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9246D" w14:textId="33F168C6" w:rsidR="00DF7BE3" w:rsidRDefault="00DF762F">
      <w:pPr>
        <w:pStyle w:val="BodyText"/>
        <w:rPr>
          <w:rFonts w:ascii="Times New Roman"/>
          <w:sz w:val="20"/>
        </w:rPr>
      </w:pPr>
      <w:r>
        <w:rPr>
          <w:noProof/>
        </w:rPr>
        <mc:AlternateContent>
          <mc:Choice Requires="wps">
            <w:drawing>
              <wp:anchor distT="0" distB="0" distL="114300" distR="114300" simplePos="0" relativeHeight="251660800" behindDoc="1" locked="0" layoutInCell="1" allowOverlap="1" wp14:anchorId="0F06C8FE" wp14:editId="0DA449DD">
                <wp:simplePos x="0" y="0"/>
                <wp:positionH relativeFrom="column">
                  <wp:posOffset>-5402</wp:posOffset>
                </wp:positionH>
                <wp:positionV relativeFrom="paragraph">
                  <wp:posOffset>16150</wp:posOffset>
                </wp:positionV>
                <wp:extent cx="6834874" cy="2317750"/>
                <wp:effectExtent l="0" t="0" r="0" b="6350"/>
                <wp:wrapNone/>
                <wp:docPr id="4" name="Text Box 4"/>
                <wp:cNvGraphicFramePr/>
                <a:graphic xmlns:a="http://schemas.openxmlformats.org/drawingml/2006/main">
                  <a:graphicData uri="http://schemas.microsoft.com/office/word/2010/wordprocessingShape">
                    <wps:wsp>
                      <wps:cNvSpPr txBox="1"/>
                      <wps:spPr>
                        <a:xfrm>
                          <a:off x="0" y="0"/>
                          <a:ext cx="6834874" cy="2317750"/>
                        </a:xfrm>
                        <a:prstGeom prst="rect">
                          <a:avLst/>
                        </a:prstGeom>
                        <a:noFill/>
                        <a:ln w="6350">
                          <a:noFill/>
                        </a:ln>
                      </wps:spPr>
                      <wps:txbx>
                        <w:txbxContent>
                          <w:p w14:paraId="44D07B4C" w14:textId="77777777" w:rsidR="00DF762F" w:rsidRPr="00DF762F" w:rsidRDefault="00DF762F" w:rsidP="00D52776">
                            <w:pPr>
                              <w:pStyle w:val="Title"/>
                              <w:rPr>
                                <w:rFonts w:cstheme="majorHAnsi"/>
                                <w:b/>
                                <w:bCs/>
                                <w:color w:val="FFFFFF" w:themeColor="background1"/>
                                <w:szCs w:val="48"/>
                                <w14:shadow w14:blurRad="50800" w14:dist="38100" w14:dir="2700000" w14:sx="100000" w14:sy="100000" w14:kx="0" w14:ky="0" w14:algn="tl">
                                  <w14:srgbClr w14:val="000000">
                                    <w14:alpha w14:val="60000"/>
                                  </w14:srgbClr>
                                </w14:shadow>
                              </w:rPr>
                            </w:pPr>
                            <w:r w:rsidRPr="00DF762F">
                              <w:rPr>
                                <w:rFonts w:cstheme="majorHAnsi"/>
                                <w:b/>
                                <w:bCs/>
                                <w:color w:val="FFFFFF" w:themeColor="background1"/>
                                <w:szCs w:val="48"/>
                                <w14:shadow w14:blurRad="50800" w14:dist="38100" w14:dir="2700000" w14:sx="100000" w14:sy="100000" w14:kx="0" w14:ky="0" w14:algn="tl">
                                  <w14:srgbClr w14:val="000000">
                                    <w14:alpha w14:val="60000"/>
                                  </w14:srgbClr>
                                </w14:shadow>
                              </w:rPr>
                              <w:t xml:space="preserve">Conservation Innovation Grants </w:t>
                            </w:r>
                          </w:p>
                          <w:p w14:paraId="0D16F0CC" w14:textId="77777777" w:rsidR="00DF762F" w:rsidRPr="00DF762F" w:rsidRDefault="00DF762F" w:rsidP="00D52776">
                            <w:pPr>
                              <w:pStyle w:val="Title"/>
                              <w:rPr>
                                <w:rFonts w:cstheme="majorHAnsi"/>
                                <w:b/>
                                <w:bCs/>
                                <w:color w:val="FFFFFF" w:themeColor="background1"/>
                                <w14:shadow w14:blurRad="50800" w14:dist="38100" w14:dir="2700000" w14:sx="100000" w14:sy="100000" w14:kx="0" w14:ky="0" w14:algn="tl">
                                  <w14:srgbClr w14:val="000000">
                                    <w14:alpha w14:val="60000"/>
                                  </w14:srgbClr>
                                </w14:shadow>
                              </w:rPr>
                            </w:pPr>
                            <w:r w:rsidRPr="00DF762F">
                              <w:rPr>
                                <w:rFonts w:cstheme="majorHAnsi"/>
                                <w:b/>
                                <w:bCs/>
                                <w:color w:val="FFFFFF" w:themeColor="background1"/>
                                <w:szCs w:val="48"/>
                                <w14:shadow w14:blurRad="50800" w14:dist="38100" w14:dir="2700000" w14:sx="100000" w14:sy="100000" w14:kx="0" w14:ky="0" w14:algn="tl">
                                  <w14:srgbClr w14:val="000000">
                                    <w14:alpha w14:val="60000"/>
                                  </w14:srgbClr>
                                </w14:shadow>
                              </w:rPr>
                              <w:t>On-Farm Conservation Innovation Trials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F06C8FE" id="_x0000_t202" coordsize="21600,21600" o:spt="202" path="m,l,21600r21600,l21600,xe">
                <v:stroke joinstyle="miter"/>
                <v:path gradientshapeok="t" o:connecttype="rect"/>
              </v:shapetype>
              <v:shape id="Text Box 4" o:spid="_x0000_s1026" type="#_x0000_t202" style="position:absolute;margin-left:-.45pt;margin-top:1.25pt;width:538.2pt;height:18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" filled="f" stroked="f" strokeweight=".5pt">
                <v:textbox>
                  <w:txbxContent>
                    <w:p w14:paraId="44D07B4C" w14:textId="77777777" w:rsidR="00DF762F" w:rsidRPr="00DF762F" w:rsidRDefault="00DF762F" w:rsidP="00D52776">
                      <w:pPr>
                        <w:pStyle w:val="Title"/>
                        <w:rPr>
                          <w:rFonts w:cstheme="majorHAnsi"/>
                          <w:b/>
                          <w:bCs/>
                          <w:color w:val="FFFFFF" w:themeColor="background1"/>
                          <w:szCs w:val="48"/>
                          <w14:shadow w14:blurRad="50800" w14:dist="38100" w14:dir="2700000" w14:sx="100000" w14:sy="100000" w14:kx="0" w14:ky="0" w14:algn="tl">
                            <w14:srgbClr w14:val="000000">
                              <w14:alpha w14:val="60000"/>
                            </w14:srgbClr>
                          </w14:shadow>
                        </w:rPr>
                      </w:pPr>
                      <w:r w:rsidRPr="00DF762F">
                        <w:rPr>
                          <w:rFonts w:cstheme="majorHAnsi"/>
                          <w:b/>
                          <w:bCs/>
                          <w:color w:val="FFFFFF" w:themeColor="background1"/>
                          <w:szCs w:val="48"/>
                          <w14:shadow w14:blurRad="50800" w14:dist="38100" w14:dir="2700000" w14:sx="100000" w14:sy="100000" w14:kx="0" w14:ky="0" w14:algn="tl">
                            <w14:srgbClr w14:val="000000">
                              <w14:alpha w14:val="60000"/>
                            </w14:srgbClr>
                          </w14:shadow>
                        </w:rPr>
                        <w:t xml:space="preserve">Conservation Innovation Grants </w:t>
                      </w:r>
                    </w:p>
                    <w:p w14:paraId="0D16F0CC" w14:textId="77777777" w:rsidR="00DF762F" w:rsidRPr="00DF762F" w:rsidRDefault="00DF762F" w:rsidP="00D52776">
                      <w:pPr>
                        <w:pStyle w:val="Title"/>
                        <w:rPr>
                          <w:rFonts w:cstheme="majorHAnsi"/>
                          <w:b/>
                          <w:bCs/>
                          <w:color w:val="FFFFFF" w:themeColor="background1"/>
                          <w14:shadow w14:blurRad="50800" w14:dist="38100" w14:dir="2700000" w14:sx="100000" w14:sy="100000" w14:kx="0" w14:ky="0" w14:algn="tl">
                            <w14:srgbClr w14:val="000000">
                              <w14:alpha w14:val="60000"/>
                            </w14:srgbClr>
                          </w14:shadow>
                        </w:rPr>
                      </w:pPr>
                      <w:r w:rsidRPr="00DF762F">
                        <w:rPr>
                          <w:rFonts w:cstheme="majorHAnsi"/>
                          <w:b/>
                          <w:bCs/>
                          <w:color w:val="FFFFFF" w:themeColor="background1"/>
                          <w:szCs w:val="48"/>
                          <w14:shadow w14:blurRad="50800" w14:dist="38100" w14:dir="2700000" w14:sx="100000" w14:sy="100000" w14:kx="0" w14:ky="0" w14:algn="tl">
                            <w14:srgbClr w14:val="000000">
                              <w14:alpha w14:val="60000"/>
                            </w14:srgbClr>
                          </w14:shadow>
                        </w:rPr>
                        <w:t>On-Farm Conservation Innovation Trials</w:t>
                      </w:r>
                    </w:p>
                  </w:txbxContent>
                </v:textbox>
              </v:shape>
            </w:pict>
          </mc:Fallback>
        </mc:AlternateContent>
      </w:r>
      <w:r w:rsidR="00E61354">
        <w:rPr>
          <w:noProof/>
        </w:rPr>
        <mc:AlternateContent>
          <mc:Choice Requires="wpg">
            <w:drawing>
              <wp:anchor distT="0" distB="0" distL="114300" distR="114300" simplePos="0" relativeHeight="15730176" behindDoc="0" locked="0" layoutInCell="1" allowOverlap="1" wp14:anchorId="523927A4" wp14:editId="4D4A3C20">
                <wp:simplePos x="0" y="0"/>
                <wp:positionH relativeFrom="page">
                  <wp:posOffset>36195</wp:posOffset>
                </wp:positionH>
                <wp:positionV relativeFrom="page">
                  <wp:posOffset>48895</wp:posOffset>
                </wp:positionV>
                <wp:extent cx="1941830" cy="1152525"/>
                <wp:effectExtent l="0" t="0" r="0" b="0"/>
                <wp:wrapNone/>
                <wp:docPr id="25" name="docshapegroup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1830" cy="1152525"/>
                          <a:chOff x="401" y="701"/>
                          <a:chExt cx="3058" cy="1815"/>
                        </a:xfrm>
                      </wpg:grpSpPr>
                      <pic:pic xmlns:pic="http://schemas.openxmlformats.org/drawingml/2006/picture">
                        <pic:nvPicPr>
                          <pic:cNvPr id="26" name="docshape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00" y="700"/>
                            <a:ext cx="3058" cy="18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docshape1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43" y="741"/>
                            <a:ext cx="2890" cy="164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79A72FD5" id="docshapegroup15" o:spid="_x0000_s1026" style="position:absolute;margin-left:2.85pt;margin-top:3.85pt;width:152.9pt;height:90.75pt;z-index:15730176;mso-position-horizontal-relative:page;mso-position-vertical-relative:page" coordorigin="401,701" coordsize="3058,18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6" o:spid="_x0000_s1027" type="#_x0000_t75" style="position:absolute;left:400;top:700;width:3058;height:18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">
                  <v:imagedata r:id="rId10" o:title=""/>
                </v:shape>
                <v:shape id="docshape17" o:spid="_x0000_s1028" type="#_x0000_t75" style="position:absolute;left:443;top:741;width:2890;height:16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">
                  <v:imagedata r:id="rId11" o:title=""/>
                </v:shape>
                <w10:wrap anchorx="page" anchory="page"/>
              </v:group>
            </w:pict>
          </mc:Fallback>
        </mc:AlternateContent>
      </w:r>
    </w:p>
    <w:p w14:paraId="5239246E" w14:textId="77777777" w:rsidR="00DF7BE3" w:rsidRDefault="00DF7BE3">
      <w:pPr>
        <w:pStyle w:val="BodyText"/>
        <w:rPr>
          <w:rFonts w:ascii="Times New Roman"/>
          <w:sz w:val="20"/>
        </w:rPr>
      </w:pPr>
    </w:p>
    <w:p w14:paraId="5239246F" w14:textId="114D074B" w:rsidR="00DF7BE3" w:rsidRDefault="00DF7BE3">
      <w:pPr>
        <w:pStyle w:val="BodyText"/>
        <w:rPr>
          <w:rFonts w:ascii="Times New Roman"/>
          <w:sz w:val="20"/>
        </w:rPr>
      </w:pPr>
    </w:p>
    <w:p w14:paraId="52392470" w14:textId="77777777" w:rsidR="00DF7BE3" w:rsidRDefault="00DF7BE3">
      <w:pPr>
        <w:pStyle w:val="BodyText"/>
        <w:rPr>
          <w:rFonts w:ascii="Times New Roman"/>
          <w:sz w:val="20"/>
        </w:rPr>
      </w:pPr>
    </w:p>
    <w:p w14:paraId="52392471" w14:textId="1CB73DF2" w:rsidR="00DF7BE3" w:rsidRDefault="00DF7BE3">
      <w:pPr>
        <w:pStyle w:val="BodyText"/>
        <w:spacing w:before="4"/>
        <w:rPr>
          <w:rFonts w:ascii="Times New Roman"/>
          <w:sz w:val="29"/>
        </w:rPr>
      </w:pPr>
    </w:p>
    <w:p w14:paraId="26FD912D" w14:textId="2233C76B" w:rsidR="00DF762F" w:rsidRPr="003B7336" w:rsidRDefault="00DF762F" w:rsidP="00B44B3A">
      <w:pPr>
        <w:spacing w:after="160" w:line="259" w:lineRule="auto"/>
        <w:ind w:right="850"/>
        <w:rPr>
          <w:rFonts w:asciiTheme="minorHAnsi" w:hAnsiTheme="minorHAnsi" w:cstheme="minorHAnsi"/>
        </w:rPr>
      </w:pPr>
    </w:p>
    <w:p w14:paraId="68B72424" w14:textId="36DF9AF0" w:rsidR="00DF762F" w:rsidRPr="000D2C9C" w:rsidRDefault="00DF762F">
      <w:pPr>
        <w:spacing w:after="160" w:line="259" w:lineRule="auto"/>
        <w:rPr>
          <w:b/>
          <w:vertAlign w:val="subscript"/>
        </w:rPr>
      </w:pPr>
    </w:p>
    <w:p w14:paraId="54F26D24" w14:textId="254183B1" w:rsidR="00DF762F" w:rsidRPr="00422945" w:rsidRDefault="00DF762F" w:rsidP="00D52776">
      <w:pPr>
        <w:spacing w:before="11"/>
        <w:rPr>
          <w:sz w:val="6"/>
          <w:szCs w:val="6"/>
        </w:rPr>
      </w:pPr>
      <w:r w:rsidRPr="00C01754">
        <w:rPr>
          <w:noProof/>
          <w:sz w:val="28"/>
          <w:szCs w:val="28"/>
        </w:rPr>
        <mc:AlternateContent>
          <mc:Choice Requires="wps">
            <w:drawing>
              <wp:anchor distT="0" distB="0" distL="114300" distR="114300" simplePos="0" relativeHeight="251657728" behindDoc="1" locked="0" layoutInCell="1" allowOverlap="1" wp14:anchorId="6761A33C" wp14:editId="27C01588">
                <wp:simplePos x="0" y="0"/>
                <wp:positionH relativeFrom="page">
                  <wp:posOffset>-114300</wp:posOffset>
                </wp:positionH>
                <wp:positionV relativeFrom="page">
                  <wp:posOffset>12700</wp:posOffset>
                </wp:positionV>
                <wp:extent cx="7889240" cy="10183495"/>
                <wp:effectExtent l="0" t="0" r="0" b="8255"/>
                <wp:wrapNone/>
                <wp:docPr id="2" name="Rectangle 2" descr="colored rectangle"/>
                <wp:cNvGraphicFramePr/>
                <a:graphic xmlns:a="http://schemas.openxmlformats.org/drawingml/2006/main">
                  <a:graphicData uri="http://schemas.microsoft.com/office/word/2010/wordprocessingShape">
                    <wps:wsp>
                      <wps:cNvSpPr/>
                      <wps:spPr>
                        <a:xfrm>
                          <a:off x="0" y="0"/>
                          <a:ext cx="7889240" cy="10183495"/>
                        </a:xfrm>
                        <a:prstGeom prst="rect">
                          <a:avLst/>
                        </a:prstGeom>
                        <a:solidFill>
                          <a:srgbClr val="002C7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5447DD" id="Rectangle 2" o:spid="_x0000_s1026" alt="colored rectangle" style="position:absolute;margin-left:-9pt;margin-top:1pt;width:621.2pt;height:801.8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" fillcolor="#002c76" stroked="f" strokeweight="2pt">
                <w10:wrap anchorx="page" anchory="page"/>
              </v:rect>
            </w:pict>
          </mc:Fallback>
        </mc:AlternateContent>
      </w:r>
    </w:p>
    <w:p w14:paraId="7351E5C7" w14:textId="77777777" w:rsidR="00DF762F" w:rsidRPr="00422945" w:rsidRDefault="00DF762F" w:rsidP="00D52776">
      <w:pPr>
        <w:spacing w:line="200" w:lineRule="atLeast"/>
        <w:ind w:left="236"/>
        <w:rPr>
          <w:sz w:val="20"/>
          <w:szCs w:val="20"/>
        </w:rPr>
      </w:pPr>
    </w:p>
    <w:p w14:paraId="27E8EC1F" w14:textId="7DDE2032" w:rsidR="00DF762F" w:rsidRPr="00422945" w:rsidRDefault="00DF762F" w:rsidP="00D52776">
      <w:pPr>
        <w:rPr>
          <w:sz w:val="20"/>
          <w:szCs w:val="20"/>
        </w:rPr>
      </w:pPr>
    </w:p>
    <w:p w14:paraId="2DB7193C" w14:textId="77777777" w:rsidR="00DF762F" w:rsidRPr="00422945" w:rsidRDefault="00DF762F" w:rsidP="00D52776">
      <w:pPr>
        <w:rPr>
          <w:sz w:val="20"/>
          <w:szCs w:val="20"/>
        </w:rPr>
      </w:pPr>
    </w:p>
    <w:p w14:paraId="644FE092" w14:textId="77777777" w:rsidR="00DF762F" w:rsidRPr="00422945" w:rsidRDefault="00DF762F" w:rsidP="00D52776">
      <w:pPr>
        <w:rPr>
          <w:sz w:val="20"/>
          <w:szCs w:val="20"/>
        </w:rPr>
      </w:pPr>
    </w:p>
    <w:p w14:paraId="67672FB5" w14:textId="77777777" w:rsidR="00DF762F" w:rsidRPr="00422945" w:rsidRDefault="00DF762F" w:rsidP="00987A74">
      <w:pPr>
        <w:pStyle w:val="BodyText"/>
        <w:spacing w:before="69"/>
        <w:ind w:right="660"/>
      </w:pPr>
    </w:p>
    <w:p w14:paraId="7C9E1774" w14:textId="77777777" w:rsidR="00DF762F" w:rsidRPr="00422945" w:rsidRDefault="00DF762F" w:rsidP="00987A74">
      <w:pPr>
        <w:pStyle w:val="BodyText"/>
        <w:spacing w:before="69"/>
        <w:ind w:right="3477"/>
      </w:pPr>
    </w:p>
    <w:p w14:paraId="57F6C223" w14:textId="77777777" w:rsidR="00DF762F" w:rsidRPr="00422945" w:rsidRDefault="00DF762F" w:rsidP="00D52776">
      <w:pPr>
        <w:spacing w:before="7"/>
        <w:rPr>
          <w:sz w:val="28"/>
          <w:szCs w:val="28"/>
        </w:rPr>
      </w:pPr>
      <w:r w:rsidRPr="00C01754">
        <w:rPr>
          <w:noProof/>
          <w:sz w:val="28"/>
          <w:szCs w:val="28"/>
        </w:rPr>
        <w:drawing>
          <wp:anchor distT="0" distB="0" distL="114300" distR="114300" simplePos="0" relativeHeight="486987264" behindDoc="1" locked="0" layoutInCell="1" allowOverlap="1" wp14:anchorId="0C22AF71" wp14:editId="29B13CB9">
            <wp:simplePos x="0" y="0"/>
            <wp:positionH relativeFrom="page">
              <wp:posOffset>0</wp:posOffset>
            </wp:positionH>
            <wp:positionV relativeFrom="page">
              <wp:posOffset>2070100</wp:posOffset>
            </wp:positionV>
            <wp:extent cx="7771130" cy="6171565"/>
            <wp:effectExtent l="38100" t="38100" r="39370" b="3873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11.jpg"/>
                    <pic:cNvPicPr/>
                  </pic:nvPicPr>
                  <pic:blipFill rotWithShape="1">
                    <a:blip r:embed="rId12">
                      <a:extLst>
                        <a:ext uri="{28A0092B-C50C-407E-A947-70E740481C1C}">
                          <a14:useLocalDpi xmlns:a14="http://schemas.microsoft.com/office/drawing/2010/main" val="0"/>
                        </a:ext>
                      </a:extLst>
                    </a:blip>
                    <a:srcRect l="19791" t="18490" r="25407" b="342"/>
                    <a:stretch/>
                  </pic:blipFill>
                  <pic:spPr bwMode="auto">
                    <a:xfrm>
                      <a:off x="0" y="0"/>
                      <a:ext cx="7771130" cy="6171565"/>
                    </a:xfrm>
                    <a:prstGeom prst="rect">
                      <a:avLst/>
                    </a:prstGeom>
                    <a:ln w="28575">
                      <a:solidFill>
                        <a:schemeClr val="bg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082A271" w14:textId="77777777" w:rsidR="00DF762F" w:rsidRPr="00422945" w:rsidRDefault="00DF762F" w:rsidP="00987A74">
      <w:pPr>
        <w:spacing w:line="200" w:lineRule="atLeast"/>
        <w:rPr>
          <w:sz w:val="20"/>
          <w:szCs w:val="20"/>
        </w:rPr>
      </w:pPr>
    </w:p>
    <w:p w14:paraId="1E9E87D8" w14:textId="77777777" w:rsidR="00DF762F" w:rsidRPr="00422945" w:rsidRDefault="00DF762F" w:rsidP="00987A74">
      <w:pPr>
        <w:spacing w:line="200" w:lineRule="atLeast"/>
        <w:rPr>
          <w:sz w:val="20"/>
          <w:szCs w:val="20"/>
        </w:rPr>
      </w:pPr>
    </w:p>
    <w:p w14:paraId="42CE2530" w14:textId="77777777" w:rsidR="00DF762F" w:rsidRPr="00422945" w:rsidRDefault="00DF762F" w:rsidP="00987A74">
      <w:pPr>
        <w:spacing w:line="200" w:lineRule="atLeast"/>
        <w:rPr>
          <w:sz w:val="20"/>
          <w:szCs w:val="20"/>
        </w:rPr>
      </w:pPr>
    </w:p>
    <w:p w14:paraId="7975735B" w14:textId="77777777" w:rsidR="00DF762F" w:rsidRPr="00422945" w:rsidRDefault="00DF762F" w:rsidP="00D52776">
      <w:pPr>
        <w:rPr>
          <w:sz w:val="20"/>
          <w:szCs w:val="20"/>
        </w:rPr>
      </w:pPr>
    </w:p>
    <w:p w14:paraId="29D770DB" w14:textId="77777777" w:rsidR="00DF762F" w:rsidRPr="00422945" w:rsidRDefault="00DF762F" w:rsidP="00D52776">
      <w:pPr>
        <w:rPr>
          <w:sz w:val="20"/>
          <w:szCs w:val="20"/>
        </w:rPr>
      </w:pPr>
    </w:p>
    <w:p w14:paraId="491152B5" w14:textId="77777777" w:rsidR="00DF762F" w:rsidRPr="00422945" w:rsidRDefault="00DF762F" w:rsidP="00D52776">
      <w:pPr>
        <w:spacing w:before="2"/>
        <w:jc w:val="right"/>
        <w:rPr>
          <w:sz w:val="25"/>
          <w:szCs w:val="25"/>
        </w:rPr>
      </w:pPr>
    </w:p>
    <w:p w14:paraId="389EB8BB" w14:textId="77777777" w:rsidR="00DF762F" w:rsidRDefault="00DF762F" w:rsidP="00D52776">
      <w:pPr>
        <w:pStyle w:val="BodyText"/>
        <w:tabs>
          <w:tab w:val="left" w:pos="1170"/>
          <w:tab w:val="left" w:pos="4680"/>
        </w:tabs>
        <w:spacing w:before="69" w:line="480" w:lineRule="auto"/>
        <w:ind w:left="1260" w:right="660"/>
        <w:rPr>
          <w:sz w:val="28"/>
          <w:szCs w:val="28"/>
        </w:rPr>
      </w:pPr>
    </w:p>
    <w:p w14:paraId="3C21A2A5" w14:textId="38D50F6C" w:rsidR="00DF762F" w:rsidRPr="00EF3CF8" w:rsidRDefault="00DF762F" w:rsidP="00D52776">
      <w:pPr>
        <w:rPr>
          <w:sz w:val="28"/>
          <w:szCs w:val="28"/>
        </w:rPr>
        <w:sectPr w:rsidR="00DF762F" w:rsidRPr="00EF3CF8" w:rsidSect="00AB21CC">
          <w:footerReference w:type="default" r:id="rId13"/>
          <w:pgSz w:w="12240" w:h="15840"/>
          <w:pgMar w:top="1360" w:right="1300" w:bottom="1620" w:left="1320" w:header="0" w:footer="1431" w:gutter="0"/>
          <w:pgNumType w:start="1"/>
          <w:cols w:space="720"/>
        </w:sectPr>
      </w:pPr>
      <w:r>
        <w:rPr>
          <w:noProof/>
        </w:rPr>
        <mc:AlternateContent>
          <mc:Choice Requires="wps">
            <w:drawing>
              <wp:anchor distT="0" distB="0" distL="114300" distR="114300" simplePos="0" relativeHeight="251662848" behindDoc="1" locked="0" layoutInCell="1" allowOverlap="1" wp14:anchorId="4757D2B4" wp14:editId="336495B1">
                <wp:simplePos x="0" y="0"/>
                <wp:positionH relativeFrom="column">
                  <wp:posOffset>-783495</wp:posOffset>
                </wp:positionH>
                <wp:positionV relativeFrom="paragraph">
                  <wp:posOffset>3342896</wp:posOffset>
                </wp:positionV>
                <wp:extent cx="5145206" cy="2317750"/>
                <wp:effectExtent l="0" t="0" r="0" b="6350"/>
                <wp:wrapNone/>
                <wp:docPr id="14" name="Text Box 14"/>
                <wp:cNvGraphicFramePr/>
                <a:graphic xmlns:a="http://schemas.openxmlformats.org/drawingml/2006/main">
                  <a:graphicData uri="http://schemas.microsoft.com/office/word/2010/wordprocessingShape">
                    <wps:wsp>
                      <wps:cNvSpPr txBox="1"/>
                      <wps:spPr>
                        <a:xfrm>
                          <a:off x="0" y="0"/>
                          <a:ext cx="5145206" cy="2317750"/>
                        </a:xfrm>
                        <a:prstGeom prst="rect">
                          <a:avLst/>
                        </a:prstGeom>
                        <a:noFill/>
                        <a:ln w="6350">
                          <a:noFill/>
                        </a:ln>
                      </wps:spPr>
                      <wps:txbx>
                        <w:txbxContent>
                          <w:sdt>
                            <w:sdtPr>
                              <w:rPr>
                                <w:color w:val="FFFFFF" w:themeColor="background1"/>
                              </w:rPr>
                              <w:id w:val="1080870105"/>
                              <w:placeholder>
                                <w:docPart w:val="7CA979AE9A9548C7AA6FFABDE6D67161"/>
                              </w:placeholder>
                              <w15:appearance w15:val="hidden"/>
                            </w:sdtPr>
                            <w:sdtEndPr/>
                            <w:sdtContent>
                              <w:p w14:paraId="442081F3" w14:textId="77777777" w:rsidR="00DF762F" w:rsidRPr="00513A01" w:rsidRDefault="00DF762F" w:rsidP="00D52776">
                                <w:pPr>
                                  <w:rPr>
                                    <w:rFonts w:asciiTheme="majorHAnsi" w:hAnsiTheme="majorHAnsi" w:cstheme="majorHAnsi"/>
                                    <w:b/>
                                    <w:bCs/>
                                    <w:color w:val="FFFFFF" w:themeColor="background1"/>
                                    <w:sz w:val="32"/>
                                    <w:szCs w:val="32"/>
                                    <w14:shadow w14:blurRad="50800" w14:dist="38100" w14:dir="2700000" w14:sx="100000" w14:sy="100000" w14:kx="0" w14:ky="0" w14:algn="tl">
                                      <w14:srgbClr w14:val="000000">
                                        <w14:alpha w14:val="60000"/>
                                      </w14:srgbClr>
                                    </w14:shadow>
                                  </w:rPr>
                                </w:pPr>
                                <w:r w:rsidRPr="00513A01">
                                  <w:rPr>
                                    <w:rFonts w:asciiTheme="majorHAnsi" w:hAnsiTheme="majorHAnsi" w:cstheme="majorHAnsi"/>
                                    <w:b/>
                                    <w:bCs/>
                                    <w:color w:val="FFFFFF" w:themeColor="background1"/>
                                    <w:sz w:val="32"/>
                                    <w:szCs w:val="32"/>
                                    <w14:shadow w14:blurRad="50800" w14:dist="38100" w14:dir="2700000" w14:sx="100000" w14:sy="100000" w14:kx="0" w14:ky="0" w14:algn="tl">
                                      <w14:srgbClr w14:val="000000">
                                        <w14:alpha w14:val="60000"/>
                                      </w14:srgbClr>
                                    </w14:shadow>
                                  </w:rPr>
                                  <w:t>Fiscal Year (FY) 2022</w:t>
                                </w:r>
                              </w:p>
                              <w:p w14:paraId="066CDD9C" w14:textId="77777777" w:rsidR="00DF762F" w:rsidRPr="00513A01" w:rsidRDefault="00DF762F" w:rsidP="00D52776">
                                <w:pPr>
                                  <w:rPr>
                                    <w:rFonts w:asciiTheme="majorHAnsi" w:hAnsiTheme="majorHAnsi" w:cstheme="majorHAnsi"/>
                                    <w:b/>
                                    <w:bCs/>
                                    <w:color w:val="FFFFFF" w:themeColor="background1"/>
                                    <w:sz w:val="32"/>
                                    <w:szCs w:val="32"/>
                                    <w14:shadow w14:blurRad="50800" w14:dist="38100" w14:dir="2700000" w14:sx="100000" w14:sy="100000" w14:kx="0" w14:ky="0" w14:algn="tl">
                                      <w14:srgbClr w14:val="000000">
                                        <w14:alpha w14:val="60000"/>
                                      </w14:srgbClr>
                                    </w14:shadow>
                                  </w:rPr>
                                </w:pPr>
                                <w:r w:rsidRPr="00513A01">
                                  <w:rPr>
                                    <w:rFonts w:asciiTheme="majorHAnsi" w:hAnsiTheme="majorHAnsi" w:cstheme="majorHAnsi"/>
                                    <w:b/>
                                    <w:bCs/>
                                    <w:color w:val="FFFFFF" w:themeColor="background1"/>
                                    <w:sz w:val="32"/>
                                    <w:szCs w:val="32"/>
                                    <w14:shadow w14:blurRad="50800" w14:dist="38100" w14:dir="2700000" w14:sx="100000" w14:sy="100000" w14:kx="0" w14:ky="0" w14:algn="tl">
                                      <w14:srgbClr w14:val="000000">
                                        <w14:alpha w14:val="60000"/>
                                      </w14:srgbClr>
                                    </w14:shadow>
                                  </w:rPr>
                                  <w:t>Notice of Funding Opportunity (NFO)</w:t>
                                </w:r>
                              </w:p>
                              <w:p w14:paraId="197E68FD" w14:textId="77777777" w:rsidR="00DF762F" w:rsidRPr="00513A01" w:rsidRDefault="00DF762F" w:rsidP="00D52776">
                                <w:pPr>
                                  <w:rPr>
                                    <w:rFonts w:asciiTheme="majorHAnsi" w:hAnsiTheme="majorHAnsi" w:cstheme="majorHAnsi"/>
                                    <w:b/>
                                    <w:bCs/>
                                    <w:color w:val="FFFFFF" w:themeColor="background1"/>
                                    <w:sz w:val="32"/>
                                    <w:szCs w:val="32"/>
                                    <w14:shadow w14:blurRad="50800" w14:dist="38100" w14:dir="2700000" w14:sx="100000" w14:sy="100000" w14:kx="0" w14:ky="0" w14:algn="tl">
                                      <w14:srgbClr w14:val="000000">
                                        <w14:alpha w14:val="60000"/>
                                      </w14:srgbClr>
                                    </w14:shadow>
                                  </w:rPr>
                                </w:pPr>
                              </w:p>
                              <w:p w14:paraId="218E780C" w14:textId="1EE6C74B" w:rsidR="00DF762F" w:rsidRPr="00513A01" w:rsidRDefault="006B3532" w:rsidP="00D52776">
                                <w:pPr>
                                  <w:rPr>
                                    <w:rFonts w:asciiTheme="majorHAnsi" w:hAnsiTheme="majorHAnsi" w:cstheme="majorHAnsi"/>
                                    <w:b/>
                                    <w:bCs/>
                                    <w:color w:val="FFFFFF" w:themeColor="background1"/>
                                    <w:sz w:val="32"/>
                                    <w:szCs w:val="32"/>
                                    <w14:shadow w14:blurRad="50800" w14:dist="38100" w14:dir="2700000" w14:sx="100000" w14:sy="100000" w14:kx="0" w14:ky="0" w14:algn="tl">
                                      <w14:srgbClr w14:val="000000">
                                        <w14:alpha w14:val="60000"/>
                                      </w14:srgbClr>
                                    </w14:shadow>
                                  </w:rPr>
                                </w:pPr>
                                <w:sdt>
                                  <w:sdtPr>
                                    <w:rPr>
                                      <w:rFonts w:asciiTheme="majorHAnsi" w:hAnsiTheme="majorHAnsi" w:cstheme="majorHAnsi"/>
                                      <w:b/>
                                      <w:bCs/>
                                      <w:color w:val="FFFFFF" w:themeColor="background1"/>
                                      <w:sz w:val="32"/>
                                      <w:szCs w:val="32"/>
                                      <w14:shadow w14:blurRad="50800" w14:dist="38100" w14:dir="2700000" w14:sx="100000" w14:sy="100000" w14:kx="0" w14:ky="0" w14:algn="tl">
                                        <w14:srgbClr w14:val="000000">
                                          <w14:alpha w14:val="60000"/>
                                        </w14:srgbClr>
                                      </w14:shadow>
                                    </w:rPr>
                                    <w:id w:val="-1740469667"/>
                                    <w:placeholder>
                                      <w:docPart w:val="E8175EC1A3654E2189312474617B6EF6"/>
                                    </w:placeholder>
                                    <w15:appearance w15:val="hidden"/>
                                  </w:sdtPr>
                                  <w:sdtEndPr/>
                                  <w:sdtContent>
                                    <w:r w:rsidR="00DF762F" w:rsidRPr="00513A01">
                                      <w:rPr>
                                        <w:rFonts w:asciiTheme="majorHAnsi" w:hAnsiTheme="majorHAnsi" w:cstheme="majorHAnsi"/>
                                        <w:b/>
                                        <w:bCs/>
                                        <w:color w:val="FFFFFF" w:themeColor="background1"/>
                                        <w:sz w:val="32"/>
                                        <w:szCs w:val="32"/>
                                        <w14:shadow w14:blurRad="50800" w14:dist="38100" w14:dir="2700000" w14:sx="100000" w14:sy="100000" w14:kx="0" w14:ky="0" w14:algn="tl">
                                          <w14:srgbClr w14:val="000000">
                                            <w14:alpha w14:val="60000"/>
                                          </w14:srgbClr>
                                        </w14:shadow>
                                      </w:rPr>
                                      <w:t>No. USDA-</w:t>
                                    </w:r>
                                    <w:r w:rsidR="00DF762F">
                                      <w:rPr>
                                        <w:rFonts w:asciiTheme="majorHAnsi" w:hAnsiTheme="majorHAnsi" w:cstheme="majorHAnsi"/>
                                        <w:b/>
                                        <w:bCs/>
                                        <w:color w:val="FFFFFF" w:themeColor="background1"/>
                                        <w:sz w:val="32"/>
                                        <w:szCs w:val="32"/>
                                        <w14:shadow w14:blurRad="50800" w14:dist="38100" w14:dir="2700000" w14:sx="100000" w14:sy="100000" w14:kx="0" w14:ky="0" w14:algn="tl">
                                          <w14:srgbClr w14:val="000000">
                                            <w14:alpha w14:val="60000"/>
                                          </w14:srgbClr>
                                        </w14:shadow>
                                      </w:rPr>
                                      <w:t>NRCS-NHQ-CIGOFT-22-NOFO0001212</w:t>
                                    </w:r>
                                  </w:sdtContent>
                                </w:sdt>
                              </w:p>
                              <w:p w14:paraId="71A0186F" w14:textId="77777777" w:rsidR="00DF762F" w:rsidRPr="0018372F" w:rsidRDefault="006B3532" w:rsidP="00D52776">
                                <w:pPr>
                                  <w:rPr>
                                    <w:color w:val="FFFFFF" w:themeColor="background1"/>
                                  </w:rPr>
                                </w:pPr>
                              </w:p>
                            </w:sdtContent>
                          </w:sdt>
                          <w:p w14:paraId="25D63D62" w14:textId="77777777" w:rsidR="00DF762F" w:rsidRPr="0018372F" w:rsidRDefault="00DF762F" w:rsidP="00D52776">
                            <w:pPr>
                              <w:pStyle w:val="Title"/>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757D2B4" id="Text Box 14" o:spid="_x0000_s1027" type="#_x0000_t202" style="position:absolute;margin-left:-61.7pt;margin-top:263.2pt;width:405.15pt;height:182.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" filled="f" stroked="f" strokeweight=".5pt">
                <v:textbox>
                  <w:txbxContent>
                    <w:sdt>
                      <w:sdtPr>
                        <w:rPr>
                          <w:color w:val="FFFFFF" w:themeColor="background1"/>
                        </w:rPr>
                        <w:id w:val="1080870105"/>
                        <w:placeholder>
                          <w:docPart w:val="7CA979AE9A9548C7AA6FFABDE6D67161"/>
                        </w:placeholder>
                        <w15:appearance w15:val="hidden"/>
                      </w:sdtPr>
                      <w:sdtEndPr/>
                      <w:sdtContent>
                        <w:p w14:paraId="442081F3" w14:textId="77777777" w:rsidR="00DF762F" w:rsidRPr="00513A01" w:rsidRDefault="00DF762F" w:rsidP="00D52776">
                          <w:pPr>
                            <w:rPr>
                              <w:rFonts w:asciiTheme="majorHAnsi" w:hAnsiTheme="majorHAnsi" w:cstheme="majorHAnsi"/>
                              <w:b/>
                              <w:bCs/>
                              <w:color w:val="FFFFFF" w:themeColor="background1"/>
                              <w:sz w:val="32"/>
                              <w:szCs w:val="32"/>
                              <w14:shadow w14:blurRad="50800" w14:dist="38100" w14:dir="2700000" w14:sx="100000" w14:sy="100000" w14:kx="0" w14:ky="0" w14:algn="tl">
                                <w14:srgbClr w14:val="000000">
                                  <w14:alpha w14:val="60000"/>
                                </w14:srgbClr>
                              </w14:shadow>
                            </w:rPr>
                          </w:pPr>
                          <w:r w:rsidRPr="00513A01">
                            <w:rPr>
                              <w:rFonts w:asciiTheme="majorHAnsi" w:hAnsiTheme="majorHAnsi" w:cstheme="majorHAnsi"/>
                              <w:b/>
                              <w:bCs/>
                              <w:color w:val="FFFFFF" w:themeColor="background1"/>
                              <w:sz w:val="32"/>
                              <w:szCs w:val="32"/>
                              <w14:shadow w14:blurRad="50800" w14:dist="38100" w14:dir="2700000" w14:sx="100000" w14:sy="100000" w14:kx="0" w14:ky="0" w14:algn="tl">
                                <w14:srgbClr w14:val="000000">
                                  <w14:alpha w14:val="60000"/>
                                </w14:srgbClr>
                              </w14:shadow>
                            </w:rPr>
                            <w:t>Fiscal Year (FY) 2022</w:t>
                          </w:r>
                        </w:p>
                        <w:p w14:paraId="066CDD9C" w14:textId="77777777" w:rsidR="00DF762F" w:rsidRPr="00513A01" w:rsidRDefault="00DF762F" w:rsidP="00D52776">
                          <w:pPr>
                            <w:rPr>
                              <w:rFonts w:asciiTheme="majorHAnsi" w:hAnsiTheme="majorHAnsi" w:cstheme="majorHAnsi"/>
                              <w:b/>
                              <w:bCs/>
                              <w:color w:val="FFFFFF" w:themeColor="background1"/>
                              <w:sz w:val="32"/>
                              <w:szCs w:val="32"/>
                              <w14:shadow w14:blurRad="50800" w14:dist="38100" w14:dir="2700000" w14:sx="100000" w14:sy="100000" w14:kx="0" w14:ky="0" w14:algn="tl">
                                <w14:srgbClr w14:val="000000">
                                  <w14:alpha w14:val="60000"/>
                                </w14:srgbClr>
                              </w14:shadow>
                            </w:rPr>
                          </w:pPr>
                          <w:r w:rsidRPr="00513A01">
                            <w:rPr>
                              <w:rFonts w:asciiTheme="majorHAnsi" w:hAnsiTheme="majorHAnsi" w:cstheme="majorHAnsi"/>
                              <w:b/>
                              <w:bCs/>
                              <w:color w:val="FFFFFF" w:themeColor="background1"/>
                              <w:sz w:val="32"/>
                              <w:szCs w:val="32"/>
                              <w14:shadow w14:blurRad="50800" w14:dist="38100" w14:dir="2700000" w14:sx="100000" w14:sy="100000" w14:kx="0" w14:ky="0" w14:algn="tl">
                                <w14:srgbClr w14:val="000000">
                                  <w14:alpha w14:val="60000"/>
                                </w14:srgbClr>
                              </w14:shadow>
                            </w:rPr>
                            <w:t>Notice of Funding Opportunity (NFO)</w:t>
                          </w:r>
                        </w:p>
                        <w:p w14:paraId="197E68FD" w14:textId="77777777" w:rsidR="00DF762F" w:rsidRPr="00513A01" w:rsidRDefault="00DF762F" w:rsidP="00D52776">
                          <w:pPr>
                            <w:rPr>
                              <w:rFonts w:asciiTheme="majorHAnsi" w:hAnsiTheme="majorHAnsi" w:cstheme="majorHAnsi"/>
                              <w:b/>
                              <w:bCs/>
                              <w:color w:val="FFFFFF" w:themeColor="background1"/>
                              <w:sz w:val="32"/>
                              <w:szCs w:val="32"/>
                              <w14:shadow w14:blurRad="50800" w14:dist="38100" w14:dir="2700000" w14:sx="100000" w14:sy="100000" w14:kx="0" w14:ky="0" w14:algn="tl">
                                <w14:srgbClr w14:val="000000">
                                  <w14:alpha w14:val="60000"/>
                                </w14:srgbClr>
                              </w14:shadow>
                            </w:rPr>
                          </w:pPr>
                        </w:p>
                        <w:p w14:paraId="218E780C" w14:textId="1EE6C74B" w:rsidR="00DF762F" w:rsidRPr="00513A01" w:rsidRDefault="00D0748E" w:rsidP="00D52776">
                          <w:pPr>
                            <w:rPr>
                              <w:rFonts w:asciiTheme="majorHAnsi" w:hAnsiTheme="majorHAnsi" w:cstheme="majorHAnsi"/>
                              <w:b/>
                              <w:bCs/>
                              <w:color w:val="FFFFFF" w:themeColor="background1"/>
                              <w:sz w:val="32"/>
                              <w:szCs w:val="32"/>
                              <w14:shadow w14:blurRad="50800" w14:dist="38100" w14:dir="2700000" w14:sx="100000" w14:sy="100000" w14:kx="0" w14:ky="0" w14:algn="tl">
                                <w14:srgbClr w14:val="000000">
                                  <w14:alpha w14:val="60000"/>
                                </w14:srgbClr>
                              </w14:shadow>
                            </w:rPr>
                          </w:pPr>
                          <w:sdt>
                            <w:sdtPr>
                              <w:rPr>
                                <w:rFonts w:asciiTheme="majorHAnsi" w:hAnsiTheme="majorHAnsi" w:cstheme="majorHAnsi"/>
                                <w:b/>
                                <w:bCs/>
                                <w:color w:val="FFFFFF" w:themeColor="background1"/>
                                <w:sz w:val="32"/>
                                <w:szCs w:val="32"/>
                                <w14:shadow w14:blurRad="50800" w14:dist="38100" w14:dir="2700000" w14:sx="100000" w14:sy="100000" w14:kx="0" w14:ky="0" w14:algn="tl">
                                  <w14:srgbClr w14:val="000000">
                                    <w14:alpha w14:val="60000"/>
                                  </w14:srgbClr>
                                </w14:shadow>
                              </w:rPr>
                              <w:id w:val="-1740469667"/>
                              <w:placeholder>
                                <w:docPart w:val="E8175EC1A3654E2189312474617B6EF6"/>
                              </w:placeholder>
                              <w15:appearance w15:val="hidden"/>
                            </w:sdtPr>
                            <w:sdtEndPr/>
                            <w:sdtContent>
                              <w:r w:rsidR="00DF762F" w:rsidRPr="00513A01">
                                <w:rPr>
                                  <w:rFonts w:asciiTheme="majorHAnsi" w:hAnsiTheme="majorHAnsi" w:cstheme="majorHAnsi"/>
                                  <w:b/>
                                  <w:bCs/>
                                  <w:color w:val="FFFFFF" w:themeColor="background1"/>
                                  <w:sz w:val="32"/>
                                  <w:szCs w:val="32"/>
                                  <w14:shadow w14:blurRad="50800" w14:dist="38100" w14:dir="2700000" w14:sx="100000" w14:sy="100000" w14:kx="0" w14:ky="0" w14:algn="tl">
                                    <w14:srgbClr w14:val="000000">
                                      <w14:alpha w14:val="60000"/>
                                    </w14:srgbClr>
                                  </w14:shadow>
                                </w:rPr>
                                <w:t>No. USDA-</w:t>
                              </w:r>
                              <w:r w:rsidR="00DF762F">
                                <w:rPr>
                                  <w:rFonts w:asciiTheme="majorHAnsi" w:hAnsiTheme="majorHAnsi" w:cstheme="majorHAnsi"/>
                                  <w:b/>
                                  <w:bCs/>
                                  <w:color w:val="FFFFFF" w:themeColor="background1"/>
                                  <w:sz w:val="32"/>
                                  <w:szCs w:val="32"/>
                                  <w14:shadow w14:blurRad="50800" w14:dist="38100" w14:dir="2700000" w14:sx="100000" w14:sy="100000" w14:kx="0" w14:ky="0" w14:algn="tl">
                                    <w14:srgbClr w14:val="000000">
                                      <w14:alpha w14:val="60000"/>
                                    </w14:srgbClr>
                                  </w14:shadow>
                                </w:rPr>
                                <w:t>NRCS-NHQ-CIGOFT-22-NOFO0001212</w:t>
                              </w:r>
                            </w:sdtContent>
                          </w:sdt>
                        </w:p>
                        <w:p w14:paraId="71A0186F" w14:textId="77777777" w:rsidR="00DF762F" w:rsidRPr="0018372F" w:rsidRDefault="00D0748E" w:rsidP="00D52776">
                          <w:pPr>
                            <w:rPr>
                              <w:color w:val="FFFFFF" w:themeColor="background1"/>
                            </w:rPr>
                          </w:pPr>
                        </w:p>
                      </w:sdtContent>
                    </w:sdt>
                    <w:p w14:paraId="25D63D62" w14:textId="77777777" w:rsidR="00DF762F" w:rsidRPr="0018372F" w:rsidRDefault="00DF762F" w:rsidP="00D52776">
                      <w:pPr>
                        <w:pStyle w:val="Title"/>
                        <w:rPr>
                          <w:color w:val="FFFFFF" w:themeColor="background1"/>
                        </w:rPr>
                      </w:pPr>
                    </w:p>
                  </w:txbxContent>
                </v:textbox>
              </v:shape>
            </w:pict>
          </mc:Fallback>
        </mc:AlternateContent>
      </w:r>
      <w:r w:rsidRPr="00B91C76">
        <w:rPr>
          <w:noProof/>
        </w:rPr>
        <mc:AlternateContent>
          <mc:Choice Requires="wps">
            <w:drawing>
              <wp:anchor distT="0" distB="0" distL="114300" distR="114300" simplePos="0" relativeHeight="251668992" behindDoc="0" locked="0" layoutInCell="1" allowOverlap="1" wp14:anchorId="0F73414E" wp14:editId="6FAD3F54">
                <wp:simplePos x="0" y="0"/>
                <wp:positionH relativeFrom="column">
                  <wp:posOffset>855345</wp:posOffset>
                </wp:positionH>
                <wp:positionV relativeFrom="paragraph">
                  <wp:posOffset>5866257</wp:posOffset>
                </wp:positionV>
                <wp:extent cx="3253105" cy="0"/>
                <wp:effectExtent l="19050" t="38100" r="80645" b="114300"/>
                <wp:wrapNone/>
                <wp:docPr id="6" name="Straight Connector 6"/>
                <wp:cNvGraphicFramePr/>
                <a:graphic xmlns:a="http://schemas.openxmlformats.org/drawingml/2006/main">
                  <a:graphicData uri="http://schemas.microsoft.com/office/word/2010/wordprocessingShape">
                    <wps:wsp>
                      <wps:cNvCnPr/>
                      <wps:spPr>
                        <a:xfrm>
                          <a:off x="0" y="0"/>
                          <a:ext cx="3253105" cy="0"/>
                        </a:xfrm>
                        <a:prstGeom prst="line">
                          <a:avLst/>
                        </a:prstGeom>
                        <a:ln w="19050">
                          <a:solidFill>
                            <a:schemeClr val="bg1"/>
                          </a:solidFill>
                        </a:ln>
                        <a:effectLst>
                          <a:outerShdw blurRad="50800" dist="38100" dir="2700000" algn="tl" rotWithShape="0">
                            <a:prstClr val="black">
                              <a:alpha val="4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A13E10" id="Straight Connector 6" o:spid="_x0000_s1026" style="position:absolute;z-index:251668992;visibility:visible;mso-wrap-style:square;mso-wrap-distance-left:9pt;mso-wrap-distance-top:0;mso-wrap-distance-right:9pt;mso-wrap-distance-bottom:0;mso-position-horizontal:absolute;mso-position-horizontal-relative:text;mso-position-vertical:absolute;mso-position-vertical-relative:text" from="67.35pt,461.9pt" to="323.5pt,4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" strokecolor="white [3212]" strokeweight="1.5pt">
                <v:shadow on="t" color="black" opacity="26214f" origin="-.5,-.5" offset=".74836mm,.74836mm"/>
              </v:line>
            </w:pict>
          </mc:Fallback>
        </mc:AlternateContent>
      </w:r>
    </w:p>
    <w:p w14:paraId="71695D12" w14:textId="77777777" w:rsidR="00DF762F" w:rsidRDefault="00DF762F" w:rsidP="00477857">
      <w:pPr>
        <w:spacing w:after="240"/>
        <w:rPr>
          <w:rFonts w:asciiTheme="minorHAnsi" w:hAnsiTheme="minorHAnsi" w:cstheme="minorHAnsi"/>
        </w:rPr>
      </w:pPr>
      <w:bookmarkStart w:id="0" w:name="Page_1"/>
      <w:bookmarkStart w:id="1" w:name="VIII._AGENCY_CONTACTS"/>
      <w:bookmarkStart w:id="2" w:name="D._Withdrawal_of_Applications"/>
      <w:bookmarkStart w:id="3" w:name="C._Notifications"/>
      <w:bookmarkStart w:id="4" w:name="B._Reporting_Requirements"/>
      <w:bookmarkStart w:id="5" w:name="A._Partnership_Agreements"/>
      <w:bookmarkStart w:id="6" w:name="VII._AWARD_INFORMATION_AND_ADMINISTRATIO"/>
      <w:bookmarkStart w:id="7" w:name="C._Environmental_Review_Requirements"/>
      <w:bookmarkStart w:id="8" w:name="B._Review_Process"/>
      <w:bookmarkStart w:id="9" w:name="A._Definition_of_Success_and_Reviewing_C"/>
      <w:bookmarkStart w:id="10" w:name="VI._APPLICATION_SUBMISSION_AND_REVIEW"/>
      <w:bookmarkStart w:id="11" w:name="B._Detailed_Application_Requirements"/>
      <w:bookmarkStart w:id="12" w:name="A._Overview_of_the_Requirements"/>
      <w:bookmarkStart w:id="13" w:name="V._FULL-PROPOSAL_APPLICATION_REQUIREMENT"/>
      <w:bookmarkStart w:id="14" w:name="_Toc465169094"/>
      <w:bookmarkStart w:id="15" w:name="_Toc465169093"/>
      <w:bookmarkStart w:id="16" w:name="B._Content"/>
      <w:bookmarkStart w:id="17" w:name="A._Format_and_Instructions"/>
      <w:bookmarkStart w:id="18" w:name="IV._PRE-PROPOSAL_APPLICATION_REQUIREMENT"/>
      <w:bookmarkStart w:id="19" w:name="_Toc465169087"/>
      <w:bookmarkStart w:id="20" w:name="_Toc465169086"/>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52392475" w14:textId="77777777" w:rsidR="00DF7BE3" w:rsidRDefault="00346535">
      <w:pPr>
        <w:pStyle w:val="Heading1"/>
        <w:spacing w:before="79"/>
        <w:ind w:left="135" w:right="152" w:firstLine="0"/>
        <w:jc w:val="center"/>
        <w:rPr>
          <w:rFonts w:ascii="Times New Roman"/>
        </w:rPr>
      </w:pPr>
      <w:r>
        <w:rPr>
          <w:rFonts w:ascii="Times New Roman"/>
        </w:rPr>
        <w:t>NOTICE</w:t>
      </w:r>
      <w:r>
        <w:rPr>
          <w:rFonts w:ascii="Times New Roman"/>
          <w:spacing w:val="-4"/>
        </w:rPr>
        <w:t xml:space="preserve"> </w:t>
      </w:r>
      <w:r>
        <w:rPr>
          <w:rFonts w:ascii="Times New Roman"/>
        </w:rPr>
        <w:t>OF</w:t>
      </w:r>
      <w:r>
        <w:rPr>
          <w:rFonts w:ascii="Times New Roman"/>
          <w:spacing w:val="-3"/>
        </w:rPr>
        <w:t xml:space="preserve"> </w:t>
      </w:r>
      <w:r>
        <w:rPr>
          <w:rFonts w:ascii="Times New Roman"/>
        </w:rPr>
        <w:t>FUNDING</w:t>
      </w:r>
      <w:r>
        <w:rPr>
          <w:rFonts w:ascii="Times New Roman"/>
          <w:spacing w:val="-4"/>
        </w:rPr>
        <w:t xml:space="preserve"> </w:t>
      </w:r>
      <w:r>
        <w:rPr>
          <w:rFonts w:ascii="Times New Roman"/>
        </w:rPr>
        <w:t>OPPORTUNITY</w:t>
      </w:r>
      <w:r>
        <w:rPr>
          <w:rFonts w:ascii="Times New Roman"/>
          <w:spacing w:val="-3"/>
        </w:rPr>
        <w:t xml:space="preserve"> </w:t>
      </w:r>
      <w:r>
        <w:rPr>
          <w:rFonts w:ascii="Times New Roman"/>
          <w:spacing w:val="-2"/>
        </w:rPr>
        <w:t>(NFO)</w:t>
      </w:r>
    </w:p>
    <w:p w14:paraId="52392476" w14:textId="77777777" w:rsidR="00DF7BE3" w:rsidRDefault="00DF7BE3">
      <w:pPr>
        <w:pStyle w:val="BodyText"/>
        <w:rPr>
          <w:rFonts w:ascii="Times New Roman"/>
          <w:b/>
        </w:rPr>
      </w:pPr>
    </w:p>
    <w:p w14:paraId="52392477" w14:textId="77777777" w:rsidR="00DF7BE3" w:rsidRDefault="00346535">
      <w:pPr>
        <w:ind w:left="120"/>
        <w:rPr>
          <w:sz w:val="24"/>
        </w:rPr>
      </w:pPr>
      <w:r>
        <w:rPr>
          <w:b/>
          <w:sz w:val="24"/>
        </w:rPr>
        <w:t>Federal</w:t>
      </w:r>
      <w:r>
        <w:rPr>
          <w:b/>
          <w:spacing w:val="-3"/>
          <w:sz w:val="24"/>
        </w:rPr>
        <w:t xml:space="preserve"> </w:t>
      </w:r>
      <w:r>
        <w:rPr>
          <w:b/>
          <w:sz w:val="24"/>
        </w:rPr>
        <w:t>Awarding</w:t>
      </w:r>
      <w:r>
        <w:rPr>
          <w:b/>
          <w:spacing w:val="-5"/>
          <w:sz w:val="24"/>
        </w:rPr>
        <w:t xml:space="preserve"> </w:t>
      </w:r>
      <w:r>
        <w:rPr>
          <w:b/>
          <w:sz w:val="24"/>
        </w:rPr>
        <w:t>Agency</w:t>
      </w:r>
      <w:r>
        <w:rPr>
          <w:b/>
          <w:spacing w:val="-4"/>
          <w:sz w:val="24"/>
        </w:rPr>
        <w:t xml:space="preserve"> </w:t>
      </w:r>
      <w:r>
        <w:rPr>
          <w:b/>
          <w:sz w:val="24"/>
        </w:rPr>
        <w:t>Name:</w:t>
      </w:r>
      <w:r>
        <w:rPr>
          <w:b/>
          <w:spacing w:val="-3"/>
          <w:sz w:val="24"/>
        </w:rPr>
        <w:t xml:space="preserve"> </w:t>
      </w:r>
      <w:r>
        <w:rPr>
          <w:sz w:val="24"/>
        </w:rPr>
        <w:t>U.S.</w:t>
      </w:r>
      <w:r>
        <w:rPr>
          <w:spacing w:val="-4"/>
          <w:sz w:val="24"/>
        </w:rPr>
        <w:t xml:space="preserve"> </w:t>
      </w:r>
      <w:r>
        <w:rPr>
          <w:sz w:val="24"/>
        </w:rPr>
        <w:t>Department</w:t>
      </w:r>
      <w:r>
        <w:rPr>
          <w:spacing w:val="-2"/>
          <w:sz w:val="24"/>
        </w:rPr>
        <w:t xml:space="preserve"> </w:t>
      </w:r>
      <w:r>
        <w:rPr>
          <w:sz w:val="24"/>
        </w:rPr>
        <w:t>of</w:t>
      </w:r>
      <w:r>
        <w:rPr>
          <w:spacing w:val="-2"/>
          <w:sz w:val="24"/>
        </w:rPr>
        <w:t xml:space="preserve"> </w:t>
      </w:r>
      <w:r>
        <w:rPr>
          <w:sz w:val="24"/>
        </w:rPr>
        <w:t>Agriculture</w:t>
      </w:r>
      <w:r>
        <w:rPr>
          <w:spacing w:val="-3"/>
          <w:sz w:val="24"/>
        </w:rPr>
        <w:t xml:space="preserve"> </w:t>
      </w:r>
      <w:r>
        <w:rPr>
          <w:sz w:val="24"/>
        </w:rPr>
        <w:t>(USDA),</w:t>
      </w:r>
      <w:r>
        <w:rPr>
          <w:spacing w:val="-6"/>
          <w:sz w:val="24"/>
        </w:rPr>
        <w:t xml:space="preserve"> </w:t>
      </w:r>
      <w:r>
        <w:rPr>
          <w:sz w:val="24"/>
        </w:rPr>
        <w:t>Natural</w:t>
      </w:r>
      <w:r>
        <w:rPr>
          <w:spacing w:val="-3"/>
          <w:sz w:val="24"/>
        </w:rPr>
        <w:t xml:space="preserve"> </w:t>
      </w:r>
      <w:r>
        <w:rPr>
          <w:sz w:val="24"/>
        </w:rPr>
        <w:t>Resources Conservation Service (NRCS), Commodity Credit Corporation</w:t>
      </w:r>
    </w:p>
    <w:p w14:paraId="52392478" w14:textId="77777777" w:rsidR="00DF7BE3" w:rsidRDefault="00DF7BE3">
      <w:pPr>
        <w:pStyle w:val="BodyText"/>
        <w:spacing w:before="8"/>
        <w:rPr>
          <w:sz w:val="19"/>
        </w:rPr>
      </w:pPr>
    </w:p>
    <w:p w14:paraId="52392479" w14:textId="77777777" w:rsidR="00DF7BE3" w:rsidRDefault="00346535">
      <w:pPr>
        <w:ind w:left="120"/>
        <w:rPr>
          <w:sz w:val="24"/>
        </w:rPr>
      </w:pPr>
      <w:r>
        <w:rPr>
          <w:b/>
          <w:sz w:val="24"/>
        </w:rPr>
        <w:t>Notice</w:t>
      </w:r>
      <w:r>
        <w:rPr>
          <w:b/>
          <w:spacing w:val="-6"/>
          <w:sz w:val="24"/>
        </w:rPr>
        <w:t xml:space="preserve"> </w:t>
      </w:r>
      <w:r>
        <w:rPr>
          <w:b/>
          <w:sz w:val="24"/>
        </w:rPr>
        <w:t>of</w:t>
      </w:r>
      <w:r>
        <w:rPr>
          <w:b/>
          <w:spacing w:val="-2"/>
          <w:sz w:val="24"/>
        </w:rPr>
        <w:t xml:space="preserve"> </w:t>
      </w:r>
      <w:r>
        <w:rPr>
          <w:b/>
          <w:sz w:val="24"/>
        </w:rPr>
        <w:t>Funding</w:t>
      </w:r>
      <w:r>
        <w:rPr>
          <w:b/>
          <w:spacing w:val="-6"/>
          <w:sz w:val="24"/>
        </w:rPr>
        <w:t xml:space="preserve"> </w:t>
      </w:r>
      <w:r>
        <w:rPr>
          <w:b/>
          <w:sz w:val="24"/>
        </w:rPr>
        <w:t>Opportunity</w:t>
      </w:r>
      <w:r>
        <w:rPr>
          <w:b/>
          <w:spacing w:val="-3"/>
          <w:sz w:val="24"/>
        </w:rPr>
        <w:t xml:space="preserve"> </w:t>
      </w:r>
      <w:r>
        <w:rPr>
          <w:b/>
          <w:sz w:val="24"/>
        </w:rPr>
        <w:t>Title:</w:t>
      </w:r>
      <w:r>
        <w:rPr>
          <w:b/>
          <w:spacing w:val="-2"/>
          <w:sz w:val="24"/>
        </w:rPr>
        <w:t xml:space="preserve"> </w:t>
      </w:r>
      <w:r>
        <w:rPr>
          <w:sz w:val="24"/>
        </w:rPr>
        <w:t>USDA-NRCS</w:t>
      </w:r>
      <w:r>
        <w:rPr>
          <w:spacing w:val="-5"/>
          <w:sz w:val="24"/>
        </w:rPr>
        <w:t xml:space="preserve"> </w:t>
      </w:r>
      <w:r>
        <w:rPr>
          <w:sz w:val="24"/>
        </w:rPr>
        <w:t>On-Farm</w:t>
      </w:r>
      <w:r>
        <w:rPr>
          <w:spacing w:val="-3"/>
          <w:sz w:val="24"/>
        </w:rPr>
        <w:t xml:space="preserve"> </w:t>
      </w:r>
      <w:r>
        <w:rPr>
          <w:sz w:val="24"/>
        </w:rPr>
        <w:t>Conservation</w:t>
      </w:r>
      <w:r>
        <w:rPr>
          <w:spacing w:val="-4"/>
          <w:sz w:val="24"/>
        </w:rPr>
        <w:t xml:space="preserve"> </w:t>
      </w:r>
      <w:r>
        <w:rPr>
          <w:sz w:val="24"/>
        </w:rPr>
        <w:t>Innovation</w:t>
      </w:r>
      <w:r>
        <w:rPr>
          <w:spacing w:val="-4"/>
          <w:sz w:val="24"/>
        </w:rPr>
        <w:t xml:space="preserve"> </w:t>
      </w:r>
      <w:r>
        <w:rPr>
          <w:sz w:val="24"/>
        </w:rPr>
        <w:t>Trials</w:t>
      </w:r>
      <w:r>
        <w:rPr>
          <w:spacing w:val="-5"/>
          <w:sz w:val="24"/>
        </w:rPr>
        <w:t xml:space="preserve"> </w:t>
      </w:r>
      <w:r>
        <w:rPr>
          <w:sz w:val="24"/>
        </w:rPr>
        <w:t>for Federal fiscal year (FY) 2022</w:t>
      </w:r>
    </w:p>
    <w:p w14:paraId="5239247A" w14:textId="77777777" w:rsidR="00DF7BE3" w:rsidRDefault="00DF7BE3">
      <w:pPr>
        <w:pStyle w:val="BodyText"/>
        <w:spacing w:before="5"/>
        <w:rPr>
          <w:sz w:val="15"/>
        </w:rPr>
      </w:pPr>
    </w:p>
    <w:p w14:paraId="5239247B" w14:textId="5661CE8C" w:rsidR="00DF7BE3" w:rsidRPr="00FF7ECE" w:rsidRDefault="00346535" w:rsidP="00FF7ECE">
      <w:pPr>
        <w:ind w:left="120"/>
        <w:rPr>
          <w:color w:val="000000" w:themeColor="text1"/>
          <w:sz w:val="24"/>
        </w:rPr>
      </w:pPr>
      <w:r>
        <w:rPr>
          <w:b/>
          <w:sz w:val="24"/>
        </w:rPr>
        <w:t>Notice</w:t>
      </w:r>
      <w:r>
        <w:rPr>
          <w:b/>
          <w:spacing w:val="-6"/>
          <w:sz w:val="24"/>
        </w:rPr>
        <w:t xml:space="preserve"> </w:t>
      </w:r>
      <w:r>
        <w:rPr>
          <w:b/>
          <w:sz w:val="24"/>
        </w:rPr>
        <w:t>of</w:t>
      </w:r>
      <w:r>
        <w:rPr>
          <w:b/>
          <w:spacing w:val="-1"/>
          <w:sz w:val="24"/>
        </w:rPr>
        <w:t xml:space="preserve"> </w:t>
      </w:r>
      <w:r>
        <w:rPr>
          <w:b/>
          <w:sz w:val="24"/>
        </w:rPr>
        <w:t>Funding</w:t>
      </w:r>
      <w:r>
        <w:rPr>
          <w:b/>
          <w:spacing w:val="-5"/>
          <w:sz w:val="24"/>
        </w:rPr>
        <w:t xml:space="preserve"> </w:t>
      </w:r>
      <w:r>
        <w:rPr>
          <w:b/>
          <w:sz w:val="24"/>
        </w:rPr>
        <w:t>Opportunity</w:t>
      </w:r>
      <w:r>
        <w:rPr>
          <w:b/>
          <w:spacing w:val="-2"/>
          <w:sz w:val="24"/>
        </w:rPr>
        <w:t xml:space="preserve"> </w:t>
      </w:r>
      <w:r>
        <w:rPr>
          <w:b/>
          <w:sz w:val="24"/>
        </w:rPr>
        <w:t>Number</w:t>
      </w:r>
      <w:r w:rsidR="00E20699">
        <w:rPr>
          <w:b/>
          <w:sz w:val="24"/>
        </w:rPr>
        <w:t xml:space="preserve">: </w:t>
      </w:r>
      <w:r w:rsidR="001446C7">
        <w:rPr>
          <w:color w:val="000000" w:themeColor="text1"/>
          <w:sz w:val="24"/>
        </w:rPr>
        <w:t>USD</w:t>
      </w:r>
      <w:r w:rsidR="00497BD2" w:rsidRPr="00FF7ECE">
        <w:rPr>
          <w:color w:val="000000" w:themeColor="text1"/>
          <w:sz w:val="24"/>
        </w:rPr>
        <w:t>A-NRCS-NHQ-CIGOFT-22-NOFO0001212</w:t>
      </w:r>
    </w:p>
    <w:p w14:paraId="5239247C" w14:textId="77777777" w:rsidR="00DF7BE3" w:rsidRPr="00FF7ECE" w:rsidRDefault="00DF7BE3" w:rsidP="00FF7ECE">
      <w:pPr>
        <w:ind w:left="120"/>
        <w:rPr>
          <w:color w:val="000000" w:themeColor="text1"/>
          <w:sz w:val="24"/>
        </w:rPr>
      </w:pPr>
    </w:p>
    <w:p w14:paraId="5239247D" w14:textId="77777777" w:rsidR="00DF7BE3" w:rsidRDefault="00346535">
      <w:pPr>
        <w:pStyle w:val="BodyText"/>
        <w:ind w:left="120"/>
      </w:pPr>
      <w:r>
        <w:rPr>
          <w:b/>
        </w:rPr>
        <w:t>Assistance</w:t>
      </w:r>
      <w:r>
        <w:rPr>
          <w:b/>
          <w:spacing w:val="-3"/>
        </w:rPr>
        <w:t xml:space="preserve"> </w:t>
      </w:r>
      <w:r>
        <w:rPr>
          <w:b/>
        </w:rPr>
        <w:t>Listing:</w:t>
      </w:r>
      <w:r>
        <w:rPr>
          <w:b/>
          <w:spacing w:val="40"/>
        </w:rPr>
        <w:t xml:space="preserve"> </w:t>
      </w:r>
      <w:r>
        <w:t>This</w:t>
      </w:r>
      <w:r>
        <w:rPr>
          <w:spacing w:val="-5"/>
        </w:rPr>
        <w:t xml:space="preserve"> </w:t>
      </w:r>
      <w:r>
        <w:t>program</w:t>
      </w:r>
      <w:r>
        <w:rPr>
          <w:spacing w:val="-5"/>
        </w:rPr>
        <w:t xml:space="preserve"> </w:t>
      </w:r>
      <w:r>
        <w:t>is</w:t>
      </w:r>
      <w:r>
        <w:rPr>
          <w:spacing w:val="-3"/>
        </w:rPr>
        <w:t xml:space="preserve"> </w:t>
      </w:r>
      <w:r>
        <w:t>listed</w:t>
      </w:r>
      <w:r>
        <w:rPr>
          <w:spacing w:val="-4"/>
        </w:rPr>
        <w:t xml:space="preserve"> </w:t>
      </w:r>
      <w:r>
        <w:t>on</w:t>
      </w:r>
      <w:r>
        <w:rPr>
          <w:spacing w:val="-4"/>
        </w:rPr>
        <w:t xml:space="preserve"> </w:t>
      </w:r>
      <w:hyperlink r:id="rId14">
        <w:r>
          <w:rPr>
            <w:color w:val="03369C"/>
            <w:u w:val="single" w:color="03369C"/>
          </w:rPr>
          <w:t>Sam.gov</w:t>
        </w:r>
        <w:r>
          <w:rPr>
            <w:color w:val="03369C"/>
            <w:spacing w:val="-3"/>
          </w:rPr>
          <w:t xml:space="preserve"> </w:t>
        </w:r>
      </w:hyperlink>
      <w:r>
        <w:t>under</w:t>
      </w:r>
      <w:r>
        <w:rPr>
          <w:spacing w:val="-4"/>
        </w:rPr>
        <w:t xml:space="preserve"> </w:t>
      </w:r>
      <w:r>
        <w:t>10.912,</w:t>
      </w:r>
      <w:r>
        <w:rPr>
          <w:spacing w:val="-2"/>
        </w:rPr>
        <w:t xml:space="preserve"> </w:t>
      </w:r>
      <w:r>
        <w:t>Environmental</w:t>
      </w:r>
      <w:r>
        <w:rPr>
          <w:spacing w:val="-5"/>
        </w:rPr>
        <w:t xml:space="preserve"> </w:t>
      </w:r>
      <w:r>
        <w:t>Quality Incentives Program</w:t>
      </w:r>
    </w:p>
    <w:p w14:paraId="5239247E" w14:textId="77777777" w:rsidR="00DF7BE3" w:rsidRDefault="00DF7BE3">
      <w:pPr>
        <w:pStyle w:val="BodyText"/>
        <w:spacing w:before="8"/>
        <w:rPr>
          <w:sz w:val="19"/>
        </w:rPr>
      </w:pPr>
    </w:p>
    <w:p w14:paraId="5239247F" w14:textId="77777777" w:rsidR="00DF7BE3" w:rsidRDefault="00346535">
      <w:pPr>
        <w:pStyle w:val="BodyText"/>
        <w:spacing w:line="242" w:lineRule="auto"/>
        <w:ind w:left="120" w:right="166"/>
      </w:pPr>
      <w:r>
        <w:rPr>
          <w:color w:val="363636"/>
        </w:rPr>
        <w:t>The</w:t>
      </w:r>
      <w:r>
        <w:rPr>
          <w:color w:val="363636"/>
          <w:spacing w:val="-2"/>
        </w:rPr>
        <w:t xml:space="preserve"> </w:t>
      </w:r>
      <w:r>
        <w:rPr>
          <w:color w:val="363636"/>
        </w:rPr>
        <w:t>System</w:t>
      </w:r>
      <w:r>
        <w:rPr>
          <w:color w:val="363636"/>
          <w:spacing w:val="-5"/>
        </w:rPr>
        <w:t xml:space="preserve"> </w:t>
      </w:r>
      <w:r>
        <w:rPr>
          <w:color w:val="363636"/>
        </w:rPr>
        <w:t>for</w:t>
      </w:r>
      <w:r>
        <w:rPr>
          <w:color w:val="363636"/>
          <w:spacing w:val="-5"/>
        </w:rPr>
        <w:t xml:space="preserve"> </w:t>
      </w:r>
      <w:r>
        <w:rPr>
          <w:color w:val="363636"/>
        </w:rPr>
        <w:t>Award</w:t>
      </w:r>
      <w:r>
        <w:rPr>
          <w:color w:val="363636"/>
          <w:spacing w:val="-4"/>
        </w:rPr>
        <w:t xml:space="preserve"> </w:t>
      </w:r>
      <w:r>
        <w:rPr>
          <w:color w:val="363636"/>
        </w:rPr>
        <w:t>Management</w:t>
      </w:r>
      <w:r>
        <w:rPr>
          <w:color w:val="363636"/>
          <w:spacing w:val="-4"/>
        </w:rPr>
        <w:t xml:space="preserve"> </w:t>
      </w:r>
      <w:r>
        <w:rPr>
          <w:color w:val="363636"/>
        </w:rPr>
        <w:t>(SAM)</w:t>
      </w:r>
      <w:r>
        <w:rPr>
          <w:color w:val="363636"/>
          <w:spacing w:val="-3"/>
        </w:rPr>
        <w:t xml:space="preserve"> </w:t>
      </w:r>
      <w:r>
        <w:rPr>
          <w:color w:val="363636"/>
        </w:rPr>
        <w:t>is</w:t>
      </w:r>
      <w:r>
        <w:rPr>
          <w:color w:val="363636"/>
          <w:spacing w:val="-3"/>
        </w:rPr>
        <w:t xml:space="preserve"> </w:t>
      </w:r>
      <w:r>
        <w:rPr>
          <w:color w:val="363636"/>
        </w:rPr>
        <w:t>an</w:t>
      </w:r>
      <w:r>
        <w:rPr>
          <w:color w:val="363636"/>
          <w:spacing w:val="-1"/>
        </w:rPr>
        <w:t xml:space="preserve"> </w:t>
      </w:r>
      <w:r>
        <w:rPr>
          <w:color w:val="363636"/>
        </w:rPr>
        <w:t>official</w:t>
      </w:r>
      <w:r>
        <w:rPr>
          <w:color w:val="363636"/>
          <w:spacing w:val="-3"/>
        </w:rPr>
        <w:t xml:space="preserve"> </w:t>
      </w:r>
      <w:r>
        <w:rPr>
          <w:color w:val="363636"/>
        </w:rPr>
        <w:t>U.S.</w:t>
      </w:r>
      <w:r>
        <w:rPr>
          <w:color w:val="363636"/>
          <w:spacing w:val="-3"/>
        </w:rPr>
        <w:t xml:space="preserve"> </w:t>
      </w:r>
      <w:r>
        <w:rPr>
          <w:color w:val="363636"/>
        </w:rPr>
        <w:t>Government</w:t>
      </w:r>
      <w:r>
        <w:rPr>
          <w:color w:val="363636"/>
          <w:spacing w:val="-6"/>
        </w:rPr>
        <w:t xml:space="preserve"> </w:t>
      </w:r>
      <w:r>
        <w:rPr>
          <w:color w:val="363636"/>
        </w:rPr>
        <w:t>website</w:t>
      </w:r>
      <w:r>
        <w:rPr>
          <w:color w:val="363636"/>
          <w:spacing w:val="-2"/>
        </w:rPr>
        <w:t xml:space="preserve"> </w:t>
      </w:r>
      <w:r>
        <w:rPr>
          <w:color w:val="363636"/>
        </w:rPr>
        <w:t>application that collects, validates, stores, and disseminates non-Federal entity information so that</w:t>
      </w:r>
    </w:p>
    <w:p w14:paraId="52392480" w14:textId="77777777" w:rsidR="00DF7BE3" w:rsidRDefault="00346535">
      <w:pPr>
        <w:pStyle w:val="BodyText"/>
        <w:ind w:left="120" w:right="145"/>
      </w:pPr>
      <w:r>
        <w:rPr>
          <w:color w:val="363636"/>
        </w:rPr>
        <w:t>non-Federal entities can register to conduct business with the Federal Government and participate</w:t>
      </w:r>
      <w:r>
        <w:rPr>
          <w:color w:val="363636"/>
          <w:spacing w:val="-4"/>
        </w:rPr>
        <w:t xml:space="preserve"> </w:t>
      </w:r>
      <w:r>
        <w:rPr>
          <w:color w:val="363636"/>
        </w:rPr>
        <w:t>in</w:t>
      </w:r>
      <w:r>
        <w:rPr>
          <w:color w:val="363636"/>
          <w:spacing w:val="-4"/>
        </w:rPr>
        <w:t xml:space="preserve"> </w:t>
      </w:r>
      <w:r>
        <w:rPr>
          <w:color w:val="363636"/>
        </w:rPr>
        <w:t>competitions</w:t>
      </w:r>
      <w:r>
        <w:rPr>
          <w:color w:val="363636"/>
          <w:spacing w:val="-3"/>
        </w:rPr>
        <w:t xml:space="preserve"> </w:t>
      </w:r>
      <w:r>
        <w:rPr>
          <w:color w:val="363636"/>
        </w:rPr>
        <w:t>for</w:t>
      </w:r>
      <w:r>
        <w:rPr>
          <w:color w:val="363636"/>
          <w:spacing w:val="-2"/>
        </w:rPr>
        <w:t xml:space="preserve"> </w:t>
      </w:r>
      <w:r>
        <w:rPr>
          <w:color w:val="363636"/>
        </w:rPr>
        <w:t>contracts,</w:t>
      </w:r>
      <w:r>
        <w:rPr>
          <w:color w:val="363636"/>
          <w:spacing w:val="-4"/>
        </w:rPr>
        <w:t xml:space="preserve"> </w:t>
      </w:r>
      <w:r>
        <w:rPr>
          <w:color w:val="363636"/>
        </w:rPr>
        <w:t>grants,</w:t>
      </w:r>
      <w:r>
        <w:rPr>
          <w:color w:val="363636"/>
          <w:spacing w:val="-4"/>
        </w:rPr>
        <w:t xml:space="preserve"> </w:t>
      </w:r>
      <w:r>
        <w:rPr>
          <w:color w:val="363636"/>
        </w:rPr>
        <w:t>and</w:t>
      </w:r>
      <w:r>
        <w:rPr>
          <w:color w:val="363636"/>
          <w:spacing w:val="-4"/>
        </w:rPr>
        <w:t xml:space="preserve"> </w:t>
      </w:r>
      <w:r>
        <w:rPr>
          <w:color w:val="363636"/>
        </w:rPr>
        <w:t>electronic</w:t>
      </w:r>
      <w:r>
        <w:rPr>
          <w:color w:val="363636"/>
          <w:spacing w:val="-5"/>
        </w:rPr>
        <w:t xml:space="preserve"> </w:t>
      </w:r>
      <w:r>
        <w:rPr>
          <w:color w:val="363636"/>
        </w:rPr>
        <w:t>payment</w:t>
      </w:r>
      <w:r>
        <w:rPr>
          <w:color w:val="363636"/>
          <w:spacing w:val="-4"/>
        </w:rPr>
        <w:t xml:space="preserve"> </w:t>
      </w:r>
      <w:r>
        <w:rPr>
          <w:color w:val="363636"/>
        </w:rPr>
        <w:t>processes.</w:t>
      </w:r>
      <w:r>
        <w:rPr>
          <w:color w:val="363636"/>
          <w:spacing w:val="-3"/>
        </w:rPr>
        <w:t xml:space="preserve"> </w:t>
      </w:r>
      <w:r>
        <w:rPr>
          <w:color w:val="363636"/>
        </w:rPr>
        <w:t>Each</w:t>
      </w:r>
      <w:r>
        <w:rPr>
          <w:color w:val="363636"/>
          <w:spacing w:val="-4"/>
        </w:rPr>
        <w:t xml:space="preserve"> </w:t>
      </w:r>
      <w:r>
        <w:rPr>
          <w:color w:val="363636"/>
        </w:rPr>
        <w:t xml:space="preserve">entity receives a Unique Entity Identifier (UEI) that must be used to apply for all Federal awards on </w:t>
      </w:r>
      <w:r>
        <w:rPr>
          <w:color w:val="363636"/>
          <w:spacing w:val="-2"/>
        </w:rPr>
        <w:t>Grants.gov.</w:t>
      </w:r>
    </w:p>
    <w:p w14:paraId="52392481" w14:textId="77777777" w:rsidR="00DF7BE3" w:rsidRDefault="00DF7BE3">
      <w:pPr>
        <w:pStyle w:val="BodyText"/>
        <w:spacing w:before="4"/>
        <w:rPr>
          <w:sz w:val="19"/>
        </w:rPr>
      </w:pPr>
    </w:p>
    <w:p w14:paraId="52392482" w14:textId="77777777" w:rsidR="00DF7BE3" w:rsidRDefault="00346535">
      <w:pPr>
        <w:pStyle w:val="Heading2"/>
        <w:ind w:left="120" w:firstLine="0"/>
      </w:pPr>
      <w:r>
        <w:t>Notice</w:t>
      </w:r>
      <w:r>
        <w:rPr>
          <w:spacing w:val="-8"/>
        </w:rPr>
        <w:t xml:space="preserve"> </w:t>
      </w:r>
      <w:r>
        <w:t>of</w:t>
      </w:r>
      <w:r>
        <w:rPr>
          <w:spacing w:val="-1"/>
        </w:rPr>
        <w:t xml:space="preserve"> </w:t>
      </w:r>
      <w:r>
        <w:t>Funding</w:t>
      </w:r>
      <w:r>
        <w:rPr>
          <w:spacing w:val="-5"/>
        </w:rPr>
        <w:t xml:space="preserve"> </w:t>
      </w:r>
      <w:r>
        <w:t>Opportunity</w:t>
      </w:r>
      <w:r>
        <w:rPr>
          <w:spacing w:val="-2"/>
        </w:rPr>
        <w:t xml:space="preserve"> Summary</w:t>
      </w:r>
    </w:p>
    <w:p w14:paraId="52392483" w14:textId="77777777" w:rsidR="00DF7BE3" w:rsidRDefault="00DF7BE3">
      <w:pPr>
        <w:pStyle w:val="BodyText"/>
        <w:spacing w:before="7"/>
        <w:rPr>
          <w:b/>
          <w:sz w:val="19"/>
        </w:rPr>
      </w:pPr>
    </w:p>
    <w:p w14:paraId="52392484" w14:textId="77777777" w:rsidR="00DF7BE3" w:rsidRDefault="00346535">
      <w:pPr>
        <w:pStyle w:val="BodyText"/>
        <w:spacing w:before="1"/>
        <w:ind w:left="119" w:right="166"/>
      </w:pPr>
      <w:r>
        <w:t>NRCS is announcing the availability of Conservation Innovation Grants (CIG) On-Farm Conservation Innovation Trials (On-Farm Trials) to stimulate the adoption and evaluation of innovative conservation approaches in partnership with agricultural producers. For 2022, applications will be accepted from eligible entities for projects addressing at least one of the following priorities: irrigation management technologies; climate smart agricultural solutions; nutrient management; and soil health</w:t>
      </w:r>
      <w:r>
        <w:rPr>
          <w:spacing w:val="-1"/>
        </w:rPr>
        <w:t xml:space="preserve"> </w:t>
      </w:r>
      <w:r>
        <w:t>demonstration</w:t>
      </w:r>
      <w:r>
        <w:rPr>
          <w:spacing w:val="-1"/>
        </w:rPr>
        <w:t xml:space="preserve"> </w:t>
      </w:r>
      <w:r>
        <w:t>(SHD) trial.</w:t>
      </w:r>
      <w:r>
        <w:rPr>
          <w:spacing w:val="-2"/>
        </w:rPr>
        <w:t xml:space="preserve"> </w:t>
      </w:r>
      <w:r>
        <w:t>Up</w:t>
      </w:r>
      <w:r>
        <w:rPr>
          <w:spacing w:val="-1"/>
        </w:rPr>
        <w:t xml:space="preserve"> </w:t>
      </w:r>
      <w:r>
        <w:t>to</w:t>
      </w:r>
      <w:r>
        <w:rPr>
          <w:spacing w:val="-1"/>
        </w:rPr>
        <w:t xml:space="preserve"> </w:t>
      </w:r>
      <w:r>
        <w:t>$25 million is</w:t>
      </w:r>
      <w:r>
        <w:rPr>
          <w:spacing w:val="-2"/>
        </w:rPr>
        <w:t xml:space="preserve"> </w:t>
      </w:r>
      <w:r>
        <w:t>available for</w:t>
      </w:r>
      <w:r>
        <w:rPr>
          <w:spacing w:val="-2"/>
        </w:rPr>
        <w:t xml:space="preserve"> </w:t>
      </w:r>
      <w:r>
        <w:t>On-Farm</w:t>
      </w:r>
      <w:r>
        <w:rPr>
          <w:spacing w:val="-4"/>
        </w:rPr>
        <w:t xml:space="preserve"> </w:t>
      </w:r>
      <w:r>
        <w:t>Trials</w:t>
      </w:r>
      <w:r>
        <w:rPr>
          <w:spacing w:val="-4"/>
        </w:rPr>
        <w:t xml:space="preserve"> </w:t>
      </w:r>
      <w:r>
        <w:t>in</w:t>
      </w:r>
      <w:r>
        <w:rPr>
          <w:spacing w:val="-3"/>
        </w:rPr>
        <w:t xml:space="preserve"> </w:t>
      </w:r>
      <w:r>
        <w:t>2022.</w:t>
      </w:r>
      <w:r>
        <w:rPr>
          <w:spacing w:val="-2"/>
        </w:rPr>
        <w:t xml:space="preserve"> </w:t>
      </w:r>
      <w:r>
        <w:t>NRCS</w:t>
      </w:r>
      <w:r>
        <w:rPr>
          <w:spacing w:val="-2"/>
        </w:rPr>
        <w:t xml:space="preserve"> </w:t>
      </w:r>
      <w:r>
        <w:t>anticipates</w:t>
      </w:r>
      <w:r>
        <w:rPr>
          <w:spacing w:val="-4"/>
        </w:rPr>
        <w:t xml:space="preserve"> </w:t>
      </w:r>
      <w:r>
        <w:t>that</w:t>
      </w:r>
      <w:r>
        <w:rPr>
          <w:spacing w:val="-3"/>
        </w:rPr>
        <w:t xml:space="preserve"> </w:t>
      </w:r>
      <w:r>
        <w:t>at</w:t>
      </w:r>
      <w:r>
        <w:rPr>
          <w:spacing w:val="-1"/>
        </w:rPr>
        <w:t xml:space="preserve"> </w:t>
      </w:r>
      <w:r>
        <w:t>least</w:t>
      </w:r>
      <w:r>
        <w:rPr>
          <w:spacing w:val="-1"/>
        </w:rPr>
        <w:t xml:space="preserve"> </w:t>
      </w:r>
      <w:r>
        <w:t>$10</w:t>
      </w:r>
      <w:r>
        <w:rPr>
          <w:spacing w:val="-3"/>
        </w:rPr>
        <w:t xml:space="preserve"> </w:t>
      </w:r>
      <w:r>
        <w:t>million</w:t>
      </w:r>
      <w:r>
        <w:rPr>
          <w:spacing w:val="-1"/>
        </w:rPr>
        <w:t xml:space="preserve"> </w:t>
      </w:r>
      <w:r>
        <w:t>of</w:t>
      </w:r>
      <w:r>
        <w:rPr>
          <w:spacing w:val="-1"/>
        </w:rPr>
        <w:t xml:space="preserve"> </w:t>
      </w:r>
      <w:r>
        <w:t>On-Farm</w:t>
      </w:r>
      <w:r>
        <w:rPr>
          <w:spacing w:val="-2"/>
        </w:rPr>
        <w:t xml:space="preserve"> </w:t>
      </w:r>
      <w:r>
        <w:t>Trials</w:t>
      </w:r>
      <w:r>
        <w:rPr>
          <w:spacing w:val="-4"/>
        </w:rPr>
        <w:t xml:space="preserve"> </w:t>
      </w:r>
      <w:r>
        <w:t>funding in 2022 will be awarded to entities applying for the SHD component. On-Farm Trials projects may be between 3 and 5 years in duration.</w:t>
      </w:r>
    </w:p>
    <w:p w14:paraId="52392485" w14:textId="77777777" w:rsidR="00DF7BE3" w:rsidRDefault="00DF7BE3">
      <w:pPr>
        <w:pStyle w:val="BodyText"/>
        <w:spacing w:before="8"/>
        <w:rPr>
          <w:sz w:val="19"/>
        </w:rPr>
      </w:pPr>
    </w:p>
    <w:p w14:paraId="52392486" w14:textId="77777777" w:rsidR="00DF7BE3" w:rsidRDefault="00346535">
      <w:pPr>
        <w:pStyle w:val="Heading2"/>
        <w:spacing w:before="1"/>
        <w:ind w:left="119" w:firstLine="0"/>
      </w:pPr>
      <w:r>
        <w:t>Key</w:t>
      </w:r>
      <w:r>
        <w:rPr>
          <w:spacing w:val="-3"/>
        </w:rPr>
        <w:t xml:space="preserve"> </w:t>
      </w:r>
      <w:r>
        <w:rPr>
          <w:spacing w:val="-2"/>
        </w:rPr>
        <w:t>Dates</w:t>
      </w:r>
    </w:p>
    <w:p w14:paraId="52392487" w14:textId="77777777" w:rsidR="00DF7BE3" w:rsidRDefault="00DF7BE3">
      <w:pPr>
        <w:pStyle w:val="BodyText"/>
        <w:spacing w:before="7"/>
        <w:rPr>
          <w:b/>
          <w:sz w:val="19"/>
        </w:rPr>
      </w:pPr>
    </w:p>
    <w:p w14:paraId="52392488" w14:textId="27E0B825" w:rsidR="00DF7BE3" w:rsidRDefault="00346535">
      <w:pPr>
        <w:pStyle w:val="BodyText"/>
        <w:ind w:left="119" w:right="606"/>
      </w:pPr>
      <w:r>
        <w:t>Applicants</w:t>
      </w:r>
      <w:r>
        <w:rPr>
          <w:spacing w:val="-3"/>
        </w:rPr>
        <w:t xml:space="preserve"> </w:t>
      </w:r>
      <w:r>
        <w:t>must</w:t>
      </w:r>
      <w:r>
        <w:rPr>
          <w:spacing w:val="-4"/>
        </w:rPr>
        <w:t xml:space="preserve"> </w:t>
      </w:r>
      <w:r>
        <w:t>submit</w:t>
      </w:r>
      <w:r>
        <w:rPr>
          <w:spacing w:val="-4"/>
        </w:rPr>
        <w:t xml:space="preserve"> </w:t>
      </w:r>
      <w:r>
        <w:t>their</w:t>
      </w:r>
      <w:r>
        <w:rPr>
          <w:spacing w:val="-2"/>
        </w:rPr>
        <w:t xml:space="preserve"> </w:t>
      </w:r>
      <w:r>
        <w:t>applications</w:t>
      </w:r>
      <w:r>
        <w:rPr>
          <w:spacing w:val="-5"/>
        </w:rPr>
        <w:t xml:space="preserve"> </w:t>
      </w:r>
      <w:r>
        <w:t>through</w:t>
      </w:r>
      <w:r>
        <w:rPr>
          <w:spacing w:val="-3"/>
        </w:rPr>
        <w:t xml:space="preserve"> </w:t>
      </w:r>
      <w:r>
        <w:t>Grants.gov</w:t>
      </w:r>
      <w:r>
        <w:rPr>
          <w:spacing w:val="-5"/>
        </w:rPr>
        <w:t xml:space="preserve"> </w:t>
      </w:r>
      <w:r>
        <w:t>by</w:t>
      </w:r>
      <w:r>
        <w:rPr>
          <w:spacing w:val="-3"/>
        </w:rPr>
        <w:t xml:space="preserve"> </w:t>
      </w:r>
      <w:r>
        <w:t>11:59</w:t>
      </w:r>
      <w:r>
        <w:rPr>
          <w:spacing w:val="-2"/>
        </w:rPr>
        <w:t xml:space="preserve"> </w:t>
      </w:r>
      <w:r>
        <w:t>pm</w:t>
      </w:r>
      <w:r>
        <w:rPr>
          <w:spacing w:val="-5"/>
        </w:rPr>
        <w:t xml:space="preserve"> </w:t>
      </w:r>
      <w:r>
        <w:t>Eastern</w:t>
      </w:r>
      <w:r>
        <w:rPr>
          <w:spacing w:val="-4"/>
        </w:rPr>
        <w:t xml:space="preserve"> </w:t>
      </w:r>
      <w:r>
        <w:t>Time</w:t>
      </w:r>
      <w:r>
        <w:rPr>
          <w:spacing w:val="-2"/>
        </w:rPr>
        <w:t xml:space="preserve"> </w:t>
      </w:r>
      <w:r>
        <w:t>on</w:t>
      </w:r>
      <w:r w:rsidR="00B07B9E">
        <w:t xml:space="preserve"> September </w:t>
      </w:r>
      <w:r w:rsidR="003A3862">
        <w:t>22</w:t>
      </w:r>
      <w:r w:rsidR="00B07B9E">
        <w:t>, 2022</w:t>
      </w:r>
      <w:r>
        <w:rPr>
          <w:color w:val="000000"/>
        </w:rPr>
        <w:t xml:space="preserve">. For technical issues with Grants.gov, contact Grants.gov Applicant Support at 1-800-518-4726 or </w:t>
      </w:r>
      <w:hyperlink r:id="rId15">
        <w:r>
          <w:rPr>
            <w:color w:val="03369C"/>
            <w:u w:val="single" w:color="03369C"/>
          </w:rPr>
          <w:t>support@grants.gov</w:t>
        </w:r>
      </w:hyperlink>
      <w:r>
        <w:rPr>
          <w:color w:val="000000"/>
        </w:rPr>
        <w:t>. Awarding agency staff cannot support applicants regarding Grants.gov accounts.</w:t>
      </w:r>
    </w:p>
    <w:p w14:paraId="52392489" w14:textId="77777777" w:rsidR="00DF7BE3" w:rsidRDefault="00DF7BE3">
      <w:pPr>
        <w:pStyle w:val="BodyText"/>
        <w:spacing w:before="8"/>
        <w:rPr>
          <w:sz w:val="19"/>
        </w:rPr>
      </w:pPr>
    </w:p>
    <w:p w14:paraId="5239248A" w14:textId="77777777" w:rsidR="00DF7BE3" w:rsidRDefault="00346535">
      <w:pPr>
        <w:pStyle w:val="BodyText"/>
        <w:ind w:left="119" w:right="166"/>
      </w:pPr>
      <w:r>
        <w:t>For inquiries about the NFO requirements, contact the Federal awarding agency (Section G of this</w:t>
      </w:r>
      <w:r>
        <w:rPr>
          <w:spacing w:val="-5"/>
        </w:rPr>
        <w:t xml:space="preserve"> </w:t>
      </w:r>
      <w:r>
        <w:t>NFO).</w:t>
      </w:r>
      <w:r>
        <w:rPr>
          <w:spacing w:val="-3"/>
        </w:rPr>
        <w:t xml:space="preserve"> </w:t>
      </w:r>
      <w:r>
        <w:t>Please</w:t>
      </w:r>
      <w:r>
        <w:rPr>
          <w:spacing w:val="-4"/>
        </w:rPr>
        <w:t xml:space="preserve"> </w:t>
      </w:r>
      <w:r>
        <w:t>limit</w:t>
      </w:r>
      <w:r>
        <w:rPr>
          <w:spacing w:val="-4"/>
        </w:rPr>
        <w:t xml:space="preserve"> </w:t>
      </w:r>
      <w:r>
        <w:t>questions</w:t>
      </w:r>
      <w:r>
        <w:rPr>
          <w:spacing w:val="-5"/>
        </w:rPr>
        <w:t xml:space="preserve"> </w:t>
      </w:r>
      <w:r>
        <w:t>to</w:t>
      </w:r>
      <w:r>
        <w:rPr>
          <w:spacing w:val="-4"/>
        </w:rPr>
        <w:t xml:space="preserve"> </w:t>
      </w:r>
      <w:r>
        <w:t>clarifying</w:t>
      </w:r>
      <w:r>
        <w:rPr>
          <w:spacing w:val="-2"/>
        </w:rPr>
        <w:t xml:space="preserve"> </w:t>
      </w:r>
      <w:r>
        <w:t>specific</w:t>
      </w:r>
      <w:r>
        <w:rPr>
          <w:spacing w:val="-3"/>
        </w:rPr>
        <w:t xml:space="preserve"> </w:t>
      </w:r>
      <w:r>
        <w:t>information</w:t>
      </w:r>
      <w:r>
        <w:rPr>
          <w:spacing w:val="-4"/>
        </w:rPr>
        <w:t xml:space="preserve"> </w:t>
      </w:r>
      <w:r>
        <w:t>contained</w:t>
      </w:r>
      <w:r>
        <w:rPr>
          <w:spacing w:val="-1"/>
        </w:rPr>
        <w:t xml:space="preserve"> </w:t>
      </w:r>
      <w:r>
        <w:t>in</w:t>
      </w:r>
      <w:r>
        <w:rPr>
          <w:spacing w:val="-4"/>
        </w:rPr>
        <w:t xml:space="preserve"> </w:t>
      </w:r>
      <w:r>
        <w:t>this</w:t>
      </w:r>
      <w:r>
        <w:rPr>
          <w:spacing w:val="-3"/>
        </w:rPr>
        <w:t xml:space="preserve"> </w:t>
      </w:r>
      <w:r>
        <w:t>NFO</w:t>
      </w:r>
      <w:r>
        <w:rPr>
          <w:spacing w:val="-3"/>
        </w:rPr>
        <w:t xml:space="preserve"> </w:t>
      </w:r>
      <w:r>
        <w:t>(such</w:t>
      </w:r>
      <w:r>
        <w:rPr>
          <w:spacing w:val="-1"/>
        </w:rPr>
        <w:t xml:space="preserve"> </w:t>
      </w:r>
      <w:r>
        <w:t xml:space="preserve">as dates, page numbers, discrepancies, etc.). Questions related to </w:t>
      </w:r>
      <w:proofErr w:type="gramStart"/>
      <w:r>
        <w:t>eligibility</w:t>
      </w:r>
      <w:proofErr w:type="gramEnd"/>
      <w:r>
        <w:t xml:space="preserve"> or the merits of a specific proposal will not be addressed.</w:t>
      </w:r>
    </w:p>
    <w:p w14:paraId="5239248B" w14:textId="77777777" w:rsidR="00DF7BE3" w:rsidRDefault="00DF7BE3">
      <w:pPr>
        <w:sectPr w:rsidR="00DF7BE3">
          <w:footerReference w:type="default" r:id="rId16"/>
          <w:pgSz w:w="12240" w:h="15840"/>
          <w:pgMar w:top="1360" w:right="1300" w:bottom="1620" w:left="1320" w:header="0" w:footer="1431" w:gutter="0"/>
          <w:pgNumType w:start="1"/>
          <w:cols w:space="720"/>
        </w:sectPr>
      </w:pPr>
    </w:p>
    <w:p w14:paraId="5239248C" w14:textId="73053795" w:rsidR="00DF7BE3" w:rsidRDefault="00346535">
      <w:pPr>
        <w:pStyle w:val="BodyText"/>
        <w:spacing w:before="39"/>
        <w:ind w:left="120"/>
      </w:pPr>
      <w:r>
        <w:t>A webinar for On-Farm Trials applicants is scheduled for</w:t>
      </w:r>
      <w:r w:rsidR="00B07B9E">
        <w:t xml:space="preserve"> </w:t>
      </w:r>
      <w:r w:rsidR="003A3862">
        <w:t>August 10</w:t>
      </w:r>
      <w:r w:rsidR="00B07B9E">
        <w:t xml:space="preserve">, </w:t>
      </w:r>
      <w:proofErr w:type="gramStart"/>
      <w:r w:rsidR="00B07B9E">
        <w:t>2022</w:t>
      </w:r>
      <w:proofErr w:type="gramEnd"/>
      <w:r w:rsidR="00B07B9E">
        <w:t xml:space="preserve"> at 3pm</w:t>
      </w:r>
      <w:r>
        <w:rPr>
          <w:i/>
          <w:color w:val="000000"/>
        </w:rPr>
        <w:t xml:space="preserve"> </w:t>
      </w:r>
      <w:r>
        <w:rPr>
          <w:color w:val="000000"/>
        </w:rPr>
        <w:t>Eastern Time. Information</w:t>
      </w:r>
      <w:r>
        <w:rPr>
          <w:color w:val="000000"/>
          <w:spacing w:val="-1"/>
        </w:rPr>
        <w:t xml:space="preserve"> </w:t>
      </w:r>
      <w:r>
        <w:rPr>
          <w:color w:val="000000"/>
        </w:rPr>
        <w:t>on</w:t>
      </w:r>
      <w:r>
        <w:rPr>
          <w:color w:val="000000"/>
          <w:spacing w:val="-3"/>
        </w:rPr>
        <w:t xml:space="preserve"> </w:t>
      </w:r>
      <w:r>
        <w:rPr>
          <w:color w:val="000000"/>
        </w:rPr>
        <w:t>how</w:t>
      </w:r>
      <w:r>
        <w:rPr>
          <w:color w:val="000000"/>
          <w:spacing w:val="-3"/>
        </w:rPr>
        <w:t xml:space="preserve"> </w:t>
      </w:r>
      <w:r>
        <w:rPr>
          <w:color w:val="000000"/>
        </w:rPr>
        <w:t>to</w:t>
      </w:r>
      <w:r>
        <w:rPr>
          <w:color w:val="000000"/>
          <w:spacing w:val="-3"/>
        </w:rPr>
        <w:t xml:space="preserve"> </w:t>
      </w:r>
      <w:r>
        <w:rPr>
          <w:color w:val="000000"/>
        </w:rPr>
        <w:t>participate</w:t>
      </w:r>
      <w:r>
        <w:rPr>
          <w:color w:val="000000"/>
          <w:spacing w:val="-1"/>
        </w:rPr>
        <w:t xml:space="preserve"> </w:t>
      </w:r>
      <w:r>
        <w:rPr>
          <w:color w:val="000000"/>
        </w:rPr>
        <w:t>in</w:t>
      </w:r>
      <w:r>
        <w:rPr>
          <w:color w:val="000000"/>
          <w:spacing w:val="-3"/>
        </w:rPr>
        <w:t xml:space="preserve"> </w:t>
      </w:r>
      <w:r>
        <w:rPr>
          <w:color w:val="000000"/>
        </w:rPr>
        <w:t>the</w:t>
      </w:r>
      <w:r>
        <w:rPr>
          <w:color w:val="000000"/>
          <w:spacing w:val="-3"/>
        </w:rPr>
        <w:t xml:space="preserve"> </w:t>
      </w:r>
      <w:r>
        <w:rPr>
          <w:color w:val="000000"/>
        </w:rPr>
        <w:t>Microsoft</w:t>
      </w:r>
      <w:r>
        <w:rPr>
          <w:color w:val="000000"/>
          <w:spacing w:val="-3"/>
        </w:rPr>
        <w:t xml:space="preserve"> </w:t>
      </w:r>
      <w:r>
        <w:rPr>
          <w:color w:val="000000"/>
        </w:rPr>
        <w:t>Teams</w:t>
      </w:r>
      <w:r>
        <w:rPr>
          <w:color w:val="000000"/>
          <w:spacing w:val="-4"/>
        </w:rPr>
        <w:t xml:space="preserve"> </w:t>
      </w:r>
      <w:r>
        <w:rPr>
          <w:color w:val="000000"/>
        </w:rPr>
        <w:t>webinar</w:t>
      </w:r>
      <w:r>
        <w:rPr>
          <w:color w:val="000000"/>
          <w:spacing w:val="-3"/>
        </w:rPr>
        <w:t xml:space="preserve"> </w:t>
      </w:r>
      <w:r>
        <w:rPr>
          <w:color w:val="000000"/>
        </w:rPr>
        <w:t>can</w:t>
      </w:r>
      <w:r>
        <w:rPr>
          <w:color w:val="000000"/>
          <w:spacing w:val="-3"/>
        </w:rPr>
        <w:t xml:space="preserve"> </w:t>
      </w:r>
      <w:r>
        <w:rPr>
          <w:color w:val="000000"/>
        </w:rPr>
        <w:t>be</w:t>
      </w:r>
      <w:r>
        <w:rPr>
          <w:color w:val="000000"/>
          <w:spacing w:val="-4"/>
        </w:rPr>
        <w:t xml:space="preserve"> </w:t>
      </w:r>
      <w:r>
        <w:rPr>
          <w:color w:val="000000"/>
        </w:rPr>
        <w:t>obtained</w:t>
      </w:r>
      <w:r>
        <w:rPr>
          <w:color w:val="000000"/>
          <w:spacing w:val="-1"/>
        </w:rPr>
        <w:t xml:space="preserve"> </w:t>
      </w:r>
      <w:r>
        <w:rPr>
          <w:color w:val="000000"/>
        </w:rPr>
        <w:t>through</w:t>
      </w:r>
      <w:r>
        <w:rPr>
          <w:color w:val="000000"/>
          <w:spacing w:val="-3"/>
        </w:rPr>
        <w:t xml:space="preserve"> </w:t>
      </w:r>
      <w:r>
        <w:rPr>
          <w:color w:val="000000"/>
        </w:rPr>
        <w:t>the following link and phone number:</w:t>
      </w:r>
    </w:p>
    <w:p w14:paraId="5239248D" w14:textId="77777777" w:rsidR="00DF7BE3" w:rsidRDefault="00DF7BE3">
      <w:pPr>
        <w:pStyle w:val="BodyText"/>
        <w:spacing w:before="5"/>
        <w:rPr>
          <w:sz w:val="15"/>
        </w:rPr>
      </w:pPr>
    </w:p>
    <w:p w14:paraId="402A84C5" w14:textId="651C0167" w:rsidR="00B07B9E" w:rsidRPr="00770F3E" w:rsidRDefault="00B07B9E" w:rsidP="00770F3E">
      <w:pPr>
        <w:ind w:left="120"/>
        <w:rPr>
          <w:rFonts w:eastAsiaTheme="minorHAnsi"/>
          <w:b/>
          <w:bCs/>
          <w:color w:val="252424"/>
          <w:sz w:val="24"/>
          <w:szCs w:val="24"/>
        </w:rPr>
      </w:pPr>
      <w:r w:rsidRPr="00770F3E">
        <w:rPr>
          <w:b/>
          <w:bCs/>
          <w:color w:val="252424"/>
          <w:sz w:val="24"/>
          <w:szCs w:val="24"/>
        </w:rPr>
        <w:t xml:space="preserve">Join on your computer or mobile app </w:t>
      </w:r>
    </w:p>
    <w:p w14:paraId="3E445538" w14:textId="77777777" w:rsidR="003A3862" w:rsidRPr="003A3862" w:rsidRDefault="006B3532" w:rsidP="003A3862">
      <w:pPr>
        <w:ind w:left="120"/>
      </w:pPr>
      <w:hyperlink r:id="rId17" w:tgtFrame="_blank" w:history="1">
        <w:r w:rsidR="003A3862" w:rsidRPr="003A3862">
          <w:rPr>
            <w:rStyle w:val="Hyperlink"/>
          </w:rPr>
          <w:t>Click here to join the meeting</w:t>
        </w:r>
      </w:hyperlink>
      <w:r w:rsidR="003A3862" w:rsidRPr="003A3862">
        <w:t xml:space="preserve"> </w:t>
      </w:r>
    </w:p>
    <w:p w14:paraId="06D1F30A" w14:textId="77777777" w:rsidR="00B07B9E" w:rsidRPr="00770F3E" w:rsidRDefault="00B07B9E" w:rsidP="00770F3E">
      <w:pPr>
        <w:ind w:left="120"/>
        <w:rPr>
          <w:color w:val="252424"/>
          <w:sz w:val="24"/>
          <w:szCs w:val="24"/>
        </w:rPr>
      </w:pPr>
      <w:r w:rsidRPr="00770F3E">
        <w:rPr>
          <w:b/>
          <w:bCs/>
          <w:color w:val="252424"/>
          <w:sz w:val="24"/>
          <w:szCs w:val="24"/>
        </w:rPr>
        <w:t>Or call in (audio only)</w:t>
      </w:r>
      <w:r w:rsidRPr="00770F3E">
        <w:rPr>
          <w:color w:val="252424"/>
          <w:sz w:val="24"/>
          <w:szCs w:val="24"/>
        </w:rPr>
        <w:t xml:space="preserve"> </w:t>
      </w:r>
    </w:p>
    <w:p w14:paraId="3F65825A" w14:textId="7F21C71C" w:rsidR="00B07B9E" w:rsidRPr="00770F3E" w:rsidRDefault="00B07B9E" w:rsidP="00770F3E">
      <w:pPr>
        <w:ind w:left="120"/>
        <w:rPr>
          <w:color w:val="252424"/>
          <w:sz w:val="24"/>
          <w:szCs w:val="24"/>
        </w:rPr>
      </w:pPr>
      <w:r w:rsidRPr="00770F3E">
        <w:rPr>
          <w:color w:val="252424"/>
          <w:sz w:val="24"/>
          <w:szCs w:val="24"/>
        </w:rPr>
        <w:t>+1 202-650-0123</w:t>
      </w:r>
      <w:r w:rsidR="00770F3E" w:rsidRPr="00770F3E">
        <w:rPr>
          <w:color w:val="252424"/>
          <w:sz w:val="24"/>
          <w:szCs w:val="24"/>
        </w:rPr>
        <w:t xml:space="preserve"> </w:t>
      </w:r>
      <w:r w:rsidRPr="00770F3E">
        <w:rPr>
          <w:color w:val="252424"/>
          <w:sz w:val="24"/>
          <w:szCs w:val="24"/>
        </w:rPr>
        <w:t xml:space="preserve">   </w:t>
      </w:r>
    </w:p>
    <w:p w14:paraId="3446879E" w14:textId="77777777" w:rsidR="00B07B9E" w:rsidRPr="00770F3E" w:rsidRDefault="00B07B9E" w:rsidP="00770F3E">
      <w:pPr>
        <w:ind w:left="120"/>
        <w:rPr>
          <w:color w:val="252424"/>
          <w:sz w:val="24"/>
          <w:szCs w:val="24"/>
        </w:rPr>
      </w:pPr>
      <w:r w:rsidRPr="00770F3E">
        <w:rPr>
          <w:color w:val="252424"/>
          <w:sz w:val="24"/>
          <w:szCs w:val="24"/>
        </w:rPr>
        <w:t xml:space="preserve">Phone Conference ID: 727 879 308# </w:t>
      </w:r>
    </w:p>
    <w:p w14:paraId="5239248E" w14:textId="10CD98D6" w:rsidR="00DF7BE3" w:rsidRDefault="00DF7BE3">
      <w:pPr>
        <w:spacing w:before="52"/>
        <w:ind w:left="120"/>
        <w:rPr>
          <w:i/>
          <w:sz w:val="24"/>
        </w:rPr>
      </w:pPr>
    </w:p>
    <w:p w14:paraId="5239248F" w14:textId="77777777" w:rsidR="00DF7BE3" w:rsidRDefault="00DF7BE3">
      <w:pPr>
        <w:pStyle w:val="BodyText"/>
        <w:spacing w:before="7"/>
        <w:rPr>
          <w:i/>
          <w:sz w:val="19"/>
        </w:rPr>
      </w:pPr>
    </w:p>
    <w:p w14:paraId="52392491" w14:textId="14DD9E57" w:rsidR="00DF7BE3" w:rsidRDefault="00346535" w:rsidP="00A1666F">
      <w:pPr>
        <w:pStyle w:val="BodyText"/>
        <w:ind w:left="120"/>
      </w:pPr>
      <w:r>
        <w:t>The</w:t>
      </w:r>
      <w:r>
        <w:rPr>
          <w:spacing w:val="-1"/>
        </w:rPr>
        <w:t xml:space="preserve"> </w:t>
      </w:r>
      <w:r>
        <w:t>agency</w:t>
      </w:r>
      <w:r>
        <w:rPr>
          <w:spacing w:val="-2"/>
        </w:rPr>
        <w:t xml:space="preserve"> </w:t>
      </w:r>
      <w:r>
        <w:t>anticipates</w:t>
      </w:r>
      <w:r>
        <w:rPr>
          <w:spacing w:val="-4"/>
        </w:rPr>
        <w:t xml:space="preserve"> </w:t>
      </w:r>
      <w:r>
        <w:t>making</w:t>
      </w:r>
      <w:r>
        <w:rPr>
          <w:spacing w:val="-1"/>
        </w:rPr>
        <w:t xml:space="preserve"> </w:t>
      </w:r>
      <w:r>
        <w:t>selections</w:t>
      </w:r>
      <w:r>
        <w:rPr>
          <w:spacing w:val="-4"/>
        </w:rPr>
        <w:t xml:space="preserve"> </w:t>
      </w:r>
      <w:r>
        <w:t>by</w:t>
      </w:r>
      <w:r>
        <w:rPr>
          <w:spacing w:val="-2"/>
        </w:rPr>
        <w:t xml:space="preserve"> </w:t>
      </w:r>
      <w:r w:rsidR="00770F3E">
        <w:rPr>
          <w:i/>
        </w:rPr>
        <w:t>December</w:t>
      </w:r>
      <w:r>
        <w:rPr>
          <w:i/>
          <w:spacing w:val="-1"/>
        </w:rPr>
        <w:t xml:space="preserve"> </w:t>
      </w:r>
      <w:r>
        <w:rPr>
          <w:i/>
        </w:rPr>
        <w:t>2022</w:t>
      </w:r>
      <w:r>
        <w:rPr>
          <w:i/>
          <w:spacing w:val="-1"/>
        </w:rPr>
        <w:t xml:space="preserve"> </w:t>
      </w:r>
      <w:r>
        <w:t>and</w:t>
      </w:r>
      <w:r>
        <w:rPr>
          <w:spacing w:val="-3"/>
        </w:rPr>
        <w:t xml:space="preserve"> </w:t>
      </w:r>
      <w:r>
        <w:t>expects</w:t>
      </w:r>
      <w:r>
        <w:rPr>
          <w:spacing w:val="-3"/>
        </w:rPr>
        <w:t xml:space="preserve"> </w:t>
      </w:r>
      <w:r>
        <w:t>to</w:t>
      </w:r>
      <w:r>
        <w:rPr>
          <w:spacing w:val="-1"/>
        </w:rPr>
        <w:t xml:space="preserve"> </w:t>
      </w:r>
      <w:r>
        <w:t>execute</w:t>
      </w:r>
      <w:r>
        <w:rPr>
          <w:spacing w:val="-1"/>
        </w:rPr>
        <w:t xml:space="preserve"> </w:t>
      </w:r>
      <w:r>
        <w:t>awards</w:t>
      </w:r>
      <w:r>
        <w:rPr>
          <w:spacing w:val="-3"/>
        </w:rPr>
        <w:t xml:space="preserve"> </w:t>
      </w:r>
      <w:r>
        <w:rPr>
          <w:spacing w:val="-5"/>
        </w:rPr>
        <w:t>by</w:t>
      </w:r>
      <w:r w:rsidR="001B2322">
        <w:rPr>
          <w:spacing w:val="-5"/>
        </w:rPr>
        <w:t xml:space="preserve"> </w:t>
      </w:r>
      <w:r w:rsidR="00C4768B">
        <w:rPr>
          <w:spacing w:val="-5"/>
        </w:rPr>
        <w:t>April</w:t>
      </w:r>
      <w:r w:rsidR="001B2322">
        <w:rPr>
          <w:spacing w:val="-5"/>
        </w:rPr>
        <w:t xml:space="preserve"> 1</w:t>
      </w:r>
      <w:r>
        <w:rPr>
          <w:i/>
        </w:rPr>
        <w:t>,</w:t>
      </w:r>
      <w:r>
        <w:rPr>
          <w:i/>
          <w:spacing w:val="-1"/>
        </w:rPr>
        <w:t xml:space="preserve"> </w:t>
      </w:r>
      <w:r>
        <w:rPr>
          <w:i/>
        </w:rPr>
        <w:t>2023.</w:t>
      </w:r>
      <w:r>
        <w:rPr>
          <w:i/>
          <w:spacing w:val="-3"/>
        </w:rPr>
        <w:t xml:space="preserve"> </w:t>
      </w:r>
      <w:r>
        <w:t>These</w:t>
      </w:r>
      <w:r>
        <w:rPr>
          <w:spacing w:val="-4"/>
        </w:rPr>
        <w:t xml:space="preserve"> </w:t>
      </w:r>
      <w:r>
        <w:t>dates</w:t>
      </w:r>
      <w:r>
        <w:rPr>
          <w:spacing w:val="-3"/>
        </w:rPr>
        <w:t xml:space="preserve"> </w:t>
      </w:r>
      <w:r>
        <w:t>are</w:t>
      </w:r>
      <w:r>
        <w:rPr>
          <w:spacing w:val="-2"/>
        </w:rPr>
        <w:t xml:space="preserve"> </w:t>
      </w:r>
      <w:r>
        <w:t>projected</w:t>
      </w:r>
      <w:r>
        <w:rPr>
          <w:spacing w:val="1"/>
        </w:rPr>
        <w:t xml:space="preserve"> </w:t>
      </w:r>
      <w:r>
        <w:t>and</w:t>
      </w:r>
      <w:r>
        <w:rPr>
          <w:spacing w:val="-2"/>
        </w:rPr>
        <w:t xml:space="preserve"> </w:t>
      </w:r>
      <w:r>
        <w:t>are</w:t>
      </w:r>
      <w:r>
        <w:rPr>
          <w:spacing w:val="-1"/>
        </w:rPr>
        <w:t xml:space="preserve"> </w:t>
      </w:r>
      <w:r>
        <w:t>subject</w:t>
      </w:r>
      <w:r>
        <w:rPr>
          <w:spacing w:val="-1"/>
        </w:rPr>
        <w:t xml:space="preserve"> </w:t>
      </w:r>
      <w:r>
        <w:t>to</w:t>
      </w:r>
      <w:r>
        <w:rPr>
          <w:spacing w:val="-2"/>
        </w:rPr>
        <w:t xml:space="preserve"> change.</w:t>
      </w:r>
    </w:p>
    <w:p w14:paraId="52392492" w14:textId="77777777" w:rsidR="00DF7BE3" w:rsidRDefault="00DF7BE3">
      <w:pPr>
        <w:pStyle w:val="BodyText"/>
        <w:spacing w:before="8"/>
        <w:rPr>
          <w:sz w:val="19"/>
        </w:rPr>
      </w:pPr>
    </w:p>
    <w:p w14:paraId="52392493" w14:textId="77777777" w:rsidR="00DF7BE3" w:rsidRDefault="00346535">
      <w:pPr>
        <w:pStyle w:val="Heading2"/>
        <w:ind w:left="120" w:firstLine="0"/>
      </w:pPr>
      <w:r>
        <w:t>Federal</w:t>
      </w:r>
      <w:r>
        <w:rPr>
          <w:spacing w:val="-1"/>
        </w:rPr>
        <w:t xml:space="preserve"> </w:t>
      </w:r>
      <w:r>
        <w:t>Funding</w:t>
      </w:r>
      <w:r>
        <w:rPr>
          <w:spacing w:val="-2"/>
        </w:rPr>
        <w:t xml:space="preserve"> </w:t>
      </w:r>
      <w:r>
        <w:t>Floor</w:t>
      </w:r>
      <w:r>
        <w:rPr>
          <w:spacing w:val="-1"/>
        </w:rPr>
        <w:t xml:space="preserve"> </w:t>
      </w:r>
      <w:r>
        <w:t>and</w:t>
      </w:r>
      <w:r>
        <w:rPr>
          <w:spacing w:val="-1"/>
        </w:rPr>
        <w:t xml:space="preserve"> </w:t>
      </w:r>
      <w:r>
        <w:t>Ceiling</w:t>
      </w:r>
      <w:r>
        <w:rPr>
          <w:spacing w:val="-5"/>
        </w:rPr>
        <w:t xml:space="preserve"> </w:t>
      </w:r>
      <w:r>
        <w:rPr>
          <w:spacing w:val="-2"/>
        </w:rPr>
        <w:t>Amounts</w:t>
      </w:r>
    </w:p>
    <w:p w14:paraId="52392494" w14:textId="77777777" w:rsidR="00DF7BE3" w:rsidRDefault="00DF7BE3">
      <w:pPr>
        <w:pStyle w:val="BodyText"/>
        <w:spacing w:before="8"/>
        <w:rPr>
          <w:b/>
          <w:sz w:val="19"/>
        </w:rPr>
      </w:pPr>
    </w:p>
    <w:p w14:paraId="52392495" w14:textId="4E60C4E7" w:rsidR="00DF7BE3" w:rsidRDefault="00346535">
      <w:pPr>
        <w:pStyle w:val="BodyText"/>
        <w:ind w:left="119" w:right="214"/>
      </w:pPr>
      <w:r>
        <w:t>The</w:t>
      </w:r>
      <w:r>
        <w:rPr>
          <w:spacing w:val="-4"/>
        </w:rPr>
        <w:t xml:space="preserve"> </w:t>
      </w:r>
      <w:r>
        <w:t>funding</w:t>
      </w:r>
      <w:r>
        <w:rPr>
          <w:spacing w:val="-4"/>
        </w:rPr>
        <w:t xml:space="preserve"> </w:t>
      </w:r>
      <w:r>
        <w:t>floor</w:t>
      </w:r>
      <w:r>
        <w:rPr>
          <w:spacing w:val="-4"/>
        </w:rPr>
        <w:t xml:space="preserve"> </w:t>
      </w:r>
      <w:r>
        <w:t>for</w:t>
      </w:r>
      <w:r>
        <w:rPr>
          <w:spacing w:val="-4"/>
        </w:rPr>
        <w:t xml:space="preserve"> </w:t>
      </w:r>
      <w:r>
        <w:t>this</w:t>
      </w:r>
      <w:r>
        <w:rPr>
          <w:spacing w:val="-4"/>
        </w:rPr>
        <w:t xml:space="preserve"> </w:t>
      </w:r>
      <w:r>
        <w:t>opportunity</w:t>
      </w:r>
      <w:r>
        <w:rPr>
          <w:spacing w:val="-2"/>
        </w:rPr>
        <w:t xml:space="preserve"> </w:t>
      </w:r>
      <w:r>
        <w:t>is</w:t>
      </w:r>
      <w:r>
        <w:rPr>
          <w:spacing w:val="-2"/>
        </w:rPr>
        <w:t xml:space="preserve"> </w:t>
      </w:r>
      <w:r>
        <w:t>$250,000,</w:t>
      </w:r>
      <w:r>
        <w:rPr>
          <w:spacing w:val="-1"/>
        </w:rPr>
        <w:t xml:space="preserve"> </w:t>
      </w:r>
      <w:r>
        <w:t>and</w:t>
      </w:r>
      <w:r>
        <w:rPr>
          <w:spacing w:val="-3"/>
        </w:rPr>
        <w:t xml:space="preserve"> </w:t>
      </w:r>
      <w:r>
        <w:t>the</w:t>
      </w:r>
      <w:r>
        <w:rPr>
          <w:spacing w:val="-1"/>
        </w:rPr>
        <w:t xml:space="preserve"> </w:t>
      </w:r>
      <w:r>
        <w:t>funding</w:t>
      </w:r>
      <w:r>
        <w:rPr>
          <w:spacing w:val="-2"/>
        </w:rPr>
        <w:t xml:space="preserve"> </w:t>
      </w:r>
      <w:r>
        <w:t xml:space="preserve">ceiling is </w:t>
      </w:r>
      <w:r>
        <w:rPr>
          <w:i/>
        </w:rPr>
        <w:t>$5 million</w:t>
      </w:r>
      <w:r>
        <w:t>. The funding floor is the minimum agreement funding amount for the Federal share per awarded agreement.</w:t>
      </w:r>
      <w:r>
        <w:rPr>
          <w:spacing w:val="-1"/>
        </w:rPr>
        <w:t xml:space="preserve"> </w:t>
      </w:r>
      <w:r>
        <w:t>The ceiling is the</w:t>
      </w:r>
      <w:r>
        <w:rPr>
          <w:spacing w:val="-2"/>
        </w:rPr>
        <w:t xml:space="preserve"> </w:t>
      </w:r>
      <w:r>
        <w:t>maximum agreement funding amount for the Federal share per awarded agreement. These numbers refer to the total agreement amount, not a specific budget period.</w:t>
      </w:r>
    </w:p>
    <w:p w14:paraId="52392496" w14:textId="77777777" w:rsidR="00DF7BE3" w:rsidRDefault="00DF7BE3">
      <w:pPr>
        <w:pStyle w:val="BodyText"/>
        <w:spacing w:before="10"/>
        <w:rPr>
          <w:sz w:val="19"/>
        </w:rPr>
      </w:pPr>
    </w:p>
    <w:p w14:paraId="52392497" w14:textId="77777777" w:rsidR="00DF7BE3" w:rsidRDefault="00346535">
      <w:pPr>
        <w:pStyle w:val="Heading2"/>
        <w:ind w:left="119" w:firstLine="0"/>
      </w:pPr>
      <w:r>
        <w:t>Federal</w:t>
      </w:r>
      <w:r>
        <w:rPr>
          <w:spacing w:val="-2"/>
        </w:rPr>
        <w:t xml:space="preserve"> </w:t>
      </w:r>
      <w:r>
        <w:t>Financial</w:t>
      </w:r>
      <w:r>
        <w:rPr>
          <w:spacing w:val="-5"/>
        </w:rPr>
        <w:t xml:space="preserve"> </w:t>
      </w:r>
      <w:r>
        <w:t>Assistance</w:t>
      </w:r>
      <w:r>
        <w:rPr>
          <w:spacing w:val="-3"/>
        </w:rPr>
        <w:t xml:space="preserve"> </w:t>
      </w:r>
      <w:r>
        <w:rPr>
          <w:spacing w:val="-2"/>
        </w:rPr>
        <w:t>Training</w:t>
      </w:r>
    </w:p>
    <w:p w14:paraId="52392498" w14:textId="77777777" w:rsidR="00DF7BE3" w:rsidRDefault="00DF7BE3">
      <w:pPr>
        <w:pStyle w:val="BodyText"/>
        <w:spacing w:before="7"/>
        <w:rPr>
          <w:b/>
          <w:sz w:val="19"/>
        </w:rPr>
      </w:pPr>
    </w:p>
    <w:p w14:paraId="52392499" w14:textId="77777777" w:rsidR="00DF7BE3" w:rsidRDefault="00346535">
      <w:pPr>
        <w:pStyle w:val="BodyText"/>
        <w:spacing w:before="1"/>
        <w:ind w:left="119" w:right="166"/>
      </w:pPr>
      <w:r>
        <w:t>The funding available through this NFO is Federal financial assistance. Grants 101 Training is highly recommended for additional education on Federal financial assistance. The training is free</w:t>
      </w:r>
      <w:r>
        <w:rPr>
          <w:spacing w:val="-4"/>
        </w:rPr>
        <w:t xml:space="preserve"> </w:t>
      </w:r>
      <w:r>
        <w:t>and</w:t>
      </w:r>
      <w:r>
        <w:rPr>
          <w:spacing w:val="-4"/>
        </w:rPr>
        <w:t xml:space="preserve"> </w:t>
      </w:r>
      <w:r>
        <w:t>available</w:t>
      </w:r>
      <w:r>
        <w:rPr>
          <w:spacing w:val="-5"/>
        </w:rPr>
        <w:t xml:space="preserve"> </w:t>
      </w:r>
      <w:r>
        <w:t>to</w:t>
      </w:r>
      <w:r>
        <w:rPr>
          <w:spacing w:val="-4"/>
        </w:rPr>
        <w:t xml:space="preserve"> </w:t>
      </w:r>
      <w:r>
        <w:t>the</w:t>
      </w:r>
      <w:r>
        <w:rPr>
          <w:spacing w:val="-4"/>
        </w:rPr>
        <w:t xml:space="preserve"> </w:t>
      </w:r>
      <w:r>
        <w:t>public</w:t>
      </w:r>
      <w:r>
        <w:rPr>
          <w:spacing w:val="-6"/>
        </w:rPr>
        <w:t xml:space="preserve"> </w:t>
      </w:r>
      <w:r>
        <w:t>via</w:t>
      </w:r>
      <w:r>
        <w:rPr>
          <w:spacing w:val="-2"/>
        </w:rPr>
        <w:t xml:space="preserve"> </w:t>
      </w:r>
      <w:r>
        <w:rPr>
          <w:color w:val="03369C"/>
          <w:u w:val="single" w:color="03369C"/>
        </w:rPr>
        <w:t>https://</w:t>
      </w:r>
      <w:hyperlink r:id="rId18">
        <w:r>
          <w:rPr>
            <w:color w:val="03369C"/>
            <w:u w:val="single" w:color="03369C"/>
          </w:rPr>
          <w:t>www.cfo.gov/grants-training/</w:t>
        </w:r>
        <w:r>
          <w:t>.</w:t>
        </w:r>
        <w:r>
          <w:rPr>
            <w:spacing w:val="-6"/>
          </w:rPr>
          <w:t xml:space="preserve"> </w:t>
        </w:r>
      </w:hyperlink>
      <w:r>
        <w:t>The</w:t>
      </w:r>
      <w:r>
        <w:rPr>
          <w:spacing w:val="-2"/>
        </w:rPr>
        <w:t xml:space="preserve"> </w:t>
      </w:r>
      <w:r>
        <w:t>course</w:t>
      </w:r>
      <w:r>
        <w:rPr>
          <w:spacing w:val="-2"/>
        </w:rPr>
        <w:t xml:space="preserve"> </w:t>
      </w:r>
      <w:r>
        <w:t>consists</w:t>
      </w:r>
      <w:r>
        <w:rPr>
          <w:spacing w:val="-5"/>
        </w:rPr>
        <w:t xml:space="preserve"> </w:t>
      </w:r>
      <w:r>
        <w:t>of five modules covering each of the following topics: (1) laws, regulations, and guidance; (2) financial assistance mechanisms; (3) uniform guidance administrative requirements; (4) cost principles; and</w:t>
      </w:r>
      <w:r>
        <w:rPr>
          <w:spacing w:val="-1"/>
        </w:rPr>
        <w:t xml:space="preserve"> </w:t>
      </w:r>
      <w:r>
        <w:t>(5) risk</w:t>
      </w:r>
      <w:r>
        <w:rPr>
          <w:spacing w:val="-1"/>
        </w:rPr>
        <w:t xml:space="preserve"> </w:t>
      </w:r>
      <w:r>
        <w:t>management</w:t>
      </w:r>
      <w:r>
        <w:rPr>
          <w:spacing w:val="-1"/>
        </w:rPr>
        <w:t xml:space="preserve"> </w:t>
      </w:r>
      <w:r>
        <w:t>and single audit. FPAC agencies</w:t>
      </w:r>
      <w:r>
        <w:rPr>
          <w:spacing w:val="-2"/>
        </w:rPr>
        <w:t xml:space="preserve"> </w:t>
      </w:r>
      <w:r>
        <w:t>also</w:t>
      </w:r>
      <w:r>
        <w:rPr>
          <w:spacing w:val="-1"/>
        </w:rPr>
        <w:t xml:space="preserve"> </w:t>
      </w:r>
      <w:r>
        <w:t>apply Federal</w:t>
      </w:r>
      <w:r>
        <w:rPr>
          <w:spacing w:val="-2"/>
        </w:rPr>
        <w:t xml:space="preserve"> </w:t>
      </w:r>
      <w:r>
        <w:t xml:space="preserve">financial assistance regulations to certain non-assistance awards (e.g., non-assistance cooperative </w:t>
      </w:r>
      <w:r>
        <w:rPr>
          <w:spacing w:val="-2"/>
        </w:rPr>
        <w:t>agreements).</w:t>
      </w:r>
    </w:p>
    <w:p w14:paraId="5239249A" w14:textId="77777777" w:rsidR="00DF7BE3" w:rsidRDefault="00DF7BE3">
      <w:pPr>
        <w:sectPr w:rsidR="00DF7BE3">
          <w:pgSz w:w="12240" w:h="15840"/>
          <w:pgMar w:top="1400" w:right="1300" w:bottom="1620" w:left="1320" w:header="0" w:footer="1431" w:gutter="0"/>
          <w:cols w:space="720"/>
        </w:sectPr>
      </w:pPr>
    </w:p>
    <w:p w14:paraId="5239249B" w14:textId="77777777" w:rsidR="00DF7BE3" w:rsidRDefault="00DF7BE3">
      <w:pPr>
        <w:pStyle w:val="BodyText"/>
        <w:spacing w:before="5"/>
        <w:rPr>
          <w:sz w:val="10"/>
        </w:rPr>
      </w:pPr>
    </w:p>
    <w:p w14:paraId="5239249C" w14:textId="77777777" w:rsidR="00DF7BE3" w:rsidRDefault="00346535">
      <w:pPr>
        <w:spacing w:before="52"/>
        <w:ind w:left="120"/>
        <w:rPr>
          <w:b/>
          <w:sz w:val="24"/>
        </w:rPr>
      </w:pPr>
      <w:r>
        <w:rPr>
          <w:b/>
          <w:sz w:val="24"/>
        </w:rPr>
        <w:t>Table</w:t>
      </w:r>
      <w:r>
        <w:rPr>
          <w:b/>
          <w:spacing w:val="-1"/>
          <w:sz w:val="24"/>
        </w:rPr>
        <w:t xml:space="preserve"> </w:t>
      </w:r>
      <w:r>
        <w:rPr>
          <w:b/>
          <w:sz w:val="24"/>
        </w:rPr>
        <w:t>of</w:t>
      </w:r>
      <w:r>
        <w:rPr>
          <w:b/>
          <w:spacing w:val="1"/>
          <w:sz w:val="24"/>
        </w:rPr>
        <w:t xml:space="preserve"> </w:t>
      </w:r>
      <w:r>
        <w:rPr>
          <w:b/>
          <w:spacing w:val="-2"/>
          <w:sz w:val="24"/>
        </w:rPr>
        <w:t>Contents</w:t>
      </w:r>
    </w:p>
    <w:p w14:paraId="5239249D" w14:textId="77777777" w:rsidR="00DF7BE3" w:rsidRDefault="00DF7BE3">
      <w:pPr>
        <w:rPr>
          <w:sz w:val="24"/>
        </w:rPr>
        <w:sectPr w:rsidR="00DF7BE3">
          <w:footerReference w:type="default" r:id="rId19"/>
          <w:pgSz w:w="12240" w:h="15840"/>
          <w:pgMar w:top="1500" w:right="1300" w:bottom="2015" w:left="1320" w:header="0" w:footer="1431" w:gutter="0"/>
          <w:pgNumType w:start="1"/>
          <w:cols w:space="720"/>
        </w:sectPr>
      </w:pPr>
    </w:p>
    <w:sdt>
      <w:sdtPr>
        <w:id w:val="-1882088747"/>
        <w:docPartObj>
          <w:docPartGallery w:val="Table of Contents"/>
          <w:docPartUnique/>
        </w:docPartObj>
      </w:sdtPr>
      <w:sdtEndPr/>
      <w:sdtContent>
        <w:p w14:paraId="5239249E" w14:textId="77777777" w:rsidR="00DF7BE3" w:rsidRDefault="006B3532">
          <w:pPr>
            <w:pStyle w:val="TOC1"/>
            <w:numPr>
              <w:ilvl w:val="0"/>
              <w:numId w:val="7"/>
            </w:numPr>
            <w:tabs>
              <w:tab w:val="left" w:pos="839"/>
              <w:tab w:val="left" w:pos="840"/>
              <w:tab w:val="right" w:leader="dot" w:pos="9469"/>
            </w:tabs>
            <w:spacing w:before="144"/>
          </w:pPr>
          <w:hyperlink w:anchor="_bookmark0" w:history="1">
            <w:r w:rsidR="00346535">
              <w:t>PROGRAM</w:t>
            </w:r>
            <w:r w:rsidR="00346535">
              <w:rPr>
                <w:spacing w:val="-2"/>
              </w:rPr>
              <w:t xml:space="preserve"> DESCRIPTION</w:t>
            </w:r>
            <w:r w:rsidR="00346535">
              <w:tab/>
            </w:r>
            <w:r w:rsidR="00346535">
              <w:rPr>
                <w:spacing w:val="-10"/>
              </w:rPr>
              <w:t>3</w:t>
            </w:r>
          </w:hyperlink>
        </w:p>
        <w:p w14:paraId="5239249F" w14:textId="77777777" w:rsidR="00DF7BE3" w:rsidRDefault="006B3532">
          <w:pPr>
            <w:pStyle w:val="TOC1"/>
            <w:numPr>
              <w:ilvl w:val="0"/>
              <w:numId w:val="7"/>
            </w:numPr>
            <w:tabs>
              <w:tab w:val="left" w:pos="839"/>
              <w:tab w:val="left" w:pos="840"/>
              <w:tab w:val="right" w:leader="dot" w:pos="9469"/>
            </w:tabs>
            <w:spacing w:before="98"/>
          </w:pPr>
          <w:hyperlink w:anchor="_bookmark1" w:history="1">
            <w:r w:rsidR="00346535">
              <w:t>FEDERAL</w:t>
            </w:r>
            <w:r w:rsidR="00346535">
              <w:rPr>
                <w:spacing w:val="-1"/>
              </w:rPr>
              <w:t xml:space="preserve"> </w:t>
            </w:r>
            <w:r w:rsidR="00346535">
              <w:t xml:space="preserve">AWARD </w:t>
            </w:r>
            <w:r w:rsidR="00346535">
              <w:rPr>
                <w:spacing w:val="-2"/>
              </w:rPr>
              <w:t>INFORMATION</w:t>
            </w:r>
            <w:r w:rsidR="00346535">
              <w:tab/>
            </w:r>
            <w:r w:rsidR="00346535">
              <w:rPr>
                <w:spacing w:val="-10"/>
              </w:rPr>
              <w:t>9</w:t>
            </w:r>
          </w:hyperlink>
        </w:p>
        <w:p w14:paraId="523924A0" w14:textId="77777777" w:rsidR="00DF7BE3" w:rsidRDefault="006B3532">
          <w:pPr>
            <w:pStyle w:val="TOC3"/>
            <w:numPr>
              <w:ilvl w:val="1"/>
              <w:numId w:val="7"/>
            </w:numPr>
            <w:tabs>
              <w:tab w:val="left" w:pos="1291"/>
              <w:tab w:val="left" w:pos="1292"/>
              <w:tab w:val="right" w:leader="dot" w:pos="9469"/>
            </w:tabs>
          </w:pPr>
          <w:hyperlink w:anchor="_bookmark2" w:history="1">
            <w:r w:rsidR="00346535">
              <w:t>Available</w:t>
            </w:r>
            <w:r w:rsidR="00346535">
              <w:rPr>
                <w:spacing w:val="1"/>
              </w:rPr>
              <w:t xml:space="preserve"> </w:t>
            </w:r>
            <w:r w:rsidR="00346535">
              <w:rPr>
                <w:spacing w:val="-2"/>
              </w:rPr>
              <w:t>Funding</w:t>
            </w:r>
            <w:r w:rsidR="00346535">
              <w:tab/>
            </w:r>
            <w:r w:rsidR="00346535">
              <w:rPr>
                <w:spacing w:val="-10"/>
              </w:rPr>
              <w:t>9</w:t>
            </w:r>
          </w:hyperlink>
        </w:p>
        <w:p w14:paraId="523924A1" w14:textId="77777777" w:rsidR="00DF7BE3" w:rsidRDefault="006B3532">
          <w:pPr>
            <w:pStyle w:val="TOC3"/>
            <w:tabs>
              <w:tab w:val="left" w:pos="1291"/>
              <w:tab w:val="right" w:leader="dot" w:pos="9472"/>
            </w:tabs>
            <w:spacing w:before="100"/>
            <w:ind w:left="840" w:firstLine="0"/>
          </w:pPr>
          <w:hyperlink w:anchor="_bookmark3" w:history="1">
            <w:r w:rsidR="00346535">
              <w:rPr>
                <w:spacing w:val="-5"/>
              </w:rPr>
              <w:t>3.</w:t>
            </w:r>
            <w:r w:rsidR="00346535">
              <w:tab/>
              <w:t>Type of</w:t>
            </w:r>
            <w:r w:rsidR="00346535">
              <w:rPr>
                <w:spacing w:val="1"/>
              </w:rPr>
              <w:t xml:space="preserve"> </w:t>
            </w:r>
            <w:r w:rsidR="00346535">
              <w:rPr>
                <w:spacing w:val="-2"/>
                <w:w w:val="95"/>
              </w:rPr>
              <w:t>Award</w:t>
            </w:r>
            <w:r w:rsidR="00346535">
              <w:tab/>
            </w:r>
            <w:r w:rsidR="00346535">
              <w:rPr>
                <w:spacing w:val="-5"/>
              </w:rPr>
              <w:t>10</w:t>
            </w:r>
          </w:hyperlink>
        </w:p>
        <w:p w14:paraId="523924A2" w14:textId="77777777" w:rsidR="00DF7BE3" w:rsidRDefault="006B3532">
          <w:pPr>
            <w:pStyle w:val="TOC1"/>
            <w:numPr>
              <w:ilvl w:val="0"/>
              <w:numId w:val="7"/>
            </w:numPr>
            <w:tabs>
              <w:tab w:val="left" w:pos="839"/>
              <w:tab w:val="left" w:pos="840"/>
              <w:tab w:val="right" w:leader="dot" w:pos="9472"/>
            </w:tabs>
          </w:pPr>
          <w:hyperlink w:anchor="_bookmark4" w:history="1">
            <w:r w:rsidR="00346535">
              <w:t>ELIGIBILITY</w:t>
            </w:r>
            <w:r w:rsidR="00346535">
              <w:rPr>
                <w:spacing w:val="-6"/>
              </w:rPr>
              <w:t xml:space="preserve"> </w:t>
            </w:r>
            <w:r w:rsidR="00346535">
              <w:rPr>
                <w:spacing w:val="-2"/>
              </w:rPr>
              <w:t>INFORMATION</w:t>
            </w:r>
            <w:r w:rsidR="00346535">
              <w:tab/>
            </w:r>
            <w:r w:rsidR="00346535">
              <w:rPr>
                <w:spacing w:val="-5"/>
                <w:w w:val="95"/>
              </w:rPr>
              <w:t>10</w:t>
            </w:r>
          </w:hyperlink>
        </w:p>
        <w:p w14:paraId="523924A3" w14:textId="77777777" w:rsidR="00DF7BE3" w:rsidRDefault="006B3532">
          <w:pPr>
            <w:pStyle w:val="TOC3"/>
            <w:numPr>
              <w:ilvl w:val="1"/>
              <w:numId w:val="7"/>
            </w:numPr>
            <w:tabs>
              <w:tab w:val="left" w:pos="1291"/>
              <w:tab w:val="left" w:pos="1292"/>
              <w:tab w:val="right" w:leader="dot" w:pos="9472"/>
            </w:tabs>
            <w:spacing w:before="98"/>
          </w:pPr>
          <w:hyperlink w:anchor="_bookmark5" w:history="1">
            <w:r w:rsidR="00346535">
              <w:t>Eligible</w:t>
            </w:r>
            <w:r w:rsidR="00346535">
              <w:rPr>
                <w:spacing w:val="-2"/>
              </w:rPr>
              <w:t xml:space="preserve"> Applicants</w:t>
            </w:r>
            <w:r w:rsidR="00346535">
              <w:tab/>
            </w:r>
            <w:r w:rsidR="00346535">
              <w:rPr>
                <w:spacing w:val="-5"/>
              </w:rPr>
              <w:t>10</w:t>
            </w:r>
          </w:hyperlink>
        </w:p>
        <w:p w14:paraId="523924A4" w14:textId="77777777" w:rsidR="00DF7BE3" w:rsidRDefault="006B3532">
          <w:pPr>
            <w:pStyle w:val="TOC3"/>
            <w:numPr>
              <w:ilvl w:val="1"/>
              <w:numId w:val="7"/>
            </w:numPr>
            <w:tabs>
              <w:tab w:val="left" w:pos="1291"/>
              <w:tab w:val="left" w:pos="1292"/>
              <w:tab w:val="right" w:leader="dot" w:pos="9472"/>
            </w:tabs>
          </w:pPr>
          <w:hyperlink w:anchor="_bookmark6" w:history="1">
            <w:proofErr w:type="gramStart"/>
            <w:r w:rsidR="00346535">
              <w:rPr>
                <w:spacing w:val="-4"/>
              </w:rPr>
              <w:t>Other</w:t>
            </w:r>
            <w:proofErr w:type="gramEnd"/>
            <w:r w:rsidR="00346535">
              <w:tab/>
            </w:r>
            <w:r w:rsidR="00346535">
              <w:rPr>
                <w:spacing w:val="-5"/>
              </w:rPr>
              <w:t>11</w:t>
            </w:r>
          </w:hyperlink>
        </w:p>
        <w:p w14:paraId="523924A5" w14:textId="77777777" w:rsidR="00DF7BE3" w:rsidRDefault="006B3532">
          <w:pPr>
            <w:pStyle w:val="TOC3"/>
            <w:numPr>
              <w:ilvl w:val="1"/>
              <w:numId w:val="7"/>
            </w:numPr>
            <w:tabs>
              <w:tab w:val="left" w:pos="1291"/>
              <w:tab w:val="left" w:pos="1292"/>
              <w:tab w:val="right" w:leader="dot" w:pos="9472"/>
            </w:tabs>
          </w:pPr>
          <w:hyperlink w:anchor="_bookmark7" w:history="1">
            <w:r w:rsidR="00346535">
              <w:t>Cost Sharing</w:t>
            </w:r>
            <w:r w:rsidR="00346535">
              <w:rPr>
                <w:spacing w:val="-3"/>
              </w:rPr>
              <w:t xml:space="preserve"> </w:t>
            </w:r>
            <w:r w:rsidR="00346535">
              <w:t>or</w:t>
            </w:r>
            <w:r w:rsidR="00346535">
              <w:rPr>
                <w:spacing w:val="-2"/>
              </w:rPr>
              <w:t xml:space="preserve"> Matching</w:t>
            </w:r>
            <w:r w:rsidR="00346535">
              <w:tab/>
            </w:r>
            <w:r w:rsidR="00346535">
              <w:rPr>
                <w:spacing w:val="-5"/>
              </w:rPr>
              <w:t>13</w:t>
            </w:r>
          </w:hyperlink>
        </w:p>
        <w:p w14:paraId="523924A6" w14:textId="77777777" w:rsidR="00DF7BE3" w:rsidRDefault="006B3532">
          <w:pPr>
            <w:pStyle w:val="TOC3"/>
            <w:numPr>
              <w:ilvl w:val="1"/>
              <w:numId w:val="7"/>
            </w:numPr>
            <w:tabs>
              <w:tab w:val="left" w:pos="1291"/>
              <w:tab w:val="left" w:pos="1292"/>
              <w:tab w:val="right" w:leader="dot" w:pos="9472"/>
            </w:tabs>
            <w:spacing w:before="100"/>
          </w:pPr>
          <w:hyperlink w:anchor="_bookmark8" w:history="1">
            <w:r w:rsidR="00346535">
              <w:t>Technical</w:t>
            </w:r>
            <w:r w:rsidR="00346535">
              <w:rPr>
                <w:spacing w:val="-2"/>
              </w:rPr>
              <w:t xml:space="preserve"> Assistance</w:t>
            </w:r>
            <w:r w:rsidR="00346535">
              <w:tab/>
            </w:r>
            <w:r w:rsidR="00346535">
              <w:rPr>
                <w:spacing w:val="-5"/>
              </w:rPr>
              <w:t>14</w:t>
            </w:r>
          </w:hyperlink>
        </w:p>
        <w:p w14:paraId="523924A7" w14:textId="77777777" w:rsidR="00DF7BE3" w:rsidRDefault="006B3532">
          <w:pPr>
            <w:pStyle w:val="TOC3"/>
            <w:numPr>
              <w:ilvl w:val="1"/>
              <w:numId w:val="7"/>
            </w:numPr>
            <w:tabs>
              <w:tab w:val="left" w:pos="1291"/>
              <w:tab w:val="left" w:pos="1292"/>
              <w:tab w:val="right" w:leader="dot" w:pos="9472"/>
            </w:tabs>
            <w:spacing w:before="98"/>
          </w:pPr>
          <w:hyperlink w:anchor="_bookmark9" w:history="1">
            <w:r w:rsidR="00346535">
              <w:t>Historically</w:t>
            </w:r>
            <w:r w:rsidR="00346535">
              <w:rPr>
                <w:spacing w:val="-3"/>
              </w:rPr>
              <w:t xml:space="preserve"> </w:t>
            </w:r>
            <w:r w:rsidR="00346535">
              <w:t>Underserved</w:t>
            </w:r>
            <w:r w:rsidR="00346535">
              <w:rPr>
                <w:spacing w:val="-3"/>
              </w:rPr>
              <w:t xml:space="preserve"> </w:t>
            </w:r>
            <w:r w:rsidR="00346535">
              <w:t>Farmers</w:t>
            </w:r>
            <w:r w:rsidR="00346535">
              <w:rPr>
                <w:spacing w:val="-3"/>
              </w:rPr>
              <w:t xml:space="preserve"> </w:t>
            </w:r>
            <w:r w:rsidR="00346535">
              <w:t xml:space="preserve">and </w:t>
            </w:r>
            <w:r w:rsidR="00346535">
              <w:rPr>
                <w:spacing w:val="-2"/>
              </w:rPr>
              <w:t>Ranchers</w:t>
            </w:r>
            <w:r w:rsidR="00346535">
              <w:tab/>
            </w:r>
            <w:r w:rsidR="00346535">
              <w:rPr>
                <w:spacing w:val="-5"/>
              </w:rPr>
              <w:t>14</w:t>
            </w:r>
          </w:hyperlink>
        </w:p>
        <w:p w14:paraId="523924A8" w14:textId="77777777" w:rsidR="00DF7BE3" w:rsidRDefault="006B3532">
          <w:pPr>
            <w:pStyle w:val="TOC3"/>
            <w:numPr>
              <w:ilvl w:val="1"/>
              <w:numId w:val="7"/>
            </w:numPr>
            <w:tabs>
              <w:tab w:val="left" w:pos="1291"/>
              <w:tab w:val="left" w:pos="1292"/>
              <w:tab w:val="right" w:leader="dot" w:pos="9472"/>
            </w:tabs>
          </w:pPr>
          <w:hyperlink w:anchor="_bookmark10" w:history="1">
            <w:r w:rsidR="00346535">
              <w:t>SAM.gov</w:t>
            </w:r>
            <w:r w:rsidR="00346535">
              <w:rPr>
                <w:spacing w:val="-3"/>
              </w:rPr>
              <w:t xml:space="preserve"> </w:t>
            </w:r>
            <w:r w:rsidR="00346535">
              <w:t xml:space="preserve">Exclusion </w:t>
            </w:r>
            <w:r w:rsidR="00346535">
              <w:rPr>
                <w:spacing w:val="-2"/>
              </w:rPr>
              <w:t>Database</w:t>
            </w:r>
            <w:r w:rsidR="00346535">
              <w:tab/>
            </w:r>
            <w:r w:rsidR="00346535">
              <w:rPr>
                <w:spacing w:val="-7"/>
              </w:rPr>
              <w:t>15</w:t>
            </w:r>
          </w:hyperlink>
        </w:p>
        <w:p w14:paraId="523924A9" w14:textId="77777777" w:rsidR="00DF7BE3" w:rsidRDefault="006B3532">
          <w:pPr>
            <w:pStyle w:val="TOC1"/>
            <w:numPr>
              <w:ilvl w:val="0"/>
              <w:numId w:val="7"/>
            </w:numPr>
            <w:tabs>
              <w:tab w:val="left" w:pos="839"/>
              <w:tab w:val="left" w:pos="840"/>
              <w:tab w:val="right" w:leader="dot" w:pos="9472"/>
            </w:tabs>
          </w:pPr>
          <w:hyperlink w:anchor="_bookmark11" w:history="1">
            <w:r w:rsidR="00346535">
              <w:t>APPLICATION</w:t>
            </w:r>
            <w:r w:rsidR="00346535">
              <w:rPr>
                <w:spacing w:val="-3"/>
              </w:rPr>
              <w:t xml:space="preserve"> </w:t>
            </w:r>
            <w:r w:rsidR="00346535">
              <w:t>AND</w:t>
            </w:r>
            <w:r w:rsidR="00346535">
              <w:rPr>
                <w:spacing w:val="-5"/>
              </w:rPr>
              <w:t xml:space="preserve"> </w:t>
            </w:r>
            <w:r w:rsidR="00346535">
              <w:t>SUBMISSION</w:t>
            </w:r>
            <w:r w:rsidR="00346535">
              <w:rPr>
                <w:spacing w:val="-2"/>
              </w:rPr>
              <w:t xml:space="preserve"> INFORMATION</w:t>
            </w:r>
            <w:r w:rsidR="00346535">
              <w:tab/>
            </w:r>
            <w:r w:rsidR="00346535">
              <w:rPr>
                <w:spacing w:val="-5"/>
              </w:rPr>
              <w:t>15</w:t>
            </w:r>
          </w:hyperlink>
        </w:p>
        <w:p w14:paraId="523924AA" w14:textId="77777777" w:rsidR="00DF7BE3" w:rsidRDefault="006B3532">
          <w:pPr>
            <w:pStyle w:val="TOC3"/>
            <w:numPr>
              <w:ilvl w:val="1"/>
              <w:numId w:val="7"/>
            </w:numPr>
            <w:tabs>
              <w:tab w:val="left" w:pos="1291"/>
              <w:tab w:val="left" w:pos="1292"/>
              <w:tab w:val="right" w:leader="dot" w:pos="9472"/>
            </w:tabs>
            <w:spacing w:before="100"/>
          </w:pPr>
          <w:hyperlink w:anchor="_bookmark12" w:history="1">
            <w:r w:rsidR="00346535">
              <w:t>Information</w:t>
            </w:r>
            <w:r w:rsidR="00346535">
              <w:rPr>
                <w:spacing w:val="-2"/>
              </w:rPr>
              <w:t xml:space="preserve"> </w:t>
            </w:r>
            <w:r w:rsidR="00346535">
              <w:t>for</w:t>
            </w:r>
            <w:r w:rsidR="00346535">
              <w:rPr>
                <w:spacing w:val="-1"/>
              </w:rPr>
              <w:t xml:space="preserve"> </w:t>
            </w:r>
            <w:r w:rsidR="00346535">
              <w:t>Using</w:t>
            </w:r>
            <w:r w:rsidR="00346535">
              <w:rPr>
                <w:spacing w:val="-5"/>
              </w:rPr>
              <w:t xml:space="preserve"> </w:t>
            </w:r>
            <w:r w:rsidR="00346535">
              <w:t>SAM.gov</w:t>
            </w:r>
            <w:r w:rsidR="00346535">
              <w:rPr>
                <w:spacing w:val="-2"/>
              </w:rPr>
              <w:t xml:space="preserve"> </w:t>
            </w:r>
            <w:r w:rsidR="00346535">
              <w:t>and</w:t>
            </w:r>
            <w:r w:rsidR="00346535">
              <w:rPr>
                <w:spacing w:val="-1"/>
              </w:rPr>
              <w:t xml:space="preserve"> </w:t>
            </w:r>
            <w:r w:rsidR="00346535">
              <w:rPr>
                <w:spacing w:val="-2"/>
              </w:rPr>
              <w:t>Grants.gov</w:t>
            </w:r>
            <w:r w:rsidR="00346535">
              <w:tab/>
            </w:r>
            <w:r w:rsidR="00346535">
              <w:rPr>
                <w:spacing w:val="-5"/>
              </w:rPr>
              <w:t>15</w:t>
            </w:r>
          </w:hyperlink>
        </w:p>
        <w:p w14:paraId="523924AB" w14:textId="77777777" w:rsidR="00DF7BE3" w:rsidRDefault="006B3532">
          <w:pPr>
            <w:pStyle w:val="TOC3"/>
            <w:numPr>
              <w:ilvl w:val="1"/>
              <w:numId w:val="7"/>
            </w:numPr>
            <w:tabs>
              <w:tab w:val="left" w:pos="1291"/>
              <w:tab w:val="left" w:pos="1292"/>
              <w:tab w:val="right" w:leader="dot" w:pos="9472"/>
            </w:tabs>
            <w:spacing w:before="99"/>
          </w:pPr>
          <w:hyperlink w:anchor="_bookmark13" w:history="1">
            <w:r w:rsidR="00346535">
              <w:t>Electronic</w:t>
            </w:r>
            <w:r w:rsidR="00346535">
              <w:rPr>
                <w:spacing w:val="-3"/>
              </w:rPr>
              <w:t xml:space="preserve"> </w:t>
            </w:r>
            <w:r w:rsidR="00346535">
              <w:t>Application</w:t>
            </w:r>
            <w:r w:rsidR="00346535">
              <w:rPr>
                <w:spacing w:val="-2"/>
              </w:rPr>
              <w:t xml:space="preserve"> Package</w:t>
            </w:r>
            <w:r w:rsidR="00346535">
              <w:tab/>
            </w:r>
            <w:r w:rsidR="00346535">
              <w:rPr>
                <w:spacing w:val="-5"/>
              </w:rPr>
              <w:t>19</w:t>
            </w:r>
          </w:hyperlink>
        </w:p>
        <w:p w14:paraId="523924AC" w14:textId="77777777" w:rsidR="00DF7BE3" w:rsidRDefault="006B3532">
          <w:pPr>
            <w:pStyle w:val="TOC3"/>
            <w:numPr>
              <w:ilvl w:val="1"/>
              <w:numId w:val="7"/>
            </w:numPr>
            <w:tabs>
              <w:tab w:val="left" w:pos="1291"/>
              <w:tab w:val="left" w:pos="1292"/>
              <w:tab w:val="right" w:leader="dot" w:pos="9472"/>
            </w:tabs>
            <w:spacing w:before="100"/>
          </w:pPr>
          <w:hyperlink w:anchor="_bookmark14" w:history="1">
            <w:r w:rsidR="00346535">
              <w:t>Content</w:t>
            </w:r>
            <w:r w:rsidR="00346535">
              <w:rPr>
                <w:spacing w:val="-3"/>
              </w:rPr>
              <w:t xml:space="preserve"> </w:t>
            </w:r>
            <w:r w:rsidR="00346535">
              <w:t>and</w:t>
            </w:r>
            <w:r w:rsidR="00346535">
              <w:rPr>
                <w:spacing w:val="-3"/>
              </w:rPr>
              <w:t xml:space="preserve"> </w:t>
            </w:r>
            <w:r w:rsidR="00346535">
              <w:t>Form</w:t>
            </w:r>
            <w:r w:rsidR="00346535">
              <w:rPr>
                <w:spacing w:val="-3"/>
              </w:rPr>
              <w:t xml:space="preserve"> </w:t>
            </w:r>
            <w:r w:rsidR="00346535">
              <w:t xml:space="preserve">of Application </w:t>
            </w:r>
            <w:r w:rsidR="00346535">
              <w:rPr>
                <w:spacing w:val="-2"/>
              </w:rPr>
              <w:t>Submission</w:t>
            </w:r>
            <w:r w:rsidR="00346535">
              <w:tab/>
            </w:r>
            <w:r w:rsidR="00346535">
              <w:rPr>
                <w:spacing w:val="-5"/>
              </w:rPr>
              <w:t>19</w:t>
            </w:r>
          </w:hyperlink>
        </w:p>
        <w:p w14:paraId="523924AD" w14:textId="19BCD8AF" w:rsidR="00DF7BE3" w:rsidRDefault="006B3532">
          <w:pPr>
            <w:pStyle w:val="TOC3"/>
            <w:numPr>
              <w:ilvl w:val="1"/>
              <w:numId w:val="7"/>
            </w:numPr>
            <w:tabs>
              <w:tab w:val="left" w:pos="1291"/>
              <w:tab w:val="left" w:pos="1292"/>
              <w:tab w:val="right" w:leader="dot" w:pos="9472"/>
            </w:tabs>
          </w:pPr>
          <w:hyperlink w:anchor="_bookmark15" w:history="1">
            <w:r w:rsidR="00346535">
              <w:t>UEI</w:t>
            </w:r>
            <w:r w:rsidR="00346535">
              <w:rPr>
                <w:spacing w:val="-3"/>
              </w:rPr>
              <w:t xml:space="preserve"> </w:t>
            </w:r>
            <w:r w:rsidR="00346535">
              <w:t>and</w:t>
            </w:r>
            <w:r w:rsidR="00346535">
              <w:rPr>
                <w:spacing w:val="-2"/>
              </w:rPr>
              <w:t xml:space="preserve"> </w:t>
            </w:r>
            <w:r w:rsidR="00346535">
              <w:rPr>
                <w:spacing w:val="-5"/>
              </w:rPr>
              <w:t>SAM</w:t>
            </w:r>
            <w:r w:rsidR="00346535">
              <w:tab/>
            </w:r>
            <w:r w:rsidR="00346535">
              <w:rPr>
                <w:spacing w:val="-5"/>
                <w:w w:val="95"/>
              </w:rPr>
              <w:t>26</w:t>
            </w:r>
          </w:hyperlink>
        </w:p>
        <w:p w14:paraId="523924AE" w14:textId="77777777" w:rsidR="00DF7BE3" w:rsidRDefault="006B3532">
          <w:pPr>
            <w:pStyle w:val="TOC3"/>
            <w:numPr>
              <w:ilvl w:val="1"/>
              <w:numId w:val="7"/>
            </w:numPr>
            <w:tabs>
              <w:tab w:val="left" w:pos="1291"/>
              <w:tab w:val="left" w:pos="1292"/>
              <w:tab w:val="right" w:leader="dot" w:pos="9472"/>
            </w:tabs>
            <w:spacing w:before="100"/>
          </w:pPr>
          <w:hyperlink w:anchor="_bookmark16" w:history="1">
            <w:r w:rsidR="00346535">
              <w:t>Submission</w:t>
            </w:r>
            <w:r w:rsidR="00346535">
              <w:rPr>
                <w:spacing w:val="-2"/>
              </w:rPr>
              <w:t xml:space="preserve"> </w:t>
            </w:r>
            <w:r w:rsidR="00346535">
              <w:t>Dates</w:t>
            </w:r>
            <w:r w:rsidR="00346535">
              <w:rPr>
                <w:spacing w:val="-3"/>
              </w:rPr>
              <w:t xml:space="preserve"> </w:t>
            </w:r>
            <w:r w:rsidR="00346535">
              <w:t>and</w:t>
            </w:r>
            <w:r w:rsidR="00346535">
              <w:rPr>
                <w:spacing w:val="2"/>
              </w:rPr>
              <w:t xml:space="preserve"> </w:t>
            </w:r>
            <w:r w:rsidR="00346535">
              <w:rPr>
                <w:spacing w:val="-2"/>
                <w:w w:val="95"/>
              </w:rPr>
              <w:t>Times</w:t>
            </w:r>
            <w:r w:rsidR="00346535">
              <w:tab/>
            </w:r>
            <w:r w:rsidR="00346535">
              <w:rPr>
                <w:spacing w:val="-5"/>
              </w:rPr>
              <w:t>26</w:t>
            </w:r>
          </w:hyperlink>
        </w:p>
        <w:p w14:paraId="523924AF" w14:textId="77777777" w:rsidR="00DF7BE3" w:rsidRDefault="006B3532">
          <w:pPr>
            <w:pStyle w:val="TOC3"/>
            <w:numPr>
              <w:ilvl w:val="1"/>
              <w:numId w:val="7"/>
            </w:numPr>
            <w:tabs>
              <w:tab w:val="left" w:pos="1291"/>
              <w:tab w:val="left" w:pos="1292"/>
              <w:tab w:val="right" w:leader="dot" w:pos="9472"/>
            </w:tabs>
            <w:spacing w:before="99"/>
          </w:pPr>
          <w:hyperlink w:anchor="_bookmark17" w:history="1">
            <w:r w:rsidR="00346535">
              <w:t>Intergovernmental</w:t>
            </w:r>
            <w:r w:rsidR="00346535">
              <w:rPr>
                <w:spacing w:val="-4"/>
              </w:rPr>
              <w:t xml:space="preserve"> </w:t>
            </w:r>
            <w:r w:rsidR="00346535">
              <w:rPr>
                <w:spacing w:val="-2"/>
              </w:rPr>
              <w:t>Review</w:t>
            </w:r>
            <w:r w:rsidR="00346535">
              <w:tab/>
            </w:r>
            <w:r w:rsidR="00346535">
              <w:rPr>
                <w:spacing w:val="-5"/>
              </w:rPr>
              <w:t>27</w:t>
            </w:r>
          </w:hyperlink>
        </w:p>
        <w:p w14:paraId="523924B0" w14:textId="77777777" w:rsidR="00DF7BE3" w:rsidRDefault="006B3532">
          <w:pPr>
            <w:pStyle w:val="TOC3"/>
            <w:numPr>
              <w:ilvl w:val="1"/>
              <w:numId w:val="7"/>
            </w:numPr>
            <w:tabs>
              <w:tab w:val="left" w:pos="1291"/>
              <w:tab w:val="left" w:pos="1292"/>
              <w:tab w:val="right" w:leader="dot" w:pos="9472"/>
            </w:tabs>
            <w:spacing w:before="100"/>
          </w:pPr>
          <w:hyperlink w:anchor="_bookmark18" w:history="1">
            <w:r w:rsidR="00346535">
              <w:t>Funding</w:t>
            </w:r>
            <w:r w:rsidR="00346535">
              <w:rPr>
                <w:spacing w:val="1"/>
              </w:rPr>
              <w:t xml:space="preserve"> </w:t>
            </w:r>
            <w:r w:rsidR="00346535">
              <w:rPr>
                <w:spacing w:val="-2"/>
              </w:rPr>
              <w:t>Restrictions</w:t>
            </w:r>
            <w:r w:rsidR="00346535">
              <w:tab/>
            </w:r>
            <w:r w:rsidR="00346535">
              <w:rPr>
                <w:spacing w:val="-5"/>
              </w:rPr>
              <w:t>27</w:t>
            </w:r>
          </w:hyperlink>
        </w:p>
        <w:p w14:paraId="523924B1" w14:textId="77777777" w:rsidR="00DF7BE3" w:rsidRDefault="006B3532">
          <w:pPr>
            <w:pStyle w:val="TOC3"/>
            <w:numPr>
              <w:ilvl w:val="1"/>
              <w:numId w:val="7"/>
            </w:numPr>
            <w:tabs>
              <w:tab w:val="left" w:pos="1291"/>
              <w:tab w:val="left" w:pos="1292"/>
              <w:tab w:val="right" w:leader="dot" w:pos="9472"/>
            </w:tabs>
          </w:pPr>
          <w:hyperlink w:anchor="_bookmark19" w:history="1">
            <w:r w:rsidR="00346535">
              <w:t>Indirect</w:t>
            </w:r>
            <w:r w:rsidR="00346535">
              <w:rPr>
                <w:spacing w:val="-2"/>
              </w:rPr>
              <w:t xml:space="preserve"> </w:t>
            </w:r>
            <w:r w:rsidR="00346535">
              <w:t xml:space="preserve">costs </w:t>
            </w:r>
            <w:r w:rsidR="00346535">
              <w:rPr>
                <w:spacing w:val="-2"/>
              </w:rPr>
              <w:t>limitations</w:t>
            </w:r>
            <w:r w:rsidR="00346535">
              <w:tab/>
            </w:r>
            <w:r w:rsidR="00346535">
              <w:rPr>
                <w:spacing w:val="-5"/>
              </w:rPr>
              <w:t>28</w:t>
            </w:r>
          </w:hyperlink>
        </w:p>
        <w:p w14:paraId="523924B2" w14:textId="77777777" w:rsidR="00DF7BE3" w:rsidRDefault="006B3532">
          <w:pPr>
            <w:pStyle w:val="TOC1"/>
            <w:numPr>
              <w:ilvl w:val="0"/>
              <w:numId w:val="7"/>
            </w:numPr>
            <w:tabs>
              <w:tab w:val="left" w:pos="839"/>
              <w:tab w:val="left" w:pos="840"/>
              <w:tab w:val="right" w:leader="dot" w:pos="9472"/>
            </w:tabs>
            <w:spacing w:before="98"/>
          </w:pPr>
          <w:hyperlink w:anchor="_bookmark20" w:history="1">
            <w:r w:rsidR="00346535">
              <w:t>APPLICATION</w:t>
            </w:r>
            <w:r w:rsidR="00346535">
              <w:rPr>
                <w:spacing w:val="-3"/>
              </w:rPr>
              <w:t xml:space="preserve"> </w:t>
            </w:r>
            <w:r w:rsidR="00346535">
              <w:t>REVIEW</w:t>
            </w:r>
            <w:r w:rsidR="00346535">
              <w:rPr>
                <w:spacing w:val="-5"/>
              </w:rPr>
              <w:t xml:space="preserve"> </w:t>
            </w:r>
            <w:r w:rsidR="00346535">
              <w:rPr>
                <w:spacing w:val="-2"/>
              </w:rPr>
              <w:t>INFORMATION</w:t>
            </w:r>
            <w:r w:rsidR="00346535">
              <w:tab/>
            </w:r>
            <w:r w:rsidR="00346535">
              <w:rPr>
                <w:spacing w:val="-5"/>
              </w:rPr>
              <w:t>29</w:t>
            </w:r>
          </w:hyperlink>
        </w:p>
        <w:p w14:paraId="523924B3" w14:textId="77777777" w:rsidR="00DF7BE3" w:rsidRDefault="006B3532">
          <w:pPr>
            <w:pStyle w:val="TOC3"/>
            <w:numPr>
              <w:ilvl w:val="1"/>
              <w:numId w:val="7"/>
            </w:numPr>
            <w:tabs>
              <w:tab w:val="left" w:pos="1291"/>
              <w:tab w:val="left" w:pos="1292"/>
              <w:tab w:val="right" w:leader="dot" w:pos="9472"/>
            </w:tabs>
          </w:pPr>
          <w:hyperlink w:anchor="_bookmark21" w:history="1">
            <w:r w:rsidR="00346535">
              <w:t>Review</w:t>
            </w:r>
            <w:r w:rsidR="00346535">
              <w:rPr>
                <w:spacing w:val="-2"/>
              </w:rPr>
              <w:t xml:space="preserve"> </w:t>
            </w:r>
            <w:r w:rsidR="00346535">
              <w:t>and</w:t>
            </w:r>
            <w:r w:rsidR="00346535">
              <w:rPr>
                <w:spacing w:val="-1"/>
              </w:rPr>
              <w:t xml:space="preserve"> </w:t>
            </w:r>
            <w:r w:rsidR="00346535">
              <w:t>Selection</w:t>
            </w:r>
            <w:r w:rsidR="00346535">
              <w:rPr>
                <w:spacing w:val="-3"/>
              </w:rPr>
              <w:t xml:space="preserve"> </w:t>
            </w:r>
            <w:r w:rsidR="00346535">
              <w:rPr>
                <w:spacing w:val="-2"/>
                <w:w w:val="95"/>
              </w:rPr>
              <w:t>Process</w:t>
            </w:r>
            <w:r w:rsidR="00346535">
              <w:tab/>
            </w:r>
            <w:r w:rsidR="00346535">
              <w:rPr>
                <w:spacing w:val="-5"/>
              </w:rPr>
              <w:t>29</w:t>
            </w:r>
          </w:hyperlink>
        </w:p>
        <w:p w14:paraId="523924B4" w14:textId="77777777" w:rsidR="00DF7BE3" w:rsidRDefault="006B3532">
          <w:pPr>
            <w:pStyle w:val="TOC3"/>
            <w:numPr>
              <w:ilvl w:val="1"/>
              <w:numId w:val="7"/>
            </w:numPr>
            <w:tabs>
              <w:tab w:val="left" w:pos="1291"/>
              <w:tab w:val="left" w:pos="1292"/>
              <w:tab w:val="right" w:leader="dot" w:pos="9472"/>
            </w:tabs>
            <w:spacing w:before="100"/>
          </w:pPr>
          <w:hyperlink w:anchor="_bookmark22" w:history="1">
            <w:r w:rsidR="00346535">
              <w:t>Merit</w:t>
            </w:r>
            <w:r w:rsidR="00346535">
              <w:rPr>
                <w:spacing w:val="-2"/>
              </w:rPr>
              <w:t xml:space="preserve"> </w:t>
            </w:r>
            <w:r w:rsidR="00346535">
              <w:t>and Technical</w:t>
            </w:r>
            <w:r w:rsidR="00346535">
              <w:rPr>
                <w:spacing w:val="-2"/>
              </w:rPr>
              <w:t xml:space="preserve"> Criteria</w:t>
            </w:r>
            <w:r w:rsidR="00346535">
              <w:tab/>
            </w:r>
            <w:r w:rsidR="00346535">
              <w:rPr>
                <w:spacing w:val="-5"/>
              </w:rPr>
              <w:t>30</w:t>
            </w:r>
          </w:hyperlink>
        </w:p>
        <w:p w14:paraId="523924B5" w14:textId="77777777" w:rsidR="00DF7BE3" w:rsidRDefault="006B3532">
          <w:pPr>
            <w:pStyle w:val="TOC3"/>
            <w:numPr>
              <w:ilvl w:val="1"/>
              <w:numId w:val="7"/>
            </w:numPr>
            <w:tabs>
              <w:tab w:val="left" w:pos="1291"/>
              <w:tab w:val="left" w:pos="1292"/>
              <w:tab w:val="right" w:leader="dot" w:pos="9472"/>
            </w:tabs>
          </w:pPr>
          <w:hyperlink w:anchor="_bookmark23" w:history="1">
            <w:r w:rsidR="00346535">
              <w:t>Administrative</w:t>
            </w:r>
            <w:r w:rsidR="00346535">
              <w:rPr>
                <w:spacing w:val="-3"/>
              </w:rPr>
              <w:t xml:space="preserve"> </w:t>
            </w:r>
            <w:r w:rsidR="00346535">
              <w:t>and</w:t>
            </w:r>
            <w:r w:rsidR="00346535">
              <w:rPr>
                <w:spacing w:val="1"/>
              </w:rPr>
              <w:t xml:space="preserve"> </w:t>
            </w:r>
            <w:r w:rsidR="00346535">
              <w:t>Risk</w:t>
            </w:r>
            <w:r w:rsidR="00346535">
              <w:rPr>
                <w:spacing w:val="-4"/>
              </w:rPr>
              <w:t xml:space="preserve"> </w:t>
            </w:r>
            <w:r w:rsidR="00346535">
              <w:rPr>
                <w:spacing w:val="-2"/>
              </w:rPr>
              <w:t>Criteria</w:t>
            </w:r>
            <w:r w:rsidR="00346535">
              <w:tab/>
            </w:r>
            <w:r w:rsidR="00346535">
              <w:rPr>
                <w:spacing w:val="-5"/>
              </w:rPr>
              <w:t>31</w:t>
            </w:r>
          </w:hyperlink>
        </w:p>
        <w:p w14:paraId="523924B6" w14:textId="77777777" w:rsidR="00DF7BE3" w:rsidRDefault="006B3532">
          <w:pPr>
            <w:pStyle w:val="TOC3"/>
            <w:numPr>
              <w:ilvl w:val="1"/>
              <w:numId w:val="7"/>
            </w:numPr>
            <w:tabs>
              <w:tab w:val="left" w:pos="1291"/>
              <w:tab w:val="left" w:pos="1292"/>
              <w:tab w:val="right" w:leader="dot" w:pos="9472"/>
            </w:tabs>
            <w:spacing w:before="98"/>
          </w:pPr>
          <w:hyperlink w:anchor="_bookmark24" w:history="1">
            <w:r w:rsidR="00346535">
              <w:t>Awards</w:t>
            </w:r>
            <w:r w:rsidR="00346535">
              <w:rPr>
                <w:spacing w:val="-7"/>
              </w:rPr>
              <w:t xml:space="preserve"> </w:t>
            </w:r>
            <w:r w:rsidR="00346535">
              <w:t>Over</w:t>
            </w:r>
            <w:r w:rsidR="00346535">
              <w:rPr>
                <w:spacing w:val="-1"/>
              </w:rPr>
              <w:t xml:space="preserve"> </w:t>
            </w:r>
            <w:r w:rsidR="00346535">
              <w:t>the</w:t>
            </w:r>
            <w:r w:rsidR="00346535">
              <w:rPr>
                <w:spacing w:val="-3"/>
              </w:rPr>
              <w:t xml:space="preserve"> </w:t>
            </w:r>
            <w:r w:rsidR="00346535">
              <w:t>Simplified</w:t>
            </w:r>
            <w:r w:rsidR="00346535">
              <w:rPr>
                <w:spacing w:val="-1"/>
              </w:rPr>
              <w:t xml:space="preserve"> </w:t>
            </w:r>
            <w:r w:rsidR="00346535">
              <w:t>Acquisition</w:t>
            </w:r>
            <w:r w:rsidR="00346535">
              <w:rPr>
                <w:spacing w:val="-3"/>
              </w:rPr>
              <w:t xml:space="preserve"> </w:t>
            </w:r>
            <w:r w:rsidR="00346535">
              <w:t>Threshold</w:t>
            </w:r>
            <w:r w:rsidR="00346535">
              <w:rPr>
                <w:spacing w:val="-3"/>
              </w:rPr>
              <w:t xml:space="preserve"> </w:t>
            </w:r>
            <w:r w:rsidR="00346535">
              <w:t xml:space="preserve">(if </w:t>
            </w:r>
            <w:r w:rsidR="00346535">
              <w:rPr>
                <w:spacing w:val="-2"/>
              </w:rPr>
              <w:t>applicable)</w:t>
            </w:r>
            <w:r w:rsidR="00346535">
              <w:tab/>
            </w:r>
            <w:r w:rsidR="00346535">
              <w:rPr>
                <w:spacing w:val="-5"/>
              </w:rPr>
              <w:t>32</w:t>
            </w:r>
          </w:hyperlink>
        </w:p>
        <w:p w14:paraId="523924B7" w14:textId="77777777" w:rsidR="00DF7BE3" w:rsidRDefault="006B3532">
          <w:pPr>
            <w:pStyle w:val="TOC1"/>
            <w:numPr>
              <w:ilvl w:val="0"/>
              <w:numId w:val="7"/>
            </w:numPr>
            <w:tabs>
              <w:tab w:val="left" w:pos="839"/>
              <w:tab w:val="left" w:pos="840"/>
              <w:tab w:val="right" w:leader="dot" w:pos="9472"/>
            </w:tabs>
          </w:pPr>
          <w:hyperlink w:anchor="_bookmark25" w:history="1">
            <w:r w:rsidR="00346535">
              <w:t>FEDERAL</w:t>
            </w:r>
            <w:r w:rsidR="00346535">
              <w:rPr>
                <w:spacing w:val="-3"/>
              </w:rPr>
              <w:t xml:space="preserve"> </w:t>
            </w:r>
            <w:r w:rsidR="00346535">
              <w:t>AWARD</w:t>
            </w:r>
            <w:r w:rsidR="00346535">
              <w:rPr>
                <w:spacing w:val="-2"/>
              </w:rPr>
              <w:t xml:space="preserve"> </w:t>
            </w:r>
            <w:r w:rsidR="00346535">
              <w:t>ADMINISTRATION</w:t>
            </w:r>
            <w:r w:rsidR="00346535">
              <w:rPr>
                <w:spacing w:val="-2"/>
              </w:rPr>
              <w:t xml:space="preserve"> INFORMATION</w:t>
            </w:r>
            <w:r w:rsidR="00346535">
              <w:tab/>
            </w:r>
            <w:r w:rsidR="00346535">
              <w:rPr>
                <w:spacing w:val="-5"/>
              </w:rPr>
              <w:t>33</w:t>
            </w:r>
          </w:hyperlink>
        </w:p>
        <w:p w14:paraId="523924B8" w14:textId="77777777" w:rsidR="00DF7BE3" w:rsidRDefault="006B3532">
          <w:pPr>
            <w:pStyle w:val="TOC3"/>
            <w:numPr>
              <w:ilvl w:val="1"/>
              <w:numId w:val="7"/>
            </w:numPr>
            <w:tabs>
              <w:tab w:val="left" w:pos="1291"/>
              <w:tab w:val="left" w:pos="1292"/>
              <w:tab w:val="right" w:leader="dot" w:pos="9472"/>
            </w:tabs>
          </w:pPr>
          <w:hyperlink w:anchor="_bookmark26" w:history="1">
            <w:r w:rsidR="00346535">
              <w:t>Federal</w:t>
            </w:r>
            <w:r w:rsidR="00346535">
              <w:rPr>
                <w:spacing w:val="-3"/>
              </w:rPr>
              <w:t xml:space="preserve"> </w:t>
            </w:r>
            <w:r w:rsidR="00346535">
              <w:t>Award</w:t>
            </w:r>
            <w:r w:rsidR="00346535">
              <w:rPr>
                <w:spacing w:val="-1"/>
              </w:rPr>
              <w:t xml:space="preserve"> </w:t>
            </w:r>
            <w:r w:rsidR="00346535">
              <w:rPr>
                <w:spacing w:val="-2"/>
              </w:rPr>
              <w:t>Notices</w:t>
            </w:r>
            <w:r w:rsidR="00346535">
              <w:tab/>
            </w:r>
            <w:r w:rsidR="00346535">
              <w:rPr>
                <w:spacing w:val="-5"/>
              </w:rPr>
              <w:t>33</w:t>
            </w:r>
          </w:hyperlink>
        </w:p>
        <w:p w14:paraId="523924B9" w14:textId="77777777" w:rsidR="00DF7BE3" w:rsidRDefault="006B3532">
          <w:pPr>
            <w:pStyle w:val="TOC3"/>
            <w:numPr>
              <w:ilvl w:val="1"/>
              <w:numId w:val="7"/>
            </w:numPr>
            <w:tabs>
              <w:tab w:val="left" w:pos="1291"/>
              <w:tab w:val="left" w:pos="1292"/>
              <w:tab w:val="right" w:leader="dot" w:pos="9472"/>
            </w:tabs>
            <w:spacing w:before="100"/>
          </w:pPr>
          <w:hyperlink w:anchor="_bookmark27" w:history="1">
            <w:r w:rsidR="00346535">
              <w:t>Administrative</w:t>
            </w:r>
            <w:r w:rsidR="00346535">
              <w:rPr>
                <w:spacing w:val="-3"/>
              </w:rPr>
              <w:t xml:space="preserve"> </w:t>
            </w:r>
            <w:r w:rsidR="00346535">
              <w:t>and</w:t>
            </w:r>
            <w:r w:rsidR="00346535">
              <w:rPr>
                <w:spacing w:val="-3"/>
              </w:rPr>
              <w:t xml:space="preserve"> </w:t>
            </w:r>
            <w:r w:rsidR="00346535">
              <w:t>National</w:t>
            </w:r>
            <w:r w:rsidR="00346535">
              <w:rPr>
                <w:spacing w:val="-1"/>
              </w:rPr>
              <w:t xml:space="preserve"> </w:t>
            </w:r>
            <w:r w:rsidR="00346535">
              <w:t>Policy</w:t>
            </w:r>
            <w:r w:rsidR="00346535">
              <w:rPr>
                <w:spacing w:val="-1"/>
              </w:rPr>
              <w:t xml:space="preserve"> </w:t>
            </w:r>
            <w:r w:rsidR="00346535">
              <w:rPr>
                <w:spacing w:val="-2"/>
              </w:rPr>
              <w:t>Requirements</w:t>
            </w:r>
            <w:r w:rsidR="00346535">
              <w:tab/>
            </w:r>
            <w:r w:rsidR="00346535">
              <w:rPr>
                <w:spacing w:val="-5"/>
              </w:rPr>
              <w:t>33</w:t>
            </w:r>
          </w:hyperlink>
        </w:p>
        <w:p w14:paraId="523924BA" w14:textId="77777777" w:rsidR="00DF7BE3" w:rsidRDefault="006B3532">
          <w:pPr>
            <w:pStyle w:val="TOC3"/>
            <w:numPr>
              <w:ilvl w:val="1"/>
              <w:numId w:val="7"/>
            </w:numPr>
            <w:tabs>
              <w:tab w:val="left" w:pos="1291"/>
              <w:tab w:val="left" w:pos="1292"/>
              <w:tab w:val="right" w:leader="dot" w:pos="9472"/>
            </w:tabs>
            <w:spacing w:before="98"/>
          </w:pPr>
          <w:hyperlink w:anchor="_bookmark28" w:history="1">
            <w:r w:rsidR="00346535">
              <w:rPr>
                <w:spacing w:val="-2"/>
              </w:rPr>
              <w:t>Reporting</w:t>
            </w:r>
            <w:r w:rsidR="00346535">
              <w:tab/>
            </w:r>
            <w:r w:rsidR="00346535">
              <w:rPr>
                <w:spacing w:val="-5"/>
              </w:rPr>
              <w:t>34</w:t>
            </w:r>
          </w:hyperlink>
        </w:p>
        <w:p w14:paraId="523924BB" w14:textId="77777777" w:rsidR="00DF7BE3" w:rsidRDefault="006B3532">
          <w:pPr>
            <w:pStyle w:val="TOC1"/>
            <w:numPr>
              <w:ilvl w:val="0"/>
              <w:numId w:val="7"/>
            </w:numPr>
            <w:tabs>
              <w:tab w:val="left" w:pos="839"/>
              <w:tab w:val="left" w:pos="840"/>
              <w:tab w:val="right" w:leader="dot" w:pos="9472"/>
            </w:tabs>
            <w:spacing w:after="20"/>
          </w:pPr>
          <w:hyperlink w:anchor="_bookmark29" w:history="1">
            <w:r w:rsidR="00346535">
              <w:t>FEDERAL</w:t>
            </w:r>
            <w:r w:rsidR="00346535">
              <w:rPr>
                <w:spacing w:val="-2"/>
              </w:rPr>
              <w:t xml:space="preserve"> </w:t>
            </w:r>
            <w:r w:rsidR="00346535">
              <w:t>AWARDING</w:t>
            </w:r>
            <w:r w:rsidR="00346535">
              <w:rPr>
                <w:spacing w:val="-2"/>
              </w:rPr>
              <w:t xml:space="preserve"> </w:t>
            </w:r>
            <w:r w:rsidR="00346535">
              <w:t>AGENCY</w:t>
            </w:r>
            <w:r w:rsidR="00346535">
              <w:rPr>
                <w:spacing w:val="-1"/>
              </w:rPr>
              <w:t xml:space="preserve"> </w:t>
            </w:r>
            <w:r w:rsidR="00346535">
              <w:t>POINT</w:t>
            </w:r>
            <w:r w:rsidR="00346535">
              <w:rPr>
                <w:spacing w:val="-1"/>
              </w:rPr>
              <w:t xml:space="preserve"> </w:t>
            </w:r>
            <w:r w:rsidR="00346535">
              <w:t>OF</w:t>
            </w:r>
            <w:r w:rsidR="00346535">
              <w:rPr>
                <w:spacing w:val="-2"/>
              </w:rPr>
              <w:t xml:space="preserve"> CONTACT</w:t>
            </w:r>
            <w:r w:rsidR="00346535">
              <w:tab/>
            </w:r>
            <w:r w:rsidR="00346535">
              <w:rPr>
                <w:spacing w:val="-7"/>
              </w:rPr>
              <w:t>35</w:t>
            </w:r>
          </w:hyperlink>
        </w:p>
        <w:p w14:paraId="523924BC" w14:textId="77777777" w:rsidR="00DF7BE3" w:rsidRDefault="006B3532">
          <w:pPr>
            <w:pStyle w:val="TOC1"/>
            <w:numPr>
              <w:ilvl w:val="0"/>
              <w:numId w:val="7"/>
            </w:numPr>
            <w:tabs>
              <w:tab w:val="left" w:pos="839"/>
              <w:tab w:val="left" w:pos="840"/>
              <w:tab w:val="right" w:leader="dot" w:pos="9472"/>
            </w:tabs>
            <w:spacing w:before="39"/>
          </w:pPr>
          <w:hyperlink w:anchor="_bookmark30" w:history="1">
            <w:r w:rsidR="00346535">
              <w:t>OTHER</w:t>
            </w:r>
            <w:r w:rsidR="00346535">
              <w:rPr>
                <w:spacing w:val="-2"/>
              </w:rPr>
              <w:t xml:space="preserve"> INFORMATION</w:t>
            </w:r>
            <w:r w:rsidR="00346535">
              <w:tab/>
            </w:r>
            <w:r w:rsidR="00346535">
              <w:rPr>
                <w:spacing w:val="-5"/>
              </w:rPr>
              <w:t>35</w:t>
            </w:r>
          </w:hyperlink>
        </w:p>
        <w:p w14:paraId="523924BD" w14:textId="77777777" w:rsidR="00DF7BE3" w:rsidRDefault="006B3532">
          <w:pPr>
            <w:pStyle w:val="TOC1"/>
            <w:tabs>
              <w:tab w:val="right" w:leader="dot" w:pos="9472"/>
            </w:tabs>
            <w:ind w:left="120" w:firstLine="0"/>
          </w:pPr>
          <w:hyperlink w:anchor="_bookmark31" w:history="1">
            <w:r w:rsidR="00346535">
              <w:t>LIST</w:t>
            </w:r>
            <w:r w:rsidR="00346535">
              <w:rPr>
                <w:spacing w:val="-1"/>
              </w:rPr>
              <w:t xml:space="preserve"> </w:t>
            </w:r>
            <w:r w:rsidR="00346535">
              <w:t xml:space="preserve">OF </w:t>
            </w:r>
            <w:r w:rsidR="00346535">
              <w:rPr>
                <w:spacing w:val="-2"/>
              </w:rPr>
              <w:t>ABBREVIATIONS</w:t>
            </w:r>
            <w:r w:rsidR="00346535">
              <w:tab/>
            </w:r>
            <w:r w:rsidR="00346535">
              <w:rPr>
                <w:spacing w:val="-5"/>
              </w:rPr>
              <w:t>37</w:t>
            </w:r>
          </w:hyperlink>
        </w:p>
        <w:p w14:paraId="523924BE" w14:textId="77777777" w:rsidR="00DF7BE3" w:rsidRDefault="006B3532">
          <w:pPr>
            <w:pStyle w:val="TOC2"/>
            <w:tabs>
              <w:tab w:val="right" w:leader="dot" w:pos="9472"/>
            </w:tabs>
            <w:spacing w:before="98"/>
          </w:pPr>
          <w:hyperlink w:anchor="_bookmark32" w:history="1">
            <w:r w:rsidR="00346535">
              <w:t>APPENDIX</w:t>
            </w:r>
            <w:r w:rsidR="00346535">
              <w:rPr>
                <w:spacing w:val="-4"/>
              </w:rPr>
              <w:t xml:space="preserve"> </w:t>
            </w:r>
            <w:r w:rsidR="00346535">
              <w:t>A</w:t>
            </w:r>
            <w:r w:rsidR="00346535">
              <w:rPr>
                <w:spacing w:val="-5"/>
              </w:rPr>
              <w:t xml:space="preserve"> </w:t>
            </w:r>
            <w:r w:rsidR="00346535">
              <w:t>–</w:t>
            </w:r>
            <w:r w:rsidR="00346535">
              <w:rPr>
                <w:spacing w:val="-1"/>
              </w:rPr>
              <w:t xml:space="preserve"> </w:t>
            </w:r>
            <w:r w:rsidR="00346535">
              <w:t>Instructions</w:t>
            </w:r>
            <w:r w:rsidR="00346535">
              <w:rPr>
                <w:spacing w:val="-3"/>
              </w:rPr>
              <w:t xml:space="preserve"> </w:t>
            </w:r>
            <w:r w:rsidR="00346535">
              <w:t>for</w:t>
            </w:r>
            <w:r w:rsidR="00346535">
              <w:rPr>
                <w:spacing w:val="-2"/>
              </w:rPr>
              <w:t xml:space="preserve"> </w:t>
            </w:r>
            <w:r w:rsidR="00346535">
              <w:t>Completing</w:t>
            </w:r>
            <w:r w:rsidR="00346535">
              <w:rPr>
                <w:spacing w:val="-2"/>
              </w:rPr>
              <w:t xml:space="preserve"> </w:t>
            </w:r>
            <w:r w:rsidR="00346535">
              <w:t>SF-</w:t>
            </w:r>
            <w:r w:rsidR="00346535">
              <w:rPr>
                <w:spacing w:val="-5"/>
              </w:rPr>
              <w:t>424</w:t>
            </w:r>
            <w:r w:rsidR="00346535">
              <w:tab/>
            </w:r>
            <w:r w:rsidR="00346535">
              <w:rPr>
                <w:spacing w:val="-5"/>
              </w:rPr>
              <w:t>38</w:t>
            </w:r>
          </w:hyperlink>
        </w:p>
        <w:p w14:paraId="523924BF" w14:textId="77777777" w:rsidR="00DF7BE3" w:rsidRDefault="006B3532">
          <w:pPr>
            <w:pStyle w:val="TOC2"/>
            <w:tabs>
              <w:tab w:val="right" w:leader="dot" w:pos="9472"/>
            </w:tabs>
          </w:pPr>
          <w:hyperlink w:anchor="_bookmark33" w:history="1">
            <w:r w:rsidR="00346535">
              <w:t>APPENDIX</w:t>
            </w:r>
            <w:r w:rsidR="00346535">
              <w:rPr>
                <w:spacing w:val="-2"/>
              </w:rPr>
              <w:t xml:space="preserve"> </w:t>
            </w:r>
            <w:r w:rsidR="00346535">
              <w:t>B</w:t>
            </w:r>
            <w:r w:rsidR="00346535">
              <w:rPr>
                <w:spacing w:val="-3"/>
              </w:rPr>
              <w:t xml:space="preserve"> </w:t>
            </w:r>
            <w:r w:rsidR="00346535">
              <w:t>–</w:t>
            </w:r>
            <w:r w:rsidR="00346535">
              <w:rPr>
                <w:spacing w:val="-3"/>
              </w:rPr>
              <w:t xml:space="preserve"> </w:t>
            </w:r>
            <w:r w:rsidR="00346535">
              <w:t>Instructions</w:t>
            </w:r>
            <w:r w:rsidR="00346535">
              <w:rPr>
                <w:spacing w:val="-3"/>
              </w:rPr>
              <w:t xml:space="preserve"> </w:t>
            </w:r>
            <w:r w:rsidR="00346535">
              <w:t>for</w:t>
            </w:r>
            <w:r w:rsidR="00346535">
              <w:rPr>
                <w:spacing w:val="-2"/>
              </w:rPr>
              <w:t xml:space="preserve"> </w:t>
            </w:r>
            <w:r w:rsidR="00346535">
              <w:t>Completing</w:t>
            </w:r>
            <w:r w:rsidR="00346535">
              <w:rPr>
                <w:spacing w:val="-2"/>
              </w:rPr>
              <w:t xml:space="preserve"> </w:t>
            </w:r>
            <w:r w:rsidR="00346535">
              <w:t>SF-</w:t>
            </w:r>
            <w:r w:rsidR="00346535">
              <w:rPr>
                <w:spacing w:val="-4"/>
              </w:rPr>
              <w:t>424A</w:t>
            </w:r>
            <w:r w:rsidR="00346535">
              <w:tab/>
            </w:r>
            <w:r w:rsidR="00346535">
              <w:rPr>
                <w:spacing w:val="-5"/>
              </w:rPr>
              <w:t>38</w:t>
            </w:r>
          </w:hyperlink>
        </w:p>
        <w:p w14:paraId="523924C0" w14:textId="77777777" w:rsidR="00DF7BE3" w:rsidRDefault="006B3532">
          <w:pPr>
            <w:pStyle w:val="TOC2"/>
            <w:tabs>
              <w:tab w:val="right" w:leader="dot" w:pos="9472"/>
            </w:tabs>
            <w:spacing w:before="100"/>
          </w:pPr>
          <w:hyperlink w:anchor="_bookmark34" w:history="1">
            <w:r w:rsidR="00346535">
              <w:t>APPENDIX</w:t>
            </w:r>
            <w:r w:rsidR="00346535">
              <w:rPr>
                <w:spacing w:val="-1"/>
              </w:rPr>
              <w:t xml:space="preserve"> </w:t>
            </w:r>
            <w:r w:rsidR="00346535">
              <w:t>C</w:t>
            </w:r>
            <w:r w:rsidR="00346535">
              <w:rPr>
                <w:spacing w:val="-1"/>
              </w:rPr>
              <w:t xml:space="preserve"> </w:t>
            </w:r>
            <w:r w:rsidR="00346535">
              <w:t>–</w:t>
            </w:r>
            <w:r w:rsidR="00346535">
              <w:rPr>
                <w:spacing w:val="-2"/>
              </w:rPr>
              <w:t xml:space="preserve"> </w:t>
            </w:r>
            <w:r w:rsidR="00346535">
              <w:t>Budget</w:t>
            </w:r>
            <w:r w:rsidR="00346535">
              <w:rPr>
                <w:spacing w:val="-2"/>
              </w:rPr>
              <w:t xml:space="preserve"> </w:t>
            </w:r>
            <w:r w:rsidR="00346535">
              <w:t xml:space="preserve">Narrative </w:t>
            </w:r>
            <w:r w:rsidR="00346535">
              <w:rPr>
                <w:spacing w:val="-2"/>
              </w:rPr>
              <w:t>Guidance</w:t>
            </w:r>
            <w:r w:rsidR="00346535">
              <w:tab/>
            </w:r>
            <w:r w:rsidR="00346535">
              <w:rPr>
                <w:spacing w:val="-5"/>
              </w:rPr>
              <w:t>38</w:t>
            </w:r>
          </w:hyperlink>
        </w:p>
        <w:p w14:paraId="523924C1" w14:textId="77777777" w:rsidR="00DF7BE3" w:rsidRDefault="006B3532">
          <w:pPr>
            <w:pStyle w:val="TOC2"/>
            <w:tabs>
              <w:tab w:val="right" w:leader="dot" w:pos="9472"/>
            </w:tabs>
          </w:pPr>
          <w:hyperlink w:anchor="_bookmark35" w:history="1">
            <w:r w:rsidR="00346535">
              <w:t>APPENDIX</w:t>
            </w:r>
            <w:r w:rsidR="00346535">
              <w:rPr>
                <w:spacing w:val="-4"/>
              </w:rPr>
              <w:t xml:space="preserve"> </w:t>
            </w:r>
            <w:r w:rsidR="00346535">
              <w:t>D –</w:t>
            </w:r>
            <w:r w:rsidR="00346535">
              <w:rPr>
                <w:spacing w:val="-2"/>
              </w:rPr>
              <w:t xml:space="preserve"> </w:t>
            </w:r>
            <w:r w:rsidR="00346535">
              <w:t>Sample</w:t>
            </w:r>
            <w:r w:rsidR="00346535">
              <w:rPr>
                <w:spacing w:val="-1"/>
              </w:rPr>
              <w:t xml:space="preserve"> </w:t>
            </w:r>
            <w:r w:rsidR="00346535">
              <w:t>Budget</w:t>
            </w:r>
            <w:r w:rsidR="00346535">
              <w:rPr>
                <w:spacing w:val="-2"/>
              </w:rPr>
              <w:t xml:space="preserve"> </w:t>
            </w:r>
            <w:r w:rsidR="00346535">
              <w:t>Table</w:t>
            </w:r>
            <w:r w:rsidR="00346535">
              <w:rPr>
                <w:spacing w:val="-1"/>
              </w:rPr>
              <w:t xml:space="preserve"> </w:t>
            </w:r>
            <w:r w:rsidR="00346535">
              <w:t>and</w:t>
            </w:r>
            <w:r w:rsidR="00346535">
              <w:rPr>
                <w:spacing w:val="-2"/>
              </w:rPr>
              <w:t xml:space="preserve"> Narrative</w:t>
            </w:r>
            <w:r w:rsidR="00346535">
              <w:tab/>
            </w:r>
            <w:r w:rsidR="00346535">
              <w:rPr>
                <w:spacing w:val="-5"/>
              </w:rPr>
              <w:t>38</w:t>
            </w:r>
          </w:hyperlink>
        </w:p>
        <w:p w14:paraId="523924C2" w14:textId="77777777" w:rsidR="00DF7BE3" w:rsidRDefault="006B3532">
          <w:pPr>
            <w:pStyle w:val="TOC2"/>
            <w:tabs>
              <w:tab w:val="right" w:leader="dot" w:pos="9472"/>
            </w:tabs>
            <w:spacing w:before="98"/>
          </w:pPr>
          <w:hyperlink w:anchor="_bookmark36" w:history="1">
            <w:r w:rsidR="00346535">
              <w:t>APPENDIX</w:t>
            </w:r>
            <w:r w:rsidR="00346535">
              <w:rPr>
                <w:spacing w:val="-1"/>
              </w:rPr>
              <w:t xml:space="preserve"> </w:t>
            </w:r>
            <w:r w:rsidR="00346535">
              <w:t>E</w:t>
            </w:r>
            <w:r w:rsidR="00346535">
              <w:rPr>
                <w:spacing w:val="-3"/>
              </w:rPr>
              <w:t xml:space="preserve"> </w:t>
            </w:r>
            <w:r w:rsidR="00346535">
              <w:t>–</w:t>
            </w:r>
            <w:r w:rsidR="00346535">
              <w:rPr>
                <w:spacing w:val="-1"/>
              </w:rPr>
              <w:t xml:space="preserve"> </w:t>
            </w:r>
            <w:r w:rsidR="00346535">
              <w:t>Budget</w:t>
            </w:r>
            <w:r w:rsidR="00346535">
              <w:rPr>
                <w:spacing w:val="-2"/>
              </w:rPr>
              <w:t xml:space="preserve"> </w:t>
            </w:r>
            <w:r w:rsidR="00346535">
              <w:t xml:space="preserve">Table </w:t>
            </w:r>
            <w:r w:rsidR="00346535">
              <w:rPr>
                <w:spacing w:val="-2"/>
              </w:rPr>
              <w:t>Template</w:t>
            </w:r>
            <w:r w:rsidR="00346535">
              <w:tab/>
            </w:r>
            <w:r w:rsidR="00346535">
              <w:rPr>
                <w:spacing w:val="-5"/>
              </w:rPr>
              <w:t>38</w:t>
            </w:r>
          </w:hyperlink>
        </w:p>
        <w:p w14:paraId="523924C3" w14:textId="77777777" w:rsidR="00DF7BE3" w:rsidRDefault="006B3532">
          <w:pPr>
            <w:pStyle w:val="TOC2"/>
            <w:tabs>
              <w:tab w:val="right" w:leader="dot" w:pos="9472"/>
            </w:tabs>
          </w:pPr>
          <w:hyperlink w:anchor="_bookmark37" w:history="1">
            <w:r w:rsidR="00346535">
              <w:t>APPENDIX</w:t>
            </w:r>
            <w:r w:rsidR="00346535">
              <w:rPr>
                <w:spacing w:val="-3"/>
              </w:rPr>
              <w:t xml:space="preserve"> </w:t>
            </w:r>
            <w:r w:rsidR="00346535">
              <w:t>F</w:t>
            </w:r>
            <w:r w:rsidR="00346535">
              <w:rPr>
                <w:spacing w:val="-3"/>
              </w:rPr>
              <w:t xml:space="preserve"> </w:t>
            </w:r>
            <w:r w:rsidR="00346535">
              <w:t>–</w:t>
            </w:r>
            <w:r w:rsidR="00346535">
              <w:rPr>
                <w:spacing w:val="-1"/>
              </w:rPr>
              <w:t xml:space="preserve"> </w:t>
            </w:r>
            <w:r w:rsidR="00346535">
              <w:t>Applicant</w:t>
            </w:r>
            <w:r w:rsidR="00346535">
              <w:rPr>
                <w:spacing w:val="-2"/>
              </w:rPr>
              <w:t xml:space="preserve"> </w:t>
            </w:r>
            <w:r w:rsidR="00346535">
              <w:rPr>
                <w:spacing w:val="-2"/>
                <w:w w:val="95"/>
              </w:rPr>
              <w:t>Checklist</w:t>
            </w:r>
            <w:r w:rsidR="00346535">
              <w:tab/>
            </w:r>
            <w:r w:rsidR="00346535">
              <w:rPr>
                <w:spacing w:val="-5"/>
              </w:rPr>
              <w:t>38</w:t>
            </w:r>
          </w:hyperlink>
        </w:p>
        <w:p w14:paraId="523924C4" w14:textId="77777777" w:rsidR="00DF7BE3" w:rsidRDefault="006B3532">
          <w:pPr>
            <w:pStyle w:val="TOC2"/>
            <w:tabs>
              <w:tab w:val="right" w:leader="dot" w:pos="9472"/>
            </w:tabs>
            <w:spacing w:before="100"/>
          </w:pPr>
          <w:hyperlink w:anchor="_bookmark38" w:history="1">
            <w:r w:rsidR="00346535">
              <w:t>APPENDIX</w:t>
            </w:r>
            <w:r w:rsidR="00346535">
              <w:rPr>
                <w:spacing w:val="-4"/>
              </w:rPr>
              <w:t xml:space="preserve"> </w:t>
            </w:r>
            <w:r w:rsidR="00346535">
              <w:t>G</w:t>
            </w:r>
            <w:r w:rsidR="00346535">
              <w:rPr>
                <w:spacing w:val="-4"/>
              </w:rPr>
              <w:t xml:space="preserve"> </w:t>
            </w:r>
            <w:r w:rsidR="00346535">
              <w:t>–</w:t>
            </w:r>
            <w:r w:rsidR="00346535">
              <w:rPr>
                <w:spacing w:val="-2"/>
              </w:rPr>
              <w:t xml:space="preserve"> </w:t>
            </w:r>
            <w:r w:rsidR="00346535">
              <w:t>Sample</w:t>
            </w:r>
            <w:r w:rsidR="00346535">
              <w:rPr>
                <w:spacing w:val="-1"/>
              </w:rPr>
              <w:t xml:space="preserve"> </w:t>
            </w:r>
            <w:r w:rsidR="00346535">
              <w:t>In-Kind</w:t>
            </w:r>
            <w:r w:rsidR="00346535">
              <w:rPr>
                <w:spacing w:val="-4"/>
              </w:rPr>
              <w:t xml:space="preserve"> </w:t>
            </w:r>
            <w:r w:rsidR="00346535">
              <w:t>Contribution</w:t>
            </w:r>
            <w:r w:rsidR="00346535">
              <w:rPr>
                <w:spacing w:val="-1"/>
              </w:rPr>
              <w:t xml:space="preserve"> </w:t>
            </w:r>
            <w:r w:rsidR="00346535">
              <w:t xml:space="preserve">Commitment </w:t>
            </w:r>
            <w:r w:rsidR="00346535">
              <w:rPr>
                <w:spacing w:val="-2"/>
              </w:rPr>
              <w:t>Letter</w:t>
            </w:r>
            <w:r w:rsidR="00346535">
              <w:tab/>
            </w:r>
            <w:r w:rsidR="00346535">
              <w:rPr>
                <w:spacing w:val="-5"/>
              </w:rPr>
              <w:t>38</w:t>
            </w:r>
          </w:hyperlink>
        </w:p>
        <w:p w14:paraId="523924C5" w14:textId="77777777" w:rsidR="00DF7BE3" w:rsidRDefault="006B3532">
          <w:pPr>
            <w:pStyle w:val="TOC2"/>
            <w:tabs>
              <w:tab w:val="right" w:leader="dot" w:pos="9472"/>
            </w:tabs>
          </w:pPr>
          <w:hyperlink w:anchor="_bookmark39" w:history="1">
            <w:r w:rsidR="00346535">
              <w:t>APPENDIX</w:t>
            </w:r>
            <w:r w:rsidR="00346535">
              <w:rPr>
                <w:spacing w:val="-4"/>
              </w:rPr>
              <w:t xml:space="preserve"> </w:t>
            </w:r>
            <w:r w:rsidR="00346535">
              <w:t>H</w:t>
            </w:r>
            <w:r w:rsidR="00346535">
              <w:rPr>
                <w:spacing w:val="-3"/>
              </w:rPr>
              <w:t xml:space="preserve"> </w:t>
            </w:r>
            <w:r w:rsidR="00346535">
              <w:t>–</w:t>
            </w:r>
            <w:r w:rsidR="00346535">
              <w:rPr>
                <w:spacing w:val="-4"/>
              </w:rPr>
              <w:t xml:space="preserve"> </w:t>
            </w:r>
            <w:r w:rsidR="00346535">
              <w:t>Sample</w:t>
            </w:r>
            <w:r w:rsidR="00346535">
              <w:rPr>
                <w:spacing w:val="-1"/>
              </w:rPr>
              <w:t xml:space="preserve"> </w:t>
            </w:r>
            <w:r w:rsidR="00346535">
              <w:t>Cash</w:t>
            </w:r>
            <w:r w:rsidR="00346535">
              <w:rPr>
                <w:spacing w:val="-1"/>
              </w:rPr>
              <w:t xml:space="preserve"> </w:t>
            </w:r>
            <w:r w:rsidR="00346535">
              <w:t>Contribution</w:t>
            </w:r>
            <w:r w:rsidR="00346535">
              <w:rPr>
                <w:spacing w:val="-1"/>
              </w:rPr>
              <w:t xml:space="preserve"> </w:t>
            </w:r>
            <w:r w:rsidR="00346535">
              <w:t>Commitment</w:t>
            </w:r>
            <w:r w:rsidR="00346535">
              <w:rPr>
                <w:spacing w:val="-3"/>
              </w:rPr>
              <w:t xml:space="preserve"> </w:t>
            </w:r>
            <w:r w:rsidR="00346535">
              <w:rPr>
                <w:spacing w:val="-2"/>
              </w:rPr>
              <w:t>Letter</w:t>
            </w:r>
            <w:r w:rsidR="00346535">
              <w:tab/>
            </w:r>
            <w:r w:rsidR="00346535">
              <w:rPr>
                <w:spacing w:val="-5"/>
              </w:rPr>
              <w:t>38</w:t>
            </w:r>
          </w:hyperlink>
        </w:p>
      </w:sdtContent>
    </w:sdt>
    <w:p w14:paraId="523924C6" w14:textId="77777777" w:rsidR="00DF7BE3" w:rsidRDefault="00DF7BE3">
      <w:pPr>
        <w:sectPr w:rsidR="00DF7BE3">
          <w:type w:val="continuous"/>
          <w:pgSz w:w="12240" w:h="15840"/>
          <w:pgMar w:top="1400" w:right="1300" w:bottom="2015" w:left="1320" w:header="0" w:footer="1431" w:gutter="0"/>
          <w:cols w:space="720"/>
        </w:sectPr>
      </w:pPr>
    </w:p>
    <w:p w14:paraId="523924C7" w14:textId="77777777" w:rsidR="00DF7BE3" w:rsidRDefault="00346535">
      <w:pPr>
        <w:pStyle w:val="Heading1"/>
        <w:numPr>
          <w:ilvl w:val="0"/>
          <w:numId w:val="6"/>
        </w:numPr>
        <w:tabs>
          <w:tab w:val="left" w:pos="480"/>
        </w:tabs>
        <w:spacing w:before="39"/>
      </w:pPr>
      <w:bookmarkStart w:id="21" w:name="A._PROGRAM_DESCRIPTION"/>
      <w:bookmarkStart w:id="22" w:name="_bookmark0"/>
      <w:bookmarkEnd w:id="21"/>
      <w:bookmarkEnd w:id="22"/>
      <w:r>
        <w:t>PROGRAM</w:t>
      </w:r>
      <w:r>
        <w:rPr>
          <w:spacing w:val="-4"/>
        </w:rPr>
        <w:t xml:space="preserve"> </w:t>
      </w:r>
      <w:r>
        <w:rPr>
          <w:spacing w:val="-2"/>
        </w:rPr>
        <w:t>DESCRIPTION</w:t>
      </w:r>
    </w:p>
    <w:p w14:paraId="523924C8" w14:textId="77777777" w:rsidR="00DF7BE3" w:rsidRDefault="00DF7BE3">
      <w:pPr>
        <w:pStyle w:val="BodyText"/>
        <w:spacing w:before="8"/>
        <w:rPr>
          <w:b/>
          <w:sz w:val="19"/>
        </w:rPr>
      </w:pPr>
    </w:p>
    <w:p w14:paraId="523924C9" w14:textId="77777777" w:rsidR="00DF7BE3" w:rsidRDefault="00346535">
      <w:pPr>
        <w:pStyle w:val="BodyText"/>
        <w:ind w:left="480" w:right="343"/>
      </w:pPr>
      <w:r>
        <w:t>The authorizing</w:t>
      </w:r>
      <w:r>
        <w:rPr>
          <w:spacing w:val="-3"/>
        </w:rPr>
        <w:t xml:space="preserve"> </w:t>
      </w:r>
      <w:r>
        <w:t>statutes</w:t>
      </w:r>
      <w:r>
        <w:rPr>
          <w:spacing w:val="-3"/>
        </w:rPr>
        <w:t xml:space="preserve"> </w:t>
      </w:r>
      <w:r>
        <w:t>and</w:t>
      </w:r>
      <w:r>
        <w:rPr>
          <w:spacing w:val="-2"/>
        </w:rPr>
        <w:t xml:space="preserve"> </w:t>
      </w:r>
      <w:r>
        <w:t>regulations</w:t>
      </w:r>
      <w:r>
        <w:rPr>
          <w:spacing w:val="-1"/>
        </w:rPr>
        <w:t xml:space="preserve"> </w:t>
      </w:r>
      <w:r>
        <w:t>for</w:t>
      </w:r>
      <w:r>
        <w:rPr>
          <w:spacing w:val="-3"/>
        </w:rPr>
        <w:t xml:space="preserve"> </w:t>
      </w:r>
      <w:r>
        <w:t>this</w:t>
      </w:r>
      <w:r>
        <w:rPr>
          <w:spacing w:val="-3"/>
        </w:rPr>
        <w:t xml:space="preserve"> </w:t>
      </w:r>
      <w:r>
        <w:t>opportunity</w:t>
      </w:r>
      <w:r>
        <w:rPr>
          <w:spacing w:val="-1"/>
        </w:rPr>
        <w:t xml:space="preserve"> </w:t>
      </w:r>
      <w:r>
        <w:t>are</w:t>
      </w:r>
      <w:r>
        <w:rPr>
          <w:spacing w:val="-2"/>
        </w:rPr>
        <w:t xml:space="preserve"> </w:t>
      </w:r>
      <w:r>
        <w:t>16 U.S.C.</w:t>
      </w:r>
      <w:r>
        <w:rPr>
          <w:spacing w:val="-1"/>
        </w:rPr>
        <w:t xml:space="preserve"> </w:t>
      </w:r>
      <w:r>
        <w:t>3839aa-8.</w:t>
      </w:r>
      <w:r>
        <w:rPr>
          <w:spacing w:val="-1"/>
        </w:rPr>
        <w:t xml:space="preserve"> </w:t>
      </w:r>
      <w:r>
        <w:t>CIG’s On-Farm</w:t>
      </w:r>
      <w:r>
        <w:rPr>
          <w:spacing w:val="-3"/>
        </w:rPr>
        <w:t xml:space="preserve"> </w:t>
      </w:r>
      <w:r>
        <w:t>Conservation</w:t>
      </w:r>
      <w:r>
        <w:rPr>
          <w:spacing w:val="-4"/>
        </w:rPr>
        <w:t xml:space="preserve"> </w:t>
      </w:r>
      <w:r>
        <w:t>Innovation</w:t>
      </w:r>
      <w:r>
        <w:rPr>
          <w:spacing w:val="-4"/>
        </w:rPr>
        <w:t xml:space="preserve"> </w:t>
      </w:r>
      <w:r>
        <w:t>Trials</w:t>
      </w:r>
      <w:r>
        <w:rPr>
          <w:spacing w:val="-3"/>
        </w:rPr>
        <w:t xml:space="preserve"> </w:t>
      </w:r>
      <w:r>
        <w:t>is</w:t>
      </w:r>
      <w:r>
        <w:rPr>
          <w:spacing w:val="-5"/>
        </w:rPr>
        <w:t xml:space="preserve"> </w:t>
      </w:r>
      <w:r>
        <w:t>authorized</w:t>
      </w:r>
      <w:r>
        <w:rPr>
          <w:spacing w:val="-4"/>
        </w:rPr>
        <w:t xml:space="preserve"> </w:t>
      </w:r>
      <w:r>
        <w:t>as</w:t>
      </w:r>
      <w:r>
        <w:rPr>
          <w:spacing w:val="-3"/>
        </w:rPr>
        <w:t xml:space="preserve"> </w:t>
      </w:r>
      <w:r>
        <w:t>part</w:t>
      </w:r>
      <w:r>
        <w:rPr>
          <w:spacing w:val="-4"/>
        </w:rPr>
        <w:t xml:space="preserve"> </w:t>
      </w:r>
      <w:r>
        <w:t>of</w:t>
      </w:r>
      <w:r>
        <w:rPr>
          <w:spacing w:val="-4"/>
        </w:rPr>
        <w:t xml:space="preserve"> </w:t>
      </w:r>
      <w:r>
        <w:t>the</w:t>
      </w:r>
      <w:r>
        <w:rPr>
          <w:spacing w:val="-2"/>
        </w:rPr>
        <w:t xml:space="preserve"> </w:t>
      </w:r>
      <w:r>
        <w:t>Environmental</w:t>
      </w:r>
      <w:r>
        <w:rPr>
          <w:spacing w:val="-2"/>
        </w:rPr>
        <w:t xml:space="preserve"> </w:t>
      </w:r>
      <w:r>
        <w:t>Quality Incentives Program (EQIP). The Secretary of Agriculture delegated the authority for the administration of EQIP, including CIG, to the Chief of the NRCS.</w:t>
      </w:r>
    </w:p>
    <w:p w14:paraId="523924CA" w14:textId="77777777" w:rsidR="00DF7BE3" w:rsidRDefault="00DF7BE3">
      <w:pPr>
        <w:pStyle w:val="BodyText"/>
        <w:spacing w:before="7"/>
        <w:rPr>
          <w:sz w:val="19"/>
        </w:rPr>
      </w:pPr>
    </w:p>
    <w:p w14:paraId="523924CB" w14:textId="77777777" w:rsidR="00DF7BE3" w:rsidRDefault="00346535">
      <w:pPr>
        <w:pStyle w:val="Heading2"/>
        <w:numPr>
          <w:ilvl w:val="1"/>
          <w:numId w:val="6"/>
        </w:numPr>
        <w:tabs>
          <w:tab w:val="left" w:pos="840"/>
        </w:tabs>
      </w:pPr>
      <w:r>
        <w:rPr>
          <w:spacing w:val="-2"/>
        </w:rPr>
        <w:t>Overview</w:t>
      </w:r>
    </w:p>
    <w:p w14:paraId="523924CC" w14:textId="77777777" w:rsidR="00DF7BE3" w:rsidRDefault="00DF7BE3">
      <w:pPr>
        <w:pStyle w:val="BodyText"/>
        <w:spacing w:before="8"/>
        <w:rPr>
          <w:b/>
          <w:sz w:val="19"/>
        </w:rPr>
      </w:pPr>
    </w:p>
    <w:p w14:paraId="523924CD" w14:textId="77777777" w:rsidR="00DF7BE3" w:rsidRDefault="00346535">
      <w:pPr>
        <w:pStyle w:val="BodyText"/>
        <w:ind w:left="840" w:right="212"/>
      </w:pPr>
      <w:r>
        <w:t>The</w:t>
      </w:r>
      <w:r>
        <w:rPr>
          <w:spacing w:val="-4"/>
        </w:rPr>
        <w:t xml:space="preserve"> </w:t>
      </w:r>
      <w:r>
        <w:t>purpose</w:t>
      </w:r>
      <w:r>
        <w:rPr>
          <w:spacing w:val="-3"/>
        </w:rPr>
        <w:t xml:space="preserve"> </w:t>
      </w:r>
      <w:r>
        <w:t>of</w:t>
      </w:r>
      <w:r>
        <w:rPr>
          <w:spacing w:val="-3"/>
        </w:rPr>
        <w:t xml:space="preserve"> </w:t>
      </w:r>
      <w:r>
        <w:t>On-Farm</w:t>
      </w:r>
      <w:r>
        <w:rPr>
          <w:spacing w:val="-4"/>
        </w:rPr>
        <w:t xml:space="preserve"> </w:t>
      </w:r>
      <w:r>
        <w:t>Trials</w:t>
      </w:r>
      <w:r>
        <w:rPr>
          <w:spacing w:val="-2"/>
        </w:rPr>
        <w:t xml:space="preserve"> </w:t>
      </w:r>
      <w:r>
        <w:t>is</w:t>
      </w:r>
      <w:r>
        <w:rPr>
          <w:spacing w:val="-4"/>
        </w:rPr>
        <w:t xml:space="preserve"> </w:t>
      </w:r>
      <w:r>
        <w:t>to</w:t>
      </w:r>
      <w:r>
        <w:rPr>
          <w:spacing w:val="-1"/>
        </w:rPr>
        <w:t xml:space="preserve"> </w:t>
      </w:r>
      <w:r>
        <w:t>stimulate</w:t>
      </w:r>
      <w:r>
        <w:rPr>
          <w:spacing w:val="-3"/>
        </w:rPr>
        <w:t xml:space="preserve"> </w:t>
      </w:r>
      <w:r>
        <w:t>the</w:t>
      </w:r>
      <w:r>
        <w:rPr>
          <w:spacing w:val="-4"/>
        </w:rPr>
        <w:t xml:space="preserve"> </w:t>
      </w:r>
      <w:r>
        <w:t>adoption</w:t>
      </w:r>
      <w:r>
        <w:rPr>
          <w:spacing w:val="-1"/>
        </w:rPr>
        <w:t xml:space="preserve"> </w:t>
      </w:r>
      <w:r>
        <w:t>and</w:t>
      </w:r>
      <w:r>
        <w:rPr>
          <w:spacing w:val="-3"/>
        </w:rPr>
        <w:t xml:space="preserve"> </w:t>
      </w:r>
      <w:r>
        <w:t>evaluation</w:t>
      </w:r>
      <w:r>
        <w:rPr>
          <w:spacing w:val="-5"/>
        </w:rPr>
        <w:t xml:space="preserve"> </w:t>
      </w:r>
      <w:r>
        <w:t>of innovative conservation approaches in partnership with agricultural producers. For 2022, NRCS is implementing On-Farm Trials through eligible entities, which in turn work collaboratively with NRCS and agricultural producers to implement innovative approaches</w:t>
      </w:r>
      <w:r>
        <w:rPr>
          <w:spacing w:val="-3"/>
        </w:rPr>
        <w:t xml:space="preserve"> </w:t>
      </w:r>
      <w:r>
        <w:t>on</w:t>
      </w:r>
      <w:r>
        <w:rPr>
          <w:spacing w:val="-4"/>
        </w:rPr>
        <w:t xml:space="preserve"> </w:t>
      </w:r>
      <w:r>
        <w:t>private</w:t>
      </w:r>
      <w:r>
        <w:rPr>
          <w:spacing w:val="-2"/>
        </w:rPr>
        <w:t xml:space="preserve"> </w:t>
      </w:r>
      <w:r>
        <w:t>lands.</w:t>
      </w:r>
      <w:r>
        <w:rPr>
          <w:spacing w:val="-3"/>
        </w:rPr>
        <w:t xml:space="preserve"> </w:t>
      </w:r>
      <w:r>
        <w:t>On-Farm</w:t>
      </w:r>
      <w:r>
        <w:rPr>
          <w:spacing w:val="-5"/>
        </w:rPr>
        <w:t xml:space="preserve"> </w:t>
      </w:r>
      <w:r>
        <w:t>Trials</w:t>
      </w:r>
      <w:r>
        <w:rPr>
          <w:spacing w:val="-3"/>
        </w:rPr>
        <w:t xml:space="preserve"> </w:t>
      </w:r>
      <w:r>
        <w:t>supports</w:t>
      </w:r>
      <w:r>
        <w:rPr>
          <w:spacing w:val="-5"/>
        </w:rPr>
        <w:t xml:space="preserve"> </w:t>
      </w:r>
      <w:r>
        <w:t>the</w:t>
      </w:r>
      <w:r>
        <w:rPr>
          <w:spacing w:val="-4"/>
        </w:rPr>
        <w:t xml:space="preserve"> </w:t>
      </w:r>
      <w:r>
        <w:t>implementation</w:t>
      </w:r>
      <w:r>
        <w:rPr>
          <w:spacing w:val="-6"/>
        </w:rPr>
        <w:t xml:space="preserve"> </w:t>
      </w:r>
      <w:r>
        <w:t>of</w:t>
      </w:r>
      <w:r>
        <w:rPr>
          <w:spacing w:val="-2"/>
        </w:rPr>
        <w:t xml:space="preserve"> </w:t>
      </w:r>
      <w:r>
        <w:t>innovative approaches that have a positive conservation impact but which, for any number of reasons, have not yet been more widely adopted by producers.</w:t>
      </w:r>
    </w:p>
    <w:p w14:paraId="523924CE" w14:textId="77777777" w:rsidR="00DF7BE3" w:rsidRDefault="00DF7BE3">
      <w:pPr>
        <w:pStyle w:val="BodyText"/>
        <w:spacing w:before="9"/>
        <w:rPr>
          <w:sz w:val="19"/>
        </w:rPr>
      </w:pPr>
    </w:p>
    <w:p w14:paraId="523924CF" w14:textId="77777777" w:rsidR="00DF7BE3" w:rsidRDefault="00346535">
      <w:pPr>
        <w:pStyle w:val="BodyText"/>
        <w:spacing w:before="1"/>
        <w:ind w:left="840" w:right="214"/>
      </w:pPr>
      <w:r>
        <w:t>On-Farm Trials funding is designed to provide technical assistance and incentive payments</w:t>
      </w:r>
      <w:r>
        <w:rPr>
          <w:spacing w:val="-1"/>
        </w:rPr>
        <w:t xml:space="preserve"> </w:t>
      </w:r>
      <w:r>
        <w:t>to producers</w:t>
      </w:r>
      <w:r>
        <w:rPr>
          <w:spacing w:val="-3"/>
        </w:rPr>
        <w:t xml:space="preserve"> </w:t>
      </w:r>
      <w:r>
        <w:t>to help compensate</w:t>
      </w:r>
      <w:r>
        <w:rPr>
          <w:spacing w:val="-2"/>
        </w:rPr>
        <w:t xml:space="preserve"> </w:t>
      </w:r>
      <w:r>
        <w:t>for</w:t>
      </w:r>
      <w:r>
        <w:rPr>
          <w:spacing w:val="-3"/>
        </w:rPr>
        <w:t xml:space="preserve"> </w:t>
      </w:r>
      <w:r>
        <w:t>risks</w:t>
      </w:r>
      <w:r>
        <w:rPr>
          <w:spacing w:val="-1"/>
        </w:rPr>
        <w:t xml:space="preserve"> </w:t>
      </w:r>
      <w:r>
        <w:t>associated</w:t>
      </w:r>
      <w:r>
        <w:rPr>
          <w:spacing w:val="-2"/>
        </w:rPr>
        <w:t xml:space="preserve"> </w:t>
      </w:r>
      <w:r>
        <w:t>with implementation</w:t>
      </w:r>
      <w:r>
        <w:rPr>
          <w:spacing w:val="-2"/>
        </w:rPr>
        <w:t xml:space="preserve"> </w:t>
      </w:r>
      <w:r>
        <w:t>of new</w:t>
      </w:r>
      <w:r>
        <w:rPr>
          <w:spacing w:val="-5"/>
        </w:rPr>
        <w:t xml:space="preserve"> </w:t>
      </w:r>
      <w:r>
        <w:t>conservation</w:t>
      </w:r>
      <w:r>
        <w:rPr>
          <w:spacing w:val="-5"/>
        </w:rPr>
        <w:t xml:space="preserve"> </w:t>
      </w:r>
      <w:r>
        <w:t>practices,</w:t>
      </w:r>
      <w:r>
        <w:rPr>
          <w:spacing w:val="-3"/>
        </w:rPr>
        <w:t xml:space="preserve"> </w:t>
      </w:r>
      <w:r>
        <w:t>systems,</w:t>
      </w:r>
      <w:r>
        <w:rPr>
          <w:spacing w:val="-3"/>
        </w:rPr>
        <w:t xml:space="preserve"> </w:t>
      </w:r>
      <w:r>
        <w:t>and</w:t>
      </w:r>
      <w:r>
        <w:rPr>
          <w:spacing w:val="-5"/>
        </w:rPr>
        <w:t xml:space="preserve"> </w:t>
      </w:r>
      <w:r>
        <w:t>approaches.</w:t>
      </w:r>
      <w:r>
        <w:rPr>
          <w:spacing w:val="-4"/>
        </w:rPr>
        <w:t xml:space="preserve"> </w:t>
      </w:r>
      <w:r>
        <w:t>Evaluation</w:t>
      </w:r>
      <w:r>
        <w:rPr>
          <w:spacing w:val="-3"/>
        </w:rPr>
        <w:t xml:space="preserve"> </w:t>
      </w:r>
      <w:r>
        <w:t>is</w:t>
      </w:r>
      <w:r>
        <w:rPr>
          <w:spacing w:val="-6"/>
        </w:rPr>
        <w:t xml:space="preserve"> </w:t>
      </w:r>
      <w:r>
        <w:t>a</w:t>
      </w:r>
      <w:r>
        <w:rPr>
          <w:spacing w:val="-3"/>
        </w:rPr>
        <w:t xml:space="preserve"> </w:t>
      </w:r>
      <w:r>
        <w:t>key</w:t>
      </w:r>
      <w:r>
        <w:rPr>
          <w:spacing w:val="-4"/>
        </w:rPr>
        <w:t xml:space="preserve"> </w:t>
      </w:r>
      <w:r>
        <w:t>component</w:t>
      </w:r>
      <w:r>
        <w:rPr>
          <w:spacing w:val="-2"/>
        </w:rPr>
        <w:t xml:space="preserve"> </w:t>
      </w:r>
      <w:r>
        <w:t>of On-Farm Trials to ensure that environmental, financial, and social (to the extent possible) impacts of implementing innovative approaches are understood and can be used to inform future NRCS program, policy, and science activities.</w:t>
      </w:r>
    </w:p>
    <w:p w14:paraId="523924D0" w14:textId="77777777" w:rsidR="00DF7BE3" w:rsidRDefault="00DF7BE3">
      <w:pPr>
        <w:pStyle w:val="BodyText"/>
        <w:spacing w:before="7"/>
        <w:rPr>
          <w:sz w:val="19"/>
        </w:rPr>
      </w:pPr>
    </w:p>
    <w:p w14:paraId="523924D1" w14:textId="77777777" w:rsidR="00DF7BE3" w:rsidRDefault="00346535">
      <w:pPr>
        <w:pStyle w:val="BodyText"/>
        <w:ind w:left="840" w:right="145"/>
      </w:pPr>
      <w:r>
        <w:t>The number of participating producers varies among On-Farm Trials projects, often reflecting</w:t>
      </w:r>
      <w:r>
        <w:rPr>
          <w:spacing w:val="-5"/>
        </w:rPr>
        <w:t xml:space="preserve"> </w:t>
      </w:r>
      <w:r>
        <w:t>the</w:t>
      </w:r>
      <w:r>
        <w:rPr>
          <w:spacing w:val="-4"/>
        </w:rPr>
        <w:t xml:space="preserve"> </w:t>
      </w:r>
      <w:r>
        <w:t>expense</w:t>
      </w:r>
      <w:r>
        <w:rPr>
          <w:spacing w:val="-2"/>
        </w:rPr>
        <w:t xml:space="preserve"> </w:t>
      </w:r>
      <w:r>
        <w:t>and</w:t>
      </w:r>
      <w:r>
        <w:rPr>
          <w:spacing w:val="-2"/>
        </w:rPr>
        <w:t xml:space="preserve"> </w:t>
      </w:r>
      <w:r>
        <w:t>complexity</w:t>
      </w:r>
      <w:r>
        <w:rPr>
          <w:spacing w:val="-6"/>
        </w:rPr>
        <w:t xml:space="preserve"> </w:t>
      </w:r>
      <w:r>
        <w:t>of</w:t>
      </w:r>
      <w:r>
        <w:rPr>
          <w:spacing w:val="-4"/>
        </w:rPr>
        <w:t xml:space="preserve"> </w:t>
      </w:r>
      <w:r>
        <w:t>the</w:t>
      </w:r>
      <w:r>
        <w:rPr>
          <w:spacing w:val="-2"/>
        </w:rPr>
        <w:t xml:space="preserve"> </w:t>
      </w:r>
      <w:r>
        <w:t>innovative</w:t>
      </w:r>
      <w:r>
        <w:rPr>
          <w:spacing w:val="-2"/>
        </w:rPr>
        <w:t xml:space="preserve"> </w:t>
      </w:r>
      <w:r>
        <w:t>approaches</w:t>
      </w:r>
      <w:r>
        <w:rPr>
          <w:spacing w:val="-5"/>
        </w:rPr>
        <w:t xml:space="preserve"> </w:t>
      </w:r>
      <w:r>
        <w:t>being</w:t>
      </w:r>
      <w:r>
        <w:rPr>
          <w:spacing w:val="-3"/>
        </w:rPr>
        <w:t xml:space="preserve"> </w:t>
      </w:r>
      <w:r>
        <w:t>implemented. Past projects range in producer participants from five to over a hundred. Single demonstration sites</w:t>
      </w:r>
      <w:r>
        <w:rPr>
          <w:spacing w:val="-1"/>
        </w:rPr>
        <w:t xml:space="preserve"> </w:t>
      </w:r>
      <w:r>
        <w:t>are</w:t>
      </w:r>
      <w:r>
        <w:rPr>
          <w:spacing w:val="-3"/>
        </w:rPr>
        <w:t xml:space="preserve"> </w:t>
      </w:r>
      <w:r>
        <w:t>not appropriate for On-Farm Trials,</w:t>
      </w:r>
      <w:r>
        <w:rPr>
          <w:spacing w:val="-1"/>
        </w:rPr>
        <w:t xml:space="preserve"> </w:t>
      </w:r>
      <w:r>
        <w:t>as projects</w:t>
      </w:r>
      <w:r>
        <w:rPr>
          <w:spacing w:val="-1"/>
        </w:rPr>
        <w:t xml:space="preserve"> </w:t>
      </w:r>
      <w:r>
        <w:t xml:space="preserve">need </w:t>
      </w:r>
      <w:proofErr w:type="gramStart"/>
      <w:r>
        <w:t>a</w:t>
      </w:r>
      <w:r>
        <w:rPr>
          <w:spacing w:val="-1"/>
        </w:rPr>
        <w:t xml:space="preserve"> </w:t>
      </w:r>
      <w:r>
        <w:t>sufficient number of</w:t>
      </w:r>
      <w:proofErr w:type="gramEnd"/>
      <w:r>
        <w:t xml:space="preserve"> sites for meaningful data collection and evaluation.</w:t>
      </w:r>
    </w:p>
    <w:p w14:paraId="523924D2" w14:textId="77777777" w:rsidR="00DF7BE3" w:rsidRDefault="00DF7BE3">
      <w:pPr>
        <w:pStyle w:val="BodyText"/>
        <w:spacing w:before="9"/>
        <w:rPr>
          <w:sz w:val="19"/>
        </w:rPr>
      </w:pPr>
    </w:p>
    <w:p w14:paraId="523924D3" w14:textId="77777777" w:rsidR="00DF7BE3" w:rsidRDefault="00346535">
      <w:pPr>
        <w:pStyle w:val="BodyText"/>
        <w:ind w:left="840"/>
      </w:pPr>
      <w:r>
        <w:t>NRCS</w:t>
      </w:r>
      <w:r>
        <w:rPr>
          <w:spacing w:val="-1"/>
        </w:rPr>
        <w:t xml:space="preserve"> </w:t>
      </w:r>
      <w:r>
        <w:t>intends</w:t>
      </w:r>
      <w:r>
        <w:rPr>
          <w:spacing w:val="-4"/>
        </w:rPr>
        <w:t xml:space="preserve"> </w:t>
      </w:r>
      <w:r>
        <w:t>to</w:t>
      </w:r>
      <w:r>
        <w:rPr>
          <w:spacing w:val="-3"/>
        </w:rPr>
        <w:t xml:space="preserve"> </w:t>
      </w:r>
      <w:r>
        <w:t>use</w:t>
      </w:r>
      <w:r>
        <w:rPr>
          <w:spacing w:val="-3"/>
        </w:rPr>
        <w:t xml:space="preserve"> </w:t>
      </w:r>
      <w:r>
        <w:t>the</w:t>
      </w:r>
      <w:r>
        <w:rPr>
          <w:spacing w:val="-4"/>
        </w:rPr>
        <w:t xml:space="preserve"> </w:t>
      </w:r>
      <w:r>
        <w:t>results</w:t>
      </w:r>
      <w:r>
        <w:rPr>
          <w:spacing w:val="-4"/>
        </w:rPr>
        <w:t xml:space="preserve"> </w:t>
      </w:r>
      <w:r>
        <w:t>of</w:t>
      </w:r>
      <w:r>
        <w:rPr>
          <w:spacing w:val="-3"/>
        </w:rPr>
        <w:t xml:space="preserve"> </w:t>
      </w:r>
      <w:r>
        <w:t>On-Farm</w:t>
      </w:r>
      <w:r>
        <w:rPr>
          <w:spacing w:val="-1"/>
        </w:rPr>
        <w:t xml:space="preserve"> </w:t>
      </w:r>
      <w:r>
        <w:t>Trials</w:t>
      </w:r>
      <w:r>
        <w:rPr>
          <w:spacing w:val="-4"/>
        </w:rPr>
        <w:t xml:space="preserve"> </w:t>
      </w:r>
      <w:r>
        <w:t>project</w:t>
      </w:r>
      <w:r>
        <w:rPr>
          <w:spacing w:val="-3"/>
        </w:rPr>
        <w:t xml:space="preserve"> </w:t>
      </w:r>
      <w:r>
        <w:t>evaluations</w:t>
      </w:r>
      <w:r>
        <w:rPr>
          <w:spacing w:val="-2"/>
        </w:rPr>
        <w:t xml:space="preserve"> </w:t>
      </w:r>
      <w:r>
        <w:t>and</w:t>
      </w:r>
      <w:r>
        <w:rPr>
          <w:spacing w:val="-3"/>
        </w:rPr>
        <w:t xml:space="preserve"> </w:t>
      </w:r>
      <w:r>
        <w:t>analyses</w:t>
      </w:r>
      <w:r>
        <w:rPr>
          <w:spacing w:val="-2"/>
        </w:rPr>
        <w:t xml:space="preserve"> </w:t>
      </w:r>
      <w:r>
        <w:t>to explore developing new or modifying existing guidance documents, technical tools, conservation practice standards, and NRCS business practices.</w:t>
      </w:r>
    </w:p>
    <w:p w14:paraId="523924D4" w14:textId="77777777" w:rsidR="00DF7BE3" w:rsidRDefault="00DF7BE3">
      <w:pPr>
        <w:pStyle w:val="BodyText"/>
        <w:spacing w:before="8"/>
        <w:rPr>
          <w:sz w:val="19"/>
        </w:rPr>
      </w:pPr>
    </w:p>
    <w:p w14:paraId="523924D5" w14:textId="77777777" w:rsidR="00DF7BE3" w:rsidRDefault="00346535">
      <w:pPr>
        <w:pStyle w:val="BodyText"/>
        <w:ind w:left="840"/>
      </w:pPr>
      <w:r>
        <w:t>NRCS</w:t>
      </w:r>
      <w:r>
        <w:rPr>
          <w:spacing w:val="-4"/>
        </w:rPr>
        <w:t xml:space="preserve"> </w:t>
      </w:r>
      <w:r>
        <w:t>gives</w:t>
      </w:r>
      <w:r>
        <w:rPr>
          <w:spacing w:val="-4"/>
        </w:rPr>
        <w:t xml:space="preserve"> </w:t>
      </w:r>
      <w:r>
        <w:t>priority</w:t>
      </w:r>
      <w:r>
        <w:rPr>
          <w:spacing w:val="-7"/>
        </w:rPr>
        <w:t xml:space="preserve"> </w:t>
      </w:r>
      <w:r>
        <w:t>to</w:t>
      </w:r>
      <w:r>
        <w:rPr>
          <w:spacing w:val="-5"/>
        </w:rPr>
        <w:t xml:space="preserve"> </w:t>
      </w:r>
      <w:r>
        <w:t>projects</w:t>
      </w:r>
      <w:r>
        <w:rPr>
          <w:spacing w:val="-6"/>
        </w:rPr>
        <w:t xml:space="preserve"> </w:t>
      </w:r>
      <w:r>
        <w:t>that</w:t>
      </w:r>
      <w:r>
        <w:rPr>
          <w:spacing w:val="-2"/>
        </w:rPr>
        <w:t xml:space="preserve"> </w:t>
      </w:r>
      <w:r>
        <w:t>implement</w:t>
      </w:r>
      <w:r>
        <w:rPr>
          <w:spacing w:val="-5"/>
        </w:rPr>
        <w:t xml:space="preserve"> </w:t>
      </w:r>
      <w:r>
        <w:t>innovative</w:t>
      </w:r>
      <w:r>
        <w:rPr>
          <w:spacing w:val="-5"/>
        </w:rPr>
        <w:t xml:space="preserve"> </w:t>
      </w:r>
      <w:r>
        <w:t>conservation</w:t>
      </w:r>
      <w:r>
        <w:rPr>
          <w:spacing w:val="-2"/>
        </w:rPr>
        <w:t xml:space="preserve"> </w:t>
      </w:r>
      <w:r>
        <w:t>approaches applicable to a range of agricultural operation sizes and types.</w:t>
      </w:r>
    </w:p>
    <w:p w14:paraId="523924D6" w14:textId="77777777" w:rsidR="00DF7BE3" w:rsidRDefault="00DF7BE3">
      <w:pPr>
        <w:pStyle w:val="BodyText"/>
        <w:spacing w:before="7"/>
        <w:rPr>
          <w:sz w:val="19"/>
        </w:rPr>
      </w:pPr>
    </w:p>
    <w:p w14:paraId="523924D7" w14:textId="77777777" w:rsidR="00DF7BE3" w:rsidRDefault="00346535">
      <w:pPr>
        <w:pStyle w:val="BodyText"/>
        <w:spacing w:before="1"/>
        <w:ind w:left="839" w:right="166"/>
      </w:pPr>
      <w:r>
        <w:t>The SHD component of On-Farm Trials (see item A.2.d.) focuses exclusively on implementation of conservation practices and systems that improve soil health. SHD awardees</w:t>
      </w:r>
      <w:r>
        <w:rPr>
          <w:spacing w:val="-4"/>
        </w:rPr>
        <w:t xml:space="preserve"> </w:t>
      </w:r>
      <w:r>
        <w:t>must</w:t>
      </w:r>
      <w:r>
        <w:rPr>
          <w:spacing w:val="-2"/>
        </w:rPr>
        <w:t xml:space="preserve"> </w:t>
      </w:r>
      <w:r>
        <w:t>agree</w:t>
      </w:r>
      <w:r>
        <w:rPr>
          <w:spacing w:val="-5"/>
        </w:rPr>
        <w:t xml:space="preserve"> </w:t>
      </w:r>
      <w:r>
        <w:t>to</w:t>
      </w:r>
      <w:r>
        <w:rPr>
          <w:spacing w:val="-7"/>
        </w:rPr>
        <w:t xml:space="preserve"> </w:t>
      </w:r>
      <w:r>
        <w:t>follow</w:t>
      </w:r>
      <w:r>
        <w:rPr>
          <w:spacing w:val="-2"/>
        </w:rPr>
        <w:t xml:space="preserve"> </w:t>
      </w:r>
      <w:r>
        <w:t>consistent</w:t>
      </w:r>
      <w:r>
        <w:rPr>
          <w:spacing w:val="-2"/>
        </w:rPr>
        <w:t xml:space="preserve"> </w:t>
      </w:r>
      <w:r>
        <w:t>soil</w:t>
      </w:r>
      <w:r>
        <w:rPr>
          <w:spacing w:val="-4"/>
        </w:rPr>
        <w:t xml:space="preserve"> </w:t>
      </w:r>
      <w:r>
        <w:t>health</w:t>
      </w:r>
      <w:r>
        <w:rPr>
          <w:spacing w:val="-5"/>
        </w:rPr>
        <w:t xml:space="preserve"> </w:t>
      </w:r>
      <w:r>
        <w:t>assessment</w:t>
      </w:r>
      <w:r>
        <w:rPr>
          <w:spacing w:val="-5"/>
        </w:rPr>
        <w:t xml:space="preserve"> </w:t>
      </w:r>
      <w:r>
        <w:t>protocols</w:t>
      </w:r>
      <w:r>
        <w:rPr>
          <w:spacing w:val="-4"/>
        </w:rPr>
        <w:t xml:space="preserve"> </w:t>
      </w:r>
      <w:r>
        <w:t>to</w:t>
      </w:r>
      <w:r>
        <w:rPr>
          <w:spacing w:val="-5"/>
        </w:rPr>
        <w:t xml:space="preserve"> </w:t>
      </w:r>
      <w:r>
        <w:t>evaluate the effects of practice and system implementation.</w:t>
      </w:r>
    </w:p>
    <w:p w14:paraId="523924D8" w14:textId="77777777" w:rsidR="00DF7BE3" w:rsidRDefault="00DF7BE3">
      <w:pPr>
        <w:sectPr w:rsidR="00DF7BE3">
          <w:footerReference w:type="default" r:id="rId20"/>
          <w:pgSz w:w="12240" w:h="15840"/>
          <w:pgMar w:top="1400" w:right="1300" w:bottom="1620" w:left="1320" w:header="0" w:footer="1431" w:gutter="0"/>
          <w:pgNumType w:start="3"/>
          <w:cols w:space="720"/>
        </w:sectPr>
      </w:pPr>
    </w:p>
    <w:p w14:paraId="523924D9" w14:textId="77777777" w:rsidR="00DF7BE3" w:rsidRDefault="00346535">
      <w:pPr>
        <w:pStyle w:val="Heading2"/>
        <w:numPr>
          <w:ilvl w:val="1"/>
          <w:numId w:val="6"/>
        </w:numPr>
        <w:tabs>
          <w:tab w:val="left" w:pos="840"/>
        </w:tabs>
        <w:spacing w:before="39"/>
      </w:pPr>
      <w:r>
        <w:t>On-Farm</w:t>
      </w:r>
      <w:r>
        <w:rPr>
          <w:spacing w:val="-3"/>
        </w:rPr>
        <w:t xml:space="preserve"> </w:t>
      </w:r>
      <w:r>
        <w:t>Trials</w:t>
      </w:r>
      <w:r>
        <w:rPr>
          <w:spacing w:val="1"/>
        </w:rPr>
        <w:t xml:space="preserve"> </w:t>
      </w:r>
      <w:r>
        <w:rPr>
          <w:spacing w:val="-2"/>
        </w:rPr>
        <w:t>Priorities</w:t>
      </w:r>
    </w:p>
    <w:p w14:paraId="523924DA" w14:textId="77777777" w:rsidR="00DF7BE3" w:rsidRDefault="00DF7BE3">
      <w:pPr>
        <w:pStyle w:val="BodyText"/>
        <w:spacing w:before="8"/>
        <w:rPr>
          <w:b/>
          <w:sz w:val="19"/>
        </w:rPr>
      </w:pPr>
    </w:p>
    <w:p w14:paraId="523924DB" w14:textId="77777777" w:rsidR="00DF7BE3" w:rsidRDefault="00346535">
      <w:pPr>
        <w:pStyle w:val="BodyText"/>
        <w:ind w:left="840"/>
      </w:pPr>
      <w:r>
        <w:t>Each</w:t>
      </w:r>
      <w:r>
        <w:rPr>
          <w:spacing w:val="-1"/>
        </w:rPr>
        <w:t xml:space="preserve"> </w:t>
      </w:r>
      <w:r>
        <w:t>year,</w:t>
      </w:r>
      <w:r>
        <w:rPr>
          <w:spacing w:val="-5"/>
        </w:rPr>
        <w:t xml:space="preserve"> </w:t>
      </w:r>
      <w:r>
        <w:t>NRCS</w:t>
      </w:r>
      <w:r>
        <w:rPr>
          <w:spacing w:val="-3"/>
        </w:rPr>
        <w:t xml:space="preserve"> </w:t>
      </w:r>
      <w:r>
        <w:t>identifies</w:t>
      </w:r>
      <w:r>
        <w:rPr>
          <w:spacing w:val="-3"/>
        </w:rPr>
        <w:t xml:space="preserve"> </w:t>
      </w:r>
      <w:r>
        <w:t>priority</w:t>
      </w:r>
      <w:r>
        <w:rPr>
          <w:spacing w:val="-3"/>
        </w:rPr>
        <w:t xml:space="preserve"> </w:t>
      </w:r>
      <w:r>
        <w:t>topics</w:t>
      </w:r>
      <w:r>
        <w:rPr>
          <w:spacing w:val="-5"/>
        </w:rPr>
        <w:t xml:space="preserve"> </w:t>
      </w:r>
      <w:r>
        <w:t>for</w:t>
      </w:r>
      <w:r>
        <w:rPr>
          <w:spacing w:val="-5"/>
        </w:rPr>
        <w:t xml:space="preserve"> </w:t>
      </w:r>
      <w:r>
        <w:t>On-Farm</w:t>
      </w:r>
      <w:r>
        <w:rPr>
          <w:spacing w:val="-2"/>
        </w:rPr>
        <w:t xml:space="preserve"> </w:t>
      </w:r>
      <w:r>
        <w:t>Trials.</w:t>
      </w:r>
      <w:r>
        <w:rPr>
          <w:spacing w:val="-3"/>
        </w:rPr>
        <w:t xml:space="preserve"> </w:t>
      </w:r>
      <w:r>
        <w:t>For</w:t>
      </w:r>
      <w:r>
        <w:rPr>
          <w:spacing w:val="-2"/>
        </w:rPr>
        <w:t xml:space="preserve"> </w:t>
      </w:r>
      <w:r>
        <w:t>FY</w:t>
      </w:r>
      <w:r>
        <w:rPr>
          <w:spacing w:val="-2"/>
        </w:rPr>
        <w:t xml:space="preserve"> </w:t>
      </w:r>
      <w:r>
        <w:t>2022,</w:t>
      </w:r>
      <w:r>
        <w:rPr>
          <w:spacing w:val="-6"/>
        </w:rPr>
        <w:t xml:space="preserve"> </w:t>
      </w:r>
      <w:r>
        <w:t>On-Farm</w:t>
      </w:r>
      <w:r>
        <w:rPr>
          <w:spacing w:val="-5"/>
        </w:rPr>
        <w:t xml:space="preserve"> </w:t>
      </w:r>
      <w:r>
        <w:t>Trials applications must address one of the four priorities described in this section. Proposals may address more than one priority, but each proposal must clearly identify a primary priority. The primary priority selected by an applicant will determine which expert peer panel will review the application.</w:t>
      </w:r>
    </w:p>
    <w:p w14:paraId="523924DC" w14:textId="77777777" w:rsidR="00DF7BE3" w:rsidRDefault="00DF7BE3">
      <w:pPr>
        <w:pStyle w:val="BodyText"/>
        <w:spacing w:before="7"/>
        <w:rPr>
          <w:sz w:val="19"/>
        </w:rPr>
      </w:pPr>
    </w:p>
    <w:p w14:paraId="523924DD" w14:textId="77777777" w:rsidR="00DF7BE3" w:rsidRDefault="00346535">
      <w:pPr>
        <w:pStyle w:val="Heading2"/>
        <w:numPr>
          <w:ilvl w:val="2"/>
          <w:numId w:val="6"/>
        </w:numPr>
        <w:tabs>
          <w:tab w:val="left" w:pos="1200"/>
        </w:tabs>
      </w:pPr>
      <w:r>
        <w:t>Irrigation</w:t>
      </w:r>
      <w:r>
        <w:rPr>
          <w:spacing w:val="-5"/>
        </w:rPr>
        <w:t xml:space="preserve"> </w:t>
      </w:r>
      <w:r>
        <w:t>Water</w:t>
      </w:r>
      <w:r>
        <w:rPr>
          <w:spacing w:val="-1"/>
        </w:rPr>
        <w:t xml:space="preserve"> </w:t>
      </w:r>
      <w:r>
        <w:t>Management</w:t>
      </w:r>
      <w:r>
        <w:rPr>
          <w:spacing w:val="-2"/>
        </w:rPr>
        <w:t xml:space="preserve"> Technologies</w:t>
      </w:r>
    </w:p>
    <w:p w14:paraId="523924DE" w14:textId="77777777" w:rsidR="00DF7BE3" w:rsidRDefault="00DF7BE3">
      <w:pPr>
        <w:pStyle w:val="BodyText"/>
        <w:spacing w:before="8"/>
        <w:rPr>
          <w:b/>
          <w:sz w:val="19"/>
        </w:rPr>
      </w:pPr>
    </w:p>
    <w:p w14:paraId="523924DF" w14:textId="77777777" w:rsidR="00DF7BE3" w:rsidRDefault="00346535">
      <w:pPr>
        <w:pStyle w:val="BodyText"/>
        <w:ind w:left="1200" w:right="169"/>
      </w:pPr>
      <w:r>
        <w:t>NRCS seeks On-Farm Trials proposals to evaluate innovative water management systems that enhance a producer’s ability to monitor irrigation needs effectively, manage</w:t>
      </w:r>
      <w:r>
        <w:rPr>
          <w:spacing w:val="-3"/>
        </w:rPr>
        <w:t xml:space="preserve"> </w:t>
      </w:r>
      <w:r>
        <w:t>irrigation</w:t>
      </w:r>
      <w:r>
        <w:rPr>
          <w:spacing w:val="-5"/>
        </w:rPr>
        <w:t xml:space="preserve"> </w:t>
      </w:r>
      <w:r>
        <w:t>practices</w:t>
      </w:r>
      <w:r>
        <w:rPr>
          <w:spacing w:val="-4"/>
        </w:rPr>
        <w:t xml:space="preserve"> </w:t>
      </w:r>
      <w:r>
        <w:t>efficiently,</w:t>
      </w:r>
      <w:r>
        <w:rPr>
          <w:spacing w:val="-3"/>
        </w:rPr>
        <w:t xml:space="preserve"> </w:t>
      </w:r>
      <w:r>
        <w:t>and</w:t>
      </w:r>
      <w:r>
        <w:rPr>
          <w:spacing w:val="-2"/>
        </w:rPr>
        <w:t xml:space="preserve"> </w:t>
      </w:r>
      <w:r>
        <w:t>increase</w:t>
      </w:r>
      <w:r>
        <w:rPr>
          <w:spacing w:val="-3"/>
        </w:rPr>
        <w:t xml:space="preserve"> </w:t>
      </w:r>
      <w:r>
        <w:t>water</w:t>
      </w:r>
      <w:r>
        <w:rPr>
          <w:spacing w:val="-3"/>
        </w:rPr>
        <w:t xml:space="preserve"> </w:t>
      </w:r>
      <w:r>
        <w:t>savings</w:t>
      </w:r>
      <w:r>
        <w:rPr>
          <w:spacing w:val="-4"/>
        </w:rPr>
        <w:t xml:space="preserve"> </w:t>
      </w:r>
      <w:r>
        <w:t>by</w:t>
      </w:r>
      <w:r>
        <w:rPr>
          <w:spacing w:val="-7"/>
        </w:rPr>
        <w:t xml:space="preserve"> </w:t>
      </w:r>
      <w:r>
        <w:t>using</w:t>
      </w:r>
      <w:r>
        <w:rPr>
          <w:spacing w:val="-5"/>
        </w:rPr>
        <w:t xml:space="preserve"> </w:t>
      </w:r>
      <w:r>
        <w:t>precision technologies. Innovative irrigation systems should focus on balancing producer needs with conservation benefits. Examples of innovative irrigation water management technologies include:</w:t>
      </w:r>
    </w:p>
    <w:p w14:paraId="523924E0" w14:textId="77777777" w:rsidR="00DF7BE3" w:rsidRDefault="00DF7BE3">
      <w:pPr>
        <w:pStyle w:val="BodyText"/>
        <w:spacing w:before="9"/>
        <w:rPr>
          <w:sz w:val="19"/>
        </w:rPr>
      </w:pPr>
    </w:p>
    <w:p w14:paraId="523924E1" w14:textId="77777777" w:rsidR="00DF7BE3" w:rsidRDefault="00346535">
      <w:pPr>
        <w:pStyle w:val="ListParagraph"/>
        <w:numPr>
          <w:ilvl w:val="3"/>
          <w:numId w:val="6"/>
        </w:numPr>
        <w:tabs>
          <w:tab w:val="left" w:pos="1559"/>
          <w:tab w:val="left" w:pos="1560"/>
        </w:tabs>
        <w:spacing w:before="1"/>
        <w:ind w:right="862"/>
        <w:rPr>
          <w:rFonts w:ascii="Symbol" w:hAnsi="Symbol"/>
          <w:sz w:val="20"/>
        </w:rPr>
      </w:pPr>
      <w:r>
        <w:rPr>
          <w:sz w:val="24"/>
        </w:rPr>
        <w:t>Tools</w:t>
      </w:r>
      <w:r>
        <w:rPr>
          <w:spacing w:val="-6"/>
          <w:sz w:val="24"/>
        </w:rPr>
        <w:t xml:space="preserve"> </w:t>
      </w:r>
      <w:r>
        <w:rPr>
          <w:sz w:val="24"/>
        </w:rPr>
        <w:t>that</w:t>
      </w:r>
      <w:r>
        <w:rPr>
          <w:spacing w:val="-2"/>
          <w:sz w:val="24"/>
        </w:rPr>
        <w:t xml:space="preserve"> </w:t>
      </w:r>
      <w:r>
        <w:rPr>
          <w:sz w:val="24"/>
        </w:rPr>
        <w:t>measure</w:t>
      </w:r>
      <w:r>
        <w:rPr>
          <w:spacing w:val="-5"/>
          <w:sz w:val="24"/>
        </w:rPr>
        <w:t xml:space="preserve"> </w:t>
      </w:r>
      <w:r>
        <w:rPr>
          <w:sz w:val="24"/>
        </w:rPr>
        <w:t>plant</w:t>
      </w:r>
      <w:r>
        <w:rPr>
          <w:spacing w:val="-5"/>
          <w:sz w:val="24"/>
        </w:rPr>
        <w:t xml:space="preserve"> </w:t>
      </w:r>
      <w:r>
        <w:rPr>
          <w:sz w:val="24"/>
        </w:rPr>
        <w:t>distress</w:t>
      </w:r>
      <w:r>
        <w:rPr>
          <w:spacing w:val="-4"/>
          <w:sz w:val="24"/>
        </w:rPr>
        <w:t xml:space="preserve"> </w:t>
      </w:r>
      <w:r>
        <w:rPr>
          <w:sz w:val="24"/>
        </w:rPr>
        <w:t>or</w:t>
      </w:r>
      <w:r>
        <w:rPr>
          <w:spacing w:val="-6"/>
          <w:sz w:val="24"/>
        </w:rPr>
        <w:t xml:space="preserve"> </w:t>
      </w:r>
      <w:r>
        <w:rPr>
          <w:sz w:val="24"/>
        </w:rPr>
        <w:t>soil</w:t>
      </w:r>
      <w:r>
        <w:rPr>
          <w:spacing w:val="-4"/>
          <w:sz w:val="24"/>
        </w:rPr>
        <w:t xml:space="preserve"> </w:t>
      </w:r>
      <w:r>
        <w:rPr>
          <w:sz w:val="24"/>
        </w:rPr>
        <w:t>moisture</w:t>
      </w:r>
      <w:r>
        <w:rPr>
          <w:spacing w:val="-5"/>
          <w:sz w:val="24"/>
        </w:rPr>
        <w:t xml:space="preserve"> </w:t>
      </w:r>
      <w:r>
        <w:rPr>
          <w:sz w:val="24"/>
        </w:rPr>
        <w:t>and</w:t>
      </w:r>
      <w:r>
        <w:rPr>
          <w:spacing w:val="-2"/>
          <w:sz w:val="24"/>
        </w:rPr>
        <w:t xml:space="preserve"> </w:t>
      </w:r>
      <w:r>
        <w:rPr>
          <w:sz w:val="24"/>
        </w:rPr>
        <w:t>automate</w:t>
      </w:r>
      <w:r>
        <w:rPr>
          <w:spacing w:val="-3"/>
          <w:sz w:val="24"/>
        </w:rPr>
        <w:t xml:space="preserve"> </w:t>
      </w:r>
      <w:r>
        <w:rPr>
          <w:sz w:val="24"/>
        </w:rPr>
        <w:t>irrigation through regular reporting to a centralized system.</w:t>
      </w:r>
    </w:p>
    <w:p w14:paraId="523924E2" w14:textId="77777777" w:rsidR="00DF7BE3" w:rsidRDefault="00346535">
      <w:pPr>
        <w:pStyle w:val="ListParagraph"/>
        <w:numPr>
          <w:ilvl w:val="3"/>
          <w:numId w:val="6"/>
        </w:numPr>
        <w:tabs>
          <w:tab w:val="left" w:pos="1559"/>
          <w:tab w:val="left" w:pos="1560"/>
        </w:tabs>
        <w:ind w:right="247"/>
        <w:rPr>
          <w:rFonts w:ascii="Symbol" w:hAnsi="Symbol"/>
          <w:sz w:val="20"/>
        </w:rPr>
      </w:pPr>
      <w:r>
        <w:rPr>
          <w:sz w:val="24"/>
        </w:rPr>
        <w:t>Technologies</w:t>
      </w:r>
      <w:r>
        <w:rPr>
          <w:spacing w:val="-6"/>
          <w:sz w:val="24"/>
        </w:rPr>
        <w:t xml:space="preserve"> </w:t>
      </w:r>
      <w:r>
        <w:rPr>
          <w:sz w:val="24"/>
        </w:rPr>
        <w:t>that</w:t>
      </w:r>
      <w:r>
        <w:rPr>
          <w:spacing w:val="-2"/>
          <w:sz w:val="24"/>
        </w:rPr>
        <w:t xml:space="preserve"> </w:t>
      </w:r>
      <w:r>
        <w:rPr>
          <w:sz w:val="24"/>
        </w:rPr>
        <w:t>combine</w:t>
      </w:r>
      <w:r>
        <w:rPr>
          <w:spacing w:val="-3"/>
          <w:sz w:val="24"/>
        </w:rPr>
        <w:t xml:space="preserve"> </w:t>
      </w:r>
      <w:r>
        <w:rPr>
          <w:sz w:val="24"/>
        </w:rPr>
        <w:t>as-applied</w:t>
      </w:r>
      <w:r>
        <w:rPr>
          <w:spacing w:val="-5"/>
          <w:sz w:val="24"/>
        </w:rPr>
        <w:t xml:space="preserve"> </w:t>
      </w:r>
      <w:r>
        <w:rPr>
          <w:sz w:val="24"/>
        </w:rPr>
        <w:t>irrigation</w:t>
      </w:r>
      <w:r>
        <w:rPr>
          <w:spacing w:val="-5"/>
          <w:sz w:val="24"/>
        </w:rPr>
        <w:t xml:space="preserve"> </w:t>
      </w:r>
      <w:r>
        <w:rPr>
          <w:sz w:val="24"/>
        </w:rPr>
        <w:t>and</w:t>
      </w:r>
      <w:r>
        <w:rPr>
          <w:spacing w:val="-2"/>
          <w:sz w:val="24"/>
        </w:rPr>
        <w:t xml:space="preserve"> </w:t>
      </w:r>
      <w:r>
        <w:rPr>
          <w:sz w:val="24"/>
        </w:rPr>
        <w:t>atmospheric</w:t>
      </w:r>
      <w:r>
        <w:rPr>
          <w:spacing w:val="-7"/>
          <w:sz w:val="24"/>
        </w:rPr>
        <w:t xml:space="preserve"> </w:t>
      </w:r>
      <w:r>
        <w:rPr>
          <w:sz w:val="24"/>
        </w:rPr>
        <w:t>data</w:t>
      </w:r>
      <w:r>
        <w:rPr>
          <w:spacing w:val="-6"/>
          <w:sz w:val="24"/>
        </w:rPr>
        <w:t xml:space="preserve"> </w:t>
      </w:r>
      <w:r>
        <w:rPr>
          <w:sz w:val="24"/>
        </w:rPr>
        <w:t>with</w:t>
      </w:r>
      <w:r>
        <w:rPr>
          <w:spacing w:val="-2"/>
          <w:sz w:val="24"/>
        </w:rPr>
        <w:t xml:space="preserve"> </w:t>
      </w:r>
      <w:r>
        <w:rPr>
          <w:sz w:val="24"/>
        </w:rPr>
        <w:t>crop growth models and soil data using cloud-based systems and devices, allowing producers to assess irrigation needs remotely or from a handheld device.</w:t>
      </w:r>
    </w:p>
    <w:p w14:paraId="523924E3" w14:textId="77777777" w:rsidR="00DF7BE3" w:rsidRDefault="00346535">
      <w:pPr>
        <w:pStyle w:val="ListParagraph"/>
        <w:numPr>
          <w:ilvl w:val="3"/>
          <w:numId w:val="6"/>
        </w:numPr>
        <w:tabs>
          <w:tab w:val="left" w:pos="1559"/>
          <w:tab w:val="left" w:pos="1560"/>
        </w:tabs>
        <w:ind w:left="1559" w:right="379"/>
        <w:rPr>
          <w:rFonts w:ascii="Symbol" w:hAnsi="Symbol"/>
          <w:sz w:val="20"/>
        </w:rPr>
      </w:pPr>
      <w:r>
        <w:rPr>
          <w:sz w:val="24"/>
        </w:rPr>
        <w:t>Innovative approaches that address obstacles to adopting irrigation water management systems that use water more efficiently. These obstacles may include</w:t>
      </w:r>
      <w:r>
        <w:rPr>
          <w:spacing w:val="-5"/>
          <w:sz w:val="24"/>
        </w:rPr>
        <w:t xml:space="preserve"> </w:t>
      </w:r>
      <w:r>
        <w:rPr>
          <w:sz w:val="24"/>
        </w:rPr>
        <w:t>substantial</w:t>
      </w:r>
      <w:r>
        <w:rPr>
          <w:spacing w:val="-5"/>
          <w:sz w:val="24"/>
        </w:rPr>
        <w:t xml:space="preserve"> </w:t>
      </w:r>
      <w:r>
        <w:rPr>
          <w:sz w:val="24"/>
        </w:rPr>
        <w:t>upfront</w:t>
      </w:r>
      <w:r>
        <w:rPr>
          <w:spacing w:val="-2"/>
          <w:sz w:val="24"/>
        </w:rPr>
        <w:t xml:space="preserve"> </w:t>
      </w:r>
      <w:r>
        <w:rPr>
          <w:sz w:val="24"/>
        </w:rPr>
        <w:t>costs</w:t>
      </w:r>
      <w:r>
        <w:rPr>
          <w:spacing w:val="-3"/>
          <w:sz w:val="24"/>
        </w:rPr>
        <w:t xml:space="preserve"> </w:t>
      </w:r>
      <w:r>
        <w:rPr>
          <w:sz w:val="24"/>
        </w:rPr>
        <w:t>of</w:t>
      </w:r>
      <w:r>
        <w:rPr>
          <w:spacing w:val="-1"/>
          <w:sz w:val="24"/>
        </w:rPr>
        <w:t xml:space="preserve"> </w:t>
      </w:r>
      <w:r>
        <w:rPr>
          <w:sz w:val="24"/>
        </w:rPr>
        <w:t>system</w:t>
      </w:r>
      <w:r>
        <w:rPr>
          <w:spacing w:val="-5"/>
          <w:sz w:val="24"/>
        </w:rPr>
        <w:t xml:space="preserve"> </w:t>
      </w:r>
      <w:r>
        <w:rPr>
          <w:sz w:val="24"/>
        </w:rPr>
        <w:t>installation,</w:t>
      </w:r>
      <w:r>
        <w:rPr>
          <w:spacing w:val="-5"/>
          <w:sz w:val="24"/>
        </w:rPr>
        <w:t xml:space="preserve"> </w:t>
      </w:r>
      <w:r>
        <w:rPr>
          <w:sz w:val="24"/>
        </w:rPr>
        <w:t>accessibility</w:t>
      </w:r>
      <w:r>
        <w:rPr>
          <w:spacing w:val="-6"/>
          <w:sz w:val="24"/>
        </w:rPr>
        <w:t xml:space="preserve"> </w:t>
      </w:r>
      <w:r>
        <w:rPr>
          <w:sz w:val="24"/>
        </w:rPr>
        <w:t>of</w:t>
      </w:r>
      <w:r>
        <w:rPr>
          <w:spacing w:val="-4"/>
          <w:sz w:val="24"/>
        </w:rPr>
        <w:t xml:space="preserve"> </w:t>
      </w:r>
      <w:r>
        <w:rPr>
          <w:sz w:val="24"/>
        </w:rPr>
        <w:t>systems (i.e.,</w:t>
      </w:r>
      <w:r>
        <w:rPr>
          <w:spacing w:val="-1"/>
          <w:sz w:val="24"/>
        </w:rPr>
        <w:t xml:space="preserve"> </w:t>
      </w:r>
      <w:r>
        <w:rPr>
          <w:sz w:val="24"/>
        </w:rPr>
        <w:t>availability</w:t>
      </w:r>
      <w:r>
        <w:rPr>
          <w:spacing w:val="-5"/>
          <w:sz w:val="24"/>
        </w:rPr>
        <w:t xml:space="preserve"> </w:t>
      </w:r>
      <w:r>
        <w:rPr>
          <w:sz w:val="24"/>
        </w:rPr>
        <w:t>for</w:t>
      </w:r>
      <w:r>
        <w:rPr>
          <w:spacing w:val="-4"/>
          <w:sz w:val="24"/>
        </w:rPr>
        <w:t xml:space="preserve"> </w:t>
      </w:r>
      <w:r>
        <w:rPr>
          <w:sz w:val="24"/>
        </w:rPr>
        <w:t>purchase</w:t>
      </w:r>
      <w:r>
        <w:rPr>
          <w:spacing w:val="-1"/>
          <w:sz w:val="24"/>
        </w:rPr>
        <w:t xml:space="preserve"> </w:t>
      </w:r>
      <w:r>
        <w:rPr>
          <w:sz w:val="24"/>
        </w:rPr>
        <w:t>at mainstream</w:t>
      </w:r>
      <w:r>
        <w:rPr>
          <w:spacing w:val="-1"/>
          <w:sz w:val="24"/>
        </w:rPr>
        <w:t xml:space="preserve"> </w:t>
      </w:r>
      <w:r>
        <w:rPr>
          <w:sz w:val="24"/>
        </w:rPr>
        <w:t>retailers),</w:t>
      </w:r>
      <w:r>
        <w:rPr>
          <w:spacing w:val="-1"/>
          <w:sz w:val="24"/>
        </w:rPr>
        <w:t xml:space="preserve"> </w:t>
      </w:r>
      <w:r>
        <w:rPr>
          <w:sz w:val="24"/>
        </w:rPr>
        <w:t>ease</w:t>
      </w:r>
      <w:r>
        <w:rPr>
          <w:spacing w:val="-3"/>
          <w:sz w:val="24"/>
        </w:rPr>
        <w:t xml:space="preserve"> </w:t>
      </w:r>
      <w:r>
        <w:rPr>
          <w:sz w:val="24"/>
        </w:rPr>
        <w:t>of installation,</w:t>
      </w:r>
      <w:r>
        <w:rPr>
          <w:spacing w:val="-4"/>
          <w:sz w:val="24"/>
        </w:rPr>
        <w:t xml:space="preserve"> </w:t>
      </w:r>
      <w:r>
        <w:rPr>
          <w:sz w:val="24"/>
        </w:rPr>
        <w:t>and the need for system customization.</w:t>
      </w:r>
    </w:p>
    <w:p w14:paraId="523924E4" w14:textId="77777777" w:rsidR="00DF7BE3" w:rsidRDefault="00DF7BE3">
      <w:pPr>
        <w:pStyle w:val="BodyText"/>
        <w:spacing w:before="8"/>
        <w:rPr>
          <w:sz w:val="19"/>
        </w:rPr>
      </w:pPr>
    </w:p>
    <w:p w14:paraId="523924E5" w14:textId="77777777" w:rsidR="00DF7BE3" w:rsidRDefault="00346535">
      <w:pPr>
        <w:pStyle w:val="Heading2"/>
        <w:numPr>
          <w:ilvl w:val="2"/>
          <w:numId w:val="6"/>
        </w:numPr>
        <w:tabs>
          <w:tab w:val="left" w:pos="1200"/>
        </w:tabs>
        <w:ind w:hanging="361"/>
      </w:pPr>
      <w:r>
        <w:t>Climate</w:t>
      </w:r>
      <w:r>
        <w:rPr>
          <w:spacing w:val="-4"/>
        </w:rPr>
        <w:t xml:space="preserve"> </w:t>
      </w:r>
      <w:r>
        <w:t>Smart</w:t>
      </w:r>
      <w:r>
        <w:rPr>
          <w:spacing w:val="-2"/>
        </w:rPr>
        <w:t xml:space="preserve"> </w:t>
      </w:r>
      <w:r>
        <w:t>Agricultural</w:t>
      </w:r>
      <w:r>
        <w:rPr>
          <w:spacing w:val="-1"/>
        </w:rPr>
        <w:t xml:space="preserve"> </w:t>
      </w:r>
      <w:r>
        <w:rPr>
          <w:spacing w:val="-2"/>
        </w:rPr>
        <w:t>Solutions</w:t>
      </w:r>
    </w:p>
    <w:p w14:paraId="523924E6" w14:textId="77777777" w:rsidR="00DF7BE3" w:rsidRDefault="00DF7BE3">
      <w:pPr>
        <w:pStyle w:val="BodyText"/>
        <w:spacing w:before="8"/>
        <w:rPr>
          <w:b/>
          <w:sz w:val="19"/>
        </w:rPr>
      </w:pPr>
    </w:p>
    <w:p w14:paraId="523924E7" w14:textId="77777777" w:rsidR="00DF7BE3" w:rsidRDefault="00346535">
      <w:pPr>
        <w:ind w:left="1199" w:right="212"/>
        <w:rPr>
          <w:sz w:val="24"/>
        </w:rPr>
      </w:pPr>
      <w:r>
        <w:rPr>
          <w:sz w:val="24"/>
        </w:rPr>
        <w:t>NRCS seeks On-Farm Trials applications that evaluate innovative on-farm approaches to reducing emissions of greenhouse gases (e.g., nitrous oxide (N2O), methane</w:t>
      </w:r>
      <w:r>
        <w:rPr>
          <w:spacing w:val="-3"/>
          <w:sz w:val="24"/>
        </w:rPr>
        <w:t xml:space="preserve"> </w:t>
      </w:r>
      <w:r>
        <w:rPr>
          <w:sz w:val="24"/>
        </w:rPr>
        <w:t>(CH4),</w:t>
      </w:r>
      <w:r>
        <w:rPr>
          <w:spacing w:val="-3"/>
          <w:sz w:val="24"/>
        </w:rPr>
        <w:t xml:space="preserve"> </w:t>
      </w:r>
      <w:r>
        <w:rPr>
          <w:sz w:val="24"/>
        </w:rPr>
        <w:t>and</w:t>
      </w:r>
      <w:r>
        <w:rPr>
          <w:spacing w:val="-3"/>
          <w:sz w:val="24"/>
        </w:rPr>
        <w:t xml:space="preserve"> </w:t>
      </w:r>
      <w:r>
        <w:rPr>
          <w:sz w:val="24"/>
        </w:rPr>
        <w:t>carbon</w:t>
      </w:r>
      <w:r>
        <w:rPr>
          <w:spacing w:val="-5"/>
          <w:sz w:val="24"/>
        </w:rPr>
        <w:t xml:space="preserve"> </w:t>
      </w:r>
      <w:r>
        <w:rPr>
          <w:sz w:val="24"/>
        </w:rPr>
        <w:t>dioxide</w:t>
      </w:r>
      <w:r>
        <w:rPr>
          <w:spacing w:val="-6"/>
          <w:sz w:val="24"/>
        </w:rPr>
        <w:t xml:space="preserve"> </w:t>
      </w:r>
      <w:r>
        <w:rPr>
          <w:sz w:val="24"/>
        </w:rPr>
        <w:t>(CO2))</w:t>
      </w:r>
      <w:r>
        <w:rPr>
          <w:spacing w:val="-4"/>
          <w:sz w:val="24"/>
        </w:rPr>
        <w:t xml:space="preserve"> </w:t>
      </w:r>
      <w:r>
        <w:rPr>
          <w:sz w:val="24"/>
        </w:rPr>
        <w:t>or</w:t>
      </w:r>
      <w:r>
        <w:rPr>
          <w:spacing w:val="-3"/>
          <w:sz w:val="24"/>
        </w:rPr>
        <w:t xml:space="preserve"> </w:t>
      </w:r>
      <w:r>
        <w:rPr>
          <w:sz w:val="24"/>
        </w:rPr>
        <w:t>enhancing</w:t>
      </w:r>
      <w:r>
        <w:rPr>
          <w:spacing w:val="-4"/>
          <w:sz w:val="24"/>
        </w:rPr>
        <w:t xml:space="preserve"> </w:t>
      </w:r>
      <w:r>
        <w:rPr>
          <w:sz w:val="24"/>
        </w:rPr>
        <w:t>carbon</w:t>
      </w:r>
      <w:r>
        <w:rPr>
          <w:spacing w:val="-5"/>
          <w:sz w:val="24"/>
        </w:rPr>
        <w:t xml:space="preserve"> </w:t>
      </w:r>
      <w:r>
        <w:rPr>
          <w:sz w:val="24"/>
        </w:rPr>
        <w:t>sequestration</w:t>
      </w:r>
      <w:r>
        <w:rPr>
          <w:spacing w:val="-5"/>
          <w:sz w:val="24"/>
        </w:rPr>
        <w:t xml:space="preserve"> </w:t>
      </w:r>
      <w:r>
        <w:rPr>
          <w:sz w:val="24"/>
        </w:rPr>
        <w:t xml:space="preserve">from soils and perennial biomass. All selected applications must use quantification methodologies that align with the USDA report titled </w:t>
      </w:r>
      <w:hyperlink r:id="rId21">
        <w:r>
          <w:rPr>
            <w:i/>
            <w:color w:val="03369C"/>
            <w:sz w:val="24"/>
            <w:u w:val="single" w:color="03369C"/>
          </w:rPr>
          <w:t>Quantifying Greenhouse Gas</w:t>
        </w:r>
      </w:hyperlink>
      <w:r>
        <w:rPr>
          <w:i/>
          <w:color w:val="03369C"/>
          <w:sz w:val="24"/>
        </w:rPr>
        <w:t xml:space="preserve"> </w:t>
      </w:r>
      <w:hyperlink r:id="rId22">
        <w:r>
          <w:rPr>
            <w:i/>
            <w:color w:val="03369C"/>
            <w:sz w:val="24"/>
            <w:u w:val="single" w:color="03369C"/>
          </w:rPr>
          <w:t>Fluxes in Agriculture and Forestry: Methods for Entity-Scale Inventory</w:t>
        </w:r>
      </w:hyperlink>
      <w:r>
        <w:rPr>
          <w:sz w:val="24"/>
        </w:rPr>
        <w:t>.</w:t>
      </w:r>
    </w:p>
    <w:p w14:paraId="523924E8" w14:textId="77777777" w:rsidR="00DF7BE3" w:rsidRDefault="00DF7BE3">
      <w:pPr>
        <w:pStyle w:val="BodyText"/>
        <w:spacing w:before="5"/>
        <w:rPr>
          <w:sz w:val="15"/>
        </w:rPr>
      </w:pPr>
    </w:p>
    <w:p w14:paraId="523924E9" w14:textId="77777777" w:rsidR="00DF7BE3" w:rsidRDefault="00346535">
      <w:pPr>
        <w:pStyle w:val="BodyText"/>
        <w:spacing w:before="51"/>
        <w:ind w:left="1200" w:right="166"/>
      </w:pPr>
      <w:r>
        <w:t xml:space="preserve">This priority is designed for proposals that are </w:t>
      </w:r>
      <w:r>
        <w:rPr>
          <w:u w:val="single"/>
        </w:rPr>
        <w:t>not</w:t>
      </w:r>
      <w:r>
        <w:t xml:space="preserve"> focused on soil health management</w:t>
      </w:r>
      <w:r>
        <w:rPr>
          <w:spacing w:val="-5"/>
        </w:rPr>
        <w:t xml:space="preserve"> </w:t>
      </w:r>
      <w:r>
        <w:t>principles.</w:t>
      </w:r>
      <w:r>
        <w:rPr>
          <w:spacing w:val="-7"/>
        </w:rPr>
        <w:t xml:space="preserve"> </w:t>
      </w:r>
      <w:r>
        <w:t>Proposals</w:t>
      </w:r>
      <w:r>
        <w:rPr>
          <w:spacing w:val="-6"/>
        </w:rPr>
        <w:t xml:space="preserve"> </w:t>
      </w:r>
      <w:r>
        <w:t>that</w:t>
      </w:r>
      <w:r>
        <w:rPr>
          <w:spacing w:val="-5"/>
        </w:rPr>
        <w:t xml:space="preserve"> </w:t>
      </w:r>
      <w:r>
        <w:t>are</w:t>
      </w:r>
      <w:r>
        <w:rPr>
          <w:spacing w:val="-5"/>
        </w:rPr>
        <w:t xml:space="preserve"> </w:t>
      </w:r>
      <w:r>
        <w:t>focused</w:t>
      </w:r>
      <w:r>
        <w:rPr>
          <w:spacing w:val="-2"/>
        </w:rPr>
        <w:t xml:space="preserve"> </w:t>
      </w:r>
      <w:r>
        <w:t>on</w:t>
      </w:r>
      <w:r>
        <w:rPr>
          <w:spacing w:val="-2"/>
        </w:rPr>
        <w:t xml:space="preserve"> </w:t>
      </w:r>
      <w:r>
        <w:t>soil</w:t>
      </w:r>
      <w:r>
        <w:rPr>
          <w:spacing w:val="-6"/>
        </w:rPr>
        <w:t xml:space="preserve"> </w:t>
      </w:r>
      <w:r>
        <w:t>health</w:t>
      </w:r>
      <w:r>
        <w:rPr>
          <w:spacing w:val="-2"/>
        </w:rPr>
        <w:t xml:space="preserve"> </w:t>
      </w:r>
      <w:r>
        <w:t>management should submit under the SHD priority described in A.2.d.</w:t>
      </w:r>
    </w:p>
    <w:p w14:paraId="523924EA" w14:textId="77777777" w:rsidR="00DF7BE3" w:rsidRDefault="00DF7BE3">
      <w:pPr>
        <w:pStyle w:val="BodyText"/>
        <w:spacing w:before="8"/>
        <w:rPr>
          <w:sz w:val="19"/>
        </w:rPr>
      </w:pPr>
    </w:p>
    <w:p w14:paraId="523924EB" w14:textId="77777777" w:rsidR="00DF7BE3" w:rsidRDefault="00346535">
      <w:pPr>
        <w:pStyle w:val="BodyText"/>
        <w:ind w:left="1200"/>
      </w:pPr>
      <w:r>
        <w:t>Examples</w:t>
      </w:r>
      <w:r>
        <w:rPr>
          <w:spacing w:val="-5"/>
        </w:rPr>
        <w:t xml:space="preserve"> </w:t>
      </w:r>
      <w:r>
        <w:t>of</w:t>
      </w:r>
      <w:r>
        <w:rPr>
          <w:spacing w:val="-3"/>
        </w:rPr>
        <w:t xml:space="preserve"> </w:t>
      </w:r>
      <w:r>
        <w:t>innovative</w:t>
      </w:r>
      <w:r>
        <w:rPr>
          <w:spacing w:val="-4"/>
        </w:rPr>
        <w:t xml:space="preserve"> </w:t>
      </w:r>
      <w:r>
        <w:t>Climate</w:t>
      </w:r>
      <w:r>
        <w:rPr>
          <w:spacing w:val="-4"/>
        </w:rPr>
        <w:t xml:space="preserve"> </w:t>
      </w:r>
      <w:r>
        <w:t>Smart</w:t>
      </w:r>
      <w:r>
        <w:rPr>
          <w:spacing w:val="-6"/>
        </w:rPr>
        <w:t xml:space="preserve"> </w:t>
      </w:r>
      <w:r>
        <w:t>Agricultural</w:t>
      </w:r>
      <w:r>
        <w:rPr>
          <w:spacing w:val="-6"/>
        </w:rPr>
        <w:t xml:space="preserve"> </w:t>
      </w:r>
      <w:r>
        <w:t>Solutions</w:t>
      </w:r>
      <w:r>
        <w:rPr>
          <w:spacing w:val="-7"/>
        </w:rPr>
        <w:t xml:space="preserve"> </w:t>
      </w:r>
      <w:proofErr w:type="gramStart"/>
      <w:r>
        <w:t>approaches</w:t>
      </w:r>
      <w:proofErr w:type="gramEnd"/>
      <w:r>
        <w:rPr>
          <w:spacing w:val="-5"/>
        </w:rPr>
        <w:t xml:space="preserve"> </w:t>
      </w:r>
      <w:r>
        <w:t>and technologies include:</w:t>
      </w:r>
    </w:p>
    <w:p w14:paraId="523924EC" w14:textId="77777777" w:rsidR="00DF7BE3" w:rsidRDefault="00DF7BE3">
      <w:pPr>
        <w:sectPr w:rsidR="00DF7BE3">
          <w:pgSz w:w="12240" w:h="15840"/>
          <w:pgMar w:top="1400" w:right="1300" w:bottom="1620" w:left="1320" w:header="0" w:footer="1431" w:gutter="0"/>
          <w:cols w:space="720"/>
        </w:sectPr>
      </w:pPr>
    </w:p>
    <w:p w14:paraId="523924ED" w14:textId="77777777" w:rsidR="00DF7BE3" w:rsidRDefault="00346535">
      <w:pPr>
        <w:pStyle w:val="ListParagraph"/>
        <w:numPr>
          <w:ilvl w:val="3"/>
          <w:numId w:val="6"/>
        </w:numPr>
        <w:tabs>
          <w:tab w:val="left" w:pos="1559"/>
          <w:tab w:val="left" w:pos="1560"/>
        </w:tabs>
        <w:spacing w:before="78"/>
        <w:ind w:left="1559" w:right="340"/>
        <w:rPr>
          <w:rFonts w:ascii="Symbol" w:hAnsi="Symbol"/>
          <w:sz w:val="24"/>
        </w:rPr>
      </w:pPr>
      <w:r>
        <w:rPr>
          <w:sz w:val="24"/>
        </w:rPr>
        <w:t>Technologies</w:t>
      </w:r>
      <w:r>
        <w:rPr>
          <w:spacing w:val="-6"/>
          <w:sz w:val="24"/>
        </w:rPr>
        <w:t xml:space="preserve"> </w:t>
      </w:r>
      <w:r>
        <w:rPr>
          <w:sz w:val="24"/>
        </w:rPr>
        <w:t>that</w:t>
      </w:r>
      <w:r>
        <w:rPr>
          <w:spacing w:val="-5"/>
          <w:sz w:val="24"/>
        </w:rPr>
        <w:t xml:space="preserve"> </w:t>
      </w:r>
      <w:r>
        <w:rPr>
          <w:sz w:val="24"/>
        </w:rPr>
        <w:t>provide</w:t>
      </w:r>
      <w:r>
        <w:rPr>
          <w:spacing w:val="-3"/>
          <w:sz w:val="24"/>
        </w:rPr>
        <w:t xml:space="preserve"> </w:t>
      </w:r>
      <w:r>
        <w:rPr>
          <w:sz w:val="24"/>
        </w:rPr>
        <w:t>energy</w:t>
      </w:r>
      <w:r>
        <w:rPr>
          <w:spacing w:val="-4"/>
          <w:sz w:val="24"/>
        </w:rPr>
        <w:t xml:space="preserve"> </w:t>
      </w:r>
      <w:r>
        <w:rPr>
          <w:sz w:val="24"/>
        </w:rPr>
        <w:t>savings</w:t>
      </w:r>
      <w:r>
        <w:rPr>
          <w:spacing w:val="-6"/>
          <w:sz w:val="24"/>
        </w:rPr>
        <w:t xml:space="preserve"> </w:t>
      </w:r>
      <w:r>
        <w:rPr>
          <w:sz w:val="24"/>
        </w:rPr>
        <w:t>to</w:t>
      </w:r>
      <w:r>
        <w:rPr>
          <w:spacing w:val="-5"/>
          <w:sz w:val="24"/>
        </w:rPr>
        <w:t xml:space="preserve"> </w:t>
      </w:r>
      <w:r>
        <w:rPr>
          <w:sz w:val="24"/>
        </w:rPr>
        <w:t>producers</w:t>
      </w:r>
      <w:r>
        <w:rPr>
          <w:spacing w:val="-3"/>
          <w:sz w:val="24"/>
        </w:rPr>
        <w:t xml:space="preserve"> </w:t>
      </w:r>
      <w:r>
        <w:rPr>
          <w:sz w:val="24"/>
        </w:rPr>
        <w:t>that</w:t>
      </w:r>
      <w:r>
        <w:rPr>
          <w:spacing w:val="-5"/>
          <w:sz w:val="24"/>
        </w:rPr>
        <w:t xml:space="preserve"> </w:t>
      </w:r>
      <w:r>
        <w:rPr>
          <w:sz w:val="24"/>
        </w:rPr>
        <w:t>reduce</w:t>
      </w:r>
      <w:r>
        <w:rPr>
          <w:spacing w:val="-3"/>
          <w:sz w:val="24"/>
        </w:rPr>
        <w:t xml:space="preserve"> </w:t>
      </w:r>
      <w:r>
        <w:rPr>
          <w:sz w:val="24"/>
        </w:rPr>
        <w:t xml:space="preserve">greenhouse gasses, including using renewable resources to support applying conservation </w:t>
      </w:r>
      <w:r>
        <w:rPr>
          <w:spacing w:val="-2"/>
          <w:sz w:val="24"/>
        </w:rPr>
        <w:t>practices.</w:t>
      </w:r>
    </w:p>
    <w:p w14:paraId="523924EE" w14:textId="77777777" w:rsidR="00DF7BE3" w:rsidRDefault="00346535">
      <w:pPr>
        <w:pStyle w:val="ListParagraph"/>
        <w:numPr>
          <w:ilvl w:val="3"/>
          <w:numId w:val="6"/>
        </w:numPr>
        <w:tabs>
          <w:tab w:val="left" w:pos="1559"/>
          <w:tab w:val="left" w:pos="1560"/>
        </w:tabs>
        <w:spacing w:before="2"/>
        <w:ind w:left="1559" w:right="1091"/>
        <w:rPr>
          <w:rFonts w:ascii="Symbol" w:hAnsi="Symbol"/>
          <w:sz w:val="24"/>
        </w:rPr>
      </w:pPr>
      <w:r>
        <w:rPr>
          <w:sz w:val="24"/>
        </w:rPr>
        <w:t>Animal</w:t>
      </w:r>
      <w:r>
        <w:rPr>
          <w:spacing w:val="-6"/>
          <w:sz w:val="24"/>
        </w:rPr>
        <w:t xml:space="preserve"> </w:t>
      </w:r>
      <w:r>
        <w:rPr>
          <w:sz w:val="24"/>
        </w:rPr>
        <w:t>manure</w:t>
      </w:r>
      <w:r>
        <w:rPr>
          <w:spacing w:val="-5"/>
          <w:sz w:val="24"/>
        </w:rPr>
        <w:t xml:space="preserve"> </w:t>
      </w:r>
      <w:r>
        <w:rPr>
          <w:sz w:val="24"/>
        </w:rPr>
        <w:t>management</w:t>
      </w:r>
      <w:r>
        <w:rPr>
          <w:spacing w:val="-7"/>
          <w:sz w:val="24"/>
        </w:rPr>
        <w:t xml:space="preserve"> </w:t>
      </w:r>
      <w:r>
        <w:rPr>
          <w:sz w:val="24"/>
        </w:rPr>
        <w:t>and</w:t>
      </w:r>
      <w:r>
        <w:rPr>
          <w:spacing w:val="-4"/>
          <w:sz w:val="24"/>
        </w:rPr>
        <w:t xml:space="preserve"> </w:t>
      </w:r>
      <w:r>
        <w:rPr>
          <w:sz w:val="24"/>
        </w:rPr>
        <w:t>conservation</w:t>
      </w:r>
      <w:r>
        <w:rPr>
          <w:spacing w:val="-4"/>
          <w:sz w:val="24"/>
        </w:rPr>
        <w:t xml:space="preserve"> </w:t>
      </w:r>
      <w:r>
        <w:rPr>
          <w:sz w:val="24"/>
        </w:rPr>
        <w:t>approaches</w:t>
      </w:r>
      <w:r>
        <w:rPr>
          <w:spacing w:val="-7"/>
          <w:sz w:val="24"/>
        </w:rPr>
        <w:t xml:space="preserve"> </w:t>
      </w:r>
      <w:r>
        <w:rPr>
          <w:sz w:val="24"/>
        </w:rPr>
        <w:t>that</w:t>
      </w:r>
      <w:r>
        <w:rPr>
          <w:spacing w:val="-4"/>
          <w:sz w:val="24"/>
        </w:rPr>
        <w:t xml:space="preserve"> </w:t>
      </w:r>
      <w:r>
        <w:rPr>
          <w:sz w:val="24"/>
        </w:rPr>
        <w:t>reduce greenhouse gas emissions to the atmosphere.</w:t>
      </w:r>
    </w:p>
    <w:p w14:paraId="523924EF" w14:textId="77777777" w:rsidR="00DF7BE3" w:rsidRDefault="00346535">
      <w:pPr>
        <w:pStyle w:val="ListParagraph"/>
        <w:numPr>
          <w:ilvl w:val="3"/>
          <w:numId w:val="6"/>
        </w:numPr>
        <w:tabs>
          <w:tab w:val="left" w:pos="1559"/>
          <w:tab w:val="left" w:pos="1560"/>
        </w:tabs>
        <w:ind w:left="1559" w:right="679"/>
        <w:rPr>
          <w:rFonts w:ascii="Symbol" w:hAnsi="Symbol"/>
          <w:sz w:val="24"/>
        </w:rPr>
      </w:pPr>
      <w:r>
        <w:rPr>
          <w:sz w:val="24"/>
        </w:rPr>
        <w:t>Animal</w:t>
      </w:r>
      <w:r>
        <w:rPr>
          <w:spacing w:val="-5"/>
          <w:sz w:val="24"/>
        </w:rPr>
        <w:t xml:space="preserve"> </w:t>
      </w:r>
      <w:r>
        <w:rPr>
          <w:sz w:val="24"/>
        </w:rPr>
        <w:t>dietary</w:t>
      </w:r>
      <w:r>
        <w:rPr>
          <w:spacing w:val="-4"/>
          <w:sz w:val="24"/>
        </w:rPr>
        <w:t xml:space="preserve"> </w:t>
      </w:r>
      <w:r>
        <w:rPr>
          <w:sz w:val="24"/>
        </w:rPr>
        <w:t>management</w:t>
      </w:r>
      <w:r>
        <w:rPr>
          <w:spacing w:val="-5"/>
          <w:sz w:val="24"/>
        </w:rPr>
        <w:t xml:space="preserve"> </w:t>
      </w:r>
      <w:r>
        <w:rPr>
          <w:sz w:val="24"/>
        </w:rPr>
        <w:t>that</w:t>
      </w:r>
      <w:r>
        <w:rPr>
          <w:spacing w:val="-5"/>
          <w:sz w:val="24"/>
        </w:rPr>
        <w:t xml:space="preserve"> </w:t>
      </w:r>
      <w:r>
        <w:rPr>
          <w:sz w:val="24"/>
        </w:rPr>
        <w:t>reduces</w:t>
      </w:r>
      <w:r>
        <w:rPr>
          <w:spacing w:val="-4"/>
          <w:sz w:val="24"/>
        </w:rPr>
        <w:t xml:space="preserve"> </w:t>
      </w:r>
      <w:r>
        <w:rPr>
          <w:sz w:val="24"/>
        </w:rPr>
        <w:t>enteric</w:t>
      </w:r>
      <w:r>
        <w:rPr>
          <w:spacing w:val="-6"/>
          <w:sz w:val="24"/>
        </w:rPr>
        <w:t xml:space="preserve"> </w:t>
      </w:r>
      <w:r>
        <w:rPr>
          <w:sz w:val="24"/>
        </w:rPr>
        <w:t>methane</w:t>
      </w:r>
      <w:r>
        <w:rPr>
          <w:spacing w:val="-5"/>
          <w:sz w:val="24"/>
        </w:rPr>
        <w:t xml:space="preserve"> </w:t>
      </w:r>
      <w:r>
        <w:rPr>
          <w:sz w:val="24"/>
        </w:rPr>
        <w:t>emissions</w:t>
      </w:r>
      <w:r>
        <w:rPr>
          <w:spacing w:val="-5"/>
          <w:sz w:val="24"/>
        </w:rPr>
        <w:t xml:space="preserve"> </w:t>
      </w:r>
      <w:r>
        <w:rPr>
          <w:sz w:val="24"/>
        </w:rPr>
        <w:t>to</w:t>
      </w:r>
      <w:r>
        <w:rPr>
          <w:spacing w:val="-5"/>
          <w:sz w:val="24"/>
        </w:rPr>
        <w:t xml:space="preserve"> </w:t>
      </w:r>
      <w:r>
        <w:rPr>
          <w:sz w:val="24"/>
        </w:rPr>
        <w:t xml:space="preserve">the </w:t>
      </w:r>
      <w:r>
        <w:rPr>
          <w:spacing w:val="-2"/>
          <w:sz w:val="24"/>
        </w:rPr>
        <w:t>atmosphere.</w:t>
      </w:r>
    </w:p>
    <w:p w14:paraId="523924F0" w14:textId="77777777" w:rsidR="00DF7BE3" w:rsidRDefault="00346535">
      <w:pPr>
        <w:pStyle w:val="ListParagraph"/>
        <w:numPr>
          <w:ilvl w:val="3"/>
          <w:numId w:val="6"/>
        </w:numPr>
        <w:tabs>
          <w:tab w:val="left" w:pos="1559"/>
          <w:tab w:val="left" w:pos="1560"/>
        </w:tabs>
        <w:spacing w:line="305" w:lineRule="exact"/>
        <w:ind w:hanging="361"/>
        <w:rPr>
          <w:rFonts w:ascii="Symbol" w:hAnsi="Symbol"/>
          <w:sz w:val="24"/>
        </w:rPr>
      </w:pPr>
      <w:r>
        <w:rPr>
          <w:sz w:val="24"/>
        </w:rPr>
        <w:t>Innovative</w:t>
      </w:r>
      <w:r>
        <w:rPr>
          <w:spacing w:val="-2"/>
          <w:sz w:val="24"/>
        </w:rPr>
        <w:t xml:space="preserve"> </w:t>
      </w:r>
      <w:r>
        <w:rPr>
          <w:sz w:val="24"/>
        </w:rPr>
        <w:t>animal</w:t>
      </w:r>
      <w:r>
        <w:rPr>
          <w:spacing w:val="-5"/>
          <w:sz w:val="24"/>
        </w:rPr>
        <w:t xml:space="preserve"> </w:t>
      </w:r>
      <w:r>
        <w:rPr>
          <w:sz w:val="24"/>
        </w:rPr>
        <w:t>production systems</w:t>
      </w:r>
      <w:r>
        <w:rPr>
          <w:spacing w:val="-5"/>
          <w:sz w:val="24"/>
        </w:rPr>
        <w:t xml:space="preserve"> </w:t>
      </w:r>
      <w:r>
        <w:rPr>
          <w:sz w:val="24"/>
        </w:rPr>
        <w:t>that</w:t>
      </w:r>
      <w:r>
        <w:rPr>
          <w:spacing w:val="-1"/>
          <w:sz w:val="24"/>
        </w:rPr>
        <w:t xml:space="preserve"> </w:t>
      </w:r>
      <w:r>
        <w:rPr>
          <w:sz w:val="24"/>
        </w:rPr>
        <w:t>reduce</w:t>
      </w:r>
      <w:r>
        <w:rPr>
          <w:spacing w:val="-1"/>
          <w:sz w:val="24"/>
        </w:rPr>
        <w:t xml:space="preserve"> </w:t>
      </w:r>
      <w:r>
        <w:rPr>
          <w:sz w:val="24"/>
        </w:rPr>
        <w:t>greenhouse</w:t>
      </w:r>
      <w:r>
        <w:rPr>
          <w:spacing w:val="-2"/>
          <w:sz w:val="24"/>
        </w:rPr>
        <w:t xml:space="preserve"> </w:t>
      </w:r>
      <w:r>
        <w:rPr>
          <w:sz w:val="24"/>
        </w:rPr>
        <w:t>gas</w:t>
      </w:r>
      <w:r>
        <w:rPr>
          <w:spacing w:val="-3"/>
          <w:sz w:val="24"/>
        </w:rPr>
        <w:t xml:space="preserve"> </w:t>
      </w:r>
      <w:r>
        <w:rPr>
          <w:spacing w:val="-2"/>
          <w:sz w:val="24"/>
        </w:rPr>
        <w:t>emissions.</w:t>
      </w:r>
    </w:p>
    <w:p w14:paraId="523924F1" w14:textId="77777777" w:rsidR="00DF7BE3" w:rsidRDefault="00346535">
      <w:pPr>
        <w:pStyle w:val="ListParagraph"/>
        <w:numPr>
          <w:ilvl w:val="3"/>
          <w:numId w:val="6"/>
        </w:numPr>
        <w:tabs>
          <w:tab w:val="left" w:pos="1559"/>
          <w:tab w:val="left" w:pos="1560"/>
        </w:tabs>
        <w:ind w:left="1559" w:right="406"/>
        <w:rPr>
          <w:rFonts w:ascii="Symbol" w:hAnsi="Symbol"/>
          <w:sz w:val="24"/>
        </w:rPr>
      </w:pPr>
      <w:r>
        <w:rPr>
          <w:sz w:val="24"/>
        </w:rPr>
        <w:t>Rice</w:t>
      </w:r>
      <w:r>
        <w:rPr>
          <w:spacing w:val="-4"/>
          <w:sz w:val="24"/>
        </w:rPr>
        <w:t xml:space="preserve"> </w:t>
      </w:r>
      <w:r>
        <w:rPr>
          <w:sz w:val="24"/>
        </w:rPr>
        <w:t>methane</w:t>
      </w:r>
      <w:r>
        <w:rPr>
          <w:spacing w:val="-7"/>
          <w:sz w:val="24"/>
        </w:rPr>
        <w:t xml:space="preserve"> </w:t>
      </w:r>
      <w:r>
        <w:rPr>
          <w:sz w:val="24"/>
        </w:rPr>
        <w:t>emission</w:t>
      </w:r>
      <w:r>
        <w:rPr>
          <w:spacing w:val="-4"/>
          <w:sz w:val="24"/>
        </w:rPr>
        <w:t xml:space="preserve"> </w:t>
      </w:r>
      <w:r>
        <w:rPr>
          <w:sz w:val="24"/>
        </w:rPr>
        <w:t>reduction</w:t>
      </w:r>
      <w:r>
        <w:rPr>
          <w:spacing w:val="-6"/>
          <w:sz w:val="24"/>
        </w:rPr>
        <w:t xml:space="preserve"> </w:t>
      </w:r>
      <w:r>
        <w:rPr>
          <w:sz w:val="24"/>
        </w:rPr>
        <w:t>strategies,</w:t>
      </w:r>
      <w:r>
        <w:rPr>
          <w:spacing w:val="-4"/>
          <w:sz w:val="24"/>
        </w:rPr>
        <w:t xml:space="preserve"> </w:t>
      </w:r>
      <w:r>
        <w:rPr>
          <w:sz w:val="24"/>
        </w:rPr>
        <w:t>including</w:t>
      </w:r>
      <w:r>
        <w:rPr>
          <w:spacing w:val="-5"/>
          <w:sz w:val="24"/>
        </w:rPr>
        <w:t xml:space="preserve"> </w:t>
      </w:r>
      <w:r>
        <w:rPr>
          <w:sz w:val="24"/>
        </w:rPr>
        <w:t>land</w:t>
      </w:r>
      <w:r>
        <w:rPr>
          <w:spacing w:val="-6"/>
          <w:sz w:val="24"/>
        </w:rPr>
        <w:t xml:space="preserve"> </w:t>
      </w:r>
      <w:r>
        <w:rPr>
          <w:sz w:val="24"/>
        </w:rPr>
        <w:t>leveling</w:t>
      </w:r>
      <w:r>
        <w:rPr>
          <w:spacing w:val="-5"/>
          <w:sz w:val="24"/>
        </w:rPr>
        <w:t xml:space="preserve"> </w:t>
      </w:r>
      <w:r>
        <w:rPr>
          <w:sz w:val="24"/>
        </w:rPr>
        <w:t>operations and water management techniques.</w:t>
      </w:r>
    </w:p>
    <w:p w14:paraId="523924F2" w14:textId="77777777" w:rsidR="00DF7BE3" w:rsidRDefault="00346535">
      <w:pPr>
        <w:pStyle w:val="ListParagraph"/>
        <w:numPr>
          <w:ilvl w:val="3"/>
          <w:numId w:val="6"/>
        </w:numPr>
        <w:tabs>
          <w:tab w:val="left" w:pos="1559"/>
          <w:tab w:val="left" w:pos="1560"/>
        </w:tabs>
        <w:spacing w:line="242" w:lineRule="auto"/>
        <w:ind w:left="1559" w:right="188"/>
        <w:rPr>
          <w:rFonts w:ascii="Symbol" w:hAnsi="Symbol"/>
          <w:sz w:val="24"/>
        </w:rPr>
      </w:pPr>
      <w:r>
        <w:rPr>
          <w:sz w:val="24"/>
        </w:rPr>
        <w:t>Crop</w:t>
      </w:r>
      <w:r>
        <w:rPr>
          <w:spacing w:val="-3"/>
          <w:sz w:val="24"/>
        </w:rPr>
        <w:t xml:space="preserve"> </w:t>
      </w:r>
      <w:r>
        <w:rPr>
          <w:sz w:val="24"/>
        </w:rPr>
        <w:t>management</w:t>
      </w:r>
      <w:r>
        <w:rPr>
          <w:spacing w:val="-4"/>
          <w:sz w:val="24"/>
        </w:rPr>
        <w:t xml:space="preserve"> </w:t>
      </w:r>
      <w:r>
        <w:rPr>
          <w:sz w:val="24"/>
        </w:rPr>
        <w:t>systems</w:t>
      </w:r>
      <w:r>
        <w:rPr>
          <w:spacing w:val="-3"/>
          <w:sz w:val="24"/>
        </w:rPr>
        <w:t xml:space="preserve"> </w:t>
      </w:r>
      <w:r>
        <w:rPr>
          <w:sz w:val="24"/>
        </w:rPr>
        <w:t>that</w:t>
      </w:r>
      <w:r>
        <w:rPr>
          <w:spacing w:val="-2"/>
          <w:sz w:val="24"/>
        </w:rPr>
        <w:t xml:space="preserve"> </w:t>
      </w:r>
      <w:r>
        <w:rPr>
          <w:sz w:val="24"/>
        </w:rPr>
        <w:t>include</w:t>
      </w:r>
      <w:r>
        <w:rPr>
          <w:spacing w:val="-5"/>
          <w:sz w:val="24"/>
        </w:rPr>
        <w:t xml:space="preserve"> </w:t>
      </w:r>
      <w:r>
        <w:rPr>
          <w:sz w:val="24"/>
        </w:rPr>
        <w:t>the</w:t>
      </w:r>
      <w:r>
        <w:rPr>
          <w:spacing w:val="-4"/>
          <w:sz w:val="24"/>
        </w:rPr>
        <w:t xml:space="preserve"> </w:t>
      </w:r>
      <w:r>
        <w:rPr>
          <w:sz w:val="24"/>
        </w:rPr>
        <w:t>use</w:t>
      </w:r>
      <w:r>
        <w:rPr>
          <w:spacing w:val="-7"/>
          <w:sz w:val="24"/>
        </w:rPr>
        <w:t xml:space="preserve"> </w:t>
      </w:r>
      <w:r>
        <w:rPr>
          <w:sz w:val="24"/>
        </w:rPr>
        <w:t>of</w:t>
      </w:r>
      <w:r>
        <w:rPr>
          <w:spacing w:val="-2"/>
          <w:sz w:val="24"/>
        </w:rPr>
        <w:t xml:space="preserve"> </w:t>
      </w:r>
      <w:r>
        <w:rPr>
          <w:sz w:val="24"/>
        </w:rPr>
        <w:t>enhanced</w:t>
      </w:r>
      <w:r>
        <w:rPr>
          <w:spacing w:val="-4"/>
          <w:sz w:val="24"/>
        </w:rPr>
        <w:t xml:space="preserve"> </w:t>
      </w:r>
      <w:r>
        <w:rPr>
          <w:sz w:val="24"/>
        </w:rPr>
        <w:t>efficiency</w:t>
      </w:r>
      <w:r>
        <w:rPr>
          <w:spacing w:val="-6"/>
          <w:sz w:val="24"/>
        </w:rPr>
        <w:t xml:space="preserve"> </w:t>
      </w:r>
      <w:r>
        <w:rPr>
          <w:sz w:val="24"/>
        </w:rPr>
        <w:t>fertilizers and precision agricultural techniques to reduce N2O emissions.</w:t>
      </w:r>
    </w:p>
    <w:p w14:paraId="523924F3" w14:textId="77777777" w:rsidR="00DF7BE3" w:rsidRDefault="00DF7BE3">
      <w:pPr>
        <w:pStyle w:val="BodyText"/>
        <w:spacing w:before="3"/>
        <w:rPr>
          <w:sz w:val="19"/>
        </w:rPr>
      </w:pPr>
    </w:p>
    <w:p w14:paraId="523924F4" w14:textId="77777777" w:rsidR="00DF7BE3" w:rsidRDefault="00346535">
      <w:pPr>
        <w:pStyle w:val="Heading2"/>
        <w:numPr>
          <w:ilvl w:val="2"/>
          <w:numId w:val="6"/>
        </w:numPr>
        <w:tabs>
          <w:tab w:val="left" w:pos="1200"/>
        </w:tabs>
        <w:ind w:hanging="361"/>
      </w:pPr>
      <w:r>
        <w:t>Nutrient</w:t>
      </w:r>
      <w:r>
        <w:rPr>
          <w:spacing w:val="-1"/>
        </w:rPr>
        <w:t xml:space="preserve"> </w:t>
      </w:r>
      <w:r>
        <w:rPr>
          <w:spacing w:val="-2"/>
        </w:rPr>
        <w:t>Management</w:t>
      </w:r>
    </w:p>
    <w:p w14:paraId="523924F5" w14:textId="77777777" w:rsidR="00DF7BE3" w:rsidRDefault="00DF7BE3">
      <w:pPr>
        <w:pStyle w:val="BodyText"/>
        <w:spacing w:before="8"/>
        <w:rPr>
          <w:b/>
          <w:sz w:val="19"/>
        </w:rPr>
      </w:pPr>
    </w:p>
    <w:p w14:paraId="523924F6" w14:textId="77777777" w:rsidR="00DF7BE3" w:rsidRDefault="00346535">
      <w:pPr>
        <w:pStyle w:val="BodyText"/>
        <w:ind w:left="1199" w:right="145"/>
      </w:pPr>
      <w:r>
        <w:t>NRCS</w:t>
      </w:r>
      <w:r>
        <w:rPr>
          <w:spacing w:val="-3"/>
        </w:rPr>
        <w:t xml:space="preserve"> </w:t>
      </w:r>
      <w:r>
        <w:t>seeks</w:t>
      </w:r>
      <w:r>
        <w:rPr>
          <w:spacing w:val="-4"/>
        </w:rPr>
        <w:t xml:space="preserve"> </w:t>
      </w:r>
      <w:r>
        <w:t>On-Farm</w:t>
      </w:r>
      <w:r>
        <w:rPr>
          <w:spacing w:val="-6"/>
        </w:rPr>
        <w:t xml:space="preserve"> </w:t>
      </w:r>
      <w:r>
        <w:t>Trials</w:t>
      </w:r>
      <w:r>
        <w:rPr>
          <w:spacing w:val="-4"/>
        </w:rPr>
        <w:t xml:space="preserve"> </w:t>
      </w:r>
      <w:r>
        <w:t>applications</w:t>
      </w:r>
      <w:r>
        <w:rPr>
          <w:spacing w:val="-4"/>
        </w:rPr>
        <w:t xml:space="preserve"> </w:t>
      </w:r>
      <w:r>
        <w:t>that</w:t>
      </w:r>
      <w:r>
        <w:rPr>
          <w:spacing w:val="-5"/>
        </w:rPr>
        <w:t xml:space="preserve"> </w:t>
      </w:r>
      <w:r>
        <w:t>help</w:t>
      </w:r>
      <w:r>
        <w:rPr>
          <w:spacing w:val="-5"/>
        </w:rPr>
        <w:t xml:space="preserve"> </w:t>
      </w:r>
      <w:r>
        <w:t>producers</w:t>
      </w:r>
      <w:r>
        <w:rPr>
          <w:spacing w:val="-4"/>
        </w:rPr>
        <w:t xml:space="preserve"> </w:t>
      </w:r>
      <w:r>
        <w:t>achieve</w:t>
      </w:r>
      <w:r>
        <w:rPr>
          <w:spacing w:val="-3"/>
        </w:rPr>
        <w:t xml:space="preserve"> </w:t>
      </w:r>
      <w:r>
        <w:t>conservation benefits through more efficient nutrient management. Examples of innovative approaches under this priority include:</w:t>
      </w:r>
    </w:p>
    <w:p w14:paraId="523924F7" w14:textId="77777777" w:rsidR="00DF7BE3" w:rsidRDefault="00DF7BE3">
      <w:pPr>
        <w:pStyle w:val="BodyText"/>
        <w:spacing w:before="7"/>
        <w:rPr>
          <w:sz w:val="19"/>
        </w:rPr>
      </w:pPr>
    </w:p>
    <w:p w14:paraId="523924F8" w14:textId="77777777" w:rsidR="00DF7BE3" w:rsidRDefault="00346535">
      <w:pPr>
        <w:pStyle w:val="ListParagraph"/>
        <w:numPr>
          <w:ilvl w:val="3"/>
          <w:numId w:val="6"/>
        </w:numPr>
        <w:tabs>
          <w:tab w:val="left" w:pos="1559"/>
          <w:tab w:val="left" w:pos="1560"/>
        </w:tabs>
        <w:ind w:left="1559" w:right="269"/>
        <w:rPr>
          <w:rFonts w:ascii="Symbol" w:hAnsi="Symbol"/>
          <w:sz w:val="24"/>
        </w:rPr>
      </w:pPr>
      <w:r>
        <w:rPr>
          <w:sz w:val="24"/>
        </w:rPr>
        <w:t>Innovative</w:t>
      </w:r>
      <w:r>
        <w:rPr>
          <w:spacing w:val="-3"/>
          <w:sz w:val="24"/>
        </w:rPr>
        <w:t xml:space="preserve"> </w:t>
      </w:r>
      <w:r>
        <w:rPr>
          <w:sz w:val="24"/>
        </w:rPr>
        <w:t>precision</w:t>
      </w:r>
      <w:r>
        <w:rPr>
          <w:spacing w:val="-5"/>
          <w:sz w:val="24"/>
        </w:rPr>
        <w:t xml:space="preserve"> </w:t>
      </w:r>
      <w:r>
        <w:rPr>
          <w:sz w:val="24"/>
        </w:rPr>
        <w:t>agriculture</w:t>
      </w:r>
      <w:r>
        <w:rPr>
          <w:spacing w:val="-3"/>
          <w:sz w:val="24"/>
        </w:rPr>
        <w:t xml:space="preserve"> </w:t>
      </w:r>
      <w:r>
        <w:rPr>
          <w:sz w:val="24"/>
        </w:rPr>
        <w:t>technologies</w:t>
      </w:r>
      <w:r>
        <w:rPr>
          <w:spacing w:val="-6"/>
          <w:sz w:val="24"/>
        </w:rPr>
        <w:t xml:space="preserve"> </w:t>
      </w:r>
      <w:r>
        <w:rPr>
          <w:sz w:val="24"/>
        </w:rPr>
        <w:t>that</w:t>
      </w:r>
      <w:r>
        <w:rPr>
          <w:spacing w:val="-5"/>
          <w:sz w:val="24"/>
        </w:rPr>
        <w:t xml:space="preserve"> </w:t>
      </w:r>
      <w:r>
        <w:rPr>
          <w:sz w:val="24"/>
        </w:rPr>
        <w:t>have</w:t>
      </w:r>
      <w:r>
        <w:rPr>
          <w:spacing w:val="-5"/>
          <w:sz w:val="24"/>
        </w:rPr>
        <w:t xml:space="preserve"> </w:t>
      </w:r>
      <w:r>
        <w:rPr>
          <w:sz w:val="24"/>
        </w:rPr>
        <w:t>been</w:t>
      </w:r>
      <w:r>
        <w:rPr>
          <w:spacing w:val="-5"/>
          <w:sz w:val="24"/>
        </w:rPr>
        <w:t xml:space="preserve"> </w:t>
      </w:r>
      <w:r>
        <w:rPr>
          <w:sz w:val="24"/>
        </w:rPr>
        <w:t>field-validated</w:t>
      </w:r>
      <w:r>
        <w:rPr>
          <w:spacing w:val="-2"/>
          <w:sz w:val="24"/>
        </w:rPr>
        <w:t xml:space="preserve"> </w:t>
      </w:r>
      <w:r>
        <w:rPr>
          <w:sz w:val="24"/>
        </w:rPr>
        <w:t>and have proven stakeholder support but are not widely applied. Such innovations should</w:t>
      </w:r>
      <w:r>
        <w:rPr>
          <w:spacing w:val="-3"/>
          <w:sz w:val="24"/>
        </w:rPr>
        <w:t xml:space="preserve"> </w:t>
      </w:r>
      <w:r>
        <w:rPr>
          <w:sz w:val="24"/>
        </w:rPr>
        <w:t>focus</w:t>
      </w:r>
      <w:r>
        <w:rPr>
          <w:spacing w:val="-4"/>
          <w:sz w:val="24"/>
        </w:rPr>
        <w:t xml:space="preserve"> </w:t>
      </w:r>
      <w:r>
        <w:rPr>
          <w:sz w:val="24"/>
        </w:rPr>
        <w:t>on</w:t>
      </w:r>
      <w:r>
        <w:rPr>
          <w:spacing w:val="-5"/>
          <w:sz w:val="24"/>
        </w:rPr>
        <w:t xml:space="preserve"> </w:t>
      </w:r>
      <w:r>
        <w:rPr>
          <w:sz w:val="24"/>
        </w:rPr>
        <w:t>technologies</w:t>
      </w:r>
      <w:r>
        <w:rPr>
          <w:spacing w:val="-4"/>
          <w:sz w:val="24"/>
        </w:rPr>
        <w:t xml:space="preserve"> </w:t>
      </w:r>
      <w:r>
        <w:rPr>
          <w:sz w:val="24"/>
        </w:rPr>
        <w:t>that</w:t>
      </w:r>
      <w:r>
        <w:rPr>
          <w:spacing w:val="-5"/>
          <w:sz w:val="24"/>
        </w:rPr>
        <w:t xml:space="preserve"> </w:t>
      </w:r>
      <w:r>
        <w:rPr>
          <w:sz w:val="24"/>
        </w:rPr>
        <w:t>provide</w:t>
      </w:r>
      <w:r>
        <w:rPr>
          <w:spacing w:val="-3"/>
          <w:sz w:val="24"/>
        </w:rPr>
        <w:t xml:space="preserve"> </w:t>
      </w:r>
      <w:r>
        <w:rPr>
          <w:sz w:val="24"/>
        </w:rPr>
        <w:t>accurate,</w:t>
      </w:r>
      <w:r>
        <w:rPr>
          <w:spacing w:val="-3"/>
          <w:sz w:val="24"/>
        </w:rPr>
        <w:t xml:space="preserve"> </w:t>
      </w:r>
      <w:r>
        <w:rPr>
          <w:sz w:val="24"/>
        </w:rPr>
        <w:t>real-time</w:t>
      </w:r>
      <w:r>
        <w:rPr>
          <w:spacing w:val="-5"/>
          <w:sz w:val="24"/>
        </w:rPr>
        <w:t xml:space="preserve"> </w:t>
      </w:r>
      <w:r>
        <w:rPr>
          <w:sz w:val="24"/>
        </w:rPr>
        <w:t>data</w:t>
      </w:r>
      <w:r>
        <w:rPr>
          <w:spacing w:val="-5"/>
          <w:sz w:val="24"/>
        </w:rPr>
        <w:t xml:space="preserve"> </w:t>
      </w:r>
      <w:r>
        <w:rPr>
          <w:sz w:val="24"/>
        </w:rPr>
        <w:t>to</w:t>
      </w:r>
      <w:r>
        <w:rPr>
          <w:spacing w:val="-5"/>
          <w:sz w:val="24"/>
        </w:rPr>
        <w:t xml:space="preserve"> </w:t>
      </w:r>
      <w:r>
        <w:rPr>
          <w:sz w:val="24"/>
        </w:rPr>
        <w:t>producers and increase their ability to efficiently manage nutrients.</w:t>
      </w:r>
    </w:p>
    <w:p w14:paraId="523924F9" w14:textId="77777777" w:rsidR="00DF7BE3" w:rsidRDefault="00346535">
      <w:pPr>
        <w:pStyle w:val="ListParagraph"/>
        <w:numPr>
          <w:ilvl w:val="3"/>
          <w:numId w:val="6"/>
        </w:numPr>
        <w:tabs>
          <w:tab w:val="left" w:pos="1559"/>
          <w:tab w:val="left" w:pos="1560"/>
        </w:tabs>
        <w:spacing w:before="1"/>
        <w:ind w:left="1559" w:right="146"/>
        <w:rPr>
          <w:rFonts w:ascii="Symbol" w:hAnsi="Symbol"/>
          <w:sz w:val="24"/>
        </w:rPr>
      </w:pPr>
      <w:r>
        <w:rPr>
          <w:sz w:val="24"/>
        </w:rPr>
        <w:t>Enhanced</w:t>
      </w:r>
      <w:r>
        <w:rPr>
          <w:spacing w:val="-5"/>
          <w:sz w:val="24"/>
        </w:rPr>
        <w:t xml:space="preserve"> </w:t>
      </w:r>
      <w:r>
        <w:rPr>
          <w:sz w:val="24"/>
        </w:rPr>
        <w:t>nutrient</w:t>
      </w:r>
      <w:r>
        <w:rPr>
          <w:spacing w:val="-5"/>
          <w:sz w:val="24"/>
        </w:rPr>
        <w:t xml:space="preserve"> </w:t>
      </w:r>
      <w:r>
        <w:rPr>
          <w:sz w:val="24"/>
        </w:rPr>
        <w:t>management</w:t>
      </w:r>
      <w:r>
        <w:rPr>
          <w:spacing w:val="-5"/>
          <w:sz w:val="24"/>
        </w:rPr>
        <w:t xml:space="preserve"> </w:t>
      </w:r>
      <w:r>
        <w:rPr>
          <w:sz w:val="24"/>
        </w:rPr>
        <w:t>plans,</w:t>
      </w:r>
      <w:r>
        <w:rPr>
          <w:spacing w:val="-3"/>
          <w:sz w:val="24"/>
        </w:rPr>
        <w:t xml:space="preserve"> </w:t>
      </w:r>
      <w:r>
        <w:rPr>
          <w:sz w:val="24"/>
        </w:rPr>
        <w:t>including</w:t>
      </w:r>
      <w:r>
        <w:rPr>
          <w:spacing w:val="-6"/>
          <w:sz w:val="24"/>
        </w:rPr>
        <w:t xml:space="preserve"> </w:t>
      </w:r>
      <w:r>
        <w:rPr>
          <w:sz w:val="24"/>
        </w:rPr>
        <w:t>plans</w:t>
      </w:r>
      <w:r>
        <w:rPr>
          <w:spacing w:val="-4"/>
          <w:sz w:val="24"/>
        </w:rPr>
        <w:t xml:space="preserve"> </w:t>
      </w:r>
      <w:r>
        <w:rPr>
          <w:sz w:val="24"/>
        </w:rPr>
        <w:t>accounting</w:t>
      </w:r>
      <w:r>
        <w:rPr>
          <w:spacing w:val="-6"/>
          <w:sz w:val="24"/>
        </w:rPr>
        <w:t xml:space="preserve"> </w:t>
      </w:r>
      <w:r>
        <w:rPr>
          <w:sz w:val="24"/>
        </w:rPr>
        <w:t>for</w:t>
      </w:r>
      <w:r>
        <w:rPr>
          <w:spacing w:val="-6"/>
          <w:sz w:val="24"/>
        </w:rPr>
        <w:t xml:space="preserve"> </w:t>
      </w:r>
      <w:r>
        <w:rPr>
          <w:sz w:val="24"/>
        </w:rPr>
        <w:t>differences beyond yield potential and soil type, such as site-specific risk for nutrient loss, soil organic matter, soil biological activity, tillage operations, field drainage and drainage</w:t>
      </w:r>
      <w:r>
        <w:rPr>
          <w:spacing w:val="-6"/>
          <w:sz w:val="24"/>
        </w:rPr>
        <w:t xml:space="preserve"> </w:t>
      </w:r>
      <w:r>
        <w:rPr>
          <w:sz w:val="24"/>
        </w:rPr>
        <w:t>water</w:t>
      </w:r>
      <w:r>
        <w:rPr>
          <w:spacing w:val="-6"/>
          <w:sz w:val="24"/>
        </w:rPr>
        <w:t xml:space="preserve"> </w:t>
      </w:r>
      <w:r>
        <w:rPr>
          <w:sz w:val="24"/>
        </w:rPr>
        <w:t>management,</w:t>
      </w:r>
      <w:r>
        <w:rPr>
          <w:spacing w:val="-6"/>
          <w:sz w:val="24"/>
        </w:rPr>
        <w:t xml:space="preserve"> </w:t>
      </w:r>
      <w:r>
        <w:rPr>
          <w:sz w:val="24"/>
        </w:rPr>
        <w:t>irrigation</w:t>
      </w:r>
      <w:r>
        <w:rPr>
          <w:spacing w:val="-5"/>
          <w:sz w:val="24"/>
        </w:rPr>
        <w:t xml:space="preserve"> </w:t>
      </w:r>
      <w:r>
        <w:rPr>
          <w:sz w:val="24"/>
        </w:rPr>
        <w:t>water</w:t>
      </w:r>
      <w:r>
        <w:rPr>
          <w:spacing w:val="-5"/>
          <w:sz w:val="24"/>
        </w:rPr>
        <w:t xml:space="preserve"> </w:t>
      </w:r>
      <w:r>
        <w:rPr>
          <w:sz w:val="24"/>
        </w:rPr>
        <w:t>management,</w:t>
      </w:r>
      <w:r>
        <w:rPr>
          <w:spacing w:val="-6"/>
          <w:sz w:val="24"/>
        </w:rPr>
        <w:t xml:space="preserve"> </w:t>
      </w:r>
      <w:r>
        <w:rPr>
          <w:sz w:val="24"/>
        </w:rPr>
        <w:t>and</w:t>
      </w:r>
      <w:r>
        <w:rPr>
          <w:spacing w:val="-3"/>
          <w:sz w:val="24"/>
        </w:rPr>
        <w:t xml:space="preserve"> </w:t>
      </w:r>
      <w:r>
        <w:rPr>
          <w:sz w:val="24"/>
        </w:rPr>
        <w:t>seasonal</w:t>
      </w:r>
      <w:r>
        <w:rPr>
          <w:spacing w:val="-3"/>
          <w:sz w:val="24"/>
        </w:rPr>
        <w:t xml:space="preserve"> </w:t>
      </w:r>
      <w:r>
        <w:rPr>
          <w:sz w:val="24"/>
        </w:rPr>
        <w:t>effects of weather events.</w:t>
      </w:r>
    </w:p>
    <w:p w14:paraId="523924FA" w14:textId="77777777" w:rsidR="00DF7BE3" w:rsidRDefault="00346535">
      <w:pPr>
        <w:pStyle w:val="ListParagraph"/>
        <w:numPr>
          <w:ilvl w:val="3"/>
          <w:numId w:val="6"/>
        </w:numPr>
        <w:tabs>
          <w:tab w:val="left" w:pos="1559"/>
          <w:tab w:val="left" w:pos="1560"/>
        </w:tabs>
        <w:spacing w:line="242" w:lineRule="auto"/>
        <w:ind w:left="1559" w:right="135"/>
        <w:rPr>
          <w:rFonts w:ascii="Symbol" w:hAnsi="Symbol"/>
          <w:sz w:val="24"/>
        </w:rPr>
      </w:pPr>
      <w:r>
        <w:rPr>
          <w:sz w:val="24"/>
        </w:rPr>
        <w:t>Nutrient</w:t>
      </w:r>
      <w:r>
        <w:rPr>
          <w:spacing w:val="-3"/>
          <w:sz w:val="24"/>
        </w:rPr>
        <w:t xml:space="preserve"> </w:t>
      </w:r>
      <w:r>
        <w:rPr>
          <w:sz w:val="24"/>
        </w:rPr>
        <w:t>recovery</w:t>
      </w:r>
      <w:r>
        <w:rPr>
          <w:spacing w:val="-5"/>
          <w:sz w:val="24"/>
        </w:rPr>
        <w:t xml:space="preserve"> </w:t>
      </w:r>
      <w:r>
        <w:rPr>
          <w:sz w:val="24"/>
        </w:rPr>
        <w:t>systems</w:t>
      </w:r>
      <w:r>
        <w:rPr>
          <w:spacing w:val="-5"/>
          <w:sz w:val="24"/>
        </w:rPr>
        <w:t xml:space="preserve"> </w:t>
      </w:r>
      <w:r>
        <w:rPr>
          <w:sz w:val="24"/>
        </w:rPr>
        <w:t>such</w:t>
      </w:r>
      <w:r>
        <w:rPr>
          <w:spacing w:val="-3"/>
          <w:sz w:val="24"/>
        </w:rPr>
        <w:t xml:space="preserve"> </w:t>
      </w:r>
      <w:r>
        <w:rPr>
          <w:sz w:val="24"/>
        </w:rPr>
        <w:t>as</w:t>
      </w:r>
      <w:r>
        <w:rPr>
          <w:spacing w:val="-7"/>
          <w:sz w:val="24"/>
        </w:rPr>
        <w:t xml:space="preserve"> </w:t>
      </w:r>
      <w:r>
        <w:rPr>
          <w:sz w:val="24"/>
        </w:rPr>
        <w:t>bioreactors</w:t>
      </w:r>
      <w:r>
        <w:rPr>
          <w:spacing w:val="-5"/>
          <w:sz w:val="24"/>
        </w:rPr>
        <w:t xml:space="preserve"> </w:t>
      </w:r>
      <w:r>
        <w:rPr>
          <w:sz w:val="24"/>
        </w:rPr>
        <w:t>and</w:t>
      </w:r>
      <w:r>
        <w:rPr>
          <w:spacing w:val="-3"/>
          <w:sz w:val="24"/>
        </w:rPr>
        <w:t xml:space="preserve"> </w:t>
      </w:r>
      <w:r>
        <w:rPr>
          <w:sz w:val="24"/>
        </w:rPr>
        <w:t>multistage</w:t>
      </w:r>
      <w:r>
        <w:rPr>
          <w:spacing w:val="-6"/>
          <w:sz w:val="24"/>
        </w:rPr>
        <w:t xml:space="preserve"> </w:t>
      </w:r>
      <w:r>
        <w:rPr>
          <w:sz w:val="24"/>
        </w:rPr>
        <w:t>drainage</w:t>
      </w:r>
      <w:r>
        <w:rPr>
          <w:spacing w:val="-4"/>
          <w:sz w:val="24"/>
        </w:rPr>
        <w:t xml:space="preserve"> </w:t>
      </w:r>
      <w:r>
        <w:rPr>
          <w:sz w:val="24"/>
        </w:rPr>
        <w:t>strategies to mitigate nutrient losses.</w:t>
      </w:r>
    </w:p>
    <w:p w14:paraId="523924FB" w14:textId="77777777" w:rsidR="00DF7BE3" w:rsidRDefault="00346535">
      <w:pPr>
        <w:pStyle w:val="ListParagraph"/>
        <w:numPr>
          <w:ilvl w:val="3"/>
          <w:numId w:val="6"/>
        </w:numPr>
        <w:tabs>
          <w:tab w:val="left" w:pos="1559"/>
          <w:tab w:val="left" w:pos="1560"/>
        </w:tabs>
        <w:ind w:left="1559" w:right="156"/>
        <w:rPr>
          <w:rFonts w:ascii="Symbol" w:hAnsi="Symbol"/>
          <w:sz w:val="24"/>
        </w:rPr>
      </w:pPr>
      <w:r>
        <w:rPr>
          <w:sz w:val="24"/>
        </w:rPr>
        <w:t>Whole-farm</w:t>
      </w:r>
      <w:r>
        <w:rPr>
          <w:spacing w:val="-5"/>
          <w:sz w:val="24"/>
        </w:rPr>
        <w:t xml:space="preserve"> </w:t>
      </w:r>
      <w:r>
        <w:rPr>
          <w:sz w:val="24"/>
        </w:rPr>
        <w:t>nutrient</w:t>
      </w:r>
      <w:r>
        <w:rPr>
          <w:spacing w:val="-4"/>
          <w:sz w:val="24"/>
        </w:rPr>
        <w:t xml:space="preserve"> </w:t>
      </w:r>
      <w:r>
        <w:rPr>
          <w:sz w:val="24"/>
        </w:rPr>
        <w:t>budgets</w:t>
      </w:r>
      <w:r>
        <w:rPr>
          <w:spacing w:val="-5"/>
          <w:sz w:val="24"/>
        </w:rPr>
        <w:t xml:space="preserve"> </w:t>
      </w:r>
      <w:r>
        <w:rPr>
          <w:sz w:val="24"/>
        </w:rPr>
        <w:t>that</w:t>
      </w:r>
      <w:r>
        <w:rPr>
          <w:spacing w:val="-1"/>
          <w:sz w:val="24"/>
        </w:rPr>
        <w:t xml:space="preserve"> </w:t>
      </w:r>
      <w:r>
        <w:rPr>
          <w:sz w:val="24"/>
        </w:rPr>
        <w:t>account</w:t>
      </w:r>
      <w:r>
        <w:rPr>
          <w:spacing w:val="-1"/>
          <w:sz w:val="24"/>
        </w:rPr>
        <w:t xml:space="preserve"> </w:t>
      </w:r>
      <w:r>
        <w:rPr>
          <w:sz w:val="24"/>
        </w:rPr>
        <w:t>for</w:t>
      </w:r>
      <w:r>
        <w:rPr>
          <w:spacing w:val="-2"/>
          <w:sz w:val="24"/>
        </w:rPr>
        <w:t xml:space="preserve"> </w:t>
      </w:r>
      <w:r>
        <w:rPr>
          <w:sz w:val="24"/>
        </w:rPr>
        <w:t>all</w:t>
      </w:r>
      <w:r>
        <w:rPr>
          <w:spacing w:val="-5"/>
          <w:sz w:val="24"/>
        </w:rPr>
        <w:t xml:space="preserve"> </w:t>
      </w:r>
      <w:r>
        <w:rPr>
          <w:sz w:val="24"/>
        </w:rPr>
        <w:t>nutrient</w:t>
      </w:r>
      <w:r>
        <w:rPr>
          <w:spacing w:val="-4"/>
          <w:sz w:val="24"/>
        </w:rPr>
        <w:t xml:space="preserve"> </w:t>
      </w:r>
      <w:r>
        <w:rPr>
          <w:sz w:val="24"/>
        </w:rPr>
        <w:t>imports</w:t>
      </w:r>
      <w:r>
        <w:rPr>
          <w:spacing w:val="-3"/>
          <w:sz w:val="24"/>
        </w:rPr>
        <w:t xml:space="preserve"> </w:t>
      </w:r>
      <w:r>
        <w:rPr>
          <w:sz w:val="24"/>
        </w:rPr>
        <w:t>and</w:t>
      </w:r>
      <w:r>
        <w:rPr>
          <w:spacing w:val="-4"/>
          <w:sz w:val="24"/>
        </w:rPr>
        <w:t xml:space="preserve"> </w:t>
      </w:r>
      <w:r>
        <w:rPr>
          <w:sz w:val="24"/>
        </w:rPr>
        <w:t>exports</w:t>
      </w:r>
      <w:r>
        <w:rPr>
          <w:spacing w:val="-5"/>
          <w:sz w:val="24"/>
        </w:rPr>
        <w:t xml:space="preserve"> </w:t>
      </w:r>
      <w:r>
        <w:rPr>
          <w:sz w:val="24"/>
        </w:rPr>
        <w:t>of an operation.</w:t>
      </w:r>
    </w:p>
    <w:p w14:paraId="523924FC" w14:textId="77777777" w:rsidR="00DF7BE3" w:rsidRDefault="00346535">
      <w:pPr>
        <w:pStyle w:val="ListParagraph"/>
        <w:numPr>
          <w:ilvl w:val="3"/>
          <w:numId w:val="6"/>
        </w:numPr>
        <w:tabs>
          <w:tab w:val="left" w:pos="1559"/>
          <w:tab w:val="left" w:pos="1560"/>
        </w:tabs>
        <w:ind w:left="1559" w:right="203"/>
        <w:rPr>
          <w:rFonts w:ascii="Symbol" w:hAnsi="Symbol"/>
          <w:sz w:val="24"/>
        </w:rPr>
      </w:pPr>
      <w:r>
        <w:rPr>
          <w:sz w:val="24"/>
        </w:rPr>
        <w:t xml:space="preserve">Use of in-season nutrient management techniques (such as soil and plant tissue </w:t>
      </w:r>
      <w:proofErr w:type="gramStart"/>
      <w:r>
        <w:rPr>
          <w:sz w:val="24"/>
        </w:rPr>
        <w:t>analyses</w:t>
      </w:r>
      <w:proofErr w:type="gramEnd"/>
      <w:r>
        <w:rPr>
          <w:spacing w:val="-3"/>
          <w:sz w:val="24"/>
        </w:rPr>
        <w:t xml:space="preserve"> </w:t>
      </w:r>
      <w:r>
        <w:rPr>
          <w:sz w:val="24"/>
        </w:rPr>
        <w:t>along</w:t>
      </w:r>
      <w:r>
        <w:rPr>
          <w:spacing w:val="-5"/>
          <w:sz w:val="24"/>
        </w:rPr>
        <w:t xml:space="preserve"> </w:t>
      </w:r>
      <w:r>
        <w:rPr>
          <w:sz w:val="24"/>
        </w:rPr>
        <w:t>with</w:t>
      </w:r>
      <w:r>
        <w:rPr>
          <w:spacing w:val="-1"/>
          <w:sz w:val="24"/>
        </w:rPr>
        <w:t xml:space="preserve"> </w:t>
      </w:r>
      <w:r>
        <w:rPr>
          <w:sz w:val="24"/>
        </w:rPr>
        <w:t>field</w:t>
      </w:r>
      <w:r>
        <w:rPr>
          <w:spacing w:val="-6"/>
          <w:sz w:val="24"/>
        </w:rPr>
        <w:t xml:space="preserve"> </w:t>
      </w:r>
      <w:r>
        <w:rPr>
          <w:sz w:val="24"/>
        </w:rPr>
        <w:t>observations)</w:t>
      </w:r>
      <w:r>
        <w:rPr>
          <w:spacing w:val="-6"/>
          <w:sz w:val="24"/>
        </w:rPr>
        <w:t xml:space="preserve"> </w:t>
      </w:r>
      <w:r>
        <w:rPr>
          <w:sz w:val="24"/>
        </w:rPr>
        <w:t>to</w:t>
      </w:r>
      <w:r>
        <w:rPr>
          <w:spacing w:val="-2"/>
          <w:sz w:val="24"/>
        </w:rPr>
        <w:t xml:space="preserve"> </w:t>
      </w:r>
      <w:r>
        <w:rPr>
          <w:sz w:val="24"/>
        </w:rPr>
        <w:t>check</w:t>
      </w:r>
      <w:r>
        <w:rPr>
          <w:spacing w:val="-4"/>
          <w:sz w:val="24"/>
        </w:rPr>
        <w:t xml:space="preserve"> </w:t>
      </w:r>
      <w:r>
        <w:rPr>
          <w:sz w:val="24"/>
        </w:rPr>
        <w:t>for</w:t>
      </w:r>
      <w:r>
        <w:rPr>
          <w:spacing w:val="-2"/>
          <w:sz w:val="24"/>
        </w:rPr>
        <w:t xml:space="preserve"> </w:t>
      </w:r>
      <w:r>
        <w:rPr>
          <w:sz w:val="24"/>
        </w:rPr>
        <w:t>plant</w:t>
      </w:r>
      <w:r>
        <w:rPr>
          <w:spacing w:val="-4"/>
          <w:sz w:val="24"/>
        </w:rPr>
        <w:t xml:space="preserve"> </w:t>
      </w:r>
      <w:r>
        <w:rPr>
          <w:sz w:val="24"/>
        </w:rPr>
        <w:t>nutrient</w:t>
      </w:r>
      <w:r>
        <w:rPr>
          <w:spacing w:val="-4"/>
          <w:sz w:val="24"/>
        </w:rPr>
        <w:t xml:space="preserve"> </w:t>
      </w:r>
      <w:r>
        <w:rPr>
          <w:sz w:val="24"/>
        </w:rPr>
        <w:t>deficiencies</w:t>
      </w:r>
      <w:r>
        <w:rPr>
          <w:spacing w:val="-3"/>
          <w:sz w:val="24"/>
        </w:rPr>
        <w:t xml:space="preserve"> </w:t>
      </w:r>
      <w:r>
        <w:rPr>
          <w:sz w:val="24"/>
        </w:rPr>
        <w:t>or toxicity and to mitigate potential nutrient losses.</w:t>
      </w:r>
    </w:p>
    <w:p w14:paraId="523924FD" w14:textId="77777777" w:rsidR="00DF7BE3" w:rsidRDefault="00346535">
      <w:pPr>
        <w:pStyle w:val="ListParagraph"/>
        <w:numPr>
          <w:ilvl w:val="3"/>
          <w:numId w:val="6"/>
        </w:numPr>
        <w:tabs>
          <w:tab w:val="left" w:pos="1559"/>
          <w:tab w:val="left" w:pos="1560"/>
        </w:tabs>
        <w:ind w:left="1559" w:right="765"/>
        <w:rPr>
          <w:rFonts w:ascii="Symbol" w:hAnsi="Symbol"/>
          <w:sz w:val="24"/>
        </w:rPr>
      </w:pPr>
      <w:r>
        <w:rPr>
          <w:sz w:val="24"/>
        </w:rPr>
        <w:t>Managing</w:t>
      </w:r>
      <w:r>
        <w:rPr>
          <w:spacing w:val="-4"/>
          <w:sz w:val="24"/>
        </w:rPr>
        <w:t xml:space="preserve"> </w:t>
      </w:r>
      <w:r>
        <w:rPr>
          <w:sz w:val="24"/>
        </w:rPr>
        <w:t>nutrients</w:t>
      </w:r>
      <w:r>
        <w:rPr>
          <w:spacing w:val="-4"/>
          <w:sz w:val="24"/>
        </w:rPr>
        <w:t xml:space="preserve"> </w:t>
      </w:r>
      <w:r>
        <w:rPr>
          <w:sz w:val="24"/>
        </w:rPr>
        <w:t>to</w:t>
      </w:r>
      <w:r>
        <w:rPr>
          <w:spacing w:val="-3"/>
          <w:sz w:val="24"/>
        </w:rPr>
        <w:t xml:space="preserve"> </w:t>
      </w:r>
      <w:r>
        <w:rPr>
          <w:sz w:val="24"/>
        </w:rPr>
        <w:t>address</w:t>
      </w:r>
      <w:r>
        <w:rPr>
          <w:spacing w:val="-6"/>
          <w:sz w:val="24"/>
        </w:rPr>
        <w:t xml:space="preserve"> </w:t>
      </w:r>
      <w:r>
        <w:rPr>
          <w:sz w:val="24"/>
        </w:rPr>
        <w:t>the</w:t>
      </w:r>
      <w:r>
        <w:rPr>
          <w:spacing w:val="-3"/>
          <w:sz w:val="24"/>
        </w:rPr>
        <w:t xml:space="preserve"> </w:t>
      </w:r>
      <w:r>
        <w:rPr>
          <w:sz w:val="24"/>
        </w:rPr>
        <w:t>site-specific</w:t>
      </w:r>
      <w:r>
        <w:rPr>
          <w:spacing w:val="-4"/>
          <w:sz w:val="24"/>
        </w:rPr>
        <w:t xml:space="preserve"> </w:t>
      </w:r>
      <w:r>
        <w:rPr>
          <w:sz w:val="24"/>
        </w:rPr>
        <w:t>risk</w:t>
      </w:r>
      <w:r>
        <w:rPr>
          <w:spacing w:val="-5"/>
          <w:sz w:val="24"/>
        </w:rPr>
        <w:t xml:space="preserve"> </w:t>
      </w:r>
      <w:r>
        <w:rPr>
          <w:sz w:val="24"/>
        </w:rPr>
        <w:t>of</w:t>
      </w:r>
      <w:r>
        <w:rPr>
          <w:spacing w:val="-2"/>
          <w:sz w:val="24"/>
        </w:rPr>
        <w:t xml:space="preserve"> </w:t>
      </w:r>
      <w:r>
        <w:rPr>
          <w:sz w:val="24"/>
        </w:rPr>
        <w:t>nutrients</w:t>
      </w:r>
      <w:r>
        <w:rPr>
          <w:spacing w:val="-4"/>
          <w:sz w:val="24"/>
        </w:rPr>
        <w:t xml:space="preserve"> </w:t>
      </w:r>
      <w:r>
        <w:rPr>
          <w:sz w:val="24"/>
        </w:rPr>
        <w:t>leaching</w:t>
      </w:r>
      <w:r>
        <w:rPr>
          <w:spacing w:val="-6"/>
          <w:sz w:val="24"/>
        </w:rPr>
        <w:t xml:space="preserve"> </w:t>
      </w:r>
      <w:r>
        <w:rPr>
          <w:sz w:val="24"/>
        </w:rPr>
        <w:t>to sensitive areas, including groundwater and runoff to surface water.</w:t>
      </w:r>
    </w:p>
    <w:p w14:paraId="523924FE" w14:textId="77777777" w:rsidR="00DF7BE3" w:rsidRDefault="00346535">
      <w:pPr>
        <w:pStyle w:val="ListParagraph"/>
        <w:numPr>
          <w:ilvl w:val="3"/>
          <w:numId w:val="6"/>
        </w:numPr>
        <w:tabs>
          <w:tab w:val="left" w:pos="1559"/>
          <w:tab w:val="left" w:pos="1560"/>
        </w:tabs>
        <w:ind w:left="1559" w:right="166"/>
        <w:rPr>
          <w:rFonts w:ascii="Symbol" w:hAnsi="Symbol"/>
          <w:sz w:val="24"/>
        </w:rPr>
      </w:pPr>
      <w:r>
        <w:rPr>
          <w:sz w:val="24"/>
        </w:rPr>
        <w:t>Implementation and evaluation of right rate, timing, method, and source (including</w:t>
      </w:r>
      <w:r>
        <w:rPr>
          <w:spacing w:val="-5"/>
          <w:sz w:val="24"/>
        </w:rPr>
        <w:t xml:space="preserve"> </w:t>
      </w:r>
      <w:r>
        <w:rPr>
          <w:sz w:val="24"/>
        </w:rPr>
        <w:t>stabilizer)</w:t>
      </w:r>
      <w:r>
        <w:rPr>
          <w:spacing w:val="-4"/>
          <w:sz w:val="24"/>
        </w:rPr>
        <w:t xml:space="preserve"> </w:t>
      </w:r>
      <w:r>
        <w:rPr>
          <w:sz w:val="24"/>
        </w:rPr>
        <w:t>for</w:t>
      </w:r>
      <w:r>
        <w:rPr>
          <w:spacing w:val="-3"/>
          <w:sz w:val="24"/>
        </w:rPr>
        <w:t xml:space="preserve"> </w:t>
      </w:r>
      <w:r>
        <w:rPr>
          <w:sz w:val="24"/>
        </w:rPr>
        <w:t>reducing</w:t>
      </w:r>
      <w:r>
        <w:rPr>
          <w:spacing w:val="-5"/>
          <w:sz w:val="24"/>
        </w:rPr>
        <w:t xml:space="preserve"> </w:t>
      </w:r>
      <w:r>
        <w:rPr>
          <w:sz w:val="24"/>
        </w:rPr>
        <w:t>nitrogen</w:t>
      </w:r>
      <w:r>
        <w:rPr>
          <w:spacing w:val="-3"/>
          <w:sz w:val="24"/>
        </w:rPr>
        <w:t xml:space="preserve"> </w:t>
      </w:r>
      <w:r>
        <w:rPr>
          <w:sz w:val="24"/>
        </w:rPr>
        <w:t>leaching</w:t>
      </w:r>
      <w:r>
        <w:rPr>
          <w:spacing w:val="-4"/>
          <w:sz w:val="24"/>
        </w:rPr>
        <w:t xml:space="preserve"> </w:t>
      </w:r>
      <w:r>
        <w:rPr>
          <w:sz w:val="24"/>
        </w:rPr>
        <w:t>to</w:t>
      </w:r>
      <w:r>
        <w:rPr>
          <w:spacing w:val="-3"/>
          <w:sz w:val="24"/>
        </w:rPr>
        <w:t xml:space="preserve"> </w:t>
      </w:r>
      <w:r>
        <w:rPr>
          <w:sz w:val="24"/>
        </w:rPr>
        <w:t>groundwater</w:t>
      </w:r>
      <w:r>
        <w:rPr>
          <w:spacing w:val="-3"/>
          <w:sz w:val="24"/>
        </w:rPr>
        <w:t xml:space="preserve"> </w:t>
      </w:r>
      <w:r>
        <w:rPr>
          <w:sz w:val="24"/>
        </w:rPr>
        <w:t>and</w:t>
      </w:r>
      <w:r>
        <w:rPr>
          <w:spacing w:val="-5"/>
          <w:sz w:val="24"/>
        </w:rPr>
        <w:t xml:space="preserve"> </w:t>
      </w:r>
      <w:r>
        <w:rPr>
          <w:sz w:val="24"/>
        </w:rPr>
        <w:t>runoff</w:t>
      </w:r>
      <w:r>
        <w:rPr>
          <w:spacing w:val="-5"/>
          <w:sz w:val="24"/>
        </w:rPr>
        <w:t xml:space="preserve"> </w:t>
      </w:r>
      <w:r>
        <w:rPr>
          <w:sz w:val="24"/>
        </w:rPr>
        <w:t>to surface water.</w:t>
      </w:r>
    </w:p>
    <w:p w14:paraId="523924FF" w14:textId="77777777" w:rsidR="00DF7BE3" w:rsidRDefault="00346535">
      <w:pPr>
        <w:pStyle w:val="ListParagraph"/>
        <w:numPr>
          <w:ilvl w:val="3"/>
          <w:numId w:val="6"/>
        </w:numPr>
        <w:tabs>
          <w:tab w:val="left" w:pos="1560"/>
        </w:tabs>
        <w:ind w:left="1559" w:right="360"/>
        <w:jc w:val="both"/>
        <w:rPr>
          <w:rFonts w:ascii="Symbol" w:hAnsi="Symbol"/>
          <w:sz w:val="24"/>
        </w:rPr>
      </w:pPr>
      <w:r>
        <w:rPr>
          <w:sz w:val="24"/>
        </w:rPr>
        <w:t>Efficiently</w:t>
      </w:r>
      <w:r>
        <w:rPr>
          <w:spacing w:val="-6"/>
          <w:sz w:val="24"/>
        </w:rPr>
        <w:t xml:space="preserve"> </w:t>
      </w:r>
      <w:r>
        <w:rPr>
          <w:sz w:val="24"/>
        </w:rPr>
        <w:t>using</w:t>
      </w:r>
      <w:r>
        <w:rPr>
          <w:spacing w:val="-5"/>
          <w:sz w:val="24"/>
        </w:rPr>
        <w:t xml:space="preserve"> </w:t>
      </w:r>
      <w:r>
        <w:rPr>
          <w:sz w:val="24"/>
        </w:rPr>
        <w:t>all</w:t>
      </w:r>
      <w:r>
        <w:rPr>
          <w:spacing w:val="-5"/>
          <w:sz w:val="24"/>
        </w:rPr>
        <w:t xml:space="preserve"> </w:t>
      </w:r>
      <w:r>
        <w:rPr>
          <w:sz w:val="24"/>
        </w:rPr>
        <w:t>nutrients</w:t>
      </w:r>
      <w:r>
        <w:rPr>
          <w:spacing w:val="-5"/>
          <w:sz w:val="24"/>
        </w:rPr>
        <w:t xml:space="preserve"> </w:t>
      </w:r>
      <w:r>
        <w:rPr>
          <w:sz w:val="24"/>
        </w:rPr>
        <w:t>in</w:t>
      </w:r>
      <w:r>
        <w:rPr>
          <w:spacing w:val="-4"/>
          <w:sz w:val="24"/>
        </w:rPr>
        <w:t xml:space="preserve"> </w:t>
      </w:r>
      <w:r>
        <w:rPr>
          <w:sz w:val="24"/>
        </w:rPr>
        <w:t>organic</w:t>
      </w:r>
      <w:r>
        <w:rPr>
          <w:spacing w:val="-6"/>
          <w:sz w:val="24"/>
        </w:rPr>
        <w:t xml:space="preserve"> </w:t>
      </w:r>
      <w:r>
        <w:rPr>
          <w:sz w:val="24"/>
        </w:rPr>
        <w:t>waste</w:t>
      </w:r>
      <w:r>
        <w:rPr>
          <w:spacing w:val="-2"/>
          <w:sz w:val="24"/>
        </w:rPr>
        <w:t xml:space="preserve"> </w:t>
      </w:r>
      <w:r>
        <w:rPr>
          <w:sz w:val="24"/>
        </w:rPr>
        <w:t>products</w:t>
      </w:r>
      <w:r>
        <w:rPr>
          <w:spacing w:val="-5"/>
          <w:sz w:val="24"/>
        </w:rPr>
        <w:t xml:space="preserve"> </w:t>
      </w:r>
      <w:r>
        <w:rPr>
          <w:sz w:val="24"/>
        </w:rPr>
        <w:t>by</w:t>
      </w:r>
      <w:r>
        <w:rPr>
          <w:spacing w:val="-3"/>
          <w:sz w:val="24"/>
        </w:rPr>
        <w:t xml:space="preserve"> </w:t>
      </w:r>
      <w:r>
        <w:rPr>
          <w:sz w:val="24"/>
        </w:rPr>
        <w:t>using</w:t>
      </w:r>
      <w:r>
        <w:rPr>
          <w:spacing w:val="-5"/>
          <w:sz w:val="24"/>
        </w:rPr>
        <w:t xml:space="preserve"> </w:t>
      </w:r>
      <w:r>
        <w:rPr>
          <w:sz w:val="24"/>
        </w:rPr>
        <w:t>techniques</w:t>
      </w:r>
      <w:r>
        <w:rPr>
          <w:spacing w:val="-3"/>
          <w:sz w:val="24"/>
        </w:rPr>
        <w:t xml:space="preserve"> </w:t>
      </w:r>
      <w:r>
        <w:rPr>
          <w:sz w:val="24"/>
        </w:rPr>
        <w:t>like sludge drying or composting to facilitate the transportation of nutrients over a greater distance, expanding the application area beyond local fields.</w:t>
      </w:r>
    </w:p>
    <w:p w14:paraId="52392500" w14:textId="77777777" w:rsidR="00DF7BE3" w:rsidRDefault="00DF7BE3">
      <w:pPr>
        <w:jc w:val="both"/>
        <w:rPr>
          <w:rFonts w:ascii="Symbol" w:hAnsi="Symbol"/>
          <w:sz w:val="24"/>
        </w:rPr>
        <w:sectPr w:rsidR="00DF7BE3">
          <w:pgSz w:w="12240" w:h="15840"/>
          <w:pgMar w:top="1360" w:right="1300" w:bottom="1620" w:left="1320" w:header="0" w:footer="1431" w:gutter="0"/>
          <w:cols w:space="720"/>
        </w:sectPr>
      </w:pPr>
    </w:p>
    <w:p w14:paraId="52392501" w14:textId="77777777" w:rsidR="00DF7BE3" w:rsidRDefault="00346535">
      <w:pPr>
        <w:pStyle w:val="Heading2"/>
        <w:numPr>
          <w:ilvl w:val="2"/>
          <w:numId w:val="6"/>
        </w:numPr>
        <w:tabs>
          <w:tab w:val="left" w:pos="1200"/>
        </w:tabs>
        <w:spacing w:before="39"/>
      </w:pPr>
      <w:r>
        <w:t>Soil</w:t>
      </w:r>
      <w:r>
        <w:rPr>
          <w:spacing w:val="-2"/>
        </w:rPr>
        <w:t xml:space="preserve"> </w:t>
      </w:r>
      <w:r>
        <w:t>Health</w:t>
      </w:r>
      <w:r>
        <w:rPr>
          <w:spacing w:val="-2"/>
        </w:rPr>
        <w:t xml:space="preserve"> </w:t>
      </w:r>
      <w:r>
        <w:t>Demonstration</w:t>
      </w:r>
      <w:r>
        <w:rPr>
          <w:spacing w:val="-2"/>
        </w:rPr>
        <w:t xml:space="preserve"> </w:t>
      </w:r>
      <w:r>
        <w:t>Trial</w:t>
      </w:r>
      <w:r>
        <w:rPr>
          <w:spacing w:val="-4"/>
        </w:rPr>
        <w:t xml:space="preserve"> (SHD)</w:t>
      </w:r>
    </w:p>
    <w:p w14:paraId="52392502" w14:textId="77777777" w:rsidR="00DF7BE3" w:rsidRDefault="00DF7BE3">
      <w:pPr>
        <w:pStyle w:val="BodyText"/>
        <w:spacing w:before="8"/>
        <w:rPr>
          <w:b/>
          <w:sz w:val="19"/>
        </w:rPr>
      </w:pPr>
    </w:p>
    <w:p w14:paraId="52392503" w14:textId="77777777" w:rsidR="00DF7BE3" w:rsidRDefault="00346535">
      <w:pPr>
        <w:pStyle w:val="BodyText"/>
        <w:ind w:left="1199" w:right="145"/>
      </w:pPr>
      <w:r>
        <w:t>SHD supports on-farm demonstrations of Soil Health Management Systems (SHMS) and production systems being transitioned to a SHMS. A SHMS is a collection of management</w:t>
      </w:r>
      <w:r>
        <w:rPr>
          <w:spacing w:val="-4"/>
        </w:rPr>
        <w:t xml:space="preserve"> </w:t>
      </w:r>
      <w:r>
        <w:t>practices</w:t>
      </w:r>
      <w:r>
        <w:rPr>
          <w:spacing w:val="-3"/>
        </w:rPr>
        <w:t xml:space="preserve"> </w:t>
      </w:r>
      <w:r>
        <w:t>that</w:t>
      </w:r>
      <w:r>
        <w:rPr>
          <w:spacing w:val="-4"/>
        </w:rPr>
        <w:t xml:space="preserve"> </w:t>
      </w:r>
      <w:r>
        <w:t>focus</w:t>
      </w:r>
      <w:r>
        <w:rPr>
          <w:spacing w:val="-5"/>
        </w:rPr>
        <w:t xml:space="preserve"> </w:t>
      </w:r>
      <w:r>
        <w:t>on</w:t>
      </w:r>
      <w:r>
        <w:rPr>
          <w:spacing w:val="-4"/>
        </w:rPr>
        <w:t xml:space="preserve"> </w:t>
      </w:r>
      <w:r>
        <w:t>increasing</w:t>
      </w:r>
      <w:r>
        <w:rPr>
          <w:spacing w:val="-3"/>
        </w:rPr>
        <w:t xml:space="preserve"> </w:t>
      </w:r>
      <w:r>
        <w:t>soil</w:t>
      </w:r>
      <w:r>
        <w:rPr>
          <w:spacing w:val="-3"/>
        </w:rPr>
        <w:t xml:space="preserve"> </w:t>
      </w:r>
      <w:r>
        <w:t>carbon</w:t>
      </w:r>
      <w:r>
        <w:rPr>
          <w:spacing w:val="-1"/>
        </w:rPr>
        <w:t xml:space="preserve"> </w:t>
      </w:r>
      <w:r>
        <w:t>levels</w:t>
      </w:r>
      <w:r>
        <w:rPr>
          <w:spacing w:val="-3"/>
        </w:rPr>
        <w:t xml:space="preserve"> </w:t>
      </w:r>
      <w:r>
        <w:t>and</w:t>
      </w:r>
      <w:r>
        <w:rPr>
          <w:spacing w:val="-1"/>
        </w:rPr>
        <w:t xml:space="preserve"> </w:t>
      </w:r>
      <w:r>
        <w:t>improving</w:t>
      </w:r>
      <w:r>
        <w:rPr>
          <w:spacing w:val="-3"/>
        </w:rPr>
        <w:t xml:space="preserve"> </w:t>
      </w:r>
      <w:r>
        <w:t>soil health by addressing the soil health management principles of: (1) minimizing disturbance, (2) maximizing soil cover, (3) maximizing biodiversity, and (4) maximizing presence of living roots. SHD proposals must indicate which of the four soil health management principles the prospective project would address.</w:t>
      </w:r>
    </w:p>
    <w:p w14:paraId="52392504" w14:textId="77777777" w:rsidR="00DF7BE3" w:rsidRDefault="00346535">
      <w:pPr>
        <w:pStyle w:val="BodyText"/>
        <w:spacing w:before="1"/>
        <w:ind w:left="1199"/>
      </w:pPr>
      <w:r>
        <w:t>Applicants</w:t>
      </w:r>
      <w:r>
        <w:rPr>
          <w:spacing w:val="-4"/>
        </w:rPr>
        <w:t xml:space="preserve"> </w:t>
      </w:r>
      <w:r>
        <w:t>are</w:t>
      </w:r>
      <w:r>
        <w:rPr>
          <w:spacing w:val="-1"/>
        </w:rPr>
        <w:t xml:space="preserve"> </w:t>
      </w:r>
      <w:r>
        <w:t>strongly</w:t>
      </w:r>
      <w:r>
        <w:rPr>
          <w:spacing w:val="-4"/>
        </w:rPr>
        <w:t xml:space="preserve"> </w:t>
      </w:r>
      <w:r>
        <w:t>encouraged</w:t>
      </w:r>
      <w:r>
        <w:rPr>
          <w:spacing w:val="-2"/>
        </w:rPr>
        <w:t xml:space="preserve"> </w:t>
      </w:r>
      <w:r>
        <w:t>to</w:t>
      </w:r>
      <w:r>
        <w:rPr>
          <w:spacing w:val="-1"/>
        </w:rPr>
        <w:t xml:space="preserve"> </w:t>
      </w:r>
      <w:r>
        <w:t>address</w:t>
      </w:r>
      <w:r>
        <w:rPr>
          <w:spacing w:val="-2"/>
        </w:rPr>
        <w:t xml:space="preserve"> </w:t>
      </w:r>
      <w:r>
        <w:t>all</w:t>
      </w:r>
      <w:r>
        <w:rPr>
          <w:spacing w:val="-3"/>
        </w:rPr>
        <w:t xml:space="preserve"> </w:t>
      </w:r>
      <w:r>
        <w:t>four</w:t>
      </w:r>
      <w:r>
        <w:rPr>
          <w:spacing w:val="-3"/>
        </w:rPr>
        <w:t xml:space="preserve"> </w:t>
      </w:r>
      <w:r>
        <w:rPr>
          <w:spacing w:val="-2"/>
        </w:rPr>
        <w:t>principles.</w:t>
      </w:r>
    </w:p>
    <w:p w14:paraId="52392505" w14:textId="77777777" w:rsidR="00DF7BE3" w:rsidRDefault="00DF7BE3">
      <w:pPr>
        <w:pStyle w:val="BodyText"/>
        <w:spacing w:before="8"/>
        <w:rPr>
          <w:sz w:val="19"/>
        </w:rPr>
      </w:pPr>
    </w:p>
    <w:p w14:paraId="52392506" w14:textId="77777777" w:rsidR="00DF7BE3" w:rsidRDefault="00346535">
      <w:pPr>
        <w:pStyle w:val="BodyText"/>
        <w:ind w:left="1199" w:right="145"/>
      </w:pPr>
      <w:r>
        <w:t>When implemented together and adapted to a given production system, the principles and practices are synergistic and regenerate, build, and maintain soil health and</w:t>
      </w:r>
      <w:r>
        <w:rPr>
          <w:spacing w:val="-2"/>
        </w:rPr>
        <w:t xml:space="preserve"> </w:t>
      </w:r>
      <w:r>
        <w:t>provide critical ecosystem services.</w:t>
      </w:r>
      <w:r>
        <w:rPr>
          <w:spacing w:val="-1"/>
        </w:rPr>
        <w:t xml:space="preserve"> </w:t>
      </w:r>
      <w:r>
        <w:t>The conservation practices</w:t>
      </w:r>
      <w:r>
        <w:rPr>
          <w:spacing w:val="-3"/>
        </w:rPr>
        <w:t xml:space="preserve"> </w:t>
      </w:r>
      <w:r>
        <w:t>that make up a successful SHMS are adapted to address the diverse production systems, climates, ecosystems, and soils</w:t>
      </w:r>
      <w:r>
        <w:rPr>
          <w:spacing w:val="-3"/>
        </w:rPr>
        <w:t xml:space="preserve"> </w:t>
      </w:r>
      <w:r>
        <w:t>of</w:t>
      </w:r>
      <w:r>
        <w:rPr>
          <w:spacing w:val="-2"/>
        </w:rPr>
        <w:t xml:space="preserve"> </w:t>
      </w:r>
      <w:r>
        <w:t>a variety</w:t>
      </w:r>
      <w:r>
        <w:rPr>
          <w:spacing w:val="-1"/>
        </w:rPr>
        <w:t xml:space="preserve"> </w:t>
      </w:r>
      <w:r>
        <w:t>of operations</w:t>
      </w:r>
      <w:r>
        <w:rPr>
          <w:spacing w:val="-3"/>
        </w:rPr>
        <w:t xml:space="preserve"> </w:t>
      </w:r>
      <w:r>
        <w:t>to effectively</w:t>
      </w:r>
      <w:r>
        <w:rPr>
          <w:spacing w:val="-1"/>
        </w:rPr>
        <w:t xml:space="preserve"> </w:t>
      </w:r>
      <w:r>
        <w:t>build healthy, functioning soil. The objective of the SHD is to identify, document, and evaluate regionally</w:t>
      </w:r>
      <w:r>
        <w:rPr>
          <w:spacing w:val="-4"/>
        </w:rPr>
        <w:t xml:space="preserve"> </w:t>
      </w:r>
      <w:r>
        <w:t>successful</w:t>
      </w:r>
      <w:r>
        <w:rPr>
          <w:spacing w:val="-6"/>
        </w:rPr>
        <w:t xml:space="preserve"> </w:t>
      </w:r>
      <w:r>
        <w:t>approaches</w:t>
      </w:r>
      <w:r>
        <w:rPr>
          <w:spacing w:val="-4"/>
        </w:rPr>
        <w:t xml:space="preserve"> </w:t>
      </w:r>
      <w:r>
        <w:t>and</w:t>
      </w:r>
      <w:r>
        <w:rPr>
          <w:spacing w:val="-5"/>
        </w:rPr>
        <w:t xml:space="preserve"> </w:t>
      </w:r>
      <w:r>
        <w:t>outcomes</w:t>
      </w:r>
      <w:r>
        <w:rPr>
          <w:spacing w:val="-6"/>
        </w:rPr>
        <w:t xml:space="preserve"> </w:t>
      </w:r>
      <w:r>
        <w:t>of</w:t>
      </w:r>
      <w:r>
        <w:rPr>
          <w:spacing w:val="-2"/>
        </w:rPr>
        <w:t xml:space="preserve"> </w:t>
      </w:r>
      <w:r>
        <w:t>fully</w:t>
      </w:r>
      <w:r>
        <w:rPr>
          <w:spacing w:val="-4"/>
        </w:rPr>
        <w:t xml:space="preserve"> </w:t>
      </w:r>
      <w:r>
        <w:t>implemented</w:t>
      </w:r>
      <w:r>
        <w:rPr>
          <w:spacing w:val="-5"/>
        </w:rPr>
        <w:t xml:space="preserve"> </w:t>
      </w:r>
      <w:r>
        <w:t>or</w:t>
      </w:r>
      <w:r>
        <w:rPr>
          <w:spacing w:val="-6"/>
        </w:rPr>
        <w:t xml:space="preserve"> </w:t>
      </w:r>
      <w:r>
        <w:t>transitioning SHMS in varied production systems.</w:t>
      </w:r>
    </w:p>
    <w:p w14:paraId="52392507" w14:textId="77777777" w:rsidR="00DF7BE3" w:rsidRDefault="00DF7BE3">
      <w:pPr>
        <w:pStyle w:val="BodyText"/>
        <w:spacing w:before="7"/>
        <w:rPr>
          <w:sz w:val="19"/>
        </w:rPr>
      </w:pPr>
    </w:p>
    <w:p w14:paraId="52392508" w14:textId="77777777" w:rsidR="00DF7BE3" w:rsidRDefault="00346535">
      <w:pPr>
        <w:pStyle w:val="BodyText"/>
        <w:ind w:left="1199" w:right="212"/>
      </w:pPr>
      <w:r>
        <w:t>Comparative trials of full SHMS with similar systems that do not incorporate SHMS principles</w:t>
      </w:r>
      <w:r>
        <w:rPr>
          <w:spacing w:val="-3"/>
        </w:rPr>
        <w:t xml:space="preserve"> </w:t>
      </w:r>
      <w:r>
        <w:t>or</w:t>
      </w:r>
      <w:r>
        <w:rPr>
          <w:spacing w:val="-5"/>
        </w:rPr>
        <w:t xml:space="preserve"> </w:t>
      </w:r>
      <w:r>
        <w:t>are</w:t>
      </w:r>
      <w:r>
        <w:rPr>
          <w:spacing w:val="-4"/>
        </w:rPr>
        <w:t xml:space="preserve"> </w:t>
      </w:r>
      <w:r>
        <w:t>transitioning</w:t>
      </w:r>
      <w:r>
        <w:rPr>
          <w:spacing w:val="-5"/>
        </w:rPr>
        <w:t xml:space="preserve"> </w:t>
      </w:r>
      <w:r>
        <w:t>to</w:t>
      </w:r>
      <w:r>
        <w:rPr>
          <w:spacing w:val="-2"/>
        </w:rPr>
        <w:t xml:space="preserve"> </w:t>
      </w:r>
      <w:r>
        <w:t>SHMS</w:t>
      </w:r>
      <w:r>
        <w:rPr>
          <w:spacing w:val="-3"/>
        </w:rPr>
        <w:t xml:space="preserve"> </w:t>
      </w:r>
      <w:r>
        <w:t>are</w:t>
      </w:r>
      <w:r>
        <w:rPr>
          <w:spacing w:val="-2"/>
        </w:rPr>
        <w:t xml:space="preserve"> </w:t>
      </w:r>
      <w:r>
        <w:t>desired.</w:t>
      </w:r>
      <w:r>
        <w:rPr>
          <w:spacing w:val="-3"/>
        </w:rPr>
        <w:t xml:space="preserve"> </w:t>
      </w:r>
      <w:r>
        <w:t>All</w:t>
      </w:r>
      <w:r>
        <w:rPr>
          <w:spacing w:val="-3"/>
        </w:rPr>
        <w:t xml:space="preserve"> </w:t>
      </w:r>
      <w:r>
        <w:t>SHD</w:t>
      </w:r>
      <w:r>
        <w:rPr>
          <w:spacing w:val="-4"/>
        </w:rPr>
        <w:t xml:space="preserve"> </w:t>
      </w:r>
      <w:r>
        <w:t>proposals</w:t>
      </w:r>
      <w:r>
        <w:rPr>
          <w:spacing w:val="-5"/>
        </w:rPr>
        <w:t xml:space="preserve"> </w:t>
      </w:r>
      <w:r>
        <w:t>should</w:t>
      </w:r>
      <w:r>
        <w:rPr>
          <w:spacing w:val="-2"/>
        </w:rPr>
        <w:t xml:space="preserve"> </w:t>
      </w:r>
      <w:r>
        <w:t xml:space="preserve">include baseline data, controls, and standard assessment methods, including indicators based on NRCS </w:t>
      </w:r>
      <w:hyperlink r:id="rId23">
        <w:r>
          <w:rPr>
            <w:color w:val="03369C"/>
            <w:u w:val="single" w:color="03369C"/>
          </w:rPr>
          <w:t>Technical Note 450-03</w:t>
        </w:r>
      </w:hyperlink>
      <w:r>
        <w:t>. This information will be considered during the</w:t>
      </w:r>
      <w:r>
        <w:rPr>
          <w:spacing w:val="-1"/>
        </w:rPr>
        <w:t xml:space="preserve"> </w:t>
      </w:r>
      <w:r>
        <w:t>proposal</w:t>
      </w:r>
      <w:r>
        <w:rPr>
          <w:spacing w:val="-2"/>
        </w:rPr>
        <w:t xml:space="preserve"> </w:t>
      </w:r>
      <w:r>
        <w:t>evaluation</w:t>
      </w:r>
      <w:r>
        <w:rPr>
          <w:spacing w:val="-1"/>
        </w:rPr>
        <w:t xml:space="preserve"> </w:t>
      </w:r>
      <w:r>
        <w:t>process (see</w:t>
      </w:r>
      <w:r>
        <w:rPr>
          <w:spacing w:val="-1"/>
        </w:rPr>
        <w:t xml:space="preserve"> </w:t>
      </w:r>
      <w:r>
        <w:t>more</w:t>
      </w:r>
      <w:r>
        <w:rPr>
          <w:spacing w:val="-1"/>
        </w:rPr>
        <w:t xml:space="preserve"> </w:t>
      </w:r>
      <w:r>
        <w:t>details below in</w:t>
      </w:r>
      <w:r>
        <w:rPr>
          <w:spacing w:val="-1"/>
        </w:rPr>
        <w:t xml:space="preserve"> </w:t>
      </w:r>
      <w:r>
        <w:t>the</w:t>
      </w:r>
      <w:r>
        <w:rPr>
          <w:spacing w:val="-1"/>
        </w:rPr>
        <w:t xml:space="preserve"> </w:t>
      </w:r>
      <w:r>
        <w:t>SHD Evaluations</w:t>
      </w:r>
      <w:r>
        <w:rPr>
          <w:spacing w:val="-2"/>
        </w:rPr>
        <w:t xml:space="preserve"> </w:t>
      </w:r>
      <w:r>
        <w:t>and Study section). All cover crops used must be identified by scientific name, common name, and variety (when relevant). SHD applications must also identify at least one of the national SHD sub priorities below. Applicants are encouraged to address multiple national sub priorities, to the extent practicable.</w:t>
      </w:r>
    </w:p>
    <w:p w14:paraId="52392509" w14:textId="77777777" w:rsidR="00DF7BE3" w:rsidRDefault="00DF7BE3">
      <w:pPr>
        <w:pStyle w:val="BodyText"/>
        <w:spacing w:before="9"/>
        <w:rPr>
          <w:sz w:val="19"/>
        </w:rPr>
      </w:pPr>
    </w:p>
    <w:p w14:paraId="5239250A" w14:textId="77777777" w:rsidR="00DF7BE3" w:rsidRDefault="00346535">
      <w:pPr>
        <w:pStyle w:val="BodyText"/>
        <w:ind w:left="1200"/>
      </w:pPr>
      <w:r>
        <w:t>SHD</w:t>
      </w:r>
      <w:r>
        <w:rPr>
          <w:spacing w:val="-1"/>
        </w:rPr>
        <w:t xml:space="preserve"> </w:t>
      </w:r>
      <w:r>
        <w:t>National</w:t>
      </w:r>
      <w:r>
        <w:rPr>
          <w:spacing w:val="-1"/>
        </w:rPr>
        <w:t xml:space="preserve"> </w:t>
      </w:r>
      <w:r>
        <w:t>sub</w:t>
      </w:r>
      <w:r>
        <w:rPr>
          <w:spacing w:val="-3"/>
        </w:rPr>
        <w:t xml:space="preserve"> </w:t>
      </w:r>
      <w:r>
        <w:rPr>
          <w:spacing w:val="-2"/>
        </w:rPr>
        <w:t>priorities:</w:t>
      </w:r>
    </w:p>
    <w:p w14:paraId="5239250B" w14:textId="77777777" w:rsidR="00DF7BE3" w:rsidRDefault="00DF7BE3">
      <w:pPr>
        <w:pStyle w:val="BodyText"/>
        <w:spacing w:before="7"/>
        <w:rPr>
          <w:sz w:val="19"/>
        </w:rPr>
      </w:pPr>
    </w:p>
    <w:p w14:paraId="5239250C" w14:textId="77777777" w:rsidR="00DF7BE3" w:rsidRDefault="00346535">
      <w:pPr>
        <w:pStyle w:val="ListParagraph"/>
        <w:numPr>
          <w:ilvl w:val="3"/>
          <w:numId w:val="6"/>
        </w:numPr>
        <w:tabs>
          <w:tab w:val="left" w:pos="1559"/>
          <w:tab w:val="left" w:pos="1560"/>
        </w:tabs>
        <w:ind w:right="696"/>
        <w:rPr>
          <w:rFonts w:ascii="Symbol" w:hAnsi="Symbol"/>
          <w:sz w:val="24"/>
        </w:rPr>
      </w:pPr>
      <w:r>
        <w:rPr>
          <w:sz w:val="24"/>
        </w:rPr>
        <w:t>Special</w:t>
      </w:r>
      <w:r>
        <w:rPr>
          <w:spacing w:val="-3"/>
          <w:sz w:val="24"/>
        </w:rPr>
        <w:t xml:space="preserve"> </w:t>
      </w:r>
      <w:r>
        <w:rPr>
          <w:sz w:val="24"/>
        </w:rPr>
        <w:t>Emphasis</w:t>
      </w:r>
      <w:r>
        <w:rPr>
          <w:spacing w:val="-6"/>
          <w:sz w:val="24"/>
        </w:rPr>
        <w:t xml:space="preserve"> </w:t>
      </w:r>
      <w:r>
        <w:rPr>
          <w:sz w:val="24"/>
        </w:rPr>
        <w:t>for</w:t>
      </w:r>
      <w:r>
        <w:rPr>
          <w:spacing w:val="-6"/>
          <w:sz w:val="24"/>
        </w:rPr>
        <w:t xml:space="preserve"> </w:t>
      </w:r>
      <w:r>
        <w:rPr>
          <w:sz w:val="24"/>
        </w:rPr>
        <w:t>2022:</w:t>
      </w:r>
      <w:r>
        <w:rPr>
          <w:spacing w:val="-3"/>
          <w:sz w:val="24"/>
        </w:rPr>
        <w:t xml:space="preserve"> </w:t>
      </w:r>
      <w:r>
        <w:rPr>
          <w:sz w:val="24"/>
        </w:rPr>
        <w:t>designing</w:t>
      </w:r>
      <w:r>
        <w:rPr>
          <w:spacing w:val="-6"/>
          <w:sz w:val="24"/>
        </w:rPr>
        <w:t xml:space="preserve"> </w:t>
      </w:r>
      <w:r>
        <w:rPr>
          <w:sz w:val="24"/>
        </w:rPr>
        <w:t>SHMS</w:t>
      </w:r>
      <w:r>
        <w:rPr>
          <w:spacing w:val="-6"/>
          <w:sz w:val="24"/>
        </w:rPr>
        <w:t xml:space="preserve"> </w:t>
      </w:r>
      <w:r>
        <w:rPr>
          <w:sz w:val="24"/>
        </w:rPr>
        <w:t>for</w:t>
      </w:r>
      <w:r>
        <w:rPr>
          <w:spacing w:val="-6"/>
          <w:sz w:val="24"/>
        </w:rPr>
        <w:t xml:space="preserve"> </w:t>
      </w:r>
      <w:r>
        <w:rPr>
          <w:sz w:val="24"/>
        </w:rPr>
        <w:t>high</w:t>
      </w:r>
      <w:r>
        <w:rPr>
          <w:spacing w:val="-3"/>
          <w:sz w:val="24"/>
        </w:rPr>
        <w:t xml:space="preserve"> </w:t>
      </w:r>
      <w:r>
        <w:rPr>
          <w:sz w:val="24"/>
        </w:rPr>
        <w:t>disturbance</w:t>
      </w:r>
      <w:r>
        <w:rPr>
          <w:spacing w:val="-5"/>
          <w:sz w:val="24"/>
        </w:rPr>
        <w:t xml:space="preserve"> </w:t>
      </w:r>
      <w:r>
        <w:rPr>
          <w:sz w:val="24"/>
        </w:rPr>
        <w:t>production systems (e.g., potatoes, onions, sugar beets, other root crops).</w:t>
      </w:r>
    </w:p>
    <w:p w14:paraId="5239250D" w14:textId="77777777" w:rsidR="00DF7BE3" w:rsidRDefault="00346535">
      <w:pPr>
        <w:pStyle w:val="ListParagraph"/>
        <w:numPr>
          <w:ilvl w:val="3"/>
          <w:numId w:val="6"/>
        </w:numPr>
        <w:tabs>
          <w:tab w:val="left" w:pos="1559"/>
          <w:tab w:val="left" w:pos="1560"/>
        </w:tabs>
        <w:spacing w:line="242" w:lineRule="auto"/>
        <w:ind w:left="1559" w:right="222"/>
        <w:rPr>
          <w:rFonts w:ascii="Symbol" w:hAnsi="Symbol"/>
          <w:sz w:val="24"/>
        </w:rPr>
      </w:pPr>
      <w:r>
        <w:rPr>
          <w:sz w:val="24"/>
        </w:rPr>
        <w:t>Developing</w:t>
      </w:r>
      <w:r>
        <w:rPr>
          <w:spacing w:val="-4"/>
          <w:sz w:val="24"/>
        </w:rPr>
        <w:t xml:space="preserve"> </w:t>
      </w:r>
      <w:r>
        <w:rPr>
          <w:sz w:val="24"/>
        </w:rPr>
        <w:t>SHMS</w:t>
      </w:r>
      <w:r>
        <w:rPr>
          <w:spacing w:val="-6"/>
          <w:sz w:val="24"/>
        </w:rPr>
        <w:t xml:space="preserve"> </w:t>
      </w:r>
      <w:r>
        <w:rPr>
          <w:sz w:val="24"/>
        </w:rPr>
        <w:t>that</w:t>
      </w:r>
      <w:r>
        <w:rPr>
          <w:spacing w:val="-2"/>
          <w:sz w:val="24"/>
        </w:rPr>
        <w:t xml:space="preserve"> </w:t>
      </w:r>
      <w:r>
        <w:rPr>
          <w:sz w:val="24"/>
        </w:rPr>
        <w:t>include</w:t>
      </w:r>
      <w:r>
        <w:rPr>
          <w:spacing w:val="-3"/>
          <w:sz w:val="24"/>
        </w:rPr>
        <w:t xml:space="preserve"> </w:t>
      </w:r>
      <w:r>
        <w:rPr>
          <w:sz w:val="24"/>
        </w:rPr>
        <w:t>applying</w:t>
      </w:r>
      <w:r>
        <w:rPr>
          <w:spacing w:val="-4"/>
          <w:sz w:val="24"/>
        </w:rPr>
        <w:t xml:space="preserve"> </w:t>
      </w:r>
      <w:r>
        <w:rPr>
          <w:sz w:val="24"/>
        </w:rPr>
        <w:t>carbon</w:t>
      </w:r>
      <w:r>
        <w:rPr>
          <w:spacing w:val="-5"/>
          <w:sz w:val="24"/>
        </w:rPr>
        <w:t xml:space="preserve"> </w:t>
      </w:r>
      <w:r>
        <w:rPr>
          <w:sz w:val="24"/>
        </w:rPr>
        <w:t>amendments</w:t>
      </w:r>
      <w:r>
        <w:rPr>
          <w:spacing w:val="-4"/>
          <w:sz w:val="24"/>
        </w:rPr>
        <w:t xml:space="preserve"> </w:t>
      </w:r>
      <w:r>
        <w:rPr>
          <w:sz w:val="24"/>
        </w:rPr>
        <w:t>such</w:t>
      </w:r>
      <w:r>
        <w:rPr>
          <w:spacing w:val="-5"/>
          <w:sz w:val="24"/>
        </w:rPr>
        <w:t xml:space="preserve"> </w:t>
      </w:r>
      <w:r>
        <w:rPr>
          <w:sz w:val="24"/>
        </w:rPr>
        <w:t>as</w:t>
      </w:r>
      <w:r>
        <w:rPr>
          <w:spacing w:val="-4"/>
          <w:sz w:val="24"/>
        </w:rPr>
        <w:t xml:space="preserve"> </w:t>
      </w:r>
      <w:r>
        <w:rPr>
          <w:sz w:val="24"/>
        </w:rPr>
        <w:t>compost</w:t>
      </w:r>
      <w:r>
        <w:rPr>
          <w:spacing w:val="-5"/>
          <w:sz w:val="24"/>
        </w:rPr>
        <w:t xml:space="preserve"> </w:t>
      </w:r>
      <w:r>
        <w:rPr>
          <w:sz w:val="24"/>
        </w:rPr>
        <w:t>or biochar with evaluations of the effects on soil carbon and soil health.</w:t>
      </w:r>
    </w:p>
    <w:p w14:paraId="5239250E" w14:textId="77777777" w:rsidR="00DF7BE3" w:rsidRDefault="00346535">
      <w:pPr>
        <w:pStyle w:val="ListParagraph"/>
        <w:numPr>
          <w:ilvl w:val="3"/>
          <w:numId w:val="6"/>
        </w:numPr>
        <w:tabs>
          <w:tab w:val="left" w:pos="1559"/>
          <w:tab w:val="left" w:pos="1560"/>
        </w:tabs>
        <w:ind w:left="1559" w:right="216"/>
        <w:rPr>
          <w:rFonts w:ascii="Symbol" w:hAnsi="Symbol"/>
          <w:sz w:val="24"/>
        </w:rPr>
      </w:pPr>
      <w:r>
        <w:rPr>
          <w:sz w:val="24"/>
        </w:rPr>
        <w:t>Improving cover crop management in regions with specific challenges (e.g., timing</w:t>
      </w:r>
      <w:r>
        <w:rPr>
          <w:spacing w:val="-6"/>
          <w:sz w:val="24"/>
        </w:rPr>
        <w:t xml:space="preserve"> </w:t>
      </w:r>
      <w:r>
        <w:rPr>
          <w:sz w:val="24"/>
        </w:rPr>
        <w:t>of</w:t>
      </w:r>
      <w:r>
        <w:rPr>
          <w:spacing w:val="-5"/>
          <w:sz w:val="24"/>
        </w:rPr>
        <w:t xml:space="preserve"> </w:t>
      </w:r>
      <w:r>
        <w:rPr>
          <w:sz w:val="24"/>
        </w:rPr>
        <w:t>planting</w:t>
      </w:r>
      <w:r>
        <w:rPr>
          <w:spacing w:val="-4"/>
          <w:sz w:val="24"/>
        </w:rPr>
        <w:t xml:space="preserve"> </w:t>
      </w:r>
      <w:r>
        <w:rPr>
          <w:sz w:val="24"/>
        </w:rPr>
        <w:t>and</w:t>
      </w:r>
      <w:r>
        <w:rPr>
          <w:spacing w:val="-5"/>
          <w:sz w:val="24"/>
        </w:rPr>
        <w:t xml:space="preserve"> </w:t>
      </w:r>
      <w:r>
        <w:rPr>
          <w:sz w:val="24"/>
        </w:rPr>
        <w:t>termination</w:t>
      </w:r>
      <w:r>
        <w:rPr>
          <w:spacing w:val="-5"/>
          <w:sz w:val="24"/>
        </w:rPr>
        <w:t xml:space="preserve"> </w:t>
      </w:r>
      <w:r>
        <w:rPr>
          <w:sz w:val="24"/>
        </w:rPr>
        <w:t>in</w:t>
      </w:r>
      <w:r>
        <w:rPr>
          <w:spacing w:val="-5"/>
          <w:sz w:val="24"/>
        </w:rPr>
        <w:t xml:space="preserve"> </w:t>
      </w:r>
      <w:r>
        <w:rPr>
          <w:sz w:val="24"/>
        </w:rPr>
        <w:t>water-limited</w:t>
      </w:r>
      <w:r>
        <w:rPr>
          <w:spacing w:val="-2"/>
          <w:sz w:val="24"/>
        </w:rPr>
        <w:t xml:space="preserve"> </w:t>
      </w:r>
      <w:r>
        <w:rPr>
          <w:sz w:val="24"/>
        </w:rPr>
        <w:t>regions</w:t>
      </w:r>
      <w:r>
        <w:rPr>
          <w:spacing w:val="-4"/>
          <w:sz w:val="24"/>
        </w:rPr>
        <w:t xml:space="preserve"> </w:t>
      </w:r>
      <w:r>
        <w:rPr>
          <w:sz w:val="24"/>
        </w:rPr>
        <w:t>or</w:t>
      </w:r>
      <w:r>
        <w:rPr>
          <w:spacing w:val="-3"/>
          <w:sz w:val="24"/>
        </w:rPr>
        <w:t xml:space="preserve"> </w:t>
      </w:r>
      <w:r>
        <w:rPr>
          <w:sz w:val="24"/>
        </w:rPr>
        <w:t>pest</w:t>
      </w:r>
      <w:r>
        <w:rPr>
          <w:spacing w:val="-5"/>
          <w:sz w:val="24"/>
        </w:rPr>
        <w:t xml:space="preserve"> </w:t>
      </w:r>
      <w:r>
        <w:rPr>
          <w:sz w:val="24"/>
        </w:rPr>
        <w:t>management in humid regions).</w:t>
      </w:r>
    </w:p>
    <w:p w14:paraId="5239250F" w14:textId="77777777" w:rsidR="00DF7BE3" w:rsidRDefault="00346535">
      <w:pPr>
        <w:pStyle w:val="ListParagraph"/>
        <w:numPr>
          <w:ilvl w:val="3"/>
          <w:numId w:val="6"/>
        </w:numPr>
        <w:tabs>
          <w:tab w:val="left" w:pos="1559"/>
          <w:tab w:val="left" w:pos="1560"/>
        </w:tabs>
        <w:ind w:left="1559" w:right="232"/>
        <w:rPr>
          <w:rFonts w:ascii="Symbol" w:hAnsi="Symbol"/>
          <w:sz w:val="24"/>
        </w:rPr>
      </w:pPr>
      <w:r>
        <w:rPr>
          <w:sz w:val="24"/>
        </w:rPr>
        <w:t>Integrating</w:t>
      </w:r>
      <w:r>
        <w:rPr>
          <w:spacing w:val="-3"/>
          <w:sz w:val="24"/>
        </w:rPr>
        <w:t xml:space="preserve"> </w:t>
      </w:r>
      <w:r>
        <w:rPr>
          <w:sz w:val="24"/>
        </w:rPr>
        <w:t>greater</w:t>
      </w:r>
      <w:r>
        <w:rPr>
          <w:spacing w:val="-5"/>
          <w:sz w:val="24"/>
        </w:rPr>
        <w:t xml:space="preserve"> </w:t>
      </w:r>
      <w:r>
        <w:rPr>
          <w:sz w:val="24"/>
        </w:rPr>
        <w:t>diversity</w:t>
      </w:r>
      <w:r>
        <w:rPr>
          <w:spacing w:val="-4"/>
          <w:sz w:val="24"/>
        </w:rPr>
        <w:t xml:space="preserve"> </w:t>
      </w:r>
      <w:r>
        <w:rPr>
          <w:sz w:val="24"/>
        </w:rPr>
        <w:t>in</w:t>
      </w:r>
      <w:r>
        <w:rPr>
          <w:spacing w:val="-4"/>
          <w:sz w:val="24"/>
        </w:rPr>
        <w:t xml:space="preserve"> </w:t>
      </w:r>
      <w:r>
        <w:rPr>
          <w:sz w:val="24"/>
        </w:rPr>
        <w:t>production</w:t>
      </w:r>
      <w:r>
        <w:rPr>
          <w:spacing w:val="-4"/>
          <w:sz w:val="24"/>
        </w:rPr>
        <w:t xml:space="preserve"> </w:t>
      </w:r>
      <w:r>
        <w:rPr>
          <w:sz w:val="24"/>
        </w:rPr>
        <w:t>systems,</w:t>
      </w:r>
      <w:r>
        <w:rPr>
          <w:spacing w:val="-3"/>
          <w:sz w:val="24"/>
        </w:rPr>
        <w:t xml:space="preserve"> </w:t>
      </w:r>
      <w:r>
        <w:rPr>
          <w:sz w:val="24"/>
        </w:rPr>
        <w:t>such</w:t>
      </w:r>
      <w:r>
        <w:rPr>
          <w:spacing w:val="-2"/>
          <w:sz w:val="24"/>
        </w:rPr>
        <w:t xml:space="preserve"> </w:t>
      </w:r>
      <w:r>
        <w:rPr>
          <w:sz w:val="24"/>
        </w:rPr>
        <w:t>as</w:t>
      </w:r>
      <w:r>
        <w:rPr>
          <w:spacing w:val="-5"/>
          <w:sz w:val="24"/>
        </w:rPr>
        <w:t xml:space="preserve"> </w:t>
      </w:r>
      <w:r>
        <w:rPr>
          <w:sz w:val="24"/>
        </w:rPr>
        <w:t>managing</w:t>
      </w:r>
      <w:r>
        <w:rPr>
          <w:spacing w:val="-4"/>
          <w:sz w:val="24"/>
        </w:rPr>
        <w:t xml:space="preserve"> </w:t>
      </w:r>
      <w:r>
        <w:rPr>
          <w:sz w:val="24"/>
        </w:rPr>
        <w:t>soil</w:t>
      </w:r>
      <w:r>
        <w:rPr>
          <w:spacing w:val="-7"/>
          <w:sz w:val="24"/>
        </w:rPr>
        <w:t xml:space="preserve"> </w:t>
      </w:r>
      <w:r>
        <w:rPr>
          <w:sz w:val="24"/>
        </w:rPr>
        <w:t xml:space="preserve">health on grazing land, perennial vegetation in cropping systems, integrated crop- livestock systems, or </w:t>
      </w:r>
      <w:proofErr w:type="gramStart"/>
      <w:r>
        <w:rPr>
          <w:sz w:val="24"/>
        </w:rPr>
        <w:t>other</w:t>
      </w:r>
      <w:proofErr w:type="gramEnd"/>
      <w:r>
        <w:rPr>
          <w:sz w:val="24"/>
        </w:rPr>
        <w:t xml:space="preserve"> diversification.</w:t>
      </w:r>
    </w:p>
    <w:p w14:paraId="52392510" w14:textId="77777777" w:rsidR="00DF7BE3" w:rsidRDefault="00DF7BE3">
      <w:pPr>
        <w:rPr>
          <w:rFonts w:ascii="Symbol" w:hAnsi="Symbol"/>
          <w:sz w:val="24"/>
        </w:rPr>
        <w:sectPr w:rsidR="00DF7BE3">
          <w:pgSz w:w="12240" w:h="15840"/>
          <w:pgMar w:top="1400" w:right="1300" w:bottom="1620" w:left="1320" w:header="0" w:footer="1431" w:gutter="0"/>
          <w:cols w:space="720"/>
        </w:sectPr>
      </w:pPr>
    </w:p>
    <w:p w14:paraId="52392511" w14:textId="77777777" w:rsidR="00DF7BE3" w:rsidRDefault="00346535">
      <w:pPr>
        <w:pStyle w:val="ListParagraph"/>
        <w:numPr>
          <w:ilvl w:val="3"/>
          <w:numId w:val="6"/>
        </w:numPr>
        <w:tabs>
          <w:tab w:val="left" w:pos="1559"/>
          <w:tab w:val="left" w:pos="1560"/>
        </w:tabs>
        <w:spacing w:before="78"/>
        <w:ind w:left="1559" w:right="588"/>
        <w:rPr>
          <w:rFonts w:ascii="Symbol" w:hAnsi="Symbol"/>
          <w:sz w:val="24"/>
        </w:rPr>
      </w:pPr>
      <w:r>
        <w:rPr>
          <w:sz w:val="24"/>
        </w:rPr>
        <w:t>Designing</w:t>
      </w:r>
      <w:r>
        <w:rPr>
          <w:spacing w:val="-4"/>
          <w:sz w:val="24"/>
        </w:rPr>
        <w:t xml:space="preserve"> </w:t>
      </w:r>
      <w:r>
        <w:rPr>
          <w:sz w:val="24"/>
        </w:rPr>
        <w:t>SHMS</w:t>
      </w:r>
      <w:r>
        <w:rPr>
          <w:spacing w:val="-6"/>
          <w:sz w:val="24"/>
        </w:rPr>
        <w:t xml:space="preserve"> </w:t>
      </w:r>
      <w:r>
        <w:rPr>
          <w:sz w:val="24"/>
        </w:rPr>
        <w:t>with</w:t>
      </w:r>
      <w:r>
        <w:rPr>
          <w:spacing w:val="-5"/>
          <w:sz w:val="24"/>
        </w:rPr>
        <w:t xml:space="preserve"> </w:t>
      </w:r>
      <w:r>
        <w:rPr>
          <w:sz w:val="24"/>
        </w:rPr>
        <w:t>adapted</w:t>
      </w:r>
      <w:r>
        <w:rPr>
          <w:spacing w:val="-5"/>
          <w:sz w:val="24"/>
        </w:rPr>
        <w:t xml:space="preserve"> </w:t>
      </w:r>
      <w:r>
        <w:rPr>
          <w:sz w:val="24"/>
        </w:rPr>
        <w:t>nutrient</w:t>
      </w:r>
      <w:r>
        <w:rPr>
          <w:spacing w:val="-2"/>
          <w:sz w:val="24"/>
        </w:rPr>
        <w:t xml:space="preserve"> </w:t>
      </w:r>
      <w:r>
        <w:rPr>
          <w:sz w:val="24"/>
        </w:rPr>
        <w:t>management</w:t>
      </w:r>
      <w:r>
        <w:rPr>
          <w:spacing w:val="-5"/>
          <w:sz w:val="24"/>
        </w:rPr>
        <w:t xml:space="preserve"> </w:t>
      </w:r>
      <w:r>
        <w:rPr>
          <w:sz w:val="24"/>
        </w:rPr>
        <w:t>strategies</w:t>
      </w:r>
      <w:r>
        <w:rPr>
          <w:spacing w:val="-6"/>
          <w:sz w:val="24"/>
        </w:rPr>
        <w:t xml:space="preserve"> </w:t>
      </w:r>
      <w:r>
        <w:rPr>
          <w:sz w:val="24"/>
        </w:rPr>
        <w:t>for</w:t>
      </w:r>
      <w:r>
        <w:rPr>
          <w:spacing w:val="-6"/>
          <w:sz w:val="24"/>
        </w:rPr>
        <w:t xml:space="preserve"> </w:t>
      </w:r>
      <w:r>
        <w:rPr>
          <w:sz w:val="24"/>
        </w:rPr>
        <w:t xml:space="preserve">improved water quality (e.g., systems that address dissolved reactive phosphorus and other phosphorus in the soil in cold climates and nutrient-threatened </w:t>
      </w:r>
      <w:r>
        <w:rPr>
          <w:spacing w:val="-2"/>
          <w:sz w:val="24"/>
        </w:rPr>
        <w:t>watersheds).</w:t>
      </w:r>
    </w:p>
    <w:p w14:paraId="52392512" w14:textId="77777777" w:rsidR="00DF7BE3" w:rsidRDefault="00346535">
      <w:pPr>
        <w:pStyle w:val="ListParagraph"/>
        <w:numPr>
          <w:ilvl w:val="3"/>
          <w:numId w:val="6"/>
        </w:numPr>
        <w:tabs>
          <w:tab w:val="left" w:pos="1559"/>
          <w:tab w:val="left" w:pos="1560"/>
        </w:tabs>
        <w:spacing w:before="1"/>
        <w:ind w:left="1559" w:right="639"/>
        <w:rPr>
          <w:rFonts w:ascii="Symbol" w:hAnsi="Symbol"/>
          <w:sz w:val="24"/>
        </w:rPr>
      </w:pPr>
      <w:r>
        <w:rPr>
          <w:sz w:val="24"/>
        </w:rPr>
        <w:t>Addressing any of the previous sub priorities within the context of climate change adaptation, resilience, or soil carbon stock changes, with special attention</w:t>
      </w:r>
      <w:r>
        <w:rPr>
          <w:spacing w:val="-3"/>
          <w:sz w:val="24"/>
        </w:rPr>
        <w:t xml:space="preserve"> </w:t>
      </w:r>
      <w:r>
        <w:rPr>
          <w:sz w:val="24"/>
        </w:rPr>
        <w:t>toward</w:t>
      </w:r>
      <w:r>
        <w:rPr>
          <w:spacing w:val="-3"/>
          <w:sz w:val="24"/>
        </w:rPr>
        <w:t xml:space="preserve"> </w:t>
      </w:r>
      <w:r>
        <w:rPr>
          <w:sz w:val="24"/>
        </w:rPr>
        <w:t>collecting</w:t>
      </w:r>
      <w:r>
        <w:rPr>
          <w:spacing w:val="-3"/>
          <w:sz w:val="24"/>
        </w:rPr>
        <w:t xml:space="preserve"> </w:t>
      </w:r>
      <w:r>
        <w:rPr>
          <w:sz w:val="24"/>
        </w:rPr>
        <w:t>data</w:t>
      </w:r>
      <w:r>
        <w:rPr>
          <w:spacing w:val="-4"/>
          <w:sz w:val="24"/>
        </w:rPr>
        <w:t xml:space="preserve"> </w:t>
      </w:r>
      <w:r>
        <w:rPr>
          <w:sz w:val="24"/>
        </w:rPr>
        <w:t>to</w:t>
      </w:r>
      <w:r>
        <w:rPr>
          <w:spacing w:val="-3"/>
          <w:sz w:val="24"/>
        </w:rPr>
        <w:t xml:space="preserve"> </w:t>
      </w:r>
      <w:r>
        <w:rPr>
          <w:sz w:val="24"/>
        </w:rPr>
        <w:t>define</w:t>
      </w:r>
      <w:r>
        <w:rPr>
          <w:spacing w:val="-4"/>
          <w:sz w:val="24"/>
        </w:rPr>
        <w:t xml:space="preserve"> </w:t>
      </w:r>
      <w:r>
        <w:rPr>
          <w:sz w:val="24"/>
        </w:rPr>
        <w:t>and</w:t>
      </w:r>
      <w:r>
        <w:rPr>
          <w:spacing w:val="-3"/>
          <w:sz w:val="24"/>
        </w:rPr>
        <w:t xml:space="preserve"> </w:t>
      </w:r>
      <w:r>
        <w:rPr>
          <w:sz w:val="24"/>
        </w:rPr>
        <w:t>quantify</w:t>
      </w:r>
      <w:r>
        <w:rPr>
          <w:spacing w:val="-3"/>
          <w:sz w:val="24"/>
        </w:rPr>
        <w:t xml:space="preserve"> </w:t>
      </w:r>
      <w:r>
        <w:rPr>
          <w:sz w:val="24"/>
        </w:rPr>
        <w:t>outcomes.</w:t>
      </w:r>
      <w:r>
        <w:rPr>
          <w:spacing w:val="-3"/>
          <w:sz w:val="24"/>
        </w:rPr>
        <w:t xml:space="preserve"> </w:t>
      </w:r>
      <w:r>
        <w:rPr>
          <w:sz w:val="24"/>
        </w:rPr>
        <w:t>If</w:t>
      </w:r>
      <w:r>
        <w:rPr>
          <w:spacing w:val="-1"/>
          <w:sz w:val="24"/>
        </w:rPr>
        <w:t xml:space="preserve"> </w:t>
      </w:r>
      <w:r>
        <w:rPr>
          <w:sz w:val="24"/>
        </w:rPr>
        <w:t>climate mitigation</w:t>
      </w:r>
      <w:r>
        <w:rPr>
          <w:spacing w:val="-2"/>
          <w:sz w:val="24"/>
        </w:rPr>
        <w:t xml:space="preserve"> </w:t>
      </w:r>
      <w:r>
        <w:rPr>
          <w:sz w:val="24"/>
        </w:rPr>
        <w:t>is</w:t>
      </w:r>
      <w:r>
        <w:rPr>
          <w:spacing w:val="-5"/>
          <w:sz w:val="24"/>
        </w:rPr>
        <w:t xml:space="preserve"> </w:t>
      </w:r>
      <w:r>
        <w:rPr>
          <w:sz w:val="24"/>
        </w:rPr>
        <w:t>part</w:t>
      </w:r>
      <w:r>
        <w:rPr>
          <w:spacing w:val="-4"/>
          <w:sz w:val="24"/>
        </w:rPr>
        <w:t xml:space="preserve"> </w:t>
      </w:r>
      <w:r>
        <w:rPr>
          <w:sz w:val="24"/>
        </w:rPr>
        <w:t>of</w:t>
      </w:r>
      <w:r>
        <w:rPr>
          <w:spacing w:val="-4"/>
          <w:sz w:val="24"/>
        </w:rPr>
        <w:t xml:space="preserve"> </w:t>
      </w:r>
      <w:r>
        <w:rPr>
          <w:sz w:val="24"/>
        </w:rPr>
        <w:t>a</w:t>
      </w:r>
      <w:r>
        <w:rPr>
          <w:spacing w:val="-2"/>
          <w:sz w:val="24"/>
        </w:rPr>
        <w:t xml:space="preserve"> </w:t>
      </w:r>
      <w:r>
        <w:rPr>
          <w:sz w:val="24"/>
        </w:rPr>
        <w:t>SHD</w:t>
      </w:r>
      <w:r>
        <w:rPr>
          <w:spacing w:val="-1"/>
          <w:sz w:val="24"/>
        </w:rPr>
        <w:t xml:space="preserve"> </w:t>
      </w:r>
      <w:r>
        <w:rPr>
          <w:sz w:val="24"/>
        </w:rPr>
        <w:t>proposal,</w:t>
      </w:r>
      <w:r>
        <w:rPr>
          <w:spacing w:val="-2"/>
          <w:sz w:val="24"/>
        </w:rPr>
        <w:t xml:space="preserve"> </w:t>
      </w:r>
      <w:r>
        <w:rPr>
          <w:sz w:val="24"/>
        </w:rPr>
        <w:t>the</w:t>
      </w:r>
      <w:r>
        <w:rPr>
          <w:spacing w:val="-5"/>
          <w:sz w:val="24"/>
        </w:rPr>
        <w:t xml:space="preserve"> </w:t>
      </w:r>
      <w:r>
        <w:rPr>
          <w:sz w:val="24"/>
        </w:rPr>
        <w:t>methods</w:t>
      </w:r>
      <w:r>
        <w:rPr>
          <w:spacing w:val="-3"/>
          <w:sz w:val="24"/>
        </w:rPr>
        <w:t xml:space="preserve"> </w:t>
      </w:r>
      <w:r>
        <w:rPr>
          <w:sz w:val="24"/>
        </w:rPr>
        <w:t>for</w:t>
      </w:r>
      <w:r>
        <w:rPr>
          <w:spacing w:val="-5"/>
          <w:sz w:val="24"/>
        </w:rPr>
        <w:t xml:space="preserve"> </w:t>
      </w:r>
      <w:r>
        <w:rPr>
          <w:sz w:val="24"/>
        </w:rPr>
        <w:t>estimating</w:t>
      </w:r>
      <w:r>
        <w:rPr>
          <w:spacing w:val="-3"/>
          <w:sz w:val="24"/>
        </w:rPr>
        <w:t xml:space="preserve"> </w:t>
      </w:r>
      <w:r>
        <w:rPr>
          <w:sz w:val="24"/>
        </w:rPr>
        <w:t>entity-scale emissions</w:t>
      </w:r>
      <w:r>
        <w:rPr>
          <w:spacing w:val="-2"/>
          <w:sz w:val="24"/>
        </w:rPr>
        <w:t xml:space="preserve"> </w:t>
      </w:r>
      <w:r>
        <w:rPr>
          <w:sz w:val="24"/>
        </w:rPr>
        <w:t>should</w:t>
      </w:r>
      <w:r>
        <w:rPr>
          <w:spacing w:val="-3"/>
          <w:sz w:val="24"/>
        </w:rPr>
        <w:t xml:space="preserve"> </w:t>
      </w:r>
      <w:r>
        <w:rPr>
          <w:sz w:val="24"/>
        </w:rPr>
        <w:t>follow</w:t>
      </w:r>
      <w:r>
        <w:rPr>
          <w:spacing w:val="-3"/>
          <w:sz w:val="24"/>
        </w:rPr>
        <w:t xml:space="preserve"> </w:t>
      </w:r>
      <w:r>
        <w:rPr>
          <w:sz w:val="24"/>
        </w:rPr>
        <w:t>the</w:t>
      </w:r>
      <w:r>
        <w:rPr>
          <w:spacing w:val="-3"/>
          <w:sz w:val="24"/>
        </w:rPr>
        <w:t xml:space="preserve"> </w:t>
      </w:r>
      <w:r>
        <w:rPr>
          <w:sz w:val="24"/>
        </w:rPr>
        <w:t>USDA</w:t>
      </w:r>
      <w:r>
        <w:rPr>
          <w:spacing w:val="-4"/>
          <w:sz w:val="24"/>
        </w:rPr>
        <w:t xml:space="preserve"> </w:t>
      </w:r>
      <w:r>
        <w:rPr>
          <w:sz w:val="24"/>
        </w:rPr>
        <w:t>report</w:t>
      </w:r>
      <w:r>
        <w:rPr>
          <w:spacing w:val="-3"/>
          <w:sz w:val="24"/>
        </w:rPr>
        <w:t xml:space="preserve"> </w:t>
      </w:r>
      <w:r>
        <w:rPr>
          <w:sz w:val="24"/>
        </w:rPr>
        <w:t>titled</w:t>
      </w:r>
      <w:r>
        <w:rPr>
          <w:spacing w:val="-3"/>
          <w:sz w:val="24"/>
        </w:rPr>
        <w:t xml:space="preserve"> </w:t>
      </w:r>
      <w:r>
        <w:rPr>
          <w:i/>
          <w:sz w:val="24"/>
        </w:rPr>
        <w:t>Quantifying</w:t>
      </w:r>
      <w:r>
        <w:rPr>
          <w:i/>
          <w:spacing w:val="-3"/>
          <w:sz w:val="24"/>
        </w:rPr>
        <w:t xml:space="preserve"> </w:t>
      </w:r>
      <w:r>
        <w:rPr>
          <w:i/>
          <w:sz w:val="24"/>
        </w:rPr>
        <w:t>Greenhouse</w:t>
      </w:r>
      <w:r>
        <w:rPr>
          <w:i/>
          <w:spacing w:val="-1"/>
          <w:sz w:val="24"/>
        </w:rPr>
        <w:t xml:space="preserve"> </w:t>
      </w:r>
      <w:r>
        <w:rPr>
          <w:i/>
          <w:sz w:val="24"/>
        </w:rPr>
        <w:t>Gas Fluxes in Agriculture and Forestry: Methods for Entity-Scale Inventory</w:t>
      </w:r>
      <w:r>
        <w:rPr>
          <w:sz w:val="24"/>
        </w:rPr>
        <w:t>.</w:t>
      </w:r>
    </w:p>
    <w:p w14:paraId="52392513" w14:textId="77777777" w:rsidR="00DF7BE3" w:rsidRDefault="00DF7BE3">
      <w:pPr>
        <w:pStyle w:val="BodyText"/>
        <w:spacing w:before="7"/>
        <w:rPr>
          <w:sz w:val="19"/>
        </w:rPr>
      </w:pPr>
    </w:p>
    <w:p w14:paraId="52392514" w14:textId="77777777" w:rsidR="00DF7BE3" w:rsidRDefault="00346535">
      <w:pPr>
        <w:pStyle w:val="Heading2"/>
        <w:numPr>
          <w:ilvl w:val="1"/>
          <w:numId w:val="6"/>
        </w:numPr>
        <w:tabs>
          <w:tab w:val="left" w:pos="840"/>
        </w:tabs>
        <w:ind w:hanging="361"/>
      </w:pPr>
      <w:r>
        <w:t>On-Farm</w:t>
      </w:r>
      <w:r>
        <w:rPr>
          <w:spacing w:val="-3"/>
        </w:rPr>
        <w:t xml:space="preserve"> </w:t>
      </w:r>
      <w:r>
        <w:t>Trials</w:t>
      </w:r>
      <w:r>
        <w:rPr>
          <w:spacing w:val="1"/>
        </w:rPr>
        <w:t xml:space="preserve"> </w:t>
      </w:r>
      <w:r>
        <w:rPr>
          <w:spacing w:val="-2"/>
        </w:rPr>
        <w:t>Evaluations</w:t>
      </w:r>
    </w:p>
    <w:p w14:paraId="52392515" w14:textId="77777777" w:rsidR="00DF7BE3" w:rsidRDefault="00DF7BE3">
      <w:pPr>
        <w:pStyle w:val="BodyText"/>
        <w:spacing w:before="8"/>
        <w:rPr>
          <w:b/>
          <w:sz w:val="19"/>
        </w:rPr>
      </w:pPr>
    </w:p>
    <w:p w14:paraId="52392516" w14:textId="77777777" w:rsidR="00DF7BE3" w:rsidRDefault="00346535">
      <w:pPr>
        <w:pStyle w:val="BodyText"/>
        <w:ind w:left="839" w:right="296"/>
      </w:pPr>
      <w:r>
        <w:t>On-Farm Trials projects under all four priorities consist of two major components: (1) on-farm implementation of innovative conservation approaches and (2) evaluation of the impacts. The evaluation component includes assessment of the environmental, financial, and (to the extent possible) social impacts of implementing the innovations. Awardees</w:t>
      </w:r>
      <w:r>
        <w:rPr>
          <w:spacing w:val="-3"/>
        </w:rPr>
        <w:t xml:space="preserve"> </w:t>
      </w:r>
      <w:r>
        <w:t>must</w:t>
      </w:r>
      <w:r>
        <w:rPr>
          <w:spacing w:val="-4"/>
        </w:rPr>
        <w:t xml:space="preserve"> </w:t>
      </w:r>
      <w:r>
        <w:t>work</w:t>
      </w:r>
      <w:r>
        <w:rPr>
          <w:spacing w:val="-4"/>
        </w:rPr>
        <w:t xml:space="preserve"> </w:t>
      </w:r>
      <w:r>
        <w:t>closely</w:t>
      </w:r>
      <w:r>
        <w:rPr>
          <w:spacing w:val="-3"/>
        </w:rPr>
        <w:t xml:space="preserve"> </w:t>
      </w:r>
      <w:r>
        <w:t>with</w:t>
      </w:r>
      <w:r>
        <w:rPr>
          <w:spacing w:val="-4"/>
        </w:rPr>
        <w:t xml:space="preserve"> </w:t>
      </w:r>
      <w:r>
        <w:t>participating</w:t>
      </w:r>
      <w:r>
        <w:rPr>
          <w:spacing w:val="-5"/>
        </w:rPr>
        <w:t xml:space="preserve"> </w:t>
      </w:r>
      <w:r>
        <w:t>producers</w:t>
      </w:r>
      <w:r>
        <w:rPr>
          <w:spacing w:val="-5"/>
        </w:rPr>
        <w:t xml:space="preserve"> </w:t>
      </w:r>
      <w:r>
        <w:t>to</w:t>
      </w:r>
      <w:r>
        <w:rPr>
          <w:spacing w:val="-4"/>
        </w:rPr>
        <w:t xml:space="preserve"> </w:t>
      </w:r>
      <w:r>
        <w:t>ensure</w:t>
      </w:r>
      <w:r>
        <w:rPr>
          <w:spacing w:val="-4"/>
        </w:rPr>
        <w:t xml:space="preserve"> </w:t>
      </w:r>
      <w:r>
        <w:t>that</w:t>
      </w:r>
      <w:r>
        <w:rPr>
          <w:spacing w:val="-1"/>
        </w:rPr>
        <w:t xml:space="preserve"> </w:t>
      </w:r>
      <w:r>
        <w:t>sufficient</w:t>
      </w:r>
      <w:r>
        <w:rPr>
          <w:spacing w:val="-4"/>
        </w:rPr>
        <w:t xml:space="preserve"> </w:t>
      </w:r>
      <w:r>
        <w:t>data are collected to analyze these impacts, and they must ensure that producer privacy is maintained throughout the project and dissemination of project results.</w:t>
      </w:r>
    </w:p>
    <w:p w14:paraId="52392517" w14:textId="77777777" w:rsidR="00DF7BE3" w:rsidRDefault="00DF7BE3">
      <w:pPr>
        <w:pStyle w:val="BodyText"/>
        <w:spacing w:before="9"/>
        <w:rPr>
          <w:sz w:val="19"/>
        </w:rPr>
      </w:pPr>
    </w:p>
    <w:p w14:paraId="52392518" w14:textId="77777777" w:rsidR="00DF7BE3" w:rsidRDefault="00346535">
      <w:pPr>
        <w:pStyle w:val="BodyText"/>
        <w:spacing w:before="1"/>
        <w:ind w:left="839" w:right="145"/>
      </w:pPr>
      <w:r>
        <w:t>Applications must describe the proposed evaluation approach, including collecting baseline</w:t>
      </w:r>
      <w:r>
        <w:rPr>
          <w:spacing w:val="-5"/>
        </w:rPr>
        <w:t xml:space="preserve"> </w:t>
      </w:r>
      <w:r>
        <w:t>data</w:t>
      </w:r>
      <w:r>
        <w:rPr>
          <w:spacing w:val="-4"/>
        </w:rPr>
        <w:t xml:space="preserve"> </w:t>
      </w:r>
      <w:r>
        <w:t>and</w:t>
      </w:r>
      <w:r>
        <w:rPr>
          <w:spacing w:val="-4"/>
        </w:rPr>
        <w:t xml:space="preserve"> </w:t>
      </w:r>
      <w:r>
        <w:t>using</w:t>
      </w:r>
      <w:r>
        <w:rPr>
          <w:spacing w:val="-3"/>
        </w:rPr>
        <w:t xml:space="preserve"> </w:t>
      </w:r>
      <w:r>
        <w:t>controls</w:t>
      </w:r>
      <w:r>
        <w:rPr>
          <w:spacing w:val="-3"/>
        </w:rPr>
        <w:t xml:space="preserve"> </w:t>
      </w:r>
      <w:r>
        <w:t>and</w:t>
      </w:r>
      <w:r>
        <w:rPr>
          <w:spacing w:val="-1"/>
        </w:rPr>
        <w:t xml:space="preserve"> </w:t>
      </w:r>
      <w:r>
        <w:t>methods</w:t>
      </w:r>
      <w:r>
        <w:rPr>
          <w:spacing w:val="-5"/>
        </w:rPr>
        <w:t xml:space="preserve"> </w:t>
      </w:r>
      <w:r>
        <w:t>for</w:t>
      </w:r>
      <w:r>
        <w:rPr>
          <w:spacing w:val="-5"/>
        </w:rPr>
        <w:t xml:space="preserve"> </w:t>
      </w:r>
      <w:r>
        <w:t>assessing</w:t>
      </w:r>
      <w:r>
        <w:rPr>
          <w:spacing w:val="-3"/>
        </w:rPr>
        <w:t xml:space="preserve"> </w:t>
      </w:r>
      <w:r>
        <w:t>financial</w:t>
      </w:r>
      <w:r>
        <w:rPr>
          <w:spacing w:val="-5"/>
        </w:rPr>
        <w:t xml:space="preserve"> </w:t>
      </w:r>
      <w:r>
        <w:t>and</w:t>
      </w:r>
      <w:r>
        <w:rPr>
          <w:spacing w:val="-1"/>
        </w:rPr>
        <w:t xml:space="preserve"> </w:t>
      </w:r>
      <w:r>
        <w:t>social</w:t>
      </w:r>
      <w:r>
        <w:rPr>
          <w:spacing w:val="-3"/>
        </w:rPr>
        <w:t xml:space="preserve"> </w:t>
      </w:r>
      <w:r>
        <w:t>impacts.</w:t>
      </w:r>
    </w:p>
    <w:p w14:paraId="52392519" w14:textId="77777777" w:rsidR="00DF7BE3" w:rsidRDefault="00DF7BE3">
      <w:pPr>
        <w:pStyle w:val="BodyText"/>
        <w:spacing w:before="7"/>
        <w:rPr>
          <w:sz w:val="19"/>
        </w:rPr>
      </w:pPr>
    </w:p>
    <w:p w14:paraId="5239251A" w14:textId="77777777" w:rsidR="00DF7BE3" w:rsidRDefault="00346535">
      <w:pPr>
        <w:pStyle w:val="BodyText"/>
        <w:ind w:left="839"/>
      </w:pPr>
      <w:r>
        <w:t>For</w:t>
      </w:r>
      <w:r>
        <w:rPr>
          <w:spacing w:val="-2"/>
        </w:rPr>
        <w:t xml:space="preserve"> </w:t>
      </w:r>
      <w:r>
        <w:t>economic</w:t>
      </w:r>
      <w:r>
        <w:rPr>
          <w:spacing w:val="-3"/>
        </w:rPr>
        <w:t xml:space="preserve"> </w:t>
      </w:r>
      <w:r>
        <w:t>and</w:t>
      </w:r>
      <w:r>
        <w:rPr>
          <w:spacing w:val="-4"/>
        </w:rPr>
        <w:t xml:space="preserve"> </w:t>
      </w:r>
      <w:r>
        <w:t>financial</w:t>
      </w:r>
      <w:r>
        <w:rPr>
          <w:spacing w:val="-2"/>
        </w:rPr>
        <w:t xml:space="preserve"> </w:t>
      </w:r>
      <w:r>
        <w:t>analyses,</w:t>
      </w:r>
      <w:r>
        <w:rPr>
          <w:spacing w:val="-5"/>
        </w:rPr>
        <w:t xml:space="preserve"> </w:t>
      </w:r>
      <w:r>
        <w:t>applicants</w:t>
      </w:r>
      <w:r>
        <w:rPr>
          <w:spacing w:val="-5"/>
        </w:rPr>
        <w:t xml:space="preserve"> </w:t>
      </w:r>
      <w:r>
        <w:t>are</w:t>
      </w:r>
      <w:r>
        <w:rPr>
          <w:spacing w:val="-2"/>
        </w:rPr>
        <w:t xml:space="preserve"> </w:t>
      </w:r>
      <w:r>
        <w:t>encouraged</w:t>
      </w:r>
      <w:r>
        <w:rPr>
          <w:spacing w:val="-4"/>
        </w:rPr>
        <w:t xml:space="preserve"> </w:t>
      </w:r>
      <w:r>
        <w:t>to</w:t>
      </w:r>
      <w:r>
        <w:rPr>
          <w:spacing w:val="-2"/>
        </w:rPr>
        <w:t xml:space="preserve"> </w:t>
      </w:r>
      <w:r>
        <w:t>consult</w:t>
      </w:r>
      <w:r>
        <w:rPr>
          <w:spacing w:val="-6"/>
        </w:rPr>
        <w:t xml:space="preserve"> </w:t>
      </w:r>
      <w:r>
        <w:t>the</w:t>
      </w:r>
      <w:r>
        <w:rPr>
          <w:spacing w:val="-4"/>
        </w:rPr>
        <w:t xml:space="preserve"> </w:t>
      </w:r>
      <w:r>
        <w:t xml:space="preserve">resources available on the </w:t>
      </w:r>
      <w:hyperlink r:id="rId24">
        <w:r>
          <w:rPr>
            <w:color w:val="03369C"/>
            <w:u w:val="single" w:color="03369C"/>
          </w:rPr>
          <w:t>NRCS Cost website</w:t>
        </w:r>
      </w:hyperlink>
      <w:r>
        <w:t>. The NRCS Technical Note 200-ECN-4 provides guidance on developing conservation case studies and should also be considered in preparing</w:t>
      </w:r>
      <w:r>
        <w:rPr>
          <w:spacing w:val="-5"/>
        </w:rPr>
        <w:t xml:space="preserve"> </w:t>
      </w:r>
      <w:r>
        <w:t>the</w:t>
      </w:r>
      <w:r>
        <w:rPr>
          <w:spacing w:val="-2"/>
        </w:rPr>
        <w:t xml:space="preserve"> </w:t>
      </w:r>
      <w:r>
        <w:t>application;</w:t>
      </w:r>
      <w:r>
        <w:rPr>
          <w:spacing w:val="-2"/>
        </w:rPr>
        <w:t xml:space="preserve"> </w:t>
      </w:r>
      <w:r>
        <w:t>it</w:t>
      </w:r>
      <w:r>
        <w:rPr>
          <w:spacing w:val="-1"/>
        </w:rPr>
        <w:t xml:space="preserve"> </w:t>
      </w:r>
      <w:r>
        <w:t>is</w:t>
      </w:r>
      <w:r>
        <w:rPr>
          <w:spacing w:val="-3"/>
        </w:rPr>
        <w:t xml:space="preserve"> </w:t>
      </w:r>
      <w:r>
        <w:t>available</w:t>
      </w:r>
      <w:r>
        <w:rPr>
          <w:spacing w:val="-5"/>
        </w:rPr>
        <w:t xml:space="preserve"> </w:t>
      </w:r>
      <w:r>
        <w:t>on</w:t>
      </w:r>
      <w:r>
        <w:rPr>
          <w:spacing w:val="-4"/>
        </w:rPr>
        <w:t xml:space="preserve"> </w:t>
      </w:r>
      <w:r>
        <w:t>the</w:t>
      </w:r>
      <w:r>
        <w:rPr>
          <w:spacing w:val="-4"/>
        </w:rPr>
        <w:t xml:space="preserve"> </w:t>
      </w:r>
      <w:hyperlink r:id="rId25">
        <w:r>
          <w:rPr>
            <w:color w:val="03369C"/>
            <w:u w:val="single" w:color="03369C"/>
          </w:rPr>
          <w:t>NRCS’</w:t>
        </w:r>
        <w:r>
          <w:rPr>
            <w:color w:val="03369C"/>
            <w:spacing w:val="-3"/>
            <w:u w:val="single" w:color="03369C"/>
          </w:rPr>
          <w:t xml:space="preserve"> </w:t>
        </w:r>
        <w:r>
          <w:rPr>
            <w:color w:val="03369C"/>
            <w:u w:val="single" w:color="03369C"/>
          </w:rPr>
          <w:t>Developing</w:t>
        </w:r>
        <w:r>
          <w:rPr>
            <w:color w:val="03369C"/>
            <w:spacing w:val="-3"/>
            <w:u w:val="single" w:color="03369C"/>
          </w:rPr>
          <w:t xml:space="preserve"> </w:t>
        </w:r>
        <w:r>
          <w:rPr>
            <w:color w:val="03369C"/>
            <w:u w:val="single" w:color="03369C"/>
          </w:rPr>
          <w:t>Economic</w:t>
        </w:r>
        <w:r>
          <w:rPr>
            <w:color w:val="03369C"/>
            <w:spacing w:val="-3"/>
            <w:u w:val="single" w:color="03369C"/>
          </w:rPr>
          <w:t xml:space="preserve"> </w:t>
        </w:r>
        <w:r>
          <w:rPr>
            <w:color w:val="03369C"/>
            <w:u w:val="single" w:color="03369C"/>
          </w:rPr>
          <w:t>Case</w:t>
        </w:r>
        <w:r>
          <w:rPr>
            <w:color w:val="03369C"/>
            <w:spacing w:val="-2"/>
            <w:u w:val="single" w:color="03369C"/>
          </w:rPr>
          <w:t xml:space="preserve"> </w:t>
        </w:r>
        <w:r>
          <w:rPr>
            <w:color w:val="03369C"/>
            <w:u w:val="single" w:color="03369C"/>
          </w:rPr>
          <w:t>Studies</w:t>
        </w:r>
      </w:hyperlink>
      <w:r>
        <w:rPr>
          <w:color w:val="03369C"/>
        </w:rPr>
        <w:t xml:space="preserve"> </w:t>
      </w:r>
      <w:hyperlink r:id="rId26">
        <w:r>
          <w:rPr>
            <w:color w:val="03369C"/>
            <w:u w:val="single" w:color="03369C"/>
          </w:rPr>
          <w:t>website</w:t>
        </w:r>
      </w:hyperlink>
      <w:r>
        <w:t xml:space="preserve">. In addition, a recent Environmental Defense Fund publication, developed with support from NRCS, provides guidance on analyzing farm financial outcomes and is another available resource. The publication is available on the </w:t>
      </w:r>
      <w:hyperlink r:id="rId27">
        <w:r>
          <w:rPr>
            <w:color w:val="03369C"/>
            <w:u w:val="single" w:color="03369C"/>
          </w:rPr>
          <w:t>CIG website</w:t>
        </w:r>
        <w:r>
          <w:t>.</w:t>
        </w:r>
      </w:hyperlink>
    </w:p>
    <w:p w14:paraId="5239251B" w14:textId="77777777" w:rsidR="00DF7BE3" w:rsidRDefault="00DF7BE3">
      <w:pPr>
        <w:pStyle w:val="BodyText"/>
        <w:spacing w:before="7"/>
        <w:rPr>
          <w:sz w:val="15"/>
        </w:rPr>
      </w:pPr>
    </w:p>
    <w:p w14:paraId="5239251C" w14:textId="77777777" w:rsidR="00DF7BE3" w:rsidRDefault="00346535">
      <w:pPr>
        <w:pStyle w:val="BodyText"/>
        <w:spacing w:before="51"/>
        <w:ind w:left="840" w:right="166"/>
      </w:pPr>
      <w:r>
        <w:t>Social evaluations can inform strategies to increase adoption of conservation practices and systems to encourage lasting change beyond the duration of an On-Farm Trials project.</w:t>
      </w:r>
      <w:r>
        <w:rPr>
          <w:spacing w:val="-6"/>
        </w:rPr>
        <w:t xml:space="preserve"> </w:t>
      </w:r>
      <w:r>
        <w:t>Social</w:t>
      </w:r>
      <w:r>
        <w:rPr>
          <w:spacing w:val="-3"/>
        </w:rPr>
        <w:t xml:space="preserve"> </w:t>
      </w:r>
      <w:r>
        <w:t>outcomes</w:t>
      </w:r>
      <w:r>
        <w:rPr>
          <w:spacing w:val="-5"/>
        </w:rPr>
        <w:t xml:space="preserve"> </w:t>
      </w:r>
      <w:r>
        <w:t>analyses</w:t>
      </w:r>
      <w:r>
        <w:rPr>
          <w:spacing w:val="-3"/>
        </w:rPr>
        <w:t xml:space="preserve"> </w:t>
      </w:r>
      <w:r>
        <w:t>consider</w:t>
      </w:r>
      <w:r>
        <w:rPr>
          <w:spacing w:val="-5"/>
        </w:rPr>
        <w:t xml:space="preserve"> </w:t>
      </w:r>
      <w:r>
        <w:t>the</w:t>
      </w:r>
      <w:r>
        <w:rPr>
          <w:spacing w:val="-2"/>
        </w:rPr>
        <w:t xml:space="preserve"> </w:t>
      </w:r>
      <w:r>
        <w:t>factors</w:t>
      </w:r>
      <w:r>
        <w:rPr>
          <w:spacing w:val="-5"/>
        </w:rPr>
        <w:t xml:space="preserve"> </w:t>
      </w:r>
      <w:r>
        <w:t>that</w:t>
      </w:r>
      <w:r>
        <w:rPr>
          <w:spacing w:val="-1"/>
        </w:rPr>
        <w:t xml:space="preserve"> </w:t>
      </w:r>
      <w:r>
        <w:t>go</w:t>
      </w:r>
      <w:r>
        <w:rPr>
          <w:spacing w:val="-4"/>
        </w:rPr>
        <w:t xml:space="preserve"> </w:t>
      </w:r>
      <w:r>
        <w:t>into</w:t>
      </w:r>
      <w:r>
        <w:rPr>
          <w:spacing w:val="-2"/>
        </w:rPr>
        <w:t xml:space="preserve"> </w:t>
      </w:r>
      <w:r>
        <w:t>a</w:t>
      </w:r>
      <w:r>
        <w:rPr>
          <w:spacing w:val="-5"/>
        </w:rPr>
        <w:t xml:space="preserve"> </w:t>
      </w:r>
      <w:r>
        <w:t>producer’s</w:t>
      </w:r>
      <w:r>
        <w:rPr>
          <w:spacing w:val="-3"/>
        </w:rPr>
        <w:t xml:space="preserve"> </w:t>
      </w:r>
      <w:r>
        <w:t>decision to undertake conservation activities, how that producer’s decision influences other producers, and any broader impacts on communities.</w:t>
      </w:r>
    </w:p>
    <w:p w14:paraId="5239251D" w14:textId="77777777" w:rsidR="00DF7BE3" w:rsidRDefault="00DF7BE3">
      <w:pPr>
        <w:pStyle w:val="BodyText"/>
        <w:spacing w:before="7"/>
        <w:rPr>
          <w:sz w:val="19"/>
        </w:rPr>
      </w:pPr>
    </w:p>
    <w:p w14:paraId="5239251E" w14:textId="77777777" w:rsidR="00DF7BE3" w:rsidRDefault="00346535">
      <w:pPr>
        <w:pStyle w:val="BodyText"/>
        <w:spacing w:before="1"/>
        <w:ind w:left="840" w:right="120"/>
      </w:pPr>
      <w:r>
        <w:t>Partners interested in undertaking social evaluations may wish to refer to the Social Indicators Data Management and Analysis (SIDMA) tool. SIDMA was developed by the Great Lakes Regional Social Indicators Team, and provides resources for measuring, organizing, and analyzing social indicators related to conservation practices. While SIDMA was developed for use in water quality projects, extrapolation of its methods to other</w:t>
      </w:r>
      <w:r>
        <w:rPr>
          <w:spacing w:val="-2"/>
        </w:rPr>
        <w:t xml:space="preserve"> </w:t>
      </w:r>
      <w:r>
        <w:t>resource</w:t>
      </w:r>
      <w:r>
        <w:rPr>
          <w:spacing w:val="-2"/>
        </w:rPr>
        <w:t xml:space="preserve"> </w:t>
      </w:r>
      <w:r>
        <w:t>concerns</w:t>
      </w:r>
      <w:r>
        <w:rPr>
          <w:spacing w:val="-8"/>
        </w:rPr>
        <w:t xml:space="preserve"> </w:t>
      </w:r>
      <w:r>
        <w:t>is</w:t>
      </w:r>
      <w:r>
        <w:rPr>
          <w:spacing w:val="-3"/>
        </w:rPr>
        <w:t xml:space="preserve"> </w:t>
      </w:r>
      <w:r>
        <w:t>generally</w:t>
      </w:r>
      <w:r>
        <w:rPr>
          <w:spacing w:val="-3"/>
        </w:rPr>
        <w:t xml:space="preserve"> </w:t>
      </w:r>
      <w:r>
        <w:t>straightforward.</w:t>
      </w:r>
      <w:r>
        <w:rPr>
          <w:spacing w:val="-3"/>
        </w:rPr>
        <w:t xml:space="preserve"> </w:t>
      </w:r>
      <w:r>
        <w:t>To</w:t>
      </w:r>
      <w:r>
        <w:rPr>
          <w:spacing w:val="-4"/>
        </w:rPr>
        <w:t xml:space="preserve"> </w:t>
      </w:r>
      <w:r>
        <w:t>explore</w:t>
      </w:r>
      <w:r>
        <w:rPr>
          <w:spacing w:val="-2"/>
        </w:rPr>
        <w:t xml:space="preserve"> </w:t>
      </w:r>
      <w:r>
        <w:t>and</w:t>
      </w:r>
      <w:r>
        <w:rPr>
          <w:spacing w:val="-4"/>
        </w:rPr>
        <w:t xml:space="preserve"> </w:t>
      </w:r>
      <w:r>
        <w:t>use</w:t>
      </w:r>
      <w:r>
        <w:rPr>
          <w:spacing w:val="-4"/>
        </w:rPr>
        <w:t xml:space="preserve"> </w:t>
      </w:r>
      <w:r>
        <w:t>the</w:t>
      </w:r>
      <w:r>
        <w:rPr>
          <w:spacing w:val="-2"/>
        </w:rPr>
        <w:t xml:space="preserve"> </w:t>
      </w:r>
      <w:r>
        <w:t>online</w:t>
      </w:r>
      <w:r>
        <w:rPr>
          <w:spacing w:val="-2"/>
        </w:rPr>
        <w:t xml:space="preserve"> </w:t>
      </w:r>
      <w:r>
        <w:t>tool,</w:t>
      </w:r>
    </w:p>
    <w:p w14:paraId="5239251F" w14:textId="77777777" w:rsidR="00DF7BE3" w:rsidRDefault="00DF7BE3">
      <w:pPr>
        <w:sectPr w:rsidR="00DF7BE3">
          <w:pgSz w:w="12240" w:h="15840"/>
          <w:pgMar w:top="1360" w:right="1300" w:bottom="1620" w:left="1320" w:header="0" w:footer="1431" w:gutter="0"/>
          <w:cols w:space="720"/>
        </w:sectPr>
      </w:pPr>
    </w:p>
    <w:p w14:paraId="52392520" w14:textId="77777777" w:rsidR="00DF7BE3" w:rsidRDefault="006B3532">
      <w:pPr>
        <w:pStyle w:val="BodyText"/>
        <w:spacing w:before="39"/>
        <w:ind w:left="840"/>
      </w:pPr>
      <w:hyperlink r:id="rId28">
        <w:r w:rsidR="00346535">
          <w:rPr>
            <w:color w:val="03369C"/>
            <w:u w:val="single" w:color="03369C"/>
          </w:rPr>
          <w:t>visit the SIDMA website</w:t>
        </w:r>
      </w:hyperlink>
      <w:r w:rsidR="00346535">
        <w:t>. Partners who conduct an analysis of social outcomes of their project</w:t>
      </w:r>
      <w:r w:rsidR="00346535">
        <w:rPr>
          <w:spacing w:val="-4"/>
        </w:rPr>
        <w:t xml:space="preserve"> </w:t>
      </w:r>
      <w:r w:rsidR="00346535">
        <w:t>should</w:t>
      </w:r>
      <w:r w:rsidR="00346535">
        <w:rPr>
          <w:spacing w:val="-4"/>
        </w:rPr>
        <w:t xml:space="preserve"> </w:t>
      </w:r>
      <w:r w:rsidR="00346535">
        <w:t>make</w:t>
      </w:r>
      <w:r w:rsidR="00346535">
        <w:rPr>
          <w:spacing w:val="-2"/>
        </w:rPr>
        <w:t xml:space="preserve"> </w:t>
      </w:r>
      <w:r w:rsidR="00346535">
        <w:t>sure</w:t>
      </w:r>
      <w:r w:rsidR="00346535">
        <w:rPr>
          <w:spacing w:val="-2"/>
        </w:rPr>
        <w:t xml:space="preserve"> </w:t>
      </w:r>
      <w:r w:rsidR="00346535">
        <w:t>that</w:t>
      </w:r>
      <w:r w:rsidR="00346535">
        <w:rPr>
          <w:spacing w:val="-4"/>
        </w:rPr>
        <w:t xml:space="preserve"> </w:t>
      </w:r>
      <w:r w:rsidR="00346535">
        <w:t>this</w:t>
      </w:r>
      <w:r w:rsidR="00346535">
        <w:rPr>
          <w:spacing w:val="-3"/>
        </w:rPr>
        <w:t xml:space="preserve"> </w:t>
      </w:r>
      <w:r w:rsidR="00346535">
        <w:t>effort</w:t>
      </w:r>
      <w:r w:rsidR="00346535">
        <w:rPr>
          <w:spacing w:val="-1"/>
        </w:rPr>
        <w:t xml:space="preserve"> </w:t>
      </w:r>
      <w:r w:rsidR="00346535">
        <w:t>is</w:t>
      </w:r>
      <w:r w:rsidR="00346535">
        <w:rPr>
          <w:spacing w:val="-5"/>
        </w:rPr>
        <w:t xml:space="preserve"> </w:t>
      </w:r>
      <w:r w:rsidR="00346535">
        <w:t>overseen</w:t>
      </w:r>
      <w:r w:rsidR="00346535">
        <w:rPr>
          <w:spacing w:val="-4"/>
        </w:rPr>
        <w:t xml:space="preserve"> </w:t>
      </w:r>
      <w:r w:rsidR="00346535">
        <w:t>by</w:t>
      </w:r>
      <w:r w:rsidR="00346535">
        <w:rPr>
          <w:spacing w:val="-3"/>
        </w:rPr>
        <w:t xml:space="preserve"> </w:t>
      </w:r>
      <w:r w:rsidR="00346535">
        <w:t>a</w:t>
      </w:r>
      <w:r w:rsidR="00346535">
        <w:rPr>
          <w:spacing w:val="-5"/>
        </w:rPr>
        <w:t xml:space="preserve"> </w:t>
      </w:r>
      <w:r w:rsidR="00346535">
        <w:t>qualified</w:t>
      </w:r>
      <w:r w:rsidR="00346535">
        <w:rPr>
          <w:spacing w:val="-2"/>
        </w:rPr>
        <w:t xml:space="preserve"> </w:t>
      </w:r>
      <w:r w:rsidR="00346535">
        <w:t>staff</w:t>
      </w:r>
      <w:r w:rsidR="00346535">
        <w:rPr>
          <w:spacing w:val="-1"/>
        </w:rPr>
        <w:t xml:space="preserve"> </w:t>
      </w:r>
      <w:r w:rsidR="00346535">
        <w:t>person</w:t>
      </w:r>
      <w:r w:rsidR="00346535">
        <w:rPr>
          <w:spacing w:val="-4"/>
        </w:rPr>
        <w:t xml:space="preserve"> </w:t>
      </w:r>
      <w:r w:rsidR="00346535">
        <w:t>or</w:t>
      </w:r>
      <w:r w:rsidR="00346535">
        <w:rPr>
          <w:spacing w:val="-5"/>
        </w:rPr>
        <w:t xml:space="preserve"> </w:t>
      </w:r>
      <w:r w:rsidR="00346535">
        <w:t xml:space="preserve">third </w:t>
      </w:r>
      <w:r w:rsidR="00346535">
        <w:rPr>
          <w:spacing w:val="-2"/>
        </w:rPr>
        <w:t>party.</w:t>
      </w:r>
    </w:p>
    <w:p w14:paraId="52392521" w14:textId="77777777" w:rsidR="00DF7BE3" w:rsidRDefault="00DF7BE3">
      <w:pPr>
        <w:pStyle w:val="BodyText"/>
        <w:spacing w:before="8"/>
        <w:rPr>
          <w:sz w:val="19"/>
        </w:rPr>
      </w:pPr>
    </w:p>
    <w:p w14:paraId="52392522" w14:textId="77777777" w:rsidR="00DF7BE3" w:rsidRDefault="00346535">
      <w:pPr>
        <w:pStyle w:val="BodyText"/>
        <w:ind w:left="839" w:right="212"/>
      </w:pPr>
      <w:r>
        <w:t>Applicants must describe their capability and capacity for carrying out On-Farm Trials evaluations. Applicants are encouraged to partner with organizations and individuals that have experience in carrying out environmental, economic, and social evaluations. Evaluation</w:t>
      </w:r>
      <w:r>
        <w:rPr>
          <w:spacing w:val="-2"/>
        </w:rPr>
        <w:t xml:space="preserve"> </w:t>
      </w:r>
      <w:r>
        <w:t>methods</w:t>
      </w:r>
      <w:r>
        <w:rPr>
          <w:spacing w:val="-5"/>
        </w:rPr>
        <w:t xml:space="preserve"> </w:t>
      </w:r>
      <w:r>
        <w:t>and</w:t>
      </w:r>
      <w:r>
        <w:rPr>
          <w:spacing w:val="-4"/>
        </w:rPr>
        <w:t xml:space="preserve"> </w:t>
      </w:r>
      <w:r>
        <w:t>approaches</w:t>
      </w:r>
      <w:r>
        <w:rPr>
          <w:spacing w:val="-3"/>
        </w:rPr>
        <w:t xml:space="preserve"> </w:t>
      </w:r>
      <w:r>
        <w:t>are</w:t>
      </w:r>
      <w:r>
        <w:rPr>
          <w:spacing w:val="-2"/>
        </w:rPr>
        <w:t xml:space="preserve"> </w:t>
      </w:r>
      <w:r>
        <w:t>subject</w:t>
      </w:r>
      <w:r>
        <w:rPr>
          <w:spacing w:val="-4"/>
        </w:rPr>
        <w:t xml:space="preserve"> </w:t>
      </w:r>
      <w:r>
        <w:t>to</w:t>
      </w:r>
      <w:r>
        <w:rPr>
          <w:spacing w:val="-2"/>
        </w:rPr>
        <w:t xml:space="preserve"> </w:t>
      </w:r>
      <w:r>
        <w:t>negotiation</w:t>
      </w:r>
      <w:r>
        <w:rPr>
          <w:spacing w:val="-4"/>
        </w:rPr>
        <w:t xml:space="preserve"> </w:t>
      </w:r>
      <w:r>
        <w:t>prior</w:t>
      </w:r>
      <w:r>
        <w:rPr>
          <w:spacing w:val="-5"/>
        </w:rPr>
        <w:t xml:space="preserve"> </w:t>
      </w:r>
      <w:r>
        <w:t>to</w:t>
      </w:r>
      <w:r>
        <w:rPr>
          <w:spacing w:val="-4"/>
        </w:rPr>
        <w:t xml:space="preserve"> </w:t>
      </w:r>
      <w:r>
        <w:t>execution</w:t>
      </w:r>
      <w:r>
        <w:rPr>
          <w:spacing w:val="-2"/>
        </w:rPr>
        <w:t xml:space="preserve"> </w:t>
      </w:r>
      <w:r>
        <w:t>of</w:t>
      </w:r>
      <w:r>
        <w:rPr>
          <w:spacing w:val="-4"/>
        </w:rPr>
        <w:t xml:space="preserve"> </w:t>
      </w:r>
      <w:r>
        <w:t>the On-Farm Trials agreement. Applicants must identify in their budget documents the amount of On-Farm Trials funding proposed for evaluation expenses.</w:t>
      </w:r>
    </w:p>
    <w:p w14:paraId="52392523" w14:textId="77777777" w:rsidR="00DF7BE3" w:rsidRDefault="00DF7BE3">
      <w:pPr>
        <w:pStyle w:val="BodyText"/>
        <w:spacing w:before="9"/>
        <w:rPr>
          <w:sz w:val="19"/>
        </w:rPr>
      </w:pPr>
    </w:p>
    <w:p w14:paraId="52392524" w14:textId="77777777" w:rsidR="00DF7BE3" w:rsidRDefault="00346535">
      <w:pPr>
        <w:pStyle w:val="Heading2"/>
        <w:numPr>
          <w:ilvl w:val="1"/>
          <w:numId w:val="6"/>
        </w:numPr>
        <w:tabs>
          <w:tab w:val="left" w:pos="840"/>
        </w:tabs>
      </w:pPr>
      <w:r>
        <w:t>SHD</w:t>
      </w:r>
      <w:r>
        <w:rPr>
          <w:spacing w:val="-2"/>
        </w:rPr>
        <w:t xml:space="preserve"> </w:t>
      </w:r>
      <w:r>
        <w:t>Evaluations</w:t>
      </w:r>
      <w:r>
        <w:rPr>
          <w:spacing w:val="-3"/>
        </w:rPr>
        <w:t xml:space="preserve"> </w:t>
      </w:r>
      <w:r>
        <w:t xml:space="preserve">and </w:t>
      </w:r>
      <w:r>
        <w:rPr>
          <w:spacing w:val="-4"/>
        </w:rPr>
        <w:t>Study</w:t>
      </w:r>
    </w:p>
    <w:p w14:paraId="52392525" w14:textId="77777777" w:rsidR="00DF7BE3" w:rsidRDefault="00DF7BE3">
      <w:pPr>
        <w:pStyle w:val="BodyText"/>
        <w:spacing w:before="8"/>
        <w:rPr>
          <w:b/>
          <w:sz w:val="19"/>
        </w:rPr>
      </w:pPr>
    </w:p>
    <w:p w14:paraId="52392526" w14:textId="77777777" w:rsidR="00DF7BE3" w:rsidRDefault="00346535">
      <w:pPr>
        <w:pStyle w:val="BodyText"/>
        <w:ind w:left="840" w:right="145"/>
      </w:pPr>
      <w:r>
        <w:t xml:space="preserve">Projects funded under the SHD priority must meet additional protocol, data collection, and evaluation requirements. </w:t>
      </w:r>
      <w:proofErr w:type="gramStart"/>
      <w:r>
        <w:t>Similar to</w:t>
      </w:r>
      <w:proofErr w:type="gramEnd"/>
      <w:r>
        <w:t xml:space="preserve"> the broader On-Farm Trials program, SHD projects</w:t>
      </w:r>
      <w:r>
        <w:rPr>
          <w:spacing w:val="-6"/>
        </w:rPr>
        <w:t xml:space="preserve"> </w:t>
      </w:r>
      <w:r>
        <w:t>must</w:t>
      </w:r>
      <w:r>
        <w:rPr>
          <w:spacing w:val="-2"/>
        </w:rPr>
        <w:t xml:space="preserve"> </w:t>
      </w:r>
      <w:r>
        <w:t>include</w:t>
      </w:r>
      <w:r>
        <w:rPr>
          <w:spacing w:val="-6"/>
        </w:rPr>
        <w:t xml:space="preserve"> </w:t>
      </w:r>
      <w:r>
        <w:t>a</w:t>
      </w:r>
      <w:r>
        <w:rPr>
          <w:spacing w:val="-3"/>
        </w:rPr>
        <w:t xml:space="preserve"> </w:t>
      </w:r>
      <w:r>
        <w:t>robust</w:t>
      </w:r>
      <w:r>
        <w:rPr>
          <w:spacing w:val="-2"/>
        </w:rPr>
        <w:t xml:space="preserve"> </w:t>
      </w:r>
      <w:r>
        <w:t>environmental</w:t>
      </w:r>
      <w:r>
        <w:rPr>
          <w:spacing w:val="-3"/>
        </w:rPr>
        <w:t xml:space="preserve"> </w:t>
      </w:r>
      <w:r>
        <w:t>and</w:t>
      </w:r>
      <w:r>
        <w:rPr>
          <w:spacing w:val="-3"/>
        </w:rPr>
        <w:t xml:space="preserve"> </w:t>
      </w:r>
      <w:r>
        <w:t>financial</w:t>
      </w:r>
      <w:r>
        <w:rPr>
          <w:spacing w:val="-6"/>
        </w:rPr>
        <w:t xml:space="preserve"> </w:t>
      </w:r>
      <w:r>
        <w:t>evaluation.</w:t>
      </w:r>
      <w:r>
        <w:rPr>
          <w:spacing w:val="-4"/>
        </w:rPr>
        <w:t xml:space="preserve"> </w:t>
      </w:r>
      <w:r>
        <w:t>However,</w:t>
      </w:r>
      <w:r>
        <w:rPr>
          <w:spacing w:val="-6"/>
        </w:rPr>
        <w:t xml:space="preserve"> </w:t>
      </w:r>
      <w:r>
        <w:t>unlike the</w:t>
      </w:r>
      <w:r>
        <w:rPr>
          <w:spacing w:val="-3"/>
        </w:rPr>
        <w:t xml:space="preserve"> </w:t>
      </w:r>
      <w:r>
        <w:t>broader</w:t>
      </w:r>
      <w:r>
        <w:rPr>
          <w:spacing w:val="-4"/>
        </w:rPr>
        <w:t xml:space="preserve"> </w:t>
      </w:r>
      <w:r>
        <w:t>On-Farm</w:t>
      </w:r>
      <w:r>
        <w:rPr>
          <w:spacing w:val="-1"/>
        </w:rPr>
        <w:t xml:space="preserve"> </w:t>
      </w:r>
      <w:r>
        <w:t>Trials</w:t>
      </w:r>
      <w:r>
        <w:rPr>
          <w:spacing w:val="-2"/>
        </w:rPr>
        <w:t xml:space="preserve"> </w:t>
      </w:r>
      <w:r>
        <w:t>program</w:t>
      </w:r>
      <w:r>
        <w:rPr>
          <w:spacing w:val="-1"/>
        </w:rPr>
        <w:t xml:space="preserve"> </w:t>
      </w:r>
      <w:r>
        <w:t>where</w:t>
      </w:r>
      <w:r>
        <w:rPr>
          <w:spacing w:val="-1"/>
        </w:rPr>
        <w:t xml:space="preserve"> </w:t>
      </w:r>
      <w:r>
        <w:t>a</w:t>
      </w:r>
      <w:r>
        <w:rPr>
          <w:spacing w:val="-1"/>
        </w:rPr>
        <w:t xml:space="preserve"> </w:t>
      </w:r>
      <w:r>
        <w:t>social</w:t>
      </w:r>
      <w:r>
        <w:rPr>
          <w:spacing w:val="-2"/>
        </w:rPr>
        <w:t xml:space="preserve"> </w:t>
      </w:r>
      <w:r>
        <w:t>evaluation is</w:t>
      </w:r>
      <w:r>
        <w:rPr>
          <w:spacing w:val="-4"/>
        </w:rPr>
        <w:t xml:space="preserve"> </w:t>
      </w:r>
      <w:r>
        <w:t>optional,</w:t>
      </w:r>
      <w:r>
        <w:rPr>
          <w:spacing w:val="-6"/>
        </w:rPr>
        <w:t xml:space="preserve"> </w:t>
      </w:r>
      <w:r>
        <w:t>SHD projects must also include an evaluation of the social effects of implementing soil health management systems and practices (see more detail below).</w:t>
      </w:r>
    </w:p>
    <w:p w14:paraId="52392527" w14:textId="77777777" w:rsidR="00DF7BE3" w:rsidRDefault="00DF7BE3">
      <w:pPr>
        <w:pStyle w:val="BodyText"/>
        <w:spacing w:before="7"/>
        <w:rPr>
          <w:sz w:val="19"/>
        </w:rPr>
      </w:pPr>
    </w:p>
    <w:p w14:paraId="52392528" w14:textId="77777777" w:rsidR="00DF7BE3" w:rsidRDefault="00346535">
      <w:pPr>
        <w:pStyle w:val="BodyText"/>
        <w:ind w:left="840"/>
      </w:pPr>
      <w:r>
        <w:t>Unique</w:t>
      </w:r>
      <w:r>
        <w:rPr>
          <w:spacing w:val="-4"/>
        </w:rPr>
        <w:t xml:space="preserve"> </w:t>
      </w:r>
      <w:r>
        <w:t>to</w:t>
      </w:r>
      <w:r>
        <w:rPr>
          <w:spacing w:val="-2"/>
        </w:rPr>
        <w:t xml:space="preserve"> </w:t>
      </w:r>
      <w:r>
        <w:t>SHD</w:t>
      </w:r>
      <w:r>
        <w:rPr>
          <w:spacing w:val="-3"/>
        </w:rPr>
        <w:t xml:space="preserve"> </w:t>
      </w:r>
      <w:r>
        <w:t>is</w:t>
      </w:r>
      <w:r>
        <w:rPr>
          <w:spacing w:val="-3"/>
        </w:rPr>
        <w:t xml:space="preserve"> </w:t>
      </w:r>
      <w:r>
        <w:t>the</w:t>
      </w:r>
      <w:r>
        <w:rPr>
          <w:spacing w:val="-4"/>
        </w:rPr>
        <w:t xml:space="preserve"> </w:t>
      </w:r>
      <w:r>
        <w:t>necessity</w:t>
      </w:r>
      <w:r>
        <w:rPr>
          <w:spacing w:val="-3"/>
        </w:rPr>
        <w:t xml:space="preserve"> </w:t>
      </w:r>
      <w:r>
        <w:t>of</w:t>
      </w:r>
      <w:r>
        <w:rPr>
          <w:spacing w:val="-3"/>
        </w:rPr>
        <w:t xml:space="preserve"> </w:t>
      </w:r>
      <w:r>
        <w:t>using</w:t>
      </w:r>
      <w:r>
        <w:rPr>
          <w:spacing w:val="-3"/>
        </w:rPr>
        <w:t xml:space="preserve"> </w:t>
      </w:r>
      <w:r>
        <w:t>common</w:t>
      </w:r>
      <w:r>
        <w:rPr>
          <w:spacing w:val="-3"/>
        </w:rPr>
        <w:t xml:space="preserve"> </w:t>
      </w:r>
      <w:r>
        <w:t>evaluation</w:t>
      </w:r>
      <w:r>
        <w:rPr>
          <w:spacing w:val="-3"/>
        </w:rPr>
        <w:t xml:space="preserve"> </w:t>
      </w:r>
      <w:r>
        <w:t>protocols</w:t>
      </w:r>
      <w:r>
        <w:rPr>
          <w:spacing w:val="-3"/>
        </w:rPr>
        <w:t xml:space="preserve"> </w:t>
      </w:r>
      <w:r>
        <w:t>and</w:t>
      </w:r>
      <w:r>
        <w:rPr>
          <w:spacing w:val="-3"/>
        </w:rPr>
        <w:t xml:space="preserve"> </w:t>
      </w:r>
      <w:r>
        <w:t>methods</w:t>
      </w:r>
      <w:r>
        <w:rPr>
          <w:spacing w:val="-4"/>
        </w:rPr>
        <w:t xml:space="preserve"> </w:t>
      </w:r>
      <w:r>
        <w:t>for assessing soil carbon changes and other soil health outcomes. Eligible entities must:</w:t>
      </w:r>
    </w:p>
    <w:p w14:paraId="52392529" w14:textId="77777777" w:rsidR="00DF7BE3" w:rsidRDefault="00DF7BE3">
      <w:pPr>
        <w:pStyle w:val="BodyText"/>
        <w:spacing w:before="8"/>
        <w:rPr>
          <w:sz w:val="19"/>
        </w:rPr>
      </w:pPr>
    </w:p>
    <w:p w14:paraId="5239252A" w14:textId="77777777" w:rsidR="00DF7BE3" w:rsidRDefault="00346535">
      <w:pPr>
        <w:pStyle w:val="ListParagraph"/>
        <w:numPr>
          <w:ilvl w:val="2"/>
          <w:numId w:val="6"/>
        </w:numPr>
        <w:tabs>
          <w:tab w:val="left" w:pos="1200"/>
        </w:tabs>
        <w:ind w:right="179"/>
        <w:rPr>
          <w:sz w:val="24"/>
        </w:rPr>
      </w:pPr>
      <w:r>
        <w:rPr>
          <w:sz w:val="24"/>
        </w:rPr>
        <w:t xml:space="preserve">Use NRCS standards in field and laboratory methods for soil carbon and other soil health indicator measurements, as defined in the </w:t>
      </w:r>
      <w:hyperlink r:id="rId29">
        <w:r>
          <w:rPr>
            <w:color w:val="03369C"/>
            <w:sz w:val="24"/>
            <w:u w:val="single" w:color="03369C"/>
          </w:rPr>
          <w:t>Technical Note 450-03</w:t>
        </w:r>
        <w:r>
          <w:rPr>
            <w:color w:val="03369C"/>
            <w:sz w:val="24"/>
          </w:rPr>
          <w:t xml:space="preserve"> </w:t>
        </w:r>
      </w:hyperlink>
      <w:r>
        <w:rPr>
          <w:sz w:val="24"/>
        </w:rPr>
        <w:t xml:space="preserve">and </w:t>
      </w:r>
      <w:hyperlink r:id="rId30">
        <w:r>
          <w:rPr>
            <w:color w:val="03369C"/>
            <w:sz w:val="24"/>
            <w:u w:val="single" w:color="03369C"/>
          </w:rPr>
          <w:t>Technical</w:t>
        </w:r>
        <w:r>
          <w:rPr>
            <w:color w:val="03369C"/>
            <w:spacing w:val="-5"/>
            <w:sz w:val="24"/>
            <w:u w:val="single" w:color="03369C"/>
          </w:rPr>
          <w:t xml:space="preserve"> </w:t>
        </w:r>
        <w:r>
          <w:rPr>
            <w:color w:val="03369C"/>
            <w:sz w:val="24"/>
            <w:u w:val="single" w:color="03369C"/>
          </w:rPr>
          <w:t>Note</w:t>
        </w:r>
        <w:r>
          <w:rPr>
            <w:color w:val="03369C"/>
            <w:spacing w:val="-4"/>
            <w:sz w:val="24"/>
            <w:u w:val="single" w:color="03369C"/>
          </w:rPr>
          <w:t xml:space="preserve"> </w:t>
        </w:r>
        <w:r>
          <w:rPr>
            <w:color w:val="03369C"/>
            <w:sz w:val="24"/>
            <w:u w:val="single" w:color="03369C"/>
          </w:rPr>
          <w:t>450-06</w:t>
        </w:r>
      </w:hyperlink>
      <w:r>
        <w:rPr>
          <w:sz w:val="24"/>
        </w:rPr>
        <w:t>.</w:t>
      </w:r>
      <w:r>
        <w:rPr>
          <w:spacing w:val="-6"/>
          <w:sz w:val="24"/>
        </w:rPr>
        <w:t xml:space="preserve"> </w:t>
      </w:r>
      <w:r>
        <w:rPr>
          <w:sz w:val="24"/>
        </w:rPr>
        <w:t>This</w:t>
      </w:r>
      <w:r>
        <w:rPr>
          <w:spacing w:val="-3"/>
          <w:sz w:val="24"/>
        </w:rPr>
        <w:t xml:space="preserve"> </w:t>
      </w:r>
      <w:r>
        <w:rPr>
          <w:sz w:val="24"/>
        </w:rPr>
        <w:t>does</w:t>
      </w:r>
      <w:r>
        <w:rPr>
          <w:spacing w:val="-3"/>
          <w:sz w:val="24"/>
        </w:rPr>
        <w:t xml:space="preserve"> </w:t>
      </w:r>
      <w:r>
        <w:rPr>
          <w:sz w:val="24"/>
        </w:rPr>
        <w:t>not</w:t>
      </w:r>
      <w:r>
        <w:rPr>
          <w:spacing w:val="-4"/>
          <w:sz w:val="24"/>
        </w:rPr>
        <w:t xml:space="preserve"> </w:t>
      </w:r>
      <w:r>
        <w:rPr>
          <w:sz w:val="24"/>
        </w:rPr>
        <w:t>preclude</w:t>
      </w:r>
      <w:r>
        <w:rPr>
          <w:spacing w:val="-5"/>
          <w:sz w:val="24"/>
        </w:rPr>
        <w:t xml:space="preserve"> </w:t>
      </w:r>
      <w:r>
        <w:rPr>
          <w:sz w:val="24"/>
        </w:rPr>
        <w:t>inclusion</w:t>
      </w:r>
      <w:r>
        <w:rPr>
          <w:spacing w:val="-4"/>
          <w:sz w:val="24"/>
        </w:rPr>
        <w:t xml:space="preserve"> </w:t>
      </w:r>
      <w:r>
        <w:rPr>
          <w:sz w:val="24"/>
        </w:rPr>
        <w:t>of</w:t>
      </w:r>
      <w:r>
        <w:rPr>
          <w:spacing w:val="-4"/>
          <w:sz w:val="24"/>
        </w:rPr>
        <w:t xml:space="preserve"> </w:t>
      </w:r>
      <w:r>
        <w:rPr>
          <w:sz w:val="24"/>
        </w:rPr>
        <w:t>additional</w:t>
      </w:r>
      <w:r>
        <w:rPr>
          <w:spacing w:val="-5"/>
          <w:sz w:val="24"/>
        </w:rPr>
        <w:t xml:space="preserve"> </w:t>
      </w:r>
      <w:r>
        <w:rPr>
          <w:sz w:val="24"/>
        </w:rPr>
        <w:t>measurements beyond the identified NRCS minimum data collection requirements. Awardees must collaborate with NRCS soil health experts to ensure consistency in field and laboratory methods.</w:t>
      </w:r>
    </w:p>
    <w:p w14:paraId="5239252B" w14:textId="77777777" w:rsidR="00DF7BE3" w:rsidRDefault="00DF7BE3">
      <w:pPr>
        <w:pStyle w:val="BodyText"/>
        <w:spacing w:before="9"/>
        <w:rPr>
          <w:sz w:val="19"/>
        </w:rPr>
      </w:pPr>
    </w:p>
    <w:p w14:paraId="5239252C" w14:textId="77777777" w:rsidR="00DF7BE3" w:rsidRDefault="00346535">
      <w:pPr>
        <w:pStyle w:val="ListParagraph"/>
        <w:numPr>
          <w:ilvl w:val="2"/>
          <w:numId w:val="6"/>
        </w:numPr>
        <w:tabs>
          <w:tab w:val="left" w:pos="1200"/>
        </w:tabs>
        <w:ind w:right="989"/>
        <w:rPr>
          <w:sz w:val="24"/>
        </w:rPr>
      </w:pPr>
      <w:r>
        <w:rPr>
          <w:sz w:val="24"/>
        </w:rPr>
        <w:t>Work</w:t>
      </w:r>
      <w:r>
        <w:rPr>
          <w:spacing w:val="-4"/>
          <w:sz w:val="24"/>
        </w:rPr>
        <w:t xml:space="preserve"> </w:t>
      </w:r>
      <w:r>
        <w:rPr>
          <w:sz w:val="24"/>
        </w:rPr>
        <w:t>with</w:t>
      </w:r>
      <w:r>
        <w:rPr>
          <w:spacing w:val="-1"/>
          <w:sz w:val="24"/>
        </w:rPr>
        <w:t xml:space="preserve"> </w:t>
      </w:r>
      <w:r>
        <w:rPr>
          <w:sz w:val="24"/>
        </w:rPr>
        <w:t>State</w:t>
      </w:r>
      <w:r>
        <w:rPr>
          <w:spacing w:val="-2"/>
          <w:sz w:val="24"/>
        </w:rPr>
        <w:t xml:space="preserve"> </w:t>
      </w:r>
      <w:r>
        <w:rPr>
          <w:sz w:val="24"/>
        </w:rPr>
        <w:t>or</w:t>
      </w:r>
      <w:r>
        <w:rPr>
          <w:spacing w:val="-5"/>
          <w:sz w:val="24"/>
        </w:rPr>
        <w:t xml:space="preserve"> </w:t>
      </w:r>
      <w:r>
        <w:rPr>
          <w:sz w:val="24"/>
        </w:rPr>
        <w:t>local</w:t>
      </w:r>
      <w:r>
        <w:rPr>
          <w:spacing w:val="-5"/>
          <w:sz w:val="24"/>
        </w:rPr>
        <w:t xml:space="preserve"> </w:t>
      </w:r>
      <w:r>
        <w:rPr>
          <w:sz w:val="24"/>
        </w:rPr>
        <w:t>NRCS</w:t>
      </w:r>
      <w:r>
        <w:rPr>
          <w:spacing w:val="-3"/>
          <w:sz w:val="24"/>
        </w:rPr>
        <w:t xml:space="preserve"> </w:t>
      </w:r>
      <w:r>
        <w:rPr>
          <w:sz w:val="24"/>
        </w:rPr>
        <w:t>Soil</w:t>
      </w:r>
      <w:r>
        <w:rPr>
          <w:spacing w:val="-3"/>
          <w:sz w:val="24"/>
        </w:rPr>
        <w:t xml:space="preserve"> </w:t>
      </w:r>
      <w:r>
        <w:rPr>
          <w:sz w:val="24"/>
        </w:rPr>
        <w:t>Scientist</w:t>
      </w:r>
      <w:r>
        <w:rPr>
          <w:spacing w:val="-1"/>
          <w:sz w:val="24"/>
        </w:rPr>
        <w:t xml:space="preserve"> </w:t>
      </w:r>
      <w:r>
        <w:rPr>
          <w:sz w:val="24"/>
        </w:rPr>
        <w:t>to</w:t>
      </w:r>
      <w:r>
        <w:rPr>
          <w:spacing w:val="-2"/>
          <w:sz w:val="24"/>
        </w:rPr>
        <w:t xml:space="preserve"> </w:t>
      </w:r>
      <w:r>
        <w:rPr>
          <w:sz w:val="24"/>
        </w:rPr>
        <w:t>verify</w:t>
      </w:r>
      <w:r>
        <w:rPr>
          <w:spacing w:val="-3"/>
          <w:sz w:val="24"/>
        </w:rPr>
        <w:t xml:space="preserve"> </w:t>
      </w:r>
      <w:r>
        <w:rPr>
          <w:sz w:val="24"/>
        </w:rPr>
        <w:t>the</w:t>
      </w:r>
      <w:r>
        <w:rPr>
          <w:spacing w:val="-2"/>
          <w:sz w:val="24"/>
        </w:rPr>
        <w:t xml:space="preserve"> </w:t>
      </w:r>
      <w:r>
        <w:rPr>
          <w:sz w:val="24"/>
        </w:rPr>
        <w:t>soil</w:t>
      </w:r>
      <w:r>
        <w:rPr>
          <w:spacing w:val="-5"/>
          <w:sz w:val="24"/>
        </w:rPr>
        <w:t xml:space="preserve"> </w:t>
      </w:r>
      <w:r>
        <w:rPr>
          <w:sz w:val="24"/>
        </w:rPr>
        <w:t>map</w:t>
      </w:r>
      <w:r>
        <w:rPr>
          <w:spacing w:val="-2"/>
          <w:sz w:val="24"/>
        </w:rPr>
        <w:t xml:space="preserve"> </w:t>
      </w:r>
      <w:r>
        <w:rPr>
          <w:sz w:val="24"/>
        </w:rPr>
        <w:t>unit(s)</w:t>
      </w:r>
      <w:r>
        <w:rPr>
          <w:spacing w:val="-3"/>
          <w:sz w:val="24"/>
        </w:rPr>
        <w:t xml:space="preserve"> </w:t>
      </w:r>
      <w:r>
        <w:rPr>
          <w:sz w:val="24"/>
        </w:rPr>
        <w:t>and component(s) on which the trial site is located.</w:t>
      </w:r>
    </w:p>
    <w:p w14:paraId="5239252D" w14:textId="77777777" w:rsidR="00DF7BE3" w:rsidRDefault="00DF7BE3">
      <w:pPr>
        <w:pStyle w:val="BodyText"/>
        <w:spacing w:before="8"/>
        <w:rPr>
          <w:sz w:val="19"/>
        </w:rPr>
      </w:pPr>
    </w:p>
    <w:p w14:paraId="5239252E" w14:textId="77777777" w:rsidR="00DF7BE3" w:rsidRDefault="00346535">
      <w:pPr>
        <w:pStyle w:val="ListParagraph"/>
        <w:numPr>
          <w:ilvl w:val="2"/>
          <w:numId w:val="6"/>
        </w:numPr>
        <w:tabs>
          <w:tab w:val="left" w:pos="1200"/>
        </w:tabs>
        <w:ind w:right="348"/>
        <w:rPr>
          <w:sz w:val="24"/>
        </w:rPr>
      </w:pPr>
      <w:r>
        <w:rPr>
          <w:sz w:val="24"/>
        </w:rPr>
        <w:t>Collect</w:t>
      </w:r>
      <w:r>
        <w:rPr>
          <w:spacing w:val="-3"/>
          <w:sz w:val="24"/>
        </w:rPr>
        <w:t xml:space="preserve"> </w:t>
      </w:r>
      <w:r>
        <w:rPr>
          <w:sz w:val="24"/>
        </w:rPr>
        <w:t>current</w:t>
      </w:r>
      <w:r>
        <w:rPr>
          <w:spacing w:val="-3"/>
          <w:sz w:val="24"/>
        </w:rPr>
        <w:t xml:space="preserve"> </w:t>
      </w:r>
      <w:r>
        <w:rPr>
          <w:sz w:val="24"/>
        </w:rPr>
        <w:t>and</w:t>
      </w:r>
      <w:r>
        <w:rPr>
          <w:spacing w:val="-6"/>
          <w:sz w:val="24"/>
        </w:rPr>
        <w:t xml:space="preserve"> </w:t>
      </w:r>
      <w:r>
        <w:rPr>
          <w:sz w:val="24"/>
        </w:rPr>
        <w:t>historic</w:t>
      </w:r>
      <w:r>
        <w:rPr>
          <w:spacing w:val="-5"/>
          <w:sz w:val="24"/>
        </w:rPr>
        <w:t xml:space="preserve"> </w:t>
      </w:r>
      <w:r>
        <w:rPr>
          <w:sz w:val="24"/>
        </w:rPr>
        <w:t>management</w:t>
      </w:r>
      <w:r>
        <w:rPr>
          <w:spacing w:val="-3"/>
          <w:sz w:val="24"/>
        </w:rPr>
        <w:t xml:space="preserve"> </w:t>
      </w:r>
      <w:r>
        <w:rPr>
          <w:sz w:val="24"/>
        </w:rPr>
        <w:t>information</w:t>
      </w:r>
      <w:r>
        <w:rPr>
          <w:spacing w:val="-6"/>
          <w:sz w:val="24"/>
        </w:rPr>
        <w:t xml:space="preserve"> </w:t>
      </w:r>
      <w:r>
        <w:rPr>
          <w:sz w:val="24"/>
        </w:rPr>
        <w:t>from</w:t>
      </w:r>
      <w:r>
        <w:rPr>
          <w:spacing w:val="-4"/>
          <w:sz w:val="24"/>
        </w:rPr>
        <w:t xml:space="preserve"> </w:t>
      </w:r>
      <w:r>
        <w:rPr>
          <w:sz w:val="24"/>
        </w:rPr>
        <w:t>participating</w:t>
      </w:r>
      <w:r>
        <w:rPr>
          <w:spacing w:val="-5"/>
          <w:sz w:val="24"/>
        </w:rPr>
        <w:t xml:space="preserve"> </w:t>
      </w:r>
      <w:r>
        <w:rPr>
          <w:sz w:val="24"/>
        </w:rPr>
        <w:t>producers (tillage, crop rotation, nutrient, and other input applications). A 5-year or longer management history is required to better capture long-term soil health impacts.</w:t>
      </w:r>
    </w:p>
    <w:p w14:paraId="5239252F" w14:textId="77777777" w:rsidR="00DF7BE3" w:rsidRDefault="00DF7BE3">
      <w:pPr>
        <w:pStyle w:val="BodyText"/>
        <w:spacing w:before="7"/>
        <w:rPr>
          <w:sz w:val="19"/>
        </w:rPr>
      </w:pPr>
    </w:p>
    <w:p w14:paraId="52392530" w14:textId="77777777" w:rsidR="00DF7BE3" w:rsidRDefault="00346535">
      <w:pPr>
        <w:pStyle w:val="ListParagraph"/>
        <w:numPr>
          <w:ilvl w:val="2"/>
          <w:numId w:val="6"/>
        </w:numPr>
        <w:tabs>
          <w:tab w:val="left" w:pos="1200"/>
        </w:tabs>
        <w:spacing w:before="1"/>
        <w:ind w:right="293"/>
        <w:rPr>
          <w:sz w:val="24"/>
        </w:rPr>
      </w:pPr>
      <w:r>
        <w:rPr>
          <w:sz w:val="24"/>
        </w:rPr>
        <w:t>Collect environmental and financial outcome data to include profitability (cost of production, current yield, and historic yield where available). When available, include</w:t>
      </w:r>
      <w:r>
        <w:rPr>
          <w:spacing w:val="-5"/>
          <w:sz w:val="24"/>
        </w:rPr>
        <w:t xml:space="preserve"> </w:t>
      </w:r>
      <w:r>
        <w:rPr>
          <w:sz w:val="24"/>
        </w:rPr>
        <w:t>data</w:t>
      </w:r>
      <w:r>
        <w:rPr>
          <w:spacing w:val="-2"/>
          <w:sz w:val="24"/>
        </w:rPr>
        <w:t xml:space="preserve"> </w:t>
      </w:r>
      <w:r>
        <w:rPr>
          <w:sz w:val="24"/>
        </w:rPr>
        <w:t>such</w:t>
      </w:r>
      <w:r>
        <w:rPr>
          <w:spacing w:val="-2"/>
          <w:sz w:val="24"/>
        </w:rPr>
        <w:t xml:space="preserve"> </w:t>
      </w:r>
      <w:r>
        <w:rPr>
          <w:sz w:val="24"/>
        </w:rPr>
        <w:t>as</w:t>
      </w:r>
      <w:r>
        <w:rPr>
          <w:spacing w:val="-5"/>
          <w:sz w:val="24"/>
        </w:rPr>
        <w:t xml:space="preserve"> </w:t>
      </w:r>
      <w:r>
        <w:rPr>
          <w:sz w:val="24"/>
        </w:rPr>
        <w:t>effects</w:t>
      </w:r>
      <w:r>
        <w:rPr>
          <w:spacing w:val="-3"/>
          <w:sz w:val="24"/>
        </w:rPr>
        <w:t xml:space="preserve"> </w:t>
      </w:r>
      <w:r>
        <w:rPr>
          <w:sz w:val="24"/>
        </w:rPr>
        <w:t>of</w:t>
      </w:r>
      <w:r>
        <w:rPr>
          <w:spacing w:val="-4"/>
          <w:sz w:val="24"/>
        </w:rPr>
        <w:t xml:space="preserve"> </w:t>
      </w:r>
      <w:r>
        <w:rPr>
          <w:sz w:val="24"/>
        </w:rPr>
        <w:t>systems</w:t>
      </w:r>
      <w:r>
        <w:rPr>
          <w:spacing w:val="-5"/>
          <w:sz w:val="24"/>
        </w:rPr>
        <w:t xml:space="preserve"> </w:t>
      </w:r>
      <w:r>
        <w:rPr>
          <w:sz w:val="24"/>
        </w:rPr>
        <w:t>on</w:t>
      </w:r>
      <w:r>
        <w:rPr>
          <w:spacing w:val="-2"/>
          <w:sz w:val="24"/>
        </w:rPr>
        <w:t xml:space="preserve"> </w:t>
      </w:r>
      <w:r>
        <w:rPr>
          <w:sz w:val="24"/>
        </w:rPr>
        <w:t>infiltration</w:t>
      </w:r>
      <w:r>
        <w:rPr>
          <w:spacing w:val="-2"/>
          <w:sz w:val="24"/>
        </w:rPr>
        <w:t xml:space="preserve"> </w:t>
      </w:r>
      <w:r>
        <w:rPr>
          <w:sz w:val="24"/>
        </w:rPr>
        <w:t>rates,</w:t>
      </w:r>
      <w:r>
        <w:rPr>
          <w:spacing w:val="-2"/>
          <w:sz w:val="24"/>
        </w:rPr>
        <w:t xml:space="preserve"> </w:t>
      </w:r>
      <w:r>
        <w:rPr>
          <w:sz w:val="24"/>
        </w:rPr>
        <w:t>ground</w:t>
      </w:r>
      <w:r>
        <w:rPr>
          <w:spacing w:val="-4"/>
          <w:sz w:val="24"/>
        </w:rPr>
        <w:t xml:space="preserve"> </w:t>
      </w:r>
      <w:r>
        <w:rPr>
          <w:sz w:val="24"/>
        </w:rPr>
        <w:t>water</w:t>
      </w:r>
      <w:r>
        <w:rPr>
          <w:spacing w:val="-5"/>
          <w:sz w:val="24"/>
        </w:rPr>
        <w:t xml:space="preserve"> </w:t>
      </w:r>
      <w:r>
        <w:rPr>
          <w:sz w:val="24"/>
        </w:rPr>
        <w:t>recharge, plant available water, runoff, water quality, flooding, pest resilience, weather resilience, air quality, etc.</w:t>
      </w:r>
    </w:p>
    <w:p w14:paraId="52392531" w14:textId="77777777" w:rsidR="00DF7BE3" w:rsidRDefault="00DF7BE3">
      <w:pPr>
        <w:rPr>
          <w:sz w:val="24"/>
        </w:rPr>
        <w:sectPr w:rsidR="00DF7BE3">
          <w:pgSz w:w="12240" w:h="15840"/>
          <w:pgMar w:top="1400" w:right="1300" w:bottom="1620" w:left="1320" w:header="0" w:footer="1431" w:gutter="0"/>
          <w:cols w:space="720"/>
        </w:sectPr>
      </w:pPr>
    </w:p>
    <w:p w14:paraId="52392532" w14:textId="77777777" w:rsidR="00DF7BE3" w:rsidRDefault="00346535">
      <w:pPr>
        <w:pStyle w:val="ListParagraph"/>
        <w:numPr>
          <w:ilvl w:val="2"/>
          <w:numId w:val="6"/>
        </w:numPr>
        <w:tabs>
          <w:tab w:val="left" w:pos="1200"/>
        </w:tabs>
        <w:spacing w:before="39"/>
        <w:ind w:right="569"/>
        <w:jc w:val="both"/>
        <w:rPr>
          <w:sz w:val="24"/>
        </w:rPr>
      </w:pPr>
      <w:r>
        <w:rPr>
          <w:sz w:val="24"/>
        </w:rPr>
        <w:t>At</w:t>
      </w:r>
      <w:r>
        <w:rPr>
          <w:spacing w:val="-1"/>
          <w:sz w:val="24"/>
        </w:rPr>
        <w:t xml:space="preserve"> </w:t>
      </w:r>
      <w:r>
        <w:rPr>
          <w:sz w:val="24"/>
        </w:rPr>
        <w:t>a</w:t>
      </w:r>
      <w:r>
        <w:rPr>
          <w:spacing w:val="-5"/>
          <w:sz w:val="24"/>
        </w:rPr>
        <w:t xml:space="preserve"> </w:t>
      </w:r>
      <w:r>
        <w:rPr>
          <w:sz w:val="24"/>
        </w:rPr>
        <w:t>minimum,</w:t>
      </w:r>
      <w:r>
        <w:rPr>
          <w:spacing w:val="-5"/>
          <w:sz w:val="24"/>
        </w:rPr>
        <w:t xml:space="preserve"> </w:t>
      </w:r>
      <w:r>
        <w:rPr>
          <w:sz w:val="24"/>
        </w:rPr>
        <w:t>develop</w:t>
      </w:r>
      <w:r>
        <w:rPr>
          <w:spacing w:val="-1"/>
          <w:sz w:val="24"/>
        </w:rPr>
        <w:t xml:space="preserve"> </w:t>
      </w:r>
      <w:r>
        <w:rPr>
          <w:sz w:val="24"/>
        </w:rPr>
        <w:t>summary</w:t>
      </w:r>
      <w:r>
        <w:rPr>
          <w:spacing w:val="-3"/>
          <w:sz w:val="24"/>
        </w:rPr>
        <w:t xml:space="preserve"> </w:t>
      </w:r>
      <w:r>
        <w:rPr>
          <w:sz w:val="24"/>
        </w:rPr>
        <w:t>information</w:t>
      </w:r>
      <w:r>
        <w:rPr>
          <w:spacing w:val="-4"/>
          <w:sz w:val="24"/>
        </w:rPr>
        <w:t xml:space="preserve"> </w:t>
      </w:r>
      <w:r>
        <w:rPr>
          <w:sz w:val="24"/>
        </w:rPr>
        <w:t>on</w:t>
      </w:r>
      <w:r>
        <w:rPr>
          <w:spacing w:val="-4"/>
          <w:sz w:val="24"/>
        </w:rPr>
        <w:t xml:space="preserve"> </w:t>
      </w:r>
      <w:r>
        <w:rPr>
          <w:sz w:val="24"/>
        </w:rPr>
        <w:t>social</w:t>
      </w:r>
      <w:r>
        <w:rPr>
          <w:spacing w:val="-3"/>
          <w:sz w:val="24"/>
        </w:rPr>
        <w:t xml:space="preserve"> </w:t>
      </w:r>
      <w:r>
        <w:rPr>
          <w:sz w:val="24"/>
        </w:rPr>
        <w:t>outcomes</w:t>
      </w:r>
      <w:r>
        <w:rPr>
          <w:spacing w:val="-3"/>
          <w:sz w:val="24"/>
        </w:rPr>
        <w:t xml:space="preserve"> </w:t>
      </w:r>
      <w:r>
        <w:rPr>
          <w:sz w:val="24"/>
        </w:rPr>
        <w:t>and</w:t>
      </w:r>
      <w:r>
        <w:rPr>
          <w:spacing w:val="-4"/>
          <w:sz w:val="24"/>
        </w:rPr>
        <w:t xml:space="preserve"> </w:t>
      </w:r>
      <w:r>
        <w:rPr>
          <w:sz w:val="24"/>
        </w:rPr>
        <w:t>profiles</w:t>
      </w:r>
      <w:r>
        <w:rPr>
          <w:spacing w:val="-3"/>
          <w:sz w:val="24"/>
        </w:rPr>
        <w:t xml:space="preserve"> </w:t>
      </w:r>
      <w:r>
        <w:rPr>
          <w:sz w:val="24"/>
        </w:rPr>
        <w:t>of participating</w:t>
      </w:r>
      <w:r>
        <w:rPr>
          <w:spacing w:val="-1"/>
          <w:sz w:val="24"/>
        </w:rPr>
        <w:t xml:space="preserve"> </w:t>
      </w:r>
      <w:r>
        <w:rPr>
          <w:sz w:val="24"/>
        </w:rPr>
        <w:t>producers</w:t>
      </w:r>
      <w:r>
        <w:rPr>
          <w:spacing w:val="-3"/>
          <w:sz w:val="24"/>
        </w:rPr>
        <w:t xml:space="preserve"> </w:t>
      </w:r>
      <w:r>
        <w:rPr>
          <w:sz w:val="24"/>
        </w:rPr>
        <w:t>with information about</w:t>
      </w:r>
      <w:r>
        <w:rPr>
          <w:spacing w:val="-2"/>
          <w:sz w:val="24"/>
        </w:rPr>
        <w:t xml:space="preserve"> </w:t>
      </w:r>
      <w:r>
        <w:rPr>
          <w:sz w:val="24"/>
        </w:rPr>
        <w:t>why</w:t>
      </w:r>
      <w:r>
        <w:rPr>
          <w:spacing w:val="-1"/>
          <w:sz w:val="24"/>
        </w:rPr>
        <w:t xml:space="preserve"> </w:t>
      </w:r>
      <w:r>
        <w:rPr>
          <w:sz w:val="24"/>
        </w:rPr>
        <w:t>management</w:t>
      </w:r>
      <w:r>
        <w:rPr>
          <w:spacing w:val="-2"/>
          <w:sz w:val="24"/>
        </w:rPr>
        <w:t xml:space="preserve"> </w:t>
      </w:r>
      <w:r>
        <w:rPr>
          <w:sz w:val="24"/>
        </w:rPr>
        <w:t>changes</w:t>
      </w:r>
      <w:r>
        <w:rPr>
          <w:spacing w:val="-1"/>
          <w:sz w:val="24"/>
        </w:rPr>
        <w:t xml:space="preserve"> </w:t>
      </w:r>
      <w:r>
        <w:rPr>
          <w:sz w:val="24"/>
        </w:rPr>
        <w:t>were adopted, and challenges and benefits of the changes.</w:t>
      </w:r>
    </w:p>
    <w:p w14:paraId="52392533" w14:textId="77777777" w:rsidR="00DF7BE3" w:rsidRDefault="00DF7BE3">
      <w:pPr>
        <w:pStyle w:val="BodyText"/>
        <w:spacing w:before="8"/>
        <w:rPr>
          <w:sz w:val="19"/>
        </w:rPr>
      </w:pPr>
    </w:p>
    <w:p w14:paraId="52392534" w14:textId="77777777" w:rsidR="00DF7BE3" w:rsidRDefault="00346535">
      <w:pPr>
        <w:pStyle w:val="ListParagraph"/>
        <w:numPr>
          <w:ilvl w:val="2"/>
          <w:numId w:val="6"/>
        </w:numPr>
        <w:tabs>
          <w:tab w:val="left" w:pos="1199"/>
          <w:tab w:val="left" w:pos="1200"/>
        </w:tabs>
        <w:ind w:left="1199" w:right="236"/>
        <w:rPr>
          <w:sz w:val="24"/>
        </w:rPr>
      </w:pPr>
      <w:r>
        <w:rPr>
          <w:sz w:val="24"/>
        </w:rPr>
        <w:t>To facilitate broader adoption,</w:t>
      </w:r>
      <w:r>
        <w:rPr>
          <w:spacing w:val="-1"/>
          <w:sz w:val="24"/>
        </w:rPr>
        <w:t xml:space="preserve"> </w:t>
      </w:r>
      <w:r>
        <w:rPr>
          <w:sz w:val="24"/>
        </w:rPr>
        <w:t>provide details</w:t>
      </w:r>
      <w:r>
        <w:rPr>
          <w:spacing w:val="-1"/>
          <w:sz w:val="24"/>
        </w:rPr>
        <w:t xml:space="preserve"> </w:t>
      </w:r>
      <w:r>
        <w:rPr>
          <w:sz w:val="24"/>
        </w:rPr>
        <w:t>on</w:t>
      </w:r>
      <w:r>
        <w:rPr>
          <w:spacing w:val="-2"/>
          <w:sz w:val="24"/>
        </w:rPr>
        <w:t xml:space="preserve"> </w:t>
      </w:r>
      <w:r>
        <w:rPr>
          <w:sz w:val="24"/>
        </w:rPr>
        <w:t>how project results will be shared with</w:t>
      </w:r>
      <w:r>
        <w:rPr>
          <w:spacing w:val="-2"/>
          <w:sz w:val="24"/>
        </w:rPr>
        <w:t xml:space="preserve"> </w:t>
      </w:r>
      <w:r>
        <w:rPr>
          <w:sz w:val="24"/>
        </w:rPr>
        <w:t>producer</w:t>
      </w:r>
      <w:r>
        <w:rPr>
          <w:spacing w:val="-2"/>
          <w:sz w:val="24"/>
        </w:rPr>
        <w:t xml:space="preserve"> </w:t>
      </w:r>
      <w:r>
        <w:rPr>
          <w:sz w:val="24"/>
        </w:rPr>
        <w:t>communities,</w:t>
      </w:r>
      <w:r>
        <w:rPr>
          <w:spacing w:val="-2"/>
          <w:sz w:val="24"/>
        </w:rPr>
        <w:t xml:space="preserve"> </w:t>
      </w:r>
      <w:r>
        <w:rPr>
          <w:sz w:val="24"/>
        </w:rPr>
        <w:t>such</w:t>
      </w:r>
      <w:r>
        <w:rPr>
          <w:spacing w:val="-4"/>
          <w:sz w:val="24"/>
        </w:rPr>
        <w:t xml:space="preserve"> </w:t>
      </w:r>
      <w:r>
        <w:rPr>
          <w:sz w:val="24"/>
        </w:rPr>
        <w:t>as</w:t>
      </w:r>
      <w:r>
        <w:rPr>
          <w:spacing w:val="-3"/>
          <w:sz w:val="24"/>
        </w:rPr>
        <w:t xml:space="preserve"> </w:t>
      </w:r>
      <w:r>
        <w:rPr>
          <w:sz w:val="24"/>
        </w:rPr>
        <w:t>through</w:t>
      </w:r>
      <w:r>
        <w:rPr>
          <w:spacing w:val="-4"/>
          <w:sz w:val="24"/>
        </w:rPr>
        <w:t xml:space="preserve"> </w:t>
      </w:r>
      <w:r>
        <w:rPr>
          <w:sz w:val="24"/>
        </w:rPr>
        <w:t>on-farm</w:t>
      </w:r>
      <w:r>
        <w:rPr>
          <w:spacing w:val="-2"/>
          <w:sz w:val="24"/>
        </w:rPr>
        <w:t xml:space="preserve"> </w:t>
      </w:r>
      <w:r>
        <w:rPr>
          <w:sz w:val="24"/>
        </w:rPr>
        <w:t>field</w:t>
      </w:r>
      <w:r>
        <w:rPr>
          <w:spacing w:val="-4"/>
          <w:sz w:val="24"/>
        </w:rPr>
        <w:t xml:space="preserve"> </w:t>
      </w:r>
      <w:r>
        <w:rPr>
          <w:sz w:val="24"/>
        </w:rPr>
        <w:t>days</w:t>
      </w:r>
      <w:r>
        <w:rPr>
          <w:spacing w:val="-3"/>
          <w:sz w:val="24"/>
        </w:rPr>
        <w:t xml:space="preserve"> </w:t>
      </w:r>
      <w:r>
        <w:rPr>
          <w:sz w:val="24"/>
        </w:rPr>
        <w:t>and</w:t>
      </w:r>
      <w:r>
        <w:rPr>
          <w:spacing w:val="-4"/>
          <w:sz w:val="24"/>
        </w:rPr>
        <w:t xml:space="preserve"> </w:t>
      </w:r>
      <w:r>
        <w:rPr>
          <w:sz w:val="24"/>
        </w:rPr>
        <w:t>other</w:t>
      </w:r>
      <w:r>
        <w:rPr>
          <w:spacing w:val="-5"/>
          <w:sz w:val="24"/>
        </w:rPr>
        <w:t xml:space="preserve"> </w:t>
      </w:r>
      <w:r>
        <w:rPr>
          <w:sz w:val="24"/>
        </w:rPr>
        <w:t>activities. Implementing mentor groups to facilitate changing production systems is highly encouraged. Projects should assist with implementation and coordination so that opportunities for idea exchange occur between producers or service providers that have implementation experience and participants who are experiencing change.</w:t>
      </w:r>
    </w:p>
    <w:p w14:paraId="52392535" w14:textId="77777777" w:rsidR="00DF7BE3" w:rsidRDefault="00DF7BE3">
      <w:pPr>
        <w:pStyle w:val="BodyText"/>
        <w:spacing w:before="9"/>
        <w:rPr>
          <w:sz w:val="19"/>
        </w:rPr>
      </w:pPr>
    </w:p>
    <w:p w14:paraId="52392536" w14:textId="77777777" w:rsidR="00DF7BE3" w:rsidRDefault="00346535">
      <w:pPr>
        <w:pStyle w:val="ListParagraph"/>
        <w:numPr>
          <w:ilvl w:val="2"/>
          <w:numId w:val="6"/>
        </w:numPr>
        <w:tabs>
          <w:tab w:val="left" w:pos="1200"/>
        </w:tabs>
        <w:ind w:left="1199" w:right="385"/>
        <w:rPr>
          <w:sz w:val="24"/>
        </w:rPr>
      </w:pPr>
      <w:r>
        <w:rPr>
          <w:sz w:val="24"/>
        </w:rPr>
        <w:t xml:space="preserve">Develop </w:t>
      </w:r>
      <w:proofErr w:type="gramStart"/>
      <w:r>
        <w:rPr>
          <w:sz w:val="24"/>
        </w:rPr>
        <w:t>regionally-relevant</w:t>
      </w:r>
      <w:proofErr w:type="gramEnd"/>
      <w:r>
        <w:rPr>
          <w:sz w:val="24"/>
        </w:rPr>
        <w:t xml:space="preserve"> production-specific and climate-specific SHMS templates</w:t>
      </w:r>
      <w:r>
        <w:rPr>
          <w:spacing w:val="-5"/>
          <w:sz w:val="24"/>
        </w:rPr>
        <w:t xml:space="preserve"> </w:t>
      </w:r>
      <w:r>
        <w:rPr>
          <w:sz w:val="24"/>
        </w:rPr>
        <w:t>for</w:t>
      </w:r>
      <w:r>
        <w:rPr>
          <w:spacing w:val="-5"/>
          <w:sz w:val="24"/>
        </w:rPr>
        <w:t xml:space="preserve"> </w:t>
      </w:r>
      <w:r>
        <w:rPr>
          <w:sz w:val="24"/>
        </w:rPr>
        <w:t>future</w:t>
      </w:r>
      <w:r>
        <w:rPr>
          <w:spacing w:val="-4"/>
          <w:sz w:val="24"/>
        </w:rPr>
        <w:t xml:space="preserve"> </w:t>
      </w:r>
      <w:r>
        <w:rPr>
          <w:sz w:val="24"/>
        </w:rPr>
        <w:t>producers,</w:t>
      </w:r>
      <w:r>
        <w:rPr>
          <w:spacing w:val="-5"/>
          <w:sz w:val="24"/>
        </w:rPr>
        <w:t xml:space="preserve"> </w:t>
      </w:r>
      <w:r>
        <w:rPr>
          <w:sz w:val="24"/>
        </w:rPr>
        <w:t>especially</w:t>
      </w:r>
      <w:r>
        <w:rPr>
          <w:spacing w:val="-3"/>
          <w:sz w:val="24"/>
        </w:rPr>
        <w:t xml:space="preserve"> </w:t>
      </w:r>
      <w:r>
        <w:rPr>
          <w:sz w:val="24"/>
        </w:rPr>
        <w:t>in</w:t>
      </w:r>
      <w:r>
        <w:rPr>
          <w:spacing w:val="-2"/>
          <w:sz w:val="24"/>
        </w:rPr>
        <w:t xml:space="preserve"> </w:t>
      </w:r>
      <w:r>
        <w:rPr>
          <w:sz w:val="24"/>
        </w:rPr>
        <w:t>cases</w:t>
      </w:r>
      <w:r>
        <w:rPr>
          <w:spacing w:val="-3"/>
          <w:sz w:val="24"/>
        </w:rPr>
        <w:t xml:space="preserve"> </w:t>
      </w:r>
      <w:r>
        <w:rPr>
          <w:sz w:val="24"/>
        </w:rPr>
        <w:t>where</w:t>
      </w:r>
      <w:r>
        <w:rPr>
          <w:spacing w:val="-2"/>
          <w:sz w:val="24"/>
        </w:rPr>
        <w:t xml:space="preserve"> </w:t>
      </w:r>
      <w:r>
        <w:rPr>
          <w:sz w:val="24"/>
        </w:rPr>
        <w:t>a</w:t>
      </w:r>
      <w:r>
        <w:rPr>
          <w:spacing w:val="-5"/>
          <w:sz w:val="24"/>
        </w:rPr>
        <w:t xml:space="preserve"> </w:t>
      </w:r>
      <w:r>
        <w:rPr>
          <w:sz w:val="24"/>
        </w:rPr>
        <w:t>novel</w:t>
      </w:r>
      <w:r>
        <w:rPr>
          <w:spacing w:val="-2"/>
          <w:sz w:val="24"/>
        </w:rPr>
        <w:t xml:space="preserve"> </w:t>
      </w:r>
      <w:r>
        <w:rPr>
          <w:sz w:val="24"/>
        </w:rPr>
        <w:t>approach</w:t>
      </w:r>
      <w:r>
        <w:rPr>
          <w:spacing w:val="-2"/>
          <w:sz w:val="24"/>
        </w:rPr>
        <w:t xml:space="preserve"> </w:t>
      </w:r>
      <w:r>
        <w:rPr>
          <w:sz w:val="24"/>
        </w:rPr>
        <w:t>is</w:t>
      </w:r>
      <w:r>
        <w:rPr>
          <w:spacing w:val="-5"/>
          <w:sz w:val="24"/>
        </w:rPr>
        <w:t xml:space="preserve"> </w:t>
      </w:r>
      <w:r>
        <w:rPr>
          <w:sz w:val="24"/>
        </w:rPr>
        <w:t>used to address specific resource concerns or challenging conditions.</w:t>
      </w:r>
    </w:p>
    <w:p w14:paraId="52392537" w14:textId="77777777" w:rsidR="00DF7BE3" w:rsidRDefault="00DF7BE3">
      <w:pPr>
        <w:pStyle w:val="BodyText"/>
        <w:spacing w:before="8"/>
        <w:rPr>
          <w:sz w:val="19"/>
        </w:rPr>
      </w:pPr>
    </w:p>
    <w:p w14:paraId="52392538" w14:textId="77777777" w:rsidR="00DF7BE3" w:rsidRDefault="00346535">
      <w:pPr>
        <w:pStyle w:val="BodyText"/>
        <w:ind w:left="840" w:right="145"/>
      </w:pPr>
      <w:r>
        <w:t>The</w:t>
      </w:r>
      <w:r>
        <w:rPr>
          <w:spacing w:val="-2"/>
        </w:rPr>
        <w:t xml:space="preserve"> </w:t>
      </w:r>
      <w:r>
        <w:t>standard</w:t>
      </w:r>
      <w:r>
        <w:rPr>
          <w:spacing w:val="-4"/>
        </w:rPr>
        <w:t xml:space="preserve"> </w:t>
      </w:r>
      <w:r>
        <w:t>SHD</w:t>
      </w:r>
      <w:r>
        <w:rPr>
          <w:spacing w:val="-4"/>
        </w:rPr>
        <w:t xml:space="preserve"> </w:t>
      </w:r>
      <w:r>
        <w:t>dataset</w:t>
      </w:r>
      <w:r>
        <w:rPr>
          <w:spacing w:val="-2"/>
        </w:rPr>
        <w:t xml:space="preserve"> </w:t>
      </w:r>
      <w:r>
        <w:t>requirements</w:t>
      </w:r>
      <w:r>
        <w:rPr>
          <w:spacing w:val="-3"/>
        </w:rPr>
        <w:t xml:space="preserve"> </w:t>
      </w:r>
      <w:r>
        <w:t>and</w:t>
      </w:r>
      <w:r>
        <w:rPr>
          <w:spacing w:val="-4"/>
        </w:rPr>
        <w:t xml:space="preserve"> </w:t>
      </w:r>
      <w:r>
        <w:t>methods</w:t>
      </w:r>
      <w:r>
        <w:rPr>
          <w:spacing w:val="-3"/>
        </w:rPr>
        <w:t xml:space="preserve"> </w:t>
      </w:r>
      <w:r>
        <w:t>are</w:t>
      </w:r>
      <w:r>
        <w:rPr>
          <w:spacing w:val="-4"/>
        </w:rPr>
        <w:t xml:space="preserve"> </w:t>
      </w:r>
      <w:r>
        <w:t>available</w:t>
      </w:r>
      <w:r>
        <w:rPr>
          <w:spacing w:val="-2"/>
        </w:rPr>
        <w:t xml:space="preserve"> </w:t>
      </w:r>
      <w:r>
        <w:t>on</w:t>
      </w:r>
      <w:r>
        <w:rPr>
          <w:spacing w:val="-4"/>
        </w:rPr>
        <w:t xml:space="preserve"> </w:t>
      </w:r>
      <w:r>
        <w:t>the</w:t>
      </w:r>
      <w:r>
        <w:rPr>
          <w:spacing w:val="-4"/>
        </w:rPr>
        <w:t xml:space="preserve"> </w:t>
      </w:r>
      <w:hyperlink r:id="rId31">
        <w:r>
          <w:rPr>
            <w:color w:val="03369C"/>
            <w:u w:val="single" w:color="03369C"/>
          </w:rPr>
          <w:t>CIG</w:t>
        </w:r>
        <w:r>
          <w:rPr>
            <w:color w:val="03369C"/>
            <w:spacing w:val="-3"/>
            <w:u w:val="single" w:color="03369C"/>
          </w:rPr>
          <w:t xml:space="preserve"> </w:t>
        </w:r>
        <w:r>
          <w:rPr>
            <w:color w:val="03369C"/>
            <w:u w:val="single" w:color="03369C"/>
          </w:rPr>
          <w:t>On-Farm</w:t>
        </w:r>
      </w:hyperlink>
      <w:r>
        <w:rPr>
          <w:color w:val="03369C"/>
        </w:rPr>
        <w:t xml:space="preserve"> </w:t>
      </w:r>
      <w:hyperlink r:id="rId32">
        <w:r>
          <w:rPr>
            <w:color w:val="03369C"/>
            <w:u w:val="single" w:color="03369C"/>
          </w:rPr>
          <w:t>Conservation Innovation Trials website</w:t>
        </w:r>
      </w:hyperlink>
      <w:r>
        <w:t>.</w:t>
      </w:r>
    </w:p>
    <w:p w14:paraId="52392539" w14:textId="77777777" w:rsidR="00DF7BE3" w:rsidRDefault="00DF7BE3">
      <w:pPr>
        <w:pStyle w:val="BodyText"/>
        <w:spacing w:before="5"/>
        <w:rPr>
          <w:sz w:val="15"/>
        </w:rPr>
      </w:pPr>
    </w:p>
    <w:p w14:paraId="5239253A" w14:textId="77777777" w:rsidR="00DF7BE3" w:rsidRDefault="00346535">
      <w:pPr>
        <w:spacing w:before="51"/>
        <w:ind w:left="840"/>
        <w:rPr>
          <w:sz w:val="24"/>
        </w:rPr>
      </w:pPr>
      <w:r>
        <w:rPr>
          <w:sz w:val="24"/>
        </w:rPr>
        <w:t>Any</w:t>
      </w:r>
      <w:r>
        <w:rPr>
          <w:spacing w:val="-3"/>
          <w:sz w:val="24"/>
        </w:rPr>
        <w:t xml:space="preserve"> </w:t>
      </w:r>
      <w:r>
        <w:rPr>
          <w:sz w:val="24"/>
        </w:rPr>
        <w:t>awarded</w:t>
      </w:r>
      <w:r>
        <w:rPr>
          <w:spacing w:val="-2"/>
          <w:sz w:val="24"/>
        </w:rPr>
        <w:t xml:space="preserve"> </w:t>
      </w:r>
      <w:r>
        <w:rPr>
          <w:sz w:val="24"/>
        </w:rPr>
        <w:t>SHD</w:t>
      </w:r>
      <w:r>
        <w:rPr>
          <w:spacing w:val="-4"/>
          <w:sz w:val="24"/>
        </w:rPr>
        <w:t xml:space="preserve"> </w:t>
      </w:r>
      <w:r>
        <w:rPr>
          <w:sz w:val="24"/>
        </w:rPr>
        <w:t>applications</w:t>
      </w:r>
      <w:r>
        <w:rPr>
          <w:spacing w:val="-5"/>
          <w:sz w:val="24"/>
        </w:rPr>
        <w:t xml:space="preserve"> </w:t>
      </w:r>
      <w:r>
        <w:rPr>
          <w:sz w:val="24"/>
        </w:rPr>
        <w:t>that</w:t>
      </w:r>
      <w:r>
        <w:rPr>
          <w:spacing w:val="-4"/>
          <w:sz w:val="24"/>
        </w:rPr>
        <w:t xml:space="preserve"> </w:t>
      </w:r>
      <w:r>
        <w:rPr>
          <w:sz w:val="24"/>
        </w:rPr>
        <w:t>propose</w:t>
      </w:r>
      <w:r>
        <w:rPr>
          <w:spacing w:val="-4"/>
          <w:sz w:val="24"/>
        </w:rPr>
        <w:t xml:space="preserve"> </w:t>
      </w:r>
      <w:r>
        <w:rPr>
          <w:sz w:val="24"/>
        </w:rPr>
        <w:t>to</w:t>
      </w:r>
      <w:r>
        <w:rPr>
          <w:spacing w:val="-4"/>
          <w:sz w:val="24"/>
        </w:rPr>
        <w:t xml:space="preserve"> </w:t>
      </w:r>
      <w:r>
        <w:rPr>
          <w:sz w:val="24"/>
        </w:rPr>
        <w:t>address</w:t>
      </w:r>
      <w:r>
        <w:rPr>
          <w:spacing w:val="-3"/>
          <w:sz w:val="24"/>
        </w:rPr>
        <w:t xml:space="preserve"> </w:t>
      </w:r>
      <w:r>
        <w:rPr>
          <w:sz w:val="24"/>
        </w:rPr>
        <w:t>carbon</w:t>
      </w:r>
      <w:r>
        <w:rPr>
          <w:spacing w:val="-2"/>
          <w:sz w:val="24"/>
        </w:rPr>
        <w:t xml:space="preserve"> </w:t>
      </w:r>
      <w:r>
        <w:rPr>
          <w:sz w:val="24"/>
        </w:rPr>
        <w:t>sequestration</w:t>
      </w:r>
      <w:r>
        <w:rPr>
          <w:spacing w:val="-4"/>
          <w:sz w:val="24"/>
        </w:rPr>
        <w:t xml:space="preserve"> </w:t>
      </w:r>
      <w:r>
        <w:rPr>
          <w:sz w:val="24"/>
        </w:rPr>
        <w:t>or</w:t>
      </w:r>
      <w:r>
        <w:rPr>
          <w:spacing w:val="-5"/>
          <w:sz w:val="24"/>
        </w:rPr>
        <w:t xml:space="preserve"> </w:t>
      </w:r>
      <w:r>
        <w:rPr>
          <w:sz w:val="24"/>
        </w:rPr>
        <w:t xml:space="preserve">reduced greenhouse gas emissions must use quantification methodologies that align with the USDA report titled </w:t>
      </w:r>
      <w:r>
        <w:rPr>
          <w:i/>
          <w:sz w:val="24"/>
          <w:u w:val="single"/>
        </w:rPr>
        <w:t>Quantifying Greenhouse Gas Fluxes in Agriculture and Forestry:</w:t>
      </w:r>
      <w:r>
        <w:rPr>
          <w:i/>
          <w:sz w:val="24"/>
        </w:rPr>
        <w:t xml:space="preserve"> </w:t>
      </w:r>
      <w:r>
        <w:rPr>
          <w:i/>
          <w:sz w:val="24"/>
          <w:u w:val="single"/>
        </w:rPr>
        <w:t>Methods for Entity-Scale Inventory</w:t>
      </w:r>
      <w:r>
        <w:rPr>
          <w:sz w:val="24"/>
        </w:rPr>
        <w:t>.</w:t>
      </w:r>
    </w:p>
    <w:p w14:paraId="5239253B" w14:textId="77777777" w:rsidR="00DF7BE3" w:rsidRDefault="00DF7BE3">
      <w:pPr>
        <w:pStyle w:val="BodyText"/>
        <w:spacing w:before="5"/>
        <w:rPr>
          <w:sz w:val="15"/>
        </w:rPr>
      </w:pPr>
    </w:p>
    <w:p w14:paraId="5239253C" w14:textId="77777777" w:rsidR="00DF7BE3" w:rsidRDefault="00346535">
      <w:pPr>
        <w:pStyle w:val="BodyText"/>
        <w:spacing w:before="52"/>
        <w:ind w:left="840" w:right="212"/>
      </w:pPr>
      <w:r>
        <w:t>Entities</w:t>
      </w:r>
      <w:r>
        <w:rPr>
          <w:spacing w:val="-4"/>
        </w:rPr>
        <w:t xml:space="preserve"> </w:t>
      </w:r>
      <w:r>
        <w:t>receiving</w:t>
      </w:r>
      <w:r>
        <w:rPr>
          <w:spacing w:val="-4"/>
        </w:rPr>
        <w:t xml:space="preserve"> </w:t>
      </w:r>
      <w:r>
        <w:t>an</w:t>
      </w:r>
      <w:r>
        <w:rPr>
          <w:spacing w:val="-3"/>
        </w:rPr>
        <w:t xml:space="preserve"> </w:t>
      </w:r>
      <w:r>
        <w:t>On-Farm</w:t>
      </w:r>
      <w:r>
        <w:rPr>
          <w:spacing w:val="-4"/>
        </w:rPr>
        <w:t xml:space="preserve"> </w:t>
      </w:r>
      <w:r>
        <w:t>Trials</w:t>
      </w:r>
      <w:r>
        <w:rPr>
          <w:spacing w:val="-5"/>
        </w:rPr>
        <w:t xml:space="preserve"> </w:t>
      </w:r>
      <w:r>
        <w:t>SHD</w:t>
      </w:r>
      <w:r>
        <w:rPr>
          <w:spacing w:val="-2"/>
        </w:rPr>
        <w:t xml:space="preserve"> </w:t>
      </w:r>
      <w:r>
        <w:t>award</w:t>
      </w:r>
      <w:r>
        <w:rPr>
          <w:spacing w:val="-2"/>
        </w:rPr>
        <w:t xml:space="preserve"> </w:t>
      </w:r>
      <w:r>
        <w:t>are</w:t>
      </w:r>
      <w:r>
        <w:rPr>
          <w:spacing w:val="-3"/>
        </w:rPr>
        <w:t xml:space="preserve"> </w:t>
      </w:r>
      <w:r>
        <w:t>required</w:t>
      </w:r>
      <w:r>
        <w:rPr>
          <w:spacing w:val="-5"/>
        </w:rPr>
        <w:t xml:space="preserve"> </w:t>
      </w:r>
      <w:r>
        <w:t>to</w:t>
      </w:r>
      <w:r>
        <w:rPr>
          <w:spacing w:val="-5"/>
        </w:rPr>
        <w:t xml:space="preserve"> </w:t>
      </w:r>
      <w:r>
        <w:t>provide</w:t>
      </w:r>
      <w:r>
        <w:rPr>
          <w:spacing w:val="-5"/>
        </w:rPr>
        <w:t xml:space="preserve"> </w:t>
      </w:r>
      <w:r>
        <w:t>their</w:t>
      </w:r>
      <w:r>
        <w:rPr>
          <w:spacing w:val="-3"/>
        </w:rPr>
        <w:t xml:space="preserve"> </w:t>
      </w:r>
      <w:r>
        <w:t>evaluation to NRCS as part of an SHD study to be submitted to Congress, as required by the SHD statute. It is incumbent upon SHD partners to inform participating producers that geospatial, soil, conservation practice, and other information will be provided to NRCS and maintained in a confidential Federal database from which aggregated findings will be made available to the public without personally identifiable information. No database information will be shared with the public without a producer’s consent.</w:t>
      </w:r>
    </w:p>
    <w:p w14:paraId="5239253D" w14:textId="77777777" w:rsidR="00DF7BE3" w:rsidRDefault="00346535">
      <w:pPr>
        <w:pStyle w:val="BodyText"/>
        <w:spacing w:before="1"/>
        <w:ind w:left="840"/>
      </w:pPr>
      <w:r>
        <w:t>However,</w:t>
      </w:r>
      <w:r>
        <w:rPr>
          <w:spacing w:val="-5"/>
        </w:rPr>
        <w:t xml:space="preserve"> </w:t>
      </w:r>
      <w:r>
        <w:t>names</w:t>
      </w:r>
      <w:r>
        <w:rPr>
          <w:spacing w:val="-5"/>
        </w:rPr>
        <w:t xml:space="preserve"> </w:t>
      </w:r>
      <w:r>
        <w:t>of</w:t>
      </w:r>
      <w:r>
        <w:rPr>
          <w:spacing w:val="-4"/>
        </w:rPr>
        <w:t xml:space="preserve"> </w:t>
      </w:r>
      <w:r>
        <w:t>participating</w:t>
      </w:r>
      <w:r>
        <w:rPr>
          <w:spacing w:val="-5"/>
        </w:rPr>
        <w:t xml:space="preserve"> </w:t>
      </w:r>
      <w:r>
        <w:t>producers</w:t>
      </w:r>
      <w:r>
        <w:rPr>
          <w:spacing w:val="-5"/>
        </w:rPr>
        <w:t xml:space="preserve"> </w:t>
      </w:r>
      <w:r>
        <w:t>and</w:t>
      </w:r>
      <w:r>
        <w:rPr>
          <w:spacing w:val="-1"/>
        </w:rPr>
        <w:t xml:space="preserve"> </w:t>
      </w:r>
      <w:r>
        <w:t>any</w:t>
      </w:r>
      <w:r>
        <w:rPr>
          <w:spacing w:val="-3"/>
        </w:rPr>
        <w:t xml:space="preserve"> </w:t>
      </w:r>
      <w:r>
        <w:t>incentive</w:t>
      </w:r>
      <w:r>
        <w:rPr>
          <w:spacing w:val="-4"/>
        </w:rPr>
        <w:t xml:space="preserve"> </w:t>
      </w:r>
      <w:r>
        <w:t>payments</w:t>
      </w:r>
      <w:r>
        <w:rPr>
          <w:spacing w:val="-5"/>
        </w:rPr>
        <w:t xml:space="preserve"> </w:t>
      </w:r>
      <w:r>
        <w:t>received</w:t>
      </w:r>
      <w:r>
        <w:rPr>
          <w:spacing w:val="-1"/>
        </w:rPr>
        <w:t xml:space="preserve"> </w:t>
      </w:r>
      <w:r>
        <w:t>are subject to Freedom of Information Act (FOIA) requests.</w:t>
      </w:r>
    </w:p>
    <w:p w14:paraId="5239253E" w14:textId="77777777" w:rsidR="00DF7BE3" w:rsidRDefault="00DF7BE3">
      <w:pPr>
        <w:pStyle w:val="BodyText"/>
        <w:spacing w:before="7"/>
        <w:rPr>
          <w:sz w:val="19"/>
        </w:rPr>
      </w:pPr>
    </w:p>
    <w:p w14:paraId="5239253F" w14:textId="77777777" w:rsidR="00DF7BE3" w:rsidRDefault="00346535">
      <w:pPr>
        <w:pStyle w:val="Heading1"/>
        <w:numPr>
          <w:ilvl w:val="0"/>
          <w:numId w:val="6"/>
        </w:numPr>
        <w:tabs>
          <w:tab w:val="left" w:pos="480"/>
        </w:tabs>
      </w:pPr>
      <w:bookmarkStart w:id="23" w:name="B._FEDERAL_AWARD_INFORMATION"/>
      <w:bookmarkStart w:id="24" w:name="_bookmark1"/>
      <w:bookmarkEnd w:id="23"/>
      <w:bookmarkEnd w:id="24"/>
      <w:r>
        <w:t>FEDERAL</w:t>
      </w:r>
      <w:r>
        <w:rPr>
          <w:spacing w:val="-3"/>
        </w:rPr>
        <w:t xml:space="preserve"> </w:t>
      </w:r>
      <w:r>
        <w:t>AWARD</w:t>
      </w:r>
      <w:r>
        <w:rPr>
          <w:spacing w:val="-2"/>
        </w:rPr>
        <w:t xml:space="preserve"> INFORMATION</w:t>
      </w:r>
    </w:p>
    <w:p w14:paraId="52392540" w14:textId="77777777" w:rsidR="00DF7BE3" w:rsidRDefault="00DF7BE3">
      <w:pPr>
        <w:pStyle w:val="BodyText"/>
        <w:spacing w:before="8"/>
        <w:rPr>
          <w:b/>
          <w:sz w:val="19"/>
        </w:rPr>
      </w:pPr>
    </w:p>
    <w:p w14:paraId="52392541" w14:textId="77777777" w:rsidR="00DF7BE3" w:rsidRDefault="00346535">
      <w:pPr>
        <w:pStyle w:val="Heading2"/>
        <w:numPr>
          <w:ilvl w:val="1"/>
          <w:numId w:val="6"/>
        </w:numPr>
        <w:tabs>
          <w:tab w:val="left" w:pos="840"/>
        </w:tabs>
      </w:pPr>
      <w:bookmarkStart w:id="25" w:name="_bookmark2"/>
      <w:bookmarkEnd w:id="25"/>
      <w:r>
        <w:t xml:space="preserve">Available </w:t>
      </w:r>
      <w:r>
        <w:rPr>
          <w:spacing w:val="-2"/>
        </w:rPr>
        <w:t>Funding</w:t>
      </w:r>
    </w:p>
    <w:p w14:paraId="52392542" w14:textId="77777777" w:rsidR="00DF7BE3" w:rsidRDefault="00DF7BE3">
      <w:pPr>
        <w:pStyle w:val="BodyText"/>
        <w:spacing w:before="8"/>
        <w:rPr>
          <w:b/>
          <w:sz w:val="19"/>
        </w:rPr>
      </w:pPr>
    </w:p>
    <w:p w14:paraId="52392543" w14:textId="77777777" w:rsidR="00DF7BE3" w:rsidRDefault="00346535">
      <w:pPr>
        <w:pStyle w:val="BodyText"/>
        <w:ind w:left="840"/>
      </w:pPr>
      <w:r>
        <w:t>The</w:t>
      </w:r>
      <w:r>
        <w:rPr>
          <w:spacing w:val="-2"/>
        </w:rPr>
        <w:t xml:space="preserve"> </w:t>
      </w:r>
      <w:r>
        <w:t>Federal</w:t>
      </w:r>
      <w:r>
        <w:rPr>
          <w:spacing w:val="-2"/>
        </w:rPr>
        <w:t xml:space="preserve"> </w:t>
      </w:r>
      <w:r>
        <w:t>funding</w:t>
      </w:r>
      <w:r>
        <w:rPr>
          <w:spacing w:val="-5"/>
        </w:rPr>
        <w:t xml:space="preserve"> </w:t>
      </w:r>
      <w:r>
        <w:t>agency</w:t>
      </w:r>
      <w:r>
        <w:rPr>
          <w:spacing w:val="-3"/>
        </w:rPr>
        <w:t xml:space="preserve"> </w:t>
      </w:r>
      <w:r>
        <w:t>expects</w:t>
      </w:r>
      <w:r>
        <w:rPr>
          <w:spacing w:val="-5"/>
        </w:rPr>
        <w:t xml:space="preserve"> </w:t>
      </w:r>
      <w:r>
        <w:t>to</w:t>
      </w:r>
      <w:r>
        <w:rPr>
          <w:spacing w:val="-4"/>
        </w:rPr>
        <w:t xml:space="preserve"> </w:t>
      </w:r>
      <w:r>
        <w:t>award</w:t>
      </w:r>
      <w:r>
        <w:rPr>
          <w:spacing w:val="-2"/>
        </w:rPr>
        <w:t xml:space="preserve"> </w:t>
      </w:r>
      <w:r>
        <w:t>approximately</w:t>
      </w:r>
      <w:r>
        <w:rPr>
          <w:spacing w:val="-3"/>
        </w:rPr>
        <w:t xml:space="preserve"> </w:t>
      </w:r>
      <w:r>
        <w:t>$25</w:t>
      </w:r>
      <w:r>
        <w:rPr>
          <w:spacing w:val="-2"/>
        </w:rPr>
        <w:t xml:space="preserve"> </w:t>
      </w:r>
      <w:r>
        <w:t>million</w:t>
      </w:r>
      <w:r>
        <w:rPr>
          <w:spacing w:val="-4"/>
        </w:rPr>
        <w:t xml:space="preserve"> </w:t>
      </w:r>
      <w:r>
        <w:t>through</w:t>
      </w:r>
      <w:r>
        <w:rPr>
          <w:spacing w:val="-4"/>
        </w:rPr>
        <w:t xml:space="preserve"> </w:t>
      </w:r>
      <w:r>
        <w:t xml:space="preserve">this opportunity. However, the agency retains the discretion to award a larger or lesser </w:t>
      </w:r>
      <w:r>
        <w:rPr>
          <w:spacing w:val="-2"/>
        </w:rPr>
        <w:t>amount.</w:t>
      </w:r>
    </w:p>
    <w:p w14:paraId="52392544" w14:textId="77777777" w:rsidR="00DF7BE3" w:rsidRDefault="00DF7BE3">
      <w:pPr>
        <w:pStyle w:val="BodyText"/>
        <w:spacing w:before="8"/>
        <w:rPr>
          <w:sz w:val="19"/>
        </w:rPr>
      </w:pPr>
    </w:p>
    <w:p w14:paraId="52392545" w14:textId="77777777" w:rsidR="00DF7BE3" w:rsidRDefault="00346535">
      <w:pPr>
        <w:pStyle w:val="Heading2"/>
        <w:numPr>
          <w:ilvl w:val="1"/>
          <w:numId w:val="6"/>
        </w:numPr>
        <w:tabs>
          <w:tab w:val="left" w:pos="840"/>
        </w:tabs>
      </w:pPr>
      <w:r>
        <w:t>Start</w:t>
      </w:r>
      <w:r>
        <w:rPr>
          <w:spacing w:val="-2"/>
        </w:rPr>
        <w:t xml:space="preserve"> </w:t>
      </w:r>
      <w:r>
        <w:t>Dates</w:t>
      </w:r>
      <w:r>
        <w:rPr>
          <w:spacing w:val="-2"/>
        </w:rPr>
        <w:t xml:space="preserve"> </w:t>
      </w:r>
      <w:r>
        <w:t>and</w:t>
      </w:r>
      <w:r>
        <w:rPr>
          <w:spacing w:val="-3"/>
        </w:rPr>
        <w:t xml:space="preserve"> </w:t>
      </w:r>
      <w:r>
        <w:t>Performance</w:t>
      </w:r>
      <w:r>
        <w:rPr>
          <w:spacing w:val="-2"/>
        </w:rPr>
        <w:t xml:space="preserve"> Periods</w:t>
      </w:r>
    </w:p>
    <w:p w14:paraId="52392546" w14:textId="77777777" w:rsidR="00DF7BE3" w:rsidRDefault="00DF7BE3">
      <w:pPr>
        <w:pStyle w:val="BodyText"/>
        <w:spacing w:before="8"/>
        <w:rPr>
          <w:b/>
          <w:sz w:val="19"/>
        </w:rPr>
      </w:pPr>
    </w:p>
    <w:p w14:paraId="52392547" w14:textId="2963542E" w:rsidR="00DF7BE3" w:rsidRDefault="00346535">
      <w:pPr>
        <w:pStyle w:val="BodyText"/>
        <w:ind w:left="840"/>
      </w:pPr>
      <w:r>
        <w:t>Projects</w:t>
      </w:r>
      <w:r>
        <w:rPr>
          <w:spacing w:val="-5"/>
        </w:rPr>
        <w:t xml:space="preserve"> </w:t>
      </w:r>
      <w:r>
        <w:t>may</w:t>
      </w:r>
      <w:r>
        <w:rPr>
          <w:spacing w:val="-3"/>
        </w:rPr>
        <w:t xml:space="preserve"> </w:t>
      </w:r>
      <w:r>
        <w:t>be</w:t>
      </w:r>
      <w:r>
        <w:rPr>
          <w:spacing w:val="-2"/>
        </w:rPr>
        <w:t xml:space="preserve"> </w:t>
      </w:r>
      <w:r>
        <w:t>between</w:t>
      </w:r>
      <w:r>
        <w:rPr>
          <w:spacing w:val="-2"/>
        </w:rPr>
        <w:t xml:space="preserve"> </w:t>
      </w:r>
      <w:r>
        <w:t>3</w:t>
      </w:r>
      <w:r>
        <w:rPr>
          <w:spacing w:val="-4"/>
        </w:rPr>
        <w:t xml:space="preserve"> </w:t>
      </w:r>
      <w:r>
        <w:t>and</w:t>
      </w:r>
      <w:r>
        <w:rPr>
          <w:spacing w:val="-2"/>
        </w:rPr>
        <w:t xml:space="preserve"> </w:t>
      </w:r>
      <w:r>
        <w:t>5</w:t>
      </w:r>
      <w:r>
        <w:rPr>
          <w:spacing w:val="-4"/>
        </w:rPr>
        <w:t xml:space="preserve"> </w:t>
      </w:r>
      <w:r>
        <w:t>years</w:t>
      </w:r>
      <w:r>
        <w:rPr>
          <w:spacing w:val="-3"/>
        </w:rPr>
        <w:t xml:space="preserve"> </w:t>
      </w:r>
      <w:r>
        <w:t>in</w:t>
      </w:r>
      <w:r>
        <w:rPr>
          <w:spacing w:val="-2"/>
        </w:rPr>
        <w:t xml:space="preserve"> </w:t>
      </w:r>
      <w:r>
        <w:t>duration.</w:t>
      </w:r>
      <w:r>
        <w:rPr>
          <w:spacing w:val="-3"/>
        </w:rPr>
        <w:t xml:space="preserve"> </w:t>
      </w:r>
      <w:r>
        <w:t>Applicants</w:t>
      </w:r>
      <w:r>
        <w:rPr>
          <w:spacing w:val="-3"/>
        </w:rPr>
        <w:t xml:space="preserve"> </w:t>
      </w:r>
      <w:r>
        <w:t>should</w:t>
      </w:r>
      <w:r>
        <w:rPr>
          <w:spacing w:val="-2"/>
        </w:rPr>
        <w:t xml:space="preserve"> </w:t>
      </w:r>
      <w:r>
        <w:t>plan</w:t>
      </w:r>
      <w:r>
        <w:rPr>
          <w:spacing w:val="-2"/>
        </w:rPr>
        <w:t xml:space="preserve"> </w:t>
      </w:r>
      <w:r>
        <w:t>their</w:t>
      </w:r>
      <w:r>
        <w:rPr>
          <w:spacing w:val="-5"/>
        </w:rPr>
        <w:t xml:space="preserve"> </w:t>
      </w:r>
      <w:r>
        <w:t>projects based on an estimated project start date of</w:t>
      </w:r>
      <w:r w:rsidR="00C4768B">
        <w:t xml:space="preserve"> April</w:t>
      </w:r>
      <w:r w:rsidR="001B2322">
        <w:t xml:space="preserve"> </w:t>
      </w:r>
      <w:r>
        <w:t>1, 2023.</w:t>
      </w:r>
    </w:p>
    <w:p w14:paraId="52392548" w14:textId="77777777" w:rsidR="00DF7BE3" w:rsidRDefault="00DF7BE3">
      <w:pPr>
        <w:sectPr w:rsidR="00DF7BE3">
          <w:pgSz w:w="12240" w:h="15840"/>
          <w:pgMar w:top="1400" w:right="1300" w:bottom="1620" w:left="1320" w:header="0" w:footer="1431" w:gutter="0"/>
          <w:cols w:space="720"/>
        </w:sectPr>
      </w:pPr>
    </w:p>
    <w:p w14:paraId="52392549" w14:textId="77777777" w:rsidR="00DF7BE3" w:rsidRDefault="00346535">
      <w:pPr>
        <w:pStyle w:val="Heading2"/>
        <w:numPr>
          <w:ilvl w:val="1"/>
          <w:numId w:val="6"/>
        </w:numPr>
        <w:tabs>
          <w:tab w:val="left" w:pos="840"/>
        </w:tabs>
        <w:spacing w:before="39"/>
      </w:pPr>
      <w:bookmarkStart w:id="26" w:name="3._Type_of_Award"/>
      <w:bookmarkStart w:id="27" w:name="_bookmark3"/>
      <w:bookmarkEnd w:id="26"/>
      <w:bookmarkEnd w:id="27"/>
      <w:r>
        <w:t>Type of</w:t>
      </w:r>
      <w:r>
        <w:rPr>
          <w:spacing w:val="-1"/>
        </w:rPr>
        <w:t xml:space="preserve"> </w:t>
      </w:r>
      <w:r>
        <w:rPr>
          <w:spacing w:val="-2"/>
        </w:rPr>
        <w:t>Award</w:t>
      </w:r>
    </w:p>
    <w:p w14:paraId="5239254A" w14:textId="77777777" w:rsidR="00DF7BE3" w:rsidRDefault="00DF7BE3">
      <w:pPr>
        <w:pStyle w:val="BodyText"/>
        <w:spacing w:before="8"/>
        <w:rPr>
          <w:b/>
          <w:sz w:val="19"/>
        </w:rPr>
      </w:pPr>
    </w:p>
    <w:p w14:paraId="5239254B" w14:textId="77777777" w:rsidR="00DF7BE3" w:rsidRDefault="00346535">
      <w:pPr>
        <w:pStyle w:val="BodyText"/>
        <w:ind w:left="840"/>
      </w:pPr>
      <w:r>
        <w:t>The</w:t>
      </w:r>
      <w:r>
        <w:rPr>
          <w:spacing w:val="-3"/>
        </w:rPr>
        <w:t xml:space="preserve"> </w:t>
      </w:r>
      <w:r>
        <w:t>agency</w:t>
      </w:r>
      <w:r>
        <w:rPr>
          <w:spacing w:val="-2"/>
        </w:rPr>
        <w:t xml:space="preserve"> </w:t>
      </w:r>
      <w:r>
        <w:t>plans</w:t>
      </w:r>
      <w:r>
        <w:rPr>
          <w:spacing w:val="-4"/>
        </w:rPr>
        <w:t xml:space="preserve"> </w:t>
      </w:r>
      <w:r>
        <w:t>to award grant</w:t>
      </w:r>
      <w:r>
        <w:rPr>
          <w:spacing w:val="-3"/>
        </w:rPr>
        <w:t xml:space="preserve"> </w:t>
      </w:r>
      <w:r>
        <w:t>agreements</w:t>
      </w:r>
      <w:r>
        <w:rPr>
          <w:spacing w:val="-3"/>
        </w:rPr>
        <w:t xml:space="preserve"> </w:t>
      </w:r>
      <w:r>
        <w:t>pursuant</w:t>
      </w:r>
      <w:r>
        <w:rPr>
          <w:spacing w:val="-3"/>
        </w:rPr>
        <w:t xml:space="preserve"> </w:t>
      </w:r>
      <w:r>
        <w:t>to</w:t>
      </w:r>
      <w:r>
        <w:rPr>
          <w:spacing w:val="-1"/>
        </w:rPr>
        <w:t xml:space="preserve"> </w:t>
      </w:r>
      <w:r>
        <w:t>this</w:t>
      </w:r>
      <w:r>
        <w:rPr>
          <w:spacing w:val="-1"/>
        </w:rPr>
        <w:t xml:space="preserve"> </w:t>
      </w:r>
      <w:r>
        <w:rPr>
          <w:spacing w:val="-2"/>
        </w:rPr>
        <w:t>opportunity.</w:t>
      </w:r>
    </w:p>
    <w:p w14:paraId="5239254C" w14:textId="77777777" w:rsidR="00DF7BE3" w:rsidRDefault="00DF7BE3">
      <w:pPr>
        <w:pStyle w:val="BodyText"/>
        <w:spacing w:before="8"/>
        <w:rPr>
          <w:sz w:val="19"/>
        </w:rPr>
      </w:pPr>
    </w:p>
    <w:p w14:paraId="5239254D" w14:textId="77777777" w:rsidR="00DF7BE3" w:rsidRDefault="00346535">
      <w:pPr>
        <w:pStyle w:val="Heading2"/>
        <w:numPr>
          <w:ilvl w:val="1"/>
          <w:numId w:val="6"/>
        </w:numPr>
        <w:tabs>
          <w:tab w:val="left" w:pos="840"/>
        </w:tabs>
      </w:pPr>
      <w:r>
        <w:t>Number</w:t>
      </w:r>
      <w:r>
        <w:rPr>
          <w:spacing w:val="-3"/>
        </w:rPr>
        <w:t xml:space="preserve"> </w:t>
      </w:r>
      <w:r>
        <w:t xml:space="preserve">of </w:t>
      </w:r>
      <w:r>
        <w:rPr>
          <w:spacing w:val="-2"/>
        </w:rPr>
        <w:t>Awards</w:t>
      </w:r>
    </w:p>
    <w:p w14:paraId="5239254E" w14:textId="77777777" w:rsidR="00DF7BE3" w:rsidRDefault="00DF7BE3">
      <w:pPr>
        <w:pStyle w:val="BodyText"/>
        <w:spacing w:before="8"/>
        <w:rPr>
          <w:b/>
          <w:sz w:val="19"/>
        </w:rPr>
      </w:pPr>
    </w:p>
    <w:p w14:paraId="5239254F" w14:textId="77777777" w:rsidR="00DF7BE3" w:rsidRDefault="00346535">
      <w:pPr>
        <w:pStyle w:val="BodyText"/>
        <w:ind w:left="840"/>
      </w:pPr>
      <w:r>
        <w:t>The</w:t>
      </w:r>
      <w:r>
        <w:rPr>
          <w:spacing w:val="-1"/>
        </w:rPr>
        <w:t xml:space="preserve"> </w:t>
      </w:r>
      <w:r>
        <w:t>agency</w:t>
      </w:r>
      <w:r>
        <w:rPr>
          <w:spacing w:val="-1"/>
        </w:rPr>
        <w:t xml:space="preserve"> </w:t>
      </w:r>
      <w:r>
        <w:t>expects</w:t>
      </w:r>
      <w:r>
        <w:rPr>
          <w:spacing w:val="-4"/>
        </w:rPr>
        <w:t xml:space="preserve"> </w:t>
      </w:r>
      <w:r>
        <w:t>to make</w:t>
      </w:r>
      <w:r>
        <w:rPr>
          <w:spacing w:val="-1"/>
        </w:rPr>
        <w:t xml:space="preserve"> </w:t>
      </w:r>
      <w:r>
        <w:t>between</w:t>
      </w:r>
      <w:r>
        <w:rPr>
          <w:spacing w:val="-2"/>
        </w:rPr>
        <w:t xml:space="preserve"> </w:t>
      </w:r>
      <w:r>
        <w:t>10</w:t>
      </w:r>
      <w:r>
        <w:rPr>
          <w:spacing w:val="-1"/>
        </w:rPr>
        <w:t xml:space="preserve"> </w:t>
      </w:r>
      <w:r>
        <w:t>and</w:t>
      </w:r>
      <w:r>
        <w:rPr>
          <w:spacing w:val="-2"/>
        </w:rPr>
        <w:t xml:space="preserve"> </w:t>
      </w:r>
      <w:r>
        <w:t>20</w:t>
      </w:r>
      <w:r>
        <w:rPr>
          <w:spacing w:val="-2"/>
        </w:rPr>
        <w:t xml:space="preserve"> award(s).</w:t>
      </w:r>
    </w:p>
    <w:p w14:paraId="52392550" w14:textId="77777777" w:rsidR="00DF7BE3" w:rsidRDefault="00DF7BE3">
      <w:pPr>
        <w:pStyle w:val="BodyText"/>
        <w:spacing w:before="8"/>
        <w:rPr>
          <w:sz w:val="19"/>
        </w:rPr>
      </w:pPr>
    </w:p>
    <w:p w14:paraId="52392551" w14:textId="77777777" w:rsidR="00DF7BE3" w:rsidRDefault="00346535">
      <w:pPr>
        <w:pStyle w:val="Heading2"/>
        <w:numPr>
          <w:ilvl w:val="1"/>
          <w:numId w:val="6"/>
        </w:numPr>
        <w:tabs>
          <w:tab w:val="left" w:pos="840"/>
        </w:tabs>
      </w:pPr>
      <w:r>
        <w:t>Procurement</w:t>
      </w:r>
      <w:r>
        <w:rPr>
          <w:spacing w:val="-1"/>
        </w:rPr>
        <w:t xml:space="preserve"> </w:t>
      </w:r>
      <w:r>
        <w:rPr>
          <w:spacing w:val="-2"/>
        </w:rPr>
        <w:t>Contracts</w:t>
      </w:r>
    </w:p>
    <w:p w14:paraId="52392552" w14:textId="77777777" w:rsidR="00DF7BE3" w:rsidRDefault="00DF7BE3">
      <w:pPr>
        <w:pStyle w:val="BodyText"/>
        <w:spacing w:before="7"/>
        <w:rPr>
          <w:b/>
          <w:sz w:val="19"/>
        </w:rPr>
      </w:pPr>
    </w:p>
    <w:p w14:paraId="52392553" w14:textId="77777777" w:rsidR="00DF7BE3" w:rsidRDefault="00346535">
      <w:pPr>
        <w:pStyle w:val="BodyText"/>
        <w:spacing w:before="1"/>
        <w:ind w:left="840"/>
      </w:pPr>
      <w:r>
        <w:t>The</w:t>
      </w:r>
      <w:r>
        <w:rPr>
          <w:spacing w:val="-2"/>
        </w:rPr>
        <w:t xml:space="preserve"> </w:t>
      </w:r>
      <w:r>
        <w:t>agency</w:t>
      </w:r>
      <w:r>
        <w:rPr>
          <w:spacing w:val="-2"/>
        </w:rPr>
        <w:t xml:space="preserve"> </w:t>
      </w:r>
      <w:r>
        <w:t>does</w:t>
      </w:r>
      <w:r>
        <w:rPr>
          <w:spacing w:val="-4"/>
        </w:rPr>
        <w:t xml:space="preserve"> </w:t>
      </w:r>
      <w:r>
        <w:t>not</w:t>
      </w:r>
      <w:r>
        <w:rPr>
          <w:spacing w:val="-3"/>
        </w:rPr>
        <w:t xml:space="preserve"> </w:t>
      </w:r>
      <w:r>
        <w:t>expect to</w:t>
      </w:r>
      <w:r>
        <w:rPr>
          <w:spacing w:val="-1"/>
        </w:rPr>
        <w:t xml:space="preserve"> </w:t>
      </w:r>
      <w:r>
        <w:t>award</w:t>
      </w:r>
      <w:r>
        <w:rPr>
          <w:spacing w:val="-3"/>
        </w:rPr>
        <w:t xml:space="preserve"> </w:t>
      </w:r>
      <w:r>
        <w:t>procurement</w:t>
      </w:r>
      <w:r>
        <w:rPr>
          <w:spacing w:val="-1"/>
        </w:rPr>
        <w:t xml:space="preserve"> </w:t>
      </w:r>
      <w:r>
        <w:t>contracts</w:t>
      </w:r>
      <w:r>
        <w:rPr>
          <w:spacing w:val="-2"/>
        </w:rPr>
        <w:t xml:space="preserve"> </w:t>
      </w:r>
      <w:r>
        <w:t>associated</w:t>
      </w:r>
      <w:r>
        <w:rPr>
          <w:spacing w:val="-5"/>
        </w:rPr>
        <w:t xml:space="preserve"> </w:t>
      </w:r>
      <w:r>
        <w:t>with</w:t>
      </w:r>
      <w:r>
        <w:rPr>
          <w:spacing w:val="-1"/>
        </w:rPr>
        <w:t xml:space="preserve"> </w:t>
      </w:r>
      <w:r>
        <w:t>this</w:t>
      </w:r>
      <w:r>
        <w:rPr>
          <w:spacing w:val="-4"/>
        </w:rPr>
        <w:t xml:space="preserve"> NFO.</w:t>
      </w:r>
    </w:p>
    <w:p w14:paraId="52392554" w14:textId="77777777" w:rsidR="00DF7BE3" w:rsidRDefault="00DF7BE3">
      <w:pPr>
        <w:pStyle w:val="BodyText"/>
        <w:spacing w:before="7"/>
        <w:rPr>
          <w:sz w:val="19"/>
        </w:rPr>
      </w:pPr>
    </w:p>
    <w:p w14:paraId="52392555" w14:textId="77777777" w:rsidR="00DF7BE3" w:rsidRDefault="00346535">
      <w:pPr>
        <w:pStyle w:val="Heading2"/>
        <w:numPr>
          <w:ilvl w:val="1"/>
          <w:numId w:val="6"/>
        </w:numPr>
        <w:tabs>
          <w:tab w:val="left" w:pos="840"/>
        </w:tabs>
        <w:spacing w:before="1"/>
      </w:pPr>
      <w:r>
        <w:t>Eligibility</w:t>
      </w:r>
      <w:r>
        <w:rPr>
          <w:spacing w:val="-5"/>
        </w:rPr>
        <w:t xml:space="preserve"> </w:t>
      </w:r>
      <w:r>
        <w:t>of</w:t>
      </w:r>
      <w:r>
        <w:rPr>
          <w:spacing w:val="-2"/>
        </w:rPr>
        <w:t xml:space="preserve"> </w:t>
      </w:r>
      <w:r>
        <w:t>Renewal</w:t>
      </w:r>
      <w:r>
        <w:rPr>
          <w:spacing w:val="-2"/>
        </w:rPr>
        <w:t xml:space="preserve"> </w:t>
      </w:r>
      <w:r>
        <w:t>or</w:t>
      </w:r>
      <w:r>
        <w:rPr>
          <w:spacing w:val="-3"/>
        </w:rPr>
        <w:t xml:space="preserve"> </w:t>
      </w:r>
      <w:r>
        <w:t>Supplemental</w:t>
      </w:r>
      <w:r>
        <w:rPr>
          <w:spacing w:val="-1"/>
        </w:rPr>
        <w:t xml:space="preserve"> </w:t>
      </w:r>
      <w:r>
        <w:t>Project</w:t>
      </w:r>
      <w:r>
        <w:rPr>
          <w:spacing w:val="-2"/>
        </w:rPr>
        <w:t xml:space="preserve"> Applications</w:t>
      </w:r>
    </w:p>
    <w:p w14:paraId="52392556" w14:textId="77777777" w:rsidR="00DF7BE3" w:rsidRDefault="00DF7BE3">
      <w:pPr>
        <w:pStyle w:val="BodyText"/>
        <w:spacing w:before="7"/>
        <w:rPr>
          <w:b/>
          <w:sz w:val="19"/>
        </w:rPr>
      </w:pPr>
    </w:p>
    <w:p w14:paraId="52392557" w14:textId="77777777" w:rsidR="00DF7BE3" w:rsidRDefault="00346535">
      <w:pPr>
        <w:pStyle w:val="BodyText"/>
        <w:ind w:left="839" w:right="157"/>
      </w:pPr>
      <w:r>
        <w:t xml:space="preserve">Applications for renewal or supplementation of existing projects are </w:t>
      </w:r>
      <w:r>
        <w:rPr>
          <w:u w:val="single"/>
        </w:rPr>
        <w:t>not</w:t>
      </w:r>
      <w:r>
        <w:t xml:space="preserve"> eligible to compete</w:t>
      </w:r>
      <w:r>
        <w:rPr>
          <w:spacing w:val="-2"/>
        </w:rPr>
        <w:t xml:space="preserve"> </w:t>
      </w:r>
      <w:r>
        <w:t>with</w:t>
      </w:r>
      <w:r>
        <w:rPr>
          <w:spacing w:val="-4"/>
        </w:rPr>
        <w:t xml:space="preserve"> </w:t>
      </w:r>
      <w:r>
        <w:t>applications</w:t>
      </w:r>
      <w:r>
        <w:rPr>
          <w:spacing w:val="-3"/>
        </w:rPr>
        <w:t xml:space="preserve"> </w:t>
      </w:r>
      <w:r>
        <w:t>for</w:t>
      </w:r>
      <w:r>
        <w:rPr>
          <w:spacing w:val="-2"/>
        </w:rPr>
        <w:t xml:space="preserve"> </w:t>
      </w:r>
      <w:r>
        <w:t>new</w:t>
      </w:r>
      <w:r>
        <w:rPr>
          <w:spacing w:val="-4"/>
        </w:rPr>
        <w:t xml:space="preserve"> </w:t>
      </w:r>
      <w:r>
        <w:t>Federal</w:t>
      </w:r>
      <w:r>
        <w:rPr>
          <w:spacing w:val="-2"/>
        </w:rPr>
        <w:t xml:space="preserve"> </w:t>
      </w:r>
      <w:r>
        <w:t>awards.</w:t>
      </w:r>
      <w:r>
        <w:rPr>
          <w:spacing w:val="-3"/>
        </w:rPr>
        <w:t xml:space="preserve"> </w:t>
      </w:r>
      <w:r>
        <w:t>An</w:t>
      </w:r>
      <w:r>
        <w:rPr>
          <w:spacing w:val="-4"/>
        </w:rPr>
        <w:t xml:space="preserve"> </w:t>
      </w:r>
      <w:r>
        <w:t>application</w:t>
      </w:r>
      <w:r>
        <w:rPr>
          <w:spacing w:val="-4"/>
        </w:rPr>
        <w:t xml:space="preserve"> </w:t>
      </w:r>
      <w:r>
        <w:t>for</w:t>
      </w:r>
      <w:r>
        <w:rPr>
          <w:spacing w:val="-2"/>
        </w:rPr>
        <w:t xml:space="preserve"> </w:t>
      </w:r>
      <w:r>
        <w:t>renewal</w:t>
      </w:r>
      <w:r>
        <w:rPr>
          <w:spacing w:val="-5"/>
        </w:rPr>
        <w:t xml:space="preserve"> </w:t>
      </w:r>
      <w:r>
        <w:t>means</w:t>
      </w:r>
      <w:r>
        <w:rPr>
          <w:spacing w:val="-3"/>
        </w:rPr>
        <w:t xml:space="preserve"> </w:t>
      </w:r>
      <w:r>
        <w:t>an application submitted to continue an existing agreement that meets the objectives and requirements of this NFO. An application for supplementation of an existing project means an application to add components to an existing agreement so that it would</w:t>
      </w:r>
      <w:r>
        <w:rPr>
          <w:spacing w:val="40"/>
        </w:rPr>
        <w:t xml:space="preserve"> </w:t>
      </w:r>
      <w:r>
        <w:t>meet the objectives and requirements in this NFO.</w:t>
      </w:r>
    </w:p>
    <w:p w14:paraId="52392558" w14:textId="77777777" w:rsidR="00DF7BE3" w:rsidRDefault="00DF7BE3">
      <w:pPr>
        <w:pStyle w:val="BodyText"/>
        <w:spacing w:before="10"/>
        <w:rPr>
          <w:sz w:val="19"/>
        </w:rPr>
      </w:pPr>
    </w:p>
    <w:p w14:paraId="52392559" w14:textId="77777777" w:rsidR="00DF7BE3" w:rsidRDefault="00346535">
      <w:pPr>
        <w:pStyle w:val="Heading1"/>
        <w:numPr>
          <w:ilvl w:val="0"/>
          <w:numId w:val="6"/>
        </w:numPr>
        <w:tabs>
          <w:tab w:val="left" w:pos="480"/>
        </w:tabs>
      </w:pPr>
      <w:bookmarkStart w:id="28" w:name="C._ELIGIBILITY_INFORMATION"/>
      <w:bookmarkStart w:id="29" w:name="_bookmark4"/>
      <w:bookmarkEnd w:id="28"/>
      <w:bookmarkEnd w:id="29"/>
      <w:r>
        <w:t>ELIGIBILITY</w:t>
      </w:r>
      <w:r>
        <w:rPr>
          <w:spacing w:val="-3"/>
        </w:rPr>
        <w:t xml:space="preserve"> </w:t>
      </w:r>
      <w:r>
        <w:rPr>
          <w:spacing w:val="-2"/>
        </w:rPr>
        <w:t>INFORMATION</w:t>
      </w:r>
    </w:p>
    <w:p w14:paraId="5239255A" w14:textId="77777777" w:rsidR="00DF7BE3" w:rsidRDefault="00DF7BE3">
      <w:pPr>
        <w:pStyle w:val="BodyText"/>
        <w:spacing w:before="8"/>
        <w:rPr>
          <w:b/>
          <w:sz w:val="19"/>
        </w:rPr>
      </w:pPr>
    </w:p>
    <w:p w14:paraId="5239255B" w14:textId="77777777" w:rsidR="00DF7BE3" w:rsidRDefault="00346535">
      <w:pPr>
        <w:pStyle w:val="Heading2"/>
        <w:numPr>
          <w:ilvl w:val="1"/>
          <w:numId w:val="6"/>
        </w:numPr>
        <w:tabs>
          <w:tab w:val="left" w:pos="840"/>
        </w:tabs>
      </w:pPr>
      <w:bookmarkStart w:id="30" w:name="_bookmark5"/>
      <w:bookmarkEnd w:id="30"/>
      <w:r>
        <w:t>Eligible</w:t>
      </w:r>
      <w:r>
        <w:rPr>
          <w:spacing w:val="1"/>
        </w:rPr>
        <w:t xml:space="preserve"> </w:t>
      </w:r>
      <w:r>
        <w:rPr>
          <w:spacing w:val="-2"/>
        </w:rPr>
        <w:t>Applicants</w:t>
      </w:r>
    </w:p>
    <w:p w14:paraId="5239255C" w14:textId="77777777" w:rsidR="00DF7BE3" w:rsidRDefault="00DF7BE3">
      <w:pPr>
        <w:pStyle w:val="BodyText"/>
        <w:spacing w:before="8"/>
        <w:rPr>
          <w:b/>
          <w:sz w:val="19"/>
        </w:rPr>
      </w:pPr>
    </w:p>
    <w:p w14:paraId="5239255D" w14:textId="77777777" w:rsidR="00DF7BE3" w:rsidRDefault="00346535">
      <w:pPr>
        <w:pStyle w:val="BodyText"/>
        <w:ind w:left="839" w:right="214"/>
      </w:pPr>
      <w:r>
        <w:t>Applicants</w:t>
      </w:r>
      <w:r>
        <w:rPr>
          <w:spacing w:val="-3"/>
        </w:rPr>
        <w:t xml:space="preserve"> </w:t>
      </w:r>
      <w:r>
        <w:t>and</w:t>
      </w:r>
      <w:r>
        <w:rPr>
          <w:spacing w:val="-4"/>
        </w:rPr>
        <w:t xml:space="preserve"> </w:t>
      </w:r>
      <w:r>
        <w:t>applications</w:t>
      </w:r>
      <w:r>
        <w:rPr>
          <w:spacing w:val="-3"/>
        </w:rPr>
        <w:t xml:space="preserve"> </w:t>
      </w:r>
      <w:r>
        <w:t>must</w:t>
      </w:r>
      <w:r>
        <w:rPr>
          <w:spacing w:val="-1"/>
        </w:rPr>
        <w:t xml:space="preserve"> </w:t>
      </w:r>
      <w:r>
        <w:t>meet</w:t>
      </w:r>
      <w:r>
        <w:rPr>
          <w:spacing w:val="-4"/>
        </w:rPr>
        <w:t xml:space="preserve"> </w:t>
      </w:r>
      <w:r>
        <w:t>eligibility</w:t>
      </w:r>
      <w:r>
        <w:rPr>
          <w:spacing w:val="-3"/>
        </w:rPr>
        <w:t xml:space="preserve"> </w:t>
      </w:r>
      <w:r>
        <w:t>criteria</w:t>
      </w:r>
      <w:r>
        <w:rPr>
          <w:spacing w:val="-5"/>
        </w:rPr>
        <w:t xml:space="preserve"> </w:t>
      </w:r>
      <w:r>
        <w:t>by</w:t>
      </w:r>
      <w:r>
        <w:rPr>
          <w:spacing w:val="-6"/>
        </w:rPr>
        <w:t xml:space="preserve"> </w:t>
      </w:r>
      <w:r>
        <w:t>the</w:t>
      </w:r>
      <w:r>
        <w:rPr>
          <w:spacing w:val="-4"/>
        </w:rPr>
        <w:t xml:space="preserve"> </w:t>
      </w:r>
      <w:r>
        <w:t>application</w:t>
      </w:r>
      <w:r>
        <w:rPr>
          <w:spacing w:val="-4"/>
        </w:rPr>
        <w:t xml:space="preserve"> </w:t>
      </w:r>
      <w:r>
        <w:t>deadline</w:t>
      </w:r>
      <w:r>
        <w:rPr>
          <w:spacing w:val="-4"/>
        </w:rPr>
        <w:t xml:space="preserve"> </w:t>
      </w:r>
      <w:r>
        <w:t>to be considered for award. Eligible applicant type is determined by the implementing program statute. Eligibility for this opportunity is limited to the following entity types:</w:t>
      </w:r>
    </w:p>
    <w:p w14:paraId="5239255E" w14:textId="77777777" w:rsidR="00DF7BE3" w:rsidRDefault="00DF7BE3">
      <w:pPr>
        <w:pStyle w:val="BodyText"/>
        <w:spacing w:before="7"/>
        <w:rPr>
          <w:sz w:val="19"/>
        </w:rPr>
      </w:pPr>
    </w:p>
    <w:p w14:paraId="5239255F" w14:textId="77777777" w:rsidR="00DF7BE3" w:rsidRDefault="00346535">
      <w:pPr>
        <w:pStyle w:val="ListParagraph"/>
        <w:numPr>
          <w:ilvl w:val="2"/>
          <w:numId w:val="6"/>
        </w:numPr>
        <w:tabs>
          <w:tab w:val="left" w:pos="1200"/>
        </w:tabs>
        <w:ind w:hanging="361"/>
        <w:rPr>
          <w:sz w:val="24"/>
        </w:rPr>
      </w:pPr>
      <w:r>
        <w:rPr>
          <w:sz w:val="24"/>
        </w:rPr>
        <w:t>City</w:t>
      </w:r>
      <w:r>
        <w:rPr>
          <w:spacing w:val="-1"/>
          <w:sz w:val="24"/>
        </w:rPr>
        <w:t xml:space="preserve"> </w:t>
      </w:r>
      <w:r>
        <w:rPr>
          <w:sz w:val="24"/>
        </w:rPr>
        <w:t>or</w:t>
      </w:r>
      <w:r>
        <w:rPr>
          <w:spacing w:val="-3"/>
          <w:sz w:val="24"/>
        </w:rPr>
        <w:t xml:space="preserve"> </w:t>
      </w:r>
      <w:r>
        <w:rPr>
          <w:sz w:val="24"/>
        </w:rPr>
        <w:t xml:space="preserve">township </w:t>
      </w:r>
      <w:r>
        <w:rPr>
          <w:spacing w:val="-2"/>
          <w:sz w:val="24"/>
        </w:rPr>
        <w:t>governments</w:t>
      </w:r>
    </w:p>
    <w:p w14:paraId="52392560" w14:textId="77777777" w:rsidR="00DF7BE3" w:rsidRDefault="00346535">
      <w:pPr>
        <w:pStyle w:val="ListParagraph"/>
        <w:numPr>
          <w:ilvl w:val="2"/>
          <w:numId w:val="6"/>
        </w:numPr>
        <w:tabs>
          <w:tab w:val="left" w:pos="1200"/>
        </w:tabs>
        <w:ind w:hanging="361"/>
        <w:rPr>
          <w:sz w:val="24"/>
        </w:rPr>
      </w:pPr>
      <w:r>
        <w:rPr>
          <w:sz w:val="24"/>
        </w:rPr>
        <w:t>County</w:t>
      </w:r>
      <w:r>
        <w:rPr>
          <w:spacing w:val="2"/>
          <w:sz w:val="24"/>
        </w:rPr>
        <w:t xml:space="preserve"> </w:t>
      </w:r>
      <w:r>
        <w:rPr>
          <w:spacing w:val="-2"/>
          <w:sz w:val="24"/>
        </w:rPr>
        <w:t>governments</w:t>
      </w:r>
    </w:p>
    <w:p w14:paraId="52392561" w14:textId="77777777" w:rsidR="00DF7BE3" w:rsidRDefault="00346535">
      <w:pPr>
        <w:pStyle w:val="ListParagraph"/>
        <w:numPr>
          <w:ilvl w:val="2"/>
          <w:numId w:val="6"/>
        </w:numPr>
        <w:tabs>
          <w:tab w:val="left" w:pos="1200"/>
        </w:tabs>
        <w:ind w:hanging="361"/>
        <w:rPr>
          <w:sz w:val="24"/>
        </w:rPr>
      </w:pPr>
      <w:r>
        <w:rPr>
          <w:sz w:val="24"/>
        </w:rPr>
        <w:t>For</w:t>
      </w:r>
      <w:r>
        <w:rPr>
          <w:spacing w:val="-1"/>
          <w:sz w:val="24"/>
        </w:rPr>
        <w:t xml:space="preserve"> </w:t>
      </w:r>
      <w:r>
        <w:rPr>
          <w:sz w:val="24"/>
        </w:rPr>
        <w:t>profit organizations</w:t>
      </w:r>
      <w:r>
        <w:rPr>
          <w:spacing w:val="-4"/>
          <w:sz w:val="24"/>
        </w:rPr>
        <w:t xml:space="preserve"> </w:t>
      </w:r>
      <w:r>
        <w:rPr>
          <w:sz w:val="24"/>
        </w:rPr>
        <w:t>other than</w:t>
      </w:r>
      <w:r>
        <w:rPr>
          <w:spacing w:val="-3"/>
          <w:sz w:val="24"/>
        </w:rPr>
        <w:t xml:space="preserve"> </w:t>
      </w:r>
      <w:r>
        <w:rPr>
          <w:sz w:val="24"/>
        </w:rPr>
        <w:t>small</w:t>
      </w:r>
      <w:r>
        <w:rPr>
          <w:spacing w:val="-3"/>
          <w:sz w:val="24"/>
        </w:rPr>
        <w:t xml:space="preserve"> </w:t>
      </w:r>
      <w:r>
        <w:rPr>
          <w:spacing w:val="-2"/>
          <w:sz w:val="24"/>
        </w:rPr>
        <w:t>businesses</w:t>
      </w:r>
    </w:p>
    <w:p w14:paraId="52392562" w14:textId="77777777" w:rsidR="00DF7BE3" w:rsidRDefault="00346535">
      <w:pPr>
        <w:pStyle w:val="ListParagraph"/>
        <w:numPr>
          <w:ilvl w:val="2"/>
          <w:numId w:val="6"/>
        </w:numPr>
        <w:tabs>
          <w:tab w:val="left" w:pos="1200"/>
        </w:tabs>
        <w:ind w:hanging="361"/>
        <w:rPr>
          <w:sz w:val="24"/>
        </w:rPr>
      </w:pPr>
      <w:r>
        <w:rPr>
          <w:sz w:val="24"/>
        </w:rPr>
        <w:t>Native</w:t>
      </w:r>
      <w:r>
        <w:rPr>
          <w:spacing w:val="-2"/>
          <w:sz w:val="24"/>
        </w:rPr>
        <w:t xml:space="preserve"> </w:t>
      </w:r>
      <w:r>
        <w:rPr>
          <w:sz w:val="24"/>
        </w:rPr>
        <w:t>American</w:t>
      </w:r>
      <w:r>
        <w:rPr>
          <w:spacing w:val="-1"/>
          <w:sz w:val="24"/>
        </w:rPr>
        <w:t xml:space="preserve"> </w:t>
      </w:r>
      <w:r>
        <w:rPr>
          <w:sz w:val="24"/>
        </w:rPr>
        <w:t>tribal</w:t>
      </w:r>
      <w:r>
        <w:rPr>
          <w:spacing w:val="-3"/>
          <w:sz w:val="24"/>
        </w:rPr>
        <w:t xml:space="preserve"> </w:t>
      </w:r>
      <w:r>
        <w:rPr>
          <w:sz w:val="24"/>
        </w:rPr>
        <w:t>governments</w:t>
      </w:r>
      <w:r>
        <w:rPr>
          <w:spacing w:val="-2"/>
          <w:sz w:val="24"/>
        </w:rPr>
        <w:t xml:space="preserve"> </w:t>
      </w:r>
      <w:r>
        <w:rPr>
          <w:sz w:val="24"/>
        </w:rPr>
        <w:t>(Federally</w:t>
      </w:r>
      <w:r>
        <w:rPr>
          <w:spacing w:val="-3"/>
          <w:sz w:val="24"/>
        </w:rPr>
        <w:t xml:space="preserve"> </w:t>
      </w:r>
      <w:r>
        <w:rPr>
          <w:spacing w:val="-2"/>
          <w:sz w:val="24"/>
        </w:rPr>
        <w:t>recognized)</w:t>
      </w:r>
    </w:p>
    <w:p w14:paraId="52392563" w14:textId="77777777" w:rsidR="00DF7BE3" w:rsidRDefault="00346535">
      <w:pPr>
        <w:pStyle w:val="ListParagraph"/>
        <w:numPr>
          <w:ilvl w:val="2"/>
          <w:numId w:val="6"/>
        </w:numPr>
        <w:tabs>
          <w:tab w:val="left" w:pos="1200"/>
        </w:tabs>
        <w:spacing w:before="2"/>
        <w:ind w:left="1199" w:right="1060"/>
        <w:rPr>
          <w:sz w:val="24"/>
        </w:rPr>
      </w:pPr>
      <w:r>
        <w:rPr>
          <w:sz w:val="24"/>
        </w:rPr>
        <w:t>Native</w:t>
      </w:r>
      <w:r>
        <w:rPr>
          <w:spacing w:val="-5"/>
          <w:sz w:val="24"/>
        </w:rPr>
        <w:t xml:space="preserve"> </w:t>
      </w:r>
      <w:r>
        <w:rPr>
          <w:sz w:val="24"/>
        </w:rPr>
        <w:t>American</w:t>
      </w:r>
      <w:r>
        <w:rPr>
          <w:spacing w:val="-5"/>
          <w:sz w:val="24"/>
        </w:rPr>
        <w:t xml:space="preserve"> </w:t>
      </w:r>
      <w:r>
        <w:rPr>
          <w:sz w:val="24"/>
        </w:rPr>
        <w:t>tribal</w:t>
      </w:r>
      <w:r>
        <w:rPr>
          <w:spacing w:val="-5"/>
          <w:sz w:val="24"/>
        </w:rPr>
        <w:t xml:space="preserve"> </w:t>
      </w:r>
      <w:r>
        <w:rPr>
          <w:sz w:val="24"/>
        </w:rPr>
        <w:t>organizations</w:t>
      </w:r>
      <w:r>
        <w:rPr>
          <w:spacing w:val="-5"/>
          <w:sz w:val="24"/>
        </w:rPr>
        <w:t xml:space="preserve"> </w:t>
      </w:r>
      <w:r>
        <w:rPr>
          <w:sz w:val="24"/>
        </w:rPr>
        <w:t>(other</w:t>
      </w:r>
      <w:r>
        <w:rPr>
          <w:spacing w:val="-5"/>
          <w:sz w:val="24"/>
        </w:rPr>
        <w:t xml:space="preserve"> </w:t>
      </w:r>
      <w:r>
        <w:rPr>
          <w:sz w:val="24"/>
        </w:rPr>
        <w:t>than</w:t>
      </w:r>
      <w:r>
        <w:rPr>
          <w:spacing w:val="-2"/>
          <w:sz w:val="24"/>
        </w:rPr>
        <w:t xml:space="preserve"> </w:t>
      </w:r>
      <w:proofErr w:type="gramStart"/>
      <w:r>
        <w:rPr>
          <w:sz w:val="24"/>
        </w:rPr>
        <w:t>Federally</w:t>
      </w:r>
      <w:proofErr w:type="gramEnd"/>
      <w:r>
        <w:rPr>
          <w:spacing w:val="-6"/>
          <w:sz w:val="24"/>
        </w:rPr>
        <w:t xml:space="preserve"> </w:t>
      </w:r>
      <w:r>
        <w:rPr>
          <w:sz w:val="24"/>
        </w:rPr>
        <w:t>recognized</w:t>
      </w:r>
      <w:r>
        <w:rPr>
          <w:spacing w:val="-5"/>
          <w:sz w:val="24"/>
        </w:rPr>
        <w:t xml:space="preserve"> </w:t>
      </w:r>
      <w:r>
        <w:rPr>
          <w:sz w:val="24"/>
        </w:rPr>
        <w:t xml:space="preserve">tribal </w:t>
      </w:r>
      <w:r>
        <w:rPr>
          <w:spacing w:val="-2"/>
          <w:sz w:val="24"/>
        </w:rPr>
        <w:t>governments)</w:t>
      </w:r>
    </w:p>
    <w:p w14:paraId="52392564" w14:textId="77777777" w:rsidR="00DF7BE3" w:rsidRDefault="00346535">
      <w:pPr>
        <w:pStyle w:val="ListParagraph"/>
        <w:numPr>
          <w:ilvl w:val="2"/>
          <w:numId w:val="6"/>
        </w:numPr>
        <w:tabs>
          <w:tab w:val="left" w:pos="1199"/>
          <w:tab w:val="left" w:pos="1200"/>
        </w:tabs>
        <w:ind w:left="1199" w:right="453"/>
        <w:rPr>
          <w:sz w:val="24"/>
        </w:rPr>
      </w:pPr>
      <w:r>
        <w:rPr>
          <w:sz w:val="24"/>
        </w:rPr>
        <w:t>Nonprofits</w:t>
      </w:r>
      <w:r>
        <w:rPr>
          <w:spacing w:val="-5"/>
          <w:sz w:val="24"/>
        </w:rPr>
        <w:t xml:space="preserve"> </w:t>
      </w:r>
      <w:r>
        <w:rPr>
          <w:sz w:val="24"/>
        </w:rPr>
        <w:t>having</w:t>
      </w:r>
      <w:r>
        <w:rPr>
          <w:spacing w:val="-5"/>
          <w:sz w:val="24"/>
        </w:rPr>
        <w:t xml:space="preserve"> </w:t>
      </w:r>
      <w:r>
        <w:rPr>
          <w:sz w:val="24"/>
        </w:rPr>
        <w:t>a</w:t>
      </w:r>
      <w:r>
        <w:rPr>
          <w:spacing w:val="-2"/>
          <w:sz w:val="24"/>
        </w:rPr>
        <w:t xml:space="preserve"> </w:t>
      </w:r>
      <w:r>
        <w:rPr>
          <w:sz w:val="24"/>
        </w:rPr>
        <w:t>501(c)(3)</w:t>
      </w:r>
      <w:r>
        <w:rPr>
          <w:spacing w:val="-3"/>
          <w:sz w:val="24"/>
        </w:rPr>
        <w:t xml:space="preserve"> </w:t>
      </w:r>
      <w:r>
        <w:rPr>
          <w:sz w:val="24"/>
        </w:rPr>
        <w:t>status</w:t>
      </w:r>
      <w:r>
        <w:rPr>
          <w:spacing w:val="-5"/>
          <w:sz w:val="24"/>
        </w:rPr>
        <w:t xml:space="preserve"> </w:t>
      </w:r>
      <w:r>
        <w:rPr>
          <w:sz w:val="24"/>
        </w:rPr>
        <w:t>with</w:t>
      </w:r>
      <w:r>
        <w:rPr>
          <w:spacing w:val="-4"/>
          <w:sz w:val="24"/>
        </w:rPr>
        <w:t xml:space="preserve"> </w:t>
      </w:r>
      <w:r>
        <w:rPr>
          <w:sz w:val="24"/>
        </w:rPr>
        <w:t>the</w:t>
      </w:r>
      <w:r>
        <w:rPr>
          <w:spacing w:val="-4"/>
          <w:sz w:val="24"/>
        </w:rPr>
        <w:t xml:space="preserve"> </w:t>
      </w:r>
      <w:r>
        <w:rPr>
          <w:sz w:val="24"/>
        </w:rPr>
        <w:t>IRS</w:t>
      </w:r>
      <w:r>
        <w:rPr>
          <w:spacing w:val="-2"/>
          <w:sz w:val="24"/>
        </w:rPr>
        <w:t xml:space="preserve"> </w:t>
      </w:r>
      <w:r>
        <w:rPr>
          <w:sz w:val="24"/>
        </w:rPr>
        <w:t>(other</w:t>
      </w:r>
      <w:r>
        <w:rPr>
          <w:spacing w:val="-2"/>
          <w:sz w:val="24"/>
        </w:rPr>
        <w:t xml:space="preserve"> </w:t>
      </w:r>
      <w:r>
        <w:rPr>
          <w:sz w:val="24"/>
        </w:rPr>
        <w:t>than</w:t>
      </w:r>
      <w:r>
        <w:rPr>
          <w:spacing w:val="-4"/>
          <w:sz w:val="24"/>
        </w:rPr>
        <w:t xml:space="preserve"> </w:t>
      </w:r>
      <w:r>
        <w:rPr>
          <w:sz w:val="24"/>
        </w:rPr>
        <w:t>institutions</w:t>
      </w:r>
      <w:r>
        <w:rPr>
          <w:spacing w:val="-5"/>
          <w:sz w:val="24"/>
        </w:rPr>
        <w:t xml:space="preserve"> </w:t>
      </w:r>
      <w:r>
        <w:rPr>
          <w:sz w:val="24"/>
        </w:rPr>
        <w:t>of</w:t>
      </w:r>
      <w:r>
        <w:rPr>
          <w:spacing w:val="-4"/>
          <w:sz w:val="24"/>
        </w:rPr>
        <w:t xml:space="preserve"> </w:t>
      </w:r>
      <w:r>
        <w:rPr>
          <w:sz w:val="24"/>
        </w:rPr>
        <w:t xml:space="preserve">higher </w:t>
      </w:r>
      <w:r>
        <w:rPr>
          <w:spacing w:val="-2"/>
          <w:sz w:val="24"/>
        </w:rPr>
        <w:t>education)</w:t>
      </w:r>
    </w:p>
    <w:p w14:paraId="52392565" w14:textId="77777777" w:rsidR="00DF7BE3" w:rsidRDefault="00346535">
      <w:pPr>
        <w:pStyle w:val="ListParagraph"/>
        <w:numPr>
          <w:ilvl w:val="2"/>
          <w:numId w:val="6"/>
        </w:numPr>
        <w:tabs>
          <w:tab w:val="left" w:pos="1200"/>
        </w:tabs>
        <w:spacing w:line="293" w:lineRule="exact"/>
        <w:ind w:hanging="361"/>
        <w:rPr>
          <w:sz w:val="24"/>
        </w:rPr>
      </w:pPr>
      <w:r>
        <w:rPr>
          <w:sz w:val="24"/>
        </w:rPr>
        <w:t>Private</w:t>
      </w:r>
      <w:r>
        <w:rPr>
          <w:spacing w:val="-3"/>
          <w:sz w:val="24"/>
        </w:rPr>
        <w:t xml:space="preserve"> </w:t>
      </w:r>
      <w:r>
        <w:rPr>
          <w:sz w:val="24"/>
        </w:rPr>
        <w:t>institutions</w:t>
      </w:r>
      <w:r>
        <w:rPr>
          <w:spacing w:val="-1"/>
          <w:sz w:val="24"/>
        </w:rPr>
        <w:t xml:space="preserve"> </w:t>
      </w:r>
      <w:r>
        <w:rPr>
          <w:sz w:val="24"/>
        </w:rPr>
        <w:t>of</w:t>
      </w:r>
      <w:r>
        <w:rPr>
          <w:spacing w:val="-3"/>
          <w:sz w:val="24"/>
        </w:rPr>
        <w:t xml:space="preserve"> </w:t>
      </w:r>
      <w:r>
        <w:rPr>
          <w:sz w:val="24"/>
        </w:rPr>
        <w:t xml:space="preserve">higher </w:t>
      </w:r>
      <w:r>
        <w:rPr>
          <w:spacing w:val="-2"/>
          <w:sz w:val="24"/>
        </w:rPr>
        <w:t>education</w:t>
      </w:r>
    </w:p>
    <w:p w14:paraId="52392566" w14:textId="77777777" w:rsidR="00DF7BE3" w:rsidRDefault="00346535">
      <w:pPr>
        <w:pStyle w:val="ListParagraph"/>
        <w:numPr>
          <w:ilvl w:val="2"/>
          <w:numId w:val="6"/>
        </w:numPr>
        <w:tabs>
          <w:tab w:val="left" w:pos="1200"/>
        </w:tabs>
        <w:ind w:hanging="361"/>
        <w:rPr>
          <w:sz w:val="24"/>
        </w:rPr>
      </w:pPr>
      <w:r>
        <w:rPr>
          <w:sz w:val="24"/>
        </w:rPr>
        <w:t>Public</w:t>
      </w:r>
      <w:r>
        <w:rPr>
          <w:spacing w:val="-5"/>
          <w:sz w:val="24"/>
        </w:rPr>
        <w:t xml:space="preserve"> </w:t>
      </w:r>
      <w:r>
        <w:rPr>
          <w:sz w:val="24"/>
        </w:rPr>
        <w:t>and</w:t>
      </w:r>
      <w:r>
        <w:rPr>
          <w:spacing w:val="-3"/>
          <w:sz w:val="24"/>
        </w:rPr>
        <w:t xml:space="preserve"> </w:t>
      </w:r>
      <w:r>
        <w:rPr>
          <w:sz w:val="24"/>
        </w:rPr>
        <w:t>State-controlled</w:t>
      </w:r>
      <w:r>
        <w:rPr>
          <w:spacing w:val="-1"/>
          <w:sz w:val="24"/>
        </w:rPr>
        <w:t xml:space="preserve"> </w:t>
      </w:r>
      <w:r>
        <w:rPr>
          <w:sz w:val="24"/>
        </w:rPr>
        <w:t>institutions</w:t>
      </w:r>
      <w:r>
        <w:rPr>
          <w:spacing w:val="-3"/>
          <w:sz w:val="24"/>
        </w:rPr>
        <w:t xml:space="preserve"> </w:t>
      </w:r>
      <w:r>
        <w:rPr>
          <w:sz w:val="24"/>
        </w:rPr>
        <w:t>of</w:t>
      </w:r>
      <w:r>
        <w:rPr>
          <w:spacing w:val="-3"/>
          <w:sz w:val="24"/>
        </w:rPr>
        <w:t xml:space="preserve"> </w:t>
      </w:r>
      <w:r>
        <w:rPr>
          <w:sz w:val="24"/>
        </w:rPr>
        <w:t>higher</w:t>
      </w:r>
      <w:r>
        <w:rPr>
          <w:spacing w:val="-3"/>
          <w:sz w:val="24"/>
        </w:rPr>
        <w:t xml:space="preserve"> </w:t>
      </w:r>
      <w:r>
        <w:rPr>
          <w:spacing w:val="-2"/>
          <w:sz w:val="24"/>
        </w:rPr>
        <w:t>education</w:t>
      </w:r>
    </w:p>
    <w:p w14:paraId="52392567" w14:textId="77777777" w:rsidR="00DF7BE3" w:rsidRDefault="00346535">
      <w:pPr>
        <w:pStyle w:val="ListParagraph"/>
        <w:numPr>
          <w:ilvl w:val="2"/>
          <w:numId w:val="6"/>
        </w:numPr>
        <w:tabs>
          <w:tab w:val="left" w:pos="1199"/>
          <w:tab w:val="left" w:pos="1200"/>
        </w:tabs>
        <w:ind w:hanging="361"/>
        <w:rPr>
          <w:sz w:val="24"/>
        </w:rPr>
      </w:pPr>
      <w:r>
        <w:rPr>
          <w:sz w:val="24"/>
        </w:rPr>
        <w:t xml:space="preserve">Small </w:t>
      </w:r>
      <w:r>
        <w:rPr>
          <w:spacing w:val="-2"/>
          <w:sz w:val="24"/>
        </w:rPr>
        <w:t>businesses</w:t>
      </w:r>
    </w:p>
    <w:p w14:paraId="52392568" w14:textId="77777777" w:rsidR="00DF7BE3" w:rsidRDefault="00346535">
      <w:pPr>
        <w:pStyle w:val="ListParagraph"/>
        <w:numPr>
          <w:ilvl w:val="2"/>
          <w:numId w:val="6"/>
        </w:numPr>
        <w:tabs>
          <w:tab w:val="left" w:pos="1199"/>
          <w:tab w:val="left" w:pos="1200"/>
        </w:tabs>
        <w:ind w:hanging="361"/>
        <w:rPr>
          <w:sz w:val="24"/>
        </w:rPr>
      </w:pPr>
      <w:r>
        <w:rPr>
          <w:sz w:val="24"/>
        </w:rPr>
        <w:t>Special</w:t>
      </w:r>
      <w:r>
        <w:rPr>
          <w:spacing w:val="-2"/>
          <w:sz w:val="24"/>
        </w:rPr>
        <w:t xml:space="preserve"> </w:t>
      </w:r>
      <w:r>
        <w:rPr>
          <w:sz w:val="24"/>
        </w:rPr>
        <w:t>district</w:t>
      </w:r>
      <w:r>
        <w:rPr>
          <w:spacing w:val="-2"/>
          <w:sz w:val="24"/>
        </w:rPr>
        <w:t xml:space="preserve"> governments</w:t>
      </w:r>
    </w:p>
    <w:p w14:paraId="52392569" w14:textId="77777777" w:rsidR="00DF7BE3" w:rsidRDefault="00346535">
      <w:pPr>
        <w:pStyle w:val="ListParagraph"/>
        <w:numPr>
          <w:ilvl w:val="2"/>
          <w:numId w:val="6"/>
        </w:numPr>
        <w:tabs>
          <w:tab w:val="left" w:pos="1200"/>
        </w:tabs>
        <w:ind w:hanging="361"/>
        <w:rPr>
          <w:sz w:val="24"/>
        </w:rPr>
      </w:pPr>
      <w:r>
        <w:rPr>
          <w:sz w:val="24"/>
        </w:rPr>
        <w:t>State</w:t>
      </w:r>
      <w:r>
        <w:rPr>
          <w:spacing w:val="-1"/>
          <w:sz w:val="24"/>
        </w:rPr>
        <w:t xml:space="preserve"> </w:t>
      </w:r>
      <w:r>
        <w:rPr>
          <w:spacing w:val="-2"/>
          <w:sz w:val="24"/>
        </w:rPr>
        <w:t>governments</w:t>
      </w:r>
    </w:p>
    <w:p w14:paraId="5239256A" w14:textId="77777777" w:rsidR="00DF7BE3" w:rsidRDefault="00DF7BE3">
      <w:pPr>
        <w:pStyle w:val="BodyText"/>
        <w:spacing w:before="7"/>
        <w:rPr>
          <w:sz w:val="19"/>
        </w:rPr>
      </w:pPr>
    </w:p>
    <w:p w14:paraId="5239256B" w14:textId="77777777" w:rsidR="00DF7BE3" w:rsidRDefault="00346535">
      <w:pPr>
        <w:pStyle w:val="BodyText"/>
        <w:ind w:left="839"/>
      </w:pPr>
      <w:r>
        <w:t>Individuals</w:t>
      </w:r>
      <w:r>
        <w:rPr>
          <w:spacing w:val="-2"/>
        </w:rPr>
        <w:t xml:space="preserve"> </w:t>
      </w:r>
      <w:r>
        <w:t>are</w:t>
      </w:r>
      <w:r>
        <w:rPr>
          <w:spacing w:val="-2"/>
        </w:rPr>
        <w:t xml:space="preserve"> </w:t>
      </w:r>
      <w:r>
        <w:t>not</w:t>
      </w:r>
      <w:r>
        <w:rPr>
          <w:spacing w:val="-3"/>
        </w:rPr>
        <w:t xml:space="preserve"> </w:t>
      </w:r>
      <w:r>
        <w:t xml:space="preserve">eligible </w:t>
      </w:r>
      <w:r>
        <w:rPr>
          <w:spacing w:val="-2"/>
        </w:rPr>
        <w:t>applicants.</w:t>
      </w:r>
    </w:p>
    <w:p w14:paraId="5239256C" w14:textId="77777777" w:rsidR="00DF7BE3" w:rsidRDefault="00DF7BE3">
      <w:pPr>
        <w:sectPr w:rsidR="00DF7BE3">
          <w:pgSz w:w="12240" w:h="15840"/>
          <w:pgMar w:top="1400" w:right="1300" w:bottom="1620" w:left="1320" w:header="0" w:footer="1431" w:gutter="0"/>
          <w:cols w:space="720"/>
        </w:sectPr>
      </w:pPr>
    </w:p>
    <w:p w14:paraId="5239256D" w14:textId="77777777" w:rsidR="00DF7BE3" w:rsidRDefault="00346535">
      <w:pPr>
        <w:pStyle w:val="BodyText"/>
        <w:spacing w:before="39"/>
        <w:ind w:left="840" w:right="145"/>
      </w:pPr>
      <w:r>
        <w:t>For-profit</w:t>
      </w:r>
      <w:r>
        <w:rPr>
          <w:spacing w:val="-1"/>
        </w:rPr>
        <w:t xml:space="preserve"> </w:t>
      </w:r>
      <w:r>
        <w:t>entities</w:t>
      </w:r>
      <w:r>
        <w:rPr>
          <w:spacing w:val="-5"/>
        </w:rPr>
        <w:t xml:space="preserve"> </w:t>
      </w:r>
      <w:r>
        <w:t>are</w:t>
      </w:r>
      <w:r>
        <w:rPr>
          <w:spacing w:val="-4"/>
        </w:rPr>
        <w:t xml:space="preserve"> </w:t>
      </w:r>
      <w:r>
        <w:t>eligible</w:t>
      </w:r>
      <w:r>
        <w:rPr>
          <w:spacing w:val="-4"/>
        </w:rPr>
        <w:t xml:space="preserve"> </w:t>
      </w:r>
      <w:r>
        <w:t>for</w:t>
      </w:r>
      <w:r>
        <w:rPr>
          <w:spacing w:val="-2"/>
        </w:rPr>
        <w:t xml:space="preserve"> </w:t>
      </w:r>
      <w:r>
        <w:t>On-Farm</w:t>
      </w:r>
      <w:r>
        <w:rPr>
          <w:spacing w:val="-5"/>
        </w:rPr>
        <w:t xml:space="preserve"> </w:t>
      </w:r>
      <w:r>
        <w:t>Trials</w:t>
      </w:r>
      <w:r>
        <w:rPr>
          <w:spacing w:val="-5"/>
        </w:rPr>
        <w:t xml:space="preserve"> </w:t>
      </w:r>
      <w:r>
        <w:t>if</w:t>
      </w:r>
      <w:r>
        <w:rPr>
          <w:spacing w:val="-1"/>
        </w:rPr>
        <w:t xml:space="preserve"> </w:t>
      </w:r>
      <w:r>
        <w:t>their</w:t>
      </w:r>
      <w:r>
        <w:rPr>
          <w:spacing w:val="-5"/>
        </w:rPr>
        <w:t xml:space="preserve"> </w:t>
      </w:r>
      <w:r>
        <w:t>primary</w:t>
      </w:r>
      <w:r>
        <w:rPr>
          <w:spacing w:val="-3"/>
        </w:rPr>
        <w:t xml:space="preserve"> </w:t>
      </w:r>
      <w:r>
        <w:t>business</w:t>
      </w:r>
      <w:r>
        <w:rPr>
          <w:spacing w:val="-5"/>
        </w:rPr>
        <w:t xml:space="preserve"> </w:t>
      </w:r>
      <w:r>
        <w:t>is</w:t>
      </w:r>
      <w:r>
        <w:rPr>
          <w:spacing w:val="-3"/>
        </w:rPr>
        <w:t xml:space="preserve"> </w:t>
      </w:r>
      <w:r>
        <w:t>related</w:t>
      </w:r>
      <w:r>
        <w:rPr>
          <w:spacing w:val="-4"/>
        </w:rPr>
        <w:t xml:space="preserve"> </w:t>
      </w:r>
      <w:r>
        <w:t>to agriculture. Nonprofit entities are eligible for On-Farm Trials if they have experience working with agricultural producers.</w:t>
      </w:r>
    </w:p>
    <w:p w14:paraId="5239256E" w14:textId="77777777" w:rsidR="00DF7BE3" w:rsidRDefault="00DF7BE3">
      <w:pPr>
        <w:pStyle w:val="BodyText"/>
        <w:spacing w:before="8"/>
        <w:rPr>
          <w:sz w:val="19"/>
        </w:rPr>
      </w:pPr>
    </w:p>
    <w:p w14:paraId="5239256F" w14:textId="77777777" w:rsidR="00DF7BE3" w:rsidRDefault="00346535">
      <w:pPr>
        <w:pStyle w:val="BodyText"/>
        <w:ind w:left="839" w:right="343"/>
      </w:pPr>
      <w:r>
        <w:t xml:space="preserve">Eligible entities must have access to </w:t>
      </w:r>
      <w:proofErr w:type="gramStart"/>
      <w:r>
        <w:t>a sufficient number of</w:t>
      </w:r>
      <w:proofErr w:type="gramEnd"/>
      <w:r>
        <w:t xml:space="preserve"> producer participants in order</w:t>
      </w:r>
      <w:r>
        <w:rPr>
          <w:spacing w:val="-5"/>
        </w:rPr>
        <w:t xml:space="preserve"> </w:t>
      </w:r>
      <w:r>
        <w:t>to</w:t>
      </w:r>
      <w:r>
        <w:rPr>
          <w:spacing w:val="-4"/>
        </w:rPr>
        <w:t xml:space="preserve"> </w:t>
      </w:r>
      <w:r>
        <w:t>facilitate</w:t>
      </w:r>
      <w:r>
        <w:rPr>
          <w:spacing w:val="-2"/>
        </w:rPr>
        <w:t xml:space="preserve"> </w:t>
      </w:r>
      <w:r>
        <w:t>implementing</w:t>
      </w:r>
      <w:r>
        <w:rPr>
          <w:spacing w:val="-3"/>
        </w:rPr>
        <w:t xml:space="preserve"> </w:t>
      </w:r>
      <w:r>
        <w:t>On-Farm</w:t>
      </w:r>
      <w:r>
        <w:rPr>
          <w:spacing w:val="-5"/>
        </w:rPr>
        <w:t xml:space="preserve"> </w:t>
      </w:r>
      <w:r>
        <w:t>Trials</w:t>
      </w:r>
      <w:r>
        <w:rPr>
          <w:spacing w:val="-5"/>
        </w:rPr>
        <w:t xml:space="preserve"> </w:t>
      </w:r>
      <w:r>
        <w:t>of</w:t>
      </w:r>
      <w:r>
        <w:rPr>
          <w:spacing w:val="-1"/>
        </w:rPr>
        <w:t xml:space="preserve"> </w:t>
      </w:r>
      <w:r>
        <w:t>conservation</w:t>
      </w:r>
      <w:r>
        <w:rPr>
          <w:spacing w:val="-4"/>
        </w:rPr>
        <w:t xml:space="preserve"> </w:t>
      </w:r>
      <w:r>
        <w:t>practices</w:t>
      </w:r>
      <w:r>
        <w:rPr>
          <w:spacing w:val="-5"/>
        </w:rPr>
        <w:t xml:space="preserve"> </w:t>
      </w:r>
      <w:r>
        <w:t>and</w:t>
      </w:r>
      <w:r>
        <w:rPr>
          <w:spacing w:val="-4"/>
        </w:rPr>
        <w:t xml:space="preserve"> </w:t>
      </w:r>
      <w:r>
        <w:t>systems on private lands.</w:t>
      </w:r>
    </w:p>
    <w:p w14:paraId="52392570" w14:textId="77777777" w:rsidR="00DF7BE3" w:rsidRDefault="00DF7BE3">
      <w:pPr>
        <w:pStyle w:val="BodyText"/>
        <w:spacing w:before="7"/>
        <w:rPr>
          <w:sz w:val="19"/>
        </w:rPr>
      </w:pPr>
    </w:p>
    <w:p w14:paraId="52392571" w14:textId="77777777" w:rsidR="00DF7BE3" w:rsidRDefault="00346535">
      <w:pPr>
        <w:pStyle w:val="BodyText"/>
        <w:ind w:left="839" w:right="606"/>
      </w:pPr>
      <w:r>
        <w:t>NRCS</w:t>
      </w:r>
      <w:r>
        <w:rPr>
          <w:spacing w:val="-3"/>
        </w:rPr>
        <w:t xml:space="preserve"> </w:t>
      </w:r>
      <w:r>
        <w:t>encourages</w:t>
      </w:r>
      <w:r>
        <w:rPr>
          <w:spacing w:val="-4"/>
        </w:rPr>
        <w:t xml:space="preserve"> </w:t>
      </w:r>
      <w:r>
        <w:t>applications</w:t>
      </w:r>
      <w:r>
        <w:rPr>
          <w:spacing w:val="-6"/>
        </w:rPr>
        <w:t xml:space="preserve"> </w:t>
      </w:r>
      <w:r>
        <w:t>from</w:t>
      </w:r>
      <w:r>
        <w:rPr>
          <w:spacing w:val="-3"/>
        </w:rPr>
        <w:t xml:space="preserve"> </w:t>
      </w:r>
      <w:r>
        <w:t>partners</w:t>
      </w:r>
      <w:r>
        <w:rPr>
          <w:spacing w:val="-6"/>
        </w:rPr>
        <w:t xml:space="preserve"> </w:t>
      </w:r>
      <w:r>
        <w:t>working</w:t>
      </w:r>
      <w:r>
        <w:rPr>
          <w:spacing w:val="-4"/>
        </w:rPr>
        <w:t xml:space="preserve"> </w:t>
      </w:r>
      <w:r>
        <w:t>in</w:t>
      </w:r>
      <w:r>
        <w:rPr>
          <w:spacing w:val="-5"/>
        </w:rPr>
        <w:t xml:space="preserve"> </w:t>
      </w:r>
      <w:r>
        <w:t>urban</w:t>
      </w:r>
      <w:r>
        <w:rPr>
          <w:spacing w:val="-5"/>
        </w:rPr>
        <w:t xml:space="preserve"> </w:t>
      </w:r>
      <w:r>
        <w:t>agriculture</w:t>
      </w:r>
      <w:r>
        <w:rPr>
          <w:spacing w:val="-5"/>
        </w:rPr>
        <w:t xml:space="preserve"> </w:t>
      </w:r>
      <w:r>
        <w:t>settings. Many of the natural resource priority topics described in this announcement are relevant to urban farm operations.</w:t>
      </w:r>
    </w:p>
    <w:p w14:paraId="52392572" w14:textId="77777777" w:rsidR="00DF7BE3" w:rsidRDefault="00DF7BE3">
      <w:pPr>
        <w:pStyle w:val="BodyText"/>
        <w:spacing w:before="10"/>
        <w:rPr>
          <w:sz w:val="19"/>
        </w:rPr>
      </w:pPr>
    </w:p>
    <w:p w14:paraId="52392573" w14:textId="77777777" w:rsidR="00DF7BE3" w:rsidRDefault="00346535">
      <w:pPr>
        <w:pStyle w:val="Heading2"/>
        <w:numPr>
          <w:ilvl w:val="1"/>
          <w:numId w:val="6"/>
        </w:numPr>
        <w:tabs>
          <w:tab w:val="left" w:pos="840"/>
        </w:tabs>
        <w:ind w:hanging="361"/>
      </w:pPr>
      <w:bookmarkStart w:id="31" w:name="2._Other"/>
      <w:bookmarkStart w:id="32" w:name="_bookmark6"/>
      <w:bookmarkEnd w:id="31"/>
      <w:bookmarkEnd w:id="32"/>
      <w:r>
        <w:rPr>
          <w:spacing w:val="-2"/>
        </w:rPr>
        <w:t>Other</w:t>
      </w:r>
    </w:p>
    <w:p w14:paraId="52392574" w14:textId="77777777" w:rsidR="00DF7BE3" w:rsidRDefault="00DF7BE3">
      <w:pPr>
        <w:pStyle w:val="BodyText"/>
        <w:spacing w:before="8"/>
        <w:rPr>
          <w:b/>
          <w:sz w:val="19"/>
        </w:rPr>
      </w:pPr>
    </w:p>
    <w:p w14:paraId="52392575" w14:textId="77777777" w:rsidR="00DF7BE3" w:rsidRDefault="00346535">
      <w:pPr>
        <w:pStyle w:val="BodyText"/>
        <w:ind w:left="839"/>
      </w:pPr>
      <w:r>
        <w:t>Any award made pursuant to this NFO will be made to a single entity. Applicants that apply</w:t>
      </w:r>
      <w:r>
        <w:rPr>
          <w:spacing w:val="-3"/>
        </w:rPr>
        <w:t xml:space="preserve"> </w:t>
      </w:r>
      <w:r>
        <w:t>as</w:t>
      </w:r>
      <w:r>
        <w:rPr>
          <w:spacing w:val="-5"/>
        </w:rPr>
        <w:t xml:space="preserve"> </w:t>
      </w:r>
      <w:r>
        <w:t>“partnerships”</w:t>
      </w:r>
      <w:r>
        <w:rPr>
          <w:spacing w:val="-5"/>
        </w:rPr>
        <w:t xml:space="preserve"> </w:t>
      </w:r>
      <w:r>
        <w:t>or</w:t>
      </w:r>
      <w:r>
        <w:rPr>
          <w:spacing w:val="-2"/>
        </w:rPr>
        <w:t xml:space="preserve"> </w:t>
      </w:r>
      <w:r>
        <w:t>other</w:t>
      </w:r>
      <w:r>
        <w:rPr>
          <w:spacing w:val="-5"/>
        </w:rPr>
        <w:t xml:space="preserve"> </w:t>
      </w:r>
      <w:r>
        <w:t>similar</w:t>
      </w:r>
      <w:r>
        <w:rPr>
          <w:spacing w:val="-5"/>
        </w:rPr>
        <w:t xml:space="preserve"> </w:t>
      </w:r>
      <w:r>
        <w:t>groupings</w:t>
      </w:r>
      <w:r>
        <w:rPr>
          <w:spacing w:val="-3"/>
        </w:rPr>
        <w:t xml:space="preserve"> </w:t>
      </w:r>
      <w:r>
        <w:t>must</w:t>
      </w:r>
      <w:r>
        <w:rPr>
          <w:spacing w:val="-4"/>
        </w:rPr>
        <w:t xml:space="preserve"> </w:t>
      </w:r>
      <w:r>
        <w:t>clearly</w:t>
      </w:r>
      <w:r>
        <w:rPr>
          <w:spacing w:val="-3"/>
        </w:rPr>
        <w:t xml:space="preserve"> </w:t>
      </w:r>
      <w:r>
        <w:t>describe</w:t>
      </w:r>
      <w:r>
        <w:rPr>
          <w:spacing w:val="-4"/>
        </w:rPr>
        <w:t xml:space="preserve"> </w:t>
      </w:r>
      <w:r>
        <w:t>the</w:t>
      </w:r>
      <w:r>
        <w:rPr>
          <w:spacing w:val="-2"/>
        </w:rPr>
        <w:t xml:space="preserve"> </w:t>
      </w:r>
      <w:r>
        <w:t>relationship between the applicant and the “partner” parties. In all but exceptional cases, an awardee/</w:t>
      </w:r>
      <w:proofErr w:type="spellStart"/>
      <w:r>
        <w:t>subawardee</w:t>
      </w:r>
      <w:proofErr w:type="spellEnd"/>
      <w:r>
        <w:t xml:space="preserve"> relationship must be reflected in the award.</w:t>
      </w:r>
    </w:p>
    <w:p w14:paraId="52392576" w14:textId="77777777" w:rsidR="00DF7BE3" w:rsidRDefault="00DF7BE3">
      <w:pPr>
        <w:pStyle w:val="BodyText"/>
        <w:spacing w:before="7"/>
        <w:rPr>
          <w:sz w:val="19"/>
        </w:rPr>
      </w:pPr>
    </w:p>
    <w:p w14:paraId="52392577" w14:textId="77777777" w:rsidR="00DF7BE3" w:rsidRDefault="00346535">
      <w:pPr>
        <w:pStyle w:val="BodyText"/>
        <w:spacing w:before="1"/>
        <w:ind w:left="839" w:right="212"/>
      </w:pPr>
      <w:r>
        <w:t xml:space="preserve">An applicant organization </w:t>
      </w:r>
      <w:r>
        <w:rPr>
          <w:u w:val="single"/>
        </w:rPr>
        <w:t>may</w:t>
      </w:r>
      <w:r>
        <w:t xml:space="preserve"> submit more than one application for different projects or</w:t>
      </w:r>
      <w:r>
        <w:rPr>
          <w:spacing w:val="-2"/>
        </w:rPr>
        <w:t xml:space="preserve"> </w:t>
      </w:r>
      <w:r>
        <w:t>that</w:t>
      </w:r>
      <w:r>
        <w:rPr>
          <w:spacing w:val="-4"/>
        </w:rPr>
        <w:t xml:space="preserve"> </w:t>
      </w:r>
      <w:r>
        <w:t>propose</w:t>
      </w:r>
      <w:r>
        <w:rPr>
          <w:spacing w:val="-4"/>
        </w:rPr>
        <w:t xml:space="preserve"> </w:t>
      </w:r>
      <w:r>
        <w:t>different</w:t>
      </w:r>
      <w:r>
        <w:rPr>
          <w:spacing w:val="-4"/>
        </w:rPr>
        <w:t xml:space="preserve"> </w:t>
      </w:r>
      <w:r>
        <w:t>approaches.</w:t>
      </w:r>
      <w:r>
        <w:rPr>
          <w:spacing w:val="-3"/>
        </w:rPr>
        <w:t xml:space="preserve"> </w:t>
      </w:r>
      <w:r>
        <w:t>In</w:t>
      </w:r>
      <w:r>
        <w:rPr>
          <w:spacing w:val="-2"/>
        </w:rPr>
        <w:t xml:space="preserve"> </w:t>
      </w:r>
      <w:r>
        <w:t>the</w:t>
      </w:r>
      <w:r>
        <w:rPr>
          <w:spacing w:val="-5"/>
        </w:rPr>
        <w:t xml:space="preserve"> </w:t>
      </w:r>
      <w:r>
        <w:t>case</w:t>
      </w:r>
      <w:r>
        <w:rPr>
          <w:spacing w:val="-4"/>
        </w:rPr>
        <w:t xml:space="preserve"> </w:t>
      </w:r>
      <w:r>
        <w:t>of</w:t>
      </w:r>
      <w:r>
        <w:rPr>
          <w:spacing w:val="-1"/>
        </w:rPr>
        <w:t xml:space="preserve"> </w:t>
      </w:r>
      <w:r>
        <w:t>applications</w:t>
      </w:r>
      <w:r>
        <w:rPr>
          <w:spacing w:val="-5"/>
        </w:rPr>
        <w:t xml:space="preserve"> </w:t>
      </w:r>
      <w:r>
        <w:t>submitted</w:t>
      </w:r>
      <w:r>
        <w:rPr>
          <w:spacing w:val="-2"/>
        </w:rPr>
        <w:t xml:space="preserve"> </w:t>
      </w:r>
      <w:r>
        <w:t>as</w:t>
      </w:r>
      <w:r>
        <w:rPr>
          <w:spacing w:val="-3"/>
        </w:rPr>
        <w:t xml:space="preserve"> </w:t>
      </w:r>
      <w:r>
        <w:t>revisions or corrections to a previously submitted application under this NFO, the agency will consider the last application submitted prior to the established deadline.</w:t>
      </w:r>
    </w:p>
    <w:p w14:paraId="52392578" w14:textId="77777777" w:rsidR="00DF7BE3" w:rsidRDefault="00DF7BE3">
      <w:pPr>
        <w:pStyle w:val="BodyText"/>
        <w:spacing w:before="7"/>
        <w:rPr>
          <w:sz w:val="19"/>
        </w:rPr>
      </w:pPr>
    </w:p>
    <w:p w14:paraId="52392579" w14:textId="77777777" w:rsidR="00DF7BE3" w:rsidRDefault="00346535">
      <w:pPr>
        <w:pStyle w:val="BodyText"/>
        <w:ind w:left="840" w:right="192"/>
        <w:jc w:val="both"/>
      </w:pPr>
      <w:r>
        <w:t>Awards made pursuant to this NFO are not Farm Bill incentive contracts; therefore, the awards</w:t>
      </w:r>
      <w:r>
        <w:rPr>
          <w:spacing w:val="-1"/>
        </w:rPr>
        <w:t xml:space="preserve"> </w:t>
      </w:r>
      <w:r>
        <w:t>themselves are not limited by</w:t>
      </w:r>
      <w:r>
        <w:rPr>
          <w:spacing w:val="-3"/>
        </w:rPr>
        <w:t xml:space="preserve"> </w:t>
      </w:r>
      <w:r>
        <w:t>the payment limitation in 16 USC Chapter</w:t>
      </w:r>
      <w:r>
        <w:rPr>
          <w:spacing w:val="-1"/>
        </w:rPr>
        <w:t xml:space="preserve"> </w:t>
      </w:r>
      <w:r>
        <w:t>58.</w:t>
      </w:r>
      <w:r>
        <w:rPr>
          <w:spacing w:val="-3"/>
        </w:rPr>
        <w:t xml:space="preserve"> </w:t>
      </w:r>
      <w:r>
        <w:t>The applicability</w:t>
      </w:r>
      <w:r>
        <w:rPr>
          <w:spacing w:val="-3"/>
        </w:rPr>
        <w:t xml:space="preserve"> </w:t>
      </w:r>
      <w:r>
        <w:t>of</w:t>
      </w:r>
      <w:r>
        <w:rPr>
          <w:spacing w:val="-4"/>
        </w:rPr>
        <w:t xml:space="preserve"> </w:t>
      </w:r>
      <w:r>
        <w:t>this</w:t>
      </w:r>
      <w:r>
        <w:rPr>
          <w:spacing w:val="-5"/>
        </w:rPr>
        <w:t xml:space="preserve"> </w:t>
      </w:r>
      <w:r>
        <w:t>payment</w:t>
      </w:r>
      <w:r>
        <w:rPr>
          <w:spacing w:val="-4"/>
        </w:rPr>
        <w:t xml:space="preserve"> </w:t>
      </w:r>
      <w:r>
        <w:t>limitation</w:t>
      </w:r>
      <w:r>
        <w:rPr>
          <w:spacing w:val="-4"/>
        </w:rPr>
        <w:t xml:space="preserve"> </w:t>
      </w:r>
      <w:r>
        <w:t>for</w:t>
      </w:r>
      <w:r>
        <w:rPr>
          <w:spacing w:val="-2"/>
        </w:rPr>
        <w:t xml:space="preserve"> </w:t>
      </w:r>
      <w:r>
        <w:t>any</w:t>
      </w:r>
      <w:r>
        <w:rPr>
          <w:spacing w:val="-6"/>
        </w:rPr>
        <w:t xml:space="preserve"> </w:t>
      </w:r>
      <w:r>
        <w:t>payments</w:t>
      </w:r>
      <w:r>
        <w:rPr>
          <w:spacing w:val="-3"/>
        </w:rPr>
        <w:t xml:space="preserve"> </w:t>
      </w:r>
      <w:r>
        <w:t>made</w:t>
      </w:r>
      <w:r>
        <w:rPr>
          <w:spacing w:val="-4"/>
        </w:rPr>
        <w:t xml:space="preserve"> </w:t>
      </w:r>
      <w:r>
        <w:t>to</w:t>
      </w:r>
      <w:r>
        <w:rPr>
          <w:spacing w:val="-4"/>
        </w:rPr>
        <w:t xml:space="preserve"> </w:t>
      </w:r>
      <w:r>
        <w:t>agricultural</w:t>
      </w:r>
      <w:r>
        <w:rPr>
          <w:spacing w:val="-5"/>
        </w:rPr>
        <w:t xml:space="preserve"> </w:t>
      </w:r>
      <w:r>
        <w:t>producers under On-Farm Trials agreements is addressed in C.2.b.</w:t>
      </w:r>
    </w:p>
    <w:p w14:paraId="5239257A" w14:textId="77777777" w:rsidR="00DF7BE3" w:rsidRDefault="00DF7BE3">
      <w:pPr>
        <w:pStyle w:val="BodyText"/>
        <w:spacing w:before="10"/>
        <w:rPr>
          <w:sz w:val="19"/>
        </w:rPr>
      </w:pPr>
    </w:p>
    <w:p w14:paraId="5239257B" w14:textId="77777777" w:rsidR="00DF7BE3" w:rsidRDefault="00346535">
      <w:pPr>
        <w:pStyle w:val="Heading2"/>
        <w:numPr>
          <w:ilvl w:val="2"/>
          <w:numId w:val="6"/>
        </w:numPr>
        <w:tabs>
          <w:tab w:val="left" w:pos="1200"/>
        </w:tabs>
        <w:ind w:hanging="361"/>
      </w:pPr>
      <w:r>
        <w:t>Producer</w:t>
      </w:r>
      <w:r>
        <w:rPr>
          <w:spacing w:val="-2"/>
        </w:rPr>
        <w:t xml:space="preserve"> Eligibility</w:t>
      </w:r>
    </w:p>
    <w:p w14:paraId="5239257C" w14:textId="77777777" w:rsidR="00DF7BE3" w:rsidRDefault="00DF7BE3">
      <w:pPr>
        <w:pStyle w:val="BodyText"/>
        <w:spacing w:before="7"/>
        <w:rPr>
          <w:b/>
          <w:sz w:val="19"/>
        </w:rPr>
      </w:pPr>
    </w:p>
    <w:p w14:paraId="5239257D" w14:textId="0119DD49" w:rsidR="00DF7BE3" w:rsidRDefault="00346535">
      <w:pPr>
        <w:pStyle w:val="BodyText"/>
        <w:spacing w:before="1"/>
        <w:ind w:left="1199"/>
      </w:pPr>
      <w:r>
        <w:t>Any producer receiving an On-Farm Trials incentive payment must meet the Environmental</w:t>
      </w:r>
      <w:r>
        <w:rPr>
          <w:spacing w:val="-3"/>
        </w:rPr>
        <w:t xml:space="preserve"> </w:t>
      </w:r>
      <w:r>
        <w:t>Quality</w:t>
      </w:r>
      <w:r>
        <w:rPr>
          <w:spacing w:val="-4"/>
        </w:rPr>
        <w:t xml:space="preserve"> </w:t>
      </w:r>
      <w:r>
        <w:t>Incentive</w:t>
      </w:r>
      <w:r>
        <w:rPr>
          <w:spacing w:val="-5"/>
        </w:rPr>
        <w:t xml:space="preserve"> </w:t>
      </w:r>
      <w:r>
        <w:t>Program’s</w:t>
      </w:r>
      <w:r>
        <w:rPr>
          <w:spacing w:val="-6"/>
        </w:rPr>
        <w:t xml:space="preserve"> </w:t>
      </w:r>
      <w:r>
        <w:t>eligibility</w:t>
      </w:r>
      <w:r>
        <w:rPr>
          <w:spacing w:val="-4"/>
        </w:rPr>
        <w:t xml:space="preserve"> </w:t>
      </w:r>
      <w:r>
        <w:t>requirements</w:t>
      </w:r>
      <w:r>
        <w:rPr>
          <w:spacing w:val="-4"/>
        </w:rPr>
        <w:t xml:space="preserve"> </w:t>
      </w:r>
      <w:r>
        <w:t>listed</w:t>
      </w:r>
      <w:r>
        <w:rPr>
          <w:spacing w:val="-5"/>
        </w:rPr>
        <w:t xml:space="preserve"> </w:t>
      </w:r>
      <w:r>
        <w:t>in</w:t>
      </w:r>
      <w:r>
        <w:rPr>
          <w:spacing w:val="-4"/>
        </w:rPr>
        <w:t xml:space="preserve"> </w:t>
      </w:r>
      <w:hyperlink r:id="rId33">
        <w:r>
          <w:rPr>
            <w:color w:val="03369C"/>
            <w:u w:val="single" w:color="03369C"/>
          </w:rPr>
          <w:t>7</w:t>
        </w:r>
        <w:r>
          <w:rPr>
            <w:color w:val="03369C"/>
            <w:spacing w:val="-3"/>
            <w:u w:val="single" w:color="03369C"/>
          </w:rPr>
          <w:t xml:space="preserve"> </w:t>
        </w:r>
        <w:r>
          <w:rPr>
            <w:color w:val="03369C"/>
            <w:u w:val="single" w:color="03369C"/>
          </w:rPr>
          <w:t>CFR</w:t>
        </w:r>
        <w:r>
          <w:rPr>
            <w:color w:val="03369C"/>
            <w:spacing w:val="-4"/>
            <w:u w:val="single" w:color="03369C"/>
          </w:rPr>
          <w:t xml:space="preserve"> </w:t>
        </w:r>
        <w:r>
          <w:rPr>
            <w:color w:val="03369C"/>
            <w:u w:val="single" w:color="03369C"/>
          </w:rPr>
          <w:t>§</w:t>
        </w:r>
      </w:hyperlink>
      <w:r>
        <w:rPr>
          <w:color w:val="03369C"/>
        </w:rPr>
        <w:t xml:space="preserve"> </w:t>
      </w:r>
      <w:hyperlink r:id="rId34">
        <w:r>
          <w:rPr>
            <w:color w:val="03369C"/>
            <w:u w:val="single" w:color="03369C"/>
          </w:rPr>
          <w:t>1466.6(b)(1) through (3)</w:t>
        </w:r>
      </w:hyperlink>
      <w:r>
        <w:t>:</w:t>
      </w:r>
    </w:p>
    <w:p w14:paraId="5239257E" w14:textId="77777777" w:rsidR="00DF7BE3" w:rsidRDefault="00DF7BE3">
      <w:pPr>
        <w:pStyle w:val="BodyText"/>
        <w:spacing w:before="6"/>
        <w:rPr>
          <w:sz w:val="19"/>
        </w:rPr>
      </w:pPr>
    </w:p>
    <w:p w14:paraId="5239257F" w14:textId="523B4337" w:rsidR="00DF7BE3" w:rsidRDefault="00346535">
      <w:pPr>
        <w:pStyle w:val="ListParagraph"/>
        <w:numPr>
          <w:ilvl w:val="3"/>
          <w:numId w:val="6"/>
        </w:numPr>
        <w:tabs>
          <w:tab w:val="left" w:pos="1560"/>
        </w:tabs>
        <w:ind w:right="964"/>
        <w:jc w:val="both"/>
        <w:rPr>
          <w:rFonts w:ascii="Symbol" w:hAnsi="Symbol"/>
          <w:sz w:val="24"/>
        </w:rPr>
      </w:pPr>
      <w:r>
        <w:rPr>
          <w:sz w:val="24"/>
        </w:rPr>
        <w:t>Be</w:t>
      </w:r>
      <w:r>
        <w:rPr>
          <w:spacing w:val="-3"/>
          <w:sz w:val="24"/>
        </w:rPr>
        <w:t xml:space="preserve"> </w:t>
      </w:r>
      <w:r>
        <w:rPr>
          <w:sz w:val="24"/>
        </w:rPr>
        <w:t>in</w:t>
      </w:r>
      <w:r>
        <w:rPr>
          <w:spacing w:val="-3"/>
          <w:sz w:val="24"/>
        </w:rPr>
        <w:t xml:space="preserve"> </w:t>
      </w:r>
      <w:r>
        <w:rPr>
          <w:sz w:val="24"/>
        </w:rPr>
        <w:t>compliance</w:t>
      </w:r>
      <w:r>
        <w:rPr>
          <w:spacing w:val="-5"/>
          <w:sz w:val="24"/>
        </w:rPr>
        <w:t xml:space="preserve"> </w:t>
      </w:r>
      <w:r>
        <w:rPr>
          <w:sz w:val="24"/>
        </w:rPr>
        <w:t>with</w:t>
      </w:r>
      <w:r>
        <w:rPr>
          <w:spacing w:val="-5"/>
          <w:sz w:val="24"/>
        </w:rPr>
        <w:t xml:space="preserve"> </w:t>
      </w:r>
      <w:r>
        <w:rPr>
          <w:sz w:val="24"/>
        </w:rPr>
        <w:t>the</w:t>
      </w:r>
      <w:r>
        <w:rPr>
          <w:spacing w:val="-3"/>
          <w:sz w:val="24"/>
        </w:rPr>
        <w:t xml:space="preserve"> </w:t>
      </w:r>
      <w:r>
        <w:rPr>
          <w:sz w:val="24"/>
        </w:rPr>
        <w:t>highly</w:t>
      </w:r>
      <w:r>
        <w:rPr>
          <w:spacing w:val="-4"/>
          <w:sz w:val="24"/>
        </w:rPr>
        <w:t xml:space="preserve"> </w:t>
      </w:r>
      <w:r>
        <w:rPr>
          <w:sz w:val="24"/>
        </w:rPr>
        <w:t>erodible</w:t>
      </w:r>
      <w:r>
        <w:rPr>
          <w:spacing w:val="-3"/>
          <w:sz w:val="24"/>
        </w:rPr>
        <w:t xml:space="preserve"> </w:t>
      </w:r>
      <w:r>
        <w:rPr>
          <w:sz w:val="24"/>
        </w:rPr>
        <w:t>land</w:t>
      </w:r>
      <w:r>
        <w:rPr>
          <w:spacing w:val="-5"/>
          <w:sz w:val="24"/>
        </w:rPr>
        <w:t xml:space="preserve"> </w:t>
      </w:r>
      <w:r>
        <w:rPr>
          <w:sz w:val="24"/>
        </w:rPr>
        <w:t>and</w:t>
      </w:r>
      <w:r>
        <w:rPr>
          <w:spacing w:val="-3"/>
          <w:sz w:val="24"/>
        </w:rPr>
        <w:t xml:space="preserve"> </w:t>
      </w:r>
      <w:r>
        <w:rPr>
          <w:sz w:val="24"/>
        </w:rPr>
        <w:t>wetland</w:t>
      </w:r>
      <w:r>
        <w:rPr>
          <w:spacing w:val="-5"/>
          <w:sz w:val="24"/>
        </w:rPr>
        <w:t xml:space="preserve"> </w:t>
      </w:r>
      <w:r>
        <w:rPr>
          <w:sz w:val="24"/>
        </w:rPr>
        <w:t>conservation provisions (</w:t>
      </w:r>
      <w:hyperlink r:id="rId35">
        <w:r>
          <w:rPr>
            <w:color w:val="03369C"/>
            <w:sz w:val="24"/>
            <w:u w:val="single" w:color="03369C"/>
          </w:rPr>
          <w:t>7 CFR § 12</w:t>
        </w:r>
      </w:hyperlink>
      <w:r>
        <w:rPr>
          <w:sz w:val="24"/>
        </w:rPr>
        <w:t>).</w:t>
      </w:r>
    </w:p>
    <w:p w14:paraId="52392580" w14:textId="6D8D4478" w:rsidR="00DF7BE3" w:rsidRDefault="00346535">
      <w:pPr>
        <w:pStyle w:val="ListParagraph"/>
        <w:numPr>
          <w:ilvl w:val="3"/>
          <w:numId w:val="6"/>
        </w:numPr>
        <w:tabs>
          <w:tab w:val="left" w:pos="1560"/>
        </w:tabs>
        <w:ind w:right="227"/>
        <w:jc w:val="both"/>
        <w:rPr>
          <w:rFonts w:ascii="Symbol" w:hAnsi="Symbol"/>
          <w:sz w:val="24"/>
        </w:rPr>
      </w:pPr>
      <w:r>
        <w:rPr>
          <w:sz w:val="24"/>
        </w:rPr>
        <w:t>Be</w:t>
      </w:r>
      <w:r>
        <w:rPr>
          <w:spacing w:val="-2"/>
          <w:sz w:val="24"/>
        </w:rPr>
        <w:t xml:space="preserve"> </w:t>
      </w:r>
      <w:r>
        <w:rPr>
          <w:sz w:val="24"/>
        </w:rPr>
        <w:t>a</w:t>
      </w:r>
      <w:r>
        <w:rPr>
          <w:spacing w:val="-2"/>
          <w:sz w:val="24"/>
        </w:rPr>
        <w:t xml:space="preserve"> </w:t>
      </w:r>
      <w:r>
        <w:rPr>
          <w:sz w:val="24"/>
        </w:rPr>
        <w:t>person,</w:t>
      </w:r>
      <w:r>
        <w:rPr>
          <w:spacing w:val="-5"/>
          <w:sz w:val="24"/>
        </w:rPr>
        <w:t xml:space="preserve"> </w:t>
      </w:r>
      <w:r>
        <w:rPr>
          <w:sz w:val="24"/>
        </w:rPr>
        <w:t>legal</w:t>
      </w:r>
      <w:r>
        <w:rPr>
          <w:spacing w:val="-5"/>
          <w:sz w:val="24"/>
        </w:rPr>
        <w:t xml:space="preserve"> </w:t>
      </w:r>
      <w:r>
        <w:rPr>
          <w:sz w:val="24"/>
        </w:rPr>
        <w:t>entity,</w:t>
      </w:r>
      <w:r>
        <w:rPr>
          <w:spacing w:val="-5"/>
          <w:sz w:val="24"/>
        </w:rPr>
        <w:t xml:space="preserve"> </w:t>
      </w:r>
      <w:r>
        <w:rPr>
          <w:sz w:val="24"/>
        </w:rPr>
        <w:t>joint</w:t>
      </w:r>
      <w:r>
        <w:rPr>
          <w:spacing w:val="-1"/>
          <w:sz w:val="24"/>
        </w:rPr>
        <w:t xml:space="preserve"> </w:t>
      </w:r>
      <w:r>
        <w:rPr>
          <w:sz w:val="24"/>
        </w:rPr>
        <w:t>operation,</w:t>
      </w:r>
      <w:r>
        <w:rPr>
          <w:spacing w:val="-2"/>
          <w:sz w:val="24"/>
        </w:rPr>
        <w:t xml:space="preserve"> </w:t>
      </w:r>
      <w:r>
        <w:rPr>
          <w:sz w:val="24"/>
        </w:rPr>
        <w:t>Indian</w:t>
      </w:r>
      <w:r>
        <w:rPr>
          <w:spacing w:val="-4"/>
          <w:sz w:val="24"/>
        </w:rPr>
        <w:t xml:space="preserve"> </w:t>
      </w:r>
      <w:r>
        <w:rPr>
          <w:sz w:val="24"/>
        </w:rPr>
        <w:t>tribe,</w:t>
      </w:r>
      <w:r>
        <w:rPr>
          <w:spacing w:val="-2"/>
          <w:sz w:val="24"/>
        </w:rPr>
        <w:t xml:space="preserve"> </w:t>
      </w:r>
      <w:r>
        <w:rPr>
          <w:sz w:val="24"/>
        </w:rPr>
        <w:t>or</w:t>
      </w:r>
      <w:r>
        <w:rPr>
          <w:spacing w:val="-2"/>
          <w:sz w:val="24"/>
        </w:rPr>
        <w:t xml:space="preserve"> </w:t>
      </w:r>
      <w:r>
        <w:rPr>
          <w:sz w:val="24"/>
        </w:rPr>
        <w:t>native</w:t>
      </w:r>
      <w:r>
        <w:rPr>
          <w:spacing w:val="-4"/>
          <w:sz w:val="24"/>
        </w:rPr>
        <w:t xml:space="preserve"> </w:t>
      </w:r>
      <w:r>
        <w:rPr>
          <w:sz w:val="24"/>
        </w:rPr>
        <w:t>corporation</w:t>
      </w:r>
      <w:r>
        <w:rPr>
          <w:spacing w:val="-1"/>
          <w:sz w:val="24"/>
        </w:rPr>
        <w:t xml:space="preserve"> </w:t>
      </w:r>
      <w:r>
        <w:rPr>
          <w:sz w:val="24"/>
        </w:rPr>
        <w:t>who is engaged in agricultural production or forestry</w:t>
      </w:r>
      <w:r>
        <w:rPr>
          <w:spacing w:val="-1"/>
          <w:sz w:val="24"/>
        </w:rPr>
        <w:t xml:space="preserve"> </w:t>
      </w:r>
      <w:r>
        <w:rPr>
          <w:sz w:val="24"/>
        </w:rPr>
        <w:t xml:space="preserve">management or has an interest in the agricultural or forestry operation as defined in </w:t>
      </w:r>
      <w:hyperlink r:id="rId36">
        <w:r>
          <w:rPr>
            <w:color w:val="03369C"/>
            <w:sz w:val="24"/>
            <w:u w:val="single" w:color="03369C"/>
          </w:rPr>
          <w:t>7 CFR § 1400</w:t>
        </w:r>
      </w:hyperlink>
      <w:r>
        <w:rPr>
          <w:sz w:val="24"/>
        </w:rPr>
        <w:t>.</w:t>
      </w:r>
    </w:p>
    <w:p w14:paraId="52392581" w14:textId="77777777" w:rsidR="00DF7BE3" w:rsidRDefault="00346535">
      <w:pPr>
        <w:pStyle w:val="ListParagraph"/>
        <w:numPr>
          <w:ilvl w:val="3"/>
          <w:numId w:val="6"/>
        </w:numPr>
        <w:tabs>
          <w:tab w:val="left" w:pos="1560"/>
        </w:tabs>
        <w:spacing w:before="3"/>
        <w:jc w:val="both"/>
        <w:rPr>
          <w:rFonts w:ascii="Symbol" w:hAnsi="Symbol"/>
          <w:sz w:val="24"/>
        </w:rPr>
      </w:pPr>
      <w:r>
        <w:rPr>
          <w:sz w:val="24"/>
        </w:rPr>
        <w:t>Have</w:t>
      </w:r>
      <w:r>
        <w:rPr>
          <w:spacing w:val="-1"/>
          <w:sz w:val="24"/>
        </w:rPr>
        <w:t xml:space="preserve"> </w:t>
      </w:r>
      <w:r>
        <w:rPr>
          <w:sz w:val="24"/>
        </w:rPr>
        <w:t>control of</w:t>
      </w:r>
      <w:r>
        <w:rPr>
          <w:spacing w:val="-2"/>
          <w:sz w:val="24"/>
        </w:rPr>
        <w:t xml:space="preserve"> </w:t>
      </w:r>
      <w:r>
        <w:rPr>
          <w:sz w:val="24"/>
        </w:rPr>
        <w:t>the</w:t>
      </w:r>
      <w:r>
        <w:rPr>
          <w:spacing w:val="-2"/>
          <w:sz w:val="24"/>
        </w:rPr>
        <w:t xml:space="preserve"> </w:t>
      </w:r>
      <w:r>
        <w:rPr>
          <w:sz w:val="24"/>
        </w:rPr>
        <w:t>land</w:t>
      </w:r>
      <w:r>
        <w:rPr>
          <w:spacing w:val="-2"/>
          <w:sz w:val="24"/>
        </w:rPr>
        <w:t xml:space="preserve"> </w:t>
      </w:r>
      <w:r>
        <w:rPr>
          <w:sz w:val="24"/>
        </w:rPr>
        <w:t>involved</w:t>
      </w:r>
      <w:r>
        <w:rPr>
          <w:spacing w:val="-2"/>
          <w:sz w:val="24"/>
        </w:rPr>
        <w:t xml:space="preserve"> </w:t>
      </w:r>
      <w:r>
        <w:rPr>
          <w:sz w:val="24"/>
        </w:rPr>
        <w:t>for</w:t>
      </w:r>
      <w:r>
        <w:rPr>
          <w:spacing w:val="-3"/>
          <w:sz w:val="24"/>
        </w:rPr>
        <w:t xml:space="preserve"> </w:t>
      </w:r>
      <w:r>
        <w:rPr>
          <w:sz w:val="24"/>
        </w:rPr>
        <w:t>the</w:t>
      </w:r>
      <w:r>
        <w:rPr>
          <w:spacing w:val="-3"/>
          <w:sz w:val="24"/>
        </w:rPr>
        <w:t xml:space="preserve"> </w:t>
      </w:r>
      <w:r>
        <w:rPr>
          <w:sz w:val="24"/>
        </w:rPr>
        <w:t>term</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z w:val="24"/>
        </w:rPr>
        <w:t>proposed contract</w:t>
      </w:r>
      <w:r>
        <w:rPr>
          <w:spacing w:val="1"/>
          <w:sz w:val="24"/>
        </w:rPr>
        <w:t xml:space="preserve"> </w:t>
      </w:r>
      <w:r>
        <w:rPr>
          <w:spacing w:val="-2"/>
          <w:sz w:val="24"/>
        </w:rPr>
        <w:t>period.</w:t>
      </w:r>
    </w:p>
    <w:p w14:paraId="52392582" w14:textId="77777777" w:rsidR="00DF7BE3" w:rsidRDefault="00DF7BE3">
      <w:pPr>
        <w:jc w:val="both"/>
        <w:rPr>
          <w:rFonts w:ascii="Symbol" w:hAnsi="Symbol"/>
          <w:sz w:val="24"/>
        </w:rPr>
        <w:sectPr w:rsidR="00DF7BE3">
          <w:pgSz w:w="12240" w:h="15840"/>
          <w:pgMar w:top="1400" w:right="1300" w:bottom="1620" w:left="1320" w:header="0" w:footer="1431" w:gutter="0"/>
          <w:cols w:space="720"/>
        </w:sectPr>
      </w:pPr>
    </w:p>
    <w:p w14:paraId="52392583" w14:textId="5F1BE14D" w:rsidR="00DF7BE3" w:rsidRDefault="00E61354">
      <w:pPr>
        <w:pStyle w:val="BodyText"/>
        <w:spacing w:before="39"/>
        <w:ind w:left="1200" w:right="120"/>
      </w:pPr>
      <w:r>
        <w:rPr>
          <w:noProof/>
        </w:rPr>
        <mc:AlternateContent>
          <mc:Choice Requires="wps">
            <w:drawing>
              <wp:anchor distT="0" distB="0" distL="114300" distR="114300" simplePos="0" relativeHeight="251645952" behindDoc="0" locked="0" layoutInCell="1" allowOverlap="1" wp14:anchorId="523927A5" wp14:editId="0819C15E">
                <wp:simplePos x="0" y="0"/>
                <wp:positionH relativeFrom="page">
                  <wp:posOffset>1600200</wp:posOffset>
                </wp:positionH>
                <wp:positionV relativeFrom="paragraph">
                  <wp:posOffset>558800</wp:posOffset>
                </wp:positionV>
                <wp:extent cx="45720" cy="10795"/>
                <wp:effectExtent l="0" t="0" r="0" b="0"/>
                <wp:wrapNone/>
                <wp:docPr id="24" name="docshape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F281FA" id="docshape27" o:spid="_x0000_s1026" style="position:absolute;margin-left:126pt;margin-top:44pt;width:3.6pt;height:.8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" fillcolor="black" stroked="f">
                <w10:wrap anchorx="page"/>
              </v:rect>
            </w:pict>
          </mc:Fallback>
        </mc:AlternateContent>
      </w:r>
      <w:r>
        <w:rPr>
          <w:noProof/>
        </w:rPr>
        <mc:AlternateContent>
          <mc:Choice Requires="wps">
            <w:drawing>
              <wp:anchor distT="0" distB="0" distL="114300" distR="114300" simplePos="0" relativeHeight="251646976" behindDoc="0" locked="0" layoutInCell="1" allowOverlap="1" wp14:anchorId="523927A6" wp14:editId="551ACD44">
                <wp:simplePos x="0" y="0"/>
                <wp:positionH relativeFrom="page">
                  <wp:posOffset>2997835</wp:posOffset>
                </wp:positionH>
                <wp:positionV relativeFrom="paragraph">
                  <wp:posOffset>558800</wp:posOffset>
                </wp:positionV>
                <wp:extent cx="45720" cy="10795"/>
                <wp:effectExtent l="0" t="0" r="0" b="0"/>
                <wp:wrapNone/>
                <wp:docPr id="23" name="docshape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88F15B" id="docshape28" o:spid="_x0000_s1026" style="position:absolute;margin-left:236.05pt;margin-top:44pt;width:3.6pt;height:.8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" fillcolor="black" stroked="f">
                <w10:wrap anchorx="page"/>
              </v:rect>
            </w:pict>
          </mc:Fallback>
        </mc:AlternateContent>
      </w:r>
      <w:r w:rsidR="00346535">
        <w:t>In addition, producers receiving On-Farm Trials incentive payments must meet the adjusted</w:t>
      </w:r>
      <w:r w:rsidR="00346535">
        <w:rPr>
          <w:spacing w:val="-5"/>
        </w:rPr>
        <w:t xml:space="preserve"> </w:t>
      </w:r>
      <w:r w:rsidR="00346535">
        <w:t>gross</w:t>
      </w:r>
      <w:r w:rsidR="00346535">
        <w:rPr>
          <w:spacing w:val="-4"/>
        </w:rPr>
        <w:t xml:space="preserve"> </w:t>
      </w:r>
      <w:r w:rsidR="00346535">
        <w:t>income</w:t>
      </w:r>
      <w:r w:rsidR="00346535">
        <w:rPr>
          <w:spacing w:val="-3"/>
        </w:rPr>
        <w:t xml:space="preserve"> </w:t>
      </w:r>
      <w:r w:rsidR="00346535">
        <w:t>requirements</w:t>
      </w:r>
      <w:r w:rsidR="00346535">
        <w:rPr>
          <w:spacing w:val="-4"/>
        </w:rPr>
        <w:t xml:space="preserve"> </w:t>
      </w:r>
      <w:r w:rsidR="00346535">
        <w:t>under</w:t>
      </w:r>
      <w:r w:rsidR="00346535">
        <w:rPr>
          <w:spacing w:val="-3"/>
        </w:rPr>
        <w:t xml:space="preserve"> </w:t>
      </w:r>
      <w:r w:rsidR="00346535">
        <w:t>Section</w:t>
      </w:r>
      <w:r w:rsidR="00346535">
        <w:rPr>
          <w:spacing w:val="-3"/>
        </w:rPr>
        <w:t xml:space="preserve"> </w:t>
      </w:r>
      <w:r w:rsidR="00346535">
        <w:t>1001D(b)(1)</w:t>
      </w:r>
      <w:r w:rsidR="00346535">
        <w:rPr>
          <w:spacing w:val="-4"/>
        </w:rPr>
        <w:t xml:space="preserve"> </w:t>
      </w:r>
      <w:r w:rsidR="00346535">
        <w:t>of</w:t>
      </w:r>
      <w:r w:rsidR="00346535">
        <w:rPr>
          <w:spacing w:val="-5"/>
        </w:rPr>
        <w:t xml:space="preserve"> </w:t>
      </w:r>
      <w:r w:rsidR="00346535">
        <w:t>the</w:t>
      </w:r>
      <w:r w:rsidR="00346535">
        <w:rPr>
          <w:spacing w:val="-3"/>
        </w:rPr>
        <w:t xml:space="preserve"> </w:t>
      </w:r>
      <w:hyperlink r:id="rId37">
        <w:r w:rsidR="00346535">
          <w:rPr>
            <w:color w:val="03369C"/>
            <w:u w:val="single" w:color="03369C"/>
          </w:rPr>
          <w:t>2018</w:t>
        </w:r>
        <w:r w:rsidR="00346535">
          <w:rPr>
            <w:color w:val="03369C"/>
            <w:spacing w:val="-3"/>
            <w:u w:val="single" w:color="03369C"/>
          </w:rPr>
          <w:t xml:space="preserve"> </w:t>
        </w:r>
        <w:r w:rsidR="00346535">
          <w:rPr>
            <w:color w:val="03369C"/>
            <w:u w:val="single" w:color="03369C"/>
          </w:rPr>
          <w:t>Farm</w:t>
        </w:r>
        <w:r w:rsidR="00346535">
          <w:rPr>
            <w:color w:val="03369C"/>
            <w:spacing w:val="-4"/>
            <w:u w:val="single" w:color="03369C"/>
          </w:rPr>
          <w:t xml:space="preserve"> </w:t>
        </w:r>
        <w:r w:rsidR="00346535">
          <w:rPr>
            <w:color w:val="03369C"/>
            <w:u w:val="single" w:color="03369C"/>
          </w:rPr>
          <w:t>Bill</w:t>
        </w:r>
      </w:hyperlink>
      <w:r w:rsidR="00346535">
        <w:rPr>
          <w:color w:val="03369C"/>
        </w:rPr>
        <w:t xml:space="preserve"> </w:t>
      </w:r>
      <w:r w:rsidR="00346535">
        <w:t>(</w:t>
      </w:r>
      <w:hyperlink r:id="rId38">
        <w:r w:rsidR="00346535">
          <w:rPr>
            <w:color w:val="03369C"/>
            <w:u w:val="single" w:color="03369C"/>
          </w:rPr>
          <w:t>7 U.S.C. 1308-3a(a)(1)</w:t>
        </w:r>
      </w:hyperlink>
      <w:r w:rsidR="00346535">
        <w:t>).</w:t>
      </w:r>
    </w:p>
    <w:p w14:paraId="52392584" w14:textId="77777777" w:rsidR="00DF7BE3" w:rsidRDefault="00DF7BE3">
      <w:pPr>
        <w:pStyle w:val="BodyText"/>
        <w:spacing w:before="5"/>
        <w:rPr>
          <w:sz w:val="15"/>
        </w:rPr>
      </w:pPr>
    </w:p>
    <w:p w14:paraId="52392585" w14:textId="77777777" w:rsidR="00DF7BE3" w:rsidRDefault="00346535">
      <w:pPr>
        <w:pStyle w:val="Heading2"/>
        <w:numPr>
          <w:ilvl w:val="2"/>
          <w:numId w:val="6"/>
        </w:numPr>
        <w:tabs>
          <w:tab w:val="left" w:pos="1200"/>
        </w:tabs>
        <w:spacing w:before="52"/>
      </w:pPr>
      <w:r>
        <w:t>Incentive</w:t>
      </w:r>
      <w:r>
        <w:rPr>
          <w:spacing w:val="-3"/>
        </w:rPr>
        <w:t xml:space="preserve"> </w:t>
      </w:r>
      <w:r>
        <w:rPr>
          <w:spacing w:val="-2"/>
        </w:rPr>
        <w:t>Payments</w:t>
      </w:r>
    </w:p>
    <w:p w14:paraId="52392586" w14:textId="77777777" w:rsidR="00DF7BE3" w:rsidRDefault="00DF7BE3">
      <w:pPr>
        <w:pStyle w:val="BodyText"/>
        <w:spacing w:before="7"/>
        <w:rPr>
          <w:b/>
          <w:sz w:val="19"/>
        </w:rPr>
      </w:pPr>
    </w:p>
    <w:p w14:paraId="52392587" w14:textId="77777777" w:rsidR="00DF7BE3" w:rsidRDefault="00346535">
      <w:pPr>
        <w:pStyle w:val="BodyText"/>
        <w:ind w:left="1200" w:right="185"/>
        <w:rPr>
          <w:b/>
        </w:rPr>
      </w:pPr>
      <w:r>
        <w:t>On-Farm Trials awards must include incentive payments (derived from the NRCS award funding) disbursed to agricultural producers on whose land project activities are being carried</w:t>
      </w:r>
      <w:r>
        <w:rPr>
          <w:spacing w:val="-1"/>
        </w:rPr>
        <w:t xml:space="preserve"> </w:t>
      </w:r>
      <w:r>
        <w:t>out. While On-Farm</w:t>
      </w:r>
      <w:r>
        <w:rPr>
          <w:spacing w:val="-2"/>
        </w:rPr>
        <w:t xml:space="preserve"> </w:t>
      </w:r>
      <w:r>
        <w:t>Trials</w:t>
      </w:r>
      <w:r>
        <w:rPr>
          <w:spacing w:val="-2"/>
        </w:rPr>
        <w:t xml:space="preserve"> </w:t>
      </w:r>
      <w:r>
        <w:t>incentives provided</w:t>
      </w:r>
      <w:r>
        <w:rPr>
          <w:spacing w:val="-1"/>
        </w:rPr>
        <w:t xml:space="preserve"> </w:t>
      </w:r>
      <w:r>
        <w:t>to</w:t>
      </w:r>
      <w:r>
        <w:rPr>
          <w:spacing w:val="-1"/>
        </w:rPr>
        <w:t xml:space="preserve"> </w:t>
      </w:r>
      <w:r>
        <w:t>producers can</w:t>
      </w:r>
      <w:r>
        <w:rPr>
          <w:spacing w:val="-1"/>
        </w:rPr>
        <w:t xml:space="preserve"> </w:t>
      </w:r>
      <w:r>
        <w:t>be a combination of cash and equipment/supplies, all projects must include cash payments directly to producers. These payments compensate producers for adopting and evaluating new conservation approaches. Incentive payments may be comprised of foregone income, land rental, conservation implementation-related equipment, construction costs, evaluation costs, or other considerations necessary to facilitate effective execution of an on-farm trial. Any land rental, equipment rental,</w:t>
      </w:r>
      <w:r>
        <w:rPr>
          <w:spacing w:val="-2"/>
        </w:rPr>
        <w:t xml:space="preserve"> </w:t>
      </w:r>
      <w:r>
        <w:t>or</w:t>
      </w:r>
      <w:r>
        <w:rPr>
          <w:spacing w:val="-5"/>
        </w:rPr>
        <w:t xml:space="preserve"> </w:t>
      </w:r>
      <w:r>
        <w:t>depreciation</w:t>
      </w:r>
      <w:r>
        <w:rPr>
          <w:spacing w:val="-4"/>
        </w:rPr>
        <w:t xml:space="preserve"> </w:t>
      </w:r>
      <w:r>
        <w:t>costs</w:t>
      </w:r>
      <w:r>
        <w:rPr>
          <w:spacing w:val="-3"/>
        </w:rPr>
        <w:t xml:space="preserve"> </w:t>
      </w:r>
      <w:r>
        <w:t>must</w:t>
      </w:r>
      <w:r>
        <w:rPr>
          <w:spacing w:val="-4"/>
        </w:rPr>
        <w:t xml:space="preserve"> </w:t>
      </w:r>
      <w:r>
        <w:t>be</w:t>
      </w:r>
      <w:r>
        <w:rPr>
          <w:spacing w:val="-2"/>
        </w:rPr>
        <w:t xml:space="preserve"> </w:t>
      </w:r>
      <w:r>
        <w:t>adequately</w:t>
      </w:r>
      <w:r>
        <w:rPr>
          <w:spacing w:val="-6"/>
        </w:rPr>
        <w:t xml:space="preserve"> </w:t>
      </w:r>
      <w:r>
        <w:t>justified.</w:t>
      </w:r>
      <w:r>
        <w:rPr>
          <w:spacing w:val="-5"/>
        </w:rPr>
        <w:t xml:space="preserve"> </w:t>
      </w:r>
      <w:r>
        <w:rPr>
          <w:b/>
        </w:rPr>
        <w:t>Incentive</w:t>
      </w:r>
      <w:r>
        <w:rPr>
          <w:b/>
          <w:spacing w:val="-3"/>
        </w:rPr>
        <w:t xml:space="preserve"> </w:t>
      </w:r>
      <w:r>
        <w:rPr>
          <w:b/>
        </w:rPr>
        <w:t>payments</w:t>
      </w:r>
      <w:r>
        <w:rPr>
          <w:b/>
          <w:spacing w:val="-2"/>
        </w:rPr>
        <w:t xml:space="preserve"> </w:t>
      </w:r>
      <w:r>
        <w:rPr>
          <w:b/>
        </w:rPr>
        <w:t xml:space="preserve">must be paid directly to agricultural producers from entities receiving On-Farm Trials awards. Producers do not </w:t>
      </w:r>
      <w:proofErr w:type="gramStart"/>
      <w:r>
        <w:rPr>
          <w:b/>
        </w:rPr>
        <w:t>enter into</w:t>
      </w:r>
      <w:proofErr w:type="gramEnd"/>
      <w:r>
        <w:rPr>
          <w:b/>
        </w:rPr>
        <w:t xml:space="preserve"> contracts with NRCS.</w:t>
      </w:r>
    </w:p>
    <w:p w14:paraId="52392588" w14:textId="77777777" w:rsidR="00DF7BE3" w:rsidRDefault="00DF7BE3">
      <w:pPr>
        <w:pStyle w:val="BodyText"/>
        <w:spacing w:before="9"/>
        <w:rPr>
          <w:b/>
          <w:sz w:val="19"/>
        </w:rPr>
      </w:pPr>
    </w:p>
    <w:p w14:paraId="52392589" w14:textId="77777777" w:rsidR="00DF7BE3" w:rsidRDefault="00346535">
      <w:pPr>
        <w:pStyle w:val="BodyText"/>
        <w:ind w:left="1200" w:right="166"/>
      </w:pPr>
      <w:r>
        <w:t>On-Farm</w:t>
      </w:r>
      <w:r>
        <w:rPr>
          <w:spacing w:val="-6"/>
        </w:rPr>
        <w:t xml:space="preserve"> </w:t>
      </w:r>
      <w:r>
        <w:t>Trials</w:t>
      </w:r>
      <w:r>
        <w:rPr>
          <w:spacing w:val="-4"/>
        </w:rPr>
        <w:t xml:space="preserve"> </w:t>
      </w:r>
      <w:r>
        <w:t>applications</w:t>
      </w:r>
      <w:r>
        <w:rPr>
          <w:spacing w:val="-4"/>
        </w:rPr>
        <w:t xml:space="preserve"> </w:t>
      </w:r>
      <w:r>
        <w:t>must</w:t>
      </w:r>
      <w:r>
        <w:rPr>
          <w:spacing w:val="-2"/>
        </w:rPr>
        <w:t xml:space="preserve"> </w:t>
      </w:r>
      <w:r>
        <w:t>include</w:t>
      </w:r>
      <w:r>
        <w:rPr>
          <w:spacing w:val="-5"/>
        </w:rPr>
        <w:t xml:space="preserve"> </w:t>
      </w:r>
      <w:r>
        <w:t>the</w:t>
      </w:r>
      <w:r>
        <w:rPr>
          <w:spacing w:val="-5"/>
        </w:rPr>
        <w:t xml:space="preserve"> </w:t>
      </w:r>
      <w:r>
        <w:t>overall</w:t>
      </w:r>
      <w:r>
        <w:rPr>
          <w:spacing w:val="-3"/>
        </w:rPr>
        <w:t xml:space="preserve"> </w:t>
      </w:r>
      <w:r>
        <w:t>amount</w:t>
      </w:r>
      <w:r>
        <w:rPr>
          <w:spacing w:val="-5"/>
        </w:rPr>
        <w:t xml:space="preserve"> </w:t>
      </w:r>
      <w:r>
        <w:t>of</w:t>
      </w:r>
      <w:r>
        <w:rPr>
          <w:spacing w:val="-2"/>
        </w:rPr>
        <w:t xml:space="preserve"> </w:t>
      </w:r>
      <w:r>
        <w:t>incentive</w:t>
      </w:r>
      <w:r>
        <w:rPr>
          <w:spacing w:val="-3"/>
        </w:rPr>
        <w:t xml:space="preserve"> </w:t>
      </w:r>
      <w:r>
        <w:t>payments the eligible entity intends to offer, the amount of incentive payments an individual producer may receive, and details on the composition of the incentive payments (e.g., cash vs. equipment/supplies/technical assistance).</w:t>
      </w:r>
    </w:p>
    <w:p w14:paraId="5239258A" w14:textId="77777777" w:rsidR="00DF7BE3" w:rsidRDefault="00DF7BE3">
      <w:pPr>
        <w:pStyle w:val="BodyText"/>
        <w:spacing w:before="7"/>
        <w:rPr>
          <w:sz w:val="19"/>
        </w:rPr>
      </w:pPr>
    </w:p>
    <w:p w14:paraId="5239258B" w14:textId="77777777" w:rsidR="00DF7BE3" w:rsidRDefault="00346535">
      <w:pPr>
        <w:pStyle w:val="BodyText"/>
        <w:ind w:left="1200"/>
      </w:pPr>
      <w:r>
        <w:t>The</w:t>
      </w:r>
      <w:r>
        <w:rPr>
          <w:spacing w:val="-4"/>
        </w:rPr>
        <w:t xml:space="preserve"> </w:t>
      </w:r>
      <w:r>
        <w:t>following</w:t>
      </w:r>
      <w:r>
        <w:rPr>
          <w:spacing w:val="-2"/>
        </w:rPr>
        <w:t xml:space="preserve"> </w:t>
      </w:r>
      <w:r>
        <w:t>provisions</w:t>
      </w:r>
      <w:r>
        <w:rPr>
          <w:spacing w:val="-2"/>
        </w:rPr>
        <w:t xml:space="preserve"> </w:t>
      </w:r>
      <w:r>
        <w:t>apply</w:t>
      </w:r>
      <w:r>
        <w:rPr>
          <w:spacing w:val="-3"/>
        </w:rPr>
        <w:t xml:space="preserve"> </w:t>
      </w:r>
      <w:r>
        <w:t>to</w:t>
      </w:r>
      <w:r>
        <w:rPr>
          <w:spacing w:val="1"/>
        </w:rPr>
        <w:t xml:space="preserve"> </w:t>
      </w:r>
      <w:r>
        <w:t>On-Farm</w:t>
      </w:r>
      <w:r>
        <w:rPr>
          <w:spacing w:val="-2"/>
        </w:rPr>
        <w:t xml:space="preserve"> </w:t>
      </w:r>
      <w:r>
        <w:t>Trials</w:t>
      </w:r>
      <w:r>
        <w:rPr>
          <w:spacing w:val="-2"/>
        </w:rPr>
        <w:t xml:space="preserve"> funding:</w:t>
      </w:r>
    </w:p>
    <w:p w14:paraId="5239258C" w14:textId="77777777" w:rsidR="00DF7BE3" w:rsidRDefault="00DF7BE3">
      <w:pPr>
        <w:pStyle w:val="BodyText"/>
        <w:spacing w:before="7"/>
        <w:rPr>
          <w:sz w:val="19"/>
        </w:rPr>
      </w:pPr>
    </w:p>
    <w:p w14:paraId="5239258D" w14:textId="77777777" w:rsidR="00DF7BE3" w:rsidRDefault="00346535">
      <w:pPr>
        <w:pStyle w:val="ListParagraph"/>
        <w:numPr>
          <w:ilvl w:val="3"/>
          <w:numId w:val="6"/>
        </w:numPr>
        <w:tabs>
          <w:tab w:val="left" w:pos="1559"/>
          <w:tab w:val="left" w:pos="1560"/>
        </w:tabs>
        <w:ind w:right="790"/>
        <w:rPr>
          <w:rFonts w:ascii="Symbol" w:hAnsi="Symbol"/>
          <w:sz w:val="24"/>
        </w:rPr>
      </w:pPr>
      <w:r>
        <w:rPr>
          <w:sz w:val="24"/>
        </w:rPr>
        <w:t>NRCS requires that eligible entities work with NRCS staff to ensure that all producers receiving On-Farm Trials incentives are EQIP eligible and in compliance</w:t>
      </w:r>
      <w:r>
        <w:rPr>
          <w:spacing w:val="-5"/>
          <w:sz w:val="24"/>
        </w:rPr>
        <w:t xml:space="preserve"> </w:t>
      </w:r>
      <w:r>
        <w:rPr>
          <w:sz w:val="24"/>
        </w:rPr>
        <w:t>with</w:t>
      </w:r>
      <w:r>
        <w:rPr>
          <w:spacing w:val="-5"/>
          <w:sz w:val="24"/>
        </w:rPr>
        <w:t xml:space="preserve"> </w:t>
      </w:r>
      <w:r>
        <w:rPr>
          <w:sz w:val="24"/>
        </w:rPr>
        <w:t>the</w:t>
      </w:r>
      <w:r>
        <w:rPr>
          <w:spacing w:val="-3"/>
          <w:sz w:val="24"/>
        </w:rPr>
        <w:t xml:space="preserve"> </w:t>
      </w:r>
      <w:r>
        <w:rPr>
          <w:sz w:val="24"/>
        </w:rPr>
        <w:t>Farm</w:t>
      </w:r>
      <w:r>
        <w:rPr>
          <w:spacing w:val="-3"/>
          <w:sz w:val="24"/>
        </w:rPr>
        <w:t xml:space="preserve"> </w:t>
      </w:r>
      <w:r>
        <w:rPr>
          <w:sz w:val="24"/>
        </w:rPr>
        <w:t>Bill’s</w:t>
      </w:r>
      <w:r>
        <w:rPr>
          <w:spacing w:val="-4"/>
          <w:sz w:val="24"/>
        </w:rPr>
        <w:t xml:space="preserve"> </w:t>
      </w:r>
      <w:r>
        <w:rPr>
          <w:sz w:val="24"/>
        </w:rPr>
        <w:t>AGI</w:t>
      </w:r>
      <w:r>
        <w:rPr>
          <w:spacing w:val="-4"/>
          <w:sz w:val="24"/>
        </w:rPr>
        <w:t xml:space="preserve"> </w:t>
      </w:r>
      <w:r>
        <w:rPr>
          <w:sz w:val="24"/>
        </w:rPr>
        <w:t>limitation</w:t>
      </w:r>
      <w:r>
        <w:rPr>
          <w:spacing w:val="-2"/>
          <w:sz w:val="24"/>
        </w:rPr>
        <w:t xml:space="preserve"> </w:t>
      </w:r>
      <w:r>
        <w:rPr>
          <w:sz w:val="24"/>
        </w:rPr>
        <w:t>and</w:t>
      </w:r>
      <w:r>
        <w:rPr>
          <w:spacing w:val="-2"/>
          <w:sz w:val="24"/>
        </w:rPr>
        <w:t xml:space="preserve"> </w:t>
      </w:r>
      <w:r>
        <w:rPr>
          <w:sz w:val="24"/>
        </w:rPr>
        <w:t>highly</w:t>
      </w:r>
      <w:r>
        <w:rPr>
          <w:spacing w:val="-4"/>
          <w:sz w:val="24"/>
        </w:rPr>
        <w:t xml:space="preserve"> </w:t>
      </w:r>
      <w:r>
        <w:rPr>
          <w:sz w:val="24"/>
        </w:rPr>
        <w:t>erodible</w:t>
      </w:r>
      <w:r>
        <w:rPr>
          <w:spacing w:val="-3"/>
          <w:sz w:val="24"/>
        </w:rPr>
        <w:t xml:space="preserve"> </w:t>
      </w:r>
      <w:r>
        <w:rPr>
          <w:sz w:val="24"/>
        </w:rPr>
        <w:t>land</w:t>
      </w:r>
      <w:r>
        <w:rPr>
          <w:spacing w:val="-5"/>
          <w:sz w:val="24"/>
        </w:rPr>
        <w:t xml:space="preserve"> </w:t>
      </w:r>
      <w:r>
        <w:rPr>
          <w:sz w:val="24"/>
        </w:rPr>
        <w:t>and wetlands conservation provisions PRIOR TO disbursement of incentives.</w:t>
      </w:r>
    </w:p>
    <w:p w14:paraId="5239258E" w14:textId="77777777" w:rsidR="00DF7BE3" w:rsidRDefault="00346535">
      <w:pPr>
        <w:pStyle w:val="BodyText"/>
        <w:spacing w:before="2"/>
        <w:ind w:left="1560" w:right="166"/>
      </w:pPr>
      <w:r>
        <w:t>Non-EQIP</w:t>
      </w:r>
      <w:r>
        <w:rPr>
          <w:spacing w:val="-2"/>
        </w:rPr>
        <w:t xml:space="preserve"> </w:t>
      </w:r>
      <w:r>
        <w:t>eligible</w:t>
      </w:r>
      <w:r>
        <w:rPr>
          <w:spacing w:val="-5"/>
        </w:rPr>
        <w:t xml:space="preserve"> </w:t>
      </w:r>
      <w:r>
        <w:t>producers</w:t>
      </w:r>
      <w:r>
        <w:rPr>
          <w:spacing w:val="-3"/>
        </w:rPr>
        <w:t xml:space="preserve"> </w:t>
      </w:r>
      <w:r>
        <w:t>are</w:t>
      </w:r>
      <w:r>
        <w:rPr>
          <w:spacing w:val="-4"/>
        </w:rPr>
        <w:t xml:space="preserve"> </w:t>
      </w:r>
      <w:r>
        <w:t>allowed</w:t>
      </w:r>
      <w:r>
        <w:rPr>
          <w:spacing w:val="-4"/>
        </w:rPr>
        <w:t xml:space="preserve"> </w:t>
      </w:r>
      <w:r>
        <w:t>to</w:t>
      </w:r>
      <w:r>
        <w:rPr>
          <w:spacing w:val="-4"/>
        </w:rPr>
        <w:t xml:space="preserve"> </w:t>
      </w:r>
      <w:r>
        <w:t>participate</w:t>
      </w:r>
      <w:r>
        <w:rPr>
          <w:spacing w:val="-4"/>
        </w:rPr>
        <w:t xml:space="preserve"> </w:t>
      </w:r>
      <w:r>
        <w:t>in</w:t>
      </w:r>
      <w:r>
        <w:rPr>
          <w:spacing w:val="-4"/>
        </w:rPr>
        <w:t xml:space="preserve"> </w:t>
      </w:r>
      <w:r>
        <w:t>On-Farm</w:t>
      </w:r>
      <w:r>
        <w:rPr>
          <w:spacing w:val="-2"/>
        </w:rPr>
        <w:t xml:space="preserve"> </w:t>
      </w:r>
      <w:r>
        <w:t>Trials</w:t>
      </w:r>
      <w:r>
        <w:rPr>
          <w:spacing w:val="-3"/>
        </w:rPr>
        <w:t xml:space="preserve"> </w:t>
      </w:r>
      <w:r>
        <w:t>projects by providing data, but any direct benefits dispersed can only be applied to EQIP eligible participating producers.</w:t>
      </w:r>
    </w:p>
    <w:p w14:paraId="5239258F" w14:textId="77777777" w:rsidR="00DF7BE3" w:rsidRDefault="00346535">
      <w:pPr>
        <w:pStyle w:val="ListParagraph"/>
        <w:numPr>
          <w:ilvl w:val="3"/>
          <w:numId w:val="6"/>
        </w:numPr>
        <w:tabs>
          <w:tab w:val="left" w:pos="1559"/>
          <w:tab w:val="left" w:pos="1560"/>
        </w:tabs>
        <w:ind w:right="187"/>
        <w:rPr>
          <w:rFonts w:ascii="Symbol" w:hAnsi="Symbol"/>
          <w:sz w:val="24"/>
        </w:rPr>
      </w:pPr>
      <w:r>
        <w:rPr>
          <w:sz w:val="24"/>
        </w:rPr>
        <w:t>Section 1704 (a)(3) of the 2018 Farm Bill (</w:t>
      </w:r>
      <w:hyperlink r:id="rId39">
        <w:r>
          <w:rPr>
            <w:color w:val="03369C"/>
            <w:sz w:val="24"/>
            <w:u w:val="single" w:color="03369C"/>
          </w:rPr>
          <w:t>7 U.S.C. 1308-3a(b)(3)</w:t>
        </w:r>
      </w:hyperlink>
      <w:r>
        <w:rPr>
          <w:sz w:val="24"/>
          <w:u w:val="single" w:color="03369C"/>
        </w:rPr>
        <w:t xml:space="preserve">) </w:t>
      </w:r>
      <w:r>
        <w:rPr>
          <w:sz w:val="24"/>
        </w:rPr>
        <w:t>states the Secretary may waive the AGI limit on a case by case basis, if the Secretary determines that environmentally sensitive land of special significance would be protected</w:t>
      </w:r>
      <w:r>
        <w:rPr>
          <w:spacing w:val="-1"/>
          <w:sz w:val="24"/>
        </w:rPr>
        <w:t xml:space="preserve"> </w:t>
      </w:r>
      <w:r>
        <w:rPr>
          <w:sz w:val="24"/>
        </w:rPr>
        <w:t>as</w:t>
      </w:r>
      <w:r>
        <w:rPr>
          <w:spacing w:val="-3"/>
          <w:sz w:val="24"/>
        </w:rPr>
        <w:t xml:space="preserve"> </w:t>
      </w:r>
      <w:r>
        <w:rPr>
          <w:sz w:val="24"/>
        </w:rPr>
        <w:t>a</w:t>
      </w:r>
      <w:r>
        <w:rPr>
          <w:spacing w:val="-5"/>
          <w:sz w:val="24"/>
        </w:rPr>
        <w:t xml:space="preserve"> </w:t>
      </w:r>
      <w:r>
        <w:rPr>
          <w:sz w:val="24"/>
        </w:rPr>
        <w:t>result</w:t>
      </w:r>
      <w:r>
        <w:rPr>
          <w:spacing w:val="-4"/>
          <w:sz w:val="24"/>
        </w:rPr>
        <w:t xml:space="preserve"> </w:t>
      </w:r>
      <w:r>
        <w:rPr>
          <w:sz w:val="24"/>
        </w:rPr>
        <w:t>of</w:t>
      </w:r>
      <w:r>
        <w:rPr>
          <w:spacing w:val="-4"/>
          <w:sz w:val="24"/>
        </w:rPr>
        <w:t xml:space="preserve"> </w:t>
      </w:r>
      <w:r>
        <w:rPr>
          <w:sz w:val="24"/>
        </w:rPr>
        <w:t>such</w:t>
      </w:r>
      <w:r>
        <w:rPr>
          <w:spacing w:val="-1"/>
          <w:sz w:val="24"/>
        </w:rPr>
        <w:t xml:space="preserve"> </w:t>
      </w:r>
      <w:r>
        <w:rPr>
          <w:sz w:val="24"/>
        </w:rPr>
        <w:t>a</w:t>
      </w:r>
      <w:r>
        <w:rPr>
          <w:spacing w:val="-5"/>
          <w:sz w:val="24"/>
        </w:rPr>
        <w:t xml:space="preserve"> </w:t>
      </w:r>
      <w:r>
        <w:rPr>
          <w:sz w:val="24"/>
        </w:rPr>
        <w:t>waiver.</w:t>
      </w:r>
      <w:r>
        <w:rPr>
          <w:spacing w:val="-5"/>
          <w:sz w:val="24"/>
        </w:rPr>
        <w:t xml:space="preserve"> </w:t>
      </w:r>
      <w:r>
        <w:rPr>
          <w:sz w:val="24"/>
        </w:rPr>
        <w:t>On-Farm</w:t>
      </w:r>
      <w:r>
        <w:rPr>
          <w:spacing w:val="-2"/>
          <w:sz w:val="24"/>
        </w:rPr>
        <w:t xml:space="preserve"> </w:t>
      </w:r>
      <w:r>
        <w:rPr>
          <w:sz w:val="24"/>
        </w:rPr>
        <w:t>Trials</w:t>
      </w:r>
      <w:r>
        <w:rPr>
          <w:spacing w:val="-3"/>
          <w:sz w:val="24"/>
        </w:rPr>
        <w:t xml:space="preserve"> </w:t>
      </w:r>
      <w:r>
        <w:rPr>
          <w:sz w:val="24"/>
        </w:rPr>
        <w:t>awardees</w:t>
      </w:r>
      <w:r>
        <w:rPr>
          <w:spacing w:val="-5"/>
          <w:sz w:val="24"/>
        </w:rPr>
        <w:t xml:space="preserve"> </w:t>
      </w:r>
      <w:r>
        <w:rPr>
          <w:sz w:val="24"/>
        </w:rPr>
        <w:t>may</w:t>
      </w:r>
      <w:r>
        <w:rPr>
          <w:spacing w:val="-3"/>
          <w:sz w:val="24"/>
        </w:rPr>
        <w:t xml:space="preserve"> </w:t>
      </w:r>
      <w:r>
        <w:rPr>
          <w:sz w:val="24"/>
        </w:rPr>
        <w:t>request</w:t>
      </w:r>
      <w:r>
        <w:rPr>
          <w:spacing w:val="-1"/>
          <w:sz w:val="24"/>
        </w:rPr>
        <w:t xml:space="preserve"> </w:t>
      </w:r>
      <w:r>
        <w:rPr>
          <w:sz w:val="24"/>
        </w:rPr>
        <w:t>AGI waivers for producer payments once their project commences.</w:t>
      </w:r>
    </w:p>
    <w:p w14:paraId="52392590" w14:textId="77777777" w:rsidR="00DF7BE3" w:rsidRDefault="00346535">
      <w:pPr>
        <w:pStyle w:val="ListParagraph"/>
        <w:numPr>
          <w:ilvl w:val="3"/>
          <w:numId w:val="6"/>
        </w:numPr>
        <w:tabs>
          <w:tab w:val="left" w:pos="1559"/>
          <w:tab w:val="left" w:pos="1560"/>
        </w:tabs>
        <w:ind w:right="442"/>
        <w:rPr>
          <w:rFonts w:ascii="Symbol" w:hAnsi="Symbol"/>
          <w:sz w:val="24"/>
        </w:rPr>
      </w:pPr>
      <w:r>
        <w:rPr>
          <w:sz w:val="24"/>
        </w:rPr>
        <w:t>Entities receiving On-Farm Trials awards are required to submit producer information</w:t>
      </w:r>
      <w:r>
        <w:rPr>
          <w:spacing w:val="-3"/>
          <w:sz w:val="24"/>
        </w:rPr>
        <w:t xml:space="preserve"> </w:t>
      </w:r>
      <w:r>
        <w:rPr>
          <w:sz w:val="24"/>
        </w:rPr>
        <w:t>and</w:t>
      </w:r>
      <w:r>
        <w:rPr>
          <w:spacing w:val="-5"/>
          <w:sz w:val="24"/>
        </w:rPr>
        <w:t xml:space="preserve"> </w:t>
      </w:r>
      <w:r>
        <w:rPr>
          <w:sz w:val="24"/>
        </w:rPr>
        <w:t>amounts</w:t>
      </w:r>
      <w:r>
        <w:rPr>
          <w:spacing w:val="-4"/>
          <w:sz w:val="24"/>
        </w:rPr>
        <w:t xml:space="preserve"> </w:t>
      </w:r>
      <w:r>
        <w:rPr>
          <w:sz w:val="24"/>
        </w:rPr>
        <w:t>of</w:t>
      </w:r>
      <w:r>
        <w:rPr>
          <w:spacing w:val="-3"/>
          <w:sz w:val="24"/>
        </w:rPr>
        <w:t xml:space="preserve"> </w:t>
      </w:r>
      <w:r>
        <w:rPr>
          <w:sz w:val="24"/>
        </w:rPr>
        <w:t>incentive</w:t>
      </w:r>
      <w:r>
        <w:rPr>
          <w:spacing w:val="-5"/>
          <w:sz w:val="24"/>
        </w:rPr>
        <w:t xml:space="preserve"> </w:t>
      </w:r>
      <w:r>
        <w:rPr>
          <w:sz w:val="24"/>
        </w:rPr>
        <w:t>payments</w:t>
      </w:r>
      <w:r>
        <w:rPr>
          <w:spacing w:val="-6"/>
          <w:sz w:val="24"/>
        </w:rPr>
        <w:t xml:space="preserve"> </w:t>
      </w:r>
      <w:r>
        <w:rPr>
          <w:sz w:val="24"/>
        </w:rPr>
        <w:t>made</w:t>
      </w:r>
      <w:r>
        <w:rPr>
          <w:spacing w:val="-5"/>
          <w:sz w:val="24"/>
        </w:rPr>
        <w:t xml:space="preserve"> </w:t>
      </w:r>
      <w:r>
        <w:rPr>
          <w:sz w:val="24"/>
        </w:rPr>
        <w:t>to</w:t>
      </w:r>
      <w:r>
        <w:rPr>
          <w:spacing w:val="-4"/>
          <w:sz w:val="24"/>
        </w:rPr>
        <w:t xml:space="preserve"> </w:t>
      </w:r>
      <w:r>
        <w:rPr>
          <w:sz w:val="24"/>
        </w:rPr>
        <w:t>individuals</w:t>
      </w:r>
      <w:r>
        <w:rPr>
          <w:spacing w:val="-6"/>
          <w:sz w:val="24"/>
        </w:rPr>
        <w:t xml:space="preserve"> </w:t>
      </w:r>
      <w:r>
        <w:rPr>
          <w:sz w:val="24"/>
        </w:rPr>
        <w:t>annually. This</w:t>
      </w:r>
      <w:r>
        <w:rPr>
          <w:spacing w:val="-1"/>
          <w:sz w:val="24"/>
        </w:rPr>
        <w:t xml:space="preserve"> </w:t>
      </w:r>
      <w:r>
        <w:rPr>
          <w:sz w:val="24"/>
        </w:rPr>
        <w:t>is</w:t>
      </w:r>
      <w:r>
        <w:rPr>
          <w:spacing w:val="-3"/>
          <w:sz w:val="24"/>
        </w:rPr>
        <w:t xml:space="preserve"> </w:t>
      </w:r>
      <w:r>
        <w:rPr>
          <w:sz w:val="24"/>
        </w:rPr>
        <w:t>required by</w:t>
      </w:r>
      <w:r>
        <w:rPr>
          <w:spacing w:val="-4"/>
          <w:sz w:val="24"/>
        </w:rPr>
        <w:t xml:space="preserve"> </w:t>
      </w:r>
      <w:r>
        <w:rPr>
          <w:sz w:val="24"/>
        </w:rPr>
        <w:t>the On-Farm</w:t>
      </w:r>
      <w:r>
        <w:rPr>
          <w:spacing w:val="-3"/>
          <w:sz w:val="24"/>
        </w:rPr>
        <w:t xml:space="preserve"> </w:t>
      </w:r>
      <w:r>
        <w:rPr>
          <w:sz w:val="24"/>
        </w:rPr>
        <w:t>Trials</w:t>
      </w:r>
      <w:r>
        <w:rPr>
          <w:spacing w:val="-1"/>
          <w:sz w:val="24"/>
        </w:rPr>
        <w:t xml:space="preserve"> </w:t>
      </w:r>
      <w:r>
        <w:rPr>
          <w:sz w:val="24"/>
        </w:rPr>
        <w:t>statute and</w:t>
      </w:r>
      <w:r>
        <w:rPr>
          <w:spacing w:val="-2"/>
          <w:sz w:val="24"/>
        </w:rPr>
        <w:t xml:space="preserve"> </w:t>
      </w:r>
      <w:r>
        <w:rPr>
          <w:sz w:val="24"/>
        </w:rPr>
        <w:t>will</w:t>
      </w:r>
      <w:r>
        <w:rPr>
          <w:spacing w:val="-3"/>
          <w:sz w:val="24"/>
        </w:rPr>
        <w:t xml:space="preserve"> </w:t>
      </w:r>
      <w:r>
        <w:rPr>
          <w:sz w:val="24"/>
        </w:rPr>
        <w:t>be</w:t>
      </w:r>
      <w:r>
        <w:rPr>
          <w:spacing w:val="-2"/>
          <w:sz w:val="24"/>
        </w:rPr>
        <w:t xml:space="preserve"> </w:t>
      </w:r>
      <w:r>
        <w:rPr>
          <w:sz w:val="24"/>
        </w:rPr>
        <w:t>a requirement</w:t>
      </w:r>
      <w:r>
        <w:rPr>
          <w:spacing w:val="-2"/>
          <w:sz w:val="24"/>
        </w:rPr>
        <w:t xml:space="preserve"> </w:t>
      </w:r>
      <w:r>
        <w:rPr>
          <w:sz w:val="24"/>
        </w:rPr>
        <w:t>of</w:t>
      </w:r>
      <w:r>
        <w:rPr>
          <w:spacing w:val="-4"/>
          <w:sz w:val="24"/>
        </w:rPr>
        <w:t xml:space="preserve"> </w:t>
      </w:r>
      <w:r>
        <w:rPr>
          <w:sz w:val="24"/>
        </w:rPr>
        <w:t xml:space="preserve">the </w:t>
      </w:r>
      <w:r>
        <w:rPr>
          <w:spacing w:val="-2"/>
          <w:sz w:val="24"/>
        </w:rPr>
        <w:t>award.</w:t>
      </w:r>
    </w:p>
    <w:p w14:paraId="52392591" w14:textId="77777777" w:rsidR="00DF7BE3" w:rsidRDefault="00346535">
      <w:pPr>
        <w:pStyle w:val="ListParagraph"/>
        <w:numPr>
          <w:ilvl w:val="3"/>
          <w:numId w:val="6"/>
        </w:numPr>
        <w:tabs>
          <w:tab w:val="left" w:pos="1559"/>
          <w:tab w:val="left" w:pos="1560"/>
        </w:tabs>
        <w:spacing w:before="1"/>
        <w:ind w:right="808"/>
        <w:rPr>
          <w:rFonts w:ascii="Symbol" w:hAnsi="Symbol"/>
          <w:sz w:val="24"/>
        </w:rPr>
      </w:pPr>
      <w:r>
        <w:rPr>
          <w:sz w:val="24"/>
        </w:rPr>
        <w:t>On-Farm</w:t>
      </w:r>
      <w:r>
        <w:rPr>
          <w:spacing w:val="-5"/>
          <w:sz w:val="24"/>
        </w:rPr>
        <w:t xml:space="preserve"> </w:t>
      </w:r>
      <w:r>
        <w:rPr>
          <w:sz w:val="24"/>
        </w:rPr>
        <w:t>Trials</w:t>
      </w:r>
      <w:r>
        <w:rPr>
          <w:spacing w:val="-2"/>
          <w:sz w:val="24"/>
        </w:rPr>
        <w:t xml:space="preserve"> </w:t>
      </w:r>
      <w:r>
        <w:rPr>
          <w:sz w:val="24"/>
        </w:rPr>
        <w:t>incentive</w:t>
      </w:r>
      <w:r>
        <w:rPr>
          <w:spacing w:val="-4"/>
          <w:sz w:val="24"/>
        </w:rPr>
        <w:t xml:space="preserve"> </w:t>
      </w:r>
      <w:r>
        <w:rPr>
          <w:sz w:val="24"/>
        </w:rPr>
        <w:t>payments</w:t>
      </w:r>
      <w:r>
        <w:rPr>
          <w:spacing w:val="-3"/>
          <w:sz w:val="24"/>
        </w:rPr>
        <w:t xml:space="preserve"> </w:t>
      </w:r>
      <w:r>
        <w:rPr>
          <w:sz w:val="24"/>
        </w:rPr>
        <w:t>do</w:t>
      </w:r>
      <w:r>
        <w:rPr>
          <w:spacing w:val="-2"/>
          <w:sz w:val="24"/>
        </w:rPr>
        <w:t xml:space="preserve"> </w:t>
      </w:r>
      <w:r>
        <w:rPr>
          <w:sz w:val="24"/>
        </w:rPr>
        <w:t>not</w:t>
      </w:r>
      <w:r>
        <w:rPr>
          <w:spacing w:val="-4"/>
          <w:sz w:val="24"/>
        </w:rPr>
        <w:t xml:space="preserve"> </w:t>
      </w:r>
      <w:r>
        <w:rPr>
          <w:sz w:val="24"/>
        </w:rPr>
        <w:t>count</w:t>
      </w:r>
      <w:r>
        <w:rPr>
          <w:spacing w:val="-4"/>
          <w:sz w:val="24"/>
        </w:rPr>
        <w:t xml:space="preserve"> </w:t>
      </w:r>
      <w:r>
        <w:rPr>
          <w:sz w:val="24"/>
        </w:rPr>
        <w:t>toward</w:t>
      </w:r>
      <w:r>
        <w:rPr>
          <w:spacing w:val="-4"/>
          <w:sz w:val="24"/>
        </w:rPr>
        <w:t xml:space="preserve"> </w:t>
      </w:r>
      <w:r>
        <w:rPr>
          <w:sz w:val="24"/>
        </w:rPr>
        <w:t>a</w:t>
      </w:r>
      <w:r>
        <w:rPr>
          <w:spacing w:val="-5"/>
          <w:sz w:val="24"/>
        </w:rPr>
        <w:t xml:space="preserve"> </w:t>
      </w:r>
      <w:r>
        <w:rPr>
          <w:sz w:val="24"/>
        </w:rPr>
        <w:t>producer’s</w:t>
      </w:r>
      <w:r>
        <w:rPr>
          <w:spacing w:val="-5"/>
          <w:sz w:val="24"/>
        </w:rPr>
        <w:t xml:space="preserve"> </w:t>
      </w:r>
      <w:r>
        <w:rPr>
          <w:sz w:val="24"/>
        </w:rPr>
        <w:t>EQIP payment limitation under the 2018 Farm Bill (7 U.S.C. 1308-3a).</w:t>
      </w:r>
    </w:p>
    <w:p w14:paraId="52392592" w14:textId="77777777" w:rsidR="00DF7BE3" w:rsidRDefault="00DF7BE3">
      <w:pPr>
        <w:rPr>
          <w:rFonts w:ascii="Symbol" w:hAnsi="Symbol"/>
          <w:sz w:val="24"/>
        </w:rPr>
        <w:sectPr w:rsidR="00DF7BE3">
          <w:pgSz w:w="12240" w:h="15840"/>
          <w:pgMar w:top="1400" w:right="1300" w:bottom="1620" w:left="1320" w:header="0" w:footer="1431" w:gutter="0"/>
          <w:cols w:space="720"/>
        </w:sectPr>
      </w:pPr>
    </w:p>
    <w:p w14:paraId="52392593" w14:textId="77777777" w:rsidR="00DF7BE3" w:rsidRDefault="00346535">
      <w:pPr>
        <w:pStyle w:val="BodyText"/>
        <w:spacing w:before="39"/>
        <w:ind w:left="1199"/>
      </w:pPr>
      <w:r>
        <w:t xml:space="preserve">Section 1240B of the Food Security Act of 1985, </w:t>
      </w:r>
      <w:hyperlink r:id="rId40">
        <w:r>
          <w:rPr>
            <w:color w:val="03369C"/>
            <w:u w:val="single" w:color="03369C"/>
          </w:rPr>
          <w:t>16 U.S.C. 3839aa-2(d)(2)</w:t>
        </w:r>
      </w:hyperlink>
      <w:r>
        <w:t>, prohibits duplicative</w:t>
      </w:r>
      <w:r>
        <w:rPr>
          <w:spacing w:val="-4"/>
        </w:rPr>
        <w:t xml:space="preserve"> </w:t>
      </w:r>
      <w:r>
        <w:t>payments.</w:t>
      </w:r>
      <w:r>
        <w:rPr>
          <w:spacing w:val="-3"/>
        </w:rPr>
        <w:t xml:space="preserve"> </w:t>
      </w:r>
      <w:r>
        <w:t>Entities</w:t>
      </w:r>
      <w:r>
        <w:rPr>
          <w:spacing w:val="-5"/>
        </w:rPr>
        <w:t xml:space="preserve"> </w:t>
      </w:r>
      <w:r>
        <w:t>receiving</w:t>
      </w:r>
      <w:r>
        <w:rPr>
          <w:spacing w:val="-5"/>
        </w:rPr>
        <w:t xml:space="preserve"> </w:t>
      </w:r>
      <w:r>
        <w:t>an</w:t>
      </w:r>
      <w:r>
        <w:rPr>
          <w:spacing w:val="-4"/>
        </w:rPr>
        <w:t xml:space="preserve"> </w:t>
      </w:r>
      <w:r>
        <w:t>On-Farm</w:t>
      </w:r>
      <w:r>
        <w:rPr>
          <w:spacing w:val="-3"/>
        </w:rPr>
        <w:t xml:space="preserve"> </w:t>
      </w:r>
      <w:r>
        <w:t>Trials</w:t>
      </w:r>
      <w:r>
        <w:rPr>
          <w:spacing w:val="-3"/>
        </w:rPr>
        <w:t xml:space="preserve"> </w:t>
      </w:r>
      <w:r>
        <w:t>award</w:t>
      </w:r>
      <w:r>
        <w:rPr>
          <w:spacing w:val="-2"/>
        </w:rPr>
        <w:t xml:space="preserve"> </w:t>
      </w:r>
      <w:r>
        <w:t>are</w:t>
      </w:r>
      <w:r>
        <w:rPr>
          <w:spacing w:val="-3"/>
        </w:rPr>
        <w:t xml:space="preserve"> </w:t>
      </w:r>
      <w:r>
        <w:t>responsible</w:t>
      </w:r>
      <w:r>
        <w:rPr>
          <w:spacing w:val="-5"/>
        </w:rPr>
        <w:t xml:space="preserve"> </w:t>
      </w:r>
      <w:r>
        <w:t>for ensuring that incentive payments</w:t>
      </w:r>
      <w:r>
        <w:rPr>
          <w:spacing w:val="-1"/>
        </w:rPr>
        <w:t xml:space="preserve"> </w:t>
      </w:r>
      <w:r>
        <w:t>are not provided to a</w:t>
      </w:r>
      <w:r>
        <w:rPr>
          <w:spacing w:val="-1"/>
        </w:rPr>
        <w:t xml:space="preserve"> </w:t>
      </w:r>
      <w:r>
        <w:t>producer</w:t>
      </w:r>
      <w:r>
        <w:rPr>
          <w:spacing w:val="-1"/>
        </w:rPr>
        <w:t xml:space="preserve"> </w:t>
      </w:r>
      <w:r>
        <w:t>for a conservation practice, system, or approach for which the producer has already received, or is contracted to receive, funding through another NRCS or USDA program</w:t>
      </w:r>
    </w:p>
    <w:p w14:paraId="52392594" w14:textId="77777777" w:rsidR="00DF7BE3" w:rsidRDefault="00DF7BE3">
      <w:pPr>
        <w:pStyle w:val="BodyText"/>
        <w:spacing w:before="7"/>
        <w:rPr>
          <w:sz w:val="19"/>
        </w:rPr>
      </w:pPr>
    </w:p>
    <w:p w14:paraId="52392595" w14:textId="77777777" w:rsidR="00DF7BE3" w:rsidRDefault="00346535">
      <w:pPr>
        <w:pStyle w:val="Heading2"/>
        <w:numPr>
          <w:ilvl w:val="2"/>
          <w:numId w:val="6"/>
        </w:numPr>
        <w:tabs>
          <w:tab w:val="left" w:pos="1200"/>
        </w:tabs>
        <w:ind w:right="6270" w:hanging="1200"/>
        <w:jc w:val="right"/>
      </w:pPr>
      <w:r>
        <w:t>NRCS</w:t>
      </w:r>
      <w:r>
        <w:rPr>
          <w:spacing w:val="-1"/>
        </w:rPr>
        <w:t xml:space="preserve"> </w:t>
      </w:r>
      <w:r>
        <w:rPr>
          <w:spacing w:val="-2"/>
        </w:rPr>
        <w:t>Responsibilities</w:t>
      </w:r>
    </w:p>
    <w:p w14:paraId="52392596" w14:textId="77777777" w:rsidR="00DF7BE3" w:rsidRDefault="00DF7BE3">
      <w:pPr>
        <w:pStyle w:val="BodyText"/>
        <w:spacing w:before="8"/>
        <w:rPr>
          <w:b/>
          <w:sz w:val="19"/>
        </w:rPr>
      </w:pPr>
    </w:p>
    <w:p w14:paraId="52392597" w14:textId="77777777" w:rsidR="00DF7BE3" w:rsidRDefault="00346535">
      <w:pPr>
        <w:pStyle w:val="BodyText"/>
        <w:ind w:left="1200" w:right="343"/>
      </w:pPr>
      <w:r>
        <w:t>Successful On-Farm Trials projects require close collaboration and partnership between awarded entities and NRCS. NRCS will designate a technical contact to serve</w:t>
      </w:r>
      <w:r>
        <w:rPr>
          <w:spacing w:val="-2"/>
        </w:rPr>
        <w:t xml:space="preserve"> </w:t>
      </w:r>
      <w:r>
        <w:t>as</w:t>
      </w:r>
      <w:r>
        <w:rPr>
          <w:spacing w:val="-5"/>
        </w:rPr>
        <w:t xml:space="preserve"> </w:t>
      </w:r>
      <w:r>
        <w:t>the</w:t>
      </w:r>
      <w:r>
        <w:rPr>
          <w:spacing w:val="-4"/>
        </w:rPr>
        <w:t xml:space="preserve"> </w:t>
      </w:r>
      <w:r>
        <w:t>main</w:t>
      </w:r>
      <w:r>
        <w:rPr>
          <w:spacing w:val="-4"/>
        </w:rPr>
        <w:t xml:space="preserve"> </w:t>
      </w:r>
      <w:r>
        <w:t>technical</w:t>
      </w:r>
      <w:r>
        <w:rPr>
          <w:spacing w:val="-2"/>
        </w:rPr>
        <w:t xml:space="preserve"> </w:t>
      </w:r>
      <w:r>
        <w:t>liaison</w:t>
      </w:r>
      <w:r>
        <w:rPr>
          <w:spacing w:val="-4"/>
        </w:rPr>
        <w:t xml:space="preserve"> </w:t>
      </w:r>
      <w:r>
        <w:t>between</w:t>
      </w:r>
      <w:r>
        <w:rPr>
          <w:spacing w:val="-4"/>
        </w:rPr>
        <w:t xml:space="preserve"> </w:t>
      </w:r>
      <w:r>
        <w:t>NRCS</w:t>
      </w:r>
      <w:r>
        <w:rPr>
          <w:spacing w:val="-3"/>
        </w:rPr>
        <w:t xml:space="preserve"> </w:t>
      </w:r>
      <w:r>
        <w:t>and</w:t>
      </w:r>
      <w:r>
        <w:rPr>
          <w:spacing w:val="-4"/>
        </w:rPr>
        <w:t xml:space="preserve"> </w:t>
      </w:r>
      <w:r>
        <w:t>the</w:t>
      </w:r>
      <w:r>
        <w:rPr>
          <w:spacing w:val="-2"/>
        </w:rPr>
        <w:t xml:space="preserve"> </w:t>
      </w:r>
      <w:r>
        <w:t>awardee,</w:t>
      </w:r>
      <w:r>
        <w:rPr>
          <w:spacing w:val="-5"/>
        </w:rPr>
        <w:t xml:space="preserve"> </w:t>
      </w:r>
      <w:r>
        <w:t>and</w:t>
      </w:r>
      <w:r>
        <w:rPr>
          <w:spacing w:val="-1"/>
        </w:rPr>
        <w:t xml:space="preserve"> </w:t>
      </w:r>
      <w:r>
        <w:t>additional NRCS staff are likely to be engaged in On-Farm Trials projects.</w:t>
      </w:r>
    </w:p>
    <w:p w14:paraId="52392598" w14:textId="77777777" w:rsidR="00DF7BE3" w:rsidRDefault="00DF7BE3">
      <w:pPr>
        <w:pStyle w:val="BodyText"/>
        <w:spacing w:before="10"/>
        <w:rPr>
          <w:sz w:val="19"/>
        </w:rPr>
      </w:pPr>
    </w:p>
    <w:p w14:paraId="52392599" w14:textId="77777777" w:rsidR="00DF7BE3" w:rsidRDefault="00346535">
      <w:pPr>
        <w:pStyle w:val="BodyText"/>
        <w:ind w:left="1199"/>
      </w:pPr>
      <w:r>
        <w:t>NRCS is required to provide technical oversight to each On-Farm Trials project. At a minimum, NRCS is required to ensure that participating producers are EQIP eligible and</w:t>
      </w:r>
      <w:r>
        <w:rPr>
          <w:spacing w:val="-1"/>
        </w:rPr>
        <w:t xml:space="preserve"> </w:t>
      </w:r>
      <w:r>
        <w:t>in</w:t>
      </w:r>
      <w:r>
        <w:rPr>
          <w:spacing w:val="-1"/>
        </w:rPr>
        <w:t xml:space="preserve"> </w:t>
      </w:r>
      <w:r>
        <w:t>compliance</w:t>
      </w:r>
      <w:r>
        <w:rPr>
          <w:spacing w:val="-4"/>
        </w:rPr>
        <w:t xml:space="preserve"> </w:t>
      </w:r>
      <w:r>
        <w:t>with</w:t>
      </w:r>
      <w:r>
        <w:rPr>
          <w:spacing w:val="-4"/>
        </w:rPr>
        <w:t xml:space="preserve"> </w:t>
      </w:r>
      <w:r>
        <w:t>the</w:t>
      </w:r>
      <w:r>
        <w:rPr>
          <w:spacing w:val="-2"/>
        </w:rPr>
        <w:t xml:space="preserve"> </w:t>
      </w:r>
      <w:r>
        <w:t>Farm</w:t>
      </w:r>
      <w:r>
        <w:rPr>
          <w:spacing w:val="-5"/>
        </w:rPr>
        <w:t xml:space="preserve"> </w:t>
      </w:r>
      <w:r>
        <w:t>Bill’s</w:t>
      </w:r>
      <w:r>
        <w:rPr>
          <w:spacing w:val="-3"/>
        </w:rPr>
        <w:t xml:space="preserve"> </w:t>
      </w:r>
      <w:r>
        <w:t>Adjusted</w:t>
      </w:r>
      <w:r>
        <w:rPr>
          <w:spacing w:val="-4"/>
        </w:rPr>
        <w:t xml:space="preserve"> </w:t>
      </w:r>
      <w:r>
        <w:t>Gross</w:t>
      </w:r>
      <w:r>
        <w:rPr>
          <w:spacing w:val="-3"/>
        </w:rPr>
        <w:t xml:space="preserve"> </w:t>
      </w:r>
      <w:r>
        <w:t>Income,</w:t>
      </w:r>
      <w:r>
        <w:rPr>
          <w:spacing w:val="-5"/>
        </w:rPr>
        <w:t xml:space="preserve"> </w:t>
      </w:r>
      <w:r>
        <w:t>highly</w:t>
      </w:r>
      <w:r>
        <w:rPr>
          <w:spacing w:val="-3"/>
        </w:rPr>
        <w:t xml:space="preserve"> </w:t>
      </w:r>
      <w:r>
        <w:t>erodible</w:t>
      </w:r>
      <w:r>
        <w:rPr>
          <w:spacing w:val="-2"/>
        </w:rPr>
        <w:t xml:space="preserve"> </w:t>
      </w:r>
      <w:r>
        <w:t>lands, and wetlands conservation provisions. In addition, NRCS is responsible for ensuring that On-Farm Trials projects and activities comply with the National Environmental Policy Act and other Federal, state, and local laws and regulations.</w:t>
      </w:r>
    </w:p>
    <w:p w14:paraId="5239259A" w14:textId="77777777" w:rsidR="00DF7BE3" w:rsidRDefault="00DF7BE3">
      <w:pPr>
        <w:pStyle w:val="BodyText"/>
        <w:spacing w:before="7"/>
        <w:rPr>
          <w:sz w:val="19"/>
        </w:rPr>
      </w:pPr>
    </w:p>
    <w:p w14:paraId="5239259B" w14:textId="77777777" w:rsidR="00DF7BE3" w:rsidRDefault="00346535">
      <w:pPr>
        <w:pStyle w:val="BodyText"/>
        <w:ind w:left="1200"/>
      </w:pPr>
      <w:r>
        <w:t>NRCS will work with awarded partners to refine On-Farm Trials evaluation methodologies</w:t>
      </w:r>
      <w:r>
        <w:rPr>
          <w:spacing w:val="-4"/>
        </w:rPr>
        <w:t xml:space="preserve"> </w:t>
      </w:r>
      <w:r>
        <w:t>and</w:t>
      </w:r>
      <w:r>
        <w:rPr>
          <w:spacing w:val="-5"/>
        </w:rPr>
        <w:t xml:space="preserve"> </w:t>
      </w:r>
      <w:r>
        <w:t>will</w:t>
      </w:r>
      <w:r>
        <w:rPr>
          <w:spacing w:val="-6"/>
        </w:rPr>
        <w:t xml:space="preserve"> </w:t>
      </w:r>
      <w:r>
        <w:t>review</w:t>
      </w:r>
      <w:r>
        <w:rPr>
          <w:spacing w:val="-5"/>
        </w:rPr>
        <w:t xml:space="preserve"> </w:t>
      </w:r>
      <w:r>
        <w:t>project</w:t>
      </w:r>
      <w:r>
        <w:rPr>
          <w:spacing w:val="-2"/>
        </w:rPr>
        <w:t xml:space="preserve"> </w:t>
      </w:r>
      <w:r>
        <w:t>results</w:t>
      </w:r>
      <w:r>
        <w:rPr>
          <w:spacing w:val="-6"/>
        </w:rPr>
        <w:t xml:space="preserve"> </w:t>
      </w:r>
      <w:r>
        <w:t>for</w:t>
      </w:r>
      <w:r>
        <w:rPr>
          <w:spacing w:val="-8"/>
        </w:rPr>
        <w:t xml:space="preserve"> </w:t>
      </w:r>
      <w:r>
        <w:t>possible</w:t>
      </w:r>
      <w:r>
        <w:rPr>
          <w:spacing w:val="-5"/>
        </w:rPr>
        <w:t xml:space="preserve"> </w:t>
      </w:r>
      <w:r>
        <w:t>inclusion</w:t>
      </w:r>
      <w:r>
        <w:rPr>
          <w:spacing w:val="-3"/>
        </w:rPr>
        <w:t xml:space="preserve"> </w:t>
      </w:r>
      <w:r>
        <w:t>into</w:t>
      </w:r>
      <w:r>
        <w:rPr>
          <w:spacing w:val="-5"/>
        </w:rPr>
        <w:t xml:space="preserve"> </w:t>
      </w:r>
      <w:r>
        <w:t>NRCS publications and technical documents.</w:t>
      </w:r>
    </w:p>
    <w:p w14:paraId="5239259C" w14:textId="77777777" w:rsidR="00DF7BE3" w:rsidRDefault="00DF7BE3">
      <w:pPr>
        <w:pStyle w:val="BodyText"/>
        <w:spacing w:before="8"/>
        <w:rPr>
          <w:sz w:val="19"/>
        </w:rPr>
      </w:pPr>
    </w:p>
    <w:p w14:paraId="5239259D" w14:textId="77777777" w:rsidR="00DF7BE3" w:rsidRDefault="00346535">
      <w:pPr>
        <w:pStyle w:val="Heading2"/>
        <w:numPr>
          <w:ilvl w:val="1"/>
          <w:numId w:val="6"/>
        </w:numPr>
        <w:tabs>
          <w:tab w:val="left" w:pos="840"/>
        </w:tabs>
        <w:ind w:right="6276" w:hanging="840"/>
        <w:jc w:val="right"/>
      </w:pPr>
      <w:bookmarkStart w:id="33" w:name="_bookmark7"/>
      <w:bookmarkEnd w:id="33"/>
      <w:r>
        <w:t>Cost</w:t>
      </w:r>
      <w:r>
        <w:rPr>
          <w:spacing w:val="-1"/>
        </w:rPr>
        <w:t xml:space="preserve"> </w:t>
      </w:r>
      <w:r>
        <w:t>Sharing</w:t>
      </w:r>
      <w:r>
        <w:rPr>
          <w:spacing w:val="-3"/>
        </w:rPr>
        <w:t xml:space="preserve"> </w:t>
      </w:r>
      <w:r>
        <w:t>or</w:t>
      </w:r>
      <w:r>
        <w:rPr>
          <w:spacing w:val="1"/>
        </w:rPr>
        <w:t xml:space="preserve"> </w:t>
      </w:r>
      <w:r>
        <w:rPr>
          <w:spacing w:val="-2"/>
        </w:rPr>
        <w:t>Matching</w:t>
      </w:r>
    </w:p>
    <w:p w14:paraId="5239259E" w14:textId="77777777" w:rsidR="00DF7BE3" w:rsidRDefault="00DF7BE3">
      <w:pPr>
        <w:pStyle w:val="BodyText"/>
        <w:spacing w:before="7"/>
        <w:rPr>
          <w:b/>
          <w:sz w:val="19"/>
        </w:rPr>
      </w:pPr>
    </w:p>
    <w:p w14:paraId="5239259F" w14:textId="77777777" w:rsidR="00DF7BE3" w:rsidRDefault="00346535">
      <w:pPr>
        <w:pStyle w:val="BodyText"/>
        <w:spacing w:before="1"/>
        <w:ind w:left="839" w:right="185"/>
      </w:pPr>
      <w:r>
        <w:t>This NFO requires applicants to provide matching funds of at least 25 percent of the Federal amount requested. For example, an applicant receiving a $1 million award would need to provide $250,000 in match. The match requirement is reduced to 10 percent</w:t>
      </w:r>
      <w:r>
        <w:rPr>
          <w:spacing w:val="-1"/>
        </w:rPr>
        <w:t xml:space="preserve"> </w:t>
      </w:r>
      <w:r>
        <w:t>of</w:t>
      </w:r>
      <w:r>
        <w:rPr>
          <w:spacing w:val="-4"/>
        </w:rPr>
        <w:t xml:space="preserve"> </w:t>
      </w:r>
      <w:r>
        <w:t>the</w:t>
      </w:r>
      <w:r>
        <w:rPr>
          <w:spacing w:val="-4"/>
        </w:rPr>
        <w:t xml:space="preserve"> </w:t>
      </w:r>
      <w:r>
        <w:t>Federal</w:t>
      </w:r>
      <w:r>
        <w:rPr>
          <w:spacing w:val="-4"/>
        </w:rPr>
        <w:t xml:space="preserve"> </w:t>
      </w:r>
      <w:r>
        <w:t>award</w:t>
      </w:r>
      <w:r>
        <w:rPr>
          <w:spacing w:val="-4"/>
        </w:rPr>
        <w:t xml:space="preserve"> </w:t>
      </w:r>
      <w:r>
        <w:t>for</w:t>
      </w:r>
      <w:r>
        <w:rPr>
          <w:spacing w:val="-4"/>
        </w:rPr>
        <w:t xml:space="preserve"> </w:t>
      </w:r>
      <w:r>
        <w:t>applicants</w:t>
      </w:r>
      <w:r>
        <w:rPr>
          <w:spacing w:val="-5"/>
        </w:rPr>
        <w:t xml:space="preserve"> </w:t>
      </w:r>
      <w:r>
        <w:t>who</w:t>
      </w:r>
      <w:r>
        <w:rPr>
          <w:spacing w:val="-6"/>
        </w:rPr>
        <w:t xml:space="preserve"> </w:t>
      </w:r>
      <w:r>
        <w:t>qualify</w:t>
      </w:r>
      <w:r>
        <w:rPr>
          <w:spacing w:val="-3"/>
        </w:rPr>
        <w:t xml:space="preserve"> </w:t>
      </w:r>
      <w:r>
        <w:t>for</w:t>
      </w:r>
      <w:r>
        <w:rPr>
          <w:spacing w:val="-2"/>
        </w:rPr>
        <w:t xml:space="preserve"> </w:t>
      </w:r>
      <w:r>
        <w:t>the</w:t>
      </w:r>
      <w:r>
        <w:rPr>
          <w:spacing w:val="-4"/>
        </w:rPr>
        <w:t xml:space="preserve"> </w:t>
      </w:r>
      <w:r>
        <w:t>Historically</w:t>
      </w:r>
      <w:r>
        <w:rPr>
          <w:spacing w:val="-3"/>
        </w:rPr>
        <w:t xml:space="preserve"> </w:t>
      </w:r>
      <w:r>
        <w:t>Underserved (HU) set-aside (see section C. 5, “Historically Underserved Farmers and Ranchers”).</w:t>
      </w:r>
    </w:p>
    <w:p w14:paraId="523925A0" w14:textId="77777777" w:rsidR="00DF7BE3" w:rsidRDefault="00346535">
      <w:pPr>
        <w:pStyle w:val="BodyText"/>
        <w:spacing w:before="1"/>
        <w:ind w:left="839" w:right="174"/>
      </w:pPr>
      <w:r>
        <w:t>Upon request from the applicant, NRCS may waive the cost share requirement entirely for any applicants that qualifies for the HU set aside and provides a justification of why</w:t>
      </w:r>
      <w:r>
        <w:rPr>
          <w:spacing w:val="40"/>
        </w:rPr>
        <w:t xml:space="preserve"> </w:t>
      </w:r>
      <w:r>
        <w:t>it</w:t>
      </w:r>
      <w:r>
        <w:rPr>
          <w:spacing w:val="-1"/>
        </w:rPr>
        <w:t xml:space="preserve"> </w:t>
      </w:r>
      <w:r>
        <w:t>is</w:t>
      </w:r>
      <w:r>
        <w:rPr>
          <w:spacing w:val="-5"/>
        </w:rPr>
        <w:t xml:space="preserve"> </w:t>
      </w:r>
      <w:r>
        <w:t>unable</w:t>
      </w:r>
      <w:r>
        <w:rPr>
          <w:spacing w:val="-4"/>
        </w:rPr>
        <w:t xml:space="preserve"> </w:t>
      </w:r>
      <w:r>
        <w:t>to</w:t>
      </w:r>
      <w:r>
        <w:rPr>
          <w:spacing w:val="-4"/>
        </w:rPr>
        <w:t xml:space="preserve"> </w:t>
      </w:r>
      <w:r>
        <w:t>provide</w:t>
      </w:r>
      <w:r>
        <w:rPr>
          <w:spacing w:val="-2"/>
        </w:rPr>
        <w:t xml:space="preserve"> </w:t>
      </w:r>
      <w:r>
        <w:t>any</w:t>
      </w:r>
      <w:r>
        <w:rPr>
          <w:spacing w:val="-3"/>
        </w:rPr>
        <w:t xml:space="preserve"> </w:t>
      </w:r>
      <w:r>
        <w:t>matching</w:t>
      </w:r>
      <w:r>
        <w:rPr>
          <w:spacing w:val="-3"/>
        </w:rPr>
        <w:t xml:space="preserve"> </w:t>
      </w:r>
      <w:r>
        <w:t>funds.</w:t>
      </w:r>
      <w:r>
        <w:rPr>
          <w:spacing w:val="-3"/>
        </w:rPr>
        <w:t xml:space="preserve"> </w:t>
      </w:r>
      <w:r>
        <w:t>This</w:t>
      </w:r>
      <w:r>
        <w:rPr>
          <w:spacing w:val="-5"/>
        </w:rPr>
        <w:t xml:space="preserve"> </w:t>
      </w:r>
      <w:r>
        <w:t>waiver</w:t>
      </w:r>
      <w:r>
        <w:rPr>
          <w:spacing w:val="-2"/>
        </w:rPr>
        <w:t xml:space="preserve"> </w:t>
      </w:r>
      <w:r>
        <w:t>request</w:t>
      </w:r>
      <w:r>
        <w:rPr>
          <w:spacing w:val="-1"/>
        </w:rPr>
        <w:t xml:space="preserve"> </w:t>
      </w:r>
      <w:r>
        <w:t>should</w:t>
      </w:r>
      <w:r>
        <w:rPr>
          <w:spacing w:val="-2"/>
        </w:rPr>
        <w:t xml:space="preserve"> </w:t>
      </w:r>
      <w:r>
        <w:t>be</w:t>
      </w:r>
      <w:r>
        <w:rPr>
          <w:spacing w:val="-2"/>
        </w:rPr>
        <w:t xml:space="preserve"> </w:t>
      </w:r>
      <w:r>
        <w:t>included</w:t>
      </w:r>
      <w:r>
        <w:rPr>
          <w:spacing w:val="-2"/>
        </w:rPr>
        <w:t xml:space="preserve"> </w:t>
      </w:r>
      <w:r>
        <w:t>in</w:t>
      </w:r>
      <w:r>
        <w:rPr>
          <w:spacing w:val="-4"/>
        </w:rPr>
        <w:t xml:space="preserve"> </w:t>
      </w:r>
      <w:r>
        <w:t>the applicant’s HU Narrative section of its proposal.</w:t>
      </w:r>
    </w:p>
    <w:p w14:paraId="523925A1" w14:textId="77777777" w:rsidR="00DF7BE3" w:rsidRDefault="00DF7BE3">
      <w:pPr>
        <w:pStyle w:val="BodyText"/>
        <w:spacing w:before="7"/>
        <w:rPr>
          <w:sz w:val="19"/>
        </w:rPr>
      </w:pPr>
    </w:p>
    <w:p w14:paraId="523925A2" w14:textId="77777777" w:rsidR="00DF7BE3" w:rsidRDefault="00346535">
      <w:pPr>
        <w:pStyle w:val="BodyText"/>
        <w:spacing w:before="1"/>
        <w:ind w:left="839"/>
      </w:pPr>
      <w:r>
        <w:t>Applications that do not include the required level of cost-sharing will be ineligible for award. Cost sharing may be achieved with contributions of cash, services, materials, equipment,</w:t>
      </w:r>
      <w:r>
        <w:rPr>
          <w:spacing w:val="-5"/>
        </w:rPr>
        <w:t xml:space="preserve"> </w:t>
      </w:r>
      <w:r>
        <w:t>or</w:t>
      </w:r>
      <w:r>
        <w:rPr>
          <w:spacing w:val="-5"/>
        </w:rPr>
        <w:t xml:space="preserve"> </w:t>
      </w:r>
      <w:r>
        <w:t>third-party</w:t>
      </w:r>
      <w:r>
        <w:rPr>
          <w:spacing w:val="-4"/>
        </w:rPr>
        <w:t xml:space="preserve"> </w:t>
      </w:r>
      <w:r>
        <w:t>in-kind</w:t>
      </w:r>
      <w:r>
        <w:rPr>
          <w:spacing w:val="-3"/>
        </w:rPr>
        <w:t xml:space="preserve"> </w:t>
      </w:r>
      <w:r>
        <w:t>contributions.</w:t>
      </w:r>
      <w:r>
        <w:rPr>
          <w:spacing w:val="-4"/>
        </w:rPr>
        <w:t xml:space="preserve"> </w:t>
      </w:r>
      <w:r>
        <w:rPr>
          <w:u w:val="single"/>
        </w:rPr>
        <w:t>Recipients</w:t>
      </w:r>
      <w:r>
        <w:rPr>
          <w:spacing w:val="-4"/>
          <w:u w:val="single"/>
        </w:rPr>
        <w:t xml:space="preserve"> </w:t>
      </w:r>
      <w:r>
        <w:rPr>
          <w:u w:val="single"/>
        </w:rPr>
        <w:t>may</w:t>
      </w:r>
      <w:r>
        <w:rPr>
          <w:spacing w:val="-4"/>
          <w:u w:val="single"/>
        </w:rPr>
        <w:t xml:space="preserve"> </w:t>
      </w:r>
      <w:r>
        <w:rPr>
          <w:u w:val="single"/>
        </w:rPr>
        <w:t>also</w:t>
      </w:r>
      <w:r>
        <w:rPr>
          <w:spacing w:val="-3"/>
          <w:u w:val="single"/>
        </w:rPr>
        <w:t xml:space="preserve"> </w:t>
      </w:r>
      <w:r>
        <w:rPr>
          <w:u w:val="single"/>
        </w:rPr>
        <w:t>use</w:t>
      </w:r>
      <w:r>
        <w:rPr>
          <w:spacing w:val="-3"/>
          <w:u w:val="single"/>
        </w:rPr>
        <w:t xml:space="preserve"> </w:t>
      </w:r>
      <w:r>
        <w:rPr>
          <w:u w:val="single"/>
        </w:rPr>
        <w:t>indirect</w:t>
      </w:r>
      <w:r>
        <w:rPr>
          <w:spacing w:val="-2"/>
          <w:u w:val="single"/>
        </w:rPr>
        <w:t xml:space="preserve"> </w:t>
      </w:r>
      <w:r>
        <w:rPr>
          <w:u w:val="single"/>
        </w:rPr>
        <w:t>costs</w:t>
      </w:r>
      <w:r>
        <w:rPr>
          <w:spacing w:val="-5"/>
          <w:u w:val="single"/>
        </w:rPr>
        <w:t xml:space="preserve"> </w:t>
      </w:r>
      <w:r>
        <w:rPr>
          <w:u w:val="single"/>
        </w:rPr>
        <w:t>to</w:t>
      </w:r>
      <w:r>
        <w:t xml:space="preserve"> </w:t>
      </w:r>
      <w:r>
        <w:rPr>
          <w:u w:val="single"/>
        </w:rPr>
        <w:t>meet cost-sharing obligations</w:t>
      </w:r>
      <w:r>
        <w:t>. Refer to Section D (“Application and Submission Information”) for information about any required submittals related to match or</w:t>
      </w:r>
    </w:p>
    <w:p w14:paraId="523925A3" w14:textId="77777777" w:rsidR="00DF7BE3" w:rsidRDefault="00346535">
      <w:pPr>
        <w:pStyle w:val="BodyText"/>
        <w:ind w:left="839" w:right="145"/>
      </w:pPr>
      <w:r>
        <w:t>cost-share</w:t>
      </w:r>
      <w:r>
        <w:rPr>
          <w:spacing w:val="-3"/>
        </w:rPr>
        <w:t xml:space="preserve"> </w:t>
      </w:r>
      <w:r>
        <w:t>requirements.</w:t>
      </w:r>
      <w:r>
        <w:rPr>
          <w:spacing w:val="-7"/>
        </w:rPr>
        <w:t xml:space="preserve"> </w:t>
      </w:r>
      <w:r>
        <w:rPr>
          <w:color w:val="333333"/>
        </w:rPr>
        <w:t>While</w:t>
      </w:r>
      <w:r>
        <w:rPr>
          <w:color w:val="333333"/>
          <w:spacing w:val="-5"/>
        </w:rPr>
        <w:t xml:space="preserve"> </w:t>
      </w:r>
      <w:r>
        <w:rPr>
          <w:color w:val="333333"/>
        </w:rPr>
        <w:t>the</w:t>
      </w:r>
      <w:r>
        <w:rPr>
          <w:color w:val="333333"/>
          <w:spacing w:val="-6"/>
        </w:rPr>
        <w:t xml:space="preserve"> </w:t>
      </w:r>
      <w:r>
        <w:rPr>
          <w:color w:val="333333"/>
        </w:rPr>
        <w:t>pace</w:t>
      </w:r>
      <w:r>
        <w:rPr>
          <w:color w:val="333333"/>
          <w:spacing w:val="-3"/>
        </w:rPr>
        <w:t xml:space="preserve"> </w:t>
      </w:r>
      <w:r>
        <w:rPr>
          <w:color w:val="333333"/>
        </w:rPr>
        <w:t>of</w:t>
      </w:r>
      <w:r>
        <w:rPr>
          <w:color w:val="333333"/>
          <w:spacing w:val="-2"/>
        </w:rPr>
        <w:t xml:space="preserve"> </w:t>
      </w:r>
      <w:r>
        <w:rPr>
          <w:color w:val="333333"/>
        </w:rPr>
        <w:t>cost-sharing/matching</w:t>
      </w:r>
      <w:r>
        <w:rPr>
          <w:color w:val="333333"/>
          <w:spacing w:val="-4"/>
        </w:rPr>
        <w:t xml:space="preserve"> </w:t>
      </w:r>
      <w:r>
        <w:rPr>
          <w:color w:val="333333"/>
        </w:rPr>
        <w:t>may</w:t>
      </w:r>
      <w:r>
        <w:rPr>
          <w:color w:val="333333"/>
          <w:spacing w:val="-7"/>
        </w:rPr>
        <w:t xml:space="preserve"> </w:t>
      </w:r>
      <w:r>
        <w:rPr>
          <w:color w:val="333333"/>
        </w:rPr>
        <w:t>vary</w:t>
      </w:r>
      <w:r>
        <w:rPr>
          <w:color w:val="333333"/>
          <w:spacing w:val="-4"/>
        </w:rPr>
        <w:t xml:space="preserve"> </w:t>
      </w:r>
      <w:r>
        <w:rPr>
          <w:color w:val="333333"/>
        </w:rPr>
        <w:t>throughout the award period, the agency will actively monitor cost-sharing/matching levels as it receives payment requests to ensure the total cost-sharing/matching requirement is</w:t>
      </w:r>
    </w:p>
    <w:p w14:paraId="523925A4" w14:textId="77777777" w:rsidR="00DF7BE3" w:rsidRDefault="00DF7BE3">
      <w:pPr>
        <w:sectPr w:rsidR="00DF7BE3">
          <w:pgSz w:w="12240" w:h="15840"/>
          <w:pgMar w:top="1400" w:right="1300" w:bottom="1620" w:left="1320" w:header="0" w:footer="1431" w:gutter="0"/>
          <w:cols w:space="720"/>
        </w:sectPr>
      </w:pPr>
    </w:p>
    <w:p w14:paraId="523925A5" w14:textId="51D61E9F" w:rsidR="00DF7BE3" w:rsidRDefault="00346535">
      <w:pPr>
        <w:pStyle w:val="BodyText"/>
        <w:spacing w:before="39"/>
        <w:ind w:left="839" w:right="858"/>
      </w:pPr>
      <w:r>
        <w:rPr>
          <w:color w:val="333333"/>
        </w:rPr>
        <w:t>met</w:t>
      </w:r>
      <w:r>
        <w:rPr>
          <w:color w:val="333333"/>
          <w:spacing w:val="-4"/>
        </w:rPr>
        <w:t xml:space="preserve"> </w:t>
      </w:r>
      <w:r>
        <w:rPr>
          <w:color w:val="333333"/>
        </w:rPr>
        <w:t>by</w:t>
      </w:r>
      <w:r>
        <w:rPr>
          <w:color w:val="333333"/>
          <w:spacing w:val="-3"/>
        </w:rPr>
        <w:t xml:space="preserve"> </w:t>
      </w:r>
      <w:r>
        <w:rPr>
          <w:color w:val="333333"/>
        </w:rPr>
        <w:t>the</w:t>
      </w:r>
      <w:r>
        <w:rPr>
          <w:color w:val="333333"/>
          <w:spacing w:val="-5"/>
        </w:rPr>
        <w:t xml:space="preserve"> </w:t>
      </w:r>
      <w:r>
        <w:rPr>
          <w:color w:val="333333"/>
        </w:rPr>
        <w:t>award</w:t>
      </w:r>
      <w:r>
        <w:rPr>
          <w:color w:val="333333"/>
          <w:spacing w:val="-4"/>
        </w:rPr>
        <w:t xml:space="preserve"> </w:t>
      </w:r>
      <w:r>
        <w:rPr>
          <w:color w:val="333333"/>
        </w:rPr>
        <w:t>periods</w:t>
      </w:r>
      <w:r>
        <w:rPr>
          <w:color w:val="333333"/>
          <w:spacing w:val="-3"/>
        </w:rPr>
        <w:t xml:space="preserve"> </w:t>
      </w:r>
      <w:r>
        <w:rPr>
          <w:color w:val="333333"/>
        </w:rPr>
        <w:t>for</w:t>
      </w:r>
      <w:r>
        <w:rPr>
          <w:color w:val="333333"/>
          <w:spacing w:val="-5"/>
        </w:rPr>
        <w:t xml:space="preserve"> </w:t>
      </w:r>
      <w:r>
        <w:rPr>
          <w:color w:val="333333"/>
        </w:rPr>
        <w:t>the</w:t>
      </w:r>
      <w:r>
        <w:rPr>
          <w:color w:val="333333"/>
          <w:spacing w:val="-4"/>
        </w:rPr>
        <w:t xml:space="preserve"> </w:t>
      </w:r>
      <w:r>
        <w:rPr>
          <w:color w:val="333333"/>
        </w:rPr>
        <w:t>performance</w:t>
      </w:r>
      <w:r>
        <w:rPr>
          <w:color w:val="333333"/>
          <w:spacing w:val="-2"/>
        </w:rPr>
        <w:t xml:space="preserve"> </w:t>
      </w:r>
      <w:r>
        <w:rPr>
          <w:color w:val="333333"/>
        </w:rPr>
        <w:t>end</w:t>
      </w:r>
      <w:r>
        <w:rPr>
          <w:color w:val="333333"/>
          <w:spacing w:val="-2"/>
        </w:rPr>
        <w:t xml:space="preserve"> </w:t>
      </w:r>
      <w:r>
        <w:rPr>
          <w:color w:val="333333"/>
        </w:rPr>
        <w:t>date.</w:t>
      </w:r>
      <w:r>
        <w:rPr>
          <w:color w:val="333333"/>
          <w:spacing w:val="-3"/>
        </w:rPr>
        <w:t xml:space="preserve"> </w:t>
      </w:r>
      <w:r>
        <w:t>Additional</w:t>
      </w:r>
      <w:r>
        <w:rPr>
          <w:spacing w:val="-5"/>
        </w:rPr>
        <w:t xml:space="preserve"> </w:t>
      </w:r>
      <w:r>
        <w:t>details</w:t>
      </w:r>
      <w:r>
        <w:rPr>
          <w:spacing w:val="-3"/>
        </w:rPr>
        <w:t xml:space="preserve"> </w:t>
      </w:r>
      <w:r>
        <w:t>about cost-sharing or matching funds/contributions are located at 2 CFR § 200.306.</w:t>
      </w:r>
    </w:p>
    <w:p w14:paraId="523925A6" w14:textId="77777777" w:rsidR="00DF7BE3" w:rsidRDefault="00DF7BE3">
      <w:pPr>
        <w:pStyle w:val="BodyText"/>
        <w:spacing w:before="8"/>
        <w:rPr>
          <w:sz w:val="19"/>
        </w:rPr>
      </w:pPr>
    </w:p>
    <w:p w14:paraId="523925A7" w14:textId="77777777" w:rsidR="00DF7BE3" w:rsidRDefault="00346535">
      <w:pPr>
        <w:pStyle w:val="Heading2"/>
        <w:numPr>
          <w:ilvl w:val="1"/>
          <w:numId w:val="6"/>
        </w:numPr>
        <w:tabs>
          <w:tab w:val="left" w:pos="840"/>
        </w:tabs>
        <w:ind w:hanging="361"/>
      </w:pPr>
      <w:bookmarkStart w:id="34" w:name="4._Technical_Assistance"/>
      <w:bookmarkStart w:id="35" w:name="_bookmark8"/>
      <w:bookmarkEnd w:id="34"/>
      <w:bookmarkEnd w:id="35"/>
      <w:r>
        <w:t>Technical</w:t>
      </w:r>
      <w:r>
        <w:rPr>
          <w:spacing w:val="-1"/>
        </w:rPr>
        <w:t xml:space="preserve"> </w:t>
      </w:r>
      <w:r>
        <w:rPr>
          <w:spacing w:val="-2"/>
        </w:rPr>
        <w:t>Assistance</w:t>
      </w:r>
    </w:p>
    <w:p w14:paraId="523925A8" w14:textId="77777777" w:rsidR="00DF7BE3" w:rsidRDefault="00DF7BE3">
      <w:pPr>
        <w:pStyle w:val="BodyText"/>
        <w:spacing w:before="8"/>
        <w:rPr>
          <w:b/>
          <w:sz w:val="19"/>
        </w:rPr>
      </w:pPr>
    </w:p>
    <w:p w14:paraId="523925A9" w14:textId="77777777" w:rsidR="00DF7BE3" w:rsidRDefault="00346535">
      <w:pPr>
        <w:pStyle w:val="BodyText"/>
        <w:ind w:left="839" w:right="166"/>
      </w:pPr>
      <w:r>
        <w:t>On-Farm</w:t>
      </w:r>
      <w:r>
        <w:rPr>
          <w:spacing w:val="-5"/>
        </w:rPr>
        <w:t xml:space="preserve"> </w:t>
      </w:r>
      <w:r>
        <w:t>Trials</w:t>
      </w:r>
      <w:r>
        <w:rPr>
          <w:spacing w:val="-3"/>
        </w:rPr>
        <w:t xml:space="preserve"> </w:t>
      </w:r>
      <w:r>
        <w:t>applicants</w:t>
      </w:r>
      <w:r>
        <w:rPr>
          <w:spacing w:val="-3"/>
        </w:rPr>
        <w:t xml:space="preserve"> </w:t>
      </w:r>
      <w:r>
        <w:t>must</w:t>
      </w:r>
      <w:r>
        <w:rPr>
          <w:spacing w:val="-4"/>
        </w:rPr>
        <w:t xml:space="preserve"> </w:t>
      </w:r>
      <w:r>
        <w:t>include</w:t>
      </w:r>
      <w:r>
        <w:rPr>
          <w:spacing w:val="-4"/>
        </w:rPr>
        <w:t xml:space="preserve"> </w:t>
      </w:r>
      <w:r>
        <w:t>the</w:t>
      </w:r>
      <w:r>
        <w:rPr>
          <w:spacing w:val="-2"/>
        </w:rPr>
        <w:t xml:space="preserve"> </w:t>
      </w:r>
      <w:r>
        <w:t>portion</w:t>
      </w:r>
      <w:r>
        <w:rPr>
          <w:spacing w:val="-1"/>
        </w:rPr>
        <w:t xml:space="preserve"> </w:t>
      </w:r>
      <w:r>
        <w:t>of</w:t>
      </w:r>
      <w:r>
        <w:rPr>
          <w:spacing w:val="-1"/>
        </w:rPr>
        <w:t xml:space="preserve"> </w:t>
      </w:r>
      <w:r>
        <w:t>the</w:t>
      </w:r>
      <w:r>
        <w:rPr>
          <w:spacing w:val="-4"/>
        </w:rPr>
        <w:t xml:space="preserve"> </w:t>
      </w:r>
      <w:r>
        <w:t>proposed</w:t>
      </w:r>
      <w:r>
        <w:rPr>
          <w:spacing w:val="-1"/>
        </w:rPr>
        <w:t xml:space="preserve"> </w:t>
      </w:r>
      <w:r>
        <w:t>award</w:t>
      </w:r>
      <w:r>
        <w:rPr>
          <w:spacing w:val="-4"/>
        </w:rPr>
        <w:t xml:space="preserve"> </w:t>
      </w:r>
      <w:r>
        <w:t>amount</w:t>
      </w:r>
      <w:r>
        <w:rPr>
          <w:spacing w:val="-4"/>
        </w:rPr>
        <w:t xml:space="preserve"> </w:t>
      </w:r>
      <w:r>
        <w:t>that will be applied to technical assistance. Technical assistance refers to all activities required to implement innovative conservation approaches on farm or ranch land.</w:t>
      </w:r>
    </w:p>
    <w:p w14:paraId="523925AA" w14:textId="77777777" w:rsidR="00DF7BE3" w:rsidRDefault="00346535">
      <w:pPr>
        <w:pStyle w:val="BodyText"/>
        <w:ind w:left="839" w:right="343"/>
      </w:pPr>
      <w:r>
        <w:t>Technical</w:t>
      </w:r>
      <w:r>
        <w:rPr>
          <w:spacing w:val="-6"/>
        </w:rPr>
        <w:t xml:space="preserve"> </w:t>
      </w:r>
      <w:r>
        <w:t>assistance</w:t>
      </w:r>
      <w:r>
        <w:rPr>
          <w:spacing w:val="-5"/>
        </w:rPr>
        <w:t xml:space="preserve"> </w:t>
      </w:r>
      <w:r>
        <w:t>activities</w:t>
      </w:r>
      <w:r>
        <w:rPr>
          <w:spacing w:val="-4"/>
        </w:rPr>
        <w:t xml:space="preserve"> </w:t>
      </w:r>
      <w:r>
        <w:t>include</w:t>
      </w:r>
      <w:r>
        <w:rPr>
          <w:spacing w:val="-6"/>
        </w:rPr>
        <w:t xml:space="preserve"> </w:t>
      </w:r>
      <w:r>
        <w:t>conservation</w:t>
      </w:r>
      <w:r>
        <w:rPr>
          <w:spacing w:val="-5"/>
        </w:rPr>
        <w:t xml:space="preserve"> </w:t>
      </w:r>
      <w:r>
        <w:t>planning,</w:t>
      </w:r>
      <w:r>
        <w:rPr>
          <w:spacing w:val="-6"/>
        </w:rPr>
        <w:t xml:space="preserve"> </w:t>
      </w:r>
      <w:r>
        <w:t>design</w:t>
      </w:r>
      <w:r>
        <w:rPr>
          <w:spacing w:val="-3"/>
        </w:rPr>
        <w:t xml:space="preserve"> </w:t>
      </w:r>
      <w:r>
        <w:t>and</w:t>
      </w:r>
      <w:r>
        <w:rPr>
          <w:spacing w:val="-5"/>
        </w:rPr>
        <w:t xml:space="preserve"> </w:t>
      </w:r>
      <w:r>
        <w:t>engineering, and quality assurance and verification.</w:t>
      </w:r>
    </w:p>
    <w:p w14:paraId="523925AB" w14:textId="77777777" w:rsidR="00DF7BE3" w:rsidRDefault="00DF7BE3">
      <w:pPr>
        <w:pStyle w:val="BodyText"/>
        <w:spacing w:before="9"/>
        <w:rPr>
          <w:sz w:val="19"/>
        </w:rPr>
      </w:pPr>
    </w:p>
    <w:p w14:paraId="523925AC" w14:textId="77777777" w:rsidR="00DF7BE3" w:rsidRDefault="00346535">
      <w:pPr>
        <w:pStyle w:val="BodyText"/>
        <w:ind w:left="839" w:right="166"/>
      </w:pPr>
      <w:r>
        <w:t xml:space="preserve">The On-Farm Trials technical evaluation criteria in Section E. of this notice makes clear that NRCS gives preference to partner entities that </w:t>
      </w:r>
      <w:proofErr w:type="gramStart"/>
      <w:r>
        <w:t>are able to</w:t>
      </w:r>
      <w:proofErr w:type="gramEnd"/>
      <w:r>
        <w:t xml:space="preserve"> wholly supply the technical</w:t>
      </w:r>
      <w:r>
        <w:rPr>
          <w:spacing w:val="-4"/>
        </w:rPr>
        <w:t xml:space="preserve"> </w:t>
      </w:r>
      <w:r>
        <w:t>assistance</w:t>
      </w:r>
      <w:r>
        <w:rPr>
          <w:spacing w:val="-2"/>
        </w:rPr>
        <w:t xml:space="preserve"> </w:t>
      </w:r>
      <w:r>
        <w:t>needed</w:t>
      </w:r>
      <w:r>
        <w:rPr>
          <w:spacing w:val="-4"/>
        </w:rPr>
        <w:t xml:space="preserve"> </w:t>
      </w:r>
      <w:r>
        <w:t>for</w:t>
      </w:r>
      <w:r>
        <w:rPr>
          <w:spacing w:val="-4"/>
        </w:rPr>
        <w:t xml:space="preserve"> </w:t>
      </w:r>
      <w:r>
        <w:t>On-Farm</w:t>
      </w:r>
      <w:r>
        <w:rPr>
          <w:spacing w:val="-2"/>
        </w:rPr>
        <w:t xml:space="preserve"> </w:t>
      </w:r>
      <w:r>
        <w:t>Trials</w:t>
      </w:r>
      <w:r>
        <w:rPr>
          <w:spacing w:val="-4"/>
        </w:rPr>
        <w:t xml:space="preserve"> </w:t>
      </w:r>
      <w:r>
        <w:t>projects,</w:t>
      </w:r>
      <w:r>
        <w:rPr>
          <w:spacing w:val="-2"/>
        </w:rPr>
        <w:t xml:space="preserve"> </w:t>
      </w:r>
      <w:r>
        <w:t>either</w:t>
      </w:r>
      <w:r>
        <w:rPr>
          <w:spacing w:val="-4"/>
        </w:rPr>
        <w:t xml:space="preserve"> </w:t>
      </w:r>
      <w:r>
        <w:t>on</w:t>
      </w:r>
      <w:r>
        <w:rPr>
          <w:spacing w:val="-4"/>
        </w:rPr>
        <w:t xml:space="preserve"> </w:t>
      </w:r>
      <w:r>
        <w:t>their</w:t>
      </w:r>
      <w:r>
        <w:rPr>
          <w:spacing w:val="-3"/>
        </w:rPr>
        <w:t xml:space="preserve"> </w:t>
      </w:r>
      <w:r>
        <w:t>own</w:t>
      </w:r>
      <w:r>
        <w:rPr>
          <w:spacing w:val="-4"/>
        </w:rPr>
        <w:t xml:space="preserve"> </w:t>
      </w:r>
      <w:r>
        <w:t>or</w:t>
      </w:r>
      <w:r>
        <w:rPr>
          <w:spacing w:val="-4"/>
        </w:rPr>
        <w:t xml:space="preserve"> </w:t>
      </w:r>
      <w:r>
        <w:t>through working with Technical Service Providers or other qualified entities and individuals.</w:t>
      </w:r>
    </w:p>
    <w:p w14:paraId="523925AD" w14:textId="77777777" w:rsidR="00DF7BE3" w:rsidRDefault="00DF7BE3">
      <w:pPr>
        <w:pStyle w:val="BodyText"/>
        <w:spacing w:before="8"/>
        <w:rPr>
          <w:sz w:val="19"/>
        </w:rPr>
      </w:pPr>
    </w:p>
    <w:p w14:paraId="523925AE" w14:textId="77777777" w:rsidR="00DF7BE3" w:rsidRDefault="00346535">
      <w:pPr>
        <w:pStyle w:val="BodyText"/>
        <w:ind w:left="839" w:right="166"/>
      </w:pPr>
      <w:r>
        <w:t>Proposals</w:t>
      </w:r>
      <w:r>
        <w:rPr>
          <w:spacing w:val="-5"/>
        </w:rPr>
        <w:t xml:space="preserve"> </w:t>
      </w:r>
      <w:r>
        <w:t>must</w:t>
      </w:r>
      <w:r>
        <w:rPr>
          <w:spacing w:val="-1"/>
        </w:rPr>
        <w:t xml:space="preserve"> </w:t>
      </w:r>
      <w:r>
        <w:t>identify</w:t>
      </w:r>
      <w:r>
        <w:rPr>
          <w:spacing w:val="-6"/>
        </w:rPr>
        <w:t xml:space="preserve"> </w:t>
      </w:r>
      <w:r>
        <w:t>the</w:t>
      </w:r>
      <w:r>
        <w:rPr>
          <w:spacing w:val="-2"/>
        </w:rPr>
        <w:t xml:space="preserve"> </w:t>
      </w:r>
      <w:r>
        <w:t>individuals</w:t>
      </w:r>
      <w:r>
        <w:rPr>
          <w:spacing w:val="-5"/>
        </w:rPr>
        <w:t xml:space="preserve"> </w:t>
      </w:r>
      <w:r>
        <w:t>or</w:t>
      </w:r>
      <w:r>
        <w:rPr>
          <w:spacing w:val="-2"/>
        </w:rPr>
        <w:t xml:space="preserve"> </w:t>
      </w:r>
      <w:r>
        <w:t>entities</w:t>
      </w:r>
      <w:r>
        <w:rPr>
          <w:spacing w:val="-5"/>
        </w:rPr>
        <w:t xml:space="preserve"> </w:t>
      </w:r>
      <w:r>
        <w:t>providing</w:t>
      </w:r>
      <w:r>
        <w:rPr>
          <w:spacing w:val="-4"/>
        </w:rPr>
        <w:t xml:space="preserve"> </w:t>
      </w:r>
      <w:r>
        <w:t>technical</w:t>
      </w:r>
      <w:r>
        <w:rPr>
          <w:spacing w:val="-5"/>
        </w:rPr>
        <w:t xml:space="preserve"> </w:t>
      </w:r>
      <w:r>
        <w:t>assistance</w:t>
      </w:r>
      <w:r>
        <w:rPr>
          <w:spacing w:val="-2"/>
        </w:rPr>
        <w:t xml:space="preserve"> </w:t>
      </w:r>
      <w:r>
        <w:t>services and describe their qualifications. If these individuals or entities are not certified Technical Service Providers or NRCS-certified conservation planners, applications must provide sufficient evidence that the individuals or entities are qualified to carry out implementation activities.</w:t>
      </w:r>
    </w:p>
    <w:p w14:paraId="523925AF" w14:textId="77777777" w:rsidR="00DF7BE3" w:rsidRDefault="00DF7BE3">
      <w:pPr>
        <w:pStyle w:val="BodyText"/>
        <w:spacing w:before="7"/>
        <w:rPr>
          <w:sz w:val="19"/>
        </w:rPr>
      </w:pPr>
    </w:p>
    <w:p w14:paraId="523925B0" w14:textId="77777777" w:rsidR="00DF7BE3" w:rsidRDefault="00346535">
      <w:pPr>
        <w:pStyle w:val="Heading2"/>
        <w:numPr>
          <w:ilvl w:val="1"/>
          <w:numId w:val="6"/>
        </w:numPr>
        <w:tabs>
          <w:tab w:val="left" w:pos="840"/>
        </w:tabs>
        <w:ind w:hanging="361"/>
      </w:pPr>
      <w:bookmarkStart w:id="36" w:name="5._Historically_Underserved_Farmers_and_"/>
      <w:bookmarkStart w:id="37" w:name="_bookmark9"/>
      <w:bookmarkEnd w:id="36"/>
      <w:bookmarkEnd w:id="37"/>
      <w:r>
        <w:t>Historically</w:t>
      </w:r>
      <w:r>
        <w:rPr>
          <w:spacing w:val="-2"/>
        </w:rPr>
        <w:t xml:space="preserve"> </w:t>
      </w:r>
      <w:r>
        <w:t>Underserved</w:t>
      </w:r>
      <w:r>
        <w:rPr>
          <w:spacing w:val="-3"/>
        </w:rPr>
        <w:t xml:space="preserve"> </w:t>
      </w:r>
      <w:r>
        <w:t>Farmers</w:t>
      </w:r>
      <w:r>
        <w:rPr>
          <w:spacing w:val="-2"/>
        </w:rPr>
        <w:t xml:space="preserve"> </w:t>
      </w:r>
      <w:r>
        <w:t>and</w:t>
      </w:r>
      <w:r>
        <w:rPr>
          <w:spacing w:val="-2"/>
        </w:rPr>
        <w:t xml:space="preserve"> Ranchers</w:t>
      </w:r>
    </w:p>
    <w:p w14:paraId="523925B1" w14:textId="77777777" w:rsidR="00DF7BE3" w:rsidRDefault="00DF7BE3">
      <w:pPr>
        <w:pStyle w:val="BodyText"/>
        <w:spacing w:before="8"/>
        <w:rPr>
          <w:b/>
          <w:sz w:val="19"/>
        </w:rPr>
      </w:pPr>
    </w:p>
    <w:p w14:paraId="523925B2" w14:textId="77777777" w:rsidR="00DF7BE3" w:rsidRDefault="00346535">
      <w:pPr>
        <w:pStyle w:val="BodyText"/>
        <w:ind w:left="839" w:right="145"/>
      </w:pPr>
      <w:r>
        <w:t>NRCS is committed to the success of our nation’s Historically Underserved (HU) producers,</w:t>
      </w:r>
      <w:r>
        <w:rPr>
          <w:spacing w:val="-4"/>
        </w:rPr>
        <w:t xml:space="preserve"> </w:t>
      </w:r>
      <w:r>
        <w:t>businesses,</w:t>
      </w:r>
      <w:r>
        <w:rPr>
          <w:spacing w:val="-1"/>
        </w:rPr>
        <w:t xml:space="preserve"> </w:t>
      </w:r>
      <w:r>
        <w:t>and</w:t>
      </w:r>
      <w:r>
        <w:rPr>
          <w:spacing w:val="-3"/>
        </w:rPr>
        <w:t xml:space="preserve"> </w:t>
      </w:r>
      <w:r>
        <w:t>partners.</w:t>
      </w:r>
      <w:r>
        <w:rPr>
          <w:spacing w:val="-2"/>
        </w:rPr>
        <w:t xml:space="preserve"> </w:t>
      </w:r>
      <w:r>
        <w:t>HU</w:t>
      </w:r>
      <w:r>
        <w:rPr>
          <w:spacing w:val="-4"/>
        </w:rPr>
        <w:t xml:space="preserve"> </w:t>
      </w:r>
      <w:r>
        <w:t>producers</w:t>
      </w:r>
      <w:r>
        <w:rPr>
          <w:spacing w:val="-2"/>
        </w:rPr>
        <w:t xml:space="preserve"> </w:t>
      </w:r>
      <w:r>
        <w:t>play</w:t>
      </w:r>
      <w:r>
        <w:rPr>
          <w:spacing w:val="-2"/>
        </w:rPr>
        <w:t xml:space="preserve"> </w:t>
      </w:r>
      <w:r>
        <w:t>a</w:t>
      </w:r>
      <w:r>
        <w:rPr>
          <w:spacing w:val="-4"/>
        </w:rPr>
        <w:t xml:space="preserve"> </w:t>
      </w:r>
      <w:r>
        <w:t>vital</w:t>
      </w:r>
      <w:r>
        <w:rPr>
          <w:spacing w:val="-4"/>
        </w:rPr>
        <w:t xml:space="preserve"> </w:t>
      </w:r>
      <w:r>
        <w:t>role</w:t>
      </w:r>
      <w:r>
        <w:rPr>
          <w:spacing w:val="-4"/>
        </w:rPr>
        <w:t xml:space="preserve"> </w:t>
      </w:r>
      <w:r>
        <w:t>in</w:t>
      </w:r>
      <w:r>
        <w:rPr>
          <w:spacing w:val="-3"/>
        </w:rPr>
        <w:t xml:space="preserve"> </w:t>
      </w:r>
      <w:r>
        <w:t>securing</w:t>
      </w:r>
      <w:r>
        <w:rPr>
          <w:spacing w:val="-2"/>
        </w:rPr>
        <w:t xml:space="preserve"> </w:t>
      </w:r>
      <w:r>
        <w:t>a</w:t>
      </w:r>
      <w:r>
        <w:rPr>
          <w:spacing w:val="-4"/>
        </w:rPr>
        <w:t xml:space="preserve"> </w:t>
      </w:r>
      <w:r>
        <w:t>healthy agricultural economy for our country and are momentous leaders in protecting, enhancing, and sustaining our valuable natural resources. NRCS encourages proposal submissions from entities that represent or are focused on working with HU producers.</w:t>
      </w:r>
    </w:p>
    <w:p w14:paraId="523925B3" w14:textId="77777777" w:rsidR="00DF7BE3" w:rsidRDefault="00DF7BE3">
      <w:pPr>
        <w:pStyle w:val="BodyText"/>
        <w:spacing w:before="1"/>
      </w:pPr>
    </w:p>
    <w:p w14:paraId="523925B4" w14:textId="77777777" w:rsidR="00DF7BE3" w:rsidRDefault="00346535">
      <w:pPr>
        <w:pStyle w:val="BodyText"/>
        <w:ind w:left="839" w:right="166"/>
      </w:pPr>
      <w:r>
        <w:t>For the FY 2022 award process, at least 10 percent of the total</w:t>
      </w:r>
      <w:r>
        <w:rPr>
          <w:spacing w:val="-1"/>
        </w:rPr>
        <w:t xml:space="preserve"> </w:t>
      </w:r>
      <w:r>
        <w:t>funds</w:t>
      </w:r>
      <w:r>
        <w:rPr>
          <w:spacing w:val="-1"/>
        </w:rPr>
        <w:t xml:space="preserve"> </w:t>
      </w:r>
      <w:r>
        <w:t>available for On- Farm</w:t>
      </w:r>
      <w:r>
        <w:rPr>
          <w:spacing w:val="-2"/>
        </w:rPr>
        <w:t xml:space="preserve"> </w:t>
      </w:r>
      <w:r>
        <w:t>Trials</w:t>
      </w:r>
      <w:r>
        <w:rPr>
          <w:spacing w:val="-4"/>
        </w:rPr>
        <w:t xml:space="preserve"> </w:t>
      </w:r>
      <w:r>
        <w:t>are</w:t>
      </w:r>
      <w:r>
        <w:rPr>
          <w:spacing w:val="-3"/>
        </w:rPr>
        <w:t xml:space="preserve"> </w:t>
      </w:r>
      <w:r>
        <w:t>set</w:t>
      </w:r>
      <w:r>
        <w:rPr>
          <w:spacing w:val="-3"/>
        </w:rPr>
        <w:t xml:space="preserve"> </w:t>
      </w:r>
      <w:r>
        <w:t>aside</w:t>
      </w:r>
      <w:r>
        <w:rPr>
          <w:spacing w:val="-6"/>
        </w:rPr>
        <w:t xml:space="preserve"> </w:t>
      </w:r>
      <w:r>
        <w:t>for</w:t>
      </w:r>
      <w:r>
        <w:rPr>
          <w:spacing w:val="-4"/>
        </w:rPr>
        <w:t xml:space="preserve"> </w:t>
      </w:r>
      <w:r>
        <w:t>proposals</w:t>
      </w:r>
      <w:r>
        <w:rPr>
          <w:spacing w:val="-4"/>
        </w:rPr>
        <w:t xml:space="preserve"> </w:t>
      </w:r>
      <w:r>
        <w:t>that entirely</w:t>
      </w:r>
      <w:r>
        <w:rPr>
          <w:spacing w:val="-2"/>
        </w:rPr>
        <w:t xml:space="preserve"> </w:t>
      </w:r>
      <w:r>
        <w:t>benefit HU</w:t>
      </w:r>
      <w:r>
        <w:rPr>
          <w:spacing w:val="-2"/>
        </w:rPr>
        <w:t xml:space="preserve"> </w:t>
      </w:r>
      <w:r>
        <w:t>producers.</w:t>
      </w:r>
      <w:r>
        <w:rPr>
          <w:spacing w:val="-4"/>
        </w:rPr>
        <w:t xml:space="preserve"> </w:t>
      </w:r>
      <w:r>
        <w:t>This</w:t>
      </w:r>
      <w:r>
        <w:rPr>
          <w:spacing w:val="-2"/>
        </w:rPr>
        <w:t xml:space="preserve"> </w:t>
      </w:r>
      <w:r>
        <w:t>HU</w:t>
      </w:r>
      <w:r>
        <w:rPr>
          <w:spacing w:val="-2"/>
        </w:rPr>
        <w:t xml:space="preserve"> </w:t>
      </w:r>
      <w:r>
        <w:t>set- aside will ensure that equity is incorporated in the planning and delivery of On-Farm Trials projects to align with NRCS’s Justice 40 goals.</w:t>
      </w:r>
    </w:p>
    <w:p w14:paraId="523925B5" w14:textId="77777777" w:rsidR="00DF7BE3" w:rsidRDefault="00DF7BE3">
      <w:pPr>
        <w:pStyle w:val="BodyText"/>
        <w:spacing w:before="8"/>
        <w:rPr>
          <w:sz w:val="19"/>
        </w:rPr>
      </w:pPr>
    </w:p>
    <w:p w14:paraId="523925B6" w14:textId="77777777" w:rsidR="00DF7BE3" w:rsidRDefault="00346535">
      <w:pPr>
        <w:pStyle w:val="BodyText"/>
        <w:ind w:left="839"/>
      </w:pPr>
      <w:r>
        <w:t>To</w:t>
      </w:r>
      <w:r>
        <w:rPr>
          <w:spacing w:val="-1"/>
        </w:rPr>
        <w:t xml:space="preserve"> </w:t>
      </w:r>
      <w:r>
        <w:t>qualify</w:t>
      </w:r>
      <w:r>
        <w:rPr>
          <w:spacing w:val="-2"/>
        </w:rPr>
        <w:t xml:space="preserve"> </w:t>
      </w:r>
      <w:r>
        <w:t>under</w:t>
      </w:r>
      <w:r>
        <w:rPr>
          <w:spacing w:val="-4"/>
        </w:rPr>
        <w:t xml:space="preserve"> </w:t>
      </w:r>
      <w:r>
        <w:t>the</w:t>
      </w:r>
      <w:r>
        <w:rPr>
          <w:spacing w:val="-3"/>
        </w:rPr>
        <w:t xml:space="preserve"> </w:t>
      </w:r>
      <w:r>
        <w:t>EQIP</w:t>
      </w:r>
      <w:r>
        <w:rPr>
          <w:spacing w:val="-1"/>
        </w:rPr>
        <w:t xml:space="preserve"> </w:t>
      </w:r>
      <w:r>
        <w:t>rule</w:t>
      </w:r>
      <w:r>
        <w:rPr>
          <w:spacing w:val="-1"/>
        </w:rPr>
        <w:t xml:space="preserve"> </w:t>
      </w:r>
      <w:r>
        <w:t>for</w:t>
      </w:r>
      <w:r>
        <w:rPr>
          <w:spacing w:val="-4"/>
        </w:rPr>
        <w:t xml:space="preserve"> </w:t>
      </w:r>
      <w:r>
        <w:t>the</w:t>
      </w:r>
      <w:r>
        <w:rPr>
          <w:spacing w:val="-3"/>
        </w:rPr>
        <w:t xml:space="preserve"> </w:t>
      </w:r>
      <w:r>
        <w:t>HU</w:t>
      </w:r>
      <w:r>
        <w:rPr>
          <w:spacing w:val="-2"/>
        </w:rPr>
        <w:t xml:space="preserve"> </w:t>
      </w:r>
      <w:r>
        <w:t>set-aside,</w:t>
      </w:r>
      <w:r>
        <w:rPr>
          <w:spacing w:val="-1"/>
        </w:rPr>
        <w:t xml:space="preserve"> </w:t>
      </w:r>
      <w:r>
        <w:t>On-Farm</w:t>
      </w:r>
      <w:r>
        <w:rPr>
          <w:spacing w:val="-1"/>
        </w:rPr>
        <w:t xml:space="preserve"> </w:t>
      </w:r>
      <w:r>
        <w:t>Trials</w:t>
      </w:r>
      <w:r>
        <w:rPr>
          <w:spacing w:val="-2"/>
        </w:rPr>
        <w:t xml:space="preserve"> </w:t>
      </w:r>
      <w:r>
        <w:t>applicants</w:t>
      </w:r>
      <w:r>
        <w:rPr>
          <w:spacing w:val="-2"/>
        </w:rPr>
        <w:t xml:space="preserve"> </w:t>
      </w:r>
      <w:r>
        <w:t>must</w:t>
      </w:r>
      <w:r>
        <w:rPr>
          <w:spacing w:val="-2"/>
        </w:rPr>
        <w:t xml:space="preserve"> </w:t>
      </w:r>
      <w:r>
        <w:rPr>
          <w:spacing w:val="-5"/>
        </w:rPr>
        <w:t>be:</w:t>
      </w:r>
    </w:p>
    <w:p w14:paraId="523925B7" w14:textId="77777777" w:rsidR="00DF7BE3" w:rsidRDefault="00DF7BE3">
      <w:pPr>
        <w:pStyle w:val="BodyText"/>
        <w:spacing w:before="7"/>
        <w:rPr>
          <w:sz w:val="19"/>
        </w:rPr>
      </w:pPr>
    </w:p>
    <w:p w14:paraId="523925B8" w14:textId="77777777" w:rsidR="00DF7BE3" w:rsidRDefault="00346535">
      <w:pPr>
        <w:pStyle w:val="ListParagraph"/>
        <w:numPr>
          <w:ilvl w:val="0"/>
          <w:numId w:val="5"/>
        </w:numPr>
        <w:tabs>
          <w:tab w:val="left" w:pos="1559"/>
          <w:tab w:val="left" w:pos="1560"/>
        </w:tabs>
        <w:spacing w:before="1"/>
        <w:ind w:left="1559" w:right="713"/>
        <w:jc w:val="left"/>
        <w:rPr>
          <w:sz w:val="24"/>
        </w:rPr>
      </w:pPr>
      <w:r>
        <w:rPr>
          <w:sz w:val="24"/>
        </w:rPr>
        <w:t>A</w:t>
      </w:r>
      <w:r>
        <w:rPr>
          <w:spacing w:val="-4"/>
          <w:sz w:val="24"/>
        </w:rPr>
        <w:t xml:space="preserve"> </w:t>
      </w:r>
      <w:r>
        <w:rPr>
          <w:sz w:val="24"/>
        </w:rPr>
        <w:t>community-based</w:t>
      </w:r>
      <w:r>
        <w:rPr>
          <w:spacing w:val="-6"/>
          <w:sz w:val="24"/>
        </w:rPr>
        <w:t xml:space="preserve"> </w:t>
      </w:r>
      <w:r>
        <w:rPr>
          <w:sz w:val="24"/>
        </w:rPr>
        <w:t>organization</w:t>
      </w:r>
      <w:r>
        <w:rPr>
          <w:spacing w:val="-6"/>
          <w:sz w:val="24"/>
        </w:rPr>
        <w:t xml:space="preserve"> </w:t>
      </w:r>
      <w:r>
        <w:rPr>
          <w:sz w:val="24"/>
        </w:rPr>
        <w:t>comprised</w:t>
      </w:r>
      <w:r>
        <w:rPr>
          <w:spacing w:val="-6"/>
          <w:sz w:val="24"/>
        </w:rPr>
        <w:t xml:space="preserve"> </w:t>
      </w:r>
      <w:r>
        <w:rPr>
          <w:sz w:val="24"/>
        </w:rPr>
        <w:t>of,</w:t>
      </w:r>
      <w:r>
        <w:rPr>
          <w:spacing w:val="-6"/>
          <w:sz w:val="24"/>
        </w:rPr>
        <w:t xml:space="preserve"> </w:t>
      </w:r>
      <w:r>
        <w:rPr>
          <w:sz w:val="24"/>
        </w:rPr>
        <w:t>representing,</w:t>
      </w:r>
      <w:r>
        <w:rPr>
          <w:spacing w:val="-6"/>
          <w:sz w:val="24"/>
        </w:rPr>
        <w:t xml:space="preserve"> </w:t>
      </w:r>
      <w:r>
        <w:rPr>
          <w:sz w:val="24"/>
        </w:rPr>
        <w:t>or</w:t>
      </w:r>
      <w:r>
        <w:rPr>
          <w:spacing w:val="-6"/>
          <w:sz w:val="24"/>
        </w:rPr>
        <w:t xml:space="preserve"> </w:t>
      </w:r>
      <w:r>
        <w:rPr>
          <w:sz w:val="24"/>
        </w:rPr>
        <w:t xml:space="preserve">exclusively working with HU producers for the life of the </w:t>
      </w:r>
      <w:proofErr w:type="gramStart"/>
      <w:r>
        <w:rPr>
          <w:sz w:val="24"/>
        </w:rPr>
        <w:t>project;</w:t>
      </w:r>
      <w:proofErr w:type="gramEnd"/>
    </w:p>
    <w:p w14:paraId="523925B9" w14:textId="77777777" w:rsidR="00DF7BE3" w:rsidRDefault="00346535">
      <w:pPr>
        <w:pStyle w:val="ListParagraph"/>
        <w:numPr>
          <w:ilvl w:val="0"/>
          <w:numId w:val="5"/>
        </w:numPr>
        <w:tabs>
          <w:tab w:val="left" w:pos="1559"/>
          <w:tab w:val="left" w:pos="1560"/>
        </w:tabs>
        <w:ind w:left="1559" w:right="420" w:hanging="531"/>
        <w:jc w:val="left"/>
        <w:rPr>
          <w:sz w:val="24"/>
        </w:rPr>
      </w:pPr>
      <w:r>
        <w:rPr>
          <w:sz w:val="24"/>
        </w:rPr>
        <w:t>An entity developing an innovative conservation approach or technology specifically</w:t>
      </w:r>
      <w:r>
        <w:rPr>
          <w:spacing w:val="-2"/>
          <w:sz w:val="24"/>
        </w:rPr>
        <w:t xml:space="preserve"> </w:t>
      </w:r>
      <w:r>
        <w:rPr>
          <w:sz w:val="24"/>
        </w:rPr>
        <w:t>targeting</w:t>
      </w:r>
      <w:r>
        <w:rPr>
          <w:spacing w:val="-4"/>
          <w:sz w:val="24"/>
        </w:rPr>
        <w:t xml:space="preserve"> </w:t>
      </w:r>
      <w:r>
        <w:rPr>
          <w:sz w:val="24"/>
        </w:rPr>
        <w:t>the</w:t>
      </w:r>
      <w:r>
        <w:rPr>
          <w:spacing w:val="-6"/>
          <w:sz w:val="24"/>
        </w:rPr>
        <w:t xml:space="preserve"> </w:t>
      </w:r>
      <w:r>
        <w:rPr>
          <w:sz w:val="24"/>
        </w:rPr>
        <w:t>unique</w:t>
      </w:r>
      <w:r>
        <w:rPr>
          <w:spacing w:val="-4"/>
          <w:sz w:val="24"/>
        </w:rPr>
        <w:t xml:space="preserve"> </w:t>
      </w:r>
      <w:r>
        <w:rPr>
          <w:sz w:val="24"/>
        </w:rPr>
        <w:t>needs</w:t>
      </w:r>
      <w:r>
        <w:rPr>
          <w:spacing w:val="-2"/>
          <w:sz w:val="24"/>
        </w:rPr>
        <w:t xml:space="preserve"> </w:t>
      </w:r>
      <w:r>
        <w:rPr>
          <w:sz w:val="24"/>
        </w:rPr>
        <w:t>and</w:t>
      </w:r>
      <w:r>
        <w:rPr>
          <w:spacing w:val="-3"/>
          <w:sz w:val="24"/>
        </w:rPr>
        <w:t xml:space="preserve"> </w:t>
      </w:r>
      <w:r>
        <w:rPr>
          <w:sz w:val="24"/>
        </w:rPr>
        <w:t>limitations</w:t>
      </w:r>
      <w:r>
        <w:rPr>
          <w:spacing w:val="-2"/>
          <w:sz w:val="24"/>
        </w:rPr>
        <w:t xml:space="preserve"> </w:t>
      </w:r>
      <w:r>
        <w:rPr>
          <w:sz w:val="24"/>
        </w:rPr>
        <w:t>of HU</w:t>
      </w:r>
      <w:r>
        <w:rPr>
          <w:spacing w:val="-4"/>
          <w:sz w:val="24"/>
        </w:rPr>
        <w:t xml:space="preserve"> </w:t>
      </w:r>
      <w:r>
        <w:rPr>
          <w:sz w:val="24"/>
        </w:rPr>
        <w:t>producers</w:t>
      </w:r>
      <w:r>
        <w:rPr>
          <w:spacing w:val="-4"/>
          <w:sz w:val="24"/>
        </w:rPr>
        <w:t xml:space="preserve"> </w:t>
      </w:r>
      <w:r>
        <w:rPr>
          <w:sz w:val="24"/>
        </w:rPr>
        <w:t>for</w:t>
      </w:r>
      <w:r>
        <w:rPr>
          <w:spacing w:val="-4"/>
          <w:sz w:val="24"/>
        </w:rPr>
        <w:t xml:space="preserve"> </w:t>
      </w:r>
      <w:r>
        <w:rPr>
          <w:sz w:val="24"/>
        </w:rPr>
        <w:t>the life of the project; or</w:t>
      </w:r>
    </w:p>
    <w:p w14:paraId="523925BA" w14:textId="77777777" w:rsidR="00DF7BE3" w:rsidRDefault="00346535">
      <w:pPr>
        <w:pStyle w:val="ListParagraph"/>
        <w:numPr>
          <w:ilvl w:val="0"/>
          <w:numId w:val="5"/>
        </w:numPr>
        <w:tabs>
          <w:tab w:val="left" w:pos="1559"/>
          <w:tab w:val="left" w:pos="1560"/>
        </w:tabs>
        <w:ind w:left="1559" w:right="363" w:hanging="586"/>
        <w:jc w:val="left"/>
        <w:rPr>
          <w:sz w:val="24"/>
        </w:rPr>
      </w:pPr>
      <w:r>
        <w:rPr>
          <w:sz w:val="24"/>
        </w:rPr>
        <w:t>An</w:t>
      </w:r>
      <w:r>
        <w:rPr>
          <w:spacing w:val="-2"/>
          <w:sz w:val="24"/>
        </w:rPr>
        <w:t xml:space="preserve"> </w:t>
      </w:r>
      <w:r>
        <w:rPr>
          <w:sz w:val="24"/>
        </w:rPr>
        <w:t>1890</w:t>
      </w:r>
      <w:r>
        <w:rPr>
          <w:spacing w:val="-5"/>
          <w:sz w:val="24"/>
        </w:rPr>
        <w:t xml:space="preserve"> </w:t>
      </w:r>
      <w:r>
        <w:rPr>
          <w:sz w:val="24"/>
        </w:rPr>
        <w:t>or</w:t>
      </w:r>
      <w:r>
        <w:rPr>
          <w:spacing w:val="-6"/>
          <w:sz w:val="24"/>
        </w:rPr>
        <w:t xml:space="preserve"> </w:t>
      </w:r>
      <w:r>
        <w:rPr>
          <w:sz w:val="24"/>
        </w:rPr>
        <w:t>1994</w:t>
      </w:r>
      <w:r>
        <w:rPr>
          <w:spacing w:val="-3"/>
          <w:sz w:val="24"/>
        </w:rPr>
        <w:t xml:space="preserve"> </w:t>
      </w:r>
      <w:r>
        <w:rPr>
          <w:sz w:val="24"/>
        </w:rPr>
        <w:t>land-grant</w:t>
      </w:r>
      <w:r>
        <w:rPr>
          <w:spacing w:val="-3"/>
          <w:sz w:val="24"/>
        </w:rPr>
        <w:t xml:space="preserve"> </w:t>
      </w:r>
      <w:r>
        <w:rPr>
          <w:sz w:val="24"/>
        </w:rPr>
        <w:t>institution</w:t>
      </w:r>
      <w:r>
        <w:rPr>
          <w:spacing w:val="-3"/>
          <w:sz w:val="24"/>
        </w:rPr>
        <w:t xml:space="preserve"> </w:t>
      </w:r>
      <w:r>
        <w:rPr>
          <w:sz w:val="24"/>
        </w:rPr>
        <w:t>(7</w:t>
      </w:r>
      <w:r>
        <w:rPr>
          <w:spacing w:val="-3"/>
          <w:sz w:val="24"/>
        </w:rPr>
        <w:t xml:space="preserve"> </w:t>
      </w:r>
      <w:r>
        <w:rPr>
          <w:sz w:val="24"/>
        </w:rPr>
        <w:t>U.S.C.</w:t>
      </w:r>
      <w:r>
        <w:rPr>
          <w:spacing w:val="-4"/>
          <w:sz w:val="24"/>
        </w:rPr>
        <w:t xml:space="preserve"> </w:t>
      </w:r>
      <w:r>
        <w:rPr>
          <w:sz w:val="24"/>
        </w:rPr>
        <w:t>3222,</w:t>
      </w:r>
      <w:r>
        <w:rPr>
          <w:spacing w:val="-6"/>
          <w:sz w:val="24"/>
        </w:rPr>
        <w:t xml:space="preserve"> </w:t>
      </w:r>
      <w:r>
        <w:rPr>
          <w:i/>
          <w:sz w:val="24"/>
        </w:rPr>
        <w:t>et</w:t>
      </w:r>
      <w:r>
        <w:rPr>
          <w:i/>
          <w:spacing w:val="-5"/>
          <w:sz w:val="24"/>
        </w:rPr>
        <w:t xml:space="preserve"> </w:t>
      </w:r>
      <w:r>
        <w:rPr>
          <w:i/>
          <w:sz w:val="24"/>
        </w:rPr>
        <w:t>seq.</w:t>
      </w:r>
      <w:r>
        <w:rPr>
          <w:sz w:val="24"/>
        </w:rPr>
        <w:t>),</w:t>
      </w:r>
      <w:r>
        <w:rPr>
          <w:spacing w:val="-3"/>
          <w:sz w:val="24"/>
        </w:rPr>
        <w:t xml:space="preserve"> </w:t>
      </w:r>
      <w:r>
        <w:rPr>
          <w:sz w:val="24"/>
        </w:rPr>
        <w:t>Hispanic-serving institution (20 U.S.C. 1101a), or other minority-serving institution, such as a</w:t>
      </w:r>
    </w:p>
    <w:p w14:paraId="523925BB" w14:textId="77777777" w:rsidR="00DF7BE3" w:rsidRDefault="00DF7BE3">
      <w:pPr>
        <w:rPr>
          <w:sz w:val="24"/>
        </w:rPr>
        <w:sectPr w:rsidR="00DF7BE3">
          <w:pgSz w:w="12240" w:h="15840"/>
          <w:pgMar w:top="1400" w:right="1300" w:bottom="1620" w:left="1320" w:header="0" w:footer="1431" w:gutter="0"/>
          <w:cols w:space="720"/>
        </w:sectPr>
      </w:pPr>
    </w:p>
    <w:p w14:paraId="523925BC" w14:textId="77777777" w:rsidR="00DF7BE3" w:rsidRDefault="00346535">
      <w:pPr>
        <w:pStyle w:val="BodyText"/>
        <w:spacing w:before="39"/>
        <w:ind w:left="1560" w:right="166"/>
      </w:pPr>
      <w:r>
        <w:t>historically Black college or university (20 U.S.C. 1061), a tribally controlled college</w:t>
      </w:r>
      <w:r>
        <w:rPr>
          <w:spacing w:val="-3"/>
        </w:rPr>
        <w:t xml:space="preserve"> </w:t>
      </w:r>
      <w:r>
        <w:t>or</w:t>
      </w:r>
      <w:r>
        <w:rPr>
          <w:spacing w:val="-6"/>
        </w:rPr>
        <w:t xml:space="preserve"> </w:t>
      </w:r>
      <w:r>
        <w:t>university</w:t>
      </w:r>
      <w:r>
        <w:rPr>
          <w:spacing w:val="-4"/>
        </w:rPr>
        <w:t xml:space="preserve"> </w:t>
      </w:r>
      <w:r>
        <w:t>(25</w:t>
      </w:r>
      <w:r>
        <w:rPr>
          <w:spacing w:val="-5"/>
        </w:rPr>
        <w:t xml:space="preserve"> </w:t>
      </w:r>
      <w:r>
        <w:t>U.S.C.</w:t>
      </w:r>
      <w:r>
        <w:rPr>
          <w:spacing w:val="-4"/>
        </w:rPr>
        <w:t xml:space="preserve"> </w:t>
      </w:r>
      <w:r>
        <w:t>1801),</w:t>
      </w:r>
      <w:r>
        <w:rPr>
          <w:spacing w:val="-3"/>
        </w:rPr>
        <w:t xml:space="preserve"> </w:t>
      </w:r>
      <w:r>
        <w:t>or</w:t>
      </w:r>
      <w:r>
        <w:rPr>
          <w:spacing w:val="-3"/>
        </w:rPr>
        <w:t xml:space="preserve"> </w:t>
      </w:r>
      <w:r>
        <w:t>Asian</w:t>
      </w:r>
      <w:r>
        <w:rPr>
          <w:spacing w:val="-5"/>
        </w:rPr>
        <w:t xml:space="preserve"> </w:t>
      </w:r>
      <w:r>
        <w:t>American</w:t>
      </w:r>
      <w:r>
        <w:rPr>
          <w:spacing w:val="-2"/>
        </w:rPr>
        <w:t xml:space="preserve"> </w:t>
      </w:r>
      <w:r>
        <w:t>and</w:t>
      </w:r>
      <w:r>
        <w:rPr>
          <w:spacing w:val="-5"/>
        </w:rPr>
        <w:t xml:space="preserve"> </w:t>
      </w:r>
      <w:r>
        <w:t>Pacific</w:t>
      </w:r>
      <w:r>
        <w:rPr>
          <w:spacing w:val="-4"/>
        </w:rPr>
        <w:t xml:space="preserve"> </w:t>
      </w:r>
      <w:r>
        <w:t>Islander- serving institution (20 U.S.C. 1059g) at the time of application</w:t>
      </w:r>
    </w:p>
    <w:p w14:paraId="523925BD" w14:textId="77777777" w:rsidR="00DF7BE3" w:rsidRDefault="00DF7BE3">
      <w:pPr>
        <w:pStyle w:val="BodyText"/>
        <w:spacing w:before="8"/>
        <w:rPr>
          <w:sz w:val="19"/>
        </w:rPr>
      </w:pPr>
    </w:p>
    <w:p w14:paraId="523925BE" w14:textId="77777777" w:rsidR="00DF7BE3" w:rsidRDefault="00346535">
      <w:pPr>
        <w:pStyle w:val="BodyText"/>
        <w:ind w:left="1200" w:right="145"/>
      </w:pPr>
      <w:r>
        <w:t>In the narrative portion of their proposal, applicants applying under ii. must include the</w:t>
      </w:r>
      <w:r>
        <w:rPr>
          <w:spacing w:val="-4"/>
        </w:rPr>
        <w:t xml:space="preserve"> </w:t>
      </w:r>
      <w:r>
        <w:t>name(s)</w:t>
      </w:r>
      <w:r>
        <w:rPr>
          <w:spacing w:val="-3"/>
        </w:rPr>
        <w:t xml:space="preserve"> </w:t>
      </w:r>
      <w:r>
        <w:t>of</w:t>
      </w:r>
      <w:r>
        <w:rPr>
          <w:spacing w:val="-4"/>
        </w:rPr>
        <w:t xml:space="preserve"> </w:t>
      </w:r>
      <w:r>
        <w:t>partners</w:t>
      </w:r>
      <w:r>
        <w:rPr>
          <w:spacing w:val="-8"/>
        </w:rPr>
        <w:t xml:space="preserve"> </w:t>
      </w:r>
      <w:r>
        <w:t>with</w:t>
      </w:r>
      <w:r>
        <w:rPr>
          <w:spacing w:val="-2"/>
        </w:rPr>
        <w:t xml:space="preserve"> </w:t>
      </w:r>
      <w:r>
        <w:t>a</w:t>
      </w:r>
      <w:r>
        <w:rPr>
          <w:spacing w:val="-5"/>
        </w:rPr>
        <w:t xml:space="preserve"> </w:t>
      </w:r>
      <w:r>
        <w:t>history</w:t>
      </w:r>
      <w:r>
        <w:rPr>
          <w:spacing w:val="-3"/>
        </w:rPr>
        <w:t xml:space="preserve"> </w:t>
      </w:r>
      <w:r>
        <w:t>of</w:t>
      </w:r>
      <w:r>
        <w:rPr>
          <w:spacing w:val="-1"/>
        </w:rPr>
        <w:t xml:space="preserve"> </w:t>
      </w:r>
      <w:r>
        <w:t>trusted</w:t>
      </w:r>
      <w:r>
        <w:rPr>
          <w:spacing w:val="-6"/>
        </w:rPr>
        <w:t xml:space="preserve"> </w:t>
      </w:r>
      <w:r>
        <w:t>relationships</w:t>
      </w:r>
      <w:r>
        <w:rPr>
          <w:spacing w:val="-3"/>
        </w:rPr>
        <w:t xml:space="preserve"> </w:t>
      </w:r>
      <w:r>
        <w:t>with</w:t>
      </w:r>
      <w:r>
        <w:rPr>
          <w:spacing w:val="-4"/>
        </w:rPr>
        <w:t xml:space="preserve"> </w:t>
      </w:r>
      <w:r>
        <w:t>HU</w:t>
      </w:r>
      <w:r>
        <w:rPr>
          <w:spacing w:val="-3"/>
        </w:rPr>
        <w:t xml:space="preserve"> </w:t>
      </w:r>
      <w:r>
        <w:t>producers.</w:t>
      </w:r>
      <w:r>
        <w:rPr>
          <w:spacing w:val="-3"/>
        </w:rPr>
        <w:t xml:space="preserve"> </w:t>
      </w:r>
      <w:r>
        <w:t>In addition, the project narrative must clearly describe how the project is designed to target the unique needs and limitations of HU producers.</w:t>
      </w:r>
    </w:p>
    <w:p w14:paraId="523925BF" w14:textId="77777777" w:rsidR="00DF7BE3" w:rsidRDefault="00DF7BE3">
      <w:pPr>
        <w:pStyle w:val="BodyText"/>
        <w:spacing w:before="7"/>
        <w:rPr>
          <w:sz w:val="19"/>
        </w:rPr>
      </w:pPr>
    </w:p>
    <w:p w14:paraId="523925C0" w14:textId="77777777" w:rsidR="00DF7BE3" w:rsidRDefault="00346535">
      <w:pPr>
        <w:pStyle w:val="BodyText"/>
        <w:spacing w:line="242" w:lineRule="auto"/>
        <w:ind w:left="1200"/>
      </w:pPr>
      <w:r>
        <w:t xml:space="preserve">The regulatory definitions of an HU farmer or rancher may be found at </w:t>
      </w:r>
      <w:r>
        <w:rPr>
          <w:spacing w:val="-2"/>
        </w:rPr>
        <w:t>https://</w:t>
      </w:r>
      <w:hyperlink r:id="rId41">
        <w:r>
          <w:rPr>
            <w:spacing w:val="-2"/>
          </w:rPr>
          <w:t>www.nrcs.usda.gov/wps/portal/nrcs/main/national/people/outreach/slbfr/.</w:t>
        </w:r>
      </w:hyperlink>
    </w:p>
    <w:p w14:paraId="523925C1" w14:textId="77777777" w:rsidR="00DF7BE3" w:rsidRDefault="00DF7BE3">
      <w:pPr>
        <w:pStyle w:val="BodyText"/>
        <w:spacing w:before="4"/>
        <w:rPr>
          <w:sz w:val="19"/>
        </w:rPr>
      </w:pPr>
    </w:p>
    <w:p w14:paraId="523925C2" w14:textId="77777777" w:rsidR="00DF7BE3" w:rsidRDefault="00346535">
      <w:pPr>
        <w:pStyle w:val="BodyText"/>
        <w:ind w:left="1199" w:right="166"/>
      </w:pPr>
      <w:r>
        <w:t>To compete for set-aside funds, the applicant must signal their intent by following the</w:t>
      </w:r>
      <w:r>
        <w:rPr>
          <w:spacing w:val="-4"/>
        </w:rPr>
        <w:t xml:space="preserve"> </w:t>
      </w:r>
      <w:r>
        <w:t>instructions</w:t>
      </w:r>
      <w:r>
        <w:rPr>
          <w:spacing w:val="-3"/>
        </w:rPr>
        <w:t xml:space="preserve"> </w:t>
      </w:r>
      <w:r>
        <w:t>in</w:t>
      </w:r>
      <w:r>
        <w:rPr>
          <w:spacing w:val="-2"/>
        </w:rPr>
        <w:t xml:space="preserve"> </w:t>
      </w:r>
      <w:r>
        <w:t>Section</w:t>
      </w:r>
      <w:r>
        <w:rPr>
          <w:spacing w:val="-2"/>
        </w:rPr>
        <w:t xml:space="preserve"> </w:t>
      </w:r>
      <w:r>
        <w:t>D.3.</w:t>
      </w:r>
      <w:r>
        <w:rPr>
          <w:spacing w:val="-5"/>
        </w:rPr>
        <w:t xml:space="preserve"> </w:t>
      </w:r>
      <w:r>
        <w:t>Applicants</w:t>
      </w:r>
      <w:r>
        <w:rPr>
          <w:spacing w:val="-5"/>
        </w:rPr>
        <w:t xml:space="preserve"> </w:t>
      </w:r>
      <w:r>
        <w:t>competing</w:t>
      </w:r>
      <w:r>
        <w:rPr>
          <w:spacing w:val="-3"/>
        </w:rPr>
        <w:t xml:space="preserve"> </w:t>
      </w:r>
      <w:r>
        <w:t>for</w:t>
      </w:r>
      <w:r>
        <w:rPr>
          <w:spacing w:val="-5"/>
        </w:rPr>
        <w:t xml:space="preserve"> </w:t>
      </w:r>
      <w:r>
        <w:t>the</w:t>
      </w:r>
      <w:r>
        <w:rPr>
          <w:spacing w:val="-4"/>
        </w:rPr>
        <w:t xml:space="preserve"> </w:t>
      </w:r>
      <w:r>
        <w:t>HU</w:t>
      </w:r>
      <w:r>
        <w:rPr>
          <w:spacing w:val="-3"/>
        </w:rPr>
        <w:t xml:space="preserve"> </w:t>
      </w:r>
      <w:r>
        <w:t>set-aside</w:t>
      </w:r>
      <w:r>
        <w:rPr>
          <w:spacing w:val="-6"/>
        </w:rPr>
        <w:t xml:space="preserve"> </w:t>
      </w:r>
      <w:r>
        <w:t>are</w:t>
      </w:r>
      <w:r>
        <w:rPr>
          <w:spacing w:val="-2"/>
        </w:rPr>
        <w:t xml:space="preserve"> </w:t>
      </w:r>
      <w:r>
        <w:t>given an abatement on non-Federal match requirements. Details are in Section C.3.</w:t>
      </w:r>
    </w:p>
    <w:p w14:paraId="523925C3" w14:textId="77777777" w:rsidR="00DF7BE3" w:rsidRDefault="00DF7BE3">
      <w:pPr>
        <w:pStyle w:val="BodyText"/>
        <w:spacing w:before="8"/>
        <w:rPr>
          <w:sz w:val="19"/>
        </w:rPr>
      </w:pPr>
    </w:p>
    <w:p w14:paraId="523925C4" w14:textId="77777777" w:rsidR="00DF7BE3" w:rsidRDefault="00346535">
      <w:pPr>
        <w:pStyle w:val="BodyText"/>
        <w:ind w:left="1199"/>
      </w:pPr>
      <w:r>
        <w:t>Applicants</w:t>
      </w:r>
      <w:r>
        <w:rPr>
          <w:spacing w:val="-4"/>
        </w:rPr>
        <w:t xml:space="preserve"> </w:t>
      </w:r>
      <w:r>
        <w:t>competing</w:t>
      </w:r>
      <w:r>
        <w:rPr>
          <w:spacing w:val="-4"/>
        </w:rPr>
        <w:t xml:space="preserve"> </w:t>
      </w:r>
      <w:r>
        <w:t>in</w:t>
      </w:r>
      <w:r>
        <w:rPr>
          <w:spacing w:val="-4"/>
        </w:rPr>
        <w:t xml:space="preserve"> </w:t>
      </w:r>
      <w:r>
        <w:t>the</w:t>
      </w:r>
      <w:r>
        <w:rPr>
          <w:spacing w:val="-4"/>
        </w:rPr>
        <w:t xml:space="preserve"> </w:t>
      </w:r>
      <w:r>
        <w:t>HU</w:t>
      </w:r>
      <w:r>
        <w:rPr>
          <w:spacing w:val="-4"/>
        </w:rPr>
        <w:t xml:space="preserve"> </w:t>
      </w:r>
      <w:r>
        <w:t>set-aside</w:t>
      </w:r>
      <w:r>
        <w:rPr>
          <w:spacing w:val="-5"/>
        </w:rPr>
        <w:t xml:space="preserve"> </w:t>
      </w:r>
      <w:r>
        <w:t>must</w:t>
      </w:r>
      <w:r>
        <w:rPr>
          <w:spacing w:val="-2"/>
        </w:rPr>
        <w:t xml:space="preserve"> </w:t>
      </w:r>
      <w:r>
        <w:t>meet</w:t>
      </w:r>
      <w:r>
        <w:rPr>
          <w:spacing w:val="-2"/>
        </w:rPr>
        <w:t xml:space="preserve"> </w:t>
      </w:r>
      <w:r>
        <w:t>all</w:t>
      </w:r>
      <w:r>
        <w:rPr>
          <w:spacing w:val="-3"/>
        </w:rPr>
        <w:t xml:space="preserve"> </w:t>
      </w:r>
      <w:r>
        <w:t>other</w:t>
      </w:r>
      <w:r>
        <w:rPr>
          <w:spacing w:val="-3"/>
        </w:rPr>
        <w:t xml:space="preserve"> </w:t>
      </w:r>
      <w:r>
        <w:t>requirements</w:t>
      </w:r>
      <w:r>
        <w:rPr>
          <w:spacing w:val="-4"/>
        </w:rPr>
        <w:t xml:space="preserve"> </w:t>
      </w:r>
      <w:r>
        <w:t>of</w:t>
      </w:r>
      <w:r>
        <w:rPr>
          <w:spacing w:val="-2"/>
        </w:rPr>
        <w:t xml:space="preserve"> </w:t>
      </w:r>
      <w:r>
        <w:t>this announcement, including addressing at least one CIG priority listed in this notice.</w:t>
      </w:r>
    </w:p>
    <w:p w14:paraId="523925C5" w14:textId="77777777" w:rsidR="00DF7BE3" w:rsidRDefault="00DF7BE3">
      <w:pPr>
        <w:pStyle w:val="BodyText"/>
        <w:spacing w:before="8"/>
        <w:rPr>
          <w:sz w:val="19"/>
        </w:rPr>
      </w:pPr>
    </w:p>
    <w:p w14:paraId="523925C6" w14:textId="77777777" w:rsidR="00DF7BE3" w:rsidRDefault="00346535">
      <w:pPr>
        <w:pStyle w:val="Heading2"/>
        <w:numPr>
          <w:ilvl w:val="1"/>
          <w:numId w:val="6"/>
        </w:numPr>
        <w:tabs>
          <w:tab w:val="left" w:pos="840"/>
        </w:tabs>
        <w:ind w:hanging="361"/>
      </w:pPr>
      <w:bookmarkStart w:id="38" w:name="6._SAM.gov_Exclusion_Database"/>
      <w:bookmarkStart w:id="39" w:name="_bookmark10"/>
      <w:bookmarkEnd w:id="38"/>
      <w:bookmarkEnd w:id="39"/>
      <w:r>
        <w:t>SAM.gov</w:t>
      </w:r>
      <w:r>
        <w:rPr>
          <w:spacing w:val="-3"/>
        </w:rPr>
        <w:t xml:space="preserve"> </w:t>
      </w:r>
      <w:r>
        <w:t>Exclusion</w:t>
      </w:r>
      <w:r>
        <w:rPr>
          <w:spacing w:val="-2"/>
        </w:rPr>
        <w:t xml:space="preserve"> Database</w:t>
      </w:r>
    </w:p>
    <w:p w14:paraId="523925C7" w14:textId="77777777" w:rsidR="00DF7BE3" w:rsidRDefault="00DF7BE3">
      <w:pPr>
        <w:pStyle w:val="BodyText"/>
        <w:spacing w:before="7"/>
        <w:rPr>
          <w:b/>
          <w:sz w:val="19"/>
        </w:rPr>
      </w:pPr>
    </w:p>
    <w:p w14:paraId="523925C8" w14:textId="77777777" w:rsidR="00DF7BE3" w:rsidRDefault="00346535">
      <w:pPr>
        <w:pStyle w:val="BodyText"/>
        <w:spacing w:before="1"/>
        <w:ind w:left="839" w:right="166"/>
      </w:pPr>
      <w:r>
        <w:t>Applicant entities identified in the SAM.gov Exclusions database as ineligible, prohibited/restricted, or excluded from receiving Federal contracts, certain subcontracts,</w:t>
      </w:r>
      <w:r>
        <w:rPr>
          <w:spacing w:val="-5"/>
        </w:rPr>
        <w:t xml:space="preserve"> </w:t>
      </w:r>
      <w:r>
        <w:t>and</w:t>
      </w:r>
      <w:r>
        <w:rPr>
          <w:spacing w:val="-2"/>
        </w:rPr>
        <w:t xml:space="preserve"> </w:t>
      </w:r>
      <w:r>
        <w:t>certain</w:t>
      </w:r>
      <w:r>
        <w:rPr>
          <w:spacing w:val="-2"/>
        </w:rPr>
        <w:t xml:space="preserve"> </w:t>
      </w:r>
      <w:r>
        <w:t>Federal</w:t>
      </w:r>
      <w:r>
        <w:rPr>
          <w:spacing w:val="-5"/>
        </w:rPr>
        <w:t xml:space="preserve"> </w:t>
      </w:r>
      <w:r>
        <w:t>assistance</w:t>
      </w:r>
      <w:r>
        <w:rPr>
          <w:spacing w:val="-4"/>
        </w:rPr>
        <w:t xml:space="preserve"> </w:t>
      </w:r>
      <w:r>
        <w:t>and</w:t>
      </w:r>
      <w:r>
        <w:rPr>
          <w:spacing w:val="-4"/>
        </w:rPr>
        <w:t xml:space="preserve"> </w:t>
      </w:r>
      <w:r>
        <w:t>benefits</w:t>
      </w:r>
      <w:r>
        <w:rPr>
          <w:spacing w:val="-5"/>
        </w:rPr>
        <w:t xml:space="preserve"> </w:t>
      </w:r>
      <w:r>
        <w:t>will</w:t>
      </w:r>
      <w:r>
        <w:rPr>
          <w:spacing w:val="-5"/>
        </w:rPr>
        <w:t xml:space="preserve"> </w:t>
      </w:r>
      <w:r>
        <w:t>not</w:t>
      </w:r>
      <w:r>
        <w:rPr>
          <w:spacing w:val="-4"/>
        </w:rPr>
        <w:t xml:space="preserve"> </w:t>
      </w:r>
      <w:r>
        <w:t>be</w:t>
      </w:r>
      <w:r>
        <w:rPr>
          <w:spacing w:val="-2"/>
        </w:rPr>
        <w:t xml:space="preserve"> </w:t>
      </w:r>
      <w:r>
        <w:t>considered</w:t>
      </w:r>
      <w:r>
        <w:rPr>
          <w:spacing w:val="-2"/>
        </w:rPr>
        <w:t xml:space="preserve"> </w:t>
      </w:r>
      <w:r>
        <w:t>for Federal funding, as applicable to the funding being requested under this Federal program (</w:t>
      </w:r>
      <w:hyperlink r:id="rId42">
        <w:r>
          <w:rPr>
            <w:color w:val="03369C"/>
            <w:u w:val="single" w:color="03369C"/>
          </w:rPr>
          <w:t>2 CFR 200.205(d)</w:t>
        </w:r>
      </w:hyperlink>
      <w:r>
        <w:t>).</w:t>
      </w:r>
    </w:p>
    <w:p w14:paraId="523925C9" w14:textId="77777777" w:rsidR="00DF7BE3" w:rsidRDefault="00DF7BE3">
      <w:pPr>
        <w:pStyle w:val="BodyText"/>
        <w:spacing w:before="4"/>
        <w:rPr>
          <w:sz w:val="15"/>
        </w:rPr>
      </w:pPr>
    </w:p>
    <w:p w14:paraId="523925CA" w14:textId="77777777" w:rsidR="00DF7BE3" w:rsidRDefault="00346535">
      <w:pPr>
        <w:pStyle w:val="Heading1"/>
        <w:numPr>
          <w:ilvl w:val="0"/>
          <w:numId w:val="6"/>
        </w:numPr>
        <w:tabs>
          <w:tab w:val="left" w:pos="480"/>
        </w:tabs>
        <w:spacing w:before="52"/>
      </w:pPr>
      <w:bookmarkStart w:id="40" w:name="D._APPLICATION_AND_SUBMISSION_INFORMATIO"/>
      <w:bookmarkStart w:id="41" w:name="_bookmark11"/>
      <w:bookmarkEnd w:id="40"/>
      <w:bookmarkEnd w:id="41"/>
      <w:r>
        <w:t>APPLICATION</w:t>
      </w:r>
      <w:r>
        <w:rPr>
          <w:spacing w:val="-6"/>
        </w:rPr>
        <w:t xml:space="preserve"> </w:t>
      </w:r>
      <w:r>
        <w:t>AND</w:t>
      </w:r>
      <w:r>
        <w:rPr>
          <w:spacing w:val="-3"/>
        </w:rPr>
        <w:t xml:space="preserve"> </w:t>
      </w:r>
      <w:r>
        <w:t>SUBMISSION</w:t>
      </w:r>
      <w:r>
        <w:rPr>
          <w:spacing w:val="-2"/>
        </w:rPr>
        <w:t xml:space="preserve"> INFORMATION</w:t>
      </w:r>
    </w:p>
    <w:p w14:paraId="523925CB" w14:textId="77777777" w:rsidR="00DF7BE3" w:rsidRDefault="00DF7BE3">
      <w:pPr>
        <w:pStyle w:val="BodyText"/>
        <w:spacing w:before="7"/>
        <w:rPr>
          <w:b/>
          <w:sz w:val="19"/>
        </w:rPr>
      </w:pPr>
    </w:p>
    <w:p w14:paraId="523925CC" w14:textId="77777777" w:rsidR="00DF7BE3" w:rsidRDefault="00346535">
      <w:pPr>
        <w:pStyle w:val="Heading2"/>
        <w:numPr>
          <w:ilvl w:val="1"/>
          <w:numId w:val="6"/>
        </w:numPr>
        <w:tabs>
          <w:tab w:val="left" w:pos="840"/>
        </w:tabs>
        <w:spacing w:before="1"/>
      </w:pPr>
      <w:bookmarkStart w:id="42" w:name="_bookmark12"/>
      <w:bookmarkEnd w:id="42"/>
      <w:r>
        <w:t>Information</w:t>
      </w:r>
      <w:r>
        <w:rPr>
          <w:spacing w:val="-3"/>
        </w:rPr>
        <w:t xml:space="preserve"> </w:t>
      </w:r>
      <w:r>
        <w:t>for</w:t>
      </w:r>
      <w:r>
        <w:rPr>
          <w:spacing w:val="-1"/>
        </w:rPr>
        <w:t xml:space="preserve"> </w:t>
      </w:r>
      <w:r>
        <w:t>Using</w:t>
      </w:r>
      <w:r>
        <w:rPr>
          <w:spacing w:val="-2"/>
        </w:rPr>
        <w:t xml:space="preserve"> </w:t>
      </w:r>
      <w:r>
        <w:t>SAM.gov</w:t>
      </w:r>
      <w:r>
        <w:rPr>
          <w:spacing w:val="-2"/>
        </w:rPr>
        <w:t xml:space="preserve"> </w:t>
      </w:r>
      <w:r>
        <w:t>and</w:t>
      </w:r>
      <w:r>
        <w:rPr>
          <w:spacing w:val="-1"/>
        </w:rPr>
        <w:t xml:space="preserve"> </w:t>
      </w:r>
      <w:r>
        <w:rPr>
          <w:spacing w:val="-2"/>
        </w:rPr>
        <w:t>Grants.gov</w:t>
      </w:r>
    </w:p>
    <w:p w14:paraId="523925CD" w14:textId="77777777" w:rsidR="00DF7BE3" w:rsidRDefault="00DF7BE3">
      <w:pPr>
        <w:pStyle w:val="BodyText"/>
        <w:spacing w:before="10"/>
        <w:rPr>
          <w:b/>
          <w:sz w:val="19"/>
        </w:rPr>
      </w:pPr>
    </w:p>
    <w:p w14:paraId="523925CE" w14:textId="77777777" w:rsidR="00DF7BE3" w:rsidRDefault="00346535">
      <w:pPr>
        <w:pStyle w:val="ListParagraph"/>
        <w:numPr>
          <w:ilvl w:val="2"/>
          <w:numId w:val="6"/>
        </w:numPr>
        <w:tabs>
          <w:tab w:val="left" w:pos="1200"/>
        </w:tabs>
        <w:ind w:hanging="361"/>
        <w:rPr>
          <w:b/>
          <w:sz w:val="24"/>
        </w:rPr>
      </w:pPr>
      <w:r>
        <w:rPr>
          <w:b/>
          <w:spacing w:val="-2"/>
          <w:sz w:val="24"/>
        </w:rPr>
        <w:t>Overview</w:t>
      </w:r>
    </w:p>
    <w:p w14:paraId="523925CF" w14:textId="77777777" w:rsidR="00DF7BE3" w:rsidRDefault="00DF7BE3">
      <w:pPr>
        <w:pStyle w:val="BodyText"/>
        <w:spacing w:before="8"/>
        <w:rPr>
          <w:b/>
          <w:sz w:val="19"/>
        </w:rPr>
      </w:pPr>
    </w:p>
    <w:p w14:paraId="523925D0" w14:textId="77777777" w:rsidR="00DF7BE3" w:rsidRDefault="00346535">
      <w:pPr>
        <w:ind w:left="1199" w:right="145"/>
        <w:rPr>
          <w:b/>
          <w:sz w:val="24"/>
        </w:rPr>
      </w:pPr>
      <w:r>
        <w:rPr>
          <w:sz w:val="24"/>
        </w:rPr>
        <w:t>While a Grants.gov account is not required to download an NFO and related documents, your organization is required to have a Grants.gov account to apply. If your organization has never applied through Grants.gov, please be aware that there are</w:t>
      </w:r>
      <w:r>
        <w:rPr>
          <w:spacing w:val="-2"/>
          <w:sz w:val="24"/>
        </w:rPr>
        <w:t xml:space="preserve"> </w:t>
      </w:r>
      <w:r>
        <w:rPr>
          <w:sz w:val="24"/>
        </w:rPr>
        <w:t>several</w:t>
      </w:r>
      <w:r>
        <w:rPr>
          <w:spacing w:val="-5"/>
          <w:sz w:val="24"/>
        </w:rPr>
        <w:t xml:space="preserve"> </w:t>
      </w:r>
      <w:r>
        <w:rPr>
          <w:sz w:val="24"/>
        </w:rPr>
        <w:t>steps</w:t>
      </w:r>
      <w:r>
        <w:rPr>
          <w:spacing w:val="-3"/>
          <w:sz w:val="24"/>
        </w:rPr>
        <w:t xml:space="preserve"> </w:t>
      </w:r>
      <w:r>
        <w:rPr>
          <w:sz w:val="24"/>
        </w:rPr>
        <w:t>you</w:t>
      </w:r>
      <w:r>
        <w:rPr>
          <w:spacing w:val="-2"/>
          <w:sz w:val="24"/>
        </w:rPr>
        <w:t xml:space="preserve"> </w:t>
      </w:r>
      <w:r>
        <w:rPr>
          <w:sz w:val="24"/>
        </w:rPr>
        <w:t>must</w:t>
      </w:r>
      <w:r>
        <w:rPr>
          <w:spacing w:val="-1"/>
          <w:sz w:val="24"/>
        </w:rPr>
        <w:t xml:space="preserve"> </w:t>
      </w:r>
      <w:r>
        <w:rPr>
          <w:sz w:val="24"/>
        </w:rPr>
        <w:t>take</w:t>
      </w:r>
      <w:r>
        <w:rPr>
          <w:spacing w:val="-4"/>
          <w:sz w:val="24"/>
        </w:rPr>
        <w:t xml:space="preserve"> </w:t>
      </w:r>
      <w:r>
        <w:rPr>
          <w:sz w:val="24"/>
        </w:rPr>
        <w:t>before</w:t>
      </w:r>
      <w:r>
        <w:rPr>
          <w:spacing w:val="-4"/>
          <w:sz w:val="24"/>
        </w:rPr>
        <w:t xml:space="preserve"> </w:t>
      </w:r>
      <w:r>
        <w:rPr>
          <w:sz w:val="24"/>
        </w:rPr>
        <w:t>you</w:t>
      </w:r>
      <w:r>
        <w:rPr>
          <w:spacing w:val="-4"/>
          <w:sz w:val="24"/>
        </w:rPr>
        <w:t xml:space="preserve"> </w:t>
      </w:r>
      <w:r>
        <w:rPr>
          <w:sz w:val="24"/>
        </w:rPr>
        <w:t>can</w:t>
      </w:r>
      <w:r>
        <w:rPr>
          <w:spacing w:val="-2"/>
          <w:sz w:val="24"/>
        </w:rPr>
        <w:t xml:space="preserve"> </w:t>
      </w:r>
      <w:r>
        <w:rPr>
          <w:sz w:val="24"/>
        </w:rPr>
        <w:t>apply</w:t>
      </w:r>
      <w:r>
        <w:rPr>
          <w:spacing w:val="-3"/>
          <w:sz w:val="24"/>
        </w:rPr>
        <w:t xml:space="preserve"> </w:t>
      </w:r>
      <w:r>
        <w:rPr>
          <w:sz w:val="24"/>
        </w:rPr>
        <w:t>on</w:t>
      </w:r>
      <w:r>
        <w:rPr>
          <w:spacing w:val="-1"/>
          <w:sz w:val="24"/>
        </w:rPr>
        <w:t xml:space="preserve"> </w:t>
      </w:r>
      <w:r>
        <w:rPr>
          <w:sz w:val="24"/>
        </w:rPr>
        <w:t>Grants.gov.</w:t>
      </w:r>
      <w:r>
        <w:rPr>
          <w:spacing w:val="-3"/>
          <w:sz w:val="24"/>
        </w:rPr>
        <w:t xml:space="preserve"> </w:t>
      </w:r>
      <w:r>
        <w:rPr>
          <w:b/>
          <w:sz w:val="24"/>
        </w:rPr>
        <w:t>Completing</w:t>
      </w:r>
      <w:r>
        <w:rPr>
          <w:b/>
          <w:spacing w:val="-3"/>
          <w:sz w:val="24"/>
        </w:rPr>
        <w:t xml:space="preserve"> </w:t>
      </w:r>
      <w:r>
        <w:rPr>
          <w:b/>
          <w:sz w:val="24"/>
        </w:rPr>
        <w:t>the following steps can take a significant amount of time, so plan accordingly.</w:t>
      </w:r>
    </w:p>
    <w:p w14:paraId="523925D1" w14:textId="77777777" w:rsidR="00DF7BE3" w:rsidRDefault="00DF7BE3">
      <w:pPr>
        <w:pStyle w:val="BodyText"/>
        <w:spacing w:before="7"/>
        <w:rPr>
          <w:b/>
          <w:sz w:val="19"/>
        </w:rPr>
      </w:pPr>
    </w:p>
    <w:p w14:paraId="523925D2" w14:textId="77777777" w:rsidR="00DF7BE3" w:rsidRDefault="00346535">
      <w:pPr>
        <w:pStyle w:val="BodyText"/>
        <w:ind w:left="1199" w:right="166"/>
      </w:pPr>
      <w:r>
        <w:t>For</w:t>
      </w:r>
      <w:r>
        <w:rPr>
          <w:spacing w:val="-3"/>
        </w:rPr>
        <w:t xml:space="preserve"> </w:t>
      </w:r>
      <w:r>
        <w:t>more</w:t>
      </w:r>
      <w:r>
        <w:rPr>
          <w:spacing w:val="-3"/>
        </w:rPr>
        <w:t xml:space="preserve"> </w:t>
      </w:r>
      <w:r>
        <w:t>information</w:t>
      </w:r>
      <w:r>
        <w:rPr>
          <w:spacing w:val="-2"/>
        </w:rPr>
        <w:t xml:space="preserve"> </w:t>
      </w:r>
      <w:r>
        <w:t>about</w:t>
      </w:r>
      <w:r>
        <w:rPr>
          <w:spacing w:val="-5"/>
        </w:rPr>
        <w:t xml:space="preserve"> </w:t>
      </w:r>
      <w:r>
        <w:t>the</w:t>
      </w:r>
      <w:r>
        <w:rPr>
          <w:spacing w:val="-3"/>
        </w:rPr>
        <w:t xml:space="preserve"> </w:t>
      </w:r>
      <w:r>
        <w:t>Grants.gov</w:t>
      </w:r>
      <w:r>
        <w:rPr>
          <w:spacing w:val="-6"/>
        </w:rPr>
        <w:t xml:space="preserve"> </w:t>
      </w:r>
      <w:proofErr w:type="spellStart"/>
      <w:r>
        <w:t>pre-award</w:t>
      </w:r>
      <w:proofErr w:type="spellEnd"/>
      <w:r>
        <w:rPr>
          <w:spacing w:val="-5"/>
        </w:rPr>
        <w:t xml:space="preserve"> </w:t>
      </w:r>
      <w:r>
        <w:t>phase</w:t>
      </w:r>
      <w:r>
        <w:rPr>
          <w:spacing w:val="-3"/>
        </w:rPr>
        <w:t xml:space="preserve"> </w:t>
      </w:r>
      <w:r>
        <w:t>of</w:t>
      </w:r>
      <w:r>
        <w:rPr>
          <w:spacing w:val="-5"/>
        </w:rPr>
        <w:t xml:space="preserve"> </w:t>
      </w:r>
      <w:r>
        <w:t>the</w:t>
      </w:r>
      <w:r>
        <w:rPr>
          <w:spacing w:val="-5"/>
        </w:rPr>
        <w:t xml:space="preserve"> </w:t>
      </w:r>
      <w:r>
        <w:t>grant</w:t>
      </w:r>
      <w:r>
        <w:rPr>
          <w:spacing w:val="-2"/>
        </w:rPr>
        <w:t xml:space="preserve"> </w:t>
      </w:r>
      <w:r>
        <w:t xml:space="preserve">lifecycle visit </w:t>
      </w:r>
      <w:hyperlink r:id="rId43">
        <w:r>
          <w:rPr>
            <w:color w:val="03369C"/>
            <w:u w:val="single" w:color="03369C"/>
          </w:rPr>
          <w:t>https://www.grants.gov/web/grants/learn-grants/grants-101/pre-award-</w:t>
        </w:r>
      </w:hyperlink>
      <w:r>
        <w:rPr>
          <w:color w:val="03369C"/>
        </w:rPr>
        <w:t xml:space="preserve"> </w:t>
      </w:r>
      <w:hyperlink r:id="rId44">
        <w:r>
          <w:rPr>
            <w:color w:val="03369C"/>
            <w:spacing w:val="-2"/>
            <w:u w:val="single" w:color="03369C"/>
          </w:rPr>
          <w:t>phase.html</w:t>
        </w:r>
      </w:hyperlink>
      <w:r>
        <w:rPr>
          <w:spacing w:val="-2"/>
        </w:rPr>
        <w:t>.</w:t>
      </w:r>
    </w:p>
    <w:p w14:paraId="523925D3" w14:textId="77777777" w:rsidR="00DF7BE3" w:rsidRDefault="00DF7BE3">
      <w:pPr>
        <w:pStyle w:val="BodyText"/>
        <w:spacing w:before="5"/>
        <w:rPr>
          <w:sz w:val="15"/>
        </w:rPr>
      </w:pPr>
    </w:p>
    <w:p w14:paraId="523925D4" w14:textId="77777777" w:rsidR="00DF7BE3" w:rsidRDefault="00346535">
      <w:pPr>
        <w:pStyle w:val="Heading2"/>
        <w:numPr>
          <w:ilvl w:val="2"/>
          <w:numId w:val="6"/>
        </w:numPr>
        <w:tabs>
          <w:tab w:val="left" w:pos="1200"/>
        </w:tabs>
        <w:spacing w:before="51"/>
      </w:pPr>
      <w:r>
        <w:t>Register for</w:t>
      </w:r>
      <w:r>
        <w:rPr>
          <w:spacing w:val="-2"/>
        </w:rPr>
        <w:t xml:space="preserve"> </w:t>
      </w:r>
      <w:r>
        <w:t>a</w:t>
      </w:r>
      <w:r>
        <w:rPr>
          <w:spacing w:val="-2"/>
        </w:rPr>
        <w:t xml:space="preserve"> </w:t>
      </w:r>
      <w:r>
        <w:t>SAM</w:t>
      </w:r>
      <w:r>
        <w:rPr>
          <w:spacing w:val="-2"/>
        </w:rPr>
        <w:t xml:space="preserve"> </w:t>
      </w:r>
      <w:r>
        <w:t>account</w:t>
      </w:r>
      <w:r>
        <w:rPr>
          <w:spacing w:val="-1"/>
        </w:rPr>
        <w:t xml:space="preserve"> </w:t>
      </w:r>
      <w:r>
        <w:t>and obtain</w:t>
      </w:r>
      <w:r>
        <w:rPr>
          <w:spacing w:val="-3"/>
        </w:rPr>
        <w:t xml:space="preserve"> </w:t>
      </w:r>
      <w:r>
        <w:t>a</w:t>
      </w:r>
      <w:r>
        <w:rPr>
          <w:spacing w:val="-1"/>
        </w:rPr>
        <w:t xml:space="preserve"> </w:t>
      </w:r>
      <w:r>
        <w:t>SAM</w:t>
      </w:r>
      <w:r>
        <w:rPr>
          <w:spacing w:val="-2"/>
        </w:rPr>
        <w:t xml:space="preserve"> number</w:t>
      </w:r>
    </w:p>
    <w:p w14:paraId="523925D5" w14:textId="77777777" w:rsidR="00DF7BE3" w:rsidRDefault="00DF7BE3">
      <w:pPr>
        <w:sectPr w:rsidR="00DF7BE3">
          <w:pgSz w:w="12240" w:h="15840"/>
          <w:pgMar w:top="1400" w:right="1300" w:bottom="1620" w:left="1320" w:header="0" w:footer="1431" w:gutter="0"/>
          <w:cols w:space="720"/>
        </w:sectPr>
      </w:pPr>
    </w:p>
    <w:p w14:paraId="523925D6" w14:textId="77777777" w:rsidR="00DF7BE3" w:rsidRDefault="00346535">
      <w:pPr>
        <w:pStyle w:val="BodyText"/>
        <w:spacing w:before="39"/>
        <w:ind w:left="1200" w:right="145"/>
      </w:pPr>
      <w:r>
        <w:t>Check</w:t>
      </w:r>
      <w:r>
        <w:rPr>
          <w:spacing w:val="-4"/>
        </w:rPr>
        <w:t xml:space="preserve"> </w:t>
      </w:r>
      <w:r>
        <w:t>your</w:t>
      </w:r>
      <w:r>
        <w:rPr>
          <w:spacing w:val="-2"/>
        </w:rPr>
        <w:t xml:space="preserve"> </w:t>
      </w:r>
      <w:r>
        <w:t>SAM</w:t>
      </w:r>
      <w:r>
        <w:rPr>
          <w:spacing w:val="-1"/>
        </w:rPr>
        <w:t xml:space="preserve"> </w:t>
      </w:r>
      <w:r>
        <w:t>account</w:t>
      </w:r>
      <w:r>
        <w:rPr>
          <w:spacing w:val="-4"/>
        </w:rPr>
        <w:t xml:space="preserve"> </w:t>
      </w:r>
      <w:r>
        <w:t>registration</w:t>
      </w:r>
      <w:r>
        <w:rPr>
          <w:spacing w:val="-4"/>
        </w:rPr>
        <w:t xml:space="preserve"> </w:t>
      </w:r>
      <w:r>
        <w:t>to</w:t>
      </w:r>
      <w:r>
        <w:rPr>
          <w:spacing w:val="-2"/>
        </w:rPr>
        <w:t xml:space="preserve"> </w:t>
      </w:r>
      <w:r>
        <w:t>make</w:t>
      </w:r>
      <w:r>
        <w:rPr>
          <w:spacing w:val="-4"/>
        </w:rPr>
        <w:t xml:space="preserve"> </w:t>
      </w:r>
      <w:r>
        <w:t>sure</w:t>
      </w:r>
      <w:r>
        <w:rPr>
          <w:spacing w:val="-2"/>
        </w:rPr>
        <w:t xml:space="preserve"> </w:t>
      </w:r>
      <w:r>
        <w:t>it</w:t>
      </w:r>
      <w:r>
        <w:rPr>
          <w:spacing w:val="-4"/>
        </w:rPr>
        <w:t xml:space="preserve"> </w:t>
      </w:r>
      <w:r>
        <w:t>is</w:t>
      </w:r>
      <w:r>
        <w:rPr>
          <w:spacing w:val="-3"/>
        </w:rPr>
        <w:t xml:space="preserve"> </w:t>
      </w:r>
      <w:r>
        <w:t>active.</w:t>
      </w:r>
      <w:r>
        <w:rPr>
          <w:spacing w:val="-3"/>
        </w:rPr>
        <w:t xml:space="preserve"> </w:t>
      </w:r>
      <w:r>
        <w:t>If</w:t>
      </w:r>
      <w:r>
        <w:rPr>
          <w:spacing w:val="-1"/>
        </w:rPr>
        <w:t xml:space="preserve"> </w:t>
      </w:r>
      <w:r>
        <w:t>you</w:t>
      </w:r>
      <w:r>
        <w:rPr>
          <w:spacing w:val="-2"/>
        </w:rPr>
        <w:t xml:space="preserve"> </w:t>
      </w:r>
      <w:r>
        <w:t>do</w:t>
      </w:r>
      <w:r>
        <w:rPr>
          <w:spacing w:val="-4"/>
        </w:rPr>
        <w:t xml:space="preserve"> </w:t>
      </w:r>
      <w:r>
        <w:t>not</w:t>
      </w:r>
      <w:r>
        <w:rPr>
          <w:spacing w:val="-1"/>
        </w:rPr>
        <w:t xml:space="preserve"> </w:t>
      </w:r>
      <w:r>
        <w:t>have</w:t>
      </w:r>
      <w:r>
        <w:rPr>
          <w:spacing w:val="-2"/>
        </w:rPr>
        <w:t xml:space="preserve"> </w:t>
      </w:r>
      <w:r>
        <w:t>an active SAM account and number, follow the steps in Section D.1.d. to obtain the account and number.</w:t>
      </w:r>
    </w:p>
    <w:p w14:paraId="523925D7" w14:textId="77777777" w:rsidR="00DF7BE3" w:rsidRDefault="00DF7BE3">
      <w:pPr>
        <w:pStyle w:val="BodyText"/>
        <w:spacing w:before="8"/>
        <w:rPr>
          <w:sz w:val="19"/>
        </w:rPr>
      </w:pPr>
    </w:p>
    <w:p w14:paraId="523925D8" w14:textId="77777777" w:rsidR="00DF7BE3" w:rsidRDefault="00346535">
      <w:pPr>
        <w:pStyle w:val="Heading2"/>
        <w:ind w:left="1200" w:right="283" w:firstLine="0"/>
        <w:jc w:val="both"/>
        <w:rPr>
          <w:b w:val="0"/>
        </w:rPr>
      </w:pPr>
      <w:r>
        <w:t>SAM</w:t>
      </w:r>
      <w:r>
        <w:rPr>
          <w:spacing w:val="-2"/>
        </w:rPr>
        <w:t xml:space="preserve"> </w:t>
      </w:r>
      <w:r>
        <w:t>registrations</w:t>
      </w:r>
      <w:r>
        <w:rPr>
          <w:spacing w:val="-3"/>
        </w:rPr>
        <w:t xml:space="preserve"> </w:t>
      </w:r>
      <w:r>
        <w:t>may</w:t>
      </w:r>
      <w:r>
        <w:rPr>
          <w:spacing w:val="-1"/>
        </w:rPr>
        <w:t xml:space="preserve"> </w:t>
      </w:r>
      <w:r>
        <w:t>take</w:t>
      </w:r>
      <w:r>
        <w:rPr>
          <w:spacing w:val="-1"/>
        </w:rPr>
        <w:t xml:space="preserve"> </w:t>
      </w:r>
      <w:r>
        <w:t>several weeks. Therefore, organizations should</w:t>
      </w:r>
      <w:r>
        <w:rPr>
          <w:spacing w:val="-2"/>
        </w:rPr>
        <w:t xml:space="preserve"> </w:t>
      </w:r>
      <w:r>
        <w:t>begin the</w:t>
      </w:r>
      <w:r>
        <w:rPr>
          <w:spacing w:val="-2"/>
        </w:rPr>
        <w:t xml:space="preserve"> </w:t>
      </w:r>
      <w:r>
        <w:t>process</w:t>
      </w:r>
      <w:r>
        <w:rPr>
          <w:spacing w:val="-1"/>
        </w:rPr>
        <w:t xml:space="preserve"> </w:t>
      </w:r>
      <w:r>
        <w:t>early</w:t>
      </w:r>
      <w:r>
        <w:rPr>
          <w:spacing w:val="-5"/>
        </w:rPr>
        <w:t xml:space="preserve"> </w:t>
      </w:r>
      <w:r>
        <w:t>to</w:t>
      </w:r>
      <w:r>
        <w:rPr>
          <w:spacing w:val="-1"/>
        </w:rPr>
        <w:t xml:space="preserve"> </w:t>
      </w:r>
      <w:r>
        <w:t>ensure</w:t>
      </w:r>
      <w:r>
        <w:rPr>
          <w:spacing w:val="-2"/>
        </w:rPr>
        <w:t xml:space="preserve"> </w:t>
      </w:r>
      <w:r>
        <w:t>they</w:t>
      </w:r>
      <w:r>
        <w:rPr>
          <w:spacing w:val="-5"/>
        </w:rPr>
        <w:t xml:space="preserve"> </w:t>
      </w:r>
      <w:r>
        <w:t>have</w:t>
      </w:r>
      <w:r>
        <w:rPr>
          <w:spacing w:val="-2"/>
        </w:rPr>
        <w:t xml:space="preserve"> </w:t>
      </w:r>
      <w:r>
        <w:t>sufficient</w:t>
      </w:r>
      <w:r>
        <w:rPr>
          <w:spacing w:val="-6"/>
        </w:rPr>
        <w:t xml:space="preserve"> </w:t>
      </w:r>
      <w:r>
        <w:t>time</w:t>
      </w:r>
      <w:r>
        <w:rPr>
          <w:spacing w:val="-2"/>
        </w:rPr>
        <w:t xml:space="preserve"> </w:t>
      </w:r>
      <w:r>
        <w:t>to</w:t>
      </w:r>
      <w:r>
        <w:rPr>
          <w:spacing w:val="-3"/>
        </w:rPr>
        <w:t xml:space="preserve"> </w:t>
      </w:r>
      <w:r>
        <w:t>complete</w:t>
      </w:r>
      <w:r>
        <w:rPr>
          <w:spacing w:val="-5"/>
        </w:rPr>
        <w:t xml:space="preserve"> </w:t>
      </w:r>
      <w:r>
        <w:t>registration</w:t>
      </w:r>
      <w:r>
        <w:rPr>
          <w:spacing w:val="-1"/>
        </w:rPr>
        <w:t xml:space="preserve"> </w:t>
      </w:r>
      <w:r>
        <w:t>and meet required application submission deadlines</w:t>
      </w:r>
      <w:r>
        <w:rPr>
          <w:b w:val="0"/>
        </w:rPr>
        <w:t>.</w:t>
      </w:r>
    </w:p>
    <w:p w14:paraId="523925D9" w14:textId="77777777" w:rsidR="00DF7BE3" w:rsidRDefault="00DF7BE3">
      <w:pPr>
        <w:pStyle w:val="BodyText"/>
        <w:spacing w:before="7"/>
        <w:rPr>
          <w:sz w:val="19"/>
        </w:rPr>
      </w:pPr>
    </w:p>
    <w:p w14:paraId="523925DA" w14:textId="2D46DBD8" w:rsidR="00DF7BE3" w:rsidRDefault="00346535">
      <w:pPr>
        <w:pStyle w:val="BodyText"/>
        <w:ind w:left="1200"/>
        <w:jc w:val="both"/>
      </w:pPr>
      <w:r>
        <w:t>For</w:t>
      </w:r>
      <w:r>
        <w:rPr>
          <w:spacing w:val="-3"/>
        </w:rPr>
        <w:t xml:space="preserve"> </w:t>
      </w:r>
      <w:r>
        <w:t>more</w:t>
      </w:r>
      <w:r>
        <w:rPr>
          <w:spacing w:val="-1"/>
        </w:rPr>
        <w:t xml:space="preserve"> </w:t>
      </w:r>
      <w:r>
        <w:t>information on</w:t>
      </w:r>
      <w:r>
        <w:rPr>
          <w:spacing w:val="-2"/>
        </w:rPr>
        <w:t xml:space="preserve"> </w:t>
      </w:r>
      <w:r>
        <w:t>SAM,</w:t>
      </w:r>
      <w:r>
        <w:rPr>
          <w:spacing w:val="-4"/>
        </w:rPr>
        <w:t xml:space="preserve"> </w:t>
      </w:r>
      <w:r>
        <w:t>see</w:t>
      </w:r>
      <w:r>
        <w:rPr>
          <w:spacing w:val="-3"/>
        </w:rPr>
        <w:t xml:space="preserve"> </w:t>
      </w:r>
      <w:r>
        <w:t>the</w:t>
      </w:r>
      <w:r>
        <w:rPr>
          <w:spacing w:val="-2"/>
        </w:rPr>
        <w:t xml:space="preserve"> </w:t>
      </w:r>
      <w:r>
        <w:t>item</w:t>
      </w:r>
      <w:r>
        <w:rPr>
          <w:spacing w:val="-1"/>
        </w:rPr>
        <w:t xml:space="preserve"> </w:t>
      </w:r>
      <w:r>
        <w:t>in</w:t>
      </w:r>
      <w:r>
        <w:rPr>
          <w:spacing w:val="-3"/>
        </w:rPr>
        <w:t xml:space="preserve"> </w:t>
      </w:r>
      <w:r>
        <w:t>D.4.</w:t>
      </w:r>
      <w:r>
        <w:rPr>
          <w:spacing w:val="-1"/>
        </w:rPr>
        <w:t xml:space="preserve"> </w:t>
      </w:r>
      <w:r>
        <w:t>entitled</w:t>
      </w:r>
      <w:r>
        <w:rPr>
          <w:spacing w:val="-1"/>
        </w:rPr>
        <w:t xml:space="preserve"> </w:t>
      </w:r>
      <w:r>
        <w:t>“UEI</w:t>
      </w:r>
      <w:r>
        <w:rPr>
          <w:spacing w:val="-4"/>
        </w:rPr>
        <w:t xml:space="preserve"> </w:t>
      </w:r>
      <w:r>
        <w:t>and</w:t>
      </w:r>
      <w:r>
        <w:rPr>
          <w:spacing w:val="-2"/>
        </w:rPr>
        <w:t xml:space="preserve"> SAM.”</w:t>
      </w:r>
    </w:p>
    <w:p w14:paraId="523925DB" w14:textId="77777777" w:rsidR="00DF7BE3" w:rsidRDefault="00DF7BE3">
      <w:pPr>
        <w:pStyle w:val="BodyText"/>
        <w:spacing w:before="8"/>
        <w:rPr>
          <w:sz w:val="19"/>
        </w:rPr>
      </w:pPr>
    </w:p>
    <w:p w14:paraId="523925DC" w14:textId="77777777" w:rsidR="00DF7BE3" w:rsidRDefault="00346535">
      <w:pPr>
        <w:pStyle w:val="Heading2"/>
        <w:numPr>
          <w:ilvl w:val="2"/>
          <w:numId w:val="6"/>
        </w:numPr>
        <w:tabs>
          <w:tab w:val="left" w:pos="1200"/>
        </w:tabs>
      </w:pPr>
      <w:r>
        <w:t>Register</w:t>
      </w:r>
      <w:r>
        <w:rPr>
          <w:spacing w:val="-1"/>
        </w:rPr>
        <w:t xml:space="preserve"> </w:t>
      </w:r>
      <w:r>
        <w:t>to</w:t>
      </w:r>
      <w:r>
        <w:rPr>
          <w:spacing w:val="-3"/>
        </w:rPr>
        <w:t xml:space="preserve"> </w:t>
      </w:r>
      <w:r>
        <w:t>Apply</w:t>
      </w:r>
      <w:r>
        <w:rPr>
          <w:spacing w:val="-2"/>
        </w:rPr>
        <w:t xml:space="preserve"> </w:t>
      </w:r>
      <w:r>
        <w:t>through</w:t>
      </w:r>
      <w:r>
        <w:rPr>
          <w:spacing w:val="-1"/>
        </w:rPr>
        <w:t xml:space="preserve"> </w:t>
      </w:r>
      <w:r>
        <w:rPr>
          <w:spacing w:val="-2"/>
        </w:rPr>
        <w:t>Grants.gov</w:t>
      </w:r>
    </w:p>
    <w:p w14:paraId="523925DD" w14:textId="77777777" w:rsidR="00DF7BE3" w:rsidRDefault="00DF7BE3">
      <w:pPr>
        <w:pStyle w:val="BodyText"/>
        <w:spacing w:before="10"/>
        <w:rPr>
          <w:b/>
          <w:sz w:val="19"/>
        </w:rPr>
      </w:pPr>
    </w:p>
    <w:p w14:paraId="523925DE" w14:textId="77777777" w:rsidR="00DF7BE3" w:rsidRDefault="00346535">
      <w:pPr>
        <w:pStyle w:val="BodyText"/>
        <w:spacing w:before="1"/>
        <w:ind w:left="1199" w:right="145"/>
      </w:pPr>
      <w:r>
        <w:t>Carefully</w:t>
      </w:r>
      <w:r>
        <w:rPr>
          <w:spacing w:val="-2"/>
        </w:rPr>
        <w:t xml:space="preserve"> </w:t>
      </w:r>
      <w:r>
        <w:t>review</w:t>
      </w:r>
      <w:r>
        <w:rPr>
          <w:spacing w:val="-3"/>
        </w:rPr>
        <w:t xml:space="preserve"> </w:t>
      </w:r>
      <w:r>
        <w:t>the</w:t>
      </w:r>
      <w:r>
        <w:rPr>
          <w:spacing w:val="-1"/>
        </w:rPr>
        <w:t xml:space="preserve"> </w:t>
      </w:r>
      <w:r>
        <w:t>registration steps</w:t>
      </w:r>
      <w:r>
        <w:rPr>
          <w:spacing w:val="-4"/>
        </w:rPr>
        <w:t xml:space="preserve"> </w:t>
      </w:r>
      <w:r>
        <w:t>and gather</w:t>
      </w:r>
      <w:r>
        <w:rPr>
          <w:spacing w:val="-4"/>
        </w:rPr>
        <w:t xml:space="preserve"> </w:t>
      </w:r>
      <w:r>
        <w:t>information</w:t>
      </w:r>
      <w:r>
        <w:rPr>
          <w:spacing w:val="-3"/>
        </w:rPr>
        <w:t xml:space="preserve"> </w:t>
      </w:r>
      <w:r>
        <w:t>requested</w:t>
      </w:r>
      <w:r>
        <w:rPr>
          <w:spacing w:val="-3"/>
        </w:rPr>
        <w:t xml:space="preserve"> </w:t>
      </w:r>
      <w:r>
        <w:t>prior</w:t>
      </w:r>
      <w:r>
        <w:rPr>
          <w:spacing w:val="-1"/>
        </w:rPr>
        <w:t xml:space="preserve"> </w:t>
      </w:r>
      <w:r>
        <w:t>to beginning the registration process. For assistance with the registration process, contact</w:t>
      </w:r>
      <w:r>
        <w:rPr>
          <w:spacing w:val="-6"/>
        </w:rPr>
        <w:t xml:space="preserve"> </w:t>
      </w:r>
      <w:r>
        <w:t>Grants.gov</w:t>
      </w:r>
      <w:r>
        <w:rPr>
          <w:spacing w:val="-5"/>
        </w:rPr>
        <w:t xml:space="preserve"> </w:t>
      </w:r>
      <w:r>
        <w:t>Applicant</w:t>
      </w:r>
      <w:r>
        <w:rPr>
          <w:spacing w:val="-3"/>
        </w:rPr>
        <w:t xml:space="preserve"> </w:t>
      </w:r>
      <w:r>
        <w:t>Support</w:t>
      </w:r>
      <w:r>
        <w:rPr>
          <w:spacing w:val="-6"/>
        </w:rPr>
        <w:t xml:space="preserve"> </w:t>
      </w:r>
      <w:r>
        <w:t>at</w:t>
      </w:r>
      <w:r>
        <w:rPr>
          <w:spacing w:val="-6"/>
        </w:rPr>
        <w:t xml:space="preserve"> </w:t>
      </w:r>
      <w:r>
        <w:t>1-800-518-4726</w:t>
      </w:r>
      <w:r>
        <w:rPr>
          <w:spacing w:val="-6"/>
        </w:rPr>
        <w:t xml:space="preserve"> </w:t>
      </w:r>
      <w:r>
        <w:t>or</w:t>
      </w:r>
      <w:r>
        <w:rPr>
          <w:spacing w:val="-4"/>
        </w:rPr>
        <w:t xml:space="preserve"> </w:t>
      </w:r>
      <w:hyperlink r:id="rId45">
        <w:r>
          <w:rPr>
            <w:color w:val="03369C"/>
            <w:u w:val="single" w:color="03369C"/>
          </w:rPr>
          <w:t>support@grants.gov</w:t>
        </w:r>
      </w:hyperlink>
      <w:r>
        <w:rPr>
          <w:color w:val="03369C"/>
        </w:rPr>
        <w:t>.</w:t>
      </w:r>
    </w:p>
    <w:p w14:paraId="523925DF" w14:textId="77777777" w:rsidR="00DF7BE3" w:rsidRDefault="00DF7BE3">
      <w:pPr>
        <w:pStyle w:val="BodyText"/>
        <w:spacing w:before="4"/>
        <w:rPr>
          <w:sz w:val="15"/>
        </w:rPr>
      </w:pPr>
    </w:p>
    <w:p w14:paraId="523925E0" w14:textId="77777777" w:rsidR="00DF7BE3" w:rsidRDefault="00346535">
      <w:pPr>
        <w:pStyle w:val="BodyText"/>
        <w:spacing w:before="52"/>
        <w:ind w:left="1200" w:right="446"/>
      </w:pPr>
      <w:r>
        <w:t>Organizations</w:t>
      </w:r>
      <w:r>
        <w:rPr>
          <w:spacing w:val="-6"/>
        </w:rPr>
        <w:t xml:space="preserve"> </w:t>
      </w:r>
      <w:r>
        <w:t>must</w:t>
      </w:r>
      <w:r>
        <w:rPr>
          <w:spacing w:val="-2"/>
        </w:rPr>
        <w:t xml:space="preserve"> </w:t>
      </w:r>
      <w:r>
        <w:t>complete</w:t>
      </w:r>
      <w:r>
        <w:rPr>
          <w:spacing w:val="-5"/>
        </w:rPr>
        <w:t xml:space="preserve"> </w:t>
      </w:r>
      <w:r>
        <w:t>all</w:t>
      </w:r>
      <w:r>
        <w:rPr>
          <w:spacing w:val="-3"/>
        </w:rPr>
        <w:t xml:space="preserve"> </w:t>
      </w:r>
      <w:r>
        <w:t>steps</w:t>
      </w:r>
      <w:r>
        <w:rPr>
          <w:spacing w:val="-4"/>
        </w:rPr>
        <w:t xml:space="preserve"> </w:t>
      </w:r>
      <w:r>
        <w:t>in</w:t>
      </w:r>
      <w:r>
        <w:rPr>
          <w:spacing w:val="-5"/>
        </w:rPr>
        <w:t xml:space="preserve"> </w:t>
      </w:r>
      <w:r>
        <w:t>D.1.d</w:t>
      </w:r>
      <w:r>
        <w:rPr>
          <w:spacing w:val="-4"/>
        </w:rPr>
        <w:t xml:space="preserve"> </w:t>
      </w:r>
      <w:r>
        <w:t>to</w:t>
      </w:r>
      <w:r>
        <w:rPr>
          <w:spacing w:val="-5"/>
        </w:rPr>
        <w:t xml:space="preserve"> </w:t>
      </w:r>
      <w:r>
        <w:t>register.</w:t>
      </w:r>
      <w:r>
        <w:rPr>
          <w:spacing w:val="40"/>
        </w:rPr>
        <w:t xml:space="preserve"> </w:t>
      </w:r>
      <w:r>
        <w:t>Complete</w:t>
      </w:r>
      <w:r>
        <w:rPr>
          <w:spacing w:val="-3"/>
        </w:rPr>
        <w:t xml:space="preserve"> </w:t>
      </w:r>
      <w:r>
        <w:t xml:space="preserve">organization instructions are included on Grants.gov: </w:t>
      </w:r>
      <w:hyperlink r:id="rId46">
        <w:r>
          <w:rPr>
            <w:color w:val="03369C"/>
            <w:spacing w:val="-2"/>
            <w:u w:val="single" w:color="03369C"/>
          </w:rPr>
          <w:t>https://www.grants.gov/web/grants/applicants/organization-registration.html</w:t>
        </w:r>
      </w:hyperlink>
      <w:r>
        <w:rPr>
          <w:spacing w:val="-2"/>
        </w:rPr>
        <w:t>.</w:t>
      </w:r>
    </w:p>
    <w:p w14:paraId="523925E1" w14:textId="77777777" w:rsidR="00DF7BE3" w:rsidRDefault="00DF7BE3">
      <w:pPr>
        <w:pStyle w:val="BodyText"/>
        <w:spacing w:before="5"/>
        <w:rPr>
          <w:sz w:val="15"/>
        </w:rPr>
      </w:pPr>
    </w:p>
    <w:p w14:paraId="523925E2" w14:textId="77777777" w:rsidR="00DF7BE3" w:rsidRDefault="00346535">
      <w:pPr>
        <w:pStyle w:val="Heading2"/>
        <w:spacing w:before="51"/>
        <w:ind w:left="1200" w:firstLine="0"/>
      </w:pPr>
      <w:r>
        <w:t>Please allow for sufficient time to register for a Grants.gov account in case of scheduled</w:t>
      </w:r>
      <w:r>
        <w:rPr>
          <w:spacing w:val="-5"/>
        </w:rPr>
        <w:t xml:space="preserve"> </w:t>
      </w:r>
      <w:r>
        <w:t>or</w:t>
      </w:r>
      <w:r>
        <w:rPr>
          <w:spacing w:val="-5"/>
        </w:rPr>
        <w:t xml:space="preserve"> </w:t>
      </w:r>
      <w:r>
        <w:t>unscheduled</w:t>
      </w:r>
      <w:r>
        <w:rPr>
          <w:spacing w:val="-3"/>
        </w:rPr>
        <w:t xml:space="preserve"> </w:t>
      </w:r>
      <w:r>
        <w:t>system</w:t>
      </w:r>
      <w:r>
        <w:rPr>
          <w:spacing w:val="-4"/>
        </w:rPr>
        <w:t xml:space="preserve"> </w:t>
      </w:r>
      <w:r>
        <w:t>outages,</w:t>
      </w:r>
      <w:r>
        <w:rPr>
          <w:spacing w:val="-3"/>
        </w:rPr>
        <w:t xml:space="preserve"> </w:t>
      </w:r>
      <w:r>
        <w:t>though</w:t>
      </w:r>
      <w:r>
        <w:rPr>
          <w:spacing w:val="-3"/>
        </w:rPr>
        <w:t xml:space="preserve"> </w:t>
      </w:r>
      <w:r>
        <w:t>registration</w:t>
      </w:r>
      <w:r>
        <w:rPr>
          <w:spacing w:val="-5"/>
        </w:rPr>
        <w:t xml:space="preserve"> </w:t>
      </w:r>
      <w:r>
        <w:t>for</w:t>
      </w:r>
      <w:r>
        <w:rPr>
          <w:spacing w:val="-3"/>
        </w:rPr>
        <w:t xml:space="preserve"> </w:t>
      </w:r>
      <w:r>
        <w:t>a</w:t>
      </w:r>
      <w:r>
        <w:rPr>
          <w:spacing w:val="-4"/>
        </w:rPr>
        <w:t xml:space="preserve"> </w:t>
      </w:r>
      <w:r>
        <w:t>Grants.gov account may typically be completed in 1 day.</w:t>
      </w:r>
    </w:p>
    <w:p w14:paraId="523925E3" w14:textId="77777777" w:rsidR="00DF7BE3" w:rsidRDefault="00DF7BE3">
      <w:pPr>
        <w:pStyle w:val="BodyText"/>
        <w:spacing w:before="8"/>
        <w:rPr>
          <w:b/>
          <w:sz w:val="19"/>
        </w:rPr>
      </w:pPr>
    </w:p>
    <w:p w14:paraId="523925E4" w14:textId="77777777" w:rsidR="00DF7BE3" w:rsidRDefault="00346535">
      <w:pPr>
        <w:pStyle w:val="ListParagraph"/>
        <w:numPr>
          <w:ilvl w:val="2"/>
          <w:numId w:val="6"/>
        </w:numPr>
        <w:tabs>
          <w:tab w:val="left" w:pos="1200"/>
        </w:tabs>
        <w:ind w:hanging="361"/>
        <w:rPr>
          <w:b/>
          <w:sz w:val="24"/>
        </w:rPr>
      </w:pPr>
      <w:r>
        <w:rPr>
          <w:b/>
          <w:sz w:val="24"/>
        </w:rPr>
        <w:t>Steps</w:t>
      </w:r>
      <w:r>
        <w:rPr>
          <w:b/>
          <w:spacing w:val="-4"/>
          <w:sz w:val="24"/>
        </w:rPr>
        <w:t xml:space="preserve"> </w:t>
      </w:r>
      <w:r>
        <w:rPr>
          <w:b/>
          <w:sz w:val="24"/>
        </w:rPr>
        <w:t>to</w:t>
      </w:r>
      <w:r>
        <w:rPr>
          <w:b/>
          <w:spacing w:val="-1"/>
          <w:sz w:val="24"/>
        </w:rPr>
        <w:t xml:space="preserve"> </w:t>
      </w:r>
      <w:r>
        <w:rPr>
          <w:b/>
          <w:sz w:val="24"/>
        </w:rPr>
        <w:t>Register</w:t>
      </w:r>
      <w:r>
        <w:rPr>
          <w:b/>
          <w:spacing w:val="-4"/>
          <w:sz w:val="24"/>
        </w:rPr>
        <w:t xml:space="preserve"> </w:t>
      </w:r>
      <w:r>
        <w:rPr>
          <w:b/>
          <w:sz w:val="24"/>
        </w:rPr>
        <w:t>for</w:t>
      </w:r>
      <w:r>
        <w:rPr>
          <w:b/>
          <w:spacing w:val="-3"/>
          <w:sz w:val="24"/>
        </w:rPr>
        <w:t xml:space="preserve"> </w:t>
      </w:r>
      <w:r>
        <w:rPr>
          <w:b/>
          <w:sz w:val="24"/>
        </w:rPr>
        <w:t>Grant</w:t>
      </w:r>
      <w:r>
        <w:rPr>
          <w:b/>
          <w:spacing w:val="-1"/>
          <w:sz w:val="24"/>
        </w:rPr>
        <w:t xml:space="preserve"> </w:t>
      </w:r>
      <w:r>
        <w:rPr>
          <w:b/>
          <w:sz w:val="24"/>
        </w:rPr>
        <w:t>Systems</w:t>
      </w:r>
      <w:r>
        <w:rPr>
          <w:b/>
          <w:spacing w:val="-2"/>
          <w:sz w:val="24"/>
        </w:rPr>
        <w:t xml:space="preserve"> </w:t>
      </w:r>
      <w:r>
        <w:rPr>
          <w:b/>
          <w:sz w:val="24"/>
        </w:rPr>
        <w:t>Prior</w:t>
      </w:r>
      <w:r>
        <w:rPr>
          <w:b/>
          <w:spacing w:val="-3"/>
          <w:sz w:val="24"/>
        </w:rPr>
        <w:t xml:space="preserve"> </w:t>
      </w:r>
      <w:r>
        <w:rPr>
          <w:b/>
          <w:sz w:val="24"/>
        </w:rPr>
        <w:t>to</w:t>
      </w:r>
      <w:r>
        <w:rPr>
          <w:b/>
          <w:spacing w:val="-3"/>
          <w:sz w:val="24"/>
        </w:rPr>
        <w:t xml:space="preserve"> </w:t>
      </w:r>
      <w:r>
        <w:rPr>
          <w:b/>
          <w:sz w:val="24"/>
        </w:rPr>
        <w:t>Application</w:t>
      </w:r>
      <w:r>
        <w:rPr>
          <w:b/>
          <w:spacing w:val="-1"/>
          <w:sz w:val="24"/>
        </w:rPr>
        <w:t xml:space="preserve"> </w:t>
      </w:r>
      <w:r>
        <w:rPr>
          <w:b/>
          <w:spacing w:val="-2"/>
          <w:sz w:val="24"/>
        </w:rPr>
        <w:t>Submission</w:t>
      </w:r>
    </w:p>
    <w:p w14:paraId="523925E5" w14:textId="77777777" w:rsidR="00DF7BE3" w:rsidRDefault="00DF7BE3">
      <w:pPr>
        <w:pStyle w:val="BodyText"/>
        <w:spacing w:before="7"/>
        <w:rPr>
          <w:b/>
          <w:sz w:val="19"/>
        </w:rPr>
      </w:pPr>
    </w:p>
    <w:p w14:paraId="523925E6" w14:textId="6E7A770E" w:rsidR="00DF7BE3" w:rsidRDefault="00305DF2">
      <w:pPr>
        <w:pStyle w:val="ListParagraph"/>
        <w:numPr>
          <w:ilvl w:val="3"/>
          <w:numId w:val="6"/>
        </w:numPr>
        <w:tabs>
          <w:tab w:val="left" w:pos="1559"/>
          <w:tab w:val="left" w:pos="1560"/>
        </w:tabs>
        <w:ind w:right="256"/>
        <w:rPr>
          <w:rFonts w:ascii="Symbol" w:hAnsi="Symbol"/>
          <w:sz w:val="24"/>
        </w:rPr>
      </w:pPr>
      <w:r>
        <w:rPr>
          <w:b/>
          <w:sz w:val="24"/>
        </w:rPr>
        <w:t>Unique Entity Identifier (</w:t>
      </w:r>
      <w:r w:rsidR="00582BAE">
        <w:rPr>
          <w:b/>
          <w:sz w:val="24"/>
        </w:rPr>
        <w:t>UEI</w:t>
      </w:r>
      <w:r>
        <w:rPr>
          <w:b/>
          <w:sz w:val="24"/>
        </w:rPr>
        <w:t>)</w:t>
      </w:r>
      <w:r w:rsidR="00346535">
        <w:rPr>
          <w:b/>
          <w:sz w:val="24"/>
        </w:rPr>
        <w:t xml:space="preserve">: </w:t>
      </w:r>
      <w:r w:rsidR="00346535">
        <w:rPr>
          <w:sz w:val="24"/>
        </w:rPr>
        <w:t>Obtain a UEI. All entities applying for</w:t>
      </w:r>
      <w:r w:rsidR="00346535">
        <w:rPr>
          <w:spacing w:val="-1"/>
          <w:sz w:val="24"/>
        </w:rPr>
        <w:t xml:space="preserve"> </w:t>
      </w:r>
      <w:r w:rsidR="00346535">
        <w:rPr>
          <w:sz w:val="24"/>
        </w:rPr>
        <w:t>funding must have a</w:t>
      </w:r>
      <w:r w:rsidR="00346535">
        <w:rPr>
          <w:spacing w:val="-2"/>
          <w:sz w:val="24"/>
        </w:rPr>
        <w:t xml:space="preserve"> </w:t>
      </w:r>
      <w:r w:rsidR="00346535">
        <w:rPr>
          <w:sz w:val="24"/>
        </w:rPr>
        <w:t>UEI</w:t>
      </w:r>
      <w:r w:rsidR="00346535">
        <w:rPr>
          <w:spacing w:val="-5"/>
          <w:sz w:val="24"/>
        </w:rPr>
        <w:t xml:space="preserve"> </w:t>
      </w:r>
      <w:r w:rsidR="00346535">
        <w:rPr>
          <w:sz w:val="24"/>
        </w:rPr>
        <w:t>issued</w:t>
      </w:r>
      <w:r w:rsidR="00346535">
        <w:rPr>
          <w:spacing w:val="-4"/>
          <w:sz w:val="24"/>
        </w:rPr>
        <w:t xml:space="preserve"> </w:t>
      </w:r>
      <w:r w:rsidR="00346535">
        <w:rPr>
          <w:sz w:val="24"/>
        </w:rPr>
        <w:t>by</w:t>
      </w:r>
      <w:r w:rsidR="00346535">
        <w:rPr>
          <w:spacing w:val="-3"/>
          <w:sz w:val="24"/>
        </w:rPr>
        <w:t xml:space="preserve"> </w:t>
      </w:r>
      <w:r w:rsidR="00346535">
        <w:rPr>
          <w:sz w:val="24"/>
        </w:rPr>
        <w:t>SAM.gov.</w:t>
      </w:r>
      <w:r w:rsidR="00346535">
        <w:rPr>
          <w:spacing w:val="-3"/>
          <w:sz w:val="24"/>
        </w:rPr>
        <w:t xml:space="preserve"> </w:t>
      </w:r>
      <w:r w:rsidR="00346535">
        <w:rPr>
          <w:sz w:val="24"/>
        </w:rPr>
        <w:t>Applicants</w:t>
      </w:r>
      <w:r w:rsidR="00346535">
        <w:rPr>
          <w:spacing w:val="-5"/>
          <w:sz w:val="24"/>
        </w:rPr>
        <w:t xml:space="preserve"> </w:t>
      </w:r>
      <w:r w:rsidR="00346535">
        <w:rPr>
          <w:sz w:val="24"/>
        </w:rPr>
        <w:t>must</w:t>
      </w:r>
      <w:r w:rsidR="00346535">
        <w:rPr>
          <w:spacing w:val="-4"/>
          <w:sz w:val="24"/>
        </w:rPr>
        <w:t xml:space="preserve"> </w:t>
      </w:r>
      <w:r w:rsidR="00346535">
        <w:rPr>
          <w:sz w:val="24"/>
        </w:rPr>
        <w:t>enter</w:t>
      </w:r>
      <w:r w:rsidR="00346535">
        <w:rPr>
          <w:spacing w:val="-2"/>
          <w:sz w:val="24"/>
        </w:rPr>
        <w:t xml:space="preserve"> </w:t>
      </w:r>
      <w:r w:rsidR="00346535">
        <w:rPr>
          <w:sz w:val="24"/>
        </w:rPr>
        <w:t>the</w:t>
      </w:r>
      <w:r w:rsidR="00346535">
        <w:rPr>
          <w:spacing w:val="-4"/>
          <w:sz w:val="24"/>
        </w:rPr>
        <w:t xml:space="preserve"> </w:t>
      </w:r>
      <w:r w:rsidR="00346535">
        <w:rPr>
          <w:sz w:val="24"/>
        </w:rPr>
        <w:t>UEI</w:t>
      </w:r>
      <w:r w:rsidR="00346535">
        <w:rPr>
          <w:spacing w:val="-5"/>
          <w:sz w:val="24"/>
        </w:rPr>
        <w:t xml:space="preserve"> </w:t>
      </w:r>
      <w:r w:rsidR="00346535">
        <w:rPr>
          <w:sz w:val="24"/>
        </w:rPr>
        <w:t>in</w:t>
      </w:r>
      <w:r w:rsidR="00346535">
        <w:rPr>
          <w:spacing w:val="-2"/>
          <w:sz w:val="24"/>
        </w:rPr>
        <w:t xml:space="preserve"> </w:t>
      </w:r>
      <w:r w:rsidR="00346535">
        <w:rPr>
          <w:sz w:val="24"/>
        </w:rPr>
        <w:t>the data entry field labeled "UEI" on the Standard Form (SF) 424.</w:t>
      </w:r>
    </w:p>
    <w:p w14:paraId="523925E7" w14:textId="77777777" w:rsidR="00DF7BE3" w:rsidRDefault="00346535">
      <w:pPr>
        <w:pStyle w:val="ListParagraph"/>
        <w:numPr>
          <w:ilvl w:val="3"/>
          <w:numId w:val="6"/>
        </w:numPr>
        <w:tabs>
          <w:tab w:val="left" w:pos="1559"/>
          <w:tab w:val="left" w:pos="1560"/>
        </w:tabs>
        <w:spacing w:before="1"/>
        <w:ind w:left="1559" w:right="143"/>
        <w:rPr>
          <w:rFonts w:ascii="Symbol" w:hAnsi="Symbol"/>
          <w:color w:val="363636"/>
          <w:sz w:val="24"/>
        </w:rPr>
      </w:pPr>
      <w:r>
        <w:rPr>
          <w:b/>
          <w:sz w:val="24"/>
        </w:rPr>
        <w:t xml:space="preserve">SAM: </w:t>
      </w:r>
      <w:r>
        <w:rPr>
          <w:sz w:val="24"/>
        </w:rPr>
        <w:t>Register with SAM. All organizations must register with SAM to apply online</w:t>
      </w:r>
      <w:r>
        <w:rPr>
          <w:spacing w:val="-2"/>
          <w:sz w:val="24"/>
        </w:rPr>
        <w:t xml:space="preserve"> </w:t>
      </w:r>
      <w:r>
        <w:rPr>
          <w:sz w:val="24"/>
        </w:rPr>
        <w:t>through</w:t>
      </w:r>
      <w:r>
        <w:rPr>
          <w:spacing w:val="-1"/>
          <w:sz w:val="24"/>
        </w:rPr>
        <w:t xml:space="preserve"> </w:t>
      </w:r>
      <w:r>
        <w:rPr>
          <w:sz w:val="24"/>
        </w:rPr>
        <w:t>Grants.gov,</w:t>
      </w:r>
      <w:r>
        <w:rPr>
          <w:spacing w:val="-2"/>
          <w:sz w:val="24"/>
        </w:rPr>
        <w:t xml:space="preserve"> </w:t>
      </w:r>
      <w:r>
        <w:rPr>
          <w:sz w:val="24"/>
        </w:rPr>
        <w:t>and</w:t>
      </w:r>
      <w:r>
        <w:rPr>
          <w:spacing w:val="-4"/>
          <w:sz w:val="24"/>
        </w:rPr>
        <w:t xml:space="preserve"> </w:t>
      </w:r>
      <w:r>
        <w:rPr>
          <w:sz w:val="24"/>
        </w:rPr>
        <w:t>SAM</w:t>
      </w:r>
      <w:r>
        <w:rPr>
          <w:spacing w:val="-4"/>
          <w:sz w:val="24"/>
        </w:rPr>
        <w:t xml:space="preserve"> </w:t>
      </w:r>
      <w:r>
        <w:rPr>
          <w:sz w:val="24"/>
        </w:rPr>
        <w:t>registration</w:t>
      </w:r>
      <w:r>
        <w:rPr>
          <w:spacing w:val="-4"/>
          <w:sz w:val="24"/>
        </w:rPr>
        <w:t xml:space="preserve"> </w:t>
      </w:r>
      <w:r>
        <w:rPr>
          <w:sz w:val="24"/>
        </w:rPr>
        <w:t>must</w:t>
      </w:r>
      <w:r>
        <w:rPr>
          <w:spacing w:val="-4"/>
          <w:sz w:val="24"/>
        </w:rPr>
        <w:t xml:space="preserve"> </w:t>
      </w:r>
      <w:r>
        <w:rPr>
          <w:sz w:val="24"/>
        </w:rPr>
        <w:t>be</w:t>
      </w:r>
      <w:r>
        <w:rPr>
          <w:spacing w:val="-4"/>
          <w:sz w:val="24"/>
        </w:rPr>
        <w:t xml:space="preserve"> </w:t>
      </w:r>
      <w:r>
        <w:rPr>
          <w:sz w:val="24"/>
        </w:rPr>
        <w:t>renewed</w:t>
      </w:r>
      <w:r>
        <w:rPr>
          <w:spacing w:val="-1"/>
          <w:sz w:val="24"/>
        </w:rPr>
        <w:t xml:space="preserve"> </w:t>
      </w:r>
      <w:r>
        <w:rPr>
          <w:sz w:val="24"/>
        </w:rPr>
        <w:t>annually.</w:t>
      </w:r>
      <w:r>
        <w:rPr>
          <w:spacing w:val="-3"/>
          <w:sz w:val="24"/>
        </w:rPr>
        <w:t xml:space="preserve"> </w:t>
      </w:r>
      <w:r>
        <w:rPr>
          <w:sz w:val="24"/>
        </w:rPr>
        <w:t>Part of</w:t>
      </w:r>
      <w:r>
        <w:rPr>
          <w:spacing w:val="-4"/>
          <w:sz w:val="24"/>
        </w:rPr>
        <w:t xml:space="preserve"> </w:t>
      </w:r>
      <w:r>
        <w:rPr>
          <w:sz w:val="24"/>
        </w:rPr>
        <w:t>the</w:t>
      </w:r>
      <w:r>
        <w:rPr>
          <w:spacing w:val="-4"/>
          <w:sz w:val="24"/>
        </w:rPr>
        <w:t xml:space="preserve"> </w:t>
      </w:r>
      <w:r>
        <w:rPr>
          <w:sz w:val="24"/>
        </w:rPr>
        <w:t>SAM</w:t>
      </w:r>
      <w:r>
        <w:rPr>
          <w:spacing w:val="-4"/>
          <w:sz w:val="24"/>
        </w:rPr>
        <w:t xml:space="preserve"> </w:t>
      </w:r>
      <w:r>
        <w:rPr>
          <w:sz w:val="24"/>
        </w:rPr>
        <w:t>registration</w:t>
      </w:r>
      <w:r>
        <w:rPr>
          <w:spacing w:val="-4"/>
          <w:sz w:val="24"/>
        </w:rPr>
        <w:t xml:space="preserve"> </w:t>
      </w:r>
      <w:r>
        <w:rPr>
          <w:sz w:val="24"/>
        </w:rPr>
        <w:t>process</w:t>
      </w:r>
      <w:r>
        <w:rPr>
          <w:spacing w:val="-3"/>
          <w:sz w:val="24"/>
        </w:rPr>
        <w:t xml:space="preserve"> </w:t>
      </w:r>
      <w:r>
        <w:rPr>
          <w:sz w:val="24"/>
        </w:rPr>
        <w:t>includes</w:t>
      </w:r>
      <w:r>
        <w:rPr>
          <w:spacing w:val="-5"/>
          <w:sz w:val="24"/>
        </w:rPr>
        <w:t xml:space="preserve"> </w:t>
      </w:r>
      <w:r>
        <w:rPr>
          <w:sz w:val="24"/>
        </w:rPr>
        <w:t>designating</w:t>
      </w:r>
      <w:r>
        <w:rPr>
          <w:spacing w:val="-3"/>
          <w:sz w:val="24"/>
        </w:rPr>
        <w:t xml:space="preserve"> </w:t>
      </w:r>
      <w:r>
        <w:rPr>
          <w:sz w:val="24"/>
        </w:rPr>
        <w:t>an</w:t>
      </w:r>
      <w:r>
        <w:rPr>
          <w:spacing w:val="-4"/>
          <w:sz w:val="24"/>
        </w:rPr>
        <w:t xml:space="preserve"> </w:t>
      </w:r>
      <w:r>
        <w:rPr>
          <w:sz w:val="24"/>
        </w:rPr>
        <w:t>Electronic</w:t>
      </w:r>
      <w:r>
        <w:rPr>
          <w:spacing w:val="-3"/>
          <w:sz w:val="24"/>
        </w:rPr>
        <w:t xml:space="preserve"> </w:t>
      </w:r>
      <w:r>
        <w:rPr>
          <w:sz w:val="24"/>
        </w:rPr>
        <w:t>Business</w:t>
      </w:r>
      <w:r>
        <w:rPr>
          <w:spacing w:val="-5"/>
          <w:sz w:val="24"/>
        </w:rPr>
        <w:t xml:space="preserve"> </w:t>
      </w:r>
      <w:r>
        <w:rPr>
          <w:sz w:val="24"/>
        </w:rPr>
        <w:t>(</w:t>
      </w:r>
      <w:proofErr w:type="spellStart"/>
      <w:r>
        <w:rPr>
          <w:sz w:val="24"/>
        </w:rPr>
        <w:t>EBiz</w:t>
      </w:r>
      <w:proofErr w:type="spellEnd"/>
      <w:r>
        <w:rPr>
          <w:sz w:val="24"/>
        </w:rPr>
        <w:t xml:space="preserve">) Point of Contact (POC). </w:t>
      </w:r>
      <w:r>
        <w:rPr>
          <w:b/>
          <w:sz w:val="24"/>
        </w:rPr>
        <w:t xml:space="preserve">The </w:t>
      </w:r>
      <w:proofErr w:type="spellStart"/>
      <w:r>
        <w:rPr>
          <w:b/>
          <w:sz w:val="24"/>
        </w:rPr>
        <w:t>EBiz</w:t>
      </w:r>
      <w:proofErr w:type="spellEnd"/>
      <w:r>
        <w:rPr>
          <w:b/>
          <w:sz w:val="24"/>
        </w:rPr>
        <w:t xml:space="preserve"> POC</w:t>
      </w:r>
      <w:r>
        <w:rPr>
          <w:b/>
          <w:spacing w:val="-1"/>
          <w:sz w:val="24"/>
        </w:rPr>
        <w:t xml:space="preserve"> </w:t>
      </w:r>
      <w:r>
        <w:rPr>
          <w:b/>
          <w:sz w:val="24"/>
        </w:rPr>
        <w:t>plays an integral part in the organization’s Grants.gov</w:t>
      </w:r>
      <w:r>
        <w:rPr>
          <w:b/>
          <w:spacing w:val="-2"/>
          <w:sz w:val="24"/>
        </w:rPr>
        <w:t xml:space="preserve"> </w:t>
      </w:r>
      <w:r>
        <w:rPr>
          <w:b/>
          <w:sz w:val="24"/>
        </w:rPr>
        <w:t>registration</w:t>
      </w:r>
      <w:r>
        <w:rPr>
          <w:b/>
          <w:spacing w:val="-3"/>
          <w:sz w:val="24"/>
        </w:rPr>
        <w:t xml:space="preserve"> </w:t>
      </w:r>
      <w:r>
        <w:rPr>
          <w:b/>
          <w:sz w:val="24"/>
        </w:rPr>
        <w:t>and application process.</w:t>
      </w:r>
      <w:r>
        <w:rPr>
          <w:b/>
          <w:spacing w:val="-1"/>
          <w:sz w:val="24"/>
        </w:rPr>
        <w:t xml:space="preserve"> </w:t>
      </w:r>
      <w:r>
        <w:rPr>
          <w:sz w:val="24"/>
        </w:rPr>
        <w:t>The</w:t>
      </w:r>
      <w:r>
        <w:rPr>
          <w:spacing w:val="-1"/>
          <w:sz w:val="24"/>
        </w:rPr>
        <w:t xml:space="preserve"> </w:t>
      </w:r>
      <w:r>
        <w:rPr>
          <w:sz w:val="24"/>
        </w:rPr>
        <w:t xml:space="preserve">individual in that role must authorize all other roles in Grants.gov. For more detailed instructions for registering with SAM, refer to </w:t>
      </w:r>
      <w:hyperlink r:id="rId47">
        <w:r>
          <w:rPr>
            <w:color w:val="0000CC"/>
            <w:spacing w:val="-2"/>
            <w:sz w:val="24"/>
            <w:u w:val="single" w:color="0000CC"/>
          </w:rPr>
          <w:t>https://www.grants.gov/web/grants/applicants/organization-registration/step-</w:t>
        </w:r>
      </w:hyperlink>
      <w:r>
        <w:rPr>
          <w:color w:val="0000CC"/>
          <w:spacing w:val="40"/>
          <w:sz w:val="24"/>
        </w:rPr>
        <w:t xml:space="preserve">  </w:t>
      </w:r>
      <w:hyperlink r:id="rId48">
        <w:r>
          <w:rPr>
            <w:color w:val="0000CC"/>
            <w:spacing w:val="-2"/>
            <w:sz w:val="24"/>
            <w:u w:val="single" w:color="0000CC"/>
          </w:rPr>
          <w:t>2-register-with-sam.html</w:t>
        </w:r>
      </w:hyperlink>
      <w:r>
        <w:rPr>
          <w:color w:val="0000CC"/>
          <w:spacing w:val="-2"/>
          <w:sz w:val="24"/>
        </w:rPr>
        <w:t>.</w:t>
      </w:r>
    </w:p>
    <w:p w14:paraId="523925E8" w14:textId="77777777" w:rsidR="00DF7BE3" w:rsidRDefault="00346535">
      <w:pPr>
        <w:pStyle w:val="ListParagraph"/>
        <w:numPr>
          <w:ilvl w:val="3"/>
          <w:numId w:val="6"/>
        </w:numPr>
        <w:tabs>
          <w:tab w:val="left" w:pos="1559"/>
          <w:tab w:val="left" w:pos="1560"/>
        </w:tabs>
        <w:ind w:left="1559" w:right="168"/>
        <w:rPr>
          <w:rFonts w:ascii="Symbol" w:hAnsi="Symbol"/>
          <w:color w:val="363636"/>
          <w:sz w:val="24"/>
        </w:rPr>
      </w:pPr>
      <w:r>
        <w:rPr>
          <w:b/>
          <w:sz w:val="24"/>
        </w:rPr>
        <w:t>Grants</w:t>
      </w:r>
      <w:r>
        <w:rPr>
          <w:b/>
          <w:color w:val="363636"/>
          <w:sz w:val="24"/>
        </w:rPr>
        <w:t xml:space="preserve">.gov: </w:t>
      </w:r>
      <w:r>
        <w:rPr>
          <w:sz w:val="24"/>
        </w:rPr>
        <w:t>Create a Grants.gov account. From the Grants.gov webpage (</w:t>
      </w:r>
      <w:hyperlink r:id="rId49">
        <w:r>
          <w:rPr>
            <w:color w:val="03369C"/>
            <w:sz w:val="24"/>
            <w:u w:val="single" w:color="03369C"/>
          </w:rPr>
          <w:t>https://www.grants.gov/</w:t>
        </w:r>
      </w:hyperlink>
      <w:r>
        <w:rPr>
          <w:sz w:val="24"/>
        </w:rPr>
        <w:t>), click “Register” in the top right-hand corner and follow the on-screen instructions, or refer to the detailed instructions about registration</w:t>
      </w:r>
      <w:r>
        <w:rPr>
          <w:spacing w:val="-14"/>
          <w:sz w:val="24"/>
        </w:rPr>
        <w:t xml:space="preserve"> </w:t>
      </w:r>
      <w:r>
        <w:rPr>
          <w:sz w:val="24"/>
        </w:rPr>
        <w:t>at</w:t>
      </w:r>
      <w:r>
        <w:rPr>
          <w:spacing w:val="-14"/>
          <w:sz w:val="24"/>
        </w:rPr>
        <w:t xml:space="preserve"> </w:t>
      </w:r>
      <w:hyperlink r:id="rId50">
        <w:r>
          <w:rPr>
            <w:color w:val="0000CC"/>
            <w:sz w:val="24"/>
            <w:u w:val="single" w:color="0000CC"/>
          </w:rPr>
          <w:t>https://www.grants.gov/web/grants/applicants/registration.html</w:t>
        </w:r>
      </w:hyperlink>
      <w:r>
        <w:rPr>
          <w:color w:val="0000CC"/>
          <w:sz w:val="24"/>
        </w:rPr>
        <w:t>.</w:t>
      </w:r>
    </w:p>
    <w:p w14:paraId="523925E9" w14:textId="77777777" w:rsidR="00DF7BE3" w:rsidRDefault="00DF7BE3">
      <w:pPr>
        <w:rPr>
          <w:rFonts w:ascii="Symbol" w:hAnsi="Symbol"/>
          <w:sz w:val="24"/>
        </w:rPr>
        <w:sectPr w:rsidR="00DF7BE3">
          <w:pgSz w:w="12240" w:h="15840"/>
          <w:pgMar w:top="1400" w:right="1300" w:bottom="1620" w:left="1320" w:header="0" w:footer="1431" w:gutter="0"/>
          <w:cols w:space="720"/>
        </w:sectPr>
      </w:pPr>
    </w:p>
    <w:p w14:paraId="523925EA" w14:textId="573B3213" w:rsidR="00DF7BE3" w:rsidRDefault="00346535">
      <w:pPr>
        <w:pStyle w:val="ListParagraph"/>
        <w:numPr>
          <w:ilvl w:val="3"/>
          <w:numId w:val="6"/>
        </w:numPr>
        <w:tabs>
          <w:tab w:val="left" w:pos="1559"/>
          <w:tab w:val="left" w:pos="1560"/>
        </w:tabs>
        <w:spacing w:before="78"/>
        <w:ind w:left="1559" w:right="347"/>
        <w:rPr>
          <w:rFonts w:ascii="Symbol" w:hAnsi="Symbol"/>
          <w:color w:val="363636"/>
          <w:sz w:val="24"/>
        </w:rPr>
      </w:pPr>
      <w:r>
        <w:rPr>
          <w:b/>
          <w:sz w:val="24"/>
        </w:rPr>
        <w:t xml:space="preserve">Organization Applicant Profile: </w:t>
      </w:r>
      <w:r>
        <w:rPr>
          <w:sz w:val="24"/>
        </w:rPr>
        <w:t>Add an Organization Applicant Profile to a Grants.gov account. A profile in Grants.gov corresponds to a single applicant organization</w:t>
      </w:r>
      <w:r>
        <w:rPr>
          <w:spacing w:val="-3"/>
          <w:sz w:val="24"/>
        </w:rPr>
        <w:t xml:space="preserve"> </w:t>
      </w:r>
      <w:r>
        <w:rPr>
          <w:sz w:val="24"/>
        </w:rPr>
        <w:t>that</w:t>
      </w:r>
      <w:r>
        <w:rPr>
          <w:spacing w:val="-3"/>
          <w:sz w:val="24"/>
        </w:rPr>
        <w:t xml:space="preserve"> </w:t>
      </w:r>
      <w:r>
        <w:rPr>
          <w:sz w:val="24"/>
        </w:rPr>
        <w:t>the</w:t>
      </w:r>
      <w:r>
        <w:rPr>
          <w:spacing w:val="-3"/>
          <w:sz w:val="24"/>
        </w:rPr>
        <w:t xml:space="preserve"> </w:t>
      </w:r>
      <w:r>
        <w:rPr>
          <w:sz w:val="24"/>
        </w:rPr>
        <w:t>user</w:t>
      </w:r>
      <w:r>
        <w:rPr>
          <w:spacing w:val="-1"/>
          <w:sz w:val="24"/>
        </w:rPr>
        <w:t xml:space="preserve"> </w:t>
      </w:r>
      <w:r>
        <w:rPr>
          <w:sz w:val="24"/>
        </w:rPr>
        <w:t>represents</w:t>
      </w:r>
      <w:r>
        <w:rPr>
          <w:spacing w:val="-2"/>
          <w:sz w:val="24"/>
        </w:rPr>
        <w:t xml:space="preserve"> </w:t>
      </w:r>
      <w:r>
        <w:rPr>
          <w:sz w:val="24"/>
        </w:rPr>
        <w:t>or</w:t>
      </w:r>
      <w:r>
        <w:rPr>
          <w:spacing w:val="-4"/>
          <w:sz w:val="24"/>
        </w:rPr>
        <w:t xml:space="preserve"> </w:t>
      </w:r>
      <w:r>
        <w:rPr>
          <w:sz w:val="24"/>
        </w:rPr>
        <w:t>an</w:t>
      </w:r>
      <w:r>
        <w:rPr>
          <w:spacing w:val="-3"/>
          <w:sz w:val="24"/>
        </w:rPr>
        <w:t xml:space="preserve"> </w:t>
      </w:r>
      <w:r>
        <w:rPr>
          <w:sz w:val="24"/>
        </w:rPr>
        <w:t>individual</w:t>
      </w:r>
      <w:r>
        <w:rPr>
          <w:spacing w:val="-1"/>
          <w:sz w:val="24"/>
        </w:rPr>
        <w:t xml:space="preserve"> </w:t>
      </w:r>
      <w:r>
        <w:rPr>
          <w:sz w:val="24"/>
        </w:rPr>
        <w:t>applicant.</w:t>
      </w:r>
      <w:r>
        <w:rPr>
          <w:spacing w:val="-2"/>
          <w:sz w:val="24"/>
        </w:rPr>
        <w:t xml:space="preserve"> </w:t>
      </w:r>
      <w:r>
        <w:rPr>
          <w:sz w:val="24"/>
        </w:rPr>
        <w:t>If</w:t>
      </w:r>
      <w:r>
        <w:rPr>
          <w:spacing w:val="-3"/>
          <w:sz w:val="24"/>
        </w:rPr>
        <w:t xml:space="preserve"> </w:t>
      </w:r>
      <w:r>
        <w:rPr>
          <w:sz w:val="24"/>
        </w:rPr>
        <w:t>you</w:t>
      </w:r>
      <w:r>
        <w:rPr>
          <w:spacing w:val="-3"/>
          <w:sz w:val="24"/>
        </w:rPr>
        <w:t xml:space="preserve"> </w:t>
      </w:r>
      <w:r>
        <w:rPr>
          <w:sz w:val="24"/>
        </w:rPr>
        <w:t>work</w:t>
      </w:r>
      <w:r>
        <w:rPr>
          <w:spacing w:val="-3"/>
          <w:sz w:val="24"/>
        </w:rPr>
        <w:t xml:space="preserve"> </w:t>
      </w:r>
      <w:r>
        <w:rPr>
          <w:sz w:val="24"/>
        </w:rPr>
        <w:t>for or consult with multiple</w:t>
      </w:r>
      <w:r>
        <w:rPr>
          <w:spacing w:val="-1"/>
          <w:sz w:val="24"/>
        </w:rPr>
        <w:t xml:space="preserve"> </w:t>
      </w:r>
      <w:r>
        <w:rPr>
          <w:sz w:val="24"/>
        </w:rPr>
        <w:t>organizations and have a profile for each, you may log into one Grants.gov account to access all your grant applications. To add an organizational</w:t>
      </w:r>
      <w:r>
        <w:rPr>
          <w:spacing w:val="-5"/>
          <w:sz w:val="24"/>
        </w:rPr>
        <w:t xml:space="preserve"> </w:t>
      </w:r>
      <w:r>
        <w:rPr>
          <w:sz w:val="24"/>
        </w:rPr>
        <w:t>profile</w:t>
      </w:r>
      <w:r>
        <w:rPr>
          <w:spacing w:val="-4"/>
          <w:sz w:val="24"/>
        </w:rPr>
        <w:t xml:space="preserve"> </w:t>
      </w:r>
      <w:r>
        <w:rPr>
          <w:sz w:val="24"/>
        </w:rPr>
        <w:t>to</w:t>
      </w:r>
      <w:r>
        <w:rPr>
          <w:spacing w:val="-7"/>
          <w:sz w:val="24"/>
        </w:rPr>
        <w:t xml:space="preserve"> </w:t>
      </w:r>
      <w:r>
        <w:rPr>
          <w:sz w:val="24"/>
        </w:rPr>
        <w:t>your</w:t>
      </w:r>
      <w:r>
        <w:rPr>
          <w:spacing w:val="-2"/>
          <w:sz w:val="24"/>
        </w:rPr>
        <w:t xml:space="preserve"> </w:t>
      </w:r>
      <w:r>
        <w:rPr>
          <w:sz w:val="24"/>
        </w:rPr>
        <w:t>Grants.gov</w:t>
      </w:r>
      <w:r>
        <w:rPr>
          <w:spacing w:val="-3"/>
          <w:sz w:val="24"/>
        </w:rPr>
        <w:t xml:space="preserve"> </w:t>
      </w:r>
      <w:r>
        <w:rPr>
          <w:sz w:val="24"/>
        </w:rPr>
        <w:t>account,</w:t>
      </w:r>
      <w:r>
        <w:rPr>
          <w:spacing w:val="-5"/>
          <w:sz w:val="24"/>
        </w:rPr>
        <w:t xml:space="preserve"> </w:t>
      </w:r>
      <w:r>
        <w:rPr>
          <w:sz w:val="24"/>
        </w:rPr>
        <w:t>enter</w:t>
      </w:r>
      <w:r>
        <w:rPr>
          <w:spacing w:val="-5"/>
          <w:sz w:val="24"/>
        </w:rPr>
        <w:t xml:space="preserve"> </w:t>
      </w:r>
      <w:r>
        <w:rPr>
          <w:sz w:val="24"/>
        </w:rPr>
        <w:t>the</w:t>
      </w:r>
      <w:r w:rsidR="00582BAE">
        <w:rPr>
          <w:sz w:val="24"/>
        </w:rPr>
        <w:t xml:space="preserve"> </w:t>
      </w:r>
      <w:r>
        <w:rPr>
          <w:sz w:val="24"/>
        </w:rPr>
        <w:t xml:space="preserve">UEI for the organization in the UEI field while adding a profile. For more detailed instructions about creating a profile on Grants.gov, refer to </w:t>
      </w:r>
      <w:hyperlink r:id="rId51">
        <w:r w:rsidRPr="009C404B">
          <w:rPr>
            <w:color w:val="0000CC"/>
            <w:spacing w:val="-2"/>
            <w:sz w:val="24"/>
            <w:u w:val="single" w:color="0000CC"/>
          </w:rPr>
          <w:t>https://www.grants.gov/web/grants/applicants/registration/add-profile.html</w:t>
        </w:r>
      </w:hyperlink>
      <w:r w:rsidRPr="009C404B">
        <w:rPr>
          <w:color w:val="0070C0"/>
          <w:spacing w:val="-2"/>
          <w:sz w:val="24"/>
        </w:rPr>
        <w:t>.</w:t>
      </w:r>
    </w:p>
    <w:p w14:paraId="523925EB" w14:textId="77777777" w:rsidR="00DF7BE3" w:rsidRDefault="00346535">
      <w:pPr>
        <w:pStyle w:val="ListParagraph"/>
        <w:numPr>
          <w:ilvl w:val="3"/>
          <w:numId w:val="6"/>
        </w:numPr>
        <w:tabs>
          <w:tab w:val="left" w:pos="1559"/>
          <w:tab w:val="left" w:pos="1560"/>
        </w:tabs>
        <w:spacing w:before="1"/>
        <w:ind w:left="1559" w:right="183"/>
        <w:rPr>
          <w:rFonts w:ascii="Symbol" w:hAnsi="Symbol"/>
          <w:color w:val="363636"/>
          <w:sz w:val="24"/>
        </w:rPr>
      </w:pPr>
      <w:proofErr w:type="spellStart"/>
      <w:r>
        <w:rPr>
          <w:b/>
          <w:sz w:val="24"/>
        </w:rPr>
        <w:t>EBiz</w:t>
      </w:r>
      <w:proofErr w:type="spellEnd"/>
      <w:r>
        <w:rPr>
          <w:b/>
          <w:spacing w:val="-3"/>
          <w:sz w:val="24"/>
        </w:rPr>
        <w:t xml:space="preserve"> </w:t>
      </w:r>
      <w:r>
        <w:rPr>
          <w:b/>
          <w:sz w:val="24"/>
        </w:rPr>
        <w:t>POC</w:t>
      </w:r>
      <w:r>
        <w:rPr>
          <w:b/>
          <w:spacing w:val="-5"/>
          <w:sz w:val="24"/>
        </w:rPr>
        <w:t xml:space="preserve"> </w:t>
      </w:r>
      <w:r>
        <w:rPr>
          <w:b/>
          <w:sz w:val="24"/>
        </w:rPr>
        <w:t>Authorized</w:t>
      </w:r>
      <w:r>
        <w:rPr>
          <w:b/>
          <w:spacing w:val="-3"/>
          <w:sz w:val="24"/>
        </w:rPr>
        <w:t xml:space="preserve"> </w:t>
      </w:r>
      <w:r>
        <w:rPr>
          <w:b/>
          <w:sz w:val="24"/>
        </w:rPr>
        <w:t>Profile</w:t>
      </w:r>
      <w:r>
        <w:rPr>
          <w:b/>
          <w:spacing w:val="-3"/>
          <w:sz w:val="24"/>
        </w:rPr>
        <w:t xml:space="preserve"> </w:t>
      </w:r>
      <w:r>
        <w:rPr>
          <w:b/>
          <w:sz w:val="24"/>
        </w:rPr>
        <w:t>Roles:</w:t>
      </w:r>
      <w:r>
        <w:rPr>
          <w:b/>
          <w:spacing w:val="-2"/>
          <w:sz w:val="24"/>
        </w:rPr>
        <w:t xml:space="preserve"> </w:t>
      </w:r>
      <w:r>
        <w:rPr>
          <w:sz w:val="24"/>
        </w:rPr>
        <w:t>After</w:t>
      </w:r>
      <w:r>
        <w:rPr>
          <w:spacing w:val="-3"/>
          <w:sz w:val="24"/>
        </w:rPr>
        <w:t xml:space="preserve"> </w:t>
      </w:r>
      <w:r>
        <w:rPr>
          <w:sz w:val="24"/>
        </w:rPr>
        <w:t>you</w:t>
      </w:r>
      <w:r>
        <w:rPr>
          <w:spacing w:val="-3"/>
          <w:sz w:val="24"/>
        </w:rPr>
        <w:t xml:space="preserve"> </w:t>
      </w:r>
      <w:r>
        <w:rPr>
          <w:sz w:val="24"/>
        </w:rPr>
        <w:t>register</w:t>
      </w:r>
      <w:r>
        <w:rPr>
          <w:spacing w:val="-5"/>
          <w:sz w:val="24"/>
        </w:rPr>
        <w:t xml:space="preserve"> </w:t>
      </w:r>
      <w:r>
        <w:rPr>
          <w:sz w:val="24"/>
        </w:rPr>
        <w:t>with</w:t>
      </w:r>
      <w:r>
        <w:rPr>
          <w:spacing w:val="-3"/>
          <w:sz w:val="24"/>
        </w:rPr>
        <w:t xml:space="preserve"> </w:t>
      </w:r>
      <w:r>
        <w:rPr>
          <w:sz w:val="24"/>
        </w:rPr>
        <w:t>Grants.gov</w:t>
      </w:r>
      <w:r>
        <w:rPr>
          <w:spacing w:val="-3"/>
          <w:sz w:val="24"/>
        </w:rPr>
        <w:t xml:space="preserve"> </w:t>
      </w:r>
      <w:r>
        <w:rPr>
          <w:sz w:val="24"/>
        </w:rPr>
        <w:t>and</w:t>
      </w:r>
      <w:r>
        <w:rPr>
          <w:spacing w:val="-6"/>
          <w:sz w:val="24"/>
        </w:rPr>
        <w:t xml:space="preserve"> </w:t>
      </w:r>
      <w:r>
        <w:rPr>
          <w:sz w:val="24"/>
        </w:rPr>
        <w:t>create an Organization Applicant Profile, you must establish roles for individuals in the organization.</w:t>
      </w:r>
      <w:r>
        <w:rPr>
          <w:spacing w:val="-4"/>
          <w:sz w:val="24"/>
        </w:rPr>
        <w:t xml:space="preserve"> </w:t>
      </w:r>
      <w:r>
        <w:rPr>
          <w:sz w:val="24"/>
        </w:rPr>
        <w:t>The</w:t>
      </w:r>
      <w:r>
        <w:rPr>
          <w:spacing w:val="-3"/>
          <w:sz w:val="24"/>
        </w:rPr>
        <w:t xml:space="preserve"> </w:t>
      </w:r>
      <w:r>
        <w:rPr>
          <w:sz w:val="24"/>
        </w:rPr>
        <w:t>Authorized</w:t>
      </w:r>
      <w:r>
        <w:rPr>
          <w:spacing w:val="-5"/>
          <w:sz w:val="24"/>
        </w:rPr>
        <w:t xml:space="preserve"> </w:t>
      </w:r>
      <w:r>
        <w:rPr>
          <w:sz w:val="24"/>
        </w:rPr>
        <w:t>Organizational</w:t>
      </w:r>
      <w:r>
        <w:rPr>
          <w:spacing w:val="-3"/>
          <w:sz w:val="24"/>
        </w:rPr>
        <w:t xml:space="preserve"> </w:t>
      </w:r>
      <w:r>
        <w:rPr>
          <w:sz w:val="24"/>
        </w:rPr>
        <w:t>Representative</w:t>
      </w:r>
      <w:r>
        <w:rPr>
          <w:spacing w:val="-3"/>
          <w:sz w:val="24"/>
        </w:rPr>
        <w:t xml:space="preserve"> </w:t>
      </w:r>
      <w:r>
        <w:rPr>
          <w:sz w:val="24"/>
        </w:rPr>
        <w:t>(AOR)</w:t>
      </w:r>
      <w:r>
        <w:rPr>
          <w:spacing w:val="-4"/>
          <w:sz w:val="24"/>
        </w:rPr>
        <w:t xml:space="preserve"> </w:t>
      </w:r>
      <w:r>
        <w:rPr>
          <w:sz w:val="24"/>
        </w:rPr>
        <w:t>role</w:t>
      </w:r>
      <w:r>
        <w:rPr>
          <w:spacing w:val="-6"/>
          <w:sz w:val="24"/>
        </w:rPr>
        <w:t xml:space="preserve"> </w:t>
      </w:r>
      <w:r>
        <w:rPr>
          <w:sz w:val="24"/>
        </w:rPr>
        <w:t>is</w:t>
      </w:r>
      <w:r>
        <w:rPr>
          <w:spacing w:val="-4"/>
          <w:sz w:val="24"/>
        </w:rPr>
        <w:t xml:space="preserve"> </w:t>
      </w:r>
      <w:r>
        <w:rPr>
          <w:sz w:val="24"/>
        </w:rPr>
        <w:t xml:space="preserve">critical; it gives an individual permission to complete and submit applications on behalf of the organization. </w:t>
      </w:r>
      <w:r>
        <w:rPr>
          <w:b/>
          <w:sz w:val="24"/>
        </w:rPr>
        <w:t>Please be aware that the</w:t>
      </w:r>
      <w:r>
        <w:rPr>
          <w:b/>
          <w:spacing w:val="-3"/>
          <w:sz w:val="24"/>
        </w:rPr>
        <w:t xml:space="preserve"> </w:t>
      </w:r>
      <w:proofErr w:type="spellStart"/>
      <w:r>
        <w:rPr>
          <w:b/>
          <w:sz w:val="24"/>
        </w:rPr>
        <w:t>EBiz</w:t>
      </w:r>
      <w:proofErr w:type="spellEnd"/>
      <w:r>
        <w:rPr>
          <w:b/>
          <w:sz w:val="24"/>
        </w:rPr>
        <w:t xml:space="preserve"> POC and the person with the AOR role cannot be the same individual; they must be different people. </w:t>
      </w:r>
      <w:r>
        <w:rPr>
          <w:sz w:val="24"/>
        </w:rPr>
        <w:t xml:space="preserve">Without this role, the organization cannot submit any applications. The request for role assignment will be routed to the organization’s </w:t>
      </w:r>
      <w:proofErr w:type="spellStart"/>
      <w:r>
        <w:rPr>
          <w:sz w:val="24"/>
        </w:rPr>
        <w:t>EBiz</w:t>
      </w:r>
      <w:proofErr w:type="spellEnd"/>
      <w:r>
        <w:rPr>
          <w:sz w:val="24"/>
        </w:rPr>
        <w:t xml:space="preserve"> POC for approval. Once approved, the AOR can apply online. For more detailed instructions about creating an </w:t>
      </w:r>
      <w:proofErr w:type="spellStart"/>
      <w:r>
        <w:rPr>
          <w:sz w:val="24"/>
        </w:rPr>
        <w:t>EBiz</w:t>
      </w:r>
      <w:proofErr w:type="spellEnd"/>
      <w:r>
        <w:rPr>
          <w:sz w:val="24"/>
        </w:rPr>
        <w:t xml:space="preserve"> POC authorized profile on Grants.gov, refer to </w:t>
      </w:r>
      <w:hyperlink r:id="rId52">
        <w:r>
          <w:rPr>
            <w:color w:val="0000CC"/>
            <w:spacing w:val="-2"/>
            <w:sz w:val="24"/>
            <w:u w:val="single" w:color="0000CC"/>
          </w:rPr>
          <w:t>https://www.grants.gov/web/grants/applicants/registration/authorize-</w:t>
        </w:r>
      </w:hyperlink>
      <w:r>
        <w:rPr>
          <w:color w:val="0000CC"/>
          <w:spacing w:val="-2"/>
          <w:sz w:val="24"/>
        </w:rPr>
        <w:t xml:space="preserve"> </w:t>
      </w:r>
      <w:hyperlink r:id="rId53">
        <w:r>
          <w:rPr>
            <w:color w:val="0000CC"/>
            <w:spacing w:val="-2"/>
            <w:sz w:val="24"/>
            <w:u w:val="single" w:color="0000CC"/>
          </w:rPr>
          <w:t>roles.html</w:t>
        </w:r>
      </w:hyperlink>
      <w:r>
        <w:rPr>
          <w:color w:val="0000CC"/>
          <w:spacing w:val="-2"/>
          <w:sz w:val="24"/>
        </w:rPr>
        <w:t>.</w:t>
      </w:r>
    </w:p>
    <w:p w14:paraId="523925EC" w14:textId="77777777" w:rsidR="00DF7BE3" w:rsidRDefault="00DF7BE3">
      <w:pPr>
        <w:pStyle w:val="BodyText"/>
        <w:spacing w:before="7"/>
        <w:rPr>
          <w:sz w:val="19"/>
        </w:rPr>
      </w:pPr>
    </w:p>
    <w:p w14:paraId="523925ED" w14:textId="77777777" w:rsidR="00DF7BE3" w:rsidRDefault="00346535">
      <w:pPr>
        <w:pStyle w:val="ListParagraph"/>
        <w:numPr>
          <w:ilvl w:val="3"/>
          <w:numId w:val="6"/>
        </w:numPr>
        <w:tabs>
          <w:tab w:val="left" w:pos="1559"/>
          <w:tab w:val="left" w:pos="1560"/>
        </w:tabs>
        <w:ind w:right="1062"/>
        <w:rPr>
          <w:rFonts w:ascii="Symbol" w:hAnsi="Symbol"/>
          <w:color w:val="363636"/>
          <w:sz w:val="24"/>
        </w:rPr>
      </w:pPr>
      <w:r>
        <w:rPr>
          <w:b/>
          <w:sz w:val="24"/>
        </w:rPr>
        <w:t xml:space="preserve">Track Role Status: </w:t>
      </w:r>
      <w:r>
        <w:rPr>
          <w:sz w:val="24"/>
        </w:rPr>
        <w:t xml:space="preserve">To track your role request, refer to </w:t>
      </w:r>
      <w:hyperlink r:id="rId54">
        <w:r>
          <w:rPr>
            <w:color w:val="0000CC"/>
            <w:spacing w:val="-2"/>
            <w:sz w:val="24"/>
            <w:u w:val="single" w:color="0000CC"/>
          </w:rPr>
          <w:t>https://www.grants.gov/web/grants/applicants/registration/track-role-</w:t>
        </w:r>
      </w:hyperlink>
      <w:r>
        <w:rPr>
          <w:color w:val="0000CC"/>
          <w:spacing w:val="-2"/>
          <w:sz w:val="24"/>
        </w:rPr>
        <w:t xml:space="preserve"> </w:t>
      </w:r>
      <w:hyperlink r:id="rId55">
        <w:r>
          <w:rPr>
            <w:color w:val="0000CC"/>
            <w:spacing w:val="-2"/>
            <w:sz w:val="24"/>
            <w:u w:val="single" w:color="0000CC"/>
          </w:rPr>
          <w:t>status.html</w:t>
        </w:r>
      </w:hyperlink>
      <w:r>
        <w:rPr>
          <w:color w:val="0000CC"/>
          <w:spacing w:val="-2"/>
          <w:sz w:val="24"/>
        </w:rPr>
        <w:t>.</w:t>
      </w:r>
    </w:p>
    <w:p w14:paraId="523925EE" w14:textId="77777777" w:rsidR="00DF7BE3" w:rsidRDefault="00DF7BE3">
      <w:pPr>
        <w:pStyle w:val="BodyText"/>
        <w:spacing w:before="7"/>
        <w:rPr>
          <w:sz w:val="15"/>
        </w:rPr>
      </w:pPr>
    </w:p>
    <w:p w14:paraId="523925EF" w14:textId="77777777" w:rsidR="00DF7BE3" w:rsidRDefault="00346535">
      <w:pPr>
        <w:pStyle w:val="Heading2"/>
        <w:numPr>
          <w:ilvl w:val="2"/>
          <w:numId w:val="6"/>
        </w:numPr>
        <w:tabs>
          <w:tab w:val="left" w:pos="1200"/>
        </w:tabs>
        <w:spacing w:before="52"/>
      </w:pPr>
      <w:r>
        <w:t>Electronic</w:t>
      </w:r>
      <w:r>
        <w:rPr>
          <w:spacing w:val="-2"/>
        </w:rPr>
        <w:t xml:space="preserve"> Signature</w:t>
      </w:r>
    </w:p>
    <w:p w14:paraId="523925F0" w14:textId="77777777" w:rsidR="00DF7BE3" w:rsidRDefault="00DF7BE3">
      <w:pPr>
        <w:pStyle w:val="BodyText"/>
        <w:spacing w:before="8"/>
        <w:rPr>
          <w:b/>
          <w:sz w:val="19"/>
        </w:rPr>
      </w:pPr>
    </w:p>
    <w:p w14:paraId="523925F1" w14:textId="77777777" w:rsidR="00DF7BE3" w:rsidRDefault="00346535">
      <w:pPr>
        <w:pStyle w:val="BodyText"/>
        <w:ind w:left="1199" w:right="120"/>
        <w:rPr>
          <w:b/>
        </w:rPr>
      </w:pPr>
      <w:r>
        <w:t>When applications are submitted through Grants.gov, the name of the organization applicant with the AOR role that submitted the application is inserted into the signature line</w:t>
      </w:r>
      <w:r>
        <w:rPr>
          <w:spacing w:val="-2"/>
        </w:rPr>
        <w:t xml:space="preserve"> </w:t>
      </w:r>
      <w:r>
        <w:t>of</w:t>
      </w:r>
      <w:r>
        <w:rPr>
          <w:spacing w:val="-2"/>
        </w:rPr>
        <w:t xml:space="preserve"> </w:t>
      </w:r>
      <w:r>
        <w:t>the application,</w:t>
      </w:r>
      <w:r>
        <w:rPr>
          <w:spacing w:val="-3"/>
        </w:rPr>
        <w:t xml:space="preserve"> </w:t>
      </w:r>
      <w:r>
        <w:t>serving</w:t>
      </w:r>
      <w:r>
        <w:rPr>
          <w:spacing w:val="-3"/>
        </w:rPr>
        <w:t xml:space="preserve"> </w:t>
      </w:r>
      <w:r>
        <w:t>as</w:t>
      </w:r>
      <w:r>
        <w:rPr>
          <w:spacing w:val="-1"/>
        </w:rPr>
        <w:t xml:space="preserve"> </w:t>
      </w:r>
      <w:r>
        <w:t>the</w:t>
      </w:r>
      <w:r>
        <w:rPr>
          <w:spacing w:val="-2"/>
        </w:rPr>
        <w:t xml:space="preserve"> </w:t>
      </w:r>
      <w:r>
        <w:t>electronic</w:t>
      </w:r>
      <w:r>
        <w:rPr>
          <w:spacing w:val="-1"/>
        </w:rPr>
        <w:t xml:space="preserve"> </w:t>
      </w:r>
      <w:r>
        <w:t>signature.</w:t>
      </w:r>
      <w:r>
        <w:rPr>
          <w:spacing w:val="-4"/>
        </w:rPr>
        <w:t xml:space="preserve"> </w:t>
      </w:r>
      <w:r>
        <w:t>Please be</w:t>
      </w:r>
      <w:r>
        <w:rPr>
          <w:spacing w:val="-2"/>
        </w:rPr>
        <w:t xml:space="preserve"> </w:t>
      </w:r>
      <w:r>
        <w:t xml:space="preserve">aware that the </w:t>
      </w:r>
      <w:proofErr w:type="spellStart"/>
      <w:r>
        <w:t>EBiz</w:t>
      </w:r>
      <w:proofErr w:type="spellEnd"/>
      <w:r>
        <w:t xml:space="preserve"> POC and the person with AOR </w:t>
      </w:r>
      <w:r>
        <w:rPr>
          <w:b/>
        </w:rPr>
        <w:t>r</w:t>
      </w:r>
      <w:r>
        <w:t>ole cannot be the same individual; they must</w:t>
      </w:r>
      <w:r>
        <w:rPr>
          <w:spacing w:val="-3"/>
        </w:rPr>
        <w:t xml:space="preserve"> </w:t>
      </w:r>
      <w:r>
        <w:t>be</w:t>
      </w:r>
      <w:r>
        <w:rPr>
          <w:spacing w:val="-4"/>
        </w:rPr>
        <w:t xml:space="preserve"> </w:t>
      </w:r>
      <w:r>
        <w:t>different</w:t>
      </w:r>
      <w:r>
        <w:rPr>
          <w:spacing w:val="-3"/>
        </w:rPr>
        <w:t xml:space="preserve"> </w:t>
      </w:r>
      <w:r>
        <w:t>people.</w:t>
      </w:r>
      <w:r>
        <w:rPr>
          <w:spacing w:val="-2"/>
        </w:rPr>
        <w:t xml:space="preserve"> </w:t>
      </w:r>
      <w:r>
        <w:t>The</w:t>
      </w:r>
      <w:r>
        <w:rPr>
          <w:spacing w:val="-3"/>
        </w:rPr>
        <w:t xml:space="preserve"> </w:t>
      </w:r>
      <w:proofErr w:type="spellStart"/>
      <w:r>
        <w:t>EBiz</w:t>
      </w:r>
      <w:proofErr w:type="spellEnd"/>
      <w:r>
        <w:rPr>
          <w:spacing w:val="-3"/>
        </w:rPr>
        <w:t xml:space="preserve"> </w:t>
      </w:r>
      <w:r>
        <w:t>POC</w:t>
      </w:r>
      <w:r>
        <w:rPr>
          <w:spacing w:val="-2"/>
        </w:rPr>
        <w:t xml:space="preserve"> </w:t>
      </w:r>
      <w:r>
        <w:rPr>
          <w:b/>
        </w:rPr>
        <w:t>must</w:t>
      </w:r>
      <w:r>
        <w:rPr>
          <w:b/>
          <w:spacing w:val="-1"/>
        </w:rPr>
        <w:t xml:space="preserve"> </w:t>
      </w:r>
      <w:r>
        <w:t>authorize</w:t>
      </w:r>
      <w:r>
        <w:rPr>
          <w:spacing w:val="-4"/>
        </w:rPr>
        <w:t xml:space="preserve"> </w:t>
      </w:r>
      <w:r>
        <w:t>a</w:t>
      </w:r>
      <w:r>
        <w:rPr>
          <w:spacing w:val="-4"/>
        </w:rPr>
        <w:t xml:space="preserve"> </w:t>
      </w:r>
      <w:r>
        <w:t>person</w:t>
      </w:r>
      <w:r>
        <w:rPr>
          <w:spacing w:val="-3"/>
        </w:rPr>
        <w:t xml:space="preserve"> </w:t>
      </w:r>
      <w:r>
        <w:t>who</w:t>
      </w:r>
      <w:r>
        <w:rPr>
          <w:spacing w:val="-3"/>
        </w:rPr>
        <w:t xml:space="preserve"> </w:t>
      </w:r>
      <w:r>
        <w:t>is</w:t>
      </w:r>
      <w:r>
        <w:rPr>
          <w:spacing w:val="-2"/>
        </w:rPr>
        <w:t xml:space="preserve"> </w:t>
      </w:r>
      <w:r>
        <w:t>able</w:t>
      </w:r>
      <w:r>
        <w:rPr>
          <w:spacing w:val="-1"/>
        </w:rPr>
        <w:t xml:space="preserve"> </w:t>
      </w:r>
      <w:r>
        <w:t>to</w:t>
      </w:r>
      <w:r>
        <w:rPr>
          <w:spacing w:val="-3"/>
        </w:rPr>
        <w:t xml:space="preserve"> </w:t>
      </w:r>
      <w:r>
        <w:t>make legally binding commitments on behalf of the organization as a user with the AOR role. T</w:t>
      </w:r>
      <w:r>
        <w:rPr>
          <w:b/>
        </w:rPr>
        <w:t>his step is often missed, and it is crucial for valid and timely submissions.</w:t>
      </w:r>
    </w:p>
    <w:p w14:paraId="523925F2" w14:textId="77777777" w:rsidR="00DF7BE3" w:rsidRDefault="00DF7BE3">
      <w:pPr>
        <w:pStyle w:val="BodyText"/>
        <w:spacing w:before="7"/>
        <w:rPr>
          <w:b/>
          <w:sz w:val="19"/>
        </w:rPr>
      </w:pPr>
    </w:p>
    <w:p w14:paraId="523925F3" w14:textId="77777777" w:rsidR="00DF7BE3" w:rsidRDefault="00346535">
      <w:pPr>
        <w:pStyle w:val="Heading2"/>
        <w:numPr>
          <w:ilvl w:val="2"/>
          <w:numId w:val="6"/>
        </w:numPr>
        <w:tabs>
          <w:tab w:val="left" w:pos="1199"/>
          <w:tab w:val="left" w:pos="1200"/>
        </w:tabs>
        <w:rPr>
          <w:b w:val="0"/>
        </w:rPr>
      </w:pPr>
      <w:r>
        <w:rPr>
          <w:spacing w:val="-2"/>
        </w:rPr>
        <w:t>Workspace</w:t>
      </w:r>
      <w:r>
        <w:rPr>
          <w:b w:val="0"/>
          <w:spacing w:val="-2"/>
        </w:rPr>
        <w:t>.</w:t>
      </w:r>
    </w:p>
    <w:p w14:paraId="523925F4" w14:textId="77777777" w:rsidR="00DF7BE3" w:rsidRDefault="00DF7BE3">
      <w:pPr>
        <w:pStyle w:val="BodyText"/>
        <w:spacing w:before="7"/>
        <w:rPr>
          <w:sz w:val="19"/>
        </w:rPr>
      </w:pPr>
    </w:p>
    <w:p w14:paraId="523925F5" w14:textId="77777777" w:rsidR="00DF7BE3" w:rsidRDefault="00346535">
      <w:pPr>
        <w:pStyle w:val="BodyText"/>
        <w:spacing w:before="1"/>
        <w:ind w:left="1200"/>
      </w:pPr>
      <w:r>
        <w:t>Workspace is a shared, online environment where members of a grant team may simultaneously</w:t>
      </w:r>
      <w:r>
        <w:rPr>
          <w:spacing w:val="-4"/>
        </w:rPr>
        <w:t xml:space="preserve"> </w:t>
      </w:r>
      <w:r>
        <w:t>access</w:t>
      </w:r>
      <w:r>
        <w:rPr>
          <w:spacing w:val="-4"/>
        </w:rPr>
        <w:t xml:space="preserve"> </w:t>
      </w:r>
      <w:r>
        <w:t>and</w:t>
      </w:r>
      <w:r>
        <w:rPr>
          <w:spacing w:val="-2"/>
        </w:rPr>
        <w:t xml:space="preserve"> </w:t>
      </w:r>
      <w:r>
        <w:t>edit</w:t>
      </w:r>
      <w:r>
        <w:rPr>
          <w:spacing w:val="-5"/>
        </w:rPr>
        <w:t xml:space="preserve"> </w:t>
      </w:r>
      <w:r>
        <w:t>different</w:t>
      </w:r>
      <w:r>
        <w:rPr>
          <w:spacing w:val="-2"/>
        </w:rPr>
        <w:t xml:space="preserve"> </w:t>
      </w:r>
      <w:r>
        <w:t>webforms</w:t>
      </w:r>
      <w:r>
        <w:rPr>
          <w:spacing w:val="-4"/>
        </w:rPr>
        <w:t xml:space="preserve"> </w:t>
      </w:r>
      <w:r>
        <w:t>within</w:t>
      </w:r>
      <w:r>
        <w:rPr>
          <w:spacing w:val="-5"/>
        </w:rPr>
        <w:t xml:space="preserve"> </w:t>
      </w:r>
      <w:r>
        <w:t>an</w:t>
      </w:r>
      <w:r>
        <w:rPr>
          <w:spacing w:val="-5"/>
        </w:rPr>
        <w:t xml:space="preserve"> </w:t>
      </w:r>
      <w:r>
        <w:t>application.</w:t>
      </w:r>
      <w:r>
        <w:rPr>
          <w:spacing w:val="-4"/>
        </w:rPr>
        <w:t xml:space="preserve"> </w:t>
      </w:r>
      <w:r>
        <w:t>For</w:t>
      </w:r>
      <w:r>
        <w:rPr>
          <w:spacing w:val="-3"/>
        </w:rPr>
        <w:t xml:space="preserve"> </w:t>
      </w:r>
      <w:r>
        <w:t>each NFO,</w:t>
      </w:r>
      <w:r>
        <w:rPr>
          <w:spacing w:val="-1"/>
        </w:rPr>
        <w:t xml:space="preserve"> </w:t>
      </w:r>
      <w:r>
        <w:t>you</w:t>
      </w:r>
      <w:r>
        <w:rPr>
          <w:spacing w:val="-3"/>
        </w:rPr>
        <w:t xml:space="preserve"> </w:t>
      </w:r>
      <w:r>
        <w:t>can</w:t>
      </w:r>
      <w:r>
        <w:rPr>
          <w:spacing w:val="-1"/>
        </w:rPr>
        <w:t xml:space="preserve"> </w:t>
      </w:r>
      <w:r>
        <w:t>create</w:t>
      </w:r>
      <w:r>
        <w:rPr>
          <w:spacing w:val="-3"/>
        </w:rPr>
        <w:t xml:space="preserve"> </w:t>
      </w:r>
      <w:r>
        <w:t>individual</w:t>
      </w:r>
      <w:r>
        <w:rPr>
          <w:spacing w:val="-1"/>
        </w:rPr>
        <w:t xml:space="preserve"> </w:t>
      </w:r>
      <w:r>
        <w:t>instances</w:t>
      </w:r>
      <w:r>
        <w:rPr>
          <w:spacing w:val="-2"/>
        </w:rPr>
        <w:t xml:space="preserve"> </w:t>
      </w:r>
      <w:r>
        <w:t>of a</w:t>
      </w:r>
      <w:r>
        <w:rPr>
          <w:spacing w:val="-3"/>
        </w:rPr>
        <w:t xml:space="preserve"> </w:t>
      </w:r>
      <w:r>
        <w:t>workspace.</w:t>
      </w:r>
      <w:r>
        <w:rPr>
          <w:spacing w:val="-2"/>
        </w:rPr>
        <w:t xml:space="preserve"> </w:t>
      </w:r>
      <w:r>
        <w:t>An</w:t>
      </w:r>
      <w:r>
        <w:rPr>
          <w:spacing w:val="-1"/>
        </w:rPr>
        <w:t xml:space="preserve"> </w:t>
      </w:r>
      <w:r>
        <w:t>applicant can</w:t>
      </w:r>
      <w:r>
        <w:rPr>
          <w:spacing w:val="-3"/>
        </w:rPr>
        <w:t xml:space="preserve"> </w:t>
      </w:r>
      <w:r>
        <w:t>start</w:t>
      </w:r>
      <w:r>
        <w:rPr>
          <w:spacing w:val="-3"/>
        </w:rPr>
        <w:t xml:space="preserve"> </w:t>
      </w:r>
      <w:r>
        <w:t>an application in Workspace and return to work on it later within Workspace.</w:t>
      </w:r>
    </w:p>
    <w:p w14:paraId="523925F6" w14:textId="77777777" w:rsidR="00DF7BE3" w:rsidRDefault="00DF7BE3">
      <w:pPr>
        <w:pStyle w:val="BodyText"/>
        <w:spacing w:before="9"/>
        <w:rPr>
          <w:sz w:val="19"/>
        </w:rPr>
      </w:pPr>
    </w:p>
    <w:p w14:paraId="523925F7" w14:textId="77777777" w:rsidR="00DF7BE3" w:rsidRDefault="00346535">
      <w:pPr>
        <w:pStyle w:val="Heading2"/>
        <w:numPr>
          <w:ilvl w:val="2"/>
          <w:numId w:val="6"/>
        </w:numPr>
        <w:tabs>
          <w:tab w:val="left" w:pos="1200"/>
        </w:tabs>
      </w:pPr>
      <w:r>
        <w:t>Apply</w:t>
      </w:r>
      <w:r>
        <w:rPr>
          <w:spacing w:val="-2"/>
        </w:rPr>
        <w:t xml:space="preserve"> </w:t>
      </w:r>
      <w:r>
        <w:t>for</w:t>
      </w:r>
      <w:r>
        <w:rPr>
          <w:spacing w:val="1"/>
        </w:rPr>
        <w:t xml:space="preserve"> </w:t>
      </w:r>
      <w:r>
        <w:t>an</w:t>
      </w:r>
      <w:r>
        <w:rPr>
          <w:spacing w:val="-2"/>
        </w:rPr>
        <w:t xml:space="preserve"> Opportunity</w:t>
      </w:r>
    </w:p>
    <w:p w14:paraId="523925F8" w14:textId="77777777" w:rsidR="00DF7BE3" w:rsidRDefault="00DF7BE3">
      <w:pPr>
        <w:sectPr w:rsidR="00DF7BE3">
          <w:pgSz w:w="12240" w:h="15840"/>
          <w:pgMar w:top="1360" w:right="1300" w:bottom="1620" w:left="1320" w:header="0" w:footer="1431" w:gutter="0"/>
          <w:cols w:space="720"/>
        </w:sectPr>
      </w:pPr>
    </w:p>
    <w:p w14:paraId="523925F9" w14:textId="77777777" w:rsidR="00DF7BE3" w:rsidRDefault="00346535">
      <w:pPr>
        <w:pStyle w:val="BodyText"/>
        <w:spacing w:before="39"/>
        <w:ind w:left="1200" w:right="401"/>
      </w:pPr>
      <w:r>
        <w:t>The</w:t>
      </w:r>
      <w:r>
        <w:rPr>
          <w:spacing w:val="-5"/>
        </w:rPr>
        <w:t xml:space="preserve"> </w:t>
      </w:r>
      <w:r>
        <w:t>following</w:t>
      </w:r>
      <w:r>
        <w:rPr>
          <w:spacing w:val="-5"/>
        </w:rPr>
        <w:t xml:space="preserve"> </w:t>
      </w:r>
      <w:r>
        <w:t>is</w:t>
      </w:r>
      <w:r>
        <w:rPr>
          <w:spacing w:val="-4"/>
        </w:rPr>
        <w:t xml:space="preserve"> </w:t>
      </w:r>
      <w:r>
        <w:t>an</w:t>
      </w:r>
      <w:r>
        <w:rPr>
          <w:spacing w:val="-2"/>
        </w:rPr>
        <w:t xml:space="preserve"> </w:t>
      </w:r>
      <w:r>
        <w:t>overview</w:t>
      </w:r>
      <w:r>
        <w:rPr>
          <w:spacing w:val="-5"/>
        </w:rPr>
        <w:t xml:space="preserve"> </w:t>
      </w:r>
      <w:r>
        <w:t>for</w:t>
      </w:r>
      <w:r>
        <w:rPr>
          <w:spacing w:val="-5"/>
        </w:rPr>
        <w:t xml:space="preserve"> </w:t>
      </w:r>
      <w:r>
        <w:t>applying</w:t>
      </w:r>
      <w:r>
        <w:rPr>
          <w:spacing w:val="-4"/>
        </w:rPr>
        <w:t xml:space="preserve"> </w:t>
      </w:r>
      <w:r>
        <w:t>on</w:t>
      </w:r>
      <w:r>
        <w:rPr>
          <w:spacing w:val="-2"/>
        </w:rPr>
        <w:t xml:space="preserve"> </w:t>
      </w:r>
      <w:r>
        <w:t>Grants.gov.</w:t>
      </w:r>
      <w:r>
        <w:rPr>
          <w:spacing w:val="-4"/>
        </w:rPr>
        <w:t xml:space="preserve"> </w:t>
      </w:r>
      <w:r>
        <w:t>For</w:t>
      </w:r>
      <w:r>
        <w:rPr>
          <w:spacing w:val="-3"/>
        </w:rPr>
        <w:t xml:space="preserve"> </w:t>
      </w:r>
      <w:r>
        <w:t>complete</w:t>
      </w:r>
      <w:r>
        <w:rPr>
          <w:spacing w:val="-3"/>
        </w:rPr>
        <w:t xml:space="preserve"> </w:t>
      </w:r>
      <w:r>
        <w:t xml:space="preserve">instructions on how to apply for opportunities, refer to </w:t>
      </w:r>
      <w:hyperlink r:id="rId56">
        <w:r>
          <w:rPr>
            <w:color w:val="0000CC"/>
            <w:spacing w:val="-2"/>
            <w:u w:val="single" w:color="0000CC"/>
          </w:rPr>
          <w:t>https://www.grants.gov/web/grants/applicants/workspace-overview.html</w:t>
        </w:r>
      </w:hyperlink>
      <w:r>
        <w:rPr>
          <w:color w:val="0000CC"/>
          <w:spacing w:val="-2"/>
        </w:rPr>
        <w:t>.</w:t>
      </w:r>
    </w:p>
    <w:p w14:paraId="523925FA" w14:textId="77777777" w:rsidR="00DF7BE3" w:rsidRDefault="00DF7BE3">
      <w:pPr>
        <w:pStyle w:val="BodyText"/>
        <w:spacing w:before="7"/>
        <w:rPr>
          <w:sz w:val="19"/>
        </w:rPr>
      </w:pPr>
    </w:p>
    <w:p w14:paraId="523925FB" w14:textId="77777777" w:rsidR="00DF7BE3" w:rsidRDefault="00346535">
      <w:pPr>
        <w:pStyle w:val="ListParagraph"/>
        <w:numPr>
          <w:ilvl w:val="3"/>
          <w:numId w:val="6"/>
        </w:numPr>
        <w:tabs>
          <w:tab w:val="left" w:pos="1559"/>
          <w:tab w:val="left" w:pos="1560"/>
        </w:tabs>
        <w:ind w:left="1559" w:right="753"/>
        <w:rPr>
          <w:rFonts w:ascii="Symbol" w:hAnsi="Symbol"/>
          <w:sz w:val="24"/>
        </w:rPr>
      </w:pPr>
      <w:r>
        <w:rPr>
          <w:b/>
          <w:sz w:val="24"/>
        </w:rPr>
        <w:t xml:space="preserve">Create a Workspace: </w:t>
      </w:r>
      <w:r>
        <w:rPr>
          <w:sz w:val="24"/>
        </w:rPr>
        <w:t>Creating a workspace allows you to complete an application</w:t>
      </w:r>
      <w:r>
        <w:rPr>
          <w:spacing w:val="-5"/>
          <w:sz w:val="24"/>
        </w:rPr>
        <w:t xml:space="preserve"> </w:t>
      </w:r>
      <w:r>
        <w:rPr>
          <w:sz w:val="24"/>
        </w:rPr>
        <w:t>online</w:t>
      </w:r>
      <w:r>
        <w:rPr>
          <w:spacing w:val="-6"/>
          <w:sz w:val="24"/>
        </w:rPr>
        <w:t xml:space="preserve"> </w:t>
      </w:r>
      <w:r>
        <w:rPr>
          <w:sz w:val="24"/>
        </w:rPr>
        <w:t>and</w:t>
      </w:r>
      <w:r>
        <w:rPr>
          <w:spacing w:val="-5"/>
          <w:sz w:val="24"/>
        </w:rPr>
        <w:t xml:space="preserve"> </w:t>
      </w:r>
      <w:r>
        <w:rPr>
          <w:sz w:val="24"/>
        </w:rPr>
        <w:t>route</w:t>
      </w:r>
      <w:r>
        <w:rPr>
          <w:spacing w:val="-6"/>
          <w:sz w:val="24"/>
        </w:rPr>
        <w:t xml:space="preserve"> </w:t>
      </w:r>
      <w:r>
        <w:rPr>
          <w:sz w:val="24"/>
        </w:rPr>
        <w:t>it</w:t>
      </w:r>
      <w:r>
        <w:rPr>
          <w:spacing w:val="-5"/>
          <w:sz w:val="24"/>
        </w:rPr>
        <w:t xml:space="preserve"> </w:t>
      </w:r>
      <w:r>
        <w:rPr>
          <w:sz w:val="24"/>
        </w:rPr>
        <w:t>through</w:t>
      </w:r>
      <w:r>
        <w:rPr>
          <w:spacing w:val="-3"/>
          <w:sz w:val="24"/>
        </w:rPr>
        <w:t xml:space="preserve"> </w:t>
      </w:r>
      <w:r>
        <w:rPr>
          <w:sz w:val="24"/>
        </w:rPr>
        <w:t>your</w:t>
      </w:r>
      <w:r>
        <w:rPr>
          <w:spacing w:val="-3"/>
          <w:sz w:val="24"/>
        </w:rPr>
        <w:t xml:space="preserve"> </w:t>
      </w:r>
      <w:r>
        <w:rPr>
          <w:sz w:val="24"/>
        </w:rPr>
        <w:t>organization</w:t>
      </w:r>
      <w:r>
        <w:rPr>
          <w:spacing w:val="-5"/>
          <w:sz w:val="24"/>
        </w:rPr>
        <w:t xml:space="preserve"> </w:t>
      </w:r>
      <w:r>
        <w:rPr>
          <w:sz w:val="24"/>
        </w:rPr>
        <w:t>for</w:t>
      </w:r>
      <w:r>
        <w:rPr>
          <w:spacing w:val="-3"/>
          <w:sz w:val="24"/>
        </w:rPr>
        <w:t xml:space="preserve"> </w:t>
      </w:r>
      <w:r>
        <w:rPr>
          <w:sz w:val="24"/>
        </w:rPr>
        <w:t>review</w:t>
      </w:r>
      <w:r>
        <w:rPr>
          <w:spacing w:val="-5"/>
          <w:sz w:val="24"/>
        </w:rPr>
        <w:t xml:space="preserve"> </w:t>
      </w:r>
      <w:r>
        <w:rPr>
          <w:sz w:val="24"/>
        </w:rPr>
        <w:t xml:space="preserve">before </w:t>
      </w:r>
      <w:r>
        <w:rPr>
          <w:spacing w:val="-2"/>
          <w:sz w:val="24"/>
        </w:rPr>
        <w:t>submitting.</w:t>
      </w:r>
    </w:p>
    <w:p w14:paraId="523925FC" w14:textId="77777777" w:rsidR="00DF7BE3" w:rsidRDefault="00346535">
      <w:pPr>
        <w:pStyle w:val="ListParagraph"/>
        <w:numPr>
          <w:ilvl w:val="3"/>
          <w:numId w:val="6"/>
        </w:numPr>
        <w:tabs>
          <w:tab w:val="left" w:pos="1559"/>
          <w:tab w:val="left" w:pos="1560"/>
        </w:tabs>
        <w:spacing w:before="1"/>
        <w:ind w:left="1559" w:right="146"/>
        <w:rPr>
          <w:rFonts w:ascii="Symbol" w:hAnsi="Symbol"/>
          <w:sz w:val="24"/>
        </w:rPr>
      </w:pPr>
      <w:r>
        <w:rPr>
          <w:b/>
          <w:sz w:val="24"/>
        </w:rPr>
        <w:t xml:space="preserve">Complete a Workspace: </w:t>
      </w:r>
      <w:r>
        <w:rPr>
          <w:sz w:val="24"/>
        </w:rPr>
        <w:t>Add participants to the workspace to work on the application together, complete all the required forms online or by downloading PDF versions, and check for errors before submission. The Workspace progress bar will display the status of your application process as you apply. As you apply using</w:t>
      </w:r>
      <w:r>
        <w:rPr>
          <w:spacing w:val="-3"/>
          <w:sz w:val="24"/>
        </w:rPr>
        <w:t xml:space="preserve"> </w:t>
      </w:r>
      <w:r>
        <w:rPr>
          <w:sz w:val="24"/>
        </w:rPr>
        <w:t>Workspace,</w:t>
      </w:r>
      <w:r>
        <w:rPr>
          <w:spacing w:val="-3"/>
          <w:sz w:val="24"/>
        </w:rPr>
        <w:t xml:space="preserve"> </w:t>
      </w:r>
      <w:r>
        <w:rPr>
          <w:sz w:val="24"/>
        </w:rPr>
        <w:t>you</w:t>
      </w:r>
      <w:r>
        <w:rPr>
          <w:spacing w:val="-4"/>
          <w:sz w:val="24"/>
        </w:rPr>
        <w:t xml:space="preserve"> </w:t>
      </w:r>
      <w:r>
        <w:rPr>
          <w:sz w:val="24"/>
        </w:rPr>
        <w:t>may</w:t>
      </w:r>
      <w:r>
        <w:rPr>
          <w:spacing w:val="-3"/>
          <w:sz w:val="24"/>
        </w:rPr>
        <w:t xml:space="preserve"> </w:t>
      </w:r>
      <w:r>
        <w:rPr>
          <w:sz w:val="24"/>
        </w:rPr>
        <w:t>click</w:t>
      </w:r>
      <w:r>
        <w:rPr>
          <w:spacing w:val="-4"/>
          <w:sz w:val="24"/>
        </w:rPr>
        <w:t xml:space="preserve"> </w:t>
      </w:r>
      <w:r>
        <w:rPr>
          <w:sz w:val="24"/>
        </w:rPr>
        <w:t>the</w:t>
      </w:r>
      <w:r>
        <w:rPr>
          <w:spacing w:val="-4"/>
          <w:sz w:val="24"/>
        </w:rPr>
        <w:t xml:space="preserve"> </w:t>
      </w:r>
      <w:r>
        <w:rPr>
          <w:sz w:val="24"/>
        </w:rPr>
        <w:t>blue</w:t>
      </w:r>
      <w:r>
        <w:rPr>
          <w:spacing w:val="-4"/>
          <w:sz w:val="24"/>
        </w:rPr>
        <w:t xml:space="preserve"> </w:t>
      </w:r>
      <w:r>
        <w:rPr>
          <w:sz w:val="24"/>
        </w:rPr>
        <w:t>question</w:t>
      </w:r>
      <w:r>
        <w:rPr>
          <w:spacing w:val="-2"/>
          <w:sz w:val="24"/>
        </w:rPr>
        <w:t xml:space="preserve"> </w:t>
      </w:r>
      <w:r>
        <w:rPr>
          <w:sz w:val="24"/>
        </w:rPr>
        <w:t>mark</w:t>
      </w:r>
      <w:r>
        <w:rPr>
          <w:spacing w:val="-3"/>
          <w:sz w:val="24"/>
        </w:rPr>
        <w:t xml:space="preserve"> </w:t>
      </w:r>
      <w:r>
        <w:rPr>
          <w:sz w:val="24"/>
        </w:rPr>
        <w:t>icon</w:t>
      </w:r>
      <w:r>
        <w:rPr>
          <w:spacing w:val="-2"/>
          <w:sz w:val="24"/>
        </w:rPr>
        <w:t xml:space="preserve"> </w:t>
      </w:r>
      <w:r>
        <w:rPr>
          <w:sz w:val="24"/>
        </w:rPr>
        <w:t>near</w:t>
      </w:r>
      <w:r>
        <w:rPr>
          <w:spacing w:val="-5"/>
          <w:sz w:val="24"/>
        </w:rPr>
        <w:t xml:space="preserve"> </w:t>
      </w:r>
      <w:r>
        <w:rPr>
          <w:sz w:val="24"/>
        </w:rPr>
        <w:t>the</w:t>
      </w:r>
      <w:r>
        <w:rPr>
          <w:spacing w:val="-3"/>
          <w:sz w:val="24"/>
        </w:rPr>
        <w:t xml:space="preserve"> </w:t>
      </w:r>
      <w:r>
        <w:rPr>
          <w:sz w:val="24"/>
        </w:rPr>
        <w:t>upper-right corner of each page to access context-sensitive help.</w:t>
      </w:r>
    </w:p>
    <w:p w14:paraId="523925FD" w14:textId="77777777" w:rsidR="00DF7BE3" w:rsidRDefault="00DF7BE3">
      <w:pPr>
        <w:pStyle w:val="BodyText"/>
        <w:spacing w:before="7"/>
        <w:rPr>
          <w:sz w:val="19"/>
        </w:rPr>
      </w:pPr>
    </w:p>
    <w:p w14:paraId="523925FE" w14:textId="77777777" w:rsidR="00DF7BE3" w:rsidRDefault="00346535">
      <w:pPr>
        <w:pStyle w:val="ListParagraph"/>
        <w:numPr>
          <w:ilvl w:val="0"/>
          <w:numId w:val="4"/>
        </w:numPr>
        <w:tabs>
          <w:tab w:val="left" w:pos="2279"/>
          <w:tab w:val="left" w:pos="2280"/>
        </w:tabs>
        <w:ind w:right="202"/>
        <w:jc w:val="left"/>
        <w:rPr>
          <w:sz w:val="24"/>
        </w:rPr>
      </w:pPr>
      <w:r>
        <w:rPr>
          <w:b/>
          <w:sz w:val="24"/>
        </w:rPr>
        <w:t>Adobe</w:t>
      </w:r>
      <w:r>
        <w:rPr>
          <w:b/>
          <w:spacing w:val="-3"/>
          <w:sz w:val="24"/>
        </w:rPr>
        <w:t xml:space="preserve"> </w:t>
      </w:r>
      <w:r>
        <w:rPr>
          <w:b/>
          <w:sz w:val="24"/>
        </w:rPr>
        <w:t>Reader:</w:t>
      </w:r>
      <w:r>
        <w:rPr>
          <w:b/>
          <w:spacing w:val="-4"/>
          <w:sz w:val="24"/>
        </w:rPr>
        <w:t xml:space="preserve"> </w:t>
      </w:r>
      <w:r>
        <w:rPr>
          <w:sz w:val="24"/>
        </w:rPr>
        <w:t>If</w:t>
      </w:r>
      <w:r>
        <w:rPr>
          <w:spacing w:val="-2"/>
          <w:sz w:val="24"/>
        </w:rPr>
        <w:t xml:space="preserve"> </w:t>
      </w:r>
      <w:r>
        <w:rPr>
          <w:sz w:val="24"/>
        </w:rPr>
        <w:t>you</w:t>
      </w:r>
      <w:r>
        <w:rPr>
          <w:spacing w:val="-4"/>
          <w:sz w:val="24"/>
        </w:rPr>
        <w:t xml:space="preserve"> </w:t>
      </w:r>
      <w:r>
        <w:rPr>
          <w:sz w:val="24"/>
        </w:rPr>
        <w:t>decide</w:t>
      </w:r>
      <w:r>
        <w:rPr>
          <w:spacing w:val="-2"/>
          <w:sz w:val="24"/>
        </w:rPr>
        <w:t xml:space="preserve"> </w:t>
      </w:r>
      <w:r>
        <w:rPr>
          <w:sz w:val="24"/>
        </w:rPr>
        <w:t>not</w:t>
      </w:r>
      <w:r>
        <w:rPr>
          <w:spacing w:val="-4"/>
          <w:sz w:val="24"/>
        </w:rPr>
        <w:t xml:space="preserve"> </w:t>
      </w:r>
      <w:r>
        <w:rPr>
          <w:sz w:val="24"/>
        </w:rPr>
        <w:t>to</w:t>
      </w:r>
      <w:r>
        <w:rPr>
          <w:spacing w:val="-4"/>
          <w:sz w:val="24"/>
        </w:rPr>
        <w:t xml:space="preserve"> </w:t>
      </w:r>
      <w:r>
        <w:rPr>
          <w:sz w:val="24"/>
        </w:rPr>
        <w:t>apply</w:t>
      </w:r>
      <w:r>
        <w:rPr>
          <w:spacing w:val="-3"/>
          <w:sz w:val="24"/>
        </w:rPr>
        <w:t xml:space="preserve"> </w:t>
      </w:r>
      <w:r>
        <w:rPr>
          <w:sz w:val="24"/>
        </w:rPr>
        <w:t>by</w:t>
      </w:r>
      <w:r>
        <w:rPr>
          <w:spacing w:val="-6"/>
          <w:sz w:val="24"/>
        </w:rPr>
        <w:t xml:space="preserve"> </w:t>
      </w:r>
      <w:r>
        <w:rPr>
          <w:sz w:val="24"/>
        </w:rPr>
        <w:t>filling</w:t>
      </w:r>
      <w:r>
        <w:rPr>
          <w:spacing w:val="-3"/>
          <w:sz w:val="24"/>
        </w:rPr>
        <w:t xml:space="preserve"> </w:t>
      </w:r>
      <w:r>
        <w:rPr>
          <w:sz w:val="24"/>
        </w:rPr>
        <w:t>out</w:t>
      </w:r>
      <w:r>
        <w:rPr>
          <w:spacing w:val="-2"/>
          <w:sz w:val="24"/>
        </w:rPr>
        <w:t xml:space="preserve"> </w:t>
      </w:r>
      <w:r>
        <w:rPr>
          <w:sz w:val="24"/>
        </w:rPr>
        <w:t>webforms</w:t>
      </w:r>
      <w:r>
        <w:rPr>
          <w:spacing w:val="-3"/>
          <w:sz w:val="24"/>
        </w:rPr>
        <w:t xml:space="preserve"> </w:t>
      </w:r>
      <w:r>
        <w:rPr>
          <w:sz w:val="24"/>
        </w:rPr>
        <w:t>you</w:t>
      </w:r>
      <w:r>
        <w:rPr>
          <w:spacing w:val="-2"/>
          <w:sz w:val="24"/>
        </w:rPr>
        <w:t xml:space="preserve"> </w:t>
      </w:r>
      <w:r>
        <w:rPr>
          <w:sz w:val="24"/>
        </w:rPr>
        <w:t>can download individual PDF forms in Workspace. The individual PDF forms can be downloaded and saved to your local device storage, network drive, or external drive, then accessed through Adobe Reader.</w:t>
      </w:r>
    </w:p>
    <w:p w14:paraId="523925FF" w14:textId="77777777" w:rsidR="00DF7BE3" w:rsidRDefault="00DF7BE3">
      <w:pPr>
        <w:pStyle w:val="BodyText"/>
        <w:spacing w:before="10"/>
        <w:rPr>
          <w:sz w:val="19"/>
        </w:rPr>
      </w:pPr>
    </w:p>
    <w:p w14:paraId="52392600" w14:textId="77777777" w:rsidR="00DF7BE3" w:rsidRDefault="00346535">
      <w:pPr>
        <w:pStyle w:val="BodyText"/>
        <w:ind w:left="2280" w:right="676"/>
      </w:pPr>
      <w:r>
        <w:t>NOTE:</w:t>
      </w:r>
      <w:r>
        <w:rPr>
          <w:spacing w:val="-5"/>
        </w:rPr>
        <w:t xml:space="preserve"> </w:t>
      </w:r>
      <w:r>
        <w:t>Visit</w:t>
      </w:r>
      <w:r>
        <w:rPr>
          <w:spacing w:val="-5"/>
        </w:rPr>
        <w:t xml:space="preserve"> </w:t>
      </w:r>
      <w:r>
        <w:t>the</w:t>
      </w:r>
      <w:r>
        <w:rPr>
          <w:spacing w:val="-4"/>
        </w:rPr>
        <w:t xml:space="preserve"> </w:t>
      </w:r>
      <w:r>
        <w:t>Adobe</w:t>
      </w:r>
      <w:r>
        <w:rPr>
          <w:spacing w:val="-4"/>
        </w:rPr>
        <w:t xml:space="preserve"> </w:t>
      </w:r>
      <w:r>
        <w:t>Software</w:t>
      </w:r>
      <w:r>
        <w:rPr>
          <w:spacing w:val="-4"/>
        </w:rPr>
        <w:t xml:space="preserve"> </w:t>
      </w:r>
      <w:r>
        <w:t>Compatibility</w:t>
      </w:r>
      <w:r>
        <w:rPr>
          <w:spacing w:val="-5"/>
        </w:rPr>
        <w:t xml:space="preserve"> </w:t>
      </w:r>
      <w:r>
        <w:t>page</w:t>
      </w:r>
      <w:r>
        <w:rPr>
          <w:spacing w:val="-4"/>
        </w:rPr>
        <w:t xml:space="preserve"> </w:t>
      </w:r>
      <w:r>
        <w:t>on</w:t>
      </w:r>
      <w:r>
        <w:rPr>
          <w:spacing w:val="-5"/>
        </w:rPr>
        <w:t xml:space="preserve"> </w:t>
      </w:r>
      <w:r>
        <w:t>Grants.gov</w:t>
      </w:r>
      <w:r>
        <w:rPr>
          <w:spacing w:val="-5"/>
        </w:rPr>
        <w:t xml:space="preserve"> </w:t>
      </w:r>
      <w:r>
        <w:t xml:space="preserve">to download the appropriate version of the software at </w:t>
      </w:r>
      <w:hyperlink r:id="rId57">
        <w:r>
          <w:rPr>
            <w:color w:val="0000CC"/>
            <w:spacing w:val="-2"/>
            <w:u w:val="single" w:color="0000CC"/>
          </w:rPr>
          <w:t>https://www.grants.gov/web/grants/applicants/adobe-software-</w:t>
        </w:r>
      </w:hyperlink>
      <w:r>
        <w:rPr>
          <w:color w:val="0000CC"/>
          <w:spacing w:val="-2"/>
        </w:rPr>
        <w:t xml:space="preserve"> </w:t>
      </w:r>
      <w:hyperlink r:id="rId58">
        <w:r>
          <w:rPr>
            <w:color w:val="0000CC"/>
            <w:spacing w:val="-2"/>
            <w:u w:val="single" w:color="0000CC"/>
          </w:rPr>
          <w:t>compatibility.html</w:t>
        </w:r>
      </w:hyperlink>
    </w:p>
    <w:p w14:paraId="52392601" w14:textId="77777777" w:rsidR="00DF7BE3" w:rsidRDefault="00DF7BE3">
      <w:pPr>
        <w:pStyle w:val="BodyText"/>
        <w:spacing w:before="4"/>
        <w:rPr>
          <w:sz w:val="15"/>
        </w:rPr>
      </w:pPr>
    </w:p>
    <w:p w14:paraId="52392602" w14:textId="77777777" w:rsidR="00DF7BE3" w:rsidRDefault="00346535">
      <w:pPr>
        <w:pStyle w:val="ListParagraph"/>
        <w:numPr>
          <w:ilvl w:val="0"/>
          <w:numId w:val="4"/>
        </w:numPr>
        <w:tabs>
          <w:tab w:val="left" w:pos="2279"/>
          <w:tab w:val="left" w:pos="2280"/>
        </w:tabs>
        <w:spacing w:before="52"/>
        <w:ind w:left="2279" w:right="594" w:hanging="543"/>
        <w:jc w:val="left"/>
        <w:rPr>
          <w:sz w:val="24"/>
        </w:rPr>
      </w:pPr>
      <w:r>
        <w:rPr>
          <w:b/>
          <w:sz w:val="24"/>
        </w:rPr>
        <w:t>Mandatory</w:t>
      </w:r>
      <w:r>
        <w:rPr>
          <w:b/>
          <w:spacing w:val="-1"/>
          <w:sz w:val="24"/>
        </w:rPr>
        <w:t xml:space="preserve"> </w:t>
      </w:r>
      <w:r>
        <w:rPr>
          <w:b/>
          <w:sz w:val="24"/>
        </w:rPr>
        <w:t>Fields</w:t>
      </w:r>
      <w:r>
        <w:rPr>
          <w:b/>
          <w:spacing w:val="-1"/>
          <w:sz w:val="24"/>
        </w:rPr>
        <w:t xml:space="preserve"> </w:t>
      </w:r>
      <w:r>
        <w:rPr>
          <w:b/>
          <w:sz w:val="24"/>
        </w:rPr>
        <w:t>in</w:t>
      </w:r>
      <w:r>
        <w:rPr>
          <w:b/>
          <w:spacing w:val="-1"/>
          <w:sz w:val="24"/>
        </w:rPr>
        <w:t xml:space="preserve"> </w:t>
      </w:r>
      <w:r>
        <w:rPr>
          <w:b/>
          <w:sz w:val="24"/>
        </w:rPr>
        <w:t>Forms:</w:t>
      </w:r>
      <w:r>
        <w:rPr>
          <w:b/>
          <w:spacing w:val="-1"/>
          <w:sz w:val="24"/>
        </w:rPr>
        <w:t xml:space="preserve"> </w:t>
      </w:r>
      <w:r>
        <w:rPr>
          <w:sz w:val="24"/>
        </w:rPr>
        <w:t>In</w:t>
      </w:r>
      <w:r>
        <w:rPr>
          <w:spacing w:val="-2"/>
          <w:sz w:val="24"/>
        </w:rPr>
        <w:t xml:space="preserve"> </w:t>
      </w:r>
      <w:r>
        <w:rPr>
          <w:sz w:val="24"/>
        </w:rPr>
        <w:t>the</w:t>
      </w:r>
      <w:r>
        <w:rPr>
          <w:spacing w:val="-2"/>
          <w:sz w:val="24"/>
        </w:rPr>
        <w:t xml:space="preserve"> </w:t>
      </w:r>
      <w:r>
        <w:rPr>
          <w:sz w:val="24"/>
        </w:rPr>
        <w:t>forms,</w:t>
      </w:r>
      <w:r>
        <w:rPr>
          <w:spacing w:val="-1"/>
          <w:sz w:val="24"/>
        </w:rPr>
        <w:t xml:space="preserve"> </w:t>
      </w:r>
      <w:r>
        <w:rPr>
          <w:sz w:val="24"/>
        </w:rPr>
        <w:t>you will</w:t>
      </w:r>
      <w:r>
        <w:rPr>
          <w:spacing w:val="-1"/>
          <w:sz w:val="24"/>
        </w:rPr>
        <w:t xml:space="preserve"> </w:t>
      </w:r>
      <w:r>
        <w:rPr>
          <w:sz w:val="24"/>
        </w:rPr>
        <w:t>note</w:t>
      </w:r>
      <w:r>
        <w:rPr>
          <w:spacing w:val="-2"/>
          <w:sz w:val="24"/>
        </w:rPr>
        <w:t xml:space="preserve"> </w:t>
      </w:r>
      <w:r>
        <w:rPr>
          <w:sz w:val="24"/>
        </w:rPr>
        <w:t>fields</w:t>
      </w:r>
      <w:r>
        <w:rPr>
          <w:spacing w:val="-1"/>
          <w:sz w:val="24"/>
        </w:rPr>
        <w:t xml:space="preserve"> </w:t>
      </w:r>
      <w:r>
        <w:rPr>
          <w:sz w:val="24"/>
        </w:rPr>
        <w:t>marked with an asterisk and a different background color. These fields are mandatory</w:t>
      </w:r>
      <w:r>
        <w:rPr>
          <w:spacing w:val="-7"/>
          <w:sz w:val="24"/>
        </w:rPr>
        <w:t xml:space="preserve"> </w:t>
      </w:r>
      <w:r>
        <w:rPr>
          <w:sz w:val="24"/>
        </w:rPr>
        <w:t>fields</w:t>
      </w:r>
      <w:r>
        <w:rPr>
          <w:spacing w:val="-4"/>
          <w:sz w:val="24"/>
        </w:rPr>
        <w:t xml:space="preserve"> </w:t>
      </w:r>
      <w:r>
        <w:rPr>
          <w:sz w:val="24"/>
        </w:rPr>
        <w:t>that</w:t>
      </w:r>
      <w:r>
        <w:rPr>
          <w:spacing w:val="-5"/>
          <w:sz w:val="24"/>
        </w:rPr>
        <w:t xml:space="preserve"> </w:t>
      </w:r>
      <w:r>
        <w:rPr>
          <w:sz w:val="24"/>
        </w:rPr>
        <w:t>must</w:t>
      </w:r>
      <w:r>
        <w:rPr>
          <w:spacing w:val="-5"/>
          <w:sz w:val="24"/>
        </w:rPr>
        <w:t xml:space="preserve"> </w:t>
      </w:r>
      <w:r>
        <w:rPr>
          <w:sz w:val="24"/>
        </w:rPr>
        <w:t>be</w:t>
      </w:r>
      <w:r>
        <w:rPr>
          <w:spacing w:val="-3"/>
          <w:sz w:val="24"/>
        </w:rPr>
        <w:t xml:space="preserve"> </w:t>
      </w:r>
      <w:r>
        <w:rPr>
          <w:sz w:val="24"/>
        </w:rPr>
        <w:t>completed</w:t>
      </w:r>
      <w:r>
        <w:rPr>
          <w:spacing w:val="-5"/>
          <w:sz w:val="24"/>
        </w:rPr>
        <w:t xml:space="preserve"> </w:t>
      </w:r>
      <w:r>
        <w:rPr>
          <w:sz w:val="24"/>
        </w:rPr>
        <w:t>to</w:t>
      </w:r>
      <w:r>
        <w:rPr>
          <w:spacing w:val="-3"/>
          <w:sz w:val="24"/>
        </w:rPr>
        <w:t xml:space="preserve"> </w:t>
      </w:r>
      <w:r>
        <w:rPr>
          <w:sz w:val="24"/>
        </w:rPr>
        <w:t>successfully</w:t>
      </w:r>
      <w:r>
        <w:rPr>
          <w:spacing w:val="-4"/>
          <w:sz w:val="24"/>
        </w:rPr>
        <w:t xml:space="preserve"> </w:t>
      </w:r>
      <w:r>
        <w:rPr>
          <w:sz w:val="24"/>
        </w:rPr>
        <w:t>submit</w:t>
      </w:r>
      <w:r>
        <w:rPr>
          <w:spacing w:val="-2"/>
          <w:sz w:val="24"/>
        </w:rPr>
        <w:t xml:space="preserve"> </w:t>
      </w:r>
      <w:r>
        <w:rPr>
          <w:sz w:val="24"/>
        </w:rPr>
        <w:t xml:space="preserve">your </w:t>
      </w:r>
      <w:r>
        <w:rPr>
          <w:spacing w:val="-2"/>
          <w:sz w:val="24"/>
        </w:rPr>
        <w:t>application.</w:t>
      </w:r>
    </w:p>
    <w:p w14:paraId="52392603" w14:textId="77777777" w:rsidR="00DF7BE3" w:rsidRDefault="00DF7BE3">
      <w:pPr>
        <w:pStyle w:val="BodyText"/>
        <w:spacing w:before="7"/>
        <w:rPr>
          <w:sz w:val="19"/>
        </w:rPr>
      </w:pPr>
    </w:p>
    <w:p w14:paraId="52392604" w14:textId="47E60612" w:rsidR="00DF7BE3" w:rsidRDefault="00346535">
      <w:pPr>
        <w:pStyle w:val="ListParagraph"/>
        <w:numPr>
          <w:ilvl w:val="0"/>
          <w:numId w:val="4"/>
        </w:numPr>
        <w:tabs>
          <w:tab w:val="left" w:pos="2279"/>
          <w:tab w:val="left" w:pos="2280"/>
        </w:tabs>
        <w:spacing w:before="1"/>
        <w:ind w:left="2279" w:right="183" w:hanging="600"/>
        <w:jc w:val="left"/>
        <w:rPr>
          <w:sz w:val="24"/>
        </w:rPr>
      </w:pPr>
      <w:r>
        <w:rPr>
          <w:b/>
          <w:sz w:val="24"/>
        </w:rPr>
        <w:t xml:space="preserve">Complete SF-424 Fields First: </w:t>
      </w:r>
      <w:r>
        <w:rPr>
          <w:sz w:val="24"/>
        </w:rPr>
        <w:t>The forms are designed to fill in common required</w:t>
      </w:r>
      <w:r>
        <w:rPr>
          <w:spacing w:val="-4"/>
          <w:sz w:val="24"/>
        </w:rPr>
        <w:t xml:space="preserve"> </w:t>
      </w:r>
      <w:r>
        <w:rPr>
          <w:sz w:val="24"/>
        </w:rPr>
        <w:t>fields</w:t>
      </w:r>
      <w:r>
        <w:rPr>
          <w:spacing w:val="-3"/>
          <w:sz w:val="24"/>
        </w:rPr>
        <w:t xml:space="preserve"> </w:t>
      </w:r>
      <w:r>
        <w:rPr>
          <w:sz w:val="24"/>
        </w:rPr>
        <w:t>across</w:t>
      </w:r>
      <w:r>
        <w:rPr>
          <w:spacing w:val="-5"/>
          <w:sz w:val="24"/>
        </w:rPr>
        <w:t xml:space="preserve"> </w:t>
      </w:r>
      <w:r>
        <w:rPr>
          <w:sz w:val="24"/>
        </w:rPr>
        <w:t>other</w:t>
      </w:r>
      <w:r>
        <w:rPr>
          <w:spacing w:val="-5"/>
          <w:sz w:val="24"/>
        </w:rPr>
        <w:t xml:space="preserve"> </w:t>
      </w:r>
      <w:r>
        <w:rPr>
          <w:sz w:val="24"/>
        </w:rPr>
        <w:t>forms,</w:t>
      </w:r>
      <w:r>
        <w:rPr>
          <w:spacing w:val="-5"/>
          <w:sz w:val="24"/>
        </w:rPr>
        <w:t xml:space="preserve"> </w:t>
      </w:r>
      <w:r>
        <w:rPr>
          <w:sz w:val="24"/>
        </w:rPr>
        <w:t>such</w:t>
      </w:r>
      <w:r>
        <w:rPr>
          <w:spacing w:val="-4"/>
          <w:sz w:val="24"/>
        </w:rPr>
        <w:t xml:space="preserve"> </w:t>
      </w:r>
      <w:r>
        <w:rPr>
          <w:sz w:val="24"/>
        </w:rPr>
        <w:t>as</w:t>
      </w:r>
      <w:r>
        <w:rPr>
          <w:spacing w:val="-3"/>
          <w:sz w:val="24"/>
        </w:rPr>
        <w:t xml:space="preserve"> </w:t>
      </w:r>
      <w:r>
        <w:rPr>
          <w:sz w:val="24"/>
        </w:rPr>
        <w:t>the</w:t>
      </w:r>
      <w:r>
        <w:rPr>
          <w:spacing w:val="-2"/>
          <w:sz w:val="24"/>
        </w:rPr>
        <w:t xml:space="preserve"> </w:t>
      </w:r>
      <w:r>
        <w:rPr>
          <w:sz w:val="24"/>
        </w:rPr>
        <w:t>applicant’s</w:t>
      </w:r>
      <w:r>
        <w:rPr>
          <w:spacing w:val="-5"/>
          <w:sz w:val="24"/>
        </w:rPr>
        <w:t xml:space="preserve"> </w:t>
      </w:r>
      <w:r>
        <w:rPr>
          <w:sz w:val="24"/>
        </w:rPr>
        <w:t>name,</w:t>
      </w:r>
      <w:r>
        <w:rPr>
          <w:spacing w:val="-2"/>
          <w:sz w:val="24"/>
        </w:rPr>
        <w:t xml:space="preserve"> </w:t>
      </w:r>
      <w:r>
        <w:rPr>
          <w:sz w:val="24"/>
        </w:rPr>
        <w:t>address, and UEI. Once completed, the information will transfer (i.e., prepopulate) to the other forms.</w:t>
      </w:r>
    </w:p>
    <w:p w14:paraId="52392605" w14:textId="77777777" w:rsidR="00DF7BE3" w:rsidRDefault="00DF7BE3">
      <w:pPr>
        <w:pStyle w:val="BodyText"/>
        <w:spacing w:before="8"/>
        <w:rPr>
          <w:sz w:val="19"/>
        </w:rPr>
      </w:pPr>
    </w:p>
    <w:p w14:paraId="52392606" w14:textId="77777777" w:rsidR="00DF7BE3" w:rsidRDefault="00346535">
      <w:pPr>
        <w:pStyle w:val="ListParagraph"/>
        <w:numPr>
          <w:ilvl w:val="3"/>
          <w:numId w:val="6"/>
        </w:numPr>
        <w:tabs>
          <w:tab w:val="left" w:pos="1559"/>
          <w:tab w:val="left" w:pos="1560"/>
        </w:tabs>
        <w:spacing w:before="1"/>
        <w:ind w:left="1559" w:right="335"/>
        <w:rPr>
          <w:rFonts w:ascii="Symbol" w:hAnsi="Symbol"/>
          <w:sz w:val="24"/>
        </w:rPr>
      </w:pPr>
      <w:r>
        <w:rPr>
          <w:b/>
          <w:sz w:val="24"/>
        </w:rPr>
        <w:t xml:space="preserve">Submit a Workspace: </w:t>
      </w:r>
      <w:r>
        <w:rPr>
          <w:sz w:val="24"/>
        </w:rPr>
        <w:t>An application may be submitted through workspace by clicking</w:t>
      </w:r>
      <w:r>
        <w:rPr>
          <w:spacing w:val="-3"/>
          <w:sz w:val="24"/>
        </w:rPr>
        <w:t xml:space="preserve"> </w:t>
      </w:r>
      <w:r>
        <w:rPr>
          <w:sz w:val="24"/>
        </w:rPr>
        <w:t>the</w:t>
      </w:r>
      <w:r>
        <w:rPr>
          <w:spacing w:val="-4"/>
          <w:sz w:val="24"/>
        </w:rPr>
        <w:t xml:space="preserve"> </w:t>
      </w:r>
      <w:r>
        <w:rPr>
          <w:sz w:val="24"/>
        </w:rPr>
        <w:t>Sign</w:t>
      </w:r>
      <w:r>
        <w:rPr>
          <w:spacing w:val="-2"/>
          <w:sz w:val="24"/>
        </w:rPr>
        <w:t xml:space="preserve"> </w:t>
      </w:r>
      <w:r>
        <w:rPr>
          <w:sz w:val="24"/>
        </w:rPr>
        <w:t>and</w:t>
      </w:r>
      <w:r>
        <w:rPr>
          <w:spacing w:val="-4"/>
          <w:sz w:val="24"/>
        </w:rPr>
        <w:t xml:space="preserve"> </w:t>
      </w:r>
      <w:r>
        <w:rPr>
          <w:sz w:val="24"/>
        </w:rPr>
        <w:t>Submit</w:t>
      </w:r>
      <w:r>
        <w:rPr>
          <w:spacing w:val="-4"/>
          <w:sz w:val="24"/>
        </w:rPr>
        <w:t xml:space="preserve"> </w:t>
      </w:r>
      <w:r>
        <w:rPr>
          <w:sz w:val="24"/>
        </w:rPr>
        <w:t>button</w:t>
      </w:r>
      <w:r>
        <w:rPr>
          <w:spacing w:val="-2"/>
          <w:sz w:val="24"/>
        </w:rPr>
        <w:t xml:space="preserve"> </w:t>
      </w:r>
      <w:r>
        <w:rPr>
          <w:sz w:val="24"/>
        </w:rPr>
        <w:t>on</w:t>
      </w:r>
      <w:r>
        <w:rPr>
          <w:spacing w:val="-4"/>
          <w:sz w:val="24"/>
        </w:rPr>
        <w:t xml:space="preserve"> </w:t>
      </w:r>
      <w:r>
        <w:rPr>
          <w:sz w:val="24"/>
        </w:rPr>
        <w:t>the</w:t>
      </w:r>
      <w:r>
        <w:rPr>
          <w:spacing w:val="-4"/>
          <w:sz w:val="24"/>
        </w:rPr>
        <w:t xml:space="preserve"> </w:t>
      </w:r>
      <w:r>
        <w:rPr>
          <w:sz w:val="24"/>
        </w:rPr>
        <w:t>Manage</w:t>
      </w:r>
      <w:r>
        <w:rPr>
          <w:spacing w:val="-2"/>
          <w:sz w:val="24"/>
        </w:rPr>
        <w:t xml:space="preserve"> </w:t>
      </w:r>
      <w:r>
        <w:rPr>
          <w:sz w:val="24"/>
        </w:rPr>
        <w:t>Workspace</w:t>
      </w:r>
      <w:r>
        <w:rPr>
          <w:spacing w:val="-4"/>
          <w:sz w:val="24"/>
        </w:rPr>
        <w:t xml:space="preserve"> </w:t>
      </w:r>
      <w:r>
        <w:rPr>
          <w:sz w:val="24"/>
        </w:rPr>
        <w:t>page,</w:t>
      </w:r>
      <w:r>
        <w:rPr>
          <w:spacing w:val="-5"/>
          <w:sz w:val="24"/>
        </w:rPr>
        <w:t xml:space="preserve"> </w:t>
      </w:r>
      <w:r>
        <w:rPr>
          <w:sz w:val="24"/>
        </w:rPr>
        <w:t>under</w:t>
      </w:r>
      <w:r>
        <w:rPr>
          <w:spacing w:val="-2"/>
          <w:sz w:val="24"/>
        </w:rPr>
        <w:t xml:space="preserve"> </w:t>
      </w:r>
      <w:r>
        <w:rPr>
          <w:sz w:val="24"/>
        </w:rPr>
        <w:t>the Forms tab.</w:t>
      </w:r>
    </w:p>
    <w:p w14:paraId="52392607" w14:textId="77777777" w:rsidR="00DF7BE3" w:rsidRDefault="00DF7BE3">
      <w:pPr>
        <w:pStyle w:val="BodyText"/>
        <w:spacing w:before="6"/>
        <w:rPr>
          <w:sz w:val="19"/>
        </w:rPr>
      </w:pPr>
    </w:p>
    <w:p w14:paraId="52392608" w14:textId="77777777" w:rsidR="00DF7BE3" w:rsidRDefault="00346535">
      <w:pPr>
        <w:pStyle w:val="ListParagraph"/>
        <w:numPr>
          <w:ilvl w:val="3"/>
          <w:numId w:val="6"/>
        </w:numPr>
        <w:tabs>
          <w:tab w:val="left" w:pos="1559"/>
          <w:tab w:val="left" w:pos="1560"/>
        </w:tabs>
        <w:ind w:left="1559" w:right="183"/>
        <w:rPr>
          <w:rFonts w:ascii="Symbol" w:hAnsi="Symbol"/>
          <w:sz w:val="24"/>
        </w:rPr>
      </w:pPr>
      <w:r>
        <w:rPr>
          <w:b/>
          <w:sz w:val="24"/>
        </w:rPr>
        <w:t xml:space="preserve">Track a Workspace Submission: </w:t>
      </w:r>
      <w:r>
        <w:rPr>
          <w:sz w:val="24"/>
        </w:rPr>
        <w:t>After successfully submitting a workspace application, a Grants.gov Tracking Number (GRANTXXXXXXXX) is automatically assigned to the application. The number will be listed on the Confirmation page that is generated after submission. Using the tracking number, access the Track My</w:t>
      </w:r>
      <w:r>
        <w:rPr>
          <w:spacing w:val="-3"/>
          <w:sz w:val="24"/>
        </w:rPr>
        <w:t xml:space="preserve"> </w:t>
      </w:r>
      <w:r>
        <w:rPr>
          <w:sz w:val="24"/>
        </w:rPr>
        <w:t>Application</w:t>
      </w:r>
      <w:r>
        <w:rPr>
          <w:spacing w:val="-4"/>
          <w:sz w:val="24"/>
        </w:rPr>
        <w:t xml:space="preserve"> </w:t>
      </w:r>
      <w:r>
        <w:rPr>
          <w:sz w:val="24"/>
        </w:rPr>
        <w:t>page</w:t>
      </w:r>
      <w:r>
        <w:rPr>
          <w:spacing w:val="-4"/>
          <w:sz w:val="24"/>
        </w:rPr>
        <w:t xml:space="preserve"> </w:t>
      </w:r>
      <w:r>
        <w:rPr>
          <w:sz w:val="24"/>
        </w:rPr>
        <w:t>under</w:t>
      </w:r>
      <w:r>
        <w:rPr>
          <w:spacing w:val="-2"/>
          <w:sz w:val="24"/>
        </w:rPr>
        <w:t xml:space="preserve"> </w:t>
      </w:r>
      <w:r>
        <w:rPr>
          <w:sz w:val="24"/>
        </w:rPr>
        <w:t>the</w:t>
      </w:r>
      <w:r>
        <w:rPr>
          <w:spacing w:val="-2"/>
          <w:sz w:val="24"/>
        </w:rPr>
        <w:t xml:space="preserve"> </w:t>
      </w:r>
      <w:r>
        <w:rPr>
          <w:sz w:val="24"/>
        </w:rPr>
        <w:t>Applicants</w:t>
      </w:r>
      <w:r>
        <w:rPr>
          <w:spacing w:val="-5"/>
          <w:sz w:val="24"/>
        </w:rPr>
        <w:t xml:space="preserve"> </w:t>
      </w:r>
      <w:r>
        <w:rPr>
          <w:sz w:val="24"/>
        </w:rPr>
        <w:t>tab</w:t>
      </w:r>
      <w:r>
        <w:rPr>
          <w:spacing w:val="-2"/>
          <w:sz w:val="24"/>
        </w:rPr>
        <w:t xml:space="preserve"> </w:t>
      </w:r>
      <w:r>
        <w:rPr>
          <w:sz w:val="24"/>
        </w:rPr>
        <w:t>or</w:t>
      </w:r>
      <w:r>
        <w:rPr>
          <w:spacing w:val="-5"/>
          <w:sz w:val="24"/>
        </w:rPr>
        <w:t xml:space="preserve"> </w:t>
      </w:r>
      <w:r>
        <w:rPr>
          <w:sz w:val="24"/>
        </w:rPr>
        <w:t>the</w:t>
      </w:r>
      <w:r>
        <w:rPr>
          <w:spacing w:val="-5"/>
          <w:sz w:val="24"/>
        </w:rPr>
        <w:t xml:space="preserve"> </w:t>
      </w:r>
      <w:r>
        <w:rPr>
          <w:sz w:val="24"/>
        </w:rPr>
        <w:t>Details</w:t>
      </w:r>
      <w:r>
        <w:rPr>
          <w:spacing w:val="-5"/>
          <w:sz w:val="24"/>
        </w:rPr>
        <w:t xml:space="preserve"> </w:t>
      </w:r>
      <w:r>
        <w:rPr>
          <w:sz w:val="24"/>
        </w:rPr>
        <w:t>tab</w:t>
      </w:r>
      <w:r>
        <w:rPr>
          <w:spacing w:val="-2"/>
          <w:sz w:val="24"/>
        </w:rPr>
        <w:t xml:space="preserve"> </w:t>
      </w:r>
      <w:r>
        <w:rPr>
          <w:sz w:val="24"/>
        </w:rPr>
        <w:t>in</w:t>
      </w:r>
      <w:r>
        <w:rPr>
          <w:spacing w:val="-4"/>
          <w:sz w:val="24"/>
        </w:rPr>
        <w:t xml:space="preserve"> </w:t>
      </w:r>
      <w:r>
        <w:rPr>
          <w:sz w:val="24"/>
        </w:rPr>
        <w:t>the</w:t>
      </w:r>
      <w:r>
        <w:rPr>
          <w:spacing w:val="-4"/>
          <w:sz w:val="24"/>
        </w:rPr>
        <w:t xml:space="preserve"> </w:t>
      </w:r>
      <w:r>
        <w:rPr>
          <w:sz w:val="24"/>
        </w:rPr>
        <w:t xml:space="preserve">submitted </w:t>
      </w:r>
      <w:r>
        <w:rPr>
          <w:spacing w:val="-2"/>
          <w:sz w:val="24"/>
        </w:rPr>
        <w:t>workspace.</w:t>
      </w:r>
    </w:p>
    <w:p w14:paraId="52392609" w14:textId="77777777" w:rsidR="00DF7BE3" w:rsidRDefault="00DF7BE3">
      <w:pPr>
        <w:rPr>
          <w:rFonts w:ascii="Symbol" w:hAnsi="Symbol"/>
          <w:sz w:val="24"/>
        </w:rPr>
        <w:sectPr w:rsidR="00DF7BE3">
          <w:pgSz w:w="12240" w:h="15840"/>
          <w:pgMar w:top="1400" w:right="1300" w:bottom="1620" w:left="1320" w:header="0" w:footer="1431" w:gutter="0"/>
          <w:cols w:space="720"/>
        </w:sectPr>
      </w:pPr>
    </w:p>
    <w:p w14:paraId="5239260A" w14:textId="77777777" w:rsidR="00DF7BE3" w:rsidRDefault="00346535">
      <w:pPr>
        <w:pStyle w:val="BodyText"/>
        <w:spacing w:before="39"/>
        <w:ind w:left="1560" w:right="1066"/>
      </w:pPr>
      <w:r>
        <w:t xml:space="preserve">For additional training resources, including video tutorials, refer to </w:t>
      </w:r>
      <w:hyperlink r:id="rId59">
        <w:r>
          <w:rPr>
            <w:color w:val="0000CC"/>
            <w:spacing w:val="-2"/>
            <w:u w:val="single" w:color="0000CC"/>
          </w:rPr>
          <w:t>https://www.grants.gov/web/grants/applicants/applicant-training.html</w:t>
        </w:r>
      </w:hyperlink>
    </w:p>
    <w:p w14:paraId="5239260B" w14:textId="77777777" w:rsidR="00DF7BE3" w:rsidRDefault="00DF7BE3">
      <w:pPr>
        <w:pStyle w:val="BodyText"/>
        <w:spacing w:before="5"/>
        <w:rPr>
          <w:sz w:val="15"/>
        </w:rPr>
      </w:pPr>
    </w:p>
    <w:p w14:paraId="5239260C" w14:textId="77777777" w:rsidR="00DF7BE3" w:rsidRDefault="00346535">
      <w:pPr>
        <w:pStyle w:val="Heading2"/>
        <w:numPr>
          <w:ilvl w:val="1"/>
          <w:numId w:val="6"/>
        </w:numPr>
        <w:tabs>
          <w:tab w:val="left" w:pos="840"/>
        </w:tabs>
        <w:spacing w:before="52"/>
      </w:pPr>
      <w:bookmarkStart w:id="43" w:name="_bookmark13"/>
      <w:bookmarkEnd w:id="43"/>
      <w:r>
        <w:t>Electronic</w:t>
      </w:r>
      <w:r>
        <w:rPr>
          <w:spacing w:val="-5"/>
        </w:rPr>
        <w:t xml:space="preserve"> </w:t>
      </w:r>
      <w:r>
        <w:t>Application</w:t>
      </w:r>
      <w:r>
        <w:rPr>
          <w:spacing w:val="-2"/>
        </w:rPr>
        <w:t xml:space="preserve"> Package</w:t>
      </w:r>
    </w:p>
    <w:p w14:paraId="5239260D" w14:textId="77777777" w:rsidR="00DF7BE3" w:rsidRDefault="00DF7BE3">
      <w:pPr>
        <w:pStyle w:val="BodyText"/>
        <w:spacing w:before="7"/>
        <w:rPr>
          <w:b/>
          <w:sz w:val="19"/>
        </w:rPr>
      </w:pPr>
    </w:p>
    <w:p w14:paraId="5239260E" w14:textId="77777777" w:rsidR="00DF7BE3" w:rsidRDefault="00346535">
      <w:pPr>
        <w:spacing w:before="1"/>
        <w:ind w:left="839" w:right="145"/>
        <w:rPr>
          <w:sz w:val="24"/>
        </w:rPr>
      </w:pPr>
      <w:r>
        <w:rPr>
          <w:sz w:val="24"/>
        </w:rPr>
        <w:t xml:space="preserve">Applicants interested in applying to this NFO must submit their application through Grants.gov; the agency will not accept applications submitted by email or any other method. </w:t>
      </w:r>
      <w:r>
        <w:rPr>
          <w:b/>
          <w:sz w:val="24"/>
        </w:rPr>
        <w:t>Applicants are urged to submit the application package at least 24-48 hours prior</w:t>
      </w:r>
      <w:r>
        <w:rPr>
          <w:b/>
          <w:spacing w:val="-3"/>
          <w:sz w:val="24"/>
        </w:rPr>
        <w:t xml:space="preserve"> </w:t>
      </w:r>
      <w:r>
        <w:rPr>
          <w:b/>
          <w:sz w:val="24"/>
        </w:rPr>
        <w:t>to</w:t>
      </w:r>
      <w:r>
        <w:rPr>
          <w:b/>
          <w:spacing w:val="-3"/>
          <w:sz w:val="24"/>
        </w:rPr>
        <w:t xml:space="preserve"> </w:t>
      </w:r>
      <w:r>
        <w:rPr>
          <w:b/>
          <w:sz w:val="24"/>
        </w:rPr>
        <w:t>the</w:t>
      </w:r>
      <w:r>
        <w:rPr>
          <w:b/>
          <w:spacing w:val="-2"/>
          <w:sz w:val="24"/>
        </w:rPr>
        <w:t xml:space="preserve"> </w:t>
      </w:r>
      <w:r>
        <w:rPr>
          <w:b/>
          <w:sz w:val="24"/>
        </w:rPr>
        <w:t>close</w:t>
      </w:r>
      <w:r>
        <w:rPr>
          <w:b/>
          <w:spacing w:val="-2"/>
          <w:sz w:val="24"/>
        </w:rPr>
        <w:t xml:space="preserve"> </w:t>
      </w:r>
      <w:r>
        <w:rPr>
          <w:b/>
          <w:sz w:val="24"/>
        </w:rPr>
        <w:t>date</w:t>
      </w:r>
      <w:r>
        <w:rPr>
          <w:b/>
          <w:spacing w:val="-5"/>
          <w:sz w:val="24"/>
        </w:rPr>
        <w:t xml:space="preserve"> </w:t>
      </w:r>
      <w:r>
        <w:rPr>
          <w:sz w:val="24"/>
        </w:rPr>
        <w:t>to</w:t>
      </w:r>
      <w:r>
        <w:rPr>
          <w:spacing w:val="-1"/>
          <w:sz w:val="24"/>
        </w:rPr>
        <w:t xml:space="preserve"> </w:t>
      </w:r>
      <w:r>
        <w:rPr>
          <w:sz w:val="24"/>
        </w:rPr>
        <w:t>provide</w:t>
      </w:r>
      <w:r>
        <w:rPr>
          <w:spacing w:val="-3"/>
          <w:sz w:val="24"/>
        </w:rPr>
        <w:t xml:space="preserve"> </w:t>
      </w:r>
      <w:r>
        <w:rPr>
          <w:sz w:val="24"/>
        </w:rPr>
        <w:t>time</w:t>
      </w:r>
      <w:r>
        <w:rPr>
          <w:spacing w:val="-4"/>
          <w:sz w:val="24"/>
        </w:rPr>
        <w:t xml:space="preserve"> </w:t>
      </w:r>
      <w:r>
        <w:rPr>
          <w:sz w:val="24"/>
        </w:rPr>
        <w:t>to</w:t>
      </w:r>
      <w:r>
        <w:rPr>
          <w:spacing w:val="-1"/>
          <w:sz w:val="24"/>
        </w:rPr>
        <w:t xml:space="preserve"> </w:t>
      </w:r>
      <w:r>
        <w:rPr>
          <w:sz w:val="24"/>
        </w:rPr>
        <w:t>correct</w:t>
      </w:r>
      <w:r>
        <w:rPr>
          <w:spacing w:val="-3"/>
          <w:sz w:val="24"/>
        </w:rPr>
        <w:t xml:space="preserve"> </w:t>
      </w:r>
      <w:r>
        <w:rPr>
          <w:sz w:val="24"/>
        </w:rPr>
        <w:t>any</w:t>
      </w:r>
      <w:r>
        <w:rPr>
          <w:spacing w:val="-5"/>
          <w:sz w:val="24"/>
        </w:rPr>
        <w:t xml:space="preserve"> </w:t>
      </w:r>
      <w:r>
        <w:rPr>
          <w:sz w:val="24"/>
        </w:rPr>
        <w:t>potential</w:t>
      </w:r>
      <w:r>
        <w:rPr>
          <w:spacing w:val="-4"/>
          <w:sz w:val="24"/>
        </w:rPr>
        <w:t xml:space="preserve"> </w:t>
      </w:r>
      <w:r>
        <w:rPr>
          <w:sz w:val="24"/>
        </w:rPr>
        <w:t>technical</w:t>
      </w:r>
      <w:r>
        <w:rPr>
          <w:spacing w:val="-4"/>
          <w:sz w:val="24"/>
        </w:rPr>
        <w:t xml:space="preserve"> </w:t>
      </w:r>
      <w:r>
        <w:rPr>
          <w:sz w:val="24"/>
        </w:rPr>
        <w:t>issues</w:t>
      </w:r>
      <w:r>
        <w:rPr>
          <w:spacing w:val="-2"/>
          <w:sz w:val="24"/>
        </w:rPr>
        <w:t xml:space="preserve"> </w:t>
      </w:r>
      <w:r>
        <w:rPr>
          <w:sz w:val="24"/>
        </w:rPr>
        <w:t>that</w:t>
      </w:r>
      <w:r>
        <w:rPr>
          <w:spacing w:val="-3"/>
          <w:sz w:val="24"/>
        </w:rPr>
        <w:t xml:space="preserve"> </w:t>
      </w:r>
      <w:r>
        <w:rPr>
          <w:sz w:val="24"/>
        </w:rPr>
        <w:t>may disrupt the application submission.</w:t>
      </w:r>
    </w:p>
    <w:p w14:paraId="5239260F" w14:textId="77777777" w:rsidR="00DF7BE3" w:rsidRDefault="00DF7BE3">
      <w:pPr>
        <w:pStyle w:val="BodyText"/>
        <w:spacing w:before="9"/>
        <w:rPr>
          <w:sz w:val="19"/>
        </w:rPr>
      </w:pPr>
    </w:p>
    <w:p w14:paraId="52392610" w14:textId="77777777" w:rsidR="00DF7BE3" w:rsidRDefault="00346535">
      <w:pPr>
        <w:pStyle w:val="BodyText"/>
        <w:ind w:left="839"/>
      </w:pPr>
      <w:r>
        <w:t>For</w:t>
      </w:r>
      <w:r>
        <w:rPr>
          <w:spacing w:val="-4"/>
        </w:rPr>
        <w:t xml:space="preserve"> </w:t>
      </w:r>
      <w:r>
        <w:t>technical</w:t>
      </w:r>
      <w:r>
        <w:rPr>
          <w:spacing w:val="-4"/>
        </w:rPr>
        <w:t xml:space="preserve"> </w:t>
      </w:r>
      <w:r>
        <w:t>issues</w:t>
      </w:r>
      <w:r>
        <w:rPr>
          <w:spacing w:val="-3"/>
        </w:rPr>
        <w:t xml:space="preserve"> </w:t>
      </w:r>
      <w:r>
        <w:t>with</w:t>
      </w:r>
      <w:r>
        <w:rPr>
          <w:spacing w:val="-3"/>
        </w:rPr>
        <w:t xml:space="preserve"> </w:t>
      </w:r>
      <w:r>
        <w:t>Grants.gov,</w:t>
      </w:r>
      <w:r>
        <w:rPr>
          <w:spacing w:val="-2"/>
        </w:rPr>
        <w:t xml:space="preserve"> </w:t>
      </w:r>
      <w:r>
        <w:t>contact</w:t>
      </w:r>
      <w:r>
        <w:rPr>
          <w:spacing w:val="-3"/>
        </w:rPr>
        <w:t xml:space="preserve"> </w:t>
      </w:r>
      <w:r>
        <w:t>Grants.gov</w:t>
      </w:r>
      <w:r>
        <w:rPr>
          <w:spacing w:val="-2"/>
        </w:rPr>
        <w:t xml:space="preserve"> </w:t>
      </w:r>
      <w:r>
        <w:t>Applicant</w:t>
      </w:r>
      <w:r>
        <w:rPr>
          <w:spacing w:val="-3"/>
        </w:rPr>
        <w:t xml:space="preserve"> </w:t>
      </w:r>
      <w:r>
        <w:t>Support</w:t>
      </w:r>
      <w:r>
        <w:rPr>
          <w:spacing w:val="-4"/>
        </w:rPr>
        <w:t xml:space="preserve"> </w:t>
      </w:r>
      <w:r>
        <w:rPr>
          <w:spacing w:val="-5"/>
        </w:rPr>
        <w:t>at</w:t>
      </w:r>
    </w:p>
    <w:p w14:paraId="52392611" w14:textId="77777777" w:rsidR="00DF7BE3" w:rsidRDefault="00346535">
      <w:pPr>
        <w:pStyle w:val="BodyText"/>
        <w:ind w:left="840" w:right="166"/>
      </w:pPr>
      <w:r>
        <w:t>1-800-518-4726</w:t>
      </w:r>
      <w:r>
        <w:rPr>
          <w:spacing w:val="-5"/>
        </w:rPr>
        <w:t xml:space="preserve"> </w:t>
      </w:r>
      <w:r>
        <w:t>or</w:t>
      </w:r>
      <w:r>
        <w:rPr>
          <w:spacing w:val="-8"/>
        </w:rPr>
        <w:t xml:space="preserve"> </w:t>
      </w:r>
      <w:hyperlink r:id="rId60">
        <w:r w:rsidRPr="009C404B">
          <w:rPr>
            <w:color w:val="0000CC"/>
            <w:spacing w:val="-2"/>
            <w:u w:val="single" w:color="0000CC"/>
          </w:rPr>
          <w:t>support@grants.gov</w:t>
        </w:r>
      </w:hyperlink>
      <w:r>
        <w:t>.</w:t>
      </w:r>
      <w:r>
        <w:rPr>
          <w:spacing w:val="-6"/>
        </w:rPr>
        <w:t xml:space="preserve"> </w:t>
      </w:r>
      <w:r>
        <w:t>Awarding</w:t>
      </w:r>
      <w:r>
        <w:rPr>
          <w:spacing w:val="-6"/>
        </w:rPr>
        <w:t xml:space="preserve"> </w:t>
      </w:r>
      <w:r>
        <w:t>agency</w:t>
      </w:r>
      <w:r>
        <w:rPr>
          <w:spacing w:val="-6"/>
        </w:rPr>
        <w:t xml:space="preserve"> </w:t>
      </w:r>
      <w:r>
        <w:t>staff</w:t>
      </w:r>
      <w:r>
        <w:rPr>
          <w:spacing w:val="-4"/>
        </w:rPr>
        <w:t xml:space="preserve"> </w:t>
      </w:r>
      <w:r>
        <w:t>cannot</w:t>
      </w:r>
      <w:r>
        <w:rPr>
          <w:spacing w:val="-4"/>
        </w:rPr>
        <w:t xml:space="preserve"> </w:t>
      </w:r>
      <w:r>
        <w:t>support applicants regarding Grants.gov accounts.</w:t>
      </w:r>
    </w:p>
    <w:p w14:paraId="52392612" w14:textId="77777777" w:rsidR="00DF7BE3" w:rsidRDefault="00DF7BE3">
      <w:pPr>
        <w:pStyle w:val="BodyText"/>
        <w:spacing w:before="8"/>
        <w:rPr>
          <w:sz w:val="19"/>
        </w:rPr>
      </w:pPr>
    </w:p>
    <w:p w14:paraId="52392613" w14:textId="77777777" w:rsidR="00DF7BE3" w:rsidRDefault="00346535">
      <w:pPr>
        <w:pStyle w:val="BodyText"/>
        <w:ind w:left="839"/>
      </w:pPr>
      <w:r>
        <w:t>All</w:t>
      </w:r>
      <w:r>
        <w:rPr>
          <w:spacing w:val="-2"/>
        </w:rPr>
        <w:t xml:space="preserve"> </w:t>
      </w:r>
      <w:r>
        <w:t>information</w:t>
      </w:r>
      <w:r>
        <w:rPr>
          <w:spacing w:val="-5"/>
        </w:rPr>
        <w:t xml:space="preserve"> </w:t>
      </w:r>
      <w:r>
        <w:t>necessary</w:t>
      </w:r>
      <w:r>
        <w:rPr>
          <w:spacing w:val="-3"/>
        </w:rPr>
        <w:t xml:space="preserve"> </w:t>
      </w:r>
      <w:r>
        <w:t>to</w:t>
      </w:r>
      <w:r>
        <w:rPr>
          <w:spacing w:val="-2"/>
        </w:rPr>
        <w:t xml:space="preserve"> </w:t>
      </w:r>
      <w:r>
        <w:t>apply</w:t>
      </w:r>
      <w:r>
        <w:rPr>
          <w:spacing w:val="-6"/>
        </w:rPr>
        <w:t xml:space="preserve"> </w:t>
      </w:r>
      <w:r>
        <w:t>for</w:t>
      </w:r>
      <w:r>
        <w:rPr>
          <w:spacing w:val="-5"/>
        </w:rPr>
        <w:t xml:space="preserve"> </w:t>
      </w:r>
      <w:r>
        <w:t>this</w:t>
      </w:r>
      <w:r>
        <w:rPr>
          <w:spacing w:val="-3"/>
        </w:rPr>
        <w:t xml:space="preserve"> </w:t>
      </w:r>
      <w:r>
        <w:t>opportunity</w:t>
      </w:r>
      <w:r>
        <w:rPr>
          <w:spacing w:val="-6"/>
        </w:rPr>
        <w:t xml:space="preserve"> </w:t>
      </w:r>
      <w:r>
        <w:t>is</w:t>
      </w:r>
      <w:r>
        <w:rPr>
          <w:spacing w:val="-3"/>
        </w:rPr>
        <w:t xml:space="preserve"> </w:t>
      </w:r>
      <w:r>
        <w:t>included</w:t>
      </w:r>
      <w:r>
        <w:rPr>
          <w:spacing w:val="-2"/>
        </w:rPr>
        <w:t xml:space="preserve"> </w:t>
      </w:r>
      <w:r>
        <w:t>in</w:t>
      </w:r>
      <w:r>
        <w:rPr>
          <w:spacing w:val="-4"/>
        </w:rPr>
        <w:t xml:space="preserve"> </w:t>
      </w:r>
      <w:r>
        <w:t>the</w:t>
      </w:r>
      <w:r>
        <w:rPr>
          <w:spacing w:val="-4"/>
        </w:rPr>
        <w:t xml:space="preserve"> </w:t>
      </w:r>
      <w:hyperlink r:id="rId61">
        <w:r w:rsidRPr="009C404B">
          <w:rPr>
            <w:color w:val="0000CC"/>
            <w:spacing w:val="-2"/>
            <w:u w:val="single" w:color="0000CC"/>
          </w:rPr>
          <w:t>Grants.gov</w:t>
        </w:r>
      </w:hyperlink>
      <w:r>
        <w:rPr>
          <w:color w:val="03369C"/>
        </w:rPr>
        <w:t xml:space="preserve"> </w:t>
      </w:r>
      <w:r>
        <w:t>opportunity announcement.</w:t>
      </w:r>
    </w:p>
    <w:p w14:paraId="52392614" w14:textId="77777777" w:rsidR="00DF7BE3" w:rsidRDefault="00DF7BE3">
      <w:pPr>
        <w:pStyle w:val="BodyText"/>
        <w:spacing w:before="7"/>
        <w:rPr>
          <w:sz w:val="19"/>
        </w:rPr>
      </w:pPr>
    </w:p>
    <w:p w14:paraId="52392615" w14:textId="77777777" w:rsidR="00DF7BE3" w:rsidRDefault="00346535">
      <w:pPr>
        <w:pStyle w:val="Heading2"/>
        <w:numPr>
          <w:ilvl w:val="1"/>
          <w:numId w:val="6"/>
        </w:numPr>
        <w:tabs>
          <w:tab w:val="left" w:pos="840"/>
        </w:tabs>
        <w:spacing w:before="1"/>
        <w:ind w:hanging="361"/>
      </w:pPr>
      <w:bookmarkStart w:id="44" w:name="3._Content_and_Form_of_Application_Submi"/>
      <w:bookmarkStart w:id="45" w:name="_bookmark14"/>
      <w:bookmarkEnd w:id="44"/>
      <w:bookmarkEnd w:id="45"/>
      <w:r>
        <w:t>Content</w:t>
      </w:r>
      <w:r>
        <w:rPr>
          <w:spacing w:val="-3"/>
        </w:rPr>
        <w:t xml:space="preserve"> </w:t>
      </w:r>
      <w:r>
        <w:t>and</w:t>
      </w:r>
      <w:r>
        <w:rPr>
          <w:spacing w:val="-1"/>
        </w:rPr>
        <w:t xml:space="preserve"> </w:t>
      </w:r>
      <w:r>
        <w:t>Form</w:t>
      </w:r>
      <w:r>
        <w:rPr>
          <w:spacing w:val="-1"/>
        </w:rPr>
        <w:t xml:space="preserve"> </w:t>
      </w:r>
      <w:r>
        <w:t>of</w:t>
      </w:r>
      <w:r>
        <w:rPr>
          <w:spacing w:val="-3"/>
        </w:rPr>
        <w:t xml:space="preserve"> </w:t>
      </w:r>
      <w:r>
        <w:t>Application</w:t>
      </w:r>
      <w:r>
        <w:rPr>
          <w:spacing w:val="-2"/>
        </w:rPr>
        <w:t xml:space="preserve"> Submission</w:t>
      </w:r>
    </w:p>
    <w:p w14:paraId="52392616" w14:textId="77777777" w:rsidR="00DF7BE3" w:rsidRDefault="00DF7BE3">
      <w:pPr>
        <w:pStyle w:val="BodyText"/>
        <w:spacing w:before="7"/>
        <w:rPr>
          <w:b/>
          <w:sz w:val="19"/>
        </w:rPr>
      </w:pPr>
    </w:p>
    <w:p w14:paraId="52392617" w14:textId="77777777" w:rsidR="00DF7BE3" w:rsidRDefault="00346535">
      <w:pPr>
        <w:pStyle w:val="BodyText"/>
        <w:ind w:left="839"/>
      </w:pPr>
      <w:r>
        <w:t>The</w:t>
      </w:r>
      <w:r>
        <w:rPr>
          <w:spacing w:val="-2"/>
        </w:rPr>
        <w:t xml:space="preserve"> </w:t>
      </w:r>
      <w:r>
        <w:t>agency</w:t>
      </w:r>
      <w:r>
        <w:rPr>
          <w:spacing w:val="-3"/>
        </w:rPr>
        <w:t xml:space="preserve"> </w:t>
      </w:r>
      <w:r>
        <w:t>may</w:t>
      </w:r>
      <w:r>
        <w:rPr>
          <w:spacing w:val="-3"/>
        </w:rPr>
        <w:t xml:space="preserve"> </w:t>
      </w:r>
      <w:r>
        <w:t>choose</w:t>
      </w:r>
      <w:r>
        <w:rPr>
          <w:spacing w:val="-4"/>
        </w:rPr>
        <w:t xml:space="preserve"> </w:t>
      </w:r>
      <w:r>
        <w:t>not</w:t>
      </w:r>
      <w:r>
        <w:rPr>
          <w:spacing w:val="-4"/>
        </w:rPr>
        <w:t xml:space="preserve"> </w:t>
      </w:r>
      <w:r>
        <w:t>to</w:t>
      </w:r>
      <w:r>
        <w:rPr>
          <w:spacing w:val="-4"/>
        </w:rPr>
        <w:t xml:space="preserve"> </w:t>
      </w:r>
      <w:r>
        <w:t>consider</w:t>
      </w:r>
      <w:r>
        <w:rPr>
          <w:spacing w:val="-2"/>
        </w:rPr>
        <w:t xml:space="preserve"> </w:t>
      </w:r>
      <w:r>
        <w:t>applications</w:t>
      </w:r>
      <w:r>
        <w:rPr>
          <w:spacing w:val="-3"/>
        </w:rPr>
        <w:t xml:space="preserve"> </w:t>
      </w:r>
      <w:r>
        <w:t>that</w:t>
      </w:r>
      <w:r>
        <w:rPr>
          <w:spacing w:val="-1"/>
        </w:rPr>
        <w:t xml:space="preserve"> </w:t>
      </w:r>
      <w:r>
        <w:t>are</w:t>
      </w:r>
      <w:r>
        <w:rPr>
          <w:spacing w:val="-4"/>
        </w:rPr>
        <w:t xml:space="preserve"> </w:t>
      </w:r>
      <w:r>
        <w:t>incomplete</w:t>
      </w:r>
      <w:r>
        <w:rPr>
          <w:spacing w:val="-4"/>
        </w:rPr>
        <w:t xml:space="preserve"> </w:t>
      </w:r>
      <w:r>
        <w:t>or</w:t>
      </w:r>
      <w:r>
        <w:rPr>
          <w:spacing w:val="-2"/>
        </w:rPr>
        <w:t xml:space="preserve"> </w:t>
      </w:r>
      <w:r>
        <w:t>that</w:t>
      </w:r>
      <w:r>
        <w:rPr>
          <w:spacing w:val="-3"/>
        </w:rPr>
        <w:t xml:space="preserve"> </w:t>
      </w:r>
      <w:r>
        <w:t>fail</w:t>
      </w:r>
      <w:r>
        <w:rPr>
          <w:spacing w:val="-5"/>
        </w:rPr>
        <w:t xml:space="preserve"> </w:t>
      </w:r>
      <w:r>
        <w:t>to comply with the required content, format, and page limits.</w:t>
      </w:r>
    </w:p>
    <w:p w14:paraId="52392618" w14:textId="77777777" w:rsidR="00DF7BE3" w:rsidRDefault="00DF7BE3">
      <w:pPr>
        <w:pStyle w:val="BodyText"/>
        <w:spacing w:before="8"/>
        <w:rPr>
          <w:sz w:val="19"/>
        </w:rPr>
      </w:pPr>
    </w:p>
    <w:p w14:paraId="52392619" w14:textId="77777777" w:rsidR="00DF7BE3" w:rsidRDefault="00346535">
      <w:pPr>
        <w:pStyle w:val="BodyText"/>
        <w:ind w:left="840"/>
      </w:pPr>
      <w:r>
        <w:t>To</w:t>
      </w:r>
      <w:r>
        <w:rPr>
          <w:spacing w:val="-2"/>
        </w:rPr>
        <w:t xml:space="preserve"> </w:t>
      </w:r>
      <w:r>
        <w:t>be</w:t>
      </w:r>
      <w:r>
        <w:rPr>
          <w:spacing w:val="-2"/>
        </w:rPr>
        <w:t xml:space="preserve"> </w:t>
      </w:r>
      <w:r>
        <w:t>considered</w:t>
      </w:r>
      <w:r>
        <w:rPr>
          <w:spacing w:val="-4"/>
        </w:rPr>
        <w:t xml:space="preserve"> </w:t>
      </w:r>
      <w:r>
        <w:t>for</w:t>
      </w:r>
      <w:r>
        <w:rPr>
          <w:spacing w:val="-5"/>
        </w:rPr>
        <w:t xml:space="preserve"> </w:t>
      </w:r>
      <w:r>
        <w:t>funding</w:t>
      </w:r>
      <w:r>
        <w:rPr>
          <w:spacing w:val="-5"/>
        </w:rPr>
        <w:t xml:space="preserve"> </w:t>
      </w:r>
      <w:r>
        <w:t>under</w:t>
      </w:r>
      <w:r>
        <w:rPr>
          <w:spacing w:val="-5"/>
        </w:rPr>
        <w:t xml:space="preserve"> </w:t>
      </w:r>
      <w:r>
        <w:t>this</w:t>
      </w:r>
      <w:r>
        <w:rPr>
          <w:spacing w:val="-5"/>
        </w:rPr>
        <w:t xml:space="preserve"> </w:t>
      </w:r>
      <w:r>
        <w:t>opportunity,</w:t>
      </w:r>
      <w:r>
        <w:rPr>
          <w:spacing w:val="-2"/>
        </w:rPr>
        <w:t xml:space="preserve"> </w:t>
      </w:r>
      <w:r>
        <w:t>an</w:t>
      </w:r>
      <w:r>
        <w:rPr>
          <w:spacing w:val="-4"/>
        </w:rPr>
        <w:t xml:space="preserve"> </w:t>
      </w:r>
      <w:r>
        <w:t>application</w:t>
      </w:r>
      <w:r>
        <w:rPr>
          <w:spacing w:val="-2"/>
        </w:rPr>
        <w:t xml:space="preserve"> </w:t>
      </w:r>
      <w:r>
        <w:t>must</w:t>
      </w:r>
      <w:r>
        <w:rPr>
          <w:spacing w:val="-3"/>
        </w:rPr>
        <w:t xml:space="preserve"> </w:t>
      </w:r>
      <w:r>
        <w:t>contain</w:t>
      </w:r>
      <w:r>
        <w:rPr>
          <w:spacing w:val="-4"/>
        </w:rPr>
        <w:t xml:space="preserve"> </w:t>
      </w:r>
      <w:r>
        <w:t>the documents described in the following (D.3.a through D.3.k).</w:t>
      </w:r>
    </w:p>
    <w:p w14:paraId="5239261A" w14:textId="77777777" w:rsidR="00DF7BE3" w:rsidRDefault="00DF7BE3">
      <w:pPr>
        <w:pStyle w:val="BodyText"/>
        <w:spacing w:before="8"/>
        <w:rPr>
          <w:sz w:val="19"/>
        </w:rPr>
      </w:pPr>
    </w:p>
    <w:p w14:paraId="5239261B" w14:textId="77777777" w:rsidR="00DF7BE3" w:rsidRDefault="00346535">
      <w:pPr>
        <w:pStyle w:val="Heading2"/>
        <w:numPr>
          <w:ilvl w:val="2"/>
          <w:numId w:val="6"/>
        </w:numPr>
        <w:tabs>
          <w:tab w:val="left" w:pos="1200"/>
        </w:tabs>
        <w:ind w:hanging="361"/>
      </w:pPr>
      <w:r>
        <w:t xml:space="preserve">Cover </w:t>
      </w:r>
      <w:r>
        <w:rPr>
          <w:spacing w:val="-4"/>
        </w:rPr>
        <w:t>Page</w:t>
      </w:r>
    </w:p>
    <w:p w14:paraId="5239261C" w14:textId="77777777" w:rsidR="00DF7BE3" w:rsidRDefault="00DF7BE3">
      <w:pPr>
        <w:pStyle w:val="BodyText"/>
        <w:spacing w:before="8"/>
        <w:rPr>
          <w:b/>
          <w:sz w:val="19"/>
        </w:rPr>
      </w:pPr>
    </w:p>
    <w:p w14:paraId="5239261D" w14:textId="77777777" w:rsidR="00DF7BE3" w:rsidRDefault="00346535">
      <w:pPr>
        <w:ind w:left="1199"/>
        <w:rPr>
          <w:i/>
          <w:sz w:val="24"/>
        </w:rPr>
      </w:pPr>
      <w:r>
        <w:rPr>
          <w:i/>
          <w:sz w:val="24"/>
        </w:rPr>
        <w:t>Applications</w:t>
      </w:r>
      <w:r>
        <w:rPr>
          <w:i/>
          <w:spacing w:val="-2"/>
          <w:sz w:val="24"/>
        </w:rPr>
        <w:t xml:space="preserve"> </w:t>
      </w:r>
      <w:r>
        <w:rPr>
          <w:i/>
          <w:sz w:val="24"/>
        </w:rPr>
        <w:t>that</w:t>
      </w:r>
      <w:r>
        <w:rPr>
          <w:i/>
          <w:spacing w:val="-1"/>
          <w:sz w:val="24"/>
        </w:rPr>
        <w:t xml:space="preserve"> </w:t>
      </w:r>
      <w:r>
        <w:rPr>
          <w:i/>
          <w:sz w:val="24"/>
        </w:rPr>
        <w:t>fail</w:t>
      </w:r>
      <w:r>
        <w:rPr>
          <w:i/>
          <w:spacing w:val="-2"/>
          <w:sz w:val="24"/>
        </w:rPr>
        <w:t xml:space="preserve"> </w:t>
      </w:r>
      <w:r>
        <w:rPr>
          <w:i/>
          <w:sz w:val="24"/>
        </w:rPr>
        <w:t>to</w:t>
      </w:r>
      <w:r>
        <w:rPr>
          <w:i/>
          <w:spacing w:val="-3"/>
          <w:sz w:val="24"/>
        </w:rPr>
        <w:t xml:space="preserve"> </w:t>
      </w:r>
      <w:r>
        <w:rPr>
          <w:i/>
          <w:sz w:val="24"/>
        </w:rPr>
        <w:t>provide</w:t>
      </w:r>
      <w:r>
        <w:rPr>
          <w:i/>
          <w:spacing w:val="-2"/>
          <w:sz w:val="24"/>
        </w:rPr>
        <w:t xml:space="preserve"> </w:t>
      </w:r>
      <w:r>
        <w:rPr>
          <w:i/>
          <w:sz w:val="24"/>
        </w:rPr>
        <w:t>a</w:t>
      </w:r>
      <w:r>
        <w:rPr>
          <w:i/>
          <w:spacing w:val="-4"/>
          <w:sz w:val="24"/>
        </w:rPr>
        <w:t xml:space="preserve"> </w:t>
      </w:r>
      <w:r>
        <w:rPr>
          <w:i/>
          <w:sz w:val="24"/>
        </w:rPr>
        <w:t>cover</w:t>
      </w:r>
      <w:r>
        <w:rPr>
          <w:i/>
          <w:spacing w:val="-3"/>
          <w:sz w:val="24"/>
        </w:rPr>
        <w:t xml:space="preserve"> </w:t>
      </w:r>
      <w:r>
        <w:rPr>
          <w:i/>
          <w:sz w:val="24"/>
        </w:rPr>
        <w:t>page</w:t>
      </w:r>
      <w:r>
        <w:rPr>
          <w:i/>
          <w:spacing w:val="-2"/>
          <w:sz w:val="24"/>
        </w:rPr>
        <w:t xml:space="preserve"> </w:t>
      </w:r>
      <w:r>
        <w:rPr>
          <w:i/>
          <w:sz w:val="24"/>
        </w:rPr>
        <w:t>will</w:t>
      </w:r>
      <w:r>
        <w:rPr>
          <w:i/>
          <w:spacing w:val="-5"/>
          <w:sz w:val="24"/>
        </w:rPr>
        <w:t xml:space="preserve"> </w:t>
      </w:r>
      <w:r>
        <w:rPr>
          <w:i/>
          <w:sz w:val="24"/>
        </w:rPr>
        <w:t>be</w:t>
      </w:r>
      <w:r>
        <w:rPr>
          <w:i/>
          <w:spacing w:val="-2"/>
          <w:sz w:val="24"/>
        </w:rPr>
        <w:t xml:space="preserve"> </w:t>
      </w:r>
      <w:r>
        <w:rPr>
          <w:i/>
          <w:sz w:val="24"/>
        </w:rPr>
        <w:t>rejected</w:t>
      </w:r>
      <w:r>
        <w:rPr>
          <w:i/>
          <w:spacing w:val="-4"/>
          <w:sz w:val="24"/>
        </w:rPr>
        <w:t xml:space="preserve"> </w:t>
      </w:r>
      <w:r>
        <w:rPr>
          <w:i/>
          <w:sz w:val="24"/>
        </w:rPr>
        <w:t>in</w:t>
      </w:r>
      <w:r>
        <w:rPr>
          <w:i/>
          <w:spacing w:val="-4"/>
          <w:sz w:val="24"/>
        </w:rPr>
        <w:t xml:space="preserve"> </w:t>
      </w:r>
      <w:r>
        <w:rPr>
          <w:i/>
          <w:sz w:val="24"/>
        </w:rPr>
        <w:t>the</w:t>
      </w:r>
      <w:r>
        <w:rPr>
          <w:i/>
          <w:spacing w:val="-5"/>
          <w:sz w:val="24"/>
        </w:rPr>
        <w:t xml:space="preserve"> </w:t>
      </w:r>
      <w:r>
        <w:rPr>
          <w:i/>
          <w:sz w:val="24"/>
        </w:rPr>
        <w:t>first</w:t>
      </w:r>
      <w:r>
        <w:rPr>
          <w:i/>
          <w:spacing w:val="-4"/>
          <w:sz w:val="24"/>
        </w:rPr>
        <w:t xml:space="preserve"> </w:t>
      </w:r>
      <w:r>
        <w:rPr>
          <w:i/>
          <w:sz w:val="24"/>
        </w:rPr>
        <w:t>stage</w:t>
      </w:r>
      <w:r>
        <w:rPr>
          <w:i/>
          <w:spacing w:val="-2"/>
          <w:sz w:val="24"/>
        </w:rPr>
        <w:t xml:space="preserve"> </w:t>
      </w:r>
      <w:r>
        <w:rPr>
          <w:i/>
          <w:sz w:val="24"/>
        </w:rPr>
        <w:t xml:space="preserve">of </w:t>
      </w:r>
      <w:r>
        <w:rPr>
          <w:i/>
          <w:spacing w:val="-2"/>
          <w:sz w:val="24"/>
        </w:rPr>
        <w:t>screening.</w:t>
      </w:r>
    </w:p>
    <w:p w14:paraId="5239261E" w14:textId="77777777" w:rsidR="00DF7BE3" w:rsidRDefault="00DF7BE3">
      <w:pPr>
        <w:pStyle w:val="BodyText"/>
        <w:spacing w:before="7"/>
        <w:rPr>
          <w:i/>
          <w:sz w:val="19"/>
        </w:rPr>
      </w:pPr>
    </w:p>
    <w:p w14:paraId="5239261F" w14:textId="77777777" w:rsidR="00DF7BE3" w:rsidRDefault="00346535">
      <w:pPr>
        <w:pStyle w:val="BodyText"/>
        <w:spacing w:before="1" w:line="242" w:lineRule="auto"/>
        <w:ind w:left="1199" w:right="145"/>
      </w:pPr>
      <w:r>
        <w:t>The</w:t>
      </w:r>
      <w:r>
        <w:rPr>
          <w:spacing w:val="-1"/>
        </w:rPr>
        <w:t xml:space="preserve"> </w:t>
      </w:r>
      <w:r>
        <w:t>cover</w:t>
      </w:r>
      <w:r>
        <w:rPr>
          <w:spacing w:val="-1"/>
        </w:rPr>
        <w:t xml:space="preserve"> </w:t>
      </w:r>
      <w:r>
        <w:t>page</w:t>
      </w:r>
      <w:r>
        <w:rPr>
          <w:spacing w:val="-1"/>
        </w:rPr>
        <w:t xml:space="preserve"> </w:t>
      </w:r>
      <w:r>
        <w:t>must</w:t>
      </w:r>
      <w:r>
        <w:rPr>
          <w:spacing w:val="-3"/>
        </w:rPr>
        <w:t xml:space="preserve"> </w:t>
      </w:r>
      <w:r>
        <w:t>not</w:t>
      </w:r>
      <w:r>
        <w:rPr>
          <w:spacing w:val="-3"/>
        </w:rPr>
        <w:t xml:space="preserve"> </w:t>
      </w:r>
      <w:r>
        <w:t>exceed</w:t>
      </w:r>
      <w:r>
        <w:rPr>
          <w:spacing w:val="-3"/>
        </w:rPr>
        <w:t xml:space="preserve"> </w:t>
      </w:r>
      <w:r>
        <w:t>one</w:t>
      </w:r>
      <w:r>
        <w:rPr>
          <w:spacing w:val="-4"/>
        </w:rPr>
        <w:t xml:space="preserve"> </w:t>
      </w:r>
      <w:r>
        <w:t>page.</w:t>
      </w:r>
      <w:r>
        <w:rPr>
          <w:spacing w:val="-5"/>
        </w:rPr>
        <w:t xml:space="preserve"> </w:t>
      </w:r>
      <w:r>
        <w:t>In</w:t>
      </w:r>
      <w:r>
        <w:rPr>
          <w:spacing w:val="-1"/>
        </w:rPr>
        <w:t xml:space="preserve"> </w:t>
      </w:r>
      <w:r>
        <w:t>a</w:t>
      </w:r>
      <w:r>
        <w:rPr>
          <w:spacing w:val="-4"/>
        </w:rPr>
        <w:t xml:space="preserve"> </w:t>
      </w:r>
      <w:r>
        <w:t>document</w:t>
      </w:r>
      <w:r>
        <w:rPr>
          <w:spacing w:val="-2"/>
        </w:rPr>
        <w:t xml:space="preserve"> </w:t>
      </w:r>
      <w:r>
        <w:t>file</w:t>
      </w:r>
      <w:r>
        <w:rPr>
          <w:spacing w:val="-4"/>
        </w:rPr>
        <w:t xml:space="preserve"> </w:t>
      </w:r>
      <w:r>
        <w:t>titled</w:t>
      </w:r>
      <w:r>
        <w:rPr>
          <w:spacing w:val="-2"/>
        </w:rPr>
        <w:t xml:space="preserve"> </w:t>
      </w:r>
      <w:r>
        <w:t>Cover</w:t>
      </w:r>
      <w:r>
        <w:rPr>
          <w:spacing w:val="-4"/>
        </w:rPr>
        <w:t xml:space="preserve"> </w:t>
      </w:r>
      <w:r>
        <w:t>Page, provide the following information:</w:t>
      </w:r>
    </w:p>
    <w:p w14:paraId="52392620" w14:textId="77777777" w:rsidR="00DF7BE3" w:rsidRDefault="00DF7BE3">
      <w:pPr>
        <w:pStyle w:val="BodyText"/>
        <w:spacing w:before="3"/>
        <w:rPr>
          <w:sz w:val="19"/>
        </w:rPr>
      </w:pPr>
    </w:p>
    <w:p w14:paraId="52392621" w14:textId="77777777" w:rsidR="00DF7BE3" w:rsidRDefault="00346535">
      <w:pPr>
        <w:pStyle w:val="ListParagraph"/>
        <w:numPr>
          <w:ilvl w:val="3"/>
          <w:numId w:val="6"/>
        </w:numPr>
        <w:tabs>
          <w:tab w:val="left" w:pos="1559"/>
          <w:tab w:val="left" w:pos="1560"/>
        </w:tabs>
        <w:spacing w:line="305" w:lineRule="exact"/>
        <w:ind w:hanging="361"/>
        <w:rPr>
          <w:rFonts w:ascii="Symbol" w:hAnsi="Symbol"/>
          <w:sz w:val="24"/>
        </w:rPr>
      </w:pPr>
      <w:r>
        <w:rPr>
          <w:sz w:val="24"/>
        </w:rPr>
        <w:t>The</w:t>
      </w:r>
      <w:r>
        <w:rPr>
          <w:spacing w:val="-1"/>
          <w:sz w:val="24"/>
        </w:rPr>
        <w:t xml:space="preserve"> </w:t>
      </w:r>
      <w:r>
        <w:rPr>
          <w:sz w:val="24"/>
        </w:rPr>
        <w:t>applicant</w:t>
      </w:r>
      <w:r>
        <w:rPr>
          <w:spacing w:val="-2"/>
          <w:sz w:val="24"/>
        </w:rPr>
        <w:t xml:space="preserve"> </w:t>
      </w:r>
      <w:r>
        <w:rPr>
          <w:sz w:val="24"/>
        </w:rPr>
        <w:t>entity</w:t>
      </w:r>
      <w:r>
        <w:rPr>
          <w:spacing w:val="-3"/>
          <w:sz w:val="24"/>
        </w:rPr>
        <w:t xml:space="preserve"> </w:t>
      </w:r>
      <w:r>
        <w:rPr>
          <w:spacing w:val="-4"/>
          <w:sz w:val="24"/>
        </w:rPr>
        <w:t>name.</w:t>
      </w:r>
    </w:p>
    <w:p w14:paraId="52392622" w14:textId="77777777" w:rsidR="00DF7BE3" w:rsidRDefault="00346535">
      <w:pPr>
        <w:pStyle w:val="ListParagraph"/>
        <w:numPr>
          <w:ilvl w:val="3"/>
          <w:numId w:val="6"/>
        </w:numPr>
        <w:tabs>
          <w:tab w:val="left" w:pos="1559"/>
          <w:tab w:val="left" w:pos="1560"/>
        </w:tabs>
        <w:spacing w:line="305" w:lineRule="exact"/>
        <w:ind w:hanging="361"/>
        <w:rPr>
          <w:rFonts w:ascii="Symbol" w:hAnsi="Symbol"/>
          <w:sz w:val="24"/>
        </w:rPr>
      </w:pPr>
      <w:r>
        <w:rPr>
          <w:sz w:val="24"/>
        </w:rPr>
        <w:t>The</w:t>
      </w:r>
      <w:r>
        <w:rPr>
          <w:spacing w:val="-3"/>
          <w:sz w:val="24"/>
        </w:rPr>
        <w:t xml:space="preserve"> </w:t>
      </w:r>
      <w:r>
        <w:rPr>
          <w:sz w:val="24"/>
        </w:rPr>
        <w:t>project</w:t>
      </w:r>
      <w:r>
        <w:rPr>
          <w:spacing w:val="-2"/>
          <w:sz w:val="24"/>
        </w:rPr>
        <w:t xml:space="preserve"> title.</w:t>
      </w:r>
    </w:p>
    <w:p w14:paraId="52392623" w14:textId="77777777" w:rsidR="00DF7BE3" w:rsidRDefault="00346535">
      <w:pPr>
        <w:pStyle w:val="ListParagraph"/>
        <w:numPr>
          <w:ilvl w:val="3"/>
          <w:numId w:val="6"/>
        </w:numPr>
        <w:tabs>
          <w:tab w:val="left" w:pos="1559"/>
          <w:tab w:val="left" w:pos="1560"/>
        </w:tabs>
        <w:spacing w:line="305" w:lineRule="exact"/>
        <w:ind w:hanging="361"/>
        <w:rPr>
          <w:rFonts w:ascii="Symbol" w:hAnsi="Symbol"/>
          <w:sz w:val="24"/>
        </w:rPr>
      </w:pPr>
      <w:r>
        <w:rPr>
          <w:sz w:val="24"/>
        </w:rPr>
        <w:t>The</w:t>
      </w:r>
      <w:r>
        <w:rPr>
          <w:spacing w:val="-2"/>
          <w:sz w:val="24"/>
        </w:rPr>
        <w:t xml:space="preserve"> </w:t>
      </w:r>
      <w:r>
        <w:rPr>
          <w:sz w:val="24"/>
        </w:rPr>
        <w:t>project</w:t>
      </w:r>
      <w:r>
        <w:rPr>
          <w:spacing w:val="-2"/>
          <w:sz w:val="24"/>
        </w:rPr>
        <w:t xml:space="preserve"> </w:t>
      </w:r>
      <w:r>
        <w:rPr>
          <w:sz w:val="24"/>
        </w:rPr>
        <w:t>duration in</w:t>
      </w:r>
      <w:r>
        <w:rPr>
          <w:spacing w:val="-1"/>
          <w:sz w:val="24"/>
        </w:rPr>
        <w:t xml:space="preserve"> </w:t>
      </w:r>
      <w:r>
        <w:rPr>
          <w:spacing w:val="-2"/>
          <w:sz w:val="24"/>
        </w:rPr>
        <w:t>years.</w:t>
      </w:r>
    </w:p>
    <w:p w14:paraId="52392624" w14:textId="77777777" w:rsidR="00DF7BE3" w:rsidRDefault="00346535">
      <w:pPr>
        <w:pStyle w:val="ListParagraph"/>
        <w:numPr>
          <w:ilvl w:val="3"/>
          <w:numId w:val="6"/>
        </w:numPr>
        <w:tabs>
          <w:tab w:val="left" w:pos="1559"/>
          <w:tab w:val="left" w:pos="1560"/>
        </w:tabs>
        <w:spacing w:before="1" w:line="305" w:lineRule="exact"/>
        <w:ind w:hanging="361"/>
        <w:rPr>
          <w:rFonts w:ascii="Symbol" w:hAnsi="Symbol"/>
          <w:sz w:val="24"/>
        </w:rPr>
      </w:pPr>
      <w:r>
        <w:rPr>
          <w:sz w:val="24"/>
        </w:rPr>
        <w:t>The</w:t>
      </w:r>
      <w:r>
        <w:rPr>
          <w:spacing w:val="-1"/>
          <w:sz w:val="24"/>
        </w:rPr>
        <w:t xml:space="preserve"> </w:t>
      </w:r>
      <w:r>
        <w:rPr>
          <w:sz w:val="24"/>
        </w:rPr>
        <w:t>On-Farm</w:t>
      </w:r>
      <w:r>
        <w:rPr>
          <w:spacing w:val="-3"/>
          <w:sz w:val="24"/>
        </w:rPr>
        <w:t xml:space="preserve"> </w:t>
      </w:r>
      <w:r>
        <w:rPr>
          <w:sz w:val="24"/>
        </w:rPr>
        <w:t>Trials</w:t>
      </w:r>
      <w:r>
        <w:rPr>
          <w:spacing w:val="-3"/>
          <w:sz w:val="24"/>
        </w:rPr>
        <w:t xml:space="preserve"> </w:t>
      </w:r>
      <w:r>
        <w:rPr>
          <w:sz w:val="24"/>
        </w:rPr>
        <w:t>(Federal)</w:t>
      </w:r>
      <w:r>
        <w:rPr>
          <w:spacing w:val="-1"/>
          <w:sz w:val="24"/>
        </w:rPr>
        <w:t xml:space="preserve"> </w:t>
      </w:r>
      <w:r>
        <w:rPr>
          <w:sz w:val="24"/>
        </w:rPr>
        <w:t>funding</w:t>
      </w:r>
      <w:r>
        <w:rPr>
          <w:spacing w:val="-1"/>
          <w:sz w:val="24"/>
        </w:rPr>
        <w:t xml:space="preserve"> </w:t>
      </w:r>
      <w:r>
        <w:rPr>
          <w:sz w:val="24"/>
        </w:rPr>
        <w:t>amount</w:t>
      </w:r>
      <w:r>
        <w:rPr>
          <w:spacing w:val="1"/>
          <w:sz w:val="24"/>
        </w:rPr>
        <w:t xml:space="preserve"> </w:t>
      </w:r>
      <w:r>
        <w:rPr>
          <w:spacing w:val="-2"/>
          <w:sz w:val="24"/>
        </w:rPr>
        <w:t>requested.</w:t>
      </w:r>
    </w:p>
    <w:p w14:paraId="52392625" w14:textId="77777777" w:rsidR="00DF7BE3" w:rsidRDefault="00346535">
      <w:pPr>
        <w:pStyle w:val="ListParagraph"/>
        <w:numPr>
          <w:ilvl w:val="3"/>
          <w:numId w:val="6"/>
        </w:numPr>
        <w:tabs>
          <w:tab w:val="left" w:pos="1559"/>
          <w:tab w:val="left" w:pos="1560"/>
        </w:tabs>
        <w:spacing w:line="305" w:lineRule="exact"/>
        <w:ind w:hanging="361"/>
        <w:rPr>
          <w:rFonts w:ascii="Symbol" w:hAnsi="Symbol"/>
          <w:sz w:val="24"/>
        </w:rPr>
      </w:pPr>
      <w:r>
        <w:rPr>
          <w:sz w:val="24"/>
        </w:rPr>
        <w:t>The</w:t>
      </w:r>
      <w:r>
        <w:rPr>
          <w:spacing w:val="-4"/>
          <w:sz w:val="24"/>
        </w:rPr>
        <w:t xml:space="preserve"> </w:t>
      </w:r>
      <w:r>
        <w:rPr>
          <w:sz w:val="24"/>
        </w:rPr>
        <w:t>non-Federal</w:t>
      </w:r>
      <w:r>
        <w:rPr>
          <w:spacing w:val="-3"/>
          <w:sz w:val="24"/>
        </w:rPr>
        <w:t xml:space="preserve"> </w:t>
      </w:r>
      <w:r>
        <w:rPr>
          <w:sz w:val="24"/>
        </w:rPr>
        <w:t>contributions</w:t>
      </w:r>
      <w:r>
        <w:rPr>
          <w:spacing w:val="-2"/>
          <w:sz w:val="24"/>
        </w:rPr>
        <w:t xml:space="preserve"> </w:t>
      </w:r>
      <w:r>
        <w:rPr>
          <w:sz w:val="24"/>
        </w:rPr>
        <w:t>amount</w:t>
      </w:r>
      <w:r>
        <w:rPr>
          <w:spacing w:val="1"/>
          <w:sz w:val="24"/>
        </w:rPr>
        <w:t xml:space="preserve"> </w:t>
      </w:r>
      <w:r>
        <w:rPr>
          <w:spacing w:val="-2"/>
          <w:sz w:val="24"/>
        </w:rPr>
        <w:t>committed.</w:t>
      </w:r>
    </w:p>
    <w:p w14:paraId="52392626" w14:textId="77777777" w:rsidR="00DF7BE3" w:rsidRDefault="00346535">
      <w:pPr>
        <w:pStyle w:val="ListParagraph"/>
        <w:numPr>
          <w:ilvl w:val="3"/>
          <w:numId w:val="6"/>
        </w:numPr>
        <w:tabs>
          <w:tab w:val="left" w:pos="1559"/>
          <w:tab w:val="left" w:pos="1560"/>
        </w:tabs>
        <w:spacing w:before="2"/>
        <w:ind w:left="1559" w:right="435"/>
        <w:rPr>
          <w:rFonts w:ascii="Symbol" w:hAnsi="Symbol"/>
          <w:sz w:val="24"/>
        </w:rPr>
      </w:pPr>
      <w:r>
        <w:rPr>
          <w:sz w:val="24"/>
        </w:rPr>
        <w:t>The</w:t>
      </w:r>
      <w:r>
        <w:rPr>
          <w:spacing w:val="-2"/>
          <w:sz w:val="24"/>
        </w:rPr>
        <w:t xml:space="preserve"> </w:t>
      </w:r>
      <w:r>
        <w:rPr>
          <w:sz w:val="24"/>
        </w:rPr>
        <w:t>applicant’s</w:t>
      </w:r>
      <w:r>
        <w:rPr>
          <w:spacing w:val="-5"/>
          <w:sz w:val="24"/>
        </w:rPr>
        <w:t xml:space="preserve"> </w:t>
      </w:r>
      <w:r>
        <w:rPr>
          <w:sz w:val="24"/>
        </w:rPr>
        <w:t>technical</w:t>
      </w:r>
      <w:r>
        <w:rPr>
          <w:spacing w:val="-5"/>
          <w:sz w:val="24"/>
        </w:rPr>
        <w:t xml:space="preserve"> </w:t>
      </w:r>
      <w:r>
        <w:rPr>
          <w:sz w:val="24"/>
        </w:rPr>
        <w:t>contact</w:t>
      </w:r>
      <w:r>
        <w:rPr>
          <w:spacing w:val="-1"/>
          <w:sz w:val="24"/>
        </w:rPr>
        <w:t xml:space="preserve"> </w:t>
      </w:r>
      <w:r>
        <w:rPr>
          <w:sz w:val="24"/>
        </w:rPr>
        <w:t>name,</w:t>
      </w:r>
      <w:r>
        <w:rPr>
          <w:spacing w:val="-5"/>
          <w:sz w:val="24"/>
        </w:rPr>
        <w:t xml:space="preserve"> </w:t>
      </w:r>
      <w:r>
        <w:rPr>
          <w:sz w:val="24"/>
        </w:rPr>
        <w:t>phone</w:t>
      </w:r>
      <w:r>
        <w:rPr>
          <w:spacing w:val="-4"/>
          <w:sz w:val="24"/>
        </w:rPr>
        <w:t xml:space="preserve"> </w:t>
      </w:r>
      <w:r>
        <w:rPr>
          <w:sz w:val="24"/>
        </w:rPr>
        <w:t>number,</w:t>
      </w:r>
      <w:r>
        <w:rPr>
          <w:spacing w:val="-2"/>
          <w:sz w:val="24"/>
        </w:rPr>
        <w:t xml:space="preserve"> </w:t>
      </w:r>
      <w:r>
        <w:rPr>
          <w:sz w:val="24"/>
        </w:rPr>
        <w:t>and</w:t>
      </w:r>
      <w:r>
        <w:rPr>
          <w:spacing w:val="-4"/>
          <w:sz w:val="24"/>
        </w:rPr>
        <w:t xml:space="preserve"> </w:t>
      </w:r>
      <w:r>
        <w:rPr>
          <w:sz w:val="24"/>
        </w:rPr>
        <w:t>email</w:t>
      </w:r>
      <w:r>
        <w:rPr>
          <w:spacing w:val="-5"/>
          <w:sz w:val="24"/>
        </w:rPr>
        <w:t xml:space="preserve"> </w:t>
      </w:r>
      <w:r>
        <w:rPr>
          <w:sz w:val="24"/>
        </w:rPr>
        <w:t>(usually</w:t>
      </w:r>
      <w:r>
        <w:rPr>
          <w:spacing w:val="-8"/>
          <w:sz w:val="24"/>
        </w:rPr>
        <w:t xml:space="preserve"> </w:t>
      </w:r>
      <w:r>
        <w:rPr>
          <w:sz w:val="24"/>
        </w:rPr>
        <w:t>the primary investigator, project director, or similar).</w:t>
      </w:r>
    </w:p>
    <w:p w14:paraId="52392627" w14:textId="77777777" w:rsidR="00DF7BE3" w:rsidRDefault="00346535">
      <w:pPr>
        <w:pStyle w:val="ListParagraph"/>
        <w:numPr>
          <w:ilvl w:val="3"/>
          <w:numId w:val="6"/>
        </w:numPr>
        <w:tabs>
          <w:tab w:val="left" w:pos="1559"/>
          <w:tab w:val="left" w:pos="1560"/>
        </w:tabs>
        <w:ind w:left="1559" w:right="288"/>
        <w:rPr>
          <w:rFonts w:ascii="Symbol" w:hAnsi="Symbol"/>
          <w:sz w:val="24"/>
        </w:rPr>
      </w:pPr>
      <w:r>
        <w:rPr>
          <w:sz w:val="24"/>
        </w:rPr>
        <w:t>The</w:t>
      </w:r>
      <w:r>
        <w:rPr>
          <w:spacing w:val="-3"/>
          <w:sz w:val="24"/>
        </w:rPr>
        <w:t xml:space="preserve"> </w:t>
      </w:r>
      <w:r>
        <w:rPr>
          <w:sz w:val="24"/>
        </w:rPr>
        <w:t>applicant’s</w:t>
      </w:r>
      <w:r>
        <w:rPr>
          <w:spacing w:val="-6"/>
          <w:sz w:val="24"/>
        </w:rPr>
        <w:t xml:space="preserve"> </w:t>
      </w:r>
      <w:r>
        <w:rPr>
          <w:sz w:val="24"/>
        </w:rPr>
        <w:t>administrative</w:t>
      </w:r>
      <w:r>
        <w:rPr>
          <w:spacing w:val="-3"/>
          <w:sz w:val="24"/>
        </w:rPr>
        <w:t xml:space="preserve"> </w:t>
      </w:r>
      <w:r>
        <w:rPr>
          <w:sz w:val="24"/>
        </w:rPr>
        <w:t>contact</w:t>
      </w:r>
      <w:r>
        <w:rPr>
          <w:spacing w:val="-4"/>
          <w:sz w:val="24"/>
        </w:rPr>
        <w:t xml:space="preserve"> </w:t>
      </w:r>
      <w:r>
        <w:rPr>
          <w:sz w:val="24"/>
        </w:rPr>
        <w:t>name,</w:t>
      </w:r>
      <w:r>
        <w:rPr>
          <w:spacing w:val="-6"/>
          <w:sz w:val="24"/>
        </w:rPr>
        <w:t xml:space="preserve"> </w:t>
      </w:r>
      <w:r>
        <w:rPr>
          <w:sz w:val="24"/>
        </w:rPr>
        <w:t>phone</w:t>
      </w:r>
      <w:r>
        <w:rPr>
          <w:spacing w:val="-6"/>
          <w:sz w:val="24"/>
        </w:rPr>
        <w:t xml:space="preserve"> </w:t>
      </w:r>
      <w:r>
        <w:rPr>
          <w:sz w:val="24"/>
        </w:rPr>
        <w:t>number,</w:t>
      </w:r>
      <w:r>
        <w:rPr>
          <w:spacing w:val="-3"/>
          <w:sz w:val="24"/>
        </w:rPr>
        <w:t xml:space="preserve"> </w:t>
      </w:r>
      <w:r>
        <w:rPr>
          <w:sz w:val="24"/>
        </w:rPr>
        <w:t>and</w:t>
      </w:r>
      <w:r>
        <w:rPr>
          <w:spacing w:val="-5"/>
          <w:sz w:val="24"/>
        </w:rPr>
        <w:t xml:space="preserve"> </w:t>
      </w:r>
      <w:r>
        <w:rPr>
          <w:sz w:val="24"/>
        </w:rPr>
        <w:t>email</w:t>
      </w:r>
      <w:r>
        <w:rPr>
          <w:spacing w:val="-6"/>
          <w:sz w:val="24"/>
        </w:rPr>
        <w:t xml:space="preserve"> </w:t>
      </w:r>
      <w:r>
        <w:rPr>
          <w:sz w:val="24"/>
        </w:rPr>
        <w:t>(usually the person responsible for invoicing and other administrative actions).</w:t>
      </w:r>
    </w:p>
    <w:p w14:paraId="52392628" w14:textId="77777777" w:rsidR="00DF7BE3" w:rsidRDefault="00346535">
      <w:pPr>
        <w:pStyle w:val="ListParagraph"/>
        <w:numPr>
          <w:ilvl w:val="3"/>
          <w:numId w:val="6"/>
        </w:numPr>
        <w:tabs>
          <w:tab w:val="left" w:pos="1559"/>
          <w:tab w:val="left" w:pos="1560"/>
        </w:tabs>
        <w:ind w:hanging="361"/>
        <w:rPr>
          <w:rFonts w:ascii="Symbol" w:hAnsi="Symbol"/>
          <w:sz w:val="24"/>
        </w:rPr>
      </w:pPr>
      <w:r>
        <w:rPr>
          <w:sz w:val="24"/>
        </w:rPr>
        <w:t>The</w:t>
      </w:r>
      <w:r>
        <w:rPr>
          <w:spacing w:val="-1"/>
          <w:sz w:val="24"/>
        </w:rPr>
        <w:t xml:space="preserve"> </w:t>
      </w:r>
      <w:r>
        <w:rPr>
          <w:sz w:val="24"/>
        </w:rPr>
        <w:t>geographic</w:t>
      </w:r>
      <w:r>
        <w:rPr>
          <w:spacing w:val="-1"/>
          <w:sz w:val="24"/>
        </w:rPr>
        <w:t xml:space="preserve"> </w:t>
      </w:r>
      <w:r>
        <w:rPr>
          <w:sz w:val="24"/>
        </w:rPr>
        <w:t>location</w:t>
      </w:r>
      <w:r>
        <w:rPr>
          <w:spacing w:val="-5"/>
          <w:sz w:val="24"/>
        </w:rPr>
        <w:t xml:space="preserve"> </w:t>
      </w:r>
      <w:r>
        <w:rPr>
          <w:sz w:val="24"/>
        </w:rPr>
        <w:t>of</w:t>
      </w:r>
      <w:r>
        <w:rPr>
          <w:spacing w:val="-2"/>
          <w:sz w:val="24"/>
        </w:rPr>
        <w:t xml:space="preserve"> </w:t>
      </w:r>
      <w:r>
        <w:rPr>
          <w:sz w:val="24"/>
        </w:rPr>
        <w:t>the</w:t>
      </w:r>
      <w:r>
        <w:rPr>
          <w:spacing w:val="-3"/>
          <w:sz w:val="24"/>
        </w:rPr>
        <w:t xml:space="preserve"> </w:t>
      </w:r>
      <w:r>
        <w:rPr>
          <w:sz w:val="24"/>
        </w:rPr>
        <w:t>project.</w:t>
      </w:r>
      <w:r>
        <w:rPr>
          <w:spacing w:val="-1"/>
          <w:sz w:val="24"/>
        </w:rPr>
        <w:t xml:space="preserve"> </w:t>
      </w:r>
      <w:r>
        <w:rPr>
          <w:sz w:val="24"/>
        </w:rPr>
        <w:t>List</w:t>
      </w:r>
      <w:r>
        <w:rPr>
          <w:spacing w:val="1"/>
          <w:sz w:val="24"/>
        </w:rPr>
        <w:t xml:space="preserve"> </w:t>
      </w:r>
      <w:r>
        <w:rPr>
          <w:spacing w:val="-2"/>
          <w:sz w:val="24"/>
        </w:rPr>
        <w:t>state(s).</w:t>
      </w:r>
    </w:p>
    <w:p w14:paraId="52392629" w14:textId="77777777" w:rsidR="00DF7BE3" w:rsidRDefault="00DF7BE3">
      <w:pPr>
        <w:rPr>
          <w:rFonts w:ascii="Symbol" w:hAnsi="Symbol"/>
          <w:sz w:val="24"/>
        </w:rPr>
        <w:sectPr w:rsidR="00DF7BE3">
          <w:pgSz w:w="12240" w:h="15840"/>
          <w:pgMar w:top="1400" w:right="1300" w:bottom="1620" w:left="1320" w:header="0" w:footer="1431" w:gutter="0"/>
          <w:cols w:space="720"/>
        </w:sectPr>
      </w:pPr>
    </w:p>
    <w:p w14:paraId="5239262A" w14:textId="77777777" w:rsidR="00DF7BE3" w:rsidRDefault="00346535">
      <w:pPr>
        <w:pStyle w:val="ListParagraph"/>
        <w:numPr>
          <w:ilvl w:val="3"/>
          <w:numId w:val="6"/>
        </w:numPr>
        <w:tabs>
          <w:tab w:val="left" w:pos="1559"/>
          <w:tab w:val="left" w:pos="1560"/>
        </w:tabs>
        <w:spacing w:before="78"/>
        <w:ind w:right="305"/>
        <w:rPr>
          <w:rFonts w:ascii="Symbol" w:hAnsi="Symbol"/>
          <w:sz w:val="24"/>
        </w:rPr>
      </w:pPr>
      <w:r>
        <w:rPr>
          <w:sz w:val="24"/>
        </w:rPr>
        <w:t xml:space="preserve">The national priority that is addressed by the project. List </w:t>
      </w:r>
      <w:r>
        <w:rPr>
          <w:b/>
          <w:sz w:val="24"/>
        </w:rPr>
        <w:t xml:space="preserve">only one </w:t>
      </w:r>
      <w:r>
        <w:rPr>
          <w:sz w:val="24"/>
        </w:rPr>
        <w:t>of the following priorities: irrigation management technologies; climate smart agricultural solutions; nutrient management; or SHD trial. If the proposal addresses</w:t>
      </w:r>
      <w:r>
        <w:rPr>
          <w:spacing w:val="-5"/>
          <w:sz w:val="24"/>
        </w:rPr>
        <w:t xml:space="preserve"> </w:t>
      </w:r>
      <w:r>
        <w:rPr>
          <w:sz w:val="24"/>
        </w:rPr>
        <w:t>more</w:t>
      </w:r>
      <w:r>
        <w:rPr>
          <w:spacing w:val="-4"/>
          <w:sz w:val="24"/>
        </w:rPr>
        <w:t xml:space="preserve"> </w:t>
      </w:r>
      <w:r>
        <w:rPr>
          <w:sz w:val="24"/>
        </w:rPr>
        <w:t>than</w:t>
      </w:r>
      <w:r>
        <w:rPr>
          <w:spacing w:val="-4"/>
          <w:sz w:val="24"/>
        </w:rPr>
        <w:t xml:space="preserve"> </w:t>
      </w:r>
      <w:r>
        <w:rPr>
          <w:sz w:val="24"/>
        </w:rPr>
        <w:t>one</w:t>
      </w:r>
      <w:r>
        <w:rPr>
          <w:spacing w:val="-2"/>
          <w:sz w:val="24"/>
        </w:rPr>
        <w:t xml:space="preserve"> </w:t>
      </w:r>
      <w:r>
        <w:rPr>
          <w:sz w:val="24"/>
        </w:rPr>
        <w:t>priority,</w:t>
      </w:r>
      <w:r>
        <w:rPr>
          <w:spacing w:val="-2"/>
          <w:sz w:val="24"/>
        </w:rPr>
        <w:t xml:space="preserve"> </w:t>
      </w:r>
      <w:r>
        <w:rPr>
          <w:sz w:val="24"/>
        </w:rPr>
        <w:t>you</w:t>
      </w:r>
      <w:r>
        <w:rPr>
          <w:spacing w:val="-1"/>
          <w:sz w:val="24"/>
        </w:rPr>
        <w:t xml:space="preserve"> </w:t>
      </w:r>
      <w:r>
        <w:rPr>
          <w:sz w:val="24"/>
        </w:rPr>
        <w:t>must</w:t>
      </w:r>
      <w:r>
        <w:rPr>
          <w:spacing w:val="-4"/>
          <w:sz w:val="24"/>
        </w:rPr>
        <w:t xml:space="preserve"> </w:t>
      </w:r>
      <w:r>
        <w:rPr>
          <w:sz w:val="24"/>
        </w:rPr>
        <w:t>select</w:t>
      </w:r>
      <w:r>
        <w:rPr>
          <w:spacing w:val="-1"/>
          <w:sz w:val="24"/>
        </w:rPr>
        <w:t xml:space="preserve"> </w:t>
      </w:r>
      <w:r>
        <w:rPr>
          <w:sz w:val="24"/>
        </w:rPr>
        <w:t>one</w:t>
      </w:r>
      <w:r>
        <w:rPr>
          <w:spacing w:val="-2"/>
          <w:sz w:val="24"/>
        </w:rPr>
        <w:t xml:space="preserve"> </w:t>
      </w:r>
      <w:r>
        <w:rPr>
          <w:sz w:val="24"/>
        </w:rPr>
        <w:t>primary</w:t>
      </w:r>
      <w:r>
        <w:rPr>
          <w:spacing w:val="-6"/>
          <w:sz w:val="24"/>
        </w:rPr>
        <w:t xml:space="preserve"> </w:t>
      </w:r>
      <w:r>
        <w:rPr>
          <w:sz w:val="24"/>
        </w:rPr>
        <w:t>priority</w:t>
      </w:r>
      <w:r>
        <w:rPr>
          <w:spacing w:val="-3"/>
          <w:sz w:val="24"/>
        </w:rPr>
        <w:t xml:space="preserve"> </w:t>
      </w:r>
      <w:r>
        <w:rPr>
          <w:sz w:val="24"/>
        </w:rPr>
        <w:t>for</w:t>
      </w:r>
      <w:r>
        <w:rPr>
          <w:spacing w:val="-2"/>
          <w:sz w:val="24"/>
        </w:rPr>
        <w:t xml:space="preserve"> </w:t>
      </w:r>
      <w:r>
        <w:rPr>
          <w:sz w:val="24"/>
        </w:rPr>
        <w:t xml:space="preserve">your </w:t>
      </w:r>
      <w:r>
        <w:rPr>
          <w:spacing w:val="-2"/>
          <w:sz w:val="24"/>
        </w:rPr>
        <w:t>application.</w:t>
      </w:r>
    </w:p>
    <w:p w14:paraId="5239262B" w14:textId="77777777" w:rsidR="00DF7BE3" w:rsidRDefault="00346535">
      <w:pPr>
        <w:pStyle w:val="ListParagraph"/>
        <w:numPr>
          <w:ilvl w:val="3"/>
          <w:numId w:val="6"/>
        </w:numPr>
        <w:tabs>
          <w:tab w:val="left" w:pos="1559"/>
          <w:tab w:val="left" w:pos="1560"/>
        </w:tabs>
        <w:spacing w:before="1"/>
        <w:ind w:right="849"/>
        <w:rPr>
          <w:rFonts w:ascii="Symbol" w:hAnsi="Symbol"/>
          <w:sz w:val="24"/>
        </w:rPr>
      </w:pPr>
      <w:r>
        <w:rPr>
          <w:sz w:val="24"/>
        </w:rPr>
        <w:t>Whether</w:t>
      </w:r>
      <w:r>
        <w:rPr>
          <w:spacing w:val="-5"/>
          <w:sz w:val="24"/>
        </w:rPr>
        <w:t xml:space="preserve"> </w:t>
      </w:r>
      <w:r>
        <w:rPr>
          <w:sz w:val="24"/>
        </w:rPr>
        <w:t>the</w:t>
      </w:r>
      <w:r>
        <w:rPr>
          <w:spacing w:val="-2"/>
          <w:sz w:val="24"/>
        </w:rPr>
        <w:t xml:space="preserve"> </w:t>
      </w:r>
      <w:r>
        <w:rPr>
          <w:sz w:val="24"/>
        </w:rPr>
        <w:t>project</w:t>
      </w:r>
      <w:r>
        <w:rPr>
          <w:spacing w:val="-4"/>
          <w:sz w:val="24"/>
        </w:rPr>
        <w:t xml:space="preserve"> </w:t>
      </w:r>
      <w:r>
        <w:rPr>
          <w:sz w:val="24"/>
        </w:rPr>
        <w:t>team</w:t>
      </w:r>
      <w:r>
        <w:rPr>
          <w:spacing w:val="-2"/>
          <w:sz w:val="24"/>
        </w:rPr>
        <w:t xml:space="preserve"> </w:t>
      </w:r>
      <w:r>
        <w:rPr>
          <w:sz w:val="24"/>
        </w:rPr>
        <w:t>has</w:t>
      </w:r>
      <w:r>
        <w:rPr>
          <w:spacing w:val="-3"/>
          <w:sz w:val="24"/>
        </w:rPr>
        <w:t xml:space="preserve"> </w:t>
      </w:r>
      <w:r>
        <w:rPr>
          <w:sz w:val="24"/>
        </w:rPr>
        <w:t>submitted</w:t>
      </w:r>
      <w:r>
        <w:rPr>
          <w:spacing w:val="-4"/>
          <w:sz w:val="24"/>
        </w:rPr>
        <w:t xml:space="preserve"> </w:t>
      </w:r>
      <w:r>
        <w:rPr>
          <w:sz w:val="24"/>
        </w:rPr>
        <w:t>this</w:t>
      </w:r>
      <w:r>
        <w:rPr>
          <w:spacing w:val="-5"/>
          <w:sz w:val="24"/>
        </w:rPr>
        <w:t xml:space="preserve"> </w:t>
      </w:r>
      <w:r>
        <w:rPr>
          <w:sz w:val="24"/>
        </w:rPr>
        <w:t>proposal</w:t>
      </w:r>
      <w:r>
        <w:rPr>
          <w:spacing w:val="-5"/>
          <w:sz w:val="24"/>
        </w:rPr>
        <w:t xml:space="preserve"> </w:t>
      </w:r>
      <w:r>
        <w:rPr>
          <w:sz w:val="24"/>
        </w:rPr>
        <w:t>to</w:t>
      </w:r>
      <w:r>
        <w:rPr>
          <w:spacing w:val="-2"/>
          <w:sz w:val="24"/>
        </w:rPr>
        <w:t xml:space="preserve"> </w:t>
      </w:r>
      <w:r>
        <w:rPr>
          <w:sz w:val="24"/>
        </w:rPr>
        <w:t>any</w:t>
      </w:r>
      <w:r>
        <w:rPr>
          <w:spacing w:val="-3"/>
          <w:sz w:val="24"/>
        </w:rPr>
        <w:t xml:space="preserve"> </w:t>
      </w:r>
      <w:r>
        <w:rPr>
          <w:sz w:val="24"/>
        </w:rPr>
        <w:t>other</w:t>
      </w:r>
      <w:r>
        <w:rPr>
          <w:spacing w:val="-2"/>
          <w:sz w:val="24"/>
        </w:rPr>
        <w:t xml:space="preserve"> </w:t>
      </w:r>
      <w:r>
        <w:rPr>
          <w:sz w:val="24"/>
        </w:rPr>
        <w:t>active funding opportunities. If yes, please list.</w:t>
      </w:r>
    </w:p>
    <w:p w14:paraId="5239262C" w14:textId="77777777" w:rsidR="00DF7BE3" w:rsidRDefault="00346535">
      <w:pPr>
        <w:pStyle w:val="ListParagraph"/>
        <w:numPr>
          <w:ilvl w:val="3"/>
          <w:numId w:val="6"/>
        </w:numPr>
        <w:tabs>
          <w:tab w:val="left" w:pos="1559"/>
          <w:tab w:val="left" w:pos="1560"/>
        </w:tabs>
        <w:spacing w:line="242" w:lineRule="auto"/>
        <w:ind w:right="865"/>
        <w:rPr>
          <w:rFonts w:ascii="Symbol" w:hAnsi="Symbol"/>
          <w:sz w:val="24"/>
        </w:rPr>
      </w:pPr>
      <w:r>
        <w:rPr>
          <w:sz w:val="24"/>
        </w:rPr>
        <w:t>The</w:t>
      </w:r>
      <w:r>
        <w:rPr>
          <w:spacing w:val="-5"/>
          <w:sz w:val="24"/>
        </w:rPr>
        <w:t xml:space="preserve"> </w:t>
      </w:r>
      <w:r>
        <w:rPr>
          <w:sz w:val="24"/>
        </w:rPr>
        <w:t>number</w:t>
      </w:r>
      <w:r>
        <w:rPr>
          <w:spacing w:val="-5"/>
          <w:sz w:val="24"/>
        </w:rPr>
        <w:t xml:space="preserve"> </w:t>
      </w:r>
      <w:r>
        <w:rPr>
          <w:sz w:val="24"/>
        </w:rPr>
        <w:t>of</w:t>
      </w:r>
      <w:r>
        <w:rPr>
          <w:spacing w:val="-5"/>
          <w:sz w:val="24"/>
        </w:rPr>
        <w:t xml:space="preserve"> </w:t>
      </w:r>
      <w:r>
        <w:rPr>
          <w:sz w:val="24"/>
        </w:rPr>
        <w:t>participating</w:t>
      </w:r>
      <w:r>
        <w:rPr>
          <w:spacing w:val="-4"/>
          <w:sz w:val="24"/>
        </w:rPr>
        <w:t xml:space="preserve"> </w:t>
      </w:r>
      <w:r>
        <w:rPr>
          <w:sz w:val="24"/>
        </w:rPr>
        <w:t>producers</w:t>
      </w:r>
      <w:r>
        <w:rPr>
          <w:spacing w:val="-4"/>
          <w:sz w:val="24"/>
        </w:rPr>
        <w:t xml:space="preserve"> </w:t>
      </w:r>
      <w:r>
        <w:rPr>
          <w:sz w:val="24"/>
        </w:rPr>
        <w:t>that</w:t>
      </w:r>
      <w:r>
        <w:rPr>
          <w:spacing w:val="-2"/>
          <w:sz w:val="24"/>
        </w:rPr>
        <w:t xml:space="preserve"> </w:t>
      </w:r>
      <w:r>
        <w:rPr>
          <w:sz w:val="24"/>
        </w:rPr>
        <w:t>will</w:t>
      </w:r>
      <w:r>
        <w:rPr>
          <w:spacing w:val="-3"/>
          <w:sz w:val="24"/>
        </w:rPr>
        <w:t xml:space="preserve"> </w:t>
      </w:r>
      <w:r>
        <w:rPr>
          <w:sz w:val="24"/>
        </w:rPr>
        <w:t>receive</w:t>
      </w:r>
      <w:r>
        <w:rPr>
          <w:spacing w:val="-3"/>
          <w:sz w:val="24"/>
        </w:rPr>
        <w:t xml:space="preserve"> </w:t>
      </w:r>
      <w:r>
        <w:rPr>
          <w:sz w:val="24"/>
        </w:rPr>
        <w:t>incentives</w:t>
      </w:r>
      <w:r>
        <w:rPr>
          <w:spacing w:val="-4"/>
          <w:sz w:val="24"/>
        </w:rPr>
        <w:t xml:space="preserve"> </w:t>
      </w:r>
      <w:r>
        <w:rPr>
          <w:sz w:val="24"/>
        </w:rPr>
        <w:t>(can</w:t>
      </w:r>
      <w:r>
        <w:rPr>
          <w:spacing w:val="-5"/>
          <w:sz w:val="24"/>
        </w:rPr>
        <w:t xml:space="preserve"> </w:t>
      </w:r>
      <w:r>
        <w:rPr>
          <w:sz w:val="24"/>
        </w:rPr>
        <w:t xml:space="preserve">be </w:t>
      </w:r>
      <w:r>
        <w:rPr>
          <w:spacing w:val="-2"/>
          <w:sz w:val="24"/>
        </w:rPr>
        <w:t>estimated).</w:t>
      </w:r>
    </w:p>
    <w:p w14:paraId="5239262D" w14:textId="77777777" w:rsidR="00DF7BE3" w:rsidRDefault="00346535">
      <w:pPr>
        <w:pStyle w:val="ListParagraph"/>
        <w:numPr>
          <w:ilvl w:val="3"/>
          <w:numId w:val="6"/>
        </w:numPr>
        <w:tabs>
          <w:tab w:val="left" w:pos="1559"/>
          <w:tab w:val="left" w:pos="1560"/>
        </w:tabs>
        <w:spacing w:line="301" w:lineRule="exact"/>
        <w:rPr>
          <w:rFonts w:ascii="Symbol" w:hAnsi="Symbol"/>
          <w:sz w:val="24"/>
        </w:rPr>
      </w:pPr>
      <w:r>
        <w:rPr>
          <w:sz w:val="24"/>
        </w:rPr>
        <w:t>Number</w:t>
      </w:r>
      <w:r>
        <w:rPr>
          <w:spacing w:val="-1"/>
          <w:sz w:val="24"/>
        </w:rPr>
        <w:t xml:space="preserve"> </w:t>
      </w:r>
      <w:r>
        <w:rPr>
          <w:sz w:val="24"/>
        </w:rPr>
        <w:t>of</w:t>
      </w:r>
      <w:r>
        <w:rPr>
          <w:spacing w:val="-2"/>
          <w:sz w:val="24"/>
        </w:rPr>
        <w:t xml:space="preserve"> </w:t>
      </w:r>
      <w:r>
        <w:rPr>
          <w:sz w:val="24"/>
        </w:rPr>
        <w:t>participating</w:t>
      </w:r>
      <w:r>
        <w:rPr>
          <w:spacing w:val="-3"/>
          <w:sz w:val="24"/>
        </w:rPr>
        <w:t xml:space="preserve"> </w:t>
      </w:r>
      <w:r>
        <w:rPr>
          <w:sz w:val="24"/>
        </w:rPr>
        <w:t>HU</w:t>
      </w:r>
      <w:r>
        <w:rPr>
          <w:spacing w:val="-1"/>
          <w:sz w:val="24"/>
        </w:rPr>
        <w:t xml:space="preserve"> </w:t>
      </w:r>
      <w:r>
        <w:rPr>
          <w:spacing w:val="-2"/>
          <w:sz w:val="24"/>
        </w:rPr>
        <w:t>producers</w:t>
      </w:r>
    </w:p>
    <w:p w14:paraId="5239262E" w14:textId="77777777" w:rsidR="00DF7BE3" w:rsidRDefault="00346535">
      <w:pPr>
        <w:pStyle w:val="ListParagraph"/>
        <w:numPr>
          <w:ilvl w:val="3"/>
          <w:numId w:val="6"/>
        </w:numPr>
        <w:tabs>
          <w:tab w:val="left" w:pos="1559"/>
          <w:tab w:val="left" w:pos="1560"/>
        </w:tabs>
        <w:ind w:right="634"/>
        <w:rPr>
          <w:rFonts w:ascii="Symbol" w:hAnsi="Symbol"/>
          <w:sz w:val="24"/>
        </w:rPr>
      </w:pPr>
      <w:r>
        <w:rPr>
          <w:sz w:val="24"/>
        </w:rPr>
        <w:t>Please</w:t>
      </w:r>
      <w:r>
        <w:rPr>
          <w:spacing w:val="-2"/>
          <w:sz w:val="24"/>
        </w:rPr>
        <w:t xml:space="preserve"> </w:t>
      </w:r>
      <w:r>
        <w:rPr>
          <w:sz w:val="24"/>
        </w:rPr>
        <w:t>state</w:t>
      </w:r>
      <w:r>
        <w:rPr>
          <w:spacing w:val="-3"/>
          <w:sz w:val="24"/>
        </w:rPr>
        <w:t xml:space="preserve"> </w:t>
      </w:r>
      <w:r>
        <w:rPr>
          <w:sz w:val="24"/>
        </w:rPr>
        <w:t>if</w:t>
      </w:r>
      <w:r>
        <w:rPr>
          <w:spacing w:val="-3"/>
          <w:sz w:val="24"/>
        </w:rPr>
        <w:t xml:space="preserve"> </w:t>
      </w:r>
      <w:r>
        <w:rPr>
          <w:sz w:val="24"/>
        </w:rPr>
        <w:t>you</w:t>
      </w:r>
      <w:r>
        <w:rPr>
          <w:spacing w:val="-3"/>
          <w:sz w:val="24"/>
        </w:rPr>
        <w:t xml:space="preserve"> </w:t>
      </w:r>
      <w:r>
        <w:rPr>
          <w:sz w:val="24"/>
        </w:rPr>
        <w:t>are</w:t>
      </w:r>
      <w:r>
        <w:rPr>
          <w:spacing w:val="-2"/>
          <w:sz w:val="24"/>
        </w:rPr>
        <w:t xml:space="preserve"> </w:t>
      </w:r>
      <w:r>
        <w:rPr>
          <w:sz w:val="24"/>
        </w:rPr>
        <w:t>competing</w:t>
      </w:r>
      <w:r>
        <w:rPr>
          <w:spacing w:val="-4"/>
          <w:sz w:val="24"/>
        </w:rPr>
        <w:t xml:space="preserve"> </w:t>
      </w:r>
      <w:r>
        <w:rPr>
          <w:sz w:val="24"/>
        </w:rPr>
        <w:t>for</w:t>
      </w:r>
      <w:r>
        <w:rPr>
          <w:spacing w:val="-4"/>
          <w:sz w:val="24"/>
        </w:rPr>
        <w:t xml:space="preserve"> </w:t>
      </w:r>
      <w:r>
        <w:rPr>
          <w:sz w:val="24"/>
        </w:rPr>
        <w:t>the</w:t>
      </w:r>
      <w:r>
        <w:rPr>
          <w:spacing w:val="-2"/>
          <w:sz w:val="24"/>
        </w:rPr>
        <w:t xml:space="preserve"> </w:t>
      </w:r>
      <w:r>
        <w:rPr>
          <w:sz w:val="24"/>
        </w:rPr>
        <w:t>HU</w:t>
      </w:r>
      <w:r>
        <w:rPr>
          <w:spacing w:val="-2"/>
          <w:sz w:val="24"/>
        </w:rPr>
        <w:t xml:space="preserve"> </w:t>
      </w:r>
      <w:r>
        <w:rPr>
          <w:sz w:val="24"/>
        </w:rPr>
        <w:t>set</w:t>
      </w:r>
      <w:r>
        <w:rPr>
          <w:spacing w:val="-1"/>
          <w:sz w:val="24"/>
        </w:rPr>
        <w:t xml:space="preserve"> </w:t>
      </w:r>
      <w:r>
        <w:rPr>
          <w:sz w:val="24"/>
        </w:rPr>
        <w:t>aside</w:t>
      </w:r>
      <w:r>
        <w:rPr>
          <w:spacing w:val="-2"/>
          <w:sz w:val="24"/>
        </w:rPr>
        <w:t xml:space="preserve"> </w:t>
      </w:r>
      <w:r>
        <w:rPr>
          <w:sz w:val="24"/>
        </w:rPr>
        <w:t>and</w:t>
      </w:r>
      <w:r>
        <w:rPr>
          <w:spacing w:val="-3"/>
          <w:sz w:val="24"/>
        </w:rPr>
        <w:t xml:space="preserve"> </w:t>
      </w:r>
      <w:r>
        <w:rPr>
          <w:sz w:val="24"/>
        </w:rPr>
        <w:t>note</w:t>
      </w:r>
      <w:r>
        <w:rPr>
          <w:spacing w:val="-3"/>
          <w:sz w:val="24"/>
        </w:rPr>
        <w:t xml:space="preserve"> </w:t>
      </w:r>
      <w:r>
        <w:rPr>
          <w:sz w:val="24"/>
        </w:rPr>
        <w:t>which</w:t>
      </w:r>
      <w:r>
        <w:rPr>
          <w:spacing w:val="-3"/>
          <w:sz w:val="24"/>
        </w:rPr>
        <w:t xml:space="preserve"> </w:t>
      </w:r>
      <w:r>
        <w:rPr>
          <w:sz w:val="24"/>
        </w:rPr>
        <w:t>of</w:t>
      </w:r>
      <w:r>
        <w:rPr>
          <w:spacing w:val="-1"/>
          <w:sz w:val="24"/>
        </w:rPr>
        <w:t xml:space="preserve"> </w:t>
      </w:r>
      <w:r>
        <w:rPr>
          <w:sz w:val="24"/>
        </w:rPr>
        <w:t>the following applies to the applicant:</w:t>
      </w:r>
    </w:p>
    <w:p w14:paraId="5239262F" w14:textId="77777777" w:rsidR="00DF7BE3" w:rsidRDefault="00DF7BE3">
      <w:pPr>
        <w:pStyle w:val="BodyText"/>
        <w:spacing w:before="6"/>
        <w:rPr>
          <w:sz w:val="19"/>
        </w:rPr>
      </w:pPr>
    </w:p>
    <w:p w14:paraId="52392630" w14:textId="77777777" w:rsidR="00DF7BE3" w:rsidRDefault="00346535">
      <w:pPr>
        <w:pStyle w:val="ListParagraph"/>
        <w:numPr>
          <w:ilvl w:val="0"/>
          <w:numId w:val="3"/>
        </w:numPr>
        <w:tabs>
          <w:tab w:val="left" w:pos="2279"/>
          <w:tab w:val="left" w:pos="2280"/>
        </w:tabs>
        <w:spacing w:line="242" w:lineRule="auto"/>
        <w:ind w:right="1040"/>
        <w:jc w:val="left"/>
        <w:rPr>
          <w:sz w:val="24"/>
        </w:rPr>
      </w:pPr>
      <w:r>
        <w:rPr>
          <w:sz w:val="24"/>
        </w:rPr>
        <w:t>A community-based organization comprised of, representing, or exclusively</w:t>
      </w:r>
      <w:r>
        <w:rPr>
          <w:spacing w:val="-3"/>
          <w:sz w:val="24"/>
        </w:rPr>
        <w:t xml:space="preserve"> </w:t>
      </w:r>
      <w:r>
        <w:rPr>
          <w:sz w:val="24"/>
        </w:rPr>
        <w:t>working</w:t>
      </w:r>
      <w:r>
        <w:rPr>
          <w:spacing w:val="-5"/>
          <w:sz w:val="24"/>
        </w:rPr>
        <w:t xml:space="preserve"> </w:t>
      </w:r>
      <w:r>
        <w:rPr>
          <w:sz w:val="24"/>
        </w:rPr>
        <w:t>with</w:t>
      </w:r>
      <w:r>
        <w:rPr>
          <w:spacing w:val="-4"/>
          <w:sz w:val="24"/>
        </w:rPr>
        <w:t xml:space="preserve"> </w:t>
      </w:r>
      <w:r>
        <w:rPr>
          <w:sz w:val="24"/>
        </w:rPr>
        <w:t>HU</w:t>
      </w:r>
      <w:r>
        <w:rPr>
          <w:spacing w:val="-3"/>
          <w:sz w:val="24"/>
        </w:rPr>
        <w:t xml:space="preserve"> </w:t>
      </w:r>
      <w:r>
        <w:rPr>
          <w:sz w:val="24"/>
        </w:rPr>
        <w:t>producers</w:t>
      </w:r>
      <w:r>
        <w:rPr>
          <w:spacing w:val="-5"/>
          <w:sz w:val="24"/>
        </w:rPr>
        <w:t xml:space="preserve"> </w:t>
      </w:r>
      <w:r>
        <w:rPr>
          <w:sz w:val="24"/>
        </w:rPr>
        <w:t>for</w:t>
      </w:r>
      <w:r>
        <w:rPr>
          <w:spacing w:val="-5"/>
          <w:sz w:val="24"/>
        </w:rPr>
        <w:t xml:space="preserve"> </w:t>
      </w:r>
      <w:r>
        <w:rPr>
          <w:sz w:val="24"/>
        </w:rPr>
        <w:t>the</w:t>
      </w:r>
      <w:r>
        <w:rPr>
          <w:spacing w:val="-2"/>
          <w:sz w:val="24"/>
        </w:rPr>
        <w:t xml:space="preserve"> </w:t>
      </w:r>
      <w:r>
        <w:rPr>
          <w:sz w:val="24"/>
        </w:rPr>
        <w:t>life</w:t>
      </w:r>
      <w:r>
        <w:rPr>
          <w:spacing w:val="-4"/>
          <w:sz w:val="24"/>
        </w:rPr>
        <w:t xml:space="preserve"> </w:t>
      </w:r>
      <w:r>
        <w:rPr>
          <w:sz w:val="24"/>
        </w:rPr>
        <w:t>of</w:t>
      </w:r>
      <w:r>
        <w:rPr>
          <w:spacing w:val="-4"/>
          <w:sz w:val="24"/>
        </w:rPr>
        <w:t xml:space="preserve"> </w:t>
      </w:r>
      <w:r>
        <w:rPr>
          <w:sz w:val="24"/>
        </w:rPr>
        <w:t>the</w:t>
      </w:r>
      <w:r>
        <w:rPr>
          <w:spacing w:val="-4"/>
          <w:sz w:val="24"/>
        </w:rPr>
        <w:t xml:space="preserve"> </w:t>
      </w:r>
      <w:proofErr w:type="gramStart"/>
      <w:r>
        <w:rPr>
          <w:sz w:val="24"/>
        </w:rPr>
        <w:t>project;</w:t>
      </w:r>
      <w:proofErr w:type="gramEnd"/>
    </w:p>
    <w:p w14:paraId="52392631" w14:textId="77777777" w:rsidR="00DF7BE3" w:rsidRDefault="00346535">
      <w:pPr>
        <w:pStyle w:val="ListParagraph"/>
        <w:numPr>
          <w:ilvl w:val="0"/>
          <w:numId w:val="3"/>
        </w:numPr>
        <w:tabs>
          <w:tab w:val="left" w:pos="2279"/>
          <w:tab w:val="left" w:pos="2280"/>
        </w:tabs>
        <w:ind w:left="2279" w:right="253" w:hanging="531"/>
        <w:jc w:val="left"/>
        <w:rPr>
          <w:sz w:val="24"/>
        </w:rPr>
      </w:pPr>
      <w:r>
        <w:rPr>
          <w:sz w:val="24"/>
        </w:rPr>
        <w:t>An</w:t>
      </w:r>
      <w:r>
        <w:rPr>
          <w:spacing w:val="-4"/>
          <w:sz w:val="24"/>
        </w:rPr>
        <w:t xml:space="preserve"> </w:t>
      </w:r>
      <w:r>
        <w:rPr>
          <w:sz w:val="24"/>
        </w:rPr>
        <w:t>entity</w:t>
      </w:r>
      <w:r>
        <w:rPr>
          <w:spacing w:val="-5"/>
          <w:sz w:val="24"/>
        </w:rPr>
        <w:t xml:space="preserve"> </w:t>
      </w:r>
      <w:r>
        <w:rPr>
          <w:sz w:val="24"/>
        </w:rPr>
        <w:t>developing</w:t>
      </w:r>
      <w:r>
        <w:rPr>
          <w:spacing w:val="-5"/>
          <w:sz w:val="24"/>
        </w:rPr>
        <w:t xml:space="preserve"> </w:t>
      </w:r>
      <w:r>
        <w:rPr>
          <w:sz w:val="24"/>
        </w:rPr>
        <w:t>an</w:t>
      </w:r>
      <w:r>
        <w:rPr>
          <w:spacing w:val="-4"/>
          <w:sz w:val="24"/>
        </w:rPr>
        <w:t xml:space="preserve"> </w:t>
      </w:r>
      <w:r>
        <w:rPr>
          <w:sz w:val="24"/>
        </w:rPr>
        <w:t>innovative</w:t>
      </w:r>
      <w:r>
        <w:rPr>
          <w:spacing w:val="-4"/>
          <w:sz w:val="24"/>
        </w:rPr>
        <w:t xml:space="preserve"> </w:t>
      </w:r>
      <w:r>
        <w:rPr>
          <w:sz w:val="24"/>
        </w:rPr>
        <w:t>conservation</w:t>
      </w:r>
      <w:r>
        <w:rPr>
          <w:spacing w:val="-4"/>
          <w:sz w:val="24"/>
        </w:rPr>
        <w:t xml:space="preserve"> </w:t>
      </w:r>
      <w:r>
        <w:rPr>
          <w:sz w:val="24"/>
        </w:rPr>
        <w:t>approach</w:t>
      </w:r>
      <w:r>
        <w:rPr>
          <w:spacing w:val="-4"/>
          <w:sz w:val="24"/>
        </w:rPr>
        <w:t xml:space="preserve"> </w:t>
      </w:r>
      <w:r>
        <w:rPr>
          <w:sz w:val="24"/>
        </w:rPr>
        <w:t>or</w:t>
      </w:r>
      <w:r>
        <w:rPr>
          <w:spacing w:val="-7"/>
          <w:sz w:val="24"/>
        </w:rPr>
        <w:t xml:space="preserve"> </w:t>
      </w:r>
      <w:r>
        <w:rPr>
          <w:sz w:val="24"/>
        </w:rPr>
        <w:t>technology specifically targeting the unique needs and limitations of HU producers for the life of the project; or</w:t>
      </w:r>
    </w:p>
    <w:p w14:paraId="52392632" w14:textId="77777777" w:rsidR="00DF7BE3" w:rsidRDefault="00346535">
      <w:pPr>
        <w:pStyle w:val="ListParagraph"/>
        <w:numPr>
          <w:ilvl w:val="0"/>
          <w:numId w:val="3"/>
        </w:numPr>
        <w:tabs>
          <w:tab w:val="left" w:pos="2279"/>
          <w:tab w:val="left" w:pos="2280"/>
        </w:tabs>
        <w:ind w:right="158" w:hanging="586"/>
        <w:jc w:val="left"/>
        <w:rPr>
          <w:sz w:val="24"/>
        </w:rPr>
      </w:pPr>
      <w:r>
        <w:rPr>
          <w:sz w:val="24"/>
        </w:rPr>
        <w:t xml:space="preserve">An 1890 or 1994 land-grant institution (7 U.S.C. 3222 </w:t>
      </w:r>
      <w:r>
        <w:rPr>
          <w:i/>
          <w:sz w:val="24"/>
        </w:rPr>
        <w:t>et seq.</w:t>
      </w:r>
      <w:r>
        <w:rPr>
          <w:sz w:val="24"/>
        </w:rPr>
        <w:t>), Hispanic- serving</w:t>
      </w:r>
      <w:r>
        <w:rPr>
          <w:spacing w:val="-5"/>
          <w:sz w:val="24"/>
        </w:rPr>
        <w:t xml:space="preserve"> </w:t>
      </w:r>
      <w:r>
        <w:rPr>
          <w:sz w:val="24"/>
        </w:rPr>
        <w:t>institution</w:t>
      </w:r>
      <w:r>
        <w:rPr>
          <w:spacing w:val="-3"/>
          <w:sz w:val="24"/>
        </w:rPr>
        <w:t xml:space="preserve"> </w:t>
      </w:r>
      <w:r>
        <w:rPr>
          <w:sz w:val="24"/>
        </w:rPr>
        <w:t>(20</w:t>
      </w:r>
      <w:r>
        <w:rPr>
          <w:spacing w:val="-4"/>
          <w:sz w:val="24"/>
        </w:rPr>
        <w:t xml:space="preserve"> </w:t>
      </w:r>
      <w:r>
        <w:rPr>
          <w:sz w:val="24"/>
        </w:rPr>
        <w:t>U.S.C.</w:t>
      </w:r>
      <w:r>
        <w:rPr>
          <w:spacing w:val="-5"/>
          <w:sz w:val="24"/>
        </w:rPr>
        <w:t xml:space="preserve"> </w:t>
      </w:r>
      <w:r>
        <w:rPr>
          <w:sz w:val="24"/>
        </w:rPr>
        <w:t>1101a),</w:t>
      </w:r>
      <w:r>
        <w:rPr>
          <w:spacing w:val="-4"/>
          <w:sz w:val="24"/>
        </w:rPr>
        <w:t xml:space="preserve"> </w:t>
      </w:r>
      <w:r>
        <w:rPr>
          <w:sz w:val="24"/>
        </w:rPr>
        <w:t>or</w:t>
      </w:r>
      <w:r>
        <w:rPr>
          <w:spacing w:val="-6"/>
          <w:sz w:val="24"/>
        </w:rPr>
        <w:t xml:space="preserve"> </w:t>
      </w:r>
      <w:r>
        <w:rPr>
          <w:sz w:val="24"/>
        </w:rPr>
        <w:t>other</w:t>
      </w:r>
      <w:r>
        <w:rPr>
          <w:spacing w:val="-6"/>
          <w:sz w:val="24"/>
        </w:rPr>
        <w:t xml:space="preserve"> </w:t>
      </w:r>
      <w:r>
        <w:rPr>
          <w:sz w:val="24"/>
        </w:rPr>
        <w:t>minority-serving</w:t>
      </w:r>
      <w:r>
        <w:rPr>
          <w:spacing w:val="-5"/>
          <w:sz w:val="24"/>
        </w:rPr>
        <w:t xml:space="preserve"> </w:t>
      </w:r>
      <w:r>
        <w:rPr>
          <w:sz w:val="24"/>
        </w:rPr>
        <w:t>institution, such as</w:t>
      </w:r>
      <w:r>
        <w:rPr>
          <w:spacing w:val="-1"/>
          <w:sz w:val="24"/>
        </w:rPr>
        <w:t xml:space="preserve"> </w:t>
      </w:r>
      <w:r>
        <w:rPr>
          <w:sz w:val="24"/>
        </w:rPr>
        <w:t>a</w:t>
      </w:r>
      <w:r>
        <w:rPr>
          <w:spacing w:val="-3"/>
          <w:sz w:val="24"/>
        </w:rPr>
        <w:t xml:space="preserve"> </w:t>
      </w:r>
      <w:r>
        <w:rPr>
          <w:sz w:val="24"/>
        </w:rPr>
        <w:t>historically</w:t>
      </w:r>
      <w:r>
        <w:rPr>
          <w:spacing w:val="-1"/>
          <w:sz w:val="24"/>
        </w:rPr>
        <w:t xml:space="preserve"> </w:t>
      </w:r>
      <w:r>
        <w:rPr>
          <w:sz w:val="24"/>
        </w:rPr>
        <w:t>Black</w:t>
      </w:r>
      <w:r>
        <w:rPr>
          <w:spacing w:val="-2"/>
          <w:sz w:val="24"/>
        </w:rPr>
        <w:t xml:space="preserve"> </w:t>
      </w:r>
      <w:r>
        <w:rPr>
          <w:sz w:val="24"/>
        </w:rPr>
        <w:t>college or</w:t>
      </w:r>
      <w:r>
        <w:rPr>
          <w:spacing w:val="-3"/>
          <w:sz w:val="24"/>
        </w:rPr>
        <w:t xml:space="preserve"> </w:t>
      </w:r>
      <w:r>
        <w:rPr>
          <w:sz w:val="24"/>
        </w:rPr>
        <w:t>university</w:t>
      </w:r>
      <w:r>
        <w:rPr>
          <w:spacing w:val="-1"/>
          <w:sz w:val="24"/>
        </w:rPr>
        <w:t xml:space="preserve"> </w:t>
      </w:r>
      <w:r>
        <w:rPr>
          <w:sz w:val="24"/>
        </w:rPr>
        <w:t>(20 U.S.C.</w:t>
      </w:r>
      <w:r>
        <w:rPr>
          <w:spacing w:val="-1"/>
          <w:sz w:val="24"/>
        </w:rPr>
        <w:t xml:space="preserve"> </w:t>
      </w:r>
      <w:r>
        <w:rPr>
          <w:sz w:val="24"/>
        </w:rPr>
        <w:t>1061), a</w:t>
      </w:r>
      <w:r>
        <w:rPr>
          <w:spacing w:val="-3"/>
          <w:sz w:val="24"/>
        </w:rPr>
        <w:t xml:space="preserve"> </w:t>
      </w:r>
      <w:r>
        <w:rPr>
          <w:sz w:val="24"/>
        </w:rPr>
        <w:t xml:space="preserve">tribally controlled college or university (25 U.S.C. 1801), or an Asian American and Pacific Islander-serving institution (20 U.S.C. 1059g) at the time of </w:t>
      </w:r>
      <w:r>
        <w:rPr>
          <w:spacing w:val="-2"/>
          <w:sz w:val="24"/>
        </w:rPr>
        <w:t>application.</w:t>
      </w:r>
    </w:p>
    <w:p w14:paraId="52392633" w14:textId="77777777" w:rsidR="00DF7BE3" w:rsidRDefault="00DF7BE3">
      <w:pPr>
        <w:pStyle w:val="BodyText"/>
        <w:spacing w:before="3"/>
        <w:rPr>
          <w:sz w:val="19"/>
        </w:rPr>
      </w:pPr>
    </w:p>
    <w:p w14:paraId="52392634" w14:textId="77777777" w:rsidR="00DF7BE3" w:rsidRDefault="00346535">
      <w:pPr>
        <w:pStyle w:val="Heading2"/>
        <w:numPr>
          <w:ilvl w:val="2"/>
          <w:numId w:val="6"/>
        </w:numPr>
        <w:tabs>
          <w:tab w:val="left" w:pos="1200"/>
        </w:tabs>
      </w:pPr>
      <w:r>
        <w:t>Project</w:t>
      </w:r>
      <w:r>
        <w:rPr>
          <w:spacing w:val="-3"/>
        </w:rPr>
        <w:t xml:space="preserve"> </w:t>
      </w:r>
      <w:r>
        <w:rPr>
          <w:spacing w:val="-2"/>
        </w:rPr>
        <w:t>Abstract</w:t>
      </w:r>
    </w:p>
    <w:p w14:paraId="52392635" w14:textId="77777777" w:rsidR="00DF7BE3" w:rsidRDefault="00DF7BE3">
      <w:pPr>
        <w:pStyle w:val="BodyText"/>
        <w:spacing w:before="8"/>
        <w:rPr>
          <w:b/>
          <w:sz w:val="19"/>
        </w:rPr>
      </w:pPr>
    </w:p>
    <w:p w14:paraId="52392636" w14:textId="77777777" w:rsidR="00DF7BE3" w:rsidRDefault="00346535">
      <w:pPr>
        <w:pStyle w:val="BodyText"/>
        <w:ind w:left="1199"/>
      </w:pPr>
      <w:r>
        <w:t>The</w:t>
      </w:r>
      <w:r>
        <w:rPr>
          <w:spacing w:val="-4"/>
        </w:rPr>
        <w:t xml:space="preserve"> </w:t>
      </w:r>
      <w:r>
        <w:t>project</w:t>
      </w:r>
      <w:r>
        <w:rPr>
          <w:spacing w:val="-1"/>
        </w:rPr>
        <w:t xml:space="preserve"> </w:t>
      </w:r>
      <w:r>
        <w:t>abstract</w:t>
      </w:r>
      <w:r>
        <w:rPr>
          <w:spacing w:val="-1"/>
        </w:rPr>
        <w:t xml:space="preserve"> </w:t>
      </w:r>
      <w:r>
        <w:t>must</w:t>
      </w:r>
      <w:r>
        <w:rPr>
          <w:spacing w:val="-1"/>
        </w:rPr>
        <w:t xml:space="preserve"> </w:t>
      </w:r>
      <w:r>
        <w:t>not</w:t>
      </w:r>
      <w:r>
        <w:rPr>
          <w:spacing w:val="-4"/>
        </w:rPr>
        <w:t xml:space="preserve"> </w:t>
      </w:r>
      <w:r>
        <w:t>exceed</w:t>
      </w:r>
      <w:r>
        <w:rPr>
          <w:spacing w:val="-4"/>
        </w:rPr>
        <w:t xml:space="preserve"> </w:t>
      </w:r>
      <w:r>
        <w:t>one</w:t>
      </w:r>
      <w:r>
        <w:rPr>
          <w:spacing w:val="-5"/>
        </w:rPr>
        <w:t xml:space="preserve"> </w:t>
      </w:r>
      <w:r>
        <w:t>page.</w:t>
      </w:r>
      <w:r>
        <w:rPr>
          <w:spacing w:val="-3"/>
        </w:rPr>
        <w:t xml:space="preserve"> </w:t>
      </w:r>
      <w:r>
        <w:t>In</w:t>
      </w:r>
      <w:r>
        <w:rPr>
          <w:spacing w:val="-2"/>
        </w:rPr>
        <w:t xml:space="preserve"> </w:t>
      </w:r>
      <w:r>
        <w:t>a</w:t>
      </w:r>
      <w:r>
        <w:rPr>
          <w:spacing w:val="-5"/>
        </w:rPr>
        <w:t xml:space="preserve"> </w:t>
      </w:r>
      <w:r>
        <w:t>document</w:t>
      </w:r>
      <w:r>
        <w:rPr>
          <w:spacing w:val="-1"/>
        </w:rPr>
        <w:t xml:space="preserve"> </w:t>
      </w:r>
      <w:r>
        <w:t>file</w:t>
      </w:r>
      <w:r>
        <w:rPr>
          <w:spacing w:val="-4"/>
        </w:rPr>
        <w:t xml:space="preserve"> </w:t>
      </w:r>
      <w:r>
        <w:t>titled</w:t>
      </w:r>
      <w:r>
        <w:rPr>
          <w:spacing w:val="-2"/>
        </w:rPr>
        <w:t xml:space="preserve"> </w:t>
      </w:r>
      <w:r>
        <w:t xml:space="preserve">“Project Abstract,” provide a concise narrative describing the following in non-technical </w:t>
      </w:r>
      <w:r>
        <w:rPr>
          <w:spacing w:val="-2"/>
        </w:rPr>
        <w:t>language:</w:t>
      </w:r>
    </w:p>
    <w:p w14:paraId="52392637" w14:textId="77777777" w:rsidR="00DF7BE3" w:rsidRDefault="00DF7BE3">
      <w:pPr>
        <w:pStyle w:val="BodyText"/>
        <w:spacing w:before="9"/>
        <w:rPr>
          <w:sz w:val="19"/>
        </w:rPr>
      </w:pPr>
    </w:p>
    <w:p w14:paraId="52392638" w14:textId="77777777" w:rsidR="00DF7BE3" w:rsidRDefault="00346535">
      <w:pPr>
        <w:pStyle w:val="ListParagraph"/>
        <w:numPr>
          <w:ilvl w:val="3"/>
          <w:numId w:val="6"/>
        </w:numPr>
        <w:tabs>
          <w:tab w:val="left" w:pos="1559"/>
          <w:tab w:val="left" w:pos="1560"/>
        </w:tabs>
        <w:spacing w:line="305" w:lineRule="exact"/>
        <w:ind w:hanging="361"/>
        <w:rPr>
          <w:rFonts w:ascii="Symbol" w:hAnsi="Symbol"/>
          <w:sz w:val="24"/>
        </w:rPr>
      </w:pPr>
      <w:r>
        <w:rPr>
          <w:sz w:val="24"/>
        </w:rPr>
        <w:t>The</w:t>
      </w:r>
      <w:r>
        <w:rPr>
          <w:spacing w:val="-2"/>
          <w:sz w:val="24"/>
        </w:rPr>
        <w:t xml:space="preserve"> </w:t>
      </w:r>
      <w:r>
        <w:rPr>
          <w:sz w:val="24"/>
        </w:rPr>
        <w:t>issue</w:t>
      </w:r>
      <w:r>
        <w:rPr>
          <w:spacing w:val="-3"/>
          <w:sz w:val="24"/>
        </w:rPr>
        <w:t xml:space="preserve"> </w:t>
      </w:r>
      <w:r>
        <w:rPr>
          <w:sz w:val="24"/>
        </w:rPr>
        <w:t>or</w:t>
      </w:r>
      <w:r>
        <w:rPr>
          <w:spacing w:val="-3"/>
          <w:sz w:val="24"/>
        </w:rPr>
        <w:t xml:space="preserve"> </w:t>
      </w:r>
      <w:r>
        <w:rPr>
          <w:sz w:val="24"/>
        </w:rPr>
        <w:t>problem addressed</w:t>
      </w:r>
      <w:r>
        <w:rPr>
          <w:spacing w:val="-2"/>
          <w:sz w:val="24"/>
        </w:rPr>
        <w:t xml:space="preserve"> </w:t>
      </w:r>
      <w:r>
        <w:rPr>
          <w:sz w:val="24"/>
        </w:rPr>
        <w:t>by</w:t>
      </w:r>
      <w:r>
        <w:rPr>
          <w:spacing w:val="-4"/>
          <w:sz w:val="24"/>
        </w:rPr>
        <w:t xml:space="preserve"> </w:t>
      </w:r>
      <w:r>
        <w:rPr>
          <w:sz w:val="24"/>
        </w:rPr>
        <w:t>the</w:t>
      </w:r>
      <w:r>
        <w:rPr>
          <w:spacing w:val="-1"/>
          <w:sz w:val="24"/>
        </w:rPr>
        <w:t xml:space="preserve"> </w:t>
      </w:r>
      <w:r>
        <w:rPr>
          <w:spacing w:val="-2"/>
          <w:sz w:val="24"/>
        </w:rPr>
        <w:t>proposal</w:t>
      </w:r>
    </w:p>
    <w:p w14:paraId="52392639" w14:textId="77777777" w:rsidR="00DF7BE3" w:rsidRDefault="00346535">
      <w:pPr>
        <w:pStyle w:val="ListParagraph"/>
        <w:numPr>
          <w:ilvl w:val="3"/>
          <w:numId w:val="6"/>
        </w:numPr>
        <w:tabs>
          <w:tab w:val="left" w:pos="1559"/>
          <w:tab w:val="left" w:pos="1560"/>
        </w:tabs>
        <w:spacing w:line="305" w:lineRule="exact"/>
        <w:ind w:hanging="361"/>
        <w:rPr>
          <w:rFonts w:ascii="Symbol" w:hAnsi="Symbol"/>
          <w:sz w:val="24"/>
        </w:rPr>
      </w:pPr>
      <w:r>
        <w:rPr>
          <w:sz w:val="24"/>
        </w:rPr>
        <w:t>The</w:t>
      </w:r>
      <w:r>
        <w:rPr>
          <w:spacing w:val="-3"/>
          <w:sz w:val="24"/>
        </w:rPr>
        <w:t xml:space="preserve"> </w:t>
      </w:r>
      <w:r>
        <w:rPr>
          <w:sz w:val="24"/>
        </w:rPr>
        <w:t>project</w:t>
      </w:r>
      <w:r>
        <w:rPr>
          <w:spacing w:val="1"/>
          <w:sz w:val="24"/>
        </w:rPr>
        <w:t xml:space="preserve"> </w:t>
      </w:r>
      <w:r>
        <w:rPr>
          <w:spacing w:val="-2"/>
          <w:sz w:val="24"/>
        </w:rPr>
        <w:t>objectives</w:t>
      </w:r>
    </w:p>
    <w:p w14:paraId="5239263A" w14:textId="77777777" w:rsidR="00DF7BE3" w:rsidRDefault="00346535">
      <w:pPr>
        <w:pStyle w:val="ListParagraph"/>
        <w:numPr>
          <w:ilvl w:val="3"/>
          <w:numId w:val="6"/>
        </w:numPr>
        <w:tabs>
          <w:tab w:val="left" w:pos="1559"/>
          <w:tab w:val="left" w:pos="1560"/>
        </w:tabs>
        <w:spacing w:line="242" w:lineRule="auto"/>
        <w:ind w:left="1559" w:right="456"/>
        <w:rPr>
          <w:rFonts w:ascii="Symbol" w:hAnsi="Symbol"/>
          <w:sz w:val="24"/>
        </w:rPr>
      </w:pPr>
      <w:r>
        <w:rPr>
          <w:sz w:val="24"/>
        </w:rPr>
        <w:t>The</w:t>
      </w:r>
      <w:r>
        <w:rPr>
          <w:spacing w:val="-3"/>
          <w:sz w:val="24"/>
        </w:rPr>
        <w:t xml:space="preserve"> </w:t>
      </w:r>
      <w:r>
        <w:rPr>
          <w:sz w:val="24"/>
        </w:rPr>
        <w:t>innovative</w:t>
      </w:r>
      <w:r>
        <w:rPr>
          <w:spacing w:val="-4"/>
          <w:sz w:val="24"/>
        </w:rPr>
        <w:t xml:space="preserve"> </w:t>
      </w:r>
      <w:r>
        <w:rPr>
          <w:sz w:val="24"/>
        </w:rPr>
        <w:t>conservation</w:t>
      </w:r>
      <w:r>
        <w:rPr>
          <w:spacing w:val="-3"/>
          <w:sz w:val="24"/>
        </w:rPr>
        <w:t xml:space="preserve"> </w:t>
      </w:r>
      <w:r>
        <w:rPr>
          <w:sz w:val="24"/>
        </w:rPr>
        <w:t>approach</w:t>
      </w:r>
      <w:r>
        <w:rPr>
          <w:spacing w:val="-3"/>
          <w:sz w:val="24"/>
        </w:rPr>
        <w:t xml:space="preserve"> </w:t>
      </w:r>
      <w:r>
        <w:rPr>
          <w:sz w:val="24"/>
        </w:rPr>
        <w:t>or</w:t>
      </w:r>
      <w:r>
        <w:rPr>
          <w:spacing w:val="-3"/>
          <w:sz w:val="24"/>
        </w:rPr>
        <w:t xml:space="preserve"> </w:t>
      </w:r>
      <w:r>
        <w:rPr>
          <w:sz w:val="24"/>
        </w:rPr>
        <w:t>approaches</w:t>
      </w:r>
      <w:r>
        <w:rPr>
          <w:spacing w:val="-3"/>
          <w:sz w:val="24"/>
        </w:rPr>
        <w:t xml:space="preserve"> </w:t>
      </w:r>
      <w:r>
        <w:rPr>
          <w:sz w:val="24"/>
        </w:rPr>
        <w:t>that</w:t>
      </w:r>
      <w:r>
        <w:rPr>
          <w:spacing w:val="-2"/>
          <w:sz w:val="24"/>
        </w:rPr>
        <w:t xml:space="preserve"> </w:t>
      </w:r>
      <w:r>
        <w:rPr>
          <w:sz w:val="24"/>
        </w:rPr>
        <w:t>are</w:t>
      </w:r>
      <w:r>
        <w:rPr>
          <w:spacing w:val="-4"/>
          <w:sz w:val="24"/>
        </w:rPr>
        <w:t xml:space="preserve"> </w:t>
      </w:r>
      <w:r>
        <w:rPr>
          <w:sz w:val="24"/>
        </w:rPr>
        <w:t>the</w:t>
      </w:r>
      <w:r>
        <w:rPr>
          <w:spacing w:val="-3"/>
          <w:sz w:val="24"/>
        </w:rPr>
        <w:t xml:space="preserve"> </w:t>
      </w:r>
      <w:r>
        <w:rPr>
          <w:sz w:val="24"/>
        </w:rPr>
        <w:t>focus</w:t>
      </w:r>
      <w:r>
        <w:rPr>
          <w:spacing w:val="-5"/>
          <w:sz w:val="24"/>
        </w:rPr>
        <w:t xml:space="preserve"> </w:t>
      </w:r>
      <w:r>
        <w:rPr>
          <w:sz w:val="24"/>
        </w:rPr>
        <w:t>of</w:t>
      </w:r>
      <w:r>
        <w:rPr>
          <w:spacing w:val="-6"/>
          <w:sz w:val="24"/>
        </w:rPr>
        <w:t xml:space="preserve"> </w:t>
      </w:r>
      <w:r>
        <w:rPr>
          <w:sz w:val="24"/>
        </w:rPr>
        <w:t xml:space="preserve">the </w:t>
      </w:r>
      <w:r>
        <w:rPr>
          <w:spacing w:val="-2"/>
          <w:sz w:val="24"/>
        </w:rPr>
        <w:t>project</w:t>
      </w:r>
    </w:p>
    <w:p w14:paraId="5239263B" w14:textId="77777777" w:rsidR="00DF7BE3" w:rsidRDefault="00346535">
      <w:pPr>
        <w:pStyle w:val="ListParagraph"/>
        <w:numPr>
          <w:ilvl w:val="3"/>
          <w:numId w:val="6"/>
        </w:numPr>
        <w:tabs>
          <w:tab w:val="left" w:pos="1559"/>
          <w:tab w:val="left" w:pos="1560"/>
        </w:tabs>
        <w:spacing w:line="301" w:lineRule="exact"/>
        <w:ind w:hanging="361"/>
        <w:rPr>
          <w:rFonts w:ascii="Symbol" w:hAnsi="Symbol"/>
          <w:sz w:val="24"/>
        </w:rPr>
      </w:pPr>
      <w:r>
        <w:rPr>
          <w:sz w:val="24"/>
        </w:rPr>
        <w:t>The</w:t>
      </w:r>
      <w:r>
        <w:rPr>
          <w:spacing w:val="-3"/>
          <w:sz w:val="24"/>
        </w:rPr>
        <w:t xml:space="preserve"> </w:t>
      </w:r>
      <w:r>
        <w:rPr>
          <w:sz w:val="24"/>
        </w:rPr>
        <w:t>cropping</w:t>
      </w:r>
      <w:r>
        <w:rPr>
          <w:spacing w:val="-2"/>
          <w:sz w:val="24"/>
        </w:rPr>
        <w:t xml:space="preserve"> </w:t>
      </w:r>
      <w:r>
        <w:rPr>
          <w:sz w:val="24"/>
        </w:rPr>
        <w:t>systems</w:t>
      </w:r>
      <w:r>
        <w:rPr>
          <w:spacing w:val="-1"/>
          <w:sz w:val="24"/>
        </w:rPr>
        <w:t xml:space="preserve"> </w:t>
      </w:r>
      <w:r>
        <w:rPr>
          <w:sz w:val="24"/>
        </w:rPr>
        <w:t>or</w:t>
      </w:r>
      <w:r>
        <w:rPr>
          <w:spacing w:val="-6"/>
          <w:sz w:val="24"/>
        </w:rPr>
        <w:t xml:space="preserve"> </w:t>
      </w:r>
      <w:r>
        <w:rPr>
          <w:sz w:val="24"/>
        </w:rPr>
        <w:t>agricultural operation type</w:t>
      </w:r>
      <w:r>
        <w:rPr>
          <w:spacing w:val="-3"/>
          <w:sz w:val="24"/>
        </w:rPr>
        <w:t xml:space="preserve"> </w:t>
      </w:r>
      <w:r>
        <w:rPr>
          <w:sz w:val="24"/>
        </w:rPr>
        <w:t>targeted</w:t>
      </w:r>
      <w:r>
        <w:rPr>
          <w:spacing w:val="-3"/>
          <w:sz w:val="24"/>
        </w:rPr>
        <w:t xml:space="preserve"> </w:t>
      </w:r>
      <w:r>
        <w:rPr>
          <w:sz w:val="24"/>
        </w:rPr>
        <w:t>for</w:t>
      </w:r>
      <w:r>
        <w:rPr>
          <w:spacing w:val="-3"/>
          <w:sz w:val="24"/>
        </w:rPr>
        <w:t xml:space="preserve"> </w:t>
      </w:r>
      <w:r>
        <w:rPr>
          <w:spacing w:val="-2"/>
          <w:sz w:val="24"/>
        </w:rPr>
        <w:t>participation</w:t>
      </w:r>
    </w:p>
    <w:p w14:paraId="5239263C" w14:textId="77777777" w:rsidR="00DF7BE3" w:rsidRDefault="00346535">
      <w:pPr>
        <w:pStyle w:val="ListParagraph"/>
        <w:numPr>
          <w:ilvl w:val="3"/>
          <w:numId w:val="6"/>
        </w:numPr>
        <w:tabs>
          <w:tab w:val="left" w:pos="1559"/>
          <w:tab w:val="left" w:pos="1560"/>
        </w:tabs>
        <w:spacing w:line="305" w:lineRule="exact"/>
        <w:ind w:hanging="361"/>
        <w:rPr>
          <w:rFonts w:ascii="Symbol" w:hAnsi="Symbol"/>
          <w:sz w:val="24"/>
        </w:rPr>
      </w:pPr>
      <w:r>
        <w:rPr>
          <w:sz w:val="24"/>
        </w:rPr>
        <w:t>The</w:t>
      </w:r>
      <w:r>
        <w:rPr>
          <w:spacing w:val="-4"/>
          <w:sz w:val="24"/>
        </w:rPr>
        <w:t xml:space="preserve"> </w:t>
      </w:r>
      <w:r>
        <w:rPr>
          <w:sz w:val="24"/>
        </w:rPr>
        <w:t>number</w:t>
      </w:r>
      <w:r>
        <w:rPr>
          <w:spacing w:val="-3"/>
          <w:sz w:val="24"/>
        </w:rPr>
        <w:t xml:space="preserve"> </w:t>
      </w:r>
      <w:r>
        <w:rPr>
          <w:sz w:val="24"/>
        </w:rPr>
        <w:t>of</w:t>
      </w:r>
      <w:r>
        <w:rPr>
          <w:spacing w:val="-2"/>
          <w:sz w:val="24"/>
        </w:rPr>
        <w:t xml:space="preserve"> </w:t>
      </w:r>
      <w:r>
        <w:rPr>
          <w:sz w:val="24"/>
        </w:rPr>
        <w:t>producers</w:t>
      </w:r>
      <w:r>
        <w:rPr>
          <w:spacing w:val="-1"/>
          <w:sz w:val="24"/>
        </w:rPr>
        <w:t xml:space="preserve"> </w:t>
      </w:r>
      <w:r>
        <w:rPr>
          <w:spacing w:val="-2"/>
          <w:sz w:val="24"/>
        </w:rPr>
        <w:t>involved</w:t>
      </w:r>
    </w:p>
    <w:p w14:paraId="5239263D" w14:textId="77777777" w:rsidR="00DF7BE3" w:rsidRDefault="00346535">
      <w:pPr>
        <w:pStyle w:val="ListParagraph"/>
        <w:numPr>
          <w:ilvl w:val="3"/>
          <w:numId w:val="6"/>
        </w:numPr>
        <w:tabs>
          <w:tab w:val="left" w:pos="1559"/>
          <w:tab w:val="left" w:pos="1560"/>
        </w:tabs>
        <w:spacing w:before="1" w:line="305" w:lineRule="exact"/>
        <w:ind w:hanging="361"/>
        <w:rPr>
          <w:rFonts w:ascii="Symbol" w:hAnsi="Symbol"/>
          <w:sz w:val="24"/>
        </w:rPr>
      </w:pPr>
      <w:r>
        <w:rPr>
          <w:sz w:val="24"/>
        </w:rPr>
        <w:t>A</w:t>
      </w:r>
      <w:r>
        <w:rPr>
          <w:spacing w:val="-3"/>
          <w:sz w:val="24"/>
        </w:rPr>
        <w:t xml:space="preserve"> </w:t>
      </w:r>
      <w:r>
        <w:rPr>
          <w:sz w:val="24"/>
        </w:rPr>
        <w:t>summary</w:t>
      </w:r>
      <w:r>
        <w:rPr>
          <w:spacing w:val="-5"/>
          <w:sz w:val="24"/>
        </w:rPr>
        <w:t xml:space="preserve"> </w:t>
      </w:r>
      <w:r>
        <w:rPr>
          <w:sz w:val="24"/>
        </w:rPr>
        <w:t>of</w:t>
      </w:r>
      <w:r>
        <w:rPr>
          <w:spacing w:val="-3"/>
          <w:sz w:val="24"/>
        </w:rPr>
        <w:t xml:space="preserve"> </w:t>
      </w:r>
      <w:r>
        <w:rPr>
          <w:sz w:val="24"/>
        </w:rPr>
        <w:t>the</w:t>
      </w:r>
      <w:r>
        <w:rPr>
          <w:spacing w:val="-1"/>
          <w:sz w:val="24"/>
        </w:rPr>
        <w:t xml:space="preserve"> </w:t>
      </w:r>
      <w:r>
        <w:rPr>
          <w:sz w:val="24"/>
        </w:rPr>
        <w:t>composition</w:t>
      </w:r>
      <w:r>
        <w:rPr>
          <w:spacing w:val="-2"/>
          <w:sz w:val="24"/>
        </w:rPr>
        <w:t xml:space="preserve"> </w:t>
      </w:r>
      <w:r>
        <w:rPr>
          <w:sz w:val="24"/>
        </w:rPr>
        <w:t>and structure</w:t>
      </w:r>
      <w:r>
        <w:rPr>
          <w:spacing w:val="-3"/>
          <w:sz w:val="24"/>
        </w:rPr>
        <w:t xml:space="preserve"> </w:t>
      </w:r>
      <w:r>
        <w:rPr>
          <w:sz w:val="24"/>
        </w:rPr>
        <w:t>of</w:t>
      </w:r>
      <w:r>
        <w:rPr>
          <w:spacing w:val="-5"/>
          <w:sz w:val="24"/>
        </w:rPr>
        <w:t xml:space="preserve"> </w:t>
      </w:r>
      <w:r>
        <w:rPr>
          <w:sz w:val="24"/>
        </w:rPr>
        <w:t>producer</w:t>
      </w:r>
      <w:r>
        <w:rPr>
          <w:spacing w:val="-1"/>
          <w:sz w:val="24"/>
        </w:rPr>
        <w:t xml:space="preserve"> </w:t>
      </w:r>
      <w:r>
        <w:rPr>
          <w:sz w:val="24"/>
        </w:rPr>
        <w:t>incentive</w:t>
      </w:r>
      <w:r>
        <w:rPr>
          <w:spacing w:val="-2"/>
          <w:sz w:val="24"/>
        </w:rPr>
        <w:t xml:space="preserve"> payments</w:t>
      </w:r>
    </w:p>
    <w:p w14:paraId="5239263E" w14:textId="77777777" w:rsidR="00DF7BE3" w:rsidRDefault="00346535">
      <w:pPr>
        <w:pStyle w:val="ListParagraph"/>
        <w:numPr>
          <w:ilvl w:val="3"/>
          <w:numId w:val="6"/>
        </w:numPr>
        <w:tabs>
          <w:tab w:val="left" w:pos="1559"/>
          <w:tab w:val="left" w:pos="1560"/>
        </w:tabs>
        <w:spacing w:line="305" w:lineRule="exact"/>
        <w:ind w:hanging="361"/>
        <w:rPr>
          <w:rFonts w:ascii="Symbol" w:hAnsi="Symbol"/>
          <w:sz w:val="24"/>
        </w:rPr>
      </w:pPr>
      <w:r>
        <w:rPr>
          <w:sz w:val="24"/>
        </w:rPr>
        <w:t>Project</w:t>
      </w:r>
      <w:r>
        <w:rPr>
          <w:spacing w:val="-2"/>
          <w:sz w:val="24"/>
        </w:rPr>
        <w:t xml:space="preserve"> deliverables</w:t>
      </w:r>
    </w:p>
    <w:p w14:paraId="5239263F" w14:textId="77777777" w:rsidR="00DF7BE3" w:rsidRDefault="00346535">
      <w:pPr>
        <w:pStyle w:val="ListParagraph"/>
        <w:numPr>
          <w:ilvl w:val="3"/>
          <w:numId w:val="6"/>
        </w:numPr>
        <w:tabs>
          <w:tab w:val="left" w:pos="1559"/>
          <w:tab w:val="left" w:pos="1560"/>
        </w:tabs>
        <w:spacing w:line="305" w:lineRule="exact"/>
        <w:ind w:hanging="361"/>
        <w:rPr>
          <w:rFonts w:ascii="Symbol" w:hAnsi="Symbol"/>
          <w:sz w:val="24"/>
        </w:rPr>
      </w:pPr>
      <w:r>
        <w:rPr>
          <w:sz w:val="24"/>
        </w:rPr>
        <w:t>Anticipated</w:t>
      </w:r>
      <w:r>
        <w:rPr>
          <w:spacing w:val="-2"/>
          <w:sz w:val="24"/>
        </w:rPr>
        <w:t xml:space="preserve"> </w:t>
      </w:r>
      <w:r>
        <w:rPr>
          <w:sz w:val="24"/>
        </w:rPr>
        <w:t>project</w:t>
      </w:r>
      <w:r>
        <w:rPr>
          <w:spacing w:val="-2"/>
          <w:sz w:val="24"/>
        </w:rPr>
        <w:t xml:space="preserve"> results</w:t>
      </w:r>
    </w:p>
    <w:p w14:paraId="52392640" w14:textId="77777777" w:rsidR="00DF7BE3" w:rsidRDefault="00346535">
      <w:pPr>
        <w:pStyle w:val="ListParagraph"/>
        <w:numPr>
          <w:ilvl w:val="3"/>
          <w:numId w:val="6"/>
        </w:numPr>
        <w:tabs>
          <w:tab w:val="left" w:pos="1559"/>
          <w:tab w:val="left" w:pos="1560"/>
        </w:tabs>
        <w:spacing w:before="2"/>
        <w:ind w:hanging="361"/>
        <w:rPr>
          <w:rFonts w:ascii="Symbol" w:hAnsi="Symbol"/>
          <w:sz w:val="24"/>
        </w:rPr>
      </w:pPr>
      <w:r>
        <w:rPr>
          <w:sz w:val="24"/>
        </w:rPr>
        <w:t>A</w:t>
      </w:r>
      <w:r>
        <w:rPr>
          <w:spacing w:val="-3"/>
          <w:sz w:val="24"/>
        </w:rPr>
        <w:t xml:space="preserve"> </w:t>
      </w:r>
      <w:r>
        <w:rPr>
          <w:sz w:val="24"/>
        </w:rPr>
        <w:t>summary</w:t>
      </w:r>
      <w:r>
        <w:rPr>
          <w:spacing w:val="-3"/>
          <w:sz w:val="24"/>
        </w:rPr>
        <w:t xml:space="preserve"> </w:t>
      </w:r>
      <w:r>
        <w:rPr>
          <w:sz w:val="24"/>
        </w:rPr>
        <w:t>of</w:t>
      </w:r>
      <w:r>
        <w:rPr>
          <w:spacing w:val="-2"/>
          <w:sz w:val="24"/>
        </w:rPr>
        <w:t xml:space="preserve"> </w:t>
      </w:r>
      <w:r>
        <w:rPr>
          <w:sz w:val="24"/>
        </w:rPr>
        <w:t>how</w:t>
      </w:r>
      <w:r>
        <w:rPr>
          <w:spacing w:val="-2"/>
          <w:sz w:val="24"/>
        </w:rPr>
        <w:t xml:space="preserve"> </w:t>
      </w:r>
      <w:r>
        <w:rPr>
          <w:sz w:val="24"/>
        </w:rPr>
        <w:t>project results</w:t>
      </w:r>
      <w:r>
        <w:rPr>
          <w:spacing w:val="-3"/>
          <w:sz w:val="24"/>
        </w:rPr>
        <w:t xml:space="preserve"> </w:t>
      </w:r>
      <w:r>
        <w:rPr>
          <w:sz w:val="24"/>
        </w:rPr>
        <w:t>will</w:t>
      </w:r>
      <w:r>
        <w:rPr>
          <w:spacing w:val="-2"/>
          <w:sz w:val="24"/>
        </w:rPr>
        <w:t xml:space="preserve"> </w:t>
      </w:r>
      <w:r>
        <w:rPr>
          <w:sz w:val="24"/>
        </w:rPr>
        <w:t>be</w:t>
      </w:r>
      <w:r>
        <w:rPr>
          <w:spacing w:val="-3"/>
          <w:sz w:val="24"/>
        </w:rPr>
        <w:t xml:space="preserve"> </w:t>
      </w:r>
      <w:r>
        <w:rPr>
          <w:sz w:val="24"/>
        </w:rPr>
        <w:t>quantified</w:t>
      </w:r>
      <w:r>
        <w:rPr>
          <w:spacing w:val="-2"/>
          <w:sz w:val="24"/>
        </w:rPr>
        <w:t xml:space="preserve"> </w:t>
      </w:r>
      <w:r>
        <w:rPr>
          <w:sz w:val="24"/>
        </w:rPr>
        <w:t>through</w:t>
      </w:r>
      <w:r>
        <w:rPr>
          <w:spacing w:val="-2"/>
          <w:sz w:val="24"/>
        </w:rPr>
        <w:t xml:space="preserve"> </w:t>
      </w:r>
      <w:r>
        <w:rPr>
          <w:sz w:val="24"/>
        </w:rPr>
        <w:t xml:space="preserve">evaluation </w:t>
      </w:r>
      <w:r>
        <w:rPr>
          <w:spacing w:val="-2"/>
          <w:sz w:val="24"/>
        </w:rPr>
        <w:t>activities</w:t>
      </w:r>
    </w:p>
    <w:p w14:paraId="52392641" w14:textId="77777777" w:rsidR="00DF7BE3" w:rsidRDefault="00346535">
      <w:pPr>
        <w:pStyle w:val="ListParagraph"/>
        <w:numPr>
          <w:ilvl w:val="3"/>
          <w:numId w:val="6"/>
        </w:numPr>
        <w:tabs>
          <w:tab w:val="left" w:pos="1559"/>
          <w:tab w:val="left" w:pos="1560"/>
        </w:tabs>
        <w:spacing w:before="1"/>
        <w:ind w:hanging="361"/>
        <w:rPr>
          <w:rFonts w:ascii="Symbol" w:hAnsi="Symbol"/>
          <w:sz w:val="24"/>
        </w:rPr>
      </w:pPr>
      <w:r>
        <w:rPr>
          <w:sz w:val="24"/>
        </w:rPr>
        <w:t>The</w:t>
      </w:r>
      <w:r>
        <w:rPr>
          <w:spacing w:val="-5"/>
          <w:sz w:val="24"/>
        </w:rPr>
        <w:t xml:space="preserve"> </w:t>
      </w:r>
      <w:r>
        <w:rPr>
          <w:sz w:val="24"/>
        </w:rPr>
        <w:t>predicted</w:t>
      </w:r>
      <w:r>
        <w:rPr>
          <w:spacing w:val="-1"/>
          <w:sz w:val="24"/>
        </w:rPr>
        <w:t xml:space="preserve"> </w:t>
      </w:r>
      <w:r>
        <w:rPr>
          <w:sz w:val="24"/>
        </w:rPr>
        <w:t>benefits</w:t>
      </w:r>
      <w:r>
        <w:rPr>
          <w:spacing w:val="-4"/>
          <w:sz w:val="24"/>
        </w:rPr>
        <w:t xml:space="preserve"> </w:t>
      </w:r>
      <w:r>
        <w:rPr>
          <w:sz w:val="24"/>
        </w:rPr>
        <w:t>to</w:t>
      </w:r>
      <w:r>
        <w:rPr>
          <w:spacing w:val="-2"/>
          <w:sz w:val="24"/>
        </w:rPr>
        <w:t xml:space="preserve"> </w:t>
      </w:r>
      <w:r>
        <w:rPr>
          <w:sz w:val="24"/>
        </w:rPr>
        <w:t>conservation</w:t>
      </w:r>
      <w:r>
        <w:rPr>
          <w:spacing w:val="-1"/>
          <w:sz w:val="24"/>
        </w:rPr>
        <w:t xml:space="preserve"> </w:t>
      </w:r>
      <w:r>
        <w:rPr>
          <w:sz w:val="24"/>
        </w:rPr>
        <w:t>more</w:t>
      </w:r>
      <w:r>
        <w:rPr>
          <w:spacing w:val="-3"/>
          <w:sz w:val="24"/>
        </w:rPr>
        <w:t xml:space="preserve"> </w:t>
      </w:r>
      <w:r>
        <w:rPr>
          <w:spacing w:val="-2"/>
          <w:sz w:val="24"/>
        </w:rPr>
        <w:t>broadly</w:t>
      </w:r>
    </w:p>
    <w:p w14:paraId="52392642" w14:textId="77777777" w:rsidR="00DF7BE3" w:rsidRDefault="00DF7BE3">
      <w:pPr>
        <w:rPr>
          <w:rFonts w:ascii="Symbol" w:hAnsi="Symbol"/>
          <w:sz w:val="24"/>
        </w:rPr>
        <w:sectPr w:rsidR="00DF7BE3">
          <w:pgSz w:w="12240" w:h="15840"/>
          <w:pgMar w:top="1360" w:right="1300" w:bottom="1620" w:left="1320" w:header="0" w:footer="1431" w:gutter="0"/>
          <w:cols w:space="720"/>
        </w:sectPr>
      </w:pPr>
    </w:p>
    <w:p w14:paraId="52392643" w14:textId="77777777" w:rsidR="00DF7BE3" w:rsidRDefault="00346535">
      <w:pPr>
        <w:pStyle w:val="Heading2"/>
        <w:numPr>
          <w:ilvl w:val="2"/>
          <w:numId w:val="6"/>
        </w:numPr>
        <w:tabs>
          <w:tab w:val="left" w:pos="1200"/>
        </w:tabs>
        <w:spacing w:before="39"/>
      </w:pPr>
      <w:r>
        <w:t>Project</w:t>
      </w:r>
      <w:r>
        <w:rPr>
          <w:spacing w:val="-1"/>
        </w:rPr>
        <w:t xml:space="preserve"> </w:t>
      </w:r>
      <w:r>
        <w:rPr>
          <w:spacing w:val="-2"/>
        </w:rPr>
        <w:t>Narrative</w:t>
      </w:r>
    </w:p>
    <w:p w14:paraId="52392644" w14:textId="77777777" w:rsidR="00DF7BE3" w:rsidRDefault="00DF7BE3">
      <w:pPr>
        <w:pStyle w:val="BodyText"/>
        <w:spacing w:before="8"/>
        <w:rPr>
          <w:b/>
          <w:sz w:val="19"/>
        </w:rPr>
      </w:pPr>
    </w:p>
    <w:p w14:paraId="52392645" w14:textId="77777777" w:rsidR="00DF7BE3" w:rsidRDefault="00346535">
      <w:pPr>
        <w:pStyle w:val="BodyText"/>
        <w:ind w:left="1199"/>
      </w:pPr>
      <w:r>
        <w:t xml:space="preserve">The project narrative </w:t>
      </w:r>
      <w:r>
        <w:rPr>
          <w:b/>
        </w:rPr>
        <w:t xml:space="preserve">must not exceed 18 pages. </w:t>
      </w:r>
      <w:r>
        <w:t>Each page must be numbered and have one-inch margins. The text of the project narrative must be single spaced and typed</w:t>
      </w:r>
      <w:r>
        <w:rPr>
          <w:spacing w:val="-4"/>
        </w:rPr>
        <w:t xml:space="preserve"> </w:t>
      </w:r>
      <w:r>
        <w:t>in</w:t>
      </w:r>
      <w:r>
        <w:rPr>
          <w:spacing w:val="-4"/>
        </w:rPr>
        <w:t xml:space="preserve"> </w:t>
      </w:r>
      <w:r>
        <w:t>a</w:t>
      </w:r>
      <w:r>
        <w:rPr>
          <w:spacing w:val="-2"/>
        </w:rPr>
        <w:t xml:space="preserve"> </w:t>
      </w:r>
      <w:r>
        <w:t>standard</w:t>
      </w:r>
      <w:r>
        <w:rPr>
          <w:spacing w:val="-4"/>
        </w:rPr>
        <w:t xml:space="preserve"> </w:t>
      </w:r>
      <w:r>
        <w:t>typeface</w:t>
      </w:r>
      <w:r>
        <w:rPr>
          <w:spacing w:val="-2"/>
        </w:rPr>
        <w:t xml:space="preserve"> </w:t>
      </w:r>
      <w:r>
        <w:t>(e.g.,</w:t>
      </w:r>
      <w:r>
        <w:rPr>
          <w:spacing w:val="-2"/>
        </w:rPr>
        <w:t xml:space="preserve"> </w:t>
      </w:r>
      <w:r>
        <w:t>Times</w:t>
      </w:r>
      <w:r>
        <w:rPr>
          <w:spacing w:val="-5"/>
        </w:rPr>
        <w:t xml:space="preserve"> </w:t>
      </w:r>
      <w:r>
        <w:t>New</w:t>
      </w:r>
      <w:r>
        <w:rPr>
          <w:spacing w:val="-4"/>
        </w:rPr>
        <w:t xml:space="preserve"> </w:t>
      </w:r>
      <w:r>
        <w:t>Roman,</w:t>
      </w:r>
      <w:r>
        <w:rPr>
          <w:spacing w:val="-3"/>
        </w:rPr>
        <w:t xml:space="preserve"> </w:t>
      </w:r>
      <w:r>
        <w:t>Arial,</w:t>
      </w:r>
      <w:r>
        <w:rPr>
          <w:spacing w:val="-3"/>
        </w:rPr>
        <w:t xml:space="preserve"> </w:t>
      </w:r>
      <w:r>
        <w:t>Courier)</w:t>
      </w:r>
      <w:r>
        <w:rPr>
          <w:spacing w:val="-6"/>
        </w:rPr>
        <w:t xml:space="preserve"> </w:t>
      </w:r>
      <w:r>
        <w:t>with</w:t>
      </w:r>
      <w:r>
        <w:rPr>
          <w:spacing w:val="-4"/>
        </w:rPr>
        <w:t xml:space="preserve"> </w:t>
      </w:r>
      <w:r>
        <w:t>no</w:t>
      </w:r>
      <w:r>
        <w:rPr>
          <w:spacing w:val="-2"/>
        </w:rPr>
        <w:t xml:space="preserve"> </w:t>
      </w:r>
      <w:r>
        <w:t>smaller than 12-point font. This page limitation applies to the project narrative only. In a document</w:t>
      </w:r>
      <w:r>
        <w:rPr>
          <w:spacing w:val="-4"/>
        </w:rPr>
        <w:t xml:space="preserve"> </w:t>
      </w:r>
      <w:r>
        <w:t>file</w:t>
      </w:r>
      <w:r>
        <w:rPr>
          <w:spacing w:val="-4"/>
        </w:rPr>
        <w:t xml:space="preserve"> </w:t>
      </w:r>
      <w:r>
        <w:t>titled</w:t>
      </w:r>
      <w:r>
        <w:rPr>
          <w:spacing w:val="-3"/>
        </w:rPr>
        <w:t xml:space="preserve"> </w:t>
      </w:r>
      <w:r>
        <w:t>Project</w:t>
      </w:r>
      <w:r>
        <w:rPr>
          <w:spacing w:val="-2"/>
        </w:rPr>
        <w:t xml:space="preserve"> </w:t>
      </w:r>
      <w:r>
        <w:t>Narrative,</w:t>
      </w:r>
      <w:r>
        <w:rPr>
          <w:spacing w:val="-5"/>
        </w:rPr>
        <w:t xml:space="preserve"> </w:t>
      </w:r>
      <w:r>
        <w:t>provide</w:t>
      </w:r>
      <w:r>
        <w:rPr>
          <w:spacing w:val="-4"/>
        </w:rPr>
        <w:t xml:space="preserve"> </w:t>
      </w:r>
      <w:r>
        <w:t>the</w:t>
      </w:r>
      <w:r>
        <w:rPr>
          <w:spacing w:val="-3"/>
        </w:rPr>
        <w:t xml:space="preserve"> </w:t>
      </w:r>
      <w:r>
        <w:t>project</w:t>
      </w:r>
      <w:r>
        <w:rPr>
          <w:spacing w:val="-4"/>
        </w:rPr>
        <w:t xml:space="preserve"> </w:t>
      </w:r>
      <w:r>
        <w:t>narrative</w:t>
      </w:r>
      <w:r>
        <w:rPr>
          <w:spacing w:val="-3"/>
        </w:rPr>
        <w:t xml:space="preserve"> </w:t>
      </w:r>
      <w:r>
        <w:t>consisting</w:t>
      </w:r>
      <w:r>
        <w:rPr>
          <w:spacing w:val="-3"/>
        </w:rPr>
        <w:t xml:space="preserve"> </w:t>
      </w:r>
      <w:r>
        <w:t>of</w:t>
      </w:r>
      <w:r>
        <w:rPr>
          <w:spacing w:val="-4"/>
        </w:rPr>
        <w:t xml:space="preserve"> </w:t>
      </w:r>
      <w:r>
        <w:t>the following sections in this order:</w:t>
      </w:r>
    </w:p>
    <w:p w14:paraId="52392646" w14:textId="77777777" w:rsidR="00DF7BE3" w:rsidRDefault="00DF7BE3">
      <w:pPr>
        <w:pStyle w:val="BodyText"/>
        <w:spacing w:before="6"/>
        <w:rPr>
          <w:sz w:val="19"/>
        </w:rPr>
      </w:pPr>
    </w:p>
    <w:p w14:paraId="52392647" w14:textId="77777777" w:rsidR="00DF7BE3" w:rsidRDefault="00346535">
      <w:pPr>
        <w:pStyle w:val="ListParagraph"/>
        <w:numPr>
          <w:ilvl w:val="3"/>
          <w:numId w:val="6"/>
        </w:numPr>
        <w:tabs>
          <w:tab w:val="left" w:pos="1559"/>
          <w:tab w:val="left" w:pos="1560"/>
        </w:tabs>
        <w:ind w:right="306"/>
        <w:rPr>
          <w:rFonts w:ascii="Symbol" w:hAnsi="Symbol"/>
          <w:sz w:val="24"/>
        </w:rPr>
      </w:pPr>
      <w:r>
        <w:rPr>
          <w:b/>
          <w:sz w:val="24"/>
        </w:rPr>
        <w:t>Background</w:t>
      </w:r>
      <w:r>
        <w:rPr>
          <w:sz w:val="24"/>
        </w:rPr>
        <w:t>: Provide a short history of the development of the conservation approach</w:t>
      </w:r>
      <w:r>
        <w:rPr>
          <w:spacing w:val="-4"/>
          <w:sz w:val="24"/>
        </w:rPr>
        <w:t xml:space="preserve"> </w:t>
      </w:r>
      <w:r>
        <w:rPr>
          <w:sz w:val="24"/>
        </w:rPr>
        <w:t>or</w:t>
      </w:r>
      <w:r>
        <w:rPr>
          <w:spacing w:val="-7"/>
          <w:sz w:val="24"/>
        </w:rPr>
        <w:t xml:space="preserve"> </w:t>
      </w:r>
      <w:r>
        <w:rPr>
          <w:sz w:val="24"/>
        </w:rPr>
        <w:t>technology</w:t>
      </w:r>
      <w:r>
        <w:rPr>
          <w:spacing w:val="-7"/>
          <w:sz w:val="24"/>
        </w:rPr>
        <w:t xml:space="preserve"> </w:t>
      </w:r>
      <w:r>
        <w:rPr>
          <w:sz w:val="24"/>
        </w:rPr>
        <w:t>presented</w:t>
      </w:r>
      <w:r>
        <w:rPr>
          <w:spacing w:val="-3"/>
          <w:sz w:val="24"/>
        </w:rPr>
        <w:t xml:space="preserve"> </w:t>
      </w:r>
      <w:r>
        <w:rPr>
          <w:sz w:val="24"/>
        </w:rPr>
        <w:t>(cite</w:t>
      </w:r>
      <w:r>
        <w:rPr>
          <w:spacing w:val="-6"/>
          <w:sz w:val="24"/>
        </w:rPr>
        <w:t xml:space="preserve"> </w:t>
      </w:r>
      <w:r>
        <w:rPr>
          <w:sz w:val="24"/>
        </w:rPr>
        <w:t>significant</w:t>
      </w:r>
      <w:r>
        <w:rPr>
          <w:spacing w:val="-3"/>
          <w:sz w:val="24"/>
        </w:rPr>
        <w:t xml:space="preserve"> </w:t>
      </w:r>
      <w:r>
        <w:rPr>
          <w:sz w:val="24"/>
        </w:rPr>
        <w:t>publications</w:t>
      </w:r>
      <w:r>
        <w:rPr>
          <w:spacing w:val="-7"/>
          <w:sz w:val="24"/>
        </w:rPr>
        <w:t xml:space="preserve"> </w:t>
      </w:r>
      <w:r>
        <w:rPr>
          <w:sz w:val="24"/>
        </w:rPr>
        <w:t>as</w:t>
      </w:r>
      <w:r>
        <w:rPr>
          <w:spacing w:val="-5"/>
          <w:sz w:val="24"/>
        </w:rPr>
        <w:t xml:space="preserve"> </w:t>
      </w:r>
      <w:r>
        <w:rPr>
          <w:sz w:val="24"/>
        </w:rPr>
        <w:t xml:space="preserve">appropriate). Describe any challenges to broad adoption of the approach by agricultural </w:t>
      </w:r>
      <w:r>
        <w:rPr>
          <w:spacing w:val="-2"/>
          <w:sz w:val="24"/>
        </w:rPr>
        <w:t>producers.</w:t>
      </w:r>
    </w:p>
    <w:p w14:paraId="52392648" w14:textId="77777777" w:rsidR="00DF7BE3" w:rsidRDefault="00346535">
      <w:pPr>
        <w:pStyle w:val="ListParagraph"/>
        <w:numPr>
          <w:ilvl w:val="3"/>
          <w:numId w:val="6"/>
        </w:numPr>
        <w:tabs>
          <w:tab w:val="left" w:pos="1559"/>
          <w:tab w:val="left" w:pos="1560"/>
        </w:tabs>
        <w:spacing w:before="1" w:line="305" w:lineRule="exact"/>
        <w:rPr>
          <w:rFonts w:ascii="Symbol" w:hAnsi="Symbol"/>
          <w:sz w:val="24"/>
        </w:rPr>
      </w:pPr>
      <w:r>
        <w:rPr>
          <w:b/>
          <w:sz w:val="24"/>
        </w:rPr>
        <w:t>Purpose</w:t>
      </w:r>
      <w:r>
        <w:rPr>
          <w:b/>
          <w:spacing w:val="-4"/>
          <w:sz w:val="24"/>
        </w:rPr>
        <w:t xml:space="preserve"> </w:t>
      </w:r>
      <w:r>
        <w:rPr>
          <w:b/>
          <w:sz w:val="24"/>
        </w:rPr>
        <w:t>and</w:t>
      </w:r>
      <w:r>
        <w:rPr>
          <w:b/>
          <w:spacing w:val="-1"/>
          <w:sz w:val="24"/>
        </w:rPr>
        <w:t xml:space="preserve"> </w:t>
      </w:r>
      <w:r>
        <w:rPr>
          <w:b/>
          <w:sz w:val="24"/>
        </w:rPr>
        <w:t>Goals:</w:t>
      </w:r>
      <w:r>
        <w:rPr>
          <w:b/>
          <w:spacing w:val="-3"/>
          <w:sz w:val="24"/>
        </w:rPr>
        <w:t xml:space="preserve"> </w:t>
      </w:r>
      <w:r>
        <w:rPr>
          <w:sz w:val="24"/>
        </w:rPr>
        <w:t>Describe</w:t>
      </w:r>
      <w:r>
        <w:rPr>
          <w:spacing w:val="-3"/>
          <w:sz w:val="24"/>
        </w:rPr>
        <w:t xml:space="preserve"> </w:t>
      </w:r>
      <w:r>
        <w:rPr>
          <w:sz w:val="24"/>
        </w:rPr>
        <w:t>the</w:t>
      </w:r>
      <w:r>
        <w:rPr>
          <w:spacing w:val="-3"/>
          <w:sz w:val="24"/>
        </w:rPr>
        <w:t xml:space="preserve"> </w:t>
      </w:r>
      <w:r>
        <w:rPr>
          <w:sz w:val="24"/>
        </w:rPr>
        <w:t>purpose</w:t>
      </w:r>
      <w:r>
        <w:rPr>
          <w:spacing w:val="-1"/>
          <w:sz w:val="24"/>
        </w:rPr>
        <w:t xml:space="preserve"> </w:t>
      </w:r>
      <w:r>
        <w:rPr>
          <w:sz w:val="24"/>
        </w:rPr>
        <w:t>and</w:t>
      </w:r>
      <w:r>
        <w:rPr>
          <w:spacing w:val="-3"/>
          <w:sz w:val="24"/>
        </w:rPr>
        <w:t xml:space="preserve"> </w:t>
      </w:r>
      <w:r>
        <w:rPr>
          <w:sz w:val="24"/>
        </w:rPr>
        <w:t>overarching</w:t>
      </w:r>
      <w:r>
        <w:rPr>
          <w:spacing w:val="-1"/>
          <w:sz w:val="24"/>
        </w:rPr>
        <w:t xml:space="preserve"> </w:t>
      </w:r>
      <w:r>
        <w:rPr>
          <w:sz w:val="24"/>
        </w:rPr>
        <w:t>goal(s)</w:t>
      </w:r>
      <w:r>
        <w:rPr>
          <w:spacing w:val="-2"/>
          <w:sz w:val="24"/>
        </w:rPr>
        <w:t xml:space="preserve"> </w:t>
      </w:r>
      <w:r>
        <w:rPr>
          <w:sz w:val="24"/>
        </w:rPr>
        <w:t>of</w:t>
      </w:r>
      <w:r>
        <w:rPr>
          <w:spacing w:val="-3"/>
          <w:sz w:val="24"/>
        </w:rPr>
        <w:t xml:space="preserve"> </w:t>
      </w:r>
      <w:r>
        <w:rPr>
          <w:sz w:val="24"/>
        </w:rPr>
        <w:t>this</w:t>
      </w:r>
      <w:r>
        <w:rPr>
          <w:spacing w:val="-3"/>
          <w:sz w:val="24"/>
        </w:rPr>
        <w:t xml:space="preserve"> </w:t>
      </w:r>
      <w:r>
        <w:rPr>
          <w:spacing w:val="-2"/>
          <w:sz w:val="24"/>
        </w:rPr>
        <w:t>project.</w:t>
      </w:r>
    </w:p>
    <w:p w14:paraId="52392649" w14:textId="77777777" w:rsidR="00DF7BE3" w:rsidRDefault="00346535">
      <w:pPr>
        <w:pStyle w:val="ListParagraph"/>
        <w:numPr>
          <w:ilvl w:val="3"/>
          <w:numId w:val="6"/>
        </w:numPr>
        <w:tabs>
          <w:tab w:val="left" w:pos="1559"/>
          <w:tab w:val="left" w:pos="1560"/>
        </w:tabs>
        <w:spacing w:line="242" w:lineRule="auto"/>
        <w:ind w:right="365"/>
        <w:rPr>
          <w:rFonts w:ascii="Symbol" w:hAnsi="Symbol"/>
          <w:sz w:val="24"/>
        </w:rPr>
      </w:pPr>
      <w:r>
        <w:rPr>
          <w:b/>
          <w:sz w:val="24"/>
        </w:rPr>
        <w:t>Objectives:</w:t>
      </w:r>
      <w:r>
        <w:rPr>
          <w:b/>
          <w:spacing w:val="-2"/>
          <w:sz w:val="24"/>
        </w:rPr>
        <w:t xml:space="preserve"> </w:t>
      </w:r>
      <w:r>
        <w:rPr>
          <w:sz w:val="24"/>
        </w:rPr>
        <w:t>Describe</w:t>
      </w:r>
      <w:r>
        <w:rPr>
          <w:spacing w:val="-5"/>
          <w:sz w:val="24"/>
        </w:rPr>
        <w:t xml:space="preserve"> </w:t>
      </w:r>
      <w:r>
        <w:rPr>
          <w:sz w:val="24"/>
        </w:rPr>
        <w:t>the</w:t>
      </w:r>
      <w:r>
        <w:rPr>
          <w:spacing w:val="-5"/>
          <w:sz w:val="24"/>
        </w:rPr>
        <w:t xml:space="preserve"> </w:t>
      </w:r>
      <w:r>
        <w:rPr>
          <w:sz w:val="24"/>
        </w:rPr>
        <w:t>project’s</w:t>
      </w:r>
      <w:r>
        <w:rPr>
          <w:spacing w:val="-5"/>
          <w:sz w:val="24"/>
        </w:rPr>
        <w:t xml:space="preserve"> </w:t>
      </w:r>
      <w:r>
        <w:rPr>
          <w:sz w:val="24"/>
        </w:rPr>
        <w:t>objectives</w:t>
      </w:r>
      <w:r>
        <w:rPr>
          <w:spacing w:val="-3"/>
          <w:sz w:val="24"/>
        </w:rPr>
        <w:t xml:space="preserve"> </w:t>
      </w:r>
      <w:r>
        <w:rPr>
          <w:sz w:val="24"/>
        </w:rPr>
        <w:t>and</w:t>
      </w:r>
      <w:r>
        <w:rPr>
          <w:spacing w:val="-6"/>
          <w:sz w:val="24"/>
        </w:rPr>
        <w:t xml:space="preserve"> </w:t>
      </w:r>
      <w:r>
        <w:rPr>
          <w:sz w:val="24"/>
        </w:rPr>
        <w:t>how</w:t>
      </w:r>
      <w:r>
        <w:rPr>
          <w:spacing w:val="-4"/>
          <w:sz w:val="24"/>
        </w:rPr>
        <w:t xml:space="preserve"> </w:t>
      </w:r>
      <w:r>
        <w:rPr>
          <w:sz w:val="24"/>
        </w:rPr>
        <w:t>it</w:t>
      </w:r>
      <w:r>
        <w:rPr>
          <w:spacing w:val="-4"/>
          <w:sz w:val="24"/>
        </w:rPr>
        <w:t xml:space="preserve"> </w:t>
      </w:r>
      <w:r>
        <w:rPr>
          <w:sz w:val="24"/>
        </w:rPr>
        <w:t>supports</w:t>
      </w:r>
      <w:r>
        <w:rPr>
          <w:spacing w:val="-3"/>
          <w:sz w:val="24"/>
        </w:rPr>
        <w:t xml:space="preserve"> </w:t>
      </w:r>
      <w:r>
        <w:rPr>
          <w:sz w:val="24"/>
        </w:rPr>
        <w:t>achieving</w:t>
      </w:r>
      <w:r>
        <w:rPr>
          <w:spacing w:val="-3"/>
          <w:sz w:val="24"/>
        </w:rPr>
        <w:t xml:space="preserve"> </w:t>
      </w:r>
      <w:r>
        <w:rPr>
          <w:sz w:val="24"/>
        </w:rPr>
        <w:t>the project goal using specific, measurable, and time-dependent targets.</w:t>
      </w:r>
    </w:p>
    <w:p w14:paraId="5239264A" w14:textId="77777777" w:rsidR="00DF7BE3" w:rsidRDefault="00346535">
      <w:pPr>
        <w:pStyle w:val="ListParagraph"/>
        <w:numPr>
          <w:ilvl w:val="3"/>
          <w:numId w:val="6"/>
        </w:numPr>
        <w:tabs>
          <w:tab w:val="left" w:pos="1559"/>
          <w:tab w:val="left" w:pos="1560"/>
        </w:tabs>
        <w:ind w:right="182"/>
        <w:rPr>
          <w:rFonts w:ascii="Symbol" w:hAnsi="Symbol"/>
          <w:sz w:val="24"/>
        </w:rPr>
      </w:pPr>
      <w:r>
        <w:rPr>
          <w:b/>
          <w:sz w:val="24"/>
        </w:rPr>
        <w:t>Design</w:t>
      </w:r>
      <w:r>
        <w:rPr>
          <w:b/>
          <w:spacing w:val="-3"/>
          <w:sz w:val="24"/>
        </w:rPr>
        <w:t xml:space="preserve"> </w:t>
      </w:r>
      <w:r>
        <w:rPr>
          <w:b/>
          <w:sz w:val="24"/>
        </w:rPr>
        <w:t>and</w:t>
      </w:r>
      <w:r>
        <w:rPr>
          <w:b/>
          <w:spacing w:val="-3"/>
          <w:sz w:val="24"/>
        </w:rPr>
        <w:t xml:space="preserve"> </w:t>
      </w:r>
      <w:r>
        <w:rPr>
          <w:b/>
          <w:sz w:val="24"/>
        </w:rPr>
        <w:t>Methods:</w:t>
      </w:r>
      <w:r>
        <w:rPr>
          <w:b/>
          <w:spacing w:val="-4"/>
          <w:sz w:val="24"/>
        </w:rPr>
        <w:t xml:space="preserve"> </w:t>
      </w:r>
      <w:r>
        <w:rPr>
          <w:sz w:val="24"/>
        </w:rPr>
        <w:t>Describe</w:t>
      </w:r>
      <w:r>
        <w:rPr>
          <w:spacing w:val="-3"/>
          <w:sz w:val="24"/>
        </w:rPr>
        <w:t xml:space="preserve"> </w:t>
      </w:r>
      <w:r>
        <w:rPr>
          <w:sz w:val="24"/>
        </w:rPr>
        <w:t>the</w:t>
      </w:r>
      <w:r>
        <w:rPr>
          <w:spacing w:val="-5"/>
          <w:sz w:val="24"/>
        </w:rPr>
        <w:t xml:space="preserve"> </w:t>
      </w:r>
      <w:r>
        <w:rPr>
          <w:sz w:val="24"/>
        </w:rPr>
        <w:t>methodology</w:t>
      </w:r>
      <w:r>
        <w:rPr>
          <w:spacing w:val="-6"/>
          <w:sz w:val="24"/>
        </w:rPr>
        <w:t xml:space="preserve"> </w:t>
      </w:r>
      <w:r>
        <w:rPr>
          <w:sz w:val="24"/>
        </w:rPr>
        <w:t>of</w:t>
      </w:r>
      <w:r>
        <w:rPr>
          <w:spacing w:val="-4"/>
          <w:sz w:val="24"/>
        </w:rPr>
        <w:t xml:space="preserve"> </w:t>
      </w:r>
      <w:r>
        <w:rPr>
          <w:sz w:val="24"/>
        </w:rPr>
        <w:t>the</w:t>
      </w:r>
      <w:r>
        <w:rPr>
          <w:spacing w:val="-4"/>
          <w:sz w:val="24"/>
        </w:rPr>
        <w:t xml:space="preserve"> </w:t>
      </w:r>
      <w:r>
        <w:rPr>
          <w:sz w:val="24"/>
        </w:rPr>
        <w:t>On-Farm</w:t>
      </w:r>
      <w:r>
        <w:rPr>
          <w:spacing w:val="-3"/>
          <w:sz w:val="24"/>
        </w:rPr>
        <w:t xml:space="preserve"> </w:t>
      </w:r>
      <w:r>
        <w:rPr>
          <w:sz w:val="24"/>
        </w:rPr>
        <w:t>Trials,</w:t>
      </w:r>
      <w:r>
        <w:rPr>
          <w:spacing w:val="-3"/>
          <w:sz w:val="24"/>
        </w:rPr>
        <w:t xml:space="preserve"> </w:t>
      </w:r>
      <w:r>
        <w:rPr>
          <w:sz w:val="24"/>
        </w:rPr>
        <w:t xml:space="preserve">including any tools or processes that will be used to implement it. Identify the individuals or entities providing technical assistance services and describe their </w:t>
      </w:r>
      <w:r>
        <w:rPr>
          <w:spacing w:val="-2"/>
          <w:sz w:val="24"/>
        </w:rPr>
        <w:t>qualifications.</w:t>
      </w:r>
    </w:p>
    <w:p w14:paraId="5239264B" w14:textId="77777777" w:rsidR="00DF7BE3" w:rsidRDefault="00346535">
      <w:pPr>
        <w:pStyle w:val="ListParagraph"/>
        <w:numPr>
          <w:ilvl w:val="3"/>
          <w:numId w:val="6"/>
        </w:numPr>
        <w:tabs>
          <w:tab w:val="left" w:pos="1559"/>
          <w:tab w:val="left" w:pos="1560"/>
        </w:tabs>
        <w:ind w:right="180"/>
        <w:rPr>
          <w:rFonts w:ascii="Symbol" w:hAnsi="Symbol"/>
          <w:sz w:val="24"/>
        </w:rPr>
      </w:pPr>
      <w:r>
        <w:rPr>
          <w:b/>
          <w:sz w:val="24"/>
        </w:rPr>
        <w:t>Evaluation:</w:t>
      </w:r>
      <w:r>
        <w:rPr>
          <w:b/>
          <w:spacing w:val="-4"/>
          <w:sz w:val="24"/>
        </w:rPr>
        <w:t xml:space="preserve"> </w:t>
      </w:r>
      <w:r>
        <w:rPr>
          <w:sz w:val="24"/>
        </w:rPr>
        <w:t>Describe</w:t>
      </w:r>
      <w:r>
        <w:rPr>
          <w:spacing w:val="-5"/>
          <w:sz w:val="24"/>
        </w:rPr>
        <w:t xml:space="preserve"> </w:t>
      </w:r>
      <w:r>
        <w:rPr>
          <w:sz w:val="24"/>
        </w:rPr>
        <w:t>the</w:t>
      </w:r>
      <w:r>
        <w:rPr>
          <w:spacing w:val="-5"/>
          <w:sz w:val="24"/>
        </w:rPr>
        <w:t xml:space="preserve"> </w:t>
      </w:r>
      <w:r>
        <w:rPr>
          <w:sz w:val="24"/>
        </w:rPr>
        <w:t>methodology</w:t>
      </w:r>
      <w:r>
        <w:rPr>
          <w:spacing w:val="-3"/>
          <w:sz w:val="24"/>
        </w:rPr>
        <w:t xml:space="preserve"> </w:t>
      </w:r>
      <w:r>
        <w:rPr>
          <w:sz w:val="24"/>
        </w:rPr>
        <w:t>used</w:t>
      </w:r>
      <w:r>
        <w:rPr>
          <w:spacing w:val="-4"/>
          <w:sz w:val="24"/>
        </w:rPr>
        <w:t xml:space="preserve"> </w:t>
      </w:r>
      <w:r>
        <w:rPr>
          <w:sz w:val="24"/>
        </w:rPr>
        <w:t>to</w:t>
      </w:r>
      <w:r>
        <w:rPr>
          <w:spacing w:val="-4"/>
          <w:sz w:val="24"/>
        </w:rPr>
        <w:t xml:space="preserve"> </w:t>
      </w:r>
      <w:r>
        <w:rPr>
          <w:sz w:val="24"/>
        </w:rPr>
        <w:t>evaluate</w:t>
      </w:r>
      <w:r>
        <w:rPr>
          <w:spacing w:val="-4"/>
          <w:sz w:val="24"/>
        </w:rPr>
        <w:t xml:space="preserve"> </w:t>
      </w:r>
      <w:r>
        <w:rPr>
          <w:sz w:val="24"/>
        </w:rPr>
        <w:t>this</w:t>
      </w:r>
      <w:r>
        <w:rPr>
          <w:spacing w:val="-5"/>
          <w:sz w:val="24"/>
        </w:rPr>
        <w:t xml:space="preserve"> </w:t>
      </w:r>
      <w:r>
        <w:rPr>
          <w:sz w:val="24"/>
        </w:rPr>
        <w:t>project</w:t>
      </w:r>
      <w:r>
        <w:rPr>
          <w:spacing w:val="-4"/>
          <w:sz w:val="24"/>
        </w:rPr>
        <w:t xml:space="preserve"> </w:t>
      </w:r>
      <w:r>
        <w:rPr>
          <w:sz w:val="24"/>
        </w:rPr>
        <w:t>and</w:t>
      </w:r>
      <w:r>
        <w:rPr>
          <w:spacing w:val="-4"/>
          <w:sz w:val="24"/>
        </w:rPr>
        <w:t xml:space="preserve"> </w:t>
      </w:r>
      <w:r>
        <w:rPr>
          <w:sz w:val="24"/>
        </w:rPr>
        <w:t>quantify results, including proposed methods to evaluate the environmental and economic (and social, if feasible) results of the On-Farm Trials. Describe the individuals and entities scheduled to carry out the evaluation. For applicants of the SHD trials priority only, describe how the applicant and any partners intend to address and complete the NRCS minimum soil health data requirements required of all SHD applicants.</w:t>
      </w:r>
    </w:p>
    <w:p w14:paraId="5239264C" w14:textId="77777777" w:rsidR="00DF7BE3" w:rsidRDefault="00346535">
      <w:pPr>
        <w:pStyle w:val="ListParagraph"/>
        <w:numPr>
          <w:ilvl w:val="3"/>
          <w:numId w:val="6"/>
        </w:numPr>
        <w:tabs>
          <w:tab w:val="left" w:pos="1559"/>
          <w:tab w:val="left" w:pos="1560"/>
        </w:tabs>
        <w:ind w:right="265"/>
        <w:rPr>
          <w:rFonts w:ascii="Symbol" w:hAnsi="Symbol"/>
          <w:sz w:val="24"/>
        </w:rPr>
      </w:pPr>
      <w:r>
        <w:rPr>
          <w:b/>
          <w:sz w:val="24"/>
        </w:rPr>
        <w:t xml:space="preserve">Incentive Payments and Producer Involvement: </w:t>
      </w:r>
      <w:r>
        <w:rPr>
          <w:sz w:val="24"/>
        </w:rPr>
        <w:t>Estimate the number of EQIP eligible producers proposed to participate in the On-Farm Trials. Describe whether these producers have been identified, and if not yet identified, clearly articulate the process that will be used to identify participating producers. Describe the composition and structure of the incentives that participating producers will receive. Include the amount of incentive payments an individual producer</w:t>
      </w:r>
      <w:r>
        <w:rPr>
          <w:spacing w:val="-2"/>
          <w:sz w:val="24"/>
        </w:rPr>
        <w:t xml:space="preserve"> </w:t>
      </w:r>
      <w:r>
        <w:rPr>
          <w:sz w:val="24"/>
        </w:rPr>
        <w:t>may</w:t>
      </w:r>
      <w:r>
        <w:rPr>
          <w:spacing w:val="-6"/>
          <w:sz w:val="24"/>
        </w:rPr>
        <w:t xml:space="preserve"> </w:t>
      </w:r>
      <w:r>
        <w:rPr>
          <w:sz w:val="24"/>
        </w:rPr>
        <w:t>receive</w:t>
      </w:r>
      <w:r>
        <w:rPr>
          <w:spacing w:val="-4"/>
          <w:sz w:val="24"/>
        </w:rPr>
        <w:t xml:space="preserve"> </w:t>
      </w:r>
      <w:r>
        <w:rPr>
          <w:sz w:val="24"/>
        </w:rPr>
        <w:t>and</w:t>
      </w:r>
      <w:r>
        <w:rPr>
          <w:spacing w:val="-1"/>
          <w:sz w:val="24"/>
        </w:rPr>
        <w:t xml:space="preserve"> </w:t>
      </w:r>
      <w:r>
        <w:rPr>
          <w:sz w:val="24"/>
        </w:rPr>
        <w:t>details</w:t>
      </w:r>
      <w:r>
        <w:rPr>
          <w:spacing w:val="-5"/>
          <w:sz w:val="24"/>
        </w:rPr>
        <w:t xml:space="preserve"> </w:t>
      </w:r>
      <w:r>
        <w:rPr>
          <w:sz w:val="24"/>
        </w:rPr>
        <w:t>on</w:t>
      </w:r>
      <w:r>
        <w:rPr>
          <w:spacing w:val="-4"/>
          <w:sz w:val="24"/>
        </w:rPr>
        <w:t xml:space="preserve"> </w:t>
      </w:r>
      <w:r>
        <w:rPr>
          <w:sz w:val="24"/>
        </w:rPr>
        <w:t>the</w:t>
      </w:r>
      <w:r>
        <w:rPr>
          <w:spacing w:val="-2"/>
          <w:sz w:val="24"/>
        </w:rPr>
        <w:t xml:space="preserve"> </w:t>
      </w:r>
      <w:r>
        <w:rPr>
          <w:sz w:val="24"/>
        </w:rPr>
        <w:t>composition</w:t>
      </w:r>
      <w:r>
        <w:rPr>
          <w:spacing w:val="-4"/>
          <w:sz w:val="24"/>
        </w:rPr>
        <w:t xml:space="preserve"> </w:t>
      </w:r>
      <w:r>
        <w:rPr>
          <w:sz w:val="24"/>
        </w:rPr>
        <w:t>of</w:t>
      </w:r>
      <w:r>
        <w:rPr>
          <w:spacing w:val="-4"/>
          <w:sz w:val="24"/>
        </w:rPr>
        <w:t xml:space="preserve"> </w:t>
      </w:r>
      <w:r>
        <w:rPr>
          <w:sz w:val="24"/>
        </w:rPr>
        <w:t>the</w:t>
      </w:r>
      <w:r>
        <w:rPr>
          <w:spacing w:val="-2"/>
          <w:sz w:val="24"/>
        </w:rPr>
        <w:t xml:space="preserve"> </w:t>
      </w:r>
      <w:r>
        <w:rPr>
          <w:sz w:val="24"/>
        </w:rPr>
        <w:t>incentive</w:t>
      </w:r>
      <w:r>
        <w:rPr>
          <w:spacing w:val="-4"/>
          <w:sz w:val="24"/>
        </w:rPr>
        <w:t xml:space="preserve"> </w:t>
      </w:r>
      <w:r>
        <w:rPr>
          <w:sz w:val="24"/>
        </w:rPr>
        <w:t>payments (e.g., cash vs. equipment/supplies/technical assistance).</w:t>
      </w:r>
    </w:p>
    <w:p w14:paraId="5239264D" w14:textId="77777777" w:rsidR="00DF7BE3" w:rsidRDefault="00346535">
      <w:pPr>
        <w:pStyle w:val="ListParagraph"/>
        <w:numPr>
          <w:ilvl w:val="3"/>
          <w:numId w:val="6"/>
        </w:numPr>
        <w:tabs>
          <w:tab w:val="left" w:pos="1559"/>
          <w:tab w:val="left" w:pos="1560"/>
        </w:tabs>
        <w:spacing w:line="242" w:lineRule="auto"/>
        <w:ind w:right="207"/>
        <w:rPr>
          <w:rFonts w:ascii="Symbol" w:hAnsi="Symbol"/>
          <w:sz w:val="24"/>
        </w:rPr>
      </w:pPr>
      <w:r>
        <w:rPr>
          <w:b/>
          <w:sz w:val="24"/>
        </w:rPr>
        <w:t>HU</w:t>
      </w:r>
      <w:r>
        <w:rPr>
          <w:b/>
          <w:spacing w:val="-2"/>
          <w:sz w:val="24"/>
        </w:rPr>
        <w:t xml:space="preserve"> </w:t>
      </w:r>
      <w:r>
        <w:rPr>
          <w:b/>
          <w:sz w:val="24"/>
        </w:rPr>
        <w:t>Narrative:</w:t>
      </w:r>
      <w:r>
        <w:rPr>
          <w:b/>
          <w:spacing w:val="-3"/>
          <w:sz w:val="24"/>
        </w:rPr>
        <w:t xml:space="preserve"> </w:t>
      </w:r>
      <w:r>
        <w:rPr>
          <w:sz w:val="24"/>
        </w:rPr>
        <w:t>Describe</w:t>
      </w:r>
      <w:r>
        <w:rPr>
          <w:spacing w:val="-4"/>
          <w:sz w:val="24"/>
        </w:rPr>
        <w:t xml:space="preserve"> </w:t>
      </w:r>
      <w:r>
        <w:rPr>
          <w:sz w:val="24"/>
        </w:rPr>
        <w:t>the</w:t>
      </w:r>
      <w:r>
        <w:rPr>
          <w:spacing w:val="-1"/>
          <w:sz w:val="24"/>
        </w:rPr>
        <w:t xml:space="preserve"> </w:t>
      </w:r>
      <w:r>
        <w:rPr>
          <w:sz w:val="24"/>
        </w:rPr>
        <w:t>extent</w:t>
      </w:r>
      <w:r>
        <w:rPr>
          <w:spacing w:val="-3"/>
          <w:sz w:val="24"/>
        </w:rPr>
        <w:t xml:space="preserve"> </w:t>
      </w:r>
      <w:r>
        <w:rPr>
          <w:sz w:val="24"/>
        </w:rPr>
        <w:t>to</w:t>
      </w:r>
      <w:r>
        <w:rPr>
          <w:spacing w:val="-3"/>
          <w:sz w:val="24"/>
        </w:rPr>
        <w:t xml:space="preserve"> </w:t>
      </w:r>
      <w:r>
        <w:rPr>
          <w:sz w:val="24"/>
        </w:rPr>
        <w:t>which</w:t>
      </w:r>
      <w:r>
        <w:rPr>
          <w:spacing w:val="-3"/>
          <w:sz w:val="24"/>
        </w:rPr>
        <w:t xml:space="preserve"> </w:t>
      </w:r>
      <w:r>
        <w:rPr>
          <w:sz w:val="24"/>
        </w:rPr>
        <w:t>HU</w:t>
      </w:r>
      <w:r>
        <w:rPr>
          <w:spacing w:val="-2"/>
          <w:sz w:val="24"/>
        </w:rPr>
        <w:t xml:space="preserve"> </w:t>
      </w:r>
      <w:r>
        <w:rPr>
          <w:sz w:val="24"/>
        </w:rPr>
        <w:t>producers</w:t>
      </w:r>
      <w:r>
        <w:rPr>
          <w:spacing w:val="-4"/>
          <w:sz w:val="24"/>
        </w:rPr>
        <w:t xml:space="preserve"> </w:t>
      </w:r>
      <w:r>
        <w:rPr>
          <w:sz w:val="24"/>
        </w:rPr>
        <w:t>will</w:t>
      </w:r>
      <w:r>
        <w:rPr>
          <w:spacing w:val="-4"/>
          <w:sz w:val="24"/>
        </w:rPr>
        <w:t xml:space="preserve"> </w:t>
      </w:r>
      <w:r>
        <w:rPr>
          <w:sz w:val="24"/>
        </w:rPr>
        <w:t>be</w:t>
      </w:r>
      <w:r>
        <w:rPr>
          <w:spacing w:val="-3"/>
          <w:sz w:val="24"/>
        </w:rPr>
        <w:t xml:space="preserve"> </w:t>
      </w:r>
      <w:r>
        <w:rPr>
          <w:sz w:val="24"/>
        </w:rPr>
        <w:t>involved</w:t>
      </w:r>
      <w:r>
        <w:rPr>
          <w:spacing w:val="-3"/>
          <w:sz w:val="24"/>
        </w:rPr>
        <w:t xml:space="preserve"> </w:t>
      </w:r>
      <w:r>
        <w:rPr>
          <w:sz w:val="24"/>
        </w:rPr>
        <w:t>in this project. In particular:</w:t>
      </w:r>
    </w:p>
    <w:p w14:paraId="5239264E" w14:textId="77777777" w:rsidR="00DF7BE3" w:rsidRDefault="00DF7BE3">
      <w:pPr>
        <w:pStyle w:val="BodyText"/>
        <w:spacing w:before="11"/>
        <w:rPr>
          <w:sz w:val="18"/>
        </w:rPr>
      </w:pPr>
    </w:p>
    <w:p w14:paraId="5239264F" w14:textId="77777777" w:rsidR="00DF7BE3" w:rsidRDefault="00346535">
      <w:pPr>
        <w:pStyle w:val="ListParagraph"/>
        <w:numPr>
          <w:ilvl w:val="0"/>
          <w:numId w:val="2"/>
        </w:numPr>
        <w:tabs>
          <w:tab w:val="left" w:pos="2279"/>
          <w:tab w:val="left" w:pos="2280"/>
        </w:tabs>
        <w:ind w:right="404"/>
        <w:jc w:val="left"/>
        <w:rPr>
          <w:sz w:val="24"/>
        </w:rPr>
      </w:pPr>
      <w:r>
        <w:rPr>
          <w:sz w:val="24"/>
        </w:rPr>
        <w:t>State which of the following HU communities will be served by the proposed</w:t>
      </w:r>
      <w:r>
        <w:rPr>
          <w:spacing w:val="-4"/>
          <w:sz w:val="24"/>
        </w:rPr>
        <w:t xml:space="preserve"> </w:t>
      </w:r>
      <w:r>
        <w:rPr>
          <w:sz w:val="24"/>
        </w:rPr>
        <w:t>project</w:t>
      </w:r>
      <w:r>
        <w:rPr>
          <w:spacing w:val="-2"/>
          <w:sz w:val="24"/>
        </w:rPr>
        <w:t xml:space="preserve"> </w:t>
      </w:r>
      <w:r>
        <w:rPr>
          <w:sz w:val="24"/>
        </w:rPr>
        <w:t>and</w:t>
      </w:r>
      <w:r>
        <w:rPr>
          <w:spacing w:val="-4"/>
          <w:sz w:val="24"/>
        </w:rPr>
        <w:t xml:space="preserve"> </w:t>
      </w:r>
      <w:r>
        <w:rPr>
          <w:sz w:val="24"/>
        </w:rPr>
        <w:t>describe</w:t>
      </w:r>
      <w:r>
        <w:rPr>
          <w:spacing w:val="-3"/>
          <w:sz w:val="24"/>
        </w:rPr>
        <w:t xml:space="preserve"> </w:t>
      </w:r>
      <w:r>
        <w:rPr>
          <w:sz w:val="24"/>
        </w:rPr>
        <w:t>how</w:t>
      </w:r>
      <w:r>
        <w:rPr>
          <w:spacing w:val="-4"/>
          <w:sz w:val="24"/>
        </w:rPr>
        <w:t xml:space="preserve"> </w:t>
      </w:r>
      <w:r>
        <w:rPr>
          <w:sz w:val="24"/>
        </w:rPr>
        <w:t>these</w:t>
      </w:r>
      <w:r>
        <w:rPr>
          <w:spacing w:val="-3"/>
          <w:sz w:val="24"/>
        </w:rPr>
        <w:t xml:space="preserve"> </w:t>
      </w:r>
      <w:r>
        <w:rPr>
          <w:sz w:val="24"/>
        </w:rPr>
        <w:t>groups</w:t>
      </w:r>
      <w:r>
        <w:rPr>
          <w:spacing w:val="-8"/>
          <w:sz w:val="24"/>
        </w:rPr>
        <w:t xml:space="preserve"> </w:t>
      </w:r>
      <w:r>
        <w:rPr>
          <w:sz w:val="24"/>
        </w:rPr>
        <w:t>and/or</w:t>
      </w:r>
      <w:r>
        <w:rPr>
          <w:spacing w:val="-5"/>
          <w:sz w:val="24"/>
        </w:rPr>
        <w:t xml:space="preserve"> </w:t>
      </w:r>
      <w:r>
        <w:rPr>
          <w:sz w:val="24"/>
        </w:rPr>
        <w:t>producers</w:t>
      </w:r>
      <w:r>
        <w:rPr>
          <w:spacing w:val="-5"/>
          <w:sz w:val="24"/>
        </w:rPr>
        <w:t xml:space="preserve"> </w:t>
      </w:r>
      <w:r>
        <w:rPr>
          <w:sz w:val="24"/>
        </w:rPr>
        <w:t>will be included in the project.</w:t>
      </w:r>
    </w:p>
    <w:p w14:paraId="52392650" w14:textId="77777777" w:rsidR="00DF7BE3" w:rsidRDefault="00DF7BE3">
      <w:pPr>
        <w:pStyle w:val="BodyText"/>
        <w:spacing w:before="7"/>
        <w:rPr>
          <w:sz w:val="19"/>
        </w:rPr>
      </w:pPr>
    </w:p>
    <w:p w14:paraId="52392651" w14:textId="77777777" w:rsidR="00DF7BE3" w:rsidRDefault="00346535">
      <w:pPr>
        <w:pStyle w:val="ListParagraph"/>
        <w:numPr>
          <w:ilvl w:val="1"/>
          <w:numId w:val="2"/>
        </w:numPr>
        <w:tabs>
          <w:tab w:val="left" w:pos="2640"/>
        </w:tabs>
        <w:spacing w:before="1"/>
        <w:rPr>
          <w:sz w:val="24"/>
        </w:rPr>
      </w:pPr>
      <w:r>
        <w:rPr>
          <w:sz w:val="24"/>
        </w:rPr>
        <w:t>Beginning</w:t>
      </w:r>
      <w:r>
        <w:rPr>
          <w:spacing w:val="-2"/>
          <w:sz w:val="24"/>
        </w:rPr>
        <w:t xml:space="preserve"> </w:t>
      </w:r>
      <w:r>
        <w:rPr>
          <w:sz w:val="24"/>
        </w:rPr>
        <w:t>Farmer</w:t>
      </w:r>
      <w:r>
        <w:rPr>
          <w:spacing w:val="-2"/>
          <w:sz w:val="24"/>
        </w:rPr>
        <w:t xml:space="preserve"> </w:t>
      </w:r>
      <w:r>
        <w:rPr>
          <w:sz w:val="24"/>
        </w:rPr>
        <w:t>or</w:t>
      </w:r>
      <w:r>
        <w:rPr>
          <w:spacing w:val="2"/>
          <w:sz w:val="24"/>
        </w:rPr>
        <w:t xml:space="preserve"> </w:t>
      </w:r>
      <w:r>
        <w:rPr>
          <w:spacing w:val="-2"/>
          <w:sz w:val="24"/>
        </w:rPr>
        <w:t>Rancher</w:t>
      </w:r>
    </w:p>
    <w:p w14:paraId="52392652" w14:textId="77777777" w:rsidR="00DF7BE3" w:rsidRDefault="00DF7BE3">
      <w:pPr>
        <w:rPr>
          <w:sz w:val="24"/>
        </w:rPr>
        <w:sectPr w:rsidR="00DF7BE3">
          <w:pgSz w:w="12240" w:h="15840"/>
          <w:pgMar w:top="1400" w:right="1300" w:bottom="1620" w:left="1320" w:header="0" w:footer="1431" w:gutter="0"/>
          <w:cols w:space="720"/>
        </w:sectPr>
      </w:pPr>
    </w:p>
    <w:p w14:paraId="52392653" w14:textId="77777777" w:rsidR="00DF7BE3" w:rsidRDefault="00346535">
      <w:pPr>
        <w:pStyle w:val="ListParagraph"/>
        <w:numPr>
          <w:ilvl w:val="1"/>
          <w:numId w:val="2"/>
        </w:numPr>
        <w:tabs>
          <w:tab w:val="left" w:pos="2640"/>
        </w:tabs>
        <w:spacing w:before="59" w:line="297" w:lineRule="exact"/>
        <w:rPr>
          <w:sz w:val="24"/>
        </w:rPr>
      </w:pPr>
      <w:r>
        <w:rPr>
          <w:sz w:val="24"/>
        </w:rPr>
        <w:t>Limited</w:t>
      </w:r>
      <w:r>
        <w:rPr>
          <w:spacing w:val="-3"/>
          <w:sz w:val="24"/>
        </w:rPr>
        <w:t xml:space="preserve"> </w:t>
      </w:r>
      <w:r>
        <w:rPr>
          <w:sz w:val="24"/>
        </w:rPr>
        <w:t>Resource</w:t>
      </w:r>
      <w:r>
        <w:rPr>
          <w:spacing w:val="-2"/>
          <w:sz w:val="24"/>
        </w:rPr>
        <w:t xml:space="preserve"> </w:t>
      </w:r>
      <w:r>
        <w:rPr>
          <w:sz w:val="24"/>
        </w:rPr>
        <w:t>Farmer</w:t>
      </w:r>
      <w:r>
        <w:rPr>
          <w:spacing w:val="-3"/>
          <w:sz w:val="24"/>
        </w:rPr>
        <w:t xml:space="preserve"> </w:t>
      </w:r>
      <w:r>
        <w:rPr>
          <w:sz w:val="24"/>
        </w:rPr>
        <w:t xml:space="preserve">or </w:t>
      </w:r>
      <w:r>
        <w:rPr>
          <w:spacing w:val="-2"/>
          <w:sz w:val="24"/>
        </w:rPr>
        <w:t>Rancher</w:t>
      </w:r>
    </w:p>
    <w:p w14:paraId="52392654" w14:textId="77777777" w:rsidR="00DF7BE3" w:rsidRDefault="00346535">
      <w:pPr>
        <w:pStyle w:val="ListParagraph"/>
        <w:numPr>
          <w:ilvl w:val="1"/>
          <w:numId w:val="2"/>
        </w:numPr>
        <w:tabs>
          <w:tab w:val="left" w:pos="2640"/>
        </w:tabs>
        <w:spacing w:line="293" w:lineRule="exact"/>
        <w:rPr>
          <w:sz w:val="24"/>
        </w:rPr>
      </w:pPr>
      <w:r>
        <w:rPr>
          <w:sz w:val="24"/>
        </w:rPr>
        <w:t>Veteran Farmer</w:t>
      </w:r>
      <w:r>
        <w:rPr>
          <w:spacing w:val="-4"/>
          <w:sz w:val="24"/>
        </w:rPr>
        <w:t xml:space="preserve"> </w:t>
      </w:r>
      <w:r>
        <w:rPr>
          <w:sz w:val="24"/>
        </w:rPr>
        <w:t xml:space="preserve">or </w:t>
      </w:r>
      <w:r>
        <w:rPr>
          <w:spacing w:val="-2"/>
          <w:sz w:val="24"/>
        </w:rPr>
        <w:t>Rancher</w:t>
      </w:r>
    </w:p>
    <w:p w14:paraId="52392655" w14:textId="77777777" w:rsidR="00DF7BE3" w:rsidRDefault="00346535">
      <w:pPr>
        <w:pStyle w:val="ListParagraph"/>
        <w:numPr>
          <w:ilvl w:val="1"/>
          <w:numId w:val="2"/>
        </w:numPr>
        <w:tabs>
          <w:tab w:val="left" w:pos="2640"/>
        </w:tabs>
        <w:spacing w:line="297" w:lineRule="exact"/>
        <w:rPr>
          <w:sz w:val="24"/>
        </w:rPr>
      </w:pPr>
      <w:r>
        <w:rPr>
          <w:sz w:val="24"/>
        </w:rPr>
        <w:t>Socially</w:t>
      </w:r>
      <w:r>
        <w:rPr>
          <w:spacing w:val="-3"/>
          <w:sz w:val="24"/>
        </w:rPr>
        <w:t xml:space="preserve"> </w:t>
      </w:r>
      <w:r>
        <w:rPr>
          <w:sz w:val="24"/>
        </w:rPr>
        <w:t>Disadvantaged Farmer</w:t>
      </w:r>
      <w:r>
        <w:rPr>
          <w:spacing w:val="-2"/>
          <w:sz w:val="24"/>
        </w:rPr>
        <w:t xml:space="preserve"> </w:t>
      </w:r>
      <w:r>
        <w:rPr>
          <w:sz w:val="24"/>
        </w:rPr>
        <w:t>or</w:t>
      </w:r>
      <w:r>
        <w:rPr>
          <w:spacing w:val="-1"/>
          <w:sz w:val="24"/>
        </w:rPr>
        <w:t xml:space="preserve"> </w:t>
      </w:r>
      <w:r>
        <w:rPr>
          <w:spacing w:val="-2"/>
          <w:sz w:val="24"/>
        </w:rPr>
        <w:t>Rancher</w:t>
      </w:r>
    </w:p>
    <w:p w14:paraId="52392656" w14:textId="77777777" w:rsidR="00DF7BE3" w:rsidRDefault="00346535">
      <w:pPr>
        <w:pStyle w:val="ListParagraph"/>
        <w:numPr>
          <w:ilvl w:val="2"/>
          <w:numId w:val="2"/>
        </w:numPr>
        <w:tabs>
          <w:tab w:val="left" w:pos="2999"/>
          <w:tab w:val="left" w:pos="3000"/>
        </w:tabs>
        <w:spacing w:before="232"/>
        <w:rPr>
          <w:sz w:val="24"/>
        </w:rPr>
      </w:pPr>
      <w:r>
        <w:rPr>
          <w:sz w:val="24"/>
        </w:rPr>
        <w:t>American</w:t>
      </w:r>
      <w:r>
        <w:rPr>
          <w:spacing w:val="-1"/>
          <w:sz w:val="24"/>
        </w:rPr>
        <w:t xml:space="preserve"> </w:t>
      </w:r>
      <w:r>
        <w:rPr>
          <w:sz w:val="24"/>
        </w:rPr>
        <w:t>Indians</w:t>
      </w:r>
      <w:r>
        <w:rPr>
          <w:spacing w:val="-2"/>
          <w:sz w:val="24"/>
        </w:rPr>
        <w:t xml:space="preserve"> </w:t>
      </w:r>
      <w:r>
        <w:rPr>
          <w:sz w:val="24"/>
        </w:rPr>
        <w:t>or</w:t>
      </w:r>
      <w:r>
        <w:rPr>
          <w:spacing w:val="-4"/>
          <w:sz w:val="24"/>
        </w:rPr>
        <w:t xml:space="preserve"> </w:t>
      </w:r>
      <w:r>
        <w:rPr>
          <w:sz w:val="24"/>
        </w:rPr>
        <w:t xml:space="preserve">Alaskan </w:t>
      </w:r>
      <w:r>
        <w:rPr>
          <w:spacing w:val="-2"/>
          <w:sz w:val="24"/>
        </w:rPr>
        <w:t>Natives</w:t>
      </w:r>
    </w:p>
    <w:p w14:paraId="52392657" w14:textId="77777777" w:rsidR="00DF7BE3" w:rsidRDefault="00346535">
      <w:pPr>
        <w:pStyle w:val="ListParagraph"/>
        <w:numPr>
          <w:ilvl w:val="2"/>
          <w:numId w:val="2"/>
        </w:numPr>
        <w:tabs>
          <w:tab w:val="left" w:pos="2999"/>
          <w:tab w:val="left" w:pos="3000"/>
        </w:tabs>
        <w:rPr>
          <w:sz w:val="24"/>
        </w:rPr>
      </w:pPr>
      <w:r>
        <w:rPr>
          <w:spacing w:val="-2"/>
          <w:sz w:val="24"/>
        </w:rPr>
        <w:t>Asians</w:t>
      </w:r>
    </w:p>
    <w:p w14:paraId="52392658" w14:textId="77777777" w:rsidR="00DF7BE3" w:rsidRDefault="00346535">
      <w:pPr>
        <w:pStyle w:val="ListParagraph"/>
        <w:numPr>
          <w:ilvl w:val="2"/>
          <w:numId w:val="2"/>
        </w:numPr>
        <w:tabs>
          <w:tab w:val="left" w:pos="2999"/>
          <w:tab w:val="left" w:pos="3000"/>
        </w:tabs>
        <w:rPr>
          <w:sz w:val="24"/>
        </w:rPr>
      </w:pPr>
      <w:r>
        <w:rPr>
          <w:sz w:val="24"/>
        </w:rPr>
        <w:t>Blacks</w:t>
      </w:r>
      <w:r>
        <w:rPr>
          <w:spacing w:val="-2"/>
          <w:sz w:val="24"/>
        </w:rPr>
        <w:t xml:space="preserve"> </w:t>
      </w:r>
      <w:r>
        <w:rPr>
          <w:sz w:val="24"/>
        </w:rPr>
        <w:t>or African</w:t>
      </w:r>
      <w:r>
        <w:rPr>
          <w:spacing w:val="-2"/>
          <w:sz w:val="24"/>
        </w:rPr>
        <w:t xml:space="preserve"> Americans</w:t>
      </w:r>
    </w:p>
    <w:p w14:paraId="52392659" w14:textId="77777777" w:rsidR="00DF7BE3" w:rsidRDefault="00346535">
      <w:pPr>
        <w:pStyle w:val="ListParagraph"/>
        <w:numPr>
          <w:ilvl w:val="2"/>
          <w:numId w:val="2"/>
        </w:numPr>
        <w:tabs>
          <w:tab w:val="left" w:pos="2999"/>
          <w:tab w:val="left" w:pos="3000"/>
        </w:tabs>
        <w:rPr>
          <w:sz w:val="24"/>
        </w:rPr>
      </w:pPr>
      <w:r>
        <w:rPr>
          <w:sz w:val="24"/>
        </w:rPr>
        <w:t>Native</w:t>
      </w:r>
      <w:r>
        <w:rPr>
          <w:spacing w:val="-2"/>
          <w:sz w:val="24"/>
        </w:rPr>
        <w:t xml:space="preserve"> </w:t>
      </w:r>
      <w:r>
        <w:rPr>
          <w:sz w:val="24"/>
        </w:rPr>
        <w:t>Hawaiian</w:t>
      </w:r>
      <w:r>
        <w:rPr>
          <w:spacing w:val="2"/>
          <w:sz w:val="24"/>
        </w:rPr>
        <w:t xml:space="preserve"> </w:t>
      </w:r>
      <w:r>
        <w:rPr>
          <w:sz w:val="24"/>
        </w:rPr>
        <w:t>or</w:t>
      </w:r>
      <w:r>
        <w:rPr>
          <w:spacing w:val="-3"/>
          <w:sz w:val="24"/>
        </w:rPr>
        <w:t xml:space="preserve"> </w:t>
      </w:r>
      <w:r>
        <w:rPr>
          <w:sz w:val="24"/>
        </w:rPr>
        <w:t>other</w:t>
      </w:r>
      <w:r>
        <w:rPr>
          <w:spacing w:val="-2"/>
          <w:sz w:val="24"/>
        </w:rPr>
        <w:t xml:space="preserve"> </w:t>
      </w:r>
      <w:r>
        <w:rPr>
          <w:sz w:val="24"/>
        </w:rPr>
        <w:t xml:space="preserve">Pacific </w:t>
      </w:r>
      <w:r>
        <w:rPr>
          <w:spacing w:val="-2"/>
          <w:sz w:val="24"/>
        </w:rPr>
        <w:t>Islanders</w:t>
      </w:r>
    </w:p>
    <w:p w14:paraId="5239265A" w14:textId="77777777" w:rsidR="00DF7BE3" w:rsidRDefault="00346535">
      <w:pPr>
        <w:pStyle w:val="ListParagraph"/>
        <w:numPr>
          <w:ilvl w:val="2"/>
          <w:numId w:val="2"/>
        </w:numPr>
        <w:tabs>
          <w:tab w:val="left" w:pos="2999"/>
          <w:tab w:val="left" w:pos="3000"/>
        </w:tabs>
        <w:rPr>
          <w:sz w:val="24"/>
        </w:rPr>
      </w:pPr>
      <w:r>
        <w:rPr>
          <w:spacing w:val="-2"/>
          <w:sz w:val="24"/>
        </w:rPr>
        <w:t>Hispanics</w:t>
      </w:r>
    </w:p>
    <w:p w14:paraId="5239265B" w14:textId="77777777" w:rsidR="00DF7BE3" w:rsidRDefault="00346535">
      <w:pPr>
        <w:pStyle w:val="ListParagraph"/>
        <w:numPr>
          <w:ilvl w:val="0"/>
          <w:numId w:val="2"/>
        </w:numPr>
        <w:tabs>
          <w:tab w:val="left" w:pos="2279"/>
          <w:tab w:val="left" w:pos="2280"/>
        </w:tabs>
        <w:spacing w:before="242"/>
        <w:ind w:left="2279" w:right="408" w:hanging="543"/>
        <w:jc w:val="left"/>
        <w:rPr>
          <w:sz w:val="24"/>
        </w:rPr>
      </w:pPr>
      <w:r>
        <w:rPr>
          <w:sz w:val="24"/>
        </w:rPr>
        <w:t>Describe</w:t>
      </w:r>
      <w:r>
        <w:rPr>
          <w:spacing w:val="-5"/>
          <w:sz w:val="24"/>
        </w:rPr>
        <w:t xml:space="preserve"> </w:t>
      </w:r>
      <w:r>
        <w:rPr>
          <w:sz w:val="24"/>
        </w:rPr>
        <w:t>how</w:t>
      </w:r>
      <w:r>
        <w:rPr>
          <w:spacing w:val="-1"/>
          <w:sz w:val="24"/>
        </w:rPr>
        <w:t xml:space="preserve"> </w:t>
      </w:r>
      <w:r>
        <w:rPr>
          <w:sz w:val="24"/>
        </w:rPr>
        <w:t>HU</w:t>
      </w:r>
      <w:r>
        <w:rPr>
          <w:spacing w:val="-3"/>
          <w:sz w:val="24"/>
        </w:rPr>
        <w:t xml:space="preserve"> </w:t>
      </w:r>
      <w:r>
        <w:rPr>
          <w:sz w:val="24"/>
        </w:rPr>
        <w:t>community</w:t>
      </w:r>
      <w:r>
        <w:rPr>
          <w:spacing w:val="-6"/>
          <w:sz w:val="24"/>
        </w:rPr>
        <w:t xml:space="preserve"> </w:t>
      </w:r>
      <w:r>
        <w:rPr>
          <w:sz w:val="24"/>
        </w:rPr>
        <w:t>groups</w:t>
      </w:r>
      <w:r>
        <w:rPr>
          <w:spacing w:val="-3"/>
          <w:sz w:val="24"/>
        </w:rPr>
        <w:t xml:space="preserve"> </w:t>
      </w:r>
      <w:r>
        <w:rPr>
          <w:sz w:val="24"/>
        </w:rPr>
        <w:t>or</w:t>
      </w:r>
      <w:r>
        <w:rPr>
          <w:spacing w:val="-5"/>
          <w:sz w:val="24"/>
        </w:rPr>
        <w:t xml:space="preserve"> </w:t>
      </w:r>
      <w:r>
        <w:rPr>
          <w:sz w:val="24"/>
        </w:rPr>
        <w:t>producers</w:t>
      </w:r>
      <w:r>
        <w:rPr>
          <w:spacing w:val="-3"/>
          <w:sz w:val="24"/>
        </w:rPr>
        <w:t xml:space="preserve"> </w:t>
      </w:r>
      <w:r>
        <w:rPr>
          <w:sz w:val="24"/>
        </w:rPr>
        <w:t>will</w:t>
      </w:r>
      <w:r>
        <w:rPr>
          <w:spacing w:val="-5"/>
          <w:sz w:val="24"/>
        </w:rPr>
        <w:t xml:space="preserve"> </w:t>
      </w:r>
      <w:r>
        <w:rPr>
          <w:sz w:val="24"/>
        </w:rPr>
        <w:t>benefit</w:t>
      </w:r>
      <w:r>
        <w:rPr>
          <w:spacing w:val="-4"/>
          <w:sz w:val="24"/>
        </w:rPr>
        <w:t xml:space="preserve"> </w:t>
      </w:r>
      <w:r>
        <w:rPr>
          <w:sz w:val="24"/>
        </w:rPr>
        <w:t>from</w:t>
      </w:r>
      <w:r>
        <w:rPr>
          <w:spacing w:val="-5"/>
          <w:sz w:val="24"/>
        </w:rPr>
        <w:t xml:space="preserve"> </w:t>
      </w:r>
      <w:r>
        <w:rPr>
          <w:sz w:val="24"/>
        </w:rPr>
        <w:t xml:space="preserve">the </w:t>
      </w:r>
      <w:r>
        <w:rPr>
          <w:spacing w:val="-2"/>
          <w:sz w:val="24"/>
        </w:rPr>
        <w:t>project.</w:t>
      </w:r>
    </w:p>
    <w:p w14:paraId="5239265C" w14:textId="77777777" w:rsidR="00DF7BE3" w:rsidRDefault="00346535">
      <w:pPr>
        <w:pStyle w:val="ListParagraph"/>
        <w:numPr>
          <w:ilvl w:val="0"/>
          <w:numId w:val="2"/>
        </w:numPr>
        <w:tabs>
          <w:tab w:val="left" w:pos="2279"/>
          <w:tab w:val="left" w:pos="2280"/>
        </w:tabs>
        <w:ind w:left="2279" w:right="820" w:hanging="600"/>
        <w:jc w:val="left"/>
        <w:rPr>
          <w:sz w:val="24"/>
        </w:rPr>
      </w:pPr>
      <w:r>
        <w:rPr>
          <w:sz w:val="24"/>
        </w:rPr>
        <w:t>Describe</w:t>
      </w:r>
      <w:r>
        <w:rPr>
          <w:spacing w:val="-6"/>
          <w:sz w:val="24"/>
        </w:rPr>
        <w:t xml:space="preserve"> </w:t>
      </w:r>
      <w:r>
        <w:rPr>
          <w:sz w:val="24"/>
        </w:rPr>
        <w:t>the</w:t>
      </w:r>
      <w:r>
        <w:rPr>
          <w:spacing w:val="-6"/>
          <w:sz w:val="24"/>
        </w:rPr>
        <w:t xml:space="preserve"> </w:t>
      </w:r>
      <w:r>
        <w:rPr>
          <w:sz w:val="24"/>
        </w:rPr>
        <w:t>potential</w:t>
      </w:r>
      <w:r>
        <w:rPr>
          <w:spacing w:val="-6"/>
          <w:sz w:val="24"/>
        </w:rPr>
        <w:t xml:space="preserve"> </w:t>
      </w:r>
      <w:r>
        <w:rPr>
          <w:sz w:val="24"/>
        </w:rPr>
        <w:t>for</w:t>
      </w:r>
      <w:r>
        <w:rPr>
          <w:spacing w:val="-3"/>
          <w:sz w:val="24"/>
        </w:rPr>
        <w:t xml:space="preserve"> </w:t>
      </w:r>
      <w:r>
        <w:rPr>
          <w:sz w:val="24"/>
        </w:rPr>
        <w:t>project</w:t>
      </w:r>
      <w:r>
        <w:rPr>
          <w:spacing w:val="-2"/>
          <w:sz w:val="24"/>
        </w:rPr>
        <w:t xml:space="preserve"> </w:t>
      </w:r>
      <w:r>
        <w:rPr>
          <w:sz w:val="24"/>
        </w:rPr>
        <w:t>results</w:t>
      </w:r>
      <w:r>
        <w:rPr>
          <w:spacing w:val="-4"/>
          <w:sz w:val="24"/>
        </w:rPr>
        <w:t xml:space="preserve"> </w:t>
      </w:r>
      <w:r>
        <w:rPr>
          <w:sz w:val="24"/>
        </w:rPr>
        <w:t>to</w:t>
      </w:r>
      <w:r>
        <w:rPr>
          <w:spacing w:val="-3"/>
          <w:sz w:val="24"/>
        </w:rPr>
        <w:t xml:space="preserve"> </w:t>
      </w:r>
      <w:r>
        <w:rPr>
          <w:sz w:val="24"/>
        </w:rPr>
        <w:t>impact</w:t>
      </w:r>
      <w:r>
        <w:rPr>
          <w:spacing w:val="-2"/>
          <w:sz w:val="24"/>
        </w:rPr>
        <w:t xml:space="preserve"> </w:t>
      </w:r>
      <w:r>
        <w:rPr>
          <w:sz w:val="24"/>
        </w:rPr>
        <w:t>the</w:t>
      </w:r>
      <w:r>
        <w:rPr>
          <w:spacing w:val="-6"/>
          <w:sz w:val="24"/>
        </w:rPr>
        <w:t xml:space="preserve"> </w:t>
      </w:r>
      <w:r>
        <w:rPr>
          <w:sz w:val="24"/>
        </w:rPr>
        <w:t>broader</w:t>
      </w:r>
      <w:r>
        <w:rPr>
          <w:spacing w:val="-6"/>
          <w:sz w:val="24"/>
        </w:rPr>
        <w:t xml:space="preserve"> </w:t>
      </w:r>
      <w:r>
        <w:rPr>
          <w:sz w:val="24"/>
        </w:rPr>
        <w:t>HU producer community.</w:t>
      </w:r>
    </w:p>
    <w:p w14:paraId="5239265D" w14:textId="77777777" w:rsidR="00DF7BE3" w:rsidRDefault="00346535">
      <w:pPr>
        <w:pStyle w:val="ListParagraph"/>
        <w:numPr>
          <w:ilvl w:val="0"/>
          <w:numId w:val="2"/>
        </w:numPr>
        <w:tabs>
          <w:tab w:val="left" w:pos="2279"/>
          <w:tab w:val="left" w:pos="2280"/>
        </w:tabs>
        <w:spacing w:line="293" w:lineRule="exact"/>
        <w:ind w:hanging="598"/>
        <w:jc w:val="left"/>
        <w:rPr>
          <w:sz w:val="24"/>
        </w:rPr>
      </w:pPr>
      <w:r>
        <w:rPr>
          <w:sz w:val="24"/>
        </w:rPr>
        <w:t>Describe</w:t>
      </w:r>
      <w:r>
        <w:rPr>
          <w:spacing w:val="-6"/>
          <w:sz w:val="24"/>
        </w:rPr>
        <w:t xml:space="preserve"> </w:t>
      </w:r>
      <w:r>
        <w:rPr>
          <w:sz w:val="24"/>
        </w:rPr>
        <w:t>any</w:t>
      </w:r>
      <w:r>
        <w:rPr>
          <w:spacing w:val="-4"/>
          <w:sz w:val="24"/>
        </w:rPr>
        <w:t xml:space="preserve"> </w:t>
      </w:r>
      <w:r>
        <w:rPr>
          <w:sz w:val="24"/>
        </w:rPr>
        <w:t>previous</w:t>
      </w:r>
      <w:r>
        <w:rPr>
          <w:spacing w:val="-1"/>
          <w:sz w:val="24"/>
        </w:rPr>
        <w:t xml:space="preserve"> </w:t>
      </w:r>
      <w:r>
        <w:rPr>
          <w:sz w:val="24"/>
        </w:rPr>
        <w:t>experience</w:t>
      </w:r>
      <w:r>
        <w:rPr>
          <w:spacing w:val="-1"/>
          <w:sz w:val="24"/>
        </w:rPr>
        <w:t xml:space="preserve"> </w:t>
      </w:r>
      <w:r>
        <w:rPr>
          <w:sz w:val="24"/>
        </w:rPr>
        <w:t>working</w:t>
      </w:r>
      <w:r>
        <w:rPr>
          <w:spacing w:val="-3"/>
          <w:sz w:val="24"/>
        </w:rPr>
        <w:t xml:space="preserve"> </w:t>
      </w:r>
      <w:r>
        <w:rPr>
          <w:sz w:val="24"/>
        </w:rPr>
        <w:t>with</w:t>
      </w:r>
      <w:r>
        <w:rPr>
          <w:spacing w:val="-1"/>
          <w:sz w:val="24"/>
        </w:rPr>
        <w:t xml:space="preserve"> </w:t>
      </w:r>
      <w:r>
        <w:rPr>
          <w:sz w:val="24"/>
        </w:rPr>
        <w:t>HU</w:t>
      </w:r>
      <w:r>
        <w:rPr>
          <w:spacing w:val="-1"/>
          <w:sz w:val="24"/>
        </w:rPr>
        <w:t xml:space="preserve"> </w:t>
      </w:r>
      <w:r>
        <w:rPr>
          <w:sz w:val="24"/>
        </w:rPr>
        <w:t>groups</w:t>
      </w:r>
      <w:r>
        <w:rPr>
          <w:spacing w:val="-3"/>
          <w:sz w:val="24"/>
        </w:rPr>
        <w:t xml:space="preserve"> </w:t>
      </w:r>
      <w:r>
        <w:rPr>
          <w:sz w:val="24"/>
        </w:rPr>
        <w:t>or</w:t>
      </w:r>
      <w:r>
        <w:rPr>
          <w:spacing w:val="-3"/>
          <w:sz w:val="24"/>
        </w:rPr>
        <w:t xml:space="preserve"> </w:t>
      </w:r>
      <w:r>
        <w:rPr>
          <w:spacing w:val="-2"/>
          <w:sz w:val="24"/>
        </w:rPr>
        <w:t>producers.</w:t>
      </w:r>
    </w:p>
    <w:p w14:paraId="5239265E" w14:textId="77777777" w:rsidR="00DF7BE3" w:rsidRDefault="00DF7BE3">
      <w:pPr>
        <w:pStyle w:val="BodyText"/>
        <w:spacing w:before="7"/>
        <w:rPr>
          <w:sz w:val="19"/>
        </w:rPr>
      </w:pPr>
    </w:p>
    <w:p w14:paraId="5239265F" w14:textId="77777777" w:rsidR="00DF7BE3" w:rsidRDefault="00346535">
      <w:pPr>
        <w:pStyle w:val="ListParagraph"/>
        <w:numPr>
          <w:ilvl w:val="3"/>
          <w:numId w:val="6"/>
        </w:numPr>
        <w:tabs>
          <w:tab w:val="left" w:pos="1559"/>
          <w:tab w:val="left" w:pos="1560"/>
        </w:tabs>
        <w:ind w:left="1559" w:right="223"/>
        <w:rPr>
          <w:rFonts w:ascii="Symbol" w:hAnsi="Symbol"/>
          <w:sz w:val="24"/>
        </w:rPr>
      </w:pPr>
      <w:r>
        <w:rPr>
          <w:b/>
          <w:sz w:val="24"/>
        </w:rPr>
        <w:t>Project</w:t>
      </w:r>
      <w:r>
        <w:rPr>
          <w:b/>
          <w:spacing w:val="-5"/>
          <w:sz w:val="24"/>
        </w:rPr>
        <w:t xml:space="preserve"> </w:t>
      </w:r>
      <w:r>
        <w:rPr>
          <w:b/>
          <w:sz w:val="24"/>
        </w:rPr>
        <w:t>Outcomes</w:t>
      </w:r>
      <w:r>
        <w:rPr>
          <w:b/>
          <w:spacing w:val="-3"/>
          <w:sz w:val="24"/>
        </w:rPr>
        <w:t xml:space="preserve"> </w:t>
      </w:r>
      <w:r>
        <w:rPr>
          <w:b/>
          <w:sz w:val="24"/>
        </w:rPr>
        <w:t>and</w:t>
      </w:r>
      <w:r>
        <w:rPr>
          <w:b/>
          <w:spacing w:val="-3"/>
          <w:sz w:val="24"/>
        </w:rPr>
        <w:t xml:space="preserve"> </w:t>
      </w:r>
      <w:r>
        <w:rPr>
          <w:b/>
          <w:sz w:val="24"/>
        </w:rPr>
        <w:t xml:space="preserve">Benefits: </w:t>
      </w:r>
      <w:r>
        <w:rPr>
          <w:sz w:val="24"/>
        </w:rPr>
        <w:t>Identify</w:t>
      </w:r>
      <w:r>
        <w:rPr>
          <w:spacing w:val="-6"/>
          <w:sz w:val="24"/>
        </w:rPr>
        <w:t xml:space="preserve"> </w:t>
      </w:r>
      <w:r>
        <w:rPr>
          <w:sz w:val="24"/>
        </w:rPr>
        <w:t>the</w:t>
      </w:r>
      <w:r>
        <w:rPr>
          <w:spacing w:val="-3"/>
          <w:sz w:val="24"/>
        </w:rPr>
        <w:t xml:space="preserve"> </w:t>
      </w:r>
      <w:r>
        <w:rPr>
          <w:sz w:val="24"/>
        </w:rPr>
        <w:t>expected</w:t>
      </w:r>
      <w:r>
        <w:rPr>
          <w:spacing w:val="-5"/>
          <w:sz w:val="24"/>
        </w:rPr>
        <w:t xml:space="preserve"> </w:t>
      </w:r>
      <w:r>
        <w:rPr>
          <w:sz w:val="24"/>
        </w:rPr>
        <w:t>benefits</w:t>
      </w:r>
      <w:r>
        <w:rPr>
          <w:spacing w:val="-3"/>
          <w:sz w:val="24"/>
        </w:rPr>
        <w:t xml:space="preserve"> </w:t>
      </w:r>
      <w:r>
        <w:rPr>
          <w:sz w:val="24"/>
        </w:rPr>
        <w:t>and</w:t>
      </w:r>
      <w:r>
        <w:rPr>
          <w:spacing w:val="-5"/>
          <w:sz w:val="24"/>
        </w:rPr>
        <w:t xml:space="preserve"> </w:t>
      </w:r>
      <w:r>
        <w:rPr>
          <w:sz w:val="24"/>
        </w:rPr>
        <w:t>outcomes</w:t>
      </w:r>
      <w:r>
        <w:rPr>
          <w:spacing w:val="-4"/>
          <w:sz w:val="24"/>
        </w:rPr>
        <w:t xml:space="preserve"> </w:t>
      </w:r>
      <w:r>
        <w:rPr>
          <w:sz w:val="24"/>
        </w:rPr>
        <w:t>of the project and forecast the lasting impact of project results. Identify project beneficiaries and how their agricultural operations will be affected by the project’s conservation activities.</w:t>
      </w:r>
    </w:p>
    <w:p w14:paraId="52392660" w14:textId="77777777" w:rsidR="00DF7BE3" w:rsidRDefault="00DF7BE3">
      <w:pPr>
        <w:pStyle w:val="BodyText"/>
        <w:spacing w:before="9"/>
        <w:rPr>
          <w:sz w:val="19"/>
        </w:rPr>
      </w:pPr>
    </w:p>
    <w:p w14:paraId="52392661" w14:textId="77777777" w:rsidR="00DF7BE3" w:rsidRDefault="00346535">
      <w:pPr>
        <w:pStyle w:val="ListParagraph"/>
        <w:numPr>
          <w:ilvl w:val="3"/>
          <w:numId w:val="6"/>
        </w:numPr>
        <w:tabs>
          <w:tab w:val="left" w:pos="1559"/>
          <w:tab w:val="left" w:pos="1560"/>
        </w:tabs>
        <w:ind w:left="1559" w:right="174"/>
        <w:rPr>
          <w:rFonts w:ascii="Symbol" w:hAnsi="Symbol"/>
          <w:sz w:val="24"/>
        </w:rPr>
      </w:pPr>
      <w:r>
        <w:rPr>
          <w:b/>
          <w:sz w:val="24"/>
        </w:rPr>
        <w:t>Project</w:t>
      </w:r>
      <w:r>
        <w:rPr>
          <w:b/>
          <w:spacing w:val="-5"/>
          <w:sz w:val="24"/>
        </w:rPr>
        <w:t xml:space="preserve"> </w:t>
      </w:r>
      <w:r>
        <w:rPr>
          <w:b/>
          <w:sz w:val="24"/>
        </w:rPr>
        <w:t>Accomplishments</w:t>
      </w:r>
      <w:r>
        <w:rPr>
          <w:b/>
          <w:spacing w:val="-3"/>
          <w:sz w:val="24"/>
        </w:rPr>
        <w:t xml:space="preserve"> </w:t>
      </w:r>
      <w:r>
        <w:rPr>
          <w:b/>
          <w:sz w:val="24"/>
        </w:rPr>
        <w:t>and</w:t>
      </w:r>
      <w:r>
        <w:rPr>
          <w:b/>
          <w:spacing w:val="-3"/>
          <w:sz w:val="24"/>
        </w:rPr>
        <w:t xml:space="preserve"> </w:t>
      </w:r>
      <w:r>
        <w:rPr>
          <w:b/>
          <w:sz w:val="24"/>
        </w:rPr>
        <w:t>Deliverables:</w:t>
      </w:r>
      <w:r>
        <w:rPr>
          <w:b/>
          <w:spacing w:val="-5"/>
          <w:sz w:val="24"/>
        </w:rPr>
        <w:t xml:space="preserve"> </w:t>
      </w:r>
      <w:r>
        <w:rPr>
          <w:sz w:val="24"/>
        </w:rPr>
        <w:t>Provide</w:t>
      </w:r>
      <w:r>
        <w:rPr>
          <w:spacing w:val="-3"/>
          <w:sz w:val="24"/>
        </w:rPr>
        <w:t xml:space="preserve"> </w:t>
      </w:r>
      <w:r>
        <w:rPr>
          <w:sz w:val="24"/>
        </w:rPr>
        <w:t>a</w:t>
      </w:r>
      <w:r>
        <w:rPr>
          <w:spacing w:val="-6"/>
          <w:sz w:val="24"/>
        </w:rPr>
        <w:t xml:space="preserve"> </w:t>
      </w:r>
      <w:r>
        <w:rPr>
          <w:sz w:val="24"/>
        </w:rPr>
        <w:t>list</w:t>
      </w:r>
      <w:r>
        <w:rPr>
          <w:spacing w:val="-5"/>
          <w:sz w:val="24"/>
        </w:rPr>
        <w:t xml:space="preserve"> </w:t>
      </w:r>
      <w:r>
        <w:rPr>
          <w:sz w:val="24"/>
        </w:rPr>
        <w:t>of</w:t>
      </w:r>
      <w:r>
        <w:rPr>
          <w:spacing w:val="-5"/>
          <w:sz w:val="24"/>
        </w:rPr>
        <w:t xml:space="preserve"> </w:t>
      </w:r>
      <w:r>
        <w:rPr>
          <w:sz w:val="24"/>
        </w:rPr>
        <w:t>specific</w:t>
      </w:r>
      <w:r>
        <w:rPr>
          <w:spacing w:val="-6"/>
          <w:sz w:val="24"/>
        </w:rPr>
        <w:t xml:space="preserve"> </w:t>
      </w:r>
      <w:r>
        <w:rPr>
          <w:sz w:val="24"/>
        </w:rPr>
        <w:t xml:space="preserve">deliverables that can be measured or presented so that both parties know the project is </w:t>
      </w:r>
      <w:r>
        <w:rPr>
          <w:spacing w:val="-2"/>
          <w:sz w:val="24"/>
        </w:rPr>
        <w:t>complete.</w:t>
      </w:r>
    </w:p>
    <w:p w14:paraId="52392662" w14:textId="77777777" w:rsidR="00DF7BE3" w:rsidRDefault="00DF7BE3">
      <w:pPr>
        <w:pStyle w:val="BodyText"/>
        <w:spacing w:before="7"/>
        <w:rPr>
          <w:sz w:val="19"/>
        </w:rPr>
      </w:pPr>
    </w:p>
    <w:p w14:paraId="52392663" w14:textId="77777777" w:rsidR="00DF7BE3" w:rsidRDefault="00346535">
      <w:pPr>
        <w:pStyle w:val="BodyText"/>
        <w:ind w:left="1559"/>
      </w:pPr>
      <w:r>
        <w:t>In</w:t>
      </w:r>
      <w:r>
        <w:rPr>
          <w:spacing w:val="-4"/>
        </w:rPr>
        <w:t xml:space="preserve"> </w:t>
      </w:r>
      <w:r>
        <w:t>addition</w:t>
      </w:r>
      <w:r>
        <w:rPr>
          <w:spacing w:val="-3"/>
        </w:rPr>
        <w:t xml:space="preserve"> </w:t>
      </w:r>
      <w:r>
        <w:t>to</w:t>
      </w:r>
      <w:r>
        <w:rPr>
          <w:spacing w:val="-4"/>
        </w:rPr>
        <w:t xml:space="preserve"> </w:t>
      </w:r>
      <w:r>
        <w:t>project-specific</w:t>
      </w:r>
      <w:r>
        <w:rPr>
          <w:spacing w:val="-2"/>
        </w:rPr>
        <w:t xml:space="preserve"> </w:t>
      </w:r>
      <w:r>
        <w:t>deliverables,</w:t>
      </w:r>
      <w:r>
        <w:rPr>
          <w:spacing w:val="-5"/>
        </w:rPr>
        <w:t xml:space="preserve"> </w:t>
      </w:r>
      <w:r>
        <w:t>CIG</w:t>
      </w:r>
      <w:r>
        <w:rPr>
          <w:spacing w:val="-2"/>
        </w:rPr>
        <w:t xml:space="preserve"> </w:t>
      </w:r>
      <w:r>
        <w:t>grantees</w:t>
      </w:r>
      <w:r>
        <w:rPr>
          <w:spacing w:val="-3"/>
        </w:rPr>
        <w:t xml:space="preserve"> </w:t>
      </w:r>
      <w:r>
        <w:t>are</w:t>
      </w:r>
      <w:r>
        <w:rPr>
          <w:spacing w:val="-3"/>
        </w:rPr>
        <w:t xml:space="preserve"> </w:t>
      </w:r>
      <w:r>
        <w:t>responsible</w:t>
      </w:r>
      <w:r>
        <w:rPr>
          <w:spacing w:val="-4"/>
        </w:rPr>
        <w:t xml:space="preserve"> for:</w:t>
      </w:r>
    </w:p>
    <w:p w14:paraId="52392664" w14:textId="77777777" w:rsidR="00DF7BE3" w:rsidRDefault="00DF7BE3">
      <w:pPr>
        <w:pStyle w:val="BodyText"/>
        <w:spacing w:before="8"/>
        <w:rPr>
          <w:sz w:val="19"/>
        </w:rPr>
      </w:pPr>
    </w:p>
    <w:p w14:paraId="52392665" w14:textId="77777777" w:rsidR="00DF7BE3" w:rsidRDefault="00346535">
      <w:pPr>
        <w:pStyle w:val="ListParagraph"/>
        <w:numPr>
          <w:ilvl w:val="0"/>
          <w:numId w:val="1"/>
        </w:numPr>
        <w:tabs>
          <w:tab w:val="left" w:pos="2279"/>
          <w:tab w:val="left" w:pos="2280"/>
        </w:tabs>
        <w:ind w:left="2279" w:right="336"/>
        <w:jc w:val="left"/>
        <w:rPr>
          <w:sz w:val="24"/>
        </w:rPr>
      </w:pPr>
      <w:r>
        <w:rPr>
          <w:sz w:val="24"/>
        </w:rPr>
        <w:t>Participating</w:t>
      </w:r>
      <w:r>
        <w:rPr>
          <w:spacing w:val="-5"/>
          <w:sz w:val="24"/>
        </w:rPr>
        <w:t xml:space="preserve"> </w:t>
      </w:r>
      <w:r>
        <w:rPr>
          <w:sz w:val="24"/>
        </w:rPr>
        <w:t>in</w:t>
      </w:r>
      <w:r>
        <w:rPr>
          <w:spacing w:val="-4"/>
          <w:sz w:val="24"/>
        </w:rPr>
        <w:t xml:space="preserve"> </w:t>
      </w:r>
      <w:r>
        <w:rPr>
          <w:sz w:val="24"/>
        </w:rPr>
        <w:t>at</w:t>
      </w:r>
      <w:r>
        <w:rPr>
          <w:spacing w:val="-4"/>
          <w:sz w:val="24"/>
        </w:rPr>
        <w:t xml:space="preserve"> </w:t>
      </w:r>
      <w:r>
        <w:rPr>
          <w:sz w:val="24"/>
        </w:rPr>
        <w:t>least</w:t>
      </w:r>
      <w:r>
        <w:rPr>
          <w:spacing w:val="-4"/>
          <w:sz w:val="24"/>
        </w:rPr>
        <w:t xml:space="preserve"> </w:t>
      </w:r>
      <w:r>
        <w:rPr>
          <w:sz w:val="24"/>
        </w:rPr>
        <w:t>one</w:t>
      </w:r>
      <w:r>
        <w:rPr>
          <w:spacing w:val="-2"/>
          <w:sz w:val="24"/>
        </w:rPr>
        <w:t xml:space="preserve"> </w:t>
      </w:r>
      <w:r>
        <w:rPr>
          <w:sz w:val="24"/>
        </w:rPr>
        <w:t>event</w:t>
      </w:r>
      <w:r>
        <w:rPr>
          <w:spacing w:val="-4"/>
          <w:sz w:val="24"/>
        </w:rPr>
        <w:t xml:space="preserve"> </w:t>
      </w:r>
      <w:r>
        <w:rPr>
          <w:sz w:val="24"/>
        </w:rPr>
        <w:t>(e.g.,</w:t>
      </w:r>
      <w:r>
        <w:rPr>
          <w:spacing w:val="-2"/>
          <w:sz w:val="24"/>
        </w:rPr>
        <w:t xml:space="preserve"> </w:t>
      </w:r>
      <w:r>
        <w:rPr>
          <w:sz w:val="24"/>
        </w:rPr>
        <w:t>conference</w:t>
      </w:r>
      <w:r>
        <w:rPr>
          <w:spacing w:val="-2"/>
          <w:sz w:val="24"/>
        </w:rPr>
        <w:t xml:space="preserve"> </w:t>
      </w:r>
      <w:r>
        <w:rPr>
          <w:sz w:val="24"/>
        </w:rPr>
        <w:t>or</w:t>
      </w:r>
      <w:r>
        <w:rPr>
          <w:spacing w:val="-5"/>
          <w:sz w:val="24"/>
        </w:rPr>
        <w:t xml:space="preserve"> </w:t>
      </w:r>
      <w:r>
        <w:rPr>
          <w:sz w:val="24"/>
        </w:rPr>
        <w:t>workshop)</w:t>
      </w:r>
      <w:r>
        <w:rPr>
          <w:spacing w:val="-3"/>
          <w:sz w:val="24"/>
        </w:rPr>
        <w:t xml:space="preserve"> </w:t>
      </w:r>
      <w:r>
        <w:rPr>
          <w:sz w:val="24"/>
        </w:rPr>
        <w:t xml:space="preserve">during the grant period where the grantee presents on the activities of the </w:t>
      </w:r>
      <w:r>
        <w:rPr>
          <w:spacing w:val="-2"/>
          <w:sz w:val="24"/>
        </w:rPr>
        <w:t>project.</w:t>
      </w:r>
    </w:p>
    <w:p w14:paraId="52392666" w14:textId="77777777" w:rsidR="00DF7BE3" w:rsidRDefault="00346535">
      <w:pPr>
        <w:pStyle w:val="ListParagraph"/>
        <w:numPr>
          <w:ilvl w:val="0"/>
          <w:numId w:val="1"/>
        </w:numPr>
        <w:tabs>
          <w:tab w:val="left" w:pos="2279"/>
          <w:tab w:val="left" w:pos="2280"/>
        </w:tabs>
        <w:ind w:left="2279" w:right="705" w:hanging="543"/>
        <w:jc w:val="left"/>
        <w:rPr>
          <w:sz w:val="24"/>
        </w:rPr>
      </w:pPr>
      <w:r>
        <w:rPr>
          <w:sz w:val="24"/>
        </w:rPr>
        <w:t>Providing</w:t>
      </w:r>
      <w:r>
        <w:rPr>
          <w:spacing w:val="-3"/>
          <w:sz w:val="24"/>
        </w:rPr>
        <w:t xml:space="preserve"> </w:t>
      </w:r>
      <w:r>
        <w:rPr>
          <w:sz w:val="24"/>
        </w:rPr>
        <w:t>a</w:t>
      </w:r>
      <w:r>
        <w:rPr>
          <w:spacing w:val="-2"/>
          <w:sz w:val="24"/>
        </w:rPr>
        <w:t xml:space="preserve"> </w:t>
      </w:r>
      <w:r>
        <w:rPr>
          <w:sz w:val="24"/>
        </w:rPr>
        <w:t>closing</w:t>
      </w:r>
      <w:r>
        <w:rPr>
          <w:spacing w:val="-3"/>
          <w:sz w:val="24"/>
        </w:rPr>
        <w:t xml:space="preserve"> </w:t>
      </w:r>
      <w:r>
        <w:rPr>
          <w:sz w:val="24"/>
        </w:rPr>
        <w:t>event</w:t>
      </w:r>
      <w:r>
        <w:rPr>
          <w:spacing w:val="-4"/>
          <w:sz w:val="24"/>
        </w:rPr>
        <w:t xml:space="preserve"> </w:t>
      </w:r>
      <w:r>
        <w:rPr>
          <w:sz w:val="24"/>
        </w:rPr>
        <w:t>(this</w:t>
      </w:r>
      <w:r>
        <w:rPr>
          <w:spacing w:val="-3"/>
          <w:sz w:val="24"/>
        </w:rPr>
        <w:t xml:space="preserve"> </w:t>
      </w:r>
      <w:r>
        <w:rPr>
          <w:sz w:val="24"/>
        </w:rPr>
        <w:t>could</w:t>
      </w:r>
      <w:r>
        <w:rPr>
          <w:spacing w:val="-4"/>
          <w:sz w:val="24"/>
        </w:rPr>
        <w:t xml:space="preserve"> </w:t>
      </w:r>
      <w:r>
        <w:rPr>
          <w:sz w:val="24"/>
        </w:rPr>
        <w:t>be</w:t>
      </w:r>
      <w:r>
        <w:rPr>
          <w:spacing w:val="-5"/>
          <w:sz w:val="24"/>
        </w:rPr>
        <w:t xml:space="preserve"> </w:t>
      </w:r>
      <w:r>
        <w:rPr>
          <w:sz w:val="24"/>
        </w:rPr>
        <w:t>a</w:t>
      </w:r>
      <w:r>
        <w:rPr>
          <w:spacing w:val="-5"/>
          <w:sz w:val="24"/>
        </w:rPr>
        <w:t xml:space="preserve"> </w:t>
      </w:r>
      <w:r>
        <w:rPr>
          <w:sz w:val="24"/>
        </w:rPr>
        <w:t>webinar,</w:t>
      </w:r>
      <w:r>
        <w:rPr>
          <w:spacing w:val="-5"/>
          <w:sz w:val="24"/>
        </w:rPr>
        <w:t xml:space="preserve"> </w:t>
      </w:r>
      <w:r>
        <w:rPr>
          <w:sz w:val="24"/>
        </w:rPr>
        <w:t>field</w:t>
      </w:r>
      <w:r>
        <w:rPr>
          <w:spacing w:val="-4"/>
          <w:sz w:val="24"/>
        </w:rPr>
        <w:t xml:space="preserve"> </w:t>
      </w:r>
      <w:r>
        <w:rPr>
          <w:sz w:val="24"/>
        </w:rPr>
        <w:t>day,</w:t>
      </w:r>
      <w:r>
        <w:rPr>
          <w:spacing w:val="-2"/>
          <w:sz w:val="24"/>
        </w:rPr>
        <w:t xml:space="preserve"> </w:t>
      </w:r>
      <w:r>
        <w:rPr>
          <w:sz w:val="24"/>
        </w:rPr>
        <w:t>training event, etc., used to disseminate project results).</w:t>
      </w:r>
    </w:p>
    <w:p w14:paraId="52392667" w14:textId="77777777" w:rsidR="00DF7BE3" w:rsidRDefault="00346535">
      <w:pPr>
        <w:pStyle w:val="ListParagraph"/>
        <w:numPr>
          <w:ilvl w:val="0"/>
          <w:numId w:val="1"/>
        </w:numPr>
        <w:tabs>
          <w:tab w:val="left" w:pos="2279"/>
          <w:tab w:val="left" w:pos="2280"/>
        </w:tabs>
        <w:spacing w:line="242" w:lineRule="auto"/>
        <w:ind w:left="2279" w:right="239" w:hanging="600"/>
        <w:jc w:val="left"/>
        <w:rPr>
          <w:sz w:val="24"/>
        </w:rPr>
      </w:pPr>
      <w:r>
        <w:rPr>
          <w:sz w:val="24"/>
        </w:rPr>
        <w:t>Submitting</w:t>
      </w:r>
      <w:r>
        <w:rPr>
          <w:spacing w:val="-4"/>
          <w:sz w:val="24"/>
        </w:rPr>
        <w:t xml:space="preserve"> </w:t>
      </w:r>
      <w:r>
        <w:rPr>
          <w:sz w:val="24"/>
        </w:rPr>
        <w:t>a</w:t>
      </w:r>
      <w:r>
        <w:rPr>
          <w:spacing w:val="-6"/>
          <w:sz w:val="24"/>
        </w:rPr>
        <w:t xml:space="preserve"> </w:t>
      </w:r>
      <w:r>
        <w:rPr>
          <w:sz w:val="24"/>
        </w:rPr>
        <w:t>final</w:t>
      </w:r>
      <w:r>
        <w:rPr>
          <w:spacing w:val="-3"/>
          <w:sz w:val="24"/>
        </w:rPr>
        <w:t xml:space="preserve"> </w:t>
      </w:r>
      <w:r>
        <w:rPr>
          <w:sz w:val="24"/>
        </w:rPr>
        <w:t>project</w:t>
      </w:r>
      <w:r>
        <w:rPr>
          <w:spacing w:val="-2"/>
          <w:sz w:val="24"/>
        </w:rPr>
        <w:t xml:space="preserve"> </w:t>
      </w:r>
      <w:r>
        <w:rPr>
          <w:sz w:val="24"/>
        </w:rPr>
        <w:t>overview</w:t>
      </w:r>
      <w:r>
        <w:rPr>
          <w:spacing w:val="-5"/>
          <w:sz w:val="24"/>
        </w:rPr>
        <w:t xml:space="preserve"> </w:t>
      </w:r>
      <w:r>
        <w:rPr>
          <w:sz w:val="24"/>
        </w:rPr>
        <w:t>describing</w:t>
      </w:r>
      <w:r>
        <w:rPr>
          <w:spacing w:val="-6"/>
          <w:sz w:val="24"/>
        </w:rPr>
        <w:t xml:space="preserve"> </w:t>
      </w:r>
      <w:r>
        <w:rPr>
          <w:sz w:val="24"/>
        </w:rPr>
        <w:t>the</w:t>
      </w:r>
      <w:r>
        <w:rPr>
          <w:spacing w:val="-3"/>
          <w:sz w:val="24"/>
        </w:rPr>
        <w:t xml:space="preserve"> </w:t>
      </w:r>
      <w:r>
        <w:rPr>
          <w:sz w:val="24"/>
        </w:rPr>
        <w:t>results</w:t>
      </w:r>
      <w:r>
        <w:rPr>
          <w:spacing w:val="-4"/>
          <w:sz w:val="24"/>
        </w:rPr>
        <w:t xml:space="preserve"> </w:t>
      </w:r>
      <w:r>
        <w:rPr>
          <w:sz w:val="24"/>
        </w:rPr>
        <w:t>of</w:t>
      </w:r>
      <w:r>
        <w:rPr>
          <w:spacing w:val="-5"/>
          <w:sz w:val="24"/>
        </w:rPr>
        <w:t xml:space="preserve"> </w:t>
      </w:r>
      <w:r>
        <w:rPr>
          <w:sz w:val="24"/>
        </w:rPr>
        <w:t>the</w:t>
      </w:r>
      <w:r>
        <w:rPr>
          <w:spacing w:val="-3"/>
          <w:sz w:val="24"/>
        </w:rPr>
        <w:t xml:space="preserve"> </w:t>
      </w:r>
      <w:r>
        <w:rPr>
          <w:sz w:val="24"/>
        </w:rPr>
        <w:t xml:space="preserve">On-Farm </w:t>
      </w:r>
      <w:r>
        <w:rPr>
          <w:spacing w:val="-2"/>
          <w:sz w:val="24"/>
        </w:rPr>
        <w:t>Trials.</w:t>
      </w:r>
    </w:p>
    <w:p w14:paraId="52392668" w14:textId="77777777" w:rsidR="00DF7BE3" w:rsidRDefault="00DF7BE3">
      <w:pPr>
        <w:pStyle w:val="BodyText"/>
        <w:spacing w:before="3"/>
        <w:rPr>
          <w:sz w:val="19"/>
        </w:rPr>
      </w:pPr>
    </w:p>
    <w:p w14:paraId="52392669" w14:textId="77777777" w:rsidR="00DF7BE3" w:rsidRDefault="00346535">
      <w:pPr>
        <w:pStyle w:val="ListParagraph"/>
        <w:numPr>
          <w:ilvl w:val="3"/>
          <w:numId w:val="6"/>
        </w:numPr>
        <w:tabs>
          <w:tab w:val="left" w:pos="1559"/>
          <w:tab w:val="left" w:pos="1560"/>
        </w:tabs>
        <w:ind w:left="1559" w:right="447"/>
        <w:rPr>
          <w:rFonts w:ascii="Symbol" w:hAnsi="Symbol"/>
          <w:sz w:val="24"/>
        </w:rPr>
      </w:pPr>
      <w:r>
        <w:rPr>
          <w:b/>
          <w:sz w:val="24"/>
        </w:rPr>
        <w:t xml:space="preserve">Project Action Plan and Timeline: </w:t>
      </w:r>
      <w:r>
        <w:rPr>
          <w:sz w:val="24"/>
        </w:rPr>
        <w:t>Provide a list of project actions and deliverables</w:t>
      </w:r>
      <w:r>
        <w:rPr>
          <w:spacing w:val="-5"/>
          <w:sz w:val="24"/>
        </w:rPr>
        <w:t xml:space="preserve"> </w:t>
      </w:r>
      <w:r>
        <w:rPr>
          <w:sz w:val="24"/>
        </w:rPr>
        <w:t>relative</w:t>
      </w:r>
      <w:r>
        <w:rPr>
          <w:spacing w:val="-6"/>
          <w:sz w:val="24"/>
        </w:rPr>
        <w:t xml:space="preserve"> </w:t>
      </w:r>
      <w:r>
        <w:rPr>
          <w:sz w:val="24"/>
        </w:rPr>
        <w:t>to</w:t>
      </w:r>
      <w:r>
        <w:rPr>
          <w:spacing w:val="-6"/>
          <w:sz w:val="24"/>
        </w:rPr>
        <w:t xml:space="preserve"> </w:t>
      </w:r>
      <w:r>
        <w:rPr>
          <w:sz w:val="24"/>
        </w:rPr>
        <w:t>timeframes</w:t>
      </w:r>
      <w:r>
        <w:rPr>
          <w:spacing w:val="-6"/>
          <w:sz w:val="24"/>
        </w:rPr>
        <w:t xml:space="preserve"> </w:t>
      </w:r>
      <w:r>
        <w:rPr>
          <w:sz w:val="24"/>
        </w:rPr>
        <w:t>and</w:t>
      </w:r>
      <w:r>
        <w:rPr>
          <w:spacing w:val="-3"/>
          <w:sz w:val="24"/>
        </w:rPr>
        <w:t xml:space="preserve"> </w:t>
      </w:r>
      <w:r>
        <w:rPr>
          <w:sz w:val="24"/>
        </w:rPr>
        <w:t>associated</w:t>
      </w:r>
      <w:r>
        <w:rPr>
          <w:spacing w:val="-3"/>
          <w:sz w:val="24"/>
        </w:rPr>
        <w:t xml:space="preserve"> </w:t>
      </w:r>
      <w:r>
        <w:rPr>
          <w:sz w:val="24"/>
        </w:rPr>
        <w:t>project</w:t>
      </w:r>
      <w:r>
        <w:rPr>
          <w:spacing w:val="-6"/>
          <w:sz w:val="24"/>
        </w:rPr>
        <w:t xml:space="preserve"> </w:t>
      </w:r>
      <w:r>
        <w:rPr>
          <w:sz w:val="24"/>
        </w:rPr>
        <w:t>milestones</w:t>
      </w:r>
      <w:r>
        <w:rPr>
          <w:spacing w:val="-6"/>
          <w:sz w:val="24"/>
        </w:rPr>
        <w:t xml:space="preserve"> </w:t>
      </w:r>
      <w:r>
        <w:rPr>
          <w:sz w:val="24"/>
        </w:rPr>
        <w:t>through project completion.</w:t>
      </w:r>
    </w:p>
    <w:p w14:paraId="5239266A" w14:textId="77777777" w:rsidR="00DF7BE3" w:rsidRDefault="00346535">
      <w:pPr>
        <w:pStyle w:val="ListParagraph"/>
        <w:numPr>
          <w:ilvl w:val="3"/>
          <w:numId w:val="6"/>
        </w:numPr>
        <w:tabs>
          <w:tab w:val="left" w:pos="1559"/>
          <w:tab w:val="left" w:pos="1560"/>
        </w:tabs>
        <w:spacing w:line="242" w:lineRule="auto"/>
        <w:ind w:left="1559" w:right="179"/>
        <w:rPr>
          <w:rFonts w:ascii="Symbol" w:hAnsi="Symbol"/>
          <w:sz w:val="24"/>
        </w:rPr>
      </w:pPr>
      <w:r>
        <w:rPr>
          <w:b/>
          <w:sz w:val="24"/>
        </w:rPr>
        <w:t>Communications:</w:t>
      </w:r>
      <w:r>
        <w:rPr>
          <w:b/>
          <w:spacing w:val="-4"/>
          <w:sz w:val="24"/>
        </w:rPr>
        <w:t xml:space="preserve"> </w:t>
      </w:r>
      <w:r>
        <w:rPr>
          <w:sz w:val="24"/>
        </w:rPr>
        <w:t>Describe</w:t>
      </w:r>
      <w:r>
        <w:rPr>
          <w:spacing w:val="-5"/>
          <w:sz w:val="24"/>
        </w:rPr>
        <w:t xml:space="preserve"> </w:t>
      </w:r>
      <w:r>
        <w:rPr>
          <w:sz w:val="24"/>
        </w:rPr>
        <w:t>plans</w:t>
      </w:r>
      <w:r>
        <w:rPr>
          <w:spacing w:val="-5"/>
          <w:sz w:val="24"/>
        </w:rPr>
        <w:t xml:space="preserve"> </w:t>
      </w:r>
      <w:r>
        <w:rPr>
          <w:sz w:val="24"/>
        </w:rPr>
        <w:t>for</w:t>
      </w:r>
      <w:r>
        <w:rPr>
          <w:spacing w:val="-5"/>
          <w:sz w:val="24"/>
        </w:rPr>
        <w:t xml:space="preserve"> </w:t>
      </w:r>
      <w:r>
        <w:rPr>
          <w:sz w:val="24"/>
        </w:rPr>
        <w:t>communicating</w:t>
      </w:r>
      <w:r>
        <w:rPr>
          <w:spacing w:val="-3"/>
          <w:sz w:val="24"/>
        </w:rPr>
        <w:t xml:space="preserve"> </w:t>
      </w:r>
      <w:r>
        <w:rPr>
          <w:sz w:val="24"/>
        </w:rPr>
        <w:t>project</w:t>
      </w:r>
      <w:r>
        <w:rPr>
          <w:spacing w:val="-4"/>
          <w:sz w:val="24"/>
        </w:rPr>
        <w:t xml:space="preserve"> </w:t>
      </w:r>
      <w:r>
        <w:rPr>
          <w:sz w:val="24"/>
        </w:rPr>
        <w:t>results</w:t>
      </w:r>
      <w:r>
        <w:rPr>
          <w:spacing w:val="-5"/>
          <w:sz w:val="24"/>
        </w:rPr>
        <w:t xml:space="preserve"> </w:t>
      </w:r>
      <w:r>
        <w:rPr>
          <w:sz w:val="24"/>
        </w:rPr>
        <w:t>to</w:t>
      </w:r>
      <w:r>
        <w:rPr>
          <w:spacing w:val="-4"/>
          <w:sz w:val="24"/>
        </w:rPr>
        <w:t xml:space="preserve"> </w:t>
      </w:r>
      <w:r>
        <w:rPr>
          <w:sz w:val="24"/>
        </w:rPr>
        <w:t>producers and stakeholders.</w:t>
      </w:r>
    </w:p>
    <w:p w14:paraId="5239266B" w14:textId="77777777" w:rsidR="00DF7BE3" w:rsidRDefault="00346535">
      <w:pPr>
        <w:pStyle w:val="ListParagraph"/>
        <w:numPr>
          <w:ilvl w:val="3"/>
          <w:numId w:val="6"/>
        </w:numPr>
        <w:tabs>
          <w:tab w:val="left" w:pos="1560"/>
        </w:tabs>
        <w:ind w:left="1559" w:right="344"/>
        <w:jc w:val="both"/>
        <w:rPr>
          <w:rFonts w:ascii="Symbol" w:hAnsi="Symbol"/>
          <w:sz w:val="24"/>
        </w:rPr>
      </w:pPr>
      <w:r>
        <w:rPr>
          <w:b/>
          <w:sz w:val="24"/>
        </w:rPr>
        <w:t>Geographic Location</w:t>
      </w:r>
      <w:r>
        <w:rPr>
          <w:b/>
          <w:spacing w:val="-1"/>
          <w:sz w:val="24"/>
        </w:rPr>
        <w:t xml:space="preserve"> </w:t>
      </w:r>
      <w:r>
        <w:rPr>
          <w:b/>
          <w:sz w:val="24"/>
        </w:rPr>
        <w:t>and Size</w:t>
      </w:r>
      <w:r>
        <w:rPr>
          <w:b/>
          <w:spacing w:val="-1"/>
          <w:sz w:val="24"/>
        </w:rPr>
        <w:t xml:space="preserve"> </w:t>
      </w:r>
      <w:r>
        <w:rPr>
          <w:b/>
          <w:sz w:val="24"/>
        </w:rPr>
        <w:t>of Project</w:t>
      </w:r>
      <w:r>
        <w:rPr>
          <w:b/>
          <w:spacing w:val="-2"/>
          <w:sz w:val="24"/>
        </w:rPr>
        <w:t xml:space="preserve"> </w:t>
      </w:r>
      <w:r>
        <w:rPr>
          <w:b/>
          <w:sz w:val="24"/>
        </w:rPr>
        <w:t>Area:</w:t>
      </w:r>
      <w:r>
        <w:rPr>
          <w:b/>
          <w:spacing w:val="-2"/>
          <w:sz w:val="24"/>
        </w:rPr>
        <w:t xml:space="preserve"> </w:t>
      </w:r>
      <w:r>
        <w:rPr>
          <w:sz w:val="24"/>
        </w:rPr>
        <w:t>Identify</w:t>
      </w:r>
      <w:r>
        <w:rPr>
          <w:spacing w:val="-1"/>
          <w:sz w:val="24"/>
        </w:rPr>
        <w:t xml:space="preserve"> </w:t>
      </w:r>
      <w:r>
        <w:rPr>
          <w:sz w:val="24"/>
        </w:rPr>
        <w:t>the geographic</w:t>
      </w:r>
      <w:r>
        <w:rPr>
          <w:spacing w:val="-1"/>
          <w:sz w:val="24"/>
        </w:rPr>
        <w:t xml:space="preserve"> </w:t>
      </w:r>
      <w:r>
        <w:rPr>
          <w:sz w:val="24"/>
        </w:rPr>
        <w:t>location and</w:t>
      </w:r>
      <w:r>
        <w:rPr>
          <w:spacing w:val="-4"/>
          <w:sz w:val="24"/>
        </w:rPr>
        <w:t xml:space="preserve"> </w:t>
      </w:r>
      <w:r>
        <w:rPr>
          <w:sz w:val="24"/>
        </w:rPr>
        <w:t>the</w:t>
      </w:r>
      <w:r>
        <w:rPr>
          <w:spacing w:val="-2"/>
          <w:sz w:val="24"/>
        </w:rPr>
        <w:t xml:space="preserve"> </w:t>
      </w:r>
      <w:r>
        <w:rPr>
          <w:sz w:val="24"/>
        </w:rPr>
        <w:t>estimated</w:t>
      </w:r>
      <w:r>
        <w:rPr>
          <w:spacing w:val="-2"/>
          <w:sz w:val="24"/>
        </w:rPr>
        <w:t xml:space="preserve"> </w:t>
      </w:r>
      <w:r>
        <w:rPr>
          <w:sz w:val="24"/>
        </w:rPr>
        <w:t>size</w:t>
      </w:r>
      <w:r>
        <w:rPr>
          <w:spacing w:val="-4"/>
          <w:sz w:val="24"/>
        </w:rPr>
        <w:t xml:space="preserve"> </w:t>
      </w:r>
      <w:r>
        <w:rPr>
          <w:sz w:val="24"/>
        </w:rPr>
        <w:t>and</w:t>
      </w:r>
      <w:r>
        <w:rPr>
          <w:spacing w:val="-2"/>
          <w:sz w:val="24"/>
        </w:rPr>
        <w:t xml:space="preserve"> </w:t>
      </w:r>
      <w:r>
        <w:rPr>
          <w:sz w:val="24"/>
        </w:rPr>
        <w:t>scope</w:t>
      </w:r>
      <w:r>
        <w:rPr>
          <w:spacing w:val="-2"/>
          <w:sz w:val="24"/>
        </w:rPr>
        <w:t xml:space="preserve"> </w:t>
      </w:r>
      <w:r>
        <w:rPr>
          <w:sz w:val="24"/>
        </w:rPr>
        <w:t>(e.g.,</w:t>
      </w:r>
      <w:r>
        <w:rPr>
          <w:spacing w:val="-2"/>
          <w:sz w:val="24"/>
        </w:rPr>
        <w:t xml:space="preserve"> </w:t>
      </w:r>
      <w:r>
        <w:rPr>
          <w:sz w:val="24"/>
        </w:rPr>
        <w:t>acres,</w:t>
      </w:r>
      <w:r>
        <w:rPr>
          <w:spacing w:val="-5"/>
          <w:sz w:val="24"/>
        </w:rPr>
        <w:t xml:space="preserve"> </w:t>
      </w:r>
      <w:r>
        <w:rPr>
          <w:sz w:val="24"/>
        </w:rPr>
        <w:t>farm</w:t>
      </w:r>
      <w:r>
        <w:rPr>
          <w:spacing w:val="-2"/>
          <w:sz w:val="24"/>
        </w:rPr>
        <w:t xml:space="preserve"> </w:t>
      </w:r>
      <w:r>
        <w:rPr>
          <w:sz w:val="24"/>
        </w:rPr>
        <w:t>types,</w:t>
      </w:r>
      <w:r>
        <w:rPr>
          <w:spacing w:val="-5"/>
          <w:sz w:val="24"/>
        </w:rPr>
        <w:t xml:space="preserve"> </w:t>
      </w:r>
      <w:r>
        <w:rPr>
          <w:sz w:val="24"/>
        </w:rPr>
        <w:t>demographics)</w:t>
      </w:r>
      <w:r>
        <w:rPr>
          <w:spacing w:val="-6"/>
          <w:sz w:val="24"/>
        </w:rPr>
        <w:t xml:space="preserve"> </w:t>
      </w:r>
      <w:r>
        <w:rPr>
          <w:sz w:val="24"/>
        </w:rPr>
        <w:t>of</w:t>
      </w:r>
      <w:r>
        <w:rPr>
          <w:spacing w:val="-4"/>
          <w:sz w:val="24"/>
        </w:rPr>
        <w:t xml:space="preserve"> </w:t>
      </w:r>
      <w:r>
        <w:rPr>
          <w:sz w:val="24"/>
        </w:rPr>
        <w:t>the project area.</w:t>
      </w:r>
      <w:r>
        <w:rPr>
          <w:spacing w:val="-1"/>
          <w:sz w:val="24"/>
        </w:rPr>
        <w:t xml:space="preserve"> </w:t>
      </w:r>
      <w:r>
        <w:rPr>
          <w:sz w:val="24"/>
        </w:rPr>
        <w:t>Maps are recommended and can be attached in the Attachments</w:t>
      </w:r>
    </w:p>
    <w:p w14:paraId="5239266C" w14:textId="77777777" w:rsidR="00DF7BE3" w:rsidRDefault="00DF7BE3">
      <w:pPr>
        <w:jc w:val="both"/>
        <w:rPr>
          <w:rFonts w:ascii="Symbol" w:hAnsi="Symbol"/>
          <w:sz w:val="24"/>
        </w:rPr>
        <w:sectPr w:rsidR="00DF7BE3">
          <w:pgSz w:w="12240" w:h="15840"/>
          <w:pgMar w:top="1380" w:right="1300" w:bottom="1620" w:left="1320" w:header="0" w:footer="1431" w:gutter="0"/>
          <w:cols w:space="720"/>
        </w:sectPr>
      </w:pPr>
    </w:p>
    <w:p w14:paraId="5239266D" w14:textId="77777777" w:rsidR="00DF7BE3" w:rsidRDefault="00346535">
      <w:pPr>
        <w:pStyle w:val="BodyText"/>
        <w:spacing w:before="39"/>
        <w:ind w:left="1560"/>
      </w:pPr>
      <w:r>
        <w:t>tab</w:t>
      </w:r>
      <w:r>
        <w:rPr>
          <w:spacing w:val="-4"/>
        </w:rPr>
        <w:t xml:space="preserve"> </w:t>
      </w:r>
      <w:r>
        <w:t>at</w:t>
      </w:r>
      <w:r>
        <w:rPr>
          <w:spacing w:val="-4"/>
        </w:rPr>
        <w:t xml:space="preserve"> </w:t>
      </w:r>
      <w:r>
        <w:t>the</w:t>
      </w:r>
      <w:r>
        <w:rPr>
          <w:spacing w:val="-2"/>
        </w:rPr>
        <w:t xml:space="preserve"> </w:t>
      </w:r>
      <w:r>
        <w:t>end</w:t>
      </w:r>
      <w:r>
        <w:rPr>
          <w:spacing w:val="-4"/>
        </w:rPr>
        <w:t xml:space="preserve"> </w:t>
      </w:r>
      <w:r>
        <w:t>of</w:t>
      </w:r>
      <w:r>
        <w:rPr>
          <w:spacing w:val="-4"/>
        </w:rPr>
        <w:t xml:space="preserve"> </w:t>
      </w:r>
      <w:r>
        <w:t>the</w:t>
      </w:r>
      <w:r>
        <w:rPr>
          <w:spacing w:val="-2"/>
        </w:rPr>
        <w:t xml:space="preserve"> </w:t>
      </w:r>
      <w:r>
        <w:t>application.</w:t>
      </w:r>
      <w:r>
        <w:rPr>
          <w:spacing w:val="-3"/>
        </w:rPr>
        <w:t xml:space="preserve"> </w:t>
      </w:r>
      <w:r>
        <w:t>If</w:t>
      </w:r>
      <w:r>
        <w:rPr>
          <w:spacing w:val="-1"/>
        </w:rPr>
        <w:t xml:space="preserve"> </w:t>
      </w:r>
      <w:r>
        <w:t>project</w:t>
      </w:r>
      <w:r>
        <w:rPr>
          <w:spacing w:val="-4"/>
        </w:rPr>
        <w:t xml:space="preserve"> </w:t>
      </w:r>
      <w:r>
        <w:t>activities</w:t>
      </w:r>
      <w:r>
        <w:rPr>
          <w:spacing w:val="-3"/>
        </w:rPr>
        <w:t xml:space="preserve"> </w:t>
      </w:r>
      <w:r>
        <w:t>are</w:t>
      </w:r>
      <w:r>
        <w:rPr>
          <w:spacing w:val="-2"/>
        </w:rPr>
        <w:t xml:space="preserve"> </w:t>
      </w:r>
      <w:r>
        <w:t>carried</w:t>
      </w:r>
      <w:r>
        <w:rPr>
          <w:spacing w:val="-3"/>
        </w:rPr>
        <w:t xml:space="preserve"> </w:t>
      </w:r>
      <w:r>
        <w:t>out</w:t>
      </w:r>
      <w:r>
        <w:rPr>
          <w:spacing w:val="-1"/>
        </w:rPr>
        <w:t xml:space="preserve"> </w:t>
      </w:r>
      <w:r>
        <w:t>in</w:t>
      </w:r>
      <w:r>
        <w:rPr>
          <w:spacing w:val="-2"/>
        </w:rPr>
        <w:t xml:space="preserve"> </w:t>
      </w:r>
      <w:r>
        <w:t>multiple states, describe which project elements will take place in each state.</w:t>
      </w:r>
    </w:p>
    <w:p w14:paraId="5239266E" w14:textId="77777777" w:rsidR="00DF7BE3" w:rsidRDefault="00346535">
      <w:pPr>
        <w:pStyle w:val="ListParagraph"/>
        <w:numPr>
          <w:ilvl w:val="3"/>
          <w:numId w:val="6"/>
        </w:numPr>
        <w:tabs>
          <w:tab w:val="left" w:pos="1559"/>
          <w:tab w:val="left" w:pos="1560"/>
        </w:tabs>
        <w:ind w:right="231"/>
        <w:rPr>
          <w:rFonts w:ascii="Symbol" w:hAnsi="Symbol"/>
          <w:sz w:val="24"/>
        </w:rPr>
      </w:pPr>
      <w:r>
        <w:rPr>
          <w:b/>
          <w:sz w:val="24"/>
        </w:rPr>
        <w:t>Project</w:t>
      </w:r>
      <w:r>
        <w:rPr>
          <w:b/>
          <w:spacing w:val="-3"/>
          <w:sz w:val="24"/>
        </w:rPr>
        <w:t xml:space="preserve"> </w:t>
      </w:r>
      <w:r>
        <w:rPr>
          <w:b/>
          <w:sz w:val="24"/>
        </w:rPr>
        <w:t>Management:</w:t>
      </w:r>
      <w:r>
        <w:rPr>
          <w:b/>
          <w:spacing w:val="-3"/>
          <w:sz w:val="24"/>
        </w:rPr>
        <w:t xml:space="preserve"> </w:t>
      </w:r>
      <w:r>
        <w:rPr>
          <w:sz w:val="24"/>
        </w:rPr>
        <w:t>Describe</w:t>
      </w:r>
      <w:r>
        <w:rPr>
          <w:spacing w:val="-5"/>
          <w:sz w:val="24"/>
        </w:rPr>
        <w:t xml:space="preserve"> </w:t>
      </w:r>
      <w:r>
        <w:rPr>
          <w:sz w:val="24"/>
        </w:rPr>
        <w:t>how</w:t>
      </w:r>
      <w:r>
        <w:rPr>
          <w:spacing w:val="-5"/>
          <w:sz w:val="24"/>
        </w:rPr>
        <w:t xml:space="preserve"> </w:t>
      </w:r>
      <w:r>
        <w:rPr>
          <w:sz w:val="24"/>
        </w:rPr>
        <w:t>the</w:t>
      </w:r>
      <w:r>
        <w:rPr>
          <w:spacing w:val="-5"/>
          <w:sz w:val="24"/>
        </w:rPr>
        <w:t xml:space="preserve"> </w:t>
      </w:r>
      <w:r>
        <w:rPr>
          <w:sz w:val="24"/>
        </w:rPr>
        <w:t>project</w:t>
      </w:r>
      <w:r>
        <w:rPr>
          <w:spacing w:val="-5"/>
          <w:sz w:val="24"/>
        </w:rPr>
        <w:t xml:space="preserve"> </w:t>
      </w:r>
      <w:r>
        <w:rPr>
          <w:sz w:val="24"/>
        </w:rPr>
        <w:t>will</w:t>
      </w:r>
      <w:r>
        <w:rPr>
          <w:spacing w:val="-5"/>
          <w:sz w:val="24"/>
        </w:rPr>
        <w:t xml:space="preserve"> </w:t>
      </w:r>
      <w:r>
        <w:rPr>
          <w:sz w:val="24"/>
        </w:rPr>
        <w:t>be</w:t>
      </w:r>
      <w:r>
        <w:rPr>
          <w:spacing w:val="-3"/>
          <w:sz w:val="24"/>
        </w:rPr>
        <w:t xml:space="preserve"> </w:t>
      </w:r>
      <w:r>
        <w:rPr>
          <w:sz w:val="24"/>
        </w:rPr>
        <w:t>organized</w:t>
      </w:r>
      <w:r>
        <w:rPr>
          <w:spacing w:val="-5"/>
          <w:sz w:val="24"/>
        </w:rPr>
        <w:t xml:space="preserve"> </w:t>
      </w:r>
      <w:r>
        <w:rPr>
          <w:sz w:val="24"/>
        </w:rPr>
        <w:t>and</w:t>
      </w:r>
      <w:r>
        <w:rPr>
          <w:spacing w:val="-2"/>
          <w:sz w:val="24"/>
        </w:rPr>
        <w:t xml:space="preserve"> </w:t>
      </w:r>
      <w:r>
        <w:rPr>
          <w:sz w:val="24"/>
        </w:rPr>
        <w:t>managed. List the project partners and describe their role in the project. Provide brief descriptions of key technical and administrative personnel qualifications, their experience managing Federal awards, and</w:t>
      </w:r>
      <w:r>
        <w:rPr>
          <w:spacing w:val="-1"/>
          <w:sz w:val="24"/>
        </w:rPr>
        <w:t xml:space="preserve"> </w:t>
      </w:r>
      <w:r>
        <w:rPr>
          <w:sz w:val="24"/>
        </w:rPr>
        <w:t>their anticipated contributions</w:t>
      </w:r>
      <w:r>
        <w:rPr>
          <w:spacing w:val="-2"/>
          <w:sz w:val="24"/>
        </w:rPr>
        <w:t xml:space="preserve"> </w:t>
      </w:r>
      <w:r>
        <w:rPr>
          <w:sz w:val="24"/>
        </w:rPr>
        <w:t>to</w:t>
      </w:r>
      <w:r>
        <w:rPr>
          <w:spacing w:val="-1"/>
          <w:sz w:val="24"/>
        </w:rPr>
        <w:t xml:space="preserve"> </w:t>
      </w:r>
      <w:r>
        <w:rPr>
          <w:sz w:val="24"/>
        </w:rPr>
        <w:t>the project. Do not include resumes or curriculum vitae.</w:t>
      </w:r>
    </w:p>
    <w:p w14:paraId="5239266F" w14:textId="77777777" w:rsidR="00DF7BE3" w:rsidRDefault="00346535">
      <w:pPr>
        <w:pStyle w:val="ListParagraph"/>
        <w:numPr>
          <w:ilvl w:val="3"/>
          <w:numId w:val="6"/>
        </w:numPr>
        <w:tabs>
          <w:tab w:val="left" w:pos="1559"/>
          <w:tab w:val="left" w:pos="1560"/>
        </w:tabs>
        <w:ind w:right="140"/>
        <w:rPr>
          <w:rFonts w:ascii="Symbol" w:hAnsi="Symbol"/>
          <w:sz w:val="24"/>
        </w:rPr>
      </w:pPr>
      <w:r>
        <w:rPr>
          <w:b/>
          <w:sz w:val="24"/>
        </w:rPr>
        <w:t xml:space="preserve">Assessment of Environmental Impact: </w:t>
      </w:r>
      <w:r>
        <w:rPr>
          <w:sz w:val="24"/>
        </w:rPr>
        <w:t>Describe any physical, chemical, or biological impacts to the environment from the activities of this project. Beneficial</w:t>
      </w:r>
      <w:r>
        <w:rPr>
          <w:spacing w:val="-3"/>
          <w:sz w:val="24"/>
        </w:rPr>
        <w:t xml:space="preserve"> </w:t>
      </w:r>
      <w:r>
        <w:rPr>
          <w:sz w:val="24"/>
        </w:rPr>
        <w:t>and</w:t>
      </w:r>
      <w:r>
        <w:rPr>
          <w:spacing w:val="-5"/>
          <w:sz w:val="24"/>
        </w:rPr>
        <w:t xml:space="preserve"> </w:t>
      </w:r>
      <w:r>
        <w:rPr>
          <w:sz w:val="24"/>
        </w:rPr>
        <w:t>adverse</w:t>
      </w:r>
      <w:r>
        <w:rPr>
          <w:spacing w:val="-3"/>
          <w:sz w:val="24"/>
        </w:rPr>
        <w:t xml:space="preserve"> </w:t>
      </w:r>
      <w:r>
        <w:rPr>
          <w:sz w:val="24"/>
        </w:rPr>
        <w:t>impacts</w:t>
      </w:r>
      <w:r>
        <w:rPr>
          <w:spacing w:val="-4"/>
          <w:sz w:val="24"/>
        </w:rPr>
        <w:t xml:space="preserve"> </w:t>
      </w:r>
      <w:r>
        <w:rPr>
          <w:sz w:val="24"/>
        </w:rPr>
        <w:t>are</w:t>
      </w:r>
      <w:r>
        <w:rPr>
          <w:spacing w:val="-5"/>
          <w:sz w:val="24"/>
        </w:rPr>
        <w:t xml:space="preserve"> </w:t>
      </w:r>
      <w:r>
        <w:rPr>
          <w:sz w:val="24"/>
        </w:rPr>
        <w:t>to</w:t>
      </w:r>
      <w:r>
        <w:rPr>
          <w:spacing w:val="-5"/>
          <w:sz w:val="24"/>
        </w:rPr>
        <w:t xml:space="preserve"> </w:t>
      </w:r>
      <w:r>
        <w:rPr>
          <w:sz w:val="24"/>
        </w:rPr>
        <w:t>be</w:t>
      </w:r>
      <w:r>
        <w:rPr>
          <w:spacing w:val="-3"/>
          <w:sz w:val="24"/>
        </w:rPr>
        <w:t xml:space="preserve"> </w:t>
      </w:r>
      <w:r>
        <w:rPr>
          <w:sz w:val="24"/>
        </w:rPr>
        <w:t>considered,</w:t>
      </w:r>
      <w:r>
        <w:rPr>
          <w:spacing w:val="-5"/>
          <w:sz w:val="24"/>
        </w:rPr>
        <w:t xml:space="preserve"> </w:t>
      </w:r>
      <w:proofErr w:type="gramStart"/>
      <w:r>
        <w:rPr>
          <w:sz w:val="24"/>
        </w:rPr>
        <w:t>highlighting</w:t>
      </w:r>
      <w:proofErr w:type="gramEnd"/>
      <w:r>
        <w:rPr>
          <w:spacing w:val="-4"/>
          <w:sz w:val="24"/>
        </w:rPr>
        <w:t xml:space="preserve"> </w:t>
      </w:r>
      <w:r>
        <w:rPr>
          <w:sz w:val="24"/>
        </w:rPr>
        <w:t>and</w:t>
      </w:r>
      <w:r>
        <w:rPr>
          <w:spacing w:val="-5"/>
          <w:sz w:val="24"/>
        </w:rPr>
        <w:t xml:space="preserve"> </w:t>
      </w:r>
      <w:r>
        <w:rPr>
          <w:sz w:val="24"/>
        </w:rPr>
        <w:t>quantifying the natural environmental resources affected directly, indirectly, or</w:t>
      </w:r>
      <w:r>
        <w:rPr>
          <w:spacing w:val="40"/>
          <w:sz w:val="24"/>
        </w:rPr>
        <w:t xml:space="preserve"> </w:t>
      </w:r>
      <w:r>
        <w:rPr>
          <w:sz w:val="24"/>
        </w:rPr>
        <w:t>cumulatively. See section F.2. for more instruction.</w:t>
      </w:r>
    </w:p>
    <w:p w14:paraId="52392670" w14:textId="77777777" w:rsidR="00DF7BE3" w:rsidRDefault="00346535">
      <w:pPr>
        <w:pStyle w:val="ListParagraph"/>
        <w:numPr>
          <w:ilvl w:val="3"/>
          <w:numId w:val="6"/>
        </w:numPr>
        <w:tabs>
          <w:tab w:val="left" w:pos="1559"/>
          <w:tab w:val="left" w:pos="1560"/>
        </w:tabs>
        <w:ind w:right="138"/>
        <w:rPr>
          <w:rFonts w:ascii="Symbol" w:hAnsi="Symbol"/>
          <w:sz w:val="24"/>
        </w:rPr>
      </w:pPr>
      <w:r>
        <w:rPr>
          <w:b/>
          <w:sz w:val="24"/>
        </w:rPr>
        <w:t xml:space="preserve">Declaration of previous CIG (if applicable): </w:t>
      </w:r>
      <w:r>
        <w:rPr>
          <w:sz w:val="24"/>
        </w:rPr>
        <w:t>If the applicant has previously received and</w:t>
      </w:r>
      <w:r>
        <w:rPr>
          <w:spacing w:val="-2"/>
          <w:sz w:val="24"/>
        </w:rPr>
        <w:t xml:space="preserve"> </w:t>
      </w:r>
      <w:r>
        <w:rPr>
          <w:sz w:val="24"/>
        </w:rPr>
        <w:t>managed</w:t>
      </w:r>
      <w:r>
        <w:rPr>
          <w:spacing w:val="-2"/>
          <w:sz w:val="24"/>
        </w:rPr>
        <w:t xml:space="preserve"> </w:t>
      </w:r>
      <w:r>
        <w:rPr>
          <w:sz w:val="24"/>
        </w:rPr>
        <w:t>a</w:t>
      </w:r>
      <w:r>
        <w:rPr>
          <w:spacing w:val="-3"/>
          <w:sz w:val="24"/>
        </w:rPr>
        <w:t xml:space="preserve"> </w:t>
      </w:r>
      <w:r>
        <w:rPr>
          <w:sz w:val="24"/>
        </w:rPr>
        <w:t>CIG</w:t>
      </w:r>
      <w:r>
        <w:rPr>
          <w:spacing w:val="-1"/>
          <w:sz w:val="24"/>
        </w:rPr>
        <w:t xml:space="preserve"> </w:t>
      </w:r>
      <w:r>
        <w:rPr>
          <w:sz w:val="24"/>
        </w:rPr>
        <w:t>award (either at</w:t>
      </w:r>
      <w:r>
        <w:rPr>
          <w:spacing w:val="-2"/>
          <w:sz w:val="24"/>
        </w:rPr>
        <w:t xml:space="preserve"> </w:t>
      </w:r>
      <w:r>
        <w:rPr>
          <w:sz w:val="24"/>
        </w:rPr>
        <w:t>the</w:t>
      </w:r>
      <w:r>
        <w:rPr>
          <w:spacing w:val="-5"/>
          <w:sz w:val="24"/>
        </w:rPr>
        <w:t xml:space="preserve"> </w:t>
      </w:r>
      <w:r>
        <w:rPr>
          <w:sz w:val="24"/>
        </w:rPr>
        <w:t>National</w:t>
      </w:r>
      <w:r>
        <w:rPr>
          <w:spacing w:val="-3"/>
          <w:sz w:val="24"/>
        </w:rPr>
        <w:t xml:space="preserve"> </w:t>
      </w:r>
      <w:r>
        <w:rPr>
          <w:sz w:val="24"/>
        </w:rPr>
        <w:t>or state</w:t>
      </w:r>
      <w:r>
        <w:rPr>
          <w:spacing w:val="-2"/>
          <w:sz w:val="24"/>
        </w:rPr>
        <w:t xml:space="preserve"> </w:t>
      </w:r>
      <w:r>
        <w:rPr>
          <w:sz w:val="24"/>
        </w:rPr>
        <w:t>levels),</w:t>
      </w:r>
      <w:r>
        <w:rPr>
          <w:spacing w:val="-3"/>
          <w:sz w:val="24"/>
        </w:rPr>
        <w:t xml:space="preserve"> </w:t>
      </w:r>
      <w:r>
        <w:rPr>
          <w:sz w:val="24"/>
        </w:rPr>
        <w:t>list for each</w:t>
      </w:r>
      <w:r>
        <w:rPr>
          <w:spacing w:val="-1"/>
          <w:sz w:val="24"/>
        </w:rPr>
        <w:t xml:space="preserve"> </w:t>
      </w:r>
      <w:r>
        <w:rPr>
          <w:sz w:val="24"/>
        </w:rPr>
        <w:t>award</w:t>
      </w:r>
      <w:r>
        <w:rPr>
          <w:spacing w:val="-4"/>
          <w:sz w:val="24"/>
        </w:rPr>
        <w:t xml:space="preserve"> </w:t>
      </w:r>
      <w:r>
        <w:rPr>
          <w:sz w:val="24"/>
        </w:rPr>
        <w:t>the</w:t>
      </w:r>
      <w:r>
        <w:rPr>
          <w:spacing w:val="-2"/>
          <w:sz w:val="24"/>
        </w:rPr>
        <w:t xml:space="preserve"> </w:t>
      </w:r>
      <w:r>
        <w:rPr>
          <w:sz w:val="24"/>
        </w:rPr>
        <w:t>CIG</w:t>
      </w:r>
      <w:r>
        <w:rPr>
          <w:spacing w:val="-3"/>
          <w:sz w:val="24"/>
        </w:rPr>
        <w:t xml:space="preserve"> </w:t>
      </w:r>
      <w:r>
        <w:rPr>
          <w:sz w:val="24"/>
        </w:rPr>
        <w:t>agreement</w:t>
      </w:r>
      <w:r>
        <w:rPr>
          <w:spacing w:val="-1"/>
          <w:sz w:val="24"/>
        </w:rPr>
        <w:t xml:space="preserve"> </w:t>
      </w:r>
      <w:r>
        <w:rPr>
          <w:sz w:val="24"/>
        </w:rPr>
        <w:t>number;</w:t>
      </w:r>
      <w:r>
        <w:rPr>
          <w:spacing w:val="-4"/>
          <w:sz w:val="24"/>
        </w:rPr>
        <w:t xml:space="preserve"> </w:t>
      </w:r>
      <w:r>
        <w:rPr>
          <w:sz w:val="24"/>
        </w:rPr>
        <w:t>the</w:t>
      </w:r>
      <w:r>
        <w:rPr>
          <w:spacing w:val="-2"/>
          <w:sz w:val="24"/>
        </w:rPr>
        <w:t xml:space="preserve"> </w:t>
      </w:r>
      <w:r>
        <w:rPr>
          <w:sz w:val="24"/>
        </w:rPr>
        <w:t>project</w:t>
      </w:r>
      <w:r>
        <w:rPr>
          <w:spacing w:val="-1"/>
          <w:sz w:val="24"/>
        </w:rPr>
        <w:t xml:space="preserve"> </w:t>
      </w:r>
      <w:r>
        <w:rPr>
          <w:sz w:val="24"/>
        </w:rPr>
        <w:t>title;</w:t>
      </w:r>
      <w:r>
        <w:rPr>
          <w:spacing w:val="-4"/>
          <w:sz w:val="24"/>
        </w:rPr>
        <w:t xml:space="preserve"> </w:t>
      </w:r>
      <w:r>
        <w:rPr>
          <w:sz w:val="24"/>
        </w:rPr>
        <w:t>award</w:t>
      </w:r>
      <w:r>
        <w:rPr>
          <w:spacing w:val="-4"/>
          <w:sz w:val="24"/>
        </w:rPr>
        <w:t xml:space="preserve"> </w:t>
      </w:r>
      <w:r>
        <w:rPr>
          <w:sz w:val="24"/>
        </w:rPr>
        <w:t>funding</w:t>
      </w:r>
      <w:r>
        <w:rPr>
          <w:spacing w:val="-3"/>
          <w:sz w:val="24"/>
        </w:rPr>
        <w:t xml:space="preserve"> </w:t>
      </w:r>
      <w:r>
        <w:rPr>
          <w:sz w:val="24"/>
        </w:rPr>
        <w:t>amount; and the year of expiration. Give a short summary of the completed project’s results</w:t>
      </w:r>
      <w:r>
        <w:rPr>
          <w:spacing w:val="-4"/>
          <w:sz w:val="24"/>
        </w:rPr>
        <w:t xml:space="preserve"> </w:t>
      </w:r>
      <w:r>
        <w:rPr>
          <w:sz w:val="24"/>
        </w:rPr>
        <w:t>and</w:t>
      </w:r>
      <w:r>
        <w:rPr>
          <w:spacing w:val="-2"/>
          <w:sz w:val="24"/>
        </w:rPr>
        <w:t xml:space="preserve"> </w:t>
      </w:r>
      <w:r>
        <w:rPr>
          <w:sz w:val="24"/>
        </w:rPr>
        <w:t>impact.</w:t>
      </w:r>
      <w:r>
        <w:rPr>
          <w:spacing w:val="-3"/>
          <w:sz w:val="24"/>
        </w:rPr>
        <w:t xml:space="preserve"> </w:t>
      </w:r>
      <w:r>
        <w:rPr>
          <w:sz w:val="24"/>
        </w:rPr>
        <w:t>If</w:t>
      </w:r>
      <w:r>
        <w:rPr>
          <w:spacing w:val="-4"/>
          <w:sz w:val="24"/>
        </w:rPr>
        <w:t xml:space="preserve"> </w:t>
      </w:r>
      <w:r>
        <w:rPr>
          <w:sz w:val="24"/>
        </w:rPr>
        <w:t>the</w:t>
      </w:r>
      <w:r>
        <w:rPr>
          <w:spacing w:val="-4"/>
          <w:sz w:val="24"/>
        </w:rPr>
        <w:t xml:space="preserve"> </w:t>
      </w:r>
      <w:r>
        <w:rPr>
          <w:sz w:val="24"/>
        </w:rPr>
        <w:t>project</w:t>
      </w:r>
      <w:r>
        <w:rPr>
          <w:spacing w:val="-1"/>
          <w:sz w:val="24"/>
        </w:rPr>
        <w:t xml:space="preserve"> </w:t>
      </w:r>
      <w:r>
        <w:rPr>
          <w:sz w:val="24"/>
        </w:rPr>
        <w:t>is</w:t>
      </w:r>
      <w:r>
        <w:rPr>
          <w:spacing w:val="-4"/>
          <w:sz w:val="24"/>
        </w:rPr>
        <w:t xml:space="preserve"> </w:t>
      </w:r>
      <w:r>
        <w:rPr>
          <w:sz w:val="24"/>
        </w:rPr>
        <w:t>ongoing,</w:t>
      </w:r>
      <w:r>
        <w:rPr>
          <w:spacing w:val="-4"/>
          <w:sz w:val="24"/>
        </w:rPr>
        <w:t xml:space="preserve"> </w:t>
      </w:r>
      <w:r>
        <w:rPr>
          <w:sz w:val="24"/>
        </w:rPr>
        <w:t>provide</w:t>
      </w:r>
      <w:r>
        <w:rPr>
          <w:spacing w:val="-4"/>
          <w:sz w:val="24"/>
        </w:rPr>
        <w:t xml:space="preserve"> </w:t>
      </w:r>
      <w:r>
        <w:rPr>
          <w:sz w:val="24"/>
        </w:rPr>
        <w:t>the</w:t>
      </w:r>
      <w:r>
        <w:rPr>
          <w:spacing w:val="-4"/>
          <w:sz w:val="24"/>
        </w:rPr>
        <w:t xml:space="preserve"> </w:t>
      </w:r>
      <w:r>
        <w:rPr>
          <w:sz w:val="24"/>
        </w:rPr>
        <w:t>anticipated</w:t>
      </w:r>
      <w:r>
        <w:rPr>
          <w:spacing w:val="-4"/>
          <w:sz w:val="24"/>
        </w:rPr>
        <w:t xml:space="preserve"> </w:t>
      </w:r>
      <w:r>
        <w:rPr>
          <w:sz w:val="24"/>
        </w:rPr>
        <w:t>results.</w:t>
      </w:r>
      <w:r>
        <w:rPr>
          <w:spacing w:val="-3"/>
          <w:sz w:val="24"/>
        </w:rPr>
        <w:t xml:space="preserve"> </w:t>
      </w:r>
      <w:r>
        <w:rPr>
          <w:sz w:val="24"/>
        </w:rPr>
        <w:t>Note if this On-Farm Trials proposal builds on a prior CIG Classic award. For applicants with multiple previous awards, list all awards and describe the most recent awards as space allows.</w:t>
      </w:r>
    </w:p>
    <w:p w14:paraId="52392671" w14:textId="77777777" w:rsidR="00DF7BE3" w:rsidRDefault="00346535">
      <w:pPr>
        <w:pStyle w:val="ListParagraph"/>
        <w:numPr>
          <w:ilvl w:val="3"/>
          <w:numId w:val="6"/>
        </w:numPr>
        <w:tabs>
          <w:tab w:val="left" w:pos="1559"/>
          <w:tab w:val="left" w:pos="1560"/>
        </w:tabs>
        <w:ind w:right="232"/>
        <w:rPr>
          <w:rFonts w:ascii="Symbol" w:hAnsi="Symbol"/>
          <w:sz w:val="24"/>
        </w:rPr>
      </w:pPr>
      <w:r>
        <w:rPr>
          <w:b/>
          <w:sz w:val="24"/>
        </w:rPr>
        <w:t xml:space="preserve">References (if applicable): </w:t>
      </w:r>
      <w:r>
        <w:rPr>
          <w:sz w:val="24"/>
        </w:rPr>
        <w:t>Enter a formatted list of any academic references used</w:t>
      </w:r>
      <w:r>
        <w:rPr>
          <w:spacing w:val="-4"/>
          <w:sz w:val="24"/>
        </w:rPr>
        <w:t xml:space="preserve"> </w:t>
      </w:r>
      <w:r>
        <w:rPr>
          <w:sz w:val="24"/>
        </w:rPr>
        <w:t>to</w:t>
      </w:r>
      <w:r>
        <w:rPr>
          <w:spacing w:val="-4"/>
          <w:sz w:val="24"/>
        </w:rPr>
        <w:t xml:space="preserve"> </w:t>
      </w:r>
      <w:r>
        <w:rPr>
          <w:sz w:val="24"/>
        </w:rPr>
        <w:t>support</w:t>
      </w:r>
      <w:r>
        <w:rPr>
          <w:spacing w:val="-4"/>
          <w:sz w:val="24"/>
        </w:rPr>
        <w:t xml:space="preserve"> </w:t>
      </w:r>
      <w:r>
        <w:rPr>
          <w:sz w:val="24"/>
        </w:rPr>
        <w:t>this</w:t>
      </w:r>
      <w:r>
        <w:rPr>
          <w:spacing w:val="-5"/>
          <w:sz w:val="24"/>
        </w:rPr>
        <w:t xml:space="preserve"> </w:t>
      </w:r>
      <w:r>
        <w:rPr>
          <w:sz w:val="24"/>
        </w:rPr>
        <w:t>proposal.</w:t>
      </w:r>
      <w:r>
        <w:rPr>
          <w:spacing w:val="-3"/>
          <w:sz w:val="24"/>
        </w:rPr>
        <w:t xml:space="preserve"> </w:t>
      </w:r>
      <w:r>
        <w:rPr>
          <w:sz w:val="24"/>
        </w:rPr>
        <w:t>If</w:t>
      </w:r>
      <w:r>
        <w:rPr>
          <w:spacing w:val="-4"/>
          <w:sz w:val="24"/>
        </w:rPr>
        <w:t xml:space="preserve"> </w:t>
      </w:r>
      <w:r>
        <w:rPr>
          <w:sz w:val="24"/>
        </w:rPr>
        <w:t>your</w:t>
      </w:r>
      <w:r>
        <w:rPr>
          <w:spacing w:val="-5"/>
          <w:sz w:val="24"/>
        </w:rPr>
        <w:t xml:space="preserve"> </w:t>
      </w:r>
      <w:r>
        <w:rPr>
          <w:sz w:val="24"/>
        </w:rPr>
        <w:t>proposal</w:t>
      </w:r>
      <w:r>
        <w:rPr>
          <w:spacing w:val="-5"/>
          <w:sz w:val="24"/>
        </w:rPr>
        <w:t xml:space="preserve"> </w:t>
      </w:r>
      <w:r>
        <w:rPr>
          <w:sz w:val="24"/>
        </w:rPr>
        <w:t>will</w:t>
      </w:r>
      <w:r>
        <w:rPr>
          <w:spacing w:val="-3"/>
          <w:sz w:val="24"/>
        </w:rPr>
        <w:t xml:space="preserve"> </w:t>
      </w:r>
      <w:r>
        <w:rPr>
          <w:sz w:val="24"/>
        </w:rPr>
        <w:t>include</w:t>
      </w:r>
      <w:r>
        <w:rPr>
          <w:spacing w:val="-2"/>
          <w:sz w:val="24"/>
        </w:rPr>
        <w:t xml:space="preserve"> </w:t>
      </w:r>
      <w:r>
        <w:rPr>
          <w:sz w:val="24"/>
        </w:rPr>
        <w:t>information</w:t>
      </w:r>
      <w:r>
        <w:rPr>
          <w:spacing w:val="-4"/>
          <w:sz w:val="24"/>
        </w:rPr>
        <w:t xml:space="preserve"> </w:t>
      </w:r>
      <w:r>
        <w:rPr>
          <w:sz w:val="24"/>
        </w:rPr>
        <w:t xml:space="preserve">collected from non-Federal sources, ensure the collection meets the requirements of the Paperwork Reduction Act. Surveys of individuals or entities are generally prohibited without prior approval from the Office of Management and Budget. For additional guidance about allowable and unallowable activities, please visit the following website: </w:t>
      </w:r>
      <w:hyperlink r:id="rId62">
        <w:r>
          <w:rPr>
            <w:color w:val="03369C"/>
            <w:sz w:val="24"/>
            <w:u w:val="single" w:color="03369C"/>
          </w:rPr>
          <w:t>https://pra.digital.gov/do-i-need-clearance/</w:t>
        </w:r>
        <w:r>
          <w:rPr>
            <w:color w:val="03369C"/>
            <w:sz w:val="24"/>
          </w:rPr>
          <w:t xml:space="preserve"> </w:t>
        </w:r>
      </w:hyperlink>
      <w:r>
        <w:rPr>
          <w:sz w:val="24"/>
        </w:rPr>
        <w:t>.</w:t>
      </w:r>
    </w:p>
    <w:p w14:paraId="52392672" w14:textId="77777777" w:rsidR="00DF7BE3" w:rsidRDefault="00DF7BE3">
      <w:pPr>
        <w:pStyle w:val="BodyText"/>
        <w:spacing w:before="5"/>
        <w:rPr>
          <w:sz w:val="15"/>
        </w:rPr>
      </w:pPr>
    </w:p>
    <w:p w14:paraId="52392673" w14:textId="77777777" w:rsidR="00DF7BE3" w:rsidRDefault="00346535">
      <w:pPr>
        <w:pStyle w:val="Heading2"/>
        <w:numPr>
          <w:ilvl w:val="2"/>
          <w:numId w:val="6"/>
        </w:numPr>
        <w:tabs>
          <w:tab w:val="left" w:pos="1200"/>
        </w:tabs>
        <w:spacing w:before="52"/>
      </w:pPr>
      <w:r>
        <w:t>Application</w:t>
      </w:r>
      <w:r>
        <w:rPr>
          <w:spacing w:val="-2"/>
        </w:rPr>
        <w:t xml:space="preserve"> </w:t>
      </w:r>
      <w:r>
        <w:rPr>
          <w:spacing w:val="-4"/>
        </w:rPr>
        <w:t>Form</w:t>
      </w:r>
    </w:p>
    <w:p w14:paraId="52392674" w14:textId="77777777" w:rsidR="00DF7BE3" w:rsidRDefault="00DF7BE3">
      <w:pPr>
        <w:pStyle w:val="BodyText"/>
        <w:spacing w:before="7"/>
        <w:rPr>
          <w:b/>
          <w:sz w:val="19"/>
        </w:rPr>
      </w:pPr>
    </w:p>
    <w:p w14:paraId="52392675" w14:textId="77777777" w:rsidR="00DF7BE3" w:rsidRDefault="00346535">
      <w:pPr>
        <w:pStyle w:val="BodyText"/>
        <w:spacing w:before="1"/>
        <w:ind w:left="1199" w:right="791"/>
      </w:pPr>
      <w:r>
        <w:t>Use</w:t>
      </w:r>
      <w:r>
        <w:rPr>
          <w:spacing w:val="-3"/>
        </w:rPr>
        <w:t xml:space="preserve"> </w:t>
      </w:r>
      <w:r>
        <w:t>SF-424</w:t>
      </w:r>
      <w:r>
        <w:rPr>
          <w:spacing w:val="-3"/>
        </w:rPr>
        <w:t xml:space="preserve"> </w:t>
      </w:r>
      <w:r>
        <w:t>Application</w:t>
      </w:r>
      <w:r>
        <w:rPr>
          <w:spacing w:val="-5"/>
        </w:rPr>
        <w:t xml:space="preserve"> </w:t>
      </w:r>
      <w:r>
        <w:t>for</w:t>
      </w:r>
      <w:r>
        <w:rPr>
          <w:spacing w:val="-3"/>
        </w:rPr>
        <w:t xml:space="preserve"> </w:t>
      </w:r>
      <w:r>
        <w:t>Federal</w:t>
      </w:r>
      <w:r>
        <w:rPr>
          <w:spacing w:val="-3"/>
        </w:rPr>
        <w:t xml:space="preserve"> </w:t>
      </w:r>
      <w:r>
        <w:t>Assistance.</w:t>
      </w:r>
      <w:r>
        <w:rPr>
          <w:spacing w:val="-4"/>
        </w:rPr>
        <w:t xml:space="preserve"> </w:t>
      </w:r>
      <w:r>
        <w:t>See</w:t>
      </w:r>
      <w:r>
        <w:rPr>
          <w:spacing w:val="-3"/>
        </w:rPr>
        <w:t xml:space="preserve"> </w:t>
      </w:r>
      <w:r>
        <w:t>Instructions</w:t>
      </w:r>
      <w:r>
        <w:rPr>
          <w:spacing w:val="-6"/>
        </w:rPr>
        <w:t xml:space="preserve"> </w:t>
      </w:r>
      <w:r>
        <w:t>for</w:t>
      </w:r>
      <w:r>
        <w:rPr>
          <w:spacing w:val="-3"/>
        </w:rPr>
        <w:t xml:space="preserve"> </w:t>
      </w:r>
      <w:r>
        <w:t>Completing SF-424 located at the end of this document.</w:t>
      </w:r>
    </w:p>
    <w:p w14:paraId="52392676" w14:textId="77777777" w:rsidR="00DF7BE3" w:rsidRDefault="00DF7BE3">
      <w:pPr>
        <w:pStyle w:val="BodyText"/>
        <w:spacing w:before="7"/>
        <w:rPr>
          <w:sz w:val="19"/>
        </w:rPr>
      </w:pPr>
    </w:p>
    <w:p w14:paraId="52392677" w14:textId="77777777" w:rsidR="00DF7BE3" w:rsidRDefault="00346535">
      <w:pPr>
        <w:pStyle w:val="Heading2"/>
        <w:numPr>
          <w:ilvl w:val="2"/>
          <w:numId w:val="6"/>
        </w:numPr>
        <w:tabs>
          <w:tab w:val="left" w:pos="1200"/>
        </w:tabs>
        <w:ind w:hanging="361"/>
      </w:pPr>
      <w:r>
        <w:t>SF-424A,</w:t>
      </w:r>
      <w:r>
        <w:rPr>
          <w:spacing w:val="-5"/>
        </w:rPr>
        <w:t xml:space="preserve"> </w:t>
      </w:r>
      <w:r>
        <w:t>Budget Information</w:t>
      </w:r>
      <w:r>
        <w:rPr>
          <w:spacing w:val="-5"/>
        </w:rPr>
        <w:t xml:space="preserve"> </w:t>
      </w:r>
      <w:r>
        <w:t>–</w:t>
      </w:r>
      <w:r>
        <w:rPr>
          <w:spacing w:val="-3"/>
        </w:rPr>
        <w:t xml:space="preserve"> </w:t>
      </w:r>
      <w:r>
        <w:t>Non-Construction</w:t>
      </w:r>
      <w:r>
        <w:rPr>
          <w:spacing w:val="-2"/>
        </w:rPr>
        <w:t xml:space="preserve"> Programs</w:t>
      </w:r>
    </w:p>
    <w:p w14:paraId="52392678" w14:textId="77777777" w:rsidR="00DF7BE3" w:rsidRDefault="00DF7BE3">
      <w:pPr>
        <w:pStyle w:val="BodyText"/>
        <w:spacing w:before="8"/>
        <w:rPr>
          <w:b/>
          <w:sz w:val="19"/>
        </w:rPr>
      </w:pPr>
    </w:p>
    <w:p w14:paraId="52392679" w14:textId="77777777" w:rsidR="00DF7BE3" w:rsidRDefault="00346535">
      <w:pPr>
        <w:pStyle w:val="BodyText"/>
        <w:ind w:left="1199" w:right="343"/>
      </w:pPr>
      <w:r>
        <w:t>Fill in all spaces on SF-424A, as appropriate. Section B, item 6, column 1 should reflect the agency funds, and column 2 should reflect the applicant’s matching funds. This form is the summary</w:t>
      </w:r>
      <w:r>
        <w:rPr>
          <w:spacing w:val="-1"/>
        </w:rPr>
        <w:t xml:space="preserve"> </w:t>
      </w:r>
      <w:r>
        <w:t>budget for the project and should include the full project</w:t>
      </w:r>
      <w:r>
        <w:rPr>
          <w:spacing w:val="-3"/>
        </w:rPr>
        <w:t xml:space="preserve"> </w:t>
      </w:r>
      <w:r>
        <w:t>totals</w:t>
      </w:r>
      <w:r>
        <w:rPr>
          <w:spacing w:val="-4"/>
        </w:rPr>
        <w:t xml:space="preserve"> </w:t>
      </w:r>
      <w:r>
        <w:t>on</w:t>
      </w:r>
      <w:r>
        <w:rPr>
          <w:spacing w:val="-3"/>
        </w:rPr>
        <w:t xml:space="preserve"> </w:t>
      </w:r>
      <w:r>
        <w:t>pages</w:t>
      </w:r>
      <w:r>
        <w:rPr>
          <w:spacing w:val="-4"/>
        </w:rPr>
        <w:t xml:space="preserve"> </w:t>
      </w:r>
      <w:r>
        <w:t>1</w:t>
      </w:r>
      <w:r>
        <w:rPr>
          <w:spacing w:val="-3"/>
        </w:rPr>
        <w:t xml:space="preserve"> </w:t>
      </w:r>
      <w:r>
        <w:t>and</w:t>
      </w:r>
      <w:r>
        <w:rPr>
          <w:spacing w:val="-3"/>
        </w:rPr>
        <w:t xml:space="preserve"> </w:t>
      </w:r>
      <w:r>
        <w:t>2.</w:t>
      </w:r>
      <w:r>
        <w:rPr>
          <w:spacing w:val="-2"/>
        </w:rPr>
        <w:t xml:space="preserve"> </w:t>
      </w:r>
      <w:r>
        <w:t>See</w:t>
      </w:r>
      <w:r>
        <w:rPr>
          <w:spacing w:val="-1"/>
        </w:rPr>
        <w:t xml:space="preserve"> </w:t>
      </w:r>
      <w:r>
        <w:t>Instructions</w:t>
      </w:r>
      <w:r>
        <w:rPr>
          <w:spacing w:val="-4"/>
        </w:rPr>
        <w:t xml:space="preserve"> </w:t>
      </w:r>
      <w:r>
        <w:t>for</w:t>
      </w:r>
      <w:r>
        <w:rPr>
          <w:spacing w:val="-1"/>
        </w:rPr>
        <w:t xml:space="preserve"> </w:t>
      </w:r>
      <w:r>
        <w:t>Completing</w:t>
      </w:r>
      <w:r>
        <w:rPr>
          <w:spacing w:val="-2"/>
        </w:rPr>
        <w:t xml:space="preserve"> </w:t>
      </w:r>
      <w:r>
        <w:t>SF-424A</w:t>
      </w:r>
      <w:r>
        <w:rPr>
          <w:spacing w:val="-4"/>
        </w:rPr>
        <w:t xml:space="preserve"> </w:t>
      </w:r>
      <w:r>
        <w:t>located</w:t>
      </w:r>
      <w:r>
        <w:rPr>
          <w:spacing w:val="-3"/>
        </w:rPr>
        <w:t xml:space="preserve"> </w:t>
      </w:r>
      <w:r>
        <w:t>at the end of this document.</w:t>
      </w:r>
    </w:p>
    <w:p w14:paraId="5239267A" w14:textId="77777777" w:rsidR="00DF7BE3" w:rsidRDefault="00DF7BE3">
      <w:pPr>
        <w:pStyle w:val="BodyText"/>
        <w:spacing w:before="10"/>
        <w:rPr>
          <w:sz w:val="19"/>
        </w:rPr>
      </w:pPr>
    </w:p>
    <w:p w14:paraId="5239267B" w14:textId="77777777" w:rsidR="00DF7BE3" w:rsidRDefault="00346535">
      <w:pPr>
        <w:pStyle w:val="Heading2"/>
        <w:numPr>
          <w:ilvl w:val="2"/>
          <w:numId w:val="6"/>
        </w:numPr>
        <w:tabs>
          <w:tab w:val="left" w:pos="1199"/>
          <w:tab w:val="left" w:pos="1200"/>
        </w:tabs>
        <w:ind w:hanging="361"/>
      </w:pPr>
      <w:r>
        <w:t>Budget</w:t>
      </w:r>
      <w:r>
        <w:rPr>
          <w:spacing w:val="-4"/>
        </w:rPr>
        <w:t xml:space="preserve"> Table</w:t>
      </w:r>
    </w:p>
    <w:p w14:paraId="5239267C" w14:textId="77777777" w:rsidR="00DF7BE3" w:rsidRDefault="00DF7BE3">
      <w:pPr>
        <w:pStyle w:val="BodyText"/>
        <w:spacing w:before="7"/>
        <w:rPr>
          <w:b/>
          <w:sz w:val="19"/>
        </w:rPr>
      </w:pPr>
    </w:p>
    <w:p w14:paraId="5239267D" w14:textId="77777777" w:rsidR="00DF7BE3" w:rsidRDefault="00346535">
      <w:pPr>
        <w:pStyle w:val="BodyText"/>
        <w:spacing w:before="1"/>
        <w:ind w:left="1199"/>
      </w:pPr>
      <w:r>
        <w:t>In</w:t>
      </w:r>
      <w:r>
        <w:rPr>
          <w:spacing w:val="-1"/>
        </w:rPr>
        <w:t xml:space="preserve"> </w:t>
      </w:r>
      <w:r>
        <w:t>an</w:t>
      </w:r>
      <w:r>
        <w:rPr>
          <w:spacing w:val="-3"/>
        </w:rPr>
        <w:t xml:space="preserve"> </w:t>
      </w:r>
      <w:r>
        <w:t>Excel document</w:t>
      </w:r>
      <w:r>
        <w:rPr>
          <w:spacing w:val="-2"/>
        </w:rPr>
        <w:t xml:space="preserve"> </w:t>
      </w:r>
      <w:r>
        <w:t>file</w:t>
      </w:r>
      <w:r>
        <w:rPr>
          <w:spacing w:val="-2"/>
        </w:rPr>
        <w:t xml:space="preserve"> </w:t>
      </w:r>
      <w:r>
        <w:t>titled</w:t>
      </w:r>
      <w:r>
        <w:rPr>
          <w:spacing w:val="-3"/>
        </w:rPr>
        <w:t xml:space="preserve"> </w:t>
      </w:r>
      <w:r>
        <w:t>“Budget</w:t>
      </w:r>
      <w:r>
        <w:rPr>
          <w:spacing w:val="-2"/>
        </w:rPr>
        <w:t xml:space="preserve"> </w:t>
      </w:r>
      <w:r>
        <w:t>Table,”</w:t>
      </w:r>
      <w:r>
        <w:rPr>
          <w:spacing w:val="-1"/>
        </w:rPr>
        <w:t xml:space="preserve"> </w:t>
      </w:r>
      <w:r>
        <w:t>list</w:t>
      </w:r>
      <w:r>
        <w:rPr>
          <w:spacing w:val="1"/>
        </w:rPr>
        <w:t xml:space="preserve"> </w:t>
      </w:r>
      <w:r>
        <w:t>line-items</w:t>
      </w:r>
      <w:r>
        <w:rPr>
          <w:spacing w:val="-2"/>
        </w:rPr>
        <w:t xml:space="preserve"> </w:t>
      </w:r>
      <w:r>
        <w:t>and</w:t>
      </w:r>
      <w:r>
        <w:rPr>
          <w:spacing w:val="-2"/>
        </w:rPr>
        <w:t xml:space="preserve"> </w:t>
      </w:r>
      <w:r>
        <w:t>amounts</w:t>
      </w:r>
      <w:r>
        <w:rPr>
          <w:spacing w:val="-2"/>
        </w:rPr>
        <w:t xml:space="preserve"> </w:t>
      </w:r>
      <w:r>
        <w:t>from</w:t>
      </w:r>
      <w:r>
        <w:rPr>
          <w:spacing w:val="-3"/>
        </w:rPr>
        <w:t xml:space="preserve"> </w:t>
      </w:r>
      <w:r>
        <w:rPr>
          <w:spacing w:val="-5"/>
        </w:rPr>
        <w:t>the</w:t>
      </w:r>
    </w:p>
    <w:p w14:paraId="5239267E" w14:textId="77777777" w:rsidR="00DF7BE3" w:rsidRDefault="00DF7BE3">
      <w:pPr>
        <w:sectPr w:rsidR="00DF7BE3">
          <w:pgSz w:w="12240" w:h="15840"/>
          <w:pgMar w:top="1400" w:right="1300" w:bottom="1620" w:left="1320" w:header="0" w:footer="1431" w:gutter="0"/>
          <w:cols w:space="720"/>
        </w:sectPr>
      </w:pPr>
    </w:p>
    <w:p w14:paraId="5239267F" w14:textId="77777777" w:rsidR="00DF7BE3" w:rsidRDefault="00346535">
      <w:pPr>
        <w:pStyle w:val="BodyText"/>
        <w:spacing w:before="39"/>
        <w:ind w:left="1200"/>
      </w:pPr>
      <w:r>
        <w:t>budget</w:t>
      </w:r>
      <w:r>
        <w:rPr>
          <w:spacing w:val="-5"/>
        </w:rPr>
        <w:t xml:space="preserve"> </w:t>
      </w:r>
      <w:r>
        <w:t>narrative</w:t>
      </w:r>
      <w:r>
        <w:rPr>
          <w:spacing w:val="-3"/>
        </w:rPr>
        <w:t xml:space="preserve"> </w:t>
      </w:r>
      <w:r>
        <w:t>(refer</w:t>
      </w:r>
      <w:r>
        <w:rPr>
          <w:spacing w:val="-6"/>
        </w:rPr>
        <w:t xml:space="preserve"> </w:t>
      </w:r>
      <w:r>
        <w:t>to</w:t>
      </w:r>
      <w:r>
        <w:rPr>
          <w:spacing w:val="-3"/>
        </w:rPr>
        <w:t xml:space="preserve"> </w:t>
      </w:r>
      <w:r>
        <w:t>APPENDIX</w:t>
      </w:r>
      <w:r>
        <w:rPr>
          <w:spacing w:val="-3"/>
        </w:rPr>
        <w:t xml:space="preserve"> </w:t>
      </w:r>
      <w:r>
        <w:t>E,</w:t>
      </w:r>
      <w:r>
        <w:rPr>
          <w:spacing w:val="-3"/>
        </w:rPr>
        <w:t xml:space="preserve"> </w:t>
      </w:r>
      <w:r>
        <w:t>Budget</w:t>
      </w:r>
      <w:r>
        <w:rPr>
          <w:spacing w:val="-2"/>
        </w:rPr>
        <w:t xml:space="preserve"> </w:t>
      </w:r>
      <w:r>
        <w:t>Table</w:t>
      </w:r>
      <w:r>
        <w:rPr>
          <w:spacing w:val="-3"/>
        </w:rPr>
        <w:t xml:space="preserve"> </w:t>
      </w:r>
      <w:r>
        <w:t>Template).</w:t>
      </w:r>
      <w:r>
        <w:rPr>
          <w:spacing w:val="-4"/>
        </w:rPr>
        <w:t xml:space="preserve"> </w:t>
      </w:r>
      <w:r>
        <w:t>The</w:t>
      </w:r>
      <w:r>
        <w:rPr>
          <w:spacing w:val="-6"/>
        </w:rPr>
        <w:t xml:space="preserve"> </w:t>
      </w:r>
      <w:r>
        <w:t>budget</w:t>
      </w:r>
      <w:r>
        <w:rPr>
          <w:spacing w:val="-5"/>
        </w:rPr>
        <w:t xml:space="preserve"> </w:t>
      </w:r>
      <w:r>
        <w:t>table serves as a reference and calculation check for the amounts budget listed in the budget narrative. The budget table does not replace the need for line-item descriptions and amounts to be included in the budget narrative.</w:t>
      </w:r>
    </w:p>
    <w:p w14:paraId="52392680" w14:textId="77777777" w:rsidR="00DF7BE3" w:rsidRDefault="00DF7BE3">
      <w:pPr>
        <w:pStyle w:val="BodyText"/>
        <w:spacing w:before="7"/>
        <w:rPr>
          <w:sz w:val="19"/>
        </w:rPr>
      </w:pPr>
    </w:p>
    <w:p w14:paraId="52392681" w14:textId="77777777" w:rsidR="00DF7BE3" w:rsidRDefault="00346535">
      <w:pPr>
        <w:pStyle w:val="Heading2"/>
        <w:numPr>
          <w:ilvl w:val="2"/>
          <w:numId w:val="6"/>
        </w:numPr>
        <w:tabs>
          <w:tab w:val="left" w:pos="1200"/>
        </w:tabs>
        <w:spacing w:before="1"/>
        <w:ind w:hanging="361"/>
      </w:pPr>
      <w:r>
        <w:t>Budget</w:t>
      </w:r>
      <w:r>
        <w:rPr>
          <w:spacing w:val="-2"/>
        </w:rPr>
        <w:t xml:space="preserve"> Narrative</w:t>
      </w:r>
    </w:p>
    <w:p w14:paraId="52392682" w14:textId="77777777" w:rsidR="00DF7BE3" w:rsidRDefault="00DF7BE3">
      <w:pPr>
        <w:pStyle w:val="BodyText"/>
        <w:spacing w:before="7"/>
        <w:rPr>
          <w:b/>
          <w:sz w:val="19"/>
        </w:rPr>
      </w:pPr>
    </w:p>
    <w:p w14:paraId="52392683" w14:textId="271E0A52" w:rsidR="00DF7BE3" w:rsidRDefault="00346535">
      <w:pPr>
        <w:pStyle w:val="BodyText"/>
        <w:ind w:left="1199" w:right="423"/>
      </w:pPr>
      <w:r>
        <w:t xml:space="preserve">In a document file titled “Budget Narrative,” list and justify the budget </w:t>
      </w:r>
      <w:r w:rsidR="0041678A">
        <w:t>line-item</w:t>
      </w:r>
      <w:r>
        <w:t xml:space="preserve"> totals broken down by year and sorted by the budget categories listed in SF-424A (refer</w:t>
      </w:r>
      <w:r>
        <w:rPr>
          <w:spacing w:val="-3"/>
        </w:rPr>
        <w:t xml:space="preserve"> </w:t>
      </w:r>
      <w:r>
        <w:t>to</w:t>
      </w:r>
      <w:r>
        <w:rPr>
          <w:spacing w:val="-2"/>
        </w:rPr>
        <w:t xml:space="preserve"> </w:t>
      </w:r>
      <w:r>
        <w:t>Appendix</w:t>
      </w:r>
      <w:r>
        <w:rPr>
          <w:spacing w:val="-1"/>
        </w:rPr>
        <w:t xml:space="preserve"> </w:t>
      </w:r>
      <w:r>
        <w:t>C, Budget</w:t>
      </w:r>
      <w:r>
        <w:rPr>
          <w:spacing w:val="-2"/>
        </w:rPr>
        <w:t xml:space="preserve"> </w:t>
      </w:r>
      <w:r>
        <w:t>Narrative Guidance,</w:t>
      </w:r>
      <w:r>
        <w:rPr>
          <w:spacing w:val="-3"/>
        </w:rPr>
        <w:t xml:space="preserve"> </w:t>
      </w:r>
      <w:r>
        <w:t>and</w:t>
      </w:r>
      <w:r>
        <w:rPr>
          <w:spacing w:val="-2"/>
        </w:rPr>
        <w:t xml:space="preserve"> </w:t>
      </w:r>
      <w:r>
        <w:t>Appendix</w:t>
      </w:r>
      <w:r>
        <w:rPr>
          <w:spacing w:val="-4"/>
        </w:rPr>
        <w:t xml:space="preserve"> </w:t>
      </w:r>
      <w:r>
        <w:t>D, Sample</w:t>
      </w:r>
      <w:r>
        <w:rPr>
          <w:spacing w:val="-2"/>
        </w:rPr>
        <w:t xml:space="preserve"> </w:t>
      </w:r>
      <w:r>
        <w:t>Budget Table and Narrative). Detail how the totals for each budget category were determined</w:t>
      </w:r>
      <w:r>
        <w:rPr>
          <w:spacing w:val="-1"/>
        </w:rPr>
        <w:t xml:space="preserve"> </w:t>
      </w:r>
      <w:r>
        <w:t>and</w:t>
      </w:r>
      <w:r>
        <w:rPr>
          <w:spacing w:val="-3"/>
        </w:rPr>
        <w:t xml:space="preserve"> </w:t>
      </w:r>
      <w:r>
        <w:t>demonstrate</w:t>
      </w:r>
      <w:r>
        <w:rPr>
          <w:spacing w:val="-3"/>
        </w:rPr>
        <w:t xml:space="preserve"> </w:t>
      </w:r>
      <w:r>
        <w:t>a</w:t>
      </w:r>
      <w:r>
        <w:rPr>
          <w:spacing w:val="-1"/>
        </w:rPr>
        <w:t xml:space="preserve"> </w:t>
      </w:r>
      <w:r>
        <w:t>clear</w:t>
      </w:r>
      <w:r>
        <w:rPr>
          <w:spacing w:val="-1"/>
        </w:rPr>
        <w:t xml:space="preserve"> </w:t>
      </w:r>
      <w:r>
        <w:t>connection</w:t>
      </w:r>
      <w:r>
        <w:rPr>
          <w:spacing w:val="-3"/>
        </w:rPr>
        <w:t xml:space="preserve"> </w:t>
      </w:r>
      <w:r>
        <w:t>between</w:t>
      </w:r>
      <w:r>
        <w:rPr>
          <w:spacing w:val="-1"/>
        </w:rPr>
        <w:t xml:space="preserve"> </w:t>
      </w:r>
      <w:r>
        <w:t>costs</w:t>
      </w:r>
      <w:r>
        <w:rPr>
          <w:spacing w:val="-4"/>
        </w:rPr>
        <w:t xml:space="preserve"> </w:t>
      </w:r>
      <w:r>
        <w:t>and</w:t>
      </w:r>
      <w:r>
        <w:rPr>
          <w:spacing w:val="-3"/>
        </w:rPr>
        <w:t xml:space="preserve"> </w:t>
      </w:r>
      <w:r>
        <w:t>the</w:t>
      </w:r>
      <w:r>
        <w:rPr>
          <w:spacing w:val="-3"/>
        </w:rPr>
        <w:t xml:space="preserve"> </w:t>
      </w:r>
      <w:r>
        <w:t>proposed project activities. The budget narrative should be broken down into two sections: one section for the Federal portion of the project budget, and one section for the non-Federal</w:t>
      </w:r>
      <w:r>
        <w:rPr>
          <w:spacing w:val="-4"/>
        </w:rPr>
        <w:t xml:space="preserve"> </w:t>
      </w:r>
      <w:r>
        <w:t>portion</w:t>
      </w:r>
      <w:r>
        <w:rPr>
          <w:spacing w:val="-3"/>
        </w:rPr>
        <w:t xml:space="preserve"> </w:t>
      </w:r>
      <w:r>
        <w:t>of</w:t>
      </w:r>
      <w:r>
        <w:rPr>
          <w:spacing w:val="-3"/>
        </w:rPr>
        <w:t xml:space="preserve"> </w:t>
      </w:r>
      <w:r>
        <w:t>the</w:t>
      </w:r>
      <w:r>
        <w:rPr>
          <w:spacing w:val="-4"/>
        </w:rPr>
        <w:t xml:space="preserve"> </w:t>
      </w:r>
      <w:r>
        <w:t>budget.</w:t>
      </w:r>
      <w:r>
        <w:rPr>
          <w:spacing w:val="-2"/>
        </w:rPr>
        <w:t xml:space="preserve"> </w:t>
      </w:r>
      <w:r>
        <w:t>See</w:t>
      </w:r>
      <w:r>
        <w:rPr>
          <w:spacing w:val="-1"/>
        </w:rPr>
        <w:t xml:space="preserve"> </w:t>
      </w:r>
      <w:r>
        <w:t>Appendix</w:t>
      </w:r>
      <w:r>
        <w:rPr>
          <w:spacing w:val="-5"/>
        </w:rPr>
        <w:t xml:space="preserve"> </w:t>
      </w:r>
      <w:r>
        <w:t>D</w:t>
      </w:r>
      <w:r>
        <w:rPr>
          <w:spacing w:val="-3"/>
        </w:rPr>
        <w:t xml:space="preserve"> </w:t>
      </w:r>
      <w:r>
        <w:t>for</w:t>
      </w:r>
      <w:r>
        <w:rPr>
          <w:spacing w:val="-4"/>
        </w:rPr>
        <w:t xml:space="preserve"> </w:t>
      </w:r>
      <w:r>
        <w:t>a</w:t>
      </w:r>
      <w:r>
        <w:rPr>
          <w:spacing w:val="-1"/>
        </w:rPr>
        <w:t xml:space="preserve"> </w:t>
      </w:r>
      <w:r>
        <w:t>sample</w:t>
      </w:r>
      <w:r>
        <w:rPr>
          <w:spacing w:val="-3"/>
        </w:rPr>
        <w:t xml:space="preserve"> </w:t>
      </w:r>
      <w:r>
        <w:t>budget</w:t>
      </w:r>
      <w:r>
        <w:rPr>
          <w:spacing w:val="-3"/>
        </w:rPr>
        <w:t xml:space="preserve"> </w:t>
      </w:r>
      <w:r>
        <w:t>narrative.</w:t>
      </w:r>
    </w:p>
    <w:p w14:paraId="52392684" w14:textId="77777777" w:rsidR="00DF7BE3" w:rsidRDefault="00DF7BE3">
      <w:pPr>
        <w:pStyle w:val="BodyText"/>
        <w:spacing w:before="9"/>
        <w:rPr>
          <w:sz w:val="19"/>
        </w:rPr>
      </w:pPr>
    </w:p>
    <w:p w14:paraId="52392685" w14:textId="77777777" w:rsidR="00DF7BE3" w:rsidRDefault="00346535">
      <w:pPr>
        <w:pStyle w:val="BodyText"/>
        <w:spacing w:before="1"/>
        <w:ind w:left="1199" w:right="145"/>
      </w:pPr>
      <w:r>
        <w:t>A budget narrative should outline project details sufficiently enough to allow reviewers to evaluate the integrity of the proposed spending and should clarify project</w:t>
      </w:r>
      <w:r>
        <w:rPr>
          <w:spacing w:val="-5"/>
        </w:rPr>
        <w:t xml:space="preserve"> </w:t>
      </w:r>
      <w:r>
        <w:t>intent.</w:t>
      </w:r>
      <w:r>
        <w:rPr>
          <w:spacing w:val="-4"/>
        </w:rPr>
        <w:t xml:space="preserve"> </w:t>
      </w:r>
      <w:r>
        <w:t>Budgets</w:t>
      </w:r>
      <w:r>
        <w:rPr>
          <w:spacing w:val="-5"/>
        </w:rPr>
        <w:t xml:space="preserve"> </w:t>
      </w:r>
      <w:r>
        <w:t>should</w:t>
      </w:r>
      <w:r>
        <w:rPr>
          <w:spacing w:val="-3"/>
        </w:rPr>
        <w:t xml:space="preserve"> </w:t>
      </w:r>
      <w:r>
        <w:t>include</w:t>
      </w:r>
      <w:r>
        <w:rPr>
          <w:spacing w:val="-5"/>
        </w:rPr>
        <w:t xml:space="preserve"> </w:t>
      </w:r>
      <w:r>
        <w:t>specific</w:t>
      </w:r>
      <w:r>
        <w:rPr>
          <w:spacing w:val="-4"/>
        </w:rPr>
        <w:t xml:space="preserve"> </w:t>
      </w:r>
      <w:r>
        <w:t>information</w:t>
      </w:r>
      <w:r>
        <w:rPr>
          <w:spacing w:val="-3"/>
        </w:rPr>
        <w:t xml:space="preserve"> </w:t>
      </w:r>
      <w:r>
        <w:t>about</w:t>
      </w:r>
      <w:r>
        <w:rPr>
          <w:spacing w:val="-5"/>
        </w:rPr>
        <w:t xml:space="preserve"> </w:t>
      </w:r>
      <w:r>
        <w:t>the</w:t>
      </w:r>
      <w:r>
        <w:rPr>
          <w:spacing w:val="-3"/>
        </w:rPr>
        <w:t xml:space="preserve"> </w:t>
      </w:r>
      <w:r>
        <w:t>amount</w:t>
      </w:r>
      <w:r>
        <w:rPr>
          <w:spacing w:val="-5"/>
        </w:rPr>
        <w:t xml:space="preserve"> </w:t>
      </w:r>
      <w:r>
        <w:t>and structure of incentive payments to participating producers.</w:t>
      </w:r>
    </w:p>
    <w:p w14:paraId="52392686" w14:textId="77777777" w:rsidR="00DF7BE3" w:rsidRDefault="00DF7BE3">
      <w:pPr>
        <w:pStyle w:val="BodyText"/>
        <w:spacing w:before="7"/>
        <w:rPr>
          <w:sz w:val="19"/>
        </w:rPr>
      </w:pPr>
    </w:p>
    <w:p w14:paraId="52392687" w14:textId="1BE26889" w:rsidR="00DF7BE3" w:rsidRDefault="00346535">
      <w:pPr>
        <w:pStyle w:val="BodyText"/>
        <w:ind w:left="1199" w:right="343"/>
      </w:pPr>
      <w:bookmarkStart w:id="46" w:name="_Hlk109224708"/>
      <w:r>
        <w:t>Note: Applicants must include $</w:t>
      </w:r>
      <w:r w:rsidR="00965F12">
        <w:t>6</w:t>
      </w:r>
      <w:r>
        <w:t>,000 in the budget for project travel dictated by NRCS.</w:t>
      </w:r>
      <w:r>
        <w:rPr>
          <w:spacing w:val="-3"/>
        </w:rPr>
        <w:t xml:space="preserve"> </w:t>
      </w:r>
      <w:bookmarkEnd w:id="46"/>
      <w:r>
        <w:t>These</w:t>
      </w:r>
      <w:r>
        <w:rPr>
          <w:spacing w:val="-2"/>
        </w:rPr>
        <w:t xml:space="preserve"> </w:t>
      </w:r>
      <w:r>
        <w:t>funds</w:t>
      </w:r>
      <w:r>
        <w:rPr>
          <w:spacing w:val="-5"/>
        </w:rPr>
        <w:t xml:space="preserve"> </w:t>
      </w:r>
      <w:r>
        <w:t>can</w:t>
      </w:r>
      <w:r>
        <w:rPr>
          <w:spacing w:val="-4"/>
        </w:rPr>
        <w:t xml:space="preserve"> </w:t>
      </w:r>
      <w:r>
        <w:t>be</w:t>
      </w:r>
      <w:r>
        <w:rPr>
          <w:spacing w:val="-5"/>
        </w:rPr>
        <w:t xml:space="preserve"> </w:t>
      </w:r>
      <w:r>
        <w:t>part</w:t>
      </w:r>
      <w:r>
        <w:rPr>
          <w:spacing w:val="-1"/>
        </w:rPr>
        <w:t xml:space="preserve"> </w:t>
      </w:r>
      <w:r>
        <w:t>of</w:t>
      </w:r>
      <w:r>
        <w:rPr>
          <w:spacing w:val="-4"/>
        </w:rPr>
        <w:t xml:space="preserve"> </w:t>
      </w:r>
      <w:r>
        <w:t>the</w:t>
      </w:r>
      <w:r>
        <w:rPr>
          <w:spacing w:val="-2"/>
        </w:rPr>
        <w:t xml:space="preserve"> </w:t>
      </w:r>
      <w:r>
        <w:t>Federal portion, the applicant’s contributions, or a combination of both. Any additional travel identified</w:t>
      </w:r>
      <w:r>
        <w:rPr>
          <w:spacing w:val="-1"/>
        </w:rPr>
        <w:t xml:space="preserve"> </w:t>
      </w:r>
      <w:r>
        <w:t>by</w:t>
      </w:r>
      <w:r>
        <w:rPr>
          <w:spacing w:val="-3"/>
        </w:rPr>
        <w:t xml:space="preserve"> </w:t>
      </w:r>
      <w:r>
        <w:t>the</w:t>
      </w:r>
      <w:r>
        <w:rPr>
          <w:spacing w:val="-1"/>
        </w:rPr>
        <w:t xml:space="preserve"> </w:t>
      </w:r>
      <w:r>
        <w:t>applicant as</w:t>
      </w:r>
      <w:r>
        <w:rPr>
          <w:spacing w:val="-2"/>
        </w:rPr>
        <w:t xml:space="preserve"> </w:t>
      </w:r>
      <w:r>
        <w:t>necessary</w:t>
      </w:r>
      <w:r>
        <w:rPr>
          <w:spacing w:val="-3"/>
        </w:rPr>
        <w:t xml:space="preserve"> </w:t>
      </w:r>
      <w:r>
        <w:t>for</w:t>
      </w:r>
      <w:r>
        <w:rPr>
          <w:spacing w:val="-4"/>
        </w:rPr>
        <w:t xml:space="preserve"> </w:t>
      </w:r>
      <w:r>
        <w:t>the</w:t>
      </w:r>
      <w:r>
        <w:rPr>
          <w:spacing w:val="-1"/>
        </w:rPr>
        <w:t xml:space="preserve"> </w:t>
      </w:r>
      <w:r>
        <w:t>successful</w:t>
      </w:r>
      <w:r>
        <w:rPr>
          <w:spacing w:val="-2"/>
        </w:rPr>
        <w:t xml:space="preserve"> </w:t>
      </w:r>
      <w:r>
        <w:t>completion of the project must be considered additional to this $</w:t>
      </w:r>
      <w:r w:rsidR="00D10A10">
        <w:t>6</w:t>
      </w:r>
      <w:r>
        <w:t>,000.</w:t>
      </w:r>
    </w:p>
    <w:p w14:paraId="52392688" w14:textId="77777777" w:rsidR="00DF7BE3" w:rsidRDefault="00DF7BE3">
      <w:pPr>
        <w:pStyle w:val="BodyText"/>
        <w:spacing w:before="9"/>
        <w:rPr>
          <w:sz w:val="19"/>
        </w:rPr>
      </w:pPr>
    </w:p>
    <w:p w14:paraId="52392689" w14:textId="77777777" w:rsidR="00DF7BE3" w:rsidRDefault="00346535">
      <w:pPr>
        <w:pStyle w:val="Heading2"/>
        <w:spacing w:before="1"/>
        <w:ind w:left="1199" w:right="145" w:firstLine="0"/>
      </w:pPr>
      <w:r>
        <w:t>The</w:t>
      </w:r>
      <w:r>
        <w:rPr>
          <w:spacing w:val="-3"/>
        </w:rPr>
        <w:t xml:space="preserve"> </w:t>
      </w:r>
      <w:r>
        <w:t>budget</w:t>
      </w:r>
      <w:r>
        <w:rPr>
          <w:spacing w:val="-2"/>
        </w:rPr>
        <w:t xml:space="preserve"> </w:t>
      </w:r>
      <w:r>
        <w:t>narrative</w:t>
      </w:r>
      <w:r>
        <w:rPr>
          <w:spacing w:val="-3"/>
        </w:rPr>
        <w:t xml:space="preserve"> </w:t>
      </w:r>
      <w:r>
        <w:t>must</w:t>
      </w:r>
      <w:r>
        <w:rPr>
          <w:spacing w:val="-2"/>
        </w:rPr>
        <w:t xml:space="preserve"> </w:t>
      </w:r>
      <w:r>
        <w:t>show</w:t>
      </w:r>
      <w:r>
        <w:rPr>
          <w:spacing w:val="-4"/>
        </w:rPr>
        <w:t xml:space="preserve"> </w:t>
      </w:r>
      <w:r>
        <w:t>the</w:t>
      </w:r>
      <w:r>
        <w:rPr>
          <w:spacing w:val="-3"/>
        </w:rPr>
        <w:t xml:space="preserve"> </w:t>
      </w:r>
      <w:r>
        <w:t>amounts</w:t>
      </w:r>
      <w:r>
        <w:rPr>
          <w:spacing w:val="-2"/>
        </w:rPr>
        <w:t xml:space="preserve"> </w:t>
      </w:r>
      <w:r>
        <w:t>and</w:t>
      </w:r>
      <w:r>
        <w:rPr>
          <w:spacing w:val="-2"/>
        </w:rPr>
        <w:t xml:space="preserve"> </w:t>
      </w:r>
      <w:r>
        <w:t>sources</w:t>
      </w:r>
      <w:r>
        <w:rPr>
          <w:spacing w:val="-5"/>
        </w:rPr>
        <w:t xml:space="preserve"> </w:t>
      </w:r>
      <w:r>
        <w:t>of</w:t>
      </w:r>
      <w:r>
        <w:rPr>
          <w:spacing w:val="-2"/>
        </w:rPr>
        <w:t xml:space="preserve"> </w:t>
      </w:r>
      <w:r>
        <w:t>match</w:t>
      </w:r>
      <w:r>
        <w:rPr>
          <w:spacing w:val="-2"/>
        </w:rPr>
        <w:t xml:space="preserve"> </w:t>
      </w:r>
      <w:r>
        <w:t>or</w:t>
      </w:r>
      <w:r>
        <w:rPr>
          <w:spacing w:val="-1"/>
        </w:rPr>
        <w:t xml:space="preserve"> </w:t>
      </w:r>
      <w:r>
        <w:t>cost</w:t>
      </w:r>
      <w:r>
        <w:rPr>
          <w:spacing w:val="-2"/>
        </w:rPr>
        <w:t xml:space="preserve"> </w:t>
      </w:r>
      <w:r>
        <w:t>share (including both cash and in-kind contributions).</w:t>
      </w:r>
    </w:p>
    <w:p w14:paraId="5239268A" w14:textId="77777777" w:rsidR="00DF7BE3" w:rsidRDefault="00DF7BE3">
      <w:pPr>
        <w:pStyle w:val="BodyText"/>
        <w:spacing w:before="7"/>
        <w:rPr>
          <w:b/>
          <w:sz w:val="19"/>
        </w:rPr>
      </w:pPr>
    </w:p>
    <w:p w14:paraId="5239268B" w14:textId="77777777" w:rsidR="00DF7BE3" w:rsidRDefault="00346535">
      <w:pPr>
        <w:pStyle w:val="ListParagraph"/>
        <w:numPr>
          <w:ilvl w:val="2"/>
          <w:numId w:val="6"/>
        </w:numPr>
        <w:tabs>
          <w:tab w:val="left" w:pos="1200"/>
        </w:tabs>
        <w:ind w:hanging="361"/>
        <w:rPr>
          <w:sz w:val="24"/>
        </w:rPr>
      </w:pPr>
      <w:r>
        <w:rPr>
          <w:b/>
          <w:sz w:val="24"/>
        </w:rPr>
        <w:t>Cost</w:t>
      </w:r>
      <w:r>
        <w:rPr>
          <w:b/>
          <w:spacing w:val="-2"/>
          <w:sz w:val="24"/>
        </w:rPr>
        <w:t xml:space="preserve"> </w:t>
      </w:r>
      <w:r>
        <w:rPr>
          <w:b/>
          <w:sz w:val="24"/>
        </w:rPr>
        <w:t>Share</w:t>
      </w:r>
      <w:r>
        <w:rPr>
          <w:b/>
          <w:spacing w:val="-2"/>
          <w:sz w:val="24"/>
        </w:rPr>
        <w:t xml:space="preserve"> </w:t>
      </w:r>
      <w:r>
        <w:rPr>
          <w:b/>
          <w:sz w:val="24"/>
        </w:rPr>
        <w:t>Letters</w:t>
      </w:r>
      <w:r>
        <w:rPr>
          <w:b/>
          <w:spacing w:val="-2"/>
          <w:sz w:val="24"/>
        </w:rPr>
        <w:t xml:space="preserve"> </w:t>
      </w:r>
      <w:r>
        <w:rPr>
          <w:b/>
          <w:sz w:val="24"/>
        </w:rPr>
        <w:t>of</w:t>
      </w:r>
      <w:r>
        <w:rPr>
          <w:b/>
          <w:spacing w:val="-1"/>
          <w:sz w:val="24"/>
        </w:rPr>
        <w:t xml:space="preserve"> </w:t>
      </w:r>
      <w:r>
        <w:rPr>
          <w:b/>
          <w:sz w:val="24"/>
        </w:rPr>
        <w:t>Commitment</w:t>
      </w:r>
      <w:r>
        <w:rPr>
          <w:b/>
          <w:spacing w:val="-1"/>
          <w:sz w:val="24"/>
        </w:rPr>
        <w:t xml:space="preserve"> </w:t>
      </w:r>
      <w:r>
        <w:rPr>
          <w:sz w:val="24"/>
        </w:rPr>
        <w:t xml:space="preserve">(if </w:t>
      </w:r>
      <w:r>
        <w:rPr>
          <w:spacing w:val="-2"/>
          <w:sz w:val="24"/>
        </w:rPr>
        <w:t>applicable)</w:t>
      </w:r>
    </w:p>
    <w:p w14:paraId="5239268C" w14:textId="77777777" w:rsidR="00DF7BE3" w:rsidRDefault="00DF7BE3">
      <w:pPr>
        <w:pStyle w:val="BodyText"/>
        <w:spacing w:before="8"/>
        <w:rPr>
          <w:sz w:val="19"/>
        </w:rPr>
      </w:pPr>
    </w:p>
    <w:p w14:paraId="5239268D" w14:textId="77777777" w:rsidR="00DF7BE3" w:rsidRDefault="00346535">
      <w:pPr>
        <w:pStyle w:val="BodyText"/>
        <w:ind w:left="1199" w:right="145"/>
      </w:pPr>
      <w:r>
        <w:t>Cost sharing/matching must be committed at the time the application is submitted. For</w:t>
      </w:r>
      <w:r>
        <w:rPr>
          <w:spacing w:val="-2"/>
        </w:rPr>
        <w:t xml:space="preserve"> </w:t>
      </w:r>
      <w:r>
        <w:t>third-party</w:t>
      </w:r>
      <w:r>
        <w:rPr>
          <w:spacing w:val="-2"/>
        </w:rPr>
        <w:t xml:space="preserve"> </w:t>
      </w:r>
      <w:r>
        <w:t>contributions,</w:t>
      </w:r>
      <w:r>
        <w:rPr>
          <w:spacing w:val="-2"/>
        </w:rPr>
        <w:t xml:space="preserve"> </w:t>
      </w:r>
      <w:r>
        <w:t>a</w:t>
      </w:r>
      <w:r>
        <w:rPr>
          <w:spacing w:val="-4"/>
        </w:rPr>
        <w:t xml:space="preserve"> </w:t>
      </w:r>
      <w:r>
        <w:t>letter</w:t>
      </w:r>
      <w:r>
        <w:rPr>
          <w:spacing w:val="-4"/>
        </w:rPr>
        <w:t xml:space="preserve"> </w:t>
      </w:r>
      <w:r>
        <w:t>is</w:t>
      </w:r>
      <w:r>
        <w:rPr>
          <w:spacing w:val="-2"/>
        </w:rPr>
        <w:t xml:space="preserve"> </w:t>
      </w:r>
      <w:r>
        <w:t>required</w:t>
      </w:r>
      <w:r>
        <w:rPr>
          <w:spacing w:val="-3"/>
        </w:rPr>
        <w:t xml:space="preserve"> </w:t>
      </w:r>
      <w:r>
        <w:t>for</w:t>
      </w:r>
      <w:r>
        <w:rPr>
          <w:spacing w:val="-2"/>
        </w:rPr>
        <w:t xml:space="preserve"> </w:t>
      </w:r>
      <w:r>
        <w:t>each</w:t>
      </w:r>
      <w:r>
        <w:rPr>
          <w:spacing w:val="-3"/>
        </w:rPr>
        <w:t xml:space="preserve"> </w:t>
      </w:r>
      <w:r>
        <w:t>contribution,</w:t>
      </w:r>
      <w:r>
        <w:rPr>
          <w:spacing w:val="-2"/>
        </w:rPr>
        <w:t xml:space="preserve"> </w:t>
      </w:r>
      <w:r>
        <w:t>signed</w:t>
      </w:r>
      <w:r>
        <w:rPr>
          <w:spacing w:val="-3"/>
        </w:rPr>
        <w:t xml:space="preserve"> </w:t>
      </w:r>
      <w:r>
        <w:t>by</w:t>
      </w:r>
      <w:r>
        <w:rPr>
          <w:spacing w:val="-5"/>
        </w:rPr>
        <w:t xml:space="preserve"> </w:t>
      </w:r>
      <w:r>
        <w:t>the authorized</w:t>
      </w:r>
      <w:r>
        <w:rPr>
          <w:spacing w:val="-5"/>
        </w:rPr>
        <w:t xml:space="preserve"> </w:t>
      </w:r>
      <w:r>
        <w:t>organizational</w:t>
      </w:r>
      <w:r>
        <w:rPr>
          <w:spacing w:val="-3"/>
        </w:rPr>
        <w:t xml:space="preserve"> </w:t>
      </w:r>
      <w:r>
        <w:t>representative</w:t>
      </w:r>
      <w:r>
        <w:rPr>
          <w:spacing w:val="-5"/>
        </w:rPr>
        <w:t xml:space="preserve"> </w:t>
      </w:r>
      <w:r>
        <w:t>of</w:t>
      </w:r>
      <w:r>
        <w:rPr>
          <w:spacing w:val="-2"/>
        </w:rPr>
        <w:t xml:space="preserve"> </w:t>
      </w:r>
      <w:r>
        <w:t>the</w:t>
      </w:r>
      <w:r>
        <w:rPr>
          <w:spacing w:val="-6"/>
        </w:rPr>
        <w:t xml:space="preserve"> </w:t>
      </w:r>
      <w:r>
        <w:t>contributing</w:t>
      </w:r>
      <w:r>
        <w:rPr>
          <w:spacing w:val="-6"/>
        </w:rPr>
        <w:t xml:space="preserve"> </w:t>
      </w:r>
      <w:r>
        <w:t>organization.</w:t>
      </w:r>
      <w:r>
        <w:rPr>
          <w:spacing w:val="-7"/>
        </w:rPr>
        <w:t xml:space="preserve"> </w:t>
      </w:r>
      <w:r>
        <w:t>The</w:t>
      </w:r>
      <w:r>
        <w:rPr>
          <w:spacing w:val="-3"/>
        </w:rPr>
        <w:t xml:space="preserve"> </w:t>
      </w:r>
      <w:r>
        <w:t>Letter must include: (1) the name, address, and telephone number of the contributor, (2) the name of the applicant organization, (3) the title of the project for which the contribution is made, (4) the dollar amount of the contribution, and (5) a statement that the contributor will pay the contribution no later than the end of the award period. The agency may conduct reference checks to ensure that the organizations identified are supportive and involved with the project. Cost sharing/match letters should be addressed to the Federal Awarding Agency Contact in Section G of this NFO and uploaded under Other Attachments (listed separately under Optional</w:t>
      </w:r>
    </w:p>
    <w:p w14:paraId="5239268E" w14:textId="77777777" w:rsidR="00DF7BE3" w:rsidRDefault="00DF7BE3">
      <w:pPr>
        <w:sectPr w:rsidR="00DF7BE3">
          <w:pgSz w:w="12240" w:h="15840"/>
          <w:pgMar w:top="1400" w:right="1300" w:bottom="1620" w:left="1320" w:header="0" w:footer="1431" w:gutter="0"/>
          <w:cols w:space="720"/>
        </w:sectPr>
      </w:pPr>
    </w:p>
    <w:p w14:paraId="5239268F" w14:textId="77777777" w:rsidR="00DF7BE3" w:rsidRDefault="00346535">
      <w:pPr>
        <w:pStyle w:val="BodyText"/>
        <w:spacing w:before="39"/>
        <w:ind w:left="1200"/>
      </w:pPr>
      <w:r>
        <w:t>Forms)</w:t>
      </w:r>
      <w:r>
        <w:rPr>
          <w:spacing w:val="-2"/>
        </w:rPr>
        <w:t xml:space="preserve"> </w:t>
      </w:r>
      <w:r>
        <w:t>on</w:t>
      </w:r>
      <w:r>
        <w:rPr>
          <w:spacing w:val="-3"/>
        </w:rPr>
        <w:t xml:space="preserve"> </w:t>
      </w:r>
      <w:r>
        <w:t>Grants.gov.</w:t>
      </w:r>
      <w:r>
        <w:rPr>
          <w:spacing w:val="-2"/>
        </w:rPr>
        <w:t xml:space="preserve"> </w:t>
      </w:r>
      <w:r>
        <w:t>The</w:t>
      </w:r>
      <w:r>
        <w:rPr>
          <w:spacing w:val="-3"/>
        </w:rPr>
        <w:t xml:space="preserve"> </w:t>
      </w:r>
      <w:r>
        <w:t>file</w:t>
      </w:r>
      <w:r>
        <w:rPr>
          <w:spacing w:val="-4"/>
        </w:rPr>
        <w:t xml:space="preserve"> </w:t>
      </w:r>
      <w:r>
        <w:t>name</w:t>
      </w:r>
      <w:r>
        <w:rPr>
          <w:spacing w:val="-3"/>
        </w:rPr>
        <w:t xml:space="preserve"> </w:t>
      </w:r>
      <w:r>
        <w:t>should</w:t>
      </w:r>
      <w:r>
        <w:rPr>
          <w:spacing w:val="-3"/>
        </w:rPr>
        <w:t xml:space="preserve"> </w:t>
      </w:r>
      <w:r>
        <w:t>include</w:t>
      </w:r>
      <w:r>
        <w:rPr>
          <w:spacing w:val="-3"/>
        </w:rPr>
        <w:t xml:space="preserve"> </w:t>
      </w:r>
      <w:r>
        <w:t>the</w:t>
      </w:r>
      <w:r>
        <w:rPr>
          <w:spacing w:val="-3"/>
        </w:rPr>
        <w:t xml:space="preserve"> </w:t>
      </w:r>
      <w:r>
        <w:t>term</w:t>
      </w:r>
      <w:r>
        <w:rPr>
          <w:spacing w:val="-1"/>
        </w:rPr>
        <w:t xml:space="preserve"> </w:t>
      </w:r>
      <w:r>
        <w:t>“match</w:t>
      </w:r>
      <w:r>
        <w:rPr>
          <w:spacing w:val="-3"/>
        </w:rPr>
        <w:t xml:space="preserve"> </w:t>
      </w:r>
      <w:r>
        <w:t>letter”</w:t>
      </w:r>
      <w:r>
        <w:rPr>
          <w:spacing w:val="-1"/>
        </w:rPr>
        <w:t xml:space="preserve"> </w:t>
      </w:r>
      <w:r>
        <w:t>and</w:t>
      </w:r>
      <w:r>
        <w:rPr>
          <w:spacing w:val="-3"/>
        </w:rPr>
        <w:t xml:space="preserve"> </w:t>
      </w:r>
      <w:r>
        <w:t>the name of the contributing organization.</w:t>
      </w:r>
    </w:p>
    <w:p w14:paraId="52392690" w14:textId="77777777" w:rsidR="00DF7BE3" w:rsidRDefault="00DF7BE3">
      <w:pPr>
        <w:pStyle w:val="BodyText"/>
        <w:spacing w:before="8"/>
        <w:rPr>
          <w:sz w:val="19"/>
        </w:rPr>
      </w:pPr>
    </w:p>
    <w:p w14:paraId="52392691" w14:textId="77777777" w:rsidR="00DF7BE3" w:rsidRDefault="00346535">
      <w:pPr>
        <w:pStyle w:val="Heading2"/>
        <w:numPr>
          <w:ilvl w:val="2"/>
          <w:numId w:val="6"/>
        </w:numPr>
        <w:tabs>
          <w:tab w:val="left" w:pos="1199"/>
          <w:tab w:val="left" w:pos="1200"/>
        </w:tabs>
      </w:pPr>
      <w:r>
        <w:t>Grants.gov</w:t>
      </w:r>
      <w:r>
        <w:rPr>
          <w:spacing w:val="-6"/>
        </w:rPr>
        <w:t xml:space="preserve"> </w:t>
      </w:r>
      <w:r>
        <w:t>Lobbying</w:t>
      </w:r>
      <w:r>
        <w:rPr>
          <w:spacing w:val="-3"/>
        </w:rPr>
        <w:t xml:space="preserve"> </w:t>
      </w:r>
      <w:r>
        <w:t>Form,</w:t>
      </w:r>
      <w:r>
        <w:rPr>
          <w:spacing w:val="-2"/>
        </w:rPr>
        <w:t xml:space="preserve"> </w:t>
      </w:r>
      <w:r>
        <w:t>Certification</w:t>
      </w:r>
      <w:r>
        <w:rPr>
          <w:spacing w:val="-3"/>
        </w:rPr>
        <w:t xml:space="preserve"> </w:t>
      </w:r>
      <w:r>
        <w:t>and</w:t>
      </w:r>
      <w:r>
        <w:rPr>
          <w:spacing w:val="-2"/>
        </w:rPr>
        <w:t xml:space="preserve"> </w:t>
      </w:r>
      <w:r>
        <w:t>Disclosure</w:t>
      </w:r>
      <w:r>
        <w:rPr>
          <w:spacing w:val="-3"/>
        </w:rPr>
        <w:t xml:space="preserve"> </w:t>
      </w:r>
      <w:r>
        <w:t>of</w:t>
      </w:r>
      <w:r>
        <w:rPr>
          <w:spacing w:val="-4"/>
        </w:rPr>
        <w:t xml:space="preserve"> </w:t>
      </w:r>
      <w:r>
        <w:t>Lobbying</w:t>
      </w:r>
      <w:r>
        <w:rPr>
          <w:spacing w:val="-4"/>
        </w:rPr>
        <w:t xml:space="preserve"> </w:t>
      </w:r>
      <w:r>
        <w:rPr>
          <w:spacing w:val="-2"/>
        </w:rPr>
        <w:t>Activities</w:t>
      </w:r>
    </w:p>
    <w:p w14:paraId="52392692" w14:textId="77777777" w:rsidR="00DF7BE3" w:rsidRDefault="00DF7BE3">
      <w:pPr>
        <w:pStyle w:val="BodyText"/>
        <w:spacing w:before="8"/>
        <w:rPr>
          <w:b/>
          <w:sz w:val="19"/>
        </w:rPr>
      </w:pPr>
    </w:p>
    <w:p w14:paraId="52392693" w14:textId="703D20BA" w:rsidR="00DF7BE3" w:rsidRDefault="00346535">
      <w:pPr>
        <w:pStyle w:val="BodyText"/>
        <w:ind w:left="1199" w:right="212"/>
      </w:pPr>
      <w:r>
        <w:t xml:space="preserve">Under 31 U.S.C. § 1352, an applicant or recipient must </w:t>
      </w:r>
      <w:r>
        <w:rPr>
          <w:u w:val="single"/>
        </w:rPr>
        <w:t>not</w:t>
      </w:r>
      <w:r>
        <w:t xml:space="preserve"> use any Federally appropriated</w:t>
      </w:r>
      <w:r>
        <w:rPr>
          <w:spacing w:val="-2"/>
        </w:rPr>
        <w:t xml:space="preserve"> </w:t>
      </w:r>
      <w:r>
        <w:t>funds</w:t>
      </w:r>
      <w:r>
        <w:rPr>
          <w:spacing w:val="-1"/>
        </w:rPr>
        <w:t xml:space="preserve"> </w:t>
      </w:r>
      <w:r>
        <w:t>(either annually</w:t>
      </w:r>
      <w:r>
        <w:rPr>
          <w:spacing w:val="-4"/>
        </w:rPr>
        <w:t xml:space="preserve"> </w:t>
      </w:r>
      <w:r>
        <w:t>appropriated</w:t>
      </w:r>
      <w:r>
        <w:rPr>
          <w:spacing w:val="-2"/>
        </w:rPr>
        <w:t xml:space="preserve"> </w:t>
      </w:r>
      <w:r>
        <w:t>and</w:t>
      </w:r>
      <w:r>
        <w:rPr>
          <w:spacing w:val="-2"/>
        </w:rPr>
        <w:t xml:space="preserve"> </w:t>
      </w:r>
      <w:r>
        <w:t>continuing</w:t>
      </w:r>
      <w:r>
        <w:rPr>
          <w:spacing w:val="-3"/>
        </w:rPr>
        <w:t xml:space="preserve"> </w:t>
      </w:r>
      <w:r>
        <w:t>appropriations)</w:t>
      </w:r>
      <w:r>
        <w:rPr>
          <w:spacing w:val="-4"/>
        </w:rPr>
        <w:t xml:space="preserve"> </w:t>
      </w:r>
      <w:r>
        <w:t xml:space="preserve">or matching funds under a grant or cooperative agreement award to pay any person for lobbying in connection with the award. Lobbying is defined as influencing or attempting to influence an officer or employee of any agency, a Member of Congress, an officer or employee of Congress, or an employee of a Member of Congress connected with the award. </w:t>
      </w:r>
      <w:proofErr w:type="gramStart"/>
      <w:r>
        <w:t>Submitting an application</w:t>
      </w:r>
      <w:proofErr w:type="gramEnd"/>
      <w:r>
        <w:t xml:space="preserve"> also represents the applicant’s</w:t>
      </w:r>
      <w:r>
        <w:rPr>
          <w:spacing w:val="-3"/>
        </w:rPr>
        <w:t xml:space="preserve"> </w:t>
      </w:r>
      <w:r>
        <w:t>certification</w:t>
      </w:r>
      <w:r>
        <w:rPr>
          <w:spacing w:val="-6"/>
        </w:rPr>
        <w:t xml:space="preserve"> </w:t>
      </w:r>
      <w:r>
        <w:t>of</w:t>
      </w:r>
      <w:r>
        <w:rPr>
          <w:spacing w:val="-4"/>
        </w:rPr>
        <w:t xml:space="preserve"> </w:t>
      </w:r>
      <w:r>
        <w:t>the</w:t>
      </w:r>
      <w:r>
        <w:rPr>
          <w:spacing w:val="-4"/>
        </w:rPr>
        <w:t xml:space="preserve"> </w:t>
      </w:r>
      <w:r>
        <w:t>statements</w:t>
      </w:r>
      <w:r>
        <w:rPr>
          <w:spacing w:val="-5"/>
        </w:rPr>
        <w:t xml:space="preserve"> </w:t>
      </w:r>
      <w:r>
        <w:t>in</w:t>
      </w:r>
      <w:r>
        <w:rPr>
          <w:spacing w:val="-4"/>
        </w:rPr>
        <w:t xml:space="preserve"> </w:t>
      </w:r>
      <w:r>
        <w:t>2</w:t>
      </w:r>
      <w:r>
        <w:rPr>
          <w:spacing w:val="-2"/>
        </w:rPr>
        <w:t xml:space="preserve"> </w:t>
      </w:r>
      <w:r>
        <w:t>CFR</w:t>
      </w:r>
      <w:r>
        <w:rPr>
          <w:spacing w:val="-3"/>
        </w:rPr>
        <w:t xml:space="preserve"> </w:t>
      </w:r>
      <w:r>
        <w:t>§</w:t>
      </w:r>
      <w:r>
        <w:rPr>
          <w:spacing w:val="-2"/>
        </w:rPr>
        <w:t xml:space="preserve"> </w:t>
      </w:r>
      <w:r>
        <w:t>418,</w:t>
      </w:r>
      <w:r>
        <w:rPr>
          <w:spacing w:val="-5"/>
        </w:rPr>
        <w:t xml:space="preserve"> </w:t>
      </w:r>
      <w:r>
        <w:t>Appendix</w:t>
      </w:r>
      <w:r>
        <w:rPr>
          <w:spacing w:val="-3"/>
        </w:rPr>
        <w:t xml:space="preserve"> </w:t>
      </w:r>
      <w:r>
        <w:t>A-Certification Regarding</w:t>
      </w:r>
      <w:r>
        <w:rPr>
          <w:spacing w:val="-3"/>
        </w:rPr>
        <w:t xml:space="preserve"> </w:t>
      </w:r>
      <w:r>
        <w:t>Lobbying.</w:t>
      </w:r>
      <w:r>
        <w:rPr>
          <w:spacing w:val="-3"/>
        </w:rPr>
        <w:t xml:space="preserve"> </w:t>
      </w:r>
      <w:r>
        <w:t>If</w:t>
      </w:r>
      <w:r>
        <w:rPr>
          <w:spacing w:val="-3"/>
        </w:rPr>
        <w:t xml:space="preserve"> </w:t>
      </w:r>
      <w:r>
        <w:t>an</w:t>
      </w:r>
      <w:r>
        <w:rPr>
          <w:spacing w:val="-1"/>
        </w:rPr>
        <w:t xml:space="preserve"> </w:t>
      </w:r>
      <w:r>
        <w:t>applicant</w:t>
      </w:r>
      <w:r>
        <w:rPr>
          <w:spacing w:val="-1"/>
        </w:rPr>
        <w:t xml:space="preserve"> </w:t>
      </w:r>
      <w:r>
        <w:t>or</w:t>
      </w:r>
      <w:r>
        <w:rPr>
          <w:spacing w:val="-2"/>
        </w:rPr>
        <w:t xml:space="preserve"> </w:t>
      </w:r>
      <w:r>
        <w:t>organization</w:t>
      </w:r>
      <w:r>
        <w:rPr>
          <w:spacing w:val="-4"/>
        </w:rPr>
        <w:t xml:space="preserve"> </w:t>
      </w:r>
      <w:r>
        <w:t>has</w:t>
      </w:r>
      <w:r>
        <w:rPr>
          <w:spacing w:val="-3"/>
        </w:rPr>
        <w:t xml:space="preserve"> </w:t>
      </w:r>
      <w:r>
        <w:t>made</w:t>
      </w:r>
      <w:r>
        <w:rPr>
          <w:spacing w:val="-2"/>
        </w:rPr>
        <w:t xml:space="preserve"> </w:t>
      </w:r>
      <w:r>
        <w:t>or</w:t>
      </w:r>
      <w:r>
        <w:rPr>
          <w:spacing w:val="-2"/>
        </w:rPr>
        <w:t xml:space="preserve"> </w:t>
      </w:r>
      <w:r>
        <w:t>agrees</w:t>
      </w:r>
      <w:r>
        <w:rPr>
          <w:spacing w:val="-3"/>
        </w:rPr>
        <w:t xml:space="preserve"> </w:t>
      </w:r>
      <w:r>
        <w:t>to</w:t>
      </w:r>
      <w:r>
        <w:rPr>
          <w:spacing w:val="-2"/>
        </w:rPr>
        <w:t xml:space="preserve"> </w:t>
      </w:r>
      <w:r>
        <w:t>make</w:t>
      </w:r>
      <w:r>
        <w:rPr>
          <w:spacing w:val="-2"/>
        </w:rPr>
        <w:t xml:space="preserve"> </w:t>
      </w:r>
      <w:r>
        <w:t>any payment using non-appropriated funds for lobbying, the applicant or organization must also complete and submit the SF-LLL,</w:t>
      </w:r>
      <w:r>
        <w:rPr>
          <w:spacing w:val="-1"/>
        </w:rPr>
        <w:t xml:space="preserve"> </w:t>
      </w:r>
      <w:r>
        <w:t>Disclosure of Lobbying Activities located at 2 CFR § 418, Appendix B. See 2 CFR § 418.110 for more information on when submission of this form is required.</w:t>
      </w:r>
    </w:p>
    <w:p w14:paraId="52392694" w14:textId="77777777" w:rsidR="00DF7BE3" w:rsidRDefault="00DF7BE3">
      <w:pPr>
        <w:pStyle w:val="BodyText"/>
        <w:spacing w:before="8"/>
        <w:rPr>
          <w:sz w:val="19"/>
        </w:rPr>
      </w:pPr>
    </w:p>
    <w:p w14:paraId="52392695" w14:textId="77777777" w:rsidR="00DF7BE3" w:rsidRDefault="00346535">
      <w:pPr>
        <w:pStyle w:val="Heading2"/>
        <w:numPr>
          <w:ilvl w:val="2"/>
          <w:numId w:val="6"/>
        </w:numPr>
        <w:tabs>
          <w:tab w:val="left" w:pos="1199"/>
          <w:tab w:val="left" w:pos="1200"/>
        </w:tabs>
      </w:pPr>
      <w:r>
        <w:t>Negotiated</w:t>
      </w:r>
      <w:r>
        <w:rPr>
          <w:spacing w:val="-4"/>
        </w:rPr>
        <w:t xml:space="preserve"> </w:t>
      </w:r>
      <w:r>
        <w:t>Indirect</w:t>
      </w:r>
      <w:r>
        <w:rPr>
          <w:spacing w:val="-2"/>
        </w:rPr>
        <w:t xml:space="preserve"> </w:t>
      </w:r>
      <w:r>
        <w:t>Cost</w:t>
      </w:r>
      <w:r>
        <w:rPr>
          <w:spacing w:val="-4"/>
        </w:rPr>
        <w:t xml:space="preserve"> </w:t>
      </w:r>
      <w:r>
        <w:t>Rate</w:t>
      </w:r>
      <w:r>
        <w:rPr>
          <w:spacing w:val="-3"/>
        </w:rPr>
        <w:t xml:space="preserve"> </w:t>
      </w:r>
      <w:r>
        <w:t>Agreement</w:t>
      </w:r>
      <w:r>
        <w:rPr>
          <w:spacing w:val="-2"/>
        </w:rPr>
        <w:t xml:space="preserve"> </w:t>
      </w:r>
      <w:r>
        <w:t>(NICRA),</w:t>
      </w:r>
      <w:r>
        <w:rPr>
          <w:spacing w:val="-2"/>
        </w:rPr>
        <w:t xml:space="preserve"> </w:t>
      </w:r>
      <w:r>
        <w:t>If</w:t>
      </w:r>
      <w:r>
        <w:rPr>
          <w:spacing w:val="-3"/>
        </w:rPr>
        <w:t xml:space="preserve"> </w:t>
      </w:r>
      <w:r>
        <w:rPr>
          <w:spacing w:val="-2"/>
        </w:rPr>
        <w:t>Applicable</w:t>
      </w:r>
    </w:p>
    <w:p w14:paraId="52392696" w14:textId="77777777" w:rsidR="00DF7BE3" w:rsidRDefault="00DF7BE3">
      <w:pPr>
        <w:pStyle w:val="BodyText"/>
        <w:spacing w:before="8"/>
        <w:rPr>
          <w:b/>
          <w:sz w:val="19"/>
        </w:rPr>
      </w:pPr>
    </w:p>
    <w:p w14:paraId="52392697" w14:textId="77777777" w:rsidR="00DF7BE3" w:rsidRDefault="00346535">
      <w:pPr>
        <w:pStyle w:val="BodyText"/>
        <w:ind w:left="1200" w:right="166"/>
      </w:pPr>
      <w:r>
        <w:t>If charging your organization’s negotiated indirect cost rate for cost share, upload the NICRA under Other Attachments (listed as an Optional Form) in the Grants.gov Opportunity</w:t>
      </w:r>
      <w:r>
        <w:rPr>
          <w:spacing w:val="-4"/>
        </w:rPr>
        <w:t xml:space="preserve"> </w:t>
      </w:r>
      <w:r>
        <w:t>Application</w:t>
      </w:r>
      <w:r>
        <w:rPr>
          <w:spacing w:val="-7"/>
        </w:rPr>
        <w:t xml:space="preserve"> </w:t>
      </w:r>
      <w:r>
        <w:t>Package.</w:t>
      </w:r>
      <w:r>
        <w:rPr>
          <w:spacing w:val="-4"/>
        </w:rPr>
        <w:t xml:space="preserve"> </w:t>
      </w:r>
      <w:r>
        <w:t>See</w:t>
      </w:r>
      <w:r>
        <w:rPr>
          <w:spacing w:val="-3"/>
        </w:rPr>
        <w:t xml:space="preserve"> </w:t>
      </w:r>
      <w:r>
        <w:t>Section</w:t>
      </w:r>
      <w:r>
        <w:rPr>
          <w:spacing w:val="-5"/>
        </w:rPr>
        <w:t xml:space="preserve"> </w:t>
      </w:r>
      <w:r>
        <w:t>D.7</w:t>
      </w:r>
      <w:r>
        <w:rPr>
          <w:spacing w:val="-5"/>
        </w:rPr>
        <w:t xml:space="preserve"> </w:t>
      </w:r>
      <w:r>
        <w:t>for</w:t>
      </w:r>
      <w:r>
        <w:rPr>
          <w:spacing w:val="-6"/>
        </w:rPr>
        <w:t xml:space="preserve"> </w:t>
      </w:r>
      <w:r>
        <w:t>information</w:t>
      </w:r>
      <w:r>
        <w:rPr>
          <w:spacing w:val="-2"/>
        </w:rPr>
        <w:t xml:space="preserve"> </w:t>
      </w:r>
      <w:r>
        <w:t>regarding</w:t>
      </w:r>
      <w:r>
        <w:rPr>
          <w:spacing w:val="-4"/>
        </w:rPr>
        <w:t xml:space="preserve"> </w:t>
      </w:r>
      <w:r>
        <w:t xml:space="preserve">indirect </w:t>
      </w:r>
      <w:r>
        <w:rPr>
          <w:spacing w:val="-2"/>
        </w:rPr>
        <w:t>costs.</w:t>
      </w:r>
    </w:p>
    <w:p w14:paraId="52392698" w14:textId="77777777" w:rsidR="00DF7BE3" w:rsidRDefault="00DF7BE3">
      <w:pPr>
        <w:pStyle w:val="BodyText"/>
        <w:spacing w:before="7"/>
        <w:rPr>
          <w:sz w:val="19"/>
        </w:rPr>
      </w:pPr>
    </w:p>
    <w:p w14:paraId="52392699" w14:textId="77777777" w:rsidR="00DF7BE3" w:rsidRDefault="00346535">
      <w:pPr>
        <w:pStyle w:val="Heading2"/>
        <w:numPr>
          <w:ilvl w:val="2"/>
          <w:numId w:val="6"/>
        </w:numPr>
        <w:tabs>
          <w:tab w:val="left" w:pos="1200"/>
        </w:tabs>
      </w:pPr>
      <w:r>
        <w:t>Disclosure</w:t>
      </w:r>
      <w:r>
        <w:rPr>
          <w:spacing w:val="-2"/>
        </w:rPr>
        <w:t xml:space="preserve"> </w:t>
      </w:r>
      <w:r>
        <w:t>of</w:t>
      </w:r>
      <w:r>
        <w:rPr>
          <w:spacing w:val="-1"/>
        </w:rPr>
        <w:t xml:space="preserve"> </w:t>
      </w:r>
      <w:r>
        <w:t>Potential</w:t>
      </w:r>
      <w:r>
        <w:rPr>
          <w:spacing w:val="-3"/>
        </w:rPr>
        <w:t xml:space="preserve"> </w:t>
      </w:r>
      <w:r>
        <w:t>Conflict</w:t>
      </w:r>
      <w:r>
        <w:rPr>
          <w:spacing w:val="-3"/>
        </w:rPr>
        <w:t xml:space="preserve"> </w:t>
      </w:r>
      <w:r>
        <w:t>of</w:t>
      </w:r>
      <w:r>
        <w:rPr>
          <w:spacing w:val="-3"/>
        </w:rPr>
        <w:t xml:space="preserve"> </w:t>
      </w:r>
      <w:r>
        <w:t>Interest,</w:t>
      </w:r>
      <w:r>
        <w:rPr>
          <w:spacing w:val="-4"/>
        </w:rPr>
        <w:t xml:space="preserve"> </w:t>
      </w:r>
      <w:r>
        <w:t>If</w:t>
      </w:r>
      <w:r>
        <w:rPr>
          <w:spacing w:val="-2"/>
        </w:rPr>
        <w:t xml:space="preserve"> Applicable</w:t>
      </w:r>
    </w:p>
    <w:p w14:paraId="5239269A" w14:textId="77777777" w:rsidR="00DF7BE3" w:rsidRDefault="00DF7BE3">
      <w:pPr>
        <w:pStyle w:val="BodyText"/>
        <w:spacing w:before="10"/>
        <w:rPr>
          <w:b/>
          <w:sz w:val="19"/>
        </w:rPr>
      </w:pPr>
    </w:p>
    <w:p w14:paraId="5239269B" w14:textId="77777777" w:rsidR="00DF7BE3" w:rsidRDefault="00346535">
      <w:pPr>
        <w:pStyle w:val="BodyText"/>
        <w:spacing w:before="1"/>
        <w:ind w:left="1200" w:right="166"/>
      </w:pPr>
      <w:r>
        <w:t>Applicants</w:t>
      </w:r>
      <w:r>
        <w:rPr>
          <w:spacing w:val="-2"/>
        </w:rPr>
        <w:t xml:space="preserve"> </w:t>
      </w:r>
      <w:r>
        <w:t>must</w:t>
      </w:r>
      <w:r>
        <w:rPr>
          <w:spacing w:val="-3"/>
        </w:rPr>
        <w:t xml:space="preserve"> </w:t>
      </w:r>
      <w:r>
        <w:t>maintain</w:t>
      </w:r>
      <w:r>
        <w:rPr>
          <w:spacing w:val="-2"/>
        </w:rPr>
        <w:t xml:space="preserve"> </w:t>
      </w:r>
      <w:r>
        <w:t>written</w:t>
      </w:r>
      <w:r>
        <w:rPr>
          <w:spacing w:val="-3"/>
        </w:rPr>
        <w:t xml:space="preserve"> </w:t>
      </w:r>
      <w:r>
        <w:t>standards</w:t>
      </w:r>
      <w:r>
        <w:rPr>
          <w:spacing w:val="-2"/>
        </w:rPr>
        <w:t xml:space="preserve"> </w:t>
      </w:r>
      <w:r>
        <w:t>of</w:t>
      </w:r>
      <w:r>
        <w:rPr>
          <w:spacing w:val="-1"/>
        </w:rPr>
        <w:t xml:space="preserve"> </w:t>
      </w:r>
      <w:r>
        <w:t>conduct</w:t>
      </w:r>
      <w:r>
        <w:rPr>
          <w:spacing w:val="-1"/>
        </w:rPr>
        <w:t xml:space="preserve"> </w:t>
      </w:r>
      <w:r>
        <w:t>covering</w:t>
      </w:r>
      <w:r>
        <w:rPr>
          <w:spacing w:val="-2"/>
        </w:rPr>
        <w:t xml:space="preserve"> </w:t>
      </w:r>
      <w:r>
        <w:t>conflicts</w:t>
      </w:r>
      <w:r>
        <w:rPr>
          <w:spacing w:val="-4"/>
        </w:rPr>
        <w:t xml:space="preserve"> </w:t>
      </w:r>
      <w:r>
        <w:t>of</w:t>
      </w:r>
      <w:r>
        <w:rPr>
          <w:spacing w:val="-1"/>
        </w:rPr>
        <w:t xml:space="preserve"> </w:t>
      </w:r>
      <w:r>
        <w:t>interest and governing the performance of its employees in the selection, award, and administration of Federal awards. No employee,</w:t>
      </w:r>
      <w:r>
        <w:rPr>
          <w:spacing w:val="-1"/>
        </w:rPr>
        <w:t xml:space="preserve"> </w:t>
      </w:r>
      <w:r>
        <w:t xml:space="preserve">officer, or agent may participate in the selection, award, or administration of a </w:t>
      </w:r>
      <w:proofErr w:type="gramStart"/>
      <w:r>
        <w:t>Federal</w:t>
      </w:r>
      <w:proofErr w:type="gramEnd"/>
      <w:r>
        <w:t xml:space="preserve"> award if there is a real or apparent conflict of interest. A conflict of interest would arise if the employee, officer, or agent, any immediate family member or domestic partner, or any organization</w:t>
      </w:r>
      <w:r>
        <w:rPr>
          <w:spacing w:val="-4"/>
        </w:rPr>
        <w:t xml:space="preserve"> </w:t>
      </w:r>
      <w:r>
        <w:t>which</w:t>
      </w:r>
      <w:r>
        <w:rPr>
          <w:spacing w:val="-4"/>
        </w:rPr>
        <w:t xml:space="preserve"> </w:t>
      </w:r>
      <w:r>
        <w:t>employs</w:t>
      </w:r>
      <w:r>
        <w:rPr>
          <w:spacing w:val="-3"/>
        </w:rPr>
        <w:t xml:space="preserve"> </w:t>
      </w:r>
      <w:r>
        <w:t>or</w:t>
      </w:r>
      <w:r>
        <w:rPr>
          <w:spacing w:val="-2"/>
        </w:rPr>
        <w:t xml:space="preserve"> </w:t>
      </w:r>
      <w:r>
        <w:t>is</w:t>
      </w:r>
      <w:r>
        <w:rPr>
          <w:spacing w:val="-3"/>
        </w:rPr>
        <w:t xml:space="preserve"> </w:t>
      </w:r>
      <w:r>
        <w:t>about</w:t>
      </w:r>
      <w:r>
        <w:rPr>
          <w:spacing w:val="-4"/>
        </w:rPr>
        <w:t xml:space="preserve"> </w:t>
      </w:r>
      <w:r>
        <w:t>to</w:t>
      </w:r>
      <w:r>
        <w:rPr>
          <w:spacing w:val="-4"/>
        </w:rPr>
        <w:t xml:space="preserve"> </w:t>
      </w:r>
      <w:r>
        <w:t>employ</w:t>
      </w:r>
      <w:r>
        <w:rPr>
          <w:spacing w:val="-3"/>
        </w:rPr>
        <w:t xml:space="preserve"> </w:t>
      </w:r>
      <w:r>
        <w:t>any</w:t>
      </w:r>
      <w:r>
        <w:rPr>
          <w:spacing w:val="-3"/>
        </w:rPr>
        <w:t xml:space="preserve"> </w:t>
      </w:r>
      <w:r>
        <w:t>of</w:t>
      </w:r>
      <w:r>
        <w:rPr>
          <w:spacing w:val="-1"/>
        </w:rPr>
        <w:t xml:space="preserve"> </w:t>
      </w:r>
      <w:r>
        <w:t>the</w:t>
      </w:r>
      <w:r>
        <w:rPr>
          <w:spacing w:val="-5"/>
        </w:rPr>
        <w:t xml:space="preserve"> </w:t>
      </w:r>
      <w:r>
        <w:t>parties</w:t>
      </w:r>
      <w:r>
        <w:rPr>
          <w:spacing w:val="-3"/>
        </w:rPr>
        <w:t xml:space="preserve"> </w:t>
      </w:r>
      <w:r>
        <w:t>referenced,</w:t>
      </w:r>
      <w:r>
        <w:rPr>
          <w:spacing w:val="-5"/>
        </w:rPr>
        <w:t xml:space="preserve"> </w:t>
      </w:r>
      <w:r>
        <w:t>has a</w:t>
      </w:r>
      <w:r>
        <w:rPr>
          <w:spacing w:val="-2"/>
        </w:rPr>
        <w:t xml:space="preserve"> </w:t>
      </w:r>
      <w:r>
        <w:t>financial</w:t>
      </w:r>
      <w:r>
        <w:rPr>
          <w:spacing w:val="-5"/>
        </w:rPr>
        <w:t xml:space="preserve"> </w:t>
      </w:r>
      <w:r>
        <w:t>or</w:t>
      </w:r>
      <w:r>
        <w:rPr>
          <w:spacing w:val="-2"/>
        </w:rPr>
        <w:t xml:space="preserve"> </w:t>
      </w:r>
      <w:r>
        <w:t>other</w:t>
      </w:r>
      <w:r>
        <w:rPr>
          <w:spacing w:val="-2"/>
        </w:rPr>
        <w:t xml:space="preserve"> </w:t>
      </w:r>
      <w:r>
        <w:t>interest</w:t>
      </w:r>
      <w:r>
        <w:rPr>
          <w:spacing w:val="-1"/>
        </w:rPr>
        <w:t xml:space="preserve"> </w:t>
      </w:r>
      <w:r>
        <w:t>in</w:t>
      </w:r>
      <w:r>
        <w:rPr>
          <w:spacing w:val="-2"/>
        </w:rPr>
        <w:t xml:space="preserve"> </w:t>
      </w:r>
      <w:r>
        <w:t>or</w:t>
      </w:r>
      <w:r>
        <w:rPr>
          <w:spacing w:val="-5"/>
        </w:rPr>
        <w:t xml:space="preserve"> </w:t>
      </w:r>
      <w:r>
        <w:t>a</w:t>
      </w:r>
      <w:r>
        <w:rPr>
          <w:spacing w:val="-5"/>
        </w:rPr>
        <w:t xml:space="preserve"> </w:t>
      </w:r>
      <w:r>
        <w:t>tangible</w:t>
      </w:r>
      <w:r>
        <w:rPr>
          <w:spacing w:val="-4"/>
        </w:rPr>
        <w:t xml:space="preserve"> </w:t>
      </w:r>
      <w:r>
        <w:t>personal</w:t>
      </w:r>
      <w:r>
        <w:rPr>
          <w:spacing w:val="-2"/>
        </w:rPr>
        <w:t xml:space="preserve"> </w:t>
      </w:r>
      <w:r>
        <w:t>benefit</w:t>
      </w:r>
      <w:r>
        <w:rPr>
          <w:spacing w:val="-4"/>
        </w:rPr>
        <w:t xml:space="preserve"> </w:t>
      </w:r>
      <w:r>
        <w:t>from</w:t>
      </w:r>
      <w:r>
        <w:rPr>
          <w:spacing w:val="-2"/>
        </w:rPr>
        <w:t xml:space="preserve"> </w:t>
      </w:r>
      <w:r>
        <w:t>an</w:t>
      </w:r>
      <w:r>
        <w:rPr>
          <w:spacing w:val="-2"/>
        </w:rPr>
        <w:t xml:space="preserve"> </w:t>
      </w:r>
      <w:r>
        <w:t>applicant</w:t>
      </w:r>
      <w:r>
        <w:rPr>
          <w:spacing w:val="-3"/>
        </w:rPr>
        <w:t xml:space="preserve"> </w:t>
      </w:r>
      <w:r>
        <w:t xml:space="preserve">being considered for a </w:t>
      </w:r>
      <w:proofErr w:type="gramStart"/>
      <w:r>
        <w:t>Federal</w:t>
      </w:r>
      <w:proofErr w:type="gramEnd"/>
      <w:r>
        <w:t xml:space="preserve"> award. The standards of conduct must provide for disciplinary actions to be applied for violations of such standards by officers, employees, or agents of the applicant.</w:t>
      </w:r>
    </w:p>
    <w:p w14:paraId="5239269C" w14:textId="77777777" w:rsidR="00DF7BE3" w:rsidRDefault="00DF7BE3">
      <w:pPr>
        <w:pStyle w:val="BodyText"/>
        <w:spacing w:before="6"/>
        <w:rPr>
          <w:sz w:val="19"/>
        </w:rPr>
      </w:pPr>
    </w:p>
    <w:p w14:paraId="5239269D" w14:textId="77777777" w:rsidR="00DF7BE3" w:rsidRDefault="00346535">
      <w:pPr>
        <w:pStyle w:val="BodyText"/>
        <w:ind w:left="1200" w:right="212"/>
      </w:pPr>
      <w:r>
        <w:t>If the applicant has a parent, affiliate, or subsidiary organization that is not a state, local government, or Indian tribe, the applicant must also maintain written standards</w:t>
      </w:r>
      <w:r>
        <w:rPr>
          <w:spacing w:val="-6"/>
        </w:rPr>
        <w:t xml:space="preserve"> </w:t>
      </w:r>
      <w:r>
        <w:t>of</w:t>
      </w:r>
      <w:r>
        <w:rPr>
          <w:spacing w:val="-2"/>
        </w:rPr>
        <w:t xml:space="preserve"> </w:t>
      </w:r>
      <w:r>
        <w:t>conduct</w:t>
      </w:r>
      <w:r>
        <w:rPr>
          <w:spacing w:val="-2"/>
        </w:rPr>
        <w:t xml:space="preserve"> </w:t>
      </w:r>
      <w:r>
        <w:t>covering</w:t>
      </w:r>
      <w:r>
        <w:rPr>
          <w:spacing w:val="-4"/>
        </w:rPr>
        <w:t xml:space="preserve"> </w:t>
      </w:r>
      <w:r>
        <w:t>organizational</w:t>
      </w:r>
      <w:r>
        <w:rPr>
          <w:spacing w:val="-6"/>
        </w:rPr>
        <w:t xml:space="preserve"> </w:t>
      </w:r>
      <w:r>
        <w:t>conflicts</w:t>
      </w:r>
      <w:r>
        <w:rPr>
          <w:spacing w:val="-4"/>
        </w:rPr>
        <w:t xml:space="preserve"> </w:t>
      </w:r>
      <w:r>
        <w:t>of</w:t>
      </w:r>
      <w:r>
        <w:rPr>
          <w:spacing w:val="-5"/>
        </w:rPr>
        <w:t xml:space="preserve"> </w:t>
      </w:r>
      <w:r>
        <w:t>interest.</w:t>
      </w:r>
      <w:r>
        <w:rPr>
          <w:spacing w:val="-4"/>
        </w:rPr>
        <w:t xml:space="preserve"> </w:t>
      </w:r>
      <w:r>
        <w:t>An</w:t>
      </w:r>
      <w:r>
        <w:rPr>
          <w:spacing w:val="-5"/>
        </w:rPr>
        <w:t xml:space="preserve"> </w:t>
      </w:r>
      <w:r>
        <w:t>organizational conflict</w:t>
      </w:r>
      <w:r>
        <w:rPr>
          <w:spacing w:val="-5"/>
        </w:rPr>
        <w:t xml:space="preserve"> </w:t>
      </w:r>
      <w:r>
        <w:t>of</w:t>
      </w:r>
      <w:r>
        <w:rPr>
          <w:spacing w:val="-2"/>
        </w:rPr>
        <w:t xml:space="preserve"> </w:t>
      </w:r>
      <w:r>
        <w:t>interest means</w:t>
      </w:r>
      <w:r>
        <w:rPr>
          <w:spacing w:val="-1"/>
        </w:rPr>
        <w:t xml:space="preserve"> </w:t>
      </w:r>
      <w:r>
        <w:t>that</w:t>
      </w:r>
      <w:r>
        <w:rPr>
          <w:spacing w:val="-3"/>
        </w:rPr>
        <w:t xml:space="preserve"> </w:t>
      </w:r>
      <w:r>
        <w:t>because</w:t>
      </w:r>
      <w:r>
        <w:rPr>
          <w:spacing w:val="-2"/>
        </w:rPr>
        <w:t xml:space="preserve"> </w:t>
      </w:r>
      <w:r>
        <w:t>of</w:t>
      </w:r>
      <w:r>
        <w:rPr>
          <w:spacing w:val="-2"/>
        </w:rPr>
        <w:t xml:space="preserve"> </w:t>
      </w:r>
      <w:r>
        <w:t>the</w:t>
      </w:r>
      <w:r>
        <w:rPr>
          <w:spacing w:val="-4"/>
        </w:rPr>
        <w:t xml:space="preserve"> </w:t>
      </w:r>
      <w:r>
        <w:t>relationships</w:t>
      </w:r>
      <w:r>
        <w:rPr>
          <w:spacing w:val="-3"/>
        </w:rPr>
        <w:t xml:space="preserve"> </w:t>
      </w:r>
      <w:r>
        <w:t>with a</w:t>
      </w:r>
      <w:r>
        <w:rPr>
          <w:spacing w:val="-3"/>
        </w:rPr>
        <w:t xml:space="preserve"> </w:t>
      </w:r>
      <w:r>
        <w:t>parent</w:t>
      </w:r>
      <w:r>
        <w:rPr>
          <w:spacing w:val="-2"/>
        </w:rPr>
        <w:t xml:space="preserve"> company,</w:t>
      </w:r>
    </w:p>
    <w:p w14:paraId="5239269E" w14:textId="77777777" w:rsidR="00DF7BE3" w:rsidRDefault="00DF7BE3">
      <w:pPr>
        <w:sectPr w:rsidR="00DF7BE3">
          <w:pgSz w:w="12240" w:h="15840"/>
          <w:pgMar w:top="1400" w:right="1300" w:bottom="1620" w:left="1320" w:header="0" w:footer="1431" w:gutter="0"/>
          <w:cols w:space="720"/>
        </w:sectPr>
      </w:pPr>
    </w:p>
    <w:p w14:paraId="5239269F" w14:textId="77777777" w:rsidR="00DF7BE3" w:rsidRDefault="00346535">
      <w:pPr>
        <w:pStyle w:val="BodyText"/>
        <w:spacing w:before="39"/>
        <w:ind w:left="1200" w:right="343"/>
      </w:pPr>
      <w:r>
        <w:t>affiliate,</w:t>
      </w:r>
      <w:r>
        <w:rPr>
          <w:spacing w:val="-5"/>
        </w:rPr>
        <w:t xml:space="preserve"> </w:t>
      </w:r>
      <w:r>
        <w:t>or</w:t>
      </w:r>
      <w:r>
        <w:rPr>
          <w:spacing w:val="-2"/>
        </w:rPr>
        <w:t xml:space="preserve"> </w:t>
      </w:r>
      <w:r>
        <w:t>subsidiary</w:t>
      </w:r>
      <w:r>
        <w:rPr>
          <w:spacing w:val="-3"/>
        </w:rPr>
        <w:t xml:space="preserve"> </w:t>
      </w:r>
      <w:r>
        <w:t>organization,</w:t>
      </w:r>
      <w:r>
        <w:rPr>
          <w:spacing w:val="-5"/>
        </w:rPr>
        <w:t xml:space="preserve"> </w:t>
      </w:r>
      <w:r>
        <w:t>the</w:t>
      </w:r>
      <w:r>
        <w:rPr>
          <w:spacing w:val="-4"/>
        </w:rPr>
        <w:t xml:space="preserve"> </w:t>
      </w:r>
      <w:r>
        <w:t>applicant</w:t>
      </w:r>
      <w:r>
        <w:rPr>
          <w:spacing w:val="-6"/>
        </w:rPr>
        <w:t xml:space="preserve"> </w:t>
      </w:r>
      <w:r>
        <w:t>is</w:t>
      </w:r>
      <w:r>
        <w:rPr>
          <w:spacing w:val="-3"/>
        </w:rPr>
        <w:t xml:space="preserve"> </w:t>
      </w:r>
      <w:r>
        <w:t>unable</w:t>
      </w:r>
      <w:r>
        <w:rPr>
          <w:spacing w:val="-5"/>
        </w:rPr>
        <w:t xml:space="preserve"> </w:t>
      </w:r>
      <w:r>
        <w:t>or</w:t>
      </w:r>
      <w:r>
        <w:rPr>
          <w:spacing w:val="-1"/>
        </w:rPr>
        <w:t xml:space="preserve"> </w:t>
      </w:r>
      <w:r>
        <w:t>appears</w:t>
      </w:r>
      <w:r>
        <w:rPr>
          <w:spacing w:val="-5"/>
        </w:rPr>
        <w:t xml:space="preserve"> </w:t>
      </w:r>
      <w:r>
        <w:t>to</w:t>
      </w:r>
      <w:r>
        <w:rPr>
          <w:spacing w:val="-4"/>
        </w:rPr>
        <w:t xml:space="preserve"> </w:t>
      </w:r>
      <w:r>
        <w:t>be</w:t>
      </w:r>
      <w:r>
        <w:rPr>
          <w:spacing w:val="-2"/>
        </w:rPr>
        <w:t xml:space="preserve"> </w:t>
      </w:r>
      <w:r>
        <w:t xml:space="preserve">unable to be impartial in conducting a </w:t>
      </w:r>
      <w:proofErr w:type="gramStart"/>
      <w:r>
        <w:t>Federal</w:t>
      </w:r>
      <w:proofErr w:type="gramEnd"/>
      <w:r>
        <w:t xml:space="preserve"> award action involving the related </w:t>
      </w:r>
      <w:r>
        <w:rPr>
          <w:spacing w:val="-2"/>
        </w:rPr>
        <w:t>organization.</w:t>
      </w:r>
    </w:p>
    <w:p w14:paraId="523926A0" w14:textId="77777777" w:rsidR="00DF7BE3" w:rsidRDefault="00DF7BE3">
      <w:pPr>
        <w:pStyle w:val="BodyText"/>
        <w:spacing w:before="8"/>
        <w:rPr>
          <w:sz w:val="19"/>
        </w:rPr>
      </w:pPr>
    </w:p>
    <w:p w14:paraId="523926A1" w14:textId="5E83AAF1" w:rsidR="00DF7BE3" w:rsidRDefault="00346535">
      <w:pPr>
        <w:pStyle w:val="Heading2"/>
        <w:numPr>
          <w:ilvl w:val="1"/>
          <w:numId w:val="6"/>
        </w:numPr>
        <w:tabs>
          <w:tab w:val="left" w:pos="840"/>
        </w:tabs>
      </w:pPr>
      <w:bookmarkStart w:id="47" w:name="4._UEI/DUNS_and_SAM"/>
      <w:bookmarkStart w:id="48" w:name="_bookmark15"/>
      <w:bookmarkEnd w:id="47"/>
      <w:bookmarkEnd w:id="48"/>
      <w:r>
        <w:t>UEI</w:t>
      </w:r>
      <w:r>
        <w:rPr>
          <w:spacing w:val="-2"/>
        </w:rPr>
        <w:t xml:space="preserve"> </w:t>
      </w:r>
      <w:r>
        <w:t>and</w:t>
      </w:r>
      <w:r>
        <w:rPr>
          <w:spacing w:val="-1"/>
        </w:rPr>
        <w:t xml:space="preserve"> </w:t>
      </w:r>
      <w:r>
        <w:rPr>
          <w:spacing w:val="-5"/>
        </w:rPr>
        <w:t>SAM</w:t>
      </w:r>
    </w:p>
    <w:p w14:paraId="523926A2" w14:textId="77777777" w:rsidR="00DF7BE3" w:rsidRDefault="00DF7BE3">
      <w:pPr>
        <w:pStyle w:val="BodyText"/>
        <w:spacing w:before="7"/>
        <w:rPr>
          <w:b/>
          <w:sz w:val="19"/>
        </w:rPr>
      </w:pPr>
    </w:p>
    <w:p w14:paraId="523926A3" w14:textId="77777777" w:rsidR="00DF7BE3" w:rsidRDefault="00346535">
      <w:pPr>
        <w:pStyle w:val="BodyText"/>
        <w:spacing w:before="1"/>
        <w:ind w:left="840" w:right="147"/>
      </w:pPr>
      <w:r>
        <w:t>Each applicant (unless</w:t>
      </w:r>
      <w:r>
        <w:rPr>
          <w:spacing w:val="-2"/>
        </w:rPr>
        <w:t xml:space="preserve"> </w:t>
      </w:r>
      <w:r>
        <w:t>the applicant has</w:t>
      </w:r>
      <w:r>
        <w:rPr>
          <w:spacing w:val="-2"/>
        </w:rPr>
        <w:t xml:space="preserve"> </w:t>
      </w:r>
      <w:r>
        <w:t>an</w:t>
      </w:r>
      <w:r>
        <w:rPr>
          <w:spacing w:val="-1"/>
        </w:rPr>
        <w:t xml:space="preserve"> </w:t>
      </w:r>
      <w:r>
        <w:t>exception</w:t>
      </w:r>
      <w:r>
        <w:rPr>
          <w:spacing w:val="-1"/>
        </w:rPr>
        <w:t xml:space="preserve"> </w:t>
      </w:r>
      <w:r>
        <w:t>approved by</w:t>
      </w:r>
      <w:r>
        <w:rPr>
          <w:spacing w:val="-3"/>
        </w:rPr>
        <w:t xml:space="preserve"> </w:t>
      </w:r>
      <w:r>
        <w:t>the Federal awarding agency</w:t>
      </w:r>
      <w:r>
        <w:rPr>
          <w:spacing w:val="-3"/>
        </w:rPr>
        <w:t xml:space="preserve"> </w:t>
      </w:r>
      <w:r>
        <w:t>under</w:t>
      </w:r>
      <w:r>
        <w:rPr>
          <w:spacing w:val="-5"/>
        </w:rPr>
        <w:t xml:space="preserve"> </w:t>
      </w:r>
      <w:r>
        <w:t>2</w:t>
      </w:r>
      <w:r>
        <w:rPr>
          <w:spacing w:val="-2"/>
        </w:rPr>
        <w:t xml:space="preserve"> </w:t>
      </w:r>
      <w:r>
        <w:t>CFR</w:t>
      </w:r>
      <w:r>
        <w:rPr>
          <w:spacing w:val="-5"/>
        </w:rPr>
        <w:t xml:space="preserve"> </w:t>
      </w:r>
      <w:r>
        <w:t>25.110(d))</w:t>
      </w:r>
      <w:r>
        <w:rPr>
          <w:spacing w:val="-3"/>
        </w:rPr>
        <w:t xml:space="preserve"> </w:t>
      </w:r>
      <w:r>
        <w:t>is</w:t>
      </w:r>
      <w:r>
        <w:rPr>
          <w:spacing w:val="-3"/>
        </w:rPr>
        <w:t xml:space="preserve"> </w:t>
      </w:r>
      <w:r>
        <w:t>required</w:t>
      </w:r>
      <w:r>
        <w:rPr>
          <w:spacing w:val="-4"/>
        </w:rPr>
        <w:t xml:space="preserve"> </w:t>
      </w:r>
      <w:r>
        <w:t>to:</w:t>
      </w:r>
      <w:r>
        <w:rPr>
          <w:spacing w:val="-4"/>
        </w:rPr>
        <w:t xml:space="preserve"> </w:t>
      </w:r>
      <w:r>
        <w:t>(1)</w:t>
      </w:r>
      <w:r>
        <w:rPr>
          <w:spacing w:val="-5"/>
        </w:rPr>
        <w:t xml:space="preserve"> </w:t>
      </w:r>
      <w:r>
        <w:t>be</w:t>
      </w:r>
      <w:r>
        <w:rPr>
          <w:spacing w:val="-2"/>
        </w:rPr>
        <w:t xml:space="preserve"> </w:t>
      </w:r>
      <w:r>
        <w:t>registered</w:t>
      </w:r>
      <w:r>
        <w:rPr>
          <w:spacing w:val="-1"/>
        </w:rPr>
        <w:t xml:space="preserve"> </w:t>
      </w:r>
      <w:r>
        <w:t>in</w:t>
      </w:r>
      <w:r>
        <w:rPr>
          <w:spacing w:val="-1"/>
        </w:rPr>
        <w:t xml:space="preserve"> </w:t>
      </w:r>
      <w:r>
        <w:t>SAM</w:t>
      </w:r>
      <w:r>
        <w:rPr>
          <w:spacing w:val="-4"/>
        </w:rPr>
        <w:t xml:space="preserve"> </w:t>
      </w:r>
      <w:r>
        <w:t>before</w:t>
      </w:r>
      <w:r>
        <w:rPr>
          <w:spacing w:val="-2"/>
        </w:rPr>
        <w:t xml:space="preserve"> </w:t>
      </w:r>
      <w:r>
        <w:t xml:space="preserve">submitting its application; (2) provide a valid UEI in the application; and (3) continue to maintain an active SAM registration with current information at all times during an active Federal award or when an application or plan is under consideration by a </w:t>
      </w:r>
      <w:proofErr w:type="gramStart"/>
      <w:r>
        <w:t>Federal</w:t>
      </w:r>
      <w:proofErr w:type="gramEnd"/>
      <w:r>
        <w:t xml:space="preserve"> awarding agency. The agency may not make a </w:t>
      </w:r>
      <w:proofErr w:type="gramStart"/>
      <w:r>
        <w:t>Federal</w:t>
      </w:r>
      <w:proofErr w:type="gramEnd"/>
      <w:r>
        <w:t xml:space="preserve"> award to an applicant until the applicant has complied with all applicable UEI and SAM requirements. If an applicant has not fully complied with the requirements by the time the agency is ready to make an award, the agency may determine that the applicant is</w:t>
      </w:r>
      <w:r>
        <w:rPr>
          <w:spacing w:val="-1"/>
        </w:rPr>
        <w:t xml:space="preserve"> </w:t>
      </w:r>
      <w:r>
        <w:t>not qualified to receive a</w:t>
      </w:r>
      <w:r>
        <w:rPr>
          <w:spacing w:val="-1"/>
        </w:rPr>
        <w:t xml:space="preserve"> </w:t>
      </w:r>
      <w:proofErr w:type="gramStart"/>
      <w:r>
        <w:t>Federal</w:t>
      </w:r>
      <w:proofErr w:type="gramEnd"/>
      <w:r>
        <w:t xml:space="preserve"> award and may use that determination as a basis for making</w:t>
      </w:r>
      <w:r>
        <w:rPr>
          <w:spacing w:val="-1"/>
        </w:rPr>
        <w:t xml:space="preserve"> </w:t>
      </w:r>
      <w:r>
        <w:t>a Federal award to another applicant.</w:t>
      </w:r>
    </w:p>
    <w:p w14:paraId="523926A4" w14:textId="77777777" w:rsidR="00DF7BE3" w:rsidRDefault="00DF7BE3">
      <w:pPr>
        <w:pStyle w:val="BodyText"/>
        <w:spacing w:before="8"/>
        <w:rPr>
          <w:sz w:val="19"/>
        </w:rPr>
      </w:pPr>
    </w:p>
    <w:p w14:paraId="523926A5" w14:textId="77777777" w:rsidR="00DF7BE3" w:rsidRDefault="00346535">
      <w:pPr>
        <w:pStyle w:val="BodyText"/>
        <w:ind w:left="839" w:right="166"/>
      </w:pPr>
      <w:r>
        <w:t>Applicants must obtain a UEI and register in SAM prior to registering with Grants.gov. Applicants</w:t>
      </w:r>
      <w:r>
        <w:rPr>
          <w:spacing w:val="-3"/>
        </w:rPr>
        <w:t xml:space="preserve"> </w:t>
      </w:r>
      <w:r>
        <w:t>are</w:t>
      </w:r>
      <w:r>
        <w:rPr>
          <w:spacing w:val="-2"/>
        </w:rPr>
        <w:t xml:space="preserve"> </w:t>
      </w:r>
      <w:r>
        <w:t>strongly</w:t>
      </w:r>
      <w:r>
        <w:rPr>
          <w:spacing w:val="-5"/>
        </w:rPr>
        <w:t xml:space="preserve"> </w:t>
      </w:r>
      <w:r>
        <w:t>encouraged</w:t>
      </w:r>
      <w:r>
        <w:rPr>
          <w:spacing w:val="-3"/>
        </w:rPr>
        <w:t xml:space="preserve"> </w:t>
      </w:r>
      <w:r>
        <w:t>to</w:t>
      </w:r>
      <w:r>
        <w:rPr>
          <w:spacing w:val="-2"/>
        </w:rPr>
        <w:t xml:space="preserve"> </w:t>
      </w:r>
      <w:r>
        <w:t>apply</w:t>
      </w:r>
      <w:r>
        <w:rPr>
          <w:spacing w:val="-5"/>
        </w:rPr>
        <w:t xml:space="preserve"> </w:t>
      </w:r>
      <w:r>
        <w:t>early</w:t>
      </w:r>
      <w:r>
        <w:rPr>
          <w:spacing w:val="-5"/>
        </w:rPr>
        <w:t xml:space="preserve"> </w:t>
      </w:r>
      <w:r>
        <w:t>for</w:t>
      </w:r>
      <w:r>
        <w:rPr>
          <w:spacing w:val="-4"/>
        </w:rPr>
        <w:t xml:space="preserve"> </w:t>
      </w:r>
      <w:r>
        <w:t>their</w:t>
      </w:r>
      <w:r>
        <w:rPr>
          <w:spacing w:val="-3"/>
        </w:rPr>
        <w:t xml:space="preserve"> </w:t>
      </w:r>
      <w:r>
        <w:t>SAM</w:t>
      </w:r>
      <w:r>
        <w:rPr>
          <w:spacing w:val="-3"/>
        </w:rPr>
        <w:t xml:space="preserve"> </w:t>
      </w:r>
      <w:r>
        <w:t>registration.</w:t>
      </w:r>
      <w:r>
        <w:rPr>
          <w:spacing w:val="-2"/>
        </w:rPr>
        <w:t xml:space="preserve"> </w:t>
      </w:r>
      <w:r>
        <w:t>To</w:t>
      </w:r>
      <w:r>
        <w:rPr>
          <w:spacing w:val="-3"/>
        </w:rPr>
        <w:t xml:space="preserve"> </w:t>
      </w:r>
      <w:r>
        <w:t xml:space="preserve">register, go to: </w:t>
      </w:r>
      <w:hyperlink r:id="rId63">
        <w:r>
          <w:rPr>
            <w:color w:val="03369C"/>
            <w:u w:val="single" w:color="03369C"/>
          </w:rPr>
          <w:t>https://www.sam.gov</w:t>
        </w:r>
      </w:hyperlink>
      <w:r>
        <w:t>. The Federal Service Desk is available for registration assistance and can be contacted via the Help tab at the previously cited website.</w:t>
      </w:r>
    </w:p>
    <w:p w14:paraId="523926A6" w14:textId="7C41C78C" w:rsidR="00DF7BE3" w:rsidRDefault="00346535">
      <w:pPr>
        <w:pStyle w:val="BodyText"/>
        <w:spacing w:line="292" w:lineRule="exact"/>
        <w:ind w:left="839"/>
      </w:pPr>
      <w:r>
        <w:t>Awarding</w:t>
      </w:r>
      <w:r>
        <w:rPr>
          <w:spacing w:val="-4"/>
        </w:rPr>
        <w:t xml:space="preserve"> </w:t>
      </w:r>
      <w:r>
        <w:t>agency</w:t>
      </w:r>
      <w:r>
        <w:rPr>
          <w:spacing w:val="-2"/>
        </w:rPr>
        <w:t xml:space="preserve"> </w:t>
      </w:r>
      <w:r>
        <w:t>staff</w:t>
      </w:r>
      <w:r>
        <w:rPr>
          <w:spacing w:val="-2"/>
        </w:rPr>
        <w:t xml:space="preserve"> </w:t>
      </w:r>
      <w:r>
        <w:t>cannot support</w:t>
      </w:r>
      <w:r>
        <w:rPr>
          <w:spacing w:val="-3"/>
        </w:rPr>
        <w:t xml:space="preserve"> </w:t>
      </w:r>
      <w:r>
        <w:t>applicants</w:t>
      </w:r>
      <w:r>
        <w:rPr>
          <w:spacing w:val="-6"/>
        </w:rPr>
        <w:t xml:space="preserve"> </w:t>
      </w:r>
      <w:r>
        <w:t>regarding</w:t>
      </w:r>
      <w:r>
        <w:rPr>
          <w:spacing w:val="-4"/>
        </w:rPr>
        <w:t xml:space="preserve"> </w:t>
      </w:r>
      <w:r>
        <w:t>UEI</w:t>
      </w:r>
      <w:r>
        <w:rPr>
          <w:spacing w:val="-1"/>
        </w:rPr>
        <w:t xml:space="preserve"> </w:t>
      </w:r>
      <w:r>
        <w:t>or</w:t>
      </w:r>
      <w:r>
        <w:rPr>
          <w:spacing w:val="-1"/>
        </w:rPr>
        <w:t xml:space="preserve"> </w:t>
      </w:r>
      <w:r>
        <w:t>SAM</w:t>
      </w:r>
      <w:r>
        <w:rPr>
          <w:spacing w:val="1"/>
        </w:rPr>
        <w:t xml:space="preserve"> </w:t>
      </w:r>
      <w:r>
        <w:rPr>
          <w:spacing w:val="-2"/>
        </w:rPr>
        <w:t>issues.</w:t>
      </w:r>
    </w:p>
    <w:p w14:paraId="523926A7" w14:textId="77777777" w:rsidR="00DF7BE3" w:rsidRDefault="00DF7BE3">
      <w:pPr>
        <w:pStyle w:val="BodyText"/>
        <w:spacing w:before="8"/>
        <w:rPr>
          <w:sz w:val="19"/>
        </w:rPr>
      </w:pPr>
    </w:p>
    <w:p w14:paraId="523926A8" w14:textId="59371401" w:rsidR="00DF7BE3" w:rsidRDefault="00346535">
      <w:pPr>
        <w:pStyle w:val="BodyText"/>
        <w:ind w:left="840" w:right="166"/>
      </w:pPr>
      <w:r>
        <w:t xml:space="preserve">The Government </w:t>
      </w:r>
      <w:r w:rsidR="00582BAE">
        <w:t>has</w:t>
      </w:r>
      <w:r w:rsidR="006C6F88">
        <w:t xml:space="preserve"> </w:t>
      </w:r>
      <w:r>
        <w:t>replace</w:t>
      </w:r>
      <w:r w:rsidR="00582BAE">
        <w:t>d</w:t>
      </w:r>
      <w:r>
        <w:t xml:space="preserve"> the DUNS number with a “new, non-proprietary identifier”</w:t>
      </w:r>
      <w:r>
        <w:rPr>
          <w:spacing w:val="-2"/>
        </w:rPr>
        <w:t xml:space="preserve"> </w:t>
      </w:r>
      <w:r>
        <w:t>requested</w:t>
      </w:r>
      <w:r>
        <w:rPr>
          <w:spacing w:val="-2"/>
        </w:rPr>
        <w:t xml:space="preserve"> </w:t>
      </w:r>
      <w:r>
        <w:t>in,</w:t>
      </w:r>
      <w:r>
        <w:rPr>
          <w:spacing w:val="-5"/>
        </w:rPr>
        <w:t xml:space="preserve"> </w:t>
      </w:r>
      <w:r>
        <w:t>and</w:t>
      </w:r>
      <w:r>
        <w:rPr>
          <w:spacing w:val="-2"/>
        </w:rPr>
        <w:t xml:space="preserve"> </w:t>
      </w:r>
      <w:r>
        <w:t>assigned</w:t>
      </w:r>
      <w:r>
        <w:rPr>
          <w:spacing w:val="-4"/>
        </w:rPr>
        <w:t xml:space="preserve"> </w:t>
      </w:r>
      <w:r>
        <w:t>by</w:t>
      </w:r>
      <w:r>
        <w:rPr>
          <w:spacing w:val="-3"/>
        </w:rPr>
        <w:t xml:space="preserve"> </w:t>
      </w:r>
      <w:r>
        <w:t>SAM.gov.</w:t>
      </w:r>
      <w:r>
        <w:rPr>
          <w:spacing w:val="-3"/>
        </w:rPr>
        <w:t xml:space="preserve"> </w:t>
      </w:r>
      <w:r>
        <w:t>This</w:t>
      </w:r>
      <w:r>
        <w:rPr>
          <w:spacing w:val="-3"/>
        </w:rPr>
        <w:t xml:space="preserve"> </w:t>
      </w:r>
      <w:r>
        <w:t>new</w:t>
      </w:r>
      <w:r>
        <w:rPr>
          <w:spacing w:val="-4"/>
        </w:rPr>
        <w:t xml:space="preserve"> </w:t>
      </w:r>
      <w:r>
        <w:t>identifier</w:t>
      </w:r>
      <w:r>
        <w:rPr>
          <w:spacing w:val="-5"/>
        </w:rPr>
        <w:t xml:space="preserve"> </w:t>
      </w:r>
      <w:r>
        <w:t>is</w:t>
      </w:r>
      <w:r>
        <w:rPr>
          <w:spacing w:val="-3"/>
        </w:rPr>
        <w:t xml:space="preserve"> </w:t>
      </w:r>
      <w:r>
        <w:t>being</w:t>
      </w:r>
      <w:r>
        <w:rPr>
          <w:spacing w:val="-3"/>
        </w:rPr>
        <w:t xml:space="preserve"> </w:t>
      </w:r>
      <w:r>
        <w:t>called</w:t>
      </w:r>
      <w:r>
        <w:rPr>
          <w:spacing w:val="-2"/>
        </w:rPr>
        <w:t xml:space="preserve"> </w:t>
      </w:r>
      <w:r>
        <w:t xml:space="preserve">an UEI, or the Entity ID. </w:t>
      </w:r>
    </w:p>
    <w:p w14:paraId="523926A9" w14:textId="77777777" w:rsidR="00DF7BE3" w:rsidRDefault="00DF7BE3">
      <w:pPr>
        <w:pStyle w:val="BodyText"/>
        <w:spacing w:before="10"/>
        <w:rPr>
          <w:sz w:val="19"/>
        </w:rPr>
      </w:pPr>
    </w:p>
    <w:p w14:paraId="523926AA" w14:textId="77777777" w:rsidR="00DF7BE3" w:rsidRDefault="00346535">
      <w:pPr>
        <w:pStyle w:val="Heading2"/>
        <w:numPr>
          <w:ilvl w:val="1"/>
          <w:numId w:val="6"/>
        </w:numPr>
        <w:tabs>
          <w:tab w:val="left" w:pos="840"/>
        </w:tabs>
      </w:pPr>
      <w:bookmarkStart w:id="49" w:name="5._Submission_Dates_and_Times"/>
      <w:bookmarkStart w:id="50" w:name="_bookmark16"/>
      <w:bookmarkEnd w:id="49"/>
      <w:bookmarkEnd w:id="50"/>
      <w:r>
        <w:t>Submission</w:t>
      </w:r>
      <w:r>
        <w:rPr>
          <w:spacing w:val="-4"/>
        </w:rPr>
        <w:t xml:space="preserve"> </w:t>
      </w:r>
      <w:r>
        <w:t>Dates</w:t>
      </w:r>
      <w:r>
        <w:rPr>
          <w:spacing w:val="-1"/>
        </w:rPr>
        <w:t xml:space="preserve"> </w:t>
      </w:r>
      <w:r>
        <w:t>and</w:t>
      </w:r>
      <w:r>
        <w:rPr>
          <w:spacing w:val="-3"/>
        </w:rPr>
        <w:t xml:space="preserve"> </w:t>
      </w:r>
      <w:r>
        <w:rPr>
          <w:spacing w:val="-2"/>
        </w:rPr>
        <w:t>Times</w:t>
      </w:r>
    </w:p>
    <w:p w14:paraId="523926AB" w14:textId="77777777" w:rsidR="00DF7BE3" w:rsidRDefault="00DF7BE3">
      <w:pPr>
        <w:pStyle w:val="BodyText"/>
        <w:spacing w:before="8"/>
        <w:rPr>
          <w:b/>
          <w:sz w:val="19"/>
        </w:rPr>
      </w:pPr>
    </w:p>
    <w:p w14:paraId="523926AC" w14:textId="4B406EE1" w:rsidR="00DF7BE3" w:rsidRDefault="00346535">
      <w:pPr>
        <w:pStyle w:val="BodyText"/>
        <w:ind w:left="839"/>
      </w:pPr>
      <w:r>
        <w:t>Applicants</w:t>
      </w:r>
      <w:r>
        <w:rPr>
          <w:spacing w:val="-3"/>
        </w:rPr>
        <w:t xml:space="preserve"> </w:t>
      </w:r>
      <w:r>
        <w:t>must</w:t>
      </w:r>
      <w:r>
        <w:rPr>
          <w:spacing w:val="-4"/>
        </w:rPr>
        <w:t xml:space="preserve"> </w:t>
      </w:r>
      <w:r>
        <w:t>apply</w:t>
      </w:r>
      <w:r>
        <w:rPr>
          <w:spacing w:val="-3"/>
        </w:rPr>
        <w:t xml:space="preserve"> </w:t>
      </w:r>
      <w:r>
        <w:t>through</w:t>
      </w:r>
      <w:r>
        <w:rPr>
          <w:spacing w:val="-4"/>
        </w:rPr>
        <w:t xml:space="preserve"> </w:t>
      </w:r>
      <w:r>
        <w:t>Grants.gov.</w:t>
      </w:r>
      <w:r>
        <w:rPr>
          <w:spacing w:val="-3"/>
        </w:rPr>
        <w:t xml:space="preserve"> </w:t>
      </w:r>
      <w:r>
        <w:t>Applications</w:t>
      </w:r>
      <w:r>
        <w:rPr>
          <w:spacing w:val="-5"/>
        </w:rPr>
        <w:t xml:space="preserve"> </w:t>
      </w:r>
      <w:r>
        <w:t>must</w:t>
      </w:r>
      <w:r>
        <w:rPr>
          <w:spacing w:val="-1"/>
        </w:rPr>
        <w:t xml:space="preserve"> </w:t>
      </w:r>
      <w:r>
        <w:t>be</w:t>
      </w:r>
      <w:r>
        <w:rPr>
          <w:spacing w:val="-2"/>
        </w:rPr>
        <w:t xml:space="preserve"> </w:t>
      </w:r>
      <w:r>
        <w:t>received</w:t>
      </w:r>
      <w:r>
        <w:rPr>
          <w:spacing w:val="-4"/>
        </w:rPr>
        <w:t xml:space="preserve"> </w:t>
      </w:r>
      <w:r>
        <w:t>by</w:t>
      </w:r>
      <w:r>
        <w:rPr>
          <w:spacing w:val="-3"/>
        </w:rPr>
        <w:t xml:space="preserve"> </w:t>
      </w:r>
      <w:r>
        <w:t>11:59</w:t>
      </w:r>
      <w:r>
        <w:rPr>
          <w:spacing w:val="-4"/>
        </w:rPr>
        <w:t xml:space="preserve"> </w:t>
      </w:r>
      <w:r>
        <w:t>pm Eastern Time (ET) on</w:t>
      </w:r>
      <w:r w:rsidR="000609A9">
        <w:t xml:space="preserve"> September </w:t>
      </w:r>
      <w:r w:rsidR="00C4768B">
        <w:t>22</w:t>
      </w:r>
      <w:r w:rsidR="000609A9">
        <w:t>, 2022</w:t>
      </w:r>
      <w:r>
        <w:rPr>
          <w:i/>
          <w:color w:val="000000"/>
        </w:rPr>
        <w:t xml:space="preserve">. </w:t>
      </w:r>
      <w:r>
        <w:rPr>
          <w:color w:val="000000"/>
        </w:rPr>
        <w:t>An application submitted or resubmitted after the deadline will not be reviewed or considered (an application is considered on time at 11:59.59 pm ET, but it is late at 12:00 am ET).</w:t>
      </w:r>
    </w:p>
    <w:p w14:paraId="523926AD" w14:textId="77777777" w:rsidR="00DF7BE3" w:rsidRDefault="00DF7BE3">
      <w:pPr>
        <w:pStyle w:val="BodyText"/>
        <w:spacing w:before="7"/>
        <w:rPr>
          <w:sz w:val="19"/>
        </w:rPr>
      </w:pPr>
    </w:p>
    <w:p w14:paraId="523926AE" w14:textId="77777777" w:rsidR="00DF7BE3" w:rsidRDefault="00346535">
      <w:pPr>
        <w:pStyle w:val="BodyText"/>
        <w:ind w:left="840" w:right="166"/>
      </w:pPr>
      <w:r>
        <w:t>Grants.gov will provide either an error or a successfully received transmission message in the form of an email sent to the applicant with the AOR role who is attempting to submit</w:t>
      </w:r>
      <w:r>
        <w:rPr>
          <w:spacing w:val="-5"/>
        </w:rPr>
        <w:t xml:space="preserve"> </w:t>
      </w:r>
      <w:r>
        <w:t>the</w:t>
      </w:r>
      <w:r>
        <w:rPr>
          <w:spacing w:val="-6"/>
        </w:rPr>
        <w:t xml:space="preserve"> </w:t>
      </w:r>
      <w:r>
        <w:t>application.</w:t>
      </w:r>
      <w:r>
        <w:rPr>
          <w:spacing w:val="-4"/>
        </w:rPr>
        <w:t xml:space="preserve"> </w:t>
      </w:r>
      <w:r>
        <w:t>The</w:t>
      </w:r>
      <w:r>
        <w:rPr>
          <w:spacing w:val="-3"/>
        </w:rPr>
        <w:t xml:space="preserve"> </w:t>
      </w:r>
      <w:r>
        <w:t>Grants.gov</w:t>
      </w:r>
      <w:r>
        <w:rPr>
          <w:spacing w:val="-4"/>
        </w:rPr>
        <w:t xml:space="preserve"> </w:t>
      </w:r>
      <w:r>
        <w:t>Support</w:t>
      </w:r>
      <w:r>
        <w:rPr>
          <w:spacing w:val="-2"/>
        </w:rPr>
        <w:t xml:space="preserve"> </w:t>
      </w:r>
      <w:r>
        <w:t>Center</w:t>
      </w:r>
      <w:r>
        <w:rPr>
          <w:spacing w:val="-3"/>
        </w:rPr>
        <w:t xml:space="preserve"> </w:t>
      </w:r>
      <w:r>
        <w:t>reports</w:t>
      </w:r>
      <w:r>
        <w:rPr>
          <w:spacing w:val="-4"/>
        </w:rPr>
        <w:t xml:space="preserve"> </w:t>
      </w:r>
      <w:r>
        <w:t>that</w:t>
      </w:r>
      <w:r>
        <w:rPr>
          <w:spacing w:val="-2"/>
        </w:rPr>
        <w:t xml:space="preserve"> </w:t>
      </w:r>
      <w:r>
        <w:t>some</w:t>
      </w:r>
      <w:r>
        <w:rPr>
          <w:spacing w:val="-8"/>
        </w:rPr>
        <w:t xml:space="preserve"> </w:t>
      </w:r>
      <w:r>
        <w:t>applicants</w:t>
      </w:r>
      <w:r>
        <w:rPr>
          <w:spacing w:val="-4"/>
        </w:rPr>
        <w:t xml:space="preserve"> </w:t>
      </w:r>
      <w:r>
        <w:t>end the transmission because they think that nothing is occurring during the transmission process; be patient and give the system time to process the application.</w:t>
      </w:r>
    </w:p>
    <w:p w14:paraId="523926AF" w14:textId="77777777" w:rsidR="00DF7BE3" w:rsidRDefault="00DF7BE3">
      <w:pPr>
        <w:pStyle w:val="BodyText"/>
        <w:spacing w:before="7"/>
        <w:rPr>
          <w:sz w:val="19"/>
        </w:rPr>
      </w:pPr>
    </w:p>
    <w:p w14:paraId="523926B0" w14:textId="77777777" w:rsidR="00DF7BE3" w:rsidRDefault="00346535">
      <w:pPr>
        <w:pStyle w:val="BodyText"/>
        <w:spacing w:before="1"/>
        <w:ind w:left="839" w:right="166"/>
      </w:pPr>
      <w:r>
        <w:t>If you have trouble applying through Grants.gov, you should FIRST contact the Grants.gov</w:t>
      </w:r>
      <w:r>
        <w:rPr>
          <w:spacing w:val="-3"/>
        </w:rPr>
        <w:t xml:space="preserve"> </w:t>
      </w:r>
      <w:r>
        <w:t>Help</w:t>
      </w:r>
      <w:r>
        <w:rPr>
          <w:spacing w:val="-2"/>
        </w:rPr>
        <w:t xml:space="preserve"> </w:t>
      </w:r>
      <w:r>
        <w:t>Desk</w:t>
      </w:r>
      <w:r>
        <w:rPr>
          <w:spacing w:val="-4"/>
        </w:rPr>
        <w:t xml:space="preserve"> </w:t>
      </w:r>
      <w:r>
        <w:t>to</w:t>
      </w:r>
      <w:r>
        <w:rPr>
          <w:spacing w:val="-7"/>
        </w:rPr>
        <w:t xml:space="preserve"> </w:t>
      </w:r>
      <w:r>
        <w:t>resolve</w:t>
      </w:r>
      <w:r>
        <w:rPr>
          <w:spacing w:val="-2"/>
        </w:rPr>
        <w:t xml:space="preserve"> </w:t>
      </w:r>
      <w:r>
        <w:t>any</w:t>
      </w:r>
      <w:r>
        <w:rPr>
          <w:spacing w:val="-3"/>
        </w:rPr>
        <w:t xml:space="preserve"> </w:t>
      </w:r>
      <w:r>
        <w:t>issues.</w:t>
      </w:r>
      <w:r>
        <w:rPr>
          <w:spacing w:val="-3"/>
        </w:rPr>
        <w:t xml:space="preserve"> </w:t>
      </w:r>
      <w:r>
        <w:t>Keep</w:t>
      </w:r>
      <w:r>
        <w:rPr>
          <w:spacing w:val="-6"/>
        </w:rPr>
        <w:t xml:space="preserve"> </w:t>
      </w:r>
      <w:r>
        <w:t>a</w:t>
      </w:r>
      <w:r>
        <w:rPr>
          <w:spacing w:val="-2"/>
        </w:rPr>
        <w:t xml:space="preserve"> </w:t>
      </w:r>
      <w:r>
        <w:t>record</w:t>
      </w:r>
      <w:r>
        <w:rPr>
          <w:spacing w:val="-4"/>
        </w:rPr>
        <w:t xml:space="preserve"> </w:t>
      </w:r>
      <w:r>
        <w:t>of</w:t>
      </w:r>
      <w:r>
        <w:rPr>
          <w:spacing w:val="-1"/>
        </w:rPr>
        <w:t xml:space="preserve"> </w:t>
      </w:r>
      <w:r>
        <w:t>any</w:t>
      </w:r>
      <w:r>
        <w:rPr>
          <w:spacing w:val="-3"/>
        </w:rPr>
        <w:t xml:space="preserve"> </w:t>
      </w:r>
      <w:r>
        <w:t>such</w:t>
      </w:r>
      <w:r>
        <w:rPr>
          <w:spacing w:val="-4"/>
        </w:rPr>
        <w:t xml:space="preserve"> </w:t>
      </w:r>
      <w:r>
        <w:t>correspondence. See Section D. 2. for Grants.gov contact information.</w:t>
      </w:r>
    </w:p>
    <w:p w14:paraId="523926B1" w14:textId="77777777" w:rsidR="00DF7BE3" w:rsidRDefault="00DF7BE3">
      <w:pPr>
        <w:sectPr w:rsidR="00DF7BE3">
          <w:pgSz w:w="12240" w:h="15840"/>
          <w:pgMar w:top="1400" w:right="1300" w:bottom="1620" w:left="1320" w:header="0" w:footer="1431" w:gutter="0"/>
          <w:cols w:space="720"/>
        </w:sectPr>
      </w:pPr>
    </w:p>
    <w:p w14:paraId="523926B2" w14:textId="77777777" w:rsidR="00DF7BE3" w:rsidRDefault="00346535">
      <w:pPr>
        <w:pStyle w:val="BodyText"/>
        <w:spacing w:before="39"/>
        <w:ind w:left="839" w:right="606"/>
      </w:pPr>
      <w:r>
        <w:t>For</w:t>
      </w:r>
      <w:r>
        <w:rPr>
          <w:spacing w:val="-4"/>
        </w:rPr>
        <w:t xml:space="preserve"> </w:t>
      </w:r>
      <w:r>
        <w:t>applications</w:t>
      </w:r>
      <w:r>
        <w:rPr>
          <w:spacing w:val="-5"/>
        </w:rPr>
        <w:t xml:space="preserve"> </w:t>
      </w:r>
      <w:r>
        <w:t>successfully</w:t>
      </w:r>
      <w:r>
        <w:rPr>
          <w:spacing w:val="-5"/>
        </w:rPr>
        <w:t xml:space="preserve"> </w:t>
      </w:r>
      <w:r>
        <w:t>transmitted</w:t>
      </w:r>
      <w:r>
        <w:rPr>
          <w:spacing w:val="-5"/>
        </w:rPr>
        <w:t xml:space="preserve"> </w:t>
      </w:r>
      <w:r>
        <w:t>to</w:t>
      </w:r>
      <w:r>
        <w:rPr>
          <w:spacing w:val="-4"/>
        </w:rPr>
        <w:t xml:space="preserve"> </w:t>
      </w:r>
      <w:r>
        <w:t>Grants.gov</w:t>
      </w:r>
      <w:r>
        <w:rPr>
          <w:spacing w:val="-5"/>
        </w:rPr>
        <w:t xml:space="preserve"> </w:t>
      </w:r>
      <w:r>
        <w:t>before</w:t>
      </w:r>
      <w:r>
        <w:rPr>
          <w:spacing w:val="-5"/>
        </w:rPr>
        <w:t xml:space="preserve"> </w:t>
      </w:r>
      <w:r>
        <w:t>the</w:t>
      </w:r>
      <w:r>
        <w:rPr>
          <w:spacing w:val="-5"/>
        </w:rPr>
        <w:t xml:space="preserve"> </w:t>
      </w:r>
      <w:r>
        <w:t>deadline,</w:t>
      </w:r>
      <w:r>
        <w:rPr>
          <w:spacing w:val="-4"/>
        </w:rPr>
        <w:t xml:space="preserve"> </w:t>
      </w:r>
      <w:r>
        <w:t>the applicant with the AOR role who submitted the application will receive:</w:t>
      </w:r>
    </w:p>
    <w:p w14:paraId="523926B3" w14:textId="77777777" w:rsidR="00DF7BE3" w:rsidRDefault="00DF7BE3">
      <w:pPr>
        <w:pStyle w:val="BodyText"/>
        <w:spacing w:before="8"/>
        <w:rPr>
          <w:sz w:val="19"/>
        </w:rPr>
      </w:pPr>
    </w:p>
    <w:p w14:paraId="523926B4" w14:textId="77777777" w:rsidR="00DF7BE3" w:rsidRDefault="00346535">
      <w:pPr>
        <w:pStyle w:val="ListParagraph"/>
        <w:numPr>
          <w:ilvl w:val="2"/>
          <w:numId w:val="6"/>
        </w:numPr>
        <w:tabs>
          <w:tab w:val="left" w:pos="1200"/>
        </w:tabs>
        <w:ind w:right="625"/>
        <w:rPr>
          <w:sz w:val="24"/>
        </w:rPr>
      </w:pPr>
      <w:r>
        <w:rPr>
          <w:sz w:val="24"/>
        </w:rPr>
        <w:t>An</w:t>
      </w:r>
      <w:r>
        <w:rPr>
          <w:spacing w:val="-2"/>
          <w:sz w:val="24"/>
        </w:rPr>
        <w:t xml:space="preserve"> </w:t>
      </w:r>
      <w:r>
        <w:rPr>
          <w:sz w:val="24"/>
        </w:rPr>
        <w:t>acknowledgement</w:t>
      </w:r>
      <w:r>
        <w:rPr>
          <w:spacing w:val="-2"/>
          <w:sz w:val="24"/>
        </w:rPr>
        <w:t xml:space="preserve"> </w:t>
      </w:r>
      <w:r>
        <w:rPr>
          <w:sz w:val="24"/>
        </w:rPr>
        <w:t>of</w:t>
      </w:r>
      <w:r>
        <w:rPr>
          <w:spacing w:val="-5"/>
          <w:sz w:val="24"/>
        </w:rPr>
        <w:t xml:space="preserve"> </w:t>
      </w:r>
      <w:r>
        <w:rPr>
          <w:sz w:val="24"/>
        </w:rPr>
        <w:t>receipt</w:t>
      </w:r>
      <w:r>
        <w:rPr>
          <w:spacing w:val="-5"/>
          <w:sz w:val="24"/>
        </w:rPr>
        <w:t xml:space="preserve"> </w:t>
      </w:r>
      <w:r>
        <w:rPr>
          <w:sz w:val="24"/>
        </w:rPr>
        <w:t>and</w:t>
      </w:r>
      <w:r>
        <w:rPr>
          <w:spacing w:val="-2"/>
          <w:sz w:val="24"/>
        </w:rPr>
        <w:t xml:space="preserve"> </w:t>
      </w:r>
      <w:r>
        <w:rPr>
          <w:sz w:val="24"/>
        </w:rPr>
        <w:t>a</w:t>
      </w:r>
      <w:r>
        <w:rPr>
          <w:spacing w:val="-6"/>
          <w:sz w:val="24"/>
        </w:rPr>
        <w:t xml:space="preserve"> </w:t>
      </w:r>
      <w:r>
        <w:rPr>
          <w:sz w:val="24"/>
        </w:rPr>
        <w:t>tracking</w:t>
      </w:r>
      <w:r>
        <w:rPr>
          <w:spacing w:val="-6"/>
          <w:sz w:val="24"/>
        </w:rPr>
        <w:t xml:space="preserve"> </w:t>
      </w:r>
      <w:r>
        <w:rPr>
          <w:sz w:val="24"/>
        </w:rPr>
        <w:t>number</w:t>
      </w:r>
      <w:r>
        <w:rPr>
          <w:spacing w:val="-3"/>
          <w:sz w:val="24"/>
        </w:rPr>
        <w:t xml:space="preserve"> </w:t>
      </w:r>
      <w:r>
        <w:rPr>
          <w:sz w:val="24"/>
        </w:rPr>
        <w:t>(GRANTXXXXXXXX)</w:t>
      </w:r>
      <w:r>
        <w:rPr>
          <w:spacing w:val="-7"/>
          <w:sz w:val="24"/>
        </w:rPr>
        <w:t xml:space="preserve"> </w:t>
      </w:r>
      <w:r>
        <w:rPr>
          <w:sz w:val="24"/>
        </w:rPr>
        <w:t xml:space="preserve">from </w:t>
      </w:r>
      <w:r>
        <w:rPr>
          <w:spacing w:val="-2"/>
          <w:sz w:val="24"/>
        </w:rPr>
        <w:t>Grants.gov</w:t>
      </w:r>
    </w:p>
    <w:p w14:paraId="523926B5" w14:textId="77777777" w:rsidR="00DF7BE3" w:rsidRDefault="00346535">
      <w:pPr>
        <w:pStyle w:val="ListParagraph"/>
        <w:numPr>
          <w:ilvl w:val="2"/>
          <w:numId w:val="6"/>
        </w:numPr>
        <w:tabs>
          <w:tab w:val="left" w:pos="1200"/>
        </w:tabs>
        <w:ind w:right="522"/>
        <w:rPr>
          <w:sz w:val="24"/>
        </w:rPr>
      </w:pPr>
      <w:r>
        <w:rPr>
          <w:sz w:val="24"/>
        </w:rPr>
        <w:t>An</w:t>
      </w:r>
      <w:r>
        <w:rPr>
          <w:spacing w:val="-1"/>
          <w:sz w:val="24"/>
        </w:rPr>
        <w:t xml:space="preserve"> </w:t>
      </w:r>
      <w:r>
        <w:rPr>
          <w:sz w:val="24"/>
        </w:rPr>
        <w:t>email</w:t>
      </w:r>
      <w:r>
        <w:rPr>
          <w:spacing w:val="-3"/>
          <w:sz w:val="24"/>
        </w:rPr>
        <w:t xml:space="preserve"> </w:t>
      </w:r>
      <w:r>
        <w:rPr>
          <w:sz w:val="24"/>
        </w:rPr>
        <w:t>with</w:t>
      </w:r>
      <w:r>
        <w:rPr>
          <w:spacing w:val="-4"/>
          <w:sz w:val="24"/>
        </w:rPr>
        <w:t xml:space="preserve"> </w:t>
      </w:r>
      <w:r>
        <w:rPr>
          <w:sz w:val="24"/>
        </w:rPr>
        <w:t>the</w:t>
      </w:r>
      <w:r>
        <w:rPr>
          <w:spacing w:val="-4"/>
          <w:sz w:val="24"/>
        </w:rPr>
        <w:t xml:space="preserve"> </w:t>
      </w:r>
      <w:r>
        <w:rPr>
          <w:sz w:val="24"/>
        </w:rPr>
        <w:t>official</w:t>
      </w:r>
      <w:r>
        <w:rPr>
          <w:spacing w:val="-5"/>
          <w:sz w:val="24"/>
        </w:rPr>
        <w:t xml:space="preserve"> </w:t>
      </w:r>
      <w:r>
        <w:rPr>
          <w:sz w:val="24"/>
        </w:rPr>
        <w:t>date/time</w:t>
      </w:r>
      <w:r>
        <w:rPr>
          <w:spacing w:val="-2"/>
          <w:sz w:val="24"/>
        </w:rPr>
        <w:t xml:space="preserve"> </w:t>
      </w:r>
      <w:r>
        <w:rPr>
          <w:sz w:val="24"/>
        </w:rPr>
        <w:t>stamp</w:t>
      </w:r>
      <w:r>
        <w:rPr>
          <w:spacing w:val="-4"/>
          <w:sz w:val="24"/>
        </w:rPr>
        <w:t xml:space="preserve"> </w:t>
      </w:r>
      <w:r>
        <w:rPr>
          <w:sz w:val="24"/>
        </w:rPr>
        <w:t>(this</w:t>
      </w:r>
      <w:r>
        <w:rPr>
          <w:spacing w:val="-5"/>
          <w:sz w:val="24"/>
        </w:rPr>
        <w:t xml:space="preserve"> </w:t>
      </w:r>
      <w:r>
        <w:rPr>
          <w:sz w:val="24"/>
        </w:rPr>
        <w:t>stamp</w:t>
      </w:r>
      <w:r>
        <w:rPr>
          <w:spacing w:val="-1"/>
          <w:sz w:val="24"/>
        </w:rPr>
        <w:t xml:space="preserve"> </w:t>
      </w:r>
      <w:r>
        <w:rPr>
          <w:sz w:val="24"/>
        </w:rPr>
        <w:t>is</w:t>
      </w:r>
      <w:r>
        <w:rPr>
          <w:spacing w:val="-5"/>
          <w:sz w:val="24"/>
        </w:rPr>
        <w:t xml:space="preserve"> </w:t>
      </w:r>
      <w:r>
        <w:rPr>
          <w:sz w:val="24"/>
        </w:rPr>
        <w:t>used</w:t>
      </w:r>
      <w:r>
        <w:rPr>
          <w:spacing w:val="-4"/>
          <w:sz w:val="24"/>
        </w:rPr>
        <w:t xml:space="preserve"> </w:t>
      </w:r>
      <w:r>
        <w:rPr>
          <w:sz w:val="24"/>
        </w:rPr>
        <w:t>to</w:t>
      </w:r>
      <w:r>
        <w:rPr>
          <w:spacing w:val="-2"/>
          <w:sz w:val="24"/>
        </w:rPr>
        <w:t xml:space="preserve"> </w:t>
      </w:r>
      <w:r>
        <w:rPr>
          <w:sz w:val="24"/>
        </w:rPr>
        <w:t>determine</w:t>
      </w:r>
      <w:r>
        <w:rPr>
          <w:spacing w:val="-2"/>
          <w:sz w:val="24"/>
        </w:rPr>
        <w:t xml:space="preserve"> </w:t>
      </w:r>
      <w:r>
        <w:rPr>
          <w:sz w:val="24"/>
        </w:rPr>
        <w:t>if</w:t>
      </w:r>
      <w:r>
        <w:rPr>
          <w:spacing w:val="-4"/>
          <w:sz w:val="24"/>
        </w:rPr>
        <w:t xml:space="preserve"> </w:t>
      </w:r>
      <w:r>
        <w:rPr>
          <w:sz w:val="24"/>
        </w:rPr>
        <w:t>the application was received prior to the deadline) and Grants.gov</w:t>
      </w:r>
    </w:p>
    <w:p w14:paraId="523926B6" w14:textId="77777777" w:rsidR="00DF7BE3" w:rsidRDefault="00DF7BE3">
      <w:pPr>
        <w:pStyle w:val="BodyText"/>
        <w:spacing w:before="7"/>
        <w:rPr>
          <w:sz w:val="19"/>
        </w:rPr>
      </w:pPr>
    </w:p>
    <w:p w14:paraId="523926B7" w14:textId="77777777" w:rsidR="00DF7BE3" w:rsidRDefault="00346535">
      <w:pPr>
        <w:pStyle w:val="BodyText"/>
        <w:ind w:left="840" w:right="166"/>
      </w:pPr>
      <w:r>
        <w:t>When the agency successfully retrieves the application from Grants.gov and acknowledges</w:t>
      </w:r>
      <w:r>
        <w:rPr>
          <w:spacing w:val="-6"/>
        </w:rPr>
        <w:t xml:space="preserve"> </w:t>
      </w:r>
      <w:r>
        <w:t>the</w:t>
      </w:r>
      <w:r>
        <w:rPr>
          <w:spacing w:val="-6"/>
        </w:rPr>
        <w:t xml:space="preserve"> </w:t>
      </w:r>
      <w:r>
        <w:t>download</w:t>
      </w:r>
      <w:r>
        <w:rPr>
          <w:spacing w:val="-3"/>
        </w:rPr>
        <w:t xml:space="preserve"> </w:t>
      </w:r>
      <w:r>
        <w:t>of</w:t>
      </w:r>
      <w:r>
        <w:rPr>
          <w:spacing w:val="-2"/>
        </w:rPr>
        <w:t xml:space="preserve"> </w:t>
      </w:r>
      <w:r>
        <w:t>submissions,</w:t>
      </w:r>
      <w:r>
        <w:rPr>
          <w:spacing w:val="-3"/>
        </w:rPr>
        <w:t xml:space="preserve"> </w:t>
      </w:r>
      <w:r>
        <w:t>Grants.gov</w:t>
      </w:r>
      <w:r>
        <w:rPr>
          <w:spacing w:val="-4"/>
        </w:rPr>
        <w:t xml:space="preserve"> </w:t>
      </w:r>
      <w:r>
        <w:t>will</w:t>
      </w:r>
      <w:r>
        <w:rPr>
          <w:spacing w:val="-6"/>
        </w:rPr>
        <w:t xml:space="preserve"> </w:t>
      </w:r>
      <w:r>
        <w:t>also</w:t>
      </w:r>
      <w:r>
        <w:rPr>
          <w:spacing w:val="-5"/>
        </w:rPr>
        <w:t xml:space="preserve"> </w:t>
      </w:r>
      <w:r>
        <w:t>provide</w:t>
      </w:r>
      <w:r>
        <w:rPr>
          <w:spacing w:val="-3"/>
        </w:rPr>
        <w:t xml:space="preserve"> </w:t>
      </w:r>
      <w:r>
        <w:t>an</w:t>
      </w:r>
      <w:r>
        <w:rPr>
          <w:spacing w:val="-2"/>
        </w:rPr>
        <w:t xml:space="preserve"> </w:t>
      </w:r>
      <w:r>
        <w:t>electronic acknowledgment of receipt of the application to the applicant.</w:t>
      </w:r>
    </w:p>
    <w:p w14:paraId="523926B8" w14:textId="77777777" w:rsidR="00DF7BE3" w:rsidRDefault="00DF7BE3">
      <w:pPr>
        <w:pStyle w:val="BodyText"/>
        <w:spacing w:before="10"/>
        <w:rPr>
          <w:sz w:val="19"/>
        </w:rPr>
      </w:pPr>
    </w:p>
    <w:p w14:paraId="523926B9" w14:textId="77777777" w:rsidR="00DF7BE3" w:rsidRDefault="00346535">
      <w:pPr>
        <w:pStyle w:val="Heading2"/>
        <w:numPr>
          <w:ilvl w:val="1"/>
          <w:numId w:val="6"/>
        </w:numPr>
        <w:tabs>
          <w:tab w:val="left" w:pos="840"/>
        </w:tabs>
      </w:pPr>
      <w:bookmarkStart w:id="51" w:name="6._Intergovernmental_Review"/>
      <w:bookmarkStart w:id="52" w:name="_bookmark17"/>
      <w:bookmarkEnd w:id="51"/>
      <w:bookmarkEnd w:id="52"/>
      <w:r>
        <w:t>Intergovernmental</w:t>
      </w:r>
      <w:r>
        <w:rPr>
          <w:spacing w:val="-3"/>
        </w:rPr>
        <w:t xml:space="preserve"> </w:t>
      </w:r>
      <w:r>
        <w:rPr>
          <w:spacing w:val="-2"/>
        </w:rPr>
        <w:t>Review</w:t>
      </w:r>
    </w:p>
    <w:p w14:paraId="523926BA" w14:textId="77777777" w:rsidR="00DF7BE3" w:rsidRDefault="00DF7BE3">
      <w:pPr>
        <w:pStyle w:val="BodyText"/>
        <w:spacing w:before="8"/>
        <w:rPr>
          <w:b/>
          <w:sz w:val="19"/>
        </w:rPr>
      </w:pPr>
    </w:p>
    <w:p w14:paraId="523926BB" w14:textId="77777777" w:rsidR="00DF7BE3" w:rsidRDefault="00346535">
      <w:pPr>
        <w:pStyle w:val="BodyText"/>
        <w:ind w:left="840"/>
      </w:pPr>
      <w:r>
        <w:t>This</w:t>
      </w:r>
      <w:r>
        <w:rPr>
          <w:spacing w:val="-5"/>
        </w:rPr>
        <w:t xml:space="preserve"> </w:t>
      </w:r>
      <w:r>
        <w:t>funding</w:t>
      </w:r>
      <w:r>
        <w:rPr>
          <w:spacing w:val="-5"/>
        </w:rPr>
        <w:t xml:space="preserve"> </w:t>
      </w:r>
      <w:r>
        <w:t>opportunity</w:t>
      </w:r>
      <w:r>
        <w:rPr>
          <w:spacing w:val="-6"/>
        </w:rPr>
        <w:t xml:space="preserve"> </w:t>
      </w:r>
      <w:r>
        <w:t>is</w:t>
      </w:r>
      <w:r>
        <w:rPr>
          <w:spacing w:val="-3"/>
        </w:rPr>
        <w:t xml:space="preserve"> </w:t>
      </w:r>
      <w:r>
        <w:t>not</w:t>
      </w:r>
      <w:r>
        <w:rPr>
          <w:spacing w:val="-1"/>
        </w:rPr>
        <w:t xml:space="preserve"> </w:t>
      </w:r>
      <w:r>
        <w:t>subject</w:t>
      </w:r>
      <w:r>
        <w:rPr>
          <w:spacing w:val="-4"/>
        </w:rPr>
        <w:t xml:space="preserve"> </w:t>
      </w:r>
      <w:r>
        <w:t>to</w:t>
      </w:r>
      <w:r>
        <w:rPr>
          <w:spacing w:val="-2"/>
        </w:rPr>
        <w:t xml:space="preserve"> </w:t>
      </w:r>
      <w:r>
        <w:t>Executive</w:t>
      </w:r>
      <w:r>
        <w:rPr>
          <w:spacing w:val="-2"/>
        </w:rPr>
        <w:t xml:space="preserve"> </w:t>
      </w:r>
      <w:r>
        <w:t>Order</w:t>
      </w:r>
      <w:r>
        <w:rPr>
          <w:spacing w:val="-5"/>
        </w:rPr>
        <w:t xml:space="preserve"> </w:t>
      </w:r>
      <w:r>
        <w:t>12372,</w:t>
      </w:r>
      <w:r>
        <w:rPr>
          <w:spacing w:val="-5"/>
        </w:rPr>
        <w:t xml:space="preserve"> </w:t>
      </w:r>
      <w:r>
        <w:t>“Intergovernmental Review of Federal Programs.”</w:t>
      </w:r>
    </w:p>
    <w:p w14:paraId="523926BC" w14:textId="77777777" w:rsidR="00DF7BE3" w:rsidRDefault="00DF7BE3">
      <w:pPr>
        <w:pStyle w:val="BodyText"/>
        <w:spacing w:before="8"/>
        <w:rPr>
          <w:sz w:val="19"/>
        </w:rPr>
      </w:pPr>
    </w:p>
    <w:p w14:paraId="523926BD" w14:textId="77777777" w:rsidR="00DF7BE3" w:rsidRDefault="00346535">
      <w:pPr>
        <w:pStyle w:val="Heading2"/>
        <w:numPr>
          <w:ilvl w:val="1"/>
          <w:numId w:val="6"/>
        </w:numPr>
        <w:tabs>
          <w:tab w:val="left" w:pos="840"/>
        </w:tabs>
      </w:pPr>
      <w:bookmarkStart w:id="53" w:name="7._Funding_Restrictions"/>
      <w:bookmarkStart w:id="54" w:name="_bookmark18"/>
      <w:bookmarkEnd w:id="53"/>
      <w:bookmarkEnd w:id="54"/>
      <w:r>
        <w:t>Funding</w:t>
      </w:r>
      <w:r>
        <w:rPr>
          <w:spacing w:val="-1"/>
        </w:rPr>
        <w:t xml:space="preserve"> </w:t>
      </w:r>
      <w:r>
        <w:rPr>
          <w:spacing w:val="-2"/>
        </w:rPr>
        <w:t>Restrictions</w:t>
      </w:r>
    </w:p>
    <w:p w14:paraId="523926BE" w14:textId="77777777" w:rsidR="00DF7BE3" w:rsidRDefault="00DF7BE3">
      <w:pPr>
        <w:pStyle w:val="BodyText"/>
        <w:spacing w:before="8"/>
        <w:rPr>
          <w:b/>
          <w:sz w:val="19"/>
        </w:rPr>
      </w:pPr>
    </w:p>
    <w:p w14:paraId="523926BF" w14:textId="77777777" w:rsidR="00DF7BE3" w:rsidRDefault="00346535">
      <w:pPr>
        <w:pStyle w:val="BodyText"/>
        <w:ind w:left="839" w:right="166"/>
      </w:pPr>
      <w:r>
        <w:t>Funds</w:t>
      </w:r>
      <w:r>
        <w:rPr>
          <w:spacing w:val="-4"/>
        </w:rPr>
        <w:t xml:space="preserve"> </w:t>
      </w:r>
      <w:r>
        <w:t>may</w:t>
      </w:r>
      <w:r>
        <w:rPr>
          <w:spacing w:val="-7"/>
        </w:rPr>
        <w:t xml:space="preserve"> </w:t>
      </w:r>
      <w:r>
        <w:t>not</w:t>
      </w:r>
      <w:r>
        <w:rPr>
          <w:spacing w:val="-3"/>
        </w:rPr>
        <w:t xml:space="preserve"> </w:t>
      </w:r>
      <w:r>
        <w:t>be</w:t>
      </w:r>
      <w:r>
        <w:rPr>
          <w:spacing w:val="-4"/>
        </w:rPr>
        <w:t xml:space="preserve"> </w:t>
      </w:r>
      <w:r>
        <w:t>used</w:t>
      </w:r>
      <w:r>
        <w:rPr>
          <w:spacing w:val="-1"/>
        </w:rPr>
        <w:t xml:space="preserve"> </w:t>
      </w:r>
      <w:r>
        <w:t>to</w:t>
      </w:r>
      <w:r>
        <w:rPr>
          <w:spacing w:val="-1"/>
        </w:rPr>
        <w:t xml:space="preserve"> </w:t>
      </w:r>
      <w:r>
        <w:t>pay</w:t>
      </w:r>
      <w:r>
        <w:rPr>
          <w:spacing w:val="-7"/>
        </w:rPr>
        <w:t xml:space="preserve"> </w:t>
      </w:r>
      <w:r>
        <w:t>any</w:t>
      </w:r>
      <w:r>
        <w:rPr>
          <w:spacing w:val="-7"/>
        </w:rPr>
        <w:t xml:space="preserve"> </w:t>
      </w:r>
      <w:r>
        <w:t>of the</w:t>
      </w:r>
      <w:r>
        <w:rPr>
          <w:spacing w:val="-1"/>
        </w:rPr>
        <w:t xml:space="preserve"> </w:t>
      </w:r>
      <w:r>
        <w:t>following</w:t>
      </w:r>
      <w:r>
        <w:rPr>
          <w:spacing w:val="-4"/>
        </w:rPr>
        <w:t xml:space="preserve"> </w:t>
      </w:r>
      <w:r>
        <w:t>costs</w:t>
      </w:r>
      <w:r>
        <w:rPr>
          <w:spacing w:val="-4"/>
        </w:rPr>
        <w:t xml:space="preserve"> </w:t>
      </w:r>
      <w:r>
        <w:t>unless</w:t>
      </w:r>
      <w:r>
        <w:rPr>
          <w:spacing w:val="-4"/>
        </w:rPr>
        <w:t xml:space="preserve"> </w:t>
      </w:r>
      <w:r>
        <w:t>otherwise</w:t>
      </w:r>
      <w:r>
        <w:rPr>
          <w:spacing w:val="-3"/>
        </w:rPr>
        <w:t xml:space="preserve"> </w:t>
      </w:r>
      <w:r>
        <w:t>permitted by law and approved in writing by the agency in advance of incurring such costs:</w:t>
      </w:r>
    </w:p>
    <w:p w14:paraId="523926C0" w14:textId="77777777" w:rsidR="00DF7BE3" w:rsidRDefault="00DF7BE3">
      <w:pPr>
        <w:pStyle w:val="BodyText"/>
        <w:spacing w:before="7"/>
        <w:rPr>
          <w:sz w:val="19"/>
        </w:rPr>
      </w:pPr>
    </w:p>
    <w:p w14:paraId="523926C1" w14:textId="77777777" w:rsidR="00DF7BE3" w:rsidRDefault="00346535">
      <w:pPr>
        <w:pStyle w:val="ListParagraph"/>
        <w:numPr>
          <w:ilvl w:val="2"/>
          <w:numId w:val="6"/>
        </w:numPr>
        <w:tabs>
          <w:tab w:val="left" w:pos="1200"/>
        </w:tabs>
        <w:spacing w:before="1"/>
        <w:ind w:hanging="361"/>
        <w:rPr>
          <w:sz w:val="24"/>
        </w:rPr>
      </w:pPr>
      <w:r>
        <w:rPr>
          <w:sz w:val="24"/>
        </w:rPr>
        <w:t>Costs</w:t>
      </w:r>
      <w:r>
        <w:rPr>
          <w:spacing w:val="-2"/>
          <w:sz w:val="24"/>
        </w:rPr>
        <w:t xml:space="preserve"> </w:t>
      </w:r>
      <w:r>
        <w:rPr>
          <w:sz w:val="24"/>
        </w:rPr>
        <w:t>above</w:t>
      </w:r>
      <w:r>
        <w:rPr>
          <w:spacing w:val="-2"/>
          <w:sz w:val="24"/>
        </w:rPr>
        <w:t xml:space="preserve"> </w:t>
      </w:r>
      <w:r>
        <w:rPr>
          <w:sz w:val="24"/>
        </w:rPr>
        <w:t>the</w:t>
      </w:r>
      <w:r>
        <w:rPr>
          <w:spacing w:val="-3"/>
          <w:sz w:val="24"/>
        </w:rPr>
        <w:t xml:space="preserve"> </w:t>
      </w:r>
      <w:r>
        <w:rPr>
          <w:sz w:val="24"/>
        </w:rPr>
        <w:t>amount</w:t>
      </w:r>
      <w:r>
        <w:rPr>
          <w:spacing w:val="-4"/>
          <w:sz w:val="24"/>
        </w:rPr>
        <w:t xml:space="preserve"> </w:t>
      </w:r>
      <w:r>
        <w:rPr>
          <w:sz w:val="24"/>
        </w:rPr>
        <w:t>of</w:t>
      </w:r>
      <w:r>
        <w:rPr>
          <w:spacing w:val="-2"/>
          <w:sz w:val="24"/>
        </w:rPr>
        <w:t xml:space="preserve"> </w:t>
      </w:r>
      <w:r>
        <w:rPr>
          <w:sz w:val="24"/>
        </w:rPr>
        <w:t>funds</w:t>
      </w:r>
      <w:r>
        <w:rPr>
          <w:spacing w:val="-1"/>
          <w:sz w:val="24"/>
        </w:rPr>
        <w:t xml:space="preserve"> </w:t>
      </w:r>
      <w:r>
        <w:rPr>
          <w:sz w:val="24"/>
        </w:rPr>
        <w:t>authorized</w:t>
      </w:r>
      <w:r>
        <w:rPr>
          <w:spacing w:val="-2"/>
          <w:sz w:val="24"/>
        </w:rPr>
        <w:t xml:space="preserve"> </w:t>
      </w:r>
      <w:r>
        <w:rPr>
          <w:sz w:val="24"/>
        </w:rPr>
        <w:t>for</w:t>
      </w:r>
      <w:r>
        <w:rPr>
          <w:spacing w:val="-3"/>
          <w:sz w:val="24"/>
        </w:rPr>
        <w:t xml:space="preserve"> </w:t>
      </w:r>
      <w:r>
        <w:rPr>
          <w:sz w:val="24"/>
        </w:rPr>
        <w:t>the</w:t>
      </w:r>
      <w:r>
        <w:rPr>
          <w:spacing w:val="-3"/>
          <w:sz w:val="24"/>
        </w:rPr>
        <w:t xml:space="preserve"> </w:t>
      </w:r>
      <w:r>
        <w:rPr>
          <w:spacing w:val="-2"/>
          <w:sz w:val="24"/>
        </w:rPr>
        <w:t>project.</w:t>
      </w:r>
    </w:p>
    <w:p w14:paraId="523926C2" w14:textId="77777777" w:rsidR="00DF7BE3" w:rsidRDefault="00346535">
      <w:pPr>
        <w:pStyle w:val="ListParagraph"/>
        <w:numPr>
          <w:ilvl w:val="2"/>
          <w:numId w:val="6"/>
        </w:numPr>
        <w:tabs>
          <w:tab w:val="left" w:pos="1200"/>
        </w:tabs>
        <w:ind w:left="1199" w:right="1021"/>
        <w:rPr>
          <w:sz w:val="24"/>
        </w:rPr>
      </w:pPr>
      <w:r>
        <w:rPr>
          <w:sz w:val="24"/>
        </w:rPr>
        <w:t>Costs</w:t>
      </w:r>
      <w:r>
        <w:rPr>
          <w:spacing w:val="-1"/>
          <w:sz w:val="24"/>
        </w:rPr>
        <w:t xml:space="preserve"> </w:t>
      </w:r>
      <w:r>
        <w:rPr>
          <w:sz w:val="24"/>
        </w:rPr>
        <w:t>incurred</w:t>
      </w:r>
      <w:r>
        <w:rPr>
          <w:spacing w:val="-2"/>
          <w:sz w:val="24"/>
        </w:rPr>
        <w:t xml:space="preserve"> </w:t>
      </w:r>
      <w:r>
        <w:rPr>
          <w:sz w:val="24"/>
        </w:rPr>
        <w:t>prior</w:t>
      </w:r>
      <w:r>
        <w:rPr>
          <w:spacing w:val="-3"/>
          <w:sz w:val="24"/>
        </w:rPr>
        <w:t xml:space="preserve"> </w:t>
      </w:r>
      <w:r>
        <w:rPr>
          <w:sz w:val="24"/>
        </w:rPr>
        <w:t>to</w:t>
      </w:r>
      <w:r>
        <w:rPr>
          <w:spacing w:val="-2"/>
          <w:sz w:val="24"/>
        </w:rPr>
        <w:t xml:space="preserve"> </w:t>
      </w:r>
      <w:r>
        <w:rPr>
          <w:sz w:val="24"/>
        </w:rPr>
        <w:t>the effective</w:t>
      </w:r>
      <w:r>
        <w:rPr>
          <w:spacing w:val="-2"/>
          <w:sz w:val="24"/>
        </w:rPr>
        <w:t xml:space="preserve"> </w:t>
      </w:r>
      <w:r>
        <w:rPr>
          <w:sz w:val="24"/>
        </w:rPr>
        <w:t>date</w:t>
      </w:r>
      <w:r>
        <w:rPr>
          <w:spacing w:val="-2"/>
          <w:sz w:val="24"/>
        </w:rPr>
        <w:t xml:space="preserve"> </w:t>
      </w:r>
      <w:r>
        <w:rPr>
          <w:sz w:val="24"/>
        </w:rPr>
        <w:t>of</w:t>
      </w:r>
      <w:r>
        <w:rPr>
          <w:spacing w:val="-2"/>
          <w:sz w:val="24"/>
        </w:rPr>
        <w:t xml:space="preserve"> </w:t>
      </w:r>
      <w:r>
        <w:rPr>
          <w:sz w:val="24"/>
        </w:rPr>
        <w:t>the award, including</w:t>
      </w:r>
      <w:r>
        <w:rPr>
          <w:spacing w:val="-1"/>
          <w:sz w:val="24"/>
        </w:rPr>
        <w:t xml:space="preserve"> </w:t>
      </w:r>
      <w:r>
        <w:rPr>
          <w:sz w:val="24"/>
        </w:rPr>
        <w:t>time spent applying for this opportunity.</w:t>
      </w:r>
    </w:p>
    <w:p w14:paraId="523926C3" w14:textId="77777777" w:rsidR="00DF7BE3" w:rsidRDefault="00346535">
      <w:pPr>
        <w:pStyle w:val="ListParagraph"/>
        <w:numPr>
          <w:ilvl w:val="2"/>
          <w:numId w:val="6"/>
        </w:numPr>
        <w:tabs>
          <w:tab w:val="left" w:pos="1200"/>
        </w:tabs>
        <w:spacing w:line="293" w:lineRule="exact"/>
        <w:ind w:hanging="361"/>
        <w:rPr>
          <w:sz w:val="24"/>
        </w:rPr>
      </w:pPr>
      <w:r>
        <w:rPr>
          <w:sz w:val="24"/>
        </w:rPr>
        <w:t>Costs</w:t>
      </w:r>
      <w:r>
        <w:rPr>
          <w:spacing w:val="-4"/>
          <w:sz w:val="24"/>
        </w:rPr>
        <w:t xml:space="preserve"> </w:t>
      </w:r>
      <w:r>
        <w:rPr>
          <w:sz w:val="24"/>
        </w:rPr>
        <w:t>that</w:t>
      </w:r>
      <w:r>
        <w:rPr>
          <w:spacing w:val="-2"/>
          <w:sz w:val="24"/>
        </w:rPr>
        <w:t xml:space="preserve"> </w:t>
      </w:r>
      <w:r>
        <w:rPr>
          <w:sz w:val="24"/>
        </w:rPr>
        <w:t>lie</w:t>
      </w:r>
      <w:r>
        <w:rPr>
          <w:spacing w:val="-2"/>
          <w:sz w:val="24"/>
        </w:rPr>
        <w:t xml:space="preserve"> </w:t>
      </w:r>
      <w:r>
        <w:rPr>
          <w:sz w:val="24"/>
        </w:rPr>
        <w:t>outside</w:t>
      </w:r>
      <w:r>
        <w:rPr>
          <w:spacing w:val="-3"/>
          <w:sz w:val="24"/>
        </w:rPr>
        <w:t xml:space="preserve"> </w:t>
      </w:r>
      <w:r>
        <w:rPr>
          <w:sz w:val="24"/>
        </w:rPr>
        <w:t>the</w:t>
      </w:r>
      <w:r>
        <w:rPr>
          <w:spacing w:val="-3"/>
          <w:sz w:val="24"/>
        </w:rPr>
        <w:t xml:space="preserve"> </w:t>
      </w:r>
      <w:r>
        <w:rPr>
          <w:sz w:val="24"/>
        </w:rPr>
        <w:t>scope</w:t>
      </w:r>
      <w:r>
        <w:rPr>
          <w:spacing w:val="-3"/>
          <w:sz w:val="24"/>
        </w:rPr>
        <w:t xml:space="preserve"> </w:t>
      </w:r>
      <w:r>
        <w:rPr>
          <w:sz w:val="24"/>
        </w:rPr>
        <w:t>of</w:t>
      </w:r>
      <w:r>
        <w:rPr>
          <w:spacing w:val="-2"/>
          <w:sz w:val="24"/>
        </w:rPr>
        <w:t xml:space="preserve"> </w:t>
      </w:r>
      <w:r>
        <w:rPr>
          <w:sz w:val="24"/>
        </w:rPr>
        <w:t>the approved project</w:t>
      </w:r>
      <w:r>
        <w:rPr>
          <w:spacing w:val="1"/>
          <w:sz w:val="24"/>
        </w:rPr>
        <w:t xml:space="preserve"> </w:t>
      </w:r>
      <w:r>
        <w:rPr>
          <w:sz w:val="24"/>
        </w:rPr>
        <w:t>and</w:t>
      </w:r>
      <w:r>
        <w:rPr>
          <w:spacing w:val="-2"/>
          <w:sz w:val="24"/>
        </w:rPr>
        <w:t xml:space="preserve"> </w:t>
      </w:r>
      <w:r>
        <w:rPr>
          <w:sz w:val="24"/>
        </w:rPr>
        <w:t>amendments</w:t>
      </w:r>
      <w:r>
        <w:rPr>
          <w:spacing w:val="-3"/>
          <w:sz w:val="24"/>
        </w:rPr>
        <w:t xml:space="preserve"> </w:t>
      </w:r>
      <w:r>
        <w:rPr>
          <w:spacing w:val="-2"/>
          <w:sz w:val="24"/>
        </w:rPr>
        <w:t>thereto.</w:t>
      </w:r>
    </w:p>
    <w:p w14:paraId="523926C4" w14:textId="77777777" w:rsidR="00DF7BE3" w:rsidRDefault="00346535">
      <w:pPr>
        <w:pStyle w:val="ListParagraph"/>
        <w:numPr>
          <w:ilvl w:val="2"/>
          <w:numId w:val="6"/>
        </w:numPr>
        <w:tabs>
          <w:tab w:val="left" w:pos="1200"/>
        </w:tabs>
        <w:ind w:hanging="361"/>
        <w:rPr>
          <w:sz w:val="24"/>
        </w:rPr>
      </w:pPr>
      <w:r>
        <w:rPr>
          <w:sz w:val="24"/>
        </w:rPr>
        <w:t>Entertainment</w:t>
      </w:r>
      <w:r>
        <w:rPr>
          <w:spacing w:val="-3"/>
          <w:sz w:val="24"/>
        </w:rPr>
        <w:t xml:space="preserve"> </w:t>
      </w:r>
      <w:r>
        <w:rPr>
          <w:sz w:val="24"/>
        </w:rPr>
        <w:t>costs,</w:t>
      </w:r>
      <w:r>
        <w:rPr>
          <w:spacing w:val="-1"/>
          <w:sz w:val="24"/>
        </w:rPr>
        <w:t xml:space="preserve"> </w:t>
      </w:r>
      <w:r>
        <w:rPr>
          <w:sz w:val="24"/>
        </w:rPr>
        <w:t>regardless</w:t>
      </w:r>
      <w:r>
        <w:rPr>
          <w:spacing w:val="-3"/>
          <w:sz w:val="24"/>
        </w:rPr>
        <w:t xml:space="preserve"> </w:t>
      </w:r>
      <w:r>
        <w:rPr>
          <w:sz w:val="24"/>
        </w:rPr>
        <w:t>of</w:t>
      </w:r>
      <w:r>
        <w:rPr>
          <w:spacing w:val="-3"/>
          <w:sz w:val="24"/>
        </w:rPr>
        <w:t xml:space="preserve"> </w:t>
      </w:r>
      <w:r>
        <w:rPr>
          <w:sz w:val="24"/>
        </w:rPr>
        <w:t>their</w:t>
      </w:r>
      <w:r>
        <w:rPr>
          <w:spacing w:val="-1"/>
          <w:sz w:val="24"/>
        </w:rPr>
        <w:t xml:space="preserve"> </w:t>
      </w:r>
      <w:r>
        <w:rPr>
          <w:sz w:val="24"/>
        </w:rPr>
        <w:t>apparent</w:t>
      </w:r>
      <w:r>
        <w:rPr>
          <w:spacing w:val="-4"/>
          <w:sz w:val="24"/>
        </w:rPr>
        <w:t xml:space="preserve"> </w:t>
      </w:r>
      <w:r>
        <w:rPr>
          <w:sz w:val="24"/>
        </w:rPr>
        <w:t>relationship</w:t>
      </w:r>
      <w:r>
        <w:rPr>
          <w:spacing w:val="-3"/>
          <w:sz w:val="24"/>
        </w:rPr>
        <w:t xml:space="preserve"> </w:t>
      </w:r>
      <w:r>
        <w:rPr>
          <w:sz w:val="24"/>
        </w:rPr>
        <w:t>to</w:t>
      </w:r>
      <w:r>
        <w:rPr>
          <w:spacing w:val="-3"/>
          <w:sz w:val="24"/>
        </w:rPr>
        <w:t xml:space="preserve"> </w:t>
      </w:r>
      <w:r>
        <w:rPr>
          <w:sz w:val="24"/>
        </w:rPr>
        <w:t>project</w:t>
      </w:r>
      <w:r>
        <w:rPr>
          <w:spacing w:val="-3"/>
          <w:sz w:val="24"/>
        </w:rPr>
        <w:t xml:space="preserve"> </w:t>
      </w:r>
      <w:r>
        <w:rPr>
          <w:spacing w:val="-2"/>
          <w:sz w:val="24"/>
        </w:rPr>
        <w:t>objectives.</w:t>
      </w:r>
    </w:p>
    <w:p w14:paraId="523926C5" w14:textId="77777777" w:rsidR="00DF7BE3" w:rsidRDefault="00346535">
      <w:pPr>
        <w:pStyle w:val="ListParagraph"/>
        <w:numPr>
          <w:ilvl w:val="2"/>
          <w:numId w:val="6"/>
        </w:numPr>
        <w:tabs>
          <w:tab w:val="left" w:pos="1200"/>
        </w:tabs>
        <w:ind w:right="460"/>
        <w:rPr>
          <w:sz w:val="24"/>
        </w:rPr>
      </w:pPr>
      <w:r>
        <w:rPr>
          <w:sz w:val="24"/>
        </w:rPr>
        <w:t>Compensation</w:t>
      </w:r>
      <w:r>
        <w:rPr>
          <w:spacing w:val="-4"/>
          <w:sz w:val="24"/>
        </w:rPr>
        <w:t xml:space="preserve"> </w:t>
      </w:r>
      <w:r>
        <w:rPr>
          <w:sz w:val="24"/>
        </w:rPr>
        <w:t>for</w:t>
      </w:r>
      <w:r>
        <w:rPr>
          <w:spacing w:val="-3"/>
          <w:sz w:val="24"/>
        </w:rPr>
        <w:t xml:space="preserve"> </w:t>
      </w:r>
      <w:r>
        <w:rPr>
          <w:sz w:val="24"/>
        </w:rPr>
        <w:t>injuries</w:t>
      </w:r>
      <w:r>
        <w:rPr>
          <w:spacing w:val="-4"/>
          <w:sz w:val="24"/>
        </w:rPr>
        <w:t xml:space="preserve"> </w:t>
      </w:r>
      <w:r>
        <w:rPr>
          <w:sz w:val="24"/>
        </w:rPr>
        <w:t>to</w:t>
      </w:r>
      <w:r>
        <w:rPr>
          <w:spacing w:val="-4"/>
          <w:sz w:val="24"/>
        </w:rPr>
        <w:t xml:space="preserve"> </w:t>
      </w:r>
      <w:r>
        <w:rPr>
          <w:sz w:val="24"/>
        </w:rPr>
        <w:t>persons</w:t>
      </w:r>
      <w:r>
        <w:rPr>
          <w:spacing w:val="-4"/>
          <w:sz w:val="24"/>
        </w:rPr>
        <w:t xml:space="preserve"> </w:t>
      </w:r>
      <w:r>
        <w:rPr>
          <w:sz w:val="24"/>
        </w:rPr>
        <w:t>or</w:t>
      </w:r>
      <w:r>
        <w:rPr>
          <w:spacing w:val="-3"/>
          <w:sz w:val="24"/>
        </w:rPr>
        <w:t xml:space="preserve"> </w:t>
      </w:r>
      <w:r>
        <w:rPr>
          <w:sz w:val="24"/>
        </w:rPr>
        <w:t>damage</w:t>
      </w:r>
      <w:r>
        <w:rPr>
          <w:spacing w:val="-4"/>
          <w:sz w:val="24"/>
        </w:rPr>
        <w:t xml:space="preserve"> </w:t>
      </w:r>
      <w:r>
        <w:rPr>
          <w:sz w:val="24"/>
        </w:rPr>
        <w:t>to</w:t>
      </w:r>
      <w:r>
        <w:rPr>
          <w:spacing w:val="-3"/>
          <w:sz w:val="24"/>
        </w:rPr>
        <w:t xml:space="preserve"> </w:t>
      </w:r>
      <w:r>
        <w:rPr>
          <w:sz w:val="24"/>
        </w:rPr>
        <w:t>property</w:t>
      </w:r>
      <w:r>
        <w:rPr>
          <w:spacing w:val="-7"/>
          <w:sz w:val="24"/>
        </w:rPr>
        <w:t xml:space="preserve"> </w:t>
      </w:r>
      <w:r>
        <w:rPr>
          <w:sz w:val="24"/>
        </w:rPr>
        <w:t>arising</w:t>
      </w:r>
      <w:r>
        <w:rPr>
          <w:spacing w:val="-8"/>
          <w:sz w:val="24"/>
        </w:rPr>
        <w:t xml:space="preserve"> </w:t>
      </w:r>
      <w:r>
        <w:rPr>
          <w:sz w:val="24"/>
        </w:rPr>
        <w:t>out</w:t>
      </w:r>
      <w:r>
        <w:rPr>
          <w:spacing w:val="-2"/>
          <w:sz w:val="24"/>
        </w:rPr>
        <w:t xml:space="preserve"> </w:t>
      </w:r>
      <w:r>
        <w:rPr>
          <w:sz w:val="24"/>
        </w:rPr>
        <w:t>of</w:t>
      </w:r>
      <w:r>
        <w:rPr>
          <w:spacing w:val="-4"/>
          <w:sz w:val="24"/>
        </w:rPr>
        <w:t xml:space="preserve"> </w:t>
      </w:r>
      <w:r>
        <w:rPr>
          <w:sz w:val="24"/>
        </w:rPr>
        <w:t xml:space="preserve">project </w:t>
      </w:r>
      <w:r>
        <w:rPr>
          <w:spacing w:val="-2"/>
          <w:sz w:val="24"/>
        </w:rPr>
        <w:t>activities.</w:t>
      </w:r>
    </w:p>
    <w:p w14:paraId="523926C6" w14:textId="77777777" w:rsidR="00DF7BE3" w:rsidRDefault="00346535">
      <w:pPr>
        <w:pStyle w:val="ListParagraph"/>
        <w:numPr>
          <w:ilvl w:val="2"/>
          <w:numId w:val="6"/>
        </w:numPr>
        <w:tabs>
          <w:tab w:val="left" w:pos="1199"/>
          <w:tab w:val="left" w:pos="1200"/>
        </w:tabs>
        <w:spacing w:before="1"/>
        <w:ind w:left="1199" w:right="343"/>
        <w:rPr>
          <w:sz w:val="24"/>
        </w:rPr>
      </w:pPr>
      <w:r>
        <w:rPr>
          <w:sz w:val="24"/>
        </w:rPr>
        <w:t xml:space="preserve">Consulting services performed by a </w:t>
      </w:r>
      <w:proofErr w:type="gramStart"/>
      <w:r>
        <w:rPr>
          <w:sz w:val="24"/>
        </w:rPr>
        <w:t>Federal</w:t>
      </w:r>
      <w:proofErr w:type="gramEnd"/>
      <w:r>
        <w:rPr>
          <w:sz w:val="24"/>
        </w:rPr>
        <w:t xml:space="preserve"> employee during official duty hours when</w:t>
      </w:r>
      <w:r>
        <w:rPr>
          <w:spacing w:val="-3"/>
          <w:sz w:val="24"/>
        </w:rPr>
        <w:t xml:space="preserve"> </w:t>
      </w:r>
      <w:r>
        <w:rPr>
          <w:sz w:val="24"/>
        </w:rPr>
        <w:t>such</w:t>
      </w:r>
      <w:r>
        <w:rPr>
          <w:spacing w:val="-3"/>
          <w:sz w:val="24"/>
        </w:rPr>
        <w:t xml:space="preserve"> </w:t>
      </w:r>
      <w:r>
        <w:rPr>
          <w:sz w:val="24"/>
        </w:rPr>
        <w:t>consulting</w:t>
      </w:r>
      <w:r>
        <w:rPr>
          <w:spacing w:val="-6"/>
          <w:sz w:val="24"/>
        </w:rPr>
        <w:t xml:space="preserve"> </w:t>
      </w:r>
      <w:r>
        <w:rPr>
          <w:sz w:val="24"/>
        </w:rPr>
        <w:t>services</w:t>
      </w:r>
      <w:r>
        <w:rPr>
          <w:spacing w:val="-1"/>
          <w:sz w:val="24"/>
        </w:rPr>
        <w:t xml:space="preserve"> </w:t>
      </w:r>
      <w:r>
        <w:rPr>
          <w:sz w:val="24"/>
        </w:rPr>
        <w:t>result</w:t>
      </w:r>
      <w:r>
        <w:rPr>
          <w:spacing w:val="-2"/>
          <w:sz w:val="24"/>
        </w:rPr>
        <w:t xml:space="preserve"> </w:t>
      </w:r>
      <w:r>
        <w:rPr>
          <w:sz w:val="24"/>
        </w:rPr>
        <w:t>in</w:t>
      </w:r>
      <w:r>
        <w:rPr>
          <w:spacing w:val="-5"/>
          <w:sz w:val="24"/>
        </w:rPr>
        <w:t xml:space="preserve"> </w:t>
      </w:r>
      <w:r>
        <w:rPr>
          <w:sz w:val="24"/>
        </w:rPr>
        <w:t>the</w:t>
      </w:r>
      <w:r>
        <w:rPr>
          <w:spacing w:val="-6"/>
          <w:sz w:val="24"/>
        </w:rPr>
        <w:t xml:space="preserve"> </w:t>
      </w:r>
      <w:r>
        <w:rPr>
          <w:sz w:val="24"/>
        </w:rPr>
        <w:t>payment</w:t>
      </w:r>
      <w:r>
        <w:rPr>
          <w:spacing w:val="-5"/>
          <w:sz w:val="24"/>
        </w:rPr>
        <w:t xml:space="preserve"> </w:t>
      </w:r>
      <w:r>
        <w:rPr>
          <w:sz w:val="24"/>
        </w:rPr>
        <w:t>of</w:t>
      </w:r>
      <w:r>
        <w:rPr>
          <w:spacing w:val="-5"/>
          <w:sz w:val="24"/>
        </w:rPr>
        <w:t xml:space="preserve"> </w:t>
      </w:r>
      <w:r>
        <w:rPr>
          <w:sz w:val="24"/>
        </w:rPr>
        <w:t>additional</w:t>
      </w:r>
      <w:r>
        <w:rPr>
          <w:spacing w:val="-3"/>
          <w:sz w:val="24"/>
        </w:rPr>
        <w:t xml:space="preserve"> </w:t>
      </w:r>
      <w:r>
        <w:rPr>
          <w:sz w:val="24"/>
        </w:rPr>
        <w:t>compensation</w:t>
      </w:r>
      <w:r>
        <w:rPr>
          <w:spacing w:val="-5"/>
          <w:sz w:val="24"/>
        </w:rPr>
        <w:t xml:space="preserve"> </w:t>
      </w:r>
      <w:r>
        <w:rPr>
          <w:sz w:val="24"/>
        </w:rPr>
        <w:t>to the employee.</w:t>
      </w:r>
    </w:p>
    <w:p w14:paraId="523926C7" w14:textId="435A71E8" w:rsidR="00DF7BE3" w:rsidRDefault="00346535">
      <w:pPr>
        <w:pStyle w:val="ListParagraph"/>
        <w:numPr>
          <w:ilvl w:val="2"/>
          <w:numId w:val="6"/>
        </w:numPr>
        <w:tabs>
          <w:tab w:val="left" w:pos="1200"/>
        </w:tabs>
        <w:ind w:left="1199" w:right="181"/>
        <w:rPr>
          <w:sz w:val="24"/>
        </w:rPr>
      </w:pPr>
      <w:r>
        <w:rPr>
          <w:sz w:val="24"/>
        </w:rPr>
        <w:t>Capital expenditures for general purpose equipment, buildings, and land or for improvements</w:t>
      </w:r>
      <w:r>
        <w:rPr>
          <w:spacing w:val="-5"/>
          <w:sz w:val="24"/>
        </w:rPr>
        <w:t xml:space="preserve"> </w:t>
      </w:r>
      <w:r>
        <w:rPr>
          <w:sz w:val="24"/>
        </w:rPr>
        <w:t>to</w:t>
      </w:r>
      <w:r>
        <w:rPr>
          <w:spacing w:val="-4"/>
          <w:sz w:val="24"/>
        </w:rPr>
        <w:t xml:space="preserve"> </w:t>
      </w:r>
      <w:r>
        <w:rPr>
          <w:sz w:val="24"/>
        </w:rPr>
        <w:t>land,</w:t>
      </w:r>
      <w:r>
        <w:rPr>
          <w:spacing w:val="-5"/>
          <w:sz w:val="24"/>
        </w:rPr>
        <w:t xml:space="preserve"> </w:t>
      </w:r>
      <w:r>
        <w:rPr>
          <w:sz w:val="24"/>
        </w:rPr>
        <w:t>buildings,</w:t>
      </w:r>
      <w:r>
        <w:rPr>
          <w:spacing w:val="-2"/>
          <w:sz w:val="24"/>
        </w:rPr>
        <w:t xml:space="preserve"> </w:t>
      </w:r>
      <w:r>
        <w:rPr>
          <w:sz w:val="24"/>
        </w:rPr>
        <w:t>or</w:t>
      </w:r>
      <w:r>
        <w:rPr>
          <w:spacing w:val="-5"/>
          <w:sz w:val="24"/>
        </w:rPr>
        <w:t xml:space="preserve"> </w:t>
      </w:r>
      <w:r>
        <w:rPr>
          <w:sz w:val="24"/>
        </w:rPr>
        <w:t>equipment</w:t>
      </w:r>
      <w:r>
        <w:rPr>
          <w:spacing w:val="-1"/>
          <w:sz w:val="24"/>
        </w:rPr>
        <w:t xml:space="preserve"> </w:t>
      </w:r>
      <w:r>
        <w:rPr>
          <w:sz w:val="24"/>
        </w:rPr>
        <w:t>which</w:t>
      </w:r>
      <w:r>
        <w:rPr>
          <w:spacing w:val="-1"/>
          <w:sz w:val="24"/>
        </w:rPr>
        <w:t xml:space="preserve"> </w:t>
      </w:r>
      <w:r>
        <w:rPr>
          <w:sz w:val="24"/>
        </w:rPr>
        <w:t>materially</w:t>
      </w:r>
      <w:r>
        <w:rPr>
          <w:spacing w:val="-6"/>
          <w:sz w:val="24"/>
        </w:rPr>
        <w:t xml:space="preserve"> </w:t>
      </w:r>
      <w:r>
        <w:rPr>
          <w:sz w:val="24"/>
        </w:rPr>
        <w:t>increase</w:t>
      </w:r>
      <w:r>
        <w:rPr>
          <w:spacing w:val="-4"/>
          <w:sz w:val="24"/>
        </w:rPr>
        <w:t xml:space="preserve"> </w:t>
      </w:r>
      <w:r>
        <w:rPr>
          <w:sz w:val="24"/>
        </w:rPr>
        <w:t>their</w:t>
      </w:r>
      <w:r>
        <w:rPr>
          <w:spacing w:val="-3"/>
          <w:sz w:val="24"/>
        </w:rPr>
        <w:t xml:space="preserve"> </w:t>
      </w:r>
      <w:r>
        <w:rPr>
          <w:sz w:val="24"/>
        </w:rPr>
        <w:t>value or useful life. See 2 CFR § 200.439 for additional information.</w:t>
      </w:r>
    </w:p>
    <w:p w14:paraId="523926C8" w14:textId="77777777" w:rsidR="00DF7BE3" w:rsidRDefault="00346535">
      <w:pPr>
        <w:pStyle w:val="ListParagraph"/>
        <w:numPr>
          <w:ilvl w:val="2"/>
          <w:numId w:val="6"/>
        </w:numPr>
        <w:tabs>
          <w:tab w:val="left" w:pos="1200"/>
        </w:tabs>
        <w:ind w:left="1199" w:right="257"/>
        <w:rPr>
          <w:sz w:val="24"/>
        </w:rPr>
      </w:pPr>
      <w:r>
        <w:rPr>
          <w:sz w:val="24"/>
        </w:rPr>
        <w:t>Management</w:t>
      </w:r>
      <w:r>
        <w:rPr>
          <w:spacing w:val="-1"/>
          <w:sz w:val="24"/>
        </w:rPr>
        <w:t xml:space="preserve"> </w:t>
      </w:r>
      <w:r>
        <w:rPr>
          <w:sz w:val="24"/>
        </w:rPr>
        <w:t>fees</w:t>
      </w:r>
      <w:r>
        <w:rPr>
          <w:spacing w:val="-3"/>
          <w:sz w:val="24"/>
        </w:rPr>
        <w:t xml:space="preserve"> </w:t>
      </w:r>
      <w:r>
        <w:rPr>
          <w:sz w:val="24"/>
        </w:rPr>
        <w:t>and</w:t>
      </w:r>
      <w:r>
        <w:rPr>
          <w:spacing w:val="-4"/>
          <w:sz w:val="24"/>
        </w:rPr>
        <w:t xml:space="preserve"> </w:t>
      </w:r>
      <w:r>
        <w:rPr>
          <w:sz w:val="24"/>
        </w:rPr>
        <w:t>profit.</w:t>
      </w:r>
      <w:r>
        <w:rPr>
          <w:spacing w:val="-6"/>
          <w:sz w:val="24"/>
        </w:rPr>
        <w:t xml:space="preserve"> </w:t>
      </w:r>
      <w:r>
        <w:rPr>
          <w:sz w:val="24"/>
        </w:rPr>
        <w:t>Any</w:t>
      </w:r>
      <w:r>
        <w:rPr>
          <w:spacing w:val="-6"/>
          <w:sz w:val="24"/>
        </w:rPr>
        <w:t xml:space="preserve"> </w:t>
      </w:r>
      <w:r>
        <w:rPr>
          <w:sz w:val="24"/>
        </w:rPr>
        <w:t>funds</w:t>
      </w:r>
      <w:r>
        <w:rPr>
          <w:spacing w:val="-5"/>
          <w:sz w:val="24"/>
        </w:rPr>
        <w:t xml:space="preserve"> </w:t>
      </w:r>
      <w:r>
        <w:rPr>
          <w:sz w:val="24"/>
        </w:rPr>
        <w:t>awarded</w:t>
      </w:r>
      <w:r>
        <w:rPr>
          <w:spacing w:val="-4"/>
          <w:sz w:val="24"/>
        </w:rPr>
        <w:t xml:space="preserve"> </w:t>
      </w:r>
      <w:r>
        <w:rPr>
          <w:sz w:val="24"/>
        </w:rPr>
        <w:t>to</w:t>
      </w:r>
      <w:r>
        <w:rPr>
          <w:spacing w:val="-4"/>
          <w:sz w:val="24"/>
        </w:rPr>
        <w:t xml:space="preserve"> </w:t>
      </w:r>
      <w:r>
        <w:rPr>
          <w:sz w:val="24"/>
        </w:rPr>
        <w:t>for-profit</w:t>
      </w:r>
      <w:r>
        <w:rPr>
          <w:spacing w:val="-1"/>
          <w:sz w:val="24"/>
        </w:rPr>
        <w:t xml:space="preserve"> </w:t>
      </w:r>
      <w:r>
        <w:rPr>
          <w:sz w:val="24"/>
        </w:rPr>
        <w:t>entities</w:t>
      </w:r>
      <w:r>
        <w:rPr>
          <w:spacing w:val="-5"/>
          <w:sz w:val="24"/>
        </w:rPr>
        <w:t xml:space="preserve"> </w:t>
      </w:r>
      <w:r>
        <w:rPr>
          <w:sz w:val="24"/>
        </w:rPr>
        <w:t>must</w:t>
      </w:r>
      <w:r>
        <w:rPr>
          <w:spacing w:val="-1"/>
          <w:sz w:val="24"/>
        </w:rPr>
        <w:t xml:space="preserve"> </w:t>
      </w:r>
      <w:r>
        <w:rPr>
          <w:sz w:val="24"/>
        </w:rPr>
        <w:t>be</w:t>
      </w:r>
      <w:r>
        <w:rPr>
          <w:spacing w:val="-5"/>
          <w:sz w:val="24"/>
        </w:rPr>
        <w:t xml:space="preserve"> </w:t>
      </w:r>
      <w:r>
        <w:rPr>
          <w:sz w:val="24"/>
        </w:rPr>
        <w:t>used for reimbursement of award-related direct and indirect costs only.</w:t>
      </w:r>
    </w:p>
    <w:p w14:paraId="523926C9" w14:textId="77777777" w:rsidR="00DF7BE3" w:rsidRDefault="00346535">
      <w:pPr>
        <w:pStyle w:val="ListParagraph"/>
        <w:numPr>
          <w:ilvl w:val="2"/>
          <w:numId w:val="6"/>
        </w:numPr>
        <w:tabs>
          <w:tab w:val="left" w:pos="1199"/>
          <w:tab w:val="left" w:pos="1200"/>
        </w:tabs>
        <w:ind w:left="1199" w:right="176"/>
        <w:rPr>
          <w:sz w:val="24"/>
        </w:rPr>
      </w:pPr>
      <w:r>
        <w:rPr>
          <w:sz w:val="24"/>
        </w:rPr>
        <w:t>Meals</w:t>
      </w:r>
      <w:r>
        <w:rPr>
          <w:spacing w:val="-2"/>
          <w:sz w:val="24"/>
        </w:rPr>
        <w:t xml:space="preserve"> </w:t>
      </w:r>
      <w:r>
        <w:rPr>
          <w:sz w:val="24"/>
        </w:rPr>
        <w:t>may</w:t>
      </w:r>
      <w:r>
        <w:rPr>
          <w:spacing w:val="-5"/>
          <w:sz w:val="24"/>
        </w:rPr>
        <w:t xml:space="preserve"> </w:t>
      </w:r>
      <w:r>
        <w:rPr>
          <w:sz w:val="24"/>
        </w:rPr>
        <w:t>be</w:t>
      </w:r>
      <w:r>
        <w:rPr>
          <w:spacing w:val="-4"/>
          <w:sz w:val="24"/>
        </w:rPr>
        <w:t xml:space="preserve"> </w:t>
      </w:r>
      <w:r>
        <w:rPr>
          <w:sz w:val="24"/>
        </w:rPr>
        <w:t>charged</w:t>
      </w:r>
      <w:r>
        <w:rPr>
          <w:spacing w:val="-1"/>
          <w:sz w:val="24"/>
        </w:rPr>
        <w:t xml:space="preserve"> </w:t>
      </w:r>
      <w:r>
        <w:rPr>
          <w:sz w:val="24"/>
        </w:rPr>
        <w:t>to</w:t>
      </w:r>
      <w:r>
        <w:rPr>
          <w:spacing w:val="-1"/>
          <w:sz w:val="24"/>
        </w:rPr>
        <w:t xml:space="preserve"> </w:t>
      </w:r>
      <w:r>
        <w:rPr>
          <w:sz w:val="24"/>
        </w:rPr>
        <w:t>an</w:t>
      </w:r>
      <w:r>
        <w:rPr>
          <w:spacing w:val="-3"/>
          <w:sz w:val="24"/>
        </w:rPr>
        <w:t xml:space="preserve"> </w:t>
      </w:r>
      <w:r>
        <w:rPr>
          <w:sz w:val="24"/>
        </w:rPr>
        <w:t>award</w:t>
      </w:r>
      <w:r>
        <w:rPr>
          <w:spacing w:val="-3"/>
          <w:sz w:val="24"/>
        </w:rPr>
        <w:t xml:space="preserve"> </w:t>
      </w:r>
      <w:r>
        <w:rPr>
          <w:sz w:val="24"/>
        </w:rPr>
        <w:t>only</w:t>
      </w:r>
      <w:r>
        <w:rPr>
          <w:spacing w:val="-2"/>
          <w:sz w:val="24"/>
        </w:rPr>
        <w:t xml:space="preserve"> </w:t>
      </w:r>
      <w:r>
        <w:rPr>
          <w:sz w:val="24"/>
        </w:rPr>
        <w:t>if</w:t>
      </w:r>
      <w:r>
        <w:rPr>
          <w:spacing w:val="-3"/>
          <w:sz w:val="24"/>
        </w:rPr>
        <w:t xml:space="preserve"> </w:t>
      </w:r>
      <w:r>
        <w:rPr>
          <w:sz w:val="24"/>
        </w:rPr>
        <w:t>they</w:t>
      </w:r>
      <w:r>
        <w:rPr>
          <w:spacing w:val="-5"/>
          <w:sz w:val="24"/>
        </w:rPr>
        <w:t xml:space="preserve"> </w:t>
      </w:r>
      <w:r>
        <w:rPr>
          <w:sz w:val="24"/>
        </w:rPr>
        <w:t>are</w:t>
      </w:r>
      <w:r>
        <w:rPr>
          <w:spacing w:val="-1"/>
          <w:sz w:val="24"/>
        </w:rPr>
        <w:t xml:space="preserve"> </w:t>
      </w:r>
      <w:r>
        <w:rPr>
          <w:sz w:val="24"/>
        </w:rPr>
        <w:t>necessary</w:t>
      </w:r>
      <w:r>
        <w:rPr>
          <w:spacing w:val="-5"/>
          <w:sz w:val="24"/>
        </w:rPr>
        <w:t xml:space="preserve"> </w:t>
      </w:r>
      <w:r>
        <w:rPr>
          <w:sz w:val="24"/>
        </w:rPr>
        <w:t>for</w:t>
      </w:r>
      <w:r>
        <w:rPr>
          <w:spacing w:val="-4"/>
          <w:sz w:val="24"/>
        </w:rPr>
        <w:t xml:space="preserve"> </w:t>
      </w:r>
      <w:r>
        <w:rPr>
          <w:sz w:val="24"/>
        </w:rPr>
        <w:t>the</w:t>
      </w:r>
      <w:r>
        <w:rPr>
          <w:spacing w:val="-4"/>
          <w:sz w:val="24"/>
        </w:rPr>
        <w:t xml:space="preserve"> </w:t>
      </w:r>
      <w:r>
        <w:rPr>
          <w:sz w:val="24"/>
        </w:rPr>
        <w:t>performance</w:t>
      </w:r>
      <w:r>
        <w:rPr>
          <w:spacing w:val="-3"/>
          <w:sz w:val="24"/>
        </w:rPr>
        <w:t xml:space="preserve"> </w:t>
      </w:r>
      <w:r>
        <w:rPr>
          <w:sz w:val="24"/>
        </w:rPr>
        <w:t>of the project. For instance, meals (normally only lunch) that are a necessary part of the cost of meetings and conferences (i.e., required attendance and for the continuity of a meeting, the primary purpose of which is the dissemination of information), are allowable, as are costs of transportation, rental of facilities, speakers’ fees, and other items incidental to such meetings or conferences. Note: Meals consumed while in official travel status do not fall in this category. They are</w:t>
      </w:r>
    </w:p>
    <w:p w14:paraId="523926CA" w14:textId="77777777" w:rsidR="00DF7BE3" w:rsidRDefault="00DF7BE3">
      <w:pPr>
        <w:rPr>
          <w:sz w:val="24"/>
        </w:rPr>
        <w:sectPr w:rsidR="00DF7BE3">
          <w:pgSz w:w="12240" w:h="15840"/>
          <w:pgMar w:top="1400" w:right="1300" w:bottom="1620" w:left="1320" w:header="0" w:footer="1431" w:gutter="0"/>
          <w:cols w:space="720"/>
        </w:sectPr>
      </w:pPr>
    </w:p>
    <w:p w14:paraId="523926CB" w14:textId="77777777" w:rsidR="00DF7BE3" w:rsidRDefault="00346535">
      <w:pPr>
        <w:pStyle w:val="BodyText"/>
        <w:spacing w:before="39"/>
        <w:ind w:left="1200" w:right="214"/>
      </w:pPr>
      <w:r>
        <w:t>considered per diem expenses and should be reimbursed in accordance with the organization’s</w:t>
      </w:r>
      <w:r>
        <w:rPr>
          <w:spacing w:val="-4"/>
        </w:rPr>
        <w:t xml:space="preserve"> </w:t>
      </w:r>
      <w:r>
        <w:t>established</w:t>
      </w:r>
      <w:r>
        <w:rPr>
          <w:spacing w:val="-2"/>
        </w:rPr>
        <w:t xml:space="preserve"> </w:t>
      </w:r>
      <w:r>
        <w:t>travel</w:t>
      </w:r>
      <w:r>
        <w:rPr>
          <w:spacing w:val="-6"/>
        </w:rPr>
        <w:t xml:space="preserve"> </w:t>
      </w:r>
      <w:r>
        <w:t>policies,</w:t>
      </w:r>
      <w:r>
        <w:rPr>
          <w:spacing w:val="-6"/>
        </w:rPr>
        <w:t xml:space="preserve"> </w:t>
      </w:r>
      <w:r>
        <w:t>which</w:t>
      </w:r>
      <w:r>
        <w:rPr>
          <w:spacing w:val="-5"/>
        </w:rPr>
        <w:t xml:space="preserve"> </w:t>
      </w:r>
      <w:r>
        <w:t>are</w:t>
      </w:r>
      <w:r>
        <w:rPr>
          <w:spacing w:val="-3"/>
        </w:rPr>
        <w:t xml:space="preserve"> </w:t>
      </w:r>
      <w:r>
        <w:t>subject</w:t>
      </w:r>
      <w:r>
        <w:rPr>
          <w:spacing w:val="-5"/>
        </w:rPr>
        <w:t xml:space="preserve"> </w:t>
      </w:r>
      <w:r>
        <w:t>to</w:t>
      </w:r>
      <w:r>
        <w:rPr>
          <w:spacing w:val="-5"/>
        </w:rPr>
        <w:t xml:space="preserve"> </w:t>
      </w:r>
      <w:r>
        <w:t>statutory</w:t>
      </w:r>
      <w:r>
        <w:rPr>
          <w:spacing w:val="-4"/>
        </w:rPr>
        <w:t xml:space="preserve"> </w:t>
      </w:r>
      <w:r>
        <w:t>limitations or in accordance with Federal travel policies.</w:t>
      </w:r>
    </w:p>
    <w:p w14:paraId="523926CC" w14:textId="77777777" w:rsidR="00DF7BE3" w:rsidRDefault="00346535">
      <w:pPr>
        <w:pStyle w:val="ListParagraph"/>
        <w:numPr>
          <w:ilvl w:val="2"/>
          <w:numId w:val="6"/>
        </w:numPr>
        <w:tabs>
          <w:tab w:val="left" w:pos="1199"/>
          <w:tab w:val="left" w:pos="1200"/>
        </w:tabs>
        <w:ind w:right="212"/>
        <w:rPr>
          <w:sz w:val="24"/>
        </w:rPr>
      </w:pPr>
      <w:r>
        <w:rPr>
          <w:sz w:val="24"/>
        </w:rPr>
        <w:t xml:space="preserve">Costs normally charged as </w:t>
      </w:r>
      <w:hyperlink r:id="rId64" w:anchor="200.414">
        <w:r>
          <w:rPr>
            <w:color w:val="03369C"/>
            <w:sz w:val="24"/>
            <w:u w:val="single" w:color="03369C"/>
          </w:rPr>
          <w:t>indirect costs</w:t>
        </w:r>
        <w:r>
          <w:rPr>
            <w:color w:val="03369C"/>
            <w:sz w:val="24"/>
          </w:rPr>
          <w:t xml:space="preserve"> </w:t>
        </w:r>
      </w:hyperlink>
      <w:r>
        <w:rPr>
          <w:sz w:val="24"/>
        </w:rPr>
        <w:t>may</w:t>
      </w:r>
      <w:r>
        <w:rPr>
          <w:spacing w:val="-2"/>
          <w:sz w:val="24"/>
        </w:rPr>
        <w:t xml:space="preserve"> </w:t>
      </w:r>
      <w:r>
        <w:rPr>
          <w:sz w:val="24"/>
        </w:rPr>
        <w:t>not</w:t>
      </w:r>
      <w:r>
        <w:rPr>
          <w:spacing w:val="-2"/>
          <w:sz w:val="24"/>
        </w:rPr>
        <w:t xml:space="preserve"> </w:t>
      </w:r>
      <w:r>
        <w:rPr>
          <w:sz w:val="24"/>
        </w:rPr>
        <w:t>be charged as</w:t>
      </w:r>
      <w:r w:rsidRPr="009148E9">
        <w:rPr>
          <w:color w:val="03369C"/>
          <w:sz w:val="24"/>
          <w:u w:val="single" w:color="03369C"/>
        </w:rPr>
        <w:t xml:space="preserve"> </w:t>
      </w:r>
      <w:hyperlink r:id="rId65">
        <w:r w:rsidRPr="009148E9">
          <w:rPr>
            <w:color w:val="03369C"/>
            <w:sz w:val="24"/>
            <w:u w:val="single" w:color="03369C"/>
          </w:rPr>
          <w:t xml:space="preserve">direct costs </w:t>
        </w:r>
      </w:hyperlink>
      <w:r>
        <w:rPr>
          <w:sz w:val="24"/>
        </w:rPr>
        <w:t>without proper justification and agency approval. Proper justification includes documentation that the costs meet the criteria for allowability (see 2 CFR 200.403). Examples of such costs include rent, utilities, depreciation on buildings and equipment, the costs of operating and maintaining facilities, and general administration</w:t>
      </w:r>
      <w:r>
        <w:rPr>
          <w:spacing w:val="-5"/>
          <w:sz w:val="24"/>
        </w:rPr>
        <w:t xml:space="preserve"> </w:t>
      </w:r>
      <w:r>
        <w:rPr>
          <w:sz w:val="24"/>
        </w:rPr>
        <w:t>and</w:t>
      </w:r>
      <w:r>
        <w:rPr>
          <w:spacing w:val="-2"/>
          <w:sz w:val="24"/>
        </w:rPr>
        <w:t xml:space="preserve"> </w:t>
      </w:r>
      <w:r>
        <w:rPr>
          <w:sz w:val="24"/>
        </w:rPr>
        <w:t>general</w:t>
      </w:r>
      <w:r>
        <w:rPr>
          <w:spacing w:val="-3"/>
          <w:sz w:val="24"/>
        </w:rPr>
        <w:t xml:space="preserve"> </w:t>
      </w:r>
      <w:r>
        <w:rPr>
          <w:sz w:val="24"/>
        </w:rPr>
        <w:t>expenses,</w:t>
      </w:r>
      <w:r>
        <w:rPr>
          <w:spacing w:val="-3"/>
          <w:sz w:val="24"/>
        </w:rPr>
        <w:t xml:space="preserve"> </w:t>
      </w:r>
      <w:r>
        <w:rPr>
          <w:sz w:val="24"/>
        </w:rPr>
        <w:t>such</w:t>
      </w:r>
      <w:r>
        <w:rPr>
          <w:spacing w:val="-2"/>
          <w:sz w:val="24"/>
        </w:rPr>
        <w:t xml:space="preserve"> </w:t>
      </w:r>
      <w:r>
        <w:rPr>
          <w:sz w:val="24"/>
        </w:rPr>
        <w:t>as</w:t>
      </w:r>
      <w:r>
        <w:rPr>
          <w:spacing w:val="-6"/>
          <w:sz w:val="24"/>
        </w:rPr>
        <w:t xml:space="preserve"> </w:t>
      </w:r>
      <w:r>
        <w:rPr>
          <w:sz w:val="24"/>
        </w:rPr>
        <w:t>the</w:t>
      </w:r>
      <w:r>
        <w:rPr>
          <w:spacing w:val="-5"/>
          <w:sz w:val="24"/>
        </w:rPr>
        <w:t xml:space="preserve"> </w:t>
      </w:r>
      <w:r>
        <w:rPr>
          <w:sz w:val="24"/>
        </w:rPr>
        <w:t>salaries</w:t>
      </w:r>
      <w:r>
        <w:rPr>
          <w:spacing w:val="-4"/>
          <w:sz w:val="24"/>
        </w:rPr>
        <w:t xml:space="preserve"> </w:t>
      </w:r>
      <w:r>
        <w:rPr>
          <w:sz w:val="24"/>
        </w:rPr>
        <w:t>and</w:t>
      </w:r>
      <w:r>
        <w:rPr>
          <w:spacing w:val="-5"/>
          <w:sz w:val="24"/>
        </w:rPr>
        <w:t xml:space="preserve"> </w:t>
      </w:r>
      <w:r>
        <w:rPr>
          <w:sz w:val="24"/>
        </w:rPr>
        <w:t>expenses</w:t>
      </w:r>
      <w:r>
        <w:rPr>
          <w:spacing w:val="-4"/>
          <w:sz w:val="24"/>
        </w:rPr>
        <w:t xml:space="preserve"> </w:t>
      </w:r>
      <w:r>
        <w:rPr>
          <w:sz w:val="24"/>
        </w:rPr>
        <w:t>of</w:t>
      </w:r>
      <w:r>
        <w:rPr>
          <w:spacing w:val="-5"/>
          <w:sz w:val="24"/>
        </w:rPr>
        <w:t xml:space="preserve"> </w:t>
      </w:r>
      <w:r>
        <w:rPr>
          <w:sz w:val="24"/>
        </w:rPr>
        <w:t>executive officers, personnel administration, and accounting.</w:t>
      </w:r>
    </w:p>
    <w:p w14:paraId="523926CD" w14:textId="0A39091C" w:rsidR="00DF7BE3" w:rsidRDefault="00346535">
      <w:pPr>
        <w:pStyle w:val="ListParagraph"/>
        <w:numPr>
          <w:ilvl w:val="2"/>
          <w:numId w:val="6"/>
        </w:numPr>
        <w:tabs>
          <w:tab w:val="left" w:pos="1200"/>
        </w:tabs>
        <w:spacing w:before="1"/>
        <w:ind w:right="165"/>
        <w:rPr>
          <w:sz w:val="24"/>
        </w:rPr>
      </w:pPr>
      <w:r>
        <w:rPr>
          <w:sz w:val="24"/>
        </w:rPr>
        <w:t>Salaries that are not commensurate with level of work. All costs must be reasonable to</w:t>
      </w:r>
      <w:r>
        <w:rPr>
          <w:spacing w:val="-4"/>
          <w:sz w:val="24"/>
        </w:rPr>
        <w:t xml:space="preserve"> </w:t>
      </w:r>
      <w:r>
        <w:rPr>
          <w:sz w:val="24"/>
        </w:rPr>
        <w:t>be</w:t>
      </w:r>
      <w:r>
        <w:rPr>
          <w:spacing w:val="-2"/>
          <w:sz w:val="24"/>
        </w:rPr>
        <w:t xml:space="preserve"> </w:t>
      </w:r>
      <w:r>
        <w:rPr>
          <w:sz w:val="24"/>
        </w:rPr>
        <w:t>allowable</w:t>
      </w:r>
      <w:r>
        <w:rPr>
          <w:spacing w:val="-2"/>
          <w:sz w:val="24"/>
        </w:rPr>
        <w:t xml:space="preserve"> </w:t>
      </w:r>
      <w:r>
        <w:rPr>
          <w:sz w:val="24"/>
        </w:rPr>
        <w:t>(2</w:t>
      </w:r>
      <w:r>
        <w:rPr>
          <w:spacing w:val="-4"/>
          <w:sz w:val="24"/>
        </w:rPr>
        <w:t xml:space="preserve"> </w:t>
      </w:r>
      <w:r>
        <w:rPr>
          <w:sz w:val="24"/>
        </w:rPr>
        <w:t>CFR</w:t>
      </w:r>
      <w:r>
        <w:rPr>
          <w:spacing w:val="-3"/>
          <w:sz w:val="24"/>
        </w:rPr>
        <w:t xml:space="preserve"> </w:t>
      </w:r>
      <w:r>
        <w:rPr>
          <w:sz w:val="24"/>
        </w:rPr>
        <w:t>§</w:t>
      </w:r>
      <w:r>
        <w:rPr>
          <w:spacing w:val="-2"/>
          <w:sz w:val="24"/>
        </w:rPr>
        <w:t xml:space="preserve"> </w:t>
      </w:r>
      <w:r>
        <w:rPr>
          <w:sz w:val="24"/>
        </w:rPr>
        <w:t>200.403),</w:t>
      </w:r>
      <w:r>
        <w:rPr>
          <w:spacing w:val="-2"/>
          <w:sz w:val="24"/>
        </w:rPr>
        <w:t xml:space="preserve"> </w:t>
      </w:r>
      <w:r>
        <w:rPr>
          <w:sz w:val="24"/>
        </w:rPr>
        <w:t>and</w:t>
      </w:r>
      <w:r>
        <w:rPr>
          <w:spacing w:val="-4"/>
          <w:sz w:val="24"/>
        </w:rPr>
        <w:t xml:space="preserve"> </w:t>
      </w:r>
      <w:r>
        <w:rPr>
          <w:sz w:val="24"/>
        </w:rPr>
        <w:t>2</w:t>
      </w:r>
      <w:r>
        <w:rPr>
          <w:spacing w:val="-2"/>
          <w:sz w:val="24"/>
        </w:rPr>
        <w:t xml:space="preserve"> </w:t>
      </w:r>
      <w:r>
        <w:rPr>
          <w:sz w:val="24"/>
        </w:rPr>
        <w:t>CFR</w:t>
      </w:r>
      <w:r>
        <w:rPr>
          <w:spacing w:val="-6"/>
          <w:sz w:val="24"/>
        </w:rPr>
        <w:t xml:space="preserve"> </w:t>
      </w:r>
      <w:r>
        <w:rPr>
          <w:sz w:val="24"/>
        </w:rPr>
        <w:t>§</w:t>
      </w:r>
      <w:r>
        <w:rPr>
          <w:spacing w:val="-2"/>
          <w:sz w:val="24"/>
        </w:rPr>
        <w:t xml:space="preserve"> </w:t>
      </w:r>
      <w:r>
        <w:rPr>
          <w:sz w:val="24"/>
        </w:rPr>
        <w:t>200.404</w:t>
      </w:r>
      <w:r>
        <w:rPr>
          <w:spacing w:val="-4"/>
          <w:sz w:val="24"/>
        </w:rPr>
        <w:t xml:space="preserve"> </w:t>
      </w:r>
      <w:r>
        <w:rPr>
          <w:sz w:val="24"/>
        </w:rPr>
        <w:t>defines</w:t>
      </w:r>
      <w:r>
        <w:rPr>
          <w:spacing w:val="-3"/>
          <w:sz w:val="24"/>
        </w:rPr>
        <w:t xml:space="preserve"> </w:t>
      </w:r>
      <w:r>
        <w:rPr>
          <w:sz w:val="24"/>
        </w:rPr>
        <w:t>a</w:t>
      </w:r>
      <w:r>
        <w:rPr>
          <w:spacing w:val="-2"/>
          <w:sz w:val="24"/>
        </w:rPr>
        <w:t xml:space="preserve"> </w:t>
      </w:r>
      <w:r>
        <w:rPr>
          <w:sz w:val="24"/>
        </w:rPr>
        <w:t>reasonable</w:t>
      </w:r>
      <w:r>
        <w:rPr>
          <w:spacing w:val="-2"/>
          <w:sz w:val="24"/>
        </w:rPr>
        <w:t xml:space="preserve"> </w:t>
      </w:r>
      <w:r>
        <w:rPr>
          <w:sz w:val="24"/>
        </w:rPr>
        <w:t>cost as a cost that, in its nature and amount, does not exceed that which would be incurred by a prudent person under the circumstances prevailing at the time the decision was made to incur the cost. Salaries determined not to be reasonable compared to the level of work will be unallowable.</w:t>
      </w:r>
    </w:p>
    <w:p w14:paraId="523926CE" w14:textId="77777777" w:rsidR="00DF7BE3" w:rsidRDefault="00DF7BE3">
      <w:pPr>
        <w:pStyle w:val="BodyText"/>
        <w:spacing w:before="7"/>
        <w:rPr>
          <w:sz w:val="19"/>
        </w:rPr>
      </w:pPr>
    </w:p>
    <w:p w14:paraId="523926CF" w14:textId="34A70461" w:rsidR="00DF7BE3" w:rsidRDefault="00346535">
      <w:pPr>
        <w:pStyle w:val="BodyText"/>
        <w:ind w:left="839" w:right="216"/>
      </w:pPr>
      <w:r>
        <w:t>This</w:t>
      </w:r>
      <w:r>
        <w:rPr>
          <w:spacing w:val="-2"/>
        </w:rPr>
        <w:t xml:space="preserve"> </w:t>
      </w:r>
      <w:r>
        <w:t>list is</w:t>
      </w:r>
      <w:r>
        <w:rPr>
          <w:spacing w:val="-4"/>
        </w:rPr>
        <w:t xml:space="preserve"> </w:t>
      </w:r>
      <w:r>
        <w:t>not</w:t>
      </w:r>
      <w:r>
        <w:rPr>
          <w:spacing w:val="-3"/>
        </w:rPr>
        <w:t xml:space="preserve"> </w:t>
      </w:r>
      <w:r>
        <w:t>exhaustive.</w:t>
      </w:r>
      <w:r>
        <w:rPr>
          <w:spacing w:val="-2"/>
        </w:rPr>
        <w:t xml:space="preserve"> </w:t>
      </w:r>
      <w:r>
        <w:t>For</w:t>
      </w:r>
      <w:r>
        <w:rPr>
          <w:spacing w:val="-1"/>
        </w:rPr>
        <w:t xml:space="preserve"> </w:t>
      </w:r>
      <w:r>
        <w:t>additional</w:t>
      </w:r>
      <w:r>
        <w:rPr>
          <w:spacing w:val="-4"/>
        </w:rPr>
        <w:t xml:space="preserve"> </w:t>
      </w:r>
      <w:r>
        <w:t>information</w:t>
      </w:r>
      <w:r>
        <w:rPr>
          <w:spacing w:val="-3"/>
        </w:rPr>
        <w:t xml:space="preserve"> </w:t>
      </w:r>
      <w:r>
        <w:t>please</w:t>
      </w:r>
      <w:r>
        <w:rPr>
          <w:spacing w:val="-3"/>
        </w:rPr>
        <w:t xml:space="preserve"> </w:t>
      </w:r>
      <w:r>
        <w:t>refer</w:t>
      </w:r>
      <w:r>
        <w:rPr>
          <w:spacing w:val="-4"/>
        </w:rPr>
        <w:t xml:space="preserve"> </w:t>
      </w:r>
      <w:r>
        <w:t>to</w:t>
      </w:r>
      <w:r>
        <w:rPr>
          <w:spacing w:val="-3"/>
        </w:rPr>
        <w:t xml:space="preserve"> </w:t>
      </w:r>
      <w:r>
        <w:t>2</w:t>
      </w:r>
      <w:r>
        <w:rPr>
          <w:spacing w:val="-1"/>
        </w:rPr>
        <w:t xml:space="preserve"> </w:t>
      </w:r>
      <w:r>
        <w:t>CFR</w:t>
      </w:r>
      <w:r>
        <w:rPr>
          <w:spacing w:val="-2"/>
        </w:rPr>
        <w:t xml:space="preserve"> </w:t>
      </w:r>
      <w:r>
        <w:t>§</w:t>
      </w:r>
      <w:r>
        <w:rPr>
          <w:spacing w:val="-1"/>
        </w:rPr>
        <w:t xml:space="preserve"> </w:t>
      </w:r>
      <w:r>
        <w:t>200</w:t>
      </w:r>
      <w:r>
        <w:rPr>
          <w:spacing w:val="-1"/>
        </w:rPr>
        <w:t xml:space="preserve"> </w:t>
      </w:r>
      <w:r>
        <w:t>E, Cost Principals.</w:t>
      </w:r>
    </w:p>
    <w:p w14:paraId="523926D0" w14:textId="77777777" w:rsidR="00DF7BE3" w:rsidRDefault="00DF7BE3">
      <w:pPr>
        <w:pStyle w:val="BodyText"/>
        <w:spacing w:before="7"/>
        <w:rPr>
          <w:sz w:val="19"/>
        </w:rPr>
      </w:pPr>
    </w:p>
    <w:p w14:paraId="523926D1" w14:textId="77777777" w:rsidR="00DF7BE3" w:rsidRDefault="00346535">
      <w:pPr>
        <w:pStyle w:val="Heading2"/>
        <w:numPr>
          <w:ilvl w:val="1"/>
          <w:numId w:val="6"/>
        </w:numPr>
        <w:tabs>
          <w:tab w:val="left" w:pos="840"/>
        </w:tabs>
        <w:spacing w:before="1"/>
        <w:ind w:hanging="361"/>
      </w:pPr>
      <w:bookmarkStart w:id="55" w:name="_bookmark19"/>
      <w:bookmarkEnd w:id="55"/>
      <w:r>
        <w:t>Indirect</w:t>
      </w:r>
      <w:r>
        <w:rPr>
          <w:spacing w:val="-2"/>
        </w:rPr>
        <w:t xml:space="preserve"> </w:t>
      </w:r>
      <w:r>
        <w:t>costs</w:t>
      </w:r>
      <w:r>
        <w:rPr>
          <w:spacing w:val="-3"/>
        </w:rPr>
        <w:t xml:space="preserve"> </w:t>
      </w:r>
      <w:r>
        <w:rPr>
          <w:spacing w:val="-2"/>
        </w:rPr>
        <w:t>limitations</w:t>
      </w:r>
    </w:p>
    <w:p w14:paraId="523926D2" w14:textId="77777777" w:rsidR="00DF7BE3" w:rsidRDefault="00DF7BE3">
      <w:pPr>
        <w:pStyle w:val="BodyText"/>
        <w:spacing w:before="7"/>
        <w:rPr>
          <w:b/>
          <w:sz w:val="19"/>
        </w:rPr>
      </w:pPr>
    </w:p>
    <w:p w14:paraId="523926D3" w14:textId="77777777" w:rsidR="00DF7BE3" w:rsidRDefault="00346535">
      <w:pPr>
        <w:pStyle w:val="ListParagraph"/>
        <w:numPr>
          <w:ilvl w:val="2"/>
          <w:numId w:val="6"/>
        </w:numPr>
        <w:tabs>
          <w:tab w:val="left" w:pos="1200"/>
        </w:tabs>
        <w:spacing w:before="1"/>
        <w:ind w:left="1199" w:right="195"/>
        <w:rPr>
          <w:sz w:val="24"/>
        </w:rPr>
      </w:pPr>
      <w:r>
        <w:rPr>
          <w:sz w:val="24"/>
        </w:rPr>
        <w:t>By</w:t>
      </w:r>
      <w:r>
        <w:rPr>
          <w:spacing w:val="-3"/>
          <w:sz w:val="24"/>
        </w:rPr>
        <w:t xml:space="preserve"> </w:t>
      </w:r>
      <w:r>
        <w:rPr>
          <w:sz w:val="24"/>
        </w:rPr>
        <w:t>statute,</w:t>
      </w:r>
      <w:r>
        <w:rPr>
          <w:spacing w:val="-2"/>
          <w:sz w:val="24"/>
        </w:rPr>
        <w:t xml:space="preserve"> </w:t>
      </w:r>
      <w:r>
        <w:rPr>
          <w:sz w:val="24"/>
        </w:rPr>
        <w:t>On-Farm</w:t>
      </w:r>
      <w:r>
        <w:rPr>
          <w:spacing w:val="-4"/>
          <w:sz w:val="24"/>
        </w:rPr>
        <w:t xml:space="preserve"> </w:t>
      </w:r>
      <w:r>
        <w:rPr>
          <w:sz w:val="24"/>
        </w:rPr>
        <w:t>Trials</w:t>
      </w:r>
      <w:r>
        <w:rPr>
          <w:spacing w:val="-3"/>
          <w:sz w:val="24"/>
        </w:rPr>
        <w:t xml:space="preserve"> </w:t>
      </w:r>
      <w:r>
        <w:rPr>
          <w:sz w:val="24"/>
        </w:rPr>
        <w:t>funds</w:t>
      </w:r>
      <w:r>
        <w:rPr>
          <w:spacing w:val="-4"/>
          <w:sz w:val="24"/>
        </w:rPr>
        <w:t xml:space="preserve"> </w:t>
      </w:r>
      <w:r>
        <w:rPr>
          <w:sz w:val="24"/>
        </w:rPr>
        <w:t>may</w:t>
      </w:r>
      <w:r>
        <w:rPr>
          <w:spacing w:val="-3"/>
          <w:sz w:val="24"/>
        </w:rPr>
        <w:t xml:space="preserve"> </w:t>
      </w:r>
      <w:r>
        <w:rPr>
          <w:sz w:val="24"/>
        </w:rPr>
        <w:t>not</w:t>
      </w:r>
      <w:r>
        <w:rPr>
          <w:spacing w:val="-4"/>
          <w:sz w:val="24"/>
        </w:rPr>
        <w:t xml:space="preserve"> </w:t>
      </w:r>
      <w:r>
        <w:rPr>
          <w:sz w:val="24"/>
        </w:rPr>
        <w:t>be</w:t>
      </w:r>
      <w:r>
        <w:rPr>
          <w:spacing w:val="-4"/>
          <w:sz w:val="24"/>
        </w:rPr>
        <w:t xml:space="preserve"> </w:t>
      </w:r>
      <w:r>
        <w:rPr>
          <w:sz w:val="24"/>
        </w:rPr>
        <w:t>used</w:t>
      </w:r>
      <w:r>
        <w:rPr>
          <w:spacing w:val="-5"/>
          <w:sz w:val="24"/>
        </w:rPr>
        <w:t xml:space="preserve"> </w:t>
      </w:r>
      <w:r>
        <w:rPr>
          <w:sz w:val="24"/>
        </w:rPr>
        <w:t>to</w:t>
      </w:r>
      <w:r>
        <w:rPr>
          <w:spacing w:val="-4"/>
          <w:sz w:val="24"/>
        </w:rPr>
        <w:t xml:space="preserve"> </w:t>
      </w:r>
      <w:r>
        <w:rPr>
          <w:sz w:val="24"/>
        </w:rPr>
        <w:t>pay</w:t>
      </w:r>
      <w:r>
        <w:rPr>
          <w:spacing w:val="-3"/>
          <w:sz w:val="24"/>
        </w:rPr>
        <w:t xml:space="preserve"> </w:t>
      </w:r>
      <w:r>
        <w:rPr>
          <w:sz w:val="24"/>
        </w:rPr>
        <w:t>for</w:t>
      </w:r>
      <w:r>
        <w:rPr>
          <w:spacing w:val="-2"/>
          <w:sz w:val="24"/>
        </w:rPr>
        <w:t xml:space="preserve"> </w:t>
      </w:r>
      <w:r>
        <w:rPr>
          <w:sz w:val="24"/>
        </w:rPr>
        <w:t>administrative</w:t>
      </w:r>
      <w:r>
        <w:rPr>
          <w:spacing w:val="-4"/>
          <w:sz w:val="24"/>
        </w:rPr>
        <w:t xml:space="preserve"> </w:t>
      </w:r>
      <w:r>
        <w:rPr>
          <w:sz w:val="24"/>
        </w:rPr>
        <w:t>(indirect) expenses of an eligible entity. Indirect costs may not be charged to the Federal budget of an On-Farm Trials award. Applicants may count indirect costs as part of their match.</w:t>
      </w:r>
    </w:p>
    <w:p w14:paraId="523926D4" w14:textId="77777777" w:rsidR="00DF7BE3" w:rsidRDefault="00DF7BE3">
      <w:pPr>
        <w:pStyle w:val="BodyText"/>
        <w:spacing w:before="9"/>
        <w:rPr>
          <w:sz w:val="19"/>
        </w:rPr>
      </w:pPr>
    </w:p>
    <w:p w14:paraId="523926D5" w14:textId="1C4FBDD1" w:rsidR="00DF7BE3" w:rsidRDefault="00346535">
      <w:pPr>
        <w:pStyle w:val="ListParagraph"/>
        <w:numPr>
          <w:ilvl w:val="2"/>
          <w:numId w:val="6"/>
        </w:numPr>
        <w:tabs>
          <w:tab w:val="left" w:pos="1200"/>
        </w:tabs>
        <w:ind w:left="1199" w:right="174"/>
        <w:rPr>
          <w:sz w:val="24"/>
        </w:rPr>
      </w:pPr>
      <w:r>
        <w:rPr>
          <w:sz w:val="24"/>
        </w:rPr>
        <w:t xml:space="preserve">To be eligible to recover any indirect cost under a </w:t>
      </w:r>
      <w:proofErr w:type="gramStart"/>
      <w:r>
        <w:rPr>
          <w:sz w:val="24"/>
        </w:rPr>
        <w:t>Federal</w:t>
      </w:r>
      <w:proofErr w:type="gramEnd"/>
      <w:r>
        <w:rPr>
          <w:sz w:val="24"/>
        </w:rPr>
        <w:t xml:space="preserve"> award, recipients must either (1) have a current NICRA with a Federal agency that has not expired, or (2) qualify for use of the de minimis rate authorized by 2 CFR § 200.414(f). A State, local,</w:t>
      </w:r>
      <w:r>
        <w:rPr>
          <w:spacing w:val="-3"/>
          <w:sz w:val="24"/>
        </w:rPr>
        <w:t xml:space="preserve"> </w:t>
      </w:r>
      <w:r>
        <w:rPr>
          <w:sz w:val="24"/>
        </w:rPr>
        <w:t>or</w:t>
      </w:r>
      <w:r>
        <w:rPr>
          <w:spacing w:val="-5"/>
          <w:sz w:val="24"/>
        </w:rPr>
        <w:t xml:space="preserve"> </w:t>
      </w:r>
      <w:r>
        <w:rPr>
          <w:sz w:val="24"/>
        </w:rPr>
        <w:t>tribal</w:t>
      </w:r>
      <w:r>
        <w:rPr>
          <w:spacing w:val="-2"/>
          <w:sz w:val="24"/>
        </w:rPr>
        <w:t xml:space="preserve"> </w:t>
      </w:r>
      <w:r>
        <w:rPr>
          <w:sz w:val="24"/>
        </w:rPr>
        <w:t>governmental</w:t>
      </w:r>
      <w:r>
        <w:rPr>
          <w:spacing w:val="-5"/>
          <w:sz w:val="24"/>
        </w:rPr>
        <w:t xml:space="preserve"> </w:t>
      </w:r>
      <w:r>
        <w:rPr>
          <w:sz w:val="24"/>
        </w:rPr>
        <w:t>department</w:t>
      </w:r>
      <w:r>
        <w:rPr>
          <w:spacing w:val="-1"/>
          <w:sz w:val="24"/>
        </w:rPr>
        <w:t xml:space="preserve"> </w:t>
      </w:r>
      <w:r>
        <w:rPr>
          <w:sz w:val="24"/>
        </w:rPr>
        <w:t>or</w:t>
      </w:r>
      <w:r>
        <w:rPr>
          <w:spacing w:val="-5"/>
          <w:sz w:val="24"/>
        </w:rPr>
        <w:t xml:space="preserve"> </w:t>
      </w:r>
      <w:r>
        <w:rPr>
          <w:sz w:val="24"/>
        </w:rPr>
        <w:t>agency</w:t>
      </w:r>
      <w:r>
        <w:rPr>
          <w:spacing w:val="-3"/>
          <w:sz w:val="24"/>
        </w:rPr>
        <w:t xml:space="preserve"> </w:t>
      </w:r>
      <w:r>
        <w:rPr>
          <w:sz w:val="24"/>
        </w:rPr>
        <w:t>unit</w:t>
      </w:r>
      <w:r>
        <w:rPr>
          <w:spacing w:val="-4"/>
          <w:sz w:val="24"/>
        </w:rPr>
        <w:t xml:space="preserve"> </w:t>
      </w:r>
      <w:r>
        <w:rPr>
          <w:sz w:val="24"/>
        </w:rPr>
        <w:t>that</w:t>
      </w:r>
      <w:r>
        <w:rPr>
          <w:spacing w:val="-4"/>
          <w:sz w:val="24"/>
        </w:rPr>
        <w:t xml:space="preserve"> </w:t>
      </w:r>
      <w:r>
        <w:rPr>
          <w:sz w:val="24"/>
        </w:rPr>
        <w:t>receives</w:t>
      </w:r>
      <w:r>
        <w:rPr>
          <w:spacing w:val="-3"/>
          <w:sz w:val="24"/>
        </w:rPr>
        <w:t xml:space="preserve"> </w:t>
      </w:r>
      <w:r>
        <w:rPr>
          <w:sz w:val="24"/>
        </w:rPr>
        <w:t>more</w:t>
      </w:r>
      <w:r>
        <w:rPr>
          <w:spacing w:val="-2"/>
          <w:sz w:val="24"/>
        </w:rPr>
        <w:t xml:space="preserve"> </w:t>
      </w:r>
      <w:r>
        <w:rPr>
          <w:sz w:val="24"/>
        </w:rPr>
        <w:t>than</w:t>
      </w:r>
      <w:r>
        <w:rPr>
          <w:spacing w:val="-4"/>
          <w:sz w:val="24"/>
        </w:rPr>
        <w:t xml:space="preserve"> </w:t>
      </w:r>
      <w:r>
        <w:rPr>
          <w:sz w:val="24"/>
        </w:rPr>
        <w:t>$35 million in direct Federal funding is not eligible for the de minimis rate.</w:t>
      </w:r>
    </w:p>
    <w:p w14:paraId="523926D6" w14:textId="77777777" w:rsidR="00DF7BE3" w:rsidRDefault="00DF7BE3">
      <w:pPr>
        <w:pStyle w:val="BodyText"/>
        <w:spacing w:before="7"/>
        <w:rPr>
          <w:sz w:val="19"/>
        </w:rPr>
      </w:pPr>
    </w:p>
    <w:p w14:paraId="523926D7" w14:textId="77777777" w:rsidR="00DF7BE3" w:rsidRDefault="00346535">
      <w:pPr>
        <w:pStyle w:val="ListParagraph"/>
        <w:numPr>
          <w:ilvl w:val="2"/>
          <w:numId w:val="6"/>
        </w:numPr>
        <w:tabs>
          <w:tab w:val="left" w:pos="1200"/>
        </w:tabs>
        <w:spacing w:before="1"/>
        <w:ind w:hanging="361"/>
        <w:rPr>
          <w:sz w:val="24"/>
        </w:rPr>
      </w:pPr>
      <w:r>
        <w:rPr>
          <w:sz w:val="24"/>
        </w:rPr>
        <w:t>Any</w:t>
      </w:r>
      <w:r>
        <w:rPr>
          <w:spacing w:val="-3"/>
          <w:sz w:val="24"/>
        </w:rPr>
        <w:t xml:space="preserve"> </w:t>
      </w:r>
      <w:r>
        <w:rPr>
          <w:sz w:val="24"/>
        </w:rPr>
        <w:t>non-Federal</w:t>
      </w:r>
      <w:r>
        <w:rPr>
          <w:spacing w:val="-1"/>
          <w:sz w:val="24"/>
        </w:rPr>
        <w:t xml:space="preserve"> </w:t>
      </w:r>
      <w:r>
        <w:rPr>
          <w:sz w:val="24"/>
        </w:rPr>
        <w:t>entity</w:t>
      </w:r>
      <w:r>
        <w:rPr>
          <w:spacing w:val="-2"/>
          <w:sz w:val="24"/>
        </w:rPr>
        <w:t xml:space="preserve"> </w:t>
      </w:r>
      <w:r>
        <w:rPr>
          <w:sz w:val="24"/>
        </w:rPr>
        <w:t>(except</w:t>
      </w:r>
      <w:r>
        <w:rPr>
          <w:spacing w:val="-1"/>
          <w:sz w:val="24"/>
        </w:rPr>
        <w:t xml:space="preserve"> </w:t>
      </w:r>
      <w:r>
        <w:rPr>
          <w:sz w:val="24"/>
        </w:rPr>
        <w:t>state</w:t>
      </w:r>
      <w:r>
        <w:rPr>
          <w:spacing w:val="-3"/>
          <w:sz w:val="24"/>
        </w:rPr>
        <w:t xml:space="preserve"> </w:t>
      </w:r>
      <w:r>
        <w:rPr>
          <w:sz w:val="24"/>
        </w:rPr>
        <w:t>and</w:t>
      </w:r>
      <w:r>
        <w:rPr>
          <w:spacing w:val="-1"/>
          <w:sz w:val="24"/>
        </w:rPr>
        <w:t xml:space="preserve"> </w:t>
      </w:r>
      <w:r>
        <w:rPr>
          <w:sz w:val="24"/>
        </w:rPr>
        <w:t>local</w:t>
      </w:r>
      <w:r>
        <w:rPr>
          <w:spacing w:val="-1"/>
          <w:sz w:val="24"/>
        </w:rPr>
        <w:t xml:space="preserve"> </w:t>
      </w:r>
      <w:r>
        <w:rPr>
          <w:sz w:val="24"/>
        </w:rPr>
        <w:t>governments</w:t>
      </w:r>
      <w:r>
        <w:rPr>
          <w:spacing w:val="-4"/>
          <w:sz w:val="24"/>
        </w:rPr>
        <w:t xml:space="preserve"> </w:t>
      </w:r>
      <w:r>
        <w:rPr>
          <w:sz w:val="24"/>
        </w:rPr>
        <w:t>that receive</w:t>
      </w:r>
      <w:r>
        <w:rPr>
          <w:spacing w:val="-3"/>
          <w:sz w:val="24"/>
        </w:rPr>
        <w:t xml:space="preserve"> </w:t>
      </w:r>
      <w:r>
        <w:rPr>
          <w:sz w:val="24"/>
        </w:rPr>
        <w:t>more</w:t>
      </w:r>
      <w:r>
        <w:rPr>
          <w:spacing w:val="-3"/>
          <w:sz w:val="24"/>
        </w:rPr>
        <w:t xml:space="preserve"> </w:t>
      </w:r>
      <w:r>
        <w:rPr>
          <w:spacing w:val="-4"/>
          <w:sz w:val="24"/>
        </w:rPr>
        <w:t>than</w:t>
      </w:r>
    </w:p>
    <w:p w14:paraId="523926D8" w14:textId="15DDA9BC" w:rsidR="00DF7BE3" w:rsidRDefault="00346535">
      <w:pPr>
        <w:pStyle w:val="BodyText"/>
        <w:ind w:left="1199" w:right="166"/>
      </w:pPr>
      <w:r>
        <w:t>$35</w:t>
      </w:r>
      <w:r>
        <w:rPr>
          <w:spacing w:val="-1"/>
        </w:rPr>
        <w:t xml:space="preserve"> </w:t>
      </w:r>
      <w:r>
        <w:t>million</w:t>
      </w:r>
      <w:r>
        <w:rPr>
          <w:spacing w:val="-3"/>
        </w:rPr>
        <w:t xml:space="preserve"> </w:t>
      </w:r>
      <w:r>
        <w:t>per</w:t>
      </w:r>
      <w:r>
        <w:rPr>
          <w:spacing w:val="-1"/>
        </w:rPr>
        <w:t xml:space="preserve"> </w:t>
      </w:r>
      <w:r>
        <w:t>year</w:t>
      </w:r>
      <w:r>
        <w:rPr>
          <w:spacing w:val="-4"/>
        </w:rPr>
        <w:t xml:space="preserve"> </w:t>
      </w:r>
      <w:r>
        <w:t>in</w:t>
      </w:r>
      <w:r>
        <w:rPr>
          <w:spacing w:val="-3"/>
        </w:rPr>
        <w:t xml:space="preserve"> </w:t>
      </w:r>
      <w:r>
        <w:t>Federal</w:t>
      </w:r>
      <w:r>
        <w:rPr>
          <w:spacing w:val="-4"/>
        </w:rPr>
        <w:t xml:space="preserve"> </w:t>
      </w:r>
      <w:r>
        <w:t>funding)</w:t>
      </w:r>
      <w:r>
        <w:rPr>
          <w:spacing w:val="-2"/>
        </w:rPr>
        <w:t xml:space="preserve"> </w:t>
      </w:r>
      <w:r>
        <w:t>that</w:t>
      </w:r>
      <w:r>
        <w:rPr>
          <w:spacing w:val="-1"/>
        </w:rPr>
        <w:t xml:space="preserve"> </w:t>
      </w:r>
      <w:r>
        <w:t>does</w:t>
      </w:r>
      <w:r>
        <w:rPr>
          <w:spacing w:val="-2"/>
        </w:rPr>
        <w:t xml:space="preserve"> </w:t>
      </w:r>
      <w:r>
        <w:t>not</w:t>
      </w:r>
      <w:r>
        <w:rPr>
          <w:spacing w:val="-3"/>
        </w:rPr>
        <w:t xml:space="preserve"> </w:t>
      </w:r>
      <w:r>
        <w:t>have</w:t>
      </w:r>
      <w:r>
        <w:rPr>
          <w:spacing w:val="-1"/>
        </w:rPr>
        <w:t xml:space="preserve"> </w:t>
      </w:r>
      <w:r>
        <w:t>a</w:t>
      </w:r>
      <w:r>
        <w:rPr>
          <w:spacing w:val="-1"/>
        </w:rPr>
        <w:t xml:space="preserve"> </w:t>
      </w:r>
      <w:r>
        <w:t>current</w:t>
      </w:r>
      <w:r>
        <w:rPr>
          <w:spacing w:val="-3"/>
        </w:rPr>
        <w:t xml:space="preserve"> </w:t>
      </w:r>
      <w:r>
        <w:t>negotiated</w:t>
      </w:r>
      <w:r>
        <w:rPr>
          <w:spacing w:val="-3"/>
        </w:rPr>
        <w:t xml:space="preserve"> </w:t>
      </w:r>
      <w:r>
        <w:t xml:space="preserve">rate (including provisional) may elect to charge a de minimis rate of 10 percent of modified total direct costs (MTDC) which may be used indefinitely. No documentation is required to justify the 10 percent de minimis indirect cost rate. As described in </w:t>
      </w:r>
      <w:hyperlink r:id="rId66">
        <w:r>
          <w:rPr>
            <w:color w:val="03369C"/>
            <w:u w:val="single" w:color="03369C"/>
          </w:rPr>
          <w:t>2</w:t>
        </w:r>
        <w:r>
          <w:rPr>
            <w:color w:val="03369C"/>
            <w:spacing w:val="-1"/>
            <w:u w:val="single" w:color="03369C"/>
          </w:rPr>
          <w:t xml:space="preserve"> </w:t>
        </w:r>
        <w:r>
          <w:rPr>
            <w:color w:val="03369C"/>
            <w:u w:val="single" w:color="03369C"/>
          </w:rPr>
          <w:t>CFR § 200.403</w:t>
        </w:r>
      </w:hyperlink>
      <w:r>
        <w:t>, costs must</w:t>
      </w:r>
      <w:r>
        <w:rPr>
          <w:spacing w:val="-1"/>
        </w:rPr>
        <w:t xml:space="preserve"> </w:t>
      </w:r>
      <w:r>
        <w:t>be</w:t>
      </w:r>
      <w:r>
        <w:rPr>
          <w:spacing w:val="-2"/>
        </w:rPr>
        <w:t xml:space="preserve"> </w:t>
      </w:r>
      <w:r>
        <w:t>consistently charged as</w:t>
      </w:r>
      <w:r>
        <w:rPr>
          <w:spacing w:val="-2"/>
        </w:rPr>
        <w:t xml:space="preserve"> </w:t>
      </w:r>
      <w:r>
        <w:t>either indirect or direct costs but may not be double charged or inconsistently charged as both. If chosen, this methodology once elected must be used consistently for all Federal awards</w:t>
      </w:r>
      <w:r>
        <w:rPr>
          <w:spacing w:val="-4"/>
        </w:rPr>
        <w:t xml:space="preserve"> </w:t>
      </w:r>
      <w:r>
        <w:t>until</w:t>
      </w:r>
      <w:r>
        <w:rPr>
          <w:spacing w:val="-2"/>
        </w:rPr>
        <w:t xml:space="preserve"> </w:t>
      </w:r>
      <w:r>
        <w:t>such</w:t>
      </w:r>
      <w:r>
        <w:rPr>
          <w:spacing w:val="-3"/>
        </w:rPr>
        <w:t xml:space="preserve"> </w:t>
      </w:r>
      <w:r>
        <w:t>time</w:t>
      </w:r>
      <w:r>
        <w:rPr>
          <w:spacing w:val="-4"/>
        </w:rPr>
        <w:t xml:space="preserve"> </w:t>
      </w:r>
      <w:r>
        <w:t>as</w:t>
      </w:r>
      <w:r>
        <w:rPr>
          <w:spacing w:val="-2"/>
        </w:rPr>
        <w:t xml:space="preserve"> </w:t>
      </w:r>
      <w:r>
        <w:t>a</w:t>
      </w:r>
      <w:r>
        <w:rPr>
          <w:spacing w:val="-1"/>
        </w:rPr>
        <w:t xml:space="preserve"> </w:t>
      </w:r>
      <w:r>
        <w:t>non-Federal</w:t>
      </w:r>
      <w:r>
        <w:rPr>
          <w:spacing w:val="-1"/>
        </w:rPr>
        <w:t xml:space="preserve"> </w:t>
      </w:r>
      <w:r>
        <w:t>entity</w:t>
      </w:r>
      <w:r>
        <w:rPr>
          <w:spacing w:val="-2"/>
        </w:rPr>
        <w:t xml:space="preserve"> </w:t>
      </w:r>
      <w:r>
        <w:t>chooses</w:t>
      </w:r>
      <w:r>
        <w:rPr>
          <w:spacing w:val="-2"/>
        </w:rPr>
        <w:t xml:space="preserve"> </w:t>
      </w:r>
      <w:r>
        <w:t>to</w:t>
      </w:r>
      <w:r>
        <w:rPr>
          <w:spacing w:val="-3"/>
        </w:rPr>
        <w:t xml:space="preserve"> </w:t>
      </w:r>
      <w:r>
        <w:t>negotiate</w:t>
      </w:r>
      <w:r>
        <w:rPr>
          <w:spacing w:val="-3"/>
        </w:rPr>
        <w:t xml:space="preserve"> </w:t>
      </w:r>
      <w:r>
        <w:t>for</w:t>
      </w:r>
      <w:r>
        <w:rPr>
          <w:spacing w:val="-1"/>
        </w:rPr>
        <w:t xml:space="preserve"> </w:t>
      </w:r>
      <w:r>
        <w:t>a</w:t>
      </w:r>
      <w:r>
        <w:rPr>
          <w:spacing w:val="-4"/>
        </w:rPr>
        <w:t xml:space="preserve"> </w:t>
      </w:r>
      <w:r>
        <w:t>rate,</w:t>
      </w:r>
      <w:r>
        <w:rPr>
          <w:spacing w:val="-4"/>
        </w:rPr>
        <w:t xml:space="preserve"> </w:t>
      </w:r>
      <w:r>
        <w:t>which the non-Federal entity may apply to do at any time.</w:t>
      </w:r>
    </w:p>
    <w:p w14:paraId="523926D9" w14:textId="77777777" w:rsidR="00DF7BE3" w:rsidRDefault="00DF7BE3">
      <w:pPr>
        <w:sectPr w:rsidR="00DF7BE3">
          <w:pgSz w:w="12240" w:h="15840"/>
          <w:pgMar w:top="1400" w:right="1300" w:bottom="1620" w:left="1320" w:header="0" w:footer="1431" w:gutter="0"/>
          <w:cols w:space="720"/>
        </w:sectPr>
      </w:pPr>
    </w:p>
    <w:p w14:paraId="523926DA" w14:textId="77777777" w:rsidR="00DF7BE3" w:rsidRDefault="00346535">
      <w:pPr>
        <w:pStyle w:val="ListParagraph"/>
        <w:numPr>
          <w:ilvl w:val="2"/>
          <w:numId w:val="6"/>
        </w:numPr>
        <w:tabs>
          <w:tab w:val="left" w:pos="1200"/>
        </w:tabs>
        <w:spacing w:before="39"/>
        <w:ind w:left="1199" w:right="149"/>
        <w:rPr>
          <w:sz w:val="24"/>
        </w:rPr>
      </w:pPr>
      <w:r>
        <w:rPr>
          <w:sz w:val="24"/>
        </w:rPr>
        <w:t>MTDC are all direct salaries and wages, applicable fringe benefits, materials and supplies, services,</w:t>
      </w:r>
      <w:r>
        <w:rPr>
          <w:spacing w:val="-3"/>
          <w:sz w:val="24"/>
        </w:rPr>
        <w:t xml:space="preserve"> </w:t>
      </w:r>
      <w:r>
        <w:rPr>
          <w:sz w:val="24"/>
        </w:rPr>
        <w:t>travel,</w:t>
      </w:r>
      <w:r>
        <w:rPr>
          <w:spacing w:val="-3"/>
          <w:sz w:val="24"/>
        </w:rPr>
        <w:t xml:space="preserve"> </w:t>
      </w:r>
      <w:r>
        <w:rPr>
          <w:sz w:val="24"/>
        </w:rPr>
        <w:t>and</w:t>
      </w:r>
      <w:r>
        <w:rPr>
          <w:spacing w:val="-2"/>
          <w:sz w:val="24"/>
        </w:rPr>
        <w:t xml:space="preserve"> </w:t>
      </w:r>
      <w:r>
        <w:rPr>
          <w:sz w:val="24"/>
        </w:rPr>
        <w:t>up</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first</w:t>
      </w:r>
      <w:r>
        <w:rPr>
          <w:spacing w:val="-2"/>
          <w:sz w:val="24"/>
        </w:rPr>
        <w:t xml:space="preserve"> </w:t>
      </w:r>
      <w:r>
        <w:rPr>
          <w:sz w:val="24"/>
        </w:rPr>
        <w:t>$25,000 of each subaward</w:t>
      </w:r>
      <w:r>
        <w:rPr>
          <w:spacing w:val="-2"/>
          <w:sz w:val="24"/>
        </w:rPr>
        <w:t xml:space="preserve"> </w:t>
      </w:r>
      <w:r>
        <w:rPr>
          <w:sz w:val="24"/>
        </w:rPr>
        <w:t>(regardless</w:t>
      </w:r>
      <w:r>
        <w:rPr>
          <w:spacing w:val="-1"/>
          <w:sz w:val="24"/>
        </w:rPr>
        <w:t xml:space="preserve"> </w:t>
      </w:r>
      <w:r>
        <w:rPr>
          <w:sz w:val="24"/>
        </w:rPr>
        <w:t>of the period of performance of the subawards under the award). MTDC excludes equipment, capital expenditures, charges for patient care, rental costs, tuition remission,</w:t>
      </w:r>
      <w:r>
        <w:rPr>
          <w:spacing w:val="-6"/>
          <w:sz w:val="24"/>
        </w:rPr>
        <w:t xml:space="preserve"> </w:t>
      </w:r>
      <w:r>
        <w:rPr>
          <w:sz w:val="24"/>
        </w:rPr>
        <w:t>scholarships</w:t>
      </w:r>
      <w:r>
        <w:rPr>
          <w:spacing w:val="-4"/>
          <w:sz w:val="24"/>
        </w:rPr>
        <w:t xml:space="preserve"> </w:t>
      </w:r>
      <w:r>
        <w:rPr>
          <w:sz w:val="24"/>
        </w:rPr>
        <w:t>and</w:t>
      </w:r>
      <w:r>
        <w:rPr>
          <w:spacing w:val="-5"/>
          <w:sz w:val="24"/>
        </w:rPr>
        <w:t xml:space="preserve"> </w:t>
      </w:r>
      <w:r>
        <w:rPr>
          <w:sz w:val="24"/>
        </w:rPr>
        <w:t>fellowships,</w:t>
      </w:r>
      <w:r>
        <w:rPr>
          <w:spacing w:val="-6"/>
          <w:sz w:val="24"/>
        </w:rPr>
        <w:t xml:space="preserve"> </w:t>
      </w:r>
      <w:r>
        <w:rPr>
          <w:sz w:val="24"/>
        </w:rPr>
        <w:t>participant</w:t>
      </w:r>
      <w:r>
        <w:rPr>
          <w:spacing w:val="-3"/>
          <w:sz w:val="24"/>
        </w:rPr>
        <w:t xml:space="preserve"> </w:t>
      </w:r>
      <w:r>
        <w:rPr>
          <w:sz w:val="24"/>
        </w:rPr>
        <w:t>support</w:t>
      </w:r>
      <w:r>
        <w:rPr>
          <w:spacing w:val="-2"/>
          <w:sz w:val="24"/>
        </w:rPr>
        <w:t xml:space="preserve"> </w:t>
      </w:r>
      <w:r>
        <w:rPr>
          <w:sz w:val="24"/>
        </w:rPr>
        <w:t>costs,</w:t>
      </w:r>
      <w:r>
        <w:rPr>
          <w:spacing w:val="-6"/>
          <w:sz w:val="24"/>
        </w:rPr>
        <w:t xml:space="preserve"> </w:t>
      </w:r>
      <w:r>
        <w:rPr>
          <w:sz w:val="24"/>
        </w:rPr>
        <w:t>and</w:t>
      </w:r>
      <w:r>
        <w:rPr>
          <w:spacing w:val="-3"/>
          <w:sz w:val="24"/>
        </w:rPr>
        <w:t xml:space="preserve"> </w:t>
      </w:r>
      <w:r>
        <w:rPr>
          <w:sz w:val="24"/>
        </w:rPr>
        <w:t>the</w:t>
      </w:r>
      <w:r>
        <w:rPr>
          <w:spacing w:val="-6"/>
          <w:sz w:val="24"/>
        </w:rPr>
        <w:t xml:space="preserve"> </w:t>
      </w:r>
      <w:r>
        <w:rPr>
          <w:sz w:val="24"/>
        </w:rPr>
        <w:t>portion</w:t>
      </w:r>
      <w:r>
        <w:rPr>
          <w:spacing w:val="-3"/>
          <w:sz w:val="24"/>
        </w:rPr>
        <w:t xml:space="preserve"> </w:t>
      </w:r>
      <w:r>
        <w:rPr>
          <w:sz w:val="24"/>
        </w:rPr>
        <w:t xml:space="preserve">of each subaward </w:t>
      </w:r>
      <w:proofErr w:type="gramStart"/>
      <w:r>
        <w:rPr>
          <w:sz w:val="24"/>
        </w:rPr>
        <w:t>in excess of</w:t>
      </w:r>
      <w:proofErr w:type="gramEnd"/>
      <w:r>
        <w:rPr>
          <w:sz w:val="24"/>
        </w:rPr>
        <w:t xml:space="preserve"> $25,000. Other items may only be excluded when necessary to avoid a serious inequity in the distribution of indirect costs, and with the approval of the cognizant agency for indirect costs.</w:t>
      </w:r>
    </w:p>
    <w:p w14:paraId="523926DB" w14:textId="77777777" w:rsidR="00DF7BE3" w:rsidRDefault="00DF7BE3">
      <w:pPr>
        <w:pStyle w:val="BodyText"/>
        <w:spacing w:before="9"/>
        <w:rPr>
          <w:sz w:val="19"/>
        </w:rPr>
      </w:pPr>
    </w:p>
    <w:p w14:paraId="523926DC" w14:textId="77777777" w:rsidR="00DF7BE3" w:rsidRDefault="00346535">
      <w:pPr>
        <w:pStyle w:val="ListParagraph"/>
        <w:numPr>
          <w:ilvl w:val="2"/>
          <w:numId w:val="6"/>
        </w:numPr>
        <w:tabs>
          <w:tab w:val="left" w:pos="1200"/>
        </w:tabs>
        <w:ind w:left="1199" w:right="151"/>
        <w:rPr>
          <w:sz w:val="24"/>
        </w:rPr>
      </w:pPr>
      <w:r>
        <w:rPr>
          <w:sz w:val="24"/>
        </w:rPr>
        <w:t>Applicants</w:t>
      </w:r>
      <w:r>
        <w:rPr>
          <w:spacing w:val="-4"/>
          <w:sz w:val="24"/>
        </w:rPr>
        <w:t xml:space="preserve"> </w:t>
      </w:r>
      <w:r>
        <w:rPr>
          <w:sz w:val="24"/>
        </w:rPr>
        <w:t>that</w:t>
      </w:r>
      <w:r>
        <w:rPr>
          <w:spacing w:val="-3"/>
          <w:sz w:val="24"/>
        </w:rPr>
        <w:t xml:space="preserve"> </w:t>
      </w:r>
      <w:r>
        <w:rPr>
          <w:sz w:val="24"/>
        </w:rPr>
        <w:t>have</w:t>
      </w:r>
      <w:r>
        <w:rPr>
          <w:spacing w:val="-1"/>
          <w:sz w:val="24"/>
        </w:rPr>
        <w:t xml:space="preserve"> </w:t>
      </w:r>
      <w:r>
        <w:rPr>
          <w:sz w:val="24"/>
        </w:rPr>
        <w:t>a</w:t>
      </w:r>
      <w:r>
        <w:rPr>
          <w:spacing w:val="-4"/>
          <w:sz w:val="24"/>
        </w:rPr>
        <w:t xml:space="preserve"> </w:t>
      </w:r>
      <w:r>
        <w:rPr>
          <w:sz w:val="24"/>
        </w:rPr>
        <w:t>current</w:t>
      </w:r>
      <w:r>
        <w:rPr>
          <w:spacing w:val="-3"/>
          <w:sz w:val="24"/>
        </w:rPr>
        <w:t xml:space="preserve"> </w:t>
      </w:r>
      <w:r>
        <w:rPr>
          <w:sz w:val="24"/>
        </w:rPr>
        <w:t>NICRA</w:t>
      </w:r>
      <w:r>
        <w:rPr>
          <w:spacing w:val="-1"/>
          <w:sz w:val="24"/>
        </w:rPr>
        <w:t xml:space="preserve"> </w:t>
      </w:r>
      <w:r>
        <w:rPr>
          <w:sz w:val="24"/>
        </w:rPr>
        <w:t>must calculate</w:t>
      </w:r>
      <w:r>
        <w:rPr>
          <w:spacing w:val="-1"/>
          <w:sz w:val="24"/>
        </w:rPr>
        <w:t xml:space="preserve"> </w:t>
      </w:r>
      <w:r>
        <w:rPr>
          <w:sz w:val="24"/>
        </w:rPr>
        <w:t>indirect costs</w:t>
      </w:r>
      <w:r>
        <w:rPr>
          <w:spacing w:val="-4"/>
          <w:sz w:val="24"/>
        </w:rPr>
        <w:t xml:space="preserve"> </w:t>
      </w:r>
      <w:r>
        <w:rPr>
          <w:sz w:val="24"/>
        </w:rPr>
        <w:t>using</w:t>
      </w:r>
      <w:r>
        <w:rPr>
          <w:spacing w:val="-2"/>
          <w:sz w:val="24"/>
        </w:rPr>
        <w:t xml:space="preserve"> </w:t>
      </w:r>
      <w:r>
        <w:rPr>
          <w:sz w:val="24"/>
        </w:rPr>
        <w:t>the</w:t>
      </w:r>
      <w:r>
        <w:rPr>
          <w:spacing w:val="-1"/>
          <w:sz w:val="24"/>
        </w:rPr>
        <w:t xml:space="preserve"> </w:t>
      </w:r>
      <w:r>
        <w:rPr>
          <w:sz w:val="24"/>
        </w:rPr>
        <w:t>rate</w:t>
      </w:r>
      <w:r>
        <w:rPr>
          <w:spacing w:val="-1"/>
          <w:sz w:val="24"/>
        </w:rPr>
        <w:t xml:space="preserve"> </w:t>
      </w:r>
      <w:r>
        <w:rPr>
          <w:sz w:val="24"/>
        </w:rPr>
        <w:t>and base</w:t>
      </w:r>
      <w:r>
        <w:rPr>
          <w:spacing w:val="-2"/>
          <w:sz w:val="24"/>
        </w:rPr>
        <w:t xml:space="preserve"> </w:t>
      </w:r>
      <w:r>
        <w:rPr>
          <w:sz w:val="24"/>
        </w:rPr>
        <w:t>specified</w:t>
      </w:r>
      <w:r>
        <w:rPr>
          <w:spacing w:val="-2"/>
          <w:sz w:val="24"/>
        </w:rPr>
        <w:t xml:space="preserve"> </w:t>
      </w:r>
      <w:r>
        <w:rPr>
          <w:sz w:val="24"/>
        </w:rPr>
        <w:t>in</w:t>
      </w:r>
      <w:r>
        <w:rPr>
          <w:spacing w:val="-2"/>
          <w:sz w:val="24"/>
        </w:rPr>
        <w:t xml:space="preserve"> </w:t>
      </w:r>
      <w:r>
        <w:rPr>
          <w:sz w:val="24"/>
        </w:rPr>
        <w:t>their</w:t>
      </w:r>
      <w:r>
        <w:rPr>
          <w:spacing w:val="-5"/>
          <w:sz w:val="24"/>
        </w:rPr>
        <w:t xml:space="preserve"> </w:t>
      </w:r>
      <w:r>
        <w:rPr>
          <w:sz w:val="24"/>
        </w:rPr>
        <w:t>NICRA.</w:t>
      </w:r>
      <w:r>
        <w:rPr>
          <w:spacing w:val="-3"/>
          <w:sz w:val="24"/>
        </w:rPr>
        <w:t xml:space="preserve"> </w:t>
      </w:r>
      <w:r>
        <w:rPr>
          <w:sz w:val="24"/>
        </w:rPr>
        <w:t>Recipients</w:t>
      </w:r>
      <w:r>
        <w:rPr>
          <w:spacing w:val="-3"/>
          <w:sz w:val="24"/>
        </w:rPr>
        <w:t xml:space="preserve"> </w:t>
      </w:r>
      <w:r>
        <w:rPr>
          <w:sz w:val="24"/>
        </w:rPr>
        <w:t>may</w:t>
      </w:r>
      <w:r>
        <w:rPr>
          <w:spacing w:val="-3"/>
          <w:sz w:val="24"/>
        </w:rPr>
        <w:t xml:space="preserve"> </w:t>
      </w:r>
      <w:r>
        <w:rPr>
          <w:sz w:val="24"/>
        </w:rPr>
        <w:t>voluntarily</w:t>
      </w:r>
      <w:r>
        <w:rPr>
          <w:spacing w:val="-3"/>
          <w:sz w:val="24"/>
        </w:rPr>
        <w:t xml:space="preserve"> </w:t>
      </w:r>
      <w:r>
        <w:rPr>
          <w:sz w:val="24"/>
        </w:rPr>
        <w:t>reduce</w:t>
      </w:r>
      <w:r>
        <w:rPr>
          <w:spacing w:val="-4"/>
          <w:sz w:val="24"/>
        </w:rPr>
        <w:t xml:space="preserve"> </w:t>
      </w:r>
      <w:r>
        <w:rPr>
          <w:sz w:val="24"/>
        </w:rPr>
        <w:t>or</w:t>
      </w:r>
      <w:r>
        <w:rPr>
          <w:spacing w:val="-5"/>
          <w:sz w:val="24"/>
        </w:rPr>
        <w:t xml:space="preserve"> </w:t>
      </w:r>
      <w:r>
        <w:rPr>
          <w:sz w:val="24"/>
        </w:rPr>
        <w:t>waive</w:t>
      </w:r>
      <w:r>
        <w:rPr>
          <w:spacing w:val="-4"/>
          <w:sz w:val="24"/>
        </w:rPr>
        <w:t xml:space="preserve"> </w:t>
      </w:r>
      <w:r>
        <w:rPr>
          <w:sz w:val="24"/>
        </w:rPr>
        <w:t>recovery</w:t>
      </w:r>
      <w:r>
        <w:rPr>
          <w:spacing w:val="-3"/>
          <w:sz w:val="24"/>
        </w:rPr>
        <w:t xml:space="preserve"> </w:t>
      </w:r>
      <w:r>
        <w:rPr>
          <w:sz w:val="24"/>
        </w:rPr>
        <w:t>of indirect costs at their sole discretion and must not be influenced in any way by the agency. A copy of the applicant’s current NICRA must be provided with the application. Indirect costs may not be recovered under an expired NICRA.</w:t>
      </w:r>
    </w:p>
    <w:p w14:paraId="523926DD" w14:textId="77777777" w:rsidR="00DF7BE3" w:rsidRDefault="00DF7BE3">
      <w:pPr>
        <w:pStyle w:val="BodyText"/>
        <w:spacing w:before="7"/>
        <w:rPr>
          <w:sz w:val="19"/>
        </w:rPr>
      </w:pPr>
    </w:p>
    <w:p w14:paraId="523926DE" w14:textId="77777777" w:rsidR="00DF7BE3" w:rsidRDefault="00346535">
      <w:pPr>
        <w:pStyle w:val="ListParagraph"/>
        <w:numPr>
          <w:ilvl w:val="2"/>
          <w:numId w:val="6"/>
        </w:numPr>
        <w:tabs>
          <w:tab w:val="left" w:pos="1199"/>
          <w:tab w:val="left" w:pos="1200"/>
        </w:tabs>
        <w:spacing w:before="1"/>
        <w:ind w:left="1199" w:right="175"/>
        <w:rPr>
          <w:sz w:val="24"/>
        </w:rPr>
      </w:pPr>
      <w:r>
        <w:rPr>
          <w:sz w:val="24"/>
        </w:rPr>
        <w:t>Recipients</w:t>
      </w:r>
      <w:r>
        <w:rPr>
          <w:spacing w:val="-6"/>
          <w:sz w:val="24"/>
        </w:rPr>
        <w:t xml:space="preserve"> </w:t>
      </w:r>
      <w:r>
        <w:rPr>
          <w:sz w:val="24"/>
        </w:rPr>
        <w:t>are</w:t>
      </w:r>
      <w:r>
        <w:rPr>
          <w:spacing w:val="-5"/>
          <w:sz w:val="24"/>
        </w:rPr>
        <w:t xml:space="preserve"> </w:t>
      </w:r>
      <w:r>
        <w:rPr>
          <w:sz w:val="24"/>
        </w:rPr>
        <w:t>prohibited</w:t>
      </w:r>
      <w:r>
        <w:rPr>
          <w:spacing w:val="-3"/>
          <w:sz w:val="24"/>
        </w:rPr>
        <w:t xml:space="preserve"> </w:t>
      </w:r>
      <w:r>
        <w:rPr>
          <w:sz w:val="24"/>
        </w:rPr>
        <w:t>from</w:t>
      </w:r>
      <w:r>
        <w:rPr>
          <w:spacing w:val="-3"/>
          <w:sz w:val="24"/>
        </w:rPr>
        <w:t xml:space="preserve"> </w:t>
      </w:r>
      <w:r>
        <w:rPr>
          <w:sz w:val="24"/>
        </w:rPr>
        <w:t>shifting</w:t>
      </w:r>
      <w:r>
        <w:rPr>
          <w:spacing w:val="-6"/>
          <w:sz w:val="24"/>
        </w:rPr>
        <w:t xml:space="preserve"> </w:t>
      </w:r>
      <w:r>
        <w:rPr>
          <w:sz w:val="24"/>
        </w:rPr>
        <w:t>unallowable</w:t>
      </w:r>
      <w:r>
        <w:rPr>
          <w:spacing w:val="-3"/>
          <w:sz w:val="24"/>
        </w:rPr>
        <w:t xml:space="preserve"> </w:t>
      </w:r>
      <w:r>
        <w:rPr>
          <w:sz w:val="24"/>
        </w:rPr>
        <w:t>indirect</w:t>
      </w:r>
      <w:r>
        <w:rPr>
          <w:spacing w:val="-2"/>
          <w:sz w:val="24"/>
        </w:rPr>
        <w:t xml:space="preserve"> </w:t>
      </w:r>
      <w:r>
        <w:rPr>
          <w:sz w:val="24"/>
        </w:rPr>
        <w:t>costs</w:t>
      </w:r>
      <w:r>
        <w:rPr>
          <w:spacing w:val="-6"/>
          <w:sz w:val="24"/>
        </w:rPr>
        <w:t xml:space="preserve"> </w:t>
      </w:r>
      <w:r>
        <w:rPr>
          <w:sz w:val="24"/>
        </w:rPr>
        <w:t>to</w:t>
      </w:r>
      <w:r>
        <w:rPr>
          <w:spacing w:val="-3"/>
          <w:sz w:val="24"/>
        </w:rPr>
        <w:t xml:space="preserve"> </w:t>
      </w:r>
      <w:r>
        <w:rPr>
          <w:sz w:val="24"/>
        </w:rPr>
        <w:t>another</w:t>
      </w:r>
      <w:r>
        <w:rPr>
          <w:spacing w:val="-3"/>
          <w:sz w:val="24"/>
        </w:rPr>
        <w:t xml:space="preserve"> </w:t>
      </w:r>
      <w:r>
        <w:rPr>
          <w:sz w:val="24"/>
        </w:rPr>
        <w:t>Federal award unless specifically authorized to do so by legislation.</w:t>
      </w:r>
    </w:p>
    <w:p w14:paraId="523926DF" w14:textId="77777777" w:rsidR="00DF7BE3" w:rsidRDefault="00DF7BE3">
      <w:pPr>
        <w:pStyle w:val="BodyText"/>
        <w:spacing w:before="7"/>
        <w:rPr>
          <w:sz w:val="19"/>
        </w:rPr>
      </w:pPr>
    </w:p>
    <w:p w14:paraId="523926E0" w14:textId="77777777" w:rsidR="00DF7BE3" w:rsidRDefault="00346535">
      <w:pPr>
        <w:pStyle w:val="Heading1"/>
        <w:numPr>
          <w:ilvl w:val="0"/>
          <w:numId w:val="6"/>
        </w:numPr>
        <w:tabs>
          <w:tab w:val="left" w:pos="480"/>
        </w:tabs>
        <w:ind w:hanging="361"/>
      </w:pPr>
      <w:bookmarkStart w:id="56" w:name="E._APPLICATION_REVIEW_INFORMATION"/>
      <w:bookmarkStart w:id="57" w:name="_bookmark20"/>
      <w:bookmarkEnd w:id="56"/>
      <w:bookmarkEnd w:id="57"/>
      <w:r>
        <w:t>APPLICATION</w:t>
      </w:r>
      <w:r>
        <w:rPr>
          <w:spacing w:val="-4"/>
        </w:rPr>
        <w:t xml:space="preserve"> </w:t>
      </w:r>
      <w:r>
        <w:t>REVIEW</w:t>
      </w:r>
      <w:r>
        <w:rPr>
          <w:spacing w:val="-4"/>
        </w:rPr>
        <w:t xml:space="preserve"> </w:t>
      </w:r>
      <w:r>
        <w:rPr>
          <w:spacing w:val="-2"/>
        </w:rPr>
        <w:t>INFORMATION</w:t>
      </w:r>
    </w:p>
    <w:p w14:paraId="523926E1" w14:textId="77777777" w:rsidR="00DF7BE3" w:rsidRDefault="00DF7BE3">
      <w:pPr>
        <w:pStyle w:val="BodyText"/>
        <w:spacing w:before="8"/>
        <w:rPr>
          <w:b/>
          <w:sz w:val="19"/>
        </w:rPr>
      </w:pPr>
    </w:p>
    <w:p w14:paraId="523926E2" w14:textId="77777777" w:rsidR="00DF7BE3" w:rsidRDefault="00346535">
      <w:pPr>
        <w:pStyle w:val="Heading2"/>
        <w:numPr>
          <w:ilvl w:val="1"/>
          <w:numId w:val="6"/>
        </w:numPr>
        <w:tabs>
          <w:tab w:val="left" w:pos="840"/>
        </w:tabs>
        <w:ind w:hanging="361"/>
      </w:pPr>
      <w:bookmarkStart w:id="58" w:name="_bookmark21"/>
      <w:bookmarkEnd w:id="58"/>
      <w:r>
        <w:t>Review</w:t>
      </w:r>
      <w:r>
        <w:rPr>
          <w:spacing w:val="-1"/>
        </w:rPr>
        <w:t xml:space="preserve"> </w:t>
      </w:r>
      <w:r>
        <w:t>and</w:t>
      </w:r>
      <w:r>
        <w:rPr>
          <w:spacing w:val="-2"/>
        </w:rPr>
        <w:t xml:space="preserve"> </w:t>
      </w:r>
      <w:r>
        <w:t>Selection</w:t>
      </w:r>
      <w:r>
        <w:rPr>
          <w:spacing w:val="-1"/>
        </w:rPr>
        <w:t xml:space="preserve"> </w:t>
      </w:r>
      <w:r>
        <w:rPr>
          <w:spacing w:val="-2"/>
        </w:rPr>
        <w:t>Process</w:t>
      </w:r>
    </w:p>
    <w:p w14:paraId="523926E3" w14:textId="77777777" w:rsidR="00DF7BE3" w:rsidRDefault="00DF7BE3">
      <w:pPr>
        <w:pStyle w:val="BodyText"/>
        <w:spacing w:before="8"/>
        <w:rPr>
          <w:b/>
          <w:sz w:val="19"/>
        </w:rPr>
      </w:pPr>
    </w:p>
    <w:p w14:paraId="523926E4" w14:textId="77777777" w:rsidR="00DF7BE3" w:rsidRDefault="00346535">
      <w:pPr>
        <w:pStyle w:val="BodyText"/>
        <w:ind w:left="839" w:right="343"/>
      </w:pPr>
      <w:r>
        <w:t>Applications</w:t>
      </w:r>
      <w:r>
        <w:rPr>
          <w:spacing w:val="-1"/>
        </w:rPr>
        <w:t xml:space="preserve"> </w:t>
      </w:r>
      <w:r>
        <w:t>will</w:t>
      </w:r>
      <w:r>
        <w:rPr>
          <w:spacing w:val="-1"/>
        </w:rPr>
        <w:t xml:space="preserve"> </w:t>
      </w:r>
      <w:r>
        <w:t>be</w:t>
      </w:r>
      <w:r>
        <w:rPr>
          <w:spacing w:val="-1"/>
        </w:rPr>
        <w:t xml:space="preserve"> </w:t>
      </w:r>
      <w:r>
        <w:t>screened for completeness</w:t>
      </w:r>
      <w:r>
        <w:rPr>
          <w:spacing w:val="-1"/>
        </w:rPr>
        <w:t xml:space="preserve"> </w:t>
      </w:r>
      <w:r>
        <w:t>and compliance with the</w:t>
      </w:r>
      <w:r>
        <w:rPr>
          <w:spacing w:val="-1"/>
        </w:rPr>
        <w:t xml:space="preserve"> </w:t>
      </w:r>
      <w:r>
        <w:t>provisions</w:t>
      </w:r>
      <w:r>
        <w:rPr>
          <w:spacing w:val="-1"/>
        </w:rPr>
        <w:t xml:space="preserve"> </w:t>
      </w:r>
      <w:r>
        <w:t>of this notice. Incomplete or noncompliant applications, or applications not meeting the formatting criteria or not including required materials may be eliminated from competition. In that event, the agency will send notification of elimination to the applicant.</w:t>
      </w:r>
      <w:r>
        <w:rPr>
          <w:spacing w:val="-3"/>
        </w:rPr>
        <w:t xml:space="preserve"> </w:t>
      </w:r>
      <w:r>
        <w:t>The</w:t>
      </w:r>
      <w:r>
        <w:rPr>
          <w:spacing w:val="-2"/>
        </w:rPr>
        <w:t xml:space="preserve"> </w:t>
      </w:r>
      <w:r>
        <w:t>agency</w:t>
      </w:r>
      <w:r>
        <w:rPr>
          <w:spacing w:val="-3"/>
        </w:rPr>
        <w:t xml:space="preserve"> </w:t>
      </w:r>
      <w:r>
        <w:t>intends</w:t>
      </w:r>
      <w:r>
        <w:rPr>
          <w:spacing w:val="-5"/>
        </w:rPr>
        <w:t xml:space="preserve"> </w:t>
      </w:r>
      <w:r>
        <w:t>to</w:t>
      </w:r>
      <w:r>
        <w:rPr>
          <w:spacing w:val="-4"/>
        </w:rPr>
        <w:t xml:space="preserve"> </w:t>
      </w:r>
      <w:r>
        <w:t>select</w:t>
      </w:r>
      <w:r>
        <w:rPr>
          <w:spacing w:val="-4"/>
        </w:rPr>
        <w:t xml:space="preserve"> </w:t>
      </w:r>
      <w:r>
        <w:t>and</w:t>
      </w:r>
      <w:r>
        <w:rPr>
          <w:spacing w:val="-2"/>
        </w:rPr>
        <w:t xml:space="preserve"> </w:t>
      </w:r>
      <w:r>
        <w:t>award</w:t>
      </w:r>
      <w:r>
        <w:rPr>
          <w:spacing w:val="-4"/>
        </w:rPr>
        <w:t xml:space="preserve"> </w:t>
      </w:r>
      <w:r>
        <w:t>without</w:t>
      </w:r>
      <w:r>
        <w:rPr>
          <w:spacing w:val="-4"/>
        </w:rPr>
        <w:t xml:space="preserve"> </w:t>
      </w:r>
      <w:r>
        <w:t>conducting</w:t>
      </w:r>
      <w:r>
        <w:rPr>
          <w:spacing w:val="-3"/>
        </w:rPr>
        <w:t xml:space="preserve"> </w:t>
      </w:r>
      <w:r>
        <w:t>any</w:t>
      </w:r>
      <w:r>
        <w:rPr>
          <w:spacing w:val="-8"/>
        </w:rPr>
        <w:t xml:space="preserve"> </w:t>
      </w:r>
      <w:r>
        <w:t>discussions or allowing applicants to correct deficiencies or omissions in their applications.</w:t>
      </w:r>
    </w:p>
    <w:p w14:paraId="523926E5" w14:textId="77777777" w:rsidR="00DF7BE3" w:rsidRDefault="00346535">
      <w:pPr>
        <w:pStyle w:val="BodyText"/>
        <w:spacing w:before="1"/>
        <w:ind w:left="839" w:right="185"/>
      </w:pPr>
      <w:r>
        <w:t>Consequently, applicants must ensure their applications are complete and accurate by the application deadline. However, while the agency intends to select without contacting applicants, it reserves the right to request applicants to revise their applications to correct deficiencies or omissions it identifies. If this occurs, the agency will conduct discussions with all applicants, identify deficiencies and omissions for all, and give applicants an opportunity</w:t>
      </w:r>
      <w:r>
        <w:rPr>
          <w:spacing w:val="-2"/>
        </w:rPr>
        <w:t xml:space="preserve"> </w:t>
      </w:r>
      <w:r>
        <w:t>to submit a</w:t>
      </w:r>
      <w:r>
        <w:rPr>
          <w:spacing w:val="-1"/>
        </w:rPr>
        <w:t xml:space="preserve"> </w:t>
      </w:r>
      <w:r>
        <w:t>revised application by a common cut-off date.</w:t>
      </w:r>
      <w:r>
        <w:rPr>
          <w:spacing w:val="-6"/>
        </w:rPr>
        <w:t xml:space="preserve"> </w:t>
      </w:r>
      <w:r>
        <w:t>The</w:t>
      </w:r>
      <w:r>
        <w:rPr>
          <w:spacing w:val="-4"/>
        </w:rPr>
        <w:t xml:space="preserve"> </w:t>
      </w:r>
      <w:r>
        <w:t>agency</w:t>
      </w:r>
      <w:r>
        <w:rPr>
          <w:spacing w:val="-3"/>
        </w:rPr>
        <w:t xml:space="preserve"> </w:t>
      </w:r>
      <w:r>
        <w:t>may</w:t>
      </w:r>
      <w:r>
        <w:rPr>
          <w:spacing w:val="-3"/>
        </w:rPr>
        <w:t xml:space="preserve"> </w:t>
      </w:r>
      <w:r>
        <w:t>also</w:t>
      </w:r>
      <w:r>
        <w:rPr>
          <w:spacing w:val="-2"/>
        </w:rPr>
        <w:t xml:space="preserve"> </w:t>
      </w:r>
      <w:r>
        <w:t>contact</w:t>
      </w:r>
      <w:r>
        <w:rPr>
          <w:spacing w:val="-1"/>
        </w:rPr>
        <w:t xml:space="preserve"> </w:t>
      </w:r>
      <w:r>
        <w:t>individual</w:t>
      </w:r>
      <w:r>
        <w:rPr>
          <w:spacing w:val="-5"/>
        </w:rPr>
        <w:t xml:space="preserve"> </w:t>
      </w:r>
      <w:r>
        <w:t>applicants</w:t>
      </w:r>
      <w:r>
        <w:rPr>
          <w:spacing w:val="-5"/>
        </w:rPr>
        <w:t xml:space="preserve"> </w:t>
      </w:r>
      <w:r>
        <w:t>to</w:t>
      </w:r>
      <w:r>
        <w:rPr>
          <w:spacing w:val="-2"/>
        </w:rPr>
        <w:t xml:space="preserve"> </w:t>
      </w:r>
      <w:r>
        <w:t>clarify</w:t>
      </w:r>
      <w:r>
        <w:rPr>
          <w:spacing w:val="-3"/>
        </w:rPr>
        <w:t xml:space="preserve"> </w:t>
      </w:r>
      <w:r>
        <w:t>certain</w:t>
      </w:r>
      <w:r>
        <w:rPr>
          <w:spacing w:val="-1"/>
        </w:rPr>
        <w:t xml:space="preserve"> </w:t>
      </w:r>
      <w:r>
        <w:t>components</w:t>
      </w:r>
      <w:r>
        <w:rPr>
          <w:spacing w:val="-5"/>
        </w:rPr>
        <w:t xml:space="preserve"> </w:t>
      </w:r>
      <w:r>
        <w:t>of their applications.</w:t>
      </w:r>
    </w:p>
    <w:p w14:paraId="523926E6" w14:textId="77777777" w:rsidR="00DF7BE3" w:rsidRDefault="00DF7BE3">
      <w:pPr>
        <w:pStyle w:val="BodyText"/>
        <w:spacing w:before="7"/>
        <w:rPr>
          <w:sz w:val="19"/>
        </w:rPr>
      </w:pPr>
    </w:p>
    <w:p w14:paraId="523926E7" w14:textId="77777777" w:rsidR="00DF7BE3" w:rsidRDefault="00346535">
      <w:pPr>
        <w:pStyle w:val="BodyText"/>
        <w:ind w:left="839" w:right="606"/>
      </w:pPr>
      <w:r>
        <w:t>Applications</w:t>
      </w:r>
      <w:r>
        <w:rPr>
          <w:spacing w:val="-5"/>
        </w:rPr>
        <w:t xml:space="preserve"> </w:t>
      </w:r>
      <w:r>
        <w:t>that</w:t>
      </w:r>
      <w:r>
        <w:rPr>
          <w:spacing w:val="-4"/>
        </w:rPr>
        <w:t xml:space="preserve"> </w:t>
      </w:r>
      <w:r>
        <w:t>pass</w:t>
      </w:r>
      <w:r>
        <w:rPr>
          <w:spacing w:val="-5"/>
        </w:rPr>
        <w:t xml:space="preserve"> </w:t>
      </w:r>
      <w:r>
        <w:t>the</w:t>
      </w:r>
      <w:r>
        <w:rPr>
          <w:spacing w:val="-2"/>
        </w:rPr>
        <w:t xml:space="preserve"> </w:t>
      </w:r>
      <w:r>
        <w:t>initial</w:t>
      </w:r>
      <w:r>
        <w:rPr>
          <w:spacing w:val="-3"/>
        </w:rPr>
        <w:t xml:space="preserve"> </w:t>
      </w:r>
      <w:r>
        <w:t>screening</w:t>
      </w:r>
      <w:r>
        <w:rPr>
          <w:spacing w:val="-5"/>
        </w:rPr>
        <w:t xml:space="preserve"> </w:t>
      </w:r>
      <w:r>
        <w:t>are</w:t>
      </w:r>
      <w:r>
        <w:rPr>
          <w:spacing w:val="-4"/>
        </w:rPr>
        <w:t xml:space="preserve"> </w:t>
      </w:r>
      <w:r>
        <w:t>then</w:t>
      </w:r>
      <w:r>
        <w:rPr>
          <w:spacing w:val="-2"/>
        </w:rPr>
        <w:t xml:space="preserve"> </w:t>
      </w:r>
      <w:r>
        <w:t>evaluated</w:t>
      </w:r>
      <w:r>
        <w:rPr>
          <w:spacing w:val="-4"/>
        </w:rPr>
        <w:t xml:space="preserve"> </w:t>
      </w:r>
      <w:r>
        <w:t>using</w:t>
      </w:r>
      <w:r>
        <w:rPr>
          <w:spacing w:val="-5"/>
        </w:rPr>
        <w:t xml:space="preserve"> </w:t>
      </w:r>
      <w:r>
        <w:t>a</w:t>
      </w:r>
      <w:r>
        <w:rPr>
          <w:spacing w:val="-5"/>
        </w:rPr>
        <w:t xml:space="preserve"> </w:t>
      </w:r>
      <w:r>
        <w:t xml:space="preserve">three-part </w:t>
      </w:r>
      <w:r>
        <w:rPr>
          <w:spacing w:val="-2"/>
        </w:rPr>
        <w:t>process:</w:t>
      </w:r>
    </w:p>
    <w:p w14:paraId="523926E8" w14:textId="77777777" w:rsidR="00DF7BE3" w:rsidRDefault="00DF7BE3">
      <w:pPr>
        <w:pStyle w:val="BodyText"/>
        <w:spacing w:before="8"/>
        <w:rPr>
          <w:sz w:val="19"/>
        </w:rPr>
      </w:pPr>
    </w:p>
    <w:p w14:paraId="523926E9" w14:textId="77777777" w:rsidR="00DF7BE3" w:rsidRDefault="00346535">
      <w:pPr>
        <w:pStyle w:val="ListParagraph"/>
        <w:numPr>
          <w:ilvl w:val="2"/>
          <w:numId w:val="6"/>
        </w:numPr>
        <w:tabs>
          <w:tab w:val="left" w:pos="1200"/>
        </w:tabs>
        <w:ind w:left="1199" w:right="738"/>
        <w:rPr>
          <w:sz w:val="24"/>
        </w:rPr>
      </w:pPr>
      <w:r>
        <w:rPr>
          <w:sz w:val="24"/>
        </w:rPr>
        <w:t>Technical</w:t>
      </w:r>
      <w:r>
        <w:rPr>
          <w:spacing w:val="-6"/>
          <w:sz w:val="24"/>
        </w:rPr>
        <w:t xml:space="preserve"> </w:t>
      </w:r>
      <w:r>
        <w:rPr>
          <w:sz w:val="24"/>
        </w:rPr>
        <w:t>peer</w:t>
      </w:r>
      <w:r>
        <w:rPr>
          <w:spacing w:val="-6"/>
          <w:sz w:val="24"/>
        </w:rPr>
        <w:t xml:space="preserve"> </w:t>
      </w:r>
      <w:r>
        <w:rPr>
          <w:sz w:val="24"/>
        </w:rPr>
        <w:t>review</w:t>
      </w:r>
      <w:r>
        <w:rPr>
          <w:spacing w:val="-5"/>
          <w:sz w:val="24"/>
        </w:rPr>
        <w:t xml:space="preserve"> </w:t>
      </w:r>
      <w:r>
        <w:rPr>
          <w:sz w:val="24"/>
        </w:rPr>
        <w:t>panels</w:t>
      </w:r>
      <w:r>
        <w:rPr>
          <w:spacing w:val="-4"/>
          <w:sz w:val="24"/>
        </w:rPr>
        <w:t xml:space="preserve"> </w:t>
      </w:r>
      <w:r>
        <w:rPr>
          <w:sz w:val="24"/>
        </w:rPr>
        <w:t>composed</w:t>
      </w:r>
      <w:r>
        <w:rPr>
          <w:spacing w:val="-5"/>
          <w:sz w:val="24"/>
        </w:rPr>
        <w:t xml:space="preserve"> </w:t>
      </w:r>
      <w:r>
        <w:rPr>
          <w:sz w:val="24"/>
        </w:rPr>
        <w:t>of</w:t>
      </w:r>
      <w:r>
        <w:rPr>
          <w:spacing w:val="-2"/>
          <w:sz w:val="24"/>
        </w:rPr>
        <w:t xml:space="preserve"> </w:t>
      </w:r>
      <w:r>
        <w:rPr>
          <w:sz w:val="24"/>
        </w:rPr>
        <w:t>subject</w:t>
      </w:r>
      <w:r>
        <w:rPr>
          <w:spacing w:val="-2"/>
          <w:sz w:val="24"/>
        </w:rPr>
        <w:t xml:space="preserve"> </w:t>
      </w:r>
      <w:r>
        <w:rPr>
          <w:sz w:val="24"/>
        </w:rPr>
        <w:t>matter</w:t>
      </w:r>
      <w:r>
        <w:rPr>
          <w:spacing w:val="-6"/>
          <w:sz w:val="24"/>
        </w:rPr>
        <w:t xml:space="preserve"> </w:t>
      </w:r>
      <w:r>
        <w:rPr>
          <w:sz w:val="24"/>
        </w:rPr>
        <w:t>experts</w:t>
      </w:r>
      <w:r>
        <w:rPr>
          <w:spacing w:val="-6"/>
          <w:sz w:val="24"/>
        </w:rPr>
        <w:t xml:space="preserve"> </w:t>
      </w:r>
      <w:r>
        <w:rPr>
          <w:sz w:val="24"/>
        </w:rPr>
        <w:t>evaluate</w:t>
      </w:r>
      <w:r>
        <w:rPr>
          <w:spacing w:val="-3"/>
          <w:sz w:val="24"/>
        </w:rPr>
        <w:t xml:space="preserve"> </w:t>
      </w:r>
      <w:r>
        <w:rPr>
          <w:sz w:val="24"/>
        </w:rPr>
        <w:t>the applications against the On-Farm Trials Technical Criteria in E.2.</w:t>
      </w:r>
    </w:p>
    <w:p w14:paraId="523926EA" w14:textId="77777777" w:rsidR="00DF7BE3" w:rsidRDefault="00DF7BE3">
      <w:pPr>
        <w:rPr>
          <w:sz w:val="24"/>
        </w:rPr>
        <w:sectPr w:rsidR="00DF7BE3">
          <w:pgSz w:w="12240" w:h="15840"/>
          <w:pgMar w:top="1400" w:right="1300" w:bottom="1620" w:left="1320" w:header="0" w:footer="1431" w:gutter="0"/>
          <w:cols w:space="720"/>
        </w:sectPr>
      </w:pPr>
    </w:p>
    <w:p w14:paraId="523926EB" w14:textId="77777777" w:rsidR="00DF7BE3" w:rsidRDefault="00346535">
      <w:pPr>
        <w:pStyle w:val="ListParagraph"/>
        <w:numPr>
          <w:ilvl w:val="2"/>
          <w:numId w:val="6"/>
        </w:numPr>
        <w:tabs>
          <w:tab w:val="left" w:pos="1200"/>
        </w:tabs>
        <w:spacing w:before="39"/>
        <w:ind w:left="1199" w:right="367"/>
        <w:rPr>
          <w:sz w:val="24"/>
        </w:rPr>
      </w:pPr>
      <w:r>
        <w:rPr>
          <w:sz w:val="24"/>
        </w:rPr>
        <w:t>NRCS State Conservationists in the states where On-Farm Trials work is proposed evaluate</w:t>
      </w:r>
      <w:r>
        <w:rPr>
          <w:spacing w:val="-2"/>
          <w:sz w:val="24"/>
        </w:rPr>
        <w:t xml:space="preserve"> </w:t>
      </w:r>
      <w:r>
        <w:rPr>
          <w:sz w:val="24"/>
        </w:rPr>
        <w:t>the</w:t>
      </w:r>
      <w:r>
        <w:rPr>
          <w:spacing w:val="-4"/>
          <w:sz w:val="24"/>
        </w:rPr>
        <w:t xml:space="preserve"> </w:t>
      </w:r>
      <w:r>
        <w:rPr>
          <w:sz w:val="24"/>
        </w:rPr>
        <w:t>relevant</w:t>
      </w:r>
      <w:r>
        <w:rPr>
          <w:spacing w:val="-4"/>
          <w:sz w:val="24"/>
        </w:rPr>
        <w:t xml:space="preserve"> </w:t>
      </w:r>
      <w:r>
        <w:rPr>
          <w:sz w:val="24"/>
        </w:rPr>
        <w:t>applications</w:t>
      </w:r>
      <w:r>
        <w:rPr>
          <w:spacing w:val="-3"/>
          <w:sz w:val="24"/>
        </w:rPr>
        <w:t xml:space="preserve"> </w:t>
      </w:r>
      <w:r>
        <w:rPr>
          <w:sz w:val="24"/>
        </w:rPr>
        <w:t>for</w:t>
      </w:r>
      <w:r>
        <w:rPr>
          <w:spacing w:val="-2"/>
          <w:sz w:val="24"/>
        </w:rPr>
        <w:t xml:space="preserve"> </w:t>
      </w:r>
      <w:r>
        <w:rPr>
          <w:sz w:val="24"/>
        </w:rPr>
        <w:t>ethical</w:t>
      </w:r>
      <w:r>
        <w:rPr>
          <w:spacing w:val="-5"/>
          <w:sz w:val="24"/>
        </w:rPr>
        <w:t xml:space="preserve"> </w:t>
      </w:r>
      <w:r>
        <w:rPr>
          <w:sz w:val="24"/>
        </w:rPr>
        <w:t>concerns</w:t>
      </w:r>
      <w:r>
        <w:rPr>
          <w:spacing w:val="-3"/>
          <w:sz w:val="24"/>
        </w:rPr>
        <w:t xml:space="preserve"> </w:t>
      </w:r>
      <w:r>
        <w:rPr>
          <w:sz w:val="24"/>
        </w:rPr>
        <w:t>and</w:t>
      </w:r>
      <w:r>
        <w:rPr>
          <w:spacing w:val="-4"/>
          <w:sz w:val="24"/>
        </w:rPr>
        <w:t xml:space="preserve"> </w:t>
      </w:r>
      <w:r>
        <w:rPr>
          <w:sz w:val="24"/>
        </w:rPr>
        <w:t>potential</w:t>
      </w:r>
      <w:r>
        <w:rPr>
          <w:spacing w:val="-5"/>
          <w:sz w:val="24"/>
        </w:rPr>
        <w:t xml:space="preserve"> </w:t>
      </w:r>
      <w:r>
        <w:rPr>
          <w:sz w:val="24"/>
        </w:rPr>
        <w:t>duplication</w:t>
      </w:r>
      <w:r>
        <w:rPr>
          <w:spacing w:val="-4"/>
          <w:sz w:val="24"/>
        </w:rPr>
        <w:t xml:space="preserve"> </w:t>
      </w:r>
      <w:r>
        <w:rPr>
          <w:sz w:val="24"/>
        </w:rPr>
        <w:t>of effort and provide review comments.</w:t>
      </w:r>
    </w:p>
    <w:p w14:paraId="523926EC" w14:textId="77777777" w:rsidR="00DF7BE3" w:rsidRDefault="00DF7BE3">
      <w:pPr>
        <w:pStyle w:val="BodyText"/>
        <w:spacing w:before="8"/>
        <w:rPr>
          <w:sz w:val="19"/>
        </w:rPr>
      </w:pPr>
    </w:p>
    <w:p w14:paraId="523926ED" w14:textId="77777777" w:rsidR="00DF7BE3" w:rsidRDefault="00346535">
      <w:pPr>
        <w:pStyle w:val="ListParagraph"/>
        <w:numPr>
          <w:ilvl w:val="2"/>
          <w:numId w:val="6"/>
        </w:numPr>
        <w:tabs>
          <w:tab w:val="left" w:pos="1200"/>
        </w:tabs>
        <w:ind w:hanging="361"/>
        <w:rPr>
          <w:sz w:val="24"/>
        </w:rPr>
      </w:pPr>
      <w:r>
        <w:rPr>
          <w:sz w:val="24"/>
        </w:rPr>
        <w:t>The</w:t>
      </w:r>
      <w:r>
        <w:rPr>
          <w:spacing w:val="-3"/>
          <w:sz w:val="24"/>
        </w:rPr>
        <w:t xml:space="preserve"> </w:t>
      </w:r>
      <w:r>
        <w:rPr>
          <w:sz w:val="24"/>
        </w:rPr>
        <w:t>NRCS</w:t>
      </w:r>
      <w:r>
        <w:rPr>
          <w:spacing w:val="-1"/>
          <w:sz w:val="24"/>
        </w:rPr>
        <w:t xml:space="preserve"> </w:t>
      </w:r>
      <w:r>
        <w:rPr>
          <w:sz w:val="24"/>
        </w:rPr>
        <w:t>Chief</w:t>
      </w:r>
      <w:r>
        <w:rPr>
          <w:spacing w:val="1"/>
          <w:sz w:val="24"/>
        </w:rPr>
        <w:t xml:space="preserve"> </w:t>
      </w:r>
      <w:r>
        <w:rPr>
          <w:sz w:val="24"/>
        </w:rPr>
        <w:t>makes</w:t>
      </w:r>
      <w:r>
        <w:rPr>
          <w:spacing w:val="-4"/>
          <w:sz w:val="24"/>
        </w:rPr>
        <w:t xml:space="preserve"> </w:t>
      </w:r>
      <w:r>
        <w:rPr>
          <w:sz w:val="24"/>
        </w:rPr>
        <w:t>the final award</w:t>
      </w:r>
      <w:r>
        <w:rPr>
          <w:spacing w:val="-2"/>
          <w:sz w:val="24"/>
        </w:rPr>
        <w:t xml:space="preserve"> selections.</w:t>
      </w:r>
    </w:p>
    <w:p w14:paraId="523926EE" w14:textId="77777777" w:rsidR="00DF7BE3" w:rsidRDefault="00DF7BE3">
      <w:pPr>
        <w:pStyle w:val="BodyText"/>
        <w:spacing w:before="7"/>
        <w:rPr>
          <w:sz w:val="19"/>
        </w:rPr>
      </w:pPr>
    </w:p>
    <w:p w14:paraId="523926EF" w14:textId="77777777" w:rsidR="00DF7BE3" w:rsidRDefault="00346535">
      <w:pPr>
        <w:pStyle w:val="Heading2"/>
        <w:numPr>
          <w:ilvl w:val="1"/>
          <w:numId w:val="6"/>
        </w:numPr>
        <w:tabs>
          <w:tab w:val="left" w:pos="840"/>
        </w:tabs>
        <w:spacing w:before="1"/>
      </w:pPr>
      <w:bookmarkStart w:id="59" w:name="2._Merit_and_Technical_Criteria"/>
      <w:bookmarkStart w:id="60" w:name="_bookmark22"/>
      <w:bookmarkEnd w:id="59"/>
      <w:bookmarkEnd w:id="60"/>
      <w:r>
        <w:t>Merit</w:t>
      </w:r>
      <w:r>
        <w:rPr>
          <w:spacing w:val="-1"/>
        </w:rPr>
        <w:t xml:space="preserve"> </w:t>
      </w:r>
      <w:r>
        <w:t>and</w:t>
      </w:r>
      <w:r>
        <w:rPr>
          <w:spacing w:val="-2"/>
        </w:rPr>
        <w:t xml:space="preserve"> </w:t>
      </w:r>
      <w:r>
        <w:t>Technical</w:t>
      </w:r>
      <w:r>
        <w:rPr>
          <w:spacing w:val="-1"/>
        </w:rPr>
        <w:t xml:space="preserve"> </w:t>
      </w:r>
      <w:r>
        <w:rPr>
          <w:spacing w:val="-2"/>
        </w:rPr>
        <w:t>Criteria</w:t>
      </w:r>
    </w:p>
    <w:p w14:paraId="523926F0" w14:textId="77777777" w:rsidR="00DF7BE3" w:rsidRDefault="00DF7BE3">
      <w:pPr>
        <w:pStyle w:val="BodyText"/>
        <w:spacing w:before="7"/>
        <w:rPr>
          <w:b/>
          <w:sz w:val="19"/>
        </w:rPr>
      </w:pPr>
    </w:p>
    <w:p w14:paraId="523926F1" w14:textId="77777777" w:rsidR="00DF7BE3" w:rsidRDefault="00346535">
      <w:pPr>
        <w:pStyle w:val="BodyText"/>
        <w:spacing w:before="1"/>
        <w:ind w:left="840" w:right="166"/>
      </w:pPr>
      <w:r>
        <w:t>On-Farm</w:t>
      </w:r>
      <w:r>
        <w:rPr>
          <w:spacing w:val="-4"/>
        </w:rPr>
        <w:t xml:space="preserve"> </w:t>
      </w:r>
      <w:r>
        <w:t>Trials</w:t>
      </w:r>
      <w:r>
        <w:rPr>
          <w:spacing w:val="-4"/>
        </w:rPr>
        <w:t xml:space="preserve"> </w:t>
      </w:r>
      <w:r>
        <w:t>technical</w:t>
      </w:r>
      <w:r>
        <w:rPr>
          <w:spacing w:val="-4"/>
        </w:rPr>
        <w:t xml:space="preserve"> </w:t>
      </w:r>
      <w:r>
        <w:t>peer</w:t>
      </w:r>
      <w:r>
        <w:rPr>
          <w:spacing w:val="-4"/>
        </w:rPr>
        <w:t xml:space="preserve"> </w:t>
      </w:r>
      <w:r>
        <w:t>review</w:t>
      </w:r>
      <w:r>
        <w:rPr>
          <w:spacing w:val="-3"/>
        </w:rPr>
        <w:t xml:space="preserve"> </w:t>
      </w:r>
      <w:r>
        <w:t>panels</w:t>
      </w:r>
      <w:r>
        <w:rPr>
          <w:spacing w:val="-4"/>
        </w:rPr>
        <w:t xml:space="preserve"> </w:t>
      </w:r>
      <w:r>
        <w:t>use</w:t>
      </w:r>
      <w:r>
        <w:rPr>
          <w:spacing w:val="-3"/>
        </w:rPr>
        <w:t xml:space="preserve"> </w:t>
      </w:r>
      <w:r>
        <w:t>the</w:t>
      </w:r>
      <w:r>
        <w:rPr>
          <w:spacing w:val="-3"/>
        </w:rPr>
        <w:t xml:space="preserve"> </w:t>
      </w:r>
      <w:r>
        <w:t>following</w:t>
      </w:r>
      <w:r>
        <w:rPr>
          <w:spacing w:val="-4"/>
        </w:rPr>
        <w:t xml:space="preserve"> </w:t>
      </w:r>
      <w:r>
        <w:t>criteria,</w:t>
      </w:r>
      <w:r>
        <w:rPr>
          <w:spacing w:val="-4"/>
        </w:rPr>
        <w:t xml:space="preserve"> </w:t>
      </w:r>
      <w:r>
        <w:t>on</w:t>
      </w:r>
      <w:r>
        <w:rPr>
          <w:spacing w:val="-3"/>
        </w:rPr>
        <w:t xml:space="preserve"> </w:t>
      </w:r>
      <w:r>
        <w:t>a</w:t>
      </w:r>
      <w:r>
        <w:rPr>
          <w:spacing w:val="-1"/>
        </w:rPr>
        <w:t xml:space="preserve"> </w:t>
      </w:r>
      <w:r>
        <w:t>100-point scale, to evaluate applications:</w:t>
      </w:r>
    </w:p>
    <w:p w14:paraId="523926F2" w14:textId="77777777" w:rsidR="00DF7BE3" w:rsidRDefault="00DF7BE3">
      <w:pPr>
        <w:pStyle w:val="BodyText"/>
        <w:spacing w:before="7"/>
        <w:rPr>
          <w:sz w:val="19"/>
        </w:rPr>
      </w:pPr>
    </w:p>
    <w:p w14:paraId="523926F3" w14:textId="77777777" w:rsidR="00DF7BE3" w:rsidRDefault="00346535">
      <w:pPr>
        <w:pStyle w:val="Heading2"/>
        <w:numPr>
          <w:ilvl w:val="2"/>
          <w:numId w:val="6"/>
        </w:numPr>
        <w:tabs>
          <w:tab w:val="left" w:pos="1200"/>
        </w:tabs>
      </w:pPr>
      <w:r>
        <w:t>Project</w:t>
      </w:r>
      <w:r>
        <w:rPr>
          <w:spacing w:val="-5"/>
        </w:rPr>
        <w:t xml:space="preserve"> </w:t>
      </w:r>
      <w:r>
        <w:t>Purpose,</w:t>
      </w:r>
      <w:r>
        <w:rPr>
          <w:spacing w:val="-2"/>
        </w:rPr>
        <w:t xml:space="preserve"> </w:t>
      </w:r>
      <w:r>
        <w:t>Innovation,</w:t>
      </w:r>
      <w:r>
        <w:rPr>
          <w:spacing w:val="-2"/>
        </w:rPr>
        <w:t xml:space="preserve"> </w:t>
      </w:r>
      <w:r>
        <w:t>and</w:t>
      </w:r>
      <w:r>
        <w:rPr>
          <w:spacing w:val="-4"/>
        </w:rPr>
        <w:t xml:space="preserve"> </w:t>
      </w:r>
      <w:r>
        <w:t>Scientific</w:t>
      </w:r>
      <w:r>
        <w:rPr>
          <w:spacing w:val="-2"/>
        </w:rPr>
        <w:t xml:space="preserve"> </w:t>
      </w:r>
      <w:r>
        <w:t>Approach</w:t>
      </w:r>
      <w:r>
        <w:rPr>
          <w:spacing w:val="-2"/>
        </w:rPr>
        <w:t xml:space="preserve"> </w:t>
      </w:r>
      <w:r>
        <w:t>(25</w:t>
      </w:r>
      <w:r>
        <w:rPr>
          <w:spacing w:val="-4"/>
        </w:rPr>
        <w:t xml:space="preserve"> </w:t>
      </w:r>
      <w:r>
        <w:rPr>
          <w:spacing w:val="-2"/>
        </w:rPr>
        <w:t>points)</w:t>
      </w:r>
    </w:p>
    <w:p w14:paraId="523926F4" w14:textId="77777777" w:rsidR="00DF7BE3" w:rsidRDefault="00DF7BE3">
      <w:pPr>
        <w:pStyle w:val="BodyText"/>
        <w:spacing w:before="10"/>
        <w:rPr>
          <w:b/>
          <w:sz w:val="19"/>
        </w:rPr>
      </w:pPr>
    </w:p>
    <w:p w14:paraId="523926F5" w14:textId="77777777" w:rsidR="00DF7BE3" w:rsidRDefault="00346535">
      <w:pPr>
        <w:pStyle w:val="ListParagraph"/>
        <w:numPr>
          <w:ilvl w:val="3"/>
          <w:numId w:val="6"/>
        </w:numPr>
        <w:tabs>
          <w:tab w:val="left" w:pos="1560"/>
        </w:tabs>
        <w:ind w:right="568"/>
        <w:jc w:val="both"/>
        <w:rPr>
          <w:rFonts w:ascii="Symbol" w:hAnsi="Symbol"/>
          <w:sz w:val="24"/>
        </w:rPr>
      </w:pPr>
      <w:r>
        <w:rPr>
          <w:sz w:val="24"/>
        </w:rPr>
        <w:t>The</w:t>
      </w:r>
      <w:r>
        <w:rPr>
          <w:spacing w:val="-5"/>
          <w:sz w:val="24"/>
        </w:rPr>
        <w:t xml:space="preserve"> </w:t>
      </w:r>
      <w:r>
        <w:rPr>
          <w:sz w:val="24"/>
        </w:rPr>
        <w:t>project</w:t>
      </w:r>
      <w:r>
        <w:rPr>
          <w:spacing w:val="-4"/>
          <w:sz w:val="24"/>
        </w:rPr>
        <w:t xml:space="preserve"> </w:t>
      </w:r>
      <w:r>
        <w:rPr>
          <w:sz w:val="24"/>
        </w:rPr>
        <w:t>purpose</w:t>
      </w:r>
      <w:r>
        <w:rPr>
          <w:spacing w:val="-2"/>
          <w:sz w:val="24"/>
        </w:rPr>
        <w:t xml:space="preserve"> </w:t>
      </w:r>
      <w:r>
        <w:rPr>
          <w:sz w:val="24"/>
        </w:rPr>
        <w:t>is</w:t>
      </w:r>
      <w:r>
        <w:rPr>
          <w:spacing w:val="-5"/>
          <w:sz w:val="24"/>
        </w:rPr>
        <w:t xml:space="preserve"> </w:t>
      </w:r>
      <w:r>
        <w:rPr>
          <w:sz w:val="24"/>
        </w:rPr>
        <w:t>compelling</w:t>
      </w:r>
      <w:r>
        <w:rPr>
          <w:spacing w:val="-5"/>
          <w:sz w:val="24"/>
        </w:rPr>
        <w:t xml:space="preserve"> </w:t>
      </w:r>
      <w:r>
        <w:rPr>
          <w:sz w:val="24"/>
        </w:rPr>
        <w:t>and</w:t>
      </w:r>
      <w:r>
        <w:rPr>
          <w:spacing w:val="-4"/>
          <w:sz w:val="24"/>
        </w:rPr>
        <w:t xml:space="preserve"> </w:t>
      </w:r>
      <w:r>
        <w:rPr>
          <w:sz w:val="24"/>
        </w:rPr>
        <w:t>the</w:t>
      </w:r>
      <w:r>
        <w:rPr>
          <w:spacing w:val="-4"/>
          <w:sz w:val="24"/>
        </w:rPr>
        <w:t xml:space="preserve"> </w:t>
      </w:r>
      <w:r>
        <w:rPr>
          <w:sz w:val="24"/>
        </w:rPr>
        <w:t>rationale</w:t>
      </w:r>
      <w:r>
        <w:rPr>
          <w:spacing w:val="-2"/>
          <w:sz w:val="24"/>
        </w:rPr>
        <w:t xml:space="preserve"> </w:t>
      </w:r>
      <w:r>
        <w:rPr>
          <w:sz w:val="24"/>
        </w:rPr>
        <w:t>explicit</w:t>
      </w:r>
      <w:r>
        <w:rPr>
          <w:spacing w:val="-4"/>
          <w:sz w:val="24"/>
        </w:rPr>
        <w:t xml:space="preserve"> </w:t>
      </w:r>
      <w:r>
        <w:rPr>
          <w:sz w:val="24"/>
        </w:rPr>
        <w:t>for</w:t>
      </w:r>
      <w:r>
        <w:rPr>
          <w:spacing w:val="-5"/>
          <w:sz w:val="24"/>
        </w:rPr>
        <w:t xml:space="preserve"> </w:t>
      </w:r>
      <w:r>
        <w:rPr>
          <w:sz w:val="24"/>
        </w:rPr>
        <w:t>why</w:t>
      </w:r>
      <w:r>
        <w:rPr>
          <w:spacing w:val="-3"/>
          <w:sz w:val="24"/>
        </w:rPr>
        <w:t xml:space="preserve"> </w:t>
      </w:r>
      <w:r>
        <w:rPr>
          <w:sz w:val="24"/>
        </w:rPr>
        <w:t>On-Farm Trials of the innovative approach are needed.</w:t>
      </w:r>
    </w:p>
    <w:p w14:paraId="523926F6" w14:textId="77777777" w:rsidR="00DF7BE3" w:rsidRDefault="00346535">
      <w:pPr>
        <w:pStyle w:val="ListParagraph"/>
        <w:numPr>
          <w:ilvl w:val="3"/>
          <w:numId w:val="6"/>
        </w:numPr>
        <w:tabs>
          <w:tab w:val="left" w:pos="1560"/>
        </w:tabs>
        <w:ind w:right="1036"/>
        <w:jc w:val="both"/>
        <w:rPr>
          <w:rFonts w:ascii="Symbol" w:hAnsi="Symbol"/>
          <w:sz w:val="24"/>
        </w:rPr>
      </w:pPr>
      <w:r>
        <w:rPr>
          <w:sz w:val="24"/>
        </w:rPr>
        <w:t>The</w:t>
      </w:r>
      <w:r>
        <w:rPr>
          <w:spacing w:val="-5"/>
          <w:sz w:val="24"/>
        </w:rPr>
        <w:t xml:space="preserve"> </w:t>
      </w:r>
      <w:r>
        <w:rPr>
          <w:sz w:val="24"/>
        </w:rPr>
        <w:t>design</w:t>
      </w:r>
      <w:r>
        <w:rPr>
          <w:spacing w:val="-4"/>
          <w:sz w:val="24"/>
        </w:rPr>
        <w:t xml:space="preserve"> </w:t>
      </w:r>
      <w:r>
        <w:rPr>
          <w:sz w:val="24"/>
        </w:rPr>
        <w:t>and</w:t>
      </w:r>
      <w:r>
        <w:rPr>
          <w:spacing w:val="-2"/>
          <w:sz w:val="24"/>
        </w:rPr>
        <w:t xml:space="preserve"> </w:t>
      </w:r>
      <w:r>
        <w:rPr>
          <w:sz w:val="24"/>
        </w:rPr>
        <w:t>implementation</w:t>
      </w:r>
      <w:r>
        <w:rPr>
          <w:spacing w:val="-3"/>
          <w:sz w:val="24"/>
        </w:rPr>
        <w:t xml:space="preserve"> </w:t>
      </w:r>
      <w:r>
        <w:rPr>
          <w:sz w:val="24"/>
        </w:rPr>
        <w:t>of</w:t>
      </w:r>
      <w:r>
        <w:rPr>
          <w:spacing w:val="-4"/>
          <w:sz w:val="24"/>
        </w:rPr>
        <w:t xml:space="preserve"> </w:t>
      </w:r>
      <w:r>
        <w:rPr>
          <w:sz w:val="24"/>
        </w:rPr>
        <w:t>the</w:t>
      </w:r>
      <w:r>
        <w:rPr>
          <w:spacing w:val="-5"/>
          <w:sz w:val="24"/>
        </w:rPr>
        <w:t xml:space="preserve"> </w:t>
      </w:r>
      <w:r>
        <w:rPr>
          <w:sz w:val="24"/>
        </w:rPr>
        <w:t>project,</w:t>
      </w:r>
      <w:r>
        <w:rPr>
          <w:spacing w:val="-3"/>
          <w:sz w:val="24"/>
        </w:rPr>
        <w:t xml:space="preserve"> </w:t>
      </w:r>
      <w:r>
        <w:rPr>
          <w:sz w:val="24"/>
        </w:rPr>
        <w:t>including</w:t>
      </w:r>
      <w:r>
        <w:rPr>
          <w:spacing w:val="-5"/>
          <w:sz w:val="24"/>
        </w:rPr>
        <w:t xml:space="preserve"> </w:t>
      </w:r>
      <w:r>
        <w:rPr>
          <w:sz w:val="24"/>
        </w:rPr>
        <w:t>the</w:t>
      </w:r>
      <w:r>
        <w:rPr>
          <w:spacing w:val="-2"/>
          <w:sz w:val="24"/>
        </w:rPr>
        <w:t xml:space="preserve"> </w:t>
      </w:r>
      <w:r>
        <w:rPr>
          <w:sz w:val="24"/>
        </w:rPr>
        <w:t>method</w:t>
      </w:r>
      <w:r>
        <w:rPr>
          <w:spacing w:val="-4"/>
          <w:sz w:val="24"/>
        </w:rPr>
        <w:t xml:space="preserve"> </w:t>
      </w:r>
      <w:r>
        <w:rPr>
          <w:sz w:val="24"/>
        </w:rPr>
        <w:t>for determining</w:t>
      </w:r>
      <w:r>
        <w:rPr>
          <w:spacing w:val="-5"/>
          <w:sz w:val="24"/>
        </w:rPr>
        <w:t xml:space="preserve"> </w:t>
      </w:r>
      <w:r>
        <w:rPr>
          <w:sz w:val="24"/>
        </w:rPr>
        <w:t>the</w:t>
      </w:r>
      <w:r>
        <w:rPr>
          <w:spacing w:val="-4"/>
          <w:sz w:val="24"/>
        </w:rPr>
        <w:t xml:space="preserve"> </w:t>
      </w:r>
      <w:r>
        <w:rPr>
          <w:sz w:val="24"/>
        </w:rPr>
        <w:t>structure</w:t>
      </w:r>
      <w:r>
        <w:rPr>
          <w:spacing w:val="-2"/>
          <w:sz w:val="24"/>
        </w:rPr>
        <w:t xml:space="preserve"> </w:t>
      </w:r>
      <w:r>
        <w:rPr>
          <w:sz w:val="24"/>
        </w:rPr>
        <w:t>of</w:t>
      </w:r>
      <w:r>
        <w:rPr>
          <w:spacing w:val="-4"/>
          <w:sz w:val="24"/>
        </w:rPr>
        <w:t xml:space="preserve"> </w:t>
      </w:r>
      <w:r>
        <w:rPr>
          <w:sz w:val="24"/>
        </w:rPr>
        <w:t>incentive</w:t>
      </w:r>
      <w:r>
        <w:rPr>
          <w:spacing w:val="-4"/>
          <w:sz w:val="24"/>
        </w:rPr>
        <w:t xml:space="preserve"> </w:t>
      </w:r>
      <w:r>
        <w:rPr>
          <w:sz w:val="24"/>
        </w:rPr>
        <w:t>payments,</w:t>
      </w:r>
      <w:r>
        <w:rPr>
          <w:spacing w:val="-7"/>
          <w:sz w:val="24"/>
        </w:rPr>
        <w:t xml:space="preserve"> </w:t>
      </w:r>
      <w:r>
        <w:rPr>
          <w:sz w:val="24"/>
        </w:rPr>
        <w:t>is</w:t>
      </w:r>
      <w:r>
        <w:rPr>
          <w:spacing w:val="-3"/>
          <w:sz w:val="24"/>
        </w:rPr>
        <w:t xml:space="preserve"> </w:t>
      </w:r>
      <w:r>
        <w:rPr>
          <w:sz w:val="24"/>
        </w:rPr>
        <w:t>sound</w:t>
      </w:r>
      <w:r>
        <w:rPr>
          <w:spacing w:val="-2"/>
          <w:sz w:val="24"/>
        </w:rPr>
        <w:t xml:space="preserve"> </w:t>
      </w:r>
      <w:r>
        <w:rPr>
          <w:sz w:val="24"/>
        </w:rPr>
        <w:t>and</w:t>
      </w:r>
      <w:r>
        <w:rPr>
          <w:spacing w:val="-4"/>
          <w:sz w:val="24"/>
        </w:rPr>
        <w:t xml:space="preserve"> </w:t>
      </w:r>
      <w:r>
        <w:rPr>
          <w:sz w:val="24"/>
        </w:rPr>
        <w:t>based</w:t>
      </w:r>
      <w:r>
        <w:rPr>
          <w:spacing w:val="-2"/>
          <w:sz w:val="24"/>
        </w:rPr>
        <w:t xml:space="preserve"> </w:t>
      </w:r>
      <w:r>
        <w:rPr>
          <w:sz w:val="24"/>
        </w:rPr>
        <w:t>on accepted scientific methodology.</w:t>
      </w:r>
    </w:p>
    <w:p w14:paraId="523926F7" w14:textId="77777777" w:rsidR="00DF7BE3" w:rsidRDefault="00346535">
      <w:pPr>
        <w:pStyle w:val="ListParagraph"/>
        <w:numPr>
          <w:ilvl w:val="3"/>
          <w:numId w:val="6"/>
        </w:numPr>
        <w:tabs>
          <w:tab w:val="left" w:pos="1559"/>
          <w:tab w:val="left" w:pos="1560"/>
        </w:tabs>
        <w:ind w:right="665"/>
        <w:rPr>
          <w:rFonts w:ascii="Symbol" w:hAnsi="Symbol"/>
          <w:sz w:val="24"/>
        </w:rPr>
      </w:pPr>
      <w:r>
        <w:rPr>
          <w:sz w:val="24"/>
        </w:rPr>
        <w:t>The</w:t>
      </w:r>
      <w:r>
        <w:rPr>
          <w:spacing w:val="-2"/>
          <w:sz w:val="24"/>
        </w:rPr>
        <w:t xml:space="preserve"> </w:t>
      </w:r>
      <w:r>
        <w:rPr>
          <w:sz w:val="24"/>
        </w:rPr>
        <w:t>innovative</w:t>
      </w:r>
      <w:r>
        <w:rPr>
          <w:spacing w:val="-4"/>
          <w:sz w:val="24"/>
        </w:rPr>
        <w:t xml:space="preserve"> </w:t>
      </w:r>
      <w:r>
        <w:rPr>
          <w:sz w:val="24"/>
        </w:rPr>
        <w:t>conservation</w:t>
      </w:r>
      <w:r>
        <w:rPr>
          <w:spacing w:val="-2"/>
          <w:sz w:val="24"/>
        </w:rPr>
        <w:t xml:space="preserve"> </w:t>
      </w:r>
      <w:r>
        <w:rPr>
          <w:sz w:val="24"/>
        </w:rPr>
        <w:t>approach</w:t>
      </w:r>
      <w:r>
        <w:rPr>
          <w:spacing w:val="-4"/>
          <w:sz w:val="24"/>
        </w:rPr>
        <w:t xml:space="preserve"> </w:t>
      </w:r>
      <w:r>
        <w:rPr>
          <w:sz w:val="24"/>
        </w:rPr>
        <w:t>tested</w:t>
      </w:r>
      <w:r>
        <w:rPr>
          <w:spacing w:val="-4"/>
          <w:sz w:val="24"/>
        </w:rPr>
        <w:t xml:space="preserve"> </w:t>
      </w:r>
      <w:r>
        <w:rPr>
          <w:sz w:val="24"/>
        </w:rPr>
        <w:t>has</w:t>
      </w:r>
      <w:r>
        <w:rPr>
          <w:spacing w:val="-5"/>
          <w:sz w:val="24"/>
        </w:rPr>
        <w:t xml:space="preserve"> </w:t>
      </w:r>
      <w:r>
        <w:rPr>
          <w:sz w:val="24"/>
        </w:rPr>
        <w:t>applicability</w:t>
      </w:r>
      <w:r>
        <w:rPr>
          <w:spacing w:val="-6"/>
          <w:sz w:val="24"/>
        </w:rPr>
        <w:t xml:space="preserve"> </w:t>
      </w:r>
      <w:r>
        <w:rPr>
          <w:sz w:val="24"/>
        </w:rPr>
        <w:t>for</w:t>
      </w:r>
      <w:r>
        <w:rPr>
          <w:spacing w:val="-5"/>
          <w:sz w:val="24"/>
        </w:rPr>
        <w:t xml:space="preserve"> </w:t>
      </w:r>
      <w:r>
        <w:rPr>
          <w:sz w:val="24"/>
        </w:rPr>
        <w:t>a</w:t>
      </w:r>
      <w:r>
        <w:rPr>
          <w:spacing w:val="-2"/>
          <w:sz w:val="24"/>
        </w:rPr>
        <w:t xml:space="preserve"> </w:t>
      </w:r>
      <w:r>
        <w:rPr>
          <w:sz w:val="24"/>
        </w:rPr>
        <w:t>range</w:t>
      </w:r>
      <w:r>
        <w:rPr>
          <w:spacing w:val="-4"/>
          <w:sz w:val="24"/>
        </w:rPr>
        <w:t xml:space="preserve"> </w:t>
      </w:r>
      <w:r>
        <w:rPr>
          <w:sz w:val="24"/>
        </w:rPr>
        <w:t>of agricultural operation sizes and types.</w:t>
      </w:r>
    </w:p>
    <w:p w14:paraId="523926F8" w14:textId="77777777" w:rsidR="00DF7BE3" w:rsidRDefault="00346535">
      <w:pPr>
        <w:pStyle w:val="ListParagraph"/>
        <w:numPr>
          <w:ilvl w:val="3"/>
          <w:numId w:val="6"/>
        </w:numPr>
        <w:tabs>
          <w:tab w:val="left" w:pos="1559"/>
          <w:tab w:val="left" w:pos="1560"/>
        </w:tabs>
        <w:ind w:right="1255"/>
        <w:rPr>
          <w:rFonts w:ascii="Symbol" w:hAnsi="Symbol"/>
          <w:sz w:val="24"/>
        </w:rPr>
      </w:pPr>
      <w:r>
        <w:rPr>
          <w:sz w:val="24"/>
        </w:rPr>
        <w:t>SHD</w:t>
      </w:r>
      <w:r>
        <w:rPr>
          <w:spacing w:val="-2"/>
          <w:sz w:val="24"/>
        </w:rPr>
        <w:t xml:space="preserve"> </w:t>
      </w:r>
      <w:r>
        <w:rPr>
          <w:sz w:val="24"/>
        </w:rPr>
        <w:t>ONLY:</w:t>
      </w:r>
      <w:r>
        <w:rPr>
          <w:spacing w:val="-5"/>
          <w:sz w:val="24"/>
        </w:rPr>
        <w:t xml:space="preserve"> </w:t>
      </w:r>
      <w:r>
        <w:rPr>
          <w:sz w:val="24"/>
        </w:rPr>
        <w:t>The</w:t>
      </w:r>
      <w:r>
        <w:rPr>
          <w:spacing w:val="-3"/>
          <w:sz w:val="24"/>
        </w:rPr>
        <w:t xml:space="preserve"> </w:t>
      </w:r>
      <w:r>
        <w:rPr>
          <w:sz w:val="24"/>
        </w:rPr>
        <w:t>proposal</w:t>
      </w:r>
      <w:r>
        <w:rPr>
          <w:spacing w:val="-6"/>
          <w:sz w:val="24"/>
        </w:rPr>
        <w:t xml:space="preserve"> </w:t>
      </w:r>
      <w:r>
        <w:rPr>
          <w:sz w:val="24"/>
        </w:rPr>
        <w:t>indicates</w:t>
      </w:r>
      <w:r>
        <w:rPr>
          <w:spacing w:val="-4"/>
          <w:sz w:val="24"/>
        </w:rPr>
        <w:t xml:space="preserve"> </w:t>
      </w:r>
      <w:r>
        <w:rPr>
          <w:sz w:val="24"/>
        </w:rPr>
        <w:t>that</w:t>
      </w:r>
      <w:r>
        <w:rPr>
          <w:spacing w:val="-5"/>
          <w:sz w:val="24"/>
        </w:rPr>
        <w:t xml:space="preserve"> </w:t>
      </w:r>
      <w:r>
        <w:rPr>
          <w:sz w:val="24"/>
        </w:rPr>
        <w:t>all</w:t>
      </w:r>
      <w:r>
        <w:rPr>
          <w:spacing w:val="-3"/>
          <w:sz w:val="24"/>
        </w:rPr>
        <w:t xml:space="preserve"> </w:t>
      </w:r>
      <w:r>
        <w:rPr>
          <w:sz w:val="24"/>
        </w:rPr>
        <w:t>soil</w:t>
      </w:r>
      <w:r>
        <w:rPr>
          <w:spacing w:val="-4"/>
          <w:sz w:val="24"/>
        </w:rPr>
        <w:t xml:space="preserve"> </w:t>
      </w:r>
      <w:r>
        <w:rPr>
          <w:sz w:val="24"/>
        </w:rPr>
        <w:t>health</w:t>
      </w:r>
      <w:r>
        <w:rPr>
          <w:spacing w:val="-2"/>
          <w:sz w:val="24"/>
        </w:rPr>
        <w:t xml:space="preserve"> </w:t>
      </w:r>
      <w:r>
        <w:rPr>
          <w:sz w:val="24"/>
        </w:rPr>
        <w:t>assessments</w:t>
      </w:r>
      <w:r>
        <w:rPr>
          <w:spacing w:val="-4"/>
          <w:sz w:val="24"/>
        </w:rPr>
        <w:t xml:space="preserve"> </w:t>
      </w:r>
      <w:r>
        <w:rPr>
          <w:sz w:val="24"/>
        </w:rPr>
        <w:t xml:space="preserve">and methodologies are consistent with NRCS-approved assessments and </w:t>
      </w:r>
      <w:r>
        <w:rPr>
          <w:spacing w:val="-2"/>
          <w:sz w:val="24"/>
        </w:rPr>
        <w:t>methodologies.</w:t>
      </w:r>
    </w:p>
    <w:p w14:paraId="523926F9" w14:textId="77777777" w:rsidR="00DF7BE3" w:rsidRDefault="00DF7BE3">
      <w:pPr>
        <w:pStyle w:val="BodyText"/>
        <w:spacing w:before="8"/>
        <w:rPr>
          <w:sz w:val="19"/>
        </w:rPr>
      </w:pPr>
    </w:p>
    <w:p w14:paraId="523926FA" w14:textId="77777777" w:rsidR="00DF7BE3" w:rsidRDefault="00346535">
      <w:pPr>
        <w:pStyle w:val="Heading2"/>
        <w:numPr>
          <w:ilvl w:val="2"/>
          <w:numId w:val="6"/>
        </w:numPr>
        <w:tabs>
          <w:tab w:val="left" w:pos="1200"/>
        </w:tabs>
        <w:spacing w:before="1"/>
      </w:pPr>
      <w:r>
        <w:t>Project</w:t>
      </w:r>
      <w:r>
        <w:rPr>
          <w:spacing w:val="-2"/>
        </w:rPr>
        <w:t xml:space="preserve"> </w:t>
      </w:r>
      <w:r>
        <w:t>Management</w:t>
      </w:r>
      <w:r>
        <w:rPr>
          <w:spacing w:val="-2"/>
        </w:rPr>
        <w:t xml:space="preserve"> </w:t>
      </w:r>
      <w:r>
        <w:t>(25</w:t>
      </w:r>
      <w:r>
        <w:rPr>
          <w:spacing w:val="-1"/>
        </w:rPr>
        <w:t xml:space="preserve"> </w:t>
      </w:r>
      <w:r>
        <w:rPr>
          <w:spacing w:val="-2"/>
        </w:rPr>
        <w:t>points)</w:t>
      </w:r>
    </w:p>
    <w:p w14:paraId="523926FB" w14:textId="77777777" w:rsidR="00DF7BE3" w:rsidRDefault="00DF7BE3">
      <w:pPr>
        <w:pStyle w:val="BodyText"/>
        <w:spacing w:before="7"/>
        <w:rPr>
          <w:b/>
          <w:sz w:val="19"/>
        </w:rPr>
      </w:pPr>
    </w:p>
    <w:p w14:paraId="523926FC" w14:textId="77777777" w:rsidR="00DF7BE3" w:rsidRDefault="00346535">
      <w:pPr>
        <w:pStyle w:val="ListParagraph"/>
        <w:numPr>
          <w:ilvl w:val="3"/>
          <w:numId w:val="6"/>
        </w:numPr>
        <w:tabs>
          <w:tab w:val="left" w:pos="1560"/>
        </w:tabs>
        <w:ind w:right="353"/>
        <w:jc w:val="both"/>
        <w:rPr>
          <w:rFonts w:ascii="Symbol" w:hAnsi="Symbol"/>
          <w:sz w:val="24"/>
        </w:rPr>
      </w:pPr>
      <w:r>
        <w:rPr>
          <w:sz w:val="24"/>
        </w:rPr>
        <w:t>Project</w:t>
      </w:r>
      <w:r>
        <w:rPr>
          <w:spacing w:val="-4"/>
          <w:sz w:val="24"/>
        </w:rPr>
        <w:t xml:space="preserve"> </w:t>
      </w:r>
      <w:r>
        <w:rPr>
          <w:sz w:val="24"/>
        </w:rPr>
        <w:t>management</w:t>
      </w:r>
      <w:r>
        <w:rPr>
          <w:spacing w:val="-1"/>
          <w:sz w:val="24"/>
        </w:rPr>
        <w:t xml:space="preserve"> </w:t>
      </w:r>
      <w:r>
        <w:rPr>
          <w:sz w:val="24"/>
        </w:rPr>
        <w:t>staff</w:t>
      </w:r>
      <w:r>
        <w:rPr>
          <w:spacing w:val="-4"/>
          <w:sz w:val="24"/>
        </w:rPr>
        <w:t xml:space="preserve"> </w:t>
      </w:r>
      <w:r>
        <w:rPr>
          <w:sz w:val="24"/>
        </w:rPr>
        <w:t>has</w:t>
      </w:r>
      <w:r>
        <w:rPr>
          <w:spacing w:val="-3"/>
          <w:sz w:val="24"/>
        </w:rPr>
        <w:t xml:space="preserve"> </w:t>
      </w:r>
      <w:r>
        <w:rPr>
          <w:sz w:val="24"/>
        </w:rPr>
        <w:t>experience</w:t>
      </w:r>
      <w:r>
        <w:rPr>
          <w:spacing w:val="-2"/>
          <w:sz w:val="24"/>
        </w:rPr>
        <w:t xml:space="preserve"> </w:t>
      </w:r>
      <w:r>
        <w:rPr>
          <w:sz w:val="24"/>
        </w:rPr>
        <w:t>managing</w:t>
      </w:r>
      <w:r>
        <w:rPr>
          <w:spacing w:val="-3"/>
          <w:sz w:val="24"/>
        </w:rPr>
        <w:t xml:space="preserve"> </w:t>
      </w:r>
      <w:r>
        <w:rPr>
          <w:sz w:val="24"/>
        </w:rPr>
        <w:t>(or</w:t>
      </w:r>
      <w:r>
        <w:rPr>
          <w:spacing w:val="-5"/>
          <w:sz w:val="24"/>
        </w:rPr>
        <w:t xml:space="preserve"> </w:t>
      </w:r>
      <w:r>
        <w:rPr>
          <w:sz w:val="24"/>
        </w:rPr>
        <w:t>demonstrates</w:t>
      </w:r>
      <w:r>
        <w:rPr>
          <w:spacing w:val="-5"/>
          <w:sz w:val="24"/>
        </w:rPr>
        <w:t xml:space="preserve"> </w:t>
      </w:r>
      <w:r>
        <w:rPr>
          <w:sz w:val="24"/>
        </w:rPr>
        <w:t>they</w:t>
      </w:r>
      <w:r>
        <w:rPr>
          <w:spacing w:val="-3"/>
          <w:sz w:val="24"/>
        </w:rPr>
        <w:t xml:space="preserve"> </w:t>
      </w:r>
      <w:r>
        <w:rPr>
          <w:sz w:val="24"/>
        </w:rPr>
        <w:t>can manage)</w:t>
      </w:r>
      <w:r>
        <w:rPr>
          <w:spacing w:val="-3"/>
          <w:sz w:val="24"/>
        </w:rPr>
        <w:t xml:space="preserve"> </w:t>
      </w:r>
      <w:r>
        <w:rPr>
          <w:sz w:val="24"/>
        </w:rPr>
        <w:t>a</w:t>
      </w:r>
      <w:r>
        <w:rPr>
          <w:spacing w:val="-5"/>
          <w:sz w:val="24"/>
        </w:rPr>
        <w:t xml:space="preserve"> </w:t>
      </w:r>
      <w:r>
        <w:rPr>
          <w:sz w:val="24"/>
        </w:rPr>
        <w:t>Federal</w:t>
      </w:r>
      <w:r>
        <w:rPr>
          <w:spacing w:val="-5"/>
          <w:sz w:val="24"/>
        </w:rPr>
        <w:t xml:space="preserve"> </w:t>
      </w:r>
      <w:r>
        <w:rPr>
          <w:sz w:val="24"/>
        </w:rPr>
        <w:t>financial</w:t>
      </w:r>
      <w:r>
        <w:rPr>
          <w:spacing w:val="-3"/>
          <w:sz w:val="24"/>
        </w:rPr>
        <w:t xml:space="preserve"> </w:t>
      </w:r>
      <w:r>
        <w:rPr>
          <w:sz w:val="24"/>
        </w:rPr>
        <w:t>award</w:t>
      </w:r>
      <w:r>
        <w:rPr>
          <w:spacing w:val="-1"/>
          <w:sz w:val="24"/>
        </w:rPr>
        <w:t xml:space="preserve"> </w:t>
      </w:r>
      <w:r>
        <w:rPr>
          <w:sz w:val="24"/>
        </w:rPr>
        <w:t>and</w:t>
      </w:r>
      <w:r>
        <w:rPr>
          <w:spacing w:val="-4"/>
          <w:sz w:val="24"/>
        </w:rPr>
        <w:t xml:space="preserve"> </w:t>
      </w:r>
      <w:r>
        <w:rPr>
          <w:sz w:val="24"/>
        </w:rPr>
        <w:t>working</w:t>
      </w:r>
      <w:r>
        <w:rPr>
          <w:spacing w:val="-5"/>
          <w:sz w:val="24"/>
        </w:rPr>
        <w:t xml:space="preserve"> </w:t>
      </w:r>
      <w:r>
        <w:rPr>
          <w:sz w:val="24"/>
        </w:rPr>
        <w:t>on</w:t>
      </w:r>
      <w:r>
        <w:rPr>
          <w:spacing w:val="-1"/>
          <w:sz w:val="24"/>
        </w:rPr>
        <w:t xml:space="preserve"> </w:t>
      </w:r>
      <w:r>
        <w:rPr>
          <w:sz w:val="24"/>
        </w:rPr>
        <w:t>the</w:t>
      </w:r>
      <w:r>
        <w:rPr>
          <w:spacing w:val="-2"/>
          <w:sz w:val="24"/>
        </w:rPr>
        <w:t xml:space="preserve"> </w:t>
      </w:r>
      <w:r>
        <w:rPr>
          <w:sz w:val="24"/>
        </w:rPr>
        <w:t>ground</w:t>
      </w:r>
      <w:r>
        <w:rPr>
          <w:spacing w:val="-4"/>
          <w:sz w:val="24"/>
        </w:rPr>
        <w:t xml:space="preserve"> </w:t>
      </w:r>
      <w:r>
        <w:rPr>
          <w:sz w:val="24"/>
        </w:rPr>
        <w:t>with</w:t>
      </w:r>
      <w:r>
        <w:rPr>
          <w:spacing w:val="-4"/>
          <w:sz w:val="24"/>
        </w:rPr>
        <w:t xml:space="preserve"> </w:t>
      </w:r>
      <w:r>
        <w:rPr>
          <w:sz w:val="24"/>
        </w:rPr>
        <w:t>agricultural producers, or requisite experience managing similar projects.</w:t>
      </w:r>
    </w:p>
    <w:p w14:paraId="523926FD" w14:textId="77777777" w:rsidR="00DF7BE3" w:rsidRDefault="00DF7BE3">
      <w:pPr>
        <w:pStyle w:val="BodyText"/>
        <w:spacing w:before="6"/>
        <w:rPr>
          <w:sz w:val="19"/>
        </w:rPr>
      </w:pPr>
    </w:p>
    <w:p w14:paraId="523926FE" w14:textId="77777777" w:rsidR="00DF7BE3" w:rsidRDefault="00346535">
      <w:pPr>
        <w:pStyle w:val="ListParagraph"/>
        <w:numPr>
          <w:ilvl w:val="3"/>
          <w:numId w:val="6"/>
        </w:numPr>
        <w:tabs>
          <w:tab w:val="left" w:pos="1559"/>
          <w:tab w:val="left" w:pos="1560"/>
        </w:tabs>
        <w:spacing w:before="1"/>
        <w:ind w:right="249"/>
        <w:rPr>
          <w:rFonts w:ascii="Symbol" w:hAnsi="Symbol"/>
          <w:sz w:val="24"/>
        </w:rPr>
      </w:pPr>
      <w:r>
        <w:rPr>
          <w:sz w:val="24"/>
        </w:rPr>
        <w:t>Applicant agrees to be responsible for all technical assistance required to implement innovative approaches with producers. Proposal includes qualifications</w:t>
      </w:r>
      <w:r>
        <w:rPr>
          <w:spacing w:val="-5"/>
          <w:sz w:val="24"/>
        </w:rPr>
        <w:t xml:space="preserve"> </w:t>
      </w:r>
      <w:r>
        <w:rPr>
          <w:sz w:val="24"/>
        </w:rPr>
        <w:t>of</w:t>
      </w:r>
      <w:r>
        <w:rPr>
          <w:spacing w:val="-3"/>
          <w:sz w:val="24"/>
        </w:rPr>
        <w:t xml:space="preserve"> </w:t>
      </w:r>
      <w:r>
        <w:rPr>
          <w:sz w:val="24"/>
        </w:rPr>
        <w:t>identified</w:t>
      </w:r>
      <w:r>
        <w:rPr>
          <w:spacing w:val="-4"/>
          <w:sz w:val="24"/>
        </w:rPr>
        <w:t xml:space="preserve"> </w:t>
      </w:r>
      <w:r>
        <w:rPr>
          <w:sz w:val="24"/>
        </w:rPr>
        <w:t>entities</w:t>
      </w:r>
      <w:r>
        <w:rPr>
          <w:spacing w:val="-5"/>
          <w:sz w:val="24"/>
        </w:rPr>
        <w:t xml:space="preserve"> </w:t>
      </w:r>
      <w:r>
        <w:rPr>
          <w:sz w:val="24"/>
        </w:rPr>
        <w:t>and</w:t>
      </w:r>
      <w:r>
        <w:rPr>
          <w:spacing w:val="-6"/>
          <w:sz w:val="24"/>
        </w:rPr>
        <w:t xml:space="preserve"> </w:t>
      </w:r>
      <w:r>
        <w:rPr>
          <w:sz w:val="24"/>
        </w:rPr>
        <w:t>individuals</w:t>
      </w:r>
      <w:r>
        <w:rPr>
          <w:spacing w:val="-5"/>
          <w:sz w:val="24"/>
        </w:rPr>
        <w:t xml:space="preserve"> </w:t>
      </w:r>
      <w:r>
        <w:rPr>
          <w:sz w:val="24"/>
        </w:rPr>
        <w:t>providing</w:t>
      </w:r>
      <w:r>
        <w:rPr>
          <w:spacing w:val="-7"/>
          <w:sz w:val="24"/>
        </w:rPr>
        <w:t xml:space="preserve"> </w:t>
      </w:r>
      <w:r>
        <w:rPr>
          <w:sz w:val="24"/>
        </w:rPr>
        <w:t>technical</w:t>
      </w:r>
      <w:r>
        <w:rPr>
          <w:spacing w:val="-4"/>
          <w:sz w:val="24"/>
        </w:rPr>
        <w:t xml:space="preserve"> </w:t>
      </w:r>
      <w:r>
        <w:rPr>
          <w:sz w:val="24"/>
        </w:rPr>
        <w:t>assistance to producers.</w:t>
      </w:r>
    </w:p>
    <w:p w14:paraId="523926FF" w14:textId="77777777" w:rsidR="00DF7BE3" w:rsidRDefault="00DF7BE3">
      <w:pPr>
        <w:pStyle w:val="BodyText"/>
        <w:spacing w:before="11"/>
        <w:rPr>
          <w:sz w:val="19"/>
        </w:rPr>
      </w:pPr>
    </w:p>
    <w:p w14:paraId="52392700" w14:textId="77777777" w:rsidR="00DF7BE3" w:rsidRDefault="00346535">
      <w:pPr>
        <w:pStyle w:val="ListParagraph"/>
        <w:numPr>
          <w:ilvl w:val="3"/>
          <w:numId w:val="6"/>
        </w:numPr>
        <w:tabs>
          <w:tab w:val="left" w:pos="1559"/>
          <w:tab w:val="left" w:pos="1560"/>
        </w:tabs>
        <w:rPr>
          <w:rFonts w:ascii="Symbol" w:hAnsi="Symbol"/>
          <w:sz w:val="24"/>
        </w:rPr>
      </w:pPr>
      <w:r>
        <w:rPr>
          <w:sz w:val="24"/>
        </w:rPr>
        <w:t>The</w:t>
      </w:r>
      <w:r>
        <w:rPr>
          <w:spacing w:val="-4"/>
          <w:sz w:val="24"/>
        </w:rPr>
        <w:t xml:space="preserve"> </w:t>
      </w:r>
      <w:r>
        <w:rPr>
          <w:sz w:val="24"/>
        </w:rPr>
        <w:t>budget</w:t>
      </w:r>
      <w:r>
        <w:rPr>
          <w:spacing w:val="-3"/>
          <w:sz w:val="24"/>
        </w:rPr>
        <w:t xml:space="preserve"> </w:t>
      </w:r>
      <w:r>
        <w:rPr>
          <w:sz w:val="24"/>
        </w:rPr>
        <w:t>is</w:t>
      </w:r>
      <w:r>
        <w:rPr>
          <w:spacing w:val="-2"/>
          <w:sz w:val="24"/>
        </w:rPr>
        <w:t xml:space="preserve"> </w:t>
      </w:r>
      <w:r>
        <w:rPr>
          <w:sz w:val="24"/>
        </w:rPr>
        <w:t>justified</w:t>
      </w:r>
      <w:r>
        <w:rPr>
          <w:spacing w:val="-3"/>
          <w:sz w:val="24"/>
        </w:rPr>
        <w:t xml:space="preserve"> </w:t>
      </w:r>
      <w:r>
        <w:rPr>
          <w:sz w:val="24"/>
        </w:rPr>
        <w:t>and</w:t>
      </w:r>
      <w:r>
        <w:rPr>
          <w:spacing w:val="-1"/>
          <w:sz w:val="24"/>
        </w:rPr>
        <w:t xml:space="preserve"> </w:t>
      </w:r>
      <w:r>
        <w:rPr>
          <w:sz w:val="24"/>
        </w:rPr>
        <w:t>reasonable,</w:t>
      </w:r>
      <w:r>
        <w:rPr>
          <w:spacing w:val="-1"/>
          <w:sz w:val="24"/>
        </w:rPr>
        <w:t xml:space="preserve"> </w:t>
      </w:r>
      <w:r>
        <w:rPr>
          <w:sz w:val="24"/>
        </w:rPr>
        <w:t>and</w:t>
      </w:r>
      <w:r>
        <w:rPr>
          <w:spacing w:val="-3"/>
          <w:sz w:val="24"/>
        </w:rPr>
        <w:t xml:space="preserve"> </w:t>
      </w:r>
      <w:r>
        <w:rPr>
          <w:sz w:val="24"/>
        </w:rPr>
        <w:t>expenses</w:t>
      </w:r>
      <w:r>
        <w:rPr>
          <w:spacing w:val="-2"/>
          <w:sz w:val="24"/>
        </w:rPr>
        <w:t xml:space="preserve"> </w:t>
      </w:r>
      <w:r>
        <w:rPr>
          <w:sz w:val="24"/>
        </w:rPr>
        <w:t xml:space="preserve">are </w:t>
      </w:r>
      <w:r>
        <w:rPr>
          <w:spacing w:val="-2"/>
          <w:sz w:val="24"/>
        </w:rPr>
        <w:t>allowable.</w:t>
      </w:r>
    </w:p>
    <w:p w14:paraId="52392701" w14:textId="77777777" w:rsidR="00DF7BE3" w:rsidRDefault="00346535">
      <w:pPr>
        <w:pStyle w:val="ListParagraph"/>
        <w:numPr>
          <w:ilvl w:val="3"/>
          <w:numId w:val="6"/>
        </w:numPr>
        <w:tabs>
          <w:tab w:val="left" w:pos="1559"/>
          <w:tab w:val="left" w:pos="1560"/>
        </w:tabs>
        <w:spacing w:before="237" w:line="242" w:lineRule="auto"/>
        <w:ind w:right="319"/>
        <w:rPr>
          <w:rFonts w:ascii="Symbol" w:hAnsi="Symbol"/>
          <w:sz w:val="24"/>
        </w:rPr>
      </w:pPr>
      <w:r>
        <w:rPr>
          <w:sz w:val="24"/>
        </w:rPr>
        <w:t>The</w:t>
      </w:r>
      <w:r>
        <w:rPr>
          <w:spacing w:val="-6"/>
          <w:sz w:val="24"/>
        </w:rPr>
        <w:t xml:space="preserve"> </w:t>
      </w:r>
      <w:r>
        <w:rPr>
          <w:sz w:val="24"/>
        </w:rPr>
        <w:t>proposal</w:t>
      </w:r>
      <w:r>
        <w:rPr>
          <w:spacing w:val="-4"/>
          <w:sz w:val="24"/>
        </w:rPr>
        <w:t xml:space="preserve"> </w:t>
      </w:r>
      <w:r>
        <w:rPr>
          <w:sz w:val="24"/>
        </w:rPr>
        <w:t>includes</w:t>
      </w:r>
      <w:r>
        <w:rPr>
          <w:spacing w:val="-5"/>
          <w:sz w:val="24"/>
        </w:rPr>
        <w:t xml:space="preserve"> </w:t>
      </w:r>
      <w:r>
        <w:rPr>
          <w:sz w:val="24"/>
        </w:rPr>
        <w:t>substantial</w:t>
      </w:r>
      <w:r>
        <w:rPr>
          <w:spacing w:val="-5"/>
          <w:sz w:val="24"/>
        </w:rPr>
        <w:t xml:space="preserve"> </w:t>
      </w:r>
      <w:r>
        <w:rPr>
          <w:sz w:val="24"/>
        </w:rPr>
        <w:t>value-added</w:t>
      </w:r>
      <w:r>
        <w:rPr>
          <w:spacing w:val="-6"/>
          <w:sz w:val="24"/>
        </w:rPr>
        <w:t xml:space="preserve"> </w:t>
      </w:r>
      <w:r>
        <w:rPr>
          <w:sz w:val="24"/>
        </w:rPr>
        <w:t>contributions</w:t>
      </w:r>
      <w:r>
        <w:rPr>
          <w:spacing w:val="-7"/>
          <w:sz w:val="24"/>
        </w:rPr>
        <w:t xml:space="preserve"> </w:t>
      </w:r>
      <w:r>
        <w:rPr>
          <w:sz w:val="24"/>
        </w:rPr>
        <w:t>from</w:t>
      </w:r>
      <w:r>
        <w:rPr>
          <w:spacing w:val="-4"/>
          <w:sz w:val="24"/>
        </w:rPr>
        <w:t xml:space="preserve"> </w:t>
      </w:r>
      <w:r>
        <w:rPr>
          <w:sz w:val="24"/>
        </w:rPr>
        <w:t>the</w:t>
      </w:r>
      <w:r>
        <w:rPr>
          <w:spacing w:val="-6"/>
          <w:sz w:val="24"/>
        </w:rPr>
        <w:t xml:space="preserve"> </w:t>
      </w:r>
      <w:r>
        <w:rPr>
          <w:sz w:val="24"/>
        </w:rPr>
        <w:t>applicant and any partners to leverage the NRCS On-Farm Trials investment.</w:t>
      </w:r>
    </w:p>
    <w:p w14:paraId="52392702" w14:textId="77777777" w:rsidR="00DF7BE3" w:rsidRDefault="00DF7BE3">
      <w:pPr>
        <w:pStyle w:val="BodyText"/>
        <w:spacing w:before="5"/>
        <w:rPr>
          <w:sz w:val="19"/>
        </w:rPr>
      </w:pPr>
    </w:p>
    <w:p w14:paraId="52392703" w14:textId="77777777" w:rsidR="00DF7BE3" w:rsidRDefault="00346535">
      <w:pPr>
        <w:pStyle w:val="ListParagraph"/>
        <w:numPr>
          <w:ilvl w:val="3"/>
          <w:numId w:val="6"/>
        </w:numPr>
        <w:tabs>
          <w:tab w:val="left" w:pos="1559"/>
          <w:tab w:val="left" w:pos="1560"/>
        </w:tabs>
        <w:spacing w:before="1"/>
        <w:rPr>
          <w:rFonts w:ascii="Symbol" w:hAnsi="Symbol"/>
          <w:sz w:val="24"/>
        </w:rPr>
      </w:pPr>
      <w:r>
        <w:rPr>
          <w:sz w:val="24"/>
        </w:rPr>
        <w:t>The</w:t>
      </w:r>
      <w:r>
        <w:rPr>
          <w:spacing w:val="-6"/>
          <w:sz w:val="24"/>
        </w:rPr>
        <w:t xml:space="preserve"> </w:t>
      </w:r>
      <w:r>
        <w:rPr>
          <w:sz w:val="24"/>
        </w:rPr>
        <w:t>proposal includes</w:t>
      </w:r>
      <w:r>
        <w:rPr>
          <w:spacing w:val="-1"/>
          <w:sz w:val="24"/>
        </w:rPr>
        <w:t xml:space="preserve"> </w:t>
      </w:r>
      <w:r>
        <w:rPr>
          <w:sz w:val="24"/>
        </w:rPr>
        <w:t>a</w:t>
      </w:r>
      <w:r>
        <w:rPr>
          <w:spacing w:val="-6"/>
          <w:sz w:val="24"/>
        </w:rPr>
        <w:t xml:space="preserve"> </w:t>
      </w:r>
      <w:r>
        <w:rPr>
          <w:sz w:val="24"/>
        </w:rPr>
        <w:t>plan</w:t>
      </w:r>
      <w:r>
        <w:rPr>
          <w:spacing w:val="-2"/>
          <w:sz w:val="24"/>
        </w:rPr>
        <w:t xml:space="preserve"> </w:t>
      </w:r>
      <w:r>
        <w:rPr>
          <w:sz w:val="24"/>
        </w:rPr>
        <w:t>for</w:t>
      </w:r>
      <w:r>
        <w:rPr>
          <w:spacing w:val="-3"/>
          <w:sz w:val="24"/>
        </w:rPr>
        <w:t xml:space="preserve"> </w:t>
      </w:r>
      <w:r>
        <w:rPr>
          <w:sz w:val="24"/>
        </w:rPr>
        <w:t>the substantive</w:t>
      </w:r>
      <w:r>
        <w:rPr>
          <w:spacing w:val="-3"/>
          <w:sz w:val="24"/>
        </w:rPr>
        <w:t xml:space="preserve"> </w:t>
      </w:r>
      <w:r>
        <w:rPr>
          <w:sz w:val="24"/>
        </w:rPr>
        <w:t>participation of</w:t>
      </w:r>
      <w:r>
        <w:rPr>
          <w:spacing w:val="1"/>
          <w:sz w:val="24"/>
        </w:rPr>
        <w:t xml:space="preserve"> </w:t>
      </w:r>
      <w:r>
        <w:rPr>
          <w:sz w:val="24"/>
        </w:rPr>
        <w:t>HU</w:t>
      </w:r>
      <w:r>
        <w:rPr>
          <w:spacing w:val="-2"/>
          <w:sz w:val="24"/>
        </w:rPr>
        <w:t xml:space="preserve"> producers.</w:t>
      </w:r>
    </w:p>
    <w:p w14:paraId="52392704" w14:textId="77777777" w:rsidR="00DF7BE3" w:rsidRDefault="00346535">
      <w:pPr>
        <w:pStyle w:val="Heading2"/>
        <w:numPr>
          <w:ilvl w:val="2"/>
          <w:numId w:val="6"/>
        </w:numPr>
        <w:tabs>
          <w:tab w:val="left" w:pos="1200"/>
        </w:tabs>
        <w:spacing w:before="237"/>
      </w:pPr>
      <w:r>
        <w:t>Evaluation</w:t>
      </w:r>
      <w:r>
        <w:rPr>
          <w:spacing w:val="-4"/>
        </w:rPr>
        <w:t xml:space="preserve"> </w:t>
      </w:r>
      <w:r>
        <w:t>Approach</w:t>
      </w:r>
      <w:r>
        <w:rPr>
          <w:spacing w:val="-1"/>
        </w:rPr>
        <w:t xml:space="preserve"> </w:t>
      </w:r>
      <w:r>
        <w:t>(25</w:t>
      </w:r>
      <w:r>
        <w:rPr>
          <w:spacing w:val="-3"/>
        </w:rPr>
        <w:t xml:space="preserve"> </w:t>
      </w:r>
      <w:r>
        <w:rPr>
          <w:spacing w:val="-2"/>
        </w:rPr>
        <w:t>points)</w:t>
      </w:r>
    </w:p>
    <w:p w14:paraId="52392705" w14:textId="77777777" w:rsidR="00DF7BE3" w:rsidRDefault="00DF7BE3">
      <w:pPr>
        <w:sectPr w:rsidR="00DF7BE3">
          <w:pgSz w:w="12240" w:h="15840"/>
          <w:pgMar w:top="1400" w:right="1300" w:bottom="1620" w:left="1320" w:header="0" w:footer="1431" w:gutter="0"/>
          <w:cols w:space="720"/>
        </w:sectPr>
      </w:pPr>
    </w:p>
    <w:p w14:paraId="52392706" w14:textId="77777777" w:rsidR="00DF7BE3" w:rsidRDefault="00346535">
      <w:pPr>
        <w:pStyle w:val="ListParagraph"/>
        <w:numPr>
          <w:ilvl w:val="3"/>
          <w:numId w:val="6"/>
        </w:numPr>
        <w:tabs>
          <w:tab w:val="left" w:pos="1559"/>
          <w:tab w:val="left" w:pos="1560"/>
        </w:tabs>
        <w:spacing w:before="78"/>
        <w:ind w:left="1559" w:right="209"/>
        <w:rPr>
          <w:rFonts w:ascii="Symbol" w:hAnsi="Symbol"/>
          <w:sz w:val="24"/>
        </w:rPr>
      </w:pPr>
      <w:r>
        <w:rPr>
          <w:sz w:val="24"/>
        </w:rPr>
        <w:t>A scientifically robust evaluation plan is described that incorporates the assessment</w:t>
      </w:r>
      <w:r>
        <w:rPr>
          <w:spacing w:val="-4"/>
          <w:sz w:val="24"/>
        </w:rPr>
        <w:t xml:space="preserve"> </w:t>
      </w:r>
      <w:r>
        <w:rPr>
          <w:sz w:val="24"/>
        </w:rPr>
        <w:t>of</w:t>
      </w:r>
      <w:r>
        <w:rPr>
          <w:spacing w:val="-4"/>
          <w:sz w:val="24"/>
        </w:rPr>
        <w:t xml:space="preserve"> </w:t>
      </w:r>
      <w:r>
        <w:rPr>
          <w:sz w:val="24"/>
        </w:rPr>
        <w:t>economic</w:t>
      </w:r>
      <w:r>
        <w:rPr>
          <w:spacing w:val="-6"/>
          <w:sz w:val="24"/>
        </w:rPr>
        <w:t xml:space="preserve"> </w:t>
      </w:r>
      <w:r>
        <w:rPr>
          <w:sz w:val="24"/>
        </w:rPr>
        <w:t>and</w:t>
      </w:r>
      <w:r>
        <w:rPr>
          <w:spacing w:val="-2"/>
          <w:sz w:val="24"/>
        </w:rPr>
        <w:t xml:space="preserve"> </w:t>
      </w:r>
      <w:r>
        <w:rPr>
          <w:sz w:val="24"/>
        </w:rPr>
        <w:t>social</w:t>
      </w:r>
      <w:r>
        <w:rPr>
          <w:spacing w:val="-2"/>
          <w:sz w:val="24"/>
        </w:rPr>
        <w:t xml:space="preserve"> </w:t>
      </w:r>
      <w:r>
        <w:rPr>
          <w:sz w:val="24"/>
        </w:rPr>
        <w:t>(to</w:t>
      </w:r>
      <w:r>
        <w:rPr>
          <w:spacing w:val="-4"/>
          <w:sz w:val="24"/>
        </w:rPr>
        <w:t xml:space="preserve"> </w:t>
      </w:r>
      <w:r>
        <w:rPr>
          <w:sz w:val="24"/>
        </w:rPr>
        <w:t>the</w:t>
      </w:r>
      <w:r>
        <w:rPr>
          <w:spacing w:val="-5"/>
          <w:sz w:val="24"/>
        </w:rPr>
        <w:t xml:space="preserve"> </w:t>
      </w:r>
      <w:r>
        <w:rPr>
          <w:sz w:val="24"/>
        </w:rPr>
        <w:t>extent</w:t>
      </w:r>
      <w:r>
        <w:rPr>
          <w:spacing w:val="-4"/>
          <w:sz w:val="24"/>
        </w:rPr>
        <w:t xml:space="preserve"> </w:t>
      </w:r>
      <w:r>
        <w:rPr>
          <w:sz w:val="24"/>
        </w:rPr>
        <w:t>possible)</w:t>
      </w:r>
      <w:r>
        <w:rPr>
          <w:spacing w:val="-6"/>
          <w:sz w:val="24"/>
        </w:rPr>
        <w:t xml:space="preserve"> </w:t>
      </w:r>
      <w:r>
        <w:rPr>
          <w:sz w:val="24"/>
        </w:rPr>
        <w:t>outcomes</w:t>
      </w:r>
      <w:r>
        <w:rPr>
          <w:spacing w:val="-3"/>
          <w:sz w:val="24"/>
        </w:rPr>
        <w:t xml:space="preserve"> </w:t>
      </w:r>
      <w:r>
        <w:rPr>
          <w:sz w:val="24"/>
        </w:rPr>
        <w:t>in</w:t>
      </w:r>
      <w:r>
        <w:rPr>
          <w:spacing w:val="-2"/>
          <w:sz w:val="24"/>
        </w:rPr>
        <w:t xml:space="preserve"> </w:t>
      </w:r>
      <w:r>
        <w:rPr>
          <w:sz w:val="24"/>
        </w:rPr>
        <w:t>addition to environmental benefits.</w:t>
      </w:r>
    </w:p>
    <w:p w14:paraId="52392707" w14:textId="77777777" w:rsidR="00DF7BE3" w:rsidRDefault="00346535">
      <w:pPr>
        <w:pStyle w:val="ListParagraph"/>
        <w:numPr>
          <w:ilvl w:val="3"/>
          <w:numId w:val="6"/>
        </w:numPr>
        <w:tabs>
          <w:tab w:val="left" w:pos="1560"/>
        </w:tabs>
        <w:spacing w:before="2"/>
        <w:ind w:left="1559" w:right="591"/>
        <w:jc w:val="both"/>
        <w:rPr>
          <w:rFonts w:ascii="Symbol" w:hAnsi="Symbol"/>
          <w:sz w:val="24"/>
        </w:rPr>
      </w:pPr>
      <w:r>
        <w:rPr>
          <w:sz w:val="24"/>
        </w:rPr>
        <w:t>There</w:t>
      </w:r>
      <w:r>
        <w:rPr>
          <w:spacing w:val="-1"/>
          <w:sz w:val="24"/>
        </w:rPr>
        <w:t xml:space="preserve"> </w:t>
      </w:r>
      <w:r>
        <w:rPr>
          <w:sz w:val="24"/>
        </w:rPr>
        <w:t>is a</w:t>
      </w:r>
      <w:r>
        <w:rPr>
          <w:spacing w:val="-2"/>
          <w:sz w:val="24"/>
        </w:rPr>
        <w:t xml:space="preserve"> </w:t>
      </w:r>
      <w:r>
        <w:rPr>
          <w:sz w:val="24"/>
        </w:rPr>
        <w:t>sufficient</w:t>
      </w:r>
      <w:r>
        <w:rPr>
          <w:spacing w:val="-1"/>
          <w:sz w:val="24"/>
        </w:rPr>
        <w:t xml:space="preserve"> </w:t>
      </w:r>
      <w:r>
        <w:rPr>
          <w:sz w:val="24"/>
        </w:rPr>
        <w:t>plan</w:t>
      </w:r>
      <w:r>
        <w:rPr>
          <w:spacing w:val="-3"/>
          <w:sz w:val="24"/>
        </w:rPr>
        <w:t xml:space="preserve"> </w:t>
      </w:r>
      <w:r>
        <w:rPr>
          <w:sz w:val="24"/>
        </w:rPr>
        <w:t>for</w:t>
      </w:r>
      <w:r>
        <w:rPr>
          <w:spacing w:val="-2"/>
          <w:sz w:val="24"/>
        </w:rPr>
        <w:t xml:space="preserve"> </w:t>
      </w:r>
      <w:r>
        <w:rPr>
          <w:sz w:val="24"/>
        </w:rPr>
        <w:t>developing</w:t>
      </w:r>
      <w:r>
        <w:rPr>
          <w:spacing w:val="-2"/>
          <w:sz w:val="24"/>
        </w:rPr>
        <w:t xml:space="preserve"> </w:t>
      </w:r>
      <w:r>
        <w:rPr>
          <w:sz w:val="24"/>
        </w:rPr>
        <w:t>communications</w:t>
      </w:r>
      <w:r>
        <w:rPr>
          <w:spacing w:val="-2"/>
          <w:sz w:val="24"/>
        </w:rPr>
        <w:t xml:space="preserve"> </w:t>
      </w:r>
      <w:r>
        <w:rPr>
          <w:sz w:val="24"/>
        </w:rPr>
        <w:t>products</w:t>
      </w:r>
      <w:r>
        <w:rPr>
          <w:spacing w:val="-2"/>
          <w:sz w:val="24"/>
        </w:rPr>
        <w:t xml:space="preserve"> </w:t>
      </w:r>
      <w:r>
        <w:rPr>
          <w:sz w:val="24"/>
        </w:rPr>
        <w:t>related</w:t>
      </w:r>
      <w:r>
        <w:rPr>
          <w:spacing w:val="-3"/>
          <w:sz w:val="24"/>
        </w:rPr>
        <w:t xml:space="preserve"> </w:t>
      </w:r>
      <w:r>
        <w:rPr>
          <w:sz w:val="24"/>
        </w:rPr>
        <w:t>to project</w:t>
      </w:r>
      <w:r>
        <w:rPr>
          <w:spacing w:val="-4"/>
          <w:sz w:val="24"/>
        </w:rPr>
        <w:t xml:space="preserve"> </w:t>
      </w:r>
      <w:r>
        <w:rPr>
          <w:sz w:val="24"/>
        </w:rPr>
        <w:t>outcomes,</w:t>
      </w:r>
      <w:r>
        <w:rPr>
          <w:spacing w:val="-5"/>
          <w:sz w:val="24"/>
        </w:rPr>
        <w:t xml:space="preserve"> </w:t>
      </w:r>
      <w:r>
        <w:rPr>
          <w:sz w:val="24"/>
        </w:rPr>
        <w:t>and</w:t>
      </w:r>
      <w:r>
        <w:rPr>
          <w:spacing w:val="-1"/>
          <w:sz w:val="24"/>
        </w:rPr>
        <w:t xml:space="preserve"> </w:t>
      </w:r>
      <w:r>
        <w:rPr>
          <w:sz w:val="24"/>
        </w:rPr>
        <w:t>a</w:t>
      </w:r>
      <w:r>
        <w:rPr>
          <w:spacing w:val="-7"/>
          <w:sz w:val="24"/>
        </w:rPr>
        <w:t xml:space="preserve"> </w:t>
      </w:r>
      <w:r>
        <w:rPr>
          <w:sz w:val="24"/>
        </w:rPr>
        <w:t>plan</w:t>
      </w:r>
      <w:r>
        <w:rPr>
          <w:spacing w:val="-4"/>
          <w:sz w:val="24"/>
        </w:rPr>
        <w:t xml:space="preserve"> </w:t>
      </w:r>
      <w:r>
        <w:rPr>
          <w:sz w:val="24"/>
        </w:rPr>
        <w:t>for</w:t>
      </w:r>
      <w:r>
        <w:rPr>
          <w:spacing w:val="-5"/>
          <w:sz w:val="24"/>
        </w:rPr>
        <w:t xml:space="preserve"> </w:t>
      </w:r>
      <w:r>
        <w:rPr>
          <w:sz w:val="24"/>
        </w:rPr>
        <w:t>disseminating</w:t>
      </w:r>
      <w:r>
        <w:rPr>
          <w:spacing w:val="-5"/>
          <w:sz w:val="24"/>
        </w:rPr>
        <w:t xml:space="preserve"> </w:t>
      </w:r>
      <w:r>
        <w:rPr>
          <w:sz w:val="24"/>
        </w:rPr>
        <w:t>project</w:t>
      </w:r>
      <w:r>
        <w:rPr>
          <w:spacing w:val="-1"/>
          <w:sz w:val="24"/>
        </w:rPr>
        <w:t xml:space="preserve"> </w:t>
      </w:r>
      <w:r>
        <w:rPr>
          <w:sz w:val="24"/>
        </w:rPr>
        <w:t>results</w:t>
      </w:r>
      <w:r>
        <w:rPr>
          <w:spacing w:val="-5"/>
          <w:sz w:val="24"/>
        </w:rPr>
        <w:t xml:space="preserve"> </w:t>
      </w:r>
      <w:r>
        <w:rPr>
          <w:sz w:val="24"/>
        </w:rPr>
        <w:t>to</w:t>
      </w:r>
      <w:r>
        <w:rPr>
          <w:spacing w:val="-4"/>
          <w:sz w:val="24"/>
        </w:rPr>
        <w:t xml:space="preserve"> </w:t>
      </w:r>
      <w:r>
        <w:rPr>
          <w:sz w:val="24"/>
        </w:rPr>
        <w:t>agricultural producers and stakeholders.</w:t>
      </w:r>
    </w:p>
    <w:p w14:paraId="52392708" w14:textId="77777777" w:rsidR="00DF7BE3" w:rsidRDefault="00DF7BE3">
      <w:pPr>
        <w:pStyle w:val="BodyText"/>
        <w:spacing w:before="7"/>
        <w:rPr>
          <w:sz w:val="19"/>
        </w:rPr>
      </w:pPr>
    </w:p>
    <w:p w14:paraId="52392709" w14:textId="77777777" w:rsidR="00DF7BE3" w:rsidRDefault="00346535">
      <w:pPr>
        <w:pStyle w:val="Heading2"/>
        <w:numPr>
          <w:ilvl w:val="2"/>
          <w:numId w:val="6"/>
        </w:numPr>
        <w:tabs>
          <w:tab w:val="left" w:pos="1200"/>
        </w:tabs>
        <w:ind w:hanging="361"/>
      </w:pPr>
      <w:r>
        <w:t>Project</w:t>
      </w:r>
      <w:r>
        <w:rPr>
          <w:spacing w:val="-3"/>
        </w:rPr>
        <w:t xml:space="preserve"> </w:t>
      </w:r>
      <w:r>
        <w:t>Outcomes</w:t>
      </w:r>
      <w:r>
        <w:rPr>
          <w:spacing w:val="-1"/>
        </w:rPr>
        <w:t xml:space="preserve"> </w:t>
      </w:r>
      <w:r>
        <w:t>(25</w:t>
      </w:r>
      <w:r>
        <w:rPr>
          <w:spacing w:val="-2"/>
        </w:rPr>
        <w:t xml:space="preserve"> points)</w:t>
      </w:r>
    </w:p>
    <w:p w14:paraId="5239270A" w14:textId="77777777" w:rsidR="00DF7BE3" w:rsidRDefault="00DF7BE3">
      <w:pPr>
        <w:pStyle w:val="BodyText"/>
        <w:spacing w:before="7"/>
        <w:rPr>
          <w:b/>
          <w:sz w:val="19"/>
        </w:rPr>
      </w:pPr>
    </w:p>
    <w:p w14:paraId="5239270B" w14:textId="77777777" w:rsidR="00DF7BE3" w:rsidRDefault="00346535">
      <w:pPr>
        <w:pStyle w:val="ListParagraph"/>
        <w:numPr>
          <w:ilvl w:val="3"/>
          <w:numId w:val="6"/>
        </w:numPr>
        <w:tabs>
          <w:tab w:val="left" w:pos="1559"/>
          <w:tab w:val="left" w:pos="1560"/>
        </w:tabs>
        <w:ind w:left="1559" w:right="369"/>
        <w:rPr>
          <w:rFonts w:ascii="Symbol" w:hAnsi="Symbol"/>
          <w:sz w:val="24"/>
        </w:rPr>
      </w:pPr>
      <w:r>
        <w:rPr>
          <w:sz w:val="24"/>
        </w:rPr>
        <w:t>Project results are likely to lead to developing new or modifying existing guidance</w:t>
      </w:r>
      <w:r>
        <w:rPr>
          <w:spacing w:val="-5"/>
          <w:sz w:val="24"/>
        </w:rPr>
        <w:t xml:space="preserve"> </w:t>
      </w:r>
      <w:r>
        <w:rPr>
          <w:sz w:val="24"/>
        </w:rPr>
        <w:t>documents,</w:t>
      </w:r>
      <w:r>
        <w:rPr>
          <w:spacing w:val="-6"/>
          <w:sz w:val="24"/>
        </w:rPr>
        <w:t xml:space="preserve"> </w:t>
      </w:r>
      <w:r>
        <w:rPr>
          <w:sz w:val="24"/>
        </w:rPr>
        <w:t>technical</w:t>
      </w:r>
      <w:r>
        <w:rPr>
          <w:spacing w:val="-6"/>
          <w:sz w:val="24"/>
        </w:rPr>
        <w:t xml:space="preserve"> </w:t>
      </w:r>
      <w:r>
        <w:rPr>
          <w:sz w:val="24"/>
        </w:rPr>
        <w:t>tools,</w:t>
      </w:r>
      <w:r>
        <w:rPr>
          <w:spacing w:val="-6"/>
          <w:sz w:val="24"/>
        </w:rPr>
        <w:t xml:space="preserve"> </w:t>
      </w:r>
      <w:r>
        <w:rPr>
          <w:sz w:val="24"/>
        </w:rPr>
        <w:t>conservation</w:t>
      </w:r>
      <w:r>
        <w:rPr>
          <w:spacing w:val="-3"/>
          <w:sz w:val="24"/>
        </w:rPr>
        <w:t xml:space="preserve"> </w:t>
      </w:r>
      <w:r>
        <w:rPr>
          <w:sz w:val="24"/>
        </w:rPr>
        <w:t>practice</w:t>
      </w:r>
      <w:r>
        <w:rPr>
          <w:spacing w:val="-3"/>
          <w:sz w:val="24"/>
        </w:rPr>
        <w:t xml:space="preserve"> </w:t>
      </w:r>
      <w:r>
        <w:rPr>
          <w:sz w:val="24"/>
        </w:rPr>
        <w:t>standards,</w:t>
      </w:r>
      <w:r>
        <w:rPr>
          <w:spacing w:val="-6"/>
          <w:sz w:val="24"/>
        </w:rPr>
        <w:t xml:space="preserve"> </w:t>
      </w:r>
      <w:r>
        <w:rPr>
          <w:sz w:val="24"/>
        </w:rPr>
        <w:t>or</w:t>
      </w:r>
      <w:r>
        <w:rPr>
          <w:spacing w:val="-6"/>
          <w:sz w:val="24"/>
        </w:rPr>
        <w:t xml:space="preserve"> </w:t>
      </w:r>
      <w:r>
        <w:rPr>
          <w:sz w:val="24"/>
        </w:rPr>
        <w:t>NRCS business practices.</w:t>
      </w:r>
    </w:p>
    <w:p w14:paraId="5239270C" w14:textId="77777777" w:rsidR="00DF7BE3" w:rsidRDefault="00346535">
      <w:pPr>
        <w:pStyle w:val="ListParagraph"/>
        <w:numPr>
          <w:ilvl w:val="3"/>
          <w:numId w:val="6"/>
        </w:numPr>
        <w:tabs>
          <w:tab w:val="left" w:pos="1559"/>
          <w:tab w:val="left" w:pos="1560"/>
        </w:tabs>
        <w:spacing w:before="1"/>
        <w:ind w:left="1559" w:right="158"/>
        <w:rPr>
          <w:rFonts w:ascii="Symbol" w:hAnsi="Symbol"/>
          <w:sz w:val="24"/>
        </w:rPr>
      </w:pPr>
      <w:r>
        <w:rPr>
          <w:sz w:val="24"/>
        </w:rPr>
        <w:t>Project</w:t>
      </w:r>
      <w:r>
        <w:rPr>
          <w:spacing w:val="-4"/>
          <w:sz w:val="24"/>
        </w:rPr>
        <w:t xml:space="preserve"> </w:t>
      </w:r>
      <w:r>
        <w:rPr>
          <w:sz w:val="24"/>
        </w:rPr>
        <w:t>results</w:t>
      </w:r>
      <w:r>
        <w:rPr>
          <w:spacing w:val="-3"/>
          <w:sz w:val="24"/>
        </w:rPr>
        <w:t xml:space="preserve"> </w:t>
      </w:r>
      <w:r>
        <w:rPr>
          <w:sz w:val="24"/>
        </w:rPr>
        <w:t>and</w:t>
      </w:r>
      <w:r>
        <w:rPr>
          <w:spacing w:val="-4"/>
          <w:sz w:val="24"/>
        </w:rPr>
        <w:t xml:space="preserve"> </w:t>
      </w:r>
      <w:r>
        <w:rPr>
          <w:sz w:val="24"/>
        </w:rPr>
        <w:t>evaluation</w:t>
      </w:r>
      <w:r>
        <w:rPr>
          <w:spacing w:val="-4"/>
          <w:sz w:val="24"/>
        </w:rPr>
        <w:t xml:space="preserve"> </w:t>
      </w:r>
      <w:r>
        <w:rPr>
          <w:sz w:val="24"/>
        </w:rPr>
        <w:t>are</w:t>
      </w:r>
      <w:r>
        <w:rPr>
          <w:spacing w:val="-4"/>
          <w:sz w:val="24"/>
        </w:rPr>
        <w:t xml:space="preserve"> </w:t>
      </w:r>
      <w:r>
        <w:rPr>
          <w:sz w:val="24"/>
        </w:rPr>
        <w:t>likely</w:t>
      </w:r>
      <w:r>
        <w:rPr>
          <w:spacing w:val="-3"/>
          <w:sz w:val="24"/>
        </w:rPr>
        <w:t xml:space="preserve"> </w:t>
      </w:r>
      <w:r>
        <w:rPr>
          <w:sz w:val="24"/>
        </w:rPr>
        <w:t>to</w:t>
      </w:r>
      <w:r>
        <w:rPr>
          <w:spacing w:val="-4"/>
          <w:sz w:val="24"/>
        </w:rPr>
        <w:t xml:space="preserve"> </w:t>
      </w:r>
      <w:r>
        <w:rPr>
          <w:sz w:val="24"/>
        </w:rPr>
        <w:t>result</w:t>
      </w:r>
      <w:r>
        <w:rPr>
          <w:spacing w:val="-4"/>
          <w:sz w:val="24"/>
        </w:rPr>
        <w:t xml:space="preserve"> </w:t>
      </w:r>
      <w:r>
        <w:rPr>
          <w:sz w:val="24"/>
        </w:rPr>
        <w:t>in</w:t>
      </w:r>
      <w:r>
        <w:rPr>
          <w:spacing w:val="-1"/>
          <w:sz w:val="24"/>
        </w:rPr>
        <w:t xml:space="preserve"> </w:t>
      </w:r>
      <w:r>
        <w:rPr>
          <w:sz w:val="24"/>
        </w:rPr>
        <w:t>more</w:t>
      </w:r>
      <w:r>
        <w:rPr>
          <w:spacing w:val="-2"/>
          <w:sz w:val="24"/>
        </w:rPr>
        <w:t xml:space="preserve"> </w:t>
      </w:r>
      <w:r>
        <w:rPr>
          <w:sz w:val="24"/>
        </w:rPr>
        <w:t>widespread</w:t>
      </w:r>
      <w:r>
        <w:rPr>
          <w:spacing w:val="-1"/>
          <w:sz w:val="24"/>
        </w:rPr>
        <w:t xml:space="preserve"> </w:t>
      </w:r>
      <w:r>
        <w:rPr>
          <w:sz w:val="24"/>
        </w:rPr>
        <w:t>adoption</w:t>
      </w:r>
      <w:r>
        <w:rPr>
          <w:spacing w:val="-4"/>
          <w:sz w:val="24"/>
        </w:rPr>
        <w:t xml:space="preserve"> </w:t>
      </w:r>
      <w:r>
        <w:rPr>
          <w:sz w:val="24"/>
        </w:rPr>
        <w:t>of the approach.</w:t>
      </w:r>
    </w:p>
    <w:p w14:paraId="5239270D" w14:textId="77777777" w:rsidR="00DF7BE3" w:rsidRDefault="00DF7BE3">
      <w:pPr>
        <w:pStyle w:val="BodyText"/>
        <w:spacing w:before="8"/>
        <w:rPr>
          <w:sz w:val="19"/>
        </w:rPr>
      </w:pPr>
    </w:p>
    <w:p w14:paraId="5239270E" w14:textId="77777777" w:rsidR="00DF7BE3" w:rsidRDefault="00346535">
      <w:pPr>
        <w:pStyle w:val="Heading2"/>
        <w:numPr>
          <w:ilvl w:val="1"/>
          <w:numId w:val="6"/>
        </w:numPr>
        <w:tabs>
          <w:tab w:val="left" w:pos="840"/>
        </w:tabs>
        <w:ind w:hanging="361"/>
      </w:pPr>
      <w:bookmarkStart w:id="61" w:name="3._Administrative_and_Risk_Criteria"/>
      <w:bookmarkStart w:id="62" w:name="_bookmark23"/>
      <w:bookmarkEnd w:id="61"/>
      <w:bookmarkEnd w:id="62"/>
      <w:r>
        <w:t>Administrative</w:t>
      </w:r>
      <w:r>
        <w:rPr>
          <w:spacing w:val="-3"/>
        </w:rPr>
        <w:t xml:space="preserve"> </w:t>
      </w:r>
      <w:r>
        <w:t>and</w:t>
      </w:r>
      <w:r>
        <w:rPr>
          <w:spacing w:val="-1"/>
        </w:rPr>
        <w:t xml:space="preserve"> </w:t>
      </w:r>
      <w:r>
        <w:t>Risk</w:t>
      </w:r>
      <w:r>
        <w:rPr>
          <w:spacing w:val="-4"/>
        </w:rPr>
        <w:t xml:space="preserve"> </w:t>
      </w:r>
      <w:r>
        <w:rPr>
          <w:spacing w:val="-2"/>
        </w:rPr>
        <w:t>Criteria</w:t>
      </w:r>
    </w:p>
    <w:p w14:paraId="5239270F" w14:textId="77777777" w:rsidR="00DF7BE3" w:rsidRDefault="00DF7BE3">
      <w:pPr>
        <w:pStyle w:val="BodyText"/>
        <w:spacing w:before="8"/>
        <w:rPr>
          <w:b/>
          <w:sz w:val="19"/>
        </w:rPr>
      </w:pPr>
    </w:p>
    <w:p w14:paraId="52392710" w14:textId="77777777" w:rsidR="00DF7BE3" w:rsidRDefault="00346535">
      <w:pPr>
        <w:pStyle w:val="BodyText"/>
        <w:ind w:left="839" w:right="166"/>
      </w:pPr>
      <w:r>
        <w:t>Notice of selection after technical evaluation does not guarantee that an applicant will receive an award. Following notification of selection for funding (see Section F), staff from the FPAC Business Center, Grants and Agreements Division, conduct a final administrative and risk review of selected applications. The administrative review includes,</w:t>
      </w:r>
      <w:r>
        <w:rPr>
          <w:spacing w:val="-2"/>
        </w:rPr>
        <w:t xml:space="preserve"> </w:t>
      </w:r>
      <w:r>
        <w:t>but</w:t>
      </w:r>
      <w:r>
        <w:rPr>
          <w:spacing w:val="-1"/>
        </w:rPr>
        <w:t xml:space="preserve"> </w:t>
      </w:r>
      <w:r>
        <w:t>is not</w:t>
      </w:r>
      <w:r>
        <w:rPr>
          <w:spacing w:val="-1"/>
        </w:rPr>
        <w:t xml:space="preserve"> </w:t>
      </w:r>
      <w:r>
        <w:t>limited to, a</w:t>
      </w:r>
      <w:r>
        <w:rPr>
          <w:spacing w:val="-2"/>
        </w:rPr>
        <w:t xml:space="preserve"> </w:t>
      </w:r>
      <w:r>
        <w:t>check</w:t>
      </w:r>
      <w:r>
        <w:rPr>
          <w:spacing w:val="-1"/>
        </w:rPr>
        <w:t xml:space="preserve"> </w:t>
      </w:r>
      <w:r>
        <w:t>to</w:t>
      </w:r>
      <w:r>
        <w:rPr>
          <w:spacing w:val="-1"/>
        </w:rPr>
        <w:t xml:space="preserve"> </w:t>
      </w:r>
      <w:r>
        <w:t>ensure</w:t>
      </w:r>
      <w:r>
        <w:rPr>
          <w:spacing w:val="-1"/>
        </w:rPr>
        <w:t xml:space="preserve"> </w:t>
      </w:r>
      <w:r>
        <w:t>that</w:t>
      </w:r>
      <w:r>
        <w:rPr>
          <w:spacing w:val="-1"/>
        </w:rPr>
        <w:t xml:space="preserve"> </w:t>
      </w:r>
      <w:r>
        <w:t>NFO requirements</w:t>
      </w:r>
      <w:r>
        <w:rPr>
          <w:spacing w:val="-2"/>
        </w:rPr>
        <w:t xml:space="preserve"> </w:t>
      </w:r>
      <w:r>
        <w:t>were met (e.g., applicant</w:t>
      </w:r>
      <w:r>
        <w:rPr>
          <w:spacing w:val="-2"/>
        </w:rPr>
        <w:t xml:space="preserve"> </w:t>
      </w:r>
      <w:r>
        <w:t>meets</w:t>
      </w:r>
      <w:r>
        <w:rPr>
          <w:spacing w:val="-5"/>
        </w:rPr>
        <w:t xml:space="preserve"> </w:t>
      </w:r>
      <w:r>
        <w:t>eligibility</w:t>
      </w:r>
      <w:r>
        <w:rPr>
          <w:spacing w:val="-3"/>
        </w:rPr>
        <w:t xml:space="preserve"> </w:t>
      </w:r>
      <w:r>
        <w:t>criteria,</w:t>
      </w:r>
      <w:r>
        <w:rPr>
          <w:spacing w:val="-5"/>
        </w:rPr>
        <w:t xml:space="preserve"> </w:t>
      </w:r>
      <w:r>
        <w:t>application</w:t>
      </w:r>
      <w:r>
        <w:rPr>
          <w:spacing w:val="-4"/>
        </w:rPr>
        <w:t xml:space="preserve"> </w:t>
      </w:r>
      <w:r>
        <w:t>was</w:t>
      </w:r>
      <w:r>
        <w:rPr>
          <w:spacing w:val="-3"/>
        </w:rPr>
        <w:t xml:space="preserve"> </w:t>
      </w:r>
      <w:r>
        <w:t>submitted</w:t>
      </w:r>
      <w:r>
        <w:rPr>
          <w:spacing w:val="-4"/>
        </w:rPr>
        <w:t xml:space="preserve"> </w:t>
      </w:r>
      <w:r>
        <w:t>through</w:t>
      </w:r>
      <w:r>
        <w:rPr>
          <w:spacing w:val="-2"/>
        </w:rPr>
        <w:t xml:space="preserve"> </w:t>
      </w:r>
      <w:r>
        <w:t>Grants.gov</w:t>
      </w:r>
      <w:r>
        <w:rPr>
          <w:spacing w:val="-3"/>
        </w:rPr>
        <w:t xml:space="preserve"> </w:t>
      </w:r>
      <w:r>
        <w:t>by</w:t>
      </w:r>
      <w:r>
        <w:rPr>
          <w:spacing w:val="-6"/>
        </w:rPr>
        <w:t xml:space="preserve"> </w:t>
      </w:r>
      <w:r>
        <w:t>the established deadline, etc.), and proposed costs are allowable, allocable, and necessary. During this process, it may be necessary to request further documentation from the applicant (e.g., organizational information as part of the risk assessment, more detail regarding proposed costs, etc.).</w:t>
      </w:r>
    </w:p>
    <w:p w14:paraId="52392711" w14:textId="77777777" w:rsidR="00DF7BE3" w:rsidRDefault="00DF7BE3">
      <w:pPr>
        <w:pStyle w:val="BodyText"/>
        <w:spacing w:before="9"/>
        <w:rPr>
          <w:sz w:val="19"/>
        </w:rPr>
      </w:pPr>
    </w:p>
    <w:p w14:paraId="52392712" w14:textId="0735F2E0" w:rsidR="00DF7BE3" w:rsidRDefault="00346535">
      <w:pPr>
        <w:pStyle w:val="BodyText"/>
        <w:ind w:left="839" w:right="212"/>
      </w:pPr>
      <w:r>
        <w:t xml:space="preserve">In addition, to comply with the requirements at 2 CFR § 200.206, the agency will follow this risk review process, at a minimum (additional steps may be taken): the awarding agency will check SAM to ensure that the applicant is not suspended or debarred, which would preclude receiving an award. In addition, prior to making a </w:t>
      </w:r>
      <w:proofErr w:type="gramStart"/>
      <w:r>
        <w:t>Federal</w:t>
      </w:r>
      <w:proofErr w:type="gramEnd"/>
      <w:r>
        <w:t xml:space="preserve"> award with a total Federal share greater than the simplified acquisition threshold ($250,000), the agency must review and consider any information about the applicant</w:t>
      </w:r>
      <w:r>
        <w:rPr>
          <w:spacing w:val="-5"/>
        </w:rPr>
        <w:t xml:space="preserve"> </w:t>
      </w:r>
      <w:r>
        <w:t>that</w:t>
      </w:r>
      <w:r>
        <w:rPr>
          <w:spacing w:val="-2"/>
        </w:rPr>
        <w:t xml:space="preserve"> </w:t>
      </w:r>
      <w:r>
        <w:t>is</w:t>
      </w:r>
      <w:r>
        <w:rPr>
          <w:spacing w:val="-6"/>
        </w:rPr>
        <w:t xml:space="preserve"> </w:t>
      </w:r>
      <w:r>
        <w:t>in</w:t>
      </w:r>
      <w:r>
        <w:rPr>
          <w:spacing w:val="-5"/>
        </w:rPr>
        <w:t xml:space="preserve"> </w:t>
      </w:r>
      <w:r>
        <w:t>the</w:t>
      </w:r>
      <w:r>
        <w:rPr>
          <w:spacing w:val="-3"/>
        </w:rPr>
        <w:t xml:space="preserve"> </w:t>
      </w:r>
      <w:r>
        <w:t>designated</w:t>
      </w:r>
      <w:r>
        <w:rPr>
          <w:spacing w:val="-3"/>
        </w:rPr>
        <w:t xml:space="preserve"> </w:t>
      </w:r>
      <w:r>
        <w:t>integrity</w:t>
      </w:r>
      <w:r>
        <w:rPr>
          <w:spacing w:val="-4"/>
        </w:rPr>
        <w:t xml:space="preserve"> </w:t>
      </w:r>
      <w:r>
        <w:t>and</w:t>
      </w:r>
      <w:r>
        <w:rPr>
          <w:spacing w:val="-5"/>
        </w:rPr>
        <w:t xml:space="preserve"> </w:t>
      </w:r>
      <w:r>
        <w:t>performance</w:t>
      </w:r>
      <w:r>
        <w:rPr>
          <w:spacing w:val="-3"/>
        </w:rPr>
        <w:t xml:space="preserve"> </w:t>
      </w:r>
      <w:r>
        <w:t>system</w:t>
      </w:r>
      <w:r>
        <w:rPr>
          <w:spacing w:val="-3"/>
        </w:rPr>
        <w:t xml:space="preserve"> </w:t>
      </w:r>
      <w:r>
        <w:t>accessible</w:t>
      </w:r>
      <w:r>
        <w:rPr>
          <w:spacing w:val="-3"/>
        </w:rPr>
        <w:t xml:space="preserve"> </w:t>
      </w:r>
      <w:r>
        <w:t>through the</w:t>
      </w:r>
      <w:r>
        <w:rPr>
          <w:spacing w:val="-6"/>
        </w:rPr>
        <w:t xml:space="preserve"> </w:t>
      </w:r>
      <w:r>
        <w:t>Federal</w:t>
      </w:r>
      <w:r>
        <w:rPr>
          <w:spacing w:val="-2"/>
        </w:rPr>
        <w:t xml:space="preserve"> </w:t>
      </w:r>
      <w:r>
        <w:t>Awardee</w:t>
      </w:r>
      <w:r>
        <w:rPr>
          <w:spacing w:val="-3"/>
        </w:rPr>
        <w:t xml:space="preserve"> </w:t>
      </w:r>
      <w:r>
        <w:t>Performance</w:t>
      </w:r>
      <w:r>
        <w:rPr>
          <w:spacing w:val="-2"/>
        </w:rPr>
        <w:t xml:space="preserve"> </w:t>
      </w:r>
      <w:r>
        <w:t>Integrity</w:t>
      </w:r>
      <w:r>
        <w:rPr>
          <w:spacing w:val="-5"/>
        </w:rPr>
        <w:t xml:space="preserve"> </w:t>
      </w:r>
      <w:r>
        <w:t>Information</w:t>
      </w:r>
      <w:r>
        <w:rPr>
          <w:spacing w:val="-4"/>
        </w:rPr>
        <w:t xml:space="preserve"> </w:t>
      </w:r>
      <w:r>
        <w:t>System</w:t>
      </w:r>
      <w:r>
        <w:rPr>
          <w:spacing w:val="-4"/>
        </w:rPr>
        <w:t xml:space="preserve"> </w:t>
      </w:r>
      <w:r>
        <w:t>(FAPIIS)</w:t>
      </w:r>
      <w:r>
        <w:rPr>
          <w:spacing w:val="-3"/>
        </w:rPr>
        <w:t xml:space="preserve"> </w:t>
      </w:r>
      <w:r>
        <w:t>in SAM</w:t>
      </w:r>
      <w:r>
        <w:rPr>
          <w:spacing w:val="-1"/>
        </w:rPr>
        <w:t xml:space="preserve"> </w:t>
      </w:r>
      <w:r>
        <w:t>(see</w:t>
      </w:r>
      <w:r>
        <w:rPr>
          <w:spacing w:val="-3"/>
        </w:rPr>
        <w:t xml:space="preserve"> </w:t>
      </w:r>
      <w:r>
        <w:rPr>
          <w:spacing w:val="-5"/>
        </w:rPr>
        <w:t>41</w:t>
      </w:r>
    </w:p>
    <w:p w14:paraId="52392713" w14:textId="1972F0EE" w:rsidR="00DF7BE3" w:rsidRDefault="00346535">
      <w:pPr>
        <w:pStyle w:val="BodyText"/>
        <w:spacing w:line="292" w:lineRule="exact"/>
        <w:ind w:left="839"/>
      </w:pPr>
      <w:r>
        <w:t>U.S.C.</w:t>
      </w:r>
      <w:r>
        <w:rPr>
          <w:spacing w:val="-3"/>
        </w:rPr>
        <w:t xml:space="preserve"> </w:t>
      </w:r>
      <w:r>
        <w:t>§ 2313</w:t>
      </w:r>
      <w:r>
        <w:rPr>
          <w:spacing w:val="-2"/>
        </w:rPr>
        <w:t xml:space="preserve"> </w:t>
      </w:r>
      <w:r>
        <w:t>and</w:t>
      </w:r>
      <w:r>
        <w:rPr>
          <w:spacing w:val="-1"/>
        </w:rPr>
        <w:t xml:space="preserve"> </w:t>
      </w:r>
      <w:r>
        <w:t>2</w:t>
      </w:r>
      <w:r>
        <w:rPr>
          <w:spacing w:val="-2"/>
        </w:rPr>
        <w:t xml:space="preserve"> </w:t>
      </w:r>
      <w:r>
        <w:t>CFR</w:t>
      </w:r>
      <w:r>
        <w:rPr>
          <w:spacing w:val="-1"/>
        </w:rPr>
        <w:t xml:space="preserve"> </w:t>
      </w:r>
      <w:r>
        <w:t>§</w:t>
      </w:r>
      <w:r>
        <w:rPr>
          <w:spacing w:val="1"/>
        </w:rPr>
        <w:t xml:space="preserve"> </w:t>
      </w:r>
      <w:r>
        <w:rPr>
          <w:spacing w:val="-2"/>
        </w:rPr>
        <w:t>200.206(a)).</w:t>
      </w:r>
    </w:p>
    <w:p w14:paraId="52392714" w14:textId="77777777" w:rsidR="00DF7BE3" w:rsidRDefault="00DF7BE3">
      <w:pPr>
        <w:pStyle w:val="BodyText"/>
        <w:spacing w:before="10"/>
        <w:rPr>
          <w:sz w:val="19"/>
        </w:rPr>
      </w:pPr>
    </w:p>
    <w:p w14:paraId="52392715" w14:textId="77777777" w:rsidR="00DF7BE3" w:rsidRDefault="00346535">
      <w:pPr>
        <w:pStyle w:val="BodyText"/>
        <w:ind w:left="839"/>
      </w:pPr>
      <w:r>
        <w:t>An</w:t>
      </w:r>
      <w:r>
        <w:rPr>
          <w:spacing w:val="-1"/>
        </w:rPr>
        <w:t xml:space="preserve"> </w:t>
      </w:r>
      <w:r>
        <w:t>applicant must</w:t>
      </w:r>
      <w:r>
        <w:rPr>
          <w:spacing w:val="-2"/>
        </w:rPr>
        <w:t xml:space="preserve"> </w:t>
      </w:r>
      <w:r>
        <w:t>meet</w:t>
      </w:r>
      <w:r>
        <w:rPr>
          <w:spacing w:val="-3"/>
        </w:rPr>
        <w:t xml:space="preserve"> </w:t>
      </w:r>
      <w:r>
        <w:t>the</w:t>
      </w:r>
      <w:r>
        <w:rPr>
          <w:spacing w:val="-3"/>
        </w:rPr>
        <w:t xml:space="preserve"> </w:t>
      </w:r>
      <w:r>
        <w:t>following</w:t>
      </w:r>
      <w:r>
        <w:rPr>
          <w:spacing w:val="-1"/>
        </w:rPr>
        <w:t xml:space="preserve"> </w:t>
      </w:r>
      <w:r>
        <w:t>standards</w:t>
      </w:r>
      <w:r>
        <w:rPr>
          <w:spacing w:val="-4"/>
        </w:rPr>
        <w:t xml:space="preserve"> </w:t>
      </w:r>
      <w:r>
        <w:t>to</w:t>
      </w:r>
      <w:r>
        <w:rPr>
          <w:spacing w:val="-1"/>
        </w:rPr>
        <w:t xml:space="preserve"> </w:t>
      </w:r>
      <w:r>
        <w:t>be</w:t>
      </w:r>
      <w:r>
        <w:rPr>
          <w:spacing w:val="-3"/>
        </w:rPr>
        <w:t xml:space="preserve"> </w:t>
      </w:r>
      <w:r>
        <w:t>considered</w:t>
      </w:r>
      <w:r>
        <w:rPr>
          <w:spacing w:val="-3"/>
        </w:rPr>
        <w:t xml:space="preserve"> </w:t>
      </w:r>
      <w:r>
        <w:t xml:space="preserve">for </w:t>
      </w:r>
      <w:r>
        <w:rPr>
          <w:spacing w:val="-2"/>
        </w:rPr>
        <w:t>award:</w:t>
      </w:r>
    </w:p>
    <w:p w14:paraId="52392716" w14:textId="77777777" w:rsidR="00DF7BE3" w:rsidRDefault="00DF7BE3">
      <w:pPr>
        <w:pStyle w:val="BodyText"/>
        <w:spacing w:before="8"/>
        <w:rPr>
          <w:sz w:val="19"/>
        </w:rPr>
      </w:pPr>
    </w:p>
    <w:p w14:paraId="52392717" w14:textId="77777777" w:rsidR="00DF7BE3" w:rsidRDefault="00346535">
      <w:pPr>
        <w:pStyle w:val="Heading2"/>
        <w:numPr>
          <w:ilvl w:val="2"/>
          <w:numId w:val="6"/>
        </w:numPr>
        <w:tabs>
          <w:tab w:val="left" w:pos="1200"/>
        </w:tabs>
        <w:ind w:hanging="361"/>
      </w:pPr>
      <w:r>
        <w:t>Financial</w:t>
      </w:r>
      <w:r>
        <w:rPr>
          <w:spacing w:val="-1"/>
        </w:rPr>
        <w:t xml:space="preserve"> </w:t>
      </w:r>
      <w:r>
        <w:rPr>
          <w:spacing w:val="-2"/>
        </w:rPr>
        <w:t>Stability</w:t>
      </w:r>
    </w:p>
    <w:p w14:paraId="52392718" w14:textId="77777777" w:rsidR="00DF7BE3" w:rsidRDefault="00DF7BE3">
      <w:pPr>
        <w:sectPr w:rsidR="00DF7BE3">
          <w:pgSz w:w="12240" w:h="15840"/>
          <w:pgMar w:top="1360" w:right="1300" w:bottom="1620" w:left="1320" w:header="0" w:footer="1431" w:gutter="0"/>
          <w:cols w:space="720"/>
        </w:sectPr>
      </w:pPr>
    </w:p>
    <w:p w14:paraId="52392719" w14:textId="77777777" w:rsidR="00DF7BE3" w:rsidRDefault="00346535">
      <w:pPr>
        <w:pStyle w:val="BodyText"/>
        <w:spacing w:before="39"/>
        <w:ind w:left="1200" w:right="166"/>
      </w:pPr>
      <w:r>
        <w:t>The</w:t>
      </w:r>
      <w:r>
        <w:rPr>
          <w:spacing w:val="-2"/>
        </w:rPr>
        <w:t xml:space="preserve"> </w:t>
      </w:r>
      <w:r>
        <w:t>applicant</w:t>
      </w:r>
      <w:r>
        <w:rPr>
          <w:spacing w:val="-4"/>
        </w:rPr>
        <w:t xml:space="preserve"> </w:t>
      </w:r>
      <w:r>
        <w:t>maintains</w:t>
      </w:r>
      <w:r>
        <w:rPr>
          <w:spacing w:val="-8"/>
        </w:rPr>
        <w:t xml:space="preserve"> </w:t>
      </w:r>
      <w:r>
        <w:t>adequate</w:t>
      </w:r>
      <w:r>
        <w:rPr>
          <w:spacing w:val="-2"/>
        </w:rPr>
        <w:t xml:space="preserve"> </w:t>
      </w:r>
      <w:r>
        <w:t>financial</w:t>
      </w:r>
      <w:r>
        <w:rPr>
          <w:spacing w:val="-5"/>
        </w:rPr>
        <w:t xml:space="preserve"> </w:t>
      </w:r>
      <w:r>
        <w:t>resources</w:t>
      </w:r>
      <w:r>
        <w:rPr>
          <w:spacing w:val="-3"/>
        </w:rPr>
        <w:t xml:space="preserve"> </w:t>
      </w:r>
      <w:r>
        <w:t>or</w:t>
      </w:r>
      <w:r>
        <w:rPr>
          <w:spacing w:val="-2"/>
        </w:rPr>
        <w:t xml:space="preserve"> </w:t>
      </w:r>
      <w:r>
        <w:t>cash</w:t>
      </w:r>
      <w:r>
        <w:rPr>
          <w:spacing w:val="-4"/>
        </w:rPr>
        <w:t xml:space="preserve"> </w:t>
      </w:r>
      <w:r>
        <w:t>flow</w:t>
      </w:r>
      <w:r>
        <w:rPr>
          <w:spacing w:val="-4"/>
        </w:rPr>
        <w:t xml:space="preserve"> </w:t>
      </w:r>
      <w:r>
        <w:t>to</w:t>
      </w:r>
      <w:r>
        <w:rPr>
          <w:spacing w:val="-4"/>
        </w:rPr>
        <w:t xml:space="preserve"> </w:t>
      </w:r>
      <w:r>
        <w:t>meet</w:t>
      </w:r>
      <w:r>
        <w:rPr>
          <w:spacing w:val="-1"/>
        </w:rPr>
        <w:t xml:space="preserve"> </w:t>
      </w:r>
      <w:r>
        <w:t xml:space="preserve">its financial obligations on a routine basis </w:t>
      </w:r>
      <w:proofErr w:type="gramStart"/>
      <w:r>
        <w:t>in order to</w:t>
      </w:r>
      <w:proofErr w:type="gramEnd"/>
      <w:r>
        <w:t xml:space="preserve"> successfully complete any agreement it may be awarded.</w:t>
      </w:r>
    </w:p>
    <w:p w14:paraId="5239271A" w14:textId="77777777" w:rsidR="00DF7BE3" w:rsidRDefault="00DF7BE3">
      <w:pPr>
        <w:pStyle w:val="BodyText"/>
        <w:spacing w:before="8"/>
        <w:rPr>
          <w:sz w:val="19"/>
        </w:rPr>
      </w:pPr>
    </w:p>
    <w:p w14:paraId="5239271B" w14:textId="6DC00771" w:rsidR="00DF7BE3" w:rsidRDefault="00346535">
      <w:pPr>
        <w:pStyle w:val="Heading2"/>
        <w:numPr>
          <w:ilvl w:val="2"/>
          <w:numId w:val="6"/>
        </w:numPr>
        <w:tabs>
          <w:tab w:val="left" w:pos="1200"/>
        </w:tabs>
        <w:ind w:right="742"/>
      </w:pPr>
      <w:r>
        <w:t>Quality</w:t>
      </w:r>
      <w:r>
        <w:rPr>
          <w:spacing w:val="-4"/>
        </w:rPr>
        <w:t xml:space="preserve"> </w:t>
      </w:r>
      <w:r>
        <w:t>of</w:t>
      </w:r>
      <w:r>
        <w:rPr>
          <w:spacing w:val="-5"/>
        </w:rPr>
        <w:t xml:space="preserve"> </w:t>
      </w:r>
      <w:r>
        <w:t>Management</w:t>
      </w:r>
      <w:r>
        <w:rPr>
          <w:spacing w:val="-3"/>
        </w:rPr>
        <w:t xml:space="preserve"> </w:t>
      </w:r>
      <w:r>
        <w:t>Systems</w:t>
      </w:r>
      <w:r>
        <w:rPr>
          <w:spacing w:val="-3"/>
        </w:rPr>
        <w:t xml:space="preserve"> </w:t>
      </w:r>
      <w:r>
        <w:t>and</w:t>
      </w:r>
      <w:r>
        <w:rPr>
          <w:spacing w:val="-3"/>
        </w:rPr>
        <w:t xml:space="preserve"> </w:t>
      </w:r>
      <w:r>
        <w:t>Ability</w:t>
      </w:r>
      <w:r>
        <w:rPr>
          <w:spacing w:val="-4"/>
        </w:rPr>
        <w:t xml:space="preserve"> </w:t>
      </w:r>
      <w:r>
        <w:t>to</w:t>
      </w:r>
      <w:r>
        <w:rPr>
          <w:spacing w:val="-8"/>
        </w:rPr>
        <w:t xml:space="preserve"> </w:t>
      </w:r>
      <w:r>
        <w:t>meet</w:t>
      </w:r>
      <w:r>
        <w:rPr>
          <w:spacing w:val="-3"/>
        </w:rPr>
        <w:t xml:space="preserve"> </w:t>
      </w:r>
      <w:r>
        <w:t>Management</w:t>
      </w:r>
      <w:r>
        <w:rPr>
          <w:spacing w:val="-3"/>
        </w:rPr>
        <w:t xml:space="preserve"> </w:t>
      </w:r>
      <w:r>
        <w:t>Standards prescribed in 2 CFR § 200</w:t>
      </w:r>
    </w:p>
    <w:p w14:paraId="5239271C" w14:textId="77777777" w:rsidR="00DF7BE3" w:rsidRDefault="00DF7BE3">
      <w:pPr>
        <w:pStyle w:val="BodyText"/>
        <w:spacing w:before="7"/>
        <w:rPr>
          <w:b/>
          <w:sz w:val="19"/>
        </w:rPr>
      </w:pPr>
    </w:p>
    <w:p w14:paraId="5239271D" w14:textId="66A0A08D" w:rsidR="00DF7BE3" w:rsidRDefault="00346535">
      <w:pPr>
        <w:pStyle w:val="BodyText"/>
        <w:ind w:left="1200"/>
      </w:pPr>
      <w:r>
        <w:t>The</w:t>
      </w:r>
      <w:r>
        <w:rPr>
          <w:spacing w:val="-2"/>
        </w:rPr>
        <w:t xml:space="preserve"> </w:t>
      </w:r>
      <w:r>
        <w:t>applicant</w:t>
      </w:r>
      <w:r>
        <w:rPr>
          <w:spacing w:val="-4"/>
        </w:rPr>
        <w:t xml:space="preserve"> </w:t>
      </w:r>
      <w:r>
        <w:t>has</w:t>
      </w:r>
      <w:r>
        <w:rPr>
          <w:spacing w:val="-5"/>
        </w:rPr>
        <w:t xml:space="preserve"> </w:t>
      </w:r>
      <w:r>
        <w:t>a</w:t>
      </w:r>
      <w:r>
        <w:rPr>
          <w:spacing w:val="-2"/>
        </w:rPr>
        <w:t xml:space="preserve"> </w:t>
      </w:r>
      <w:r>
        <w:t>financial</w:t>
      </w:r>
      <w:r>
        <w:rPr>
          <w:spacing w:val="-3"/>
        </w:rPr>
        <w:t xml:space="preserve"> </w:t>
      </w:r>
      <w:r>
        <w:t>management</w:t>
      </w:r>
      <w:r>
        <w:rPr>
          <w:spacing w:val="-1"/>
        </w:rPr>
        <w:t xml:space="preserve"> </w:t>
      </w:r>
      <w:r>
        <w:t>system</w:t>
      </w:r>
      <w:r>
        <w:rPr>
          <w:spacing w:val="-5"/>
        </w:rPr>
        <w:t xml:space="preserve"> </w:t>
      </w:r>
      <w:r>
        <w:t>that</w:t>
      </w:r>
      <w:r>
        <w:rPr>
          <w:spacing w:val="-1"/>
        </w:rPr>
        <w:t xml:space="preserve"> </w:t>
      </w:r>
      <w:r>
        <w:t>is</w:t>
      </w:r>
      <w:r>
        <w:rPr>
          <w:spacing w:val="-5"/>
        </w:rPr>
        <w:t xml:space="preserve"> </w:t>
      </w:r>
      <w:r>
        <w:t>adequate</w:t>
      </w:r>
      <w:r>
        <w:rPr>
          <w:spacing w:val="-4"/>
        </w:rPr>
        <w:t xml:space="preserve"> </w:t>
      </w:r>
      <w:r>
        <w:t>to</w:t>
      </w:r>
      <w:r>
        <w:rPr>
          <w:spacing w:val="-4"/>
        </w:rPr>
        <w:t xml:space="preserve"> </w:t>
      </w:r>
      <w:r>
        <w:t>segregate</w:t>
      </w:r>
      <w:r>
        <w:rPr>
          <w:spacing w:val="-2"/>
        </w:rPr>
        <w:t xml:space="preserve"> </w:t>
      </w:r>
      <w:r>
        <w:t>and track Federal funds and has adequate systems in place for: (1) proper agreement administration; (2) compliance with the standards outlined in 2 CFR § 200 D for procurement, property, and records management; and (3) required financial and performance reporting.</w:t>
      </w:r>
    </w:p>
    <w:p w14:paraId="5239271E" w14:textId="77777777" w:rsidR="00DF7BE3" w:rsidRDefault="00DF7BE3">
      <w:pPr>
        <w:pStyle w:val="BodyText"/>
        <w:spacing w:before="10"/>
        <w:rPr>
          <w:sz w:val="19"/>
        </w:rPr>
      </w:pPr>
    </w:p>
    <w:p w14:paraId="5239271F" w14:textId="77777777" w:rsidR="00DF7BE3" w:rsidRDefault="00346535">
      <w:pPr>
        <w:pStyle w:val="Heading2"/>
        <w:numPr>
          <w:ilvl w:val="2"/>
          <w:numId w:val="6"/>
        </w:numPr>
        <w:tabs>
          <w:tab w:val="left" w:pos="1200"/>
        </w:tabs>
      </w:pPr>
      <w:r>
        <w:t>History</w:t>
      </w:r>
      <w:r>
        <w:rPr>
          <w:spacing w:val="-3"/>
        </w:rPr>
        <w:t xml:space="preserve"> </w:t>
      </w:r>
      <w:r>
        <w:t>of</w:t>
      </w:r>
      <w:r>
        <w:rPr>
          <w:spacing w:val="3"/>
        </w:rPr>
        <w:t xml:space="preserve"> </w:t>
      </w:r>
      <w:r>
        <w:rPr>
          <w:spacing w:val="-2"/>
        </w:rPr>
        <w:t>Performance</w:t>
      </w:r>
    </w:p>
    <w:p w14:paraId="52392720" w14:textId="77777777" w:rsidR="00DF7BE3" w:rsidRDefault="00DF7BE3">
      <w:pPr>
        <w:pStyle w:val="BodyText"/>
        <w:spacing w:before="8"/>
        <w:rPr>
          <w:b/>
          <w:sz w:val="19"/>
        </w:rPr>
      </w:pPr>
    </w:p>
    <w:p w14:paraId="52392721" w14:textId="77777777" w:rsidR="00DF7BE3" w:rsidRDefault="00346535">
      <w:pPr>
        <w:pStyle w:val="BodyText"/>
        <w:ind w:left="1200"/>
      </w:pPr>
      <w:r>
        <w:t>If the applicant has previously obtained a Federal financial assistance award, the applicant must</w:t>
      </w:r>
      <w:r>
        <w:rPr>
          <w:spacing w:val="-1"/>
        </w:rPr>
        <w:t xml:space="preserve"> </w:t>
      </w:r>
      <w:r>
        <w:t>never have failed</w:t>
      </w:r>
      <w:r>
        <w:rPr>
          <w:spacing w:val="-1"/>
        </w:rPr>
        <w:t xml:space="preserve"> </w:t>
      </w:r>
      <w:r>
        <w:t>to materially comply with</w:t>
      </w:r>
      <w:r>
        <w:rPr>
          <w:spacing w:val="-1"/>
        </w:rPr>
        <w:t xml:space="preserve"> </w:t>
      </w:r>
      <w:r>
        <w:t>the Federal award</w:t>
      </w:r>
      <w:r>
        <w:rPr>
          <w:spacing w:val="-1"/>
        </w:rPr>
        <w:t xml:space="preserve"> </w:t>
      </w:r>
      <w:r>
        <w:t>terms and</w:t>
      </w:r>
      <w:r>
        <w:rPr>
          <w:spacing w:val="-2"/>
        </w:rPr>
        <w:t xml:space="preserve"> </w:t>
      </w:r>
      <w:r>
        <w:t>conditions</w:t>
      </w:r>
      <w:r>
        <w:rPr>
          <w:spacing w:val="-3"/>
        </w:rPr>
        <w:t xml:space="preserve"> </w:t>
      </w:r>
      <w:r>
        <w:t>and,</w:t>
      </w:r>
      <w:r>
        <w:rPr>
          <w:spacing w:val="-5"/>
        </w:rPr>
        <w:t xml:space="preserve"> </w:t>
      </w:r>
      <w:r>
        <w:t>furthermore,</w:t>
      </w:r>
      <w:r>
        <w:rPr>
          <w:spacing w:val="-2"/>
        </w:rPr>
        <w:t xml:space="preserve"> </w:t>
      </w:r>
      <w:r>
        <w:t>must</w:t>
      </w:r>
      <w:r>
        <w:rPr>
          <w:spacing w:val="-4"/>
        </w:rPr>
        <w:t xml:space="preserve"> </w:t>
      </w:r>
      <w:r>
        <w:t>have</w:t>
      </w:r>
      <w:r>
        <w:rPr>
          <w:spacing w:val="-4"/>
        </w:rPr>
        <w:t xml:space="preserve"> </w:t>
      </w:r>
      <w:r>
        <w:t>never</w:t>
      </w:r>
      <w:r>
        <w:rPr>
          <w:spacing w:val="-2"/>
        </w:rPr>
        <w:t xml:space="preserve"> </w:t>
      </w:r>
      <w:r>
        <w:t>had</w:t>
      </w:r>
      <w:r>
        <w:rPr>
          <w:spacing w:val="-2"/>
        </w:rPr>
        <w:t xml:space="preserve"> </w:t>
      </w:r>
      <w:r>
        <w:t>an</w:t>
      </w:r>
      <w:r>
        <w:rPr>
          <w:spacing w:val="-2"/>
        </w:rPr>
        <w:t xml:space="preserve"> </w:t>
      </w:r>
      <w:r>
        <w:t>award</w:t>
      </w:r>
      <w:r>
        <w:rPr>
          <w:spacing w:val="-4"/>
        </w:rPr>
        <w:t xml:space="preserve"> </w:t>
      </w:r>
      <w:r>
        <w:t>terminated</w:t>
      </w:r>
      <w:r>
        <w:rPr>
          <w:spacing w:val="-4"/>
        </w:rPr>
        <w:t xml:space="preserve"> </w:t>
      </w:r>
      <w:r>
        <w:t>on</w:t>
      </w:r>
      <w:r>
        <w:rPr>
          <w:spacing w:val="-4"/>
        </w:rPr>
        <w:t xml:space="preserve"> </w:t>
      </w:r>
      <w:r>
        <w:t xml:space="preserve">that </w:t>
      </w:r>
      <w:r>
        <w:rPr>
          <w:spacing w:val="-2"/>
        </w:rPr>
        <w:t>basis.</w:t>
      </w:r>
    </w:p>
    <w:p w14:paraId="52392722" w14:textId="77777777" w:rsidR="00DF7BE3" w:rsidRDefault="00DF7BE3">
      <w:pPr>
        <w:pStyle w:val="BodyText"/>
        <w:spacing w:before="7"/>
        <w:rPr>
          <w:sz w:val="19"/>
        </w:rPr>
      </w:pPr>
    </w:p>
    <w:p w14:paraId="52392723" w14:textId="68DDB2A6" w:rsidR="00DF7BE3" w:rsidRDefault="00346535">
      <w:pPr>
        <w:pStyle w:val="BodyText"/>
        <w:ind w:left="840"/>
      </w:pPr>
      <w:r>
        <w:t>Submission of an application constitutes certification that an applicant meets these standards (items E.3.a. through E.3.c.). The agency may request documentation to substantiate</w:t>
      </w:r>
      <w:r>
        <w:rPr>
          <w:spacing w:val="-5"/>
        </w:rPr>
        <w:t xml:space="preserve"> </w:t>
      </w:r>
      <w:r>
        <w:t>the</w:t>
      </w:r>
      <w:r>
        <w:rPr>
          <w:spacing w:val="-3"/>
        </w:rPr>
        <w:t xml:space="preserve"> </w:t>
      </w:r>
      <w:r>
        <w:t>certification.</w:t>
      </w:r>
      <w:r>
        <w:rPr>
          <w:spacing w:val="-4"/>
        </w:rPr>
        <w:t xml:space="preserve"> </w:t>
      </w:r>
      <w:r>
        <w:t>Based</w:t>
      </w:r>
      <w:r>
        <w:rPr>
          <w:spacing w:val="-2"/>
        </w:rPr>
        <w:t xml:space="preserve"> </w:t>
      </w:r>
      <w:r>
        <w:t>on</w:t>
      </w:r>
      <w:r>
        <w:rPr>
          <w:spacing w:val="-2"/>
        </w:rPr>
        <w:t xml:space="preserve"> </w:t>
      </w:r>
      <w:r>
        <w:t>risk</w:t>
      </w:r>
      <w:r>
        <w:rPr>
          <w:spacing w:val="-5"/>
        </w:rPr>
        <w:t xml:space="preserve"> </w:t>
      </w:r>
      <w:r>
        <w:t>assessment,</w:t>
      </w:r>
      <w:r>
        <w:rPr>
          <w:spacing w:val="-6"/>
        </w:rPr>
        <w:t xml:space="preserve"> </w:t>
      </w:r>
      <w:r>
        <w:t>the</w:t>
      </w:r>
      <w:r>
        <w:rPr>
          <w:spacing w:val="-3"/>
        </w:rPr>
        <w:t xml:space="preserve"> </w:t>
      </w:r>
      <w:r>
        <w:t>agency</w:t>
      </w:r>
      <w:r>
        <w:rPr>
          <w:spacing w:val="-4"/>
        </w:rPr>
        <w:t xml:space="preserve"> </w:t>
      </w:r>
      <w:r>
        <w:t>may</w:t>
      </w:r>
      <w:r>
        <w:rPr>
          <w:spacing w:val="-4"/>
        </w:rPr>
        <w:t xml:space="preserve"> </w:t>
      </w:r>
      <w:r>
        <w:t>impose</w:t>
      </w:r>
      <w:r>
        <w:rPr>
          <w:spacing w:val="-3"/>
        </w:rPr>
        <w:t xml:space="preserve"> </w:t>
      </w:r>
      <w:r>
        <w:t>specific award conditions in accordance with 2 CFR § 200.208.</w:t>
      </w:r>
    </w:p>
    <w:p w14:paraId="52392724" w14:textId="77777777" w:rsidR="00DF7BE3" w:rsidRDefault="00DF7BE3">
      <w:pPr>
        <w:pStyle w:val="BodyText"/>
        <w:spacing w:before="8"/>
        <w:rPr>
          <w:sz w:val="19"/>
        </w:rPr>
      </w:pPr>
    </w:p>
    <w:p w14:paraId="52392725" w14:textId="77777777" w:rsidR="00DF7BE3" w:rsidRDefault="00346535">
      <w:pPr>
        <w:pStyle w:val="Heading2"/>
        <w:numPr>
          <w:ilvl w:val="1"/>
          <w:numId w:val="6"/>
        </w:numPr>
        <w:tabs>
          <w:tab w:val="left" w:pos="840"/>
        </w:tabs>
      </w:pPr>
      <w:bookmarkStart w:id="63" w:name="4._Awards_Over_the_Simplified_Acquisitio"/>
      <w:bookmarkStart w:id="64" w:name="_bookmark24"/>
      <w:bookmarkEnd w:id="63"/>
      <w:bookmarkEnd w:id="64"/>
      <w:r>
        <w:t>Awards</w:t>
      </w:r>
      <w:r>
        <w:rPr>
          <w:spacing w:val="-7"/>
        </w:rPr>
        <w:t xml:space="preserve"> </w:t>
      </w:r>
      <w:r>
        <w:t>Over</w:t>
      </w:r>
      <w:r>
        <w:rPr>
          <w:spacing w:val="-3"/>
        </w:rPr>
        <w:t xml:space="preserve"> </w:t>
      </w:r>
      <w:r>
        <w:t>the</w:t>
      </w:r>
      <w:r>
        <w:rPr>
          <w:spacing w:val="-2"/>
        </w:rPr>
        <w:t xml:space="preserve"> </w:t>
      </w:r>
      <w:r>
        <w:t>Simplified</w:t>
      </w:r>
      <w:r>
        <w:rPr>
          <w:spacing w:val="-1"/>
        </w:rPr>
        <w:t xml:space="preserve"> </w:t>
      </w:r>
      <w:r>
        <w:t>Acquisition</w:t>
      </w:r>
      <w:r>
        <w:rPr>
          <w:spacing w:val="-3"/>
        </w:rPr>
        <w:t xml:space="preserve"> </w:t>
      </w:r>
      <w:r>
        <w:t>Threshold</w:t>
      </w:r>
      <w:r>
        <w:rPr>
          <w:spacing w:val="-1"/>
        </w:rPr>
        <w:t xml:space="preserve"> </w:t>
      </w:r>
      <w:r>
        <w:t>(if</w:t>
      </w:r>
      <w:r>
        <w:rPr>
          <w:spacing w:val="-3"/>
        </w:rPr>
        <w:t xml:space="preserve"> </w:t>
      </w:r>
      <w:r>
        <w:rPr>
          <w:spacing w:val="-2"/>
        </w:rPr>
        <w:t>applicable)</w:t>
      </w:r>
    </w:p>
    <w:p w14:paraId="52392726" w14:textId="77777777" w:rsidR="00DF7BE3" w:rsidRDefault="00DF7BE3">
      <w:pPr>
        <w:pStyle w:val="BodyText"/>
        <w:spacing w:before="7"/>
        <w:rPr>
          <w:b/>
          <w:sz w:val="19"/>
        </w:rPr>
      </w:pPr>
    </w:p>
    <w:p w14:paraId="52392727" w14:textId="1F8CA507" w:rsidR="00DF7BE3" w:rsidRDefault="00346535">
      <w:pPr>
        <w:pStyle w:val="ListParagraph"/>
        <w:numPr>
          <w:ilvl w:val="2"/>
          <w:numId w:val="6"/>
        </w:numPr>
        <w:tabs>
          <w:tab w:val="left" w:pos="1200"/>
        </w:tabs>
        <w:spacing w:before="1"/>
        <w:ind w:left="1199" w:right="275"/>
        <w:rPr>
          <w:sz w:val="24"/>
        </w:rPr>
      </w:pPr>
      <w:r>
        <w:rPr>
          <w:sz w:val="24"/>
        </w:rPr>
        <w:t>Prior to making a Federal award with a total Federal share greater than the simplified acquisition threshold ($250,000), the agency must review and consider any information about the applicant that is in FAPIIS, the designated integrity and performance</w:t>
      </w:r>
      <w:r>
        <w:rPr>
          <w:spacing w:val="-4"/>
          <w:sz w:val="24"/>
        </w:rPr>
        <w:t xml:space="preserve"> </w:t>
      </w:r>
      <w:r>
        <w:rPr>
          <w:sz w:val="24"/>
        </w:rPr>
        <w:t>system</w:t>
      </w:r>
      <w:r>
        <w:rPr>
          <w:spacing w:val="-5"/>
          <w:sz w:val="24"/>
        </w:rPr>
        <w:t xml:space="preserve"> </w:t>
      </w:r>
      <w:r>
        <w:rPr>
          <w:sz w:val="24"/>
        </w:rPr>
        <w:t>accessible</w:t>
      </w:r>
      <w:r>
        <w:rPr>
          <w:spacing w:val="-5"/>
          <w:sz w:val="24"/>
        </w:rPr>
        <w:t xml:space="preserve"> </w:t>
      </w:r>
      <w:r>
        <w:rPr>
          <w:sz w:val="24"/>
        </w:rPr>
        <w:t>through</w:t>
      </w:r>
      <w:r>
        <w:rPr>
          <w:spacing w:val="-4"/>
          <w:sz w:val="24"/>
        </w:rPr>
        <w:t xml:space="preserve"> </w:t>
      </w:r>
      <w:r>
        <w:rPr>
          <w:sz w:val="24"/>
        </w:rPr>
        <w:t>SAM.</w:t>
      </w:r>
      <w:r>
        <w:rPr>
          <w:spacing w:val="-6"/>
          <w:sz w:val="24"/>
        </w:rPr>
        <w:t xml:space="preserve"> </w:t>
      </w:r>
      <w:r>
        <w:rPr>
          <w:sz w:val="24"/>
        </w:rPr>
        <w:t>FAPIIS</w:t>
      </w:r>
      <w:r>
        <w:rPr>
          <w:spacing w:val="-3"/>
          <w:sz w:val="24"/>
        </w:rPr>
        <w:t xml:space="preserve"> </w:t>
      </w:r>
      <w:r>
        <w:rPr>
          <w:sz w:val="24"/>
        </w:rPr>
        <w:t>is</w:t>
      </w:r>
      <w:r>
        <w:rPr>
          <w:spacing w:val="-3"/>
          <w:sz w:val="24"/>
        </w:rPr>
        <w:t xml:space="preserve"> </w:t>
      </w:r>
      <w:r>
        <w:rPr>
          <w:sz w:val="24"/>
        </w:rPr>
        <w:t>a</w:t>
      </w:r>
      <w:r>
        <w:rPr>
          <w:spacing w:val="-2"/>
          <w:sz w:val="24"/>
        </w:rPr>
        <w:t xml:space="preserve"> </w:t>
      </w:r>
      <w:r>
        <w:rPr>
          <w:sz w:val="24"/>
        </w:rPr>
        <w:t>Federal</w:t>
      </w:r>
      <w:r>
        <w:rPr>
          <w:spacing w:val="-5"/>
          <w:sz w:val="24"/>
        </w:rPr>
        <w:t xml:space="preserve"> </w:t>
      </w:r>
      <w:r>
        <w:rPr>
          <w:sz w:val="24"/>
        </w:rPr>
        <w:t>database</w:t>
      </w:r>
      <w:r>
        <w:rPr>
          <w:spacing w:val="-4"/>
          <w:sz w:val="24"/>
        </w:rPr>
        <w:t xml:space="preserve"> </w:t>
      </w:r>
      <w:r>
        <w:rPr>
          <w:sz w:val="24"/>
        </w:rPr>
        <w:t>intended to serve as a Governmentwide source of information about the prior performance and compliance of Federal procurement contractors, grantees, and cooperative agreement holders (see 41 U.S.C. § 2313 and 2 CFR § 200.206(a)).</w:t>
      </w:r>
    </w:p>
    <w:p w14:paraId="52392728" w14:textId="77777777" w:rsidR="00DF7BE3" w:rsidRDefault="00DF7BE3">
      <w:pPr>
        <w:pStyle w:val="BodyText"/>
        <w:spacing w:before="9"/>
        <w:rPr>
          <w:sz w:val="19"/>
        </w:rPr>
      </w:pPr>
    </w:p>
    <w:p w14:paraId="52392729" w14:textId="77777777" w:rsidR="00DF7BE3" w:rsidRDefault="00346535">
      <w:pPr>
        <w:pStyle w:val="ListParagraph"/>
        <w:numPr>
          <w:ilvl w:val="2"/>
          <w:numId w:val="6"/>
        </w:numPr>
        <w:tabs>
          <w:tab w:val="left" w:pos="1200"/>
        </w:tabs>
        <w:ind w:left="1199" w:right="568"/>
        <w:rPr>
          <w:sz w:val="24"/>
        </w:rPr>
      </w:pPr>
      <w:r>
        <w:rPr>
          <w:sz w:val="24"/>
        </w:rPr>
        <w:t>An</w:t>
      </w:r>
      <w:r>
        <w:rPr>
          <w:spacing w:val="-2"/>
          <w:sz w:val="24"/>
        </w:rPr>
        <w:t xml:space="preserve"> </w:t>
      </w:r>
      <w:r>
        <w:rPr>
          <w:sz w:val="24"/>
        </w:rPr>
        <w:t>applicant</w:t>
      </w:r>
      <w:r>
        <w:rPr>
          <w:spacing w:val="-2"/>
          <w:sz w:val="24"/>
        </w:rPr>
        <w:t xml:space="preserve"> </w:t>
      </w:r>
      <w:r>
        <w:rPr>
          <w:sz w:val="24"/>
        </w:rPr>
        <w:t>may</w:t>
      </w:r>
      <w:r>
        <w:rPr>
          <w:spacing w:val="-7"/>
          <w:sz w:val="24"/>
        </w:rPr>
        <w:t xml:space="preserve"> </w:t>
      </w:r>
      <w:r>
        <w:rPr>
          <w:sz w:val="24"/>
        </w:rPr>
        <w:t>review</w:t>
      </w:r>
      <w:r>
        <w:rPr>
          <w:spacing w:val="-5"/>
          <w:sz w:val="24"/>
        </w:rPr>
        <w:t xml:space="preserve"> </w:t>
      </w:r>
      <w:r>
        <w:rPr>
          <w:sz w:val="24"/>
        </w:rPr>
        <w:t>information</w:t>
      </w:r>
      <w:r>
        <w:rPr>
          <w:spacing w:val="-2"/>
          <w:sz w:val="24"/>
        </w:rPr>
        <w:t xml:space="preserve"> </w:t>
      </w:r>
      <w:r>
        <w:rPr>
          <w:sz w:val="24"/>
        </w:rPr>
        <w:t>in</w:t>
      </w:r>
      <w:r>
        <w:rPr>
          <w:spacing w:val="-2"/>
          <w:sz w:val="24"/>
        </w:rPr>
        <w:t xml:space="preserve"> </w:t>
      </w:r>
      <w:r>
        <w:rPr>
          <w:sz w:val="24"/>
        </w:rPr>
        <w:t>FAPIIS</w:t>
      </w:r>
      <w:r>
        <w:rPr>
          <w:spacing w:val="-3"/>
          <w:sz w:val="24"/>
        </w:rPr>
        <w:t xml:space="preserve"> </w:t>
      </w:r>
      <w:r>
        <w:rPr>
          <w:sz w:val="24"/>
        </w:rPr>
        <w:t>and</w:t>
      </w:r>
      <w:r>
        <w:rPr>
          <w:spacing w:val="-2"/>
          <w:sz w:val="24"/>
        </w:rPr>
        <w:t xml:space="preserve"> </w:t>
      </w:r>
      <w:r>
        <w:rPr>
          <w:sz w:val="24"/>
        </w:rPr>
        <w:t>comment</w:t>
      </w:r>
      <w:r>
        <w:rPr>
          <w:spacing w:val="-5"/>
          <w:sz w:val="24"/>
        </w:rPr>
        <w:t xml:space="preserve"> </w:t>
      </w:r>
      <w:r>
        <w:rPr>
          <w:sz w:val="24"/>
        </w:rPr>
        <w:t>on</w:t>
      </w:r>
      <w:r>
        <w:rPr>
          <w:spacing w:val="-5"/>
          <w:sz w:val="24"/>
        </w:rPr>
        <w:t xml:space="preserve"> </w:t>
      </w:r>
      <w:r>
        <w:rPr>
          <w:sz w:val="24"/>
        </w:rPr>
        <w:t>any</w:t>
      </w:r>
      <w:r>
        <w:rPr>
          <w:spacing w:val="-4"/>
          <w:sz w:val="24"/>
        </w:rPr>
        <w:t xml:space="preserve"> </w:t>
      </w:r>
      <w:r>
        <w:rPr>
          <w:sz w:val="24"/>
        </w:rPr>
        <w:t xml:space="preserve">information that a </w:t>
      </w:r>
      <w:proofErr w:type="gramStart"/>
      <w:r>
        <w:rPr>
          <w:sz w:val="24"/>
        </w:rPr>
        <w:t>Federal</w:t>
      </w:r>
      <w:proofErr w:type="gramEnd"/>
      <w:r>
        <w:rPr>
          <w:sz w:val="24"/>
        </w:rPr>
        <w:t xml:space="preserve"> awarding agency previously entered.</w:t>
      </w:r>
    </w:p>
    <w:p w14:paraId="5239272A" w14:textId="77777777" w:rsidR="00DF7BE3" w:rsidRDefault="00DF7BE3">
      <w:pPr>
        <w:pStyle w:val="BodyText"/>
        <w:spacing w:before="7"/>
        <w:rPr>
          <w:sz w:val="19"/>
        </w:rPr>
      </w:pPr>
    </w:p>
    <w:p w14:paraId="5239272B" w14:textId="77777777" w:rsidR="00DF7BE3" w:rsidRDefault="00346535">
      <w:pPr>
        <w:pStyle w:val="ListParagraph"/>
        <w:numPr>
          <w:ilvl w:val="2"/>
          <w:numId w:val="6"/>
        </w:numPr>
        <w:tabs>
          <w:tab w:val="left" w:pos="1200"/>
        </w:tabs>
        <w:spacing w:before="1"/>
        <w:ind w:left="1199" w:right="201"/>
        <w:rPr>
          <w:sz w:val="24"/>
        </w:rPr>
      </w:pPr>
      <w:r>
        <w:rPr>
          <w:sz w:val="24"/>
        </w:rPr>
        <w:t>The agency will consider</w:t>
      </w:r>
      <w:r>
        <w:rPr>
          <w:spacing w:val="-2"/>
          <w:sz w:val="24"/>
        </w:rPr>
        <w:t xml:space="preserve"> </w:t>
      </w:r>
      <w:r>
        <w:rPr>
          <w:sz w:val="24"/>
        </w:rPr>
        <w:t>any comments provided</w:t>
      </w:r>
      <w:r>
        <w:rPr>
          <w:spacing w:val="-1"/>
          <w:sz w:val="24"/>
        </w:rPr>
        <w:t xml:space="preserve"> </w:t>
      </w:r>
      <w:r>
        <w:rPr>
          <w:sz w:val="24"/>
        </w:rPr>
        <w:t>by the applicant in addition to the other</w:t>
      </w:r>
      <w:r>
        <w:rPr>
          <w:spacing w:val="-3"/>
          <w:sz w:val="24"/>
        </w:rPr>
        <w:t xml:space="preserve"> </w:t>
      </w:r>
      <w:r>
        <w:rPr>
          <w:sz w:val="24"/>
        </w:rPr>
        <w:t>information</w:t>
      </w:r>
      <w:r>
        <w:rPr>
          <w:spacing w:val="-3"/>
          <w:sz w:val="24"/>
        </w:rPr>
        <w:t xml:space="preserve"> </w:t>
      </w:r>
      <w:r>
        <w:rPr>
          <w:sz w:val="24"/>
        </w:rPr>
        <w:t>in</w:t>
      </w:r>
      <w:r>
        <w:rPr>
          <w:spacing w:val="-3"/>
          <w:sz w:val="24"/>
        </w:rPr>
        <w:t xml:space="preserve"> </w:t>
      </w:r>
      <w:r>
        <w:rPr>
          <w:sz w:val="24"/>
        </w:rPr>
        <w:t>FAPIIS</w:t>
      </w:r>
      <w:r>
        <w:rPr>
          <w:spacing w:val="-3"/>
          <w:sz w:val="24"/>
        </w:rPr>
        <w:t xml:space="preserve"> </w:t>
      </w:r>
      <w:r>
        <w:rPr>
          <w:sz w:val="24"/>
        </w:rPr>
        <w:t>when</w:t>
      </w:r>
      <w:r>
        <w:rPr>
          <w:spacing w:val="-3"/>
          <w:sz w:val="24"/>
        </w:rPr>
        <w:t xml:space="preserve"> </w:t>
      </w:r>
      <w:r>
        <w:rPr>
          <w:sz w:val="24"/>
        </w:rPr>
        <w:t>making</w:t>
      </w:r>
      <w:r>
        <w:rPr>
          <w:spacing w:val="-6"/>
          <w:sz w:val="24"/>
        </w:rPr>
        <w:t xml:space="preserve"> </w:t>
      </w:r>
      <w:r>
        <w:rPr>
          <w:sz w:val="24"/>
        </w:rPr>
        <w:t>a</w:t>
      </w:r>
      <w:r>
        <w:rPr>
          <w:spacing w:val="-3"/>
          <w:sz w:val="24"/>
        </w:rPr>
        <w:t xml:space="preserve"> </w:t>
      </w:r>
      <w:r>
        <w:rPr>
          <w:sz w:val="24"/>
        </w:rPr>
        <w:t>judgment</w:t>
      </w:r>
      <w:r>
        <w:rPr>
          <w:spacing w:val="-5"/>
          <w:sz w:val="24"/>
        </w:rPr>
        <w:t xml:space="preserve"> </w:t>
      </w:r>
      <w:r>
        <w:rPr>
          <w:sz w:val="24"/>
        </w:rPr>
        <w:t>about</w:t>
      </w:r>
      <w:r>
        <w:rPr>
          <w:spacing w:val="-5"/>
          <w:sz w:val="24"/>
        </w:rPr>
        <w:t xml:space="preserve"> </w:t>
      </w:r>
      <w:r>
        <w:rPr>
          <w:sz w:val="24"/>
        </w:rPr>
        <w:t>the</w:t>
      </w:r>
      <w:r>
        <w:rPr>
          <w:spacing w:val="-3"/>
          <w:sz w:val="24"/>
        </w:rPr>
        <w:t xml:space="preserve"> </w:t>
      </w:r>
      <w:r>
        <w:rPr>
          <w:sz w:val="24"/>
        </w:rPr>
        <w:t>applicant's</w:t>
      </w:r>
      <w:r>
        <w:rPr>
          <w:spacing w:val="-6"/>
          <w:sz w:val="24"/>
        </w:rPr>
        <w:t xml:space="preserve"> </w:t>
      </w:r>
      <w:r>
        <w:rPr>
          <w:sz w:val="24"/>
        </w:rPr>
        <w:t>integrity, business ethics, and record of performance under Federal awards when completing the review of risk posed by applicants as described in 2 CFR 200.206, Federal awarding agency review of risk posed by applicants.</w:t>
      </w:r>
    </w:p>
    <w:p w14:paraId="5239272C" w14:textId="77777777" w:rsidR="00DF7BE3" w:rsidRDefault="00DF7BE3">
      <w:pPr>
        <w:rPr>
          <w:sz w:val="24"/>
        </w:rPr>
        <w:sectPr w:rsidR="00DF7BE3">
          <w:pgSz w:w="12240" w:h="15840"/>
          <w:pgMar w:top="1400" w:right="1300" w:bottom="1620" w:left="1320" w:header="0" w:footer="1431" w:gutter="0"/>
          <w:cols w:space="720"/>
        </w:sectPr>
      </w:pPr>
    </w:p>
    <w:p w14:paraId="5239272D" w14:textId="77777777" w:rsidR="00DF7BE3" w:rsidRDefault="00346535">
      <w:pPr>
        <w:pStyle w:val="Heading1"/>
        <w:numPr>
          <w:ilvl w:val="0"/>
          <w:numId w:val="6"/>
        </w:numPr>
        <w:tabs>
          <w:tab w:val="left" w:pos="480"/>
        </w:tabs>
        <w:spacing w:before="39"/>
      </w:pPr>
      <w:bookmarkStart w:id="65" w:name="F._FEDERAL_AWARD_ADMINISTRATION_INFORMAT"/>
      <w:bookmarkStart w:id="66" w:name="_bookmark25"/>
      <w:bookmarkEnd w:id="65"/>
      <w:bookmarkEnd w:id="66"/>
      <w:r>
        <w:t>FEDERAL</w:t>
      </w:r>
      <w:r>
        <w:rPr>
          <w:spacing w:val="-4"/>
        </w:rPr>
        <w:t xml:space="preserve"> </w:t>
      </w:r>
      <w:r>
        <w:t>AWARD</w:t>
      </w:r>
      <w:r>
        <w:rPr>
          <w:spacing w:val="-4"/>
        </w:rPr>
        <w:t xml:space="preserve"> </w:t>
      </w:r>
      <w:r>
        <w:t>ADMINISTRATION</w:t>
      </w:r>
      <w:r>
        <w:rPr>
          <w:spacing w:val="-5"/>
        </w:rPr>
        <w:t xml:space="preserve"> </w:t>
      </w:r>
      <w:r>
        <w:rPr>
          <w:spacing w:val="-2"/>
        </w:rPr>
        <w:t>INFORMATION</w:t>
      </w:r>
    </w:p>
    <w:p w14:paraId="5239272E" w14:textId="77777777" w:rsidR="00DF7BE3" w:rsidRDefault="00DF7BE3">
      <w:pPr>
        <w:pStyle w:val="BodyText"/>
        <w:spacing w:before="8"/>
        <w:rPr>
          <w:b/>
          <w:sz w:val="19"/>
        </w:rPr>
      </w:pPr>
    </w:p>
    <w:p w14:paraId="5239272F" w14:textId="77777777" w:rsidR="00DF7BE3" w:rsidRDefault="00346535">
      <w:pPr>
        <w:pStyle w:val="Heading2"/>
        <w:numPr>
          <w:ilvl w:val="1"/>
          <w:numId w:val="6"/>
        </w:numPr>
        <w:tabs>
          <w:tab w:val="left" w:pos="840"/>
        </w:tabs>
      </w:pPr>
      <w:bookmarkStart w:id="67" w:name="_bookmark26"/>
      <w:bookmarkEnd w:id="67"/>
      <w:r>
        <w:t xml:space="preserve">Federal Award </w:t>
      </w:r>
      <w:r>
        <w:rPr>
          <w:spacing w:val="-2"/>
        </w:rPr>
        <w:t>Notices</w:t>
      </w:r>
    </w:p>
    <w:p w14:paraId="52392730" w14:textId="77777777" w:rsidR="00DF7BE3" w:rsidRDefault="00DF7BE3">
      <w:pPr>
        <w:pStyle w:val="BodyText"/>
        <w:spacing w:before="8"/>
        <w:rPr>
          <w:b/>
          <w:sz w:val="19"/>
        </w:rPr>
      </w:pPr>
    </w:p>
    <w:p w14:paraId="52392731" w14:textId="77777777" w:rsidR="00DF7BE3" w:rsidRDefault="00346535">
      <w:pPr>
        <w:pStyle w:val="BodyText"/>
        <w:ind w:left="839" w:right="166"/>
      </w:pPr>
      <w:r>
        <w:t>The</w:t>
      </w:r>
      <w:r>
        <w:rPr>
          <w:spacing w:val="-2"/>
        </w:rPr>
        <w:t xml:space="preserve"> </w:t>
      </w:r>
      <w:r>
        <w:t>agency</w:t>
      </w:r>
      <w:r>
        <w:rPr>
          <w:spacing w:val="-3"/>
        </w:rPr>
        <w:t xml:space="preserve"> </w:t>
      </w:r>
      <w:r>
        <w:t>will</w:t>
      </w:r>
      <w:r>
        <w:rPr>
          <w:spacing w:val="-2"/>
        </w:rPr>
        <w:t xml:space="preserve"> </w:t>
      </w:r>
      <w:r>
        <w:t>provide</w:t>
      </w:r>
      <w:r>
        <w:rPr>
          <w:spacing w:val="-7"/>
        </w:rPr>
        <w:t xml:space="preserve"> </w:t>
      </w:r>
      <w:r>
        <w:t>notice</w:t>
      </w:r>
      <w:r>
        <w:rPr>
          <w:spacing w:val="-4"/>
        </w:rPr>
        <w:t xml:space="preserve"> </w:t>
      </w:r>
      <w:r>
        <w:t>that</w:t>
      </w:r>
      <w:r>
        <w:rPr>
          <w:spacing w:val="-4"/>
        </w:rPr>
        <w:t xml:space="preserve"> </w:t>
      </w:r>
      <w:r>
        <w:t>an</w:t>
      </w:r>
      <w:r>
        <w:rPr>
          <w:spacing w:val="-4"/>
        </w:rPr>
        <w:t xml:space="preserve"> </w:t>
      </w:r>
      <w:r>
        <w:t>application</w:t>
      </w:r>
      <w:r>
        <w:rPr>
          <w:spacing w:val="-1"/>
        </w:rPr>
        <w:t xml:space="preserve"> </w:t>
      </w:r>
      <w:r>
        <w:t>has</w:t>
      </w:r>
      <w:r>
        <w:rPr>
          <w:spacing w:val="-5"/>
        </w:rPr>
        <w:t xml:space="preserve"> </w:t>
      </w:r>
      <w:r>
        <w:t>been</w:t>
      </w:r>
      <w:r>
        <w:rPr>
          <w:spacing w:val="-1"/>
        </w:rPr>
        <w:t xml:space="preserve"> </w:t>
      </w:r>
      <w:r>
        <w:t>selected</w:t>
      </w:r>
      <w:r>
        <w:rPr>
          <w:spacing w:val="-4"/>
        </w:rPr>
        <w:t xml:space="preserve"> </w:t>
      </w:r>
      <w:r>
        <w:t>before</w:t>
      </w:r>
      <w:r>
        <w:rPr>
          <w:spacing w:val="-2"/>
        </w:rPr>
        <w:t xml:space="preserve"> </w:t>
      </w:r>
      <w:r>
        <w:t>it</w:t>
      </w:r>
      <w:r>
        <w:rPr>
          <w:spacing w:val="-4"/>
        </w:rPr>
        <w:t xml:space="preserve"> </w:t>
      </w:r>
      <w:r>
        <w:t>makes</w:t>
      </w:r>
      <w:r>
        <w:rPr>
          <w:spacing w:val="-3"/>
        </w:rPr>
        <w:t xml:space="preserve"> </w:t>
      </w:r>
      <w:r>
        <w:t xml:space="preserve">the Federal award. As such, the selection notification is not an authorization to begin work. Any </w:t>
      </w:r>
      <w:proofErr w:type="spellStart"/>
      <w:r>
        <w:t>pre-award</w:t>
      </w:r>
      <w:proofErr w:type="spellEnd"/>
      <w:r>
        <w:t xml:space="preserve"> costs incurred by the awardee will not be reimbursed. The Notice of Grant and Agreement Award (ADS-093) signed by the authorized agency official is the only authorizing document and will be provided electronically to the awardee’s authorized official for signature.</w:t>
      </w:r>
    </w:p>
    <w:p w14:paraId="52392732" w14:textId="77777777" w:rsidR="00DF7BE3" w:rsidRDefault="00DF7BE3">
      <w:pPr>
        <w:pStyle w:val="BodyText"/>
        <w:spacing w:before="9"/>
        <w:rPr>
          <w:sz w:val="19"/>
        </w:rPr>
      </w:pPr>
    </w:p>
    <w:p w14:paraId="52392733" w14:textId="77777777" w:rsidR="00DF7BE3" w:rsidRDefault="00346535">
      <w:pPr>
        <w:pStyle w:val="BodyText"/>
        <w:ind w:left="840" w:right="166"/>
      </w:pPr>
      <w:r>
        <w:t>Both</w:t>
      </w:r>
      <w:r>
        <w:rPr>
          <w:spacing w:val="-2"/>
        </w:rPr>
        <w:t xml:space="preserve"> </w:t>
      </w:r>
      <w:r>
        <w:t>successful</w:t>
      </w:r>
      <w:r>
        <w:rPr>
          <w:spacing w:val="-3"/>
        </w:rPr>
        <w:t xml:space="preserve"> </w:t>
      </w:r>
      <w:r>
        <w:t>and</w:t>
      </w:r>
      <w:r>
        <w:rPr>
          <w:spacing w:val="-4"/>
        </w:rPr>
        <w:t xml:space="preserve"> </w:t>
      </w:r>
      <w:r>
        <w:t>unsuccessful</w:t>
      </w:r>
      <w:r>
        <w:rPr>
          <w:spacing w:val="-3"/>
        </w:rPr>
        <w:t xml:space="preserve"> </w:t>
      </w:r>
      <w:r>
        <w:t>applicants</w:t>
      </w:r>
      <w:r>
        <w:rPr>
          <w:spacing w:val="-3"/>
        </w:rPr>
        <w:t xml:space="preserve"> </w:t>
      </w:r>
      <w:r>
        <w:t>will</w:t>
      </w:r>
      <w:r>
        <w:rPr>
          <w:spacing w:val="-3"/>
        </w:rPr>
        <w:t xml:space="preserve"> </w:t>
      </w:r>
      <w:r>
        <w:t>be</w:t>
      </w:r>
      <w:r>
        <w:rPr>
          <w:spacing w:val="-3"/>
        </w:rPr>
        <w:t xml:space="preserve"> </w:t>
      </w:r>
      <w:r>
        <w:t>notified</w:t>
      </w:r>
      <w:r>
        <w:rPr>
          <w:spacing w:val="-4"/>
        </w:rPr>
        <w:t xml:space="preserve"> </w:t>
      </w:r>
      <w:r>
        <w:t>of</w:t>
      </w:r>
      <w:r>
        <w:rPr>
          <w:spacing w:val="-4"/>
        </w:rPr>
        <w:t xml:space="preserve"> </w:t>
      </w:r>
      <w:r>
        <w:t>the</w:t>
      </w:r>
      <w:r>
        <w:rPr>
          <w:spacing w:val="-3"/>
        </w:rPr>
        <w:t xml:space="preserve"> </w:t>
      </w:r>
      <w:r>
        <w:t>award</w:t>
      </w:r>
      <w:r>
        <w:rPr>
          <w:spacing w:val="-3"/>
        </w:rPr>
        <w:t xml:space="preserve"> </w:t>
      </w:r>
      <w:r>
        <w:t>decision</w:t>
      </w:r>
      <w:r>
        <w:rPr>
          <w:spacing w:val="-4"/>
        </w:rPr>
        <w:t xml:space="preserve"> </w:t>
      </w:r>
      <w:r>
        <w:t xml:space="preserve">by </w:t>
      </w:r>
      <w:r>
        <w:rPr>
          <w:spacing w:val="-2"/>
        </w:rPr>
        <w:t>email.</w:t>
      </w:r>
    </w:p>
    <w:p w14:paraId="52392734" w14:textId="77777777" w:rsidR="00DF7BE3" w:rsidRDefault="00DF7BE3">
      <w:pPr>
        <w:pStyle w:val="BodyText"/>
        <w:spacing w:before="8"/>
        <w:rPr>
          <w:sz w:val="19"/>
        </w:rPr>
      </w:pPr>
    </w:p>
    <w:p w14:paraId="52392735" w14:textId="77777777" w:rsidR="00DF7BE3" w:rsidRDefault="00346535">
      <w:pPr>
        <w:pStyle w:val="Heading2"/>
        <w:numPr>
          <w:ilvl w:val="1"/>
          <w:numId w:val="6"/>
        </w:numPr>
        <w:tabs>
          <w:tab w:val="left" w:pos="840"/>
        </w:tabs>
      </w:pPr>
      <w:bookmarkStart w:id="68" w:name="_bookmark27"/>
      <w:bookmarkEnd w:id="68"/>
      <w:r>
        <w:t>Administrative</w:t>
      </w:r>
      <w:r>
        <w:rPr>
          <w:spacing w:val="-4"/>
        </w:rPr>
        <w:t xml:space="preserve"> </w:t>
      </w:r>
      <w:r>
        <w:t>and</w:t>
      </w:r>
      <w:r>
        <w:rPr>
          <w:spacing w:val="-2"/>
        </w:rPr>
        <w:t xml:space="preserve"> </w:t>
      </w:r>
      <w:r>
        <w:t>National</w:t>
      </w:r>
      <w:r>
        <w:rPr>
          <w:spacing w:val="-2"/>
        </w:rPr>
        <w:t xml:space="preserve"> </w:t>
      </w:r>
      <w:r>
        <w:t>Policy</w:t>
      </w:r>
      <w:r>
        <w:rPr>
          <w:spacing w:val="-3"/>
        </w:rPr>
        <w:t xml:space="preserve"> </w:t>
      </w:r>
      <w:r>
        <w:rPr>
          <w:spacing w:val="-2"/>
        </w:rPr>
        <w:t>Requirements</w:t>
      </w:r>
    </w:p>
    <w:p w14:paraId="52392736" w14:textId="77777777" w:rsidR="00DF7BE3" w:rsidRDefault="00DF7BE3">
      <w:pPr>
        <w:pStyle w:val="BodyText"/>
        <w:spacing w:before="8"/>
        <w:rPr>
          <w:b/>
          <w:sz w:val="19"/>
        </w:rPr>
      </w:pPr>
    </w:p>
    <w:p w14:paraId="52392737" w14:textId="22210E1D" w:rsidR="00DF7BE3" w:rsidRDefault="00346535">
      <w:pPr>
        <w:pStyle w:val="BodyText"/>
        <w:ind w:left="840" w:right="415"/>
      </w:pPr>
      <w:r>
        <w:t>All</w:t>
      </w:r>
      <w:r>
        <w:rPr>
          <w:spacing w:val="-1"/>
        </w:rPr>
        <w:t xml:space="preserve"> </w:t>
      </w:r>
      <w:r>
        <w:t>project</w:t>
      </w:r>
      <w:r>
        <w:rPr>
          <w:spacing w:val="-3"/>
        </w:rPr>
        <w:t xml:space="preserve"> </w:t>
      </w:r>
      <w:r>
        <w:t>funds</w:t>
      </w:r>
      <w:r>
        <w:rPr>
          <w:spacing w:val="-4"/>
        </w:rPr>
        <w:t xml:space="preserve"> </w:t>
      </w:r>
      <w:r>
        <w:t>will</w:t>
      </w:r>
      <w:r>
        <w:rPr>
          <w:spacing w:val="-4"/>
        </w:rPr>
        <w:t xml:space="preserve"> </w:t>
      </w:r>
      <w:r>
        <w:t>be</w:t>
      </w:r>
      <w:r>
        <w:rPr>
          <w:spacing w:val="-6"/>
        </w:rPr>
        <w:t xml:space="preserve"> </w:t>
      </w:r>
      <w:r>
        <w:t>used</w:t>
      </w:r>
      <w:r>
        <w:rPr>
          <w:spacing w:val="-1"/>
        </w:rPr>
        <w:t xml:space="preserve"> </w:t>
      </w:r>
      <w:r>
        <w:t>in</w:t>
      </w:r>
      <w:r>
        <w:rPr>
          <w:spacing w:val="-1"/>
        </w:rPr>
        <w:t xml:space="preserve"> </w:t>
      </w:r>
      <w:r>
        <w:t>accordance</w:t>
      </w:r>
      <w:r>
        <w:rPr>
          <w:spacing w:val="-3"/>
        </w:rPr>
        <w:t xml:space="preserve"> </w:t>
      </w:r>
      <w:r>
        <w:t>with</w:t>
      </w:r>
      <w:r>
        <w:rPr>
          <w:spacing w:val="-5"/>
        </w:rPr>
        <w:t xml:space="preserve"> </w:t>
      </w:r>
      <w:r>
        <w:t>2</w:t>
      </w:r>
      <w:r>
        <w:rPr>
          <w:spacing w:val="-1"/>
        </w:rPr>
        <w:t xml:space="preserve"> </w:t>
      </w:r>
      <w:r>
        <w:t>CFR</w:t>
      </w:r>
      <w:r>
        <w:rPr>
          <w:spacing w:val="-2"/>
        </w:rPr>
        <w:t xml:space="preserve"> </w:t>
      </w:r>
      <w:r>
        <w:t>§</w:t>
      </w:r>
      <w:r>
        <w:rPr>
          <w:spacing w:val="-1"/>
        </w:rPr>
        <w:t xml:space="preserve"> </w:t>
      </w:r>
      <w:r>
        <w:t>200</w:t>
      </w:r>
      <w:r>
        <w:rPr>
          <w:spacing w:val="-3"/>
        </w:rPr>
        <w:t xml:space="preserve"> </w:t>
      </w:r>
      <w:r>
        <w:t>and</w:t>
      </w:r>
      <w:r>
        <w:rPr>
          <w:spacing w:val="-3"/>
        </w:rPr>
        <w:t xml:space="preserve"> </w:t>
      </w:r>
      <w:r>
        <w:t>the</w:t>
      </w:r>
      <w:r>
        <w:rPr>
          <w:spacing w:val="-3"/>
        </w:rPr>
        <w:t xml:space="preserve"> </w:t>
      </w:r>
      <w:r>
        <w:t>General</w:t>
      </w:r>
      <w:r>
        <w:rPr>
          <w:spacing w:val="-4"/>
        </w:rPr>
        <w:t xml:space="preserve"> </w:t>
      </w:r>
      <w:r>
        <w:t xml:space="preserve">Terms and Conditions, which are available at the following website: </w:t>
      </w:r>
      <w:hyperlink r:id="rId67">
        <w:r>
          <w:rPr>
            <w:color w:val="03369C"/>
            <w:spacing w:val="-2"/>
            <w:u w:val="single" w:color="03369C"/>
          </w:rPr>
          <w:t>https://www.fpacbc.usda.gov/about/grants-and-agreements/award-terms-and-</w:t>
        </w:r>
      </w:hyperlink>
      <w:r>
        <w:rPr>
          <w:color w:val="03369C"/>
          <w:spacing w:val="-2"/>
        </w:rPr>
        <w:t xml:space="preserve"> </w:t>
      </w:r>
      <w:hyperlink r:id="rId68">
        <w:r>
          <w:rPr>
            <w:color w:val="03369C"/>
            <w:spacing w:val="-2"/>
            <w:u w:val="single" w:color="03369C"/>
          </w:rPr>
          <w:t>conditions/index.html</w:t>
        </w:r>
      </w:hyperlink>
      <w:r>
        <w:rPr>
          <w:spacing w:val="-2"/>
        </w:rPr>
        <w:t>.</w:t>
      </w:r>
    </w:p>
    <w:p w14:paraId="52392738" w14:textId="77777777" w:rsidR="00DF7BE3" w:rsidRDefault="00DF7BE3">
      <w:pPr>
        <w:pStyle w:val="BodyText"/>
        <w:spacing w:before="5"/>
        <w:rPr>
          <w:sz w:val="15"/>
        </w:rPr>
      </w:pPr>
    </w:p>
    <w:p w14:paraId="52392739" w14:textId="77777777" w:rsidR="00DF7BE3" w:rsidRDefault="00346535">
      <w:pPr>
        <w:pStyle w:val="BodyText"/>
        <w:spacing w:before="51"/>
        <w:ind w:left="839" w:right="214"/>
      </w:pPr>
      <w:r>
        <w:t>Projects performed pursuant to this opportunity are subject to the National Environmental</w:t>
      </w:r>
      <w:r>
        <w:rPr>
          <w:spacing w:val="-4"/>
        </w:rPr>
        <w:t xml:space="preserve"> </w:t>
      </w:r>
      <w:r>
        <w:t>Policy</w:t>
      </w:r>
      <w:r>
        <w:rPr>
          <w:spacing w:val="-2"/>
        </w:rPr>
        <w:t xml:space="preserve"> </w:t>
      </w:r>
      <w:r>
        <w:t>Act.</w:t>
      </w:r>
      <w:r>
        <w:rPr>
          <w:spacing w:val="-2"/>
        </w:rPr>
        <w:t xml:space="preserve"> </w:t>
      </w:r>
      <w:r>
        <w:t>Following</w:t>
      </w:r>
      <w:r>
        <w:rPr>
          <w:spacing w:val="-4"/>
        </w:rPr>
        <w:t xml:space="preserve"> </w:t>
      </w:r>
      <w:r>
        <w:t>the</w:t>
      </w:r>
      <w:r>
        <w:rPr>
          <w:spacing w:val="-3"/>
        </w:rPr>
        <w:t xml:space="preserve"> </w:t>
      </w:r>
      <w:r>
        <w:t>issuance</w:t>
      </w:r>
      <w:r>
        <w:rPr>
          <w:spacing w:val="-3"/>
        </w:rPr>
        <w:t xml:space="preserve"> </w:t>
      </w:r>
      <w:r>
        <w:t>of</w:t>
      </w:r>
      <w:r>
        <w:rPr>
          <w:spacing w:val="-3"/>
        </w:rPr>
        <w:t xml:space="preserve"> </w:t>
      </w:r>
      <w:r>
        <w:t>the</w:t>
      </w:r>
      <w:r>
        <w:rPr>
          <w:spacing w:val="-3"/>
        </w:rPr>
        <w:t xml:space="preserve"> </w:t>
      </w:r>
      <w:r>
        <w:t>award</w:t>
      </w:r>
      <w:r>
        <w:rPr>
          <w:spacing w:val="-3"/>
        </w:rPr>
        <w:t xml:space="preserve"> </w:t>
      </w:r>
      <w:r>
        <w:t>but</w:t>
      </w:r>
      <w:r>
        <w:rPr>
          <w:spacing w:val="-3"/>
        </w:rPr>
        <w:t xml:space="preserve"> </w:t>
      </w:r>
      <w:r>
        <w:t>prior</w:t>
      </w:r>
      <w:r>
        <w:rPr>
          <w:spacing w:val="-4"/>
        </w:rPr>
        <w:t xml:space="preserve"> </w:t>
      </w:r>
      <w:r>
        <w:t>to</w:t>
      </w:r>
      <w:r>
        <w:rPr>
          <w:spacing w:val="-3"/>
        </w:rPr>
        <w:t xml:space="preserve"> </w:t>
      </w:r>
      <w:r>
        <w:t>any</w:t>
      </w:r>
      <w:r>
        <w:rPr>
          <w:spacing w:val="-2"/>
        </w:rPr>
        <w:t xml:space="preserve"> </w:t>
      </w:r>
      <w:r>
        <w:t>ground disturbing</w:t>
      </w:r>
      <w:r>
        <w:rPr>
          <w:spacing w:val="-4"/>
        </w:rPr>
        <w:t xml:space="preserve"> </w:t>
      </w:r>
      <w:r>
        <w:t>activities</w:t>
      </w:r>
      <w:r>
        <w:rPr>
          <w:spacing w:val="-2"/>
        </w:rPr>
        <w:t xml:space="preserve"> </w:t>
      </w:r>
      <w:r>
        <w:t>related</w:t>
      </w:r>
      <w:r>
        <w:rPr>
          <w:spacing w:val="-3"/>
        </w:rPr>
        <w:t xml:space="preserve"> </w:t>
      </w:r>
      <w:r>
        <w:t>to</w:t>
      </w:r>
      <w:r>
        <w:rPr>
          <w:spacing w:val="-1"/>
        </w:rPr>
        <w:t xml:space="preserve"> </w:t>
      </w:r>
      <w:r>
        <w:t>an</w:t>
      </w:r>
      <w:r>
        <w:rPr>
          <w:spacing w:val="-1"/>
        </w:rPr>
        <w:t xml:space="preserve"> </w:t>
      </w:r>
      <w:r>
        <w:t>On-Farm</w:t>
      </w:r>
      <w:r>
        <w:rPr>
          <w:spacing w:val="-4"/>
        </w:rPr>
        <w:t xml:space="preserve"> </w:t>
      </w:r>
      <w:r>
        <w:t>Trials</w:t>
      </w:r>
      <w:r>
        <w:rPr>
          <w:spacing w:val="-4"/>
        </w:rPr>
        <w:t xml:space="preserve"> </w:t>
      </w:r>
      <w:r>
        <w:t>project,</w:t>
      </w:r>
      <w:r>
        <w:rPr>
          <w:spacing w:val="-4"/>
        </w:rPr>
        <w:t xml:space="preserve"> </w:t>
      </w:r>
      <w:r>
        <w:t>the</w:t>
      </w:r>
      <w:r>
        <w:rPr>
          <w:spacing w:val="-3"/>
        </w:rPr>
        <w:t xml:space="preserve"> </w:t>
      </w:r>
      <w:r>
        <w:t>awardee</w:t>
      </w:r>
      <w:r>
        <w:rPr>
          <w:spacing w:val="-3"/>
        </w:rPr>
        <w:t xml:space="preserve"> </w:t>
      </w:r>
      <w:r>
        <w:t>must work</w:t>
      </w:r>
      <w:r>
        <w:rPr>
          <w:spacing w:val="-3"/>
        </w:rPr>
        <w:t xml:space="preserve"> </w:t>
      </w:r>
      <w:r>
        <w:t xml:space="preserve">with the NRCS state office to complete an environmental evaluation related to each individual producers’ conservation activities under the project. Awardees may be required to prepare or pay for the preparation of an environmental assessment or environmental impact statement if an environmental review should find that one is </w:t>
      </w:r>
      <w:r>
        <w:rPr>
          <w:spacing w:val="-2"/>
        </w:rPr>
        <w:t>required.</w:t>
      </w:r>
    </w:p>
    <w:p w14:paraId="5239273A" w14:textId="77777777" w:rsidR="00DF7BE3" w:rsidRDefault="00DF7BE3">
      <w:pPr>
        <w:pStyle w:val="BodyText"/>
        <w:spacing w:before="9"/>
        <w:rPr>
          <w:sz w:val="19"/>
        </w:rPr>
      </w:pPr>
    </w:p>
    <w:p w14:paraId="5239273B" w14:textId="710542E4" w:rsidR="00DF7BE3" w:rsidRDefault="00346535">
      <w:pPr>
        <w:pStyle w:val="BodyText"/>
        <w:ind w:left="839" w:right="185"/>
      </w:pPr>
      <w:r>
        <w:t>In addition, a National Historic Preservation Act (NHPA) Section 106 review and consultation by an NRCS state or area office with consulting parties (such as the pertinent</w:t>
      </w:r>
      <w:r>
        <w:rPr>
          <w:spacing w:val="-2"/>
        </w:rPr>
        <w:t xml:space="preserve"> </w:t>
      </w:r>
      <w:r>
        <w:t>State</w:t>
      </w:r>
      <w:r>
        <w:rPr>
          <w:spacing w:val="-3"/>
        </w:rPr>
        <w:t xml:space="preserve"> </w:t>
      </w:r>
      <w:r>
        <w:t>Historic</w:t>
      </w:r>
      <w:r>
        <w:rPr>
          <w:spacing w:val="-4"/>
        </w:rPr>
        <w:t xml:space="preserve"> </w:t>
      </w:r>
      <w:r>
        <w:t>Preservation</w:t>
      </w:r>
      <w:r>
        <w:rPr>
          <w:spacing w:val="-2"/>
        </w:rPr>
        <w:t xml:space="preserve"> </w:t>
      </w:r>
      <w:r>
        <w:t>Officer</w:t>
      </w:r>
      <w:r>
        <w:rPr>
          <w:spacing w:val="-6"/>
        </w:rPr>
        <w:t xml:space="preserve"> </w:t>
      </w:r>
      <w:r>
        <w:t>and</w:t>
      </w:r>
      <w:r>
        <w:rPr>
          <w:spacing w:val="-5"/>
        </w:rPr>
        <w:t xml:space="preserve"> </w:t>
      </w:r>
      <w:r>
        <w:t>Federally</w:t>
      </w:r>
      <w:r>
        <w:rPr>
          <w:spacing w:val="-6"/>
        </w:rPr>
        <w:t xml:space="preserve"> </w:t>
      </w:r>
      <w:r>
        <w:t>recognized</w:t>
      </w:r>
      <w:r>
        <w:rPr>
          <w:spacing w:val="-5"/>
        </w:rPr>
        <w:t xml:space="preserve"> </w:t>
      </w:r>
      <w:r>
        <w:t>Indian</w:t>
      </w:r>
      <w:r>
        <w:rPr>
          <w:spacing w:val="-3"/>
        </w:rPr>
        <w:t xml:space="preserve"> </w:t>
      </w:r>
      <w:r>
        <w:t>tribes)</w:t>
      </w:r>
      <w:r>
        <w:rPr>
          <w:spacing w:val="-4"/>
        </w:rPr>
        <w:t xml:space="preserve"> </w:t>
      </w:r>
      <w:r>
        <w:t>may be required prior to the implementation of project activities that have the potential to impact cultural resources. NHPA Section 106, its implementing regulations (36 CFR § 800), and other related authorities require Federal agencies to determine if a project has the potential to affect historic properties and, if so, how any negative impact might be addressed. The NHPA review and compliance, in accordance with Section 106 of NHPA and implementing regulations at 36 CFR § 800, must be completed by NRCS, and applicants may be required to pay for any cultural resource surveys needed for NRCS to assess the project. More information on the applicant’s role in the NHPA Section 106 process can be found on the Advisory Council on Historic Preservation website at</w:t>
      </w:r>
    </w:p>
    <w:p w14:paraId="5239273C" w14:textId="77777777" w:rsidR="00DF7BE3" w:rsidRDefault="006B3532">
      <w:pPr>
        <w:pStyle w:val="BodyText"/>
        <w:spacing w:before="1"/>
        <w:ind w:left="839"/>
      </w:pPr>
      <w:hyperlink r:id="rId69">
        <w:r w:rsidR="00346535">
          <w:rPr>
            <w:color w:val="03369C"/>
            <w:spacing w:val="-2"/>
            <w:u w:val="single" w:color="03369C"/>
          </w:rPr>
          <w:t>https://www.achp.gov/digital-library-section-106-landing/section-106-applicant-toolkit</w:t>
        </w:r>
      </w:hyperlink>
      <w:r w:rsidR="00346535">
        <w:rPr>
          <w:spacing w:val="-2"/>
        </w:rPr>
        <w:t>.</w:t>
      </w:r>
    </w:p>
    <w:p w14:paraId="5239273D" w14:textId="77777777" w:rsidR="00DF7BE3" w:rsidRDefault="00DF7BE3">
      <w:pPr>
        <w:sectPr w:rsidR="00DF7BE3">
          <w:pgSz w:w="12240" w:h="15840"/>
          <w:pgMar w:top="1400" w:right="1300" w:bottom="1620" w:left="1320" w:header="0" w:footer="1431" w:gutter="0"/>
          <w:cols w:space="720"/>
        </w:sectPr>
      </w:pPr>
    </w:p>
    <w:p w14:paraId="5239273E" w14:textId="1323DFB7" w:rsidR="00DF7BE3" w:rsidRDefault="00346535">
      <w:pPr>
        <w:pStyle w:val="BodyText"/>
        <w:spacing w:before="39"/>
        <w:ind w:left="839" w:right="505"/>
      </w:pPr>
      <w:r>
        <w:t>Consultation with the U.S. Fish &amp; Wildlife Service or the National Marine Fisheries Service under the Section 7 of the Endangered Species Act (ESA) and implementing regulations at 50 CFR § 402 is also required for projects that may affect listed or proposed species or destroy or modify critical habitat. The ESA consultation must be completed by NRCS prior to the implementation of project activities that have the potential</w:t>
      </w:r>
      <w:r>
        <w:rPr>
          <w:spacing w:val="-5"/>
        </w:rPr>
        <w:t xml:space="preserve"> </w:t>
      </w:r>
      <w:r>
        <w:t>to</w:t>
      </w:r>
      <w:r>
        <w:rPr>
          <w:spacing w:val="-2"/>
        </w:rPr>
        <w:t xml:space="preserve"> </w:t>
      </w:r>
      <w:r>
        <w:t>impact</w:t>
      </w:r>
      <w:r>
        <w:rPr>
          <w:spacing w:val="-1"/>
        </w:rPr>
        <w:t xml:space="preserve"> </w:t>
      </w:r>
      <w:r>
        <w:t>species</w:t>
      </w:r>
      <w:r>
        <w:rPr>
          <w:spacing w:val="-3"/>
        </w:rPr>
        <w:t xml:space="preserve"> </w:t>
      </w:r>
      <w:r>
        <w:t>or</w:t>
      </w:r>
      <w:r>
        <w:rPr>
          <w:spacing w:val="-5"/>
        </w:rPr>
        <w:t xml:space="preserve"> </w:t>
      </w:r>
      <w:r>
        <w:t>habitat</w:t>
      </w:r>
      <w:r>
        <w:rPr>
          <w:spacing w:val="-4"/>
        </w:rPr>
        <w:t xml:space="preserve"> </w:t>
      </w:r>
      <w:r>
        <w:t>protected</w:t>
      </w:r>
      <w:r>
        <w:rPr>
          <w:spacing w:val="-4"/>
        </w:rPr>
        <w:t xml:space="preserve"> </w:t>
      </w:r>
      <w:r>
        <w:t>under</w:t>
      </w:r>
      <w:r>
        <w:rPr>
          <w:spacing w:val="-5"/>
        </w:rPr>
        <w:t xml:space="preserve"> </w:t>
      </w:r>
      <w:r>
        <w:t>the</w:t>
      </w:r>
      <w:r>
        <w:rPr>
          <w:spacing w:val="-2"/>
        </w:rPr>
        <w:t xml:space="preserve"> </w:t>
      </w:r>
      <w:r>
        <w:t>ESA.</w:t>
      </w:r>
      <w:r>
        <w:rPr>
          <w:spacing w:val="-3"/>
        </w:rPr>
        <w:t xml:space="preserve"> </w:t>
      </w:r>
      <w:r>
        <w:t>More</w:t>
      </w:r>
      <w:r>
        <w:rPr>
          <w:spacing w:val="-2"/>
        </w:rPr>
        <w:t xml:space="preserve"> </w:t>
      </w:r>
      <w:r>
        <w:t>information</w:t>
      </w:r>
      <w:r>
        <w:rPr>
          <w:spacing w:val="-4"/>
        </w:rPr>
        <w:t xml:space="preserve"> </w:t>
      </w:r>
      <w:r>
        <w:t xml:space="preserve">on the Section 7 consultation process can be found at </w:t>
      </w:r>
      <w:hyperlink r:id="rId70">
        <w:r>
          <w:rPr>
            <w:color w:val="03369C"/>
            <w:spacing w:val="-2"/>
            <w:u w:val="single" w:color="03369C"/>
          </w:rPr>
          <w:t>https://www.fws.gov/endangered/what-we-do/consultations-overview.html</w:t>
        </w:r>
      </w:hyperlink>
      <w:r>
        <w:rPr>
          <w:spacing w:val="-2"/>
        </w:rPr>
        <w:t>.</w:t>
      </w:r>
    </w:p>
    <w:p w14:paraId="5239273F" w14:textId="77777777" w:rsidR="00DF7BE3" w:rsidRDefault="00DF7BE3">
      <w:pPr>
        <w:pStyle w:val="BodyText"/>
        <w:spacing w:before="6"/>
        <w:rPr>
          <w:sz w:val="15"/>
        </w:rPr>
      </w:pPr>
    </w:p>
    <w:p w14:paraId="52392740" w14:textId="5B7ED2D7" w:rsidR="00DF7BE3" w:rsidRDefault="00346535">
      <w:pPr>
        <w:pStyle w:val="BodyText"/>
        <w:spacing w:before="52"/>
        <w:ind w:left="839" w:right="212"/>
      </w:pPr>
      <w:r>
        <w:t xml:space="preserve">Allocation of rights to patents, inventions, and copyrights shall be in accordance with </w:t>
      </w:r>
      <w:hyperlink r:id="rId71">
        <w:r>
          <w:rPr>
            <w:color w:val="03369C"/>
            <w:u w:val="single" w:color="03369C"/>
          </w:rPr>
          <w:t>2</w:t>
        </w:r>
      </w:hyperlink>
      <w:r>
        <w:rPr>
          <w:color w:val="03369C"/>
        </w:rPr>
        <w:t xml:space="preserve"> </w:t>
      </w:r>
      <w:hyperlink r:id="rId72">
        <w:r>
          <w:rPr>
            <w:color w:val="03369C"/>
            <w:u w:val="single" w:color="03369C"/>
          </w:rPr>
          <w:t>CFR § 200</w:t>
        </w:r>
      </w:hyperlink>
      <w:r>
        <w:t>. This regulation states that small businesses may normally retain the principal worldwide patent rights to any invention developed with USDA support. In accordance with 2 C.F.R. § 200, this provision will also apply to commercial organizations for the purposes of CIG. USDA receives a royalty-free license for Federal use, reserves the right to require the patentee to license others in certain circumstances, and</w:t>
      </w:r>
      <w:r>
        <w:rPr>
          <w:spacing w:val="-1"/>
        </w:rPr>
        <w:t xml:space="preserve"> </w:t>
      </w:r>
      <w:r>
        <w:t>requires that</w:t>
      </w:r>
      <w:r>
        <w:rPr>
          <w:spacing w:val="-1"/>
        </w:rPr>
        <w:t xml:space="preserve"> </w:t>
      </w:r>
      <w:r>
        <w:t>anyone exclusively licensed to sell</w:t>
      </w:r>
      <w:r>
        <w:rPr>
          <w:spacing w:val="-2"/>
        </w:rPr>
        <w:t xml:space="preserve"> </w:t>
      </w:r>
      <w:r>
        <w:t>the invention in</w:t>
      </w:r>
      <w:r>
        <w:rPr>
          <w:spacing w:val="-1"/>
        </w:rPr>
        <w:t xml:space="preserve"> </w:t>
      </w:r>
      <w:r>
        <w:t>the United States must normally manufacture it domestically. Regarding copyright, the grant recipient may copyright any work that is subject to copyright and was developed, or for which ownership was acquired under an award. USDA reserves a royalty-free, nonexclusive,</w:t>
      </w:r>
      <w:r>
        <w:rPr>
          <w:spacing w:val="-4"/>
        </w:rPr>
        <w:t xml:space="preserve"> </w:t>
      </w:r>
      <w:r>
        <w:t>and</w:t>
      </w:r>
      <w:r>
        <w:rPr>
          <w:spacing w:val="-1"/>
        </w:rPr>
        <w:t xml:space="preserve"> </w:t>
      </w:r>
      <w:r>
        <w:t>irrevocable</w:t>
      </w:r>
      <w:r>
        <w:rPr>
          <w:spacing w:val="-1"/>
        </w:rPr>
        <w:t xml:space="preserve"> </w:t>
      </w:r>
      <w:r>
        <w:t>right</w:t>
      </w:r>
      <w:r>
        <w:rPr>
          <w:spacing w:val="-3"/>
        </w:rPr>
        <w:t xml:space="preserve"> </w:t>
      </w:r>
      <w:r>
        <w:t>to</w:t>
      </w:r>
      <w:r>
        <w:rPr>
          <w:spacing w:val="-3"/>
        </w:rPr>
        <w:t xml:space="preserve"> </w:t>
      </w:r>
      <w:r>
        <w:t>reproduce,</w:t>
      </w:r>
      <w:r>
        <w:rPr>
          <w:spacing w:val="-4"/>
        </w:rPr>
        <w:t xml:space="preserve"> </w:t>
      </w:r>
      <w:r>
        <w:t>publish,</w:t>
      </w:r>
      <w:r>
        <w:rPr>
          <w:spacing w:val="-4"/>
        </w:rPr>
        <w:t xml:space="preserve"> </w:t>
      </w:r>
      <w:r>
        <w:t>or</w:t>
      </w:r>
      <w:r>
        <w:rPr>
          <w:spacing w:val="-4"/>
        </w:rPr>
        <w:t xml:space="preserve"> </w:t>
      </w:r>
      <w:r>
        <w:t>otherwise</w:t>
      </w:r>
      <w:r>
        <w:rPr>
          <w:spacing w:val="-3"/>
        </w:rPr>
        <w:t xml:space="preserve"> </w:t>
      </w:r>
      <w:r>
        <w:t>use</w:t>
      </w:r>
      <w:r>
        <w:rPr>
          <w:spacing w:val="-1"/>
        </w:rPr>
        <w:t xml:space="preserve"> </w:t>
      </w:r>
      <w:r>
        <w:t>the</w:t>
      </w:r>
      <w:r>
        <w:rPr>
          <w:spacing w:val="-4"/>
        </w:rPr>
        <w:t xml:space="preserve"> </w:t>
      </w:r>
      <w:r>
        <w:t>work</w:t>
      </w:r>
      <w:r>
        <w:rPr>
          <w:spacing w:val="-5"/>
        </w:rPr>
        <w:t xml:space="preserve"> </w:t>
      </w:r>
      <w:r>
        <w:t>for Federal purposes and to authorize others to do so.</w:t>
      </w:r>
    </w:p>
    <w:p w14:paraId="52392741" w14:textId="77777777" w:rsidR="00DF7BE3" w:rsidRDefault="00DF7BE3">
      <w:pPr>
        <w:pStyle w:val="BodyText"/>
        <w:spacing w:before="6"/>
        <w:rPr>
          <w:sz w:val="19"/>
        </w:rPr>
      </w:pPr>
    </w:p>
    <w:p w14:paraId="52392742" w14:textId="77777777" w:rsidR="00DF7BE3" w:rsidRDefault="00346535">
      <w:pPr>
        <w:pStyle w:val="BodyText"/>
        <w:ind w:left="840"/>
      </w:pPr>
      <w:r>
        <w:t>All</w:t>
      </w:r>
      <w:r>
        <w:rPr>
          <w:spacing w:val="-3"/>
        </w:rPr>
        <w:t xml:space="preserve"> </w:t>
      </w:r>
      <w:r>
        <w:t>tools</w:t>
      </w:r>
      <w:r>
        <w:rPr>
          <w:spacing w:val="-4"/>
        </w:rPr>
        <w:t xml:space="preserve"> </w:t>
      </w:r>
      <w:r>
        <w:t>produced</w:t>
      </w:r>
      <w:r>
        <w:rPr>
          <w:spacing w:val="-5"/>
        </w:rPr>
        <w:t xml:space="preserve"> </w:t>
      </w:r>
      <w:r>
        <w:t>must</w:t>
      </w:r>
      <w:r>
        <w:rPr>
          <w:spacing w:val="-6"/>
        </w:rPr>
        <w:t xml:space="preserve"> </w:t>
      </w:r>
      <w:r>
        <w:t>meet</w:t>
      </w:r>
      <w:r>
        <w:rPr>
          <w:spacing w:val="-5"/>
        </w:rPr>
        <w:t xml:space="preserve"> </w:t>
      </w:r>
      <w:r>
        <w:t>the</w:t>
      </w:r>
      <w:r>
        <w:rPr>
          <w:spacing w:val="-3"/>
        </w:rPr>
        <w:t xml:space="preserve"> </w:t>
      </w:r>
      <w:r>
        <w:t>accessibility</w:t>
      </w:r>
      <w:r>
        <w:rPr>
          <w:spacing w:val="-4"/>
        </w:rPr>
        <w:t xml:space="preserve"> </w:t>
      </w:r>
      <w:r>
        <w:t>of</w:t>
      </w:r>
      <w:r>
        <w:rPr>
          <w:spacing w:val="-5"/>
        </w:rPr>
        <w:t xml:space="preserve"> </w:t>
      </w:r>
      <w:r>
        <w:t>Electronic</w:t>
      </w:r>
      <w:r>
        <w:rPr>
          <w:spacing w:val="-4"/>
        </w:rPr>
        <w:t xml:space="preserve"> </w:t>
      </w:r>
      <w:r>
        <w:t>and</w:t>
      </w:r>
      <w:r>
        <w:rPr>
          <w:spacing w:val="-2"/>
        </w:rPr>
        <w:t xml:space="preserve"> </w:t>
      </w:r>
      <w:r>
        <w:t>Information</w:t>
      </w:r>
      <w:r>
        <w:rPr>
          <w:spacing w:val="-2"/>
        </w:rPr>
        <w:t xml:space="preserve"> </w:t>
      </w:r>
      <w:r>
        <w:t>Technology (EIT) requirements as specified in Section 508 of the Rehabilitation Act of 1973 (29</w:t>
      </w:r>
    </w:p>
    <w:p w14:paraId="52392743" w14:textId="52473F06" w:rsidR="00DF7BE3" w:rsidRDefault="00346535">
      <w:pPr>
        <w:pStyle w:val="BodyText"/>
        <w:spacing w:before="2"/>
        <w:ind w:left="840" w:right="212"/>
      </w:pPr>
      <w:r>
        <w:t>U.S.C. § 794d) as amended by the Workforce Investment Act of 1998 (</w:t>
      </w:r>
      <w:proofErr w:type="spellStart"/>
      <w:r>
        <w:t>Pub.L</w:t>
      </w:r>
      <w:proofErr w:type="spellEnd"/>
      <w:r>
        <w:t>. 105-220). Specifically, subsection 508(a)(1) requires that when the Federal Government procures EIT, it must allow individuals with disabilities comparable access to and use of information and data that is provided to individuals without disabilities. All EIT that is subject to the 36 CF</w:t>
      </w:r>
      <w:r w:rsidR="00DF48AD">
        <w:t>R</w:t>
      </w:r>
      <w:r>
        <w:t xml:space="preserve"> § 1194 standards will have a Section 508 acceptance test and will be validated upon acceptance. All maintenance for EIT that requires upgrades, modifications,</w:t>
      </w:r>
      <w:r>
        <w:rPr>
          <w:spacing w:val="-5"/>
        </w:rPr>
        <w:t xml:space="preserve"> </w:t>
      </w:r>
      <w:r>
        <w:t>installations,</w:t>
      </w:r>
      <w:r>
        <w:rPr>
          <w:spacing w:val="-2"/>
        </w:rPr>
        <w:t xml:space="preserve"> </w:t>
      </w:r>
      <w:r>
        <w:t>and</w:t>
      </w:r>
      <w:r>
        <w:rPr>
          <w:spacing w:val="-4"/>
        </w:rPr>
        <w:t xml:space="preserve"> </w:t>
      </w:r>
      <w:r>
        <w:t>purchases</w:t>
      </w:r>
      <w:r>
        <w:rPr>
          <w:spacing w:val="-3"/>
        </w:rPr>
        <w:t xml:space="preserve"> </w:t>
      </w:r>
      <w:r>
        <w:t>will</w:t>
      </w:r>
      <w:r>
        <w:rPr>
          <w:spacing w:val="-3"/>
        </w:rPr>
        <w:t xml:space="preserve"> </w:t>
      </w:r>
      <w:r>
        <w:t>adhere</w:t>
      </w:r>
      <w:r>
        <w:rPr>
          <w:spacing w:val="-4"/>
        </w:rPr>
        <w:t xml:space="preserve"> </w:t>
      </w:r>
      <w:r>
        <w:t>to</w:t>
      </w:r>
      <w:r>
        <w:rPr>
          <w:spacing w:val="-4"/>
        </w:rPr>
        <w:t xml:space="preserve"> </w:t>
      </w:r>
      <w:r>
        <w:t>the</w:t>
      </w:r>
      <w:r>
        <w:rPr>
          <w:spacing w:val="-2"/>
        </w:rPr>
        <w:t xml:space="preserve"> </w:t>
      </w:r>
      <w:r>
        <w:t>Section</w:t>
      </w:r>
      <w:r>
        <w:rPr>
          <w:spacing w:val="-4"/>
        </w:rPr>
        <w:t xml:space="preserve"> </w:t>
      </w:r>
      <w:r>
        <w:t>508</w:t>
      </w:r>
      <w:r>
        <w:rPr>
          <w:spacing w:val="-2"/>
        </w:rPr>
        <w:t xml:space="preserve"> </w:t>
      </w:r>
      <w:r>
        <w:t>standards</w:t>
      </w:r>
      <w:r>
        <w:rPr>
          <w:spacing w:val="-5"/>
        </w:rPr>
        <w:t xml:space="preserve"> </w:t>
      </w:r>
      <w:r>
        <w:t xml:space="preserve">and 36 CFR § 1194. </w:t>
      </w:r>
      <w:r>
        <w:rPr>
          <w:color w:val="03369C"/>
          <w:u w:val="single" w:color="03369C"/>
        </w:rPr>
        <w:t>Email the address in Section G</w:t>
      </w:r>
      <w:r>
        <w:rPr>
          <w:color w:val="03369C"/>
        </w:rPr>
        <w:t xml:space="preserve"> </w:t>
      </w:r>
      <w:r>
        <w:t>with specific questions regarding the applicability of this section.</w:t>
      </w:r>
    </w:p>
    <w:p w14:paraId="52392744" w14:textId="77777777" w:rsidR="00DF7BE3" w:rsidRDefault="00DF7BE3">
      <w:pPr>
        <w:pStyle w:val="BodyText"/>
        <w:spacing w:before="7"/>
        <w:rPr>
          <w:sz w:val="19"/>
        </w:rPr>
      </w:pPr>
    </w:p>
    <w:p w14:paraId="52392745" w14:textId="77777777" w:rsidR="00DF7BE3" w:rsidRDefault="00346535">
      <w:pPr>
        <w:pStyle w:val="Heading2"/>
        <w:numPr>
          <w:ilvl w:val="1"/>
          <w:numId w:val="6"/>
        </w:numPr>
        <w:tabs>
          <w:tab w:val="left" w:pos="840"/>
        </w:tabs>
      </w:pPr>
      <w:bookmarkStart w:id="69" w:name="3._Reporting"/>
      <w:bookmarkStart w:id="70" w:name="_bookmark28"/>
      <w:bookmarkEnd w:id="69"/>
      <w:bookmarkEnd w:id="70"/>
      <w:r>
        <w:rPr>
          <w:spacing w:val="-2"/>
        </w:rPr>
        <w:t>Reporting</w:t>
      </w:r>
    </w:p>
    <w:p w14:paraId="52392746" w14:textId="77777777" w:rsidR="00DF7BE3" w:rsidRDefault="00DF7BE3">
      <w:pPr>
        <w:pStyle w:val="BodyText"/>
        <w:spacing w:before="7"/>
        <w:rPr>
          <w:b/>
          <w:sz w:val="19"/>
        </w:rPr>
      </w:pPr>
    </w:p>
    <w:p w14:paraId="52392747" w14:textId="77777777" w:rsidR="00DF7BE3" w:rsidRDefault="00346535">
      <w:pPr>
        <w:pStyle w:val="BodyText"/>
        <w:spacing w:before="1"/>
        <w:ind w:left="840" w:right="964"/>
      </w:pPr>
      <w:r>
        <w:t>Reporting will follow the</w:t>
      </w:r>
      <w:r>
        <w:rPr>
          <w:spacing w:val="-1"/>
        </w:rPr>
        <w:t xml:space="preserve"> </w:t>
      </w:r>
      <w:r>
        <w:t xml:space="preserve">guidelines included in the agency’s General Terms and Conditions, which are available at the following website: </w:t>
      </w:r>
      <w:hyperlink r:id="rId73">
        <w:r>
          <w:rPr>
            <w:color w:val="03369C"/>
            <w:spacing w:val="-2"/>
            <w:u w:val="single" w:color="03369C"/>
          </w:rPr>
          <w:t>https://www.fpacbc.usda.gov/about/grants-and-agreements/award-terms-and-</w:t>
        </w:r>
      </w:hyperlink>
      <w:r>
        <w:rPr>
          <w:color w:val="03369C"/>
          <w:spacing w:val="-2"/>
        </w:rPr>
        <w:t xml:space="preserve"> </w:t>
      </w:r>
      <w:hyperlink r:id="rId74">
        <w:r>
          <w:rPr>
            <w:color w:val="03369C"/>
            <w:spacing w:val="-2"/>
            <w:u w:val="single" w:color="03369C"/>
          </w:rPr>
          <w:t>conditions/index.html</w:t>
        </w:r>
      </w:hyperlink>
    </w:p>
    <w:p w14:paraId="52392748" w14:textId="77777777" w:rsidR="00DF7BE3" w:rsidRDefault="00DF7BE3">
      <w:pPr>
        <w:pStyle w:val="BodyText"/>
        <w:spacing w:before="7"/>
        <w:rPr>
          <w:sz w:val="15"/>
        </w:rPr>
      </w:pPr>
    </w:p>
    <w:p w14:paraId="52392749" w14:textId="77777777" w:rsidR="00DF7BE3" w:rsidRDefault="00346535">
      <w:pPr>
        <w:pStyle w:val="BodyText"/>
        <w:spacing w:before="51"/>
        <w:ind w:left="840" w:right="166"/>
      </w:pPr>
      <w:r>
        <w:t>If</w:t>
      </w:r>
      <w:r>
        <w:rPr>
          <w:spacing w:val="-2"/>
        </w:rPr>
        <w:t xml:space="preserve"> </w:t>
      </w:r>
      <w:r>
        <w:t>the</w:t>
      </w:r>
      <w:r>
        <w:rPr>
          <w:spacing w:val="-2"/>
        </w:rPr>
        <w:t xml:space="preserve"> </w:t>
      </w:r>
      <w:r>
        <w:t>Federal</w:t>
      </w:r>
      <w:r>
        <w:rPr>
          <w:spacing w:val="-2"/>
        </w:rPr>
        <w:t xml:space="preserve"> </w:t>
      </w:r>
      <w:r>
        <w:t>share</w:t>
      </w:r>
      <w:r>
        <w:rPr>
          <w:spacing w:val="-2"/>
        </w:rPr>
        <w:t xml:space="preserve"> </w:t>
      </w:r>
      <w:r>
        <w:t>of</w:t>
      </w:r>
      <w:r>
        <w:rPr>
          <w:spacing w:val="-2"/>
        </w:rPr>
        <w:t xml:space="preserve"> </w:t>
      </w:r>
      <w:r>
        <w:t>any</w:t>
      </w:r>
      <w:r>
        <w:rPr>
          <w:spacing w:val="-3"/>
        </w:rPr>
        <w:t xml:space="preserve"> </w:t>
      </w:r>
      <w:r>
        <w:t>agreement</w:t>
      </w:r>
      <w:r>
        <w:rPr>
          <w:spacing w:val="-4"/>
        </w:rPr>
        <w:t xml:space="preserve"> </w:t>
      </w:r>
      <w:r>
        <w:t>awarded</w:t>
      </w:r>
      <w:r>
        <w:rPr>
          <w:spacing w:val="-4"/>
        </w:rPr>
        <w:t xml:space="preserve"> </w:t>
      </w:r>
      <w:r>
        <w:t>under</w:t>
      </w:r>
      <w:r>
        <w:rPr>
          <w:spacing w:val="-5"/>
        </w:rPr>
        <w:t xml:space="preserve"> </w:t>
      </w:r>
      <w:r>
        <w:t>this</w:t>
      </w:r>
      <w:r>
        <w:rPr>
          <w:spacing w:val="-5"/>
        </w:rPr>
        <w:t xml:space="preserve"> </w:t>
      </w:r>
      <w:r>
        <w:t>opportunity</w:t>
      </w:r>
      <w:r>
        <w:rPr>
          <w:spacing w:val="-6"/>
        </w:rPr>
        <w:t xml:space="preserve"> </w:t>
      </w:r>
      <w:r>
        <w:t>notice</w:t>
      </w:r>
      <w:r>
        <w:rPr>
          <w:spacing w:val="-2"/>
        </w:rPr>
        <w:t xml:space="preserve"> </w:t>
      </w:r>
      <w:r>
        <w:t>may include</w:t>
      </w:r>
      <w:r>
        <w:rPr>
          <w:spacing w:val="-3"/>
        </w:rPr>
        <w:t xml:space="preserve"> </w:t>
      </w:r>
      <w:r>
        <w:t>more</w:t>
      </w:r>
      <w:r>
        <w:rPr>
          <w:spacing w:val="-1"/>
        </w:rPr>
        <w:t xml:space="preserve"> </w:t>
      </w:r>
      <w:r>
        <w:t>than</w:t>
      </w:r>
      <w:r>
        <w:rPr>
          <w:spacing w:val="-2"/>
        </w:rPr>
        <w:t xml:space="preserve"> </w:t>
      </w:r>
      <w:r>
        <w:t>$500,000</w:t>
      </w:r>
      <w:r>
        <w:rPr>
          <w:spacing w:val="-3"/>
        </w:rPr>
        <w:t xml:space="preserve"> </w:t>
      </w:r>
      <w:r>
        <w:t>over</w:t>
      </w:r>
      <w:r>
        <w:rPr>
          <w:spacing w:val="-3"/>
        </w:rPr>
        <w:t xml:space="preserve"> </w:t>
      </w:r>
      <w:r>
        <w:t>the</w:t>
      </w:r>
      <w:r>
        <w:rPr>
          <w:spacing w:val="-3"/>
        </w:rPr>
        <w:t xml:space="preserve"> </w:t>
      </w:r>
      <w:r>
        <w:t>period</w:t>
      </w:r>
      <w:r>
        <w:rPr>
          <w:spacing w:val="-2"/>
        </w:rPr>
        <w:t xml:space="preserve"> </w:t>
      </w:r>
      <w:r>
        <w:t>of performance, recipients</w:t>
      </w:r>
      <w:r>
        <w:rPr>
          <w:spacing w:val="-4"/>
        </w:rPr>
        <w:t xml:space="preserve"> </w:t>
      </w:r>
      <w:r>
        <w:t>must</w:t>
      </w:r>
      <w:r>
        <w:rPr>
          <w:spacing w:val="1"/>
        </w:rPr>
        <w:t xml:space="preserve"> </w:t>
      </w:r>
      <w:r>
        <w:rPr>
          <w:spacing w:val="-4"/>
        </w:rPr>
        <w:t>also</w:t>
      </w:r>
    </w:p>
    <w:p w14:paraId="5239274A" w14:textId="77777777" w:rsidR="00DF7BE3" w:rsidRDefault="00DF7BE3">
      <w:pPr>
        <w:sectPr w:rsidR="00DF7BE3">
          <w:pgSz w:w="12240" w:h="15840"/>
          <w:pgMar w:top="1400" w:right="1300" w:bottom="1620" w:left="1320" w:header="0" w:footer="1431" w:gutter="0"/>
          <w:cols w:space="720"/>
        </w:sectPr>
      </w:pPr>
    </w:p>
    <w:p w14:paraId="5239274B" w14:textId="2CEB9727" w:rsidR="00DF7BE3" w:rsidRDefault="00346535">
      <w:pPr>
        <w:pStyle w:val="BodyText"/>
        <w:spacing w:before="39"/>
        <w:ind w:left="840"/>
      </w:pPr>
      <w:r>
        <w:t>comply</w:t>
      </w:r>
      <w:r>
        <w:rPr>
          <w:spacing w:val="-2"/>
        </w:rPr>
        <w:t xml:space="preserve"> </w:t>
      </w:r>
      <w:r>
        <w:t>with</w:t>
      </w:r>
      <w:r>
        <w:rPr>
          <w:spacing w:val="-2"/>
        </w:rPr>
        <w:t xml:space="preserve"> </w:t>
      </w:r>
      <w:r>
        <w:t>the</w:t>
      </w:r>
      <w:r>
        <w:rPr>
          <w:spacing w:val="-3"/>
        </w:rPr>
        <w:t xml:space="preserve"> </w:t>
      </w:r>
      <w:r>
        <w:t>post</w:t>
      </w:r>
      <w:r>
        <w:rPr>
          <w:spacing w:val="-2"/>
        </w:rPr>
        <w:t xml:space="preserve"> </w:t>
      </w:r>
      <w:r>
        <w:t>award</w:t>
      </w:r>
      <w:r>
        <w:rPr>
          <w:spacing w:val="1"/>
        </w:rPr>
        <w:t xml:space="preserve"> </w:t>
      </w:r>
      <w:r>
        <w:t>reporting</w:t>
      </w:r>
      <w:r>
        <w:rPr>
          <w:spacing w:val="-4"/>
        </w:rPr>
        <w:t xml:space="preserve"> </w:t>
      </w:r>
      <w:r>
        <w:t>requirements</w:t>
      </w:r>
      <w:r>
        <w:rPr>
          <w:spacing w:val="-1"/>
        </w:rPr>
        <w:t xml:space="preserve"> </w:t>
      </w:r>
      <w:r>
        <w:t>reflected</w:t>
      </w:r>
      <w:r>
        <w:rPr>
          <w:spacing w:val="-3"/>
        </w:rPr>
        <w:t xml:space="preserve"> </w:t>
      </w:r>
      <w:r>
        <w:t>in</w:t>
      </w:r>
      <w:r>
        <w:rPr>
          <w:spacing w:val="-2"/>
        </w:rPr>
        <w:t xml:space="preserve"> </w:t>
      </w:r>
      <w:r>
        <w:t>Appendix</w:t>
      </w:r>
      <w:r>
        <w:rPr>
          <w:spacing w:val="-4"/>
        </w:rPr>
        <w:t xml:space="preserve"> </w:t>
      </w:r>
      <w:r>
        <w:t>XII</w:t>
      </w:r>
      <w:r>
        <w:rPr>
          <w:spacing w:val="-2"/>
        </w:rPr>
        <w:t xml:space="preserve"> </w:t>
      </w:r>
      <w:r>
        <w:t>of</w:t>
      </w:r>
      <w:r>
        <w:rPr>
          <w:spacing w:val="-2"/>
        </w:rPr>
        <w:t xml:space="preserve"> </w:t>
      </w:r>
      <w:r>
        <w:t xml:space="preserve">2 </w:t>
      </w:r>
      <w:r>
        <w:rPr>
          <w:spacing w:val="-2"/>
        </w:rPr>
        <w:t>CFR</w:t>
      </w:r>
    </w:p>
    <w:p w14:paraId="5239274C" w14:textId="77777777" w:rsidR="00DF7BE3" w:rsidRDefault="00346535">
      <w:pPr>
        <w:pStyle w:val="BodyText"/>
        <w:ind w:left="840"/>
      </w:pPr>
      <w:r>
        <w:t>§</w:t>
      </w:r>
      <w:r>
        <w:rPr>
          <w:spacing w:val="-1"/>
        </w:rPr>
        <w:t xml:space="preserve"> </w:t>
      </w:r>
      <w:r>
        <w:t>200,</w:t>
      </w:r>
      <w:r>
        <w:rPr>
          <w:spacing w:val="-1"/>
        </w:rPr>
        <w:t xml:space="preserve"> </w:t>
      </w:r>
      <w:r>
        <w:t>Award</w:t>
      </w:r>
      <w:r>
        <w:rPr>
          <w:spacing w:val="-2"/>
        </w:rPr>
        <w:t xml:space="preserve"> </w:t>
      </w:r>
      <w:r>
        <w:t>Term</w:t>
      </w:r>
      <w:r>
        <w:rPr>
          <w:spacing w:val="-4"/>
        </w:rPr>
        <w:t xml:space="preserve"> </w:t>
      </w:r>
      <w:r>
        <w:t>and</w:t>
      </w:r>
      <w:r>
        <w:rPr>
          <w:spacing w:val="-2"/>
        </w:rPr>
        <w:t xml:space="preserve"> </w:t>
      </w:r>
      <w:r>
        <w:t>Condition</w:t>
      </w:r>
      <w:r>
        <w:rPr>
          <w:spacing w:val="-3"/>
        </w:rPr>
        <w:t xml:space="preserve"> </w:t>
      </w:r>
      <w:r>
        <w:t>for</w:t>
      </w:r>
      <w:r>
        <w:rPr>
          <w:spacing w:val="-3"/>
        </w:rPr>
        <w:t xml:space="preserve"> </w:t>
      </w:r>
      <w:r>
        <w:t>Recipient</w:t>
      </w:r>
      <w:r>
        <w:rPr>
          <w:spacing w:val="-3"/>
        </w:rPr>
        <w:t xml:space="preserve"> </w:t>
      </w:r>
      <w:r>
        <w:t>Integrity</w:t>
      </w:r>
      <w:r>
        <w:rPr>
          <w:spacing w:val="-1"/>
        </w:rPr>
        <w:t xml:space="preserve"> </w:t>
      </w:r>
      <w:r>
        <w:t>and</w:t>
      </w:r>
      <w:r>
        <w:rPr>
          <w:spacing w:val="-3"/>
        </w:rPr>
        <w:t xml:space="preserve"> </w:t>
      </w:r>
      <w:r>
        <w:t xml:space="preserve">Performance </w:t>
      </w:r>
      <w:r>
        <w:rPr>
          <w:spacing w:val="-2"/>
        </w:rPr>
        <w:t>Matters.</w:t>
      </w:r>
    </w:p>
    <w:p w14:paraId="5239274D" w14:textId="77777777" w:rsidR="00DF7BE3" w:rsidRDefault="00DF7BE3">
      <w:pPr>
        <w:pStyle w:val="BodyText"/>
        <w:spacing w:before="8"/>
        <w:rPr>
          <w:sz w:val="19"/>
        </w:rPr>
      </w:pPr>
    </w:p>
    <w:p w14:paraId="5239274E" w14:textId="6BEF6338" w:rsidR="00DF7BE3" w:rsidRDefault="00346535">
      <w:pPr>
        <w:pStyle w:val="BodyText"/>
        <w:ind w:left="839" w:right="145"/>
      </w:pPr>
      <w:r>
        <w:t>Applicants</w:t>
      </w:r>
      <w:r>
        <w:rPr>
          <w:spacing w:val="-1"/>
        </w:rPr>
        <w:t xml:space="preserve"> </w:t>
      </w:r>
      <w:r>
        <w:t>that receive awards</w:t>
      </w:r>
      <w:r>
        <w:rPr>
          <w:spacing w:val="-1"/>
        </w:rPr>
        <w:t xml:space="preserve"> </w:t>
      </w:r>
      <w:r>
        <w:t>pursuant to this</w:t>
      </w:r>
      <w:r>
        <w:rPr>
          <w:spacing w:val="-1"/>
        </w:rPr>
        <w:t xml:space="preserve"> </w:t>
      </w:r>
      <w:r>
        <w:t xml:space="preserve">opportunity and any </w:t>
      </w:r>
      <w:r w:rsidR="009148E9">
        <w:t>sub awardees</w:t>
      </w:r>
      <w:r>
        <w:t xml:space="preserve"> must comply with the reporting requirements</w:t>
      </w:r>
      <w:r>
        <w:rPr>
          <w:spacing w:val="-1"/>
        </w:rPr>
        <w:t xml:space="preserve"> </w:t>
      </w:r>
      <w:r>
        <w:t>described at 2 CFR § 170 unless an exception applies.</w:t>
      </w:r>
      <w:r>
        <w:rPr>
          <w:spacing w:val="-5"/>
        </w:rPr>
        <w:t xml:space="preserve"> </w:t>
      </w:r>
      <w:r>
        <w:t>Applicants</w:t>
      </w:r>
      <w:r>
        <w:rPr>
          <w:spacing w:val="-4"/>
        </w:rPr>
        <w:t xml:space="preserve"> </w:t>
      </w:r>
      <w:r>
        <w:t>must</w:t>
      </w:r>
      <w:r>
        <w:rPr>
          <w:spacing w:val="-3"/>
        </w:rPr>
        <w:t xml:space="preserve"> </w:t>
      </w:r>
      <w:r>
        <w:t>ensure</w:t>
      </w:r>
      <w:r>
        <w:rPr>
          <w:spacing w:val="-3"/>
        </w:rPr>
        <w:t xml:space="preserve"> </w:t>
      </w:r>
      <w:r>
        <w:t>they</w:t>
      </w:r>
      <w:r>
        <w:rPr>
          <w:spacing w:val="-5"/>
        </w:rPr>
        <w:t xml:space="preserve"> </w:t>
      </w:r>
      <w:r>
        <w:t>have</w:t>
      </w:r>
      <w:r>
        <w:rPr>
          <w:spacing w:val="-3"/>
        </w:rPr>
        <w:t xml:space="preserve"> </w:t>
      </w:r>
      <w:r>
        <w:t>the</w:t>
      </w:r>
      <w:r>
        <w:rPr>
          <w:spacing w:val="-3"/>
        </w:rPr>
        <w:t xml:space="preserve"> </w:t>
      </w:r>
      <w:r>
        <w:t>necessary</w:t>
      </w:r>
      <w:r>
        <w:rPr>
          <w:spacing w:val="-2"/>
        </w:rPr>
        <w:t xml:space="preserve"> </w:t>
      </w:r>
      <w:r>
        <w:t>processes</w:t>
      </w:r>
      <w:r>
        <w:rPr>
          <w:spacing w:val="-2"/>
        </w:rPr>
        <w:t xml:space="preserve"> </w:t>
      </w:r>
      <w:r>
        <w:t>and</w:t>
      </w:r>
      <w:r>
        <w:rPr>
          <w:spacing w:val="-3"/>
        </w:rPr>
        <w:t xml:space="preserve"> </w:t>
      </w:r>
      <w:r>
        <w:t>systems</w:t>
      </w:r>
      <w:r>
        <w:rPr>
          <w:spacing w:val="-2"/>
        </w:rPr>
        <w:t xml:space="preserve"> </w:t>
      </w:r>
      <w:r>
        <w:t>in</w:t>
      </w:r>
      <w:r>
        <w:rPr>
          <w:spacing w:val="-1"/>
        </w:rPr>
        <w:t xml:space="preserve"> </w:t>
      </w:r>
      <w:r>
        <w:t xml:space="preserve">place to comply with those requirements. A list of exceptions can be found at 2 CF. § </w:t>
      </w:r>
      <w:r>
        <w:rPr>
          <w:spacing w:val="-2"/>
        </w:rPr>
        <w:t>170.110(b).</w:t>
      </w:r>
    </w:p>
    <w:p w14:paraId="5239274F" w14:textId="77777777" w:rsidR="00DF7BE3" w:rsidRDefault="00DF7BE3">
      <w:pPr>
        <w:pStyle w:val="BodyText"/>
        <w:spacing w:before="7"/>
        <w:rPr>
          <w:sz w:val="19"/>
        </w:rPr>
      </w:pPr>
    </w:p>
    <w:p w14:paraId="52392750" w14:textId="77777777" w:rsidR="00DF7BE3" w:rsidRDefault="00346535">
      <w:pPr>
        <w:pStyle w:val="Heading1"/>
        <w:numPr>
          <w:ilvl w:val="0"/>
          <w:numId w:val="6"/>
        </w:numPr>
        <w:tabs>
          <w:tab w:val="left" w:pos="480"/>
        </w:tabs>
        <w:ind w:hanging="361"/>
      </w:pPr>
      <w:bookmarkStart w:id="71" w:name="G._FEDERAL_AWARDING_AGENCY_POINT_OF_CONT"/>
      <w:bookmarkStart w:id="72" w:name="_bookmark29"/>
      <w:bookmarkEnd w:id="71"/>
      <w:bookmarkEnd w:id="72"/>
      <w:r>
        <w:t>FEDERAL</w:t>
      </w:r>
      <w:r>
        <w:rPr>
          <w:spacing w:val="-3"/>
        </w:rPr>
        <w:t xml:space="preserve"> </w:t>
      </w:r>
      <w:r>
        <w:t>AWARDING</w:t>
      </w:r>
      <w:r>
        <w:rPr>
          <w:spacing w:val="-3"/>
        </w:rPr>
        <w:t xml:space="preserve"> </w:t>
      </w:r>
      <w:r>
        <w:t>AGENCY</w:t>
      </w:r>
      <w:r>
        <w:rPr>
          <w:spacing w:val="-2"/>
        </w:rPr>
        <w:t xml:space="preserve"> </w:t>
      </w:r>
      <w:r>
        <w:t>POINT</w:t>
      </w:r>
      <w:r>
        <w:rPr>
          <w:spacing w:val="-3"/>
        </w:rPr>
        <w:t xml:space="preserve"> </w:t>
      </w:r>
      <w:r>
        <w:t>OF</w:t>
      </w:r>
      <w:r>
        <w:rPr>
          <w:spacing w:val="-1"/>
        </w:rPr>
        <w:t xml:space="preserve"> </w:t>
      </w:r>
      <w:r>
        <w:rPr>
          <w:spacing w:val="-2"/>
        </w:rPr>
        <w:t>CONTACT</w:t>
      </w:r>
    </w:p>
    <w:p w14:paraId="52392751" w14:textId="77777777" w:rsidR="00DF7BE3" w:rsidRDefault="00DF7BE3">
      <w:pPr>
        <w:pStyle w:val="BodyText"/>
        <w:spacing w:before="10"/>
        <w:rPr>
          <w:b/>
          <w:sz w:val="19"/>
        </w:rPr>
      </w:pPr>
    </w:p>
    <w:p w14:paraId="1593FFB8" w14:textId="77777777" w:rsidR="00074FBD" w:rsidRPr="006A30F9" w:rsidRDefault="00074FBD" w:rsidP="006A30F9">
      <w:pPr>
        <w:pStyle w:val="BodyText"/>
        <w:ind w:left="839" w:right="145"/>
      </w:pPr>
      <w:r w:rsidRPr="006A30F9">
        <w:t>Potential applicants may contact NRCS with questions by emailing</w:t>
      </w:r>
      <w:r>
        <w:t xml:space="preserve">: </w:t>
      </w:r>
    </w:p>
    <w:p w14:paraId="69C602B8" w14:textId="77777777" w:rsidR="00074FBD" w:rsidRDefault="00074FBD" w:rsidP="006A30F9">
      <w:pPr>
        <w:pStyle w:val="BodyText"/>
        <w:ind w:left="839" w:right="145"/>
      </w:pPr>
      <w:r>
        <w:t>Name: CIG Staff</w:t>
      </w:r>
    </w:p>
    <w:p w14:paraId="6C63349E" w14:textId="77777777" w:rsidR="00074FBD" w:rsidRPr="006A30F9" w:rsidRDefault="00074FBD" w:rsidP="006A30F9">
      <w:pPr>
        <w:pStyle w:val="BodyText"/>
        <w:ind w:left="839" w:right="145"/>
      </w:pPr>
      <w:r>
        <w:t>Email</w:t>
      </w:r>
      <w:r w:rsidRPr="006A30F9">
        <w:t xml:space="preserve">: </w:t>
      </w:r>
      <w:hyperlink r:id="rId75" w:history="1">
        <w:r w:rsidRPr="006A30F9">
          <w:t>nrcscig@usda.gov</w:t>
        </w:r>
      </w:hyperlink>
    </w:p>
    <w:p w14:paraId="34E68131" w14:textId="56315160" w:rsidR="00074FBD" w:rsidRDefault="00074FBD" w:rsidP="006A30F9">
      <w:pPr>
        <w:pStyle w:val="BodyText"/>
        <w:ind w:left="839" w:right="145"/>
      </w:pPr>
      <w:r>
        <w:t xml:space="preserve">with a copy to </w:t>
      </w:r>
      <w:hyperlink r:id="rId76" w:history="1">
        <w:r w:rsidRPr="006A30F9">
          <w:t>FPAC.BC.GAD@USDA.GOV</w:t>
        </w:r>
      </w:hyperlink>
      <w:r>
        <w:t xml:space="preserve"> </w:t>
      </w:r>
    </w:p>
    <w:p w14:paraId="3D0BABD0" w14:textId="77777777" w:rsidR="006A30F9" w:rsidRDefault="006A30F9" w:rsidP="006A30F9">
      <w:pPr>
        <w:pStyle w:val="BodyText"/>
        <w:ind w:left="839" w:right="145"/>
      </w:pPr>
    </w:p>
    <w:p w14:paraId="52392758" w14:textId="77777777" w:rsidR="00DF7BE3" w:rsidRDefault="00346535">
      <w:pPr>
        <w:pStyle w:val="Heading1"/>
        <w:numPr>
          <w:ilvl w:val="0"/>
          <w:numId w:val="6"/>
        </w:numPr>
        <w:tabs>
          <w:tab w:val="left" w:pos="480"/>
        </w:tabs>
        <w:spacing w:before="52"/>
      </w:pPr>
      <w:bookmarkStart w:id="73" w:name="H._OTHER_INFORMATION"/>
      <w:bookmarkStart w:id="74" w:name="_bookmark30"/>
      <w:bookmarkEnd w:id="73"/>
      <w:bookmarkEnd w:id="74"/>
      <w:r>
        <w:t xml:space="preserve">OTHER </w:t>
      </w:r>
      <w:r>
        <w:rPr>
          <w:spacing w:val="-2"/>
        </w:rPr>
        <w:t>INFORMATION</w:t>
      </w:r>
    </w:p>
    <w:p w14:paraId="52392759" w14:textId="77777777" w:rsidR="00DF7BE3" w:rsidRDefault="00DF7BE3">
      <w:pPr>
        <w:pStyle w:val="BodyText"/>
        <w:spacing w:before="7"/>
        <w:rPr>
          <w:b/>
          <w:sz w:val="19"/>
        </w:rPr>
      </w:pPr>
    </w:p>
    <w:p w14:paraId="5239275A" w14:textId="77777777" w:rsidR="00DF7BE3" w:rsidRDefault="00346535">
      <w:pPr>
        <w:pStyle w:val="ListParagraph"/>
        <w:numPr>
          <w:ilvl w:val="1"/>
          <w:numId w:val="6"/>
        </w:numPr>
        <w:tabs>
          <w:tab w:val="left" w:pos="840"/>
        </w:tabs>
        <w:spacing w:before="1"/>
        <w:ind w:right="563"/>
        <w:rPr>
          <w:sz w:val="24"/>
        </w:rPr>
      </w:pPr>
      <w:r>
        <w:rPr>
          <w:sz w:val="24"/>
        </w:rPr>
        <w:t>Questions regarding this opportunity must be submitted to the Federal Awarding Agency</w:t>
      </w:r>
      <w:r>
        <w:rPr>
          <w:spacing w:val="-4"/>
          <w:sz w:val="24"/>
        </w:rPr>
        <w:t xml:space="preserve"> </w:t>
      </w:r>
      <w:r>
        <w:rPr>
          <w:sz w:val="24"/>
        </w:rPr>
        <w:t>Contact</w:t>
      </w:r>
      <w:r>
        <w:rPr>
          <w:spacing w:val="-2"/>
          <w:sz w:val="24"/>
        </w:rPr>
        <w:t xml:space="preserve"> </w:t>
      </w:r>
      <w:r>
        <w:rPr>
          <w:sz w:val="24"/>
        </w:rPr>
        <w:t>identified</w:t>
      </w:r>
      <w:r>
        <w:rPr>
          <w:spacing w:val="-3"/>
          <w:sz w:val="24"/>
        </w:rPr>
        <w:t xml:space="preserve"> </w:t>
      </w:r>
      <w:r>
        <w:rPr>
          <w:sz w:val="24"/>
        </w:rPr>
        <w:t>in</w:t>
      </w:r>
      <w:r>
        <w:rPr>
          <w:spacing w:val="-5"/>
          <w:sz w:val="24"/>
        </w:rPr>
        <w:t xml:space="preserve"> </w:t>
      </w:r>
      <w:r>
        <w:rPr>
          <w:sz w:val="24"/>
        </w:rPr>
        <w:t>section</w:t>
      </w:r>
      <w:r>
        <w:rPr>
          <w:spacing w:val="-2"/>
          <w:sz w:val="24"/>
        </w:rPr>
        <w:t xml:space="preserve"> </w:t>
      </w:r>
      <w:r>
        <w:rPr>
          <w:sz w:val="24"/>
        </w:rPr>
        <w:t>G</w:t>
      </w:r>
      <w:r>
        <w:rPr>
          <w:spacing w:val="-5"/>
          <w:sz w:val="24"/>
        </w:rPr>
        <w:t xml:space="preserve"> </w:t>
      </w:r>
      <w:r>
        <w:rPr>
          <w:sz w:val="24"/>
        </w:rPr>
        <w:t>providing</w:t>
      </w:r>
      <w:r>
        <w:rPr>
          <w:spacing w:val="-5"/>
          <w:sz w:val="24"/>
        </w:rPr>
        <w:t xml:space="preserve"> </w:t>
      </w:r>
      <w:r>
        <w:rPr>
          <w:sz w:val="24"/>
        </w:rPr>
        <w:t>the</w:t>
      </w:r>
      <w:r>
        <w:rPr>
          <w:spacing w:val="-5"/>
          <w:sz w:val="24"/>
        </w:rPr>
        <w:t xml:space="preserve"> </w:t>
      </w:r>
      <w:r>
        <w:rPr>
          <w:sz w:val="24"/>
        </w:rPr>
        <w:t>NFO</w:t>
      </w:r>
      <w:r>
        <w:rPr>
          <w:spacing w:val="-4"/>
          <w:sz w:val="24"/>
        </w:rPr>
        <w:t xml:space="preserve"> </w:t>
      </w:r>
      <w:r>
        <w:rPr>
          <w:sz w:val="24"/>
        </w:rPr>
        <w:t>number</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subject</w:t>
      </w:r>
      <w:r>
        <w:rPr>
          <w:spacing w:val="-2"/>
          <w:sz w:val="24"/>
        </w:rPr>
        <w:t xml:space="preserve"> </w:t>
      </w:r>
      <w:r>
        <w:rPr>
          <w:sz w:val="24"/>
        </w:rPr>
        <w:t>line.</w:t>
      </w:r>
    </w:p>
    <w:p w14:paraId="5239275B" w14:textId="77777777" w:rsidR="00DF7BE3" w:rsidRDefault="00DF7BE3">
      <w:pPr>
        <w:pStyle w:val="BodyText"/>
        <w:spacing w:before="7"/>
        <w:rPr>
          <w:sz w:val="19"/>
        </w:rPr>
      </w:pPr>
    </w:p>
    <w:p w14:paraId="5239275C" w14:textId="77777777" w:rsidR="00DF7BE3" w:rsidRDefault="00346535">
      <w:pPr>
        <w:pStyle w:val="ListParagraph"/>
        <w:numPr>
          <w:ilvl w:val="1"/>
          <w:numId w:val="6"/>
        </w:numPr>
        <w:tabs>
          <w:tab w:val="left" w:pos="840"/>
        </w:tabs>
        <w:ind w:right="580"/>
        <w:rPr>
          <w:sz w:val="24"/>
        </w:rPr>
      </w:pPr>
      <w:r>
        <w:rPr>
          <w:sz w:val="24"/>
        </w:rPr>
        <w:t>For</w:t>
      </w:r>
      <w:r>
        <w:rPr>
          <w:spacing w:val="-3"/>
          <w:sz w:val="24"/>
        </w:rPr>
        <w:t xml:space="preserve"> </w:t>
      </w:r>
      <w:r>
        <w:rPr>
          <w:sz w:val="24"/>
        </w:rPr>
        <w:t>technical</w:t>
      </w:r>
      <w:r>
        <w:rPr>
          <w:spacing w:val="-6"/>
          <w:sz w:val="24"/>
        </w:rPr>
        <w:t xml:space="preserve"> </w:t>
      </w:r>
      <w:r>
        <w:rPr>
          <w:sz w:val="24"/>
        </w:rPr>
        <w:t>issues</w:t>
      </w:r>
      <w:r>
        <w:rPr>
          <w:spacing w:val="-6"/>
          <w:sz w:val="24"/>
        </w:rPr>
        <w:t xml:space="preserve"> </w:t>
      </w:r>
      <w:r>
        <w:rPr>
          <w:sz w:val="24"/>
        </w:rPr>
        <w:t>with</w:t>
      </w:r>
      <w:r>
        <w:rPr>
          <w:spacing w:val="-5"/>
          <w:sz w:val="24"/>
        </w:rPr>
        <w:t xml:space="preserve"> </w:t>
      </w:r>
      <w:r>
        <w:rPr>
          <w:sz w:val="24"/>
        </w:rPr>
        <w:t>Grants.gov,</w:t>
      </w:r>
      <w:r>
        <w:rPr>
          <w:spacing w:val="-6"/>
          <w:sz w:val="24"/>
        </w:rPr>
        <w:t xml:space="preserve"> </w:t>
      </w:r>
      <w:r>
        <w:rPr>
          <w:sz w:val="24"/>
        </w:rPr>
        <w:t>please</w:t>
      </w:r>
      <w:r>
        <w:rPr>
          <w:spacing w:val="-5"/>
          <w:sz w:val="24"/>
        </w:rPr>
        <w:t xml:space="preserve"> </w:t>
      </w:r>
      <w:r>
        <w:rPr>
          <w:sz w:val="24"/>
        </w:rPr>
        <w:t>contact</w:t>
      </w:r>
      <w:r>
        <w:rPr>
          <w:spacing w:val="-2"/>
          <w:sz w:val="24"/>
        </w:rPr>
        <w:t xml:space="preserve"> </w:t>
      </w:r>
      <w:r>
        <w:rPr>
          <w:sz w:val="24"/>
        </w:rPr>
        <w:t>Grants.gov</w:t>
      </w:r>
      <w:r>
        <w:rPr>
          <w:spacing w:val="-4"/>
          <w:sz w:val="24"/>
        </w:rPr>
        <w:t xml:space="preserve"> </w:t>
      </w:r>
      <w:r>
        <w:rPr>
          <w:sz w:val="24"/>
        </w:rPr>
        <w:t>Applicant</w:t>
      </w:r>
      <w:r>
        <w:rPr>
          <w:spacing w:val="-2"/>
          <w:sz w:val="24"/>
        </w:rPr>
        <w:t xml:space="preserve"> </w:t>
      </w:r>
      <w:r>
        <w:rPr>
          <w:sz w:val="24"/>
        </w:rPr>
        <w:t>Support</w:t>
      </w:r>
      <w:r>
        <w:rPr>
          <w:spacing w:val="-5"/>
          <w:sz w:val="24"/>
        </w:rPr>
        <w:t xml:space="preserve"> </w:t>
      </w:r>
      <w:r>
        <w:rPr>
          <w:sz w:val="24"/>
        </w:rPr>
        <w:t xml:space="preserve">at 1-800-518-4726 or </w:t>
      </w:r>
      <w:hyperlink r:id="rId77">
        <w:r>
          <w:rPr>
            <w:color w:val="03369C"/>
            <w:sz w:val="24"/>
            <w:u w:val="single" w:color="03369C"/>
          </w:rPr>
          <w:t>support@grants.gov</w:t>
        </w:r>
      </w:hyperlink>
      <w:r>
        <w:rPr>
          <w:sz w:val="24"/>
        </w:rPr>
        <w:t>. Awarding agency staff cannot support applicants regarding Grants.gov accounts.</w:t>
      </w:r>
    </w:p>
    <w:p w14:paraId="5239275D" w14:textId="77777777" w:rsidR="00DF7BE3" w:rsidRDefault="00DF7BE3">
      <w:pPr>
        <w:pStyle w:val="BodyText"/>
        <w:spacing w:before="8"/>
        <w:rPr>
          <w:sz w:val="19"/>
        </w:rPr>
      </w:pPr>
    </w:p>
    <w:p w14:paraId="5239275E" w14:textId="77777777" w:rsidR="00DF7BE3" w:rsidRDefault="00346535">
      <w:pPr>
        <w:pStyle w:val="Heading2"/>
        <w:numPr>
          <w:ilvl w:val="1"/>
          <w:numId w:val="6"/>
        </w:numPr>
        <w:tabs>
          <w:tab w:val="left" w:pos="840"/>
        </w:tabs>
      </w:pPr>
      <w:r>
        <w:t>Freedom</w:t>
      </w:r>
      <w:r>
        <w:rPr>
          <w:spacing w:val="-2"/>
        </w:rPr>
        <w:t xml:space="preserve"> </w:t>
      </w:r>
      <w:r>
        <w:t>of</w:t>
      </w:r>
      <w:r>
        <w:rPr>
          <w:spacing w:val="-3"/>
        </w:rPr>
        <w:t xml:space="preserve"> </w:t>
      </w:r>
      <w:r>
        <w:t>Information</w:t>
      </w:r>
      <w:r>
        <w:rPr>
          <w:spacing w:val="-2"/>
        </w:rPr>
        <w:t xml:space="preserve"> </w:t>
      </w:r>
      <w:r>
        <w:rPr>
          <w:spacing w:val="-5"/>
        </w:rPr>
        <w:t>Act</w:t>
      </w:r>
    </w:p>
    <w:p w14:paraId="5239275F" w14:textId="77777777" w:rsidR="00DF7BE3" w:rsidRDefault="00DF7BE3">
      <w:pPr>
        <w:pStyle w:val="BodyText"/>
        <w:spacing w:before="8"/>
        <w:rPr>
          <w:b/>
          <w:sz w:val="19"/>
        </w:rPr>
      </w:pPr>
    </w:p>
    <w:p w14:paraId="52392760" w14:textId="77777777" w:rsidR="00DF7BE3" w:rsidRDefault="00346535">
      <w:pPr>
        <w:pStyle w:val="BodyText"/>
        <w:ind w:left="840" w:right="145"/>
      </w:pPr>
      <w:r>
        <w:t>Applications are considered confidential information. Applications are not shared with individuals</w:t>
      </w:r>
      <w:r>
        <w:rPr>
          <w:spacing w:val="-3"/>
        </w:rPr>
        <w:t xml:space="preserve"> </w:t>
      </w:r>
      <w:r>
        <w:t>or</w:t>
      </w:r>
      <w:r>
        <w:rPr>
          <w:spacing w:val="-2"/>
        </w:rPr>
        <w:t xml:space="preserve"> </w:t>
      </w:r>
      <w:r>
        <w:t>entities</w:t>
      </w:r>
      <w:r>
        <w:rPr>
          <w:spacing w:val="-3"/>
        </w:rPr>
        <w:t xml:space="preserve"> </w:t>
      </w:r>
      <w:r>
        <w:t>seeking</w:t>
      </w:r>
      <w:r>
        <w:rPr>
          <w:spacing w:val="-3"/>
        </w:rPr>
        <w:t xml:space="preserve"> </w:t>
      </w:r>
      <w:r>
        <w:t>public</w:t>
      </w:r>
      <w:r>
        <w:rPr>
          <w:spacing w:val="-6"/>
        </w:rPr>
        <w:t xml:space="preserve"> </w:t>
      </w:r>
      <w:r>
        <w:t>disclosure</w:t>
      </w:r>
      <w:r>
        <w:rPr>
          <w:spacing w:val="-4"/>
        </w:rPr>
        <w:t xml:space="preserve"> </w:t>
      </w:r>
      <w:r>
        <w:t>through</w:t>
      </w:r>
      <w:r>
        <w:rPr>
          <w:spacing w:val="-2"/>
        </w:rPr>
        <w:t xml:space="preserve"> </w:t>
      </w:r>
      <w:r>
        <w:t>FOIA</w:t>
      </w:r>
      <w:r>
        <w:rPr>
          <w:spacing w:val="-5"/>
        </w:rPr>
        <w:t xml:space="preserve"> </w:t>
      </w:r>
      <w:r>
        <w:t>without</w:t>
      </w:r>
      <w:r>
        <w:rPr>
          <w:spacing w:val="-4"/>
        </w:rPr>
        <w:t xml:space="preserve"> </w:t>
      </w:r>
      <w:r>
        <w:t>the</w:t>
      </w:r>
      <w:r>
        <w:rPr>
          <w:spacing w:val="-4"/>
        </w:rPr>
        <w:t xml:space="preserve"> </w:t>
      </w:r>
      <w:r>
        <w:t>consent</w:t>
      </w:r>
      <w:r>
        <w:rPr>
          <w:spacing w:val="-4"/>
        </w:rPr>
        <w:t xml:space="preserve"> </w:t>
      </w:r>
      <w:r>
        <w:t>of</w:t>
      </w:r>
      <w:r>
        <w:rPr>
          <w:spacing w:val="-4"/>
        </w:rPr>
        <w:t xml:space="preserve"> </w:t>
      </w:r>
      <w:r>
        <w:t>the applicant.</w:t>
      </w:r>
      <w:r>
        <w:rPr>
          <w:spacing w:val="-4"/>
        </w:rPr>
        <w:t xml:space="preserve"> </w:t>
      </w:r>
      <w:r>
        <w:t>More</w:t>
      </w:r>
      <w:r>
        <w:rPr>
          <w:spacing w:val="-2"/>
        </w:rPr>
        <w:t xml:space="preserve"> </w:t>
      </w:r>
      <w:r>
        <w:t>specifically, Executive</w:t>
      </w:r>
      <w:r>
        <w:rPr>
          <w:spacing w:val="-2"/>
        </w:rPr>
        <w:t xml:space="preserve"> </w:t>
      </w:r>
      <w:r>
        <w:t>Order</w:t>
      </w:r>
      <w:r>
        <w:rPr>
          <w:spacing w:val="-3"/>
        </w:rPr>
        <w:t xml:space="preserve"> </w:t>
      </w:r>
      <w:r>
        <w:t>12600 and USDA FOIA regulation 7</w:t>
      </w:r>
      <w:r>
        <w:rPr>
          <w:spacing w:val="-2"/>
        </w:rPr>
        <w:t xml:space="preserve"> </w:t>
      </w:r>
      <w:r>
        <w:t>C.F.R.</w:t>
      </w:r>
      <w:r>
        <w:rPr>
          <w:spacing w:val="-1"/>
        </w:rPr>
        <w:t xml:space="preserve"> </w:t>
      </w:r>
      <w:r>
        <w:t>§ 1A requires the awarding agency to provide notice to applicants that a third party has requested copies of their business information and requires the awarding agency to consult with applicants regarding releasing their records.</w:t>
      </w:r>
    </w:p>
    <w:p w14:paraId="52392761" w14:textId="77777777" w:rsidR="00DF7BE3" w:rsidRDefault="00DF7BE3">
      <w:pPr>
        <w:pStyle w:val="BodyText"/>
        <w:spacing w:before="9"/>
        <w:rPr>
          <w:sz w:val="19"/>
        </w:rPr>
      </w:pPr>
    </w:p>
    <w:p w14:paraId="52392762" w14:textId="77777777" w:rsidR="00DF7BE3" w:rsidRDefault="00346535">
      <w:pPr>
        <w:pStyle w:val="Heading2"/>
        <w:numPr>
          <w:ilvl w:val="1"/>
          <w:numId w:val="6"/>
        </w:numPr>
        <w:tabs>
          <w:tab w:val="left" w:pos="840"/>
        </w:tabs>
      </w:pPr>
      <w:r>
        <w:t>Government</w:t>
      </w:r>
      <w:r>
        <w:rPr>
          <w:spacing w:val="-2"/>
        </w:rPr>
        <w:t xml:space="preserve"> Obligation</w:t>
      </w:r>
    </w:p>
    <w:p w14:paraId="52392763" w14:textId="77777777" w:rsidR="00DF7BE3" w:rsidRDefault="00DF7BE3">
      <w:pPr>
        <w:pStyle w:val="BodyText"/>
        <w:spacing w:before="8"/>
        <w:rPr>
          <w:b/>
          <w:sz w:val="19"/>
        </w:rPr>
      </w:pPr>
    </w:p>
    <w:p w14:paraId="52392764" w14:textId="77777777" w:rsidR="00DF7BE3" w:rsidRDefault="00346535">
      <w:pPr>
        <w:pStyle w:val="BodyText"/>
        <w:ind w:left="840"/>
      </w:pPr>
      <w:r>
        <w:t xml:space="preserve">The Federal Government is not obligated to award Federal funds </w:t>
      </w:r>
      <w:proofErr w:type="gramStart"/>
      <w:r>
        <w:t>as a result of</w:t>
      </w:r>
      <w:proofErr w:type="gramEnd"/>
      <w:r>
        <w:t xml:space="preserve"> this opportunity.</w:t>
      </w:r>
      <w:r>
        <w:rPr>
          <w:spacing w:val="-3"/>
        </w:rPr>
        <w:t xml:space="preserve"> </w:t>
      </w:r>
      <w:r>
        <w:t>Only</w:t>
      </w:r>
      <w:r>
        <w:rPr>
          <w:spacing w:val="-3"/>
        </w:rPr>
        <w:t xml:space="preserve"> </w:t>
      </w:r>
      <w:r>
        <w:t>authorized</w:t>
      </w:r>
      <w:r>
        <w:rPr>
          <w:spacing w:val="-4"/>
        </w:rPr>
        <w:t xml:space="preserve"> </w:t>
      </w:r>
      <w:r>
        <w:t>Federal</w:t>
      </w:r>
      <w:r>
        <w:rPr>
          <w:spacing w:val="-5"/>
        </w:rPr>
        <w:t xml:space="preserve"> </w:t>
      </w:r>
      <w:r>
        <w:t>officials</w:t>
      </w:r>
      <w:r>
        <w:rPr>
          <w:spacing w:val="-3"/>
        </w:rPr>
        <w:t xml:space="preserve"> </w:t>
      </w:r>
      <w:r>
        <w:t>can</w:t>
      </w:r>
      <w:r>
        <w:rPr>
          <w:spacing w:val="-4"/>
        </w:rPr>
        <w:t xml:space="preserve"> </w:t>
      </w:r>
      <w:r>
        <w:t>bind</w:t>
      </w:r>
      <w:r>
        <w:rPr>
          <w:spacing w:val="-4"/>
        </w:rPr>
        <w:t xml:space="preserve"> </w:t>
      </w:r>
      <w:r>
        <w:t>the</w:t>
      </w:r>
      <w:r>
        <w:rPr>
          <w:spacing w:val="-2"/>
        </w:rPr>
        <w:t xml:space="preserve"> </w:t>
      </w:r>
      <w:r>
        <w:t>Federal</w:t>
      </w:r>
      <w:r>
        <w:rPr>
          <w:spacing w:val="-2"/>
        </w:rPr>
        <w:t xml:space="preserve"> </w:t>
      </w:r>
      <w:r>
        <w:t>Government</w:t>
      </w:r>
      <w:r>
        <w:rPr>
          <w:spacing w:val="-4"/>
        </w:rPr>
        <w:t xml:space="preserve"> </w:t>
      </w:r>
      <w:r>
        <w:t>to</w:t>
      </w:r>
      <w:r>
        <w:rPr>
          <w:spacing w:val="-4"/>
        </w:rPr>
        <w:t xml:space="preserve"> </w:t>
      </w:r>
      <w:r>
        <w:t>the expenditure of funds.</w:t>
      </w:r>
    </w:p>
    <w:p w14:paraId="52392765" w14:textId="77777777" w:rsidR="00DF7BE3" w:rsidRDefault="00DF7BE3">
      <w:pPr>
        <w:pStyle w:val="BodyText"/>
        <w:spacing w:before="8"/>
        <w:rPr>
          <w:sz w:val="19"/>
        </w:rPr>
      </w:pPr>
    </w:p>
    <w:p w14:paraId="52392766" w14:textId="77777777" w:rsidR="00DF7BE3" w:rsidRDefault="00346535">
      <w:pPr>
        <w:pStyle w:val="ListParagraph"/>
        <w:numPr>
          <w:ilvl w:val="1"/>
          <w:numId w:val="6"/>
        </w:numPr>
        <w:tabs>
          <w:tab w:val="left" w:pos="840"/>
        </w:tabs>
        <w:ind w:right="904"/>
        <w:rPr>
          <w:sz w:val="24"/>
        </w:rPr>
      </w:pPr>
      <w:r>
        <w:rPr>
          <w:sz w:val="24"/>
        </w:rPr>
        <w:t>As</w:t>
      </w:r>
      <w:r>
        <w:rPr>
          <w:spacing w:val="-3"/>
          <w:sz w:val="24"/>
        </w:rPr>
        <w:t xml:space="preserve"> </w:t>
      </w:r>
      <w:r>
        <w:rPr>
          <w:sz w:val="24"/>
        </w:rPr>
        <w:t>required</w:t>
      </w:r>
      <w:r>
        <w:rPr>
          <w:spacing w:val="-1"/>
          <w:sz w:val="24"/>
        </w:rPr>
        <w:t xml:space="preserve"> </w:t>
      </w:r>
      <w:r>
        <w:rPr>
          <w:sz w:val="24"/>
        </w:rPr>
        <w:t>in</w:t>
      </w:r>
      <w:r>
        <w:rPr>
          <w:spacing w:val="-4"/>
          <w:sz w:val="24"/>
        </w:rPr>
        <w:t xml:space="preserve"> </w:t>
      </w:r>
      <w:r>
        <w:rPr>
          <w:sz w:val="24"/>
        </w:rPr>
        <w:t>2</w:t>
      </w:r>
      <w:r>
        <w:rPr>
          <w:spacing w:val="-4"/>
          <w:sz w:val="24"/>
        </w:rPr>
        <w:t xml:space="preserve"> </w:t>
      </w:r>
      <w:r>
        <w:rPr>
          <w:sz w:val="24"/>
        </w:rPr>
        <w:t>CFR</w:t>
      </w:r>
      <w:r>
        <w:rPr>
          <w:spacing w:val="-3"/>
          <w:sz w:val="24"/>
        </w:rPr>
        <w:t xml:space="preserve"> </w:t>
      </w:r>
      <w:r>
        <w:rPr>
          <w:sz w:val="24"/>
        </w:rPr>
        <w:t>Part</w:t>
      </w:r>
      <w:r>
        <w:rPr>
          <w:spacing w:val="-4"/>
          <w:sz w:val="24"/>
        </w:rPr>
        <w:t xml:space="preserve"> </w:t>
      </w:r>
      <w:r>
        <w:rPr>
          <w:sz w:val="24"/>
        </w:rPr>
        <w:t>200,</w:t>
      </w:r>
      <w:r>
        <w:rPr>
          <w:spacing w:val="-5"/>
          <w:sz w:val="24"/>
        </w:rPr>
        <w:t xml:space="preserve"> </w:t>
      </w:r>
      <w:r>
        <w:rPr>
          <w:sz w:val="24"/>
        </w:rPr>
        <w:t>Subpart</w:t>
      </w:r>
      <w:r>
        <w:rPr>
          <w:spacing w:val="-1"/>
          <w:sz w:val="24"/>
        </w:rPr>
        <w:t xml:space="preserve"> </w:t>
      </w:r>
      <w:r>
        <w:rPr>
          <w:sz w:val="24"/>
        </w:rPr>
        <w:t>F</w:t>
      </w:r>
      <w:r>
        <w:rPr>
          <w:spacing w:val="-5"/>
          <w:sz w:val="24"/>
        </w:rPr>
        <w:t xml:space="preserve"> </w:t>
      </w:r>
      <w:r>
        <w:rPr>
          <w:sz w:val="24"/>
        </w:rPr>
        <w:t>Audit</w:t>
      </w:r>
      <w:r>
        <w:rPr>
          <w:spacing w:val="-4"/>
          <w:sz w:val="24"/>
        </w:rPr>
        <w:t xml:space="preserve"> </w:t>
      </w:r>
      <w:r>
        <w:rPr>
          <w:sz w:val="24"/>
        </w:rPr>
        <w:t>Requirements,</w:t>
      </w:r>
      <w:r>
        <w:rPr>
          <w:spacing w:val="-2"/>
          <w:sz w:val="24"/>
        </w:rPr>
        <w:t xml:space="preserve"> </w:t>
      </w:r>
      <w:r>
        <w:rPr>
          <w:sz w:val="24"/>
        </w:rPr>
        <w:t>all</w:t>
      </w:r>
      <w:r>
        <w:rPr>
          <w:spacing w:val="-5"/>
          <w:sz w:val="24"/>
        </w:rPr>
        <w:t xml:space="preserve"> </w:t>
      </w:r>
      <w:r>
        <w:rPr>
          <w:sz w:val="24"/>
        </w:rPr>
        <w:t>U.S.</w:t>
      </w:r>
      <w:r>
        <w:rPr>
          <w:spacing w:val="-3"/>
          <w:sz w:val="24"/>
        </w:rPr>
        <w:t xml:space="preserve"> </w:t>
      </w:r>
      <w:r>
        <w:rPr>
          <w:sz w:val="24"/>
        </w:rPr>
        <w:t>states,</w:t>
      </w:r>
      <w:r>
        <w:rPr>
          <w:spacing w:val="-2"/>
          <w:sz w:val="24"/>
        </w:rPr>
        <w:t xml:space="preserve"> </w:t>
      </w:r>
      <w:r>
        <w:rPr>
          <w:sz w:val="24"/>
        </w:rPr>
        <w:t xml:space="preserve">local governments, </w:t>
      </w:r>
      <w:proofErr w:type="gramStart"/>
      <w:r>
        <w:rPr>
          <w:sz w:val="24"/>
        </w:rPr>
        <w:t>Federally</w:t>
      </w:r>
      <w:proofErr w:type="gramEnd"/>
      <w:r>
        <w:rPr>
          <w:sz w:val="24"/>
        </w:rPr>
        <w:t xml:space="preserve"> recognized Indian tribal governments, and non-profit</w:t>
      </w:r>
    </w:p>
    <w:p w14:paraId="52392767" w14:textId="77777777" w:rsidR="00DF7BE3" w:rsidRDefault="00DF7BE3">
      <w:pPr>
        <w:rPr>
          <w:sz w:val="24"/>
        </w:rPr>
        <w:sectPr w:rsidR="00DF7BE3">
          <w:pgSz w:w="12240" w:h="15840"/>
          <w:pgMar w:top="1400" w:right="1300" w:bottom="1620" w:left="1320" w:header="0" w:footer="1431" w:gutter="0"/>
          <w:cols w:space="720"/>
        </w:sectPr>
      </w:pPr>
    </w:p>
    <w:p w14:paraId="52392768" w14:textId="77777777" w:rsidR="00DF7BE3" w:rsidRDefault="00346535">
      <w:pPr>
        <w:pStyle w:val="BodyText"/>
        <w:spacing w:before="39"/>
        <w:ind w:left="840"/>
      </w:pPr>
      <w:r>
        <w:t>organizations</w:t>
      </w:r>
      <w:r>
        <w:rPr>
          <w:spacing w:val="-3"/>
        </w:rPr>
        <w:t xml:space="preserve"> </w:t>
      </w:r>
      <w:r>
        <w:t>expending</w:t>
      </w:r>
      <w:r>
        <w:rPr>
          <w:spacing w:val="-4"/>
        </w:rPr>
        <w:t xml:space="preserve"> </w:t>
      </w:r>
      <w:r>
        <w:t>$750,000</w:t>
      </w:r>
      <w:r>
        <w:rPr>
          <w:spacing w:val="-3"/>
        </w:rPr>
        <w:t xml:space="preserve"> </w:t>
      </w:r>
      <w:r>
        <w:t>or</w:t>
      </w:r>
      <w:r>
        <w:rPr>
          <w:spacing w:val="-4"/>
        </w:rPr>
        <w:t xml:space="preserve"> </w:t>
      </w:r>
      <w:r>
        <w:t>more</w:t>
      </w:r>
      <w:r>
        <w:rPr>
          <w:spacing w:val="-3"/>
        </w:rPr>
        <w:t xml:space="preserve"> </w:t>
      </w:r>
      <w:r>
        <w:t>in</w:t>
      </w:r>
      <w:r>
        <w:rPr>
          <w:spacing w:val="-1"/>
        </w:rPr>
        <w:t xml:space="preserve"> </w:t>
      </w:r>
      <w:r>
        <w:t>Federal</w:t>
      </w:r>
      <w:r>
        <w:rPr>
          <w:spacing w:val="-2"/>
        </w:rPr>
        <w:t xml:space="preserve"> </w:t>
      </w:r>
      <w:r>
        <w:t>award</w:t>
      </w:r>
      <w:r>
        <w:rPr>
          <w:spacing w:val="-3"/>
        </w:rPr>
        <w:t xml:space="preserve"> </w:t>
      </w:r>
      <w:r>
        <w:t>funds</w:t>
      </w:r>
      <w:r>
        <w:rPr>
          <w:spacing w:val="-4"/>
        </w:rPr>
        <w:t xml:space="preserve"> </w:t>
      </w:r>
      <w:r>
        <w:t>in</w:t>
      </w:r>
      <w:r>
        <w:rPr>
          <w:spacing w:val="-3"/>
        </w:rPr>
        <w:t xml:space="preserve"> </w:t>
      </w:r>
      <w:r>
        <w:t>a</w:t>
      </w:r>
      <w:r>
        <w:rPr>
          <w:spacing w:val="-4"/>
        </w:rPr>
        <w:t xml:space="preserve"> </w:t>
      </w:r>
      <w:r>
        <w:t>fiscal</w:t>
      </w:r>
      <w:r>
        <w:rPr>
          <w:spacing w:val="-2"/>
        </w:rPr>
        <w:t xml:space="preserve"> </w:t>
      </w:r>
      <w:r>
        <w:t>year</w:t>
      </w:r>
      <w:r>
        <w:rPr>
          <w:spacing w:val="-2"/>
        </w:rPr>
        <w:t xml:space="preserve"> </w:t>
      </w:r>
      <w:r>
        <w:t>must submit a Single Audit report for that year through the Federal Audit Clearinghouse’s Internet Data Entry System.</w:t>
      </w:r>
    </w:p>
    <w:p w14:paraId="52392769" w14:textId="77777777" w:rsidR="00DF7BE3" w:rsidRDefault="00DF7BE3">
      <w:pPr>
        <w:pStyle w:val="BodyText"/>
      </w:pPr>
    </w:p>
    <w:p w14:paraId="5239276A" w14:textId="77777777" w:rsidR="00DF7BE3" w:rsidRDefault="00DF7BE3">
      <w:pPr>
        <w:pStyle w:val="BodyText"/>
        <w:spacing w:before="7"/>
        <w:rPr>
          <w:sz w:val="19"/>
        </w:rPr>
      </w:pPr>
    </w:p>
    <w:p w14:paraId="5239276B" w14:textId="77777777" w:rsidR="00DF7BE3" w:rsidRDefault="00346535">
      <w:pPr>
        <w:pStyle w:val="Heading2"/>
        <w:numPr>
          <w:ilvl w:val="1"/>
          <w:numId w:val="6"/>
        </w:numPr>
        <w:tabs>
          <w:tab w:val="left" w:pos="840"/>
        </w:tabs>
        <w:spacing w:before="1"/>
      </w:pPr>
      <w:r>
        <w:rPr>
          <w:spacing w:val="-2"/>
        </w:rPr>
        <w:t>USDA</w:t>
      </w:r>
      <w:r>
        <w:rPr>
          <w:spacing w:val="3"/>
        </w:rPr>
        <w:t xml:space="preserve"> </w:t>
      </w:r>
      <w:r>
        <w:rPr>
          <w:spacing w:val="-2"/>
        </w:rPr>
        <w:t>Non-Discrimination</w:t>
      </w:r>
      <w:r>
        <w:rPr>
          <w:spacing w:val="7"/>
        </w:rPr>
        <w:t xml:space="preserve"> </w:t>
      </w:r>
      <w:r>
        <w:rPr>
          <w:spacing w:val="-2"/>
        </w:rPr>
        <w:t>Statement</w:t>
      </w:r>
    </w:p>
    <w:p w14:paraId="5239276C" w14:textId="77777777" w:rsidR="00DF7BE3" w:rsidRDefault="00DF7BE3">
      <w:pPr>
        <w:pStyle w:val="BodyText"/>
        <w:spacing w:before="7"/>
        <w:rPr>
          <w:b/>
          <w:sz w:val="19"/>
        </w:rPr>
      </w:pPr>
    </w:p>
    <w:p w14:paraId="5239276D" w14:textId="77777777" w:rsidR="00DF7BE3" w:rsidRDefault="00346535">
      <w:pPr>
        <w:pStyle w:val="BodyText"/>
        <w:ind w:left="839" w:right="166"/>
      </w:pPr>
      <w:r>
        <w:t>In</w:t>
      </w:r>
      <w:r>
        <w:rPr>
          <w:spacing w:val="-5"/>
        </w:rPr>
        <w:t xml:space="preserve"> </w:t>
      </w:r>
      <w:r>
        <w:t>accordance</w:t>
      </w:r>
      <w:r>
        <w:rPr>
          <w:spacing w:val="-8"/>
        </w:rPr>
        <w:t xml:space="preserve"> </w:t>
      </w:r>
      <w:r>
        <w:t>with</w:t>
      </w:r>
      <w:r>
        <w:rPr>
          <w:spacing w:val="-5"/>
        </w:rPr>
        <w:t xml:space="preserve"> </w:t>
      </w:r>
      <w:r>
        <w:t>Federal</w:t>
      </w:r>
      <w:r>
        <w:rPr>
          <w:spacing w:val="-6"/>
        </w:rPr>
        <w:t xml:space="preserve"> </w:t>
      </w:r>
      <w:r>
        <w:t>civil</w:t>
      </w:r>
      <w:r>
        <w:rPr>
          <w:spacing w:val="-6"/>
        </w:rPr>
        <w:t xml:space="preserve"> </w:t>
      </w:r>
      <w:r>
        <w:t>rights</w:t>
      </w:r>
      <w:r>
        <w:rPr>
          <w:spacing w:val="-6"/>
        </w:rPr>
        <w:t xml:space="preserve"> </w:t>
      </w:r>
      <w:r>
        <w:t>law</w:t>
      </w:r>
      <w:r>
        <w:rPr>
          <w:spacing w:val="-5"/>
        </w:rPr>
        <w:t xml:space="preserve"> </w:t>
      </w:r>
      <w:r>
        <w:t>and</w:t>
      </w:r>
      <w:r>
        <w:rPr>
          <w:spacing w:val="-5"/>
        </w:rPr>
        <w:t xml:space="preserve"> </w:t>
      </w:r>
      <w:r>
        <w:t>USDA</w:t>
      </w:r>
      <w:r>
        <w:rPr>
          <w:spacing w:val="-6"/>
        </w:rPr>
        <w:t xml:space="preserve"> </w:t>
      </w:r>
      <w:r>
        <w:t>civil</w:t>
      </w:r>
      <w:r>
        <w:rPr>
          <w:spacing w:val="-6"/>
        </w:rPr>
        <w:t xml:space="preserve"> </w:t>
      </w:r>
      <w:r>
        <w:t>rights</w:t>
      </w:r>
      <w:r>
        <w:rPr>
          <w:spacing w:val="-9"/>
        </w:rPr>
        <w:t xml:space="preserve"> </w:t>
      </w:r>
      <w:r>
        <w:t>regulations</w:t>
      </w:r>
      <w:r>
        <w:rPr>
          <w:spacing w:val="-6"/>
        </w:rPr>
        <w:t xml:space="preserve"> </w:t>
      </w:r>
      <w:r>
        <w:t>and</w:t>
      </w:r>
      <w:r>
        <w:rPr>
          <w:spacing w:val="-7"/>
        </w:rPr>
        <w:t xml:space="preserve"> </w:t>
      </w:r>
      <w:r>
        <w:t>policies, the USDA, its agencies, offices, and employees, and institutions participating in or administering USDA programs are prohibited from discriminating based on race, color, national origin, religion, sex, gender identity (including gender expression), sexual orientation,</w:t>
      </w:r>
      <w:r>
        <w:rPr>
          <w:spacing w:val="-14"/>
        </w:rPr>
        <w:t xml:space="preserve"> </w:t>
      </w:r>
      <w:r>
        <w:t>disability,</w:t>
      </w:r>
      <w:r>
        <w:rPr>
          <w:spacing w:val="-12"/>
        </w:rPr>
        <w:t xml:space="preserve"> </w:t>
      </w:r>
      <w:r>
        <w:t>age,</w:t>
      </w:r>
      <w:r>
        <w:rPr>
          <w:spacing w:val="-12"/>
        </w:rPr>
        <w:t xml:space="preserve"> </w:t>
      </w:r>
      <w:r>
        <w:t>marital</w:t>
      </w:r>
      <w:r>
        <w:rPr>
          <w:spacing w:val="-12"/>
        </w:rPr>
        <w:t xml:space="preserve"> </w:t>
      </w:r>
      <w:r>
        <w:t>status,</w:t>
      </w:r>
      <w:r>
        <w:rPr>
          <w:spacing w:val="-14"/>
        </w:rPr>
        <w:t xml:space="preserve"> </w:t>
      </w:r>
      <w:r>
        <w:t>family/parental</w:t>
      </w:r>
      <w:r>
        <w:rPr>
          <w:spacing w:val="-12"/>
        </w:rPr>
        <w:t xml:space="preserve"> </w:t>
      </w:r>
      <w:r>
        <w:t>status,</w:t>
      </w:r>
      <w:r>
        <w:rPr>
          <w:spacing w:val="-14"/>
        </w:rPr>
        <w:t xml:space="preserve"> </w:t>
      </w:r>
      <w:r>
        <w:t>income</w:t>
      </w:r>
      <w:r>
        <w:rPr>
          <w:spacing w:val="-11"/>
        </w:rPr>
        <w:t xml:space="preserve"> </w:t>
      </w:r>
      <w:r>
        <w:t>derived</w:t>
      </w:r>
      <w:r>
        <w:rPr>
          <w:spacing w:val="-13"/>
        </w:rPr>
        <w:t xml:space="preserve"> </w:t>
      </w:r>
      <w:r>
        <w:t>from</w:t>
      </w:r>
      <w:r>
        <w:rPr>
          <w:spacing w:val="-12"/>
        </w:rPr>
        <w:t xml:space="preserve"> </w:t>
      </w:r>
      <w:r>
        <w:t>a public assistance program, political beliefs, or reprisal or retaliation for prior civil rights activity,</w:t>
      </w:r>
      <w:r>
        <w:rPr>
          <w:spacing w:val="-4"/>
        </w:rPr>
        <w:t xml:space="preserve"> </w:t>
      </w:r>
      <w:r>
        <w:t>in</w:t>
      </w:r>
      <w:r>
        <w:rPr>
          <w:spacing w:val="-3"/>
        </w:rPr>
        <w:t xml:space="preserve"> </w:t>
      </w:r>
      <w:r>
        <w:t>any</w:t>
      </w:r>
      <w:r>
        <w:rPr>
          <w:spacing w:val="-3"/>
        </w:rPr>
        <w:t xml:space="preserve"> </w:t>
      </w:r>
      <w:r>
        <w:t>program</w:t>
      </w:r>
      <w:r>
        <w:rPr>
          <w:spacing w:val="-2"/>
        </w:rPr>
        <w:t xml:space="preserve"> </w:t>
      </w:r>
      <w:r>
        <w:t>or</w:t>
      </w:r>
      <w:r>
        <w:rPr>
          <w:spacing w:val="-2"/>
        </w:rPr>
        <w:t xml:space="preserve"> </w:t>
      </w:r>
      <w:r>
        <w:t>activity</w:t>
      </w:r>
      <w:r>
        <w:rPr>
          <w:spacing w:val="-3"/>
        </w:rPr>
        <w:t xml:space="preserve"> </w:t>
      </w:r>
      <w:r>
        <w:t>conducted</w:t>
      </w:r>
      <w:r>
        <w:rPr>
          <w:spacing w:val="-1"/>
        </w:rPr>
        <w:t xml:space="preserve"> </w:t>
      </w:r>
      <w:r>
        <w:t>or</w:t>
      </w:r>
      <w:r>
        <w:rPr>
          <w:spacing w:val="-4"/>
        </w:rPr>
        <w:t xml:space="preserve"> </w:t>
      </w:r>
      <w:r>
        <w:t>funded</w:t>
      </w:r>
      <w:r>
        <w:rPr>
          <w:spacing w:val="-3"/>
        </w:rPr>
        <w:t xml:space="preserve"> </w:t>
      </w:r>
      <w:r>
        <w:t>by</w:t>
      </w:r>
      <w:r>
        <w:rPr>
          <w:spacing w:val="-3"/>
        </w:rPr>
        <w:t xml:space="preserve"> </w:t>
      </w:r>
      <w:r>
        <w:t>USDA</w:t>
      </w:r>
      <w:r>
        <w:rPr>
          <w:spacing w:val="-2"/>
        </w:rPr>
        <w:t xml:space="preserve"> </w:t>
      </w:r>
      <w:r>
        <w:t>(not</w:t>
      </w:r>
      <w:r>
        <w:rPr>
          <w:spacing w:val="-3"/>
        </w:rPr>
        <w:t xml:space="preserve"> </w:t>
      </w:r>
      <w:r>
        <w:t>all</w:t>
      </w:r>
      <w:r>
        <w:rPr>
          <w:spacing w:val="-2"/>
        </w:rPr>
        <w:t xml:space="preserve"> </w:t>
      </w:r>
      <w:r>
        <w:t>bases</w:t>
      </w:r>
      <w:r>
        <w:rPr>
          <w:spacing w:val="-5"/>
        </w:rPr>
        <w:t xml:space="preserve"> </w:t>
      </w:r>
      <w:r>
        <w:t>apply</w:t>
      </w:r>
      <w:r>
        <w:rPr>
          <w:spacing w:val="-5"/>
        </w:rPr>
        <w:t xml:space="preserve"> </w:t>
      </w:r>
      <w:r>
        <w:t>to all programs). Remedies and complaint filing deadlines vary by program or incident.</w:t>
      </w:r>
    </w:p>
    <w:p w14:paraId="5239276E" w14:textId="77777777" w:rsidR="00DF7BE3" w:rsidRDefault="00DF7BE3">
      <w:pPr>
        <w:pStyle w:val="BodyText"/>
        <w:spacing w:before="9"/>
        <w:rPr>
          <w:sz w:val="19"/>
        </w:rPr>
      </w:pPr>
    </w:p>
    <w:p w14:paraId="5239276F" w14:textId="77777777" w:rsidR="00DF7BE3" w:rsidRDefault="00346535">
      <w:pPr>
        <w:pStyle w:val="BodyText"/>
        <w:spacing w:before="1"/>
        <w:ind w:left="840" w:right="166"/>
      </w:pPr>
      <w:r>
        <w:t>Persons</w:t>
      </w:r>
      <w:r>
        <w:rPr>
          <w:spacing w:val="-14"/>
        </w:rPr>
        <w:t xml:space="preserve"> </w:t>
      </w:r>
      <w:r>
        <w:t>with</w:t>
      </w:r>
      <w:r>
        <w:rPr>
          <w:spacing w:val="-13"/>
        </w:rPr>
        <w:t xml:space="preserve"> </w:t>
      </w:r>
      <w:r>
        <w:t>disabilities</w:t>
      </w:r>
      <w:r>
        <w:rPr>
          <w:spacing w:val="-14"/>
        </w:rPr>
        <w:t xml:space="preserve"> </w:t>
      </w:r>
      <w:r>
        <w:t>who</w:t>
      </w:r>
      <w:r>
        <w:rPr>
          <w:spacing w:val="-13"/>
        </w:rPr>
        <w:t xml:space="preserve"> </w:t>
      </w:r>
      <w:r>
        <w:t>require</w:t>
      </w:r>
      <w:r>
        <w:rPr>
          <w:spacing w:val="-11"/>
        </w:rPr>
        <w:t xml:space="preserve"> </w:t>
      </w:r>
      <w:r>
        <w:t>alternative</w:t>
      </w:r>
      <w:r>
        <w:rPr>
          <w:spacing w:val="-11"/>
        </w:rPr>
        <w:t xml:space="preserve"> </w:t>
      </w:r>
      <w:r>
        <w:t>means</w:t>
      </w:r>
      <w:r>
        <w:rPr>
          <w:spacing w:val="-12"/>
        </w:rPr>
        <w:t xml:space="preserve"> </w:t>
      </w:r>
      <w:r>
        <w:t>of</w:t>
      </w:r>
      <w:r>
        <w:rPr>
          <w:spacing w:val="-11"/>
        </w:rPr>
        <w:t xml:space="preserve"> </w:t>
      </w:r>
      <w:r>
        <w:t>communication</w:t>
      </w:r>
      <w:r>
        <w:rPr>
          <w:spacing w:val="-13"/>
        </w:rPr>
        <w:t xml:space="preserve"> </w:t>
      </w:r>
      <w:r>
        <w:t>for</w:t>
      </w:r>
      <w:r>
        <w:rPr>
          <w:spacing w:val="-14"/>
        </w:rPr>
        <w:t xml:space="preserve"> </w:t>
      </w:r>
      <w:r>
        <w:t>program information (e.g.,</w:t>
      </w:r>
      <w:r>
        <w:rPr>
          <w:spacing w:val="-1"/>
        </w:rPr>
        <w:t xml:space="preserve"> </w:t>
      </w:r>
      <w:r>
        <w:t>Braille,</w:t>
      </w:r>
      <w:r>
        <w:rPr>
          <w:spacing w:val="-1"/>
        </w:rPr>
        <w:t xml:space="preserve"> </w:t>
      </w:r>
      <w:r>
        <w:t>large print,</w:t>
      </w:r>
      <w:r>
        <w:rPr>
          <w:spacing w:val="-3"/>
        </w:rPr>
        <w:t xml:space="preserve"> </w:t>
      </w:r>
      <w:r>
        <w:t>audiotape,</w:t>
      </w:r>
      <w:r>
        <w:rPr>
          <w:spacing w:val="-1"/>
        </w:rPr>
        <w:t xml:space="preserve"> </w:t>
      </w:r>
      <w:r>
        <w:t>American Sign Language,</w:t>
      </w:r>
      <w:r>
        <w:rPr>
          <w:spacing w:val="-3"/>
        </w:rPr>
        <w:t xml:space="preserve"> </w:t>
      </w:r>
      <w:r>
        <w:t>etc.)</w:t>
      </w:r>
      <w:r>
        <w:rPr>
          <w:spacing w:val="-2"/>
        </w:rPr>
        <w:t xml:space="preserve"> </w:t>
      </w:r>
      <w:r>
        <w:t>should contact</w:t>
      </w:r>
      <w:r>
        <w:rPr>
          <w:spacing w:val="-10"/>
        </w:rPr>
        <w:t xml:space="preserve"> </w:t>
      </w:r>
      <w:r>
        <w:t>the</w:t>
      </w:r>
      <w:r>
        <w:rPr>
          <w:spacing w:val="-11"/>
        </w:rPr>
        <w:t xml:space="preserve"> </w:t>
      </w:r>
      <w:r>
        <w:t>responsible</w:t>
      </w:r>
      <w:r>
        <w:rPr>
          <w:spacing w:val="-8"/>
        </w:rPr>
        <w:t xml:space="preserve"> </w:t>
      </w:r>
      <w:r>
        <w:t>agency</w:t>
      </w:r>
      <w:r>
        <w:rPr>
          <w:spacing w:val="-11"/>
        </w:rPr>
        <w:t xml:space="preserve"> </w:t>
      </w:r>
      <w:r>
        <w:t>or</w:t>
      </w:r>
      <w:r>
        <w:rPr>
          <w:spacing w:val="-9"/>
        </w:rPr>
        <w:t xml:space="preserve"> </w:t>
      </w:r>
      <w:r>
        <w:t>USDA’s</w:t>
      </w:r>
      <w:r>
        <w:rPr>
          <w:spacing w:val="-9"/>
        </w:rPr>
        <w:t xml:space="preserve"> </w:t>
      </w:r>
      <w:r>
        <w:t>TARGET</w:t>
      </w:r>
      <w:r>
        <w:rPr>
          <w:spacing w:val="-8"/>
        </w:rPr>
        <w:t xml:space="preserve"> </w:t>
      </w:r>
      <w:r>
        <w:t>Center</w:t>
      </w:r>
      <w:r>
        <w:rPr>
          <w:spacing w:val="-9"/>
        </w:rPr>
        <w:t xml:space="preserve"> </w:t>
      </w:r>
      <w:r>
        <w:t>at</w:t>
      </w:r>
      <w:r>
        <w:rPr>
          <w:spacing w:val="-8"/>
        </w:rPr>
        <w:t xml:space="preserve"> </w:t>
      </w:r>
      <w:r>
        <w:t>(202)</w:t>
      </w:r>
      <w:r>
        <w:rPr>
          <w:spacing w:val="-11"/>
        </w:rPr>
        <w:t xml:space="preserve"> </w:t>
      </w:r>
      <w:r>
        <w:t>720-2600</w:t>
      </w:r>
      <w:r>
        <w:rPr>
          <w:spacing w:val="-8"/>
        </w:rPr>
        <w:t xml:space="preserve"> </w:t>
      </w:r>
      <w:r>
        <w:t>(voice</w:t>
      </w:r>
      <w:r>
        <w:rPr>
          <w:spacing w:val="-8"/>
        </w:rPr>
        <w:t xml:space="preserve"> </w:t>
      </w:r>
      <w:r>
        <w:t>and TTY)</w:t>
      </w:r>
      <w:r>
        <w:rPr>
          <w:spacing w:val="-10"/>
        </w:rPr>
        <w:t xml:space="preserve"> </w:t>
      </w:r>
      <w:r>
        <w:t>or</w:t>
      </w:r>
      <w:r>
        <w:rPr>
          <w:spacing w:val="-7"/>
        </w:rPr>
        <w:t xml:space="preserve"> </w:t>
      </w:r>
      <w:r>
        <w:t>contact</w:t>
      </w:r>
      <w:r>
        <w:rPr>
          <w:spacing w:val="-7"/>
        </w:rPr>
        <w:t xml:space="preserve"> </w:t>
      </w:r>
      <w:r>
        <w:t>USDA</w:t>
      </w:r>
      <w:r>
        <w:rPr>
          <w:spacing w:val="-9"/>
        </w:rPr>
        <w:t xml:space="preserve"> </w:t>
      </w:r>
      <w:r>
        <w:t>through</w:t>
      </w:r>
      <w:r>
        <w:rPr>
          <w:spacing w:val="-7"/>
        </w:rPr>
        <w:t xml:space="preserve"> </w:t>
      </w:r>
      <w:r>
        <w:t>the</w:t>
      </w:r>
      <w:r>
        <w:rPr>
          <w:spacing w:val="-7"/>
        </w:rPr>
        <w:t xml:space="preserve"> </w:t>
      </w:r>
      <w:r>
        <w:t>Federal</w:t>
      </w:r>
      <w:r>
        <w:rPr>
          <w:spacing w:val="-7"/>
        </w:rPr>
        <w:t xml:space="preserve"> </w:t>
      </w:r>
      <w:r>
        <w:t>Relay</w:t>
      </w:r>
      <w:r>
        <w:rPr>
          <w:spacing w:val="-8"/>
        </w:rPr>
        <w:t xml:space="preserve"> </w:t>
      </w:r>
      <w:r>
        <w:t>Service</w:t>
      </w:r>
      <w:r>
        <w:rPr>
          <w:spacing w:val="-7"/>
        </w:rPr>
        <w:t xml:space="preserve"> </w:t>
      </w:r>
      <w:r>
        <w:t>at</w:t>
      </w:r>
      <w:r>
        <w:rPr>
          <w:spacing w:val="-6"/>
        </w:rPr>
        <w:t xml:space="preserve"> </w:t>
      </w:r>
      <w:r>
        <w:t>(800)</w:t>
      </w:r>
      <w:r>
        <w:rPr>
          <w:spacing w:val="-10"/>
        </w:rPr>
        <w:t xml:space="preserve"> </w:t>
      </w:r>
      <w:r>
        <w:t>877-8339.</w:t>
      </w:r>
      <w:r>
        <w:rPr>
          <w:spacing w:val="-8"/>
        </w:rPr>
        <w:t xml:space="preserve"> </w:t>
      </w:r>
      <w:r>
        <w:t>In</w:t>
      </w:r>
      <w:r>
        <w:rPr>
          <w:spacing w:val="-7"/>
        </w:rPr>
        <w:t xml:space="preserve"> </w:t>
      </w:r>
      <w:r>
        <w:t>addition, program information may be made available in languages other than English.</w:t>
      </w:r>
    </w:p>
    <w:p w14:paraId="52392770" w14:textId="77777777" w:rsidR="00DF7BE3" w:rsidRDefault="00DF7BE3">
      <w:pPr>
        <w:pStyle w:val="BodyText"/>
        <w:spacing w:before="7"/>
        <w:rPr>
          <w:sz w:val="19"/>
        </w:rPr>
      </w:pPr>
    </w:p>
    <w:p w14:paraId="52392771" w14:textId="77777777" w:rsidR="00DF7BE3" w:rsidRDefault="00346535">
      <w:pPr>
        <w:pStyle w:val="BodyText"/>
        <w:ind w:left="840" w:right="169"/>
      </w:pPr>
      <w:r>
        <w:t xml:space="preserve">To file a program discrimination complaint, complete the USDA Program Discrimination Complaint Form, AD-3027, found online at </w:t>
      </w:r>
      <w:hyperlink r:id="rId78">
        <w:r>
          <w:rPr>
            <w:color w:val="03369C"/>
            <w:u w:val="single" w:color="03369C"/>
          </w:rPr>
          <w:t>https://www.ascr.usda.gov/filing-program-</w:t>
        </w:r>
      </w:hyperlink>
      <w:r>
        <w:rPr>
          <w:color w:val="03369C"/>
        </w:rPr>
        <w:t xml:space="preserve"> </w:t>
      </w:r>
      <w:hyperlink r:id="rId79">
        <w:r>
          <w:rPr>
            <w:color w:val="03369C"/>
            <w:u w:val="single" w:color="03369C"/>
          </w:rPr>
          <w:t>discrimination-complaint-</w:t>
        </w:r>
        <w:proofErr w:type="spellStart"/>
        <w:r>
          <w:rPr>
            <w:color w:val="03369C"/>
            <w:u w:val="single" w:color="03369C"/>
          </w:rPr>
          <w:t>usda</w:t>
        </w:r>
        <w:proofErr w:type="spellEnd"/>
        <w:r>
          <w:rPr>
            <w:color w:val="03369C"/>
            <w:u w:val="single" w:color="03369C"/>
          </w:rPr>
          <w:t>-customer</w:t>
        </w:r>
        <w:r>
          <w:rPr>
            <w:color w:val="03369C"/>
          </w:rPr>
          <w:t xml:space="preserve"> </w:t>
        </w:r>
      </w:hyperlink>
      <w:r>
        <w:t>or at any USDA office, or write a letter addressed to USDA providing all of the information requested in the form. To request a copy</w:t>
      </w:r>
      <w:r>
        <w:rPr>
          <w:spacing w:val="-10"/>
        </w:rPr>
        <w:t xml:space="preserve"> </w:t>
      </w:r>
      <w:r>
        <w:t>of</w:t>
      </w:r>
      <w:r>
        <w:rPr>
          <w:spacing w:val="-10"/>
        </w:rPr>
        <w:t xml:space="preserve"> </w:t>
      </w:r>
      <w:r>
        <w:t>the</w:t>
      </w:r>
      <w:r>
        <w:rPr>
          <w:spacing w:val="-8"/>
        </w:rPr>
        <w:t xml:space="preserve"> </w:t>
      </w:r>
      <w:r>
        <w:t>complaint</w:t>
      </w:r>
      <w:r>
        <w:rPr>
          <w:spacing w:val="-8"/>
        </w:rPr>
        <w:t xml:space="preserve"> </w:t>
      </w:r>
      <w:r>
        <w:t>form,</w:t>
      </w:r>
      <w:r>
        <w:rPr>
          <w:spacing w:val="-9"/>
        </w:rPr>
        <w:t xml:space="preserve"> </w:t>
      </w:r>
      <w:r>
        <w:t>call</w:t>
      </w:r>
      <w:r>
        <w:rPr>
          <w:spacing w:val="-9"/>
        </w:rPr>
        <w:t xml:space="preserve"> </w:t>
      </w:r>
      <w:r>
        <w:t>(866)</w:t>
      </w:r>
      <w:r>
        <w:rPr>
          <w:spacing w:val="-10"/>
        </w:rPr>
        <w:t xml:space="preserve"> </w:t>
      </w:r>
      <w:r>
        <w:t>632-9992.</w:t>
      </w:r>
      <w:r>
        <w:rPr>
          <w:spacing w:val="-11"/>
        </w:rPr>
        <w:t xml:space="preserve"> </w:t>
      </w:r>
      <w:r>
        <w:t>Submit</w:t>
      </w:r>
      <w:r>
        <w:rPr>
          <w:spacing w:val="-8"/>
        </w:rPr>
        <w:t xml:space="preserve"> </w:t>
      </w:r>
      <w:r>
        <w:t>your</w:t>
      </w:r>
      <w:r>
        <w:rPr>
          <w:spacing w:val="-9"/>
        </w:rPr>
        <w:t xml:space="preserve"> </w:t>
      </w:r>
      <w:r>
        <w:t>completed</w:t>
      </w:r>
      <w:r>
        <w:rPr>
          <w:spacing w:val="-10"/>
        </w:rPr>
        <w:t xml:space="preserve"> </w:t>
      </w:r>
      <w:r>
        <w:t>form</w:t>
      </w:r>
      <w:r>
        <w:rPr>
          <w:spacing w:val="-11"/>
        </w:rPr>
        <w:t xml:space="preserve"> </w:t>
      </w:r>
      <w:r>
        <w:t>or</w:t>
      </w:r>
      <w:r>
        <w:rPr>
          <w:spacing w:val="-9"/>
        </w:rPr>
        <w:t xml:space="preserve"> </w:t>
      </w:r>
      <w:r>
        <w:t>letter</w:t>
      </w:r>
      <w:r>
        <w:rPr>
          <w:spacing w:val="-11"/>
        </w:rPr>
        <w:t xml:space="preserve"> </w:t>
      </w:r>
      <w:r>
        <w:t>to USDA at:</w:t>
      </w:r>
    </w:p>
    <w:p w14:paraId="52392772" w14:textId="77777777" w:rsidR="00DF7BE3" w:rsidRDefault="00DF7BE3">
      <w:pPr>
        <w:pStyle w:val="BodyText"/>
        <w:spacing w:before="9"/>
        <w:rPr>
          <w:sz w:val="19"/>
        </w:rPr>
      </w:pPr>
    </w:p>
    <w:p w14:paraId="52392773" w14:textId="77777777" w:rsidR="00DF7BE3" w:rsidRDefault="00346535">
      <w:pPr>
        <w:pStyle w:val="BodyText"/>
        <w:ind w:left="2280"/>
      </w:pPr>
      <w:r>
        <w:t>U.S.</w:t>
      </w:r>
      <w:r>
        <w:rPr>
          <w:spacing w:val="-11"/>
        </w:rPr>
        <w:t xml:space="preserve"> </w:t>
      </w:r>
      <w:r>
        <w:t>Department</w:t>
      </w:r>
      <w:r>
        <w:rPr>
          <w:spacing w:val="-8"/>
        </w:rPr>
        <w:t xml:space="preserve"> </w:t>
      </w:r>
      <w:r>
        <w:t>of</w:t>
      </w:r>
      <w:r>
        <w:rPr>
          <w:spacing w:val="-6"/>
        </w:rPr>
        <w:t xml:space="preserve"> </w:t>
      </w:r>
      <w:r>
        <w:rPr>
          <w:spacing w:val="-2"/>
        </w:rPr>
        <w:t>Agriculture</w:t>
      </w:r>
    </w:p>
    <w:p w14:paraId="52392774" w14:textId="77777777" w:rsidR="00DF7BE3" w:rsidRDefault="00346535">
      <w:pPr>
        <w:pStyle w:val="BodyText"/>
        <w:ind w:left="2279" w:right="2392"/>
      </w:pPr>
      <w:r>
        <w:t>Office</w:t>
      </w:r>
      <w:r>
        <w:rPr>
          <w:spacing w:val="-14"/>
        </w:rPr>
        <w:t xml:space="preserve"> </w:t>
      </w:r>
      <w:r>
        <w:t>of</w:t>
      </w:r>
      <w:r>
        <w:rPr>
          <w:spacing w:val="-12"/>
        </w:rPr>
        <w:t xml:space="preserve"> </w:t>
      </w:r>
      <w:r>
        <w:t>the</w:t>
      </w:r>
      <w:r>
        <w:rPr>
          <w:spacing w:val="-12"/>
        </w:rPr>
        <w:t xml:space="preserve"> </w:t>
      </w:r>
      <w:r>
        <w:t>Assistant</w:t>
      </w:r>
      <w:r>
        <w:rPr>
          <w:spacing w:val="-12"/>
        </w:rPr>
        <w:t xml:space="preserve"> </w:t>
      </w:r>
      <w:r>
        <w:t>Secretary</w:t>
      </w:r>
      <w:r>
        <w:rPr>
          <w:spacing w:val="-14"/>
        </w:rPr>
        <w:t xml:space="preserve"> </w:t>
      </w:r>
      <w:r>
        <w:t>for</w:t>
      </w:r>
      <w:r>
        <w:rPr>
          <w:spacing w:val="-12"/>
        </w:rPr>
        <w:t xml:space="preserve"> </w:t>
      </w:r>
      <w:r>
        <w:t>Civil</w:t>
      </w:r>
      <w:r>
        <w:rPr>
          <w:spacing w:val="-12"/>
        </w:rPr>
        <w:t xml:space="preserve"> </w:t>
      </w:r>
      <w:r>
        <w:t>Rights 1400 Independence Avenue, SW</w:t>
      </w:r>
    </w:p>
    <w:p w14:paraId="52392775" w14:textId="77777777" w:rsidR="00DF7BE3" w:rsidRDefault="00346535">
      <w:pPr>
        <w:pStyle w:val="BodyText"/>
        <w:spacing w:line="293" w:lineRule="exact"/>
        <w:ind w:left="2279"/>
      </w:pPr>
      <w:r>
        <w:rPr>
          <w:spacing w:val="-2"/>
        </w:rPr>
        <w:t>Washington,</w:t>
      </w:r>
      <w:r>
        <w:rPr>
          <w:spacing w:val="5"/>
        </w:rPr>
        <w:t xml:space="preserve"> </w:t>
      </w:r>
      <w:r>
        <w:rPr>
          <w:spacing w:val="-2"/>
        </w:rPr>
        <w:t>D.C.</w:t>
      </w:r>
      <w:r>
        <w:rPr>
          <w:spacing w:val="5"/>
        </w:rPr>
        <w:t xml:space="preserve"> </w:t>
      </w:r>
      <w:r>
        <w:rPr>
          <w:spacing w:val="-2"/>
        </w:rPr>
        <w:t>20250-</w:t>
      </w:r>
      <w:r>
        <w:rPr>
          <w:spacing w:val="-4"/>
        </w:rPr>
        <w:t>9410</w:t>
      </w:r>
    </w:p>
    <w:p w14:paraId="52392776" w14:textId="77777777" w:rsidR="00DF7BE3" w:rsidRDefault="00DF7BE3">
      <w:pPr>
        <w:pStyle w:val="BodyText"/>
      </w:pPr>
    </w:p>
    <w:p w14:paraId="52392777" w14:textId="77777777" w:rsidR="00DF7BE3" w:rsidRDefault="00346535">
      <w:pPr>
        <w:pStyle w:val="BodyText"/>
        <w:ind w:left="2279"/>
      </w:pPr>
      <w:r>
        <w:t>fax:</w:t>
      </w:r>
      <w:r>
        <w:rPr>
          <w:spacing w:val="-9"/>
        </w:rPr>
        <w:t xml:space="preserve"> </w:t>
      </w:r>
      <w:r>
        <w:t>(202)</w:t>
      </w:r>
      <w:r>
        <w:rPr>
          <w:spacing w:val="-12"/>
        </w:rPr>
        <w:t xml:space="preserve"> </w:t>
      </w:r>
      <w:r>
        <w:t>690-</w:t>
      </w:r>
      <w:r>
        <w:rPr>
          <w:spacing w:val="-4"/>
        </w:rPr>
        <w:t>7442</w:t>
      </w:r>
    </w:p>
    <w:p w14:paraId="52392778" w14:textId="77777777" w:rsidR="00DF7BE3" w:rsidRDefault="00346535">
      <w:pPr>
        <w:pStyle w:val="BodyText"/>
        <w:ind w:left="2279"/>
      </w:pPr>
      <w:r>
        <w:t>email:</w:t>
      </w:r>
      <w:r>
        <w:rPr>
          <w:spacing w:val="-10"/>
        </w:rPr>
        <w:t xml:space="preserve"> </w:t>
      </w:r>
      <w:hyperlink r:id="rId80">
        <w:r>
          <w:rPr>
            <w:color w:val="03369C"/>
            <w:spacing w:val="-2"/>
            <w:u w:val="single" w:color="03369C"/>
          </w:rPr>
          <w:t>program.intake@usda.gov</w:t>
        </w:r>
      </w:hyperlink>
    </w:p>
    <w:p w14:paraId="52392779" w14:textId="77777777" w:rsidR="00DF7BE3" w:rsidRDefault="00DF7BE3">
      <w:pPr>
        <w:pStyle w:val="BodyText"/>
        <w:spacing w:before="9"/>
        <w:rPr>
          <w:sz w:val="19"/>
        </w:rPr>
      </w:pPr>
    </w:p>
    <w:p w14:paraId="5239277A" w14:textId="77777777" w:rsidR="00DF7BE3" w:rsidRDefault="00346535">
      <w:pPr>
        <w:pStyle w:val="BodyText"/>
        <w:spacing w:before="51"/>
        <w:ind w:left="2280"/>
      </w:pPr>
      <w:r>
        <w:t>USDA</w:t>
      </w:r>
      <w:r>
        <w:rPr>
          <w:spacing w:val="-12"/>
        </w:rPr>
        <w:t xml:space="preserve"> </w:t>
      </w:r>
      <w:r>
        <w:t>is</w:t>
      </w:r>
      <w:r>
        <w:rPr>
          <w:spacing w:val="-9"/>
        </w:rPr>
        <w:t xml:space="preserve"> </w:t>
      </w:r>
      <w:r>
        <w:t>an</w:t>
      </w:r>
      <w:r>
        <w:rPr>
          <w:spacing w:val="-8"/>
        </w:rPr>
        <w:t xml:space="preserve"> </w:t>
      </w:r>
      <w:r>
        <w:t>equal</w:t>
      </w:r>
      <w:r>
        <w:rPr>
          <w:spacing w:val="-11"/>
        </w:rPr>
        <w:t xml:space="preserve"> </w:t>
      </w:r>
      <w:r>
        <w:t>opportunity</w:t>
      </w:r>
      <w:r>
        <w:rPr>
          <w:spacing w:val="-11"/>
        </w:rPr>
        <w:t xml:space="preserve"> </w:t>
      </w:r>
      <w:r>
        <w:t>provider,</w:t>
      </w:r>
      <w:r>
        <w:rPr>
          <w:spacing w:val="-11"/>
        </w:rPr>
        <w:t xml:space="preserve"> </w:t>
      </w:r>
      <w:r>
        <w:t>employer,</w:t>
      </w:r>
      <w:r>
        <w:rPr>
          <w:spacing w:val="-9"/>
        </w:rPr>
        <w:t xml:space="preserve"> </w:t>
      </w:r>
      <w:r>
        <w:t>and</w:t>
      </w:r>
      <w:r>
        <w:rPr>
          <w:spacing w:val="-8"/>
        </w:rPr>
        <w:t xml:space="preserve"> </w:t>
      </w:r>
      <w:r>
        <w:rPr>
          <w:spacing w:val="-2"/>
        </w:rPr>
        <w:t>lender.</w:t>
      </w:r>
    </w:p>
    <w:p w14:paraId="5239277B" w14:textId="77777777" w:rsidR="00DF7BE3" w:rsidRDefault="00DF7BE3">
      <w:pPr>
        <w:sectPr w:rsidR="00DF7BE3">
          <w:pgSz w:w="12240" w:h="15840"/>
          <w:pgMar w:top="1400" w:right="1300" w:bottom="1620" w:left="1320" w:header="0" w:footer="1431" w:gutter="0"/>
          <w:cols w:space="720"/>
        </w:sectPr>
      </w:pPr>
    </w:p>
    <w:p w14:paraId="5239277C" w14:textId="77777777" w:rsidR="00DF7BE3" w:rsidRDefault="00346535">
      <w:pPr>
        <w:pStyle w:val="Heading1"/>
        <w:spacing w:before="39"/>
        <w:ind w:left="135" w:right="152" w:firstLine="0"/>
        <w:jc w:val="center"/>
      </w:pPr>
      <w:bookmarkStart w:id="75" w:name="_bookmark31"/>
      <w:bookmarkEnd w:id="75"/>
      <w:r>
        <w:t>LIST OF</w:t>
      </w:r>
      <w:r>
        <w:rPr>
          <w:spacing w:val="-2"/>
        </w:rPr>
        <w:t xml:space="preserve"> ABBREVIATIONS</w:t>
      </w:r>
    </w:p>
    <w:p w14:paraId="5239277D" w14:textId="77777777" w:rsidR="00DF7BE3" w:rsidRDefault="00DF7BE3">
      <w:pPr>
        <w:pStyle w:val="BodyText"/>
        <w:rPr>
          <w:b/>
        </w:rPr>
      </w:pPr>
    </w:p>
    <w:p w14:paraId="5239277E" w14:textId="77777777" w:rsidR="00DF7BE3" w:rsidRDefault="00346535">
      <w:pPr>
        <w:pStyle w:val="BodyText"/>
        <w:tabs>
          <w:tab w:val="left" w:pos="839"/>
        </w:tabs>
        <w:ind w:left="119"/>
      </w:pPr>
      <w:r>
        <w:rPr>
          <w:spacing w:val="-5"/>
        </w:rPr>
        <w:t>AOR</w:t>
      </w:r>
      <w:r>
        <w:tab/>
        <w:t>Authorized</w:t>
      </w:r>
      <w:r>
        <w:rPr>
          <w:spacing w:val="-5"/>
        </w:rPr>
        <w:t xml:space="preserve"> </w:t>
      </w:r>
      <w:r>
        <w:t>Organizational</w:t>
      </w:r>
      <w:r>
        <w:rPr>
          <w:spacing w:val="-3"/>
        </w:rPr>
        <w:t xml:space="preserve"> </w:t>
      </w:r>
      <w:r>
        <w:rPr>
          <w:spacing w:val="-2"/>
        </w:rPr>
        <w:t>Representative</w:t>
      </w:r>
    </w:p>
    <w:p w14:paraId="5239277F" w14:textId="77777777" w:rsidR="00DF7BE3" w:rsidRDefault="00346535">
      <w:pPr>
        <w:pStyle w:val="BodyText"/>
        <w:tabs>
          <w:tab w:val="left" w:pos="839"/>
        </w:tabs>
        <w:spacing w:before="120" w:line="338" w:lineRule="auto"/>
        <w:ind w:left="119" w:right="5675"/>
      </w:pPr>
      <w:r>
        <w:t>C.F.R.</w:t>
      </w:r>
      <w:r>
        <w:rPr>
          <w:spacing w:val="80"/>
        </w:rPr>
        <w:t xml:space="preserve"> </w:t>
      </w:r>
      <w:r>
        <w:t>Code of Federal Regulations</w:t>
      </w:r>
      <w:r>
        <w:rPr>
          <w:spacing w:val="80"/>
        </w:rPr>
        <w:t xml:space="preserve"> </w:t>
      </w:r>
      <w:r>
        <w:rPr>
          <w:spacing w:val="-4"/>
        </w:rPr>
        <w:t>CIG</w:t>
      </w:r>
      <w:r>
        <w:tab/>
        <w:t>Conservation</w:t>
      </w:r>
      <w:r>
        <w:rPr>
          <w:spacing w:val="-14"/>
        </w:rPr>
        <w:t xml:space="preserve"> </w:t>
      </w:r>
      <w:r>
        <w:t>Innovation</w:t>
      </w:r>
      <w:r>
        <w:rPr>
          <w:spacing w:val="-14"/>
        </w:rPr>
        <w:t xml:space="preserve"> </w:t>
      </w:r>
      <w:r>
        <w:t>Grants</w:t>
      </w:r>
    </w:p>
    <w:p w14:paraId="52392780" w14:textId="77777777" w:rsidR="00DF7BE3" w:rsidRDefault="00346535">
      <w:pPr>
        <w:pStyle w:val="BodyText"/>
        <w:tabs>
          <w:tab w:val="left" w:pos="839"/>
        </w:tabs>
        <w:spacing w:line="338" w:lineRule="auto"/>
        <w:ind w:left="119" w:right="5442"/>
      </w:pPr>
      <w:r>
        <w:t>DUNS</w:t>
      </w:r>
      <w:r>
        <w:rPr>
          <w:spacing w:val="80"/>
        </w:rPr>
        <w:t xml:space="preserve"> </w:t>
      </w:r>
      <w:r>
        <w:t>Data</w:t>
      </w:r>
      <w:r>
        <w:rPr>
          <w:spacing w:val="-7"/>
        </w:rPr>
        <w:t xml:space="preserve"> </w:t>
      </w:r>
      <w:r>
        <w:t>Universal</w:t>
      </w:r>
      <w:r>
        <w:rPr>
          <w:spacing w:val="-7"/>
        </w:rPr>
        <w:t xml:space="preserve"> </w:t>
      </w:r>
      <w:r>
        <w:t>Numbering</w:t>
      </w:r>
      <w:r>
        <w:rPr>
          <w:spacing w:val="-5"/>
        </w:rPr>
        <w:t xml:space="preserve"> </w:t>
      </w:r>
      <w:r>
        <w:t xml:space="preserve">System </w:t>
      </w:r>
      <w:proofErr w:type="spellStart"/>
      <w:r>
        <w:rPr>
          <w:spacing w:val="-4"/>
        </w:rPr>
        <w:t>EBiz</w:t>
      </w:r>
      <w:proofErr w:type="spellEnd"/>
      <w:r>
        <w:tab/>
        <w:t>Electronic Business</w:t>
      </w:r>
    </w:p>
    <w:p w14:paraId="52392781" w14:textId="77777777" w:rsidR="00DF7BE3" w:rsidRDefault="00346535">
      <w:pPr>
        <w:pStyle w:val="BodyText"/>
        <w:tabs>
          <w:tab w:val="left" w:pos="839"/>
        </w:tabs>
        <w:spacing w:line="340" w:lineRule="auto"/>
        <w:ind w:left="119" w:right="4650"/>
      </w:pPr>
      <w:r>
        <w:rPr>
          <w:spacing w:val="-4"/>
        </w:rPr>
        <w:t>EIT</w:t>
      </w:r>
      <w:r>
        <w:tab/>
        <w:t xml:space="preserve">Electronic and Information Technology </w:t>
      </w:r>
      <w:r>
        <w:rPr>
          <w:spacing w:val="-4"/>
        </w:rPr>
        <w:t>EQIP</w:t>
      </w:r>
      <w:r>
        <w:tab/>
        <w:t>Environmental</w:t>
      </w:r>
      <w:r>
        <w:rPr>
          <w:spacing w:val="-10"/>
        </w:rPr>
        <w:t xml:space="preserve"> </w:t>
      </w:r>
      <w:r>
        <w:t>Quality</w:t>
      </w:r>
      <w:r>
        <w:rPr>
          <w:spacing w:val="-11"/>
        </w:rPr>
        <w:t xml:space="preserve"> </w:t>
      </w:r>
      <w:r>
        <w:t>Incentives</w:t>
      </w:r>
      <w:r>
        <w:rPr>
          <w:spacing w:val="-13"/>
        </w:rPr>
        <w:t xml:space="preserve"> </w:t>
      </w:r>
      <w:r>
        <w:t>Program</w:t>
      </w:r>
    </w:p>
    <w:p w14:paraId="52392782" w14:textId="77777777" w:rsidR="00DF7BE3" w:rsidRDefault="00346535">
      <w:pPr>
        <w:pStyle w:val="BodyText"/>
        <w:tabs>
          <w:tab w:val="left" w:pos="839"/>
        </w:tabs>
        <w:spacing w:line="338" w:lineRule="auto"/>
        <w:ind w:left="119" w:right="2940"/>
      </w:pPr>
      <w:r>
        <w:t>FAPIIS</w:t>
      </w:r>
      <w:r>
        <w:rPr>
          <w:spacing w:val="40"/>
        </w:rPr>
        <w:t xml:space="preserve"> </w:t>
      </w:r>
      <w:r>
        <w:t>Federal</w:t>
      </w:r>
      <w:r>
        <w:rPr>
          <w:spacing w:val="-7"/>
        </w:rPr>
        <w:t xml:space="preserve"> </w:t>
      </w:r>
      <w:r>
        <w:t>Awardee</w:t>
      </w:r>
      <w:r>
        <w:rPr>
          <w:spacing w:val="-6"/>
        </w:rPr>
        <w:t xml:space="preserve"> </w:t>
      </w:r>
      <w:r>
        <w:t>Performance</w:t>
      </w:r>
      <w:r>
        <w:rPr>
          <w:spacing w:val="-4"/>
        </w:rPr>
        <w:t xml:space="preserve"> </w:t>
      </w:r>
      <w:r>
        <w:t>Integrity</w:t>
      </w:r>
      <w:r>
        <w:rPr>
          <w:spacing w:val="-5"/>
        </w:rPr>
        <w:t xml:space="preserve"> </w:t>
      </w:r>
      <w:r>
        <w:t>Information</w:t>
      </w:r>
      <w:r>
        <w:rPr>
          <w:spacing w:val="-3"/>
        </w:rPr>
        <w:t xml:space="preserve"> </w:t>
      </w:r>
      <w:r>
        <w:t xml:space="preserve">System </w:t>
      </w:r>
      <w:r>
        <w:rPr>
          <w:spacing w:val="-4"/>
        </w:rPr>
        <w:t>FOIA</w:t>
      </w:r>
      <w:r>
        <w:tab/>
        <w:t>Freedom of Information Act</w:t>
      </w:r>
    </w:p>
    <w:p w14:paraId="52392783" w14:textId="77777777" w:rsidR="00DF7BE3" w:rsidRDefault="00346535">
      <w:pPr>
        <w:pStyle w:val="BodyText"/>
        <w:tabs>
          <w:tab w:val="left" w:pos="839"/>
        </w:tabs>
        <w:spacing w:line="292" w:lineRule="exact"/>
        <w:ind w:left="119"/>
      </w:pPr>
      <w:r>
        <w:rPr>
          <w:spacing w:val="-5"/>
        </w:rPr>
        <w:t>FY</w:t>
      </w:r>
      <w:r>
        <w:tab/>
        <w:t>Fiscal</w:t>
      </w:r>
      <w:r>
        <w:rPr>
          <w:spacing w:val="-1"/>
        </w:rPr>
        <w:t xml:space="preserve"> </w:t>
      </w:r>
      <w:r>
        <w:rPr>
          <w:spacing w:val="-4"/>
        </w:rPr>
        <w:t>Year</w:t>
      </w:r>
    </w:p>
    <w:p w14:paraId="52392784" w14:textId="77777777" w:rsidR="00DF7BE3" w:rsidRDefault="00346535">
      <w:pPr>
        <w:pStyle w:val="BodyText"/>
        <w:tabs>
          <w:tab w:val="left" w:pos="839"/>
        </w:tabs>
        <w:spacing w:before="114" w:line="338" w:lineRule="auto"/>
        <w:ind w:left="119" w:right="5792"/>
      </w:pPr>
      <w:r>
        <w:rPr>
          <w:spacing w:val="-6"/>
        </w:rPr>
        <w:t>HU</w:t>
      </w:r>
      <w:r>
        <w:tab/>
        <w:t>Historically Underserved MTDC</w:t>
      </w:r>
      <w:r>
        <w:rPr>
          <w:spacing w:val="40"/>
        </w:rPr>
        <w:t xml:space="preserve"> </w:t>
      </w:r>
      <w:r>
        <w:t>modified total direct costs</w:t>
      </w:r>
      <w:r>
        <w:rPr>
          <w:spacing w:val="40"/>
        </w:rPr>
        <w:t xml:space="preserve"> </w:t>
      </w:r>
      <w:r>
        <w:rPr>
          <w:spacing w:val="-4"/>
        </w:rPr>
        <w:t>NFO</w:t>
      </w:r>
      <w:r>
        <w:tab/>
        <w:t>Notice</w:t>
      </w:r>
      <w:r>
        <w:rPr>
          <w:spacing w:val="-12"/>
        </w:rPr>
        <w:t xml:space="preserve"> </w:t>
      </w:r>
      <w:r>
        <w:t>of</w:t>
      </w:r>
      <w:r>
        <w:rPr>
          <w:spacing w:val="-12"/>
        </w:rPr>
        <w:t xml:space="preserve"> </w:t>
      </w:r>
      <w:r>
        <w:t>Funding</w:t>
      </w:r>
      <w:r>
        <w:rPr>
          <w:spacing w:val="-11"/>
        </w:rPr>
        <w:t xml:space="preserve"> </w:t>
      </w:r>
      <w:r>
        <w:t>Opportunity</w:t>
      </w:r>
    </w:p>
    <w:p w14:paraId="52392785" w14:textId="77777777" w:rsidR="00DF7BE3" w:rsidRDefault="00346535">
      <w:pPr>
        <w:pStyle w:val="BodyText"/>
        <w:tabs>
          <w:tab w:val="left" w:pos="839"/>
        </w:tabs>
        <w:spacing w:line="338" w:lineRule="auto"/>
        <w:ind w:left="120" w:right="4752"/>
      </w:pPr>
      <w:r>
        <w:t>NICRA</w:t>
      </w:r>
      <w:r>
        <w:rPr>
          <w:spacing w:val="40"/>
        </w:rPr>
        <w:t xml:space="preserve"> </w:t>
      </w:r>
      <w:r>
        <w:t>Negotiated</w:t>
      </w:r>
      <w:r>
        <w:rPr>
          <w:spacing w:val="-5"/>
        </w:rPr>
        <w:t xml:space="preserve"> </w:t>
      </w:r>
      <w:r>
        <w:t>Indirect</w:t>
      </w:r>
      <w:r>
        <w:rPr>
          <w:spacing w:val="-8"/>
        </w:rPr>
        <w:t xml:space="preserve"> </w:t>
      </w:r>
      <w:r>
        <w:t>Cost</w:t>
      </w:r>
      <w:r>
        <w:rPr>
          <w:spacing w:val="-9"/>
        </w:rPr>
        <w:t xml:space="preserve"> </w:t>
      </w:r>
      <w:r>
        <w:t>Rate</w:t>
      </w:r>
      <w:r>
        <w:rPr>
          <w:spacing w:val="-6"/>
        </w:rPr>
        <w:t xml:space="preserve"> </w:t>
      </w:r>
      <w:r>
        <w:t>Agreement NRCS</w:t>
      </w:r>
      <w:r>
        <w:rPr>
          <w:spacing w:val="80"/>
          <w:w w:val="150"/>
        </w:rPr>
        <w:t xml:space="preserve"> </w:t>
      </w:r>
      <w:r>
        <w:t xml:space="preserve">Natural Resources Conservation Service </w:t>
      </w:r>
      <w:r>
        <w:rPr>
          <w:spacing w:val="-4"/>
        </w:rPr>
        <w:t>POC</w:t>
      </w:r>
      <w:r>
        <w:tab/>
        <w:t>Point of Contact</w:t>
      </w:r>
    </w:p>
    <w:p w14:paraId="52392786" w14:textId="77777777" w:rsidR="00DF7BE3" w:rsidRDefault="00346535">
      <w:pPr>
        <w:pStyle w:val="BodyText"/>
        <w:tabs>
          <w:tab w:val="left" w:pos="839"/>
        </w:tabs>
        <w:spacing w:line="338" w:lineRule="auto"/>
        <w:ind w:left="120" w:right="5677"/>
      </w:pPr>
      <w:r>
        <w:rPr>
          <w:spacing w:val="-4"/>
        </w:rPr>
        <w:t>SAM</w:t>
      </w:r>
      <w:r>
        <w:tab/>
      </w:r>
      <w:r>
        <w:rPr>
          <w:color w:val="363636"/>
        </w:rPr>
        <w:t>System</w:t>
      </w:r>
      <w:r>
        <w:rPr>
          <w:color w:val="363636"/>
          <w:spacing w:val="-12"/>
        </w:rPr>
        <w:t xml:space="preserve"> </w:t>
      </w:r>
      <w:r>
        <w:rPr>
          <w:color w:val="363636"/>
        </w:rPr>
        <w:t>for</w:t>
      </w:r>
      <w:r>
        <w:rPr>
          <w:color w:val="363636"/>
          <w:spacing w:val="-12"/>
        </w:rPr>
        <w:t xml:space="preserve"> </w:t>
      </w:r>
      <w:r>
        <w:rPr>
          <w:color w:val="363636"/>
        </w:rPr>
        <w:t>Award</w:t>
      </w:r>
      <w:r>
        <w:rPr>
          <w:color w:val="363636"/>
          <w:spacing w:val="-12"/>
        </w:rPr>
        <w:t xml:space="preserve"> </w:t>
      </w:r>
      <w:r>
        <w:rPr>
          <w:color w:val="363636"/>
        </w:rPr>
        <w:t xml:space="preserve">Management </w:t>
      </w:r>
      <w:r>
        <w:rPr>
          <w:spacing w:val="-6"/>
        </w:rPr>
        <w:t>SF</w:t>
      </w:r>
      <w:r>
        <w:tab/>
        <w:t>Standard Form</w:t>
      </w:r>
    </w:p>
    <w:p w14:paraId="52392787" w14:textId="77777777" w:rsidR="00DF7BE3" w:rsidRDefault="00346535">
      <w:pPr>
        <w:pStyle w:val="BodyText"/>
        <w:tabs>
          <w:tab w:val="left" w:pos="839"/>
        </w:tabs>
        <w:spacing w:line="292" w:lineRule="exact"/>
        <w:ind w:left="120"/>
      </w:pPr>
      <w:r>
        <w:rPr>
          <w:spacing w:val="-5"/>
        </w:rPr>
        <w:t>SHD</w:t>
      </w:r>
      <w:r>
        <w:tab/>
        <w:t>Soil</w:t>
      </w:r>
      <w:r>
        <w:rPr>
          <w:spacing w:val="-2"/>
        </w:rPr>
        <w:t xml:space="preserve"> </w:t>
      </w:r>
      <w:r>
        <w:t>Health</w:t>
      </w:r>
      <w:r>
        <w:rPr>
          <w:spacing w:val="-2"/>
        </w:rPr>
        <w:t xml:space="preserve"> Demonstration</w:t>
      </w:r>
    </w:p>
    <w:p w14:paraId="52392788" w14:textId="77777777" w:rsidR="00DF7BE3" w:rsidRDefault="00346535">
      <w:pPr>
        <w:pStyle w:val="BodyText"/>
        <w:spacing w:before="118"/>
        <w:ind w:left="120"/>
      </w:pPr>
      <w:r>
        <w:t>SHMS</w:t>
      </w:r>
      <w:r>
        <w:rPr>
          <w:spacing w:val="59"/>
          <w:w w:val="150"/>
        </w:rPr>
        <w:t xml:space="preserve"> </w:t>
      </w:r>
      <w:r>
        <w:t>Soil</w:t>
      </w:r>
      <w:r>
        <w:rPr>
          <w:spacing w:val="-2"/>
        </w:rPr>
        <w:t xml:space="preserve"> </w:t>
      </w:r>
      <w:r>
        <w:t>Health</w:t>
      </w:r>
      <w:r>
        <w:rPr>
          <w:spacing w:val="-2"/>
        </w:rPr>
        <w:t xml:space="preserve"> </w:t>
      </w:r>
      <w:r>
        <w:t>Management</w:t>
      </w:r>
      <w:r>
        <w:rPr>
          <w:spacing w:val="-2"/>
        </w:rPr>
        <w:t xml:space="preserve"> Systems</w:t>
      </w:r>
    </w:p>
    <w:p w14:paraId="52392789" w14:textId="77777777" w:rsidR="00DF7BE3" w:rsidRDefault="00346535">
      <w:pPr>
        <w:pStyle w:val="BodyText"/>
        <w:tabs>
          <w:tab w:val="left" w:pos="839"/>
        </w:tabs>
        <w:spacing w:before="123" w:line="338" w:lineRule="auto"/>
        <w:ind w:left="120" w:right="4050"/>
      </w:pPr>
      <w:r>
        <w:t>SIDMA</w:t>
      </w:r>
      <w:r>
        <w:rPr>
          <w:spacing w:val="-5"/>
        </w:rPr>
        <w:t xml:space="preserve"> </w:t>
      </w:r>
      <w:r>
        <w:t>Social</w:t>
      </w:r>
      <w:r>
        <w:rPr>
          <w:spacing w:val="-6"/>
        </w:rPr>
        <w:t xml:space="preserve"> </w:t>
      </w:r>
      <w:r>
        <w:t>Indicators</w:t>
      </w:r>
      <w:r>
        <w:rPr>
          <w:spacing w:val="-8"/>
        </w:rPr>
        <w:t xml:space="preserve"> </w:t>
      </w:r>
      <w:r>
        <w:t>Data</w:t>
      </w:r>
      <w:r>
        <w:rPr>
          <w:spacing w:val="-5"/>
        </w:rPr>
        <w:t xml:space="preserve"> </w:t>
      </w:r>
      <w:r>
        <w:t>Management</w:t>
      </w:r>
      <w:r>
        <w:rPr>
          <w:spacing w:val="-7"/>
        </w:rPr>
        <w:t xml:space="preserve"> </w:t>
      </w:r>
      <w:r>
        <w:t>and</w:t>
      </w:r>
      <w:r>
        <w:rPr>
          <w:spacing w:val="-4"/>
        </w:rPr>
        <w:t xml:space="preserve"> </w:t>
      </w:r>
      <w:r>
        <w:t xml:space="preserve">Analysis </w:t>
      </w:r>
      <w:r>
        <w:rPr>
          <w:spacing w:val="-4"/>
        </w:rPr>
        <w:t>UEI</w:t>
      </w:r>
      <w:r>
        <w:tab/>
      </w:r>
      <w:r>
        <w:rPr>
          <w:color w:val="363636"/>
        </w:rPr>
        <w:t>Unique Entity Identifier</w:t>
      </w:r>
    </w:p>
    <w:p w14:paraId="5239278A" w14:textId="77777777" w:rsidR="00DF7BE3" w:rsidRDefault="00346535">
      <w:pPr>
        <w:pStyle w:val="BodyText"/>
        <w:spacing w:line="292" w:lineRule="exact"/>
        <w:ind w:left="120"/>
      </w:pPr>
      <w:r>
        <w:t>U.S.C.</w:t>
      </w:r>
      <w:r>
        <w:rPr>
          <w:spacing w:val="62"/>
          <w:w w:val="150"/>
        </w:rPr>
        <w:t xml:space="preserve"> </w:t>
      </w:r>
      <w:r>
        <w:t>United States</w:t>
      </w:r>
      <w:r>
        <w:rPr>
          <w:spacing w:val="-4"/>
        </w:rPr>
        <w:t xml:space="preserve"> Code</w:t>
      </w:r>
    </w:p>
    <w:p w14:paraId="5239278B" w14:textId="77777777" w:rsidR="00DF7BE3" w:rsidRDefault="00346535">
      <w:pPr>
        <w:pStyle w:val="BodyText"/>
        <w:spacing w:before="120"/>
        <w:ind w:left="120"/>
      </w:pPr>
      <w:proofErr w:type="gramStart"/>
      <w:r>
        <w:t>USDA</w:t>
      </w:r>
      <w:r>
        <w:rPr>
          <w:spacing w:val="28"/>
        </w:rPr>
        <w:t xml:space="preserve">  </w:t>
      </w:r>
      <w:r>
        <w:t>United</w:t>
      </w:r>
      <w:proofErr w:type="gramEnd"/>
      <w:r>
        <w:rPr>
          <w:spacing w:val="1"/>
        </w:rPr>
        <w:t xml:space="preserve"> </w:t>
      </w:r>
      <w:r>
        <w:t>States</w:t>
      </w:r>
      <w:r>
        <w:rPr>
          <w:spacing w:val="-2"/>
        </w:rPr>
        <w:t xml:space="preserve"> </w:t>
      </w:r>
      <w:r>
        <w:t>Department</w:t>
      </w:r>
      <w:r>
        <w:rPr>
          <w:spacing w:val="-2"/>
        </w:rPr>
        <w:t xml:space="preserve"> </w:t>
      </w:r>
      <w:r>
        <w:t>of</w:t>
      </w:r>
      <w:r>
        <w:rPr>
          <w:spacing w:val="-2"/>
        </w:rPr>
        <w:t xml:space="preserve"> Agriculture</w:t>
      </w:r>
    </w:p>
    <w:p w14:paraId="5239278C" w14:textId="77777777" w:rsidR="00DF7BE3" w:rsidRDefault="00DF7BE3">
      <w:pPr>
        <w:sectPr w:rsidR="00DF7BE3">
          <w:pgSz w:w="12240" w:h="15840"/>
          <w:pgMar w:top="1400" w:right="1300" w:bottom="1620" w:left="1320" w:header="0" w:footer="1431" w:gutter="0"/>
          <w:cols w:space="720"/>
        </w:sectPr>
      </w:pPr>
    </w:p>
    <w:p w14:paraId="2A00E3EB" w14:textId="55D46C65" w:rsidR="0063799B" w:rsidRPr="003D3664" w:rsidRDefault="0063799B" w:rsidP="0063799B">
      <w:pPr>
        <w:rPr>
          <w:rFonts w:eastAsiaTheme="minorHAnsi"/>
        </w:rPr>
      </w:pPr>
      <w:r w:rsidRPr="003D3664">
        <w:t>The appendices are linked in the Grants.gov posting (</w:t>
      </w:r>
      <w:hyperlink r:id="rId81" w:history="1">
        <w:r w:rsidRPr="003D3664">
          <w:rPr>
            <w:rStyle w:val="Hyperlink"/>
            <w:u w:val="none"/>
          </w:rPr>
          <w:t>https://www.grants.gov/web/grants/view-opportunity.html?oppId=342597</w:t>
        </w:r>
      </w:hyperlink>
      <w:r w:rsidRPr="003D3664">
        <w:t>) under the Related Documents tab</w:t>
      </w:r>
      <w:r w:rsidR="003D3664" w:rsidRPr="003D3664">
        <w:t xml:space="preserve">. </w:t>
      </w:r>
    </w:p>
    <w:p w14:paraId="0C75DFA3" w14:textId="77777777" w:rsidR="0063799B" w:rsidRDefault="0063799B" w:rsidP="003D3664">
      <w:pPr>
        <w:pStyle w:val="Heading2"/>
        <w:spacing w:before="39"/>
        <w:ind w:left="0" w:firstLine="0"/>
      </w:pPr>
    </w:p>
    <w:p w14:paraId="7FED4772" w14:textId="3EBA4F02" w:rsidR="004C1E9D" w:rsidRPr="004C1E9D" w:rsidRDefault="004C1E9D" w:rsidP="004C1E9D">
      <w:pPr>
        <w:pStyle w:val="Heading2"/>
        <w:spacing w:before="39"/>
        <w:ind w:left="120" w:firstLine="0"/>
      </w:pPr>
      <w:r w:rsidRPr="004C1E9D">
        <w:t>APPENDIX</w:t>
      </w:r>
      <w:r w:rsidRPr="004C1E9D">
        <w:rPr>
          <w:spacing w:val="-3"/>
        </w:rPr>
        <w:t xml:space="preserve"> </w:t>
      </w:r>
      <w:r w:rsidRPr="004C1E9D">
        <w:t>A</w:t>
      </w:r>
      <w:r w:rsidRPr="004C1E9D">
        <w:rPr>
          <w:spacing w:val="-4"/>
        </w:rPr>
        <w:t xml:space="preserve"> </w:t>
      </w:r>
      <w:r w:rsidRPr="004C1E9D">
        <w:t>–</w:t>
      </w:r>
      <w:r w:rsidRPr="004C1E9D">
        <w:rPr>
          <w:spacing w:val="-4"/>
        </w:rPr>
        <w:t xml:space="preserve"> </w:t>
      </w:r>
      <w:r w:rsidRPr="004C1E9D">
        <w:t>Instructions</w:t>
      </w:r>
      <w:r w:rsidRPr="004C1E9D">
        <w:rPr>
          <w:spacing w:val="-2"/>
        </w:rPr>
        <w:t xml:space="preserve"> </w:t>
      </w:r>
      <w:r w:rsidRPr="004C1E9D">
        <w:t>for</w:t>
      </w:r>
      <w:r w:rsidRPr="004C1E9D">
        <w:rPr>
          <w:spacing w:val="-1"/>
        </w:rPr>
        <w:t xml:space="preserve"> </w:t>
      </w:r>
      <w:r w:rsidRPr="004C1E9D">
        <w:t>Completing</w:t>
      </w:r>
      <w:r w:rsidRPr="004C1E9D">
        <w:rPr>
          <w:spacing w:val="-2"/>
        </w:rPr>
        <w:t xml:space="preserve"> </w:t>
      </w:r>
      <w:r w:rsidRPr="004C1E9D">
        <w:t>SF-</w:t>
      </w:r>
      <w:r w:rsidRPr="004C1E9D">
        <w:rPr>
          <w:spacing w:val="-5"/>
        </w:rPr>
        <w:t>424</w:t>
      </w:r>
    </w:p>
    <w:p w14:paraId="74C28BDF" w14:textId="4C415803" w:rsidR="004C1E9D" w:rsidRDefault="004C1E9D" w:rsidP="004C1E9D">
      <w:pPr>
        <w:pStyle w:val="Heading2"/>
        <w:spacing w:before="86"/>
        <w:ind w:left="120" w:firstLine="0"/>
        <w:rPr>
          <w:spacing w:val="-4"/>
        </w:rPr>
      </w:pPr>
      <w:r>
        <w:t>APPENDIX</w:t>
      </w:r>
      <w:r>
        <w:rPr>
          <w:spacing w:val="-4"/>
        </w:rPr>
        <w:t xml:space="preserve"> </w:t>
      </w:r>
      <w:r>
        <w:t>B</w:t>
      </w:r>
      <w:r>
        <w:rPr>
          <w:spacing w:val="-3"/>
        </w:rPr>
        <w:t xml:space="preserve"> </w:t>
      </w:r>
      <w:r>
        <w:t>–</w:t>
      </w:r>
      <w:r>
        <w:rPr>
          <w:spacing w:val="-4"/>
        </w:rPr>
        <w:t xml:space="preserve"> </w:t>
      </w:r>
      <w:r>
        <w:t>Instructions</w:t>
      </w:r>
      <w:r>
        <w:rPr>
          <w:spacing w:val="-3"/>
        </w:rPr>
        <w:t xml:space="preserve"> </w:t>
      </w:r>
      <w:r>
        <w:t>for</w:t>
      </w:r>
      <w:r>
        <w:rPr>
          <w:spacing w:val="-1"/>
        </w:rPr>
        <w:t xml:space="preserve"> </w:t>
      </w:r>
      <w:r>
        <w:t>Completing</w:t>
      </w:r>
      <w:r>
        <w:rPr>
          <w:spacing w:val="-3"/>
        </w:rPr>
        <w:t xml:space="preserve"> </w:t>
      </w:r>
      <w:r>
        <w:t>SF-</w:t>
      </w:r>
      <w:r>
        <w:rPr>
          <w:spacing w:val="-4"/>
        </w:rPr>
        <w:t>424A</w:t>
      </w:r>
    </w:p>
    <w:p w14:paraId="3C39453D" w14:textId="2508AC84" w:rsidR="004C1E9D" w:rsidRDefault="004C1E9D" w:rsidP="004C1E9D">
      <w:pPr>
        <w:pStyle w:val="Heading2"/>
        <w:spacing w:before="84"/>
        <w:ind w:left="120" w:firstLine="0"/>
      </w:pPr>
      <w:r>
        <w:t>APPENDIX</w:t>
      </w:r>
      <w:r>
        <w:rPr>
          <w:spacing w:val="-3"/>
        </w:rPr>
        <w:t xml:space="preserve"> </w:t>
      </w:r>
      <w:r>
        <w:t>C</w:t>
      </w:r>
      <w:r>
        <w:rPr>
          <w:spacing w:val="-4"/>
        </w:rPr>
        <w:t xml:space="preserve"> </w:t>
      </w:r>
      <w:r>
        <w:t>–</w:t>
      </w:r>
      <w:r>
        <w:rPr>
          <w:spacing w:val="-1"/>
        </w:rPr>
        <w:t xml:space="preserve"> </w:t>
      </w:r>
      <w:r>
        <w:t>Budget</w:t>
      </w:r>
      <w:r>
        <w:rPr>
          <w:spacing w:val="-1"/>
        </w:rPr>
        <w:t xml:space="preserve"> </w:t>
      </w:r>
      <w:r>
        <w:t>Narrative</w:t>
      </w:r>
      <w:r>
        <w:rPr>
          <w:spacing w:val="-2"/>
        </w:rPr>
        <w:t xml:space="preserve"> Guidance</w:t>
      </w:r>
    </w:p>
    <w:p w14:paraId="1BFBEED4" w14:textId="17FEA106" w:rsidR="004C1E9D" w:rsidRDefault="004C1E9D" w:rsidP="004C1E9D">
      <w:pPr>
        <w:pStyle w:val="Heading2"/>
        <w:spacing w:before="85"/>
        <w:ind w:left="120" w:firstLine="0"/>
      </w:pPr>
      <w:r>
        <w:t>APPENDIX</w:t>
      </w:r>
      <w:r>
        <w:rPr>
          <w:spacing w:val="-2"/>
        </w:rPr>
        <w:t xml:space="preserve"> </w:t>
      </w:r>
      <w:r>
        <w:t>D</w:t>
      </w:r>
      <w:r>
        <w:rPr>
          <w:spacing w:val="-2"/>
        </w:rPr>
        <w:t xml:space="preserve"> </w:t>
      </w:r>
      <w:r>
        <w:t>–</w:t>
      </w:r>
      <w:r>
        <w:rPr>
          <w:spacing w:val="-3"/>
        </w:rPr>
        <w:t xml:space="preserve"> </w:t>
      </w:r>
      <w:r>
        <w:t>Sample</w:t>
      </w:r>
      <w:r>
        <w:rPr>
          <w:spacing w:val="-1"/>
        </w:rPr>
        <w:t xml:space="preserve"> </w:t>
      </w:r>
      <w:r>
        <w:t>Budget</w:t>
      </w:r>
      <w:r>
        <w:rPr>
          <w:spacing w:val="-1"/>
        </w:rPr>
        <w:t xml:space="preserve"> </w:t>
      </w:r>
      <w:r>
        <w:t>Table</w:t>
      </w:r>
      <w:r>
        <w:rPr>
          <w:spacing w:val="-2"/>
        </w:rPr>
        <w:t xml:space="preserve"> </w:t>
      </w:r>
      <w:r>
        <w:t xml:space="preserve">and </w:t>
      </w:r>
      <w:r>
        <w:rPr>
          <w:spacing w:val="-2"/>
        </w:rPr>
        <w:t>Narrative</w:t>
      </w:r>
    </w:p>
    <w:p w14:paraId="100DDFFA" w14:textId="39C90728" w:rsidR="004C1E9D" w:rsidRDefault="004C1E9D" w:rsidP="004C1E9D">
      <w:pPr>
        <w:pStyle w:val="Heading2"/>
        <w:spacing w:before="82"/>
        <w:ind w:left="120" w:firstLine="0"/>
      </w:pPr>
      <w:r>
        <w:t>APPENDIX</w:t>
      </w:r>
      <w:r>
        <w:rPr>
          <w:spacing w:val="-2"/>
        </w:rPr>
        <w:t xml:space="preserve"> </w:t>
      </w:r>
      <w:r>
        <w:t>E</w:t>
      </w:r>
      <w:r>
        <w:rPr>
          <w:spacing w:val="-3"/>
        </w:rPr>
        <w:t xml:space="preserve"> </w:t>
      </w:r>
      <w:r>
        <w:t>–</w:t>
      </w:r>
      <w:r>
        <w:rPr>
          <w:spacing w:val="-1"/>
        </w:rPr>
        <w:t xml:space="preserve"> </w:t>
      </w:r>
      <w:r>
        <w:t>Budget</w:t>
      </w:r>
      <w:r>
        <w:rPr>
          <w:spacing w:val="-1"/>
        </w:rPr>
        <w:t xml:space="preserve"> </w:t>
      </w:r>
      <w:r>
        <w:t>Table</w:t>
      </w:r>
      <w:r>
        <w:rPr>
          <w:spacing w:val="-2"/>
        </w:rPr>
        <w:t xml:space="preserve"> Template</w:t>
      </w:r>
    </w:p>
    <w:p w14:paraId="30A5AF4D" w14:textId="56ECC3A9" w:rsidR="004C1E9D" w:rsidRDefault="004C1E9D" w:rsidP="004C1E9D">
      <w:pPr>
        <w:pStyle w:val="Heading2"/>
        <w:spacing w:before="84"/>
        <w:ind w:left="120" w:firstLine="0"/>
      </w:pPr>
      <w:r>
        <w:t>APPENDIX</w:t>
      </w:r>
      <w:r>
        <w:rPr>
          <w:spacing w:val="-2"/>
        </w:rPr>
        <w:t xml:space="preserve"> </w:t>
      </w:r>
      <w:r>
        <w:t>F</w:t>
      </w:r>
      <w:r>
        <w:rPr>
          <w:spacing w:val="-4"/>
        </w:rPr>
        <w:t xml:space="preserve"> </w:t>
      </w:r>
      <w:r>
        <w:t>–</w:t>
      </w:r>
      <w:r>
        <w:rPr>
          <w:spacing w:val="-1"/>
        </w:rPr>
        <w:t xml:space="preserve"> </w:t>
      </w:r>
      <w:r>
        <w:t>Applicant</w:t>
      </w:r>
      <w:r>
        <w:rPr>
          <w:spacing w:val="-5"/>
        </w:rPr>
        <w:t xml:space="preserve"> </w:t>
      </w:r>
      <w:r>
        <w:rPr>
          <w:spacing w:val="-2"/>
        </w:rPr>
        <w:t>Checklist</w:t>
      </w:r>
    </w:p>
    <w:p w14:paraId="189B067B" w14:textId="2F4CB7A1" w:rsidR="004C1E9D" w:rsidRDefault="004C1E9D" w:rsidP="004C1E9D">
      <w:pPr>
        <w:pStyle w:val="Heading2"/>
        <w:spacing w:before="82"/>
        <w:ind w:left="120" w:firstLine="0"/>
      </w:pPr>
      <w:r>
        <w:t>APPENDIX</w:t>
      </w:r>
      <w:r>
        <w:rPr>
          <w:spacing w:val="-3"/>
        </w:rPr>
        <w:t xml:space="preserve"> </w:t>
      </w:r>
      <w:r>
        <w:t>G</w:t>
      </w:r>
      <w:r>
        <w:rPr>
          <w:spacing w:val="-4"/>
        </w:rPr>
        <w:t xml:space="preserve"> </w:t>
      </w:r>
      <w:r>
        <w:t>–</w:t>
      </w:r>
      <w:r>
        <w:rPr>
          <w:spacing w:val="-2"/>
        </w:rPr>
        <w:t xml:space="preserve"> </w:t>
      </w:r>
      <w:r>
        <w:t>Sample</w:t>
      </w:r>
      <w:r>
        <w:rPr>
          <w:spacing w:val="-2"/>
        </w:rPr>
        <w:t xml:space="preserve"> </w:t>
      </w:r>
      <w:r>
        <w:t>In-Kind</w:t>
      </w:r>
      <w:r>
        <w:rPr>
          <w:spacing w:val="-2"/>
        </w:rPr>
        <w:t xml:space="preserve"> </w:t>
      </w:r>
      <w:r>
        <w:t>Contribution</w:t>
      </w:r>
      <w:r>
        <w:rPr>
          <w:spacing w:val="-4"/>
        </w:rPr>
        <w:t xml:space="preserve"> </w:t>
      </w:r>
      <w:r>
        <w:t>Commitment</w:t>
      </w:r>
      <w:r>
        <w:rPr>
          <w:spacing w:val="-1"/>
        </w:rPr>
        <w:t xml:space="preserve"> </w:t>
      </w:r>
      <w:r>
        <w:rPr>
          <w:spacing w:val="-2"/>
        </w:rPr>
        <w:t>Letter</w:t>
      </w:r>
    </w:p>
    <w:p w14:paraId="69C04363" w14:textId="359419C6" w:rsidR="004C1E9D" w:rsidRDefault="004C1E9D" w:rsidP="004C1E9D">
      <w:pPr>
        <w:pStyle w:val="Heading2"/>
        <w:spacing w:before="88"/>
        <w:ind w:left="120" w:firstLine="0"/>
      </w:pPr>
      <w:r>
        <w:t>APPENDIX</w:t>
      </w:r>
      <w:r>
        <w:rPr>
          <w:spacing w:val="-3"/>
        </w:rPr>
        <w:t xml:space="preserve"> </w:t>
      </w:r>
      <w:r>
        <w:t>H</w:t>
      </w:r>
      <w:r>
        <w:rPr>
          <w:spacing w:val="-3"/>
        </w:rPr>
        <w:t xml:space="preserve"> </w:t>
      </w:r>
      <w:r>
        <w:t>–</w:t>
      </w:r>
      <w:r>
        <w:rPr>
          <w:spacing w:val="-4"/>
        </w:rPr>
        <w:t xml:space="preserve"> </w:t>
      </w:r>
      <w:r>
        <w:t>Sample</w:t>
      </w:r>
      <w:r>
        <w:rPr>
          <w:spacing w:val="-2"/>
        </w:rPr>
        <w:t xml:space="preserve"> </w:t>
      </w:r>
      <w:r>
        <w:t>Cash</w:t>
      </w:r>
      <w:r>
        <w:rPr>
          <w:spacing w:val="-2"/>
        </w:rPr>
        <w:t xml:space="preserve"> </w:t>
      </w:r>
      <w:r>
        <w:t>Contribution</w:t>
      </w:r>
      <w:r>
        <w:rPr>
          <w:spacing w:val="-4"/>
        </w:rPr>
        <w:t xml:space="preserve"> </w:t>
      </w:r>
      <w:r>
        <w:t>Commitment</w:t>
      </w:r>
      <w:r>
        <w:rPr>
          <w:spacing w:val="-1"/>
        </w:rPr>
        <w:t xml:space="preserve"> </w:t>
      </w:r>
      <w:r>
        <w:rPr>
          <w:spacing w:val="-2"/>
        </w:rPr>
        <w:t>Letter</w:t>
      </w:r>
    </w:p>
    <w:p w14:paraId="1FEC6DE9" w14:textId="77777777" w:rsidR="004C1E9D" w:rsidRDefault="004C1E9D" w:rsidP="004C1E9D">
      <w:pPr>
        <w:pStyle w:val="Heading2"/>
        <w:spacing w:before="86"/>
        <w:ind w:left="120" w:firstLine="0"/>
      </w:pPr>
    </w:p>
    <w:p w14:paraId="5F8EF075" w14:textId="77777777" w:rsidR="004C1E9D" w:rsidRDefault="004C1E9D">
      <w:pPr>
        <w:pStyle w:val="Heading2"/>
        <w:spacing w:before="39"/>
        <w:ind w:left="120" w:firstLine="0"/>
      </w:pPr>
    </w:p>
    <w:p w14:paraId="5239279F" w14:textId="2F875C1A" w:rsidR="00DF7BE3" w:rsidRDefault="00DF7BE3">
      <w:pPr>
        <w:spacing w:before="16"/>
        <w:ind w:left="121" w:right="7989" w:firstLine="59"/>
        <w:rPr>
          <w:rFonts w:ascii="Segoe UI"/>
          <w:sz w:val="15"/>
        </w:rPr>
      </w:pPr>
      <w:bookmarkStart w:id="76" w:name="APPENDIX_A_–_Instructions_for_Completing"/>
      <w:bookmarkStart w:id="77" w:name="_bookmark32"/>
      <w:bookmarkStart w:id="78" w:name="_bookmark33"/>
      <w:bookmarkStart w:id="79" w:name="APPENDIX_B_–_Instructions_for_Completing"/>
      <w:bookmarkStart w:id="80" w:name="_bookmark34"/>
      <w:bookmarkStart w:id="81" w:name="APPENDIX_C_–_Budget_Narrative_Guidance"/>
      <w:bookmarkStart w:id="82" w:name="_bookmark35"/>
      <w:bookmarkStart w:id="83" w:name="_bookmark36"/>
      <w:bookmarkStart w:id="84" w:name="APPENDIX_E_–_Budget_Table_Template"/>
      <w:bookmarkStart w:id="85" w:name="_bookmark37"/>
      <w:bookmarkStart w:id="86" w:name="APPENDIX_F_–_Applicant_Checklist"/>
      <w:bookmarkStart w:id="87" w:name="_bookmark38"/>
      <w:bookmarkStart w:id="88" w:name="APPENDIX_G_–_Sample_In-Kind_Contribution"/>
      <w:bookmarkStart w:id="89" w:name="_bookmark39"/>
      <w:bookmarkStart w:id="90" w:name="APPENDIX_H_–_Sample_Cash_Contribution_Co"/>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sectPr w:rsidR="00DF7BE3">
      <w:pgSz w:w="12240" w:h="15840"/>
      <w:pgMar w:top="1400" w:right="1300" w:bottom="1620" w:left="1320" w:header="0" w:footer="143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8E69C" w14:textId="77777777" w:rsidR="00D0748E" w:rsidRDefault="00D0748E">
      <w:r>
        <w:separator/>
      </w:r>
    </w:p>
  </w:endnote>
  <w:endnote w:type="continuationSeparator" w:id="0">
    <w:p w14:paraId="26C9BE09" w14:textId="77777777" w:rsidR="00D0748E" w:rsidRDefault="00D07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4BE00" w14:textId="77777777" w:rsidR="00DF762F" w:rsidRDefault="00DF762F">
    <w:pPr>
      <w:spacing w:line="14" w:lineRule="auto"/>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927B7" w14:textId="4FD33EF8" w:rsidR="00DF7BE3" w:rsidRDefault="00E61354">
    <w:pPr>
      <w:pStyle w:val="BodyText"/>
      <w:spacing w:line="14" w:lineRule="auto"/>
      <w:rPr>
        <w:sz w:val="20"/>
      </w:rPr>
    </w:pPr>
    <w:r>
      <w:rPr>
        <w:noProof/>
      </w:rPr>
      <mc:AlternateContent>
        <mc:Choice Requires="wps">
          <w:drawing>
            <wp:anchor distT="0" distB="0" distL="114300" distR="114300" simplePos="0" relativeHeight="486981632" behindDoc="1" locked="0" layoutInCell="1" allowOverlap="1" wp14:anchorId="523927BA" wp14:editId="2D87DA6C">
              <wp:simplePos x="0" y="0"/>
              <wp:positionH relativeFrom="page">
                <wp:posOffset>895985</wp:posOffset>
              </wp:positionH>
              <wp:positionV relativeFrom="page">
                <wp:posOffset>8971915</wp:posOffset>
              </wp:positionV>
              <wp:extent cx="5980430" cy="6350"/>
              <wp:effectExtent l="0" t="0" r="0" b="0"/>
              <wp:wrapNone/>
              <wp:docPr id="22"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CF9FEA" id="docshape18" o:spid="_x0000_s1026" style="position:absolute;margin-left:70.55pt;margin-top:706.45pt;width:470.9pt;height:.5pt;z-index:-16334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" fillcolor="black" stroked="f">
              <w10:wrap anchorx="page" anchory="page"/>
            </v:rect>
          </w:pict>
        </mc:Fallback>
      </mc:AlternateContent>
    </w:r>
    <w:r>
      <w:rPr>
        <w:noProof/>
      </w:rPr>
      <mc:AlternateContent>
        <mc:Choice Requires="wps">
          <w:drawing>
            <wp:anchor distT="0" distB="0" distL="114300" distR="114300" simplePos="0" relativeHeight="486982144" behindDoc="1" locked="0" layoutInCell="1" allowOverlap="1" wp14:anchorId="523927BB" wp14:editId="72CC5DC5">
              <wp:simplePos x="0" y="0"/>
              <wp:positionH relativeFrom="page">
                <wp:posOffset>901700</wp:posOffset>
              </wp:positionH>
              <wp:positionV relativeFrom="page">
                <wp:posOffset>9003030</wp:posOffset>
              </wp:positionV>
              <wp:extent cx="3220720" cy="152400"/>
              <wp:effectExtent l="0" t="0" r="0" b="0"/>
              <wp:wrapNone/>
              <wp:docPr id="21" name="docshape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7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9B8496" w14:textId="365061B5" w:rsidR="00881973" w:rsidRDefault="00881973" w:rsidP="00881973">
                          <w:pPr>
                            <w:spacing w:line="223" w:lineRule="exact"/>
                            <w:ind w:left="20"/>
                            <w:rPr>
                              <w:sz w:val="20"/>
                            </w:rPr>
                          </w:pPr>
                          <w:r>
                            <w:rPr>
                              <w:sz w:val="20"/>
                            </w:rPr>
                            <w:t>USDA-</w:t>
                          </w:r>
                          <w:r>
                            <w:rPr>
                              <w:spacing w:val="-10"/>
                              <w:sz w:val="20"/>
                            </w:rPr>
                            <w:t>NRCS-NHQ-CIG</w:t>
                          </w:r>
                          <w:r w:rsidR="00497BD2">
                            <w:rPr>
                              <w:spacing w:val="-10"/>
                              <w:sz w:val="20"/>
                            </w:rPr>
                            <w:t>OFT</w:t>
                          </w:r>
                          <w:r>
                            <w:rPr>
                              <w:spacing w:val="-10"/>
                              <w:sz w:val="20"/>
                            </w:rPr>
                            <w:t>-22-</w:t>
                          </w:r>
                          <w:r>
                            <w:rPr>
                              <w:sz w:val="20"/>
                            </w:rPr>
                            <w:t>NOFO0001212</w:t>
                          </w:r>
                          <w:r>
                            <w:rPr>
                              <w:spacing w:val="-9"/>
                              <w:sz w:val="20"/>
                            </w:rPr>
                            <w:t xml:space="preserve"> </w:t>
                          </w:r>
                        </w:p>
                        <w:p w14:paraId="523927C7" w14:textId="18802F19" w:rsidR="00DF7BE3" w:rsidRDefault="00DF7BE3">
                          <w:pPr>
                            <w:spacing w:line="223" w:lineRule="exact"/>
                            <w:ind w:left="2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3927BB" id="_x0000_t202" coordsize="21600,21600" o:spt="202" path="m,l,21600r21600,l21600,xe">
              <v:stroke joinstyle="miter"/>
              <v:path gradientshapeok="t" o:connecttype="rect"/>
            </v:shapetype>
            <v:shape id="docshape19" o:spid="_x0000_s1028" type="#_x0000_t202" style="position:absolute;margin-left:71pt;margin-top:708.9pt;width:253.6pt;height:12pt;z-index:-16334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" filled="f" stroked="f">
              <v:textbox inset="0,0,0,0">
                <w:txbxContent>
                  <w:p w14:paraId="089B8496" w14:textId="365061B5" w:rsidR="00881973" w:rsidRDefault="00881973" w:rsidP="00881973">
                    <w:pPr>
                      <w:spacing w:line="223" w:lineRule="exact"/>
                      <w:ind w:left="20"/>
                      <w:rPr>
                        <w:sz w:val="20"/>
                      </w:rPr>
                    </w:pPr>
                    <w:r>
                      <w:rPr>
                        <w:sz w:val="20"/>
                      </w:rPr>
                      <w:t>USDA-</w:t>
                    </w:r>
                    <w:r>
                      <w:rPr>
                        <w:spacing w:val="-10"/>
                        <w:sz w:val="20"/>
                      </w:rPr>
                      <w:t>NRCS-NHQ-CIG</w:t>
                    </w:r>
                    <w:r w:rsidR="00497BD2">
                      <w:rPr>
                        <w:spacing w:val="-10"/>
                        <w:sz w:val="20"/>
                      </w:rPr>
                      <w:t>OFT</w:t>
                    </w:r>
                    <w:r>
                      <w:rPr>
                        <w:spacing w:val="-10"/>
                        <w:sz w:val="20"/>
                      </w:rPr>
                      <w:t>-22-</w:t>
                    </w:r>
                    <w:r>
                      <w:rPr>
                        <w:sz w:val="20"/>
                      </w:rPr>
                      <w:t>NOFO0001212</w:t>
                    </w:r>
                    <w:r>
                      <w:rPr>
                        <w:spacing w:val="-9"/>
                        <w:sz w:val="20"/>
                      </w:rPr>
                      <w:t xml:space="preserve"> </w:t>
                    </w:r>
                  </w:p>
                  <w:p w14:paraId="523927C7" w14:textId="18802F19" w:rsidR="00DF7BE3" w:rsidRDefault="00DF7BE3">
                    <w:pPr>
                      <w:spacing w:line="223" w:lineRule="exact"/>
                      <w:ind w:left="20"/>
                      <w:rPr>
                        <w:sz w:val="20"/>
                      </w:rPr>
                    </w:pPr>
                  </w:p>
                </w:txbxContent>
              </v:textbox>
              <w10:wrap anchorx="page" anchory="page"/>
            </v:shape>
          </w:pict>
        </mc:Fallback>
      </mc:AlternateContent>
    </w:r>
    <w:r>
      <w:rPr>
        <w:noProof/>
      </w:rPr>
      <mc:AlternateContent>
        <mc:Choice Requires="wps">
          <w:drawing>
            <wp:anchor distT="0" distB="0" distL="114300" distR="114300" simplePos="0" relativeHeight="486982656" behindDoc="1" locked="0" layoutInCell="1" allowOverlap="1" wp14:anchorId="523927BC" wp14:editId="0CA4EE9A">
              <wp:simplePos x="0" y="0"/>
              <wp:positionH relativeFrom="page">
                <wp:posOffset>6211570</wp:posOffset>
              </wp:positionH>
              <wp:positionV relativeFrom="page">
                <wp:posOffset>9003030</wp:posOffset>
              </wp:positionV>
              <wp:extent cx="657860" cy="152400"/>
              <wp:effectExtent l="0" t="0" r="0" b="0"/>
              <wp:wrapNone/>
              <wp:docPr id="20"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86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3927C8" w14:textId="77777777" w:rsidR="00DF7BE3" w:rsidRDefault="00346535">
                          <w:pPr>
                            <w:spacing w:line="223" w:lineRule="exact"/>
                            <w:ind w:left="20"/>
                            <w:rPr>
                              <w:b/>
                              <w:sz w:val="20"/>
                            </w:rPr>
                          </w:pPr>
                          <w:r>
                            <w:rPr>
                              <w:sz w:val="20"/>
                            </w:rPr>
                            <w:t>Page</w:t>
                          </w:r>
                          <w:r>
                            <w:rPr>
                              <w:spacing w:val="-4"/>
                              <w:sz w:val="20"/>
                            </w:rPr>
                            <w:t xml:space="preserve">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3"/>
                              <w:sz w:val="20"/>
                            </w:rPr>
                            <w:t xml:space="preserve"> </w:t>
                          </w:r>
                          <w:r>
                            <w:rPr>
                              <w:sz w:val="20"/>
                            </w:rPr>
                            <w:t>of</w:t>
                          </w:r>
                          <w:r>
                            <w:rPr>
                              <w:spacing w:val="-3"/>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41</w:t>
                          </w:r>
                          <w:r>
                            <w:rPr>
                              <w:b/>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927BC" id="docshape20" o:spid="_x0000_s1029" type="#_x0000_t202" style="position:absolute;margin-left:489.1pt;margin-top:708.9pt;width:51.8pt;height:12pt;z-index:-16333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" filled="f" stroked="f">
              <v:textbox inset="0,0,0,0">
                <w:txbxContent>
                  <w:p w14:paraId="523927C8" w14:textId="77777777" w:rsidR="00DF7BE3" w:rsidRDefault="00346535">
                    <w:pPr>
                      <w:spacing w:line="223" w:lineRule="exact"/>
                      <w:ind w:left="20"/>
                      <w:rPr>
                        <w:b/>
                        <w:sz w:val="20"/>
                      </w:rPr>
                    </w:pPr>
                    <w:r>
                      <w:rPr>
                        <w:sz w:val="20"/>
                      </w:rPr>
                      <w:t>Page</w:t>
                    </w:r>
                    <w:r>
                      <w:rPr>
                        <w:spacing w:val="-4"/>
                        <w:sz w:val="20"/>
                      </w:rPr>
                      <w:t xml:space="preserve"> </w:t>
                    </w:r>
                    <w:r>
                      <w:rPr>
                        <w:b/>
                        <w:sz w:val="20"/>
                      </w:rPr>
                      <w:fldChar w:fldCharType="begin"/>
                    </w:r>
                    <w:r>
                      <w:rPr>
                        <w:b/>
                        <w:sz w:val="20"/>
                      </w:rPr>
                      <w:instrText xml:space="preserve"> PAGE </w:instrText>
                    </w:r>
                    <w:r>
                      <w:rPr>
                        <w:b/>
                        <w:sz w:val="20"/>
                      </w:rPr>
                      <w:fldChar w:fldCharType="separate"/>
                    </w:r>
                    <w:r>
                      <w:rPr>
                        <w:b/>
                        <w:sz w:val="20"/>
                      </w:rPr>
                      <w:t>1</w:t>
                    </w:r>
                    <w:r>
                      <w:rPr>
                        <w:b/>
                        <w:sz w:val="20"/>
                      </w:rPr>
                      <w:fldChar w:fldCharType="end"/>
                    </w:r>
                    <w:r>
                      <w:rPr>
                        <w:b/>
                        <w:spacing w:val="-3"/>
                        <w:sz w:val="20"/>
                      </w:rPr>
                      <w:t xml:space="preserve"> </w:t>
                    </w:r>
                    <w:r>
                      <w:rPr>
                        <w:sz w:val="20"/>
                      </w:rPr>
                      <w:t>of</w:t>
                    </w:r>
                    <w:r>
                      <w:rPr>
                        <w:spacing w:val="-3"/>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41</w:t>
                    </w:r>
                    <w:r>
                      <w:rPr>
                        <w:b/>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927B8" w14:textId="349E2E66" w:rsidR="00DF7BE3" w:rsidRDefault="00E61354">
    <w:pPr>
      <w:pStyle w:val="BodyText"/>
      <w:spacing w:line="14" w:lineRule="auto"/>
      <w:rPr>
        <w:sz w:val="20"/>
      </w:rPr>
    </w:pPr>
    <w:r>
      <w:rPr>
        <w:noProof/>
      </w:rPr>
      <mc:AlternateContent>
        <mc:Choice Requires="wps">
          <w:drawing>
            <wp:anchor distT="0" distB="0" distL="114300" distR="114300" simplePos="0" relativeHeight="486983168" behindDoc="1" locked="0" layoutInCell="1" allowOverlap="1" wp14:anchorId="523927BD" wp14:editId="11A651D6">
              <wp:simplePos x="0" y="0"/>
              <wp:positionH relativeFrom="page">
                <wp:posOffset>895985</wp:posOffset>
              </wp:positionH>
              <wp:positionV relativeFrom="page">
                <wp:posOffset>8971915</wp:posOffset>
              </wp:positionV>
              <wp:extent cx="5980430" cy="6350"/>
              <wp:effectExtent l="0" t="0" r="0" b="0"/>
              <wp:wrapNone/>
              <wp:docPr id="19" name="docshape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1177AD" id="docshape21" o:spid="_x0000_s1026" style="position:absolute;margin-left:70.55pt;margin-top:706.45pt;width:470.9pt;height:.5pt;z-index:-1633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" fillcolor="black" stroked="f">
              <w10:wrap anchorx="page" anchory="page"/>
            </v:rect>
          </w:pict>
        </mc:Fallback>
      </mc:AlternateContent>
    </w:r>
    <w:r>
      <w:rPr>
        <w:noProof/>
      </w:rPr>
      <mc:AlternateContent>
        <mc:Choice Requires="wps">
          <w:drawing>
            <wp:anchor distT="0" distB="0" distL="114300" distR="114300" simplePos="0" relativeHeight="486983680" behindDoc="1" locked="0" layoutInCell="1" allowOverlap="1" wp14:anchorId="523927BE" wp14:editId="42A6F6E3">
              <wp:simplePos x="0" y="0"/>
              <wp:positionH relativeFrom="page">
                <wp:posOffset>901700</wp:posOffset>
              </wp:positionH>
              <wp:positionV relativeFrom="page">
                <wp:posOffset>9003030</wp:posOffset>
              </wp:positionV>
              <wp:extent cx="3220720" cy="152400"/>
              <wp:effectExtent l="0" t="0" r="0" b="0"/>
              <wp:wrapNone/>
              <wp:docPr id="18" name="docshape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7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3927C9" w14:textId="54EB6096" w:rsidR="00DF7BE3" w:rsidRDefault="00497BD2">
                          <w:pPr>
                            <w:spacing w:line="223" w:lineRule="exact"/>
                            <w:ind w:left="20"/>
                            <w:rPr>
                              <w:sz w:val="20"/>
                            </w:rPr>
                          </w:pPr>
                          <w:r>
                            <w:rPr>
                              <w:sz w:val="20"/>
                            </w:rPr>
                            <w:t>USDA-</w:t>
                          </w:r>
                          <w:r>
                            <w:rPr>
                              <w:spacing w:val="-10"/>
                              <w:sz w:val="20"/>
                            </w:rPr>
                            <w:t>NRCS-NHQ-CIGOFT-22-</w:t>
                          </w:r>
                          <w:r>
                            <w:rPr>
                              <w:sz w:val="20"/>
                            </w:rPr>
                            <w:t>NOFO0001212</w:t>
                          </w:r>
                          <w:r>
                            <w:rPr>
                              <w:spacing w:val="-9"/>
                              <w:sz w:val="20"/>
                            </w:rPr>
                            <w:t xml:space="preserve"> </w:t>
                          </w:r>
                        </w:p>
                        <w:p w14:paraId="6A3C98E7" w14:textId="77777777" w:rsidR="009070E9" w:rsidRDefault="009070E9">
                          <w:pPr>
                            <w:spacing w:line="223" w:lineRule="exact"/>
                            <w:ind w:left="20"/>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3927BE" id="_x0000_t202" coordsize="21600,21600" o:spt="202" path="m,l,21600r21600,l21600,xe">
              <v:stroke joinstyle="miter"/>
              <v:path gradientshapeok="t" o:connecttype="rect"/>
            </v:shapetype>
            <v:shape id="docshape22" o:spid="_x0000_s1030" type="#_x0000_t202" style="position:absolute;margin-left:71pt;margin-top:708.9pt;width:253.6pt;height:12pt;z-index:-16332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" filled="f" stroked="f">
              <v:textbox inset="0,0,0,0">
                <w:txbxContent>
                  <w:p w14:paraId="523927C9" w14:textId="54EB6096" w:rsidR="00DF7BE3" w:rsidRDefault="00497BD2">
                    <w:pPr>
                      <w:spacing w:line="223" w:lineRule="exact"/>
                      <w:ind w:left="20"/>
                      <w:rPr>
                        <w:sz w:val="20"/>
                      </w:rPr>
                    </w:pPr>
                    <w:r>
                      <w:rPr>
                        <w:sz w:val="20"/>
                      </w:rPr>
                      <w:t>USDA-</w:t>
                    </w:r>
                    <w:r>
                      <w:rPr>
                        <w:spacing w:val="-10"/>
                        <w:sz w:val="20"/>
                      </w:rPr>
                      <w:t>NRCS-NHQ-CIGOFT-22-</w:t>
                    </w:r>
                    <w:r>
                      <w:rPr>
                        <w:sz w:val="20"/>
                      </w:rPr>
                      <w:t>NOFO0001212</w:t>
                    </w:r>
                    <w:r>
                      <w:rPr>
                        <w:spacing w:val="-9"/>
                        <w:sz w:val="20"/>
                      </w:rPr>
                      <w:t xml:space="preserve"> </w:t>
                    </w:r>
                  </w:p>
                  <w:p w14:paraId="6A3C98E7" w14:textId="77777777" w:rsidR="009070E9" w:rsidRDefault="009070E9">
                    <w:pPr>
                      <w:spacing w:line="223" w:lineRule="exact"/>
                      <w:ind w:left="20"/>
                      <w:rPr>
                        <w:sz w:val="20"/>
                      </w:rPr>
                    </w:pPr>
                  </w:p>
                </w:txbxContent>
              </v:textbox>
              <w10:wrap anchorx="page" anchory="page"/>
            </v:shape>
          </w:pict>
        </mc:Fallback>
      </mc:AlternateContent>
    </w:r>
    <w:r>
      <w:rPr>
        <w:noProof/>
      </w:rPr>
      <mc:AlternateContent>
        <mc:Choice Requires="wps">
          <w:drawing>
            <wp:anchor distT="0" distB="0" distL="114300" distR="114300" simplePos="0" relativeHeight="486984192" behindDoc="1" locked="0" layoutInCell="1" allowOverlap="1" wp14:anchorId="523927BF" wp14:editId="7BE37E01">
              <wp:simplePos x="0" y="0"/>
              <wp:positionH relativeFrom="page">
                <wp:posOffset>6508750</wp:posOffset>
              </wp:positionH>
              <wp:positionV relativeFrom="page">
                <wp:posOffset>9003030</wp:posOffset>
              </wp:positionV>
              <wp:extent cx="399415" cy="152400"/>
              <wp:effectExtent l="0" t="0" r="0" b="0"/>
              <wp:wrapNone/>
              <wp:docPr id="17" name="docshape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3927CA" w14:textId="77777777" w:rsidR="00DF7BE3" w:rsidRDefault="00346535">
                          <w:pPr>
                            <w:spacing w:line="223" w:lineRule="exact"/>
                            <w:ind w:left="20"/>
                            <w:rPr>
                              <w:sz w:val="20"/>
                            </w:rPr>
                          </w:pPr>
                          <w:r>
                            <w:rPr>
                              <w:sz w:val="20"/>
                            </w:rPr>
                            <w:t>Page</w:t>
                          </w:r>
                          <w:r>
                            <w:rPr>
                              <w:spacing w:val="-6"/>
                              <w:sz w:val="20"/>
                            </w:rPr>
                            <w:t xml:space="preserve"> </w:t>
                          </w:r>
                          <w:r>
                            <w:rPr>
                              <w:spacing w:val="-5"/>
                              <w:sz w:val="20"/>
                            </w:rPr>
                            <w:fldChar w:fldCharType="begin"/>
                          </w:r>
                          <w:r>
                            <w:rPr>
                              <w:spacing w:val="-5"/>
                              <w:sz w:val="20"/>
                            </w:rPr>
                            <w:instrText xml:space="preserve"> PAGE  \* roman </w:instrText>
                          </w:r>
                          <w:r>
                            <w:rPr>
                              <w:spacing w:val="-5"/>
                              <w:sz w:val="20"/>
                            </w:rPr>
                            <w:fldChar w:fldCharType="separate"/>
                          </w:r>
                          <w:r>
                            <w:rPr>
                              <w:spacing w:val="-5"/>
                              <w:sz w:val="20"/>
                            </w:rPr>
                            <w:t>ii</w:t>
                          </w:r>
                          <w:r>
                            <w:rPr>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927BF" id="docshape23" o:spid="_x0000_s1031" type="#_x0000_t202" style="position:absolute;margin-left:512.5pt;margin-top:708.9pt;width:31.45pt;height:12pt;z-index:-1633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" filled="f" stroked="f">
              <v:textbox inset="0,0,0,0">
                <w:txbxContent>
                  <w:p w14:paraId="523927CA" w14:textId="77777777" w:rsidR="00DF7BE3" w:rsidRDefault="00346535">
                    <w:pPr>
                      <w:spacing w:line="223" w:lineRule="exact"/>
                      <w:ind w:left="20"/>
                      <w:rPr>
                        <w:sz w:val="20"/>
                      </w:rPr>
                    </w:pPr>
                    <w:r>
                      <w:rPr>
                        <w:sz w:val="20"/>
                      </w:rPr>
                      <w:t>Page</w:t>
                    </w:r>
                    <w:r>
                      <w:rPr>
                        <w:spacing w:val="-6"/>
                        <w:sz w:val="20"/>
                      </w:rPr>
                      <w:t xml:space="preserve"> </w:t>
                    </w:r>
                    <w:r>
                      <w:rPr>
                        <w:spacing w:val="-5"/>
                        <w:sz w:val="20"/>
                      </w:rPr>
                      <w:fldChar w:fldCharType="begin"/>
                    </w:r>
                    <w:r>
                      <w:rPr>
                        <w:spacing w:val="-5"/>
                        <w:sz w:val="20"/>
                      </w:rPr>
                      <w:instrText xml:space="preserve"> PAGE  \* roman </w:instrText>
                    </w:r>
                    <w:r>
                      <w:rPr>
                        <w:spacing w:val="-5"/>
                        <w:sz w:val="20"/>
                      </w:rPr>
                      <w:fldChar w:fldCharType="separate"/>
                    </w:r>
                    <w:r>
                      <w:rPr>
                        <w:spacing w:val="-5"/>
                        <w:sz w:val="20"/>
                      </w:rPr>
                      <w:t>ii</w:t>
                    </w:r>
                    <w:r>
                      <w:rPr>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927B9" w14:textId="719F1DA8" w:rsidR="00DF7BE3" w:rsidRDefault="00E61354">
    <w:pPr>
      <w:pStyle w:val="BodyText"/>
      <w:spacing w:line="14" w:lineRule="auto"/>
      <w:rPr>
        <w:sz w:val="20"/>
      </w:rPr>
    </w:pPr>
    <w:r>
      <w:rPr>
        <w:noProof/>
      </w:rPr>
      <mc:AlternateContent>
        <mc:Choice Requires="wps">
          <w:drawing>
            <wp:anchor distT="0" distB="0" distL="114300" distR="114300" simplePos="0" relativeHeight="486984704" behindDoc="1" locked="0" layoutInCell="1" allowOverlap="1" wp14:anchorId="523927C0" wp14:editId="3AF20463">
              <wp:simplePos x="0" y="0"/>
              <wp:positionH relativeFrom="page">
                <wp:posOffset>895985</wp:posOffset>
              </wp:positionH>
              <wp:positionV relativeFrom="page">
                <wp:posOffset>8971915</wp:posOffset>
              </wp:positionV>
              <wp:extent cx="5980430" cy="6350"/>
              <wp:effectExtent l="0" t="0" r="0" b="0"/>
              <wp:wrapNone/>
              <wp:docPr id="16"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AF73CC" id="docshape24" o:spid="_x0000_s1026" style="position:absolute;margin-left:70.55pt;margin-top:706.45pt;width:470.9pt;height:.5pt;z-index:-1633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" fillcolor="black" stroked="f">
              <w10:wrap anchorx="page" anchory="page"/>
            </v:rect>
          </w:pict>
        </mc:Fallback>
      </mc:AlternateContent>
    </w:r>
    <w:r>
      <w:rPr>
        <w:noProof/>
      </w:rPr>
      <mc:AlternateContent>
        <mc:Choice Requires="wps">
          <w:drawing>
            <wp:anchor distT="0" distB="0" distL="114300" distR="114300" simplePos="0" relativeHeight="486985216" behindDoc="1" locked="0" layoutInCell="1" allowOverlap="1" wp14:anchorId="523927C1" wp14:editId="1FEC4897">
              <wp:simplePos x="0" y="0"/>
              <wp:positionH relativeFrom="page">
                <wp:posOffset>901700</wp:posOffset>
              </wp:positionH>
              <wp:positionV relativeFrom="page">
                <wp:posOffset>9003030</wp:posOffset>
              </wp:positionV>
              <wp:extent cx="3220720" cy="152400"/>
              <wp:effectExtent l="0" t="0" r="0" b="0"/>
              <wp:wrapNone/>
              <wp:docPr id="12" name="docshape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72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3927CB" w14:textId="6BBB2CD8" w:rsidR="00DF7BE3" w:rsidRDefault="00CB00D4">
                          <w:pPr>
                            <w:spacing w:line="223" w:lineRule="exact"/>
                            <w:ind w:left="20"/>
                            <w:rPr>
                              <w:sz w:val="20"/>
                            </w:rPr>
                          </w:pPr>
                          <w:r>
                            <w:rPr>
                              <w:sz w:val="20"/>
                            </w:rPr>
                            <w:t>USDA-</w:t>
                          </w:r>
                          <w:r>
                            <w:rPr>
                              <w:spacing w:val="-10"/>
                              <w:sz w:val="20"/>
                            </w:rPr>
                            <w:t>NRCS-NHQ-CIGOFT-22-</w:t>
                          </w:r>
                          <w:r>
                            <w:rPr>
                              <w:sz w:val="20"/>
                            </w:rPr>
                            <w:t>NOFO0001212</w:t>
                          </w:r>
                          <w:r>
                            <w:rPr>
                              <w:spacing w:val="-9"/>
                              <w:sz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3927C1" id="_x0000_t202" coordsize="21600,21600" o:spt="202" path="m,l,21600r21600,l21600,xe">
              <v:stroke joinstyle="miter"/>
              <v:path gradientshapeok="t" o:connecttype="rect"/>
            </v:shapetype>
            <v:shape id="docshape25" o:spid="_x0000_s1032" type="#_x0000_t202" style="position:absolute;margin-left:71pt;margin-top:708.9pt;width:253.6pt;height:12pt;z-index:-1633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" filled="f" stroked="f">
              <v:textbox inset="0,0,0,0">
                <w:txbxContent>
                  <w:p w14:paraId="523927CB" w14:textId="6BBB2CD8" w:rsidR="00DF7BE3" w:rsidRDefault="00CB00D4">
                    <w:pPr>
                      <w:spacing w:line="223" w:lineRule="exact"/>
                      <w:ind w:left="20"/>
                      <w:rPr>
                        <w:sz w:val="20"/>
                      </w:rPr>
                    </w:pPr>
                    <w:r>
                      <w:rPr>
                        <w:sz w:val="20"/>
                      </w:rPr>
                      <w:t>USDA-</w:t>
                    </w:r>
                    <w:r>
                      <w:rPr>
                        <w:spacing w:val="-10"/>
                        <w:sz w:val="20"/>
                      </w:rPr>
                      <w:t>NRCS-NHQ-CIGOFT-22-</w:t>
                    </w:r>
                    <w:r>
                      <w:rPr>
                        <w:sz w:val="20"/>
                      </w:rPr>
                      <w:t>NOFO0001212</w:t>
                    </w:r>
                    <w:r>
                      <w:rPr>
                        <w:spacing w:val="-9"/>
                        <w:sz w:val="20"/>
                      </w:rPr>
                      <w:t xml:space="preserve"> </w:t>
                    </w:r>
                  </w:p>
                </w:txbxContent>
              </v:textbox>
              <w10:wrap anchorx="page" anchory="page"/>
            </v:shape>
          </w:pict>
        </mc:Fallback>
      </mc:AlternateContent>
    </w:r>
    <w:r>
      <w:rPr>
        <w:noProof/>
      </w:rPr>
      <mc:AlternateContent>
        <mc:Choice Requires="wps">
          <w:drawing>
            <wp:anchor distT="0" distB="0" distL="114300" distR="114300" simplePos="0" relativeHeight="486985728" behindDoc="1" locked="0" layoutInCell="1" allowOverlap="1" wp14:anchorId="523927C2" wp14:editId="0EC8E7DD">
              <wp:simplePos x="0" y="0"/>
              <wp:positionH relativeFrom="page">
                <wp:posOffset>6145530</wp:posOffset>
              </wp:positionH>
              <wp:positionV relativeFrom="page">
                <wp:posOffset>9003030</wp:posOffset>
              </wp:positionV>
              <wp:extent cx="725170" cy="152400"/>
              <wp:effectExtent l="0" t="0" r="0" b="0"/>
              <wp:wrapNone/>
              <wp:docPr id="8" name="docshape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1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3927CC" w14:textId="77777777" w:rsidR="00DF7BE3" w:rsidRDefault="00346535">
                          <w:pPr>
                            <w:spacing w:line="223" w:lineRule="exact"/>
                            <w:ind w:left="20"/>
                            <w:rPr>
                              <w:b/>
                              <w:sz w:val="20"/>
                            </w:rPr>
                          </w:pPr>
                          <w:r>
                            <w:rPr>
                              <w:sz w:val="20"/>
                            </w:rPr>
                            <w:t>Page</w:t>
                          </w:r>
                          <w:r>
                            <w:rPr>
                              <w:spacing w:val="-4"/>
                              <w:sz w:val="20"/>
                            </w:rPr>
                            <w:t xml:space="preserve"> </w:t>
                          </w:r>
                          <w:r>
                            <w:rPr>
                              <w:b/>
                              <w:sz w:val="20"/>
                            </w:rPr>
                            <w:fldChar w:fldCharType="begin"/>
                          </w:r>
                          <w:r>
                            <w:rPr>
                              <w:b/>
                              <w:sz w:val="20"/>
                            </w:rPr>
                            <w:instrText xml:space="preserve"> PAGE </w:instrText>
                          </w:r>
                          <w:r>
                            <w:rPr>
                              <w:b/>
                              <w:sz w:val="20"/>
                            </w:rPr>
                            <w:fldChar w:fldCharType="separate"/>
                          </w:r>
                          <w:r>
                            <w:rPr>
                              <w:b/>
                              <w:sz w:val="20"/>
                            </w:rPr>
                            <w:t>10</w:t>
                          </w:r>
                          <w:r>
                            <w:rPr>
                              <w:b/>
                              <w:sz w:val="20"/>
                            </w:rPr>
                            <w:fldChar w:fldCharType="end"/>
                          </w:r>
                          <w:r>
                            <w:rPr>
                              <w:b/>
                              <w:spacing w:val="-3"/>
                              <w:sz w:val="20"/>
                            </w:rPr>
                            <w:t xml:space="preserve"> </w:t>
                          </w:r>
                          <w:r>
                            <w:rPr>
                              <w:sz w:val="20"/>
                            </w:rPr>
                            <w:t>of</w:t>
                          </w:r>
                          <w:r>
                            <w:rPr>
                              <w:spacing w:val="-4"/>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41</w:t>
                          </w:r>
                          <w:r>
                            <w:rPr>
                              <w:b/>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3927C2" id="docshape26" o:spid="_x0000_s1033" type="#_x0000_t202" style="position:absolute;margin-left:483.9pt;margin-top:708.9pt;width:57.1pt;height:12pt;z-index:-16330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" filled="f" stroked="f">
              <v:textbox inset="0,0,0,0">
                <w:txbxContent>
                  <w:p w14:paraId="523927CC" w14:textId="77777777" w:rsidR="00DF7BE3" w:rsidRDefault="00346535">
                    <w:pPr>
                      <w:spacing w:line="223" w:lineRule="exact"/>
                      <w:ind w:left="20"/>
                      <w:rPr>
                        <w:b/>
                        <w:sz w:val="20"/>
                      </w:rPr>
                    </w:pPr>
                    <w:r>
                      <w:rPr>
                        <w:sz w:val="20"/>
                      </w:rPr>
                      <w:t>Page</w:t>
                    </w:r>
                    <w:r>
                      <w:rPr>
                        <w:spacing w:val="-4"/>
                        <w:sz w:val="20"/>
                      </w:rPr>
                      <w:t xml:space="preserve"> </w:t>
                    </w:r>
                    <w:r>
                      <w:rPr>
                        <w:b/>
                        <w:sz w:val="20"/>
                      </w:rPr>
                      <w:fldChar w:fldCharType="begin"/>
                    </w:r>
                    <w:r>
                      <w:rPr>
                        <w:b/>
                        <w:sz w:val="20"/>
                      </w:rPr>
                      <w:instrText xml:space="preserve"> PAGE </w:instrText>
                    </w:r>
                    <w:r>
                      <w:rPr>
                        <w:b/>
                        <w:sz w:val="20"/>
                      </w:rPr>
                      <w:fldChar w:fldCharType="separate"/>
                    </w:r>
                    <w:r>
                      <w:rPr>
                        <w:b/>
                        <w:sz w:val="20"/>
                      </w:rPr>
                      <w:t>10</w:t>
                    </w:r>
                    <w:r>
                      <w:rPr>
                        <w:b/>
                        <w:sz w:val="20"/>
                      </w:rPr>
                      <w:fldChar w:fldCharType="end"/>
                    </w:r>
                    <w:r>
                      <w:rPr>
                        <w:b/>
                        <w:spacing w:val="-3"/>
                        <w:sz w:val="20"/>
                      </w:rPr>
                      <w:t xml:space="preserve"> </w:t>
                    </w:r>
                    <w:r>
                      <w:rPr>
                        <w:sz w:val="20"/>
                      </w:rPr>
                      <w:t>of</w:t>
                    </w:r>
                    <w:r>
                      <w:rPr>
                        <w:spacing w:val="-4"/>
                        <w:sz w:val="20"/>
                      </w:rPr>
                      <w:t xml:space="preserve"> </w:t>
                    </w:r>
                    <w:r>
                      <w:rPr>
                        <w:b/>
                        <w:spacing w:val="-5"/>
                        <w:sz w:val="20"/>
                      </w:rPr>
                      <w:fldChar w:fldCharType="begin"/>
                    </w:r>
                    <w:r>
                      <w:rPr>
                        <w:b/>
                        <w:spacing w:val="-5"/>
                        <w:sz w:val="20"/>
                      </w:rPr>
                      <w:instrText xml:space="preserve"> NUMPAGES </w:instrText>
                    </w:r>
                    <w:r>
                      <w:rPr>
                        <w:b/>
                        <w:spacing w:val="-5"/>
                        <w:sz w:val="20"/>
                      </w:rPr>
                      <w:fldChar w:fldCharType="separate"/>
                    </w:r>
                    <w:r>
                      <w:rPr>
                        <w:b/>
                        <w:spacing w:val="-5"/>
                        <w:sz w:val="20"/>
                      </w:rPr>
                      <w:t>41</w:t>
                    </w:r>
                    <w:r>
                      <w:rPr>
                        <w:b/>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CF646" w14:textId="77777777" w:rsidR="00D0748E" w:rsidRDefault="00D0748E">
      <w:r>
        <w:separator/>
      </w:r>
    </w:p>
  </w:footnote>
  <w:footnote w:type="continuationSeparator" w:id="0">
    <w:p w14:paraId="374942D4" w14:textId="77777777" w:rsidR="00D0748E" w:rsidRDefault="00D074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53E2B"/>
    <w:multiLevelType w:val="hybridMultilevel"/>
    <w:tmpl w:val="66D43BAC"/>
    <w:lvl w:ilvl="0" w:tplc="BCBCF142">
      <w:start w:val="1"/>
      <w:numFmt w:val="lowerRoman"/>
      <w:lvlText w:val="%1."/>
      <w:lvlJc w:val="left"/>
      <w:pPr>
        <w:ind w:left="2280" w:hanging="476"/>
        <w:jc w:val="right"/>
      </w:pPr>
      <w:rPr>
        <w:rFonts w:ascii="Calibri" w:eastAsia="Calibri" w:hAnsi="Calibri" w:cs="Calibri" w:hint="default"/>
        <w:b w:val="0"/>
        <w:bCs w:val="0"/>
        <w:i w:val="0"/>
        <w:iCs w:val="0"/>
        <w:w w:val="100"/>
        <w:sz w:val="24"/>
        <w:szCs w:val="24"/>
        <w:lang w:val="en-US" w:eastAsia="en-US" w:bidi="ar-SA"/>
      </w:rPr>
    </w:lvl>
    <w:lvl w:ilvl="1" w:tplc="32BA9828">
      <w:numFmt w:val="bullet"/>
      <w:lvlText w:val="•"/>
      <w:lvlJc w:val="left"/>
      <w:pPr>
        <w:ind w:left="3014" w:hanging="476"/>
      </w:pPr>
      <w:rPr>
        <w:rFonts w:hint="default"/>
        <w:lang w:val="en-US" w:eastAsia="en-US" w:bidi="ar-SA"/>
      </w:rPr>
    </w:lvl>
    <w:lvl w:ilvl="2" w:tplc="AC62B2B2">
      <w:numFmt w:val="bullet"/>
      <w:lvlText w:val="•"/>
      <w:lvlJc w:val="left"/>
      <w:pPr>
        <w:ind w:left="3748" w:hanging="476"/>
      </w:pPr>
      <w:rPr>
        <w:rFonts w:hint="default"/>
        <w:lang w:val="en-US" w:eastAsia="en-US" w:bidi="ar-SA"/>
      </w:rPr>
    </w:lvl>
    <w:lvl w:ilvl="3" w:tplc="C9AEA2A0">
      <w:numFmt w:val="bullet"/>
      <w:lvlText w:val="•"/>
      <w:lvlJc w:val="left"/>
      <w:pPr>
        <w:ind w:left="4482" w:hanging="476"/>
      </w:pPr>
      <w:rPr>
        <w:rFonts w:hint="default"/>
        <w:lang w:val="en-US" w:eastAsia="en-US" w:bidi="ar-SA"/>
      </w:rPr>
    </w:lvl>
    <w:lvl w:ilvl="4" w:tplc="57607BC4">
      <w:numFmt w:val="bullet"/>
      <w:lvlText w:val="•"/>
      <w:lvlJc w:val="left"/>
      <w:pPr>
        <w:ind w:left="5216" w:hanging="476"/>
      </w:pPr>
      <w:rPr>
        <w:rFonts w:hint="default"/>
        <w:lang w:val="en-US" w:eastAsia="en-US" w:bidi="ar-SA"/>
      </w:rPr>
    </w:lvl>
    <w:lvl w:ilvl="5" w:tplc="B12C5412">
      <w:numFmt w:val="bullet"/>
      <w:lvlText w:val="•"/>
      <w:lvlJc w:val="left"/>
      <w:pPr>
        <w:ind w:left="5950" w:hanging="476"/>
      </w:pPr>
      <w:rPr>
        <w:rFonts w:hint="default"/>
        <w:lang w:val="en-US" w:eastAsia="en-US" w:bidi="ar-SA"/>
      </w:rPr>
    </w:lvl>
    <w:lvl w:ilvl="6" w:tplc="B6600716">
      <w:numFmt w:val="bullet"/>
      <w:lvlText w:val="•"/>
      <w:lvlJc w:val="left"/>
      <w:pPr>
        <w:ind w:left="6684" w:hanging="476"/>
      </w:pPr>
      <w:rPr>
        <w:rFonts w:hint="default"/>
        <w:lang w:val="en-US" w:eastAsia="en-US" w:bidi="ar-SA"/>
      </w:rPr>
    </w:lvl>
    <w:lvl w:ilvl="7" w:tplc="5930F986">
      <w:numFmt w:val="bullet"/>
      <w:lvlText w:val="•"/>
      <w:lvlJc w:val="left"/>
      <w:pPr>
        <w:ind w:left="7418" w:hanging="476"/>
      </w:pPr>
      <w:rPr>
        <w:rFonts w:hint="default"/>
        <w:lang w:val="en-US" w:eastAsia="en-US" w:bidi="ar-SA"/>
      </w:rPr>
    </w:lvl>
    <w:lvl w:ilvl="8" w:tplc="5330E8DC">
      <w:numFmt w:val="bullet"/>
      <w:lvlText w:val="•"/>
      <w:lvlJc w:val="left"/>
      <w:pPr>
        <w:ind w:left="8152" w:hanging="476"/>
      </w:pPr>
      <w:rPr>
        <w:rFonts w:hint="default"/>
        <w:lang w:val="en-US" w:eastAsia="en-US" w:bidi="ar-SA"/>
      </w:rPr>
    </w:lvl>
  </w:abstractNum>
  <w:abstractNum w:abstractNumId="1" w15:restartNumberingAfterBreak="0">
    <w:nsid w:val="12E04007"/>
    <w:multiLevelType w:val="hybridMultilevel"/>
    <w:tmpl w:val="0E10DE2A"/>
    <w:lvl w:ilvl="0" w:tplc="B1FC99A4">
      <w:start w:val="1"/>
      <w:numFmt w:val="lowerRoman"/>
      <w:lvlText w:val="%1."/>
      <w:lvlJc w:val="left"/>
      <w:pPr>
        <w:ind w:left="1560" w:hanging="476"/>
        <w:jc w:val="right"/>
      </w:pPr>
      <w:rPr>
        <w:rFonts w:ascii="Calibri" w:eastAsia="Calibri" w:hAnsi="Calibri" w:cs="Calibri" w:hint="default"/>
        <w:b w:val="0"/>
        <w:bCs w:val="0"/>
        <w:i w:val="0"/>
        <w:iCs w:val="0"/>
        <w:w w:val="100"/>
        <w:sz w:val="24"/>
        <w:szCs w:val="24"/>
        <w:lang w:val="en-US" w:eastAsia="en-US" w:bidi="ar-SA"/>
      </w:rPr>
    </w:lvl>
    <w:lvl w:ilvl="1" w:tplc="CCC8A20A">
      <w:numFmt w:val="bullet"/>
      <w:lvlText w:val="•"/>
      <w:lvlJc w:val="left"/>
      <w:pPr>
        <w:ind w:left="2366" w:hanging="476"/>
      </w:pPr>
      <w:rPr>
        <w:rFonts w:hint="default"/>
        <w:lang w:val="en-US" w:eastAsia="en-US" w:bidi="ar-SA"/>
      </w:rPr>
    </w:lvl>
    <w:lvl w:ilvl="2" w:tplc="E2009868">
      <w:numFmt w:val="bullet"/>
      <w:lvlText w:val="•"/>
      <w:lvlJc w:val="left"/>
      <w:pPr>
        <w:ind w:left="3172" w:hanging="476"/>
      </w:pPr>
      <w:rPr>
        <w:rFonts w:hint="default"/>
        <w:lang w:val="en-US" w:eastAsia="en-US" w:bidi="ar-SA"/>
      </w:rPr>
    </w:lvl>
    <w:lvl w:ilvl="3" w:tplc="477003D8">
      <w:numFmt w:val="bullet"/>
      <w:lvlText w:val="•"/>
      <w:lvlJc w:val="left"/>
      <w:pPr>
        <w:ind w:left="3978" w:hanging="476"/>
      </w:pPr>
      <w:rPr>
        <w:rFonts w:hint="default"/>
        <w:lang w:val="en-US" w:eastAsia="en-US" w:bidi="ar-SA"/>
      </w:rPr>
    </w:lvl>
    <w:lvl w:ilvl="4" w:tplc="EEB893CC">
      <w:numFmt w:val="bullet"/>
      <w:lvlText w:val="•"/>
      <w:lvlJc w:val="left"/>
      <w:pPr>
        <w:ind w:left="4784" w:hanging="476"/>
      </w:pPr>
      <w:rPr>
        <w:rFonts w:hint="default"/>
        <w:lang w:val="en-US" w:eastAsia="en-US" w:bidi="ar-SA"/>
      </w:rPr>
    </w:lvl>
    <w:lvl w:ilvl="5" w:tplc="6A9C622A">
      <w:numFmt w:val="bullet"/>
      <w:lvlText w:val="•"/>
      <w:lvlJc w:val="left"/>
      <w:pPr>
        <w:ind w:left="5590" w:hanging="476"/>
      </w:pPr>
      <w:rPr>
        <w:rFonts w:hint="default"/>
        <w:lang w:val="en-US" w:eastAsia="en-US" w:bidi="ar-SA"/>
      </w:rPr>
    </w:lvl>
    <w:lvl w:ilvl="6" w:tplc="3F60AFF4">
      <w:numFmt w:val="bullet"/>
      <w:lvlText w:val="•"/>
      <w:lvlJc w:val="left"/>
      <w:pPr>
        <w:ind w:left="6396" w:hanging="476"/>
      </w:pPr>
      <w:rPr>
        <w:rFonts w:hint="default"/>
        <w:lang w:val="en-US" w:eastAsia="en-US" w:bidi="ar-SA"/>
      </w:rPr>
    </w:lvl>
    <w:lvl w:ilvl="7" w:tplc="D4E0387E">
      <w:numFmt w:val="bullet"/>
      <w:lvlText w:val="•"/>
      <w:lvlJc w:val="left"/>
      <w:pPr>
        <w:ind w:left="7202" w:hanging="476"/>
      </w:pPr>
      <w:rPr>
        <w:rFonts w:hint="default"/>
        <w:lang w:val="en-US" w:eastAsia="en-US" w:bidi="ar-SA"/>
      </w:rPr>
    </w:lvl>
    <w:lvl w:ilvl="8" w:tplc="961AC6C0">
      <w:numFmt w:val="bullet"/>
      <w:lvlText w:val="•"/>
      <w:lvlJc w:val="left"/>
      <w:pPr>
        <w:ind w:left="8008" w:hanging="476"/>
      </w:pPr>
      <w:rPr>
        <w:rFonts w:hint="default"/>
        <w:lang w:val="en-US" w:eastAsia="en-US" w:bidi="ar-SA"/>
      </w:rPr>
    </w:lvl>
  </w:abstractNum>
  <w:abstractNum w:abstractNumId="2" w15:restartNumberingAfterBreak="0">
    <w:nsid w:val="13A558A3"/>
    <w:multiLevelType w:val="hybridMultilevel"/>
    <w:tmpl w:val="67DCBAC2"/>
    <w:lvl w:ilvl="0" w:tplc="1B0299FC">
      <w:start w:val="1"/>
      <w:numFmt w:val="upperLetter"/>
      <w:lvlText w:val="%1."/>
      <w:lvlJc w:val="left"/>
      <w:pPr>
        <w:ind w:left="480" w:hanging="360"/>
        <w:jc w:val="left"/>
      </w:pPr>
      <w:rPr>
        <w:rFonts w:ascii="Calibri" w:eastAsia="Calibri" w:hAnsi="Calibri" w:cs="Calibri" w:hint="default"/>
        <w:b/>
        <w:bCs/>
        <w:i w:val="0"/>
        <w:iCs w:val="0"/>
        <w:w w:val="100"/>
        <w:sz w:val="24"/>
        <w:szCs w:val="24"/>
        <w:lang w:val="en-US" w:eastAsia="en-US" w:bidi="ar-SA"/>
      </w:rPr>
    </w:lvl>
    <w:lvl w:ilvl="1" w:tplc="FE5CA034">
      <w:start w:val="1"/>
      <w:numFmt w:val="decimal"/>
      <w:lvlText w:val="%2."/>
      <w:lvlJc w:val="left"/>
      <w:pPr>
        <w:ind w:left="840" w:hanging="360"/>
        <w:jc w:val="left"/>
      </w:pPr>
      <w:rPr>
        <w:rFonts w:ascii="Calibri" w:eastAsia="Calibri" w:hAnsi="Calibri" w:cs="Calibri" w:hint="default"/>
        <w:b/>
        <w:bCs/>
        <w:i w:val="0"/>
        <w:iCs w:val="0"/>
        <w:w w:val="100"/>
        <w:sz w:val="24"/>
        <w:szCs w:val="24"/>
        <w:lang w:val="en-US" w:eastAsia="en-US" w:bidi="ar-SA"/>
      </w:rPr>
    </w:lvl>
    <w:lvl w:ilvl="2" w:tplc="72C2141E">
      <w:start w:val="1"/>
      <w:numFmt w:val="lowerLetter"/>
      <w:lvlText w:val="%3."/>
      <w:lvlJc w:val="left"/>
      <w:pPr>
        <w:ind w:left="1200" w:hanging="360"/>
        <w:jc w:val="left"/>
      </w:pPr>
      <w:rPr>
        <w:rFonts w:ascii="Calibri" w:eastAsia="Calibri" w:hAnsi="Calibri" w:cs="Calibri" w:hint="default"/>
        <w:b/>
        <w:bCs/>
        <w:i w:val="0"/>
        <w:iCs w:val="0"/>
        <w:spacing w:val="-1"/>
        <w:w w:val="100"/>
        <w:sz w:val="24"/>
        <w:szCs w:val="24"/>
        <w:lang w:val="en-US" w:eastAsia="en-US" w:bidi="ar-SA"/>
      </w:rPr>
    </w:lvl>
    <w:lvl w:ilvl="3" w:tplc="04A237E2">
      <w:numFmt w:val="bullet"/>
      <w:lvlText w:val=""/>
      <w:lvlJc w:val="left"/>
      <w:pPr>
        <w:ind w:left="1560" w:hanging="360"/>
      </w:pPr>
      <w:rPr>
        <w:rFonts w:ascii="Symbol" w:eastAsia="Symbol" w:hAnsi="Symbol" w:cs="Symbol" w:hint="default"/>
        <w:w w:val="99"/>
        <w:lang w:val="en-US" w:eastAsia="en-US" w:bidi="ar-SA"/>
      </w:rPr>
    </w:lvl>
    <w:lvl w:ilvl="4" w:tplc="4986EBBC">
      <w:numFmt w:val="bullet"/>
      <w:lvlText w:val="•"/>
      <w:lvlJc w:val="left"/>
      <w:pPr>
        <w:ind w:left="2711" w:hanging="360"/>
      </w:pPr>
      <w:rPr>
        <w:rFonts w:hint="default"/>
        <w:lang w:val="en-US" w:eastAsia="en-US" w:bidi="ar-SA"/>
      </w:rPr>
    </w:lvl>
    <w:lvl w:ilvl="5" w:tplc="0F8E3CE6">
      <w:numFmt w:val="bullet"/>
      <w:lvlText w:val="•"/>
      <w:lvlJc w:val="left"/>
      <w:pPr>
        <w:ind w:left="3862" w:hanging="360"/>
      </w:pPr>
      <w:rPr>
        <w:rFonts w:hint="default"/>
        <w:lang w:val="en-US" w:eastAsia="en-US" w:bidi="ar-SA"/>
      </w:rPr>
    </w:lvl>
    <w:lvl w:ilvl="6" w:tplc="9996AA1A">
      <w:numFmt w:val="bullet"/>
      <w:lvlText w:val="•"/>
      <w:lvlJc w:val="left"/>
      <w:pPr>
        <w:ind w:left="5014" w:hanging="360"/>
      </w:pPr>
      <w:rPr>
        <w:rFonts w:hint="default"/>
        <w:lang w:val="en-US" w:eastAsia="en-US" w:bidi="ar-SA"/>
      </w:rPr>
    </w:lvl>
    <w:lvl w:ilvl="7" w:tplc="43E29B9A">
      <w:numFmt w:val="bullet"/>
      <w:lvlText w:val="•"/>
      <w:lvlJc w:val="left"/>
      <w:pPr>
        <w:ind w:left="6165" w:hanging="360"/>
      </w:pPr>
      <w:rPr>
        <w:rFonts w:hint="default"/>
        <w:lang w:val="en-US" w:eastAsia="en-US" w:bidi="ar-SA"/>
      </w:rPr>
    </w:lvl>
    <w:lvl w:ilvl="8" w:tplc="12C09F7A">
      <w:numFmt w:val="bullet"/>
      <w:lvlText w:val="•"/>
      <w:lvlJc w:val="left"/>
      <w:pPr>
        <w:ind w:left="7317" w:hanging="360"/>
      </w:pPr>
      <w:rPr>
        <w:rFonts w:hint="default"/>
        <w:lang w:val="en-US" w:eastAsia="en-US" w:bidi="ar-SA"/>
      </w:rPr>
    </w:lvl>
  </w:abstractNum>
  <w:abstractNum w:abstractNumId="3" w15:restartNumberingAfterBreak="0">
    <w:nsid w:val="4B25131A"/>
    <w:multiLevelType w:val="hybridMultilevel"/>
    <w:tmpl w:val="F168D4F4"/>
    <w:lvl w:ilvl="0" w:tplc="12A823E4">
      <w:start w:val="1"/>
      <w:numFmt w:val="upperLetter"/>
      <w:lvlText w:val="%1."/>
      <w:lvlJc w:val="left"/>
      <w:pPr>
        <w:ind w:left="840" w:hanging="720"/>
        <w:jc w:val="left"/>
      </w:pPr>
      <w:rPr>
        <w:rFonts w:ascii="Calibri" w:eastAsia="Calibri" w:hAnsi="Calibri" w:cs="Calibri" w:hint="default"/>
        <w:b w:val="0"/>
        <w:bCs w:val="0"/>
        <w:i w:val="0"/>
        <w:iCs w:val="0"/>
        <w:w w:val="100"/>
        <w:sz w:val="24"/>
        <w:szCs w:val="24"/>
        <w:lang w:val="en-US" w:eastAsia="en-US" w:bidi="ar-SA"/>
      </w:rPr>
    </w:lvl>
    <w:lvl w:ilvl="1" w:tplc="32543B1C">
      <w:start w:val="1"/>
      <w:numFmt w:val="decimal"/>
      <w:lvlText w:val="%2."/>
      <w:lvlJc w:val="left"/>
      <w:pPr>
        <w:ind w:left="1291" w:hanging="452"/>
        <w:jc w:val="left"/>
      </w:pPr>
      <w:rPr>
        <w:rFonts w:ascii="Calibri" w:eastAsia="Calibri" w:hAnsi="Calibri" w:cs="Calibri" w:hint="default"/>
        <w:b w:val="0"/>
        <w:bCs w:val="0"/>
        <w:i w:val="0"/>
        <w:iCs w:val="0"/>
        <w:w w:val="100"/>
        <w:sz w:val="24"/>
        <w:szCs w:val="24"/>
        <w:lang w:val="en-US" w:eastAsia="en-US" w:bidi="ar-SA"/>
      </w:rPr>
    </w:lvl>
    <w:lvl w:ilvl="2" w:tplc="F88EF0D6">
      <w:numFmt w:val="bullet"/>
      <w:lvlText w:val="•"/>
      <w:lvlJc w:val="left"/>
      <w:pPr>
        <w:ind w:left="2224" w:hanging="452"/>
      </w:pPr>
      <w:rPr>
        <w:rFonts w:hint="default"/>
        <w:lang w:val="en-US" w:eastAsia="en-US" w:bidi="ar-SA"/>
      </w:rPr>
    </w:lvl>
    <w:lvl w:ilvl="3" w:tplc="CA1AECC8">
      <w:numFmt w:val="bullet"/>
      <w:lvlText w:val="•"/>
      <w:lvlJc w:val="left"/>
      <w:pPr>
        <w:ind w:left="3148" w:hanging="452"/>
      </w:pPr>
      <w:rPr>
        <w:rFonts w:hint="default"/>
        <w:lang w:val="en-US" w:eastAsia="en-US" w:bidi="ar-SA"/>
      </w:rPr>
    </w:lvl>
    <w:lvl w:ilvl="4" w:tplc="3F9EEB84">
      <w:numFmt w:val="bullet"/>
      <w:lvlText w:val="•"/>
      <w:lvlJc w:val="left"/>
      <w:pPr>
        <w:ind w:left="4073" w:hanging="452"/>
      </w:pPr>
      <w:rPr>
        <w:rFonts w:hint="default"/>
        <w:lang w:val="en-US" w:eastAsia="en-US" w:bidi="ar-SA"/>
      </w:rPr>
    </w:lvl>
    <w:lvl w:ilvl="5" w:tplc="B4DCD4E6">
      <w:numFmt w:val="bullet"/>
      <w:lvlText w:val="•"/>
      <w:lvlJc w:val="left"/>
      <w:pPr>
        <w:ind w:left="4997" w:hanging="452"/>
      </w:pPr>
      <w:rPr>
        <w:rFonts w:hint="default"/>
        <w:lang w:val="en-US" w:eastAsia="en-US" w:bidi="ar-SA"/>
      </w:rPr>
    </w:lvl>
    <w:lvl w:ilvl="6" w:tplc="134A5268">
      <w:numFmt w:val="bullet"/>
      <w:lvlText w:val="•"/>
      <w:lvlJc w:val="left"/>
      <w:pPr>
        <w:ind w:left="5922" w:hanging="452"/>
      </w:pPr>
      <w:rPr>
        <w:rFonts w:hint="default"/>
        <w:lang w:val="en-US" w:eastAsia="en-US" w:bidi="ar-SA"/>
      </w:rPr>
    </w:lvl>
    <w:lvl w:ilvl="7" w:tplc="F8D6DB6E">
      <w:numFmt w:val="bullet"/>
      <w:lvlText w:val="•"/>
      <w:lvlJc w:val="left"/>
      <w:pPr>
        <w:ind w:left="6846" w:hanging="452"/>
      </w:pPr>
      <w:rPr>
        <w:rFonts w:hint="default"/>
        <w:lang w:val="en-US" w:eastAsia="en-US" w:bidi="ar-SA"/>
      </w:rPr>
    </w:lvl>
    <w:lvl w:ilvl="8" w:tplc="A1082DB0">
      <w:numFmt w:val="bullet"/>
      <w:lvlText w:val="•"/>
      <w:lvlJc w:val="left"/>
      <w:pPr>
        <w:ind w:left="7771" w:hanging="452"/>
      </w:pPr>
      <w:rPr>
        <w:rFonts w:hint="default"/>
        <w:lang w:val="en-US" w:eastAsia="en-US" w:bidi="ar-SA"/>
      </w:rPr>
    </w:lvl>
  </w:abstractNum>
  <w:abstractNum w:abstractNumId="4" w15:restartNumberingAfterBreak="0">
    <w:nsid w:val="625B16DC"/>
    <w:multiLevelType w:val="hybridMultilevel"/>
    <w:tmpl w:val="4166309A"/>
    <w:lvl w:ilvl="0" w:tplc="ED80CC46">
      <w:start w:val="1"/>
      <w:numFmt w:val="lowerRoman"/>
      <w:lvlText w:val="%1."/>
      <w:lvlJc w:val="left"/>
      <w:pPr>
        <w:ind w:left="2280" w:hanging="483"/>
        <w:jc w:val="right"/>
      </w:pPr>
      <w:rPr>
        <w:rFonts w:ascii="Calibri" w:eastAsia="Calibri" w:hAnsi="Calibri" w:cs="Calibri" w:hint="default"/>
        <w:b/>
        <w:bCs/>
        <w:i w:val="0"/>
        <w:iCs w:val="0"/>
        <w:spacing w:val="0"/>
        <w:w w:val="100"/>
        <w:sz w:val="24"/>
        <w:szCs w:val="24"/>
        <w:lang w:val="en-US" w:eastAsia="en-US" w:bidi="ar-SA"/>
      </w:rPr>
    </w:lvl>
    <w:lvl w:ilvl="1" w:tplc="476E9B38">
      <w:numFmt w:val="bullet"/>
      <w:lvlText w:val="o"/>
      <w:lvlJc w:val="left"/>
      <w:pPr>
        <w:ind w:left="2640" w:hanging="360"/>
      </w:pPr>
      <w:rPr>
        <w:rFonts w:ascii="Courier New" w:eastAsia="Courier New" w:hAnsi="Courier New" w:cs="Courier New" w:hint="default"/>
        <w:b w:val="0"/>
        <w:bCs w:val="0"/>
        <w:i w:val="0"/>
        <w:iCs w:val="0"/>
        <w:w w:val="100"/>
        <w:sz w:val="24"/>
        <w:szCs w:val="24"/>
        <w:lang w:val="en-US" w:eastAsia="en-US" w:bidi="ar-SA"/>
      </w:rPr>
    </w:lvl>
    <w:lvl w:ilvl="2" w:tplc="29748D0C">
      <w:numFmt w:val="bullet"/>
      <w:lvlText w:val=""/>
      <w:lvlJc w:val="left"/>
      <w:pPr>
        <w:ind w:left="3000" w:hanging="360"/>
      </w:pPr>
      <w:rPr>
        <w:rFonts w:ascii="Wingdings" w:eastAsia="Wingdings" w:hAnsi="Wingdings" w:cs="Wingdings" w:hint="default"/>
        <w:b w:val="0"/>
        <w:bCs w:val="0"/>
        <w:i w:val="0"/>
        <w:iCs w:val="0"/>
        <w:w w:val="100"/>
        <w:sz w:val="24"/>
        <w:szCs w:val="24"/>
        <w:lang w:val="en-US" w:eastAsia="en-US" w:bidi="ar-SA"/>
      </w:rPr>
    </w:lvl>
    <w:lvl w:ilvl="3" w:tplc="6F72E202">
      <w:numFmt w:val="bullet"/>
      <w:lvlText w:val="•"/>
      <w:lvlJc w:val="left"/>
      <w:pPr>
        <w:ind w:left="3827" w:hanging="360"/>
      </w:pPr>
      <w:rPr>
        <w:rFonts w:hint="default"/>
        <w:lang w:val="en-US" w:eastAsia="en-US" w:bidi="ar-SA"/>
      </w:rPr>
    </w:lvl>
    <w:lvl w:ilvl="4" w:tplc="1566655A">
      <w:numFmt w:val="bullet"/>
      <w:lvlText w:val="•"/>
      <w:lvlJc w:val="left"/>
      <w:pPr>
        <w:ind w:left="4655" w:hanging="360"/>
      </w:pPr>
      <w:rPr>
        <w:rFonts w:hint="default"/>
        <w:lang w:val="en-US" w:eastAsia="en-US" w:bidi="ar-SA"/>
      </w:rPr>
    </w:lvl>
    <w:lvl w:ilvl="5" w:tplc="9EEE77D2">
      <w:numFmt w:val="bullet"/>
      <w:lvlText w:val="•"/>
      <w:lvlJc w:val="left"/>
      <w:pPr>
        <w:ind w:left="5482" w:hanging="360"/>
      </w:pPr>
      <w:rPr>
        <w:rFonts w:hint="default"/>
        <w:lang w:val="en-US" w:eastAsia="en-US" w:bidi="ar-SA"/>
      </w:rPr>
    </w:lvl>
    <w:lvl w:ilvl="6" w:tplc="15361348">
      <w:numFmt w:val="bullet"/>
      <w:lvlText w:val="•"/>
      <w:lvlJc w:val="left"/>
      <w:pPr>
        <w:ind w:left="6310" w:hanging="360"/>
      </w:pPr>
      <w:rPr>
        <w:rFonts w:hint="default"/>
        <w:lang w:val="en-US" w:eastAsia="en-US" w:bidi="ar-SA"/>
      </w:rPr>
    </w:lvl>
    <w:lvl w:ilvl="7" w:tplc="12083F26">
      <w:numFmt w:val="bullet"/>
      <w:lvlText w:val="•"/>
      <w:lvlJc w:val="left"/>
      <w:pPr>
        <w:ind w:left="7137" w:hanging="360"/>
      </w:pPr>
      <w:rPr>
        <w:rFonts w:hint="default"/>
        <w:lang w:val="en-US" w:eastAsia="en-US" w:bidi="ar-SA"/>
      </w:rPr>
    </w:lvl>
    <w:lvl w:ilvl="8" w:tplc="00A8916A">
      <w:numFmt w:val="bullet"/>
      <w:lvlText w:val="•"/>
      <w:lvlJc w:val="left"/>
      <w:pPr>
        <w:ind w:left="7965" w:hanging="360"/>
      </w:pPr>
      <w:rPr>
        <w:rFonts w:hint="default"/>
        <w:lang w:val="en-US" w:eastAsia="en-US" w:bidi="ar-SA"/>
      </w:rPr>
    </w:lvl>
  </w:abstractNum>
  <w:abstractNum w:abstractNumId="5" w15:restartNumberingAfterBreak="0">
    <w:nsid w:val="663D711E"/>
    <w:multiLevelType w:val="hybridMultilevel"/>
    <w:tmpl w:val="AE766EB6"/>
    <w:lvl w:ilvl="0" w:tplc="C2F4A886">
      <w:start w:val="1"/>
      <w:numFmt w:val="lowerRoman"/>
      <w:lvlText w:val="%1."/>
      <w:lvlJc w:val="left"/>
      <w:pPr>
        <w:ind w:left="2280" w:hanging="483"/>
        <w:jc w:val="right"/>
      </w:pPr>
      <w:rPr>
        <w:rFonts w:ascii="Calibri" w:eastAsia="Calibri" w:hAnsi="Calibri" w:cs="Calibri" w:hint="default"/>
        <w:b/>
        <w:bCs/>
        <w:i w:val="0"/>
        <w:iCs w:val="0"/>
        <w:spacing w:val="0"/>
        <w:w w:val="100"/>
        <w:sz w:val="24"/>
        <w:szCs w:val="24"/>
        <w:lang w:val="en-US" w:eastAsia="en-US" w:bidi="ar-SA"/>
      </w:rPr>
    </w:lvl>
    <w:lvl w:ilvl="1" w:tplc="9D02DE02">
      <w:numFmt w:val="bullet"/>
      <w:lvlText w:val="•"/>
      <w:lvlJc w:val="left"/>
      <w:pPr>
        <w:ind w:left="3014" w:hanging="483"/>
      </w:pPr>
      <w:rPr>
        <w:rFonts w:hint="default"/>
        <w:lang w:val="en-US" w:eastAsia="en-US" w:bidi="ar-SA"/>
      </w:rPr>
    </w:lvl>
    <w:lvl w:ilvl="2" w:tplc="724A143C">
      <w:numFmt w:val="bullet"/>
      <w:lvlText w:val="•"/>
      <w:lvlJc w:val="left"/>
      <w:pPr>
        <w:ind w:left="3748" w:hanging="483"/>
      </w:pPr>
      <w:rPr>
        <w:rFonts w:hint="default"/>
        <w:lang w:val="en-US" w:eastAsia="en-US" w:bidi="ar-SA"/>
      </w:rPr>
    </w:lvl>
    <w:lvl w:ilvl="3" w:tplc="A670C670">
      <w:numFmt w:val="bullet"/>
      <w:lvlText w:val="•"/>
      <w:lvlJc w:val="left"/>
      <w:pPr>
        <w:ind w:left="4482" w:hanging="483"/>
      </w:pPr>
      <w:rPr>
        <w:rFonts w:hint="default"/>
        <w:lang w:val="en-US" w:eastAsia="en-US" w:bidi="ar-SA"/>
      </w:rPr>
    </w:lvl>
    <w:lvl w:ilvl="4" w:tplc="4C76DFE6">
      <w:numFmt w:val="bullet"/>
      <w:lvlText w:val="•"/>
      <w:lvlJc w:val="left"/>
      <w:pPr>
        <w:ind w:left="5216" w:hanging="483"/>
      </w:pPr>
      <w:rPr>
        <w:rFonts w:hint="default"/>
        <w:lang w:val="en-US" w:eastAsia="en-US" w:bidi="ar-SA"/>
      </w:rPr>
    </w:lvl>
    <w:lvl w:ilvl="5" w:tplc="3BCA3098">
      <w:numFmt w:val="bullet"/>
      <w:lvlText w:val="•"/>
      <w:lvlJc w:val="left"/>
      <w:pPr>
        <w:ind w:left="5950" w:hanging="483"/>
      </w:pPr>
      <w:rPr>
        <w:rFonts w:hint="default"/>
        <w:lang w:val="en-US" w:eastAsia="en-US" w:bidi="ar-SA"/>
      </w:rPr>
    </w:lvl>
    <w:lvl w:ilvl="6" w:tplc="8CD2EFD2">
      <w:numFmt w:val="bullet"/>
      <w:lvlText w:val="•"/>
      <w:lvlJc w:val="left"/>
      <w:pPr>
        <w:ind w:left="6684" w:hanging="483"/>
      </w:pPr>
      <w:rPr>
        <w:rFonts w:hint="default"/>
        <w:lang w:val="en-US" w:eastAsia="en-US" w:bidi="ar-SA"/>
      </w:rPr>
    </w:lvl>
    <w:lvl w:ilvl="7" w:tplc="E0BE6518">
      <w:numFmt w:val="bullet"/>
      <w:lvlText w:val="•"/>
      <w:lvlJc w:val="left"/>
      <w:pPr>
        <w:ind w:left="7418" w:hanging="483"/>
      </w:pPr>
      <w:rPr>
        <w:rFonts w:hint="default"/>
        <w:lang w:val="en-US" w:eastAsia="en-US" w:bidi="ar-SA"/>
      </w:rPr>
    </w:lvl>
    <w:lvl w:ilvl="8" w:tplc="BBBCBDC8">
      <w:numFmt w:val="bullet"/>
      <w:lvlText w:val="•"/>
      <w:lvlJc w:val="left"/>
      <w:pPr>
        <w:ind w:left="8152" w:hanging="483"/>
      </w:pPr>
      <w:rPr>
        <w:rFonts w:hint="default"/>
        <w:lang w:val="en-US" w:eastAsia="en-US" w:bidi="ar-SA"/>
      </w:rPr>
    </w:lvl>
  </w:abstractNum>
  <w:abstractNum w:abstractNumId="6" w15:restartNumberingAfterBreak="0">
    <w:nsid w:val="75366198"/>
    <w:multiLevelType w:val="hybridMultilevel"/>
    <w:tmpl w:val="A2D071C2"/>
    <w:lvl w:ilvl="0" w:tplc="B52AA5C6">
      <w:start w:val="1"/>
      <w:numFmt w:val="lowerRoman"/>
      <w:lvlText w:val="%1."/>
      <w:lvlJc w:val="left"/>
      <w:pPr>
        <w:ind w:left="2280" w:hanging="483"/>
        <w:jc w:val="right"/>
      </w:pPr>
      <w:rPr>
        <w:rFonts w:ascii="Calibri" w:eastAsia="Calibri" w:hAnsi="Calibri" w:cs="Calibri" w:hint="default"/>
        <w:b/>
        <w:bCs/>
        <w:i w:val="0"/>
        <w:iCs w:val="0"/>
        <w:spacing w:val="0"/>
        <w:w w:val="100"/>
        <w:sz w:val="24"/>
        <w:szCs w:val="24"/>
        <w:lang w:val="en-US" w:eastAsia="en-US" w:bidi="ar-SA"/>
      </w:rPr>
    </w:lvl>
    <w:lvl w:ilvl="1" w:tplc="4BC2D2E0">
      <w:numFmt w:val="bullet"/>
      <w:lvlText w:val="•"/>
      <w:lvlJc w:val="left"/>
      <w:pPr>
        <w:ind w:left="3014" w:hanging="483"/>
      </w:pPr>
      <w:rPr>
        <w:rFonts w:hint="default"/>
        <w:lang w:val="en-US" w:eastAsia="en-US" w:bidi="ar-SA"/>
      </w:rPr>
    </w:lvl>
    <w:lvl w:ilvl="2" w:tplc="8D3EF7D2">
      <w:numFmt w:val="bullet"/>
      <w:lvlText w:val="•"/>
      <w:lvlJc w:val="left"/>
      <w:pPr>
        <w:ind w:left="3748" w:hanging="483"/>
      </w:pPr>
      <w:rPr>
        <w:rFonts w:hint="default"/>
        <w:lang w:val="en-US" w:eastAsia="en-US" w:bidi="ar-SA"/>
      </w:rPr>
    </w:lvl>
    <w:lvl w:ilvl="3" w:tplc="C8F63D0E">
      <w:numFmt w:val="bullet"/>
      <w:lvlText w:val="•"/>
      <w:lvlJc w:val="left"/>
      <w:pPr>
        <w:ind w:left="4482" w:hanging="483"/>
      </w:pPr>
      <w:rPr>
        <w:rFonts w:hint="default"/>
        <w:lang w:val="en-US" w:eastAsia="en-US" w:bidi="ar-SA"/>
      </w:rPr>
    </w:lvl>
    <w:lvl w:ilvl="4" w:tplc="A6021D5E">
      <w:numFmt w:val="bullet"/>
      <w:lvlText w:val="•"/>
      <w:lvlJc w:val="left"/>
      <w:pPr>
        <w:ind w:left="5216" w:hanging="483"/>
      </w:pPr>
      <w:rPr>
        <w:rFonts w:hint="default"/>
        <w:lang w:val="en-US" w:eastAsia="en-US" w:bidi="ar-SA"/>
      </w:rPr>
    </w:lvl>
    <w:lvl w:ilvl="5" w:tplc="2612DA96">
      <w:numFmt w:val="bullet"/>
      <w:lvlText w:val="•"/>
      <w:lvlJc w:val="left"/>
      <w:pPr>
        <w:ind w:left="5950" w:hanging="483"/>
      </w:pPr>
      <w:rPr>
        <w:rFonts w:hint="default"/>
        <w:lang w:val="en-US" w:eastAsia="en-US" w:bidi="ar-SA"/>
      </w:rPr>
    </w:lvl>
    <w:lvl w:ilvl="6" w:tplc="431296F2">
      <w:numFmt w:val="bullet"/>
      <w:lvlText w:val="•"/>
      <w:lvlJc w:val="left"/>
      <w:pPr>
        <w:ind w:left="6684" w:hanging="483"/>
      </w:pPr>
      <w:rPr>
        <w:rFonts w:hint="default"/>
        <w:lang w:val="en-US" w:eastAsia="en-US" w:bidi="ar-SA"/>
      </w:rPr>
    </w:lvl>
    <w:lvl w:ilvl="7" w:tplc="418857E6">
      <w:numFmt w:val="bullet"/>
      <w:lvlText w:val="•"/>
      <w:lvlJc w:val="left"/>
      <w:pPr>
        <w:ind w:left="7418" w:hanging="483"/>
      </w:pPr>
      <w:rPr>
        <w:rFonts w:hint="default"/>
        <w:lang w:val="en-US" w:eastAsia="en-US" w:bidi="ar-SA"/>
      </w:rPr>
    </w:lvl>
    <w:lvl w:ilvl="8" w:tplc="AE5C7422">
      <w:numFmt w:val="bullet"/>
      <w:lvlText w:val="•"/>
      <w:lvlJc w:val="left"/>
      <w:pPr>
        <w:ind w:left="8152" w:hanging="483"/>
      </w:pPr>
      <w:rPr>
        <w:rFonts w:hint="default"/>
        <w:lang w:val="en-US" w:eastAsia="en-US" w:bidi="ar-SA"/>
      </w:rPr>
    </w:lvl>
  </w:abstractNum>
  <w:num w:numId="1">
    <w:abstractNumId w:val="6"/>
  </w:num>
  <w:num w:numId="2">
    <w:abstractNumId w:val="4"/>
  </w:num>
  <w:num w:numId="3">
    <w:abstractNumId w:val="0"/>
  </w:num>
  <w:num w:numId="4">
    <w:abstractNumId w:val="5"/>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BE3"/>
    <w:rsid w:val="00001B1C"/>
    <w:rsid w:val="000609A9"/>
    <w:rsid w:val="00074FBD"/>
    <w:rsid w:val="001446C7"/>
    <w:rsid w:val="001829C0"/>
    <w:rsid w:val="001B2322"/>
    <w:rsid w:val="001C4AE5"/>
    <w:rsid w:val="001F2D42"/>
    <w:rsid w:val="00207EFC"/>
    <w:rsid w:val="002146E5"/>
    <w:rsid w:val="002458F1"/>
    <w:rsid w:val="00281CD7"/>
    <w:rsid w:val="00300B45"/>
    <w:rsid w:val="00305DF2"/>
    <w:rsid w:val="00306B59"/>
    <w:rsid w:val="00330F6C"/>
    <w:rsid w:val="00346535"/>
    <w:rsid w:val="003A1500"/>
    <w:rsid w:val="003A3862"/>
    <w:rsid w:val="003D3664"/>
    <w:rsid w:val="0041678A"/>
    <w:rsid w:val="00440D38"/>
    <w:rsid w:val="00497BD2"/>
    <w:rsid w:val="004C1E9D"/>
    <w:rsid w:val="004C5916"/>
    <w:rsid w:val="005203C5"/>
    <w:rsid w:val="00582BAE"/>
    <w:rsid w:val="00606C90"/>
    <w:rsid w:val="006274DE"/>
    <w:rsid w:val="0063799B"/>
    <w:rsid w:val="0065196D"/>
    <w:rsid w:val="006522E1"/>
    <w:rsid w:val="0067524F"/>
    <w:rsid w:val="006A30F9"/>
    <w:rsid w:val="006B329A"/>
    <w:rsid w:val="006B3532"/>
    <w:rsid w:val="006C6F88"/>
    <w:rsid w:val="00717867"/>
    <w:rsid w:val="00770F3E"/>
    <w:rsid w:val="00797C1D"/>
    <w:rsid w:val="00821443"/>
    <w:rsid w:val="00855E75"/>
    <w:rsid w:val="00881973"/>
    <w:rsid w:val="008B453D"/>
    <w:rsid w:val="008D322D"/>
    <w:rsid w:val="008E234C"/>
    <w:rsid w:val="00902829"/>
    <w:rsid w:val="009070E9"/>
    <w:rsid w:val="009148E9"/>
    <w:rsid w:val="00951467"/>
    <w:rsid w:val="00965F12"/>
    <w:rsid w:val="009C404B"/>
    <w:rsid w:val="00A1666F"/>
    <w:rsid w:val="00A26DE2"/>
    <w:rsid w:val="00A51CEF"/>
    <w:rsid w:val="00B07B9E"/>
    <w:rsid w:val="00B87CF1"/>
    <w:rsid w:val="00BE4BF8"/>
    <w:rsid w:val="00C144FD"/>
    <w:rsid w:val="00C4768B"/>
    <w:rsid w:val="00C50CCC"/>
    <w:rsid w:val="00C55EE9"/>
    <w:rsid w:val="00C76034"/>
    <w:rsid w:val="00CB00D4"/>
    <w:rsid w:val="00D0748E"/>
    <w:rsid w:val="00D10A10"/>
    <w:rsid w:val="00D8484B"/>
    <w:rsid w:val="00DA045F"/>
    <w:rsid w:val="00DF48AD"/>
    <w:rsid w:val="00DF52CF"/>
    <w:rsid w:val="00DF762F"/>
    <w:rsid w:val="00DF7BE3"/>
    <w:rsid w:val="00E20699"/>
    <w:rsid w:val="00E61354"/>
    <w:rsid w:val="00E820B6"/>
    <w:rsid w:val="00E96694"/>
    <w:rsid w:val="00E97C76"/>
    <w:rsid w:val="00EA13C6"/>
    <w:rsid w:val="00F17C80"/>
    <w:rsid w:val="00F262C8"/>
    <w:rsid w:val="00F37DBE"/>
    <w:rsid w:val="00FB1202"/>
    <w:rsid w:val="00FF7E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39246C"/>
  <w15:docId w15:val="{A58AF08C-3063-46DF-AB8E-9CED428A7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80" w:hanging="360"/>
      <w:outlineLvl w:val="0"/>
    </w:pPr>
    <w:rPr>
      <w:b/>
      <w:bCs/>
      <w:sz w:val="24"/>
      <w:szCs w:val="24"/>
    </w:rPr>
  </w:style>
  <w:style w:type="paragraph" w:styleId="Heading2">
    <w:name w:val="heading 2"/>
    <w:basedOn w:val="Normal"/>
    <w:link w:val="Heading2Char"/>
    <w:uiPriority w:val="9"/>
    <w:unhideWhenUsed/>
    <w:qFormat/>
    <w:pPr>
      <w:ind w:left="840" w:hanging="36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1"/>
      <w:ind w:left="840" w:hanging="720"/>
    </w:pPr>
    <w:rPr>
      <w:sz w:val="24"/>
      <w:szCs w:val="24"/>
    </w:rPr>
  </w:style>
  <w:style w:type="paragraph" w:styleId="TOC2">
    <w:name w:val="toc 2"/>
    <w:basedOn w:val="Normal"/>
    <w:uiPriority w:val="1"/>
    <w:qFormat/>
    <w:pPr>
      <w:spacing w:before="101"/>
      <w:ind w:left="120"/>
    </w:pPr>
    <w:rPr>
      <w:sz w:val="24"/>
      <w:szCs w:val="24"/>
    </w:rPr>
  </w:style>
  <w:style w:type="paragraph" w:styleId="TOC3">
    <w:name w:val="toc 3"/>
    <w:basedOn w:val="Normal"/>
    <w:uiPriority w:val="1"/>
    <w:qFormat/>
    <w:pPr>
      <w:spacing w:before="101"/>
      <w:ind w:left="1291" w:hanging="452"/>
    </w:pPr>
    <w:rPr>
      <w:sz w:val="24"/>
      <w:szCs w:val="24"/>
    </w:rPr>
  </w:style>
  <w:style w:type="paragraph" w:styleId="BodyText">
    <w:name w:val="Body Text"/>
    <w:basedOn w:val="Normal"/>
    <w:link w:val="BodyTextChar"/>
    <w:uiPriority w:val="1"/>
    <w:qFormat/>
    <w:rPr>
      <w:sz w:val="24"/>
      <w:szCs w:val="24"/>
    </w:rPr>
  </w:style>
  <w:style w:type="paragraph" w:styleId="Title">
    <w:name w:val="Title"/>
    <w:basedOn w:val="Normal"/>
    <w:link w:val="TitleChar"/>
    <w:uiPriority w:val="1"/>
    <w:qFormat/>
    <w:pPr>
      <w:ind w:left="568"/>
    </w:pPr>
    <w:rPr>
      <w:rFonts w:ascii="Calibri Light" w:eastAsia="Calibri Light" w:hAnsi="Calibri Light" w:cs="Calibri Light"/>
      <w:sz w:val="56"/>
      <w:szCs w:val="56"/>
    </w:rPr>
  </w:style>
  <w:style w:type="paragraph" w:styleId="ListParagraph">
    <w:name w:val="List Paragraph"/>
    <w:basedOn w:val="Normal"/>
    <w:uiPriority w:val="1"/>
    <w:qFormat/>
    <w:pPr>
      <w:ind w:left="1200"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5203C5"/>
    <w:rPr>
      <w:sz w:val="16"/>
      <w:szCs w:val="16"/>
    </w:rPr>
  </w:style>
  <w:style w:type="paragraph" w:styleId="CommentText">
    <w:name w:val="annotation text"/>
    <w:basedOn w:val="Normal"/>
    <w:link w:val="CommentTextChar"/>
    <w:uiPriority w:val="99"/>
    <w:semiHidden/>
    <w:unhideWhenUsed/>
    <w:rsid w:val="005203C5"/>
    <w:rPr>
      <w:sz w:val="20"/>
      <w:szCs w:val="20"/>
    </w:rPr>
  </w:style>
  <w:style w:type="character" w:customStyle="1" w:styleId="CommentTextChar">
    <w:name w:val="Comment Text Char"/>
    <w:basedOn w:val="DefaultParagraphFont"/>
    <w:link w:val="CommentText"/>
    <w:uiPriority w:val="99"/>
    <w:semiHidden/>
    <w:rsid w:val="005203C5"/>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5203C5"/>
    <w:rPr>
      <w:b/>
      <w:bCs/>
    </w:rPr>
  </w:style>
  <w:style w:type="character" w:customStyle="1" w:styleId="CommentSubjectChar">
    <w:name w:val="Comment Subject Char"/>
    <w:basedOn w:val="CommentTextChar"/>
    <w:link w:val="CommentSubject"/>
    <w:uiPriority w:val="99"/>
    <w:semiHidden/>
    <w:rsid w:val="005203C5"/>
    <w:rPr>
      <w:rFonts w:ascii="Calibri" w:eastAsia="Calibri" w:hAnsi="Calibri" w:cs="Calibri"/>
      <w:b/>
      <w:bCs/>
      <w:sz w:val="20"/>
      <w:szCs w:val="20"/>
    </w:rPr>
  </w:style>
  <w:style w:type="paragraph" w:styleId="Header">
    <w:name w:val="header"/>
    <w:basedOn w:val="Normal"/>
    <w:link w:val="HeaderChar"/>
    <w:uiPriority w:val="99"/>
    <w:unhideWhenUsed/>
    <w:rsid w:val="00E96694"/>
    <w:pPr>
      <w:tabs>
        <w:tab w:val="center" w:pos="4680"/>
        <w:tab w:val="right" w:pos="9360"/>
      </w:tabs>
    </w:pPr>
  </w:style>
  <w:style w:type="character" w:customStyle="1" w:styleId="HeaderChar">
    <w:name w:val="Header Char"/>
    <w:basedOn w:val="DefaultParagraphFont"/>
    <w:link w:val="Header"/>
    <w:uiPriority w:val="99"/>
    <w:rsid w:val="00E96694"/>
    <w:rPr>
      <w:rFonts w:ascii="Calibri" w:eastAsia="Calibri" w:hAnsi="Calibri" w:cs="Calibri"/>
    </w:rPr>
  </w:style>
  <w:style w:type="paragraph" w:styleId="Footer">
    <w:name w:val="footer"/>
    <w:basedOn w:val="Normal"/>
    <w:link w:val="FooterChar"/>
    <w:uiPriority w:val="99"/>
    <w:unhideWhenUsed/>
    <w:rsid w:val="00E96694"/>
    <w:pPr>
      <w:tabs>
        <w:tab w:val="center" w:pos="4680"/>
        <w:tab w:val="right" w:pos="9360"/>
      </w:tabs>
    </w:pPr>
  </w:style>
  <w:style w:type="character" w:customStyle="1" w:styleId="FooterChar">
    <w:name w:val="Footer Char"/>
    <w:basedOn w:val="DefaultParagraphFont"/>
    <w:link w:val="Footer"/>
    <w:uiPriority w:val="99"/>
    <w:rsid w:val="00E96694"/>
    <w:rPr>
      <w:rFonts w:ascii="Calibri" w:eastAsia="Calibri" w:hAnsi="Calibri" w:cs="Calibri"/>
    </w:rPr>
  </w:style>
  <w:style w:type="character" w:customStyle="1" w:styleId="TitleChar">
    <w:name w:val="Title Char"/>
    <w:basedOn w:val="DefaultParagraphFont"/>
    <w:link w:val="Title"/>
    <w:uiPriority w:val="1"/>
    <w:rsid w:val="00F262C8"/>
    <w:rPr>
      <w:rFonts w:ascii="Calibri Light" w:eastAsia="Calibri Light" w:hAnsi="Calibri Light" w:cs="Calibri Light"/>
      <w:sz w:val="56"/>
      <w:szCs w:val="56"/>
    </w:rPr>
  </w:style>
  <w:style w:type="character" w:customStyle="1" w:styleId="BodyTextChar">
    <w:name w:val="Body Text Char"/>
    <w:basedOn w:val="DefaultParagraphFont"/>
    <w:link w:val="BodyText"/>
    <w:uiPriority w:val="1"/>
    <w:rsid w:val="00DF762F"/>
    <w:rPr>
      <w:rFonts w:ascii="Calibri" w:eastAsia="Calibri" w:hAnsi="Calibri" w:cs="Calibri"/>
      <w:sz w:val="24"/>
      <w:szCs w:val="24"/>
    </w:rPr>
  </w:style>
  <w:style w:type="character" w:styleId="Hyperlink">
    <w:name w:val="Hyperlink"/>
    <w:basedOn w:val="DefaultParagraphFont"/>
    <w:uiPriority w:val="99"/>
    <w:unhideWhenUsed/>
    <w:rsid w:val="00B07B9E"/>
    <w:rPr>
      <w:color w:val="0563C1"/>
      <w:u w:val="single"/>
    </w:rPr>
  </w:style>
  <w:style w:type="character" w:styleId="UnresolvedMention">
    <w:name w:val="Unresolved Mention"/>
    <w:basedOn w:val="DefaultParagraphFont"/>
    <w:uiPriority w:val="99"/>
    <w:semiHidden/>
    <w:unhideWhenUsed/>
    <w:rsid w:val="003A3862"/>
    <w:rPr>
      <w:color w:val="605E5C"/>
      <w:shd w:val="clear" w:color="auto" w:fill="E1DFDD"/>
    </w:rPr>
  </w:style>
  <w:style w:type="character" w:customStyle="1" w:styleId="Heading2Char">
    <w:name w:val="Heading 2 Char"/>
    <w:basedOn w:val="DefaultParagraphFont"/>
    <w:link w:val="Heading2"/>
    <w:uiPriority w:val="9"/>
    <w:rsid w:val="004C1E9D"/>
    <w:rPr>
      <w:rFonts w:ascii="Calibri" w:eastAsia="Calibri" w:hAnsi="Calibri" w:cs="Calibri"/>
      <w:b/>
      <w:bCs/>
      <w:sz w:val="24"/>
      <w:szCs w:val="24"/>
    </w:rPr>
  </w:style>
  <w:style w:type="character" w:styleId="FollowedHyperlink">
    <w:name w:val="FollowedHyperlink"/>
    <w:basedOn w:val="DefaultParagraphFont"/>
    <w:uiPriority w:val="99"/>
    <w:semiHidden/>
    <w:unhideWhenUsed/>
    <w:rsid w:val="003D366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838190">
      <w:bodyDiv w:val="1"/>
      <w:marLeft w:val="0"/>
      <w:marRight w:val="0"/>
      <w:marTop w:val="0"/>
      <w:marBottom w:val="0"/>
      <w:divBdr>
        <w:top w:val="none" w:sz="0" w:space="0" w:color="auto"/>
        <w:left w:val="none" w:sz="0" w:space="0" w:color="auto"/>
        <w:bottom w:val="none" w:sz="0" w:space="0" w:color="auto"/>
        <w:right w:val="none" w:sz="0" w:space="0" w:color="auto"/>
      </w:divBdr>
    </w:div>
    <w:div w:id="318926828">
      <w:bodyDiv w:val="1"/>
      <w:marLeft w:val="0"/>
      <w:marRight w:val="0"/>
      <w:marTop w:val="0"/>
      <w:marBottom w:val="0"/>
      <w:divBdr>
        <w:top w:val="none" w:sz="0" w:space="0" w:color="auto"/>
        <w:left w:val="none" w:sz="0" w:space="0" w:color="auto"/>
        <w:bottom w:val="none" w:sz="0" w:space="0" w:color="auto"/>
        <w:right w:val="none" w:sz="0" w:space="0" w:color="auto"/>
      </w:divBdr>
    </w:div>
    <w:div w:id="533886863">
      <w:bodyDiv w:val="1"/>
      <w:marLeft w:val="0"/>
      <w:marRight w:val="0"/>
      <w:marTop w:val="0"/>
      <w:marBottom w:val="0"/>
      <w:divBdr>
        <w:top w:val="none" w:sz="0" w:space="0" w:color="auto"/>
        <w:left w:val="none" w:sz="0" w:space="0" w:color="auto"/>
        <w:bottom w:val="none" w:sz="0" w:space="0" w:color="auto"/>
        <w:right w:val="none" w:sz="0" w:space="0" w:color="auto"/>
      </w:divBdr>
    </w:div>
    <w:div w:id="1343971992">
      <w:bodyDiv w:val="1"/>
      <w:marLeft w:val="0"/>
      <w:marRight w:val="0"/>
      <w:marTop w:val="0"/>
      <w:marBottom w:val="0"/>
      <w:divBdr>
        <w:top w:val="none" w:sz="0" w:space="0" w:color="auto"/>
        <w:left w:val="none" w:sz="0" w:space="0" w:color="auto"/>
        <w:bottom w:val="none" w:sz="0" w:space="0" w:color="auto"/>
        <w:right w:val="none" w:sz="0" w:space="0" w:color="auto"/>
      </w:divBdr>
    </w:div>
    <w:div w:id="1665426693">
      <w:bodyDiv w:val="1"/>
      <w:marLeft w:val="0"/>
      <w:marRight w:val="0"/>
      <w:marTop w:val="0"/>
      <w:marBottom w:val="0"/>
      <w:divBdr>
        <w:top w:val="none" w:sz="0" w:space="0" w:color="auto"/>
        <w:left w:val="none" w:sz="0" w:space="0" w:color="auto"/>
        <w:bottom w:val="none" w:sz="0" w:space="0" w:color="auto"/>
        <w:right w:val="none" w:sz="0" w:space="0" w:color="auto"/>
      </w:divBdr>
    </w:div>
    <w:div w:id="19145877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nrcs.usda.gov/wps/portal/nrcs/detail/national/technical/econ/data/?cid=nrcseprd1298423" TargetMode="External"/><Relationship Id="rId21" Type="http://schemas.openxmlformats.org/officeDocument/2006/relationships/hyperlink" Target="https://www.usda.gov/sites/default/files/documents/USDATB1939_07072014.pdf" TargetMode="External"/><Relationship Id="rId42" Type="http://schemas.openxmlformats.org/officeDocument/2006/relationships/hyperlink" Target="https://www.ecfr.gov/cgi-bin/text-idx?SID=f51cf06695db76c8f29acfa8505cf252&amp;mc=true&amp;node=pt2.1.200&amp;rgn=div5&amp;se2.1.200_1205" TargetMode="External"/><Relationship Id="rId47" Type="http://schemas.openxmlformats.org/officeDocument/2006/relationships/hyperlink" Target="https://www.grants.gov/web/grants/applicants/organization-registration/step-2-register-with-sam.html" TargetMode="External"/><Relationship Id="rId63" Type="http://schemas.openxmlformats.org/officeDocument/2006/relationships/hyperlink" Target="https://www.sam.gov/" TargetMode="External"/><Relationship Id="rId68" Type="http://schemas.openxmlformats.org/officeDocument/2006/relationships/hyperlink" Target="https://www.fpacbc.usda.gov/about/grants-and-agreements/award-terms-and-conditions/index.html" TargetMode="External"/><Relationship Id="rId84" Type="http://schemas.openxmlformats.org/officeDocument/2006/relationships/theme" Target="theme/theme1.xml"/><Relationship Id="rId16" Type="http://schemas.openxmlformats.org/officeDocument/2006/relationships/footer" Target="footer2.xml"/><Relationship Id="rId11" Type="http://schemas.openxmlformats.org/officeDocument/2006/relationships/image" Target="media/image4.png"/><Relationship Id="rId32" Type="http://schemas.openxmlformats.org/officeDocument/2006/relationships/hyperlink" Target="https://www.nrcs.usda.gov/wps/portal/nrcs/detail/national/programs/financial/cig/?cid=nrcseprd1459039" TargetMode="External"/><Relationship Id="rId37" Type="http://schemas.openxmlformats.org/officeDocument/2006/relationships/hyperlink" Target="https://www.congress.gov/bill/115th-congress/house-bill/2/text" TargetMode="External"/><Relationship Id="rId53" Type="http://schemas.openxmlformats.org/officeDocument/2006/relationships/hyperlink" Target="https://www.grants.gov/web/grants/applicants/registration/authorize-roles.html" TargetMode="External"/><Relationship Id="rId58" Type="http://schemas.openxmlformats.org/officeDocument/2006/relationships/hyperlink" Target="https://www.grants.gov/web/grants/applicants/adobe-software-compatibility.html" TargetMode="External"/><Relationship Id="rId74" Type="http://schemas.openxmlformats.org/officeDocument/2006/relationships/hyperlink" Target="https://www.fpacbc.usda.gov/about/grants-and-agreements/award-terms-and-conditions/index.html" TargetMode="External"/><Relationship Id="rId79" Type="http://schemas.openxmlformats.org/officeDocument/2006/relationships/hyperlink" Target="https://www.ascr.usda.gov/filing-program-discrimination-complaint-usda-customer" TargetMode="External"/><Relationship Id="rId5" Type="http://schemas.openxmlformats.org/officeDocument/2006/relationships/webSettings" Target="webSettings.xml"/><Relationship Id="rId61" Type="http://schemas.openxmlformats.org/officeDocument/2006/relationships/hyperlink" Target="http://www.grants.gov/" TargetMode="External"/><Relationship Id="rId82" Type="http://schemas.openxmlformats.org/officeDocument/2006/relationships/fontTable" Target="fontTable.xml"/><Relationship Id="rId19" Type="http://schemas.openxmlformats.org/officeDocument/2006/relationships/footer" Target="footer3.xml"/><Relationship Id="rId14" Type="http://schemas.openxmlformats.org/officeDocument/2006/relationships/hyperlink" Target="https://sam.gov/content/home" TargetMode="External"/><Relationship Id="rId22" Type="http://schemas.openxmlformats.org/officeDocument/2006/relationships/hyperlink" Target="https://www.usda.gov/sites/default/files/documents/USDATB1939_07072014.pdf" TargetMode="External"/><Relationship Id="rId27" Type="http://schemas.openxmlformats.org/officeDocument/2006/relationships/hyperlink" Target="https://www.nrcs.usda.gov/wps/portal/nrcs/detailfull/national/programs/financial/cig/" TargetMode="External"/><Relationship Id="rId30" Type="http://schemas.openxmlformats.org/officeDocument/2006/relationships/hyperlink" Target="https://directives.sc.egov.usda.gov/ViewerFS.aspx?hid=45895" TargetMode="External"/><Relationship Id="rId35" Type="http://schemas.openxmlformats.org/officeDocument/2006/relationships/hyperlink" Target="https://www.ecfr.gov/cgi-bin/text-idx?SID=9f4f884054dfc7c69c3cabc41dc0a83d&amp;mc=true&amp;node=pt7.1.12&amp;rgn=div5" TargetMode="External"/><Relationship Id="rId43" Type="http://schemas.openxmlformats.org/officeDocument/2006/relationships/hyperlink" Target="https://www.grants.gov/web/grants/learn-grants/grants-101/pre-award-phase.html" TargetMode="External"/><Relationship Id="rId48" Type="http://schemas.openxmlformats.org/officeDocument/2006/relationships/hyperlink" Target="https://www.grants.gov/web/grants/applicants/organization-registration/step-2-register-with-sam.html" TargetMode="External"/><Relationship Id="rId56" Type="http://schemas.openxmlformats.org/officeDocument/2006/relationships/hyperlink" Target="https://www.grants.gov/web/grants/applicants/workspace-overview.html" TargetMode="External"/><Relationship Id="rId64" Type="http://schemas.openxmlformats.org/officeDocument/2006/relationships/hyperlink" Target="https://www.ecfr.gov/current/title-2/subtitle-A/chapter-II/part-200" TargetMode="External"/><Relationship Id="rId69" Type="http://schemas.openxmlformats.org/officeDocument/2006/relationships/hyperlink" Target="https://www.achp.gov/digital-library-section-106-landing/section-106-applicant-toolkit" TargetMode="External"/><Relationship Id="rId77" Type="http://schemas.openxmlformats.org/officeDocument/2006/relationships/hyperlink" Target="mailto:support@grants.gov" TargetMode="External"/><Relationship Id="rId8" Type="http://schemas.openxmlformats.org/officeDocument/2006/relationships/image" Target="media/image1.png"/><Relationship Id="rId51" Type="http://schemas.openxmlformats.org/officeDocument/2006/relationships/hyperlink" Target="https://www.grants.gov/web/grants/applicants/registration/add-profile.html" TargetMode="External"/><Relationship Id="rId72" Type="http://schemas.openxmlformats.org/officeDocument/2006/relationships/hyperlink" Target="http://www.gpo.gov/fdsys/granule/CFR-2012-title7-vol15/CFR-2012-title7-vol15-sec3019-36/content-detail.html" TargetMode="External"/><Relationship Id="rId80" Type="http://schemas.openxmlformats.org/officeDocument/2006/relationships/hyperlink" Target="mailto:program.intake@usda.gov"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teams.microsoft.com/l/meetup-join/19%3ameeting_NmM0ZDNkZTItOTI0OC00Zjk0LWJiMzgtYTgwMjJlZjI4NDU2%40thread.v2/0?context=%7b%22Tid%22%3a%22ed5b36e7-01ee-4ebc-867e-e03cfa0d4697%22%2c%22Oid%22%3a%2290bf243e-bb98-446a-9eba-b963e5885f36%22%7d" TargetMode="External"/><Relationship Id="rId25" Type="http://schemas.openxmlformats.org/officeDocument/2006/relationships/hyperlink" Target="https://www.nrcs.usda.gov/wps/portal/nrcs/detail/national/technical/econ/data/?cid=nrcseprd1298423" TargetMode="External"/><Relationship Id="rId33" Type="http://schemas.openxmlformats.org/officeDocument/2006/relationships/hyperlink" Target="https://www.ecfr.gov/cgi-bin/text-idx?SID=9f4f884054dfc7c69c3cabc41dc0a83d&amp;mc=true&amp;node=se7.10.1466_16&amp;rgn=div8" TargetMode="External"/><Relationship Id="rId38" Type="http://schemas.openxmlformats.org/officeDocument/2006/relationships/hyperlink" Target="https://www.govinfo.gov/content/pkg/USCODE-2018-title7/pdf/USCODE-2018-title7-chap35-subchapII-partA-sec1308-3a.pdf" TargetMode="External"/><Relationship Id="rId46" Type="http://schemas.openxmlformats.org/officeDocument/2006/relationships/hyperlink" Target="https://www.grants.gov/web/grants/applicants/organization-registration.html" TargetMode="External"/><Relationship Id="rId59" Type="http://schemas.openxmlformats.org/officeDocument/2006/relationships/hyperlink" Target="https://www.grants.gov/web/grants/applicants/applicant-training.html" TargetMode="External"/><Relationship Id="rId67" Type="http://schemas.openxmlformats.org/officeDocument/2006/relationships/hyperlink" Target="https://www.fpacbc.usda.gov/about/grants-and-agreements/award-terms-and-conditions/index.html" TargetMode="External"/><Relationship Id="rId20" Type="http://schemas.openxmlformats.org/officeDocument/2006/relationships/footer" Target="footer4.xml"/><Relationship Id="rId41" Type="http://schemas.openxmlformats.org/officeDocument/2006/relationships/hyperlink" Target="http://www.nrcs.usda.gov/wps/portal/nrcs/main/national/people/outreach/slbfr/" TargetMode="External"/><Relationship Id="rId54" Type="http://schemas.openxmlformats.org/officeDocument/2006/relationships/hyperlink" Target="https://www.grants.gov/web/grants/applicants/registration/track-role-status.html" TargetMode="External"/><Relationship Id="rId62" Type="http://schemas.openxmlformats.org/officeDocument/2006/relationships/hyperlink" Target="https://pra.digital.gov/do-i-need-clearance/" TargetMode="External"/><Relationship Id="rId70" Type="http://schemas.openxmlformats.org/officeDocument/2006/relationships/hyperlink" Target="https://www.fws.gov/endangered/what-we-do/consultations-overview.html" TargetMode="External"/><Relationship Id="rId75" Type="http://schemas.openxmlformats.org/officeDocument/2006/relationships/hyperlink" Target="mailto:nrcscig@usda.gov" TargetMode="External"/><Relationship Id="rId83"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support@grants.gov" TargetMode="External"/><Relationship Id="rId23" Type="http://schemas.openxmlformats.org/officeDocument/2006/relationships/hyperlink" Target="https://directives.sc.egov.usda.gov/viewerFS.aspx?hid=43637" TargetMode="External"/><Relationship Id="rId28" Type="http://schemas.openxmlformats.org/officeDocument/2006/relationships/hyperlink" Target="https://iwr.msu.edu/sidma/Home.aspx" TargetMode="External"/><Relationship Id="rId36" Type="http://schemas.openxmlformats.org/officeDocument/2006/relationships/hyperlink" Target="https://www.ecfr.gov/cgi-bin/text-idx?SID=9f4f884054dfc7c69c3cabc41dc0a83d&amp;mc=true&amp;node=pt7.10.1400&amp;rgn=div5" TargetMode="External"/><Relationship Id="rId49" Type="http://schemas.openxmlformats.org/officeDocument/2006/relationships/hyperlink" Target="https://www.grants.gov/" TargetMode="External"/><Relationship Id="rId57" Type="http://schemas.openxmlformats.org/officeDocument/2006/relationships/hyperlink" Target="https://www.grants.gov/web/grants/applicants/adobe-software-compatibility.html" TargetMode="External"/><Relationship Id="rId10" Type="http://schemas.openxmlformats.org/officeDocument/2006/relationships/image" Target="media/image3.png"/><Relationship Id="rId31" Type="http://schemas.openxmlformats.org/officeDocument/2006/relationships/hyperlink" Target="https://www.nrcs.usda.gov/wps/portal/nrcs/detail/national/programs/financial/cig/?cid=nrcseprd1459039" TargetMode="External"/><Relationship Id="rId44" Type="http://schemas.openxmlformats.org/officeDocument/2006/relationships/hyperlink" Target="https://www.grants.gov/web/grants/learn-grants/grants-101/pre-award-phase.html" TargetMode="External"/><Relationship Id="rId52" Type="http://schemas.openxmlformats.org/officeDocument/2006/relationships/hyperlink" Target="https://www.grants.gov/web/grants/applicants/registration/authorize-roles.html" TargetMode="External"/><Relationship Id="rId60" Type="http://schemas.openxmlformats.org/officeDocument/2006/relationships/hyperlink" Target="mailto:support@grants.gov" TargetMode="External"/><Relationship Id="rId65" Type="http://schemas.openxmlformats.org/officeDocument/2006/relationships/hyperlink" Target="https://www.ecfr.gov/cgi-bin/text-idx?SID=43998412b2085db150f66a3e62296ad8&amp;mc=true&amp;node=pt2.1.200&amp;rgn=div5&amp;se2.1.200_1413" TargetMode="External"/><Relationship Id="rId73" Type="http://schemas.openxmlformats.org/officeDocument/2006/relationships/hyperlink" Target="https://www.fpacbc.usda.gov/about/grants-and-agreements/award-terms-and-conditions/index.html" TargetMode="External"/><Relationship Id="rId78" Type="http://schemas.openxmlformats.org/officeDocument/2006/relationships/hyperlink" Target="https://www.ascr.usda.gov/filing-program-discrimination-complaint-usda-customer" TargetMode="External"/><Relationship Id="rId81" Type="http://schemas.openxmlformats.org/officeDocument/2006/relationships/hyperlink" Target="https://gcc02.safelinks.protection.outlook.com/?url=https%3A%2F%2Fwww.grants.gov%2Fweb%2Fgrants%2Fview-opportunity.html%3FoppId%3D342597&amp;data=05%7C01%7C%7C6dfb64e9cc154d2d46a208da8059cb6c%7Ced5b36e701ee4ebc867ee03cfa0d4697%7C0%7C0%7C637963420390093694%7CUnknown%7CTWFpbGZsb3d8eyJWIjoiMC4wLjAwMDAiLCJQIjoiV2luMzIiLCJBTiI6Ik1haWwiLCJXVCI6Mn0%3D%7C3000%7C%7C%7C&amp;sdata=7p3ANv9vvTVBOOEGR9bBWjVQKwEBPPuec%2FEYG5pDsK0%3D&amp;reserved=0"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yperlink" Target="http://www.cfo.gov/grants-training/" TargetMode="External"/><Relationship Id="rId39" Type="http://schemas.openxmlformats.org/officeDocument/2006/relationships/hyperlink" Target="https://www.govinfo.gov/content/pkg/USCODE-2018-title7/pdf/USCODE-2018-title7-chap35-subchapII-partA-sec1308-3a.pdf" TargetMode="External"/><Relationship Id="rId34" Type="http://schemas.openxmlformats.org/officeDocument/2006/relationships/hyperlink" Target="https://www.ecfr.gov/cgi-bin/text-idx?SID=9f4f884054dfc7c69c3cabc41dc0a83d&amp;mc=true&amp;node=se7.10.1466_16&amp;rgn=div8" TargetMode="External"/><Relationship Id="rId50" Type="http://schemas.openxmlformats.org/officeDocument/2006/relationships/hyperlink" Target="https://www.grants.gov/web/grants/applicants/registration.html" TargetMode="External"/><Relationship Id="rId55" Type="http://schemas.openxmlformats.org/officeDocument/2006/relationships/hyperlink" Target="https://www.grants.gov/web/grants/applicants/registration/track-role-status.html" TargetMode="External"/><Relationship Id="rId76" Type="http://schemas.openxmlformats.org/officeDocument/2006/relationships/hyperlink" Target="mailto:FPAC.BC.GAD@USDA.GOV" TargetMode="External"/><Relationship Id="rId7" Type="http://schemas.openxmlformats.org/officeDocument/2006/relationships/endnotes" Target="endnotes.xml"/><Relationship Id="rId71" Type="http://schemas.openxmlformats.org/officeDocument/2006/relationships/hyperlink" Target="http://www.gpo.gov/fdsys/granule/CFR-2012-title7-vol15/CFR-2012-title7-vol15-sec3019-36/content-detail.html" TargetMode="External"/><Relationship Id="rId2" Type="http://schemas.openxmlformats.org/officeDocument/2006/relationships/numbering" Target="numbering.xml"/><Relationship Id="rId29" Type="http://schemas.openxmlformats.org/officeDocument/2006/relationships/hyperlink" Target="https://directives.sc.egov.usda.gov/viewerFS.aspx?hid=43637" TargetMode="External"/><Relationship Id="rId24" Type="http://schemas.openxmlformats.org/officeDocument/2006/relationships/hyperlink" Target="https://www.nrcs.usda.gov/wps/portal/nrcs/main/national/technical/econ/costs/" TargetMode="External"/><Relationship Id="rId40" Type="http://schemas.openxmlformats.org/officeDocument/2006/relationships/hyperlink" Target="https://www.govinfo.gov/content/pkg/USCODE-2010-title16/pdf/USCODE-2010-title16-chap58.pdf" TargetMode="External"/><Relationship Id="rId45" Type="http://schemas.openxmlformats.org/officeDocument/2006/relationships/hyperlink" Target="mailto:support@grants.gov" TargetMode="External"/><Relationship Id="rId66" Type="http://schemas.openxmlformats.org/officeDocument/2006/relationships/hyperlink" Target="https://www.ecfr.gov/current/title-2/section-200.403"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A979AE9A9548C7AA6FFABDE6D67161"/>
        <w:category>
          <w:name w:val="General"/>
          <w:gallery w:val="placeholder"/>
        </w:category>
        <w:types>
          <w:type w:val="bbPlcHdr"/>
        </w:types>
        <w:behaviors>
          <w:behavior w:val="content"/>
        </w:behaviors>
        <w:guid w:val="{9ECA2340-3959-47E9-A449-F008776AEA6C}"/>
      </w:docPartPr>
      <w:docPartBody>
        <w:p w:rsidR="00E6111F" w:rsidRDefault="00BF7696" w:rsidP="00BF7696">
          <w:pPr>
            <w:pStyle w:val="7CA979AE9A9548C7AA6FFABDE6D67161"/>
          </w:pPr>
          <w:r w:rsidRPr="00D86945">
            <w:rPr>
              <w:rStyle w:val="SubtitleChar"/>
              <w:b/>
            </w:rPr>
            <w:fldChar w:fldCharType="begin"/>
          </w:r>
          <w:r w:rsidRPr="00D86945">
            <w:rPr>
              <w:rStyle w:val="SubtitleChar"/>
            </w:rPr>
            <w:instrText xml:space="preserve"> DATE  \@ "MMMM d"  \* MERGEFORMAT </w:instrText>
          </w:r>
          <w:r w:rsidRPr="00D86945">
            <w:rPr>
              <w:rStyle w:val="SubtitleChar"/>
              <w:b/>
            </w:rPr>
            <w:fldChar w:fldCharType="separate"/>
          </w:r>
          <w:r>
            <w:rPr>
              <w:rStyle w:val="SubtitleChar"/>
              <w:noProof/>
            </w:rPr>
            <w:t>June 15</w:t>
          </w:r>
          <w:r w:rsidRPr="00D86945">
            <w:rPr>
              <w:rStyle w:val="SubtitleChar"/>
              <w:b/>
            </w:rPr>
            <w:fldChar w:fldCharType="end"/>
          </w:r>
        </w:p>
      </w:docPartBody>
    </w:docPart>
    <w:docPart>
      <w:docPartPr>
        <w:name w:val="E8175EC1A3654E2189312474617B6EF6"/>
        <w:category>
          <w:name w:val="General"/>
          <w:gallery w:val="placeholder"/>
        </w:category>
        <w:types>
          <w:type w:val="bbPlcHdr"/>
        </w:types>
        <w:behaviors>
          <w:behavior w:val="content"/>
        </w:behaviors>
        <w:guid w:val="{6B41BE52-78F4-4D25-94D9-76CDAD2DEBCB}"/>
      </w:docPartPr>
      <w:docPartBody>
        <w:p w:rsidR="00E6111F" w:rsidRDefault="00BF7696" w:rsidP="00BF7696">
          <w:pPr>
            <w:pStyle w:val="E8175EC1A3654E2189312474617B6EF6"/>
          </w:pPr>
          <w:r>
            <w:t>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696"/>
    <w:rsid w:val="00025358"/>
    <w:rsid w:val="0044137D"/>
    <w:rsid w:val="005713DC"/>
    <w:rsid w:val="00A06C91"/>
    <w:rsid w:val="00BF7696"/>
    <w:rsid w:val="00D17D59"/>
    <w:rsid w:val="00E6111F"/>
    <w:rsid w:val="00FF55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uiPriority w:val="2"/>
    <w:qFormat/>
    <w:rsid w:val="00BF7696"/>
    <w:pPr>
      <w:framePr w:hSpace="180" w:wrap="around" w:vAnchor="text" w:hAnchor="margin" w:y="1167"/>
      <w:spacing w:after="0" w:line="276" w:lineRule="auto"/>
    </w:pPr>
    <w:rPr>
      <w:caps/>
      <w:color w:val="44546A" w:themeColor="text2"/>
      <w:spacing w:val="20"/>
      <w:sz w:val="32"/>
    </w:rPr>
  </w:style>
  <w:style w:type="character" w:customStyle="1" w:styleId="SubtitleChar">
    <w:name w:val="Subtitle Char"/>
    <w:basedOn w:val="DefaultParagraphFont"/>
    <w:link w:val="Subtitle"/>
    <w:uiPriority w:val="2"/>
    <w:rsid w:val="00BF7696"/>
    <w:rPr>
      <w:caps/>
      <w:color w:val="44546A" w:themeColor="text2"/>
      <w:spacing w:val="20"/>
      <w:sz w:val="32"/>
    </w:rPr>
  </w:style>
  <w:style w:type="paragraph" w:customStyle="1" w:styleId="7CA979AE9A9548C7AA6FFABDE6D67161">
    <w:name w:val="7CA979AE9A9548C7AA6FFABDE6D67161"/>
    <w:rsid w:val="00BF7696"/>
  </w:style>
  <w:style w:type="paragraph" w:customStyle="1" w:styleId="E8175EC1A3654E2189312474617B6EF6">
    <w:name w:val="E8175EC1A3654E2189312474617B6EF6"/>
    <w:rsid w:val="00BF76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874020-0343-4E2E-B92C-E5C3A28047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14556</Words>
  <Characters>82971</Characters>
  <Application>Microsoft Office Word</Application>
  <DocSecurity>0</DocSecurity>
  <Lines>691</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Anderson, Aileen - NRCS, Watertown NY</dc:creator>
  <cp:lastModifiedBy>Mulvaney, Ann - FPAC-FBC, New Ipswich, NH</cp:lastModifiedBy>
  <cp:revision>2</cp:revision>
  <dcterms:created xsi:type="dcterms:W3CDTF">2022-08-17T14:19:00Z</dcterms:created>
  <dcterms:modified xsi:type="dcterms:W3CDTF">2022-08-17T14:19:00Z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2022-06-15T00:00:00Z</vt:filetime>
  </property>
  <property fmtid="{D5CDD505-2E9C-101B-9397-08002B2CF9AE}" pid="3" name="Creator">
    <vt:lpwstr>Acrobat PDFMaker 22 for Word</vt:lpwstr>
  </property>
  <property fmtid="{D5CDD505-2E9C-101B-9397-08002B2CF9AE}" pid="4" name="LastSaved">
    <vt:filetime>2022-06-15T00:00:00Z</vt:filetime>
  </property>
</Properties>
</file>