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A53F1" w14:textId="69CE21A8" w:rsidR="00A6436C" w:rsidRDefault="00A6436C" w:rsidP="00A6436C">
      <w:pPr>
        <w:ind w:left="720" w:hanging="360"/>
        <w:jc w:val="center"/>
      </w:pPr>
      <w:r>
        <w:t xml:space="preserve">Questions </w:t>
      </w:r>
    </w:p>
    <w:p w14:paraId="515977F8" w14:textId="77777777" w:rsidR="00A6436C" w:rsidRDefault="00A6436C" w:rsidP="00A6436C">
      <w:pPr>
        <w:ind w:left="720" w:hanging="360"/>
      </w:pPr>
    </w:p>
    <w:p w14:paraId="20376882" w14:textId="5BE9E66C" w:rsidR="0060096D" w:rsidRDefault="0060096D" w:rsidP="00A6436C">
      <w:pPr>
        <w:pStyle w:val="ListParagraph"/>
        <w:numPr>
          <w:ilvl w:val="0"/>
          <w:numId w:val="2"/>
        </w:numPr>
        <w:rPr>
          <w:rFonts w:eastAsia="Times New Roman"/>
          <w:b/>
          <w:bCs/>
        </w:rPr>
      </w:pPr>
      <w:r w:rsidRPr="00A6436C">
        <w:rPr>
          <w:rFonts w:eastAsia="Times New Roman"/>
          <w:b/>
          <w:bCs/>
        </w:rPr>
        <w:t xml:space="preserve">Is the January 2023 date </w:t>
      </w:r>
      <w:r w:rsidR="00A6436C" w:rsidRPr="00A6436C">
        <w:rPr>
          <w:rFonts w:eastAsia="Times New Roman"/>
          <w:b/>
          <w:bCs/>
        </w:rPr>
        <w:t xml:space="preserve">in Objective 1, </w:t>
      </w:r>
      <w:r w:rsidRPr="00A6436C">
        <w:rPr>
          <w:rFonts w:eastAsia="Times New Roman"/>
          <w:b/>
          <w:bCs/>
        </w:rPr>
        <w:t>an error? If so, what is the correct date?</w:t>
      </w:r>
    </w:p>
    <w:p w14:paraId="00E2FEFB" w14:textId="77777777" w:rsidR="00A6436C" w:rsidRDefault="00A6436C" w:rsidP="00A6436C">
      <w:pPr>
        <w:rPr>
          <w:rFonts w:eastAsia="Times New Roman"/>
          <w:b/>
          <w:bCs/>
        </w:rPr>
      </w:pPr>
    </w:p>
    <w:p w14:paraId="19C51DC5" w14:textId="174D6C04" w:rsidR="00A6436C" w:rsidRPr="00A6436C" w:rsidRDefault="00A6436C" w:rsidP="00A6436C">
      <w:pPr>
        <w:ind w:left="720"/>
        <w:rPr>
          <w:rFonts w:eastAsia="Times New Roman"/>
        </w:rPr>
      </w:pPr>
      <w:r w:rsidRPr="00A6436C">
        <w:rPr>
          <w:rFonts w:eastAsia="Times New Roman"/>
          <w:b/>
          <w:bCs/>
        </w:rPr>
        <w:t>A:</w:t>
      </w:r>
      <w:r>
        <w:rPr>
          <w:rFonts w:eastAsia="Times New Roman"/>
        </w:rPr>
        <w:t xml:space="preserve"> The date should be January 2024.</w:t>
      </w:r>
    </w:p>
    <w:p w14:paraId="3AACE1A4" w14:textId="77777777" w:rsidR="0060096D" w:rsidRPr="00A6436C" w:rsidRDefault="0060096D" w:rsidP="0060096D">
      <w:pPr>
        <w:rPr>
          <w:rFonts w:eastAsia="Times New Roman"/>
          <w:b/>
          <w:bCs/>
        </w:rPr>
      </w:pPr>
    </w:p>
    <w:p w14:paraId="08B0FF3F" w14:textId="6A0CD786" w:rsidR="0060096D" w:rsidRDefault="0060096D" w:rsidP="00A6436C">
      <w:pPr>
        <w:pStyle w:val="ListParagraph"/>
        <w:numPr>
          <w:ilvl w:val="0"/>
          <w:numId w:val="2"/>
        </w:numPr>
        <w:rPr>
          <w:rFonts w:eastAsia="Times New Roman"/>
          <w:b/>
          <w:bCs/>
        </w:rPr>
      </w:pPr>
      <w:r w:rsidRPr="00A6436C">
        <w:rPr>
          <w:rFonts w:eastAsia="Times New Roman"/>
          <w:b/>
          <w:bCs/>
        </w:rPr>
        <w:t>Will the implementer work in concert with the embassy to nail down agreement on both the recruitment as well as the training location, or does that responsibility fall solely on the implementer?</w:t>
      </w:r>
    </w:p>
    <w:p w14:paraId="7508D3A2" w14:textId="58D44FBC" w:rsidR="00A6436C" w:rsidRPr="00A6436C" w:rsidRDefault="00A6436C" w:rsidP="00A6436C">
      <w:pPr>
        <w:ind w:left="720"/>
        <w:rPr>
          <w:rFonts w:eastAsia="Times New Roman"/>
        </w:rPr>
      </w:pPr>
      <w:r w:rsidRPr="00A6436C">
        <w:rPr>
          <w:rFonts w:eastAsia="Times New Roman"/>
          <w:b/>
          <w:bCs/>
        </w:rPr>
        <w:t>A:</w:t>
      </w:r>
      <w:r w:rsidRPr="00A6436C">
        <w:rPr>
          <w:rFonts w:eastAsia="Times New Roman"/>
        </w:rPr>
        <w:t xml:space="preserve"> The implementor will work with the CT/P Program Advisor who is on the ground in Mogadishu to secure the agreement.</w:t>
      </w:r>
    </w:p>
    <w:p w14:paraId="7D4FF4F1" w14:textId="77777777" w:rsidR="0060096D" w:rsidRPr="00A6436C" w:rsidRDefault="0060096D" w:rsidP="0060096D">
      <w:pPr>
        <w:rPr>
          <w:rFonts w:eastAsia="Times New Roman"/>
          <w:b/>
          <w:bCs/>
        </w:rPr>
      </w:pPr>
    </w:p>
    <w:p w14:paraId="093CDA53" w14:textId="7F74BA1C" w:rsidR="0060096D" w:rsidRDefault="0060096D" w:rsidP="00A6436C">
      <w:pPr>
        <w:pStyle w:val="ListParagraph"/>
        <w:numPr>
          <w:ilvl w:val="0"/>
          <w:numId w:val="2"/>
        </w:numPr>
        <w:rPr>
          <w:rFonts w:eastAsia="Times New Roman"/>
          <w:b/>
          <w:bCs/>
        </w:rPr>
      </w:pPr>
      <w:r w:rsidRPr="00A6436C">
        <w:rPr>
          <w:rFonts w:eastAsia="Times New Roman"/>
          <w:b/>
          <w:bCs/>
        </w:rPr>
        <w:t>Do you require any sort of guarantee/letter included in our application from the Somali Police leadership agreeing to these terms? Would one be helpful for our application?</w:t>
      </w:r>
    </w:p>
    <w:p w14:paraId="7D528BD9" w14:textId="2583A7E9" w:rsidR="00A6436C" w:rsidRPr="00A6436C" w:rsidRDefault="00A6436C" w:rsidP="00A6436C">
      <w:pPr>
        <w:ind w:left="720"/>
        <w:rPr>
          <w:rFonts w:eastAsia="Times New Roman"/>
          <w:b/>
          <w:bCs/>
        </w:rPr>
      </w:pPr>
      <w:r>
        <w:rPr>
          <w:rFonts w:eastAsia="Times New Roman"/>
          <w:b/>
          <w:bCs/>
        </w:rPr>
        <w:t xml:space="preserve">A: </w:t>
      </w:r>
      <w:r w:rsidRPr="00A6436C">
        <w:rPr>
          <w:rFonts w:eastAsia="Times New Roman"/>
        </w:rPr>
        <w:t>Letters are not required. Applicants may include them if they want to.</w:t>
      </w:r>
      <w:r>
        <w:rPr>
          <w:rFonts w:eastAsia="Times New Roman"/>
          <w:b/>
          <w:bCs/>
        </w:rPr>
        <w:t xml:space="preserve"> </w:t>
      </w:r>
    </w:p>
    <w:p w14:paraId="6EB676F6" w14:textId="77777777" w:rsidR="008D0742" w:rsidRPr="00A6436C" w:rsidRDefault="008D0742">
      <w:pPr>
        <w:rPr>
          <w:b/>
          <w:bCs/>
        </w:rPr>
      </w:pPr>
    </w:p>
    <w:p w14:paraId="661CCD0F" w14:textId="77777777" w:rsidR="0060096D" w:rsidRDefault="0060096D" w:rsidP="00A6436C">
      <w:pPr>
        <w:pStyle w:val="ListParagraph"/>
        <w:numPr>
          <w:ilvl w:val="0"/>
          <w:numId w:val="2"/>
        </w:numPr>
        <w:rPr>
          <w:b/>
          <w:bCs/>
        </w:rPr>
      </w:pPr>
      <w:r w:rsidRPr="00A6436C">
        <w:rPr>
          <w:b/>
          <w:bCs/>
        </w:rPr>
        <w:t>Does CT plan on amending the current MOA (between the US and the FGS) to add the new CRT program along with the other CT funded projects?</w:t>
      </w:r>
    </w:p>
    <w:p w14:paraId="633DAA1E" w14:textId="179F1E7C" w:rsidR="00A6436C" w:rsidRPr="00A6436C" w:rsidRDefault="00A6436C" w:rsidP="00A6436C">
      <w:pPr>
        <w:ind w:left="720"/>
      </w:pPr>
      <w:r>
        <w:rPr>
          <w:b/>
          <w:bCs/>
        </w:rPr>
        <w:t xml:space="preserve">A: </w:t>
      </w:r>
      <w:r w:rsidRPr="00A6436C">
        <w:t xml:space="preserve">Applicants should assume that any new MOA would not be </w:t>
      </w:r>
      <w:r w:rsidR="00346586">
        <w:t>finalized before</w:t>
      </w:r>
      <w:r w:rsidRPr="00A6436C">
        <w:t xml:space="preserve"> the </w:t>
      </w:r>
      <w:r w:rsidR="00346586">
        <w:t xml:space="preserve">start of the </w:t>
      </w:r>
      <w:r w:rsidRPr="00A6436C">
        <w:t xml:space="preserve">period of performance for the program. </w:t>
      </w:r>
    </w:p>
    <w:p w14:paraId="7D89E42A" w14:textId="77777777" w:rsidR="0060096D" w:rsidRPr="00A6436C" w:rsidRDefault="0060096D" w:rsidP="0060096D">
      <w:pPr>
        <w:rPr>
          <w:b/>
          <w:bCs/>
        </w:rPr>
      </w:pPr>
    </w:p>
    <w:p w14:paraId="7B800E5C" w14:textId="77777777" w:rsidR="00A6436C" w:rsidRDefault="0060096D" w:rsidP="00A6436C">
      <w:pPr>
        <w:pStyle w:val="ListParagraph"/>
        <w:numPr>
          <w:ilvl w:val="0"/>
          <w:numId w:val="2"/>
        </w:numPr>
        <w:rPr>
          <w:b/>
          <w:bCs/>
        </w:rPr>
      </w:pPr>
      <w:r w:rsidRPr="00A6436C">
        <w:rPr>
          <w:b/>
          <w:bCs/>
        </w:rPr>
        <w:t>Is there a requirement for end use monitoring for post award?</w:t>
      </w:r>
    </w:p>
    <w:p w14:paraId="5FDAB2E3" w14:textId="77777777" w:rsidR="00A6436C" w:rsidRDefault="00A6436C" w:rsidP="00A6436C">
      <w:pPr>
        <w:pStyle w:val="ListParagraph"/>
        <w:rPr>
          <w:b/>
          <w:bCs/>
        </w:rPr>
      </w:pPr>
    </w:p>
    <w:p w14:paraId="01B83CF0" w14:textId="4E612827" w:rsidR="00A6436C" w:rsidRPr="002D306D" w:rsidRDefault="00A6436C" w:rsidP="00A6436C">
      <w:pPr>
        <w:pStyle w:val="ListParagraph"/>
      </w:pPr>
      <w:r>
        <w:rPr>
          <w:b/>
          <w:bCs/>
        </w:rPr>
        <w:t xml:space="preserve">A: </w:t>
      </w:r>
      <w:r w:rsidRPr="00A6436C">
        <w:rPr>
          <w:b/>
          <w:bCs/>
        </w:rPr>
        <w:t xml:space="preserve"> </w:t>
      </w:r>
      <w:r w:rsidR="007634CC">
        <w:t xml:space="preserve">Yes, </w:t>
      </w:r>
      <w:r w:rsidR="002D306D">
        <w:t xml:space="preserve">End Use Monitoring </w:t>
      </w:r>
      <w:r w:rsidR="00FD0117">
        <w:t xml:space="preserve">(EUM) </w:t>
      </w:r>
      <w:r w:rsidR="002D306D">
        <w:t xml:space="preserve">will be </w:t>
      </w:r>
      <w:r w:rsidR="007634CC">
        <w:t xml:space="preserve">required. </w:t>
      </w:r>
      <w:r w:rsidR="00FD0117">
        <w:t xml:space="preserve"> CT/P will work with the implementor to develop an appropriate EUM plan.</w:t>
      </w:r>
    </w:p>
    <w:p w14:paraId="53DD0F29" w14:textId="77777777" w:rsidR="0060096D" w:rsidRPr="00A6436C" w:rsidRDefault="0060096D" w:rsidP="0060096D">
      <w:pPr>
        <w:rPr>
          <w:b/>
          <w:bCs/>
        </w:rPr>
      </w:pPr>
    </w:p>
    <w:p w14:paraId="12313C2F" w14:textId="71152944" w:rsidR="0060096D" w:rsidRDefault="0060096D" w:rsidP="00A6436C">
      <w:pPr>
        <w:pStyle w:val="ListParagraph"/>
        <w:numPr>
          <w:ilvl w:val="0"/>
          <w:numId w:val="2"/>
        </w:numPr>
        <w:rPr>
          <w:b/>
          <w:bCs/>
        </w:rPr>
      </w:pPr>
      <w:r w:rsidRPr="00A6436C">
        <w:rPr>
          <w:b/>
          <w:bCs/>
        </w:rPr>
        <w:t>Does CT have an anticipated equipment list other than what is stated in the NOFO?</w:t>
      </w:r>
    </w:p>
    <w:p w14:paraId="266D029C" w14:textId="539863FA" w:rsidR="00A6436C" w:rsidRPr="00A6436C" w:rsidRDefault="00A6436C" w:rsidP="00A6436C">
      <w:pPr>
        <w:ind w:left="720"/>
      </w:pPr>
      <w:r>
        <w:rPr>
          <w:b/>
          <w:bCs/>
        </w:rPr>
        <w:t xml:space="preserve">A: </w:t>
      </w:r>
      <w:r>
        <w:t>CT/P will work with the implementor to approve an appropriate equipment list</w:t>
      </w:r>
      <w:r w:rsidR="00346586">
        <w:t xml:space="preserve"> throughout the duration of the program</w:t>
      </w:r>
      <w:r>
        <w:t xml:space="preserve">. </w:t>
      </w:r>
    </w:p>
    <w:p w14:paraId="66D882F2" w14:textId="77777777" w:rsidR="0060096D" w:rsidRPr="00A6436C" w:rsidRDefault="0060096D" w:rsidP="0060096D">
      <w:pPr>
        <w:rPr>
          <w:b/>
          <w:bCs/>
          <w:sz w:val="23"/>
          <w:szCs w:val="23"/>
        </w:rPr>
      </w:pPr>
    </w:p>
    <w:p w14:paraId="05DE9A24" w14:textId="464BD934" w:rsidR="0060096D" w:rsidRDefault="0060096D" w:rsidP="00A6436C">
      <w:pPr>
        <w:pStyle w:val="ListParagraph"/>
        <w:numPr>
          <w:ilvl w:val="0"/>
          <w:numId w:val="2"/>
        </w:numPr>
        <w:rPr>
          <w:b/>
          <w:bCs/>
        </w:rPr>
      </w:pPr>
      <w:r w:rsidRPr="00A6436C">
        <w:rPr>
          <w:b/>
          <w:bCs/>
          <w:sz w:val="23"/>
          <w:szCs w:val="23"/>
        </w:rPr>
        <w:t>Objective 2, sub bullet 1 directs the implementer “to independently procure, deliver, and train on specialized equipment, including weapons and ammunition, imported into Somalia, for up to 150 officers.” C</w:t>
      </w:r>
      <w:r w:rsidRPr="00A6436C">
        <w:rPr>
          <w:b/>
          <w:bCs/>
        </w:rPr>
        <w:t xml:space="preserve">ould CT Bureau provide greater fidelity on the types and quantities of “specialized equipment and weapons” the implementor may be required to provide? </w:t>
      </w:r>
    </w:p>
    <w:p w14:paraId="5D1668A7" w14:textId="77777777" w:rsidR="00A6436C" w:rsidRDefault="00A6436C" w:rsidP="00A6436C">
      <w:pPr>
        <w:pStyle w:val="ListParagraph"/>
        <w:rPr>
          <w:b/>
          <w:bCs/>
          <w:sz w:val="23"/>
          <w:szCs w:val="23"/>
        </w:rPr>
      </w:pPr>
    </w:p>
    <w:p w14:paraId="52C6FAC6" w14:textId="004E4759" w:rsidR="00A6436C" w:rsidRDefault="00A6436C" w:rsidP="00A6436C">
      <w:pPr>
        <w:pStyle w:val="ListParagraph"/>
        <w:rPr>
          <w:sz w:val="23"/>
          <w:szCs w:val="23"/>
        </w:rPr>
      </w:pPr>
      <w:r>
        <w:rPr>
          <w:b/>
          <w:bCs/>
          <w:sz w:val="23"/>
          <w:szCs w:val="23"/>
        </w:rPr>
        <w:t xml:space="preserve">A: </w:t>
      </w:r>
      <w:r>
        <w:rPr>
          <w:sz w:val="23"/>
          <w:szCs w:val="23"/>
        </w:rPr>
        <w:t xml:space="preserve">CT/P wants to ensure that applicants </w:t>
      </w:r>
      <w:proofErr w:type="gramStart"/>
      <w:r>
        <w:rPr>
          <w:sz w:val="23"/>
          <w:szCs w:val="23"/>
        </w:rPr>
        <w:t>are able to</w:t>
      </w:r>
      <w:proofErr w:type="gramEnd"/>
      <w:r>
        <w:rPr>
          <w:sz w:val="23"/>
          <w:szCs w:val="23"/>
        </w:rPr>
        <w:t xml:space="preserve"> procure</w:t>
      </w:r>
      <w:r w:rsidR="002D306D">
        <w:rPr>
          <w:sz w:val="23"/>
          <w:szCs w:val="23"/>
        </w:rPr>
        <w:t xml:space="preserve"> and</w:t>
      </w:r>
      <w:r>
        <w:rPr>
          <w:sz w:val="23"/>
          <w:szCs w:val="23"/>
        </w:rPr>
        <w:t xml:space="preserve"> delive</w:t>
      </w:r>
      <w:r w:rsidR="002D306D">
        <w:rPr>
          <w:sz w:val="23"/>
          <w:szCs w:val="23"/>
        </w:rPr>
        <w:t>r</w:t>
      </w:r>
      <w:r>
        <w:rPr>
          <w:sz w:val="23"/>
          <w:szCs w:val="23"/>
        </w:rPr>
        <w:t xml:space="preserve"> </w:t>
      </w:r>
      <w:r w:rsidR="002D306D">
        <w:rPr>
          <w:sz w:val="23"/>
          <w:szCs w:val="23"/>
        </w:rPr>
        <w:t xml:space="preserve">weapons and ammunition in Somalia. CT/P will work with the implementor to confirm specific amounts and types of weapons and equipment. </w:t>
      </w:r>
    </w:p>
    <w:p w14:paraId="5F7CB9B3" w14:textId="77777777" w:rsidR="002D306D" w:rsidRDefault="002D306D" w:rsidP="00A6436C">
      <w:pPr>
        <w:pStyle w:val="ListParagraph"/>
      </w:pPr>
    </w:p>
    <w:p w14:paraId="747EA6D4" w14:textId="77777777" w:rsidR="002D306D" w:rsidRPr="00A6436C" w:rsidRDefault="002D306D" w:rsidP="00A6436C">
      <w:pPr>
        <w:pStyle w:val="ListParagraph"/>
      </w:pPr>
    </w:p>
    <w:p w14:paraId="784DD428" w14:textId="77777777" w:rsidR="0060096D" w:rsidRPr="00A6436C" w:rsidRDefault="0060096D" w:rsidP="0060096D">
      <w:pPr>
        <w:rPr>
          <w:b/>
          <w:bCs/>
        </w:rPr>
      </w:pPr>
    </w:p>
    <w:p w14:paraId="47CBF9FF" w14:textId="7EFE2E94" w:rsidR="0060096D" w:rsidRDefault="0060096D" w:rsidP="00A6436C">
      <w:pPr>
        <w:pStyle w:val="ListParagraph"/>
        <w:numPr>
          <w:ilvl w:val="0"/>
          <w:numId w:val="2"/>
        </w:numPr>
        <w:rPr>
          <w:b/>
          <w:bCs/>
        </w:rPr>
      </w:pPr>
      <w:r w:rsidRPr="00A6436C">
        <w:rPr>
          <w:b/>
          <w:bCs/>
        </w:rPr>
        <w:t>For implementer acquired equipment, what if any maintenance/sustainment support will the implementer be required to provide?  Will the implementer be required to provide spare parts, consumables (fuel) to support/operate equipment for the entire period of performance? Will the implementer be required to provide maintenance support for all specialized equipment and weapons? Following completion of the period of performance, what will be the disposition of implementor provided specialized equipment? Will the implementer be required to provide replacement for equipment damaged/destroyed in training?</w:t>
      </w:r>
    </w:p>
    <w:p w14:paraId="71C8DAC3" w14:textId="77777777" w:rsidR="002D306D" w:rsidRDefault="002D306D" w:rsidP="002D306D">
      <w:pPr>
        <w:pStyle w:val="ListParagraph"/>
        <w:rPr>
          <w:b/>
          <w:bCs/>
        </w:rPr>
      </w:pPr>
    </w:p>
    <w:p w14:paraId="7F1C693B" w14:textId="48B42FAD" w:rsidR="002D306D" w:rsidRPr="00A6436C" w:rsidRDefault="002D306D" w:rsidP="002D306D">
      <w:pPr>
        <w:pStyle w:val="ListParagraph"/>
        <w:rPr>
          <w:b/>
          <w:bCs/>
        </w:rPr>
      </w:pPr>
      <w:r>
        <w:rPr>
          <w:b/>
          <w:bCs/>
        </w:rPr>
        <w:t xml:space="preserve">A: </w:t>
      </w:r>
      <w:r w:rsidRPr="002D306D">
        <w:t>The implementor should expect to provide maintenance and sustainment support for all equipment during the period of performance.</w:t>
      </w:r>
      <w:r>
        <w:rPr>
          <w:b/>
          <w:bCs/>
        </w:rPr>
        <w:t xml:space="preserve"> </w:t>
      </w:r>
      <w:r w:rsidRPr="002D306D">
        <w:t>This includes spare parts and consumables.</w:t>
      </w:r>
      <w:r>
        <w:rPr>
          <w:b/>
          <w:bCs/>
        </w:rPr>
        <w:t xml:space="preserve"> </w:t>
      </w:r>
      <w:r w:rsidRPr="002D306D">
        <w:t>Following the end of the period of performance, it is expected that the implementor will turn over all equipment to the trained unit. Some exceptions will be made, on a case-by-case basis, in consultation with CT/P. Any equipment that requires end use monitoring will also be evaluated.</w:t>
      </w:r>
      <w:r>
        <w:rPr>
          <w:b/>
          <w:bCs/>
        </w:rPr>
        <w:t xml:space="preserve"> </w:t>
      </w:r>
    </w:p>
    <w:p w14:paraId="602824E1" w14:textId="77777777" w:rsidR="0060096D" w:rsidRPr="00A6436C" w:rsidRDefault="0060096D" w:rsidP="0060096D">
      <w:pPr>
        <w:rPr>
          <w:b/>
          <w:bCs/>
        </w:rPr>
      </w:pPr>
    </w:p>
    <w:p w14:paraId="774277D6" w14:textId="5906423E" w:rsidR="0060096D" w:rsidRDefault="0060096D" w:rsidP="00A6436C">
      <w:pPr>
        <w:pStyle w:val="ListParagraph"/>
        <w:numPr>
          <w:ilvl w:val="0"/>
          <w:numId w:val="2"/>
        </w:numPr>
        <w:rPr>
          <w:b/>
          <w:bCs/>
        </w:rPr>
      </w:pPr>
      <w:r w:rsidRPr="00A6436C">
        <w:rPr>
          <w:b/>
          <w:bCs/>
        </w:rPr>
        <w:t>For personal equipment/uniforms issued to SPF unit officers, will the implementer be required to provide a direct exchange or replacement capability to replace worn/damaged equipment?</w:t>
      </w:r>
    </w:p>
    <w:p w14:paraId="67120381" w14:textId="129A71BA" w:rsidR="002D306D" w:rsidRPr="002D306D" w:rsidRDefault="002D306D" w:rsidP="002D306D">
      <w:pPr>
        <w:ind w:left="720"/>
      </w:pPr>
      <w:r>
        <w:rPr>
          <w:b/>
          <w:bCs/>
        </w:rPr>
        <w:t xml:space="preserve">A: </w:t>
      </w:r>
      <w:r w:rsidRPr="002D306D">
        <w:t xml:space="preserve">The implementor should plan for an appropriate amount of exchange or replacement during the period of performance. </w:t>
      </w:r>
    </w:p>
    <w:p w14:paraId="346D2259" w14:textId="77777777" w:rsidR="0060096D" w:rsidRPr="00A6436C" w:rsidRDefault="0060096D" w:rsidP="0060096D">
      <w:pPr>
        <w:rPr>
          <w:b/>
          <w:bCs/>
        </w:rPr>
      </w:pPr>
    </w:p>
    <w:p w14:paraId="4BFC4287" w14:textId="5EC7DCC4" w:rsidR="0060096D" w:rsidRDefault="0060096D" w:rsidP="00A6436C">
      <w:pPr>
        <w:pStyle w:val="ListParagraph"/>
        <w:numPr>
          <w:ilvl w:val="0"/>
          <w:numId w:val="2"/>
        </w:numPr>
        <w:rPr>
          <w:b/>
          <w:bCs/>
        </w:rPr>
      </w:pPr>
      <w:r w:rsidRPr="00A6436C">
        <w:rPr>
          <w:b/>
          <w:bCs/>
        </w:rPr>
        <w:t xml:space="preserve">Objective 3 requires the implementer to provide “basic training and equipment to achieve a baseline standard” with minimum standards achieved in physical fitness, proficiency with small arms, basic tactical operations and strategy, crisis response, and tactical medicine. Is the implementer required to provide all associated training aids (including ammunition) to support this goal? </w:t>
      </w:r>
    </w:p>
    <w:p w14:paraId="4678B0A7" w14:textId="1FE0F8BF" w:rsidR="002D306D" w:rsidRPr="002D306D" w:rsidRDefault="002D306D" w:rsidP="002D306D">
      <w:pPr>
        <w:ind w:left="720"/>
      </w:pPr>
      <w:r>
        <w:rPr>
          <w:b/>
          <w:bCs/>
        </w:rPr>
        <w:t xml:space="preserve">A: </w:t>
      </w:r>
      <w:r w:rsidRPr="002D306D">
        <w:t xml:space="preserve">Yes. </w:t>
      </w:r>
    </w:p>
    <w:p w14:paraId="0F9E4B14" w14:textId="77777777" w:rsidR="0060096D" w:rsidRPr="00A6436C" w:rsidRDefault="0060096D" w:rsidP="0060096D">
      <w:pPr>
        <w:rPr>
          <w:b/>
          <w:bCs/>
        </w:rPr>
      </w:pPr>
    </w:p>
    <w:p w14:paraId="27912390" w14:textId="2C6090C3" w:rsidR="0060096D" w:rsidRDefault="0060096D" w:rsidP="00A6436C">
      <w:pPr>
        <w:pStyle w:val="ListParagraph"/>
        <w:numPr>
          <w:ilvl w:val="0"/>
          <w:numId w:val="2"/>
        </w:numPr>
        <w:rPr>
          <w:b/>
          <w:bCs/>
        </w:rPr>
      </w:pPr>
      <w:r w:rsidRPr="00A6436C">
        <w:rPr>
          <w:b/>
          <w:bCs/>
        </w:rPr>
        <w:t xml:space="preserve">Objective 1 indicates that the agreement with the Somali Police Force Police Commissioner must include commitment that the Federal Government of Somalia will provide these facilities at no cost. Can CT provide additional details/specification on the types of training facilities required? </w:t>
      </w:r>
    </w:p>
    <w:p w14:paraId="44A6D479" w14:textId="774C79E3" w:rsidR="002D306D" w:rsidRPr="002D306D" w:rsidRDefault="002D306D" w:rsidP="002D306D">
      <w:pPr>
        <w:ind w:left="720"/>
      </w:pPr>
      <w:r>
        <w:rPr>
          <w:b/>
          <w:bCs/>
        </w:rPr>
        <w:t xml:space="preserve">A: </w:t>
      </w:r>
      <w:r>
        <w:t xml:space="preserve">It will be the responsibility of the implementor to advise USG and Federal Government of Somalia on the requirements for an appropriate training facility. </w:t>
      </w:r>
    </w:p>
    <w:p w14:paraId="5B1B10C5" w14:textId="77777777" w:rsidR="0060096D" w:rsidRPr="00A6436C" w:rsidRDefault="0060096D" w:rsidP="0060096D">
      <w:pPr>
        <w:rPr>
          <w:b/>
          <w:bCs/>
        </w:rPr>
      </w:pPr>
    </w:p>
    <w:p w14:paraId="060E2215" w14:textId="5C559AA8" w:rsidR="0060096D" w:rsidRDefault="0060096D" w:rsidP="00A6436C">
      <w:pPr>
        <w:pStyle w:val="ListParagraph"/>
        <w:numPr>
          <w:ilvl w:val="0"/>
          <w:numId w:val="2"/>
        </w:numPr>
        <w:rPr>
          <w:b/>
          <w:bCs/>
        </w:rPr>
      </w:pPr>
      <w:r w:rsidRPr="00A6436C">
        <w:rPr>
          <w:b/>
          <w:bCs/>
        </w:rPr>
        <w:t xml:space="preserve">Is the implementer required to provide meals for the CRT unit during the POP? </w:t>
      </w:r>
    </w:p>
    <w:p w14:paraId="59955082" w14:textId="5613D961" w:rsidR="002D306D" w:rsidRPr="002D306D" w:rsidRDefault="002D306D" w:rsidP="002D306D">
      <w:pPr>
        <w:ind w:left="720"/>
      </w:pPr>
      <w:r>
        <w:rPr>
          <w:b/>
          <w:bCs/>
        </w:rPr>
        <w:t xml:space="preserve">A: </w:t>
      </w:r>
      <w:r>
        <w:t>Yes</w:t>
      </w:r>
      <w:r w:rsidR="009900F0">
        <w:t xml:space="preserve">, meals during training should be provided either by the implementor or via </w:t>
      </w:r>
      <w:r w:rsidR="006A62AA">
        <w:t>the FGS</w:t>
      </w:r>
      <w:r w:rsidR="009900F0">
        <w:t xml:space="preserve">. </w:t>
      </w:r>
      <w:r w:rsidR="006410E3">
        <w:t xml:space="preserve"> </w:t>
      </w:r>
    </w:p>
    <w:p w14:paraId="54FBE32C" w14:textId="77777777" w:rsidR="0060096D" w:rsidRPr="00A6436C" w:rsidRDefault="0060096D" w:rsidP="0060096D">
      <w:pPr>
        <w:rPr>
          <w:b/>
          <w:bCs/>
        </w:rPr>
      </w:pPr>
    </w:p>
    <w:p w14:paraId="673E4024" w14:textId="5A60F74B" w:rsidR="0060096D" w:rsidRDefault="0060096D" w:rsidP="00A6436C">
      <w:pPr>
        <w:pStyle w:val="ListParagraph"/>
        <w:numPr>
          <w:ilvl w:val="0"/>
          <w:numId w:val="2"/>
        </w:numPr>
        <w:rPr>
          <w:b/>
          <w:bCs/>
        </w:rPr>
      </w:pPr>
      <w:r w:rsidRPr="00A6436C">
        <w:rPr>
          <w:b/>
          <w:bCs/>
        </w:rPr>
        <w:t xml:space="preserve">Will the implementer be allowed to use the current AAIA (CT/UK/ICITAP “PTF” facility) for some of the training? </w:t>
      </w:r>
    </w:p>
    <w:p w14:paraId="63859139" w14:textId="528732FC" w:rsidR="002D306D" w:rsidRPr="002D306D" w:rsidRDefault="002D306D" w:rsidP="002D306D">
      <w:pPr>
        <w:ind w:left="720"/>
      </w:pPr>
      <w:r w:rsidRPr="002D306D">
        <w:rPr>
          <w:b/>
          <w:bCs/>
        </w:rPr>
        <w:t xml:space="preserve">A: </w:t>
      </w:r>
      <w:r w:rsidR="007078DB">
        <w:t xml:space="preserve">The AAIA should not replace the need for the separate training facility as laid out in the Notice of Funding Opportunity (NOFO). </w:t>
      </w:r>
      <w:r>
        <w:t>The implement</w:t>
      </w:r>
      <w:r w:rsidR="00E765A2">
        <w:t>o</w:t>
      </w:r>
      <w:r>
        <w:t>r will be responsible for confirming</w:t>
      </w:r>
      <w:r w:rsidR="007078DB">
        <w:t xml:space="preserve"> </w:t>
      </w:r>
      <w:r w:rsidR="007078DB">
        <w:lastRenderedPageBreak/>
        <w:t>whether</w:t>
      </w:r>
      <w:r>
        <w:t xml:space="preserve"> the AAIA</w:t>
      </w:r>
      <w:r w:rsidR="007078DB">
        <w:t xml:space="preserve"> is appropriate for certain portions of training. The implementor will be responsible for getting approval from CT/P and other appropriate authorities for any intended use of the AAIA.  </w:t>
      </w:r>
    </w:p>
    <w:p w14:paraId="21B8D337" w14:textId="77777777" w:rsidR="0060096D" w:rsidRPr="00A6436C" w:rsidRDefault="0060096D" w:rsidP="0060096D">
      <w:pPr>
        <w:rPr>
          <w:b/>
          <w:bCs/>
        </w:rPr>
      </w:pPr>
    </w:p>
    <w:p w14:paraId="628419D2" w14:textId="658AB7A4" w:rsidR="007078DB" w:rsidRDefault="0060096D" w:rsidP="007078DB">
      <w:pPr>
        <w:pStyle w:val="ListParagraph"/>
        <w:numPr>
          <w:ilvl w:val="0"/>
          <w:numId w:val="2"/>
        </w:numPr>
        <w:rPr>
          <w:b/>
          <w:bCs/>
        </w:rPr>
      </w:pPr>
      <w:r w:rsidRPr="00A6436C">
        <w:rPr>
          <w:b/>
          <w:bCs/>
        </w:rPr>
        <w:t>Will DOS provide any support for obtaining any required export licenses required for implementation of the activity?</w:t>
      </w:r>
    </w:p>
    <w:p w14:paraId="35353C86" w14:textId="27BBC01F" w:rsidR="007078DB" w:rsidRPr="007078DB" w:rsidRDefault="007078DB" w:rsidP="007078DB">
      <w:pPr>
        <w:ind w:left="720"/>
        <w:rPr>
          <w:b/>
          <w:bCs/>
        </w:rPr>
      </w:pPr>
      <w:r>
        <w:rPr>
          <w:b/>
          <w:bCs/>
        </w:rPr>
        <w:t xml:space="preserve">A: </w:t>
      </w:r>
      <w:r w:rsidR="00D743C0">
        <w:t xml:space="preserve">Yes, as appropriate. </w:t>
      </w:r>
    </w:p>
    <w:p w14:paraId="77AE0277" w14:textId="77777777" w:rsidR="0060096D" w:rsidRPr="00A6436C" w:rsidRDefault="0060096D" w:rsidP="0060096D">
      <w:pPr>
        <w:rPr>
          <w:b/>
          <w:bCs/>
        </w:rPr>
      </w:pPr>
    </w:p>
    <w:p w14:paraId="6D66950C" w14:textId="2AA78535" w:rsidR="0060096D" w:rsidRDefault="0060096D" w:rsidP="00A6436C">
      <w:pPr>
        <w:pStyle w:val="ListParagraph"/>
        <w:numPr>
          <w:ilvl w:val="0"/>
          <w:numId w:val="2"/>
        </w:numPr>
        <w:rPr>
          <w:b/>
          <w:bCs/>
        </w:rPr>
      </w:pPr>
      <w:r w:rsidRPr="00A6436C">
        <w:rPr>
          <w:b/>
          <w:bCs/>
        </w:rPr>
        <w:t>Will the government provide prospective implementers a contractor acquired property (CAP) for planning purposes?</w:t>
      </w:r>
    </w:p>
    <w:p w14:paraId="2FBF4D93" w14:textId="64A2C1DC" w:rsidR="007078DB" w:rsidRPr="007078DB" w:rsidRDefault="007078DB" w:rsidP="007078DB">
      <w:pPr>
        <w:ind w:left="720"/>
      </w:pPr>
      <w:r>
        <w:rPr>
          <w:b/>
          <w:bCs/>
        </w:rPr>
        <w:t xml:space="preserve">A: </w:t>
      </w:r>
      <w:r>
        <w:t xml:space="preserve">No. </w:t>
      </w:r>
    </w:p>
    <w:p w14:paraId="7EB589BA" w14:textId="77777777" w:rsidR="0060096D" w:rsidRPr="00A6436C" w:rsidRDefault="0060096D" w:rsidP="0060096D">
      <w:pPr>
        <w:rPr>
          <w:b/>
          <w:bCs/>
        </w:rPr>
      </w:pPr>
    </w:p>
    <w:p w14:paraId="1370D669" w14:textId="171AEAFC" w:rsidR="0060096D" w:rsidRPr="00A6436C" w:rsidRDefault="0060096D" w:rsidP="00A6436C">
      <w:pPr>
        <w:pStyle w:val="ListParagraph"/>
        <w:numPr>
          <w:ilvl w:val="0"/>
          <w:numId w:val="2"/>
        </w:numPr>
        <w:rPr>
          <w:b/>
          <w:bCs/>
        </w:rPr>
      </w:pPr>
      <w:r w:rsidRPr="00A6436C">
        <w:rPr>
          <w:b/>
          <w:bCs/>
        </w:rPr>
        <w:t>Section 6. Audits: states:</w:t>
      </w:r>
    </w:p>
    <w:p w14:paraId="5183236B" w14:textId="77777777" w:rsidR="0060096D" w:rsidRPr="00A6436C" w:rsidRDefault="0060096D" w:rsidP="0060096D">
      <w:pPr>
        <w:rPr>
          <w:b/>
          <w:bCs/>
        </w:rPr>
      </w:pPr>
    </w:p>
    <w:p w14:paraId="6ADE4718" w14:textId="63B5D397" w:rsidR="0060096D" w:rsidRPr="00A6436C" w:rsidRDefault="0060096D" w:rsidP="007078DB">
      <w:pPr>
        <w:ind w:left="720"/>
        <w:rPr>
          <w:b/>
          <w:bCs/>
        </w:rPr>
      </w:pPr>
      <w:r w:rsidRPr="00A6436C">
        <w:rPr>
          <w:b/>
          <w:bCs/>
        </w:rPr>
        <w:t>“Include a copy of your organization’s most recent audit (single or program audit), if applicable, or the annual financial statement audit. Please refer to the 2 CFR 200 for requirements. This document will not be reviewed by the review panel and will not be counted against the page limitations. The applicant’s proposal may include the cost of an audit that:”</w:t>
      </w:r>
    </w:p>
    <w:p w14:paraId="2BCBEF1E" w14:textId="77777777" w:rsidR="0060096D" w:rsidRPr="00A6436C" w:rsidRDefault="0060096D" w:rsidP="0060096D">
      <w:pPr>
        <w:rPr>
          <w:b/>
          <w:bCs/>
        </w:rPr>
      </w:pPr>
    </w:p>
    <w:p w14:paraId="6C5A5276" w14:textId="2EF2985D" w:rsidR="0060096D" w:rsidRDefault="0060096D" w:rsidP="007078DB">
      <w:pPr>
        <w:ind w:left="720"/>
        <w:rPr>
          <w:b/>
          <w:bCs/>
        </w:rPr>
      </w:pPr>
      <w:r w:rsidRPr="00A6436C">
        <w:rPr>
          <w:b/>
          <w:bCs/>
        </w:rPr>
        <w:t xml:space="preserve">However, the section ends without any requirements for the potential audit. Will the government please clarify the intended requirements for the audit?   </w:t>
      </w:r>
    </w:p>
    <w:p w14:paraId="6B1DB39D" w14:textId="77777777" w:rsidR="00A07787" w:rsidRDefault="00A07787" w:rsidP="007078DB">
      <w:pPr>
        <w:ind w:left="720"/>
        <w:rPr>
          <w:b/>
          <w:bCs/>
        </w:rPr>
      </w:pPr>
    </w:p>
    <w:p w14:paraId="562EBFB4" w14:textId="4E7F46E1" w:rsidR="00A07787" w:rsidRDefault="00A07787" w:rsidP="007078DB">
      <w:pPr>
        <w:ind w:left="720"/>
      </w:pPr>
      <w:r>
        <w:rPr>
          <w:b/>
          <w:bCs/>
        </w:rPr>
        <w:t xml:space="preserve">A: </w:t>
      </w:r>
      <w:r>
        <w:t>Below is the correct verbiage that should have been included in that section:</w:t>
      </w:r>
    </w:p>
    <w:p w14:paraId="372B74E4" w14:textId="77777777" w:rsidR="00A07787" w:rsidRDefault="00A07787" w:rsidP="007078DB">
      <w:pPr>
        <w:ind w:left="720"/>
      </w:pPr>
    </w:p>
    <w:p w14:paraId="5490F467" w14:textId="77777777" w:rsidR="00A07787" w:rsidRDefault="00A07787" w:rsidP="00C96987">
      <w:pPr>
        <w:pStyle w:val="Default"/>
        <w:ind w:left="720"/>
        <w:rPr>
          <w:sz w:val="23"/>
          <w:szCs w:val="23"/>
        </w:rPr>
      </w:pPr>
      <w:r>
        <w:rPr>
          <w:b/>
          <w:bCs/>
          <w:sz w:val="23"/>
          <w:szCs w:val="23"/>
        </w:rPr>
        <w:t xml:space="preserve">Audits: </w:t>
      </w:r>
      <w:r>
        <w:rPr>
          <w:sz w:val="23"/>
          <w:szCs w:val="23"/>
        </w:rPr>
        <w:t xml:space="preserve">Include a copy of your organization’s most recent audit (single or program audit), if applicable, or the annual financial statement audit. Please refer to the 2 CFR 200 for requirements. This document will not be reviewed by the review panel and will not be counted against the page limitations. The applicant’s proposal may include the cost of an audit that: </w:t>
      </w:r>
    </w:p>
    <w:p w14:paraId="57FD0023" w14:textId="77777777" w:rsidR="00A07787" w:rsidRDefault="00A07787" w:rsidP="00C96987">
      <w:pPr>
        <w:pStyle w:val="Default"/>
        <w:numPr>
          <w:ilvl w:val="0"/>
          <w:numId w:val="4"/>
        </w:numPr>
        <w:spacing w:after="22"/>
        <w:ind w:left="720"/>
        <w:rPr>
          <w:sz w:val="23"/>
          <w:szCs w:val="23"/>
        </w:rPr>
      </w:pPr>
      <w:r>
        <w:rPr>
          <w:sz w:val="20"/>
          <w:szCs w:val="20"/>
        </w:rPr>
        <w:t xml:space="preserve">• </w:t>
      </w:r>
      <w:r>
        <w:rPr>
          <w:sz w:val="23"/>
          <w:szCs w:val="23"/>
        </w:rPr>
        <w:t xml:space="preserve">Complies with the requirements of 2 CFR 200 Subpart F “Audit Requirements” </w:t>
      </w:r>
    </w:p>
    <w:p w14:paraId="1FFB2E10" w14:textId="77777777" w:rsidR="00A07787" w:rsidRDefault="00A07787" w:rsidP="00C96987">
      <w:pPr>
        <w:pStyle w:val="Default"/>
        <w:numPr>
          <w:ilvl w:val="0"/>
          <w:numId w:val="4"/>
        </w:numPr>
        <w:spacing w:after="22"/>
        <w:ind w:left="720"/>
        <w:rPr>
          <w:sz w:val="23"/>
          <w:szCs w:val="23"/>
        </w:rPr>
      </w:pPr>
      <w:r>
        <w:rPr>
          <w:sz w:val="20"/>
          <w:szCs w:val="20"/>
        </w:rPr>
        <w:t xml:space="preserve">• </w:t>
      </w:r>
      <w:r>
        <w:rPr>
          <w:sz w:val="23"/>
          <w:szCs w:val="23"/>
        </w:rPr>
        <w:t xml:space="preserve">Complies with the requirements of American Institute of Certified Public Accountants (AICPA) Statement of Position (SOP) No. 92-9, “Audits of Not-for-Profit Organizations Receiving </w:t>
      </w:r>
      <w:proofErr w:type="gramStart"/>
      <w:r>
        <w:rPr>
          <w:sz w:val="23"/>
          <w:szCs w:val="23"/>
        </w:rPr>
        <w:t>federal</w:t>
      </w:r>
      <w:proofErr w:type="gramEnd"/>
      <w:r>
        <w:rPr>
          <w:sz w:val="23"/>
          <w:szCs w:val="23"/>
        </w:rPr>
        <w:t xml:space="preserve"> Awards” </w:t>
      </w:r>
    </w:p>
    <w:p w14:paraId="0222CC25" w14:textId="77777777" w:rsidR="00A07787" w:rsidRDefault="00A07787" w:rsidP="00C96987">
      <w:pPr>
        <w:pStyle w:val="Default"/>
        <w:numPr>
          <w:ilvl w:val="0"/>
          <w:numId w:val="4"/>
        </w:numPr>
        <w:ind w:left="720"/>
        <w:rPr>
          <w:sz w:val="23"/>
          <w:szCs w:val="23"/>
        </w:rPr>
      </w:pPr>
      <w:r>
        <w:rPr>
          <w:sz w:val="20"/>
          <w:szCs w:val="20"/>
        </w:rPr>
        <w:t xml:space="preserve">• </w:t>
      </w:r>
      <w:r>
        <w:rPr>
          <w:sz w:val="23"/>
          <w:szCs w:val="23"/>
        </w:rPr>
        <w:t xml:space="preserve">Complies with AICPA Codification of Statements on Auditing Standards AU Section 551, “Reporting on Information Accompanying the Basic Financial Statements in Auditor-Submitted Documents,” where applicable. A non-federal entity that expends $750,000 or more in all USG federal assistance awards during the non-federal entity's fiscal year is required to conduct a single or program-specific audit for that year in accordance with the provisions of 2 CFR 200 subpart F. For more information, see Audit Services, 2 CFR 200.425. </w:t>
      </w:r>
    </w:p>
    <w:p w14:paraId="0D921CA6" w14:textId="77777777" w:rsidR="00A07787" w:rsidRPr="00C96987" w:rsidRDefault="00A07787" w:rsidP="007078DB">
      <w:pPr>
        <w:ind w:left="720"/>
      </w:pPr>
    </w:p>
    <w:p w14:paraId="1A09D559" w14:textId="77777777" w:rsidR="0060096D" w:rsidRDefault="0060096D"/>
    <w:sectPr w:rsidR="00600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52C12"/>
    <w:multiLevelType w:val="hybridMultilevel"/>
    <w:tmpl w:val="C2CA7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13B5E"/>
    <w:multiLevelType w:val="hybridMultilevel"/>
    <w:tmpl w:val="D472D8E0"/>
    <w:lvl w:ilvl="0" w:tplc="5120C0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EFED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839026A"/>
    <w:multiLevelType w:val="hybridMultilevel"/>
    <w:tmpl w:val="310C02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279700">
    <w:abstractNumId w:val="0"/>
  </w:num>
  <w:num w:numId="2" w16cid:durableId="289744529">
    <w:abstractNumId w:val="3"/>
  </w:num>
  <w:num w:numId="3" w16cid:durableId="819347517">
    <w:abstractNumId w:val="1"/>
  </w:num>
  <w:num w:numId="4" w16cid:durableId="1556314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96D"/>
    <w:rsid w:val="00231A4C"/>
    <w:rsid w:val="002D306D"/>
    <w:rsid w:val="00346586"/>
    <w:rsid w:val="0060096D"/>
    <w:rsid w:val="006410E3"/>
    <w:rsid w:val="006A62AA"/>
    <w:rsid w:val="007078DB"/>
    <w:rsid w:val="007634CC"/>
    <w:rsid w:val="008D0742"/>
    <w:rsid w:val="009900F0"/>
    <w:rsid w:val="00A07787"/>
    <w:rsid w:val="00A6436C"/>
    <w:rsid w:val="00C96987"/>
    <w:rsid w:val="00D743C0"/>
    <w:rsid w:val="00E765A2"/>
    <w:rsid w:val="00FD0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711A4"/>
  <w15:chartTrackingRefBased/>
  <w15:docId w15:val="{FBA71C8C-569B-4F25-8A1F-5E6CB273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96D"/>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96D"/>
    <w:pPr>
      <w:spacing w:after="160" w:line="259" w:lineRule="auto"/>
      <w:ind w:left="720"/>
      <w:contextualSpacing/>
    </w:pPr>
    <w:rPr>
      <w:rFonts w:asciiTheme="minorHAnsi" w:hAnsiTheme="minorHAnsi" w:cstheme="minorBidi"/>
    </w:rPr>
  </w:style>
  <w:style w:type="paragraph" w:styleId="Revision">
    <w:name w:val="Revision"/>
    <w:hidden/>
    <w:uiPriority w:val="99"/>
    <w:semiHidden/>
    <w:rsid w:val="00346586"/>
    <w:pPr>
      <w:spacing w:after="0" w:line="240" w:lineRule="auto"/>
    </w:pPr>
    <w:rPr>
      <w:rFonts w:ascii="Calibri" w:hAnsi="Calibri" w:cs="Calibri"/>
      <w:kern w:val="0"/>
      <w14:ligatures w14:val="none"/>
    </w:rPr>
  </w:style>
  <w:style w:type="paragraph" w:customStyle="1" w:styleId="Default">
    <w:name w:val="Default"/>
    <w:rsid w:val="00A07787"/>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McCabe, Michael</dc:creator>
  <cp:keywords/>
  <dc:description/>
  <cp:lastModifiedBy>McCabe, Michael</cp:lastModifiedBy>
  <cp:revision>2</cp:revision>
  <dcterms:created xsi:type="dcterms:W3CDTF">2023-06-30T13:25:00Z</dcterms:created>
  <dcterms:modified xsi:type="dcterms:W3CDTF">2023-06-30T13:25:00Z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2023-06-29T19:30:28Z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905f31ba-f959-4a43-9eb9-eca028079a96</vt:lpwstr>
  </property>
  <property fmtid="{D5CDD505-2E9C-101B-9397-08002B2CF9AE}" pid="8" name="MSIP_Label_1665d9ee-429a-4d5f-97cc-cfb56e044a6e_ContentBits">
    <vt:lpwstr>0</vt:lpwstr>
  </property>
</Properties>
</file>