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6B452" w14:textId="77777777" w:rsidR="00747396" w:rsidRDefault="00747396" w:rsidP="00AF172C">
      <w:pPr>
        <w:pStyle w:val="NoSpacing"/>
        <w:jc w:val="center"/>
        <w:rPr>
          <w:rFonts w:ascii="Times New Roman" w:hAnsi="Times New Roman"/>
          <w:b/>
          <w:sz w:val="28"/>
          <w:szCs w:val="24"/>
        </w:rPr>
      </w:pPr>
    </w:p>
    <w:p w14:paraId="49D0956A" w14:textId="77777777" w:rsidR="0012194C" w:rsidRDefault="0012194C" w:rsidP="00AF172C">
      <w:pPr>
        <w:pStyle w:val="NoSpacing"/>
        <w:jc w:val="center"/>
        <w:rPr>
          <w:rFonts w:ascii="Times New Roman" w:hAnsi="Times New Roman"/>
          <w:b/>
          <w:sz w:val="28"/>
          <w:szCs w:val="24"/>
        </w:rPr>
      </w:pPr>
    </w:p>
    <w:p w14:paraId="6200E570" w14:textId="77777777" w:rsidR="00FD6443" w:rsidRPr="00D63D0D" w:rsidRDefault="00FD6443" w:rsidP="00AF172C">
      <w:pPr>
        <w:pStyle w:val="NoSpacing"/>
        <w:jc w:val="center"/>
        <w:rPr>
          <w:rFonts w:ascii="Times New Roman" w:hAnsi="Times New Roman"/>
          <w:b/>
          <w:sz w:val="28"/>
          <w:szCs w:val="24"/>
        </w:rPr>
      </w:pPr>
      <w:r w:rsidRPr="00D63D0D">
        <w:rPr>
          <w:rFonts w:ascii="Times New Roman" w:hAnsi="Times New Roman"/>
          <w:b/>
          <w:sz w:val="28"/>
          <w:szCs w:val="24"/>
        </w:rPr>
        <w:t>N</w:t>
      </w:r>
      <w:r w:rsidR="00CB520A" w:rsidRPr="00D63D0D">
        <w:rPr>
          <w:rFonts w:ascii="Times New Roman" w:hAnsi="Times New Roman"/>
          <w:b/>
          <w:sz w:val="28"/>
          <w:szCs w:val="24"/>
        </w:rPr>
        <w:t>OTICE OF FUNDING OPPORTUNITY</w:t>
      </w:r>
      <w:r w:rsidR="006523C3">
        <w:rPr>
          <w:rFonts w:ascii="Times New Roman" w:hAnsi="Times New Roman"/>
          <w:b/>
          <w:sz w:val="28"/>
          <w:szCs w:val="24"/>
        </w:rPr>
        <w:t xml:space="preserve"> (NOFO)</w:t>
      </w:r>
    </w:p>
    <w:p w14:paraId="576EE309" w14:textId="64839435" w:rsidR="00FD6443" w:rsidRDefault="00CF6D0D" w:rsidP="00311FC1">
      <w:pPr>
        <w:pStyle w:val="NoSpacing"/>
        <w:jc w:val="center"/>
        <w:rPr>
          <w:rFonts w:ascii="Times New Roman" w:hAnsi="Times New Roman"/>
          <w:b/>
          <w:sz w:val="28"/>
          <w:szCs w:val="24"/>
        </w:rPr>
      </w:pPr>
      <w:r>
        <w:rPr>
          <w:rFonts w:ascii="Times New Roman" w:hAnsi="Times New Roman"/>
          <w:b/>
          <w:sz w:val="28"/>
          <w:szCs w:val="24"/>
        </w:rPr>
        <w:t>Bureau of Counterterrorism</w:t>
      </w:r>
    </w:p>
    <w:p w14:paraId="5408B8F2" w14:textId="138AE99D" w:rsidR="00FC3CD5" w:rsidRDefault="18372660" w:rsidP="00CF6D0D">
      <w:pPr>
        <w:pStyle w:val="NoSpacing"/>
        <w:jc w:val="center"/>
        <w:rPr>
          <w:rFonts w:ascii="Times New Roman" w:hAnsi="Times New Roman"/>
          <w:sz w:val="24"/>
          <w:szCs w:val="24"/>
        </w:rPr>
      </w:pPr>
      <w:r w:rsidRPr="18372660">
        <w:rPr>
          <w:rFonts w:ascii="Times New Roman" w:hAnsi="Times New Roman"/>
          <w:b/>
          <w:bCs/>
          <w:sz w:val="28"/>
          <w:szCs w:val="28"/>
        </w:rPr>
        <w:t>U.S. Department of State</w:t>
      </w:r>
    </w:p>
    <w:p w14:paraId="6DABEC3C" w14:textId="77777777" w:rsidR="001357D6" w:rsidRDefault="001357D6" w:rsidP="00AF172C">
      <w:pPr>
        <w:pStyle w:val="NoSpacing"/>
        <w:rPr>
          <w:rFonts w:ascii="Times New Roman" w:hAnsi="Times New Roman"/>
          <w:sz w:val="24"/>
          <w:szCs w:val="24"/>
        </w:rPr>
      </w:pPr>
    </w:p>
    <w:p w14:paraId="79B32311" w14:textId="77777777" w:rsidR="00CF6D0D" w:rsidRDefault="00CF6D0D" w:rsidP="00AF172C">
      <w:pPr>
        <w:pStyle w:val="NoSpacing"/>
        <w:tabs>
          <w:tab w:val="left" w:pos="3600"/>
        </w:tabs>
        <w:rPr>
          <w:rFonts w:ascii="Times New Roman" w:hAnsi="Times New Roman"/>
          <w:sz w:val="24"/>
          <w:szCs w:val="24"/>
        </w:rPr>
      </w:pPr>
    </w:p>
    <w:p w14:paraId="7792AF35" w14:textId="2F94C76B" w:rsidR="006D69F2" w:rsidRDefault="00FC3CD5" w:rsidP="00AF172C">
      <w:pPr>
        <w:pStyle w:val="NoSpacing"/>
        <w:tabs>
          <w:tab w:val="left" w:pos="3600"/>
        </w:tabs>
        <w:rPr>
          <w:rFonts w:ascii="Times New Roman" w:hAnsi="Times New Roman"/>
          <w:sz w:val="24"/>
          <w:szCs w:val="24"/>
        </w:rPr>
      </w:pPr>
      <w:r w:rsidRPr="00B130AB">
        <w:rPr>
          <w:rFonts w:ascii="Times New Roman" w:hAnsi="Times New Roman"/>
          <w:sz w:val="24"/>
          <w:szCs w:val="24"/>
        </w:rPr>
        <w:t xml:space="preserve">Announcement Type: </w:t>
      </w:r>
      <w:r w:rsidRPr="00B130AB">
        <w:rPr>
          <w:rFonts w:ascii="Times New Roman" w:hAnsi="Times New Roman"/>
          <w:sz w:val="24"/>
          <w:szCs w:val="24"/>
        </w:rPr>
        <w:tab/>
      </w:r>
      <w:r w:rsidRPr="00CE0488">
        <w:rPr>
          <w:rFonts w:ascii="Times New Roman" w:hAnsi="Times New Roman"/>
          <w:sz w:val="24"/>
          <w:szCs w:val="24"/>
        </w:rPr>
        <w:t xml:space="preserve">New </w:t>
      </w:r>
      <w:r w:rsidR="00CB520A" w:rsidRPr="00CE0488">
        <w:rPr>
          <w:rFonts w:ascii="Times New Roman" w:hAnsi="Times New Roman"/>
          <w:sz w:val="24"/>
          <w:szCs w:val="24"/>
        </w:rPr>
        <w:t>Announcement</w:t>
      </w:r>
    </w:p>
    <w:p w14:paraId="37787B54" w14:textId="58D7D14D" w:rsidR="18372660" w:rsidRDefault="18372660" w:rsidP="18372660">
      <w:pPr>
        <w:pStyle w:val="NoSpacing"/>
        <w:rPr>
          <w:rFonts w:ascii="Times New Roman" w:hAnsi="Times New Roman"/>
          <w:sz w:val="24"/>
          <w:szCs w:val="24"/>
        </w:rPr>
      </w:pPr>
    </w:p>
    <w:p w14:paraId="49C1E690" w14:textId="26BEE0D4" w:rsidR="006D69F2" w:rsidRDefault="00CB520A" w:rsidP="00CF6D0D">
      <w:pPr>
        <w:pStyle w:val="NoSpacing"/>
        <w:rPr>
          <w:rFonts w:ascii="Times New Roman" w:hAnsi="Times New Roman"/>
          <w:sz w:val="24"/>
          <w:szCs w:val="24"/>
        </w:rPr>
      </w:pPr>
      <w:r>
        <w:rPr>
          <w:rFonts w:ascii="Times New Roman" w:hAnsi="Times New Roman"/>
          <w:sz w:val="24"/>
          <w:szCs w:val="24"/>
        </w:rPr>
        <w:t xml:space="preserve">Funding </w:t>
      </w:r>
      <w:r w:rsidR="00FC3CD5" w:rsidRPr="00B130AB">
        <w:rPr>
          <w:rFonts w:ascii="Times New Roman" w:hAnsi="Times New Roman"/>
          <w:sz w:val="24"/>
          <w:szCs w:val="24"/>
        </w:rPr>
        <w:t xml:space="preserve">Opportunity Title: </w:t>
      </w:r>
      <w:r w:rsidR="00FC3CD5" w:rsidRPr="00B130AB">
        <w:rPr>
          <w:rFonts w:ascii="Times New Roman" w:hAnsi="Times New Roman"/>
          <w:sz w:val="24"/>
          <w:szCs w:val="24"/>
        </w:rPr>
        <w:tab/>
      </w:r>
      <w:r w:rsidR="00CF6D0D">
        <w:rPr>
          <w:rFonts w:ascii="Times New Roman" w:hAnsi="Times New Roman"/>
          <w:sz w:val="24"/>
          <w:szCs w:val="24"/>
        </w:rPr>
        <w:tab/>
      </w:r>
      <w:bookmarkStart w:id="0" w:name="_Hlk34819594"/>
      <w:r w:rsidR="00CF6D0D">
        <w:rPr>
          <w:rFonts w:ascii="Times New Roman" w:hAnsi="Times New Roman"/>
          <w:sz w:val="24"/>
          <w:szCs w:val="24"/>
        </w:rPr>
        <w:t>West Africa Counterterrorism Finance Initiative</w:t>
      </w:r>
      <w:bookmarkEnd w:id="0"/>
    </w:p>
    <w:p w14:paraId="2AC00474" w14:textId="78DFDA63" w:rsidR="18372660" w:rsidRDefault="18372660" w:rsidP="18372660">
      <w:pPr>
        <w:pStyle w:val="NoSpacing"/>
        <w:rPr>
          <w:rFonts w:ascii="Times New Roman" w:hAnsi="Times New Roman"/>
          <w:sz w:val="24"/>
          <w:szCs w:val="24"/>
        </w:rPr>
      </w:pPr>
    </w:p>
    <w:p w14:paraId="0D31AC0D" w14:textId="5DF719A3" w:rsidR="006D69F2" w:rsidRDefault="5310382E" w:rsidP="5310382E">
      <w:pPr>
        <w:pStyle w:val="NoSpacing"/>
        <w:rPr>
          <w:rFonts w:ascii="Times New Roman" w:hAnsi="Times New Roman"/>
          <w:sz w:val="24"/>
          <w:szCs w:val="24"/>
        </w:rPr>
      </w:pPr>
      <w:r w:rsidRPr="5310382E">
        <w:rPr>
          <w:rFonts w:ascii="Times New Roman" w:hAnsi="Times New Roman"/>
          <w:sz w:val="24"/>
          <w:szCs w:val="24"/>
        </w:rPr>
        <w:t>Assistance Listing</w:t>
      </w:r>
      <w:r w:rsidR="00FC3CD5" w:rsidRPr="00B130AB">
        <w:rPr>
          <w:rFonts w:ascii="Times New Roman" w:hAnsi="Times New Roman"/>
          <w:sz w:val="24"/>
          <w:szCs w:val="24"/>
        </w:rPr>
        <w:t xml:space="preserve">: </w:t>
      </w:r>
      <w:r w:rsidR="00FC3CD5" w:rsidRPr="00B130AB">
        <w:rPr>
          <w:rFonts w:ascii="Times New Roman" w:hAnsi="Times New Roman"/>
          <w:sz w:val="24"/>
          <w:szCs w:val="24"/>
        </w:rPr>
        <w:tab/>
      </w:r>
      <w:r w:rsidR="007E36A8">
        <w:rPr>
          <w:rFonts w:ascii="Times New Roman" w:hAnsi="Times New Roman"/>
          <w:sz w:val="24"/>
          <w:szCs w:val="24"/>
        </w:rPr>
        <w:tab/>
      </w:r>
      <w:r w:rsidR="00CF6D0D">
        <w:rPr>
          <w:rFonts w:ascii="Times New Roman" w:hAnsi="Times New Roman"/>
          <w:sz w:val="24"/>
          <w:szCs w:val="24"/>
        </w:rPr>
        <w:tab/>
      </w:r>
      <w:r w:rsidR="00074274" w:rsidRPr="00BA1518">
        <w:rPr>
          <w:rFonts w:ascii="Times New Roman" w:hAnsi="Times New Roman"/>
          <w:sz w:val="24"/>
          <w:szCs w:val="24"/>
        </w:rPr>
        <w:t>19.7</w:t>
      </w:r>
      <w:r w:rsidR="003D6398" w:rsidRPr="00BA1518">
        <w:rPr>
          <w:rFonts w:ascii="Times New Roman" w:hAnsi="Times New Roman"/>
          <w:sz w:val="24"/>
          <w:szCs w:val="24"/>
        </w:rPr>
        <w:t>0</w:t>
      </w:r>
      <w:r w:rsidR="00311FC1" w:rsidRPr="00BA1518">
        <w:rPr>
          <w:rFonts w:ascii="Times New Roman" w:hAnsi="Times New Roman"/>
          <w:sz w:val="24"/>
          <w:szCs w:val="24"/>
        </w:rPr>
        <w:t>1</w:t>
      </w:r>
    </w:p>
    <w:p w14:paraId="265B28B8" w14:textId="29447629" w:rsidR="18372660" w:rsidRDefault="18372660" w:rsidP="18372660">
      <w:pPr>
        <w:pStyle w:val="NoSpacing"/>
        <w:rPr>
          <w:rFonts w:ascii="Times New Roman" w:hAnsi="Times New Roman"/>
          <w:sz w:val="24"/>
          <w:szCs w:val="24"/>
        </w:rPr>
      </w:pPr>
    </w:p>
    <w:p w14:paraId="7B092D89" w14:textId="43EC9D4F" w:rsidR="006D69F2" w:rsidRDefault="00FC3CD5" w:rsidP="0017325C">
      <w:pPr>
        <w:pStyle w:val="NoSpacing"/>
        <w:rPr>
          <w:rFonts w:ascii="Times New Roman" w:hAnsi="Times New Roman"/>
          <w:sz w:val="24"/>
          <w:szCs w:val="24"/>
        </w:rPr>
      </w:pPr>
      <w:r w:rsidRPr="0005531A">
        <w:rPr>
          <w:rFonts w:ascii="Times New Roman" w:hAnsi="Times New Roman"/>
          <w:sz w:val="24"/>
          <w:szCs w:val="24"/>
        </w:rPr>
        <w:t xml:space="preserve">Funding Amount: </w:t>
      </w:r>
      <w:r w:rsidRPr="0005531A">
        <w:rPr>
          <w:rFonts w:ascii="Times New Roman" w:hAnsi="Times New Roman"/>
          <w:sz w:val="24"/>
          <w:szCs w:val="24"/>
        </w:rPr>
        <w:tab/>
      </w:r>
      <w:r w:rsidRPr="0005531A">
        <w:rPr>
          <w:rFonts w:ascii="Times New Roman" w:hAnsi="Times New Roman"/>
          <w:sz w:val="24"/>
          <w:szCs w:val="24"/>
        </w:rPr>
        <w:tab/>
      </w:r>
      <w:r w:rsidR="007E36A8" w:rsidRPr="0005531A">
        <w:rPr>
          <w:rFonts w:ascii="Times New Roman" w:hAnsi="Times New Roman"/>
          <w:sz w:val="24"/>
          <w:szCs w:val="24"/>
        </w:rPr>
        <w:tab/>
      </w:r>
      <w:r w:rsidR="00CF6D0D">
        <w:rPr>
          <w:rFonts w:ascii="Times New Roman" w:hAnsi="Times New Roman"/>
          <w:sz w:val="24"/>
          <w:szCs w:val="24"/>
        </w:rPr>
        <w:t>$</w:t>
      </w:r>
      <w:r w:rsidR="000D3CA8">
        <w:rPr>
          <w:rFonts w:ascii="Times New Roman" w:hAnsi="Times New Roman"/>
          <w:sz w:val="24"/>
          <w:szCs w:val="24"/>
        </w:rPr>
        <w:t>1, 975,000</w:t>
      </w:r>
    </w:p>
    <w:p w14:paraId="347A83A8" w14:textId="70E9F711" w:rsidR="18372660" w:rsidRDefault="18372660" w:rsidP="18372660">
      <w:pPr>
        <w:spacing w:after="0" w:line="240" w:lineRule="auto"/>
        <w:rPr>
          <w:rFonts w:ascii="Times New Roman" w:eastAsia="Calibri" w:hAnsi="Times New Roman" w:cs="Times New Roman"/>
          <w:sz w:val="24"/>
          <w:szCs w:val="24"/>
        </w:rPr>
      </w:pPr>
    </w:p>
    <w:p w14:paraId="64FCB503" w14:textId="50B906E4" w:rsidR="00CB520A" w:rsidRDefault="00CB520A" w:rsidP="00AF172C">
      <w:pPr>
        <w:widowControl/>
        <w:tabs>
          <w:tab w:val="left" w:pos="2880"/>
        </w:tabs>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 xml:space="preserve">Number of Awards: </w:t>
      </w:r>
      <w:r w:rsidRPr="00BA1518">
        <w:rPr>
          <w:rFonts w:ascii="Times New Roman" w:eastAsia="Calibri" w:hAnsi="Times New Roman" w:cs="Times New Roman"/>
          <w:sz w:val="24"/>
          <w:szCs w:val="24"/>
        </w:rPr>
        <w:tab/>
      </w:r>
      <w:r w:rsidR="007E36A8" w:rsidRPr="00BA1518">
        <w:rPr>
          <w:rFonts w:ascii="Times New Roman" w:eastAsia="Calibri" w:hAnsi="Times New Roman" w:cs="Times New Roman"/>
          <w:sz w:val="24"/>
          <w:szCs w:val="24"/>
        </w:rPr>
        <w:tab/>
      </w:r>
      <w:r w:rsidR="0017325C" w:rsidRPr="00ED2D39">
        <w:rPr>
          <w:rFonts w:ascii="Times New Roman" w:eastAsia="Calibri" w:hAnsi="Times New Roman" w:cs="Times New Roman"/>
          <w:sz w:val="24"/>
          <w:szCs w:val="24"/>
        </w:rPr>
        <w:t xml:space="preserve">One </w:t>
      </w:r>
      <w:r w:rsidR="00A4247C" w:rsidRPr="75B67FAD">
        <w:rPr>
          <w:rFonts w:ascii="Times New Roman" w:eastAsia="Calibri" w:hAnsi="Times New Roman" w:cs="Times New Roman"/>
          <w:sz w:val="24"/>
          <w:szCs w:val="24"/>
        </w:rPr>
        <w:t>(1)</w:t>
      </w:r>
    </w:p>
    <w:p w14:paraId="51799B61" w14:textId="14C0DC43" w:rsidR="18372660" w:rsidRDefault="18372660" w:rsidP="18372660">
      <w:pPr>
        <w:spacing w:after="0" w:line="240" w:lineRule="auto"/>
        <w:rPr>
          <w:rFonts w:ascii="Times New Roman" w:eastAsia="Calibri" w:hAnsi="Times New Roman" w:cs="Times New Roman"/>
          <w:sz w:val="24"/>
          <w:szCs w:val="24"/>
        </w:rPr>
      </w:pPr>
    </w:p>
    <w:p w14:paraId="50918709" w14:textId="77777777" w:rsidR="00CB520A" w:rsidRPr="00BA1518" w:rsidRDefault="00CB520A" w:rsidP="00AF172C">
      <w:pPr>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 xml:space="preserve">Cost Sharing Requirement: </w:t>
      </w:r>
      <w:r w:rsidRPr="00BA1518">
        <w:rPr>
          <w:rFonts w:ascii="Times New Roman" w:eastAsia="Calibri" w:hAnsi="Times New Roman" w:cs="Times New Roman"/>
          <w:sz w:val="24"/>
          <w:szCs w:val="24"/>
        </w:rPr>
        <w:tab/>
      </w:r>
      <w:r w:rsidR="007E36A8" w:rsidRPr="00BA1518">
        <w:rPr>
          <w:rFonts w:ascii="Times New Roman" w:eastAsia="Calibri" w:hAnsi="Times New Roman" w:cs="Times New Roman"/>
          <w:sz w:val="24"/>
          <w:szCs w:val="24"/>
        </w:rPr>
        <w:tab/>
      </w:r>
      <w:r w:rsidRPr="00BA1518">
        <w:rPr>
          <w:rFonts w:ascii="Times New Roman" w:eastAsia="Calibri" w:hAnsi="Times New Roman" w:cs="Times New Roman"/>
          <w:sz w:val="24"/>
          <w:szCs w:val="24"/>
        </w:rPr>
        <w:t>Not Required</w:t>
      </w:r>
    </w:p>
    <w:p w14:paraId="43AA510D" w14:textId="6AC95E2F" w:rsidR="18372660" w:rsidRDefault="18372660" w:rsidP="18372660">
      <w:pPr>
        <w:spacing w:after="0" w:line="240" w:lineRule="auto"/>
        <w:rPr>
          <w:rFonts w:ascii="Times New Roman" w:hAnsi="Times New Roman" w:cs="Times New Roman"/>
          <w:sz w:val="24"/>
          <w:szCs w:val="24"/>
        </w:rPr>
      </w:pPr>
    </w:p>
    <w:p w14:paraId="78549759" w14:textId="16522266" w:rsidR="007E6D2E" w:rsidRDefault="007E6D2E" w:rsidP="007E6D2E">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t xml:space="preserve">Assistance Type: </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r>
      <w:r w:rsidR="00CF6D0D">
        <w:rPr>
          <w:rFonts w:ascii="Times New Roman" w:hAnsi="Times New Roman" w:cs="Times New Roman"/>
          <w:sz w:val="24"/>
          <w:szCs w:val="24"/>
        </w:rPr>
        <w:t>Cooperative Agreement</w:t>
      </w:r>
    </w:p>
    <w:p w14:paraId="05EE72FC" w14:textId="1ABA524C" w:rsidR="18372660" w:rsidRDefault="18372660" w:rsidP="18372660">
      <w:pPr>
        <w:spacing w:after="0" w:line="240" w:lineRule="auto"/>
        <w:ind w:left="3600" w:hanging="3600"/>
        <w:rPr>
          <w:rFonts w:ascii="Times New Roman" w:hAnsi="Times New Roman" w:cs="Times New Roman"/>
          <w:sz w:val="24"/>
          <w:szCs w:val="24"/>
        </w:rPr>
      </w:pPr>
    </w:p>
    <w:p w14:paraId="603F234C" w14:textId="67FE6E5B" w:rsidR="007E6D2E"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Funding Type: </w:t>
      </w:r>
      <w:r w:rsidRPr="00ED2D39">
        <w:rPr>
          <w:rFonts w:ascii="Times New Roman" w:hAnsi="Times New Roman" w:cs="Times New Roman"/>
          <w:sz w:val="24"/>
          <w:szCs w:val="24"/>
        </w:rPr>
        <w:tab/>
        <w:t>Discretionary</w:t>
      </w:r>
    </w:p>
    <w:p w14:paraId="72AF31BA" w14:textId="387DEA4C" w:rsidR="18372660" w:rsidRDefault="18372660" w:rsidP="18372660">
      <w:pPr>
        <w:spacing w:after="0" w:line="240" w:lineRule="auto"/>
        <w:ind w:left="3600" w:hanging="3600"/>
        <w:rPr>
          <w:rFonts w:ascii="Times New Roman" w:hAnsi="Times New Roman" w:cs="Times New Roman"/>
          <w:sz w:val="24"/>
          <w:szCs w:val="24"/>
        </w:rPr>
      </w:pPr>
    </w:p>
    <w:p w14:paraId="58FBDF15" w14:textId="404A1E4B"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Authority: </w:t>
      </w:r>
      <w:r w:rsidRPr="00ED2D39">
        <w:rPr>
          <w:rFonts w:ascii="Times New Roman" w:hAnsi="Times New Roman" w:cs="Times New Roman"/>
          <w:sz w:val="24"/>
          <w:szCs w:val="24"/>
        </w:rPr>
        <w:tab/>
        <w:t>Foreign Assistance Act of 1961</w:t>
      </w:r>
      <w:r>
        <w:rPr>
          <w:rFonts w:ascii="Times New Roman" w:hAnsi="Times New Roman" w:cs="Times New Roman"/>
          <w:sz w:val="24"/>
          <w:szCs w:val="24"/>
        </w:rPr>
        <w:t xml:space="preserve"> </w:t>
      </w:r>
      <w:r w:rsidRPr="00ED2D39">
        <w:rPr>
          <w:rFonts w:ascii="Times New Roman" w:hAnsi="Times New Roman" w:cs="Times New Roman"/>
          <w:sz w:val="24"/>
          <w:szCs w:val="24"/>
        </w:rPr>
        <w:t xml:space="preserve">as amended  </w:t>
      </w:r>
    </w:p>
    <w:p w14:paraId="501EAAA3" w14:textId="2E0A2AC3" w:rsidR="18372660" w:rsidRDefault="18372660" w:rsidP="18372660">
      <w:pPr>
        <w:spacing w:after="0" w:line="240" w:lineRule="auto"/>
        <w:ind w:right="-20"/>
        <w:rPr>
          <w:rFonts w:ascii="Times New Roman" w:eastAsia="Times New Roman" w:hAnsi="Times New Roman" w:cs="Times New Roman"/>
          <w:sz w:val="24"/>
          <w:szCs w:val="24"/>
        </w:rPr>
      </w:pPr>
    </w:p>
    <w:p w14:paraId="51AA1EA4" w14:textId="3C2EA999" w:rsidR="007E6D2E" w:rsidRPr="002E529D" w:rsidRDefault="007E6D2E"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Source of Funding</w:t>
      </w:r>
      <w:r w:rsidR="00CF6D0D">
        <w:rPr>
          <w:rFonts w:ascii="Times New Roman" w:eastAsia="Times New Roman" w:hAnsi="Times New Roman" w:cs="Times New Roman"/>
          <w:sz w:val="24"/>
          <w:szCs w:val="24"/>
        </w:rPr>
        <w:t xml:space="preserve">: </w:t>
      </w:r>
      <w:r w:rsidRPr="00ED2D39">
        <w:rPr>
          <w:rFonts w:ascii="Times New Roman" w:eastAsia="Times New Roman" w:hAnsi="Times New Roman" w:cs="Times New Roman"/>
          <w:sz w:val="24"/>
          <w:szCs w:val="24"/>
        </w:rPr>
        <w:tab/>
      </w:r>
      <w:r w:rsidR="00CF6D0D">
        <w:rPr>
          <w:rFonts w:ascii="Times New Roman" w:eastAsia="Times New Roman" w:hAnsi="Times New Roman" w:cs="Times New Roman"/>
          <w:sz w:val="24"/>
          <w:szCs w:val="24"/>
        </w:rPr>
        <w:t xml:space="preserve">FY19 Counterterrorism Finance </w:t>
      </w:r>
    </w:p>
    <w:p w14:paraId="68139340" w14:textId="1D615E42" w:rsidR="18372660" w:rsidRDefault="18372660" w:rsidP="18372660">
      <w:pPr>
        <w:spacing w:after="0" w:line="240" w:lineRule="auto"/>
        <w:ind w:left="3600" w:hanging="3600"/>
        <w:rPr>
          <w:rFonts w:ascii="Times New Roman" w:hAnsi="Times New Roman" w:cs="Times New Roman"/>
          <w:sz w:val="24"/>
          <w:szCs w:val="24"/>
        </w:rPr>
      </w:pPr>
    </w:p>
    <w:p w14:paraId="066656A5" w14:textId="2E986C42" w:rsidR="007E6D2E" w:rsidRPr="002E529D" w:rsidRDefault="007E6D2E" w:rsidP="007E6D2E">
      <w:pPr>
        <w:spacing w:after="0" w:line="240" w:lineRule="auto"/>
        <w:ind w:left="3600" w:hanging="3600"/>
        <w:rPr>
          <w:rFonts w:ascii="Times New Roman" w:hAnsi="Times New Roman" w:cs="Times New Roman"/>
          <w:sz w:val="24"/>
          <w:szCs w:val="24"/>
        </w:rPr>
      </w:pPr>
      <w:r w:rsidRPr="002E529D">
        <w:rPr>
          <w:rFonts w:ascii="Times New Roman" w:hAnsi="Times New Roman" w:cs="Times New Roman"/>
          <w:sz w:val="24"/>
          <w:szCs w:val="24"/>
        </w:rPr>
        <w:t xml:space="preserve">Funding Activity Category: </w:t>
      </w:r>
      <w:r w:rsidRPr="002E529D">
        <w:rPr>
          <w:rFonts w:ascii="Times New Roman" w:hAnsi="Times New Roman" w:cs="Times New Roman"/>
          <w:sz w:val="24"/>
          <w:szCs w:val="24"/>
        </w:rPr>
        <w:tab/>
      </w:r>
      <w:r w:rsidR="00CF6D0D">
        <w:rPr>
          <w:rFonts w:ascii="Times New Roman" w:hAnsi="Times New Roman" w:cs="Times New Roman"/>
          <w:sz w:val="24"/>
          <w:szCs w:val="24"/>
        </w:rPr>
        <w:t>Other</w:t>
      </w:r>
    </w:p>
    <w:p w14:paraId="1DFD2438" w14:textId="76C3B8A5" w:rsidR="18372660" w:rsidRDefault="18372660" w:rsidP="18372660">
      <w:pPr>
        <w:spacing w:after="0" w:line="240" w:lineRule="auto"/>
        <w:ind w:right="-20"/>
        <w:rPr>
          <w:rFonts w:ascii="Times New Roman" w:eastAsia="Times New Roman" w:hAnsi="Times New Roman" w:cs="Times New Roman"/>
          <w:sz w:val="24"/>
          <w:szCs w:val="24"/>
        </w:rPr>
      </w:pPr>
    </w:p>
    <w:p w14:paraId="4D52A2EB" w14:textId="288D967B" w:rsidR="007E6D2E" w:rsidRPr="002E529D" w:rsidRDefault="007E6D2E" w:rsidP="00CF6D0D">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2E529D">
        <w:rPr>
          <w:rFonts w:ascii="Times New Roman" w:eastAsia="Times New Roman" w:hAnsi="Times New Roman" w:cs="Times New Roman"/>
          <w:sz w:val="24"/>
          <w:szCs w:val="24"/>
        </w:rPr>
        <w:t>Closing Date for Sub</w:t>
      </w:r>
      <w:r w:rsidRPr="002E529D">
        <w:rPr>
          <w:rFonts w:ascii="Times New Roman" w:eastAsia="Times New Roman" w:hAnsi="Times New Roman" w:cs="Times New Roman"/>
          <w:spacing w:val="-2"/>
          <w:sz w:val="24"/>
          <w:szCs w:val="24"/>
        </w:rPr>
        <w:t>m</w:t>
      </w:r>
      <w:r w:rsidRPr="002E529D">
        <w:rPr>
          <w:rFonts w:ascii="Times New Roman" w:eastAsia="Times New Roman" w:hAnsi="Times New Roman" w:cs="Times New Roman"/>
          <w:sz w:val="24"/>
          <w:szCs w:val="24"/>
        </w:rPr>
        <w:t xml:space="preserve">ission of        </w:t>
      </w:r>
      <w:r w:rsidR="00CF6D0D">
        <w:rPr>
          <w:rFonts w:ascii="Times New Roman" w:eastAsia="Times New Roman" w:hAnsi="Times New Roman" w:cs="Times New Roman"/>
          <w:sz w:val="24"/>
          <w:szCs w:val="24"/>
        </w:rPr>
        <w:tab/>
      </w:r>
      <w:r w:rsidRPr="002E529D">
        <w:rPr>
          <w:rFonts w:ascii="Times New Roman" w:eastAsia="Times New Roman" w:hAnsi="Times New Roman" w:cs="Times New Roman"/>
          <w:sz w:val="24"/>
          <w:szCs w:val="24"/>
        </w:rPr>
        <w:t xml:space="preserve">Complete proposal packages must be submitted through     </w:t>
      </w:r>
    </w:p>
    <w:p w14:paraId="7641000A" w14:textId="066BBAAD" w:rsidR="006523C3" w:rsidRPr="00F443B4" w:rsidRDefault="18372660" w:rsidP="18372660">
      <w:pPr>
        <w:tabs>
          <w:tab w:val="left" w:pos="3690"/>
          <w:tab w:val="left" w:pos="5040"/>
          <w:tab w:val="left" w:pos="5760"/>
        </w:tabs>
        <w:spacing w:after="0" w:line="240" w:lineRule="auto"/>
        <w:ind w:right="-20"/>
        <w:rPr>
          <w:rFonts w:ascii="Times New Roman" w:eastAsia="Times New Roman" w:hAnsi="Times New Roman" w:cs="Times New Roman"/>
          <w:b/>
          <w:bCs/>
          <w:sz w:val="24"/>
          <w:szCs w:val="24"/>
        </w:rPr>
      </w:pPr>
      <w:r w:rsidRPr="18372660">
        <w:rPr>
          <w:rFonts w:ascii="Times New Roman" w:eastAsia="Times New Roman" w:hAnsi="Times New Roman" w:cs="Times New Roman"/>
          <w:sz w:val="24"/>
          <w:szCs w:val="24"/>
        </w:rPr>
        <w:t xml:space="preserve">Applications:                                      </w:t>
      </w:r>
      <w:hyperlink r:id="rId12">
        <w:r w:rsidRPr="18372660">
          <w:rPr>
            <w:rStyle w:val="Hyperlink"/>
            <w:rFonts w:ascii="Times New Roman" w:eastAsia="Times New Roman" w:hAnsi="Times New Roman" w:cs="Times New Roman"/>
            <w:sz w:val="24"/>
            <w:szCs w:val="24"/>
          </w:rPr>
          <w:t>www.grants.gov</w:t>
        </w:r>
      </w:hyperlink>
      <w:r w:rsidRPr="18372660">
        <w:rPr>
          <w:rFonts w:ascii="Times New Roman" w:eastAsia="Times New Roman" w:hAnsi="Times New Roman" w:cs="Times New Roman"/>
          <w:sz w:val="24"/>
          <w:szCs w:val="24"/>
        </w:rPr>
        <w:t xml:space="preserve"> by </w:t>
      </w:r>
      <w:r w:rsidR="00E1075E">
        <w:rPr>
          <w:rFonts w:ascii="Times New Roman" w:eastAsia="Times New Roman" w:hAnsi="Times New Roman" w:cs="Times New Roman"/>
          <w:b/>
          <w:bCs/>
          <w:sz w:val="24"/>
          <w:szCs w:val="24"/>
        </w:rPr>
        <w:t>May 18</w:t>
      </w:r>
      <w:r w:rsidRPr="18372660">
        <w:rPr>
          <w:rFonts w:ascii="Times New Roman" w:eastAsia="Times New Roman" w:hAnsi="Times New Roman" w:cs="Times New Roman"/>
          <w:b/>
          <w:bCs/>
          <w:sz w:val="24"/>
          <w:szCs w:val="24"/>
        </w:rPr>
        <w:t xml:space="preserve">, 11:59 pm EST  </w:t>
      </w:r>
    </w:p>
    <w:p w14:paraId="355BD3CB" w14:textId="67A8187C" w:rsidR="18372660" w:rsidRDefault="18372660" w:rsidP="18372660">
      <w:pPr>
        <w:spacing w:after="0" w:line="240" w:lineRule="auto"/>
        <w:rPr>
          <w:rFonts w:ascii="Times New Roman" w:hAnsi="Times New Roman" w:cs="Times New Roman"/>
          <w:sz w:val="24"/>
          <w:szCs w:val="24"/>
        </w:rPr>
      </w:pPr>
    </w:p>
    <w:p w14:paraId="683515E0" w14:textId="6727E7C9" w:rsidR="00D53FE8" w:rsidRDefault="00D53FE8" w:rsidP="00CF6D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Electronic Requirement: </w:t>
      </w:r>
      <w:r>
        <w:rPr>
          <w:rFonts w:ascii="Times New Roman" w:hAnsi="Times New Roman" w:cs="Times New Roman"/>
          <w:sz w:val="24"/>
          <w:szCs w:val="24"/>
        </w:rPr>
        <w:tab/>
      </w:r>
      <w:r w:rsidR="00CF6D0D">
        <w:rPr>
          <w:rFonts w:ascii="Times New Roman" w:hAnsi="Times New Roman" w:cs="Times New Roman"/>
          <w:sz w:val="24"/>
          <w:szCs w:val="24"/>
        </w:rPr>
        <w:tab/>
      </w:r>
      <w:r>
        <w:rPr>
          <w:rFonts w:ascii="Times New Roman" w:hAnsi="Times New Roman" w:cs="Times New Roman"/>
          <w:sz w:val="24"/>
          <w:szCs w:val="24"/>
        </w:rPr>
        <w:t>Yes</w:t>
      </w:r>
    </w:p>
    <w:p w14:paraId="10C42DDC" w14:textId="630E34BD" w:rsidR="00CF6D0D" w:rsidRDefault="00D53FE8" w:rsidP="00CF6D0D">
      <w:pPr>
        <w:spacing w:after="0" w:line="240" w:lineRule="auto"/>
        <w:ind w:left="3600" w:hanging="3600"/>
        <w:rPr>
          <w:rFonts w:ascii="Times New Roman" w:eastAsia="Calibri" w:hAnsi="Times New Roman" w:cs="Times New Roman"/>
          <w:sz w:val="24"/>
          <w:szCs w:val="24"/>
        </w:rPr>
      </w:pPr>
      <w:r w:rsidRPr="75B67FAD">
        <w:rPr>
          <w:rFonts w:ascii="Times New Roman" w:hAnsi="Times New Roman" w:cs="Times New Roman"/>
          <w:sz w:val="24"/>
          <w:szCs w:val="24"/>
        </w:rPr>
        <w:t xml:space="preserve">                                                            </w:t>
      </w:r>
      <w:r w:rsidR="003B7D1C" w:rsidRPr="75B67FAD">
        <w:rPr>
          <w:rFonts w:ascii="Times New Roman" w:eastAsia="Calibri" w:hAnsi="Times New Roman" w:cs="Times New Roman"/>
          <w:sz w:val="24"/>
          <w:szCs w:val="24"/>
        </w:rPr>
        <w:t>E-mailed</w:t>
      </w:r>
      <w:r w:rsidR="00861821" w:rsidRPr="75B67FAD">
        <w:rPr>
          <w:rFonts w:ascii="Times New Roman" w:eastAsia="Calibri" w:hAnsi="Times New Roman" w:cs="Times New Roman"/>
          <w:sz w:val="24"/>
          <w:szCs w:val="24"/>
        </w:rPr>
        <w:t xml:space="preserve">, </w:t>
      </w:r>
      <w:r w:rsidR="003B7D1C" w:rsidRPr="75B67FAD">
        <w:rPr>
          <w:rFonts w:ascii="Times New Roman" w:eastAsia="Calibri" w:hAnsi="Times New Roman" w:cs="Times New Roman"/>
          <w:sz w:val="24"/>
          <w:szCs w:val="24"/>
        </w:rPr>
        <w:t>faxed</w:t>
      </w:r>
      <w:r w:rsidR="00861821" w:rsidRPr="75B67FAD">
        <w:rPr>
          <w:rFonts w:ascii="Times New Roman" w:eastAsia="Calibri" w:hAnsi="Times New Roman" w:cs="Times New Roman"/>
          <w:sz w:val="24"/>
          <w:szCs w:val="24"/>
        </w:rPr>
        <w:t xml:space="preserve"> or mailed</w:t>
      </w:r>
      <w:r w:rsidR="003B7D1C" w:rsidRPr="75B67FAD">
        <w:rPr>
          <w:rFonts w:ascii="Times New Roman" w:eastAsia="Calibri" w:hAnsi="Times New Roman" w:cs="Times New Roman"/>
          <w:sz w:val="24"/>
          <w:szCs w:val="24"/>
        </w:rPr>
        <w:t xml:space="preserve"> proposal packages</w:t>
      </w:r>
      <w:r w:rsidR="003A2829" w:rsidRPr="75B67FAD">
        <w:rPr>
          <w:rFonts w:ascii="Times New Roman" w:eastAsia="Calibri" w:hAnsi="Times New Roman" w:cs="Times New Roman"/>
          <w:sz w:val="24"/>
          <w:szCs w:val="24"/>
        </w:rPr>
        <w:t xml:space="preserve">, </w:t>
      </w:r>
      <w:r w:rsidR="0034384F" w:rsidRPr="75B67FAD">
        <w:rPr>
          <w:rFonts w:ascii="Times New Roman" w:eastAsia="Calibri" w:hAnsi="Times New Roman" w:cs="Times New Roman"/>
          <w:sz w:val="24"/>
          <w:szCs w:val="24"/>
        </w:rPr>
        <w:t xml:space="preserve">or </w:t>
      </w:r>
      <w:r w:rsidR="00C66421" w:rsidRPr="75B67FAD">
        <w:rPr>
          <w:rFonts w:ascii="Times New Roman" w:eastAsia="Calibri" w:hAnsi="Times New Roman" w:cs="Times New Roman"/>
          <w:sz w:val="24"/>
          <w:szCs w:val="24"/>
        </w:rPr>
        <w:t xml:space="preserve"> </w:t>
      </w:r>
      <w:r w:rsidR="00180D21" w:rsidRPr="75B67FAD">
        <w:rPr>
          <w:rFonts w:ascii="Times New Roman" w:eastAsia="Calibri" w:hAnsi="Times New Roman" w:cs="Times New Roman"/>
          <w:sz w:val="24"/>
          <w:szCs w:val="24"/>
        </w:rPr>
        <w:t xml:space="preserve">  </w:t>
      </w:r>
      <w:r w:rsidR="00C66421" w:rsidRPr="75B67FAD">
        <w:rPr>
          <w:rFonts w:ascii="Times New Roman" w:eastAsia="Calibri" w:hAnsi="Times New Roman" w:cs="Times New Roman"/>
          <w:sz w:val="24"/>
          <w:szCs w:val="24"/>
        </w:rPr>
        <w:t>individual</w:t>
      </w:r>
      <w:r w:rsidR="00861821" w:rsidRPr="75B67FAD">
        <w:rPr>
          <w:rFonts w:ascii="Times New Roman" w:eastAsia="Calibri" w:hAnsi="Times New Roman" w:cs="Times New Roman"/>
          <w:sz w:val="24"/>
          <w:szCs w:val="24"/>
        </w:rPr>
        <w:t xml:space="preserve"> </w:t>
      </w:r>
      <w:r w:rsidR="00695879" w:rsidRPr="75B67FAD">
        <w:rPr>
          <w:rFonts w:ascii="Times New Roman" w:eastAsia="Calibri" w:hAnsi="Times New Roman" w:cs="Times New Roman"/>
          <w:sz w:val="24"/>
          <w:szCs w:val="24"/>
        </w:rPr>
        <w:t>documents</w:t>
      </w:r>
      <w:r w:rsidR="003A2829" w:rsidRPr="75B67FAD">
        <w:rPr>
          <w:rFonts w:ascii="Times New Roman" w:eastAsia="Calibri" w:hAnsi="Times New Roman" w:cs="Times New Roman"/>
          <w:sz w:val="24"/>
          <w:szCs w:val="24"/>
        </w:rPr>
        <w:t>,</w:t>
      </w:r>
      <w:r w:rsidR="00C66421" w:rsidRPr="75B67FAD">
        <w:rPr>
          <w:rFonts w:ascii="Times New Roman" w:eastAsia="Calibri" w:hAnsi="Times New Roman" w:cs="Times New Roman"/>
          <w:sz w:val="24"/>
          <w:szCs w:val="24"/>
        </w:rPr>
        <w:t xml:space="preserve"> that failed to transmit</w:t>
      </w:r>
      <w:r w:rsidR="00A7111D" w:rsidRPr="75B67FAD">
        <w:rPr>
          <w:rFonts w:ascii="Times New Roman" w:eastAsia="Calibri" w:hAnsi="Times New Roman" w:cs="Times New Roman"/>
          <w:sz w:val="24"/>
          <w:szCs w:val="24"/>
        </w:rPr>
        <w:t xml:space="preserve"> </w:t>
      </w:r>
      <w:r w:rsidR="00A97056" w:rsidRPr="75B67FAD">
        <w:rPr>
          <w:rFonts w:ascii="Times New Roman" w:eastAsia="Calibri" w:hAnsi="Times New Roman" w:cs="Times New Roman"/>
          <w:sz w:val="24"/>
          <w:szCs w:val="24"/>
        </w:rPr>
        <w:t xml:space="preserve">through </w:t>
      </w:r>
      <w:hyperlink r:id="rId13">
        <w:r w:rsidR="009676E5" w:rsidRPr="75B67FAD">
          <w:rPr>
            <w:rStyle w:val="Hyperlink"/>
            <w:rFonts w:ascii="Times New Roman" w:eastAsia="Calibri" w:hAnsi="Times New Roman" w:cs="Times New Roman"/>
            <w:sz w:val="24"/>
            <w:szCs w:val="24"/>
          </w:rPr>
          <w:t>www.grants.gov</w:t>
        </w:r>
      </w:hyperlink>
      <w:r w:rsidR="00B57539">
        <w:rPr>
          <w:rFonts w:ascii="Times New Roman" w:eastAsia="Calibri" w:hAnsi="Times New Roman" w:cs="Times New Roman"/>
          <w:sz w:val="24"/>
          <w:szCs w:val="24"/>
        </w:rPr>
        <w:t>,</w:t>
      </w:r>
      <w:r w:rsidR="00A97056" w:rsidRPr="75B67FAD">
        <w:rPr>
          <w:rFonts w:ascii="Times New Roman" w:eastAsia="Calibri" w:hAnsi="Times New Roman" w:cs="Times New Roman"/>
          <w:sz w:val="24"/>
          <w:szCs w:val="24"/>
        </w:rPr>
        <w:t xml:space="preserve"> </w:t>
      </w:r>
      <w:r w:rsidR="003B7D1C" w:rsidRPr="75B67FAD">
        <w:rPr>
          <w:rFonts w:ascii="Times New Roman" w:eastAsia="Calibri" w:hAnsi="Times New Roman" w:cs="Times New Roman"/>
          <w:sz w:val="24"/>
          <w:szCs w:val="24"/>
        </w:rPr>
        <w:t xml:space="preserve">will </w:t>
      </w:r>
      <w:r w:rsidR="00CD3BE5" w:rsidRPr="75B67FAD">
        <w:rPr>
          <w:rFonts w:ascii="Times New Roman" w:eastAsia="Calibri" w:hAnsi="Times New Roman" w:cs="Times New Roman"/>
          <w:b/>
          <w:bCs/>
          <w:sz w:val="24"/>
          <w:szCs w:val="24"/>
          <w:u w:val="single"/>
        </w:rPr>
        <w:t>NOT</w:t>
      </w:r>
      <w:r w:rsidR="003B7D1C" w:rsidRPr="75B67FAD">
        <w:rPr>
          <w:rFonts w:ascii="Times New Roman" w:eastAsia="Calibri" w:hAnsi="Times New Roman" w:cs="Times New Roman"/>
          <w:sz w:val="24"/>
          <w:szCs w:val="24"/>
        </w:rPr>
        <w:t xml:space="preserve"> be considered</w:t>
      </w:r>
      <w:r w:rsidR="0034384F" w:rsidRPr="75B67FAD">
        <w:rPr>
          <w:rFonts w:ascii="Times New Roman" w:eastAsia="Calibri" w:hAnsi="Times New Roman" w:cs="Times New Roman"/>
          <w:sz w:val="24"/>
          <w:szCs w:val="24"/>
        </w:rPr>
        <w:t>.</w:t>
      </w:r>
      <w:r w:rsidRPr="75B67FAD">
        <w:rPr>
          <w:rFonts w:ascii="Times New Roman" w:eastAsia="Calibri" w:hAnsi="Times New Roman" w:cs="Times New Roman"/>
          <w:sz w:val="24"/>
          <w:szCs w:val="24"/>
        </w:rPr>
        <w:t xml:space="preserve"> </w:t>
      </w:r>
    </w:p>
    <w:p w14:paraId="764DFB87" w14:textId="77777777" w:rsidR="00CF6D0D" w:rsidRDefault="00CF6D0D" w:rsidP="00CF6D0D">
      <w:pPr>
        <w:spacing w:after="0" w:line="240" w:lineRule="auto"/>
        <w:ind w:left="3600" w:hanging="3600"/>
        <w:rPr>
          <w:rFonts w:ascii="Times New Roman" w:eastAsia="Times New Roman" w:hAnsi="Times New Roman" w:cs="Times New Roman"/>
          <w:sz w:val="24"/>
          <w:szCs w:val="24"/>
        </w:rPr>
      </w:pPr>
    </w:p>
    <w:p w14:paraId="37F205FD" w14:textId="3F1DD5EA" w:rsidR="007E6D2E" w:rsidRPr="00CF6D0D" w:rsidRDefault="219EBD91" w:rsidP="00CF6D0D">
      <w:pPr>
        <w:spacing w:after="0" w:line="240" w:lineRule="auto"/>
        <w:ind w:left="3600" w:hanging="3600"/>
        <w:rPr>
          <w:rFonts w:ascii="Times New Roman" w:eastAsia="Calibri" w:hAnsi="Times New Roman" w:cs="Times New Roman"/>
          <w:sz w:val="24"/>
          <w:szCs w:val="24"/>
        </w:rPr>
      </w:pPr>
      <w:r w:rsidRPr="219EBD91">
        <w:rPr>
          <w:rFonts w:ascii="Times New Roman" w:eastAsia="Times New Roman" w:hAnsi="Times New Roman" w:cs="Times New Roman"/>
          <w:sz w:val="24"/>
          <w:szCs w:val="24"/>
        </w:rPr>
        <w:t>Deadline for R</w:t>
      </w:r>
      <w:r w:rsidR="006F7B4C">
        <w:rPr>
          <w:rFonts w:ascii="Times New Roman" w:eastAsia="Times New Roman" w:hAnsi="Times New Roman" w:cs="Times New Roman"/>
          <w:sz w:val="24"/>
          <w:szCs w:val="24"/>
        </w:rPr>
        <w:t xml:space="preserve">eceipt of Questions:    </w:t>
      </w:r>
      <w:r w:rsidR="006F7B4C">
        <w:rPr>
          <w:rFonts w:ascii="Times New Roman" w:eastAsia="Times New Roman" w:hAnsi="Times New Roman" w:cs="Times New Roman"/>
          <w:b/>
          <w:sz w:val="24"/>
          <w:szCs w:val="24"/>
        </w:rPr>
        <w:t>May 8</w:t>
      </w:r>
      <w:bookmarkStart w:id="1" w:name="_GoBack"/>
      <w:bookmarkEnd w:id="1"/>
      <w:r w:rsidRPr="006F7B4C">
        <w:rPr>
          <w:rFonts w:ascii="Times New Roman" w:eastAsia="Times New Roman" w:hAnsi="Times New Roman" w:cs="Times New Roman"/>
          <w:b/>
          <w:sz w:val="24"/>
          <w:szCs w:val="24"/>
        </w:rPr>
        <w:t xml:space="preserve">, </w:t>
      </w:r>
      <w:r w:rsidR="006F7B4C" w:rsidRPr="006F7B4C">
        <w:rPr>
          <w:rFonts w:ascii="Times New Roman" w:eastAsia="Times New Roman" w:hAnsi="Times New Roman" w:cs="Times New Roman"/>
          <w:b/>
          <w:sz w:val="24"/>
          <w:szCs w:val="24"/>
        </w:rPr>
        <w:t xml:space="preserve"> 5:00 pm, </w:t>
      </w:r>
      <w:r w:rsidRPr="006F7B4C">
        <w:rPr>
          <w:rFonts w:ascii="Times New Roman" w:eastAsia="Times New Roman" w:hAnsi="Times New Roman" w:cs="Times New Roman"/>
          <w:b/>
          <w:sz w:val="24"/>
          <w:szCs w:val="24"/>
        </w:rPr>
        <w:t>EST</w:t>
      </w:r>
    </w:p>
    <w:p w14:paraId="1DD2F777" w14:textId="77777777" w:rsidR="00CF6D0D" w:rsidRDefault="00CF6D0D" w:rsidP="00CF6D0D">
      <w:pPr>
        <w:spacing w:after="0" w:line="240" w:lineRule="auto"/>
        <w:ind w:left="3600" w:hanging="3600"/>
        <w:rPr>
          <w:rFonts w:ascii="Times New Roman" w:eastAsia="Calibri" w:hAnsi="Times New Roman" w:cs="Times New Roman"/>
          <w:sz w:val="24"/>
          <w:szCs w:val="24"/>
        </w:rPr>
      </w:pPr>
    </w:p>
    <w:p w14:paraId="71FB4A34" w14:textId="28B75F62" w:rsidR="006D177F" w:rsidRPr="00CF6D0D" w:rsidRDefault="006D177F" w:rsidP="00CF6D0D">
      <w:pPr>
        <w:spacing w:after="0" w:line="240" w:lineRule="auto"/>
        <w:ind w:left="3600" w:hanging="3600"/>
        <w:rPr>
          <w:rFonts w:ascii="Times New Roman" w:eastAsia="Calibri" w:hAnsi="Times New Roman" w:cs="Times New Roman"/>
          <w:i/>
          <w:sz w:val="24"/>
          <w:szCs w:val="24"/>
        </w:rPr>
      </w:pPr>
      <w:r w:rsidRPr="002E529D">
        <w:rPr>
          <w:rFonts w:ascii="Times New Roman" w:eastAsia="Calibri" w:hAnsi="Times New Roman" w:cs="Times New Roman"/>
          <w:sz w:val="24"/>
          <w:szCs w:val="24"/>
        </w:rPr>
        <w:t xml:space="preserve">Eligibility Category: </w:t>
      </w:r>
      <w:r w:rsidRPr="002E529D">
        <w:rPr>
          <w:rFonts w:ascii="Times New Roman" w:eastAsia="Calibri" w:hAnsi="Times New Roman" w:cs="Times New Roman"/>
          <w:sz w:val="24"/>
          <w:szCs w:val="24"/>
        </w:rPr>
        <w:tab/>
      </w:r>
      <w:r w:rsidRPr="004905F0">
        <w:rPr>
          <w:rFonts w:ascii="Times New Roman" w:eastAsia="Calibri" w:hAnsi="Times New Roman" w:cs="Times New Roman"/>
          <w:sz w:val="24"/>
          <w:szCs w:val="24"/>
        </w:rPr>
        <w:t>U.S</w:t>
      </w:r>
      <w:r w:rsidR="005A7CB7" w:rsidRPr="002E529D">
        <w:rPr>
          <w:rFonts w:ascii="Times New Roman" w:eastAsia="Calibri" w:hAnsi="Times New Roman" w:cs="Times New Roman"/>
          <w:sz w:val="24"/>
          <w:szCs w:val="24"/>
        </w:rPr>
        <w:t>. -</w:t>
      </w:r>
      <w:r w:rsidRPr="002E529D">
        <w:rPr>
          <w:rFonts w:ascii="Times New Roman" w:eastAsia="Calibri" w:hAnsi="Times New Roman" w:cs="Times New Roman"/>
          <w:sz w:val="24"/>
          <w:szCs w:val="24"/>
        </w:rPr>
        <w:t xml:space="preserve"> based non-profit/non-g</w:t>
      </w:r>
      <w:r w:rsidR="006523C3" w:rsidRPr="002E529D">
        <w:rPr>
          <w:rFonts w:ascii="Times New Roman" w:eastAsia="Calibri" w:hAnsi="Times New Roman" w:cs="Times New Roman"/>
          <w:sz w:val="24"/>
          <w:szCs w:val="24"/>
        </w:rPr>
        <w:t xml:space="preserve">overnmental organizations </w:t>
      </w:r>
      <w:r w:rsidRPr="002E529D">
        <w:rPr>
          <w:rFonts w:ascii="Times New Roman" w:eastAsia="Calibri" w:hAnsi="Times New Roman" w:cs="Times New Roman"/>
          <w:sz w:val="24"/>
          <w:szCs w:val="24"/>
        </w:rPr>
        <w:t>having a 501(c) (3) status with the IRS; overseas non-governmental</w:t>
      </w:r>
      <w:r w:rsidR="005354C8" w:rsidRPr="002E529D">
        <w:rPr>
          <w:rFonts w:ascii="Times New Roman" w:eastAsia="Calibri" w:hAnsi="Times New Roman" w:cs="Times New Roman"/>
          <w:sz w:val="24"/>
          <w:szCs w:val="24"/>
        </w:rPr>
        <w:t xml:space="preserve"> non-profit</w:t>
      </w:r>
      <w:r w:rsidRPr="002E529D">
        <w:rPr>
          <w:rFonts w:ascii="Times New Roman" w:eastAsia="Calibri" w:hAnsi="Times New Roman" w:cs="Times New Roman"/>
          <w:sz w:val="24"/>
          <w:szCs w:val="24"/>
        </w:rPr>
        <w:t xml:space="preserve"> organizations</w:t>
      </w:r>
      <w:r w:rsidRPr="00ED2D39">
        <w:rPr>
          <w:rFonts w:ascii="Times New Roman" w:eastAsia="Calibri" w:hAnsi="Times New Roman" w:cs="Times New Roman"/>
          <w:sz w:val="24"/>
          <w:szCs w:val="24"/>
        </w:rPr>
        <w:t xml:space="preserve">; Foreign Public Entities </w:t>
      </w:r>
      <w:r w:rsidR="005354C8">
        <w:rPr>
          <w:rFonts w:ascii="Times New Roman" w:eastAsia="Calibri" w:hAnsi="Times New Roman" w:cs="Times New Roman"/>
          <w:sz w:val="24"/>
          <w:szCs w:val="24"/>
        </w:rPr>
        <w:t xml:space="preserve">(FPEs) </w:t>
      </w:r>
      <w:r w:rsidRPr="00ED2D39">
        <w:rPr>
          <w:rFonts w:ascii="Times New Roman" w:eastAsia="Calibri" w:hAnsi="Times New Roman" w:cs="Times New Roman"/>
          <w:sz w:val="24"/>
          <w:szCs w:val="24"/>
        </w:rPr>
        <w:t>and Public Inter</w:t>
      </w:r>
      <w:r w:rsidR="00A425DB">
        <w:rPr>
          <w:rFonts w:ascii="Times New Roman" w:eastAsia="Calibri" w:hAnsi="Times New Roman" w:cs="Times New Roman"/>
          <w:sz w:val="24"/>
          <w:szCs w:val="24"/>
        </w:rPr>
        <w:t xml:space="preserve">national Organizations (PIOs).  </w:t>
      </w:r>
      <w:r w:rsidR="00CF6D0D" w:rsidRPr="00B14EF1">
        <w:rPr>
          <w:rFonts w:ascii="Times New Roman" w:eastAsia="Calibri" w:hAnsi="Times New Roman" w:cs="Times New Roman"/>
          <w:sz w:val="24"/>
          <w:szCs w:val="24"/>
        </w:rPr>
        <w:t xml:space="preserve">For-profit and commercial firms are </w:t>
      </w:r>
      <w:r w:rsidR="00CF6D0D" w:rsidRPr="00CF6D0D">
        <w:rPr>
          <w:rFonts w:ascii="Times New Roman" w:eastAsia="Calibri" w:hAnsi="Times New Roman" w:cs="Times New Roman"/>
          <w:b/>
          <w:bCs/>
          <w:sz w:val="24"/>
          <w:szCs w:val="24"/>
        </w:rPr>
        <w:t>not</w:t>
      </w:r>
      <w:r w:rsidR="00CF6D0D">
        <w:rPr>
          <w:rFonts w:ascii="Times New Roman" w:eastAsia="Calibri" w:hAnsi="Times New Roman" w:cs="Times New Roman"/>
          <w:sz w:val="24"/>
          <w:szCs w:val="24"/>
        </w:rPr>
        <w:t xml:space="preserve"> </w:t>
      </w:r>
      <w:r w:rsidR="00CF6D0D" w:rsidRPr="00B14EF1">
        <w:rPr>
          <w:rFonts w:ascii="Times New Roman" w:eastAsia="Calibri" w:hAnsi="Times New Roman" w:cs="Times New Roman"/>
          <w:sz w:val="24"/>
          <w:szCs w:val="24"/>
        </w:rPr>
        <w:t>eligible to apply.</w:t>
      </w:r>
      <w:r w:rsidR="00CF6D0D">
        <w:rPr>
          <w:rFonts w:ascii="Times New Roman" w:eastAsia="Calibri" w:hAnsi="Times New Roman" w:cs="Times New Roman"/>
          <w:sz w:val="24"/>
          <w:szCs w:val="24"/>
        </w:rPr>
        <w:t xml:space="preserve">  </w:t>
      </w:r>
      <w:r w:rsidR="000A2804">
        <w:rPr>
          <w:rFonts w:ascii="Times New Roman" w:eastAsia="Calibri" w:hAnsi="Times New Roman" w:cs="Times New Roman"/>
          <w:sz w:val="24"/>
          <w:szCs w:val="24"/>
        </w:rPr>
        <w:t xml:space="preserve">No exceptions. </w:t>
      </w:r>
    </w:p>
    <w:p w14:paraId="7103ED35" w14:textId="77777777" w:rsidR="00CF6D0D" w:rsidRDefault="00CF6D0D" w:rsidP="006D177F">
      <w:pPr>
        <w:spacing w:after="0" w:line="240" w:lineRule="auto"/>
        <w:rPr>
          <w:rFonts w:ascii="Times New Roman" w:hAnsi="Times New Roman" w:cs="Times New Roman"/>
          <w:sz w:val="24"/>
          <w:szCs w:val="24"/>
        </w:rPr>
      </w:pPr>
    </w:p>
    <w:p w14:paraId="41C6426E" w14:textId="7056DCE7" w:rsidR="006D177F" w:rsidRDefault="006D177F" w:rsidP="006D177F">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lastRenderedPageBreak/>
        <w:t xml:space="preserve">Type of Applicant: </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t xml:space="preserve">Organizations. </w:t>
      </w:r>
      <w:r w:rsidR="00454511">
        <w:rPr>
          <w:rFonts w:ascii="Times New Roman" w:hAnsi="Times New Roman" w:cs="Times New Roman"/>
          <w:sz w:val="24"/>
          <w:szCs w:val="24"/>
        </w:rPr>
        <w:t xml:space="preserve"> </w:t>
      </w:r>
      <w:r w:rsidRPr="00ED2D39">
        <w:rPr>
          <w:rFonts w:ascii="Times New Roman" w:hAnsi="Times New Roman" w:cs="Times New Roman"/>
          <w:sz w:val="24"/>
          <w:szCs w:val="24"/>
        </w:rPr>
        <w:t>Individuals are not eligible to apply</w:t>
      </w:r>
      <w:r w:rsidR="0034384F">
        <w:rPr>
          <w:rFonts w:ascii="Times New Roman" w:hAnsi="Times New Roman" w:cs="Times New Roman"/>
          <w:sz w:val="24"/>
          <w:szCs w:val="24"/>
        </w:rPr>
        <w:t>.</w:t>
      </w:r>
    </w:p>
    <w:p w14:paraId="6DEF5BB6" w14:textId="77777777" w:rsidR="006523C3" w:rsidRPr="00ED2D39" w:rsidRDefault="006523C3" w:rsidP="006D177F">
      <w:pPr>
        <w:spacing w:after="0" w:line="240" w:lineRule="auto"/>
        <w:ind w:left="3600" w:hanging="3600"/>
        <w:rPr>
          <w:rFonts w:ascii="Times New Roman" w:hAnsi="Times New Roman" w:cs="Times New Roman"/>
          <w:sz w:val="24"/>
          <w:szCs w:val="24"/>
        </w:rPr>
      </w:pPr>
    </w:p>
    <w:p w14:paraId="129E4896" w14:textId="1B5FAE4D" w:rsidR="006D177F" w:rsidRPr="00610EC8" w:rsidRDefault="006D177F" w:rsidP="101C330D">
      <w:pPr>
        <w:tabs>
          <w:tab w:val="left" w:pos="3600"/>
        </w:tabs>
        <w:spacing w:after="0" w:line="240" w:lineRule="auto"/>
        <w:ind w:left="3600" w:right="-20" w:hanging="3600"/>
        <w:rPr>
          <w:rFonts w:ascii="Times New Roman" w:eastAsia="Calibri" w:hAnsi="Times New Roman" w:cs="Times New Roman"/>
          <w:i/>
          <w:iCs/>
          <w:sz w:val="24"/>
          <w:szCs w:val="24"/>
        </w:rPr>
      </w:pPr>
      <w:r w:rsidRPr="00ED2D39">
        <w:rPr>
          <w:rFonts w:ascii="Times New Roman" w:eastAsia="Calibri" w:hAnsi="Times New Roman" w:cs="Times New Roman"/>
          <w:sz w:val="24"/>
          <w:szCs w:val="24"/>
        </w:rPr>
        <w:t xml:space="preserve">Number of Applications: </w:t>
      </w:r>
      <w:r w:rsidRPr="00ED2D39">
        <w:rPr>
          <w:rFonts w:ascii="Times New Roman" w:eastAsia="Calibri" w:hAnsi="Times New Roman" w:cs="Times New Roman"/>
          <w:sz w:val="24"/>
          <w:szCs w:val="24"/>
        </w:rPr>
        <w:tab/>
        <w:t xml:space="preserve">One (1) per applicant organization </w:t>
      </w:r>
    </w:p>
    <w:p w14:paraId="5A7AF7CF" w14:textId="14476FD1" w:rsidR="75B67FAD" w:rsidRDefault="75B67FAD" w:rsidP="75B67FAD">
      <w:pPr>
        <w:spacing w:after="0" w:line="240" w:lineRule="auto"/>
        <w:ind w:left="3600" w:right="-20" w:hanging="3600"/>
        <w:rPr>
          <w:rFonts w:ascii="Times New Roman" w:eastAsia="Calibri" w:hAnsi="Times New Roman" w:cs="Times New Roman"/>
          <w:sz w:val="24"/>
          <w:szCs w:val="24"/>
          <w:u w:val="single"/>
        </w:rPr>
      </w:pPr>
    </w:p>
    <w:p w14:paraId="5D535285" w14:textId="77777777" w:rsidR="0034384F" w:rsidRDefault="00A431AE" w:rsidP="75B67FAD">
      <w:pPr>
        <w:tabs>
          <w:tab w:val="left" w:pos="3600"/>
        </w:tabs>
        <w:spacing w:after="0" w:line="240" w:lineRule="auto"/>
        <w:ind w:right="-20"/>
        <w:rPr>
          <w:rFonts w:ascii="Times New Roman" w:eastAsia="Calibri" w:hAnsi="Times New Roman" w:cs="Times New Roman"/>
          <w:sz w:val="24"/>
          <w:szCs w:val="24"/>
        </w:rPr>
      </w:pPr>
      <w:r>
        <w:rPr>
          <w:rFonts w:ascii="Times New Roman" w:eastAsia="Calibri" w:hAnsi="Times New Roman" w:cs="Times New Roman"/>
          <w:sz w:val="24"/>
          <w:szCs w:val="24"/>
          <w:u w:val="single"/>
        </w:rPr>
        <w:t>Note</w:t>
      </w:r>
      <w:r w:rsidR="006D177F" w:rsidRPr="00ED2D39">
        <w:rPr>
          <w:rFonts w:ascii="Times New Roman" w:eastAsia="Calibri" w:hAnsi="Times New Roman" w:cs="Times New Roman"/>
          <w:sz w:val="24"/>
          <w:szCs w:val="24"/>
        </w:rPr>
        <w:t xml:space="preserve">:  Organizations may form consortia and submit a combined proposal.  However, only </w:t>
      </w:r>
      <w:r w:rsidR="006D177F" w:rsidRPr="75B67FAD">
        <w:rPr>
          <w:rFonts w:ascii="Times New Roman" w:eastAsia="Calibri" w:hAnsi="Times New Roman" w:cs="Times New Roman"/>
          <w:b/>
          <w:bCs/>
          <w:sz w:val="24"/>
          <w:szCs w:val="24"/>
        </w:rPr>
        <w:t>one</w:t>
      </w:r>
      <w:r>
        <w:rPr>
          <w:rFonts w:ascii="Times New Roman" w:eastAsia="Calibri" w:hAnsi="Times New Roman" w:cs="Times New Roman"/>
          <w:sz w:val="24"/>
          <w:szCs w:val="24"/>
        </w:rPr>
        <w:t xml:space="preserve"> organization may</w:t>
      </w:r>
      <w:r w:rsidR="006D177F" w:rsidRPr="00ED2D39">
        <w:rPr>
          <w:rFonts w:ascii="Times New Roman" w:eastAsia="Calibri" w:hAnsi="Times New Roman" w:cs="Times New Roman"/>
          <w:sz w:val="24"/>
          <w:szCs w:val="24"/>
        </w:rPr>
        <w:t xml:space="preserve"> be designated as the lead applicant.  The lead applicant must meet the eligibility </w:t>
      </w:r>
      <w:r>
        <w:rPr>
          <w:rFonts w:ascii="Times New Roman" w:eastAsia="Calibri" w:hAnsi="Times New Roman" w:cs="Times New Roman"/>
          <w:sz w:val="24"/>
          <w:szCs w:val="24"/>
        </w:rPr>
        <w:t>criteria listed in this NOFO.</w:t>
      </w:r>
    </w:p>
    <w:p w14:paraId="6091A2B7" w14:textId="77777777" w:rsidR="006D177F" w:rsidRPr="0004352B"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sidRPr="0004352B">
        <w:rPr>
          <w:rFonts w:ascii="Times New Roman" w:eastAsia="Calibri" w:hAnsi="Times New Roman" w:cs="Times New Roman"/>
          <w:sz w:val="24"/>
          <w:szCs w:val="24"/>
        </w:rPr>
        <w:t xml:space="preserve"> </w:t>
      </w:r>
    </w:p>
    <w:p w14:paraId="4E1C1D9F" w14:textId="25F0DB9C" w:rsidR="006D177F" w:rsidRDefault="00B57539" w:rsidP="75B67FAD">
      <w:pPr>
        <w:tabs>
          <w:tab w:val="left" w:pos="3600"/>
          <w:tab w:val="left" w:pos="5040"/>
          <w:tab w:val="left" w:pos="5760"/>
        </w:tabs>
        <w:spacing w:after="0" w:line="240" w:lineRule="auto"/>
        <w:ind w:right="-20"/>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Anticipated Award Date:  </w:t>
      </w:r>
      <w:r w:rsidR="003F40B0">
        <w:rPr>
          <w:rFonts w:ascii="Times New Roman" w:eastAsia="Calibri" w:hAnsi="Times New Roman" w:cs="Times New Roman"/>
          <w:sz w:val="24"/>
          <w:szCs w:val="24"/>
        </w:rPr>
        <w:t>T</w:t>
      </w:r>
      <w:r w:rsidR="003F40B0" w:rsidRPr="00ED2D39">
        <w:rPr>
          <w:rFonts w:ascii="Times New Roman" w:eastAsia="Calibri" w:hAnsi="Times New Roman" w:cs="Times New Roman"/>
          <w:sz w:val="24"/>
          <w:szCs w:val="24"/>
        </w:rPr>
        <w:t>he successful applic</w:t>
      </w:r>
      <w:r w:rsidR="003F40B0">
        <w:rPr>
          <w:rFonts w:ascii="Times New Roman" w:eastAsia="Calibri" w:hAnsi="Times New Roman" w:cs="Times New Roman"/>
          <w:sz w:val="24"/>
          <w:szCs w:val="24"/>
        </w:rPr>
        <w:t>ant will receive notification w</w:t>
      </w:r>
      <w:r w:rsidR="006D177F" w:rsidRPr="0004352B">
        <w:rPr>
          <w:rFonts w:ascii="Times New Roman" w:eastAsia="Calibri" w:hAnsi="Times New Roman" w:cs="Times New Roman"/>
          <w:sz w:val="24"/>
          <w:szCs w:val="24"/>
        </w:rPr>
        <w:t>ithin approximately</w:t>
      </w:r>
      <w:r w:rsidR="255AD198" w:rsidRPr="0004352B">
        <w:rPr>
          <w:rFonts w:ascii="Times New Roman" w:eastAsia="Calibri" w:hAnsi="Times New Roman" w:cs="Times New Roman"/>
          <w:sz w:val="24"/>
          <w:szCs w:val="24"/>
        </w:rPr>
        <w:t xml:space="preserve"> </w:t>
      </w:r>
      <w:r w:rsidR="009676E5" w:rsidRPr="75B67FAD">
        <w:rPr>
          <w:rFonts w:ascii="Times New Roman" w:eastAsia="Calibri" w:hAnsi="Times New Roman" w:cs="Times New Roman"/>
          <w:sz w:val="24"/>
          <w:szCs w:val="24"/>
        </w:rPr>
        <w:t>four to five w</w:t>
      </w:r>
      <w:r w:rsidR="006D177F" w:rsidRPr="75B67FAD">
        <w:rPr>
          <w:rFonts w:ascii="Times New Roman" w:eastAsia="Calibri" w:hAnsi="Times New Roman" w:cs="Times New Roman"/>
          <w:sz w:val="24"/>
          <w:szCs w:val="24"/>
        </w:rPr>
        <w:t>eeks</w:t>
      </w:r>
      <w:r w:rsidR="006D177F" w:rsidRPr="00ED2D39">
        <w:rPr>
          <w:rFonts w:ascii="Times New Roman" w:eastAsia="Calibri" w:hAnsi="Times New Roman" w:cs="Times New Roman"/>
          <w:sz w:val="24"/>
          <w:szCs w:val="24"/>
        </w:rPr>
        <w:t xml:space="preserve"> of the closing </w:t>
      </w:r>
      <w:r w:rsidR="00427ACF">
        <w:rPr>
          <w:rFonts w:ascii="Times New Roman" w:eastAsia="Calibri" w:hAnsi="Times New Roman" w:cs="Times New Roman"/>
          <w:sz w:val="24"/>
          <w:szCs w:val="24"/>
        </w:rPr>
        <w:t xml:space="preserve">of this announcement. </w:t>
      </w:r>
      <w:r>
        <w:rPr>
          <w:rFonts w:ascii="Times New Roman" w:eastAsia="Calibri" w:hAnsi="Times New Roman" w:cs="Times New Roman"/>
          <w:sz w:val="24"/>
          <w:szCs w:val="24"/>
        </w:rPr>
        <w:t xml:space="preserve"> </w:t>
      </w:r>
      <w:r w:rsidR="00427ACF">
        <w:rPr>
          <w:rFonts w:ascii="Times New Roman" w:eastAsia="Calibri" w:hAnsi="Times New Roman" w:cs="Times New Roman"/>
          <w:sz w:val="24"/>
          <w:szCs w:val="24"/>
        </w:rPr>
        <w:t>T</w:t>
      </w:r>
      <w:r w:rsidR="006D177F" w:rsidRPr="00ED2D39">
        <w:rPr>
          <w:rFonts w:ascii="Times New Roman" w:eastAsia="Calibri" w:hAnsi="Times New Roman" w:cs="Times New Roman"/>
          <w:sz w:val="24"/>
          <w:szCs w:val="24"/>
        </w:rPr>
        <w:t>he U.S. Department of State is under no obligation to fund any of the proposals submitted under this funding opportunity</w:t>
      </w:r>
      <w:r w:rsidR="006D177F">
        <w:rPr>
          <w:rFonts w:ascii="Times New Roman" w:eastAsia="Calibri" w:hAnsi="Times New Roman" w:cs="Times New Roman"/>
          <w:sz w:val="24"/>
          <w:szCs w:val="24"/>
        </w:rPr>
        <w:t>.</w:t>
      </w:r>
    </w:p>
    <w:p w14:paraId="27A9401E" w14:textId="77777777" w:rsidR="006D177F" w:rsidRDefault="00E06E78" w:rsidP="006D177F">
      <w:pPr>
        <w:spacing w:after="0" w:line="240" w:lineRule="auto"/>
        <w:ind w:left="3600" w:hanging="3600"/>
        <w:rPr>
          <w:rFonts w:ascii="Times New Roman" w:eastAsia="Calibri" w:hAnsi="Times New Roman" w:cs="Times New Roman"/>
          <w:sz w:val="24"/>
          <w:szCs w:val="24"/>
        </w:rPr>
      </w:pPr>
      <w:r w:rsidRPr="00CB520A">
        <w:rPr>
          <w:rFonts w:ascii="Times New Roman" w:eastAsia="Calibri" w:hAnsi="Times New Roman" w:cs="Times New Roman"/>
          <w:color w:val="FF0000"/>
          <w:sz w:val="24"/>
          <w:szCs w:val="24"/>
        </w:rPr>
        <w:tab/>
      </w:r>
      <w:r w:rsidRPr="00CB520A">
        <w:rPr>
          <w:rFonts w:ascii="Times New Roman" w:eastAsia="Calibri" w:hAnsi="Times New Roman" w:cs="Times New Roman"/>
          <w:sz w:val="24"/>
          <w:szCs w:val="24"/>
        </w:rPr>
        <w:t xml:space="preserve"> </w:t>
      </w:r>
    </w:p>
    <w:p w14:paraId="230D9332" w14:textId="32964C9C" w:rsidR="00CB520A" w:rsidRPr="00981274" w:rsidRDefault="00CB520A" w:rsidP="75B67FAD">
      <w:pPr>
        <w:spacing w:after="0" w:line="240" w:lineRule="auto"/>
        <w:rPr>
          <w:rFonts w:ascii="Times New Roman" w:eastAsia="Calibri" w:hAnsi="Times New Roman" w:cs="Times New Roman"/>
          <w:sz w:val="24"/>
          <w:szCs w:val="24"/>
        </w:rPr>
      </w:pPr>
      <w:r w:rsidRPr="75B67FAD">
        <w:rPr>
          <w:rFonts w:ascii="Times New Roman" w:eastAsia="Calibri" w:hAnsi="Times New Roman" w:cs="Times New Roman"/>
          <w:sz w:val="24"/>
          <w:szCs w:val="24"/>
        </w:rPr>
        <w:t xml:space="preserve">Est. Project Start Date: </w:t>
      </w:r>
      <w:r w:rsidRPr="00981274">
        <w:rPr>
          <w:rFonts w:ascii="Times New Roman" w:eastAsia="Calibri" w:hAnsi="Times New Roman" w:cs="Times New Roman"/>
          <w:sz w:val="24"/>
          <w:szCs w:val="24"/>
        </w:rPr>
        <w:tab/>
      </w:r>
      <w:r w:rsidRPr="00981274">
        <w:rPr>
          <w:rFonts w:ascii="Times New Roman" w:eastAsia="Calibri" w:hAnsi="Times New Roman" w:cs="Times New Roman"/>
          <w:sz w:val="24"/>
          <w:szCs w:val="24"/>
        </w:rPr>
        <w:tab/>
      </w:r>
      <w:r w:rsidR="009E6D84" w:rsidRPr="75B67FAD">
        <w:rPr>
          <w:rFonts w:ascii="Times New Roman" w:eastAsia="Calibri" w:hAnsi="Times New Roman" w:cs="Times New Roman"/>
          <w:sz w:val="24"/>
          <w:szCs w:val="24"/>
        </w:rPr>
        <w:t>September 2020</w:t>
      </w:r>
    </w:p>
    <w:p w14:paraId="290C4B1A" w14:textId="3EC8E840" w:rsidR="18372660" w:rsidRDefault="18372660" w:rsidP="75B67FAD">
      <w:pPr>
        <w:spacing w:after="0" w:line="240" w:lineRule="auto"/>
        <w:rPr>
          <w:rFonts w:ascii="Times New Roman" w:eastAsia="Calibri" w:hAnsi="Times New Roman" w:cs="Times New Roman"/>
          <w:sz w:val="24"/>
          <w:szCs w:val="24"/>
        </w:rPr>
      </w:pPr>
    </w:p>
    <w:p w14:paraId="5AD4A5E7" w14:textId="7DDC7803" w:rsidR="006D177F" w:rsidRDefault="00CB520A" w:rsidP="75B67FAD">
      <w:pPr>
        <w:spacing w:after="0" w:line="240" w:lineRule="auto"/>
        <w:rPr>
          <w:rFonts w:ascii="Times New Roman" w:eastAsia="Times New Roman" w:hAnsi="Times New Roman" w:cs="Times New Roman"/>
          <w:i/>
          <w:iCs/>
          <w:sz w:val="24"/>
          <w:szCs w:val="24"/>
        </w:rPr>
      </w:pPr>
      <w:r w:rsidRPr="75B67FAD">
        <w:rPr>
          <w:rFonts w:ascii="Times New Roman" w:eastAsia="Calibri" w:hAnsi="Times New Roman" w:cs="Times New Roman"/>
          <w:sz w:val="24"/>
          <w:szCs w:val="24"/>
        </w:rPr>
        <w:t xml:space="preserve">Est. Project End Date: </w:t>
      </w:r>
      <w:r w:rsidRPr="00981274">
        <w:rPr>
          <w:rFonts w:ascii="Times New Roman" w:eastAsia="Calibri" w:hAnsi="Times New Roman" w:cs="Times New Roman"/>
          <w:sz w:val="24"/>
          <w:szCs w:val="24"/>
        </w:rPr>
        <w:tab/>
      </w:r>
      <w:r w:rsidRPr="00981274">
        <w:rPr>
          <w:rFonts w:ascii="Times New Roman" w:eastAsia="Calibri" w:hAnsi="Times New Roman" w:cs="Times New Roman"/>
          <w:sz w:val="24"/>
          <w:szCs w:val="24"/>
        </w:rPr>
        <w:tab/>
      </w:r>
      <w:r w:rsidR="009E6D84" w:rsidRPr="75B67FAD">
        <w:rPr>
          <w:rFonts w:ascii="Times New Roman" w:eastAsia="Times New Roman" w:hAnsi="Times New Roman" w:cs="Times New Roman"/>
          <w:sz w:val="24"/>
          <w:szCs w:val="24"/>
        </w:rPr>
        <w:t>September</w:t>
      </w:r>
      <w:r w:rsidR="00514112" w:rsidRPr="75B67FAD">
        <w:rPr>
          <w:rFonts w:ascii="Times New Roman" w:eastAsia="Times New Roman" w:hAnsi="Times New Roman" w:cs="Times New Roman"/>
          <w:sz w:val="24"/>
          <w:szCs w:val="24"/>
        </w:rPr>
        <w:t xml:space="preserve"> </w:t>
      </w:r>
      <w:r w:rsidR="009E6D84" w:rsidRPr="75B67FAD">
        <w:rPr>
          <w:rFonts w:ascii="Times New Roman" w:eastAsia="Times New Roman" w:hAnsi="Times New Roman" w:cs="Times New Roman"/>
          <w:sz w:val="24"/>
          <w:szCs w:val="24"/>
        </w:rPr>
        <w:t>2022</w:t>
      </w:r>
      <w:r w:rsidR="00514112" w:rsidRPr="00B16DC5">
        <w:rPr>
          <w:rFonts w:ascii="Times New Roman" w:eastAsia="Times New Roman" w:hAnsi="Times New Roman" w:cs="Times New Roman"/>
          <w:color w:val="FF0000"/>
          <w:sz w:val="24"/>
          <w:szCs w:val="24"/>
        </w:rPr>
        <w:t xml:space="preserve">  </w:t>
      </w:r>
    </w:p>
    <w:p w14:paraId="2AED665C" w14:textId="77777777" w:rsidR="00514112" w:rsidRDefault="00514112" w:rsidP="00AF172C">
      <w:pPr>
        <w:spacing w:after="0" w:line="240" w:lineRule="auto"/>
        <w:rPr>
          <w:rFonts w:ascii="Times New Roman" w:eastAsia="Times New Roman" w:hAnsi="Times New Roman" w:cs="Times New Roman"/>
          <w:sz w:val="24"/>
          <w:szCs w:val="24"/>
        </w:rPr>
      </w:pPr>
    </w:p>
    <w:p w14:paraId="4C02C279" w14:textId="0EE91027" w:rsidR="006D177F" w:rsidRPr="009676E5" w:rsidRDefault="00B16DC5" w:rsidP="75B67FAD">
      <w:pPr>
        <w:widowControl/>
        <w:spacing w:after="0" w:line="240" w:lineRule="auto"/>
        <w:ind w:left="3600" w:hanging="3600"/>
        <w:rPr>
          <w:rFonts w:ascii="Times New Roman" w:eastAsia="Calibri" w:hAnsi="Times New Roman" w:cs="Times New Roman"/>
          <w:color w:val="FF0000"/>
          <w:sz w:val="24"/>
          <w:szCs w:val="24"/>
        </w:rPr>
      </w:pPr>
      <w:r>
        <w:rPr>
          <w:rFonts w:ascii="Times New Roman" w:eastAsia="Times New Roman" w:hAnsi="Times New Roman" w:cs="Times New Roman"/>
          <w:sz w:val="24"/>
          <w:szCs w:val="24"/>
        </w:rPr>
        <w:t>Project Duration:</w:t>
      </w:r>
      <w:r w:rsidR="666F1E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9E6D84">
        <w:rPr>
          <w:rFonts w:ascii="Times New Roman" w:eastAsia="Calibri" w:hAnsi="Times New Roman" w:cs="Times New Roman"/>
          <w:sz w:val="24"/>
          <w:szCs w:val="24"/>
        </w:rPr>
        <w:t>24 months</w:t>
      </w:r>
      <w:r w:rsidR="006D177F" w:rsidRPr="00ED2D39">
        <w:rPr>
          <w:rFonts w:ascii="Times New Roman" w:eastAsia="Calibri" w:hAnsi="Times New Roman" w:cs="Times New Roman"/>
          <w:sz w:val="24"/>
          <w:szCs w:val="24"/>
        </w:rPr>
        <w:t xml:space="preserve"> </w:t>
      </w:r>
      <w:r w:rsidR="009676E5">
        <w:rPr>
          <w:rFonts w:ascii="Times New Roman" w:eastAsia="Calibri" w:hAnsi="Times New Roman" w:cs="Times New Roman"/>
          <w:sz w:val="24"/>
          <w:szCs w:val="24"/>
        </w:rPr>
        <w:t xml:space="preserve">  </w:t>
      </w:r>
    </w:p>
    <w:p w14:paraId="6C40AC59" w14:textId="019C6B2D" w:rsidR="75B67FAD" w:rsidRDefault="75B67FAD" w:rsidP="75B67FAD">
      <w:pPr>
        <w:spacing w:after="0" w:line="240" w:lineRule="auto"/>
        <w:ind w:left="3600" w:hanging="3600"/>
        <w:rPr>
          <w:rFonts w:ascii="Times New Roman" w:eastAsia="Calibri" w:hAnsi="Times New Roman" w:cs="Times New Roman"/>
          <w:sz w:val="24"/>
          <w:szCs w:val="24"/>
        </w:rPr>
      </w:pPr>
    </w:p>
    <w:p w14:paraId="135CB54A" w14:textId="0EC75EDC" w:rsidR="00FF401B" w:rsidRPr="004905F0" w:rsidRDefault="006D177F" w:rsidP="004905F0">
      <w:pPr>
        <w:spacing w:after="0" w:line="240" w:lineRule="auto"/>
        <w:ind w:right="-2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This funding opportunity is posted on </w:t>
      </w:r>
      <w:hyperlink r:id="rId14" w:history="1">
        <w:r w:rsidR="00031933" w:rsidRPr="0024268F">
          <w:rPr>
            <w:rStyle w:val="Hyperlink"/>
            <w:rFonts w:ascii="Times New Roman" w:eastAsia="Calibri" w:hAnsi="Times New Roman" w:cs="Times New Roman"/>
            <w:sz w:val="24"/>
            <w:szCs w:val="24"/>
          </w:rPr>
          <w:t>www.grants.gov</w:t>
        </w:r>
      </w:hyperlink>
      <w:r w:rsidR="00031933">
        <w:rPr>
          <w:rFonts w:ascii="Times New Roman" w:eastAsia="Calibri" w:hAnsi="Times New Roman" w:cs="Times New Roman"/>
          <w:sz w:val="24"/>
          <w:szCs w:val="24"/>
        </w:rPr>
        <w:t xml:space="preserve">  and may be amended.  Answers to </w:t>
      </w:r>
      <w:r w:rsidRPr="00ED2D39">
        <w:rPr>
          <w:rFonts w:ascii="Times New Roman" w:eastAsia="Calibri" w:hAnsi="Times New Roman" w:cs="Times New Roman"/>
          <w:sz w:val="24"/>
          <w:szCs w:val="24"/>
        </w:rPr>
        <w:t xml:space="preserve">questions from </w:t>
      </w:r>
      <w:r w:rsidR="005A7CB7" w:rsidRPr="00ED2D39">
        <w:rPr>
          <w:rFonts w:ascii="Times New Roman" w:eastAsia="Calibri" w:hAnsi="Times New Roman" w:cs="Times New Roman"/>
          <w:sz w:val="24"/>
          <w:szCs w:val="24"/>
        </w:rPr>
        <w:t>potential applicants</w:t>
      </w:r>
      <w:r w:rsidRPr="00ED2D39">
        <w:rPr>
          <w:rFonts w:ascii="Times New Roman" w:eastAsia="Calibri" w:hAnsi="Times New Roman" w:cs="Times New Roman"/>
          <w:sz w:val="24"/>
          <w:szCs w:val="24"/>
        </w:rPr>
        <w:t xml:space="preserve"> will be posted as an attachment to this NOFO.  Applicants should regularly check the </w:t>
      </w:r>
      <w:hyperlink r:id="rId15" w:history="1">
        <w:r w:rsidRPr="00ED2D39">
          <w:rPr>
            <w:rStyle w:val="Hyperlink"/>
            <w:rFonts w:ascii="Times New Roman" w:eastAsia="Calibri" w:hAnsi="Times New Roman" w:cs="Times New Roman"/>
            <w:color w:val="auto"/>
            <w:sz w:val="24"/>
            <w:szCs w:val="24"/>
          </w:rPr>
          <w:t>www.grants.gov</w:t>
        </w:r>
      </w:hyperlink>
      <w:r w:rsidRPr="00ED2D39">
        <w:rPr>
          <w:rFonts w:ascii="Times New Roman" w:eastAsia="Calibri" w:hAnsi="Times New Roman" w:cs="Times New Roman"/>
          <w:sz w:val="24"/>
          <w:szCs w:val="24"/>
        </w:rPr>
        <w:t xml:space="preserve"> website for the most recent information pertaining to this NOFO.  </w:t>
      </w:r>
      <w:r w:rsidRPr="00CD3BE5">
        <w:rPr>
          <w:rFonts w:ascii="Times New Roman" w:eastAsia="Calibri" w:hAnsi="Times New Roman" w:cs="Times New Roman"/>
          <w:b/>
          <w:sz w:val="24"/>
          <w:szCs w:val="24"/>
        </w:rPr>
        <w:t xml:space="preserve">Department of State bears </w:t>
      </w:r>
      <w:r w:rsidR="00C73940" w:rsidRPr="00CD3BE5">
        <w:rPr>
          <w:rFonts w:ascii="Times New Roman" w:eastAsia="Calibri" w:hAnsi="Times New Roman" w:cs="Times New Roman"/>
          <w:b/>
          <w:sz w:val="24"/>
          <w:szCs w:val="24"/>
          <w:u w:val="single"/>
        </w:rPr>
        <w:t>no</w:t>
      </w:r>
      <w:r w:rsidR="00C73940" w:rsidRPr="00CD3BE5">
        <w:rPr>
          <w:rFonts w:ascii="Times New Roman" w:eastAsia="Calibri" w:hAnsi="Times New Roman" w:cs="Times New Roman"/>
          <w:b/>
          <w:sz w:val="24"/>
          <w:szCs w:val="24"/>
        </w:rPr>
        <w:t xml:space="preserve"> </w:t>
      </w:r>
      <w:r w:rsidRPr="00CD3BE5">
        <w:rPr>
          <w:rFonts w:ascii="Times New Roman" w:eastAsia="Calibri" w:hAnsi="Times New Roman" w:cs="Times New Roman"/>
          <w:b/>
          <w:sz w:val="24"/>
          <w:szCs w:val="24"/>
        </w:rPr>
        <w:t xml:space="preserve">responsibility for data errors resulting </w:t>
      </w:r>
      <w:r w:rsidR="00B4595D" w:rsidRPr="00CD3BE5">
        <w:rPr>
          <w:rFonts w:ascii="Times New Roman" w:eastAsia="Calibri" w:hAnsi="Times New Roman" w:cs="Times New Roman"/>
          <w:b/>
          <w:sz w:val="24"/>
          <w:szCs w:val="24"/>
        </w:rPr>
        <w:t>f</w:t>
      </w:r>
      <w:r w:rsidRPr="00CD3BE5">
        <w:rPr>
          <w:rFonts w:ascii="Times New Roman" w:eastAsia="Calibri" w:hAnsi="Times New Roman" w:cs="Times New Roman"/>
          <w:b/>
          <w:sz w:val="24"/>
          <w:szCs w:val="24"/>
        </w:rPr>
        <w:t xml:space="preserve">rom </w:t>
      </w:r>
      <w:r w:rsidRPr="00CD3BE5">
        <w:rPr>
          <w:rFonts w:ascii="Times New Roman" w:eastAsia="Times New Roman" w:hAnsi="Times New Roman" w:cs="Times New Roman"/>
          <w:b/>
          <w:sz w:val="24"/>
          <w:szCs w:val="24"/>
        </w:rPr>
        <w:t>trans</w:t>
      </w:r>
      <w:r w:rsidRPr="00CD3BE5">
        <w:rPr>
          <w:rFonts w:ascii="Times New Roman" w:eastAsia="Times New Roman" w:hAnsi="Times New Roman" w:cs="Times New Roman"/>
          <w:b/>
          <w:spacing w:val="-2"/>
          <w:sz w:val="24"/>
          <w:szCs w:val="24"/>
        </w:rPr>
        <w:t>m</w:t>
      </w:r>
      <w:r w:rsidRPr="00CD3BE5">
        <w:rPr>
          <w:rFonts w:ascii="Times New Roman" w:eastAsia="Times New Roman" w:hAnsi="Times New Roman" w:cs="Times New Roman"/>
          <w:b/>
          <w:sz w:val="24"/>
          <w:szCs w:val="24"/>
        </w:rPr>
        <w:t>ission or conversion processes ass</w:t>
      </w:r>
      <w:r w:rsidRPr="00CD3BE5">
        <w:rPr>
          <w:rFonts w:ascii="Times New Roman" w:eastAsia="Times New Roman" w:hAnsi="Times New Roman" w:cs="Times New Roman"/>
          <w:b/>
          <w:spacing w:val="1"/>
          <w:sz w:val="24"/>
          <w:szCs w:val="24"/>
        </w:rPr>
        <w:t>o</w:t>
      </w:r>
      <w:r w:rsidRPr="00CD3BE5">
        <w:rPr>
          <w:rFonts w:ascii="Times New Roman" w:eastAsia="Times New Roman" w:hAnsi="Times New Roman" w:cs="Times New Roman"/>
          <w:b/>
          <w:sz w:val="24"/>
          <w:szCs w:val="24"/>
        </w:rPr>
        <w:t>ciated with electronic sub</w:t>
      </w:r>
      <w:r w:rsidRPr="00CD3BE5">
        <w:rPr>
          <w:rFonts w:ascii="Times New Roman" w:eastAsia="Times New Roman" w:hAnsi="Times New Roman" w:cs="Times New Roman"/>
          <w:b/>
          <w:spacing w:val="-2"/>
          <w:sz w:val="24"/>
          <w:szCs w:val="24"/>
        </w:rPr>
        <w:t>m</w:t>
      </w:r>
      <w:r w:rsidRPr="00CD3BE5">
        <w:rPr>
          <w:rFonts w:ascii="Times New Roman" w:eastAsia="Times New Roman" w:hAnsi="Times New Roman" w:cs="Times New Roman"/>
          <w:b/>
          <w:sz w:val="24"/>
          <w:szCs w:val="24"/>
        </w:rPr>
        <w:t>issions</w:t>
      </w:r>
      <w:r w:rsidR="004905F0">
        <w:rPr>
          <w:rFonts w:ascii="Times New Roman" w:eastAsia="Times New Roman" w:hAnsi="Times New Roman" w:cs="Times New Roman"/>
          <w:b/>
          <w:sz w:val="24"/>
          <w:szCs w:val="24"/>
        </w:rPr>
        <w:t xml:space="preserve"> via </w:t>
      </w:r>
      <w:hyperlink r:id="rId16" w:history="1">
        <w:r w:rsidR="00C73940" w:rsidRPr="00CD3BE5">
          <w:rPr>
            <w:rStyle w:val="Hyperlink"/>
            <w:rFonts w:ascii="Times New Roman" w:eastAsia="Calibri" w:hAnsi="Times New Roman" w:cs="Times New Roman"/>
            <w:b/>
            <w:sz w:val="24"/>
            <w:szCs w:val="24"/>
          </w:rPr>
          <w:t>www.grants.gov</w:t>
        </w:r>
      </w:hyperlink>
      <w:r w:rsidR="00C73940" w:rsidRPr="00CD3BE5">
        <w:rPr>
          <w:rFonts w:ascii="Times New Roman" w:eastAsia="Calibri" w:hAnsi="Times New Roman" w:cs="Times New Roman"/>
          <w:b/>
          <w:sz w:val="24"/>
          <w:szCs w:val="24"/>
        </w:rPr>
        <w:t>.</w:t>
      </w:r>
      <w:r w:rsidR="00C73940">
        <w:rPr>
          <w:rFonts w:ascii="Times New Roman" w:eastAsia="Calibri" w:hAnsi="Times New Roman" w:cs="Times New Roman"/>
          <w:b/>
          <w:sz w:val="24"/>
          <w:szCs w:val="24"/>
        </w:rPr>
        <w:t xml:space="preserve">  </w:t>
      </w:r>
      <w:r w:rsidR="00FF401B">
        <w:rPr>
          <w:rFonts w:ascii="Times New Roman" w:eastAsia="Calibri" w:hAnsi="Times New Roman" w:cs="Times New Roman"/>
          <w:b/>
          <w:sz w:val="24"/>
          <w:szCs w:val="24"/>
        </w:rPr>
        <w:t>Incomplete a</w:t>
      </w:r>
      <w:r w:rsidR="004905F0">
        <w:rPr>
          <w:rFonts w:ascii="Times New Roman" w:eastAsia="Calibri" w:hAnsi="Times New Roman" w:cs="Times New Roman"/>
          <w:b/>
          <w:sz w:val="24"/>
          <w:szCs w:val="24"/>
        </w:rPr>
        <w:t xml:space="preserve">pplication packages will not be </w:t>
      </w:r>
      <w:r w:rsidR="00FF401B">
        <w:rPr>
          <w:rFonts w:ascii="Times New Roman" w:eastAsia="Calibri" w:hAnsi="Times New Roman" w:cs="Times New Roman"/>
          <w:b/>
          <w:sz w:val="24"/>
          <w:szCs w:val="24"/>
        </w:rPr>
        <w:t xml:space="preserve">considered. </w:t>
      </w:r>
      <w:r w:rsidR="003A2829">
        <w:rPr>
          <w:rFonts w:ascii="Times New Roman" w:eastAsia="Calibri" w:hAnsi="Times New Roman" w:cs="Times New Roman"/>
          <w:b/>
          <w:sz w:val="24"/>
          <w:szCs w:val="24"/>
        </w:rPr>
        <w:t xml:space="preserve"> </w:t>
      </w:r>
      <w:r w:rsidR="00C73940" w:rsidRPr="00CD3BE5">
        <w:rPr>
          <w:rFonts w:ascii="Times New Roman" w:eastAsia="Calibri" w:hAnsi="Times New Roman" w:cs="Times New Roman"/>
          <w:sz w:val="24"/>
          <w:szCs w:val="24"/>
        </w:rPr>
        <w:t xml:space="preserve">Missing </w:t>
      </w:r>
      <w:r w:rsidR="00986E73" w:rsidRPr="00CD3BE5">
        <w:rPr>
          <w:rFonts w:ascii="Times New Roman" w:eastAsia="Calibri" w:hAnsi="Times New Roman" w:cs="Times New Roman"/>
          <w:sz w:val="24"/>
          <w:szCs w:val="24"/>
        </w:rPr>
        <w:t xml:space="preserve">e-mailed, faxed or mailed </w:t>
      </w:r>
      <w:r w:rsidR="00FF401B" w:rsidRPr="00CD3BE5">
        <w:rPr>
          <w:rFonts w:ascii="Times New Roman" w:eastAsia="Calibri" w:hAnsi="Times New Roman" w:cs="Times New Roman"/>
          <w:sz w:val="24"/>
          <w:szCs w:val="24"/>
        </w:rPr>
        <w:t xml:space="preserve">documents </w:t>
      </w:r>
      <w:r w:rsidR="00FF401B" w:rsidRPr="00CD3BE5">
        <w:rPr>
          <w:rFonts w:ascii="Times New Roman" w:eastAsia="Times New Roman" w:hAnsi="Times New Roman" w:cs="Times New Roman"/>
          <w:sz w:val="24"/>
          <w:szCs w:val="24"/>
        </w:rPr>
        <w:t>will NOT be considered.</w:t>
      </w:r>
    </w:p>
    <w:p w14:paraId="66A3A5F5" w14:textId="77777777" w:rsidR="00C73940" w:rsidRDefault="00C73940" w:rsidP="004905F0">
      <w:pPr>
        <w:spacing w:after="0" w:line="240" w:lineRule="auto"/>
        <w:ind w:right="-20"/>
        <w:rPr>
          <w:rFonts w:ascii="Times New Roman" w:eastAsia="Times New Roman" w:hAnsi="Times New Roman" w:cs="Times New Roman"/>
          <w:sz w:val="24"/>
          <w:szCs w:val="24"/>
        </w:rPr>
      </w:pPr>
    </w:p>
    <w:p w14:paraId="5BE60C61" w14:textId="58295E57" w:rsidR="00335986" w:rsidRDefault="004459E2" w:rsidP="00723B2B">
      <w:pPr>
        <w:spacing w:after="0" w:line="240" w:lineRule="auto"/>
        <w:ind w:right="-20"/>
        <w:rPr>
          <w:rFonts w:ascii="Times New Roman" w:hAnsi="Times New Roman" w:cs="Times New Roman"/>
          <w:sz w:val="24"/>
          <w:szCs w:val="24"/>
        </w:rPr>
      </w:pPr>
      <w:r w:rsidRPr="75B67FAD">
        <w:rPr>
          <w:rFonts w:ascii="Times New Roman" w:eastAsia="Times New Roman" w:hAnsi="Times New Roman" w:cs="Times New Roman"/>
          <w:sz w:val="24"/>
          <w:szCs w:val="24"/>
        </w:rPr>
        <w:t xml:space="preserve">Applicants, including U.S. affiliates of international </w:t>
      </w:r>
      <w:r w:rsidR="00B57539">
        <w:rPr>
          <w:rFonts w:ascii="Times New Roman" w:eastAsia="Times New Roman" w:hAnsi="Times New Roman" w:cs="Times New Roman"/>
          <w:sz w:val="24"/>
          <w:szCs w:val="24"/>
        </w:rPr>
        <w:t>organizations</w:t>
      </w:r>
      <w:r w:rsidRPr="75B67FAD">
        <w:rPr>
          <w:rFonts w:ascii="Times New Roman" w:eastAsia="Times New Roman" w:hAnsi="Times New Roman" w:cs="Times New Roman"/>
          <w:sz w:val="24"/>
          <w:szCs w:val="24"/>
        </w:rPr>
        <w:t xml:space="preserve"> incorporated in the U.S., must provide a Unique Entity Identifier, or Data Universal Numbering System (DUNS), and</w:t>
      </w:r>
      <w:r w:rsidR="60BED802" w:rsidRPr="75B67FAD">
        <w:rPr>
          <w:rFonts w:ascii="Times New Roman" w:eastAsia="Times New Roman" w:hAnsi="Times New Roman" w:cs="Times New Roman"/>
          <w:sz w:val="24"/>
          <w:szCs w:val="24"/>
        </w:rPr>
        <w:t xml:space="preserve"> </w:t>
      </w:r>
      <w:r w:rsidRPr="75B67FAD">
        <w:rPr>
          <w:rFonts w:ascii="Times New Roman" w:eastAsia="Times New Roman" w:hAnsi="Times New Roman" w:cs="Times New Roman"/>
          <w:b/>
          <w:bCs/>
          <w:sz w:val="24"/>
          <w:szCs w:val="24"/>
        </w:rPr>
        <w:t>completed</w:t>
      </w:r>
      <w:r w:rsidRPr="75B67FAD">
        <w:rPr>
          <w:rFonts w:ascii="Times New Roman" w:eastAsia="Times New Roman" w:hAnsi="Times New Roman" w:cs="Times New Roman"/>
          <w:sz w:val="24"/>
          <w:szCs w:val="24"/>
        </w:rPr>
        <w:t xml:space="preserve"> </w:t>
      </w:r>
      <w:hyperlink r:id="rId17">
        <w:r w:rsidRPr="75B67FAD">
          <w:rPr>
            <w:rStyle w:val="Hyperlink"/>
            <w:rFonts w:ascii="Times New Roman" w:eastAsia="Times New Roman" w:hAnsi="Times New Roman" w:cs="Times New Roman"/>
            <w:sz w:val="24"/>
            <w:szCs w:val="24"/>
          </w:rPr>
          <w:t>www.sam.gov</w:t>
        </w:r>
      </w:hyperlink>
      <w:r w:rsidRPr="75B67FAD">
        <w:rPr>
          <w:rFonts w:ascii="Times New Roman" w:eastAsia="Times New Roman" w:hAnsi="Times New Roman" w:cs="Times New Roman"/>
          <w:sz w:val="24"/>
          <w:szCs w:val="24"/>
        </w:rPr>
        <w:t xml:space="preserve"> registration when submitting application on</w:t>
      </w:r>
      <w:r w:rsidRPr="75B67FAD">
        <w:rPr>
          <w:rFonts w:ascii="Times New Roman" w:hAnsi="Times New Roman" w:cs="Times New Roman"/>
          <w:sz w:val="24"/>
          <w:szCs w:val="24"/>
        </w:rPr>
        <w:t xml:space="preserve"> </w:t>
      </w:r>
      <w:hyperlink r:id="rId18">
        <w:r w:rsidRPr="75B67FAD">
          <w:rPr>
            <w:rStyle w:val="Hyperlink"/>
            <w:rFonts w:ascii="Times New Roman" w:hAnsi="Times New Roman" w:cs="Times New Roman"/>
            <w:sz w:val="24"/>
            <w:szCs w:val="24"/>
          </w:rPr>
          <w:t>www.grants.gov</w:t>
        </w:r>
      </w:hyperlink>
      <w:r w:rsidRPr="75B67FAD">
        <w:rPr>
          <w:rFonts w:ascii="Times New Roman" w:hAnsi="Times New Roman" w:cs="Times New Roman"/>
          <w:sz w:val="24"/>
          <w:szCs w:val="24"/>
        </w:rPr>
        <w:t xml:space="preserve"> in response to this NOFO.</w:t>
      </w:r>
    </w:p>
    <w:p w14:paraId="690950DC" w14:textId="55740508" w:rsidR="75B67FAD" w:rsidRDefault="75B67FAD" w:rsidP="75B67FAD">
      <w:pPr>
        <w:spacing w:after="0" w:line="240" w:lineRule="auto"/>
        <w:ind w:right="-20"/>
        <w:rPr>
          <w:rFonts w:ascii="Times New Roman" w:hAnsi="Times New Roman" w:cs="Times New Roman"/>
          <w:sz w:val="24"/>
          <w:szCs w:val="24"/>
        </w:rPr>
      </w:pPr>
    </w:p>
    <w:p w14:paraId="777250F6" w14:textId="2023A2D5" w:rsidR="00601032" w:rsidRDefault="004459E2" w:rsidP="00601032">
      <w:pPr>
        <w:spacing w:after="0" w:line="240" w:lineRule="auto"/>
        <w:ind w:right="-20"/>
        <w:rPr>
          <w:rFonts w:ascii="Times New Roman" w:hAnsi="Times New Roman" w:cs="Times New Roman"/>
          <w:sz w:val="24"/>
          <w:szCs w:val="24"/>
        </w:rPr>
      </w:pPr>
      <w:r>
        <w:rPr>
          <w:rFonts w:ascii="Times New Roman" w:hAnsi="Times New Roman" w:cs="Times New Roman"/>
          <w:b/>
          <w:bCs/>
          <w:sz w:val="24"/>
          <w:szCs w:val="24"/>
        </w:rPr>
        <w:t>Ap</w:t>
      </w:r>
      <w:r w:rsidR="18372660" w:rsidRPr="18372660">
        <w:rPr>
          <w:rFonts w:ascii="Times New Roman" w:hAnsi="Times New Roman" w:cs="Times New Roman"/>
          <w:b/>
          <w:bCs/>
          <w:sz w:val="24"/>
          <w:szCs w:val="24"/>
        </w:rPr>
        <w:t xml:space="preserve">plicants that do not have a valid DUNS number and completed </w:t>
      </w:r>
      <w:hyperlink r:id="rId19">
        <w:r w:rsidR="18372660" w:rsidRPr="18372660">
          <w:rPr>
            <w:rStyle w:val="Hyperlink"/>
            <w:rFonts w:ascii="Times New Roman" w:hAnsi="Times New Roman" w:cs="Times New Roman"/>
            <w:b/>
            <w:bCs/>
            <w:sz w:val="24"/>
            <w:szCs w:val="24"/>
          </w:rPr>
          <w:t>www.sam.gov</w:t>
        </w:r>
      </w:hyperlink>
      <w:r w:rsidR="18372660" w:rsidRPr="18372660">
        <w:rPr>
          <w:rFonts w:ascii="Times New Roman" w:hAnsi="Times New Roman" w:cs="Times New Roman"/>
          <w:b/>
          <w:bCs/>
          <w:sz w:val="24"/>
          <w:szCs w:val="24"/>
        </w:rPr>
        <w:t xml:space="preserve"> registration will NOT be eligible for consideration.</w:t>
      </w:r>
    </w:p>
    <w:p w14:paraId="7798DB0F" w14:textId="77777777" w:rsidR="008407BD" w:rsidRDefault="008407BD" w:rsidP="008407BD">
      <w:pPr>
        <w:spacing w:after="0" w:line="240" w:lineRule="auto"/>
        <w:ind w:right="-20"/>
        <w:rPr>
          <w:rFonts w:ascii="Times New Roman" w:hAnsi="Times New Roman" w:cs="Times New Roman"/>
          <w:sz w:val="24"/>
          <w:szCs w:val="24"/>
        </w:rPr>
      </w:pPr>
    </w:p>
    <w:p w14:paraId="001A9EA5" w14:textId="6BA1C9E8" w:rsidR="006902A9" w:rsidRDefault="079DBC3E" w:rsidP="079DBC3E">
      <w:pPr>
        <w:tabs>
          <w:tab w:val="left" w:pos="0"/>
        </w:tabs>
        <w:spacing w:after="0" w:line="240" w:lineRule="auto"/>
        <w:rPr>
          <w:rFonts w:ascii="Times New Roman" w:eastAsia="Calibri" w:hAnsi="Times New Roman" w:cs="Times New Roman"/>
          <w:sz w:val="24"/>
          <w:szCs w:val="24"/>
        </w:rPr>
      </w:pPr>
      <w:r w:rsidRPr="079DBC3E">
        <w:rPr>
          <w:rFonts w:ascii="Times New Roman" w:eastAsia="Times New Roman" w:hAnsi="Times New Roman" w:cs="Times New Roman"/>
          <w:sz w:val="24"/>
          <w:szCs w:val="24"/>
        </w:rPr>
        <w:t xml:space="preserve">It is the responsibility of the applicant to ensure that the application package has been received by Grants.gov in its </w:t>
      </w:r>
      <w:r w:rsidRPr="079DBC3E">
        <w:rPr>
          <w:rFonts w:ascii="Times New Roman" w:eastAsia="Times New Roman" w:hAnsi="Times New Roman" w:cs="Times New Roman"/>
          <w:b/>
          <w:bCs/>
          <w:sz w:val="24"/>
          <w:szCs w:val="24"/>
        </w:rPr>
        <w:t>entirety.</w:t>
      </w:r>
      <w:r w:rsidRPr="079DBC3E">
        <w:rPr>
          <w:rFonts w:ascii="Times New Roman" w:eastAsia="Times New Roman" w:hAnsi="Times New Roman" w:cs="Times New Roman"/>
          <w:sz w:val="24"/>
          <w:szCs w:val="24"/>
        </w:rPr>
        <w:t xml:space="preserve">  Incomplete applications will be considered </w:t>
      </w:r>
      <w:r w:rsidRPr="079DBC3E">
        <w:rPr>
          <w:rFonts w:ascii="Times New Roman" w:eastAsia="Times New Roman" w:hAnsi="Times New Roman" w:cs="Times New Roman"/>
          <w:b/>
          <w:bCs/>
          <w:sz w:val="24"/>
          <w:szCs w:val="24"/>
        </w:rPr>
        <w:t xml:space="preserve">ineligible. </w:t>
      </w:r>
      <w:r w:rsidRPr="079DBC3E">
        <w:rPr>
          <w:rFonts w:ascii="Times New Roman" w:eastAsia="Calibri" w:hAnsi="Times New Roman" w:cs="Times New Roman"/>
          <w:sz w:val="24"/>
          <w:szCs w:val="24"/>
        </w:rPr>
        <w:t xml:space="preserve">Individual e-mailed or faxed documents that failed to transmit during application submission will </w:t>
      </w:r>
      <w:r w:rsidRPr="079DBC3E">
        <w:rPr>
          <w:rFonts w:ascii="Times New Roman" w:eastAsia="Calibri" w:hAnsi="Times New Roman" w:cs="Times New Roman"/>
          <w:b/>
          <w:bCs/>
          <w:sz w:val="24"/>
          <w:szCs w:val="24"/>
          <w:u w:val="single"/>
        </w:rPr>
        <w:t>not</w:t>
      </w:r>
      <w:r w:rsidRPr="079DBC3E">
        <w:rPr>
          <w:rFonts w:ascii="Times New Roman" w:eastAsia="Calibri" w:hAnsi="Times New Roman" w:cs="Times New Roman"/>
          <w:sz w:val="24"/>
          <w:szCs w:val="24"/>
        </w:rPr>
        <w:t xml:space="preserve"> be considered.</w:t>
      </w:r>
    </w:p>
    <w:p w14:paraId="1844DF7C" w14:textId="77777777" w:rsidR="007633FC" w:rsidRDefault="007633FC" w:rsidP="006902A9">
      <w:pPr>
        <w:spacing w:after="0" w:line="240" w:lineRule="auto"/>
        <w:ind w:left="3600" w:hanging="3600"/>
        <w:rPr>
          <w:rFonts w:ascii="Times New Roman" w:eastAsia="Times New Roman" w:hAnsi="Times New Roman"/>
          <w:bCs/>
          <w:sz w:val="24"/>
          <w:szCs w:val="24"/>
        </w:rPr>
      </w:pPr>
    </w:p>
    <w:p w14:paraId="253E4CBA" w14:textId="76288EB0" w:rsidR="007633FC" w:rsidRDefault="007633FC" w:rsidP="006902A9">
      <w:pPr>
        <w:spacing w:after="0" w:line="240" w:lineRule="auto"/>
        <w:ind w:left="3600" w:hanging="3600"/>
        <w:rPr>
          <w:rFonts w:ascii="Times New Roman" w:eastAsia="Times New Roman" w:hAnsi="Times New Roman"/>
          <w:bCs/>
          <w:sz w:val="24"/>
          <w:szCs w:val="24"/>
        </w:rPr>
      </w:pPr>
      <w:r w:rsidRPr="007B5839">
        <w:rPr>
          <w:rFonts w:ascii="Times New Roman" w:eastAsia="Times New Roman" w:hAnsi="Times New Roman"/>
          <w:bCs/>
          <w:sz w:val="24"/>
          <w:szCs w:val="24"/>
        </w:rPr>
        <w:t xml:space="preserve">The decision for the final </w:t>
      </w:r>
      <w:r w:rsidR="00AC5631">
        <w:rPr>
          <w:rFonts w:ascii="Times New Roman" w:eastAsia="Times New Roman" w:hAnsi="Times New Roman"/>
          <w:bCs/>
          <w:sz w:val="24"/>
          <w:szCs w:val="24"/>
        </w:rPr>
        <w:t xml:space="preserve">eligibility and </w:t>
      </w:r>
      <w:r w:rsidRPr="007B5839">
        <w:rPr>
          <w:rFonts w:ascii="Times New Roman" w:eastAsia="Times New Roman" w:hAnsi="Times New Roman"/>
          <w:bCs/>
          <w:sz w:val="24"/>
          <w:szCs w:val="24"/>
        </w:rPr>
        <w:t>award determination rests with the Grants Officer.</w:t>
      </w:r>
    </w:p>
    <w:p w14:paraId="0CF6FCA9" w14:textId="2DFBADAC" w:rsidR="00F32922" w:rsidRDefault="00F32922" w:rsidP="006902A9">
      <w:pPr>
        <w:spacing w:after="0" w:line="240" w:lineRule="auto"/>
        <w:ind w:left="3600" w:hanging="3600"/>
        <w:rPr>
          <w:rFonts w:ascii="Times New Roman" w:eastAsia="Times New Roman" w:hAnsi="Times New Roman"/>
          <w:bCs/>
          <w:sz w:val="24"/>
          <w:szCs w:val="24"/>
        </w:rPr>
      </w:pPr>
    </w:p>
    <w:p w14:paraId="50C5BB7D" w14:textId="6C9C7D20" w:rsidR="006D69F2" w:rsidRPr="0018694E" w:rsidRDefault="00200B98" w:rsidP="75B67FAD">
      <w:pPr>
        <w:spacing w:after="0" w:line="240" w:lineRule="auto"/>
        <w:ind w:left="3600" w:hanging="3600"/>
        <w:rPr>
          <w:rFonts w:ascii="Times New Roman" w:eastAsia="Times New Roman" w:hAnsi="Times New Roman" w:cs="Times New Roman"/>
          <w:b/>
          <w:bCs/>
          <w:sz w:val="24"/>
          <w:szCs w:val="24"/>
        </w:rPr>
      </w:pPr>
      <w:r w:rsidRPr="75B67FAD">
        <w:rPr>
          <w:rFonts w:ascii="Times New Roman" w:eastAsia="Times New Roman" w:hAnsi="Times New Roman" w:cs="Times New Roman"/>
          <w:b/>
          <w:bCs/>
          <w:sz w:val="24"/>
          <w:szCs w:val="24"/>
        </w:rPr>
        <w:t>EXECUTIVE SUMMARY</w:t>
      </w:r>
      <w:r w:rsidR="002D427C" w:rsidRPr="75B67FAD">
        <w:rPr>
          <w:rFonts w:ascii="Times New Roman" w:eastAsia="Times New Roman" w:hAnsi="Times New Roman" w:cs="Times New Roman"/>
          <w:b/>
          <w:bCs/>
          <w:sz w:val="24"/>
          <w:szCs w:val="24"/>
        </w:rPr>
        <w:t xml:space="preserve"> </w:t>
      </w:r>
    </w:p>
    <w:p w14:paraId="4CB687D8" w14:textId="77777777" w:rsidR="0018694E" w:rsidRDefault="0018694E" w:rsidP="00E24309">
      <w:pPr>
        <w:spacing w:after="0" w:line="240" w:lineRule="auto"/>
        <w:ind w:right="148"/>
        <w:rPr>
          <w:rFonts w:ascii="Times New Roman" w:eastAsia="Times New Roman" w:hAnsi="Times New Roman" w:cs="Times New Roman"/>
          <w:sz w:val="24"/>
          <w:szCs w:val="24"/>
        </w:rPr>
      </w:pPr>
    </w:p>
    <w:p w14:paraId="118656B8" w14:textId="73BBF339" w:rsidR="002C57E9" w:rsidRDefault="007461D5" w:rsidP="002C57E9">
      <w:pPr>
        <w:autoSpaceDE w:val="0"/>
        <w:autoSpaceDN w:val="0"/>
        <w:adjustRightInd w:val="0"/>
        <w:spacing w:after="0" w:line="240" w:lineRule="auto"/>
        <w:rPr>
          <w:rFonts w:ascii="Times New Roman" w:eastAsia="Times New Roman" w:hAnsi="Times New Roman"/>
          <w:sz w:val="24"/>
          <w:szCs w:val="24"/>
        </w:rPr>
      </w:pPr>
      <w:r w:rsidRPr="00B744AF">
        <w:rPr>
          <w:rFonts w:ascii="Times New Roman" w:eastAsia="Times New Roman" w:hAnsi="Times New Roman"/>
          <w:sz w:val="24"/>
          <w:szCs w:val="24"/>
        </w:rPr>
        <w:t>The United States Department of State</w:t>
      </w:r>
      <w:r w:rsidR="000C70D9" w:rsidRPr="00B744AF">
        <w:rPr>
          <w:rFonts w:ascii="Times New Roman" w:eastAsia="Times New Roman" w:hAnsi="Times New Roman"/>
          <w:spacing w:val="-2"/>
          <w:sz w:val="24"/>
          <w:szCs w:val="24"/>
        </w:rPr>
        <w:t>’s</w:t>
      </w:r>
      <w:r w:rsidRPr="00B744AF">
        <w:rPr>
          <w:rFonts w:ascii="Times New Roman" w:eastAsia="Times New Roman" w:hAnsi="Times New Roman"/>
          <w:sz w:val="24"/>
          <w:szCs w:val="24"/>
        </w:rPr>
        <w:t xml:space="preserve"> </w:t>
      </w:r>
      <w:r w:rsidR="009E6D84">
        <w:rPr>
          <w:rFonts w:ascii="Times New Roman" w:eastAsia="Times New Roman" w:hAnsi="Times New Roman"/>
          <w:sz w:val="24"/>
          <w:szCs w:val="24"/>
        </w:rPr>
        <w:t>Bureau of Counterterrorism (CT)</w:t>
      </w:r>
      <w:r w:rsidR="00335986">
        <w:rPr>
          <w:rFonts w:ascii="Times New Roman" w:eastAsia="Times New Roman" w:hAnsi="Times New Roman"/>
          <w:sz w:val="24"/>
          <w:szCs w:val="24"/>
        </w:rPr>
        <w:t xml:space="preserve"> </w:t>
      </w:r>
      <w:r w:rsidR="00686A73" w:rsidRPr="00B744AF">
        <w:rPr>
          <w:rFonts w:ascii="Times New Roman" w:eastAsia="Times New Roman" w:hAnsi="Times New Roman"/>
          <w:sz w:val="24"/>
          <w:szCs w:val="24"/>
        </w:rPr>
        <w:t>announces a</w:t>
      </w:r>
      <w:r w:rsidR="0018694E">
        <w:rPr>
          <w:rFonts w:ascii="Times New Roman" w:eastAsia="Times New Roman" w:hAnsi="Times New Roman"/>
          <w:sz w:val="24"/>
          <w:szCs w:val="24"/>
        </w:rPr>
        <w:t xml:space="preserve"> </w:t>
      </w:r>
      <w:r w:rsidR="00D625A9" w:rsidRPr="005366B7">
        <w:rPr>
          <w:rFonts w:ascii="Times New Roman" w:eastAsia="Times New Roman" w:hAnsi="Times New Roman"/>
          <w:sz w:val="24"/>
          <w:szCs w:val="24"/>
        </w:rPr>
        <w:t xml:space="preserve">Notice </w:t>
      </w:r>
      <w:r w:rsidR="0018694E" w:rsidRPr="005366B7">
        <w:rPr>
          <w:rFonts w:ascii="Times New Roman" w:eastAsia="Times New Roman" w:hAnsi="Times New Roman"/>
          <w:sz w:val="24"/>
          <w:szCs w:val="24"/>
        </w:rPr>
        <w:t>o</w:t>
      </w:r>
      <w:r w:rsidR="00C35F5A" w:rsidRPr="005366B7">
        <w:rPr>
          <w:rFonts w:ascii="Times New Roman" w:eastAsia="Times New Roman" w:hAnsi="Times New Roman"/>
          <w:sz w:val="24"/>
          <w:szCs w:val="24"/>
        </w:rPr>
        <w:t>f Funding O</w:t>
      </w:r>
      <w:r w:rsidR="00D374C3" w:rsidRPr="00565152">
        <w:rPr>
          <w:rFonts w:ascii="Times New Roman" w:eastAsia="Times New Roman" w:hAnsi="Times New Roman"/>
          <w:sz w:val="24"/>
          <w:szCs w:val="24"/>
        </w:rPr>
        <w:t xml:space="preserve">pportunity (NOFO) </w:t>
      </w:r>
      <w:r w:rsidR="009E6D84" w:rsidRPr="009E6D84">
        <w:rPr>
          <w:rFonts w:ascii="Times New Roman" w:eastAsia="Times New Roman" w:hAnsi="Times New Roman"/>
          <w:sz w:val="24"/>
          <w:szCs w:val="24"/>
        </w:rPr>
        <w:t xml:space="preserve">to support counterterrorism finance programming in </w:t>
      </w:r>
      <w:r w:rsidR="009E6D84">
        <w:rPr>
          <w:rFonts w:ascii="Times New Roman" w:eastAsia="Times New Roman" w:hAnsi="Times New Roman"/>
          <w:sz w:val="24"/>
          <w:szCs w:val="24"/>
        </w:rPr>
        <w:t>West</w:t>
      </w:r>
      <w:r w:rsidR="009E6D84" w:rsidRPr="009E6D84">
        <w:rPr>
          <w:rFonts w:ascii="Times New Roman" w:eastAsia="Times New Roman" w:hAnsi="Times New Roman"/>
          <w:sz w:val="24"/>
          <w:szCs w:val="24"/>
        </w:rPr>
        <w:t xml:space="preserve"> Africa</w:t>
      </w:r>
      <w:r w:rsidR="005C644E">
        <w:rPr>
          <w:rFonts w:ascii="Times New Roman" w:eastAsia="Times New Roman" w:hAnsi="Times New Roman"/>
          <w:sz w:val="24"/>
          <w:szCs w:val="24"/>
        </w:rPr>
        <w:t xml:space="preserve"> t</w:t>
      </w:r>
      <w:r w:rsidR="0042671D">
        <w:rPr>
          <w:rFonts w:ascii="Times New Roman" w:eastAsia="Times New Roman" w:hAnsi="Times New Roman"/>
          <w:sz w:val="24"/>
          <w:szCs w:val="24"/>
        </w:rPr>
        <w:t>hat</w:t>
      </w:r>
      <w:r w:rsidR="005C644E">
        <w:rPr>
          <w:rFonts w:ascii="Times New Roman" w:eastAsia="Times New Roman" w:hAnsi="Times New Roman"/>
          <w:sz w:val="24"/>
          <w:szCs w:val="24"/>
        </w:rPr>
        <w:t xml:space="preserve"> address</w:t>
      </w:r>
      <w:r w:rsidR="0042671D">
        <w:rPr>
          <w:rFonts w:ascii="Times New Roman" w:eastAsia="Times New Roman" w:hAnsi="Times New Roman"/>
          <w:sz w:val="24"/>
          <w:szCs w:val="24"/>
        </w:rPr>
        <w:t>es</w:t>
      </w:r>
      <w:r w:rsidR="005C644E">
        <w:rPr>
          <w:rFonts w:ascii="Times New Roman" w:eastAsia="Times New Roman" w:hAnsi="Times New Roman"/>
          <w:sz w:val="24"/>
          <w:szCs w:val="24"/>
        </w:rPr>
        <w:t xml:space="preserve"> new and evolving typologies of terrorism financing </w:t>
      </w:r>
      <w:r w:rsidR="0042671D">
        <w:rPr>
          <w:rFonts w:ascii="Times New Roman" w:eastAsia="Times New Roman" w:hAnsi="Times New Roman"/>
          <w:sz w:val="24"/>
          <w:szCs w:val="24"/>
        </w:rPr>
        <w:t xml:space="preserve">and gaps and vulnerabilities of </w:t>
      </w:r>
      <w:r w:rsidR="0042671D">
        <w:rPr>
          <w:rFonts w:ascii="Times New Roman" w:eastAsia="Times New Roman" w:hAnsi="Times New Roman"/>
          <w:sz w:val="24"/>
          <w:szCs w:val="24"/>
        </w:rPr>
        <w:lastRenderedPageBreak/>
        <w:t xml:space="preserve">West African countries </w:t>
      </w:r>
      <w:r w:rsidR="14E644B8" w:rsidRPr="14E644B8">
        <w:rPr>
          <w:rFonts w:ascii="Times New Roman" w:eastAsia="Times New Roman" w:hAnsi="Times New Roman"/>
          <w:sz w:val="24"/>
          <w:szCs w:val="24"/>
        </w:rPr>
        <w:t>and promote</w:t>
      </w:r>
      <w:r w:rsidR="025BDBD8" w:rsidRPr="14E644B8">
        <w:rPr>
          <w:rFonts w:ascii="Times New Roman" w:eastAsia="Times New Roman" w:hAnsi="Times New Roman"/>
          <w:sz w:val="24"/>
          <w:szCs w:val="24"/>
        </w:rPr>
        <w:t>s</w:t>
      </w:r>
      <w:r w:rsidR="14E644B8" w:rsidRPr="14E644B8">
        <w:rPr>
          <w:rFonts w:ascii="Times New Roman" w:eastAsia="Times New Roman" w:hAnsi="Times New Roman"/>
          <w:sz w:val="24"/>
          <w:szCs w:val="24"/>
        </w:rPr>
        <w:t xml:space="preserve"> </w:t>
      </w:r>
      <w:r w:rsidR="0042671D">
        <w:rPr>
          <w:rFonts w:ascii="Times New Roman" w:eastAsia="Times New Roman" w:hAnsi="Times New Roman"/>
          <w:sz w:val="24"/>
          <w:szCs w:val="24"/>
        </w:rPr>
        <w:t>compliance with international anti-money laundering/</w:t>
      </w:r>
      <w:r w:rsidR="14E644B8" w:rsidRPr="14E644B8">
        <w:rPr>
          <w:rFonts w:ascii="Times New Roman" w:eastAsia="Times New Roman" w:hAnsi="Times New Roman"/>
          <w:sz w:val="24"/>
          <w:szCs w:val="24"/>
        </w:rPr>
        <w:t>combating the financing of terrorism</w:t>
      </w:r>
      <w:r w:rsidR="0042671D">
        <w:rPr>
          <w:rFonts w:ascii="Times New Roman" w:eastAsia="Times New Roman" w:hAnsi="Times New Roman"/>
          <w:sz w:val="24"/>
          <w:szCs w:val="24"/>
        </w:rPr>
        <w:t xml:space="preserve"> (AML/C</w:t>
      </w:r>
      <w:r w:rsidR="14E644B8" w:rsidRPr="14E644B8">
        <w:rPr>
          <w:rFonts w:ascii="Times New Roman" w:eastAsia="Times New Roman" w:hAnsi="Times New Roman"/>
          <w:sz w:val="24"/>
          <w:szCs w:val="24"/>
        </w:rPr>
        <w:t>F</w:t>
      </w:r>
      <w:r w:rsidR="0042671D">
        <w:rPr>
          <w:rFonts w:ascii="Times New Roman" w:eastAsia="Times New Roman" w:hAnsi="Times New Roman"/>
          <w:sz w:val="24"/>
          <w:szCs w:val="24"/>
        </w:rPr>
        <w:t>T) standards</w:t>
      </w:r>
      <w:r w:rsidR="009E6D84" w:rsidRPr="009E6D84">
        <w:rPr>
          <w:rFonts w:ascii="Times New Roman" w:eastAsia="Times New Roman" w:hAnsi="Times New Roman"/>
          <w:sz w:val="24"/>
          <w:szCs w:val="24"/>
        </w:rPr>
        <w:t xml:space="preserve">.  Subject to the availability of funds, CT intends to issue </w:t>
      </w:r>
      <w:r w:rsidR="009E6D84">
        <w:rPr>
          <w:rFonts w:ascii="Times New Roman" w:eastAsia="Times New Roman" w:hAnsi="Times New Roman"/>
          <w:sz w:val="24"/>
          <w:szCs w:val="24"/>
        </w:rPr>
        <w:t xml:space="preserve">an </w:t>
      </w:r>
      <w:r w:rsidR="009E6D84" w:rsidRPr="009E6D84">
        <w:rPr>
          <w:rFonts w:ascii="Times New Roman" w:eastAsia="Times New Roman" w:hAnsi="Times New Roman"/>
          <w:sz w:val="24"/>
          <w:szCs w:val="24"/>
        </w:rPr>
        <w:t>award</w:t>
      </w:r>
      <w:r w:rsidR="009E6D84">
        <w:rPr>
          <w:rFonts w:ascii="Times New Roman" w:eastAsia="Times New Roman" w:hAnsi="Times New Roman"/>
          <w:sz w:val="24"/>
          <w:szCs w:val="24"/>
        </w:rPr>
        <w:t xml:space="preserve"> </w:t>
      </w:r>
      <w:r w:rsidR="0FE8A745">
        <w:rPr>
          <w:rFonts w:ascii="Times New Roman" w:eastAsia="Times New Roman" w:hAnsi="Times New Roman"/>
          <w:sz w:val="24"/>
          <w:szCs w:val="24"/>
        </w:rPr>
        <w:t xml:space="preserve">of </w:t>
      </w:r>
      <w:r w:rsidR="009E6D84" w:rsidRPr="009E6D84">
        <w:rPr>
          <w:rFonts w:ascii="Times New Roman" w:eastAsia="Times New Roman" w:hAnsi="Times New Roman"/>
          <w:sz w:val="24"/>
          <w:szCs w:val="24"/>
        </w:rPr>
        <w:t>up to $987,500 in FY1</w:t>
      </w:r>
      <w:r w:rsidR="009E6D84">
        <w:rPr>
          <w:rFonts w:ascii="Times New Roman" w:eastAsia="Times New Roman" w:hAnsi="Times New Roman"/>
          <w:sz w:val="24"/>
          <w:szCs w:val="24"/>
        </w:rPr>
        <w:t>9</w:t>
      </w:r>
      <w:r w:rsidR="009E6D84" w:rsidRPr="009E6D84">
        <w:rPr>
          <w:rFonts w:ascii="Times New Roman" w:eastAsia="Times New Roman" w:hAnsi="Times New Roman"/>
          <w:sz w:val="24"/>
          <w:szCs w:val="24"/>
        </w:rPr>
        <w:t xml:space="preserve"> funds for project periods of up to two years</w:t>
      </w:r>
      <w:r w:rsidR="009E6D84">
        <w:rPr>
          <w:rFonts w:ascii="Times New Roman" w:eastAsia="Times New Roman" w:hAnsi="Times New Roman"/>
          <w:sz w:val="24"/>
          <w:szCs w:val="24"/>
        </w:rPr>
        <w:t xml:space="preserve"> with an</w:t>
      </w:r>
      <w:r w:rsidR="009E6D84" w:rsidRPr="009E6D84">
        <w:rPr>
          <w:rFonts w:ascii="Times New Roman" w:eastAsia="Times New Roman" w:hAnsi="Times New Roman"/>
          <w:sz w:val="24"/>
          <w:szCs w:val="24"/>
        </w:rPr>
        <w:t xml:space="preserve"> anticipated start date </w:t>
      </w:r>
      <w:r w:rsidR="009E6D84">
        <w:rPr>
          <w:rFonts w:ascii="Times New Roman" w:eastAsia="Times New Roman" w:hAnsi="Times New Roman"/>
          <w:sz w:val="24"/>
          <w:szCs w:val="24"/>
        </w:rPr>
        <w:t>of</w:t>
      </w:r>
      <w:r w:rsidR="009E6D84" w:rsidRPr="009E6D84">
        <w:rPr>
          <w:rFonts w:ascii="Times New Roman" w:eastAsia="Times New Roman" w:hAnsi="Times New Roman"/>
          <w:sz w:val="24"/>
          <w:szCs w:val="24"/>
        </w:rPr>
        <w:t xml:space="preserve"> September 20</w:t>
      </w:r>
      <w:r w:rsidR="009E6D84">
        <w:rPr>
          <w:rFonts w:ascii="Times New Roman" w:eastAsia="Times New Roman" w:hAnsi="Times New Roman"/>
          <w:sz w:val="24"/>
          <w:szCs w:val="24"/>
        </w:rPr>
        <w:t>20</w:t>
      </w:r>
      <w:r w:rsidR="009E6D84" w:rsidRPr="009E6D84">
        <w:rPr>
          <w:rFonts w:ascii="Times New Roman" w:eastAsia="Times New Roman" w:hAnsi="Times New Roman"/>
          <w:sz w:val="24"/>
          <w:szCs w:val="24"/>
        </w:rPr>
        <w:t>.</w:t>
      </w:r>
    </w:p>
    <w:p w14:paraId="69B97DE0" w14:textId="77777777" w:rsidR="006059AA" w:rsidRDefault="006059AA" w:rsidP="002C57E9">
      <w:pPr>
        <w:autoSpaceDE w:val="0"/>
        <w:autoSpaceDN w:val="0"/>
        <w:adjustRightInd w:val="0"/>
        <w:spacing w:after="0" w:line="240" w:lineRule="auto"/>
        <w:rPr>
          <w:rFonts w:ascii="Times New Roman" w:hAnsi="Times New Roman" w:cs="Times New Roman"/>
          <w:sz w:val="24"/>
          <w:szCs w:val="24"/>
        </w:rPr>
      </w:pPr>
    </w:p>
    <w:p w14:paraId="0C1EDA96" w14:textId="4994BD36" w:rsidR="00270524" w:rsidRPr="006D2113" w:rsidRDefault="07CBDE8B" w:rsidP="00270524">
      <w:pPr>
        <w:pStyle w:val="NoSpacing"/>
        <w:rPr>
          <w:rFonts w:ascii="Times New Roman" w:eastAsia="Times New Roman" w:hAnsi="Times New Roman"/>
          <w:sz w:val="24"/>
          <w:szCs w:val="24"/>
        </w:rPr>
      </w:pPr>
      <w:r w:rsidRPr="07CBDE8B">
        <w:rPr>
          <w:rFonts w:ascii="Times New Roman" w:eastAsia="Times New Roman" w:hAnsi="Times New Roman"/>
          <w:sz w:val="24"/>
          <w:szCs w:val="24"/>
        </w:rPr>
        <w:t>Pending availability of funds and satisfactory performance, including compliance with the award’s terms and conditions, CT may consider adding funds to the award.  CT intends to support one award as a result of this NOFO.</w:t>
      </w:r>
    </w:p>
    <w:p w14:paraId="16B468AA" w14:textId="77777777" w:rsidR="002C57E9" w:rsidRDefault="002C57E9" w:rsidP="00E24309">
      <w:pPr>
        <w:pStyle w:val="NoSpacing"/>
        <w:rPr>
          <w:rFonts w:ascii="Times New Roman" w:eastAsia="Times New Roman" w:hAnsi="Times New Roman"/>
          <w:sz w:val="24"/>
          <w:szCs w:val="24"/>
        </w:rPr>
      </w:pPr>
    </w:p>
    <w:p w14:paraId="221FEFC4" w14:textId="77777777" w:rsidR="002D427C" w:rsidRPr="002C57E9" w:rsidRDefault="006D5496" w:rsidP="00E24309">
      <w:pPr>
        <w:pStyle w:val="NoSpacing"/>
        <w:rPr>
          <w:rFonts w:ascii="Times New Roman" w:eastAsia="Times New Roman" w:hAnsi="Times New Roman"/>
          <w:b/>
          <w:sz w:val="24"/>
          <w:szCs w:val="24"/>
        </w:rPr>
      </w:pPr>
      <w:r>
        <w:rPr>
          <w:rFonts w:ascii="Times New Roman" w:eastAsia="Times New Roman" w:hAnsi="Times New Roman"/>
          <w:b/>
          <w:sz w:val="24"/>
          <w:szCs w:val="24"/>
        </w:rPr>
        <w:t xml:space="preserve">Department of State </w:t>
      </w:r>
      <w:r w:rsidR="002D427C" w:rsidRPr="002C57E9">
        <w:rPr>
          <w:rFonts w:ascii="Times New Roman" w:eastAsia="Times New Roman" w:hAnsi="Times New Roman"/>
          <w:b/>
          <w:sz w:val="24"/>
          <w:szCs w:val="24"/>
        </w:rPr>
        <w:t>reserves the right to fund any or none of the proposals submitted and reserves the right to reduce, revi</w:t>
      </w:r>
      <w:r w:rsidR="00DC1959">
        <w:rPr>
          <w:rFonts w:ascii="Times New Roman" w:eastAsia="Times New Roman" w:hAnsi="Times New Roman"/>
          <w:b/>
          <w:sz w:val="24"/>
          <w:szCs w:val="24"/>
        </w:rPr>
        <w:t>se, or increase the</w:t>
      </w:r>
      <w:r w:rsidR="002D427C" w:rsidRPr="002C57E9">
        <w:rPr>
          <w:rFonts w:ascii="Times New Roman" w:eastAsia="Times New Roman" w:hAnsi="Times New Roman"/>
          <w:b/>
          <w:sz w:val="24"/>
          <w:szCs w:val="24"/>
        </w:rPr>
        <w:t xml:space="preserve"> budget in accordance with </w:t>
      </w:r>
      <w:r w:rsidR="00F56D16">
        <w:rPr>
          <w:rFonts w:ascii="Times New Roman" w:eastAsia="Times New Roman" w:hAnsi="Times New Roman"/>
          <w:b/>
          <w:sz w:val="24"/>
          <w:szCs w:val="24"/>
        </w:rPr>
        <w:t>the needs of the project and the</w:t>
      </w:r>
      <w:r w:rsidR="002D427C" w:rsidRPr="002C57E9">
        <w:rPr>
          <w:rFonts w:ascii="Times New Roman" w:eastAsia="Times New Roman" w:hAnsi="Times New Roman"/>
          <w:b/>
          <w:sz w:val="24"/>
          <w:szCs w:val="24"/>
        </w:rPr>
        <w:t xml:space="preserve"> availability of funds.  </w:t>
      </w:r>
    </w:p>
    <w:p w14:paraId="3E3DF9E9" w14:textId="77777777" w:rsidR="002D427C" w:rsidRDefault="002D427C" w:rsidP="00E24309">
      <w:pPr>
        <w:pStyle w:val="NoSpacing"/>
        <w:rPr>
          <w:rFonts w:ascii="Times New Roman" w:eastAsia="Times New Roman" w:hAnsi="Times New Roman"/>
          <w:sz w:val="24"/>
          <w:szCs w:val="24"/>
        </w:rPr>
      </w:pPr>
    </w:p>
    <w:p w14:paraId="6AA932F6" w14:textId="77777777" w:rsidR="002D427C" w:rsidRDefault="002D427C" w:rsidP="002D427C">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Federal award signed by the </w:t>
      </w:r>
      <w:r w:rsidR="00843445">
        <w:rPr>
          <w:rFonts w:ascii="Times New Roman" w:eastAsia="Times New Roman" w:hAnsi="Times New Roman" w:cs="Times New Roman"/>
          <w:sz w:val="24"/>
          <w:szCs w:val="24"/>
        </w:rPr>
        <w:t xml:space="preserve">State Department </w:t>
      </w:r>
      <w:r>
        <w:rPr>
          <w:rFonts w:ascii="Times New Roman" w:eastAsia="Times New Roman" w:hAnsi="Times New Roman" w:cs="Times New Roman"/>
          <w:sz w:val="24"/>
          <w:szCs w:val="24"/>
        </w:rPr>
        <w:t xml:space="preserve">Grants Officer is the </w:t>
      </w:r>
      <w:r w:rsidRPr="003B7D1C">
        <w:rPr>
          <w:rFonts w:ascii="Times New Roman" w:eastAsia="Times New Roman" w:hAnsi="Times New Roman" w:cs="Times New Roman"/>
          <w:b/>
          <w:sz w:val="24"/>
          <w:szCs w:val="24"/>
        </w:rPr>
        <w:t>only</w:t>
      </w:r>
      <w:r>
        <w:rPr>
          <w:rFonts w:ascii="Times New Roman" w:eastAsia="Times New Roman" w:hAnsi="Times New Roman" w:cs="Times New Roman"/>
          <w:sz w:val="24"/>
          <w:szCs w:val="24"/>
        </w:rPr>
        <w:t xml:space="preserve"> authorizing document.</w:t>
      </w:r>
    </w:p>
    <w:p w14:paraId="781506F8" w14:textId="77777777" w:rsidR="0044032A" w:rsidRDefault="0044032A" w:rsidP="002D427C">
      <w:pPr>
        <w:spacing w:after="0" w:line="240" w:lineRule="auto"/>
        <w:ind w:right="-20"/>
        <w:rPr>
          <w:rFonts w:ascii="Times New Roman" w:eastAsia="Times New Roman" w:hAnsi="Times New Roman" w:cs="Times New Roman"/>
          <w:sz w:val="24"/>
          <w:szCs w:val="24"/>
        </w:rPr>
      </w:pPr>
    </w:p>
    <w:p w14:paraId="59B93EBF" w14:textId="77777777" w:rsidR="002D427C" w:rsidRDefault="002D427C" w:rsidP="002D427C">
      <w:pPr>
        <w:spacing w:after="0" w:line="240" w:lineRule="auto"/>
        <w:ind w:right="3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NOFO consists of </w:t>
      </w:r>
      <w:r w:rsidR="00843445">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ollowing sections:</w:t>
      </w:r>
    </w:p>
    <w:p w14:paraId="32A8F988" w14:textId="77777777" w:rsidR="002D427C" w:rsidRDefault="002D427C" w:rsidP="002D427C">
      <w:pPr>
        <w:spacing w:after="0" w:line="240" w:lineRule="auto"/>
        <w:ind w:left="1440" w:right="342" w:hanging="630"/>
        <w:jc w:val="both"/>
        <w:rPr>
          <w:rFonts w:ascii="Times New Roman" w:eastAsia="Times New Roman" w:hAnsi="Times New Roman" w:cs="Times New Roman"/>
          <w:sz w:val="24"/>
          <w:szCs w:val="24"/>
        </w:rPr>
      </w:pPr>
    </w:p>
    <w:p w14:paraId="1779AF93" w14:textId="77777777" w:rsidR="002D427C" w:rsidRDefault="002D427C" w:rsidP="002D427C">
      <w:pPr>
        <w:pStyle w:val="ListParagraph"/>
        <w:numPr>
          <w:ilvl w:val="0"/>
          <w:numId w:val="17"/>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Funding Opportunity Description</w:t>
      </w:r>
    </w:p>
    <w:p w14:paraId="325153B9" w14:textId="77777777" w:rsidR="002D427C" w:rsidRDefault="002D427C" w:rsidP="002D427C">
      <w:pPr>
        <w:pStyle w:val="ListParagraph"/>
        <w:numPr>
          <w:ilvl w:val="0"/>
          <w:numId w:val="17"/>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Award Information</w:t>
      </w:r>
      <w:r w:rsidR="00C441D2">
        <w:rPr>
          <w:rFonts w:ascii="Times New Roman" w:eastAsia="Times New Roman" w:hAnsi="Times New Roman"/>
          <w:sz w:val="24"/>
          <w:szCs w:val="24"/>
        </w:rPr>
        <w:t xml:space="preserve"> and</w:t>
      </w:r>
      <w:r w:rsidR="00843445">
        <w:rPr>
          <w:rFonts w:ascii="Times New Roman" w:eastAsia="Times New Roman" w:hAnsi="Times New Roman"/>
          <w:sz w:val="24"/>
          <w:szCs w:val="24"/>
        </w:rPr>
        <w:t xml:space="preserve"> </w:t>
      </w:r>
      <w:r>
        <w:rPr>
          <w:rFonts w:ascii="Times New Roman" w:eastAsia="Times New Roman" w:hAnsi="Times New Roman"/>
          <w:sz w:val="24"/>
          <w:szCs w:val="24"/>
        </w:rPr>
        <w:t xml:space="preserve">Application Evaluation and Scoring </w:t>
      </w:r>
    </w:p>
    <w:p w14:paraId="7505B852" w14:textId="77777777" w:rsidR="002D427C" w:rsidRPr="002D427C" w:rsidRDefault="002D427C" w:rsidP="002D427C">
      <w:pPr>
        <w:pStyle w:val="ListParagraph"/>
        <w:numPr>
          <w:ilvl w:val="0"/>
          <w:numId w:val="17"/>
        </w:numPr>
        <w:tabs>
          <w:tab w:val="left" w:pos="1440"/>
        </w:tabs>
        <w:spacing w:after="0" w:line="240" w:lineRule="auto"/>
        <w:ind w:left="1440" w:right="-14" w:hanging="634"/>
        <w:rPr>
          <w:rFonts w:ascii="Times New Roman" w:eastAsia="Times New Roman" w:hAnsi="Times New Roman"/>
          <w:sz w:val="24"/>
          <w:szCs w:val="24"/>
        </w:rPr>
      </w:pPr>
      <w:r w:rsidRPr="002D427C">
        <w:rPr>
          <w:rFonts w:ascii="Times New Roman" w:eastAsia="Times New Roman" w:hAnsi="Times New Roman"/>
          <w:sz w:val="24"/>
          <w:szCs w:val="24"/>
        </w:rPr>
        <w:t>Eligi</w:t>
      </w:r>
      <w:r w:rsidRPr="002D427C">
        <w:rPr>
          <w:rFonts w:ascii="Times New Roman" w:eastAsia="Times New Roman" w:hAnsi="Times New Roman"/>
          <w:spacing w:val="-1"/>
          <w:sz w:val="24"/>
          <w:szCs w:val="24"/>
        </w:rPr>
        <w:t>b</w:t>
      </w:r>
      <w:r w:rsidRPr="002D427C">
        <w:rPr>
          <w:rFonts w:ascii="Times New Roman" w:eastAsia="Times New Roman" w:hAnsi="Times New Roman"/>
          <w:sz w:val="24"/>
          <w:szCs w:val="24"/>
        </w:rPr>
        <w:t>ility Infor</w:t>
      </w:r>
      <w:r w:rsidRPr="002D427C">
        <w:rPr>
          <w:rFonts w:ascii="Times New Roman" w:eastAsia="Times New Roman" w:hAnsi="Times New Roman"/>
          <w:spacing w:val="-2"/>
          <w:sz w:val="24"/>
          <w:szCs w:val="24"/>
        </w:rPr>
        <w:t>m</w:t>
      </w:r>
      <w:r w:rsidRPr="002D427C">
        <w:rPr>
          <w:rFonts w:ascii="Times New Roman" w:eastAsia="Times New Roman" w:hAnsi="Times New Roman"/>
          <w:sz w:val="24"/>
          <w:szCs w:val="24"/>
        </w:rPr>
        <w:t>ation</w:t>
      </w:r>
    </w:p>
    <w:p w14:paraId="777D1301" w14:textId="77777777" w:rsidR="002D427C" w:rsidRPr="002D427C" w:rsidRDefault="002D427C" w:rsidP="002D427C">
      <w:pPr>
        <w:pStyle w:val="ListParagraph"/>
        <w:numPr>
          <w:ilvl w:val="0"/>
          <w:numId w:val="17"/>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A</w:t>
      </w:r>
      <w:r w:rsidRPr="002D427C">
        <w:rPr>
          <w:rFonts w:ascii="Times New Roman" w:eastAsia="Times New Roman" w:hAnsi="Times New Roman"/>
          <w:sz w:val="24"/>
          <w:szCs w:val="24"/>
        </w:rPr>
        <w:t>gency Contacts</w:t>
      </w:r>
    </w:p>
    <w:p w14:paraId="144EF8E3" w14:textId="77777777" w:rsidR="002D427C" w:rsidRDefault="002D427C" w:rsidP="002D427C">
      <w:pPr>
        <w:tabs>
          <w:tab w:val="left" w:pos="540"/>
        </w:tabs>
        <w:spacing w:after="0" w:line="240" w:lineRule="auto"/>
        <w:ind w:right="-20"/>
        <w:rPr>
          <w:rFonts w:ascii="Times New Roman" w:eastAsia="Times New Roman" w:hAnsi="Times New Roman" w:cs="Times New Roman"/>
          <w:sz w:val="24"/>
          <w:szCs w:val="24"/>
        </w:rPr>
      </w:pPr>
    </w:p>
    <w:p w14:paraId="34AEE91E" w14:textId="77777777" w:rsidR="00843445" w:rsidRDefault="00A060A0" w:rsidP="00A060A0">
      <w:pPr>
        <w:tabs>
          <w:tab w:val="left" w:pos="54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Eligi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le or</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aniz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 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tere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ed in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itting 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ation are enco</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ged to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view this NOFO thoroughly to understand the type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 sought and the application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require</w:t>
      </w:r>
      <w:r>
        <w:rPr>
          <w:rFonts w:ascii="Times New Roman" w:eastAsia="Times New Roman" w:hAnsi="Times New Roman" w:cs="Times New Roman"/>
          <w:spacing w:val="-2"/>
          <w:sz w:val="24"/>
          <w:szCs w:val="24"/>
        </w:rPr>
        <w:t>m</w:t>
      </w:r>
      <w:r w:rsidR="00843445">
        <w:rPr>
          <w:rFonts w:ascii="Times New Roman" w:eastAsia="Times New Roman" w:hAnsi="Times New Roman" w:cs="Times New Roman"/>
          <w:sz w:val="24"/>
          <w:szCs w:val="24"/>
        </w:rPr>
        <w:t>ents and r</w:t>
      </w:r>
      <w:r w:rsidR="00203906">
        <w:rPr>
          <w:rFonts w:ascii="Times New Roman" w:eastAsia="Times New Roman" w:hAnsi="Times New Roman" w:cs="Times New Roman"/>
          <w:sz w:val="24"/>
          <w:szCs w:val="24"/>
        </w:rPr>
        <w:t>eview process as outlined in this</w:t>
      </w:r>
      <w:r w:rsidR="00843445">
        <w:rPr>
          <w:rFonts w:ascii="Times New Roman" w:eastAsia="Times New Roman" w:hAnsi="Times New Roman" w:cs="Times New Roman"/>
          <w:sz w:val="24"/>
          <w:szCs w:val="24"/>
        </w:rPr>
        <w:t xml:space="preserve"> NOFO.</w:t>
      </w:r>
    </w:p>
    <w:p w14:paraId="3531F6C5" w14:textId="77777777" w:rsidR="006059AA" w:rsidRDefault="006059AA" w:rsidP="00A060A0">
      <w:pPr>
        <w:tabs>
          <w:tab w:val="left" w:pos="540"/>
        </w:tabs>
        <w:spacing w:after="0" w:line="240" w:lineRule="auto"/>
        <w:ind w:right="-20"/>
        <w:rPr>
          <w:rFonts w:ascii="Times New Roman" w:eastAsia="Times New Roman" w:hAnsi="Times New Roman" w:cs="Times New Roman"/>
          <w:sz w:val="24"/>
          <w:szCs w:val="24"/>
        </w:rPr>
      </w:pPr>
    </w:p>
    <w:p w14:paraId="58D4B95C" w14:textId="77777777" w:rsidR="00EC0861" w:rsidRDefault="00843445" w:rsidP="00A060A0">
      <w:pPr>
        <w:tabs>
          <w:tab w:val="left" w:pos="54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3D7D76F" w14:textId="77777777" w:rsidR="006D69F2" w:rsidRPr="00661E05" w:rsidRDefault="00661E05" w:rsidP="00F517B1">
      <w:pPr>
        <w:spacing w:line="240" w:lineRule="auto"/>
        <w:rPr>
          <w:rFonts w:ascii="Times New Roman" w:eastAsia="Times New Roman" w:hAnsi="Times New Roman" w:cs="Times New Roman"/>
          <w:b/>
          <w:bCs/>
          <w:sz w:val="28"/>
          <w:szCs w:val="28"/>
        </w:rPr>
      </w:pPr>
      <w:r w:rsidRPr="00661E05">
        <w:rPr>
          <w:rFonts w:ascii="Times New Roman" w:eastAsia="Times New Roman" w:hAnsi="Times New Roman" w:cs="Times New Roman"/>
          <w:b/>
          <w:bCs/>
          <w:sz w:val="28"/>
          <w:szCs w:val="28"/>
        </w:rPr>
        <w:t>I.</w:t>
      </w:r>
      <w:r w:rsidR="00C83E1C" w:rsidRPr="00661E05">
        <w:rPr>
          <w:rFonts w:ascii="Times New Roman" w:eastAsia="Times New Roman" w:hAnsi="Times New Roman" w:cs="Times New Roman"/>
          <w:b/>
          <w:bCs/>
          <w:sz w:val="28"/>
          <w:szCs w:val="28"/>
        </w:rPr>
        <w:t xml:space="preserve"> </w:t>
      </w:r>
      <w:r w:rsidR="00C83E1C" w:rsidRPr="009A4232">
        <w:rPr>
          <w:rFonts w:ascii="Times New Roman" w:eastAsia="Times New Roman" w:hAnsi="Times New Roman" w:cs="Times New Roman"/>
          <w:b/>
          <w:bCs/>
          <w:sz w:val="28"/>
          <w:szCs w:val="28"/>
          <w:u w:val="single"/>
        </w:rPr>
        <w:t>FUND</w:t>
      </w:r>
      <w:r w:rsidR="00C83E1C" w:rsidRPr="009A4232">
        <w:rPr>
          <w:rFonts w:ascii="Times New Roman" w:eastAsia="Times New Roman" w:hAnsi="Times New Roman" w:cs="Times New Roman"/>
          <w:b/>
          <w:bCs/>
          <w:spacing w:val="1"/>
          <w:sz w:val="28"/>
          <w:szCs w:val="28"/>
          <w:u w:val="single"/>
        </w:rPr>
        <w:t>I</w:t>
      </w:r>
      <w:r w:rsidR="00C83E1C" w:rsidRPr="009A4232">
        <w:rPr>
          <w:rFonts w:ascii="Times New Roman" w:eastAsia="Times New Roman" w:hAnsi="Times New Roman" w:cs="Times New Roman"/>
          <w:b/>
          <w:bCs/>
          <w:sz w:val="28"/>
          <w:szCs w:val="28"/>
          <w:u w:val="single"/>
        </w:rPr>
        <w:t>NG OPPORTUNITY</w:t>
      </w:r>
      <w:r w:rsidR="00C83E1C" w:rsidRPr="009A4232">
        <w:rPr>
          <w:rFonts w:ascii="Times New Roman" w:eastAsia="Times New Roman" w:hAnsi="Times New Roman" w:cs="Times New Roman"/>
          <w:b/>
          <w:bCs/>
          <w:spacing w:val="1"/>
          <w:sz w:val="28"/>
          <w:szCs w:val="28"/>
          <w:u w:val="single"/>
        </w:rPr>
        <w:t xml:space="preserve"> </w:t>
      </w:r>
      <w:r w:rsidR="00C83E1C" w:rsidRPr="009A4232">
        <w:rPr>
          <w:rFonts w:ascii="Times New Roman" w:eastAsia="Times New Roman" w:hAnsi="Times New Roman" w:cs="Times New Roman"/>
          <w:b/>
          <w:bCs/>
          <w:sz w:val="28"/>
          <w:szCs w:val="28"/>
          <w:u w:val="single"/>
        </w:rPr>
        <w:t>DESCRIP</w:t>
      </w:r>
      <w:r w:rsidR="00C83E1C" w:rsidRPr="009A4232">
        <w:rPr>
          <w:rFonts w:ascii="Times New Roman" w:eastAsia="Times New Roman" w:hAnsi="Times New Roman" w:cs="Times New Roman"/>
          <w:b/>
          <w:bCs/>
          <w:spacing w:val="1"/>
          <w:sz w:val="28"/>
          <w:szCs w:val="28"/>
          <w:u w:val="single"/>
        </w:rPr>
        <w:t>T</w:t>
      </w:r>
      <w:r w:rsidR="006049C7" w:rsidRPr="009A4232">
        <w:rPr>
          <w:rFonts w:ascii="Times New Roman" w:eastAsia="Times New Roman" w:hAnsi="Times New Roman" w:cs="Times New Roman"/>
          <w:b/>
          <w:bCs/>
          <w:sz w:val="28"/>
          <w:szCs w:val="28"/>
          <w:u w:val="single"/>
        </w:rPr>
        <w:t>ION</w:t>
      </w:r>
    </w:p>
    <w:p w14:paraId="48C20B6B" w14:textId="77777777" w:rsidR="004A0ED6" w:rsidRDefault="004A0ED6" w:rsidP="00E24309">
      <w:pPr>
        <w:tabs>
          <w:tab w:val="left" w:pos="540"/>
        </w:tabs>
        <w:spacing w:after="0" w:line="240" w:lineRule="auto"/>
        <w:ind w:right="3267"/>
        <w:rPr>
          <w:rFonts w:ascii="Times New Roman" w:eastAsia="Times New Roman" w:hAnsi="Times New Roman" w:cs="Times New Roman"/>
          <w:b/>
          <w:bCs/>
          <w:sz w:val="24"/>
          <w:szCs w:val="24"/>
        </w:rPr>
      </w:pPr>
    </w:p>
    <w:p w14:paraId="10ED43C3" w14:textId="59B1BA90" w:rsidR="006D69F2" w:rsidRPr="004905F0" w:rsidRDefault="00C83E1C" w:rsidP="00E24309">
      <w:pPr>
        <w:tabs>
          <w:tab w:val="left" w:pos="540"/>
        </w:tabs>
        <w:spacing w:after="0" w:line="240" w:lineRule="auto"/>
        <w:ind w:right="3267"/>
        <w:rPr>
          <w:rFonts w:ascii="Times New Roman" w:eastAsia="Times New Roman" w:hAnsi="Times New Roman" w:cs="Times New Roman"/>
          <w:bCs/>
          <w:sz w:val="24"/>
          <w:szCs w:val="24"/>
        </w:rPr>
      </w:pPr>
      <w:r w:rsidRPr="00B130AB">
        <w:rPr>
          <w:rFonts w:ascii="Times New Roman" w:eastAsia="Times New Roman" w:hAnsi="Times New Roman" w:cs="Times New Roman"/>
          <w:b/>
          <w:bCs/>
          <w:sz w:val="24"/>
          <w:szCs w:val="24"/>
        </w:rPr>
        <w:t>BACKGROUND</w:t>
      </w:r>
      <w:r w:rsidR="00203906">
        <w:rPr>
          <w:rFonts w:ascii="Times New Roman" w:eastAsia="Times New Roman" w:hAnsi="Times New Roman" w:cs="Times New Roman"/>
          <w:b/>
          <w:bCs/>
          <w:sz w:val="24"/>
          <w:szCs w:val="24"/>
        </w:rPr>
        <w:t xml:space="preserve"> </w:t>
      </w:r>
    </w:p>
    <w:p w14:paraId="794D3A8C" w14:textId="77777777" w:rsidR="00686157" w:rsidRDefault="00686157" w:rsidP="00E24309">
      <w:pPr>
        <w:tabs>
          <w:tab w:val="left" w:pos="540"/>
        </w:tabs>
        <w:spacing w:after="0" w:line="240" w:lineRule="auto"/>
        <w:ind w:right="3267"/>
        <w:rPr>
          <w:rFonts w:ascii="Times New Roman" w:eastAsia="Times New Roman" w:hAnsi="Times New Roman" w:cs="Times New Roman"/>
          <w:b/>
          <w:bCs/>
          <w:sz w:val="24"/>
          <w:szCs w:val="24"/>
        </w:rPr>
      </w:pPr>
    </w:p>
    <w:p w14:paraId="0D89C7D0" w14:textId="3114D991" w:rsidR="00086099" w:rsidRDefault="07CBDE8B" w:rsidP="0042671D">
      <w:pPr>
        <w:pStyle w:val="NoSpacing"/>
        <w:rPr>
          <w:rFonts w:ascii="Times New Roman" w:hAnsi="Times New Roman"/>
          <w:sz w:val="24"/>
          <w:szCs w:val="24"/>
        </w:rPr>
      </w:pPr>
      <w:r w:rsidRPr="07CBDE8B">
        <w:rPr>
          <w:rFonts w:ascii="Times New Roman" w:hAnsi="Times New Roman"/>
          <w:sz w:val="24"/>
          <w:szCs w:val="24"/>
        </w:rPr>
        <w:t xml:space="preserve">The Sahel has seen an alarming increase in terrorist activities over the last year, with a sharp increase in attacks in Mali, Niger, and Burkina Faso.  JNIM, an al-Qa’ida affiliate operating in West Africa, has claimed responsibility for recent attacks on Malian military bases resulting in the deaths of dozens of soldiers.  On January 26, JNIM claimed responsibility for an assault on a military base near Sokolo, which followed a January 22 attack on a base in Mali’s Mopti Region.  ISIS affiliates in West Africa are also increasing their activities, with ISIS-West Africa and ISIS-Greater Sahara claiming a number of recent violent attacks.  On December 12, 2019, ISIS-West Africa claimed responsibility for an attack on a military camp in Niger near the border with Mali, which killed 71 Nigerien soldiers.  This attack was followed by a second, larger attack near the Nigerien border with Burkina Faso on January 9th, 2020 that killed over 80 Nigerien soldiers.  The attack has been considered the deadliest raid against the Nigerien military in living memory.  </w:t>
      </w:r>
    </w:p>
    <w:p w14:paraId="188B49F2" w14:textId="79FD4421" w:rsidR="101C330D" w:rsidRDefault="101C330D" w:rsidP="101C330D">
      <w:pPr>
        <w:pStyle w:val="NoSpacing"/>
        <w:rPr>
          <w:rFonts w:ascii="Times New Roman" w:eastAsia="Times New Roman" w:hAnsi="Times New Roman"/>
          <w:sz w:val="24"/>
          <w:szCs w:val="24"/>
        </w:rPr>
      </w:pPr>
    </w:p>
    <w:p w14:paraId="59437E95" w14:textId="03163C26" w:rsidR="101C330D" w:rsidRDefault="18372660" w:rsidP="21A750BB">
      <w:pPr>
        <w:pStyle w:val="NoSpacing"/>
        <w:rPr>
          <w:rFonts w:ascii="Times New Roman" w:hAnsi="Times New Roman"/>
          <w:sz w:val="24"/>
          <w:szCs w:val="24"/>
        </w:rPr>
      </w:pPr>
      <w:r w:rsidRPr="18372660">
        <w:rPr>
          <w:rFonts w:ascii="Times New Roman" w:eastAsia="Times New Roman" w:hAnsi="Times New Roman"/>
          <w:sz w:val="24"/>
          <w:szCs w:val="24"/>
        </w:rPr>
        <w:t xml:space="preserve">Identifying and disrupting the financing of terrorist groups is a vital element of counterterrorism. Terrorist groups and other criminal organizations utilize a multitude of tactics to generate, move, and conceal funds.  Terrorist groups operating in West Africa utilize extortion, self-imposed coercive taxation systems, proceeds from smuggling, kidnapping for ransom, abuse of charitable donations, graft from non-profit organizations, and other means.  </w:t>
      </w:r>
      <w:r w:rsidRPr="18372660">
        <w:rPr>
          <w:rFonts w:ascii="Times New Roman" w:hAnsi="Times New Roman"/>
          <w:sz w:val="24"/>
          <w:szCs w:val="24"/>
        </w:rPr>
        <w:t>The phenomenon is underpinned by several factors, including the presence of large, informal, cash-based economies, political instability, ethnic and communal violence, pervasive corruption, widespread poverty, gross unemployment, and underemployment.  Terrorist groups and their financiers derive funds from both licit and illicit activities, and move them through formal and informal channels to support their activities.  A</w:t>
      </w:r>
      <w:r w:rsidRPr="18372660">
        <w:rPr>
          <w:rFonts w:ascii="Times New Roman" w:eastAsia="Times New Roman" w:hAnsi="Times New Roman"/>
          <w:sz w:val="24"/>
          <w:szCs w:val="24"/>
        </w:rPr>
        <w:t xml:space="preserve">lliances and cooperation between terrorist groups operating in West Africa and global terrorist networks is an additional source of terrorism financing. </w:t>
      </w:r>
      <w:r w:rsidRPr="18372660">
        <w:rPr>
          <w:rFonts w:ascii="Times New Roman" w:eastAsia="Times New Roman" w:hAnsi="Times New Roman"/>
        </w:rPr>
        <w:t xml:space="preserve"> </w:t>
      </w:r>
      <w:r w:rsidRPr="18372660">
        <w:rPr>
          <w:rFonts w:ascii="Times New Roman" w:hAnsi="Times New Roman"/>
          <w:sz w:val="24"/>
          <w:szCs w:val="24"/>
        </w:rPr>
        <w:t>All of these factors have adverse effects on peace, security, and development in the sub-region.</w:t>
      </w:r>
    </w:p>
    <w:p w14:paraId="1E6AD4D5" w14:textId="43A4E64F" w:rsidR="101C330D" w:rsidRDefault="101C330D" w:rsidP="101C330D">
      <w:pPr>
        <w:pStyle w:val="NoSpacing"/>
        <w:rPr>
          <w:rFonts w:ascii="Times New Roman" w:hAnsi="Times New Roman"/>
          <w:sz w:val="24"/>
          <w:szCs w:val="24"/>
        </w:rPr>
      </w:pPr>
    </w:p>
    <w:p w14:paraId="124D95EC" w14:textId="66145958" w:rsidR="101C330D" w:rsidRDefault="5DAF9370" w:rsidP="101C330D">
      <w:pPr>
        <w:pStyle w:val="NoSpacing"/>
        <w:rPr>
          <w:rFonts w:ascii="Times New Roman" w:eastAsia="Times New Roman" w:hAnsi="Times New Roman"/>
          <w:sz w:val="24"/>
          <w:szCs w:val="24"/>
        </w:rPr>
      </w:pPr>
      <w:r w:rsidRPr="5DAF9370">
        <w:rPr>
          <w:rFonts w:ascii="Times New Roman" w:hAnsi="Times New Roman"/>
          <w:sz w:val="24"/>
          <w:szCs w:val="24"/>
        </w:rPr>
        <w:t>Defeating terrorism in this environment cannot be accomplished by military force alone.  It requires a holistic response encompassing civilian law enforcement, judicial elements, and border security efforts, among other lines of effort.  Efforts to c</w:t>
      </w:r>
      <w:r w:rsidRPr="5DAF9370">
        <w:rPr>
          <w:rFonts w:ascii="Times New Roman" w:eastAsia="Times New Roman" w:hAnsi="Times New Roman"/>
          <w:sz w:val="24"/>
          <w:szCs w:val="24"/>
        </w:rPr>
        <w:t>ounter the financing of terrorism are instrumental to disrupting, dismantling, and eventually containing terrorist organizations.  Financial investigations, forensic accounting, and financial network analysis can deepen the understanding of the terrorist and criminal organizations, and can uncover evidence and provide actionable intelligence to national security agencies on the scope, scale, and practical operations of groups as well as help identify members and associates.  Multi-agency cooperation and information sharing among relevant financial sector, regulatory, supervisory, law enforcement, and other justice sector actors are also critical to closing intelligence gaps and advancing a comprehensive counterterrorism and AML/CFT response.</w:t>
      </w:r>
    </w:p>
    <w:p w14:paraId="512F3BD6" w14:textId="77777777" w:rsidR="0042671D" w:rsidRPr="005366B7" w:rsidRDefault="0042671D" w:rsidP="00DE7BD2">
      <w:pPr>
        <w:pStyle w:val="NoSpacing"/>
        <w:rPr>
          <w:rFonts w:ascii="Times New Roman" w:hAnsi="Times New Roman"/>
          <w:sz w:val="24"/>
          <w:szCs w:val="24"/>
        </w:rPr>
      </w:pPr>
    </w:p>
    <w:p w14:paraId="572C0C54" w14:textId="501558CD" w:rsidR="006D69F2" w:rsidRPr="004905F0" w:rsidRDefault="00454F54" w:rsidP="00E24309">
      <w:pPr>
        <w:spacing w:after="0" w:line="240" w:lineRule="auto"/>
        <w:ind w:right="-20"/>
        <w:rPr>
          <w:rFonts w:ascii="Times New Roman" w:eastAsia="Times New Roman" w:hAnsi="Times New Roman" w:cs="Times New Roman"/>
          <w:bCs/>
          <w:sz w:val="24"/>
          <w:szCs w:val="24"/>
        </w:rPr>
      </w:pPr>
      <w:r w:rsidRPr="00C80B3D">
        <w:rPr>
          <w:rFonts w:ascii="Times New Roman" w:eastAsia="Times New Roman" w:hAnsi="Times New Roman" w:cs="Times New Roman"/>
          <w:b/>
          <w:bCs/>
          <w:sz w:val="24"/>
          <w:szCs w:val="24"/>
        </w:rPr>
        <w:t>PROJECT</w:t>
      </w:r>
      <w:r w:rsidR="003C5D7F" w:rsidRPr="00C80B3D">
        <w:rPr>
          <w:rFonts w:ascii="Times New Roman" w:eastAsia="Times New Roman" w:hAnsi="Times New Roman" w:cs="Times New Roman"/>
          <w:b/>
          <w:bCs/>
          <w:sz w:val="24"/>
          <w:szCs w:val="24"/>
        </w:rPr>
        <w:t>’S</w:t>
      </w:r>
      <w:r w:rsidRPr="00C80B3D">
        <w:rPr>
          <w:rFonts w:ascii="Times New Roman" w:eastAsia="Times New Roman" w:hAnsi="Times New Roman" w:cs="Times New Roman"/>
          <w:b/>
          <w:bCs/>
          <w:sz w:val="24"/>
          <w:szCs w:val="24"/>
        </w:rPr>
        <w:t xml:space="preserve"> </w:t>
      </w:r>
      <w:r w:rsidR="000052BB" w:rsidRPr="00C80B3D">
        <w:rPr>
          <w:rFonts w:ascii="Times New Roman" w:eastAsia="Times New Roman" w:hAnsi="Times New Roman" w:cs="Times New Roman"/>
          <w:b/>
          <w:bCs/>
          <w:sz w:val="24"/>
          <w:szCs w:val="24"/>
        </w:rPr>
        <w:t>GOAL</w:t>
      </w:r>
      <w:r w:rsidR="000B4DBA" w:rsidRPr="00C80B3D">
        <w:rPr>
          <w:rFonts w:ascii="Times New Roman" w:eastAsia="Times New Roman" w:hAnsi="Times New Roman" w:cs="Times New Roman"/>
          <w:b/>
          <w:bCs/>
          <w:sz w:val="24"/>
          <w:szCs w:val="24"/>
        </w:rPr>
        <w:t>S</w:t>
      </w:r>
      <w:r w:rsidR="004905F0">
        <w:rPr>
          <w:rFonts w:ascii="Times New Roman" w:eastAsia="Times New Roman" w:hAnsi="Times New Roman" w:cs="Times New Roman"/>
          <w:b/>
          <w:bCs/>
          <w:sz w:val="24"/>
          <w:szCs w:val="24"/>
        </w:rPr>
        <w:t xml:space="preserve"> </w:t>
      </w:r>
    </w:p>
    <w:p w14:paraId="77372C2C" w14:textId="5DFC9E51" w:rsidR="006D5496" w:rsidRDefault="006D5496" w:rsidP="1DE78B51">
      <w:pPr>
        <w:autoSpaceDE w:val="0"/>
        <w:autoSpaceDN w:val="0"/>
        <w:adjustRightInd w:val="0"/>
        <w:spacing w:after="0" w:line="240" w:lineRule="auto"/>
        <w:rPr>
          <w:rFonts w:ascii="Times New Roman" w:hAnsi="Times New Roman"/>
          <w:sz w:val="24"/>
          <w:szCs w:val="24"/>
        </w:rPr>
      </w:pPr>
    </w:p>
    <w:p w14:paraId="2B244E6A" w14:textId="5A9482D8" w:rsidR="009D0D2E" w:rsidRDefault="5D5E48C5" w:rsidP="21A750BB">
      <w:pPr>
        <w:spacing w:after="0" w:line="240" w:lineRule="auto"/>
        <w:rPr>
          <w:rFonts w:ascii="Times New Roman" w:hAnsi="Times New Roman"/>
          <w:sz w:val="24"/>
          <w:szCs w:val="24"/>
        </w:rPr>
      </w:pPr>
      <w:r w:rsidRPr="75B67FAD">
        <w:rPr>
          <w:rFonts w:ascii="Times New Roman" w:hAnsi="Times New Roman"/>
          <w:sz w:val="24"/>
          <w:szCs w:val="24"/>
        </w:rPr>
        <w:t xml:space="preserve">CT seeks proposals to strengthen West African countries’ AML/CFT regimes </w:t>
      </w:r>
      <w:r w:rsidR="00FE2E2D" w:rsidRPr="75B67FAD">
        <w:rPr>
          <w:rFonts w:ascii="Times New Roman" w:hAnsi="Times New Roman"/>
          <w:sz w:val="24"/>
          <w:szCs w:val="24"/>
        </w:rPr>
        <w:t>b</w:t>
      </w:r>
      <w:r w:rsidRPr="75B67FAD">
        <w:rPr>
          <w:rFonts w:ascii="Times New Roman" w:hAnsi="Times New Roman"/>
          <w:sz w:val="24"/>
          <w:szCs w:val="24"/>
        </w:rPr>
        <w:t xml:space="preserve">y promoting compliance with international standards and implementing best practices to increase effectiveness, with a particular focus on increasing governmental capacity to investigate and prosecute terrorism financing cases.  Proposals should prioritize working with relevant law enforcement and judicial agencies with AML/CFT responsibilities through training, dedicated mentorship, and possibly the provision of equipment, and could include building the capacity of financial intelligence units (FIUs) to support efforts to investigate and prosecute terrorism financing.  Additionally, the project aims to strengthen domestic coordination and collaboration between FIUs and law enforcement agencies, as well as to promote regional and international cooperation.  Proposals should include provisions to build the capacity of justice sector actors to investigate and prosecute terrorism financing cases, emphasizing coordination and information-sharing between investigators, prosecutors, and judges across West Africa.  </w:t>
      </w:r>
    </w:p>
    <w:p w14:paraId="53BCAC80" w14:textId="018C279E" w:rsidR="18372660" w:rsidRDefault="18372660" w:rsidP="18372660">
      <w:pPr>
        <w:spacing w:after="0" w:line="240" w:lineRule="auto"/>
        <w:rPr>
          <w:rFonts w:ascii="Times New Roman" w:hAnsi="Times New Roman"/>
          <w:sz w:val="24"/>
          <w:szCs w:val="24"/>
        </w:rPr>
      </w:pPr>
    </w:p>
    <w:p w14:paraId="2D139717" w14:textId="44988A65" w:rsidR="101C330D" w:rsidRDefault="21A750BB" w:rsidP="21A750BB">
      <w:pPr>
        <w:spacing w:after="0" w:line="240" w:lineRule="auto"/>
        <w:rPr>
          <w:rFonts w:ascii="Times New Roman" w:eastAsia="Times New Roman" w:hAnsi="Times New Roman" w:cs="Times New Roman"/>
          <w:sz w:val="24"/>
          <w:szCs w:val="24"/>
        </w:rPr>
      </w:pPr>
      <w:r w:rsidRPr="75B67FAD">
        <w:rPr>
          <w:rFonts w:ascii="Times New Roman" w:hAnsi="Times New Roman"/>
          <w:sz w:val="24"/>
          <w:szCs w:val="24"/>
        </w:rPr>
        <w:t xml:space="preserve">Primary focus countries include all Member States of </w:t>
      </w:r>
      <w:r w:rsidRPr="75B67FAD">
        <w:rPr>
          <w:rFonts w:ascii="Times New Roman" w:eastAsia="Times New Roman" w:hAnsi="Times New Roman" w:cs="Times New Roman"/>
          <w:sz w:val="24"/>
          <w:szCs w:val="24"/>
        </w:rPr>
        <w:t>the Inter-Governmental Action Group against Money Laundering in West Africa (GIABA).  The project should seek to support GIABA member states to promote compliance with Financial Action Task Force (FATF) standards and increas</w:t>
      </w:r>
      <w:r w:rsidR="73605794" w:rsidRPr="75B67FAD">
        <w:rPr>
          <w:rFonts w:ascii="Times New Roman" w:eastAsia="Times New Roman" w:hAnsi="Times New Roman" w:cs="Times New Roman"/>
          <w:sz w:val="24"/>
          <w:szCs w:val="24"/>
        </w:rPr>
        <w:t>e</w:t>
      </w:r>
      <w:r w:rsidRPr="75B67FAD">
        <w:rPr>
          <w:rFonts w:ascii="Times New Roman" w:eastAsia="Times New Roman" w:hAnsi="Times New Roman" w:cs="Times New Roman"/>
          <w:sz w:val="24"/>
          <w:szCs w:val="24"/>
        </w:rPr>
        <w:t xml:space="preserve"> the effectiveness of jurisdictions’ AML/CFT systems, focusing on criminalizing terrorist financing offences as well as building the capabilities of justice sector actors to investigate and prosecute such offences.  The proposal should identify which GIABA country or countries will be prioritized for project support.</w:t>
      </w:r>
    </w:p>
    <w:p w14:paraId="1AA68487" w14:textId="0EF41D9B" w:rsidR="006D5496" w:rsidRDefault="006D5496" w:rsidP="21A750BB">
      <w:pPr>
        <w:autoSpaceDE w:val="0"/>
        <w:autoSpaceDN w:val="0"/>
        <w:adjustRightInd w:val="0"/>
        <w:spacing w:after="0" w:line="240" w:lineRule="auto"/>
        <w:rPr>
          <w:rFonts w:ascii="Times New Roman" w:hAnsi="Times New Roman"/>
          <w:sz w:val="24"/>
          <w:szCs w:val="24"/>
        </w:rPr>
      </w:pPr>
    </w:p>
    <w:p w14:paraId="0137024B" w14:textId="77777777" w:rsidR="00956422" w:rsidRPr="00565152" w:rsidRDefault="004316FB" w:rsidP="00F0364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56422" w:rsidRPr="00565152">
        <w:rPr>
          <w:rFonts w:ascii="Times New Roman" w:eastAsia="Times New Roman" w:hAnsi="Times New Roman" w:cs="Times New Roman"/>
          <w:b/>
          <w:bCs/>
          <w:sz w:val="24"/>
          <w:szCs w:val="24"/>
        </w:rPr>
        <w:t xml:space="preserve">PROJECT’S </w:t>
      </w:r>
      <w:r w:rsidR="00E51BCE" w:rsidRPr="00565152">
        <w:rPr>
          <w:rFonts w:ascii="Times New Roman" w:eastAsia="Times New Roman" w:hAnsi="Times New Roman" w:cs="Times New Roman"/>
          <w:b/>
          <w:bCs/>
          <w:sz w:val="24"/>
          <w:szCs w:val="24"/>
        </w:rPr>
        <w:t>DESCRIPTION</w:t>
      </w:r>
      <w:r w:rsidR="004477D5" w:rsidRPr="00565152">
        <w:rPr>
          <w:rFonts w:ascii="Times New Roman" w:eastAsia="Times New Roman" w:hAnsi="Times New Roman" w:cs="Times New Roman"/>
          <w:b/>
          <w:bCs/>
          <w:sz w:val="24"/>
          <w:szCs w:val="24"/>
        </w:rPr>
        <w:t xml:space="preserve"> </w:t>
      </w:r>
      <w:r w:rsidR="00203906">
        <w:rPr>
          <w:rFonts w:ascii="Times New Roman" w:eastAsia="Times New Roman" w:hAnsi="Times New Roman" w:cs="Times New Roman"/>
          <w:b/>
          <w:bCs/>
          <w:sz w:val="24"/>
          <w:szCs w:val="24"/>
        </w:rPr>
        <w:t>AND OBJECTIVES</w:t>
      </w:r>
      <w:r w:rsidR="00081A46">
        <w:rPr>
          <w:rFonts w:ascii="Times New Roman" w:eastAsia="Times New Roman" w:hAnsi="Times New Roman" w:cs="Times New Roman"/>
          <w:b/>
          <w:bCs/>
          <w:sz w:val="24"/>
          <w:szCs w:val="24"/>
        </w:rPr>
        <w:t xml:space="preserve">  </w:t>
      </w:r>
    </w:p>
    <w:p w14:paraId="365FA328" w14:textId="77777777" w:rsidR="00F0364C" w:rsidRPr="00C80B3D" w:rsidRDefault="00F0364C" w:rsidP="00F0364C">
      <w:pPr>
        <w:autoSpaceDE w:val="0"/>
        <w:autoSpaceDN w:val="0"/>
        <w:adjustRightInd w:val="0"/>
        <w:spacing w:after="0" w:line="240" w:lineRule="auto"/>
        <w:rPr>
          <w:rFonts w:ascii="Times New Roman" w:hAnsi="Times New Roman" w:cs="Times New Roman"/>
          <w:sz w:val="24"/>
          <w:szCs w:val="24"/>
        </w:rPr>
      </w:pPr>
    </w:p>
    <w:p w14:paraId="0E02F9F2" w14:textId="18AD29C5" w:rsidR="00E51BCE" w:rsidRPr="00565152" w:rsidRDefault="21A750BB" w:rsidP="1DE78B51">
      <w:pPr>
        <w:spacing w:after="0" w:line="240" w:lineRule="auto"/>
        <w:rPr>
          <w:rFonts w:ascii="Times New Roman" w:hAnsi="Times New Roman" w:cs="Times New Roman"/>
          <w:sz w:val="24"/>
          <w:szCs w:val="24"/>
        </w:rPr>
      </w:pPr>
      <w:r w:rsidRPr="21A750BB">
        <w:rPr>
          <w:rFonts w:ascii="Times New Roman" w:hAnsi="Times New Roman" w:cs="Times New Roman"/>
          <w:sz w:val="24"/>
          <w:szCs w:val="24"/>
        </w:rPr>
        <w:t xml:space="preserve"> West Africa Counterterrorism Finance Initiative has three key objectives: </w:t>
      </w:r>
    </w:p>
    <w:p w14:paraId="5EF91B26" w14:textId="793D0FB8" w:rsidR="00E51BCE" w:rsidRPr="00565152" w:rsidRDefault="00E51BCE" w:rsidP="3BD8714C">
      <w:pPr>
        <w:autoSpaceDE w:val="0"/>
        <w:autoSpaceDN w:val="0"/>
        <w:adjustRightInd w:val="0"/>
        <w:spacing w:after="0" w:line="240" w:lineRule="auto"/>
        <w:rPr>
          <w:rFonts w:ascii="Times New Roman" w:hAnsi="Times New Roman" w:cs="Times New Roman"/>
          <w:sz w:val="24"/>
          <w:szCs w:val="24"/>
        </w:rPr>
      </w:pPr>
    </w:p>
    <w:p w14:paraId="43EBE024" w14:textId="304EC9A1" w:rsidR="00E51BCE" w:rsidRPr="00565152" w:rsidRDefault="21A750BB" w:rsidP="3BD8714C">
      <w:pPr>
        <w:pStyle w:val="ListParagraph"/>
        <w:numPr>
          <w:ilvl w:val="0"/>
          <w:numId w:val="26"/>
        </w:numPr>
        <w:autoSpaceDE w:val="0"/>
        <w:autoSpaceDN w:val="0"/>
        <w:adjustRightInd w:val="0"/>
        <w:spacing w:after="0" w:line="240" w:lineRule="auto"/>
        <w:rPr>
          <w:sz w:val="24"/>
          <w:szCs w:val="24"/>
        </w:rPr>
      </w:pPr>
      <w:r w:rsidRPr="21A750BB">
        <w:rPr>
          <w:rFonts w:ascii="Times New Roman" w:eastAsia="Times New Roman" w:hAnsi="Times New Roman"/>
          <w:sz w:val="24"/>
          <w:szCs w:val="24"/>
        </w:rPr>
        <w:t>Increase core capacitie</w:t>
      </w:r>
      <w:r w:rsidR="00B57539">
        <w:rPr>
          <w:rFonts w:ascii="Times New Roman" w:eastAsia="Times New Roman" w:hAnsi="Times New Roman"/>
          <w:sz w:val="24"/>
          <w:szCs w:val="24"/>
        </w:rPr>
        <w:t>s among AML/CFT stakeholders to</w:t>
      </w:r>
      <w:r w:rsidRPr="21A750BB">
        <w:rPr>
          <w:rFonts w:ascii="Times New Roman" w:eastAsia="Times New Roman" w:hAnsi="Times New Roman"/>
          <w:sz w:val="24"/>
          <w:szCs w:val="24"/>
        </w:rPr>
        <w:t xml:space="preserve"> investigate and prosecute terrorism financing cases.   </w:t>
      </w:r>
    </w:p>
    <w:p w14:paraId="7C7254D0" w14:textId="7D325628" w:rsidR="00E51BCE" w:rsidRPr="00565152" w:rsidRDefault="21A750BB" w:rsidP="3BD8714C">
      <w:pPr>
        <w:pStyle w:val="ListParagraph"/>
        <w:numPr>
          <w:ilvl w:val="0"/>
          <w:numId w:val="26"/>
        </w:numPr>
        <w:autoSpaceDE w:val="0"/>
        <w:autoSpaceDN w:val="0"/>
        <w:adjustRightInd w:val="0"/>
        <w:spacing w:after="0" w:line="240" w:lineRule="auto"/>
        <w:rPr>
          <w:sz w:val="24"/>
          <w:szCs w:val="24"/>
        </w:rPr>
      </w:pPr>
      <w:r w:rsidRPr="21A750BB">
        <w:rPr>
          <w:rFonts w:ascii="Times New Roman" w:eastAsia="Times New Roman" w:hAnsi="Times New Roman"/>
          <w:sz w:val="24"/>
          <w:szCs w:val="24"/>
        </w:rPr>
        <w:t xml:space="preserve">Establish and foster linkages among institutions with AML/CFT responsibilities to strengthen domestic coordination and cooperation. </w:t>
      </w:r>
    </w:p>
    <w:p w14:paraId="5CE83AB3" w14:textId="286368F8" w:rsidR="00E51BCE" w:rsidRPr="00565152" w:rsidRDefault="18372660" w:rsidP="3BD8714C">
      <w:pPr>
        <w:pStyle w:val="ListParagraph"/>
        <w:numPr>
          <w:ilvl w:val="0"/>
          <w:numId w:val="26"/>
        </w:numPr>
        <w:autoSpaceDE w:val="0"/>
        <w:autoSpaceDN w:val="0"/>
        <w:adjustRightInd w:val="0"/>
        <w:spacing w:after="0" w:line="240" w:lineRule="auto"/>
        <w:rPr>
          <w:sz w:val="24"/>
          <w:szCs w:val="24"/>
        </w:rPr>
      </w:pPr>
      <w:r w:rsidRPr="18372660">
        <w:rPr>
          <w:rFonts w:ascii="Times New Roman" w:eastAsia="Times New Roman" w:hAnsi="Times New Roman"/>
          <w:sz w:val="24"/>
          <w:szCs w:val="24"/>
        </w:rPr>
        <w:t>Facilitate regional cooperation and information sharing among AML/CFT stakeholders though a regional mutual legal assistance (MLA) framework.</w:t>
      </w:r>
    </w:p>
    <w:p w14:paraId="0C5268D4" w14:textId="77777777" w:rsidR="009A4232" w:rsidRPr="00565152" w:rsidRDefault="009A4232" w:rsidP="3BD8714C">
      <w:pPr>
        <w:pStyle w:val="ListParagraph"/>
        <w:autoSpaceDE w:val="0"/>
        <w:autoSpaceDN w:val="0"/>
        <w:adjustRightInd w:val="0"/>
        <w:spacing w:after="0" w:line="240" w:lineRule="auto"/>
        <w:rPr>
          <w:rFonts w:ascii="Times New Roman" w:eastAsiaTheme="minorEastAsia" w:hAnsi="Times New Roman"/>
          <w:sz w:val="24"/>
          <w:szCs w:val="24"/>
        </w:rPr>
      </w:pPr>
    </w:p>
    <w:p w14:paraId="508C364D" w14:textId="0EB71029" w:rsidR="00850438" w:rsidRPr="00B07702" w:rsidRDefault="00850438" w:rsidP="3BD8714C">
      <w:pPr>
        <w:pStyle w:val="ListParagraph"/>
        <w:spacing w:after="0" w:line="240" w:lineRule="auto"/>
        <w:rPr>
          <w:rFonts w:ascii="Times New Roman" w:eastAsiaTheme="minorEastAsia" w:hAnsi="Times New Roman"/>
          <w:sz w:val="24"/>
          <w:szCs w:val="24"/>
        </w:rPr>
      </w:pPr>
    </w:p>
    <w:p w14:paraId="1E29F4AD" w14:textId="0C98570C" w:rsidR="00C467E1" w:rsidRPr="009A4232" w:rsidRDefault="21A750BB" w:rsidP="00C467E1">
      <w:pPr>
        <w:spacing w:after="0" w:line="240" w:lineRule="auto"/>
        <w:ind w:right="-20"/>
        <w:rPr>
          <w:rFonts w:ascii="Times New Roman" w:eastAsia="Times New Roman" w:hAnsi="Times New Roman" w:cs="Times New Roman"/>
          <w:sz w:val="28"/>
          <w:szCs w:val="28"/>
          <w:u w:val="single"/>
        </w:rPr>
      </w:pPr>
      <w:r w:rsidRPr="21A750BB">
        <w:rPr>
          <w:rFonts w:ascii="Times New Roman" w:eastAsia="Times New Roman" w:hAnsi="Times New Roman" w:cs="Times New Roman"/>
          <w:b/>
          <w:bCs/>
          <w:sz w:val="28"/>
          <w:szCs w:val="28"/>
        </w:rPr>
        <w:t xml:space="preserve">II.  </w:t>
      </w:r>
      <w:r w:rsidRPr="21A750BB">
        <w:rPr>
          <w:rFonts w:ascii="Times New Roman" w:eastAsia="Times New Roman" w:hAnsi="Times New Roman" w:cs="Times New Roman"/>
          <w:b/>
          <w:bCs/>
          <w:sz w:val="28"/>
          <w:szCs w:val="28"/>
          <w:u w:val="single"/>
        </w:rPr>
        <w:t xml:space="preserve">AWARD INFORMATION AND APPLICATION EVALUATION AND     </w:t>
      </w:r>
      <w:r w:rsidRPr="21A750BB">
        <w:rPr>
          <w:rFonts w:ascii="Times New Roman" w:eastAsia="Times New Roman" w:hAnsi="Times New Roman" w:cs="Times New Roman"/>
          <w:b/>
          <w:bCs/>
          <w:sz w:val="28"/>
          <w:szCs w:val="28"/>
        </w:rPr>
        <w:t xml:space="preserve"> </w:t>
      </w:r>
      <w:r w:rsidRPr="21A750BB">
        <w:rPr>
          <w:rFonts w:ascii="Times New Roman" w:eastAsia="Times New Roman" w:hAnsi="Times New Roman" w:cs="Times New Roman"/>
          <w:b/>
          <w:bCs/>
          <w:sz w:val="28"/>
          <w:szCs w:val="28"/>
          <w:u w:val="single"/>
        </w:rPr>
        <w:t>SCORING</w:t>
      </w:r>
    </w:p>
    <w:p w14:paraId="4A9C527C" w14:textId="77777777" w:rsidR="00C467E1" w:rsidRPr="00B130AB" w:rsidRDefault="00C467E1" w:rsidP="00C467E1">
      <w:pPr>
        <w:spacing w:after="0" w:line="240" w:lineRule="auto"/>
        <w:rPr>
          <w:rFonts w:ascii="Times New Roman" w:hAnsi="Times New Roman" w:cs="Times New Roman"/>
          <w:sz w:val="24"/>
          <w:szCs w:val="24"/>
        </w:rPr>
      </w:pPr>
    </w:p>
    <w:p w14:paraId="6A153D61" w14:textId="4C77B06C" w:rsidR="00E74CCD" w:rsidRDefault="01DE5C5B" w:rsidP="00E74CCD">
      <w:pPr>
        <w:spacing w:after="0" w:line="240" w:lineRule="auto"/>
        <w:ind w:right="470"/>
        <w:rPr>
          <w:rFonts w:ascii="Times New Roman" w:eastAsia="Times New Roman" w:hAnsi="Times New Roman" w:cs="Times New Roman"/>
          <w:sz w:val="24"/>
          <w:szCs w:val="24"/>
        </w:rPr>
      </w:pPr>
      <w:r w:rsidRPr="75B67FAD">
        <w:rPr>
          <w:rFonts w:ascii="Times New Roman" w:eastAsia="Times New Roman" w:hAnsi="Times New Roman" w:cs="Times New Roman"/>
          <w:sz w:val="24"/>
          <w:szCs w:val="24"/>
        </w:rPr>
        <w:t xml:space="preserve">The </w:t>
      </w:r>
      <w:r w:rsidR="00E74CCD" w:rsidRPr="75B67FAD">
        <w:rPr>
          <w:rFonts w:ascii="Times New Roman" w:eastAsia="Times New Roman" w:hAnsi="Times New Roman" w:cs="Times New Roman"/>
          <w:sz w:val="24"/>
          <w:szCs w:val="24"/>
        </w:rPr>
        <w:t>Department of State</w:t>
      </w:r>
      <w:r w:rsidR="00FE2E2D" w:rsidRPr="75B67FAD">
        <w:rPr>
          <w:rFonts w:ascii="Times New Roman" w:eastAsia="Times New Roman" w:hAnsi="Times New Roman" w:cs="Times New Roman"/>
          <w:sz w:val="24"/>
          <w:szCs w:val="24"/>
        </w:rPr>
        <w:t xml:space="preserve"> </w:t>
      </w:r>
      <w:r w:rsidR="00E74CCD" w:rsidRPr="75B67FAD">
        <w:rPr>
          <w:rFonts w:ascii="Times New Roman" w:eastAsia="Times New Roman" w:hAnsi="Times New Roman" w:cs="Times New Roman"/>
          <w:sz w:val="24"/>
          <w:szCs w:val="24"/>
        </w:rPr>
        <w:t>will issue an award to the applicant whose proposal represents the best value to the U.S. Government on the basis of technical merit, efficient use of U.S. Government funds, and satisfactory organizational capacity.</w:t>
      </w:r>
    </w:p>
    <w:p w14:paraId="4BE0A660" w14:textId="77777777" w:rsidR="00E74CCD" w:rsidRDefault="00E74CCD" w:rsidP="00EC1F11">
      <w:pPr>
        <w:spacing w:after="0" w:line="240" w:lineRule="auto"/>
        <w:ind w:right="470"/>
        <w:rPr>
          <w:rFonts w:ascii="Times New Roman" w:eastAsia="Times New Roman" w:hAnsi="Times New Roman" w:cs="Times New Roman"/>
          <w:sz w:val="24"/>
          <w:szCs w:val="24"/>
        </w:rPr>
      </w:pPr>
    </w:p>
    <w:p w14:paraId="045B9F8C" w14:textId="77777777" w:rsidR="00EC1F11" w:rsidRDefault="00C441D2" w:rsidP="00EC1F11">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AB382D">
        <w:rPr>
          <w:rFonts w:ascii="Times New Roman" w:eastAsia="Times New Roman" w:hAnsi="Times New Roman" w:cs="Times New Roman"/>
          <w:sz w:val="24"/>
          <w:szCs w:val="24"/>
        </w:rPr>
        <w:t xml:space="preserve">Department of State </w:t>
      </w:r>
      <w:r w:rsidR="00E74CCD">
        <w:rPr>
          <w:rFonts w:ascii="Times New Roman" w:eastAsia="Times New Roman" w:hAnsi="Times New Roman" w:cs="Times New Roman"/>
          <w:sz w:val="24"/>
          <w:szCs w:val="24"/>
        </w:rPr>
        <w:t xml:space="preserve">reserves the right to </w:t>
      </w:r>
      <w:r w:rsidR="00EC1F11">
        <w:rPr>
          <w:rFonts w:ascii="Times New Roman" w:eastAsia="Times New Roman" w:hAnsi="Times New Roman" w:cs="Times New Roman"/>
          <w:sz w:val="24"/>
          <w:szCs w:val="24"/>
        </w:rPr>
        <w:t>make an award on t</w:t>
      </w:r>
      <w:r>
        <w:rPr>
          <w:rFonts w:ascii="Times New Roman" w:eastAsia="Times New Roman" w:hAnsi="Times New Roman" w:cs="Times New Roman"/>
          <w:sz w:val="24"/>
          <w:szCs w:val="24"/>
        </w:rPr>
        <w:t>he basis of initial application</w:t>
      </w:r>
      <w:r w:rsidR="00EC1F11">
        <w:rPr>
          <w:rFonts w:ascii="Times New Roman" w:eastAsia="Times New Roman" w:hAnsi="Times New Roman" w:cs="Times New Roman"/>
          <w:sz w:val="24"/>
          <w:szCs w:val="24"/>
        </w:rPr>
        <w:t xml:space="preserve"> received </w:t>
      </w:r>
      <w:r w:rsidR="0098646D">
        <w:rPr>
          <w:rFonts w:ascii="Times New Roman" w:eastAsia="Times New Roman" w:hAnsi="Times New Roman" w:cs="Times New Roman"/>
          <w:sz w:val="24"/>
          <w:szCs w:val="24"/>
        </w:rPr>
        <w:t xml:space="preserve">with or </w:t>
      </w:r>
      <w:r w:rsidR="00EC1F11">
        <w:rPr>
          <w:rFonts w:ascii="Times New Roman" w:eastAsia="Times New Roman" w:hAnsi="Times New Roman" w:cs="Times New Roman"/>
          <w:sz w:val="24"/>
          <w:szCs w:val="24"/>
        </w:rPr>
        <w:t xml:space="preserve">without discussion or negotiations. </w:t>
      </w:r>
      <w:r w:rsidR="00515818">
        <w:rPr>
          <w:rFonts w:ascii="Times New Roman" w:eastAsia="Times New Roman" w:hAnsi="Times New Roman" w:cs="Times New Roman"/>
          <w:sz w:val="24"/>
          <w:szCs w:val="24"/>
        </w:rPr>
        <w:t>T</w:t>
      </w:r>
      <w:r w:rsidR="00EC1F11">
        <w:rPr>
          <w:rFonts w:ascii="Times New Roman" w:eastAsia="Times New Roman" w:hAnsi="Times New Roman" w:cs="Times New Roman"/>
          <w:sz w:val="24"/>
          <w:szCs w:val="24"/>
        </w:rPr>
        <w:t>herefore, applications</w:t>
      </w:r>
      <w:r w:rsidR="000D4D44">
        <w:rPr>
          <w:rFonts w:ascii="Times New Roman" w:eastAsia="Times New Roman" w:hAnsi="Times New Roman" w:cs="Times New Roman"/>
          <w:sz w:val="24"/>
          <w:szCs w:val="24"/>
        </w:rPr>
        <w:t xml:space="preserve"> should contain the applicants’</w:t>
      </w:r>
      <w:r>
        <w:rPr>
          <w:rFonts w:ascii="Times New Roman" w:eastAsia="Times New Roman" w:hAnsi="Times New Roman" w:cs="Times New Roman"/>
          <w:sz w:val="24"/>
          <w:szCs w:val="24"/>
        </w:rPr>
        <w:t xml:space="preserve"> </w:t>
      </w:r>
      <w:r w:rsidR="00EC1F11">
        <w:rPr>
          <w:rFonts w:ascii="Times New Roman" w:eastAsia="Times New Roman" w:hAnsi="Times New Roman" w:cs="Times New Roman"/>
          <w:sz w:val="24"/>
          <w:szCs w:val="24"/>
        </w:rPr>
        <w:t>b</w:t>
      </w:r>
      <w:r w:rsidR="000D4D44">
        <w:rPr>
          <w:rFonts w:ascii="Times New Roman" w:eastAsia="Times New Roman" w:hAnsi="Times New Roman" w:cs="Times New Roman"/>
          <w:sz w:val="24"/>
          <w:szCs w:val="24"/>
        </w:rPr>
        <w:t xml:space="preserve">est terms from </w:t>
      </w:r>
      <w:r w:rsidR="003F34DB">
        <w:rPr>
          <w:rFonts w:ascii="Times New Roman" w:eastAsia="Times New Roman" w:hAnsi="Times New Roman" w:cs="Times New Roman"/>
          <w:sz w:val="24"/>
          <w:szCs w:val="24"/>
        </w:rPr>
        <w:t xml:space="preserve">both </w:t>
      </w:r>
      <w:r w:rsidR="00EC1F11">
        <w:rPr>
          <w:rFonts w:ascii="Times New Roman" w:eastAsia="Times New Roman" w:hAnsi="Times New Roman" w:cs="Times New Roman"/>
          <w:sz w:val="24"/>
          <w:szCs w:val="24"/>
        </w:rPr>
        <w:t>cost and technical standpoint</w:t>
      </w:r>
      <w:r w:rsidR="003F34DB">
        <w:rPr>
          <w:rFonts w:ascii="Times New Roman" w:eastAsia="Times New Roman" w:hAnsi="Times New Roman" w:cs="Times New Roman"/>
          <w:sz w:val="24"/>
          <w:szCs w:val="24"/>
        </w:rPr>
        <w:t>s</w:t>
      </w:r>
      <w:r w:rsidR="00EC1F11" w:rsidRPr="0004352B">
        <w:rPr>
          <w:rFonts w:ascii="Times New Roman" w:eastAsia="Times New Roman" w:hAnsi="Times New Roman" w:cs="Times New Roman"/>
          <w:sz w:val="24"/>
          <w:szCs w:val="24"/>
        </w:rPr>
        <w:t xml:space="preserve">.  </w:t>
      </w:r>
    </w:p>
    <w:p w14:paraId="6E0A018A" w14:textId="303E12BF" w:rsidR="006166B1" w:rsidRDefault="006166B1" w:rsidP="18372660">
      <w:pPr>
        <w:spacing w:after="0" w:line="240" w:lineRule="auto"/>
        <w:ind w:right="470"/>
        <w:rPr>
          <w:rFonts w:ascii="Times New Roman" w:eastAsia="Times New Roman" w:hAnsi="Times New Roman" w:cs="Times New Roman"/>
          <w:sz w:val="24"/>
          <w:szCs w:val="24"/>
        </w:rPr>
      </w:pPr>
    </w:p>
    <w:p w14:paraId="10EA0FAF" w14:textId="2CB858D4" w:rsidR="00387B0A" w:rsidRPr="0004352B" w:rsidRDefault="00387B0A" w:rsidP="75B67FAD">
      <w:pPr>
        <w:autoSpaceDE w:val="0"/>
        <w:autoSpaceDN w:val="0"/>
        <w:adjustRightInd w:val="0"/>
        <w:spacing w:after="0" w:line="240" w:lineRule="auto"/>
        <w:rPr>
          <w:rFonts w:ascii="Times New Roman" w:eastAsia="Calibri" w:hAnsi="Times New Roman" w:cs="Times New Roman"/>
          <w:sz w:val="24"/>
          <w:szCs w:val="24"/>
        </w:rPr>
      </w:pPr>
      <w:r w:rsidRPr="75B67FAD">
        <w:rPr>
          <w:rFonts w:ascii="Times New Roman" w:eastAsia="Calibri" w:hAnsi="Times New Roman" w:cs="Times New Roman"/>
          <w:sz w:val="24"/>
          <w:szCs w:val="24"/>
        </w:rPr>
        <w:t>It is Department</w:t>
      </w:r>
      <w:r w:rsidR="00C441D2" w:rsidRPr="75B67FAD">
        <w:rPr>
          <w:rFonts w:ascii="Times New Roman" w:eastAsia="Calibri" w:hAnsi="Times New Roman" w:cs="Times New Roman"/>
          <w:sz w:val="24"/>
          <w:szCs w:val="24"/>
        </w:rPr>
        <w:t xml:space="preserve"> </w:t>
      </w:r>
      <w:r w:rsidRPr="75B67FAD">
        <w:rPr>
          <w:rFonts w:ascii="Times New Roman" w:eastAsia="Calibri" w:hAnsi="Times New Roman" w:cs="Times New Roman"/>
          <w:sz w:val="24"/>
          <w:szCs w:val="24"/>
        </w:rPr>
        <w:t>of State policy that Eng</w:t>
      </w:r>
      <w:r w:rsidR="00C441D2" w:rsidRPr="75B67FAD">
        <w:rPr>
          <w:rFonts w:ascii="Times New Roman" w:eastAsia="Calibri" w:hAnsi="Times New Roman" w:cs="Times New Roman"/>
          <w:sz w:val="24"/>
          <w:szCs w:val="24"/>
        </w:rPr>
        <w:t xml:space="preserve">lish is the official language and </w:t>
      </w:r>
      <w:r w:rsidRPr="75B67FAD">
        <w:rPr>
          <w:rFonts w:ascii="Times New Roman" w:eastAsia="Calibri" w:hAnsi="Times New Roman" w:cs="Times New Roman"/>
          <w:sz w:val="24"/>
          <w:szCs w:val="24"/>
        </w:rPr>
        <w:t xml:space="preserve">U.S. dollar is the controlling currency.  Proposal and related supporting documents must be </w:t>
      </w:r>
      <w:r w:rsidR="5B55C2B1" w:rsidRPr="75B67FAD">
        <w:rPr>
          <w:rFonts w:ascii="Times New Roman" w:eastAsia="Calibri" w:hAnsi="Times New Roman" w:cs="Times New Roman"/>
          <w:sz w:val="24"/>
          <w:szCs w:val="24"/>
        </w:rPr>
        <w:t xml:space="preserve">in </w:t>
      </w:r>
      <w:r w:rsidRPr="75B67FAD">
        <w:rPr>
          <w:rFonts w:ascii="Times New Roman" w:eastAsia="Calibri" w:hAnsi="Times New Roman" w:cs="Times New Roman"/>
          <w:sz w:val="24"/>
          <w:szCs w:val="24"/>
        </w:rPr>
        <w:t xml:space="preserve">English and accompanying budget in U.S. dollars.  </w:t>
      </w:r>
    </w:p>
    <w:p w14:paraId="7E686C7C" w14:textId="77777777" w:rsidR="00BC285D" w:rsidRDefault="00BC285D" w:rsidP="00BC285D">
      <w:pPr>
        <w:spacing w:after="0" w:line="240" w:lineRule="auto"/>
        <w:rPr>
          <w:rFonts w:ascii="Times New Roman" w:hAnsi="Times New Roman"/>
          <w:sz w:val="24"/>
          <w:szCs w:val="24"/>
        </w:rPr>
      </w:pPr>
    </w:p>
    <w:p w14:paraId="0716CEEE" w14:textId="3296F774" w:rsidR="00E85A5C" w:rsidRDefault="00E85A5C" w:rsidP="00EC1F11">
      <w:pPr>
        <w:spacing w:after="0" w:line="240" w:lineRule="auto"/>
        <w:ind w:right="470"/>
        <w:rPr>
          <w:rFonts w:ascii="Times New Roman" w:eastAsia="Times New Roman" w:hAnsi="Times New Roman" w:cs="Times New Roman"/>
          <w:sz w:val="24"/>
          <w:szCs w:val="24"/>
        </w:rPr>
      </w:pPr>
      <w:r w:rsidRPr="75B67FAD">
        <w:rPr>
          <w:rFonts w:ascii="Times New Roman" w:eastAsia="Times New Roman" w:hAnsi="Times New Roman" w:cs="Times New Roman"/>
          <w:sz w:val="24"/>
          <w:szCs w:val="24"/>
        </w:rPr>
        <w:t xml:space="preserve">Eligible applications will be evaluated by an independent review panel consisting of subject matter experts from other DOS bureaus/offices or other USG agencies.  </w:t>
      </w:r>
    </w:p>
    <w:p w14:paraId="53D40E81" w14:textId="6F5B3660" w:rsidR="005E0F82" w:rsidRPr="0004352B" w:rsidRDefault="005E0F82" w:rsidP="00EC1F11">
      <w:pPr>
        <w:spacing w:after="0" w:line="240" w:lineRule="auto"/>
        <w:ind w:right="470"/>
        <w:rPr>
          <w:rFonts w:ascii="Times New Roman" w:hAnsi="Times New Roman"/>
          <w:sz w:val="24"/>
          <w:szCs w:val="24"/>
        </w:rPr>
      </w:pPr>
    </w:p>
    <w:p w14:paraId="5E9B9B90" w14:textId="243D7703" w:rsidR="00515818" w:rsidRDefault="00EC1F11" w:rsidP="00EC1F11">
      <w:pPr>
        <w:spacing w:after="0" w:line="240" w:lineRule="auto"/>
        <w:ind w:right="470"/>
        <w:rPr>
          <w:rFonts w:ascii="Times New Roman" w:hAnsi="Times New Roman"/>
          <w:sz w:val="24"/>
          <w:szCs w:val="24"/>
        </w:rPr>
      </w:pPr>
      <w:r w:rsidRPr="75B67FAD">
        <w:rPr>
          <w:rFonts w:ascii="Times New Roman" w:hAnsi="Times New Roman"/>
          <w:sz w:val="24"/>
          <w:szCs w:val="24"/>
        </w:rPr>
        <w:t xml:space="preserve">Bureau will conduct a merit review of all eligible applications as outlined in this NOFO.  Applications will be reviewed by an independent review panel consisting of qualified </w:t>
      </w:r>
      <w:r w:rsidR="006C4773" w:rsidRPr="75B67FAD">
        <w:rPr>
          <w:rFonts w:ascii="Times New Roman" w:hAnsi="Times New Roman"/>
          <w:sz w:val="24"/>
          <w:szCs w:val="24"/>
        </w:rPr>
        <w:t xml:space="preserve">subject matter experts </w:t>
      </w:r>
      <w:r w:rsidRPr="75B67FAD">
        <w:rPr>
          <w:rFonts w:ascii="Times New Roman" w:hAnsi="Times New Roman"/>
          <w:sz w:val="24"/>
          <w:szCs w:val="24"/>
        </w:rPr>
        <w:t xml:space="preserve">from other </w:t>
      </w:r>
      <w:r w:rsidR="006C4773" w:rsidRPr="75B67FAD">
        <w:rPr>
          <w:rFonts w:ascii="Times New Roman" w:hAnsi="Times New Roman"/>
          <w:sz w:val="24"/>
          <w:szCs w:val="24"/>
        </w:rPr>
        <w:t xml:space="preserve">DOS bureaus and offices, </w:t>
      </w:r>
      <w:r w:rsidR="0098646D" w:rsidRPr="75B67FAD">
        <w:rPr>
          <w:rFonts w:ascii="Times New Roman" w:hAnsi="Times New Roman"/>
          <w:sz w:val="24"/>
          <w:szCs w:val="24"/>
        </w:rPr>
        <w:t>U</w:t>
      </w:r>
      <w:r w:rsidR="001C67C4" w:rsidRPr="75B67FAD">
        <w:rPr>
          <w:rFonts w:ascii="Times New Roman" w:hAnsi="Times New Roman"/>
          <w:sz w:val="24"/>
          <w:szCs w:val="24"/>
        </w:rPr>
        <w:t>.</w:t>
      </w:r>
      <w:r w:rsidR="0098646D" w:rsidRPr="75B67FAD">
        <w:rPr>
          <w:rFonts w:ascii="Times New Roman" w:hAnsi="Times New Roman"/>
          <w:sz w:val="24"/>
          <w:szCs w:val="24"/>
        </w:rPr>
        <w:t>S</w:t>
      </w:r>
      <w:r w:rsidR="001C67C4" w:rsidRPr="75B67FAD">
        <w:rPr>
          <w:rFonts w:ascii="Times New Roman" w:hAnsi="Times New Roman"/>
          <w:sz w:val="24"/>
          <w:szCs w:val="24"/>
        </w:rPr>
        <w:t>.</w:t>
      </w:r>
      <w:r w:rsidR="0098646D" w:rsidRPr="75B67FAD">
        <w:rPr>
          <w:rFonts w:ascii="Times New Roman" w:hAnsi="Times New Roman"/>
          <w:sz w:val="24"/>
          <w:szCs w:val="24"/>
        </w:rPr>
        <w:t xml:space="preserve"> Embassies</w:t>
      </w:r>
      <w:r w:rsidR="006C4773" w:rsidRPr="75B67FAD">
        <w:rPr>
          <w:rFonts w:ascii="Times New Roman" w:hAnsi="Times New Roman"/>
          <w:sz w:val="24"/>
          <w:szCs w:val="24"/>
        </w:rPr>
        <w:t>,</w:t>
      </w:r>
      <w:r w:rsidR="00E74CCD" w:rsidRPr="75B67FAD">
        <w:rPr>
          <w:rFonts w:ascii="Times New Roman" w:hAnsi="Times New Roman"/>
          <w:sz w:val="24"/>
          <w:szCs w:val="24"/>
        </w:rPr>
        <w:t xml:space="preserve"> or other USG agencies.</w:t>
      </w:r>
      <w:r w:rsidRPr="75B67FAD">
        <w:rPr>
          <w:rFonts w:ascii="Times New Roman" w:hAnsi="Times New Roman"/>
          <w:sz w:val="24"/>
          <w:szCs w:val="24"/>
        </w:rPr>
        <w:t xml:space="preserve"> </w:t>
      </w:r>
      <w:r w:rsidR="006C4773" w:rsidRPr="75B67FAD">
        <w:rPr>
          <w:rFonts w:ascii="Times New Roman" w:hAnsi="Times New Roman"/>
          <w:sz w:val="24"/>
          <w:szCs w:val="24"/>
        </w:rPr>
        <w:t xml:space="preserve"> </w:t>
      </w:r>
      <w:r w:rsidRPr="75B67FAD">
        <w:rPr>
          <w:rFonts w:ascii="Times New Roman" w:hAnsi="Times New Roman"/>
          <w:sz w:val="24"/>
          <w:szCs w:val="24"/>
        </w:rPr>
        <w:t>Final approval res</w:t>
      </w:r>
      <w:r w:rsidR="00E74CCD" w:rsidRPr="75B67FAD">
        <w:rPr>
          <w:rFonts w:ascii="Times New Roman" w:hAnsi="Times New Roman"/>
          <w:sz w:val="24"/>
          <w:szCs w:val="24"/>
        </w:rPr>
        <w:t>i</w:t>
      </w:r>
      <w:r w:rsidR="00515818" w:rsidRPr="75B67FAD">
        <w:rPr>
          <w:rFonts w:ascii="Times New Roman" w:hAnsi="Times New Roman"/>
          <w:sz w:val="24"/>
          <w:szCs w:val="24"/>
        </w:rPr>
        <w:t>des with the DOS Grants Office.</w:t>
      </w:r>
    </w:p>
    <w:p w14:paraId="13BAE3A1" w14:textId="77777777" w:rsidR="005E0F82" w:rsidRDefault="005E0F82" w:rsidP="005E0F82">
      <w:pPr>
        <w:spacing w:after="0" w:line="240" w:lineRule="auto"/>
        <w:ind w:right="470"/>
        <w:rPr>
          <w:rFonts w:ascii="Times New Roman" w:hAnsi="Times New Roman"/>
          <w:sz w:val="24"/>
          <w:szCs w:val="24"/>
        </w:rPr>
      </w:pPr>
    </w:p>
    <w:p w14:paraId="4B54E447" w14:textId="22D41143" w:rsidR="005E0F82" w:rsidRDefault="005E0F82" w:rsidP="005E0F82">
      <w:pPr>
        <w:spacing w:after="0" w:line="240" w:lineRule="auto"/>
        <w:ind w:right="470"/>
        <w:rPr>
          <w:rFonts w:ascii="Times New Roman" w:hAnsi="Times New Roman"/>
          <w:sz w:val="24"/>
          <w:szCs w:val="24"/>
        </w:rPr>
      </w:pPr>
      <w:r w:rsidRPr="00E43450">
        <w:rPr>
          <w:rFonts w:ascii="Times New Roman" w:hAnsi="Times New Roman"/>
          <w:sz w:val="24"/>
          <w:szCs w:val="24"/>
        </w:rPr>
        <w:t xml:space="preserve">The independent review panel will evaluate each application individually against the following criteria, listed below in order of importance. </w:t>
      </w:r>
    </w:p>
    <w:p w14:paraId="12ABCF83" w14:textId="363E75D7" w:rsidR="00335FAC" w:rsidRDefault="00335FAC" w:rsidP="00EC1F11">
      <w:pPr>
        <w:spacing w:after="0" w:line="240" w:lineRule="auto"/>
        <w:ind w:right="470"/>
        <w:rPr>
          <w:rFonts w:ascii="Times New Roman" w:hAnsi="Times New Roman"/>
          <w:sz w:val="24"/>
          <w:szCs w:val="24"/>
        </w:rPr>
      </w:pPr>
    </w:p>
    <w:p w14:paraId="35CE32B5" w14:textId="65D4DE22" w:rsidR="0059679E" w:rsidRPr="00FD645C" w:rsidRDefault="18372660" w:rsidP="18372660">
      <w:pPr>
        <w:spacing w:after="0" w:line="240" w:lineRule="auto"/>
        <w:ind w:right="470"/>
        <w:rPr>
          <w:rFonts w:ascii="Times New Roman" w:hAnsi="Times New Roman"/>
          <w:sz w:val="24"/>
          <w:szCs w:val="24"/>
        </w:rPr>
      </w:pPr>
      <w:r w:rsidRPr="18372660">
        <w:rPr>
          <w:rFonts w:ascii="Times New Roman" w:hAnsi="Times New Roman"/>
          <w:sz w:val="24"/>
          <w:szCs w:val="24"/>
        </w:rPr>
        <w:t xml:space="preserve">The review panel will apply the following criteria when rating proposals: </w:t>
      </w:r>
    </w:p>
    <w:p w14:paraId="46056F6D" w14:textId="734811F6" w:rsidR="18372660" w:rsidRDefault="18372660" w:rsidP="18372660">
      <w:pPr>
        <w:spacing w:after="0" w:line="240" w:lineRule="auto"/>
        <w:ind w:right="470"/>
        <w:rPr>
          <w:rFonts w:ascii="Times New Roman" w:hAnsi="Times New Roman"/>
          <w:sz w:val="24"/>
          <w:szCs w:val="24"/>
        </w:rPr>
      </w:pPr>
    </w:p>
    <w:p w14:paraId="427C270A" w14:textId="35398012" w:rsidR="007E1D3D" w:rsidRPr="00B57539" w:rsidRDefault="07CBDE8B" w:rsidP="18372660">
      <w:pPr>
        <w:pStyle w:val="ListParagraph"/>
        <w:numPr>
          <w:ilvl w:val="0"/>
          <w:numId w:val="1"/>
        </w:numPr>
        <w:spacing w:after="0" w:line="240" w:lineRule="auto"/>
        <w:ind w:right="182"/>
        <w:jc w:val="both"/>
        <w:rPr>
          <w:rFonts w:ascii="Times New Roman" w:hAnsi="Times New Roman"/>
          <w:b/>
          <w:bCs/>
          <w:sz w:val="24"/>
          <w:szCs w:val="24"/>
        </w:rPr>
      </w:pPr>
      <w:r w:rsidRPr="00B57539">
        <w:rPr>
          <w:rFonts w:ascii="Times New Roman" w:eastAsia="Times New Roman" w:hAnsi="Times New Roman"/>
          <w:b/>
          <w:bCs/>
          <w:sz w:val="24"/>
          <w:szCs w:val="24"/>
          <w:u w:val="single"/>
        </w:rPr>
        <w:t xml:space="preserve">Quality of Project Idea </w:t>
      </w:r>
    </w:p>
    <w:p w14:paraId="2FF289F1" w14:textId="77777777" w:rsidR="00DD77F8" w:rsidRPr="00B57539" w:rsidRDefault="07CBDE8B" w:rsidP="006A0705">
      <w:pPr>
        <w:pStyle w:val="ListParagraph"/>
        <w:numPr>
          <w:ilvl w:val="0"/>
          <w:numId w:val="42"/>
        </w:numPr>
        <w:spacing w:after="0" w:line="240" w:lineRule="auto"/>
        <w:ind w:right="182"/>
        <w:jc w:val="both"/>
        <w:rPr>
          <w:rFonts w:ascii="Times New Roman" w:hAnsi="Times New Roman"/>
          <w:sz w:val="24"/>
          <w:szCs w:val="24"/>
        </w:rPr>
      </w:pPr>
      <w:r w:rsidRPr="00B57539">
        <w:rPr>
          <w:rFonts w:ascii="Times New Roman" w:eastAsia="Times New Roman" w:hAnsi="Times New Roman"/>
          <w:sz w:val="24"/>
          <w:szCs w:val="24"/>
        </w:rPr>
        <w:t xml:space="preserve">The proposal responds to the NOFO and is appropriate in the country context; </w:t>
      </w:r>
    </w:p>
    <w:p w14:paraId="06A2BE31" w14:textId="77777777" w:rsidR="00866699" w:rsidRPr="00B57539" w:rsidRDefault="07CBDE8B" w:rsidP="006A0705">
      <w:pPr>
        <w:pStyle w:val="ListParagraph"/>
        <w:numPr>
          <w:ilvl w:val="0"/>
          <w:numId w:val="42"/>
        </w:numPr>
        <w:spacing w:after="0" w:line="240" w:lineRule="auto"/>
        <w:ind w:right="182"/>
        <w:jc w:val="both"/>
        <w:rPr>
          <w:rFonts w:ascii="Times New Roman" w:hAnsi="Times New Roman"/>
          <w:sz w:val="24"/>
          <w:szCs w:val="24"/>
        </w:rPr>
      </w:pPr>
      <w:r w:rsidRPr="00B57539">
        <w:rPr>
          <w:rFonts w:ascii="Times New Roman" w:eastAsia="Times New Roman" w:hAnsi="Times New Roman"/>
          <w:sz w:val="24"/>
          <w:szCs w:val="24"/>
        </w:rPr>
        <w:t xml:space="preserve">The proposal exhibits originality but is feasible; </w:t>
      </w:r>
    </w:p>
    <w:p w14:paraId="2C6716E6" w14:textId="77777777" w:rsidR="00565152" w:rsidRPr="00B57539" w:rsidRDefault="07CBDE8B" w:rsidP="006A0705">
      <w:pPr>
        <w:pStyle w:val="ListParagraph"/>
        <w:numPr>
          <w:ilvl w:val="0"/>
          <w:numId w:val="42"/>
        </w:numPr>
        <w:spacing w:after="0" w:line="240" w:lineRule="auto"/>
        <w:jc w:val="both"/>
        <w:rPr>
          <w:rFonts w:ascii="Times New Roman" w:hAnsi="Times New Roman"/>
          <w:sz w:val="24"/>
          <w:szCs w:val="24"/>
        </w:rPr>
      </w:pPr>
      <w:r w:rsidRPr="00B57539">
        <w:rPr>
          <w:rFonts w:ascii="Times New Roman" w:eastAsia="Times New Roman" w:hAnsi="Times New Roman"/>
          <w:sz w:val="24"/>
          <w:szCs w:val="24"/>
        </w:rPr>
        <w:t>The proposal directly connects proposed activities with the desired outcomes (goals and objectives).</w:t>
      </w:r>
    </w:p>
    <w:p w14:paraId="09E638C5" w14:textId="77777777" w:rsidR="006C48DA" w:rsidRPr="00B57539" w:rsidRDefault="006C48DA" w:rsidP="07CBDE8B">
      <w:pPr>
        <w:pStyle w:val="ListParagraph"/>
        <w:spacing w:after="0" w:line="240" w:lineRule="auto"/>
        <w:ind w:left="360"/>
        <w:jc w:val="both"/>
        <w:rPr>
          <w:rFonts w:ascii="Times New Roman" w:eastAsia="Times New Roman" w:hAnsi="Times New Roman"/>
          <w:sz w:val="24"/>
          <w:szCs w:val="24"/>
        </w:rPr>
      </w:pPr>
    </w:p>
    <w:p w14:paraId="601C8E6B" w14:textId="295B9380" w:rsidR="00866699" w:rsidRPr="00B57539" w:rsidRDefault="07CBDE8B" w:rsidP="18372660">
      <w:pPr>
        <w:pStyle w:val="ListParagraph"/>
        <w:numPr>
          <w:ilvl w:val="0"/>
          <w:numId w:val="1"/>
        </w:numPr>
        <w:tabs>
          <w:tab w:val="left" w:pos="360"/>
        </w:tabs>
        <w:spacing w:after="0" w:line="240" w:lineRule="auto"/>
        <w:jc w:val="both"/>
        <w:rPr>
          <w:rFonts w:ascii="Times New Roman" w:hAnsi="Times New Roman"/>
          <w:b/>
          <w:bCs/>
          <w:sz w:val="24"/>
          <w:szCs w:val="24"/>
        </w:rPr>
      </w:pPr>
      <w:r w:rsidRPr="00B57539">
        <w:rPr>
          <w:rFonts w:ascii="Times New Roman" w:eastAsia="Times New Roman" w:hAnsi="Times New Roman"/>
          <w:b/>
          <w:bCs/>
          <w:sz w:val="24"/>
          <w:szCs w:val="24"/>
          <w:u w:val="single"/>
        </w:rPr>
        <w:t>Project Planning/Ability to Achieve Objectives</w:t>
      </w:r>
      <w:r w:rsidRPr="00B57539">
        <w:rPr>
          <w:rFonts w:ascii="Times New Roman" w:eastAsia="Times New Roman" w:hAnsi="Times New Roman"/>
          <w:b/>
          <w:bCs/>
          <w:sz w:val="24"/>
          <w:szCs w:val="24"/>
        </w:rPr>
        <w:t xml:space="preserve"> </w:t>
      </w:r>
    </w:p>
    <w:p w14:paraId="42908932" w14:textId="77777777" w:rsidR="00EC1F11" w:rsidRPr="00B57539" w:rsidRDefault="07CBDE8B" w:rsidP="002C63F4">
      <w:pPr>
        <w:pStyle w:val="ListParagraph"/>
        <w:numPr>
          <w:ilvl w:val="0"/>
          <w:numId w:val="37"/>
        </w:numPr>
        <w:tabs>
          <w:tab w:val="left" w:pos="360"/>
        </w:tabs>
        <w:spacing w:after="0" w:line="240" w:lineRule="auto"/>
        <w:jc w:val="both"/>
        <w:rPr>
          <w:rFonts w:ascii="Times New Roman" w:hAnsi="Times New Roman"/>
          <w:sz w:val="24"/>
          <w:szCs w:val="24"/>
        </w:rPr>
      </w:pPr>
      <w:r w:rsidRPr="00B57539">
        <w:rPr>
          <w:rFonts w:ascii="Times New Roman" w:eastAsia="Times New Roman" w:hAnsi="Times New Roman"/>
          <w:sz w:val="24"/>
          <w:szCs w:val="24"/>
        </w:rPr>
        <w:t>The proposal provides a detailed work plan of proposed project activities and includes a clear articulation of how these activities will contribute to the overall project’s goals and objectives;</w:t>
      </w:r>
    </w:p>
    <w:p w14:paraId="3DEC1356" w14:textId="02F07C9F" w:rsidR="00714F43" w:rsidRPr="00B57539" w:rsidRDefault="07CBDE8B" w:rsidP="002C63F4">
      <w:pPr>
        <w:pStyle w:val="ListParagraph"/>
        <w:numPr>
          <w:ilvl w:val="0"/>
          <w:numId w:val="37"/>
        </w:numPr>
        <w:tabs>
          <w:tab w:val="left" w:pos="360"/>
        </w:tabs>
        <w:autoSpaceDE w:val="0"/>
        <w:autoSpaceDN w:val="0"/>
        <w:spacing w:after="0" w:line="240" w:lineRule="auto"/>
        <w:jc w:val="both"/>
        <w:rPr>
          <w:rFonts w:ascii="Times New Roman" w:hAnsi="Times New Roman"/>
          <w:sz w:val="24"/>
          <w:szCs w:val="24"/>
        </w:rPr>
      </w:pPr>
      <w:r w:rsidRPr="00B57539">
        <w:rPr>
          <w:rFonts w:ascii="Times New Roman" w:eastAsia="Times New Roman" w:hAnsi="Times New Roman"/>
          <w:sz w:val="24"/>
          <w:szCs w:val="24"/>
        </w:rPr>
        <w:t>The proposal demonstrates that project activities are specific, measurable, attainable, and placed in a reasonable time frame (SMART).</w:t>
      </w:r>
    </w:p>
    <w:p w14:paraId="24AEB1B8" w14:textId="77777777" w:rsidR="00A44BA9" w:rsidRPr="00B57539" w:rsidRDefault="00A44BA9" w:rsidP="07CBDE8B">
      <w:pPr>
        <w:pStyle w:val="ListParagraph"/>
        <w:tabs>
          <w:tab w:val="left" w:pos="360"/>
        </w:tabs>
        <w:autoSpaceDE w:val="0"/>
        <w:autoSpaceDN w:val="0"/>
        <w:spacing w:after="0" w:line="240" w:lineRule="auto"/>
        <w:ind w:left="0"/>
        <w:jc w:val="both"/>
        <w:rPr>
          <w:rFonts w:ascii="Times New Roman" w:eastAsia="Times New Roman" w:hAnsi="Times New Roman"/>
          <w:sz w:val="24"/>
          <w:szCs w:val="24"/>
        </w:rPr>
      </w:pPr>
    </w:p>
    <w:p w14:paraId="5CE4B3C3" w14:textId="11FA29E5" w:rsidR="00DA3A91" w:rsidRPr="00B57539" w:rsidRDefault="07CBDE8B" w:rsidP="18372660">
      <w:pPr>
        <w:pStyle w:val="ListParagraph"/>
        <w:numPr>
          <w:ilvl w:val="0"/>
          <w:numId w:val="1"/>
        </w:numPr>
        <w:tabs>
          <w:tab w:val="left" w:pos="360"/>
        </w:tabs>
        <w:autoSpaceDE w:val="0"/>
        <w:autoSpaceDN w:val="0"/>
        <w:spacing w:after="0" w:line="240" w:lineRule="auto"/>
        <w:rPr>
          <w:rFonts w:ascii="Times New Roman" w:hAnsi="Times New Roman"/>
          <w:b/>
          <w:bCs/>
          <w:sz w:val="24"/>
          <w:szCs w:val="24"/>
        </w:rPr>
      </w:pPr>
      <w:r w:rsidRPr="00B57539">
        <w:rPr>
          <w:rFonts w:ascii="Times New Roman" w:eastAsia="Times New Roman" w:hAnsi="Times New Roman"/>
          <w:b/>
          <w:bCs/>
          <w:sz w:val="24"/>
          <w:szCs w:val="24"/>
          <w:u w:val="single"/>
        </w:rPr>
        <w:t>Organizational Capability and Record of Performance</w:t>
      </w:r>
    </w:p>
    <w:p w14:paraId="3FF7DB17" w14:textId="68546131" w:rsidR="00EC1F11" w:rsidRPr="00B57539" w:rsidRDefault="07CBDE8B" w:rsidP="75B67FAD">
      <w:pPr>
        <w:pStyle w:val="ListParagraph"/>
        <w:numPr>
          <w:ilvl w:val="0"/>
          <w:numId w:val="38"/>
        </w:numPr>
        <w:spacing w:after="0" w:line="240" w:lineRule="auto"/>
        <w:rPr>
          <w:rFonts w:ascii="Times New Roman" w:hAnsi="Times New Roman"/>
          <w:sz w:val="24"/>
          <w:szCs w:val="24"/>
        </w:rPr>
      </w:pPr>
      <w:r w:rsidRPr="00B57539">
        <w:rPr>
          <w:rFonts w:ascii="Times New Roman" w:eastAsia="Times New Roman" w:hAnsi="Times New Roman"/>
          <w:sz w:val="24"/>
          <w:szCs w:val="24"/>
        </w:rPr>
        <w:t>The proposal demonstrates an institutional record of pr</w:t>
      </w:r>
      <w:r w:rsidR="00B57539">
        <w:rPr>
          <w:rFonts w:ascii="Times New Roman" w:eastAsia="Times New Roman" w:hAnsi="Times New Roman"/>
          <w:sz w:val="24"/>
          <w:szCs w:val="24"/>
        </w:rPr>
        <w:t>evious successfully-implemented</w:t>
      </w:r>
      <w:r w:rsidRPr="00B57539">
        <w:rPr>
          <w:rFonts w:ascii="Times New Roman" w:eastAsia="Times New Roman" w:hAnsi="Times New Roman"/>
          <w:sz w:val="24"/>
          <w:szCs w:val="24"/>
        </w:rPr>
        <w:t xml:space="preserve"> projects in target regions outlined in this NOFO;</w:t>
      </w:r>
    </w:p>
    <w:p w14:paraId="1265D401" w14:textId="77777777" w:rsidR="00362555" w:rsidRPr="00B57539" w:rsidRDefault="07CBDE8B" w:rsidP="002C63F4">
      <w:pPr>
        <w:pStyle w:val="ListParagraph"/>
        <w:numPr>
          <w:ilvl w:val="0"/>
          <w:numId w:val="38"/>
        </w:numPr>
        <w:tabs>
          <w:tab w:val="left" w:pos="360"/>
        </w:tabs>
        <w:autoSpaceDE w:val="0"/>
        <w:autoSpaceDN w:val="0"/>
        <w:spacing w:after="0" w:line="240" w:lineRule="auto"/>
        <w:rPr>
          <w:rFonts w:ascii="Times New Roman" w:hAnsi="Times New Roman"/>
          <w:sz w:val="24"/>
          <w:szCs w:val="24"/>
        </w:rPr>
      </w:pPr>
      <w:r w:rsidRPr="00B57539">
        <w:rPr>
          <w:rFonts w:ascii="Times New Roman" w:eastAsia="Times New Roman" w:hAnsi="Times New Roman"/>
          <w:sz w:val="24"/>
          <w:szCs w:val="24"/>
        </w:rPr>
        <w:t xml:space="preserve">The proposal articulates past performance and experience in working with relevant host  </w:t>
      </w:r>
    </w:p>
    <w:p w14:paraId="6782D96B" w14:textId="77777777" w:rsidR="00550730" w:rsidRPr="00B57539" w:rsidRDefault="07CBDE8B" w:rsidP="07CBDE8B">
      <w:pPr>
        <w:pStyle w:val="ListParagraph"/>
        <w:tabs>
          <w:tab w:val="left" w:pos="360"/>
        </w:tabs>
        <w:autoSpaceDE w:val="0"/>
        <w:autoSpaceDN w:val="0"/>
        <w:spacing w:after="0" w:line="240" w:lineRule="auto"/>
        <w:rPr>
          <w:rFonts w:ascii="Times New Roman" w:eastAsia="Times New Roman" w:hAnsi="Times New Roman"/>
          <w:b/>
          <w:bCs/>
          <w:sz w:val="24"/>
          <w:szCs w:val="24"/>
        </w:rPr>
      </w:pPr>
      <w:r w:rsidRPr="00B57539">
        <w:rPr>
          <w:rFonts w:ascii="Times New Roman" w:eastAsia="Times New Roman" w:hAnsi="Times New Roman"/>
          <w:sz w:val="24"/>
          <w:szCs w:val="24"/>
        </w:rPr>
        <w:t xml:space="preserve">governments, local organizations, and communities. The proposal clearly defines the roles and responsibilities of primary staff under </w:t>
      </w:r>
      <w:r w:rsidRPr="00B57539">
        <w:rPr>
          <w:rFonts w:ascii="Times New Roman" w:eastAsia="Times New Roman" w:hAnsi="Times New Roman"/>
          <w:sz w:val="24"/>
          <w:szCs w:val="24"/>
          <w:u w:val="single"/>
        </w:rPr>
        <w:t>this</w:t>
      </w:r>
      <w:r w:rsidRPr="00B57539">
        <w:rPr>
          <w:rFonts w:ascii="Times New Roman" w:eastAsia="Times New Roman" w:hAnsi="Times New Roman"/>
          <w:sz w:val="24"/>
          <w:szCs w:val="24"/>
        </w:rPr>
        <w:t xml:space="preserve"> project;  </w:t>
      </w:r>
    </w:p>
    <w:p w14:paraId="21DBBA69" w14:textId="1D999C83" w:rsidR="00CF0A7C" w:rsidRPr="00B57539" w:rsidRDefault="07CBDE8B" w:rsidP="002C63F4">
      <w:pPr>
        <w:pStyle w:val="ListParagraph"/>
        <w:numPr>
          <w:ilvl w:val="0"/>
          <w:numId w:val="38"/>
        </w:numPr>
        <w:tabs>
          <w:tab w:val="left" w:pos="360"/>
        </w:tabs>
        <w:autoSpaceDE w:val="0"/>
        <w:autoSpaceDN w:val="0"/>
        <w:spacing w:after="0" w:line="240" w:lineRule="auto"/>
        <w:rPr>
          <w:rFonts w:ascii="Times New Roman" w:hAnsi="Times New Roman"/>
          <w:sz w:val="24"/>
          <w:szCs w:val="24"/>
        </w:rPr>
      </w:pPr>
      <w:r w:rsidRPr="00B57539">
        <w:rPr>
          <w:rFonts w:ascii="Times New Roman" w:eastAsia="Times New Roman" w:hAnsi="Times New Roman"/>
          <w:sz w:val="24"/>
          <w:szCs w:val="24"/>
        </w:rPr>
        <w:t xml:space="preserve">The proposal describes the division of labor among the recipient organization and potential implementing partner organization(s) and identifies local partner organization(s) that would assist with implementation, where appropriate;  </w:t>
      </w:r>
    </w:p>
    <w:p w14:paraId="058B0E23" w14:textId="77777777" w:rsidR="00B951F0" w:rsidRPr="00B57539" w:rsidRDefault="07CBDE8B" w:rsidP="002C63F4">
      <w:pPr>
        <w:pStyle w:val="ListParagraph"/>
        <w:numPr>
          <w:ilvl w:val="0"/>
          <w:numId w:val="38"/>
        </w:numPr>
        <w:tabs>
          <w:tab w:val="left" w:pos="360"/>
        </w:tabs>
        <w:autoSpaceDE w:val="0"/>
        <w:autoSpaceDN w:val="0"/>
        <w:spacing w:after="0" w:line="240" w:lineRule="auto"/>
        <w:rPr>
          <w:rFonts w:ascii="Times New Roman" w:hAnsi="Times New Roman"/>
          <w:sz w:val="24"/>
          <w:szCs w:val="24"/>
        </w:rPr>
      </w:pPr>
      <w:r w:rsidRPr="00B57539">
        <w:rPr>
          <w:rFonts w:ascii="Times New Roman" w:eastAsia="Times New Roman" w:hAnsi="Times New Roman"/>
          <w:sz w:val="24"/>
          <w:szCs w:val="24"/>
        </w:rPr>
        <w:t>Proposal addresses how the project will engage or obtain support from relevant stakeholders.</w:t>
      </w:r>
    </w:p>
    <w:p w14:paraId="42AA0CD6" w14:textId="77777777" w:rsidR="00835D96" w:rsidRPr="00B57539" w:rsidRDefault="00835D96" w:rsidP="07CBDE8B">
      <w:pPr>
        <w:pStyle w:val="ListParagraph"/>
        <w:autoSpaceDE w:val="0"/>
        <w:autoSpaceDN w:val="0"/>
        <w:spacing w:after="0" w:line="240" w:lineRule="auto"/>
        <w:ind w:left="0"/>
        <w:jc w:val="both"/>
        <w:rPr>
          <w:rFonts w:ascii="Times New Roman" w:eastAsia="Times New Roman" w:hAnsi="Times New Roman"/>
          <w:b/>
          <w:bCs/>
          <w:sz w:val="24"/>
          <w:szCs w:val="24"/>
        </w:rPr>
      </w:pPr>
    </w:p>
    <w:p w14:paraId="10BB4975" w14:textId="6B2B22B1" w:rsidR="00A26A58" w:rsidRPr="00B57539" w:rsidRDefault="07CBDE8B" w:rsidP="75B67FAD">
      <w:pPr>
        <w:pStyle w:val="BodyText"/>
        <w:numPr>
          <w:ilvl w:val="0"/>
          <w:numId w:val="1"/>
        </w:numPr>
        <w:jc w:val="both"/>
      </w:pPr>
      <w:r w:rsidRPr="00B57539">
        <w:rPr>
          <w:rFonts w:eastAsia="Times New Roman"/>
          <w:u w:val="single"/>
        </w:rPr>
        <w:t>Cost Effectiveness</w:t>
      </w:r>
      <w:r w:rsidRPr="00B57539">
        <w:rPr>
          <w:rFonts w:eastAsia="Times New Roman"/>
        </w:rPr>
        <w:t xml:space="preserve"> </w:t>
      </w:r>
    </w:p>
    <w:p w14:paraId="7BFDCD90" w14:textId="77777777" w:rsidR="00EC1F11" w:rsidRPr="00B57539" w:rsidRDefault="07CBDE8B" w:rsidP="75B67FAD">
      <w:pPr>
        <w:pStyle w:val="BodyText"/>
        <w:numPr>
          <w:ilvl w:val="0"/>
          <w:numId w:val="40"/>
        </w:numPr>
        <w:jc w:val="both"/>
        <w:rPr>
          <w:b w:val="0"/>
          <w:bCs w:val="0"/>
        </w:rPr>
      </w:pPr>
      <w:r w:rsidRPr="00B57539">
        <w:rPr>
          <w:rFonts w:eastAsia="Times New Roman"/>
          <w:b w:val="0"/>
          <w:bCs w:val="0"/>
        </w:rPr>
        <w:t xml:space="preserve">The administration of the proposal budget, including salaries and honoraria, are explained and justified for the work involved; </w:t>
      </w:r>
    </w:p>
    <w:p w14:paraId="52C41921" w14:textId="77777777" w:rsidR="00EC1F11" w:rsidRPr="00B57539" w:rsidRDefault="07CBDE8B" w:rsidP="75B67FAD">
      <w:pPr>
        <w:pStyle w:val="BodyText"/>
        <w:numPr>
          <w:ilvl w:val="0"/>
          <w:numId w:val="40"/>
        </w:numPr>
        <w:jc w:val="both"/>
        <w:rPr>
          <w:b w:val="0"/>
          <w:bCs w:val="0"/>
        </w:rPr>
      </w:pPr>
      <w:r w:rsidRPr="00B57539">
        <w:rPr>
          <w:rFonts w:eastAsia="Times New Roman"/>
          <w:b w:val="0"/>
          <w:bCs w:val="0"/>
        </w:rPr>
        <w:t xml:space="preserve">Proposed costs are reasonable and necessary and linked to program objectives and demonstrate efficient use of U.S. Government funds. </w:t>
      </w:r>
    </w:p>
    <w:p w14:paraId="4804DEBB" w14:textId="77777777" w:rsidR="005F52C7" w:rsidRPr="00B57539" w:rsidRDefault="005F52C7" w:rsidP="07CBDE8B">
      <w:pPr>
        <w:pStyle w:val="BodyText"/>
        <w:ind w:left="360"/>
        <w:jc w:val="both"/>
        <w:rPr>
          <w:rFonts w:eastAsia="Times New Roman"/>
          <w:b w:val="0"/>
          <w:bCs w:val="0"/>
        </w:rPr>
      </w:pPr>
    </w:p>
    <w:p w14:paraId="7DE17A4E" w14:textId="77777777" w:rsidR="008F24F9" w:rsidRPr="00B57539" w:rsidRDefault="07CBDE8B" w:rsidP="07CBDE8B">
      <w:pPr>
        <w:pStyle w:val="BodyText"/>
        <w:jc w:val="both"/>
        <w:rPr>
          <w:rFonts w:eastAsia="Times New Roman"/>
          <w:b w:val="0"/>
          <w:bCs w:val="0"/>
        </w:rPr>
      </w:pPr>
      <w:r w:rsidRPr="00B57539">
        <w:rPr>
          <w:rFonts w:eastAsia="Times New Roman"/>
          <w:b w:val="0"/>
          <w:bCs w:val="0"/>
        </w:rPr>
        <w:t xml:space="preserve">            </w:t>
      </w:r>
      <w:r w:rsidRPr="00B57539">
        <w:rPr>
          <w:rFonts w:eastAsia="Times New Roman"/>
        </w:rPr>
        <w:t>NOTE:</w:t>
      </w:r>
      <w:r w:rsidRPr="00B57539">
        <w:rPr>
          <w:rFonts w:eastAsia="Times New Roman"/>
          <w:b w:val="0"/>
          <w:bCs w:val="0"/>
        </w:rPr>
        <w:t xml:space="preserve">  This NOFO does not require cost-share. Applicants may voluntarily </w:t>
      </w:r>
    </w:p>
    <w:p w14:paraId="4E1E0263" w14:textId="77777777" w:rsidR="008F24F9" w:rsidRPr="00B57539" w:rsidRDefault="07CBDE8B" w:rsidP="07CBDE8B">
      <w:pPr>
        <w:pStyle w:val="BodyText"/>
        <w:jc w:val="both"/>
        <w:rPr>
          <w:rFonts w:eastAsia="Times New Roman"/>
          <w:b w:val="0"/>
          <w:bCs w:val="0"/>
        </w:rPr>
      </w:pPr>
      <w:r w:rsidRPr="00B57539">
        <w:rPr>
          <w:rFonts w:eastAsia="Times New Roman"/>
          <w:b w:val="0"/>
          <w:bCs w:val="0"/>
        </w:rPr>
        <w:t xml:space="preserve">            offer cost share; however, cost share will not be factored in during proposal review.  </w:t>
      </w:r>
    </w:p>
    <w:p w14:paraId="0DB07951" w14:textId="7F8CF176" w:rsidR="00FB66D2" w:rsidRPr="00B57539" w:rsidRDefault="07CBDE8B" w:rsidP="07CBDE8B">
      <w:pPr>
        <w:pStyle w:val="BodyText"/>
        <w:jc w:val="both"/>
        <w:rPr>
          <w:rFonts w:eastAsia="Times New Roman"/>
          <w:b w:val="0"/>
          <w:bCs w:val="0"/>
        </w:rPr>
      </w:pPr>
      <w:r w:rsidRPr="00B57539">
        <w:rPr>
          <w:rFonts w:eastAsia="Times New Roman"/>
          <w:b w:val="0"/>
          <w:bCs w:val="0"/>
        </w:rPr>
        <w:t xml:space="preserve">            </w:t>
      </w:r>
    </w:p>
    <w:p w14:paraId="462AE1C8" w14:textId="6382280F" w:rsidR="00EC1F11" w:rsidRPr="00B57539" w:rsidRDefault="07CBDE8B" w:rsidP="75B67FAD">
      <w:pPr>
        <w:pStyle w:val="BodyText"/>
        <w:numPr>
          <w:ilvl w:val="0"/>
          <w:numId w:val="1"/>
        </w:numPr>
        <w:jc w:val="both"/>
      </w:pPr>
      <w:r w:rsidRPr="00B57539">
        <w:rPr>
          <w:rFonts w:eastAsia="Times New Roman"/>
          <w:u w:val="single"/>
        </w:rPr>
        <w:t>Project Monitoring and Evaluation</w:t>
      </w:r>
      <w:r w:rsidRPr="00B57539">
        <w:rPr>
          <w:rFonts w:eastAsia="Times New Roman"/>
        </w:rPr>
        <w:t xml:space="preserve"> </w:t>
      </w:r>
    </w:p>
    <w:p w14:paraId="762488D3" w14:textId="77777777" w:rsidR="00EC1F11" w:rsidRPr="00B57539" w:rsidRDefault="07CBDE8B" w:rsidP="00D47DD5">
      <w:pPr>
        <w:pStyle w:val="ListParagraph"/>
        <w:numPr>
          <w:ilvl w:val="0"/>
          <w:numId w:val="41"/>
        </w:numPr>
        <w:autoSpaceDE w:val="0"/>
        <w:autoSpaceDN w:val="0"/>
        <w:spacing w:after="0" w:line="240" w:lineRule="auto"/>
        <w:jc w:val="both"/>
        <w:rPr>
          <w:rFonts w:ascii="Times New Roman" w:hAnsi="Times New Roman"/>
          <w:sz w:val="24"/>
          <w:szCs w:val="24"/>
        </w:rPr>
      </w:pPr>
      <w:r w:rsidRPr="00B57539">
        <w:rPr>
          <w:rFonts w:ascii="Times New Roman" w:eastAsia="Times New Roman" w:hAnsi="Times New Roman"/>
          <w:sz w:val="24"/>
          <w:szCs w:val="24"/>
        </w:rPr>
        <w:t>The Monitoring and Evaluation (M&amp;E) Plan includes narrative explaining how monitoring and evaluation will be carried out and who will be responsible for monitoring and evaluation activities (including potential contracted M&amp;E experts, if applicable).</w:t>
      </w:r>
    </w:p>
    <w:p w14:paraId="72A1F851" w14:textId="77777777" w:rsidR="009A4232" w:rsidRPr="00B57539" w:rsidRDefault="009A4232" w:rsidP="75B67FAD">
      <w:pPr>
        <w:spacing w:after="0" w:line="240" w:lineRule="auto"/>
        <w:jc w:val="both"/>
        <w:rPr>
          <w:rFonts w:ascii="Times New Roman" w:eastAsia="Times New Roman" w:hAnsi="Times New Roman" w:cs="Times New Roman"/>
          <w:b/>
          <w:bCs/>
          <w:sz w:val="24"/>
          <w:szCs w:val="24"/>
        </w:rPr>
      </w:pPr>
    </w:p>
    <w:p w14:paraId="4AC02A65" w14:textId="417110F2" w:rsidR="00EC1F11" w:rsidRPr="00B57539" w:rsidRDefault="07CBDE8B" w:rsidP="18372660">
      <w:pPr>
        <w:pStyle w:val="ListParagraph"/>
        <w:numPr>
          <w:ilvl w:val="0"/>
          <w:numId w:val="1"/>
        </w:numPr>
        <w:spacing w:after="0" w:line="240" w:lineRule="auto"/>
        <w:rPr>
          <w:rFonts w:ascii="Times New Roman" w:hAnsi="Times New Roman"/>
          <w:b/>
          <w:bCs/>
          <w:sz w:val="24"/>
          <w:szCs w:val="24"/>
        </w:rPr>
      </w:pPr>
      <w:r w:rsidRPr="00B57539">
        <w:rPr>
          <w:rFonts w:ascii="Times New Roman" w:eastAsia="Times New Roman" w:hAnsi="Times New Roman"/>
          <w:b/>
          <w:bCs/>
          <w:sz w:val="24"/>
          <w:szCs w:val="24"/>
          <w:u w:val="single"/>
        </w:rPr>
        <w:t>Sustainability of Impact</w:t>
      </w:r>
      <w:r w:rsidRPr="00B57539">
        <w:rPr>
          <w:rFonts w:ascii="Times New Roman" w:eastAsia="Times New Roman" w:hAnsi="Times New Roman"/>
          <w:b/>
          <w:bCs/>
          <w:sz w:val="24"/>
          <w:szCs w:val="24"/>
        </w:rPr>
        <w:t xml:space="preserve"> </w:t>
      </w:r>
    </w:p>
    <w:p w14:paraId="49273EFB" w14:textId="77777777" w:rsidR="009A4232" w:rsidRPr="00B57539" w:rsidRDefault="07CBDE8B" w:rsidP="1DE78B51">
      <w:pPr>
        <w:pStyle w:val="ListParagraph"/>
        <w:numPr>
          <w:ilvl w:val="0"/>
          <w:numId w:val="41"/>
        </w:numPr>
        <w:spacing w:after="0" w:line="240" w:lineRule="auto"/>
        <w:ind w:right="405"/>
        <w:rPr>
          <w:rFonts w:ascii="Times New Roman" w:eastAsia="Times New Roman" w:hAnsi="Times New Roman"/>
          <w:b/>
          <w:bCs/>
          <w:color w:val="000000" w:themeColor="text1"/>
          <w:sz w:val="24"/>
          <w:szCs w:val="24"/>
        </w:rPr>
      </w:pPr>
      <w:r w:rsidRPr="00B57539">
        <w:rPr>
          <w:rFonts w:ascii="Times New Roman" w:eastAsia="Times New Roman" w:hAnsi="Times New Roman"/>
          <w:sz w:val="24"/>
          <w:szCs w:val="24"/>
        </w:rPr>
        <w:t>Clearly delineates how impact will be sustainable beyond the life of the grant.</w:t>
      </w:r>
    </w:p>
    <w:p w14:paraId="01A7F84E" w14:textId="77777777" w:rsidR="0012194C" w:rsidRDefault="0012194C" w:rsidP="75B67FAD">
      <w:pPr>
        <w:spacing w:after="0" w:line="240" w:lineRule="auto"/>
        <w:ind w:right="405"/>
        <w:rPr>
          <w:rFonts w:ascii="Times New Roman" w:eastAsia="Times New Roman" w:hAnsi="Times New Roman" w:cs="Times New Roman"/>
          <w:b/>
          <w:bCs/>
          <w:sz w:val="24"/>
          <w:szCs w:val="24"/>
        </w:rPr>
      </w:pPr>
    </w:p>
    <w:p w14:paraId="23ED8900" w14:textId="77777777" w:rsidR="00D53FE8" w:rsidRDefault="00D53FE8" w:rsidP="07CBDE8B">
      <w:pPr>
        <w:pStyle w:val="Default"/>
        <w:rPr>
          <w:color w:val="auto"/>
        </w:rPr>
      </w:pPr>
    </w:p>
    <w:p w14:paraId="6AAD9579" w14:textId="77777777" w:rsidR="00E06E78" w:rsidRDefault="00E06E78" w:rsidP="75B67FAD">
      <w:pPr>
        <w:spacing w:after="0" w:line="240" w:lineRule="auto"/>
        <w:ind w:right="148"/>
        <w:rPr>
          <w:rFonts w:ascii="Times New Roman" w:eastAsia="Times New Roman" w:hAnsi="Times New Roman" w:cs="Times New Roman"/>
          <w:b/>
          <w:bCs/>
          <w:sz w:val="24"/>
          <w:szCs w:val="24"/>
        </w:rPr>
      </w:pPr>
      <w:r w:rsidRPr="75B67FAD">
        <w:rPr>
          <w:rFonts w:ascii="Times New Roman" w:eastAsia="Times New Roman" w:hAnsi="Times New Roman" w:cs="Times New Roman"/>
          <w:b/>
          <w:bCs/>
          <w:sz w:val="24"/>
          <w:szCs w:val="24"/>
        </w:rPr>
        <w:t>APPLICATION SUBMISSION INFORMATION:</w:t>
      </w:r>
    </w:p>
    <w:p w14:paraId="204C2B72" w14:textId="77777777" w:rsidR="00B70932" w:rsidRPr="0004352B" w:rsidRDefault="00B70932" w:rsidP="75B67FAD">
      <w:pPr>
        <w:spacing w:after="0" w:line="240" w:lineRule="auto"/>
        <w:ind w:right="148"/>
        <w:rPr>
          <w:rFonts w:ascii="Times New Roman" w:eastAsia="Times New Roman" w:hAnsi="Times New Roman" w:cs="Times New Roman"/>
          <w:b/>
          <w:bCs/>
          <w:sz w:val="24"/>
          <w:szCs w:val="24"/>
        </w:rPr>
      </w:pPr>
    </w:p>
    <w:p w14:paraId="252B868A" w14:textId="77777777" w:rsidR="00E24EFA" w:rsidRDefault="00E06E78" w:rsidP="00E06E78">
      <w:pPr>
        <w:spacing w:after="0" w:line="240" w:lineRule="auto"/>
        <w:ind w:right="148"/>
        <w:rPr>
          <w:rFonts w:ascii="Times New Roman" w:eastAsia="Times New Roman" w:hAnsi="Times New Roman" w:cs="Times New Roman"/>
          <w:sz w:val="24"/>
          <w:szCs w:val="24"/>
        </w:rPr>
      </w:pPr>
      <w:r w:rsidRPr="75B67FAD">
        <w:rPr>
          <w:rFonts w:ascii="Times New Roman" w:eastAsia="Times New Roman" w:hAnsi="Times New Roman" w:cs="Times New Roman"/>
          <w:sz w:val="24"/>
          <w:szCs w:val="24"/>
        </w:rPr>
        <w:t>Please refer to the Proposal Submis</w:t>
      </w:r>
      <w:r w:rsidR="004900B5" w:rsidRPr="75B67FAD">
        <w:rPr>
          <w:rFonts w:ascii="Times New Roman" w:eastAsia="Times New Roman" w:hAnsi="Times New Roman" w:cs="Times New Roman"/>
          <w:sz w:val="24"/>
          <w:szCs w:val="24"/>
        </w:rPr>
        <w:t xml:space="preserve">sion Instructions (PSI) for </w:t>
      </w:r>
      <w:r w:rsidR="00E24EFA" w:rsidRPr="75B67FAD">
        <w:rPr>
          <w:rFonts w:ascii="Times New Roman" w:eastAsia="Times New Roman" w:hAnsi="Times New Roman" w:cs="Times New Roman"/>
          <w:sz w:val="24"/>
          <w:szCs w:val="24"/>
        </w:rPr>
        <w:t xml:space="preserve">additional application submission </w:t>
      </w:r>
      <w:r w:rsidR="004900B5" w:rsidRPr="75B67FAD">
        <w:rPr>
          <w:rFonts w:ascii="Times New Roman" w:eastAsia="Times New Roman" w:hAnsi="Times New Roman" w:cs="Times New Roman"/>
          <w:sz w:val="24"/>
          <w:szCs w:val="24"/>
        </w:rPr>
        <w:t>instructions, including</w:t>
      </w:r>
      <w:r w:rsidR="00E24EFA" w:rsidRPr="75B67FAD">
        <w:rPr>
          <w:rFonts w:ascii="Times New Roman" w:eastAsia="Times New Roman" w:hAnsi="Times New Roman" w:cs="Times New Roman"/>
          <w:sz w:val="24"/>
          <w:szCs w:val="24"/>
        </w:rPr>
        <w:t xml:space="preserve"> information on required documents and format.</w:t>
      </w:r>
    </w:p>
    <w:p w14:paraId="11D5129C" w14:textId="77777777" w:rsidR="00532C49" w:rsidRDefault="00532C49" w:rsidP="00E06E78">
      <w:pPr>
        <w:spacing w:after="0" w:line="240" w:lineRule="auto"/>
        <w:ind w:right="148"/>
        <w:rPr>
          <w:rFonts w:ascii="Times New Roman" w:eastAsia="Times New Roman" w:hAnsi="Times New Roman" w:cs="Times New Roman"/>
          <w:sz w:val="24"/>
          <w:szCs w:val="24"/>
        </w:rPr>
      </w:pPr>
    </w:p>
    <w:p w14:paraId="3637A02C" w14:textId="77777777" w:rsidR="00E06E78" w:rsidRDefault="00E24EFA" w:rsidP="00E06E78">
      <w:pPr>
        <w:spacing w:after="0" w:line="240" w:lineRule="auto"/>
        <w:ind w:right="148"/>
        <w:rPr>
          <w:rFonts w:ascii="Times New Roman" w:eastAsia="Times New Roman" w:hAnsi="Times New Roman" w:cs="Times New Roman"/>
          <w:sz w:val="24"/>
          <w:szCs w:val="24"/>
        </w:rPr>
      </w:pPr>
      <w:r w:rsidRPr="75B67FAD">
        <w:rPr>
          <w:rFonts w:ascii="Times New Roman" w:eastAsia="Times New Roman" w:hAnsi="Times New Roman" w:cs="Times New Roman"/>
          <w:sz w:val="24"/>
          <w:szCs w:val="24"/>
        </w:rPr>
        <w:t>Plea</w:t>
      </w:r>
      <w:r w:rsidR="005C2AA5" w:rsidRPr="75B67FAD">
        <w:rPr>
          <w:rFonts w:ascii="Times New Roman" w:eastAsia="Times New Roman" w:hAnsi="Times New Roman" w:cs="Times New Roman"/>
          <w:sz w:val="24"/>
          <w:szCs w:val="24"/>
        </w:rPr>
        <w:t>se follow both, the PSI and the NOFO</w:t>
      </w:r>
      <w:r w:rsidRPr="75B67FAD">
        <w:rPr>
          <w:rFonts w:ascii="Times New Roman" w:eastAsia="Times New Roman" w:hAnsi="Times New Roman" w:cs="Times New Roman"/>
          <w:sz w:val="24"/>
          <w:szCs w:val="24"/>
        </w:rPr>
        <w:t>,</w:t>
      </w:r>
      <w:r w:rsidR="00E06E78" w:rsidRPr="75B67FAD">
        <w:rPr>
          <w:rFonts w:ascii="Times New Roman" w:eastAsia="Times New Roman" w:hAnsi="Times New Roman" w:cs="Times New Roman"/>
          <w:sz w:val="24"/>
          <w:szCs w:val="24"/>
        </w:rPr>
        <w:t xml:space="preserve"> to ensure that </w:t>
      </w:r>
      <w:r w:rsidR="003C64A9" w:rsidRPr="75B67FAD">
        <w:rPr>
          <w:rFonts w:ascii="Times New Roman" w:eastAsia="Times New Roman" w:hAnsi="Times New Roman" w:cs="Times New Roman"/>
          <w:sz w:val="24"/>
          <w:szCs w:val="24"/>
        </w:rPr>
        <w:t xml:space="preserve">the </w:t>
      </w:r>
      <w:r w:rsidR="00E06E78" w:rsidRPr="75B67FAD">
        <w:rPr>
          <w:rFonts w:ascii="Times New Roman" w:eastAsia="Times New Roman" w:hAnsi="Times New Roman" w:cs="Times New Roman"/>
          <w:sz w:val="24"/>
          <w:szCs w:val="24"/>
        </w:rPr>
        <w:t xml:space="preserve">proposal </w:t>
      </w:r>
      <w:r w:rsidR="004D5B5C" w:rsidRPr="75B67FAD">
        <w:rPr>
          <w:rFonts w:ascii="Times New Roman" w:eastAsia="Times New Roman" w:hAnsi="Times New Roman" w:cs="Times New Roman"/>
          <w:sz w:val="24"/>
          <w:szCs w:val="24"/>
        </w:rPr>
        <w:t xml:space="preserve">package </w:t>
      </w:r>
      <w:r w:rsidR="00E06E78" w:rsidRPr="75B67FAD">
        <w:rPr>
          <w:rFonts w:ascii="Times New Roman" w:eastAsia="Times New Roman" w:hAnsi="Times New Roman" w:cs="Times New Roman"/>
          <w:sz w:val="24"/>
          <w:szCs w:val="24"/>
        </w:rPr>
        <w:t xml:space="preserve">submission is in full compliance with the requirements. </w:t>
      </w:r>
      <w:r w:rsidR="00532C49" w:rsidRPr="75B67FAD">
        <w:rPr>
          <w:rFonts w:ascii="Times New Roman" w:eastAsia="Times New Roman" w:hAnsi="Times New Roman" w:cs="Times New Roman"/>
          <w:sz w:val="24"/>
          <w:szCs w:val="24"/>
        </w:rPr>
        <w:t xml:space="preserve"> </w:t>
      </w:r>
      <w:r w:rsidR="00E06E78" w:rsidRPr="75B67FAD">
        <w:rPr>
          <w:rFonts w:ascii="Times New Roman" w:eastAsia="Times New Roman" w:hAnsi="Times New Roman" w:cs="Times New Roman"/>
          <w:sz w:val="24"/>
          <w:szCs w:val="24"/>
        </w:rPr>
        <w:t>Proposal submissions that do not meet all of the requirements outli</w:t>
      </w:r>
      <w:r w:rsidR="00197BFE" w:rsidRPr="75B67FAD">
        <w:rPr>
          <w:rFonts w:ascii="Times New Roman" w:eastAsia="Times New Roman" w:hAnsi="Times New Roman" w:cs="Times New Roman"/>
          <w:sz w:val="24"/>
          <w:szCs w:val="24"/>
        </w:rPr>
        <w:t>ned in this</w:t>
      </w:r>
      <w:r w:rsidR="004D5B5C" w:rsidRPr="75B67FAD">
        <w:rPr>
          <w:rFonts w:ascii="Times New Roman" w:eastAsia="Times New Roman" w:hAnsi="Times New Roman" w:cs="Times New Roman"/>
          <w:sz w:val="24"/>
          <w:szCs w:val="24"/>
        </w:rPr>
        <w:t xml:space="preserve"> NOFO and PSI will </w:t>
      </w:r>
      <w:r w:rsidR="004D5B5C" w:rsidRPr="75B67FAD">
        <w:rPr>
          <w:rFonts w:ascii="Times New Roman" w:eastAsia="Times New Roman" w:hAnsi="Times New Roman" w:cs="Times New Roman"/>
          <w:b/>
          <w:bCs/>
          <w:sz w:val="24"/>
          <w:szCs w:val="24"/>
        </w:rPr>
        <w:t>not</w:t>
      </w:r>
      <w:r w:rsidR="009F77AD" w:rsidRPr="75B67FAD">
        <w:rPr>
          <w:rFonts w:ascii="Times New Roman" w:eastAsia="Times New Roman" w:hAnsi="Times New Roman" w:cs="Times New Roman"/>
          <w:sz w:val="24"/>
          <w:szCs w:val="24"/>
        </w:rPr>
        <w:t xml:space="preserve"> be considered. </w:t>
      </w:r>
      <w:r w:rsidR="00E06E78" w:rsidRPr="75B67FAD">
        <w:rPr>
          <w:rFonts w:ascii="Times New Roman" w:eastAsia="Times New Roman" w:hAnsi="Times New Roman" w:cs="Times New Roman"/>
          <w:sz w:val="24"/>
          <w:szCs w:val="24"/>
        </w:rPr>
        <w:t xml:space="preserve"> </w:t>
      </w:r>
    </w:p>
    <w:p w14:paraId="5508F1C2" w14:textId="6A3E4132" w:rsidR="009F77AD" w:rsidRDefault="009F77AD" w:rsidP="07CBDE8B">
      <w:pPr>
        <w:spacing w:after="0" w:line="240" w:lineRule="auto"/>
        <w:ind w:right="148"/>
        <w:rPr>
          <w:rFonts w:ascii="Times New Roman" w:eastAsia="Times New Roman" w:hAnsi="Times New Roman" w:cs="Times New Roman"/>
          <w:sz w:val="24"/>
          <w:szCs w:val="24"/>
        </w:rPr>
      </w:pPr>
    </w:p>
    <w:p w14:paraId="532F77D1" w14:textId="77777777" w:rsidR="00E06E78" w:rsidRPr="0004352B" w:rsidRDefault="00E06E78" w:rsidP="00E06E78">
      <w:pPr>
        <w:spacing w:after="0" w:line="240" w:lineRule="auto"/>
        <w:ind w:right="148"/>
        <w:rPr>
          <w:rFonts w:ascii="Times New Roman" w:eastAsia="Times New Roman" w:hAnsi="Times New Roman" w:cs="Times New Roman"/>
          <w:b/>
          <w:sz w:val="24"/>
          <w:szCs w:val="24"/>
        </w:rPr>
      </w:pPr>
      <w:r w:rsidRPr="0004352B">
        <w:rPr>
          <w:rFonts w:ascii="Times New Roman" w:eastAsia="Times New Roman" w:hAnsi="Times New Roman" w:cs="Times New Roman"/>
          <w:b/>
          <w:sz w:val="24"/>
          <w:szCs w:val="24"/>
        </w:rPr>
        <w:t>FEDERAL AWARD ADMINISTRATION INFORMATION:</w:t>
      </w:r>
    </w:p>
    <w:p w14:paraId="5F146CAF" w14:textId="77777777" w:rsidR="00E06E78" w:rsidRPr="0004352B" w:rsidRDefault="00E06E78" w:rsidP="00E06E78">
      <w:pPr>
        <w:widowControl/>
        <w:spacing w:after="0" w:line="240" w:lineRule="auto"/>
        <w:rPr>
          <w:rFonts w:ascii="Times New Roman" w:eastAsia="Calibri" w:hAnsi="Times New Roman" w:cs="Times New Roman"/>
          <w:sz w:val="24"/>
          <w:szCs w:val="24"/>
        </w:rPr>
      </w:pPr>
    </w:p>
    <w:p w14:paraId="2D9A54A9" w14:textId="77777777" w:rsidR="00197BFE" w:rsidRDefault="00EC1F11" w:rsidP="00532C49">
      <w:pPr>
        <w:spacing w:after="0" w:line="240" w:lineRule="auto"/>
        <w:ind w:right="112"/>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 xml:space="preserve">Issuance of this NOFO does </w:t>
      </w:r>
      <w:r w:rsidRPr="00B70932">
        <w:rPr>
          <w:rFonts w:ascii="Times New Roman" w:eastAsia="Times New Roman" w:hAnsi="Times New Roman" w:cs="Times New Roman"/>
          <w:b/>
          <w:sz w:val="24"/>
          <w:szCs w:val="24"/>
        </w:rPr>
        <w:t>not</w:t>
      </w:r>
      <w:r w:rsidRPr="0004352B">
        <w:rPr>
          <w:rFonts w:ascii="Times New Roman" w:eastAsia="Times New Roman" w:hAnsi="Times New Roman" w:cs="Times New Roman"/>
          <w:sz w:val="24"/>
          <w:szCs w:val="24"/>
        </w:rPr>
        <w:t xml:space="preserve"> constitute </w:t>
      </w:r>
      <w:r w:rsidR="00B70932">
        <w:rPr>
          <w:rFonts w:ascii="Times New Roman" w:eastAsia="Times New Roman" w:hAnsi="Times New Roman" w:cs="Times New Roman"/>
          <w:sz w:val="24"/>
          <w:szCs w:val="24"/>
        </w:rPr>
        <w:t xml:space="preserve">a </w:t>
      </w:r>
      <w:r w:rsidRPr="0004352B">
        <w:rPr>
          <w:rFonts w:ascii="Times New Roman" w:eastAsia="Times New Roman" w:hAnsi="Times New Roman" w:cs="Times New Roman"/>
          <w:sz w:val="24"/>
          <w:szCs w:val="24"/>
        </w:rPr>
        <w:t>com</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w:t>
      </w:r>
      <w:r w:rsidRPr="0004352B">
        <w:rPr>
          <w:rFonts w:ascii="Times New Roman" w:eastAsia="Times New Roman" w:hAnsi="Times New Roman" w:cs="Times New Roman"/>
          <w:spacing w:val="2"/>
          <w:sz w:val="24"/>
          <w:szCs w:val="24"/>
        </w:rPr>
        <w:t>t</w:t>
      </w:r>
      <w:r w:rsidRPr="0004352B">
        <w:rPr>
          <w:rFonts w:ascii="Times New Roman" w:eastAsia="Times New Roman" w:hAnsi="Times New Roman" w:cs="Times New Roman"/>
          <w:spacing w:val="-2"/>
          <w:sz w:val="24"/>
          <w:szCs w:val="24"/>
        </w:rPr>
        <w:t>m</w:t>
      </w:r>
      <w:r w:rsidR="00B70932">
        <w:rPr>
          <w:rFonts w:ascii="Times New Roman" w:eastAsia="Times New Roman" w:hAnsi="Times New Roman" w:cs="Times New Roman"/>
          <w:sz w:val="24"/>
          <w:szCs w:val="24"/>
        </w:rPr>
        <w:t xml:space="preserve">ent on the part of the Department of State to issue an award </w:t>
      </w:r>
      <w:r w:rsidRPr="0004352B">
        <w:rPr>
          <w:rFonts w:ascii="Times New Roman" w:eastAsia="Times New Roman" w:hAnsi="Times New Roman" w:cs="Times New Roman"/>
          <w:sz w:val="24"/>
          <w:szCs w:val="24"/>
        </w:rPr>
        <w:t>nor does it com</w:t>
      </w:r>
      <w:r w:rsidRPr="0004352B">
        <w:rPr>
          <w:rFonts w:ascii="Times New Roman" w:eastAsia="Times New Roman" w:hAnsi="Times New Roman" w:cs="Times New Roman"/>
          <w:spacing w:val="-2"/>
          <w:sz w:val="24"/>
          <w:szCs w:val="24"/>
        </w:rPr>
        <w:t>m</w:t>
      </w:r>
      <w:r w:rsidR="00B70932">
        <w:rPr>
          <w:rFonts w:ascii="Times New Roman" w:eastAsia="Times New Roman" w:hAnsi="Times New Roman" w:cs="Times New Roman"/>
          <w:sz w:val="24"/>
          <w:szCs w:val="24"/>
        </w:rPr>
        <w:t>it the U.S. G</w:t>
      </w:r>
      <w:r w:rsidRPr="0004352B">
        <w:rPr>
          <w:rFonts w:ascii="Times New Roman" w:eastAsia="Times New Roman" w:hAnsi="Times New Roman" w:cs="Times New Roman"/>
          <w:sz w:val="24"/>
          <w:szCs w:val="24"/>
        </w:rPr>
        <w:t>overn</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ent to pay for c</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z w:val="24"/>
          <w:szCs w:val="24"/>
        </w:rPr>
        <w:t>sts inc</w:t>
      </w:r>
      <w:r w:rsidRPr="0004352B">
        <w:rPr>
          <w:rFonts w:ascii="Times New Roman" w:eastAsia="Times New Roman" w:hAnsi="Times New Roman" w:cs="Times New Roman"/>
          <w:spacing w:val="-1"/>
          <w:sz w:val="24"/>
          <w:szCs w:val="24"/>
        </w:rPr>
        <w:t>u</w:t>
      </w:r>
      <w:r w:rsidRPr="0004352B">
        <w:rPr>
          <w:rFonts w:ascii="Times New Roman" w:eastAsia="Times New Roman" w:hAnsi="Times New Roman" w:cs="Times New Roman"/>
          <w:sz w:val="24"/>
          <w:szCs w:val="24"/>
        </w:rPr>
        <w:t xml:space="preserve">rred in the </w:t>
      </w:r>
      <w:r w:rsidRPr="0004352B">
        <w:rPr>
          <w:rFonts w:ascii="Times New Roman" w:eastAsia="Times New Roman" w:hAnsi="Times New Roman" w:cs="Times New Roman"/>
          <w:spacing w:val="-1"/>
          <w:sz w:val="24"/>
          <w:szCs w:val="24"/>
        </w:rPr>
        <w:t>p</w:t>
      </w:r>
      <w:r w:rsidRPr="0004352B">
        <w:rPr>
          <w:rFonts w:ascii="Times New Roman" w:eastAsia="Times New Roman" w:hAnsi="Times New Roman" w:cs="Times New Roman"/>
          <w:sz w:val="24"/>
          <w:szCs w:val="24"/>
        </w:rPr>
        <w:t>reparation and sub</w:t>
      </w:r>
      <w:r w:rsidRPr="0004352B">
        <w:rPr>
          <w:rFonts w:ascii="Times New Roman" w:eastAsia="Times New Roman" w:hAnsi="Times New Roman" w:cs="Times New Roman"/>
          <w:spacing w:val="-2"/>
          <w:sz w:val="24"/>
          <w:szCs w:val="24"/>
        </w:rPr>
        <w:t>m</w:t>
      </w:r>
      <w:r w:rsidR="00B70932">
        <w:rPr>
          <w:rFonts w:ascii="Times New Roman" w:eastAsia="Times New Roman" w:hAnsi="Times New Roman" w:cs="Times New Roman"/>
          <w:sz w:val="24"/>
          <w:szCs w:val="24"/>
        </w:rPr>
        <w:t xml:space="preserve">ission of an application.  Furthermore, </w:t>
      </w:r>
      <w:r w:rsidRPr="0004352B">
        <w:rPr>
          <w:rFonts w:ascii="Times New Roman" w:eastAsia="Times New Roman" w:hAnsi="Times New Roman" w:cs="Times New Roman"/>
          <w:sz w:val="24"/>
          <w:szCs w:val="24"/>
        </w:rPr>
        <w:t xml:space="preserve">award cannot be </w:t>
      </w:r>
      <w:r w:rsidR="00B70932">
        <w:rPr>
          <w:rFonts w:ascii="Times New Roman" w:eastAsia="Times New Roman" w:hAnsi="Times New Roman" w:cs="Times New Roman"/>
          <w:spacing w:val="-2"/>
          <w:sz w:val="24"/>
          <w:szCs w:val="24"/>
        </w:rPr>
        <w:t>issued</w:t>
      </w:r>
      <w:r w:rsidRPr="0004352B">
        <w:rPr>
          <w:rFonts w:ascii="Times New Roman" w:eastAsia="Times New Roman" w:hAnsi="Times New Roman" w:cs="Times New Roman"/>
          <w:sz w:val="24"/>
          <w:szCs w:val="24"/>
        </w:rPr>
        <w:t xml:space="preserve"> until funds have </w:t>
      </w:r>
      <w:r w:rsidRPr="0004352B">
        <w:rPr>
          <w:rFonts w:ascii="Times New Roman" w:eastAsia="Times New Roman" w:hAnsi="Times New Roman" w:cs="Times New Roman"/>
          <w:spacing w:val="-1"/>
          <w:sz w:val="24"/>
          <w:szCs w:val="24"/>
        </w:rPr>
        <w:t>b</w:t>
      </w:r>
      <w:r w:rsidRPr="0004352B">
        <w:rPr>
          <w:rFonts w:ascii="Times New Roman" w:eastAsia="Times New Roman" w:hAnsi="Times New Roman" w:cs="Times New Roman"/>
          <w:sz w:val="24"/>
          <w:szCs w:val="24"/>
        </w:rPr>
        <w:t>een fully a</w:t>
      </w:r>
      <w:r w:rsidRPr="0004352B">
        <w:rPr>
          <w:rFonts w:ascii="Times New Roman" w:eastAsia="Times New Roman" w:hAnsi="Times New Roman" w:cs="Times New Roman"/>
          <w:spacing w:val="-1"/>
          <w:sz w:val="24"/>
          <w:szCs w:val="24"/>
        </w:rPr>
        <w:t>p</w:t>
      </w:r>
      <w:r w:rsidRPr="0004352B">
        <w:rPr>
          <w:rFonts w:ascii="Times New Roman" w:eastAsia="Times New Roman" w:hAnsi="Times New Roman" w:cs="Times New Roman"/>
          <w:sz w:val="24"/>
          <w:szCs w:val="24"/>
        </w:rPr>
        <w:t>propriated, allocated, and</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com</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itted through internal </w:t>
      </w:r>
      <w:r w:rsidR="00B70932">
        <w:rPr>
          <w:rFonts w:ascii="Times New Roman" w:eastAsia="Times New Roman" w:hAnsi="Times New Roman" w:cs="Times New Roman"/>
          <w:sz w:val="24"/>
          <w:szCs w:val="24"/>
        </w:rPr>
        <w:t>DOS procedures.</w:t>
      </w:r>
      <w:r w:rsidR="005C2AA5">
        <w:rPr>
          <w:rFonts w:ascii="Times New Roman" w:eastAsia="Times New Roman" w:hAnsi="Times New Roman" w:cs="Times New Roman"/>
          <w:sz w:val="24"/>
          <w:szCs w:val="24"/>
        </w:rPr>
        <w:t xml:space="preserve"> </w:t>
      </w:r>
      <w:r w:rsidRPr="0004352B">
        <w:rPr>
          <w:rFonts w:ascii="Times New Roman" w:eastAsia="Times New Roman" w:hAnsi="Times New Roman" w:cs="Times New Roman"/>
          <w:spacing w:val="-2"/>
          <w:sz w:val="24"/>
          <w:szCs w:val="24"/>
        </w:rPr>
        <w:t>W</w:t>
      </w:r>
      <w:r w:rsidRPr="0004352B">
        <w:rPr>
          <w:rFonts w:ascii="Times New Roman" w:eastAsia="Times New Roman" w:hAnsi="Times New Roman" w:cs="Times New Roman"/>
          <w:sz w:val="24"/>
          <w:szCs w:val="24"/>
        </w:rPr>
        <w:t>hile it is anti</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ipated that t</w:t>
      </w:r>
      <w:r w:rsidRPr="0004352B">
        <w:rPr>
          <w:rFonts w:ascii="Times New Roman" w:eastAsia="Times New Roman" w:hAnsi="Times New Roman" w:cs="Times New Roman"/>
          <w:spacing w:val="-1"/>
          <w:sz w:val="24"/>
          <w:szCs w:val="24"/>
        </w:rPr>
        <w:t>h</w:t>
      </w:r>
      <w:r w:rsidRPr="0004352B">
        <w:rPr>
          <w:rFonts w:ascii="Times New Roman" w:eastAsia="Times New Roman" w:hAnsi="Times New Roman" w:cs="Times New Roman"/>
          <w:sz w:val="24"/>
          <w:szCs w:val="24"/>
        </w:rPr>
        <w:t>ese procedures will be</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success</w:t>
      </w:r>
      <w:r w:rsidRPr="0004352B">
        <w:rPr>
          <w:rFonts w:ascii="Times New Roman" w:eastAsia="Times New Roman" w:hAnsi="Times New Roman" w:cs="Times New Roman"/>
          <w:spacing w:val="-1"/>
          <w:sz w:val="24"/>
          <w:szCs w:val="24"/>
        </w:rPr>
        <w:t>fu</w:t>
      </w:r>
      <w:r w:rsidRPr="0004352B">
        <w:rPr>
          <w:rFonts w:ascii="Times New Roman" w:eastAsia="Times New Roman" w:hAnsi="Times New Roman" w:cs="Times New Roman"/>
          <w:sz w:val="24"/>
          <w:szCs w:val="24"/>
        </w:rPr>
        <w:t>lly co</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plet</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z w:val="24"/>
          <w:szCs w:val="24"/>
        </w:rPr>
        <w:t>d, potential applicants are her</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z w:val="24"/>
          <w:szCs w:val="24"/>
        </w:rPr>
        <w:t>by notified of these require</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z w:val="24"/>
          <w:szCs w:val="24"/>
        </w:rPr>
        <w:t>nts</w:t>
      </w:r>
      <w:r w:rsidR="00B70932">
        <w:rPr>
          <w:rFonts w:ascii="Times New Roman" w:eastAsia="Times New Roman" w:hAnsi="Times New Roman" w:cs="Times New Roman"/>
          <w:sz w:val="24"/>
          <w:szCs w:val="24"/>
        </w:rPr>
        <w:t xml:space="preserve">. </w:t>
      </w:r>
      <w:r w:rsidRPr="0004352B">
        <w:rPr>
          <w:rFonts w:ascii="Times New Roman" w:eastAsia="Times New Roman" w:hAnsi="Times New Roman" w:cs="Times New Roman"/>
          <w:sz w:val="24"/>
          <w:szCs w:val="24"/>
        </w:rPr>
        <w:t>All preparation and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ission costs are at the </w:t>
      </w:r>
      <w:r w:rsidRPr="005C2AA5">
        <w:rPr>
          <w:rFonts w:ascii="Times New Roman" w:eastAsia="Times New Roman" w:hAnsi="Times New Roman" w:cs="Times New Roman"/>
          <w:sz w:val="24"/>
          <w:szCs w:val="24"/>
        </w:rPr>
        <w:t>applicant</w:t>
      </w:r>
      <w:r w:rsidRPr="005C2AA5">
        <w:rPr>
          <w:rFonts w:ascii="Times New Roman" w:eastAsia="Times New Roman" w:hAnsi="Times New Roman" w:cs="Times New Roman"/>
          <w:spacing w:val="-1"/>
          <w:sz w:val="24"/>
          <w:szCs w:val="24"/>
        </w:rPr>
        <w:t>’</w:t>
      </w:r>
      <w:r w:rsidRPr="005C2AA5">
        <w:rPr>
          <w:rFonts w:ascii="Times New Roman" w:eastAsia="Times New Roman" w:hAnsi="Times New Roman" w:cs="Times New Roman"/>
          <w:sz w:val="24"/>
          <w:szCs w:val="24"/>
        </w:rPr>
        <w:t xml:space="preserve">s </w:t>
      </w:r>
      <w:r w:rsidRPr="0004352B">
        <w:rPr>
          <w:rFonts w:ascii="Times New Roman" w:eastAsia="Times New Roman" w:hAnsi="Times New Roman" w:cs="Times New Roman"/>
          <w:sz w:val="24"/>
          <w:szCs w:val="24"/>
        </w:rPr>
        <w:t>expense.</w:t>
      </w:r>
      <w:r w:rsidR="00532C49" w:rsidRPr="00532C49">
        <w:rPr>
          <w:rFonts w:ascii="Times New Roman" w:eastAsia="Times New Roman" w:hAnsi="Times New Roman" w:cs="Times New Roman"/>
          <w:sz w:val="24"/>
          <w:szCs w:val="24"/>
        </w:rPr>
        <w:t xml:space="preserve"> </w:t>
      </w:r>
    </w:p>
    <w:p w14:paraId="14AE9E21" w14:textId="77777777" w:rsidR="00A83745" w:rsidRDefault="00A83745" w:rsidP="00B70932">
      <w:pPr>
        <w:spacing w:after="0" w:line="240" w:lineRule="auto"/>
        <w:ind w:right="112"/>
        <w:rPr>
          <w:rFonts w:ascii="Times New Roman" w:eastAsia="Times New Roman" w:hAnsi="Times New Roman" w:cs="Times New Roman"/>
          <w:sz w:val="24"/>
          <w:szCs w:val="24"/>
        </w:rPr>
      </w:pPr>
    </w:p>
    <w:p w14:paraId="09F51D73" w14:textId="77777777" w:rsidR="00B70932" w:rsidRDefault="00B70932" w:rsidP="00B70932">
      <w:pPr>
        <w:spacing w:after="0" w:line="240" w:lineRule="auto"/>
        <w:ind w:right="112"/>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Pursuant to 2 CFR 200.400 g, it is</w:t>
      </w:r>
      <w:r w:rsidRPr="0004352B">
        <w:rPr>
          <w:rFonts w:ascii="Times New Roman" w:eastAsia="Times New Roman" w:hAnsi="Times New Roman" w:cs="Times New Roman"/>
          <w:spacing w:val="2"/>
          <w:sz w:val="24"/>
          <w:szCs w:val="24"/>
        </w:rPr>
        <w:t xml:space="preserve"> U.S. Department of State</w:t>
      </w:r>
      <w:r w:rsidRPr="0004352B">
        <w:rPr>
          <w:rFonts w:ascii="Times New Roman" w:eastAsia="Times New Roman" w:hAnsi="Times New Roman" w:cs="Times New Roman"/>
          <w:sz w:val="24"/>
          <w:szCs w:val="24"/>
        </w:rPr>
        <w:t xml:space="preserve"> policy </w:t>
      </w:r>
      <w:r w:rsidRPr="0004352B">
        <w:rPr>
          <w:rFonts w:ascii="Times New Roman" w:eastAsia="Times New Roman" w:hAnsi="Times New Roman" w:cs="Times New Roman"/>
          <w:b/>
          <w:sz w:val="24"/>
          <w:szCs w:val="24"/>
        </w:rPr>
        <w:t>not</w:t>
      </w:r>
      <w:r w:rsidRPr="0004352B">
        <w:rPr>
          <w:rFonts w:ascii="Times New Roman" w:eastAsia="Times New Roman" w:hAnsi="Times New Roman" w:cs="Times New Roman"/>
          <w:sz w:val="24"/>
          <w:szCs w:val="24"/>
        </w:rPr>
        <w:t xml:space="preserve"> to award pro</w:t>
      </w:r>
      <w:r w:rsidRPr="0004352B">
        <w:rPr>
          <w:rFonts w:ascii="Times New Roman" w:eastAsia="Times New Roman" w:hAnsi="Times New Roman" w:cs="Times New Roman"/>
          <w:spacing w:val="1"/>
          <w:sz w:val="24"/>
          <w:szCs w:val="24"/>
        </w:rPr>
        <w:t>f</w:t>
      </w:r>
      <w:r w:rsidRPr="0004352B">
        <w:rPr>
          <w:rFonts w:ascii="Times New Roman" w:eastAsia="Times New Roman" w:hAnsi="Times New Roman" w:cs="Times New Roman"/>
          <w:sz w:val="24"/>
          <w:szCs w:val="24"/>
        </w:rPr>
        <w:t>it under assistance instru</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ents. </w:t>
      </w:r>
    </w:p>
    <w:p w14:paraId="1B7786DE" w14:textId="77777777" w:rsidR="00A83745" w:rsidRDefault="00A83745" w:rsidP="00B70932">
      <w:pPr>
        <w:spacing w:after="0" w:line="240" w:lineRule="auto"/>
        <w:ind w:right="112"/>
        <w:rPr>
          <w:rFonts w:ascii="Times New Roman" w:eastAsia="Times New Roman" w:hAnsi="Times New Roman" w:cs="Times New Roman"/>
          <w:sz w:val="24"/>
          <w:szCs w:val="24"/>
        </w:rPr>
      </w:pPr>
    </w:p>
    <w:p w14:paraId="537DAE11" w14:textId="027B1642" w:rsidR="00A83745" w:rsidRDefault="00A83745" w:rsidP="00A83745">
      <w:pPr>
        <w:pStyle w:val="Default"/>
        <w:rPr>
          <w:sz w:val="23"/>
          <w:szCs w:val="23"/>
        </w:rPr>
      </w:pPr>
      <w:r>
        <w:rPr>
          <w:sz w:val="23"/>
          <w:szCs w:val="23"/>
        </w:rPr>
        <w:t xml:space="preserve">2 CFR §200.501 requires domestic/US non-federal entities that </w:t>
      </w:r>
      <w:r w:rsidRPr="003F7985">
        <w:rPr>
          <w:sz w:val="23"/>
          <w:szCs w:val="23"/>
          <w:u w:val="single"/>
        </w:rPr>
        <w:t xml:space="preserve">expend </w:t>
      </w:r>
      <w:r w:rsidR="00B57539">
        <w:rPr>
          <w:sz w:val="23"/>
          <w:szCs w:val="23"/>
        </w:rPr>
        <w:t xml:space="preserve">$750,000, or more, in federal </w:t>
      </w:r>
      <w:r>
        <w:rPr>
          <w:sz w:val="23"/>
          <w:szCs w:val="23"/>
        </w:rPr>
        <w:t xml:space="preserve">assistance during organization’s fiscal year to have a single or program-specific audit conducted for that year.  In addition, the entity must report the collected audit data elements on the form SF-SAC and submit it to the FAC. Any findings such as material weaknesses, significant deficiencies, or material noncompliance are reported on the SF-SAC. </w:t>
      </w:r>
    </w:p>
    <w:p w14:paraId="178B9D97" w14:textId="77777777" w:rsidR="00A83745" w:rsidRDefault="00A83745" w:rsidP="00A83745">
      <w:pPr>
        <w:spacing w:after="0" w:line="240" w:lineRule="auto"/>
        <w:ind w:right="405"/>
        <w:rPr>
          <w:rFonts w:ascii="Times New Roman" w:eastAsia="Times New Roman" w:hAnsi="Times New Roman"/>
          <w:bCs/>
          <w:sz w:val="24"/>
          <w:szCs w:val="24"/>
        </w:rPr>
      </w:pPr>
    </w:p>
    <w:p w14:paraId="62297468" w14:textId="77777777" w:rsidR="00197BFE" w:rsidRPr="0004352B" w:rsidRDefault="00197BFE" w:rsidP="00197BFE">
      <w:pPr>
        <w:spacing w:after="0" w:line="240" w:lineRule="auto"/>
        <w:ind w:right="112"/>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 xml:space="preserve">The Federal award signed by the Grants Officer is the only authorizing document. </w:t>
      </w:r>
    </w:p>
    <w:p w14:paraId="6B63AFB7" w14:textId="77777777" w:rsidR="00EC1F11" w:rsidRPr="0004352B" w:rsidRDefault="00EC1F11" w:rsidP="00EC1F11">
      <w:pPr>
        <w:spacing w:after="0" w:line="240" w:lineRule="auto"/>
        <w:ind w:right="112"/>
        <w:rPr>
          <w:rFonts w:ascii="Times New Roman" w:eastAsia="Times New Roman" w:hAnsi="Times New Roman" w:cs="Times New Roman"/>
          <w:sz w:val="24"/>
          <w:szCs w:val="24"/>
        </w:rPr>
      </w:pPr>
    </w:p>
    <w:p w14:paraId="72C5F4C9" w14:textId="1D680C08" w:rsidR="00EC1F11" w:rsidRDefault="00EC1F11" w:rsidP="75B67FAD">
      <w:pPr>
        <w:spacing w:after="0" w:line="240" w:lineRule="auto"/>
        <w:rPr>
          <w:rFonts w:ascii="Times New Roman" w:eastAsia="Calibri" w:hAnsi="Times New Roman" w:cs="Times New Roman"/>
          <w:b/>
          <w:bCs/>
          <w:sz w:val="24"/>
          <w:szCs w:val="24"/>
        </w:rPr>
      </w:pPr>
      <w:r w:rsidRPr="75B67FAD">
        <w:rPr>
          <w:rFonts w:ascii="Times New Roman" w:eastAsia="Calibri" w:hAnsi="Times New Roman" w:cs="Times New Roman"/>
          <w:b/>
          <w:bCs/>
          <w:sz w:val="24"/>
          <w:szCs w:val="24"/>
        </w:rPr>
        <w:t>R</w:t>
      </w:r>
      <w:r w:rsidR="00BC285D" w:rsidRPr="75B67FAD">
        <w:rPr>
          <w:rFonts w:ascii="Times New Roman" w:eastAsia="Calibri" w:hAnsi="Times New Roman" w:cs="Times New Roman"/>
          <w:b/>
          <w:bCs/>
          <w:sz w:val="24"/>
          <w:szCs w:val="24"/>
        </w:rPr>
        <w:t xml:space="preserve">EPORTING REQUIREMENTS: </w:t>
      </w:r>
    </w:p>
    <w:p w14:paraId="2F4CB19D" w14:textId="77777777" w:rsidR="00BC285D" w:rsidRPr="0004352B" w:rsidRDefault="00BC285D" w:rsidP="00EC1F11">
      <w:pPr>
        <w:spacing w:after="0" w:line="240" w:lineRule="auto"/>
        <w:rPr>
          <w:rFonts w:ascii="Times New Roman" w:eastAsia="Calibri" w:hAnsi="Times New Roman" w:cs="Times New Roman"/>
          <w:b/>
          <w:sz w:val="24"/>
        </w:rPr>
      </w:pPr>
    </w:p>
    <w:p w14:paraId="2C46B1C6" w14:textId="77777777" w:rsidR="005C2AA5" w:rsidRDefault="00835D96" w:rsidP="00EC1F11">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 xml:space="preserve">Recipient will </w:t>
      </w:r>
      <w:r w:rsidR="00EC1F11" w:rsidRPr="0004352B">
        <w:rPr>
          <w:rFonts w:ascii="Times New Roman" w:eastAsia="Calibri" w:hAnsi="Times New Roman" w:cs="Times New Roman"/>
          <w:sz w:val="24"/>
        </w:rPr>
        <w:t>be required to s</w:t>
      </w:r>
      <w:r w:rsidR="005C2AA5">
        <w:rPr>
          <w:rFonts w:ascii="Times New Roman" w:eastAsia="Calibri" w:hAnsi="Times New Roman" w:cs="Times New Roman"/>
          <w:sz w:val="24"/>
        </w:rPr>
        <w:t xml:space="preserve">ubmit Quarterly Progress </w:t>
      </w:r>
      <w:r w:rsidR="00EC1F11" w:rsidRPr="0004352B">
        <w:rPr>
          <w:rFonts w:ascii="Times New Roman" w:eastAsia="Calibri" w:hAnsi="Times New Roman" w:cs="Times New Roman"/>
          <w:sz w:val="24"/>
        </w:rPr>
        <w:t xml:space="preserve">and Quarterly Financial Reports </w:t>
      </w:r>
    </w:p>
    <w:p w14:paraId="2F1EB553" w14:textId="3A340E3F" w:rsidR="00EC1F11" w:rsidRDefault="00EC1F11" w:rsidP="00EC1F11">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(SF-425)</w:t>
      </w:r>
      <w:r w:rsidR="00922AFD">
        <w:rPr>
          <w:rFonts w:ascii="Times New Roman" w:eastAsia="Calibri" w:hAnsi="Times New Roman" w:cs="Times New Roman"/>
          <w:sz w:val="24"/>
        </w:rPr>
        <w:t>,</w:t>
      </w:r>
      <w:r w:rsidR="004D5B5C" w:rsidRPr="0004352B">
        <w:rPr>
          <w:rFonts w:ascii="Times New Roman" w:eastAsia="Calibri" w:hAnsi="Times New Roman" w:cs="Times New Roman"/>
          <w:sz w:val="24"/>
        </w:rPr>
        <w:t xml:space="preserve"> unless special conditions apply,</w:t>
      </w:r>
      <w:r w:rsidRPr="0004352B">
        <w:rPr>
          <w:rFonts w:ascii="Times New Roman" w:eastAsia="Calibri" w:hAnsi="Times New Roman" w:cs="Times New Roman"/>
          <w:sz w:val="24"/>
        </w:rPr>
        <w:t xml:space="preserve"> describing key activities undertaken during the </w:t>
      </w:r>
      <w:r w:rsidR="00922AFD">
        <w:rPr>
          <w:rFonts w:ascii="Times New Roman" w:eastAsia="Calibri" w:hAnsi="Times New Roman" w:cs="Times New Roman"/>
          <w:sz w:val="24"/>
        </w:rPr>
        <w:t xml:space="preserve">reporting period </w:t>
      </w:r>
      <w:r w:rsidRPr="0004352B">
        <w:rPr>
          <w:rFonts w:ascii="Times New Roman" w:eastAsia="Calibri" w:hAnsi="Times New Roman" w:cs="Times New Roman"/>
          <w:sz w:val="24"/>
        </w:rPr>
        <w:t>towards accomplishment of the stated objectives.  Financial Reports provide a means of mon</w:t>
      </w:r>
      <w:r w:rsidR="005C2AA5">
        <w:rPr>
          <w:rFonts w:ascii="Times New Roman" w:eastAsia="Calibri" w:hAnsi="Times New Roman" w:cs="Times New Roman"/>
          <w:sz w:val="24"/>
        </w:rPr>
        <w:t>itoring expenditures.</w:t>
      </w:r>
      <w:r w:rsidR="00922AFD">
        <w:rPr>
          <w:rFonts w:ascii="Times New Roman" w:eastAsia="Calibri" w:hAnsi="Times New Roman" w:cs="Times New Roman"/>
          <w:sz w:val="24"/>
        </w:rPr>
        <w:t xml:space="preserve"> </w:t>
      </w:r>
      <w:r w:rsidRPr="0004352B">
        <w:rPr>
          <w:rFonts w:ascii="Times New Roman" w:eastAsia="Calibri" w:hAnsi="Times New Roman" w:cs="Times New Roman"/>
          <w:sz w:val="24"/>
        </w:rPr>
        <w:t xml:space="preserve">  </w:t>
      </w:r>
    </w:p>
    <w:p w14:paraId="7A135DF3" w14:textId="77777777" w:rsidR="005E0F82" w:rsidRPr="0004352B" w:rsidRDefault="005E0F82" w:rsidP="00EC1F11">
      <w:pPr>
        <w:spacing w:after="0" w:line="240" w:lineRule="auto"/>
        <w:rPr>
          <w:rFonts w:ascii="Times New Roman" w:eastAsia="Calibri" w:hAnsi="Times New Roman" w:cs="Times New Roman"/>
          <w:sz w:val="24"/>
        </w:rPr>
      </w:pPr>
    </w:p>
    <w:p w14:paraId="481EF410" w14:textId="0D0ACFB0" w:rsidR="00EC1F11" w:rsidRDefault="00EC1F11" w:rsidP="00EC1F11">
      <w:pPr>
        <w:autoSpaceDE w:val="0"/>
        <w:autoSpaceDN w:val="0"/>
        <w:adjustRightInd w:val="0"/>
        <w:spacing w:after="0" w:line="240" w:lineRule="auto"/>
        <w:rPr>
          <w:rFonts w:ascii="Times New Roman" w:eastAsia="Calibri" w:hAnsi="Times New Roman" w:cs="Times New Roman"/>
          <w:sz w:val="24"/>
        </w:rPr>
      </w:pPr>
      <w:r w:rsidRPr="0004352B">
        <w:rPr>
          <w:rFonts w:ascii="Times New Roman" w:eastAsia="Calibri" w:hAnsi="Times New Roman" w:cs="Times New Roman"/>
          <w:b/>
          <w:sz w:val="24"/>
        </w:rPr>
        <w:t xml:space="preserve">NOTE:  </w:t>
      </w:r>
      <w:r w:rsidR="00391D33">
        <w:rPr>
          <w:rFonts w:ascii="Times New Roman" w:eastAsia="Calibri" w:hAnsi="Times New Roman" w:cs="Times New Roman"/>
          <w:sz w:val="24"/>
        </w:rPr>
        <w:t>I</w:t>
      </w:r>
      <w:r w:rsidRPr="00391D33">
        <w:rPr>
          <w:rFonts w:ascii="Times New Roman" w:eastAsia="Calibri" w:hAnsi="Times New Roman" w:cs="Times New Roman"/>
          <w:sz w:val="24"/>
        </w:rPr>
        <w:t>t is</w:t>
      </w:r>
      <w:r w:rsidRPr="0004352B">
        <w:rPr>
          <w:rFonts w:ascii="Times New Roman" w:eastAsia="Calibri" w:hAnsi="Times New Roman" w:cs="Times New Roman"/>
          <w:sz w:val="24"/>
        </w:rPr>
        <w:t xml:space="preserve"> Department of State policy that English is the official language of all </w:t>
      </w:r>
      <w:r w:rsidR="00391D33">
        <w:rPr>
          <w:rFonts w:ascii="Times New Roman" w:eastAsia="Calibri" w:hAnsi="Times New Roman" w:cs="Times New Roman"/>
          <w:sz w:val="24"/>
        </w:rPr>
        <w:t xml:space="preserve">award </w:t>
      </w:r>
      <w:r w:rsidRPr="0004352B">
        <w:rPr>
          <w:rFonts w:ascii="Times New Roman" w:eastAsia="Calibri" w:hAnsi="Times New Roman" w:cs="Times New Roman"/>
          <w:sz w:val="24"/>
        </w:rPr>
        <w:t>documents.  If reports or any</w:t>
      </w:r>
      <w:r w:rsidR="00391D33">
        <w:rPr>
          <w:rFonts w:ascii="Times New Roman" w:eastAsia="Calibri" w:hAnsi="Times New Roman" w:cs="Times New Roman"/>
          <w:sz w:val="24"/>
        </w:rPr>
        <w:t xml:space="preserve"> other</w:t>
      </w:r>
      <w:r w:rsidRPr="0004352B">
        <w:rPr>
          <w:rFonts w:ascii="Times New Roman" w:eastAsia="Calibri" w:hAnsi="Times New Roman" w:cs="Times New Roman"/>
          <w:sz w:val="24"/>
        </w:rPr>
        <w:t xml:space="preserve"> supporting documents are provided in both English and a foreign language, it must be stated in each version that the </w:t>
      </w:r>
      <w:r w:rsidRPr="0004352B">
        <w:rPr>
          <w:rFonts w:ascii="Times New Roman" w:eastAsia="Calibri" w:hAnsi="Times New Roman" w:cs="Times New Roman"/>
          <w:b/>
          <w:sz w:val="24"/>
        </w:rPr>
        <w:t xml:space="preserve">English language version is the controlling version.  U.S. dollar is the controlling currency. </w:t>
      </w:r>
      <w:r w:rsidRPr="0004352B">
        <w:rPr>
          <w:rFonts w:ascii="Times New Roman" w:eastAsia="Calibri" w:hAnsi="Times New Roman" w:cs="Times New Roman"/>
          <w:sz w:val="24"/>
        </w:rPr>
        <w:t xml:space="preserve"> </w:t>
      </w:r>
      <w:r w:rsidR="00391D33">
        <w:rPr>
          <w:rFonts w:ascii="Times New Roman" w:eastAsia="Calibri" w:hAnsi="Times New Roman" w:cs="Times New Roman"/>
          <w:sz w:val="24"/>
        </w:rPr>
        <w:t xml:space="preserve">Financial reports must be submitted in U.S. dollars. </w:t>
      </w:r>
    </w:p>
    <w:p w14:paraId="3AA921C3" w14:textId="4681F6FA" w:rsidR="00427ACF" w:rsidRDefault="00427ACF" w:rsidP="75B67FAD">
      <w:pPr>
        <w:autoSpaceDE w:val="0"/>
        <w:autoSpaceDN w:val="0"/>
        <w:adjustRightInd w:val="0"/>
        <w:spacing w:after="0" w:line="240" w:lineRule="auto"/>
        <w:rPr>
          <w:rFonts w:ascii="Times New Roman" w:eastAsia="Calibri" w:hAnsi="Times New Roman" w:cs="Times New Roman"/>
          <w:sz w:val="24"/>
          <w:szCs w:val="24"/>
        </w:rPr>
      </w:pPr>
    </w:p>
    <w:p w14:paraId="05810485" w14:textId="77777777" w:rsidR="00BC285D" w:rsidRPr="0004352B" w:rsidRDefault="00BC285D" w:rsidP="00EC1F11">
      <w:pPr>
        <w:autoSpaceDE w:val="0"/>
        <w:autoSpaceDN w:val="0"/>
        <w:adjustRightInd w:val="0"/>
        <w:spacing w:after="0" w:line="240" w:lineRule="auto"/>
        <w:rPr>
          <w:rFonts w:ascii="Times New Roman" w:eastAsia="Calibri" w:hAnsi="Times New Roman" w:cs="Times New Roman"/>
          <w:sz w:val="24"/>
        </w:rPr>
      </w:pPr>
      <w:r w:rsidRPr="00BC285D">
        <w:rPr>
          <w:rFonts w:ascii="Times New Roman" w:eastAsia="Calibri" w:hAnsi="Times New Roman" w:cs="Times New Roman"/>
          <w:b/>
          <w:sz w:val="24"/>
        </w:rPr>
        <w:t>OTHER INFORMATION</w:t>
      </w:r>
      <w:r>
        <w:rPr>
          <w:rFonts w:ascii="Times New Roman" w:eastAsia="Calibri" w:hAnsi="Times New Roman" w:cs="Times New Roman"/>
          <w:sz w:val="24"/>
        </w:rPr>
        <w:t>:</w:t>
      </w:r>
    </w:p>
    <w:p w14:paraId="41970B27" w14:textId="77777777" w:rsidR="00EC1F11" w:rsidRPr="0004352B" w:rsidRDefault="00EC1F11" w:rsidP="00EC1F11">
      <w:pPr>
        <w:spacing w:after="0" w:line="240" w:lineRule="auto"/>
        <w:rPr>
          <w:rFonts w:ascii="Times New Roman" w:eastAsia="Calibri" w:hAnsi="Times New Roman" w:cs="Times New Roman"/>
          <w:sz w:val="24"/>
        </w:rPr>
      </w:pPr>
    </w:p>
    <w:p w14:paraId="5A93B0C8" w14:textId="77777777" w:rsidR="00EC1F11" w:rsidRPr="0004352B" w:rsidRDefault="00EC1F11" w:rsidP="00EC1F11">
      <w:pPr>
        <w:spacing w:after="0" w:line="240" w:lineRule="auto"/>
        <w:rPr>
          <w:rFonts w:ascii="Times New Roman" w:eastAsia="Calibri" w:hAnsi="Times New Roman" w:cs="Times New Roman"/>
          <w:b/>
          <w:sz w:val="24"/>
        </w:rPr>
      </w:pPr>
      <w:r w:rsidRPr="0004352B">
        <w:rPr>
          <w:rFonts w:ascii="Times New Roman" w:eastAsia="Calibri" w:hAnsi="Times New Roman" w:cs="Times New Roman"/>
          <w:b/>
          <w:sz w:val="24"/>
        </w:rPr>
        <w:t>Mandatory disclosures (2 CFR 200.113)</w:t>
      </w:r>
    </w:p>
    <w:p w14:paraId="6EF1CBC9" w14:textId="0CA6DCF9" w:rsidR="00C26F56" w:rsidRDefault="00A97A90" w:rsidP="00EC1F11">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 xml:space="preserve">Non-federal entity, recipient or applicant </w:t>
      </w:r>
      <w:r w:rsidR="00EC1F11" w:rsidRPr="0004352B">
        <w:rPr>
          <w:rFonts w:ascii="Times New Roman" w:eastAsia="Calibri" w:hAnsi="Times New Roman" w:cs="Times New Roman"/>
          <w:sz w:val="24"/>
        </w:rPr>
        <w:t>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w:t>
      </w:r>
      <w:r w:rsidR="00C26F56">
        <w:rPr>
          <w:rFonts w:ascii="Times New Roman" w:eastAsia="Calibri" w:hAnsi="Times New Roman" w:cs="Times New Roman"/>
          <w:sz w:val="24"/>
        </w:rPr>
        <w:t>s</w:t>
      </w:r>
      <w:r w:rsidR="00EC1F11" w:rsidRPr="0004352B">
        <w:rPr>
          <w:rFonts w:ascii="Times New Roman" w:eastAsia="Calibri" w:hAnsi="Times New Roman" w:cs="Times New Roman"/>
          <w:sz w:val="24"/>
        </w:rPr>
        <w:t xml:space="preserve"> and Condition</w:t>
      </w:r>
      <w:r w:rsidR="00C26F56">
        <w:rPr>
          <w:rFonts w:ascii="Times New Roman" w:eastAsia="Calibri" w:hAnsi="Times New Roman" w:cs="Times New Roman"/>
          <w:sz w:val="24"/>
        </w:rPr>
        <w:t>s</w:t>
      </w:r>
      <w:r w:rsidR="00EC1F11" w:rsidRPr="0004352B">
        <w:rPr>
          <w:rFonts w:ascii="Times New Roman" w:eastAsia="Calibri" w:hAnsi="Times New Roman" w:cs="Times New Roman"/>
          <w:sz w:val="24"/>
        </w:rPr>
        <w:t xml:space="preserve"> for Recipient Integrity and Performance Matters</w:t>
      </w:r>
      <w:r w:rsidR="00C26F56">
        <w:rPr>
          <w:rFonts w:ascii="Times New Roman" w:eastAsia="Calibri" w:hAnsi="Times New Roman" w:cs="Times New Roman"/>
          <w:sz w:val="24"/>
        </w:rPr>
        <w:t xml:space="preserve"> --</w:t>
      </w:r>
      <w:r w:rsidR="00EC1F11" w:rsidRPr="0004352B">
        <w:rPr>
          <w:rFonts w:ascii="Times New Roman" w:eastAsia="Calibri" w:hAnsi="Times New Roman" w:cs="Times New Roman"/>
          <w:sz w:val="24"/>
        </w:rPr>
        <w:t xml:space="preserve"> are required to report certain civil, criminal, or administrative proceedings to </w:t>
      </w:r>
      <w:hyperlink r:id="rId20" w:history="1">
        <w:r w:rsidR="00C26F56" w:rsidRPr="001F7D6F">
          <w:rPr>
            <w:rStyle w:val="Hyperlink"/>
            <w:rFonts w:ascii="Times New Roman" w:eastAsia="Calibri" w:hAnsi="Times New Roman" w:cs="Times New Roman"/>
            <w:sz w:val="24"/>
          </w:rPr>
          <w:t>www.sam.gov</w:t>
        </w:r>
      </w:hyperlink>
      <w:r w:rsidR="00C26F56">
        <w:rPr>
          <w:rFonts w:ascii="Times New Roman" w:eastAsia="Calibri" w:hAnsi="Times New Roman" w:cs="Times New Roman"/>
          <w:sz w:val="24"/>
        </w:rPr>
        <w:t>.</w:t>
      </w:r>
    </w:p>
    <w:p w14:paraId="6ED8A75F" w14:textId="77777777" w:rsidR="005E0F82" w:rsidRDefault="005E0F82" w:rsidP="00EC1F11">
      <w:pPr>
        <w:spacing w:after="0" w:line="240" w:lineRule="auto"/>
        <w:rPr>
          <w:rFonts w:ascii="Times New Roman" w:eastAsia="Calibri" w:hAnsi="Times New Roman" w:cs="Times New Roman"/>
          <w:sz w:val="24"/>
        </w:rPr>
      </w:pPr>
    </w:p>
    <w:p w14:paraId="4D23C3C6" w14:textId="77777777" w:rsidR="00EC1F11" w:rsidRDefault="00EC1F11" w:rsidP="00EC1F11">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Failure to make required disclosures can result in any of the remedies desc</w:t>
      </w:r>
      <w:r w:rsidR="00C26F56">
        <w:rPr>
          <w:rFonts w:ascii="Times New Roman" w:eastAsia="Calibri" w:hAnsi="Times New Roman" w:cs="Times New Roman"/>
          <w:sz w:val="24"/>
        </w:rPr>
        <w:t>ribed in §200.338 Remedies for N</w:t>
      </w:r>
      <w:r w:rsidRPr="0004352B">
        <w:rPr>
          <w:rFonts w:ascii="Times New Roman" w:eastAsia="Calibri" w:hAnsi="Times New Roman" w:cs="Times New Roman"/>
          <w:sz w:val="24"/>
        </w:rPr>
        <w:t>oncompliance, including suspension or debarment.</w:t>
      </w:r>
    </w:p>
    <w:p w14:paraId="701A502E" w14:textId="77777777" w:rsidR="00B75015" w:rsidRPr="0004352B" w:rsidRDefault="00B75015" w:rsidP="00EC1F11">
      <w:pPr>
        <w:spacing w:after="0" w:line="240" w:lineRule="auto"/>
        <w:rPr>
          <w:rFonts w:ascii="Times New Roman" w:eastAsia="Calibri" w:hAnsi="Times New Roman" w:cs="Times New Roman"/>
          <w:sz w:val="24"/>
        </w:rPr>
      </w:pPr>
    </w:p>
    <w:p w14:paraId="02CA5712" w14:textId="39A49054" w:rsidR="00EC1F11" w:rsidRPr="0004352B" w:rsidRDefault="00EC1F11" w:rsidP="75B67FAD">
      <w:pPr>
        <w:spacing w:after="0" w:line="240" w:lineRule="auto"/>
        <w:rPr>
          <w:rFonts w:ascii="Times New Roman" w:eastAsia="Calibri" w:hAnsi="Times New Roman" w:cs="Times New Roman"/>
          <w:b/>
          <w:bCs/>
          <w:sz w:val="24"/>
          <w:szCs w:val="24"/>
        </w:rPr>
      </w:pPr>
      <w:r w:rsidRPr="75B67FAD">
        <w:rPr>
          <w:rFonts w:ascii="Times New Roman" w:eastAsia="Calibri" w:hAnsi="Times New Roman" w:cs="Times New Roman"/>
          <w:b/>
          <w:bCs/>
          <w:sz w:val="24"/>
          <w:szCs w:val="24"/>
        </w:rPr>
        <w:t>Federal Awardee Performance and Integrity Information System (FAPIIS)</w:t>
      </w:r>
    </w:p>
    <w:p w14:paraId="277B1120" w14:textId="77777777" w:rsidR="00E06E78" w:rsidRPr="0004352B" w:rsidRDefault="00EC1F11" w:rsidP="00BC285D">
      <w:pPr>
        <w:spacing w:after="0" w:line="240" w:lineRule="auto"/>
        <w:rPr>
          <w:rFonts w:ascii="Times New Roman" w:eastAsia="Times New Roman" w:hAnsi="Times New Roman" w:cs="Times New Roman"/>
          <w:b/>
          <w:sz w:val="24"/>
          <w:szCs w:val="20"/>
        </w:rPr>
      </w:pPr>
      <w:r w:rsidRPr="0004352B">
        <w:rPr>
          <w:rFonts w:ascii="Times New Roman" w:eastAsia="Calibri" w:hAnsi="Times New Roman" w:cs="Times New Roman"/>
          <w:sz w:val="24"/>
        </w:rPr>
        <w:t>A federal awarding agency, prior to making a federal award</w:t>
      </w:r>
      <w:r w:rsidR="00817D52">
        <w:rPr>
          <w:rFonts w:ascii="Times New Roman" w:eastAsia="Calibri" w:hAnsi="Times New Roman" w:cs="Times New Roman"/>
          <w:sz w:val="24"/>
        </w:rPr>
        <w:t>,</w:t>
      </w:r>
      <w:r w:rsidRPr="0004352B">
        <w:rPr>
          <w:rFonts w:ascii="Times New Roman" w:eastAsia="Calibri" w:hAnsi="Times New Roman" w:cs="Times New Roman"/>
          <w:sz w:val="24"/>
        </w:rPr>
        <w:t xml:space="preserve"> will review and consider any information about the applicant that is in the designated integrity and performance system accessible through </w:t>
      </w:r>
      <w:hyperlink r:id="rId21" w:history="1">
        <w:r w:rsidR="00817D52" w:rsidRPr="001F7D6F">
          <w:rPr>
            <w:rStyle w:val="Hyperlink"/>
            <w:rFonts w:ascii="Times New Roman" w:eastAsia="Calibri" w:hAnsi="Times New Roman" w:cs="Times New Roman"/>
            <w:sz w:val="24"/>
          </w:rPr>
          <w:t>www.sam.gov</w:t>
        </w:r>
      </w:hyperlink>
      <w:r w:rsidR="00817D52">
        <w:rPr>
          <w:rFonts w:ascii="Times New Roman" w:eastAsia="Calibri" w:hAnsi="Times New Roman" w:cs="Times New Roman"/>
          <w:sz w:val="24"/>
        </w:rPr>
        <w:t xml:space="preserve"> </w:t>
      </w:r>
      <w:r w:rsidRPr="0004352B">
        <w:rPr>
          <w:rFonts w:ascii="Times New Roman" w:eastAsia="Calibri" w:hAnsi="Times New Roman" w:cs="Times New Roman"/>
          <w:sz w:val="24"/>
        </w:rPr>
        <w:t xml:space="preserve"> (currently FAPIIS) (see 41 U.S.C. 2313). Applicant, at its option, may review information in the designated integrity and performance systems accessible through </w:t>
      </w:r>
      <w:hyperlink r:id="rId22" w:history="1">
        <w:r w:rsidR="00A97A90" w:rsidRPr="0004352B">
          <w:rPr>
            <w:rStyle w:val="Hyperlink"/>
            <w:rFonts w:ascii="Times New Roman" w:eastAsia="Calibri" w:hAnsi="Times New Roman" w:cs="Times New Roman"/>
            <w:sz w:val="24"/>
          </w:rPr>
          <w:t>www.sam.gov</w:t>
        </w:r>
      </w:hyperlink>
      <w:r w:rsidR="00A97A90" w:rsidRPr="0004352B">
        <w:rPr>
          <w:rFonts w:ascii="Times New Roman" w:eastAsia="Calibri" w:hAnsi="Times New Roman" w:cs="Times New Roman"/>
          <w:sz w:val="24"/>
        </w:rPr>
        <w:t xml:space="preserve">  </w:t>
      </w:r>
      <w:r w:rsidRPr="0004352B">
        <w:rPr>
          <w:rFonts w:ascii="Times New Roman" w:eastAsia="Calibri" w:hAnsi="Times New Roman" w:cs="Times New Roman"/>
          <w:sz w:val="24"/>
        </w:rPr>
        <w:t xml:space="preserve">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 </w:t>
      </w:r>
    </w:p>
    <w:p w14:paraId="374CCC53" w14:textId="77777777" w:rsidR="00D15539" w:rsidRPr="009D20FC" w:rsidRDefault="00D15539" w:rsidP="00D15539">
      <w:pPr>
        <w:widowControl/>
        <w:spacing w:after="0" w:line="240" w:lineRule="auto"/>
        <w:rPr>
          <w:rFonts w:ascii="Times New Roman" w:eastAsia="Times New Roman" w:hAnsi="Times New Roman" w:cs="Times New Roman"/>
          <w:b/>
          <w:sz w:val="24"/>
          <w:szCs w:val="20"/>
        </w:rPr>
      </w:pPr>
      <w:r w:rsidRPr="0004352B">
        <w:rPr>
          <w:rFonts w:ascii="Times New Roman" w:eastAsia="Times New Roman" w:hAnsi="Times New Roman" w:cs="Times New Roman"/>
          <w:sz w:val="24"/>
          <w:szCs w:val="20"/>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r w:rsidRPr="009D20FC">
        <w:rPr>
          <w:rFonts w:ascii="Times New Roman" w:eastAsia="Times New Roman" w:hAnsi="Times New Roman" w:cs="Times New Roman"/>
          <w:sz w:val="24"/>
          <w:szCs w:val="20"/>
        </w:rPr>
        <w:t>Applicants are reminded that U.S. Executive Orders and U.S. law prohibits transactions with or support to individuals or organizations associated with terrorism.</w:t>
      </w:r>
      <w:r w:rsidRPr="009D20FC">
        <w:rPr>
          <w:rFonts w:ascii="Times New Roman" w:eastAsia="Times New Roman" w:hAnsi="Times New Roman" w:cs="Times New Roman"/>
          <w:b/>
          <w:sz w:val="24"/>
          <w:szCs w:val="20"/>
        </w:rPr>
        <w:t xml:space="preserve"> </w:t>
      </w:r>
    </w:p>
    <w:p w14:paraId="18475283" w14:textId="77777777" w:rsidR="00D15539" w:rsidRPr="0004352B" w:rsidRDefault="00D15539" w:rsidP="00D15539">
      <w:pPr>
        <w:widowControl/>
        <w:spacing w:after="0" w:line="240" w:lineRule="auto"/>
        <w:rPr>
          <w:rFonts w:ascii="Times New Roman" w:eastAsia="Times New Roman" w:hAnsi="Times New Roman" w:cs="Times New Roman"/>
          <w:sz w:val="24"/>
          <w:szCs w:val="20"/>
        </w:rPr>
      </w:pPr>
    </w:p>
    <w:p w14:paraId="2B2E9BBC" w14:textId="77777777" w:rsidR="00D15539" w:rsidRDefault="00D15539" w:rsidP="00D15539">
      <w:pPr>
        <w:spacing w:after="0" w:line="240" w:lineRule="auto"/>
        <w:ind w:right="253"/>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P</w:t>
      </w:r>
      <w:r w:rsidRPr="18372660">
        <w:rPr>
          <w:rFonts w:ascii="Times New Roman" w:eastAsia="Times New Roman" w:hAnsi="Times New Roman" w:cs="Times New Roman"/>
          <w:b/>
          <w:bCs/>
          <w:sz w:val="24"/>
          <w:szCs w:val="24"/>
        </w:rPr>
        <w:t>roposals that reflect any type of support for any member, affiliate, o</w:t>
      </w:r>
      <w:r w:rsidR="000E682B" w:rsidRPr="18372660">
        <w:rPr>
          <w:rFonts w:ascii="Times New Roman" w:eastAsia="Times New Roman" w:hAnsi="Times New Roman" w:cs="Times New Roman"/>
          <w:b/>
          <w:bCs/>
          <w:sz w:val="24"/>
          <w:szCs w:val="24"/>
        </w:rPr>
        <w:t>r representative or a designate</w:t>
      </w:r>
      <w:r w:rsidRPr="18372660">
        <w:rPr>
          <w:rFonts w:ascii="Times New Roman" w:eastAsia="Times New Roman" w:hAnsi="Times New Roman" w:cs="Times New Roman"/>
          <w:b/>
          <w:bCs/>
          <w:sz w:val="24"/>
          <w:szCs w:val="24"/>
        </w:rPr>
        <w:t xml:space="preserve"> to terrorist organization or narcotics trafficker, including elected members of government, will NOT be considered. </w:t>
      </w:r>
      <w:r w:rsidR="000E682B" w:rsidRPr="18372660">
        <w:rPr>
          <w:rFonts w:ascii="Times New Roman" w:eastAsia="Times New Roman" w:hAnsi="Times New Roman" w:cs="Times New Roman"/>
          <w:b/>
          <w:bCs/>
          <w:sz w:val="24"/>
          <w:szCs w:val="24"/>
        </w:rPr>
        <w:t xml:space="preserve"> </w:t>
      </w:r>
      <w:r w:rsidRPr="0004352B">
        <w:rPr>
          <w:rFonts w:ascii="Times New Roman" w:eastAsia="Times New Roman" w:hAnsi="Times New Roman" w:cs="Times New Roman"/>
          <w:sz w:val="24"/>
          <w:szCs w:val="24"/>
        </w:rPr>
        <w:t xml:space="preserve">This provision </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ust be included in any sub</w:t>
      </w:r>
      <w:r w:rsidRPr="0004352B">
        <w:rPr>
          <w:rFonts w:ascii="Cambria" w:eastAsia="Cambria" w:hAnsi="Cambria" w:cs="Times New Roman"/>
          <w:sz w:val="24"/>
          <w:szCs w:val="24"/>
        </w:rPr>
        <w:t>‐</w:t>
      </w:r>
      <w:r w:rsidRPr="0004352B">
        <w:rPr>
          <w:rFonts w:ascii="Times New Roman" w:eastAsia="Times New Roman" w:hAnsi="Times New Roman" w:cs="Times New Roman"/>
          <w:sz w:val="24"/>
          <w:szCs w:val="24"/>
        </w:rPr>
        <w:t>awards/sub-contracts issued under this award.</w:t>
      </w:r>
    </w:p>
    <w:p w14:paraId="45DD8924" w14:textId="77777777" w:rsidR="00C361E4" w:rsidRDefault="00C361E4">
      <w:pPr>
        <w:spacing w:after="0" w:line="240" w:lineRule="auto"/>
        <w:ind w:right="2270"/>
        <w:rPr>
          <w:rFonts w:ascii="Times New Roman" w:eastAsia="Times New Roman" w:hAnsi="Times New Roman" w:cs="Times New Roman"/>
          <w:b/>
          <w:bCs/>
          <w:sz w:val="28"/>
          <w:szCs w:val="28"/>
        </w:rPr>
      </w:pPr>
    </w:p>
    <w:p w14:paraId="5EE2FC6C" w14:textId="77777777" w:rsidR="006D69F2" w:rsidRPr="00BC285D" w:rsidRDefault="00C83E1C">
      <w:pPr>
        <w:spacing w:after="0" w:line="240" w:lineRule="auto"/>
        <w:ind w:right="2270"/>
        <w:rPr>
          <w:rFonts w:ascii="Times New Roman" w:eastAsia="Times New Roman" w:hAnsi="Times New Roman" w:cs="Times New Roman"/>
          <w:b/>
          <w:bCs/>
          <w:sz w:val="28"/>
          <w:szCs w:val="28"/>
          <w:u w:val="single"/>
        </w:rPr>
      </w:pPr>
      <w:r w:rsidRPr="00174067">
        <w:rPr>
          <w:rFonts w:ascii="Times New Roman" w:eastAsia="Times New Roman" w:hAnsi="Times New Roman" w:cs="Times New Roman"/>
          <w:b/>
          <w:bCs/>
          <w:sz w:val="28"/>
          <w:szCs w:val="28"/>
        </w:rPr>
        <w:t>III</w:t>
      </w:r>
      <w:r w:rsidR="00E06E78" w:rsidRPr="00174067">
        <w:rPr>
          <w:rFonts w:ascii="Times New Roman" w:eastAsia="Times New Roman" w:hAnsi="Times New Roman" w:cs="Times New Roman"/>
          <w:b/>
          <w:bCs/>
          <w:sz w:val="28"/>
          <w:szCs w:val="28"/>
        </w:rPr>
        <w:t>.</w:t>
      </w:r>
      <w:r w:rsidR="00E06E78" w:rsidRPr="00BC285D">
        <w:rPr>
          <w:rFonts w:ascii="Times New Roman" w:eastAsia="Times New Roman" w:hAnsi="Times New Roman" w:cs="Times New Roman"/>
          <w:b/>
          <w:bCs/>
          <w:sz w:val="28"/>
          <w:szCs w:val="28"/>
          <w:u w:val="single"/>
        </w:rPr>
        <w:t xml:space="preserve"> </w:t>
      </w:r>
      <w:r w:rsidR="00BC285D">
        <w:rPr>
          <w:rFonts w:ascii="Times New Roman" w:eastAsia="Times New Roman" w:hAnsi="Times New Roman" w:cs="Times New Roman"/>
          <w:b/>
          <w:bCs/>
          <w:sz w:val="28"/>
          <w:szCs w:val="28"/>
          <w:u w:val="single"/>
        </w:rPr>
        <w:t xml:space="preserve"> </w:t>
      </w:r>
      <w:r w:rsidRPr="00BC285D">
        <w:rPr>
          <w:rFonts w:ascii="Times New Roman" w:eastAsia="Times New Roman" w:hAnsi="Times New Roman" w:cs="Times New Roman"/>
          <w:b/>
          <w:bCs/>
          <w:sz w:val="28"/>
          <w:szCs w:val="28"/>
          <w:u w:val="single"/>
        </w:rPr>
        <w:t>ELIGIBLITY INFORMATION</w:t>
      </w:r>
      <w:r w:rsidR="005E2B07" w:rsidRPr="00BC285D">
        <w:rPr>
          <w:rFonts w:ascii="Times New Roman" w:eastAsia="Times New Roman" w:hAnsi="Times New Roman" w:cs="Times New Roman"/>
          <w:b/>
          <w:bCs/>
          <w:sz w:val="28"/>
          <w:szCs w:val="28"/>
        </w:rPr>
        <w:t xml:space="preserve">    </w:t>
      </w:r>
    </w:p>
    <w:p w14:paraId="44FAACFA" w14:textId="77777777" w:rsidR="006A3000" w:rsidRPr="0004352B" w:rsidRDefault="006A3000">
      <w:pPr>
        <w:spacing w:after="0" w:line="240" w:lineRule="auto"/>
        <w:ind w:right="2270"/>
        <w:rPr>
          <w:rFonts w:ascii="Times New Roman" w:eastAsia="Times New Roman" w:hAnsi="Times New Roman" w:cs="Times New Roman"/>
          <w:b/>
          <w:bCs/>
          <w:sz w:val="28"/>
          <w:szCs w:val="28"/>
        </w:rPr>
      </w:pPr>
    </w:p>
    <w:p w14:paraId="5FCAC251" w14:textId="77777777" w:rsidR="00BC285D" w:rsidRDefault="00BC285D" w:rsidP="00BC285D">
      <w:pPr>
        <w:spacing w:after="0" w:line="240" w:lineRule="auto"/>
        <w:rPr>
          <w:rFonts w:ascii="Times New Roman" w:hAnsi="Times New Roman"/>
          <w:sz w:val="24"/>
          <w:szCs w:val="24"/>
        </w:rPr>
      </w:pPr>
      <w:r>
        <w:rPr>
          <w:rFonts w:ascii="Times New Roman" w:hAnsi="Times New Roman"/>
          <w:sz w:val="24"/>
          <w:szCs w:val="24"/>
        </w:rPr>
        <w:t xml:space="preserve">See the cover page, Eligibility Category. </w:t>
      </w:r>
    </w:p>
    <w:p w14:paraId="008D92EB" w14:textId="77777777" w:rsidR="0034035D" w:rsidRDefault="0034035D" w:rsidP="0034035D">
      <w:pPr>
        <w:spacing w:after="0" w:line="240" w:lineRule="auto"/>
        <w:rPr>
          <w:rFonts w:ascii="Times New Roman" w:hAnsi="Times New Roman"/>
          <w:sz w:val="24"/>
          <w:szCs w:val="24"/>
          <w:highlight w:val="yellow"/>
        </w:rPr>
      </w:pPr>
    </w:p>
    <w:p w14:paraId="63E0D349" w14:textId="39BB5C61" w:rsidR="07CBDE8B" w:rsidRDefault="07CBDE8B" w:rsidP="07CBDE8B">
      <w:pPr>
        <w:spacing w:after="0" w:line="240" w:lineRule="auto"/>
        <w:rPr>
          <w:rFonts w:ascii="Times New Roman" w:hAnsi="Times New Roman"/>
          <w:sz w:val="24"/>
          <w:szCs w:val="24"/>
        </w:rPr>
      </w:pPr>
      <w:r w:rsidRPr="07CBDE8B">
        <w:rPr>
          <w:rFonts w:ascii="Times New Roman" w:hAnsi="Times New Roman"/>
          <w:sz w:val="24"/>
          <w:szCs w:val="24"/>
        </w:rPr>
        <w:t xml:space="preserve">Applicants should demonstrate training expertise in </w:t>
      </w:r>
      <w:r w:rsidRPr="07CBDE8B">
        <w:rPr>
          <w:rFonts w:ascii="Times New Roman" w:eastAsia="Times New Roman" w:hAnsi="Times New Roman"/>
          <w:sz w:val="24"/>
          <w:szCs w:val="24"/>
        </w:rPr>
        <w:t xml:space="preserve">anti-money laundering/combating the financing of terrorism (AML/CFT) practices in compliance with international standards and best practices.  </w:t>
      </w:r>
      <w:r w:rsidRPr="07CBDE8B">
        <w:rPr>
          <w:rFonts w:ascii="Times New Roman" w:hAnsi="Times New Roman"/>
          <w:sz w:val="24"/>
          <w:szCs w:val="24"/>
        </w:rPr>
        <w:t>Applicants should also demonstrate an in-depth understanding of terrorism in West Africa, including how terrorist groups and their financiers derive funds from both licit and illicit activities, and move funds through formal and informal channels to support their activities.</w:t>
      </w:r>
    </w:p>
    <w:p w14:paraId="78DD44BC" w14:textId="72CE5D1D" w:rsidR="005A7F35" w:rsidRPr="005A5BC8" w:rsidRDefault="005A7F35" w:rsidP="0034035D">
      <w:pPr>
        <w:spacing w:after="0" w:line="240" w:lineRule="auto"/>
        <w:rPr>
          <w:rFonts w:ascii="Times New Roman" w:hAnsi="Times New Roman"/>
          <w:sz w:val="24"/>
          <w:szCs w:val="24"/>
        </w:rPr>
      </w:pPr>
    </w:p>
    <w:p w14:paraId="5BA2C872" w14:textId="77777777" w:rsidR="009A733C" w:rsidRPr="001C2855" w:rsidRDefault="009A733C" w:rsidP="009A733C">
      <w:pPr>
        <w:spacing w:before="29" w:after="0" w:line="240" w:lineRule="auto"/>
        <w:ind w:right="-20"/>
        <w:rPr>
          <w:rFonts w:ascii="Times New Roman" w:eastAsia="Times New Roman" w:hAnsi="Times New Roman" w:cs="Times New Roman"/>
          <w:sz w:val="28"/>
          <w:szCs w:val="28"/>
          <w:u w:val="single"/>
        </w:rPr>
      </w:pPr>
      <w:r w:rsidRPr="00174067">
        <w:rPr>
          <w:rFonts w:ascii="Times New Roman" w:eastAsia="Times New Roman" w:hAnsi="Times New Roman" w:cs="Times New Roman"/>
          <w:b/>
          <w:bCs/>
          <w:sz w:val="28"/>
          <w:szCs w:val="28"/>
        </w:rPr>
        <w:t>I</w:t>
      </w:r>
      <w:r w:rsidR="00E06E78" w:rsidRPr="00174067">
        <w:rPr>
          <w:rFonts w:ascii="Times New Roman" w:eastAsia="Times New Roman" w:hAnsi="Times New Roman" w:cs="Times New Roman"/>
          <w:b/>
          <w:bCs/>
          <w:sz w:val="28"/>
          <w:szCs w:val="28"/>
        </w:rPr>
        <w:t>V</w:t>
      </w:r>
      <w:r w:rsidRPr="00174067">
        <w:rPr>
          <w:rFonts w:ascii="Times New Roman" w:eastAsia="Times New Roman" w:hAnsi="Times New Roman" w:cs="Times New Roman"/>
          <w:b/>
          <w:bCs/>
          <w:sz w:val="28"/>
          <w:szCs w:val="28"/>
        </w:rPr>
        <w:t>.</w:t>
      </w:r>
      <w:r w:rsidRPr="001C2855">
        <w:rPr>
          <w:rFonts w:ascii="Times New Roman" w:eastAsia="Times New Roman" w:hAnsi="Times New Roman" w:cs="Times New Roman"/>
          <w:b/>
          <w:bCs/>
          <w:sz w:val="28"/>
          <w:szCs w:val="28"/>
          <w:u w:val="single"/>
        </w:rPr>
        <w:t xml:space="preserve"> AGENCY CONTACTS</w:t>
      </w:r>
    </w:p>
    <w:p w14:paraId="0EF0A9D7" w14:textId="77777777" w:rsidR="008D7ABB" w:rsidRPr="0004352B" w:rsidRDefault="008D7ABB" w:rsidP="008D7ABB">
      <w:pPr>
        <w:spacing w:after="0" w:line="240" w:lineRule="auto"/>
        <w:ind w:right="73"/>
        <w:rPr>
          <w:rFonts w:ascii="Times New Roman" w:eastAsia="Times New Roman" w:hAnsi="Times New Roman" w:cs="Times New Roman"/>
          <w:sz w:val="24"/>
          <w:szCs w:val="24"/>
        </w:rPr>
      </w:pPr>
    </w:p>
    <w:p w14:paraId="41B04A36" w14:textId="77777777" w:rsidR="008D7ABB" w:rsidRPr="0004352B" w:rsidRDefault="008D7ABB" w:rsidP="008D7ABB">
      <w:pPr>
        <w:spacing w:after="0" w:line="240" w:lineRule="auto"/>
        <w:ind w:right="73"/>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Any prospective applicant desiring</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an explanation or interpretation</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of</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this</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 xml:space="preserve">NOFO must request it in writing by the </w:t>
      </w:r>
      <w:r w:rsidRPr="0004352B">
        <w:rPr>
          <w:rFonts w:ascii="Times New Roman" w:eastAsia="Times New Roman" w:hAnsi="Times New Roman" w:cs="Times New Roman"/>
          <w:i/>
          <w:sz w:val="24"/>
          <w:szCs w:val="24"/>
        </w:rPr>
        <w:t>deadline for questions</w:t>
      </w:r>
      <w:r w:rsidRPr="0004352B">
        <w:rPr>
          <w:rFonts w:ascii="Times New Roman" w:eastAsia="Times New Roman" w:hAnsi="Times New Roman" w:cs="Times New Roman"/>
          <w:spacing w:val="1"/>
          <w:sz w:val="24"/>
          <w:szCs w:val="24"/>
        </w:rPr>
        <w:t xml:space="preserve"> </w:t>
      </w:r>
      <w:r w:rsidR="000A2804">
        <w:rPr>
          <w:rFonts w:ascii="Times New Roman" w:eastAsia="Times New Roman" w:hAnsi="Times New Roman" w:cs="Times New Roman"/>
          <w:sz w:val="24"/>
          <w:szCs w:val="24"/>
        </w:rPr>
        <w:t xml:space="preserve">specified on page 1 (cover page). </w:t>
      </w:r>
      <w:r w:rsidR="0009564F">
        <w:rPr>
          <w:rFonts w:ascii="Times New Roman" w:eastAsia="Times New Roman" w:hAnsi="Times New Roman" w:cs="Times New Roman"/>
          <w:sz w:val="24"/>
          <w:szCs w:val="24"/>
        </w:rPr>
        <w:t xml:space="preserve"> </w:t>
      </w:r>
      <w:r w:rsidR="000A2804">
        <w:rPr>
          <w:rFonts w:ascii="Times New Roman" w:eastAsia="Times New Roman" w:hAnsi="Times New Roman" w:cs="Times New Roman"/>
          <w:sz w:val="24"/>
          <w:szCs w:val="24"/>
        </w:rPr>
        <w:t>I</w:t>
      </w:r>
      <w:r w:rsidRPr="0004352B">
        <w:rPr>
          <w:rFonts w:ascii="Times New Roman" w:eastAsia="Times New Roman" w:hAnsi="Times New Roman" w:cs="Times New Roman"/>
          <w:sz w:val="24"/>
          <w:szCs w:val="24"/>
        </w:rPr>
        <w:t>nfor</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ation given to a prospective appli</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ant c</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z w:val="24"/>
          <w:szCs w:val="24"/>
        </w:rPr>
        <w:t>ncerning this NOFO will be</w:t>
      </w:r>
      <w:r w:rsidRPr="0004352B">
        <w:rPr>
          <w:rFonts w:ascii="Times New Roman" w:eastAsia="Times New Roman" w:hAnsi="Times New Roman" w:cs="Times New Roman"/>
          <w:spacing w:val="-1"/>
          <w:sz w:val="24"/>
          <w:szCs w:val="24"/>
        </w:rPr>
        <w:t xml:space="preserve"> f</w:t>
      </w:r>
      <w:r w:rsidRPr="0004352B">
        <w:rPr>
          <w:rFonts w:ascii="Times New Roman" w:eastAsia="Times New Roman" w:hAnsi="Times New Roman" w:cs="Times New Roman"/>
          <w:sz w:val="24"/>
          <w:szCs w:val="24"/>
        </w:rPr>
        <w:t>urnished</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pro</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ptly to all </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pacing w:val="1"/>
          <w:sz w:val="24"/>
          <w:szCs w:val="24"/>
        </w:rPr>
        <w:t>t</w:t>
      </w:r>
      <w:r w:rsidRPr="0004352B">
        <w:rPr>
          <w:rFonts w:ascii="Times New Roman" w:eastAsia="Times New Roman" w:hAnsi="Times New Roman" w:cs="Times New Roman"/>
          <w:sz w:val="24"/>
          <w:szCs w:val="24"/>
        </w:rPr>
        <w:t xml:space="preserve">her </w:t>
      </w:r>
      <w:r w:rsidRPr="0004352B">
        <w:rPr>
          <w:rFonts w:ascii="Times New Roman" w:eastAsia="Times New Roman" w:hAnsi="Times New Roman" w:cs="Times New Roman"/>
          <w:spacing w:val="-1"/>
          <w:sz w:val="24"/>
          <w:szCs w:val="24"/>
        </w:rPr>
        <w:t>pr</w:t>
      </w:r>
      <w:r w:rsidRPr="0004352B">
        <w:rPr>
          <w:rFonts w:ascii="Times New Roman" w:eastAsia="Times New Roman" w:hAnsi="Times New Roman" w:cs="Times New Roman"/>
          <w:sz w:val="24"/>
          <w:szCs w:val="24"/>
        </w:rPr>
        <w:t>ospective appli</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 xml:space="preserve">ants </w:t>
      </w:r>
      <w:r w:rsidRPr="0004352B">
        <w:rPr>
          <w:rFonts w:ascii="Times New Roman" w:eastAsia="Times New Roman" w:hAnsi="Times New Roman" w:cs="Times New Roman"/>
          <w:spacing w:val="-1"/>
          <w:sz w:val="24"/>
          <w:szCs w:val="24"/>
        </w:rPr>
        <w:t>a</w:t>
      </w:r>
      <w:r w:rsidRPr="0004352B">
        <w:rPr>
          <w:rFonts w:ascii="Times New Roman" w:eastAsia="Times New Roman" w:hAnsi="Times New Roman" w:cs="Times New Roman"/>
          <w:sz w:val="24"/>
          <w:szCs w:val="24"/>
        </w:rPr>
        <w:t xml:space="preserve">s a </w:t>
      </w:r>
      <w:r w:rsidR="00A97A90" w:rsidRPr="0004352B">
        <w:rPr>
          <w:rFonts w:ascii="Times New Roman" w:eastAsia="Times New Roman" w:hAnsi="Times New Roman" w:cs="Times New Roman"/>
          <w:sz w:val="24"/>
          <w:szCs w:val="24"/>
        </w:rPr>
        <w:t>‘</w:t>
      </w:r>
      <w:r w:rsidRPr="0004352B">
        <w:rPr>
          <w:rFonts w:ascii="Times New Roman" w:eastAsia="Times New Roman" w:hAnsi="Times New Roman" w:cs="Times New Roman"/>
          <w:sz w:val="24"/>
          <w:szCs w:val="24"/>
        </w:rPr>
        <w:t>Questions and Answers</w:t>
      </w:r>
      <w:r w:rsidR="00A97A90" w:rsidRPr="0004352B">
        <w:rPr>
          <w:rFonts w:ascii="Times New Roman" w:eastAsia="Times New Roman" w:hAnsi="Times New Roman" w:cs="Times New Roman"/>
          <w:sz w:val="24"/>
          <w:szCs w:val="24"/>
        </w:rPr>
        <w:t>’</w:t>
      </w:r>
      <w:r w:rsidRPr="0004352B">
        <w:rPr>
          <w:rFonts w:ascii="Times New Roman" w:eastAsia="Times New Roman" w:hAnsi="Times New Roman" w:cs="Times New Roman"/>
          <w:sz w:val="24"/>
          <w:szCs w:val="24"/>
        </w:rPr>
        <w:t xml:space="preserve"> a</w:t>
      </w:r>
      <w:r w:rsidRPr="0004352B">
        <w:rPr>
          <w:rFonts w:ascii="Times New Roman" w:eastAsia="Times New Roman" w:hAnsi="Times New Roman" w:cs="Times New Roman"/>
          <w:spacing w:val="-2"/>
          <w:sz w:val="24"/>
          <w:szCs w:val="24"/>
        </w:rPr>
        <w:t>ttachment</w:t>
      </w:r>
      <w:r w:rsidR="000E682B">
        <w:rPr>
          <w:rFonts w:ascii="Times New Roman" w:eastAsia="Times New Roman" w:hAnsi="Times New Roman" w:cs="Times New Roman"/>
          <w:sz w:val="24"/>
          <w:szCs w:val="24"/>
        </w:rPr>
        <w:t xml:space="preserve"> to this NOFO.</w:t>
      </w:r>
      <w:r w:rsidR="000A2804">
        <w:rPr>
          <w:rFonts w:ascii="Times New Roman" w:eastAsia="Times New Roman" w:hAnsi="Times New Roman" w:cs="Times New Roman"/>
          <w:sz w:val="24"/>
          <w:szCs w:val="24"/>
        </w:rPr>
        <w:t xml:space="preserve"> </w:t>
      </w:r>
    </w:p>
    <w:p w14:paraId="231BE0CC" w14:textId="4C60F67F" w:rsidR="009A733C" w:rsidRDefault="009A733C" w:rsidP="009A733C">
      <w:pPr>
        <w:spacing w:after="0" w:line="240" w:lineRule="auto"/>
        <w:ind w:right="299"/>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Any questi</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z w:val="24"/>
          <w:szCs w:val="24"/>
        </w:rPr>
        <w:t>ns con</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er</w:t>
      </w:r>
      <w:r w:rsidRPr="0004352B">
        <w:rPr>
          <w:rFonts w:ascii="Times New Roman" w:eastAsia="Times New Roman" w:hAnsi="Times New Roman" w:cs="Times New Roman"/>
          <w:spacing w:val="-1"/>
          <w:sz w:val="24"/>
          <w:szCs w:val="24"/>
        </w:rPr>
        <w:t>n</w:t>
      </w:r>
      <w:r w:rsidRPr="0004352B">
        <w:rPr>
          <w:rFonts w:ascii="Times New Roman" w:eastAsia="Times New Roman" w:hAnsi="Times New Roman" w:cs="Times New Roman"/>
          <w:spacing w:val="1"/>
          <w:sz w:val="24"/>
          <w:szCs w:val="24"/>
        </w:rPr>
        <w:t>i</w:t>
      </w:r>
      <w:r w:rsidRPr="0004352B">
        <w:rPr>
          <w:rFonts w:ascii="Times New Roman" w:eastAsia="Times New Roman" w:hAnsi="Times New Roman" w:cs="Times New Roman"/>
          <w:sz w:val="24"/>
          <w:szCs w:val="24"/>
        </w:rPr>
        <w:t>ng this NOFO</w:t>
      </w:r>
      <w:r w:rsidRPr="0004352B">
        <w:rPr>
          <w:rFonts w:ascii="Times New Roman" w:eastAsia="Times New Roman" w:hAnsi="Times New Roman" w:cs="Times New Roman"/>
          <w:spacing w:val="1"/>
          <w:sz w:val="24"/>
          <w:szCs w:val="24"/>
        </w:rPr>
        <w:t xml:space="preserve"> </w:t>
      </w:r>
      <w:r w:rsidR="00E670AB" w:rsidRPr="0004352B">
        <w:rPr>
          <w:rFonts w:ascii="Times New Roman" w:eastAsia="Times New Roman" w:hAnsi="Times New Roman" w:cs="Times New Roman"/>
          <w:spacing w:val="-2"/>
          <w:sz w:val="24"/>
          <w:szCs w:val="24"/>
        </w:rPr>
        <w:t>should</w:t>
      </w:r>
      <w:r w:rsidR="00E670AB" w:rsidRPr="0004352B">
        <w:rPr>
          <w:rFonts w:ascii="Times New Roman" w:eastAsia="Times New Roman" w:hAnsi="Times New Roman" w:cs="Times New Roman"/>
          <w:sz w:val="24"/>
          <w:szCs w:val="24"/>
        </w:rPr>
        <w:t xml:space="preserve"> </w:t>
      </w:r>
      <w:r w:rsidRPr="0004352B">
        <w:rPr>
          <w:rFonts w:ascii="Times New Roman" w:eastAsia="Times New Roman" w:hAnsi="Times New Roman" w:cs="Times New Roman"/>
          <w:sz w:val="24"/>
          <w:szCs w:val="24"/>
        </w:rPr>
        <w:t>be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itted in writing</w:t>
      </w:r>
      <w:r w:rsidR="000A2804">
        <w:rPr>
          <w:rFonts w:ascii="Times New Roman" w:eastAsia="Times New Roman" w:hAnsi="Times New Roman" w:cs="Times New Roman"/>
          <w:sz w:val="24"/>
          <w:szCs w:val="24"/>
        </w:rPr>
        <w:t>,</w:t>
      </w:r>
      <w:r w:rsidRPr="0004352B">
        <w:rPr>
          <w:rFonts w:ascii="Times New Roman" w:eastAsia="Times New Roman" w:hAnsi="Times New Roman" w:cs="Times New Roman"/>
          <w:sz w:val="24"/>
          <w:szCs w:val="24"/>
        </w:rPr>
        <w:t xml:space="preserve"> by </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ail</w:t>
      </w:r>
      <w:r w:rsidR="000A2804">
        <w:rPr>
          <w:rFonts w:ascii="Times New Roman" w:eastAsia="Times New Roman" w:hAnsi="Times New Roman" w:cs="Times New Roman"/>
          <w:sz w:val="24"/>
          <w:szCs w:val="24"/>
        </w:rPr>
        <w:t>,</w:t>
      </w:r>
      <w:r w:rsidRPr="0004352B">
        <w:rPr>
          <w:rFonts w:ascii="Times New Roman" w:eastAsia="Times New Roman" w:hAnsi="Times New Roman" w:cs="Times New Roman"/>
          <w:sz w:val="24"/>
          <w:szCs w:val="24"/>
        </w:rPr>
        <w:t xml:space="preserve"> to</w:t>
      </w:r>
      <w:r w:rsidR="005E0F82">
        <w:rPr>
          <w:rFonts w:ascii="Times New Roman" w:eastAsia="Times New Roman" w:hAnsi="Times New Roman" w:cs="Times New Roman"/>
          <w:sz w:val="24"/>
          <w:szCs w:val="24"/>
        </w:rPr>
        <w:t xml:space="preserve"> Hunter Watts</w:t>
      </w:r>
      <w:r w:rsidR="21A750BB" w:rsidRPr="21A750BB">
        <w:rPr>
          <w:rFonts w:ascii="Times New Roman" w:eastAsia="Times New Roman" w:hAnsi="Times New Roman" w:cs="Times New Roman"/>
          <w:sz w:val="24"/>
          <w:szCs w:val="24"/>
        </w:rPr>
        <w:t xml:space="preserve">, </w:t>
      </w:r>
      <w:hyperlink r:id="rId23">
        <w:r w:rsidR="6A36F843" w:rsidRPr="6A36F843">
          <w:rPr>
            <w:rStyle w:val="Hyperlink"/>
            <w:rFonts w:ascii="Times New Roman" w:eastAsia="Times New Roman" w:hAnsi="Times New Roman" w:cs="Times New Roman"/>
            <w:sz w:val="24"/>
            <w:szCs w:val="24"/>
          </w:rPr>
          <w:t>WattsHA@state.gov</w:t>
        </w:r>
      </w:hyperlink>
      <w:r w:rsidR="000A2804">
        <w:rPr>
          <w:rFonts w:ascii="Times New Roman" w:eastAsia="Times New Roman" w:hAnsi="Times New Roman" w:cs="Times New Roman"/>
          <w:sz w:val="24"/>
          <w:szCs w:val="24"/>
        </w:rPr>
        <w:t>, along with the project</w:t>
      </w:r>
      <w:r w:rsidR="000E682B">
        <w:rPr>
          <w:rFonts w:ascii="Times New Roman" w:eastAsia="Times New Roman" w:hAnsi="Times New Roman" w:cs="Times New Roman"/>
          <w:sz w:val="24"/>
          <w:szCs w:val="24"/>
        </w:rPr>
        <w:t>’s</w:t>
      </w:r>
      <w:r w:rsidR="000A2804">
        <w:rPr>
          <w:rFonts w:ascii="Times New Roman" w:eastAsia="Times New Roman" w:hAnsi="Times New Roman" w:cs="Times New Roman"/>
          <w:sz w:val="24"/>
          <w:szCs w:val="24"/>
        </w:rPr>
        <w:t xml:space="preserve"> title as outlined in the NOFO; </w:t>
      </w:r>
      <w:r w:rsidR="008D7ABB" w:rsidRPr="0004352B">
        <w:rPr>
          <w:rFonts w:ascii="Times New Roman" w:eastAsia="Times New Roman" w:hAnsi="Times New Roman" w:cs="Times New Roman"/>
          <w:sz w:val="24"/>
          <w:szCs w:val="24"/>
        </w:rPr>
        <w:t xml:space="preserve">the </w:t>
      </w:r>
      <w:r w:rsidR="000A2804">
        <w:rPr>
          <w:rFonts w:ascii="Times New Roman" w:eastAsia="Times New Roman" w:hAnsi="Times New Roman" w:cs="Times New Roman"/>
          <w:sz w:val="24"/>
          <w:szCs w:val="24"/>
        </w:rPr>
        <w:t>funding opportunity number;</w:t>
      </w:r>
      <w:r w:rsidR="008D7ABB" w:rsidRPr="0004352B">
        <w:rPr>
          <w:rFonts w:ascii="Times New Roman" w:eastAsia="Times New Roman" w:hAnsi="Times New Roman" w:cs="Times New Roman"/>
          <w:sz w:val="24"/>
          <w:szCs w:val="24"/>
        </w:rPr>
        <w:t xml:space="preserve"> </w:t>
      </w:r>
      <w:r w:rsidR="000E682B">
        <w:rPr>
          <w:rFonts w:ascii="Times New Roman" w:eastAsia="Times New Roman" w:hAnsi="Times New Roman" w:cs="Times New Roman"/>
          <w:sz w:val="24"/>
          <w:szCs w:val="24"/>
        </w:rPr>
        <w:t>and applicant’s legal</w:t>
      </w:r>
      <w:r w:rsidR="005E04CC" w:rsidRPr="0004352B">
        <w:rPr>
          <w:rFonts w:ascii="Times New Roman" w:eastAsia="Times New Roman" w:hAnsi="Times New Roman" w:cs="Times New Roman"/>
          <w:sz w:val="24"/>
          <w:szCs w:val="24"/>
        </w:rPr>
        <w:t xml:space="preserve"> name</w:t>
      </w:r>
      <w:r w:rsidR="000A2804">
        <w:rPr>
          <w:rFonts w:ascii="Times New Roman" w:eastAsia="Times New Roman" w:hAnsi="Times New Roman" w:cs="Times New Roman"/>
          <w:sz w:val="24"/>
          <w:szCs w:val="24"/>
        </w:rPr>
        <w:t xml:space="preserve"> and organizational status. </w:t>
      </w:r>
    </w:p>
    <w:p w14:paraId="7DE749BA" w14:textId="7DD3B28D" w:rsidR="00D56177" w:rsidRPr="00B558BA" w:rsidRDefault="00D56177" w:rsidP="75B67FAD">
      <w:pPr>
        <w:spacing w:after="0" w:line="240" w:lineRule="auto"/>
        <w:rPr>
          <w:rFonts w:ascii="Times New Roman" w:hAnsi="Times New Roman" w:cs="Times New Roman"/>
          <w:sz w:val="24"/>
          <w:szCs w:val="24"/>
        </w:rPr>
      </w:pPr>
    </w:p>
    <w:sectPr w:rsidR="00D56177" w:rsidRPr="00B558BA" w:rsidSect="00783621">
      <w:headerReference w:type="default" r:id="rId24"/>
      <w:pgSz w:w="12240" w:h="15840"/>
      <w:pgMar w:top="1440" w:right="1440" w:bottom="1440" w:left="1440" w:header="720" w:footer="720" w:gutter="0"/>
      <w:cols w:space="720"/>
      <w:docGrid w:linePitch="299"/>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12688" w14:textId="77777777" w:rsidR="004E0780" w:rsidRDefault="004E0780" w:rsidP="00A6746C">
      <w:pPr>
        <w:spacing w:after="0" w:line="240" w:lineRule="auto"/>
      </w:pPr>
      <w:r>
        <w:separator/>
      </w:r>
    </w:p>
  </w:endnote>
  <w:endnote w:type="continuationSeparator" w:id="0">
    <w:p w14:paraId="2D8CE1DA" w14:textId="77777777" w:rsidR="004E0780" w:rsidRDefault="004E0780"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374A4" w14:textId="77777777" w:rsidR="004E0780" w:rsidRDefault="004E0780" w:rsidP="00A6746C">
      <w:pPr>
        <w:spacing w:after="0" w:line="240" w:lineRule="auto"/>
      </w:pPr>
      <w:r>
        <w:separator/>
      </w:r>
    </w:p>
  </w:footnote>
  <w:footnote w:type="continuationSeparator" w:id="0">
    <w:p w14:paraId="4A4CFEF0" w14:textId="77777777" w:rsidR="004E0780" w:rsidRDefault="004E0780" w:rsidP="00A67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18372660" w14:paraId="18963CA2" w14:textId="77777777" w:rsidTr="18372660">
      <w:tc>
        <w:tcPr>
          <w:tcW w:w="3120" w:type="dxa"/>
        </w:tcPr>
        <w:p w14:paraId="7056A07E" w14:textId="42932B55" w:rsidR="18372660" w:rsidRDefault="18372660" w:rsidP="18372660">
          <w:pPr>
            <w:pStyle w:val="Header"/>
            <w:ind w:left="-115"/>
          </w:pPr>
        </w:p>
      </w:tc>
      <w:tc>
        <w:tcPr>
          <w:tcW w:w="3120" w:type="dxa"/>
        </w:tcPr>
        <w:p w14:paraId="2020E3DB" w14:textId="18AB9F6E" w:rsidR="18372660" w:rsidRDefault="18372660" w:rsidP="18372660">
          <w:pPr>
            <w:pStyle w:val="Header"/>
            <w:jc w:val="center"/>
          </w:pPr>
        </w:p>
      </w:tc>
      <w:tc>
        <w:tcPr>
          <w:tcW w:w="3120" w:type="dxa"/>
        </w:tcPr>
        <w:p w14:paraId="73C08A2F" w14:textId="621D51DB" w:rsidR="18372660" w:rsidRDefault="18372660" w:rsidP="18372660">
          <w:pPr>
            <w:pStyle w:val="Header"/>
            <w:ind w:right="-115"/>
            <w:jc w:val="right"/>
          </w:pPr>
        </w:p>
      </w:tc>
    </w:tr>
  </w:tbl>
  <w:p w14:paraId="1C013426" w14:textId="02E434E5" w:rsidR="18372660" w:rsidRDefault="18372660" w:rsidP="183726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D275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516F88"/>
    <w:multiLevelType w:val="hybridMultilevel"/>
    <w:tmpl w:val="1CE6F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83786D"/>
    <w:multiLevelType w:val="hybridMultilevel"/>
    <w:tmpl w:val="0276B800"/>
    <w:lvl w:ilvl="0" w:tplc="6D2824BE">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67AAB"/>
    <w:multiLevelType w:val="multilevel"/>
    <w:tmpl w:val="6F2C4BE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6F2CC7"/>
    <w:multiLevelType w:val="hybridMultilevel"/>
    <w:tmpl w:val="F5F6972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824D66"/>
    <w:multiLevelType w:val="hybridMultilevel"/>
    <w:tmpl w:val="18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D35A54"/>
    <w:multiLevelType w:val="hybridMultilevel"/>
    <w:tmpl w:val="ED766F1A"/>
    <w:lvl w:ilvl="0" w:tplc="A0B2481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42EA7"/>
    <w:multiLevelType w:val="multilevel"/>
    <w:tmpl w:val="DD64D63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EA2A8F"/>
    <w:multiLevelType w:val="hybridMultilevel"/>
    <w:tmpl w:val="D834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FF4BA6"/>
    <w:multiLevelType w:val="hybridMultilevel"/>
    <w:tmpl w:val="DEE0F2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572C5"/>
    <w:multiLevelType w:val="hybridMultilevel"/>
    <w:tmpl w:val="7812B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505DB"/>
    <w:multiLevelType w:val="hybridMultilevel"/>
    <w:tmpl w:val="B108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13E3A"/>
    <w:multiLevelType w:val="hybridMultilevel"/>
    <w:tmpl w:val="DB781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D5507C"/>
    <w:multiLevelType w:val="hybridMultilevel"/>
    <w:tmpl w:val="B86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620849"/>
    <w:multiLevelType w:val="hybridMultilevel"/>
    <w:tmpl w:val="43B6F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F73AD2"/>
    <w:multiLevelType w:val="hybridMultilevel"/>
    <w:tmpl w:val="A5C2B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55200354"/>
    <w:multiLevelType w:val="hybridMultilevel"/>
    <w:tmpl w:val="AFE2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2221A1"/>
    <w:multiLevelType w:val="hybridMultilevel"/>
    <w:tmpl w:val="4CAE448C"/>
    <w:lvl w:ilvl="0" w:tplc="0B9EF4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5556DF"/>
    <w:multiLevelType w:val="hybridMultilevel"/>
    <w:tmpl w:val="CB0E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D4F7B45"/>
    <w:multiLevelType w:val="hybridMultilevel"/>
    <w:tmpl w:val="A20C119C"/>
    <w:lvl w:ilvl="0" w:tplc="0B9EF4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667201"/>
    <w:multiLevelType w:val="hybridMultilevel"/>
    <w:tmpl w:val="D8C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BB7C60"/>
    <w:multiLevelType w:val="hybridMultilevel"/>
    <w:tmpl w:val="4D1A3082"/>
    <w:lvl w:ilvl="0" w:tplc="5E00A1F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22278D8"/>
    <w:multiLevelType w:val="hybridMultilevel"/>
    <w:tmpl w:val="93022736"/>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63C37438"/>
    <w:multiLevelType w:val="hybridMultilevel"/>
    <w:tmpl w:val="B1A6E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6"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69732B4B"/>
    <w:multiLevelType w:val="hybridMultilevel"/>
    <w:tmpl w:val="4E5CB684"/>
    <w:lvl w:ilvl="0" w:tplc="9CF4EDF6">
      <w:start w:val="1"/>
      <w:numFmt w:val="decimal"/>
      <w:lvlText w:val="%1."/>
      <w:lvlJc w:val="left"/>
      <w:pPr>
        <w:ind w:left="720" w:hanging="360"/>
      </w:pPr>
    </w:lvl>
    <w:lvl w:ilvl="1" w:tplc="BDC816BA">
      <w:start w:val="1"/>
      <w:numFmt w:val="lowerLetter"/>
      <w:lvlText w:val="%2."/>
      <w:lvlJc w:val="left"/>
      <w:pPr>
        <w:ind w:left="1440" w:hanging="360"/>
      </w:pPr>
    </w:lvl>
    <w:lvl w:ilvl="2" w:tplc="4820493A">
      <w:start w:val="1"/>
      <w:numFmt w:val="lowerRoman"/>
      <w:lvlText w:val="%3."/>
      <w:lvlJc w:val="right"/>
      <w:pPr>
        <w:ind w:left="2160" w:hanging="180"/>
      </w:pPr>
    </w:lvl>
    <w:lvl w:ilvl="3" w:tplc="A19C82D2">
      <w:start w:val="1"/>
      <w:numFmt w:val="decimal"/>
      <w:lvlText w:val="%4."/>
      <w:lvlJc w:val="left"/>
      <w:pPr>
        <w:ind w:left="2880" w:hanging="360"/>
      </w:pPr>
    </w:lvl>
    <w:lvl w:ilvl="4" w:tplc="430EBB58">
      <w:start w:val="1"/>
      <w:numFmt w:val="lowerLetter"/>
      <w:lvlText w:val="%5."/>
      <w:lvlJc w:val="left"/>
      <w:pPr>
        <w:ind w:left="3600" w:hanging="360"/>
      </w:pPr>
    </w:lvl>
    <w:lvl w:ilvl="5" w:tplc="CEC04EEA">
      <w:start w:val="1"/>
      <w:numFmt w:val="lowerRoman"/>
      <w:lvlText w:val="%6."/>
      <w:lvlJc w:val="right"/>
      <w:pPr>
        <w:ind w:left="4320" w:hanging="180"/>
      </w:pPr>
    </w:lvl>
    <w:lvl w:ilvl="6" w:tplc="DA487F40">
      <w:start w:val="1"/>
      <w:numFmt w:val="decimal"/>
      <w:lvlText w:val="%7."/>
      <w:lvlJc w:val="left"/>
      <w:pPr>
        <w:ind w:left="5040" w:hanging="360"/>
      </w:pPr>
    </w:lvl>
    <w:lvl w:ilvl="7" w:tplc="608C433C">
      <w:start w:val="1"/>
      <w:numFmt w:val="lowerLetter"/>
      <w:lvlText w:val="%8."/>
      <w:lvlJc w:val="left"/>
      <w:pPr>
        <w:ind w:left="5760" w:hanging="360"/>
      </w:pPr>
    </w:lvl>
    <w:lvl w:ilvl="8" w:tplc="E7F653F6">
      <w:start w:val="1"/>
      <w:numFmt w:val="lowerRoman"/>
      <w:lvlText w:val="%9."/>
      <w:lvlJc w:val="right"/>
      <w:pPr>
        <w:ind w:left="6480" w:hanging="180"/>
      </w:pPr>
    </w:lvl>
  </w:abstractNum>
  <w:abstractNum w:abstractNumId="28" w15:restartNumberingAfterBreak="0">
    <w:nsid w:val="6C5554E2"/>
    <w:multiLevelType w:val="hybridMultilevel"/>
    <w:tmpl w:val="77126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1D4A04"/>
    <w:multiLevelType w:val="hybridMultilevel"/>
    <w:tmpl w:val="A2CC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6431B0"/>
    <w:multiLevelType w:val="hybridMultilevel"/>
    <w:tmpl w:val="C08E93F6"/>
    <w:lvl w:ilvl="0" w:tplc="E1367A6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731393"/>
    <w:multiLevelType w:val="hybridMultilevel"/>
    <w:tmpl w:val="22B4B31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A6753C"/>
    <w:multiLevelType w:val="hybridMultilevel"/>
    <w:tmpl w:val="9C8AFC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5DD7238"/>
    <w:multiLevelType w:val="hybridMultilevel"/>
    <w:tmpl w:val="577C99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BA1350"/>
    <w:multiLevelType w:val="hybridMultilevel"/>
    <w:tmpl w:val="37C4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E46A3A"/>
    <w:multiLevelType w:val="hybridMultilevel"/>
    <w:tmpl w:val="25B29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E031890"/>
    <w:multiLevelType w:val="hybridMultilevel"/>
    <w:tmpl w:val="FCA4B9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0C30D5"/>
    <w:multiLevelType w:val="hybridMultilevel"/>
    <w:tmpl w:val="3A80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31"/>
  </w:num>
  <w:num w:numId="3">
    <w:abstractNumId w:val="24"/>
  </w:num>
  <w:num w:numId="4">
    <w:abstractNumId w:val="0"/>
  </w:num>
  <w:num w:numId="5">
    <w:abstractNumId w:val="17"/>
  </w:num>
  <w:num w:numId="6">
    <w:abstractNumId w:val="5"/>
  </w:num>
  <w:num w:numId="7">
    <w:abstractNumId w:val="7"/>
  </w:num>
  <w:num w:numId="8">
    <w:abstractNumId w:val="25"/>
  </w:num>
  <w:num w:numId="9">
    <w:abstractNumId w:val="22"/>
  </w:num>
  <w:num w:numId="10">
    <w:abstractNumId w:val="29"/>
  </w:num>
  <w:num w:numId="11">
    <w:abstractNumId w:val="3"/>
  </w:num>
  <w:num w:numId="12">
    <w:abstractNumId w:val="2"/>
  </w:num>
  <w:num w:numId="13">
    <w:abstractNumId w:val="13"/>
  </w:num>
  <w:num w:numId="14">
    <w:abstractNumId w:val="19"/>
  </w:num>
  <w:num w:numId="15">
    <w:abstractNumId w:val="8"/>
  </w:num>
  <w:num w:numId="16">
    <w:abstractNumId w:val="11"/>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8"/>
  </w:num>
  <w:num w:numId="20">
    <w:abstractNumId w:val="26"/>
  </w:num>
  <w:num w:numId="21">
    <w:abstractNumId w:val="16"/>
  </w:num>
  <w:num w:numId="22">
    <w:abstractNumId w:val="37"/>
  </w:num>
  <w:num w:numId="23">
    <w:abstractNumId w:val="20"/>
  </w:num>
  <w:num w:numId="24">
    <w:abstractNumId w:val="23"/>
  </w:num>
  <w:num w:numId="25">
    <w:abstractNumId w:val="39"/>
  </w:num>
  <w:num w:numId="26">
    <w:abstractNumId w:val="10"/>
  </w:num>
  <w:num w:numId="27">
    <w:abstractNumId w:val="9"/>
  </w:num>
  <w:num w:numId="28">
    <w:abstractNumId w:val="38"/>
  </w:num>
  <w:num w:numId="29">
    <w:abstractNumId w:val="34"/>
  </w:num>
  <w:num w:numId="30">
    <w:abstractNumId w:val="15"/>
  </w:num>
  <w:num w:numId="31">
    <w:abstractNumId w:val="4"/>
  </w:num>
  <w:num w:numId="32">
    <w:abstractNumId w:val="35"/>
  </w:num>
  <w:num w:numId="33">
    <w:abstractNumId w:val="12"/>
  </w:num>
  <w:num w:numId="34">
    <w:abstractNumId w:val="14"/>
  </w:num>
  <w:num w:numId="35">
    <w:abstractNumId w:val="6"/>
  </w:num>
  <w:num w:numId="36">
    <w:abstractNumId w:val="30"/>
  </w:num>
  <w:num w:numId="37">
    <w:abstractNumId w:val="32"/>
  </w:num>
  <w:num w:numId="38">
    <w:abstractNumId w:val="1"/>
  </w:num>
  <w:num w:numId="39">
    <w:abstractNumId w:val="33"/>
  </w:num>
  <w:num w:numId="40">
    <w:abstractNumId w:val="28"/>
  </w:num>
  <w:num w:numId="41">
    <w:abstractNumId w:val="18"/>
  </w:num>
  <w:num w:numId="42">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1DDF"/>
    <w:rsid w:val="0000332B"/>
    <w:rsid w:val="000042D3"/>
    <w:rsid w:val="0000507C"/>
    <w:rsid w:val="000052BB"/>
    <w:rsid w:val="00011788"/>
    <w:rsid w:val="00015610"/>
    <w:rsid w:val="00015CB2"/>
    <w:rsid w:val="00022391"/>
    <w:rsid w:val="00023C23"/>
    <w:rsid w:val="00026CDC"/>
    <w:rsid w:val="0003144C"/>
    <w:rsid w:val="00031933"/>
    <w:rsid w:val="000334A1"/>
    <w:rsid w:val="0003376A"/>
    <w:rsid w:val="000337C4"/>
    <w:rsid w:val="0004352B"/>
    <w:rsid w:val="00044A4E"/>
    <w:rsid w:val="00045814"/>
    <w:rsid w:val="000472A0"/>
    <w:rsid w:val="00051955"/>
    <w:rsid w:val="00052DFE"/>
    <w:rsid w:val="0005531A"/>
    <w:rsid w:val="000555E1"/>
    <w:rsid w:val="000616F1"/>
    <w:rsid w:val="000656B1"/>
    <w:rsid w:val="00065E8C"/>
    <w:rsid w:val="00065F89"/>
    <w:rsid w:val="00070B6A"/>
    <w:rsid w:val="00071258"/>
    <w:rsid w:val="00071B4F"/>
    <w:rsid w:val="00074274"/>
    <w:rsid w:val="00076B19"/>
    <w:rsid w:val="00077772"/>
    <w:rsid w:val="00081561"/>
    <w:rsid w:val="00081A46"/>
    <w:rsid w:val="00081CA7"/>
    <w:rsid w:val="000829D1"/>
    <w:rsid w:val="00085A72"/>
    <w:rsid w:val="00086099"/>
    <w:rsid w:val="000868E6"/>
    <w:rsid w:val="00087684"/>
    <w:rsid w:val="0009007B"/>
    <w:rsid w:val="0009564F"/>
    <w:rsid w:val="000A1410"/>
    <w:rsid w:val="000A2022"/>
    <w:rsid w:val="000A2804"/>
    <w:rsid w:val="000A2BD1"/>
    <w:rsid w:val="000A52CF"/>
    <w:rsid w:val="000A6607"/>
    <w:rsid w:val="000A7375"/>
    <w:rsid w:val="000B4DBA"/>
    <w:rsid w:val="000C0B93"/>
    <w:rsid w:val="000C0EFB"/>
    <w:rsid w:val="000C44C5"/>
    <w:rsid w:val="000C47BF"/>
    <w:rsid w:val="000C5AD2"/>
    <w:rsid w:val="000C70D9"/>
    <w:rsid w:val="000D024D"/>
    <w:rsid w:val="000D1545"/>
    <w:rsid w:val="000D17E8"/>
    <w:rsid w:val="000D3CA8"/>
    <w:rsid w:val="000D4D44"/>
    <w:rsid w:val="000D6591"/>
    <w:rsid w:val="000E1836"/>
    <w:rsid w:val="000E187F"/>
    <w:rsid w:val="000E21CB"/>
    <w:rsid w:val="000E235E"/>
    <w:rsid w:val="000E682B"/>
    <w:rsid w:val="000F18E4"/>
    <w:rsid w:val="000F25A1"/>
    <w:rsid w:val="000F648B"/>
    <w:rsid w:val="000F75D2"/>
    <w:rsid w:val="001024EF"/>
    <w:rsid w:val="00102821"/>
    <w:rsid w:val="00105D13"/>
    <w:rsid w:val="00112EFB"/>
    <w:rsid w:val="00113833"/>
    <w:rsid w:val="00113963"/>
    <w:rsid w:val="00114ACD"/>
    <w:rsid w:val="00116434"/>
    <w:rsid w:val="00117DF9"/>
    <w:rsid w:val="00120930"/>
    <w:rsid w:val="0012194C"/>
    <w:rsid w:val="00126293"/>
    <w:rsid w:val="001330C3"/>
    <w:rsid w:val="00135697"/>
    <w:rsid w:val="001357D6"/>
    <w:rsid w:val="001367C1"/>
    <w:rsid w:val="0013745D"/>
    <w:rsid w:val="00140C56"/>
    <w:rsid w:val="0014660D"/>
    <w:rsid w:val="00147086"/>
    <w:rsid w:val="00147C77"/>
    <w:rsid w:val="00147D11"/>
    <w:rsid w:val="0015001A"/>
    <w:rsid w:val="00153357"/>
    <w:rsid w:val="00155A39"/>
    <w:rsid w:val="001617ED"/>
    <w:rsid w:val="00161C33"/>
    <w:rsid w:val="00161DC3"/>
    <w:rsid w:val="00171E1D"/>
    <w:rsid w:val="0017325C"/>
    <w:rsid w:val="00174067"/>
    <w:rsid w:val="00174AF3"/>
    <w:rsid w:val="00175CDB"/>
    <w:rsid w:val="001761BF"/>
    <w:rsid w:val="001772C7"/>
    <w:rsid w:val="00180D21"/>
    <w:rsid w:val="00181B9F"/>
    <w:rsid w:val="00184911"/>
    <w:rsid w:val="001849A2"/>
    <w:rsid w:val="0018694E"/>
    <w:rsid w:val="0018728F"/>
    <w:rsid w:val="00192CA2"/>
    <w:rsid w:val="00192D8E"/>
    <w:rsid w:val="001958D0"/>
    <w:rsid w:val="00197BFE"/>
    <w:rsid w:val="001A0DE3"/>
    <w:rsid w:val="001A23F1"/>
    <w:rsid w:val="001A5E6A"/>
    <w:rsid w:val="001B346E"/>
    <w:rsid w:val="001B36BA"/>
    <w:rsid w:val="001B5675"/>
    <w:rsid w:val="001C2855"/>
    <w:rsid w:val="001C41E5"/>
    <w:rsid w:val="001C4C95"/>
    <w:rsid w:val="001C5613"/>
    <w:rsid w:val="001C67C4"/>
    <w:rsid w:val="001D1015"/>
    <w:rsid w:val="001D2D6A"/>
    <w:rsid w:val="001D5319"/>
    <w:rsid w:val="001E05BD"/>
    <w:rsid w:val="001E09EA"/>
    <w:rsid w:val="001E3A1C"/>
    <w:rsid w:val="001E3C7E"/>
    <w:rsid w:val="001E4E4C"/>
    <w:rsid w:val="001E5ED4"/>
    <w:rsid w:val="001E6AC4"/>
    <w:rsid w:val="00200B98"/>
    <w:rsid w:val="0020115B"/>
    <w:rsid w:val="00202D45"/>
    <w:rsid w:val="0020313B"/>
    <w:rsid w:val="00203906"/>
    <w:rsid w:val="00211214"/>
    <w:rsid w:val="00213014"/>
    <w:rsid w:val="00215E10"/>
    <w:rsid w:val="0022035C"/>
    <w:rsid w:val="00221337"/>
    <w:rsid w:val="00221C66"/>
    <w:rsid w:val="00222F0F"/>
    <w:rsid w:val="00223632"/>
    <w:rsid w:val="00224067"/>
    <w:rsid w:val="00224853"/>
    <w:rsid w:val="00225B82"/>
    <w:rsid w:val="00233612"/>
    <w:rsid w:val="00240301"/>
    <w:rsid w:val="00243DC5"/>
    <w:rsid w:val="0024413D"/>
    <w:rsid w:val="002562D0"/>
    <w:rsid w:val="00257618"/>
    <w:rsid w:val="00261B91"/>
    <w:rsid w:val="002623F1"/>
    <w:rsid w:val="00263B8F"/>
    <w:rsid w:val="00267F5B"/>
    <w:rsid w:val="00270524"/>
    <w:rsid w:val="00270A2E"/>
    <w:rsid w:val="00275DA3"/>
    <w:rsid w:val="00277506"/>
    <w:rsid w:val="00282294"/>
    <w:rsid w:val="00284222"/>
    <w:rsid w:val="00287EC7"/>
    <w:rsid w:val="00292AC5"/>
    <w:rsid w:val="002A23F1"/>
    <w:rsid w:val="002A3F39"/>
    <w:rsid w:val="002A474C"/>
    <w:rsid w:val="002A5FBD"/>
    <w:rsid w:val="002A72FC"/>
    <w:rsid w:val="002B2151"/>
    <w:rsid w:val="002B3219"/>
    <w:rsid w:val="002B4334"/>
    <w:rsid w:val="002B4383"/>
    <w:rsid w:val="002B55E1"/>
    <w:rsid w:val="002B7C33"/>
    <w:rsid w:val="002C0111"/>
    <w:rsid w:val="002C131F"/>
    <w:rsid w:val="002C2635"/>
    <w:rsid w:val="002C57E9"/>
    <w:rsid w:val="002C63F4"/>
    <w:rsid w:val="002C68DB"/>
    <w:rsid w:val="002D427C"/>
    <w:rsid w:val="002D47BD"/>
    <w:rsid w:val="002E1718"/>
    <w:rsid w:val="002E3631"/>
    <w:rsid w:val="002E529D"/>
    <w:rsid w:val="002F06DD"/>
    <w:rsid w:val="002F124E"/>
    <w:rsid w:val="002F62CD"/>
    <w:rsid w:val="002F7A1F"/>
    <w:rsid w:val="003009B5"/>
    <w:rsid w:val="00302216"/>
    <w:rsid w:val="003036BD"/>
    <w:rsid w:val="00303F05"/>
    <w:rsid w:val="00307CEE"/>
    <w:rsid w:val="003100DF"/>
    <w:rsid w:val="003112A9"/>
    <w:rsid w:val="00311FC1"/>
    <w:rsid w:val="00316C78"/>
    <w:rsid w:val="003218F7"/>
    <w:rsid w:val="00324690"/>
    <w:rsid w:val="00325FF2"/>
    <w:rsid w:val="00326B19"/>
    <w:rsid w:val="00335986"/>
    <w:rsid w:val="00335FAC"/>
    <w:rsid w:val="00336E78"/>
    <w:rsid w:val="0034035D"/>
    <w:rsid w:val="00341B77"/>
    <w:rsid w:val="0034384F"/>
    <w:rsid w:val="00351BF8"/>
    <w:rsid w:val="00353961"/>
    <w:rsid w:val="00354974"/>
    <w:rsid w:val="003553A0"/>
    <w:rsid w:val="0035548A"/>
    <w:rsid w:val="00356730"/>
    <w:rsid w:val="00362555"/>
    <w:rsid w:val="0036289B"/>
    <w:rsid w:val="00362D3E"/>
    <w:rsid w:val="003633E2"/>
    <w:rsid w:val="003638E5"/>
    <w:rsid w:val="00366CA6"/>
    <w:rsid w:val="003671B0"/>
    <w:rsid w:val="00370031"/>
    <w:rsid w:val="00370475"/>
    <w:rsid w:val="003709B1"/>
    <w:rsid w:val="00371202"/>
    <w:rsid w:val="0037204D"/>
    <w:rsid w:val="00375036"/>
    <w:rsid w:val="00376FB3"/>
    <w:rsid w:val="003827AC"/>
    <w:rsid w:val="0038308A"/>
    <w:rsid w:val="00383139"/>
    <w:rsid w:val="00384D74"/>
    <w:rsid w:val="003870AE"/>
    <w:rsid w:val="00387B0A"/>
    <w:rsid w:val="00391D33"/>
    <w:rsid w:val="003921B3"/>
    <w:rsid w:val="00392E97"/>
    <w:rsid w:val="00394553"/>
    <w:rsid w:val="003A2829"/>
    <w:rsid w:val="003A3D38"/>
    <w:rsid w:val="003A5B10"/>
    <w:rsid w:val="003A5C68"/>
    <w:rsid w:val="003A683B"/>
    <w:rsid w:val="003A7712"/>
    <w:rsid w:val="003A7DC2"/>
    <w:rsid w:val="003B1AFF"/>
    <w:rsid w:val="003B3350"/>
    <w:rsid w:val="003B3AC2"/>
    <w:rsid w:val="003B61D3"/>
    <w:rsid w:val="003B7231"/>
    <w:rsid w:val="003B7D1C"/>
    <w:rsid w:val="003C5D7F"/>
    <w:rsid w:val="003C64A9"/>
    <w:rsid w:val="003D26A9"/>
    <w:rsid w:val="003D3575"/>
    <w:rsid w:val="003D371A"/>
    <w:rsid w:val="003D6398"/>
    <w:rsid w:val="003D677A"/>
    <w:rsid w:val="003D6A68"/>
    <w:rsid w:val="003D7AF2"/>
    <w:rsid w:val="003E17D1"/>
    <w:rsid w:val="003E258B"/>
    <w:rsid w:val="003E2DFA"/>
    <w:rsid w:val="003E3564"/>
    <w:rsid w:val="003E4353"/>
    <w:rsid w:val="003E753A"/>
    <w:rsid w:val="003E76D9"/>
    <w:rsid w:val="003F0FFD"/>
    <w:rsid w:val="003F3175"/>
    <w:rsid w:val="003F34DB"/>
    <w:rsid w:val="003F40B0"/>
    <w:rsid w:val="003F5B7C"/>
    <w:rsid w:val="003F6A3B"/>
    <w:rsid w:val="003F7985"/>
    <w:rsid w:val="004005EE"/>
    <w:rsid w:val="004009EB"/>
    <w:rsid w:val="00407391"/>
    <w:rsid w:val="00411BC5"/>
    <w:rsid w:val="00412F0B"/>
    <w:rsid w:val="004170FF"/>
    <w:rsid w:val="00417235"/>
    <w:rsid w:val="004200B6"/>
    <w:rsid w:val="00422290"/>
    <w:rsid w:val="0042393A"/>
    <w:rsid w:val="0042671D"/>
    <w:rsid w:val="00427ACF"/>
    <w:rsid w:val="004316FB"/>
    <w:rsid w:val="004325B1"/>
    <w:rsid w:val="00433BCB"/>
    <w:rsid w:val="0043446B"/>
    <w:rsid w:val="0044032A"/>
    <w:rsid w:val="004415E8"/>
    <w:rsid w:val="004425EC"/>
    <w:rsid w:val="00442CB9"/>
    <w:rsid w:val="004459E2"/>
    <w:rsid w:val="004477D5"/>
    <w:rsid w:val="004505D9"/>
    <w:rsid w:val="00454511"/>
    <w:rsid w:val="00454ABC"/>
    <w:rsid w:val="00454F54"/>
    <w:rsid w:val="0045799A"/>
    <w:rsid w:val="00460E5B"/>
    <w:rsid w:val="004616EB"/>
    <w:rsid w:val="004634C8"/>
    <w:rsid w:val="00464289"/>
    <w:rsid w:val="00464691"/>
    <w:rsid w:val="004655D0"/>
    <w:rsid w:val="0046631B"/>
    <w:rsid w:val="00466B86"/>
    <w:rsid w:val="00467826"/>
    <w:rsid w:val="004714C1"/>
    <w:rsid w:val="00471D2D"/>
    <w:rsid w:val="004731CE"/>
    <w:rsid w:val="00476BF1"/>
    <w:rsid w:val="004803E3"/>
    <w:rsid w:val="00481AC9"/>
    <w:rsid w:val="0048283C"/>
    <w:rsid w:val="00487525"/>
    <w:rsid w:val="004900B5"/>
    <w:rsid w:val="004905F0"/>
    <w:rsid w:val="004918C4"/>
    <w:rsid w:val="00492FC6"/>
    <w:rsid w:val="004938D5"/>
    <w:rsid w:val="004950ED"/>
    <w:rsid w:val="004A0ED6"/>
    <w:rsid w:val="004A1870"/>
    <w:rsid w:val="004A18D8"/>
    <w:rsid w:val="004A3025"/>
    <w:rsid w:val="004A3E10"/>
    <w:rsid w:val="004A4CDC"/>
    <w:rsid w:val="004A6E4D"/>
    <w:rsid w:val="004A7FD7"/>
    <w:rsid w:val="004B10E0"/>
    <w:rsid w:val="004B7ACE"/>
    <w:rsid w:val="004C19A8"/>
    <w:rsid w:val="004C1C52"/>
    <w:rsid w:val="004C1D53"/>
    <w:rsid w:val="004C22BC"/>
    <w:rsid w:val="004C3D14"/>
    <w:rsid w:val="004D0864"/>
    <w:rsid w:val="004D105D"/>
    <w:rsid w:val="004D4C1E"/>
    <w:rsid w:val="004D5B5C"/>
    <w:rsid w:val="004D5E0F"/>
    <w:rsid w:val="004E0780"/>
    <w:rsid w:val="004E2FD1"/>
    <w:rsid w:val="004E38D5"/>
    <w:rsid w:val="004E5173"/>
    <w:rsid w:val="004F037C"/>
    <w:rsid w:val="004F34D2"/>
    <w:rsid w:val="004F476D"/>
    <w:rsid w:val="004F7054"/>
    <w:rsid w:val="004F7D01"/>
    <w:rsid w:val="0050133B"/>
    <w:rsid w:val="005019F7"/>
    <w:rsid w:val="005047D3"/>
    <w:rsid w:val="005049D7"/>
    <w:rsid w:val="005138B4"/>
    <w:rsid w:val="00514112"/>
    <w:rsid w:val="00514CDA"/>
    <w:rsid w:val="00515818"/>
    <w:rsid w:val="00517117"/>
    <w:rsid w:val="00521CB2"/>
    <w:rsid w:val="00525168"/>
    <w:rsid w:val="005322D5"/>
    <w:rsid w:val="00532C49"/>
    <w:rsid w:val="005354C8"/>
    <w:rsid w:val="005366B7"/>
    <w:rsid w:val="00537891"/>
    <w:rsid w:val="005403E7"/>
    <w:rsid w:val="00540CB3"/>
    <w:rsid w:val="005419A6"/>
    <w:rsid w:val="00542518"/>
    <w:rsid w:val="00545497"/>
    <w:rsid w:val="00550730"/>
    <w:rsid w:val="00552DA2"/>
    <w:rsid w:val="0055571F"/>
    <w:rsid w:val="00556826"/>
    <w:rsid w:val="00560675"/>
    <w:rsid w:val="005624A1"/>
    <w:rsid w:val="00562BDA"/>
    <w:rsid w:val="00565152"/>
    <w:rsid w:val="005656F7"/>
    <w:rsid w:val="00565D5A"/>
    <w:rsid w:val="00571B24"/>
    <w:rsid w:val="0057356C"/>
    <w:rsid w:val="00575BAD"/>
    <w:rsid w:val="00575F76"/>
    <w:rsid w:val="005833E1"/>
    <w:rsid w:val="00590158"/>
    <w:rsid w:val="00590E75"/>
    <w:rsid w:val="0059101E"/>
    <w:rsid w:val="0059679E"/>
    <w:rsid w:val="005A0609"/>
    <w:rsid w:val="005A17E7"/>
    <w:rsid w:val="005A2208"/>
    <w:rsid w:val="005A50E6"/>
    <w:rsid w:val="005A5ADC"/>
    <w:rsid w:val="005A5BC8"/>
    <w:rsid w:val="005A6351"/>
    <w:rsid w:val="005A7629"/>
    <w:rsid w:val="005A7CB7"/>
    <w:rsid w:val="005A7F35"/>
    <w:rsid w:val="005B0B00"/>
    <w:rsid w:val="005B199D"/>
    <w:rsid w:val="005B2024"/>
    <w:rsid w:val="005B3D7A"/>
    <w:rsid w:val="005B4349"/>
    <w:rsid w:val="005B5584"/>
    <w:rsid w:val="005B6489"/>
    <w:rsid w:val="005B719C"/>
    <w:rsid w:val="005B76D0"/>
    <w:rsid w:val="005C1168"/>
    <w:rsid w:val="005C19B1"/>
    <w:rsid w:val="005C1F77"/>
    <w:rsid w:val="005C28C0"/>
    <w:rsid w:val="005C2AA5"/>
    <w:rsid w:val="005C560C"/>
    <w:rsid w:val="005C644E"/>
    <w:rsid w:val="005C7FF1"/>
    <w:rsid w:val="005D0D30"/>
    <w:rsid w:val="005D233C"/>
    <w:rsid w:val="005D7FFE"/>
    <w:rsid w:val="005E04CC"/>
    <w:rsid w:val="005E05A6"/>
    <w:rsid w:val="005E0D21"/>
    <w:rsid w:val="005E0F82"/>
    <w:rsid w:val="005E1439"/>
    <w:rsid w:val="005E2B07"/>
    <w:rsid w:val="005E45C9"/>
    <w:rsid w:val="005E71A3"/>
    <w:rsid w:val="005E7867"/>
    <w:rsid w:val="005F3750"/>
    <w:rsid w:val="005F52C7"/>
    <w:rsid w:val="005F5A49"/>
    <w:rsid w:val="00601032"/>
    <w:rsid w:val="00601DFF"/>
    <w:rsid w:val="0060250A"/>
    <w:rsid w:val="006049C7"/>
    <w:rsid w:val="006059AA"/>
    <w:rsid w:val="00610BF8"/>
    <w:rsid w:val="00610EC8"/>
    <w:rsid w:val="0061635A"/>
    <w:rsid w:val="006166B1"/>
    <w:rsid w:val="0062304F"/>
    <w:rsid w:val="0062760F"/>
    <w:rsid w:val="00630ABE"/>
    <w:rsid w:val="00631E7B"/>
    <w:rsid w:val="00632839"/>
    <w:rsid w:val="006332BE"/>
    <w:rsid w:val="006334AD"/>
    <w:rsid w:val="00633E12"/>
    <w:rsid w:val="00634CD1"/>
    <w:rsid w:val="0064016E"/>
    <w:rsid w:val="00640616"/>
    <w:rsid w:val="00645C6B"/>
    <w:rsid w:val="006465A0"/>
    <w:rsid w:val="006523C3"/>
    <w:rsid w:val="006549A9"/>
    <w:rsid w:val="0066129F"/>
    <w:rsid w:val="00661E05"/>
    <w:rsid w:val="006677E8"/>
    <w:rsid w:val="00674659"/>
    <w:rsid w:val="0067538B"/>
    <w:rsid w:val="00676E49"/>
    <w:rsid w:val="00680B32"/>
    <w:rsid w:val="00683EF0"/>
    <w:rsid w:val="00686157"/>
    <w:rsid w:val="006867C2"/>
    <w:rsid w:val="00686A73"/>
    <w:rsid w:val="00687376"/>
    <w:rsid w:val="006902A9"/>
    <w:rsid w:val="006941C3"/>
    <w:rsid w:val="00695879"/>
    <w:rsid w:val="006972D8"/>
    <w:rsid w:val="006A0705"/>
    <w:rsid w:val="006A24D0"/>
    <w:rsid w:val="006A3000"/>
    <w:rsid w:val="006A3772"/>
    <w:rsid w:val="006A405A"/>
    <w:rsid w:val="006A7222"/>
    <w:rsid w:val="006A7516"/>
    <w:rsid w:val="006A791C"/>
    <w:rsid w:val="006B15DF"/>
    <w:rsid w:val="006B3BC3"/>
    <w:rsid w:val="006B6C04"/>
    <w:rsid w:val="006B6D24"/>
    <w:rsid w:val="006C03F3"/>
    <w:rsid w:val="006C15C2"/>
    <w:rsid w:val="006C4773"/>
    <w:rsid w:val="006C48DA"/>
    <w:rsid w:val="006D177F"/>
    <w:rsid w:val="006D4AB8"/>
    <w:rsid w:val="006D5496"/>
    <w:rsid w:val="006D5675"/>
    <w:rsid w:val="006D69F2"/>
    <w:rsid w:val="006E0B62"/>
    <w:rsid w:val="006E1E58"/>
    <w:rsid w:val="006E21C0"/>
    <w:rsid w:val="006E40E1"/>
    <w:rsid w:val="006E44EF"/>
    <w:rsid w:val="006E4607"/>
    <w:rsid w:val="006E6DDF"/>
    <w:rsid w:val="006F2648"/>
    <w:rsid w:val="006F322B"/>
    <w:rsid w:val="006F5B5C"/>
    <w:rsid w:val="006F6860"/>
    <w:rsid w:val="006F686F"/>
    <w:rsid w:val="006F7B4C"/>
    <w:rsid w:val="0070202A"/>
    <w:rsid w:val="007024CF"/>
    <w:rsid w:val="0070374C"/>
    <w:rsid w:val="00705209"/>
    <w:rsid w:val="007113FD"/>
    <w:rsid w:val="00714F43"/>
    <w:rsid w:val="007158B5"/>
    <w:rsid w:val="00716102"/>
    <w:rsid w:val="007161D0"/>
    <w:rsid w:val="00722060"/>
    <w:rsid w:val="0072221D"/>
    <w:rsid w:val="00723B2B"/>
    <w:rsid w:val="00727056"/>
    <w:rsid w:val="007271DE"/>
    <w:rsid w:val="00727D35"/>
    <w:rsid w:val="00730AED"/>
    <w:rsid w:val="007336EE"/>
    <w:rsid w:val="00737667"/>
    <w:rsid w:val="00740575"/>
    <w:rsid w:val="00741045"/>
    <w:rsid w:val="00741237"/>
    <w:rsid w:val="00743883"/>
    <w:rsid w:val="007461D5"/>
    <w:rsid w:val="00747396"/>
    <w:rsid w:val="0075177E"/>
    <w:rsid w:val="00752150"/>
    <w:rsid w:val="00752BF3"/>
    <w:rsid w:val="00755B4C"/>
    <w:rsid w:val="0076066E"/>
    <w:rsid w:val="007633FC"/>
    <w:rsid w:val="007643F2"/>
    <w:rsid w:val="00764E7E"/>
    <w:rsid w:val="0077002A"/>
    <w:rsid w:val="00772A83"/>
    <w:rsid w:val="00776FF2"/>
    <w:rsid w:val="00777E0D"/>
    <w:rsid w:val="00780292"/>
    <w:rsid w:val="007818A2"/>
    <w:rsid w:val="00783621"/>
    <w:rsid w:val="0078483F"/>
    <w:rsid w:val="007853A3"/>
    <w:rsid w:val="00792DDA"/>
    <w:rsid w:val="007942CF"/>
    <w:rsid w:val="007A5244"/>
    <w:rsid w:val="007A7113"/>
    <w:rsid w:val="007A7713"/>
    <w:rsid w:val="007B5839"/>
    <w:rsid w:val="007B5B83"/>
    <w:rsid w:val="007B5D8D"/>
    <w:rsid w:val="007B66F1"/>
    <w:rsid w:val="007B6C3B"/>
    <w:rsid w:val="007C3DE7"/>
    <w:rsid w:val="007D0FE7"/>
    <w:rsid w:val="007D5454"/>
    <w:rsid w:val="007D5B3A"/>
    <w:rsid w:val="007E0E18"/>
    <w:rsid w:val="007E1418"/>
    <w:rsid w:val="007E1AC7"/>
    <w:rsid w:val="007E1D3D"/>
    <w:rsid w:val="007E36A8"/>
    <w:rsid w:val="007E6D2E"/>
    <w:rsid w:val="007F011A"/>
    <w:rsid w:val="007F220A"/>
    <w:rsid w:val="007F30ED"/>
    <w:rsid w:val="007F4646"/>
    <w:rsid w:val="007F73E0"/>
    <w:rsid w:val="00800DB7"/>
    <w:rsid w:val="008051AB"/>
    <w:rsid w:val="008100AA"/>
    <w:rsid w:val="008117F8"/>
    <w:rsid w:val="0081339E"/>
    <w:rsid w:val="00814A00"/>
    <w:rsid w:val="00814A19"/>
    <w:rsid w:val="00814CD2"/>
    <w:rsid w:val="00815DEE"/>
    <w:rsid w:val="00817D52"/>
    <w:rsid w:val="008219A7"/>
    <w:rsid w:val="008219FA"/>
    <w:rsid w:val="00821C9F"/>
    <w:rsid w:val="00824A57"/>
    <w:rsid w:val="0082562C"/>
    <w:rsid w:val="0082784C"/>
    <w:rsid w:val="008312C9"/>
    <w:rsid w:val="0083431C"/>
    <w:rsid w:val="0083522F"/>
    <w:rsid w:val="00835D96"/>
    <w:rsid w:val="008407BD"/>
    <w:rsid w:val="008408E4"/>
    <w:rsid w:val="00843445"/>
    <w:rsid w:val="00844A29"/>
    <w:rsid w:val="00845305"/>
    <w:rsid w:val="008476B6"/>
    <w:rsid w:val="00847EEC"/>
    <w:rsid w:val="00850438"/>
    <w:rsid w:val="0085392C"/>
    <w:rsid w:val="00853EE8"/>
    <w:rsid w:val="00860948"/>
    <w:rsid w:val="008614EB"/>
    <w:rsid w:val="00861821"/>
    <w:rsid w:val="00864877"/>
    <w:rsid w:val="00864BD0"/>
    <w:rsid w:val="00866699"/>
    <w:rsid w:val="00867766"/>
    <w:rsid w:val="00870A9E"/>
    <w:rsid w:val="00870C6C"/>
    <w:rsid w:val="00871254"/>
    <w:rsid w:val="00872E5D"/>
    <w:rsid w:val="00875A7E"/>
    <w:rsid w:val="00877099"/>
    <w:rsid w:val="0088097C"/>
    <w:rsid w:val="00885F25"/>
    <w:rsid w:val="0088731B"/>
    <w:rsid w:val="008916AB"/>
    <w:rsid w:val="00892004"/>
    <w:rsid w:val="00892491"/>
    <w:rsid w:val="008963AD"/>
    <w:rsid w:val="00897466"/>
    <w:rsid w:val="00897AA1"/>
    <w:rsid w:val="00897D90"/>
    <w:rsid w:val="008A0D7B"/>
    <w:rsid w:val="008A1EF6"/>
    <w:rsid w:val="008A7EDB"/>
    <w:rsid w:val="008B1FBC"/>
    <w:rsid w:val="008B22F2"/>
    <w:rsid w:val="008B4213"/>
    <w:rsid w:val="008B6702"/>
    <w:rsid w:val="008C1B1A"/>
    <w:rsid w:val="008C2935"/>
    <w:rsid w:val="008C324A"/>
    <w:rsid w:val="008C3A73"/>
    <w:rsid w:val="008C3DB8"/>
    <w:rsid w:val="008C48C6"/>
    <w:rsid w:val="008D07D9"/>
    <w:rsid w:val="008D3D3B"/>
    <w:rsid w:val="008D57E3"/>
    <w:rsid w:val="008D6B61"/>
    <w:rsid w:val="008D7ABB"/>
    <w:rsid w:val="008E074A"/>
    <w:rsid w:val="008E4B57"/>
    <w:rsid w:val="008E641E"/>
    <w:rsid w:val="008E7918"/>
    <w:rsid w:val="008F24F9"/>
    <w:rsid w:val="008F2FD2"/>
    <w:rsid w:val="008F3213"/>
    <w:rsid w:val="008F7AEA"/>
    <w:rsid w:val="00901BBD"/>
    <w:rsid w:val="0090416E"/>
    <w:rsid w:val="009042AD"/>
    <w:rsid w:val="0091024C"/>
    <w:rsid w:val="00911423"/>
    <w:rsid w:val="00911FE0"/>
    <w:rsid w:val="0092173A"/>
    <w:rsid w:val="00922AFD"/>
    <w:rsid w:val="00925140"/>
    <w:rsid w:val="00930F9B"/>
    <w:rsid w:val="00931D76"/>
    <w:rsid w:val="00933887"/>
    <w:rsid w:val="00933E83"/>
    <w:rsid w:val="00937966"/>
    <w:rsid w:val="00942081"/>
    <w:rsid w:val="009424F6"/>
    <w:rsid w:val="0094452D"/>
    <w:rsid w:val="00945F6D"/>
    <w:rsid w:val="00947B0C"/>
    <w:rsid w:val="00950377"/>
    <w:rsid w:val="00953253"/>
    <w:rsid w:val="009535F9"/>
    <w:rsid w:val="00956422"/>
    <w:rsid w:val="00956D3F"/>
    <w:rsid w:val="00966F48"/>
    <w:rsid w:val="009676E5"/>
    <w:rsid w:val="00971E55"/>
    <w:rsid w:val="00972734"/>
    <w:rsid w:val="0097479B"/>
    <w:rsid w:val="00977CE1"/>
    <w:rsid w:val="00980BA0"/>
    <w:rsid w:val="00980FAB"/>
    <w:rsid w:val="00981274"/>
    <w:rsid w:val="00983520"/>
    <w:rsid w:val="0098494C"/>
    <w:rsid w:val="009850B0"/>
    <w:rsid w:val="00985B83"/>
    <w:rsid w:val="0098646D"/>
    <w:rsid w:val="0098686E"/>
    <w:rsid w:val="00986E73"/>
    <w:rsid w:val="00987BEB"/>
    <w:rsid w:val="00992C8F"/>
    <w:rsid w:val="0099652F"/>
    <w:rsid w:val="009A4232"/>
    <w:rsid w:val="009A733C"/>
    <w:rsid w:val="009A7EF3"/>
    <w:rsid w:val="009B3928"/>
    <w:rsid w:val="009B70EC"/>
    <w:rsid w:val="009B75CE"/>
    <w:rsid w:val="009D0A83"/>
    <w:rsid w:val="009D0D2E"/>
    <w:rsid w:val="009D20FC"/>
    <w:rsid w:val="009D2720"/>
    <w:rsid w:val="009D2A05"/>
    <w:rsid w:val="009D4ABE"/>
    <w:rsid w:val="009E2B5C"/>
    <w:rsid w:val="009E3171"/>
    <w:rsid w:val="009E3ECF"/>
    <w:rsid w:val="009E6D84"/>
    <w:rsid w:val="009E6EA5"/>
    <w:rsid w:val="009E6F0E"/>
    <w:rsid w:val="009F77AD"/>
    <w:rsid w:val="009F7F30"/>
    <w:rsid w:val="00A000A9"/>
    <w:rsid w:val="00A015E0"/>
    <w:rsid w:val="00A04CB5"/>
    <w:rsid w:val="00A05F37"/>
    <w:rsid w:val="00A060A0"/>
    <w:rsid w:val="00A060A9"/>
    <w:rsid w:val="00A064F1"/>
    <w:rsid w:val="00A10AEB"/>
    <w:rsid w:val="00A10B80"/>
    <w:rsid w:val="00A14997"/>
    <w:rsid w:val="00A1681D"/>
    <w:rsid w:val="00A202F6"/>
    <w:rsid w:val="00A21E29"/>
    <w:rsid w:val="00A21F58"/>
    <w:rsid w:val="00A25C4A"/>
    <w:rsid w:val="00A26A58"/>
    <w:rsid w:val="00A30650"/>
    <w:rsid w:val="00A368E2"/>
    <w:rsid w:val="00A40E90"/>
    <w:rsid w:val="00A4247C"/>
    <w:rsid w:val="00A425DB"/>
    <w:rsid w:val="00A431AE"/>
    <w:rsid w:val="00A43FF9"/>
    <w:rsid w:val="00A44BA9"/>
    <w:rsid w:val="00A51693"/>
    <w:rsid w:val="00A56668"/>
    <w:rsid w:val="00A56D5F"/>
    <w:rsid w:val="00A573A0"/>
    <w:rsid w:val="00A6414F"/>
    <w:rsid w:val="00A654B7"/>
    <w:rsid w:val="00A65753"/>
    <w:rsid w:val="00A6746C"/>
    <w:rsid w:val="00A70D4D"/>
    <w:rsid w:val="00A7111D"/>
    <w:rsid w:val="00A712DD"/>
    <w:rsid w:val="00A714D0"/>
    <w:rsid w:val="00A72FCD"/>
    <w:rsid w:val="00A73730"/>
    <w:rsid w:val="00A74481"/>
    <w:rsid w:val="00A74EE1"/>
    <w:rsid w:val="00A82A89"/>
    <w:rsid w:val="00A83745"/>
    <w:rsid w:val="00A84C75"/>
    <w:rsid w:val="00A84D73"/>
    <w:rsid w:val="00A86D4C"/>
    <w:rsid w:val="00A93F9D"/>
    <w:rsid w:val="00A97056"/>
    <w:rsid w:val="00A97959"/>
    <w:rsid w:val="00A97A90"/>
    <w:rsid w:val="00AA055A"/>
    <w:rsid w:val="00AA316C"/>
    <w:rsid w:val="00AA5945"/>
    <w:rsid w:val="00AA6EBD"/>
    <w:rsid w:val="00AB1E1C"/>
    <w:rsid w:val="00AB2AA1"/>
    <w:rsid w:val="00AB382D"/>
    <w:rsid w:val="00AB39A1"/>
    <w:rsid w:val="00AB79E0"/>
    <w:rsid w:val="00AC0DFD"/>
    <w:rsid w:val="00AC14CA"/>
    <w:rsid w:val="00AC1D5B"/>
    <w:rsid w:val="00AC1ED4"/>
    <w:rsid w:val="00AC5631"/>
    <w:rsid w:val="00AD169B"/>
    <w:rsid w:val="00AD2232"/>
    <w:rsid w:val="00AD3A58"/>
    <w:rsid w:val="00AD7432"/>
    <w:rsid w:val="00AD775A"/>
    <w:rsid w:val="00AD7B6E"/>
    <w:rsid w:val="00AE35D2"/>
    <w:rsid w:val="00AE3C3D"/>
    <w:rsid w:val="00AE4AD8"/>
    <w:rsid w:val="00AF172C"/>
    <w:rsid w:val="00AF219A"/>
    <w:rsid w:val="00AF3F22"/>
    <w:rsid w:val="00AF50B2"/>
    <w:rsid w:val="00AF5CA9"/>
    <w:rsid w:val="00AF6CA3"/>
    <w:rsid w:val="00B007DF"/>
    <w:rsid w:val="00B01A23"/>
    <w:rsid w:val="00B02BC7"/>
    <w:rsid w:val="00B02BDA"/>
    <w:rsid w:val="00B0458B"/>
    <w:rsid w:val="00B07702"/>
    <w:rsid w:val="00B130AB"/>
    <w:rsid w:val="00B146BD"/>
    <w:rsid w:val="00B16DC5"/>
    <w:rsid w:val="00B1771E"/>
    <w:rsid w:val="00B23F8D"/>
    <w:rsid w:val="00B248D5"/>
    <w:rsid w:val="00B25BB8"/>
    <w:rsid w:val="00B267BB"/>
    <w:rsid w:val="00B30DB5"/>
    <w:rsid w:val="00B31546"/>
    <w:rsid w:val="00B31F1A"/>
    <w:rsid w:val="00B32347"/>
    <w:rsid w:val="00B330F5"/>
    <w:rsid w:val="00B34385"/>
    <w:rsid w:val="00B373E8"/>
    <w:rsid w:val="00B37946"/>
    <w:rsid w:val="00B4091E"/>
    <w:rsid w:val="00B40CD6"/>
    <w:rsid w:val="00B43A71"/>
    <w:rsid w:val="00B43F56"/>
    <w:rsid w:val="00B4595D"/>
    <w:rsid w:val="00B50E6D"/>
    <w:rsid w:val="00B51F1D"/>
    <w:rsid w:val="00B52461"/>
    <w:rsid w:val="00B558BA"/>
    <w:rsid w:val="00B57539"/>
    <w:rsid w:val="00B644AA"/>
    <w:rsid w:val="00B6654D"/>
    <w:rsid w:val="00B70932"/>
    <w:rsid w:val="00B70B80"/>
    <w:rsid w:val="00B71319"/>
    <w:rsid w:val="00B71B60"/>
    <w:rsid w:val="00B744AF"/>
    <w:rsid w:val="00B75015"/>
    <w:rsid w:val="00B772BA"/>
    <w:rsid w:val="00B81B92"/>
    <w:rsid w:val="00B91BEC"/>
    <w:rsid w:val="00B92C6D"/>
    <w:rsid w:val="00B93325"/>
    <w:rsid w:val="00B951F0"/>
    <w:rsid w:val="00BA1013"/>
    <w:rsid w:val="00BA1518"/>
    <w:rsid w:val="00BA324D"/>
    <w:rsid w:val="00BA5D73"/>
    <w:rsid w:val="00BB0987"/>
    <w:rsid w:val="00BB11A1"/>
    <w:rsid w:val="00BB40C6"/>
    <w:rsid w:val="00BC0200"/>
    <w:rsid w:val="00BC23C0"/>
    <w:rsid w:val="00BC285D"/>
    <w:rsid w:val="00BC32EF"/>
    <w:rsid w:val="00BC57B9"/>
    <w:rsid w:val="00BC5EA0"/>
    <w:rsid w:val="00BD0846"/>
    <w:rsid w:val="00BD6CE1"/>
    <w:rsid w:val="00BE1A53"/>
    <w:rsid w:val="00BE38E0"/>
    <w:rsid w:val="00BE4074"/>
    <w:rsid w:val="00BE5007"/>
    <w:rsid w:val="00BE76FD"/>
    <w:rsid w:val="00BE7CA4"/>
    <w:rsid w:val="00BF0E72"/>
    <w:rsid w:val="00BF11F1"/>
    <w:rsid w:val="00BF28FC"/>
    <w:rsid w:val="00BF2934"/>
    <w:rsid w:val="00BF3A47"/>
    <w:rsid w:val="00BF3C17"/>
    <w:rsid w:val="00BF71FC"/>
    <w:rsid w:val="00C00C81"/>
    <w:rsid w:val="00C027FE"/>
    <w:rsid w:val="00C134E2"/>
    <w:rsid w:val="00C22782"/>
    <w:rsid w:val="00C22AC9"/>
    <w:rsid w:val="00C26F56"/>
    <w:rsid w:val="00C345B7"/>
    <w:rsid w:val="00C35F5A"/>
    <w:rsid w:val="00C361E4"/>
    <w:rsid w:val="00C36623"/>
    <w:rsid w:val="00C40228"/>
    <w:rsid w:val="00C42F3A"/>
    <w:rsid w:val="00C441D2"/>
    <w:rsid w:val="00C467E1"/>
    <w:rsid w:val="00C506CC"/>
    <w:rsid w:val="00C50FEC"/>
    <w:rsid w:val="00C5314D"/>
    <w:rsid w:val="00C53BA4"/>
    <w:rsid w:val="00C55347"/>
    <w:rsid w:val="00C603FF"/>
    <w:rsid w:val="00C64B3C"/>
    <w:rsid w:val="00C657BF"/>
    <w:rsid w:val="00C65C47"/>
    <w:rsid w:val="00C66421"/>
    <w:rsid w:val="00C668AD"/>
    <w:rsid w:val="00C67517"/>
    <w:rsid w:val="00C707C8"/>
    <w:rsid w:val="00C71FDA"/>
    <w:rsid w:val="00C733A8"/>
    <w:rsid w:val="00C73940"/>
    <w:rsid w:val="00C77F3E"/>
    <w:rsid w:val="00C80B3D"/>
    <w:rsid w:val="00C83E1C"/>
    <w:rsid w:val="00C942BF"/>
    <w:rsid w:val="00C94644"/>
    <w:rsid w:val="00C94BED"/>
    <w:rsid w:val="00C953AF"/>
    <w:rsid w:val="00C95AC9"/>
    <w:rsid w:val="00C971EF"/>
    <w:rsid w:val="00CA10BE"/>
    <w:rsid w:val="00CA2EA0"/>
    <w:rsid w:val="00CA3164"/>
    <w:rsid w:val="00CA34FE"/>
    <w:rsid w:val="00CA5589"/>
    <w:rsid w:val="00CA6B34"/>
    <w:rsid w:val="00CB0918"/>
    <w:rsid w:val="00CB3F7E"/>
    <w:rsid w:val="00CB520A"/>
    <w:rsid w:val="00CB75C9"/>
    <w:rsid w:val="00CC09FC"/>
    <w:rsid w:val="00CC1464"/>
    <w:rsid w:val="00CC4C5B"/>
    <w:rsid w:val="00CC5968"/>
    <w:rsid w:val="00CC68AF"/>
    <w:rsid w:val="00CC727E"/>
    <w:rsid w:val="00CD3BE5"/>
    <w:rsid w:val="00CE0488"/>
    <w:rsid w:val="00CE0B91"/>
    <w:rsid w:val="00CE6F58"/>
    <w:rsid w:val="00CE7A57"/>
    <w:rsid w:val="00CF0319"/>
    <w:rsid w:val="00CF0A7C"/>
    <w:rsid w:val="00CF21E8"/>
    <w:rsid w:val="00CF37FB"/>
    <w:rsid w:val="00CF6D0D"/>
    <w:rsid w:val="00D023CC"/>
    <w:rsid w:val="00D05A21"/>
    <w:rsid w:val="00D109F6"/>
    <w:rsid w:val="00D11661"/>
    <w:rsid w:val="00D11EAA"/>
    <w:rsid w:val="00D15070"/>
    <w:rsid w:val="00D15539"/>
    <w:rsid w:val="00D17D25"/>
    <w:rsid w:val="00D17D94"/>
    <w:rsid w:val="00D20BD7"/>
    <w:rsid w:val="00D2475E"/>
    <w:rsid w:val="00D270A1"/>
    <w:rsid w:val="00D300CD"/>
    <w:rsid w:val="00D31DD9"/>
    <w:rsid w:val="00D3311A"/>
    <w:rsid w:val="00D336C8"/>
    <w:rsid w:val="00D33DCF"/>
    <w:rsid w:val="00D34290"/>
    <w:rsid w:val="00D374C3"/>
    <w:rsid w:val="00D408C2"/>
    <w:rsid w:val="00D415CC"/>
    <w:rsid w:val="00D41AC9"/>
    <w:rsid w:val="00D428F2"/>
    <w:rsid w:val="00D42F03"/>
    <w:rsid w:val="00D44DED"/>
    <w:rsid w:val="00D46AEB"/>
    <w:rsid w:val="00D470C3"/>
    <w:rsid w:val="00D47DD5"/>
    <w:rsid w:val="00D53FE8"/>
    <w:rsid w:val="00D5475C"/>
    <w:rsid w:val="00D56177"/>
    <w:rsid w:val="00D561D3"/>
    <w:rsid w:val="00D57638"/>
    <w:rsid w:val="00D60F6F"/>
    <w:rsid w:val="00D625A9"/>
    <w:rsid w:val="00D6364D"/>
    <w:rsid w:val="00D63D0D"/>
    <w:rsid w:val="00D64EF0"/>
    <w:rsid w:val="00D662C7"/>
    <w:rsid w:val="00D66586"/>
    <w:rsid w:val="00D724A0"/>
    <w:rsid w:val="00D760A4"/>
    <w:rsid w:val="00D76A98"/>
    <w:rsid w:val="00D8113C"/>
    <w:rsid w:val="00D81FBA"/>
    <w:rsid w:val="00D853CB"/>
    <w:rsid w:val="00D909AE"/>
    <w:rsid w:val="00D913D1"/>
    <w:rsid w:val="00D925EE"/>
    <w:rsid w:val="00D94A91"/>
    <w:rsid w:val="00D97FEA"/>
    <w:rsid w:val="00DA3A91"/>
    <w:rsid w:val="00DA4490"/>
    <w:rsid w:val="00DA46B9"/>
    <w:rsid w:val="00DB1A79"/>
    <w:rsid w:val="00DB2951"/>
    <w:rsid w:val="00DB3CC2"/>
    <w:rsid w:val="00DC07A3"/>
    <w:rsid w:val="00DC1079"/>
    <w:rsid w:val="00DC1959"/>
    <w:rsid w:val="00DD19F7"/>
    <w:rsid w:val="00DD3630"/>
    <w:rsid w:val="00DD3899"/>
    <w:rsid w:val="00DD77F8"/>
    <w:rsid w:val="00DE4FB3"/>
    <w:rsid w:val="00DE61B7"/>
    <w:rsid w:val="00DE7BD2"/>
    <w:rsid w:val="00DF41F0"/>
    <w:rsid w:val="00DF4C76"/>
    <w:rsid w:val="00DF5A80"/>
    <w:rsid w:val="00E05992"/>
    <w:rsid w:val="00E05ED7"/>
    <w:rsid w:val="00E06E78"/>
    <w:rsid w:val="00E06FA6"/>
    <w:rsid w:val="00E1075E"/>
    <w:rsid w:val="00E10907"/>
    <w:rsid w:val="00E11E5B"/>
    <w:rsid w:val="00E1320C"/>
    <w:rsid w:val="00E16730"/>
    <w:rsid w:val="00E24309"/>
    <w:rsid w:val="00E24EFA"/>
    <w:rsid w:val="00E2502D"/>
    <w:rsid w:val="00E25172"/>
    <w:rsid w:val="00E26C45"/>
    <w:rsid w:val="00E27587"/>
    <w:rsid w:val="00E31739"/>
    <w:rsid w:val="00E322E7"/>
    <w:rsid w:val="00E33AAD"/>
    <w:rsid w:val="00E343DE"/>
    <w:rsid w:val="00E3620E"/>
    <w:rsid w:val="00E36FB3"/>
    <w:rsid w:val="00E421AA"/>
    <w:rsid w:val="00E425DF"/>
    <w:rsid w:val="00E43450"/>
    <w:rsid w:val="00E44CD6"/>
    <w:rsid w:val="00E458B8"/>
    <w:rsid w:val="00E4592E"/>
    <w:rsid w:val="00E462AB"/>
    <w:rsid w:val="00E4670A"/>
    <w:rsid w:val="00E517AB"/>
    <w:rsid w:val="00E51A17"/>
    <w:rsid w:val="00E51ADD"/>
    <w:rsid w:val="00E51BCE"/>
    <w:rsid w:val="00E52AA2"/>
    <w:rsid w:val="00E533CC"/>
    <w:rsid w:val="00E57E97"/>
    <w:rsid w:val="00E63387"/>
    <w:rsid w:val="00E63B78"/>
    <w:rsid w:val="00E66C89"/>
    <w:rsid w:val="00E670AB"/>
    <w:rsid w:val="00E70828"/>
    <w:rsid w:val="00E74CCD"/>
    <w:rsid w:val="00E74CD8"/>
    <w:rsid w:val="00E765F6"/>
    <w:rsid w:val="00E76E8F"/>
    <w:rsid w:val="00E83080"/>
    <w:rsid w:val="00E84972"/>
    <w:rsid w:val="00E856B9"/>
    <w:rsid w:val="00E85A5C"/>
    <w:rsid w:val="00E87443"/>
    <w:rsid w:val="00E95D63"/>
    <w:rsid w:val="00EA0951"/>
    <w:rsid w:val="00EA4C52"/>
    <w:rsid w:val="00EB0A73"/>
    <w:rsid w:val="00EB1DE4"/>
    <w:rsid w:val="00EB30EA"/>
    <w:rsid w:val="00EB4A1F"/>
    <w:rsid w:val="00EB4DFF"/>
    <w:rsid w:val="00EC0861"/>
    <w:rsid w:val="00EC1F11"/>
    <w:rsid w:val="00EC5916"/>
    <w:rsid w:val="00EC5AC8"/>
    <w:rsid w:val="00EC69D2"/>
    <w:rsid w:val="00EC6B46"/>
    <w:rsid w:val="00ED1550"/>
    <w:rsid w:val="00ED1CC1"/>
    <w:rsid w:val="00ED77CF"/>
    <w:rsid w:val="00ED7DCB"/>
    <w:rsid w:val="00EE3A25"/>
    <w:rsid w:val="00EE4064"/>
    <w:rsid w:val="00EE65DA"/>
    <w:rsid w:val="00EE733A"/>
    <w:rsid w:val="00EE78D3"/>
    <w:rsid w:val="00EF1C24"/>
    <w:rsid w:val="00EF263F"/>
    <w:rsid w:val="00EF58CF"/>
    <w:rsid w:val="00EF6CBB"/>
    <w:rsid w:val="00EF763B"/>
    <w:rsid w:val="00F01315"/>
    <w:rsid w:val="00F01D73"/>
    <w:rsid w:val="00F03050"/>
    <w:rsid w:val="00F03489"/>
    <w:rsid w:val="00F0364C"/>
    <w:rsid w:val="00F11E34"/>
    <w:rsid w:val="00F11EA6"/>
    <w:rsid w:val="00F1491C"/>
    <w:rsid w:val="00F16C99"/>
    <w:rsid w:val="00F17BA0"/>
    <w:rsid w:val="00F20C45"/>
    <w:rsid w:val="00F23A72"/>
    <w:rsid w:val="00F260CC"/>
    <w:rsid w:val="00F26F12"/>
    <w:rsid w:val="00F3123E"/>
    <w:rsid w:val="00F31A3B"/>
    <w:rsid w:val="00F32922"/>
    <w:rsid w:val="00F415D9"/>
    <w:rsid w:val="00F42539"/>
    <w:rsid w:val="00F443B4"/>
    <w:rsid w:val="00F455C5"/>
    <w:rsid w:val="00F50CC9"/>
    <w:rsid w:val="00F517B1"/>
    <w:rsid w:val="00F53433"/>
    <w:rsid w:val="00F54FF7"/>
    <w:rsid w:val="00F55AAA"/>
    <w:rsid w:val="00F561D8"/>
    <w:rsid w:val="00F56D16"/>
    <w:rsid w:val="00F60D9D"/>
    <w:rsid w:val="00F63C17"/>
    <w:rsid w:val="00F659E2"/>
    <w:rsid w:val="00F6633A"/>
    <w:rsid w:val="00F66E65"/>
    <w:rsid w:val="00F70074"/>
    <w:rsid w:val="00F7052E"/>
    <w:rsid w:val="00F70CA8"/>
    <w:rsid w:val="00F71F02"/>
    <w:rsid w:val="00F74409"/>
    <w:rsid w:val="00F80A16"/>
    <w:rsid w:val="00F80AC0"/>
    <w:rsid w:val="00F82442"/>
    <w:rsid w:val="00F82EB7"/>
    <w:rsid w:val="00F96501"/>
    <w:rsid w:val="00FA02EA"/>
    <w:rsid w:val="00FA2528"/>
    <w:rsid w:val="00FA4877"/>
    <w:rsid w:val="00FA4EF2"/>
    <w:rsid w:val="00FB27FD"/>
    <w:rsid w:val="00FB3FD0"/>
    <w:rsid w:val="00FB66D2"/>
    <w:rsid w:val="00FC3CD5"/>
    <w:rsid w:val="00FD2DF5"/>
    <w:rsid w:val="00FD4DEA"/>
    <w:rsid w:val="00FD6443"/>
    <w:rsid w:val="00FD645C"/>
    <w:rsid w:val="00FD65CE"/>
    <w:rsid w:val="00FD78E1"/>
    <w:rsid w:val="00FE1B1C"/>
    <w:rsid w:val="00FE2BD2"/>
    <w:rsid w:val="00FE2E2D"/>
    <w:rsid w:val="00FE4FBF"/>
    <w:rsid w:val="00FE7BFA"/>
    <w:rsid w:val="00FF208C"/>
    <w:rsid w:val="00FF390D"/>
    <w:rsid w:val="00FF401B"/>
    <w:rsid w:val="00FF7743"/>
    <w:rsid w:val="013A6A9E"/>
    <w:rsid w:val="01DE5C5B"/>
    <w:rsid w:val="025BDBD8"/>
    <w:rsid w:val="0280D382"/>
    <w:rsid w:val="02E8401F"/>
    <w:rsid w:val="04597B76"/>
    <w:rsid w:val="079DBC3E"/>
    <w:rsid w:val="07CBDE8B"/>
    <w:rsid w:val="0AE14AB5"/>
    <w:rsid w:val="0CC44591"/>
    <w:rsid w:val="0E12DC70"/>
    <w:rsid w:val="0FE8A745"/>
    <w:rsid w:val="101C330D"/>
    <w:rsid w:val="113C21CB"/>
    <w:rsid w:val="13229B59"/>
    <w:rsid w:val="14E644B8"/>
    <w:rsid w:val="16AA9465"/>
    <w:rsid w:val="172083EA"/>
    <w:rsid w:val="18372660"/>
    <w:rsid w:val="1ACA82DC"/>
    <w:rsid w:val="1B35ED5D"/>
    <w:rsid w:val="1DE78B51"/>
    <w:rsid w:val="20B65392"/>
    <w:rsid w:val="219EBD91"/>
    <w:rsid w:val="21A750BB"/>
    <w:rsid w:val="255AD198"/>
    <w:rsid w:val="25AEB7C8"/>
    <w:rsid w:val="299A9E4C"/>
    <w:rsid w:val="2CCA49C0"/>
    <w:rsid w:val="2E5B3669"/>
    <w:rsid w:val="2E669977"/>
    <w:rsid w:val="2E9FC8B1"/>
    <w:rsid w:val="34EB32C6"/>
    <w:rsid w:val="3B6F7227"/>
    <w:rsid w:val="3BD8714C"/>
    <w:rsid w:val="3C087605"/>
    <w:rsid w:val="3E406B3A"/>
    <w:rsid w:val="3E858E17"/>
    <w:rsid w:val="3FD05D99"/>
    <w:rsid w:val="46820407"/>
    <w:rsid w:val="4C51A88C"/>
    <w:rsid w:val="4DCE1912"/>
    <w:rsid w:val="4F0CA069"/>
    <w:rsid w:val="4F89DBD8"/>
    <w:rsid w:val="5310382E"/>
    <w:rsid w:val="54C5487D"/>
    <w:rsid w:val="55E00538"/>
    <w:rsid w:val="58E15A2C"/>
    <w:rsid w:val="5B55C2B1"/>
    <w:rsid w:val="5D5E48C5"/>
    <w:rsid w:val="5DAF9370"/>
    <w:rsid w:val="60BED802"/>
    <w:rsid w:val="6411D5DD"/>
    <w:rsid w:val="64E45117"/>
    <w:rsid w:val="666F1E7C"/>
    <w:rsid w:val="66E9547D"/>
    <w:rsid w:val="671DA80D"/>
    <w:rsid w:val="697FA56C"/>
    <w:rsid w:val="69EEE706"/>
    <w:rsid w:val="6A36F843"/>
    <w:rsid w:val="6A5847C4"/>
    <w:rsid w:val="73605794"/>
    <w:rsid w:val="755F8499"/>
    <w:rsid w:val="75B67FAD"/>
    <w:rsid w:val="7F92D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994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241842499">
      <w:bodyDiv w:val="1"/>
      <w:marLeft w:val="0"/>
      <w:marRight w:val="0"/>
      <w:marTop w:val="0"/>
      <w:marBottom w:val="0"/>
      <w:divBdr>
        <w:top w:val="none" w:sz="0" w:space="0" w:color="auto"/>
        <w:left w:val="none" w:sz="0" w:space="0" w:color="auto"/>
        <w:bottom w:val="none" w:sz="0" w:space="0" w:color="auto"/>
        <w:right w:val="none" w:sz="0" w:space="0" w:color="auto"/>
      </w:divBdr>
    </w:div>
    <w:div w:id="617756593">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800151440">
      <w:bodyDiv w:val="1"/>
      <w:marLeft w:val="0"/>
      <w:marRight w:val="0"/>
      <w:marTop w:val="0"/>
      <w:marBottom w:val="0"/>
      <w:divBdr>
        <w:top w:val="none" w:sz="0" w:space="0" w:color="auto"/>
        <w:left w:val="none" w:sz="0" w:space="0" w:color="auto"/>
        <w:bottom w:val="none" w:sz="0" w:space="0" w:color="auto"/>
        <w:right w:val="none" w:sz="0" w:space="0" w:color="auto"/>
      </w:divBdr>
    </w:div>
    <w:div w:id="824124317">
      <w:bodyDiv w:val="1"/>
      <w:marLeft w:val="0"/>
      <w:marRight w:val="0"/>
      <w:marTop w:val="0"/>
      <w:marBottom w:val="0"/>
      <w:divBdr>
        <w:top w:val="none" w:sz="0" w:space="0" w:color="auto"/>
        <w:left w:val="none" w:sz="0" w:space="0" w:color="auto"/>
        <w:bottom w:val="none" w:sz="0" w:space="0" w:color="auto"/>
        <w:right w:val="none" w:sz="0" w:space="0" w:color="auto"/>
      </w:divBdr>
    </w:div>
    <w:div w:id="862473044">
      <w:bodyDiv w:val="1"/>
      <w:marLeft w:val="0"/>
      <w:marRight w:val="0"/>
      <w:marTop w:val="0"/>
      <w:marBottom w:val="0"/>
      <w:divBdr>
        <w:top w:val="none" w:sz="0" w:space="0" w:color="auto"/>
        <w:left w:val="none" w:sz="0" w:space="0" w:color="auto"/>
        <w:bottom w:val="none" w:sz="0" w:space="0" w:color="auto"/>
        <w:right w:val="none" w:sz="0" w:space="0" w:color="auto"/>
      </w:divBdr>
    </w:div>
    <w:div w:id="993753235">
      <w:bodyDiv w:val="1"/>
      <w:marLeft w:val="0"/>
      <w:marRight w:val="0"/>
      <w:marTop w:val="0"/>
      <w:marBottom w:val="0"/>
      <w:divBdr>
        <w:top w:val="none" w:sz="0" w:space="0" w:color="auto"/>
        <w:left w:val="none" w:sz="0" w:space="0" w:color="auto"/>
        <w:bottom w:val="none" w:sz="0" w:space="0" w:color="auto"/>
        <w:right w:val="none" w:sz="0" w:space="0" w:color="auto"/>
      </w:divBdr>
    </w:div>
    <w:div w:id="1075131123">
      <w:bodyDiv w:val="1"/>
      <w:marLeft w:val="0"/>
      <w:marRight w:val="0"/>
      <w:marTop w:val="0"/>
      <w:marBottom w:val="0"/>
      <w:divBdr>
        <w:top w:val="none" w:sz="0" w:space="0" w:color="auto"/>
        <w:left w:val="none" w:sz="0" w:space="0" w:color="auto"/>
        <w:bottom w:val="none" w:sz="0" w:space="0" w:color="auto"/>
        <w:right w:val="none" w:sz="0" w:space="0" w:color="auto"/>
      </w:divBdr>
    </w:div>
    <w:div w:id="1076129822">
      <w:bodyDiv w:val="1"/>
      <w:marLeft w:val="0"/>
      <w:marRight w:val="0"/>
      <w:marTop w:val="0"/>
      <w:marBottom w:val="0"/>
      <w:divBdr>
        <w:top w:val="none" w:sz="0" w:space="0" w:color="auto"/>
        <w:left w:val="none" w:sz="0" w:space="0" w:color="auto"/>
        <w:bottom w:val="none" w:sz="0" w:space="0" w:color="auto"/>
        <w:right w:val="none" w:sz="0" w:space="0" w:color="auto"/>
      </w:divBdr>
    </w:div>
    <w:div w:id="1152327281">
      <w:bodyDiv w:val="1"/>
      <w:marLeft w:val="0"/>
      <w:marRight w:val="0"/>
      <w:marTop w:val="0"/>
      <w:marBottom w:val="0"/>
      <w:divBdr>
        <w:top w:val="none" w:sz="0" w:space="0" w:color="auto"/>
        <w:left w:val="none" w:sz="0" w:space="0" w:color="auto"/>
        <w:bottom w:val="none" w:sz="0" w:space="0" w:color="auto"/>
        <w:right w:val="none" w:sz="0" w:space="0" w:color="auto"/>
      </w:divBdr>
    </w:div>
    <w:div w:id="1198009365">
      <w:bodyDiv w:val="1"/>
      <w:marLeft w:val="0"/>
      <w:marRight w:val="0"/>
      <w:marTop w:val="0"/>
      <w:marBottom w:val="0"/>
      <w:divBdr>
        <w:top w:val="none" w:sz="0" w:space="0" w:color="auto"/>
        <w:left w:val="none" w:sz="0" w:space="0" w:color="auto"/>
        <w:bottom w:val="none" w:sz="0" w:space="0" w:color="auto"/>
        <w:right w:val="none" w:sz="0" w:space="0" w:color="auto"/>
      </w:divBdr>
    </w:div>
    <w:div w:id="1258094605">
      <w:bodyDiv w:val="1"/>
      <w:marLeft w:val="0"/>
      <w:marRight w:val="0"/>
      <w:marTop w:val="0"/>
      <w:marBottom w:val="0"/>
      <w:divBdr>
        <w:top w:val="none" w:sz="0" w:space="0" w:color="auto"/>
        <w:left w:val="none" w:sz="0" w:space="0" w:color="auto"/>
        <w:bottom w:val="none" w:sz="0" w:space="0" w:color="auto"/>
        <w:right w:val="none" w:sz="0" w:space="0" w:color="auto"/>
      </w:divBdr>
    </w:div>
    <w:div w:id="1280526736">
      <w:bodyDiv w:val="1"/>
      <w:marLeft w:val="0"/>
      <w:marRight w:val="0"/>
      <w:marTop w:val="0"/>
      <w:marBottom w:val="0"/>
      <w:divBdr>
        <w:top w:val="none" w:sz="0" w:space="0" w:color="auto"/>
        <w:left w:val="none" w:sz="0" w:space="0" w:color="auto"/>
        <w:bottom w:val="none" w:sz="0" w:space="0" w:color="auto"/>
        <w:right w:val="none" w:sz="0" w:space="0" w:color="auto"/>
      </w:divBdr>
    </w:div>
    <w:div w:id="1355809357">
      <w:bodyDiv w:val="1"/>
      <w:marLeft w:val="0"/>
      <w:marRight w:val="0"/>
      <w:marTop w:val="0"/>
      <w:marBottom w:val="0"/>
      <w:divBdr>
        <w:top w:val="none" w:sz="0" w:space="0" w:color="auto"/>
        <w:left w:val="none" w:sz="0" w:space="0" w:color="auto"/>
        <w:bottom w:val="none" w:sz="0" w:space="0" w:color="auto"/>
        <w:right w:val="none" w:sz="0" w:space="0" w:color="auto"/>
      </w:divBdr>
    </w:div>
    <w:div w:id="1487747809">
      <w:bodyDiv w:val="1"/>
      <w:marLeft w:val="0"/>
      <w:marRight w:val="0"/>
      <w:marTop w:val="0"/>
      <w:marBottom w:val="0"/>
      <w:divBdr>
        <w:top w:val="none" w:sz="0" w:space="0" w:color="auto"/>
        <w:left w:val="none" w:sz="0" w:space="0" w:color="auto"/>
        <w:bottom w:val="none" w:sz="0" w:space="0" w:color="auto"/>
        <w:right w:val="none" w:sz="0" w:space="0" w:color="auto"/>
      </w:divBdr>
    </w:div>
    <w:div w:id="1497068064">
      <w:bodyDiv w:val="1"/>
      <w:marLeft w:val="0"/>
      <w:marRight w:val="0"/>
      <w:marTop w:val="0"/>
      <w:marBottom w:val="0"/>
      <w:divBdr>
        <w:top w:val="none" w:sz="0" w:space="0" w:color="auto"/>
        <w:left w:val="none" w:sz="0" w:space="0" w:color="auto"/>
        <w:bottom w:val="none" w:sz="0" w:space="0" w:color="auto"/>
        <w:right w:val="none" w:sz="0" w:space="0" w:color="auto"/>
      </w:divBdr>
    </w:div>
    <w:div w:id="1553997315">
      <w:bodyDiv w:val="1"/>
      <w:marLeft w:val="0"/>
      <w:marRight w:val="0"/>
      <w:marTop w:val="0"/>
      <w:marBottom w:val="0"/>
      <w:divBdr>
        <w:top w:val="none" w:sz="0" w:space="0" w:color="auto"/>
        <w:left w:val="none" w:sz="0" w:space="0" w:color="auto"/>
        <w:bottom w:val="none" w:sz="0" w:space="0" w:color="auto"/>
        <w:right w:val="none" w:sz="0" w:space="0" w:color="auto"/>
      </w:divBdr>
    </w:div>
    <w:div w:id="1559130189">
      <w:bodyDiv w:val="1"/>
      <w:marLeft w:val="0"/>
      <w:marRight w:val="0"/>
      <w:marTop w:val="0"/>
      <w:marBottom w:val="0"/>
      <w:divBdr>
        <w:top w:val="none" w:sz="0" w:space="0" w:color="auto"/>
        <w:left w:val="none" w:sz="0" w:space="0" w:color="auto"/>
        <w:bottom w:val="none" w:sz="0" w:space="0" w:color="auto"/>
        <w:right w:val="none" w:sz="0" w:space="0" w:color="auto"/>
      </w:divBdr>
    </w:div>
    <w:div w:id="1576822691">
      <w:bodyDiv w:val="1"/>
      <w:marLeft w:val="0"/>
      <w:marRight w:val="0"/>
      <w:marTop w:val="0"/>
      <w:marBottom w:val="0"/>
      <w:divBdr>
        <w:top w:val="none" w:sz="0" w:space="0" w:color="auto"/>
        <w:left w:val="none" w:sz="0" w:space="0" w:color="auto"/>
        <w:bottom w:val="none" w:sz="0" w:space="0" w:color="auto"/>
        <w:right w:val="none" w:sz="0" w:space="0" w:color="auto"/>
      </w:divBdr>
    </w:div>
    <w:div w:id="1613628075">
      <w:bodyDiv w:val="1"/>
      <w:marLeft w:val="0"/>
      <w:marRight w:val="0"/>
      <w:marTop w:val="0"/>
      <w:marBottom w:val="0"/>
      <w:divBdr>
        <w:top w:val="none" w:sz="0" w:space="0" w:color="auto"/>
        <w:left w:val="none" w:sz="0" w:space="0" w:color="auto"/>
        <w:bottom w:val="none" w:sz="0" w:space="0" w:color="auto"/>
        <w:right w:val="none" w:sz="0" w:space="0" w:color="auto"/>
      </w:divBdr>
    </w:div>
    <w:div w:id="1616904542">
      <w:bodyDiv w:val="1"/>
      <w:marLeft w:val="0"/>
      <w:marRight w:val="0"/>
      <w:marTop w:val="0"/>
      <w:marBottom w:val="0"/>
      <w:divBdr>
        <w:top w:val="none" w:sz="0" w:space="0" w:color="auto"/>
        <w:left w:val="none" w:sz="0" w:space="0" w:color="auto"/>
        <w:bottom w:val="none" w:sz="0" w:space="0" w:color="auto"/>
        <w:right w:val="none" w:sz="0" w:space="0" w:color="auto"/>
      </w:divBdr>
    </w:div>
    <w:div w:id="1783844966">
      <w:bodyDiv w:val="1"/>
      <w:marLeft w:val="0"/>
      <w:marRight w:val="0"/>
      <w:marTop w:val="0"/>
      <w:marBottom w:val="0"/>
      <w:divBdr>
        <w:top w:val="none" w:sz="0" w:space="0" w:color="auto"/>
        <w:left w:val="none" w:sz="0" w:space="0" w:color="auto"/>
        <w:bottom w:val="none" w:sz="0" w:space="0" w:color="auto"/>
        <w:right w:val="none" w:sz="0" w:space="0" w:color="auto"/>
      </w:divBdr>
    </w:div>
    <w:div w:id="1974822324">
      <w:bodyDiv w:val="1"/>
      <w:marLeft w:val="0"/>
      <w:marRight w:val="0"/>
      <w:marTop w:val="0"/>
      <w:marBottom w:val="0"/>
      <w:divBdr>
        <w:top w:val="none" w:sz="0" w:space="0" w:color="auto"/>
        <w:left w:val="none" w:sz="0" w:space="0" w:color="auto"/>
        <w:bottom w:val="none" w:sz="0" w:space="0" w:color="auto"/>
        <w:right w:val="none" w:sz="0" w:space="0" w:color="auto"/>
      </w:divBdr>
    </w:div>
    <w:div w:id="1994406022">
      <w:bodyDiv w:val="1"/>
      <w:marLeft w:val="0"/>
      <w:marRight w:val="0"/>
      <w:marTop w:val="0"/>
      <w:marBottom w:val="0"/>
      <w:divBdr>
        <w:top w:val="none" w:sz="0" w:space="0" w:color="auto"/>
        <w:left w:val="none" w:sz="0" w:space="0" w:color="auto"/>
        <w:bottom w:val="none" w:sz="0" w:space="0" w:color="auto"/>
        <w:right w:val="none" w:sz="0" w:space="0" w:color="auto"/>
      </w:divBdr>
    </w:div>
    <w:div w:id="2088644358">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about:blank" TargetMode="External"/><Relationship Id="R466a41f1c3354abc" Type="http://schemas.microsoft.com/office/2016/09/relationships/commentsIds" Target="commentsIds.xml"/><Relationship Id="rId7"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about:blank" TargetMode="External"/><Relationship Id="rId23" Type="http://schemas.openxmlformats.org/officeDocument/2006/relationships/hyperlink" Target="about:blank" TargetMode="External"/><Relationship Id="rId10" Type="http://schemas.openxmlformats.org/officeDocument/2006/relationships/footnotes" Target="footnotes.xml"/><Relationship Id="rId19" Type="http://schemas.openxmlformats.org/officeDocument/2006/relationships/hyperlink" Target="about:blan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about:blank" TargetMode="External"/><Relationship Id="rId22"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E2CDC8B7F44104BA46FCD846EE78A19" ma:contentTypeVersion="16" ma:contentTypeDescription="Create a new document." ma:contentTypeScope="" ma:versionID="fba45e797563f887f914047d4f241fb5">
  <xsd:schema xmlns:xsd="http://www.w3.org/2001/XMLSchema" xmlns:xs="http://www.w3.org/2001/XMLSchema" xmlns:p="http://schemas.microsoft.com/office/2006/metadata/properties" xmlns:ns2="99089d17-facd-4071-886a-d2cc8f506f65" xmlns:ns3="6d50a3f1-5437-41cc-a7fb-dd09429d9cbc" xmlns:ns4="0ce56ea7-c226-4919-8947-6a4cf58b6549" targetNamespace="http://schemas.microsoft.com/office/2006/metadata/properties" ma:root="true" ma:fieldsID="e59691a1320e3d2f070adab7ad2c97f0" ns2:_="" ns3:_="" ns4:_="">
    <xsd:import namespace="99089d17-facd-4071-886a-d2cc8f506f65"/>
    <xsd:import namespace="6d50a3f1-5437-41cc-a7fb-dd09429d9cbc"/>
    <xsd:import namespace="0ce56ea7-c226-4919-8947-6a4cf58b65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89d17-facd-4071-886a-d2cc8f506f6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d50a3f1-5437-41cc-a7fb-dd09429d9c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e56ea7-c226-4919-8947-6a4cf58b654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F02896-BA20-4EFE-B89A-5578E7097961}">
  <ds:schemaRefs>
    <ds:schemaRef ds:uri="http://schemas.microsoft.com/sharepoint/v3/contenttype/forms"/>
  </ds:schemaRefs>
</ds:datastoreItem>
</file>

<file path=customXml/itemProps2.xml><?xml version="1.0" encoding="utf-8"?>
<ds:datastoreItem xmlns:ds="http://schemas.openxmlformats.org/officeDocument/2006/customXml" ds:itemID="{72A648D4-973F-41F8-8213-32A6082D3A7F}">
  <ds:schemaRefs>
    <ds:schemaRef ds:uri="http://schemas.microsoft.com/sharepoint/events"/>
    <ds:schemaRef ds:uri=""/>
  </ds:schemaRefs>
</ds:datastoreItem>
</file>

<file path=customXml/itemProps3.xml><?xml version="1.0" encoding="utf-8"?>
<ds:datastoreItem xmlns:ds="http://schemas.openxmlformats.org/officeDocument/2006/customXml" ds:itemID="{689D9A5A-CFD7-4254-8738-AB73D0C8E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89d17-facd-4071-886a-d2cc8f506f65"/>
    <ds:schemaRef ds:uri="6d50a3f1-5437-41cc-a7fb-dd09429d9cbc"/>
    <ds:schemaRef ds:uri="0ce56ea7-c226-4919-8947-6a4cf58b6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D7C1EC-A693-4783-B092-4650FB6FF734}">
  <ds:schemaRefs>
    <ds:schemaRef ds:uri="http://purl.org/dc/elements/1.1/"/>
    <ds:schemaRef ds:uri="http://schemas.microsoft.com/office/2006/metadata/properties"/>
    <ds:schemaRef ds:uri="99089d17-facd-4071-886a-d2cc8f506f65"/>
    <ds:schemaRef ds:uri="6d50a3f1-5437-41cc-a7fb-dd09429d9cbc"/>
    <ds:schemaRef ds:uri="http://purl.org/dc/terms/"/>
    <ds:schemaRef ds:uri="0ce56ea7-c226-4919-8947-6a4cf58b6549"/>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666547F9-B8E4-45AE-A54D-5243762C4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3101</Words>
  <Characters>17680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2020-04-20T22:31:00Z</dcterms:created>
  <dcterms:modified xsi:type="dcterms:W3CDTF">2020-04-21T12:13:00Z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0x010100BE2CDC8B7F44104BA46FCD846EE78A19</vt:lpwstr>
  </property>
  <property fmtid="{D5CDD505-2E9C-101B-9397-08002B2CF9AE}" pid="3" name="AuthorIds_UIVersion_2048">
    <vt:lpwstr>90</vt:lpwstr>
  </property>
  <property fmtid="{D5CDD505-2E9C-101B-9397-08002B2CF9AE}" pid="4" name="MSIP_Label_1665d9ee-429a-4d5f-97cc-cfb56e044a6e_Enabled">
    <vt:lpwstr>True</vt:lpwstr>
  </property>
  <property fmtid="{D5CDD505-2E9C-101B-9397-08002B2CF9AE}" pid="5" name="MSIP_Label_1665d9ee-429a-4d5f-97cc-cfb56e044a6e_SiteId">
    <vt:lpwstr>66cf5074-5afe-48d1-a691-a12b2121f44b</vt:lpwstr>
  </property>
  <property fmtid="{D5CDD505-2E9C-101B-9397-08002B2CF9AE}" pid="6" name="MSIP_Label_1665d9ee-429a-4d5f-97cc-cfb56e044a6e_Owner">
    <vt:lpwstr>HassanJS@state.gov</vt:lpwstr>
  </property>
  <property fmtid="{D5CDD505-2E9C-101B-9397-08002B2CF9AE}" pid="7" name="MSIP_Label_1665d9ee-429a-4d5f-97cc-cfb56e044a6e_SetDate">
    <vt:lpwstr>2020-02-24T18:16:41.1354989Z</vt:lpwstr>
  </property>
  <property fmtid="{D5CDD505-2E9C-101B-9397-08002B2CF9AE}" pid="8" name="MSIP_Label_1665d9ee-429a-4d5f-97cc-cfb56e044a6e_Name">
    <vt:lpwstr>Unclassified</vt:lpwstr>
  </property>
  <property fmtid="{D5CDD505-2E9C-101B-9397-08002B2CF9AE}" pid="9" name="MSIP_Label_1665d9ee-429a-4d5f-97cc-cfb56e044a6e_Application">
    <vt:lpwstr>Microsoft Azure Information Protection</vt:lpwstr>
  </property>
  <property fmtid="{D5CDD505-2E9C-101B-9397-08002B2CF9AE}" pid="10" name="MSIP_Label_1665d9ee-429a-4d5f-97cc-cfb56e044a6e_ActionId">
    <vt:lpwstr>e74b1a8c-6201-4248-9c63-ed225f7f52bb</vt:lpwstr>
  </property>
  <property fmtid="{D5CDD505-2E9C-101B-9397-08002B2CF9AE}" pid="11" name="MSIP_Label_1665d9ee-429a-4d5f-97cc-cfb56e044a6e_Extended_MSFT_Method">
    <vt:lpwstr>Manual</vt:lpwstr>
  </property>
  <property fmtid="{D5CDD505-2E9C-101B-9397-08002B2CF9AE}" pid="12" name="Sensitivity">
    <vt:lpwstr>Unclassified</vt:lpwstr>
  </property>
</Properties>
</file>