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6B78" w:rsidRPr="00166B78" w:rsidRDefault="00166B78" w:rsidP="006F2A02">
      <w:pPr>
        <w:spacing w:line="240" w:lineRule="auto"/>
        <w:jc w:val="center"/>
        <w:rPr>
          <w:b/>
          <w:bCs/>
          <w:i/>
          <w:iCs/>
        </w:rPr>
      </w:pPr>
      <w:bookmarkStart w:id="0" w:name="OLE_LINK1"/>
      <w:r w:rsidRPr="00166B78">
        <w:rPr>
          <w:b/>
          <w:bCs/>
        </w:rPr>
        <w:t>U.S. DEPARTMENT OF STATE</w:t>
      </w:r>
      <w:r w:rsidRPr="00166B78">
        <w:rPr>
          <w:b/>
          <w:bCs/>
        </w:rPr>
        <w:br/>
      </w:r>
    </w:p>
    <w:p w:rsidR="00166B78" w:rsidRPr="00166B78" w:rsidRDefault="006E5A1A" w:rsidP="00166B78">
      <w:pPr>
        <w:pStyle w:val="BodyText"/>
        <w:spacing w:after="0" w:line="240" w:lineRule="auto"/>
        <w:jc w:val="center"/>
        <w:rPr>
          <w:b/>
          <w:bCs/>
          <w:i/>
          <w:iCs/>
        </w:rPr>
      </w:pPr>
      <w:r>
        <w:rPr>
          <w:b/>
          <w:bCs/>
          <w:i/>
          <w:iCs/>
        </w:rPr>
        <w:t xml:space="preserve">U.S. </w:t>
      </w:r>
      <w:r w:rsidR="006F2A02">
        <w:rPr>
          <w:b/>
          <w:bCs/>
          <w:i/>
          <w:iCs/>
        </w:rPr>
        <w:t>EMBASSY KABUL PUBLIC AFFAIRS SECTION</w:t>
      </w:r>
    </w:p>
    <w:p w:rsidR="00166B78" w:rsidRPr="00166B78" w:rsidRDefault="00166B78" w:rsidP="00166B78">
      <w:pPr>
        <w:pStyle w:val="Heading1"/>
        <w:spacing w:before="0" w:after="0" w:line="240" w:lineRule="auto"/>
        <w:jc w:val="center"/>
        <w:rPr>
          <w:rFonts w:ascii="Times New Roman" w:hAnsi="Times New Roman"/>
          <w:sz w:val="24"/>
          <w:szCs w:val="24"/>
        </w:rPr>
      </w:pPr>
      <w:r w:rsidRPr="00166B78">
        <w:rPr>
          <w:rFonts w:ascii="Times New Roman" w:hAnsi="Times New Roman"/>
          <w:sz w:val="24"/>
          <w:szCs w:val="24"/>
        </w:rPr>
        <w:t>LOCAL GRANTS PROGRAM</w:t>
      </w:r>
    </w:p>
    <w:p w:rsidR="00596523" w:rsidRDefault="00596523" w:rsidP="00C9722B">
      <w:pPr>
        <w:spacing w:line="240" w:lineRule="auto"/>
        <w:rPr>
          <w:b/>
          <w:bCs/>
        </w:rPr>
      </w:pPr>
    </w:p>
    <w:p w:rsidR="00166B78" w:rsidRPr="00166B78" w:rsidRDefault="00166B78" w:rsidP="00166B78">
      <w:pPr>
        <w:spacing w:line="240" w:lineRule="auto"/>
      </w:pPr>
      <w:r w:rsidRPr="00166B78">
        <w:rPr>
          <w:b/>
        </w:rPr>
        <w:t>Funding Opportunity Title:</w:t>
      </w:r>
      <w:r w:rsidRPr="00166B78">
        <w:t xml:space="preserve"> </w:t>
      </w:r>
      <w:r w:rsidR="00E72A98">
        <w:t xml:space="preserve">Embassy Kabul PAS </w:t>
      </w:r>
      <w:r w:rsidRPr="00166B78">
        <w:t>Annual Program Statement</w:t>
      </w:r>
    </w:p>
    <w:p w:rsidR="00166B78" w:rsidRPr="00826254" w:rsidRDefault="00166B78" w:rsidP="00166B78">
      <w:pPr>
        <w:spacing w:line="240" w:lineRule="auto"/>
        <w:rPr>
          <w:b/>
          <w:color w:val="000000" w:themeColor="text1"/>
        </w:rPr>
      </w:pPr>
      <w:r w:rsidRPr="00166B78">
        <w:rPr>
          <w:b/>
        </w:rPr>
        <w:t>Funding Opportunity Number:</w:t>
      </w:r>
      <w:r w:rsidR="00FD10F4">
        <w:t xml:space="preserve"> </w:t>
      </w:r>
      <w:r w:rsidR="00D0630C">
        <w:rPr>
          <w:color w:val="000000" w:themeColor="text1"/>
        </w:rPr>
        <w:t>SCA</w:t>
      </w:r>
      <w:r w:rsidR="00BC7128">
        <w:rPr>
          <w:color w:val="000000" w:themeColor="text1"/>
        </w:rPr>
        <w:t>KAB-10-AW-001-SCA-050910</w:t>
      </w:r>
    </w:p>
    <w:p w:rsidR="00166B78" w:rsidRPr="00166B78" w:rsidRDefault="00166B78" w:rsidP="00166B78">
      <w:pPr>
        <w:spacing w:line="240" w:lineRule="auto"/>
      </w:pPr>
      <w:r w:rsidRPr="00166B78">
        <w:rPr>
          <w:b/>
        </w:rPr>
        <w:t>CFDA Number:</w:t>
      </w:r>
      <w:r w:rsidRPr="00166B78">
        <w:t xml:space="preserve"> </w:t>
      </w:r>
      <w:r w:rsidRPr="00C86FA4">
        <w:rPr>
          <w:color w:val="000000" w:themeColor="text1"/>
        </w:rPr>
        <w:t>19.50</w:t>
      </w:r>
      <w:r w:rsidR="00BC7128">
        <w:rPr>
          <w:color w:val="000000" w:themeColor="text1"/>
        </w:rPr>
        <w:t>1</w:t>
      </w:r>
      <w:r w:rsidR="005F3357" w:rsidRPr="005F3357">
        <w:rPr>
          <w:color w:val="000000" w:themeColor="text1"/>
        </w:rPr>
        <w:t>-</w:t>
      </w:r>
      <w:r w:rsidR="005F3357" w:rsidRPr="005F3357">
        <w:t xml:space="preserve"> Public Diplomacy Programs for Afghanistan and Pakistan</w:t>
      </w:r>
    </w:p>
    <w:p w:rsidR="00166B78" w:rsidRPr="00166B78" w:rsidRDefault="00166B78" w:rsidP="00166B78">
      <w:pPr>
        <w:spacing w:line="240" w:lineRule="auto"/>
      </w:pPr>
    </w:p>
    <w:p w:rsidR="00166B78" w:rsidRPr="00166B78" w:rsidRDefault="00166B78" w:rsidP="00166B78">
      <w:pPr>
        <w:spacing w:line="240" w:lineRule="auto"/>
      </w:pPr>
      <w:r w:rsidRPr="00166B78">
        <w:rPr>
          <w:b/>
        </w:rPr>
        <w:t>Date Opened:</w:t>
      </w:r>
      <w:r w:rsidRPr="00166B78">
        <w:t xml:space="preserve"> </w:t>
      </w:r>
      <w:r w:rsidR="00BC7128">
        <w:t>May 10</w:t>
      </w:r>
      <w:r w:rsidRPr="00166B78">
        <w:t>, 2010</w:t>
      </w:r>
    </w:p>
    <w:p w:rsidR="00166B78" w:rsidRPr="00166B78" w:rsidRDefault="00166B78" w:rsidP="00166B78">
      <w:pPr>
        <w:spacing w:line="240" w:lineRule="auto"/>
      </w:pPr>
    </w:p>
    <w:p w:rsidR="00166B78" w:rsidRPr="00166B78" w:rsidRDefault="00166B78" w:rsidP="00166B78">
      <w:pPr>
        <w:spacing w:line="240" w:lineRule="auto"/>
      </w:pPr>
      <w:r w:rsidRPr="00166B78">
        <w:rPr>
          <w:b/>
        </w:rPr>
        <w:t xml:space="preserve">Federal Agency Contact: </w:t>
      </w:r>
      <w:r w:rsidRPr="00166B78">
        <w:t xml:space="preserve"> </w:t>
      </w:r>
      <w:r w:rsidR="006F2A02">
        <w:t xml:space="preserve">Mr. </w:t>
      </w:r>
      <w:r w:rsidR="006468EC">
        <w:t>Lawrence Wolcott</w:t>
      </w:r>
    </w:p>
    <w:p w:rsidR="00166B78" w:rsidRPr="00166B78" w:rsidRDefault="00166B78" w:rsidP="00166B78">
      <w:pPr>
        <w:spacing w:line="240" w:lineRule="auto"/>
      </w:pPr>
      <w:r w:rsidRPr="00166B78">
        <w:rPr>
          <w:b/>
        </w:rPr>
        <w:t>Email:</w:t>
      </w:r>
      <w:r w:rsidRPr="00166B78">
        <w:t xml:space="preserve">  </w:t>
      </w:r>
      <w:hyperlink r:id="rId8" w:history="1">
        <w:r w:rsidR="006F2A02" w:rsidRPr="00165D96">
          <w:rPr>
            <w:rStyle w:val="Hyperlink"/>
          </w:rPr>
          <w:t>kabulpd</w:t>
        </w:r>
        <w:r w:rsidR="004F2413">
          <w:rPr>
            <w:rStyle w:val="Hyperlink"/>
          </w:rPr>
          <w:t>proposal</w:t>
        </w:r>
        <w:r w:rsidR="006F2A02" w:rsidRPr="00165D96">
          <w:rPr>
            <w:rStyle w:val="Hyperlink"/>
          </w:rPr>
          <w:t>s@state.gov</w:t>
        </w:r>
      </w:hyperlink>
    </w:p>
    <w:p w:rsidR="00166B78" w:rsidRPr="00166B78" w:rsidRDefault="00166B78" w:rsidP="006F2A02">
      <w:pPr>
        <w:spacing w:line="240" w:lineRule="auto"/>
        <w:jc w:val="left"/>
      </w:pPr>
    </w:p>
    <w:p w:rsidR="00166B78" w:rsidRPr="00166B78" w:rsidRDefault="00166B78" w:rsidP="006F2A02">
      <w:pPr>
        <w:spacing w:line="240" w:lineRule="auto"/>
        <w:jc w:val="left"/>
      </w:pPr>
    </w:p>
    <w:p w:rsidR="009507AC" w:rsidRPr="006F2A02" w:rsidRDefault="00C9722B" w:rsidP="006F2A02">
      <w:pPr>
        <w:numPr>
          <w:ilvl w:val="0"/>
          <w:numId w:val="18"/>
        </w:numPr>
        <w:spacing w:line="240" w:lineRule="auto"/>
        <w:jc w:val="left"/>
      </w:pPr>
      <w:r w:rsidRPr="00166B78">
        <w:rPr>
          <w:b/>
        </w:rPr>
        <w:t>Funding Opportunity Description</w:t>
      </w:r>
    </w:p>
    <w:p w:rsidR="006F2A02" w:rsidRPr="00166B78" w:rsidRDefault="006F2A02" w:rsidP="006F2A02">
      <w:pPr>
        <w:spacing w:line="240" w:lineRule="auto"/>
        <w:jc w:val="left"/>
      </w:pPr>
    </w:p>
    <w:p w:rsidR="00166B78" w:rsidRPr="00166B78" w:rsidRDefault="00166B78" w:rsidP="006F2A02">
      <w:pPr>
        <w:pStyle w:val="BodyText3"/>
        <w:spacing w:line="240" w:lineRule="auto"/>
        <w:jc w:val="left"/>
        <w:rPr>
          <w:rFonts w:ascii="Times New Roman" w:hAnsi="Times New Roman" w:cs="Times New Roman"/>
          <w:szCs w:val="24"/>
        </w:rPr>
      </w:pPr>
      <w:r w:rsidRPr="00166B78">
        <w:rPr>
          <w:rFonts w:ascii="Times New Roman" w:hAnsi="Times New Roman" w:cs="Times New Roman"/>
          <w:szCs w:val="24"/>
        </w:rPr>
        <w:t xml:space="preserve">The </w:t>
      </w:r>
      <w:r w:rsidR="006E5A1A">
        <w:rPr>
          <w:rFonts w:ascii="Times New Roman" w:hAnsi="Times New Roman" w:cs="Times New Roman"/>
          <w:szCs w:val="24"/>
        </w:rPr>
        <w:t xml:space="preserve">U.S. Embassy Kabul Public Affairs Section </w:t>
      </w:r>
      <w:r w:rsidR="00E72A98">
        <w:rPr>
          <w:rFonts w:ascii="Times New Roman" w:hAnsi="Times New Roman" w:cs="Times New Roman"/>
          <w:szCs w:val="24"/>
        </w:rPr>
        <w:t xml:space="preserve">(PAS) </w:t>
      </w:r>
      <w:r w:rsidR="006E5A1A">
        <w:rPr>
          <w:rFonts w:ascii="Times New Roman" w:hAnsi="Times New Roman" w:cs="Times New Roman"/>
          <w:szCs w:val="24"/>
        </w:rPr>
        <w:t xml:space="preserve">of the </w:t>
      </w:r>
      <w:r w:rsidRPr="00166B78">
        <w:rPr>
          <w:rFonts w:ascii="Times New Roman" w:hAnsi="Times New Roman" w:cs="Times New Roman"/>
          <w:szCs w:val="24"/>
        </w:rPr>
        <w:t xml:space="preserve">U.S. Department of State is pleased to announce funding is available through the </w:t>
      </w:r>
      <w:r w:rsidR="006E5A1A">
        <w:rPr>
          <w:rFonts w:ascii="Times New Roman" w:hAnsi="Times New Roman" w:cs="Times New Roman"/>
          <w:szCs w:val="24"/>
        </w:rPr>
        <w:t xml:space="preserve">embassy’s Public </w:t>
      </w:r>
      <w:r w:rsidR="006F2A02">
        <w:rPr>
          <w:rFonts w:ascii="Times New Roman" w:hAnsi="Times New Roman" w:cs="Times New Roman"/>
          <w:szCs w:val="24"/>
        </w:rPr>
        <w:t>Diplomacy</w:t>
      </w:r>
      <w:r w:rsidR="006E5A1A">
        <w:rPr>
          <w:rFonts w:ascii="Times New Roman" w:hAnsi="Times New Roman" w:cs="Times New Roman"/>
          <w:szCs w:val="24"/>
        </w:rPr>
        <w:t xml:space="preserve"> </w:t>
      </w:r>
      <w:r w:rsidRPr="00166B78">
        <w:rPr>
          <w:rFonts w:ascii="Times New Roman" w:hAnsi="Times New Roman" w:cs="Times New Roman"/>
          <w:szCs w:val="24"/>
        </w:rPr>
        <w:t xml:space="preserve">Grants program.  Please follow all instructions below carefully. </w:t>
      </w:r>
    </w:p>
    <w:p w:rsidR="00166B78" w:rsidRPr="00166B78" w:rsidRDefault="00166B78" w:rsidP="00166B78">
      <w:pPr>
        <w:spacing w:line="240" w:lineRule="auto"/>
      </w:pPr>
    </w:p>
    <w:p w:rsidR="006E5A1A" w:rsidRDefault="00166B78" w:rsidP="006E5A1A">
      <w:pPr>
        <w:pStyle w:val="HTMLPreformatted"/>
        <w:rPr>
          <w:rFonts w:ascii="Times New Roman" w:hAnsi="Times New Roman" w:cs="Times New Roman"/>
          <w:sz w:val="24"/>
          <w:szCs w:val="24"/>
        </w:rPr>
      </w:pPr>
      <w:r w:rsidRPr="00166B78">
        <w:rPr>
          <w:rFonts w:ascii="Times New Roman" w:hAnsi="Times New Roman" w:cs="Times New Roman"/>
          <w:b/>
          <w:bCs/>
          <w:sz w:val="24"/>
          <w:szCs w:val="24"/>
        </w:rPr>
        <w:t>Purpose of Grant:</w:t>
      </w:r>
      <w:r w:rsidRPr="00166B78">
        <w:rPr>
          <w:rFonts w:ascii="Times New Roman" w:hAnsi="Times New Roman" w:cs="Times New Roman"/>
          <w:sz w:val="24"/>
          <w:szCs w:val="24"/>
        </w:rPr>
        <w:t xml:space="preserve"> Local Grants are intended for local representatives of civil society, including non-governmental organizations and universities</w:t>
      </w:r>
      <w:r w:rsidR="00AE0351">
        <w:rPr>
          <w:rFonts w:ascii="Times New Roman" w:hAnsi="Times New Roman" w:cs="Times New Roman"/>
          <w:sz w:val="24"/>
          <w:szCs w:val="24"/>
        </w:rPr>
        <w:t>.</w:t>
      </w:r>
      <w:r w:rsidRPr="00166B78">
        <w:rPr>
          <w:rFonts w:ascii="Times New Roman" w:hAnsi="Times New Roman" w:cs="Times New Roman"/>
          <w:sz w:val="24"/>
          <w:szCs w:val="24"/>
        </w:rPr>
        <w:t xml:space="preserve"> </w:t>
      </w:r>
      <w:r w:rsidR="00AE0351">
        <w:rPr>
          <w:rFonts w:ascii="Times New Roman" w:hAnsi="Times New Roman" w:cs="Times New Roman"/>
          <w:sz w:val="24"/>
          <w:szCs w:val="24"/>
        </w:rPr>
        <w:t xml:space="preserve"> They support </w:t>
      </w:r>
      <w:r w:rsidR="00B3668A">
        <w:rPr>
          <w:rFonts w:ascii="Times New Roman" w:hAnsi="Times New Roman" w:cs="Times New Roman"/>
          <w:sz w:val="24"/>
          <w:szCs w:val="24"/>
        </w:rPr>
        <w:t>projects to</w:t>
      </w:r>
      <w:r w:rsidR="006E5A1A">
        <w:rPr>
          <w:rFonts w:ascii="Times New Roman" w:hAnsi="Times New Roman" w:cs="Times New Roman"/>
          <w:sz w:val="24"/>
          <w:szCs w:val="24"/>
        </w:rPr>
        <w:t>:</w:t>
      </w:r>
      <w:r w:rsidR="00B3668A">
        <w:rPr>
          <w:rFonts w:ascii="Times New Roman" w:hAnsi="Times New Roman" w:cs="Times New Roman"/>
          <w:sz w:val="24"/>
          <w:szCs w:val="24"/>
        </w:rPr>
        <w:t xml:space="preserve"> </w:t>
      </w:r>
    </w:p>
    <w:p w:rsidR="006E5A1A" w:rsidRPr="006E5A1A" w:rsidRDefault="006E5A1A" w:rsidP="006E5A1A">
      <w:pPr>
        <w:pStyle w:val="HTMLPreformatted"/>
        <w:ind w:left="720"/>
        <w:rPr>
          <w:rFonts w:ascii="Times New Roman" w:hAnsi="Times New Roman" w:cs="Times New Roman"/>
          <w:sz w:val="24"/>
          <w:szCs w:val="24"/>
        </w:rPr>
      </w:pPr>
      <w:r>
        <w:rPr>
          <w:rFonts w:ascii="Times New Roman" w:hAnsi="Times New Roman" w:cs="Times New Roman"/>
          <w:sz w:val="24"/>
          <w:szCs w:val="24"/>
        </w:rPr>
        <w:tab/>
      </w:r>
      <w:r w:rsidRPr="006E5A1A">
        <w:rPr>
          <w:rFonts w:ascii="Times New Roman" w:hAnsi="Times New Roman" w:cs="Times New Roman"/>
          <w:sz w:val="24"/>
          <w:szCs w:val="24"/>
        </w:rPr>
        <w:t>1.</w:t>
      </w:r>
      <w:r>
        <w:rPr>
          <w:rFonts w:ascii="Times New Roman" w:hAnsi="Times New Roman" w:cs="Times New Roman"/>
          <w:sz w:val="24"/>
          <w:szCs w:val="24"/>
        </w:rPr>
        <w:t xml:space="preserve">  </w:t>
      </w:r>
      <w:r w:rsidRPr="006E5A1A">
        <w:rPr>
          <w:rFonts w:ascii="Times New Roman" w:hAnsi="Times New Roman" w:cs="Times New Roman"/>
          <w:sz w:val="24"/>
          <w:szCs w:val="24"/>
        </w:rPr>
        <w:t>Expand media engagement.</w:t>
      </w:r>
    </w:p>
    <w:p w:rsidR="006E5A1A" w:rsidRPr="006E5A1A" w:rsidRDefault="006E5A1A" w:rsidP="006E5A1A">
      <w:pPr>
        <w:pStyle w:val="HTMLPreformatted"/>
        <w:rPr>
          <w:rFonts w:ascii="Times New Roman" w:hAnsi="Times New Roman" w:cs="Times New Roman"/>
          <w:sz w:val="24"/>
          <w:szCs w:val="24"/>
        </w:rPr>
      </w:pPr>
      <w:r>
        <w:rPr>
          <w:rFonts w:ascii="Times New Roman" w:hAnsi="Times New Roman" w:cs="Times New Roman"/>
          <w:sz w:val="24"/>
          <w:szCs w:val="24"/>
        </w:rPr>
        <w:tab/>
      </w:r>
      <w:r w:rsidRPr="006E5A1A">
        <w:rPr>
          <w:rFonts w:ascii="Times New Roman" w:hAnsi="Times New Roman" w:cs="Times New Roman"/>
          <w:sz w:val="24"/>
          <w:szCs w:val="24"/>
        </w:rPr>
        <w:t>2.</w:t>
      </w:r>
      <w:r>
        <w:rPr>
          <w:rFonts w:ascii="Times New Roman" w:hAnsi="Times New Roman" w:cs="Times New Roman"/>
          <w:sz w:val="24"/>
          <w:szCs w:val="24"/>
        </w:rPr>
        <w:t xml:space="preserve">  </w:t>
      </w:r>
      <w:r w:rsidRPr="006E5A1A">
        <w:rPr>
          <w:rFonts w:ascii="Times New Roman" w:hAnsi="Times New Roman" w:cs="Times New Roman"/>
          <w:sz w:val="24"/>
          <w:szCs w:val="24"/>
        </w:rPr>
        <w:t>Build communication capacity of the Afghan people and government.</w:t>
      </w:r>
    </w:p>
    <w:p w:rsidR="006E5A1A" w:rsidRPr="006E5A1A" w:rsidRDefault="006E5A1A" w:rsidP="006E5A1A">
      <w:pPr>
        <w:pStyle w:val="HTMLPreformatted"/>
        <w:rPr>
          <w:rFonts w:ascii="Times New Roman" w:hAnsi="Times New Roman" w:cs="Times New Roman"/>
          <w:sz w:val="24"/>
          <w:szCs w:val="24"/>
        </w:rPr>
      </w:pPr>
      <w:r>
        <w:rPr>
          <w:rFonts w:ascii="Times New Roman" w:hAnsi="Times New Roman" w:cs="Times New Roman"/>
          <w:sz w:val="24"/>
          <w:szCs w:val="24"/>
        </w:rPr>
        <w:tab/>
        <w:t xml:space="preserve">3.  </w:t>
      </w:r>
      <w:r w:rsidRPr="006E5A1A">
        <w:rPr>
          <w:rFonts w:ascii="Times New Roman" w:hAnsi="Times New Roman" w:cs="Times New Roman"/>
          <w:sz w:val="24"/>
          <w:szCs w:val="24"/>
        </w:rPr>
        <w:t>Counter extremist voices that recruit, mislead, and exploit.</w:t>
      </w:r>
    </w:p>
    <w:p w:rsidR="006E5A1A" w:rsidRDefault="006E5A1A" w:rsidP="006E5A1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720"/>
        <w:rPr>
          <w:rFonts w:ascii="Times New Roman" w:hAnsi="Times New Roman" w:cs="Times New Roman"/>
          <w:sz w:val="24"/>
          <w:szCs w:val="24"/>
        </w:rPr>
      </w:pPr>
      <w:r>
        <w:rPr>
          <w:rFonts w:ascii="Times New Roman" w:hAnsi="Times New Roman" w:cs="Times New Roman"/>
          <w:sz w:val="24"/>
          <w:szCs w:val="24"/>
        </w:rPr>
        <w:t xml:space="preserve">   </w:t>
      </w:r>
      <w:r w:rsidRPr="006E5A1A">
        <w:rPr>
          <w:rFonts w:ascii="Times New Roman" w:hAnsi="Times New Roman" w:cs="Times New Roman"/>
          <w:sz w:val="24"/>
          <w:szCs w:val="24"/>
        </w:rPr>
        <w:t>4.</w:t>
      </w:r>
      <w:r>
        <w:rPr>
          <w:rFonts w:ascii="Times New Roman" w:hAnsi="Times New Roman" w:cs="Times New Roman"/>
          <w:sz w:val="24"/>
          <w:szCs w:val="24"/>
        </w:rPr>
        <w:t xml:space="preserve">  </w:t>
      </w:r>
      <w:r w:rsidRPr="006E5A1A">
        <w:rPr>
          <w:rFonts w:ascii="Times New Roman" w:hAnsi="Times New Roman" w:cs="Times New Roman"/>
          <w:sz w:val="24"/>
          <w:szCs w:val="24"/>
        </w:rPr>
        <w:t>Strengthen people-to-people ties to deepen the partnership</w:t>
      </w:r>
      <w:r w:rsidR="009558D1">
        <w:rPr>
          <w:rFonts w:ascii="Times New Roman" w:hAnsi="Times New Roman" w:cs="Times New Roman"/>
          <w:sz w:val="24"/>
          <w:szCs w:val="24"/>
        </w:rPr>
        <w:t xml:space="preserve"> between communities within Afghanistan and</w:t>
      </w:r>
      <w:r w:rsidRPr="006E5A1A">
        <w:rPr>
          <w:rFonts w:ascii="Times New Roman" w:hAnsi="Times New Roman" w:cs="Times New Roman"/>
          <w:sz w:val="24"/>
          <w:szCs w:val="24"/>
        </w:rPr>
        <w:t xml:space="preserve"> between Afghanistan and the United States.</w:t>
      </w:r>
    </w:p>
    <w:p w:rsidR="006E5A1A" w:rsidRDefault="006E5A1A" w:rsidP="006E5A1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 w:firstLine="360"/>
        <w:rPr>
          <w:rFonts w:ascii="Times New Roman" w:hAnsi="Times New Roman" w:cs="Times New Roman"/>
          <w:sz w:val="24"/>
          <w:szCs w:val="24"/>
        </w:rPr>
      </w:pPr>
    </w:p>
    <w:p w:rsidR="00166B78" w:rsidRPr="009558D1" w:rsidRDefault="00166B78" w:rsidP="00CC488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
        <w:rPr>
          <w:rFonts w:ascii="Times New Roman" w:hAnsi="Times New Roman" w:cs="Times New Roman"/>
          <w:sz w:val="24"/>
          <w:szCs w:val="24"/>
        </w:rPr>
      </w:pPr>
      <w:r w:rsidRPr="00166B78">
        <w:rPr>
          <w:rFonts w:ascii="Times New Roman" w:hAnsi="Times New Roman" w:cs="Times New Roman"/>
          <w:sz w:val="24"/>
          <w:szCs w:val="24"/>
        </w:rPr>
        <w:t>Funding is available for projects that increase</w:t>
      </w:r>
      <w:r w:rsidR="00B3668A">
        <w:rPr>
          <w:rFonts w:ascii="Times New Roman" w:hAnsi="Times New Roman" w:cs="Times New Roman"/>
          <w:sz w:val="24"/>
          <w:szCs w:val="24"/>
        </w:rPr>
        <w:t xml:space="preserve"> the scope and capacity and </w:t>
      </w:r>
      <w:r w:rsidR="008443AE">
        <w:rPr>
          <w:rFonts w:ascii="Times New Roman" w:hAnsi="Times New Roman" w:cs="Times New Roman"/>
          <w:sz w:val="24"/>
          <w:szCs w:val="24"/>
        </w:rPr>
        <w:t>participation of</w:t>
      </w:r>
      <w:r w:rsidR="00B3668A">
        <w:rPr>
          <w:rFonts w:ascii="Times New Roman" w:hAnsi="Times New Roman" w:cs="Times New Roman"/>
          <w:sz w:val="24"/>
          <w:szCs w:val="24"/>
        </w:rPr>
        <w:t xml:space="preserve"> </w:t>
      </w:r>
      <w:r w:rsidR="00C86FA4">
        <w:rPr>
          <w:rFonts w:ascii="Times New Roman" w:hAnsi="Times New Roman" w:cs="Times New Roman"/>
          <w:sz w:val="24"/>
          <w:szCs w:val="24"/>
        </w:rPr>
        <w:t>c</w:t>
      </w:r>
      <w:r w:rsidR="00B3668A">
        <w:rPr>
          <w:rFonts w:ascii="Times New Roman" w:hAnsi="Times New Roman" w:cs="Times New Roman"/>
          <w:sz w:val="24"/>
          <w:szCs w:val="24"/>
        </w:rPr>
        <w:t>ivil society</w:t>
      </w:r>
      <w:r w:rsidR="00CC488E">
        <w:rPr>
          <w:rFonts w:ascii="Times New Roman" w:hAnsi="Times New Roman" w:cs="Times New Roman"/>
          <w:sz w:val="24"/>
          <w:szCs w:val="24"/>
        </w:rPr>
        <w:t xml:space="preserve"> in building up the media and communications sectors in Afghanistan</w:t>
      </w:r>
      <w:r w:rsidRPr="00166B78">
        <w:rPr>
          <w:rFonts w:ascii="Times New Roman" w:hAnsi="Times New Roman" w:cs="Times New Roman"/>
          <w:sz w:val="24"/>
          <w:szCs w:val="24"/>
        </w:rPr>
        <w:t xml:space="preserve">, </w:t>
      </w:r>
      <w:r w:rsidR="00CC488E">
        <w:rPr>
          <w:rFonts w:ascii="Times New Roman" w:hAnsi="Times New Roman" w:cs="Times New Roman"/>
          <w:sz w:val="24"/>
          <w:szCs w:val="24"/>
        </w:rPr>
        <w:t>that serve to support and develop Afghan voices and new leaders capable of contradicting extremism, and that support civil society and boost institutional capacity</w:t>
      </w:r>
      <w:r w:rsidR="002645F3">
        <w:rPr>
          <w:rFonts w:ascii="Times New Roman" w:hAnsi="Times New Roman" w:cs="Times New Roman"/>
          <w:sz w:val="24"/>
          <w:szCs w:val="24"/>
        </w:rPr>
        <w:t xml:space="preserve">. </w:t>
      </w:r>
      <w:r w:rsidR="00CC488E">
        <w:rPr>
          <w:rFonts w:ascii="Times New Roman" w:hAnsi="Times New Roman" w:cs="Times New Roman"/>
          <w:sz w:val="24"/>
          <w:szCs w:val="24"/>
        </w:rPr>
        <w:t xml:space="preserve"> </w:t>
      </w:r>
      <w:r w:rsidRPr="00166B78">
        <w:rPr>
          <w:rFonts w:ascii="Times New Roman" w:hAnsi="Times New Roman" w:cs="Times New Roman"/>
          <w:sz w:val="24"/>
          <w:szCs w:val="24"/>
        </w:rPr>
        <w:t xml:space="preserve">Local Grants proposals should aim to create or extend the community of reform-minded individuals and groups and should meet one or more of the following </w:t>
      </w:r>
      <w:r w:rsidR="00CC488E">
        <w:rPr>
          <w:rFonts w:ascii="Times New Roman" w:hAnsi="Times New Roman" w:cs="Times New Roman"/>
          <w:sz w:val="24"/>
          <w:szCs w:val="24"/>
        </w:rPr>
        <w:t>U.S. Embassy</w:t>
      </w:r>
      <w:r w:rsidRPr="00166B78">
        <w:rPr>
          <w:rFonts w:ascii="Times New Roman" w:hAnsi="Times New Roman" w:cs="Times New Roman"/>
          <w:sz w:val="24"/>
          <w:szCs w:val="24"/>
        </w:rPr>
        <w:t xml:space="preserve"> </w:t>
      </w:r>
      <w:r w:rsidR="00381C9D">
        <w:rPr>
          <w:rFonts w:ascii="Times New Roman" w:hAnsi="Times New Roman" w:cs="Times New Roman"/>
          <w:sz w:val="24"/>
          <w:szCs w:val="24"/>
        </w:rPr>
        <w:t xml:space="preserve">public affairs </w:t>
      </w:r>
      <w:r w:rsidRPr="00166B78">
        <w:rPr>
          <w:rFonts w:ascii="Times New Roman" w:hAnsi="Times New Roman" w:cs="Times New Roman"/>
          <w:sz w:val="24"/>
          <w:szCs w:val="24"/>
        </w:rPr>
        <w:t xml:space="preserve">priorities: </w:t>
      </w:r>
    </w:p>
    <w:p w:rsidR="00166B78" w:rsidRPr="009558D1" w:rsidRDefault="00166B78" w:rsidP="00166B78">
      <w:pPr>
        <w:spacing w:line="240" w:lineRule="auto"/>
      </w:pPr>
    </w:p>
    <w:p w:rsidR="00680086" w:rsidRPr="009558D1" w:rsidRDefault="002645F3" w:rsidP="001A72EC">
      <w:pPr>
        <w:pStyle w:val="HTMLPreformatted"/>
        <w:numPr>
          <w:ilvl w:val="0"/>
          <w:numId w:val="33"/>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360"/>
        </w:tabs>
        <w:rPr>
          <w:rFonts w:ascii="Times New Roman" w:hAnsi="Times New Roman" w:cs="Times New Roman"/>
          <w:sz w:val="24"/>
          <w:szCs w:val="24"/>
          <w:u w:val="single"/>
        </w:rPr>
      </w:pPr>
      <w:r w:rsidRPr="00ED29B0">
        <w:rPr>
          <w:rFonts w:ascii="Times New Roman" w:hAnsi="Times New Roman" w:cs="Times New Roman"/>
          <w:b/>
          <w:sz w:val="24"/>
          <w:szCs w:val="24"/>
          <w:u w:val="single"/>
        </w:rPr>
        <w:t>Expanding media outreach</w:t>
      </w:r>
      <w:r w:rsidR="00166B78" w:rsidRPr="009558D1">
        <w:rPr>
          <w:rFonts w:ascii="Times New Roman" w:hAnsi="Times New Roman" w:cs="Times New Roman"/>
          <w:sz w:val="24"/>
          <w:szCs w:val="24"/>
        </w:rPr>
        <w:t xml:space="preserve">, </w:t>
      </w:r>
      <w:r w:rsidR="00CE20AB" w:rsidRPr="009558D1">
        <w:rPr>
          <w:rFonts w:ascii="Times New Roman" w:hAnsi="Times New Roman" w:cs="Times New Roman"/>
          <w:sz w:val="24"/>
          <w:szCs w:val="24"/>
        </w:rPr>
        <w:t>by funding proposals which</w:t>
      </w:r>
      <w:r w:rsidR="00680086" w:rsidRPr="009558D1">
        <w:rPr>
          <w:rFonts w:ascii="Times New Roman" w:hAnsi="Times New Roman" w:cs="Times New Roman"/>
          <w:sz w:val="24"/>
          <w:szCs w:val="24"/>
        </w:rPr>
        <w:t>:</w:t>
      </w:r>
      <w:r w:rsidR="00CE20AB" w:rsidRPr="009558D1">
        <w:rPr>
          <w:rFonts w:ascii="Times New Roman" w:hAnsi="Times New Roman" w:cs="Times New Roman"/>
          <w:sz w:val="24"/>
          <w:szCs w:val="24"/>
        </w:rPr>
        <w:t xml:space="preserve"> </w:t>
      </w:r>
      <w:r w:rsidRPr="009558D1">
        <w:rPr>
          <w:rFonts w:ascii="Times New Roman" w:hAnsi="Times New Roman" w:cs="Times New Roman"/>
          <w:sz w:val="24"/>
          <w:szCs w:val="24"/>
        </w:rPr>
        <w:t xml:space="preserve">foster expanded outreach capabilities of Afghan government institutions and </w:t>
      </w:r>
      <w:r w:rsidR="00166B78" w:rsidRPr="009558D1">
        <w:rPr>
          <w:rFonts w:ascii="Times New Roman" w:hAnsi="Times New Roman" w:cs="Times New Roman"/>
          <w:sz w:val="24"/>
          <w:szCs w:val="24"/>
        </w:rPr>
        <w:t xml:space="preserve">non-governmental organizations (NGOs), women’s groups, and professional associations </w:t>
      </w:r>
      <w:r w:rsidR="00F8546E" w:rsidRPr="009558D1">
        <w:rPr>
          <w:rFonts w:ascii="Times New Roman" w:hAnsi="Times New Roman" w:cs="Times New Roman"/>
          <w:sz w:val="24"/>
          <w:szCs w:val="24"/>
        </w:rPr>
        <w:t>at the grassroots level</w:t>
      </w:r>
      <w:r w:rsidR="00CE20AB" w:rsidRPr="009558D1">
        <w:rPr>
          <w:rFonts w:ascii="Times New Roman" w:hAnsi="Times New Roman" w:cs="Times New Roman"/>
          <w:sz w:val="24"/>
          <w:szCs w:val="24"/>
        </w:rPr>
        <w:t>; e</w:t>
      </w:r>
      <w:r w:rsidRPr="009558D1">
        <w:rPr>
          <w:rFonts w:ascii="Times New Roman" w:hAnsi="Times New Roman" w:cs="Times New Roman"/>
          <w:sz w:val="24"/>
          <w:szCs w:val="24"/>
        </w:rPr>
        <w:t>ncourage use of new media and social networking to reach a wider audience, including new leaders in all fie</w:t>
      </w:r>
      <w:r w:rsidR="00CE20AB" w:rsidRPr="009558D1">
        <w:rPr>
          <w:rFonts w:ascii="Times New Roman" w:hAnsi="Times New Roman" w:cs="Times New Roman"/>
          <w:sz w:val="24"/>
          <w:szCs w:val="24"/>
        </w:rPr>
        <w:t>lds; support</w:t>
      </w:r>
      <w:r w:rsidRPr="009558D1">
        <w:rPr>
          <w:rFonts w:ascii="Times New Roman" w:hAnsi="Times New Roman" w:cs="Times New Roman"/>
          <w:sz w:val="24"/>
          <w:szCs w:val="24"/>
        </w:rPr>
        <w:t xml:space="preserve"> radio programming in local languages at the provincial and district level</w:t>
      </w:r>
      <w:r w:rsidR="00CE20AB" w:rsidRPr="009558D1">
        <w:rPr>
          <w:rFonts w:ascii="Times New Roman" w:hAnsi="Times New Roman" w:cs="Times New Roman"/>
          <w:sz w:val="24"/>
          <w:szCs w:val="24"/>
        </w:rPr>
        <w:t>; and sponsor traditional media training programs as well as instruction in blogging and other social networking mechanisms.</w:t>
      </w:r>
    </w:p>
    <w:p w:rsidR="00680086" w:rsidRPr="009558D1" w:rsidRDefault="001A72EC" w:rsidP="001A72EC">
      <w:pPr>
        <w:pStyle w:val="ListParagraph"/>
        <w:numPr>
          <w:ilvl w:val="0"/>
          <w:numId w:val="33"/>
        </w:numPr>
        <w:spacing w:after="200" w:line="276" w:lineRule="auto"/>
        <w:jc w:val="left"/>
      </w:pPr>
      <w:r w:rsidRPr="00ED29B0">
        <w:rPr>
          <w:b/>
          <w:u w:val="single"/>
        </w:rPr>
        <w:t>Co</w:t>
      </w:r>
      <w:r w:rsidR="00CE20AB" w:rsidRPr="00ED29B0">
        <w:rPr>
          <w:b/>
          <w:u w:val="single"/>
        </w:rPr>
        <w:t>untering extremist voices</w:t>
      </w:r>
      <w:r w:rsidR="00CE20AB" w:rsidRPr="009558D1">
        <w:rPr>
          <w:u w:val="single"/>
        </w:rPr>
        <w:t>,</w:t>
      </w:r>
      <w:r w:rsidR="00166B78" w:rsidRPr="009558D1">
        <w:t xml:space="preserve"> </w:t>
      </w:r>
      <w:r w:rsidR="00CE20AB" w:rsidRPr="009558D1">
        <w:t xml:space="preserve">by funding programs which: develop and support credible local broadcast content; </w:t>
      </w:r>
      <w:r w:rsidR="009558D1">
        <w:t>counter</w:t>
      </w:r>
      <w:r w:rsidR="00036769" w:rsidRPr="009558D1">
        <w:t xml:space="preserve"> insurgency falsehoods, messaging, and propaganda</w:t>
      </w:r>
      <w:r w:rsidR="00680086" w:rsidRPr="009558D1">
        <w:t xml:space="preserve">; </w:t>
      </w:r>
      <w:r w:rsidR="00C86FA4" w:rsidRPr="009558D1">
        <w:t>promote national unity</w:t>
      </w:r>
      <w:r w:rsidR="009558D1">
        <w:t>; present accurate information on the</w:t>
      </w:r>
      <w:r w:rsidR="00680086" w:rsidRPr="009558D1">
        <w:rPr>
          <w:rFonts w:eastAsia="+mn-ea"/>
        </w:rPr>
        <w:t xml:space="preserve"> U.S.-Afghan partnership and </w:t>
      </w:r>
      <w:r w:rsidR="00680086" w:rsidRPr="009558D1">
        <w:rPr>
          <w:rFonts w:eastAsia="+mn-ea"/>
        </w:rPr>
        <w:lastRenderedPageBreak/>
        <w:t xml:space="preserve">the new future it offers; </w:t>
      </w:r>
      <w:r w:rsidR="00680086" w:rsidRPr="009558D1">
        <w:rPr>
          <w:bCs/>
        </w:rPr>
        <w:t>s</w:t>
      </w:r>
      <w:r w:rsidR="00680086" w:rsidRPr="009558D1">
        <w:rPr>
          <w:rFonts w:eastAsia="+mn-ea"/>
          <w:bCs/>
        </w:rPr>
        <w:t xml:space="preserve">upport and develop </w:t>
      </w:r>
      <w:r w:rsidR="00680086" w:rsidRPr="009558D1">
        <w:rPr>
          <w:rFonts w:eastAsia="+mn-ea"/>
        </w:rPr>
        <w:t xml:space="preserve">Afghan voices and new leaders; </w:t>
      </w:r>
      <w:r w:rsidR="009558D1">
        <w:rPr>
          <w:rFonts w:eastAsia="+mn-ea"/>
        </w:rPr>
        <w:t>provide educational and recreational opportunities for Afghan youth</w:t>
      </w:r>
      <w:r w:rsidR="00680086" w:rsidRPr="009558D1">
        <w:rPr>
          <w:rFonts w:eastAsia="+mn-ea"/>
        </w:rPr>
        <w:t xml:space="preserve">; </w:t>
      </w:r>
      <w:r w:rsidR="00680086" w:rsidRPr="009558D1">
        <w:rPr>
          <w:bCs/>
        </w:rPr>
        <w:t>p</w:t>
      </w:r>
      <w:r w:rsidR="00680086" w:rsidRPr="009558D1">
        <w:rPr>
          <w:rFonts w:eastAsia="+mn-ea"/>
          <w:bCs/>
        </w:rPr>
        <w:t xml:space="preserve">romote awareness campaigns </w:t>
      </w:r>
      <w:r w:rsidR="00680086" w:rsidRPr="009558D1">
        <w:rPr>
          <w:rFonts w:eastAsia="+mn-ea"/>
        </w:rPr>
        <w:t>that support Afghan goals, such as solidarity</w:t>
      </w:r>
      <w:r w:rsidR="00C86FA4" w:rsidRPr="009558D1">
        <w:rPr>
          <w:rFonts w:eastAsia="+mn-ea"/>
        </w:rPr>
        <w:t xml:space="preserve"> and</w:t>
      </w:r>
      <w:r w:rsidR="00680086" w:rsidRPr="009558D1">
        <w:rPr>
          <w:rFonts w:eastAsia="+mn-ea"/>
        </w:rPr>
        <w:t xml:space="preserve"> reconciliation; </w:t>
      </w:r>
      <w:r w:rsidR="009558D1">
        <w:rPr>
          <w:rFonts w:eastAsia="+mn-ea"/>
        </w:rPr>
        <w:t xml:space="preserve">utilize cell phone technology and other modern communication tools to convey information; </w:t>
      </w:r>
      <w:r w:rsidR="00680086" w:rsidRPr="009558D1">
        <w:rPr>
          <w:rFonts w:eastAsia="+mn-ea"/>
        </w:rPr>
        <w:t>and develop SMS messaging and other cell phone initiatives.</w:t>
      </w:r>
    </w:p>
    <w:p w:rsidR="00165A06" w:rsidRPr="009558D1" w:rsidRDefault="00680086" w:rsidP="001A72EC">
      <w:pPr>
        <w:pStyle w:val="ListParagraph"/>
        <w:numPr>
          <w:ilvl w:val="0"/>
          <w:numId w:val="33"/>
        </w:numPr>
        <w:spacing w:after="200" w:line="276" w:lineRule="auto"/>
        <w:jc w:val="left"/>
        <w:rPr>
          <w:bCs/>
        </w:rPr>
      </w:pPr>
      <w:r w:rsidRPr="00ED29B0">
        <w:rPr>
          <w:b/>
          <w:u w:val="single"/>
        </w:rPr>
        <w:t>Building communication capacity</w:t>
      </w:r>
      <w:r w:rsidRPr="009558D1">
        <w:rPr>
          <w:u w:val="single"/>
        </w:rPr>
        <w:t xml:space="preserve">, </w:t>
      </w:r>
      <w:r w:rsidRPr="009558D1">
        <w:t>by funding proposals which: s</w:t>
      </w:r>
      <w:r w:rsidRPr="009558D1">
        <w:rPr>
          <w:rFonts w:eastAsia="+mn-ea"/>
          <w:bCs/>
        </w:rPr>
        <w:t>trengthen</w:t>
      </w:r>
      <w:r w:rsidR="00165A06" w:rsidRPr="009558D1">
        <w:rPr>
          <w:rFonts w:eastAsia="+mn-ea"/>
          <w:bCs/>
        </w:rPr>
        <w:t xml:space="preserve"> </w:t>
      </w:r>
      <w:r w:rsidRPr="009558D1">
        <w:rPr>
          <w:rFonts w:eastAsia="+mn-ea"/>
          <w:bCs/>
        </w:rPr>
        <w:t>government communication capabilities at the Ministries</w:t>
      </w:r>
      <w:r w:rsidR="00165A06" w:rsidRPr="009558D1">
        <w:rPr>
          <w:rFonts w:eastAsia="+mn-ea"/>
          <w:bCs/>
        </w:rPr>
        <w:t xml:space="preserve"> and</w:t>
      </w:r>
      <w:r w:rsidRPr="009558D1">
        <w:rPr>
          <w:rFonts w:eastAsia="+mn-ea"/>
          <w:bCs/>
        </w:rPr>
        <w:t xml:space="preserve"> support </w:t>
      </w:r>
      <w:r w:rsidR="00BC7128">
        <w:rPr>
          <w:rFonts w:eastAsia="+mn-ea"/>
          <w:bCs/>
        </w:rPr>
        <w:t>Government Media and Information Center (</w:t>
      </w:r>
      <w:r w:rsidRPr="009558D1">
        <w:rPr>
          <w:rFonts w:eastAsia="+mn-ea"/>
          <w:bCs/>
        </w:rPr>
        <w:t>GMIC</w:t>
      </w:r>
      <w:r w:rsidR="00BC7128">
        <w:rPr>
          <w:rFonts w:eastAsia="+mn-ea"/>
          <w:bCs/>
        </w:rPr>
        <w:t>)</w:t>
      </w:r>
      <w:r w:rsidR="00165A06" w:rsidRPr="009558D1">
        <w:rPr>
          <w:rFonts w:eastAsia="+mn-ea"/>
          <w:bCs/>
        </w:rPr>
        <w:t xml:space="preserve"> </w:t>
      </w:r>
      <w:r w:rsidRPr="009558D1">
        <w:rPr>
          <w:rFonts w:eastAsia="+mn-ea"/>
          <w:bCs/>
        </w:rPr>
        <w:t>Media Training</w:t>
      </w:r>
      <w:r w:rsidR="00165A06" w:rsidRPr="009558D1">
        <w:rPr>
          <w:rFonts w:eastAsia="+mn-ea"/>
          <w:bCs/>
        </w:rPr>
        <w:t xml:space="preserve">; </w:t>
      </w:r>
      <w:r w:rsidRPr="009558D1">
        <w:rPr>
          <w:rFonts w:eastAsia="+mn-ea"/>
          <w:bCs/>
        </w:rPr>
        <w:t>develop and deepen the creative, idea-forming sectors of Afghan society</w:t>
      </w:r>
      <w:r w:rsidR="00165A06" w:rsidRPr="009558D1">
        <w:rPr>
          <w:rFonts w:eastAsia="+mn-ea"/>
          <w:bCs/>
        </w:rPr>
        <w:t xml:space="preserve">, including </w:t>
      </w:r>
      <w:r w:rsidRPr="009558D1">
        <w:rPr>
          <w:rFonts w:eastAsia="+mn-ea"/>
          <w:bCs/>
        </w:rPr>
        <w:t>journalists, artists, broadcasters, and publishers</w:t>
      </w:r>
      <w:r w:rsidR="00165A06" w:rsidRPr="009558D1">
        <w:rPr>
          <w:rFonts w:eastAsia="+mn-ea"/>
          <w:bCs/>
        </w:rPr>
        <w:t>; e</w:t>
      </w:r>
      <w:r w:rsidRPr="009558D1">
        <w:rPr>
          <w:rFonts w:eastAsia="+mn-ea"/>
          <w:bCs/>
        </w:rPr>
        <w:t>xtend the reach of broadcasting mediums to rural areas</w:t>
      </w:r>
      <w:r w:rsidR="00165A06" w:rsidRPr="009558D1">
        <w:rPr>
          <w:rFonts w:eastAsia="+mn-ea"/>
          <w:bCs/>
        </w:rPr>
        <w:t>; d</w:t>
      </w:r>
      <w:r w:rsidRPr="009558D1">
        <w:rPr>
          <w:rFonts w:eastAsia="+mn-ea"/>
          <w:bCs/>
        </w:rPr>
        <w:t>evelop communications capacities in rural areas</w:t>
      </w:r>
      <w:r w:rsidR="00165A06" w:rsidRPr="009558D1">
        <w:rPr>
          <w:rFonts w:eastAsia="+mn-ea"/>
          <w:bCs/>
        </w:rPr>
        <w:t>; s</w:t>
      </w:r>
      <w:r w:rsidRPr="009558D1">
        <w:rPr>
          <w:rFonts w:eastAsia="+mn-ea"/>
          <w:bCs/>
        </w:rPr>
        <w:t>upport cell phone initiatives</w:t>
      </w:r>
      <w:r w:rsidR="00165A06" w:rsidRPr="009558D1">
        <w:rPr>
          <w:rFonts w:eastAsia="+mn-ea"/>
          <w:bCs/>
        </w:rPr>
        <w:t xml:space="preserve">; </w:t>
      </w:r>
      <w:r w:rsidR="009558D1">
        <w:rPr>
          <w:rFonts w:eastAsia="+mn-ea"/>
          <w:bCs/>
        </w:rPr>
        <w:t>expand and strengthen</w:t>
      </w:r>
      <w:r w:rsidR="00165A06" w:rsidRPr="009558D1">
        <w:rPr>
          <w:rFonts w:eastAsia="+mn-ea"/>
          <w:bCs/>
        </w:rPr>
        <w:t xml:space="preserve"> English </w:t>
      </w:r>
      <w:r w:rsidR="009558D1">
        <w:rPr>
          <w:rFonts w:eastAsia="+mn-ea"/>
          <w:bCs/>
        </w:rPr>
        <w:t>language</w:t>
      </w:r>
      <w:r w:rsidR="00165A06" w:rsidRPr="009558D1">
        <w:rPr>
          <w:rFonts w:eastAsia="+mn-ea"/>
          <w:bCs/>
        </w:rPr>
        <w:t xml:space="preserve"> programs; f</w:t>
      </w:r>
      <w:r w:rsidRPr="009558D1">
        <w:rPr>
          <w:rFonts w:eastAsia="+mn-ea"/>
          <w:bCs/>
        </w:rPr>
        <w:t xml:space="preserve">oster Afghan </w:t>
      </w:r>
      <w:r w:rsidR="00165A06" w:rsidRPr="009558D1">
        <w:rPr>
          <w:rFonts w:eastAsia="+mn-ea"/>
          <w:bCs/>
        </w:rPr>
        <w:t>n</w:t>
      </w:r>
      <w:r w:rsidRPr="009558D1">
        <w:rPr>
          <w:rFonts w:eastAsia="+mn-ea"/>
          <w:bCs/>
        </w:rPr>
        <w:t xml:space="preserve">ational </w:t>
      </w:r>
      <w:r w:rsidR="00165A06" w:rsidRPr="009558D1">
        <w:rPr>
          <w:rFonts w:eastAsia="+mn-ea"/>
          <w:bCs/>
        </w:rPr>
        <w:t>i</w:t>
      </w:r>
      <w:r w:rsidRPr="009558D1">
        <w:rPr>
          <w:rFonts w:eastAsia="+mn-ea"/>
          <w:bCs/>
        </w:rPr>
        <w:t>dentity</w:t>
      </w:r>
      <w:r w:rsidR="00165A06" w:rsidRPr="009558D1">
        <w:rPr>
          <w:rFonts w:eastAsia="+mn-ea"/>
          <w:bCs/>
        </w:rPr>
        <w:t>; and c</w:t>
      </w:r>
      <w:r w:rsidRPr="009558D1">
        <w:rPr>
          <w:rFonts w:eastAsia="+mn-ea"/>
          <w:bCs/>
        </w:rPr>
        <w:t xml:space="preserve">ontribute to </w:t>
      </w:r>
      <w:r w:rsidR="00C86FA4" w:rsidRPr="009558D1">
        <w:rPr>
          <w:rFonts w:eastAsia="+mn-ea"/>
          <w:bCs/>
        </w:rPr>
        <w:t xml:space="preserve">the Afghan </w:t>
      </w:r>
      <w:r w:rsidR="00165A06" w:rsidRPr="009558D1">
        <w:rPr>
          <w:rFonts w:eastAsia="+mn-ea"/>
          <w:bCs/>
        </w:rPr>
        <w:t>government</w:t>
      </w:r>
      <w:r w:rsidRPr="009558D1">
        <w:rPr>
          <w:rFonts w:eastAsia="+mn-ea"/>
          <w:bCs/>
        </w:rPr>
        <w:t>’s literacy programs</w:t>
      </w:r>
      <w:r w:rsidR="00165A06" w:rsidRPr="009558D1">
        <w:rPr>
          <w:rFonts w:eastAsia="+mn-ea"/>
          <w:bCs/>
        </w:rPr>
        <w:t xml:space="preserve">.  </w:t>
      </w:r>
    </w:p>
    <w:p w:rsidR="00165A06" w:rsidRPr="009558D1" w:rsidRDefault="00165A06" w:rsidP="001A72EC">
      <w:pPr>
        <w:pStyle w:val="ListParagraph"/>
        <w:numPr>
          <w:ilvl w:val="0"/>
          <w:numId w:val="33"/>
        </w:numPr>
        <w:jc w:val="left"/>
      </w:pPr>
      <w:r w:rsidRPr="00ED29B0">
        <w:rPr>
          <w:b/>
          <w:u w:val="single"/>
        </w:rPr>
        <w:t>Strengthening people-to-people ties</w:t>
      </w:r>
      <w:r w:rsidRPr="009558D1">
        <w:rPr>
          <w:u w:val="single"/>
        </w:rPr>
        <w:t>,</w:t>
      </w:r>
      <w:r w:rsidRPr="009558D1">
        <w:t xml:space="preserve"> by funding programs which: b</w:t>
      </w:r>
      <w:r w:rsidRPr="009558D1">
        <w:rPr>
          <w:rFonts w:eastAsia="+mn-ea"/>
          <w:bCs/>
        </w:rPr>
        <w:t>uild connections with Afghans at all levels through targeted programming</w:t>
      </w:r>
      <w:r w:rsidRPr="009558D1">
        <w:rPr>
          <w:bCs/>
        </w:rPr>
        <w:t xml:space="preserve">; </w:t>
      </w:r>
      <w:r w:rsidR="009558D1">
        <w:rPr>
          <w:rFonts w:eastAsia="+mn-ea"/>
          <w:bCs/>
        </w:rPr>
        <w:t>sup</w:t>
      </w:r>
      <w:r w:rsidR="00BD3417">
        <w:rPr>
          <w:rFonts w:eastAsia="+mn-ea"/>
          <w:bCs/>
        </w:rPr>
        <w:t>p</w:t>
      </w:r>
      <w:r w:rsidR="009558D1">
        <w:rPr>
          <w:rFonts w:eastAsia="+mn-ea"/>
          <w:bCs/>
        </w:rPr>
        <w:t>ort</w:t>
      </w:r>
      <w:r w:rsidRPr="009558D1">
        <w:rPr>
          <w:rFonts w:eastAsia="+mn-ea"/>
          <w:bCs/>
        </w:rPr>
        <w:t xml:space="preserve"> the Afghan educational system</w:t>
      </w:r>
      <w:r w:rsidRPr="009558D1">
        <w:rPr>
          <w:bCs/>
        </w:rPr>
        <w:t>; s</w:t>
      </w:r>
      <w:r w:rsidRPr="009558D1">
        <w:rPr>
          <w:rFonts w:eastAsia="+mn-ea"/>
          <w:bCs/>
        </w:rPr>
        <w:t xml:space="preserve">upport </w:t>
      </w:r>
      <w:r w:rsidR="00381C9D" w:rsidRPr="009558D1">
        <w:rPr>
          <w:rFonts w:eastAsia="+mn-ea"/>
          <w:bCs/>
        </w:rPr>
        <w:t>c</w:t>
      </w:r>
      <w:r w:rsidRPr="009558D1">
        <w:rPr>
          <w:rFonts w:eastAsia="+mn-ea"/>
          <w:bCs/>
        </w:rPr>
        <w:t xml:space="preserve">ivil </w:t>
      </w:r>
      <w:r w:rsidR="00381C9D" w:rsidRPr="009558D1">
        <w:rPr>
          <w:rFonts w:eastAsia="+mn-ea"/>
          <w:bCs/>
        </w:rPr>
        <w:t>s</w:t>
      </w:r>
      <w:r w:rsidRPr="009558D1">
        <w:rPr>
          <w:rFonts w:eastAsia="+mn-ea"/>
          <w:bCs/>
        </w:rPr>
        <w:t>ociety</w:t>
      </w:r>
      <w:r w:rsidR="00381C9D" w:rsidRPr="009558D1">
        <w:rPr>
          <w:rFonts w:eastAsia="+mn-ea"/>
          <w:bCs/>
        </w:rPr>
        <w:t xml:space="preserve"> and e</w:t>
      </w:r>
      <w:r w:rsidRPr="009558D1">
        <w:rPr>
          <w:rFonts w:eastAsia="+mn-ea"/>
          <w:bCs/>
        </w:rPr>
        <w:t>mpower organizations and individuals that promote a robust civil society</w:t>
      </w:r>
      <w:r w:rsidRPr="009558D1">
        <w:rPr>
          <w:bCs/>
        </w:rPr>
        <w:t xml:space="preserve">; </w:t>
      </w:r>
      <w:r w:rsidR="009558D1">
        <w:rPr>
          <w:bCs/>
        </w:rPr>
        <w:t>support the promotion of Afghan cultural heritage, traditional and mod</w:t>
      </w:r>
      <w:r w:rsidR="000B5EE9">
        <w:rPr>
          <w:bCs/>
        </w:rPr>
        <w:t>ern art forms, and other forms of creative expression</w:t>
      </w:r>
      <w:r w:rsidR="00BD3417">
        <w:rPr>
          <w:bCs/>
        </w:rPr>
        <w:t>;</w:t>
      </w:r>
      <w:r w:rsidR="000B5EE9">
        <w:rPr>
          <w:bCs/>
        </w:rPr>
        <w:t xml:space="preserve"> provide </w:t>
      </w:r>
      <w:r w:rsidR="00381C9D" w:rsidRPr="009558D1">
        <w:rPr>
          <w:rFonts w:eastAsia="+mn-ea"/>
          <w:bCs/>
        </w:rPr>
        <w:t>e</w:t>
      </w:r>
      <w:r w:rsidRPr="009558D1">
        <w:rPr>
          <w:rFonts w:eastAsia="+mn-ea"/>
          <w:bCs/>
        </w:rPr>
        <w:t xml:space="preserve">xchange </w:t>
      </w:r>
      <w:r w:rsidR="00381C9D" w:rsidRPr="009558D1">
        <w:rPr>
          <w:rFonts w:eastAsia="+mn-ea"/>
          <w:bCs/>
        </w:rPr>
        <w:t>o</w:t>
      </w:r>
      <w:r w:rsidRPr="009558D1">
        <w:rPr>
          <w:rFonts w:eastAsia="+mn-ea"/>
          <w:bCs/>
        </w:rPr>
        <w:t>pportunities</w:t>
      </w:r>
      <w:r w:rsidR="00381C9D" w:rsidRPr="009558D1">
        <w:rPr>
          <w:rFonts w:eastAsia="+mn-ea"/>
          <w:bCs/>
        </w:rPr>
        <w:t xml:space="preserve"> and e</w:t>
      </w:r>
      <w:r w:rsidRPr="009558D1">
        <w:rPr>
          <w:rFonts w:eastAsia="+mn-ea"/>
          <w:bCs/>
        </w:rPr>
        <w:t>xpose a greater number of Afghans to different perspectives through domestic, regional and international exchanges</w:t>
      </w:r>
      <w:r w:rsidRPr="009558D1">
        <w:rPr>
          <w:bCs/>
        </w:rPr>
        <w:t xml:space="preserve">; </w:t>
      </w:r>
      <w:r w:rsidR="00381C9D" w:rsidRPr="009558D1">
        <w:rPr>
          <w:bCs/>
        </w:rPr>
        <w:t>and f</w:t>
      </w:r>
      <w:r w:rsidRPr="009558D1">
        <w:rPr>
          <w:rFonts w:eastAsia="+mn-ea"/>
          <w:bCs/>
        </w:rPr>
        <w:t xml:space="preserve">oster English </w:t>
      </w:r>
      <w:r w:rsidR="00381C9D" w:rsidRPr="009558D1">
        <w:rPr>
          <w:rFonts w:eastAsia="+mn-ea"/>
          <w:bCs/>
        </w:rPr>
        <w:t>l</w:t>
      </w:r>
      <w:r w:rsidRPr="009558D1">
        <w:rPr>
          <w:rFonts w:eastAsia="+mn-ea"/>
          <w:bCs/>
        </w:rPr>
        <w:t xml:space="preserve">anguage </w:t>
      </w:r>
      <w:r w:rsidR="00381C9D" w:rsidRPr="009558D1">
        <w:rPr>
          <w:rFonts w:eastAsia="+mn-ea"/>
          <w:bCs/>
        </w:rPr>
        <w:t>p</w:t>
      </w:r>
      <w:r w:rsidRPr="009558D1">
        <w:rPr>
          <w:rFonts w:eastAsia="+mn-ea"/>
          <w:bCs/>
        </w:rPr>
        <w:t>roficiency</w:t>
      </w:r>
      <w:r w:rsidR="00381C9D" w:rsidRPr="009558D1">
        <w:rPr>
          <w:rFonts w:eastAsia="+mn-ea"/>
          <w:bCs/>
        </w:rPr>
        <w:t xml:space="preserve"> by </w:t>
      </w:r>
      <w:r w:rsidR="000B5EE9">
        <w:rPr>
          <w:rFonts w:eastAsia="+mn-ea"/>
          <w:bCs/>
        </w:rPr>
        <w:t>provid</w:t>
      </w:r>
      <w:r w:rsidR="00381C9D" w:rsidRPr="009558D1">
        <w:rPr>
          <w:rFonts w:eastAsia="+mn-ea"/>
          <w:bCs/>
        </w:rPr>
        <w:t>ing</w:t>
      </w:r>
      <w:r w:rsidRPr="009558D1">
        <w:rPr>
          <w:rFonts w:eastAsia="+mn-ea"/>
          <w:bCs/>
        </w:rPr>
        <w:t xml:space="preserve"> English language programs and resources to reach a wider audience</w:t>
      </w:r>
      <w:r w:rsidR="00381C9D" w:rsidRPr="009558D1">
        <w:rPr>
          <w:rFonts w:eastAsia="+mn-ea"/>
          <w:bCs/>
        </w:rPr>
        <w:t>.</w:t>
      </w:r>
    </w:p>
    <w:p w:rsidR="00381C9D" w:rsidRPr="009558D1" w:rsidRDefault="00381C9D" w:rsidP="00381C9D">
      <w:pPr>
        <w:jc w:val="left"/>
      </w:pPr>
    </w:p>
    <w:p w:rsidR="00166B78" w:rsidRPr="009558D1" w:rsidRDefault="00166B78" w:rsidP="00680086">
      <w:pPr>
        <w:tabs>
          <w:tab w:val="left" w:pos="2160"/>
        </w:tabs>
        <w:autoSpaceDE w:val="0"/>
        <w:autoSpaceDN w:val="0"/>
        <w:spacing w:line="240" w:lineRule="auto"/>
        <w:jc w:val="left"/>
      </w:pPr>
    </w:p>
    <w:p w:rsidR="00166B78" w:rsidRDefault="00166B78" w:rsidP="00680086">
      <w:pPr>
        <w:spacing w:line="240" w:lineRule="auto"/>
        <w:jc w:val="left"/>
        <w:rPr>
          <w:b/>
        </w:rPr>
      </w:pPr>
      <w:r w:rsidRPr="00BD3417">
        <w:rPr>
          <w:b/>
        </w:rPr>
        <w:t xml:space="preserve">Activities that </w:t>
      </w:r>
      <w:r w:rsidRPr="00BD3417">
        <w:rPr>
          <w:b/>
          <w:u w:val="single"/>
        </w:rPr>
        <w:t>are</w:t>
      </w:r>
      <w:r w:rsidRPr="00BD3417">
        <w:rPr>
          <w:b/>
        </w:rPr>
        <w:t xml:space="preserve"> typically funded include, but are not limited to:</w:t>
      </w:r>
    </w:p>
    <w:p w:rsidR="00BD3417" w:rsidRPr="00BD3417" w:rsidRDefault="00BD3417" w:rsidP="00680086">
      <w:pPr>
        <w:spacing w:line="240" w:lineRule="auto"/>
        <w:jc w:val="left"/>
        <w:rPr>
          <w:b/>
        </w:rPr>
      </w:pPr>
    </w:p>
    <w:p w:rsidR="004A4C25" w:rsidRPr="009558D1" w:rsidRDefault="004A4C25" w:rsidP="00680086">
      <w:pPr>
        <w:pStyle w:val="BodyTextIndent3"/>
        <w:numPr>
          <w:ilvl w:val="0"/>
          <w:numId w:val="29"/>
        </w:numPr>
        <w:tabs>
          <w:tab w:val="clear" w:pos="720"/>
          <w:tab w:val="left" w:pos="360"/>
        </w:tabs>
        <w:adjustRightInd/>
        <w:spacing w:after="0" w:line="240" w:lineRule="auto"/>
        <w:ind w:left="360"/>
        <w:jc w:val="left"/>
        <w:textAlignment w:val="auto"/>
        <w:rPr>
          <w:sz w:val="24"/>
          <w:szCs w:val="24"/>
        </w:rPr>
      </w:pPr>
      <w:r w:rsidRPr="009558D1">
        <w:rPr>
          <w:sz w:val="24"/>
          <w:szCs w:val="24"/>
        </w:rPr>
        <w:t>Radio Broadcasting operations;</w:t>
      </w:r>
    </w:p>
    <w:p w:rsidR="004A4C25" w:rsidRPr="009558D1" w:rsidRDefault="004A4C25" w:rsidP="00680086">
      <w:pPr>
        <w:pStyle w:val="BodyTextIndent3"/>
        <w:numPr>
          <w:ilvl w:val="0"/>
          <w:numId w:val="29"/>
        </w:numPr>
        <w:tabs>
          <w:tab w:val="clear" w:pos="720"/>
          <w:tab w:val="left" w:pos="360"/>
        </w:tabs>
        <w:adjustRightInd/>
        <w:spacing w:after="0" w:line="240" w:lineRule="auto"/>
        <w:ind w:left="360"/>
        <w:jc w:val="left"/>
        <w:textAlignment w:val="auto"/>
        <w:rPr>
          <w:sz w:val="24"/>
          <w:szCs w:val="24"/>
        </w:rPr>
      </w:pPr>
      <w:r w:rsidRPr="009558D1">
        <w:rPr>
          <w:sz w:val="24"/>
          <w:szCs w:val="24"/>
        </w:rPr>
        <w:t>New media concepts aimed at reaching wider audiences;</w:t>
      </w:r>
    </w:p>
    <w:p w:rsidR="004A4C25" w:rsidRPr="009558D1" w:rsidRDefault="004A4C25" w:rsidP="00680086">
      <w:pPr>
        <w:pStyle w:val="BodyTextIndent3"/>
        <w:numPr>
          <w:ilvl w:val="0"/>
          <w:numId w:val="29"/>
        </w:numPr>
        <w:tabs>
          <w:tab w:val="clear" w:pos="720"/>
          <w:tab w:val="left" w:pos="360"/>
        </w:tabs>
        <w:adjustRightInd/>
        <w:spacing w:after="0" w:line="240" w:lineRule="auto"/>
        <w:ind w:left="360"/>
        <w:jc w:val="left"/>
        <w:textAlignment w:val="auto"/>
        <w:rPr>
          <w:sz w:val="24"/>
          <w:szCs w:val="24"/>
        </w:rPr>
      </w:pPr>
      <w:r w:rsidRPr="009558D1">
        <w:rPr>
          <w:sz w:val="24"/>
          <w:szCs w:val="24"/>
        </w:rPr>
        <w:t>Media Training Projects;</w:t>
      </w:r>
    </w:p>
    <w:p w:rsidR="004A4C25" w:rsidRPr="009558D1" w:rsidRDefault="004A4C25" w:rsidP="00680086">
      <w:pPr>
        <w:pStyle w:val="BodyTextIndent3"/>
        <w:numPr>
          <w:ilvl w:val="0"/>
          <w:numId w:val="29"/>
        </w:numPr>
        <w:tabs>
          <w:tab w:val="clear" w:pos="720"/>
          <w:tab w:val="left" w:pos="360"/>
        </w:tabs>
        <w:adjustRightInd/>
        <w:spacing w:after="0" w:line="240" w:lineRule="auto"/>
        <w:ind w:left="360"/>
        <w:jc w:val="left"/>
        <w:textAlignment w:val="auto"/>
        <w:rPr>
          <w:sz w:val="24"/>
          <w:szCs w:val="24"/>
        </w:rPr>
      </w:pPr>
      <w:r w:rsidRPr="009558D1">
        <w:rPr>
          <w:sz w:val="24"/>
          <w:szCs w:val="24"/>
        </w:rPr>
        <w:t>English Language Programs;</w:t>
      </w:r>
    </w:p>
    <w:p w:rsidR="004A4C25" w:rsidRPr="009558D1" w:rsidRDefault="004A4C25" w:rsidP="00680086">
      <w:pPr>
        <w:pStyle w:val="BodyTextIndent3"/>
        <w:numPr>
          <w:ilvl w:val="0"/>
          <w:numId w:val="29"/>
        </w:numPr>
        <w:tabs>
          <w:tab w:val="clear" w:pos="720"/>
          <w:tab w:val="left" w:pos="360"/>
        </w:tabs>
        <w:adjustRightInd/>
        <w:spacing w:after="0" w:line="240" w:lineRule="auto"/>
        <w:ind w:left="360"/>
        <w:jc w:val="left"/>
        <w:textAlignment w:val="auto"/>
        <w:rPr>
          <w:sz w:val="24"/>
          <w:szCs w:val="24"/>
        </w:rPr>
      </w:pPr>
      <w:r w:rsidRPr="009558D1">
        <w:rPr>
          <w:sz w:val="24"/>
          <w:szCs w:val="24"/>
        </w:rPr>
        <w:t>Proposals to expand exchange programs;</w:t>
      </w:r>
    </w:p>
    <w:p w:rsidR="004A4C25" w:rsidRPr="009558D1" w:rsidRDefault="004A4C25" w:rsidP="00680086">
      <w:pPr>
        <w:pStyle w:val="BodyTextIndent3"/>
        <w:numPr>
          <w:ilvl w:val="0"/>
          <w:numId w:val="29"/>
        </w:numPr>
        <w:tabs>
          <w:tab w:val="clear" w:pos="720"/>
          <w:tab w:val="left" w:pos="360"/>
        </w:tabs>
        <w:adjustRightInd/>
        <w:spacing w:after="0" w:line="240" w:lineRule="auto"/>
        <w:ind w:left="360"/>
        <w:jc w:val="left"/>
        <w:textAlignment w:val="auto"/>
        <w:rPr>
          <w:sz w:val="24"/>
          <w:szCs w:val="24"/>
        </w:rPr>
      </w:pPr>
      <w:r w:rsidRPr="009558D1">
        <w:rPr>
          <w:sz w:val="24"/>
          <w:szCs w:val="24"/>
        </w:rPr>
        <w:t xml:space="preserve">Programs that strengthen government </w:t>
      </w:r>
      <w:r w:rsidR="00ED29B0">
        <w:rPr>
          <w:sz w:val="24"/>
          <w:szCs w:val="24"/>
        </w:rPr>
        <w:t xml:space="preserve">and private sector </w:t>
      </w:r>
      <w:r w:rsidRPr="009558D1">
        <w:rPr>
          <w:sz w:val="24"/>
          <w:szCs w:val="24"/>
        </w:rPr>
        <w:t>communication</w:t>
      </w:r>
      <w:r w:rsidR="00ED29B0">
        <w:rPr>
          <w:sz w:val="24"/>
          <w:szCs w:val="24"/>
        </w:rPr>
        <w:t>s</w:t>
      </w:r>
      <w:r w:rsidRPr="009558D1">
        <w:rPr>
          <w:sz w:val="24"/>
          <w:szCs w:val="24"/>
        </w:rPr>
        <w:t xml:space="preserve"> capabilities</w:t>
      </w:r>
      <w:r w:rsidR="000B5EE9">
        <w:rPr>
          <w:sz w:val="24"/>
          <w:szCs w:val="24"/>
        </w:rPr>
        <w:t>;</w:t>
      </w:r>
    </w:p>
    <w:p w:rsidR="00166B78" w:rsidRPr="009558D1" w:rsidRDefault="004A4C25" w:rsidP="00680086">
      <w:pPr>
        <w:pStyle w:val="BodyTextIndent3"/>
        <w:numPr>
          <w:ilvl w:val="0"/>
          <w:numId w:val="29"/>
        </w:numPr>
        <w:tabs>
          <w:tab w:val="clear" w:pos="720"/>
          <w:tab w:val="left" w:pos="360"/>
        </w:tabs>
        <w:adjustRightInd/>
        <w:spacing w:after="0" w:line="240" w:lineRule="auto"/>
        <w:ind w:left="360"/>
        <w:jc w:val="left"/>
        <w:textAlignment w:val="auto"/>
        <w:rPr>
          <w:sz w:val="24"/>
          <w:szCs w:val="24"/>
        </w:rPr>
      </w:pPr>
      <w:r w:rsidRPr="009558D1">
        <w:rPr>
          <w:sz w:val="24"/>
          <w:szCs w:val="24"/>
        </w:rPr>
        <w:t xml:space="preserve">Youth </w:t>
      </w:r>
      <w:r w:rsidR="00166B78" w:rsidRPr="009558D1">
        <w:rPr>
          <w:sz w:val="24"/>
          <w:szCs w:val="24"/>
        </w:rPr>
        <w:t>Community service projects that practice democratic processes and encourage volunteerism;</w:t>
      </w:r>
    </w:p>
    <w:p w:rsidR="004A4C25" w:rsidRPr="009558D1" w:rsidRDefault="00166B78" w:rsidP="004A4C25">
      <w:pPr>
        <w:numPr>
          <w:ilvl w:val="0"/>
          <w:numId w:val="29"/>
        </w:numPr>
        <w:tabs>
          <w:tab w:val="clear" w:pos="720"/>
          <w:tab w:val="left" w:pos="360"/>
        </w:tabs>
        <w:adjustRightInd/>
        <w:spacing w:line="240" w:lineRule="auto"/>
        <w:ind w:left="360"/>
        <w:jc w:val="left"/>
        <w:textAlignment w:val="auto"/>
      </w:pPr>
      <w:r w:rsidRPr="009558D1">
        <w:t>Public education projects</w:t>
      </w:r>
      <w:r w:rsidR="006D5251" w:rsidRPr="009558D1">
        <w:t xml:space="preserve"> that </w:t>
      </w:r>
      <w:r w:rsidR="003E46C9" w:rsidRPr="009558D1">
        <w:t>promote</w:t>
      </w:r>
      <w:r w:rsidR="006D5251" w:rsidRPr="009558D1">
        <w:t xml:space="preserve"> democratic processes</w:t>
      </w:r>
      <w:r w:rsidRPr="009558D1">
        <w:t xml:space="preserve">; </w:t>
      </w:r>
    </w:p>
    <w:p w:rsidR="003E46C9" w:rsidRDefault="003E46C9" w:rsidP="004A4C25">
      <w:pPr>
        <w:numPr>
          <w:ilvl w:val="0"/>
          <w:numId w:val="29"/>
        </w:numPr>
        <w:tabs>
          <w:tab w:val="clear" w:pos="720"/>
          <w:tab w:val="left" w:pos="360"/>
        </w:tabs>
        <w:adjustRightInd/>
        <w:spacing w:line="240" w:lineRule="auto"/>
        <w:ind w:left="360"/>
        <w:jc w:val="left"/>
        <w:textAlignment w:val="auto"/>
      </w:pPr>
      <w:r w:rsidRPr="009558D1">
        <w:t xml:space="preserve">Proposals that support the dissemination of </w:t>
      </w:r>
      <w:r w:rsidR="000B5EE9">
        <w:t>tolerant</w:t>
      </w:r>
      <w:r w:rsidRPr="009558D1">
        <w:t xml:space="preserve"> voices of traditional and </w:t>
      </w:r>
      <w:r w:rsidR="000B5EE9">
        <w:t>community</w:t>
      </w:r>
      <w:r w:rsidRPr="009558D1">
        <w:t xml:space="preserve"> leaders</w:t>
      </w:r>
      <w:r w:rsidR="000B5EE9">
        <w:t>;</w:t>
      </w:r>
    </w:p>
    <w:p w:rsidR="000B5EE9" w:rsidRDefault="000B5EE9" w:rsidP="004A4C25">
      <w:pPr>
        <w:numPr>
          <w:ilvl w:val="0"/>
          <w:numId w:val="29"/>
        </w:numPr>
        <w:tabs>
          <w:tab w:val="clear" w:pos="720"/>
          <w:tab w:val="left" w:pos="360"/>
        </w:tabs>
        <w:adjustRightInd/>
        <w:spacing w:line="240" w:lineRule="auto"/>
        <w:ind w:left="360"/>
        <w:jc w:val="left"/>
        <w:textAlignment w:val="auto"/>
      </w:pPr>
      <w:r>
        <w:t>Youth recreation, leadership, and education programs;</w:t>
      </w:r>
    </w:p>
    <w:p w:rsidR="00ED29B0" w:rsidRDefault="000B5EE9" w:rsidP="004A4C25">
      <w:pPr>
        <w:numPr>
          <w:ilvl w:val="0"/>
          <w:numId w:val="29"/>
        </w:numPr>
        <w:tabs>
          <w:tab w:val="clear" w:pos="720"/>
          <w:tab w:val="left" w:pos="360"/>
        </w:tabs>
        <w:adjustRightInd/>
        <w:spacing w:line="240" w:lineRule="auto"/>
        <w:ind w:left="360"/>
        <w:jc w:val="left"/>
        <w:textAlignment w:val="auto"/>
      </w:pPr>
      <w:r>
        <w:t>Cultural programs</w:t>
      </w:r>
      <w:r w:rsidR="00ED29B0">
        <w:t>;</w:t>
      </w:r>
    </w:p>
    <w:p w:rsidR="000B5EE9" w:rsidRPr="009558D1" w:rsidRDefault="00ED29B0" w:rsidP="004A4C25">
      <w:pPr>
        <w:numPr>
          <w:ilvl w:val="0"/>
          <w:numId w:val="29"/>
        </w:numPr>
        <w:tabs>
          <w:tab w:val="clear" w:pos="720"/>
          <w:tab w:val="left" w:pos="360"/>
        </w:tabs>
        <w:adjustRightInd/>
        <w:spacing w:line="240" w:lineRule="auto"/>
        <w:ind w:left="360"/>
        <w:jc w:val="left"/>
        <w:textAlignment w:val="auto"/>
      </w:pPr>
      <w:r>
        <w:t>Radio and television programming in support of the above four objectives</w:t>
      </w:r>
      <w:r w:rsidR="000B5EE9">
        <w:t>.</w:t>
      </w:r>
    </w:p>
    <w:p w:rsidR="004A4C25" w:rsidRPr="009558D1" w:rsidRDefault="004A4C25" w:rsidP="004A4C25">
      <w:pPr>
        <w:tabs>
          <w:tab w:val="left" w:pos="360"/>
        </w:tabs>
        <w:adjustRightInd/>
        <w:spacing w:line="240" w:lineRule="auto"/>
        <w:jc w:val="left"/>
        <w:textAlignment w:val="auto"/>
      </w:pPr>
    </w:p>
    <w:p w:rsidR="00BD3417" w:rsidRDefault="00BD3417" w:rsidP="00680086">
      <w:pPr>
        <w:spacing w:line="240" w:lineRule="auto"/>
        <w:jc w:val="left"/>
        <w:rPr>
          <w:b/>
        </w:rPr>
      </w:pPr>
    </w:p>
    <w:p w:rsidR="00BD3417" w:rsidRDefault="00BD3417" w:rsidP="00680086">
      <w:pPr>
        <w:spacing w:line="240" w:lineRule="auto"/>
        <w:jc w:val="left"/>
        <w:rPr>
          <w:b/>
        </w:rPr>
      </w:pPr>
    </w:p>
    <w:p w:rsidR="00166B78" w:rsidRDefault="003E46C9" w:rsidP="00680086">
      <w:pPr>
        <w:spacing w:line="240" w:lineRule="auto"/>
        <w:jc w:val="left"/>
        <w:rPr>
          <w:b/>
        </w:rPr>
      </w:pPr>
      <w:r w:rsidRPr="00BD3417">
        <w:rPr>
          <w:b/>
        </w:rPr>
        <w:t xml:space="preserve">Activities that </w:t>
      </w:r>
      <w:r w:rsidRPr="00BD3417">
        <w:rPr>
          <w:b/>
          <w:u w:val="single"/>
        </w:rPr>
        <w:t>are not</w:t>
      </w:r>
      <w:r w:rsidRPr="00BD3417">
        <w:rPr>
          <w:b/>
        </w:rPr>
        <w:t xml:space="preserve"> typically funded include, but are not limited to</w:t>
      </w:r>
      <w:r w:rsidR="00166B78" w:rsidRPr="00BD3417">
        <w:rPr>
          <w:b/>
        </w:rPr>
        <w:t>:</w:t>
      </w:r>
    </w:p>
    <w:p w:rsidR="00BD3417" w:rsidRPr="00BD3417" w:rsidRDefault="00BD3417" w:rsidP="00680086">
      <w:pPr>
        <w:spacing w:line="240" w:lineRule="auto"/>
        <w:jc w:val="left"/>
        <w:rPr>
          <w:b/>
        </w:rPr>
      </w:pPr>
    </w:p>
    <w:p w:rsidR="00166B78" w:rsidRPr="009558D1" w:rsidRDefault="00166B78" w:rsidP="00680086">
      <w:pPr>
        <w:numPr>
          <w:ilvl w:val="0"/>
          <w:numId w:val="30"/>
        </w:numPr>
        <w:tabs>
          <w:tab w:val="clear" w:pos="720"/>
          <w:tab w:val="left" w:pos="360"/>
        </w:tabs>
        <w:adjustRightInd/>
        <w:spacing w:line="240" w:lineRule="auto"/>
        <w:ind w:left="360"/>
        <w:jc w:val="left"/>
        <w:textAlignment w:val="auto"/>
      </w:pPr>
      <w:r w:rsidRPr="009558D1">
        <w:t>Social welfare projects;</w:t>
      </w:r>
    </w:p>
    <w:p w:rsidR="00166B78" w:rsidRPr="009558D1" w:rsidRDefault="00166B78" w:rsidP="00680086">
      <w:pPr>
        <w:numPr>
          <w:ilvl w:val="0"/>
          <w:numId w:val="30"/>
        </w:numPr>
        <w:tabs>
          <w:tab w:val="clear" w:pos="720"/>
          <w:tab w:val="left" w:pos="360"/>
        </w:tabs>
        <w:adjustRightInd/>
        <w:spacing w:line="240" w:lineRule="auto"/>
        <w:ind w:left="360"/>
        <w:jc w:val="left"/>
        <w:textAlignment w:val="auto"/>
      </w:pPr>
      <w:r w:rsidRPr="009558D1">
        <w:t>Paying to complete activities begun with other funds;</w:t>
      </w:r>
    </w:p>
    <w:p w:rsidR="00166B78" w:rsidRPr="009558D1" w:rsidRDefault="00166B78" w:rsidP="00680086">
      <w:pPr>
        <w:widowControl/>
        <w:numPr>
          <w:ilvl w:val="0"/>
          <w:numId w:val="30"/>
        </w:numPr>
        <w:tabs>
          <w:tab w:val="clear" w:pos="720"/>
          <w:tab w:val="left" w:pos="360"/>
        </w:tabs>
        <w:adjustRightInd/>
        <w:spacing w:line="240" w:lineRule="auto"/>
        <w:ind w:left="360"/>
        <w:jc w:val="left"/>
        <w:textAlignment w:val="auto"/>
      </w:pPr>
      <w:r w:rsidRPr="009558D1">
        <w:t xml:space="preserve">Projects that </w:t>
      </w:r>
      <w:r w:rsidR="000B5EE9">
        <w:t xml:space="preserve">are inherently political in nature or that </w:t>
      </w:r>
      <w:r w:rsidRPr="009558D1">
        <w:t>contain the appearance of partisanship/support to individual or single party electoral campaigns;</w:t>
      </w:r>
    </w:p>
    <w:p w:rsidR="00166B78" w:rsidRPr="009558D1" w:rsidRDefault="00166B78" w:rsidP="00680086">
      <w:pPr>
        <w:numPr>
          <w:ilvl w:val="0"/>
          <w:numId w:val="30"/>
        </w:numPr>
        <w:tabs>
          <w:tab w:val="clear" w:pos="720"/>
          <w:tab w:val="left" w:pos="360"/>
        </w:tabs>
        <w:adjustRightInd/>
        <w:spacing w:line="240" w:lineRule="auto"/>
        <w:ind w:left="360"/>
        <w:jc w:val="left"/>
        <w:textAlignment w:val="auto"/>
      </w:pPr>
      <w:r w:rsidRPr="009558D1">
        <w:t>International travel, unless specifically justified within the project</w:t>
      </w:r>
      <w:r w:rsidR="002A15DC" w:rsidRPr="009558D1">
        <w:t>;</w:t>
      </w:r>
      <w:r w:rsidRPr="009558D1">
        <w:rPr>
          <w:b/>
        </w:rPr>
        <w:tab/>
      </w:r>
    </w:p>
    <w:p w:rsidR="00166B78" w:rsidRPr="009558D1" w:rsidRDefault="00166B78" w:rsidP="00680086">
      <w:pPr>
        <w:numPr>
          <w:ilvl w:val="0"/>
          <w:numId w:val="30"/>
        </w:numPr>
        <w:tabs>
          <w:tab w:val="clear" w:pos="720"/>
          <w:tab w:val="left" w:pos="360"/>
        </w:tabs>
        <w:adjustRightInd/>
        <w:spacing w:line="240" w:lineRule="auto"/>
        <w:ind w:left="360"/>
        <w:jc w:val="left"/>
        <w:textAlignment w:val="auto"/>
      </w:pPr>
      <w:r w:rsidRPr="009558D1">
        <w:t>Citizen exchange programs with foreign countries;</w:t>
      </w:r>
    </w:p>
    <w:p w:rsidR="004B0F7D" w:rsidRPr="009558D1" w:rsidRDefault="002A15DC" w:rsidP="00680086">
      <w:pPr>
        <w:widowControl/>
        <w:numPr>
          <w:ilvl w:val="0"/>
          <w:numId w:val="30"/>
        </w:numPr>
        <w:tabs>
          <w:tab w:val="clear" w:pos="720"/>
          <w:tab w:val="left" w:pos="360"/>
        </w:tabs>
        <w:adjustRightInd/>
        <w:spacing w:line="240" w:lineRule="auto"/>
        <w:ind w:left="360"/>
        <w:jc w:val="left"/>
        <w:textAlignment w:val="auto"/>
      </w:pPr>
      <w:r w:rsidRPr="009558D1">
        <w:t>Political party activities;</w:t>
      </w:r>
    </w:p>
    <w:p w:rsidR="002A15DC" w:rsidRPr="009558D1" w:rsidRDefault="003E46C9" w:rsidP="00680086">
      <w:pPr>
        <w:widowControl/>
        <w:numPr>
          <w:ilvl w:val="0"/>
          <w:numId w:val="30"/>
        </w:numPr>
        <w:tabs>
          <w:tab w:val="clear" w:pos="720"/>
          <w:tab w:val="left" w:pos="360"/>
        </w:tabs>
        <w:adjustRightInd/>
        <w:spacing w:line="240" w:lineRule="auto"/>
        <w:ind w:left="360"/>
        <w:jc w:val="left"/>
        <w:textAlignment w:val="auto"/>
      </w:pPr>
      <w:r w:rsidRPr="009558D1">
        <w:t>Projects that support specific religious activities</w:t>
      </w:r>
    </w:p>
    <w:p w:rsidR="002E6F5E" w:rsidRPr="00166B78" w:rsidRDefault="002E6F5E" w:rsidP="00680086">
      <w:pPr>
        <w:spacing w:line="240" w:lineRule="auto"/>
        <w:jc w:val="left"/>
        <w:rPr>
          <w:color w:val="000000"/>
        </w:rPr>
      </w:pPr>
    </w:p>
    <w:p w:rsidR="007E6F79" w:rsidRDefault="00C9722B" w:rsidP="00680086">
      <w:pPr>
        <w:tabs>
          <w:tab w:val="left" w:pos="2160"/>
        </w:tabs>
        <w:autoSpaceDE w:val="0"/>
        <w:autoSpaceDN w:val="0"/>
        <w:spacing w:line="240" w:lineRule="auto"/>
        <w:jc w:val="left"/>
      </w:pPr>
      <w:r w:rsidRPr="00FE11C9">
        <w:rPr>
          <w:b/>
          <w:bCs/>
        </w:rPr>
        <w:t xml:space="preserve">Background Information about </w:t>
      </w:r>
      <w:r w:rsidR="00381C9D">
        <w:rPr>
          <w:b/>
          <w:bCs/>
        </w:rPr>
        <w:t>U.S. Kabul Public Affairs Section</w:t>
      </w:r>
      <w:r w:rsidRPr="00FE11C9">
        <w:rPr>
          <w:b/>
          <w:bCs/>
        </w:rPr>
        <w:t xml:space="preserve">:  </w:t>
      </w:r>
      <w:r w:rsidR="00FE11C9" w:rsidRPr="00FE11C9">
        <w:t xml:space="preserve">The </w:t>
      </w:r>
      <w:r w:rsidR="00381C9D">
        <w:t xml:space="preserve">U.S. Embassy Kabul Public Affairs Section is located at the U.S. Embassy in Kabul.  It is soliciting proposals for local grants that fall into one of the four areas specified above from </w:t>
      </w:r>
      <w:r w:rsidR="001A72EC">
        <w:t xml:space="preserve">individuals, </w:t>
      </w:r>
      <w:r w:rsidR="00FE11C9" w:rsidRPr="00FE11C9">
        <w:t>non-governmental organizations, private sector</w:t>
      </w:r>
      <w:r w:rsidR="001A72EC">
        <w:t xml:space="preserve"> companies</w:t>
      </w:r>
      <w:r w:rsidR="00FE11C9" w:rsidRPr="00FE11C9">
        <w:t xml:space="preserve">, </w:t>
      </w:r>
      <w:r w:rsidR="00BD3417">
        <w:t xml:space="preserve">think tanks, </w:t>
      </w:r>
      <w:r w:rsidR="00575906">
        <w:t xml:space="preserve">and </w:t>
      </w:r>
      <w:r w:rsidR="00FE11C9" w:rsidRPr="00FE11C9">
        <w:t xml:space="preserve">academic institutions. </w:t>
      </w:r>
      <w:r w:rsidR="00FE11C9">
        <w:t xml:space="preserve"> </w:t>
      </w:r>
      <w:r w:rsidR="007E6F79">
        <w:t xml:space="preserve">The Public Affairs Section </w:t>
      </w:r>
      <w:r w:rsidR="00166B78">
        <w:t xml:space="preserve">representatives are located at </w:t>
      </w:r>
      <w:r w:rsidR="007E6F79">
        <w:t>the U.S. Embassy in Kabul</w:t>
      </w:r>
      <w:r w:rsidR="00166B78">
        <w:t xml:space="preserve">.  </w:t>
      </w:r>
      <w:r w:rsidR="007E6F79">
        <w:t xml:space="preserve">More information about the Public Affairs Section and its Grants Program can be found at:  </w:t>
      </w:r>
      <w:r w:rsidR="00FE11C9" w:rsidRPr="00FE11C9">
        <w:t xml:space="preserve"> </w:t>
      </w:r>
      <w:hyperlink r:id="rId9" w:history="1">
        <w:r w:rsidR="007E6F79" w:rsidRPr="00165D96">
          <w:rPr>
            <w:rStyle w:val="Hyperlink"/>
          </w:rPr>
          <w:t>http://kabul.usembassy.gov/</w:t>
        </w:r>
      </w:hyperlink>
    </w:p>
    <w:p w:rsidR="007E6F79" w:rsidRDefault="007E6F79" w:rsidP="00680086">
      <w:pPr>
        <w:tabs>
          <w:tab w:val="left" w:pos="2160"/>
        </w:tabs>
        <w:autoSpaceDE w:val="0"/>
        <w:autoSpaceDN w:val="0"/>
        <w:spacing w:line="240" w:lineRule="auto"/>
        <w:jc w:val="left"/>
      </w:pPr>
    </w:p>
    <w:p w:rsidR="00591F37" w:rsidRDefault="003B79E1" w:rsidP="00680086">
      <w:pPr>
        <w:spacing w:line="240" w:lineRule="auto"/>
        <w:jc w:val="left"/>
        <w:rPr>
          <w:b/>
        </w:rPr>
      </w:pPr>
      <w:r>
        <w:rPr>
          <w:b/>
        </w:rPr>
        <w:t>E</w:t>
      </w:r>
      <w:r w:rsidR="00C9722B" w:rsidRPr="003B79E1">
        <w:rPr>
          <w:b/>
        </w:rPr>
        <w:t>lectronic Link to Full Announcement:</w:t>
      </w:r>
      <w:r w:rsidR="00C9722B" w:rsidRPr="003B79E1">
        <w:rPr>
          <w:b/>
          <w:bCs/>
        </w:rPr>
        <w:t xml:space="preserve">  </w:t>
      </w:r>
      <w:r w:rsidR="00C9722B" w:rsidRPr="003B79E1">
        <w:t xml:space="preserve">Go to </w:t>
      </w:r>
      <w:hyperlink r:id="rId10" w:history="1">
        <w:r w:rsidR="001A72EC" w:rsidRPr="00165D96">
          <w:rPr>
            <w:rStyle w:val="Hyperlink"/>
          </w:rPr>
          <w:t>http://kabul.usembassy.gov/</w:t>
        </w:r>
      </w:hyperlink>
      <w:r w:rsidR="005F3357">
        <w:t xml:space="preserve"> </w:t>
      </w:r>
    </w:p>
    <w:p w:rsidR="00166B78" w:rsidRDefault="00166B78" w:rsidP="00680086">
      <w:pPr>
        <w:spacing w:line="240" w:lineRule="auto"/>
        <w:jc w:val="left"/>
        <w:rPr>
          <w:b/>
        </w:rPr>
      </w:pPr>
    </w:p>
    <w:p w:rsidR="00707CD1" w:rsidRDefault="00707CD1" w:rsidP="00680086">
      <w:pPr>
        <w:spacing w:line="240" w:lineRule="auto"/>
        <w:jc w:val="left"/>
        <w:rPr>
          <w:b/>
        </w:rPr>
      </w:pPr>
      <w:r w:rsidRPr="00CA3405">
        <w:rPr>
          <w:b/>
        </w:rPr>
        <w:t>II.</w:t>
      </w:r>
      <w:r w:rsidR="009507AC" w:rsidRPr="00CA3405">
        <w:rPr>
          <w:b/>
        </w:rPr>
        <w:tab/>
      </w:r>
      <w:r w:rsidRPr="00CA3405">
        <w:rPr>
          <w:b/>
        </w:rPr>
        <w:t>Award Information</w:t>
      </w:r>
    </w:p>
    <w:p w:rsidR="005F0A42" w:rsidRDefault="005F0A42" w:rsidP="00680086">
      <w:pPr>
        <w:spacing w:line="240" w:lineRule="auto"/>
        <w:jc w:val="left"/>
        <w:rPr>
          <w:b/>
        </w:rPr>
      </w:pPr>
    </w:p>
    <w:p w:rsidR="006F0BD4" w:rsidRPr="003B79E1" w:rsidRDefault="006F0BD4" w:rsidP="00680086">
      <w:pPr>
        <w:spacing w:line="240" w:lineRule="auto"/>
        <w:jc w:val="left"/>
        <w:rPr>
          <w:bCs/>
        </w:rPr>
      </w:pPr>
      <w:r w:rsidRPr="003B79E1">
        <w:rPr>
          <w:b/>
        </w:rPr>
        <w:t xml:space="preserve">Funding Instrument Type: </w:t>
      </w:r>
      <w:r w:rsidR="00CA3405">
        <w:t>Cooperative Agreement or Grant</w:t>
      </w:r>
    </w:p>
    <w:p w:rsidR="006F0BD4" w:rsidRPr="003B79E1" w:rsidRDefault="006F0BD4" w:rsidP="00680086">
      <w:pPr>
        <w:spacing w:line="240" w:lineRule="auto"/>
        <w:jc w:val="left"/>
        <w:rPr>
          <w:bCs/>
        </w:rPr>
      </w:pPr>
    </w:p>
    <w:p w:rsidR="0098002D" w:rsidRDefault="0098002D" w:rsidP="00680086">
      <w:pPr>
        <w:pStyle w:val="Footer"/>
        <w:widowControl/>
        <w:tabs>
          <w:tab w:val="clear" w:pos="8640"/>
          <w:tab w:val="left" w:pos="369"/>
          <w:tab w:val="left" w:pos="720"/>
          <w:tab w:val="left" w:pos="1108"/>
          <w:tab w:val="left" w:pos="1570"/>
          <w:tab w:val="left" w:pos="2160"/>
          <w:tab w:val="left" w:pos="2880"/>
          <w:tab w:val="left" w:pos="3082"/>
          <w:tab w:val="left" w:pos="3600"/>
          <w:tab w:val="left" w:pos="4320"/>
          <w:tab w:val="left" w:pos="5040"/>
          <w:tab w:val="left" w:pos="5760"/>
          <w:tab w:val="left" w:pos="5978"/>
          <w:tab w:val="left" w:pos="6070"/>
          <w:tab w:val="left" w:pos="6163"/>
          <w:tab w:val="left" w:pos="6480"/>
          <w:tab w:val="left" w:pos="7056"/>
        </w:tabs>
        <w:suppressAutoHyphens w:val="0"/>
        <w:spacing w:line="240" w:lineRule="auto"/>
        <w:jc w:val="left"/>
        <w:rPr>
          <w:bCs/>
          <w:sz w:val="24"/>
          <w:szCs w:val="24"/>
        </w:rPr>
      </w:pPr>
      <w:r>
        <w:rPr>
          <w:b/>
          <w:sz w:val="24"/>
          <w:szCs w:val="24"/>
        </w:rPr>
        <w:t xml:space="preserve">Floor of Individual Award Amounts: </w:t>
      </w:r>
      <w:r w:rsidR="00CA3405" w:rsidRPr="00CA3405">
        <w:rPr>
          <w:sz w:val="24"/>
          <w:szCs w:val="24"/>
        </w:rPr>
        <w:t>$</w:t>
      </w:r>
      <w:r w:rsidR="007E6F79">
        <w:rPr>
          <w:sz w:val="24"/>
          <w:szCs w:val="24"/>
        </w:rPr>
        <w:t>500</w:t>
      </w:r>
    </w:p>
    <w:p w:rsidR="0098002D" w:rsidRDefault="0098002D" w:rsidP="00680086">
      <w:pPr>
        <w:pStyle w:val="Footer"/>
        <w:widowControl/>
        <w:tabs>
          <w:tab w:val="clear" w:pos="8640"/>
          <w:tab w:val="left" w:pos="369"/>
          <w:tab w:val="left" w:pos="720"/>
          <w:tab w:val="left" w:pos="1108"/>
          <w:tab w:val="left" w:pos="1570"/>
          <w:tab w:val="left" w:pos="2160"/>
          <w:tab w:val="left" w:pos="2880"/>
          <w:tab w:val="left" w:pos="3082"/>
          <w:tab w:val="left" w:pos="3600"/>
          <w:tab w:val="left" w:pos="4320"/>
          <w:tab w:val="left" w:pos="5040"/>
          <w:tab w:val="left" w:pos="5760"/>
          <w:tab w:val="left" w:pos="5978"/>
          <w:tab w:val="left" w:pos="6070"/>
          <w:tab w:val="left" w:pos="6163"/>
          <w:tab w:val="left" w:pos="6480"/>
          <w:tab w:val="left" w:pos="7056"/>
        </w:tabs>
        <w:suppressAutoHyphens w:val="0"/>
        <w:spacing w:line="240" w:lineRule="auto"/>
        <w:jc w:val="left"/>
        <w:rPr>
          <w:bCs/>
          <w:sz w:val="24"/>
          <w:szCs w:val="24"/>
        </w:rPr>
      </w:pPr>
    </w:p>
    <w:p w:rsidR="006F0BD4" w:rsidRPr="003B79E1" w:rsidRDefault="0098002D" w:rsidP="00680086">
      <w:pPr>
        <w:pStyle w:val="Footer"/>
        <w:widowControl/>
        <w:tabs>
          <w:tab w:val="clear" w:pos="8640"/>
          <w:tab w:val="left" w:pos="369"/>
          <w:tab w:val="left" w:pos="720"/>
          <w:tab w:val="left" w:pos="1108"/>
          <w:tab w:val="left" w:pos="1570"/>
          <w:tab w:val="left" w:pos="2160"/>
          <w:tab w:val="left" w:pos="2880"/>
          <w:tab w:val="left" w:pos="3082"/>
          <w:tab w:val="left" w:pos="3600"/>
          <w:tab w:val="left" w:pos="4320"/>
          <w:tab w:val="left" w:pos="5040"/>
          <w:tab w:val="left" w:pos="5760"/>
          <w:tab w:val="left" w:pos="5978"/>
          <w:tab w:val="left" w:pos="6070"/>
          <w:tab w:val="left" w:pos="6163"/>
          <w:tab w:val="left" w:pos="6480"/>
          <w:tab w:val="left" w:pos="7056"/>
        </w:tabs>
        <w:suppressAutoHyphens w:val="0"/>
        <w:spacing w:line="240" w:lineRule="auto"/>
        <w:jc w:val="left"/>
        <w:rPr>
          <w:bCs/>
          <w:sz w:val="24"/>
          <w:szCs w:val="24"/>
        </w:rPr>
      </w:pPr>
      <w:r>
        <w:rPr>
          <w:b/>
          <w:bCs/>
          <w:sz w:val="24"/>
          <w:szCs w:val="24"/>
        </w:rPr>
        <w:t xml:space="preserve">Ceiling of Individual Award Amounts: </w:t>
      </w:r>
      <w:r w:rsidR="00CA3405" w:rsidRPr="00CA3405">
        <w:rPr>
          <w:bCs/>
          <w:sz w:val="24"/>
          <w:szCs w:val="24"/>
        </w:rPr>
        <w:t>$</w:t>
      </w:r>
      <w:r w:rsidR="00AE0351">
        <w:rPr>
          <w:bCs/>
          <w:sz w:val="24"/>
          <w:szCs w:val="24"/>
        </w:rPr>
        <w:t>10</w:t>
      </w:r>
      <w:r w:rsidR="007E6F79">
        <w:rPr>
          <w:bCs/>
          <w:sz w:val="24"/>
          <w:szCs w:val="24"/>
        </w:rPr>
        <w:t>,00</w:t>
      </w:r>
      <w:r w:rsidR="00AE0351">
        <w:rPr>
          <w:bCs/>
          <w:sz w:val="24"/>
          <w:szCs w:val="24"/>
        </w:rPr>
        <w:t>0,000</w:t>
      </w:r>
    </w:p>
    <w:p w:rsidR="00AC4ED2" w:rsidRDefault="00AC4ED2" w:rsidP="00680086">
      <w:pPr>
        <w:spacing w:line="240" w:lineRule="auto"/>
        <w:jc w:val="left"/>
        <w:rPr>
          <w:b/>
        </w:rPr>
      </w:pPr>
    </w:p>
    <w:p w:rsidR="00C9722B" w:rsidRPr="003B79E1" w:rsidRDefault="007E6F79" w:rsidP="00680086">
      <w:pPr>
        <w:pStyle w:val="Footer"/>
        <w:widowControl/>
        <w:tabs>
          <w:tab w:val="clear" w:pos="8640"/>
          <w:tab w:val="left" w:pos="369"/>
          <w:tab w:val="left" w:pos="720"/>
          <w:tab w:val="left" w:pos="1108"/>
          <w:tab w:val="left" w:pos="1570"/>
          <w:tab w:val="left" w:pos="2160"/>
          <w:tab w:val="left" w:pos="2880"/>
          <w:tab w:val="left" w:pos="3082"/>
          <w:tab w:val="left" w:pos="3600"/>
          <w:tab w:val="left" w:pos="4320"/>
          <w:tab w:val="left" w:pos="5040"/>
          <w:tab w:val="left" w:pos="5760"/>
          <w:tab w:val="left" w:pos="5978"/>
          <w:tab w:val="left" w:pos="6070"/>
          <w:tab w:val="left" w:pos="6163"/>
          <w:tab w:val="left" w:pos="6480"/>
          <w:tab w:val="left" w:pos="7056"/>
        </w:tabs>
        <w:suppressAutoHyphens w:val="0"/>
        <w:spacing w:line="240" w:lineRule="auto"/>
        <w:jc w:val="left"/>
        <w:rPr>
          <w:rFonts w:eastAsia="Arial Unicode MS"/>
          <w:sz w:val="24"/>
          <w:szCs w:val="24"/>
        </w:rPr>
      </w:pPr>
      <w:r>
        <w:rPr>
          <w:rFonts w:eastAsia="Arial Unicode MS"/>
          <w:sz w:val="24"/>
          <w:szCs w:val="24"/>
        </w:rPr>
        <w:t>U.S. Embassy Kabul Public Affairs Section</w:t>
      </w:r>
      <w:r w:rsidR="00C9722B" w:rsidRPr="003B79E1">
        <w:rPr>
          <w:rFonts w:eastAsia="Arial Unicode MS"/>
          <w:sz w:val="24"/>
          <w:szCs w:val="24"/>
        </w:rPr>
        <w:t xml:space="preserve"> reserves the right to award less or more than the funds described in the absence of worthy applications or under such other circumstances as </w:t>
      </w:r>
      <w:r>
        <w:rPr>
          <w:rFonts w:eastAsia="Arial Unicode MS"/>
          <w:sz w:val="24"/>
          <w:szCs w:val="24"/>
        </w:rPr>
        <w:t>it</w:t>
      </w:r>
      <w:r w:rsidR="00436C37" w:rsidRPr="003B79E1">
        <w:rPr>
          <w:rFonts w:eastAsia="Arial Unicode MS"/>
          <w:sz w:val="24"/>
          <w:szCs w:val="24"/>
        </w:rPr>
        <w:t xml:space="preserve"> </w:t>
      </w:r>
      <w:r w:rsidR="00C9722B" w:rsidRPr="003B79E1">
        <w:rPr>
          <w:rFonts w:eastAsia="Arial Unicode MS"/>
          <w:sz w:val="24"/>
          <w:szCs w:val="24"/>
        </w:rPr>
        <w:t>may deem to be in the best interest of the U.S. Government.</w:t>
      </w:r>
    </w:p>
    <w:p w:rsidR="00C9722B" w:rsidRPr="003B79E1" w:rsidRDefault="00C9722B" w:rsidP="00680086">
      <w:pPr>
        <w:pStyle w:val="Footer"/>
        <w:widowControl/>
        <w:tabs>
          <w:tab w:val="clear" w:pos="8640"/>
          <w:tab w:val="left" w:pos="369"/>
          <w:tab w:val="left" w:pos="720"/>
          <w:tab w:val="left" w:pos="1108"/>
          <w:tab w:val="left" w:pos="1570"/>
          <w:tab w:val="left" w:pos="2160"/>
          <w:tab w:val="left" w:pos="2880"/>
          <w:tab w:val="left" w:pos="3082"/>
          <w:tab w:val="left" w:pos="3600"/>
          <w:tab w:val="left" w:pos="4320"/>
          <w:tab w:val="left" w:pos="5040"/>
          <w:tab w:val="left" w:pos="5760"/>
          <w:tab w:val="left" w:pos="5978"/>
          <w:tab w:val="left" w:pos="6070"/>
          <w:tab w:val="left" w:pos="6163"/>
          <w:tab w:val="left" w:pos="6480"/>
          <w:tab w:val="left" w:pos="7056"/>
        </w:tabs>
        <w:suppressAutoHyphens w:val="0"/>
        <w:spacing w:line="240" w:lineRule="auto"/>
        <w:jc w:val="left"/>
        <w:rPr>
          <w:rFonts w:eastAsia="Arial Unicode MS"/>
          <w:sz w:val="24"/>
          <w:szCs w:val="24"/>
        </w:rPr>
      </w:pPr>
    </w:p>
    <w:p w:rsidR="00C9722B" w:rsidRDefault="00C9722B" w:rsidP="00680086">
      <w:pPr>
        <w:pStyle w:val="Subtitle"/>
        <w:spacing w:line="240" w:lineRule="auto"/>
        <w:jc w:val="left"/>
        <w:rPr>
          <w:sz w:val="24"/>
          <w:szCs w:val="24"/>
        </w:rPr>
      </w:pPr>
      <w:r w:rsidRPr="003B79E1">
        <w:rPr>
          <w:b/>
          <w:bCs/>
          <w:sz w:val="24"/>
          <w:szCs w:val="24"/>
        </w:rPr>
        <w:t>Project and Budget Periods</w:t>
      </w:r>
      <w:r w:rsidRPr="003B79E1">
        <w:rPr>
          <w:sz w:val="24"/>
          <w:szCs w:val="24"/>
        </w:rPr>
        <w:t xml:space="preserve">: </w:t>
      </w:r>
      <w:r w:rsidR="009B4CAD">
        <w:rPr>
          <w:sz w:val="24"/>
          <w:szCs w:val="24"/>
        </w:rPr>
        <w:t xml:space="preserve"> </w:t>
      </w:r>
      <w:r w:rsidR="00CA3405" w:rsidRPr="00CA3405">
        <w:rPr>
          <w:sz w:val="24"/>
          <w:szCs w:val="24"/>
        </w:rPr>
        <w:t>Local Grants projects generally must be completed in one year or less.</w:t>
      </w:r>
      <w:r w:rsidRPr="00CA3405">
        <w:rPr>
          <w:sz w:val="24"/>
          <w:szCs w:val="24"/>
        </w:rPr>
        <w:t xml:space="preserve">  </w:t>
      </w:r>
      <w:r w:rsidR="007E6F79">
        <w:rPr>
          <w:rFonts w:eastAsia="Arial Unicode MS"/>
          <w:sz w:val="24"/>
          <w:szCs w:val="24"/>
        </w:rPr>
        <w:t>U.S. Embassy Kabul Public Affairs Section</w:t>
      </w:r>
      <w:r w:rsidR="007E6F79" w:rsidRPr="00CA3405">
        <w:rPr>
          <w:sz w:val="24"/>
          <w:szCs w:val="24"/>
        </w:rPr>
        <w:t xml:space="preserve"> </w:t>
      </w:r>
      <w:r w:rsidR="00436C37" w:rsidRPr="00CA3405">
        <w:rPr>
          <w:sz w:val="24"/>
          <w:szCs w:val="24"/>
        </w:rPr>
        <w:t>will</w:t>
      </w:r>
      <w:r w:rsidR="00436C37" w:rsidRPr="003B79E1">
        <w:rPr>
          <w:sz w:val="24"/>
          <w:szCs w:val="24"/>
        </w:rPr>
        <w:t xml:space="preserve"> entertain a</w:t>
      </w:r>
      <w:r w:rsidRPr="003B79E1">
        <w:rPr>
          <w:sz w:val="24"/>
          <w:szCs w:val="24"/>
        </w:rPr>
        <w:t>pplications for continuation grants funded under these awards, beyond the initial budget period, on a noncompetitive basis, subject to availability of funds, satisfactory progress of the applicants, and a determination that continued funding would be in the best interest of the Department of State.</w:t>
      </w:r>
    </w:p>
    <w:p w:rsidR="009507AC" w:rsidRDefault="009507AC" w:rsidP="00C9722B">
      <w:pPr>
        <w:pStyle w:val="Subtitle"/>
        <w:spacing w:line="240" w:lineRule="auto"/>
        <w:jc w:val="left"/>
        <w:rPr>
          <w:sz w:val="24"/>
          <w:szCs w:val="24"/>
        </w:rPr>
      </w:pPr>
    </w:p>
    <w:p w:rsidR="009507AC" w:rsidRPr="00FE11C9" w:rsidRDefault="00C9722B" w:rsidP="009507AC">
      <w:pPr>
        <w:numPr>
          <w:ilvl w:val="0"/>
          <w:numId w:val="17"/>
        </w:numPr>
        <w:spacing w:line="240" w:lineRule="auto"/>
        <w:jc w:val="left"/>
        <w:rPr>
          <w:b/>
          <w:bCs/>
        </w:rPr>
      </w:pPr>
      <w:r w:rsidRPr="003B79E1">
        <w:rPr>
          <w:b/>
          <w:bCs/>
        </w:rPr>
        <w:t>Eligibility Information</w:t>
      </w:r>
      <w:r w:rsidR="00CA3405">
        <w:rPr>
          <w:b/>
          <w:bCs/>
        </w:rPr>
        <w:t xml:space="preserve">: </w:t>
      </w:r>
      <w:r w:rsidR="00CA3405">
        <w:rPr>
          <w:bCs/>
        </w:rPr>
        <w:t>Unrestricted</w:t>
      </w:r>
    </w:p>
    <w:p w:rsidR="00FE11C9" w:rsidRDefault="00FE11C9" w:rsidP="00FE11C9">
      <w:pPr>
        <w:spacing w:line="240" w:lineRule="auto"/>
        <w:jc w:val="left"/>
        <w:rPr>
          <w:b/>
          <w:bCs/>
        </w:rPr>
      </w:pPr>
    </w:p>
    <w:p w:rsidR="0025194C" w:rsidRPr="00AC52D9" w:rsidRDefault="007E6F79" w:rsidP="00CA3405">
      <w:pPr>
        <w:pStyle w:val="Subtitle"/>
        <w:spacing w:line="240" w:lineRule="auto"/>
        <w:jc w:val="left"/>
        <w:rPr>
          <w:color w:val="000000"/>
          <w:sz w:val="24"/>
          <w:szCs w:val="24"/>
        </w:rPr>
      </w:pPr>
      <w:r>
        <w:rPr>
          <w:rFonts w:eastAsia="Arial Unicode MS"/>
          <w:sz w:val="24"/>
          <w:szCs w:val="24"/>
        </w:rPr>
        <w:t>U.S. Embassy Kabul Public Affairs Section</w:t>
      </w:r>
      <w:r w:rsidRPr="003B79E1">
        <w:rPr>
          <w:color w:val="000000"/>
          <w:sz w:val="24"/>
          <w:szCs w:val="24"/>
        </w:rPr>
        <w:t xml:space="preserve"> </w:t>
      </w:r>
      <w:r w:rsidR="00C9722B" w:rsidRPr="003B79E1">
        <w:rPr>
          <w:color w:val="000000"/>
          <w:sz w:val="24"/>
          <w:szCs w:val="24"/>
        </w:rPr>
        <w:t xml:space="preserve">encourages applications from </w:t>
      </w:r>
      <w:r w:rsidR="006D5251">
        <w:rPr>
          <w:color w:val="000000"/>
          <w:sz w:val="24"/>
          <w:szCs w:val="24"/>
        </w:rPr>
        <w:t>committed and organized civil-society organizations</w:t>
      </w:r>
      <w:r w:rsidR="000B5EE9">
        <w:rPr>
          <w:color w:val="000000"/>
          <w:sz w:val="24"/>
          <w:szCs w:val="24"/>
        </w:rPr>
        <w:t>,</w:t>
      </w:r>
      <w:r w:rsidR="000B5EE9" w:rsidRPr="000B5EE9">
        <w:rPr>
          <w:sz w:val="24"/>
          <w:szCs w:val="24"/>
        </w:rPr>
        <w:t xml:space="preserve"> </w:t>
      </w:r>
      <w:r w:rsidR="0085500B" w:rsidRPr="0085500B">
        <w:rPr>
          <w:sz w:val="24"/>
          <w:szCs w:val="24"/>
        </w:rPr>
        <w:t>private sector companies</w:t>
      </w:r>
      <w:r w:rsidR="0085500B">
        <w:rPr>
          <w:sz w:val="24"/>
          <w:szCs w:val="24"/>
        </w:rPr>
        <w:t xml:space="preserve">, </w:t>
      </w:r>
      <w:r w:rsidR="000B5EE9" w:rsidRPr="00166B78">
        <w:rPr>
          <w:sz w:val="24"/>
          <w:szCs w:val="24"/>
        </w:rPr>
        <w:t xml:space="preserve">local representatives of civil society, </w:t>
      </w:r>
      <w:r w:rsidR="000B5EE9">
        <w:rPr>
          <w:sz w:val="24"/>
          <w:szCs w:val="24"/>
        </w:rPr>
        <w:t>think tanks,</w:t>
      </w:r>
      <w:r w:rsidR="000B5EE9" w:rsidRPr="00166B78">
        <w:rPr>
          <w:sz w:val="24"/>
          <w:szCs w:val="24"/>
        </w:rPr>
        <w:t xml:space="preserve"> non-governmental organizations</w:t>
      </w:r>
      <w:r w:rsidR="000B5EE9">
        <w:rPr>
          <w:sz w:val="24"/>
          <w:szCs w:val="24"/>
        </w:rPr>
        <w:t>,</w:t>
      </w:r>
      <w:r w:rsidR="000B5EE9" w:rsidRPr="00166B78">
        <w:rPr>
          <w:sz w:val="24"/>
          <w:szCs w:val="24"/>
        </w:rPr>
        <w:t xml:space="preserve"> and universities</w:t>
      </w:r>
      <w:r w:rsidR="000B5EE9">
        <w:rPr>
          <w:sz w:val="24"/>
          <w:szCs w:val="24"/>
        </w:rPr>
        <w:t>.</w:t>
      </w:r>
      <w:r w:rsidR="00C9722B" w:rsidRPr="003B79E1">
        <w:rPr>
          <w:color w:val="000000"/>
          <w:sz w:val="24"/>
          <w:szCs w:val="24"/>
        </w:rPr>
        <w:t xml:space="preserve">  </w:t>
      </w:r>
      <w:r w:rsidR="00CA3405">
        <w:rPr>
          <w:color w:val="000000"/>
          <w:sz w:val="24"/>
          <w:szCs w:val="24"/>
        </w:rPr>
        <w:t xml:space="preserve"> </w:t>
      </w:r>
    </w:p>
    <w:p w:rsidR="0025194C" w:rsidRPr="00AC52D9" w:rsidRDefault="0025194C" w:rsidP="00C9722B">
      <w:pPr>
        <w:pStyle w:val="Subtitle"/>
        <w:spacing w:line="240" w:lineRule="auto"/>
        <w:jc w:val="both"/>
        <w:rPr>
          <w:b/>
          <w:color w:val="000000"/>
          <w:sz w:val="24"/>
          <w:szCs w:val="24"/>
        </w:rPr>
      </w:pPr>
    </w:p>
    <w:p w:rsidR="00707CD1" w:rsidRPr="00146FC4" w:rsidRDefault="007E6F79" w:rsidP="00707CD1">
      <w:pPr>
        <w:spacing w:line="240" w:lineRule="auto"/>
        <w:jc w:val="left"/>
      </w:pPr>
      <w:r w:rsidRPr="007E6F79">
        <w:t xml:space="preserve">U.S. Embassy Kabul Public Affairs Section </w:t>
      </w:r>
      <w:r w:rsidR="009201B3" w:rsidRPr="003A64E3">
        <w:t xml:space="preserve">encourages applicants to provide cost-sharing from additional sources in support of this project.  </w:t>
      </w:r>
      <w:r>
        <w:rPr>
          <w:rFonts w:eastAsia="Arial Unicode MS"/>
        </w:rPr>
        <w:t>U.S. Embassy Kabul Public Affairs Section</w:t>
      </w:r>
      <w:r w:rsidRPr="003A64E3">
        <w:t xml:space="preserve"> </w:t>
      </w:r>
      <w:r w:rsidR="00E30583" w:rsidRPr="003A64E3">
        <w:t xml:space="preserve">also </w:t>
      </w:r>
      <w:r w:rsidR="00707CD1" w:rsidRPr="003A64E3">
        <w:t>encourages pro</w:t>
      </w:r>
      <w:r w:rsidR="000435DB" w:rsidRPr="003A64E3">
        <w:t>ject</w:t>
      </w:r>
      <w:r w:rsidR="00707CD1" w:rsidRPr="003A64E3">
        <w:t xml:space="preserve">s </w:t>
      </w:r>
      <w:r w:rsidR="00AE0351">
        <w:t xml:space="preserve">that </w:t>
      </w:r>
      <w:r w:rsidR="00707CD1" w:rsidRPr="003A64E3">
        <w:t>use highly skilled volunteers</w:t>
      </w:r>
      <w:r w:rsidR="006D5251">
        <w:t xml:space="preserve"> as </w:t>
      </w:r>
      <w:r w:rsidR="00AE0351">
        <w:t xml:space="preserve">an element of </w:t>
      </w:r>
      <w:r w:rsidR="006D5251">
        <w:t>cost-sharing</w:t>
      </w:r>
      <w:r w:rsidR="00707CD1" w:rsidRPr="003A64E3">
        <w:t xml:space="preserve">.  </w:t>
      </w:r>
      <w:r w:rsidR="000435DB" w:rsidRPr="003A64E3">
        <w:t>Application</w:t>
      </w:r>
      <w:r w:rsidR="00707CD1" w:rsidRPr="003A64E3">
        <w:t xml:space="preserve">s should explain clearly </w:t>
      </w:r>
      <w:r w:rsidR="009201B3" w:rsidRPr="003A64E3">
        <w:t>other</w:t>
      </w:r>
      <w:r w:rsidR="009201B3" w:rsidRPr="00146FC4">
        <w:t xml:space="preserve"> likely sources of funding and </w:t>
      </w:r>
      <w:r w:rsidR="00707CD1" w:rsidRPr="00146FC4">
        <w:t>how the volunteers will be used</w:t>
      </w:r>
      <w:r w:rsidR="009201B3" w:rsidRPr="00146FC4">
        <w:t xml:space="preserve">. </w:t>
      </w:r>
    </w:p>
    <w:p w:rsidR="00707CD1" w:rsidRPr="00146FC4" w:rsidRDefault="00707CD1" w:rsidP="00C9722B">
      <w:pPr>
        <w:pStyle w:val="Subtitle"/>
        <w:spacing w:line="240" w:lineRule="auto"/>
        <w:jc w:val="both"/>
        <w:rPr>
          <w:b/>
          <w:color w:val="000000"/>
          <w:sz w:val="24"/>
          <w:szCs w:val="24"/>
        </w:rPr>
      </w:pPr>
    </w:p>
    <w:p w:rsidR="00591F37" w:rsidRPr="00146FC4" w:rsidRDefault="00591F37" w:rsidP="00B40E08">
      <w:pPr>
        <w:spacing w:line="240" w:lineRule="auto"/>
        <w:jc w:val="left"/>
      </w:pPr>
    </w:p>
    <w:p w:rsidR="00C9722B" w:rsidRPr="00146FC4" w:rsidRDefault="00C9722B" w:rsidP="00D37EC7">
      <w:pPr>
        <w:pStyle w:val="NormalWeb"/>
        <w:numPr>
          <w:ilvl w:val="0"/>
          <w:numId w:val="17"/>
        </w:numPr>
        <w:spacing w:before="0" w:beforeAutospacing="0" w:after="0" w:afterAutospacing="0" w:line="240" w:lineRule="auto"/>
        <w:rPr>
          <w:rFonts w:ascii="Times New Roman" w:hAnsi="Times New Roman" w:cs="Times New Roman"/>
          <w:b/>
          <w:bCs/>
        </w:rPr>
      </w:pPr>
      <w:r w:rsidRPr="00146FC4">
        <w:rPr>
          <w:rFonts w:ascii="Times New Roman" w:hAnsi="Times New Roman" w:cs="Times New Roman"/>
          <w:b/>
          <w:bCs/>
        </w:rPr>
        <w:t xml:space="preserve">Application Submission and Deadline </w:t>
      </w:r>
    </w:p>
    <w:p w:rsidR="000B37A7" w:rsidRDefault="005722EA" w:rsidP="000B37A7">
      <w:pPr>
        <w:spacing w:line="240" w:lineRule="auto"/>
        <w:jc w:val="left"/>
      </w:pPr>
      <w:r>
        <w:t>Proposals</w:t>
      </w:r>
      <w:r w:rsidR="000B37A7" w:rsidRPr="00146FC4">
        <w:t xml:space="preserve"> </w:t>
      </w:r>
      <w:r w:rsidR="000B37A7">
        <w:t>should</w:t>
      </w:r>
      <w:r w:rsidR="000B37A7" w:rsidRPr="00146FC4">
        <w:t xml:space="preserve"> be submitted online via </w:t>
      </w:r>
      <w:hyperlink r:id="rId11" w:history="1">
        <w:r w:rsidR="000B37A7">
          <w:rPr>
            <w:rStyle w:val="Hyperlink"/>
          </w:rPr>
          <w:t>www.grants.gov</w:t>
        </w:r>
      </w:hyperlink>
      <w:r>
        <w:t xml:space="preserve"> </w:t>
      </w:r>
      <w:r w:rsidR="002054C1">
        <w:t xml:space="preserve">or </w:t>
      </w:r>
      <w:r w:rsidR="0085500B">
        <w:t xml:space="preserve">via email </w:t>
      </w:r>
      <w:r>
        <w:t xml:space="preserve">to the U.S. Embassy in </w:t>
      </w:r>
      <w:r w:rsidR="007E6F79">
        <w:t>Kabul</w:t>
      </w:r>
      <w:r w:rsidR="0085500B">
        <w:t xml:space="preserve"> at the following email address: </w:t>
      </w:r>
      <w:hyperlink r:id="rId12" w:history="1">
        <w:r w:rsidR="0085500B" w:rsidRPr="00BD70CB">
          <w:rPr>
            <w:rStyle w:val="Hyperlink"/>
          </w:rPr>
          <w:t>kabulpdproposals@state.gov</w:t>
        </w:r>
      </w:hyperlink>
      <w:r w:rsidR="0085500B">
        <w:t xml:space="preserve">. </w:t>
      </w:r>
      <w:r w:rsidR="007E6F79">
        <w:t xml:space="preserve"> </w:t>
      </w:r>
      <w:r>
        <w:t xml:space="preserve">  Applic</w:t>
      </w:r>
      <w:r w:rsidR="007E6F79">
        <w:t xml:space="preserve">ations are accepted in English only, and </w:t>
      </w:r>
      <w:r>
        <w:t>final grant agreements will be concluded in English.</w:t>
      </w:r>
    </w:p>
    <w:p w:rsidR="005722EA" w:rsidRDefault="005722EA" w:rsidP="000B37A7">
      <w:pPr>
        <w:spacing w:line="240" w:lineRule="auto"/>
        <w:jc w:val="left"/>
      </w:pPr>
    </w:p>
    <w:p w:rsidR="005722EA" w:rsidRDefault="005722EA" w:rsidP="000B37A7">
      <w:pPr>
        <w:spacing w:line="240" w:lineRule="auto"/>
        <w:jc w:val="left"/>
      </w:pPr>
      <w:r>
        <w:t>To submit a proposal via Grants.gov applicants will need to register with the site.  Applicants are warned that Grants.gov requires a registration period of 10 days.</w:t>
      </w:r>
    </w:p>
    <w:p w:rsidR="000B37A7" w:rsidRDefault="000B37A7" w:rsidP="000B37A7">
      <w:pPr>
        <w:pStyle w:val="NormalWeb"/>
        <w:spacing w:before="0" w:beforeAutospacing="0" w:after="0" w:afterAutospacing="0" w:line="240" w:lineRule="auto"/>
        <w:jc w:val="left"/>
        <w:rPr>
          <w:rFonts w:ascii="Times New Roman" w:hAnsi="Times New Roman" w:cs="Times New Roman"/>
        </w:rPr>
      </w:pPr>
    </w:p>
    <w:p w:rsidR="00777612" w:rsidRDefault="005722EA" w:rsidP="00777612">
      <w:r>
        <w:t xml:space="preserve">When submitting a proposal you are required to include the </w:t>
      </w:r>
      <w:r w:rsidR="000B37A7" w:rsidRPr="00B6108B">
        <w:t>Federal Assistance Application (Standard Form 424)</w:t>
      </w:r>
      <w:r w:rsidR="00E22F5F">
        <w:t>, which is available, along with g</w:t>
      </w:r>
      <w:r w:rsidR="00E22F5F" w:rsidRPr="009250F7">
        <w:t>uidance for complet</w:t>
      </w:r>
      <w:r w:rsidR="00E22F5F">
        <w:t>ing</w:t>
      </w:r>
      <w:r w:rsidR="00E22F5F" w:rsidRPr="009250F7">
        <w:t xml:space="preserve"> this form</w:t>
      </w:r>
      <w:r w:rsidR="00E22F5F">
        <w:t xml:space="preserve">, </w:t>
      </w:r>
      <w:r w:rsidR="000B37A7" w:rsidRPr="00B6108B">
        <w:t xml:space="preserve">at: </w:t>
      </w:r>
      <w:hyperlink r:id="rId13" w:history="1">
        <w:r w:rsidR="000B37A7" w:rsidRPr="00B6108B">
          <w:rPr>
            <w:rStyle w:val="Hyperlink"/>
          </w:rPr>
          <w:t>www.grants.gov</w:t>
        </w:r>
      </w:hyperlink>
      <w:r w:rsidR="000B37A7" w:rsidRPr="00B6108B">
        <w:t xml:space="preserve"> or</w:t>
      </w:r>
      <w:r w:rsidR="009250F7">
        <w:rPr>
          <w:color w:val="0000FF"/>
        </w:rPr>
        <w:t xml:space="preserve"> </w:t>
      </w:r>
      <w:hyperlink r:id="rId14" w:history="1">
        <w:r w:rsidR="00777612">
          <w:rPr>
            <w:rStyle w:val="Hyperlink"/>
          </w:rPr>
          <w:t>http://fa.statebuy.state.gov/content.asp?content_id=20&amp;menu_id=68</w:t>
        </w:r>
      </w:hyperlink>
    </w:p>
    <w:p w:rsidR="00006600" w:rsidRDefault="00006600" w:rsidP="00006600">
      <w:pPr>
        <w:pStyle w:val="NormalWeb"/>
        <w:spacing w:before="0" w:beforeAutospacing="0" w:after="80" w:afterAutospacing="0" w:line="240" w:lineRule="auto"/>
        <w:jc w:val="left"/>
        <w:rPr>
          <w:rFonts w:ascii="Times New Roman" w:hAnsi="Times New Roman" w:cs="Times New Roman"/>
        </w:rPr>
      </w:pPr>
      <w:r w:rsidRPr="00B6108B">
        <w:rPr>
          <w:rFonts w:ascii="Times New Roman" w:hAnsi="Times New Roman" w:cs="Times New Roman"/>
        </w:rPr>
        <w:t xml:space="preserve">____ (c) Proposal Narrative </w:t>
      </w:r>
      <w:r>
        <w:rPr>
          <w:rFonts w:ascii="Times New Roman" w:hAnsi="Times New Roman" w:cs="Times New Roman"/>
        </w:rPr>
        <w:t>–</w:t>
      </w:r>
      <w:r w:rsidRPr="00B6108B">
        <w:rPr>
          <w:rFonts w:ascii="Times New Roman" w:hAnsi="Times New Roman" w:cs="Times New Roman"/>
        </w:rPr>
        <w:t xml:space="preserve"> </w:t>
      </w:r>
      <w:r>
        <w:rPr>
          <w:rFonts w:ascii="Times New Roman" w:hAnsi="Times New Roman" w:cs="Times New Roman"/>
        </w:rPr>
        <w:t xml:space="preserve">Applicants are recommended to complete and submit the suggested Local Grants Application format attached to this announcement.  </w:t>
      </w:r>
    </w:p>
    <w:p w:rsidR="00006600" w:rsidRPr="00C152F3" w:rsidRDefault="00006600" w:rsidP="00006600">
      <w:pPr>
        <w:pStyle w:val="NormalWeb"/>
        <w:spacing w:before="0" w:beforeAutospacing="0" w:after="80" w:afterAutospacing="0" w:line="240" w:lineRule="auto"/>
        <w:jc w:val="left"/>
        <w:rPr>
          <w:rFonts w:ascii="Times New Roman" w:hAnsi="Times New Roman" w:cs="Times New Roman"/>
        </w:rPr>
      </w:pPr>
      <w:r>
        <w:rPr>
          <w:rFonts w:ascii="Times New Roman" w:hAnsi="Times New Roman" w:cs="Times New Roman"/>
        </w:rPr>
        <w:t xml:space="preserve">____ (d) Budget and Budget Justification (Narrative) – Applicants should complete and submit a detailed budget. </w:t>
      </w:r>
      <w:r w:rsidRPr="00C152F3">
        <w:rPr>
          <w:rFonts w:ascii="Times New Roman" w:hAnsi="Times New Roman" w:cs="Times New Roman"/>
        </w:rPr>
        <w:t xml:space="preserve"> </w:t>
      </w:r>
    </w:p>
    <w:p w:rsidR="00E22F5F" w:rsidRPr="006E4480" w:rsidRDefault="00E22F5F" w:rsidP="00777612">
      <w:pPr>
        <w:rPr>
          <w:color w:val="0070C0"/>
        </w:rPr>
      </w:pPr>
    </w:p>
    <w:p w:rsidR="000B37A7" w:rsidRDefault="000B37A7" w:rsidP="000B37A7">
      <w:pPr>
        <w:pStyle w:val="NormalWeb"/>
        <w:spacing w:before="0" w:beforeAutospacing="0" w:after="80" w:afterAutospacing="0" w:line="240" w:lineRule="auto"/>
        <w:jc w:val="left"/>
        <w:rPr>
          <w:rFonts w:ascii="Times New Roman" w:hAnsi="Times New Roman" w:cs="Times New Roman"/>
        </w:rPr>
      </w:pPr>
    </w:p>
    <w:p w:rsidR="009507AC" w:rsidRPr="00146FC4" w:rsidRDefault="004E5328" w:rsidP="00D37EC7">
      <w:pPr>
        <w:numPr>
          <w:ilvl w:val="0"/>
          <w:numId w:val="17"/>
        </w:numPr>
        <w:spacing w:line="240" w:lineRule="auto"/>
        <w:jc w:val="left"/>
        <w:rPr>
          <w:b/>
        </w:rPr>
      </w:pPr>
      <w:r w:rsidRPr="00146FC4">
        <w:rPr>
          <w:b/>
        </w:rPr>
        <w:t>Review and Selection Process</w:t>
      </w:r>
    </w:p>
    <w:p w:rsidR="009474E8" w:rsidRPr="00B6108B" w:rsidRDefault="009474E8" w:rsidP="009474E8">
      <w:pPr>
        <w:spacing w:line="240" w:lineRule="auto"/>
        <w:jc w:val="left"/>
      </w:pPr>
      <w:r w:rsidRPr="00B6108B">
        <w:t xml:space="preserve">Each application submitted under this announcement will be evaluated and rated </w:t>
      </w:r>
      <w:r>
        <w:t xml:space="preserve">on the basis of </w:t>
      </w:r>
      <w:r w:rsidRPr="00B6108B">
        <w:t>the following evaluation criteria.  The criteria are designed to assess the quality of the proposed project, and to determine the likelihood of its success.  The criteria are closely related and are considered as a whole in judging the overall quality of an application.</w:t>
      </w:r>
      <w:r>
        <w:t xml:space="preserve">  Applications will be reviewed on the basis of their fullness, coherence, clarity, and attention to detail.  </w:t>
      </w:r>
      <w:r w:rsidRPr="00B6108B">
        <w:t>Points are awarded only to applications that are responsive within the context of this program announcement.</w:t>
      </w:r>
    </w:p>
    <w:p w:rsidR="009474E8" w:rsidRPr="00B6108B" w:rsidRDefault="009474E8" w:rsidP="009474E8">
      <w:pPr>
        <w:spacing w:line="240" w:lineRule="auto"/>
        <w:jc w:val="left"/>
      </w:pPr>
    </w:p>
    <w:p w:rsidR="009474E8" w:rsidRPr="00B6108B" w:rsidRDefault="009474E8" w:rsidP="009474E8">
      <w:pPr>
        <w:pStyle w:val="HTMLPreformatted"/>
        <w:rPr>
          <w:rFonts w:ascii="Times New Roman" w:hAnsi="Times New Roman" w:cs="Times New Roman"/>
          <w:sz w:val="24"/>
          <w:szCs w:val="24"/>
        </w:rPr>
      </w:pPr>
      <w:r w:rsidRPr="00B6108B">
        <w:rPr>
          <w:rFonts w:ascii="Times New Roman" w:hAnsi="Times New Roman"/>
          <w:sz w:val="24"/>
          <w:szCs w:val="24"/>
        </w:rPr>
        <w:t xml:space="preserve">Applicants must submit a full project description in accordance with the following instructions and the specified evaluation criteria.  The instructions give a broad overview of what the project description should include while the </w:t>
      </w:r>
      <w:r w:rsidRPr="00B6108B">
        <w:rPr>
          <w:rFonts w:ascii="Times New Roman" w:hAnsi="Times New Roman" w:cs="Times New Roman"/>
          <w:sz w:val="24"/>
          <w:szCs w:val="24"/>
        </w:rPr>
        <w:t>evaluation criteria provide details of more program-specific information that is needed.</w:t>
      </w:r>
    </w:p>
    <w:p w:rsidR="009474E8" w:rsidRPr="007B14BE" w:rsidRDefault="009474E8" w:rsidP="009474E8">
      <w:pPr>
        <w:pStyle w:val="HTMLPreformatted"/>
        <w:rPr>
          <w:rFonts w:ascii="Times New Roman" w:hAnsi="Times New Roman" w:cs="Times New Roman"/>
          <w:sz w:val="24"/>
          <w:szCs w:val="24"/>
        </w:rPr>
      </w:pPr>
    </w:p>
    <w:p w:rsidR="009474E8" w:rsidRPr="007B14BE" w:rsidRDefault="009474E8" w:rsidP="009474E8">
      <w:pPr>
        <w:pStyle w:val="HTMLPreformatted"/>
        <w:rPr>
          <w:rFonts w:ascii="Times New Roman" w:hAnsi="Times New Roman" w:cs="Times New Roman"/>
          <w:sz w:val="24"/>
          <w:szCs w:val="24"/>
        </w:rPr>
      </w:pPr>
      <w:r w:rsidRPr="007B14BE">
        <w:rPr>
          <w:rFonts w:ascii="Times New Roman" w:hAnsi="Times New Roman" w:cs="Times New Roman"/>
          <w:b/>
          <w:sz w:val="24"/>
          <w:szCs w:val="24"/>
        </w:rPr>
        <w:t xml:space="preserve">Cover Sheet: </w:t>
      </w:r>
      <w:r w:rsidRPr="007B14BE">
        <w:rPr>
          <w:rFonts w:ascii="Times New Roman" w:hAnsi="Times New Roman" w:cs="Times New Roman"/>
          <w:sz w:val="24"/>
          <w:szCs w:val="24"/>
        </w:rPr>
        <w:t>Provide a summary of the project description (no more than two pages) with reference to the amount and duration of the funding request.</w:t>
      </w:r>
    </w:p>
    <w:p w:rsidR="009474E8" w:rsidRPr="007B14BE" w:rsidRDefault="009474E8" w:rsidP="009474E8">
      <w:pPr>
        <w:pStyle w:val="HTMLPreformatted"/>
        <w:rPr>
          <w:rFonts w:ascii="Times New Roman" w:hAnsi="Times New Roman" w:cs="Times New Roman"/>
          <w:sz w:val="24"/>
          <w:szCs w:val="24"/>
        </w:rPr>
      </w:pPr>
    </w:p>
    <w:p w:rsidR="009474E8" w:rsidRPr="007B14BE" w:rsidRDefault="009474E8" w:rsidP="009474E8">
      <w:pPr>
        <w:pStyle w:val="HTMLPreformatted"/>
        <w:rPr>
          <w:rFonts w:ascii="Times New Roman" w:hAnsi="Times New Roman" w:cs="Times New Roman"/>
          <w:sz w:val="24"/>
          <w:szCs w:val="24"/>
        </w:rPr>
      </w:pPr>
      <w:r w:rsidRPr="007B14BE">
        <w:rPr>
          <w:rFonts w:ascii="Times New Roman" w:hAnsi="Times New Roman" w:cs="Times New Roman"/>
          <w:b/>
          <w:sz w:val="24"/>
          <w:szCs w:val="24"/>
        </w:rPr>
        <w:t xml:space="preserve">Narrative: </w:t>
      </w:r>
      <w:r w:rsidRPr="007B14BE">
        <w:rPr>
          <w:rFonts w:ascii="Times New Roman" w:hAnsi="Times New Roman" w:cs="Times New Roman"/>
          <w:sz w:val="24"/>
          <w:szCs w:val="24"/>
        </w:rPr>
        <w:t xml:space="preserve"> Outline a plan of action which describes the scope and detail of how the proposed work will be accomplished.  Account for all functions or activities identified in the application. </w:t>
      </w:r>
      <w:r w:rsidRPr="007B14BE">
        <w:rPr>
          <w:rFonts w:ascii="Times New Roman" w:hAnsi="Times New Roman" w:cs="Times New Roman"/>
          <w:sz w:val="24"/>
          <w:szCs w:val="24"/>
        </w:rPr>
        <w:lastRenderedPageBreak/>
        <w:t>Cite factors which might accelerate or decelerate the work and state reasons for taking the proposed approach rather than others.  Describe any unusual features of the project such as design or technological innovations, reductions in cost or time, or extraordinary social and community involvement.</w:t>
      </w:r>
    </w:p>
    <w:p w:rsidR="009474E8" w:rsidRPr="007B14BE" w:rsidRDefault="009474E8" w:rsidP="009474E8">
      <w:pPr>
        <w:pStyle w:val="HTMLPreformatted"/>
        <w:rPr>
          <w:rFonts w:ascii="Times New Roman" w:hAnsi="Times New Roman" w:cs="Times New Roman"/>
          <w:sz w:val="24"/>
          <w:szCs w:val="24"/>
        </w:rPr>
      </w:pPr>
    </w:p>
    <w:p w:rsidR="009474E8" w:rsidRPr="00B6108B" w:rsidRDefault="009474E8" w:rsidP="009474E8">
      <w:pPr>
        <w:pStyle w:val="HTMLPreformatted"/>
        <w:rPr>
          <w:rFonts w:ascii="Times New Roman" w:hAnsi="Times New Roman" w:cs="Times New Roman"/>
          <w:sz w:val="24"/>
          <w:szCs w:val="24"/>
        </w:rPr>
      </w:pPr>
      <w:r w:rsidRPr="007B14BE">
        <w:rPr>
          <w:rFonts w:ascii="Times New Roman" w:hAnsi="Times New Roman" w:cs="Times New Roman"/>
          <w:sz w:val="24"/>
          <w:szCs w:val="24"/>
        </w:rPr>
        <w:t>Provide quantitative monthly or quarterly projections of the accomplishments to be achieved for each function or activity in such terms as the number of people to be served and the number of activities</w:t>
      </w:r>
      <w:r w:rsidRPr="00B6108B">
        <w:rPr>
          <w:rFonts w:ascii="Times New Roman" w:hAnsi="Times New Roman" w:cs="Times New Roman"/>
          <w:sz w:val="24"/>
          <w:szCs w:val="24"/>
        </w:rPr>
        <w:t xml:space="preserve"> accomplished.  When accomplishments cannot be quantified by activity or function, list them in chronological order to show the schedule of accomplishments and their target dates.  List</w:t>
      </w:r>
      <w:r>
        <w:rPr>
          <w:rFonts w:ascii="Times New Roman" w:hAnsi="Times New Roman" w:cs="Times New Roman"/>
          <w:sz w:val="24"/>
          <w:szCs w:val="24"/>
        </w:rPr>
        <w:t xml:space="preserve"> those</w:t>
      </w:r>
      <w:r w:rsidRPr="00B6108B">
        <w:rPr>
          <w:rFonts w:ascii="Times New Roman" w:hAnsi="Times New Roman" w:cs="Times New Roman"/>
          <w:sz w:val="24"/>
          <w:szCs w:val="24"/>
        </w:rPr>
        <w:t xml:space="preserve"> organizations, cooperating entities, consultants, or other key individuals who will work on the project</w:t>
      </w:r>
      <w:r>
        <w:rPr>
          <w:rFonts w:ascii="Times New Roman" w:hAnsi="Times New Roman" w:cs="Times New Roman"/>
          <w:sz w:val="24"/>
          <w:szCs w:val="24"/>
        </w:rPr>
        <w:t>,</w:t>
      </w:r>
      <w:r w:rsidRPr="00B6108B">
        <w:rPr>
          <w:rFonts w:ascii="Times New Roman" w:hAnsi="Times New Roman" w:cs="Times New Roman"/>
          <w:sz w:val="24"/>
          <w:szCs w:val="24"/>
        </w:rPr>
        <w:t xml:space="preserve"> along with a short description of the nature of their effort or contribution.</w:t>
      </w:r>
    </w:p>
    <w:p w:rsidR="009474E8" w:rsidRPr="00B6108B" w:rsidRDefault="009474E8" w:rsidP="009474E8">
      <w:pPr>
        <w:pStyle w:val="HTMLPreformatted"/>
        <w:rPr>
          <w:rFonts w:ascii="Times New Roman" w:hAnsi="Times New Roman" w:cs="Times New Roman"/>
          <w:sz w:val="24"/>
          <w:szCs w:val="24"/>
        </w:rPr>
      </w:pPr>
    </w:p>
    <w:p w:rsidR="009474E8" w:rsidRPr="00B6108B" w:rsidRDefault="009474E8" w:rsidP="009474E8">
      <w:pPr>
        <w:pStyle w:val="HTMLPreformatted"/>
        <w:rPr>
          <w:rFonts w:ascii="Times New Roman" w:hAnsi="Times New Roman" w:cs="Times New Roman"/>
          <w:sz w:val="24"/>
          <w:szCs w:val="24"/>
        </w:rPr>
      </w:pPr>
    </w:p>
    <w:p w:rsidR="009474E8" w:rsidRPr="00B6108B" w:rsidRDefault="009474E8" w:rsidP="009474E8">
      <w:pPr>
        <w:spacing w:line="240" w:lineRule="auto"/>
        <w:jc w:val="left"/>
        <w:rPr>
          <w:iCs/>
        </w:rPr>
      </w:pPr>
      <w:r w:rsidRPr="00B6108B">
        <w:rPr>
          <w:b/>
          <w:iCs/>
        </w:rPr>
        <w:t>Application Evaluation Criteria:</w:t>
      </w:r>
    </w:p>
    <w:p w:rsidR="009474E8" w:rsidRPr="00B6108B" w:rsidRDefault="009474E8" w:rsidP="009474E8">
      <w:pPr>
        <w:spacing w:line="240" w:lineRule="auto"/>
        <w:jc w:val="left"/>
        <w:rPr>
          <w:i/>
          <w:iCs/>
        </w:rPr>
      </w:pPr>
    </w:p>
    <w:p w:rsidR="00144E5C" w:rsidRDefault="008628F6" w:rsidP="004B0F7D">
      <w:pPr>
        <w:pStyle w:val="HTMLPreformatted"/>
        <w:spacing w:before="240"/>
        <w:rPr>
          <w:i/>
          <w:iCs/>
        </w:rPr>
      </w:pPr>
      <w:r>
        <w:rPr>
          <w:rFonts w:ascii="Times New Roman" w:hAnsi="Times New Roman" w:cs="Times New Roman"/>
          <w:i/>
          <w:iCs/>
          <w:sz w:val="24"/>
          <w:szCs w:val="24"/>
        </w:rPr>
        <w:t>Goals and Objectives</w:t>
      </w:r>
      <w:r w:rsidR="00144E5C" w:rsidRPr="007B14BE">
        <w:rPr>
          <w:rFonts w:ascii="Times New Roman" w:hAnsi="Times New Roman" w:cs="Times New Roman"/>
          <w:i/>
          <w:iCs/>
          <w:sz w:val="24"/>
          <w:szCs w:val="24"/>
        </w:rPr>
        <w:t xml:space="preserve"> –</w:t>
      </w:r>
      <w:r w:rsidR="00144E5C" w:rsidRPr="007B14BE">
        <w:rPr>
          <w:rFonts w:ascii="Times New Roman" w:hAnsi="Times New Roman" w:cs="Times New Roman"/>
          <w:sz w:val="24"/>
          <w:szCs w:val="24"/>
        </w:rPr>
        <w:t xml:space="preserve"> The </w:t>
      </w:r>
      <w:r w:rsidR="00144E5C" w:rsidRPr="00D61A6A">
        <w:rPr>
          <w:rFonts w:ascii="Times New Roman" w:hAnsi="Times New Roman" w:cs="Times New Roman"/>
          <w:sz w:val="24"/>
          <w:szCs w:val="24"/>
        </w:rPr>
        <w:t>project is likely to provide maximum impact in achieving the proposed results and the organization</w:t>
      </w:r>
      <w:r w:rsidR="00144E5C">
        <w:rPr>
          <w:rFonts w:ascii="Times New Roman" w:hAnsi="Times New Roman" w:cs="Times New Roman"/>
          <w:sz w:val="24"/>
          <w:szCs w:val="24"/>
        </w:rPr>
        <w:t xml:space="preserve">.  The project addresses one or more of the </w:t>
      </w:r>
      <w:r w:rsidR="006F2A02" w:rsidRPr="006F2A02">
        <w:rPr>
          <w:rFonts w:ascii="Times New Roman" w:hAnsi="Times New Roman" w:cs="Times New Roman"/>
          <w:sz w:val="24"/>
          <w:szCs w:val="24"/>
        </w:rPr>
        <w:t>U.S. Embassy Kabul Public Affairs Section</w:t>
      </w:r>
      <w:r w:rsidR="00144E5C">
        <w:rPr>
          <w:rFonts w:ascii="Times New Roman" w:hAnsi="Times New Roman" w:cs="Times New Roman"/>
          <w:sz w:val="24"/>
          <w:szCs w:val="24"/>
        </w:rPr>
        <w:t xml:space="preserve"> priorities outlined </w:t>
      </w:r>
      <w:r w:rsidR="006F2A02">
        <w:rPr>
          <w:rFonts w:ascii="Times New Roman" w:hAnsi="Times New Roman" w:cs="Times New Roman"/>
          <w:sz w:val="24"/>
          <w:szCs w:val="24"/>
        </w:rPr>
        <w:t>above</w:t>
      </w:r>
      <w:r w:rsidR="00144E5C">
        <w:rPr>
          <w:rFonts w:ascii="Times New Roman" w:hAnsi="Times New Roman" w:cs="Times New Roman"/>
          <w:sz w:val="24"/>
          <w:szCs w:val="24"/>
        </w:rPr>
        <w:t xml:space="preserve">.  Applicant </w:t>
      </w:r>
      <w:r w:rsidR="00144E5C" w:rsidRPr="00D61A6A">
        <w:rPr>
          <w:rFonts w:ascii="Times New Roman" w:hAnsi="Times New Roman" w:cs="Times New Roman"/>
          <w:sz w:val="24"/>
          <w:szCs w:val="24"/>
        </w:rPr>
        <w:t>demonstrate</w:t>
      </w:r>
      <w:r w:rsidR="00144E5C">
        <w:rPr>
          <w:rFonts w:ascii="Times New Roman" w:hAnsi="Times New Roman" w:cs="Times New Roman"/>
          <w:sz w:val="24"/>
          <w:szCs w:val="24"/>
        </w:rPr>
        <w:t>s</w:t>
      </w:r>
      <w:r w:rsidR="00144E5C" w:rsidRPr="00D61A6A">
        <w:rPr>
          <w:rFonts w:ascii="Times New Roman" w:hAnsi="Times New Roman" w:cs="Times New Roman"/>
          <w:sz w:val="24"/>
          <w:szCs w:val="24"/>
        </w:rPr>
        <w:t xml:space="preserve"> that it is able to measure program success against key indicators</w:t>
      </w:r>
      <w:r w:rsidR="00144E5C" w:rsidRPr="007B14BE">
        <w:rPr>
          <w:rFonts w:ascii="Times New Roman" w:hAnsi="Times New Roman" w:cs="Times New Roman"/>
          <w:sz w:val="24"/>
          <w:szCs w:val="24"/>
        </w:rPr>
        <w:t xml:space="preserve"> and provide milestones to indicate progress toward </w:t>
      </w:r>
      <w:r w:rsidR="006F2A02" w:rsidRPr="006F2A02">
        <w:rPr>
          <w:rFonts w:ascii="Times New Roman" w:hAnsi="Times New Roman" w:cs="Times New Roman"/>
          <w:sz w:val="24"/>
          <w:szCs w:val="24"/>
        </w:rPr>
        <w:t>U.S. Embassy Kabul Public Affairs Section</w:t>
      </w:r>
      <w:r w:rsidR="00144E5C" w:rsidRPr="007B14BE">
        <w:rPr>
          <w:rFonts w:ascii="Times New Roman" w:hAnsi="Times New Roman" w:cs="Times New Roman"/>
          <w:sz w:val="24"/>
          <w:szCs w:val="24"/>
        </w:rPr>
        <w:t xml:space="preserve"> goals. </w:t>
      </w:r>
      <w:r w:rsidR="004B0F7D">
        <w:rPr>
          <w:rFonts w:ascii="Times New Roman" w:hAnsi="Times New Roman" w:cs="Times New Roman"/>
          <w:sz w:val="24"/>
          <w:szCs w:val="24"/>
        </w:rPr>
        <w:t>(</w:t>
      </w:r>
      <w:r w:rsidR="00764F89">
        <w:rPr>
          <w:rFonts w:ascii="Times New Roman" w:hAnsi="Times New Roman" w:cs="Times New Roman"/>
          <w:sz w:val="24"/>
          <w:szCs w:val="24"/>
        </w:rPr>
        <w:t>30</w:t>
      </w:r>
      <w:r w:rsidR="006F2A02">
        <w:rPr>
          <w:rFonts w:ascii="Times New Roman" w:hAnsi="Times New Roman" w:cs="Times New Roman"/>
          <w:sz w:val="24"/>
          <w:szCs w:val="24"/>
        </w:rPr>
        <w:t xml:space="preserve"> </w:t>
      </w:r>
      <w:r w:rsidR="004B0F7D">
        <w:rPr>
          <w:rFonts w:ascii="Times New Roman" w:hAnsi="Times New Roman" w:cs="Times New Roman"/>
          <w:sz w:val="24"/>
          <w:szCs w:val="24"/>
        </w:rPr>
        <w:t>points)</w:t>
      </w:r>
      <w:r w:rsidR="00144E5C" w:rsidRPr="007B14BE">
        <w:rPr>
          <w:rFonts w:ascii="Times New Roman" w:hAnsi="Times New Roman" w:cs="Times New Roman"/>
          <w:sz w:val="24"/>
          <w:szCs w:val="24"/>
        </w:rPr>
        <w:t xml:space="preserve"> </w:t>
      </w:r>
    </w:p>
    <w:p w:rsidR="00144E5C" w:rsidRDefault="00144E5C" w:rsidP="009474E8">
      <w:pPr>
        <w:spacing w:line="240" w:lineRule="auto"/>
        <w:jc w:val="left"/>
        <w:rPr>
          <w:i/>
          <w:iCs/>
        </w:rPr>
      </w:pPr>
    </w:p>
    <w:p w:rsidR="00144E5C" w:rsidRPr="00A95D58" w:rsidRDefault="008628F6" w:rsidP="00785313">
      <w:pPr>
        <w:spacing w:line="240" w:lineRule="auto"/>
        <w:jc w:val="left"/>
        <w:rPr>
          <w:sz w:val="16"/>
          <w:szCs w:val="16"/>
        </w:rPr>
      </w:pPr>
      <w:r>
        <w:rPr>
          <w:i/>
          <w:iCs/>
        </w:rPr>
        <w:t xml:space="preserve">Strengths and </w:t>
      </w:r>
      <w:r w:rsidR="009474E8" w:rsidRPr="00F253DB">
        <w:rPr>
          <w:i/>
          <w:iCs/>
        </w:rPr>
        <w:t>Innovation</w:t>
      </w:r>
      <w:r w:rsidR="009474E8" w:rsidRPr="00F253DB">
        <w:t xml:space="preserve"> –</w:t>
      </w:r>
      <w:r w:rsidR="00785313">
        <w:t xml:space="preserve"> Applicant </w:t>
      </w:r>
      <w:r w:rsidR="00785313" w:rsidRPr="007B14BE">
        <w:t>clearly describe</w:t>
      </w:r>
      <w:r w:rsidR="00785313">
        <w:t>s</w:t>
      </w:r>
      <w:r w:rsidR="00785313" w:rsidRPr="007B14BE">
        <w:t xml:space="preserve"> how its proposal will address the requested program</w:t>
      </w:r>
      <w:r w:rsidR="00785313">
        <w:t xml:space="preserve"> within the proposed time frame</w:t>
      </w:r>
      <w:r w:rsidR="00785313" w:rsidRPr="00F253DB">
        <w:t xml:space="preserve"> and articulate</w:t>
      </w:r>
      <w:r w:rsidR="00785313">
        <w:t>s</w:t>
      </w:r>
      <w:r w:rsidR="00785313" w:rsidRPr="00F253DB">
        <w:t xml:space="preserve"> an innovative strategy or plan</w:t>
      </w:r>
      <w:r w:rsidR="00785313">
        <w:t xml:space="preserve">.  </w:t>
      </w:r>
      <w:r w:rsidR="009474E8" w:rsidRPr="007B14BE">
        <w:t xml:space="preserve">The </w:t>
      </w:r>
      <w:r w:rsidR="00144E5C">
        <w:t>project</w:t>
      </w:r>
      <w:r w:rsidR="009474E8" w:rsidRPr="007B14BE">
        <w:t xml:space="preserve"> </w:t>
      </w:r>
      <w:r w:rsidR="00144E5C">
        <w:t>builds civil society leadership</w:t>
      </w:r>
      <w:r w:rsidR="00785313">
        <w:t xml:space="preserve"> and capacity, and demonstrates that the capacity</w:t>
      </w:r>
      <w:r w:rsidR="004B0F7D">
        <w:t xml:space="preserve"> building will be sustainable. (</w:t>
      </w:r>
      <w:r w:rsidR="00764F89">
        <w:t>30</w:t>
      </w:r>
      <w:r w:rsidR="006F6347">
        <w:t xml:space="preserve"> </w:t>
      </w:r>
      <w:r w:rsidR="004B0F7D">
        <w:t>points)</w:t>
      </w:r>
    </w:p>
    <w:p w:rsidR="00144E5C" w:rsidRDefault="00144E5C" w:rsidP="00144E5C">
      <w:pPr>
        <w:tabs>
          <w:tab w:val="left" w:pos="204"/>
        </w:tabs>
      </w:pPr>
    </w:p>
    <w:p w:rsidR="00785313" w:rsidRDefault="00785313" w:rsidP="00E04D9D">
      <w:pPr>
        <w:spacing w:line="240" w:lineRule="auto"/>
        <w:jc w:val="left"/>
        <w:rPr>
          <w:b/>
          <w:bCs/>
          <w:sz w:val="20"/>
        </w:rPr>
      </w:pPr>
      <w:r w:rsidRPr="007B14BE">
        <w:rPr>
          <w:i/>
          <w:iCs/>
        </w:rPr>
        <w:t>Organizational Capacity</w:t>
      </w:r>
      <w:r w:rsidRPr="007B14BE">
        <w:t xml:space="preserve"> – The organization has expertise in one or more </w:t>
      </w:r>
      <w:r>
        <w:t xml:space="preserve">of </w:t>
      </w:r>
      <w:r w:rsidR="006F2A02" w:rsidRPr="006F2A02">
        <w:t>U.S. Embassy Kabul Public Affairs Section</w:t>
      </w:r>
      <w:r>
        <w:t xml:space="preserve"> priorities</w:t>
      </w:r>
      <w:r w:rsidRPr="007B14BE">
        <w:t xml:space="preserve"> and de</w:t>
      </w:r>
      <w:r w:rsidR="00E04D9D">
        <w:t>monstrates the ability to perform the proposed activities</w:t>
      </w:r>
      <w:r w:rsidRPr="007B14BE">
        <w:t>.  Where partners are described, the applicant details each partner’s respective role</w:t>
      </w:r>
      <w:r w:rsidR="00E04D9D">
        <w:t xml:space="preserve"> and provides CVs for persons responsible for the project and financial administration.</w:t>
      </w:r>
      <w:r>
        <w:t xml:space="preserve">  </w:t>
      </w:r>
      <w:r w:rsidRPr="00F253DB">
        <w:t xml:space="preserve">Each key person </w:t>
      </w:r>
      <w:r>
        <w:t xml:space="preserve">responsible for the proposed project and its financial administration </w:t>
      </w:r>
      <w:r w:rsidRPr="00F253DB">
        <w:t xml:space="preserve">is </w:t>
      </w:r>
      <w:r>
        <w:t xml:space="preserve">listed and a CV </w:t>
      </w:r>
      <w:r w:rsidR="004B0F7D">
        <w:t>for these persons is provided. (</w:t>
      </w:r>
      <w:r w:rsidR="00764F89">
        <w:t>3</w:t>
      </w:r>
      <w:r w:rsidR="006F6347">
        <w:t xml:space="preserve">0 </w:t>
      </w:r>
      <w:r w:rsidR="004B0F7D">
        <w:t>points)</w:t>
      </w:r>
    </w:p>
    <w:p w:rsidR="006F2A02" w:rsidRDefault="006F2A02" w:rsidP="00785313">
      <w:pPr>
        <w:rPr>
          <w:b/>
          <w:bCs/>
          <w:sz w:val="20"/>
        </w:rPr>
      </w:pPr>
    </w:p>
    <w:p w:rsidR="009474E8" w:rsidRDefault="009474E8" w:rsidP="00E04D9D">
      <w:pPr>
        <w:pStyle w:val="NormalWeb"/>
        <w:spacing w:before="0" w:beforeAutospacing="0" w:after="80" w:afterAutospacing="0" w:line="240" w:lineRule="auto"/>
        <w:jc w:val="left"/>
        <w:rPr>
          <w:rFonts w:ascii="Times New Roman" w:hAnsi="Times New Roman" w:cs="Times New Roman"/>
        </w:rPr>
      </w:pPr>
      <w:r w:rsidRPr="00E04D9D">
        <w:rPr>
          <w:rFonts w:ascii="Times New Roman" w:hAnsi="Times New Roman" w:cs="Times New Roman"/>
          <w:i/>
        </w:rPr>
        <w:t>Budget and Budget Justification</w:t>
      </w:r>
      <w:r w:rsidRPr="00E04D9D">
        <w:rPr>
          <w:rFonts w:ascii="Times New Roman" w:hAnsi="Times New Roman" w:cs="Times New Roman"/>
        </w:rPr>
        <w:t xml:space="preserve"> </w:t>
      </w:r>
      <w:r w:rsidR="00E04D9D" w:rsidRPr="00E04D9D">
        <w:rPr>
          <w:rFonts w:ascii="Times New Roman" w:hAnsi="Times New Roman" w:cs="Times New Roman"/>
        </w:rPr>
        <w:t xml:space="preserve">- </w:t>
      </w:r>
      <w:r w:rsidRPr="00E04D9D">
        <w:rPr>
          <w:rFonts w:ascii="Times New Roman" w:hAnsi="Times New Roman" w:cs="Times New Roman"/>
        </w:rPr>
        <w:t xml:space="preserve">The budget and narrative justification are reasonable in relation to the proposed activities and anticipated results and the </w:t>
      </w:r>
      <w:r w:rsidR="004B0F7D">
        <w:rPr>
          <w:rFonts w:ascii="Times New Roman" w:hAnsi="Times New Roman" w:cs="Times New Roman"/>
        </w:rPr>
        <w:t>plan for services is realistic.   (10 points)</w:t>
      </w:r>
      <w:r w:rsidRPr="00E04D9D">
        <w:rPr>
          <w:rFonts w:ascii="Times New Roman" w:hAnsi="Times New Roman" w:cs="Times New Roman"/>
        </w:rPr>
        <w:t xml:space="preserve"> </w:t>
      </w:r>
    </w:p>
    <w:p w:rsidR="004E5328" w:rsidRPr="007B14BE" w:rsidRDefault="004E5328" w:rsidP="003B79E1">
      <w:pPr>
        <w:pStyle w:val="BodyText"/>
        <w:spacing w:after="0" w:line="240" w:lineRule="auto"/>
        <w:jc w:val="left"/>
      </w:pPr>
    </w:p>
    <w:p w:rsidR="00C15BEC" w:rsidRDefault="004E5328" w:rsidP="00DF3B72">
      <w:pPr>
        <w:pStyle w:val="Subtitle"/>
        <w:spacing w:line="240" w:lineRule="auto"/>
        <w:jc w:val="left"/>
        <w:rPr>
          <w:b/>
          <w:bCs/>
          <w:color w:val="000000"/>
          <w:sz w:val="24"/>
          <w:szCs w:val="24"/>
        </w:rPr>
      </w:pPr>
      <w:r w:rsidRPr="003B79E1">
        <w:rPr>
          <w:b/>
          <w:bCs/>
          <w:color w:val="000000"/>
          <w:sz w:val="24"/>
          <w:szCs w:val="24"/>
        </w:rPr>
        <w:t>V</w:t>
      </w:r>
      <w:r w:rsidR="00BB12EA" w:rsidRPr="003B79E1">
        <w:rPr>
          <w:b/>
          <w:bCs/>
          <w:color w:val="000000"/>
          <w:sz w:val="24"/>
          <w:szCs w:val="24"/>
        </w:rPr>
        <w:t>I</w:t>
      </w:r>
      <w:r w:rsidRPr="003B79E1">
        <w:rPr>
          <w:b/>
          <w:bCs/>
          <w:color w:val="000000"/>
          <w:sz w:val="24"/>
          <w:szCs w:val="24"/>
        </w:rPr>
        <w:t>.</w:t>
      </w:r>
      <w:r w:rsidR="009507AC">
        <w:rPr>
          <w:b/>
          <w:bCs/>
          <w:color w:val="000000"/>
          <w:sz w:val="24"/>
          <w:szCs w:val="24"/>
        </w:rPr>
        <w:tab/>
        <w:t>Award Administration</w:t>
      </w:r>
      <w:r w:rsidRPr="003B79E1">
        <w:rPr>
          <w:b/>
          <w:bCs/>
          <w:color w:val="000000"/>
          <w:sz w:val="24"/>
          <w:szCs w:val="24"/>
        </w:rPr>
        <w:t xml:space="preserve">  </w:t>
      </w:r>
    </w:p>
    <w:bookmarkEnd w:id="0"/>
    <w:p w:rsidR="00F55F53" w:rsidRDefault="00F55F53" w:rsidP="00F55F53">
      <w:pPr>
        <w:spacing w:line="240" w:lineRule="auto"/>
        <w:rPr>
          <w:b/>
        </w:rPr>
      </w:pPr>
    </w:p>
    <w:p w:rsidR="00F55F53" w:rsidRDefault="00F55F53" w:rsidP="00F55F53">
      <w:pPr>
        <w:spacing w:line="240" w:lineRule="auto"/>
      </w:pPr>
      <w:r w:rsidRPr="006E7063">
        <w:rPr>
          <w:b/>
        </w:rPr>
        <w:t>Award Notices:</w:t>
      </w:r>
      <w:r>
        <w:rPr>
          <w:b/>
        </w:rPr>
        <w:t xml:space="preserve">  </w:t>
      </w:r>
      <w:r>
        <w:t>The grant award or co-operative agreement shall be written, signed, awarded, and administered by the Grants Officer.  The Grants Officer is the Government official delegated the authority by the U.S. Department of State Procurement Executive to write, award, and administer grants and cooperative agreements.  The assistance award agreement is the authorizing document and it will be provided to the Recipient.  Organizations whose applications will not be funded will also be notified in writing.</w:t>
      </w:r>
    </w:p>
    <w:p w:rsidR="00F55F53" w:rsidRDefault="00F55F53" w:rsidP="00F55F53">
      <w:pPr>
        <w:spacing w:line="240" w:lineRule="auto"/>
      </w:pPr>
    </w:p>
    <w:p w:rsidR="00F55F53" w:rsidRDefault="00F55F53" w:rsidP="00F55F53">
      <w:pPr>
        <w:spacing w:line="240" w:lineRule="auto"/>
      </w:pPr>
      <w:r w:rsidRPr="003E24A9">
        <w:rPr>
          <w:b/>
        </w:rPr>
        <w:t>Anticipated Time to Award:</w:t>
      </w:r>
      <w:r>
        <w:t xml:space="preserve">  Applicants should expect to be notified of the </w:t>
      </w:r>
      <w:r w:rsidRPr="00342028">
        <w:rPr>
          <w:i/>
        </w:rPr>
        <w:t>recommended</w:t>
      </w:r>
      <w:r>
        <w:t xml:space="preserve"> concepts within 90 days after the submission deadline.  </w:t>
      </w:r>
    </w:p>
    <w:p w:rsidR="00F55F53" w:rsidRDefault="00F55F53" w:rsidP="00F55F53">
      <w:pPr>
        <w:spacing w:line="240" w:lineRule="auto"/>
      </w:pPr>
    </w:p>
    <w:p w:rsidR="00861C40" w:rsidRPr="00861C40" w:rsidRDefault="00F55F53" w:rsidP="00F55F53">
      <w:pPr>
        <w:spacing w:line="240" w:lineRule="auto"/>
        <w:rPr>
          <w:rStyle w:val="Strong"/>
          <w:b w:val="0"/>
          <w:color w:val="000000"/>
        </w:rPr>
      </w:pPr>
      <w:r w:rsidRPr="005C1103">
        <w:rPr>
          <w:b/>
        </w:rPr>
        <w:t>Reporting Requirements:</w:t>
      </w:r>
      <w:r>
        <w:rPr>
          <w:b/>
        </w:rPr>
        <w:t xml:space="preserve"> </w:t>
      </w:r>
      <w:r w:rsidR="00861C40">
        <w:rPr>
          <w:rStyle w:val="Strong"/>
          <w:b w:val="0"/>
          <w:color w:val="000000"/>
        </w:rPr>
        <w:t xml:space="preserve">All awards issued under this announcement will require BOTH program and financial reports on a frequency that will be specified in the award agreement. All other details related to award administration will be specified in award agreement as well. </w:t>
      </w:r>
    </w:p>
    <w:p w:rsidR="00861C40" w:rsidRPr="00861C40" w:rsidRDefault="00861C40" w:rsidP="00F55F53">
      <w:pPr>
        <w:spacing w:line="240" w:lineRule="auto"/>
        <w:rPr>
          <w:rStyle w:val="Strong"/>
          <w:b w:val="0"/>
          <w:bCs w:val="0"/>
          <w:color w:val="000000"/>
        </w:rPr>
      </w:pPr>
    </w:p>
    <w:p w:rsidR="00861C40" w:rsidRPr="00861C40" w:rsidRDefault="00861C40" w:rsidP="00861C40">
      <w:pPr>
        <w:spacing w:line="240" w:lineRule="auto"/>
        <w:jc w:val="left"/>
      </w:pPr>
    </w:p>
    <w:p w:rsidR="007D2F75" w:rsidRDefault="007D2F75" w:rsidP="00861C40">
      <w:pPr>
        <w:spacing w:line="240" w:lineRule="auto"/>
        <w:jc w:val="left"/>
      </w:pPr>
    </w:p>
    <w:sectPr w:rsidR="007D2F75" w:rsidSect="003310F7">
      <w:headerReference w:type="even" r:id="rId15"/>
      <w:headerReference w:type="default" r:id="rId16"/>
      <w:footerReference w:type="even" r:id="rId17"/>
      <w:pgSz w:w="12240" w:h="15840"/>
      <w:pgMar w:top="1440" w:right="1440" w:bottom="1440" w:left="1440" w:header="720" w:footer="720" w:gutter="0"/>
      <w:pgNumType w:fmt="numberInDash"/>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873A7" w:rsidRDefault="00F873A7">
      <w:r>
        <w:separator/>
      </w:r>
    </w:p>
  </w:endnote>
  <w:endnote w:type="continuationSeparator" w:id="0">
    <w:p w:rsidR="00F873A7" w:rsidRDefault="00F873A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altName w:val="Verdana"/>
    <w:panose1 w:val="020B0604030504040204"/>
    <w:charset w:val="00"/>
    <w:family w:val="swiss"/>
    <w:pitch w:val="variable"/>
    <w:sig w:usb0="20000287" w:usb1="00000000" w:usb2="00000000" w:usb3="00000000" w:csb0="0000019F" w:csb1="00000000"/>
  </w:font>
  <w:font w:name="Tahoma">
    <w:panose1 w:val="020B0604030504040204"/>
    <w:charset w:val="00"/>
    <w:family w:val="swiss"/>
    <w:pitch w:val="variable"/>
    <w:sig w:usb0="61002A87" w:usb1="80000000" w:usb2="00000008" w:usb3="00000000" w:csb0="000101FF" w:csb1="00000000"/>
  </w:font>
  <w:font w:name="Gill Sans MT">
    <w:panose1 w:val="020B0502020104020203"/>
    <w:charset w:val="00"/>
    <w:family w:val="swiss"/>
    <w:pitch w:val="variable"/>
    <w:sig w:usb0="00000007" w:usb1="00000000" w:usb2="00000000" w:usb3="00000000" w:csb0="00000003" w:csb1="00000000"/>
  </w:font>
  <w:font w:name="+mn-ea">
    <w:panose1 w:val="00000000000000000000"/>
    <w:charset w:val="00"/>
    <w:family w:val="roman"/>
    <w:notTrueType/>
    <w:pitch w:val="default"/>
    <w:sig w:usb0="00000000" w:usb1="00000000" w:usb2="00000000" w:usb3="00000000" w:csb0="00000000"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6031" w:rsidRDefault="002C4408">
    <w:pPr>
      <w:pStyle w:val="Footer"/>
      <w:framePr w:wrap="around" w:vAnchor="text" w:hAnchor="margin" w:y="1"/>
      <w:rPr>
        <w:rStyle w:val="PageNumber"/>
      </w:rPr>
    </w:pPr>
    <w:r>
      <w:rPr>
        <w:rStyle w:val="PageNumber"/>
      </w:rPr>
      <w:fldChar w:fldCharType="begin"/>
    </w:r>
    <w:r w:rsidR="00376031">
      <w:rPr>
        <w:rStyle w:val="PageNumber"/>
      </w:rPr>
      <w:instrText xml:space="preserve">PAGE  </w:instrText>
    </w:r>
    <w:r>
      <w:rPr>
        <w:rStyle w:val="PageNumber"/>
      </w:rPr>
      <w:fldChar w:fldCharType="end"/>
    </w:r>
  </w:p>
  <w:p w:rsidR="00376031" w:rsidRDefault="00376031">
    <w:pPr>
      <w:pStyle w:val="Footer"/>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873A7" w:rsidRDefault="00F873A7">
      <w:r>
        <w:separator/>
      </w:r>
    </w:p>
  </w:footnote>
  <w:footnote w:type="continuationSeparator" w:id="0">
    <w:p w:rsidR="00F873A7" w:rsidRDefault="00F873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6031" w:rsidRDefault="002C4408" w:rsidP="00D954D4">
    <w:pPr>
      <w:pStyle w:val="Header"/>
      <w:framePr w:wrap="around" w:vAnchor="text" w:hAnchor="margin" w:xAlign="center" w:y="1"/>
      <w:rPr>
        <w:rStyle w:val="PageNumber"/>
      </w:rPr>
    </w:pPr>
    <w:r>
      <w:rPr>
        <w:rStyle w:val="PageNumber"/>
      </w:rPr>
      <w:fldChar w:fldCharType="begin"/>
    </w:r>
    <w:r w:rsidR="00376031">
      <w:rPr>
        <w:rStyle w:val="PageNumber"/>
      </w:rPr>
      <w:instrText xml:space="preserve">PAGE  </w:instrText>
    </w:r>
    <w:r>
      <w:rPr>
        <w:rStyle w:val="PageNumber"/>
      </w:rPr>
      <w:fldChar w:fldCharType="end"/>
    </w:r>
  </w:p>
  <w:p w:rsidR="00376031" w:rsidRDefault="0037603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6031" w:rsidRPr="00442FB3" w:rsidRDefault="002C4408" w:rsidP="00D954D4">
    <w:pPr>
      <w:pStyle w:val="Header"/>
      <w:framePr w:wrap="around" w:vAnchor="text" w:hAnchor="margin" w:xAlign="center" w:y="1"/>
      <w:rPr>
        <w:rStyle w:val="PageNumber"/>
        <w:rFonts w:ascii="Times New Roman" w:hAnsi="Times New Roman"/>
      </w:rPr>
    </w:pPr>
    <w:r w:rsidRPr="00442FB3">
      <w:rPr>
        <w:rStyle w:val="PageNumber"/>
        <w:rFonts w:ascii="Times New Roman" w:hAnsi="Times New Roman"/>
      </w:rPr>
      <w:fldChar w:fldCharType="begin"/>
    </w:r>
    <w:r w:rsidR="00376031" w:rsidRPr="00442FB3">
      <w:rPr>
        <w:rStyle w:val="PageNumber"/>
        <w:rFonts w:ascii="Times New Roman" w:hAnsi="Times New Roman"/>
      </w:rPr>
      <w:instrText xml:space="preserve">PAGE  </w:instrText>
    </w:r>
    <w:r w:rsidRPr="00442FB3">
      <w:rPr>
        <w:rStyle w:val="PageNumber"/>
        <w:rFonts w:ascii="Times New Roman" w:hAnsi="Times New Roman"/>
      </w:rPr>
      <w:fldChar w:fldCharType="separate"/>
    </w:r>
    <w:r w:rsidR="00E72A98">
      <w:rPr>
        <w:rStyle w:val="PageNumber"/>
        <w:rFonts w:ascii="Times New Roman" w:hAnsi="Times New Roman"/>
        <w:noProof/>
      </w:rPr>
      <w:t>- 2 -</w:t>
    </w:r>
    <w:r w:rsidRPr="00442FB3">
      <w:rPr>
        <w:rStyle w:val="PageNumber"/>
        <w:rFonts w:ascii="Times New Roman" w:hAnsi="Times New Roman"/>
      </w:rPr>
      <w:fldChar w:fldCharType="end"/>
    </w:r>
  </w:p>
  <w:p w:rsidR="00376031" w:rsidRPr="00442FB3" w:rsidRDefault="00376031">
    <w:pPr>
      <w:pStyle w:val="Header"/>
      <w:rPr>
        <w:rFonts w:ascii="Times New Roman" w:hAnsi="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EFBA328E"/>
    <w:lvl w:ilvl="0">
      <w:numFmt w:val="bullet"/>
      <w:lvlText w:val="*"/>
      <w:lvlJc w:val="left"/>
    </w:lvl>
  </w:abstractNum>
  <w:abstractNum w:abstractNumId="1">
    <w:nsid w:val="05943F5C"/>
    <w:multiLevelType w:val="hybridMultilevel"/>
    <w:tmpl w:val="C250FD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97C08A7"/>
    <w:multiLevelType w:val="hybridMultilevel"/>
    <w:tmpl w:val="5DC0F388"/>
    <w:lvl w:ilvl="0" w:tplc="DCB6EF48">
      <w:start w:val="1"/>
      <w:numFmt w:val="bullet"/>
      <w:lvlText w:val=""/>
      <w:lvlJc w:val="left"/>
      <w:pPr>
        <w:tabs>
          <w:tab w:val="num" w:pos="360"/>
        </w:tabs>
        <w:ind w:left="360"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9BD4456"/>
    <w:multiLevelType w:val="hybridMultilevel"/>
    <w:tmpl w:val="B2B429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E883B7E"/>
    <w:multiLevelType w:val="hybridMultilevel"/>
    <w:tmpl w:val="1610CF2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7E84BE9"/>
    <w:multiLevelType w:val="hybridMultilevel"/>
    <w:tmpl w:val="B9F6852C"/>
    <w:lvl w:ilvl="0" w:tplc="DCB6EF48">
      <w:start w:val="1"/>
      <w:numFmt w:val="bullet"/>
      <w:lvlText w:val=""/>
      <w:lvlJc w:val="left"/>
      <w:pPr>
        <w:tabs>
          <w:tab w:val="num" w:pos="360"/>
        </w:tabs>
        <w:ind w:left="360"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2391F9C"/>
    <w:multiLevelType w:val="hybridMultilevel"/>
    <w:tmpl w:val="9EAE20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2A41560"/>
    <w:multiLevelType w:val="hybridMultilevel"/>
    <w:tmpl w:val="B0843806"/>
    <w:lvl w:ilvl="0" w:tplc="0409000F">
      <w:start w:val="1"/>
      <w:numFmt w:val="decimal"/>
      <w:lvlText w:val="%1."/>
      <w:lvlJc w:val="left"/>
      <w:pPr>
        <w:tabs>
          <w:tab w:val="num" w:pos="1800"/>
        </w:tabs>
        <w:ind w:left="1800" w:hanging="360"/>
      </w:pPr>
    </w:lvl>
    <w:lvl w:ilvl="1" w:tplc="CD9EC652">
      <w:start w:val="3"/>
      <w:numFmt w:val="lowerLetter"/>
      <w:lvlText w:val="%2."/>
      <w:lvlJc w:val="left"/>
      <w:pPr>
        <w:tabs>
          <w:tab w:val="num" w:pos="2565"/>
        </w:tabs>
        <w:ind w:left="2565" w:hanging="405"/>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8">
    <w:nsid w:val="254343D8"/>
    <w:multiLevelType w:val="hybridMultilevel"/>
    <w:tmpl w:val="FBF4867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nsid w:val="292D5726"/>
    <w:multiLevelType w:val="hybridMultilevel"/>
    <w:tmpl w:val="0A408D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9915DE9"/>
    <w:multiLevelType w:val="hybridMultilevel"/>
    <w:tmpl w:val="D6AC437A"/>
    <w:lvl w:ilvl="0" w:tplc="DCB6EF48">
      <w:start w:val="1"/>
      <w:numFmt w:val="bullet"/>
      <w:lvlText w:val=""/>
      <w:lvlJc w:val="left"/>
      <w:pPr>
        <w:tabs>
          <w:tab w:val="num" w:pos="432"/>
        </w:tabs>
        <w:ind w:left="432" w:hanging="288"/>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1">
    <w:nsid w:val="2D0B2FFC"/>
    <w:multiLevelType w:val="hybridMultilevel"/>
    <w:tmpl w:val="30B642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32E96314"/>
    <w:multiLevelType w:val="hybridMultilevel"/>
    <w:tmpl w:val="B1548E42"/>
    <w:lvl w:ilvl="0" w:tplc="5DFC246E">
      <w:start w:val="1"/>
      <w:numFmt w:val="upperRoman"/>
      <w:lvlText w:val="%1."/>
      <w:lvlJc w:val="left"/>
      <w:pPr>
        <w:tabs>
          <w:tab w:val="num" w:pos="1080"/>
        </w:tabs>
        <w:ind w:left="1080" w:hanging="720"/>
      </w:pPr>
      <w:rPr>
        <w:rFonts w:hint="default"/>
      </w:rPr>
    </w:lvl>
    <w:lvl w:ilvl="1" w:tplc="141CC93A">
      <w:start w:val="1"/>
      <w:numFmt w:val="decimal"/>
      <w:lvlText w:val="%2."/>
      <w:lvlJc w:val="left"/>
      <w:pPr>
        <w:tabs>
          <w:tab w:val="num" w:pos="1440"/>
        </w:tabs>
        <w:ind w:left="1440" w:hanging="360"/>
      </w:pPr>
      <w:rPr>
        <w:rFonts w:hint="default"/>
      </w:rPr>
    </w:lvl>
    <w:lvl w:ilvl="2" w:tplc="5DFC246E">
      <w:start w:val="1"/>
      <w:numFmt w:val="upperRoman"/>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EDF28C9"/>
    <w:multiLevelType w:val="hybridMultilevel"/>
    <w:tmpl w:val="D2A6B508"/>
    <w:lvl w:ilvl="0" w:tplc="DCB6EF48">
      <w:start w:val="1"/>
      <w:numFmt w:val="bullet"/>
      <w:lvlText w:val=""/>
      <w:lvlJc w:val="left"/>
      <w:pPr>
        <w:tabs>
          <w:tab w:val="num" w:pos="360"/>
        </w:tabs>
        <w:ind w:left="360"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41CA1F2F"/>
    <w:multiLevelType w:val="hybridMultilevel"/>
    <w:tmpl w:val="18C0FA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7DC1810"/>
    <w:multiLevelType w:val="hybridMultilevel"/>
    <w:tmpl w:val="C54C6C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200"/>
        </w:tabs>
        <w:ind w:left="1200" w:hanging="360"/>
      </w:pPr>
      <w:rPr>
        <w:rFonts w:ascii="Courier New" w:hAnsi="Courier New" w:hint="default"/>
      </w:rPr>
    </w:lvl>
    <w:lvl w:ilvl="2" w:tplc="04090005" w:tentative="1">
      <w:start w:val="1"/>
      <w:numFmt w:val="bullet"/>
      <w:lvlText w:val=""/>
      <w:lvlJc w:val="left"/>
      <w:pPr>
        <w:tabs>
          <w:tab w:val="num" w:pos="1920"/>
        </w:tabs>
        <w:ind w:left="1920" w:hanging="360"/>
      </w:pPr>
      <w:rPr>
        <w:rFonts w:ascii="Wingdings" w:hAnsi="Wingdings" w:hint="default"/>
      </w:rPr>
    </w:lvl>
    <w:lvl w:ilvl="3" w:tplc="04090001" w:tentative="1">
      <w:start w:val="1"/>
      <w:numFmt w:val="bullet"/>
      <w:lvlText w:val=""/>
      <w:lvlJc w:val="left"/>
      <w:pPr>
        <w:tabs>
          <w:tab w:val="num" w:pos="2640"/>
        </w:tabs>
        <w:ind w:left="2640" w:hanging="360"/>
      </w:pPr>
      <w:rPr>
        <w:rFonts w:ascii="Symbol" w:hAnsi="Symbol" w:hint="default"/>
      </w:rPr>
    </w:lvl>
    <w:lvl w:ilvl="4" w:tplc="04090003" w:tentative="1">
      <w:start w:val="1"/>
      <w:numFmt w:val="bullet"/>
      <w:lvlText w:val="o"/>
      <w:lvlJc w:val="left"/>
      <w:pPr>
        <w:tabs>
          <w:tab w:val="num" w:pos="3360"/>
        </w:tabs>
        <w:ind w:left="3360" w:hanging="360"/>
      </w:pPr>
      <w:rPr>
        <w:rFonts w:ascii="Courier New" w:hAnsi="Courier New" w:hint="default"/>
      </w:rPr>
    </w:lvl>
    <w:lvl w:ilvl="5" w:tplc="04090005" w:tentative="1">
      <w:start w:val="1"/>
      <w:numFmt w:val="bullet"/>
      <w:lvlText w:val=""/>
      <w:lvlJc w:val="left"/>
      <w:pPr>
        <w:tabs>
          <w:tab w:val="num" w:pos="4080"/>
        </w:tabs>
        <w:ind w:left="4080" w:hanging="360"/>
      </w:pPr>
      <w:rPr>
        <w:rFonts w:ascii="Wingdings" w:hAnsi="Wingdings" w:hint="default"/>
      </w:rPr>
    </w:lvl>
    <w:lvl w:ilvl="6" w:tplc="04090001" w:tentative="1">
      <w:start w:val="1"/>
      <w:numFmt w:val="bullet"/>
      <w:lvlText w:val=""/>
      <w:lvlJc w:val="left"/>
      <w:pPr>
        <w:tabs>
          <w:tab w:val="num" w:pos="4800"/>
        </w:tabs>
        <w:ind w:left="4800" w:hanging="360"/>
      </w:pPr>
      <w:rPr>
        <w:rFonts w:ascii="Symbol" w:hAnsi="Symbol" w:hint="default"/>
      </w:rPr>
    </w:lvl>
    <w:lvl w:ilvl="7" w:tplc="04090003" w:tentative="1">
      <w:start w:val="1"/>
      <w:numFmt w:val="bullet"/>
      <w:lvlText w:val="o"/>
      <w:lvlJc w:val="left"/>
      <w:pPr>
        <w:tabs>
          <w:tab w:val="num" w:pos="5520"/>
        </w:tabs>
        <w:ind w:left="5520" w:hanging="360"/>
      </w:pPr>
      <w:rPr>
        <w:rFonts w:ascii="Courier New" w:hAnsi="Courier New" w:hint="default"/>
      </w:rPr>
    </w:lvl>
    <w:lvl w:ilvl="8" w:tplc="04090005" w:tentative="1">
      <w:start w:val="1"/>
      <w:numFmt w:val="bullet"/>
      <w:lvlText w:val=""/>
      <w:lvlJc w:val="left"/>
      <w:pPr>
        <w:tabs>
          <w:tab w:val="num" w:pos="6240"/>
        </w:tabs>
        <w:ind w:left="6240" w:hanging="360"/>
      </w:pPr>
      <w:rPr>
        <w:rFonts w:ascii="Wingdings" w:hAnsi="Wingdings" w:hint="default"/>
      </w:rPr>
    </w:lvl>
  </w:abstractNum>
  <w:abstractNum w:abstractNumId="16">
    <w:nsid w:val="4C092DF5"/>
    <w:multiLevelType w:val="hybridMultilevel"/>
    <w:tmpl w:val="8D30D22C"/>
    <w:lvl w:ilvl="0" w:tplc="24BCC4CE">
      <w:start w:val="3"/>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50D3654C"/>
    <w:multiLevelType w:val="hybridMultilevel"/>
    <w:tmpl w:val="D020D858"/>
    <w:lvl w:ilvl="0" w:tplc="5BA0858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511143CD"/>
    <w:multiLevelType w:val="hybridMultilevel"/>
    <w:tmpl w:val="92D2F7C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nsid w:val="538C5E5F"/>
    <w:multiLevelType w:val="multilevel"/>
    <w:tmpl w:val="FBF48670"/>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0">
    <w:nsid w:val="54172F89"/>
    <w:multiLevelType w:val="hybridMultilevel"/>
    <w:tmpl w:val="36ACD49C"/>
    <w:lvl w:ilvl="0" w:tplc="924836DE">
      <w:start w:val="1"/>
      <w:numFmt w:val="upperRoman"/>
      <w:lvlText w:val="%1."/>
      <w:lvlJc w:val="left"/>
      <w:pPr>
        <w:tabs>
          <w:tab w:val="num" w:pos="720"/>
        </w:tabs>
        <w:ind w:left="720" w:hanging="72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nsid w:val="563C0415"/>
    <w:multiLevelType w:val="hybridMultilevel"/>
    <w:tmpl w:val="ACA6D190"/>
    <w:lvl w:ilvl="0" w:tplc="DCB6EF48">
      <w:start w:val="1"/>
      <w:numFmt w:val="bullet"/>
      <w:lvlText w:val=""/>
      <w:lvlJc w:val="left"/>
      <w:pPr>
        <w:tabs>
          <w:tab w:val="num" w:pos="360"/>
        </w:tabs>
        <w:ind w:left="360"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59B95556"/>
    <w:multiLevelType w:val="hybridMultilevel"/>
    <w:tmpl w:val="5DF87AB6"/>
    <w:lvl w:ilvl="0" w:tplc="1846A322">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5B470300"/>
    <w:multiLevelType w:val="hybridMultilevel"/>
    <w:tmpl w:val="832CA6EE"/>
    <w:lvl w:ilvl="0" w:tplc="04090015">
      <w:start w:val="7"/>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6ED11C3C"/>
    <w:multiLevelType w:val="hybridMultilevel"/>
    <w:tmpl w:val="AC5AA726"/>
    <w:lvl w:ilvl="0" w:tplc="D7322EAE">
      <w:start w:val="1"/>
      <w:numFmt w:val="decimal"/>
      <w:lvlText w:val="%1."/>
      <w:lvlJc w:val="left"/>
      <w:pPr>
        <w:tabs>
          <w:tab w:val="num" w:pos="720"/>
        </w:tabs>
        <w:ind w:left="720" w:hanging="360"/>
      </w:pPr>
    </w:lvl>
    <w:lvl w:ilvl="1" w:tplc="3C0611CE" w:tentative="1">
      <w:start w:val="1"/>
      <w:numFmt w:val="decimal"/>
      <w:lvlText w:val="%2."/>
      <w:lvlJc w:val="left"/>
      <w:pPr>
        <w:tabs>
          <w:tab w:val="num" w:pos="1440"/>
        </w:tabs>
        <w:ind w:left="1440" w:hanging="360"/>
      </w:pPr>
    </w:lvl>
    <w:lvl w:ilvl="2" w:tplc="8C482154" w:tentative="1">
      <w:start w:val="1"/>
      <w:numFmt w:val="decimal"/>
      <w:lvlText w:val="%3."/>
      <w:lvlJc w:val="left"/>
      <w:pPr>
        <w:tabs>
          <w:tab w:val="num" w:pos="2160"/>
        </w:tabs>
        <w:ind w:left="2160" w:hanging="360"/>
      </w:pPr>
    </w:lvl>
    <w:lvl w:ilvl="3" w:tplc="DBD8745E" w:tentative="1">
      <w:start w:val="1"/>
      <w:numFmt w:val="decimal"/>
      <w:lvlText w:val="%4."/>
      <w:lvlJc w:val="left"/>
      <w:pPr>
        <w:tabs>
          <w:tab w:val="num" w:pos="2880"/>
        </w:tabs>
        <w:ind w:left="2880" w:hanging="360"/>
      </w:pPr>
    </w:lvl>
    <w:lvl w:ilvl="4" w:tplc="9A4C028A" w:tentative="1">
      <w:start w:val="1"/>
      <w:numFmt w:val="decimal"/>
      <w:lvlText w:val="%5."/>
      <w:lvlJc w:val="left"/>
      <w:pPr>
        <w:tabs>
          <w:tab w:val="num" w:pos="3600"/>
        </w:tabs>
        <w:ind w:left="3600" w:hanging="360"/>
      </w:pPr>
    </w:lvl>
    <w:lvl w:ilvl="5" w:tplc="CEC88B8A" w:tentative="1">
      <w:start w:val="1"/>
      <w:numFmt w:val="decimal"/>
      <w:lvlText w:val="%6."/>
      <w:lvlJc w:val="left"/>
      <w:pPr>
        <w:tabs>
          <w:tab w:val="num" w:pos="4320"/>
        </w:tabs>
        <w:ind w:left="4320" w:hanging="360"/>
      </w:pPr>
    </w:lvl>
    <w:lvl w:ilvl="6" w:tplc="AFA27EA2" w:tentative="1">
      <w:start w:val="1"/>
      <w:numFmt w:val="decimal"/>
      <w:lvlText w:val="%7."/>
      <w:lvlJc w:val="left"/>
      <w:pPr>
        <w:tabs>
          <w:tab w:val="num" w:pos="5040"/>
        </w:tabs>
        <w:ind w:left="5040" w:hanging="360"/>
      </w:pPr>
    </w:lvl>
    <w:lvl w:ilvl="7" w:tplc="8EE2087E" w:tentative="1">
      <w:start w:val="1"/>
      <w:numFmt w:val="decimal"/>
      <w:lvlText w:val="%8."/>
      <w:lvlJc w:val="left"/>
      <w:pPr>
        <w:tabs>
          <w:tab w:val="num" w:pos="5760"/>
        </w:tabs>
        <w:ind w:left="5760" w:hanging="360"/>
      </w:pPr>
    </w:lvl>
    <w:lvl w:ilvl="8" w:tplc="332455BE" w:tentative="1">
      <w:start w:val="1"/>
      <w:numFmt w:val="decimal"/>
      <w:lvlText w:val="%9."/>
      <w:lvlJc w:val="left"/>
      <w:pPr>
        <w:tabs>
          <w:tab w:val="num" w:pos="6480"/>
        </w:tabs>
        <w:ind w:left="6480" w:hanging="360"/>
      </w:pPr>
    </w:lvl>
  </w:abstractNum>
  <w:abstractNum w:abstractNumId="25">
    <w:nsid w:val="6FC5280A"/>
    <w:multiLevelType w:val="hybridMultilevel"/>
    <w:tmpl w:val="7D7673E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73247789"/>
    <w:multiLevelType w:val="hybridMultilevel"/>
    <w:tmpl w:val="9B4A0570"/>
    <w:lvl w:ilvl="0" w:tplc="F11662DE">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6FD1D89"/>
    <w:multiLevelType w:val="hybridMultilevel"/>
    <w:tmpl w:val="7AC435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7D05080C"/>
    <w:multiLevelType w:val="hybridMultilevel"/>
    <w:tmpl w:val="DBFC0C36"/>
    <w:lvl w:ilvl="0" w:tplc="C37C0D5E">
      <w:start w:val="1"/>
      <w:numFmt w:val="decimal"/>
      <w:lvlText w:val="%1."/>
      <w:lvlJc w:val="left"/>
      <w:pPr>
        <w:tabs>
          <w:tab w:val="num" w:pos="720"/>
        </w:tabs>
        <w:ind w:left="720" w:hanging="360"/>
      </w:pPr>
    </w:lvl>
    <w:lvl w:ilvl="1" w:tplc="47DC5386" w:tentative="1">
      <w:start w:val="1"/>
      <w:numFmt w:val="decimal"/>
      <w:lvlText w:val="%2."/>
      <w:lvlJc w:val="left"/>
      <w:pPr>
        <w:tabs>
          <w:tab w:val="num" w:pos="1440"/>
        </w:tabs>
        <w:ind w:left="1440" w:hanging="360"/>
      </w:pPr>
    </w:lvl>
    <w:lvl w:ilvl="2" w:tplc="977036B0" w:tentative="1">
      <w:start w:val="1"/>
      <w:numFmt w:val="decimal"/>
      <w:lvlText w:val="%3."/>
      <w:lvlJc w:val="left"/>
      <w:pPr>
        <w:tabs>
          <w:tab w:val="num" w:pos="2160"/>
        </w:tabs>
        <w:ind w:left="2160" w:hanging="360"/>
      </w:pPr>
    </w:lvl>
    <w:lvl w:ilvl="3" w:tplc="6BB4424C" w:tentative="1">
      <w:start w:val="1"/>
      <w:numFmt w:val="decimal"/>
      <w:lvlText w:val="%4."/>
      <w:lvlJc w:val="left"/>
      <w:pPr>
        <w:tabs>
          <w:tab w:val="num" w:pos="2880"/>
        </w:tabs>
        <w:ind w:left="2880" w:hanging="360"/>
      </w:pPr>
    </w:lvl>
    <w:lvl w:ilvl="4" w:tplc="DEF2A3FE" w:tentative="1">
      <w:start w:val="1"/>
      <w:numFmt w:val="decimal"/>
      <w:lvlText w:val="%5."/>
      <w:lvlJc w:val="left"/>
      <w:pPr>
        <w:tabs>
          <w:tab w:val="num" w:pos="3600"/>
        </w:tabs>
        <w:ind w:left="3600" w:hanging="360"/>
      </w:pPr>
    </w:lvl>
    <w:lvl w:ilvl="5" w:tplc="E1CABE04" w:tentative="1">
      <w:start w:val="1"/>
      <w:numFmt w:val="decimal"/>
      <w:lvlText w:val="%6."/>
      <w:lvlJc w:val="left"/>
      <w:pPr>
        <w:tabs>
          <w:tab w:val="num" w:pos="4320"/>
        </w:tabs>
        <w:ind w:left="4320" w:hanging="360"/>
      </w:pPr>
    </w:lvl>
    <w:lvl w:ilvl="6" w:tplc="19ECCE4E" w:tentative="1">
      <w:start w:val="1"/>
      <w:numFmt w:val="decimal"/>
      <w:lvlText w:val="%7."/>
      <w:lvlJc w:val="left"/>
      <w:pPr>
        <w:tabs>
          <w:tab w:val="num" w:pos="5040"/>
        </w:tabs>
        <w:ind w:left="5040" w:hanging="360"/>
      </w:pPr>
    </w:lvl>
    <w:lvl w:ilvl="7" w:tplc="3606EA8A" w:tentative="1">
      <w:start w:val="1"/>
      <w:numFmt w:val="decimal"/>
      <w:lvlText w:val="%8."/>
      <w:lvlJc w:val="left"/>
      <w:pPr>
        <w:tabs>
          <w:tab w:val="num" w:pos="5760"/>
        </w:tabs>
        <w:ind w:left="5760" w:hanging="360"/>
      </w:pPr>
    </w:lvl>
    <w:lvl w:ilvl="8" w:tplc="61E86F96" w:tentative="1">
      <w:start w:val="1"/>
      <w:numFmt w:val="decimal"/>
      <w:lvlText w:val="%9."/>
      <w:lvlJc w:val="left"/>
      <w:pPr>
        <w:tabs>
          <w:tab w:val="num" w:pos="6480"/>
        </w:tabs>
        <w:ind w:left="6480" w:hanging="360"/>
      </w:pPr>
    </w:lvl>
  </w:abstractNum>
  <w:num w:numId="1">
    <w:abstractNumId w:val="15"/>
  </w:num>
  <w:num w:numId="2">
    <w:abstractNumId w:val="0"/>
    <w:lvlOverride w:ilvl="0">
      <w:lvl w:ilvl="0">
        <w:start w:val="1"/>
        <w:numFmt w:val="bullet"/>
        <w:lvlText w:val=""/>
        <w:legacy w:legacy="1" w:legacySpace="0" w:legacyIndent="360"/>
        <w:lvlJc w:val="left"/>
        <w:rPr>
          <w:rFonts w:ascii="Wingdings" w:hAnsi="Wingdings" w:hint="default"/>
        </w:rPr>
      </w:lvl>
    </w:lvlOverride>
  </w:num>
  <w:num w:numId="3">
    <w:abstractNumId w:val="0"/>
    <w:lvlOverride w:ilvl="0">
      <w:lvl w:ilvl="0">
        <w:start w:val="2"/>
        <w:numFmt w:val="bullet"/>
        <w:lvlText w:val=""/>
        <w:legacy w:legacy="1" w:legacySpace="0" w:legacyIndent="360"/>
        <w:lvlJc w:val="left"/>
        <w:rPr>
          <w:rFonts w:ascii="Wingdings" w:hAnsi="Wingdings" w:hint="default"/>
        </w:rPr>
      </w:lvl>
    </w:lvlOverride>
  </w:num>
  <w:num w:numId="4">
    <w:abstractNumId w:val="0"/>
    <w:lvlOverride w:ilvl="0">
      <w:lvl w:ilvl="0">
        <w:start w:val="3"/>
        <w:numFmt w:val="bullet"/>
        <w:lvlText w:val=""/>
        <w:legacy w:legacy="1" w:legacySpace="0" w:legacyIndent="360"/>
        <w:lvlJc w:val="left"/>
        <w:rPr>
          <w:rFonts w:ascii="Wingdings" w:hAnsi="Wingdings" w:hint="default"/>
        </w:rPr>
      </w:lvl>
    </w:lvlOverride>
  </w:num>
  <w:num w:numId="5">
    <w:abstractNumId w:val="0"/>
    <w:lvlOverride w:ilvl="0">
      <w:lvl w:ilvl="0">
        <w:start w:val="4"/>
        <w:numFmt w:val="bullet"/>
        <w:lvlText w:val=""/>
        <w:legacy w:legacy="1" w:legacySpace="0" w:legacyIndent="360"/>
        <w:lvlJc w:val="left"/>
        <w:rPr>
          <w:rFonts w:ascii="Wingdings" w:hAnsi="Wingdings" w:hint="default"/>
        </w:rPr>
      </w:lvl>
    </w:lvlOverride>
  </w:num>
  <w:num w:numId="6">
    <w:abstractNumId w:val="22"/>
  </w:num>
  <w:num w:numId="7">
    <w:abstractNumId w:val="12"/>
  </w:num>
  <w:num w:numId="8">
    <w:abstractNumId w:val="23"/>
  </w:num>
  <w:num w:numId="9">
    <w:abstractNumId w:val="2"/>
  </w:num>
  <w:num w:numId="10">
    <w:abstractNumId w:val="10"/>
  </w:num>
  <w:num w:numId="11">
    <w:abstractNumId w:val="13"/>
  </w:num>
  <w:num w:numId="12">
    <w:abstractNumId w:val="21"/>
  </w:num>
  <w:num w:numId="13">
    <w:abstractNumId w:val="5"/>
  </w:num>
  <w:num w:numId="14">
    <w:abstractNumId w:val="8"/>
  </w:num>
  <w:num w:numId="15">
    <w:abstractNumId w:val="19"/>
  </w:num>
  <w:num w:numId="16">
    <w:abstractNumId w:val="17"/>
  </w:num>
  <w:num w:numId="17">
    <w:abstractNumId w:val="16"/>
  </w:num>
  <w:num w:numId="18">
    <w:abstractNumId w:val="20"/>
  </w:num>
  <w:num w:numId="19">
    <w:abstractNumId w:val="1"/>
  </w:num>
  <w:num w:numId="20">
    <w:abstractNumId w:val="4"/>
  </w:num>
  <w:num w:numId="21">
    <w:abstractNumId w:val="0"/>
    <w:lvlOverride w:ilvl="0">
      <w:lvl w:ilvl="0">
        <w:numFmt w:val="bullet"/>
        <w:lvlText w:val=""/>
        <w:legacy w:legacy="1" w:legacySpace="0" w:legacyIndent="360"/>
        <w:lvlJc w:val="left"/>
        <w:rPr>
          <w:rFonts w:ascii="Symbol" w:hAnsi="Symbol" w:hint="default"/>
        </w:rPr>
      </w:lvl>
    </w:lvlOverride>
  </w:num>
  <w:num w:numId="22">
    <w:abstractNumId w:val="11"/>
  </w:num>
  <w:num w:numId="23">
    <w:abstractNumId w:val="14"/>
  </w:num>
  <w:num w:numId="24">
    <w:abstractNumId w:val="9"/>
  </w:num>
  <w:num w:numId="25">
    <w:abstractNumId w:val="27"/>
  </w:num>
  <w:num w:numId="26">
    <w:abstractNumId w:val="6"/>
  </w:num>
  <w:num w:numId="27">
    <w:abstractNumId w:val="3"/>
  </w:num>
  <w:num w:numId="28">
    <w:abstractNumId w:val="7"/>
  </w:num>
  <w:num w:numId="29">
    <w:abstractNumId w:val="18"/>
  </w:num>
  <w:num w:numId="30">
    <w:abstractNumId w:val="25"/>
  </w:num>
  <w:num w:numId="31">
    <w:abstractNumId w:val="24"/>
  </w:num>
  <w:num w:numId="32">
    <w:abstractNumId w:val="28"/>
  </w:num>
  <w:num w:numId="33">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noPunctuationKerning/>
  <w:characterSpacingControl w:val="doNotCompress"/>
  <w:footnotePr>
    <w:footnote w:id="-1"/>
    <w:footnote w:id="0"/>
  </w:footnotePr>
  <w:endnotePr>
    <w:endnote w:id="-1"/>
    <w:endnote w:id="0"/>
  </w:endnotePr>
  <w:compat/>
  <w:rsids>
    <w:rsidRoot w:val="00C9722B"/>
    <w:rsid w:val="00000DCF"/>
    <w:rsid w:val="000049DD"/>
    <w:rsid w:val="00006600"/>
    <w:rsid w:val="00013050"/>
    <w:rsid w:val="00021A7C"/>
    <w:rsid w:val="00026659"/>
    <w:rsid w:val="00032409"/>
    <w:rsid w:val="00036769"/>
    <w:rsid w:val="00037F0A"/>
    <w:rsid w:val="000427B3"/>
    <w:rsid w:val="000431A6"/>
    <w:rsid w:val="000435DB"/>
    <w:rsid w:val="00046148"/>
    <w:rsid w:val="00052AF6"/>
    <w:rsid w:val="000658AF"/>
    <w:rsid w:val="00066736"/>
    <w:rsid w:val="00073997"/>
    <w:rsid w:val="00075A74"/>
    <w:rsid w:val="00081C61"/>
    <w:rsid w:val="00084DE0"/>
    <w:rsid w:val="00093B79"/>
    <w:rsid w:val="000A38C0"/>
    <w:rsid w:val="000B35E8"/>
    <w:rsid w:val="000B37A7"/>
    <w:rsid w:val="000B5EE9"/>
    <w:rsid w:val="000C04A4"/>
    <w:rsid w:val="000D127E"/>
    <w:rsid w:val="000F10FF"/>
    <w:rsid w:val="000F19E5"/>
    <w:rsid w:val="00106A37"/>
    <w:rsid w:val="00121092"/>
    <w:rsid w:val="001260C2"/>
    <w:rsid w:val="0012677B"/>
    <w:rsid w:val="00134DD3"/>
    <w:rsid w:val="00134FF5"/>
    <w:rsid w:val="0013605B"/>
    <w:rsid w:val="001400B1"/>
    <w:rsid w:val="00144E5C"/>
    <w:rsid w:val="0014621B"/>
    <w:rsid w:val="00146FC4"/>
    <w:rsid w:val="001473CF"/>
    <w:rsid w:val="00151CE8"/>
    <w:rsid w:val="00164158"/>
    <w:rsid w:val="00164E63"/>
    <w:rsid w:val="00165A06"/>
    <w:rsid w:val="00166B78"/>
    <w:rsid w:val="001722F5"/>
    <w:rsid w:val="001761B5"/>
    <w:rsid w:val="00186B8C"/>
    <w:rsid w:val="001A0065"/>
    <w:rsid w:val="001A72EC"/>
    <w:rsid w:val="001B2F26"/>
    <w:rsid w:val="001B3A26"/>
    <w:rsid w:val="001C0A96"/>
    <w:rsid w:val="001C1B5B"/>
    <w:rsid w:val="001C7B39"/>
    <w:rsid w:val="001D01E1"/>
    <w:rsid w:val="001D2912"/>
    <w:rsid w:val="001E16FD"/>
    <w:rsid w:val="001E2DD4"/>
    <w:rsid w:val="001E7AAD"/>
    <w:rsid w:val="001E7C16"/>
    <w:rsid w:val="001F055B"/>
    <w:rsid w:val="001F6930"/>
    <w:rsid w:val="002054C1"/>
    <w:rsid w:val="0021404A"/>
    <w:rsid w:val="002141BA"/>
    <w:rsid w:val="002206C6"/>
    <w:rsid w:val="00230796"/>
    <w:rsid w:val="002315C6"/>
    <w:rsid w:val="00234806"/>
    <w:rsid w:val="0024268F"/>
    <w:rsid w:val="0025194C"/>
    <w:rsid w:val="002645F3"/>
    <w:rsid w:val="00266DCB"/>
    <w:rsid w:val="00270205"/>
    <w:rsid w:val="002774AB"/>
    <w:rsid w:val="00280506"/>
    <w:rsid w:val="002A15DC"/>
    <w:rsid w:val="002A1661"/>
    <w:rsid w:val="002A6073"/>
    <w:rsid w:val="002A7FEA"/>
    <w:rsid w:val="002B7818"/>
    <w:rsid w:val="002C0ED2"/>
    <w:rsid w:val="002C245F"/>
    <w:rsid w:val="002C4408"/>
    <w:rsid w:val="002D09F3"/>
    <w:rsid w:val="002D18DD"/>
    <w:rsid w:val="002E6F5E"/>
    <w:rsid w:val="002F61CE"/>
    <w:rsid w:val="00300258"/>
    <w:rsid w:val="00301AE2"/>
    <w:rsid w:val="00312455"/>
    <w:rsid w:val="00317DA6"/>
    <w:rsid w:val="00325528"/>
    <w:rsid w:val="003310F7"/>
    <w:rsid w:val="00332320"/>
    <w:rsid w:val="00334DD9"/>
    <w:rsid w:val="00337F2A"/>
    <w:rsid w:val="0034280D"/>
    <w:rsid w:val="00344AA8"/>
    <w:rsid w:val="00351D4E"/>
    <w:rsid w:val="00362AF3"/>
    <w:rsid w:val="003641AF"/>
    <w:rsid w:val="003648AC"/>
    <w:rsid w:val="00367DFD"/>
    <w:rsid w:val="00376031"/>
    <w:rsid w:val="003802D2"/>
    <w:rsid w:val="00380CD6"/>
    <w:rsid w:val="00381C9D"/>
    <w:rsid w:val="003902EB"/>
    <w:rsid w:val="00393444"/>
    <w:rsid w:val="003A64E3"/>
    <w:rsid w:val="003B09DD"/>
    <w:rsid w:val="003B7505"/>
    <w:rsid w:val="003B79E1"/>
    <w:rsid w:val="003C0173"/>
    <w:rsid w:val="003C37B4"/>
    <w:rsid w:val="003C7DE3"/>
    <w:rsid w:val="003D0E21"/>
    <w:rsid w:val="003D4928"/>
    <w:rsid w:val="003E04E1"/>
    <w:rsid w:val="003E2CE7"/>
    <w:rsid w:val="003E46C9"/>
    <w:rsid w:val="003E6082"/>
    <w:rsid w:val="003F241A"/>
    <w:rsid w:val="00422B40"/>
    <w:rsid w:val="004320C5"/>
    <w:rsid w:val="00434C58"/>
    <w:rsid w:val="00436C37"/>
    <w:rsid w:val="00442FB3"/>
    <w:rsid w:val="0044367C"/>
    <w:rsid w:val="00444324"/>
    <w:rsid w:val="00447ABC"/>
    <w:rsid w:val="00451D58"/>
    <w:rsid w:val="00452C59"/>
    <w:rsid w:val="0046230E"/>
    <w:rsid w:val="00472327"/>
    <w:rsid w:val="00476CAB"/>
    <w:rsid w:val="004770D3"/>
    <w:rsid w:val="004801A5"/>
    <w:rsid w:val="00480CCC"/>
    <w:rsid w:val="00484427"/>
    <w:rsid w:val="00484B9B"/>
    <w:rsid w:val="00487BC6"/>
    <w:rsid w:val="0049463E"/>
    <w:rsid w:val="004956E7"/>
    <w:rsid w:val="00495BD9"/>
    <w:rsid w:val="0049650E"/>
    <w:rsid w:val="004A2B09"/>
    <w:rsid w:val="004A4C25"/>
    <w:rsid w:val="004A58E1"/>
    <w:rsid w:val="004A66B0"/>
    <w:rsid w:val="004B0F7D"/>
    <w:rsid w:val="004B7164"/>
    <w:rsid w:val="004B7710"/>
    <w:rsid w:val="004D1BDE"/>
    <w:rsid w:val="004D246D"/>
    <w:rsid w:val="004E24CB"/>
    <w:rsid w:val="004E2876"/>
    <w:rsid w:val="004E4EB6"/>
    <w:rsid w:val="004E5328"/>
    <w:rsid w:val="004E5774"/>
    <w:rsid w:val="004E5DEC"/>
    <w:rsid w:val="004F2413"/>
    <w:rsid w:val="004F29DF"/>
    <w:rsid w:val="004F2A31"/>
    <w:rsid w:val="005016A4"/>
    <w:rsid w:val="0051016D"/>
    <w:rsid w:val="00513A4C"/>
    <w:rsid w:val="005145CF"/>
    <w:rsid w:val="00524A8F"/>
    <w:rsid w:val="00524D85"/>
    <w:rsid w:val="00524E9C"/>
    <w:rsid w:val="005301E7"/>
    <w:rsid w:val="005376A2"/>
    <w:rsid w:val="00537D87"/>
    <w:rsid w:val="005446E6"/>
    <w:rsid w:val="00547884"/>
    <w:rsid w:val="00555220"/>
    <w:rsid w:val="005608F9"/>
    <w:rsid w:val="005722EA"/>
    <w:rsid w:val="00575906"/>
    <w:rsid w:val="00580A6B"/>
    <w:rsid w:val="0058206B"/>
    <w:rsid w:val="0058527B"/>
    <w:rsid w:val="005916A3"/>
    <w:rsid w:val="00591F37"/>
    <w:rsid w:val="00595F48"/>
    <w:rsid w:val="00596523"/>
    <w:rsid w:val="005B1C75"/>
    <w:rsid w:val="005C0E60"/>
    <w:rsid w:val="005C4E39"/>
    <w:rsid w:val="005C568A"/>
    <w:rsid w:val="005C791E"/>
    <w:rsid w:val="005D0EBA"/>
    <w:rsid w:val="005D7ED1"/>
    <w:rsid w:val="005E2F94"/>
    <w:rsid w:val="005E4A55"/>
    <w:rsid w:val="005F0A42"/>
    <w:rsid w:val="005F2974"/>
    <w:rsid w:val="005F2FE0"/>
    <w:rsid w:val="005F3357"/>
    <w:rsid w:val="00607A71"/>
    <w:rsid w:val="0061643F"/>
    <w:rsid w:val="00633777"/>
    <w:rsid w:val="00637872"/>
    <w:rsid w:val="00643613"/>
    <w:rsid w:val="006446E6"/>
    <w:rsid w:val="006468EC"/>
    <w:rsid w:val="006509D8"/>
    <w:rsid w:val="00650CD0"/>
    <w:rsid w:val="00653E72"/>
    <w:rsid w:val="0065725B"/>
    <w:rsid w:val="00657CCE"/>
    <w:rsid w:val="00666387"/>
    <w:rsid w:val="00676AAD"/>
    <w:rsid w:val="00680086"/>
    <w:rsid w:val="006864B2"/>
    <w:rsid w:val="00690473"/>
    <w:rsid w:val="00694A1E"/>
    <w:rsid w:val="00696F8D"/>
    <w:rsid w:val="006B5319"/>
    <w:rsid w:val="006B67C6"/>
    <w:rsid w:val="006D4346"/>
    <w:rsid w:val="006D5251"/>
    <w:rsid w:val="006D7EFA"/>
    <w:rsid w:val="006E4480"/>
    <w:rsid w:val="006E5A1A"/>
    <w:rsid w:val="006F0BD4"/>
    <w:rsid w:val="006F2A02"/>
    <w:rsid w:val="006F2B12"/>
    <w:rsid w:val="006F6347"/>
    <w:rsid w:val="007009EA"/>
    <w:rsid w:val="0070157E"/>
    <w:rsid w:val="00707CD1"/>
    <w:rsid w:val="00707ED6"/>
    <w:rsid w:val="007139B2"/>
    <w:rsid w:val="0071716F"/>
    <w:rsid w:val="00721334"/>
    <w:rsid w:val="00721C50"/>
    <w:rsid w:val="007237CF"/>
    <w:rsid w:val="0072436E"/>
    <w:rsid w:val="00724850"/>
    <w:rsid w:val="00734CCE"/>
    <w:rsid w:val="0073506A"/>
    <w:rsid w:val="00743F0E"/>
    <w:rsid w:val="00750D99"/>
    <w:rsid w:val="007512EF"/>
    <w:rsid w:val="00761236"/>
    <w:rsid w:val="00764F89"/>
    <w:rsid w:val="00765C36"/>
    <w:rsid w:val="00776A0B"/>
    <w:rsid w:val="00776DE2"/>
    <w:rsid w:val="00777612"/>
    <w:rsid w:val="00781193"/>
    <w:rsid w:val="00785313"/>
    <w:rsid w:val="007871CE"/>
    <w:rsid w:val="00792C19"/>
    <w:rsid w:val="00797ECD"/>
    <w:rsid w:val="007A070C"/>
    <w:rsid w:val="007B14BE"/>
    <w:rsid w:val="007B42E0"/>
    <w:rsid w:val="007C6CCD"/>
    <w:rsid w:val="007C7938"/>
    <w:rsid w:val="007D232C"/>
    <w:rsid w:val="007D2F75"/>
    <w:rsid w:val="007D3484"/>
    <w:rsid w:val="007E687E"/>
    <w:rsid w:val="007E6F79"/>
    <w:rsid w:val="007F7550"/>
    <w:rsid w:val="0080208D"/>
    <w:rsid w:val="00804228"/>
    <w:rsid w:val="00813446"/>
    <w:rsid w:val="00813832"/>
    <w:rsid w:val="00813E58"/>
    <w:rsid w:val="00817223"/>
    <w:rsid w:val="00820093"/>
    <w:rsid w:val="00820542"/>
    <w:rsid w:val="00820FAB"/>
    <w:rsid w:val="00826254"/>
    <w:rsid w:val="00830350"/>
    <w:rsid w:val="00831BA8"/>
    <w:rsid w:val="00834424"/>
    <w:rsid w:val="0083515F"/>
    <w:rsid w:val="00837037"/>
    <w:rsid w:val="00837564"/>
    <w:rsid w:val="00843E85"/>
    <w:rsid w:val="008443AE"/>
    <w:rsid w:val="0085500B"/>
    <w:rsid w:val="00861C40"/>
    <w:rsid w:val="008628F6"/>
    <w:rsid w:val="00864A01"/>
    <w:rsid w:val="00867F30"/>
    <w:rsid w:val="0087352F"/>
    <w:rsid w:val="00877A05"/>
    <w:rsid w:val="008851F5"/>
    <w:rsid w:val="0089232A"/>
    <w:rsid w:val="00893A64"/>
    <w:rsid w:val="00893FBE"/>
    <w:rsid w:val="00894950"/>
    <w:rsid w:val="008A4098"/>
    <w:rsid w:val="008A4A8C"/>
    <w:rsid w:val="008A6A10"/>
    <w:rsid w:val="008B0667"/>
    <w:rsid w:val="008B0F1E"/>
    <w:rsid w:val="008B2F8D"/>
    <w:rsid w:val="008B4294"/>
    <w:rsid w:val="008B440B"/>
    <w:rsid w:val="008B5CA4"/>
    <w:rsid w:val="008B7886"/>
    <w:rsid w:val="008C1F62"/>
    <w:rsid w:val="008C2BFC"/>
    <w:rsid w:val="008D514F"/>
    <w:rsid w:val="008E5F6C"/>
    <w:rsid w:val="008F092C"/>
    <w:rsid w:val="008F13E9"/>
    <w:rsid w:val="008F1E90"/>
    <w:rsid w:val="0091131B"/>
    <w:rsid w:val="00912BEA"/>
    <w:rsid w:val="00913BA0"/>
    <w:rsid w:val="00914D10"/>
    <w:rsid w:val="009201B3"/>
    <w:rsid w:val="009250F7"/>
    <w:rsid w:val="00931135"/>
    <w:rsid w:val="00936EAB"/>
    <w:rsid w:val="009445FC"/>
    <w:rsid w:val="0094731B"/>
    <w:rsid w:val="009474E8"/>
    <w:rsid w:val="009507AC"/>
    <w:rsid w:val="00950B26"/>
    <w:rsid w:val="00952F4C"/>
    <w:rsid w:val="009558D1"/>
    <w:rsid w:val="00956320"/>
    <w:rsid w:val="00960D37"/>
    <w:rsid w:val="009704D5"/>
    <w:rsid w:val="009722D2"/>
    <w:rsid w:val="0098002D"/>
    <w:rsid w:val="00987248"/>
    <w:rsid w:val="009930C4"/>
    <w:rsid w:val="0099714A"/>
    <w:rsid w:val="009A1249"/>
    <w:rsid w:val="009A4AEB"/>
    <w:rsid w:val="009A5931"/>
    <w:rsid w:val="009B141A"/>
    <w:rsid w:val="009B4CAD"/>
    <w:rsid w:val="009C07EA"/>
    <w:rsid w:val="009C73DE"/>
    <w:rsid w:val="009C7A17"/>
    <w:rsid w:val="009D2FC6"/>
    <w:rsid w:val="009E220D"/>
    <w:rsid w:val="009F0FEC"/>
    <w:rsid w:val="009F11A5"/>
    <w:rsid w:val="009F5C59"/>
    <w:rsid w:val="00A010F1"/>
    <w:rsid w:val="00A10B44"/>
    <w:rsid w:val="00A16D8E"/>
    <w:rsid w:val="00A340FD"/>
    <w:rsid w:val="00A34817"/>
    <w:rsid w:val="00A43947"/>
    <w:rsid w:val="00A466A0"/>
    <w:rsid w:val="00A52D1D"/>
    <w:rsid w:val="00A52D9C"/>
    <w:rsid w:val="00A67CDB"/>
    <w:rsid w:val="00A73C25"/>
    <w:rsid w:val="00A81D6F"/>
    <w:rsid w:val="00A86CDD"/>
    <w:rsid w:val="00A8735C"/>
    <w:rsid w:val="00A913BE"/>
    <w:rsid w:val="00A91512"/>
    <w:rsid w:val="00AC02BF"/>
    <w:rsid w:val="00AC0D38"/>
    <w:rsid w:val="00AC24F5"/>
    <w:rsid w:val="00AC396E"/>
    <w:rsid w:val="00AC4ED2"/>
    <w:rsid w:val="00AC52D9"/>
    <w:rsid w:val="00AE0351"/>
    <w:rsid w:val="00AE28D3"/>
    <w:rsid w:val="00B00EAD"/>
    <w:rsid w:val="00B05049"/>
    <w:rsid w:val="00B064E1"/>
    <w:rsid w:val="00B138A1"/>
    <w:rsid w:val="00B1738F"/>
    <w:rsid w:val="00B32D7E"/>
    <w:rsid w:val="00B33C66"/>
    <w:rsid w:val="00B36625"/>
    <w:rsid w:val="00B3668A"/>
    <w:rsid w:val="00B40E08"/>
    <w:rsid w:val="00B50DE2"/>
    <w:rsid w:val="00B52363"/>
    <w:rsid w:val="00B6108B"/>
    <w:rsid w:val="00B62E78"/>
    <w:rsid w:val="00B656EF"/>
    <w:rsid w:val="00B736CC"/>
    <w:rsid w:val="00B83554"/>
    <w:rsid w:val="00B92924"/>
    <w:rsid w:val="00B94AAD"/>
    <w:rsid w:val="00BA175E"/>
    <w:rsid w:val="00BA3D24"/>
    <w:rsid w:val="00BA6A68"/>
    <w:rsid w:val="00BB12EA"/>
    <w:rsid w:val="00BB2D36"/>
    <w:rsid w:val="00BB3BA1"/>
    <w:rsid w:val="00BB5AB2"/>
    <w:rsid w:val="00BC4CF6"/>
    <w:rsid w:val="00BC53A4"/>
    <w:rsid w:val="00BC7128"/>
    <w:rsid w:val="00BC74B0"/>
    <w:rsid w:val="00BD0030"/>
    <w:rsid w:val="00BD182E"/>
    <w:rsid w:val="00BD319F"/>
    <w:rsid w:val="00BD3417"/>
    <w:rsid w:val="00BE7088"/>
    <w:rsid w:val="00BE74B4"/>
    <w:rsid w:val="00BF0030"/>
    <w:rsid w:val="00BF1F36"/>
    <w:rsid w:val="00BF36EC"/>
    <w:rsid w:val="00BF52A1"/>
    <w:rsid w:val="00BF7869"/>
    <w:rsid w:val="00C06038"/>
    <w:rsid w:val="00C071B9"/>
    <w:rsid w:val="00C12287"/>
    <w:rsid w:val="00C14741"/>
    <w:rsid w:val="00C15BEC"/>
    <w:rsid w:val="00C24149"/>
    <w:rsid w:val="00C37A8D"/>
    <w:rsid w:val="00C47937"/>
    <w:rsid w:val="00C5134B"/>
    <w:rsid w:val="00C622A0"/>
    <w:rsid w:val="00C65F3A"/>
    <w:rsid w:val="00C72CC9"/>
    <w:rsid w:val="00C77D11"/>
    <w:rsid w:val="00C804B2"/>
    <w:rsid w:val="00C8510F"/>
    <w:rsid w:val="00C86FA4"/>
    <w:rsid w:val="00C87B9F"/>
    <w:rsid w:val="00C950D5"/>
    <w:rsid w:val="00C9722B"/>
    <w:rsid w:val="00C9725E"/>
    <w:rsid w:val="00CA2350"/>
    <w:rsid w:val="00CA3405"/>
    <w:rsid w:val="00CC150A"/>
    <w:rsid w:val="00CC1C25"/>
    <w:rsid w:val="00CC488E"/>
    <w:rsid w:val="00CD4A5A"/>
    <w:rsid w:val="00CD6A2F"/>
    <w:rsid w:val="00CE0C75"/>
    <w:rsid w:val="00CE1E4D"/>
    <w:rsid w:val="00CE20AB"/>
    <w:rsid w:val="00CE57A7"/>
    <w:rsid w:val="00CE5CC5"/>
    <w:rsid w:val="00CF0E00"/>
    <w:rsid w:val="00CF135B"/>
    <w:rsid w:val="00CF183E"/>
    <w:rsid w:val="00CF3056"/>
    <w:rsid w:val="00CF6F34"/>
    <w:rsid w:val="00D0630C"/>
    <w:rsid w:val="00D11579"/>
    <w:rsid w:val="00D13A94"/>
    <w:rsid w:val="00D15C7D"/>
    <w:rsid w:val="00D165F9"/>
    <w:rsid w:val="00D32FD2"/>
    <w:rsid w:val="00D37EC7"/>
    <w:rsid w:val="00D4644C"/>
    <w:rsid w:val="00D57C8E"/>
    <w:rsid w:val="00D6030E"/>
    <w:rsid w:val="00D60C71"/>
    <w:rsid w:val="00D61058"/>
    <w:rsid w:val="00D62F97"/>
    <w:rsid w:val="00D702A2"/>
    <w:rsid w:val="00D7212B"/>
    <w:rsid w:val="00D84B72"/>
    <w:rsid w:val="00D878D9"/>
    <w:rsid w:val="00D94B50"/>
    <w:rsid w:val="00D954D4"/>
    <w:rsid w:val="00DB35E7"/>
    <w:rsid w:val="00DC1EDD"/>
    <w:rsid w:val="00DC3424"/>
    <w:rsid w:val="00DC45AC"/>
    <w:rsid w:val="00DE2FC0"/>
    <w:rsid w:val="00DE55C3"/>
    <w:rsid w:val="00DE59CF"/>
    <w:rsid w:val="00DF0F06"/>
    <w:rsid w:val="00DF126A"/>
    <w:rsid w:val="00DF2B02"/>
    <w:rsid w:val="00DF3B72"/>
    <w:rsid w:val="00E00317"/>
    <w:rsid w:val="00E04D9D"/>
    <w:rsid w:val="00E071E8"/>
    <w:rsid w:val="00E07DFC"/>
    <w:rsid w:val="00E132EE"/>
    <w:rsid w:val="00E1661E"/>
    <w:rsid w:val="00E220D0"/>
    <w:rsid w:val="00E22F5F"/>
    <w:rsid w:val="00E30583"/>
    <w:rsid w:val="00E435DB"/>
    <w:rsid w:val="00E60B13"/>
    <w:rsid w:val="00E63FE5"/>
    <w:rsid w:val="00E72A98"/>
    <w:rsid w:val="00E72B52"/>
    <w:rsid w:val="00E7738C"/>
    <w:rsid w:val="00E81CAB"/>
    <w:rsid w:val="00E82CAC"/>
    <w:rsid w:val="00E90BF1"/>
    <w:rsid w:val="00E94B93"/>
    <w:rsid w:val="00EB747F"/>
    <w:rsid w:val="00EC3AD7"/>
    <w:rsid w:val="00ED293C"/>
    <w:rsid w:val="00ED29B0"/>
    <w:rsid w:val="00EE6916"/>
    <w:rsid w:val="00EE6B7E"/>
    <w:rsid w:val="00EF3236"/>
    <w:rsid w:val="00EF47B4"/>
    <w:rsid w:val="00F04482"/>
    <w:rsid w:val="00F13CF5"/>
    <w:rsid w:val="00F15146"/>
    <w:rsid w:val="00F23AC9"/>
    <w:rsid w:val="00F253DB"/>
    <w:rsid w:val="00F33CB4"/>
    <w:rsid w:val="00F36743"/>
    <w:rsid w:val="00F40C2E"/>
    <w:rsid w:val="00F42E83"/>
    <w:rsid w:val="00F4432B"/>
    <w:rsid w:val="00F55F53"/>
    <w:rsid w:val="00F6178A"/>
    <w:rsid w:val="00F626C5"/>
    <w:rsid w:val="00F63E45"/>
    <w:rsid w:val="00F6540E"/>
    <w:rsid w:val="00F67281"/>
    <w:rsid w:val="00F70336"/>
    <w:rsid w:val="00F80B22"/>
    <w:rsid w:val="00F8546E"/>
    <w:rsid w:val="00F873A7"/>
    <w:rsid w:val="00F90F58"/>
    <w:rsid w:val="00F94F4D"/>
    <w:rsid w:val="00FA0228"/>
    <w:rsid w:val="00FB008B"/>
    <w:rsid w:val="00FB5E07"/>
    <w:rsid w:val="00FC0AFC"/>
    <w:rsid w:val="00FD10F4"/>
    <w:rsid w:val="00FD45AE"/>
    <w:rsid w:val="00FE11C9"/>
    <w:rsid w:val="00FF0D84"/>
    <w:rsid w:val="00FF2171"/>
    <w:rsid w:val="00FF3F6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uiPriority="99"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9722B"/>
    <w:pPr>
      <w:widowControl w:val="0"/>
      <w:adjustRightInd w:val="0"/>
      <w:spacing w:line="360" w:lineRule="atLeast"/>
      <w:jc w:val="both"/>
      <w:textAlignment w:val="baseline"/>
    </w:pPr>
    <w:rPr>
      <w:sz w:val="24"/>
      <w:szCs w:val="24"/>
    </w:rPr>
  </w:style>
  <w:style w:type="paragraph" w:styleId="Heading1">
    <w:name w:val="heading 1"/>
    <w:basedOn w:val="Normal"/>
    <w:next w:val="Normal"/>
    <w:link w:val="Heading1Char"/>
    <w:qFormat/>
    <w:rsid w:val="00166B78"/>
    <w:pPr>
      <w:keepNext/>
      <w:spacing w:before="240" w:after="60"/>
      <w:outlineLvl w:val="0"/>
    </w:pPr>
    <w:rPr>
      <w:rFonts w:ascii="Cambria" w:hAnsi="Cambria"/>
      <w:b/>
      <w:bCs/>
      <w:kern w:val="32"/>
      <w:sz w:val="32"/>
      <w:szCs w:val="32"/>
    </w:rPr>
  </w:style>
  <w:style w:type="paragraph" w:styleId="Heading4">
    <w:name w:val="heading 4"/>
    <w:basedOn w:val="Normal"/>
    <w:next w:val="Normal"/>
    <w:qFormat/>
    <w:rsid w:val="00C9722B"/>
    <w:pPr>
      <w:keepNext/>
      <w:spacing w:before="240" w:after="60"/>
      <w:outlineLvl w:val="3"/>
    </w:pPr>
    <w:rPr>
      <w:rFonts w:ascii="Arial" w:hAnsi="Arial"/>
      <w:b/>
      <w:szCs w:val="20"/>
    </w:rPr>
  </w:style>
  <w:style w:type="paragraph" w:styleId="Heading9">
    <w:name w:val="heading 9"/>
    <w:basedOn w:val="Normal"/>
    <w:next w:val="Normal"/>
    <w:link w:val="Heading9Char"/>
    <w:semiHidden/>
    <w:unhideWhenUsed/>
    <w:qFormat/>
    <w:rsid w:val="00166B78"/>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9722B"/>
    <w:pPr>
      <w:tabs>
        <w:tab w:val="center" w:pos="4320"/>
        <w:tab w:val="right" w:pos="8640"/>
      </w:tabs>
    </w:pPr>
    <w:rPr>
      <w:rFonts w:ascii="Courier New" w:hAnsi="Courier New"/>
      <w:szCs w:val="20"/>
    </w:rPr>
  </w:style>
  <w:style w:type="paragraph" w:styleId="Subtitle">
    <w:name w:val="Subtitle"/>
    <w:basedOn w:val="Normal"/>
    <w:link w:val="SubtitleChar"/>
    <w:uiPriority w:val="99"/>
    <w:qFormat/>
    <w:rsid w:val="00C9722B"/>
    <w:pPr>
      <w:jc w:val="center"/>
    </w:pPr>
    <w:rPr>
      <w:sz w:val="28"/>
      <w:szCs w:val="20"/>
    </w:rPr>
  </w:style>
  <w:style w:type="character" w:styleId="Hyperlink">
    <w:name w:val="Hyperlink"/>
    <w:basedOn w:val="DefaultParagraphFont"/>
    <w:rsid w:val="00C9722B"/>
    <w:rPr>
      <w:color w:val="0000FF"/>
      <w:u w:val="single"/>
    </w:rPr>
  </w:style>
  <w:style w:type="paragraph" w:styleId="Footer">
    <w:name w:val="footer"/>
    <w:basedOn w:val="Normal"/>
    <w:rsid w:val="00C9722B"/>
    <w:pPr>
      <w:tabs>
        <w:tab w:val="center" w:pos="4320"/>
        <w:tab w:val="right" w:pos="8640"/>
      </w:tabs>
      <w:suppressAutoHyphens/>
    </w:pPr>
    <w:rPr>
      <w:sz w:val="20"/>
      <w:szCs w:val="20"/>
    </w:rPr>
  </w:style>
  <w:style w:type="character" w:styleId="PageNumber">
    <w:name w:val="page number"/>
    <w:basedOn w:val="DefaultParagraphFont"/>
    <w:rsid w:val="00C9722B"/>
  </w:style>
  <w:style w:type="paragraph" w:styleId="NormalWeb">
    <w:name w:val="Normal (Web)"/>
    <w:basedOn w:val="Normal"/>
    <w:rsid w:val="00C9722B"/>
    <w:pPr>
      <w:spacing w:before="100" w:beforeAutospacing="1" w:after="100" w:afterAutospacing="1"/>
    </w:pPr>
    <w:rPr>
      <w:rFonts w:ascii="Arial Unicode MS" w:eastAsia="Arial Unicode MS" w:hAnsi="Arial Unicode MS" w:cs="Arial Unicode MS"/>
    </w:rPr>
  </w:style>
  <w:style w:type="paragraph" w:styleId="BodyText3">
    <w:name w:val="Body Text 3"/>
    <w:basedOn w:val="Normal"/>
    <w:rsid w:val="00C9722B"/>
    <w:pPr>
      <w:autoSpaceDE w:val="0"/>
      <w:autoSpaceDN w:val="0"/>
    </w:pPr>
    <w:rPr>
      <w:rFonts w:ascii="Courier New" w:hAnsi="Courier New" w:cs="Courier New"/>
      <w:color w:val="000000"/>
      <w:szCs w:val="20"/>
    </w:rPr>
  </w:style>
  <w:style w:type="character" w:customStyle="1" w:styleId="textmessagenotbold1">
    <w:name w:val="textmessagenotbold1"/>
    <w:basedOn w:val="DefaultParagraphFont"/>
    <w:rsid w:val="00C9722B"/>
    <w:rPr>
      <w:rFonts w:ascii="Verdana" w:hAnsi="Verdana" w:hint="default"/>
      <w:i w:val="0"/>
      <w:iCs w:val="0"/>
      <w:color w:val="000000"/>
      <w:sz w:val="24"/>
      <w:szCs w:val="24"/>
    </w:rPr>
  </w:style>
  <w:style w:type="paragraph" w:styleId="BodyText">
    <w:name w:val="Body Text"/>
    <w:basedOn w:val="Normal"/>
    <w:rsid w:val="00C9722B"/>
    <w:pPr>
      <w:spacing w:after="120"/>
    </w:pPr>
  </w:style>
  <w:style w:type="paragraph" w:styleId="BalloonText">
    <w:name w:val="Balloon Text"/>
    <w:basedOn w:val="Normal"/>
    <w:semiHidden/>
    <w:rsid w:val="00B05049"/>
    <w:rPr>
      <w:rFonts w:ascii="Tahoma" w:hAnsi="Tahoma" w:cs="Tahoma"/>
      <w:sz w:val="16"/>
      <w:szCs w:val="16"/>
    </w:rPr>
  </w:style>
  <w:style w:type="paragraph" w:styleId="DocumentMap">
    <w:name w:val="Document Map"/>
    <w:basedOn w:val="Normal"/>
    <w:semiHidden/>
    <w:rsid w:val="009A4AEB"/>
    <w:pPr>
      <w:shd w:val="clear" w:color="auto" w:fill="000080"/>
    </w:pPr>
    <w:rPr>
      <w:rFonts w:ascii="Tahoma" w:hAnsi="Tahoma" w:cs="Tahoma"/>
      <w:sz w:val="20"/>
      <w:szCs w:val="20"/>
    </w:rPr>
  </w:style>
  <w:style w:type="character" w:styleId="FollowedHyperlink">
    <w:name w:val="FollowedHyperlink"/>
    <w:basedOn w:val="DefaultParagraphFont"/>
    <w:rsid w:val="00337F2A"/>
    <w:rPr>
      <w:color w:val="606420"/>
      <w:u w:val="single"/>
    </w:rPr>
  </w:style>
  <w:style w:type="character" w:styleId="CommentReference">
    <w:name w:val="annotation reference"/>
    <w:basedOn w:val="DefaultParagraphFont"/>
    <w:rsid w:val="00093B79"/>
    <w:rPr>
      <w:sz w:val="16"/>
      <w:szCs w:val="16"/>
    </w:rPr>
  </w:style>
  <w:style w:type="paragraph" w:styleId="CommentText">
    <w:name w:val="annotation text"/>
    <w:basedOn w:val="Normal"/>
    <w:link w:val="CommentTextChar"/>
    <w:rsid w:val="00093B79"/>
    <w:rPr>
      <w:sz w:val="20"/>
      <w:szCs w:val="20"/>
    </w:rPr>
  </w:style>
  <w:style w:type="paragraph" w:styleId="CommentSubject">
    <w:name w:val="annotation subject"/>
    <w:basedOn w:val="CommentText"/>
    <w:next w:val="CommentText"/>
    <w:semiHidden/>
    <w:rsid w:val="00093B79"/>
    <w:rPr>
      <w:b/>
      <w:bCs/>
    </w:rPr>
  </w:style>
  <w:style w:type="character" w:styleId="Strong">
    <w:name w:val="Strong"/>
    <w:basedOn w:val="DefaultParagraphFont"/>
    <w:qFormat/>
    <w:rsid w:val="00C15BEC"/>
    <w:rPr>
      <w:b/>
      <w:bCs/>
    </w:rPr>
  </w:style>
  <w:style w:type="paragraph" w:styleId="HTMLPreformatted">
    <w:name w:val="HTML Preformatted"/>
    <w:basedOn w:val="Normal"/>
    <w:rsid w:val="009445F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textAlignment w:val="auto"/>
    </w:pPr>
    <w:rPr>
      <w:rFonts w:ascii="Courier New" w:hAnsi="Courier New" w:cs="Courier New"/>
      <w:sz w:val="20"/>
      <w:szCs w:val="20"/>
    </w:rPr>
  </w:style>
  <w:style w:type="paragraph" w:customStyle="1" w:styleId="AnnexTitle">
    <w:name w:val="Annex Title"/>
    <w:basedOn w:val="Normal"/>
    <w:rsid w:val="00596523"/>
    <w:pPr>
      <w:keepNext/>
      <w:widowControl/>
      <w:adjustRightInd/>
      <w:spacing w:after="280" w:line="240" w:lineRule="auto"/>
      <w:jc w:val="center"/>
      <w:textAlignment w:val="auto"/>
    </w:pPr>
    <w:rPr>
      <w:rFonts w:ascii="Gill Sans MT" w:hAnsi="Gill Sans MT"/>
      <w:b/>
      <w:bCs/>
      <w:caps/>
      <w:color w:val="002A6C"/>
      <w:sz w:val="28"/>
      <w:szCs w:val="20"/>
    </w:rPr>
  </w:style>
  <w:style w:type="character" w:customStyle="1" w:styleId="SubtitleChar">
    <w:name w:val="Subtitle Char"/>
    <w:basedOn w:val="DefaultParagraphFont"/>
    <w:link w:val="Subtitle"/>
    <w:uiPriority w:val="99"/>
    <w:rsid w:val="00434C58"/>
    <w:rPr>
      <w:sz w:val="28"/>
    </w:rPr>
  </w:style>
  <w:style w:type="character" w:customStyle="1" w:styleId="Heading1Char">
    <w:name w:val="Heading 1 Char"/>
    <w:basedOn w:val="DefaultParagraphFont"/>
    <w:link w:val="Heading1"/>
    <w:rsid w:val="00166B78"/>
    <w:rPr>
      <w:rFonts w:ascii="Cambria" w:eastAsia="Times New Roman" w:hAnsi="Cambria" w:cs="Times New Roman"/>
      <w:b/>
      <w:bCs/>
      <w:kern w:val="32"/>
      <w:sz w:val="32"/>
      <w:szCs w:val="32"/>
    </w:rPr>
  </w:style>
  <w:style w:type="character" w:customStyle="1" w:styleId="CommentTextChar">
    <w:name w:val="Comment Text Char"/>
    <w:basedOn w:val="DefaultParagraphFont"/>
    <w:link w:val="CommentText"/>
    <w:rsid w:val="00166B78"/>
  </w:style>
  <w:style w:type="character" w:customStyle="1" w:styleId="Heading9Char">
    <w:name w:val="Heading 9 Char"/>
    <w:basedOn w:val="DefaultParagraphFont"/>
    <w:link w:val="Heading9"/>
    <w:semiHidden/>
    <w:rsid w:val="00166B78"/>
    <w:rPr>
      <w:rFonts w:ascii="Cambria" w:eastAsia="Times New Roman" w:hAnsi="Cambria" w:cs="Times New Roman"/>
      <w:sz w:val="22"/>
      <w:szCs w:val="22"/>
    </w:rPr>
  </w:style>
  <w:style w:type="paragraph" w:styleId="BodyTextIndent3">
    <w:name w:val="Body Text Indent 3"/>
    <w:basedOn w:val="Normal"/>
    <w:link w:val="BodyTextIndent3Char"/>
    <w:rsid w:val="00166B78"/>
    <w:pPr>
      <w:spacing w:after="120"/>
      <w:ind w:left="360"/>
    </w:pPr>
    <w:rPr>
      <w:sz w:val="16"/>
      <w:szCs w:val="16"/>
    </w:rPr>
  </w:style>
  <w:style w:type="character" w:customStyle="1" w:styleId="BodyTextIndent3Char">
    <w:name w:val="Body Text Indent 3 Char"/>
    <w:basedOn w:val="DefaultParagraphFont"/>
    <w:link w:val="BodyTextIndent3"/>
    <w:rsid w:val="00166B78"/>
    <w:rPr>
      <w:sz w:val="16"/>
      <w:szCs w:val="16"/>
    </w:rPr>
  </w:style>
  <w:style w:type="paragraph" w:styleId="ListParagraph">
    <w:name w:val="List Paragraph"/>
    <w:basedOn w:val="Normal"/>
    <w:uiPriority w:val="34"/>
    <w:qFormat/>
    <w:rsid w:val="00166B78"/>
    <w:pPr>
      <w:ind w:left="720"/>
    </w:pPr>
  </w:style>
  <w:style w:type="paragraph" w:customStyle="1" w:styleId="p2">
    <w:name w:val="p2"/>
    <w:basedOn w:val="Normal"/>
    <w:rsid w:val="00144E5C"/>
    <w:pPr>
      <w:tabs>
        <w:tab w:val="left" w:pos="204"/>
      </w:tabs>
      <w:autoSpaceDE w:val="0"/>
      <w:autoSpaceDN w:val="0"/>
      <w:spacing w:line="240" w:lineRule="auto"/>
      <w:textAlignment w:val="auto"/>
    </w:pPr>
  </w:style>
  <w:style w:type="paragraph" w:customStyle="1" w:styleId="p3">
    <w:name w:val="p3"/>
    <w:basedOn w:val="Normal"/>
    <w:rsid w:val="00144E5C"/>
    <w:pPr>
      <w:tabs>
        <w:tab w:val="left" w:pos="362"/>
        <w:tab w:val="left" w:pos="725"/>
      </w:tabs>
      <w:autoSpaceDE w:val="0"/>
      <w:autoSpaceDN w:val="0"/>
      <w:spacing w:line="240" w:lineRule="auto"/>
      <w:ind w:left="725" w:hanging="363"/>
      <w:textAlignment w:val="auto"/>
    </w:pPr>
  </w:style>
  <w:style w:type="paragraph" w:customStyle="1" w:styleId="p1">
    <w:name w:val="p1"/>
    <w:basedOn w:val="Normal"/>
    <w:rsid w:val="00144E5C"/>
    <w:pPr>
      <w:tabs>
        <w:tab w:val="left" w:pos="362"/>
      </w:tabs>
      <w:autoSpaceDE w:val="0"/>
      <w:autoSpaceDN w:val="0"/>
      <w:spacing w:line="240" w:lineRule="auto"/>
      <w:ind w:left="1078" w:hanging="362"/>
      <w:jc w:val="left"/>
      <w:textAlignment w:val="auto"/>
    </w:pPr>
  </w:style>
  <w:style w:type="paragraph" w:styleId="Revision">
    <w:name w:val="Revision"/>
    <w:hidden/>
    <w:uiPriority w:val="99"/>
    <w:semiHidden/>
    <w:rsid w:val="00AE0351"/>
    <w:rPr>
      <w:sz w:val="24"/>
      <w:szCs w:val="24"/>
    </w:rPr>
  </w:style>
</w:styles>
</file>

<file path=word/webSettings.xml><?xml version="1.0" encoding="utf-8"?>
<w:webSettings xmlns:r="http://schemas.openxmlformats.org/officeDocument/2006/relationships" xmlns:w="http://schemas.openxmlformats.org/wordprocessingml/2006/main">
  <w:divs>
    <w:div w:id="1391151443">
      <w:bodyDiv w:val="1"/>
      <w:marLeft w:val="0"/>
      <w:marRight w:val="0"/>
      <w:marTop w:val="0"/>
      <w:marBottom w:val="0"/>
      <w:divBdr>
        <w:top w:val="none" w:sz="0" w:space="0" w:color="auto"/>
        <w:left w:val="none" w:sz="0" w:space="0" w:color="auto"/>
        <w:bottom w:val="none" w:sz="0" w:space="0" w:color="auto"/>
        <w:right w:val="none" w:sz="0" w:space="0" w:color="auto"/>
      </w:divBdr>
    </w:div>
    <w:div w:id="1951164550">
      <w:bodyDiv w:val="1"/>
      <w:marLeft w:val="0"/>
      <w:marRight w:val="0"/>
      <w:marTop w:val="0"/>
      <w:marBottom w:val="0"/>
      <w:divBdr>
        <w:top w:val="none" w:sz="0" w:space="0" w:color="auto"/>
        <w:left w:val="none" w:sz="0" w:space="0" w:color="auto"/>
        <w:bottom w:val="none" w:sz="0" w:space="0" w:color="auto"/>
        <w:right w:val="none" w:sz="0" w:space="0" w:color="auto"/>
      </w:divBdr>
      <w:divsChild>
        <w:div w:id="1432049296">
          <w:marLeft w:val="1267"/>
          <w:marRight w:val="0"/>
          <w:marTop w:val="240"/>
          <w:marBottom w:val="0"/>
          <w:divBdr>
            <w:top w:val="none" w:sz="0" w:space="0" w:color="auto"/>
            <w:left w:val="none" w:sz="0" w:space="0" w:color="auto"/>
            <w:bottom w:val="none" w:sz="0" w:space="0" w:color="auto"/>
            <w:right w:val="none" w:sz="0" w:space="0" w:color="auto"/>
          </w:divBdr>
        </w:div>
      </w:divsChild>
    </w:div>
    <w:div w:id="2022052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bulpdgrants@state.gov" TargetMode="External"/><Relationship Id="rId13" Type="http://schemas.openxmlformats.org/officeDocument/2006/relationships/hyperlink" Target="http://www.grants.go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abulpdproposals@state.gov"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rants.gov/"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kabul.usembassy.go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kabul.usembassy.gov/" TargetMode="External"/><Relationship Id="rId14" Type="http://schemas.openxmlformats.org/officeDocument/2006/relationships/hyperlink" Target="http://fa.statebuy.state.gov/content.asp?content_id=20&amp;menu_id=6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CD05FD-F436-46B5-9F29-5D7F40896C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192</TotalTime>
  <Pages>6</Pages>
  <Words>2036</Words>
  <Characters>11606</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DEPARTMENT OF STATE</vt:lpstr>
    </vt:vector>
  </TitlesOfParts>
  <Company>Department of State</Company>
  <LinksUpToDate>false</LinksUpToDate>
  <CharactersWithSpaces>13615</CharactersWithSpaces>
  <SharedDoc>false</SharedDoc>
  <HLinks>
    <vt:vector size="72" baseType="variant">
      <vt:variant>
        <vt:i4>7733306</vt:i4>
      </vt:variant>
      <vt:variant>
        <vt:i4>33</vt:i4>
      </vt:variant>
      <vt:variant>
        <vt:i4>0</vt:i4>
      </vt:variant>
      <vt:variant>
        <vt:i4>5</vt:i4>
      </vt:variant>
      <vt:variant>
        <vt:lpwstr>http://www.mepi.state.gov/</vt:lpwstr>
      </vt:variant>
      <vt:variant>
        <vt:lpwstr/>
      </vt:variant>
      <vt:variant>
        <vt:i4>7733306</vt:i4>
      </vt:variant>
      <vt:variant>
        <vt:i4>30</vt:i4>
      </vt:variant>
      <vt:variant>
        <vt:i4>0</vt:i4>
      </vt:variant>
      <vt:variant>
        <vt:i4>5</vt:i4>
      </vt:variant>
      <vt:variant>
        <vt:lpwstr>http://www.mepi.state.gov/</vt:lpwstr>
      </vt:variant>
      <vt:variant>
        <vt:lpwstr/>
      </vt:variant>
      <vt:variant>
        <vt:i4>1966205</vt:i4>
      </vt:variant>
      <vt:variant>
        <vt:i4>27</vt:i4>
      </vt:variant>
      <vt:variant>
        <vt:i4>0</vt:i4>
      </vt:variant>
      <vt:variant>
        <vt:i4>5</vt:i4>
      </vt:variant>
      <vt:variant>
        <vt:lpwstr>mailto:nea-grants@state.gov</vt:lpwstr>
      </vt:variant>
      <vt:variant>
        <vt:lpwstr/>
      </vt:variant>
      <vt:variant>
        <vt:i4>3604526</vt:i4>
      </vt:variant>
      <vt:variant>
        <vt:i4>24</vt:i4>
      </vt:variant>
      <vt:variant>
        <vt:i4>0</vt:i4>
      </vt:variant>
      <vt:variant>
        <vt:i4>5</vt:i4>
      </vt:variant>
      <vt:variant>
        <vt:lpwstr>http://www.grants.gov/</vt:lpwstr>
      </vt:variant>
      <vt:variant>
        <vt:lpwstr/>
      </vt:variant>
      <vt:variant>
        <vt:i4>3604526</vt:i4>
      </vt:variant>
      <vt:variant>
        <vt:i4>21</vt:i4>
      </vt:variant>
      <vt:variant>
        <vt:i4>0</vt:i4>
      </vt:variant>
      <vt:variant>
        <vt:i4>5</vt:i4>
      </vt:variant>
      <vt:variant>
        <vt:lpwstr>http://www.grants.gov/</vt:lpwstr>
      </vt:variant>
      <vt:variant>
        <vt:lpwstr/>
      </vt:variant>
      <vt:variant>
        <vt:i4>2293887</vt:i4>
      </vt:variant>
      <vt:variant>
        <vt:i4>18</vt:i4>
      </vt:variant>
      <vt:variant>
        <vt:i4>0</vt:i4>
      </vt:variant>
      <vt:variant>
        <vt:i4>5</vt:i4>
      </vt:variant>
      <vt:variant>
        <vt:lpwstr>http://www.dnb.com/</vt:lpwstr>
      </vt:variant>
      <vt:variant>
        <vt:lpwstr/>
      </vt:variant>
      <vt:variant>
        <vt:i4>7733306</vt:i4>
      </vt:variant>
      <vt:variant>
        <vt:i4>15</vt:i4>
      </vt:variant>
      <vt:variant>
        <vt:i4>0</vt:i4>
      </vt:variant>
      <vt:variant>
        <vt:i4>5</vt:i4>
      </vt:variant>
      <vt:variant>
        <vt:lpwstr>http://www.mepi.state.gov/</vt:lpwstr>
      </vt:variant>
      <vt:variant>
        <vt:lpwstr/>
      </vt:variant>
      <vt:variant>
        <vt:i4>7733306</vt:i4>
      </vt:variant>
      <vt:variant>
        <vt:i4>12</vt:i4>
      </vt:variant>
      <vt:variant>
        <vt:i4>0</vt:i4>
      </vt:variant>
      <vt:variant>
        <vt:i4>5</vt:i4>
      </vt:variant>
      <vt:variant>
        <vt:lpwstr>http://www.mepi.state.gov/</vt:lpwstr>
      </vt:variant>
      <vt:variant>
        <vt:lpwstr/>
      </vt:variant>
      <vt:variant>
        <vt:i4>1900555</vt:i4>
      </vt:variant>
      <vt:variant>
        <vt:i4>9</vt:i4>
      </vt:variant>
      <vt:variant>
        <vt:i4>0</vt:i4>
      </vt:variant>
      <vt:variant>
        <vt:i4>5</vt:i4>
      </vt:variant>
      <vt:variant>
        <vt:lpwstr>http://www.medregion.mepi.state.gov/</vt:lpwstr>
      </vt:variant>
      <vt:variant>
        <vt:lpwstr/>
      </vt:variant>
      <vt:variant>
        <vt:i4>7405612</vt:i4>
      </vt:variant>
      <vt:variant>
        <vt:i4>6</vt:i4>
      </vt:variant>
      <vt:variant>
        <vt:i4>0</vt:i4>
      </vt:variant>
      <vt:variant>
        <vt:i4>5</vt:i4>
      </vt:variant>
      <vt:variant>
        <vt:lpwstr>http://www.abudhabi.mepi.state.gov/</vt:lpwstr>
      </vt:variant>
      <vt:variant>
        <vt:lpwstr/>
      </vt:variant>
      <vt:variant>
        <vt:i4>5177405</vt:i4>
      </vt:variant>
      <vt:variant>
        <vt:i4>3</vt:i4>
      </vt:variant>
      <vt:variant>
        <vt:i4>0</vt:i4>
      </vt:variant>
      <vt:variant>
        <vt:i4>5</vt:i4>
      </vt:variant>
      <vt:variant>
        <vt:lpwstr>mailto:mepi.medregion@state.gov</vt:lpwstr>
      </vt:variant>
      <vt:variant>
        <vt:lpwstr/>
      </vt:variant>
      <vt:variant>
        <vt:i4>6291544</vt:i4>
      </vt:variant>
      <vt:variant>
        <vt:i4>0</vt:i4>
      </vt:variant>
      <vt:variant>
        <vt:i4>0</vt:i4>
      </vt:variant>
      <vt:variant>
        <vt:i4>5</vt:i4>
      </vt:variant>
      <vt:variant>
        <vt:lpwstr>mailto:ABUDHABIMEPI@state.gov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STATE</dc:title>
  <dc:subject/>
  <dc:creator>Ross Kaplan</dc:creator>
  <cp:keywords/>
  <dc:description/>
  <cp:lastModifiedBy>younggm2</cp:lastModifiedBy>
  <cp:revision>26</cp:revision>
  <cp:lastPrinted>2010-05-07T08:02:00Z</cp:lastPrinted>
  <dcterms:created xsi:type="dcterms:W3CDTF">2010-04-27T05:44:00Z</dcterms:created>
  <dcterms:modified xsi:type="dcterms:W3CDTF">2010-05-09T15:40:00Z</dcterms:modified>
</cp:coreProperties>
</file>