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349F8" w14:textId="77777777" w:rsidR="00942690" w:rsidRPr="00942690" w:rsidRDefault="00942690" w:rsidP="00942690">
      <w:pPr>
        <w:pStyle w:val="Title"/>
        <w:jc w:val="center"/>
        <w:rPr>
          <w:color w:val="000000" w:themeColor="text1"/>
        </w:rPr>
      </w:pPr>
      <w:r w:rsidRPr="00942690">
        <w:rPr>
          <w:noProof/>
          <w:color w:val="000000" w:themeColor="text1"/>
          <w:sz w:val="28"/>
          <w:szCs w:val="28"/>
        </w:rPr>
        <w:drawing>
          <wp:inline distT="0" distB="0" distL="0" distR="0" wp14:anchorId="242E60F1" wp14:editId="2249C84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2F79565C" w14:textId="77777777" w:rsidR="00942690" w:rsidRPr="00942690" w:rsidRDefault="00942690" w:rsidP="00942690">
      <w:pPr>
        <w:rPr>
          <w:color w:val="000000" w:themeColor="text1"/>
        </w:rPr>
      </w:pPr>
    </w:p>
    <w:p w14:paraId="5CF2C1CA" w14:textId="77777777" w:rsidR="00942690" w:rsidRPr="00942690" w:rsidRDefault="00942690" w:rsidP="00942690">
      <w:pPr>
        <w:framePr w:hSpace="180" w:wrap="around" w:vAnchor="text" w:hAnchor="margin" w:y="-188"/>
        <w:spacing w:before="84" w:line="260" w:lineRule="exact"/>
        <w:ind w:left="119"/>
        <w:rPr>
          <w:rFonts w:eastAsia="Arial"/>
          <w:b/>
          <w:color w:val="000000" w:themeColor="text1"/>
          <w:position w:val="-1"/>
          <w:sz w:val="28"/>
          <w:szCs w:val="28"/>
        </w:rPr>
      </w:pPr>
    </w:p>
    <w:p w14:paraId="68014F54" w14:textId="77777777" w:rsidR="00942690" w:rsidRPr="00942690" w:rsidRDefault="00942690" w:rsidP="00942690">
      <w:pPr>
        <w:shd w:val="clear" w:color="auto" w:fill="FFFFFF"/>
        <w:contextualSpacing/>
        <w:jc w:val="center"/>
        <w:textAlignment w:val="baseline"/>
        <w:rPr>
          <w:b/>
          <w:bCs/>
          <w:color w:val="000000" w:themeColor="text1"/>
          <w:sz w:val="22"/>
          <w:szCs w:val="22"/>
          <w:bdr w:val="none" w:sz="0" w:space="0" w:color="auto" w:frame="1"/>
        </w:rPr>
      </w:pPr>
      <w:r w:rsidRPr="00942690">
        <w:rPr>
          <w:rFonts w:ascii="inherit" w:hAnsi="inherit" w:cs="Arial"/>
          <w:b/>
          <w:bCs/>
          <w:color w:val="000000" w:themeColor="text1"/>
          <w:sz w:val="24"/>
          <w:szCs w:val="22"/>
          <w:bdr w:val="none" w:sz="0" w:space="0" w:color="auto" w:frame="1"/>
        </w:rPr>
        <w:t>U.</w:t>
      </w:r>
      <w:r w:rsidRPr="00942690">
        <w:rPr>
          <w:b/>
          <w:bCs/>
          <w:color w:val="000000" w:themeColor="text1"/>
          <w:sz w:val="22"/>
          <w:szCs w:val="22"/>
          <w:bdr w:val="none" w:sz="0" w:space="0" w:color="auto" w:frame="1"/>
        </w:rPr>
        <w:t>S. DEPARTMENT OF STATE</w:t>
      </w:r>
    </w:p>
    <w:p w14:paraId="154D2767" w14:textId="77777777" w:rsidR="00942690" w:rsidRPr="00942690" w:rsidRDefault="00942690" w:rsidP="00942690">
      <w:pPr>
        <w:jc w:val="center"/>
        <w:rPr>
          <w:b/>
          <w:bCs/>
          <w:smallCaps/>
          <w:color w:val="000000" w:themeColor="text1"/>
          <w:sz w:val="28"/>
          <w:szCs w:val="28"/>
          <w:bdr w:val="none" w:sz="0" w:space="0" w:color="auto" w:frame="1"/>
        </w:rPr>
      </w:pPr>
      <w:r w:rsidRPr="00942690">
        <w:rPr>
          <w:b/>
          <w:bCs/>
          <w:smallCaps/>
          <w:color w:val="000000" w:themeColor="text1"/>
          <w:sz w:val="28"/>
          <w:szCs w:val="28"/>
          <w:bdr w:val="none" w:sz="0" w:space="0" w:color="auto" w:frame="1"/>
        </w:rPr>
        <w:t xml:space="preserve">Embassy Of The United States Of America To Moldova </w:t>
      </w:r>
    </w:p>
    <w:p w14:paraId="4BED64BF" w14:textId="77777777" w:rsidR="00942690" w:rsidRPr="00942690" w:rsidRDefault="00942690" w:rsidP="00942690">
      <w:pPr>
        <w:jc w:val="center"/>
        <w:rPr>
          <w:b/>
          <w:bCs/>
          <w:color w:val="000000" w:themeColor="text1"/>
          <w:sz w:val="28"/>
          <w:szCs w:val="28"/>
          <w:bdr w:val="none" w:sz="0" w:space="0" w:color="auto" w:frame="1"/>
        </w:rPr>
      </w:pPr>
      <w:r w:rsidRPr="00942690">
        <w:rPr>
          <w:b/>
          <w:bCs/>
          <w:color w:val="000000" w:themeColor="text1"/>
          <w:sz w:val="28"/>
          <w:szCs w:val="28"/>
          <w:bdr w:val="none" w:sz="0" w:space="0" w:color="auto" w:frame="1"/>
        </w:rPr>
        <w:t>Public Affairs Section</w:t>
      </w:r>
    </w:p>
    <w:p w14:paraId="6D3ED46B" w14:textId="77777777" w:rsidR="00942690" w:rsidRPr="00942690" w:rsidRDefault="00942690" w:rsidP="00942690">
      <w:pPr>
        <w:shd w:val="clear" w:color="auto" w:fill="FFFFFF"/>
        <w:contextualSpacing/>
        <w:jc w:val="center"/>
        <w:textAlignment w:val="baseline"/>
        <w:rPr>
          <w:b/>
          <w:bCs/>
          <w:color w:val="000000" w:themeColor="text1"/>
          <w:sz w:val="28"/>
          <w:szCs w:val="28"/>
          <w:bdr w:val="none" w:sz="0" w:space="0" w:color="auto" w:frame="1"/>
        </w:rPr>
      </w:pPr>
    </w:p>
    <w:p w14:paraId="1E67EF54" w14:textId="77777777" w:rsidR="00942690" w:rsidRPr="00942690" w:rsidRDefault="00942690" w:rsidP="00942690">
      <w:pPr>
        <w:pStyle w:val="Title"/>
        <w:jc w:val="center"/>
        <w:rPr>
          <w:rFonts w:ascii="Times New Roman" w:hAnsi="Times New Roman" w:cs="Times New Roman"/>
          <w:color w:val="000000" w:themeColor="text1"/>
          <w:sz w:val="40"/>
          <w:szCs w:val="40"/>
        </w:rPr>
      </w:pPr>
    </w:p>
    <w:p w14:paraId="14553712" w14:textId="77777777" w:rsidR="00942690" w:rsidRPr="00942690" w:rsidRDefault="00942690" w:rsidP="00942690">
      <w:pPr>
        <w:pStyle w:val="Title"/>
        <w:jc w:val="center"/>
        <w:rPr>
          <w:rFonts w:ascii="Times New Roman" w:hAnsi="Times New Roman" w:cs="Times New Roman"/>
          <w:color w:val="000000" w:themeColor="text1"/>
          <w:sz w:val="40"/>
          <w:szCs w:val="40"/>
        </w:rPr>
      </w:pPr>
      <w:r w:rsidRPr="00942690">
        <w:rPr>
          <w:rFonts w:ascii="Times New Roman" w:hAnsi="Times New Roman" w:cs="Times New Roman"/>
          <w:color w:val="000000" w:themeColor="text1"/>
          <w:sz w:val="40"/>
          <w:szCs w:val="40"/>
        </w:rPr>
        <w:t>NOTICE OF FUNDING OPPORTUNITY</w:t>
      </w:r>
    </w:p>
    <w:p w14:paraId="631748B9" w14:textId="77777777" w:rsidR="00EF6762" w:rsidRPr="00942690" w:rsidRDefault="00EF6762" w:rsidP="00EF6762">
      <w:pPr>
        <w:spacing w:before="19" w:line="220" w:lineRule="exact"/>
        <w:rPr>
          <w:color w:val="000000" w:themeColor="text1"/>
          <w:sz w:val="28"/>
          <w:szCs w:val="28"/>
        </w:rPr>
      </w:pPr>
    </w:p>
    <w:p w14:paraId="0F4DDEA4" w14:textId="77777777" w:rsidR="00EF6762" w:rsidRPr="00942690" w:rsidRDefault="00EF6762" w:rsidP="00EF6762">
      <w:pPr>
        <w:spacing w:before="4" w:line="180" w:lineRule="exact"/>
        <w:rPr>
          <w:color w:val="000000" w:themeColor="text1"/>
          <w:sz w:val="28"/>
          <w:szCs w:val="28"/>
        </w:rPr>
      </w:pPr>
    </w:p>
    <w:p w14:paraId="3962EF9A" w14:textId="77777777" w:rsidR="00EF6762" w:rsidRPr="00942690" w:rsidRDefault="00EF6762" w:rsidP="00EF6762">
      <w:pPr>
        <w:spacing w:line="200" w:lineRule="exact"/>
        <w:rPr>
          <w:color w:val="000000" w:themeColor="text1"/>
          <w:sz w:val="28"/>
          <w:szCs w:val="28"/>
        </w:rPr>
      </w:pPr>
    </w:p>
    <w:tbl>
      <w:tblPr>
        <w:tblStyle w:val="TableGrid"/>
        <w:tblW w:w="10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6521"/>
      </w:tblGrid>
      <w:tr w:rsidR="00942690" w:rsidRPr="00942690" w14:paraId="38FB73C5" w14:textId="77777777" w:rsidTr="00AE68CA">
        <w:trPr>
          <w:trHeight w:hRule="exact" w:val="454"/>
        </w:trPr>
        <w:tc>
          <w:tcPr>
            <w:tcW w:w="3600" w:type="dxa"/>
          </w:tcPr>
          <w:p w14:paraId="238EBF5D" w14:textId="77777777" w:rsidR="00EF6762" w:rsidRPr="00E81DE7" w:rsidRDefault="00EF6762" w:rsidP="00C96CC1">
            <w:pPr>
              <w:spacing w:before="120" w:after="240"/>
              <w:jc w:val="right"/>
              <w:rPr>
                <w:sz w:val="28"/>
                <w:szCs w:val="28"/>
              </w:rPr>
            </w:pPr>
            <w:r w:rsidRPr="00E81DE7">
              <w:rPr>
                <w:rFonts w:eastAsia="Arial"/>
                <w:b/>
                <w:sz w:val="28"/>
                <w:szCs w:val="28"/>
              </w:rPr>
              <w:t xml:space="preserve">Opportunity Title:   </w:t>
            </w:r>
          </w:p>
        </w:tc>
        <w:tc>
          <w:tcPr>
            <w:tcW w:w="6521" w:type="dxa"/>
          </w:tcPr>
          <w:p w14:paraId="36501326" w14:textId="316E060F" w:rsidR="00EF6762" w:rsidRPr="00E81DE7" w:rsidRDefault="006A3FF7" w:rsidP="00C96CC1">
            <w:pPr>
              <w:spacing w:before="120" w:after="240"/>
              <w:rPr>
                <w:sz w:val="28"/>
                <w:szCs w:val="28"/>
              </w:rPr>
            </w:pPr>
            <w:r w:rsidRPr="00E81DE7">
              <w:rPr>
                <w:rFonts w:eastAsia="Arial"/>
                <w:position w:val="1"/>
                <w:sz w:val="28"/>
                <w:szCs w:val="28"/>
              </w:rPr>
              <w:t xml:space="preserve">Supporting Independent Media </w:t>
            </w:r>
          </w:p>
        </w:tc>
      </w:tr>
      <w:tr w:rsidR="00942690" w:rsidRPr="00942690" w14:paraId="501F13DD" w14:textId="77777777" w:rsidTr="00AE68CA">
        <w:trPr>
          <w:trHeight w:hRule="exact" w:val="454"/>
        </w:trPr>
        <w:tc>
          <w:tcPr>
            <w:tcW w:w="3600" w:type="dxa"/>
          </w:tcPr>
          <w:p w14:paraId="219513AD" w14:textId="77777777" w:rsidR="00EF6762" w:rsidRPr="00E81DE7" w:rsidRDefault="00EF6762" w:rsidP="00C96CC1">
            <w:pPr>
              <w:spacing w:before="120" w:after="240"/>
              <w:jc w:val="right"/>
              <w:rPr>
                <w:sz w:val="28"/>
                <w:szCs w:val="28"/>
              </w:rPr>
            </w:pPr>
            <w:r w:rsidRPr="00E81DE7">
              <w:rPr>
                <w:rFonts w:eastAsia="Arial"/>
                <w:b/>
                <w:sz w:val="28"/>
                <w:szCs w:val="28"/>
              </w:rPr>
              <w:t xml:space="preserve">Opportunity Number:  </w:t>
            </w:r>
          </w:p>
        </w:tc>
        <w:tc>
          <w:tcPr>
            <w:tcW w:w="6521" w:type="dxa"/>
          </w:tcPr>
          <w:p w14:paraId="6F2095C8" w14:textId="09B6BED8" w:rsidR="00EF6762" w:rsidRPr="00E81DE7" w:rsidRDefault="00942690" w:rsidP="00C96CC1">
            <w:pPr>
              <w:spacing w:before="120" w:after="240"/>
              <w:rPr>
                <w:sz w:val="28"/>
                <w:szCs w:val="28"/>
              </w:rPr>
            </w:pPr>
            <w:r w:rsidRPr="00E81DE7">
              <w:rPr>
                <w:rFonts w:eastAsia="Arial"/>
                <w:position w:val="1"/>
                <w:sz w:val="28"/>
                <w:szCs w:val="28"/>
              </w:rPr>
              <w:t>PAS-CHISINAU-FY2</w:t>
            </w:r>
            <w:r w:rsidR="00AE68CA" w:rsidRPr="00E81DE7">
              <w:rPr>
                <w:rFonts w:eastAsia="Arial"/>
                <w:position w:val="1"/>
                <w:sz w:val="28"/>
                <w:szCs w:val="28"/>
              </w:rPr>
              <w:t>1</w:t>
            </w:r>
            <w:r w:rsidRPr="00E81DE7">
              <w:rPr>
                <w:rFonts w:eastAsia="Arial"/>
                <w:position w:val="1"/>
                <w:sz w:val="28"/>
                <w:szCs w:val="28"/>
              </w:rPr>
              <w:t>-</w:t>
            </w:r>
            <w:r w:rsidR="00AE68CA" w:rsidRPr="00E81DE7">
              <w:rPr>
                <w:rFonts w:eastAsia="Arial"/>
                <w:position w:val="1"/>
                <w:sz w:val="28"/>
                <w:szCs w:val="28"/>
              </w:rPr>
              <w:t>07</w:t>
            </w:r>
          </w:p>
        </w:tc>
      </w:tr>
      <w:tr w:rsidR="00942690" w:rsidRPr="00942690" w14:paraId="39BDF691" w14:textId="77777777" w:rsidTr="00AE68CA">
        <w:trPr>
          <w:trHeight w:hRule="exact" w:val="454"/>
        </w:trPr>
        <w:tc>
          <w:tcPr>
            <w:tcW w:w="3600" w:type="dxa"/>
          </w:tcPr>
          <w:p w14:paraId="5349E904" w14:textId="7CCCD9D0" w:rsidR="00EF6762" w:rsidRPr="00E81DE7" w:rsidRDefault="00AE68CA" w:rsidP="00C96CC1">
            <w:pPr>
              <w:spacing w:before="120" w:after="240"/>
              <w:jc w:val="right"/>
              <w:rPr>
                <w:sz w:val="28"/>
                <w:szCs w:val="28"/>
              </w:rPr>
            </w:pPr>
            <w:r w:rsidRPr="00E81DE7">
              <w:rPr>
                <w:rFonts w:eastAsia="Arial"/>
                <w:b/>
                <w:sz w:val="28"/>
                <w:szCs w:val="28"/>
              </w:rPr>
              <w:t>Assistance Listing</w:t>
            </w:r>
            <w:r w:rsidR="00EF6762" w:rsidRPr="00E81DE7">
              <w:rPr>
                <w:rFonts w:eastAsia="Arial"/>
                <w:b/>
                <w:sz w:val="28"/>
                <w:szCs w:val="28"/>
              </w:rPr>
              <w:t xml:space="preserve"> Number:  </w:t>
            </w:r>
          </w:p>
        </w:tc>
        <w:tc>
          <w:tcPr>
            <w:tcW w:w="6521" w:type="dxa"/>
          </w:tcPr>
          <w:p w14:paraId="557D0F3A" w14:textId="77777777" w:rsidR="00EF6762" w:rsidRPr="00E81DE7" w:rsidRDefault="00EF6762" w:rsidP="00C96CC1">
            <w:pPr>
              <w:spacing w:before="120" w:after="240"/>
              <w:rPr>
                <w:sz w:val="28"/>
                <w:szCs w:val="28"/>
              </w:rPr>
            </w:pPr>
            <w:r w:rsidRPr="00E81DE7">
              <w:rPr>
                <w:rFonts w:eastAsia="Arial"/>
                <w:position w:val="1"/>
                <w:sz w:val="28"/>
                <w:szCs w:val="28"/>
              </w:rPr>
              <w:t>AEECA PD Programs</w:t>
            </w:r>
          </w:p>
        </w:tc>
      </w:tr>
      <w:tr w:rsidR="00942690" w:rsidRPr="00942690" w14:paraId="55158547" w14:textId="77777777" w:rsidTr="00AE68CA">
        <w:trPr>
          <w:trHeight w:hRule="exact" w:val="454"/>
        </w:trPr>
        <w:tc>
          <w:tcPr>
            <w:tcW w:w="3600" w:type="dxa"/>
          </w:tcPr>
          <w:p w14:paraId="47A8F1FD" w14:textId="7A636BCA" w:rsidR="00EF6762" w:rsidRPr="00E81DE7" w:rsidRDefault="00AE68CA" w:rsidP="00C96CC1">
            <w:pPr>
              <w:spacing w:before="120" w:after="240"/>
              <w:jc w:val="right"/>
              <w:rPr>
                <w:sz w:val="28"/>
                <w:szCs w:val="28"/>
              </w:rPr>
            </w:pPr>
            <w:r w:rsidRPr="00E81DE7">
              <w:rPr>
                <w:rFonts w:eastAsia="Arial"/>
                <w:b/>
                <w:sz w:val="28"/>
                <w:szCs w:val="28"/>
              </w:rPr>
              <w:t>Assistance Listing</w:t>
            </w:r>
            <w:r w:rsidR="00EF6762" w:rsidRPr="00E81DE7">
              <w:rPr>
                <w:rFonts w:eastAsia="Arial"/>
                <w:b/>
                <w:sz w:val="28"/>
                <w:szCs w:val="28"/>
              </w:rPr>
              <w:t xml:space="preserve"> Title:</w:t>
            </w:r>
          </w:p>
        </w:tc>
        <w:tc>
          <w:tcPr>
            <w:tcW w:w="6521" w:type="dxa"/>
          </w:tcPr>
          <w:p w14:paraId="37586488" w14:textId="77777777" w:rsidR="00EF6762" w:rsidRPr="00E81DE7" w:rsidRDefault="00EF6762" w:rsidP="00C96CC1">
            <w:pPr>
              <w:spacing w:before="120" w:after="240"/>
              <w:rPr>
                <w:sz w:val="28"/>
                <w:szCs w:val="28"/>
              </w:rPr>
            </w:pPr>
            <w:r w:rsidRPr="00E81DE7">
              <w:rPr>
                <w:rFonts w:eastAsia="Arial"/>
                <w:position w:val="1"/>
                <w:sz w:val="28"/>
                <w:szCs w:val="28"/>
              </w:rPr>
              <w:t>19.900</w:t>
            </w:r>
          </w:p>
        </w:tc>
      </w:tr>
      <w:tr w:rsidR="00942690" w:rsidRPr="00942690" w14:paraId="25C994DD" w14:textId="77777777" w:rsidTr="00AE68CA">
        <w:trPr>
          <w:trHeight w:hRule="exact" w:val="454"/>
        </w:trPr>
        <w:tc>
          <w:tcPr>
            <w:tcW w:w="3600" w:type="dxa"/>
          </w:tcPr>
          <w:p w14:paraId="35A6E6C3" w14:textId="77777777" w:rsidR="00EF6762" w:rsidRPr="00E81DE7" w:rsidRDefault="00EF6762" w:rsidP="00C96CC1">
            <w:pPr>
              <w:spacing w:before="120" w:after="240"/>
              <w:jc w:val="right"/>
              <w:rPr>
                <w:sz w:val="28"/>
                <w:szCs w:val="28"/>
              </w:rPr>
            </w:pPr>
            <w:r w:rsidRPr="00E81DE7">
              <w:rPr>
                <w:rFonts w:eastAsia="Arial"/>
                <w:b/>
                <w:sz w:val="28"/>
                <w:szCs w:val="28"/>
              </w:rPr>
              <w:t xml:space="preserve">Program:  </w:t>
            </w:r>
          </w:p>
        </w:tc>
        <w:tc>
          <w:tcPr>
            <w:tcW w:w="6521" w:type="dxa"/>
          </w:tcPr>
          <w:p w14:paraId="5EEF84E1" w14:textId="31740AA8" w:rsidR="00EF6762" w:rsidRPr="00E81DE7" w:rsidRDefault="00942690" w:rsidP="00C96CC1">
            <w:pPr>
              <w:spacing w:before="120" w:after="240"/>
              <w:rPr>
                <w:sz w:val="28"/>
                <w:szCs w:val="28"/>
              </w:rPr>
            </w:pPr>
            <w:r w:rsidRPr="00E81DE7">
              <w:rPr>
                <w:rFonts w:eastAsia="Arial"/>
                <w:position w:val="1"/>
                <w:sz w:val="28"/>
                <w:szCs w:val="28"/>
              </w:rPr>
              <w:t>Media Development Program</w:t>
            </w:r>
          </w:p>
        </w:tc>
      </w:tr>
      <w:tr w:rsidR="00942690" w:rsidRPr="00942690" w14:paraId="2D4460DB" w14:textId="77777777" w:rsidTr="00AE68CA">
        <w:trPr>
          <w:trHeight w:hRule="exact" w:val="454"/>
        </w:trPr>
        <w:tc>
          <w:tcPr>
            <w:tcW w:w="3600" w:type="dxa"/>
          </w:tcPr>
          <w:p w14:paraId="4160B60E" w14:textId="77777777" w:rsidR="00EF6762" w:rsidRPr="00E81DE7" w:rsidRDefault="00EF6762" w:rsidP="00C96CC1">
            <w:pPr>
              <w:spacing w:before="120" w:after="240"/>
              <w:jc w:val="right"/>
              <w:rPr>
                <w:sz w:val="28"/>
                <w:szCs w:val="28"/>
              </w:rPr>
            </w:pPr>
            <w:r w:rsidRPr="00E81DE7">
              <w:rPr>
                <w:rFonts w:eastAsia="Arial"/>
                <w:b/>
                <w:sz w:val="28"/>
                <w:szCs w:val="28"/>
              </w:rPr>
              <w:t>Announcement Type:</w:t>
            </w:r>
          </w:p>
        </w:tc>
        <w:tc>
          <w:tcPr>
            <w:tcW w:w="6521" w:type="dxa"/>
          </w:tcPr>
          <w:p w14:paraId="363513C6" w14:textId="77777777" w:rsidR="00EF6762" w:rsidRPr="00E81DE7" w:rsidRDefault="00EF6762" w:rsidP="00C96CC1">
            <w:pPr>
              <w:spacing w:before="120" w:after="240"/>
              <w:rPr>
                <w:sz w:val="28"/>
                <w:szCs w:val="28"/>
              </w:rPr>
            </w:pPr>
            <w:r w:rsidRPr="00E81DE7">
              <w:rPr>
                <w:rFonts w:eastAsia="Arial"/>
                <w:position w:val="1"/>
                <w:sz w:val="28"/>
                <w:szCs w:val="28"/>
              </w:rPr>
              <w:t>Open Competition</w:t>
            </w:r>
          </w:p>
        </w:tc>
      </w:tr>
      <w:tr w:rsidR="00942690" w:rsidRPr="00942690" w14:paraId="03767336" w14:textId="77777777" w:rsidTr="00AE68CA">
        <w:trPr>
          <w:trHeight w:hRule="exact" w:val="454"/>
        </w:trPr>
        <w:tc>
          <w:tcPr>
            <w:tcW w:w="3600" w:type="dxa"/>
          </w:tcPr>
          <w:p w14:paraId="334487CD" w14:textId="77777777" w:rsidR="00EF6762" w:rsidRPr="00E81DE7" w:rsidRDefault="00EF6762" w:rsidP="00C96CC1">
            <w:pPr>
              <w:spacing w:before="120" w:after="240"/>
              <w:jc w:val="right"/>
              <w:rPr>
                <w:sz w:val="28"/>
                <w:szCs w:val="28"/>
              </w:rPr>
            </w:pPr>
            <w:r w:rsidRPr="00E81DE7">
              <w:rPr>
                <w:rFonts w:eastAsia="Arial"/>
                <w:b/>
                <w:sz w:val="28"/>
                <w:szCs w:val="28"/>
              </w:rPr>
              <w:t>Announcement Date:</w:t>
            </w:r>
          </w:p>
        </w:tc>
        <w:tc>
          <w:tcPr>
            <w:tcW w:w="6521" w:type="dxa"/>
          </w:tcPr>
          <w:p w14:paraId="671A9FEF" w14:textId="090E3814" w:rsidR="00EF6762" w:rsidRPr="00E81DE7" w:rsidRDefault="00AE68CA" w:rsidP="00C96CC1">
            <w:pPr>
              <w:spacing w:before="120" w:after="240"/>
              <w:rPr>
                <w:sz w:val="28"/>
                <w:szCs w:val="28"/>
              </w:rPr>
            </w:pPr>
            <w:r w:rsidRPr="00E81DE7">
              <w:rPr>
                <w:rFonts w:eastAsia="Arial"/>
                <w:position w:val="1"/>
                <w:sz w:val="28"/>
                <w:szCs w:val="28"/>
              </w:rPr>
              <w:t>February 8</w:t>
            </w:r>
            <w:r w:rsidR="004110E0" w:rsidRPr="00E81DE7">
              <w:rPr>
                <w:rFonts w:eastAsia="Arial"/>
                <w:position w:val="1"/>
                <w:sz w:val="28"/>
                <w:szCs w:val="28"/>
              </w:rPr>
              <w:t>, 2021</w:t>
            </w:r>
          </w:p>
        </w:tc>
      </w:tr>
      <w:tr w:rsidR="00942690" w:rsidRPr="00942690" w14:paraId="3C575F00" w14:textId="77777777" w:rsidTr="00AE68CA">
        <w:trPr>
          <w:trHeight w:hRule="exact" w:val="454"/>
        </w:trPr>
        <w:tc>
          <w:tcPr>
            <w:tcW w:w="3600" w:type="dxa"/>
          </w:tcPr>
          <w:p w14:paraId="722E9ADB" w14:textId="77777777" w:rsidR="00EF6762" w:rsidRPr="00E81DE7" w:rsidRDefault="00EF6762" w:rsidP="00C96CC1">
            <w:pPr>
              <w:spacing w:before="120" w:after="240"/>
              <w:jc w:val="right"/>
              <w:rPr>
                <w:sz w:val="28"/>
                <w:szCs w:val="28"/>
              </w:rPr>
            </w:pPr>
            <w:r w:rsidRPr="00E81DE7">
              <w:rPr>
                <w:rFonts w:eastAsia="Arial"/>
                <w:b/>
                <w:sz w:val="28"/>
                <w:szCs w:val="28"/>
              </w:rPr>
              <w:t>Submission Deadline:</w:t>
            </w:r>
          </w:p>
        </w:tc>
        <w:tc>
          <w:tcPr>
            <w:tcW w:w="6521" w:type="dxa"/>
          </w:tcPr>
          <w:p w14:paraId="00F7C543" w14:textId="573F0520" w:rsidR="00EF6762" w:rsidRPr="00E81DE7" w:rsidRDefault="00AE68CA" w:rsidP="00C96CC1">
            <w:pPr>
              <w:spacing w:before="120" w:after="240"/>
              <w:rPr>
                <w:sz w:val="28"/>
                <w:szCs w:val="28"/>
              </w:rPr>
            </w:pPr>
            <w:r w:rsidRPr="00E81DE7">
              <w:rPr>
                <w:rFonts w:eastAsia="Arial"/>
                <w:position w:val="1"/>
                <w:sz w:val="28"/>
                <w:szCs w:val="28"/>
              </w:rPr>
              <w:t xml:space="preserve">March </w:t>
            </w:r>
            <w:r w:rsidR="00902204">
              <w:rPr>
                <w:rFonts w:eastAsia="Arial"/>
                <w:position w:val="1"/>
                <w:sz w:val="28"/>
                <w:szCs w:val="28"/>
              </w:rPr>
              <w:t>26</w:t>
            </w:r>
            <w:r w:rsidR="004110E0" w:rsidRPr="00E81DE7">
              <w:rPr>
                <w:rFonts w:eastAsia="Arial"/>
                <w:position w:val="1"/>
                <w:sz w:val="28"/>
                <w:szCs w:val="28"/>
              </w:rPr>
              <w:t>, 2021</w:t>
            </w:r>
            <w:r w:rsidR="00EF6762" w:rsidRPr="00E81DE7">
              <w:rPr>
                <w:rFonts w:eastAsia="Arial"/>
                <w:position w:val="1"/>
                <w:sz w:val="28"/>
                <w:szCs w:val="28"/>
              </w:rPr>
              <w:t xml:space="preserve"> 18:00</w:t>
            </w:r>
          </w:p>
        </w:tc>
      </w:tr>
      <w:tr w:rsidR="00942690" w:rsidRPr="00942690" w14:paraId="45D385D8" w14:textId="77777777" w:rsidTr="00AE68CA">
        <w:trPr>
          <w:trHeight w:hRule="exact" w:val="454"/>
        </w:trPr>
        <w:tc>
          <w:tcPr>
            <w:tcW w:w="3600" w:type="dxa"/>
          </w:tcPr>
          <w:p w14:paraId="7EE45DA9" w14:textId="77777777" w:rsidR="00EF6762" w:rsidRPr="00E81DE7" w:rsidRDefault="00EF6762" w:rsidP="00C96CC1">
            <w:pPr>
              <w:spacing w:before="120" w:after="240"/>
              <w:jc w:val="right"/>
              <w:rPr>
                <w:sz w:val="28"/>
                <w:szCs w:val="28"/>
              </w:rPr>
            </w:pPr>
            <w:r w:rsidRPr="00E81DE7">
              <w:rPr>
                <w:rFonts w:eastAsia="Arial"/>
                <w:b/>
                <w:sz w:val="28"/>
                <w:szCs w:val="28"/>
              </w:rPr>
              <w:t xml:space="preserve">Anticipated Award Date:  </w:t>
            </w:r>
          </w:p>
        </w:tc>
        <w:tc>
          <w:tcPr>
            <w:tcW w:w="6521" w:type="dxa"/>
          </w:tcPr>
          <w:p w14:paraId="19EA1FD2" w14:textId="4B570205" w:rsidR="00EF6762" w:rsidRPr="00E81DE7" w:rsidRDefault="00AE68CA" w:rsidP="00C96CC1">
            <w:pPr>
              <w:spacing w:before="120" w:after="240"/>
              <w:rPr>
                <w:sz w:val="28"/>
                <w:szCs w:val="28"/>
              </w:rPr>
            </w:pPr>
            <w:r w:rsidRPr="00E81DE7">
              <w:rPr>
                <w:rFonts w:eastAsia="Arial"/>
                <w:position w:val="1"/>
                <w:sz w:val="28"/>
                <w:szCs w:val="28"/>
              </w:rPr>
              <w:t>June</w:t>
            </w:r>
            <w:r w:rsidR="004110E0" w:rsidRPr="00E81DE7">
              <w:rPr>
                <w:rFonts w:eastAsia="Arial"/>
                <w:position w:val="1"/>
                <w:sz w:val="28"/>
                <w:szCs w:val="28"/>
              </w:rPr>
              <w:t xml:space="preserve"> 01, 2021</w:t>
            </w:r>
          </w:p>
        </w:tc>
      </w:tr>
      <w:tr w:rsidR="00EF6762" w:rsidRPr="00942690" w14:paraId="553403E1" w14:textId="77777777" w:rsidTr="00AE68CA">
        <w:trPr>
          <w:trHeight w:hRule="exact" w:val="454"/>
        </w:trPr>
        <w:tc>
          <w:tcPr>
            <w:tcW w:w="3600" w:type="dxa"/>
          </w:tcPr>
          <w:p w14:paraId="5EC27F0B" w14:textId="361CBB76" w:rsidR="00EF6762" w:rsidRPr="00942690" w:rsidRDefault="00EF6762" w:rsidP="00C96CC1">
            <w:pPr>
              <w:spacing w:before="120" w:after="240"/>
              <w:jc w:val="right"/>
              <w:rPr>
                <w:rFonts w:eastAsia="Arial"/>
                <w:b/>
                <w:color w:val="000000" w:themeColor="text1"/>
                <w:sz w:val="28"/>
                <w:szCs w:val="28"/>
              </w:rPr>
            </w:pPr>
          </w:p>
        </w:tc>
        <w:tc>
          <w:tcPr>
            <w:tcW w:w="6521" w:type="dxa"/>
          </w:tcPr>
          <w:p w14:paraId="66909F16" w14:textId="77777777" w:rsidR="00EF6762" w:rsidRPr="00942690" w:rsidRDefault="00EF6762" w:rsidP="00C96CC1">
            <w:pPr>
              <w:spacing w:before="120" w:after="240"/>
              <w:rPr>
                <w:color w:val="000000" w:themeColor="text1"/>
                <w:sz w:val="28"/>
                <w:szCs w:val="28"/>
              </w:rPr>
            </w:pPr>
          </w:p>
        </w:tc>
      </w:tr>
    </w:tbl>
    <w:p w14:paraId="4785B65D" w14:textId="77777777" w:rsidR="00EF6762" w:rsidRPr="00942690" w:rsidRDefault="00EF6762" w:rsidP="00EF6762">
      <w:pPr>
        <w:rPr>
          <w:color w:val="000000" w:themeColor="text1"/>
          <w:sz w:val="28"/>
          <w:szCs w:val="28"/>
        </w:rPr>
      </w:pPr>
    </w:p>
    <w:p w14:paraId="6FB1EFA4" w14:textId="77777777" w:rsidR="00EF6762" w:rsidRPr="00942690" w:rsidRDefault="00EF6762" w:rsidP="00EF6762">
      <w:pPr>
        <w:spacing w:before="25"/>
        <w:ind w:left="1039" w:right="2514"/>
        <w:rPr>
          <w:rFonts w:eastAsia="Arial"/>
          <w:color w:val="000000" w:themeColor="text1"/>
          <w:sz w:val="28"/>
          <w:szCs w:val="28"/>
        </w:rPr>
      </w:pPr>
    </w:p>
    <w:p w14:paraId="184348F6" w14:textId="77777777" w:rsidR="00EF6762" w:rsidRPr="00942690" w:rsidRDefault="00EF6762" w:rsidP="00EF6762">
      <w:pPr>
        <w:spacing w:before="9"/>
        <w:rPr>
          <w:color w:val="000000" w:themeColor="text1"/>
          <w:sz w:val="28"/>
          <w:szCs w:val="28"/>
        </w:rPr>
      </w:pPr>
    </w:p>
    <w:p w14:paraId="6852CBDF"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A. PROGRAM DESCRIPTION</w:t>
      </w:r>
    </w:p>
    <w:p w14:paraId="4B64274B" w14:textId="77777777" w:rsidR="00EF6762" w:rsidRPr="00942690" w:rsidRDefault="00EF6762" w:rsidP="00EF6762">
      <w:pPr>
        <w:spacing w:before="18"/>
        <w:rPr>
          <w:rFonts w:eastAsia="Arial"/>
          <w:color w:val="000000" w:themeColor="text1"/>
          <w:position w:val="1"/>
          <w:sz w:val="28"/>
          <w:szCs w:val="28"/>
        </w:rPr>
      </w:pPr>
    </w:p>
    <w:p w14:paraId="5C4436B2" w14:textId="724BC900" w:rsidR="00EF6762" w:rsidRPr="00942690" w:rsidRDefault="00EF6762" w:rsidP="00EF6762">
      <w:pPr>
        <w:spacing w:before="18"/>
        <w:rPr>
          <w:rFonts w:eastAsia="Arial"/>
          <w:color w:val="000000" w:themeColor="text1"/>
          <w:position w:val="1"/>
          <w:sz w:val="28"/>
          <w:szCs w:val="28"/>
        </w:rPr>
      </w:pPr>
      <w:r w:rsidRPr="00942690">
        <w:rPr>
          <w:rFonts w:eastAsia="Arial"/>
          <w:color w:val="000000" w:themeColor="text1"/>
          <w:position w:val="1"/>
          <w:sz w:val="28"/>
          <w:szCs w:val="28"/>
        </w:rPr>
        <w:t>The U.S. Embassy announce</w:t>
      </w:r>
      <w:r w:rsidR="005D073B" w:rsidRPr="00942690">
        <w:rPr>
          <w:rFonts w:eastAsia="Arial"/>
          <w:color w:val="000000" w:themeColor="text1"/>
          <w:position w:val="1"/>
          <w:sz w:val="28"/>
          <w:szCs w:val="28"/>
        </w:rPr>
        <w:t>s</w:t>
      </w:r>
      <w:r w:rsidRPr="00942690">
        <w:rPr>
          <w:rFonts w:eastAsia="Arial"/>
          <w:color w:val="000000" w:themeColor="text1"/>
          <w:position w:val="1"/>
          <w:sz w:val="28"/>
          <w:szCs w:val="28"/>
        </w:rPr>
        <w:t xml:space="preserve"> an open competition for assistance awards through this Notice of Funding Opportunity (NOFO) for one or a series of programs </w:t>
      </w:r>
      <w:r w:rsidR="005D073B" w:rsidRPr="00942690">
        <w:rPr>
          <w:rFonts w:eastAsia="Arial"/>
          <w:color w:val="000000" w:themeColor="text1"/>
          <w:position w:val="1"/>
          <w:sz w:val="28"/>
          <w:szCs w:val="28"/>
        </w:rPr>
        <w:t>to s</w:t>
      </w:r>
      <w:r w:rsidR="002D0CD7" w:rsidRPr="00942690">
        <w:rPr>
          <w:rFonts w:eastAsia="Arial"/>
          <w:color w:val="000000" w:themeColor="text1"/>
          <w:position w:val="1"/>
          <w:sz w:val="28"/>
          <w:szCs w:val="28"/>
        </w:rPr>
        <w:t xml:space="preserve">upport </w:t>
      </w:r>
      <w:r w:rsidR="005D073B" w:rsidRPr="00942690">
        <w:rPr>
          <w:rFonts w:eastAsia="Arial"/>
          <w:color w:val="000000" w:themeColor="text1"/>
          <w:position w:val="1"/>
          <w:sz w:val="28"/>
          <w:szCs w:val="28"/>
        </w:rPr>
        <w:t>i</w:t>
      </w:r>
      <w:r w:rsidR="002D0CD7" w:rsidRPr="00942690">
        <w:rPr>
          <w:rFonts w:eastAsia="Arial"/>
          <w:color w:val="000000" w:themeColor="text1"/>
          <w:position w:val="1"/>
          <w:sz w:val="28"/>
          <w:szCs w:val="28"/>
        </w:rPr>
        <w:t xml:space="preserve">ndependent </w:t>
      </w:r>
      <w:r w:rsidR="005D073B" w:rsidRPr="00942690">
        <w:rPr>
          <w:rFonts w:eastAsia="Arial"/>
          <w:color w:val="000000" w:themeColor="text1"/>
          <w:position w:val="1"/>
          <w:sz w:val="28"/>
          <w:szCs w:val="28"/>
        </w:rPr>
        <w:t>m</w:t>
      </w:r>
      <w:r w:rsidR="002D0CD7" w:rsidRPr="00942690">
        <w:rPr>
          <w:rFonts w:eastAsia="Arial"/>
          <w:color w:val="000000" w:themeColor="text1"/>
          <w:position w:val="1"/>
          <w:sz w:val="28"/>
          <w:szCs w:val="28"/>
        </w:rPr>
        <w:t>edia</w:t>
      </w:r>
      <w:r w:rsidRPr="00942690">
        <w:rPr>
          <w:rFonts w:eastAsia="Arial"/>
          <w:color w:val="000000" w:themeColor="text1"/>
          <w:position w:val="1"/>
          <w:sz w:val="28"/>
          <w:szCs w:val="28"/>
        </w:rPr>
        <w:t xml:space="preserve">. </w:t>
      </w:r>
    </w:p>
    <w:p w14:paraId="3FF32B52" w14:textId="77777777" w:rsidR="00EF6762" w:rsidRPr="00942690" w:rsidRDefault="00EF6762" w:rsidP="00EF6762">
      <w:pPr>
        <w:autoSpaceDE w:val="0"/>
        <w:autoSpaceDN w:val="0"/>
        <w:adjustRightInd w:val="0"/>
        <w:rPr>
          <w:color w:val="000000" w:themeColor="text1"/>
          <w:sz w:val="28"/>
          <w:szCs w:val="28"/>
        </w:rPr>
      </w:pPr>
    </w:p>
    <w:p w14:paraId="6ED1CEC4" w14:textId="394214D7" w:rsidR="00EF6762" w:rsidRPr="00942690" w:rsidRDefault="00EF6762" w:rsidP="00EF6762">
      <w:pPr>
        <w:autoSpaceDE w:val="0"/>
        <w:autoSpaceDN w:val="0"/>
        <w:adjustRightInd w:val="0"/>
        <w:rPr>
          <w:color w:val="000000" w:themeColor="text1"/>
          <w:sz w:val="28"/>
          <w:szCs w:val="28"/>
        </w:rPr>
      </w:pPr>
      <w:r w:rsidRPr="00942690">
        <w:rPr>
          <w:rFonts w:eastAsia="Arial"/>
          <w:color w:val="000000" w:themeColor="text1"/>
          <w:position w:val="1"/>
          <w:sz w:val="28"/>
          <w:szCs w:val="28"/>
        </w:rPr>
        <w:t xml:space="preserve">The objective of the project is </w:t>
      </w:r>
      <w:r w:rsidRPr="00942690">
        <w:rPr>
          <w:color w:val="000000" w:themeColor="text1"/>
          <w:sz w:val="28"/>
          <w:szCs w:val="28"/>
        </w:rPr>
        <w:t xml:space="preserve">to strengthen the capacity of Moldovan media </w:t>
      </w:r>
      <w:r w:rsidR="005D073B" w:rsidRPr="00942690">
        <w:rPr>
          <w:color w:val="000000" w:themeColor="text1"/>
          <w:sz w:val="28"/>
          <w:szCs w:val="28"/>
        </w:rPr>
        <w:t>and the development of local production capacity in the Republic of Moldova in the interests of plura</w:t>
      </w:r>
      <w:r w:rsidRPr="00942690">
        <w:rPr>
          <w:color w:val="000000" w:themeColor="text1"/>
          <w:sz w:val="28"/>
          <w:szCs w:val="28"/>
        </w:rPr>
        <w:t xml:space="preserve">lity of views, editorial independence, </w:t>
      </w:r>
      <w:r w:rsidR="005D073B" w:rsidRPr="00942690">
        <w:rPr>
          <w:color w:val="000000" w:themeColor="text1"/>
          <w:sz w:val="28"/>
          <w:szCs w:val="28"/>
        </w:rPr>
        <w:t>and</w:t>
      </w:r>
      <w:r w:rsidRPr="00942690">
        <w:rPr>
          <w:color w:val="000000" w:themeColor="text1"/>
          <w:sz w:val="28"/>
          <w:szCs w:val="28"/>
        </w:rPr>
        <w:t xml:space="preserve"> the development of the local production capacity in the Republic of Moldova in the interests of plurality of views and editorial independence. </w:t>
      </w:r>
    </w:p>
    <w:p w14:paraId="6D519198" w14:textId="77777777" w:rsidR="00EF6762" w:rsidRPr="00942690" w:rsidRDefault="00EF6762" w:rsidP="00EF6762">
      <w:pPr>
        <w:autoSpaceDE w:val="0"/>
        <w:autoSpaceDN w:val="0"/>
        <w:adjustRightInd w:val="0"/>
        <w:rPr>
          <w:color w:val="000000" w:themeColor="text1"/>
          <w:sz w:val="28"/>
          <w:szCs w:val="28"/>
        </w:rPr>
      </w:pPr>
    </w:p>
    <w:p w14:paraId="3B512AFA" w14:textId="33EA7AFC" w:rsidR="00BE75D2" w:rsidRPr="00942690" w:rsidRDefault="00EF6762" w:rsidP="00EF6762">
      <w:pPr>
        <w:autoSpaceDE w:val="0"/>
        <w:autoSpaceDN w:val="0"/>
        <w:adjustRightInd w:val="0"/>
        <w:rPr>
          <w:color w:val="000000" w:themeColor="text1"/>
          <w:sz w:val="28"/>
          <w:szCs w:val="28"/>
        </w:rPr>
      </w:pPr>
      <w:r w:rsidRPr="00942690">
        <w:rPr>
          <w:color w:val="000000" w:themeColor="text1"/>
          <w:sz w:val="28"/>
          <w:szCs w:val="28"/>
        </w:rPr>
        <w:lastRenderedPageBreak/>
        <w:t>Proposals need to include detailed and realistic implementation plan on reaching the objectives and proposed priorities, specific activities</w:t>
      </w:r>
      <w:r w:rsidR="00BE75D2" w:rsidRPr="00942690">
        <w:rPr>
          <w:color w:val="000000" w:themeColor="text1"/>
          <w:sz w:val="28"/>
          <w:szCs w:val="28"/>
        </w:rPr>
        <w:t>.</w:t>
      </w:r>
    </w:p>
    <w:p w14:paraId="7F122F31" w14:textId="22739145" w:rsidR="00EF6762" w:rsidRPr="00942690" w:rsidRDefault="00EF6762" w:rsidP="00EF6762">
      <w:pPr>
        <w:autoSpaceDE w:val="0"/>
        <w:autoSpaceDN w:val="0"/>
        <w:adjustRightInd w:val="0"/>
        <w:rPr>
          <w:rFonts w:eastAsia="Arial"/>
          <w:color w:val="000000" w:themeColor="text1"/>
          <w:position w:val="1"/>
          <w:sz w:val="28"/>
          <w:szCs w:val="28"/>
        </w:rPr>
      </w:pPr>
    </w:p>
    <w:p w14:paraId="77A96F7F" w14:textId="77777777" w:rsidR="00EF6762" w:rsidRPr="00942690" w:rsidRDefault="00EF6762" w:rsidP="00EF6762">
      <w:pPr>
        <w:autoSpaceDE w:val="0"/>
        <w:autoSpaceDN w:val="0"/>
        <w:adjustRightInd w:val="0"/>
        <w:rPr>
          <w:b/>
          <w:bCs/>
          <w:color w:val="000000" w:themeColor="text1"/>
          <w:sz w:val="28"/>
          <w:szCs w:val="28"/>
        </w:rPr>
      </w:pPr>
      <w:r w:rsidRPr="00942690">
        <w:rPr>
          <w:b/>
          <w:bCs/>
          <w:color w:val="000000" w:themeColor="text1"/>
          <w:sz w:val="28"/>
          <w:szCs w:val="28"/>
        </w:rPr>
        <w:t>Project proposals must address at least one of the following themes:</w:t>
      </w:r>
    </w:p>
    <w:p w14:paraId="3A274F5A" w14:textId="77777777" w:rsidR="00EF6762" w:rsidRPr="00942690" w:rsidRDefault="00EF6762" w:rsidP="00EF6762">
      <w:pPr>
        <w:autoSpaceDE w:val="0"/>
        <w:autoSpaceDN w:val="0"/>
        <w:adjustRightInd w:val="0"/>
        <w:rPr>
          <w:color w:val="000000" w:themeColor="text1"/>
          <w:sz w:val="28"/>
          <w:szCs w:val="28"/>
        </w:rPr>
      </w:pPr>
    </w:p>
    <w:p w14:paraId="6976434D" w14:textId="02DCD44B" w:rsidR="00BE75D2" w:rsidRPr="00AE68CA" w:rsidRDefault="00BE75D2" w:rsidP="00AE68CA">
      <w:pPr>
        <w:pStyle w:val="ListParagraph"/>
        <w:numPr>
          <w:ilvl w:val="0"/>
          <w:numId w:val="12"/>
        </w:numPr>
        <w:spacing w:before="200"/>
        <w:rPr>
          <w:color w:val="000000" w:themeColor="text1"/>
          <w:sz w:val="28"/>
          <w:szCs w:val="28"/>
        </w:rPr>
      </w:pPr>
      <w:r w:rsidRPr="00AE68CA">
        <w:rPr>
          <w:color w:val="000000" w:themeColor="text1"/>
          <w:sz w:val="28"/>
          <w:szCs w:val="28"/>
        </w:rPr>
        <w:t xml:space="preserve">Support independent </w:t>
      </w:r>
      <w:r w:rsidRPr="00AE68CA">
        <w:rPr>
          <w:color w:val="000000" w:themeColor="text1"/>
          <w:sz w:val="28"/>
          <w:szCs w:val="28"/>
          <w:bdr w:val="none" w:sz="0" w:space="0" w:color="auto" w:frame="1"/>
        </w:rPr>
        <w:t>news and information media</w:t>
      </w:r>
      <w:r w:rsidRPr="00AE68CA">
        <w:rPr>
          <w:color w:val="000000" w:themeColor="text1"/>
          <w:sz w:val="28"/>
          <w:szCs w:val="28"/>
        </w:rPr>
        <w:t> </w:t>
      </w:r>
      <w:r w:rsidR="005D073B" w:rsidRPr="00AE68CA">
        <w:rPr>
          <w:color w:val="000000" w:themeColor="text1"/>
          <w:sz w:val="28"/>
          <w:szCs w:val="28"/>
        </w:rPr>
        <w:t xml:space="preserve">outlets </w:t>
      </w:r>
      <w:r w:rsidRPr="00AE68CA">
        <w:rPr>
          <w:color w:val="000000" w:themeColor="text1"/>
          <w:sz w:val="28"/>
          <w:szCs w:val="28"/>
        </w:rPr>
        <w:t>(</w:t>
      </w:r>
      <w:r w:rsidR="005D073B" w:rsidRPr="00AE68CA">
        <w:rPr>
          <w:color w:val="000000" w:themeColor="text1"/>
          <w:sz w:val="28"/>
          <w:szCs w:val="28"/>
        </w:rPr>
        <w:t>broadcast, online, print</w:t>
      </w:r>
      <w:r w:rsidRPr="00AE68CA">
        <w:rPr>
          <w:color w:val="000000" w:themeColor="text1"/>
          <w:sz w:val="28"/>
          <w:szCs w:val="28"/>
        </w:rPr>
        <w:t xml:space="preserve">) </w:t>
      </w:r>
      <w:r w:rsidR="005D073B" w:rsidRPr="00AE68CA">
        <w:rPr>
          <w:color w:val="000000" w:themeColor="text1"/>
          <w:sz w:val="28"/>
          <w:szCs w:val="28"/>
        </w:rPr>
        <w:t>that are</w:t>
      </w:r>
      <w:r w:rsidRPr="00AE68CA">
        <w:rPr>
          <w:color w:val="000000" w:themeColor="text1"/>
          <w:sz w:val="28"/>
          <w:szCs w:val="28"/>
        </w:rPr>
        <w:t xml:space="preserve"> committed to factual</w:t>
      </w:r>
      <w:r w:rsidR="005D073B" w:rsidRPr="00AE68CA">
        <w:rPr>
          <w:color w:val="000000" w:themeColor="text1"/>
          <w:sz w:val="28"/>
          <w:szCs w:val="28"/>
        </w:rPr>
        <w:t>, objective</w:t>
      </w:r>
      <w:r w:rsidRPr="00AE68CA">
        <w:rPr>
          <w:color w:val="000000" w:themeColor="text1"/>
          <w:sz w:val="28"/>
          <w:szCs w:val="28"/>
        </w:rPr>
        <w:t xml:space="preserve"> and thorough reporting on issues relevant to Moldova’s economic and political development.</w:t>
      </w:r>
    </w:p>
    <w:p w14:paraId="668F26B6" w14:textId="72F13F6F" w:rsidR="00EF6762" w:rsidRPr="00AE68CA" w:rsidRDefault="00BE75D2" w:rsidP="00AE68CA">
      <w:pPr>
        <w:pStyle w:val="ListParagraph"/>
        <w:numPr>
          <w:ilvl w:val="0"/>
          <w:numId w:val="12"/>
        </w:numPr>
        <w:spacing w:before="200"/>
        <w:rPr>
          <w:color w:val="000000" w:themeColor="text1"/>
          <w:sz w:val="28"/>
          <w:szCs w:val="28"/>
        </w:rPr>
      </w:pPr>
      <w:r w:rsidRPr="00AE68CA">
        <w:rPr>
          <w:color w:val="000000" w:themeColor="text1"/>
          <w:sz w:val="28"/>
          <w:szCs w:val="28"/>
        </w:rPr>
        <w:t xml:space="preserve">Develop </w:t>
      </w:r>
      <w:r w:rsidR="005D073B" w:rsidRPr="00AE68CA">
        <w:rPr>
          <w:color w:val="000000" w:themeColor="text1"/>
          <w:sz w:val="28"/>
          <w:szCs w:val="28"/>
        </w:rPr>
        <w:t xml:space="preserve">the </w:t>
      </w:r>
      <w:r w:rsidRPr="00AE68CA">
        <w:rPr>
          <w:color w:val="000000" w:themeColor="text1"/>
          <w:sz w:val="28"/>
          <w:szCs w:val="28"/>
        </w:rPr>
        <w:t>institutional capacity</w:t>
      </w:r>
      <w:r w:rsidR="005D073B" w:rsidRPr="00AE68CA">
        <w:rPr>
          <w:color w:val="000000" w:themeColor="text1"/>
          <w:sz w:val="28"/>
          <w:szCs w:val="28"/>
        </w:rPr>
        <w:t xml:space="preserve">, competitiveness, and sustainability of independent </w:t>
      </w:r>
      <w:r w:rsidRPr="00AE68CA">
        <w:rPr>
          <w:color w:val="000000" w:themeColor="text1"/>
          <w:sz w:val="28"/>
          <w:szCs w:val="28"/>
        </w:rPr>
        <w:t xml:space="preserve">media </w:t>
      </w:r>
      <w:r w:rsidR="005D073B" w:rsidRPr="00AE68CA">
        <w:rPr>
          <w:color w:val="000000" w:themeColor="text1"/>
          <w:sz w:val="28"/>
          <w:szCs w:val="28"/>
        </w:rPr>
        <w:t>outlets</w:t>
      </w:r>
      <w:r w:rsidR="00704B06" w:rsidRPr="00AE68CA">
        <w:rPr>
          <w:color w:val="000000" w:themeColor="text1"/>
          <w:sz w:val="28"/>
          <w:szCs w:val="28"/>
        </w:rPr>
        <w:t>.</w:t>
      </w:r>
    </w:p>
    <w:p w14:paraId="45BF2058" w14:textId="3312C981" w:rsidR="00EC7366" w:rsidRPr="00AE68CA" w:rsidRDefault="00BD74A4" w:rsidP="00AE68CA">
      <w:pPr>
        <w:pStyle w:val="ListParagraph"/>
        <w:numPr>
          <w:ilvl w:val="0"/>
          <w:numId w:val="12"/>
        </w:numPr>
        <w:rPr>
          <w:color w:val="000000" w:themeColor="text1"/>
          <w:sz w:val="28"/>
          <w:szCs w:val="28"/>
        </w:rPr>
      </w:pPr>
      <w:r w:rsidRPr="00AE68CA">
        <w:rPr>
          <w:color w:val="000000" w:themeColor="text1"/>
          <w:sz w:val="28"/>
          <w:szCs w:val="28"/>
        </w:rPr>
        <w:t>Support innovative approaches to using technology, including alternative delivery platforms, to more effectively inform Moldovan audience</w:t>
      </w:r>
      <w:r w:rsidR="00EC7366" w:rsidRPr="00AE68CA">
        <w:rPr>
          <w:color w:val="000000" w:themeColor="text1"/>
          <w:sz w:val="28"/>
          <w:szCs w:val="28"/>
        </w:rPr>
        <w:t>s</w:t>
      </w:r>
      <w:r w:rsidRPr="00AE68CA">
        <w:rPr>
          <w:color w:val="000000" w:themeColor="text1"/>
          <w:sz w:val="28"/>
          <w:szCs w:val="28"/>
        </w:rPr>
        <w:t xml:space="preserve"> on issues relevant to Moldova’s economic and political development.</w:t>
      </w:r>
    </w:p>
    <w:p w14:paraId="0DD84530" w14:textId="28D1D498" w:rsidR="00EC7366" w:rsidRPr="00AE68CA" w:rsidRDefault="00EC7366" w:rsidP="00AE68CA">
      <w:pPr>
        <w:pStyle w:val="ListParagraph"/>
        <w:numPr>
          <w:ilvl w:val="0"/>
          <w:numId w:val="12"/>
        </w:numPr>
        <w:rPr>
          <w:color w:val="000000" w:themeColor="text1"/>
          <w:sz w:val="28"/>
          <w:szCs w:val="28"/>
        </w:rPr>
      </w:pPr>
      <w:r w:rsidRPr="00AE68CA">
        <w:rPr>
          <w:color w:val="000000" w:themeColor="text1"/>
          <w:sz w:val="28"/>
          <w:szCs w:val="28"/>
        </w:rPr>
        <w:t>Upgrade media outlets’ online presences, including improved security and resilience against hacking and other threats.</w:t>
      </w:r>
    </w:p>
    <w:p w14:paraId="4DF1A929" w14:textId="614717D9" w:rsidR="00BD74A4" w:rsidRPr="00AE68CA" w:rsidRDefault="00BD74A4" w:rsidP="00AE68CA">
      <w:pPr>
        <w:pStyle w:val="ListParagraph"/>
        <w:numPr>
          <w:ilvl w:val="0"/>
          <w:numId w:val="12"/>
        </w:numPr>
        <w:spacing w:before="200"/>
        <w:rPr>
          <w:color w:val="000000" w:themeColor="text1"/>
          <w:sz w:val="28"/>
          <w:szCs w:val="28"/>
        </w:rPr>
      </w:pPr>
      <w:r w:rsidRPr="00AE68CA">
        <w:rPr>
          <w:color w:val="000000" w:themeColor="text1"/>
          <w:sz w:val="28"/>
          <w:szCs w:val="28"/>
        </w:rPr>
        <w:t>Develop and strengthen media outlets on the regional and local level in the Republic of Moldova.</w:t>
      </w:r>
    </w:p>
    <w:p w14:paraId="263803AC" w14:textId="77777777" w:rsidR="00BD74A4" w:rsidRPr="00942690" w:rsidRDefault="00BD74A4" w:rsidP="00BD74A4">
      <w:pPr>
        <w:rPr>
          <w:color w:val="000000" w:themeColor="text1"/>
          <w:sz w:val="28"/>
          <w:szCs w:val="28"/>
        </w:rPr>
      </w:pPr>
    </w:p>
    <w:p w14:paraId="1CCD124D" w14:textId="47500C3A" w:rsidR="00EF6762" w:rsidRPr="00942690" w:rsidRDefault="00EF6762" w:rsidP="00EF6762">
      <w:pPr>
        <w:autoSpaceDE w:val="0"/>
        <w:autoSpaceDN w:val="0"/>
        <w:adjustRightInd w:val="0"/>
        <w:rPr>
          <w:color w:val="000000" w:themeColor="text1"/>
          <w:sz w:val="28"/>
          <w:szCs w:val="28"/>
        </w:rPr>
      </w:pPr>
      <w:r w:rsidRPr="00942690">
        <w:rPr>
          <w:color w:val="000000" w:themeColor="text1"/>
          <w:sz w:val="28"/>
          <w:szCs w:val="28"/>
        </w:rPr>
        <w:t>Interested organizations shall develop a plan that would fit the above stated priorit</w:t>
      </w:r>
      <w:r w:rsidR="005D073B" w:rsidRPr="00942690">
        <w:rPr>
          <w:color w:val="000000" w:themeColor="text1"/>
          <w:sz w:val="28"/>
          <w:szCs w:val="28"/>
        </w:rPr>
        <w:t>ies</w:t>
      </w:r>
      <w:r w:rsidRPr="00942690">
        <w:rPr>
          <w:color w:val="000000" w:themeColor="text1"/>
          <w:sz w:val="28"/>
          <w:szCs w:val="28"/>
        </w:rPr>
        <w:t xml:space="preserve"> into a comprehensive development strategy.</w:t>
      </w:r>
      <w:r w:rsidR="005D073B" w:rsidRPr="00942690">
        <w:rPr>
          <w:color w:val="000000" w:themeColor="text1"/>
          <w:sz w:val="28"/>
          <w:szCs w:val="28"/>
        </w:rPr>
        <w:t xml:space="preserve">  The embassy will not accept proposals that seek support for specific </w:t>
      </w:r>
      <w:r w:rsidR="00D8401B" w:rsidRPr="00942690">
        <w:rPr>
          <w:color w:val="000000" w:themeColor="text1"/>
          <w:sz w:val="28"/>
          <w:szCs w:val="28"/>
        </w:rPr>
        <w:t xml:space="preserve">TV </w:t>
      </w:r>
      <w:r w:rsidR="005D073B" w:rsidRPr="00942690">
        <w:rPr>
          <w:color w:val="000000" w:themeColor="text1"/>
          <w:sz w:val="28"/>
          <w:szCs w:val="28"/>
        </w:rPr>
        <w:t>programs or journalism projects</w:t>
      </w:r>
      <w:r w:rsidR="00D8401B" w:rsidRPr="00942690">
        <w:rPr>
          <w:color w:val="000000" w:themeColor="text1"/>
          <w:sz w:val="28"/>
          <w:szCs w:val="28"/>
        </w:rPr>
        <w:t xml:space="preserve">, </w:t>
      </w:r>
      <w:r w:rsidR="00BD74A4" w:rsidRPr="00942690">
        <w:rPr>
          <w:color w:val="000000" w:themeColor="text1"/>
          <w:sz w:val="28"/>
          <w:szCs w:val="28"/>
        </w:rPr>
        <w:t>but proposals to generally strengthen a media outlet’s production or journalism capabilities are welcome</w:t>
      </w:r>
      <w:r w:rsidR="005D073B" w:rsidRPr="00942690">
        <w:rPr>
          <w:color w:val="000000" w:themeColor="text1"/>
          <w:sz w:val="28"/>
          <w:szCs w:val="28"/>
        </w:rPr>
        <w:t>.</w:t>
      </w:r>
    </w:p>
    <w:p w14:paraId="5C983BBA" w14:textId="77777777" w:rsidR="00EF6762" w:rsidRPr="00942690" w:rsidRDefault="00EF6762" w:rsidP="00EF6762">
      <w:pPr>
        <w:autoSpaceDE w:val="0"/>
        <w:autoSpaceDN w:val="0"/>
        <w:adjustRightInd w:val="0"/>
        <w:rPr>
          <w:color w:val="000000" w:themeColor="text1"/>
          <w:sz w:val="28"/>
          <w:szCs w:val="28"/>
        </w:rPr>
      </w:pPr>
    </w:p>
    <w:p w14:paraId="573843AF" w14:textId="77777777" w:rsidR="00EF6762" w:rsidRPr="00942690" w:rsidRDefault="00EF6762" w:rsidP="00EF6762">
      <w:pPr>
        <w:spacing w:before="18"/>
        <w:rPr>
          <w:color w:val="000000" w:themeColor="text1"/>
          <w:sz w:val="28"/>
          <w:szCs w:val="28"/>
        </w:rPr>
      </w:pPr>
      <w:r w:rsidRPr="00942690">
        <w:rPr>
          <w:color w:val="000000" w:themeColor="text1"/>
          <w:sz w:val="28"/>
          <w:szCs w:val="28"/>
        </w:rPr>
        <w:t>This funding opportunity is authorized by the Foreign Assistance Act of 1961.</w:t>
      </w:r>
    </w:p>
    <w:p w14:paraId="248966BE" w14:textId="77777777" w:rsidR="00EF6762" w:rsidRPr="00942690" w:rsidRDefault="00EF6762" w:rsidP="00EF6762">
      <w:pPr>
        <w:spacing w:before="18"/>
        <w:rPr>
          <w:color w:val="000000" w:themeColor="text1"/>
          <w:sz w:val="28"/>
          <w:szCs w:val="28"/>
        </w:rPr>
      </w:pPr>
    </w:p>
    <w:p w14:paraId="46375C84"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B. FEDERAL AWARD INFORMATION</w:t>
      </w:r>
    </w:p>
    <w:p w14:paraId="54E51775" w14:textId="77777777" w:rsidR="00EF6762" w:rsidRPr="00942690" w:rsidRDefault="00EF6762" w:rsidP="00EF6762">
      <w:pPr>
        <w:spacing w:before="10"/>
        <w:rPr>
          <w:color w:val="000000" w:themeColor="text1"/>
          <w:sz w:val="28"/>
          <w:szCs w:val="28"/>
        </w:rPr>
      </w:pPr>
    </w:p>
    <w:p w14:paraId="73C1C5BB" w14:textId="735EBE7C"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The U.S. Embassy will consider awarding grants ranging from $50,000 to $</w:t>
      </w:r>
      <w:r w:rsidR="00BD74A4" w:rsidRPr="00942690">
        <w:rPr>
          <w:rFonts w:eastAsia="Arial"/>
          <w:color w:val="000000" w:themeColor="text1"/>
          <w:position w:val="1"/>
          <w:sz w:val="28"/>
          <w:szCs w:val="28"/>
        </w:rPr>
        <w:t>250</w:t>
      </w:r>
      <w:r w:rsidRPr="00942690">
        <w:rPr>
          <w:rFonts w:eastAsia="Arial"/>
          <w:color w:val="000000" w:themeColor="text1"/>
          <w:position w:val="1"/>
          <w:sz w:val="28"/>
          <w:szCs w:val="28"/>
        </w:rPr>
        <w:t xml:space="preserve">,000. Any requests outside of these limits will not be considered. Please read section C. ELIGIBILITY INFORMATION about requirements and criteria. </w:t>
      </w:r>
    </w:p>
    <w:p w14:paraId="6BCB9C27" w14:textId="77777777"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7D3282DE" w14:textId="0A36707C"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Total budget for the competition: $</w:t>
      </w:r>
      <w:r w:rsidR="00680BAE" w:rsidRPr="00942690">
        <w:rPr>
          <w:rFonts w:eastAsia="Arial"/>
          <w:color w:val="000000" w:themeColor="text1"/>
          <w:position w:val="1"/>
          <w:sz w:val="28"/>
          <w:szCs w:val="28"/>
        </w:rPr>
        <w:t>1,0</w:t>
      </w:r>
      <w:r w:rsidR="00D8401B" w:rsidRPr="00942690">
        <w:rPr>
          <w:rFonts w:eastAsia="Arial"/>
          <w:color w:val="000000" w:themeColor="text1"/>
          <w:position w:val="1"/>
          <w:sz w:val="28"/>
          <w:szCs w:val="28"/>
        </w:rPr>
        <w:t>0</w:t>
      </w:r>
      <w:r w:rsidRPr="00942690">
        <w:rPr>
          <w:rFonts w:eastAsia="Arial"/>
          <w:color w:val="000000" w:themeColor="text1"/>
          <w:position w:val="1"/>
          <w:sz w:val="28"/>
          <w:szCs w:val="28"/>
        </w:rPr>
        <w:t>0,000</w:t>
      </w:r>
    </w:p>
    <w:p w14:paraId="15D384D9" w14:textId="77777777"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 xml:space="preserve">Assistance Instruments: </w:t>
      </w:r>
      <w:r w:rsidRPr="00942690">
        <w:rPr>
          <w:rFonts w:eastAsia="Arial"/>
          <w:i/>
          <w:iCs/>
          <w:color w:val="000000" w:themeColor="text1"/>
          <w:position w:val="1"/>
          <w:sz w:val="28"/>
          <w:szCs w:val="28"/>
        </w:rPr>
        <w:t>Grants</w:t>
      </w:r>
      <w:r w:rsidRPr="00942690">
        <w:rPr>
          <w:rFonts w:eastAsia="Arial"/>
          <w:color w:val="000000" w:themeColor="text1"/>
          <w:position w:val="1"/>
          <w:sz w:val="28"/>
          <w:szCs w:val="28"/>
        </w:rPr>
        <w:t xml:space="preserve"> or </w:t>
      </w:r>
      <w:r w:rsidRPr="00942690">
        <w:rPr>
          <w:rFonts w:eastAsia="Arial"/>
          <w:i/>
          <w:iCs/>
          <w:color w:val="000000" w:themeColor="text1"/>
          <w:position w:val="1"/>
          <w:sz w:val="28"/>
          <w:szCs w:val="28"/>
        </w:rPr>
        <w:t>Fixed Amount Awards</w:t>
      </w:r>
    </w:p>
    <w:p w14:paraId="6E9C3898" w14:textId="77777777"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Maximum period of performance: 24 months</w:t>
      </w:r>
    </w:p>
    <w:p w14:paraId="7A340F29" w14:textId="77777777" w:rsidR="00EF6762" w:rsidRPr="00942690" w:rsidRDefault="00EF6762" w:rsidP="00EF6762">
      <w:pPr>
        <w:spacing w:before="16"/>
        <w:rPr>
          <w:color w:val="000000" w:themeColor="text1"/>
          <w:sz w:val="28"/>
          <w:szCs w:val="28"/>
        </w:rPr>
      </w:pPr>
    </w:p>
    <w:p w14:paraId="3A36801F" w14:textId="77777777" w:rsidR="00EF6762" w:rsidRPr="00942690" w:rsidRDefault="00EF6762" w:rsidP="00EF6762">
      <w:pPr>
        <w:spacing w:before="16"/>
        <w:rPr>
          <w:rFonts w:eastAsia="Arial"/>
          <w:color w:val="000000" w:themeColor="text1"/>
          <w:position w:val="1"/>
          <w:sz w:val="28"/>
          <w:szCs w:val="28"/>
        </w:rPr>
      </w:pPr>
    </w:p>
    <w:p w14:paraId="57DDF236" w14:textId="77777777" w:rsidR="00EF6762" w:rsidRPr="00942690" w:rsidRDefault="00EF6762" w:rsidP="00EF6762">
      <w:pPr>
        <w:spacing w:before="16"/>
        <w:rPr>
          <w:color w:val="000000" w:themeColor="text1"/>
          <w:sz w:val="28"/>
          <w:szCs w:val="28"/>
        </w:rPr>
      </w:pPr>
    </w:p>
    <w:p w14:paraId="78A1F05C"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C. ELIGIBILITY INFORMATION</w:t>
      </w:r>
    </w:p>
    <w:p w14:paraId="778EE517" w14:textId="77777777" w:rsidR="00EF6762" w:rsidRPr="00942690" w:rsidRDefault="00EF6762" w:rsidP="00EF6762">
      <w:pPr>
        <w:spacing w:before="2"/>
        <w:rPr>
          <w:color w:val="000000" w:themeColor="text1"/>
          <w:sz w:val="28"/>
          <w:szCs w:val="28"/>
        </w:rPr>
      </w:pPr>
    </w:p>
    <w:p w14:paraId="3FF7A44F" w14:textId="77777777" w:rsidR="00EF6762" w:rsidRPr="00942690" w:rsidRDefault="00EF6762" w:rsidP="00EF6762">
      <w:pPr>
        <w:spacing w:before="38"/>
        <w:rPr>
          <w:rFonts w:eastAsia="Arial"/>
          <w:b/>
          <w:bCs/>
          <w:color w:val="000000" w:themeColor="text1"/>
          <w:position w:val="1"/>
          <w:sz w:val="28"/>
          <w:szCs w:val="28"/>
        </w:rPr>
      </w:pPr>
      <w:r w:rsidRPr="00942690">
        <w:rPr>
          <w:rFonts w:eastAsia="Arial"/>
          <w:b/>
          <w:bCs/>
          <w:color w:val="000000" w:themeColor="text1"/>
          <w:position w:val="1"/>
          <w:sz w:val="28"/>
          <w:szCs w:val="28"/>
        </w:rPr>
        <w:t>1. Eligible Applicants</w:t>
      </w:r>
    </w:p>
    <w:p w14:paraId="1A673568" w14:textId="77777777" w:rsidR="00EF6762" w:rsidRPr="00942690" w:rsidRDefault="00EF6762" w:rsidP="00EF6762">
      <w:pPr>
        <w:rPr>
          <w:rFonts w:eastAsia="Arial"/>
          <w:color w:val="000000" w:themeColor="text1"/>
        </w:rPr>
      </w:pPr>
    </w:p>
    <w:p w14:paraId="04788DEF" w14:textId="26B33BAA"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lastRenderedPageBreak/>
        <w:t xml:space="preserve">Eligibility is limited to </w:t>
      </w:r>
      <w:r w:rsidR="00841BDE" w:rsidRPr="00942690">
        <w:rPr>
          <w:rFonts w:eastAsia="Arial"/>
          <w:color w:val="000000" w:themeColor="text1"/>
          <w:position w:val="1"/>
          <w:sz w:val="28"/>
          <w:szCs w:val="28"/>
        </w:rPr>
        <w:t xml:space="preserve">not-for-profit </w:t>
      </w:r>
      <w:r w:rsidRPr="00942690">
        <w:rPr>
          <w:rFonts w:eastAsia="Arial"/>
          <w:color w:val="000000" w:themeColor="text1"/>
          <w:position w:val="1"/>
          <w:sz w:val="28"/>
          <w:szCs w:val="28"/>
        </w:rPr>
        <w:t xml:space="preserve">organizations </w:t>
      </w:r>
      <w:r w:rsidR="00841BDE" w:rsidRPr="00942690">
        <w:rPr>
          <w:rFonts w:eastAsia="Arial"/>
          <w:color w:val="000000" w:themeColor="text1"/>
          <w:position w:val="1"/>
          <w:sz w:val="28"/>
          <w:szCs w:val="28"/>
        </w:rPr>
        <w:t xml:space="preserve">(NGOs, CSOs, think tanks, etc.) and independent mass media organizations </w:t>
      </w:r>
      <w:r w:rsidRPr="00942690">
        <w:rPr>
          <w:rFonts w:eastAsia="Arial"/>
          <w:color w:val="000000" w:themeColor="text1"/>
          <w:position w:val="1"/>
          <w:sz w:val="28"/>
          <w:szCs w:val="28"/>
        </w:rPr>
        <w:t>officially registered and licensed in the Republic of Moldova</w:t>
      </w:r>
      <w:r w:rsidR="00841BDE" w:rsidRPr="00942690">
        <w:rPr>
          <w:rFonts w:eastAsia="Arial"/>
          <w:color w:val="000000" w:themeColor="text1"/>
          <w:position w:val="1"/>
          <w:sz w:val="28"/>
          <w:szCs w:val="28"/>
        </w:rPr>
        <w:t>,</w:t>
      </w:r>
      <w:r w:rsidRPr="00942690">
        <w:rPr>
          <w:rFonts w:eastAsia="Arial"/>
          <w:color w:val="000000" w:themeColor="text1"/>
          <w:position w:val="1"/>
          <w:sz w:val="28"/>
          <w:szCs w:val="28"/>
        </w:rPr>
        <w:t xml:space="preserve"> and not affiliated with elected or appointed government or political party officials or their family members, nor affiliated with individuals or groups designated by U.S. officials for being involved with significant corruption or their family members.  Organizations from outside the country may apply via a locally registered partner organization.</w:t>
      </w:r>
    </w:p>
    <w:p w14:paraId="1FE9B150"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3441956"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The Public Affairs Section reserves the right to request additional background information on applicants that do not have previous experience administering federal grant awards, and these applicants may be subject to limited funding on a pilot basis.</w:t>
      </w:r>
    </w:p>
    <w:p w14:paraId="468CD8D3" w14:textId="77777777" w:rsidR="00EF6762" w:rsidRPr="00942690" w:rsidRDefault="00EF6762" w:rsidP="00EF6762">
      <w:pPr>
        <w:spacing w:before="38"/>
        <w:rPr>
          <w:rFonts w:eastAsia="Arial"/>
          <w:color w:val="000000" w:themeColor="text1"/>
          <w:position w:val="1"/>
          <w:sz w:val="28"/>
          <w:szCs w:val="28"/>
        </w:rPr>
      </w:pPr>
    </w:p>
    <w:p w14:paraId="2466F5AA"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1CEB3A86" w14:textId="77777777" w:rsidR="00EF6762" w:rsidRPr="00942690" w:rsidRDefault="00EF6762" w:rsidP="00EF6762">
      <w:pPr>
        <w:spacing w:before="38"/>
        <w:rPr>
          <w:rFonts w:eastAsia="Arial"/>
          <w:color w:val="000000" w:themeColor="text1"/>
          <w:position w:val="1"/>
          <w:sz w:val="28"/>
          <w:szCs w:val="28"/>
        </w:rPr>
      </w:pPr>
    </w:p>
    <w:p w14:paraId="0730F043"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7B7DFC0C"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2B3B6407" w14:textId="77777777" w:rsidR="00EF6762" w:rsidRPr="00942690" w:rsidRDefault="00EF6762" w:rsidP="00EF6762">
      <w:pPr>
        <w:spacing w:before="38"/>
        <w:rPr>
          <w:rFonts w:eastAsia="Arial"/>
          <w:b/>
          <w:bCs/>
          <w:color w:val="000000" w:themeColor="text1"/>
          <w:position w:val="1"/>
          <w:sz w:val="28"/>
          <w:szCs w:val="28"/>
        </w:rPr>
      </w:pPr>
      <w:r w:rsidRPr="00942690">
        <w:rPr>
          <w:rFonts w:eastAsia="Arial"/>
          <w:b/>
          <w:bCs/>
          <w:color w:val="000000" w:themeColor="text1"/>
          <w:position w:val="1"/>
          <w:sz w:val="28"/>
          <w:szCs w:val="28"/>
        </w:rPr>
        <w:t>2. Cost Sharing or Matching</w:t>
      </w:r>
    </w:p>
    <w:p w14:paraId="20792A33"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354AF35"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Applicants are not required to include funding from other donors.  </w:t>
      </w:r>
    </w:p>
    <w:p w14:paraId="42D26570" w14:textId="77777777" w:rsidR="00EF6762" w:rsidRPr="00942690" w:rsidRDefault="00EF6762" w:rsidP="00EF6762">
      <w:pPr>
        <w:spacing w:before="14"/>
        <w:rPr>
          <w:color w:val="000000" w:themeColor="text1"/>
          <w:sz w:val="28"/>
          <w:szCs w:val="28"/>
        </w:rPr>
      </w:pPr>
    </w:p>
    <w:p w14:paraId="1C8A43B8"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D. APPLICATION AND SUBMISSION INFORMATION</w:t>
      </w:r>
    </w:p>
    <w:p w14:paraId="7F54AF00" w14:textId="77777777" w:rsidR="00EF6762" w:rsidRPr="00942690" w:rsidRDefault="00EF6762" w:rsidP="00EF6762">
      <w:pPr>
        <w:spacing w:before="2"/>
        <w:rPr>
          <w:color w:val="000000" w:themeColor="text1"/>
          <w:sz w:val="28"/>
          <w:szCs w:val="28"/>
        </w:rPr>
      </w:pPr>
    </w:p>
    <w:p w14:paraId="6ECA85F0" w14:textId="77777777" w:rsidR="00EF6762" w:rsidRPr="00942690" w:rsidRDefault="00EF6762" w:rsidP="00EF6762">
      <w:pPr>
        <w:shd w:val="clear" w:color="auto" w:fill="FFFFFF"/>
        <w:textAlignment w:val="baseline"/>
        <w:rPr>
          <w:b/>
          <w:bCs/>
          <w:color w:val="000000" w:themeColor="text1"/>
          <w:sz w:val="24"/>
          <w:szCs w:val="24"/>
        </w:rPr>
      </w:pPr>
      <w:r w:rsidRPr="00942690">
        <w:rPr>
          <w:rFonts w:eastAsia="Arial"/>
          <w:b/>
          <w:bCs/>
          <w:color w:val="000000" w:themeColor="text1"/>
          <w:position w:val="1"/>
          <w:sz w:val="28"/>
          <w:szCs w:val="28"/>
        </w:rPr>
        <w:t>1. Address to Request Application Package</w:t>
      </w:r>
    </w:p>
    <w:p w14:paraId="6A813A9A" w14:textId="77777777" w:rsidR="00EF6762" w:rsidRPr="00942690" w:rsidRDefault="00EF6762" w:rsidP="00EF6762">
      <w:pPr>
        <w:spacing w:before="2"/>
        <w:rPr>
          <w:color w:val="000000" w:themeColor="text1"/>
          <w:sz w:val="28"/>
          <w:szCs w:val="28"/>
        </w:rPr>
      </w:pPr>
    </w:p>
    <w:p w14:paraId="7AB20DDE"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All Application forms and formats required below are available for download on the </w:t>
      </w:r>
      <w:r w:rsidRPr="00942690">
        <w:rPr>
          <w:rFonts w:eastAsia="Arial"/>
          <w:color w:val="000000" w:themeColor="text1"/>
          <w:position w:val="1"/>
          <w:sz w:val="28"/>
          <w:szCs w:val="28"/>
          <w:u w:val="single"/>
        </w:rPr>
        <w:t>Related Documents</w:t>
      </w:r>
      <w:r w:rsidRPr="00942690">
        <w:rPr>
          <w:rFonts w:eastAsia="Arial"/>
          <w:color w:val="000000" w:themeColor="text1"/>
          <w:position w:val="1"/>
          <w:sz w:val="28"/>
          <w:szCs w:val="28"/>
        </w:rPr>
        <w:t xml:space="preserve"> tab on Grants.gov opportunity page. </w:t>
      </w:r>
    </w:p>
    <w:p w14:paraId="1BCAFB61" w14:textId="77777777" w:rsidR="00EF6762" w:rsidRPr="00942690" w:rsidRDefault="00EF6762" w:rsidP="00EF6762">
      <w:pPr>
        <w:ind w:right="556"/>
        <w:rPr>
          <w:color w:val="000000" w:themeColor="text1"/>
          <w:sz w:val="24"/>
          <w:szCs w:val="24"/>
        </w:rPr>
      </w:pPr>
    </w:p>
    <w:p w14:paraId="551A8A49" w14:textId="77777777" w:rsidR="00EF6762" w:rsidRPr="00942690" w:rsidRDefault="00EF6762" w:rsidP="00EF6762">
      <w:pPr>
        <w:ind w:right="556"/>
        <w:rPr>
          <w:rFonts w:eastAsia="Arial"/>
          <w:b/>
          <w:bCs/>
          <w:color w:val="000000" w:themeColor="text1"/>
          <w:position w:val="1"/>
          <w:sz w:val="28"/>
          <w:szCs w:val="28"/>
        </w:rPr>
      </w:pPr>
      <w:r w:rsidRPr="00942690">
        <w:rPr>
          <w:rFonts w:eastAsia="Arial"/>
          <w:b/>
          <w:bCs/>
          <w:color w:val="000000" w:themeColor="text1"/>
          <w:position w:val="1"/>
          <w:sz w:val="28"/>
          <w:szCs w:val="28"/>
        </w:rPr>
        <w:t xml:space="preserve">2. Content and Form of Application Submission  </w:t>
      </w:r>
    </w:p>
    <w:p w14:paraId="7637E862" w14:textId="77777777" w:rsidR="00EF6762" w:rsidRPr="00942690" w:rsidRDefault="00EF6762" w:rsidP="00EF6762">
      <w:pPr>
        <w:ind w:right="556"/>
        <w:rPr>
          <w:rFonts w:eastAsia="Arial"/>
          <w:color w:val="000000" w:themeColor="text1"/>
          <w:position w:val="1"/>
          <w:sz w:val="28"/>
          <w:szCs w:val="28"/>
        </w:rPr>
      </w:pPr>
    </w:p>
    <w:p w14:paraId="59DAFDF2"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A complete application must contain the following mandatory elements:</w:t>
      </w:r>
    </w:p>
    <w:p w14:paraId="414D20FA"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46F6FE85" w14:textId="77777777" w:rsidR="00EF6762" w:rsidRPr="00942690" w:rsidRDefault="00EF6762" w:rsidP="00EF6762">
      <w:pPr>
        <w:pStyle w:val="ListParagraph"/>
        <w:numPr>
          <w:ilvl w:val="0"/>
          <w:numId w:val="2"/>
        </w:numPr>
        <w:ind w:right="556"/>
        <w:rPr>
          <w:rFonts w:eastAsia="Arial"/>
          <w:color w:val="000000" w:themeColor="text1"/>
          <w:position w:val="1"/>
          <w:sz w:val="28"/>
          <w:szCs w:val="28"/>
        </w:rPr>
      </w:pPr>
      <w:r w:rsidRPr="00942690">
        <w:rPr>
          <w:rFonts w:eastAsia="Arial"/>
          <w:b/>
          <w:bCs/>
          <w:color w:val="000000" w:themeColor="text1"/>
          <w:position w:val="1"/>
          <w:sz w:val="28"/>
          <w:szCs w:val="28"/>
        </w:rPr>
        <w:t>Application Format</w:t>
      </w:r>
      <w:r w:rsidRPr="00942690">
        <w:rPr>
          <w:rFonts w:eastAsia="Arial"/>
          <w:color w:val="000000" w:themeColor="text1"/>
          <w:position w:val="1"/>
          <w:sz w:val="28"/>
          <w:szCs w:val="28"/>
        </w:rPr>
        <w:t xml:space="preserve"> in MS Word format (available for download)</w:t>
      </w:r>
    </w:p>
    <w:p w14:paraId="0C8F1D25" w14:textId="77777777" w:rsidR="00EF6762" w:rsidRPr="00942690" w:rsidRDefault="00EF6762" w:rsidP="00EF6762">
      <w:pPr>
        <w:pStyle w:val="ListParagraph"/>
        <w:numPr>
          <w:ilvl w:val="0"/>
          <w:numId w:val="2"/>
        </w:numPr>
        <w:ind w:right="556"/>
        <w:rPr>
          <w:rFonts w:eastAsia="Arial"/>
          <w:color w:val="000000" w:themeColor="text1"/>
          <w:position w:val="1"/>
          <w:sz w:val="28"/>
          <w:szCs w:val="28"/>
        </w:rPr>
      </w:pPr>
      <w:r w:rsidRPr="00942690">
        <w:rPr>
          <w:rFonts w:eastAsia="Arial"/>
          <w:b/>
          <w:bCs/>
          <w:color w:val="000000" w:themeColor="text1"/>
          <w:position w:val="1"/>
          <w:sz w:val="28"/>
          <w:szCs w:val="28"/>
        </w:rPr>
        <w:t>Detailed Budget in</w:t>
      </w:r>
      <w:r w:rsidRPr="00942690">
        <w:rPr>
          <w:rFonts w:eastAsia="Arial"/>
          <w:color w:val="000000" w:themeColor="text1"/>
          <w:position w:val="1"/>
          <w:sz w:val="28"/>
          <w:szCs w:val="28"/>
        </w:rPr>
        <w:t xml:space="preserve"> MS Excel format (available for download)</w:t>
      </w:r>
    </w:p>
    <w:p w14:paraId="695DCC56" w14:textId="77777777" w:rsidR="00EF6762" w:rsidRPr="00942690" w:rsidRDefault="00EF6762" w:rsidP="00EF6762">
      <w:pPr>
        <w:pStyle w:val="ListParagraph"/>
        <w:numPr>
          <w:ilvl w:val="0"/>
          <w:numId w:val="2"/>
        </w:numPr>
        <w:ind w:right="556"/>
        <w:rPr>
          <w:rFonts w:eastAsia="Arial"/>
          <w:color w:val="000000" w:themeColor="text1"/>
          <w:position w:val="1"/>
          <w:sz w:val="28"/>
          <w:szCs w:val="28"/>
        </w:rPr>
      </w:pPr>
      <w:r w:rsidRPr="00942690">
        <w:rPr>
          <w:rFonts w:eastAsia="Arial"/>
          <w:b/>
          <w:bCs/>
          <w:color w:val="000000" w:themeColor="text1"/>
          <w:position w:val="1"/>
          <w:sz w:val="28"/>
          <w:szCs w:val="28"/>
        </w:rPr>
        <w:t>Monitoring and Evaluation Plan</w:t>
      </w:r>
      <w:r w:rsidRPr="00942690">
        <w:rPr>
          <w:rFonts w:eastAsia="Arial"/>
          <w:color w:val="000000" w:themeColor="text1"/>
          <w:position w:val="1"/>
          <w:sz w:val="28"/>
          <w:szCs w:val="28"/>
        </w:rPr>
        <w:t xml:space="preserve"> (Free form)</w:t>
      </w:r>
    </w:p>
    <w:p w14:paraId="4E74EC6A" w14:textId="77777777" w:rsidR="00EF6762" w:rsidRPr="00942690" w:rsidRDefault="00EF6762" w:rsidP="00EF6762">
      <w:pPr>
        <w:ind w:right="556"/>
        <w:rPr>
          <w:rFonts w:eastAsia="Arial"/>
          <w:color w:val="000000" w:themeColor="text1"/>
          <w:position w:val="1"/>
          <w:sz w:val="28"/>
          <w:szCs w:val="28"/>
        </w:rPr>
      </w:pPr>
    </w:p>
    <w:p w14:paraId="769E6AEF"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Unsolicited attachments will not be read and should not be submitted for this award. </w:t>
      </w:r>
    </w:p>
    <w:p w14:paraId="36793727"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345B566"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Do not archive/compress documents. The documents should be attached as individual files and sent in one email before the deadline. Do not send the application package more than once. </w:t>
      </w:r>
    </w:p>
    <w:p w14:paraId="044CE8EB"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5903134" w14:textId="4F803F31"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send the application electronically to </w:t>
      </w:r>
      <w:r w:rsidRPr="00942690">
        <w:rPr>
          <w:rFonts w:eastAsia="Arial"/>
          <w:color w:val="000000" w:themeColor="text1"/>
          <w:position w:val="1"/>
          <w:sz w:val="28"/>
          <w:szCs w:val="28"/>
          <w:u w:val="single"/>
        </w:rPr>
        <w:t>moldovagrants@state.gov</w:t>
      </w:r>
      <w:r w:rsidRPr="00942690">
        <w:rPr>
          <w:rFonts w:eastAsia="Arial"/>
          <w:color w:val="000000" w:themeColor="text1"/>
          <w:position w:val="1"/>
          <w:sz w:val="28"/>
          <w:szCs w:val="28"/>
        </w:rPr>
        <w:t xml:space="preserve"> </w:t>
      </w:r>
      <w:r w:rsidR="00AE68CA">
        <w:rPr>
          <w:rFonts w:eastAsia="Arial"/>
          <w:color w:val="000000" w:themeColor="text1"/>
          <w:position w:val="1"/>
          <w:sz w:val="28"/>
          <w:szCs w:val="28"/>
        </w:rPr>
        <w:t xml:space="preserve">and </w:t>
      </w:r>
      <w:hyperlink r:id="rId8" w:history="1">
        <w:r w:rsidR="00AE68CA" w:rsidRPr="003D68DB">
          <w:rPr>
            <w:rStyle w:val="Hyperlink"/>
            <w:rFonts w:eastAsia="Arial"/>
            <w:position w:val="1"/>
            <w:sz w:val="28"/>
            <w:szCs w:val="28"/>
          </w:rPr>
          <w:t>moldovagrants@gmail.com</w:t>
        </w:r>
      </w:hyperlink>
      <w:r w:rsidR="00AE68CA">
        <w:rPr>
          <w:rFonts w:eastAsia="Arial"/>
          <w:color w:val="000000" w:themeColor="text1"/>
          <w:position w:val="1"/>
          <w:sz w:val="28"/>
          <w:szCs w:val="28"/>
        </w:rPr>
        <w:t xml:space="preserve"> </w:t>
      </w:r>
      <w:r w:rsidRPr="00942690">
        <w:rPr>
          <w:rFonts w:eastAsia="Arial"/>
          <w:color w:val="000000" w:themeColor="text1"/>
          <w:position w:val="1"/>
          <w:sz w:val="28"/>
          <w:szCs w:val="28"/>
        </w:rPr>
        <w:t xml:space="preserve">including the Funding opportunity Number and Name of the Organization in the subject of your email.   </w:t>
      </w:r>
    </w:p>
    <w:p w14:paraId="57BC4359"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C7094A8" w14:textId="101E6785"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Example:  PAS-CHISINAU-FY2</w:t>
      </w:r>
      <w:r w:rsidR="00AE68CA">
        <w:rPr>
          <w:rFonts w:eastAsia="Arial"/>
          <w:color w:val="000000" w:themeColor="text1"/>
          <w:position w:val="1"/>
          <w:sz w:val="28"/>
          <w:szCs w:val="28"/>
        </w:rPr>
        <w:t>1</w:t>
      </w:r>
      <w:r w:rsidRPr="00942690">
        <w:rPr>
          <w:rFonts w:eastAsia="Arial"/>
          <w:color w:val="000000" w:themeColor="text1"/>
          <w:position w:val="1"/>
          <w:sz w:val="28"/>
          <w:szCs w:val="28"/>
        </w:rPr>
        <w:t>-</w:t>
      </w:r>
      <w:r w:rsidR="00AE68CA">
        <w:rPr>
          <w:rFonts w:eastAsia="Arial"/>
          <w:color w:val="000000" w:themeColor="text1"/>
          <w:position w:val="1"/>
          <w:sz w:val="28"/>
          <w:szCs w:val="28"/>
        </w:rPr>
        <w:t>07</w:t>
      </w:r>
      <w:r w:rsidRPr="00942690">
        <w:rPr>
          <w:rFonts w:eastAsia="Arial"/>
          <w:color w:val="000000" w:themeColor="text1"/>
          <w:position w:val="1"/>
          <w:sz w:val="28"/>
          <w:szCs w:val="28"/>
        </w:rPr>
        <w:t xml:space="preserve"> </w:t>
      </w:r>
      <w:proofErr w:type="spellStart"/>
      <w:r w:rsidRPr="00942690">
        <w:rPr>
          <w:rFonts w:eastAsia="Arial"/>
          <w:color w:val="000000" w:themeColor="text1"/>
          <w:position w:val="1"/>
          <w:sz w:val="28"/>
          <w:szCs w:val="28"/>
        </w:rPr>
        <w:t>Asociatia</w:t>
      </w:r>
      <w:proofErr w:type="spellEnd"/>
      <w:r w:rsidRPr="00942690">
        <w:rPr>
          <w:rFonts w:eastAsia="Arial"/>
          <w:color w:val="000000" w:themeColor="text1"/>
          <w:position w:val="1"/>
          <w:sz w:val="28"/>
          <w:szCs w:val="28"/>
        </w:rPr>
        <w:t xml:space="preserve"> </w:t>
      </w:r>
      <w:r w:rsidR="00AE68CA">
        <w:rPr>
          <w:rFonts w:eastAsia="Arial"/>
          <w:color w:val="000000" w:themeColor="text1"/>
          <w:position w:val="1"/>
          <w:sz w:val="28"/>
          <w:szCs w:val="28"/>
        </w:rPr>
        <w:t>*</w:t>
      </w:r>
      <w:r w:rsidRPr="00942690">
        <w:rPr>
          <w:rFonts w:eastAsia="Arial"/>
          <w:color w:val="000000" w:themeColor="text1"/>
          <w:position w:val="1"/>
          <w:sz w:val="28"/>
          <w:szCs w:val="28"/>
        </w:rPr>
        <w:t xml:space="preserve"> </w:t>
      </w:r>
    </w:p>
    <w:p w14:paraId="3603DD61"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4D509EE4"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28EC63B3"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0FB99FD3"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We encourage the applicants to use the downloadable application format.  If Internet access is limited, please contact us to arrange an alternative way of receiving the application package.</w:t>
      </w:r>
    </w:p>
    <w:p w14:paraId="5F35144D"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258C616"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942690">
        <w:rPr>
          <w:rFonts w:eastAsia="Arial"/>
          <w:color w:val="000000" w:themeColor="text1"/>
          <w:position w:val="1"/>
          <w:sz w:val="28"/>
          <w:szCs w:val="28"/>
        </w:rPr>
        <w:t>Novateca’s</w:t>
      </w:r>
      <w:proofErr w:type="spellEnd"/>
      <w:r w:rsidRPr="00942690">
        <w:rPr>
          <w:rFonts w:eastAsia="Arial"/>
          <w:color w:val="000000" w:themeColor="text1"/>
          <w:position w:val="1"/>
          <w:sz w:val="28"/>
          <w:szCs w:val="28"/>
        </w:rPr>
        <w:t xml:space="preserve"> nationwide library network, Internet cafés, etc.).</w:t>
      </w:r>
    </w:p>
    <w:p w14:paraId="72B3F3FC"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7CA3FB03"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contact us (See Section </w:t>
      </w:r>
      <w:r w:rsidRPr="00942690">
        <w:rPr>
          <w:rFonts w:eastAsia="Arial"/>
          <w:bCs/>
          <w:color w:val="000000" w:themeColor="text1"/>
          <w:sz w:val="28"/>
          <w:szCs w:val="28"/>
        </w:rPr>
        <w:t>G. FEDERAL AWARDING AGENCY CONTACT(S))</w:t>
      </w:r>
      <w:r w:rsidRPr="00942690">
        <w:rPr>
          <w:rFonts w:eastAsia="Arial"/>
          <w:color w:val="000000" w:themeColor="text1"/>
          <w:position w:val="1"/>
          <w:sz w:val="28"/>
          <w:szCs w:val="28"/>
        </w:rPr>
        <w:t xml:space="preserve"> if you experience technical problems or are unable to submit an electronic version of the application.</w:t>
      </w:r>
    </w:p>
    <w:p w14:paraId="39E194A8"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E10C088" w14:textId="77777777" w:rsidR="00EF6762" w:rsidRPr="00942690" w:rsidRDefault="00EF6762" w:rsidP="00EF6762">
      <w:pPr>
        <w:ind w:right="556"/>
        <w:rPr>
          <w:rFonts w:eastAsia="Arial"/>
          <w:b/>
          <w:bCs/>
          <w:color w:val="000000" w:themeColor="text1"/>
          <w:position w:val="1"/>
          <w:sz w:val="28"/>
          <w:szCs w:val="28"/>
        </w:rPr>
      </w:pPr>
      <w:r w:rsidRPr="00942690">
        <w:rPr>
          <w:rFonts w:eastAsia="Arial"/>
          <w:b/>
          <w:bCs/>
          <w:color w:val="000000" w:themeColor="text1"/>
          <w:position w:val="1"/>
          <w:sz w:val="28"/>
          <w:szCs w:val="28"/>
        </w:rPr>
        <w:t>3. Unique Entity Identifier and System for Award Management (SAM.gov)</w:t>
      </w:r>
    </w:p>
    <w:p w14:paraId="03B6F089" w14:textId="77777777" w:rsidR="00EF6762" w:rsidRPr="00942690" w:rsidRDefault="00EF6762" w:rsidP="00EF6762">
      <w:pPr>
        <w:ind w:right="556"/>
        <w:rPr>
          <w:rFonts w:eastAsia="Arial"/>
          <w:color w:val="000000" w:themeColor="text1"/>
          <w:position w:val="1"/>
          <w:sz w:val="28"/>
          <w:szCs w:val="28"/>
        </w:rPr>
      </w:pPr>
    </w:p>
    <w:p w14:paraId="1C36640E" w14:textId="5AD26A3C" w:rsidR="00EF6762" w:rsidRPr="00942690" w:rsidRDefault="00EF6762" w:rsidP="00EF6762">
      <w:pPr>
        <w:autoSpaceDE w:val="0"/>
        <w:autoSpaceDN w:val="0"/>
        <w:adjustRightInd w:val="0"/>
        <w:rPr>
          <w:rFonts w:eastAsia="Arial"/>
          <w:color w:val="000000" w:themeColor="text1"/>
          <w:position w:val="1"/>
          <w:sz w:val="28"/>
          <w:szCs w:val="28"/>
        </w:rPr>
      </w:pPr>
      <w:r w:rsidRPr="00942690">
        <w:rPr>
          <w:rFonts w:eastAsia="Arial"/>
          <w:color w:val="000000" w:themeColor="text1"/>
          <w:position w:val="1"/>
          <w:sz w:val="28"/>
          <w:szCs w:val="28"/>
        </w:rPr>
        <w:t xml:space="preserve">Successful applicants </w:t>
      </w:r>
      <w:r w:rsidR="007151F8">
        <w:rPr>
          <w:rFonts w:eastAsia="Arial"/>
          <w:color w:val="000000" w:themeColor="text1"/>
          <w:position w:val="1"/>
          <w:sz w:val="28"/>
          <w:szCs w:val="28"/>
        </w:rPr>
        <w:t>will</w:t>
      </w:r>
      <w:r w:rsidRPr="00942690">
        <w:rPr>
          <w:rFonts w:eastAsia="Arial"/>
          <w:color w:val="000000" w:themeColor="text1"/>
          <w:position w:val="1"/>
          <w:sz w:val="28"/>
          <w:szCs w:val="28"/>
        </w:rPr>
        <w:t xml:space="preserve"> be required to register in SAM.GOV (System for Award</w:t>
      </w:r>
    </w:p>
    <w:p w14:paraId="6DA92DF9"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Management) before an award can be made. You should consider starting the registration process early to avoid any delays if your grant is selected for funding. </w:t>
      </w:r>
    </w:p>
    <w:p w14:paraId="0E558ED7" w14:textId="77777777" w:rsidR="00EF6762" w:rsidRPr="00942690" w:rsidRDefault="00EF6762" w:rsidP="00EF6762">
      <w:pPr>
        <w:ind w:right="556"/>
        <w:rPr>
          <w:rFonts w:eastAsia="Arial"/>
          <w:color w:val="000000" w:themeColor="text1"/>
          <w:position w:val="1"/>
          <w:sz w:val="28"/>
          <w:szCs w:val="28"/>
        </w:rPr>
      </w:pPr>
    </w:p>
    <w:p w14:paraId="03557872" w14:textId="77777777" w:rsidR="00EF6762" w:rsidRPr="00942690" w:rsidRDefault="00EF6762" w:rsidP="00EF6762">
      <w:pPr>
        <w:autoSpaceDE w:val="0"/>
        <w:autoSpaceDN w:val="0"/>
        <w:adjustRightInd w:val="0"/>
        <w:rPr>
          <w:rFonts w:eastAsia="Arial"/>
          <w:b/>
          <w:bCs/>
          <w:color w:val="000000" w:themeColor="text1"/>
          <w:position w:val="1"/>
          <w:sz w:val="28"/>
          <w:szCs w:val="28"/>
        </w:rPr>
      </w:pPr>
      <w:r w:rsidRPr="00942690">
        <w:rPr>
          <w:rFonts w:eastAsia="Arial"/>
          <w:b/>
          <w:bCs/>
          <w:color w:val="000000" w:themeColor="text1"/>
          <w:position w:val="1"/>
          <w:sz w:val="28"/>
          <w:szCs w:val="28"/>
        </w:rPr>
        <w:lastRenderedPageBreak/>
        <w:t xml:space="preserve">Be Aware: </w:t>
      </w:r>
    </w:p>
    <w:p w14:paraId="00FA5295"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w:t>
      </w:r>
    </w:p>
    <w:p w14:paraId="1E3ED534" w14:textId="77777777" w:rsidR="00EF6762" w:rsidRPr="00942690" w:rsidRDefault="00EF6762" w:rsidP="00EF6762">
      <w:pPr>
        <w:shd w:val="clear" w:color="auto" w:fill="FFFFFF"/>
        <w:contextualSpacing/>
        <w:textAlignment w:val="baseline"/>
        <w:rPr>
          <w:rFonts w:eastAsia="Arial"/>
          <w:color w:val="000000" w:themeColor="text1"/>
          <w:position w:val="1"/>
          <w:sz w:val="28"/>
          <w:szCs w:val="28"/>
        </w:rPr>
      </w:pPr>
    </w:p>
    <w:p w14:paraId="6B85F2C6"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read the available information before registering: </w:t>
      </w:r>
      <w:hyperlink r:id="rId9" w:history="1">
        <w:r w:rsidRPr="00942690">
          <w:rPr>
            <w:rStyle w:val="Hyperlink"/>
            <w:rFonts w:eastAsia="Arial"/>
            <w:color w:val="000000" w:themeColor="text1"/>
            <w:position w:val="1"/>
            <w:sz w:val="28"/>
            <w:szCs w:val="28"/>
          </w:rPr>
          <w:t>Useful Information for International Registrants:</w:t>
        </w:r>
      </w:hyperlink>
      <w:r w:rsidRPr="00942690">
        <w:rPr>
          <w:rFonts w:eastAsia="Arial"/>
          <w:color w:val="000000" w:themeColor="text1"/>
          <w:position w:val="1"/>
          <w:sz w:val="28"/>
          <w:szCs w:val="28"/>
        </w:rPr>
        <w:t xml:space="preserve"> </w:t>
      </w:r>
    </w:p>
    <w:p w14:paraId="0CBF74D4" w14:textId="77777777" w:rsidR="00EF6762" w:rsidRPr="00942690" w:rsidRDefault="00EF6762" w:rsidP="00EF6762">
      <w:pPr>
        <w:shd w:val="clear" w:color="auto" w:fill="FFFFFF"/>
        <w:contextualSpacing/>
        <w:textAlignment w:val="baseline"/>
        <w:rPr>
          <w:rFonts w:eastAsia="Arial"/>
          <w:color w:val="000000" w:themeColor="text1"/>
          <w:position w:val="1"/>
          <w:sz w:val="28"/>
          <w:szCs w:val="28"/>
        </w:rPr>
      </w:pPr>
    </w:p>
    <w:p w14:paraId="27F1B19F" w14:textId="77777777" w:rsidR="00EF6762" w:rsidRPr="00942690" w:rsidRDefault="00EF6762" w:rsidP="00EF6762">
      <w:pPr>
        <w:shd w:val="clear" w:color="auto" w:fill="FFFFFF"/>
        <w:contextualSpacing/>
        <w:textAlignment w:val="baseline"/>
        <w:rPr>
          <w:rFonts w:eastAsia="Arial"/>
          <w:color w:val="000000" w:themeColor="text1"/>
          <w:position w:val="1"/>
          <w:sz w:val="28"/>
          <w:szCs w:val="28"/>
        </w:rPr>
      </w:pPr>
      <w:r w:rsidRPr="00942690">
        <w:rPr>
          <w:rFonts w:eastAsia="Arial"/>
          <w:color w:val="000000" w:themeColor="text1"/>
          <w:position w:val="1"/>
          <w:sz w:val="28"/>
          <w:szCs w:val="28"/>
        </w:rPr>
        <w:t>To register:</w:t>
      </w:r>
    </w:p>
    <w:p w14:paraId="7E37FAF9" w14:textId="77777777" w:rsidR="00EF6762" w:rsidRPr="00942690" w:rsidRDefault="00EF6762" w:rsidP="00EF6762">
      <w:pPr>
        <w:pStyle w:val="Default"/>
        <w:rPr>
          <w:rFonts w:ascii="Times New Roman" w:eastAsia="Arial" w:hAnsi="Times New Roman" w:cs="Times New Roman"/>
          <w:color w:val="000000" w:themeColor="text1"/>
          <w:position w:val="1"/>
          <w:sz w:val="28"/>
          <w:szCs w:val="28"/>
        </w:rPr>
      </w:pPr>
    </w:p>
    <w:p w14:paraId="44A416F8" w14:textId="77777777" w:rsidR="00EF6762" w:rsidRPr="00942690" w:rsidRDefault="00EF6762" w:rsidP="00EF6762">
      <w:pPr>
        <w:pStyle w:val="Default"/>
        <w:rPr>
          <w:rFonts w:ascii="Times New Roman" w:eastAsia="Arial" w:hAnsi="Times New Roman" w:cs="Times New Roman"/>
          <w:b/>
          <w:bCs/>
          <w:color w:val="000000" w:themeColor="text1"/>
          <w:position w:val="1"/>
          <w:sz w:val="28"/>
          <w:szCs w:val="28"/>
        </w:rPr>
      </w:pPr>
      <w:r w:rsidRPr="00942690">
        <w:rPr>
          <w:rFonts w:ascii="Times New Roman" w:eastAsia="Arial" w:hAnsi="Times New Roman" w:cs="Times New Roman"/>
          <w:b/>
          <w:bCs/>
          <w:color w:val="000000" w:themeColor="text1"/>
          <w:position w:val="1"/>
          <w:sz w:val="28"/>
          <w:szCs w:val="28"/>
        </w:rPr>
        <w:t>Step 1: Apply for a DUNS number (</w:t>
      </w:r>
      <w:hyperlink r:id="rId10" w:history="1">
        <w:r w:rsidRPr="00942690">
          <w:rPr>
            <w:rStyle w:val="Hyperlink"/>
            <w:rFonts w:ascii="Times New Roman" w:eastAsia="Arial" w:hAnsi="Times New Roman" w:cs="Times New Roman"/>
            <w:b/>
            <w:bCs/>
            <w:color w:val="000000" w:themeColor="text1"/>
            <w:position w:val="1"/>
            <w:sz w:val="28"/>
            <w:szCs w:val="28"/>
          </w:rPr>
          <w:t>Click to Apply</w:t>
        </w:r>
      </w:hyperlink>
      <w:r w:rsidRPr="00942690">
        <w:rPr>
          <w:rFonts w:ascii="Times New Roman" w:eastAsia="Arial" w:hAnsi="Times New Roman" w:cs="Times New Roman"/>
          <w:b/>
          <w:bCs/>
          <w:color w:val="000000" w:themeColor="text1"/>
          <w:position w:val="1"/>
          <w:sz w:val="28"/>
          <w:szCs w:val="28"/>
        </w:rPr>
        <w:t>)</w:t>
      </w:r>
    </w:p>
    <w:p w14:paraId="66121350" w14:textId="77777777" w:rsidR="00EF6762" w:rsidRPr="00942690" w:rsidRDefault="00EF6762" w:rsidP="00EF6762">
      <w:pPr>
        <w:pStyle w:val="Default"/>
        <w:ind w:left="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 xml:space="preserve">Obtain a Data Universal Numbering System (DUNS) number from Dun &amp; Bradstreet. </w:t>
      </w:r>
    </w:p>
    <w:p w14:paraId="5E7BE17E" w14:textId="77777777" w:rsidR="00EF6762" w:rsidRPr="00942690" w:rsidRDefault="00EF6762" w:rsidP="00EF6762">
      <w:pPr>
        <w:pStyle w:val="Default"/>
        <w:rPr>
          <w:rFonts w:ascii="Times New Roman" w:eastAsia="Arial" w:hAnsi="Times New Roman" w:cs="Times New Roman"/>
          <w:color w:val="000000" w:themeColor="text1"/>
          <w:position w:val="1"/>
          <w:sz w:val="28"/>
          <w:szCs w:val="28"/>
        </w:rPr>
      </w:pPr>
    </w:p>
    <w:p w14:paraId="51867B29" w14:textId="77777777" w:rsidR="00EF6762" w:rsidRPr="00942690" w:rsidRDefault="00EF6762" w:rsidP="00EF6762">
      <w:pPr>
        <w:pStyle w:val="Default"/>
        <w:rPr>
          <w:rFonts w:ascii="Times New Roman" w:eastAsia="Arial" w:hAnsi="Times New Roman" w:cs="Times New Roman"/>
          <w:b/>
          <w:bCs/>
          <w:color w:val="000000" w:themeColor="text1"/>
          <w:position w:val="1"/>
          <w:sz w:val="28"/>
          <w:szCs w:val="28"/>
        </w:rPr>
      </w:pPr>
      <w:r w:rsidRPr="00942690">
        <w:rPr>
          <w:rFonts w:ascii="Times New Roman" w:eastAsia="Arial" w:hAnsi="Times New Roman" w:cs="Times New Roman"/>
          <w:b/>
          <w:bCs/>
          <w:color w:val="000000" w:themeColor="text1"/>
          <w:position w:val="1"/>
          <w:sz w:val="28"/>
          <w:szCs w:val="28"/>
        </w:rPr>
        <w:t>Step 2: Apply for an NCAGE number (</w:t>
      </w:r>
      <w:hyperlink r:id="rId11" w:history="1">
        <w:r w:rsidRPr="00942690">
          <w:rPr>
            <w:rStyle w:val="Hyperlink"/>
            <w:rFonts w:ascii="Times New Roman" w:eastAsia="Arial" w:hAnsi="Times New Roman" w:cs="Times New Roman"/>
            <w:b/>
            <w:bCs/>
            <w:color w:val="000000" w:themeColor="text1"/>
            <w:position w:val="1"/>
            <w:sz w:val="28"/>
            <w:szCs w:val="28"/>
          </w:rPr>
          <w:t>Click to Apply</w:t>
        </w:r>
      </w:hyperlink>
      <w:r w:rsidRPr="00942690">
        <w:rPr>
          <w:rFonts w:ascii="Times New Roman" w:eastAsia="Arial" w:hAnsi="Times New Roman" w:cs="Times New Roman"/>
          <w:b/>
          <w:bCs/>
          <w:color w:val="000000" w:themeColor="text1"/>
          <w:position w:val="1"/>
          <w:sz w:val="28"/>
          <w:szCs w:val="28"/>
        </w:rPr>
        <w:t>)</w:t>
      </w:r>
    </w:p>
    <w:p w14:paraId="2F2FAC50" w14:textId="77777777" w:rsidR="00EF6762" w:rsidRPr="00942690" w:rsidRDefault="00EF6762" w:rsidP="00EF6762">
      <w:pPr>
        <w:pStyle w:val="Default"/>
        <w:ind w:left="720"/>
        <w:contextualSpacing/>
        <w:rPr>
          <w:rFonts w:ascii="Times New Roman" w:eastAsia="Arial" w:hAnsi="Times New Roman" w:cs="Times New Roman"/>
          <w:color w:val="000000" w:themeColor="text1"/>
          <w:position w:val="1"/>
          <w:sz w:val="28"/>
          <w:szCs w:val="28"/>
        </w:rPr>
      </w:pPr>
    </w:p>
    <w:p w14:paraId="52F2396D" w14:textId="77777777" w:rsidR="00EF6762" w:rsidRPr="00942690" w:rsidRDefault="00057C97" w:rsidP="00EF6762">
      <w:pPr>
        <w:pStyle w:val="Default"/>
        <w:ind w:left="720"/>
        <w:contextualSpacing/>
        <w:rPr>
          <w:rFonts w:ascii="Times New Roman" w:eastAsia="Arial" w:hAnsi="Times New Roman" w:cs="Times New Roman"/>
          <w:color w:val="000000" w:themeColor="text1"/>
          <w:position w:val="1"/>
          <w:sz w:val="28"/>
          <w:szCs w:val="28"/>
        </w:rPr>
      </w:pPr>
      <w:hyperlink r:id="rId12" w:history="1">
        <w:r w:rsidR="00EF6762" w:rsidRPr="00942690">
          <w:rPr>
            <w:rStyle w:val="Hyperlink"/>
            <w:rFonts w:ascii="Times New Roman" w:eastAsia="Arial" w:hAnsi="Times New Roman" w:cs="Times New Roman"/>
            <w:color w:val="000000" w:themeColor="text1"/>
            <w:position w:val="1"/>
            <w:sz w:val="28"/>
            <w:szCs w:val="28"/>
          </w:rPr>
          <w:t>Instructions for the NCAGE application process</w:t>
        </w:r>
      </w:hyperlink>
      <w:r w:rsidR="00EF6762" w:rsidRPr="00942690">
        <w:rPr>
          <w:rFonts w:ascii="Times New Roman" w:eastAsia="Arial" w:hAnsi="Times New Roman" w:cs="Times New Roman"/>
          <w:color w:val="000000" w:themeColor="text1"/>
          <w:position w:val="1"/>
          <w:sz w:val="28"/>
          <w:szCs w:val="28"/>
        </w:rPr>
        <w:t xml:space="preserve"> </w:t>
      </w:r>
    </w:p>
    <w:p w14:paraId="3191E590" w14:textId="77777777" w:rsidR="00EF6762" w:rsidRPr="00942690" w:rsidRDefault="00EF6762" w:rsidP="00EF6762">
      <w:pPr>
        <w:pStyle w:val="Default"/>
        <w:ind w:firstLine="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Phone:1-888-227-2423 (within the U.S.) or 1-269-961-7766 (outside of the U.S.)</w:t>
      </w:r>
    </w:p>
    <w:p w14:paraId="45208C6B" w14:textId="77777777" w:rsidR="00EF6762" w:rsidRPr="00942690" w:rsidRDefault="00EF6762" w:rsidP="00EF6762">
      <w:pPr>
        <w:pStyle w:val="Default"/>
        <w:ind w:firstLine="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 xml:space="preserve">Email: </w:t>
      </w:r>
      <w:hyperlink r:id="rId13" w:history="1">
        <w:r w:rsidRPr="00942690">
          <w:rPr>
            <w:rFonts w:ascii="Times New Roman" w:eastAsia="Arial" w:hAnsi="Times New Roman" w:cs="Times New Roman"/>
            <w:color w:val="000000" w:themeColor="text1"/>
            <w:position w:val="1"/>
            <w:sz w:val="28"/>
            <w:szCs w:val="28"/>
          </w:rPr>
          <w:t>NCAGE@dlis.dla.mil</w:t>
        </w:r>
      </w:hyperlink>
      <w:r w:rsidRPr="00942690">
        <w:rPr>
          <w:rFonts w:ascii="Times New Roman" w:eastAsia="Arial" w:hAnsi="Times New Roman" w:cs="Times New Roman"/>
          <w:color w:val="000000" w:themeColor="text1"/>
          <w:position w:val="1"/>
          <w:sz w:val="28"/>
          <w:szCs w:val="28"/>
        </w:rPr>
        <w:t xml:space="preserve"> </w:t>
      </w:r>
    </w:p>
    <w:p w14:paraId="0CB7CD2D" w14:textId="77777777" w:rsidR="00EF6762" w:rsidRPr="00942690" w:rsidRDefault="00EF6762" w:rsidP="00EF6762">
      <w:pPr>
        <w:pStyle w:val="Default"/>
        <w:rPr>
          <w:rFonts w:ascii="Times New Roman" w:eastAsia="Arial" w:hAnsi="Times New Roman" w:cs="Times New Roman"/>
          <w:color w:val="000000" w:themeColor="text1"/>
          <w:position w:val="1"/>
          <w:sz w:val="28"/>
          <w:szCs w:val="28"/>
        </w:rPr>
      </w:pPr>
    </w:p>
    <w:p w14:paraId="0246E4D5" w14:textId="77777777" w:rsidR="00EF6762" w:rsidRPr="00942690" w:rsidRDefault="00EF6762" w:rsidP="00EF6762">
      <w:pPr>
        <w:pStyle w:val="Default"/>
        <w:rPr>
          <w:rFonts w:ascii="Times New Roman" w:eastAsia="Arial" w:hAnsi="Times New Roman" w:cs="Times New Roman"/>
          <w:b/>
          <w:bCs/>
          <w:color w:val="000000" w:themeColor="text1"/>
          <w:position w:val="1"/>
          <w:sz w:val="28"/>
          <w:szCs w:val="28"/>
        </w:rPr>
      </w:pPr>
      <w:r w:rsidRPr="00942690">
        <w:rPr>
          <w:rFonts w:ascii="Times New Roman" w:eastAsia="Arial" w:hAnsi="Times New Roman" w:cs="Times New Roman"/>
          <w:b/>
          <w:bCs/>
          <w:color w:val="000000" w:themeColor="text1"/>
          <w:position w:val="1"/>
          <w:sz w:val="28"/>
          <w:szCs w:val="28"/>
        </w:rPr>
        <w:t>Step 3: Register for SAM (</w:t>
      </w:r>
      <w:hyperlink r:id="rId14" w:history="1">
        <w:r w:rsidRPr="00942690">
          <w:rPr>
            <w:rStyle w:val="Hyperlink"/>
            <w:rFonts w:ascii="Times New Roman" w:eastAsia="Arial" w:hAnsi="Times New Roman" w:cs="Times New Roman"/>
            <w:b/>
            <w:bCs/>
            <w:color w:val="000000" w:themeColor="text1"/>
            <w:position w:val="1"/>
            <w:sz w:val="28"/>
            <w:szCs w:val="28"/>
          </w:rPr>
          <w:t>Click to Apply</w:t>
        </w:r>
      </w:hyperlink>
      <w:r w:rsidRPr="00942690">
        <w:rPr>
          <w:rFonts w:ascii="Times New Roman" w:eastAsia="Arial" w:hAnsi="Times New Roman" w:cs="Times New Roman"/>
          <w:b/>
          <w:bCs/>
          <w:color w:val="000000" w:themeColor="text1"/>
          <w:position w:val="1"/>
          <w:sz w:val="28"/>
          <w:szCs w:val="28"/>
        </w:rPr>
        <w:t>)</w:t>
      </w:r>
    </w:p>
    <w:p w14:paraId="74C57CAB" w14:textId="77777777" w:rsidR="00EF6762" w:rsidRPr="00942690" w:rsidRDefault="00EF6762" w:rsidP="00EF6762">
      <w:pPr>
        <w:pStyle w:val="Default"/>
        <w:ind w:left="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After you have received your NCAGE Code, you may register in SAM. SAM registration must be renewed annually.</w:t>
      </w:r>
    </w:p>
    <w:p w14:paraId="574C9C4A" w14:textId="77777777" w:rsidR="00EF6762" w:rsidRPr="00942690" w:rsidRDefault="00EF6762" w:rsidP="00EF6762">
      <w:pPr>
        <w:ind w:right="556"/>
        <w:rPr>
          <w:rFonts w:eastAsia="Arial"/>
          <w:color w:val="000000" w:themeColor="text1"/>
          <w:position w:val="1"/>
          <w:sz w:val="28"/>
          <w:szCs w:val="28"/>
        </w:rPr>
      </w:pPr>
    </w:p>
    <w:p w14:paraId="3114B081" w14:textId="77777777" w:rsidR="00EF6762" w:rsidRPr="00942690" w:rsidRDefault="00EF6762" w:rsidP="00EF6762">
      <w:pPr>
        <w:pBdr>
          <w:top w:val="single" w:sz="4" w:space="1" w:color="auto"/>
          <w:left w:val="single" w:sz="4" w:space="4" w:color="auto"/>
          <w:bottom w:val="single" w:sz="4" w:space="1" w:color="auto"/>
          <w:right w:val="single" w:sz="4" w:space="25" w:color="auto"/>
        </w:pBdr>
        <w:ind w:right="556"/>
        <w:jc w:val="center"/>
        <w:rPr>
          <w:rFonts w:eastAsia="Arial"/>
          <w:color w:val="000000" w:themeColor="text1"/>
          <w:position w:val="1"/>
          <w:sz w:val="28"/>
          <w:szCs w:val="28"/>
        </w:rPr>
      </w:pPr>
      <w:r w:rsidRPr="00942690">
        <w:rPr>
          <w:rFonts w:eastAsia="Arial"/>
          <w:color w:val="000000" w:themeColor="text1"/>
          <w:position w:val="1"/>
          <w:sz w:val="28"/>
          <w:szCs w:val="28"/>
        </w:rPr>
        <w:t>Please do not contact the U.S. Embassy regarding the registration process.</w:t>
      </w:r>
    </w:p>
    <w:p w14:paraId="01C414BE" w14:textId="77777777" w:rsidR="00EF6762" w:rsidRPr="00942690" w:rsidRDefault="00EF6762" w:rsidP="00EF6762">
      <w:pPr>
        <w:ind w:left="180" w:right="556"/>
        <w:rPr>
          <w:rFonts w:eastAsia="Arial"/>
          <w:color w:val="000000" w:themeColor="text1"/>
          <w:sz w:val="28"/>
          <w:szCs w:val="28"/>
        </w:rPr>
      </w:pPr>
    </w:p>
    <w:p w14:paraId="5A5C6243" w14:textId="77777777" w:rsidR="00EF6762" w:rsidRPr="00942690" w:rsidRDefault="00EF6762" w:rsidP="00EF6762">
      <w:pPr>
        <w:ind w:right="556"/>
        <w:rPr>
          <w:rFonts w:eastAsia="Arial"/>
          <w:b/>
          <w:bCs/>
          <w:color w:val="000000" w:themeColor="text1"/>
          <w:sz w:val="28"/>
          <w:szCs w:val="28"/>
        </w:rPr>
      </w:pPr>
      <w:r w:rsidRPr="00942690">
        <w:rPr>
          <w:rFonts w:eastAsia="Arial"/>
          <w:b/>
          <w:bCs/>
          <w:color w:val="000000" w:themeColor="text1"/>
          <w:sz w:val="28"/>
          <w:szCs w:val="28"/>
        </w:rPr>
        <w:t>4. Submission Dates and Times</w:t>
      </w:r>
    </w:p>
    <w:p w14:paraId="253288C0" w14:textId="77777777" w:rsidR="00EF6762" w:rsidRPr="00942690" w:rsidRDefault="00EF6762" w:rsidP="00EF6762">
      <w:pPr>
        <w:ind w:right="556"/>
        <w:rPr>
          <w:rFonts w:eastAsia="Arial"/>
          <w:b/>
          <w:bCs/>
          <w:color w:val="000000" w:themeColor="text1"/>
          <w:sz w:val="28"/>
          <w:szCs w:val="28"/>
        </w:rPr>
      </w:pPr>
    </w:p>
    <w:p w14:paraId="1EB4E127" w14:textId="1EB40AAD" w:rsidR="00EF6762" w:rsidRPr="00942690" w:rsidRDefault="00EF6762" w:rsidP="00EF6762">
      <w:pPr>
        <w:ind w:right="556"/>
        <w:rPr>
          <w:rFonts w:eastAsia="Arial"/>
          <w:color w:val="000000" w:themeColor="text1"/>
          <w:sz w:val="28"/>
          <w:szCs w:val="28"/>
        </w:rPr>
      </w:pPr>
      <w:r w:rsidRPr="00942690">
        <w:rPr>
          <w:rFonts w:eastAsia="Arial"/>
          <w:color w:val="000000" w:themeColor="text1"/>
          <w:sz w:val="28"/>
          <w:szCs w:val="28"/>
        </w:rPr>
        <w:t xml:space="preserve">Submission Deadline: </w:t>
      </w:r>
      <w:r w:rsidR="00AE68CA" w:rsidRPr="00AE68CA">
        <w:rPr>
          <w:rFonts w:eastAsia="Arial"/>
          <w:position w:val="1"/>
          <w:sz w:val="28"/>
          <w:szCs w:val="28"/>
        </w:rPr>
        <w:t xml:space="preserve">March </w:t>
      </w:r>
      <w:r w:rsidR="00902204">
        <w:rPr>
          <w:rFonts w:eastAsia="Arial"/>
          <w:position w:val="1"/>
          <w:sz w:val="28"/>
          <w:szCs w:val="28"/>
        </w:rPr>
        <w:t>26</w:t>
      </w:r>
      <w:r w:rsidR="00AE68CA" w:rsidRPr="00AE68CA">
        <w:rPr>
          <w:rFonts w:eastAsia="Arial"/>
          <w:position w:val="1"/>
          <w:sz w:val="28"/>
          <w:szCs w:val="28"/>
        </w:rPr>
        <w:t>, 2021 18:00</w:t>
      </w:r>
    </w:p>
    <w:p w14:paraId="1C2E5FE0" w14:textId="77777777" w:rsidR="00EF6762" w:rsidRPr="00942690" w:rsidRDefault="00EF6762" w:rsidP="00EF6762">
      <w:pPr>
        <w:ind w:right="556"/>
        <w:rPr>
          <w:rFonts w:eastAsia="Arial"/>
          <w:b/>
          <w:bCs/>
          <w:color w:val="000000" w:themeColor="text1"/>
          <w:sz w:val="28"/>
          <w:szCs w:val="28"/>
        </w:rPr>
      </w:pPr>
      <w:bookmarkStart w:id="0" w:name="_GoBack"/>
      <w:bookmarkEnd w:id="0"/>
    </w:p>
    <w:p w14:paraId="3A20CB86" w14:textId="77777777" w:rsidR="00EF6762" w:rsidRPr="00942690" w:rsidRDefault="00EF6762" w:rsidP="00EF6762">
      <w:pPr>
        <w:ind w:right="556"/>
        <w:rPr>
          <w:rFonts w:eastAsia="Arial"/>
          <w:b/>
          <w:bCs/>
          <w:color w:val="000000" w:themeColor="text1"/>
          <w:sz w:val="28"/>
          <w:szCs w:val="28"/>
        </w:rPr>
      </w:pPr>
      <w:r w:rsidRPr="00942690">
        <w:rPr>
          <w:rFonts w:eastAsia="Arial"/>
          <w:b/>
          <w:bCs/>
          <w:color w:val="000000" w:themeColor="text1"/>
          <w:sz w:val="28"/>
          <w:szCs w:val="28"/>
        </w:rPr>
        <w:t>5. Intergovernmental review</w:t>
      </w:r>
    </w:p>
    <w:p w14:paraId="172CA188" w14:textId="77777777" w:rsidR="00EF6762" w:rsidRPr="00942690" w:rsidRDefault="00EF6762" w:rsidP="00EF6762">
      <w:pPr>
        <w:ind w:right="556"/>
        <w:rPr>
          <w:rFonts w:eastAsia="Arial"/>
          <w:b/>
          <w:bCs/>
          <w:color w:val="000000" w:themeColor="text1"/>
          <w:sz w:val="28"/>
          <w:szCs w:val="28"/>
        </w:rPr>
      </w:pPr>
    </w:p>
    <w:p w14:paraId="263DADAF" w14:textId="77777777" w:rsidR="00EF6762" w:rsidRPr="00942690" w:rsidRDefault="00EF6762" w:rsidP="00EF6762">
      <w:pPr>
        <w:ind w:right="556"/>
        <w:rPr>
          <w:rFonts w:eastAsia="Arial"/>
          <w:color w:val="000000" w:themeColor="text1"/>
          <w:sz w:val="28"/>
          <w:szCs w:val="28"/>
        </w:rPr>
      </w:pPr>
      <w:r w:rsidRPr="00942690">
        <w:rPr>
          <w:rFonts w:eastAsia="Arial"/>
          <w:color w:val="000000" w:themeColor="text1"/>
          <w:sz w:val="28"/>
          <w:szCs w:val="28"/>
        </w:rPr>
        <w:t xml:space="preserve">This funding opportunity is not subject to Executive Order 12372 and does not require Intergovernmental Review. </w:t>
      </w:r>
    </w:p>
    <w:p w14:paraId="273CCCCC" w14:textId="77777777" w:rsidR="00EF6762" w:rsidRPr="00942690" w:rsidRDefault="00EF6762" w:rsidP="00EF6762">
      <w:pPr>
        <w:ind w:right="556"/>
        <w:rPr>
          <w:rFonts w:eastAsia="Arial"/>
          <w:color w:val="000000" w:themeColor="text1"/>
          <w:sz w:val="28"/>
          <w:szCs w:val="28"/>
        </w:rPr>
      </w:pPr>
    </w:p>
    <w:p w14:paraId="628966C1" w14:textId="77777777" w:rsidR="00EF6762" w:rsidRPr="00942690" w:rsidRDefault="00EF6762" w:rsidP="00EF6762">
      <w:pPr>
        <w:ind w:right="556"/>
        <w:rPr>
          <w:rFonts w:eastAsia="Arial"/>
          <w:b/>
          <w:bCs/>
          <w:color w:val="000000" w:themeColor="text1"/>
          <w:sz w:val="28"/>
          <w:szCs w:val="28"/>
        </w:rPr>
      </w:pPr>
      <w:r w:rsidRPr="00942690">
        <w:rPr>
          <w:rFonts w:eastAsia="Arial"/>
          <w:b/>
          <w:bCs/>
          <w:color w:val="000000" w:themeColor="text1"/>
          <w:sz w:val="28"/>
          <w:szCs w:val="28"/>
        </w:rPr>
        <w:t>6. Funding Restrictions</w:t>
      </w:r>
    </w:p>
    <w:p w14:paraId="4C37E03D" w14:textId="77777777" w:rsidR="00EF6762" w:rsidRPr="00942690" w:rsidRDefault="00EF6762" w:rsidP="00EF6762">
      <w:pPr>
        <w:ind w:right="556"/>
        <w:rPr>
          <w:rFonts w:eastAsia="Arial"/>
          <w:color w:val="000000" w:themeColor="text1"/>
          <w:sz w:val="28"/>
          <w:szCs w:val="28"/>
        </w:rPr>
      </w:pPr>
    </w:p>
    <w:p w14:paraId="16A2741B"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The Grants Program </w:t>
      </w:r>
      <w:r w:rsidRPr="00942690">
        <w:rPr>
          <w:rFonts w:eastAsia="Arial"/>
          <w:color w:val="000000" w:themeColor="text1"/>
          <w:position w:val="1"/>
          <w:sz w:val="28"/>
          <w:szCs w:val="28"/>
          <w:u w:val="single"/>
        </w:rPr>
        <w:t>cannot</w:t>
      </w:r>
      <w:r w:rsidRPr="00942690">
        <w:rPr>
          <w:rFonts w:eastAsia="Arial"/>
          <w:color w:val="000000" w:themeColor="text1"/>
          <w:position w:val="1"/>
          <w:sz w:val="28"/>
          <w:szCs w:val="28"/>
        </w:rPr>
        <w:t xml:space="preserve"> fund:</w:t>
      </w:r>
    </w:p>
    <w:p w14:paraId="714CF185"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2FDA609F"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Organizations with affiliation to elected officials, political parties, or religious groups;</w:t>
      </w:r>
    </w:p>
    <w:p w14:paraId="67B97D6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lastRenderedPageBreak/>
        <w:t>Humanitarian or charitable activities, including direct social services to populations;</w:t>
      </w:r>
    </w:p>
    <w:p w14:paraId="520D3A8D"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Fundraising campaigns;</w:t>
      </w:r>
    </w:p>
    <w:p w14:paraId="608C1467"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Career development;</w:t>
      </w:r>
    </w:p>
    <w:p w14:paraId="78F7A3CF"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Political or partisan activities;</w:t>
      </w:r>
    </w:p>
    <w:p w14:paraId="4F5427B9"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Scientific research;</w:t>
      </w:r>
    </w:p>
    <w:p w14:paraId="6A84B0DB"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Individual trips abroad;</w:t>
      </w:r>
    </w:p>
    <w:p w14:paraId="7F81BAC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Trade activities; </w:t>
      </w:r>
    </w:p>
    <w:p w14:paraId="2EE7D38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Health projects;</w:t>
      </w:r>
    </w:p>
    <w:p w14:paraId="0EAB2E3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Construction costs;</w:t>
      </w:r>
    </w:p>
    <w:p w14:paraId="5819196C"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Pre-award costs.</w:t>
      </w:r>
    </w:p>
    <w:p w14:paraId="55F12078" w14:textId="77777777" w:rsidR="00EF6762" w:rsidRPr="00942690" w:rsidRDefault="00EF6762" w:rsidP="00EF6762">
      <w:pPr>
        <w:ind w:right="556"/>
        <w:rPr>
          <w:rFonts w:eastAsia="Arial"/>
          <w:color w:val="000000" w:themeColor="text1"/>
          <w:sz w:val="28"/>
          <w:szCs w:val="28"/>
        </w:rPr>
      </w:pPr>
    </w:p>
    <w:p w14:paraId="1E778C70"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E. APPLICATION REVIEW INFORMATION</w:t>
      </w:r>
    </w:p>
    <w:p w14:paraId="6B536D4A" w14:textId="77777777" w:rsidR="00EF6762" w:rsidRPr="00942690" w:rsidRDefault="00EF6762" w:rsidP="00EF6762">
      <w:pPr>
        <w:spacing w:before="2"/>
        <w:rPr>
          <w:color w:val="000000" w:themeColor="text1"/>
          <w:sz w:val="28"/>
          <w:szCs w:val="28"/>
        </w:rPr>
      </w:pPr>
    </w:p>
    <w:p w14:paraId="7A94B075"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35426D05"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505D1DAD"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Project selection is competitive.  </w:t>
      </w:r>
    </w:p>
    <w:p w14:paraId="1F484CEB" w14:textId="77777777" w:rsidR="00EF6762" w:rsidRPr="00942690" w:rsidRDefault="00EF6762" w:rsidP="00EF6762">
      <w:pPr>
        <w:rPr>
          <w:rFonts w:eastAsia="Arial"/>
          <w:color w:val="000000" w:themeColor="text1"/>
          <w:position w:val="1"/>
          <w:sz w:val="28"/>
          <w:szCs w:val="28"/>
        </w:rPr>
      </w:pPr>
    </w:p>
    <w:p w14:paraId="33BB8965" w14:textId="77777777" w:rsidR="00EF6762" w:rsidRPr="00942690" w:rsidRDefault="00EF6762" w:rsidP="00EF6762">
      <w:pPr>
        <w:rPr>
          <w:rFonts w:eastAsia="Arial"/>
          <w:b/>
          <w:bCs/>
          <w:color w:val="000000" w:themeColor="text1"/>
          <w:position w:val="1"/>
          <w:sz w:val="28"/>
          <w:szCs w:val="28"/>
        </w:rPr>
      </w:pPr>
      <w:r w:rsidRPr="00942690">
        <w:rPr>
          <w:rFonts w:eastAsia="Arial"/>
          <w:b/>
          <w:bCs/>
          <w:color w:val="000000" w:themeColor="text1"/>
          <w:position w:val="1"/>
          <w:sz w:val="28"/>
          <w:szCs w:val="28"/>
        </w:rPr>
        <w:t>1. Criteria</w:t>
      </w:r>
    </w:p>
    <w:p w14:paraId="3C92C01B" w14:textId="77777777" w:rsidR="00EF6762" w:rsidRPr="00942690" w:rsidRDefault="00EF6762" w:rsidP="00EF6762">
      <w:pPr>
        <w:rPr>
          <w:rFonts w:eastAsia="Arial"/>
          <w:color w:val="000000" w:themeColor="text1"/>
          <w:position w:val="1"/>
          <w:sz w:val="28"/>
          <w:szCs w:val="28"/>
        </w:rPr>
      </w:pPr>
    </w:p>
    <w:p w14:paraId="64E0B289"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Each application will be evaluated and rated on the basis of the evaluation criteria outlined below. </w:t>
      </w:r>
    </w:p>
    <w:p w14:paraId="1B2E0CBC" w14:textId="77777777" w:rsidR="00EF6762" w:rsidRPr="00942690" w:rsidRDefault="00EF6762" w:rsidP="00EF6762">
      <w:pPr>
        <w:rPr>
          <w:rFonts w:eastAsia="Arial"/>
          <w:color w:val="000000" w:themeColor="text1"/>
          <w:position w:val="1"/>
          <w:sz w:val="28"/>
          <w:szCs w:val="28"/>
        </w:rPr>
      </w:pPr>
    </w:p>
    <w:p w14:paraId="50AB4F67"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Quality and Feasibility of the Program Idea</w:t>
      </w:r>
      <w:r w:rsidRPr="00942690">
        <w:rPr>
          <w:rFonts w:eastAsia="Arial"/>
          <w:color w:val="000000" w:themeColor="text1"/>
          <w:position w:val="1"/>
          <w:sz w:val="28"/>
          <w:szCs w:val="28"/>
        </w:rPr>
        <w:t xml:space="preserve"> (25 points)  </w:t>
      </w:r>
    </w:p>
    <w:p w14:paraId="57120AB8" w14:textId="77777777" w:rsidR="00EF6762" w:rsidRPr="00942690" w:rsidRDefault="00EF6762" w:rsidP="00EF6762">
      <w:pPr>
        <w:ind w:left="720"/>
        <w:rPr>
          <w:rFonts w:eastAsia="Arial"/>
          <w:color w:val="000000" w:themeColor="text1"/>
          <w:position w:val="1"/>
          <w:sz w:val="28"/>
          <w:szCs w:val="28"/>
        </w:rPr>
      </w:pPr>
    </w:p>
    <w:p w14:paraId="6A3208B0"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 xml:space="preserve">The program idea is well developed, with detail about how program activities will be carried out. The proposal includes a reasonable implementation timeline.   </w:t>
      </w:r>
    </w:p>
    <w:p w14:paraId="1C842B98" w14:textId="77777777" w:rsidR="00EF6762" w:rsidRPr="00942690" w:rsidRDefault="00EF6762" w:rsidP="00EF6762">
      <w:pPr>
        <w:ind w:left="720"/>
        <w:rPr>
          <w:rFonts w:eastAsia="Arial"/>
          <w:color w:val="000000" w:themeColor="text1"/>
          <w:position w:val="1"/>
          <w:sz w:val="28"/>
          <w:szCs w:val="28"/>
        </w:rPr>
      </w:pPr>
    </w:p>
    <w:p w14:paraId="15893007"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Organizational Capacity and Record on Previous Grants</w:t>
      </w:r>
      <w:r w:rsidRPr="00942690">
        <w:rPr>
          <w:rFonts w:eastAsia="Arial"/>
          <w:color w:val="000000" w:themeColor="text1"/>
          <w:position w:val="1"/>
          <w:sz w:val="28"/>
          <w:szCs w:val="28"/>
        </w:rPr>
        <w:t xml:space="preserve"> (25 points) </w:t>
      </w:r>
    </w:p>
    <w:p w14:paraId="4B042CCC" w14:textId="77777777" w:rsidR="00EF6762" w:rsidRPr="00942690" w:rsidRDefault="00EF6762" w:rsidP="00EF6762">
      <w:pPr>
        <w:ind w:left="720"/>
        <w:rPr>
          <w:rFonts w:eastAsia="Arial"/>
          <w:color w:val="000000" w:themeColor="text1"/>
          <w:position w:val="1"/>
          <w:sz w:val="28"/>
          <w:szCs w:val="28"/>
        </w:rPr>
      </w:pPr>
    </w:p>
    <w:p w14:paraId="7A37670C"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The organization has expertise in its stated field and has the internal controls in place to manage federal funds.  This includes a financial management system and a bank account.</w:t>
      </w:r>
    </w:p>
    <w:p w14:paraId="3A792880" w14:textId="77777777" w:rsidR="00EF6762" w:rsidRPr="00942690" w:rsidRDefault="00EF6762" w:rsidP="00EF6762">
      <w:pPr>
        <w:ind w:left="720"/>
        <w:rPr>
          <w:rFonts w:eastAsia="Arial"/>
          <w:color w:val="000000" w:themeColor="text1"/>
          <w:position w:val="1"/>
          <w:sz w:val="28"/>
          <w:szCs w:val="28"/>
        </w:rPr>
      </w:pPr>
    </w:p>
    <w:p w14:paraId="55139B21"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Program Planning/Ability to Achieve Objectives</w:t>
      </w:r>
      <w:r w:rsidRPr="00942690">
        <w:rPr>
          <w:rFonts w:eastAsia="Arial"/>
          <w:color w:val="000000" w:themeColor="text1"/>
          <w:position w:val="1"/>
          <w:sz w:val="28"/>
          <w:szCs w:val="28"/>
        </w:rPr>
        <w:t xml:space="preserve"> (15 points)</w:t>
      </w:r>
    </w:p>
    <w:p w14:paraId="6C3318A7" w14:textId="77777777" w:rsidR="00EF6762" w:rsidRPr="00942690" w:rsidRDefault="00EF6762" w:rsidP="00EF6762">
      <w:pPr>
        <w:ind w:left="720"/>
        <w:rPr>
          <w:rFonts w:eastAsia="Arial"/>
          <w:color w:val="000000" w:themeColor="text1"/>
          <w:position w:val="1"/>
          <w:sz w:val="28"/>
          <w:szCs w:val="28"/>
        </w:rPr>
      </w:pPr>
    </w:p>
    <w:p w14:paraId="7F45AC6F"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Goals and objectives are clearly stated, and program approach is likely to provide maximum impact in achieving the proposed results.</w:t>
      </w:r>
    </w:p>
    <w:p w14:paraId="2EF52293" w14:textId="77777777" w:rsidR="00EF6762" w:rsidRPr="00942690" w:rsidRDefault="00EF6762" w:rsidP="00EF6762">
      <w:pPr>
        <w:ind w:left="720"/>
        <w:rPr>
          <w:rFonts w:eastAsia="Arial"/>
          <w:color w:val="000000" w:themeColor="text1"/>
          <w:position w:val="1"/>
          <w:sz w:val="28"/>
          <w:szCs w:val="28"/>
        </w:rPr>
      </w:pPr>
    </w:p>
    <w:p w14:paraId="0D3C2BCF"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Budget</w:t>
      </w:r>
      <w:r w:rsidRPr="00942690">
        <w:rPr>
          <w:rFonts w:eastAsia="Arial"/>
          <w:color w:val="000000" w:themeColor="text1"/>
          <w:position w:val="1"/>
          <w:sz w:val="28"/>
          <w:szCs w:val="28"/>
        </w:rPr>
        <w:t xml:space="preserve"> (10 points) </w:t>
      </w:r>
    </w:p>
    <w:p w14:paraId="586965D6" w14:textId="77777777" w:rsidR="00EF6762" w:rsidRPr="00942690" w:rsidRDefault="00EF6762" w:rsidP="00EF6762">
      <w:pPr>
        <w:ind w:left="720"/>
        <w:rPr>
          <w:rFonts w:eastAsia="Arial"/>
          <w:color w:val="000000" w:themeColor="text1"/>
          <w:position w:val="1"/>
          <w:sz w:val="28"/>
          <w:szCs w:val="28"/>
        </w:rPr>
      </w:pPr>
    </w:p>
    <w:p w14:paraId="5E74A113"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3B544A0B" w14:textId="77777777" w:rsidR="00EF6762" w:rsidRPr="00942690" w:rsidRDefault="00EF6762" w:rsidP="00EF6762">
      <w:pPr>
        <w:ind w:left="720"/>
        <w:rPr>
          <w:rFonts w:eastAsia="Arial"/>
          <w:color w:val="000000" w:themeColor="text1"/>
          <w:position w:val="1"/>
          <w:sz w:val="28"/>
          <w:szCs w:val="28"/>
        </w:rPr>
      </w:pPr>
    </w:p>
    <w:p w14:paraId="2BA9504E"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Monitoring and Evaluation Plan</w:t>
      </w:r>
      <w:r w:rsidRPr="00942690">
        <w:rPr>
          <w:rFonts w:eastAsia="Arial"/>
          <w:color w:val="000000" w:themeColor="text1"/>
          <w:position w:val="1"/>
          <w:sz w:val="28"/>
          <w:szCs w:val="28"/>
        </w:rPr>
        <w:t xml:space="preserve"> (15 points)</w:t>
      </w:r>
    </w:p>
    <w:p w14:paraId="197A7EAE" w14:textId="77777777" w:rsidR="00EF6762" w:rsidRPr="00942690" w:rsidRDefault="00EF6762" w:rsidP="00EF6762">
      <w:pPr>
        <w:ind w:left="720"/>
        <w:rPr>
          <w:rFonts w:eastAsia="Arial"/>
          <w:color w:val="000000" w:themeColor="text1"/>
          <w:position w:val="1"/>
          <w:sz w:val="28"/>
          <w:szCs w:val="28"/>
        </w:rPr>
      </w:pPr>
    </w:p>
    <w:p w14:paraId="0B5A917C"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14:paraId="2C8C0556" w14:textId="77777777" w:rsidR="00EF6762" w:rsidRPr="00942690" w:rsidRDefault="00EF6762" w:rsidP="00EF6762">
      <w:pPr>
        <w:ind w:left="720"/>
        <w:rPr>
          <w:rFonts w:eastAsia="Arial"/>
          <w:color w:val="000000" w:themeColor="text1"/>
          <w:position w:val="1"/>
          <w:sz w:val="28"/>
          <w:szCs w:val="28"/>
        </w:rPr>
      </w:pPr>
    </w:p>
    <w:p w14:paraId="12B56C11"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 xml:space="preserve">Sustainability </w:t>
      </w:r>
      <w:r w:rsidRPr="00942690">
        <w:rPr>
          <w:rFonts w:eastAsia="Arial"/>
          <w:color w:val="000000" w:themeColor="text1"/>
          <w:position w:val="1"/>
          <w:sz w:val="28"/>
          <w:szCs w:val="28"/>
        </w:rPr>
        <w:t>(10 points)</w:t>
      </w:r>
    </w:p>
    <w:p w14:paraId="54FF8804" w14:textId="77777777" w:rsidR="00EF6762" w:rsidRPr="00942690" w:rsidRDefault="00EF6762" w:rsidP="00EF6762">
      <w:pPr>
        <w:ind w:left="720"/>
        <w:rPr>
          <w:rFonts w:eastAsia="Arial"/>
          <w:color w:val="000000" w:themeColor="text1"/>
          <w:position w:val="1"/>
          <w:sz w:val="28"/>
          <w:szCs w:val="28"/>
        </w:rPr>
      </w:pPr>
    </w:p>
    <w:p w14:paraId="6A11D200"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Program activities will continue to have positive impact after the end of the program.</w:t>
      </w:r>
    </w:p>
    <w:p w14:paraId="48B22DF4" w14:textId="77777777" w:rsidR="00EF6762" w:rsidRPr="00942690" w:rsidRDefault="00EF6762" w:rsidP="00EF6762">
      <w:pPr>
        <w:rPr>
          <w:rFonts w:eastAsia="Arial"/>
          <w:color w:val="000000" w:themeColor="text1"/>
          <w:position w:val="1"/>
          <w:sz w:val="28"/>
          <w:szCs w:val="28"/>
        </w:rPr>
      </w:pPr>
    </w:p>
    <w:p w14:paraId="7699CF51" w14:textId="77777777" w:rsidR="00EF6762" w:rsidRPr="00942690" w:rsidRDefault="00EF6762" w:rsidP="00EF6762">
      <w:pPr>
        <w:rPr>
          <w:rFonts w:eastAsia="Arial"/>
          <w:b/>
          <w:bCs/>
          <w:color w:val="000000" w:themeColor="text1"/>
          <w:position w:val="1"/>
          <w:sz w:val="28"/>
          <w:szCs w:val="28"/>
        </w:rPr>
      </w:pPr>
      <w:r w:rsidRPr="00942690">
        <w:rPr>
          <w:rFonts w:eastAsia="Arial"/>
          <w:b/>
          <w:bCs/>
          <w:color w:val="000000" w:themeColor="text1"/>
          <w:position w:val="1"/>
          <w:sz w:val="28"/>
          <w:szCs w:val="28"/>
        </w:rPr>
        <w:t>2. Review and Selection Process</w:t>
      </w:r>
    </w:p>
    <w:p w14:paraId="05B342ED" w14:textId="77777777" w:rsidR="00EF6762" w:rsidRPr="00942690" w:rsidRDefault="00EF6762" w:rsidP="00EF6762">
      <w:pPr>
        <w:rPr>
          <w:rFonts w:eastAsia="Arial"/>
          <w:color w:val="000000" w:themeColor="text1"/>
          <w:position w:val="1"/>
          <w:sz w:val="28"/>
          <w:szCs w:val="28"/>
        </w:rPr>
      </w:pPr>
    </w:p>
    <w:p w14:paraId="491B322C"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3360A50A"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DA84F6B" w14:textId="77777777" w:rsidR="00EF6762" w:rsidRPr="00942690" w:rsidRDefault="00EF6762" w:rsidP="00EF6762">
      <w:pPr>
        <w:rPr>
          <w:color w:val="000000" w:themeColor="text1"/>
          <w:sz w:val="28"/>
          <w:szCs w:val="28"/>
        </w:rPr>
      </w:pPr>
      <w:r w:rsidRPr="00942690">
        <w:rPr>
          <w:rFonts w:eastAsia="Arial"/>
          <w:color w:val="000000" w:themeColor="text1"/>
          <w:position w:val="1"/>
          <w:sz w:val="28"/>
          <w:szCs w:val="28"/>
        </w:rPr>
        <w:t>The selected awards of the committee are confirmed by the Front Office of the U.S. Embassy and submitted to the U.S. Department of State in Washington, DC for final approval.</w:t>
      </w:r>
    </w:p>
    <w:p w14:paraId="5CFB8D18" w14:textId="77777777" w:rsidR="00EF6762" w:rsidRPr="00942690" w:rsidRDefault="00EF6762" w:rsidP="00EF6762">
      <w:pPr>
        <w:spacing w:before="5"/>
        <w:rPr>
          <w:color w:val="000000" w:themeColor="text1"/>
          <w:sz w:val="28"/>
          <w:szCs w:val="28"/>
        </w:rPr>
      </w:pPr>
    </w:p>
    <w:p w14:paraId="3960A7AA" w14:textId="77777777" w:rsidR="00EF6762" w:rsidRPr="00942690" w:rsidRDefault="00EF6762" w:rsidP="00EF6762">
      <w:pPr>
        <w:spacing w:before="5"/>
        <w:rPr>
          <w:color w:val="000000" w:themeColor="text1"/>
          <w:sz w:val="28"/>
          <w:szCs w:val="28"/>
        </w:rPr>
      </w:pPr>
    </w:p>
    <w:p w14:paraId="4C0CE558" w14:textId="77777777" w:rsidR="00EF6762" w:rsidRPr="00942690" w:rsidRDefault="00EF6762" w:rsidP="00EF6762">
      <w:pPr>
        <w:spacing w:before="5"/>
        <w:rPr>
          <w:color w:val="000000" w:themeColor="text1"/>
          <w:sz w:val="28"/>
          <w:szCs w:val="28"/>
        </w:rPr>
      </w:pPr>
    </w:p>
    <w:p w14:paraId="25C750D7"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F. FEDERAL AWARD ADMINISTRATION INFORMATION</w:t>
      </w:r>
    </w:p>
    <w:p w14:paraId="6A7502D9" w14:textId="77777777" w:rsidR="00EF6762" w:rsidRPr="00942690" w:rsidRDefault="00EF6762" w:rsidP="00EF6762">
      <w:pPr>
        <w:spacing w:before="2"/>
        <w:rPr>
          <w:color w:val="000000" w:themeColor="text1"/>
          <w:sz w:val="28"/>
          <w:szCs w:val="28"/>
        </w:rPr>
      </w:pPr>
    </w:p>
    <w:p w14:paraId="25FB2842" w14:textId="77777777" w:rsidR="00EF6762" w:rsidRPr="00942690" w:rsidRDefault="00EF6762" w:rsidP="00EF6762">
      <w:pPr>
        <w:spacing w:before="17"/>
        <w:rPr>
          <w:rFonts w:eastAsia="Arial"/>
          <w:b/>
          <w:bCs/>
          <w:color w:val="000000" w:themeColor="text1"/>
          <w:position w:val="1"/>
          <w:sz w:val="28"/>
          <w:szCs w:val="28"/>
        </w:rPr>
      </w:pPr>
      <w:r w:rsidRPr="00942690">
        <w:rPr>
          <w:rFonts w:eastAsia="Arial"/>
          <w:b/>
          <w:bCs/>
          <w:color w:val="000000" w:themeColor="text1"/>
          <w:position w:val="1"/>
          <w:sz w:val="28"/>
          <w:szCs w:val="28"/>
        </w:rPr>
        <w:t>1. Federal Award Notices</w:t>
      </w:r>
    </w:p>
    <w:p w14:paraId="2F443542" w14:textId="77777777" w:rsidR="00EF6762" w:rsidRPr="00942690" w:rsidRDefault="00EF6762" w:rsidP="00EF6762">
      <w:pPr>
        <w:spacing w:before="17"/>
        <w:rPr>
          <w:rFonts w:eastAsia="Arial"/>
          <w:color w:val="000000" w:themeColor="text1"/>
          <w:position w:val="1"/>
          <w:sz w:val="28"/>
          <w:szCs w:val="28"/>
        </w:rPr>
      </w:pPr>
    </w:p>
    <w:p w14:paraId="66BBF12D"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53204122" w14:textId="77777777" w:rsidR="00EF6762" w:rsidRPr="00942690" w:rsidRDefault="00EF6762" w:rsidP="00EF6762">
      <w:pPr>
        <w:spacing w:before="17"/>
        <w:rPr>
          <w:rFonts w:eastAsia="Arial"/>
          <w:color w:val="000000" w:themeColor="text1"/>
          <w:position w:val="1"/>
          <w:sz w:val="28"/>
          <w:szCs w:val="28"/>
        </w:rPr>
      </w:pPr>
    </w:p>
    <w:p w14:paraId="176FA3E0"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lastRenderedPageBreak/>
        <w:t xml:space="preserve">Unsuccessful program applicants will receive an email notification.  Grants Program Staff can provide a signed rejection letter upon request; however, the Grants Program will not provide specific reasons for rejection.  </w:t>
      </w:r>
    </w:p>
    <w:p w14:paraId="30EE78C8" w14:textId="77777777" w:rsidR="00EF6762" w:rsidRPr="00942690" w:rsidRDefault="00EF6762" w:rsidP="00EF6762">
      <w:pPr>
        <w:spacing w:before="17"/>
        <w:rPr>
          <w:rFonts w:eastAsia="Arial"/>
          <w:color w:val="000000" w:themeColor="text1"/>
          <w:position w:val="1"/>
          <w:sz w:val="28"/>
          <w:szCs w:val="28"/>
        </w:rPr>
      </w:pPr>
    </w:p>
    <w:p w14:paraId="479C512B"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52E2C785" w14:textId="77777777" w:rsidR="00EF6762" w:rsidRPr="00942690" w:rsidRDefault="00EF6762" w:rsidP="00EF6762">
      <w:pPr>
        <w:spacing w:before="17"/>
        <w:rPr>
          <w:rFonts w:eastAsia="Arial"/>
          <w:color w:val="000000" w:themeColor="text1"/>
          <w:position w:val="1"/>
          <w:sz w:val="28"/>
          <w:szCs w:val="28"/>
        </w:rPr>
      </w:pPr>
    </w:p>
    <w:p w14:paraId="610D1E8B" w14:textId="77777777" w:rsidR="00EF6762" w:rsidRPr="00942690" w:rsidRDefault="00EF6762" w:rsidP="00EF6762">
      <w:pPr>
        <w:pBdr>
          <w:top w:val="single" w:sz="4" w:space="1" w:color="auto"/>
          <w:left w:val="single" w:sz="4" w:space="4" w:color="auto"/>
          <w:bottom w:val="single" w:sz="4" w:space="1" w:color="auto"/>
          <w:right w:val="single" w:sz="4" w:space="4" w:color="auto"/>
        </w:pBdr>
        <w:spacing w:before="17"/>
        <w:jc w:val="center"/>
        <w:rPr>
          <w:rFonts w:eastAsia="Arial"/>
          <w:color w:val="000000" w:themeColor="text1"/>
          <w:position w:val="1"/>
          <w:sz w:val="28"/>
          <w:szCs w:val="28"/>
        </w:rPr>
      </w:pPr>
      <w:r w:rsidRPr="00942690">
        <w:rPr>
          <w:rFonts w:eastAsia="Arial"/>
          <w:b/>
          <w:bCs/>
          <w:color w:val="000000" w:themeColor="text1"/>
          <w:position w:val="1"/>
          <w:sz w:val="28"/>
          <w:szCs w:val="28"/>
        </w:rPr>
        <w:t>No costs should be incurred by the applicant prior to signing a Notice of Award.</w:t>
      </w:r>
    </w:p>
    <w:p w14:paraId="4F59A38C" w14:textId="77777777" w:rsidR="00EF6762" w:rsidRPr="00942690" w:rsidRDefault="00EF6762" w:rsidP="00EF6762">
      <w:pPr>
        <w:spacing w:before="17"/>
        <w:rPr>
          <w:rFonts w:eastAsia="Arial"/>
          <w:color w:val="000000" w:themeColor="text1"/>
          <w:position w:val="1"/>
          <w:sz w:val="28"/>
          <w:szCs w:val="28"/>
        </w:rPr>
      </w:pPr>
    </w:p>
    <w:p w14:paraId="7D9C7004" w14:textId="77777777" w:rsidR="00FB34FE" w:rsidRDefault="00FB34FE" w:rsidP="00FB34FE">
      <w:pPr>
        <w:spacing w:before="17"/>
        <w:rPr>
          <w:rFonts w:eastAsia="Arial"/>
          <w:b/>
          <w:bCs/>
          <w:position w:val="1"/>
          <w:sz w:val="28"/>
          <w:szCs w:val="28"/>
        </w:rPr>
      </w:pPr>
      <w:r>
        <w:rPr>
          <w:rFonts w:eastAsia="Arial"/>
          <w:b/>
          <w:bCs/>
          <w:position w:val="1"/>
          <w:sz w:val="28"/>
          <w:szCs w:val="28"/>
        </w:rPr>
        <w:t>2. Administrative and National Policy Requirements</w:t>
      </w:r>
    </w:p>
    <w:p w14:paraId="758248C1" w14:textId="77777777" w:rsidR="00FB34FE" w:rsidRDefault="00FB34FE" w:rsidP="00FB34FE">
      <w:pPr>
        <w:spacing w:before="17"/>
        <w:rPr>
          <w:rFonts w:eastAsia="Arial"/>
          <w:position w:val="1"/>
          <w:sz w:val="28"/>
          <w:szCs w:val="28"/>
        </w:rPr>
      </w:pPr>
    </w:p>
    <w:p w14:paraId="222E0555" w14:textId="77777777" w:rsidR="00FB34FE" w:rsidRDefault="00FB34FE" w:rsidP="00FB34FE">
      <w:pPr>
        <w:spacing w:before="17"/>
        <w:rPr>
          <w:rFonts w:eastAsia="Arial"/>
          <w:position w:val="1"/>
          <w:sz w:val="28"/>
          <w:szCs w:val="28"/>
        </w:rPr>
      </w:pPr>
      <w:r>
        <w:rPr>
          <w:rFonts w:eastAsia="Arial"/>
          <w:position w:val="1"/>
          <w:sz w:val="28"/>
          <w:szCs w:val="28"/>
        </w:rPr>
        <w:t xml:space="preserve">Before </w:t>
      </w:r>
      <w:proofErr w:type="gramStart"/>
      <w:r>
        <w:rPr>
          <w:rFonts w:eastAsia="Arial"/>
          <w:position w:val="1"/>
          <w:sz w:val="28"/>
          <w:szCs w:val="28"/>
        </w:rPr>
        <w:t>submitting an application</w:t>
      </w:r>
      <w:proofErr w:type="gramEnd"/>
      <w:r>
        <w:rPr>
          <w:rFonts w:eastAsia="Arial"/>
          <w:position w:val="1"/>
          <w:sz w:val="28"/>
          <w:szCs w:val="28"/>
        </w:rPr>
        <w:t xml:space="preserve">, applicants should review all the terms and conditions and required certifications which will apply to this award, to ensure that they will be able to comply.  These include: </w:t>
      </w:r>
    </w:p>
    <w:p w14:paraId="5A8F5309" w14:textId="77777777" w:rsidR="00FB34FE" w:rsidRDefault="00FB34FE" w:rsidP="00FB34FE">
      <w:pPr>
        <w:spacing w:before="17"/>
        <w:rPr>
          <w:rFonts w:eastAsia="Arial"/>
          <w:position w:val="1"/>
          <w:sz w:val="28"/>
          <w:szCs w:val="28"/>
        </w:rPr>
      </w:pPr>
    </w:p>
    <w:p w14:paraId="47717336"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15" w:history="1">
        <w:r w:rsidR="00FB34FE">
          <w:rPr>
            <w:rStyle w:val="Hyperlink"/>
            <w:sz w:val="28"/>
            <w:szCs w:val="28"/>
          </w:rPr>
          <w:t>2 CFR 25 - UNIVERSAL IDENTIFIER AND SYSTEM FOR AWARD MANAGEMENT</w:t>
        </w:r>
      </w:hyperlink>
    </w:p>
    <w:p w14:paraId="665DAA84"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16" w:history="1">
        <w:r w:rsidR="00FB34FE">
          <w:rPr>
            <w:rStyle w:val="Hyperlink"/>
            <w:sz w:val="28"/>
            <w:szCs w:val="28"/>
          </w:rPr>
          <w:t>2 CFR 170 - REPORTING SUBAWARD AND EXECUTIVE COMPENSATION INFORMATION</w:t>
        </w:r>
      </w:hyperlink>
    </w:p>
    <w:p w14:paraId="32638A3B"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17" w:history="1">
        <w:r w:rsidR="00FB34FE">
          <w:rPr>
            <w:rStyle w:val="Hyperlink"/>
            <w:sz w:val="28"/>
            <w:szCs w:val="28"/>
          </w:rPr>
          <w:t>2 CFR 175 - AWARD TERM FOR TRAFFICKING IN PERSONS</w:t>
        </w:r>
      </w:hyperlink>
    </w:p>
    <w:p w14:paraId="2FBAD213"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18" w:history="1">
        <w:r w:rsidR="00FB34FE">
          <w:rPr>
            <w:rStyle w:val="Hyperlink"/>
            <w:sz w:val="28"/>
            <w:szCs w:val="28"/>
          </w:rPr>
          <w:t>2 CFR 182 - GOVERNMENTWIDE REQUIREMENTS FOR DRUG-FREE WORKPLACE (FINANCIAL ASSISTANCE)</w:t>
        </w:r>
      </w:hyperlink>
    </w:p>
    <w:p w14:paraId="2D19F82C"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19" w:history="1">
        <w:r w:rsidR="00FB34FE">
          <w:rPr>
            <w:rStyle w:val="Hyperlink"/>
            <w:sz w:val="28"/>
            <w:szCs w:val="28"/>
          </w:rPr>
          <w:t>2 CFR 183 - NEVER CONTRACT WITH THE ENEMY</w:t>
        </w:r>
      </w:hyperlink>
    </w:p>
    <w:p w14:paraId="58527E95"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20" w:history="1">
        <w:r w:rsidR="00FB34FE">
          <w:rPr>
            <w:rStyle w:val="Hyperlink"/>
            <w:sz w:val="28"/>
            <w:szCs w:val="28"/>
          </w:rPr>
          <w:t>2 CFR 600 – DEPARTMENT OF STATE REQUIREMENTS</w:t>
        </w:r>
      </w:hyperlink>
    </w:p>
    <w:p w14:paraId="6FCF08B8" w14:textId="77777777" w:rsidR="00FB34FE" w:rsidRDefault="00057C97" w:rsidP="00FB34FE">
      <w:pPr>
        <w:pStyle w:val="ListParagraph"/>
        <w:numPr>
          <w:ilvl w:val="0"/>
          <w:numId w:val="10"/>
        </w:numPr>
        <w:shd w:val="clear" w:color="auto" w:fill="FFFFFF"/>
        <w:spacing w:after="240" w:line="276" w:lineRule="auto"/>
        <w:textAlignment w:val="baseline"/>
        <w:rPr>
          <w:sz w:val="28"/>
          <w:szCs w:val="28"/>
          <w:u w:val="single"/>
        </w:rPr>
      </w:pPr>
      <w:hyperlink r:id="rId21" w:history="1">
        <w:r w:rsidR="00FB34FE">
          <w:rPr>
            <w:rStyle w:val="Hyperlink"/>
            <w:sz w:val="28"/>
            <w:szCs w:val="28"/>
          </w:rPr>
          <w:t>U.S. DEPARTMENT OF STATE STANDARD TERMS AND CONDITIONS</w:t>
        </w:r>
      </w:hyperlink>
    </w:p>
    <w:p w14:paraId="748E7EF0" w14:textId="77777777" w:rsidR="00FB34FE" w:rsidRDefault="00FB34FE" w:rsidP="00FB34FE">
      <w:pPr>
        <w:spacing w:line="240" w:lineRule="atLeast"/>
        <w:rPr>
          <w:color w:val="000000"/>
          <w:sz w:val="28"/>
          <w:szCs w:val="28"/>
        </w:rPr>
      </w:pPr>
      <w:r>
        <w:rPr>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19A8C662" w14:textId="77777777" w:rsidR="00FB34FE" w:rsidRDefault="00FB34FE" w:rsidP="00FB34FE">
      <w:pPr>
        <w:numPr>
          <w:ilvl w:val="0"/>
          <w:numId w:val="11"/>
        </w:numPr>
        <w:spacing w:line="240" w:lineRule="atLeast"/>
        <w:rPr>
          <w:color w:val="000000"/>
          <w:sz w:val="28"/>
          <w:szCs w:val="28"/>
        </w:rPr>
      </w:pPr>
      <w:r>
        <w:rPr>
          <w:color w:val="000000"/>
          <w:sz w:val="28"/>
          <w:szCs w:val="28"/>
        </w:rPr>
        <w:t xml:space="preserve">President’s September 2, 2020 memorandum, entitled </w:t>
      </w:r>
      <w:r>
        <w:rPr>
          <w:i/>
          <w:iCs/>
          <w:color w:val="000000"/>
          <w:sz w:val="28"/>
          <w:szCs w:val="28"/>
        </w:rPr>
        <w:t>Memorandum on Reviewing Funding to State and Local Government Recipients of Federal Funds that Are Permitting Anarchy, Violence, and Destruction in American Cities</w:t>
      </w:r>
      <w:r>
        <w:rPr>
          <w:iCs/>
          <w:color w:val="000000"/>
          <w:sz w:val="28"/>
          <w:szCs w:val="28"/>
        </w:rPr>
        <w:t>;</w:t>
      </w:r>
    </w:p>
    <w:p w14:paraId="7ACF678D" w14:textId="77777777" w:rsidR="00FB34FE" w:rsidRDefault="00FB34FE" w:rsidP="00FB34FE">
      <w:pPr>
        <w:numPr>
          <w:ilvl w:val="0"/>
          <w:numId w:val="11"/>
        </w:numPr>
        <w:spacing w:line="240" w:lineRule="atLeast"/>
        <w:rPr>
          <w:color w:val="000000"/>
          <w:sz w:val="28"/>
          <w:szCs w:val="28"/>
        </w:rPr>
      </w:pPr>
      <w:r>
        <w:rPr>
          <w:i/>
          <w:color w:val="000000"/>
          <w:sz w:val="28"/>
          <w:szCs w:val="28"/>
        </w:rPr>
        <w:t>Executive Order on Combating Race and Sex Stereotyping</w:t>
      </w:r>
      <w:r>
        <w:rPr>
          <w:color w:val="000000"/>
          <w:sz w:val="28"/>
          <w:szCs w:val="28"/>
        </w:rPr>
        <w:t xml:space="preserve"> (E.O. 13950);</w:t>
      </w:r>
    </w:p>
    <w:p w14:paraId="01C49725" w14:textId="77777777" w:rsidR="00FB34FE" w:rsidRDefault="00FB34FE" w:rsidP="00FB34FE">
      <w:pPr>
        <w:numPr>
          <w:ilvl w:val="0"/>
          <w:numId w:val="11"/>
        </w:numPr>
        <w:spacing w:line="240" w:lineRule="atLeast"/>
        <w:rPr>
          <w:color w:val="000000"/>
          <w:sz w:val="28"/>
          <w:szCs w:val="28"/>
        </w:rPr>
      </w:pPr>
      <w:r>
        <w:rPr>
          <w:i/>
          <w:color w:val="000000"/>
          <w:sz w:val="28"/>
          <w:szCs w:val="28"/>
        </w:rPr>
        <w:lastRenderedPageBreak/>
        <w:t>Executive Order on Protecting American Monuments, Memorials, and Statues and Combating Recent Criminal Violence</w:t>
      </w:r>
      <w:r>
        <w:rPr>
          <w:color w:val="000000"/>
          <w:sz w:val="28"/>
          <w:szCs w:val="28"/>
        </w:rPr>
        <w:t xml:space="preserve"> (E.O. 13933); and</w:t>
      </w:r>
    </w:p>
    <w:p w14:paraId="6DE710EC" w14:textId="77777777" w:rsidR="00FB34FE" w:rsidRDefault="00057C97" w:rsidP="00FB34FE">
      <w:pPr>
        <w:numPr>
          <w:ilvl w:val="0"/>
          <w:numId w:val="11"/>
        </w:numPr>
        <w:spacing w:line="240" w:lineRule="atLeast"/>
        <w:rPr>
          <w:color w:val="000000"/>
          <w:sz w:val="28"/>
          <w:szCs w:val="28"/>
        </w:rPr>
      </w:pPr>
      <w:hyperlink r:id="rId22" w:history="1">
        <w:r w:rsidR="00FB34FE">
          <w:rPr>
            <w:rStyle w:val="Hyperlink"/>
            <w:rFonts w:eastAsiaTheme="minorEastAsia"/>
            <w:sz w:val="28"/>
            <w:szCs w:val="28"/>
          </w:rPr>
          <w:t>Guidance for Grants and Agreements in Title 2 of the Code of Federal Regulations</w:t>
        </w:r>
      </w:hyperlink>
      <w:r w:rsidR="00FB34FE">
        <w:rPr>
          <w:color w:val="000000"/>
          <w:sz w:val="28"/>
          <w:szCs w:val="28"/>
        </w:rPr>
        <w:t xml:space="preserve"> (2 CFR), as updated in the Federal Register’s 85 FR 49506 on August 13, 2020, particularly on:</w:t>
      </w:r>
    </w:p>
    <w:p w14:paraId="54812D90" w14:textId="77777777" w:rsidR="00FB34FE" w:rsidRDefault="00FB34FE" w:rsidP="00FB34FE">
      <w:pPr>
        <w:numPr>
          <w:ilvl w:val="1"/>
          <w:numId w:val="11"/>
        </w:numPr>
        <w:spacing w:line="240" w:lineRule="atLeast"/>
        <w:rPr>
          <w:color w:val="000000"/>
          <w:sz w:val="28"/>
          <w:szCs w:val="28"/>
        </w:rPr>
      </w:pPr>
      <w:r>
        <w:rPr>
          <w:color w:val="000000"/>
          <w:sz w:val="28"/>
          <w:szCs w:val="28"/>
        </w:rPr>
        <w:t>Selecting recipients most likely to be successful in delivering results based on the program objectives through an objective process of evaluating Federal award applications (2 CFR part 200.205),</w:t>
      </w:r>
    </w:p>
    <w:p w14:paraId="7ABDD995" w14:textId="77777777" w:rsidR="00FB34FE" w:rsidRDefault="00FB34FE" w:rsidP="00FB34FE">
      <w:pPr>
        <w:numPr>
          <w:ilvl w:val="1"/>
          <w:numId w:val="11"/>
        </w:numPr>
        <w:spacing w:line="240" w:lineRule="atLeast"/>
        <w:rPr>
          <w:color w:val="000000"/>
          <w:sz w:val="28"/>
          <w:szCs w:val="28"/>
        </w:rPr>
      </w:pPr>
      <w:r>
        <w:rPr>
          <w:color w:val="000000"/>
          <w:sz w:val="28"/>
          <w:szCs w:val="28"/>
        </w:rPr>
        <w:t>Prohibiting the purchase of certain telecommunication and video surveillance services or equipment in alignment with section 889 of the National Defense Authorization Act of 2019 (Pub. L. No. 115—232) (2 CFR part 200.216),</w:t>
      </w:r>
    </w:p>
    <w:p w14:paraId="60511506" w14:textId="77777777" w:rsidR="00FB34FE" w:rsidRDefault="00FB34FE" w:rsidP="00FB34FE">
      <w:pPr>
        <w:numPr>
          <w:ilvl w:val="1"/>
          <w:numId w:val="11"/>
        </w:numPr>
        <w:spacing w:line="240" w:lineRule="atLeast"/>
        <w:rPr>
          <w:color w:val="000000"/>
          <w:sz w:val="28"/>
          <w:szCs w:val="28"/>
        </w:rPr>
      </w:pPr>
      <w:r>
        <w:rPr>
          <w:color w:val="000000"/>
          <w:sz w:val="28"/>
          <w:szCs w:val="28"/>
        </w:rPr>
        <w:t xml:space="preserve">Promoting the freedom of speech and religious liberty in alignment with </w:t>
      </w:r>
      <w:r>
        <w:rPr>
          <w:i/>
          <w:color w:val="000000"/>
          <w:sz w:val="28"/>
          <w:szCs w:val="28"/>
        </w:rPr>
        <w:t xml:space="preserve">Promoting Free Speech and Religious Liberty </w:t>
      </w:r>
      <w:r>
        <w:rPr>
          <w:color w:val="000000"/>
          <w:sz w:val="28"/>
          <w:szCs w:val="28"/>
        </w:rPr>
        <w:t xml:space="preserve">(E.O. 13798) and </w:t>
      </w:r>
      <w:r>
        <w:rPr>
          <w:i/>
          <w:color w:val="000000"/>
          <w:sz w:val="28"/>
          <w:szCs w:val="28"/>
        </w:rPr>
        <w:t>Improving Free Inquiry, Transparency, and Accountability at Colleges and Universities</w:t>
      </w:r>
      <w:r>
        <w:rPr>
          <w:color w:val="000000"/>
          <w:sz w:val="28"/>
          <w:szCs w:val="28"/>
        </w:rPr>
        <w:t xml:space="preserve"> (E.O. 13864) (§§ 200.300, 200.303, 200.339, and 200.341), </w:t>
      </w:r>
    </w:p>
    <w:p w14:paraId="21A0769A" w14:textId="77777777" w:rsidR="00FB34FE" w:rsidRDefault="00FB34FE" w:rsidP="00FB34FE">
      <w:pPr>
        <w:numPr>
          <w:ilvl w:val="1"/>
          <w:numId w:val="11"/>
        </w:numPr>
        <w:spacing w:line="240" w:lineRule="atLeast"/>
        <w:rPr>
          <w:color w:val="000000"/>
          <w:sz w:val="28"/>
          <w:szCs w:val="28"/>
        </w:rPr>
      </w:pPr>
      <w:r>
        <w:rPr>
          <w:color w:val="000000"/>
          <w:sz w:val="28"/>
          <w:szCs w:val="28"/>
        </w:rPr>
        <w:t>Providing a preference, to the extent permitted by law, to maximize use of goods, products, and materials produced in the United States (2 CFR part 200.322), and</w:t>
      </w:r>
    </w:p>
    <w:p w14:paraId="23F2A93F" w14:textId="77777777" w:rsidR="00FB34FE" w:rsidRDefault="00FB34FE" w:rsidP="00FB34FE">
      <w:pPr>
        <w:numPr>
          <w:ilvl w:val="1"/>
          <w:numId w:val="11"/>
        </w:numPr>
        <w:spacing w:line="240" w:lineRule="atLeast"/>
        <w:rPr>
          <w:color w:val="000000"/>
          <w:sz w:val="28"/>
          <w:szCs w:val="28"/>
        </w:rPr>
      </w:pPr>
      <w:r>
        <w:rPr>
          <w:color w:val="000000"/>
          <w:sz w:val="28"/>
          <w:szCs w:val="28"/>
        </w:rPr>
        <w:t>Terminating agreements in whole or in part to the greatest extent authorized by law, if an award no longer effectuates the program goals or agency priorities (2 CFR part 200.340).</w:t>
      </w:r>
    </w:p>
    <w:p w14:paraId="2F538B50" w14:textId="77777777" w:rsidR="00FB34FE" w:rsidRDefault="00FB34FE" w:rsidP="00FB34FE">
      <w:pPr>
        <w:spacing w:before="17"/>
      </w:pPr>
    </w:p>
    <w:p w14:paraId="33144318" w14:textId="77777777" w:rsidR="00FB34FE" w:rsidRDefault="00FB34FE" w:rsidP="00FB34FE">
      <w:pPr>
        <w:spacing w:before="17"/>
        <w:rPr>
          <w:rFonts w:eastAsia="Arial"/>
          <w:position w:val="1"/>
          <w:sz w:val="28"/>
          <w:szCs w:val="28"/>
        </w:rPr>
      </w:pPr>
    </w:p>
    <w:p w14:paraId="2B5ED10D" w14:textId="77777777" w:rsidR="00FB34FE" w:rsidRDefault="00FB34FE" w:rsidP="00FB34FE">
      <w:pPr>
        <w:spacing w:before="17"/>
        <w:rPr>
          <w:rFonts w:eastAsia="Arial"/>
          <w:position w:val="1"/>
          <w:sz w:val="28"/>
          <w:szCs w:val="28"/>
        </w:rPr>
      </w:pPr>
    </w:p>
    <w:p w14:paraId="6F86B7B0" w14:textId="77777777" w:rsidR="00FB34FE" w:rsidRDefault="00FB34FE" w:rsidP="00FB34FE">
      <w:pPr>
        <w:spacing w:before="17"/>
        <w:rPr>
          <w:rFonts w:eastAsia="Arial"/>
          <w:b/>
          <w:bCs/>
          <w:position w:val="1"/>
          <w:sz w:val="28"/>
          <w:szCs w:val="28"/>
        </w:rPr>
      </w:pPr>
      <w:r>
        <w:rPr>
          <w:rFonts w:eastAsia="Arial"/>
          <w:b/>
          <w:bCs/>
          <w:position w:val="1"/>
          <w:sz w:val="28"/>
          <w:szCs w:val="28"/>
        </w:rPr>
        <w:t>3. Reporting</w:t>
      </w:r>
    </w:p>
    <w:p w14:paraId="1E41BE38" w14:textId="77777777" w:rsidR="00FB34FE" w:rsidRDefault="00FB34FE" w:rsidP="00FB34FE">
      <w:pPr>
        <w:spacing w:before="17"/>
        <w:rPr>
          <w:rFonts w:eastAsia="Arial"/>
          <w:position w:val="1"/>
          <w:sz w:val="28"/>
          <w:szCs w:val="28"/>
        </w:rPr>
      </w:pPr>
    </w:p>
    <w:p w14:paraId="5B2B37BE" w14:textId="77777777" w:rsidR="00FB34FE" w:rsidRDefault="00FB34FE" w:rsidP="00FB34FE">
      <w:pPr>
        <w:spacing w:before="17"/>
        <w:rPr>
          <w:rFonts w:eastAsia="Arial"/>
          <w:position w:val="1"/>
          <w:sz w:val="28"/>
          <w:szCs w:val="28"/>
        </w:rPr>
      </w:pPr>
      <w:r>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24066637" w14:textId="77777777" w:rsidR="00FB34FE" w:rsidRDefault="00FB34FE" w:rsidP="00FB34FE">
      <w:pPr>
        <w:spacing w:before="17"/>
        <w:rPr>
          <w:rFonts w:eastAsia="Arial"/>
          <w:position w:val="1"/>
          <w:sz w:val="28"/>
          <w:szCs w:val="28"/>
        </w:rPr>
      </w:pPr>
    </w:p>
    <w:p w14:paraId="248C1EEE" w14:textId="77777777" w:rsidR="00FB34FE" w:rsidRDefault="00FB34FE" w:rsidP="00FB34FE">
      <w:pPr>
        <w:rPr>
          <w:rFonts w:eastAsia="Arial"/>
          <w:position w:val="1"/>
          <w:sz w:val="28"/>
          <w:szCs w:val="28"/>
        </w:rPr>
      </w:pPr>
      <w:r>
        <w:rPr>
          <w:rFonts w:eastAsia="Arial"/>
          <w:b/>
          <w:bCs/>
          <w:position w:val="1"/>
          <w:sz w:val="28"/>
          <w:szCs w:val="28"/>
        </w:rPr>
        <w:t>(a) Program Reports:</w:t>
      </w:r>
      <w:r>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30 days following the end of each three-month period of performance during the validity period of the agreement.  The final program report is due 120 days following the end of the agreement. Monthly progress briefs may also be required. </w:t>
      </w:r>
    </w:p>
    <w:p w14:paraId="2E8B46DC" w14:textId="77777777" w:rsidR="00FB34FE" w:rsidRDefault="00FB34FE" w:rsidP="00FB34FE">
      <w:pPr>
        <w:rPr>
          <w:rFonts w:eastAsia="Arial"/>
          <w:position w:val="1"/>
          <w:sz w:val="28"/>
          <w:szCs w:val="28"/>
        </w:rPr>
      </w:pPr>
      <w:r>
        <w:rPr>
          <w:rFonts w:eastAsia="Arial"/>
          <w:position w:val="1"/>
          <w:sz w:val="28"/>
          <w:szCs w:val="28"/>
        </w:rPr>
        <w:t xml:space="preserve"> </w:t>
      </w:r>
    </w:p>
    <w:p w14:paraId="302A3AD1" w14:textId="77777777" w:rsidR="00FB34FE" w:rsidRDefault="00FB34FE" w:rsidP="00FB34FE">
      <w:pPr>
        <w:rPr>
          <w:rFonts w:eastAsia="Arial"/>
          <w:position w:val="1"/>
          <w:sz w:val="28"/>
          <w:szCs w:val="28"/>
        </w:rPr>
      </w:pPr>
      <w:r>
        <w:rPr>
          <w:rFonts w:eastAsia="Arial"/>
          <w:b/>
          <w:bCs/>
          <w:position w:val="1"/>
          <w:sz w:val="28"/>
          <w:szCs w:val="28"/>
        </w:rPr>
        <w:t>(b) Financial Reports:</w:t>
      </w:r>
      <w:r>
        <w:rPr>
          <w:rFonts w:eastAsia="Arial"/>
          <w:position w:val="1"/>
          <w:sz w:val="28"/>
          <w:szCs w:val="28"/>
        </w:rPr>
        <w:t xml:space="preserve">  Financial reports are required within 30 days following the end of each calendar year quarter during the validity period of the agreement (January 30th, April 30th, July 30th, October 30th).  The final financial report covering the entire period of the agreement is required within 120 days after the expiration date of the agreement.  </w:t>
      </w:r>
    </w:p>
    <w:p w14:paraId="5F1F360C" w14:textId="77777777" w:rsidR="00FB34FE" w:rsidRDefault="00FB34FE" w:rsidP="00FB34FE">
      <w:pPr>
        <w:ind w:left="360"/>
        <w:rPr>
          <w:rFonts w:eastAsia="Arial"/>
          <w:position w:val="1"/>
          <w:sz w:val="28"/>
          <w:szCs w:val="28"/>
        </w:rPr>
      </w:pPr>
    </w:p>
    <w:p w14:paraId="4B694732" w14:textId="77777777" w:rsidR="00FB34FE" w:rsidRDefault="00FB34FE" w:rsidP="00FB34FE">
      <w:pPr>
        <w:spacing w:before="17"/>
        <w:rPr>
          <w:rFonts w:eastAsia="Arial"/>
          <w:position w:val="1"/>
          <w:sz w:val="28"/>
          <w:szCs w:val="28"/>
        </w:rPr>
      </w:pPr>
      <w:r>
        <w:rPr>
          <w:rFonts w:eastAsia="Arial"/>
          <w:position w:val="1"/>
          <w:sz w:val="28"/>
          <w:szCs w:val="28"/>
        </w:rPr>
        <w:t xml:space="preserve">Reports reflecting expenditures should be completed in accordance with the </w:t>
      </w:r>
      <w:hyperlink r:id="rId23" w:history="1">
        <w:r>
          <w:rPr>
            <w:rStyle w:val="Hyperlink"/>
            <w:rFonts w:eastAsia="Arial"/>
            <w:position w:val="1"/>
            <w:sz w:val="28"/>
            <w:szCs w:val="28"/>
          </w:rPr>
          <w:t>Federal Financial Report SF-425 (click to download)</w:t>
        </w:r>
      </w:hyperlink>
      <w:r>
        <w:rPr>
          <w:rFonts w:eastAsia="Arial"/>
          <w:position w:val="1"/>
          <w:sz w:val="28"/>
          <w:szCs w:val="28"/>
        </w:rPr>
        <w:t xml:space="preserve"> and in accordance with other award specific requirements.  </w:t>
      </w:r>
    </w:p>
    <w:p w14:paraId="20DD2507" w14:textId="77777777" w:rsidR="00FB34FE" w:rsidRDefault="00FB34FE" w:rsidP="00FB34FE">
      <w:pPr>
        <w:spacing w:before="17"/>
        <w:rPr>
          <w:rFonts w:eastAsia="Arial"/>
          <w:position w:val="1"/>
          <w:sz w:val="28"/>
          <w:szCs w:val="28"/>
        </w:rPr>
      </w:pPr>
      <w:bookmarkStart w:id="1" w:name="_Hlk29887809"/>
    </w:p>
    <w:p w14:paraId="5EE24B8B" w14:textId="77777777" w:rsidR="00FB34FE" w:rsidRDefault="00FB34FE" w:rsidP="00FB34FE">
      <w:pPr>
        <w:spacing w:before="17"/>
        <w:rPr>
          <w:rFonts w:eastAsia="Arial"/>
          <w:position w:val="1"/>
          <w:sz w:val="28"/>
          <w:szCs w:val="28"/>
        </w:rPr>
      </w:pPr>
      <w:r>
        <w:rPr>
          <w:rFonts w:eastAsia="Arial"/>
          <w:position w:val="1"/>
          <w:sz w:val="28"/>
          <w:szCs w:val="28"/>
        </w:rPr>
        <w:t xml:space="preserve">The U.S. Embassy reserves the right to contract certified auditors to conduct program and financial audits of the projects funded under this Notice of Funding Opportunity. </w:t>
      </w:r>
    </w:p>
    <w:bookmarkEnd w:id="1"/>
    <w:p w14:paraId="7CB72817" w14:textId="77777777" w:rsidR="00FB34FE" w:rsidRDefault="00FB34FE" w:rsidP="00FB34FE">
      <w:pPr>
        <w:spacing w:before="30"/>
        <w:rPr>
          <w:rFonts w:eastAsia="Arial"/>
          <w:b/>
          <w:sz w:val="28"/>
          <w:szCs w:val="28"/>
        </w:rPr>
      </w:pPr>
    </w:p>
    <w:p w14:paraId="198A007B" w14:textId="77777777" w:rsidR="00FB34FE" w:rsidRDefault="00FB34FE" w:rsidP="00FB34FE">
      <w:pPr>
        <w:shd w:val="clear" w:color="auto" w:fill="FFFFFF"/>
        <w:textAlignment w:val="baseline"/>
        <w:rPr>
          <w:color w:val="000000" w:themeColor="text1"/>
          <w:sz w:val="28"/>
          <w:szCs w:val="28"/>
        </w:rPr>
      </w:pPr>
    </w:p>
    <w:p w14:paraId="5E41278D" w14:textId="77777777" w:rsidR="00FB34FE" w:rsidRDefault="00FB34FE" w:rsidP="00FB34FE">
      <w:pPr>
        <w:shd w:val="clear" w:color="auto" w:fill="FFFFFF"/>
        <w:textAlignment w:val="baseline"/>
        <w:rPr>
          <w:color w:val="000000" w:themeColor="text1"/>
          <w:sz w:val="28"/>
          <w:szCs w:val="28"/>
        </w:rPr>
      </w:pPr>
      <w:r>
        <w:rPr>
          <w:b/>
          <w:color w:val="000000" w:themeColor="text1"/>
          <w:sz w:val="28"/>
          <w:szCs w:val="28"/>
        </w:rPr>
        <w:t>Foreign Assistance Data Review:</w:t>
      </w:r>
      <w:r>
        <w:rPr>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4AD3B5E" w14:textId="7A1D561D" w:rsidR="007773C6" w:rsidRPr="00942690" w:rsidRDefault="007773C6" w:rsidP="00EF6762">
      <w:pPr>
        <w:spacing w:before="30"/>
        <w:rPr>
          <w:rFonts w:eastAsia="Arial"/>
          <w:b/>
          <w:color w:val="000000" w:themeColor="text1"/>
          <w:sz w:val="28"/>
          <w:szCs w:val="28"/>
        </w:rPr>
      </w:pPr>
    </w:p>
    <w:p w14:paraId="6444E327"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sz w:val="28"/>
          <w:szCs w:val="28"/>
        </w:rPr>
        <w:t>G. FEDERAL AWARDING AGENCY CONTACT(S)</w:t>
      </w:r>
    </w:p>
    <w:p w14:paraId="41CB2B08" w14:textId="77777777" w:rsidR="00EF6762" w:rsidRPr="00942690" w:rsidRDefault="00EF6762" w:rsidP="00EF6762">
      <w:pPr>
        <w:spacing w:before="15"/>
        <w:rPr>
          <w:color w:val="000000" w:themeColor="text1"/>
          <w:sz w:val="28"/>
          <w:szCs w:val="28"/>
        </w:rPr>
      </w:pPr>
    </w:p>
    <w:p w14:paraId="2A3E9FE9"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 xml:space="preserve">If you have any questions about the grant application process, please contact: </w:t>
      </w:r>
    </w:p>
    <w:p w14:paraId="3F89647E" w14:textId="77777777" w:rsidR="00EF6762" w:rsidRPr="00942690" w:rsidRDefault="00EF6762" w:rsidP="00EF6762">
      <w:pPr>
        <w:spacing w:before="5"/>
        <w:rPr>
          <w:rFonts w:eastAsia="Arial"/>
          <w:color w:val="000000" w:themeColor="text1"/>
          <w:position w:val="1"/>
          <w:sz w:val="28"/>
          <w:szCs w:val="28"/>
        </w:rPr>
      </w:pPr>
    </w:p>
    <w:p w14:paraId="14E10E1E" w14:textId="77777777" w:rsidR="00EF6762" w:rsidRPr="00942690" w:rsidRDefault="00EF6762" w:rsidP="00EF6762">
      <w:pPr>
        <w:spacing w:before="5"/>
        <w:rPr>
          <w:rFonts w:eastAsia="Arial"/>
          <w:b/>
          <w:bCs/>
          <w:color w:val="000000" w:themeColor="text1"/>
          <w:position w:val="1"/>
          <w:sz w:val="28"/>
          <w:szCs w:val="28"/>
        </w:rPr>
      </w:pPr>
      <w:r w:rsidRPr="00942690">
        <w:rPr>
          <w:rFonts w:eastAsia="Arial"/>
          <w:b/>
          <w:bCs/>
          <w:color w:val="000000" w:themeColor="text1"/>
          <w:position w:val="1"/>
          <w:sz w:val="28"/>
          <w:szCs w:val="28"/>
        </w:rPr>
        <w:t xml:space="preserve">Angela </w:t>
      </w:r>
      <w:proofErr w:type="spellStart"/>
      <w:r w:rsidRPr="00942690">
        <w:rPr>
          <w:rFonts w:eastAsia="Arial"/>
          <w:b/>
          <w:bCs/>
          <w:color w:val="000000" w:themeColor="text1"/>
          <w:position w:val="1"/>
          <w:sz w:val="28"/>
          <w:szCs w:val="28"/>
        </w:rPr>
        <w:t>Buruiana</w:t>
      </w:r>
      <w:proofErr w:type="spellEnd"/>
    </w:p>
    <w:p w14:paraId="18E74E4C"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Media and Grants Assistant</w:t>
      </w:r>
    </w:p>
    <w:p w14:paraId="7CB37254"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BuruianaA@state.gov</w:t>
      </w:r>
    </w:p>
    <w:p w14:paraId="0B35ED9D"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+373 22 85-17-09</w:t>
      </w:r>
    </w:p>
    <w:p w14:paraId="2EE9657F" w14:textId="77777777" w:rsidR="00EF6762" w:rsidRPr="00942690" w:rsidRDefault="00EF6762" w:rsidP="00EF6762">
      <w:pPr>
        <w:spacing w:before="30"/>
        <w:rPr>
          <w:rFonts w:eastAsia="Arial"/>
          <w:color w:val="000000" w:themeColor="text1"/>
          <w:position w:val="1"/>
          <w:sz w:val="28"/>
          <w:szCs w:val="28"/>
        </w:rPr>
      </w:pPr>
    </w:p>
    <w:p w14:paraId="4AE77B39"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sz w:val="28"/>
          <w:szCs w:val="28"/>
        </w:rPr>
        <w:t>H. OTHER INFORMATION</w:t>
      </w:r>
    </w:p>
    <w:p w14:paraId="2D6F1B7D" w14:textId="77777777" w:rsidR="00EF6762" w:rsidRPr="00942690" w:rsidRDefault="00EF6762" w:rsidP="00EF6762">
      <w:pPr>
        <w:ind w:left="183" w:right="504"/>
        <w:rPr>
          <w:color w:val="000000" w:themeColor="text1"/>
          <w:sz w:val="28"/>
          <w:szCs w:val="28"/>
        </w:rPr>
      </w:pPr>
    </w:p>
    <w:p w14:paraId="1A7E65D3" w14:textId="77777777" w:rsidR="00EF6762" w:rsidRPr="00942690" w:rsidRDefault="00EF6762" w:rsidP="00EF6762">
      <w:pPr>
        <w:spacing w:before="17"/>
        <w:rPr>
          <w:rFonts w:eastAsia="Arial"/>
          <w:b/>
          <w:bCs/>
          <w:color w:val="000000" w:themeColor="text1"/>
          <w:position w:val="1"/>
          <w:sz w:val="28"/>
          <w:szCs w:val="28"/>
        </w:rPr>
      </w:pPr>
      <w:r w:rsidRPr="00942690">
        <w:rPr>
          <w:rFonts w:eastAsia="Arial"/>
          <w:b/>
          <w:bCs/>
          <w:color w:val="000000" w:themeColor="text1"/>
          <w:position w:val="1"/>
          <w:sz w:val="28"/>
          <w:szCs w:val="28"/>
        </w:rPr>
        <w:t>Disclaimer</w:t>
      </w:r>
    </w:p>
    <w:p w14:paraId="7E151A34" w14:textId="77777777" w:rsidR="00EF6762" w:rsidRPr="00942690" w:rsidRDefault="00EF6762" w:rsidP="00EF6762">
      <w:pPr>
        <w:spacing w:before="17"/>
        <w:rPr>
          <w:rFonts w:eastAsia="Arial"/>
          <w:color w:val="000000" w:themeColor="text1"/>
          <w:position w:val="1"/>
          <w:sz w:val="28"/>
          <w:szCs w:val="28"/>
        </w:rPr>
      </w:pPr>
    </w:p>
    <w:p w14:paraId="0A9B32D5"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7EF9C541"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4F115170"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Issuance of this Request for Proposals does not constitute an award commitment on the part of the Government, nor does it commit the Government to pay for costs incurred in the preparation and submission of proposals. Further, the Government reserves the right </w:t>
      </w:r>
      <w:r w:rsidRPr="00942690">
        <w:rPr>
          <w:rFonts w:eastAsia="Arial"/>
          <w:color w:val="000000" w:themeColor="text1"/>
          <w:position w:val="1"/>
          <w:sz w:val="28"/>
          <w:szCs w:val="28"/>
        </w:rPr>
        <w:lastRenderedPageBreak/>
        <w:t>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666E1538" w14:textId="77777777" w:rsidR="00EF6762" w:rsidRPr="00942690" w:rsidRDefault="00EF6762" w:rsidP="00EF6762">
      <w:pPr>
        <w:ind w:right="504"/>
        <w:rPr>
          <w:color w:val="000000" w:themeColor="text1"/>
          <w:sz w:val="28"/>
          <w:szCs w:val="28"/>
        </w:rPr>
      </w:pPr>
    </w:p>
    <w:p w14:paraId="3C21198D" w14:textId="3DED9476" w:rsidR="00874B2E" w:rsidRPr="00942690" w:rsidRDefault="00057C97" w:rsidP="00EF6762">
      <w:pPr>
        <w:rPr>
          <w:color w:val="000000" w:themeColor="text1"/>
        </w:rPr>
      </w:pPr>
    </w:p>
    <w:sectPr w:rsidR="00874B2E" w:rsidRPr="00942690" w:rsidSect="00526019">
      <w:footerReference w:type="default" r:id="rId24"/>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4D63F" w14:textId="77777777" w:rsidR="00057C97" w:rsidRDefault="00057C97" w:rsidP="006A3FF7">
      <w:r>
        <w:separator/>
      </w:r>
    </w:p>
  </w:endnote>
  <w:endnote w:type="continuationSeparator" w:id="0">
    <w:p w14:paraId="32DF4A80" w14:textId="77777777" w:rsidR="00057C97" w:rsidRDefault="00057C97" w:rsidP="006A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F280A" w14:textId="2853B0B6" w:rsidR="00B47484" w:rsidRDefault="00EF6762">
    <w:pPr>
      <w:spacing w:line="200" w:lineRule="exact"/>
    </w:pPr>
    <w:r>
      <w:rPr>
        <w:noProof/>
      </w:rPr>
      <mc:AlternateContent>
        <mc:Choice Requires="wps">
          <w:drawing>
            <wp:anchor distT="0" distB="0" distL="114300" distR="114300" simplePos="0" relativeHeight="251659264" behindDoc="1" locked="0" layoutInCell="1" allowOverlap="1" wp14:anchorId="6D61D0A5" wp14:editId="444864E6">
              <wp:simplePos x="0" y="0"/>
              <wp:positionH relativeFrom="page">
                <wp:posOffset>6782435</wp:posOffset>
              </wp:positionH>
              <wp:positionV relativeFrom="page">
                <wp:posOffset>9578975</wp:posOffset>
              </wp:positionV>
              <wp:extent cx="121920" cy="165100"/>
              <wp:effectExtent l="0" t="0" r="1143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wps:spPr>
                    <wps:txbx>
                      <w:txbxContent>
                        <w:p w14:paraId="5C8E3CF4" w14:textId="13EF47B3" w:rsidR="00B47484" w:rsidRDefault="003E16F5">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B03B8A">
                            <w:rPr>
                              <w:rFonts w:ascii="Calibri" w:eastAsia="Calibri" w:hAnsi="Calibri" w:cs="Calibri"/>
                              <w:noProof/>
                              <w:color w:val="404040"/>
                              <w:position w:val="1"/>
                              <w:sz w:val="22"/>
                              <w:szCs w:val="22"/>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1D0A5"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5C8E3CF4" w14:textId="13EF47B3" w:rsidR="00B47484" w:rsidRDefault="003E16F5">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B03B8A">
                      <w:rPr>
                        <w:rFonts w:ascii="Calibri" w:eastAsia="Calibri" w:hAnsi="Calibri" w:cs="Calibri"/>
                        <w:noProof/>
                        <w:color w:val="404040"/>
                        <w:position w:val="1"/>
                        <w:sz w:val="22"/>
                        <w:szCs w:val="22"/>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8ADB7" w14:textId="77777777" w:rsidR="00057C97" w:rsidRDefault="00057C97" w:rsidP="006A3FF7">
      <w:r>
        <w:separator/>
      </w:r>
    </w:p>
  </w:footnote>
  <w:footnote w:type="continuationSeparator" w:id="0">
    <w:p w14:paraId="3D47E724" w14:textId="77777777" w:rsidR="00057C97" w:rsidRDefault="00057C97" w:rsidP="006A3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AF0064"/>
    <w:multiLevelType w:val="hybridMultilevel"/>
    <w:tmpl w:val="3982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D7A49"/>
    <w:multiLevelType w:val="hybridMultilevel"/>
    <w:tmpl w:val="454E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F7733A"/>
    <w:multiLevelType w:val="hybridMultilevel"/>
    <w:tmpl w:val="BC9051F2"/>
    <w:lvl w:ilvl="0" w:tplc="8D3A8DFE">
      <w:start w:val="1"/>
      <w:numFmt w:val="decimal"/>
      <w:lvlText w:val="%1."/>
      <w:lvlJc w:val="left"/>
      <w:pPr>
        <w:ind w:left="720" w:firstLine="360"/>
      </w:pPr>
      <w:rPr>
        <w:rFonts w:ascii="Arial" w:eastAsia="Times New Roman" w:hAnsi="Arial" w:cs="Arial"/>
        <w:u w:val="none"/>
      </w:rPr>
    </w:lvl>
    <w:lvl w:ilvl="1" w:tplc="E6CA8D74">
      <w:start w:val="1"/>
      <w:numFmt w:val="lowerLetter"/>
      <w:lvlText w:val="%2."/>
      <w:lvlJc w:val="left"/>
      <w:pPr>
        <w:ind w:left="1440" w:firstLine="1080"/>
      </w:pPr>
      <w:rPr>
        <w:u w:val="none"/>
      </w:rPr>
    </w:lvl>
    <w:lvl w:ilvl="2" w:tplc="1F6CE8E4">
      <w:start w:val="1"/>
      <w:numFmt w:val="lowerRoman"/>
      <w:lvlText w:val="%3."/>
      <w:lvlJc w:val="right"/>
      <w:pPr>
        <w:ind w:left="2160" w:firstLine="1800"/>
      </w:pPr>
      <w:rPr>
        <w:u w:val="none"/>
      </w:rPr>
    </w:lvl>
    <w:lvl w:ilvl="3" w:tplc="FF4474EC">
      <w:start w:val="1"/>
      <w:numFmt w:val="decimal"/>
      <w:lvlText w:val="%4."/>
      <w:lvlJc w:val="left"/>
      <w:pPr>
        <w:ind w:left="2880" w:firstLine="2520"/>
      </w:pPr>
      <w:rPr>
        <w:u w:val="none"/>
      </w:rPr>
    </w:lvl>
    <w:lvl w:ilvl="4" w:tplc="02F6D168">
      <w:start w:val="1"/>
      <w:numFmt w:val="lowerLetter"/>
      <w:lvlText w:val="%5."/>
      <w:lvlJc w:val="left"/>
      <w:pPr>
        <w:ind w:left="3600" w:firstLine="3240"/>
      </w:pPr>
      <w:rPr>
        <w:u w:val="none"/>
      </w:rPr>
    </w:lvl>
    <w:lvl w:ilvl="5" w:tplc="0D8611C2">
      <w:start w:val="1"/>
      <w:numFmt w:val="lowerRoman"/>
      <w:lvlText w:val="%6."/>
      <w:lvlJc w:val="right"/>
      <w:pPr>
        <w:ind w:left="4320" w:firstLine="3960"/>
      </w:pPr>
      <w:rPr>
        <w:u w:val="none"/>
      </w:rPr>
    </w:lvl>
    <w:lvl w:ilvl="6" w:tplc="950691A6">
      <w:start w:val="1"/>
      <w:numFmt w:val="decimal"/>
      <w:lvlText w:val="%7."/>
      <w:lvlJc w:val="left"/>
      <w:pPr>
        <w:ind w:left="5040" w:firstLine="4680"/>
      </w:pPr>
      <w:rPr>
        <w:u w:val="none"/>
      </w:rPr>
    </w:lvl>
    <w:lvl w:ilvl="7" w:tplc="20244E9C">
      <w:start w:val="1"/>
      <w:numFmt w:val="lowerLetter"/>
      <w:lvlText w:val="%8."/>
      <w:lvlJc w:val="left"/>
      <w:pPr>
        <w:ind w:left="5760" w:firstLine="5400"/>
      </w:pPr>
      <w:rPr>
        <w:u w:val="none"/>
      </w:rPr>
    </w:lvl>
    <w:lvl w:ilvl="8" w:tplc="387098CA">
      <w:start w:val="1"/>
      <w:numFmt w:val="lowerRoman"/>
      <w:lvlText w:val="%9."/>
      <w:lvlJc w:val="right"/>
      <w:pPr>
        <w:ind w:left="6480" w:firstLine="6120"/>
      </w:pPr>
      <w:rPr>
        <w:u w:val="none"/>
      </w:rPr>
    </w:lvl>
  </w:abstractNum>
  <w:abstractNum w:abstractNumId="6" w15:restartNumberingAfterBreak="0">
    <w:nsid w:val="517A09C6"/>
    <w:multiLevelType w:val="hybridMultilevel"/>
    <w:tmpl w:val="30C2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F96423"/>
    <w:multiLevelType w:val="hybridMultilevel"/>
    <w:tmpl w:val="ABAEB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4F12CC1"/>
    <w:multiLevelType w:val="hybridMultilevel"/>
    <w:tmpl w:val="383A7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7"/>
  </w:num>
  <w:num w:numId="8">
    <w:abstractNumId w:val="1"/>
  </w:num>
  <w:num w:numId="9">
    <w:abstractNumId w:val="0"/>
  </w:num>
  <w:num w:numId="10">
    <w:abstractNumId w:val="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FA7"/>
    <w:rsid w:val="00057C97"/>
    <w:rsid w:val="000C6DF6"/>
    <w:rsid w:val="002D0CD7"/>
    <w:rsid w:val="00321C3F"/>
    <w:rsid w:val="00336574"/>
    <w:rsid w:val="003D50EC"/>
    <w:rsid w:val="003E16F5"/>
    <w:rsid w:val="004110E0"/>
    <w:rsid w:val="00454E33"/>
    <w:rsid w:val="004C760E"/>
    <w:rsid w:val="005D073B"/>
    <w:rsid w:val="00680BAE"/>
    <w:rsid w:val="006A3FF7"/>
    <w:rsid w:val="00704B06"/>
    <w:rsid w:val="007151F8"/>
    <w:rsid w:val="00746A72"/>
    <w:rsid w:val="007773C6"/>
    <w:rsid w:val="00841BDE"/>
    <w:rsid w:val="00902204"/>
    <w:rsid w:val="00942690"/>
    <w:rsid w:val="00AE68CA"/>
    <w:rsid w:val="00B03B8A"/>
    <w:rsid w:val="00B22120"/>
    <w:rsid w:val="00BA5B37"/>
    <w:rsid w:val="00BD74A4"/>
    <w:rsid w:val="00BE75D2"/>
    <w:rsid w:val="00D8401B"/>
    <w:rsid w:val="00DC3D2F"/>
    <w:rsid w:val="00DD4FA7"/>
    <w:rsid w:val="00E10113"/>
    <w:rsid w:val="00E81DE7"/>
    <w:rsid w:val="00EC7366"/>
    <w:rsid w:val="00EF6762"/>
    <w:rsid w:val="00F15089"/>
    <w:rsid w:val="00FB34FE"/>
    <w:rsid w:val="14F44939"/>
    <w:rsid w:val="3B53FEE3"/>
    <w:rsid w:val="72DA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1141C"/>
  <w15:chartTrackingRefBased/>
  <w15:docId w15:val="{46118D76-97FC-42C6-BBEC-75DBD536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7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6762"/>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EF6762"/>
    <w:pPr>
      <w:ind w:left="720"/>
      <w:contextualSpacing/>
    </w:pPr>
  </w:style>
  <w:style w:type="paragraph" w:styleId="Title">
    <w:name w:val="Title"/>
    <w:basedOn w:val="Normal"/>
    <w:next w:val="Normal"/>
    <w:link w:val="TitleChar"/>
    <w:uiPriority w:val="10"/>
    <w:qFormat/>
    <w:rsid w:val="00EF67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762"/>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EF67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6762"/>
    <w:rPr>
      <w:color w:val="0563C1" w:themeColor="hyperlink"/>
      <w:u w:val="single"/>
    </w:rPr>
  </w:style>
  <w:style w:type="character" w:styleId="UnresolvedMention">
    <w:name w:val="Unresolved Mention"/>
    <w:basedOn w:val="DefaultParagraphFont"/>
    <w:uiPriority w:val="99"/>
    <w:semiHidden/>
    <w:unhideWhenUsed/>
    <w:rsid w:val="00AE6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0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ovagrants@gmail.com" TargetMode="External"/><Relationship Id="rId13" Type="http://schemas.openxmlformats.org/officeDocument/2006/relationships/hyperlink" Target="mailto:NCAGE@dlis.dla.mil" TargetMode="External"/><Relationship Id="rId18" Type="http://schemas.openxmlformats.org/officeDocument/2006/relationships/hyperlink" Target="https://www.ecfr.gov/cgi-bin/text-idx?SID=81a5f41de81c46a9844617d93a9db081&amp;mc=true&amp;node=pt2.1.182&amp;rgn=div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tate.gov/about-us-office-of-the-procurement-executive/" TargetMode="External"/><Relationship Id="rId7" Type="http://schemas.openxmlformats.org/officeDocument/2006/relationships/image" Target="media/image1.png"/><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ecfr.gov/cgi-bin/text-idx?SID=81a5f41de81c46a9844617d93a9db081&amp;mc=true&amp;node=pt2.1.175&amp;rgn=div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fr.gov/cgi-bin/text-idx?SID=81a5f41de81c46a9844617d93a9db081&amp;mc=true&amp;node=pt2.1.170&amp;rgn=div5" TargetMode="External"/><Relationship Id="rId20"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ortal.nspa.nato.int/AC135Public/scage/CageList.asp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cfr.gov/cgi-bin/text-idx?SID=81a5f41de81c46a9844617d93a9db081&amp;mc=true&amp;node=pt2.1.25&amp;rgn=div5" TargetMode="External"/><Relationship Id="rId23" Type="http://schemas.openxmlformats.org/officeDocument/2006/relationships/hyperlink" Target="javascript:downloadFile('https://apply07.grants.gov/apply/forms/sample/SF425_2_0-V2.0.pdf');" TargetMode="External"/><Relationship Id="rId10" Type="http://schemas.openxmlformats.org/officeDocument/2006/relationships/hyperlink" Target="https://fedgov.dnb.com/webform" TargetMode="External"/><Relationship Id="rId19" Type="http://schemas.openxmlformats.org/officeDocument/2006/relationships/hyperlink" Target="https://www.ecfr.gov/cgi-bin/text-idx?SID=81a5f41de81c46a9844617d93a9db081&amp;mc=true&amp;node=pt2.1.183&amp;rgn=div5" TargetMode="External"/><Relationship Id="rId4" Type="http://schemas.openxmlformats.org/officeDocument/2006/relationships/webSettings" Target="webSettings.xml"/><Relationship Id="rId9" Type="http://schemas.openxmlformats.org/officeDocument/2006/relationships/hyperlink" Target="https://sam.gov/SAM/pages/public/help/samInternationalUserGuide.jsf" TargetMode="External"/><Relationship Id="rId14" Type="http://schemas.openxmlformats.org/officeDocument/2006/relationships/hyperlink" Target="https://www.sam.gov/SAM/" TargetMode="External"/><Relationship Id="rId22" Type="http://schemas.openxmlformats.org/officeDocument/2006/relationships/hyperlink" Target="https://www.ecfr.gov/cgi-bin/text-idx?SID=81a5f41de81c46a9844617d93a9db081&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3022</Words>
  <Characters>17232</Characters>
  <Application>Microsoft Office Word</Application>
  <DocSecurity>0</DocSecurity>
  <Lines>143</Lines>
  <Paragraphs>40</Paragraphs>
  <ScaleCrop>false</ScaleCrop>
  <Company>Department of State</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Buruiana, Angela (Chisinau)</dc:creator>
  <cp:keywords/>
  <dc:description/>
  <cp:lastModifiedBy>Rusu, Stelian (Chisinau)</cp:lastModifiedBy>
  <cp:revision>8</cp:revision>
  <dcterms:created xsi:type="dcterms:W3CDTF">2020-12-30T06:57:00Z</dcterms:created>
  <dcterms:modified xsi:type="dcterms:W3CDTF">2021-02-05T07:50:00Z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BuruianaA@state.gov</vt:lpwstr>
  </property>
  <property fmtid="{D5CDD505-2E9C-101B-9397-08002B2CF9AE}" pid="5" name="MSIP_Label_1665d9ee-429a-4d5f-97cc-cfb56e044a6e_SetDate">
    <vt:lpwstr>2020-02-10T11:23:55.6190256Z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c1f1d91e-faa8-4374-835e-fe18fb560d21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