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4C2DDF" w14:textId="77777777" w:rsidR="00D26A23" w:rsidRDefault="00D26A23"/>
    <w:p w14:paraId="7088B886" w14:textId="77777777" w:rsidR="00D26A23" w:rsidRPr="00D26A23" w:rsidRDefault="00D26A23">
      <w:pPr>
        <w:rPr>
          <w:sz w:val="16"/>
          <w:szCs w:val="16"/>
        </w:rPr>
      </w:pPr>
    </w:p>
    <w:tbl>
      <w:tblPr>
        <w:tblW w:w="0" w:type="auto"/>
        <w:tblLook w:val="00A0" w:firstRow="1" w:lastRow="0" w:firstColumn="1" w:lastColumn="0" w:noHBand="0" w:noVBand="0"/>
      </w:tblPr>
      <w:tblGrid>
        <w:gridCol w:w="9360"/>
      </w:tblGrid>
      <w:tr w:rsidR="00F02869" w:rsidRPr="00B77995" w14:paraId="2CFDE8C9" w14:textId="77777777">
        <w:tc>
          <w:tcPr>
            <w:tcW w:w="9576" w:type="dxa"/>
          </w:tcPr>
          <w:p w14:paraId="481BD7D4" w14:textId="77777777" w:rsidR="000D0064" w:rsidRDefault="000D0064" w:rsidP="00115DDB">
            <w:pPr>
              <w:spacing w:before="120" w:after="120" w:line="240" w:lineRule="auto"/>
              <w:jc w:val="center"/>
              <w:rPr>
                <w:rFonts w:ascii="Garamond" w:hAnsi="Garamond"/>
                <w:b/>
                <w:sz w:val="44"/>
              </w:rPr>
            </w:pPr>
            <w:r w:rsidRPr="000D0064">
              <w:rPr>
                <w:rFonts w:ascii="Garamond" w:hAnsi="Garamond"/>
                <w:b/>
                <w:sz w:val="44"/>
              </w:rPr>
              <w:t>U.S. Small Business Administration</w:t>
            </w:r>
          </w:p>
          <w:p w14:paraId="6F33B043" w14:textId="42C0731B" w:rsidR="00F02869" w:rsidRPr="00D26A23" w:rsidRDefault="000D0064" w:rsidP="00D638F7">
            <w:pPr>
              <w:spacing w:before="120" w:after="120" w:line="240" w:lineRule="auto"/>
              <w:jc w:val="center"/>
              <w:rPr>
                <w:rFonts w:ascii="Garamond" w:hAnsi="Garamond"/>
                <w:b/>
                <w:sz w:val="32"/>
              </w:rPr>
            </w:pPr>
            <w:r w:rsidRPr="000D0064">
              <w:rPr>
                <w:rFonts w:ascii="Garamond" w:hAnsi="Garamond"/>
                <w:b/>
                <w:sz w:val="32"/>
              </w:rPr>
              <w:t xml:space="preserve">Office of </w:t>
            </w:r>
            <w:r w:rsidR="00F44E8C">
              <w:rPr>
                <w:rFonts w:ascii="Garamond" w:hAnsi="Garamond"/>
                <w:b/>
                <w:sz w:val="32"/>
              </w:rPr>
              <w:t>Native American Affairs</w:t>
            </w:r>
          </w:p>
        </w:tc>
      </w:tr>
      <w:tr w:rsidR="00F02869" w:rsidRPr="00B77995" w14:paraId="105D916B" w14:textId="77777777" w:rsidTr="00D26A23">
        <w:trPr>
          <w:trHeight w:val="4560"/>
        </w:trPr>
        <w:tc>
          <w:tcPr>
            <w:tcW w:w="9576" w:type="dxa"/>
          </w:tcPr>
          <w:p w14:paraId="23D836F8" w14:textId="77777777" w:rsidR="00404C1F" w:rsidRPr="00D26A23" w:rsidRDefault="00404C1F" w:rsidP="000D0064">
            <w:pPr>
              <w:spacing w:before="120" w:after="120" w:line="240" w:lineRule="auto"/>
              <w:rPr>
                <w:rFonts w:ascii="Garamond" w:hAnsi="Garamond"/>
                <w:b/>
                <w:smallCaps/>
                <w:sz w:val="16"/>
                <w:szCs w:val="16"/>
              </w:rPr>
            </w:pPr>
          </w:p>
          <w:p w14:paraId="38C19AAA" w14:textId="77777777" w:rsidR="00D26A23" w:rsidRPr="00D26A23" w:rsidRDefault="00D26A23" w:rsidP="00115DDB">
            <w:pPr>
              <w:spacing w:before="120" w:after="120" w:line="240" w:lineRule="auto"/>
              <w:jc w:val="center"/>
              <w:rPr>
                <w:rFonts w:ascii="Garamond" w:hAnsi="Garamond"/>
                <w:b/>
                <w:smallCaps/>
                <w:sz w:val="24"/>
                <w:szCs w:val="24"/>
              </w:rPr>
            </w:pPr>
          </w:p>
          <w:p w14:paraId="76574C0A" w14:textId="77777777" w:rsidR="0099665E" w:rsidRDefault="00D638F7" w:rsidP="00F070FE">
            <w:pPr>
              <w:spacing w:before="120" w:after="120" w:line="240" w:lineRule="auto"/>
              <w:jc w:val="center"/>
              <w:rPr>
                <w:rFonts w:ascii="Garamond" w:hAnsi="Garamond"/>
                <w:b/>
                <w:sz w:val="44"/>
                <w:szCs w:val="56"/>
              </w:rPr>
            </w:pPr>
            <w:r>
              <w:rPr>
                <w:rFonts w:ascii="Garamond" w:hAnsi="Garamond"/>
                <w:b/>
                <w:sz w:val="44"/>
                <w:szCs w:val="56"/>
              </w:rPr>
              <w:t>7(</w:t>
            </w:r>
            <w:r w:rsidR="00AC7948">
              <w:rPr>
                <w:rFonts w:ascii="Garamond" w:hAnsi="Garamond"/>
                <w:b/>
                <w:sz w:val="44"/>
                <w:szCs w:val="56"/>
              </w:rPr>
              <w:t>j</w:t>
            </w:r>
            <w:r>
              <w:rPr>
                <w:rFonts w:ascii="Garamond" w:hAnsi="Garamond"/>
                <w:b/>
                <w:sz w:val="44"/>
                <w:szCs w:val="56"/>
              </w:rPr>
              <w:t xml:space="preserve">) Management and </w:t>
            </w:r>
          </w:p>
          <w:p w14:paraId="0E0D0523" w14:textId="77777777" w:rsidR="00D638F7" w:rsidRDefault="00D638F7" w:rsidP="00F070FE">
            <w:pPr>
              <w:spacing w:before="120" w:after="120" w:line="240" w:lineRule="auto"/>
              <w:jc w:val="center"/>
              <w:rPr>
                <w:rFonts w:ascii="Garamond" w:hAnsi="Garamond"/>
                <w:b/>
                <w:sz w:val="44"/>
                <w:szCs w:val="56"/>
              </w:rPr>
            </w:pPr>
            <w:r>
              <w:rPr>
                <w:rFonts w:ascii="Garamond" w:hAnsi="Garamond"/>
                <w:b/>
                <w:sz w:val="44"/>
                <w:szCs w:val="56"/>
              </w:rPr>
              <w:t>Technical Assistance</w:t>
            </w:r>
            <w:r w:rsidR="00115DDB" w:rsidRPr="000D0064">
              <w:rPr>
                <w:rFonts w:ascii="Garamond" w:hAnsi="Garamond"/>
                <w:b/>
                <w:sz w:val="44"/>
                <w:szCs w:val="56"/>
              </w:rPr>
              <w:t xml:space="preserve"> </w:t>
            </w:r>
            <w:r w:rsidR="0099665E">
              <w:rPr>
                <w:rFonts w:ascii="Garamond" w:hAnsi="Garamond"/>
                <w:b/>
                <w:sz w:val="44"/>
                <w:szCs w:val="56"/>
              </w:rPr>
              <w:t>Services</w:t>
            </w:r>
          </w:p>
          <w:p w14:paraId="248AB99A" w14:textId="7F0656E3" w:rsidR="000D0064" w:rsidRDefault="000D0064" w:rsidP="00D638F7">
            <w:pPr>
              <w:spacing w:before="120" w:after="120" w:line="240" w:lineRule="auto"/>
              <w:jc w:val="center"/>
              <w:rPr>
                <w:rFonts w:ascii="Garamond" w:hAnsi="Garamond"/>
                <w:b/>
                <w:sz w:val="32"/>
                <w:szCs w:val="56"/>
              </w:rPr>
            </w:pPr>
            <w:r w:rsidRPr="000D0064">
              <w:rPr>
                <w:rFonts w:ascii="Garamond" w:hAnsi="Garamond"/>
                <w:b/>
                <w:sz w:val="32"/>
                <w:szCs w:val="56"/>
              </w:rPr>
              <w:t>FY 20</w:t>
            </w:r>
            <w:r w:rsidR="00B727D0">
              <w:rPr>
                <w:rFonts w:ascii="Garamond" w:hAnsi="Garamond"/>
                <w:b/>
                <w:sz w:val="32"/>
                <w:szCs w:val="56"/>
              </w:rPr>
              <w:t>19</w:t>
            </w:r>
          </w:p>
          <w:p w14:paraId="78FF1106" w14:textId="77777777" w:rsidR="000D0064" w:rsidRPr="000D0064" w:rsidRDefault="00E9322C" w:rsidP="00F070FE">
            <w:pPr>
              <w:spacing w:before="120" w:after="120" w:line="240" w:lineRule="auto"/>
              <w:jc w:val="center"/>
              <w:rPr>
                <w:rFonts w:ascii="Garamond" w:hAnsi="Garamond"/>
                <w:b/>
                <w:sz w:val="32"/>
                <w:szCs w:val="56"/>
              </w:rPr>
            </w:pPr>
            <w:r>
              <w:rPr>
                <w:rFonts w:ascii="Garamond" w:hAnsi="Garamond"/>
                <w:b/>
                <w:sz w:val="32"/>
                <w:szCs w:val="56"/>
              </w:rPr>
              <w:t xml:space="preserve">Funding Opportunity </w:t>
            </w:r>
            <w:r w:rsidR="00776484">
              <w:rPr>
                <w:rFonts w:ascii="Garamond" w:hAnsi="Garamond"/>
                <w:b/>
                <w:sz w:val="32"/>
                <w:szCs w:val="56"/>
              </w:rPr>
              <w:t>No.</w:t>
            </w:r>
          </w:p>
          <w:p w14:paraId="7C9C39AD" w14:textId="2FB64B5E" w:rsidR="001C1F3A" w:rsidRPr="00B565A9" w:rsidRDefault="00173C95" w:rsidP="00B565A9">
            <w:pPr>
              <w:spacing w:before="120" w:after="120" w:line="240" w:lineRule="auto"/>
              <w:jc w:val="center"/>
              <w:rPr>
                <w:rFonts w:ascii="Garamond" w:hAnsi="Garamond"/>
                <w:b/>
                <w:sz w:val="44"/>
                <w:szCs w:val="56"/>
              </w:rPr>
            </w:pPr>
            <w:r>
              <w:rPr>
                <w:rFonts w:ascii="Garamond" w:hAnsi="Garamond"/>
                <w:b/>
                <w:sz w:val="32"/>
                <w:szCs w:val="56"/>
              </w:rPr>
              <w:t>ONAA</w:t>
            </w:r>
            <w:r w:rsidR="0084268D">
              <w:rPr>
                <w:rFonts w:ascii="Garamond" w:hAnsi="Garamond"/>
                <w:b/>
                <w:sz w:val="32"/>
                <w:szCs w:val="56"/>
              </w:rPr>
              <w:t>-7j-20</w:t>
            </w:r>
            <w:r>
              <w:rPr>
                <w:rFonts w:ascii="Garamond" w:hAnsi="Garamond"/>
                <w:b/>
                <w:sz w:val="32"/>
                <w:szCs w:val="56"/>
              </w:rPr>
              <w:t>19</w:t>
            </w:r>
            <w:r w:rsidR="00386D44">
              <w:rPr>
                <w:rFonts w:ascii="Garamond" w:hAnsi="Garamond"/>
                <w:b/>
                <w:sz w:val="32"/>
                <w:szCs w:val="56"/>
              </w:rPr>
              <w:t>-</w:t>
            </w:r>
            <w:r>
              <w:rPr>
                <w:rFonts w:ascii="Garamond" w:hAnsi="Garamond"/>
                <w:b/>
                <w:sz w:val="32"/>
                <w:szCs w:val="56"/>
              </w:rPr>
              <w:t>01</w:t>
            </w:r>
          </w:p>
        </w:tc>
      </w:tr>
      <w:tr w:rsidR="00F02869" w:rsidRPr="00B77995" w14:paraId="57A26E39" w14:textId="77777777">
        <w:tc>
          <w:tcPr>
            <w:tcW w:w="9576" w:type="dxa"/>
          </w:tcPr>
          <w:p w14:paraId="70A07B2D" w14:textId="77777777" w:rsidR="00F02869" w:rsidRPr="00B77995" w:rsidRDefault="00F02869" w:rsidP="000D0064">
            <w:pPr>
              <w:spacing w:before="120" w:after="120" w:line="240" w:lineRule="auto"/>
              <w:rPr>
                <w:rFonts w:ascii="Garamond" w:hAnsi="Garamond"/>
              </w:rPr>
            </w:pPr>
          </w:p>
        </w:tc>
      </w:tr>
      <w:tr w:rsidR="00F02869" w:rsidRPr="00B77995" w14:paraId="6CEA6298" w14:textId="77777777">
        <w:tc>
          <w:tcPr>
            <w:tcW w:w="9576" w:type="dxa"/>
          </w:tcPr>
          <w:p w14:paraId="0D6B6ABC" w14:textId="6F7C9A94" w:rsidR="00F02869" w:rsidRPr="00C8279B" w:rsidRDefault="00184AE3" w:rsidP="00AC7948">
            <w:pPr>
              <w:spacing w:after="0" w:line="240" w:lineRule="auto"/>
              <w:rPr>
                <w:rFonts w:ascii="Garamond" w:hAnsi="Garamond"/>
              </w:rPr>
            </w:pPr>
            <w:r w:rsidRPr="00C8279B">
              <w:rPr>
                <w:rFonts w:ascii="Garamond" w:hAnsi="Garamond"/>
              </w:rPr>
              <w:t>The purpose of this Funding Opportunity</w:t>
            </w:r>
            <w:r w:rsidR="00A4385F">
              <w:rPr>
                <w:rFonts w:ascii="Garamond" w:hAnsi="Garamond"/>
              </w:rPr>
              <w:t xml:space="preserve"> Announcement</w:t>
            </w:r>
            <w:r w:rsidRPr="00C8279B">
              <w:rPr>
                <w:rFonts w:ascii="Garamond" w:hAnsi="Garamond"/>
              </w:rPr>
              <w:t xml:space="preserve"> is to invite proposals for funding from capable</w:t>
            </w:r>
            <w:r w:rsidRPr="00C8279B">
              <w:rPr>
                <w:rFonts w:ascii="Garamond" w:hAnsi="Garamond"/>
                <w:color w:val="1F497D"/>
              </w:rPr>
              <w:t xml:space="preserve"> </w:t>
            </w:r>
            <w:r w:rsidR="00A47151" w:rsidRPr="00A47151">
              <w:rPr>
                <w:rFonts w:ascii="Garamond" w:hAnsi="Garamond"/>
              </w:rPr>
              <w:t>A</w:t>
            </w:r>
            <w:r w:rsidR="009C102A" w:rsidRPr="00A47151">
              <w:rPr>
                <w:rFonts w:ascii="Garamond" w:hAnsi="Garamond"/>
              </w:rPr>
              <w:t xml:space="preserve">pplicants </w:t>
            </w:r>
            <w:r w:rsidRPr="00C8279B">
              <w:rPr>
                <w:rFonts w:ascii="Garamond" w:hAnsi="Garamond"/>
              </w:rPr>
              <w:t xml:space="preserve">to eligible small business concerns under the U.S. Small Business Administration's </w:t>
            </w:r>
            <w:r w:rsidR="009C102A">
              <w:rPr>
                <w:rFonts w:ascii="Garamond" w:hAnsi="Garamond"/>
              </w:rPr>
              <w:t>Program</w:t>
            </w:r>
            <w:r w:rsidR="00536580">
              <w:rPr>
                <w:rFonts w:ascii="Garamond" w:hAnsi="Garamond"/>
              </w:rPr>
              <w:t xml:space="preserve"> </w:t>
            </w:r>
            <w:r w:rsidR="004E25FB">
              <w:rPr>
                <w:rFonts w:ascii="Garamond" w:hAnsi="Garamond"/>
              </w:rPr>
              <w:t xml:space="preserve">to promote </w:t>
            </w:r>
            <w:r w:rsidR="00AE7485">
              <w:rPr>
                <w:rFonts w:ascii="Garamond" w:hAnsi="Garamond"/>
              </w:rPr>
              <w:t xml:space="preserve">the development, success and long-term </w:t>
            </w:r>
            <w:r w:rsidR="001C1B27">
              <w:rPr>
                <w:rFonts w:ascii="Garamond" w:hAnsi="Garamond"/>
              </w:rPr>
              <w:t xml:space="preserve">strength </w:t>
            </w:r>
            <w:r w:rsidR="00D14B56">
              <w:rPr>
                <w:rFonts w:ascii="Garamond" w:hAnsi="Garamond"/>
              </w:rPr>
              <w:t xml:space="preserve">of small businesses </w:t>
            </w:r>
            <w:r w:rsidR="0094667D">
              <w:rPr>
                <w:rFonts w:ascii="Garamond" w:hAnsi="Garamond"/>
              </w:rPr>
              <w:t xml:space="preserve">providing specialized </w:t>
            </w:r>
            <w:r w:rsidR="00264CD9">
              <w:rPr>
                <w:rFonts w:ascii="Garamond" w:hAnsi="Garamond"/>
              </w:rPr>
              <w:t xml:space="preserve">management and technical assistance, entrepreneurial </w:t>
            </w:r>
            <w:r w:rsidR="00600AF1">
              <w:rPr>
                <w:rFonts w:ascii="Garamond" w:hAnsi="Garamond"/>
              </w:rPr>
              <w:t xml:space="preserve">education and training </w:t>
            </w:r>
            <w:r w:rsidR="005715D8">
              <w:rPr>
                <w:rFonts w:ascii="Garamond" w:hAnsi="Garamond"/>
              </w:rPr>
              <w:t xml:space="preserve">in delivering </w:t>
            </w:r>
            <w:r w:rsidR="007D51D9">
              <w:rPr>
                <w:rFonts w:ascii="Garamond" w:hAnsi="Garamond"/>
              </w:rPr>
              <w:t xml:space="preserve">of vital business development services to Native American </w:t>
            </w:r>
            <w:r w:rsidR="008A4F7D">
              <w:rPr>
                <w:rFonts w:ascii="Garamond" w:hAnsi="Garamond"/>
              </w:rPr>
              <w:t>business communities across the country.</w:t>
            </w:r>
          </w:p>
        </w:tc>
      </w:tr>
      <w:tr w:rsidR="00F02869" w:rsidRPr="00B77995" w14:paraId="7DE10C26" w14:textId="77777777">
        <w:trPr>
          <w:trHeight w:val="4029"/>
        </w:trPr>
        <w:tc>
          <w:tcPr>
            <w:tcW w:w="9576" w:type="dxa"/>
          </w:tcPr>
          <w:p w14:paraId="76D5592D" w14:textId="77777777" w:rsidR="00D26A23" w:rsidRDefault="00D26A23" w:rsidP="006C7C83">
            <w:pPr>
              <w:spacing w:before="120" w:after="120" w:line="240" w:lineRule="auto"/>
              <w:jc w:val="center"/>
              <w:rPr>
                <w:rFonts w:ascii="Garamond" w:hAnsi="Garamond"/>
              </w:rPr>
            </w:pPr>
          </w:p>
          <w:p w14:paraId="71CB0C34" w14:textId="7049E974" w:rsidR="006C7C83" w:rsidRPr="00D26A23" w:rsidRDefault="006C7C83" w:rsidP="006C7C83">
            <w:pPr>
              <w:spacing w:before="120" w:after="120" w:line="240" w:lineRule="auto"/>
              <w:jc w:val="center"/>
              <w:rPr>
                <w:rFonts w:ascii="Garamond" w:hAnsi="Garamond"/>
                <w:b/>
                <w:sz w:val="32"/>
                <w:szCs w:val="32"/>
              </w:rPr>
            </w:pPr>
            <w:r w:rsidRPr="00D26A23">
              <w:rPr>
                <w:rFonts w:ascii="Garamond" w:hAnsi="Garamond"/>
                <w:b/>
                <w:sz w:val="32"/>
                <w:szCs w:val="32"/>
              </w:rPr>
              <w:t>Opening Date:</w:t>
            </w:r>
            <w:r w:rsidR="00877D09">
              <w:rPr>
                <w:rFonts w:ascii="Garamond" w:hAnsi="Garamond"/>
                <w:b/>
                <w:sz w:val="32"/>
                <w:szCs w:val="32"/>
              </w:rPr>
              <w:t xml:space="preserve"> </w:t>
            </w:r>
            <w:r w:rsidR="00DC3E4B">
              <w:rPr>
                <w:rFonts w:ascii="Garamond" w:hAnsi="Garamond"/>
                <w:b/>
                <w:sz w:val="32"/>
                <w:szCs w:val="32"/>
              </w:rPr>
              <w:t xml:space="preserve">July </w:t>
            </w:r>
            <w:r w:rsidR="00AA7710">
              <w:rPr>
                <w:rFonts w:ascii="Garamond" w:hAnsi="Garamond"/>
                <w:b/>
                <w:sz w:val="32"/>
                <w:szCs w:val="32"/>
              </w:rPr>
              <w:t>10</w:t>
            </w:r>
            <w:r w:rsidR="00DC3E4B">
              <w:rPr>
                <w:rFonts w:ascii="Garamond" w:hAnsi="Garamond"/>
                <w:b/>
                <w:sz w:val="32"/>
                <w:szCs w:val="32"/>
              </w:rPr>
              <w:t>, 2019</w:t>
            </w:r>
          </w:p>
          <w:p w14:paraId="15A026A5" w14:textId="202C0644" w:rsidR="006C7C83" w:rsidRDefault="006C7C83" w:rsidP="006C7C83">
            <w:pPr>
              <w:spacing w:before="120" w:after="120" w:line="240" w:lineRule="auto"/>
              <w:jc w:val="center"/>
              <w:rPr>
                <w:rFonts w:ascii="Garamond" w:hAnsi="Garamond"/>
              </w:rPr>
            </w:pPr>
            <w:r w:rsidRPr="00D26A23">
              <w:rPr>
                <w:rFonts w:ascii="Garamond" w:hAnsi="Garamond"/>
                <w:b/>
                <w:sz w:val="32"/>
                <w:szCs w:val="32"/>
              </w:rPr>
              <w:t>Closing Date:</w:t>
            </w:r>
            <w:r w:rsidR="009341E5">
              <w:rPr>
                <w:rFonts w:ascii="Garamond" w:hAnsi="Garamond"/>
                <w:b/>
                <w:sz w:val="32"/>
                <w:szCs w:val="32"/>
              </w:rPr>
              <w:t xml:space="preserve">  </w:t>
            </w:r>
            <w:r w:rsidR="00DC3E4B">
              <w:rPr>
                <w:rFonts w:ascii="Garamond" w:hAnsi="Garamond"/>
                <w:b/>
                <w:sz w:val="32"/>
                <w:szCs w:val="32"/>
              </w:rPr>
              <w:t>August 5, 2019</w:t>
            </w:r>
          </w:p>
          <w:p w14:paraId="3BF7563E" w14:textId="77777777" w:rsidR="00D26A23" w:rsidRDefault="00D26A23" w:rsidP="006C7C83">
            <w:pPr>
              <w:spacing w:before="120" w:after="120" w:line="240" w:lineRule="auto"/>
              <w:jc w:val="center"/>
              <w:rPr>
                <w:rFonts w:ascii="Garamond" w:hAnsi="Garamond"/>
              </w:rPr>
            </w:pPr>
          </w:p>
          <w:p w14:paraId="1AB45B3F" w14:textId="44EF6D58" w:rsidR="00F02869" w:rsidRDefault="006C7C83" w:rsidP="00002398">
            <w:pPr>
              <w:spacing w:before="120" w:after="120" w:line="240" w:lineRule="auto"/>
              <w:rPr>
                <w:rFonts w:ascii="Garamond" w:hAnsi="Garamond"/>
              </w:rPr>
            </w:pPr>
            <w:r>
              <w:rPr>
                <w:rFonts w:ascii="Garamond" w:hAnsi="Garamond"/>
              </w:rPr>
              <w:t>Proposals respond</w:t>
            </w:r>
            <w:r w:rsidR="00457F28">
              <w:rPr>
                <w:rFonts w:ascii="Garamond" w:hAnsi="Garamond"/>
              </w:rPr>
              <w:t>ing to this Funding Opportunity Announcement</w:t>
            </w:r>
            <w:r>
              <w:rPr>
                <w:rFonts w:ascii="Garamond" w:hAnsi="Garamond"/>
              </w:rPr>
              <w:t xml:space="preserve"> must be posted to </w:t>
            </w:r>
            <w:hyperlink r:id="rId8" w:history="1">
              <w:r w:rsidRPr="00993016">
                <w:rPr>
                  <w:rStyle w:val="Hyperlink"/>
                  <w:rFonts w:ascii="Garamond" w:hAnsi="Garamond"/>
                </w:rPr>
                <w:t>www.grants.gov</w:t>
              </w:r>
            </w:hyperlink>
            <w:r w:rsidR="00BC6C4C">
              <w:rPr>
                <w:rFonts w:ascii="Garamond" w:hAnsi="Garamond"/>
              </w:rPr>
              <w:t xml:space="preserve"> by 11:59</w:t>
            </w:r>
            <w:r w:rsidR="00302481">
              <w:rPr>
                <w:rFonts w:ascii="Garamond" w:hAnsi="Garamond"/>
              </w:rPr>
              <w:t xml:space="preserve"> </w:t>
            </w:r>
            <w:r>
              <w:rPr>
                <w:rFonts w:ascii="Garamond" w:hAnsi="Garamond"/>
              </w:rPr>
              <w:t xml:space="preserve">p.m. </w:t>
            </w:r>
            <w:r w:rsidR="00CE6A56" w:rsidRPr="00CE6A56">
              <w:rPr>
                <w:rFonts w:ascii="Garamond" w:hAnsi="Garamond"/>
              </w:rPr>
              <w:t>Eastern Time</w:t>
            </w:r>
            <w:r>
              <w:rPr>
                <w:rFonts w:ascii="Garamond" w:hAnsi="Garamond"/>
              </w:rPr>
              <w:t>,</w:t>
            </w:r>
            <w:r w:rsidR="0013193A">
              <w:rPr>
                <w:rFonts w:ascii="Garamond" w:hAnsi="Garamond"/>
              </w:rPr>
              <w:t xml:space="preserve"> August 5, 2019</w:t>
            </w:r>
            <w:r>
              <w:rPr>
                <w:rFonts w:ascii="Garamond" w:hAnsi="Garamond"/>
              </w:rPr>
              <w:t>.</w:t>
            </w:r>
            <w:r w:rsidR="0084268D">
              <w:rPr>
                <w:rFonts w:ascii="Garamond" w:hAnsi="Garamond"/>
              </w:rPr>
              <w:t xml:space="preserve"> </w:t>
            </w:r>
            <w:r>
              <w:rPr>
                <w:rFonts w:ascii="Garamond" w:hAnsi="Garamond"/>
              </w:rPr>
              <w:t xml:space="preserve"> No other methods of submission will be permitted. </w:t>
            </w:r>
            <w:r w:rsidR="0066294A">
              <w:rPr>
                <w:rFonts w:ascii="Garamond" w:hAnsi="Garamond"/>
              </w:rPr>
              <w:t>P</w:t>
            </w:r>
            <w:r>
              <w:rPr>
                <w:rFonts w:ascii="Garamond" w:hAnsi="Garamond"/>
              </w:rPr>
              <w:t>roposals submitted after the stipulated deadline will be rejected without being evaluated.</w:t>
            </w:r>
          </w:p>
          <w:p w14:paraId="141D47BF" w14:textId="77777777" w:rsidR="00877D09" w:rsidRDefault="00877D09" w:rsidP="00002398">
            <w:pPr>
              <w:spacing w:before="120" w:after="120" w:line="240" w:lineRule="auto"/>
              <w:rPr>
                <w:rFonts w:ascii="Garamond" w:hAnsi="Garamond"/>
              </w:rPr>
            </w:pPr>
          </w:p>
          <w:p w14:paraId="42562548" w14:textId="77777777" w:rsidR="00877D09" w:rsidRPr="00B77995" w:rsidRDefault="00877D09" w:rsidP="00002398">
            <w:pPr>
              <w:spacing w:before="120" w:after="120" w:line="240" w:lineRule="auto"/>
              <w:rPr>
                <w:rFonts w:ascii="Garamond" w:hAnsi="Garamond"/>
                <w:strike/>
              </w:rPr>
            </w:pPr>
          </w:p>
        </w:tc>
      </w:tr>
      <w:tr w:rsidR="00F02869" w:rsidRPr="00B77995" w14:paraId="28DA7CFE" w14:textId="77777777">
        <w:trPr>
          <w:trHeight w:val="951"/>
        </w:trPr>
        <w:tc>
          <w:tcPr>
            <w:tcW w:w="9576" w:type="dxa"/>
            <w:vAlign w:val="bottom"/>
          </w:tcPr>
          <w:p w14:paraId="3D9C1B92" w14:textId="1ABC9CA7" w:rsidR="00F02869" w:rsidRPr="00386255" w:rsidRDefault="00F02869" w:rsidP="00002398">
            <w:pPr>
              <w:spacing w:before="120" w:after="120" w:line="240" w:lineRule="auto"/>
              <w:jc w:val="center"/>
              <w:rPr>
                <w:rFonts w:ascii="Garamond" w:hAnsi="Garamond"/>
                <w:b/>
                <w14:shadow w14:blurRad="50800" w14:dist="38100" w14:dir="2700000" w14:sx="100000" w14:sy="100000" w14:kx="0" w14:ky="0" w14:algn="tl">
                  <w14:srgbClr w14:val="000000">
                    <w14:alpha w14:val="60000"/>
                  </w14:srgbClr>
                </w14:shadow>
              </w:rPr>
            </w:pPr>
            <w:r w:rsidRPr="00B77995">
              <w:rPr>
                <w:rFonts w:ascii="Garamond" w:hAnsi="Garamond"/>
                <w:b/>
              </w:rPr>
              <w:t>U.S. SMALL BUSINESS ADMINISTRATION</w:t>
            </w:r>
            <w:r w:rsidRPr="00B77995">
              <w:rPr>
                <w:rFonts w:ascii="Garamond" w:hAnsi="Garamond"/>
                <w:b/>
              </w:rPr>
              <w:br/>
            </w:r>
            <w:r w:rsidRPr="00386255">
              <w:rPr>
                <w:rFonts w:ascii="Garamond" w:hAnsi="Garamond"/>
                <w14:shadow w14:blurRad="50800" w14:dist="38100" w14:dir="2700000" w14:sx="100000" w14:sy="100000" w14:kx="0" w14:ky="0" w14:algn="tl">
                  <w14:srgbClr w14:val="000000">
                    <w14:alpha w14:val="60000"/>
                  </w14:srgbClr>
                </w14:shadow>
              </w:rPr>
              <w:t>OFFICE OF</w:t>
            </w:r>
            <w:r w:rsidR="005B4FFE" w:rsidRPr="00386255">
              <w:rPr>
                <w:rFonts w:ascii="Garamond" w:hAnsi="Garamond"/>
                <w14:shadow w14:blurRad="50800" w14:dist="38100" w14:dir="2700000" w14:sx="100000" w14:sy="100000" w14:kx="0" w14:ky="0" w14:algn="tl">
                  <w14:srgbClr w14:val="000000">
                    <w14:alpha w14:val="60000"/>
                  </w14:srgbClr>
                </w14:shadow>
              </w:rPr>
              <w:t xml:space="preserve"> </w:t>
            </w:r>
            <w:r w:rsidR="0022289A">
              <w:rPr>
                <w:rFonts w:ascii="Garamond" w:hAnsi="Garamond"/>
                <w14:shadow w14:blurRad="50800" w14:dist="38100" w14:dir="2700000" w14:sx="100000" w14:sy="100000" w14:kx="0" w14:ky="0" w14:algn="tl">
                  <w14:srgbClr w14:val="000000">
                    <w14:alpha w14:val="60000"/>
                  </w14:srgbClr>
                </w14:shadow>
              </w:rPr>
              <w:t>NATIVE AMERICAN AFFAIRS</w:t>
            </w:r>
          </w:p>
        </w:tc>
      </w:tr>
    </w:tbl>
    <w:p w14:paraId="60F9E4A7" w14:textId="1B75DF0D" w:rsidR="00F02869" w:rsidRDefault="00F02869" w:rsidP="0027452A">
      <w:pPr>
        <w:spacing w:before="120" w:after="120" w:line="240" w:lineRule="auto"/>
        <w:rPr>
          <w:rFonts w:ascii="Garamond" w:hAnsi="Garamond"/>
        </w:rPr>
      </w:pPr>
    </w:p>
    <w:p w14:paraId="13FAB27E" w14:textId="139E4B2A" w:rsidR="00F751C1" w:rsidRDefault="00F751C1" w:rsidP="0027452A">
      <w:pPr>
        <w:spacing w:before="120" w:after="120" w:line="240" w:lineRule="auto"/>
        <w:rPr>
          <w:rFonts w:ascii="Garamond" w:hAnsi="Garamond"/>
        </w:rPr>
      </w:pPr>
    </w:p>
    <w:p w14:paraId="3AB6575C" w14:textId="00423ABE" w:rsidR="00F751C1" w:rsidRDefault="00F751C1" w:rsidP="0027452A">
      <w:pPr>
        <w:spacing w:before="120" w:after="120" w:line="240" w:lineRule="auto"/>
        <w:rPr>
          <w:rFonts w:ascii="Garamond" w:hAnsi="Garamond"/>
        </w:rPr>
      </w:pPr>
    </w:p>
    <w:p w14:paraId="07D44818" w14:textId="75DE759E" w:rsidR="00F751C1" w:rsidRDefault="00F751C1" w:rsidP="0027452A">
      <w:pPr>
        <w:spacing w:before="120" w:after="120" w:line="240" w:lineRule="auto"/>
        <w:rPr>
          <w:rFonts w:ascii="Garamond" w:hAnsi="Garamond"/>
        </w:rPr>
      </w:pPr>
    </w:p>
    <w:p w14:paraId="72531FC1" w14:textId="79F61949" w:rsidR="00F751C1" w:rsidRDefault="00F751C1" w:rsidP="0027452A">
      <w:pPr>
        <w:spacing w:before="120" w:after="120" w:line="240" w:lineRule="auto"/>
        <w:rPr>
          <w:rFonts w:ascii="Garamond" w:hAnsi="Garamond"/>
        </w:rPr>
      </w:pPr>
    </w:p>
    <w:p w14:paraId="7134EE31" w14:textId="16A2C491" w:rsidR="00F751C1" w:rsidRDefault="00F751C1" w:rsidP="0027452A">
      <w:pPr>
        <w:spacing w:before="120" w:after="120" w:line="240" w:lineRule="auto"/>
        <w:rPr>
          <w:rFonts w:ascii="Garamond" w:hAnsi="Garamond"/>
        </w:rPr>
      </w:pPr>
    </w:p>
    <w:p w14:paraId="7D5B9E67" w14:textId="3ED8CA4E" w:rsidR="00F751C1" w:rsidRDefault="00F751C1" w:rsidP="0027452A">
      <w:pPr>
        <w:spacing w:before="120" w:after="120" w:line="240" w:lineRule="auto"/>
        <w:rPr>
          <w:rFonts w:ascii="Garamond" w:hAnsi="Garamond"/>
        </w:rPr>
      </w:pPr>
    </w:p>
    <w:p w14:paraId="1DD5F9F7" w14:textId="34E33439" w:rsidR="00F751C1" w:rsidRDefault="00F751C1" w:rsidP="0027452A">
      <w:pPr>
        <w:spacing w:before="120" w:after="120" w:line="240" w:lineRule="auto"/>
        <w:rPr>
          <w:rFonts w:ascii="Garamond" w:hAnsi="Garamond"/>
        </w:rPr>
      </w:pPr>
    </w:p>
    <w:p w14:paraId="0B575117" w14:textId="2FCEA5CA" w:rsidR="00F751C1" w:rsidRDefault="00F751C1" w:rsidP="0027452A">
      <w:pPr>
        <w:spacing w:before="120" w:after="120" w:line="240" w:lineRule="auto"/>
        <w:rPr>
          <w:rFonts w:ascii="Garamond" w:hAnsi="Garamond"/>
        </w:rPr>
      </w:pPr>
    </w:p>
    <w:p w14:paraId="25BB0655" w14:textId="12EEBD74" w:rsidR="00F751C1" w:rsidRDefault="00F751C1" w:rsidP="0027452A">
      <w:pPr>
        <w:spacing w:before="120" w:after="120" w:line="240" w:lineRule="auto"/>
        <w:rPr>
          <w:rFonts w:ascii="Garamond" w:hAnsi="Garamond"/>
        </w:rPr>
      </w:pPr>
    </w:p>
    <w:p w14:paraId="6BE6C50F" w14:textId="0F22B9F4" w:rsidR="00F751C1" w:rsidRDefault="00F751C1" w:rsidP="0027452A">
      <w:pPr>
        <w:spacing w:before="120" w:after="120" w:line="240" w:lineRule="auto"/>
        <w:rPr>
          <w:rFonts w:ascii="Garamond" w:hAnsi="Garamond"/>
        </w:rPr>
      </w:pPr>
    </w:p>
    <w:p w14:paraId="42446F87" w14:textId="5677561F" w:rsidR="00F751C1" w:rsidRDefault="00F751C1" w:rsidP="0027452A">
      <w:pPr>
        <w:spacing w:before="120" w:after="120" w:line="240" w:lineRule="auto"/>
        <w:rPr>
          <w:rFonts w:ascii="Garamond" w:hAnsi="Garamond"/>
        </w:rPr>
      </w:pPr>
    </w:p>
    <w:p w14:paraId="3B2FD96D" w14:textId="35B4EF3C" w:rsidR="00F751C1" w:rsidRDefault="00F751C1" w:rsidP="0027452A">
      <w:pPr>
        <w:spacing w:before="120" w:after="120" w:line="240" w:lineRule="auto"/>
        <w:rPr>
          <w:rFonts w:ascii="Garamond" w:hAnsi="Garamond"/>
        </w:rPr>
      </w:pPr>
    </w:p>
    <w:p w14:paraId="794A92F5" w14:textId="3CF4A9C1" w:rsidR="00F751C1" w:rsidRDefault="00F751C1" w:rsidP="0027452A">
      <w:pPr>
        <w:spacing w:before="120" w:after="120" w:line="240" w:lineRule="auto"/>
        <w:rPr>
          <w:rFonts w:ascii="Garamond" w:hAnsi="Garamond"/>
        </w:rPr>
      </w:pPr>
    </w:p>
    <w:p w14:paraId="1121288F" w14:textId="401DA874" w:rsidR="00F751C1" w:rsidRDefault="00F751C1" w:rsidP="0027452A">
      <w:pPr>
        <w:spacing w:before="120" w:after="120" w:line="240" w:lineRule="auto"/>
        <w:rPr>
          <w:rFonts w:ascii="Garamond" w:hAnsi="Garamond"/>
        </w:rPr>
      </w:pPr>
    </w:p>
    <w:p w14:paraId="4CD42DF3" w14:textId="02F3ABE2" w:rsidR="00F751C1" w:rsidRDefault="00F751C1" w:rsidP="0027452A">
      <w:pPr>
        <w:spacing w:before="120" w:after="120" w:line="240" w:lineRule="auto"/>
        <w:rPr>
          <w:rFonts w:ascii="Garamond" w:hAnsi="Garamond"/>
        </w:rPr>
      </w:pPr>
    </w:p>
    <w:p w14:paraId="5915A018" w14:textId="2DAB8BE5" w:rsidR="00F751C1" w:rsidRDefault="00F751C1" w:rsidP="0027452A">
      <w:pPr>
        <w:spacing w:before="120" w:after="120" w:line="240" w:lineRule="auto"/>
        <w:rPr>
          <w:rFonts w:ascii="Garamond" w:hAnsi="Garamond"/>
        </w:rPr>
      </w:pPr>
    </w:p>
    <w:p w14:paraId="29228C23" w14:textId="2D66DA2E" w:rsidR="00F751C1" w:rsidRDefault="00F751C1" w:rsidP="0027452A">
      <w:pPr>
        <w:spacing w:before="120" w:after="120" w:line="240" w:lineRule="auto"/>
        <w:rPr>
          <w:rFonts w:ascii="Garamond" w:hAnsi="Garamond"/>
        </w:rPr>
      </w:pPr>
    </w:p>
    <w:p w14:paraId="5DCCEAC7" w14:textId="77777777" w:rsidR="00F751C1" w:rsidRDefault="00F751C1" w:rsidP="0027452A">
      <w:pPr>
        <w:spacing w:before="120" w:after="120" w:line="240" w:lineRule="auto"/>
        <w:rPr>
          <w:rFonts w:ascii="Garamond" w:hAnsi="Garamond"/>
        </w:rPr>
      </w:pPr>
    </w:p>
    <w:p w14:paraId="6DC5C656" w14:textId="77777777" w:rsidR="00F02869" w:rsidRPr="00B77995" w:rsidRDefault="00F02869" w:rsidP="00D9795D">
      <w:pPr>
        <w:spacing w:after="0" w:line="240" w:lineRule="auto"/>
        <w:rPr>
          <w:rFonts w:ascii="Garamond" w:hAnsi="Garamond"/>
        </w:rPr>
      </w:pPr>
      <w:r w:rsidRPr="00B77995">
        <w:rPr>
          <w:rFonts w:ascii="Garamond" w:hAnsi="Garamond"/>
        </w:rPr>
        <w:lastRenderedPageBreak/>
        <w:t>Table of Contents</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6963"/>
        <w:gridCol w:w="957"/>
      </w:tblGrid>
      <w:tr w:rsidR="00F02869" w:rsidRPr="00B77995" w14:paraId="752534A6" w14:textId="77777777">
        <w:tc>
          <w:tcPr>
            <w:tcW w:w="1908" w:type="dxa"/>
          </w:tcPr>
          <w:p w14:paraId="5756D21E"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Paragraph</w:t>
            </w:r>
          </w:p>
        </w:tc>
        <w:tc>
          <w:tcPr>
            <w:tcW w:w="6963" w:type="dxa"/>
          </w:tcPr>
          <w:p w14:paraId="38C7B2EC"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Subject</w:t>
            </w:r>
          </w:p>
        </w:tc>
        <w:tc>
          <w:tcPr>
            <w:tcW w:w="957" w:type="dxa"/>
          </w:tcPr>
          <w:p w14:paraId="6027E265" w14:textId="77777777" w:rsidR="00F02869" w:rsidRPr="00B77995" w:rsidRDefault="00EF5507" w:rsidP="0027452A">
            <w:pPr>
              <w:spacing w:before="120" w:after="120" w:line="240" w:lineRule="auto"/>
              <w:jc w:val="center"/>
              <w:rPr>
                <w:rFonts w:ascii="Garamond" w:hAnsi="Garamond"/>
              </w:rPr>
            </w:pPr>
            <w:r>
              <w:rPr>
                <w:rFonts w:ascii="Garamond" w:hAnsi="Garamond"/>
              </w:rPr>
              <w:t>Page</w:t>
            </w:r>
          </w:p>
        </w:tc>
      </w:tr>
      <w:tr w:rsidR="00F02869" w:rsidRPr="00B77995" w14:paraId="6D3E9E10" w14:textId="77777777">
        <w:tc>
          <w:tcPr>
            <w:tcW w:w="1908" w:type="dxa"/>
          </w:tcPr>
          <w:p w14:paraId="2F61BD17" w14:textId="77777777" w:rsidR="00F02869" w:rsidRPr="00B77995" w:rsidRDefault="00F02869" w:rsidP="0027452A">
            <w:pPr>
              <w:spacing w:before="120" w:after="120" w:line="240" w:lineRule="auto"/>
              <w:rPr>
                <w:rFonts w:ascii="Garamond" w:hAnsi="Garamond"/>
              </w:rPr>
            </w:pPr>
            <w:r w:rsidRPr="00B77995">
              <w:rPr>
                <w:rFonts w:ascii="Garamond" w:hAnsi="Garamond"/>
              </w:rPr>
              <w:t>1.0</w:t>
            </w:r>
          </w:p>
        </w:tc>
        <w:tc>
          <w:tcPr>
            <w:tcW w:w="6963" w:type="dxa"/>
          </w:tcPr>
          <w:p w14:paraId="539FEDB3"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 – Funding Opportunity Description</w:t>
            </w:r>
          </w:p>
        </w:tc>
        <w:tc>
          <w:tcPr>
            <w:tcW w:w="957" w:type="dxa"/>
          </w:tcPr>
          <w:p w14:paraId="396EDDC5" w14:textId="77777777" w:rsidR="00F02869" w:rsidRPr="00F51B5F" w:rsidRDefault="0041593F" w:rsidP="00F51B5F">
            <w:pPr>
              <w:spacing w:before="120" w:after="120" w:line="240" w:lineRule="auto"/>
              <w:jc w:val="right"/>
              <w:rPr>
                <w:rFonts w:ascii="Garamond" w:hAnsi="Garamond"/>
              </w:rPr>
            </w:pPr>
            <w:r>
              <w:rPr>
                <w:rFonts w:ascii="Garamond" w:hAnsi="Garamond"/>
              </w:rPr>
              <w:t>4</w:t>
            </w:r>
          </w:p>
        </w:tc>
      </w:tr>
      <w:tr w:rsidR="00F02869" w:rsidRPr="00B77995" w14:paraId="74898AAE" w14:textId="77777777" w:rsidTr="00B85DF7">
        <w:trPr>
          <w:trHeight w:val="518"/>
        </w:trPr>
        <w:tc>
          <w:tcPr>
            <w:tcW w:w="1908" w:type="dxa"/>
          </w:tcPr>
          <w:p w14:paraId="1642C14E"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1.1</w:t>
            </w:r>
          </w:p>
        </w:tc>
        <w:tc>
          <w:tcPr>
            <w:tcW w:w="6963" w:type="dxa"/>
          </w:tcPr>
          <w:p w14:paraId="19FE799F" w14:textId="77777777" w:rsidR="00F02869" w:rsidRPr="00B77995" w:rsidRDefault="00F02869" w:rsidP="0027452A">
            <w:pPr>
              <w:spacing w:before="120" w:after="120" w:line="240" w:lineRule="auto"/>
              <w:rPr>
                <w:rFonts w:ascii="Garamond" w:hAnsi="Garamond"/>
              </w:rPr>
            </w:pPr>
            <w:r w:rsidRPr="00B77995">
              <w:rPr>
                <w:rFonts w:ascii="Garamond" w:hAnsi="Garamond"/>
              </w:rPr>
              <w:t>Program Overview</w:t>
            </w:r>
          </w:p>
        </w:tc>
        <w:tc>
          <w:tcPr>
            <w:tcW w:w="957" w:type="dxa"/>
          </w:tcPr>
          <w:p w14:paraId="528C89A6" w14:textId="77777777" w:rsidR="00F02869" w:rsidRPr="00B77995" w:rsidRDefault="0041593F" w:rsidP="0027452A">
            <w:pPr>
              <w:spacing w:before="120" w:after="120" w:line="240" w:lineRule="auto"/>
              <w:jc w:val="right"/>
              <w:rPr>
                <w:rFonts w:ascii="Garamond" w:hAnsi="Garamond"/>
              </w:rPr>
            </w:pPr>
            <w:r>
              <w:rPr>
                <w:rFonts w:ascii="Garamond" w:hAnsi="Garamond"/>
              </w:rPr>
              <w:t>4</w:t>
            </w:r>
          </w:p>
        </w:tc>
      </w:tr>
      <w:tr w:rsidR="00F02869" w:rsidRPr="00B77995" w14:paraId="029E8DBC" w14:textId="77777777">
        <w:tc>
          <w:tcPr>
            <w:tcW w:w="1908" w:type="dxa"/>
          </w:tcPr>
          <w:p w14:paraId="5B9A2C32"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1.2</w:t>
            </w:r>
          </w:p>
        </w:tc>
        <w:tc>
          <w:tcPr>
            <w:tcW w:w="6963" w:type="dxa"/>
          </w:tcPr>
          <w:p w14:paraId="449E6516" w14:textId="77777777" w:rsidR="00F02869" w:rsidRPr="00B77995" w:rsidRDefault="00F02869" w:rsidP="0027452A">
            <w:pPr>
              <w:spacing w:before="120" w:after="120" w:line="240" w:lineRule="auto"/>
              <w:rPr>
                <w:rFonts w:ascii="Garamond" w:hAnsi="Garamond"/>
              </w:rPr>
            </w:pPr>
            <w:r w:rsidRPr="00B77995">
              <w:rPr>
                <w:rFonts w:ascii="Garamond" w:hAnsi="Garamond"/>
              </w:rPr>
              <w:t>Introduction</w:t>
            </w:r>
          </w:p>
        </w:tc>
        <w:tc>
          <w:tcPr>
            <w:tcW w:w="957" w:type="dxa"/>
          </w:tcPr>
          <w:p w14:paraId="0B98DE8D" w14:textId="77777777" w:rsidR="00F02869" w:rsidRPr="00B77995" w:rsidRDefault="00F51B5F" w:rsidP="0027452A">
            <w:pPr>
              <w:spacing w:before="120" w:after="120" w:line="240" w:lineRule="auto"/>
              <w:jc w:val="right"/>
              <w:rPr>
                <w:rFonts w:ascii="Garamond" w:hAnsi="Garamond"/>
              </w:rPr>
            </w:pPr>
            <w:r>
              <w:rPr>
                <w:rFonts w:ascii="Garamond" w:hAnsi="Garamond"/>
              </w:rPr>
              <w:t>5</w:t>
            </w:r>
          </w:p>
        </w:tc>
      </w:tr>
      <w:tr w:rsidR="00F02869" w:rsidRPr="00B77995" w14:paraId="15FCA7DC" w14:textId="77777777">
        <w:tc>
          <w:tcPr>
            <w:tcW w:w="1908" w:type="dxa"/>
          </w:tcPr>
          <w:p w14:paraId="17B015DA"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1.3</w:t>
            </w:r>
          </w:p>
        </w:tc>
        <w:tc>
          <w:tcPr>
            <w:tcW w:w="6963" w:type="dxa"/>
          </w:tcPr>
          <w:p w14:paraId="59431AA5" w14:textId="77777777" w:rsidR="00F02869" w:rsidRPr="00B77995" w:rsidRDefault="00F02869" w:rsidP="0027452A">
            <w:pPr>
              <w:spacing w:before="120" w:after="120" w:line="240" w:lineRule="auto"/>
              <w:rPr>
                <w:rFonts w:ascii="Garamond" w:hAnsi="Garamond"/>
              </w:rPr>
            </w:pPr>
            <w:r w:rsidRPr="00B77995">
              <w:rPr>
                <w:rFonts w:ascii="Garamond" w:hAnsi="Garamond"/>
              </w:rPr>
              <w:t>Background</w:t>
            </w:r>
          </w:p>
        </w:tc>
        <w:tc>
          <w:tcPr>
            <w:tcW w:w="957" w:type="dxa"/>
          </w:tcPr>
          <w:p w14:paraId="7E622399" w14:textId="77777777" w:rsidR="00F02869" w:rsidRPr="00B77995" w:rsidRDefault="0041593F" w:rsidP="0041593F">
            <w:pPr>
              <w:spacing w:before="120" w:after="120" w:line="240" w:lineRule="auto"/>
              <w:jc w:val="right"/>
              <w:rPr>
                <w:rFonts w:ascii="Garamond" w:hAnsi="Garamond"/>
              </w:rPr>
            </w:pPr>
            <w:r>
              <w:rPr>
                <w:rFonts w:ascii="Garamond" w:hAnsi="Garamond"/>
              </w:rPr>
              <w:t>6</w:t>
            </w:r>
          </w:p>
        </w:tc>
      </w:tr>
      <w:tr w:rsidR="00F02869" w:rsidRPr="00B77995" w14:paraId="1F4633ED" w14:textId="77777777">
        <w:tc>
          <w:tcPr>
            <w:tcW w:w="1908" w:type="dxa"/>
          </w:tcPr>
          <w:p w14:paraId="18C05F64"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1.4</w:t>
            </w:r>
          </w:p>
        </w:tc>
        <w:tc>
          <w:tcPr>
            <w:tcW w:w="6963" w:type="dxa"/>
          </w:tcPr>
          <w:p w14:paraId="27184936" w14:textId="77777777" w:rsidR="00F02869" w:rsidRPr="00B77995" w:rsidRDefault="00F02869" w:rsidP="0027452A">
            <w:pPr>
              <w:spacing w:before="120" w:after="120" w:line="240" w:lineRule="auto"/>
              <w:rPr>
                <w:rFonts w:ascii="Garamond" w:hAnsi="Garamond"/>
              </w:rPr>
            </w:pPr>
            <w:r w:rsidRPr="00B77995">
              <w:rPr>
                <w:rFonts w:ascii="Garamond" w:hAnsi="Garamond"/>
              </w:rPr>
              <w:t>Purpose</w:t>
            </w:r>
          </w:p>
        </w:tc>
        <w:tc>
          <w:tcPr>
            <w:tcW w:w="957" w:type="dxa"/>
          </w:tcPr>
          <w:p w14:paraId="69BD53D6" w14:textId="77777777" w:rsidR="00F02869" w:rsidRPr="00B77995" w:rsidRDefault="0041593F" w:rsidP="0041593F">
            <w:pPr>
              <w:spacing w:before="120" w:after="120" w:line="240" w:lineRule="auto"/>
              <w:jc w:val="right"/>
              <w:rPr>
                <w:rFonts w:ascii="Garamond" w:hAnsi="Garamond"/>
              </w:rPr>
            </w:pPr>
            <w:r>
              <w:rPr>
                <w:rFonts w:ascii="Garamond" w:hAnsi="Garamond"/>
              </w:rPr>
              <w:t>7</w:t>
            </w:r>
          </w:p>
        </w:tc>
      </w:tr>
      <w:tr w:rsidR="00F02869" w:rsidRPr="00B77995" w14:paraId="74B9CC8B" w14:textId="77777777">
        <w:tc>
          <w:tcPr>
            <w:tcW w:w="1908" w:type="dxa"/>
          </w:tcPr>
          <w:p w14:paraId="6342D640"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1.5</w:t>
            </w:r>
          </w:p>
        </w:tc>
        <w:tc>
          <w:tcPr>
            <w:tcW w:w="6963" w:type="dxa"/>
          </w:tcPr>
          <w:p w14:paraId="16223636" w14:textId="77777777" w:rsidR="00F02869" w:rsidRPr="00B77995" w:rsidRDefault="00753732" w:rsidP="0027452A">
            <w:pPr>
              <w:spacing w:before="120" w:after="120" w:line="240" w:lineRule="auto"/>
              <w:rPr>
                <w:rFonts w:ascii="Garamond" w:hAnsi="Garamond"/>
              </w:rPr>
            </w:pPr>
            <w:r>
              <w:rPr>
                <w:rFonts w:ascii="Garamond" w:hAnsi="Garamond"/>
              </w:rPr>
              <w:t>Leveraging of Resources</w:t>
            </w:r>
          </w:p>
        </w:tc>
        <w:tc>
          <w:tcPr>
            <w:tcW w:w="957" w:type="dxa"/>
          </w:tcPr>
          <w:p w14:paraId="39866ABE" w14:textId="77777777" w:rsidR="00F02869" w:rsidRPr="00B77995" w:rsidRDefault="0041593F" w:rsidP="0041593F">
            <w:pPr>
              <w:spacing w:before="120" w:after="120" w:line="240" w:lineRule="auto"/>
              <w:jc w:val="right"/>
              <w:rPr>
                <w:rFonts w:ascii="Garamond" w:hAnsi="Garamond"/>
              </w:rPr>
            </w:pPr>
            <w:r>
              <w:rPr>
                <w:rFonts w:ascii="Garamond" w:hAnsi="Garamond"/>
              </w:rPr>
              <w:t>7</w:t>
            </w:r>
          </w:p>
        </w:tc>
      </w:tr>
      <w:tr w:rsidR="00F02869" w:rsidRPr="00B77995" w14:paraId="01590A36" w14:textId="77777777">
        <w:tc>
          <w:tcPr>
            <w:tcW w:w="1908" w:type="dxa"/>
          </w:tcPr>
          <w:p w14:paraId="16E8E251"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1.6</w:t>
            </w:r>
          </w:p>
        </w:tc>
        <w:tc>
          <w:tcPr>
            <w:tcW w:w="6963" w:type="dxa"/>
          </w:tcPr>
          <w:p w14:paraId="7F3EED9A" w14:textId="77777777" w:rsidR="00F02869" w:rsidRPr="00B77995" w:rsidRDefault="00753732" w:rsidP="0027452A">
            <w:pPr>
              <w:spacing w:before="120" w:after="120" w:line="240" w:lineRule="auto"/>
              <w:rPr>
                <w:rFonts w:ascii="Garamond" w:hAnsi="Garamond"/>
              </w:rPr>
            </w:pPr>
            <w:r>
              <w:rPr>
                <w:rFonts w:ascii="Garamond" w:hAnsi="Garamond"/>
              </w:rPr>
              <w:t>SBA Involvement and Oversight</w:t>
            </w:r>
          </w:p>
        </w:tc>
        <w:tc>
          <w:tcPr>
            <w:tcW w:w="957" w:type="dxa"/>
          </w:tcPr>
          <w:p w14:paraId="2C2E2548" w14:textId="77777777" w:rsidR="00F02869" w:rsidRPr="00B77995" w:rsidRDefault="00F51B5F" w:rsidP="0027452A">
            <w:pPr>
              <w:spacing w:before="120" w:after="120" w:line="240" w:lineRule="auto"/>
              <w:jc w:val="right"/>
              <w:rPr>
                <w:rFonts w:ascii="Garamond" w:hAnsi="Garamond"/>
              </w:rPr>
            </w:pPr>
            <w:r>
              <w:rPr>
                <w:rFonts w:ascii="Garamond" w:hAnsi="Garamond"/>
              </w:rPr>
              <w:t>7</w:t>
            </w:r>
          </w:p>
        </w:tc>
      </w:tr>
      <w:tr w:rsidR="00002398" w:rsidRPr="00B77995" w14:paraId="601FB2F5" w14:textId="77777777">
        <w:tc>
          <w:tcPr>
            <w:tcW w:w="1908" w:type="dxa"/>
          </w:tcPr>
          <w:p w14:paraId="4FE95EEE" w14:textId="77777777" w:rsidR="00002398" w:rsidRPr="00B77995" w:rsidRDefault="001279D7" w:rsidP="0027452A">
            <w:pPr>
              <w:spacing w:before="120" w:after="120" w:line="240" w:lineRule="auto"/>
              <w:ind w:left="360"/>
              <w:rPr>
                <w:rFonts w:ascii="Garamond" w:hAnsi="Garamond"/>
              </w:rPr>
            </w:pPr>
            <w:r>
              <w:rPr>
                <w:rFonts w:ascii="Garamond" w:hAnsi="Garamond"/>
              </w:rPr>
              <w:t>1.7</w:t>
            </w:r>
          </w:p>
        </w:tc>
        <w:tc>
          <w:tcPr>
            <w:tcW w:w="6963" w:type="dxa"/>
          </w:tcPr>
          <w:p w14:paraId="46EBBBD6" w14:textId="77777777" w:rsidR="00002398" w:rsidRDefault="001279D7" w:rsidP="0027452A">
            <w:pPr>
              <w:spacing w:before="120" w:after="120" w:line="240" w:lineRule="auto"/>
              <w:rPr>
                <w:rFonts w:ascii="Garamond" w:hAnsi="Garamond"/>
              </w:rPr>
            </w:pPr>
            <w:r>
              <w:rPr>
                <w:rFonts w:ascii="Garamond" w:hAnsi="Garamond"/>
              </w:rPr>
              <w:t>Changes or Cancellation</w:t>
            </w:r>
          </w:p>
        </w:tc>
        <w:tc>
          <w:tcPr>
            <w:tcW w:w="957" w:type="dxa"/>
          </w:tcPr>
          <w:p w14:paraId="5C91CAD8" w14:textId="77777777" w:rsidR="00002398" w:rsidRPr="00B22D96" w:rsidRDefault="0041593F" w:rsidP="0041593F">
            <w:pPr>
              <w:spacing w:before="120" w:after="120" w:line="240" w:lineRule="auto"/>
              <w:jc w:val="right"/>
              <w:rPr>
                <w:rFonts w:ascii="Garamond" w:hAnsi="Garamond"/>
                <w:color w:val="FF0000"/>
              </w:rPr>
            </w:pPr>
            <w:r>
              <w:rPr>
                <w:rFonts w:ascii="Garamond" w:hAnsi="Garamond"/>
              </w:rPr>
              <w:t>8</w:t>
            </w:r>
          </w:p>
        </w:tc>
      </w:tr>
      <w:tr w:rsidR="00F02869" w:rsidRPr="00B77995" w14:paraId="2F4BDA98" w14:textId="77777777">
        <w:tc>
          <w:tcPr>
            <w:tcW w:w="1908" w:type="dxa"/>
          </w:tcPr>
          <w:p w14:paraId="3B214FD3" w14:textId="77777777" w:rsidR="00F02869" w:rsidRPr="00B77995" w:rsidRDefault="00F02869" w:rsidP="0027452A">
            <w:pPr>
              <w:spacing w:before="120" w:after="120" w:line="240" w:lineRule="auto"/>
              <w:rPr>
                <w:rFonts w:ascii="Garamond" w:hAnsi="Garamond"/>
              </w:rPr>
            </w:pPr>
            <w:r w:rsidRPr="00B77995">
              <w:rPr>
                <w:rFonts w:ascii="Garamond" w:hAnsi="Garamond"/>
              </w:rPr>
              <w:t>2.0</w:t>
            </w:r>
          </w:p>
        </w:tc>
        <w:tc>
          <w:tcPr>
            <w:tcW w:w="6963" w:type="dxa"/>
          </w:tcPr>
          <w:p w14:paraId="08001DEF"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II – Award Information</w:t>
            </w:r>
          </w:p>
        </w:tc>
        <w:tc>
          <w:tcPr>
            <w:tcW w:w="957" w:type="dxa"/>
          </w:tcPr>
          <w:p w14:paraId="078909DB" w14:textId="77777777" w:rsidR="00F02869" w:rsidRPr="00B77995" w:rsidRDefault="0041593F" w:rsidP="0041593F">
            <w:pPr>
              <w:spacing w:before="120" w:after="120" w:line="240" w:lineRule="auto"/>
              <w:jc w:val="right"/>
              <w:rPr>
                <w:rFonts w:ascii="Garamond" w:hAnsi="Garamond"/>
              </w:rPr>
            </w:pPr>
            <w:r>
              <w:rPr>
                <w:rFonts w:ascii="Garamond" w:hAnsi="Garamond"/>
              </w:rPr>
              <w:t>8</w:t>
            </w:r>
          </w:p>
        </w:tc>
      </w:tr>
      <w:tr w:rsidR="00F02869" w:rsidRPr="00B77995" w14:paraId="11F7CB99" w14:textId="77777777">
        <w:tc>
          <w:tcPr>
            <w:tcW w:w="1908" w:type="dxa"/>
          </w:tcPr>
          <w:p w14:paraId="0C0DD05D" w14:textId="77777777" w:rsidR="00F02869" w:rsidRPr="00B77995" w:rsidRDefault="00BB098B" w:rsidP="0027452A">
            <w:pPr>
              <w:spacing w:before="120" w:after="120" w:line="240" w:lineRule="auto"/>
              <w:ind w:left="360"/>
              <w:rPr>
                <w:rFonts w:ascii="Garamond" w:hAnsi="Garamond"/>
              </w:rPr>
            </w:pPr>
            <w:r>
              <w:rPr>
                <w:rFonts w:ascii="Garamond" w:hAnsi="Garamond"/>
              </w:rPr>
              <w:t>2.1</w:t>
            </w:r>
          </w:p>
        </w:tc>
        <w:tc>
          <w:tcPr>
            <w:tcW w:w="6963" w:type="dxa"/>
          </w:tcPr>
          <w:p w14:paraId="08FF3CC8" w14:textId="77777777" w:rsidR="00F02869" w:rsidRPr="00B77995" w:rsidRDefault="00F02869" w:rsidP="0027452A">
            <w:pPr>
              <w:spacing w:before="120" w:after="120" w:line="240" w:lineRule="auto"/>
              <w:rPr>
                <w:rFonts w:ascii="Garamond" w:hAnsi="Garamond"/>
              </w:rPr>
            </w:pPr>
            <w:r w:rsidRPr="00B77995">
              <w:rPr>
                <w:rFonts w:ascii="Garamond" w:hAnsi="Garamond"/>
              </w:rPr>
              <w:t>Estimated Funding</w:t>
            </w:r>
          </w:p>
        </w:tc>
        <w:tc>
          <w:tcPr>
            <w:tcW w:w="957" w:type="dxa"/>
          </w:tcPr>
          <w:p w14:paraId="42CB729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7B7FCD67" w14:textId="77777777">
        <w:tc>
          <w:tcPr>
            <w:tcW w:w="1908" w:type="dxa"/>
          </w:tcPr>
          <w:p w14:paraId="6A4A5DA8" w14:textId="77777777" w:rsidR="00F02869" w:rsidRPr="00B77995" w:rsidRDefault="00BB098B" w:rsidP="0027452A">
            <w:pPr>
              <w:spacing w:before="120" w:after="120" w:line="240" w:lineRule="auto"/>
              <w:ind w:left="360"/>
              <w:rPr>
                <w:rFonts w:ascii="Garamond" w:hAnsi="Garamond"/>
              </w:rPr>
            </w:pPr>
            <w:r>
              <w:rPr>
                <w:rFonts w:ascii="Garamond" w:hAnsi="Garamond"/>
              </w:rPr>
              <w:t>2.2</w:t>
            </w:r>
          </w:p>
        </w:tc>
        <w:tc>
          <w:tcPr>
            <w:tcW w:w="6963" w:type="dxa"/>
          </w:tcPr>
          <w:p w14:paraId="41F7F542" w14:textId="77777777" w:rsidR="00F02869" w:rsidRPr="00B77995" w:rsidRDefault="00F02869" w:rsidP="0027452A">
            <w:pPr>
              <w:spacing w:before="120" w:after="120" w:line="240" w:lineRule="auto"/>
              <w:rPr>
                <w:rFonts w:ascii="Garamond" w:hAnsi="Garamond"/>
              </w:rPr>
            </w:pPr>
            <w:r w:rsidRPr="00B77995">
              <w:rPr>
                <w:rFonts w:ascii="Garamond" w:hAnsi="Garamond"/>
              </w:rPr>
              <w:t>Expected Number of Awards</w:t>
            </w:r>
          </w:p>
        </w:tc>
        <w:tc>
          <w:tcPr>
            <w:tcW w:w="957" w:type="dxa"/>
          </w:tcPr>
          <w:p w14:paraId="6088CF2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00825BF0" w14:textId="77777777">
        <w:tc>
          <w:tcPr>
            <w:tcW w:w="1908" w:type="dxa"/>
          </w:tcPr>
          <w:p w14:paraId="70F7D822"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3</w:t>
            </w:r>
          </w:p>
        </w:tc>
        <w:tc>
          <w:tcPr>
            <w:tcW w:w="6963" w:type="dxa"/>
          </w:tcPr>
          <w:p w14:paraId="6F2B89F5" w14:textId="77777777" w:rsidR="00F02869" w:rsidRPr="00B77995" w:rsidRDefault="00F02869" w:rsidP="0027452A">
            <w:pPr>
              <w:spacing w:before="120" w:after="120" w:line="240" w:lineRule="auto"/>
              <w:rPr>
                <w:rFonts w:ascii="Garamond" w:hAnsi="Garamond"/>
              </w:rPr>
            </w:pPr>
            <w:r w:rsidRPr="00B77995">
              <w:rPr>
                <w:rFonts w:ascii="Garamond" w:hAnsi="Garamond"/>
              </w:rPr>
              <w:t>Period of Performance</w:t>
            </w:r>
            <w:r w:rsidR="00890689">
              <w:rPr>
                <w:rFonts w:ascii="Garamond" w:hAnsi="Garamond"/>
              </w:rPr>
              <w:t>/Budget Periods</w:t>
            </w:r>
          </w:p>
        </w:tc>
        <w:tc>
          <w:tcPr>
            <w:tcW w:w="957" w:type="dxa"/>
          </w:tcPr>
          <w:p w14:paraId="745874B6" w14:textId="77777777" w:rsidR="00F02869" w:rsidRPr="00B77995" w:rsidRDefault="0041593F" w:rsidP="0027452A">
            <w:pPr>
              <w:spacing w:before="120" w:after="120" w:line="240" w:lineRule="auto"/>
              <w:jc w:val="right"/>
              <w:rPr>
                <w:rFonts w:ascii="Garamond" w:hAnsi="Garamond"/>
              </w:rPr>
            </w:pPr>
            <w:r>
              <w:rPr>
                <w:rFonts w:ascii="Garamond" w:hAnsi="Garamond"/>
              </w:rPr>
              <w:t>8</w:t>
            </w:r>
          </w:p>
        </w:tc>
      </w:tr>
      <w:tr w:rsidR="00F02869" w:rsidRPr="00B77995" w14:paraId="33381F30" w14:textId="77777777">
        <w:tc>
          <w:tcPr>
            <w:tcW w:w="1908" w:type="dxa"/>
          </w:tcPr>
          <w:p w14:paraId="240DB65E"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4</w:t>
            </w:r>
          </w:p>
        </w:tc>
        <w:tc>
          <w:tcPr>
            <w:tcW w:w="6963" w:type="dxa"/>
          </w:tcPr>
          <w:p w14:paraId="3D1A061F" w14:textId="77777777" w:rsidR="00F02869" w:rsidRPr="00B77995" w:rsidRDefault="00F02869" w:rsidP="0027452A">
            <w:pPr>
              <w:spacing w:before="120" w:after="120" w:line="240" w:lineRule="auto"/>
              <w:rPr>
                <w:rFonts w:ascii="Garamond" w:hAnsi="Garamond"/>
              </w:rPr>
            </w:pPr>
            <w:r w:rsidRPr="00B77995">
              <w:rPr>
                <w:rFonts w:ascii="Garamond" w:hAnsi="Garamond"/>
              </w:rPr>
              <w:t>Funding Information</w:t>
            </w:r>
          </w:p>
        </w:tc>
        <w:tc>
          <w:tcPr>
            <w:tcW w:w="957" w:type="dxa"/>
          </w:tcPr>
          <w:p w14:paraId="2A69ADAA"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204BAF8F" w14:textId="77777777">
        <w:tc>
          <w:tcPr>
            <w:tcW w:w="1908" w:type="dxa"/>
          </w:tcPr>
          <w:p w14:paraId="0B113268"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5</w:t>
            </w:r>
          </w:p>
        </w:tc>
        <w:tc>
          <w:tcPr>
            <w:tcW w:w="6963" w:type="dxa"/>
          </w:tcPr>
          <w:p w14:paraId="2DC77B93" w14:textId="77777777" w:rsidR="00F02869" w:rsidRPr="00B77995" w:rsidRDefault="00F02869" w:rsidP="0027452A">
            <w:pPr>
              <w:spacing w:before="120" w:after="120" w:line="240" w:lineRule="auto"/>
              <w:rPr>
                <w:rFonts w:ascii="Garamond" w:hAnsi="Garamond"/>
              </w:rPr>
            </w:pPr>
            <w:r w:rsidRPr="00B77995">
              <w:rPr>
                <w:rFonts w:ascii="Garamond" w:hAnsi="Garamond"/>
              </w:rPr>
              <w:t>Funding Instrument</w:t>
            </w:r>
          </w:p>
        </w:tc>
        <w:tc>
          <w:tcPr>
            <w:tcW w:w="957" w:type="dxa"/>
          </w:tcPr>
          <w:p w14:paraId="58DC8E4B" w14:textId="77777777" w:rsidR="00F02869" w:rsidRPr="00B77995" w:rsidRDefault="0041593F" w:rsidP="00F51B5F">
            <w:pPr>
              <w:spacing w:before="120" w:after="120" w:line="240" w:lineRule="auto"/>
              <w:jc w:val="right"/>
              <w:rPr>
                <w:rFonts w:ascii="Garamond" w:hAnsi="Garamond"/>
              </w:rPr>
            </w:pPr>
            <w:r>
              <w:rPr>
                <w:rFonts w:ascii="Garamond" w:hAnsi="Garamond"/>
              </w:rPr>
              <w:t>9</w:t>
            </w:r>
          </w:p>
        </w:tc>
      </w:tr>
      <w:tr w:rsidR="00F02869" w:rsidRPr="00B77995" w14:paraId="093C3AD7" w14:textId="77777777">
        <w:tc>
          <w:tcPr>
            <w:tcW w:w="1908" w:type="dxa"/>
          </w:tcPr>
          <w:p w14:paraId="129AD266"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6</w:t>
            </w:r>
          </w:p>
        </w:tc>
        <w:tc>
          <w:tcPr>
            <w:tcW w:w="6963" w:type="dxa"/>
          </w:tcPr>
          <w:p w14:paraId="5886578A" w14:textId="77777777" w:rsidR="00F02869" w:rsidRPr="00B77995" w:rsidRDefault="00F02869" w:rsidP="0027452A">
            <w:pPr>
              <w:spacing w:before="120" w:after="120" w:line="240" w:lineRule="auto"/>
              <w:rPr>
                <w:rFonts w:ascii="Garamond" w:hAnsi="Garamond"/>
              </w:rPr>
            </w:pPr>
            <w:r w:rsidRPr="00B77995">
              <w:rPr>
                <w:rFonts w:ascii="Garamond" w:hAnsi="Garamond"/>
              </w:rPr>
              <w:t>Matching Requirement</w:t>
            </w:r>
          </w:p>
        </w:tc>
        <w:tc>
          <w:tcPr>
            <w:tcW w:w="957" w:type="dxa"/>
          </w:tcPr>
          <w:p w14:paraId="34D923B9"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124CCE97" w14:textId="77777777">
        <w:tc>
          <w:tcPr>
            <w:tcW w:w="1908" w:type="dxa"/>
          </w:tcPr>
          <w:p w14:paraId="66A9FA48" w14:textId="77777777" w:rsidR="00F02869" w:rsidRPr="00B77995" w:rsidRDefault="00F02869" w:rsidP="0027452A">
            <w:pPr>
              <w:spacing w:before="120" w:after="120" w:line="240" w:lineRule="auto"/>
              <w:rPr>
                <w:rFonts w:ascii="Garamond" w:hAnsi="Garamond"/>
              </w:rPr>
            </w:pPr>
            <w:r w:rsidRPr="00B77995">
              <w:rPr>
                <w:rFonts w:ascii="Garamond" w:hAnsi="Garamond"/>
              </w:rPr>
              <w:t>3.0</w:t>
            </w:r>
          </w:p>
        </w:tc>
        <w:tc>
          <w:tcPr>
            <w:tcW w:w="6963" w:type="dxa"/>
          </w:tcPr>
          <w:p w14:paraId="21F3947E" w14:textId="77777777" w:rsidR="00F02869" w:rsidRPr="00B77995" w:rsidRDefault="00410CA3" w:rsidP="00410CA3">
            <w:pPr>
              <w:spacing w:before="120" w:after="120" w:line="240" w:lineRule="auto"/>
              <w:rPr>
                <w:rFonts w:ascii="Garamond" w:hAnsi="Garamond"/>
                <w:b/>
              </w:rPr>
            </w:pPr>
            <w:r>
              <w:rPr>
                <w:rFonts w:ascii="Garamond" w:hAnsi="Garamond"/>
                <w:b/>
              </w:rPr>
              <w:t>Section III – Eligibility Information</w:t>
            </w:r>
            <w:r w:rsidR="00F02869" w:rsidRPr="00B77995">
              <w:rPr>
                <w:rFonts w:ascii="Garamond" w:hAnsi="Garamond"/>
                <w:b/>
              </w:rPr>
              <w:t xml:space="preserve"> </w:t>
            </w:r>
          </w:p>
        </w:tc>
        <w:tc>
          <w:tcPr>
            <w:tcW w:w="957" w:type="dxa"/>
          </w:tcPr>
          <w:p w14:paraId="189474AD"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410CA3" w:rsidRPr="00B77995" w14:paraId="7BF13D15" w14:textId="77777777">
        <w:tc>
          <w:tcPr>
            <w:tcW w:w="1908" w:type="dxa"/>
          </w:tcPr>
          <w:p w14:paraId="279E441C" w14:textId="77777777" w:rsidR="00410CA3" w:rsidRPr="00B77995" w:rsidRDefault="00410CA3" w:rsidP="0027452A">
            <w:pPr>
              <w:spacing w:before="120" w:after="120" w:line="240" w:lineRule="auto"/>
              <w:ind w:left="360"/>
              <w:rPr>
                <w:rFonts w:ascii="Garamond" w:hAnsi="Garamond"/>
              </w:rPr>
            </w:pPr>
            <w:r>
              <w:rPr>
                <w:rFonts w:ascii="Garamond" w:hAnsi="Garamond"/>
              </w:rPr>
              <w:t>3.1</w:t>
            </w:r>
          </w:p>
        </w:tc>
        <w:tc>
          <w:tcPr>
            <w:tcW w:w="6963" w:type="dxa"/>
          </w:tcPr>
          <w:p w14:paraId="7DA7A40F" w14:textId="77777777"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14:paraId="234DD501" w14:textId="77777777" w:rsidR="00410CA3" w:rsidRDefault="0041593F" w:rsidP="0027452A">
            <w:pPr>
              <w:spacing w:before="120" w:after="120" w:line="240" w:lineRule="auto"/>
              <w:jc w:val="right"/>
              <w:rPr>
                <w:rFonts w:ascii="Garamond" w:hAnsi="Garamond"/>
              </w:rPr>
            </w:pPr>
            <w:r>
              <w:rPr>
                <w:rFonts w:ascii="Garamond" w:hAnsi="Garamond"/>
              </w:rPr>
              <w:t>9</w:t>
            </w:r>
          </w:p>
        </w:tc>
      </w:tr>
      <w:tr w:rsidR="00F02869" w:rsidRPr="00B77995" w14:paraId="142DF62B" w14:textId="77777777">
        <w:tc>
          <w:tcPr>
            <w:tcW w:w="1908" w:type="dxa"/>
          </w:tcPr>
          <w:p w14:paraId="70C157E5" w14:textId="77777777"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2</w:t>
            </w:r>
          </w:p>
        </w:tc>
        <w:tc>
          <w:tcPr>
            <w:tcW w:w="6963" w:type="dxa"/>
          </w:tcPr>
          <w:p w14:paraId="4455E367" w14:textId="77777777" w:rsidR="00F02869" w:rsidRPr="00B77995" w:rsidRDefault="00F02869" w:rsidP="0027452A">
            <w:pPr>
              <w:spacing w:before="120" w:after="120" w:line="240" w:lineRule="auto"/>
              <w:rPr>
                <w:rFonts w:ascii="Garamond" w:hAnsi="Garamond"/>
              </w:rPr>
            </w:pPr>
            <w:r w:rsidRPr="00B77995">
              <w:rPr>
                <w:rFonts w:ascii="Garamond" w:hAnsi="Garamond"/>
              </w:rPr>
              <w:t>Eligible Applicants</w:t>
            </w:r>
          </w:p>
        </w:tc>
        <w:tc>
          <w:tcPr>
            <w:tcW w:w="957" w:type="dxa"/>
          </w:tcPr>
          <w:p w14:paraId="2E01BFF5" w14:textId="77777777" w:rsidR="00F02869" w:rsidRPr="00B77995" w:rsidRDefault="0041593F" w:rsidP="0027452A">
            <w:pPr>
              <w:spacing w:before="120" w:after="120" w:line="240" w:lineRule="auto"/>
              <w:jc w:val="right"/>
              <w:rPr>
                <w:rFonts w:ascii="Garamond" w:hAnsi="Garamond"/>
              </w:rPr>
            </w:pPr>
            <w:r>
              <w:rPr>
                <w:rFonts w:ascii="Garamond" w:hAnsi="Garamond"/>
              </w:rPr>
              <w:t>9</w:t>
            </w:r>
          </w:p>
        </w:tc>
      </w:tr>
      <w:tr w:rsidR="00F02869" w:rsidRPr="00B77995" w14:paraId="0B6E5E7C" w14:textId="77777777">
        <w:tc>
          <w:tcPr>
            <w:tcW w:w="1908" w:type="dxa"/>
          </w:tcPr>
          <w:p w14:paraId="42499322" w14:textId="77777777"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3</w:t>
            </w:r>
          </w:p>
        </w:tc>
        <w:tc>
          <w:tcPr>
            <w:tcW w:w="6963" w:type="dxa"/>
          </w:tcPr>
          <w:p w14:paraId="1B9E4C15" w14:textId="77777777" w:rsidR="00F02869" w:rsidRPr="00B77995" w:rsidRDefault="00F02869" w:rsidP="0027452A">
            <w:pPr>
              <w:spacing w:before="120" w:after="120" w:line="240" w:lineRule="auto"/>
              <w:rPr>
                <w:rFonts w:ascii="Garamond" w:hAnsi="Garamond"/>
              </w:rPr>
            </w:pPr>
            <w:r w:rsidRPr="00B77995">
              <w:rPr>
                <w:rFonts w:ascii="Garamond" w:hAnsi="Garamond"/>
              </w:rPr>
              <w:t>Ineligible Applicants</w:t>
            </w:r>
          </w:p>
        </w:tc>
        <w:tc>
          <w:tcPr>
            <w:tcW w:w="957" w:type="dxa"/>
          </w:tcPr>
          <w:p w14:paraId="22D9751B"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46073300" w14:textId="77777777">
        <w:tc>
          <w:tcPr>
            <w:tcW w:w="1908" w:type="dxa"/>
          </w:tcPr>
          <w:p w14:paraId="242B6E13" w14:textId="77777777" w:rsidR="00F02869" w:rsidRPr="00B77995" w:rsidRDefault="00F02869" w:rsidP="0027452A">
            <w:pPr>
              <w:spacing w:before="120" w:after="120" w:line="240" w:lineRule="auto"/>
              <w:rPr>
                <w:rFonts w:ascii="Garamond" w:hAnsi="Garamond"/>
              </w:rPr>
            </w:pPr>
            <w:r w:rsidRPr="00B77995">
              <w:rPr>
                <w:rFonts w:ascii="Garamond" w:hAnsi="Garamond"/>
              </w:rPr>
              <w:t>4.0</w:t>
            </w:r>
          </w:p>
        </w:tc>
        <w:tc>
          <w:tcPr>
            <w:tcW w:w="6963" w:type="dxa"/>
          </w:tcPr>
          <w:p w14:paraId="312A9D21"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IV – Application and Submission Information</w:t>
            </w:r>
          </w:p>
        </w:tc>
        <w:tc>
          <w:tcPr>
            <w:tcW w:w="957" w:type="dxa"/>
          </w:tcPr>
          <w:p w14:paraId="4ADAC6BE"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2F3D8ADC" w14:textId="77777777">
        <w:tc>
          <w:tcPr>
            <w:tcW w:w="1908" w:type="dxa"/>
          </w:tcPr>
          <w:p w14:paraId="1D3C67E2"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4.1</w:t>
            </w:r>
          </w:p>
        </w:tc>
        <w:tc>
          <w:tcPr>
            <w:tcW w:w="6963" w:type="dxa"/>
          </w:tcPr>
          <w:p w14:paraId="316A1D9F" w14:textId="77777777" w:rsidR="00F02869" w:rsidRPr="00B77995" w:rsidRDefault="00633AC4" w:rsidP="0027452A">
            <w:pPr>
              <w:spacing w:before="120" w:after="120" w:line="240" w:lineRule="auto"/>
              <w:rPr>
                <w:rFonts w:ascii="Garamond" w:hAnsi="Garamond"/>
              </w:rPr>
            </w:pPr>
            <w:r>
              <w:rPr>
                <w:rFonts w:ascii="Garamond" w:hAnsi="Garamond"/>
              </w:rPr>
              <w:t>Application Instructions</w:t>
            </w:r>
          </w:p>
        </w:tc>
        <w:tc>
          <w:tcPr>
            <w:tcW w:w="957" w:type="dxa"/>
          </w:tcPr>
          <w:p w14:paraId="4EFF3267" w14:textId="77777777" w:rsidR="00F02869" w:rsidRPr="00B77995" w:rsidRDefault="0041593F" w:rsidP="0027452A">
            <w:pPr>
              <w:spacing w:before="120" w:after="120" w:line="240" w:lineRule="auto"/>
              <w:jc w:val="right"/>
              <w:rPr>
                <w:rFonts w:ascii="Garamond" w:hAnsi="Garamond"/>
              </w:rPr>
            </w:pPr>
            <w:r>
              <w:rPr>
                <w:rFonts w:ascii="Garamond" w:hAnsi="Garamond"/>
              </w:rPr>
              <w:t>10</w:t>
            </w:r>
          </w:p>
        </w:tc>
      </w:tr>
      <w:tr w:rsidR="00F02869" w:rsidRPr="00B77995" w14:paraId="4C07F6D0" w14:textId="77777777">
        <w:tc>
          <w:tcPr>
            <w:tcW w:w="1908" w:type="dxa"/>
          </w:tcPr>
          <w:p w14:paraId="6704F3E9"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4.2</w:t>
            </w:r>
          </w:p>
        </w:tc>
        <w:tc>
          <w:tcPr>
            <w:tcW w:w="6963" w:type="dxa"/>
          </w:tcPr>
          <w:p w14:paraId="440E1141" w14:textId="77777777" w:rsidR="00F02869" w:rsidRPr="00B77995" w:rsidRDefault="00633AC4" w:rsidP="0027452A">
            <w:pPr>
              <w:spacing w:before="120" w:after="120" w:line="240" w:lineRule="auto"/>
              <w:rPr>
                <w:rFonts w:ascii="Garamond" w:hAnsi="Garamond"/>
              </w:rPr>
            </w:pPr>
            <w:r>
              <w:rPr>
                <w:rFonts w:ascii="Garamond" w:hAnsi="Garamond"/>
              </w:rPr>
              <w:t>Submission Instructions</w:t>
            </w:r>
          </w:p>
        </w:tc>
        <w:tc>
          <w:tcPr>
            <w:tcW w:w="957" w:type="dxa"/>
          </w:tcPr>
          <w:p w14:paraId="6AB8BBC2" w14:textId="77777777" w:rsidR="00F02869" w:rsidRPr="00B77995" w:rsidRDefault="00E97B8F" w:rsidP="0027452A">
            <w:pPr>
              <w:spacing w:before="120" w:after="120" w:line="240" w:lineRule="auto"/>
              <w:jc w:val="right"/>
              <w:rPr>
                <w:rFonts w:ascii="Garamond" w:hAnsi="Garamond"/>
              </w:rPr>
            </w:pPr>
            <w:r>
              <w:rPr>
                <w:rFonts w:ascii="Garamond" w:hAnsi="Garamond"/>
              </w:rPr>
              <w:t>1</w:t>
            </w:r>
            <w:r w:rsidR="0041593F">
              <w:rPr>
                <w:rFonts w:ascii="Garamond" w:hAnsi="Garamond"/>
              </w:rPr>
              <w:t>3</w:t>
            </w:r>
          </w:p>
        </w:tc>
      </w:tr>
      <w:tr w:rsidR="0094030E" w:rsidRPr="00B77995" w14:paraId="0730B340" w14:textId="77777777">
        <w:tc>
          <w:tcPr>
            <w:tcW w:w="1908" w:type="dxa"/>
          </w:tcPr>
          <w:p w14:paraId="689474A2" w14:textId="77777777" w:rsidR="0094030E" w:rsidRPr="00B77995" w:rsidRDefault="002104F5" w:rsidP="002104F5">
            <w:pPr>
              <w:spacing w:before="120" w:after="120" w:line="240" w:lineRule="auto"/>
              <w:rPr>
                <w:rFonts w:ascii="Garamond" w:hAnsi="Garamond"/>
              </w:rPr>
            </w:pPr>
            <w:r>
              <w:rPr>
                <w:rFonts w:ascii="Garamond" w:hAnsi="Garamond"/>
              </w:rPr>
              <w:t xml:space="preserve">    </w:t>
            </w:r>
            <w:r w:rsidR="006E6BD9">
              <w:rPr>
                <w:rFonts w:ascii="Garamond" w:hAnsi="Garamond"/>
              </w:rPr>
              <w:t xml:space="preserve">   </w:t>
            </w:r>
            <w:r w:rsidR="0094030E" w:rsidRPr="00B77995">
              <w:rPr>
                <w:rFonts w:ascii="Garamond" w:hAnsi="Garamond"/>
              </w:rPr>
              <w:t>4.</w:t>
            </w:r>
            <w:r w:rsidR="0094030E">
              <w:rPr>
                <w:rFonts w:ascii="Garamond" w:hAnsi="Garamond"/>
              </w:rPr>
              <w:t>3</w:t>
            </w:r>
          </w:p>
        </w:tc>
        <w:tc>
          <w:tcPr>
            <w:tcW w:w="6963" w:type="dxa"/>
          </w:tcPr>
          <w:p w14:paraId="224B5A59" w14:textId="77777777" w:rsidR="0094030E" w:rsidRPr="00B77995" w:rsidRDefault="0094030E" w:rsidP="0027452A">
            <w:pPr>
              <w:spacing w:before="120" w:after="120" w:line="240" w:lineRule="auto"/>
              <w:rPr>
                <w:rFonts w:ascii="Garamond" w:hAnsi="Garamond"/>
              </w:rPr>
            </w:pPr>
            <w:r w:rsidRPr="00B77995">
              <w:rPr>
                <w:rFonts w:ascii="Garamond" w:hAnsi="Garamond"/>
              </w:rPr>
              <w:t>Required Proposal Submission Dates</w:t>
            </w:r>
          </w:p>
        </w:tc>
        <w:tc>
          <w:tcPr>
            <w:tcW w:w="957" w:type="dxa"/>
          </w:tcPr>
          <w:p w14:paraId="3FD5C699" w14:textId="77777777" w:rsidR="0094030E" w:rsidRPr="00B77995" w:rsidRDefault="00E97B8F" w:rsidP="0027452A">
            <w:pPr>
              <w:spacing w:before="120" w:after="120" w:line="240" w:lineRule="auto"/>
              <w:jc w:val="right"/>
              <w:rPr>
                <w:rFonts w:ascii="Garamond" w:hAnsi="Garamond"/>
              </w:rPr>
            </w:pPr>
            <w:r>
              <w:rPr>
                <w:rFonts w:ascii="Garamond" w:hAnsi="Garamond"/>
              </w:rPr>
              <w:t>1</w:t>
            </w:r>
            <w:r w:rsidR="0041593F">
              <w:rPr>
                <w:rFonts w:ascii="Garamond" w:hAnsi="Garamond"/>
              </w:rPr>
              <w:t>4</w:t>
            </w:r>
          </w:p>
        </w:tc>
      </w:tr>
      <w:tr w:rsidR="0094030E" w:rsidRPr="00B77995" w14:paraId="5B5E7A2B" w14:textId="77777777">
        <w:tc>
          <w:tcPr>
            <w:tcW w:w="1908" w:type="dxa"/>
          </w:tcPr>
          <w:p w14:paraId="725965A7" w14:textId="77777777" w:rsidR="0094030E" w:rsidRPr="00B77995" w:rsidRDefault="0094030E" w:rsidP="0094030E">
            <w:pPr>
              <w:spacing w:before="120" w:after="120" w:line="240" w:lineRule="auto"/>
              <w:rPr>
                <w:rFonts w:ascii="Garamond" w:hAnsi="Garamond"/>
              </w:rPr>
            </w:pPr>
            <w:r w:rsidRPr="00B77995">
              <w:rPr>
                <w:rFonts w:ascii="Garamond" w:hAnsi="Garamond"/>
              </w:rPr>
              <w:lastRenderedPageBreak/>
              <w:t>5.0</w:t>
            </w:r>
          </w:p>
        </w:tc>
        <w:tc>
          <w:tcPr>
            <w:tcW w:w="6963" w:type="dxa"/>
          </w:tcPr>
          <w:p w14:paraId="6A9DBBD7" w14:textId="77777777" w:rsidR="0094030E" w:rsidRPr="00B77995" w:rsidRDefault="0094030E" w:rsidP="0027452A">
            <w:pPr>
              <w:spacing w:before="120" w:after="120" w:line="240" w:lineRule="auto"/>
              <w:rPr>
                <w:rFonts w:ascii="Garamond" w:hAnsi="Garamond"/>
              </w:rPr>
            </w:pPr>
            <w:r w:rsidRPr="00B77995">
              <w:rPr>
                <w:rFonts w:ascii="Garamond" w:hAnsi="Garamond"/>
                <w:b/>
              </w:rPr>
              <w:t>Section V – Application Review Information</w:t>
            </w:r>
          </w:p>
        </w:tc>
        <w:tc>
          <w:tcPr>
            <w:tcW w:w="957" w:type="dxa"/>
          </w:tcPr>
          <w:p w14:paraId="403C10D4"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410CA3" w:rsidRPr="00B77995" w14:paraId="70C5F535" w14:textId="77777777">
        <w:tc>
          <w:tcPr>
            <w:tcW w:w="1908" w:type="dxa"/>
          </w:tcPr>
          <w:p w14:paraId="5281A5B4" w14:textId="77777777" w:rsidR="00410CA3" w:rsidRDefault="00410CA3" w:rsidP="00410CA3">
            <w:pPr>
              <w:spacing w:before="120" w:after="120" w:line="240" w:lineRule="auto"/>
              <w:ind w:left="360"/>
              <w:rPr>
                <w:rFonts w:ascii="Garamond" w:hAnsi="Garamond"/>
              </w:rPr>
            </w:pPr>
            <w:r>
              <w:rPr>
                <w:rFonts w:ascii="Garamond" w:hAnsi="Garamond"/>
              </w:rPr>
              <w:t>5.1</w:t>
            </w:r>
          </w:p>
        </w:tc>
        <w:tc>
          <w:tcPr>
            <w:tcW w:w="6963" w:type="dxa"/>
          </w:tcPr>
          <w:p w14:paraId="52BEBB50" w14:textId="77777777"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14:paraId="7A24CC7E" w14:textId="77777777" w:rsidR="00410CA3"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94030E" w:rsidRPr="00B77995" w14:paraId="74C7B9CA" w14:textId="77777777">
        <w:tc>
          <w:tcPr>
            <w:tcW w:w="1908" w:type="dxa"/>
          </w:tcPr>
          <w:p w14:paraId="755CE0C5"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2</w:t>
            </w:r>
          </w:p>
        </w:tc>
        <w:tc>
          <w:tcPr>
            <w:tcW w:w="6963" w:type="dxa"/>
          </w:tcPr>
          <w:p w14:paraId="0727E2C6" w14:textId="77777777" w:rsidR="0094030E" w:rsidRPr="00B77995" w:rsidRDefault="0094030E" w:rsidP="0027452A">
            <w:pPr>
              <w:spacing w:before="120" w:after="120" w:line="240" w:lineRule="auto"/>
              <w:rPr>
                <w:rFonts w:ascii="Garamond" w:hAnsi="Garamond"/>
              </w:rPr>
            </w:pPr>
            <w:r w:rsidRPr="00B77995">
              <w:rPr>
                <w:rFonts w:ascii="Garamond" w:hAnsi="Garamond"/>
              </w:rPr>
              <w:t>Evaluation Criteria</w:t>
            </w:r>
          </w:p>
        </w:tc>
        <w:tc>
          <w:tcPr>
            <w:tcW w:w="957" w:type="dxa"/>
          </w:tcPr>
          <w:p w14:paraId="20338D7D" w14:textId="77777777" w:rsidR="0094030E" w:rsidRPr="00B77995" w:rsidRDefault="00E97B8F" w:rsidP="00E97B8F">
            <w:pPr>
              <w:spacing w:before="120" w:after="120" w:line="240" w:lineRule="auto"/>
              <w:jc w:val="right"/>
              <w:rPr>
                <w:rFonts w:ascii="Garamond" w:hAnsi="Garamond"/>
              </w:rPr>
            </w:pPr>
            <w:r>
              <w:rPr>
                <w:rFonts w:ascii="Garamond" w:hAnsi="Garamond"/>
              </w:rPr>
              <w:t>1</w:t>
            </w:r>
            <w:r w:rsidR="0041593F">
              <w:rPr>
                <w:rFonts w:ascii="Garamond" w:hAnsi="Garamond"/>
              </w:rPr>
              <w:t>5</w:t>
            </w:r>
          </w:p>
        </w:tc>
      </w:tr>
      <w:tr w:rsidR="0094030E" w:rsidRPr="00B77995" w14:paraId="20302F1B" w14:textId="77777777">
        <w:tc>
          <w:tcPr>
            <w:tcW w:w="1908" w:type="dxa"/>
          </w:tcPr>
          <w:p w14:paraId="2D2F823B"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3</w:t>
            </w:r>
          </w:p>
        </w:tc>
        <w:tc>
          <w:tcPr>
            <w:tcW w:w="6963" w:type="dxa"/>
          </w:tcPr>
          <w:p w14:paraId="12A3D10D" w14:textId="77777777" w:rsidR="0094030E" w:rsidRPr="00B77995" w:rsidRDefault="0094030E" w:rsidP="0027452A">
            <w:pPr>
              <w:spacing w:before="120" w:after="120" w:line="240" w:lineRule="auto"/>
              <w:rPr>
                <w:rFonts w:ascii="Garamond" w:hAnsi="Garamond"/>
              </w:rPr>
            </w:pPr>
            <w:r w:rsidRPr="00B77995">
              <w:rPr>
                <w:rFonts w:ascii="Garamond" w:hAnsi="Garamond"/>
              </w:rPr>
              <w:t>Review and Selection Process</w:t>
            </w:r>
          </w:p>
        </w:tc>
        <w:tc>
          <w:tcPr>
            <w:tcW w:w="957" w:type="dxa"/>
          </w:tcPr>
          <w:p w14:paraId="31979B5E"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41593F">
              <w:rPr>
                <w:rFonts w:ascii="Garamond" w:hAnsi="Garamond"/>
              </w:rPr>
              <w:t>7</w:t>
            </w:r>
          </w:p>
        </w:tc>
      </w:tr>
      <w:tr w:rsidR="0094030E" w:rsidRPr="00B77995" w14:paraId="6A000BE4" w14:textId="77777777">
        <w:tc>
          <w:tcPr>
            <w:tcW w:w="1908" w:type="dxa"/>
          </w:tcPr>
          <w:p w14:paraId="738BDCFF" w14:textId="77777777" w:rsidR="0094030E" w:rsidRPr="00B77995" w:rsidRDefault="0094030E" w:rsidP="002104F5">
            <w:pPr>
              <w:spacing w:before="120" w:after="120" w:line="240" w:lineRule="auto"/>
              <w:rPr>
                <w:rFonts w:ascii="Garamond" w:hAnsi="Garamond"/>
              </w:rPr>
            </w:pPr>
            <w:r w:rsidRPr="00B77995">
              <w:rPr>
                <w:rFonts w:ascii="Garamond" w:hAnsi="Garamond"/>
              </w:rPr>
              <w:t>6.0</w:t>
            </w:r>
          </w:p>
        </w:tc>
        <w:tc>
          <w:tcPr>
            <w:tcW w:w="6963" w:type="dxa"/>
          </w:tcPr>
          <w:p w14:paraId="57AA19B2" w14:textId="77777777" w:rsidR="0094030E" w:rsidRPr="00B77995" w:rsidRDefault="0094030E" w:rsidP="0006144C">
            <w:pPr>
              <w:spacing w:before="120" w:after="120" w:line="240" w:lineRule="auto"/>
              <w:rPr>
                <w:rFonts w:ascii="Garamond" w:hAnsi="Garamond"/>
              </w:rPr>
            </w:pPr>
            <w:r w:rsidRPr="00B77995">
              <w:rPr>
                <w:rFonts w:ascii="Garamond" w:hAnsi="Garamond"/>
                <w:b/>
              </w:rPr>
              <w:t>Section VI – Award Administration Information</w:t>
            </w:r>
          </w:p>
        </w:tc>
        <w:tc>
          <w:tcPr>
            <w:tcW w:w="957" w:type="dxa"/>
          </w:tcPr>
          <w:p w14:paraId="33A8B3A2" w14:textId="77777777" w:rsidR="0094030E" w:rsidRDefault="0041593F" w:rsidP="00410CA3">
            <w:pPr>
              <w:spacing w:before="120" w:after="120" w:line="240" w:lineRule="auto"/>
              <w:jc w:val="right"/>
              <w:rPr>
                <w:rFonts w:ascii="Garamond" w:hAnsi="Garamond"/>
              </w:rPr>
            </w:pPr>
            <w:r>
              <w:rPr>
                <w:rFonts w:ascii="Garamond" w:hAnsi="Garamond"/>
              </w:rPr>
              <w:t>18</w:t>
            </w:r>
          </w:p>
        </w:tc>
      </w:tr>
      <w:tr w:rsidR="00C7496C" w:rsidRPr="00B77995" w14:paraId="05F4CF62" w14:textId="77777777">
        <w:tc>
          <w:tcPr>
            <w:tcW w:w="1908" w:type="dxa"/>
          </w:tcPr>
          <w:p w14:paraId="1ED512F4" w14:textId="77777777" w:rsidR="00C7496C" w:rsidRPr="00B77995" w:rsidRDefault="00C7496C" w:rsidP="0027452A">
            <w:pPr>
              <w:spacing w:before="120" w:after="120" w:line="240" w:lineRule="auto"/>
              <w:ind w:left="360"/>
              <w:rPr>
                <w:rFonts w:ascii="Garamond" w:hAnsi="Garamond"/>
              </w:rPr>
            </w:pPr>
            <w:r>
              <w:rPr>
                <w:rFonts w:ascii="Garamond" w:hAnsi="Garamond"/>
              </w:rPr>
              <w:t>6.1</w:t>
            </w:r>
          </w:p>
        </w:tc>
        <w:tc>
          <w:tcPr>
            <w:tcW w:w="6963" w:type="dxa"/>
          </w:tcPr>
          <w:p w14:paraId="6F44EE68" w14:textId="77777777" w:rsidR="00C7496C" w:rsidRDefault="00C7496C" w:rsidP="00410CA3">
            <w:pPr>
              <w:spacing w:before="120" w:after="120" w:line="240" w:lineRule="auto"/>
              <w:rPr>
                <w:rFonts w:ascii="Garamond" w:hAnsi="Garamond"/>
              </w:rPr>
            </w:pPr>
            <w:r>
              <w:rPr>
                <w:rFonts w:ascii="Garamond" w:hAnsi="Garamond"/>
              </w:rPr>
              <w:t>Award Noti</w:t>
            </w:r>
            <w:r w:rsidR="00410CA3">
              <w:rPr>
                <w:rFonts w:ascii="Garamond" w:hAnsi="Garamond"/>
              </w:rPr>
              <w:t>fication</w:t>
            </w:r>
          </w:p>
        </w:tc>
        <w:tc>
          <w:tcPr>
            <w:tcW w:w="957" w:type="dxa"/>
          </w:tcPr>
          <w:p w14:paraId="427B0ED5" w14:textId="77777777" w:rsidR="00C7496C" w:rsidRDefault="0041593F" w:rsidP="00410CA3">
            <w:pPr>
              <w:spacing w:before="120" w:after="120" w:line="240" w:lineRule="auto"/>
              <w:jc w:val="right"/>
              <w:rPr>
                <w:rFonts w:ascii="Garamond" w:hAnsi="Garamond"/>
              </w:rPr>
            </w:pPr>
            <w:r>
              <w:rPr>
                <w:rFonts w:ascii="Garamond" w:hAnsi="Garamond"/>
              </w:rPr>
              <w:t>18</w:t>
            </w:r>
          </w:p>
        </w:tc>
      </w:tr>
      <w:tr w:rsidR="00410CA3" w:rsidRPr="00B77995" w14:paraId="2D29E31E" w14:textId="77777777">
        <w:tc>
          <w:tcPr>
            <w:tcW w:w="1908" w:type="dxa"/>
          </w:tcPr>
          <w:p w14:paraId="1BC49974" w14:textId="77777777" w:rsidR="00410CA3" w:rsidRPr="00B77995" w:rsidRDefault="00410CA3" w:rsidP="0027452A">
            <w:pPr>
              <w:spacing w:before="120" w:after="120" w:line="240" w:lineRule="auto"/>
              <w:ind w:left="360"/>
              <w:rPr>
                <w:rFonts w:ascii="Garamond" w:hAnsi="Garamond"/>
              </w:rPr>
            </w:pPr>
            <w:r>
              <w:rPr>
                <w:rFonts w:ascii="Garamond" w:hAnsi="Garamond"/>
              </w:rPr>
              <w:t>6.2</w:t>
            </w:r>
          </w:p>
        </w:tc>
        <w:tc>
          <w:tcPr>
            <w:tcW w:w="6963" w:type="dxa"/>
          </w:tcPr>
          <w:p w14:paraId="603FA91E" w14:textId="77777777" w:rsidR="00410CA3" w:rsidRDefault="00410CA3" w:rsidP="0027452A">
            <w:pPr>
              <w:spacing w:before="120" w:after="120" w:line="240" w:lineRule="auto"/>
              <w:rPr>
                <w:rFonts w:ascii="Garamond" w:hAnsi="Garamond"/>
              </w:rPr>
            </w:pPr>
            <w:r>
              <w:rPr>
                <w:rFonts w:ascii="Garamond" w:hAnsi="Garamond"/>
              </w:rPr>
              <w:t>Administrative and National Policy Requirements</w:t>
            </w:r>
          </w:p>
        </w:tc>
        <w:tc>
          <w:tcPr>
            <w:tcW w:w="957" w:type="dxa"/>
          </w:tcPr>
          <w:p w14:paraId="0547C3A9" w14:textId="77777777" w:rsidR="00410CA3" w:rsidRDefault="0041593F" w:rsidP="0027452A">
            <w:pPr>
              <w:spacing w:before="120" w:after="120" w:line="240" w:lineRule="auto"/>
              <w:jc w:val="right"/>
              <w:rPr>
                <w:rFonts w:ascii="Garamond" w:hAnsi="Garamond"/>
              </w:rPr>
            </w:pPr>
            <w:r>
              <w:rPr>
                <w:rFonts w:ascii="Garamond" w:hAnsi="Garamond"/>
              </w:rPr>
              <w:t>18</w:t>
            </w:r>
          </w:p>
        </w:tc>
      </w:tr>
      <w:tr w:rsidR="0094030E" w:rsidRPr="00B77995" w14:paraId="3B220E96" w14:textId="77777777">
        <w:tc>
          <w:tcPr>
            <w:tcW w:w="1908" w:type="dxa"/>
          </w:tcPr>
          <w:p w14:paraId="3AFABCA2"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6.</w:t>
            </w:r>
            <w:r w:rsidR="00410CA3">
              <w:rPr>
                <w:rFonts w:ascii="Garamond" w:hAnsi="Garamond"/>
              </w:rPr>
              <w:t>3</w:t>
            </w:r>
          </w:p>
        </w:tc>
        <w:tc>
          <w:tcPr>
            <w:tcW w:w="6963" w:type="dxa"/>
          </w:tcPr>
          <w:p w14:paraId="4023584F" w14:textId="77777777" w:rsidR="0094030E" w:rsidRPr="00B77995" w:rsidRDefault="0094030E" w:rsidP="0027452A">
            <w:pPr>
              <w:spacing w:before="120" w:after="120" w:line="240" w:lineRule="auto"/>
              <w:rPr>
                <w:rFonts w:ascii="Garamond" w:hAnsi="Garamond"/>
              </w:rPr>
            </w:pPr>
            <w:r>
              <w:rPr>
                <w:rFonts w:ascii="Garamond" w:hAnsi="Garamond"/>
              </w:rPr>
              <w:t>Reporting</w:t>
            </w:r>
          </w:p>
        </w:tc>
        <w:tc>
          <w:tcPr>
            <w:tcW w:w="957" w:type="dxa"/>
          </w:tcPr>
          <w:p w14:paraId="26FFB727" w14:textId="77777777" w:rsidR="0094030E" w:rsidRPr="00B77995" w:rsidRDefault="0041593F" w:rsidP="00410CA3">
            <w:pPr>
              <w:spacing w:before="120" w:after="120" w:line="240" w:lineRule="auto"/>
              <w:jc w:val="right"/>
              <w:rPr>
                <w:rFonts w:ascii="Garamond" w:hAnsi="Garamond"/>
              </w:rPr>
            </w:pPr>
            <w:r>
              <w:rPr>
                <w:rFonts w:ascii="Garamond" w:hAnsi="Garamond"/>
              </w:rPr>
              <w:t>18</w:t>
            </w:r>
          </w:p>
        </w:tc>
      </w:tr>
      <w:tr w:rsidR="0094030E" w:rsidRPr="00B77995" w14:paraId="75814B84" w14:textId="77777777">
        <w:tc>
          <w:tcPr>
            <w:tcW w:w="1908" w:type="dxa"/>
          </w:tcPr>
          <w:p w14:paraId="24966BE8" w14:textId="77777777" w:rsidR="0094030E" w:rsidRPr="00B77995" w:rsidRDefault="0094030E" w:rsidP="0027452A">
            <w:pPr>
              <w:spacing w:before="120" w:after="120" w:line="240" w:lineRule="auto"/>
              <w:rPr>
                <w:rFonts w:ascii="Garamond" w:hAnsi="Garamond"/>
              </w:rPr>
            </w:pPr>
            <w:r w:rsidRPr="00B77995">
              <w:rPr>
                <w:rFonts w:ascii="Garamond" w:hAnsi="Garamond"/>
              </w:rPr>
              <w:t>7.0</w:t>
            </w:r>
          </w:p>
        </w:tc>
        <w:tc>
          <w:tcPr>
            <w:tcW w:w="6963" w:type="dxa"/>
          </w:tcPr>
          <w:p w14:paraId="39B66DD6" w14:textId="77777777" w:rsidR="0094030E" w:rsidRPr="0041593F" w:rsidRDefault="0094030E" w:rsidP="0027452A">
            <w:pPr>
              <w:spacing w:before="120" w:after="120" w:line="240" w:lineRule="auto"/>
              <w:rPr>
                <w:rFonts w:ascii="Garamond" w:hAnsi="Garamond"/>
              </w:rPr>
            </w:pPr>
            <w:r w:rsidRPr="0041593F">
              <w:rPr>
                <w:rFonts w:ascii="Garamond" w:hAnsi="Garamond"/>
              </w:rPr>
              <w:t>Section VII – Agency Contacts</w:t>
            </w:r>
          </w:p>
        </w:tc>
        <w:tc>
          <w:tcPr>
            <w:tcW w:w="957" w:type="dxa"/>
          </w:tcPr>
          <w:p w14:paraId="26A07A51" w14:textId="77777777" w:rsidR="0094030E" w:rsidRPr="00B77995" w:rsidRDefault="00E97B8F" w:rsidP="00410CA3">
            <w:pPr>
              <w:spacing w:before="120" w:after="120" w:line="240" w:lineRule="auto"/>
              <w:jc w:val="right"/>
              <w:rPr>
                <w:rFonts w:ascii="Garamond" w:hAnsi="Garamond"/>
              </w:rPr>
            </w:pPr>
            <w:r>
              <w:rPr>
                <w:rFonts w:ascii="Garamond" w:hAnsi="Garamond"/>
              </w:rPr>
              <w:t>1</w:t>
            </w:r>
            <w:r w:rsidR="00617F53">
              <w:rPr>
                <w:rFonts w:ascii="Garamond" w:hAnsi="Garamond"/>
              </w:rPr>
              <w:t>9</w:t>
            </w:r>
          </w:p>
        </w:tc>
      </w:tr>
      <w:tr w:rsidR="00AC7948" w:rsidRPr="00B77995" w14:paraId="34E330B6" w14:textId="77777777">
        <w:tc>
          <w:tcPr>
            <w:tcW w:w="1908" w:type="dxa"/>
          </w:tcPr>
          <w:p w14:paraId="7C3AFBD7" w14:textId="77777777" w:rsidR="00AC7948" w:rsidRPr="00B77995" w:rsidRDefault="00AC7948" w:rsidP="0027452A">
            <w:pPr>
              <w:spacing w:before="120" w:after="120" w:line="240" w:lineRule="auto"/>
              <w:rPr>
                <w:rFonts w:ascii="Garamond" w:hAnsi="Garamond"/>
              </w:rPr>
            </w:pPr>
            <w:r>
              <w:rPr>
                <w:rFonts w:ascii="Garamond" w:hAnsi="Garamond"/>
              </w:rPr>
              <w:t xml:space="preserve">       7.1</w:t>
            </w:r>
          </w:p>
        </w:tc>
        <w:tc>
          <w:tcPr>
            <w:tcW w:w="6963" w:type="dxa"/>
          </w:tcPr>
          <w:p w14:paraId="7DDC4EBA" w14:textId="77777777" w:rsidR="00AC7948" w:rsidRPr="0041593F" w:rsidRDefault="00AC7948" w:rsidP="0027452A">
            <w:pPr>
              <w:spacing w:before="120" w:after="120" w:line="240" w:lineRule="auto"/>
              <w:rPr>
                <w:rFonts w:ascii="Garamond" w:hAnsi="Garamond"/>
              </w:rPr>
            </w:pPr>
            <w:r w:rsidRPr="0041593F">
              <w:rPr>
                <w:rFonts w:ascii="Garamond" w:hAnsi="Garamond"/>
              </w:rPr>
              <w:t>Management and Technical Assistance Program Point of Contact</w:t>
            </w:r>
          </w:p>
        </w:tc>
        <w:tc>
          <w:tcPr>
            <w:tcW w:w="957" w:type="dxa"/>
          </w:tcPr>
          <w:p w14:paraId="07C53DDE"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AC7948" w:rsidRPr="00B77995" w14:paraId="46C53693" w14:textId="77777777">
        <w:tc>
          <w:tcPr>
            <w:tcW w:w="1908" w:type="dxa"/>
          </w:tcPr>
          <w:p w14:paraId="0AD07F67" w14:textId="77777777" w:rsidR="00AC7948" w:rsidRPr="00B77995" w:rsidRDefault="00AC7948" w:rsidP="0027452A">
            <w:pPr>
              <w:spacing w:before="120" w:after="120" w:line="240" w:lineRule="auto"/>
              <w:rPr>
                <w:rFonts w:ascii="Garamond" w:hAnsi="Garamond"/>
              </w:rPr>
            </w:pPr>
            <w:r>
              <w:rPr>
                <w:rFonts w:ascii="Garamond" w:hAnsi="Garamond"/>
              </w:rPr>
              <w:t xml:space="preserve">       7.2</w:t>
            </w:r>
          </w:p>
        </w:tc>
        <w:tc>
          <w:tcPr>
            <w:tcW w:w="6963" w:type="dxa"/>
          </w:tcPr>
          <w:p w14:paraId="7BB43841" w14:textId="77777777" w:rsidR="00AC7948" w:rsidRPr="0041593F" w:rsidRDefault="00AC7948" w:rsidP="0027452A">
            <w:pPr>
              <w:spacing w:before="120" w:after="120" w:line="240" w:lineRule="auto"/>
              <w:rPr>
                <w:rFonts w:ascii="Garamond" w:hAnsi="Garamond"/>
              </w:rPr>
            </w:pPr>
            <w:r w:rsidRPr="0041593F">
              <w:rPr>
                <w:rFonts w:ascii="Garamond" w:hAnsi="Garamond"/>
              </w:rPr>
              <w:t>Financial/Grants Management Point of Contact</w:t>
            </w:r>
          </w:p>
        </w:tc>
        <w:tc>
          <w:tcPr>
            <w:tcW w:w="957" w:type="dxa"/>
          </w:tcPr>
          <w:p w14:paraId="4BDF0B66"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AC7948" w:rsidRPr="00B77995" w14:paraId="04704F80" w14:textId="77777777">
        <w:tc>
          <w:tcPr>
            <w:tcW w:w="1908" w:type="dxa"/>
          </w:tcPr>
          <w:p w14:paraId="16CB7C2C" w14:textId="77777777" w:rsidR="00AC7948" w:rsidRPr="00B77995" w:rsidRDefault="00AC7948" w:rsidP="0027452A">
            <w:pPr>
              <w:spacing w:before="120" w:after="120" w:line="240" w:lineRule="auto"/>
              <w:rPr>
                <w:rFonts w:ascii="Garamond" w:hAnsi="Garamond"/>
              </w:rPr>
            </w:pPr>
            <w:r>
              <w:rPr>
                <w:rFonts w:ascii="Garamond" w:hAnsi="Garamond"/>
              </w:rPr>
              <w:t xml:space="preserve">       7.3</w:t>
            </w:r>
          </w:p>
        </w:tc>
        <w:tc>
          <w:tcPr>
            <w:tcW w:w="6963" w:type="dxa"/>
          </w:tcPr>
          <w:p w14:paraId="17676480" w14:textId="77777777" w:rsidR="00AC7948" w:rsidRPr="0041593F" w:rsidRDefault="00AC7948" w:rsidP="0027452A">
            <w:pPr>
              <w:spacing w:before="120" w:after="120" w:line="240" w:lineRule="auto"/>
              <w:rPr>
                <w:rFonts w:ascii="Garamond" w:hAnsi="Garamond"/>
              </w:rPr>
            </w:pPr>
            <w:r w:rsidRPr="0041593F">
              <w:rPr>
                <w:rFonts w:ascii="Garamond" w:hAnsi="Garamond"/>
              </w:rPr>
              <w:t>Grants.gov Technical Support</w:t>
            </w:r>
          </w:p>
        </w:tc>
        <w:tc>
          <w:tcPr>
            <w:tcW w:w="957" w:type="dxa"/>
          </w:tcPr>
          <w:p w14:paraId="74874509" w14:textId="77777777" w:rsidR="00AC7948" w:rsidRDefault="00617F53" w:rsidP="00410CA3">
            <w:pPr>
              <w:spacing w:before="120" w:after="120" w:line="240" w:lineRule="auto"/>
              <w:jc w:val="right"/>
              <w:rPr>
                <w:rFonts w:ascii="Garamond" w:hAnsi="Garamond"/>
              </w:rPr>
            </w:pPr>
            <w:r>
              <w:rPr>
                <w:rFonts w:ascii="Garamond" w:hAnsi="Garamond"/>
              </w:rPr>
              <w:t>19</w:t>
            </w:r>
          </w:p>
        </w:tc>
      </w:tr>
      <w:tr w:rsidR="0094030E" w:rsidRPr="00B77995" w14:paraId="0FAF5DDA" w14:textId="77777777">
        <w:tc>
          <w:tcPr>
            <w:tcW w:w="1908" w:type="dxa"/>
          </w:tcPr>
          <w:p w14:paraId="63A6A442" w14:textId="77777777" w:rsidR="0094030E" w:rsidRPr="00B77995" w:rsidRDefault="0094030E" w:rsidP="002104F5">
            <w:pPr>
              <w:spacing w:before="120" w:after="120" w:line="240" w:lineRule="auto"/>
              <w:rPr>
                <w:rFonts w:ascii="Garamond" w:hAnsi="Garamond"/>
              </w:rPr>
            </w:pPr>
            <w:r w:rsidRPr="00B77995">
              <w:rPr>
                <w:rFonts w:ascii="Garamond" w:hAnsi="Garamond"/>
              </w:rPr>
              <w:t>8.0</w:t>
            </w:r>
          </w:p>
        </w:tc>
        <w:tc>
          <w:tcPr>
            <w:tcW w:w="6963" w:type="dxa"/>
          </w:tcPr>
          <w:p w14:paraId="0AF8721D" w14:textId="77777777" w:rsidR="0094030E" w:rsidRPr="0041593F" w:rsidRDefault="0094030E" w:rsidP="0027452A">
            <w:pPr>
              <w:spacing w:before="120" w:after="120" w:line="240" w:lineRule="auto"/>
              <w:rPr>
                <w:rFonts w:ascii="Garamond" w:hAnsi="Garamond"/>
              </w:rPr>
            </w:pPr>
            <w:r w:rsidRPr="0041593F">
              <w:rPr>
                <w:rFonts w:ascii="Garamond" w:hAnsi="Garamond"/>
              </w:rPr>
              <w:t>Section VIII – Other Information</w:t>
            </w:r>
          </w:p>
        </w:tc>
        <w:tc>
          <w:tcPr>
            <w:tcW w:w="957" w:type="dxa"/>
          </w:tcPr>
          <w:p w14:paraId="783E78DB" w14:textId="77777777" w:rsidR="0094030E" w:rsidRPr="00B77995" w:rsidRDefault="0041593F" w:rsidP="006807E5">
            <w:pPr>
              <w:spacing w:before="120" w:after="120" w:line="240" w:lineRule="auto"/>
              <w:jc w:val="right"/>
              <w:rPr>
                <w:rFonts w:ascii="Garamond" w:hAnsi="Garamond"/>
              </w:rPr>
            </w:pPr>
            <w:r>
              <w:rPr>
                <w:rFonts w:ascii="Garamond" w:hAnsi="Garamond"/>
              </w:rPr>
              <w:t>19</w:t>
            </w:r>
          </w:p>
        </w:tc>
      </w:tr>
      <w:tr w:rsidR="0094030E" w:rsidRPr="00B77995" w14:paraId="4611583A" w14:textId="77777777">
        <w:tc>
          <w:tcPr>
            <w:tcW w:w="1908" w:type="dxa"/>
          </w:tcPr>
          <w:p w14:paraId="55B02413" w14:textId="77777777" w:rsidR="0094030E" w:rsidRPr="00B77995" w:rsidRDefault="0094030E" w:rsidP="0027452A">
            <w:pPr>
              <w:spacing w:before="120" w:after="120" w:line="240" w:lineRule="auto"/>
              <w:ind w:left="360"/>
              <w:rPr>
                <w:rFonts w:ascii="Garamond" w:hAnsi="Garamond"/>
              </w:rPr>
            </w:pPr>
            <w:r w:rsidRPr="00B77995">
              <w:rPr>
                <w:rFonts w:ascii="Garamond" w:hAnsi="Garamond"/>
              </w:rPr>
              <w:t>8.1</w:t>
            </w:r>
          </w:p>
        </w:tc>
        <w:tc>
          <w:tcPr>
            <w:tcW w:w="6963" w:type="dxa"/>
          </w:tcPr>
          <w:p w14:paraId="6164C95D" w14:textId="77777777" w:rsidR="0094030E" w:rsidRPr="00B77995" w:rsidRDefault="006807E5" w:rsidP="0027452A">
            <w:pPr>
              <w:spacing w:before="120" w:after="120" w:line="240" w:lineRule="auto"/>
              <w:rPr>
                <w:rFonts w:ascii="Garamond" w:hAnsi="Garamond"/>
              </w:rPr>
            </w:pPr>
            <w:r w:rsidRPr="00B77995">
              <w:rPr>
                <w:rFonts w:ascii="Garamond" w:hAnsi="Garamond"/>
              </w:rPr>
              <w:t>Definitions</w:t>
            </w:r>
          </w:p>
        </w:tc>
        <w:tc>
          <w:tcPr>
            <w:tcW w:w="957" w:type="dxa"/>
          </w:tcPr>
          <w:p w14:paraId="728DD42B" w14:textId="77777777" w:rsidR="0094030E" w:rsidRPr="00B77995" w:rsidRDefault="0041593F" w:rsidP="006807E5">
            <w:pPr>
              <w:spacing w:before="120" w:after="120" w:line="240" w:lineRule="auto"/>
              <w:jc w:val="right"/>
              <w:rPr>
                <w:rFonts w:ascii="Garamond" w:hAnsi="Garamond"/>
              </w:rPr>
            </w:pPr>
            <w:r>
              <w:rPr>
                <w:rFonts w:ascii="Garamond" w:hAnsi="Garamond"/>
              </w:rPr>
              <w:t>19</w:t>
            </w:r>
          </w:p>
        </w:tc>
      </w:tr>
      <w:tr w:rsidR="00E97B8F" w:rsidRPr="00B77995" w14:paraId="0CB11636" w14:textId="77777777">
        <w:tc>
          <w:tcPr>
            <w:tcW w:w="1908" w:type="dxa"/>
          </w:tcPr>
          <w:p w14:paraId="22728469" w14:textId="77777777" w:rsidR="00E97B8F" w:rsidRPr="00B77995" w:rsidRDefault="00E97B8F" w:rsidP="00E97B8F">
            <w:pPr>
              <w:spacing w:before="120" w:after="120" w:line="240" w:lineRule="auto"/>
              <w:ind w:left="360"/>
              <w:rPr>
                <w:rFonts w:ascii="Garamond" w:hAnsi="Garamond"/>
              </w:rPr>
            </w:pPr>
            <w:r>
              <w:rPr>
                <w:rFonts w:ascii="Garamond" w:hAnsi="Garamond"/>
              </w:rPr>
              <w:t>8.2</w:t>
            </w:r>
          </w:p>
        </w:tc>
        <w:tc>
          <w:tcPr>
            <w:tcW w:w="6963" w:type="dxa"/>
          </w:tcPr>
          <w:p w14:paraId="1E4E73BB" w14:textId="77777777" w:rsidR="00E97B8F" w:rsidRPr="00B77995" w:rsidRDefault="00E97B8F" w:rsidP="00E97B8F">
            <w:pPr>
              <w:spacing w:before="120" w:after="120" w:line="240" w:lineRule="auto"/>
              <w:rPr>
                <w:rFonts w:ascii="Garamond" w:hAnsi="Garamond"/>
              </w:rPr>
            </w:pPr>
            <w:r>
              <w:rPr>
                <w:rFonts w:ascii="Garamond" w:hAnsi="Garamond"/>
              </w:rPr>
              <w:t>Instructions for Completing the SF-424 (Application for Federal Assistance)</w:t>
            </w:r>
          </w:p>
        </w:tc>
        <w:tc>
          <w:tcPr>
            <w:tcW w:w="957" w:type="dxa"/>
          </w:tcPr>
          <w:p w14:paraId="42BAA0A1" w14:textId="77777777" w:rsidR="00E97B8F" w:rsidRDefault="003A318B" w:rsidP="00030BB9">
            <w:pPr>
              <w:spacing w:before="120" w:after="120" w:line="240" w:lineRule="auto"/>
              <w:jc w:val="right"/>
              <w:rPr>
                <w:rFonts w:ascii="Garamond" w:hAnsi="Garamond"/>
              </w:rPr>
            </w:pPr>
            <w:r>
              <w:rPr>
                <w:rFonts w:ascii="Garamond" w:hAnsi="Garamond"/>
              </w:rPr>
              <w:t xml:space="preserve"> </w:t>
            </w:r>
            <w:r w:rsidR="0041593F">
              <w:rPr>
                <w:rFonts w:ascii="Garamond" w:hAnsi="Garamond"/>
              </w:rPr>
              <w:t>20</w:t>
            </w:r>
          </w:p>
        </w:tc>
      </w:tr>
      <w:tr w:rsidR="00E97B8F" w:rsidRPr="00B77995" w14:paraId="26745F7C" w14:textId="77777777">
        <w:tc>
          <w:tcPr>
            <w:tcW w:w="1908" w:type="dxa"/>
          </w:tcPr>
          <w:p w14:paraId="00ADC14E" w14:textId="77777777" w:rsidR="00E97B8F" w:rsidRPr="00B77995" w:rsidRDefault="00E97B8F" w:rsidP="0027452A">
            <w:pPr>
              <w:spacing w:before="120" w:after="120" w:line="240" w:lineRule="auto"/>
              <w:ind w:left="360"/>
              <w:rPr>
                <w:rFonts w:ascii="Garamond" w:hAnsi="Garamond"/>
              </w:rPr>
            </w:pPr>
            <w:r>
              <w:rPr>
                <w:rFonts w:ascii="Garamond" w:hAnsi="Garamond"/>
              </w:rPr>
              <w:t>8.3</w:t>
            </w:r>
          </w:p>
        </w:tc>
        <w:tc>
          <w:tcPr>
            <w:tcW w:w="6963" w:type="dxa"/>
          </w:tcPr>
          <w:p w14:paraId="24DD7CD8" w14:textId="77777777" w:rsidR="00E97B8F" w:rsidRPr="00B77995" w:rsidRDefault="00E97B8F" w:rsidP="0027452A">
            <w:pPr>
              <w:spacing w:before="120" w:after="120" w:line="240" w:lineRule="auto"/>
              <w:rPr>
                <w:rFonts w:ascii="Garamond" w:hAnsi="Garamond"/>
              </w:rPr>
            </w:pPr>
            <w:r>
              <w:rPr>
                <w:rFonts w:ascii="Garamond" w:hAnsi="Garamond"/>
              </w:rPr>
              <w:t>Instructions for Completing the SF-424A (Budget information for Non-Construction Program)</w:t>
            </w:r>
          </w:p>
        </w:tc>
        <w:tc>
          <w:tcPr>
            <w:tcW w:w="957" w:type="dxa"/>
          </w:tcPr>
          <w:p w14:paraId="600B2417" w14:textId="77777777" w:rsidR="00E97B8F" w:rsidRDefault="0041593F" w:rsidP="006807E5">
            <w:pPr>
              <w:spacing w:before="120" w:after="120" w:line="240" w:lineRule="auto"/>
              <w:jc w:val="right"/>
              <w:rPr>
                <w:rFonts w:ascii="Garamond" w:hAnsi="Garamond"/>
              </w:rPr>
            </w:pPr>
            <w:r>
              <w:rPr>
                <w:rFonts w:ascii="Garamond" w:hAnsi="Garamond"/>
              </w:rPr>
              <w:t>21</w:t>
            </w:r>
          </w:p>
        </w:tc>
      </w:tr>
    </w:tbl>
    <w:p w14:paraId="597FE107" w14:textId="77777777" w:rsidR="00267CAF" w:rsidRDefault="00267CAF" w:rsidP="008E5657">
      <w:pPr>
        <w:spacing w:before="120" w:after="120" w:line="240" w:lineRule="auto"/>
        <w:rPr>
          <w:rFonts w:ascii="Garamond" w:hAnsi="Garamond"/>
        </w:rPr>
      </w:pPr>
    </w:p>
    <w:p w14:paraId="17DACA36" w14:textId="1957CCDB" w:rsidR="006807E5" w:rsidRDefault="006807E5" w:rsidP="008E5657">
      <w:pPr>
        <w:spacing w:before="120" w:after="120" w:line="240" w:lineRule="auto"/>
        <w:rPr>
          <w:rFonts w:ascii="Garamond" w:hAnsi="Garamond"/>
        </w:rPr>
      </w:pPr>
    </w:p>
    <w:p w14:paraId="585AAB00" w14:textId="295EF6BE" w:rsidR="00F751C1" w:rsidRDefault="00F751C1" w:rsidP="008E5657">
      <w:pPr>
        <w:spacing w:before="120" w:after="120" w:line="240" w:lineRule="auto"/>
        <w:rPr>
          <w:rFonts w:ascii="Garamond" w:hAnsi="Garamond"/>
        </w:rPr>
      </w:pPr>
    </w:p>
    <w:p w14:paraId="3B2CA566" w14:textId="3AD213BF" w:rsidR="00F751C1" w:rsidRDefault="00F751C1" w:rsidP="008E5657">
      <w:pPr>
        <w:spacing w:before="120" w:after="120" w:line="240" w:lineRule="auto"/>
        <w:rPr>
          <w:rFonts w:ascii="Garamond" w:hAnsi="Garamond"/>
        </w:rPr>
      </w:pPr>
    </w:p>
    <w:p w14:paraId="284C4A20" w14:textId="11C468E5" w:rsidR="00F751C1" w:rsidRDefault="00F751C1" w:rsidP="008E5657">
      <w:pPr>
        <w:spacing w:before="120" w:after="120" w:line="240" w:lineRule="auto"/>
        <w:rPr>
          <w:rFonts w:ascii="Garamond" w:hAnsi="Garamond"/>
        </w:rPr>
      </w:pPr>
    </w:p>
    <w:p w14:paraId="36F8E6AB" w14:textId="05B600EC" w:rsidR="00F751C1" w:rsidRDefault="00F751C1" w:rsidP="008E5657">
      <w:pPr>
        <w:spacing w:before="120" w:after="120" w:line="240" w:lineRule="auto"/>
        <w:rPr>
          <w:rFonts w:ascii="Garamond" w:hAnsi="Garamond"/>
        </w:rPr>
      </w:pPr>
    </w:p>
    <w:p w14:paraId="324E0632" w14:textId="7650894C" w:rsidR="00F751C1" w:rsidRDefault="00F751C1" w:rsidP="008E5657">
      <w:pPr>
        <w:spacing w:before="120" w:after="120" w:line="240" w:lineRule="auto"/>
        <w:rPr>
          <w:rFonts w:ascii="Garamond" w:hAnsi="Garamond"/>
        </w:rPr>
      </w:pPr>
    </w:p>
    <w:p w14:paraId="0AB02059" w14:textId="21D5B400" w:rsidR="00F751C1" w:rsidRDefault="00F751C1" w:rsidP="008E5657">
      <w:pPr>
        <w:spacing w:before="120" w:after="120" w:line="240" w:lineRule="auto"/>
        <w:rPr>
          <w:rFonts w:ascii="Garamond" w:hAnsi="Garamond"/>
        </w:rPr>
      </w:pPr>
    </w:p>
    <w:p w14:paraId="1E672A49" w14:textId="76CDF487" w:rsidR="00F751C1" w:rsidRDefault="00F751C1" w:rsidP="008E5657">
      <w:pPr>
        <w:spacing w:before="120" w:after="120" w:line="240" w:lineRule="auto"/>
        <w:rPr>
          <w:rFonts w:ascii="Garamond" w:hAnsi="Garamond"/>
        </w:rPr>
      </w:pPr>
    </w:p>
    <w:p w14:paraId="562AE038" w14:textId="45E8A3E1" w:rsidR="00F751C1" w:rsidRDefault="00F751C1" w:rsidP="008E5657">
      <w:pPr>
        <w:spacing w:before="120" w:after="120" w:line="240" w:lineRule="auto"/>
        <w:rPr>
          <w:rFonts w:ascii="Garamond" w:hAnsi="Garamond"/>
        </w:rPr>
      </w:pPr>
    </w:p>
    <w:p w14:paraId="08E3B8EC" w14:textId="77777777" w:rsidR="00F751C1" w:rsidRDefault="00F751C1" w:rsidP="008E5657">
      <w:pPr>
        <w:spacing w:before="120" w:after="120" w:line="240" w:lineRule="auto"/>
        <w:rPr>
          <w:rFonts w:ascii="Garamond" w:hAnsi="Garamond"/>
        </w:rPr>
      </w:pPr>
    </w:p>
    <w:p w14:paraId="56DE73AC" w14:textId="77777777" w:rsidR="008E5657" w:rsidRPr="00B85DF7" w:rsidRDefault="008E5657" w:rsidP="00B85DF7">
      <w:pPr>
        <w:pStyle w:val="ListParagraph"/>
        <w:numPr>
          <w:ilvl w:val="0"/>
          <w:numId w:val="23"/>
        </w:numPr>
        <w:spacing w:before="120" w:after="120" w:line="240" w:lineRule="auto"/>
        <w:rPr>
          <w:rFonts w:ascii="Garamond" w:hAnsi="Garamond"/>
          <w:b/>
        </w:rPr>
      </w:pPr>
      <w:r w:rsidRPr="00B85DF7">
        <w:rPr>
          <w:rFonts w:ascii="Garamond" w:hAnsi="Garamond"/>
          <w:b/>
        </w:rPr>
        <w:lastRenderedPageBreak/>
        <w:t>Section I – Funding Opportunity Description</w:t>
      </w:r>
    </w:p>
    <w:p w14:paraId="2F08818D" w14:textId="77777777" w:rsidR="00C5031D" w:rsidRPr="00B85DF7" w:rsidRDefault="00C5031D" w:rsidP="00B85DF7">
      <w:pPr>
        <w:pStyle w:val="ListParagraph"/>
        <w:spacing w:before="120" w:after="120" w:line="240" w:lineRule="auto"/>
        <w:rPr>
          <w:rFonts w:ascii="Garamond" w:hAnsi="Garamond"/>
          <w:b/>
          <w:u w:val="single"/>
        </w:rPr>
      </w:pPr>
    </w:p>
    <w:p w14:paraId="745ECB05" w14:textId="77777777" w:rsidR="008E5657" w:rsidRPr="00B77995" w:rsidRDefault="008E5657" w:rsidP="008E5657">
      <w:pPr>
        <w:spacing w:before="120" w:after="120" w:line="240" w:lineRule="auto"/>
        <w:rPr>
          <w:rFonts w:ascii="Garamond" w:hAnsi="Garamond"/>
        </w:rPr>
      </w:pPr>
      <w:r w:rsidRPr="00B77995">
        <w:rPr>
          <w:rFonts w:ascii="Garamond" w:hAnsi="Garamond"/>
        </w:rPr>
        <w:t>1.1.</w:t>
      </w:r>
      <w:r w:rsidRPr="00B77995">
        <w:rPr>
          <w:rFonts w:ascii="Garamond" w:hAnsi="Garamond"/>
        </w:rPr>
        <w:tab/>
      </w:r>
      <w:r w:rsidRPr="00B77995">
        <w:rPr>
          <w:rFonts w:ascii="Garamond" w:hAnsi="Garamond"/>
          <w:i/>
        </w:rPr>
        <w:t>Program Overview</w:t>
      </w:r>
    </w:p>
    <w:tbl>
      <w:tblPr>
        <w:tblW w:w="0" w:type="auto"/>
        <w:tblLook w:val="01E0" w:firstRow="1" w:lastRow="1" w:firstColumn="1" w:lastColumn="1" w:noHBand="0" w:noVBand="0"/>
      </w:tblPr>
      <w:tblGrid>
        <w:gridCol w:w="1008"/>
        <w:gridCol w:w="3018"/>
        <w:gridCol w:w="5334"/>
      </w:tblGrid>
      <w:tr w:rsidR="008E5657" w:rsidRPr="00B77995" w14:paraId="5361A16D" w14:textId="77777777" w:rsidTr="00E567D5">
        <w:tc>
          <w:tcPr>
            <w:tcW w:w="1008" w:type="dxa"/>
          </w:tcPr>
          <w:p w14:paraId="739F85FC" w14:textId="77777777" w:rsidR="008E5657" w:rsidRPr="00B77995" w:rsidRDefault="008E5657" w:rsidP="00990C12">
            <w:pPr>
              <w:spacing w:before="120" w:after="120" w:line="240" w:lineRule="auto"/>
              <w:rPr>
                <w:rFonts w:ascii="Garamond" w:hAnsi="Garamond"/>
              </w:rPr>
            </w:pPr>
            <w:r w:rsidRPr="00B77995">
              <w:rPr>
                <w:rFonts w:ascii="Garamond" w:hAnsi="Garamond"/>
              </w:rPr>
              <w:t>1.1.1</w:t>
            </w:r>
          </w:p>
        </w:tc>
        <w:tc>
          <w:tcPr>
            <w:tcW w:w="3018" w:type="dxa"/>
          </w:tcPr>
          <w:p w14:paraId="49E40876" w14:textId="77777777" w:rsidR="008E5657" w:rsidRPr="00B77995" w:rsidRDefault="008E5657" w:rsidP="008E5657">
            <w:pPr>
              <w:spacing w:before="120" w:after="120" w:line="240" w:lineRule="auto"/>
              <w:rPr>
                <w:rFonts w:ascii="Garamond" w:hAnsi="Garamond"/>
              </w:rPr>
            </w:pPr>
            <w:r w:rsidRPr="00B77995">
              <w:rPr>
                <w:rFonts w:ascii="Garamond" w:hAnsi="Garamond"/>
              </w:rPr>
              <w:t>Federal Agency Name</w:t>
            </w:r>
          </w:p>
        </w:tc>
        <w:tc>
          <w:tcPr>
            <w:tcW w:w="5334" w:type="dxa"/>
          </w:tcPr>
          <w:p w14:paraId="4C2570B5" w14:textId="77777777" w:rsidR="008E5657" w:rsidRPr="00B77995" w:rsidRDefault="008E5657" w:rsidP="008E5657">
            <w:pPr>
              <w:spacing w:before="120" w:after="120" w:line="240" w:lineRule="auto"/>
              <w:rPr>
                <w:rFonts w:ascii="Garamond" w:hAnsi="Garamond"/>
              </w:rPr>
            </w:pPr>
            <w:r w:rsidRPr="00B77995">
              <w:rPr>
                <w:rFonts w:ascii="Garamond" w:hAnsi="Garamond"/>
              </w:rPr>
              <w:t>U.S. Small Business Administration</w:t>
            </w:r>
            <w:r w:rsidR="00345273">
              <w:rPr>
                <w:rFonts w:ascii="Garamond" w:hAnsi="Garamond"/>
              </w:rPr>
              <w:t xml:space="preserve"> (SBA)</w:t>
            </w:r>
          </w:p>
        </w:tc>
      </w:tr>
      <w:tr w:rsidR="008E5657" w:rsidRPr="00B77995" w14:paraId="5119F9CB" w14:textId="77777777" w:rsidTr="00E567D5">
        <w:tc>
          <w:tcPr>
            <w:tcW w:w="1008" w:type="dxa"/>
          </w:tcPr>
          <w:p w14:paraId="637AABFC" w14:textId="77777777" w:rsidR="008E5657" w:rsidRPr="00B77995" w:rsidRDefault="008E5657" w:rsidP="00990C12">
            <w:pPr>
              <w:spacing w:before="120" w:after="120" w:line="240" w:lineRule="auto"/>
              <w:rPr>
                <w:rFonts w:ascii="Garamond" w:hAnsi="Garamond"/>
              </w:rPr>
            </w:pPr>
            <w:r w:rsidRPr="00B77995">
              <w:rPr>
                <w:rFonts w:ascii="Garamond" w:hAnsi="Garamond"/>
              </w:rPr>
              <w:t>1.1.2</w:t>
            </w:r>
          </w:p>
        </w:tc>
        <w:tc>
          <w:tcPr>
            <w:tcW w:w="3018" w:type="dxa"/>
          </w:tcPr>
          <w:p w14:paraId="7424D72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Title</w:t>
            </w:r>
          </w:p>
        </w:tc>
        <w:tc>
          <w:tcPr>
            <w:tcW w:w="5334" w:type="dxa"/>
          </w:tcPr>
          <w:p w14:paraId="6AD038A5" w14:textId="06D654F5" w:rsidR="008E5657" w:rsidRPr="00B77995" w:rsidRDefault="004146FE" w:rsidP="00CE56E2">
            <w:pPr>
              <w:spacing w:before="120" w:after="120" w:line="240" w:lineRule="auto"/>
              <w:rPr>
                <w:rFonts w:ascii="Garamond" w:hAnsi="Garamond"/>
              </w:rPr>
            </w:pPr>
            <w:r>
              <w:rPr>
                <w:rFonts w:ascii="Garamond" w:hAnsi="Garamond"/>
              </w:rPr>
              <w:t xml:space="preserve">Native American Micro Enterprise Business Services </w:t>
            </w:r>
          </w:p>
        </w:tc>
      </w:tr>
      <w:tr w:rsidR="008E5657" w:rsidRPr="00B77995" w14:paraId="3F76F721" w14:textId="77777777" w:rsidTr="00E567D5">
        <w:tc>
          <w:tcPr>
            <w:tcW w:w="1008" w:type="dxa"/>
          </w:tcPr>
          <w:p w14:paraId="6C90B14B" w14:textId="77777777" w:rsidR="008E5657" w:rsidRPr="00B77995" w:rsidRDefault="008E5657" w:rsidP="00990C12">
            <w:pPr>
              <w:spacing w:before="120" w:after="120" w:line="240" w:lineRule="auto"/>
              <w:rPr>
                <w:rFonts w:ascii="Garamond" w:hAnsi="Garamond"/>
              </w:rPr>
            </w:pPr>
            <w:r w:rsidRPr="00B77995">
              <w:rPr>
                <w:rFonts w:ascii="Garamond" w:hAnsi="Garamond"/>
              </w:rPr>
              <w:t>1.1.3</w:t>
            </w:r>
          </w:p>
        </w:tc>
        <w:tc>
          <w:tcPr>
            <w:tcW w:w="3018" w:type="dxa"/>
          </w:tcPr>
          <w:p w14:paraId="05EE6E34" w14:textId="0ABD6BF3" w:rsidR="008E5657" w:rsidRPr="00B77995" w:rsidRDefault="00ED18BA" w:rsidP="008E5657">
            <w:pPr>
              <w:spacing w:before="120" w:after="120" w:line="240" w:lineRule="auto"/>
              <w:rPr>
                <w:rFonts w:ascii="Garamond" w:hAnsi="Garamond"/>
              </w:rPr>
            </w:pPr>
            <w:r>
              <w:rPr>
                <w:rFonts w:ascii="Garamond" w:hAnsi="Garamond"/>
              </w:rPr>
              <w:t xml:space="preserve">Funding Opportunity </w:t>
            </w:r>
            <w:r w:rsidR="008E5657" w:rsidRPr="00B77995">
              <w:rPr>
                <w:rFonts w:ascii="Garamond" w:hAnsi="Garamond"/>
              </w:rPr>
              <w:t>Type</w:t>
            </w:r>
          </w:p>
        </w:tc>
        <w:tc>
          <w:tcPr>
            <w:tcW w:w="5334" w:type="dxa"/>
          </w:tcPr>
          <w:p w14:paraId="2706805B" w14:textId="77777777" w:rsidR="008E5657" w:rsidRPr="00B77995" w:rsidRDefault="008E5657" w:rsidP="008E5657">
            <w:pPr>
              <w:spacing w:before="120" w:after="120" w:line="240" w:lineRule="auto"/>
              <w:rPr>
                <w:rFonts w:ascii="Garamond" w:hAnsi="Garamond"/>
              </w:rPr>
            </w:pPr>
            <w:r w:rsidRPr="00B77995">
              <w:rPr>
                <w:rFonts w:ascii="Garamond" w:hAnsi="Garamond"/>
              </w:rPr>
              <w:t>Initial</w:t>
            </w:r>
          </w:p>
        </w:tc>
      </w:tr>
      <w:tr w:rsidR="008E5657" w:rsidRPr="00B77995" w14:paraId="7198890E" w14:textId="77777777" w:rsidTr="00E567D5">
        <w:tc>
          <w:tcPr>
            <w:tcW w:w="1008" w:type="dxa"/>
          </w:tcPr>
          <w:p w14:paraId="51F37F2F" w14:textId="77777777" w:rsidR="008E5657" w:rsidRPr="00B77995" w:rsidRDefault="008E5657" w:rsidP="00990C12">
            <w:pPr>
              <w:spacing w:before="120" w:after="120" w:line="240" w:lineRule="auto"/>
              <w:rPr>
                <w:rFonts w:ascii="Garamond" w:hAnsi="Garamond"/>
              </w:rPr>
            </w:pPr>
            <w:r w:rsidRPr="00B77995">
              <w:rPr>
                <w:rFonts w:ascii="Garamond" w:hAnsi="Garamond"/>
              </w:rPr>
              <w:t>1.1.4</w:t>
            </w:r>
          </w:p>
        </w:tc>
        <w:tc>
          <w:tcPr>
            <w:tcW w:w="3018" w:type="dxa"/>
          </w:tcPr>
          <w:p w14:paraId="056311E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Number:</w:t>
            </w:r>
          </w:p>
        </w:tc>
        <w:tc>
          <w:tcPr>
            <w:tcW w:w="5334" w:type="dxa"/>
          </w:tcPr>
          <w:p w14:paraId="44B1BC7B" w14:textId="7CD5EBAE" w:rsidR="008E5657" w:rsidRPr="00D86F41" w:rsidRDefault="00EB73EF" w:rsidP="00EB6673">
            <w:pPr>
              <w:spacing w:before="120" w:after="120" w:line="240" w:lineRule="auto"/>
              <w:rPr>
                <w:rFonts w:ascii="Garamond" w:hAnsi="Garamond"/>
              </w:rPr>
            </w:pPr>
            <w:r>
              <w:rPr>
                <w:rFonts w:ascii="Garamond" w:hAnsi="Garamond"/>
              </w:rPr>
              <w:t>Funding Opportunity</w:t>
            </w:r>
            <w:r w:rsidR="004146FE">
              <w:rPr>
                <w:rFonts w:ascii="Garamond" w:hAnsi="Garamond"/>
              </w:rPr>
              <w:t xml:space="preserve"> No. ONAA-7j-2019-01</w:t>
            </w:r>
            <w:r w:rsidR="001C1F3A">
              <w:rPr>
                <w:rFonts w:ascii="Garamond" w:hAnsi="Garamond"/>
              </w:rPr>
              <w:t xml:space="preserve"> </w:t>
            </w:r>
          </w:p>
        </w:tc>
      </w:tr>
      <w:tr w:rsidR="008E5657" w:rsidRPr="00B77995" w14:paraId="1D8D2C88" w14:textId="77777777" w:rsidTr="00E567D5">
        <w:tc>
          <w:tcPr>
            <w:tcW w:w="1008" w:type="dxa"/>
          </w:tcPr>
          <w:p w14:paraId="03CEDE24" w14:textId="77777777" w:rsidR="008E5657" w:rsidRPr="00B77995" w:rsidRDefault="008E5657" w:rsidP="00990C12">
            <w:pPr>
              <w:spacing w:before="120" w:after="120" w:line="240" w:lineRule="auto"/>
              <w:rPr>
                <w:rFonts w:ascii="Garamond" w:hAnsi="Garamond"/>
              </w:rPr>
            </w:pPr>
            <w:r w:rsidRPr="00B77995">
              <w:rPr>
                <w:rFonts w:ascii="Garamond" w:hAnsi="Garamond"/>
              </w:rPr>
              <w:t>1.1.5</w:t>
            </w:r>
          </w:p>
        </w:tc>
        <w:tc>
          <w:tcPr>
            <w:tcW w:w="3018" w:type="dxa"/>
          </w:tcPr>
          <w:p w14:paraId="322CCEE4" w14:textId="77777777" w:rsidR="008E5657" w:rsidRPr="00B77995" w:rsidRDefault="008E5657" w:rsidP="008E5657">
            <w:pPr>
              <w:spacing w:before="120" w:after="120" w:line="240" w:lineRule="auto"/>
              <w:rPr>
                <w:rFonts w:ascii="Garamond" w:hAnsi="Garamond"/>
              </w:rPr>
            </w:pPr>
            <w:r w:rsidRPr="00B77995">
              <w:rPr>
                <w:rFonts w:ascii="Garamond" w:hAnsi="Garamond"/>
              </w:rPr>
              <w:t>CDFA Number</w:t>
            </w:r>
          </w:p>
        </w:tc>
        <w:tc>
          <w:tcPr>
            <w:tcW w:w="5334" w:type="dxa"/>
          </w:tcPr>
          <w:p w14:paraId="7C09C310" w14:textId="36C3679F" w:rsidR="008E5657" w:rsidRPr="005B4FFE" w:rsidRDefault="004146FE" w:rsidP="00EB6673">
            <w:pPr>
              <w:spacing w:before="120" w:after="120" w:line="240" w:lineRule="auto"/>
              <w:rPr>
                <w:rFonts w:ascii="Garamond" w:hAnsi="Garamond"/>
                <w:highlight w:val="yellow"/>
              </w:rPr>
            </w:pPr>
            <w:r w:rsidRPr="00D82FCB">
              <w:rPr>
                <w:rFonts w:ascii="Garamond" w:hAnsi="Garamond"/>
              </w:rPr>
              <w:t>59.007</w:t>
            </w:r>
          </w:p>
        </w:tc>
      </w:tr>
      <w:tr w:rsidR="008E5657" w:rsidRPr="00B77995" w14:paraId="67C2F5FC" w14:textId="77777777" w:rsidTr="00E567D5">
        <w:tc>
          <w:tcPr>
            <w:tcW w:w="1008" w:type="dxa"/>
          </w:tcPr>
          <w:p w14:paraId="4BF230A7" w14:textId="77777777" w:rsidR="008E5657" w:rsidRPr="00B77995" w:rsidRDefault="008E5657" w:rsidP="00990C12">
            <w:pPr>
              <w:spacing w:before="120" w:after="120" w:line="240" w:lineRule="auto"/>
              <w:rPr>
                <w:rFonts w:ascii="Garamond" w:hAnsi="Garamond"/>
              </w:rPr>
            </w:pPr>
            <w:r w:rsidRPr="00B77995">
              <w:rPr>
                <w:rFonts w:ascii="Garamond" w:hAnsi="Garamond"/>
              </w:rPr>
              <w:t>1.1.6</w:t>
            </w:r>
          </w:p>
        </w:tc>
        <w:tc>
          <w:tcPr>
            <w:tcW w:w="3018" w:type="dxa"/>
          </w:tcPr>
          <w:p w14:paraId="254148F1" w14:textId="77777777" w:rsidR="008E5657" w:rsidRPr="00B77995" w:rsidRDefault="008E5657" w:rsidP="008E5657">
            <w:pPr>
              <w:spacing w:before="120" w:after="120" w:line="240" w:lineRule="auto"/>
              <w:rPr>
                <w:rFonts w:ascii="Garamond" w:hAnsi="Garamond"/>
              </w:rPr>
            </w:pPr>
            <w:r w:rsidRPr="00B77995">
              <w:rPr>
                <w:rFonts w:ascii="Garamond" w:hAnsi="Garamond"/>
              </w:rPr>
              <w:t>Closing Date for Submissions:</w:t>
            </w:r>
          </w:p>
        </w:tc>
        <w:tc>
          <w:tcPr>
            <w:tcW w:w="5334" w:type="dxa"/>
          </w:tcPr>
          <w:p w14:paraId="549809F6" w14:textId="6CCDD7F3" w:rsidR="008E5657" w:rsidRPr="00B77995" w:rsidRDefault="00CD4BF1" w:rsidP="00C17D64">
            <w:pPr>
              <w:tabs>
                <w:tab w:val="left" w:pos="540"/>
              </w:tabs>
              <w:spacing w:before="120" w:after="120" w:line="240" w:lineRule="auto"/>
              <w:ind w:left="4320" w:hanging="4320"/>
              <w:rPr>
                <w:rFonts w:ascii="Garamond" w:hAnsi="Garamond"/>
              </w:rPr>
            </w:pPr>
            <w:r>
              <w:rPr>
                <w:rFonts w:ascii="Garamond" w:hAnsi="Garamond"/>
              </w:rPr>
              <w:t>August 5, 2019</w:t>
            </w:r>
          </w:p>
        </w:tc>
      </w:tr>
      <w:tr w:rsidR="008E5657" w:rsidRPr="00B77995" w14:paraId="3CF7B557" w14:textId="77777777" w:rsidTr="00E567D5">
        <w:trPr>
          <w:trHeight w:val="675"/>
        </w:trPr>
        <w:tc>
          <w:tcPr>
            <w:tcW w:w="1008" w:type="dxa"/>
          </w:tcPr>
          <w:p w14:paraId="3D63B9A9" w14:textId="77777777" w:rsidR="008E5657" w:rsidRPr="00B77995" w:rsidRDefault="008E5657" w:rsidP="00990C12">
            <w:pPr>
              <w:spacing w:before="120" w:after="120" w:line="240" w:lineRule="auto"/>
              <w:rPr>
                <w:rFonts w:ascii="Garamond" w:hAnsi="Garamond"/>
              </w:rPr>
            </w:pPr>
            <w:r w:rsidRPr="00B77995">
              <w:rPr>
                <w:rFonts w:ascii="Garamond" w:hAnsi="Garamond"/>
              </w:rPr>
              <w:t>1.1.7</w:t>
            </w:r>
          </w:p>
        </w:tc>
        <w:tc>
          <w:tcPr>
            <w:tcW w:w="3018" w:type="dxa"/>
          </w:tcPr>
          <w:p w14:paraId="35D65E90" w14:textId="77777777" w:rsidR="008E5657" w:rsidRPr="00B77995" w:rsidRDefault="008E5657" w:rsidP="008E5657">
            <w:pPr>
              <w:spacing w:before="120" w:after="120" w:line="240" w:lineRule="auto"/>
              <w:rPr>
                <w:rFonts w:ascii="Garamond" w:hAnsi="Garamond"/>
              </w:rPr>
            </w:pPr>
            <w:r w:rsidRPr="00B77995">
              <w:rPr>
                <w:rFonts w:ascii="Garamond" w:hAnsi="Garamond"/>
              </w:rPr>
              <w:t>Authority:</w:t>
            </w:r>
          </w:p>
        </w:tc>
        <w:tc>
          <w:tcPr>
            <w:tcW w:w="5334" w:type="dxa"/>
          </w:tcPr>
          <w:p w14:paraId="7BF68FCD" w14:textId="25AFBBE2" w:rsidR="008E5657" w:rsidRPr="00EB6673" w:rsidRDefault="004146FE" w:rsidP="00EA4839">
            <w:pPr>
              <w:spacing w:before="120" w:after="120" w:line="240" w:lineRule="auto"/>
              <w:rPr>
                <w:rFonts w:ascii="Garamond" w:hAnsi="Garamond"/>
              </w:rPr>
            </w:pPr>
            <w:r>
              <w:rPr>
                <w:rFonts w:ascii="Garamond" w:hAnsi="Garamond"/>
              </w:rPr>
              <w:t>The Small Business Act. § 7(j); 15 U.S.C.A. § 636(j); 13 C.F.R. §§ 124.701-704</w:t>
            </w:r>
          </w:p>
        </w:tc>
      </w:tr>
      <w:tr w:rsidR="008E5657" w:rsidRPr="00B77995" w14:paraId="67C69889" w14:textId="77777777" w:rsidTr="00E567D5">
        <w:tc>
          <w:tcPr>
            <w:tcW w:w="1008" w:type="dxa"/>
          </w:tcPr>
          <w:p w14:paraId="05F4ACD7" w14:textId="77777777" w:rsidR="008E5657" w:rsidRPr="00B77995" w:rsidRDefault="008E5657" w:rsidP="006756D6">
            <w:pPr>
              <w:spacing w:before="120" w:after="120" w:line="240" w:lineRule="auto"/>
              <w:rPr>
                <w:rFonts w:ascii="Garamond" w:hAnsi="Garamond"/>
              </w:rPr>
            </w:pPr>
            <w:r w:rsidRPr="00B77995">
              <w:rPr>
                <w:rFonts w:ascii="Garamond" w:hAnsi="Garamond"/>
              </w:rPr>
              <w:t>1.1.8</w:t>
            </w:r>
          </w:p>
        </w:tc>
        <w:tc>
          <w:tcPr>
            <w:tcW w:w="3018" w:type="dxa"/>
          </w:tcPr>
          <w:p w14:paraId="16976C9B" w14:textId="77777777" w:rsidR="008E5657" w:rsidRPr="00B77995" w:rsidRDefault="008E5657" w:rsidP="008E5657">
            <w:pPr>
              <w:spacing w:before="120" w:after="120" w:line="240" w:lineRule="auto"/>
              <w:rPr>
                <w:rFonts w:ascii="Garamond" w:hAnsi="Garamond"/>
              </w:rPr>
            </w:pPr>
            <w:r w:rsidRPr="00B77995">
              <w:rPr>
                <w:rFonts w:ascii="Garamond" w:hAnsi="Garamond"/>
              </w:rPr>
              <w:t>Duration of Authority:</w:t>
            </w:r>
          </w:p>
        </w:tc>
        <w:tc>
          <w:tcPr>
            <w:tcW w:w="5334" w:type="dxa"/>
          </w:tcPr>
          <w:p w14:paraId="4A2E2823" w14:textId="77777777" w:rsidR="008E5657" w:rsidRPr="00EB6673" w:rsidRDefault="00EB6673" w:rsidP="00990C12">
            <w:pPr>
              <w:spacing w:before="120" w:after="120" w:line="240" w:lineRule="auto"/>
              <w:rPr>
                <w:rFonts w:ascii="Garamond" w:hAnsi="Garamond"/>
              </w:rPr>
            </w:pPr>
            <w:r>
              <w:rPr>
                <w:rFonts w:ascii="Garamond" w:hAnsi="Garamond"/>
              </w:rPr>
              <w:t>Permane</w:t>
            </w:r>
            <w:r w:rsidRPr="00EB6673">
              <w:rPr>
                <w:rFonts w:ascii="Garamond" w:hAnsi="Garamond"/>
              </w:rPr>
              <w:t>nt</w:t>
            </w:r>
          </w:p>
        </w:tc>
      </w:tr>
      <w:tr w:rsidR="008E5657" w:rsidRPr="00B77995" w14:paraId="279C8039" w14:textId="77777777" w:rsidTr="00E567D5">
        <w:tc>
          <w:tcPr>
            <w:tcW w:w="1008" w:type="dxa"/>
          </w:tcPr>
          <w:p w14:paraId="48D6A718" w14:textId="77777777" w:rsidR="008E5657" w:rsidRPr="00B77995" w:rsidRDefault="008E5657" w:rsidP="00990C12">
            <w:pPr>
              <w:spacing w:before="120" w:after="120" w:line="240" w:lineRule="auto"/>
              <w:rPr>
                <w:rFonts w:ascii="Garamond" w:hAnsi="Garamond"/>
              </w:rPr>
            </w:pPr>
            <w:r w:rsidRPr="00B77995">
              <w:rPr>
                <w:rFonts w:ascii="Garamond" w:hAnsi="Garamond"/>
              </w:rPr>
              <w:t>1.1.9</w:t>
            </w:r>
          </w:p>
        </w:tc>
        <w:tc>
          <w:tcPr>
            <w:tcW w:w="3018" w:type="dxa"/>
          </w:tcPr>
          <w:p w14:paraId="6DD53010" w14:textId="77777777" w:rsidR="008E5657" w:rsidRPr="00B77995" w:rsidRDefault="008E5657" w:rsidP="008E5657">
            <w:pPr>
              <w:spacing w:before="120" w:after="120" w:line="240" w:lineRule="auto"/>
              <w:rPr>
                <w:rFonts w:ascii="Garamond" w:hAnsi="Garamond"/>
              </w:rPr>
            </w:pPr>
            <w:r w:rsidRPr="00B77995">
              <w:rPr>
                <w:rFonts w:ascii="Garamond" w:hAnsi="Garamond"/>
              </w:rPr>
              <w:t>Funding Instrument:</w:t>
            </w:r>
          </w:p>
        </w:tc>
        <w:tc>
          <w:tcPr>
            <w:tcW w:w="5334" w:type="dxa"/>
          </w:tcPr>
          <w:p w14:paraId="26A1C8AE" w14:textId="0A71434E" w:rsidR="008E5657" w:rsidRPr="00B77995" w:rsidRDefault="007755B4" w:rsidP="008E5657">
            <w:pPr>
              <w:spacing w:before="120" w:after="120" w:line="240" w:lineRule="auto"/>
              <w:rPr>
                <w:rFonts w:ascii="Garamond" w:hAnsi="Garamond"/>
              </w:rPr>
            </w:pPr>
            <w:r>
              <w:rPr>
                <w:rFonts w:ascii="Garamond" w:hAnsi="Garamond"/>
              </w:rPr>
              <w:t>Grant</w:t>
            </w:r>
            <w:r w:rsidR="009B43D5">
              <w:rPr>
                <w:rFonts w:ascii="Garamond" w:hAnsi="Garamond"/>
              </w:rPr>
              <w:t xml:space="preserve"> Agreement</w:t>
            </w:r>
          </w:p>
        </w:tc>
      </w:tr>
      <w:tr w:rsidR="008E5657" w:rsidRPr="00B77995" w14:paraId="249858BB" w14:textId="77777777" w:rsidTr="00E567D5">
        <w:tc>
          <w:tcPr>
            <w:tcW w:w="1008" w:type="dxa"/>
          </w:tcPr>
          <w:p w14:paraId="39EFC959" w14:textId="77777777" w:rsidR="008E5657" w:rsidRPr="00B77995" w:rsidRDefault="008E5657" w:rsidP="00990C12">
            <w:pPr>
              <w:spacing w:before="120" w:after="120" w:line="240" w:lineRule="auto"/>
              <w:rPr>
                <w:rFonts w:ascii="Garamond" w:hAnsi="Garamond"/>
              </w:rPr>
            </w:pPr>
            <w:r w:rsidRPr="00B77995">
              <w:rPr>
                <w:rFonts w:ascii="Garamond" w:hAnsi="Garamond"/>
              </w:rPr>
              <w:t>1.1.10</w:t>
            </w:r>
          </w:p>
        </w:tc>
        <w:tc>
          <w:tcPr>
            <w:tcW w:w="3018" w:type="dxa"/>
          </w:tcPr>
          <w:p w14:paraId="3F0C2F7A" w14:textId="77777777" w:rsidR="008E5657" w:rsidRPr="00B77995" w:rsidRDefault="008E5657" w:rsidP="008E5657">
            <w:pPr>
              <w:spacing w:before="120" w:after="120" w:line="240" w:lineRule="auto"/>
              <w:rPr>
                <w:rFonts w:ascii="Garamond" w:hAnsi="Garamond"/>
              </w:rPr>
            </w:pPr>
            <w:r w:rsidRPr="00B77995">
              <w:rPr>
                <w:rFonts w:ascii="Garamond" w:hAnsi="Garamond"/>
              </w:rPr>
              <w:t>Funding:</w:t>
            </w:r>
          </w:p>
        </w:tc>
        <w:tc>
          <w:tcPr>
            <w:tcW w:w="5334" w:type="dxa"/>
          </w:tcPr>
          <w:p w14:paraId="5186347C" w14:textId="785721DE" w:rsidR="008E5657" w:rsidRPr="00B77995" w:rsidRDefault="004146FE" w:rsidP="00EB6673">
            <w:pPr>
              <w:spacing w:before="120" w:after="120" w:line="240" w:lineRule="auto"/>
              <w:rPr>
                <w:rFonts w:ascii="Garamond" w:hAnsi="Garamond"/>
              </w:rPr>
            </w:pPr>
            <w:r>
              <w:rPr>
                <w:rFonts w:ascii="Garamond" w:hAnsi="Garamond"/>
              </w:rPr>
              <w:t>Funding is for Fiscal Year (FY) 2019</w:t>
            </w:r>
          </w:p>
        </w:tc>
      </w:tr>
      <w:tr w:rsidR="008E5657" w:rsidRPr="00B77995" w14:paraId="64EAEDCD" w14:textId="77777777" w:rsidTr="002168C5">
        <w:trPr>
          <w:trHeight w:val="492"/>
        </w:trPr>
        <w:tc>
          <w:tcPr>
            <w:tcW w:w="1008" w:type="dxa"/>
          </w:tcPr>
          <w:p w14:paraId="0390D60E" w14:textId="77777777" w:rsidR="008E5657" w:rsidRPr="00B77995" w:rsidRDefault="008E5657" w:rsidP="00546B38">
            <w:pPr>
              <w:spacing w:after="0" w:line="240" w:lineRule="auto"/>
              <w:rPr>
                <w:rFonts w:ascii="Garamond" w:hAnsi="Garamond"/>
              </w:rPr>
            </w:pPr>
            <w:r w:rsidRPr="00B77995">
              <w:rPr>
                <w:rFonts w:ascii="Garamond" w:hAnsi="Garamond"/>
              </w:rPr>
              <w:t>1.1.11</w:t>
            </w:r>
          </w:p>
        </w:tc>
        <w:tc>
          <w:tcPr>
            <w:tcW w:w="3018" w:type="dxa"/>
          </w:tcPr>
          <w:p w14:paraId="66707B93" w14:textId="77777777" w:rsidR="008E5657" w:rsidRPr="00B77995" w:rsidRDefault="008E5657" w:rsidP="00546B38">
            <w:pPr>
              <w:spacing w:after="0" w:line="240" w:lineRule="auto"/>
              <w:rPr>
                <w:rFonts w:ascii="Garamond" w:hAnsi="Garamond"/>
              </w:rPr>
            </w:pPr>
            <w:r w:rsidRPr="00B77995">
              <w:rPr>
                <w:rFonts w:ascii="Garamond" w:hAnsi="Garamond"/>
              </w:rPr>
              <w:t>Award Amount</w:t>
            </w:r>
            <w:r>
              <w:rPr>
                <w:rFonts w:ascii="Garamond" w:hAnsi="Garamond"/>
              </w:rPr>
              <w:t>/Funding Range</w:t>
            </w:r>
            <w:r w:rsidRPr="00B77995">
              <w:rPr>
                <w:rFonts w:ascii="Garamond" w:hAnsi="Garamond"/>
              </w:rPr>
              <w:t>:</w:t>
            </w:r>
          </w:p>
        </w:tc>
        <w:tc>
          <w:tcPr>
            <w:tcW w:w="5334" w:type="dxa"/>
          </w:tcPr>
          <w:p w14:paraId="7283B62C" w14:textId="5565EC29" w:rsidR="003C4341" w:rsidRDefault="004146FE" w:rsidP="00D41013">
            <w:pPr>
              <w:spacing w:after="0" w:line="240" w:lineRule="auto"/>
              <w:rPr>
                <w:rFonts w:ascii="Garamond" w:hAnsi="Garamond"/>
              </w:rPr>
            </w:pPr>
            <w:r>
              <w:rPr>
                <w:rFonts w:ascii="Garamond" w:hAnsi="Garamond"/>
              </w:rPr>
              <w:t xml:space="preserve">SBA ONAA estimates that total of up to $700,000 in funding will be available for this Native American initiative in FY 2019 and expects to make </w:t>
            </w:r>
            <w:r w:rsidR="00610AE9">
              <w:rPr>
                <w:rFonts w:ascii="Garamond" w:hAnsi="Garamond"/>
              </w:rPr>
              <w:t>up</w:t>
            </w:r>
            <w:r>
              <w:rPr>
                <w:rFonts w:ascii="Garamond" w:hAnsi="Garamond"/>
              </w:rPr>
              <w:t xml:space="preserve"> to 7 award</w:t>
            </w:r>
            <w:r w:rsidR="00386CC0">
              <w:rPr>
                <w:rFonts w:ascii="Garamond" w:hAnsi="Garamond"/>
              </w:rPr>
              <w:t xml:space="preserve">s to </w:t>
            </w:r>
            <w:r w:rsidR="00F55AF3">
              <w:rPr>
                <w:rFonts w:ascii="Garamond" w:hAnsi="Garamond"/>
              </w:rPr>
              <w:t>carry out</w:t>
            </w:r>
            <w:r w:rsidR="00386CC0">
              <w:rPr>
                <w:rFonts w:ascii="Garamond" w:hAnsi="Garamond"/>
              </w:rPr>
              <w:t xml:space="preserve"> </w:t>
            </w:r>
            <w:r w:rsidR="00F55AF3">
              <w:rPr>
                <w:rFonts w:ascii="Garamond" w:hAnsi="Garamond"/>
              </w:rPr>
              <w:t>this announcement</w:t>
            </w:r>
            <w:r>
              <w:rPr>
                <w:rFonts w:ascii="Garamond" w:hAnsi="Garamond"/>
              </w:rPr>
              <w:t>.</w:t>
            </w:r>
            <w:r w:rsidR="00585271">
              <w:rPr>
                <w:rFonts w:ascii="Garamond" w:hAnsi="Garamond"/>
              </w:rPr>
              <w:t xml:space="preserve">  No matching contributions are required. </w:t>
            </w:r>
            <w:r w:rsidR="007E0FC1">
              <w:rPr>
                <w:rFonts w:ascii="Garamond" w:hAnsi="Garamond"/>
              </w:rPr>
              <w:t xml:space="preserve">  </w:t>
            </w:r>
            <w:r>
              <w:rPr>
                <w:rFonts w:ascii="Garamond" w:hAnsi="Garamond"/>
              </w:rPr>
              <w:t xml:space="preserve">  </w:t>
            </w:r>
          </w:p>
          <w:p w14:paraId="0441A1DA" w14:textId="2D5A0BCE" w:rsidR="00D41013" w:rsidRPr="00B77995" w:rsidRDefault="00D41013" w:rsidP="00D41013">
            <w:pPr>
              <w:spacing w:after="0" w:line="240" w:lineRule="auto"/>
              <w:rPr>
                <w:rFonts w:ascii="Garamond" w:hAnsi="Garamond"/>
              </w:rPr>
            </w:pPr>
          </w:p>
        </w:tc>
      </w:tr>
      <w:tr w:rsidR="008E5657" w:rsidRPr="00B77995" w14:paraId="31FF7191" w14:textId="77777777" w:rsidTr="00E567D5">
        <w:tc>
          <w:tcPr>
            <w:tcW w:w="1008" w:type="dxa"/>
          </w:tcPr>
          <w:p w14:paraId="23B1C7DD" w14:textId="77777777" w:rsidR="008E5657" w:rsidRPr="00B77995" w:rsidRDefault="008E5657" w:rsidP="00546B38">
            <w:pPr>
              <w:spacing w:after="0" w:line="240" w:lineRule="auto"/>
              <w:rPr>
                <w:rFonts w:ascii="Garamond" w:hAnsi="Garamond"/>
              </w:rPr>
            </w:pPr>
            <w:r w:rsidRPr="00B77995">
              <w:rPr>
                <w:rFonts w:ascii="Garamond" w:hAnsi="Garamond"/>
              </w:rPr>
              <w:t>1.1.12</w:t>
            </w:r>
          </w:p>
        </w:tc>
        <w:tc>
          <w:tcPr>
            <w:tcW w:w="3018" w:type="dxa"/>
          </w:tcPr>
          <w:p w14:paraId="764D1C75" w14:textId="77777777" w:rsidR="008E5657" w:rsidRPr="00B77995" w:rsidRDefault="008E5657" w:rsidP="00546B38">
            <w:pPr>
              <w:spacing w:after="0" w:line="240" w:lineRule="auto"/>
              <w:rPr>
                <w:rFonts w:ascii="Garamond" w:hAnsi="Garamond"/>
              </w:rPr>
            </w:pPr>
            <w:r w:rsidRPr="00B77995">
              <w:rPr>
                <w:rFonts w:ascii="Garamond" w:hAnsi="Garamond"/>
              </w:rPr>
              <w:t>Project Duration:</w:t>
            </w:r>
          </w:p>
        </w:tc>
        <w:tc>
          <w:tcPr>
            <w:tcW w:w="5334" w:type="dxa"/>
          </w:tcPr>
          <w:p w14:paraId="0749B708" w14:textId="087224E8" w:rsidR="003C4341" w:rsidRPr="00B77995" w:rsidRDefault="003C4341" w:rsidP="00546B38">
            <w:pPr>
              <w:spacing w:after="0" w:line="240" w:lineRule="auto"/>
              <w:rPr>
                <w:rFonts w:ascii="Garamond" w:hAnsi="Garamond"/>
              </w:rPr>
            </w:pPr>
            <w:r w:rsidRPr="00EE6AD2">
              <w:rPr>
                <w:rFonts w:ascii="Garamond" w:hAnsi="Garamond"/>
              </w:rPr>
              <w:t>Awards will be made for the first of t</w:t>
            </w:r>
            <w:r w:rsidR="00EE6AD2">
              <w:rPr>
                <w:rFonts w:ascii="Garamond" w:hAnsi="Garamond"/>
              </w:rPr>
              <w:t>hree</w:t>
            </w:r>
            <w:r w:rsidRPr="00EE6AD2">
              <w:rPr>
                <w:rFonts w:ascii="Garamond" w:hAnsi="Garamond"/>
              </w:rPr>
              <w:t xml:space="preserve"> (</w:t>
            </w:r>
            <w:r w:rsidR="00DE2E10" w:rsidRPr="00EE6AD2">
              <w:rPr>
                <w:rFonts w:ascii="Garamond" w:hAnsi="Garamond"/>
              </w:rPr>
              <w:t>3</w:t>
            </w:r>
            <w:r w:rsidRPr="00EE6AD2">
              <w:rPr>
                <w:rFonts w:ascii="Garamond" w:hAnsi="Garamond"/>
              </w:rPr>
              <w:t>) option periods of 12 months each.</w:t>
            </w:r>
            <w:r>
              <w:rPr>
                <w:rFonts w:ascii="Garamond" w:hAnsi="Garamond"/>
              </w:rPr>
              <w:t xml:space="preserve">  Exercise of options is at SBA’s discretion and is subject to continuing program authority, the availability of funds and satisfactory performance by Recipient organization.</w:t>
            </w:r>
          </w:p>
        </w:tc>
      </w:tr>
      <w:tr w:rsidR="008E5657" w:rsidRPr="00B77995" w14:paraId="56F6F568" w14:textId="77777777" w:rsidTr="00E567D5">
        <w:tc>
          <w:tcPr>
            <w:tcW w:w="1008" w:type="dxa"/>
          </w:tcPr>
          <w:p w14:paraId="2FB4A257" w14:textId="77777777" w:rsidR="008E5657" w:rsidRPr="00B77995" w:rsidRDefault="008E5657" w:rsidP="00990C12">
            <w:pPr>
              <w:spacing w:before="120" w:after="120" w:line="240" w:lineRule="auto"/>
              <w:rPr>
                <w:rFonts w:ascii="Garamond" w:hAnsi="Garamond"/>
              </w:rPr>
            </w:pPr>
            <w:r w:rsidRPr="00B77995">
              <w:rPr>
                <w:rFonts w:ascii="Garamond" w:hAnsi="Garamond"/>
              </w:rPr>
              <w:t>1.1.13</w:t>
            </w:r>
          </w:p>
        </w:tc>
        <w:tc>
          <w:tcPr>
            <w:tcW w:w="3018" w:type="dxa"/>
          </w:tcPr>
          <w:p w14:paraId="3FC4B534" w14:textId="77777777" w:rsidR="008E5657" w:rsidRPr="00B77995" w:rsidRDefault="008E5657" w:rsidP="008E5657">
            <w:pPr>
              <w:spacing w:before="120" w:after="120" w:line="240" w:lineRule="auto"/>
              <w:rPr>
                <w:rFonts w:ascii="Garamond" w:hAnsi="Garamond"/>
              </w:rPr>
            </w:pPr>
            <w:r w:rsidRPr="00B77995">
              <w:rPr>
                <w:rFonts w:ascii="Garamond" w:hAnsi="Garamond"/>
              </w:rPr>
              <w:t>Project Starting Date:</w:t>
            </w:r>
          </w:p>
        </w:tc>
        <w:tc>
          <w:tcPr>
            <w:tcW w:w="5334" w:type="dxa"/>
          </w:tcPr>
          <w:p w14:paraId="78685E4F" w14:textId="28CCEE86" w:rsidR="008E5657" w:rsidRPr="00B77995" w:rsidRDefault="009965E9" w:rsidP="00AD2682">
            <w:pPr>
              <w:spacing w:before="120" w:after="120" w:line="240" w:lineRule="auto"/>
              <w:rPr>
                <w:rFonts w:ascii="Garamond" w:hAnsi="Garamond"/>
              </w:rPr>
            </w:pPr>
            <w:r>
              <w:rPr>
                <w:rFonts w:ascii="Garamond" w:hAnsi="Garamond"/>
              </w:rPr>
              <w:t>Within 30 calendar days of date of the award.</w:t>
            </w:r>
          </w:p>
        </w:tc>
      </w:tr>
      <w:tr w:rsidR="008E5657" w:rsidRPr="00B77995" w14:paraId="2491E798" w14:textId="77777777" w:rsidTr="00E567D5">
        <w:tc>
          <w:tcPr>
            <w:tcW w:w="1008" w:type="dxa"/>
          </w:tcPr>
          <w:p w14:paraId="5B318899" w14:textId="77777777" w:rsidR="008E5657" w:rsidRPr="00B77995" w:rsidRDefault="008E5657" w:rsidP="00990C12">
            <w:pPr>
              <w:spacing w:before="120" w:after="120" w:line="240" w:lineRule="auto"/>
              <w:rPr>
                <w:rFonts w:ascii="Garamond" w:hAnsi="Garamond"/>
              </w:rPr>
            </w:pPr>
            <w:r w:rsidRPr="00B77995">
              <w:rPr>
                <w:rFonts w:ascii="Garamond" w:hAnsi="Garamond"/>
              </w:rPr>
              <w:t>1.1.14</w:t>
            </w:r>
          </w:p>
        </w:tc>
        <w:tc>
          <w:tcPr>
            <w:tcW w:w="3018" w:type="dxa"/>
          </w:tcPr>
          <w:p w14:paraId="16522C0D" w14:textId="77777777" w:rsidR="008E5657" w:rsidRPr="00B77995" w:rsidRDefault="008E5657" w:rsidP="008E5657">
            <w:pPr>
              <w:spacing w:before="120" w:after="120" w:line="240" w:lineRule="auto"/>
              <w:rPr>
                <w:rFonts w:ascii="Garamond" w:hAnsi="Garamond"/>
              </w:rPr>
            </w:pPr>
            <w:r w:rsidRPr="00B77995">
              <w:rPr>
                <w:rFonts w:ascii="Garamond" w:hAnsi="Garamond"/>
              </w:rPr>
              <w:t>Proposal Evaluation:</w:t>
            </w:r>
          </w:p>
        </w:tc>
        <w:tc>
          <w:tcPr>
            <w:tcW w:w="5334" w:type="dxa"/>
          </w:tcPr>
          <w:p w14:paraId="6970B9B9" w14:textId="5D2D09F3" w:rsidR="008E5657" w:rsidRPr="00714FDD" w:rsidRDefault="00451BED" w:rsidP="005F6FBF">
            <w:pPr>
              <w:spacing w:before="120" w:after="120" w:line="240" w:lineRule="auto"/>
              <w:rPr>
                <w:rFonts w:ascii="Garamond" w:hAnsi="Garamond"/>
              </w:rPr>
            </w:pPr>
            <w:r>
              <w:rPr>
                <w:rFonts w:ascii="Garamond" w:hAnsi="Garamond"/>
              </w:rPr>
              <w:t>Proposals will be re</w:t>
            </w:r>
            <w:r w:rsidR="00B06A1D">
              <w:rPr>
                <w:rFonts w:ascii="Garamond" w:hAnsi="Garamond"/>
              </w:rPr>
              <w:t>viewed</w:t>
            </w:r>
            <w:r>
              <w:rPr>
                <w:rFonts w:ascii="Garamond" w:hAnsi="Garamond"/>
              </w:rPr>
              <w:t xml:space="preserve"> for sufficiency as detailed in Section </w:t>
            </w:r>
            <w:r w:rsidR="009D0276">
              <w:rPr>
                <w:rFonts w:ascii="Garamond" w:hAnsi="Garamond"/>
              </w:rPr>
              <w:t>5.0.  SBA may ask Applicants for clarification of the technical and cost aspects of their proposal.  This must not be construed as a commitment to fund the proposed effort.</w:t>
            </w:r>
          </w:p>
        </w:tc>
      </w:tr>
      <w:tr w:rsidR="008E5657" w:rsidRPr="00B77995" w14:paraId="30D7A2D8" w14:textId="77777777" w:rsidTr="00E567D5">
        <w:trPr>
          <w:trHeight w:val="855"/>
        </w:trPr>
        <w:tc>
          <w:tcPr>
            <w:tcW w:w="1008" w:type="dxa"/>
          </w:tcPr>
          <w:p w14:paraId="0C6E6F97" w14:textId="77777777" w:rsidR="008E5657" w:rsidRPr="00B77995" w:rsidRDefault="008E5657" w:rsidP="00990C12">
            <w:pPr>
              <w:spacing w:before="120" w:after="120" w:line="240" w:lineRule="auto"/>
              <w:rPr>
                <w:rFonts w:ascii="Garamond" w:hAnsi="Garamond"/>
              </w:rPr>
            </w:pPr>
            <w:r w:rsidRPr="00B77995">
              <w:rPr>
                <w:rFonts w:ascii="Garamond" w:hAnsi="Garamond"/>
              </w:rPr>
              <w:t>1.1.15</w:t>
            </w:r>
          </w:p>
        </w:tc>
        <w:tc>
          <w:tcPr>
            <w:tcW w:w="3018" w:type="dxa"/>
          </w:tcPr>
          <w:p w14:paraId="03BB9E45" w14:textId="77777777" w:rsidR="008E5657" w:rsidRPr="00B77995" w:rsidRDefault="008E5657" w:rsidP="008E5657">
            <w:pPr>
              <w:spacing w:before="120" w:after="120" w:line="240" w:lineRule="auto"/>
              <w:rPr>
                <w:rFonts w:ascii="Garamond" w:hAnsi="Garamond"/>
              </w:rPr>
            </w:pPr>
            <w:r w:rsidRPr="00B77995">
              <w:rPr>
                <w:rFonts w:ascii="Garamond" w:hAnsi="Garamond"/>
              </w:rPr>
              <w:t xml:space="preserve">Agency </w:t>
            </w:r>
            <w:r w:rsidR="002E5D2D">
              <w:rPr>
                <w:rFonts w:ascii="Garamond" w:hAnsi="Garamond"/>
              </w:rPr>
              <w:t xml:space="preserve">Programmatic </w:t>
            </w:r>
            <w:r w:rsidRPr="00B77995">
              <w:rPr>
                <w:rFonts w:ascii="Garamond" w:hAnsi="Garamond"/>
              </w:rPr>
              <w:t>Point of Contact:</w:t>
            </w:r>
          </w:p>
        </w:tc>
        <w:tc>
          <w:tcPr>
            <w:tcW w:w="5334" w:type="dxa"/>
          </w:tcPr>
          <w:p w14:paraId="061907BD" w14:textId="2E99E87C" w:rsidR="00AE7DCB" w:rsidRDefault="00E13342" w:rsidP="000948A5">
            <w:pPr>
              <w:spacing w:before="120" w:after="120" w:line="240" w:lineRule="auto"/>
              <w:rPr>
                <w:rFonts w:ascii="Garamond" w:hAnsi="Garamond"/>
              </w:rPr>
            </w:pPr>
            <w:r>
              <w:rPr>
                <w:rFonts w:ascii="Garamond" w:hAnsi="Garamond"/>
              </w:rPr>
              <w:t>Shawn D</w:t>
            </w:r>
            <w:r w:rsidR="00870010">
              <w:rPr>
                <w:rFonts w:ascii="Garamond" w:hAnsi="Garamond"/>
              </w:rPr>
              <w:t xml:space="preserve">. </w:t>
            </w:r>
            <w:r>
              <w:rPr>
                <w:rFonts w:ascii="Garamond" w:hAnsi="Garamond"/>
              </w:rPr>
              <w:t>Pensone</w:t>
            </w:r>
            <w:r w:rsidR="00F06A7B">
              <w:rPr>
                <w:rFonts w:ascii="Garamond" w:hAnsi="Garamond"/>
              </w:rPr>
              <w:t xml:space="preserve">au, Assistant Administrator </w:t>
            </w:r>
          </w:p>
          <w:p w14:paraId="6B90C15A" w14:textId="77777777" w:rsidR="00F06A7B" w:rsidRDefault="00F06A7B" w:rsidP="000948A5">
            <w:pPr>
              <w:spacing w:before="120" w:after="120" w:line="240" w:lineRule="auto"/>
              <w:rPr>
                <w:rFonts w:ascii="Garamond" w:hAnsi="Garamond"/>
              </w:rPr>
            </w:pPr>
            <w:r>
              <w:rPr>
                <w:rFonts w:ascii="Garamond" w:hAnsi="Garamond"/>
              </w:rPr>
              <w:t>Office of Native American Affairs</w:t>
            </w:r>
          </w:p>
          <w:p w14:paraId="13183A19" w14:textId="76E7AA17" w:rsidR="00F06A7B" w:rsidRDefault="00F06A7B" w:rsidP="000948A5">
            <w:pPr>
              <w:spacing w:before="120" w:after="120" w:line="240" w:lineRule="auto"/>
              <w:rPr>
                <w:rFonts w:ascii="Garamond" w:hAnsi="Garamond"/>
              </w:rPr>
            </w:pPr>
            <w:r>
              <w:rPr>
                <w:rFonts w:ascii="Garamond" w:hAnsi="Garamond"/>
              </w:rPr>
              <w:t xml:space="preserve">Email: </w:t>
            </w:r>
            <w:hyperlink r:id="rId9" w:history="1">
              <w:r w:rsidR="00F27BD7" w:rsidRPr="006C519C">
                <w:rPr>
                  <w:rStyle w:val="Hyperlink"/>
                  <w:rFonts w:ascii="Garamond" w:hAnsi="Garamond"/>
                </w:rPr>
                <w:t>Shawn.Pensoneau@sba.gov</w:t>
              </w:r>
            </w:hyperlink>
          </w:p>
          <w:p w14:paraId="4FB36933" w14:textId="4910584C" w:rsidR="00F27BD7" w:rsidRPr="000061FF" w:rsidRDefault="00F27BD7" w:rsidP="000948A5">
            <w:pPr>
              <w:spacing w:before="120" w:after="120" w:line="240" w:lineRule="auto"/>
              <w:rPr>
                <w:rFonts w:ascii="Garamond" w:hAnsi="Garamond"/>
              </w:rPr>
            </w:pPr>
          </w:p>
        </w:tc>
      </w:tr>
    </w:tbl>
    <w:p w14:paraId="5E0F66AE" w14:textId="00E6AD59" w:rsidR="007E27DF" w:rsidRPr="00E9707F" w:rsidRDefault="007E27DF" w:rsidP="00B85DF7">
      <w:pPr>
        <w:numPr>
          <w:ilvl w:val="1"/>
          <w:numId w:val="20"/>
        </w:numPr>
        <w:rPr>
          <w:rFonts w:ascii="Garamond" w:hAnsi="Garamond"/>
        </w:rPr>
      </w:pPr>
      <w:r>
        <w:rPr>
          <w:rFonts w:ascii="Garamond" w:hAnsi="Garamond"/>
          <w:i/>
        </w:rPr>
        <w:lastRenderedPageBreak/>
        <w:t>Introduction</w:t>
      </w:r>
    </w:p>
    <w:p w14:paraId="2C94D8EB" w14:textId="75FBD86F" w:rsidR="00E9707F" w:rsidRDefault="00E9707F" w:rsidP="00E9707F">
      <w:pPr>
        <w:ind w:left="720"/>
        <w:rPr>
          <w:rFonts w:ascii="Garamond" w:hAnsi="Garamond"/>
        </w:rPr>
      </w:pPr>
      <w:r>
        <w:rPr>
          <w:rFonts w:ascii="Garamond" w:hAnsi="Garamond"/>
        </w:rPr>
        <w:t xml:space="preserve">The Office of Native American Affairs (ONAA) mission is </w:t>
      </w:r>
      <w:r w:rsidR="00837642">
        <w:rPr>
          <w:rFonts w:ascii="Garamond" w:hAnsi="Garamond"/>
        </w:rPr>
        <w:t xml:space="preserve">to ensure that American Indian, Alaska Natives and </w:t>
      </w:r>
      <w:r w:rsidR="002E6CC4">
        <w:rPr>
          <w:rFonts w:ascii="Garamond" w:hAnsi="Garamond"/>
        </w:rPr>
        <w:t>N</w:t>
      </w:r>
      <w:r w:rsidR="00837642">
        <w:rPr>
          <w:rFonts w:ascii="Garamond" w:hAnsi="Garamond"/>
        </w:rPr>
        <w:t>ative Hawaiians (referred to collectively as Native American) seeking to create, develop and expand small businesses have full access to the business development and expansion tools</w:t>
      </w:r>
      <w:r w:rsidR="006E555C">
        <w:rPr>
          <w:rFonts w:ascii="Garamond" w:hAnsi="Garamond"/>
        </w:rPr>
        <w:t xml:space="preserve"> available through the Agency’s entrepreneurial development, lending and procurement programs.  </w:t>
      </w:r>
      <w:r w:rsidR="00642BFD">
        <w:rPr>
          <w:rFonts w:ascii="Garamond" w:hAnsi="Garamond"/>
        </w:rPr>
        <w:t xml:space="preserve">ONAA’s overarching goal is to promote and support American Indians, Alaska Natives and </w:t>
      </w:r>
      <w:r w:rsidR="002E6CC4">
        <w:rPr>
          <w:rFonts w:ascii="Garamond" w:hAnsi="Garamond"/>
        </w:rPr>
        <w:t>N</w:t>
      </w:r>
      <w:r w:rsidR="00CA291E">
        <w:rPr>
          <w:rFonts w:ascii="Garamond" w:hAnsi="Garamond"/>
        </w:rPr>
        <w:t>a</w:t>
      </w:r>
      <w:r w:rsidR="00642BFD">
        <w:rPr>
          <w:rFonts w:ascii="Garamond" w:hAnsi="Garamond"/>
        </w:rPr>
        <w:t xml:space="preserve">tive Hawaiian </w:t>
      </w:r>
      <w:r w:rsidR="00A616E1">
        <w:rPr>
          <w:rFonts w:ascii="Garamond" w:hAnsi="Garamond"/>
        </w:rPr>
        <w:t xml:space="preserve">entrepreneurs.  </w:t>
      </w:r>
      <w:r w:rsidR="004E6B93">
        <w:rPr>
          <w:rFonts w:ascii="Garamond" w:hAnsi="Garamond"/>
        </w:rPr>
        <w:t>In recent years, ONAA has successfully sponsored and managed nation-wide contractor</w:t>
      </w:r>
      <w:r w:rsidR="00DB3DA2">
        <w:rPr>
          <w:rFonts w:ascii="Garamond" w:hAnsi="Garamond"/>
        </w:rPr>
        <w:t>-led workshops and roundtables, co-sponsored agreements, interagency agreements, and tribal consultations; developed and distributed promotional materi</w:t>
      </w:r>
      <w:r w:rsidR="00DC3CF7">
        <w:rPr>
          <w:rFonts w:ascii="Garamond" w:hAnsi="Garamond"/>
        </w:rPr>
        <w:t xml:space="preserve">als; and attended and participated in national and regional </w:t>
      </w:r>
      <w:r w:rsidR="00987215">
        <w:rPr>
          <w:rFonts w:ascii="Garamond" w:hAnsi="Garamond"/>
        </w:rPr>
        <w:t xml:space="preserve">economic development conferences as subject matter experts for these groups.  </w:t>
      </w:r>
      <w:r w:rsidR="00666A0F">
        <w:rPr>
          <w:rFonts w:ascii="Garamond" w:hAnsi="Garamond"/>
        </w:rPr>
        <w:t>Our vision for this program initiative is no</w:t>
      </w:r>
      <w:r w:rsidR="006A42A2">
        <w:rPr>
          <w:rFonts w:ascii="Garamond" w:hAnsi="Garamond"/>
        </w:rPr>
        <w:t>t</w:t>
      </w:r>
      <w:r w:rsidR="00666A0F">
        <w:rPr>
          <w:rFonts w:ascii="Garamond" w:hAnsi="Garamond"/>
        </w:rPr>
        <w:t xml:space="preserve"> to </w:t>
      </w:r>
      <w:r w:rsidR="00F329EA">
        <w:rPr>
          <w:rFonts w:ascii="Garamond" w:hAnsi="Garamond"/>
        </w:rPr>
        <w:t xml:space="preserve">encourage duplication of what ONAA has traditionally done in the past, but to solicit new innovative approaches to meet the needs of these targeted groups </w:t>
      </w:r>
      <w:r w:rsidR="007A777B">
        <w:rPr>
          <w:rFonts w:ascii="Garamond" w:hAnsi="Garamond"/>
        </w:rPr>
        <w:t>at the microenterprise level of business ownership.  The focus of this</w:t>
      </w:r>
      <w:r w:rsidR="00C02044">
        <w:rPr>
          <w:rFonts w:ascii="Garamond" w:hAnsi="Garamond"/>
        </w:rPr>
        <w:t xml:space="preserve"> program initiative is to target </w:t>
      </w:r>
      <w:r w:rsidR="00D50467">
        <w:rPr>
          <w:rFonts w:ascii="Garamond" w:hAnsi="Garamond"/>
        </w:rPr>
        <w:t xml:space="preserve">specific </w:t>
      </w:r>
      <w:r w:rsidR="00347BF8">
        <w:rPr>
          <w:rFonts w:ascii="Garamond" w:hAnsi="Garamond"/>
        </w:rPr>
        <w:t xml:space="preserve">Native American business operations in underserved markets </w:t>
      </w:r>
      <w:r w:rsidR="00E718EC">
        <w:rPr>
          <w:rFonts w:ascii="Garamond" w:hAnsi="Garamond"/>
        </w:rPr>
        <w:t xml:space="preserve">throughout the country </w:t>
      </w:r>
      <w:r w:rsidR="00745132">
        <w:rPr>
          <w:rFonts w:ascii="Garamond" w:hAnsi="Garamond"/>
        </w:rPr>
        <w:t>including</w:t>
      </w:r>
      <w:r w:rsidR="00E718EC">
        <w:rPr>
          <w:rFonts w:ascii="Garamond" w:hAnsi="Garamond"/>
        </w:rPr>
        <w:t xml:space="preserve"> </w:t>
      </w:r>
      <w:r w:rsidR="00CF318B">
        <w:rPr>
          <w:rFonts w:ascii="Garamond" w:hAnsi="Garamond"/>
        </w:rPr>
        <w:t xml:space="preserve">underserved microenterprise Native American firms </w:t>
      </w:r>
      <w:r w:rsidR="00145163">
        <w:rPr>
          <w:rFonts w:ascii="Garamond" w:hAnsi="Garamond"/>
        </w:rPr>
        <w:t>to further expand</w:t>
      </w:r>
      <w:r w:rsidR="00745132">
        <w:rPr>
          <w:rFonts w:ascii="Garamond" w:hAnsi="Garamond"/>
        </w:rPr>
        <w:t xml:space="preserve"> their</w:t>
      </w:r>
      <w:r w:rsidR="00145163">
        <w:rPr>
          <w:rFonts w:ascii="Garamond" w:hAnsi="Garamond"/>
        </w:rPr>
        <w:t xml:space="preserve"> business development offerings.  Additionally, ONAA’s vision is to </w:t>
      </w:r>
      <w:r w:rsidR="004617E3">
        <w:rPr>
          <w:rFonts w:ascii="Garamond" w:hAnsi="Garamond"/>
        </w:rPr>
        <w:t>support</w:t>
      </w:r>
      <w:r w:rsidR="00145163">
        <w:rPr>
          <w:rFonts w:ascii="Garamond" w:hAnsi="Garamond"/>
        </w:rPr>
        <w:t xml:space="preserve"> microenterprise</w:t>
      </w:r>
      <w:r w:rsidR="003575F1">
        <w:rPr>
          <w:rFonts w:ascii="Garamond" w:hAnsi="Garamond"/>
        </w:rPr>
        <w:t xml:space="preserve">s that serve their communities and </w:t>
      </w:r>
      <w:r w:rsidR="00581E80">
        <w:rPr>
          <w:rFonts w:ascii="Garamond" w:hAnsi="Garamond"/>
        </w:rPr>
        <w:t>the surrounding communities.  Such empowerment will serve to maximize economic impact and improve quality of life for the targeted underserved commu</w:t>
      </w:r>
      <w:r w:rsidR="006F6180">
        <w:rPr>
          <w:rFonts w:ascii="Garamond" w:hAnsi="Garamond"/>
        </w:rPr>
        <w:t xml:space="preserve">nities. </w:t>
      </w:r>
    </w:p>
    <w:p w14:paraId="7CFC5D4E" w14:textId="38C073BE" w:rsidR="006F6180" w:rsidRPr="00E9707F" w:rsidRDefault="006F6180" w:rsidP="00E9707F">
      <w:pPr>
        <w:ind w:left="720"/>
        <w:rPr>
          <w:rFonts w:ascii="Garamond" w:hAnsi="Garamond"/>
        </w:rPr>
      </w:pPr>
      <w:r>
        <w:rPr>
          <w:rFonts w:ascii="Garamond" w:hAnsi="Garamond"/>
        </w:rPr>
        <w:t xml:space="preserve">Section 7(j) of the Small Business Act authorizes the U.S. Small Business Administration </w:t>
      </w:r>
      <w:r w:rsidR="009F6EC9">
        <w:rPr>
          <w:rFonts w:ascii="Garamond" w:hAnsi="Garamond"/>
        </w:rPr>
        <w:t xml:space="preserve">to provide </w:t>
      </w:r>
      <w:r w:rsidR="00CC1720">
        <w:rPr>
          <w:rFonts w:ascii="Garamond" w:hAnsi="Garamond"/>
        </w:rPr>
        <w:t xml:space="preserve">management and technical assistance to eligible individuals and businesses.  To be eligible for 7(j) services, a client must be: </w:t>
      </w:r>
      <w:r w:rsidR="00760D66">
        <w:rPr>
          <w:rFonts w:ascii="Garamond" w:hAnsi="Garamond"/>
        </w:rPr>
        <w:t xml:space="preserve"> a socially and economically disadvantaged individual </w:t>
      </w:r>
      <w:r w:rsidR="00A56F03">
        <w:rPr>
          <w:rFonts w:ascii="Garamond" w:hAnsi="Garamond"/>
        </w:rPr>
        <w:t xml:space="preserve">whose firm is a participant in the 8(a) Business Development Program; a </w:t>
      </w:r>
      <w:r w:rsidR="00AD7885">
        <w:rPr>
          <w:rFonts w:ascii="Garamond" w:hAnsi="Garamond"/>
        </w:rPr>
        <w:t>business that is eligible to receive 8(a)</w:t>
      </w:r>
      <w:r w:rsidR="00F63DD2">
        <w:rPr>
          <w:rFonts w:ascii="Garamond" w:hAnsi="Garamond"/>
        </w:rPr>
        <w:t xml:space="preserve"> contracts; or a business which qualifies as small under 13 CFR subpart 121 – Small Business size Regulations, and </w:t>
      </w:r>
      <w:r w:rsidR="001231EE">
        <w:rPr>
          <w:rFonts w:ascii="Garamond" w:hAnsi="Garamond"/>
        </w:rPr>
        <w:t xml:space="preserve">which is located </w:t>
      </w:r>
      <w:r w:rsidR="00B55CA7">
        <w:rPr>
          <w:rFonts w:ascii="Garamond" w:hAnsi="Garamond"/>
        </w:rPr>
        <w:t xml:space="preserve">in an urban or rural area with a high proportion of unemployed or low-income </w:t>
      </w:r>
      <w:r w:rsidR="005B5613">
        <w:rPr>
          <w:rFonts w:ascii="Garamond" w:hAnsi="Garamond"/>
        </w:rPr>
        <w:t>individuals, or which is owned by low-income individuals.  The term “high proportion</w:t>
      </w:r>
      <w:r w:rsidR="00C61D9C">
        <w:rPr>
          <w:rFonts w:ascii="Garamond" w:hAnsi="Garamond"/>
        </w:rPr>
        <w:t xml:space="preserve"> of unemployed” means the urban or rural county’s unemployment rate is not less than 140 percent of average</w:t>
      </w:r>
      <w:r w:rsidR="00E26C02">
        <w:rPr>
          <w:rFonts w:ascii="Garamond" w:hAnsi="Garamond"/>
        </w:rPr>
        <w:t xml:space="preserve"> unemployment rate for the United States or for the State in which such county is located, whichever is less, based on the most recent dat</w:t>
      </w:r>
      <w:r w:rsidR="00BD5E44">
        <w:rPr>
          <w:rFonts w:ascii="Garamond" w:hAnsi="Garamond"/>
        </w:rPr>
        <w:t>a</w:t>
      </w:r>
      <w:r w:rsidR="00E26C02">
        <w:rPr>
          <w:rFonts w:ascii="Garamond" w:hAnsi="Garamond"/>
        </w:rPr>
        <w:t xml:space="preserve"> available</w:t>
      </w:r>
      <w:r w:rsidR="005D1EE9">
        <w:rPr>
          <w:rFonts w:ascii="Garamond" w:hAnsi="Garamond"/>
        </w:rPr>
        <w:t xml:space="preserve"> in the annual Local Area Unemployment Statistics report from the U.S. Department of Labor, Bureau of Labor Statistics</w:t>
      </w:r>
      <w:r w:rsidR="00E21B3C">
        <w:rPr>
          <w:rFonts w:ascii="Garamond" w:hAnsi="Garamond"/>
        </w:rPr>
        <w:t xml:space="preserve">.  The term “low-income individual” means an individual </w:t>
      </w:r>
      <w:r w:rsidR="009B2BE1">
        <w:rPr>
          <w:rFonts w:ascii="Garamond" w:hAnsi="Garamond"/>
        </w:rPr>
        <w:t>whose family’s taxable income for the preceding year did not exceed 150 percent of the poverty level amount established by the Bureau of Census, U.S. Department of Commerce, for determining poverty status.</w:t>
      </w:r>
    </w:p>
    <w:p w14:paraId="5F42D39F" w14:textId="7BE77FA0" w:rsidR="007E27DF" w:rsidRPr="0061580A" w:rsidRDefault="007E27DF" w:rsidP="00F850C4">
      <w:pPr>
        <w:pStyle w:val="ListParagraph"/>
        <w:numPr>
          <w:ilvl w:val="1"/>
          <w:numId w:val="20"/>
        </w:numPr>
        <w:contextualSpacing w:val="0"/>
        <w:rPr>
          <w:rFonts w:ascii="Garamond" w:hAnsi="Garamond"/>
          <w:i/>
        </w:rPr>
      </w:pPr>
      <w:r w:rsidRPr="0061580A">
        <w:rPr>
          <w:rFonts w:ascii="Garamond" w:hAnsi="Garamond"/>
          <w:i/>
        </w:rPr>
        <w:t xml:space="preserve">Background </w:t>
      </w:r>
    </w:p>
    <w:p w14:paraId="237B22BB" w14:textId="5080C8D2" w:rsidR="0061580A" w:rsidRDefault="008C1A0A" w:rsidP="00A74F0D">
      <w:pPr>
        <w:ind w:left="720"/>
        <w:rPr>
          <w:rFonts w:ascii="Garamond" w:hAnsi="Garamond" w:cstheme="minorHAnsi"/>
        </w:rPr>
      </w:pPr>
      <w:r w:rsidRPr="009417C4">
        <w:rPr>
          <w:rFonts w:ascii="Garamond" w:hAnsi="Garamond" w:cstheme="minorHAnsi"/>
        </w:rPr>
        <w:t xml:space="preserve">The U.S. Small Business Administration’s Office of Native American Affairs serves as the Agency’s small business </w:t>
      </w:r>
      <w:r w:rsidR="00F850C4" w:rsidRPr="009417C4">
        <w:rPr>
          <w:rFonts w:ascii="Garamond" w:hAnsi="Garamond" w:cstheme="minorHAnsi"/>
        </w:rPr>
        <w:t xml:space="preserve">resource </w:t>
      </w:r>
      <w:r w:rsidR="00CB5798" w:rsidRPr="009417C4">
        <w:rPr>
          <w:rFonts w:ascii="Garamond" w:hAnsi="Garamond" w:cstheme="minorHAnsi"/>
        </w:rPr>
        <w:t>to connect American Indian</w:t>
      </w:r>
      <w:r w:rsidR="00740F20" w:rsidRPr="009417C4">
        <w:rPr>
          <w:rFonts w:ascii="Garamond" w:hAnsi="Garamond" w:cstheme="minorHAnsi"/>
        </w:rPr>
        <w:t xml:space="preserve">, Alaska Native, and </w:t>
      </w:r>
      <w:r w:rsidR="00CA291E">
        <w:rPr>
          <w:rFonts w:ascii="Garamond" w:hAnsi="Garamond" w:cstheme="minorHAnsi"/>
        </w:rPr>
        <w:t>N</w:t>
      </w:r>
      <w:r w:rsidR="00740F20" w:rsidRPr="009417C4">
        <w:rPr>
          <w:rFonts w:ascii="Garamond" w:hAnsi="Garamond" w:cstheme="minorHAnsi"/>
        </w:rPr>
        <w:t xml:space="preserve">ative Hawaiian </w:t>
      </w:r>
      <w:r w:rsidR="009F5F6F" w:rsidRPr="009417C4">
        <w:rPr>
          <w:rFonts w:ascii="Garamond" w:hAnsi="Garamond" w:cstheme="minorHAnsi"/>
        </w:rPr>
        <w:t xml:space="preserve">entrepreneurs </w:t>
      </w:r>
      <w:r w:rsidR="005F1DF1" w:rsidRPr="009417C4">
        <w:rPr>
          <w:rFonts w:ascii="Garamond" w:hAnsi="Garamond" w:cstheme="minorHAnsi"/>
        </w:rPr>
        <w:t xml:space="preserve">to all Agency resources </w:t>
      </w:r>
      <w:r w:rsidR="00517E11">
        <w:rPr>
          <w:rFonts w:ascii="Garamond" w:hAnsi="Garamond" w:cstheme="minorHAnsi"/>
        </w:rPr>
        <w:t xml:space="preserve">for business development and business expansion.  </w:t>
      </w:r>
      <w:r w:rsidR="00080BFB">
        <w:rPr>
          <w:rFonts w:ascii="Garamond" w:hAnsi="Garamond" w:cstheme="minorHAnsi"/>
        </w:rPr>
        <w:t>This includes programs implemented by our Office of Capital Access, Office of Government Contracting and Business Development</w:t>
      </w:r>
      <w:r w:rsidR="00F93DC2">
        <w:rPr>
          <w:rFonts w:ascii="Garamond" w:hAnsi="Garamond" w:cstheme="minorHAnsi"/>
        </w:rPr>
        <w:t>, Office of Entrepreneurial Development, and Office of Disaster Assi</w:t>
      </w:r>
      <w:r w:rsidR="00BB1F76">
        <w:rPr>
          <w:rFonts w:ascii="Garamond" w:hAnsi="Garamond" w:cstheme="minorHAnsi"/>
        </w:rPr>
        <w:t>stance.  The primary service delivery methods u</w:t>
      </w:r>
      <w:r w:rsidR="00A20D23">
        <w:rPr>
          <w:rFonts w:ascii="Garamond" w:hAnsi="Garamond" w:cstheme="minorHAnsi"/>
        </w:rPr>
        <w:t xml:space="preserve">sed by the Office of Native American Affairs in </w:t>
      </w:r>
      <w:r w:rsidR="00A20D23">
        <w:rPr>
          <w:rFonts w:ascii="Garamond" w:hAnsi="Garamond" w:cstheme="minorHAnsi"/>
        </w:rPr>
        <w:lastRenderedPageBreak/>
        <w:t xml:space="preserve">American Indians, Alaska Native and </w:t>
      </w:r>
      <w:r w:rsidR="00CA291E">
        <w:rPr>
          <w:rFonts w:ascii="Garamond" w:hAnsi="Garamond" w:cstheme="minorHAnsi"/>
        </w:rPr>
        <w:t>N</w:t>
      </w:r>
      <w:r w:rsidR="00A20D23">
        <w:rPr>
          <w:rFonts w:ascii="Garamond" w:hAnsi="Garamond" w:cstheme="minorHAnsi"/>
        </w:rPr>
        <w:t xml:space="preserve">ative Hawaiian </w:t>
      </w:r>
      <w:r w:rsidR="003F07F0">
        <w:rPr>
          <w:rFonts w:ascii="Garamond" w:hAnsi="Garamond" w:cstheme="minorHAnsi"/>
        </w:rPr>
        <w:t>business communities including contractor-led workshops, roundtables, so-sponsorship agreements, interagency agreements, tribal consultations, development and distribution of promotional materials</w:t>
      </w:r>
      <w:r w:rsidR="00095ADF">
        <w:rPr>
          <w:rFonts w:ascii="Garamond" w:hAnsi="Garamond" w:cstheme="minorHAnsi"/>
        </w:rPr>
        <w:t>, and attendance and participation in national and regional economic development conferences.</w:t>
      </w:r>
    </w:p>
    <w:p w14:paraId="594307C2" w14:textId="588C140B" w:rsidR="00FB6D9E" w:rsidRDefault="00FB6D9E" w:rsidP="00A74F0D">
      <w:pPr>
        <w:ind w:left="720"/>
        <w:rPr>
          <w:rFonts w:ascii="Garamond" w:hAnsi="Garamond" w:cstheme="minorHAnsi"/>
        </w:rPr>
      </w:pPr>
      <w:r>
        <w:rPr>
          <w:rFonts w:ascii="Garamond" w:hAnsi="Garamond" w:cstheme="minorHAnsi"/>
        </w:rPr>
        <w:t xml:space="preserve">ONAA has </w:t>
      </w:r>
      <w:r w:rsidR="00C61F08">
        <w:rPr>
          <w:rFonts w:ascii="Garamond" w:hAnsi="Garamond" w:cstheme="minorHAnsi"/>
        </w:rPr>
        <w:t>consistently taken steps to bring business training and information</w:t>
      </w:r>
      <w:r w:rsidR="00604C1F">
        <w:rPr>
          <w:rFonts w:ascii="Garamond" w:hAnsi="Garamond" w:cstheme="minorHAnsi"/>
        </w:rPr>
        <w:t xml:space="preserve"> sessions to local American Indian, Alaska Native and </w:t>
      </w:r>
      <w:r w:rsidR="00F50427">
        <w:rPr>
          <w:rFonts w:ascii="Garamond" w:hAnsi="Garamond" w:cstheme="minorHAnsi"/>
        </w:rPr>
        <w:t>N</w:t>
      </w:r>
      <w:r w:rsidR="00604C1F">
        <w:rPr>
          <w:rFonts w:ascii="Garamond" w:hAnsi="Garamond" w:cstheme="minorHAnsi"/>
        </w:rPr>
        <w:t xml:space="preserve">ative Hawaiian communities through </w:t>
      </w:r>
      <w:r w:rsidR="000E1C9E">
        <w:rPr>
          <w:rFonts w:ascii="Garamond" w:hAnsi="Garamond" w:cstheme="minorHAnsi"/>
        </w:rPr>
        <w:t xml:space="preserve">contractor-led </w:t>
      </w:r>
      <w:r w:rsidR="009A0CFA">
        <w:rPr>
          <w:rFonts w:ascii="Garamond" w:hAnsi="Garamond" w:cstheme="minorHAnsi"/>
        </w:rPr>
        <w:t xml:space="preserve">empowerment and enterprise </w:t>
      </w:r>
      <w:r w:rsidR="000E1C9E">
        <w:rPr>
          <w:rFonts w:ascii="Garamond" w:hAnsi="Garamond" w:cstheme="minorHAnsi"/>
        </w:rPr>
        <w:t>workshops</w:t>
      </w:r>
      <w:r w:rsidR="00617DBC">
        <w:rPr>
          <w:rFonts w:ascii="Garamond" w:hAnsi="Garamond" w:cstheme="minorHAnsi"/>
        </w:rPr>
        <w:t xml:space="preserve">.  Such national </w:t>
      </w:r>
      <w:r w:rsidR="008A47AE">
        <w:rPr>
          <w:rFonts w:ascii="Garamond" w:hAnsi="Garamond" w:cstheme="minorHAnsi"/>
        </w:rPr>
        <w:t xml:space="preserve">contractor-led </w:t>
      </w:r>
      <w:r w:rsidR="00EE101D">
        <w:rPr>
          <w:rFonts w:ascii="Garamond" w:hAnsi="Garamond" w:cstheme="minorHAnsi"/>
        </w:rPr>
        <w:t xml:space="preserve">and ONAA’s Assistant Administrator </w:t>
      </w:r>
      <w:r w:rsidR="00270307">
        <w:rPr>
          <w:rFonts w:ascii="Garamond" w:hAnsi="Garamond" w:cstheme="minorHAnsi"/>
        </w:rPr>
        <w:t>roundtables, American Supplier Initiative, co-sponsoring agreements</w:t>
      </w:r>
      <w:r w:rsidR="003530E0">
        <w:rPr>
          <w:rFonts w:ascii="Garamond" w:hAnsi="Garamond" w:cstheme="minorHAnsi"/>
        </w:rPr>
        <w:t xml:space="preserve">, interagency agreements, and tribal consultations include such as business empowerment workshops, (8a) Business Development Program assistance, </w:t>
      </w:r>
      <w:r w:rsidR="00052334">
        <w:rPr>
          <w:rFonts w:ascii="Garamond" w:hAnsi="Garamond" w:cstheme="minorHAnsi"/>
        </w:rPr>
        <w:t xml:space="preserve">emerging business assistance, </w:t>
      </w:r>
      <w:proofErr w:type="spellStart"/>
      <w:r w:rsidR="00052334">
        <w:rPr>
          <w:rFonts w:ascii="Garamond" w:hAnsi="Garamond" w:cstheme="minorHAnsi"/>
        </w:rPr>
        <w:t>Moneysmart</w:t>
      </w:r>
      <w:proofErr w:type="spellEnd"/>
      <w:r w:rsidR="00052334">
        <w:rPr>
          <w:rFonts w:ascii="Garamond" w:hAnsi="Garamond" w:cstheme="minorHAnsi"/>
        </w:rPr>
        <w:t xml:space="preserve"> workshops, incubator workshops, business matchmaking sessions and updates that pertain to these groups.</w:t>
      </w:r>
    </w:p>
    <w:p w14:paraId="10E9D9A4" w14:textId="37D13517" w:rsidR="00FE253D" w:rsidRPr="00977395" w:rsidRDefault="00FE253D" w:rsidP="00A74F0D">
      <w:pPr>
        <w:ind w:left="720"/>
        <w:rPr>
          <w:rFonts w:ascii="Garamond" w:hAnsi="Garamond" w:cstheme="minorHAnsi"/>
          <w:b/>
          <w:i/>
        </w:rPr>
      </w:pPr>
      <w:r w:rsidRPr="00977395">
        <w:rPr>
          <w:rFonts w:ascii="Garamond" w:hAnsi="Garamond" w:cstheme="minorHAnsi"/>
          <w:b/>
          <w:i/>
        </w:rPr>
        <w:t xml:space="preserve">This </w:t>
      </w:r>
      <w:r w:rsidR="006D1405">
        <w:rPr>
          <w:rFonts w:ascii="Garamond" w:hAnsi="Garamond" w:cstheme="minorHAnsi"/>
          <w:b/>
          <w:i/>
        </w:rPr>
        <w:t>funding oppor</w:t>
      </w:r>
      <w:r w:rsidR="004B6576">
        <w:rPr>
          <w:rFonts w:ascii="Garamond" w:hAnsi="Garamond" w:cstheme="minorHAnsi"/>
          <w:b/>
          <w:i/>
        </w:rPr>
        <w:t>tunity</w:t>
      </w:r>
      <w:r w:rsidRPr="00977395">
        <w:rPr>
          <w:rFonts w:ascii="Garamond" w:hAnsi="Garamond" w:cstheme="minorHAnsi"/>
          <w:b/>
          <w:i/>
        </w:rPr>
        <w:t xml:space="preserve"> seeks proposal</w:t>
      </w:r>
      <w:r w:rsidR="00F21504" w:rsidRPr="00977395">
        <w:rPr>
          <w:rFonts w:ascii="Garamond" w:hAnsi="Garamond" w:cstheme="minorHAnsi"/>
          <w:b/>
          <w:i/>
        </w:rPr>
        <w:t xml:space="preserve"> of efforts that are unique and innovative in the substance of the assistance to be provided beneficiaries, and/or the methodology by which assistance</w:t>
      </w:r>
      <w:r w:rsidR="000E0B24" w:rsidRPr="00977395">
        <w:rPr>
          <w:rFonts w:ascii="Garamond" w:hAnsi="Garamond" w:cstheme="minorHAnsi"/>
          <w:b/>
          <w:i/>
        </w:rPr>
        <w:t xml:space="preserve"> is to be provided.  Applicants may not propose efforts which merely duplicate any or all of SBA’s ongoing array of management</w:t>
      </w:r>
      <w:r w:rsidR="004C46BD" w:rsidRPr="00977395">
        <w:rPr>
          <w:rFonts w:ascii="Garamond" w:hAnsi="Garamond" w:cstheme="minorHAnsi"/>
          <w:b/>
          <w:i/>
        </w:rPr>
        <w:t xml:space="preserve"> and technical assistance</w:t>
      </w:r>
      <w:r w:rsidR="005D7566" w:rsidRPr="00977395">
        <w:rPr>
          <w:rFonts w:ascii="Garamond" w:hAnsi="Garamond" w:cstheme="minorHAnsi"/>
          <w:b/>
          <w:i/>
        </w:rPr>
        <w:t xml:space="preserve"> service, in substance and/or method of delivery.  </w:t>
      </w:r>
      <w:r w:rsidR="00072A83" w:rsidRPr="00977395">
        <w:rPr>
          <w:rFonts w:ascii="Garamond" w:hAnsi="Garamond" w:cstheme="minorHAnsi"/>
          <w:b/>
          <w:i/>
        </w:rPr>
        <w:t xml:space="preserve">Accordingly, SBA is seeking proposal of efforts that center around unique and innovative approaches </w:t>
      </w:r>
      <w:r w:rsidR="00480EFB" w:rsidRPr="00977395">
        <w:rPr>
          <w:rFonts w:ascii="Garamond" w:hAnsi="Garamond" w:cstheme="minorHAnsi"/>
          <w:b/>
          <w:i/>
        </w:rPr>
        <w:t xml:space="preserve">to addressing the many challenges facing Native American </w:t>
      </w:r>
      <w:r w:rsidR="00977395" w:rsidRPr="00977395">
        <w:rPr>
          <w:rFonts w:ascii="Garamond" w:hAnsi="Garamond" w:cstheme="minorHAnsi"/>
          <w:b/>
          <w:i/>
        </w:rPr>
        <w:t>firms and other 7(j) eligible firms today, including, but not limited to teaming with other businesses, mastering the processing of procuring a Federal government contract, reversing declines and re-energizing small businesses.</w:t>
      </w:r>
    </w:p>
    <w:p w14:paraId="0BBB63EE" w14:textId="5942BFDB" w:rsidR="009C54F4" w:rsidRDefault="00FA4738" w:rsidP="00B85DF7">
      <w:pPr>
        <w:autoSpaceDE w:val="0"/>
        <w:autoSpaceDN w:val="0"/>
        <w:adjustRightInd w:val="0"/>
        <w:rPr>
          <w:rFonts w:ascii="Garamond" w:hAnsi="Garamond"/>
          <w:i/>
        </w:rPr>
      </w:pPr>
      <w:r>
        <w:rPr>
          <w:rFonts w:ascii="Garamond" w:hAnsi="Garamond"/>
        </w:rPr>
        <w:t>1.</w:t>
      </w:r>
      <w:r w:rsidR="00A06764">
        <w:rPr>
          <w:rFonts w:ascii="Garamond" w:hAnsi="Garamond"/>
        </w:rPr>
        <w:t>7</w:t>
      </w:r>
      <w:r>
        <w:rPr>
          <w:rFonts w:ascii="Garamond" w:hAnsi="Garamond"/>
        </w:rPr>
        <w:tab/>
      </w:r>
      <w:r w:rsidR="009C54F4" w:rsidRPr="009C54F4">
        <w:rPr>
          <w:rFonts w:ascii="Garamond" w:hAnsi="Garamond"/>
          <w:i/>
        </w:rPr>
        <w:t>Changes or Cancellation</w:t>
      </w:r>
    </w:p>
    <w:p w14:paraId="70C707A7" w14:textId="6427D69A" w:rsidR="00DA22C7" w:rsidRPr="00DA22C7" w:rsidRDefault="00DA22C7" w:rsidP="00EC75D8">
      <w:pPr>
        <w:autoSpaceDE w:val="0"/>
        <w:autoSpaceDN w:val="0"/>
        <w:adjustRightInd w:val="0"/>
        <w:ind w:left="720"/>
        <w:rPr>
          <w:rFonts w:ascii="Garamond" w:hAnsi="Garamond"/>
        </w:rPr>
      </w:pPr>
      <w:r>
        <w:rPr>
          <w:rFonts w:ascii="Garamond" w:hAnsi="Garamond"/>
        </w:rPr>
        <w:t xml:space="preserve">SBA reserves the right </w:t>
      </w:r>
      <w:r w:rsidR="00EC75D8">
        <w:rPr>
          <w:rFonts w:ascii="Garamond" w:hAnsi="Garamond"/>
        </w:rPr>
        <w:t xml:space="preserve">to amend or cancel this </w:t>
      </w:r>
      <w:r w:rsidR="009B3B4C">
        <w:rPr>
          <w:rFonts w:ascii="Garamond" w:hAnsi="Garamond"/>
        </w:rPr>
        <w:t>funding opportunity</w:t>
      </w:r>
      <w:r w:rsidR="00EC75D8">
        <w:rPr>
          <w:rFonts w:ascii="Garamond" w:hAnsi="Garamond"/>
        </w:rPr>
        <w:t xml:space="preserve">, in whole or in part, at the Agency’s discretion.  </w:t>
      </w:r>
      <w:r w:rsidR="00F66824">
        <w:rPr>
          <w:rFonts w:ascii="Garamond" w:hAnsi="Garamond"/>
        </w:rPr>
        <w:t xml:space="preserve">Should SBA make material changes to this </w:t>
      </w:r>
      <w:r w:rsidR="00C10C88">
        <w:rPr>
          <w:rFonts w:ascii="Garamond" w:hAnsi="Garamond"/>
        </w:rPr>
        <w:t>funding opportunity</w:t>
      </w:r>
      <w:r w:rsidR="00F66824">
        <w:rPr>
          <w:rFonts w:ascii="Garamond" w:hAnsi="Garamond"/>
        </w:rPr>
        <w:t xml:space="preserve">, the Agency will extend the Closing Date as necessary to afford Applicants </w:t>
      </w:r>
      <w:proofErr w:type="gramStart"/>
      <w:r w:rsidR="00F66824">
        <w:rPr>
          <w:rFonts w:ascii="Garamond" w:hAnsi="Garamond"/>
        </w:rPr>
        <w:t>sufficient</w:t>
      </w:r>
      <w:proofErr w:type="gramEnd"/>
      <w:r w:rsidR="00F66824">
        <w:rPr>
          <w:rFonts w:ascii="Garamond" w:hAnsi="Garamond"/>
        </w:rPr>
        <w:t xml:space="preserve"> opportunity </w:t>
      </w:r>
      <w:r w:rsidR="0001046E">
        <w:rPr>
          <w:rFonts w:ascii="Garamond" w:hAnsi="Garamond"/>
        </w:rPr>
        <w:t>to address such changes.</w:t>
      </w:r>
    </w:p>
    <w:p w14:paraId="1605EE92" w14:textId="77777777" w:rsidR="0056152D" w:rsidRPr="00B77995" w:rsidRDefault="00F02869" w:rsidP="00B85DF7">
      <w:pPr>
        <w:rPr>
          <w:rFonts w:ascii="Garamond" w:hAnsi="Garamond"/>
          <w:b/>
        </w:rPr>
      </w:pPr>
      <w:r w:rsidRPr="00B77995">
        <w:rPr>
          <w:rFonts w:ascii="Garamond" w:hAnsi="Garamond"/>
        </w:rPr>
        <w:t>2.0</w:t>
      </w:r>
      <w:r w:rsidRPr="00B77995">
        <w:rPr>
          <w:rFonts w:ascii="Garamond" w:hAnsi="Garamond"/>
        </w:rPr>
        <w:tab/>
      </w:r>
      <w:r w:rsidRPr="00B77995">
        <w:rPr>
          <w:rFonts w:ascii="Garamond" w:hAnsi="Garamond"/>
          <w:b/>
        </w:rPr>
        <w:t>Section II – Award Information</w:t>
      </w:r>
    </w:p>
    <w:p w14:paraId="599402B1" w14:textId="760514B8" w:rsidR="00886E9F" w:rsidRDefault="00F02869" w:rsidP="00B85DF7">
      <w:pPr>
        <w:autoSpaceDE w:val="0"/>
        <w:autoSpaceDN w:val="0"/>
        <w:adjustRightInd w:val="0"/>
        <w:ind w:right="288"/>
        <w:rPr>
          <w:rFonts w:ascii="Garamond" w:hAnsi="Garamond"/>
          <w:i/>
        </w:rPr>
      </w:pPr>
      <w:r w:rsidRPr="00B77995">
        <w:rPr>
          <w:rFonts w:ascii="Garamond" w:hAnsi="Garamond"/>
        </w:rPr>
        <w:t>2.</w:t>
      </w:r>
      <w:r w:rsidR="0063316B">
        <w:rPr>
          <w:rFonts w:ascii="Garamond" w:hAnsi="Garamond"/>
        </w:rPr>
        <w:t>1</w:t>
      </w:r>
      <w:r w:rsidRPr="00B77995">
        <w:rPr>
          <w:rFonts w:ascii="Garamond" w:hAnsi="Garamond"/>
        </w:rPr>
        <w:tab/>
      </w:r>
      <w:r w:rsidRPr="00B77995">
        <w:rPr>
          <w:rFonts w:ascii="Garamond" w:hAnsi="Garamond"/>
          <w:i/>
        </w:rPr>
        <w:t>Estimated Funding</w:t>
      </w:r>
    </w:p>
    <w:p w14:paraId="3BF8CEF4" w14:textId="6151CC5A" w:rsidR="007C0431" w:rsidRPr="007C0431" w:rsidRDefault="00F67D9C" w:rsidP="00F67D9C">
      <w:pPr>
        <w:autoSpaceDE w:val="0"/>
        <w:autoSpaceDN w:val="0"/>
        <w:adjustRightInd w:val="0"/>
        <w:ind w:left="720" w:right="288"/>
        <w:rPr>
          <w:rFonts w:ascii="Garamond" w:hAnsi="Garamond"/>
        </w:rPr>
      </w:pPr>
      <w:r>
        <w:rPr>
          <w:rFonts w:ascii="Garamond" w:hAnsi="Garamond"/>
        </w:rPr>
        <w:t xml:space="preserve">SBA expects to issue up to $700,000 </w:t>
      </w:r>
      <w:r w:rsidR="00697988">
        <w:rPr>
          <w:rFonts w:ascii="Garamond" w:hAnsi="Garamond"/>
        </w:rPr>
        <w:t>in total</w:t>
      </w:r>
      <w:r>
        <w:rPr>
          <w:rFonts w:ascii="Garamond" w:hAnsi="Garamond"/>
        </w:rPr>
        <w:t xml:space="preserve"> under this announcement.  SBA anticipates the amount of funding </w:t>
      </w:r>
      <w:r w:rsidR="007F1D7F">
        <w:rPr>
          <w:rFonts w:ascii="Garamond" w:hAnsi="Garamond"/>
        </w:rPr>
        <w:t>provided under each award will be in the range of $100,000.  However, in the interest of promoting specialized services to areas</w:t>
      </w:r>
      <w:r w:rsidR="00C45FFD">
        <w:rPr>
          <w:rFonts w:ascii="Garamond" w:hAnsi="Garamond"/>
        </w:rPr>
        <w:t xml:space="preserve"> with a population of Native Americans</w:t>
      </w:r>
      <w:r w:rsidR="00B72FB5">
        <w:rPr>
          <w:rFonts w:ascii="Garamond" w:hAnsi="Garamond"/>
        </w:rPr>
        <w:t>.</w:t>
      </w:r>
    </w:p>
    <w:p w14:paraId="6C240828" w14:textId="306F9A55" w:rsidR="00886E9F" w:rsidRDefault="00F02869" w:rsidP="00971ED0">
      <w:pPr>
        <w:autoSpaceDE w:val="0"/>
        <w:autoSpaceDN w:val="0"/>
        <w:adjustRightInd w:val="0"/>
        <w:ind w:left="720" w:hanging="720"/>
        <w:rPr>
          <w:rFonts w:ascii="Garamond" w:hAnsi="Garamond"/>
          <w:bCs/>
          <w:i/>
        </w:rPr>
      </w:pPr>
      <w:r w:rsidRPr="00B77995">
        <w:rPr>
          <w:rFonts w:ascii="Garamond" w:hAnsi="Garamond"/>
          <w:bCs/>
        </w:rPr>
        <w:t>2.</w:t>
      </w:r>
      <w:r w:rsidR="0063316B">
        <w:rPr>
          <w:rFonts w:ascii="Garamond" w:hAnsi="Garamond"/>
          <w:bCs/>
        </w:rPr>
        <w:t>2</w:t>
      </w:r>
      <w:r w:rsidRPr="00B77995">
        <w:rPr>
          <w:rFonts w:ascii="Garamond" w:hAnsi="Garamond"/>
          <w:bCs/>
        </w:rPr>
        <w:tab/>
      </w:r>
      <w:r w:rsidRPr="00BF4F6F">
        <w:rPr>
          <w:rFonts w:ascii="Garamond" w:hAnsi="Garamond"/>
          <w:bCs/>
          <w:i/>
        </w:rPr>
        <w:t>Expected Number of Awards</w:t>
      </w:r>
    </w:p>
    <w:p w14:paraId="44808DD0" w14:textId="3376022A" w:rsidR="00E76D41" w:rsidRDefault="00E76D41" w:rsidP="00971ED0">
      <w:pPr>
        <w:autoSpaceDE w:val="0"/>
        <w:autoSpaceDN w:val="0"/>
        <w:adjustRightInd w:val="0"/>
        <w:ind w:left="720" w:hanging="720"/>
        <w:rPr>
          <w:rFonts w:ascii="Garamond" w:hAnsi="Garamond"/>
          <w:bCs/>
          <w:i/>
        </w:rPr>
      </w:pPr>
      <w:r>
        <w:rPr>
          <w:rFonts w:ascii="Garamond" w:hAnsi="Garamond"/>
          <w:bCs/>
        </w:rPr>
        <w:tab/>
      </w:r>
      <w:r w:rsidR="00363739">
        <w:rPr>
          <w:rFonts w:ascii="Garamond" w:hAnsi="Garamond"/>
          <w:bCs/>
        </w:rPr>
        <w:t xml:space="preserve">Expected Number of Awards: SBA anticipates making four to seven awards under this </w:t>
      </w:r>
      <w:r w:rsidR="005A033A">
        <w:rPr>
          <w:rFonts w:ascii="Garamond" w:hAnsi="Garamond"/>
          <w:bCs/>
        </w:rPr>
        <w:t>funding opportunity</w:t>
      </w:r>
      <w:r w:rsidR="00363739">
        <w:rPr>
          <w:rFonts w:ascii="Garamond" w:hAnsi="Garamond"/>
          <w:bCs/>
        </w:rPr>
        <w:t>.</w:t>
      </w:r>
    </w:p>
    <w:p w14:paraId="3C7CD17A" w14:textId="0C8C37F8" w:rsidR="00886E9F" w:rsidRDefault="0007062C" w:rsidP="00971ED0">
      <w:pPr>
        <w:tabs>
          <w:tab w:val="left" w:pos="720"/>
        </w:tabs>
        <w:autoSpaceDE w:val="0"/>
        <w:autoSpaceDN w:val="0"/>
        <w:adjustRightInd w:val="0"/>
        <w:ind w:left="720" w:hanging="720"/>
        <w:rPr>
          <w:rFonts w:ascii="Garamond" w:hAnsi="Garamond" w:cs="Arial"/>
          <w:i/>
        </w:rPr>
      </w:pPr>
      <w:r>
        <w:rPr>
          <w:rFonts w:ascii="Garamond" w:hAnsi="Garamond"/>
        </w:rPr>
        <w:t>2.</w:t>
      </w:r>
      <w:r w:rsidR="0063316B">
        <w:rPr>
          <w:rFonts w:ascii="Garamond" w:hAnsi="Garamond"/>
        </w:rPr>
        <w:t>3</w:t>
      </w:r>
      <w:r>
        <w:rPr>
          <w:rFonts w:ascii="Garamond" w:hAnsi="Garamond"/>
        </w:rPr>
        <w:tab/>
      </w:r>
      <w:r w:rsidR="00F02869" w:rsidRPr="00B77995">
        <w:rPr>
          <w:rFonts w:ascii="Garamond" w:hAnsi="Garamond"/>
          <w:bCs/>
          <w:i/>
        </w:rPr>
        <w:t>Period of Performance</w:t>
      </w:r>
      <w:r w:rsidR="00A00D2D">
        <w:rPr>
          <w:rFonts w:ascii="Garamond" w:hAnsi="Garamond"/>
          <w:bCs/>
          <w:i/>
        </w:rPr>
        <w:t>/</w:t>
      </w:r>
      <w:r w:rsidR="00A00D2D" w:rsidRPr="00B77995">
        <w:rPr>
          <w:rFonts w:ascii="Garamond" w:hAnsi="Garamond" w:cs="Arial"/>
          <w:i/>
        </w:rPr>
        <w:t>Budget Periods</w:t>
      </w:r>
    </w:p>
    <w:p w14:paraId="7A4BDF9C" w14:textId="56A0C4A0" w:rsidR="00256C5D" w:rsidRDefault="00256C5D" w:rsidP="00971ED0">
      <w:pPr>
        <w:tabs>
          <w:tab w:val="left" w:pos="720"/>
        </w:tabs>
        <w:autoSpaceDE w:val="0"/>
        <w:autoSpaceDN w:val="0"/>
        <w:adjustRightInd w:val="0"/>
        <w:ind w:left="720" w:hanging="720"/>
        <w:rPr>
          <w:rFonts w:ascii="Garamond" w:hAnsi="Garamond" w:cs="Arial"/>
          <w:i/>
        </w:rPr>
      </w:pPr>
      <w:r>
        <w:rPr>
          <w:rFonts w:ascii="Garamond" w:hAnsi="Garamond"/>
        </w:rPr>
        <w:lastRenderedPageBreak/>
        <w:tab/>
      </w:r>
      <w:r w:rsidRPr="00036775">
        <w:rPr>
          <w:rFonts w:ascii="Garamond" w:hAnsi="Garamond"/>
        </w:rPr>
        <w:t xml:space="preserve">Awards will be made for </w:t>
      </w:r>
      <w:r w:rsidR="0029755B">
        <w:rPr>
          <w:rFonts w:ascii="Garamond" w:hAnsi="Garamond"/>
        </w:rPr>
        <w:t>four</w:t>
      </w:r>
      <w:r w:rsidRPr="00036775">
        <w:rPr>
          <w:rFonts w:ascii="Garamond" w:hAnsi="Garamond"/>
        </w:rPr>
        <w:t xml:space="preserve"> years of performance, consisting of a base period of 12 months from the date of award and </w:t>
      </w:r>
      <w:r w:rsidR="00036775">
        <w:rPr>
          <w:rFonts w:ascii="Garamond" w:hAnsi="Garamond"/>
        </w:rPr>
        <w:t>3</w:t>
      </w:r>
      <w:r w:rsidRPr="00036775">
        <w:rPr>
          <w:rFonts w:ascii="Garamond" w:hAnsi="Garamond"/>
        </w:rPr>
        <w:t xml:space="preserve"> option </w:t>
      </w:r>
      <w:r w:rsidR="002F3D87" w:rsidRPr="00036775">
        <w:rPr>
          <w:rFonts w:ascii="Garamond" w:hAnsi="Garamond"/>
        </w:rPr>
        <w:t>periods of twelve months each.</w:t>
      </w:r>
      <w:r w:rsidR="002F3D87">
        <w:rPr>
          <w:rFonts w:ascii="Garamond" w:hAnsi="Garamond"/>
        </w:rPr>
        <w:t xml:space="preserve">  Exercise of option periods will be so</w:t>
      </w:r>
      <w:r w:rsidR="008619D1">
        <w:rPr>
          <w:rFonts w:ascii="Garamond" w:hAnsi="Garamond"/>
        </w:rPr>
        <w:t>lely at SBA’s discretion and is subject to continuing program authority, the availability of funds, and R</w:t>
      </w:r>
      <w:r w:rsidR="00746AC8">
        <w:rPr>
          <w:rFonts w:ascii="Garamond" w:hAnsi="Garamond"/>
        </w:rPr>
        <w:t xml:space="preserve">ecipient’s continued satisfactory performance and compliance with all the terms and conditions of the award.  </w:t>
      </w:r>
      <w:r w:rsidR="00585E1A">
        <w:rPr>
          <w:rFonts w:ascii="Garamond" w:hAnsi="Garamond"/>
        </w:rPr>
        <w:t xml:space="preserve">Each option period will constitute a separate and distinct twelve-month Budget Period. </w:t>
      </w:r>
    </w:p>
    <w:p w14:paraId="64AA7E59" w14:textId="4F5E6A82" w:rsidR="00886E9F" w:rsidRDefault="00F02869" w:rsidP="00971ED0">
      <w:pPr>
        <w:ind w:left="720" w:hanging="720"/>
        <w:rPr>
          <w:rFonts w:ascii="Garamond" w:hAnsi="Garamond"/>
          <w:i/>
        </w:rPr>
      </w:pPr>
      <w:r w:rsidRPr="00B77995">
        <w:rPr>
          <w:rFonts w:ascii="Garamond" w:hAnsi="Garamond"/>
        </w:rPr>
        <w:t>2.</w:t>
      </w:r>
      <w:r w:rsidR="0063316B">
        <w:rPr>
          <w:rFonts w:ascii="Garamond" w:hAnsi="Garamond"/>
        </w:rPr>
        <w:t>4</w:t>
      </w:r>
      <w:r w:rsidRPr="00B77995">
        <w:rPr>
          <w:rFonts w:ascii="Garamond" w:hAnsi="Garamond"/>
        </w:rPr>
        <w:tab/>
      </w:r>
      <w:r w:rsidRPr="00B77995">
        <w:rPr>
          <w:rFonts w:ascii="Garamond" w:hAnsi="Garamond"/>
          <w:i/>
        </w:rPr>
        <w:t>Funding Information</w:t>
      </w:r>
    </w:p>
    <w:p w14:paraId="7428DCFB" w14:textId="79733F90" w:rsidR="0099660A" w:rsidRDefault="0099660A" w:rsidP="00971ED0">
      <w:pPr>
        <w:ind w:left="720" w:hanging="720"/>
        <w:rPr>
          <w:rFonts w:ascii="Garamond" w:hAnsi="Garamond"/>
          <w:i/>
        </w:rPr>
      </w:pPr>
      <w:r>
        <w:rPr>
          <w:rFonts w:ascii="Garamond" w:hAnsi="Garamond"/>
        </w:rPr>
        <w:tab/>
        <w:t>Funds provided under the Office of Native American Affairs</w:t>
      </w:r>
      <w:r w:rsidR="00CC1624">
        <w:rPr>
          <w:rFonts w:ascii="Garamond" w:hAnsi="Garamond"/>
        </w:rPr>
        <w:t xml:space="preserve"> must be used</w:t>
      </w:r>
      <w:r w:rsidR="00167234">
        <w:rPr>
          <w:rFonts w:ascii="Garamond" w:hAnsi="Garamond"/>
        </w:rPr>
        <w:t xml:space="preserve"> solely for the purposes stipulated in this Announcement and the Notice of Award and may not be commingled with any other monies.  All costs</w:t>
      </w:r>
      <w:r w:rsidR="0082234B">
        <w:rPr>
          <w:rFonts w:ascii="Garamond" w:hAnsi="Garamond"/>
        </w:rPr>
        <w:t xml:space="preserve"> proposed in an Applicant’s budget must meet the tests of allowability, allocability, and reasonableness set forth in the applicable Office of Management and Budget</w:t>
      </w:r>
      <w:r w:rsidR="00C76D4E">
        <w:rPr>
          <w:rFonts w:ascii="Garamond" w:hAnsi="Garamond"/>
        </w:rPr>
        <w:t xml:space="preserve"> (OMB) cost principles. No more than 50 percent of the award funds may be expended on c</w:t>
      </w:r>
      <w:r w:rsidR="005E7A9F">
        <w:rPr>
          <w:rFonts w:ascii="Garamond" w:hAnsi="Garamond"/>
        </w:rPr>
        <w:t xml:space="preserve">ontractor and/or consultant costs.  SBA will not </w:t>
      </w:r>
      <w:r w:rsidR="00E579D9">
        <w:rPr>
          <w:rFonts w:ascii="Garamond" w:hAnsi="Garamond"/>
        </w:rPr>
        <w:t xml:space="preserve">reimburse Applicants for their proposal preparation costs, but Applicants may request </w:t>
      </w:r>
      <w:r w:rsidR="00F11602">
        <w:rPr>
          <w:rFonts w:ascii="Garamond" w:hAnsi="Garamond"/>
        </w:rPr>
        <w:t>pre-award costs.  Pre-award costs must directly relate to the conduct of the project and meet</w:t>
      </w:r>
      <w:r w:rsidR="009C129B">
        <w:rPr>
          <w:rFonts w:ascii="Garamond" w:hAnsi="Garamond"/>
        </w:rPr>
        <w:t xml:space="preserve"> the tests of allowability, allocability, and reasonableness. </w:t>
      </w:r>
    </w:p>
    <w:p w14:paraId="45068036" w14:textId="555A6D06" w:rsidR="00886E9F" w:rsidRDefault="00776161" w:rsidP="00971ED0">
      <w:pPr>
        <w:rPr>
          <w:rFonts w:ascii="Garamond" w:hAnsi="Garamond"/>
          <w:i/>
        </w:rPr>
      </w:pPr>
      <w:r w:rsidRPr="00776161">
        <w:rPr>
          <w:rFonts w:ascii="Garamond" w:hAnsi="Garamond"/>
        </w:rPr>
        <w:t>2.</w:t>
      </w:r>
      <w:r w:rsidR="0041593F">
        <w:rPr>
          <w:rFonts w:ascii="Garamond" w:hAnsi="Garamond"/>
        </w:rPr>
        <w:t>5</w:t>
      </w:r>
      <w:r>
        <w:rPr>
          <w:rFonts w:ascii="Garamond" w:hAnsi="Garamond"/>
          <w:i/>
        </w:rPr>
        <w:tab/>
      </w:r>
      <w:r w:rsidR="00F02869" w:rsidRPr="00B77995">
        <w:rPr>
          <w:rFonts w:ascii="Garamond" w:hAnsi="Garamond"/>
          <w:i/>
        </w:rPr>
        <w:t>Funding Instrument</w:t>
      </w:r>
    </w:p>
    <w:p w14:paraId="091566CF" w14:textId="1BAE994E" w:rsidR="009C129B" w:rsidRPr="009C129B" w:rsidRDefault="009C129B" w:rsidP="00971ED0">
      <w:pPr>
        <w:rPr>
          <w:rFonts w:ascii="Garamond" w:hAnsi="Garamond"/>
        </w:rPr>
      </w:pPr>
      <w:r>
        <w:rPr>
          <w:rFonts w:ascii="Garamond" w:hAnsi="Garamond"/>
          <w:i/>
        </w:rPr>
        <w:tab/>
      </w:r>
      <w:r>
        <w:rPr>
          <w:rFonts w:ascii="Garamond" w:hAnsi="Garamond"/>
        </w:rPr>
        <w:t xml:space="preserve">The funding instrument </w:t>
      </w:r>
      <w:r w:rsidR="00A22212">
        <w:rPr>
          <w:rFonts w:ascii="Garamond" w:hAnsi="Garamond"/>
        </w:rPr>
        <w:t xml:space="preserve">will be a </w:t>
      </w:r>
      <w:r w:rsidR="00F44273">
        <w:rPr>
          <w:rFonts w:ascii="Garamond" w:hAnsi="Garamond"/>
        </w:rPr>
        <w:t>G</w:t>
      </w:r>
      <w:r w:rsidR="00A023BE">
        <w:rPr>
          <w:rFonts w:ascii="Garamond" w:hAnsi="Garamond"/>
        </w:rPr>
        <w:t>rant Opportunity</w:t>
      </w:r>
      <w:r w:rsidR="00A22212" w:rsidRPr="00B93231">
        <w:rPr>
          <w:rFonts w:ascii="Garamond" w:hAnsi="Garamond"/>
        </w:rPr>
        <w:t>.</w:t>
      </w:r>
    </w:p>
    <w:p w14:paraId="0D67D82D" w14:textId="7E7CB2CC" w:rsidR="00D6405D" w:rsidRDefault="0041593F">
      <w:pPr>
        <w:ind w:left="720" w:hanging="720"/>
        <w:rPr>
          <w:rFonts w:ascii="Garamond" w:hAnsi="Garamond"/>
          <w:i/>
        </w:rPr>
      </w:pPr>
      <w:r>
        <w:rPr>
          <w:rFonts w:ascii="Garamond" w:hAnsi="Garamond"/>
        </w:rPr>
        <w:t>2.6</w:t>
      </w:r>
      <w:r w:rsidR="00335E8D">
        <w:rPr>
          <w:rFonts w:ascii="Garamond" w:hAnsi="Garamond"/>
        </w:rPr>
        <w:tab/>
      </w:r>
      <w:r w:rsidR="00F02869" w:rsidRPr="00AD2682">
        <w:rPr>
          <w:rFonts w:ascii="Garamond" w:hAnsi="Garamond"/>
          <w:i/>
        </w:rPr>
        <w:t>Matching</w:t>
      </w:r>
      <w:r w:rsidR="00D6405D" w:rsidRPr="00D6405D">
        <w:rPr>
          <w:rFonts w:ascii="Garamond" w:hAnsi="Garamond"/>
          <w:i/>
        </w:rPr>
        <w:t xml:space="preserve"> </w:t>
      </w:r>
      <w:r w:rsidR="00D6405D" w:rsidRPr="00B77995">
        <w:rPr>
          <w:rFonts w:ascii="Garamond" w:hAnsi="Garamond"/>
          <w:i/>
        </w:rPr>
        <w:t>Requirement</w:t>
      </w:r>
    </w:p>
    <w:p w14:paraId="10E44202" w14:textId="7DB99703" w:rsidR="005613DB" w:rsidRDefault="005613DB">
      <w:pPr>
        <w:ind w:left="720" w:hanging="720"/>
        <w:rPr>
          <w:rFonts w:ascii="Garamond" w:hAnsi="Garamond"/>
          <w:i/>
        </w:rPr>
      </w:pPr>
      <w:r>
        <w:rPr>
          <w:rFonts w:ascii="Garamond" w:hAnsi="Garamond"/>
        </w:rPr>
        <w:tab/>
        <w:t xml:space="preserve">None.  </w:t>
      </w:r>
    </w:p>
    <w:p w14:paraId="300B3268" w14:textId="77777777" w:rsidR="00251E1C" w:rsidRPr="00F13BCF" w:rsidRDefault="00251E1C" w:rsidP="00B85DF7">
      <w:pPr>
        <w:rPr>
          <w:rFonts w:ascii="Garamond" w:hAnsi="Garamond"/>
        </w:rPr>
      </w:pPr>
      <w:r>
        <w:rPr>
          <w:rFonts w:ascii="Garamond" w:hAnsi="Garamond"/>
        </w:rPr>
        <w:t>3.0</w:t>
      </w:r>
      <w:r w:rsidRPr="00F13BCF">
        <w:rPr>
          <w:rFonts w:ascii="Garamond" w:hAnsi="Garamond"/>
        </w:rPr>
        <w:tab/>
      </w:r>
      <w:r w:rsidRPr="00F13BCF">
        <w:rPr>
          <w:rFonts w:ascii="Garamond" w:hAnsi="Garamond"/>
          <w:b/>
        </w:rPr>
        <w:t>Section III – Eligib</w:t>
      </w:r>
      <w:r w:rsidR="009132E5">
        <w:rPr>
          <w:rFonts w:ascii="Garamond" w:hAnsi="Garamond"/>
          <w:b/>
        </w:rPr>
        <w:t>ility Information</w:t>
      </w:r>
    </w:p>
    <w:p w14:paraId="38999906" w14:textId="709A94E6" w:rsidR="00886E9F" w:rsidRDefault="00251E1C" w:rsidP="00B85DF7">
      <w:pPr>
        <w:ind w:left="720" w:hanging="720"/>
        <w:rPr>
          <w:rFonts w:ascii="Garamond" w:hAnsi="Garamond"/>
          <w:i/>
        </w:rPr>
      </w:pPr>
      <w:r w:rsidRPr="006B2470">
        <w:rPr>
          <w:rFonts w:ascii="Garamond" w:hAnsi="Garamond"/>
        </w:rPr>
        <w:t>3.1</w:t>
      </w:r>
      <w:r w:rsidRPr="00F13BCF">
        <w:rPr>
          <w:rFonts w:ascii="Garamond" w:hAnsi="Garamond"/>
        </w:rPr>
        <w:tab/>
      </w:r>
      <w:r w:rsidR="008D719D" w:rsidRPr="008D719D">
        <w:rPr>
          <w:rFonts w:ascii="Garamond" w:hAnsi="Garamond"/>
          <w:i/>
        </w:rPr>
        <w:t>General</w:t>
      </w:r>
    </w:p>
    <w:p w14:paraId="754F1C22" w14:textId="06F08019" w:rsidR="00E155E8" w:rsidRDefault="00804F29" w:rsidP="00B85DF7">
      <w:pPr>
        <w:ind w:left="720" w:hanging="720"/>
        <w:rPr>
          <w:rFonts w:ascii="Garamond" w:hAnsi="Garamond"/>
          <w:i/>
        </w:rPr>
      </w:pPr>
      <w:r>
        <w:rPr>
          <w:rFonts w:ascii="Garamond" w:hAnsi="Garamond"/>
        </w:rPr>
        <w:tab/>
        <w:t xml:space="preserve">An organization may submit one proposal in response to this Announcement.  If an organization submits more than one </w:t>
      </w:r>
      <w:r w:rsidR="00E5433C">
        <w:rPr>
          <w:rFonts w:ascii="Garamond" w:hAnsi="Garamond"/>
        </w:rPr>
        <w:t xml:space="preserve">proposal in response to this Announcement, only the </w:t>
      </w:r>
      <w:r w:rsidR="00553F66">
        <w:rPr>
          <w:rFonts w:ascii="Garamond" w:hAnsi="Garamond"/>
        </w:rPr>
        <w:t>last</w:t>
      </w:r>
      <w:r w:rsidR="00E5433C">
        <w:rPr>
          <w:rFonts w:ascii="Garamond" w:hAnsi="Garamond"/>
        </w:rPr>
        <w:t xml:space="preserve"> received at </w:t>
      </w:r>
      <w:r w:rsidR="00735B54">
        <w:rPr>
          <w:rFonts w:ascii="Garamond" w:hAnsi="Garamond"/>
        </w:rPr>
        <w:t xml:space="preserve">Grants.gov website will be considered. </w:t>
      </w:r>
    </w:p>
    <w:p w14:paraId="73463E96" w14:textId="073A3B0D" w:rsidR="00886E9F" w:rsidRDefault="00251E1C" w:rsidP="00B85DF7">
      <w:pPr>
        <w:ind w:left="720" w:hanging="720"/>
        <w:rPr>
          <w:rFonts w:ascii="Garamond" w:hAnsi="Garamond"/>
          <w:i/>
        </w:rPr>
      </w:pPr>
      <w:r w:rsidRPr="00F13BCF">
        <w:rPr>
          <w:rFonts w:ascii="Garamond" w:hAnsi="Garamond"/>
        </w:rPr>
        <w:t>3.2</w:t>
      </w:r>
      <w:r w:rsidRPr="00F13BCF">
        <w:rPr>
          <w:rFonts w:ascii="Garamond" w:hAnsi="Garamond"/>
          <w:i/>
        </w:rPr>
        <w:tab/>
      </w:r>
      <w:r w:rsidR="008D719D" w:rsidRPr="00E93A7D">
        <w:rPr>
          <w:rFonts w:ascii="Garamond" w:hAnsi="Garamond"/>
          <w:i/>
        </w:rPr>
        <w:t>Eligible Applicants</w:t>
      </w:r>
    </w:p>
    <w:p w14:paraId="5FF82049" w14:textId="73C48AD1" w:rsidR="00127CDD" w:rsidRDefault="00127CDD" w:rsidP="00B85DF7">
      <w:pPr>
        <w:ind w:left="720" w:hanging="720"/>
        <w:rPr>
          <w:rFonts w:ascii="Garamond" w:hAnsi="Garamond"/>
        </w:rPr>
      </w:pPr>
      <w:r>
        <w:rPr>
          <w:rFonts w:ascii="Garamond" w:hAnsi="Garamond"/>
        </w:rPr>
        <w:tab/>
        <w:t xml:space="preserve">In order to be an eligible </w:t>
      </w:r>
      <w:r w:rsidR="00F94358">
        <w:rPr>
          <w:rFonts w:ascii="Garamond" w:hAnsi="Garamond"/>
        </w:rPr>
        <w:t>Applicant for this funding opportunity an Applicant must:</w:t>
      </w:r>
    </w:p>
    <w:p w14:paraId="560E625E" w14:textId="6C023987" w:rsidR="00F94358" w:rsidRDefault="00135164" w:rsidP="00F94358">
      <w:pPr>
        <w:pStyle w:val="ListParagraph"/>
        <w:numPr>
          <w:ilvl w:val="0"/>
          <w:numId w:val="24"/>
        </w:numPr>
        <w:rPr>
          <w:rFonts w:ascii="Garamond" w:hAnsi="Garamond"/>
        </w:rPr>
      </w:pPr>
      <w:r>
        <w:rPr>
          <w:rFonts w:ascii="Garamond" w:hAnsi="Garamond"/>
        </w:rPr>
        <w:t>B</w:t>
      </w:r>
      <w:r w:rsidR="00F94358">
        <w:rPr>
          <w:rFonts w:ascii="Garamond" w:hAnsi="Garamond"/>
        </w:rPr>
        <w:t>e a for-profit or not-for-profit</w:t>
      </w:r>
      <w:r w:rsidR="00DC0277">
        <w:rPr>
          <w:rFonts w:ascii="Garamond" w:hAnsi="Garamond"/>
        </w:rPr>
        <w:t xml:space="preserve"> entity (including, but not limited to small businesses, other-than small businesses, trade and professional</w:t>
      </w:r>
      <w:r w:rsidR="003D22E4">
        <w:rPr>
          <w:rFonts w:ascii="Garamond" w:hAnsi="Garamond"/>
        </w:rPr>
        <w:t xml:space="preserve"> associations</w:t>
      </w:r>
      <w:r w:rsidR="00BA3F69">
        <w:rPr>
          <w:rFonts w:ascii="Garamond" w:hAnsi="Garamond"/>
        </w:rPr>
        <w:t>,</w:t>
      </w:r>
      <w:r w:rsidR="003D22E4">
        <w:rPr>
          <w:rFonts w:ascii="Garamond" w:hAnsi="Garamond"/>
        </w:rPr>
        <w:t xml:space="preserve"> educational institutions</w:t>
      </w:r>
      <w:r w:rsidR="0069271B">
        <w:rPr>
          <w:rFonts w:ascii="Garamond" w:hAnsi="Garamond"/>
        </w:rPr>
        <w:t>,</w:t>
      </w:r>
      <w:r w:rsidR="003D22E4">
        <w:rPr>
          <w:rFonts w:ascii="Garamond" w:hAnsi="Garamond"/>
        </w:rPr>
        <w:t xml:space="preserve"> and Native Community Development Financial Institutions</w:t>
      </w:r>
      <w:r w:rsidR="00182638">
        <w:rPr>
          <w:rFonts w:ascii="Garamond" w:hAnsi="Garamond"/>
        </w:rPr>
        <w:t>)</w:t>
      </w:r>
      <w:r w:rsidR="00BE0523">
        <w:rPr>
          <w:rFonts w:ascii="Garamond" w:hAnsi="Garamond"/>
        </w:rPr>
        <w:t>;</w:t>
      </w:r>
    </w:p>
    <w:p w14:paraId="17939D45" w14:textId="47AD8263" w:rsidR="00BE0523" w:rsidRDefault="00C35D01" w:rsidP="00F94358">
      <w:pPr>
        <w:pStyle w:val="ListParagraph"/>
        <w:numPr>
          <w:ilvl w:val="0"/>
          <w:numId w:val="24"/>
        </w:numPr>
        <w:rPr>
          <w:rFonts w:ascii="Garamond" w:hAnsi="Garamond"/>
        </w:rPr>
      </w:pPr>
      <w:r>
        <w:rPr>
          <w:rFonts w:ascii="Garamond" w:hAnsi="Garamond"/>
        </w:rPr>
        <w:t>M</w:t>
      </w:r>
      <w:r w:rsidR="00BE0523">
        <w:rPr>
          <w:rFonts w:ascii="Garamond" w:hAnsi="Garamond"/>
        </w:rPr>
        <w:t>ust have been in existence continually for at least the past three years;</w:t>
      </w:r>
    </w:p>
    <w:p w14:paraId="2EDBA09C" w14:textId="17ADBDF9" w:rsidR="00BE0523" w:rsidRDefault="00C35D01" w:rsidP="00F94358">
      <w:pPr>
        <w:pStyle w:val="ListParagraph"/>
        <w:numPr>
          <w:ilvl w:val="0"/>
          <w:numId w:val="24"/>
        </w:numPr>
        <w:rPr>
          <w:rFonts w:ascii="Garamond" w:hAnsi="Garamond"/>
        </w:rPr>
      </w:pPr>
      <w:r>
        <w:rPr>
          <w:rFonts w:ascii="Garamond" w:hAnsi="Garamond"/>
        </w:rPr>
        <w:t>M</w:t>
      </w:r>
      <w:r w:rsidR="00BE0523">
        <w:rPr>
          <w:rFonts w:ascii="Garamond" w:hAnsi="Garamond"/>
        </w:rPr>
        <w:t>ust demonstrate subst</w:t>
      </w:r>
      <w:r w:rsidR="001C51D3">
        <w:rPr>
          <w:rFonts w:ascii="Garamond" w:hAnsi="Garamond"/>
        </w:rPr>
        <w:t xml:space="preserve">antive experience dealing with issues related to the Native American population and small businesses located in areas with </w:t>
      </w:r>
      <w:r w:rsidR="00270679">
        <w:rPr>
          <w:rFonts w:ascii="Garamond" w:hAnsi="Garamond"/>
        </w:rPr>
        <w:t>population of Native Americans and,</w:t>
      </w:r>
    </w:p>
    <w:p w14:paraId="1774F2F3" w14:textId="4852B7E6" w:rsidR="00270679" w:rsidRPr="00F94358" w:rsidRDefault="00C35D01" w:rsidP="00F94358">
      <w:pPr>
        <w:pStyle w:val="ListParagraph"/>
        <w:numPr>
          <w:ilvl w:val="0"/>
          <w:numId w:val="24"/>
        </w:numPr>
        <w:rPr>
          <w:rFonts w:ascii="Garamond" w:hAnsi="Garamond"/>
        </w:rPr>
      </w:pPr>
      <w:r>
        <w:rPr>
          <w:rFonts w:ascii="Garamond" w:hAnsi="Garamond"/>
        </w:rPr>
        <w:t>M</w:t>
      </w:r>
      <w:r w:rsidR="00270679">
        <w:rPr>
          <w:rFonts w:ascii="Garamond" w:hAnsi="Garamond"/>
        </w:rPr>
        <w:t xml:space="preserve">ust demonstrate that it has a track record and the capacity </w:t>
      </w:r>
      <w:r w:rsidR="00D57911">
        <w:rPr>
          <w:rFonts w:ascii="Garamond" w:hAnsi="Garamond"/>
        </w:rPr>
        <w:t>in</w:t>
      </w:r>
      <w:r w:rsidR="00270679">
        <w:rPr>
          <w:rFonts w:ascii="Garamond" w:hAnsi="Garamond"/>
        </w:rPr>
        <w:t xml:space="preserve"> </w:t>
      </w:r>
      <w:proofErr w:type="gramStart"/>
      <w:r w:rsidR="00270679">
        <w:rPr>
          <w:rFonts w:ascii="Garamond" w:hAnsi="Garamond"/>
        </w:rPr>
        <w:t>provid</w:t>
      </w:r>
      <w:r w:rsidR="00D57911">
        <w:rPr>
          <w:rFonts w:ascii="Garamond" w:hAnsi="Garamond"/>
        </w:rPr>
        <w:t>ing</w:t>
      </w:r>
      <w:r w:rsidR="00270679">
        <w:rPr>
          <w:rFonts w:ascii="Garamond" w:hAnsi="Garamond"/>
        </w:rPr>
        <w:t xml:space="preserve"> assistance</w:t>
      </w:r>
      <w:r w:rsidR="005D4634">
        <w:rPr>
          <w:rFonts w:ascii="Garamond" w:hAnsi="Garamond"/>
        </w:rPr>
        <w:t xml:space="preserve"> to</w:t>
      </w:r>
      <w:proofErr w:type="gramEnd"/>
      <w:r w:rsidR="005D4634">
        <w:rPr>
          <w:rFonts w:ascii="Garamond" w:hAnsi="Garamond"/>
        </w:rPr>
        <w:t xml:space="preserve"> Native American Micro Enterprise and small business</w:t>
      </w:r>
      <w:r w:rsidR="00755921">
        <w:rPr>
          <w:rFonts w:ascii="Garamond" w:hAnsi="Garamond"/>
        </w:rPr>
        <w:t>es</w:t>
      </w:r>
      <w:r w:rsidR="005D4634">
        <w:rPr>
          <w:rFonts w:ascii="Garamond" w:hAnsi="Garamond"/>
        </w:rPr>
        <w:t>.</w:t>
      </w:r>
    </w:p>
    <w:p w14:paraId="1CE64D29" w14:textId="77777777" w:rsidR="00302481" w:rsidRPr="00F41C41" w:rsidRDefault="00302481" w:rsidP="00F41C41">
      <w:pPr>
        <w:pStyle w:val="ListParagraph"/>
        <w:spacing w:after="0" w:line="240" w:lineRule="auto"/>
        <w:ind w:left="0"/>
        <w:rPr>
          <w:rFonts w:ascii="Garamond" w:hAnsi="Garamond"/>
          <w:sz w:val="16"/>
          <w:szCs w:val="16"/>
        </w:rPr>
      </w:pPr>
    </w:p>
    <w:p w14:paraId="0EE1A822" w14:textId="06B3D6CC" w:rsidR="00B25F78" w:rsidRDefault="008D719D" w:rsidP="00534ACC">
      <w:pPr>
        <w:pStyle w:val="ListParagraph"/>
        <w:spacing w:after="0"/>
        <w:ind w:left="0"/>
        <w:rPr>
          <w:rFonts w:ascii="Garamond" w:hAnsi="Garamond"/>
          <w:i/>
        </w:rPr>
      </w:pPr>
      <w:r w:rsidRPr="00D6405D">
        <w:rPr>
          <w:rFonts w:ascii="Garamond" w:hAnsi="Garamond"/>
        </w:rPr>
        <w:t>3.3</w:t>
      </w:r>
      <w:r w:rsidRPr="00D6405D">
        <w:rPr>
          <w:rFonts w:ascii="Garamond" w:hAnsi="Garamond"/>
        </w:rPr>
        <w:tab/>
      </w:r>
      <w:r w:rsidR="00251E1C" w:rsidRPr="00D6405D">
        <w:rPr>
          <w:rFonts w:ascii="Garamond" w:hAnsi="Garamond"/>
          <w:i/>
        </w:rPr>
        <w:t>Ineligible Applicants</w:t>
      </w:r>
    </w:p>
    <w:p w14:paraId="3C4404A3" w14:textId="3752A4DA" w:rsidR="00B25F78" w:rsidRDefault="00B25F78" w:rsidP="00534ACC">
      <w:pPr>
        <w:pStyle w:val="ListParagraph"/>
        <w:spacing w:after="0"/>
        <w:ind w:left="0"/>
        <w:rPr>
          <w:rFonts w:ascii="Garamond" w:hAnsi="Garamond"/>
        </w:rPr>
      </w:pPr>
      <w:r>
        <w:rPr>
          <w:rFonts w:ascii="Garamond" w:hAnsi="Garamond"/>
        </w:rPr>
        <w:tab/>
      </w:r>
    </w:p>
    <w:p w14:paraId="788AFE35" w14:textId="5B032A3C" w:rsidR="00B25F78" w:rsidRDefault="00534ACC" w:rsidP="00064D17">
      <w:pPr>
        <w:pStyle w:val="ListParagraph"/>
        <w:spacing w:after="0"/>
        <w:rPr>
          <w:rFonts w:ascii="Garamond" w:hAnsi="Garamond"/>
        </w:rPr>
      </w:pPr>
      <w:r>
        <w:rPr>
          <w:rFonts w:ascii="Garamond" w:hAnsi="Garamond"/>
        </w:rPr>
        <w:t xml:space="preserve">The following organizations will automatically </w:t>
      </w:r>
      <w:r w:rsidR="00D57911">
        <w:rPr>
          <w:rFonts w:ascii="Garamond" w:hAnsi="Garamond"/>
        </w:rPr>
        <w:t xml:space="preserve">be considered ineligible and their applications </w:t>
      </w:r>
      <w:r w:rsidR="00064D17">
        <w:rPr>
          <w:rFonts w:ascii="Garamond" w:hAnsi="Garamond"/>
        </w:rPr>
        <w:t>will be rejected without being evaluated:</w:t>
      </w:r>
    </w:p>
    <w:p w14:paraId="23782434" w14:textId="77777777" w:rsidR="00064D17" w:rsidRDefault="00064D17" w:rsidP="00064D17">
      <w:pPr>
        <w:pStyle w:val="ListParagraph"/>
        <w:spacing w:after="0"/>
        <w:rPr>
          <w:rFonts w:ascii="Garamond" w:hAnsi="Garamond"/>
        </w:rPr>
      </w:pPr>
    </w:p>
    <w:p w14:paraId="4406E9B3" w14:textId="25485174" w:rsidR="00064D17" w:rsidRDefault="00C35D01" w:rsidP="00064D17">
      <w:pPr>
        <w:pStyle w:val="ListParagraph"/>
        <w:numPr>
          <w:ilvl w:val="0"/>
          <w:numId w:val="25"/>
        </w:numPr>
        <w:spacing w:after="0"/>
        <w:rPr>
          <w:rFonts w:ascii="Garamond" w:hAnsi="Garamond"/>
        </w:rPr>
      </w:pPr>
      <w:r>
        <w:rPr>
          <w:rFonts w:ascii="Garamond" w:hAnsi="Garamond"/>
        </w:rPr>
        <w:t>A</w:t>
      </w:r>
      <w:r w:rsidR="00633E6E">
        <w:rPr>
          <w:rFonts w:ascii="Garamond" w:hAnsi="Garamond"/>
        </w:rPr>
        <w:t xml:space="preserve">ny entity that </w:t>
      </w:r>
      <w:r w:rsidR="00133B31">
        <w:rPr>
          <w:rFonts w:ascii="Garamond" w:hAnsi="Garamond"/>
        </w:rPr>
        <w:t>carries federal debt subject to offset</w:t>
      </w:r>
      <w:r w:rsidR="00633E6E">
        <w:rPr>
          <w:rFonts w:ascii="Garamond" w:hAnsi="Garamond"/>
        </w:rPr>
        <w:t>;</w:t>
      </w:r>
    </w:p>
    <w:p w14:paraId="4E6CC20A" w14:textId="1B1EE236" w:rsidR="00633E6E" w:rsidRDefault="00C35D01" w:rsidP="00064D17">
      <w:pPr>
        <w:pStyle w:val="ListParagraph"/>
        <w:numPr>
          <w:ilvl w:val="0"/>
          <w:numId w:val="25"/>
        </w:numPr>
        <w:spacing w:after="0"/>
        <w:rPr>
          <w:rFonts w:ascii="Garamond" w:hAnsi="Garamond"/>
        </w:rPr>
      </w:pPr>
      <w:r>
        <w:rPr>
          <w:rFonts w:ascii="Garamond" w:hAnsi="Garamond"/>
        </w:rPr>
        <w:t>A</w:t>
      </w:r>
      <w:r w:rsidR="00633E6E">
        <w:rPr>
          <w:rFonts w:ascii="Garamond" w:hAnsi="Garamond"/>
        </w:rPr>
        <w:t xml:space="preserve">ny entity that is currently suspended, debarred or otherwise </w:t>
      </w:r>
      <w:r w:rsidR="00D27F4E">
        <w:rPr>
          <w:rFonts w:ascii="Garamond" w:hAnsi="Garamond"/>
        </w:rPr>
        <w:t>prohibited from receiving awards of contracts or grants</w:t>
      </w:r>
      <w:r w:rsidR="009162C5">
        <w:rPr>
          <w:rFonts w:ascii="Garamond" w:hAnsi="Garamond"/>
        </w:rPr>
        <w:t xml:space="preserve"> from the federal government;</w:t>
      </w:r>
    </w:p>
    <w:p w14:paraId="7423876A" w14:textId="3DE7FABF" w:rsidR="009162C5" w:rsidRDefault="00C35D01" w:rsidP="00064D17">
      <w:pPr>
        <w:pStyle w:val="ListParagraph"/>
        <w:numPr>
          <w:ilvl w:val="0"/>
          <w:numId w:val="25"/>
        </w:numPr>
        <w:spacing w:after="0"/>
        <w:rPr>
          <w:rFonts w:ascii="Garamond" w:hAnsi="Garamond"/>
        </w:rPr>
      </w:pPr>
      <w:r>
        <w:rPr>
          <w:rFonts w:ascii="Garamond" w:hAnsi="Garamond"/>
        </w:rPr>
        <w:t>A</w:t>
      </w:r>
      <w:r w:rsidR="00662D6D">
        <w:rPr>
          <w:rFonts w:ascii="Garamond" w:hAnsi="Garamond"/>
        </w:rPr>
        <w:t>ny entity</w:t>
      </w:r>
      <w:r w:rsidR="00CA3E9E">
        <w:rPr>
          <w:rFonts w:ascii="Garamond" w:hAnsi="Garamond"/>
        </w:rPr>
        <w:t xml:space="preserve"> that has an outstanding and unresolved material deficiency reported under that requirements of the Single Audit Act or OMB Circular A</w:t>
      </w:r>
      <w:r w:rsidR="00593868">
        <w:rPr>
          <w:rFonts w:ascii="Garamond" w:hAnsi="Garamond"/>
        </w:rPr>
        <w:t>-133 within the past three years;</w:t>
      </w:r>
    </w:p>
    <w:p w14:paraId="059CB55C" w14:textId="78D282A5" w:rsidR="00593868" w:rsidRDefault="00C35D01" w:rsidP="00064D17">
      <w:pPr>
        <w:pStyle w:val="ListParagraph"/>
        <w:numPr>
          <w:ilvl w:val="0"/>
          <w:numId w:val="25"/>
        </w:numPr>
        <w:spacing w:after="0"/>
        <w:rPr>
          <w:rFonts w:ascii="Garamond" w:hAnsi="Garamond"/>
        </w:rPr>
      </w:pPr>
      <w:r>
        <w:rPr>
          <w:rFonts w:ascii="Garamond" w:hAnsi="Garamond"/>
        </w:rPr>
        <w:t>A</w:t>
      </w:r>
      <w:r w:rsidR="00593868">
        <w:rPr>
          <w:rFonts w:ascii="Garamond" w:hAnsi="Garamond"/>
        </w:rPr>
        <w:t>ny entity that has had a</w:t>
      </w:r>
      <w:r w:rsidR="00712EA9">
        <w:rPr>
          <w:rFonts w:ascii="Garamond" w:hAnsi="Garamond"/>
        </w:rPr>
        <w:t xml:space="preserve"> 7j</w:t>
      </w:r>
      <w:r w:rsidR="00593868">
        <w:rPr>
          <w:rFonts w:ascii="Garamond" w:hAnsi="Garamond"/>
        </w:rPr>
        <w:t xml:space="preserve"> grant or cooperative agreement involuntarily terminated or non-renewed by SBA for cause</w:t>
      </w:r>
      <w:r w:rsidR="00712EA9">
        <w:rPr>
          <w:rFonts w:ascii="Garamond" w:hAnsi="Garamond"/>
        </w:rPr>
        <w:t xml:space="preserve"> within the past year</w:t>
      </w:r>
      <w:r w:rsidR="00593868">
        <w:rPr>
          <w:rFonts w:ascii="Garamond" w:hAnsi="Garamond"/>
        </w:rPr>
        <w:t>;</w:t>
      </w:r>
    </w:p>
    <w:p w14:paraId="1617C215" w14:textId="6B98BC02" w:rsidR="00593868" w:rsidRDefault="00C35D01" w:rsidP="00064D17">
      <w:pPr>
        <w:pStyle w:val="ListParagraph"/>
        <w:numPr>
          <w:ilvl w:val="0"/>
          <w:numId w:val="25"/>
        </w:numPr>
        <w:spacing w:after="0"/>
        <w:rPr>
          <w:rFonts w:ascii="Garamond" w:hAnsi="Garamond"/>
        </w:rPr>
      </w:pPr>
      <w:r>
        <w:rPr>
          <w:rFonts w:ascii="Garamond" w:hAnsi="Garamond"/>
        </w:rPr>
        <w:t>A</w:t>
      </w:r>
      <w:r w:rsidR="00593868">
        <w:rPr>
          <w:rFonts w:ascii="Garamond" w:hAnsi="Garamond"/>
        </w:rPr>
        <w:t>ny entity that has filed ba</w:t>
      </w:r>
      <w:r w:rsidR="009F6F91">
        <w:rPr>
          <w:rFonts w:ascii="Garamond" w:hAnsi="Garamond"/>
        </w:rPr>
        <w:t xml:space="preserve">nkruptcy within the past five years; </w:t>
      </w:r>
    </w:p>
    <w:p w14:paraId="0A554E63" w14:textId="14EA3AF5" w:rsidR="009F6F91" w:rsidRDefault="00C35D01" w:rsidP="00064D17">
      <w:pPr>
        <w:pStyle w:val="ListParagraph"/>
        <w:numPr>
          <w:ilvl w:val="0"/>
          <w:numId w:val="25"/>
        </w:numPr>
        <w:spacing w:after="0"/>
        <w:rPr>
          <w:rFonts w:ascii="Garamond" w:hAnsi="Garamond"/>
        </w:rPr>
      </w:pPr>
      <w:r>
        <w:rPr>
          <w:rFonts w:ascii="Garamond" w:hAnsi="Garamond"/>
        </w:rPr>
        <w:t>A</w:t>
      </w:r>
      <w:r w:rsidR="009F6F91">
        <w:rPr>
          <w:rFonts w:ascii="Garamond" w:hAnsi="Garamond"/>
        </w:rPr>
        <w:t>ny entity that proposes to serve as a pass-through and permit another organization to manage the day-to-day operations of the project</w:t>
      </w:r>
      <w:r w:rsidR="00C22529">
        <w:rPr>
          <w:rFonts w:ascii="Garamond" w:hAnsi="Garamond"/>
        </w:rPr>
        <w:t>; and/or</w:t>
      </w:r>
    </w:p>
    <w:p w14:paraId="62A2861E" w14:textId="6C14A383" w:rsidR="00136ACD" w:rsidRPr="00136ACD" w:rsidRDefault="00136ACD" w:rsidP="00136ACD">
      <w:pPr>
        <w:pStyle w:val="ListParagraph"/>
        <w:numPr>
          <w:ilvl w:val="0"/>
          <w:numId w:val="25"/>
        </w:numPr>
        <w:spacing w:after="0"/>
        <w:rPr>
          <w:rFonts w:ascii="Garamond" w:hAnsi="Garamond"/>
        </w:rPr>
      </w:pPr>
      <w:r w:rsidRPr="00B43328">
        <w:rPr>
          <w:rFonts w:ascii="Garamond" w:hAnsi="Garamond"/>
        </w:rPr>
        <w:t>Any organization that was convicted, or had an officer or agent acting on its behalf convicted, of a felony criminal violation under any Federal law within the past two years.</w:t>
      </w:r>
    </w:p>
    <w:p w14:paraId="354D99F0" w14:textId="77777777" w:rsidR="00B25F78" w:rsidRPr="00D6405D" w:rsidRDefault="00B25F78" w:rsidP="00B25F78">
      <w:pPr>
        <w:pStyle w:val="ListParagraph"/>
        <w:spacing w:after="0"/>
        <w:ind w:left="0"/>
        <w:rPr>
          <w:rFonts w:ascii="Garamond" w:hAnsi="Garamond"/>
          <w:i/>
        </w:rPr>
      </w:pPr>
    </w:p>
    <w:p w14:paraId="0DB51885" w14:textId="77777777" w:rsidR="00805E87" w:rsidRPr="00F13BCF" w:rsidRDefault="00805E87" w:rsidP="00B85DF7">
      <w:pPr>
        <w:rPr>
          <w:rFonts w:ascii="Garamond" w:hAnsi="Garamond"/>
        </w:rPr>
      </w:pPr>
      <w:r>
        <w:rPr>
          <w:rFonts w:ascii="Garamond" w:hAnsi="Garamond"/>
        </w:rPr>
        <w:t>4.0</w:t>
      </w:r>
      <w:r w:rsidRPr="00F13BCF">
        <w:rPr>
          <w:rFonts w:ascii="Garamond" w:hAnsi="Garamond"/>
        </w:rPr>
        <w:tab/>
      </w:r>
      <w:r w:rsidRPr="00F13BCF">
        <w:rPr>
          <w:rFonts w:ascii="Garamond" w:hAnsi="Garamond"/>
          <w:b/>
        </w:rPr>
        <w:t>Section IV - Application and Submission Information</w:t>
      </w:r>
    </w:p>
    <w:p w14:paraId="777A5EA9" w14:textId="34017A39" w:rsidR="00886E9F" w:rsidRDefault="00805E87" w:rsidP="00B85DF7">
      <w:pPr>
        <w:ind w:left="720" w:hanging="720"/>
        <w:rPr>
          <w:rFonts w:ascii="Garamond" w:hAnsi="Garamond"/>
          <w:i/>
        </w:rPr>
      </w:pPr>
      <w:r>
        <w:rPr>
          <w:rFonts w:ascii="Garamond" w:hAnsi="Garamond"/>
        </w:rPr>
        <w:t>4.</w:t>
      </w:r>
      <w:r w:rsidR="00834708">
        <w:rPr>
          <w:rFonts w:ascii="Garamond" w:hAnsi="Garamond"/>
        </w:rPr>
        <w:t>1</w:t>
      </w:r>
      <w:r w:rsidRPr="00F13BCF">
        <w:rPr>
          <w:rFonts w:ascii="Garamond" w:hAnsi="Garamond"/>
        </w:rPr>
        <w:tab/>
      </w:r>
      <w:r w:rsidR="00834708">
        <w:rPr>
          <w:rFonts w:ascii="Garamond" w:hAnsi="Garamond"/>
          <w:i/>
        </w:rPr>
        <w:t>Application</w:t>
      </w:r>
      <w:r w:rsidR="00886E9F">
        <w:rPr>
          <w:rFonts w:ascii="Garamond" w:hAnsi="Garamond"/>
          <w:i/>
        </w:rPr>
        <w:t xml:space="preserve"> </w:t>
      </w:r>
      <w:r w:rsidR="00633AC4">
        <w:rPr>
          <w:rFonts w:ascii="Garamond" w:hAnsi="Garamond"/>
          <w:i/>
        </w:rPr>
        <w:t>Instructions</w:t>
      </w:r>
    </w:p>
    <w:p w14:paraId="37BAB2CD" w14:textId="730164D2" w:rsidR="00E8675D" w:rsidRDefault="00E8675D" w:rsidP="00B85DF7">
      <w:pPr>
        <w:ind w:left="720" w:hanging="720"/>
        <w:rPr>
          <w:rFonts w:ascii="Garamond" w:hAnsi="Garamond"/>
          <w:i/>
        </w:rPr>
      </w:pPr>
      <w:r>
        <w:rPr>
          <w:rFonts w:ascii="Garamond" w:hAnsi="Garamond"/>
        </w:rPr>
        <w:tab/>
      </w:r>
      <w:r w:rsidR="00787AFA">
        <w:rPr>
          <w:rFonts w:ascii="Garamond" w:hAnsi="Garamond"/>
        </w:rPr>
        <w:t xml:space="preserve">Application must </w:t>
      </w:r>
      <w:r w:rsidR="005E1713">
        <w:rPr>
          <w:rFonts w:ascii="Garamond" w:hAnsi="Garamond"/>
        </w:rPr>
        <w:t>consist of the following elements (i) a cover letter</w:t>
      </w:r>
      <w:r w:rsidR="005441E3">
        <w:rPr>
          <w:rFonts w:ascii="Garamond" w:hAnsi="Garamond"/>
        </w:rPr>
        <w:t xml:space="preserve">; (ii) a technical proposal; (iii) </w:t>
      </w:r>
      <w:r w:rsidR="00E82EA1">
        <w:rPr>
          <w:rFonts w:ascii="Garamond" w:hAnsi="Garamond"/>
        </w:rPr>
        <w:t>budget information; (iv) certifications, forms and assurances; and (v) attachments and exhibits.</w:t>
      </w:r>
    </w:p>
    <w:p w14:paraId="6E85CF3A" w14:textId="49F96C40" w:rsidR="00886E9F" w:rsidRDefault="00805E87" w:rsidP="00B85DF7">
      <w:pPr>
        <w:ind w:left="720" w:hanging="720"/>
        <w:rPr>
          <w:rFonts w:ascii="Garamond" w:hAnsi="Garamond"/>
          <w:i/>
        </w:rPr>
      </w:pPr>
      <w:r>
        <w:rPr>
          <w:rFonts w:ascii="Garamond" w:hAnsi="Garamond"/>
        </w:rPr>
        <w:t>4.</w:t>
      </w:r>
      <w:r w:rsidR="00834708">
        <w:rPr>
          <w:rFonts w:ascii="Garamond" w:hAnsi="Garamond"/>
        </w:rPr>
        <w:t>1</w:t>
      </w:r>
      <w:r>
        <w:rPr>
          <w:rFonts w:ascii="Garamond" w:hAnsi="Garamond"/>
        </w:rPr>
        <w:t>.1</w:t>
      </w:r>
      <w:r>
        <w:rPr>
          <w:rFonts w:ascii="Garamond" w:hAnsi="Garamond"/>
        </w:rPr>
        <w:tab/>
      </w:r>
      <w:r w:rsidR="00264299">
        <w:rPr>
          <w:rFonts w:ascii="Garamond" w:hAnsi="Garamond"/>
          <w:i/>
        </w:rPr>
        <w:t>Cover Letter</w:t>
      </w:r>
    </w:p>
    <w:p w14:paraId="00BAB9C2" w14:textId="61070F1D" w:rsidR="00EE0BA1" w:rsidRDefault="00EE0BA1" w:rsidP="00B85DF7">
      <w:pPr>
        <w:ind w:left="720" w:hanging="720"/>
        <w:rPr>
          <w:rFonts w:ascii="Garamond" w:hAnsi="Garamond"/>
        </w:rPr>
      </w:pPr>
      <w:r>
        <w:rPr>
          <w:rFonts w:ascii="Garamond" w:hAnsi="Garamond"/>
        </w:rPr>
        <w:tab/>
      </w:r>
      <w:r w:rsidR="00BD3578">
        <w:rPr>
          <w:rFonts w:ascii="Garamond" w:hAnsi="Garamond"/>
        </w:rPr>
        <w:t>The first page of each application must be a cover letter which include the following information:</w:t>
      </w:r>
    </w:p>
    <w:p w14:paraId="66DBAD3D" w14:textId="2445803A" w:rsidR="00BD3578" w:rsidRPr="007030A6" w:rsidRDefault="00C35D01" w:rsidP="00BD3578">
      <w:pPr>
        <w:pStyle w:val="ListParagraph"/>
        <w:numPr>
          <w:ilvl w:val="0"/>
          <w:numId w:val="26"/>
        </w:numPr>
        <w:rPr>
          <w:rFonts w:ascii="Garamond" w:hAnsi="Garamond"/>
          <w:i/>
        </w:rPr>
      </w:pPr>
      <w:r>
        <w:rPr>
          <w:rFonts w:ascii="Garamond" w:hAnsi="Garamond"/>
        </w:rPr>
        <w:t>S</w:t>
      </w:r>
      <w:r w:rsidR="00BD3578">
        <w:rPr>
          <w:rFonts w:ascii="Garamond" w:hAnsi="Garamond"/>
        </w:rPr>
        <w:t>tatemen</w:t>
      </w:r>
      <w:r w:rsidR="007030A6">
        <w:rPr>
          <w:rFonts w:ascii="Garamond" w:hAnsi="Garamond"/>
        </w:rPr>
        <w:t>t</w:t>
      </w:r>
      <w:r w:rsidR="00DB611F">
        <w:rPr>
          <w:rFonts w:ascii="Garamond" w:hAnsi="Garamond"/>
        </w:rPr>
        <w:t xml:space="preserve"> that the application is in response to </w:t>
      </w:r>
      <w:r w:rsidR="00F517F4">
        <w:rPr>
          <w:rFonts w:ascii="Garamond" w:hAnsi="Garamond"/>
        </w:rPr>
        <w:t>Funding Opportunity</w:t>
      </w:r>
      <w:r w:rsidR="00DB611F">
        <w:rPr>
          <w:rFonts w:ascii="Garamond" w:hAnsi="Garamond"/>
        </w:rPr>
        <w:t xml:space="preserve"> No. ONAA-7</w:t>
      </w:r>
      <w:r w:rsidR="007030A6">
        <w:rPr>
          <w:rFonts w:ascii="Garamond" w:hAnsi="Garamond"/>
        </w:rPr>
        <w:t>j-2019-01;</w:t>
      </w:r>
    </w:p>
    <w:p w14:paraId="7117D12F" w14:textId="49D179F7" w:rsidR="007030A6" w:rsidRPr="007030A6" w:rsidRDefault="00C35D01" w:rsidP="00BD3578">
      <w:pPr>
        <w:pStyle w:val="ListParagraph"/>
        <w:numPr>
          <w:ilvl w:val="0"/>
          <w:numId w:val="26"/>
        </w:numPr>
        <w:rPr>
          <w:rFonts w:ascii="Garamond" w:hAnsi="Garamond"/>
          <w:i/>
        </w:rPr>
      </w:pPr>
      <w:r>
        <w:rPr>
          <w:rFonts w:ascii="Garamond" w:hAnsi="Garamond"/>
        </w:rPr>
        <w:t>A</w:t>
      </w:r>
      <w:r w:rsidR="007030A6">
        <w:rPr>
          <w:rFonts w:ascii="Garamond" w:hAnsi="Garamond"/>
        </w:rPr>
        <w:t>pplicant</w:t>
      </w:r>
      <w:r w:rsidR="00EB5537">
        <w:rPr>
          <w:rFonts w:ascii="Garamond" w:hAnsi="Garamond"/>
        </w:rPr>
        <w:t>’</w:t>
      </w:r>
      <w:r w:rsidR="007030A6">
        <w:rPr>
          <w:rFonts w:ascii="Garamond" w:hAnsi="Garamond"/>
        </w:rPr>
        <w:t>s name and address;</w:t>
      </w:r>
    </w:p>
    <w:p w14:paraId="0FB1DFF3" w14:textId="4587A076" w:rsidR="007030A6" w:rsidRPr="007030A6" w:rsidRDefault="00C35D01" w:rsidP="00BD3578">
      <w:pPr>
        <w:pStyle w:val="ListParagraph"/>
        <w:numPr>
          <w:ilvl w:val="0"/>
          <w:numId w:val="26"/>
        </w:numPr>
        <w:rPr>
          <w:rFonts w:ascii="Garamond" w:hAnsi="Garamond"/>
          <w:i/>
        </w:rPr>
      </w:pPr>
      <w:r>
        <w:rPr>
          <w:rFonts w:ascii="Garamond" w:hAnsi="Garamond"/>
        </w:rPr>
        <w:t>A</w:t>
      </w:r>
      <w:r w:rsidR="007030A6">
        <w:rPr>
          <w:rFonts w:ascii="Garamond" w:hAnsi="Garamond"/>
        </w:rPr>
        <w:t>pplicant</w:t>
      </w:r>
      <w:r w:rsidR="00EB5537">
        <w:rPr>
          <w:rFonts w:ascii="Garamond" w:hAnsi="Garamond"/>
        </w:rPr>
        <w:t>’</w:t>
      </w:r>
      <w:r w:rsidR="007030A6">
        <w:rPr>
          <w:rFonts w:ascii="Garamond" w:hAnsi="Garamond"/>
        </w:rPr>
        <w:t>s website addresses (if applicable);</w:t>
      </w:r>
    </w:p>
    <w:p w14:paraId="6A4D191F" w14:textId="16A45293" w:rsidR="007030A6" w:rsidRPr="00741942" w:rsidRDefault="00C35D01" w:rsidP="00BD3578">
      <w:pPr>
        <w:pStyle w:val="ListParagraph"/>
        <w:numPr>
          <w:ilvl w:val="0"/>
          <w:numId w:val="26"/>
        </w:numPr>
        <w:rPr>
          <w:rFonts w:ascii="Garamond" w:hAnsi="Garamond"/>
          <w:i/>
        </w:rPr>
      </w:pPr>
      <w:r>
        <w:rPr>
          <w:rFonts w:ascii="Garamond" w:hAnsi="Garamond"/>
        </w:rPr>
        <w:t>N</w:t>
      </w:r>
      <w:r w:rsidR="00EB5537">
        <w:rPr>
          <w:rFonts w:ascii="Garamond" w:hAnsi="Garamond"/>
        </w:rPr>
        <w:t>ame, telephone number, fax number, and email address for the Applicants</w:t>
      </w:r>
      <w:r w:rsidR="00741942">
        <w:rPr>
          <w:rFonts w:ascii="Garamond" w:hAnsi="Garamond"/>
        </w:rPr>
        <w:t xml:space="preserve"> designated point of contact; and</w:t>
      </w:r>
    </w:p>
    <w:p w14:paraId="324DEA26" w14:textId="61C23AD0" w:rsidR="00741942" w:rsidRPr="00BD3578" w:rsidRDefault="00C35D01" w:rsidP="00BD3578">
      <w:pPr>
        <w:pStyle w:val="ListParagraph"/>
        <w:numPr>
          <w:ilvl w:val="0"/>
          <w:numId w:val="26"/>
        </w:numPr>
        <w:rPr>
          <w:rFonts w:ascii="Garamond" w:hAnsi="Garamond"/>
          <w:i/>
        </w:rPr>
      </w:pPr>
      <w:r>
        <w:rPr>
          <w:rFonts w:ascii="Garamond" w:hAnsi="Garamond"/>
        </w:rPr>
        <w:t>D</w:t>
      </w:r>
      <w:r w:rsidR="00741942">
        <w:rPr>
          <w:rFonts w:ascii="Garamond" w:hAnsi="Garamond"/>
        </w:rPr>
        <w:t>ollar amount of assistance being requested.</w:t>
      </w:r>
    </w:p>
    <w:p w14:paraId="07D0D270" w14:textId="7B6AE033" w:rsidR="00886E9F" w:rsidRDefault="00805E87" w:rsidP="00B85DF7">
      <w:pPr>
        <w:ind w:left="720" w:hanging="720"/>
        <w:rPr>
          <w:rFonts w:ascii="Garamond" w:hAnsi="Garamond"/>
          <w:i/>
        </w:rPr>
      </w:pPr>
      <w:r w:rsidRPr="00082A6E">
        <w:rPr>
          <w:rFonts w:ascii="Garamond" w:hAnsi="Garamond"/>
        </w:rPr>
        <w:t>4.</w:t>
      </w:r>
      <w:r w:rsidR="00834708" w:rsidRPr="00082A6E">
        <w:rPr>
          <w:rFonts w:ascii="Garamond" w:hAnsi="Garamond"/>
        </w:rPr>
        <w:t>1</w:t>
      </w:r>
      <w:r w:rsidRPr="00082A6E">
        <w:rPr>
          <w:rFonts w:ascii="Garamond" w:hAnsi="Garamond"/>
        </w:rPr>
        <w:t>.2</w:t>
      </w:r>
      <w:r w:rsidRPr="00F13BCF">
        <w:rPr>
          <w:rFonts w:ascii="Garamond" w:hAnsi="Garamond"/>
        </w:rPr>
        <w:tab/>
      </w:r>
      <w:r w:rsidR="00DD19F1" w:rsidRPr="00177138">
        <w:rPr>
          <w:rFonts w:ascii="Garamond" w:hAnsi="Garamond"/>
          <w:i/>
        </w:rPr>
        <w:t>Technical Proposal</w:t>
      </w:r>
      <w:r w:rsidR="004C4EB8">
        <w:rPr>
          <w:rFonts w:ascii="Garamond" w:hAnsi="Garamond"/>
          <w:i/>
        </w:rPr>
        <w:t xml:space="preserve"> </w:t>
      </w:r>
      <w:r w:rsidR="004C4EB8" w:rsidRPr="0024277B">
        <w:rPr>
          <w:rFonts w:ascii="Garamond" w:hAnsi="Garamond"/>
          <w:i/>
        </w:rPr>
        <w:t xml:space="preserve">(not to exceed </w:t>
      </w:r>
      <w:r w:rsidR="00126C00">
        <w:rPr>
          <w:rFonts w:ascii="Garamond" w:hAnsi="Garamond"/>
          <w:i/>
        </w:rPr>
        <w:t>15</w:t>
      </w:r>
      <w:r w:rsidR="004C4EB8" w:rsidRPr="0024277B">
        <w:rPr>
          <w:rFonts w:ascii="Garamond" w:hAnsi="Garamond"/>
          <w:i/>
        </w:rPr>
        <w:t xml:space="preserve"> pages)</w:t>
      </w:r>
    </w:p>
    <w:p w14:paraId="4E2809AD" w14:textId="37BF0931" w:rsidR="00741942" w:rsidRDefault="00741942" w:rsidP="00B85DF7">
      <w:pPr>
        <w:ind w:left="720" w:hanging="720"/>
        <w:rPr>
          <w:rFonts w:ascii="Garamond" w:hAnsi="Garamond"/>
        </w:rPr>
      </w:pPr>
      <w:r>
        <w:rPr>
          <w:rFonts w:ascii="Garamond" w:hAnsi="Garamond"/>
        </w:rPr>
        <w:tab/>
        <w:t xml:space="preserve">The technical </w:t>
      </w:r>
      <w:r w:rsidR="00C10EF6">
        <w:rPr>
          <w:rFonts w:ascii="Garamond" w:hAnsi="Garamond"/>
        </w:rPr>
        <w:t>proposal serves as the narrative blueprint for the Applicant’s planned project and must include the following information:</w:t>
      </w:r>
    </w:p>
    <w:p w14:paraId="36D07359" w14:textId="7311EF15" w:rsidR="00C10EF6" w:rsidRDefault="00C35D01" w:rsidP="00C10EF6">
      <w:pPr>
        <w:pStyle w:val="ListParagraph"/>
        <w:numPr>
          <w:ilvl w:val="0"/>
          <w:numId w:val="27"/>
        </w:numPr>
        <w:rPr>
          <w:rFonts w:ascii="Garamond" w:hAnsi="Garamond"/>
        </w:rPr>
      </w:pPr>
      <w:r>
        <w:rPr>
          <w:rFonts w:ascii="Garamond" w:hAnsi="Garamond"/>
        </w:rPr>
        <w:lastRenderedPageBreak/>
        <w:t>D</w:t>
      </w:r>
      <w:r w:rsidR="00055004">
        <w:rPr>
          <w:rFonts w:ascii="Garamond" w:hAnsi="Garamond"/>
        </w:rPr>
        <w:t>etailed description of the Applicant’s p</w:t>
      </w:r>
      <w:r w:rsidR="006926D1">
        <w:rPr>
          <w:rFonts w:ascii="Garamond" w:hAnsi="Garamond"/>
        </w:rPr>
        <w:t xml:space="preserve">rior </w:t>
      </w:r>
      <w:r w:rsidR="00055004">
        <w:rPr>
          <w:rFonts w:ascii="Garamond" w:hAnsi="Garamond"/>
        </w:rPr>
        <w:t xml:space="preserve">experience and present capacity to provide </w:t>
      </w:r>
      <w:r w:rsidR="009258E3">
        <w:rPr>
          <w:rFonts w:ascii="Garamond" w:hAnsi="Garamond"/>
        </w:rPr>
        <w:t xml:space="preserve">technical </w:t>
      </w:r>
      <w:r w:rsidR="00055004">
        <w:rPr>
          <w:rFonts w:ascii="Garamond" w:hAnsi="Garamond"/>
        </w:rPr>
        <w:t>assistance and services to the Native American population</w:t>
      </w:r>
      <w:r w:rsidR="00310DEE">
        <w:rPr>
          <w:rFonts w:ascii="Garamond" w:hAnsi="Garamond"/>
        </w:rPr>
        <w:t>, micro enterprise businesses, and other 7(j) eligible firms (see Section 5.2.1 for further guidance</w:t>
      </w:r>
      <w:r w:rsidR="00383367">
        <w:rPr>
          <w:rFonts w:ascii="Garamond" w:hAnsi="Garamond"/>
        </w:rPr>
        <w:t>);</w:t>
      </w:r>
    </w:p>
    <w:p w14:paraId="2BA534D4" w14:textId="3AD0EEFE" w:rsidR="00383367" w:rsidRDefault="00C35D01" w:rsidP="00C10EF6">
      <w:pPr>
        <w:pStyle w:val="ListParagraph"/>
        <w:numPr>
          <w:ilvl w:val="0"/>
          <w:numId w:val="27"/>
        </w:numPr>
        <w:rPr>
          <w:rFonts w:ascii="Garamond" w:hAnsi="Garamond"/>
        </w:rPr>
      </w:pPr>
      <w:r>
        <w:rPr>
          <w:rFonts w:ascii="Garamond" w:hAnsi="Garamond"/>
        </w:rPr>
        <w:t>D</w:t>
      </w:r>
      <w:r w:rsidR="00AA7B88">
        <w:rPr>
          <w:rFonts w:ascii="Garamond" w:hAnsi="Garamond"/>
        </w:rPr>
        <w:t xml:space="preserve">etailed description of the proposed technical assistance delivery methods, their means of implementation, and the anticipated </w:t>
      </w:r>
      <w:r w:rsidR="001F6E31">
        <w:rPr>
          <w:rFonts w:ascii="Garamond" w:hAnsi="Garamond"/>
        </w:rPr>
        <w:t xml:space="preserve">project outcomes and the </w:t>
      </w:r>
      <w:proofErr w:type="gramStart"/>
      <w:r w:rsidR="001F6E31">
        <w:rPr>
          <w:rFonts w:ascii="Garamond" w:hAnsi="Garamond"/>
        </w:rPr>
        <w:t>manner in which</w:t>
      </w:r>
      <w:proofErr w:type="gramEnd"/>
      <w:r w:rsidR="001F6E31">
        <w:rPr>
          <w:rFonts w:ascii="Garamond" w:hAnsi="Garamond"/>
        </w:rPr>
        <w:t xml:space="preserve"> they will be evaluated</w:t>
      </w:r>
      <w:r w:rsidR="00EB1825">
        <w:rPr>
          <w:rFonts w:ascii="Garamond" w:hAnsi="Garamond"/>
        </w:rPr>
        <w:t xml:space="preserve"> (see Section 5.2.3 for further guidance);</w:t>
      </w:r>
    </w:p>
    <w:p w14:paraId="4A868BD1" w14:textId="77777777" w:rsidR="00BB0289" w:rsidRPr="00442C8D" w:rsidRDefault="00CD39E9" w:rsidP="00BB0289">
      <w:pPr>
        <w:pStyle w:val="ListParagraph"/>
        <w:numPr>
          <w:ilvl w:val="0"/>
          <w:numId w:val="27"/>
        </w:numPr>
        <w:rPr>
          <w:rFonts w:ascii="Garamond" w:hAnsi="Garamond"/>
        </w:rPr>
      </w:pPr>
      <w:r>
        <w:rPr>
          <w:rFonts w:ascii="Garamond" w:hAnsi="Garamond"/>
        </w:rPr>
        <w:t>I</w:t>
      </w:r>
      <w:r w:rsidR="00EB1825">
        <w:rPr>
          <w:rFonts w:ascii="Garamond" w:hAnsi="Garamond"/>
        </w:rPr>
        <w:t xml:space="preserve">dentification of the project director and key management </w:t>
      </w:r>
      <w:r w:rsidR="001659BF">
        <w:rPr>
          <w:rFonts w:ascii="Garamond" w:hAnsi="Garamond"/>
        </w:rPr>
        <w:t xml:space="preserve">personnel and staff, including </w:t>
      </w:r>
      <w:r>
        <w:rPr>
          <w:rFonts w:ascii="Garamond" w:hAnsi="Garamond"/>
        </w:rPr>
        <w:t>r</w:t>
      </w:r>
      <w:r w:rsidRPr="00D37439">
        <w:rPr>
          <w:rFonts w:ascii="Garamond" w:hAnsi="Garamond"/>
        </w:rPr>
        <w:t>ésumés</w:t>
      </w:r>
      <w:r w:rsidR="001659BF">
        <w:rPr>
          <w:rFonts w:ascii="Garamond" w:hAnsi="Garamond"/>
        </w:rPr>
        <w:t xml:space="preserve"> (or position descriptions for unfilled positions).  </w:t>
      </w:r>
      <w:r w:rsidRPr="00D37439">
        <w:rPr>
          <w:rFonts w:ascii="Garamond" w:hAnsi="Garamond"/>
        </w:rPr>
        <w:t>Résumés</w:t>
      </w:r>
      <w:r w:rsidR="001659BF">
        <w:rPr>
          <w:rFonts w:ascii="Garamond" w:hAnsi="Garamond"/>
        </w:rPr>
        <w:t xml:space="preserve"> </w:t>
      </w:r>
      <w:r w:rsidR="000566A1">
        <w:rPr>
          <w:rFonts w:ascii="Garamond" w:hAnsi="Garamond"/>
        </w:rPr>
        <w:t xml:space="preserve">must include experience relevant to this project and may not be more than two pages in length.  Copies of </w:t>
      </w:r>
      <w:r>
        <w:rPr>
          <w:rFonts w:ascii="Garamond" w:hAnsi="Garamond"/>
        </w:rPr>
        <w:t>r</w:t>
      </w:r>
      <w:r w:rsidRPr="00D37439">
        <w:rPr>
          <w:rFonts w:ascii="Garamond" w:hAnsi="Garamond"/>
        </w:rPr>
        <w:t>ésumés</w:t>
      </w:r>
      <w:r w:rsidR="000566A1">
        <w:rPr>
          <w:rFonts w:ascii="Garamond" w:hAnsi="Garamond"/>
        </w:rPr>
        <w:t xml:space="preserve"> </w:t>
      </w:r>
      <w:r w:rsidR="000566A1" w:rsidRPr="00442C8D">
        <w:rPr>
          <w:rFonts w:ascii="Garamond" w:hAnsi="Garamond"/>
        </w:rPr>
        <w:t xml:space="preserve">must be included as attachments in accordance with Section </w:t>
      </w:r>
      <w:r w:rsidR="00197135" w:rsidRPr="00442C8D">
        <w:rPr>
          <w:rFonts w:ascii="Garamond" w:hAnsi="Garamond"/>
        </w:rPr>
        <w:t>4.1.5 and do not count toward the 15-page limit (see Section 5.2.3 for further guidance);</w:t>
      </w:r>
    </w:p>
    <w:p w14:paraId="681B1BEA" w14:textId="641D2ED4" w:rsidR="00CD39E9" w:rsidRPr="00442C8D" w:rsidRDefault="00CD39E9" w:rsidP="00BB0289">
      <w:pPr>
        <w:pStyle w:val="ListParagraph"/>
        <w:numPr>
          <w:ilvl w:val="0"/>
          <w:numId w:val="27"/>
        </w:numPr>
        <w:rPr>
          <w:rFonts w:ascii="Garamond" w:hAnsi="Garamond"/>
        </w:rPr>
      </w:pPr>
      <w:r w:rsidRPr="00442C8D">
        <w:rPr>
          <w:rFonts w:ascii="Garamond" w:hAnsi="Garamond"/>
        </w:rPr>
        <w:t>I</w:t>
      </w:r>
      <w:r w:rsidR="00197135" w:rsidRPr="00442C8D">
        <w:rPr>
          <w:rFonts w:ascii="Garamond" w:hAnsi="Garamond"/>
        </w:rPr>
        <w:t xml:space="preserve">dentification </w:t>
      </w:r>
      <w:r w:rsidR="004554CE" w:rsidRPr="00442C8D">
        <w:rPr>
          <w:rFonts w:ascii="Garamond" w:hAnsi="Garamond"/>
        </w:rPr>
        <w:t xml:space="preserve">of </w:t>
      </w:r>
      <w:r w:rsidR="00523166" w:rsidRPr="00442C8D">
        <w:rPr>
          <w:rFonts w:ascii="Garamond" w:hAnsi="Garamond"/>
        </w:rPr>
        <w:t xml:space="preserve">contractors and consultants and the </w:t>
      </w:r>
      <w:proofErr w:type="gramStart"/>
      <w:r w:rsidR="00523166" w:rsidRPr="00442C8D">
        <w:rPr>
          <w:rFonts w:ascii="Garamond" w:hAnsi="Garamond"/>
        </w:rPr>
        <w:t>manner in which</w:t>
      </w:r>
      <w:proofErr w:type="gramEnd"/>
      <w:r w:rsidR="00523166" w:rsidRPr="00442C8D">
        <w:rPr>
          <w:rFonts w:ascii="Garamond" w:hAnsi="Garamond"/>
        </w:rPr>
        <w:t xml:space="preserve"> they were selected (i.e., competitively</w:t>
      </w:r>
      <w:r w:rsidR="006C5F02" w:rsidRPr="00442C8D">
        <w:rPr>
          <w:rFonts w:ascii="Garamond" w:hAnsi="Garamond"/>
        </w:rPr>
        <w:t xml:space="preserve"> or not-competitively).  NOTE: No more than 50 percent of award funds</w:t>
      </w:r>
      <w:r w:rsidR="0008298F" w:rsidRPr="00442C8D">
        <w:rPr>
          <w:rFonts w:ascii="Garamond" w:hAnsi="Garamond"/>
        </w:rPr>
        <w:t xml:space="preserve"> may be expended on contractor and/or consultant costs.  </w:t>
      </w:r>
      <w:r w:rsidR="00BB0289" w:rsidRPr="00442C8D">
        <w:rPr>
          <w:rFonts w:ascii="Garamond" w:hAnsi="Garamond"/>
          <w:lang w:val="en"/>
        </w:rPr>
        <w:t>Consistent with the provisions of Office of Management and Budget’s memorandum, OMB M-18-18, dated June 20, 2018, and entitled, "Implementing Statutory Changes to the Micro-Purchase and the Simplified Acquisition Thresholds for Financial Assistance," SBA will allow recipients (and any subrecipients) of awards made under this funding opportunity to use a simplified acquisition threshold of $250,000 and a micro-purchase threshold of $10,000 for Federal grants administrative purposes.  Sole source procurements that do not exceed the simplified acquisition threshold (currently $250,000) must maintain written justification for the noncompetitive procurement action.  Otherwise, the non-Federal entity or applicant would be required to receive approval from SBA to enter into a procurement contract in excess of $250,000 in the absence of a competitive process;</w:t>
      </w:r>
    </w:p>
    <w:p w14:paraId="76E56E35" w14:textId="0B481A06" w:rsidR="007D3CE5" w:rsidRPr="00442C8D" w:rsidRDefault="00CD39E9" w:rsidP="00CD39E9">
      <w:pPr>
        <w:pStyle w:val="ListParagraph"/>
        <w:numPr>
          <w:ilvl w:val="0"/>
          <w:numId w:val="27"/>
        </w:numPr>
        <w:rPr>
          <w:rFonts w:ascii="Garamond" w:hAnsi="Garamond"/>
        </w:rPr>
      </w:pPr>
      <w:r w:rsidRPr="00442C8D">
        <w:rPr>
          <w:rFonts w:ascii="Garamond" w:hAnsi="Garamond"/>
        </w:rPr>
        <w:t>A</w:t>
      </w:r>
      <w:r w:rsidR="007D3CE5" w:rsidRPr="00442C8D">
        <w:rPr>
          <w:rFonts w:ascii="Garamond" w:hAnsi="Garamond"/>
        </w:rPr>
        <w:t>n organizational chart;</w:t>
      </w:r>
    </w:p>
    <w:p w14:paraId="41FC4FED" w14:textId="7EB37E0D" w:rsidR="007D3CE5" w:rsidRDefault="00CD39E9" w:rsidP="007D3CE5">
      <w:pPr>
        <w:pStyle w:val="ListParagraph"/>
        <w:numPr>
          <w:ilvl w:val="0"/>
          <w:numId w:val="27"/>
        </w:numPr>
        <w:rPr>
          <w:rFonts w:ascii="Garamond" w:hAnsi="Garamond"/>
        </w:rPr>
      </w:pPr>
      <w:r>
        <w:rPr>
          <w:rFonts w:ascii="Garamond" w:hAnsi="Garamond"/>
        </w:rPr>
        <w:t>A</w:t>
      </w:r>
      <w:r w:rsidR="00BD71A4">
        <w:rPr>
          <w:rFonts w:ascii="Garamond" w:hAnsi="Garamond"/>
        </w:rPr>
        <w:t xml:space="preserve"> timeline of performance milestones for the 12-month Budget Period;</w:t>
      </w:r>
    </w:p>
    <w:p w14:paraId="25BC4A3C" w14:textId="2775B9BF" w:rsidR="00BD71A4" w:rsidRDefault="00CD39E9" w:rsidP="007D3CE5">
      <w:pPr>
        <w:pStyle w:val="ListParagraph"/>
        <w:numPr>
          <w:ilvl w:val="0"/>
          <w:numId w:val="27"/>
        </w:numPr>
        <w:rPr>
          <w:rFonts w:ascii="Garamond" w:hAnsi="Garamond"/>
        </w:rPr>
      </w:pPr>
      <w:r>
        <w:rPr>
          <w:rFonts w:ascii="Garamond" w:hAnsi="Garamond"/>
        </w:rPr>
        <w:t>I</w:t>
      </w:r>
      <w:r w:rsidR="00BD71A4">
        <w:rPr>
          <w:rFonts w:ascii="Garamond" w:hAnsi="Garamond"/>
        </w:rPr>
        <w:t xml:space="preserve">dentification of any additional </w:t>
      </w:r>
      <w:r w:rsidR="00D65C12">
        <w:rPr>
          <w:rFonts w:ascii="Garamond" w:hAnsi="Garamond"/>
        </w:rPr>
        <w:t>funds or in-kind resources that will be expended in furtherance of the project (if applicable), and</w:t>
      </w:r>
    </w:p>
    <w:p w14:paraId="54F6D771" w14:textId="09C70C3D" w:rsidR="00D65C12" w:rsidRPr="007D3CE5" w:rsidRDefault="009A28EC" w:rsidP="007D3CE5">
      <w:pPr>
        <w:pStyle w:val="ListParagraph"/>
        <w:numPr>
          <w:ilvl w:val="0"/>
          <w:numId w:val="27"/>
        </w:numPr>
        <w:rPr>
          <w:rFonts w:ascii="Garamond" w:hAnsi="Garamond"/>
        </w:rPr>
      </w:pPr>
      <w:r>
        <w:rPr>
          <w:rFonts w:ascii="Garamond" w:hAnsi="Garamond"/>
        </w:rPr>
        <w:t>D</w:t>
      </w:r>
      <w:r w:rsidR="00D65C12">
        <w:rPr>
          <w:rFonts w:ascii="Garamond" w:hAnsi="Garamond"/>
        </w:rPr>
        <w:t>emographic and target market information on the Native American population to be served.</w:t>
      </w:r>
    </w:p>
    <w:p w14:paraId="49587D98" w14:textId="603C25C9" w:rsidR="00886E9F" w:rsidRDefault="00805E87" w:rsidP="00B85DF7">
      <w:pPr>
        <w:ind w:left="720" w:hanging="720"/>
        <w:rPr>
          <w:rFonts w:ascii="Garamond" w:hAnsi="Garamond"/>
          <w:i/>
        </w:rPr>
      </w:pPr>
      <w:r w:rsidRPr="00F13BCF">
        <w:rPr>
          <w:rFonts w:ascii="Garamond" w:hAnsi="Garamond"/>
        </w:rPr>
        <w:t>4.</w:t>
      </w:r>
      <w:r w:rsidR="00834708">
        <w:rPr>
          <w:rFonts w:ascii="Garamond" w:hAnsi="Garamond"/>
        </w:rPr>
        <w:t>1</w:t>
      </w:r>
      <w:r>
        <w:rPr>
          <w:rFonts w:ascii="Garamond" w:hAnsi="Garamond"/>
        </w:rPr>
        <w:t>.3</w:t>
      </w:r>
      <w:r w:rsidRPr="00F13BCF">
        <w:rPr>
          <w:rFonts w:ascii="Garamond" w:hAnsi="Garamond"/>
        </w:rPr>
        <w:tab/>
      </w:r>
      <w:r w:rsidR="00093A3D">
        <w:rPr>
          <w:rFonts w:ascii="Garamond" w:hAnsi="Garamond"/>
          <w:i/>
        </w:rPr>
        <w:t>Budget Information</w:t>
      </w:r>
    </w:p>
    <w:p w14:paraId="62D71DB0" w14:textId="77777777" w:rsidR="003A6439" w:rsidRDefault="00805E87" w:rsidP="00B85DF7">
      <w:pPr>
        <w:ind w:left="720"/>
        <w:rPr>
          <w:rFonts w:ascii="Garamond" w:hAnsi="Garamond"/>
        </w:rPr>
      </w:pPr>
      <w:r w:rsidRPr="0006144C">
        <w:rPr>
          <w:rFonts w:ascii="Garamond" w:hAnsi="Garamond"/>
        </w:rPr>
        <w:t xml:space="preserve">Budget information </w:t>
      </w:r>
      <w:r w:rsidR="00263106">
        <w:rPr>
          <w:rFonts w:ascii="Garamond" w:hAnsi="Garamond"/>
        </w:rPr>
        <w:t>must</w:t>
      </w:r>
      <w:r w:rsidRPr="0006144C">
        <w:rPr>
          <w:rFonts w:ascii="Garamond" w:hAnsi="Garamond"/>
        </w:rPr>
        <w:t xml:space="preserve"> be provided through the </w:t>
      </w:r>
      <w:r w:rsidR="00263106">
        <w:rPr>
          <w:rFonts w:ascii="Garamond" w:hAnsi="Garamond"/>
        </w:rPr>
        <w:t xml:space="preserve">completion </w:t>
      </w:r>
      <w:r w:rsidR="003B198A">
        <w:rPr>
          <w:rFonts w:ascii="Garamond" w:hAnsi="Garamond"/>
        </w:rPr>
        <w:t xml:space="preserve">or submission </w:t>
      </w:r>
      <w:r w:rsidR="00263106">
        <w:rPr>
          <w:rFonts w:ascii="Garamond" w:hAnsi="Garamond"/>
        </w:rPr>
        <w:t xml:space="preserve">of </w:t>
      </w:r>
      <w:r w:rsidR="003A6439">
        <w:rPr>
          <w:rFonts w:ascii="Garamond" w:hAnsi="Garamond"/>
        </w:rPr>
        <w:t>the following:</w:t>
      </w:r>
    </w:p>
    <w:p w14:paraId="719AD13C" w14:textId="77777777" w:rsidR="003A6439" w:rsidRDefault="00263106" w:rsidP="00B85DF7">
      <w:pPr>
        <w:pStyle w:val="ListParagraph"/>
        <w:numPr>
          <w:ilvl w:val="0"/>
          <w:numId w:val="8"/>
        </w:numPr>
        <w:rPr>
          <w:rFonts w:ascii="Garamond" w:hAnsi="Garamond"/>
        </w:rPr>
      </w:pPr>
      <w:r w:rsidRPr="003A6439">
        <w:rPr>
          <w:rFonts w:ascii="Garamond" w:hAnsi="Garamond"/>
        </w:rPr>
        <w:t>Standard Form (SF) 424</w:t>
      </w:r>
      <w:r w:rsidR="003A6439" w:rsidRPr="003A6439">
        <w:rPr>
          <w:rFonts w:ascii="Garamond" w:hAnsi="Garamond"/>
        </w:rPr>
        <w:t>, Application for Federal Assistance</w:t>
      </w:r>
      <w:r w:rsidR="003A6439">
        <w:rPr>
          <w:rFonts w:ascii="Garamond" w:hAnsi="Garamond"/>
        </w:rPr>
        <w:t>;</w:t>
      </w:r>
    </w:p>
    <w:p w14:paraId="5B59E501" w14:textId="77777777" w:rsidR="003A6439" w:rsidRDefault="003A6439" w:rsidP="00B85DF7">
      <w:pPr>
        <w:pStyle w:val="ListParagraph"/>
        <w:numPr>
          <w:ilvl w:val="0"/>
          <w:numId w:val="8"/>
        </w:numPr>
        <w:rPr>
          <w:rFonts w:ascii="Garamond" w:hAnsi="Garamond"/>
        </w:rPr>
      </w:pPr>
      <w:r>
        <w:rPr>
          <w:rFonts w:ascii="Garamond" w:hAnsi="Garamond"/>
        </w:rPr>
        <w:t>SF-424A, Budget Information (Non-Construction Programs);</w:t>
      </w:r>
    </w:p>
    <w:p w14:paraId="22B33B18" w14:textId="77777777" w:rsidR="00805E87" w:rsidRDefault="003A6439" w:rsidP="00B85DF7">
      <w:pPr>
        <w:pStyle w:val="ListParagraph"/>
        <w:numPr>
          <w:ilvl w:val="0"/>
          <w:numId w:val="8"/>
        </w:numPr>
        <w:rPr>
          <w:rFonts w:ascii="Garamond" w:hAnsi="Garamond"/>
        </w:rPr>
      </w:pPr>
      <w:r>
        <w:rPr>
          <w:rFonts w:ascii="Garamond" w:hAnsi="Garamond"/>
        </w:rPr>
        <w:t>Budget Detail Worksheet (Attachments A-</w:t>
      </w:r>
      <w:r w:rsidR="003066FE">
        <w:rPr>
          <w:rFonts w:ascii="Garamond" w:hAnsi="Garamond"/>
        </w:rPr>
        <w:t>9</w:t>
      </w:r>
      <w:r>
        <w:rPr>
          <w:rFonts w:ascii="Garamond" w:hAnsi="Garamond"/>
        </w:rPr>
        <w:t xml:space="preserve"> through </w:t>
      </w:r>
      <w:r w:rsidR="005A17F7">
        <w:rPr>
          <w:rFonts w:ascii="Garamond" w:hAnsi="Garamond"/>
        </w:rPr>
        <w:t>A</w:t>
      </w:r>
      <w:r>
        <w:rPr>
          <w:rFonts w:ascii="Garamond" w:hAnsi="Garamond"/>
        </w:rPr>
        <w:t>-12 to the SF-424A).</w:t>
      </w:r>
      <w:r w:rsidR="00805E87" w:rsidRPr="003A6439">
        <w:rPr>
          <w:rFonts w:ascii="Garamond" w:hAnsi="Garamond"/>
        </w:rPr>
        <w:t xml:space="preserve"> </w:t>
      </w:r>
      <w:r w:rsidR="005A17F7">
        <w:rPr>
          <w:rFonts w:ascii="Garamond" w:hAnsi="Garamond"/>
        </w:rPr>
        <w:t xml:space="preserve">An </w:t>
      </w:r>
      <w:r w:rsidR="0062620B">
        <w:rPr>
          <w:rFonts w:ascii="Garamond" w:hAnsi="Garamond"/>
        </w:rPr>
        <w:t>Applicant</w:t>
      </w:r>
      <w:r w:rsidR="005A17F7">
        <w:rPr>
          <w:rFonts w:ascii="Garamond" w:hAnsi="Garamond"/>
        </w:rPr>
        <w:t xml:space="preserve"> may substitute its own forms or spreadsheets </w:t>
      </w:r>
      <w:r w:rsidR="00FC3DD3">
        <w:rPr>
          <w:rFonts w:ascii="Garamond" w:hAnsi="Garamond"/>
        </w:rPr>
        <w:t>in place of</w:t>
      </w:r>
      <w:r w:rsidR="005A17F7">
        <w:rPr>
          <w:rFonts w:ascii="Garamond" w:hAnsi="Garamond"/>
        </w:rPr>
        <w:t xml:space="preserve"> the Budget Detail Worksheet,</w:t>
      </w:r>
      <w:r w:rsidR="00805E87" w:rsidRPr="003A6439">
        <w:rPr>
          <w:rFonts w:ascii="Garamond" w:hAnsi="Garamond"/>
        </w:rPr>
        <w:t xml:space="preserve"> </w:t>
      </w:r>
      <w:r w:rsidR="005A17F7">
        <w:rPr>
          <w:rFonts w:ascii="Garamond" w:hAnsi="Garamond"/>
        </w:rPr>
        <w:t>provided it includes all the same cost elements/line items covered by Attachments A-</w:t>
      </w:r>
      <w:r w:rsidR="003066FE">
        <w:rPr>
          <w:rFonts w:ascii="Garamond" w:hAnsi="Garamond"/>
        </w:rPr>
        <w:t>9</w:t>
      </w:r>
      <w:r w:rsidR="005A17F7">
        <w:rPr>
          <w:rFonts w:ascii="Garamond" w:hAnsi="Garamond"/>
        </w:rPr>
        <w:t xml:space="preserve"> through A-12;</w:t>
      </w:r>
    </w:p>
    <w:p w14:paraId="50EED87E" w14:textId="77777777" w:rsidR="003B198A" w:rsidRDefault="005A17F7" w:rsidP="00B85DF7">
      <w:pPr>
        <w:pStyle w:val="ListParagraph"/>
        <w:numPr>
          <w:ilvl w:val="0"/>
          <w:numId w:val="8"/>
        </w:numPr>
        <w:rPr>
          <w:rFonts w:ascii="Garamond" w:hAnsi="Garamond"/>
        </w:rPr>
      </w:pPr>
      <w:r>
        <w:rPr>
          <w:rFonts w:ascii="Garamond" w:hAnsi="Garamond"/>
        </w:rPr>
        <w:lastRenderedPageBreak/>
        <w:t xml:space="preserve">Budget narrative providing a brief, detailed explanation of </w:t>
      </w:r>
      <w:r w:rsidR="00301363">
        <w:rPr>
          <w:rFonts w:ascii="Garamond" w:hAnsi="Garamond"/>
        </w:rPr>
        <w:t xml:space="preserve">the </w:t>
      </w:r>
      <w:r>
        <w:rPr>
          <w:rFonts w:ascii="Garamond" w:hAnsi="Garamond"/>
        </w:rPr>
        <w:t>components of each cost element listed in the SF-424A</w:t>
      </w:r>
      <w:r w:rsidR="00FC3DD3">
        <w:rPr>
          <w:rFonts w:ascii="Garamond" w:hAnsi="Garamond"/>
        </w:rPr>
        <w:t xml:space="preserve">; </w:t>
      </w:r>
    </w:p>
    <w:p w14:paraId="75F42C44" w14:textId="77777777" w:rsidR="00886E9F" w:rsidRDefault="00805E87" w:rsidP="00B85DF7">
      <w:pPr>
        <w:pStyle w:val="Default"/>
        <w:spacing w:after="200" w:line="276" w:lineRule="auto"/>
        <w:rPr>
          <w:rFonts w:ascii="Garamond" w:hAnsi="Garamond"/>
          <w:i/>
          <w:sz w:val="22"/>
          <w:szCs w:val="22"/>
        </w:rPr>
      </w:pPr>
      <w:r w:rsidRPr="00F13BCF">
        <w:rPr>
          <w:rFonts w:ascii="Garamond" w:hAnsi="Garamond"/>
          <w:sz w:val="22"/>
          <w:szCs w:val="22"/>
        </w:rPr>
        <w:t>4.</w:t>
      </w:r>
      <w:r w:rsidR="00834708">
        <w:rPr>
          <w:rFonts w:ascii="Garamond" w:hAnsi="Garamond"/>
          <w:sz w:val="22"/>
          <w:szCs w:val="22"/>
        </w:rPr>
        <w:t>1</w:t>
      </w:r>
      <w:r>
        <w:rPr>
          <w:rFonts w:ascii="Garamond" w:hAnsi="Garamond"/>
          <w:sz w:val="22"/>
          <w:szCs w:val="22"/>
        </w:rPr>
        <w:t>.4</w:t>
      </w:r>
      <w:r w:rsidRPr="00F13BCF">
        <w:rPr>
          <w:rFonts w:ascii="Garamond" w:hAnsi="Garamond"/>
          <w:sz w:val="22"/>
          <w:szCs w:val="22"/>
        </w:rPr>
        <w:tab/>
      </w:r>
      <w:r w:rsidRPr="00F13BCF">
        <w:rPr>
          <w:rFonts w:ascii="Garamond" w:hAnsi="Garamond"/>
          <w:i/>
          <w:sz w:val="22"/>
          <w:szCs w:val="22"/>
        </w:rPr>
        <w:t>Certifications</w:t>
      </w:r>
      <w:r>
        <w:rPr>
          <w:rFonts w:ascii="Garamond" w:hAnsi="Garamond"/>
          <w:i/>
          <w:sz w:val="22"/>
          <w:szCs w:val="22"/>
        </w:rPr>
        <w:t xml:space="preserve">, </w:t>
      </w:r>
      <w:r w:rsidR="00263106">
        <w:rPr>
          <w:rFonts w:ascii="Garamond" w:hAnsi="Garamond"/>
          <w:i/>
          <w:sz w:val="22"/>
          <w:szCs w:val="22"/>
        </w:rPr>
        <w:t xml:space="preserve">Forms and </w:t>
      </w:r>
      <w:r w:rsidRPr="00F13BCF">
        <w:rPr>
          <w:rFonts w:ascii="Garamond" w:hAnsi="Garamond"/>
          <w:i/>
          <w:sz w:val="22"/>
          <w:szCs w:val="22"/>
        </w:rPr>
        <w:t>Assurances</w:t>
      </w:r>
    </w:p>
    <w:p w14:paraId="33532C62" w14:textId="3E7345F2" w:rsidR="00805E87" w:rsidRDefault="0078222E" w:rsidP="00B85DF7">
      <w:pPr>
        <w:pStyle w:val="Default"/>
        <w:spacing w:after="200" w:line="276" w:lineRule="auto"/>
        <w:ind w:left="720"/>
        <w:rPr>
          <w:rFonts w:ascii="Garamond" w:hAnsi="Garamond"/>
          <w:sz w:val="22"/>
          <w:szCs w:val="22"/>
        </w:rPr>
      </w:pPr>
      <w:r>
        <w:rPr>
          <w:rFonts w:ascii="Garamond" w:hAnsi="Garamond"/>
          <w:sz w:val="22"/>
          <w:szCs w:val="22"/>
        </w:rPr>
        <w:t xml:space="preserve">Each </w:t>
      </w:r>
      <w:r w:rsidR="0062620B">
        <w:rPr>
          <w:rFonts w:ascii="Garamond" w:hAnsi="Garamond"/>
          <w:sz w:val="22"/>
          <w:szCs w:val="22"/>
        </w:rPr>
        <w:t>Applicant</w:t>
      </w:r>
      <w:r>
        <w:rPr>
          <w:rFonts w:ascii="Garamond" w:hAnsi="Garamond"/>
          <w:sz w:val="22"/>
          <w:szCs w:val="22"/>
        </w:rPr>
        <w:t xml:space="preserve"> must complete and submit the following form:</w:t>
      </w:r>
      <w:r w:rsidR="00805E87">
        <w:rPr>
          <w:rFonts w:ascii="Garamond" w:hAnsi="Garamond"/>
          <w:i/>
          <w:sz w:val="22"/>
          <w:szCs w:val="22"/>
        </w:rPr>
        <w:t xml:space="preserve"> </w:t>
      </w:r>
    </w:p>
    <w:p w14:paraId="20E76C86" w14:textId="2AA904F1" w:rsidR="00BB0924" w:rsidRPr="00B83D0D" w:rsidRDefault="00B23F18" w:rsidP="00B83D0D">
      <w:pPr>
        <w:pStyle w:val="ListParagraph"/>
        <w:numPr>
          <w:ilvl w:val="0"/>
          <w:numId w:val="9"/>
        </w:numPr>
        <w:spacing w:after="120"/>
        <w:rPr>
          <w:rFonts w:ascii="Garamond" w:hAnsi="Garamond"/>
        </w:rPr>
      </w:pPr>
      <w:r w:rsidRPr="00B23F18">
        <w:rPr>
          <w:rFonts w:ascii="Garamond" w:hAnsi="Garamond"/>
          <w:bCs/>
        </w:rPr>
        <w:t>SF-424(b), Assurances</w:t>
      </w:r>
      <w:r w:rsidRPr="00B23F18">
        <w:rPr>
          <w:rFonts w:ascii="Garamond" w:hAnsi="Garamond"/>
        </w:rPr>
        <w:t xml:space="preserve"> - this form is for certification that the organization will comply with all applicable requirements of the Federal laws, executive orders, regulations and policies governing the grant program.  (As of February 2, 2019, all entities registering for All Awards or Federal Assistance only,</w:t>
      </w:r>
      <w:r w:rsidRPr="00B23F18">
        <w:rPr>
          <w:rFonts w:ascii="Garamond" w:hAnsi="Garamond"/>
          <w:b/>
          <w:bCs/>
        </w:rPr>
        <w:t xml:space="preserve"> </w:t>
      </w:r>
      <w:r w:rsidRPr="00B23F18">
        <w:rPr>
          <w:rFonts w:ascii="Garamond" w:hAnsi="Garamond"/>
        </w:rPr>
        <w:t>will be required to review the Financial Assistance Representations and Certifications.  These are a common set of certifications and representations required by Federal statutes or regulations in accordance with grants guidance under Title 2 of the Code of Federal Regulations.  If you intend to apply for or are a recipient of a Federal grant or agreement, you must agree to the grants certifications and representations in the Representations and Certification section of your entry registration).  Background for the Change:  To streamline the data collection and burden associated with the submission of the SF-424B, OMB, in conjunction with the Federal assistance community, developed standard government-wide Certifications and Representations to be certified by the non-Federal entity when registering in SAM.  The certification process consists of reviewing the Financial Assistance general Certifications and Representations during the registration process and attesting to thei</w:t>
      </w:r>
      <w:r>
        <w:rPr>
          <w:rFonts w:ascii="Garamond" w:hAnsi="Garamond"/>
        </w:rPr>
        <w:t>r accuracy.  Since registration</w:t>
      </w:r>
      <w:r w:rsidRPr="00B23F18">
        <w:rPr>
          <w:rFonts w:ascii="Garamond" w:hAnsi="Garamond"/>
        </w:rPr>
        <w:t xml:space="preserve"> in SAM is an eligibility requirement for Federal awards and the entity registration must be updated annually, Federal agencies will use the SAM entity registration information to verify recipient compliance with these award requirements.  T</w:t>
      </w:r>
      <w:r>
        <w:rPr>
          <w:rFonts w:ascii="Garamond" w:hAnsi="Garamond"/>
        </w:rPr>
        <w:t>his will reduce the unnecessary</w:t>
      </w:r>
      <w:r w:rsidRPr="00B23F18">
        <w:rPr>
          <w:rFonts w:ascii="Garamond" w:hAnsi="Garamond"/>
        </w:rPr>
        <w:t xml:space="preserve">, duplicative practice of agencies requesting certifications and representations with the submission of each financial assistance application. </w:t>
      </w:r>
    </w:p>
    <w:p w14:paraId="1A65A9D3" w14:textId="77777777" w:rsidR="00886E9F" w:rsidRDefault="008160D9" w:rsidP="00B85DF7">
      <w:pPr>
        <w:pStyle w:val="Default"/>
        <w:spacing w:after="200" w:line="276" w:lineRule="auto"/>
        <w:ind w:left="720" w:hanging="720"/>
        <w:rPr>
          <w:rFonts w:ascii="Garamond" w:hAnsi="Garamond"/>
          <w:i/>
          <w:sz w:val="22"/>
          <w:szCs w:val="22"/>
        </w:rPr>
      </w:pPr>
      <w:r>
        <w:rPr>
          <w:rFonts w:ascii="Garamond" w:hAnsi="Garamond"/>
          <w:sz w:val="22"/>
          <w:szCs w:val="22"/>
        </w:rPr>
        <w:t>4.</w:t>
      </w:r>
      <w:r w:rsidR="00834708">
        <w:rPr>
          <w:rFonts w:ascii="Garamond" w:hAnsi="Garamond"/>
          <w:sz w:val="22"/>
          <w:szCs w:val="22"/>
        </w:rPr>
        <w:t>1</w:t>
      </w:r>
      <w:r>
        <w:rPr>
          <w:rFonts w:ascii="Garamond" w:hAnsi="Garamond"/>
          <w:sz w:val="22"/>
          <w:szCs w:val="22"/>
        </w:rPr>
        <w:t>.5</w:t>
      </w:r>
      <w:r>
        <w:rPr>
          <w:rFonts w:ascii="Garamond" w:hAnsi="Garamond"/>
          <w:sz w:val="22"/>
          <w:szCs w:val="22"/>
        </w:rPr>
        <w:tab/>
      </w:r>
      <w:r w:rsidRPr="008160D9">
        <w:rPr>
          <w:rFonts w:ascii="Garamond" w:hAnsi="Garamond"/>
          <w:i/>
          <w:sz w:val="22"/>
          <w:szCs w:val="22"/>
        </w:rPr>
        <w:t>Attachments and Exhibits</w:t>
      </w:r>
    </w:p>
    <w:p w14:paraId="4930B9FA" w14:textId="77777777" w:rsidR="00787572" w:rsidRDefault="00397FFD" w:rsidP="00B85DF7">
      <w:pPr>
        <w:pStyle w:val="Default"/>
        <w:spacing w:after="200" w:line="276" w:lineRule="auto"/>
        <w:ind w:left="720"/>
        <w:rPr>
          <w:rFonts w:ascii="Garamond" w:hAnsi="Garamond"/>
          <w:sz w:val="22"/>
          <w:szCs w:val="22"/>
        </w:rPr>
      </w:pPr>
      <w:r>
        <w:rPr>
          <w:rFonts w:ascii="Garamond" w:hAnsi="Garamond"/>
          <w:sz w:val="22"/>
          <w:szCs w:val="22"/>
        </w:rPr>
        <w:t xml:space="preserve">Along with the items discussed in the Technical Proposal and Budget Information sections, </w:t>
      </w:r>
      <w:r w:rsidR="0062620B">
        <w:rPr>
          <w:rFonts w:ascii="Garamond" w:hAnsi="Garamond"/>
          <w:sz w:val="22"/>
          <w:szCs w:val="22"/>
        </w:rPr>
        <w:t>Applicant</w:t>
      </w:r>
      <w:r>
        <w:rPr>
          <w:rFonts w:ascii="Garamond" w:hAnsi="Garamond"/>
          <w:sz w:val="22"/>
          <w:szCs w:val="22"/>
        </w:rPr>
        <w:t>s</w:t>
      </w:r>
      <w:r w:rsidR="00787572">
        <w:rPr>
          <w:rFonts w:ascii="Garamond" w:hAnsi="Garamond"/>
          <w:sz w:val="22"/>
          <w:szCs w:val="22"/>
        </w:rPr>
        <w:t xml:space="preserve"> must attach copies of the following to its proposal (as applicable):</w:t>
      </w:r>
    </w:p>
    <w:p w14:paraId="6D5B79BE" w14:textId="7D448231" w:rsidR="00D37439" w:rsidRPr="00D37439" w:rsidRDefault="00787572" w:rsidP="001068DE">
      <w:pPr>
        <w:pStyle w:val="Default"/>
        <w:numPr>
          <w:ilvl w:val="0"/>
          <w:numId w:val="10"/>
        </w:numPr>
        <w:spacing w:line="276" w:lineRule="auto"/>
        <w:rPr>
          <w:rFonts w:ascii="Garamond" w:hAnsi="Garamond"/>
        </w:rPr>
      </w:pPr>
      <w:r w:rsidRPr="00D37439">
        <w:rPr>
          <w:rFonts w:ascii="Garamond" w:hAnsi="Garamond"/>
          <w:sz w:val="22"/>
          <w:szCs w:val="22"/>
        </w:rPr>
        <w:t>Résumés</w:t>
      </w:r>
      <w:r w:rsidR="00B525F9">
        <w:rPr>
          <w:rFonts w:ascii="Garamond" w:hAnsi="Garamond"/>
          <w:sz w:val="22"/>
          <w:szCs w:val="22"/>
        </w:rPr>
        <w:t xml:space="preserve"> of key personnel,</w:t>
      </w:r>
      <w:r w:rsidRPr="00D37439">
        <w:rPr>
          <w:rFonts w:ascii="Garamond" w:hAnsi="Garamond"/>
          <w:sz w:val="22"/>
          <w:szCs w:val="22"/>
        </w:rPr>
        <w:t xml:space="preserve"> position descriptions</w:t>
      </w:r>
      <w:r w:rsidR="00B525F9">
        <w:rPr>
          <w:rFonts w:ascii="Garamond" w:hAnsi="Garamond"/>
          <w:sz w:val="22"/>
          <w:szCs w:val="22"/>
        </w:rPr>
        <w:t xml:space="preserve"> of key personnel</w:t>
      </w:r>
      <w:r w:rsidRPr="00D37439">
        <w:rPr>
          <w:rFonts w:ascii="Garamond" w:hAnsi="Garamond"/>
          <w:sz w:val="22"/>
          <w:szCs w:val="22"/>
        </w:rPr>
        <w:t>, contracts</w:t>
      </w:r>
      <w:r w:rsidR="00B525F9">
        <w:rPr>
          <w:rFonts w:ascii="Garamond" w:hAnsi="Garamond"/>
          <w:sz w:val="22"/>
          <w:szCs w:val="22"/>
        </w:rPr>
        <w:t xml:space="preserve"> and</w:t>
      </w:r>
      <w:r w:rsidRPr="00D37439">
        <w:rPr>
          <w:rFonts w:ascii="Garamond" w:hAnsi="Garamond"/>
          <w:sz w:val="22"/>
          <w:szCs w:val="22"/>
        </w:rPr>
        <w:t xml:space="preserve"> consulting agreements</w:t>
      </w:r>
      <w:r w:rsidR="00E7681D">
        <w:rPr>
          <w:rFonts w:ascii="Garamond" w:hAnsi="Garamond"/>
          <w:sz w:val="22"/>
          <w:szCs w:val="22"/>
        </w:rPr>
        <w:t xml:space="preserve"> (include 3 quotes for all subcontracts between $10,000-$250k)</w:t>
      </w:r>
      <w:r w:rsidR="004862F0">
        <w:rPr>
          <w:rFonts w:ascii="Garamond" w:hAnsi="Garamond"/>
          <w:sz w:val="22"/>
          <w:szCs w:val="22"/>
        </w:rPr>
        <w:t>,</w:t>
      </w:r>
      <w:r w:rsidRPr="00D37439">
        <w:rPr>
          <w:rFonts w:ascii="Garamond" w:hAnsi="Garamond"/>
          <w:sz w:val="22"/>
          <w:szCs w:val="22"/>
        </w:rPr>
        <w:t xml:space="preserve"> </w:t>
      </w:r>
      <w:r w:rsidR="00877146" w:rsidRPr="00D37439">
        <w:rPr>
          <w:rFonts w:ascii="Garamond" w:hAnsi="Garamond"/>
          <w:sz w:val="22"/>
          <w:szCs w:val="22"/>
        </w:rPr>
        <w:t xml:space="preserve">letters of support, </w:t>
      </w:r>
      <w:r w:rsidR="003066FE" w:rsidRPr="00D37439">
        <w:rPr>
          <w:rFonts w:ascii="Garamond" w:hAnsi="Garamond"/>
          <w:sz w:val="22"/>
          <w:szCs w:val="22"/>
        </w:rPr>
        <w:t>leases, conflict of interest policy</w:t>
      </w:r>
      <w:r w:rsidR="00877146" w:rsidRPr="00D37439">
        <w:rPr>
          <w:rFonts w:ascii="Garamond" w:hAnsi="Garamond"/>
          <w:sz w:val="22"/>
          <w:szCs w:val="22"/>
        </w:rPr>
        <w:t>;</w:t>
      </w:r>
    </w:p>
    <w:p w14:paraId="695A6AA1" w14:textId="77777777" w:rsidR="00D37439" w:rsidRPr="00D37439" w:rsidRDefault="00D37439" w:rsidP="001068DE">
      <w:pPr>
        <w:pStyle w:val="Default"/>
        <w:numPr>
          <w:ilvl w:val="0"/>
          <w:numId w:val="10"/>
        </w:numPr>
        <w:spacing w:line="276" w:lineRule="auto"/>
        <w:rPr>
          <w:rFonts w:ascii="Garamond" w:hAnsi="Garamond"/>
        </w:rPr>
      </w:pPr>
      <w:r w:rsidRPr="00D37439">
        <w:rPr>
          <w:rFonts w:ascii="Garamond" w:hAnsi="Garamond"/>
          <w:sz w:val="22"/>
          <w:szCs w:val="22"/>
        </w:rPr>
        <w:t>Copy</w:t>
      </w:r>
      <w:r w:rsidRPr="00D37439">
        <w:rPr>
          <w:rFonts w:ascii="Garamond" w:hAnsi="Garamond"/>
        </w:rPr>
        <w:t xml:space="preserve"> of the Applicant’s Cost Policy Statement</w:t>
      </w:r>
      <w:r w:rsidR="00B22803">
        <w:rPr>
          <w:rFonts w:ascii="Garamond" w:hAnsi="Garamond"/>
        </w:rPr>
        <w:t xml:space="preserve"> </w:t>
      </w:r>
      <w:r w:rsidRPr="00D37439">
        <w:rPr>
          <w:rFonts w:ascii="Garamond" w:hAnsi="Garamond"/>
        </w:rPr>
        <w:t>and</w:t>
      </w:r>
      <w:r w:rsidR="00E9304A">
        <w:rPr>
          <w:rFonts w:ascii="Garamond" w:hAnsi="Garamond"/>
        </w:rPr>
        <w:t>;</w:t>
      </w:r>
    </w:p>
    <w:p w14:paraId="4CB97F06" w14:textId="78EEB69F" w:rsidR="00D37439" w:rsidRPr="00D37439" w:rsidRDefault="00D37439" w:rsidP="001068DE">
      <w:pPr>
        <w:pStyle w:val="ListParagraph"/>
        <w:numPr>
          <w:ilvl w:val="0"/>
          <w:numId w:val="10"/>
        </w:numPr>
        <w:spacing w:after="0"/>
        <w:rPr>
          <w:rFonts w:ascii="Garamond" w:hAnsi="Garamond"/>
        </w:rPr>
      </w:pPr>
      <w:r w:rsidRPr="00D37439">
        <w:rPr>
          <w:rFonts w:ascii="Garamond" w:hAnsi="Garamond"/>
        </w:rPr>
        <w:t>Copy of the Applicant’s current, government-wide indirect cost rate agreement (if the Applicant’s budget includes indirect costs).</w:t>
      </w:r>
      <w:r w:rsidR="00A2788E">
        <w:rPr>
          <w:rFonts w:ascii="Garamond" w:hAnsi="Garamond"/>
        </w:rPr>
        <w:t xml:space="preserve">  </w:t>
      </w:r>
      <w:r w:rsidR="008826C0">
        <w:rPr>
          <w:rFonts w:ascii="Garamond" w:hAnsi="Garamond"/>
        </w:rPr>
        <w:t>If the Applicant has never received a negotiated indirect cost rate, it may instead elect to use the de minimis 10 percent indirect cost rate established under 2 CFR § 200.414(f)</w:t>
      </w:r>
      <w:r w:rsidRPr="00D37439">
        <w:rPr>
          <w:rFonts w:ascii="Garamond" w:hAnsi="Garamond"/>
        </w:rPr>
        <w:t xml:space="preserve">. </w:t>
      </w:r>
    </w:p>
    <w:p w14:paraId="034AEF89" w14:textId="77777777" w:rsidR="008160D9" w:rsidRPr="00D37439" w:rsidRDefault="00D37439" w:rsidP="001068DE">
      <w:pPr>
        <w:pStyle w:val="ListParagraph"/>
        <w:numPr>
          <w:ilvl w:val="0"/>
          <w:numId w:val="10"/>
        </w:numPr>
        <w:spacing w:after="0"/>
        <w:rPr>
          <w:rFonts w:ascii="Garamond" w:hAnsi="Garamond"/>
        </w:rPr>
      </w:pPr>
      <w:r w:rsidRPr="00D37439">
        <w:rPr>
          <w:rFonts w:ascii="Garamond" w:hAnsi="Garamond"/>
        </w:rPr>
        <w:t>SF-3881, ACH Vendor/Miscellaneous Payment Enrollment Form.  NOTE:  Applicants must complete the “Payee Information” and “Financial Institution” sections only.  The “Agency Information” section will be completed by SBA.  This form requires a signature.</w:t>
      </w:r>
    </w:p>
    <w:p w14:paraId="6CD412E3" w14:textId="2984ADE0" w:rsidR="00877146" w:rsidRDefault="00787572" w:rsidP="001068DE">
      <w:pPr>
        <w:pStyle w:val="Default"/>
        <w:numPr>
          <w:ilvl w:val="0"/>
          <w:numId w:val="10"/>
        </w:numPr>
        <w:spacing w:line="276" w:lineRule="auto"/>
        <w:rPr>
          <w:rFonts w:ascii="Garamond" w:hAnsi="Garamond"/>
          <w:sz w:val="22"/>
          <w:szCs w:val="22"/>
        </w:rPr>
      </w:pPr>
      <w:r>
        <w:rPr>
          <w:rFonts w:ascii="Garamond" w:hAnsi="Garamond"/>
          <w:sz w:val="22"/>
          <w:szCs w:val="22"/>
        </w:rPr>
        <w:lastRenderedPageBreak/>
        <w:t>Most recent A-133 audit report</w:t>
      </w:r>
      <w:r w:rsidR="00386255">
        <w:rPr>
          <w:rFonts w:ascii="Garamond" w:hAnsi="Garamond"/>
          <w:sz w:val="22"/>
          <w:szCs w:val="22"/>
        </w:rPr>
        <w:t xml:space="preserve">, referenced in 2 CFR </w:t>
      </w:r>
      <w:r w:rsidR="00DD1DC5" w:rsidRPr="00DD1DC5">
        <w:rPr>
          <w:rFonts w:ascii="Garamond" w:hAnsi="Garamond"/>
          <w:sz w:val="22"/>
          <w:szCs w:val="22"/>
        </w:rPr>
        <w:t xml:space="preserve">§ </w:t>
      </w:r>
      <w:r w:rsidR="00386255">
        <w:rPr>
          <w:rFonts w:ascii="Garamond" w:hAnsi="Garamond"/>
          <w:sz w:val="22"/>
          <w:szCs w:val="22"/>
        </w:rPr>
        <w:t>200</w:t>
      </w:r>
      <w:r>
        <w:rPr>
          <w:rFonts w:ascii="Garamond" w:hAnsi="Garamond"/>
          <w:sz w:val="22"/>
          <w:szCs w:val="22"/>
        </w:rPr>
        <w:t xml:space="preserve">. </w:t>
      </w:r>
      <w:r w:rsidR="00B5343F">
        <w:rPr>
          <w:rFonts w:ascii="Garamond" w:hAnsi="Garamond"/>
          <w:sz w:val="22"/>
          <w:szCs w:val="22"/>
        </w:rPr>
        <w:t xml:space="preserve">The Applicant can submit Single Audit Act reports </w:t>
      </w:r>
      <w:r w:rsidR="00B22803">
        <w:rPr>
          <w:rFonts w:ascii="Garamond" w:hAnsi="Garamond"/>
          <w:sz w:val="22"/>
          <w:szCs w:val="22"/>
        </w:rPr>
        <w:t>-</w:t>
      </w:r>
      <w:r w:rsidR="00B5343F">
        <w:rPr>
          <w:rFonts w:ascii="Garamond" w:hAnsi="Garamond"/>
          <w:sz w:val="22"/>
          <w:szCs w:val="22"/>
        </w:rPr>
        <w:t>.  Otherwise, i</w:t>
      </w:r>
      <w:r>
        <w:rPr>
          <w:rFonts w:ascii="Garamond" w:hAnsi="Garamond"/>
          <w:sz w:val="22"/>
          <w:szCs w:val="22"/>
        </w:rPr>
        <w:t xml:space="preserve">f the </w:t>
      </w:r>
      <w:r w:rsidR="0062620B">
        <w:rPr>
          <w:rFonts w:ascii="Garamond" w:hAnsi="Garamond"/>
          <w:sz w:val="22"/>
          <w:szCs w:val="22"/>
        </w:rPr>
        <w:t>Applicant</w:t>
      </w:r>
      <w:r>
        <w:rPr>
          <w:rFonts w:ascii="Garamond" w:hAnsi="Garamond"/>
          <w:sz w:val="22"/>
          <w:szCs w:val="22"/>
        </w:rPr>
        <w:t xml:space="preserve"> is not </w:t>
      </w:r>
      <w:r w:rsidR="00B5343F">
        <w:rPr>
          <w:rFonts w:ascii="Garamond" w:hAnsi="Garamond"/>
          <w:sz w:val="22"/>
          <w:szCs w:val="22"/>
        </w:rPr>
        <w:t>required by law to comply with the Single Audit Act, audited financial statements will suffice.  Audited financial statements must be submitted with (90) days of receipt of the Notice of Award under this Funding Opportunity</w:t>
      </w:r>
      <w:r w:rsidR="009F03E6">
        <w:rPr>
          <w:rFonts w:ascii="Garamond" w:hAnsi="Garamond"/>
          <w:sz w:val="22"/>
          <w:szCs w:val="22"/>
        </w:rPr>
        <w:t>.</w:t>
      </w:r>
      <w:r w:rsidR="00877146">
        <w:rPr>
          <w:rFonts w:ascii="Garamond" w:hAnsi="Garamond"/>
          <w:sz w:val="22"/>
          <w:szCs w:val="22"/>
        </w:rPr>
        <w:t xml:space="preserve"> </w:t>
      </w:r>
      <w:r w:rsidR="006D4EEE" w:rsidRPr="00F43BD3">
        <w:rPr>
          <w:rFonts w:ascii="Garamond" w:hAnsi="Garamond"/>
          <w:b/>
          <w:sz w:val="22"/>
          <w:szCs w:val="22"/>
        </w:rPr>
        <w:t>UNAUDITED FINANCIAL STATEMENTS ARE NOT ACCEPTABLE</w:t>
      </w:r>
      <w:r w:rsidR="006D4EEE">
        <w:rPr>
          <w:rFonts w:ascii="Garamond" w:hAnsi="Garamond"/>
          <w:sz w:val="22"/>
          <w:szCs w:val="22"/>
        </w:rPr>
        <w:t>;</w:t>
      </w:r>
    </w:p>
    <w:p w14:paraId="23507F92" w14:textId="7C071866" w:rsidR="0041593F" w:rsidRDefault="00877146" w:rsidP="001068DE">
      <w:pPr>
        <w:pStyle w:val="Default"/>
        <w:numPr>
          <w:ilvl w:val="0"/>
          <w:numId w:val="10"/>
        </w:numPr>
        <w:spacing w:line="276" w:lineRule="auto"/>
        <w:rPr>
          <w:rFonts w:ascii="Garamond" w:hAnsi="Garamond"/>
          <w:sz w:val="22"/>
          <w:szCs w:val="22"/>
        </w:rPr>
      </w:pPr>
      <w:r>
        <w:rPr>
          <w:rFonts w:ascii="Garamond" w:hAnsi="Garamond"/>
          <w:sz w:val="22"/>
          <w:szCs w:val="22"/>
        </w:rPr>
        <w:t xml:space="preserve">Any other documentation the </w:t>
      </w:r>
      <w:r w:rsidR="0062620B">
        <w:rPr>
          <w:rFonts w:ascii="Garamond" w:hAnsi="Garamond"/>
          <w:sz w:val="22"/>
          <w:szCs w:val="22"/>
        </w:rPr>
        <w:t>Applicant</w:t>
      </w:r>
      <w:r>
        <w:rPr>
          <w:rFonts w:ascii="Garamond" w:hAnsi="Garamond"/>
          <w:sz w:val="22"/>
          <w:szCs w:val="22"/>
        </w:rPr>
        <w:t xml:space="preserve"> believes supports its proposal</w:t>
      </w:r>
      <w:r w:rsidR="00787572">
        <w:rPr>
          <w:rFonts w:ascii="Garamond" w:hAnsi="Garamond"/>
          <w:sz w:val="22"/>
          <w:szCs w:val="22"/>
        </w:rPr>
        <w:t>.</w:t>
      </w:r>
    </w:p>
    <w:p w14:paraId="373FF93E" w14:textId="77777777" w:rsidR="001068DE" w:rsidRPr="001068DE" w:rsidRDefault="001068DE" w:rsidP="001068DE">
      <w:pPr>
        <w:pStyle w:val="Default"/>
        <w:spacing w:line="276" w:lineRule="auto"/>
        <w:ind w:left="1440"/>
        <w:rPr>
          <w:rFonts w:ascii="Garamond" w:hAnsi="Garamond"/>
          <w:sz w:val="22"/>
          <w:szCs w:val="22"/>
        </w:rPr>
      </w:pPr>
    </w:p>
    <w:p w14:paraId="623AD855" w14:textId="77777777" w:rsidR="00834708" w:rsidRDefault="00834708" w:rsidP="00B85DF7">
      <w:pPr>
        <w:ind w:left="720" w:hanging="720"/>
        <w:rPr>
          <w:rFonts w:ascii="Garamond" w:hAnsi="Garamond" w:cs="Arial"/>
          <w:i/>
        </w:rPr>
      </w:pPr>
      <w:r w:rsidRPr="00F13BCF">
        <w:rPr>
          <w:rFonts w:ascii="Garamond" w:hAnsi="Garamond" w:cs="Arial"/>
        </w:rPr>
        <w:t>4.</w:t>
      </w:r>
      <w:r>
        <w:rPr>
          <w:rFonts w:ascii="Garamond" w:hAnsi="Garamond" w:cs="Arial"/>
        </w:rPr>
        <w:t>2</w:t>
      </w:r>
      <w:r w:rsidRPr="00F13BCF">
        <w:rPr>
          <w:rFonts w:ascii="Garamond" w:hAnsi="Garamond" w:cs="Arial"/>
        </w:rPr>
        <w:tab/>
      </w:r>
      <w:r w:rsidRPr="00F13BCF">
        <w:rPr>
          <w:rFonts w:ascii="Garamond" w:hAnsi="Garamond" w:cs="Arial"/>
          <w:i/>
        </w:rPr>
        <w:t>Submission Instructions</w:t>
      </w:r>
    </w:p>
    <w:p w14:paraId="068A1BFC" w14:textId="77777777" w:rsidR="000F16B5" w:rsidRDefault="00834708" w:rsidP="00B85DF7">
      <w:pPr>
        <w:autoSpaceDE w:val="0"/>
        <w:autoSpaceDN w:val="0"/>
        <w:adjustRightInd w:val="0"/>
        <w:ind w:left="720"/>
        <w:rPr>
          <w:sz w:val="20"/>
          <w:szCs w:val="20"/>
        </w:rPr>
      </w:pPr>
      <w:r w:rsidRPr="00F13BCF">
        <w:rPr>
          <w:rFonts w:ascii="Garamond" w:hAnsi="Garamond" w:cs="Arial"/>
        </w:rPr>
        <w:t>All proposals (narrative</w:t>
      </w:r>
      <w:r>
        <w:rPr>
          <w:rFonts w:ascii="Garamond" w:hAnsi="Garamond" w:cs="Arial"/>
        </w:rPr>
        <w:t>s</w:t>
      </w:r>
      <w:r w:rsidRPr="00F13BCF">
        <w:rPr>
          <w:rFonts w:ascii="Garamond" w:hAnsi="Garamond" w:cs="Arial"/>
        </w:rPr>
        <w:t xml:space="preserve"> and forms) must be submitted electronically via</w:t>
      </w:r>
      <w:r>
        <w:rPr>
          <w:rFonts w:ascii="Garamond" w:hAnsi="Garamond" w:cs="Arial"/>
        </w:rPr>
        <w:t xml:space="preserve"> the government-wide </w:t>
      </w:r>
      <w:r w:rsidR="000F16B5">
        <w:rPr>
          <w:rFonts w:ascii="Garamond" w:hAnsi="Garamond" w:cs="Arial"/>
        </w:rPr>
        <w:t>f</w:t>
      </w:r>
      <w:r>
        <w:rPr>
          <w:rFonts w:ascii="Garamond" w:hAnsi="Garamond" w:cs="Arial"/>
        </w:rPr>
        <w:t>inancial assistance portal</w:t>
      </w:r>
      <w:r w:rsidRPr="00F13BCF">
        <w:rPr>
          <w:rFonts w:ascii="Garamond" w:hAnsi="Garamond" w:cs="Arial"/>
        </w:rPr>
        <w:t xml:space="preserve"> </w:t>
      </w:r>
      <w:hyperlink r:id="rId10" w:history="1">
        <w:r w:rsidRPr="00F13BCF">
          <w:rPr>
            <w:rStyle w:val="Hyperlink"/>
            <w:rFonts w:ascii="Garamond" w:hAnsi="Garamond" w:cs="Arial"/>
          </w:rPr>
          <w:t>www.grants.gov</w:t>
        </w:r>
      </w:hyperlink>
      <w:r>
        <w:t xml:space="preserve">. </w:t>
      </w:r>
      <w:r>
        <w:rPr>
          <w:rFonts w:ascii="Garamond" w:hAnsi="Garamond"/>
        </w:rPr>
        <w:t xml:space="preserve"> </w:t>
      </w:r>
      <w:r w:rsidRPr="0098154E">
        <w:rPr>
          <w:rFonts w:ascii="Garamond" w:hAnsi="Garamond"/>
          <w:b/>
        </w:rPr>
        <w:t>NO</w:t>
      </w:r>
      <w:r w:rsidRPr="0098154E">
        <w:rPr>
          <w:rFonts w:ascii="Garamond" w:hAnsi="Garamond" w:cs="Arial"/>
          <w:b/>
        </w:rPr>
        <w:t xml:space="preserve"> OTHER FORMS OF SUBMISSION WILL BE ACCEPTED.</w:t>
      </w:r>
      <w:r w:rsidRPr="00F13BCF">
        <w:rPr>
          <w:rFonts w:ascii="Garamond" w:hAnsi="Garamond" w:cs="Arial"/>
        </w:rPr>
        <w:t xml:space="preserve">  </w:t>
      </w:r>
      <w:r>
        <w:rPr>
          <w:rFonts w:ascii="Garamond" w:hAnsi="Garamond" w:cs="Arial"/>
        </w:rPr>
        <w:t>All required</w:t>
      </w:r>
      <w:r w:rsidRPr="00F13BCF">
        <w:rPr>
          <w:rFonts w:ascii="Garamond" w:hAnsi="Garamond" w:cs="Arial"/>
        </w:rPr>
        <w:t xml:space="preserve"> forms are provided in the grants.gov application package for this funding opportunity. </w:t>
      </w:r>
      <w:r w:rsidR="00E82612">
        <w:rPr>
          <w:rFonts w:ascii="Garamond" w:hAnsi="Garamond"/>
        </w:rPr>
        <w:t>Specific</w:t>
      </w:r>
      <w:r w:rsidR="00E82612" w:rsidRPr="00726CAF">
        <w:rPr>
          <w:rFonts w:ascii="Garamond" w:hAnsi="Garamond"/>
        </w:rPr>
        <w:t xml:space="preserve"> instructions for </w:t>
      </w:r>
      <w:r w:rsidR="00E82612">
        <w:rPr>
          <w:rFonts w:ascii="Garamond" w:hAnsi="Garamond"/>
        </w:rPr>
        <w:t>obtain</w:t>
      </w:r>
      <w:r w:rsidR="00E82612" w:rsidRPr="00726CAF">
        <w:rPr>
          <w:rFonts w:ascii="Garamond" w:hAnsi="Garamond"/>
        </w:rPr>
        <w:t>ing, completing, and submitting an application via grants.gov</w:t>
      </w:r>
      <w:r w:rsidR="00E82612">
        <w:rPr>
          <w:rFonts w:ascii="Garamond" w:hAnsi="Garamond"/>
        </w:rPr>
        <w:t>, including animated tutorials,</w:t>
      </w:r>
      <w:r w:rsidR="00E82612">
        <w:t xml:space="preserve"> </w:t>
      </w:r>
      <w:r w:rsidR="00E82612" w:rsidRPr="006076A1">
        <w:rPr>
          <w:rFonts w:ascii="Garamond" w:hAnsi="Garamond"/>
        </w:rPr>
        <w:t>may be found</w:t>
      </w:r>
      <w:r w:rsidR="00E82612">
        <w:rPr>
          <w:rFonts w:ascii="Garamond" w:hAnsi="Garamond"/>
        </w:rPr>
        <w:t xml:space="preserve"> at </w:t>
      </w:r>
      <w:hyperlink r:id="rId11" w:history="1">
        <w:r w:rsidR="006829F1" w:rsidRPr="009663EC">
          <w:rPr>
            <w:rStyle w:val="Hyperlink"/>
            <w:sz w:val="20"/>
            <w:szCs w:val="20"/>
          </w:rPr>
          <w:t>http://www.grants.gov/web/grants/applicants.html</w:t>
        </w:r>
      </w:hyperlink>
      <w:r w:rsidR="006829F1">
        <w:rPr>
          <w:sz w:val="20"/>
          <w:szCs w:val="20"/>
        </w:rPr>
        <w:t>.</w:t>
      </w:r>
    </w:p>
    <w:p w14:paraId="7B60439F" w14:textId="7DFD003A" w:rsidR="00C35535" w:rsidRDefault="00834708" w:rsidP="00B85DF7">
      <w:pPr>
        <w:ind w:left="720"/>
        <w:rPr>
          <w:rFonts w:ascii="Garamond" w:hAnsi="Garamond"/>
        </w:rPr>
      </w:pPr>
      <w:r w:rsidRPr="00635FE8">
        <w:rPr>
          <w:rFonts w:ascii="Garamond" w:hAnsi="Garamond" w:cs="Arial"/>
        </w:rPr>
        <w:t xml:space="preserve">In order to </w:t>
      </w:r>
      <w:proofErr w:type="gramStart"/>
      <w:r w:rsidRPr="00635FE8">
        <w:rPr>
          <w:rFonts w:ascii="Garamond" w:hAnsi="Garamond" w:cs="Arial"/>
        </w:rPr>
        <w:t>submit an application</w:t>
      </w:r>
      <w:proofErr w:type="gramEnd"/>
      <w:r w:rsidRPr="00635FE8">
        <w:rPr>
          <w:rFonts w:ascii="Garamond" w:hAnsi="Garamond" w:cs="Arial"/>
        </w:rPr>
        <w:t xml:space="preserve"> via grants.gov, an organization is first required to have a </w:t>
      </w:r>
      <w:r w:rsidR="00386255">
        <w:rPr>
          <w:rFonts w:ascii="Garamond" w:hAnsi="Garamond" w:cs="Arial"/>
        </w:rPr>
        <w:t xml:space="preserve">Unique Entity Identifier (formerly known as DUNS) </w:t>
      </w:r>
      <w:r w:rsidRPr="00635FE8">
        <w:rPr>
          <w:rFonts w:ascii="Garamond" w:hAnsi="Garamond" w:cs="Arial"/>
        </w:rPr>
        <w:t>number</w:t>
      </w:r>
      <w:r>
        <w:rPr>
          <w:rFonts w:ascii="Garamond" w:hAnsi="Garamond" w:cs="Arial"/>
        </w:rPr>
        <w:t>,</w:t>
      </w:r>
      <w:r w:rsidRPr="00635FE8">
        <w:rPr>
          <w:rFonts w:ascii="Garamond" w:hAnsi="Garamond" w:cs="Arial"/>
        </w:rPr>
        <w:t xml:space="preserve"> be registered with the </w:t>
      </w:r>
      <w:r w:rsidR="00E46C8D">
        <w:rPr>
          <w:rFonts w:ascii="Garamond" w:hAnsi="Garamond" w:cs="Arial"/>
        </w:rPr>
        <w:t>System for Award Management (SAM</w:t>
      </w:r>
      <w:r>
        <w:rPr>
          <w:rFonts w:ascii="Garamond" w:hAnsi="Garamond" w:cs="Arial"/>
        </w:rPr>
        <w:t>), and have a grants.gov username and password</w:t>
      </w:r>
      <w:r w:rsidRPr="00635FE8">
        <w:rPr>
          <w:rFonts w:ascii="Garamond" w:hAnsi="Garamond" w:cs="Arial"/>
        </w:rPr>
        <w:t>.</w:t>
      </w:r>
      <w:r>
        <w:rPr>
          <w:rFonts w:ascii="Garamond" w:hAnsi="Garamond" w:cs="Arial"/>
        </w:rPr>
        <w:t xml:space="preserve"> The process for meeting these three pre-submission requirements may take several days </w:t>
      </w:r>
      <w:r w:rsidR="00EC5A9E">
        <w:rPr>
          <w:rFonts w:ascii="Garamond" w:hAnsi="Garamond" w:cs="Arial"/>
        </w:rPr>
        <w:t xml:space="preserve">or weeks </w:t>
      </w:r>
      <w:r>
        <w:rPr>
          <w:rFonts w:ascii="Garamond" w:hAnsi="Garamond" w:cs="Arial"/>
        </w:rPr>
        <w:t xml:space="preserve">to complete. </w:t>
      </w:r>
      <w:r w:rsidR="00014CE6">
        <w:rPr>
          <w:rFonts w:ascii="Garamond" w:hAnsi="Garamond" w:cs="Arial"/>
        </w:rPr>
        <w:t xml:space="preserve">Additionally, Applicants may have to download or upgrade their software in order to utilize grants.gov. </w:t>
      </w:r>
      <w:r w:rsidR="00B22803">
        <w:rPr>
          <w:rFonts w:ascii="Garamond" w:hAnsi="Garamond" w:cs="Arial"/>
        </w:rPr>
        <w:t xml:space="preserve">In order to avoid unexpected delays that could result in the rejection of an application, </w:t>
      </w:r>
      <w:r w:rsidRPr="00635FE8">
        <w:rPr>
          <w:rFonts w:ascii="Garamond" w:hAnsi="Garamond"/>
        </w:rPr>
        <w:t xml:space="preserve">Applicants should not wait until the closing date to begin the </w:t>
      </w:r>
      <w:r w:rsidR="00697A62">
        <w:rPr>
          <w:rFonts w:ascii="Garamond" w:hAnsi="Garamond"/>
        </w:rPr>
        <w:t xml:space="preserve">application </w:t>
      </w:r>
      <w:r w:rsidRPr="00635FE8">
        <w:rPr>
          <w:rFonts w:ascii="Garamond" w:hAnsi="Garamond"/>
        </w:rPr>
        <w:t>submission process</w:t>
      </w:r>
      <w:r w:rsidR="00B22803">
        <w:rPr>
          <w:rFonts w:ascii="Garamond" w:hAnsi="Garamond"/>
        </w:rPr>
        <w:t>.</w:t>
      </w:r>
      <w:r w:rsidRPr="00635FE8">
        <w:rPr>
          <w:rFonts w:ascii="Garamond" w:hAnsi="Garamond"/>
        </w:rPr>
        <w:t xml:space="preserve"> </w:t>
      </w:r>
      <w:r w:rsidR="00B22803">
        <w:rPr>
          <w:rFonts w:ascii="Garamond" w:hAnsi="Garamond"/>
        </w:rPr>
        <w:t>-</w:t>
      </w:r>
    </w:p>
    <w:p w14:paraId="370F29FE" w14:textId="77777777" w:rsidR="000F16B5" w:rsidRDefault="00834708" w:rsidP="0041593F">
      <w:pPr>
        <w:autoSpaceDE w:val="0"/>
        <w:autoSpaceDN w:val="0"/>
        <w:adjustRightInd w:val="0"/>
        <w:ind w:left="720"/>
        <w:rPr>
          <w:rFonts w:ascii="Times New Roman" w:hAnsi="Times New Roman"/>
          <w:color w:val="0000FF"/>
          <w:sz w:val="20"/>
          <w:szCs w:val="20"/>
        </w:rPr>
      </w:pPr>
      <w:r w:rsidRPr="00635FE8">
        <w:rPr>
          <w:rFonts w:ascii="Garamond" w:hAnsi="Garamond"/>
        </w:rPr>
        <w:t>Information about the grants.gov registration process can be found at</w:t>
      </w:r>
      <w:r w:rsidR="0041593F">
        <w:rPr>
          <w:rFonts w:ascii="Garamond" w:hAnsi="Garamond"/>
        </w:rPr>
        <w:t xml:space="preserve"> </w:t>
      </w:r>
      <w:hyperlink r:id="rId12" w:history="1">
        <w:r w:rsidR="000F16B5" w:rsidRPr="00B55D27">
          <w:rPr>
            <w:rStyle w:val="Hyperlink"/>
            <w:rFonts w:ascii="Garamond" w:hAnsi="Garamond"/>
          </w:rPr>
          <w:t>http://www.grants.gov/help/help.jsp</w:t>
        </w:r>
      </w:hyperlink>
    </w:p>
    <w:p w14:paraId="5BCAB93B" w14:textId="18A88C87" w:rsidR="00834708" w:rsidRDefault="00834708" w:rsidP="00B85DF7">
      <w:pPr>
        <w:ind w:left="720"/>
        <w:rPr>
          <w:rFonts w:ascii="Garamond" w:hAnsi="Garamond"/>
        </w:rPr>
      </w:pPr>
      <w:r w:rsidRPr="00635FE8">
        <w:rPr>
          <w:rFonts w:ascii="Garamond" w:hAnsi="Garamond"/>
        </w:rPr>
        <w:t xml:space="preserve">Applicants must register as organizations, not as individuals.  Please note that organizations already registered with grants.gov do not need to re-register. However, all registered organizations must keep their </w:t>
      </w:r>
      <w:r w:rsidR="00E46C8D">
        <w:rPr>
          <w:rFonts w:ascii="Garamond" w:hAnsi="Garamond"/>
        </w:rPr>
        <w:t>SAM</w:t>
      </w:r>
      <w:r w:rsidRPr="00635FE8">
        <w:rPr>
          <w:rFonts w:ascii="Garamond" w:hAnsi="Garamond"/>
        </w:rPr>
        <w:t xml:space="preserve"> registration </w:t>
      </w:r>
      <w:proofErr w:type="gramStart"/>
      <w:r w:rsidRPr="00635FE8">
        <w:rPr>
          <w:rFonts w:ascii="Garamond" w:hAnsi="Garamond"/>
        </w:rPr>
        <w:t>up-to-date</w:t>
      </w:r>
      <w:proofErr w:type="gramEnd"/>
      <w:r w:rsidRPr="00635FE8">
        <w:rPr>
          <w:rFonts w:ascii="Garamond" w:hAnsi="Garamond"/>
        </w:rPr>
        <w:t>.</w:t>
      </w:r>
      <w:r w:rsidRPr="005A6179">
        <w:t xml:space="preserve"> </w:t>
      </w:r>
      <w:r w:rsidRPr="00ED09AD">
        <w:rPr>
          <w:rFonts w:ascii="Garamond" w:hAnsi="Garamond"/>
        </w:rPr>
        <w:t xml:space="preserve">As part of the grants.gov registration process, an Applicant must designate one or more Authorized Organizational Representatives (AORs).  AORs are the only individuals who may submit applications to </w:t>
      </w:r>
      <w:hyperlink r:id="rId13" w:history="1">
        <w:r w:rsidRPr="00ED09AD">
          <w:rPr>
            <w:rFonts w:ascii="Garamond" w:hAnsi="Garamond"/>
          </w:rPr>
          <w:t>grants.gov</w:t>
        </w:r>
      </w:hyperlink>
      <w:r w:rsidRPr="00ED09AD">
        <w:rPr>
          <w:rFonts w:ascii="Garamond" w:hAnsi="Garamond"/>
        </w:rPr>
        <w:t xml:space="preserve"> on behalf of an organization.  If an application is submitted by anyone other than a designated AOR, it will be rejected by grants.gov and cannot be considered for funding.  </w:t>
      </w:r>
    </w:p>
    <w:p w14:paraId="0B3102F9" w14:textId="77777777" w:rsidR="00C25268" w:rsidRDefault="00834708" w:rsidP="00B85DF7">
      <w:pPr>
        <w:pStyle w:val="Default"/>
        <w:spacing w:after="200" w:line="276" w:lineRule="auto"/>
        <w:ind w:left="720"/>
        <w:rPr>
          <w:rFonts w:ascii="Garamond" w:hAnsi="Garamond"/>
          <w:color w:val="auto"/>
          <w:sz w:val="22"/>
        </w:rPr>
      </w:pPr>
      <w:r w:rsidRPr="00726CAF">
        <w:rPr>
          <w:rFonts w:ascii="Garamond" w:hAnsi="Garamond"/>
          <w:color w:val="auto"/>
          <w:sz w:val="22"/>
        </w:rPr>
        <w:t xml:space="preserve">Once an application is submitted, it undergoes a validation process through which it will be accepted or rejected by the </w:t>
      </w:r>
      <w:r w:rsidRPr="00726CAF">
        <w:rPr>
          <w:rFonts w:ascii="Garamond" w:hAnsi="Garamond"/>
          <w:sz w:val="22"/>
        </w:rPr>
        <w:t>grants.gov</w:t>
      </w:r>
      <w:r w:rsidRPr="00726CAF">
        <w:rPr>
          <w:rFonts w:ascii="Garamond" w:hAnsi="Garamond"/>
          <w:color w:val="auto"/>
          <w:sz w:val="22"/>
        </w:rPr>
        <w:t xml:space="preserve"> system.  The validation process may take </w:t>
      </w:r>
      <w:r w:rsidR="00FD38D2">
        <w:rPr>
          <w:rFonts w:ascii="Garamond" w:hAnsi="Garamond"/>
          <w:color w:val="auto"/>
          <w:sz w:val="22"/>
        </w:rPr>
        <w:t xml:space="preserve">between </w:t>
      </w:r>
      <w:r w:rsidRPr="00726CAF">
        <w:rPr>
          <w:rFonts w:ascii="Garamond" w:hAnsi="Garamond"/>
          <w:color w:val="auto"/>
          <w:sz w:val="22"/>
        </w:rPr>
        <w:t xml:space="preserve">24 to 48 hours to complete.  </w:t>
      </w:r>
      <w:r w:rsidR="00235F84" w:rsidRPr="00834708">
        <w:rPr>
          <w:rFonts w:ascii="Garamond" w:hAnsi="Garamond"/>
          <w:color w:val="auto"/>
          <w:sz w:val="22"/>
        </w:rPr>
        <w:t xml:space="preserve">Applicants should save and print written proof of an electronic submission made at grants.gov.  Applicants can expect to receive multiple emails regarding the status of their submission.  The first email </w:t>
      </w:r>
      <w:r w:rsidR="00235F84">
        <w:rPr>
          <w:rFonts w:ascii="Garamond" w:hAnsi="Garamond"/>
          <w:color w:val="auto"/>
          <w:sz w:val="22"/>
        </w:rPr>
        <w:t>will</w:t>
      </w:r>
      <w:r w:rsidR="00235F84" w:rsidRPr="00834708">
        <w:rPr>
          <w:rFonts w:ascii="Garamond" w:hAnsi="Garamond"/>
          <w:color w:val="auto"/>
          <w:sz w:val="22"/>
        </w:rPr>
        <w:t xml:space="preserve"> confirm receipt of the application</w:t>
      </w:r>
      <w:r w:rsidR="00C25268">
        <w:rPr>
          <w:rFonts w:ascii="Garamond" w:hAnsi="Garamond"/>
          <w:color w:val="auto"/>
          <w:sz w:val="22"/>
        </w:rPr>
        <w:t>.</w:t>
      </w:r>
      <w:r w:rsidR="00235F84" w:rsidRPr="00834708">
        <w:rPr>
          <w:rFonts w:ascii="Garamond" w:hAnsi="Garamond"/>
          <w:color w:val="auto"/>
          <w:sz w:val="22"/>
        </w:rPr>
        <w:t xml:space="preserve"> </w:t>
      </w:r>
      <w:r w:rsidR="00C25268">
        <w:rPr>
          <w:rFonts w:ascii="Garamond" w:hAnsi="Garamond"/>
          <w:color w:val="auto"/>
          <w:sz w:val="22"/>
        </w:rPr>
        <w:t>T</w:t>
      </w:r>
      <w:r w:rsidR="00235F84" w:rsidRPr="00834708">
        <w:rPr>
          <w:rFonts w:ascii="Garamond" w:hAnsi="Garamond"/>
          <w:color w:val="auto"/>
          <w:sz w:val="22"/>
        </w:rPr>
        <w:t xml:space="preserve">he second </w:t>
      </w:r>
      <w:r w:rsidR="00C25268">
        <w:rPr>
          <w:rFonts w:ascii="Garamond" w:hAnsi="Garamond"/>
          <w:color w:val="auto"/>
          <w:sz w:val="22"/>
        </w:rPr>
        <w:t xml:space="preserve">email </w:t>
      </w:r>
      <w:r w:rsidR="00235F84">
        <w:rPr>
          <w:rFonts w:ascii="Garamond" w:hAnsi="Garamond"/>
          <w:color w:val="auto"/>
          <w:sz w:val="22"/>
        </w:rPr>
        <w:t>will</w:t>
      </w:r>
      <w:r w:rsidR="00235F84" w:rsidRPr="00834708">
        <w:rPr>
          <w:rFonts w:ascii="Garamond" w:hAnsi="Garamond"/>
          <w:color w:val="auto"/>
          <w:sz w:val="22"/>
        </w:rPr>
        <w:t xml:space="preserve"> indicate that the application has been successfully validated by the system </w:t>
      </w:r>
      <w:r w:rsidR="00C25268">
        <w:rPr>
          <w:rFonts w:ascii="Garamond" w:hAnsi="Garamond"/>
          <w:color w:val="auto"/>
          <w:sz w:val="22"/>
        </w:rPr>
        <w:t>and assigned an</w:t>
      </w:r>
      <w:r w:rsidR="00235F84" w:rsidRPr="00834708">
        <w:rPr>
          <w:rFonts w:ascii="Garamond" w:hAnsi="Garamond"/>
          <w:color w:val="auto"/>
          <w:sz w:val="22"/>
        </w:rPr>
        <w:t xml:space="preserve"> </w:t>
      </w:r>
      <w:r w:rsidR="00235F84">
        <w:rPr>
          <w:rFonts w:ascii="Garamond" w:hAnsi="Garamond"/>
          <w:color w:val="auto"/>
          <w:sz w:val="22"/>
        </w:rPr>
        <w:t>SBA</w:t>
      </w:r>
      <w:r w:rsidR="00235F84" w:rsidRPr="00834708">
        <w:rPr>
          <w:rFonts w:ascii="Garamond" w:hAnsi="Garamond"/>
          <w:color w:val="auto"/>
          <w:sz w:val="22"/>
        </w:rPr>
        <w:t xml:space="preserve"> </w:t>
      </w:r>
      <w:r w:rsidR="00C25268">
        <w:rPr>
          <w:rFonts w:ascii="Garamond" w:hAnsi="Garamond"/>
          <w:color w:val="auto"/>
          <w:sz w:val="22"/>
        </w:rPr>
        <w:t xml:space="preserve">tracking number, </w:t>
      </w:r>
      <w:r w:rsidR="00235F84" w:rsidRPr="00834708">
        <w:rPr>
          <w:rFonts w:ascii="Garamond" w:hAnsi="Garamond"/>
          <w:color w:val="auto"/>
          <w:sz w:val="22"/>
        </w:rPr>
        <w:t xml:space="preserve">or </w:t>
      </w:r>
      <w:r w:rsidR="00C25268">
        <w:rPr>
          <w:rFonts w:ascii="Garamond" w:hAnsi="Garamond"/>
          <w:color w:val="auto"/>
          <w:sz w:val="22"/>
        </w:rPr>
        <w:t xml:space="preserve">it </w:t>
      </w:r>
      <w:r w:rsidR="00235F84" w:rsidRPr="00834708">
        <w:rPr>
          <w:rFonts w:ascii="Garamond" w:hAnsi="Garamond"/>
          <w:color w:val="auto"/>
          <w:sz w:val="22"/>
        </w:rPr>
        <w:t xml:space="preserve">has been rejected due to errors.  An </w:t>
      </w:r>
      <w:r w:rsidR="00235F84">
        <w:rPr>
          <w:rFonts w:ascii="Garamond" w:hAnsi="Garamond"/>
          <w:color w:val="auto"/>
          <w:sz w:val="22"/>
        </w:rPr>
        <w:t>A</w:t>
      </w:r>
      <w:r w:rsidR="00235F84" w:rsidRPr="00834708">
        <w:rPr>
          <w:rFonts w:ascii="Garamond" w:hAnsi="Garamond"/>
          <w:color w:val="auto"/>
          <w:sz w:val="22"/>
        </w:rPr>
        <w:t xml:space="preserve">pplicant </w:t>
      </w:r>
      <w:r w:rsidR="00235F84">
        <w:rPr>
          <w:rFonts w:ascii="Garamond" w:hAnsi="Garamond"/>
          <w:color w:val="auto"/>
          <w:sz w:val="22"/>
        </w:rPr>
        <w:t>will receive a third email once SBA</w:t>
      </w:r>
      <w:r w:rsidR="00235F84" w:rsidRPr="00834708">
        <w:rPr>
          <w:rFonts w:ascii="Garamond" w:hAnsi="Garamond"/>
          <w:color w:val="auto"/>
          <w:sz w:val="22"/>
        </w:rPr>
        <w:t xml:space="preserve"> has </w:t>
      </w:r>
      <w:r w:rsidR="00264DD5">
        <w:rPr>
          <w:rFonts w:ascii="Garamond" w:hAnsi="Garamond"/>
          <w:color w:val="auto"/>
          <w:sz w:val="22"/>
        </w:rPr>
        <w:t>downloaded</w:t>
      </w:r>
      <w:r w:rsidR="00235F84" w:rsidRPr="00834708">
        <w:rPr>
          <w:rFonts w:ascii="Garamond" w:hAnsi="Garamond"/>
          <w:color w:val="auto"/>
          <w:sz w:val="22"/>
        </w:rPr>
        <w:t xml:space="preserve"> </w:t>
      </w:r>
      <w:r w:rsidR="00235F84">
        <w:rPr>
          <w:rFonts w:ascii="Garamond" w:hAnsi="Garamond"/>
          <w:color w:val="auto"/>
          <w:sz w:val="22"/>
        </w:rPr>
        <w:t>its</w:t>
      </w:r>
      <w:r w:rsidR="00235F84" w:rsidRPr="00834708">
        <w:rPr>
          <w:rFonts w:ascii="Garamond" w:hAnsi="Garamond"/>
          <w:color w:val="auto"/>
          <w:sz w:val="22"/>
        </w:rPr>
        <w:t xml:space="preserve"> application</w:t>
      </w:r>
      <w:r w:rsidR="00235F84">
        <w:rPr>
          <w:rFonts w:ascii="Garamond" w:hAnsi="Garamond"/>
          <w:color w:val="auto"/>
          <w:sz w:val="22"/>
        </w:rPr>
        <w:t xml:space="preserve"> from grants.gov for review</w:t>
      </w:r>
      <w:r w:rsidR="00264DD5">
        <w:rPr>
          <w:rFonts w:ascii="Garamond" w:hAnsi="Garamond"/>
          <w:color w:val="auto"/>
          <w:sz w:val="22"/>
        </w:rPr>
        <w:t xml:space="preserve"> in accordance with Section 5.3 below</w:t>
      </w:r>
      <w:r w:rsidR="00235F84" w:rsidRPr="00834708">
        <w:rPr>
          <w:rFonts w:ascii="Garamond" w:hAnsi="Garamond"/>
          <w:color w:val="auto"/>
          <w:sz w:val="22"/>
        </w:rPr>
        <w:t>.</w:t>
      </w:r>
      <w:r w:rsidR="00235F84">
        <w:rPr>
          <w:rFonts w:ascii="Garamond" w:hAnsi="Garamond"/>
          <w:color w:val="auto"/>
          <w:sz w:val="22"/>
        </w:rPr>
        <w:t xml:space="preserve"> </w:t>
      </w:r>
    </w:p>
    <w:p w14:paraId="724BCB91" w14:textId="40405CB4" w:rsidR="00834708" w:rsidRPr="00834708" w:rsidRDefault="00235F84" w:rsidP="00B85DF7">
      <w:pPr>
        <w:pStyle w:val="Default"/>
        <w:spacing w:after="200" w:line="276" w:lineRule="auto"/>
        <w:ind w:left="720"/>
        <w:rPr>
          <w:rFonts w:ascii="Garamond" w:hAnsi="Garamond"/>
          <w:color w:val="auto"/>
          <w:sz w:val="22"/>
        </w:rPr>
      </w:pPr>
      <w:r>
        <w:rPr>
          <w:rFonts w:ascii="Garamond" w:hAnsi="Garamond"/>
          <w:color w:val="auto"/>
          <w:sz w:val="22"/>
        </w:rPr>
        <w:lastRenderedPageBreak/>
        <w:t>If</w:t>
      </w:r>
      <w:r w:rsidR="00834708" w:rsidRPr="00726CAF">
        <w:rPr>
          <w:rFonts w:ascii="Garamond" w:hAnsi="Garamond"/>
          <w:color w:val="auto"/>
          <w:sz w:val="22"/>
        </w:rPr>
        <w:t xml:space="preserve"> </w:t>
      </w:r>
      <w:hyperlink r:id="rId14" w:history="1">
        <w:r w:rsidR="00517A78">
          <w:rPr>
            <w:rFonts w:ascii="Garamond" w:hAnsi="Garamond"/>
            <w:color w:val="auto"/>
            <w:sz w:val="22"/>
          </w:rPr>
          <w:t>g</w:t>
        </w:r>
        <w:r w:rsidR="00834708" w:rsidRPr="00726CAF">
          <w:rPr>
            <w:rFonts w:ascii="Garamond" w:hAnsi="Garamond"/>
            <w:color w:val="auto"/>
            <w:sz w:val="22"/>
          </w:rPr>
          <w:t>rants.gov</w:t>
        </w:r>
      </w:hyperlink>
      <w:r w:rsidR="00834708" w:rsidRPr="00726CAF">
        <w:rPr>
          <w:rFonts w:ascii="Garamond" w:hAnsi="Garamond"/>
          <w:color w:val="auto"/>
          <w:sz w:val="22"/>
        </w:rPr>
        <w:t xml:space="preserve"> notif</w:t>
      </w:r>
      <w:r>
        <w:rPr>
          <w:rFonts w:ascii="Garamond" w:hAnsi="Garamond"/>
          <w:color w:val="auto"/>
          <w:sz w:val="22"/>
        </w:rPr>
        <w:t>ies</w:t>
      </w:r>
      <w:r w:rsidR="00834708" w:rsidRPr="00726CAF">
        <w:rPr>
          <w:rFonts w:ascii="Garamond" w:hAnsi="Garamond"/>
          <w:color w:val="auto"/>
          <w:sz w:val="22"/>
        </w:rPr>
        <w:t xml:space="preserve"> an Applicant </w:t>
      </w:r>
      <w:r>
        <w:rPr>
          <w:rFonts w:ascii="Garamond" w:hAnsi="Garamond"/>
          <w:color w:val="auto"/>
          <w:sz w:val="22"/>
        </w:rPr>
        <w:t xml:space="preserve">via email </w:t>
      </w:r>
      <w:r w:rsidR="00834708" w:rsidRPr="00726CAF">
        <w:rPr>
          <w:rFonts w:ascii="Garamond" w:hAnsi="Garamond"/>
          <w:color w:val="auto"/>
          <w:sz w:val="22"/>
        </w:rPr>
        <w:t>that its application contains an error</w:t>
      </w:r>
      <w:r w:rsidR="00C25268">
        <w:rPr>
          <w:rFonts w:ascii="Garamond" w:hAnsi="Garamond"/>
          <w:color w:val="auto"/>
          <w:sz w:val="22"/>
        </w:rPr>
        <w:t>,</w:t>
      </w:r>
      <w:r>
        <w:rPr>
          <w:rFonts w:ascii="Garamond" w:hAnsi="Garamond"/>
          <w:color w:val="auto"/>
          <w:sz w:val="22"/>
        </w:rPr>
        <w:t xml:space="preserve"> t</w:t>
      </w:r>
      <w:r w:rsidR="00834708" w:rsidRPr="00726CAF">
        <w:rPr>
          <w:rFonts w:ascii="Garamond" w:hAnsi="Garamond"/>
          <w:color w:val="auto"/>
          <w:sz w:val="22"/>
        </w:rPr>
        <w:t xml:space="preserve">he Applicant must correct the noted error(s) before the system will accept and validate the application. </w:t>
      </w:r>
      <w:r w:rsidR="00CA6A0C" w:rsidRPr="00834708">
        <w:rPr>
          <w:rFonts w:ascii="Garamond" w:hAnsi="Garamond"/>
          <w:color w:val="auto"/>
          <w:sz w:val="22"/>
        </w:rPr>
        <w:t xml:space="preserve">Applicants that choose to submit on or close to the </w:t>
      </w:r>
      <w:r w:rsidR="00C25268">
        <w:rPr>
          <w:rFonts w:ascii="Garamond" w:hAnsi="Garamond"/>
          <w:color w:val="auto"/>
          <w:sz w:val="22"/>
        </w:rPr>
        <w:t>closing date</w:t>
      </w:r>
      <w:r w:rsidR="00CA6A0C" w:rsidRPr="00834708">
        <w:rPr>
          <w:rFonts w:ascii="Garamond" w:hAnsi="Garamond"/>
          <w:color w:val="auto"/>
          <w:sz w:val="22"/>
        </w:rPr>
        <w:t xml:space="preserve"> are advised they may not receive email notification of an error </w:t>
      </w:r>
      <w:r w:rsidR="00C25268">
        <w:rPr>
          <w:rFonts w:ascii="Garamond" w:hAnsi="Garamond"/>
          <w:color w:val="auto"/>
          <w:sz w:val="22"/>
        </w:rPr>
        <w:t xml:space="preserve">with their applications </w:t>
      </w:r>
      <w:r w:rsidR="00CA6A0C" w:rsidRPr="00834708">
        <w:rPr>
          <w:rFonts w:ascii="Garamond" w:hAnsi="Garamond"/>
          <w:color w:val="auto"/>
          <w:sz w:val="22"/>
        </w:rPr>
        <w:t xml:space="preserve">until after the </w:t>
      </w:r>
      <w:r w:rsidR="00C25268">
        <w:rPr>
          <w:rFonts w:ascii="Garamond" w:hAnsi="Garamond"/>
          <w:color w:val="auto"/>
          <w:sz w:val="22"/>
        </w:rPr>
        <w:t xml:space="preserve">submission </w:t>
      </w:r>
      <w:r w:rsidR="00CA6A0C" w:rsidRPr="00834708">
        <w:rPr>
          <w:rFonts w:ascii="Garamond" w:hAnsi="Garamond"/>
          <w:color w:val="auto"/>
          <w:sz w:val="22"/>
        </w:rPr>
        <w:t xml:space="preserve">deadline, and </w:t>
      </w:r>
      <w:r w:rsidR="00CA6A0C">
        <w:rPr>
          <w:rFonts w:ascii="Garamond" w:hAnsi="Garamond"/>
          <w:color w:val="auto"/>
          <w:sz w:val="22"/>
        </w:rPr>
        <w:t>thus</w:t>
      </w:r>
      <w:r w:rsidR="00CA6A0C" w:rsidRPr="00834708">
        <w:rPr>
          <w:rFonts w:ascii="Garamond" w:hAnsi="Garamond"/>
          <w:color w:val="auto"/>
          <w:sz w:val="22"/>
        </w:rPr>
        <w:t xml:space="preserve"> will not have an opportunity to </w:t>
      </w:r>
      <w:r w:rsidR="00CA6A0C">
        <w:rPr>
          <w:rFonts w:ascii="Garamond" w:hAnsi="Garamond"/>
          <w:color w:val="auto"/>
          <w:sz w:val="22"/>
        </w:rPr>
        <w:t xml:space="preserve">correct and </w:t>
      </w:r>
      <w:r w:rsidR="00CA6A0C" w:rsidRPr="00834708">
        <w:rPr>
          <w:rFonts w:ascii="Garamond" w:hAnsi="Garamond"/>
          <w:color w:val="auto"/>
          <w:sz w:val="22"/>
        </w:rPr>
        <w:t>resubmit their application</w:t>
      </w:r>
      <w:r w:rsidR="00CA6A0C">
        <w:rPr>
          <w:rFonts w:ascii="Garamond" w:hAnsi="Garamond"/>
          <w:color w:val="auto"/>
          <w:sz w:val="22"/>
        </w:rPr>
        <w:t>s</w:t>
      </w:r>
      <w:r w:rsidR="00CA6A0C" w:rsidRPr="00834708">
        <w:rPr>
          <w:rFonts w:ascii="Garamond" w:hAnsi="Garamond"/>
          <w:color w:val="auto"/>
          <w:sz w:val="22"/>
        </w:rPr>
        <w:t>.</w:t>
      </w:r>
      <w:r w:rsidR="00C25268">
        <w:rPr>
          <w:rFonts w:ascii="Garamond" w:hAnsi="Garamond"/>
          <w:color w:val="auto"/>
          <w:sz w:val="22"/>
        </w:rPr>
        <w:t xml:space="preserve"> </w:t>
      </w:r>
      <w:r w:rsidR="00834708" w:rsidRPr="00726CAF">
        <w:rPr>
          <w:rFonts w:ascii="Garamond" w:hAnsi="Garamond"/>
          <w:b/>
          <w:color w:val="auto"/>
          <w:sz w:val="22"/>
        </w:rPr>
        <w:t>APPLICATIONS THAT ARE REJECTED BY GRANTS.GOV WILL NOT BE FORWARDED TO SBA AND CANNOT BE CONSIDERED FOR FUNDING.</w:t>
      </w:r>
      <w:r w:rsidR="00834708" w:rsidRPr="004E711F">
        <w:rPr>
          <w:color w:val="auto"/>
        </w:rPr>
        <w:t xml:space="preserve"> </w:t>
      </w:r>
      <w:r w:rsidR="00834708" w:rsidRPr="00834708">
        <w:rPr>
          <w:rFonts w:ascii="Garamond" w:hAnsi="Garamond"/>
          <w:color w:val="auto"/>
          <w:sz w:val="22"/>
        </w:rPr>
        <w:t xml:space="preserve">It is the </w:t>
      </w:r>
      <w:r w:rsidR="009254A7">
        <w:rPr>
          <w:rFonts w:ascii="Garamond" w:hAnsi="Garamond"/>
          <w:color w:val="auto"/>
          <w:sz w:val="22"/>
        </w:rPr>
        <w:t>A</w:t>
      </w:r>
      <w:r w:rsidR="00834708" w:rsidRPr="00834708">
        <w:rPr>
          <w:rFonts w:ascii="Garamond" w:hAnsi="Garamond"/>
          <w:color w:val="auto"/>
          <w:sz w:val="22"/>
        </w:rPr>
        <w:t xml:space="preserve">pplicant’s responsibility to verify that its submission was received and validated successfully at </w:t>
      </w:r>
      <w:r w:rsidR="009254A7" w:rsidRPr="009254A7">
        <w:rPr>
          <w:rFonts w:ascii="Garamond" w:hAnsi="Garamond"/>
          <w:color w:val="auto"/>
          <w:sz w:val="22"/>
        </w:rPr>
        <w:t>grants.gov</w:t>
      </w:r>
      <w:r w:rsidR="00834708" w:rsidRPr="00834708">
        <w:rPr>
          <w:rFonts w:ascii="Garamond" w:hAnsi="Garamond"/>
          <w:color w:val="auto"/>
          <w:sz w:val="22"/>
        </w:rPr>
        <w:t xml:space="preserve">.  To </w:t>
      </w:r>
      <w:r w:rsidR="00264DD5">
        <w:rPr>
          <w:rFonts w:ascii="Garamond" w:hAnsi="Garamond"/>
          <w:color w:val="auto"/>
          <w:sz w:val="22"/>
        </w:rPr>
        <w:t xml:space="preserve">check on the status of your application and </w:t>
      </w:r>
      <w:r w:rsidR="00834708" w:rsidRPr="00834708">
        <w:rPr>
          <w:rFonts w:ascii="Garamond" w:hAnsi="Garamond"/>
          <w:color w:val="auto"/>
          <w:sz w:val="22"/>
        </w:rPr>
        <w:t xml:space="preserve">see the date and time </w:t>
      </w:r>
      <w:r w:rsidR="00264DD5">
        <w:rPr>
          <w:rFonts w:ascii="Garamond" w:hAnsi="Garamond"/>
          <w:color w:val="auto"/>
          <w:sz w:val="22"/>
        </w:rPr>
        <w:t>it</w:t>
      </w:r>
      <w:r w:rsidR="00834708" w:rsidRPr="00834708">
        <w:rPr>
          <w:rFonts w:ascii="Garamond" w:hAnsi="Garamond"/>
          <w:color w:val="auto"/>
          <w:sz w:val="22"/>
        </w:rPr>
        <w:t xml:space="preserve"> was received, log on to grants.gov and click on the “Track My Application” link from the left-hand menu.    </w:t>
      </w:r>
    </w:p>
    <w:p w14:paraId="60CD73F5" w14:textId="49778BFA" w:rsidR="00834708" w:rsidRPr="00834708" w:rsidRDefault="00834708" w:rsidP="00B85DF7">
      <w:pPr>
        <w:pStyle w:val="Default"/>
        <w:spacing w:after="200" w:line="276" w:lineRule="auto"/>
        <w:ind w:left="720"/>
        <w:rPr>
          <w:rFonts w:ascii="Garamond" w:hAnsi="Garamond"/>
          <w:color w:val="auto"/>
          <w:sz w:val="22"/>
        </w:rPr>
      </w:pPr>
      <w:r w:rsidRPr="00834708">
        <w:rPr>
          <w:rFonts w:ascii="Garamond" w:hAnsi="Garamond"/>
          <w:color w:val="auto"/>
          <w:sz w:val="22"/>
        </w:rPr>
        <w:t>If you experience a</w:t>
      </w:r>
      <w:r w:rsidR="00810544">
        <w:rPr>
          <w:rFonts w:ascii="Garamond" w:hAnsi="Garamond"/>
          <w:color w:val="auto"/>
          <w:sz w:val="22"/>
        </w:rPr>
        <w:t xml:space="preserve"> </w:t>
      </w:r>
      <w:r w:rsidR="00B140DC">
        <w:rPr>
          <w:rFonts w:ascii="Garamond" w:hAnsi="Garamond"/>
          <w:color w:val="auto"/>
          <w:sz w:val="22"/>
        </w:rPr>
        <w:t xml:space="preserve">technical difficulty with </w:t>
      </w:r>
      <w:r w:rsidRPr="00834708">
        <w:rPr>
          <w:rFonts w:ascii="Garamond" w:hAnsi="Garamond"/>
          <w:color w:val="auto"/>
          <w:sz w:val="22"/>
        </w:rPr>
        <w:t>grants.gov (</w:t>
      </w:r>
      <w:r w:rsidR="00810544">
        <w:rPr>
          <w:rFonts w:ascii="Garamond" w:hAnsi="Garamond"/>
          <w:color w:val="auto"/>
          <w:sz w:val="22"/>
        </w:rPr>
        <w:t xml:space="preserve">i.e., </w:t>
      </w:r>
      <w:r w:rsidR="00F85142">
        <w:rPr>
          <w:rFonts w:ascii="Garamond" w:hAnsi="Garamond"/>
          <w:color w:val="auto"/>
          <w:sz w:val="22"/>
        </w:rPr>
        <w:t>system</w:t>
      </w:r>
      <w:r w:rsidRPr="00834708">
        <w:rPr>
          <w:rFonts w:ascii="Garamond" w:hAnsi="Garamond"/>
          <w:color w:val="auto"/>
          <w:sz w:val="22"/>
        </w:rPr>
        <w:t xml:space="preserve"> problems or glitches with the</w:t>
      </w:r>
      <w:r w:rsidR="00810544">
        <w:rPr>
          <w:rFonts w:ascii="Garamond" w:hAnsi="Garamond"/>
          <w:color w:val="auto"/>
          <w:sz w:val="22"/>
        </w:rPr>
        <w:t xml:space="preserve"> </w:t>
      </w:r>
      <w:r w:rsidR="00B140DC">
        <w:rPr>
          <w:rFonts w:ascii="Garamond" w:hAnsi="Garamond"/>
          <w:color w:val="auto"/>
          <w:sz w:val="22"/>
        </w:rPr>
        <w:t xml:space="preserve">operation of the </w:t>
      </w:r>
      <w:r w:rsidRPr="00834708">
        <w:rPr>
          <w:rFonts w:ascii="Garamond" w:hAnsi="Garamond"/>
          <w:color w:val="auto"/>
          <w:sz w:val="22"/>
        </w:rPr>
        <w:t>grants.gov website</w:t>
      </w:r>
      <w:r w:rsidR="00B140DC">
        <w:rPr>
          <w:rFonts w:ascii="Garamond" w:hAnsi="Garamond"/>
          <w:color w:val="auto"/>
          <w:sz w:val="22"/>
        </w:rPr>
        <w:t xml:space="preserve"> itself</w:t>
      </w:r>
      <w:r w:rsidRPr="00834708">
        <w:rPr>
          <w:rFonts w:ascii="Garamond" w:hAnsi="Garamond"/>
          <w:color w:val="auto"/>
          <w:sz w:val="22"/>
        </w:rPr>
        <w:t>) that you believe threatens your ability to submi</w:t>
      </w:r>
      <w:r w:rsidR="00264DD5">
        <w:rPr>
          <w:rFonts w:ascii="Garamond" w:hAnsi="Garamond"/>
          <w:color w:val="auto"/>
          <w:sz w:val="22"/>
        </w:rPr>
        <w:t>t your application</w:t>
      </w:r>
      <w:r w:rsidRPr="00834708">
        <w:rPr>
          <w:rFonts w:ascii="Garamond" w:hAnsi="Garamond"/>
          <w:color w:val="auto"/>
          <w:sz w:val="22"/>
        </w:rPr>
        <w:t>, please (</w:t>
      </w:r>
      <w:r w:rsidR="002D370E">
        <w:rPr>
          <w:rFonts w:ascii="Garamond" w:hAnsi="Garamond"/>
          <w:color w:val="auto"/>
          <w:sz w:val="22"/>
        </w:rPr>
        <w:t>i</w:t>
      </w:r>
      <w:r w:rsidRPr="00834708">
        <w:rPr>
          <w:rFonts w:ascii="Garamond" w:hAnsi="Garamond"/>
          <w:color w:val="auto"/>
          <w:sz w:val="22"/>
        </w:rPr>
        <w:t>) print any error message received; and (</w:t>
      </w:r>
      <w:r w:rsidR="002D370E">
        <w:rPr>
          <w:rFonts w:ascii="Garamond" w:hAnsi="Garamond"/>
          <w:color w:val="auto"/>
          <w:sz w:val="22"/>
        </w:rPr>
        <w:t>ii</w:t>
      </w:r>
      <w:r w:rsidRPr="00834708">
        <w:rPr>
          <w:rFonts w:ascii="Garamond" w:hAnsi="Garamond"/>
          <w:color w:val="auto"/>
          <w:sz w:val="22"/>
        </w:rPr>
        <w:t xml:space="preserve">) call the grants.gov Contact Center at 1-800-518-4726 for immediate assistance.  Ensure that you obtain a case number regarding your communications with grants.gov.  </w:t>
      </w:r>
      <w:r w:rsidR="00810544" w:rsidRPr="00810544">
        <w:rPr>
          <w:rFonts w:ascii="Garamond" w:hAnsi="Garamond"/>
          <w:iCs/>
          <w:color w:val="auto"/>
          <w:sz w:val="22"/>
        </w:rPr>
        <w:t>NOTE</w:t>
      </w:r>
      <w:r w:rsidRPr="00834708">
        <w:rPr>
          <w:rFonts w:ascii="Garamond" w:hAnsi="Garamond"/>
          <w:color w:val="auto"/>
          <w:sz w:val="22"/>
        </w:rPr>
        <w:t xml:space="preserve">:  Problems with an </w:t>
      </w:r>
      <w:r w:rsidR="00810544">
        <w:rPr>
          <w:rFonts w:ascii="Garamond" w:hAnsi="Garamond"/>
          <w:color w:val="auto"/>
          <w:sz w:val="22"/>
        </w:rPr>
        <w:t>A</w:t>
      </w:r>
      <w:r w:rsidRPr="00834708">
        <w:rPr>
          <w:rFonts w:ascii="Garamond" w:hAnsi="Garamond"/>
          <w:color w:val="auto"/>
          <w:sz w:val="22"/>
        </w:rPr>
        <w:t xml:space="preserve">pplicant’s </w:t>
      </w:r>
      <w:r w:rsidR="00810544">
        <w:rPr>
          <w:rFonts w:ascii="Garamond" w:hAnsi="Garamond"/>
          <w:color w:val="auto"/>
          <w:sz w:val="22"/>
        </w:rPr>
        <w:t xml:space="preserve">own </w:t>
      </w:r>
      <w:r w:rsidRPr="00834708">
        <w:rPr>
          <w:rFonts w:ascii="Garamond" w:hAnsi="Garamond"/>
          <w:color w:val="auto"/>
          <w:sz w:val="22"/>
        </w:rPr>
        <w:t xml:space="preserve">computer system or equipment are </w:t>
      </w:r>
      <w:r w:rsidRPr="00264DD5">
        <w:rPr>
          <w:rFonts w:ascii="Garamond" w:hAnsi="Garamond"/>
          <w:b/>
          <w:color w:val="auto"/>
          <w:sz w:val="22"/>
          <w:u w:val="single"/>
        </w:rPr>
        <w:t>not</w:t>
      </w:r>
      <w:r w:rsidRPr="00834708">
        <w:rPr>
          <w:rFonts w:ascii="Garamond" w:hAnsi="Garamond"/>
          <w:color w:val="auto"/>
          <w:sz w:val="22"/>
        </w:rPr>
        <w:t xml:space="preserve"> considered </w:t>
      </w:r>
      <w:r w:rsidR="00B140DC">
        <w:rPr>
          <w:rFonts w:ascii="Garamond" w:hAnsi="Garamond"/>
          <w:color w:val="auto"/>
          <w:sz w:val="22"/>
        </w:rPr>
        <w:t>technical difficulties with grants.gov</w:t>
      </w:r>
      <w:r w:rsidRPr="00834708">
        <w:rPr>
          <w:rFonts w:ascii="Garamond" w:hAnsi="Garamond"/>
          <w:color w:val="auto"/>
          <w:sz w:val="22"/>
        </w:rPr>
        <w:t xml:space="preserve">.  Similarly, an </w:t>
      </w:r>
      <w:r w:rsidR="00810544">
        <w:rPr>
          <w:rFonts w:ascii="Garamond" w:hAnsi="Garamond"/>
          <w:color w:val="auto"/>
          <w:sz w:val="22"/>
        </w:rPr>
        <w:t>A</w:t>
      </w:r>
      <w:r w:rsidRPr="00834708">
        <w:rPr>
          <w:rFonts w:ascii="Garamond" w:hAnsi="Garamond"/>
          <w:color w:val="auto"/>
          <w:sz w:val="22"/>
        </w:rPr>
        <w:t>pplicant’s failure to</w:t>
      </w:r>
      <w:r w:rsidR="00810544">
        <w:rPr>
          <w:rFonts w:ascii="Garamond" w:hAnsi="Garamond"/>
          <w:color w:val="auto"/>
          <w:sz w:val="22"/>
        </w:rPr>
        <w:t>:</w:t>
      </w:r>
      <w:r w:rsidRPr="00834708">
        <w:rPr>
          <w:rFonts w:ascii="Garamond" w:hAnsi="Garamond"/>
          <w:color w:val="auto"/>
          <w:sz w:val="22"/>
        </w:rPr>
        <w:t xml:space="preserve"> (</w:t>
      </w:r>
      <w:r w:rsidR="002D370E">
        <w:rPr>
          <w:rFonts w:ascii="Garamond" w:hAnsi="Garamond"/>
          <w:color w:val="auto"/>
          <w:sz w:val="22"/>
        </w:rPr>
        <w:t>i</w:t>
      </w:r>
      <w:r w:rsidRPr="00834708">
        <w:rPr>
          <w:rFonts w:ascii="Garamond" w:hAnsi="Garamond"/>
          <w:color w:val="auto"/>
          <w:sz w:val="22"/>
        </w:rPr>
        <w:t xml:space="preserve">) </w:t>
      </w:r>
      <w:r w:rsidR="00810544">
        <w:rPr>
          <w:rFonts w:ascii="Garamond" w:hAnsi="Garamond"/>
          <w:color w:val="auto"/>
          <w:sz w:val="22"/>
        </w:rPr>
        <w:t xml:space="preserve">obtain a </w:t>
      </w:r>
      <w:r w:rsidR="00386255">
        <w:rPr>
          <w:rFonts w:ascii="Garamond" w:hAnsi="Garamond"/>
          <w:color w:val="auto"/>
          <w:sz w:val="22"/>
        </w:rPr>
        <w:t>Unique Entity Identifier (formerly known as DUNS)</w:t>
      </w:r>
      <w:r w:rsidR="00E745AF">
        <w:rPr>
          <w:rFonts w:ascii="Garamond" w:hAnsi="Garamond"/>
          <w:color w:val="auto"/>
          <w:sz w:val="22"/>
        </w:rPr>
        <w:t xml:space="preserve"> </w:t>
      </w:r>
      <w:r w:rsidR="00810544">
        <w:rPr>
          <w:rFonts w:ascii="Garamond" w:hAnsi="Garamond"/>
          <w:color w:val="auto"/>
          <w:sz w:val="22"/>
        </w:rPr>
        <w:t xml:space="preserve">or </w:t>
      </w:r>
      <w:r w:rsidRPr="00834708">
        <w:rPr>
          <w:rFonts w:ascii="Garamond" w:hAnsi="Garamond"/>
          <w:color w:val="auto"/>
          <w:sz w:val="22"/>
        </w:rPr>
        <w:t xml:space="preserve">complete the </w:t>
      </w:r>
      <w:r w:rsidR="00D27DD4">
        <w:rPr>
          <w:rFonts w:ascii="Garamond" w:hAnsi="Garamond"/>
          <w:color w:val="auto"/>
          <w:sz w:val="22"/>
        </w:rPr>
        <w:t>SAM</w:t>
      </w:r>
      <w:r w:rsidR="00810544">
        <w:rPr>
          <w:rFonts w:ascii="Garamond" w:hAnsi="Garamond"/>
          <w:color w:val="auto"/>
          <w:sz w:val="22"/>
        </w:rPr>
        <w:t xml:space="preserve"> or grants.gov </w:t>
      </w:r>
      <w:r w:rsidRPr="00834708">
        <w:rPr>
          <w:rFonts w:ascii="Garamond" w:hAnsi="Garamond"/>
          <w:color w:val="auto"/>
          <w:sz w:val="22"/>
        </w:rPr>
        <w:t>registration</w:t>
      </w:r>
      <w:r w:rsidR="00810544">
        <w:rPr>
          <w:rFonts w:ascii="Garamond" w:hAnsi="Garamond"/>
          <w:color w:val="auto"/>
          <w:sz w:val="22"/>
        </w:rPr>
        <w:t xml:space="preserve"> process;</w:t>
      </w:r>
      <w:r w:rsidRPr="00834708">
        <w:rPr>
          <w:rFonts w:ascii="Garamond" w:hAnsi="Garamond"/>
          <w:color w:val="auto"/>
          <w:sz w:val="22"/>
        </w:rPr>
        <w:t xml:space="preserve"> (</w:t>
      </w:r>
      <w:r w:rsidR="002D370E">
        <w:rPr>
          <w:rFonts w:ascii="Garamond" w:hAnsi="Garamond"/>
          <w:color w:val="auto"/>
          <w:sz w:val="22"/>
        </w:rPr>
        <w:t>ii</w:t>
      </w:r>
      <w:r w:rsidRPr="00834708">
        <w:rPr>
          <w:rFonts w:ascii="Garamond" w:hAnsi="Garamond"/>
          <w:color w:val="auto"/>
          <w:sz w:val="22"/>
        </w:rPr>
        <w:t>) ensure that an AOR submits the application</w:t>
      </w:r>
      <w:r w:rsidR="00810544">
        <w:rPr>
          <w:rFonts w:ascii="Garamond" w:hAnsi="Garamond"/>
          <w:color w:val="auto"/>
          <w:sz w:val="22"/>
        </w:rPr>
        <w:t>;</w:t>
      </w:r>
      <w:r w:rsidRPr="00834708">
        <w:rPr>
          <w:rFonts w:ascii="Garamond" w:hAnsi="Garamond"/>
          <w:color w:val="auto"/>
          <w:sz w:val="22"/>
        </w:rPr>
        <w:t xml:space="preserve"> or (</w:t>
      </w:r>
      <w:r w:rsidR="002D370E">
        <w:rPr>
          <w:rFonts w:ascii="Garamond" w:hAnsi="Garamond"/>
          <w:color w:val="auto"/>
          <w:sz w:val="22"/>
        </w:rPr>
        <w:t>iii</w:t>
      </w:r>
      <w:r w:rsidRPr="00834708">
        <w:rPr>
          <w:rFonts w:ascii="Garamond" w:hAnsi="Garamond"/>
          <w:color w:val="auto"/>
          <w:sz w:val="22"/>
        </w:rPr>
        <w:t xml:space="preserve">) </w:t>
      </w:r>
      <w:r w:rsidR="00264DD5">
        <w:rPr>
          <w:rFonts w:ascii="Garamond" w:hAnsi="Garamond"/>
          <w:color w:val="auto"/>
          <w:sz w:val="22"/>
        </w:rPr>
        <w:t xml:space="preserve">take </w:t>
      </w:r>
      <w:r w:rsidRPr="00834708">
        <w:rPr>
          <w:rFonts w:ascii="Garamond" w:hAnsi="Garamond"/>
          <w:color w:val="auto"/>
          <w:sz w:val="22"/>
        </w:rPr>
        <w:t xml:space="preserve">note </w:t>
      </w:r>
      <w:r w:rsidR="00264DD5">
        <w:rPr>
          <w:rFonts w:ascii="Garamond" w:hAnsi="Garamond"/>
          <w:color w:val="auto"/>
          <w:sz w:val="22"/>
        </w:rPr>
        <w:t xml:space="preserve">of and act upon </w:t>
      </w:r>
      <w:r w:rsidRPr="00834708">
        <w:rPr>
          <w:rFonts w:ascii="Garamond" w:hAnsi="Garamond"/>
          <w:color w:val="auto"/>
          <w:sz w:val="22"/>
        </w:rPr>
        <w:t>an email from grants.gov</w:t>
      </w:r>
      <w:r w:rsidR="00264DD5">
        <w:rPr>
          <w:rFonts w:ascii="Garamond" w:hAnsi="Garamond"/>
          <w:color w:val="auto"/>
          <w:sz w:val="22"/>
        </w:rPr>
        <w:t xml:space="preserve"> rejecting its application due to errors</w:t>
      </w:r>
      <w:r w:rsidRPr="00834708">
        <w:rPr>
          <w:rFonts w:ascii="Garamond" w:hAnsi="Garamond"/>
          <w:color w:val="auto"/>
          <w:sz w:val="22"/>
        </w:rPr>
        <w:t xml:space="preserve">, are </w:t>
      </w:r>
      <w:r w:rsidRPr="00264DD5">
        <w:rPr>
          <w:rFonts w:ascii="Garamond" w:hAnsi="Garamond"/>
          <w:b/>
          <w:color w:val="auto"/>
          <w:sz w:val="22"/>
          <w:u w:val="single"/>
        </w:rPr>
        <w:t>not</w:t>
      </w:r>
      <w:r w:rsidRPr="00834708">
        <w:rPr>
          <w:rFonts w:ascii="Garamond" w:hAnsi="Garamond"/>
          <w:color w:val="auto"/>
          <w:sz w:val="22"/>
        </w:rPr>
        <w:t xml:space="preserve"> considered </w:t>
      </w:r>
      <w:r w:rsidR="00683524">
        <w:rPr>
          <w:rFonts w:ascii="Garamond" w:hAnsi="Garamond"/>
          <w:color w:val="auto"/>
          <w:sz w:val="22"/>
        </w:rPr>
        <w:t>technical difficulties</w:t>
      </w:r>
      <w:r w:rsidRPr="00834708">
        <w:rPr>
          <w:rFonts w:ascii="Garamond" w:hAnsi="Garamond"/>
          <w:color w:val="auto"/>
          <w:sz w:val="22"/>
        </w:rPr>
        <w:t xml:space="preserve">.  A grants.gov </w:t>
      </w:r>
      <w:r w:rsidR="00683524">
        <w:rPr>
          <w:rFonts w:ascii="Garamond" w:hAnsi="Garamond"/>
          <w:color w:val="auto"/>
          <w:sz w:val="22"/>
        </w:rPr>
        <w:t xml:space="preserve">technical difficulty </w:t>
      </w:r>
      <w:r w:rsidRPr="00834708">
        <w:rPr>
          <w:rFonts w:ascii="Garamond" w:hAnsi="Garamond"/>
          <w:color w:val="auto"/>
          <w:sz w:val="22"/>
        </w:rPr>
        <w:t xml:space="preserve">is an issue occurring in connection with the operations of grants.gov itself, such as the temporary loss of service by grants.gov due to an unexpected volume of traffic or failure of information technology systems, both of which are </w:t>
      </w:r>
      <w:r w:rsidR="00707A58">
        <w:rPr>
          <w:rFonts w:ascii="Garamond" w:hAnsi="Garamond"/>
          <w:color w:val="auto"/>
          <w:sz w:val="22"/>
        </w:rPr>
        <w:t>rare occurrences</w:t>
      </w:r>
      <w:r w:rsidRPr="00834708">
        <w:rPr>
          <w:rFonts w:ascii="Garamond" w:hAnsi="Garamond"/>
          <w:color w:val="auto"/>
          <w:sz w:val="22"/>
        </w:rPr>
        <w:t>.</w:t>
      </w:r>
    </w:p>
    <w:p w14:paraId="44E668A0" w14:textId="77777777" w:rsidR="000F16B5" w:rsidRDefault="00834708" w:rsidP="00B85DF7">
      <w:pPr>
        <w:autoSpaceDE w:val="0"/>
        <w:autoSpaceDN w:val="0"/>
        <w:adjustRightInd w:val="0"/>
        <w:ind w:left="720"/>
        <w:rPr>
          <w:sz w:val="20"/>
          <w:szCs w:val="20"/>
        </w:rPr>
      </w:pPr>
      <w:r w:rsidRPr="00834708">
        <w:rPr>
          <w:rFonts w:ascii="Garamond" w:hAnsi="Garamond"/>
        </w:rPr>
        <w:t xml:space="preserve">Applicants should </w:t>
      </w:r>
      <w:r w:rsidR="00264DD5">
        <w:rPr>
          <w:rFonts w:ascii="Garamond" w:hAnsi="Garamond"/>
        </w:rPr>
        <w:t>use</w:t>
      </w:r>
      <w:r w:rsidRPr="00834708">
        <w:rPr>
          <w:rFonts w:ascii="Garamond" w:hAnsi="Garamond"/>
        </w:rPr>
        <w:t xml:space="preserve"> the following link </w:t>
      </w:r>
      <w:r w:rsidR="00264DD5">
        <w:rPr>
          <w:rFonts w:ascii="Garamond" w:hAnsi="Garamond"/>
        </w:rPr>
        <w:t>to obtain</w:t>
      </w:r>
      <w:r w:rsidRPr="00834708">
        <w:rPr>
          <w:rFonts w:ascii="Garamond" w:hAnsi="Garamond"/>
        </w:rPr>
        <w:t xml:space="preserve"> assistance in navigating grants.gov and </w:t>
      </w:r>
      <w:r w:rsidR="00264DD5">
        <w:rPr>
          <w:rFonts w:ascii="Garamond" w:hAnsi="Garamond"/>
        </w:rPr>
        <w:t xml:space="preserve">access </w:t>
      </w:r>
      <w:r w:rsidRPr="00834708">
        <w:rPr>
          <w:rFonts w:ascii="Garamond" w:hAnsi="Garamond"/>
        </w:rPr>
        <w:t>a list of useful resources:</w:t>
      </w:r>
      <w:r w:rsidR="000F16B5">
        <w:rPr>
          <w:rFonts w:ascii="Garamond" w:hAnsi="Garamond"/>
        </w:rPr>
        <w:t xml:space="preserve">  </w:t>
      </w:r>
      <w:hyperlink r:id="rId15" w:history="1">
        <w:r w:rsidR="00C44889" w:rsidRPr="009663EC">
          <w:rPr>
            <w:rStyle w:val="Hyperlink"/>
            <w:sz w:val="20"/>
            <w:szCs w:val="20"/>
          </w:rPr>
          <w:t>http://www.grants.gov//web/applicants.html</w:t>
        </w:r>
      </w:hyperlink>
      <w:r w:rsidR="00C44889">
        <w:rPr>
          <w:sz w:val="20"/>
          <w:szCs w:val="20"/>
        </w:rPr>
        <w:t>.</w:t>
      </w:r>
    </w:p>
    <w:p w14:paraId="5648AE2C" w14:textId="77777777" w:rsidR="00834708" w:rsidRDefault="000F16B5" w:rsidP="00B85DF7">
      <w:pPr>
        <w:autoSpaceDE w:val="0"/>
        <w:autoSpaceDN w:val="0"/>
        <w:adjustRightInd w:val="0"/>
        <w:ind w:left="720"/>
        <w:rPr>
          <w:rFonts w:ascii="Garamond" w:hAnsi="Garamond"/>
        </w:rPr>
      </w:pPr>
      <w:r>
        <w:rPr>
          <w:rFonts w:ascii="Garamond" w:hAnsi="Garamond"/>
        </w:rPr>
        <w:t>I</w:t>
      </w:r>
      <w:r w:rsidR="00834708" w:rsidRPr="00834708">
        <w:rPr>
          <w:rFonts w:ascii="Garamond" w:hAnsi="Garamond"/>
        </w:rPr>
        <w:t xml:space="preserve">f you </w:t>
      </w:r>
      <w:r w:rsidR="009A7127">
        <w:rPr>
          <w:rFonts w:ascii="Garamond" w:hAnsi="Garamond"/>
        </w:rPr>
        <w:t xml:space="preserve">have a question that is not addressed </w:t>
      </w:r>
      <w:r w:rsidR="00834708" w:rsidRPr="00834708">
        <w:rPr>
          <w:rFonts w:ascii="Garamond" w:hAnsi="Garamond"/>
        </w:rPr>
        <w:t xml:space="preserve">under the “Applicant FAQs,” try consulting the “Applicant User Guide” or contacting grants.gov via email at </w:t>
      </w:r>
      <w:hyperlink r:id="rId16" w:history="1">
        <w:r w:rsidR="00834708" w:rsidRPr="00834708">
          <w:rPr>
            <w:rStyle w:val="Hyperlink"/>
            <w:rFonts w:ascii="Garamond" w:hAnsi="Garamond"/>
          </w:rPr>
          <w:t>support@grants.gov</w:t>
        </w:r>
      </w:hyperlink>
      <w:r w:rsidR="00834708" w:rsidRPr="00834708">
        <w:rPr>
          <w:rFonts w:ascii="Garamond" w:hAnsi="Garamond"/>
        </w:rPr>
        <w:t xml:space="preserve"> or telephone at 1-800-518-4726.  The grants.gov Contact Center is open 24 hours a day, seven days a week.</w:t>
      </w:r>
    </w:p>
    <w:p w14:paraId="3D4EA4FA" w14:textId="77777777" w:rsidR="00F90CD9" w:rsidRPr="00F13BCF" w:rsidRDefault="00F90CD9" w:rsidP="00B85DF7">
      <w:pPr>
        <w:rPr>
          <w:rFonts w:ascii="Garamond" w:hAnsi="Garamond"/>
          <w:i/>
        </w:rPr>
      </w:pPr>
      <w:r w:rsidRPr="001B4C42">
        <w:rPr>
          <w:rFonts w:ascii="Garamond" w:hAnsi="Garamond"/>
        </w:rPr>
        <w:t>4.3</w:t>
      </w:r>
      <w:r w:rsidRPr="001B4C42">
        <w:rPr>
          <w:rFonts w:ascii="Garamond" w:hAnsi="Garamond"/>
        </w:rPr>
        <w:tab/>
      </w:r>
      <w:r w:rsidRPr="001B4C42">
        <w:rPr>
          <w:rFonts w:ascii="Garamond" w:hAnsi="Garamond"/>
          <w:i/>
        </w:rPr>
        <w:t>Required Proposal Submission Dates</w:t>
      </w:r>
    </w:p>
    <w:p w14:paraId="0CD508A4" w14:textId="61E5F6BF" w:rsidR="00B3184A" w:rsidRDefault="00B3184A" w:rsidP="00B85DF7">
      <w:pPr>
        <w:pStyle w:val="Default"/>
        <w:spacing w:after="200" w:line="276" w:lineRule="auto"/>
        <w:ind w:left="720"/>
        <w:rPr>
          <w:rFonts w:ascii="Garamond" w:hAnsi="Garamond"/>
          <w:sz w:val="22"/>
          <w:szCs w:val="22"/>
        </w:rPr>
      </w:pPr>
      <w:r>
        <w:rPr>
          <w:rFonts w:ascii="Garamond" w:hAnsi="Garamond"/>
          <w:sz w:val="22"/>
          <w:szCs w:val="22"/>
        </w:rPr>
        <w:t xml:space="preserve">Each Applicant is required to </w:t>
      </w:r>
      <w:r w:rsidR="00D42D34">
        <w:rPr>
          <w:rFonts w:ascii="Garamond" w:hAnsi="Garamond"/>
          <w:sz w:val="22"/>
          <w:szCs w:val="22"/>
        </w:rPr>
        <w:t xml:space="preserve">submit its proposal electronically via </w:t>
      </w:r>
      <w:hyperlink r:id="rId17" w:history="1">
        <w:r w:rsidR="00D42D34" w:rsidRPr="00234208">
          <w:rPr>
            <w:rStyle w:val="Hyperlink"/>
            <w:rFonts w:ascii="Garamond" w:hAnsi="Garamond"/>
            <w:sz w:val="22"/>
            <w:szCs w:val="22"/>
          </w:rPr>
          <w:t>www.grants.gov</w:t>
        </w:r>
      </w:hyperlink>
      <w:r w:rsidR="00D42D34">
        <w:rPr>
          <w:rFonts w:ascii="Garamond" w:hAnsi="Garamond"/>
          <w:sz w:val="22"/>
          <w:szCs w:val="22"/>
        </w:rPr>
        <w:t xml:space="preserve"> no later than 11:59</w:t>
      </w:r>
      <w:r w:rsidR="00C16EE0">
        <w:rPr>
          <w:rFonts w:ascii="Garamond" w:hAnsi="Garamond"/>
          <w:sz w:val="22"/>
          <w:szCs w:val="22"/>
        </w:rPr>
        <w:t xml:space="preserve"> p.m. Easter</w:t>
      </w:r>
      <w:r w:rsidR="00DC52B0">
        <w:rPr>
          <w:rFonts w:ascii="Garamond" w:hAnsi="Garamond"/>
          <w:sz w:val="22"/>
          <w:szCs w:val="22"/>
        </w:rPr>
        <w:t>n</w:t>
      </w:r>
      <w:r w:rsidR="00C16EE0">
        <w:rPr>
          <w:rFonts w:ascii="Garamond" w:hAnsi="Garamond"/>
          <w:sz w:val="22"/>
          <w:szCs w:val="22"/>
        </w:rPr>
        <w:t xml:space="preserve"> Time on XX</w:t>
      </w:r>
      <w:r w:rsidR="00E92387">
        <w:rPr>
          <w:rFonts w:ascii="Garamond" w:hAnsi="Garamond"/>
          <w:sz w:val="22"/>
          <w:szCs w:val="22"/>
        </w:rPr>
        <w:t>XX</w:t>
      </w:r>
      <w:r w:rsidR="00C16EE0">
        <w:rPr>
          <w:rFonts w:ascii="Garamond" w:hAnsi="Garamond"/>
          <w:sz w:val="22"/>
          <w:szCs w:val="22"/>
        </w:rPr>
        <w:t xml:space="preserve"> X</w:t>
      </w:r>
      <w:r w:rsidR="00E92387">
        <w:rPr>
          <w:rFonts w:ascii="Garamond" w:hAnsi="Garamond"/>
          <w:sz w:val="22"/>
          <w:szCs w:val="22"/>
        </w:rPr>
        <w:t>X, 2019.  Because of the pre-condition</w:t>
      </w:r>
      <w:r w:rsidR="00D83B2A">
        <w:rPr>
          <w:rFonts w:ascii="Garamond" w:hAnsi="Garamond"/>
          <w:sz w:val="22"/>
          <w:szCs w:val="22"/>
        </w:rPr>
        <w:t xml:space="preserve">s for submitting applications via grants.gov and the potential for encountering technical difficulties in using that site, Applicants </w:t>
      </w:r>
      <w:r w:rsidR="00C93EEB">
        <w:rPr>
          <w:rFonts w:ascii="Garamond" w:hAnsi="Garamond"/>
          <w:sz w:val="22"/>
          <w:szCs w:val="22"/>
        </w:rPr>
        <w:t>are strongly encouraged to log on to grants.gov and review the submission instructions</w:t>
      </w:r>
      <w:r w:rsidR="003C70E5">
        <w:rPr>
          <w:rFonts w:ascii="Garamond" w:hAnsi="Garamond"/>
          <w:sz w:val="22"/>
          <w:szCs w:val="22"/>
        </w:rPr>
        <w:t xml:space="preserve"> early.  DO NOT WAIT UNTIL THE CLOSING DATE TO BEING THE SUBMISSION PROCESS.  Applicants bear sole responsibility for ensuring their proposals </w:t>
      </w:r>
      <w:r w:rsidR="00D623F0">
        <w:rPr>
          <w:rFonts w:ascii="Garamond" w:hAnsi="Garamond"/>
          <w:sz w:val="22"/>
          <w:szCs w:val="22"/>
        </w:rPr>
        <w:t>are submitted and received before the closing date.</w:t>
      </w:r>
    </w:p>
    <w:p w14:paraId="055E9F64" w14:textId="1A1573DB" w:rsidR="00D623F0" w:rsidRDefault="00D623F0" w:rsidP="00B85DF7">
      <w:pPr>
        <w:pStyle w:val="Default"/>
        <w:spacing w:after="200" w:line="276" w:lineRule="auto"/>
        <w:ind w:left="720"/>
        <w:rPr>
          <w:rFonts w:ascii="Garamond" w:hAnsi="Garamond"/>
          <w:sz w:val="22"/>
          <w:szCs w:val="22"/>
        </w:rPr>
      </w:pPr>
    </w:p>
    <w:p w14:paraId="35687304" w14:textId="03CA592E" w:rsidR="003066FE" w:rsidRPr="004145FC" w:rsidRDefault="00D623F0" w:rsidP="004145FC">
      <w:pPr>
        <w:pStyle w:val="Default"/>
        <w:spacing w:after="200" w:line="276" w:lineRule="auto"/>
        <w:ind w:left="720"/>
        <w:contextualSpacing/>
        <w:rPr>
          <w:rFonts w:ascii="Garamond" w:hAnsi="Garamond"/>
          <w:sz w:val="22"/>
          <w:szCs w:val="22"/>
        </w:rPr>
      </w:pPr>
      <w:r>
        <w:rPr>
          <w:rFonts w:ascii="Garamond" w:hAnsi="Garamond"/>
          <w:sz w:val="22"/>
          <w:szCs w:val="22"/>
        </w:rPr>
        <w:lastRenderedPageBreak/>
        <w:t>SBA will consider the date and time stamp on the validation generated by grants.gov</w:t>
      </w:r>
      <w:r w:rsidR="001942F4">
        <w:rPr>
          <w:rFonts w:ascii="Garamond" w:hAnsi="Garamond"/>
          <w:sz w:val="22"/>
          <w:szCs w:val="22"/>
        </w:rPr>
        <w:t xml:space="preserve"> as the official submission time.  A PROPOSAL THAT IS NOT RECEIVED BY GRANTS.GOV BEFORE THE CLOSING DATE OF THIS </w:t>
      </w:r>
      <w:r w:rsidR="00DC52B0">
        <w:rPr>
          <w:rFonts w:ascii="Garamond" w:hAnsi="Garamond"/>
          <w:sz w:val="22"/>
          <w:szCs w:val="22"/>
        </w:rPr>
        <w:t>FUNDING OPPORTUNITY</w:t>
      </w:r>
      <w:r w:rsidR="001942F4">
        <w:rPr>
          <w:rFonts w:ascii="Garamond" w:hAnsi="Garamond"/>
          <w:sz w:val="22"/>
          <w:szCs w:val="22"/>
        </w:rPr>
        <w:t xml:space="preserve"> WILL BE REJECTED WITHOUT BEING EVALUATED, UNLESS THE APPLICANT CAN CLEARLY DEMOSTRATE THROUGH DOCUMENTAION </w:t>
      </w:r>
      <w:r w:rsidR="003B40C7">
        <w:rPr>
          <w:rFonts w:ascii="Garamond" w:hAnsi="Garamond"/>
          <w:sz w:val="22"/>
          <w:szCs w:val="22"/>
        </w:rPr>
        <w:t xml:space="preserve">OBTAINED FROM GRANTS.GOV THAT IT ATTEMPTED TO SUBMIT ITS PROPOSAL IN A TIMELY MANNER </w:t>
      </w:r>
      <w:r w:rsidR="008D11DB">
        <w:rPr>
          <w:rFonts w:ascii="Garamond" w:hAnsi="Garamond"/>
          <w:sz w:val="22"/>
          <w:szCs w:val="22"/>
        </w:rPr>
        <w:t xml:space="preserve">BUT WAS UNABLE TO DO SO SOLEY BECAUSE OF GRANTS.GOV SYSTEM ISSUES.  Additionally, SBA will not accept any changes, additions, revisions or deletions to applications made after the closing date.  </w:t>
      </w:r>
      <w:r w:rsidR="001B0DEB">
        <w:rPr>
          <w:rFonts w:ascii="Garamond" w:hAnsi="Garamond"/>
        </w:rPr>
        <w:t xml:space="preserve"> </w:t>
      </w:r>
      <w:r w:rsidR="00290DC8">
        <w:t xml:space="preserve">  </w:t>
      </w:r>
    </w:p>
    <w:p w14:paraId="03113EF1" w14:textId="77777777" w:rsidR="00F02869" w:rsidRPr="00F13BCF" w:rsidRDefault="00F02869" w:rsidP="00B85DF7">
      <w:pPr>
        <w:rPr>
          <w:rFonts w:ascii="Garamond" w:hAnsi="Garamond"/>
          <w:b/>
        </w:rPr>
      </w:pPr>
      <w:r w:rsidRPr="00F13BCF">
        <w:rPr>
          <w:rFonts w:ascii="Garamond" w:hAnsi="Garamond"/>
        </w:rPr>
        <w:t>5.0</w:t>
      </w:r>
      <w:r w:rsidRPr="00F13BCF">
        <w:rPr>
          <w:rFonts w:ascii="Garamond" w:hAnsi="Garamond"/>
        </w:rPr>
        <w:tab/>
      </w:r>
      <w:r w:rsidRPr="00F13BCF">
        <w:rPr>
          <w:rFonts w:ascii="Garamond" w:hAnsi="Garamond"/>
          <w:b/>
        </w:rPr>
        <w:t>Section V - Application Review Information</w:t>
      </w:r>
    </w:p>
    <w:p w14:paraId="47A8645D" w14:textId="77777777" w:rsidR="00F02869" w:rsidRPr="00F13BCF" w:rsidRDefault="00F02869" w:rsidP="00B85DF7">
      <w:pPr>
        <w:rPr>
          <w:rFonts w:ascii="Garamond" w:hAnsi="Garamond"/>
          <w:i/>
        </w:rPr>
      </w:pPr>
      <w:r w:rsidRPr="00F13BCF">
        <w:rPr>
          <w:rFonts w:ascii="Garamond" w:hAnsi="Garamond"/>
        </w:rPr>
        <w:t>5.1</w:t>
      </w:r>
      <w:r w:rsidRPr="00F13BCF">
        <w:rPr>
          <w:rFonts w:ascii="Garamond" w:hAnsi="Garamond"/>
        </w:rPr>
        <w:tab/>
      </w:r>
      <w:r w:rsidR="001B4C42">
        <w:rPr>
          <w:rFonts w:ascii="Garamond" w:hAnsi="Garamond"/>
          <w:i/>
        </w:rPr>
        <w:t>General</w:t>
      </w:r>
    </w:p>
    <w:p w14:paraId="1F6FC3EA" w14:textId="61A32140" w:rsidR="00971ED0" w:rsidRDefault="00F02869" w:rsidP="001068DE">
      <w:pPr>
        <w:ind w:left="720" w:hanging="720"/>
        <w:rPr>
          <w:rFonts w:ascii="Garamond" w:hAnsi="Garamond"/>
        </w:rPr>
      </w:pPr>
      <w:r w:rsidRPr="00F13BCF">
        <w:rPr>
          <w:rFonts w:ascii="Garamond" w:hAnsi="Garamond"/>
        </w:rPr>
        <w:tab/>
        <w:t xml:space="preserve">Applications will be </w:t>
      </w:r>
      <w:r w:rsidR="001B4C42">
        <w:rPr>
          <w:rFonts w:ascii="Garamond" w:hAnsi="Garamond"/>
        </w:rPr>
        <w:t xml:space="preserve">rejected without being evaluated </w:t>
      </w:r>
      <w:r w:rsidRPr="00F13BCF">
        <w:rPr>
          <w:rFonts w:ascii="Garamond" w:hAnsi="Garamond"/>
        </w:rPr>
        <w:t>if</w:t>
      </w:r>
      <w:r w:rsidR="001B4C42">
        <w:rPr>
          <w:rFonts w:ascii="Garamond" w:hAnsi="Garamond"/>
        </w:rPr>
        <w:t xml:space="preserve"> they are</w:t>
      </w:r>
      <w:r w:rsidRPr="00F13BCF">
        <w:rPr>
          <w:rFonts w:ascii="Garamond" w:hAnsi="Garamond"/>
        </w:rPr>
        <w:t xml:space="preserve"> </w:t>
      </w:r>
      <w:r w:rsidR="003066FE">
        <w:rPr>
          <w:rFonts w:ascii="Garamond" w:hAnsi="Garamond"/>
        </w:rPr>
        <w:t xml:space="preserve">submitted by ineligible organizations or they are </w:t>
      </w:r>
      <w:r w:rsidR="00DC6437">
        <w:rPr>
          <w:rFonts w:ascii="Garamond" w:hAnsi="Garamond"/>
        </w:rPr>
        <w:t xml:space="preserve">illegible or materially </w:t>
      </w:r>
      <w:r w:rsidRPr="00F13BCF">
        <w:rPr>
          <w:rFonts w:ascii="Garamond" w:hAnsi="Garamond"/>
        </w:rPr>
        <w:t>incomplete</w:t>
      </w:r>
      <w:r w:rsidR="00DC6437">
        <w:rPr>
          <w:rFonts w:ascii="Garamond" w:hAnsi="Garamond"/>
        </w:rPr>
        <w:t xml:space="preserve"> due to an </w:t>
      </w:r>
      <w:r w:rsidR="0062620B">
        <w:rPr>
          <w:rFonts w:ascii="Garamond" w:hAnsi="Garamond"/>
        </w:rPr>
        <w:t>Applicant</w:t>
      </w:r>
      <w:r w:rsidR="00DC6437">
        <w:rPr>
          <w:rFonts w:ascii="Garamond" w:hAnsi="Garamond"/>
        </w:rPr>
        <w:t>’s failure to include all required forms</w:t>
      </w:r>
      <w:r w:rsidR="007C08EC">
        <w:rPr>
          <w:rFonts w:ascii="Garamond" w:hAnsi="Garamond"/>
        </w:rPr>
        <w:t xml:space="preserve"> and/or</w:t>
      </w:r>
      <w:r w:rsidR="00FD38D2">
        <w:rPr>
          <w:rFonts w:ascii="Garamond" w:hAnsi="Garamond"/>
        </w:rPr>
        <w:t xml:space="preserve"> fail</w:t>
      </w:r>
      <w:r w:rsidR="002919D4">
        <w:rPr>
          <w:rFonts w:ascii="Garamond" w:hAnsi="Garamond"/>
        </w:rPr>
        <w:t>ure</w:t>
      </w:r>
      <w:r w:rsidR="00FD38D2">
        <w:rPr>
          <w:rFonts w:ascii="Garamond" w:hAnsi="Garamond"/>
        </w:rPr>
        <w:t xml:space="preserve"> to</w:t>
      </w:r>
      <w:r w:rsidR="00DC6437">
        <w:rPr>
          <w:rFonts w:ascii="Garamond" w:hAnsi="Garamond"/>
        </w:rPr>
        <w:t xml:space="preserve"> provide the</w:t>
      </w:r>
      <w:r w:rsidRPr="00F13BCF">
        <w:rPr>
          <w:rFonts w:ascii="Garamond" w:hAnsi="Garamond"/>
        </w:rPr>
        <w:t xml:space="preserve"> required </w:t>
      </w:r>
      <w:r w:rsidR="00DC6437">
        <w:rPr>
          <w:rFonts w:ascii="Garamond" w:hAnsi="Garamond"/>
        </w:rPr>
        <w:t xml:space="preserve">level of </w:t>
      </w:r>
      <w:r w:rsidRPr="00F13BCF">
        <w:rPr>
          <w:rFonts w:ascii="Garamond" w:hAnsi="Garamond"/>
        </w:rPr>
        <w:t>detail</w:t>
      </w:r>
      <w:r w:rsidR="007C08EC">
        <w:rPr>
          <w:rFonts w:ascii="Garamond" w:hAnsi="Garamond"/>
        </w:rPr>
        <w:t xml:space="preserve">. </w:t>
      </w:r>
    </w:p>
    <w:p w14:paraId="1DBBA321" w14:textId="77777777" w:rsidR="00F02869" w:rsidRPr="00331569" w:rsidRDefault="00F02869" w:rsidP="00B85DF7">
      <w:pPr>
        <w:rPr>
          <w:rFonts w:ascii="Garamond" w:hAnsi="Garamond"/>
          <w:i/>
        </w:rPr>
      </w:pPr>
      <w:r w:rsidRPr="00331569">
        <w:rPr>
          <w:rFonts w:ascii="Garamond" w:hAnsi="Garamond"/>
        </w:rPr>
        <w:t>5.2</w:t>
      </w:r>
      <w:r w:rsidRPr="00331569">
        <w:rPr>
          <w:rFonts w:ascii="Garamond" w:hAnsi="Garamond"/>
          <w:i/>
        </w:rPr>
        <w:tab/>
      </w:r>
      <w:r w:rsidR="006F6AD3" w:rsidRPr="00331569">
        <w:rPr>
          <w:rFonts w:ascii="Garamond" w:hAnsi="Garamond"/>
          <w:i/>
        </w:rPr>
        <w:t xml:space="preserve">Evaluation </w:t>
      </w:r>
      <w:r w:rsidR="00605181" w:rsidRPr="00331569">
        <w:rPr>
          <w:rFonts w:ascii="Garamond" w:hAnsi="Garamond"/>
          <w:i/>
        </w:rPr>
        <w:t>Criteria</w:t>
      </w:r>
    </w:p>
    <w:p w14:paraId="1D50335C" w14:textId="6A02D422" w:rsidR="00AE7DCB" w:rsidRDefault="00F02869" w:rsidP="0075511E">
      <w:pPr>
        <w:tabs>
          <w:tab w:val="num" w:pos="4320"/>
        </w:tabs>
        <w:ind w:left="720" w:hanging="720"/>
        <w:rPr>
          <w:rFonts w:ascii="Garamond" w:hAnsi="Garamond"/>
        </w:rPr>
      </w:pPr>
      <w:r w:rsidRPr="00331569">
        <w:rPr>
          <w:rFonts w:ascii="Garamond" w:hAnsi="Garamond"/>
        </w:rPr>
        <w:tab/>
      </w:r>
      <w:r w:rsidR="00605181" w:rsidRPr="00331569">
        <w:rPr>
          <w:rFonts w:ascii="Garamond" w:hAnsi="Garamond"/>
        </w:rPr>
        <w:t>All timely, complete</w:t>
      </w:r>
      <w:r w:rsidRPr="00331569">
        <w:rPr>
          <w:rFonts w:ascii="Garamond" w:hAnsi="Garamond"/>
        </w:rPr>
        <w:t xml:space="preserve"> applications</w:t>
      </w:r>
      <w:r w:rsidR="00605181" w:rsidRPr="00331569">
        <w:rPr>
          <w:rFonts w:ascii="Garamond" w:hAnsi="Garamond"/>
        </w:rPr>
        <w:t xml:space="preserve"> received from eligible organizations will be evaluated in accordance with the criteria</w:t>
      </w:r>
      <w:r w:rsidR="00BE7D59" w:rsidRPr="00331569">
        <w:rPr>
          <w:rFonts w:ascii="Garamond" w:hAnsi="Garamond"/>
        </w:rPr>
        <w:t xml:space="preserve"> listed below. </w:t>
      </w:r>
    </w:p>
    <w:p w14:paraId="0D7E5E16" w14:textId="77777777" w:rsidR="00605181" w:rsidRDefault="00605181" w:rsidP="00B85DF7">
      <w:pPr>
        <w:tabs>
          <w:tab w:val="num" w:pos="4320"/>
        </w:tabs>
        <w:ind w:left="720" w:hanging="720"/>
        <w:rPr>
          <w:rFonts w:ascii="Garamond" w:hAnsi="Garamond"/>
        </w:rPr>
      </w:pPr>
      <w:r>
        <w:rPr>
          <w:rFonts w:ascii="Garamond" w:hAnsi="Garamond"/>
        </w:rPr>
        <w:t>5.2.1</w:t>
      </w:r>
      <w:r>
        <w:rPr>
          <w:rFonts w:ascii="Garamond" w:hAnsi="Garamond"/>
        </w:rPr>
        <w:tab/>
      </w:r>
      <w:r>
        <w:rPr>
          <w:rFonts w:ascii="Garamond" w:hAnsi="Garamond"/>
          <w:i/>
        </w:rPr>
        <w:t>Organizational Experience and Capacity (</w:t>
      </w:r>
      <w:r w:rsidR="006A4B26">
        <w:rPr>
          <w:rFonts w:ascii="Garamond" w:hAnsi="Garamond"/>
          <w:i/>
        </w:rPr>
        <w:t>35</w:t>
      </w:r>
      <w:r w:rsidRPr="00316FC3">
        <w:rPr>
          <w:rFonts w:ascii="Garamond" w:hAnsi="Garamond"/>
          <w:i/>
        </w:rPr>
        <w:t xml:space="preserve"> </w:t>
      </w:r>
      <w:r>
        <w:rPr>
          <w:rFonts w:ascii="Garamond" w:hAnsi="Garamond"/>
          <w:i/>
        </w:rPr>
        <w:t>Points)</w:t>
      </w:r>
    </w:p>
    <w:p w14:paraId="43EC19B4" w14:textId="77777777" w:rsidR="005721F7" w:rsidRDefault="005721F7" w:rsidP="00B85DF7">
      <w:pPr>
        <w:tabs>
          <w:tab w:val="num" w:pos="4320"/>
        </w:tabs>
        <w:ind w:left="720"/>
        <w:rPr>
          <w:rFonts w:ascii="Garamond" w:hAnsi="Garamond"/>
        </w:rPr>
      </w:pPr>
      <w:r w:rsidRPr="005721F7">
        <w:rPr>
          <w:rFonts w:ascii="Garamond" w:hAnsi="Garamond"/>
        </w:rPr>
        <w:t>Applicants will be evaluated on their demonstrated ability to</w:t>
      </w:r>
      <w:r w:rsidR="00AC1506">
        <w:rPr>
          <w:rFonts w:ascii="Garamond" w:hAnsi="Garamond"/>
        </w:rPr>
        <w:t xml:space="preserve"> </w:t>
      </w:r>
      <w:r w:rsidR="006A4B26">
        <w:rPr>
          <w:rFonts w:ascii="Garamond" w:hAnsi="Garamond"/>
        </w:rPr>
        <w:t>provide one-on-one management training and technical assistance to 8(a) and other 7(j) eligible firms</w:t>
      </w:r>
      <w:r>
        <w:rPr>
          <w:rFonts w:ascii="Garamond" w:hAnsi="Garamond"/>
        </w:rPr>
        <w:t xml:space="preserve">. </w:t>
      </w:r>
      <w:r w:rsidR="00C4584E">
        <w:rPr>
          <w:rFonts w:ascii="Garamond" w:hAnsi="Garamond"/>
        </w:rPr>
        <w:t>Applicants must provide adequate evidence and documentation</w:t>
      </w:r>
      <w:r>
        <w:rPr>
          <w:rFonts w:ascii="Garamond" w:hAnsi="Garamond"/>
        </w:rPr>
        <w:t>, including specific examples,</w:t>
      </w:r>
      <w:r w:rsidR="00C4584E">
        <w:rPr>
          <w:rFonts w:ascii="Garamond" w:hAnsi="Garamond"/>
        </w:rPr>
        <w:t xml:space="preserve"> of</w:t>
      </w:r>
      <w:r>
        <w:rPr>
          <w:rFonts w:ascii="Garamond" w:hAnsi="Garamond"/>
        </w:rPr>
        <w:t xml:space="preserve"> their:</w:t>
      </w:r>
    </w:p>
    <w:p w14:paraId="53A2F292" w14:textId="77777777" w:rsidR="005721F7" w:rsidRDefault="00985A7F" w:rsidP="00B85DF7">
      <w:pPr>
        <w:pStyle w:val="ListParagraph"/>
        <w:numPr>
          <w:ilvl w:val="0"/>
          <w:numId w:val="11"/>
        </w:numPr>
        <w:tabs>
          <w:tab w:val="num" w:pos="4320"/>
        </w:tabs>
        <w:rPr>
          <w:rFonts w:ascii="Garamond" w:hAnsi="Garamond"/>
        </w:rPr>
      </w:pPr>
      <w:r>
        <w:rPr>
          <w:rFonts w:ascii="Garamond" w:hAnsi="Garamond"/>
        </w:rPr>
        <w:t xml:space="preserve">Experience with, and capacity for, conducting </w:t>
      </w:r>
      <w:r w:rsidR="006A4B26">
        <w:rPr>
          <w:rFonts w:ascii="Garamond" w:hAnsi="Garamond"/>
        </w:rPr>
        <w:t>management and technical assistance</w:t>
      </w:r>
      <w:r>
        <w:rPr>
          <w:rFonts w:ascii="Garamond" w:hAnsi="Garamond"/>
        </w:rPr>
        <w:t xml:space="preserve"> projects, including discussion of the number of years they have conducted such projects;</w:t>
      </w:r>
    </w:p>
    <w:p w14:paraId="2D409F43" w14:textId="77777777" w:rsidR="005721F7" w:rsidRDefault="00985A7F" w:rsidP="00B85DF7">
      <w:pPr>
        <w:pStyle w:val="ListParagraph"/>
        <w:numPr>
          <w:ilvl w:val="0"/>
          <w:numId w:val="11"/>
        </w:numPr>
        <w:tabs>
          <w:tab w:val="num" w:pos="4320"/>
        </w:tabs>
        <w:rPr>
          <w:rFonts w:ascii="Garamond" w:hAnsi="Garamond"/>
        </w:rPr>
      </w:pPr>
      <w:r>
        <w:rPr>
          <w:rFonts w:ascii="Garamond" w:hAnsi="Garamond"/>
        </w:rPr>
        <w:t>F</w:t>
      </w:r>
      <w:r w:rsidRPr="005721F7">
        <w:rPr>
          <w:rFonts w:ascii="Garamond" w:hAnsi="Garamond"/>
        </w:rPr>
        <w:t>amiliarity and expertise with</w:t>
      </w:r>
      <w:r>
        <w:rPr>
          <w:rFonts w:ascii="Garamond" w:hAnsi="Garamond"/>
        </w:rPr>
        <w:t xml:space="preserve"> assisting </w:t>
      </w:r>
      <w:r w:rsidR="006A4B26">
        <w:rPr>
          <w:rFonts w:ascii="Garamond" w:hAnsi="Garamond"/>
        </w:rPr>
        <w:t>8(a) and 7(j) eligible firms</w:t>
      </w:r>
      <w:r>
        <w:rPr>
          <w:rFonts w:ascii="Garamond" w:hAnsi="Garamond"/>
        </w:rPr>
        <w:t xml:space="preserve">, including the number of </w:t>
      </w:r>
      <w:r w:rsidR="006A4B26">
        <w:rPr>
          <w:rFonts w:ascii="Garamond" w:hAnsi="Garamond"/>
        </w:rPr>
        <w:t>firms</w:t>
      </w:r>
      <w:r>
        <w:rPr>
          <w:rFonts w:ascii="Garamond" w:hAnsi="Garamond"/>
          <w:color w:val="FF0000"/>
        </w:rPr>
        <w:t xml:space="preserve"> </w:t>
      </w:r>
      <w:r>
        <w:rPr>
          <w:rFonts w:ascii="Garamond" w:hAnsi="Garamond"/>
        </w:rPr>
        <w:t xml:space="preserve">assisted over the prior </w:t>
      </w:r>
      <w:r w:rsidR="006A4B26">
        <w:rPr>
          <w:rFonts w:ascii="Garamond" w:hAnsi="Garamond"/>
        </w:rPr>
        <w:t>3</w:t>
      </w:r>
      <w:r>
        <w:rPr>
          <w:rFonts w:ascii="Garamond" w:hAnsi="Garamond"/>
        </w:rPr>
        <w:t xml:space="preserve"> years and the demonstrable effects of such assistance (e.g., increase in sales/revenues/contracts/number of employees experienced by assisted </w:t>
      </w:r>
      <w:r w:rsidR="006A4B26">
        <w:rPr>
          <w:rFonts w:ascii="Garamond" w:hAnsi="Garamond"/>
        </w:rPr>
        <w:t>firms</w:t>
      </w:r>
      <w:r>
        <w:rPr>
          <w:rFonts w:ascii="Garamond" w:hAnsi="Garamond"/>
        </w:rPr>
        <w:t>, etc.);</w:t>
      </w:r>
    </w:p>
    <w:p w14:paraId="232A871D" w14:textId="77777777" w:rsidR="001214D0" w:rsidRPr="001214D0" w:rsidRDefault="00B30CB4" w:rsidP="00B85DF7">
      <w:pPr>
        <w:pStyle w:val="ListParagraph"/>
        <w:numPr>
          <w:ilvl w:val="0"/>
          <w:numId w:val="11"/>
        </w:numPr>
        <w:tabs>
          <w:tab w:val="num" w:pos="4320"/>
        </w:tabs>
        <w:rPr>
          <w:rFonts w:ascii="Garamond" w:hAnsi="Garamond"/>
        </w:rPr>
      </w:pPr>
      <w:r>
        <w:rPr>
          <w:rFonts w:ascii="Garamond" w:hAnsi="Garamond"/>
        </w:rPr>
        <w:t>K</w:t>
      </w:r>
      <w:r w:rsidR="005721F7">
        <w:rPr>
          <w:rFonts w:ascii="Garamond" w:hAnsi="Garamond"/>
        </w:rPr>
        <w:t xml:space="preserve">nowledge of, </w:t>
      </w:r>
      <w:r w:rsidR="00564D18">
        <w:rPr>
          <w:rFonts w:ascii="Garamond" w:hAnsi="Garamond"/>
        </w:rPr>
        <w:t xml:space="preserve">and </w:t>
      </w:r>
      <w:r w:rsidR="005721F7">
        <w:rPr>
          <w:rFonts w:ascii="Garamond" w:hAnsi="Garamond"/>
        </w:rPr>
        <w:t>capability for</w:t>
      </w:r>
      <w:r w:rsidR="00564D18">
        <w:rPr>
          <w:rFonts w:ascii="Garamond" w:hAnsi="Garamond"/>
        </w:rPr>
        <w:t xml:space="preserve"> providing</w:t>
      </w:r>
      <w:r w:rsidR="00DE6864">
        <w:rPr>
          <w:rFonts w:ascii="Garamond" w:hAnsi="Garamond"/>
        </w:rPr>
        <w:t>,</w:t>
      </w:r>
      <w:r w:rsidR="00316FC3">
        <w:rPr>
          <w:rFonts w:ascii="Garamond" w:hAnsi="Garamond"/>
        </w:rPr>
        <w:t xml:space="preserve"> </w:t>
      </w:r>
      <w:r w:rsidR="006A4B26">
        <w:rPr>
          <w:rFonts w:ascii="Garamond" w:hAnsi="Garamond"/>
        </w:rPr>
        <w:t xml:space="preserve">management and technical </w:t>
      </w:r>
      <w:r w:rsidR="00985A7F" w:rsidRPr="006A4B26">
        <w:rPr>
          <w:rFonts w:ascii="Garamond" w:hAnsi="Garamond"/>
        </w:rPr>
        <w:t>assistance</w:t>
      </w:r>
      <w:r w:rsidR="00985A7F">
        <w:rPr>
          <w:rFonts w:ascii="Garamond" w:hAnsi="Garamond"/>
        </w:rPr>
        <w:t>;</w:t>
      </w:r>
    </w:p>
    <w:p w14:paraId="318E18BC" w14:textId="77777777" w:rsidR="00C904AF" w:rsidRDefault="001214D0" w:rsidP="00B85DF7">
      <w:pPr>
        <w:pStyle w:val="ListParagraph"/>
        <w:numPr>
          <w:ilvl w:val="0"/>
          <w:numId w:val="11"/>
        </w:numPr>
        <w:tabs>
          <w:tab w:val="num" w:pos="4320"/>
        </w:tabs>
        <w:rPr>
          <w:rFonts w:ascii="Garamond" w:hAnsi="Garamond"/>
        </w:rPr>
      </w:pPr>
      <w:r>
        <w:rPr>
          <w:rFonts w:ascii="Garamond" w:hAnsi="Garamond"/>
        </w:rPr>
        <w:t>Record of receiving other grants or contracts for the conduct of technical assistance projects, including the names of the awarding agencies, the grant or contract numbers, and the performance outcomes/results achieved</w:t>
      </w:r>
      <w:r w:rsidR="00C904AF">
        <w:rPr>
          <w:rFonts w:ascii="Garamond" w:hAnsi="Garamond"/>
        </w:rPr>
        <w:t>; and</w:t>
      </w:r>
    </w:p>
    <w:p w14:paraId="3357BCCA" w14:textId="77777777" w:rsidR="00C904AF" w:rsidRDefault="00C904AF" w:rsidP="00B85DF7">
      <w:pPr>
        <w:pStyle w:val="ListParagraph"/>
        <w:numPr>
          <w:ilvl w:val="0"/>
          <w:numId w:val="11"/>
        </w:numPr>
        <w:tabs>
          <w:tab w:val="num" w:pos="4320"/>
        </w:tabs>
        <w:rPr>
          <w:rFonts w:ascii="Garamond" w:hAnsi="Garamond"/>
        </w:rPr>
      </w:pPr>
      <w:r>
        <w:rPr>
          <w:rFonts w:ascii="Garamond" w:hAnsi="Garamond"/>
        </w:rPr>
        <w:t>Sources of capital, including a brief description of their strategies for raising such capital;</w:t>
      </w:r>
      <w:r w:rsidR="00DD1DC5">
        <w:rPr>
          <w:rFonts w:ascii="Garamond" w:hAnsi="Garamond"/>
        </w:rPr>
        <w:t xml:space="preserve"> and</w:t>
      </w:r>
    </w:p>
    <w:p w14:paraId="47F258B7" w14:textId="77777777" w:rsidR="00605181" w:rsidRPr="005721F7" w:rsidRDefault="00C904AF" w:rsidP="00B85DF7">
      <w:pPr>
        <w:pStyle w:val="ListParagraph"/>
        <w:numPr>
          <w:ilvl w:val="0"/>
          <w:numId w:val="11"/>
        </w:numPr>
        <w:rPr>
          <w:rFonts w:ascii="Garamond" w:hAnsi="Garamond"/>
        </w:rPr>
      </w:pPr>
      <w:r>
        <w:rPr>
          <w:rFonts w:ascii="Garamond" w:hAnsi="Garamond"/>
        </w:rPr>
        <w:t>Responses/corrective actions to any qualified audit opinions, going concern paragraphs, or A-133 audit findings</w:t>
      </w:r>
      <w:r w:rsidR="00386255">
        <w:rPr>
          <w:rFonts w:ascii="Garamond" w:hAnsi="Garamond"/>
        </w:rPr>
        <w:t xml:space="preserve">, per 2 CFR </w:t>
      </w:r>
      <w:r w:rsidR="00DD1DC5" w:rsidRPr="00DD1DC5">
        <w:rPr>
          <w:rFonts w:ascii="Garamond" w:hAnsi="Garamond"/>
        </w:rPr>
        <w:t xml:space="preserve">§ </w:t>
      </w:r>
      <w:r w:rsidR="00386255">
        <w:rPr>
          <w:rFonts w:ascii="Garamond" w:hAnsi="Garamond"/>
        </w:rPr>
        <w:t>200</w:t>
      </w:r>
      <w:r w:rsidR="00C4584E" w:rsidRPr="005721F7">
        <w:rPr>
          <w:rFonts w:ascii="Garamond" w:hAnsi="Garamond"/>
        </w:rPr>
        <w:t>.</w:t>
      </w:r>
      <w:r w:rsidR="005721F7" w:rsidRPr="005721F7">
        <w:rPr>
          <w:rFonts w:ascii="Garamond" w:hAnsi="Garamond"/>
        </w:rPr>
        <w:t xml:space="preserve"> </w:t>
      </w:r>
    </w:p>
    <w:p w14:paraId="37423B53" w14:textId="128DC3D6" w:rsidR="005D62B3" w:rsidRDefault="005721F7" w:rsidP="00B85DF7">
      <w:pPr>
        <w:tabs>
          <w:tab w:val="num" w:pos="720"/>
        </w:tabs>
        <w:rPr>
          <w:rFonts w:ascii="Garamond" w:hAnsi="Garamond"/>
        </w:rPr>
      </w:pPr>
      <w:r>
        <w:rPr>
          <w:rFonts w:ascii="Garamond" w:hAnsi="Garamond"/>
        </w:rPr>
        <w:t>5.2.2</w:t>
      </w:r>
      <w:r>
        <w:rPr>
          <w:rFonts w:ascii="Garamond" w:hAnsi="Garamond"/>
        </w:rPr>
        <w:tab/>
      </w:r>
      <w:r w:rsidR="005D62B3" w:rsidRPr="00D513A9">
        <w:rPr>
          <w:rFonts w:ascii="Garamond" w:hAnsi="Garamond"/>
          <w:i/>
        </w:rPr>
        <w:t>Project Management (</w:t>
      </w:r>
      <w:r w:rsidR="005D62B3">
        <w:rPr>
          <w:rFonts w:ascii="Garamond" w:hAnsi="Garamond"/>
          <w:i/>
        </w:rPr>
        <w:t>25</w:t>
      </w:r>
      <w:r w:rsidR="005D62B3" w:rsidRPr="00316FC3">
        <w:rPr>
          <w:rFonts w:ascii="Garamond" w:hAnsi="Garamond"/>
          <w:i/>
        </w:rPr>
        <w:t xml:space="preserve"> </w:t>
      </w:r>
      <w:r w:rsidR="005D62B3" w:rsidRPr="00D513A9">
        <w:rPr>
          <w:rFonts w:ascii="Garamond" w:hAnsi="Garamond"/>
          <w:i/>
        </w:rPr>
        <w:t>Points)</w:t>
      </w:r>
    </w:p>
    <w:p w14:paraId="02EAA6A3" w14:textId="77777777" w:rsidR="005D62B3" w:rsidRDefault="005D62B3" w:rsidP="00B85DF7">
      <w:pPr>
        <w:tabs>
          <w:tab w:val="num" w:pos="720"/>
        </w:tabs>
        <w:ind w:left="720" w:hanging="720"/>
        <w:rPr>
          <w:rFonts w:ascii="Garamond" w:hAnsi="Garamond"/>
        </w:rPr>
      </w:pPr>
      <w:r>
        <w:rPr>
          <w:rFonts w:ascii="Garamond" w:hAnsi="Garamond"/>
        </w:rPr>
        <w:lastRenderedPageBreak/>
        <w:tab/>
        <w:t xml:space="preserve">Applicants will be evaluated on the strength of their staffing and management plans for accomplishing the goals and objectives of their proposed projects. Applicants must demonstrate they will devote adequate number of personnel having sufficient experience to the project, establish clear and direct lines of responsibility and authority for managing and overseeing the project, and show they will have sufficient facilities and other physical resources at their disposal in order to accomplish the proposed project. </w:t>
      </w:r>
      <w:proofErr w:type="gramStart"/>
      <w:r>
        <w:rPr>
          <w:rFonts w:ascii="Garamond" w:hAnsi="Garamond"/>
        </w:rPr>
        <w:t>In particular, an</w:t>
      </w:r>
      <w:proofErr w:type="gramEnd"/>
      <w:r>
        <w:rPr>
          <w:rFonts w:ascii="Garamond" w:hAnsi="Garamond"/>
        </w:rPr>
        <w:t xml:space="preserve"> Applicant must:</w:t>
      </w:r>
    </w:p>
    <w:p w14:paraId="7F0779A0"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Identify all key management, staff and contractors/consultants, describe their expertise and their roles in conducting and overseeing the project, stipulate the amount of time they will devote to the project, and provide copies of résumés/position descriptions and an organizational chart;</w:t>
      </w:r>
    </w:p>
    <w:p w14:paraId="5CD1FB18"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Identify all facilities and other physical resources that will utilized in furtherance of the proposed project, the hours of their operation (including any night and weekend availability), and provide copies of relevant deeds, leases, free space agreements, rental contracts, memoranda of understanding, etc.;</w:t>
      </w:r>
    </w:p>
    <w:p w14:paraId="7E9A9DF5" w14:textId="3EF41C87" w:rsidR="005D62B3" w:rsidRDefault="00864F34" w:rsidP="00B85DF7">
      <w:pPr>
        <w:pStyle w:val="ListParagraph"/>
        <w:numPr>
          <w:ilvl w:val="0"/>
          <w:numId w:val="13"/>
        </w:numPr>
        <w:tabs>
          <w:tab w:val="num" w:pos="720"/>
        </w:tabs>
        <w:rPr>
          <w:rFonts w:ascii="Garamond" w:hAnsi="Garamond"/>
        </w:rPr>
      </w:pPr>
      <w:r w:rsidRPr="00D37439">
        <w:rPr>
          <w:rFonts w:ascii="Garamond" w:hAnsi="Garamond"/>
        </w:rPr>
        <w:t>Résumés</w:t>
      </w:r>
      <w:r>
        <w:rPr>
          <w:rFonts w:ascii="Garamond" w:hAnsi="Garamond"/>
        </w:rPr>
        <w:t xml:space="preserve"> of key personnel,</w:t>
      </w:r>
      <w:r w:rsidRPr="00D37439">
        <w:rPr>
          <w:rFonts w:ascii="Garamond" w:hAnsi="Garamond"/>
        </w:rPr>
        <w:t xml:space="preserve"> position descriptions</w:t>
      </w:r>
      <w:r>
        <w:rPr>
          <w:rFonts w:ascii="Garamond" w:hAnsi="Garamond"/>
        </w:rPr>
        <w:t xml:space="preserve"> of key personnel</w:t>
      </w:r>
      <w:r w:rsidRPr="00D37439">
        <w:rPr>
          <w:rFonts w:ascii="Garamond" w:hAnsi="Garamond"/>
        </w:rPr>
        <w:t>, contracts</w:t>
      </w:r>
      <w:r>
        <w:rPr>
          <w:rFonts w:ascii="Garamond" w:hAnsi="Garamond"/>
        </w:rPr>
        <w:t xml:space="preserve"> and</w:t>
      </w:r>
      <w:r w:rsidRPr="00D37439">
        <w:rPr>
          <w:rFonts w:ascii="Garamond" w:hAnsi="Garamond"/>
        </w:rPr>
        <w:t xml:space="preserve"> consulting agreements</w:t>
      </w:r>
      <w:r>
        <w:rPr>
          <w:rFonts w:ascii="Garamond" w:hAnsi="Garamond"/>
        </w:rPr>
        <w:t xml:space="preserve"> (include 3 quotes for all subcontracts between $10,000-$250</w:t>
      </w:r>
      <w:proofErr w:type="gramStart"/>
      <w:r>
        <w:rPr>
          <w:rFonts w:ascii="Garamond" w:hAnsi="Garamond"/>
        </w:rPr>
        <w:t>k)</w:t>
      </w:r>
      <w:r w:rsidR="005D62B3">
        <w:rPr>
          <w:rFonts w:ascii="Garamond" w:hAnsi="Garamond"/>
        </w:rPr>
        <w:t>and</w:t>
      </w:r>
      <w:proofErr w:type="gramEnd"/>
      <w:r w:rsidR="005D62B3">
        <w:rPr>
          <w:rFonts w:ascii="Garamond" w:hAnsi="Garamond"/>
        </w:rPr>
        <w:t xml:space="preserve"> identify the employees or officials of the Applicant organization who will be responsible for overseeing and administering those agreements;</w:t>
      </w:r>
    </w:p>
    <w:p w14:paraId="0CAAC2D5" w14:textId="77777777" w:rsidR="005D62B3" w:rsidRDefault="005D62B3" w:rsidP="00B85DF7">
      <w:pPr>
        <w:pStyle w:val="ListParagraph"/>
        <w:numPr>
          <w:ilvl w:val="0"/>
          <w:numId w:val="13"/>
        </w:numPr>
        <w:tabs>
          <w:tab w:val="num" w:pos="720"/>
        </w:tabs>
        <w:rPr>
          <w:rFonts w:ascii="Garamond" w:hAnsi="Garamond"/>
        </w:rPr>
      </w:pPr>
      <w:r>
        <w:rPr>
          <w:rFonts w:ascii="Garamond" w:hAnsi="Garamond"/>
        </w:rPr>
        <w:t>Describe its financial management structure and internal controls and identify all staff members who will be responsible for financial recordkeeping, reporting, the receipt and expenditure of award funds, and addressing audit findings;</w:t>
      </w:r>
      <w:r w:rsidR="00DD1DC5">
        <w:rPr>
          <w:rFonts w:ascii="Garamond" w:hAnsi="Garamond"/>
        </w:rPr>
        <w:t xml:space="preserve"> and</w:t>
      </w:r>
    </w:p>
    <w:p w14:paraId="0E011E8D" w14:textId="77777777" w:rsidR="005D62B3" w:rsidRPr="007F4001" w:rsidRDefault="005D62B3" w:rsidP="00B85DF7">
      <w:pPr>
        <w:pStyle w:val="ListParagraph"/>
        <w:numPr>
          <w:ilvl w:val="0"/>
          <w:numId w:val="13"/>
        </w:numPr>
        <w:tabs>
          <w:tab w:val="num" w:pos="720"/>
        </w:tabs>
        <w:rPr>
          <w:rFonts w:ascii="Garamond" w:hAnsi="Garamond"/>
        </w:rPr>
      </w:pPr>
      <w:r w:rsidRPr="007F4001">
        <w:rPr>
          <w:rFonts w:ascii="Garamond" w:hAnsi="Garamond"/>
        </w:rPr>
        <w:t>Provide a copy of its conflict of interest policy addressing, at a minimum, procedures for ensuring its employees, consultants and contractors do not assist 8(a) and 7(j) eligible firms in which they, their principals, or their immediate family members have a financial interest or fiduciary duty and for ensuring its employees, consultants and contractors do not use their role in the project as a means of marketing their outside services to project clients.</w:t>
      </w:r>
    </w:p>
    <w:p w14:paraId="5BFDD166" w14:textId="77777777" w:rsidR="005721F7" w:rsidRDefault="005D62B3" w:rsidP="00B85DF7">
      <w:pPr>
        <w:tabs>
          <w:tab w:val="num" w:pos="720"/>
        </w:tabs>
        <w:rPr>
          <w:rFonts w:ascii="Garamond" w:hAnsi="Garamond"/>
        </w:rPr>
      </w:pPr>
      <w:r>
        <w:rPr>
          <w:rFonts w:ascii="Garamond" w:hAnsi="Garamond"/>
        </w:rPr>
        <w:t>5.2.3</w:t>
      </w:r>
      <w:r>
        <w:rPr>
          <w:rFonts w:ascii="Garamond" w:hAnsi="Garamond"/>
        </w:rPr>
        <w:tab/>
      </w:r>
      <w:r w:rsidR="005721F7" w:rsidRPr="005721F7">
        <w:rPr>
          <w:rFonts w:ascii="Garamond" w:hAnsi="Garamond"/>
          <w:i/>
        </w:rPr>
        <w:t>Project Design (</w:t>
      </w:r>
      <w:r w:rsidR="006A4B26">
        <w:rPr>
          <w:rFonts w:ascii="Garamond" w:hAnsi="Garamond"/>
          <w:i/>
        </w:rPr>
        <w:t>15</w:t>
      </w:r>
      <w:r w:rsidR="005721F7" w:rsidRPr="00316FC3">
        <w:rPr>
          <w:rFonts w:ascii="Garamond" w:hAnsi="Garamond"/>
          <w:i/>
        </w:rPr>
        <w:t xml:space="preserve"> </w:t>
      </w:r>
      <w:r w:rsidR="005721F7" w:rsidRPr="005721F7">
        <w:rPr>
          <w:rFonts w:ascii="Garamond" w:hAnsi="Garamond"/>
          <w:i/>
        </w:rPr>
        <w:t>Points)</w:t>
      </w:r>
    </w:p>
    <w:p w14:paraId="33572F84" w14:textId="0955C624" w:rsidR="005721F7" w:rsidRDefault="005721F7" w:rsidP="00B85DF7">
      <w:pPr>
        <w:tabs>
          <w:tab w:val="num" w:pos="720"/>
        </w:tabs>
        <w:ind w:left="720" w:hanging="720"/>
        <w:rPr>
          <w:rFonts w:ascii="Garamond" w:hAnsi="Garamond"/>
        </w:rPr>
      </w:pPr>
      <w:r>
        <w:rPr>
          <w:rFonts w:ascii="Garamond" w:hAnsi="Garamond"/>
        </w:rPr>
        <w:tab/>
      </w:r>
      <w:r w:rsidR="00564D18">
        <w:rPr>
          <w:rFonts w:ascii="Garamond" w:hAnsi="Garamond"/>
        </w:rPr>
        <w:t xml:space="preserve">Applicants will be evaluated on their understanding of the </w:t>
      </w:r>
      <w:r w:rsidR="00D37C93">
        <w:rPr>
          <w:rFonts w:ascii="Garamond" w:hAnsi="Garamond"/>
        </w:rPr>
        <w:t xml:space="preserve">purpose of the </w:t>
      </w:r>
      <w:r w:rsidR="00136F9C">
        <w:rPr>
          <w:rFonts w:ascii="Garamond" w:hAnsi="Garamond"/>
        </w:rPr>
        <w:t>M</w:t>
      </w:r>
      <w:r w:rsidR="0088204E">
        <w:rPr>
          <w:rFonts w:ascii="Garamond" w:hAnsi="Garamond"/>
        </w:rPr>
        <w:t xml:space="preserve">anagement and </w:t>
      </w:r>
      <w:r w:rsidR="00136F9C">
        <w:rPr>
          <w:rFonts w:ascii="Garamond" w:hAnsi="Garamond"/>
        </w:rPr>
        <w:t>T</w:t>
      </w:r>
      <w:r w:rsidR="0088204E">
        <w:rPr>
          <w:rFonts w:ascii="Garamond" w:hAnsi="Garamond"/>
        </w:rPr>
        <w:t xml:space="preserve">echnical </w:t>
      </w:r>
      <w:r w:rsidR="00136F9C">
        <w:rPr>
          <w:rFonts w:ascii="Garamond" w:hAnsi="Garamond"/>
        </w:rPr>
        <w:t>A</w:t>
      </w:r>
      <w:r w:rsidR="0088204E">
        <w:rPr>
          <w:rFonts w:ascii="Garamond" w:hAnsi="Garamond"/>
        </w:rPr>
        <w:t>ssistance</w:t>
      </w:r>
      <w:r w:rsidR="007A213B">
        <w:rPr>
          <w:rFonts w:ascii="Garamond" w:hAnsi="Garamond"/>
          <w:color w:val="FF0000"/>
        </w:rPr>
        <w:t xml:space="preserve"> </w:t>
      </w:r>
      <w:r w:rsidR="005B0C84">
        <w:rPr>
          <w:rFonts w:ascii="Garamond" w:hAnsi="Garamond"/>
        </w:rPr>
        <w:t>P</w:t>
      </w:r>
      <w:r w:rsidR="00564D18">
        <w:rPr>
          <w:rFonts w:ascii="Garamond" w:hAnsi="Garamond"/>
        </w:rPr>
        <w:t>rogram</w:t>
      </w:r>
      <w:r w:rsidR="00193A8F">
        <w:rPr>
          <w:rFonts w:ascii="Garamond" w:hAnsi="Garamond"/>
        </w:rPr>
        <w:t>,</w:t>
      </w:r>
      <w:r w:rsidR="00564D18">
        <w:rPr>
          <w:rFonts w:ascii="Garamond" w:hAnsi="Garamond"/>
        </w:rPr>
        <w:t xml:space="preserve"> their proposed </w:t>
      </w:r>
      <w:r w:rsidR="00A7511E">
        <w:rPr>
          <w:rFonts w:ascii="Garamond" w:hAnsi="Garamond"/>
        </w:rPr>
        <w:t xml:space="preserve">unique and innovative </w:t>
      </w:r>
      <w:r w:rsidR="00564D18">
        <w:rPr>
          <w:rFonts w:ascii="Garamond" w:hAnsi="Garamond"/>
        </w:rPr>
        <w:t>approach for performing their project</w:t>
      </w:r>
      <w:r w:rsidR="007A213B">
        <w:rPr>
          <w:rFonts w:ascii="Garamond" w:hAnsi="Garamond"/>
        </w:rPr>
        <w:t>s</w:t>
      </w:r>
      <w:r w:rsidR="00193A8F">
        <w:rPr>
          <w:rFonts w:ascii="Garamond" w:hAnsi="Garamond"/>
        </w:rPr>
        <w:t xml:space="preserve">, </w:t>
      </w:r>
      <w:r w:rsidR="007A213B">
        <w:rPr>
          <w:rFonts w:ascii="Garamond" w:hAnsi="Garamond"/>
        </w:rPr>
        <w:t>the</w:t>
      </w:r>
      <w:r w:rsidR="0020338A">
        <w:rPr>
          <w:rFonts w:ascii="Garamond" w:hAnsi="Garamond"/>
        </w:rPr>
        <w:t xml:space="preserve"> expected</w:t>
      </w:r>
      <w:r w:rsidR="00193A8F">
        <w:rPr>
          <w:rFonts w:ascii="Garamond" w:hAnsi="Garamond"/>
        </w:rPr>
        <w:t xml:space="preserve"> outcomes and objectives, and their methodology for evaluating and assessing the effectiveness and impact of their projects</w:t>
      </w:r>
      <w:r w:rsidR="00564D18">
        <w:rPr>
          <w:rFonts w:ascii="Garamond" w:hAnsi="Garamond"/>
        </w:rPr>
        <w:t xml:space="preserve">. </w:t>
      </w:r>
      <w:r w:rsidR="00D513A9">
        <w:rPr>
          <w:rFonts w:ascii="Garamond" w:hAnsi="Garamond"/>
        </w:rPr>
        <w:t xml:space="preserve">Innovation and creativity in </w:t>
      </w:r>
      <w:proofErr w:type="gramStart"/>
      <w:r w:rsidR="00D513A9">
        <w:rPr>
          <w:rFonts w:ascii="Garamond" w:hAnsi="Garamond"/>
        </w:rPr>
        <w:t>providing assistance to</w:t>
      </w:r>
      <w:proofErr w:type="gramEnd"/>
      <w:r w:rsidR="00D513A9">
        <w:rPr>
          <w:rFonts w:ascii="Garamond" w:hAnsi="Garamond"/>
        </w:rPr>
        <w:t xml:space="preserve"> </w:t>
      </w:r>
      <w:r w:rsidR="00136F9C">
        <w:rPr>
          <w:rFonts w:ascii="Garamond" w:hAnsi="Garamond"/>
        </w:rPr>
        <w:t>8(a) and 7(j) eligible firms</w:t>
      </w:r>
      <w:r w:rsidR="00D513A9">
        <w:rPr>
          <w:rFonts w:ascii="Garamond" w:hAnsi="Garamond"/>
        </w:rPr>
        <w:t xml:space="preserve"> is strongly encouraged. </w:t>
      </w:r>
      <w:r>
        <w:rPr>
          <w:rFonts w:ascii="Garamond" w:hAnsi="Garamond"/>
        </w:rPr>
        <w:t xml:space="preserve">Applicants must describe in detail the </w:t>
      </w:r>
      <w:r w:rsidR="00B30CB4">
        <w:rPr>
          <w:rFonts w:ascii="Garamond" w:hAnsi="Garamond"/>
        </w:rPr>
        <w:t xml:space="preserve">proposed </w:t>
      </w:r>
      <w:r>
        <w:rPr>
          <w:rFonts w:ascii="Garamond" w:hAnsi="Garamond"/>
        </w:rPr>
        <w:t>technical assistance delivery methods</w:t>
      </w:r>
      <w:r w:rsidR="006929FD">
        <w:rPr>
          <w:rFonts w:ascii="Garamond" w:hAnsi="Garamond"/>
        </w:rPr>
        <w:t xml:space="preserve"> and</w:t>
      </w:r>
      <w:r>
        <w:rPr>
          <w:rFonts w:ascii="Garamond" w:hAnsi="Garamond"/>
        </w:rPr>
        <w:t xml:space="preserve"> products and their implementation</w:t>
      </w:r>
      <w:r w:rsidR="006929FD">
        <w:rPr>
          <w:rFonts w:ascii="Garamond" w:hAnsi="Garamond"/>
        </w:rPr>
        <w:t xml:space="preserve"> and evaluation</w:t>
      </w:r>
      <w:r>
        <w:rPr>
          <w:rFonts w:ascii="Garamond" w:hAnsi="Garamond"/>
        </w:rPr>
        <w:t xml:space="preserve">. </w:t>
      </w:r>
      <w:r w:rsidR="00543A27">
        <w:rPr>
          <w:rFonts w:ascii="Garamond" w:hAnsi="Garamond"/>
        </w:rPr>
        <w:t>Specific t</w:t>
      </w:r>
      <w:r w:rsidR="006929FD">
        <w:rPr>
          <w:rFonts w:ascii="Garamond" w:hAnsi="Garamond"/>
        </w:rPr>
        <w:t xml:space="preserve">opics </w:t>
      </w:r>
      <w:r w:rsidR="00543A27">
        <w:rPr>
          <w:rFonts w:ascii="Garamond" w:hAnsi="Garamond"/>
        </w:rPr>
        <w:t xml:space="preserve">an </w:t>
      </w:r>
      <w:r w:rsidR="0062620B">
        <w:rPr>
          <w:rFonts w:ascii="Garamond" w:hAnsi="Garamond"/>
        </w:rPr>
        <w:t>Applicant</w:t>
      </w:r>
      <w:r w:rsidR="006929FD">
        <w:rPr>
          <w:rFonts w:ascii="Garamond" w:hAnsi="Garamond"/>
        </w:rPr>
        <w:t xml:space="preserve"> must address include</w:t>
      </w:r>
      <w:r w:rsidR="009A4644">
        <w:rPr>
          <w:rFonts w:ascii="Garamond" w:hAnsi="Garamond"/>
        </w:rPr>
        <w:t xml:space="preserve"> the</w:t>
      </w:r>
      <w:r w:rsidR="006929FD">
        <w:rPr>
          <w:rFonts w:ascii="Garamond" w:hAnsi="Garamond"/>
        </w:rPr>
        <w:t>:</w:t>
      </w:r>
    </w:p>
    <w:p w14:paraId="32C69F4A" w14:textId="46504D95" w:rsidR="00BA66D5" w:rsidRDefault="00BA66D5" w:rsidP="00B85DF7">
      <w:pPr>
        <w:pStyle w:val="ListParagraph"/>
        <w:numPr>
          <w:ilvl w:val="0"/>
          <w:numId w:val="12"/>
        </w:numPr>
        <w:tabs>
          <w:tab w:val="num" w:pos="720"/>
        </w:tabs>
        <w:rPr>
          <w:rFonts w:ascii="Garamond" w:hAnsi="Garamond"/>
        </w:rPr>
      </w:pPr>
      <w:r>
        <w:rPr>
          <w:rFonts w:ascii="Garamond" w:hAnsi="Garamond"/>
        </w:rPr>
        <w:t>Scope of the</w:t>
      </w:r>
      <w:r w:rsidR="00BB10EB">
        <w:rPr>
          <w:rFonts w:ascii="Garamond" w:hAnsi="Garamond"/>
        </w:rPr>
        <w:t xml:space="preserve"> Native</w:t>
      </w:r>
      <w:r w:rsidR="00F31D73">
        <w:rPr>
          <w:rFonts w:ascii="Garamond" w:hAnsi="Garamond"/>
        </w:rPr>
        <w:t>-</w:t>
      </w:r>
      <w:r w:rsidR="00BB10EB">
        <w:rPr>
          <w:rFonts w:ascii="Garamond" w:hAnsi="Garamond"/>
        </w:rPr>
        <w:t xml:space="preserve">American </w:t>
      </w:r>
      <w:r w:rsidR="00F31D73">
        <w:rPr>
          <w:rFonts w:ascii="Garamond" w:hAnsi="Garamond"/>
        </w:rPr>
        <w:t>communities</w:t>
      </w:r>
      <w:r>
        <w:rPr>
          <w:rFonts w:ascii="Garamond" w:hAnsi="Garamond"/>
        </w:rPr>
        <w:t xml:space="preserve"> </w:t>
      </w:r>
      <w:r w:rsidR="00AD411F">
        <w:rPr>
          <w:rFonts w:ascii="Garamond" w:hAnsi="Garamond"/>
        </w:rPr>
        <w:t xml:space="preserve">and geographic areas </w:t>
      </w:r>
      <w:r>
        <w:rPr>
          <w:rFonts w:ascii="Garamond" w:hAnsi="Garamond"/>
        </w:rPr>
        <w:t>it intends to serve;</w:t>
      </w:r>
    </w:p>
    <w:p w14:paraId="08D9A68A"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t xml:space="preserve">Methods of outreach to </w:t>
      </w:r>
      <w:r w:rsidR="00136F9C">
        <w:rPr>
          <w:rFonts w:ascii="Garamond" w:hAnsi="Garamond"/>
        </w:rPr>
        <w:t>8(a) and 7(j) eligible firms</w:t>
      </w:r>
      <w:r>
        <w:rPr>
          <w:rFonts w:ascii="Garamond" w:hAnsi="Garamond"/>
        </w:rPr>
        <w:t>;</w:t>
      </w:r>
      <w:r w:rsidRPr="00B94BBF">
        <w:rPr>
          <w:rFonts w:ascii="Garamond" w:hAnsi="Garamond"/>
        </w:rPr>
        <w:t xml:space="preserve"> </w:t>
      </w:r>
    </w:p>
    <w:p w14:paraId="20D6A8A4"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t xml:space="preserve">Number of </w:t>
      </w:r>
      <w:r w:rsidR="00136F9C">
        <w:rPr>
          <w:rFonts w:ascii="Garamond" w:hAnsi="Garamond"/>
        </w:rPr>
        <w:t xml:space="preserve">8(a) and 7(j) eligible firms </w:t>
      </w:r>
      <w:r>
        <w:rPr>
          <w:rFonts w:ascii="Garamond" w:hAnsi="Garamond"/>
        </w:rPr>
        <w:t>it expects to assist;</w:t>
      </w:r>
    </w:p>
    <w:p w14:paraId="6610715E"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t xml:space="preserve">Number of </w:t>
      </w:r>
      <w:r w:rsidRPr="00136F9C">
        <w:rPr>
          <w:rFonts w:ascii="Garamond" w:hAnsi="Garamond"/>
        </w:rPr>
        <w:t>meetings</w:t>
      </w:r>
      <w:r w:rsidR="00136F9C" w:rsidRPr="00136F9C">
        <w:rPr>
          <w:rFonts w:ascii="Garamond" w:hAnsi="Garamond"/>
        </w:rPr>
        <w:t>,</w:t>
      </w:r>
      <w:r w:rsidRPr="00136F9C">
        <w:rPr>
          <w:rFonts w:ascii="Garamond" w:hAnsi="Garamond"/>
        </w:rPr>
        <w:t xml:space="preserve"> </w:t>
      </w:r>
      <w:proofErr w:type="spellStart"/>
      <w:r w:rsidRPr="00136F9C">
        <w:rPr>
          <w:rFonts w:ascii="Garamond" w:hAnsi="Garamond"/>
        </w:rPr>
        <w:t>etc</w:t>
      </w:r>
      <w:proofErr w:type="spellEnd"/>
      <w:r w:rsidR="0020338A">
        <w:rPr>
          <w:rFonts w:ascii="Garamond" w:hAnsi="Garamond"/>
        </w:rPr>
        <w:t>, reports/updates</w:t>
      </w:r>
      <w:r w:rsidR="00136F9C">
        <w:rPr>
          <w:rFonts w:ascii="Garamond" w:hAnsi="Garamond"/>
        </w:rPr>
        <w:t>.</w:t>
      </w:r>
      <w:r>
        <w:rPr>
          <w:rFonts w:ascii="Garamond" w:hAnsi="Garamond"/>
        </w:rPr>
        <w:t xml:space="preserve"> it expects to conduct</w:t>
      </w:r>
      <w:r w:rsidR="00257757">
        <w:rPr>
          <w:rFonts w:ascii="Garamond" w:hAnsi="Garamond"/>
        </w:rPr>
        <w:t>, along with a list of the topics it intends to cover</w:t>
      </w:r>
      <w:r>
        <w:rPr>
          <w:rFonts w:ascii="Garamond" w:hAnsi="Garamond"/>
        </w:rPr>
        <w:t>;</w:t>
      </w:r>
    </w:p>
    <w:p w14:paraId="1FDA2287"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lastRenderedPageBreak/>
        <w:t xml:space="preserve">Identification of the data elements it will collect from </w:t>
      </w:r>
      <w:r w:rsidR="00136F9C">
        <w:rPr>
          <w:rFonts w:ascii="Garamond" w:hAnsi="Garamond"/>
        </w:rPr>
        <w:t>8(a) and 7(j) eligible firms</w:t>
      </w:r>
      <w:r>
        <w:rPr>
          <w:rFonts w:ascii="Garamond" w:hAnsi="Garamond"/>
        </w:rPr>
        <w:t xml:space="preserve">, the means of their collection, </w:t>
      </w:r>
      <w:r w:rsidR="00803565">
        <w:rPr>
          <w:rFonts w:ascii="Garamond" w:hAnsi="Garamond"/>
        </w:rPr>
        <w:t xml:space="preserve">measurable outcomes, </w:t>
      </w:r>
      <w:r>
        <w:rPr>
          <w:rFonts w:ascii="Garamond" w:hAnsi="Garamond"/>
        </w:rPr>
        <w:t>and the uses to which they will be applied;</w:t>
      </w:r>
    </w:p>
    <w:p w14:paraId="0E6B66CB"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t>Clarity, accuracy, relevance, and ease of reportability of its evaluation methodology;</w:t>
      </w:r>
    </w:p>
    <w:p w14:paraId="495333BE" w14:textId="77777777" w:rsidR="00BA66D5" w:rsidRDefault="00BA66D5" w:rsidP="00B85DF7">
      <w:pPr>
        <w:pStyle w:val="ListParagraph"/>
        <w:numPr>
          <w:ilvl w:val="0"/>
          <w:numId w:val="12"/>
        </w:numPr>
        <w:tabs>
          <w:tab w:val="num" w:pos="720"/>
        </w:tabs>
        <w:rPr>
          <w:rFonts w:ascii="Garamond" w:hAnsi="Garamond"/>
        </w:rPr>
      </w:pPr>
      <w:r>
        <w:rPr>
          <w:rFonts w:ascii="Garamond" w:hAnsi="Garamond"/>
        </w:rPr>
        <w:t>Projected milestones or timeline of program accomplishments and activities;</w:t>
      </w:r>
      <w:r w:rsidR="00DD1DC5">
        <w:rPr>
          <w:rFonts w:ascii="Garamond" w:hAnsi="Garamond"/>
        </w:rPr>
        <w:t xml:space="preserve"> and</w:t>
      </w:r>
    </w:p>
    <w:p w14:paraId="17F4CA21" w14:textId="77777777" w:rsidR="00433A7F" w:rsidRDefault="00433A7F" w:rsidP="00B85DF7">
      <w:pPr>
        <w:tabs>
          <w:tab w:val="num" w:pos="720"/>
        </w:tabs>
        <w:rPr>
          <w:rFonts w:ascii="Garamond" w:hAnsi="Garamond"/>
        </w:rPr>
      </w:pPr>
      <w:r>
        <w:rPr>
          <w:rFonts w:ascii="Garamond" w:hAnsi="Garamond"/>
        </w:rPr>
        <w:t>5.2.</w:t>
      </w:r>
      <w:r w:rsidR="00702D12">
        <w:rPr>
          <w:rFonts w:ascii="Garamond" w:hAnsi="Garamond"/>
        </w:rPr>
        <w:t>4</w:t>
      </w:r>
      <w:r>
        <w:rPr>
          <w:rFonts w:ascii="Garamond" w:hAnsi="Garamond"/>
        </w:rPr>
        <w:tab/>
      </w:r>
      <w:r w:rsidRPr="00433A7F">
        <w:rPr>
          <w:rFonts w:ascii="Garamond" w:hAnsi="Garamond"/>
          <w:i/>
        </w:rPr>
        <w:t>Collaboration and Leveraging of Resources (</w:t>
      </w:r>
      <w:r w:rsidR="006A4B26">
        <w:rPr>
          <w:rFonts w:ascii="Garamond" w:hAnsi="Garamond"/>
          <w:i/>
        </w:rPr>
        <w:t>1</w:t>
      </w:r>
      <w:r w:rsidR="0088204E">
        <w:rPr>
          <w:rFonts w:ascii="Garamond" w:hAnsi="Garamond"/>
          <w:i/>
        </w:rPr>
        <w:t>5</w:t>
      </w:r>
      <w:r w:rsidR="00316FC3" w:rsidRPr="00316FC3">
        <w:rPr>
          <w:rFonts w:ascii="Garamond" w:hAnsi="Garamond"/>
          <w:i/>
        </w:rPr>
        <w:t xml:space="preserve"> </w:t>
      </w:r>
      <w:r w:rsidRPr="00433A7F">
        <w:rPr>
          <w:rFonts w:ascii="Garamond" w:hAnsi="Garamond"/>
          <w:i/>
        </w:rPr>
        <w:t>Points)</w:t>
      </w:r>
    </w:p>
    <w:p w14:paraId="24FB201E" w14:textId="165288FC" w:rsidR="00433A7F" w:rsidRDefault="00433A7F" w:rsidP="00B85DF7">
      <w:pPr>
        <w:tabs>
          <w:tab w:val="num" w:pos="720"/>
        </w:tabs>
        <w:ind w:left="720" w:hanging="720"/>
        <w:rPr>
          <w:rFonts w:ascii="Garamond" w:hAnsi="Garamond"/>
        </w:rPr>
      </w:pPr>
      <w:r>
        <w:rPr>
          <w:rFonts w:ascii="Garamond" w:hAnsi="Garamond"/>
        </w:rPr>
        <w:tab/>
      </w:r>
      <w:r w:rsidR="00BB2D34">
        <w:rPr>
          <w:rFonts w:ascii="Garamond" w:hAnsi="Garamond"/>
        </w:rPr>
        <w:t xml:space="preserve">Applicants will be evaluated on </w:t>
      </w:r>
      <w:r w:rsidR="005F2E97">
        <w:rPr>
          <w:rFonts w:ascii="Garamond" w:hAnsi="Garamond"/>
        </w:rPr>
        <w:t xml:space="preserve">the breadth of their </w:t>
      </w:r>
      <w:r w:rsidR="00BB2D34">
        <w:rPr>
          <w:rFonts w:ascii="Garamond" w:hAnsi="Garamond"/>
        </w:rPr>
        <w:t xml:space="preserve">plans for coordinating their proposed activities and working </w:t>
      </w:r>
      <w:r w:rsidR="005F2E97">
        <w:rPr>
          <w:rFonts w:ascii="Garamond" w:hAnsi="Garamond"/>
        </w:rPr>
        <w:t xml:space="preserve">to expand the scope and reach of their project </w:t>
      </w:r>
      <w:r w:rsidR="00BB2D34">
        <w:rPr>
          <w:rFonts w:ascii="Garamond" w:hAnsi="Garamond"/>
        </w:rPr>
        <w:t xml:space="preserve">in collaboration with </w:t>
      </w:r>
      <w:r w:rsidR="005F2E97">
        <w:rPr>
          <w:rFonts w:ascii="Garamond" w:hAnsi="Garamond"/>
        </w:rPr>
        <w:t xml:space="preserve">entities such as SBA’s District Offices, other federal, state, local and tribal government agencies, other SBA grant </w:t>
      </w:r>
      <w:r w:rsidR="0062620B">
        <w:rPr>
          <w:rFonts w:ascii="Garamond" w:hAnsi="Garamond"/>
        </w:rPr>
        <w:t>Recipient</w:t>
      </w:r>
      <w:r w:rsidR="005F2E97">
        <w:rPr>
          <w:rFonts w:ascii="Garamond" w:hAnsi="Garamond"/>
        </w:rPr>
        <w:t>s/resource partners, trade associations, business/industry groups, institutions of higher education, and</w:t>
      </w:r>
      <w:r w:rsidR="00160C8C">
        <w:rPr>
          <w:rFonts w:ascii="Garamond" w:hAnsi="Garamond"/>
        </w:rPr>
        <w:t>/or</w:t>
      </w:r>
      <w:r w:rsidR="005F2E97">
        <w:rPr>
          <w:rFonts w:ascii="Garamond" w:hAnsi="Garamond"/>
        </w:rPr>
        <w:t xml:space="preserve"> private organizations.</w:t>
      </w:r>
      <w:r w:rsidR="00473AC9">
        <w:rPr>
          <w:rFonts w:ascii="Garamond" w:hAnsi="Garamond"/>
        </w:rPr>
        <w:t xml:space="preserve">  </w:t>
      </w:r>
      <w:r w:rsidR="005F2E97">
        <w:rPr>
          <w:rFonts w:ascii="Garamond" w:hAnsi="Garamond"/>
        </w:rPr>
        <w:t xml:space="preserve">Specifically, an </w:t>
      </w:r>
      <w:r w:rsidR="0062620B">
        <w:rPr>
          <w:rFonts w:ascii="Garamond" w:hAnsi="Garamond"/>
        </w:rPr>
        <w:t>Applicant</w:t>
      </w:r>
      <w:r w:rsidR="005F2E97">
        <w:rPr>
          <w:rFonts w:ascii="Garamond" w:hAnsi="Garamond"/>
        </w:rPr>
        <w:t xml:space="preserve"> must provide:</w:t>
      </w:r>
    </w:p>
    <w:p w14:paraId="60C34626" w14:textId="62522C06" w:rsidR="00510C68" w:rsidRPr="00CD6CD2" w:rsidRDefault="004164EF" w:rsidP="00CD6CD2">
      <w:pPr>
        <w:pStyle w:val="ListParagraph"/>
        <w:numPr>
          <w:ilvl w:val="0"/>
          <w:numId w:val="14"/>
        </w:numPr>
        <w:tabs>
          <w:tab w:val="num" w:pos="720"/>
        </w:tabs>
        <w:rPr>
          <w:rFonts w:ascii="Garamond" w:hAnsi="Garamond"/>
        </w:rPr>
      </w:pPr>
      <w:r>
        <w:rPr>
          <w:rFonts w:ascii="Garamond" w:hAnsi="Garamond"/>
        </w:rPr>
        <w:t>C</w:t>
      </w:r>
      <w:r w:rsidR="005F2E97">
        <w:rPr>
          <w:rFonts w:ascii="Garamond" w:hAnsi="Garamond"/>
        </w:rPr>
        <w:t>opies of agreements</w:t>
      </w:r>
      <w:r w:rsidR="00B5166D">
        <w:rPr>
          <w:rFonts w:ascii="Garamond" w:hAnsi="Garamond"/>
        </w:rPr>
        <w:t xml:space="preserve"> with</w:t>
      </w:r>
      <w:r w:rsidR="00316FC3">
        <w:rPr>
          <w:rFonts w:ascii="Garamond" w:hAnsi="Garamond"/>
        </w:rPr>
        <w:t>,</w:t>
      </w:r>
      <w:r w:rsidR="00B5166D">
        <w:rPr>
          <w:rFonts w:ascii="Garamond" w:hAnsi="Garamond"/>
        </w:rPr>
        <w:t xml:space="preserve"> or letters </w:t>
      </w:r>
      <w:r w:rsidR="00316FC3">
        <w:rPr>
          <w:rFonts w:ascii="Garamond" w:hAnsi="Garamond"/>
        </w:rPr>
        <w:t xml:space="preserve">or emails </w:t>
      </w:r>
      <w:r w:rsidR="00B5166D">
        <w:rPr>
          <w:rFonts w:ascii="Garamond" w:hAnsi="Garamond"/>
        </w:rPr>
        <w:t>from</w:t>
      </w:r>
      <w:r w:rsidR="00316FC3">
        <w:rPr>
          <w:rFonts w:ascii="Garamond" w:hAnsi="Garamond"/>
        </w:rPr>
        <w:t>,</w:t>
      </w:r>
      <w:r w:rsidR="00B5166D">
        <w:rPr>
          <w:rFonts w:ascii="Garamond" w:hAnsi="Garamond"/>
        </w:rPr>
        <w:t xml:space="preserve"> </w:t>
      </w:r>
      <w:r w:rsidR="00316FC3">
        <w:rPr>
          <w:rFonts w:ascii="Garamond" w:hAnsi="Garamond"/>
        </w:rPr>
        <w:t>the above-listed types of</w:t>
      </w:r>
      <w:r w:rsidR="00B5166D">
        <w:rPr>
          <w:rFonts w:ascii="Garamond" w:hAnsi="Garamond"/>
        </w:rPr>
        <w:t xml:space="preserve"> organizations pledging to work with the </w:t>
      </w:r>
      <w:r w:rsidR="0062620B">
        <w:rPr>
          <w:rFonts w:ascii="Garamond" w:hAnsi="Garamond"/>
        </w:rPr>
        <w:t>Applicant</w:t>
      </w:r>
      <w:r w:rsidR="00B5166D">
        <w:rPr>
          <w:rFonts w:ascii="Garamond" w:hAnsi="Garamond"/>
        </w:rPr>
        <w:t xml:space="preserve"> in order to advance specific </w:t>
      </w:r>
      <w:r w:rsidR="003D570B">
        <w:rPr>
          <w:rFonts w:ascii="Garamond" w:hAnsi="Garamond"/>
        </w:rPr>
        <w:t>Office of Native American Affairs</w:t>
      </w:r>
      <w:r w:rsidR="00B5166D">
        <w:rPr>
          <w:rFonts w:ascii="Garamond" w:hAnsi="Garamond"/>
        </w:rPr>
        <w:t xml:space="preserve"> objectives</w:t>
      </w:r>
      <w:r w:rsidR="00CD6CD2">
        <w:rPr>
          <w:rFonts w:ascii="Garamond" w:hAnsi="Garamond"/>
        </w:rPr>
        <w:t>.</w:t>
      </w:r>
    </w:p>
    <w:p w14:paraId="36532D46" w14:textId="239C15A9" w:rsidR="00195201" w:rsidRDefault="00195201" w:rsidP="00195201">
      <w:pPr>
        <w:tabs>
          <w:tab w:val="num" w:pos="720"/>
        </w:tabs>
        <w:ind w:left="720"/>
        <w:rPr>
          <w:rFonts w:ascii="Garamond" w:hAnsi="Garamond"/>
        </w:rPr>
      </w:pPr>
      <w:r>
        <w:rPr>
          <w:rFonts w:ascii="Garamond" w:hAnsi="Garamond"/>
        </w:rPr>
        <w:t>Applicants will be evaluated on their ability and positioning to efficiently extend project services to Native American firms eligible</w:t>
      </w:r>
      <w:r w:rsidR="00253FBF">
        <w:rPr>
          <w:rFonts w:ascii="Garamond" w:hAnsi="Garamond"/>
        </w:rPr>
        <w:t xml:space="preserve"> to receive assistance under the 7(j) Program (see Section 8.1.1that discusses these firms in an economic manner)</w:t>
      </w:r>
      <w:r w:rsidR="006149F2">
        <w:rPr>
          <w:rFonts w:ascii="Garamond" w:hAnsi="Garamond"/>
        </w:rPr>
        <w:t>.  Applicants must demonstrate their:</w:t>
      </w:r>
    </w:p>
    <w:p w14:paraId="35F7BEF3" w14:textId="27051E23" w:rsidR="006149F2" w:rsidRDefault="004164EF" w:rsidP="006149F2">
      <w:pPr>
        <w:pStyle w:val="ListParagraph"/>
        <w:numPr>
          <w:ilvl w:val="0"/>
          <w:numId w:val="28"/>
        </w:numPr>
        <w:tabs>
          <w:tab w:val="num" w:pos="720"/>
        </w:tabs>
        <w:rPr>
          <w:rFonts w:ascii="Garamond" w:hAnsi="Garamond"/>
        </w:rPr>
      </w:pPr>
      <w:r>
        <w:rPr>
          <w:rFonts w:ascii="Garamond" w:hAnsi="Garamond"/>
        </w:rPr>
        <w:t>E</w:t>
      </w:r>
      <w:r w:rsidR="00EE5E84">
        <w:rPr>
          <w:rFonts w:ascii="Garamond" w:hAnsi="Garamond"/>
        </w:rPr>
        <w:t xml:space="preserve">xperience </w:t>
      </w:r>
      <w:r w:rsidR="0025608A">
        <w:rPr>
          <w:rFonts w:ascii="Garamond" w:hAnsi="Garamond"/>
        </w:rPr>
        <w:t xml:space="preserve">in working with Native American firms and relationships with organizations representing </w:t>
      </w:r>
      <w:r w:rsidR="0063386D">
        <w:rPr>
          <w:rFonts w:ascii="Garamond" w:hAnsi="Garamond"/>
        </w:rPr>
        <w:t>the interests of the Native American population; and</w:t>
      </w:r>
    </w:p>
    <w:p w14:paraId="3D15210F" w14:textId="6B97C8F4" w:rsidR="0063386D" w:rsidRPr="006149F2" w:rsidRDefault="004164EF" w:rsidP="006149F2">
      <w:pPr>
        <w:pStyle w:val="ListParagraph"/>
        <w:numPr>
          <w:ilvl w:val="0"/>
          <w:numId w:val="28"/>
        </w:numPr>
        <w:tabs>
          <w:tab w:val="num" w:pos="720"/>
        </w:tabs>
        <w:rPr>
          <w:rFonts w:ascii="Garamond" w:hAnsi="Garamond"/>
        </w:rPr>
      </w:pPr>
      <w:r>
        <w:rPr>
          <w:rFonts w:ascii="Garamond" w:hAnsi="Garamond"/>
        </w:rPr>
        <w:t>P</w:t>
      </w:r>
      <w:r w:rsidR="0063386D">
        <w:rPr>
          <w:rFonts w:ascii="Garamond" w:hAnsi="Garamond"/>
        </w:rPr>
        <w:t>roximity to or ability to reach Native American eligible 7(j) firms within their project service area.</w:t>
      </w:r>
    </w:p>
    <w:p w14:paraId="50B75A56" w14:textId="77777777" w:rsidR="00160C8C" w:rsidRPr="0011368A" w:rsidRDefault="00E67247" w:rsidP="00B85DF7">
      <w:pPr>
        <w:tabs>
          <w:tab w:val="num" w:pos="720"/>
        </w:tabs>
        <w:rPr>
          <w:rFonts w:ascii="Garamond" w:hAnsi="Garamond"/>
        </w:rPr>
      </w:pPr>
      <w:r>
        <w:rPr>
          <w:rFonts w:ascii="Garamond" w:hAnsi="Garamond"/>
        </w:rPr>
        <w:t>5.2.5</w:t>
      </w:r>
      <w:r w:rsidR="00160C8C">
        <w:rPr>
          <w:rFonts w:ascii="Garamond" w:hAnsi="Garamond"/>
        </w:rPr>
        <w:tab/>
      </w:r>
      <w:r w:rsidR="00160C8C" w:rsidRPr="00B5166D">
        <w:rPr>
          <w:rFonts w:ascii="Garamond" w:hAnsi="Garamond"/>
          <w:i/>
        </w:rPr>
        <w:t>Ability to Reach Special Target Markets (</w:t>
      </w:r>
      <w:r w:rsidR="006A4B26">
        <w:rPr>
          <w:rFonts w:ascii="Garamond" w:hAnsi="Garamond"/>
          <w:i/>
        </w:rPr>
        <w:t>10</w:t>
      </w:r>
      <w:r w:rsidR="00160C8C" w:rsidRPr="00B5166D">
        <w:rPr>
          <w:rFonts w:ascii="Garamond" w:hAnsi="Garamond"/>
          <w:i/>
        </w:rPr>
        <w:t xml:space="preserve"> </w:t>
      </w:r>
      <w:r w:rsidR="00316FC3">
        <w:rPr>
          <w:rFonts w:ascii="Garamond" w:hAnsi="Garamond"/>
          <w:i/>
        </w:rPr>
        <w:t>P</w:t>
      </w:r>
      <w:r w:rsidR="00160C8C" w:rsidRPr="00B5166D">
        <w:rPr>
          <w:rFonts w:ascii="Garamond" w:hAnsi="Garamond"/>
          <w:i/>
        </w:rPr>
        <w:t>oints)</w:t>
      </w:r>
      <w:r w:rsidR="0011368A">
        <w:rPr>
          <w:rFonts w:ascii="Garamond" w:hAnsi="Garamond"/>
        </w:rPr>
        <w:t xml:space="preserve"> </w:t>
      </w:r>
    </w:p>
    <w:p w14:paraId="25116BA3" w14:textId="77777777" w:rsidR="00160C8C" w:rsidRDefault="00160C8C" w:rsidP="00B85DF7">
      <w:pPr>
        <w:tabs>
          <w:tab w:val="num" w:pos="720"/>
        </w:tabs>
        <w:ind w:left="720" w:hanging="720"/>
        <w:rPr>
          <w:rFonts w:ascii="Garamond" w:hAnsi="Garamond"/>
        </w:rPr>
      </w:pPr>
      <w:r>
        <w:rPr>
          <w:rFonts w:ascii="Garamond" w:hAnsi="Garamond"/>
        </w:rPr>
        <w:tab/>
        <w:t>Applicants will be evaluated on their ability and positioning to extend project services to</w:t>
      </w:r>
      <w:r w:rsidR="005642D6">
        <w:rPr>
          <w:rFonts w:ascii="Garamond" w:hAnsi="Garamond"/>
        </w:rPr>
        <w:t xml:space="preserve"> firms eligible to receive assistance under the </w:t>
      </w:r>
      <w:r w:rsidR="00297661">
        <w:rPr>
          <w:rFonts w:ascii="Garamond" w:hAnsi="Garamond"/>
        </w:rPr>
        <w:t xml:space="preserve">7(j) Program (see Section </w:t>
      </w:r>
      <w:r w:rsidR="00BA5328">
        <w:rPr>
          <w:rFonts w:ascii="Garamond" w:hAnsi="Garamond"/>
        </w:rPr>
        <w:t>8.1.1</w:t>
      </w:r>
      <w:r w:rsidR="005642D6">
        <w:rPr>
          <w:rFonts w:ascii="Garamond" w:hAnsi="Garamond"/>
        </w:rPr>
        <w:t xml:space="preserve"> that discusses these firms).</w:t>
      </w:r>
      <w:r>
        <w:rPr>
          <w:rFonts w:ascii="Garamond" w:hAnsi="Garamond"/>
        </w:rPr>
        <w:t xml:space="preserve"> Applicants must demonstrate their:</w:t>
      </w:r>
    </w:p>
    <w:p w14:paraId="285B1040" w14:textId="77777777" w:rsidR="00160C8C" w:rsidRDefault="00160C8C" w:rsidP="00B85DF7">
      <w:pPr>
        <w:pStyle w:val="ListParagraph"/>
        <w:numPr>
          <w:ilvl w:val="0"/>
          <w:numId w:val="15"/>
        </w:numPr>
        <w:tabs>
          <w:tab w:val="num" w:pos="720"/>
        </w:tabs>
        <w:rPr>
          <w:rFonts w:ascii="Garamond" w:hAnsi="Garamond"/>
        </w:rPr>
      </w:pPr>
      <w:r>
        <w:rPr>
          <w:rFonts w:ascii="Garamond" w:hAnsi="Garamond"/>
        </w:rPr>
        <w:t>Experience in working with</w:t>
      </w:r>
      <w:r w:rsidR="00713171">
        <w:rPr>
          <w:rFonts w:ascii="Garamond" w:hAnsi="Garamond"/>
        </w:rPr>
        <w:t>7(j) eligible firms</w:t>
      </w:r>
      <w:r>
        <w:rPr>
          <w:rFonts w:ascii="Garamond" w:hAnsi="Garamond"/>
        </w:rPr>
        <w:t xml:space="preserve"> and relationships with organizations representing the interests of such individuals;</w:t>
      </w:r>
      <w:r w:rsidR="00DD1DC5">
        <w:rPr>
          <w:rFonts w:ascii="Garamond" w:hAnsi="Garamond"/>
        </w:rPr>
        <w:t xml:space="preserve"> and </w:t>
      </w:r>
    </w:p>
    <w:p w14:paraId="488B3E64" w14:textId="77777777" w:rsidR="00B11345" w:rsidRPr="00B11345" w:rsidRDefault="00160C8C" w:rsidP="00B85DF7">
      <w:pPr>
        <w:pStyle w:val="ListParagraph"/>
        <w:numPr>
          <w:ilvl w:val="0"/>
          <w:numId w:val="15"/>
        </w:numPr>
        <w:tabs>
          <w:tab w:val="num" w:pos="720"/>
        </w:tabs>
        <w:rPr>
          <w:rFonts w:ascii="Garamond" w:hAnsi="Garamond"/>
        </w:rPr>
      </w:pPr>
      <w:r>
        <w:rPr>
          <w:rFonts w:ascii="Garamond" w:hAnsi="Garamond"/>
        </w:rPr>
        <w:t>Proximity to or ability to reach</w:t>
      </w:r>
      <w:r w:rsidR="002C040F">
        <w:rPr>
          <w:rFonts w:ascii="Garamond" w:hAnsi="Garamond"/>
        </w:rPr>
        <w:t xml:space="preserve"> </w:t>
      </w:r>
      <w:r w:rsidR="00713171">
        <w:rPr>
          <w:rFonts w:ascii="Garamond" w:hAnsi="Garamond"/>
        </w:rPr>
        <w:t>7(j) eligible firms</w:t>
      </w:r>
      <w:r w:rsidR="00713171" w:rsidRPr="002C040F">
        <w:rPr>
          <w:rFonts w:ascii="Garamond" w:hAnsi="Garamond"/>
          <w:color w:val="FF0000"/>
        </w:rPr>
        <w:t xml:space="preserve"> </w:t>
      </w:r>
      <w:r>
        <w:rPr>
          <w:rFonts w:ascii="Garamond" w:hAnsi="Garamond"/>
        </w:rPr>
        <w:t>within their project service area.</w:t>
      </w:r>
    </w:p>
    <w:p w14:paraId="20E565AF" w14:textId="77777777" w:rsidR="00A46D96" w:rsidRDefault="00A46D96" w:rsidP="00B85DF7">
      <w:pPr>
        <w:tabs>
          <w:tab w:val="num" w:pos="720"/>
        </w:tabs>
        <w:rPr>
          <w:rFonts w:ascii="Garamond" w:hAnsi="Garamond"/>
        </w:rPr>
      </w:pPr>
      <w:r>
        <w:rPr>
          <w:rFonts w:ascii="Garamond" w:hAnsi="Garamond"/>
        </w:rPr>
        <w:t>5.3</w:t>
      </w:r>
      <w:r>
        <w:rPr>
          <w:rFonts w:ascii="Garamond" w:hAnsi="Garamond"/>
        </w:rPr>
        <w:tab/>
      </w:r>
      <w:r w:rsidRPr="00A46D96">
        <w:rPr>
          <w:rFonts w:ascii="Garamond" w:hAnsi="Garamond"/>
          <w:i/>
        </w:rPr>
        <w:t>Review and Selection Process</w:t>
      </w:r>
    </w:p>
    <w:p w14:paraId="1B7ABEDF" w14:textId="50E7853E" w:rsidR="000D1018" w:rsidRDefault="00A46D96" w:rsidP="00B85DF7">
      <w:pPr>
        <w:tabs>
          <w:tab w:val="num" w:pos="720"/>
        </w:tabs>
        <w:ind w:left="720" w:hanging="720"/>
        <w:rPr>
          <w:rFonts w:ascii="Garamond" w:hAnsi="Garamond"/>
        </w:rPr>
      </w:pPr>
      <w:r>
        <w:rPr>
          <w:rFonts w:ascii="Garamond" w:hAnsi="Garamond"/>
        </w:rPr>
        <w:tab/>
      </w:r>
      <w:r w:rsidR="002C040F">
        <w:rPr>
          <w:rFonts w:ascii="Garamond" w:hAnsi="Garamond"/>
        </w:rPr>
        <w:t xml:space="preserve">Applications that are not rejected by grants.gov or SBA’s screening process will be evaluated by teams of reviewers and scored </w:t>
      </w:r>
      <w:proofErr w:type="gramStart"/>
      <w:r w:rsidR="002C040F">
        <w:rPr>
          <w:rFonts w:ascii="Garamond" w:hAnsi="Garamond"/>
        </w:rPr>
        <w:t>on the basis of</w:t>
      </w:r>
      <w:proofErr w:type="gramEnd"/>
      <w:r w:rsidR="002C040F">
        <w:rPr>
          <w:rFonts w:ascii="Garamond" w:hAnsi="Garamond"/>
        </w:rPr>
        <w:t xml:space="preserve"> how well they meet the criteria outlined above. These reviewers may be SBA employees or employees of other Federal agencies. </w:t>
      </w:r>
      <w:r w:rsidR="000D1018">
        <w:rPr>
          <w:rFonts w:ascii="Garamond" w:hAnsi="Garamond"/>
        </w:rPr>
        <w:t xml:space="preserve">The maximum score any application can receive is </w:t>
      </w:r>
      <w:r w:rsidR="00C95925">
        <w:rPr>
          <w:rFonts w:ascii="Garamond" w:hAnsi="Garamond"/>
        </w:rPr>
        <w:t>100</w:t>
      </w:r>
      <w:r w:rsidR="000D1018">
        <w:rPr>
          <w:rFonts w:ascii="Garamond" w:hAnsi="Garamond"/>
        </w:rPr>
        <w:t xml:space="preserve"> points. </w:t>
      </w:r>
      <w:r w:rsidR="005C7F04">
        <w:rPr>
          <w:rFonts w:ascii="Garamond" w:hAnsi="Garamond"/>
        </w:rPr>
        <w:t xml:space="preserve">Prior to evaluating applications received in response to this </w:t>
      </w:r>
      <w:r w:rsidR="005A5B28">
        <w:rPr>
          <w:rFonts w:ascii="Garamond" w:hAnsi="Garamond"/>
        </w:rPr>
        <w:t>funding opportunity</w:t>
      </w:r>
      <w:r w:rsidR="005C7F04">
        <w:rPr>
          <w:rFonts w:ascii="Garamond" w:hAnsi="Garamond"/>
        </w:rPr>
        <w:t xml:space="preserve">, </w:t>
      </w:r>
      <w:r w:rsidR="000D1018">
        <w:rPr>
          <w:rFonts w:ascii="Garamond" w:hAnsi="Garamond"/>
        </w:rPr>
        <w:t>SBA will establish a minimum acceptable score</w:t>
      </w:r>
      <w:r w:rsidR="005C7F04">
        <w:rPr>
          <w:rFonts w:ascii="Garamond" w:hAnsi="Garamond"/>
        </w:rPr>
        <w:t>.</w:t>
      </w:r>
      <w:r w:rsidR="000D1018">
        <w:rPr>
          <w:rFonts w:ascii="Garamond" w:hAnsi="Garamond"/>
        </w:rPr>
        <w:t xml:space="preserve"> </w:t>
      </w:r>
      <w:r w:rsidR="005C7F04">
        <w:rPr>
          <w:rFonts w:ascii="Garamond" w:hAnsi="Garamond"/>
        </w:rPr>
        <w:t>O</w:t>
      </w:r>
      <w:r w:rsidR="000D1018">
        <w:rPr>
          <w:rFonts w:ascii="Garamond" w:hAnsi="Garamond"/>
        </w:rPr>
        <w:t xml:space="preserve">nly those applications that meet or exceed </w:t>
      </w:r>
      <w:r w:rsidR="005C7F04">
        <w:rPr>
          <w:rFonts w:ascii="Garamond" w:hAnsi="Garamond"/>
        </w:rPr>
        <w:t>that threshold</w:t>
      </w:r>
      <w:r w:rsidR="000D1018">
        <w:rPr>
          <w:rFonts w:ascii="Garamond" w:hAnsi="Garamond"/>
        </w:rPr>
        <w:t xml:space="preserve"> will be eligible for funding. Applicants are therefore encouraged to design proposals that address each of the scoring criteria </w:t>
      </w:r>
      <w:r w:rsidR="005C7F04">
        <w:rPr>
          <w:rFonts w:ascii="Garamond" w:hAnsi="Garamond"/>
        </w:rPr>
        <w:t xml:space="preserve">listed above </w:t>
      </w:r>
      <w:r w:rsidR="000D1018">
        <w:rPr>
          <w:rFonts w:ascii="Garamond" w:hAnsi="Garamond"/>
        </w:rPr>
        <w:t>as thoroughly as possible.</w:t>
      </w:r>
    </w:p>
    <w:p w14:paraId="0923ED02" w14:textId="0FBBAB42" w:rsidR="004F2A6A" w:rsidRDefault="00EF7202" w:rsidP="00620E2C">
      <w:pPr>
        <w:tabs>
          <w:tab w:val="num" w:pos="720"/>
        </w:tabs>
        <w:ind w:left="720" w:hanging="720"/>
        <w:rPr>
          <w:rFonts w:ascii="Garamond" w:hAnsi="Garamond"/>
        </w:rPr>
      </w:pPr>
      <w:r>
        <w:rPr>
          <w:rFonts w:ascii="Garamond" w:hAnsi="Garamond"/>
        </w:rPr>
        <w:lastRenderedPageBreak/>
        <w:tab/>
        <w:t xml:space="preserve">In the interest </w:t>
      </w:r>
      <w:r w:rsidR="001C10AF">
        <w:rPr>
          <w:rFonts w:ascii="Garamond" w:hAnsi="Garamond"/>
        </w:rPr>
        <w:t>of providing Native American Micro Enterprise Business services to a broad segment of the 7(j) community as possible, SBA will take the geographical dispersion of Applicant’s project service are</w:t>
      </w:r>
      <w:r w:rsidR="00F12F08">
        <w:rPr>
          <w:rFonts w:ascii="Garamond" w:hAnsi="Garamond"/>
        </w:rPr>
        <w:t>as into account when making award decisions</w:t>
      </w:r>
      <w:r w:rsidR="00C85C72">
        <w:rPr>
          <w:rFonts w:ascii="Garamond" w:hAnsi="Garamond"/>
        </w:rPr>
        <w:t>, especially when the geographic area has</w:t>
      </w:r>
      <w:r w:rsidR="00792DD0">
        <w:rPr>
          <w:rFonts w:ascii="Garamond" w:hAnsi="Garamond"/>
        </w:rPr>
        <w:t xml:space="preserve"> a population of Native Americans.  </w:t>
      </w:r>
      <w:r w:rsidR="00872771">
        <w:rPr>
          <w:rFonts w:ascii="Garamond" w:hAnsi="Garamond"/>
        </w:rPr>
        <w:t xml:space="preserve">Other acceptable proposals may nevertheless be passed over for funding if that application proposes to serve the same or substantially the same area or markets as existing Office of Native American </w:t>
      </w:r>
      <w:r w:rsidR="00B42F1B">
        <w:rPr>
          <w:rFonts w:ascii="Garamond" w:hAnsi="Garamond"/>
        </w:rPr>
        <w:t>Recipient Award or another more highly rated application that was selected for award.</w:t>
      </w:r>
    </w:p>
    <w:p w14:paraId="3054B2AB" w14:textId="0AEB8A43" w:rsidR="00E9304A" w:rsidRDefault="000D1018" w:rsidP="00620E2C">
      <w:pPr>
        <w:tabs>
          <w:tab w:val="num" w:pos="720"/>
        </w:tabs>
        <w:ind w:left="720" w:hanging="720"/>
        <w:rPr>
          <w:rFonts w:ascii="Garamond" w:hAnsi="Garamond"/>
        </w:rPr>
      </w:pPr>
      <w:r>
        <w:rPr>
          <w:rFonts w:ascii="Garamond" w:hAnsi="Garamond"/>
        </w:rPr>
        <w:tab/>
      </w:r>
      <w:r w:rsidR="00A46D96">
        <w:rPr>
          <w:rFonts w:ascii="Garamond" w:hAnsi="Garamond"/>
        </w:rPr>
        <w:t xml:space="preserve"> </w:t>
      </w:r>
    </w:p>
    <w:p w14:paraId="3C570DEF" w14:textId="77777777" w:rsidR="00E9304A" w:rsidRDefault="00F90CD9" w:rsidP="00E9304A">
      <w:pPr>
        <w:rPr>
          <w:rFonts w:ascii="Garamond" w:hAnsi="Garamond"/>
        </w:rPr>
      </w:pPr>
      <w:r w:rsidRPr="00F13BCF">
        <w:rPr>
          <w:rFonts w:ascii="Garamond" w:hAnsi="Garamond"/>
        </w:rPr>
        <w:t>6.0.</w:t>
      </w:r>
      <w:r w:rsidRPr="00F13BCF">
        <w:rPr>
          <w:rFonts w:ascii="Garamond" w:hAnsi="Garamond"/>
        </w:rPr>
        <w:tab/>
      </w:r>
      <w:r w:rsidRPr="00F13BCF">
        <w:rPr>
          <w:rFonts w:ascii="Garamond" w:hAnsi="Garamond"/>
          <w:b/>
        </w:rPr>
        <w:t>Section VI - Award Administration Information</w:t>
      </w:r>
    </w:p>
    <w:p w14:paraId="72BE4C0F" w14:textId="77777777" w:rsidR="00F90CD9" w:rsidRPr="00F13BCF" w:rsidRDefault="00F90CD9" w:rsidP="00B85DF7">
      <w:pPr>
        <w:ind w:left="720" w:hanging="720"/>
        <w:rPr>
          <w:rFonts w:ascii="Garamond" w:hAnsi="Garamond"/>
        </w:rPr>
      </w:pPr>
      <w:r w:rsidRPr="00F13BCF">
        <w:rPr>
          <w:rFonts w:ascii="Garamond" w:hAnsi="Garamond"/>
        </w:rPr>
        <w:t>6.1.</w:t>
      </w:r>
      <w:r w:rsidRPr="00F13BCF">
        <w:rPr>
          <w:rFonts w:ascii="Garamond" w:hAnsi="Garamond"/>
        </w:rPr>
        <w:tab/>
      </w:r>
      <w:r w:rsidRPr="00F13BCF">
        <w:rPr>
          <w:rFonts w:ascii="Garamond" w:hAnsi="Garamond"/>
          <w:i/>
        </w:rPr>
        <w:t>Award Noti</w:t>
      </w:r>
      <w:r w:rsidR="00605181">
        <w:rPr>
          <w:rFonts w:ascii="Garamond" w:hAnsi="Garamond"/>
          <w:i/>
        </w:rPr>
        <w:t>fication</w:t>
      </w:r>
      <w:r w:rsidRPr="00F13BCF">
        <w:rPr>
          <w:rFonts w:ascii="Garamond" w:hAnsi="Garamond"/>
        </w:rPr>
        <w:t xml:space="preserve">  </w:t>
      </w:r>
    </w:p>
    <w:p w14:paraId="0978CB2C" w14:textId="77777777" w:rsidR="00971ED0" w:rsidRDefault="00F90CD9" w:rsidP="0041593F">
      <w:pPr>
        <w:ind w:left="720"/>
        <w:rPr>
          <w:rFonts w:ascii="Garamond" w:hAnsi="Garamond"/>
        </w:rPr>
      </w:pPr>
      <w:r w:rsidRPr="00F13BCF">
        <w:rPr>
          <w:rFonts w:ascii="Garamond" w:hAnsi="Garamond"/>
        </w:rPr>
        <w:t xml:space="preserve">All </w:t>
      </w:r>
      <w:r w:rsidR="0062620B">
        <w:rPr>
          <w:rFonts w:ascii="Garamond" w:hAnsi="Garamond"/>
        </w:rPr>
        <w:t>Applicant</w:t>
      </w:r>
      <w:r w:rsidRPr="00F13BCF">
        <w:rPr>
          <w:rFonts w:ascii="Garamond" w:hAnsi="Garamond"/>
        </w:rPr>
        <w:t xml:space="preserve">s </w:t>
      </w:r>
      <w:r w:rsidR="00605181">
        <w:rPr>
          <w:rFonts w:ascii="Garamond" w:hAnsi="Garamond"/>
        </w:rPr>
        <w:t xml:space="preserve">selected for awards </w:t>
      </w:r>
      <w:r w:rsidRPr="00F13BCF">
        <w:rPr>
          <w:rFonts w:ascii="Garamond" w:hAnsi="Garamond"/>
        </w:rPr>
        <w:t xml:space="preserve">will receive written notification. </w:t>
      </w:r>
      <w:r w:rsidR="00605181">
        <w:rPr>
          <w:rFonts w:ascii="Garamond" w:hAnsi="Garamond"/>
        </w:rPr>
        <w:t xml:space="preserve">Applicants not selected for awards will not be notified. There will be no debriefing process for unsuccessful </w:t>
      </w:r>
      <w:r w:rsidR="0062620B">
        <w:rPr>
          <w:rFonts w:ascii="Garamond" w:hAnsi="Garamond"/>
        </w:rPr>
        <w:t>Applicant</w:t>
      </w:r>
      <w:r w:rsidR="00605181">
        <w:rPr>
          <w:rFonts w:ascii="Garamond" w:hAnsi="Garamond"/>
        </w:rPr>
        <w:t>s.</w:t>
      </w:r>
      <w:r w:rsidR="0041593F">
        <w:rPr>
          <w:rFonts w:ascii="Garamond" w:hAnsi="Garamond"/>
        </w:rPr>
        <w:t xml:space="preserve"> </w:t>
      </w:r>
    </w:p>
    <w:p w14:paraId="7A1703DD" w14:textId="77777777" w:rsidR="001327EF" w:rsidRPr="007531F0" w:rsidRDefault="007531F0" w:rsidP="00B85DF7">
      <w:pPr>
        <w:ind w:left="720" w:hanging="720"/>
        <w:rPr>
          <w:rFonts w:ascii="Garamond" w:hAnsi="Garamond"/>
        </w:rPr>
      </w:pPr>
      <w:r>
        <w:rPr>
          <w:rFonts w:ascii="Garamond" w:hAnsi="Garamond"/>
        </w:rPr>
        <w:t>6.2</w:t>
      </w:r>
      <w:r>
        <w:rPr>
          <w:rFonts w:ascii="Garamond" w:hAnsi="Garamond"/>
        </w:rPr>
        <w:tab/>
      </w:r>
      <w:r w:rsidR="001327EF" w:rsidRPr="007531F0">
        <w:rPr>
          <w:rFonts w:ascii="Garamond" w:hAnsi="Garamond"/>
          <w:i/>
        </w:rPr>
        <w:t>Administrative and National Policy Requirements</w:t>
      </w:r>
    </w:p>
    <w:p w14:paraId="5FFC2DEB" w14:textId="08EA6444" w:rsidR="001327EF" w:rsidRPr="001327EF" w:rsidRDefault="001327EF" w:rsidP="00B85DF7">
      <w:pPr>
        <w:ind w:left="720"/>
        <w:rPr>
          <w:rFonts w:ascii="Garamond" w:hAnsi="Garamond"/>
        </w:rPr>
      </w:pPr>
      <w:r>
        <w:rPr>
          <w:rFonts w:ascii="Garamond" w:hAnsi="Garamond"/>
        </w:rPr>
        <w:t xml:space="preserve">All successful </w:t>
      </w:r>
      <w:r w:rsidR="0062620B">
        <w:rPr>
          <w:rFonts w:ascii="Garamond" w:hAnsi="Garamond"/>
        </w:rPr>
        <w:t>Applicant</w:t>
      </w:r>
      <w:r>
        <w:rPr>
          <w:rFonts w:ascii="Garamond" w:hAnsi="Garamond"/>
        </w:rPr>
        <w:t xml:space="preserve">s will be required to comply with the requirements set forth in </w:t>
      </w:r>
      <w:r w:rsidR="00297661">
        <w:rPr>
          <w:rFonts w:ascii="Garamond" w:hAnsi="Garamond"/>
        </w:rPr>
        <w:t xml:space="preserve">15 U.S.C.A.   § 636(j); </w:t>
      </w:r>
      <w:r w:rsidR="00C718F0">
        <w:rPr>
          <w:rFonts w:ascii="Garamond" w:hAnsi="Garamond"/>
        </w:rPr>
        <w:t>2 C.F.R. Part</w:t>
      </w:r>
      <w:r w:rsidR="00386255">
        <w:rPr>
          <w:rFonts w:ascii="Garamond" w:hAnsi="Garamond"/>
        </w:rPr>
        <w:t xml:space="preserve"> 200</w:t>
      </w:r>
      <w:r w:rsidR="00EC1475">
        <w:rPr>
          <w:rFonts w:ascii="Garamond" w:hAnsi="Garamond"/>
        </w:rPr>
        <w:t>; 13 C.F.R. Part 124</w:t>
      </w:r>
      <w:r w:rsidR="00234CA1">
        <w:rPr>
          <w:rFonts w:ascii="Garamond" w:hAnsi="Garamond"/>
        </w:rPr>
        <w:t>;</w:t>
      </w:r>
      <w:r w:rsidR="00C718F0">
        <w:rPr>
          <w:rFonts w:ascii="Garamond" w:hAnsi="Garamond"/>
        </w:rPr>
        <w:t xml:space="preserve"> </w:t>
      </w:r>
      <w:r>
        <w:rPr>
          <w:rFonts w:ascii="Garamond" w:hAnsi="Garamond"/>
        </w:rPr>
        <w:t>the Assurances for Non-Construction Programs</w:t>
      </w:r>
      <w:r w:rsidR="00C718F0">
        <w:rPr>
          <w:rFonts w:ascii="Garamond" w:hAnsi="Garamond"/>
        </w:rPr>
        <w:t xml:space="preserve"> (SF-424B)</w:t>
      </w:r>
      <w:r w:rsidR="00234CA1">
        <w:rPr>
          <w:rFonts w:ascii="Garamond" w:hAnsi="Garamond"/>
        </w:rPr>
        <w:t>;</w:t>
      </w:r>
      <w:r>
        <w:rPr>
          <w:rFonts w:ascii="Garamond" w:hAnsi="Garamond"/>
        </w:rPr>
        <w:t xml:space="preserve"> and the terms </w:t>
      </w:r>
      <w:r w:rsidR="00C718F0">
        <w:rPr>
          <w:rFonts w:ascii="Garamond" w:hAnsi="Garamond"/>
        </w:rPr>
        <w:t xml:space="preserve">and conditions </w:t>
      </w:r>
      <w:r w:rsidR="00234CA1">
        <w:rPr>
          <w:rFonts w:ascii="Garamond" w:hAnsi="Garamond"/>
        </w:rPr>
        <w:t>set forth in</w:t>
      </w:r>
      <w:r>
        <w:rPr>
          <w:rFonts w:ascii="Garamond" w:hAnsi="Garamond"/>
        </w:rPr>
        <w:t xml:space="preserve"> their Notices of Award.</w:t>
      </w:r>
      <w:r w:rsidR="005C5E70">
        <w:rPr>
          <w:rFonts w:ascii="Garamond" w:hAnsi="Garamond"/>
        </w:rPr>
        <w:t xml:space="preserve"> In addition, SBA may, from time to time, advise </w:t>
      </w:r>
      <w:r w:rsidR="0062620B">
        <w:rPr>
          <w:rFonts w:ascii="Garamond" w:hAnsi="Garamond"/>
        </w:rPr>
        <w:t>Recipient</w:t>
      </w:r>
      <w:r w:rsidR="005C5E70">
        <w:rPr>
          <w:rFonts w:ascii="Garamond" w:hAnsi="Garamond"/>
        </w:rPr>
        <w:t xml:space="preserve">s of awards made under this </w:t>
      </w:r>
      <w:r w:rsidR="00CD625F">
        <w:rPr>
          <w:rFonts w:ascii="Garamond" w:hAnsi="Garamond"/>
        </w:rPr>
        <w:t xml:space="preserve">funding opportunity </w:t>
      </w:r>
      <w:r w:rsidR="005C5E70">
        <w:rPr>
          <w:rFonts w:ascii="Garamond" w:hAnsi="Garamond"/>
        </w:rPr>
        <w:t xml:space="preserve">of new </w:t>
      </w:r>
      <w:r w:rsidR="001177CC">
        <w:rPr>
          <w:rFonts w:ascii="Garamond" w:hAnsi="Garamond"/>
        </w:rPr>
        <w:t xml:space="preserve">legal requirements and/or </w:t>
      </w:r>
      <w:r w:rsidR="005C5E70">
        <w:rPr>
          <w:rFonts w:ascii="Garamond" w:hAnsi="Garamond"/>
        </w:rPr>
        <w:t xml:space="preserve">policy initiatives with which </w:t>
      </w:r>
      <w:r w:rsidR="001177CC">
        <w:rPr>
          <w:rFonts w:ascii="Garamond" w:hAnsi="Garamond"/>
        </w:rPr>
        <w:t>they</w:t>
      </w:r>
      <w:r w:rsidR="005C5E70">
        <w:rPr>
          <w:rFonts w:ascii="Garamond" w:hAnsi="Garamond"/>
        </w:rPr>
        <w:t xml:space="preserve"> must agree to comply.</w:t>
      </w:r>
    </w:p>
    <w:p w14:paraId="687A7B4B" w14:textId="77777777" w:rsidR="00F90CD9" w:rsidRPr="007531F0" w:rsidRDefault="00F90CD9" w:rsidP="00B85DF7">
      <w:pPr>
        <w:pStyle w:val="ListParagraph"/>
        <w:numPr>
          <w:ilvl w:val="1"/>
          <w:numId w:val="16"/>
        </w:numPr>
        <w:ind w:left="720" w:hanging="720"/>
        <w:rPr>
          <w:rFonts w:ascii="Garamond" w:hAnsi="Garamond"/>
        </w:rPr>
      </w:pPr>
      <w:r w:rsidRPr="007531F0">
        <w:rPr>
          <w:rFonts w:ascii="Garamond" w:hAnsi="Garamond"/>
          <w:i/>
        </w:rPr>
        <w:t>Reporting</w:t>
      </w:r>
      <w:r w:rsidRPr="007531F0">
        <w:rPr>
          <w:rFonts w:ascii="Garamond" w:hAnsi="Garamond"/>
        </w:rPr>
        <w:t xml:space="preserve">  </w:t>
      </w:r>
    </w:p>
    <w:p w14:paraId="3DD8CDCE" w14:textId="77777777" w:rsidR="00F90CD9" w:rsidRDefault="00F90CD9" w:rsidP="00B85DF7">
      <w:pPr>
        <w:ind w:left="720"/>
        <w:rPr>
          <w:rFonts w:ascii="Garamond" w:hAnsi="Garamond"/>
        </w:rPr>
      </w:pPr>
      <w:r w:rsidRPr="00F13BCF">
        <w:rPr>
          <w:rFonts w:ascii="Garamond" w:hAnsi="Garamond"/>
        </w:rPr>
        <w:t xml:space="preserve">All </w:t>
      </w:r>
      <w:r w:rsidR="0062620B">
        <w:rPr>
          <w:rFonts w:ascii="Garamond" w:hAnsi="Garamond"/>
        </w:rPr>
        <w:t>Recipient</w:t>
      </w:r>
      <w:r w:rsidRPr="00F13BCF">
        <w:rPr>
          <w:rFonts w:ascii="Garamond" w:hAnsi="Garamond"/>
        </w:rPr>
        <w:t xml:space="preserve">s are required to submit the reports identified below. SBA may withhold payment if reports are not received or </w:t>
      </w:r>
      <w:r w:rsidR="00F91249">
        <w:rPr>
          <w:rFonts w:ascii="Garamond" w:hAnsi="Garamond"/>
        </w:rPr>
        <w:t xml:space="preserve">are </w:t>
      </w:r>
      <w:r w:rsidRPr="00F13BCF">
        <w:rPr>
          <w:rFonts w:ascii="Garamond" w:hAnsi="Garamond"/>
        </w:rPr>
        <w:t xml:space="preserve">deemed inadequate. Failure to report in a timely manner will </w:t>
      </w:r>
      <w:r w:rsidR="00995950">
        <w:rPr>
          <w:rFonts w:ascii="Garamond" w:hAnsi="Garamond"/>
        </w:rPr>
        <w:t xml:space="preserve">also </w:t>
      </w:r>
      <w:r w:rsidRPr="00F13BCF">
        <w:rPr>
          <w:rFonts w:ascii="Garamond" w:hAnsi="Garamond"/>
        </w:rPr>
        <w:t xml:space="preserve">be weighed against future </w:t>
      </w:r>
      <w:r w:rsidR="005C7F04">
        <w:rPr>
          <w:rFonts w:ascii="Garamond" w:hAnsi="Garamond"/>
        </w:rPr>
        <w:t>applications</w:t>
      </w:r>
      <w:r w:rsidRPr="00F13BCF">
        <w:rPr>
          <w:rFonts w:ascii="Garamond" w:hAnsi="Garamond"/>
        </w:rPr>
        <w:t xml:space="preserve"> for grant funding</w:t>
      </w:r>
      <w:r w:rsidR="005C7F04">
        <w:rPr>
          <w:rFonts w:ascii="Garamond" w:hAnsi="Garamond"/>
        </w:rPr>
        <w:t xml:space="preserve"> </w:t>
      </w:r>
      <w:r w:rsidR="00995950">
        <w:rPr>
          <w:rFonts w:ascii="Garamond" w:hAnsi="Garamond"/>
        </w:rPr>
        <w:t xml:space="preserve">from the same organization </w:t>
      </w:r>
      <w:r w:rsidR="005C7F04">
        <w:rPr>
          <w:rFonts w:ascii="Garamond" w:hAnsi="Garamond"/>
        </w:rPr>
        <w:t>and the exercise of any option periods</w:t>
      </w:r>
      <w:r w:rsidRPr="00F13BCF">
        <w:rPr>
          <w:rFonts w:ascii="Garamond" w:hAnsi="Garamond"/>
        </w:rPr>
        <w:t xml:space="preserve">. The reports provided by </w:t>
      </w:r>
      <w:r w:rsidR="00F75F3E">
        <w:rPr>
          <w:rFonts w:ascii="Garamond" w:hAnsi="Garamond"/>
        </w:rPr>
        <w:t>R</w:t>
      </w:r>
      <w:r w:rsidRPr="00F13BCF">
        <w:rPr>
          <w:rFonts w:ascii="Garamond" w:hAnsi="Garamond"/>
        </w:rPr>
        <w:t xml:space="preserve">ecipients may be made public. In addition, SBA reserves the right to require Recipients to post these reports on their web sites.  </w:t>
      </w:r>
    </w:p>
    <w:p w14:paraId="415C1E58" w14:textId="77777777" w:rsidR="005C7F04" w:rsidRDefault="005C7F04" w:rsidP="00B85DF7">
      <w:pPr>
        <w:rPr>
          <w:rFonts w:ascii="Garamond" w:hAnsi="Garamond"/>
        </w:rPr>
      </w:pPr>
      <w:r>
        <w:rPr>
          <w:rFonts w:ascii="Garamond" w:hAnsi="Garamond"/>
        </w:rPr>
        <w:t>6.</w:t>
      </w:r>
      <w:r w:rsidR="007531F0">
        <w:rPr>
          <w:rFonts w:ascii="Garamond" w:hAnsi="Garamond"/>
        </w:rPr>
        <w:t>3</w:t>
      </w:r>
      <w:r>
        <w:rPr>
          <w:rFonts w:ascii="Garamond" w:hAnsi="Garamond"/>
        </w:rPr>
        <w:t>.1</w:t>
      </w:r>
      <w:r>
        <w:rPr>
          <w:rFonts w:ascii="Garamond" w:hAnsi="Garamond"/>
        </w:rPr>
        <w:tab/>
      </w:r>
      <w:r w:rsidRPr="005C7F04">
        <w:rPr>
          <w:rFonts w:ascii="Garamond" w:hAnsi="Garamond"/>
          <w:i/>
        </w:rPr>
        <w:t>Financial Reports</w:t>
      </w:r>
    </w:p>
    <w:p w14:paraId="0604ECE4" w14:textId="77777777" w:rsidR="005C7F04" w:rsidRDefault="005C7F04" w:rsidP="00B85DF7">
      <w:pPr>
        <w:ind w:left="720" w:hanging="720"/>
        <w:rPr>
          <w:rFonts w:ascii="Garamond" w:hAnsi="Garamond"/>
        </w:rPr>
      </w:pPr>
      <w:r>
        <w:rPr>
          <w:rFonts w:ascii="Garamond" w:hAnsi="Garamond"/>
        </w:rPr>
        <w:tab/>
        <w:t xml:space="preserve">Recipients will be required to submit </w:t>
      </w:r>
      <w:r w:rsidR="00995950">
        <w:rPr>
          <w:rFonts w:ascii="Garamond" w:hAnsi="Garamond"/>
        </w:rPr>
        <w:t xml:space="preserve">quarterly financial reports </w:t>
      </w:r>
      <w:r w:rsidR="005217DA">
        <w:rPr>
          <w:rFonts w:ascii="Garamond" w:hAnsi="Garamond"/>
        </w:rPr>
        <w:t xml:space="preserve">to SBA </w:t>
      </w:r>
      <w:r w:rsidR="00995950">
        <w:rPr>
          <w:rFonts w:ascii="Garamond" w:hAnsi="Garamond"/>
        </w:rPr>
        <w:t xml:space="preserve">using SF-425, Federal Financial Report (FFR) within 30 days of the completion of each of the first three quarters and within 90 days of the completion of the fourth quarter of each </w:t>
      </w:r>
      <w:r w:rsidR="0011368A">
        <w:rPr>
          <w:rFonts w:ascii="Garamond" w:hAnsi="Garamond"/>
        </w:rPr>
        <w:t>Budget Period</w:t>
      </w:r>
      <w:r w:rsidR="00995950">
        <w:rPr>
          <w:rFonts w:ascii="Garamond" w:hAnsi="Garamond"/>
        </w:rPr>
        <w:t xml:space="preserve">. </w:t>
      </w:r>
    </w:p>
    <w:p w14:paraId="06008EEB" w14:textId="77777777" w:rsidR="00995950" w:rsidRDefault="00995950" w:rsidP="00B85DF7">
      <w:pPr>
        <w:ind w:left="720" w:hanging="720"/>
        <w:rPr>
          <w:rFonts w:ascii="Garamond" w:hAnsi="Garamond"/>
        </w:rPr>
      </w:pPr>
      <w:r>
        <w:rPr>
          <w:rFonts w:ascii="Garamond" w:hAnsi="Garamond"/>
        </w:rPr>
        <w:t>6.3.2</w:t>
      </w:r>
      <w:r>
        <w:rPr>
          <w:rFonts w:ascii="Garamond" w:hAnsi="Garamond"/>
        </w:rPr>
        <w:tab/>
      </w:r>
      <w:r w:rsidRPr="00995950">
        <w:rPr>
          <w:rFonts w:ascii="Garamond" w:hAnsi="Garamond"/>
          <w:i/>
        </w:rPr>
        <w:t>Performance Reports</w:t>
      </w:r>
    </w:p>
    <w:p w14:paraId="5E7787AA" w14:textId="00D8F33B" w:rsidR="00B11345" w:rsidRDefault="00995950" w:rsidP="00B85DF7">
      <w:pPr>
        <w:ind w:left="720" w:hanging="720"/>
        <w:rPr>
          <w:rFonts w:ascii="Garamond" w:hAnsi="Garamond"/>
        </w:rPr>
      </w:pPr>
      <w:r>
        <w:rPr>
          <w:rFonts w:ascii="Garamond" w:hAnsi="Garamond"/>
        </w:rPr>
        <w:tab/>
      </w:r>
      <w:r w:rsidR="005217DA">
        <w:rPr>
          <w:rFonts w:ascii="Garamond" w:hAnsi="Garamond"/>
        </w:rPr>
        <w:t xml:space="preserve">Recipients will be required to submit </w:t>
      </w:r>
      <w:r w:rsidR="00722027">
        <w:rPr>
          <w:rFonts w:ascii="Garamond" w:hAnsi="Garamond"/>
        </w:rPr>
        <w:t>quarterly</w:t>
      </w:r>
      <w:r w:rsidR="00803565">
        <w:rPr>
          <w:rFonts w:ascii="Garamond" w:hAnsi="Garamond"/>
        </w:rPr>
        <w:t xml:space="preserve"> </w:t>
      </w:r>
      <w:r w:rsidR="005217DA">
        <w:rPr>
          <w:rFonts w:ascii="Garamond" w:hAnsi="Garamond"/>
        </w:rPr>
        <w:t xml:space="preserve">performance reports to SBA using </w:t>
      </w:r>
      <w:r w:rsidR="00E5102E">
        <w:rPr>
          <w:rFonts w:ascii="Garamond" w:hAnsi="Garamond"/>
        </w:rPr>
        <w:t xml:space="preserve">report format established by </w:t>
      </w:r>
      <w:r w:rsidR="00D63782">
        <w:rPr>
          <w:rFonts w:ascii="Garamond" w:hAnsi="Garamond"/>
        </w:rPr>
        <w:t xml:space="preserve">agency </w:t>
      </w:r>
      <w:r w:rsidR="005217DA">
        <w:rPr>
          <w:rFonts w:ascii="Garamond" w:hAnsi="Garamond"/>
        </w:rPr>
        <w:t xml:space="preserve">within 30 days of the completion of each of the first three quarters and within 90 days of the completion of the fourth quarter of each </w:t>
      </w:r>
      <w:r w:rsidR="0011368A">
        <w:rPr>
          <w:rFonts w:ascii="Garamond" w:hAnsi="Garamond"/>
        </w:rPr>
        <w:t>Budget Period</w:t>
      </w:r>
      <w:r w:rsidR="005217DA">
        <w:rPr>
          <w:rFonts w:ascii="Garamond" w:hAnsi="Garamond"/>
        </w:rPr>
        <w:t>.</w:t>
      </w:r>
    </w:p>
    <w:p w14:paraId="2A9C6ABD" w14:textId="77777777" w:rsidR="00154F88" w:rsidRDefault="00154F88" w:rsidP="00B85DF7">
      <w:pPr>
        <w:ind w:left="720" w:hanging="720"/>
        <w:rPr>
          <w:rFonts w:ascii="Garamond" w:hAnsi="Garamond"/>
        </w:rPr>
      </w:pPr>
      <w:r>
        <w:rPr>
          <w:rFonts w:ascii="Garamond" w:hAnsi="Garamond"/>
        </w:rPr>
        <w:t>6.3.3</w:t>
      </w:r>
      <w:r>
        <w:rPr>
          <w:rFonts w:ascii="Garamond" w:hAnsi="Garamond"/>
        </w:rPr>
        <w:tab/>
      </w:r>
      <w:r w:rsidRPr="00154F88">
        <w:rPr>
          <w:rFonts w:ascii="Garamond" w:hAnsi="Garamond"/>
          <w:i/>
        </w:rPr>
        <w:t>Report Submission</w:t>
      </w:r>
    </w:p>
    <w:p w14:paraId="7D756262" w14:textId="26E4F417" w:rsidR="00E9304A" w:rsidRDefault="00154F88" w:rsidP="00620E2C">
      <w:pPr>
        <w:ind w:left="720"/>
        <w:rPr>
          <w:rFonts w:ascii="Garamond" w:hAnsi="Garamond"/>
        </w:rPr>
      </w:pPr>
      <w:r>
        <w:rPr>
          <w:rFonts w:ascii="Garamond" w:hAnsi="Garamond"/>
        </w:rPr>
        <w:lastRenderedPageBreak/>
        <w:t xml:space="preserve">Reports may be submitted electronically via e-mail or in hard copy form via mail or courier service to the </w:t>
      </w:r>
      <w:r w:rsidR="00404066">
        <w:rPr>
          <w:rFonts w:ascii="Garamond" w:hAnsi="Garamond"/>
        </w:rPr>
        <w:t>Grant Officer’s Technical Representative</w:t>
      </w:r>
      <w:r>
        <w:rPr>
          <w:rFonts w:ascii="Garamond" w:hAnsi="Garamond"/>
        </w:rPr>
        <w:t xml:space="preserve">. </w:t>
      </w:r>
    </w:p>
    <w:p w14:paraId="1B4C3B7F" w14:textId="77777777" w:rsidR="00921151" w:rsidRDefault="00921151" w:rsidP="00B85DF7">
      <w:pPr>
        <w:numPr>
          <w:ilvl w:val="0"/>
          <w:numId w:val="2"/>
        </w:numPr>
        <w:rPr>
          <w:rFonts w:ascii="Garamond" w:hAnsi="Garamond"/>
          <w:b/>
        </w:rPr>
      </w:pPr>
      <w:r w:rsidRPr="00F13BCF">
        <w:rPr>
          <w:rFonts w:ascii="Garamond" w:hAnsi="Garamond"/>
          <w:b/>
        </w:rPr>
        <w:t>Section VII - Agency Contacts</w:t>
      </w:r>
    </w:p>
    <w:p w14:paraId="56932E35" w14:textId="791D0DCB" w:rsidR="005217DA" w:rsidRDefault="005217DA" w:rsidP="00B85DF7">
      <w:pPr>
        <w:ind w:left="720" w:hanging="720"/>
        <w:rPr>
          <w:rFonts w:ascii="Garamond" w:hAnsi="Garamond"/>
          <w:i/>
        </w:rPr>
      </w:pPr>
      <w:r w:rsidRPr="005217DA">
        <w:rPr>
          <w:rFonts w:ascii="Garamond" w:hAnsi="Garamond"/>
        </w:rPr>
        <w:t>7.1</w:t>
      </w:r>
      <w:r>
        <w:rPr>
          <w:rFonts w:ascii="Garamond" w:hAnsi="Garamond"/>
        </w:rPr>
        <w:tab/>
      </w:r>
      <w:r w:rsidR="00754818">
        <w:rPr>
          <w:rFonts w:ascii="Garamond" w:hAnsi="Garamond"/>
          <w:i/>
        </w:rPr>
        <w:t>Office of Native American Affairs</w:t>
      </w:r>
      <w:r w:rsidRPr="00FD413A">
        <w:rPr>
          <w:rFonts w:ascii="Garamond" w:hAnsi="Garamond"/>
          <w:i/>
        </w:rPr>
        <w:t xml:space="preserve"> Point of Contact</w:t>
      </w:r>
    </w:p>
    <w:p w14:paraId="65690D1E" w14:textId="6D521735" w:rsidR="00133DAB" w:rsidRPr="005217DA" w:rsidRDefault="00754818" w:rsidP="00133DAB">
      <w:pPr>
        <w:ind w:left="720" w:hanging="720"/>
        <w:rPr>
          <w:rFonts w:ascii="Garamond" w:hAnsi="Garamond"/>
        </w:rPr>
      </w:pPr>
      <w:r>
        <w:rPr>
          <w:rFonts w:ascii="Garamond" w:hAnsi="Garamond"/>
        </w:rPr>
        <w:tab/>
      </w:r>
      <w:r w:rsidR="00A21507">
        <w:rPr>
          <w:rFonts w:ascii="Garamond" w:hAnsi="Garamond"/>
        </w:rPr>
        <w:t xml:space="preserve">Questions concerning </w:t>
      </w:r>
      <w:r w:rsidR="00133DAB">
        <w:rPr>
          <w:rFonts w:ascii="Garamond" w:hAnsi="Garamond"/>
        </w:rPr>
        <w:t xml:space="preserve">administrative information in this Announcement should be directed to the Assistant Administrator Shawn Pensoneau at </w:t>
      </w:r>
      <w:hyperlink r:id="rId18" w:history="1">
        <w:r w:rsidR="00133DAB" w:rsidRPr="00204298">
          <w:rPr>
            <w:rStyle w:val="Hyperlink"/>
            <w:rFonts w:ascii="Garamond" w:hAnsi="Garamond"/>
          </w:rPr>
          <w:t>Shawn.Pensoneau@sba.gov</w:t>
        </w:r>
      </w:hyperlink>
      <w:r w:rsidR="00133DAB">
        <w:rPr>
          <w:rFonts w:ascii="Garamond" w:hAnsi="Garamond"/>
        </w:rPr>
        <w:t>.</w:t>
      </w:r>
      <w:r w:rsidR="00133DAB">
        <w:rPr>
          <w:rFonts w:ascii="Garamond" w:hAnsi="Garamond"/>
        </w:rPr>
        <w:tab/>
      </w:r>
    </w:p>
    <w:p w14:paraId="1A0DC267" w14:textId="19CC5E4C" w:rsidR="005217DA" w:rsidRDefault="005217DA" w:rsidP="00402B51">
      <w:pPr>
        <w:rPr>
          <w:rFonts w:ascii="Garamond" w:hAnsi="Garamond"/>
        </w:rPr>
      </w:pPr>
      <w:r w:rsidRPr="005217DA">
        <w:rPr>
          <w:rFonts w:ascii="Garamond" w:hAnsi="Garamond"/>
        </w:rPr>
        <w:t>7.2</w:t>
      </w:r>
      <w:r w:rsidRPr="005217DA">
        <w:rPr>
          <w:rFonts w:ascii="Garamond" w:hAnsi="Garamond"/>
        </w:rPr>
        <w:tab/>
      </w:r>
      <w:r w:rsidRPr="00FD413A">
        <w:rPr>
          <w:rFonts w:ascii="Garamond" w:hAnsi="Garamond"/>
          <w:i/>
        </w:rPr>
        <w:t>Financial/Grants Management Point of Contact</w:t>
      </w:r>
    </w:p>
    <w:p w14:paraId="1CE7A596" w14:textId="77777777" w:rsidR="00452754" w:rsidRDefault="00452754" w:rsidP="00B85DF7">
      <w:pPr>
        <w:ind w:left="720" w:hanging="720"/>
        <w:rPr>
          <w:rFonts w:ascii="Garamond" w:hAnsi="Garamond"/>
        </w:rPr>
      </w:pPr>
      <w:r>
        <w:rPr>
          <w:rFonts w:ascii="Garamond" w:hAnsi="Garamond"/>
        </w:rPr>
        <w:t>7.3</w:t>
      </w:r>
      <w:r>
        <w:rPr>
          <w:rFonts w:ascii="Garamond" w:hAnsi="Garamond"/>
        </w:rPr>
        <w:tab/>
      </w:r>
      <w:r w:rsidRPr="00FD413A">
        <w:rPr>
          <w:rFonts w:ascii="Garamond" w:hAnsi="Garamond"/>
          <w:i/>
        </w:rPr>
        <w:t>Grants.gov Technical Support</w:t>
      </w:r>
    </w:p>
    <w:p w14:paraId="7DC83FDC" w14:textId="7C0DFA9E" w:rsidR="00971ED0" w:rsidRPr="0041593F" w:rsidRDefault="00452754" w:rsidP="0041593F">
      <w:pPr>
        <w:ind w:left="720" w:hanging="720"/>
        <w:rPr>
          <w:rFonts w:ascii="Garamond" w:hAnsi="Garamond"/>
        </w:rPr>
      </w:pPr>
      <w:r>
        <w:rPr>
          <w:rFonts w:ascii="Garamond" w:hAnsi="Garamond"/>
        </w:rPr>
        <w:tab/>
        <w:t xml:space="preserve">For technical support with filing an electronic application in response to this </w:t>
      </w:r>
      <w:r w:rsidR="00385ED3">
        <w:rPr>
          <w:rFonts w:ascii="Garamond" w:hAnsi="Garamond"/>
        </w:rPr>
        <w:t>funding opportunity</w:t>
      </w:r>
      <w:r>
        <w:rPr>
          <w:rFonts w:ascii="Garamond" w:hAnsi="Garamond"/>
        </w:rPr>
        <w:t xml:space="preserve">, contact </w:t>
      </w:r>
      <w:r w:rsidR="00154F88">
        <w:rPr>
          <w:rFonts w:ascii="Garamond" w:hAnsi="Garamond"/>
        </w:rPr>
        <w:t xml:space="preserve">the Grants.gov help desk at </w:t>
      </w:r>
      <w:r>
        <w:rPr>
          <w:rFonts w:ascii="Garamond" w:hAnsi="Garamond"/>
        </w:rPr>
        <w:t>1-800-518-4726</w:t>
      </w:r>
      <w:r w:rsidR="002F7C79">
        <w:rPr>
          <w:rFonts w:ascii="Garamond" w:hAnsi="Garamond"/>
        </w:rPr>
        <w:t xml:space="preserve"> or </w:t>
      </w:r>
      <w:hyperlink r:id="rId19" w:history="1">
        <w:r w:rsidR="002F7C79" w:rsidRPr="00834708">
          <w:rPr>
            <w:rStyle w:val="Hyperlink"/>
            <w:rFonts w:ascii="Garamond" w:hAnsi="Garamond"/>
          </w:rPr>
          <w:t>support@grants.gov</w:t>
        </w:r>
      </w:hyperlink>
      <w:r>
        <w:rPr>
          <w:rFonts w:ascii="Garamond" w:hAnsi="Garamond"/>
        </w:rPr>
        <w:t>.</w:t>
      </w:r>
    </w:p>
    <w:p w14:paraId="0646C8FF" w14:textId="77777777" w:rsidR="00921151" w:rsidRPr="00F13BCF" w:rsidRDefault="00921151" w:rsidP="00B85DF7">
      <w:pPr>
        <w:numPr>
          <w:ilvl w:val="0"/>
          <w:numId w:val="2"/>
        </w:numPr>
        <w:rPr>
          <w:rFonts w:ascii="Garamond" w:hAnsi="Garamond"/>
          <w:b/>
        </w:rPr>
      </w:pPr>
      <w:r w:rsidRPr="00F13BCF">
        <w:rPr>
          <w:rFonts w:ascii="Garamond" w:hAnsi="Garamond"/>
          <w:b/>
        </w:rPr>
        <w:t>Section VIII - Other Information</w:t>
      </w:r>
    </w:p>
    <w:p w14:paraId="64998BAB" w14:textId="77777777" w:rsidR="00F91249" w:rsidRPr="00C5366A" w:rsidRDefault="00921151" w:rsidP="00B85DF7">
      <w:pPr>
        <w:numPr>
          <w:ilvl w:val="1"/>
          <w:numId w:val="2"/>
        </w:numPr>
        <w:tabs>
          <w:tab w:val="num" w:pos="720"/>
        </w:tabs>
        <w:ind w:left="720"/>
        <w:rPr>
          <w:rFonts w:ascii="Garamond" w:hAnsi="Garamond"/>
        </w:rPr>
      </w:pPr>
      <w:r w:rsidRPr="00C5366A">
        <w:rPr>
          <w:rFonts w:ascii="Garamond" w:hAnsi="Garamond"/>
          <w:i/>
        </w:rPr>
        <w:t>Definitions</w:t>
      </w:r>
      <w:r w:rsidRPr="00C5366A">
        <w:rPr>
          <w:rFonts w:ascii="Garamond" w:hAnsi="Garamond"/>
        </w:rPr>
        <w:t xml:space="preserve">  </w:t>
      </w:r>
    </w:p>
    <w:p w14:paraId="718FFF54" w14:textId="798F5231" w:rsidR="00921151" w:rsidRPr="002352FC" w:rsidRDefault="00452754" w:rsidP="00B85DF7">
      <w:pPr>
        <w:tabs>
          <w:tab w:val="num" w:pos="840"/>
        </w:tabs>
        <w:ind w:left="720"/>
        <w:rPr>
          <w:rFonts w:ascii="Garamond" w:hAnsi="Garamond"/>
        </w:rPr>
      </w:pPr>
      <w:r>
        <w:rPr>
          <w:rFonts w:ascii="Garamond" w:hAnsi="Garamond"/>
        </w:rPr>
        <w:t>T</w:t>
      </w:r>
      <w:r w:rsidR="00921151" w:rsidRPr="00F13BCF">
        <w:rPr>
          <w:rFonts w:ascii="Garamond" w:hAnsi="Garamond"/>
        </w:rPr>
        <w:t xml:space="preserve">he following definitions apply to </w:t>
      </w:r>
      <w:r w:rsidR="00264B32">
        <w:rPr>
          <w:rFonts w:ascii="Garamond" w:hAnsi="Garamond"/>
        </w:rPr>
        <w:t>awards</w:t>
      </w:r>
      <w:r w:rsidR="00921151" w:rsidRPr="00F13BCF">
        <w:rPr>
          <w:rFonts w:ascii="Garamond" w:hAnsi="Garamond"/>
        </w:rPr>
        <w:t xml:space="preserve"> made under this </w:t>
      </w:r>
      <w:r w:rsidR="00B22942">
        <w:rPr>
          <w:rFonts w:ascii="Garamond" w:hAnsi="Garamond"/>
        </w:rPr>
        <w:t>funding opportunity</w:t>
      </w:r>
      <w:r w:rsidR="00425BCF">
        <w:rPr>
          <w:rFonts w:ascii="Garamond" w:hAnsi="Garamond"/>
        </w:rPr>
        <w:t xml:space="preserve"> (see </w:t>
      </w:r>
      <w:r w:rsidR="001E164E">
        <w:rPr>
          <w:rFonts w:ascii="Garamond" w:hAnsi="Garamond"/>
        </w:rPr>
        <w:t>13 C.F.R. § 124.3</w:t>
      </w:r>
      <w:r w:rsidR="00C5366A">
        <w:rPr>
          <w:rFonts w:ascii="Garamond" w:hAnsi="Garamond"/>
        </w:rPr>
        <w:t xml:space="preserve"> and 13 C.F.R. § 124.701-704</w:t>
      </w:r>
      <w:r w:rsidR="00186234" w:rsidRPr="002352FC">
        <w:rPr>
          <w:rFonts w:ascii="Garamond" w:hAnsi="Garamond"/>
        </w:rPr>
        <w:t xml:space="preserve"> for additional definitions relating to the </w:t>
      </w:r>
      <w:r w:rsidR="00EC1475">
        <w:rPr>
          <w:rFonts w:ascii="Garamond" w:hAnsi="Garamond"/>
        </w:rPr>
        <w:t>M</w:t>
      </w:r>
      <w:r w:rsidR="0088204E" w:rsidRPr="002352FC">
        <w:rPr>
          <w:rFonts w:ascii="Garamond" w:hAnsi="Garamond"/>
        </w:rPr>
        <w:t xml:space="preserve">anagement and </w:t>
      </w:r>
      <w:r w:rsidR="00EC1475">
        <w:rPr>
          <w:rFonts w:ascii="Garamond" w:hAnsi="Garamond"/>
        </w:rPr>
        <w:t>T</w:t>
      </w:r>
      <w:r w:rsidR="0088204E" w:rsidRPr="002352FC">
        <w:rPr>
          <w:rFonts w:ascii="Garamond" w:hAnsi="Garamond"/>
        </w:rPr>
        <w:t xml:space="preserve">echnical </w:t>
      </w:r>
      <w:r w:rsidR="00EC1475">
        <w:rPr>
          <w:rFonts w:ascii="Garamond" w:hAnsi="Garamond"/>
        </w:rPr>
        <w:t>A</w:t>
      </w:r>
      <w:r w:rsidR="0088204E" w:rsidRPr="002352FC">
        <w:rPr>
          <w:rFonts w:ascii="Garamond" w:hAnsi="Garamond"/>
        </w:rPr>
        <w:t xml:space="preserve">ssistance </w:t>
      </w:r>
      <w:r w:rsidR="00186234" w:rsidRPr="002352FC">
        <w:rPr>
          <w:rFonts w:ascii="Garamond" w:hAnsi="Garamond"/>
        </w:rPr>
        <w:t>Program</w:t>
      </w:r>
      <w:r w:rsidR="00425BCF" w:rsidRPr="002352FC">
        <w:rPr>
          <w:rFonts w:ascii="Garamond" w:hAnsi="Garamond"/>
        </w:rPr>
        <w:t>)</w:t>
      </w:r>
      <w:r w:rsidR="00921151" w:rsidRPr="002352FC">
        <w:rPr>
          <w:rFonts w:ascii="Garamond" w:hAnsi="Garamond"/>
        </w:rPr>
        <w:t>:</w:t>
      </w:r>
    </w:p>
    <w:p w14:paraId="3C431C0C" w14:textId="12649410" w:rsidR="00BA5328" w:rsidRPr="00BA5328" w:rsidRDefault="00921151" w:rsidP="00971ED0">
      <w:pPr>
        <w:ind w:left="720" w:hanging="720"/>
        <w:rPr>
          <w:rFonts w:ascii="Garamond" w:hAnsi="Garamond"/>
        </w:rPr>
      </w:pPr>
      <w:r w:rsidRPr="00AC0A58">
        <w:rPr>
          <w:rFonts w:ascii="Garamond" w:hAnsi="Garamond"/>
        </w:rPr>
        <w:t>8</w:t>
      </w:r>
      <w:r w:rsidR="00BA5328">
        <w:rPr>
          <w:rFonts w:ascii="Garamond" w:hAnsi="Garamond"/>
        </w:rPr>
        <w:t>.1.1</w:t>
      </w:r>
      <w:r w:rsidR="00BA5328">
        <w:rPr>
          <w:rFonts w:ascii="Garamond" w:hAnsi="Garamond"/>
        </w:rPr>
        <w:tab/>
      </w:r>
      <w:r w:rsidR="00BA5328">
        <w:rPr>
          <w:rFonts w:ascii="Garamond" w:hAnsi="Garamond"/>
          <w:i/>
        </w:rPr>
        <w:t>7(j) Eligible Firms</w:t>
      </w:r>
      <w:r w:rsidR="00BA5328">
        <w:rPr>
          <w:rFonts w:ascii="Garamond" w:hAnsi="Garamond"/>
        </w:rPr>
        <w:t>:  According to 13 C.F.R. § 124.703, the following businesses are eligible to receive assistance from SBA through its service providers: (a) Businesses which qualify as small under part 121 of Title 13 of the U.S. Code, and which are located in urban and rural areas with a high proportion of unemployed or low-income individuals</w:t>
      </w:r>
      <w:r w:rsidR="00392390">
        <w:rPr>
          <w:rFonts w:ascii="Garamond" w:hAnsi="Garamond"/>
        </w:rPr>
        <w:t xml:space="preserve"> or which are owned by low</w:t>
      </w:r>
      <w:r w:rsidR="00936CCD">
        <w:rPr>
          <w:rFonts w:ascii="Garamond" w:hAnsi="Garamond"/>
        </w:rPr>
        <w:t xml:space="preserve"> income individuals</w:t>
      </w:r>
      <w:r w:rsidR="00BA5328">
        <w:rPr>
          <w:rFonts w:ascii="Garamond" w:hAnsi="Garamond"/>
        </w:rPr>
        <w:t>; and (b) Businesses eligible to receive 8(a) contracts.</w:t>
      </w:r>
    </w:p>
    <w:p w14:paraId="7597CCCD" w14:textId="77777777" w:rsidR="00921151" w:rsidRPr="00F13BCF" w:rsidRDefault="00C5366A" w:rsidP="00971ED0">
      <w:pPr>
        <w:ind w:left="720" w:hanging="720"/>
        <w:rPr>
          <w:rFonts w:ascii="Garamond" w:hAnsi="Garamond"/>
          <w:i/>
        </w:rPr>
      </w:pPr>
      <w:r w:rsidRPr="00C5366A">
        <w:rPr>
          <w:rFonts w:ascii="Garamond" w:hAnsi="Garamond"/>
        </w:rPr>
        <w:t>8.1.</w:t>
      </w:r>
      <w:r>
        <w:rPr>
          <w:rFonts w:ascii="Garamond" w:hAnsi="Garamond"/>
        </w:rPr>
        <w:t>2</w:t>
      </w:r>
      <w:r>
        <w:rPr>
          <w:rFonts w:ascii="Garamond" w:hAnsi="Garamond"/>
          <w:i/>
        </w:rPr>
        <w:tab/>
      </w:r>
      <w:r w:rsidR="00921151" w:rsidRPr="00F13BCF">
        <w:rPr>
          <w:rFonts w:ascii="Garamond" w:hAnsi="Garamond"/>
          <w:i/>
        </w:rPr>
        <w:t>Applicant</w:t>
      </w:r>
      <w:r w:rsidR="00921151" w:rsidRPr="00F13BCF">
        <w:rPr>
          <w:rFonts w:ascii="Garamond" w:hAnsi="Garamond"/>
        </w:rPr>
        <w:t xml:space="preserve"> </w:t>
      </w:r>
      <w:r w:rsidR="00452754">
        <w:rPr>
          <w:rFonts w:ascii="Garamond" w:hAnsi="Garamond"/>
        </w:rPr>
        <w:t>– An eligible organization that applies</w:t>
      </w:r>
      <w:r w:rsidR="00457F28">
        <w:rPr>
          <w:rFonts w:ascii="Garamond" w:hAnsi="Garamond"/>
        </w:rPr>
        <w:t xml:space="preserve"> for funding under this Funding Opportunity </w:t>
      </w:r>
      <w:r w:rsidR="001C69BC">
        <w:rPr>
          <w:rFonts w:ascii="Garamond" w:hAnsi="Garamond"/>
        </w:rPr>
        <w:t>Announcement</w:t>
      </w:r>
      <w:r w:rsidR="00921151" w:rsidRPr="00F13BCF">
        <w:rPr>
          <w:rFonts w:ascii="Garamond" w:hAnsi="Garamond"/>
        </w:rPr>
        <w:t>.</w:t>
      </w:r>
    </w:p>
    <w:p w14:paraId="5B98C982" w14:textId="503A5B62" w:rsidR="00A53865" w:rsidRPr="00A53865" w:rsidRDefault="00921151" w:rsidP="00971ED0">
      <w:pPr>
        <w:ind w:left="720" w:hanging="720"/>
        <w:rPr>
          <w:rFonts w:ascii="Garamond" w:hAnsi="Garamond"/>
        </w:rPr>
      </w:pPr>
      <w:r w:rsidRPr="00AC0A58">
        <w:rPr>
          <w:rFonts w:ascii="Garamond" w:hAnsi="Garamond"/>
        </w:rPr>
        <w:t>8.</w:t>
      </w:r>
      <w:r w:rsidR="00F91249">
        <w:rPr>
          <w:rFonts w:ascii="Garamond" w:hAnsi="Garamond"/>
        </w:rPr>
        <w:t>1</w:t>
      </w:r>
      <w:r w:rsidRPr="00AC0A58">
        <w:rPr>
          <w:rFonts w:ascii="Garamond" w:hAnsi="Garamond"/>
        </w:rPr>
        <w:t>.</w:t>
      </w:r>
      <w:r w:rsidR="00B11345">
        <w:rPr>
          <w:rFonts w:ascii="Garamond" w:hAnsi="Garamond"/>
        </w:rPr>
        <w:t>3</w:t>
      </w:r>
      <w:r>
        <w:rPr>
          <w:rFonts w:ascii="Garamond" w:hAnsi="Garamond"/>
          <w:i/>
        </w:rPr>
        <w:tab/>
      </w:r>
      <w:r w:rsidR="00A53865">
        <w:rPr>
          <w:rFonts w:ascii="Garamond" w:hAnsi="Garamond"/>
          <w:i/>
        </w:rPr>
        <w:t>Budget Period</w:t>
      </w:r>
      <w:r w:rsidR="00A53865">
        <w:rPr>
          <w:rFonts w:ascii="Garamond" w:hAnsi="Garamond"/>
        </w:rPr>
        <w:t xml:space="preserve"> –</w:t>
      </w:r>
      <w:r w:rsidR="00224281">
        <w:rPr>
          <w:rFonts w:ascii="Garamond" w:hAnsi="Garamond"/>
        </w:rPr>
        <w:t xml:space="preserve"> The 12-month period during which</w:t>
      </w:r>
      <w:r w:rsidR="004D27C5">
        <w:rPr>
          <w:rFonts w:ascii="Garamond" w:hAnsi="Garamond"/>
        </w:rPr>
        <w:t xml:space="preserve"> expenditure</w:t>
      </w:r>
      <w:r w:rsidR="006B663F">
        <w:rPr>
          <w:rFonts w:ascii="Garamond" w:hAnsi="Garamond"/>
        </w:rPr>
        <w:t xml:space="preserve"> obligations will be incurred by the recipient of an award under this Announcement.  For the purposes</w:t>
      </w:r>
      <w:r w:rsidR="00C2314C">
        <w:rPr>
          <w:rFonts w:ascii="Garamond" w:hAnsi="Garamond"/>
        </w:rPr>
        <w:t xml:space="preserve"> of this Announcement, the initial budget period will be from XXXX XX, 20</w:t>
      </w:r>
      <w:r w:rsidR="009C6B22">
        <w:rPr>
          <w:rFonts w:ascii="Garamond" w:hAnsi="Garamond"/>
        </w:rPr>
        <w:t>19 to XXXX XX, 2020.  Each option year, if exercised</w:t>
      </w:r>
      <w:r w:rsidR="001D719A">
        <w:rPr>
          <w:rFonts w:ascii="Garamond" w:hAnsi="Garamond"/>
        </w:rPr>
        <w:t>, will constitute a separate budget period.</w:t>
      </w:r>
    </w:p>
    <w:p w14:paraId="0F7775F1" w14:textId="77777777" w:rsidR="00D77E0E" w:rsidRDefault="00B11345" w:rsidP="00971ED0">
      <w:pPr>
        <w:ind w:left="720" w:hanging="720"/>
        <w:rPr>
          <w:rFonts w:ascii="Garamond" w:hAnsi="Garamond"/>
        </w:rPr>
      </w:pPr>
      <w:r>
        <w:rPr>
          <w:rFonts w:ascii="Garamond" w:hAnsi="Garamond"/>
        </w:rPr>
        <w:t>8.1.4</w:t>
      </w:r>
      <w:r w:rsidR="000802EE">
        <w:rPr>
          <w:rFonts w:ascii="Garamond" w:hAnsi="Garamond"/>
        </w:rPr>
        <w:tab/>
      </w:r>
      <w:r w:rsidR="00D77E0E" w:rsidRPr="00F91249">
        <w:rPr>
          <w:rFonts w:ascii="Garamond" w:hAnsi="Garamond"/>
          <w:i/>
        </w:rPr>
        <w:t>Cost Policy Statement</w:t>
      </w:r>
      <w:r w:rsidR="00D77E0E">
        <w:rPr>
          <w:rFonts w:ascii="Garamond" w:hAnsi="Garamond"/>
        </w:rPr>
        <w:t xml:space="preserve"> – A document describing all accounting policies of an Applicant organization and narrating in detail its proposed cost allocation plan. This plan must stipulate the procedures used to identify, measure, and allocate all costs to each benefitting activity.</w:t>
      </w:r>
    </w:p>
    <w:p w14:paraId="74F45FBC" w14:textId="77777777" w:rsidR="00D77E0E" w:rsidRPr="000802EE" w:rsidRDefault="00F91249" w:rsidP="00971ED0">
      <w:pPr>
        <w:ind w:left="720" w:hanging="720"/>
        <w:rPr>
          <w:rFonts w:ascii="Garamond" w:hAnsi="Garamond" w:cs="Arial"/>
        </w:rPr>
      </w:pPr>
      <w:r>
        <w:rPr>
          <w:rFonts w:ascii="Garamond" w:hAnsi="Garamond"/>
        </w:rPr>
        <w:t>8.1.</w:t>
      </w:r>
      <w:r w:rsidR="00B11345">
        <w:rPr>
          <w:rFonts w:ascii="Garamond" w:hAnsi="Garamond"/>
        </w:rPr>
        <w:t>5</w:t>
      </w:r>
      <w:r>
        <w:rPr>
          <w:rFonts w:ascii="Garamond" w:hAnsi="Garamond"/>
        </w:rPr>
        <w:tab/>
      </w:r>
      <w:r w:rsidR="00D77E0E" w:rsidRPr="000802EE">
        <w:rPr>
          <w:rFonts w:ascii="Garamond" w:hAnsi="Garamond"/>
          <w:i/>
        </w:rPr>
        <w:t>Counseling</w:t>
      </w:r>
      <w:r w:rsidR="00D77E0E" w:rsidRPr="000802EE">
        <w:rPr>
          <w:rFonts w:ascii="Garamond" w:hAnsi="Garamond"/>
        </w:rPr>
        <w:t xml:space="preserve"> – </w:t>
      </w:r>
      <w:r w:rsidR="00D77E0E" w:rsidRPr="000802EE">
        <w:rPr>
          <w:rFonts w:ascii="Garamond" w:hAnsi="Garamond" w:cs="Arial"/>
        </w:rPr>
        <w:t xml:space="preserve">Services provided one-on-one to an individual and/or business </w:t>
      </w:r>
      <w:r w:rsidR="00D77E0E">
        <w:rPr>
          <w:rFonts w:ascii="Garamond" w:hAnsi="Garamond" w:cs="Arial"/>
        </w:rPr>
        <w:t>that are delivered</w:t>
      </w:r>
      <w:r w:rsidR="00D77E0E" w:rsidRPr="000802EE">
        <w:rPr>
          <w:rFonts w:ascii="Garamond" w:hAnsi="Garamond" w:cs="Arial"/>
        </w:rPr>
        <w:t xml:space="preserve"> in</w:t>
      </w:r>
      <w:r w:rsidR="00D77E0E">
        <w:rPr>
          <w:rFonts w:ascii="Garamond" w:hAnsi="Garamond" w:cs="Arial"/>
        </w:rPr>
        <w:t>-</w:t>
      </w:r>
      <w:r w:rsidR="00D77E0E" w:rsidRPr="000802EE">
        <w:rPr>
          <w:rFonts w:ascii="Garamond" w:hAnsi="Garamond" w:cs="Arial"/>
        </w:rPr>
        <w:t xml:space="preserve"> person (face-to-face), on the telephone</w:t>
      </w:r>
      <w:r w:rsidR="00D77E0E">
        <w:rPr>
          <w:rFonts w:ascii="Garamond" w:hAnsi="Garamond" w:cs="Arial"/>
        </w:rPr>
        <w:t>,</w:t>
      </w:r>
      <w:r w:rsidR="00D77E0E" w:rsidRPr="000802EE">
        <w:rPr>
          <w:rFonts w:ascii="Garamond" w:hAnsi="Garamond" w:cs="Arial"/>
        </w:rPr>
        <w:t xml:space="preserve"> or electronic</w:t>
      </w:r>
      <w:r w:rsidR="00D77E0E">
        <w:rPr>
          <w:rFonts w:ascii="Garamond" w:hAnsi="Garamond" w:cs="Arial"/>
        </w:rPr>
        <w:t>ally and which</w:t>
      </w:r>
      <w:r w:rsidR="00D77E0E" w:rsidRPr="000802EE">
        <w:rPr>
          <w:rFonts w:ascii="Garamond" w:hAnsi="Garamond" w:cs="Arial"/>
        </w:rPr>
        <w:t>:</w:t>
      </w:r>
    </w:p>
    <w:p w14:paraId="5E09B08C" w14:textId="7C5B7926" w:rsidR="00D77E0E" w:rsidRPr="000802EE" w:rsidRDefault="00D77E0E" w:rsidP="00971ED0">
      <w:pPr>
        <w:ind w:left="990" w:hanging="270"/>
        <w:rPr>
          <w:rFonts w:ascii="Garamond" w:hAnsi="Garamond" w:cs="Arial"/>
        </w:rPr>
      </w:pPr>
      <w:r>
        <w:rPr>
          <w:rFonts w:ascii="Garamond" w:hAnsi="Garamond" w:cs="Arial"/>
        </w:rPr>
        <w:lastRenderedPageBreak/>
        <w:t>a</w:t>
      </w:r>
      <w:r w:rsidRPr="000802EE">
        <w:rPr>
          <w:rFonts w:ascii="Garamond" w:hAnsi="Garamond" w:cs="Arial"/>
        </w:rPr>
        <w:t xml:space="preserve">)  </w:t>
      </w:r>
      <w:r>
        <w:rPr>
          <w:rFonts w:ascii="Garamond" w:hAnsi="Garamond" w:cs="Arial"/>
        </w:rPr>
        <w:t xml:space="preserve">are </w:t>
      </w:r>
      <w:r w:rsidRPr="000802EE">
        <w:rPr>
          <w:rFonts w:ascii="Garamond" w:hAnsi="Garamond" w:cs="Arial"/>
        </w:rPr>
        <w:t xml:space="preserve">substantive in nature and </w:t>
      </w:r>
      <w:r>
        <w:rPr>
          <w:rFonts w:ascii="Garamond" w:hAnsi="Garamond" w:cs="Arial"/>
        </w:rPr>
        <w:t>concern</w:t>
      </w:r>
      <w:r w:rsidRPr="000802EE">
        <w:rPr>
          <w:rFonts w:ascii="Garamond" w:hAnsi="Garamond" w:cs="Arial"/>
        </w:rPr>
        <w:t xml:space="preserve"> the formation, management, financing, and/or operation of a small business enterprise; AND </w:t>
      </w:r>
    </w:p>
    <w:p w14:paraId="34C6D170" w14:textId="77777777" w:rsidR="00D77E0E" w:rsidRPr="000802EE" w:rsidRDefault="00D77E0E" w:rsidP="00971ED0">
      <w:pPr>
        <w:ind w:left="720"/>
        <w:rPr>
          <w:rFonts w:ascii="Garamond" w:hAnsi="Garamond" w:cs="Arial"/>
        </w:rPr>
      </w:pPr>
      <w:r w:rsidRPr="000802EE">
        <w:rPr>
          <w:rFonts w:ascii="Garamond" w:hAnsi="Garamond" w:cs="Arial"/>
        </w:rPr>
        <w:t xml:space="preserve">b)  </w:t>
      </w:r>
      <w:r>
        <w:rPr>
          <w:rFonts w:ascii="Garamond" w:hAnsi="Garamond" w:cs="Arial"/>
        </w:rPr>
        <w:t xml:space="preserve">are </w:t>
      </w:r>
      <w:r w:rsidRPr="000802EE">
        <w:rPr>
          <w:rFonts w:ascii="Garamond" w:hAnsi="Garamond" w:cs="Arial"/>
        </w:rPr>
        <w:t>specific to the needs of the business or individual; AND</w:t>
      </w:r>
    </w:p>
    <w:p w14:paraId="4A5D82B7" w14:textId="77777777" w:rsidR="00F91249" w:rsidRDefault="00D77E0E" w:rsidP="00971ED0">
      <w:pPr>
        <w:ind w:left="990" w:hanging="270"/>
        <w:rPr>
          <w:rFonts w:ascii="Garamond" w:hAnsi="Garamond"/>
        </w:rPr>
      </w:pPr>
      <w:r w:rsidRPr="000802EE">
        <w:rPr>
          <w:rFonts w:ascii="Garamond" w:hAnsi="Garamond" w:cs="Arial"/>
        </w:rPr>
        <w:t>c)  require a signed SBA Form 641 or equivalent form that supports SBA’s management information database.</w:t>
      </w:r>
    </w:p>
    <w:p w14:paraId="006C75D5" w14:textId="5C43A701" w:rsidR="000802EE" w:rsidRDefault="00F91249" w:rsidP="00971ED0">
      <w:pPr>
        <w:ind w:left="720" w:hanging="720"/>
        <w:rPr>
          <w:rFonts w:ascii="Garamond" w:hAnsi="Garamond"/>
        </w:rPr>
      </w:pPr>
      <w:r w:rsidRPr="000802EE">
        <w:rPr>
          <w:rFonts w:ascii="Garamond" w:hAnsi="Garamond"/>
        </w:rPr>
        <w:t>8.1.</w:t>
      </w:r>
      <w:r w:rsidR="00B11345">
        <w:rPr>
          <w:rFonts w:ascii="Garamond" w:hAnsi="Garamond"/>
        </w:rPr>
        <w:t>6</w:t>
      </w:r>
      <w:r w:rsidRPr="000802EE">
        <w:rPr>
          <w:rFonts w:ascii="Garamond" w:hAnsi="Garamond"/>
        </w:rPr>
        <w:tab/>
      </w:r>
      <w:r w:rsidR="00D77E0E" w:rsidRPr="00D77E0E">
        <w:rPr>
          <w:rFonts w:ascii="Garamond" w:hAnsi="Garamond"/>
          <w:i/>
        </w:rPr>
        <w:t>Grant</w:t>
      </w:r>
      <w:r w:rsidR="00D77E0E">
        <w:rPr>
          <w:rFonts w:ascii="Garamond" w:hAnsi="Garamond"/>
          <w:i/>
        </w:rPr>
        <w:t xml:space="preserve"> – </w:t>
      </w:r>
      <w:r w:rsidR="00D77E0E" w:rsidRPr="00D77E0E">
        <w:rPr>
          <w:rFonts w:ascii="Garamond" w:hAnsi="Garamond"/>
        </w:rPr>
        <w:t>A legal i</w:t>
      </w:r>
      <w:r w:rsidR="00D77E0E">
        <w:rPr>
          <w:rFonts w:ascii="Garamond" w:hAnsi="Garamond"/>
        </w:rPr>
        <w:t xml:space="preserve">nstrument reflecting a </w:t>
      </w:r>
      <w:r w:rsidR="0035318A" w:rsidRPr="00584375">
        <w:rPr>
          <w:rFonts w:ascii="Garamond" w:hAnsi="Garamond"/>
        </w:rPr>
        <w:t xml:space="preserve">relationship between the United States Government and a State, a local government, or other recipient when— </w:t>
      </w:r>
      <w:r w:rsidR="0035318A" w:rsidRPr="00D61AA4">
        <w:rPr>
          <w:rStyle w:val="Strong"/>
          <w:rFonts w:ascii="Garamond" w:hAnsi="Garamond"/>
          <w:b w:val="0"/>
        </w:rPr>
        <w:t>(1)</w:t>
      </w:r>
      <w:r w:rsidR="0035318A" w:rsidRPr="00584375">
        <w:rPr>
          <w:rFonts w:ascii="Garamond" w:hAnsi="Garamond"/>
        </w:rPr>
        <w:t xml:space="preserve"> the principal purpose of the relationship is to transfer a thing of value to the State or local government or other recipient to carry out a public purpose of support or stimulation authorized by a law of the United States instead of acquiring (by purchase, lease, or barter) property or services for the direct benefit or use of the United States Government; and </w:t>
      </w:r>
      <w:r w:rsidR="0035318A" w:rsidRPr="00D61AA4">
        <w:rPr>
          <w:rStyle w:val="Strong"/>
          <w:rFonts w:ascii="Garamond" w:hAnsi="Garamond"/>
          <w:b w:val="0"/>
        </w:rPr>
        <w:t>(2)</w:t>
      </w:r>
      <w:r w:rsidR="0035318A" w:rsidRPr="00584375">
        <w:rPr>
          <w:rFonts w:ascii="Garamond" w:hAnsi="Garamond"/>
        </w:rPr>
        <w:t xml:space="preserve"> substantial involvement is not expected between the executive agency and the State, local government, or other recipient when carrying out the activity contemplated in the agreement.</w:t>
      </w:r>
    </w:p>
    <w:p w14:paraId="2A6AC97A" w14:textId="386F45D5" w:rsidR="00136DF1" w:rsidRPr="00584375" w:rsidRDefault="006A2784" w:rsidP="00971ED0">
      <w:pPr>
        <w:ind w:left="720" w:hanging="720"/>
        <w:rPr>
          <w:rFonts w:ascii="Garamond" w:hAnsi="Garamond" w:cs="Arial"/>
        </w:rPr>
      </w:pPr>
      <w:r>
        <w:rPr>
          <w:rFonts w:ascii="Garamond" w:hAnsi="Garamond"/>
        </w:rPr>
        <w:t>8.1.7</w:t>
      </w:r>
      <w:r>
        <w:rPr>
          <w:rFonts w:ascii="Garamond" w:hAnsi="Garamond"/>
        </w:rPr>
        <w:tab/>
      </w:r>
      <w:r w:rsidRPr="009B6969">
        <w:rPr>
          <w:rFonts w:ascii="Garamond" w:hAnsi="Garamond"/>
          <w:i/>
        </w:rPr>
        <w:t>Native American</w:t>
      </w:r>
      <w:r>
        <w:rPr>
          <w:rFonts w:ascii="Garamond" w:hAnsi="Garamond"/>
        </w:rPr>
        <w:t xml:space="preserve"> – Native Americans are indigenous </w:t>
      </w:r>
      <w:r w:rsidR="008A0E45">
        <w:rPr>
          <w:rFonts w:ascii="Garamond" w:hAnsi="Garamond"/>
        </w:rPr>
        <w:t xml:space="preserve">within the boundaries of the present-day United States (including the indigenous peoples of Alaska and Hawaii) and are </w:t>
      </w:r>
      <w:r w:rsidR="00855014">
        <w:rPr>
          <w:rFonts w:ascii="Garamond" w:hAnsi="Garamond"/>
        </w:rPr>
        <w:t>composed of numerous, district tribes, bands and ethnic groups, many of which survive as intact, sovereign nations.</w:t>
      </w:r>
    </w:p>
    <w:p w14:paraId="5BF12D91" w14:textId="1197007E" w:rsidR="00F91249" w:rsidRDefault="00154F88" w:rsidP="00971ED0">
      <w:pPr>
        <w:ind w:left="720" w:hanging="720"/>
        <w:rPr>
          <w:rFonts w:ascii="Garamond" w:hAnsi="Garamond"/>
        </w:rPr>
      </w:pPr>
      <w:r>
        <w:rPr>
          <w:rFonts w:ascii="Garamond" w:hAnsi="Garamond"/>
        </w:rPr>
        <w:t>8.1.</w:t>
      </w:r>
      <w:r w:rsidR="00855014">
        <w:rPr>
          <w:rFonts w:ascii="Garamond" w:hAnsi="Garamond"/>
        </w:rPr>
        <w:t>8</w:t>
      </w:r>
      <w:r>
        <w:rPr>
          <w:rFonts w:ascii="Garamond" w:hAnsi="Garamond"/>
        </w:rPr>
        <w:tab/>
      </w:r>
      <w:r w:rsidR="00F91249" w:rsidRPr="00F91249">
        <w:rPr>
          <w:rFonts w:ascii="Garamond" w:hAnsi="Garamond"/>
          <w:i/>
        </w:rPr>
        <w:t>Notice of Award</w:t>
      </w:r>
      <w:r w:rsidR="00F91249">
        <w:rPr>
          <w:rFonts w:ascii="Garamond" w:hAnsi="Garamond"/>
        </w:rPr>
        <w:t xml:space="preserve"> – </w:t>
      </w:r>
      <w:r w:rsidR="00762ABB">
        <w:rPr>
          <w:rFonts w:ascii="Garamond" w:hAnsi="Garamond"/>
        </w:rPr>
        <w:t xml:space="preserve">The legal </w:t>
      </w:r>
      <w:r w:rsidR="00AA5B7E">
        <w:rPr>
          <w:rFonts w:ascii="Garamond" w:hAnsi="Garamond"/>
        </w:rPr>
        <w:t>document</w:t>
      </w:r>
      <w:r w:rsidR="00762ABB">
        <w:rPr>
          <w:rFonts w:ascii="Garamond" w:hAnsi="Garamond"/>
        </w:rPr>
        <w:t xml:space="preserve">, signed by both SBA and a Recipient, that memorializes the award of funding </w:t>
      </w:r>
      <w:r w:rsidR="00083E85">
        <w:rPr>
          <w:rFonts w:ascii="Garamond" w:hAnsi="Garamond"/>
        </w:rPr>
        <w:t xml:space="preserve">under a Grant </w:t>
      </w:r>
      <w:r w:rsidR="00762ABB">
        <w:rPr>
          <w:rFonts w:ascii="Garamond" w:hAnsi="Garamond"/>
        </w:rPr>
        <w:t>and contains the specific terms and conditions that apply to the award.</w:t>
      </w:r>
      <w:r w:rsidR="00F91249">
        <w:rPr>
          <w:rFonts w:ascii="Garamond" w:hAnsi="Garamond"/>
        </w:rPr>
        <w:t xml:space="preserve"> </w:t>
      </w:r>
    </w:p>
    <w:p w14:paraId="4E6DEE90" w14:textId="3820C17B" w:rsidR="00E243E6" w:rsidRDefault="00B11345" w:rsidP="00971ED0">
      <w:pPr>
        <w:ind w:left="720" w:hanging="720"/>
        <w:rPr>
          <w:rFonts w:ascii="Garamond" w:hAnsi="Garamond"/>
        </w:rPr>
      </w:pPr>
      <w:r>
        <w:rPr>
          <w:rFonts w:ascii="Garamond" w:hAnsi="Garamond"/>
        </w:rPr>
        <w:t>8.1.</w:t>
      </w:r>
      <w:r w:rsidR="00855014">
        <w:rPr>
          <w:rFonts w:ascii="Garamond" w:hAnsi="Garamond"/>
        </w:rPr>
        <w:t>9</w:t>
      </w:r>
      <w:r w:rsidR="00E243E6">
        <w:rPr>
          <w:rFonts w:ascii="Garamond" w:hAnsi="Garamond"/>
        </w:rPr>
        <w:tab/>
      </w:r>
      <w:r w:rsidR="00E243E6" w:rsidRPr="00E243E6">
        <w:rPr>
          <w:rFonts w:ascii="Garamond" w:hAnsi="Garamond"/>
          <w:i/>
        </w:rPr>
        <w:t xml:space="preserve">Project Period </w:t>
      </w:r>
      <w:r w:rsidR="00E243E6">
        <w:rPr>
          <w:rFonts w:ascii="Garamond" w:hAnsi="Garamond"/>
        </w:rPr>
        <w:t>– The total period of performance for an award made</w:t>
      </w:r>
      <w:r w:rsidR="00083E85">
        <w:rPr>
          <w:rFonts w:ascii="Garamond" w:hAnsi="Garamond"/>
        </w:rPr>
        <w:t xml:space="preserve"> under this </w:t>
      </w:r>
      <w:r w:rsidR="00D45335">
        <w:rPr>
          <w:rFonts w:ascii="Garamond" w:hAnsi="Garamond"/>
        </w:rPr>
        <w:t>f</w:t>
      </w:r>
      <w:r w:rsidR="00083E85">
        <w:rPr>
          <w:rFonts w:ascii="Garamond" w:hAnsi="Garamond"/>
        </w:rPr>
        <w:t xml:space="preserve">unding </w:t>
      </w:r>
      <w:r w:rsidR="00D45335">
        <w:rPr>
          <w:rFonts w:ascii="Garamond" w:hAnsi="Garamond"/>
        </w:rPr>
        <w:t>o</w:t>
      </w:r>
      <w:r w:rsidR="00083E85">
        <w:rPr>
          <w:rFonts w:ascii="Garamond" w:hAnsi="Garamond"/>
        </w:rPr>
        <w:t>pportunity</w:t>
      </w:r>
      <w:r w:rsidR="00E243E6">
        <w:rPr>
          <w:rFonts w:ascii="Garamond" w:hAnsi="Garamond"/>
        </w:rPr>
        <w:t>, including the base and all option-year Budget Periods.</w:t>
      </w:r>
    </w:p>
    <w:p w14:paraId="6A65FC47" w14:textId="6C5A8E61" w:rsidR="00F91249" w:rsidRDefault="00F91249" w:rsidP="00971ED0">
      <w:pPr>
        <w:ind w:left="720" w:hanging="720"/>
        <w:rPr>
          <w:rFonts w:ascii="Garamond" w:hAnsi="Garamond"/>
        </w:rPr>
      </w:pPr>
      <w:r>
        <w:rPr>
          <w:rFonts w:ascii="Garamond" w:hAnsi="Garamond"/>
        </w:rPr>
        <w:t>8.1.</w:t>
      </w:r>
      <w:r w:rsidR="00855014">
        <w:rPr>
          <w:rFonts w:ascii="Garamond" w:hAnsi="Garamond"/>
        </w:rPr>
        <w:t>10</w:t>
      </w:r>
      <w:r>
        <w:rPr>
          <w:rFonts w:ascii="Garamond" w:hAnsi="Garamond"/>
        </w:rPr>
        <w:tab/>
      </w:r>
      <w:r w:rsidR="00AA5B7E" w:rsidRPr="00F13BCF">
        <w:rPr>
          <w:rFonts w:ascii="Garamond" w:hAnsi="Garamond"/>
          <w:i/>
        </w:rPr>
        <w:t>Recipient</w:t>
      </w:r>
      <w:r w:rsidR="00AA5B7E">
        <w:rPr>
          <w:rFonts w:ascii="Garamond" w:hAnsi="Garamond"/>
        </w:rPr>
        <w:t xml:space="preserve"> – </w:t>
      </w:r>
      <w:r w:rsidR="00AA5B7E" w:rsidRPr="00F13BCF">
        <w:rPr>
          <w:rFonts w:ascii="Garamond" w:hAnsi="Garamond"/>
        </w:rPr>
        <w:t>A</w:t>
      </w:r>
      <w:r w:rsidR="00BF74B9">
        <w:rPr>
          <w:rFonts w:ascii="Garamond" w:hAnsi="Garamond"/>
        </w:rPr>
        <w:t>n</w:t>
      </w:r>
      <w:r w:rsidR="00AA5B7E" w:rsidRPr="00F13BCF">
        <w:rPr>
          <w:rFonts w:ascii="Garamond" w:hAnsi="Garamond"/>
        </w:rPr>
        <w:t xml:space="preserve"> </w:t>
      </w:r>
      <w:r w:rsidR="00AA5B7E">
        <w:rPr>
          <w:rFonts w:ascii="Garamond" w:hAnsi="Garamond"/>
        </w:rPr>
        <w:t>organization</w:t>
      </w:r>
      <w:r w:rsidR="00AA5B7E" w:rsidRPr="00F13BCF">
        <w:rPr>
          <w:rFonts w:ascii="Garamond" w:hAnsi="Garamond"/>
        </w:rPr>
        <w:t xml:space="preserve"> that has </w:t>
      </w:r>
      <w:r w:rsidR="003439F6">
        <w:rPr>
          <w:rFonts w:ascii="Garamond" w:hAnsi="Garamond"/>
        </w:rPr>
        <w:t xml:space="preserve">had its application accepted and has </w:t>
      </w:r>
      <w:r w:rsidR="00AA5B7E" w:rsidRPr="00F13BCF">
        <w:rPr>
          <w:rFonts w:ascii="Garamond" w:hAnsi="Garamond"/>
        </w:rPr>
        <w:t xml:space="preserve">been awarded </w:t>
      </w:r>
      <w:r w:rsidR="00AA5B7E">
        <w:rPr>
          <w:rFonts w:ascii="Garamond" w:hAnsi="Garamond"/>
        </w:rPr>
        <w:t xml:space="preserve">funding </w:t>
      </w:r>
      <w:r w:rsidR="00083E85">
        <w:rPr>
          <w:rFonts w:ascii="Garamond" w:hAnsi="Garamond"/>
        </w:rPr>
        <w:t>under this</w:t>
      </w:r>
      <w:r w:rsidR="00A330A1">
        <w:rPr>
          <w:rFonts w:ascii="Garamond" w:hAnsi="Garamond"/>
        </w:rPr>
        <w:t xml:space="preserve"> f</w:t>
      </w:r>
      <w:r w:rsidR="00083E85">
        <w:rPr>
          <w:rFonts w:ascii="Garamond" w:hAnsi="Garamond"/>
        </w:rPr>
        <w:t>unding</w:t>
      </w:r>
      <w:r w:rsidR="00A330A1">
        <w:rPr>
          <w:rFonts w:ascii="Garamond" w:hAnsi="Garamond"/>
        </w:rPr>
        <w:t xml:space="preserve"> o</w:t>
      </w:r>
      <w:r w:rsidR="00083E85">
        <w:rPr>
          <w:rFonts w:ascii="Garamond" w:hAnsi="Garamond"/>
        </w:rPr>
        <w:t>pportunity</w:t>
      </w:r>
      <w:r w:rsidR="00AA5B7E" w:rsidRPr="00F13BCF">
        <w:rPr>
          <w:rFonts w:ascii="Garamond" w:hAnsi="Garamond"/>
        </w:rPr>
        <w:t>.</w:t>
      </w:r>
    </w:p>
    <w:p w14:paraId="658C1432" w14:textId="426B6FBE" w:rsidR="00154F88" w:rsidRDefault="00154F88" w:rsidP="00971ED0">
      <w:pPr>
        <w:ind w:left="720" w:hanging="720"/>
        <w:rPr>
          <w:rFonts w:ascii="Garamond" w:hAnsi="Garamond"/>
        </w:rPr>
      </w:pPr>
      <w:r>
        <w:rPr>
          <w:rFonts w:ascii="Garamond" w:hAnsi="Garamond"/>
        </w:rPr>
        <w:t>8.1.</w:t>
      </w:r>
      <w:r w:rsidR="00B11345">
        <w:rPr>
          <w:rFonts w:ascii="Garamond" w:hAnsi="Garamond"/>
        </w:rPr>
        <w:t>1</w:t>
      </w:r>
      <w:r w:rsidR="00855014">
        <w:rPr>
          <w:rFonts w:ascii="Garamond" w:hAnsi="Garamond"/>
        </w:rPr>
        <w:t>1</w:t>
      </w:r>
      <w:r>
        <w:rPr>
          <w:rFonts w:ascii="Garamond" w:hAnsi="Garamond"/>
        </w:rPr>
        <w:tab/>
      </w:r>
      <w:r w:rsidRPr="00EC4BBC">
        <w:rPr>
          <w:rFonts w:ascii="Garamond" w:hAnsi="Garamond"/>
          <w:i/>
        </w:rPr>
        <w:t>Technical Assistance</w:t>
      </w:r>
      <w:r w:rsidR="00EC4BBC">
        <w:rPr>
          <w:rFonts w:ascii="Garamond" w:hAnsi="Garamond"/>
        </w:rPr>
        <w:t xml:space="preserve"> – Counseling or training services provided to an </w:t>
      </w:r>
      <w:r w:rsidR="00EC4BBC" w:rsidRPr="000802EE">
        <w:rPr>
          <w:rFonts w:ascii="Garamond" w:hAnsi="Garamond" w:cs="Arial"/>
        </w:rPr>
        <w:t>individual and/or business</w:t>
      </w:r>
      <w:r w:rsidR="00EC4BBC">
        <w:rPr>
          <w:rFonts w:ascii="Garamond" w:hAnsi="Garamond" w:cs="Arial"/>
        </w:rPr>
        <w:t xml:space="preserve"> in accordance with the te</w:t>
      </w:r>
      <w:r w:rsidR="00083E85">
        <w:rPr>
          <w:rFonts w:ascii="Garamond" w:hAnsi="Garamond" w:cs="Arial"/>
        </w:rPr>
        <w:t>rms of this</w:t>
      </w:r>
      <w:r w:rsidR="00A330A1">
        <w:rPr>
          <w:rFonts w:ascii="Garamond" w:hAnsi="Garamond" w:cs="Arial"/>
        </w:rPr>
        <w:t xml:space="preserve"> f</w:t>
      </w:r>
      <w:r w:rsidR="00083E85">
        <w:rPr>
          <w:rFonts w:ascii="Garamond" w:hAnsi="Garamond" w:cs="Arial"/>
        </w:rPr>
        <w:t xml:space="preserve">unding </w:t>
      </w:r>
      <w:r w:rsidR="00A330A1">
        <w:rPr>
          <w:rFonts w:ascii="Garamond" w:hAnsi="Garamond" w:cs="Arial"/>
        </w:rPr>
        <w:t>o</w:t>
      </w:r>
      <w:r w:rsidR="00083E85">
        <w:rPr>
          <w:rFonts w:ascii="Garamond" w:hAnsi="Garamond" w:cs="Arial"/>
        </w:rPr>
        <w:t>pportunity</w:t>
      </w:r>
      <w:r w:rsidR="00A4385F">
        <w:rPr>
          <w:rFonts w:ascii="Garamond" w:hAnsi="Garamond" w:cs="Arial"/>
        </w:rPr>
        <w:t xml:space="preserve"> </w:t>
      </w:r>
      <w:r w:rsidR="00EC4BBC">
        <w:rPr>
          <w:rFonts w:ascii="Garamond" w:hAnsi="Garamond" w:cs="Arial"/>
        </w:rPr>
        <w:t>and a Recipient’s Notice of Award.</w:t>
      </w:r>
    </w:p>
    <w:p w14:paraId="49EFAB4A" w14:textId="426E558C" w:rsidR="00154F88" w:rsidRDefault="00154F88" w:rsidP="00971ED0">
      <w:pPr>
        <w:ind w:left="720" w:hanging="720"/>
        <w:rPr>
          <w:rFonts w:ascii="Garamond" w:hAnsi="Garamond" w:cs="Arial"/>
        </w:rPr>
      </w:pPr>
      <w:r>
        <w:rPr>
          <w:rFonts w:ascii="Garamond" w:hAnsi="Garamond"/>
        </w:rPr>
        <w:t>8.1.</w:t>
      </w:r>
      <w:r w:rsidR="00B11345">
        <w:rPr>
          <w:rFonts w:ascii="Garamond" w:hAnsi="Garamond"/>
        </w:rPr>
        <w:t>1</w:t>
      </w:r>
      <w:r w:rsidR="00855014">
        <w:rPr>
          <w:rFonts w:ascii="Garamond" w:hAnsi="Garamond"/>
        </w:rPr>
        <w:t>2</w:t>
      </w:r>
      <w:r>
        <w:rPr>
          <w:rFonts w:ascii="Garamond" w:hAnsi="Garamond"/>
        </w:rPr>
        <w:tab/>
      </w:r>
      <w:r w:rsidRPr="006C0700">
        <w:rPr>
          <w:rFonts w:ascii="Garamond" w:hAnsi="Garamond"/>
          <w:i/>
        </w:rPr>
        <w:t>Training</w:t>
      </w:r>
      <w:r w:rsidR="006C0700">
        <w:rPr>
          <w:rFonts w:ascii="Garamond" w:hAnsi="Garamond"/>
        </w:rPr>
        <w:t xml:space="preserve"> – </w:t>
      </w:r>
      <w:r w:rsidR="006C0700" w:rsidRPr="006C0700">
        <w:rPr>
          <w:rFonts w:ascii="Garamond" w:hAnsi="Garamond"/>
        </w:rPr>
        <w:t xml:space="preserve">a </w:t>
      </w:r>
      <w:r w:rsidR="006C0700" w:rsidRPr="006C0700">
        <w:rPr>
          <w:rFonts w:ascii="Garamond" w:hAnsi="Garamond" w:cs="Arial"/>
        </w:rPr>
        <w:t xml:space="preserve">workshop, seminar or similar activity or event which delivers a structured program of knowledge, information or experience on a business-related subject. The training must last for a minimum of one hour and include two or more </w:t>
      </w:r>
      <w:r w:rsidR="00EC4BBC" w:rsidRPr="000802EE">
        <w:rPr>
          <w:rFonts w:ascii="Garamond" w:hAnsi="Garamond" w:cs="Arial"/>
        </w:rPr>
        <w:t>individual</w:t>
      </w:r>
      <w:r w:rsidR="00EC4BBC">
        <w:rPr>
          <w:rFonts w:ascii="Garamond" w:hAnsi="Garamond" w:cs="Arial"/>
        </w:rPr>
        <w:t>s</w:t>
      </w:r>
      <w:r w:rsidR="00EC4BBC" w:rsidRPr="000802EE">
        <w:rPr>
          <w:rFonts w:ascii="Garamond" w:hAnsi="Garamond" w:cs="Arial"/>
        </w:rPr>
        <w:t xml:space="preserve"> and/or business</w:t>
      </w:r>
      <w:r w:rsidR="00EC4BBC">
        <w:rPr>
          <w:rFonts w:ascii="Garamond" w:hAnsi="Garamond" w:cs="Arial"/>
        </w:rPr>
        <w:t>es</w:t>
      </w:r>
      <w:r w:rsidR="00EC4BBC" w:rsidRPr="000802EE">
        <w:rPr>
          <w:rFonts w:ascii="Garamond" w:hAnsi="Garamond" w:cs="Arial"/>
        </w:rPr>
        <w:t xml:space="preserve"> </w:t>
      </w:r>
      <w:r w:rsidR="006C0700" w:rsidRPr="006C0700">
        <w:rPr>
          <w:rFonts w:ascii="Garamond" w:hAnsi="Garamond" w:cs="Arial"/>
        </w:rPr>
        <w:t>in attendance.</w:t>
      </w:r>
    </w:p>
    <w:p w14:paraId="0A8B09A8" w14:textId="77777777" w:rsidR="00060F13" w:rsidRDefault="009419C7" w:rsidP="00971ED0">
      <w:pPr>
        <w:rPr>
          <w:color w:val="000000"/>
          <w:sz w:val="23"/>
          <w:szCs w:val="23"/>
        </w:rPr>
      </w:pPr>
      <w:r>
        <w:rPr>
          <w:rFonts w:ascii="Garamond" w:hAnsi="Garamond"/>
        </w:rPr>
        <w:t>8.2</w:t>
      </w:r>
      <w:r>
        <w:rPr>
          <w:rFonts w:ascii="Garamond" w:hAnsi="Garamond"/>
        </w:rPr>
        <w:tab/>
      </w:r>
      <w:r w:rsidR="00060F13" w:rsidRPr="00B45808">
        <w:rPr>
          <w:rFonts w:ascii="Garamond" w:hAnsi="Garamond"/>
          <w:i/>
        </w:rPr>
        <w:t>Instructions for Completing the SF-424 (Application for Federal Assistance)</w:t>
      </w:r>
      <w:r w:rsidR="00060F13">
        <w:rPr>
          <w:bCs/>
          <w:color w:val="000000"/>
          <w:sz w:val="23"/>
          <w:szCs w:val="23"/>
        </w:rPr>
        <w:t xml:space="preserve"> </w:t>
      </w:r>
    </w:p>
    <w:p w14:paraId="12FE285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 </w:t>
      </w:r>
      <w:r w:rsidRPr="00B45808">
        <w:rPr>
          <w:rFonts w:ascii="Garamond" w:hAnsi="Garamond"/>
          <w:color w:val="000000"/>
          <w:sz w:val="22"/>
          <w:szCs w:val="22"/>
        </w:rPr>
        <w:tab/>
      </w:r>
      <w:r w:rsidRPr="00B45808">
        <w:rPr>
          <w:rFonts w:ascii="Garamond" w:hAnsi="Garamond"/>
          <w:color w:val="000000"/>
          <w:sz w:val="22"/>
          <w:szCs w:val="22"/>
        </w:rPr>
        <w:tab/>
        <w:t xml:space="preserve">Enter: "Application" </w:t>
      </w:r>
    </w:p>
    <w:p w14:paraId="3B5EF8FC"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2 </w:t>
      </w:r>
      <w:r w:rsidRPr="00B45808">
        <w:rPr>
          <w:rFonts w:ascii="Garamond" w:hAnsi="Garamond"/>
          <w:color w:val="000000"/>
          <w:sz w:val="22"/>
          <w:szCs w:val="22"/>
        </w:rPr>
        <w:tab/>
      </w:r>
      <w:r w:rsidRPr="00B45808">
        <w:rPr>
          <w:rFonts w:ascii="Garamond" w:hAnsi="Garamond"/>
          <w:color w:val="000000"/>
          <w:sz w:val="22"/>
          <w:szCs w:val="22"/>
        </w:rPr>
        <w:tab/>
        <w:t xml:space="preserve">Enter: "New" </w:t>
      </w:r>
    </w:p>
    <w:p w14:paraId="4582B1CA"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3 </w:t>
      </w:r>
      <w:r w:rsidRPr="00B45808">
        <w:rPr>
          <w:rFonts w:ascii="Garamond" w:hAnsi="Garamond"/>
          <w:color w:val="000000"/>
          <w:sz w:val="22"/>
          <w:szCs w:val="22"/>
        </w:rPr>
        <w:tab/>
      </w:r>
      <w:r w:rsidRPr="00B45808">
        <w:rPr>
          <w:rFonts w:ascii="Garamond" w:hAnsi="Garamond"/>
          <w:color w:val="000000"/>
          <w:sz w:val="22"/>
          <w:szCs w:val="22"/>
        </w:rPr>
        <w:tab/>
        <w:t xml:space="preserve">Completed by Grants.gov upon submission. </w:t>
      </w:r>
    </w:p>
    <w:p w14:paraId="41EB6ED8"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4 </w:t>
      </w:r>
      <w:r w:rsidRPr="00B45808">
        <w:rPr>
          <w:rFonts w:ascii="Garamond" w:hAnsi="Garamond"/>
          <w:color w:val="000000"/>
          <w:sz w:val="22"/>
          <w:szCs w:val="22"/>
        </w:rPr>
        <w:tab/>
      </w:r>
      <w:r w:rsidRPr="00B45808">
        <w:rPr>
          <w:rFonts w:ascii="Garamond" w:hAnsi="Garamond"/>
          <w:color w:val="000000"/>
          <w:sz w:val="22"/>
          <w:szCs w:val="22"/>
        </w:rPr>
        <w:tab/>
        <w:t xml:space="preserve">Leave Blank </w:t>
      </w:r>
    </w:p>
    <w:p w14:paraId="000833D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lastRenderedPageBreak/>
        <w:t xml:space="preserve">Item 5a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55BA14CD"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5b </w:t>
      </w:r>
      <w:r w:rsidRPr="00B45808">
        <w:rPr>
          <w:rFonts w:ascii="Garamond" w:hAnsi="Garamond"/>
          <w:color w:val="000000"/>
          <w:sz w:val="22"/>
          <w:szCs w:val="22"/>
        </w:rPr>
        <w:tab/>
        <w:t xml:space="preserve">Leave Blank </w:t>
      </w:r>
    </w:p>
    <w:p w14:paraId="5EBCD7CF"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6-7 </w:t>
      </w:r>
      <w:r w:rsidRPr="00B45808">
        <w:rPr>
          <w:rFonts w:ascii="Garamond" w:hAnsi="Garamond"/>
          <w:color w:val="000000"/>
          <w:sz w:val="22"/>
          <w:szCs w:val="22"/>
        </w:rPr>
        <w:tab/>
        <w:t xml:space="preserve">Refer to instructions at end of form. </w:t>
      </w:r>
    </w:p>
    <w:p w14:paraId="0DB017CA"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8-9 </w:t>
      </w:r>
      <w:r w:rsidRPr="00B45808">
        <w:rPr>
          <w:rFonts w:ascii="Garamond" w:hAnsi="Garamond"/>
          <w:color w:val="000000"/>
          <w:sz w:val="22"/>
          <w:szCs w:val="22"/>
        </w:rPr>
        <w:tab/>
        <w:t xml:space="preserve">Refer to instructions at end of form. </w:t>
      </w:r>
    </w:p>
    <w:p w14:paraId="378D4FF7"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10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Enter: “U.S. Small Business Administration” </w:t>
      </w:r>
    </w:p>
    <w:p w14:paraId="43417752" w14:textId="365A07F7" w:rsidR="00060F13"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11 </w:t>
      </w:r>
      <w:r>
        <w:rPr>
          <w:rFonts w:ascii="Garamond" w:hAnsi="Garamond"/>
          <w:color w:val="000000"/>
          <w:sz w:val="22"/>
          <w:szCs w:val="22"/>
        </w:rPr>
        <w:tab/>
      </w:r>
      <w:r w:rsidRPr="00B45808">
        <w:rPr>
          <w:rFonts w:ascii="Garamond" w:hAnsi="Garamond"/>
          <w:color w:val="000000"/>
          <w:sz w:val="22"/>
          <w:szCs w:val="22"/>
        </w:rPr>
        <w:tab/>
        <w:t xml:space="preserve">Enter: </w:t>
      </w:r>
      <w:r w:rsidR="0088204E">
        <w:rPr>
          <w:rFonts w:ascii="Garamond" w:hAnsi="Garamond"/>
          <w:color w:val="000000"/>
          <w:sz w:val="22"/>
          <w:szCs w:val="22"/>
        </w:rPr>
        <w:t xml:space="preserve">CDFA Number </w:t>
      </w:r>
      <w:r w:rsidR="002D60D6">
        <w:rPr>
          <w:rFonts w:ascii="Garamond" w:hAnsi="Garamond"/>
          <w:color w:val="000000"/>
          <w:sz w:val="22"/>
          <w:szCs w:val="22"/>
        </w:rPr>
        <w:t>and Program Title</w:t>
      </w:r>
    </w:p>
    <w:p w14:paraId="418B4E4B" w14:textId="36F05131"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12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Enter: </w:t>
      </w:r>
      <w:r w:rsidR="00457F28">
        <w:rPr>
          <w:rFonts w:ascii="Garamond" w:hAnsi="Garamond"/>
        </w:rPr>
        <w:t xml:space="preserve">Funding Opportunity </w:t>
      </w:r>
      <w:r w:rsidR="000C26D7">
        <w:rPr>
          <w:rFonts w:ascii="Garamond" w:hAnsi="Garamond"/>
        </w:rPr>
        <w:t xml:space="preserve">No. </w:t>
      </w:r>
    </w:p>
    <w:p w14:paraId="1847745B"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13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08478A20" w14:textId="77777777" w:rsidR="00060F13" w:rsidRPr="00B45808" w:rsidRDefault="00060F13" w:rsidP="00B85DF7">
      <w:pPr>
        <w:pStyle w:val="CM11"/>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14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Applicants must specifically </w:t>
      </w:r>
      <w:r w:rsidR="000C26D7">
        <w:rPr>
          <w:rFonts w:ascii="Garamond" w:hAnsi="Garamond"/>
          <w:color w:val="000000"/>
          <w:sz w:val="22"/>
          <w:szCs w:val="22"/>
        </w:rPr>
        <w:t>identify</w:t>
      </w:r>
      <w:r w:rsidRPr="00B45808">
        <w:rPr>
          <w:rFonts w:ascii="Garamond" w:hAnsi="Garamond"/>
          <w:color w:val="000000"/>
          <w:sz w:val="22"/>
          <w:szCs w:val="22"/>
        </w:rPr>
        <w:t xml:space="preserve"> each city, count</w:t>
      </w:r>
      <w:r w:rsidR="000C26D7">
        <w:rPr>
          <w:rFonts w:ascii="Garamond" w:hAnsi="Garamond"/>
          <w:color w:val="000000"/>
          <w:sz w:val="22"/>
          <w:szCs w:val="22"/>
        </w:rPr>
        <w:t>y,</w:t>
      </w:r>
      <w:r w:rsidRPr="00B45808">
        <w:rPr>
          <w:rFonts w:ascii="Garamond" w:hAnsi="Garamond"/>
          <w:color w:val="000000"/>
          <w:sz w:val="22"/>
          <w:szCs w:val="22"/>
        </w:rPr>
        <w:t xml:space="preserve"> and stat</w:t>
      </w:r>
      <w:r>
        <w:rPr>
          <w:rFonts w:ascii="Garamond" w:hAnsi="Garamond"/>
          <w:color w:val="000000"/>
          <w:sz w:val="22"/>
          <w:szCs w:val="22"/>
        </w:rPr>
        <w:t>e</w:t>
      </w:r>
      <w:r w:rsidRPr="00B45808">
        <w:rPr>
          <w:rFonts w:ascii="Garamond" w:hAnsi="Garamond"/>
          <w:color w:val="000000"/>
          <w:sz w:val="22"/>
          <w:szCs w:val="22"/>
        </w:rPr>
        <w:t xml:space="preserve"> that </w:t>
      </w:r>
      <w:r>
        <w:rPr>
          <w:rFonts w:ascii="Garamond" w:hAnsi="Garamond"/>
          <w:color w:val="000000"/>
          <w:sz w:val="22"/>
          <w:szCs w:val="22"/>
        </w:rPr>
        <w:t>will be</w:t>
      </w:r>
      <w:r w:rsidRPr="00B45808">
        <w:rPr>
          <w:rFonts w:ascii="Garamond" w:hAnsi="Garamond"/>
          <w:color w:val="000000"/>
          <w:sz w:val="22"/>
          <w:szCs w:val="22"/>
        </w:rPr>
        <w:t xml:space="preserve"> </w:t>
      </w:r>
    </w:p>
    <w:p w14:paraId="3B8A908B" w14:textId="77777777" w:rsidR="00060F13" w:rsidRPr="00B45808" w:rsidRDefault="00060F13" w:rsidP="00B85DF7">
      <w:pPr>
        <w:pStyle w:val="CM32"/>
        <w:spacing w:after="200" w:line="276" w:lineRule="auto"/>
        <w:ind w:left="720" w:firstLine="1440"/>
        <w:rPr>
          <w:rFonts w:ascii="Garamond" w:hAnsi="Garamond"/>
          <w:color w:val="000000"/>
          <w:sz w:val="22"/>
          <w:szCs w:val="22"/>
        </w:rPr>
      </w:pPr>
      <w:r w:rsidRPr="00B45808">
        <w:rPr>
          <w:rFonts w:ascii="Garamond" w:hAnsi="Garamond"/>
          <w:color w:val="000000"/>
          <w:sz w:val="22"/>
          <w:szCs w:val="22"/>
        </w:rPr>
        <w:t>affected by its project.</w:t>
      </w:r>
    </w:p>
    <w:p w14:paraId="4DD7F0B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15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Self Explanatory </w:t>
      </w:r>
    </w:p>
    <w:p w14:paraId="7039D27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16 </w:t>
      </w:r>
      <w:r>
        <w:rPr>
          <w:rFonts w:ascii="Garamond" w:hAnsi="Garamond"/>
          <w:color w:val="000000"/>
          <w:sz w:val="22"/>
          <w:szCs w:val="22"/>
        </w:rPr>
        <w:tab/>
      </w:r>
      <w:r w:rsidRPr="00B45808">
        <w:rPr>
          <w:rFonts w:ascii="Garamond" w:hAnsi="Garamond"/>
          <w:color w:val="000000"/>
          <w:sz w:val="22"/>
          <w:szCs w:val="22"/>
        </w:rPr>
        <w:tab/>
        <w:t xml:space="preserve">Refer to instruction at end of form. </w:t>
      </w:r>
    </w:p>
    <w:p w14:paraId="754B744B"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17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Leave Blank </w:t>
      </w:r>
    </w:p>
    <w:p w14:paraId="6AB95E73"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18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Self Explanatory </w:t>
      </w:r>
    </w:p>
    <w:p w14:paraId="64694FB2" w14:textId="5D49EE4B"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19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Check </w:t>
      </w:r>
      <w:r w:rsidR="000C26D7">
        <w:rPr>
          <w:rFonts w:ascii="Garamond" w:hAnsi="Garamond"/>
          <w:color w:val="000000"/>
          <w:sz w:val="22"/>
          <w:szCs w:val="22"/>
        </w:rPr>
        <w:t>Box C</w:t>
      </w:r>
      <w:r w:rsidRPr="00B45808">
        <w:rPr>
          <w:rFonts w:ascii="Garamond" w:hAnsi="Garamond"/>
          <w:color w:val="000000"/>
          <w:sz w:val="22"/>
          <w:szCs w:val="22"/>
        </w:rPr>
        <w:t xml:space="preserve">. </w:t>
      </w:r>
      <w:r w:rsidR="002D60D6">
        <w:rPr>
          <w:rFonts w:ascii="Garamond" w:hAnsi="Garamond"/>
          <w:color w:val="000000"/>
          <w:sz w:val="22"/>
          <w:szCs w:val="22"/>
        </w:rPr>
        <w:t>And</w:t>
      </w:r>
      <w:r w:rsidR="00D94E4A">
        <w:rPr>
          <w:rFonts w:ascii="Garamond" w:hAnsi="Garamond"/>
          <w:color w:val="000000"/>
          <w:sz w:val="22"/>
          <w:szCs w:val="22"/>
        </w:rPr>
        <w:t>/or program statutory authority</w:t>
      </w:r>
    </w:p>
    <w:p w14:paraId="37234B69" w14:textId="77777777" w:rsidR="00060F13" w:rsidRPr="00B45808" w:rsidRDefault="00060F13" w:rsidP="00B85DF7">
      <w:pPr>
        <w:pStyle w:val="CM32"/>
        <w:spacing w:after="200" w:line="276" w:lineRule="auto"/>
        <w:ind w:left="720"/>
        <w:rPr>
          <w:rFonts w:ascii="Garamond" w:hAnsi="Garamond"/>
          <w:color w:val="000000"/>
          <w:sz w:val="22"/>
          <w:szCs w:val="22"/>
        </w:rPr>
      </w:pPr>
      <w:r w:rsidRPr="00B45808">
        <w:rPr>
          <w:rFonts w:ascii="Garamond" w:hAnsi="Garamond"/>
          <w:color w:val="000000"/>
          <w:sz w:val="22"/>
          <w:szCs w:val="22"/>
        </w:rPr>
        <w:t xml:space="preserve">Item 20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 xml:space="preserve">Refer to instructions at end of form. </w:t>
      </w:r>
    </w:p>
    <w:p w14:paraId="6010DCA0" w14:textId="77777777" w:rsidR="00060F13" w:rsidRDefault="00060F13" w:rsidP="00B85DF7">
      <w:pPr>
        <w:pStyle w:val="CM32"/>
        <w:spacing w:after="200" w:line="276" w:lineRule="auto"/>
        <w:ind w:left="720"/>
        <w:rPr>
          <w:color w:val="000000"/>
          <w:sz w:val="23"/>
          <w:szCs w:val="23"/>
        </w:rPr>
      </w:pPr>
      <w:r w:rsidRPr="00B45808">
        <w:rPr>
          <w:rFonts w:ascii="Garamond" w:hAnsi="Garamond"/>
          <w:color w:val="000000"/>
          <w:sz w:val="22"/>
          <w:szCs w:val="22"/>
        </w:rPr>
        <w:t xml:space="preserve">Item 21 </w:t>
      </w:r>
      <w:r w:rsidRPr="00B45808">
        <w:rPr>
          <w:rFonts w:ascii="Garamond" w:hAnsi="Garamond"/>
          <w:color w:val="000000"/>
          <w:sz w:val="22"/>
          <w:szCs w:val="22"/>
        </w:rPr>
        <w:tab/>
      </w:r>
      <w:r>
        <w:rPr>
          <w:rFonts w:ascii="Garamond" w:hAnsi="Garamond"/>
          <w:color w:val="000000"/>
          <w:sz w:val="22"/>
          <w:szCs w:val="22"/>
        </w:rPr>
        <w:tab/>
      </w:r>
      <w:r w:rsidRPr="00B45808">
        <w:rPr>
          <w:rFonts w:ascii="Garamond" w:hAnsi="Garamond"/>
          <w:color w:val="000000"/>
          <w:sz w:val="22"/>
          <w:szCs w:val="22"/>
        </w:rPr>
        <w:t>Self Explanatory</w:t>
      </w:r>
      <w:r>
        <w:rPr>
          <w:color w:val="000000"/>
          <w:sz w:val="23"/>
          <w:szCs w:val="23"/>
        </w:rPr>
        <w:t xml:space="preserve"> </w:t>
      </w:r>
    </w:p>
    <w:p w14:paraId="01ECCC08" w14:textId="77777777" w:rsidR="00EC0732" w:rsidRDefault="00EC0732" w:rsidP="00B85DF7">
      <w:pPr>
        <w:pStyle w:val="CM33"/>
        <w:spacing w:after="200" w:line="276" w:lineRule="auto"/>
        <w:ind w:right="170"/>
        <w:rPr>
          <w:rFonts w:ascii="Garamond" w:hAnsi="Garamond"/>
          <w:bCs/>
          <w:sz w:val="22"/>
        </w:rPr>
      </w:pPr>
      <w:r w:rsidRPr="005F6140">
        <w:rPr>
          <w:rFonts w:ascii="Garamond" w:hAnsi="Garamond"/>
          <w:bCs/>
          <w:sz w:val="22"/>
        </w:rPr>
        <w:t>8.3</w:t>
      </w:r>
      <w:r>
        <w:rPr>
          <w:rFonts w:ascii="Garamond" w:hAnsi="Garamond"/>
          <w:bCs/>
          <w:sz w:val="22"/>
        </w:rPr>
        <w:tab/>
      </w:r>
      <w:r w:rsidRPr="005F6140">
        <w:rPr>
          <w:rFonts w:ascii="Garamond" w:hAnsi="Garamond"/>
          <w:bCs/>
          <w:i/>
          <w:sz w:val="22"/>
        </w:rPr>
        <w:t>Instructions for Completing the SF-424A (Budget Information</w:t>
      </w:r>
      <w:r>
        <w:rPr>
          <w:rFonts w:ascii="Garamond" w:hAnsi="Garamond"/>
          <w:bCs/>
          <w:i/>
          <w:sz w:val="22"/>
        </w:rPr>
        <w:t xml:space="preserve"> for Non-Construction Programs</w:t>
      </w:r>
      <w:r w:rsidRPr="005F6140">
        <w:rPr>
          <w:rFonts w:ascii="Garamond" w:hAnsi="Garamond"/>
          <w:bCs/>
          <w:i/>
          <w:sz w:val="22"/>
        </w:rPr>
        <w:t>)</w:t>
      </w:r>
    </w:p>
    <w:p w14:paraId="745C0394" w14:textId="1061CF30" w:rsidR="00EC0732" w:rsidRDefault="00EC0732" w:rsidP="00B85DF7">
      <w:pPr>
        <w:pStyle w:val="CM36"/>
        <w:spacing w:after="200" w:line="276" w:lineRule="auto"/>
        <w:ind w:left="720"/>
        <w:rPr>
          <w:rFonts w:ascii="Garamond" w:hAnsi="Garamond"/>
          <w:sz w:val="22"/>
          <w:szCs w:val="22"/>
        </w:rPr>
      </w:pPr>
      <w:r w:rsidRPr="00D1057A">
        <w:rPr>
          <w:rFonts w:ascii="Garamond" w:hAnsi="Garamond"/>
          <w:sz w:val="22"/>
          <w:szCs w:val="22"/>
        </w:rPr>
        <w:t xml:space="preserve">The budget is the </w:t>
      </w:r>
      <w:r>
        <w:rPr>
          <w:rFonts w:ascii="Garamond" w:hAnsi="Garamond"/>
          <w:sz w:val="22"/>
          <w:szCs w:val="22"/>
        </w:rPr>
        <w:t>A</w:t>
      </w:r>
      <w:r w:rsidRPr="00D1057A">
        <w:rPr>
          <w:rFonts w:ascii="Garamond" w:hAnsi="Garamond"/>
          <w:sz w:val="22"/>
          <w:szCs w:val="22"/>
        </w:rPr>
        <w:t xml:space="preserve">pplicant’s estimate of the total cost of performing the project for which </w:t>
      </w:r>
      <w:r>
        <w:rPr>
          <w:rFonts w:ascii="Garamond" w:hAnsi="Garamond"/>
          <w:sz w:val="22"/>
          <w:szCs w:val="22"/>
        </w:rPr>
        <w:t xml:space="preserve">funding </w:t>
      </w:r>
      <w:r w:rsidRPr="00D1057A">
        <w:rPr>
          <w:rFonts w:ascii="Garamond" w:hAnsi="Garamond"/>
          <w:sz w:val="22"/>
          <w:szCs w:val="22"/>
        </w:rPr>
        <w:t xml:space="preserve">is </w:t>
      </w:r>
      <w:r>
        <w:rPr>
          <w:rFonts w:ascii="Garamond" w:hAnsi="Garamond"/>
          <w:sz w:val="22"/>
          <w:szCs w:val="22"/>
        </w:rPr>
        <w:t xml:space="preserve">being </w:t>
      </w:r>
      <w:r w:rsidRPr="00D1057A">
        <w:rPr>
          <w:rFonts w:ascii="Garamond" w:hAnsi="Garamond"/>
          <w:sz w:val="22"/>
          <w:szCs w:val="22"/>
        </w:rPr>
        <w:t>requested</w:t>
      </w:r>
      <w:r>
        <w:rPr>
          <w:rFonts w:ascii="Garamond" w:hAnsi="Garamond"/>
          <w:sz w:val="22"/>
          <w:szCs w:val="22"/>
        </w:rPr>
        <w:t xml:space="preserve"> under this </w:t>
      </w:r>
      <w:r w:rsidR="004C6C37">
        <w:rPr>
          <w:rFonts w:ascii="Garamond" w:hAnsi="Garamond"/>
          <w:sz w:val="22"/>
          <w:szCs w:val="22"/>
        </w:rPr>
        <w:t>funding opportunity</w:t>
      </w:r>
      <w:r>
        <w:rPr>
          <w:rFonts w:ascii="Garamond" w:hAnsi="Garamond"/>
          <w:sz w:val="22"/>
          <w:szCs w:val="22"/>
        </w:rPr>
        <w:t xml:space="preserve"> during the applicable Budget Period</w:t>
      </w:r>
      <w:r w:rsidRPr="00D1057A">
        <w:rPr>
          <w:rFonts w:ascii="Garamond" w:hAnsi="Garamond"/>
          <w:sz w:val="22"/>
          <w:szCs w:val="22"/>
        </w:rPr>
        <w:t xml:space="preserve">. The budget is to be based upon the </w:t>
      </w:r>
      <w:r>
        <w:rPr>
          <w:rFonts w:ascii="Garamond" w:hAnsi="Garamond"/>
          <w:sz w:val="22"/>
          <w:szCs w:val="22"/>
        </w:rPr>
        <w:t xml:space="preserve">total amount </w:t>
      </w:r>
      <w:r w:rsidRPr="00D1057A">
        <w:rPr>
          <w:rFonts w:ascii="Garamond" w:hAnsi="Garamond"/>
          <w:sz w:val="22"/>
          <w:szCs w:val="22"/>
        </w:rPr>
        <w:t xml:space="preserve">of </w:t>
      </w:r>
      <w:r>
        <w:rPr>
          <w:rFonts w:ascii="Garamond" w:hAnsi="Garamond"/>
          <w:sz w:val="22"/>
          <w:szCs w:val="22"/>
        </w:rPr>
        <w:t xml:space="preserve">funds that will be devoted to the </w:t>
      </w:r>
      <w:r w:rsidRPr="00D1057A">
        <w:rPr>
          <w:rFonts w:ascii="Garamond" w:hAnsi="Garamond"/>
          <w:sz w:val="22"/>
          <w:szCs w:val="22"/>
        </w:rPr>
        <w:t xml:space="preserve">project, including </w:t>
      </w:r>
      <w:r>
        <w:rPr>
          <w:rFonts w:ascii="Garamond" w:hAnsi="Garamond"/>
          <w:sz w:val="22"/>
          <w:szCs w:val="22"/>
        </w:rPr>
        <w:t>F</w:t>
      </w:r>
      <w:r w:rsidRPr="00D1057A">
        <w:rPr>
          <w:rFonts w:ascii="Garamond" w:hAnsi="Garamond"/>
          <w:sz w:val="22"/>
          <w:szCs w:val="22"/>
        </w:rPr>
        <w:t xml:space="preserve">ederal </w:t>
      </w:r>
      <w:r>
        <w:rPr>
          <w:rFonts w:ascii="Garamond" w:hAnsi="Garamond"/>
          <w:sz w:val="22"/>
          <w:szCs w:val="22"/>
        </w:rPr>
        <w:t>funds</w:t>
      </w:r>
      <w:r w:rsidRPr="00D1057A">
        <w:rPr>
          <w:rFonts w:ascii="Garamond" w:hAnsi="Garamond"/>
          <w:sz w:val="22"/>
          <w:szCs w:val="22"/>
        </w:rPr>
        <w:t xml:space="preserve">. All proposed costs reflected in the budget must be </w:t>
      </w:r>
      <w:r>
        <w:rPr>
          <w:rFonts w:ascii="Garamond" w:hAnsi="Garamond"/>
          <w:sz w:val="22"/>
          <w:szCs w:val="22"/>
        </w:rPr>
        <w:t>relevant</w:t>
      </w:r>
      <w:r w:rsidRPr="00D1057A">
        <w:rPr>
          <w:rFonts w:ascii="Garamond" w:hAnsi="Garamond"/>
          <w:sz w:val="22"/>
          <w:szCs w:val="22"/>
        </w:rPr>
        <w:t xml:space="preserve"> to the </w:t>
      </w:r>
      <w:r>
        <w:rPr>
          <w:rFonts w:ascii="Garamond" w:hAnsi="Garamond"/>
          <w:sz w:val="22"/>
          <w:szCs w:val="22"/>
        </w:rPr>
        <w:t xml:space="preserve">conduct of the project and must be </w:t>
      </w:r>
      <w:r w:rsidRPr="00D1057A">
        <w:rPr>
          <w:rFonts w:ascii="Garamond" w:hAnsi="Garamond"/>
          <w:sz w:val="22"/>
          <w:szCs w:val="22"/>
        </w:rPr>
        <w:t>reasonable</w:t>
      </w:r>
      <w:r>
        <w:rPr>
          <w:rFonts w:ascii="Garamond" w:hAnsi="Garamond"/>
          <w:sz w:val="22"/>
          <w:szCs w:val="22"/>
        </w:rPr>
        <w:t>,</w:t>
      </w:r>
      <w:r w:rsidRPr="00D1057A">
        <w:rPr>
          <w:rFonts w:ascii="Garamond" w:hAnsi="Garamond"/>
          <w:sz w:val="22"/>
          <w:szCs w:val="22"/>
        </w:rPr>
        <w:t xml:space="preserve"> allowab</w:t>
      </w:r>
      <w:r>
        <w:rPr>
          <w:rFonts w:ascii="Garamond" w:hAnsi="Garamond"/>
          <w:sz w:val="22"/>
          <w:szCs w:val="22"/>
        </w:rPr>
        <w:t>le, and allocable</w:t>
      </w:r>
      <w:r w:rsidRPr="00D1057A">
        <w:rPr>
          <w:rFonts w:ascii="Garamond" w:hAnsi="Garamond"/>
          <w:sz w:val="22"/>
          <w:szCs w:val="22"/>
        </w:rPr>
        <w:t xml:space="preserve"> under </w:t>
      </w:r>
      <w:r>
        <w:rPr>
          <w:rFonts w:ascii="Garamond" w:hAnsi="Garamond"/>
          <w:sz w:val="22"/>
          <w:szCs w:val="22"/>
        </w:rPr>
        <w:t xml:space="preserve">the </w:t>
      </w:r>
      <w:r w:rsidRPr="00D1057A">
        <w:rPr>
          <w:rFonts w:ascii="Garamond" w:hAnsi="Garamond"/>
          <w:sz w:val="22"/>
          <w:szCs w:val="22"/>
        </w:rPr>
        <w:t xml:space="preserve">applicable </w:t>
      </w:r>
      <w:r>
        <w:rPr>
          <w:rFonts w:ascii="Garamond" w:hAnsi="Garamond"/>
          <w:sz w:val="22"/>
          <w:szCs w:val="22"/>
        </w:rPr>
        <w:t xml:space="preserve">OMB </w:t>
      </w:r>
      <w:r w:rsidRPr="00D1057A">
        <w:rPr>
          <w:rFonts w:ascii="Garamond" w:hAnsi="Garamond"/>
          <w:sz w:val="22"/>
          <w:szCs w:val="22"/>
        </w:rPr>
        <w:t>Cost Principles</w:t>
      </w:r>
      <w:r w:rsidR="00386255">
        <w:rPr>
          <w:rFonts w:ascii="Garamond" w:hAnsi="Garamond"/>
          <w:sz w:val="22"/>
          <w:szCs w:val="22"/>
        </w:rPr>
        <w:t>, per 2 CFR</w:t>
      </w:r>
      <w:r w:rsidR="00DD1DC5">
        <w:rPr>
          <w:rFonts w:ascii="Garamond" w:hAnsi="Garamond"/>
          <w:sz w:val="22"/>
          <w:szCs w:val="22"/>
        </w:rPr>
        <w:t xml:space="preserve"> </w:t>
      </w:r>
      <w:r w:rsidR="00DD1DC5" w:rsidRPr="00DD1DC5">
        <w:rPr>
          <w:rFonts w:ascii="Garamond" w:hAnsi="Garamond"/>
          <w:sz w:val="22"/>
          <w:szCs w:val="22"/>
        </w:rPr>
        <w:t xml:space="preserve">§ </w:t>
      </w:r>
      <w:r w:rsidR="00386255">
        <w:rPr>
          <w:rFonts w:ascii="Garamond" w:hAnsi="Garamond"/>
          <w:sz w:val="22"/>
          <w:szCs w:val="22"/>
        </w:rPr>
        <w:t>200,</w:t>
      </w:r>
      <w:r w:rsidRPr="00D1057A">
        <w:rPr>
          <w:rFonts w:ascii="Garamond" w:hAnsi="Garamond"/>
          <w:sz w:val="22"/>
          <w:szCs w:val="22"/>
        </w:rPr>
        <w:t xml:space="preserve"> and </w:t>
      </w:r>
      <w:r>
        <w:rPr>
          <w:rFonts w:ascii="Garamond" w:hAnsi="Garamond"/>
          <w:sz w:val="22"/>
          <w:szCs w:val="22"/>
        </w:rPr>
        <w:t>A</w:t>
      </w:r>
      <w:r w:rsidRPr="00D1057A">
        <w:rPr>
          <w:rFonts w:ascii="Garamond" w:hAnsi="Garamond"/>
          <w:sz w:val="22"/>
          <w:szCs w:val="22"/>
        </w:rPr>
        <w:t xml:space="preserve">gency policies. </w:t>
      </w:r>
    </w:p>
    <w:p w14:paraId="09023936" w14:textId="77777777" w:rsidR="00EC0732" w:rsidRPr="00D1057A" w:rsidRDefault="00EC0732" w:rsidP="00B85DF7">
      <w:pPr>
        <w:pStyle w:val="CM36"/>
        <w:spacing w:after="200" w:line="276" w:lineRule="auto"/>
        <w:ind w:left="720" w:right="170"/>
        <w:rPr>
          <w:rFonts w:ascii="Garamond" w:hAnsi="Garamond"/>
          <w:sz w:val="22"/>
          <w:szCs w:val="22"/>
        </w:rPr>
      </w:pPr>
      <w:r w:rsidRPr="00D1057A">
        <w:rPr>
          <w:rFonts w:ascii="Garamond" w:hAnsi="Garamond"/>
          <w:sz w:val="22"/>
          <w:szCs w:val="22"/>
        </w:rPr>
        <w:t xml:space="preserve">All costs </w:t>
      </w:r>
      <w:r>
        <w:rPr>
          <w:rFonts w:ascii="Garamond" w:hAnsi="Garamond"/>
          <w:sz w:val="22"/>
          <w:szCs w:val="22"/>
        </w:rPr>
        <w:t>must</w:t>
      </w:r>
      <w:r w:rsidRPr="00D1057A">
        <w:rPr>
          <w:rFonts w:ascii="Garamond" w:hAnsi="Garamond"/>
          <w:sz w:val="22"/>
          <w:szCs w:val="22"/>
        </w:rPr>
        <w:t xml:space="preserve"> be justified and itemized by unit cost in the </w:t>
      </w:r>
      <w:r w:rsidRPr="00D1057A">
        <w:rPr>
          <w:rFonts w:ascii="Garamond" w:hAnsi="Garamond"/>
          <w:bCs/>
          <w:sz w:val="22"/>
          <w:szCs w:val="22"/>
        </w:rPr>
        <w:t>Budget Narrative</w:t>
      </w:r>
      <w:r>
        <w:rPr>
          <w:rFonts w:ascii="Garamond" w:hAnsi="Garamond"/>
          <w:bCs/>
          <w:sz w:val="22"/>
          <w:szCs w:val="22"/>
        </w:rPr>
        <w:t>/Budget Detail Worksheet</w:t>
      </w:r>
      <w:r w:rsidRPr="00D1057A">
        <w:rPr>
          <w:rFonts w:ascii="Garamond" w:hAnsi="Garamond"/>
          <w:sz w:val="22"/>
          <w:szCs w:val="22"/>
        </w:rPr>
        <w:t xml:space="preserve">. All forms contained in the financial application package must be completed accurately and in full. </w:t>
      </w:r>
    </w:p>
    <w:p w14:paraId="35597B26" w14:textId="77777777" w:rsidR="00EC0732" w:rsidRPr="00D1057A" w:rsidRDefault="00EC0732" w:rsidP="00B85DF7">
      <w:pPr>
        <w:pStyle w:val="CM33"/>
        <w:spacing w:after="200" w:line="276" w:lineRule="auto"/>
        <w:ind w:left="720" w:right="170"/>
        <w:rPr>
          <w:rFonts w:ascii="Garamond" w:hAnsi="Garamond"/>
          <w:sz w:val="22"/>
          <w:szCs w:val="22"/>
        </w:rPr>
      </w:pPr>
      <w:r>
        <w:rPr>
          <w:rFonts w:ascii="Garamond" w:hAnsi="Garamond"/>
          <w:bCs/>
          <w:sz w:val="22"/>
          <w:szCs w:val="22"/>
        </w:rPr>
        <w:t>Enter the following information in the appropriate sections</w:t>
      </w:r>
      <w:r w:rsidRPr="00D1057A">
        <w:rPr>
          <w:rFonts w:ascii="Garamond" w:hAnsi="Garamond"/>
          <w:bCs/>
          <w:sz w:val="22"/>
          <w:szCs w:val="22"/>
        </w:rPr>
        <w:t xml:space="preserve">:  </w:t>
      </w:r>
    </w:p>
    <w:p w14:paraId="44D632ED" w14:textId="77777777" w:rsidR="00EC0732" w:rsidRPr="00FC6E99" w:rsidRDefault="00EC0732" w:rsidP="00B85DF7">
      <w:pPr>
        <w:pStyle w:val="Default"/>
        <w:spacing w:after="200" w:line="276" w:lineRule="auto"/>
        <w:ind w:left="720"/>
        <w:rPr>
          <w:rFonts w:ascii="Garamond" w:hAnsi="Garamond"/>
          <w:i/>
          <w:sz w:val="22"/>
          <w:szCs w:val="22"/>
        </w:rPr>
      </w:pPr>
      <w:r w:rsidRPr="00FC6E99">
        <w:rPr>
          <w:rFonts w:ascii="Garamond" w:hAnsi="Garamond"/>
          <w:i/>
          <w:sz w:val="22"/>
          <w:szCs w:val="22"/>
        </w:rPr>
        <w:lastRenderedPageBreak/>
        <w:t xml:space="preserve">Section A - </w:t>
      </w:r>
      <w:r w:rsidRPr="00FC6E99">
        <w:rPr>
          <w:rFonts w:ascii="Garamond" w:hAnsi="Garamond"/>
          <w:bCs/>
          <w:i/>
          <w:sz w:val="22"/>
          <w:szCs w:val="22"/>
        </w:rPr>
        <w:t xml:space="preserve">Budget Summary </w:t>
      </w:r>
    </w:p>
    <w:p w14:paraId="686C8AEF" w14:textId="4FA6BB97" w:rsidR="00EC0732" w:rsidRPr="00D1057A" w:rsidRDefault="00EC0732" w:rsidP="00B85DF7">
      <w:pPr>
        <w:pStyle w:val="CM11"/>
        <w:spacing w:after="200" w:line="276" w:lineRule="auto"/>
        <w:ind w:left="720"/>
        <w:rPr>
          <w:rFonts w:ascii="Garamond" w:hAnsi="Garamond"/>
          <w:sz w:val="22"/>
          <w:szCs w:val="22"/>
        </w:rPr>
      </w:pPr>
      <w:r w:rsidRPr="00D1057A">
        <w:rPr>
          <w:rFonts w:ascii="Garamond" w:hAnsi="Garamond"/>
          <w:sz w:val="22"/>
          <w:szCs w:val="22"/>
        </w:rPr>
        <w:t xml:space="preserve">Column A: Enter </w:t>
      </w:r>
      <w:r w:rsidR="00672E2D">
        <w:rPr>
          <w:rFonts w:ascii="Garamond" w:hAnsi="Garamond"/>
          <w:sz w:val="22"/>
          <w:szCs w:val="22"/>
        </w:rPr>
        <w:t>Program Title</w:t>
      </w:r>
      <w:r w:rsidRPr="00D1057A">
        <w:rPr>
          <w:rFonts w:ascii="Garamond" w:hAnsi="Garamond"/>
          <w:sz w:val="22"/>
          <w:szCs w:val="22"/>
        </w:rPr>
        <w:t xml:space="preserve">  </w:t>
      </w:r>
    </w:p>
    <w:p w14:paraId="271ACEB0" w14:textId="2F2B8CE7" w:rsidR="00EC0732" w:rsidRPr="00D1057A" w:rsidRDefault="00EC0732" w:rsidP="00B85DF7">
      <w:pPr>
        <w:pStyle w:val="CM11"/>
        <w:spacing w:after="200" w:line="276" w:lineRule="auto"/>
        <w:ind w:left="720"/>
        <w:rPr>
          <w:rFonts w:ascii="Garamond" w:hAnsi="Garamond"/>
          <w:bCs/>
          <w:sz w:val="22"/>
          <w:szCs w:val="22"/>
        </w:rPr>
      </w:pPr>
      <w:r w:rsidRPr="00D1057A">
        <w:rPr>
          <w:rFonts w:ascii="Garamond" w:hAnsi="Garamond"/>
          <w:sz w:val="22"/>
          <w:szCs w:val="22"/>
        </w:rPr>
        <w:t xml:space="preserve">Column B: Enter </w:t>
      </w:r>
      <w:r w:rsidR="00672E2D">
        <w:rPr>
          <w:rFonts w:ascii="Garamond" w:hAnsi="Garamond"/>
          <w:sz w:val="22"/>
          <w:szCs w:val="22"/>
        </w:rPr>
        <w:t>CFDA Code</w:t>
      </w:r>
    </w:p>
    <w:p w14:paraId="4A7803F0" w14:textId="77777777" w:rsidR="00EC0732" w:rsidRPr="00FC6E99" w:rsidRDefault="00EC0732" w:rsidP="00B85DF7">
      <w:pPr>
        <w:pStyle w:val="CM37"/>
        <w:spacing w:after="200" w:line="276" w:lineRule="auto"/>
        <w:ind w:left="720" w:right="87"/>
        <w:rPr>
          <w:rFonts w:ascii="Garamond" w:hAnsi="Garamond"/>
          <w:bCs/>
          <w:i/>
          <w:sz w:val="22"/>
          <w:szCs w:val="22"/>
        </w:rPr>
      </w:pPr>
      <w:r w:rsidRPr="00FC6E99">
        <w:rPr>
          <w:rFonts w:ascii="Garamond" w:hAnsi="Garamond"/>
          <w:bCs/>
          <w:i/>
          <w:sz w:val="22"/>
          <w:szCs w:val="22"/>
        </w:rPr>
        <w:t xml:space="preserve">Section B – Budget Categories </w:t>
      </w:r>
    </w:p>
    <w:p w14:paraId="793BEB65" w14:textId="77777777" w:rsidR="00EC0732" w:rsidRDefault="00EC0732" w:rsidP="0041593F">
      <w:pPr>
        <w:pStyle w:val="CM37"/>
        <w:spacing w:after="200" w:line="276" w:lineRule="auto"/>
        <w:ind w:left="720" w:right="87"/>
        <w:rPr>
          <w:rFonts w:ascii="Garamond" w:hAnsi="Garamond"/>
          <w:sz w:val="22"/>
          <w:szCs w:val="22"/>
        </w:rPr>
      </w:pPr>
      <w:r w:rsidRPr="00D1057A">
        <w:rPr>
          <w:rFonts w:ascii="Garamond" w:hAnsi="Garamond"/>
          <w:sz w:val="22"/>
          <w:szCs w:val="22"/>
        </w:rPr>
        <w:t>Complete lines 6a – 6k, entering amounts by budget category, labeling columns 1- 5 as follows:</w:t>
      </w:r>
    </w:p>
    <w:p w14:paraId="0AC28066"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1 – Federal</w:t>
      </w:r>
    </w:p>
    <w:p w14:paraId="62C48286" w14:textId="77777777" w:rsidR="00EC0732" w:rsidRDefault="00EC0732" w:rsidP="00B85DF7">
      <w:pPr>
        <w:pStyle w:val="Default"/>
        <w:spacing w:after="200" w:line="276" w:lineRule="auto"/>
        <w:ind w:left="720"/>
        <w:rPr>
          <w:rFonts w:ascii="Garamond" w:hAnsi="Garamond"/>
          <w:sz w:val="22"/>
        </w:rPr>
      </w:pPr>
      <w:r w:rsidRPr="00F41642">
        <w:rPr>
          <w:rFonts w:ascii="Garamond" w:hAnsi="Garamond"/>
          <w:sz w:val="22"/>
        </w:rPr>
        <w:t>2</w:t>
      </w:r>
      <w:r>
        <w:rPr>
          <w:rFonts w:ascii="Garamond" w:hAnsi="Garamond"/>
          <w:sz w:val="22"/>
        </w:rPr>
        <w:t xml:space="preserve"> – Non-Federal Cash</w:t>
      </w:r>
    </w:p>
    <w:p w14:paraId="27D034BC" w14:textId="77777777" w:rsidR="00EC0732" w:rsidRDefault="00EC0732" w:rsidP="00B85DF7">
      <w:pPr>
        <w:pStyle w:val="Default"/>
        <w:spacing w:after="200" w:line="276" w:lineRule="auto"/>
        <w:ind w:left="720"/>
        <w:rPr>
          <w:rFonts w:ascii="Garamond" w:hAnsi="Garamond"/>
          <w:sz w:val="22"/>
        </w:rPr>
      </w:pPr>
      <w:r w:rsidRPr="00F41642">
        <w:rPr>
          <w:rFonts w:ascii="Garamond" w:hAnsi="Garamond"/>
          <w:sz w:val="22"/>
        </w:rPr>
        <w:t>3</w:t>
      </w:r>
      <w:r>
        <w:rPr>
          <w:rFonts w:ascii="Garamond" w:hAnsi="Garamond"/>
          <w:sz w:val="22"/>
        </w:rPr>
        <w:t xml:space="preserve"> – Non-Federal In-Kind</w:t>
      </w:r>
    </w:p>
    <w:p w14:paraId="7983D2E8"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4 – Program Income</w:t>
      </w:r>
    </w:p>
    <w:p w14:paraId="513EFA7A" w14:textId="77777777" w:rsidR="00EC0732" w:rsidRDefault="00EC0732" w:rsidP="00B85DF7">
      <w:pPr>
        <w:pStyle w:val="Default"/>
        <w:spacing w:after="200" w:line="276" w:lineRule="auto"/>
        <w:ind w:left="720"/>
        <w:rPr>
          <w:rFonts w:ascii="Garamond" w:hAnsi="Garamond"/>
          <w:sz w:val="22"/>
        </w:rPr>
      </w:pPr>
      <w:r>
        <w:rPr>
          <w:rFonts w:ascii="Garamond" w:hAnsi="Garamond"/>
          <w:sz w:val="22"/>
        </w:rPr>
        <w:t>5 – Totals</w:t>
      </w:r>
    </w:p>
    <w:p w14:paraId="781BFF3F" w14:textId="677E07DD" w:rsidR="00EC0732" w:rsidRPr="00D1057A" w:rsidRDefault="00EC0732" w:rsidP="00B85DF7">
      <w:pPr>
        <w:pStyle w:val="CM37"/>
        <w:spacing w:after="200" w:line="276" w:lineRule="auto"/>
        <w:ind w:left="720" w:right="87"/>
        <w:rPr>
          <w:rFonts w:ascii="Garamond" w:hAnsi="Garamond"/>
          <w:sz w:val="22"/>
          <w:szCs w:val="22"/>
        </w:rPr>
      </w:pPr>
      <w:r w:rsidRPr="00D1057A">
        <w:rPr>
          <w:rFonts w:ascii="Garamond" w:hAnsi="Garamond"/>
          <w:sz w:val="22"/>
          <w:szCs w:val="22"/>
        </w:rPr>
        <w:t xml:space="preserve">All amounts entered in this section </w:t>
      </w:r>
      <w:r>
        <w:rPr>
          <w:rFonts w:ascii="Garamond" w:hAnsi="Garamond"/>
          <w:sz w:val="22"/>
          <w:szCs w:val="22"/>
        </w:rPr>
        <w:t>must</w:t>
      </w:r>
      <w:r w:rsidRPr="00D1057A">
        <w:rPr>
          <w:rFonts w:ascii="Garamond" w:hAnsi="Garamond"/>
          <w:sz w:val="22"/>
          <w:szCs w:val="22"/>
        </w:rPr>
        <w:t xml:space="preserve"> be expressed in terms of whole dollars. The itemization must reflect the total requirements for </w:t>
      </w:r>
      <w:r>
        <w:rPr>
          <w:rFonts w:ascii="Garamond" w:hAnsi="Garamond"/>
          <w:sz w:val="22"/>
          <w:szCs w:val="22"/>
        </w:rPr>
        <w:t xml:space="preserve">project </w:t>
      </w:r>
      <w:r w:rsidRPr="00D1057A">
        <w:rPr>
          <w:rFonts w:ascii="Garamond" w:hAnsi="Garamond"/>
          <w:sz w:val="22"/>
          <w:szCs w:val="22"/>
        </w:rPr>
        <w:t xml:space="preserve">funding from </w:t>
      </w:r>
      <w:r>
        <w:rPr>
          <w:rFonts w:ascii="Garamond" w:hAnsi="Garamond"/>
          <w:sz w:val="22"/>
          <w:szCs w:val="22"/>
        </w:rPr>
        <w:t>F</w:t>
      </w:r>
      <w:r w:rsidRPr="00D1057A">
        <w:rPr>
          <w:rFonts w:ascii="Garamond" w:hAnsi="Garamond"/>
          <w:sz w:val="22"/>
          <w:szCs w:val="22"/>
        </w:rPr>
        <w:t xml:space="preserve">ederal </w:t>
      </w:r>
      <w:r w:rsidR="005B4782">
        <w:rPr>
          <w:rFonts w:ascii="Garamond" w:hAnsi="Garamond"/>
          <w:sz w:val="22"/>
          <w:szCs w:val="22"/>
        </w:rPr>
        <w:t>re</w:t>
      </w:r>
      <w:r w:rsidRPr="00D1057A">
        <w:rPr>
          <w:rFonts w:ascii="Garamond" w:hAnsi="Garamond"/>
          <w:sz w:val="22"/>
          <w:szCs w:val="22"/>
        </w:rPr>
        <w:t>sources.</w:t>
      </w:r>
      <w:r>
        <w:rPr>
          <w:rFonts w:ascii="Garamond" w:hAnsi="Garamond"/>
          <w:sz w:val="22"/>
          <w:szCs w:val="22"/>
        </w:rPr>
        <w:t xml:space="preserve"> </w:t>
      </w:r>
    </w:p>
    <w:p w14:paraId="651C076D"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C – Non-Federal Resources </w:t>
      </w:r>
    </w:p>
    <w:p w14:paraId="7F55BE08"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14:paraId="17682628"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D – Forecasted Cash Needs </w:t>
      </w:r>
    </w:p>
    <w:p w14:paraId="118C79B7"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14:paraId="55262943"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E – Budget Estimates </w:t>
      </w:r>
    </w:p>
    <w:p w14:paraId="3409C9A1" w14:textId="77777777" w:rsidR="00EC0732" w:rsidRPr="00D1057A" w:rsidRDefault="00EC0732" w:rsidP="00B85DF7">
      <w:pPr>
        <w:pStyle w:val="Default"/>
        <w:spacing w:after="200" w:line="276" w:lineRule="auto"/>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14:paraId="7688FA9B" w14:textId="77777777" w:rsidR="00EC0732" w:rsidRPr="00FC6E99" w:rsidRDefault="00EC0732" w:rsidP="00B85DF7">
      <w:pPr>
        <w:pStyle w:val="Default"/>
        <w:spacing w:after="200" w:line="276" w:lineRule="auto"/>
        <w:ind w:left="720"/>
        <w:rPr>
          <w:rFonts w:ascii="Garamond" w:hAnsi="Garamond"/>
          <w:i/>
          <w:color w:val="auto"/>
          <w:sz w:val="22"/>
          <w:szCs w:val="22"/>
        </w:rPr>
      </w:pPr>
      <w:r w:rsidRPr="00FC6E99">
        <w:rPr>
          <w:rFonts w:ascii="Garamond" w:hAnsi="Garamond"/>
          <w:bCs/>
          <w:i/>
          <w:color w:val="auto"/>
          <w:sz w:val="22"/>
          <w:szCs w:val="22"/>
        </w:rPr>
        <w:t xml:space="preserve">Section F – </w:t>
      </w:r>
      <w:proofErr w:type="gramStart"/>
      <w:r w:rsidRPr="00FC6E99">
        <w:rPr>
          <w:rFonts w:ascii="Garamond" w:hAnsi="Garamond"/>
          <w:bCs/>
          <w:i/>
          <w:color w:val="auto"/>
          <w:sz w:val="22"/>
          <w:szCs w:val="22"/>
        </w:rPr>
        <w:t>Other</w:t>
      </w:r>
      <w:proofErr w:type="gramEnd"/>
      <w:r w:rsidRPr="00FC6E99">
        <w:rPr>
          <w:rFonts w:ascii="Garamond" w:hAnsi="Garamond"/>
          <w:bCs/>
          <w:i/>
          <w:color w:val="auto"/>
          <w:sz w:val="22"/>
          <w:szCs w:val="22"/>
        </w:rPr>
        <w:t xml:space="preserve"> Budget Information </w:t>
      </w:r>
    </w:p>
    <w:p w14:paraId="0002F357" w14:textId="77777777" w:rsidR="00EC0732" w:rsidRPr="00D1057A" w:rsidRDefault="00EC0732" w:rsidP="00B85DF7">
      <w:pPr>
        <w:pStyle w:val="Default"/>
        <w:spacing w:after="200" w:line="276" w:lineRule="auto"/>
        <w:ind w:left="720" w:right="892"/>
        <w:rPr>
          <w:rFonts w:ascii="Garamond" w:hAnsi="Garamond"/>
          <w:color w:val="auto"/>
          <w:sz w:val="22"/>
          <w:szCs w:val="22"/>
        </w:rPr>
      </w:pPr>
      <w:r w:rsidRPr="00D1057A">
        <w:rPr>
          <w:rFonts w:ascii="Garamond" w:hAnsi="Garamond"/>
          <w:bCs/>
          <w:color w:val="auto"/>
          <w:sz w:val="22"/>
          <w:szCs w:val="22"/>
        </w:rPr>
        <w:t xml:space="preserve">Direct Charges: </w:t>
      </w:r>
      <w:r w:rsidRPr="00D1057A">
        <w:rPr>
          <w:rFonts w:ascii="Garamond" w:hAnsi="Garamond"/>
          <w:color w:val="auto"/>
          <w:sz w:val="22"/>
          <w:szCs w:val="22"/>
        </w:rPr>
        <w:t xml:space="preserve">Transfer the total direct charges from Section B, line 6i. </w:t>
      </w:r>
    </w:p>
    <w:p w14:paraId="0C3DFACB" w14:textId="77777777" w:rsidR="00EC0732" w:rsidRPr="00D1057A" w:rsidRDefault="00EC0732" w:rsidP="00B85DF7">
      <w:pPr>
        <w:pStyle w:val="Default"/>
        <w:spacing w:after="200" w:line="276" w:lineRule="auto"/>
        <w:ind w:left="720" w:right="892"/>
        <w:rPr>
          <w:rFonts w:ascii="Garamond" w:hAnsi="Garamond"/>
          <w:color w:val="auto"/>
          <w:sz w:val="22"/>
          <w:szCs w:val="22"/>
        </w:rPr>
      </w:pPr>
      <w:r w:rsidRPr="00D1057A">
        <w:rPr>
          <w:rFonts w:ascii="Garamond" w:hAnsi="Garamond"/>
          <w:bCs/>
          <w:color w:val="auto"/>
          <w:sz w:val="22"/>
          <w:szCs w:val="22"/>
        </w:rPr>
        <w:t xml:space="preserve">Indirect Charges: </w:t>
      </w:r>
      <w:r w:rsidRPr="00D1057A">
        <w:rPr>
          <w:rFonts w:ascii="Garamond" w:hAnsi="Garamond"/>
          <w:color w:val="auto"/>
          <w:sz w:val="22"/>
          <w:szCs w:val="22"/>
        </w:rPr>
        <w:t xml:space="preserve">Transfer the total direct charges from Section B, line 6j. </w:t>
      </w:r>
    </w:p>
    <w:p w14:paraId="40CAFB57" w14:textId="77777777" w:rsidR="00EC0732" w:rsidRPr="00FC6E99" w:rsidRDefault="00EC0732" w:rsidP="00B85DF7">
      <w:pPr>
        <w:pStyle w:val="CM24"/>
        <w:spacing w:after="200" w:line="276" w:lineRule="auto"/>
        <w:ind w:left="720"/>
        <w:rPr>
          <w:rFonts w:ascii="Garamond" w:hAnsi="Garamond"/>
          <w:i/>
          <w:sz w:val="22"/>
          <w:szCs w:val="22"/>
        </w:rPr>
      </w:pPr>
      <w:r w:rsidRPr="00FC6E99">
        <w:rPr>
          <w:rFonts w:ascii="Garamond" w:hAnsi="Garamond"/>
          <w:bCs/>
          <w:i/>
          <w:sz w:val="22"/>
          <w:szCs w:val="22"/>
        </w:rPr>
        <w:t xml:space="preserve">Section G - Personnel </w:t>
      </w:r>
    </w:p>
    <w:p w14:paraId="461905C1" w14:textId="77777777" w:rsidR="00EC0732" w:rsidRPr="00D1057A" w:rsidRDefault="00EC0732" w:rsidP="00B85DF7">
      <w:pPr>
        <w:pStyle w:val="Default"/>
        <w:spacing w:after="200" w:line="276" w:lineRule="auto"/>
        <w:ind w:left="720" w:right="470"/>
        <w:rPr>
          <w:rFonts w:ascii="Garamond" w:hAnsi="Garamond"/>
          <w:sz w:val="22"/>
          <w:szCs w:val="22"/>
        </w:rPr>
      </w:pPr>
      <w:r w:rsidRPr="00D1057A">
        <w:rPr>
          <w:rFonts w:ascii="Garamond" w:hAnsi="Garamond"/>
          <w:color w:val="auto"/>
          <w:sz w:val="22"/>
          <w:szCs w:val="22"/>
        </w:rPr>
        <w:t xml:space="preserve">List the name, title, salary for each employee </w:t>
      </w:r>
      <w:r>
        <w:rPr>
          <w:rFonts w:ascii="Garamond" w:hAnsi="Garamond"/>
          <w:color w:val="auto"/>
          <w:sz w:val="22"/>
          <w:szCs w:val="22"/>
        </w:rPr>
        <w:t xml:space="preserve">who will be paid with project funds </w:t>
      </w:r>
      <w:r w:rsidRPr="00D1057A">
        <w:rPr>
          <w:rFonts w:ascii="Garamond" w:hAnsi="Garamond"/>
          <w:color w:val="auto"/>
          <w:sz w:val="22"/>
          <w:szCs w:val="22"/>
        </w:rPr>
        <w:t xml:space="preserve">and the estimated amount of time each will </w:t>
      </w:r>
      <w:r>
        <w:rPr>
          <w:rFonts w:ascii="Garamond" w:hAnsi="Garamond"/>
          <w:color w:val="auto"/>
          <w:sz w:val="22"/>
          <w:szCs w:val="22"/>
        </w:rPr>
        <w:t>devote</w:t>
      </w:r>
      <w:r w:rsidRPr="00D1057A">
        <w:rPr>
          <w:rFonts w:ascii="Garamond" w:hAnsi="Garamond"/>
          <w:color w:val="auto"/>
          <w:sz w:val="22"/>
          <w:szCs w:val="22"/>
        </w:rPr>
        <w:t xml:space="preserve"> to this project. </w:t>
      </w:r>
      <w:r w:rsidRPr="00D1057A">
        <w:rPr>
          <w:rFonts w:ascii="Garamond" w:hAnsi="Garamond"/>
          <w:sz w:val="22"/>
          <w:szCs w:val="22"/>
        </w:rPr>
        <w:t xml:space="preserve">NOTE: </w:t>
      </w:r>
      <w:r>
        <w:rPr>
          <w:rFonts w:ascii="Garamond" w:hAnsi="Garamond"/>
          <w:sz w:val="22"/>
          <w:szCs w:val="22"/>
        </w:rPr>
        <w:t>F</w:t>
      </w:r>
      <w:r w:rsidRPr="00D1057A">
        <w:rPr>
          <w:rFonts w:ascii="Garamond" w:hAnsi="Garamond"/>
          <w:sz w:val="22"/>
          <w:szCs w:val="22"/>
        </w:rPr>
        <w:t xml:space="preserve">ees, expenses, and </w:t>
      </w:r>
      <w:r>
        <w:rPr>
          <w:rFonts w:ascii="Garamond" w:hAnsi="Garamond"/>
          <w:sz w:val="22"/>
          <w:szCs w:val="22"/>
        </w:rPr>
        <w:t xml:space="preserve">the </w:t>
      </w:r>
      <w:r w:rsidRPr="00D1057A">
        <w:rPr>
          <w:rFonts w:ascii="Garamond" w:hAnsi="Garamond"/>
          <w:sz w:val="22"/>
          <w:szCs w:val="22"/>
        </w:rPr>
        <w:t xml:space="preserve">estimated amount of time </w:t>
      </w:r>
      <w:r>
        <w:rPr>
          <w:rFonts w:ascii="Garamond" w:hAnsi="Garamond"/>
          <w:sz w:val="22"/>
          <w:szCs w:val="22"/>
        </w:rPr>
        <w:t xml:space="preserve">to be devoted to the project </w:t>
      </w:r>
      <w:r w:rsidRPr="00D1057A">
        <w:rPr>
          <w:rFonts w:ascii="Garamond" w:hAnsi="Garamond"/>
          <w:sz w:val="22"/>
          <w:szCs w:val="22"/>
        </w:rPr>
        <w:t>for outside consultants</w:t>
      </w:r>
      <w:r>
        <w:rPr>
          <w:rFonts w:ascii="Garamond" w:hAnsi="Garamond"/>
          <w:sz w:val="22"/>
          <w:szCs w:val="22"/>
        </w:rPr>
        <w:t>/contractors</w:t>
      </w:r>
      <w:r w:rsidRPr="00D1057A">
        <w:rPr>
          <w:rFonts w:ascii="Garamond" w:hAnsi="Garamond"/>
          <w:sz w:val="22"/>
          <w:szCs w:val="22"/>
        </w:rPr>
        <w:t xml:space="preserve"> </w:t>
      </w:r>
      <w:r>
        <w:rPr>
          <w:rFonts w:ascii="Garamond" w:hAnsi="Garamond"/>
          <w:sz w:val="22"/>
          <w:szCs w:val="22"/>
        </w:rPr>
        <w:t xml:space="preserve">belongs </w:t>
      </w:r>
      <w:r w:rsidRPr="00D1057A">
        <w:rPr>
          <w:rFonts w:ascii="Garamond" w:hAnsi="Garamond"/>
          <w:sz w:val="22"/>
          <w:szCs w:val="22"/>
        </w:rPr>
        <w:t>in the contractual line item</w:t>
      </w:r>
      <w:r>
        <w:rPr>
          <w:rFonts w:ascii="Garamond" w:hAnsi="Garamond"/>
          <w:sz w:val="22"/>
          <w:szCs w:val="22"/>
        </w:rPr>
        <w:t>, not here</w:t>
      </w:r>
      <w:r w:rsidRPr="00D1057A">
        <w:rPr>
          <w:rFonts w:ascii="Garamond" w:hAnsi="Garamond"/>
          <w:sz w:val="22"/>
          <w:szCs w:val="22"/>
        </w:rPr>
        <w:t xml:space="preserve">. </w:t>
      </w:r>
    </w:p>
    <w:p w14:paraId="48FE92FB"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H - Fringe Benefits </w:t>
      </w:r>
    </w:p>
    <w:p w14:paraId="6959872A" w14:textId="77777777"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lastRenderedPageBreak/>
        <w:t>Leave blank if fringe benefits applicable to direct salaries and wages are treated as part of indirect costs in the Indirect Cost Rate Agreement</w:t>
      </w:r>
      <w:r>
        <w:rPr>
          <w:rFonts w:ascii="Garamond" w:hAnsi="Garamond"/>
          <w:color w:val="auto"/>
          <w:sz w:val="22"/>
          <w:szCs w:val="22"/>
        </w:rPr>
        <w:t xml:space="preserve"> (ICRA)</w:t>
      </w:r>
      <w:r w:rsidRPr="00D1057A">
        <w:rPr>
          <w:rFonts w:ascii="Garamond" w:hAnsi="Garamond"/>
          <w:color w:val="auto"/>
          <w:sz w:val="22"/>
          <w:szCs w:val="22"/>
        </w:rPr>
        <w:t>. If your organization</w:t>
      </w:r>
      <w:r>
        <w:rPr>
          <w:rFonts w:ascii="Garamond" w:hAnsi="Garamond"/>
          <w:color w:val="auto"/>
          <w:sz w:val="22"/>
          <w:szCs w:val="22"/>
        </w:rPr>
        <w:t>’s</w:t>
      </w:r>
      <w:r w:rsidRPr="00D1057A">
        <w:rPr>
          <w:rFonts w:ascii="Garamond" w:hAnsi="Garamond"/>
          <w:color w:val="auto"/>
          <w:sz w:val="22"/>
          <w:szCs w:val="22"/>
        </w:rPr>
        <w:t xml:space="preserve"> fringe benefit package</w:t>
      </w:r>
      <w:r>
        <w:rPr>
          <w:rFonts w:ascii="Garamond" w:hAnsi="Garamond"/>
          <w:color w:val="auto"/>
          <w:sz w:val="22"/>
          <w:szCs w:val="22"/>
        </w:rPr>
        <w:t xml:space="preserve"> is not included in your ICRA</w:t>
      </w:r>
      <w:r w:rsidRPr="00D1057A">
        <w:rPr>
          <w:rFonts w:ascii="Garamond" w:hAnsi="Garamond"/>
          <w:color w:val="auto"/>
          <w:sz w:val="22"/>
          <w:szCs w:val="22"/>
        </w:rPr>
        <w:t xml:space="preserve">, list each component included as a fringe benefit. </w:t>
      </w:r>
    </w:p>
    <w:p w14:paraId="2AA34A40"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I - Indirect Charges </w:t>
      </w:r>
    </w:p>
    <w:p w14:paraId="5564339E" w14:textId="6BBDDE61"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t xml:space="preserve">Enter the </w:t>
      </w:r>
      <w:bookmarkStart w:id="0" w:name="_GoBack"/>
      <w:r w:rsidRPr="00D1057A">
        <w:rPr>
          <w:rFonts w:ascii="Garamond" w:hAnsi="Garamond"/>
          <w:color w:val="auto"/>
          <w:sz w:val="22"/>
          <w:szCs w:val="22"/>
        </w:rPr>
        <w:t xml:space="preserve">indirect </w:t>
      </w:r>
      <w:bookmarkEnd w:id="0"/>
      <w:r w:rsidRPr="00D1057A">
        <w:rPr>
          <w:rFonts w:ascii="Garamond" w:hAnsi="Garamond"/>
          <w:color w:val="auto"/>
          <w:sz w:val="22"/>
          <w:szCs w:val="22"/>
        </w:rPr>
        <w:t xml:space="preserve">cost rate, date, and </w:t>
      </w:r>
      <w:r>
        <w:rPr>
          <w:rFonts w:ascii="Garamond" w:hAnsi="Garamond"/>
          <w:color w:val="auto"/>
          <w:sz w:val="22"/>
          <w:szCs w:val="22"/>
        </w:rPr>
        <w:t xml:space="preserve">Federal </w:t>
      </w:r>
      <w:r w:rsidRPr="00D1057A">
        <w:rPr>
          <w:rFonts w:ascii="Garamond" w:hAnsi="Garamond"/>
          <w:color w:val="auto"/>
          <w:sz w:val="22"/>
          <w:szCs w:val="22"/>
        </w:rPr>
        <w:t xml:space="preserve">agency that issued </w:t>
      </w:r>
      <w:r>
        <w:rPr>
          <w:rFonts w:ascii="Garamond" w:hAnsi="Garamond"/>
          <w:color w:val="auto"/>
          <w:sz w:val="22"/>
          <w:szCs w:val="22"/>
        </w:rPr>
        <w:t>your ICRA</w:t>
      </w:r>
      <w:r w:rsidRPr="00D1057A">
        <w:rPr>
          <w:rFonts w:ascii="Garamond" w:hAnsi="Garamond"/>
          <w:color w:val="auto"/>
          <w:sz w:val="22"/>
          <w:szCs w:val="22"/>
        </w:rPr>
        <w:t xml:space="preserve">. If </w:t>
      </w:r>
      <w:r>
        <w:rPr>
          <w:rFonts w:ascii="Garamond" w:hAnsi="Garamond"/>
          <w:color w:val="auto"/>
          <w:sz w:val="22"/>
          <w:szCs w:val="22"/>
        </w:rPr>
        <w:t>your organization</w:t>
      </w:r>
      <w:r w:rsidRPr="00D1057A">
        <w:rPr>
          <w:rFonts w:ascii="Garamond" w:hAnsi="Garamond"/>
          <w:color w:val="auto"/>
          <w:sz w:val="22"/>
          <w:szCs w:val="22"/>
        </w:rPr>
        <w:t xml:space="preserve"> does not have an approved </w:t>
      </w:r>
      <w:r>
        <w:rPr>
          <w:rFonts w:ascii="Garamond" w:hAnsi="Garamond"/>
          <w:color w:val="auto"/>
          <w:sz w:val="22"/>
          <w:szCs w:val="22"/>
        </w:rPr>
        <w:t>ICRA</w:t>
      </w:r>
      <w:r w:rsidRPr="00D1057A">
        <w:rPr>
          <w:rFonts w:ascii="Garamond" w:hAnsi="Garamond"/>
          <w:color w:val="auto"/>
          <w:sz w:val="22"/>
          <w:szCs w:val="22"/>
        </w:rPr>
        <w:t>,</w:t>
      </w:r>
      <w:r>
        <w:rPr>
          <w:rFonts w:ascii="Garamond" w:hAnsi="Garamond"/>
          <w:color w:val="auto"/>
          <w:sz w:val="22"/>
          <w:szCs w:val="22"/>
        </w:rPr>
        <w:t xml:space="preserve"> you must negotiate an ICRA with SBA in accordance with the applicable OMB Cost Principles</w:t>
      </w:r>
      <w:r w:rsidR="00F87DAF">
        <w:rPr>
          <w:rFonts w:ascii="Garamond" w:hAnsi="Garamond"/>
          <w:color w:val="auto"/>
          <w:sz w:val="22"/>
          <w:szCs w:val="22"/>
        </w:rPr>
        <w:t xml:space="preserve"> or utilize the 10 percent de minimis rate (if eligible).  </w:t>
      </w:r>
      <w:r w:rsidRPr="00D1057A">
        <w:rPr>
          <w:rFonts w:ascii="Garamond" w:hAnsi="Garamond"/>
          <w:color w:val="auto"/>
          <w:sz w:val="22"/>
          <w:szCs w:val="22"/>
        </w:rPr>
        <w:t xml:space="preserve"> </w:t>
      </w:r>
    </w:p>
    <w:p w14:paraId="001D2159"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J - Justification of Costs </w:t>
      </w:r>
    </w:p>
    <w:p w14:paraId="78950ADA" w14:textId="77777777" w:rsidR="00EC0732" w:rsidRPr="00D1057A" w:rsidRDefault="00EC0732" w:rsidP="00B85DF7">
      <w:pPr>
        <w:pStyle w:val="Default"/>
        <w:spacing w:after="200" w:line="276" w:lineRule="auto"/>
        <w:ind w:left="720"/>
        <w:rPr>
          <w:rFonts w:ascii="Garamond" w:hAnsi="Garamond"/>
          <w:color w:val="auto"/>
          <w:sz w:val="22"/>
          <w:szCs w:val="22"/>
        </w:rPr>
      </w:pPr>
      <w:r w:rsidRPr="00D1057A">
        <w:rPr>
          <w:rFonts w:ascii="Garamond" w:hAnsi="Garamond"/>
          <w:color w:val="auto"/>
          <w:sz w:val="22"/>
          <w:szCs w:val="22"/>
        </w:rPr>
        <w:t>All proposed costs require justification and narrative explanation</w:t>
      </w:r>
      <w:r>
        <w:rPr>
          <w:rFonts w:ascii="Garamond" w:hAnsi="Garamond"/>
          <w:color w:val="auto"/>
          <w:sz w:val="22"/>
          <w:szCs w:val="22"/>
        </w:rPr>
        <w:t>.</w:t>
      </w:r>
      <w:r w:rsidRPr="00D1057A">
        <w:rPr>
          <w:rFonts w:ascii="Garamond" w:hAnsi="Garamond"/>
          <w:color w:val="auto"/>
          <w:sz w:val="22"/>
          <w:szCs w:val="22"/>
        </w:rPr>
        <w:t xml:space="preserve"> </w:t>
      </w:r>
    </w:p>
    <w:p w14:paraId="08CE3DE5"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K - Miscellaneous or Contingency Costs </w:t>
      </w:r>
    </w:p>
    <w:p w14:paraId="6B291CE2" w14:textId="77777777" w:rsidR="00EC0732" w:rsidRPr="00D1057A" w:rsidRDefault="00EC0732" w:rsidP="00B85DF7">
      <w:pPr>
        <w:pStyle w:val="Default"/>
        <w:spacing w:after="200" w:line="276" w:lineRule="auto"/>
        <w:ind w:left="720"/>
        <w:rPr>
          <w:rFonts w:ascii="Garamond" w:hAnsi="Garamond"/>
          <w:color w:val="auto"/>
          <w:sz w:val="22"/>
          <w:szCs w:val="22"/>
        </w:rPr>
      </w:pPr>
      <w:r>
        <w:rPr>
          <w:rFonts w:ascii="Garamond" w:hAnsi="Garamond"/>
          <w:color w:val="auto"/>
          <w:sz w:val="22"/>
          <w:szCs w:val="22"/>
        </w:rPr>
        <w:t xml:space="preserve">Leave blank. </w:t>
      </w:r>
      <w:r w:rsidRPr="00D1057A">
        <w:rPr>
          <w:rFonts w:ascii="Garamond" w:hAnsi="Garamond"/>
          <w:color w:val="auto"/>
          <w:sz w:val="22"/>
          <w:szCs w:val="22"/>
        </w:rPr>
        <w:t xml:space="preserve">No miscellaneous or contingency costs </w:t>
      </w:r>
      <w:r>
        <w:rPr>
          <w:rFonts w:ascii="Garamond" w:hAnsi="Garamond"/>
          <w:color w:val="auto"/>
          <w:sz w:val="22"/>
          <w:szCs w:val="22"/>
        </w:rPr>
        <w:t>are allowed</w:t>
      </w:r>
      <w:r w:rsidRPr="00D1057A">
        <w:rPr>
          <w:rFonts w:ascii="Garamond" w:hAnsi="Garamond"/>
          <w:color w:val="auto"/>
          <w:sz w:val="22"/>
          <w:szCs w:val="22"/>
        </w:rPr>
        <w:t xml:space="preserve">. </w:t>
      </w:r>
    </w:p>
    <w:p w14:paraId="2345E7C4" w14:textId="77777777" w:rsidR="00EC0732" w:rsidRPr="00FC6E99" w:rsidRDefault="00EC0732" w:rsidP="00B85DF7">
      <w:pPr>
        <w:pStyle w:val="Default"/>
        <w:spacing w:after="200" w:line="276" w:lineRule="auto"/>
        <w:ind w:left="720"/>
        <w:rPr>
          <w:rFonts w:ascii="Garamond" w:hAnsi="Garamond"/>
          <w:bCs/>
          <w:i/>
          <w:color w:val="auto"/>
          <w:sz w:val="22"/>
          <w:szCs w:val="22"/>
        </w:rPr>
      </w:pPr>
      <w:r w:rsidRPr="00FC6E99">
        <w:rPr>
          <w:rFonts w:ascii="Garamond" w:hAnsi="Garamond"/>
          <w:bCs/>
          <w:i/>
          <w:color w:val="auto"/>
          <w:sz w:val="22"/>
          <w:szCs w:val="22"/>
        </w:rPr>
        <w:t xml:space="preserve">Section L - Proposal Costs </w:t>
      </w:r>
    </w:p>
    <w:p w14:paraId="4BD8FFC7" w14:textId="77777777" w:rsidR="00060F13" w:rsidRDefault="00EC0732" w:rsidP="00B85DF7">
      <w:pPr>
        <w:pStyle w:val="Default"/>
        <w:spacing w:after="200" w:line="276" w:lineRule="auto"/>
        <w:ind w:left="720"/>
        <w:rPr>
          <w:rFonts w:ascii="Garamond" w:hAnsi="Garamond"/>
          <w:color w:val="auto"/>
          <w:sz w:val="22"/>
          <w:szCs w:val="22"/>
        </w:rPr>
      </w:pPr>
      <w:r>
        <w:rPr>
          <w:rFonts w:ascii="Garamond" w:hAnsi="Garamond"/>
          <w:color w:val="auto"/>
          <w:sz w:val="22"/>
          <w:szCs w:val="22"/>
        </w:rPr>
        <w:t xml:space="preserve">Leave blank. SBA will not </w:t>
      </w:r>
      <w:r w:rsidRPr="00D1057A">
        <w:rPr>
          <w:rFonts w:ascii="Garamond" w:hAnsi="Garamond"/>
          <w:color w:val="auto"/>
          <w:sz w:val="22"/>
          <w:szCs w:val="22"/>
        </w:rPr>
        <w:t>pay any costs incurred in the preparation and submission of a proposal.</w:t>
      </w:r>
    </w:p>
    <w:p w14:paraId="5ED94A43" w14:textId="77777777" w:rsidR="00EC0732" w:rsidRDefault="00EC0732" w:rsidP="00B85DF7">
      <w:pPr>
        <w:pStyle w:val="Default"/>
        <w:spacing w:after="200" w:line="276" w:lineRule="auto"/>
        <w:rPr>
          <w:color w:val="auto"/>
        </w:rPr>
      </w:pPr>
    </w:p>
    <w:p w14:paraId="5102C56E" w14:textId="77777777" w:rsidR="00D77E0E" w:rsidRDefault="00D77E0E" w:rsidP="00B85DF7">
      <w:pPr>
        <w:pStyle w:val="NormalWeb"/>
        <w:spacing w:before="0" w:beforeAutospacing="0" w:after="200" w:afterAutospacing="0" w:line="276" w:lineRule="auto"/>
        <w:rPr>
          <w:rFonts w:ascii="Verdana" w:hAnsi="Verdana"/>
          <w:sz w:val="20"/>
          <w:szCs w:val="20"/>
        </w:rPr>
      </w:pPr>
    </w:p>
    <w:p w14:paraId="725CE5AC" w14:textId="77777777" w:rsidR="005B6905" w:rsidRDefault="005B6905" w:rsidP="00B85DF7">
      <w:pPr>
        <w:rPr>
          <w:rFonts w:ascii="Garamond" w:hAnsi="Garamond"/>
          <w:b/>
        </w:rPr>
      </w:pPr>
    </w:p>
    <w:sectPr w:rsidR="005B6905" w:rsidSect="00456BBD">
      <w:headerReference w:type="default" r:id="rId20"/>
      <w:footerReference w:type="default" r:id="rId21"/>
      <w:type w:val="continuous"/>
      <w:pgSz w:w="12240" w:h="15840"/>
      <w:pgMar w:top="309" w:right="1440" w:bottom="540" w:left="1440" w:header="720" w:footer="720" w:gutter="0"/>
      <w:pgBorders w:offsetFrom="page">
        <w:top w:val="single" w:sz="12" w:space="24" w:color="000000"/>
        <w:left w:val="single" w:sz="12" w:space="24" w:color="000000"/>
        <w:bottom w:val="single" w:sz="12" w:space="24" w:color="000000"/>
        <w:right w:val="single" w:sz="12" w:space="24"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26C97" w14:textId="77777777" w:rsidR="00DD194B" w:rsidRDefault="00DD194B" w:rsidP="00B562B5">
      <w:pPr>
        <w:spacing w:after="0" w:line="240" w:lineRule="auto"/>
      </w:pPr>
      <w:r>
        <w:separator/>
      </w:r>
    </w:p>
  </w:endnote>
  <w:endnote w:type="continuationSeparator" w:id="0">
    <w:p w14:paraId="7011940E" w14:textId="77777777" w:rsidR="00DD194B" w:rsidRDefault="00DD194B" w:rsidP="00B5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53B66" w14:textId="77777777" w:rsidR="00617F53" w:rsidRDefault="00617F53">
    <w:pPr>
      <w:pStyle w:val="Footer"/>
      <w:jc w:val="right"/>
    </w:pPr>
    <w:r>
      <w:t xml:space="preserve">Page | </w:t>
    </w:r>
    <w:r>
      <w:fldChar w:fldCharType="begin"/>
    </w:r>
    <w:r>
      <w:instrText xml:space="preserve"> PAGE   \* MERGEFORMAT </w:instrText>
    </w:r>
    <w:r>
      <w:fldChar w:fldCharType="separate"/>
    </w:r>
    <w:r w:rsidR="00F72D71">
      <w:rPr>
        <w:noProof/>
      </w:rPr>
      <w:t>14</w:t>
    </w:r>
    <w:r>
      <w:rPr>
        <w:noProof/>
      </w:rPr>
      <w:fldChar w:fldCharType="end"/>
    </w:r>
    <w:r>
      <w:t xml:space="preserve"> </w:t>
    </w:r>
  </w:p>
  <w:p w14:paraId="46A4702D" w14:textId="77777777" w:rsidR="00617F53" w:rsidRDefault="00617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277F8" w14:textId="77777777" w:rsidR="00DD194B" w:rsidRDefault="00DD194B" w:rsidP="00B562B5">
      <w:pPr>
        <w:spacing w:after="0" w:line="240" w:lineRule="auto"/>
      </w:pPr>
      <w:r>
        <w:separator/>
      </w:r>
    </w:p>
  </w:footnote>
  <w:footnote w:type="continuationSeparator" w:id="0">
    <w:p w14:paraId="37D7E82F" w14:textId="77777777" w:rsidR="00DD194B" w:rsidRDefault="00DD194B" w:rsidP="00B5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thickThinSmallGap" w:sz="24" w:space="0" w:color="auto"/>
        <w:insideV w:val="thickThinSmallGap" w:sz="24" w:space="0" w:color="auto"/>
      </w:tblBorders>
      <w:tblLook w:val="00A0" w:firstRow="1" w:lastRow="0" w:firstColumn="1" w:lastColumn="0" w:noHBand="0" w:noVBand="0"/>
    </w:tblPr>
    <w:tblGrid>
      <w:gridCol w:w="9360"/>
    </w:tblGrid>
    <w:tr w:rsidR="00617F53" w:rsidRPr="00093153" w14:paraId="53D2E538" w14:textId="77777777">
      <w:tc>
        <w:tcPr>
          <w:tcW w:w="9576" w:type="dxa"/>
        </w:tcPr>
        <w:p w14:paraId="4CBD73A0" w14:textId="77777777" w:rsidR="00617F53" w:rsidRDefault="00617F53" w:rsidP="00226F47">
          <w:pPr>
            <w:pStyle w:val="Header"/>
            <w:jc w:val="right"/>
            <w:rPr>
              <w:rFonts w:ascii="Garamond" w:hAnsi="Garamond"/>
            </w:rPr>
          </w:pPr>
          <w:r>
            <w:rPr>
              <w:rFonts w:ascii="Garamond" w:hAnsi="Garamond"/>
            </w:rPr>
            <w:t>U.S. Small Business Administration</w:t>
          </w:r>
        </w:p>
        <w:p w14:paraId="1B09A7B4" w14:textId="77777777" w:rsidR="00617F53" w:rsidRDefault="00617F53" w:rsidP="00002398">
          <w:pPr>
            <w:pStyle w:val="Header"/>
            <w:tabs>
              <w:tab w:val="left" w:pos="3586"/>
            </w:tabs>
            <w:rPr>
              <w:rFonts w:ascii="Garamond" w:hAnsi="Garamond"/>
            </w:rPr>
          </w:pPr>
          <w:r>
            <w:rPr>
              <w:rFonts w:ascii="Garamond" w:hAnsi="Garamond"/>
            </w:rPr>
            <w:tab/>
          </w:r>
          <w:r>
            <w:rPr>
              <w:rFonts w:ascii="Garamond" w:hAnsi="Garamond"/>
            </w:rPr>
            <w:tab/>
          </w:r>
          <w:r>
            <w:rPr>
              <w:rFonts w:ascii="Garamond" w:hAnsi="Garamond"/>
            </w:rPr>
            <w:tab/>
            <w:t xml:space="preserve"> Office of Business Development </w:t>
          </w:r>
        </w:p>
        <w:p w14:paraId="5C73716A" w14:textId="77777777" w:rsidR="00617F53" w:rsidRPr="00093153" w:rsidRDefault="00617F53" w:rsidP="00002398">
          <w:pPr>
            <w:pStyle w:val="Header"/>
            <w:jc w:val="right"/>
            <w:rPr>
              <w:rFonts w:ascii="Garamond" w:hAnsi="Garamond"/>
            </w:rPr>
          </w:pPr>
          <w:r>
            <w:rPr>
              <w:rFonts w:ascii="Garamond" w:hAnsi="Garamond"/>
            </w:rPr>
            <w:t>7(j) Management and Technical Assistance Program</w:t>
          </w:r>
        </w:p>
      </w:tc>
    </w:tr>
    <w:tr w:rsidR="00617F53" w:rsidRPr="00093153" w14:paraId="11D83DC5" w14:textId="77777777">
      <w:tc>
        <w:tcPr>
          <w:tcW w:w="9576" w:type="dxa"/>
          <w:tcBorders>
            <w:bottom w:val="thickThinSmallGap" w:sz="24" w:space="0" w:color="auto"/>
          </w:tcBorders>
        </w:tcPr>
        <w:p w14:paraId="5CB07CE5" w14:textId="2931CE16" w:rsidR="00617F53" w:rsidRDefault="00617F53" w:rsidP="00386D44">
          <w:pPr>
            <w:pStyle w:val="Header"/>
            <w:jc w:val="right"/>
            <w:rPr>
              <w:rFonts w:ascii="Garamond" w:hAnsi="Garamond"/>
            </w:rPr>
          </w:pPr>
          <w:r>
            <w:rPr>
              <w:rFonts w:ascii="Garamond" w:hAnsi="Garamond"/>
            </w:rPr>
            <w:t>Funding Opportunity No.</w:t>
          </w:r>
          <w:r w:rsidRPr="00093153">
            <w:rPr>
              <w:rFonts w:ascii="Garamond" w:hAnsi="Garamond"/>
            </w:rPr>
            <w:t xml:space="preserve"> </w:t>
          </w:r>
          <w:r w:rsidR="0004410C">
            <w:rPr>
              <w:rFonts w:ascii="Garamond" w:hAnsi="Garamond"/>
            </w:rPr>
            <w:t>ONAA</w:t>
          </w:r>
          <w:r w:rsidRPr="00A03E63">
            <w:rPr>
              <w:rFonts w:ascii="Garamond" w:hAnsi="Garamond"/>
            </w:rPr>
            <w:t>-</w:t>
          </w:r>
          <w:r>
            <w:rPr>
              <w:rFonts w:ascii="Garamond" w:hAnsi="Garamond"/>
            </w:rPr>
            <w:t>7j-</w:t>
          </w:r>
          <w:r w:rsidRPr="00A03E63">
            <w:rPr>
              <w:rFonts w:ascii="Garamond" w:hAnsi="Garamond"/>
            </w:rPr>
            <w:t>20</w:t>
          </w:r>
          <w:r w:rsidR="0004410C">
            <w:rPr>
              <w:rFonts w:ascii="Garamond" w:hAnsi="Garamond"/>
            </w:rPr>
            <w:t>19</w:t>
          </w:r>
          <w:r>
            <w:rPr>
              <w:rFonts w:ascii="Garamond" w:hAnsi="Garamond"/>
            </w:rPr>
            <w:t>-</w:t>
          </w:r>
          <w:r w:rsidR="0004410C">
            <w:rPr>
              <w:rFonts w:ascii="Garamond" w:hAnsi="Garamond"/>
            </w:rPr>
            <w:t>01</w:t>
          </w:r>
        </w:p>
        <w:p w14:paraId="79B43814" w14:textId="77777777" w:rsidR="00617F53" w:rsidRPr="00093153" w:rsidRDefault="00617F53" w:rsidP="00386D44">
          <w:pPr>
            <w:pStyle w:val="Header"/>
            <w:jc w:val="right"/>
            <w:rPr>
              <w:rFonts w:ascii="Garamond" w:hAnsi="Garamond"/>
            </w:rPr>
          </w:pPr>
        </w:p>
      </w:tc>
    </w:tr>
  </w:tbl>
  <w:p w14:paraId="2FC674A0" w14:textId="63070DE8" w:rsidR="00617F53" w:rsidRDefault="00617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5A17"/>
    <w:multiLevelType w:val="hybridMultilevel"/>
    <w:tmpl w:val="B914B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966C73"/>
    <w:multiLevelType w:val="hybridMultilevel"/>
    <w:tmpl w:val="A6E4F8FA"/>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 w15:restartNumberingAfterBreak="0">
    <w:nsid w:val="0ECC6B6E"/>
    <w:multiLevelType w:val="hybridMultilevel"/>
    <w:tmpl w:val="2F40F88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 w15:restartNumberingAfterBreak="0">
    <w:nsid w:val="14EC607D"/>
    <w:multiLevelType w:val="hybridMultilevel"/>
    <w:tmpl w:val="C84C7F2C"/>
    <w:lvl w:ilvl="0" w:tplc="FDDEE974">
      <w:start w:val="1"/>
      <w:numFmt w:val="lowerLetter"/>
      <w:lvlText w:val="%1)"/>
      <w:lvlJc w:val="left"/>
      <w:pPr>
        <w:tabs>
          <w:tab w:val="num" w:pos="1080"/>
        </w:tabs>
        <w:ind w:left="1080" w:hanging="360"/>
      </w:pPr>
      <w:rPr>
        <w:rFonts w:cs="Times New Roman"/>
      </w:rPr>
    </w:lvl>
    <w:lvl w:ilvl="1" w:tplc="4148D946">
      <w:start w:val="2"/>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2D877A6"/>
    <w:multiLevelType w:val="hybridMultilevel"/>
    <w:tmpl w:val="F4D65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0708AF"/>
    <w:multiLevelType w:val="hybridMultilevel"/>
    <w:tmpl w:val="90244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BA11AD"/>
    <w:multiLevelType w:val="hybridMultilevel"/>
    <w:tmpl w:val="B582E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AD1A9C"/>
    <w:multiLevelType w:val="multilevel"/>
    <w:tmpl w:val="297CFDA2"/>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8" w15:restartNumberingAfterBreak="0">
    <w:nsid w:val="2CB83ACF"/>
    <w:multiLevelType w:val="hybridMultilevel"/>
    <w:tmpl w:val="9CFA94F6"/>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9" w15:restartNumberingAfterBreak="0">
    <w:nsid w:val="37DA6198"/>
    <w:multiLevelType w:val="multilevel"/>
    <w:tmpl w:val="A4F6FB3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5A4C8C"/>
    <w:multiLevelType w:val="hybridMultilevel"/>
    <w:tmpl w:val="D7CE8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8E2746"/>
    <w:multiLevelType w:val="hybridMultilevel"/>
    <w:tmpl w:val="E8B64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EE21A17"/>
    <w:multiLevelType w:val="hybridMultilevel"/>
    <w:tmpl w:val="1A50BAA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3" w15:restartNumberingAfterBreak="0">
    <w:nsid w:val="450338FD"/>
    <w:multiLevelType w:val="hybridMultilevel"/>
    <w:tmpl w:val="278EE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55E6148"/>
    <w:multiLevelType w:val="hybridMultilevel"/>
    <w:tmpl w:val="8656FB8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5" w15:restartNumberingAfterBreak="0">
    <w:nsid w:val="4D2F4BBA"/>
    <w:multiLevelType w:val="multilevel"/>
    <w:tmpl w:val="8D76786A"/>
    <w:lvl w:ilvl="0">
      <w:start w:val="7"/>
      <w:numFmt w:val="decimal"/>
      <w:lvlText w:val="%1.0."/>
      <w:lvlJc w:val="left"/>
      <w:pPr>
        <w:tabs>
          <w:tab w:val="num" w:pos="720"/>
        </w:tabs>
        <w:ind w:left="720" w:hanging="720"/>
      </w:pPr>
      <w:rPr>
        <w:rFonts w:cs="Times New Roman" w:hint="default"/>
        <w:b w:val="0"/>
      </w:rPr>
    </w:lvl>
    <w:lvl w:ilvl="1">
      <w:start w:val="1"/>
      <w:numFmt w:val="decimal"/>
      <w:lvlText w:val="%1.%2."/>
      <w:lvlJc w:val="left"/>
      <w:pPr>
        <w:tabs>
          <w:tab w:val="num" w:pos="840"/>
        </w:tabs>
        <w:ind w:left="84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15:restartNumberingAfterBreak="0">
    <w:nsid w:val="57EE093A"/>
    <w:multiLevelType w:val="hybridMultilevel"/>
    <w:tmpl w:val="3F80A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83F37CA"/>
    <w:multiLevelType w:val="hybridMultilevel"/>
    <w:tmpl w:val="F6C23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94B5456"/>
    <w:multiLevelType w:val="hybridMultilevel"/>
    <w:tmpl w:val="72022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572FD3"/>
    <w:multiLevelType w:val="hybridMultilevel"/>
    <w:tmpl w:val="B712D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DF30228"/>
    <w:multiLevelType w:val="multilevel"/>
    <w:tmpl w:val="E3AE177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15:restartNumberingAfterBreak="0">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E283B5E"/>
    <w:multiLevelType w:val="hybridMultilevel"/>
    <w:tmpl w:val="52C00F8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4BA666E"/>
    <w:multiLevelType w:val="multilevel"/>
    <w:tmpl w:val="892C03E8"/>
    <w:lvl w:ilvl="0">
      <w:start w:val="1"/>
      <w:numFmt w:val="decimal"/>
      <w:lvlText w:val="%1"/>
      <w:lvlJc w:val="left"/>
      <w:pPr>
        <w:ind w:left="360" w:hanging="360"/>
      </w:pPr>
      <w:rPr>
        <w:rFonts w:cs="Times New Roman" w:hint="default"/>
        <w:u w:val="none"/>
      </w:rPr>
    </w:lvl>
    <w:lvl w:ilvl="1">
      <w:start w:val="7"/>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none"/>
      </w:rPr>
    </w:lvl>
    <w:lvl w:ilvl="3">
      <w:start w:val="1"/>
      <w:numFmt w:val="decimal"/>
      <w:lvlText w:val="%1.%2.%3.%4"/>
      <w:lvlJc w:val="left"/>
      <w:pPr>
        <w:ind w:left="1080" w:hanging="1080"/>
      </w:pPr>
      <w:rPr>
        <w:rFonts w:cs="Times New Roman" w:hint="default"/>
        <w:u w:val="none"/>
      </w:rPr>
    </w:lvl>
    <w:lvl w:ilvl="4">
      <w:start w:val="1"/>
      <w:numFmt w:val="decimal"/>
      <w:lvlText w:val="%1.%2.%3.%4.%5"/>
      <w:lvlJc w:val="left"/>
      <w:pPr>
        <w:ind w:left="1080" w:hanging="1080"/>
      </w:pPr>
      <w:rPr>
        <w:rFonts w:cs="Times New Roman" w:hint="default"/>
        <w:u w:val="none"/>
      </w:rPr>
    </w:lvl>
    <w:lvl w:ilvl="5">
      <w:start w:val="1"/>
      <w:numFmt w:val="decimal"/>
      <w:lvlText w:val="%1.%2.%3.%4.%5.%6"/>
      <w:lvlJc w:val="left"/>
      <w:pPr>
        <w:ind w:left="1440" w:hanging="1440"/>
      </w:pPr>
      <w:rPr>
        <w:rFonts w:cs="Times New Roman" w:hint="default"/>
        <w:u w:val="none"/>
      </w:rPr>
    </w:lvl>
    <w:lvl w:ilvl="6">
      <w:start w:val="1"/>
      <w:numFmt w:val="decimal"/>
      <w:lvlText w:val="%1.%2.%3.%4.%5.%6.%7"/>
      <w:lvlJc w:val="left"/>
      <w:pPr>
        <w:ind w:left="1440" w:hanging="1440"/>
      </w:pPr>
      <w:rPr>
        <w:rFonts w:cs="Times New Roman" w:hint="default"/>
        <w:u w:val="none"/>
      </w:rPr>
    </w:lvl>
    <w:lvl w:ilvl="7">
      <w:start w:val="1"/>
      <w:numFmt w:val="decimal"/>
      <w:lvlText w:val="%1.%2.%3.%4.%5.%6.%7.%8"/>
      <w:lvlJc w:val="left"/>
      <w:pPr>
        <w:ind w:left="1800" w:hanging="1800"/>
      </w:pPr>
      <w:rPr>
        <w:rFonts w:cs="Times New Roman" w:hint="default"/>
        <w:u w:val="none"/>
      </w:rPr>
    </w:lvl>
    <w:lvl w:ilvl="8">
      <w:start w:val="1"/>
      <w:numFmt w:val="decimal"/>
      <w:lvlText w:val="%1.%2.%3.%4.%5.%6.%7.%8.%9"/>
      <w:lvlJc w:val="left"/>
      <w:pPr>
        <w:ind w:left="1800" w:hanging="1800"/>
      </w:pPr>
      <w:rPr>
        <w:rFonts w:cs="Times New Roman" w:hint="default"/>
        <w:u w:val="none"/>
      </w:rPr>
    </w:lvl>
  </w:abstractNum>
  <w:abstractNum w:abstractNumId="24" w15:restartNumberingAfterBreak="0">
    <w:nsid w:val="7C64534E"/>
    <w:multiLevelType w:val="hybridMultilevel"/>
    <w:tmpl w:val="4F8C4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D161038"/>
    <w:multiLevelType w:val="hybridMultilevel"/>
    <w:tmpl w:val="DC24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0"/>
  </w:num>
  <w:num w:numId="2">
    <w:abstractNumId w:val="15"/>
  </w:num>
  <w:num w:numId="3">
    <w:abstractNumId w:val="22"/>
  </w:num>
  <w:num w:numId="4">
    <w:abstractNumId w:val="18"/>
  </w:num>
  <w:num w:numId="5">
    <w:abstractNumId w:val="8"/>
  </w:num>
  <w:num w:numId="6">
    <w:abstractNumId w:val="16"/>
  </w:num>
  <w:num w:numId="7">
    <w:abstractNumId w:val="1"/>
  </w:num>
  <w:num w:numId="8">
    <w:abstractNumId w:val="11"/>
  </w:num>
  <w:num w:numId="9">
    <w:abstractNumId w:val="25"/>
  </w:num>
  <w:num w:numId="10">
    <w:abstractNumId w:val="21"/>
  </w:num>
  <w:num w:numId="11">
    <w:abstractNumId w:val="6"/>
  </w:num>
  <w:num w:numId="12">
    <w:abstractNumId w:val="0"/>
  </w:num>
  <w:num w:numId="13">
    <w:abstractNumId w:val="4"/>
  </w:num>
  <w:num w:numId="14">
    <w:abstractNumId w:val="5"/>
  </w:num>
  <w:num w:numId="15">
    <w:abstractNumId w:val="19"/>
  </w:num>
  <w:num w:numId="16">
    <w:abstractNumId w:val="9"/>
  </w:num>
  <w:num w:numId="17">
    <w:abstractNumId w:val="3"/>
  </w:num>
  <w:num w:numId="18">
    <w:abstractNumId w:val="23"/>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0"/>
  </w:num>
  <w:num w:numId="23">
    <w:abstractNumId w:val="7"/>
  </w:num>
  <w:num w:numId="24">
    <w:abstractNumId w:val="14"/>
  </w:num>
  <w:num w:numId="25">
    <w:abstractNumId w:val="17"/>
  </w:num>
  <w:num w:numId="26">
    <w:abstractNumId w:val="12"/>
  </w:num>
  <w:num w:numId="27">
    <w:abstractNumId w:val="2"/>
  </w:num>
  <w:num w:numId="28">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B5"/>
    <w:rsid w:val="00000E73"/>
    <w:rsid w:val="000011FF"/>
    <w:rsid w:val="0000126B"/>
    <w:rsid w:val="00002398"/>
    <w:rsid w:val="00003F75"/>
    <w:rsid w:val="000047C9"/>
    <w:rsid w:val="00005FD8"/>
    <w:rsid w:val="000061FF"/>
    <w:rsid w:val="0001046E"/>
    <w:rsid w:val="000126BB"/>
    <w:rsid w:val="00014CE6"/>
    <w:rsid w:val="00021CF6"/>
    <w:rsid w:val="00021FF2"/>
    <w:rsid w:val="000220D5"/>
    <w:rsid w:val="00023BB0"/>
    <w:rsid w:val="00026B57"/>
    <w:rsid w:val="00027809"/>
    <w:rsid w:val="00027D48"/>
    <w:rsid w:val="00030BB9"/>
    <w:rsid w:val="0003219E"/>
    <w:rsid w:val="00033FA0"/>
    <w:rsid w:val="0003408B"/>
    <w:rsid w:val="000343D5"/>
    <w:rsid w:val="00035F77"/>
    <w:rsid w:val="00036775"/>
    <w:rsid w:val="00037A31"/>
    <w:rsid w:val="00037F79"/>
    <w:rsid w:val="00040659"/>
    <w:rsid w:val="000415FE"/>
    <w:rsid w:val="00041DFF"/>
    <w:rsid w:val="00041F72"/>
    <w:rsid w:val="00042475"/>
    <w:rsid w:val="0004410C"/>
    <w:rsid w:val="00045917"/>
    <w:rsid w:val="00045984"/>
    <w:rsid w:val="00052334"/>
    <w:rsid w:val="000526D0"/>
    <w:rsid w:val="0005345F"/>
    <w:rsid w:val="00053A8A"/>
    <w:rsid w:val="00055004"/>
    <w:rsid w:val="000566A1"/>
    <w:rsid w:val="00060F13"/>
    <w:rsid w:val="0006144C"/>
    <w:rsid w:val="00062DA0"/>
    <w:rsid w:val="00064D17"/>
    <w:rsid w:val="0007062C"/>
    <w:rsid w:val="00072A83"/>
    <w:rsid w:val="00073A38"/>
    <w:rsid w:val="0007631F"/>
    <w:rsid w:val="00077273"/>
    <w:rsid w:val="000779EF"/>
    <w:rsid w:val="000802EE"/>
    <w:rsid w:val="00080BFB"/>
    <w:rsid w:val="00080CB6"/>
    <w:rsid w:val="0008298F"/>
    <w:rsid w:val="00082A6E"/>
    <w:rsid w:val="00082E88"/>
    <w:rsid w:val="00083B1B"/>
    <w:rsid w:val="00083E85"/>
    <w:rsid w:val="0008684A"/>
    <w:rsid w:val="00086A6C"/>
    <w:rsid w:val="00092EFC"/>
    <w:rsid w:val="00093153"/>
    <w:rsid w:val="000934C5"/>
    <w:rsid w:val="00093A3D"/>
    <w:rsid w:val="00093E90"/>
    <w:rsid w:val="000943AA"/>
    <w:rsid w:val="000948A5"/>
    <w:rsid w:val="00094BE7"/>
    <w:rsid w:val="00095ADF"/>
    <w:rsid w:val="00095B2C"/>
    <w:rsid w:val="000961DF"/>
    <w:rsid w:val="000A2086"/>
    <w:rsid w:val="000A5880"/>
    <w:rsid w:val="000A5C1D"/>
    <w:rsid w:val="000B4C48"/>
    <w:rsid w:val="000B521B"/>
    <w:rsid w:val="000B69A9"/>
    <w:rsid w:val="000B7BEC"/>
    <w:rsid w:val="000C0AFC"/>
    <w:rsid w:val="000C0CAE"/>
    <w:rsid w:val="000C26D7"/>
    <w:rsid w:val="000C2C52"/>
    <w:rsid w:val="000C6EA8"/>
    <w:rsid w:val="000C73F3"/>
    <w:rsid w:val="000C7F1A"/>
    <w:rsid w:val="000D0064"/>
    <w:rsid w:val="000D1018"/>
    <w:rsid w:val="000D1798"/>
    <w:rsid w:val="000D23EB"/>
    <w:rsid w:val="000D2A25"/>
    <w:rsid w:val="000E0B24"/>
    <w:rsid w:val="000E1989"/>
    <w:rsid w:val="000E1C9E"/>
    <w:rsid w:val="000E2267"/>
    <w:rsid w:val="000E2A27"/>
    <w:rsid w:val="000E3271"/>
    <w:rsid w:val="000E4471"/>
    <w:rsid w:val="000E4B18"/>
    <w:rsid w:val="000E513A"/>
    <w:rsid w:val="000E59FE"/>
    <w:rsid w:val="000E6500"/>
    <w:rsid w:val="000E7C5C"/>
    <w:rsid w:val="000F0071"/>
    <w:rsid w:val="000F03FD"/>
    <w:rsid w:val="000F16B5"/>
    <w:rsid w:val="000F2346"/>
    <w:rsid w:val="000F2638"/>
    <w:rsid w:val="000F313F"/>
    <w:rsid w:val="000F54D3"/>
    <w:rsid w:val="000F6E6A"/>
    <w:rsid w:val="001002EA"/>
    <w:rsid w:val="00101874"/>
    <w:rsid w:val="00101E9F"/>
    <w:rsid w:val="0010370A"/>
    <w:rsid w:val="0010599E"/>
    <w:rsid w:val="00106003"/>
    <w:rsid w:val="0010653F"/>
    <w:rsid w:val="001068DE"/>
    <w:rsid w:val="00110A46"/>
    <w:rsid w:val="00112A1D"/>
    <w:rsid w:val="0011368A"/>
    <w:rsid w:val="001137FB"/>
    <w:rsid w:val="00114610"/>
    <w:rsid w:val="00114EB5"/>
    <w:rsid w:val="00115DDB"/>
    <w:rsid w:val="0011610B"/>
    <w:rsid w:val="00116204"/>
    <w:rsid w:val="001177CC"/>
    <w:rsid w:val="001200D7"/>
    <w:rsid w:val="00121037"/>
    <w:rsid w:val="001214D0"/>
    <w:rsid w:val="001231EE"/>
    <w:rsid w:val="00124FA7"/>
    <w:rsid w:val="001258E0"/>
    <w:rsid w:val="00126969"/>
    <w:rsid w:val="00126C00"/>
    <w:rsid w:val="001272F2"/>
    <w:rsid w:val="001279D7"/>
    <w:rsid w:val="00127C29"/>
    <w:rsid w:val="00127CDD"/>
    <w:rsid w:val="0013163F"/>
    <w:rsid w:val="0013193A"/>
    <w:rsid w:val="00131B4E"/>
    <w:rsid w:val="001327EF"/>
    <w:rsid w:val="00132D28"/>
    <w:rsid w:val="00133B31"/>
    <w:rsid w:val="00133DAB"/>
    <w:rsid w:val="0013443D"/>
    <w:rsid w:val="00135164"/>
    <w:rsid w:val="001355A9"/>
    <w:rsid w:val="001356FD"/>
    <w:rsid w:val="00136322"/>
    <w:rsid w:val="00136ACD"/>
    <w:rsid w:val="00136DF1"/>
    <w:rsid w:val="00136F9C"/>
    <w:rsid w:val="00137E8C"/>
    <w:rsid w:val="001405FF"/>
    <w:rsid w:val="00145163"/>
    <w:rsid w:val="001467FB"/>
    <w:rsid w:val="00146D24"/>
    <w:rsid w:val="00150D19"/>
    <w:rsid w:val="00151C3E"/>
    <w:rsid w:val="0015271D"/>
    <w:rsid w:val="00153347"/>
    <w:rsid w:val="00154F88"/>
    <w:rsid w:val="00155918"/>
    <w:rsid w:val="00155C5A"/>
    <w:rsid w:val="00160C8C"/>
    <w:rsid w:val="0016290C"/>
    <w:rsid w:val="00164F2E"/>
    <w:rsid w:val="001659BF"/>
    <w:rsid w:val="00167234"/>
    <w:rsid w:val="0016796F"/>
    <w:rsid w:val="00173C95"/>
    <w:rsid w:val="001743D7"/>
    <w:rsid w:val="00177138"/>
    <w:rsid w:val="0017768C"/>
    <w:rsid w:val="00177A77"/>
    <w:rsid w:val="001824C2"/>
    <w:rsid w:val="00182638"/>
    <w:rsid w:val="00182767"/>
    <w:rsid w:val="00183E85"/>
    <w:rsid w:val="00184A7C"/>
    <w:rsid w:val="00184AE3"/>
    <w:rsid w:val="00186042"/>
    <w:rsid w:val="00186234"/>
    <w:rsid w:val="001905E0"/>
    <w:rsid w:val="001933FA"/>
    <w:rsid w:val="00193A8F"/>
    <w:rsid w:val="001942F4"/>
    <w:rsid w:val="001950A5"/>
    <w:rsid w:val="00195201"/>
    <w:rsid w:val="001957C9"/>
    <w:rsid w:val="00196D30"/>
    <w:rsid w:val="00197135"/>
    <w:rsid w:val="0019740A"/>
    <w:rsid w:val="001A1F6E"/>
    <w:rsid w:val="001A203E"/>
    <w:rsid w:val="001A3421"/>
    <w:rsid w:val="001A414D"/>
    <w:rsid w:val="001B0DEB"/>
    <w:rsid w:val="001B2229"/>
    <w:rsid w:val="001B234A"/>
    <w:rsid w:val="001B2499"/>
    <w:rsid w:val="001B32D7"/>
    <w:rsid w:val="001B4C42"/>
    <w:rsid w:val="001B5A8B"/>
    <w:rsid w:val="001B6413"/>
    <w:rsid w:val="001C10AF"/>
    <w:rsid w:val="001C17D0"/>
    <w:rsid w:val="001C1B27"/>
    <w:rsid w:val="001C1F3A"/>
    <w:rsid w:val="001C2B36"/>
    <w:rsid w:val="001C4A07"/>
    <w:rsid w:val="001C51D3"/>
    <w:rsid w:val="001C661F"/>
    <w:rsid w:val="001C69BC"/>
    <w:rsid w:val="001D0DE0"/>
    <w:rsid w:val="001D2D91"/>
    <w:rsid w:val="001D4409"/>
    <w:rsid w:val="001D588A"/>
    <w:rsid w:val="001D719A"/>
    <w:rsid w:val="001D7C09"/>
    <w:rsid w:val="001E164E"/>
    <w:rsid w:val="001E3A7F"/>
    <w:rsid w:val="001E54E2"/>
    <w:rsid w:val="001E6B74"/>
    <w:rsid w:val="001E7344"/>
    <w:rsid w:val="001F3F47"/>
    <w:rsid w:val="001F6339"/>
    <w:rsid w:val="001F6E31"/>
    <w:rsid w:val="001F726A"/>
    <w:rsid w:val="001F7796"/>
    <w:rsid w:val="0020097A"/>
    <w:rsid w:val="00200EC8"/>
    <w:rsid w:val="002021F7"/>
    <w:rsid w:val="002032E4"/>
    <w:rsid w:val="0020338A"/>
    <w:rsid w:val="00204A45"/>
    <w:rsid w:val="002071D4"/>
    <w:rsid w:val="0020799B"/>
    <w:rsid w:val="002104F5"/>
    <w:rsid w:val="00210C33"/>
    <w:rsid w:val="0021239E"/>
    <w:rsid w:val="00212B57"/>
    <w:rsid w:val="002168C5"/>
    <w:rsid w:val="00220C3B"/>
    <w:rsid w:val="0022152A"/>
    <w:rsid w:val="0022289A"/>
    <w:rsid w:val="00224281"/>
    <w:rsid w:val="00224539"/>
    <w:rsid w:val="0022564D"/>
    <w:rsid w:val="00226B3C"/>
    <w:rsid w:val="00226F47"/>
    <w:rsid w:val="002344BD"/>
    <w:rsid w:val="00234CA1"/>
    <w:rsid w:val="00235082"/>
    <w:rsid w:val="002352FC"/>
    <w:rsid w:val="00235F84"/>
    <w:rsid w:val="00236EC5"/>
    <w:rsid w:val="00237F2A"/>
    <w:rsid w:val="00241AB0"/>
    <w:rsid w:val="00241C77"/>
    <w:rsid w:val="0024277B"/>
    <w:rsid w:val="00242CB5"/>
    <w:rsid w:val="00243897"/>
    <w:rsid w:val="00245006"/>
    <w:rsid w:val="002457F7"/>
    <w:rsid w:val="0024669C"/>
    <w:rsid w:val="00250F25"/>
    <w:rsid w:val="00251E1C"/>
    <w:rsid w:val="0025303B"/>
    <w:rsid w:val="00253FBF"/>
    <w:rsid w:val="0025608A"/>
    <w:rsid w:val="00256C5D"/>
    <w:rsid w:val="00257757"/>
    <w:rsid w:val="00263106"/>
    <w:rsid w:val="00263FC8"/>
    <w:rsid w:val="00264299"/>
    <w:rsid w:val="002644B6"/>
    <w:rsid w:val="00264B32"/>
    <w:rsid w:val="00264CD9"/>
    <w:rsid w:val="00264DD5"/>
    <w:rsid w:val="002653CB"/>
    <w:rsid w:val="0026590A"/>
    <w:rsid w:val="00265B17"/>
    <w:rsid w:val="002660A4"/>
    <w:rsid w:val="002663DC"/>
    <w:rsid w:val="00266438"/>
    <w:rsid w:val="00267C27"/>
    <w:rsid w:val="00267CAF"/>
    <w:rsid w:val="00270307"/>
    <w:rsid w:val="00270679"/>
    <w:rsid w:val="00273380"/>
    <w:rsid w:val="0027452A"/>
    <w:rsid w:val="0027787C"/>
    <w:rsid w:val="00277AB6"/>
    <w:rsid w:val="0028167B"/>
    <w:rsid w:val="00282910"/>
    <w:rsid w:val="00282E56"/>
    <w:rsid w:val="00284D3D"/>
    <w:rsid w:val="00285D24"/>
    <w:rsid w:val="00290DC8"/>
    <w:rsid w:val="00291193"/>
    <w:rsid w:val="002919D4"/>
    <w:rsid w:val="00291C44"/>
    <w:rsid w:val="0029386D"/>
    <w:rsid w:val="00294D06"/>
    <w:rsid w:val="002951A7"/>
    <w:rsid w:val="0029755B"/>
    <w:rsid w:val="00297661"/>
    <w:rsid w:val="002A0474"/>
    <w:rsid w:val="002A0989"/>
    <w:rsid w:val="002A15A7"/>
    <w:rsid w:val="002A67A9"/>
    <w:rsid w:val="002A6A83"/>
    <w:rsid w:val="002A76A9"/>
    <w:rsid w:val="002B0132"/>
    <w:rsid w:val="002B0D5B"/>
    <w:rsid w:val="002B1903"/>
    <w:rsid w:val="002B1FBD"/>
    <w:rsid w:val="002B2EE3"/>
    <w:rsid w:val="002B2F9C"/>
    <w:rsid w:val="002B39C5"/>
    <w:rsid w:val="002B5FA7"/>
    <w:rsid w:val="002B6B3F"/>
    <w:rsid w:val="002B72EF"/>
    <w:rsid w:val="002C040F"/>
    <w:rsid w:val="002C137A"/>
    <w:rsid w:val="002C189A"/>
    <w:rsid w:val="002C2900"/>
    <w:rsid w:val="002C689D"/>
    <w:rsid w:val="002D0F5D"/>
    <w:rsid w:val="002D370E"/>
    <w:rsid w:val="002D376D"/>
    <w:rsid w:val="002D5B43"/>
    <w:rsid w:val="002D60D6"/>
    <w:rsid w:val="002D6CC8"/>
    <w:rsid w:val="002E0B02"/>
    <w:rsid w:val="002E1C4D"/>
    <w:rsid w:val="002E250E"/>
    <w:rsid w:val="002E3365"/>
    <w:rsid w:val="002E3904"/>
    <w:rsid w:val="002E4722"/>
    <w:rsid w:val="002E4AB4"/>
    <w:rsid w:val="002E5D2D"/>
    <w:rsid w:val="002E6CC4"/>
    <w:rsid w:val="002F1087"/>
    <w:rsid w:val="002F2C1F"/>
    <w:rsid w:val="002F2DF5"/>
    <w:rsid w:val="002F3D87"/>
    <w:rsid w:val="002F4F64"/>
    <w:rsid w:val="002F7C79"/>
    <w:rsid w:val="0030001E"/>
    <w:rsid w:val="00301363"/>
    <w:rsid w:val="003022EB"/>
    <w:rsid w:val="00302481"/>
    <w:rsid w:val="0030311E"/>
    <w:rsid w:val="00303DD6"/>
    <w:rsid w:val="003058D1"/>
    <w:rsid w:val="003066FE"/>
    <w:rsid w:val="00306E6B"/>
    <w:rsid w:val="00307373"/>
    <w:rsid w:val="00310DEE"/>
    <w:rsid w:val="003121D7"/>
    <w:rsid w:val="0031284C"/>
    <w:rsid w:val="0031441D"/>
    <w:rsid w:val="00314519"/>
    <w:rsid w:val="0031501C"/>
    <w:rsid w:val="0031523B"/>
    <w:rsid w:val="00316FC3"/>
    <w:rsid w:val="00317E07"/>
    <w:rsid w:val="00321C7D"/>
    <w:rsid w:val="00323717"/>
    <w:rsid w:val="00324F02"/>
    <w:rsid w:val="0032559B"/>
    <w:rsid w:val="00327B4D"/>
    <w:rsid w:val="00331569"/>
    <w:rsid w:val="00331BB1"/>
    <w:rsid w:val="00331CAF"/>
    <w:rsid w:val="00333A8F"/>
    <w:rsid w:val="00334B93"/>
    <w:rsid w:val="003355E3"/>
    <w:rsid w:val="00335E8D"/>
    <w:rsid w:val="003365B4"/>
    <w:rsid w:val="00341717"/>
    <w:rsid w:val="003424B4"/>
    <w:rsid w:val="00342517"/>
    <w:rsid w:val="00342580"/>
    <w:rsid w:val="00342D72"/>
    <w:rsid w:val="003439F6"/>
    <w:rsid w:val="00344D11"/>
    <w:rsid w:val="00345113"/>
    <w:rsid w:val="0034516C"/>
    <w:rsid w:val="00345273"/>
    <w:rsid w:val="00345291"/>
    <w:rsid w:val="00347AFC"/>
    <w:rsid w:val="00347BF8"/>
    <w:rsid w:val="003530E0"/>
    <w:rsid w:val="0035318A"/>
    <w:rsid w:val="003575F1"/>
    <w:rsid w:val="0035787C"/>
    <w:rsid w:val="00360895"/>
    <w:rsid w:val="00361258"/>
    <w:rsid w:val="00363739"/>
    <w:rsid w:val="00363901"/>
    <w:rsid w:val="00364E79"/>
    <w:rsid w:val="003658F9"/>
    <w:rsid w:val="00370471"/>
    <w:rsid w:val="003715DE"/>
    <w:rsid w:val="0037220A"/>
    <w:rsid w:val="003723D5"/>
    <w:rsid w:val="0037265F"/>
    <w:rsid w:val="00374758"/>
    <w:rsid w:val="0037482B"/>
    <w:rsid w:val="003775E6"/>
    <w:rsid w:val="00380D0C"/>
    <w:rsid w:val="00380EA0"/>
    <w:rsid w:val="00383367"/>
    <w:rsid w:val="003845DC"/>
    <w:rsid w:val="00385ED3"/>
    <w:rsid w:val="00386033"/>
    <w:rsid w:val="00386255"/>
    <w:rsid w:val="00386CC0"/>
    <w:rsid w:val="00386D44"/>
    <w:rsid w:val="0039073E"/>
    <w:rsid w:val="00390A61"/>
    <w:rsid w:val="00391B23"/>
    <w:rsid w:val="00391DE8"/>
    <w:rsid w:val="00392390"/>
    <w:rsid w:val="0039569F"/>
    <w:rsid w:val="00396FF7"/>
    <w:rsid w:val="00397FFD"/>
    <w:rsid w:val="003A1D23"/>
    <w:rsid w:val="003A2799"/>
    <w:rsid w:val="003A318B"/>
    <w:rsid w:val="003A49A3"/>
    <w:rsid w:val="003A5DCA"/>
    <w:rsid w:val="003A6439"/>
    <w:rsid w:val="003B0474"/>
    <w:rsid w:val="003B198A"/>
    <w:rsid w:val="003B266D"/>
    <w:rsid w:val="003B40C7"/>
    <w:rsid w:val="003B5611"/>
    <w:rsid w:val="003B779D"/>
    <w:rsid w:val="003C037F"/>
    <w:rsid w:val="003C1450"/>
    <w:rsid w:val="003C4341"/>
    <w:rsid w:val="003C48D7"/>
    <w:rsid w:val="003C5088"/>
    <w:rsid w:val="003C70E5"/>
    <w:rsid w:val="003D10BC"/>
    <w:rsid w:val="003D22E4"/>
    <w:rsid w:val="003D4A33"/>
    <w:rsid w:val="003D4BF8"/>
    <w:rsid w:val="003D570B"/>
    <w:rsid w:val="003D6A6A"/>
    <w:rsid w:val="003D6B04"/>
    <w:rsid w:val="003D7E88"/>
    <w:rsid w:val="003E211C"/>
    <w:rsid w:val="003E2C4D"/>
    <w:rsid w:val="003E46E7"/>
    <w:rsid w:val="003E665B"/>
    <w:rsid w:val="003E733A"/>
    <w:rsid w:val="003F029C"/>
    <w:rsid w:val="003F07F0"/>
    <w:rsid w:val="00400248"/>
    <w:rsid w:val="00401077"/>
    <w:rsid w:val="00402B51"/>
    <w:rsid w:val="004037D5"/>
    <w:rsid w:val="00403ABB"/>
    <w:rsid w:val="00403F19"/>
    <w:rsid w:val="00404066"/>
    <w:rsid w:val="00404C1F"/>
    <w:rsid w:val="004067FE"/>
    <w:rsid w:val="00407F88"/>
    <w:rsid w:val="00410C36"/>
    <w:rsid w:val="00410CA3"/>
    <w:rsid w:val="00411FDB"/>
    <w:rsid w:val="004145FC"/>
    <w:rsid w:val="004146FE"/>
    <w:rsid w:val="0041593F"/>
    <w:rsid w:val="004164EF"/>
    <w:rsid w:val="00416AF0"/>
    <w:rsid w:val="00416E84"/>
    <w:rsid w:val="0041731F"/>
    <w:rsid w:val="004175D1"/>
    <w:rsid w:val="00420001"/>
    <w:rsid w:val="00422401"/>
    <w:rsid w:val="00423114"/>
    <w:rsid w:val="0042501D"/>
    <w:rsid w:val="00425BCF"/>
    <w:rsid w:val="00426859"/>
    <w:rsid w:val="00431B11"/>
    <w:rsid w:val="004334B0"/>
    <w:rsid w:val="00433A7F"/>
    <w:rsid w:val="0044098A"/>
    <w:rsid w:val="00442C8D"/>
    <w:rsid w:val="00442F93"/>
    <w:rsid w:val="00445B73"/>
    <w:rsid w:val="00451998"/>
    <w:rsid w:val="00451BED"/>
    <w:rsid w:val="00452754"/>
    <w:rsid w:val="004528E9"/>
    <w:rsid w:val="00452B42"/>
    <w:rsid w:val="00453A43"/>
    <w:rsid w:val="00454A0B"/>
    <w:rsid w:val="004554CE"/>
    <w:rsid w:val="00456BBD"/>
    <w:rsid w:val="0045732B"/>
    <w:rsid w:val="00457F28"/>
    <w:rsid w:val="004617E3"/>
    <w:rsid w:val="00461E60"/>
    <w:rsid w:val="00463BCF"/>
    <w:rsid w:val="00466D32"/>
    <w:rsid w:val="00470D36"/>
    <w:rsid w:val="00473AC9"/>
    <w:rsid w:val="00475AB6"/>
    <w:rsid w:val="00480564"/>
    <w:rsid w:val="00480EFB"/>
    <w:rsid w:val="004819D6"/>
    <w:rsid w:val="004827EE"/>
    <w:rsid w:val="0048363B"/>
    <w:rsid w:val="00483FA6"/>
    <w:rsid w:val="004843B1"/>
    <w:rsid w:val="004849A1"/>
    <w:rsid w:val="00484EC1"/>
    <w:rsid w:val="004862F0"/>
    <w:rsid w:val="0049174F"/>
    <w:rsid w:val="00493D8D"/>
    <w:rsid w:val="00496474"/>
    <w:rsid w:val="004A006F"/>
    <w:rsid w:val="004A36FA"/>
    <w:rsid w:val="004A53B5"/>
    <w:rsid w:val="004A5F8D"/>
    <w:rsid w:val="004A6A7C"/>
    <w:rsid w:val="004A79DE"/>
    <w:rsid w:val="004B0729"/>
    <w:rsid w:val="004B2B11"/>
    <w:rsid w:val="004B34BD"/>
    <w:rsid w:val="004B6576"/>
    <w:rsid w:val="004C21D2"/>
    <w:rsid w:val="004C46BD"/>
    <w:rsid w:val="004C4EB8"/>
    <w:rsid w:val="004C5242"/>
    <w:rsid w:val="004C5E99"/>
    <w:rsid w:val="004C6C37"/>
    <w:rsid w:val="004C7F34"/>
    <w:rsid w:val="004C7FA5"/>
    <w:rsid w:val="004D009D"/>
    <w:rsid w:val="004D171A"/>
    <w:rsid w:val="004D1FC0"/>
    <w:rsid w:val="004D27C5"/>
    <w:rsid w:val="004D6836"/>
    <w:rsid w:val="004E14CB"/>
    <w:rsid w:val="004E1851"/>
    <w:rsid w:val="004E25FB"/>
    <w:rsid w:val="004E3719"/>
    <w:rsid w:val="004E3FE6"/>
    <w:rsid w:val="004E4EF5"/>
    <w:rsid w:val="004E6B93"/>
    <w:rsid w:val="004F2A6A"/>
    <w:rsid w:val="004F4D55"/>
    <w:rsid w:val="004F676C"/>
    <w:rsid w:val="0050130D"/>
    <w:rsid w:val="005017C5"/>
    <w:rsid w:val="0050262D"/>
    <w:rsid w:val="0050291A"/>
    <w:rsid w:val="005034E8"/>
    <w:rsid w:val="005051C3"/>
    <w:rsid w:val="005056D1"/>
    <w:rsid w:val="00505916"/>
    <w:rsid w:val="0050727F"/>
    <w:rsid w:val="005105DE"/>
    <w:rsid w:val="00510C68"/>
    <w:rsid w:val="00515C71"/>
    <w:rsid w:val="0051746D"/>
    <w:rsid w:val="00517A78"/>
    <w:rsid w:val="00517E11"/>
    <w:rsid w:val="005217DA"/>
    <w:rsid w:val="00521A39"/>
    <w:rsid w:val="00521AC7"/>
    <w:rsid w:val="00523166"/>
    <w:rsid w:val="00526581"/>
    <w:rsid w:val="0053119C"/>
    <w:rsid w:val="005311D0"/>
    <w:rsid w:val="00533EFC"/>
    <w:rsid w:val="00534267"/>
    <w:rsid w:val="005343C9"/>
    <w:rsid w:val="00534993"/>
    <w:rsid w:val="00534ACC"/>
    <w:rsid w:val="00535559"/>
    <w:rsid w:val="00536580"/>
    <w:rsid w:val="005379A8"/>
    <w:rsid w:val="0054060E"/>
    <w:rsid w:val="00541131"/>
    <w:rsid w:val="00541A9C"/>
    <w:rsid w:val="00543A27"/>
    <w:rsid w:val="005441E3"/>
    <w:rsid w:val="0054470D"/>
    <w:rsid w:val="005457C6"/>
    <w:rsid w:val="0054687D"/>
    <w:rsid w:val="00546A5F"/>
    <w:rsid w:val="00546B38"/>
    <w:rsid w:val="00546CCF"/>
    <w:rsid w:val="00546ED2"/>
    <w:rsid w:val="0054763F"/>
    <w:rsid w:val="0054793B"/>
    <w:rsid w:val="00547A3E"/>
    <w:rsid w:val="00550F88"/>
    <w:rsid w:val="00551245"/>
    <w:rsid w:val="00553F66"/>
    <w:rsid w:val="0055455C"/>
    <w:rsid w:val="00556C17"/>
    <w:rsid w:val="005574D1"/>
    <w:rsid w:val="005579F8"/>
    <w:rsid w:val="005613DB"/>
    <w:rsid w:val="0056152D"/>
    <w:rsid w:val="00561F31"/>
    <w:rsid w:val="005636A3"/>
    <w:rsid w:val="00563BDE"/>
    <w:rsid w:val="005642D6"/>
    <w:rsid w:val="005645E0"/>
    <w:rsid w:val="00564D18"/>
    <w:rsid w:val="00564EBB"/>
    <w:rsid w:val="005715D8"/>
    <w:rsid w:val="005721F7"/>
    <w:rsid w:val="0057749B"/>
    <w:rsid w:val="00580175"/>
    <w:rsid w:val="00581E80"/>
    <w:rsid w:val="005834F3"/>
    <w:rsid w:val="00583C4A"/>
    <w:rsid w:val="00583FAF"/>
    <w:rsid w:val="00584375"/>
    <w:rsid w:val="00584FBD"/>
    <w:rsid w:val="00585271"/>
    <w:rsid w:val="00585E1A"/>
    <w:rsid w:val="00586A6B"/>
    <w:rsid w:val="00590301"/>
    <w:rsid w:val="00590C48"/>
    <w:rsid w:val="00590C58"/>
    <w:rsid w:val="00591363"/>
    <w:rsid w:val="00591A87"/>
    <w:rsid w:val="0059302E"/>
    <w:rsid w:val="00593868"/>
    <w:rsid w:val="005945C0"/>
    <w:rsid w:val="00594838"/>
    <w:rsid w:val="0059496E"/>
    <w:rsid w:val="005970FD"/>
    <w:rsid w:val="005A033A"/>
    <w:rsid w:val="005A17F7"/>
    <w:rsid w:val="005A4FE8"/>
    <w:rsid w:val="005A5B28"/>
    <w:rsid w:val="005A63B1"/>
    <w:rsid w:val="005B0C84"/>
    <w:rsid w:val="005B10E3"/>
    <w:rsid w:val="005B23BA"/>
    <w:rsid w:val="005B2537"/>
    <w:rsid w:val="005B2C6F"/>
    <w:rsid w:val="005B4782"/>
    <w:rsid w:val="005B4FFE"/>
    <w:rsid w:val="005B5613"/>
    <w:rsid w:val="005B5F71"/>
    <w:rsid w:val="005B6905"/>
    <w:rsid w:val="005C1C55"/>
    <w:rsid w:val="005C29D2"/>
    <w:rsid w:val="005C365A"/>
    <w:rsid w:val="005C5DC2"/>
    <w:rsid w:val="005C5E70"/>
    <w:rsid w:val="005C7F04"/>
    <w:rsid w:val="005D1140"/>
    <w:rsid w:val="005D1EE9"/>
    <w:rsid w:val="005D20B1"/>
    <w:rsid w:val="005D41FE"/>
    <w:rsid w:val="005D4634"/>
    <w:rsid w:val="005D62B3"/>
    <w:rsid w:val="005D6361"/>
    <w:rsid w:val="005D7566"/>
    <w:rsid w:val="005D7AB5"/>
    <w:rsid w:val="005D7CDA"/>
    <w:rsid w:val="005E1713"/>
    <w:rsid w:val="005E3464"/>
    <w:rsid w:val="005E44E5"/>
    <w:rsid w:val="005E502F"/>
    <w:rsid w:val="005E5182"/>
    <w:rsid w:val="005E595E"/>
    <w:rsid w:val="005E7A9F"/>
    <w:rsid w:val="005F0420"/>
    <w:rsid w:val="005F0960"/>
    <w:rsid w:val="005F1DF1"/>
    <w:rsid w:val="005F2E97"/>
    <w:rsid w:val="005F34D4"/>
    <w:rsid w:val="005F37FF"/>
    <w:rsid w:val="005F6984"/>
    <w:rsid w:val="005F6B19"/>
    <w:rsid w:val="005F6BDA"/>
    <w:rsid w:val="005F6FBF"/>
    <w:rsid w:val="005F772A"/>
    <w:rsid w:val="005F7997"/>
    <w:rsid w:val="005F7D18"/>
    <w:rsid w:val="00600AF1"/>
    <w:rsid w:val="00602857"/>
    <w:rsid w:val="00602858"/>
    <w:rsid w:val="00603716"/>
    <w:rsid w:val="00604C1F"/>
    <w:rsid w:val="00605181"/>
    <w:rsid w:val="0060584E"/>
    <w:rsid w:val="00606D30"/>
    <w:rsid w:val="006072E5"/>
    <w:rsid w:val="006075D2"/>
    <w:rsid w:val="006076A1"/>
    <w:rsid w:val="00607D4E"/>
    <w:rsid w:val="006101D1"/>
    <w:rsid w:val="00610437"/>
    <w:rsid w:val="0061092A"/>
    <w:rsid w:val="00610AE9"/>
    <w:rsid w:val="006116B2"/>
    <w:rsid w:val="00611805"/>
    <w:rsid w:val="0061239C"/>
    <w:rsid w:val="006149F2"/>
    <w:rsid w:val="0061580A"/>
    <w:rsid w:val="00617DBC"/>
    <w:rsid w:val="00617F53"/>
    <w:rsid w:val="00620E2C"/>
    <w:rsid w:val="00622385"/>
    <w:rsid w:val="00622B2C"/>
    <w:rsid w:val="00623323"/>
    <w:rsid w:val="0062500A"/>
    <w:rsid w:val="00625A02"/>
    <w:rsid w:val="0062620B"/>
    <w:rsid w:val="006262C3"/>
    <w:rsid w:val="00632A1C"/>
    <w:rsid w:val="0063316B"/>
    <w:rsid w:val="0063386D"/>
    <w:rsid w:val="0063396D"/>
    <w:rsid w:val="00633AC4"/>
    <w:rsid w:val="00633E6E"/>
    <w:rsid w:val="00634BF7"/>
    <w:rsid w:val="00635FE8"/>
    <w:rsid w:val="006360C9"/>
    <w:rsid w:val="0064135A"/>
    <w:rsid w:val="0064184A"/>
    <w:rsid w:val="00642771"/>
    <w:rsid w:val="00642BFD"/>
    <w:rsid w:val="006435F1"/>
    <w:rsid w:val="00645C89"/>
    <w:rsid w:val="006464A0"/>
    <w:rsid w:val="00650C4E"/>
    <w:rsid w:val="00652802"/>
    <w:rsid w:val="00652986"/>
    <w:rsid w:val="00655575"/>
    <w:rsid w:val="0066141F"/>
    <w:rsid w:val="00662892"/>
    <w:rsid w:val="0066294A"/>
    <w:rsid w:val="00662D6D"/>
    <w:rsid w:val="00664763"/>
    <w:rsid w:val="00665D3D"/>
    <w:rsid w:val="00666A0F"/>
    <w:rsid w:val="00666EFE"/>
    <w:rsid w:val="006679F6"/>
    <w:rsid w:val="00667FB2"/>
    <w:rsid w:val="00670759"/>
    <w:rsid w:val="00671982"/>
    <w:rsid w:val="00672742"/>
    <w:rsid w:val="00672BFD"/>
    <w:rsid w:val="00672E2D"/>
    <w:rsid w:val="00672F55"/>
    <w:rsid w:val="006738F6"/>
    <w:rsid w:val="006746AD"/>
    <w:rsid w:val="00674760"/>
    <w:rsid w:val="006756D6"/>
    <w:rsid w:val="00680355"/>
    <w:rsid w:val="006807E5"/>
    <w:rsid w:val="006829F1"/>
    <w:rsid w:val="00683156"/>
    <w:rsid w:val="00683524"/>
    <w:rsid w:val="00692429"/>
    <w:rsid w:val="006926D1"/>
    <w:rsid w:val="0069271B"/>
    <w:rsid w:val="006929FD"/>
    <w:rsid w:val="00695F7B"/>
    <w:rsid w:val="00697988"/>
    <w:rsid w:val="00697A62"/>
    <w:rsid w:val="00697F0A"/>
    <w:rsid w:val="006A25F2"/>
    <w:rsid w:val="006A2745"/>
    <w:rsid w:val="006A2784"/>
    <w:rsid w:val="006A374C"/>
    <w:rsid w:val="006A42A2"/>
    <w:rsid w:val="006A4B26"/>
    <w:rsid w:val="006A510B"/>
    <w:rsid w:val="006A54B6"/>
    <w:rsid w:val="006A6D31"/>
    <w:rsid w:val="006A74AB"/>
    <w:rsid w:val="006B215D"/>
    <w:rsid w:val="006B2470"/>
    <w:rsid w:val="006B663F"/>
    <w:rsid w:val="006B7EA6"/>
    <w:rsid w:val="006C0700"/>
    <w:rsid w:val="006C0CC5"/>
    <w:rsid w:val="006C1829"/>
    <w:rsid w:val="006C1FAA"/>
    <w:rsid w:val="006C32FA"/>
    <w:rsid w:val="006C3714"/>
    <w:rsid w:val="006C3AA6"/>
    <w:rsid w:val="006C3E38"/>
    <w:rsid w:val="006C5F02"/>
    <w:rsid w:val="006C77AD"/>
    <w:rsid w:val="006C7C83"/>
    <w:rsid w:val="006C7D36"/>
    <w:rsid w:val="006D1405"/>
    <w:rsid w:val="006D142F"/>
    <w:rsid w:val="006D1EB9"/>
    <w:rsid w:val="006D1FD7"/>
    <w:rsid w:val="006D2743"/>
    <w:rsid w:val="006D3A24"/>
    <w:rsid w:val="006D40D1"/>
    <w:rsid w:val="006D4EEE"/>
    <w:rsid w:val="006D54BA"/>
    <w:rsid w:val="006D682F"/>
    <w:rsid w:val="006D6967"/>
    <w:rsid w:val="006E0C22"/>
    <w:rsid w:val="006E1AF0"/>
    <w:rsid w:val="006E20FB"/>
    <w:rsid w:val="006E2559"/>
    <w:rsid w:val="006E3151"/>
    <w:rsid w:val="006E4D0E"/>
    <w:rsid w:val="006E4DCE"/>
    <w:rsid w:val="006E555C"/>
    <w:rsid w:val="006E6BD9"/>
    <w:rsid w:val="006F04AC"/>
    <w:rsid w:val="006F17A4"/>
    <w:rsid w:val="006F5054"/>
    <w:rsid w:val="006F5A22"/>
    <w:rsid w:val="006F6180"/>
    <w:rsid w:val="006F6AD3"/>
    <w:rsid w:val="006F7773"/>
    <w:rsid w:val="00702D12"/>
    <w:rsid w:val="00702F0A"/>
    <w:rsid w:val="007030A6"/>
    <w:rsid w:val="0070503C"/>
    <w:rsid w:val="0070508C"/>
    <w:rsid w:val="00705175"/>
    <w:rsid w:val="007061D9"/>
    <w:rsid w:val="00707A58"/>
    <w:rsid w:val="007113DC"/>
    <w:rsid w:val="00711A7F"/>
    <w:rsid w:val="00712395"/>
    <w:rsid w:val="00712B8B"/>
    <w:rsid w:val="00712EA9"/>
    <w:rsid w:val="00713171"/>
    <w:rsid w:val="00714FDD"/>
    <w:rsid w:val="0071620D"/>
    <w:rsid w:val="007167E0"/>
    <w:rsid w:val="00717AA4"/>
    <w:rsid w:val="00720124"/>
    <w:rsid w:val="00721177"/>
    <w:rsid w:val="00722027"/>
    <w:rsid w:val="0072252B"/>
    <w:rsid w:val="00724BE6"/>
    <w:rsid w:val="00726CAF"/>
    <w:rsid w:val="007274A9"/>
    <w:rsid w:val="0073072E"/>
    <w:rsid w:val="00730C58"/>
    <w:rsid w:val="0073204F"/>
    <w:rsid w:val="00732821"/>
    <w:rsid w:val="00732889"/>
    <w:rsid w:val="007334AA"/>
    <w:rsid w:val="007342A0"/>
    <w:rsid w:val="007346AB"/>
    <w:rsid w:val="00735B54"/>
    <w:rsid w:val="00737FBC"/>
    <w:rsid w:val="00740F20"/>
    <w:rsid w:val="00740F66"/>
    <w:rsid w:val="00741942"/>
    <w:rsid w:val="0074235D"/>
    <w:rsid w:val="00743AB7"/>
    <w:rsid w:val="00743D39"/>
    <w:rsid w:val="00745132"/>
    <w:rsid w:val="00746AC8"/>
    <w:rsid w:val="00746C64"/>
    <w:rsid w:val="00747B21"/>
    <w:rsid w:val="0075092B"/>
    <w:rsid w:val="007513BA"/>
    <w:rsid w:val="007531F0"/>
    <w:rsid w:val="007536A4"/>
    <w:rsid w:val="00753732"/>
    <w:rsid w:val="00754818"/>
    <w:rsid w:val="0075511E"/>
    <w:rsid w:val="00755921"/>
    <w:rsid w:val="0075673F"/>
    <w:rsid w:val="00760844"/>
    <w:rsid w:val="00760D66"/>
    <w:rsid w:val="00761B67"/>
    <w:rsid w:val="00762ABB"/>
    <w:rsid w:val="00762E00"/>
    <w:rsid w:val="00766729"/>
    <w:rsid w:val="00770729"/>
    <w:rsid w:val="007723F2"/>
    <w:rsid w:val="007748D8"/>
    <w:rsid w:val="007755B4"/>
    <w:rsid w:val="00776161"/>
    <w:rsid w:val="00776484"/>
    <w:rsid w:val="0077750C"/>
    <w:rsid w:val="007802F6"/>
    <w:rsid w:val="0078141C"/>
    <w:rsid w:val="007815BA"/>
    <w:rsid w:val="0078178C"/>
    <w:rsid w:val="0078222E"/>
    <w:rsid w:val="00782504"/>
    <w:rsid w:val="00782A5D"/>
    <w:rsid w:val="00782D11"/>
    <w:rsid w:val="00784223"/>
    <w:rsid w:val="007844C1"/>
    <w:rsid w:val="00785C0C"/>
    <w:rsid w:val="00785DC6"/>
    <w:rsid w:val="00787572"/>
    <w:rsid w:val="00787AFA"/>
    <w:rsid w:val="007903E9"/>
    <w:rsid w:val="00791C30"/>
    <w:rsid w:val="007920E8"/>
    <w:rsid w:val="00792DD0"/>
    <w:rsid w:val="00797CD8"/>
    <w:rsid w:val="007A0154"/>
    <w:rsid w:val="007A137A"/>
    <w:rsid w:val="007A160D"/>
    <w:rsid w:val="007A1CE4"/>
    <w:rsid w:val="007A213B"/>
    <w:rsid w:val="007A23B2"/>
    <w:rsid w:val="007A2EA9"/>
    <w:rsid w:val="007A2FD7"/>
    <w:rsid w:val="007A404E"/>
    <w:rsid w:val="007A59F6"/>
    <w:rsid w:val="007A6712"/>
    <w:rsid w:val="007A777B"/>
    <w:rsid w:val="007A7B29"/>
    <w:rsid w:val="007A7D3A"/>
    <w:rsid w:val="007B0106"/>
    <w:rsid w:val="007B141A"/>
    <w:rsid w:val="007B1DFA"/>
    <w:rsid w:val="007B2DCC"/>
    <w:rsid w:val="007B2E79"/>
    <w:rsid w:val="007B5A29"/>
    <w:rsid w:val="007C0431"/>
    <w:rsid w:val="007C08EC"/>
    <w:rsid w:val="007C09B1"/>
    <w:rsid w:val="007C5521"/>
    <w:rsid w:val="007D294B"/>
    <w:rsid w:val="007D3CE5"/>
    <w:rsid w:val="007D51D9"/>
    <w:rsid w:val="007D723E"/>
    <w:rsid w:val="007D7657"/>
    <w:rsid w:val="007E0FC1"/>
    <w:rsid w:val="007E27DF"/>
    <w:rsid w:val="007E289A"/>
    <w:rsid w:val="007E4F7B"/>
    <w:rsid w:val="007E56A4"/>
    <w:rsid w:val="007E5CE4"/>
    <w:rsid w:val="007E75A8"/>
    <w:rsid w:val="007E7E73"/>
    <w:rsid w:val="007E7F59"/>
    <w:rsid w:val="007F0BE0"/>
    <w:rsid w:val="007F1D7F"/>
    <w:rsid w:val="007F2C5F"/>
    <w:rsid w:val="007F4001"/>
    <w:rsid w:val="007F6CB7"/>
    <w:rsid w:val="007F77E5"/>
    <w:rsid w:val="007F784A"/>
    <w:rsid w:val="0080354C"/>
    <w:rsid w:val="00803565"/>
    <w:rsid w:val="00804F29"/>
    <w:rsid w:val="00805E87"/>
    <w:rsid w:val="00806490"/>
    <w:rsid w:val="00807786"/>
    <w:rsid w:val="00807885"/>
    <w:rsid w:val="00810544"/>
    <w:rsid w:val="00812282"/>
    <w:rsid w:val="008133A6"/>
    <w:rsid w:val="00814518"/>
    <w:rsid w:val="008156D0"/>
    <w:rsid w:val="00815BDE"/>
    <w:rsid w:val="008160D9"/>
    <w:rsid w:val="008163F7"/>
    <w:rsid w:val="008166B2"/>
    <w:rsid w:val="00816D84"/>
    <w:rsid w:val="00817B5F"/>
    <w:rsid w:val="0082234B"/>
    <w:rsid w:val="008230A0"/>
    <w:rsid w:val="00824522"/>
    <w:rsid w:val="00825626"/>
    <w:rsid w:val="00826111"/>
    <w:rsid w:val="0082719A"/>
    <w:rsid w:val="00831245"/>
    <w:rsid w:val="00832321"/>
    <w:rsid w:val="00834708"/>
    <w:rsid w:val="00834C04"/>
    <w:rsid w:val="00835E0C"/>
    <w:rsid w:val="00837642"/>
    <w:rsid w:val="0084268D"/>
    <w:rsid w:val="008441C0"/>
    <w:rsid w:val="008449D0"/>
    <w:rsid w:val="00847132"/>
    <w:rsid w:val="008505F2"/>
    <w:rsid w:val="0085279F"/>
    <w:rsid w:val="00852CB0"/>
    <w:rsid w:val="00855014"/>
    <w:rsid w:val="00855827"/>
    <w:rsid w:val="00855CCD"/>
    <w:rsid w:val="00860071"/>
    <w:rsid w:val="00860CE2"/>
    <w:rsid w:val="00860D05"/>
    <w:rsid w:val="008619D1"/>
    <w:rsid w:val="0086456F"/>
    <w:rsid w:val="00864F34"/>
    <w:rsid w:val="008650A5"/>
    <w:rsid w:val="00866FBC"/>
    <w:rsid w:val="0086705B"/>
    <w:rsid w:val="00870010"/>
    <w:rsid w:val="00870A12"/>
    <w:rsid w:val="008714BA"/>
    <w:rsid w:val="008716BC"/>
    <w:rsid w:val="00872023"/>
    <w:rsid w:val="008722D1"/>
    <w:rsid w:val="00872771"/>
    <w:rsid w:val="00872B98"/>
    <w:rsid w:val="008736DF"/>
    <w:rsid w:val="00873E04"/>
    <w:rsid w:val="00876763"/>
    <w:rsid w:val="00877146"/>
    <w:rsid w:val="00877B73"/>
    <w:rsid w:val="00877D09"/>
    <w:rsid w:val="00881834"/>
    <w:rsid w:val="0088188C"/>
    <w:rsid w:val="0088204E"/>
    <w:rsid w:val="008826C0"/>
    <w:rsid w:val="00883BF3"/>
    <w:rsid w:val="008857D5"/>
    <w:rsid w:val="00886E9F"/>
    <w:rsid w:val="00887AA0"/>
    <w:rsid w:val="00887CD6"/>
    <w:rsid w:val="008904BE"/>
    <w:rsid w:val="00890689"/>
    <w:rsid w:val="008908DE"/>
    <w:rsid w:val="00891076"/>
    <w:rsid w:val="008914CD"/>
    <w:rsid w:val="00893283"/>
    <w:rsid w:val="00893A91"/>
    <w:rsid w:val="0089500C"/>
    <w:rsid w:val="008959AC"/>
    <w:rsid w:val="00896087"/>
    <w:rsid w:val="008965C9"/>
    <w:rsid w:val="008970B2"/>
    <w:rsid w:val="00897EB1"/>
    <w:rsid w:val="008A0003"/>
    <w:rsid w:val="008A01CF"/>
    <w:rsid w:val="008A0E45"/>
    <w:rsid w:val="008A2A3C"/>
    <w:rsid w:val="008A311E"/>
    <w:rsid w:val="008A392D"/>
    <w:rsid w:val="008A4482"/>
    <w:rsid w:val="008A47AE"/>
    <w:rsid w:val="008A4F7D"/>
    <w:rsid w:val="008A5947"/>
    <w:rsid w:val="008A5E83"/>
    <w:rsid w:val="008A672A"/>
    <w:rsid w:val="008B05F9"/>
    <w:rsid w:val="008B1819"/>
    <w:rsid w:val="008B2204"/>
    <w:rsid w:val="008B3183"/>
    <w:rsid w:val="008B3B69"/>
    <w:rsid w:val="008B47E3"/>
    <w:rsid w:val="008B55B5"/>
    <w:rsid w:val="008B5D20"/>
    <w:rsid w:val="008B64AA"/>
    <w:rsid w:val="008B66B2"/>
    <w:rsid w:val="008B6CFF"/>
    <w:rsid w:val="008B6D56"/>
    <w:rsid w:val="008B6FE8"/>
    <w:rsid w:val="008C1235"/>
    <w:rsid w:val="008C197A"/>
    <w:rsid w:val="008C1A0A"/>
    <w:rsid w:val="008C4F3A"/>
    <w:rsid w:val="008C72D8"/>
    <w:rsid w:val="008D11DB"/>
    <w:rsid w:val="008D157A"/>
    <w:rsid w:val="008D1C7E"/>
    <w:rsid w:val="008D31BF"/>
    <w:rsid w:val="008D34B8"/>
    <w:rsid w:val="008D3A56"/>
    <w:rsid w:val="008D719D"/>
    <w:rsid w:val="008E16C3"/>
    <w:rsid w:val="008E5657"/>
    <w:rsid w:val="008E57F7"/>
    <w:rsid w:val="008E5EA0"/>
    <w:rsid w:val="008E6BEE"/>
    <w:rsid w:val="008E6ECF"/>
    <w:rsid w:val="008F14B0"/>
    <w:rsid w:val="008F212D"/>
    <w:rsid w:val="008F4BA5"/>
    <w:rsid w:val="008F668A"/>
    <w:rsid w:val="008F6DD4"/>
    <w:rsid w:val="00901332"/>
    <w:rsid w:val="0090154D"/>
    <w:rsid w:val="00901810"/>
    <w:rsid w:val="00905B6C"/>
    <w:rsid w:val="00906323"/>
    <w:rsid w:val="00910718"/>
    <w:rsid w:val="009132E5"/>
    <w:rsid w:val="009135CF"/>
    <w:rsid w:val="00915023"/>
    <w:rsid w:val="00915466"/>
    <w:rsid w:val="00915992"/>
    <w:rsid w:val="009162C5"/>
    <w:rsid w:val="009169BF"/>
    <w:rsid w:val="00920577"/>
    <w:rsid w:val="00921151"/>
    <w:rsid w:val="00921517"/>
    <w:rsid w:val="00921607"/>
    <w:rsid w:val="00922A85"/>
    <w:rsid w:val="00922F55"/>
    <w:rsid w:val="00924A5C"/>
    <w:rsid w:val="0092532A"/>
    <w:rsid w:val="009254A7"/>
    <w:rsid w:val="009258E3"/>
    <w:rsid w:val="0092765C"/>
    <w:rsid w:val="00931BF6"/>
    <w:rsid w:val="009341E5"/>
    <w:rsid w:val="009358B0"/>
    <w:rsid w:val="00935A48"/>
    <w:rsid w:val="00936CCD"/>
    <w:rsid w:val="0094030E"/>
    <w:rsid w:val="00940B79"/>
    <w:rsid w:val="009410B7"/>
    <w:rsid w:val="009417C4"/>
    <w:rsid w:val="009419C7"/>
    <w:rsid w:val="00943238"/>
    <w:rsid w:val="00943275"/>
    <w:rsid w:val="0094667D"/>
    <w:rsid w:val="009504B7"/>
    <w:rsid w:val="00953604"/>
    <w:rsid w:val="00953E4B"/>
    <w:rsid w:val="00953F5A"/>
    <w:rsid w:val="009542C4"/>
    <w:rsid w:val="00955E3B"/>
    <w:rsid w:val="00956CF7"/>
    <w:rsid w:val="00957064"/>
    <w:rsid w:val="009633AC"/>
    <w:rsid w:val="00963B10"/>
    <w:rsid w:val="00966D0E"/>
    <w:rsid w:val="00967100"/>
    <w:rsid w:val="00967A11"/>
    <w:rsid w:val="00967C65"/>
    <w:rsid w:val="00971ED0"/>
    <w:rsid w:val="0097477B"/>
    <w:rsid w:val="00974B1A"/>
    <w:rsid w:val="009759FC"/>
    <w:rsid w:val="00977395"/>
    <w:rsid w:val="0098154E"/>
    <w:rsid w:val="00982F66"/>
    <w:rsid w:val="00984BF4"/>
    <w:rsid w:val="00984E13"/>
    <w:rsid w:val="00985A7F"/>
    <w:rsid w:val="00986706"/>
    <w:rsid w:val="009867C8"/>
    <w:rsid w:val="00987215"/>
    <w:rsid w:val="00987A50"/>
    <w:rsid w:val="00990494"/>
    <w:rsid w:val="00990C12"/>
    <w:rsid w:val="0099105F"/>
    <w:rsid w:val="00991DAE"/>
    <w:rsid w:val="00992B5D"/>
    <w:rsid w:val="00992E78"/>
    <w:rsid w:val="00993DB0"/>
    <w:rsid w:val="00995950"/>
    <w:rsid w:val="009960D0"/>
    <w:rsid w:val="009965E9"/>
    <w:rsid w:val="0099660A"/>
    <w:rsid w:val="0099665E"/>
    <w:rsid w:val="009967C1"/>
    <w:rsid w:val="009A0CFA"/>
    <w:rsid w:val="009A28EC"/>
    <w:rsid w:val="009A4644"/>
    <w:rsid w:val="009A4B87"/>
    <w:rsid w:val="009A59D5"/>
    <w:rsid w:val="009A6D63"/>
    <w:rsid w:val="009A7127"/>
    <w:rsid w:val="009A722D"/>
    <w:rsid w:val="009A7B1B"/>
    <w:rsid w:val="009B12D7"/>
    <w:rsid w:val="009B2BE1"/>
    <w:rsid w:val="009B3B4C"/>
    <w:rsid w:val="009B43D5"/>
    <w:rsid w:val="009B6969"/>
    <w:rsid w:val="009B7A28"/>
    <w:rsid w:val="009C102A"/>
    <w:rsid w:val="009C11FD"/>
    <w:rsid w:val="009C129B"/>
    <w:rsid w:val="009C25C3"/>
    <w:rsid w:val="009C3317"/>
    <w:rsid w:val="009C470A"/>
    <w:rsid w:val="009C54F4"/>
    <w:rsid w:val="009C6021"/>
    <w:rsid w:val="009C6682"/>
    <w:rsid w:val="009C6B22"/>
    <w:rsid w:val="009C7BF5"/>
    <w:rsid w:val="009D0276"/>
    <w:rsid w:val="009D07CD"/>
    <w:rsid w:val="009D0BDA"/>
    <w:rsid w:val="009D3053"/>
    <w:rsid w:val="009D30F6"/>
    <w:rsid w:val="009D33C8"/>
    <w:rsid w:val="009D5CF2"/>
    <w:rsid w:val="009D5D09"/>
    <w:rsid w:val="009D6013"/>
    <w:rsid w:val="009E06F4"/>
    <w:rsid w:val="009E1157"/>
    <w:rsid w:val="009E48DC"/>
    <w:rsid w:val="009E5CF8"/>
    <w:rsid w:val="009F03E6"/>
    <w:rsid w:val="009F0A00"/>
    <w:rsid w:val="009F17B6"/>
    <w:rsid w:val="009F2242"/>
    <w:rsid w:val="009F3DE0"/>
    <w:rsid w:val="009F584A"/>
    <w:rsid w:val="009F5F6F"/>
    <w:rsid w:val="009F6DA9"/>
    <w:rsid w:val="009F6EC9"/>
    <w:rsid w:val="009F6F91"/>
    <w:rsid w:val="00A00587"/>
    <w:rsid w:val="00A00B81"/>
    <w:rsid w:val="00A00D2D"/>
    <w:rsid w:val="00A02308"/>
    <w:rsid w:val="00A023BE"/>
    <w:rsid w:val="00A03E63"/>
    <w:rsid w:val="00A06764"/>
    <w:rsid w:val="00A10A84"/>
    <w:rsid w:val="00A12AC9"/>
    <w:rsid w:val="00A13A5E"/>
    <w:rsid w:val="00A14948"/>
    <w:rsid w:val="00A14A46"/>
    <w:rsid w:val="00A16A49"/>
    <w:rsid w:val="00A17CA8"/>
    <w:rsid w:val="00A20D23"/>
    <w:rsid w:val="00A21507"/>
    <w:rsid w:val="00A22212"/>
    <w:rsid w:val="00A22296"/>
    <w:rsid w:val="00A24754"/>
    <w:rsid w:val="00A25276"/>
    <w:rsid w:val="00A25485"/>
    <w:rsid w:val="00A25CE6"/>
    <w:rsid w:val="00A2788E"/>
    <w:rsid w:val="00A27CE6"/>
    <w:rsid w:val="00A27D42"/>
    <w:rsid w:val="00A32433"/>
    <w:rsid w:val="00A330A1"/>
    <w:rsid w:val="00A33B54"/>
    <w:rsid w:val="00A346A5"/>
    <w:rsid w:val="00A3555F"/>
    <w:rsid w:val="00A3610A"/>
    <w:rsid w:val="00A36285"/>
    <w:rsid w:val="00A36302"/>
    <w:rsid w:val="00A4177D"/>
    <w:rsid w:val="00A41C5D"/>
    <w:rsid w:val="00A4385F"/>
    <w:rsid w:val="00A442CF"/>
    <w:rsid w:val="00A46D96"/>
    <w:rsid w:val="00A47151"/>
    <w:rsid w:val="00A47AB8"/>
    <w:rsid w:val="00A52AD4"/>
    <w:rsid w:val="00A53865"/>
    <w:rsid w:val="00A540E3"/>
    <w:rsid w:val="00A54EF9"/>
    <w:rsid w:val="00A56F03"/>
    <w:rsid w:val="00A57219"/>
    <w:rsid w:val="00A573C9"/>
    <w:rsid w:val="00A616E1"/>
    <w:rsid w:val="00A6269B"/>
    <w:rsid w:val="00A62FBD"/>
    <w:rsid w:val="00A6638E"/>
    <w:rsid w:val="00A66DE0"/>
    <w:rsid w:val="00A67579"/>
    <w:rsid w:val="00A7104E"/>
    <w:rsid w:val="00A7116D"/>
    <w:rsid w:val="00A71914"/>
    <w:rsid w:val="00A740B6"/>
    <w:rsid w:val="00A74F0D"/>
    <w:rsid w:val="00A7511E"/>
    <w:rsid w:val="00A75201"/>
    <w:rsid w:val="00A75B51"/>
    <w:rsid w:val="00A76F70"/>
    <w:rsid w:val="00A77B69"/>
    <w:rsid w:val="00A77BEA"/>
    <w:rsid w:val="00A8042E"/>
    <w:rsid w:val="00A82D92"/>
    <w:rsid w:val="00A83EE4"/>
    <w:rsid w:val="00A84257"/>
    <w:rsid w:val="00A84273"/>
    <w:rsid w:val="00A84388"/>
    <w:rsid w:val="00A94E51"/>
    <w:rsid w:val="00A96FEE"/>
    <w:rsid w:val="00AA0C8F"/>
    <w:rsid w:val="00AA11E3"/>
    <w:rsid w:val="00AA1591"/>
    <w:rsid w:val="00AA1E59"/>
    <w:rsid w:val="00AA240D"/>
    <w:rsid w:val="00AA3702"/>
    <w:rsid w:val="00AA4120"/>
    <w:rsid w:val="00AA503A"/>
    <w:rsid w:val="00AA5B7E"/>
    <w:rsid w:val="00AA7710"/>
    <w:rsid w:val="00AA77BC"/>
    <w:rsid w:val="00AA7B88"/>
    <w:rsid w:val="00AB3AB3"/>
    <w:rsid w:val="00AB4513"/>
    <w:rsid w:val="00AB5773"/>
    <w:rsid w:val="00AB64CE"/>
    <w:rsid w:val="00AC01F3"/>
    <w:rsid w:val="00AC08DD"/>
    <w:rsid w:val="00AC0A58"/>
    <w:rsid w:val="00AC1506"/>
    <w:rsid w:val="00AC34FC"/>
    <w:rsid w:val="00AC4199"/>
    <w:rsid w:val="00AC7948"/>
    <w:rsid w:val="00AD167C"/>
    <w:rsid w:val="00AD2026"/>
    <w:rsid w:val="00AD2682"/>
    <w:rsid w:val="00AD411F"/>
    <w:rsid w:val="00AD7885"/>
    <w:rsid w:val="00AE087F"/>
    <w:rsid w:val="00AE2A1E"/>
    <w:rsid w:val="00AE40FF"/>
    <w:rsid w:val="00AE7485"/>
    <w:rsid w:val="00AE7C94"/>
    <w:rsid w:val="00AE7DCB"/>
    <w:rsid w:val="00AF1628"/>
    <w:rsid w:val="00AF1761"/>
    <w:rsid w:val="00AF1F94"/>
    <w:rsid w:val="00AF3AA8"/>
    <w:rsid w:val="00AF4106"/>
    <w:rsid w:val="00AF449E"/>
    <w:rsid w:val="00AF4A89"/>
    <w:rsid w:val="00AF4E00"/>
    <w:rsid w:val="00AF52D8"/>
    <w:rsid w:val="00AF597F"/>
    <w:rsid w:val="00AF72D6"/>
    <w:rsid w:val="00AF7360"/>
    <w:rsid w:val="00B002B9"/>
    <w:rsid w:val="00B0044D"/>
    <w:rsid w:val="00B04B62"/>
    <w:rsid w:val="00B054F8"/>
    <w:rsid w:val="00B06A1D"/>
    <w:rsid w:val="00B07348"/>
    <w:rsid w:val="00B11153"/>
    <w:rsid w:val="00B11345"/>
    <w:rsid w:val="00B11E74"/>
    <w:rsid w:val="00B1263F"/>
    <w:rsid w:val="00B13286"/>
    <w:rsid w:val="00B140DC"/>
    <w:rsid w:val="00B16735"/>
    <w:rsid w:val="00B1786E"/>
    <w:rsid w:val="00B2005A"/>
    <w:rsid w:val="00B21B56"/>
    <w:rsid w:val="00B22803"/>
    <w:rsid w:val="00B22942"/>
    <w:rsid w:val="00B22D96"/>
    <w:rsid w:val="00B23F18"/>
    <w:rsid w:val="00B25429"/>
    <w:rsid w:val="00B25F78"/>
    <w:rsid w:val="00B26489"/>
    <w:rsid w:val="00B2663F"/>
    <w:rsid w:val="00B26785"/>
    <w:rsid w:val="00B2704B"/>
    <w:rsid w:val="00B2754B"/>
    <w:rsid w:val="00B3083F"/>
    <w:rsid w:val="00B30CB4"/>
    <w:rsid w:val="00B30FD9"/>
    <w:rsid w:val="00B3184A"/>
    <w:rsid w:val="00B3565C"/>
    <w:rsid w:val="00B35775"/>
    <w:rsid w:val="00B35C2A"/>
    <w:rsid w:val="00B361C8"/>
    <w:rsid w:val="00B373CF"/>
    <w:rsid w:val="00B42436"/>
    <w:rsid w:val="00B42E83"/>
    <w:rsid w:val="00B42F1B"/>
    <w:rsid w:val="00B44C60"/>
    <w:rsid w:val="00B469EF"/>
    <w:rsid w:val="00B505D9"/>
    <w:rsid w:val="00B5110C"/>
    <w:rsid w:val="00B5166D"/>
    <w:rsid w:val="00B51AA3"/>
    <w:rsid w:val="00B525F9"/>
    <w:rsid w:val="00B5343F"/>
    <w:rsid w:val="00B5541D"/>
    <w:rsid w:val="00B55CA7"/>
    <w:rsid w:val="00B55D27"/>
    <w:rsid w:val="00B55FF4"/>
    <w:rsid w:val="00B562B5"/>
    <w:rsid w:val="00B565A9"/>
    <w:rsid w:val="00B57FD7"/>
    <w:rsid w:val="00B61A2A"/>
    <w:rsid w:val="00B6484E"/>
    <w:rsid w:val="00B653E1"/>
    <w:rsid w:val="00B678B0"/>
    <w:rsid w:val="00B6791C"/>
    <w:rsid w:val="00B727D0"/>
    <w:rsid w:val="00B72FB5"/>
    <w:rsid w:val="00B75D1D"/>
    <w:rsid w:val="00B77892"/>
    <w:rsid w:val="00B77995"/>
    <w:rsid w:val="00B8093D"/>
    <w:rsid w:val="00B82EE4"/>
    <w:rsid w:val="00B83D0D"/>
    <w:rsid w:val="00B847FD"/>
    <w:rsid w:val="00B84B37"/>
    <w:rsid w:val="00B85DF7"/>
    <w:rsid w:val="00B86EB4"/>
    <w:rsid w:val="00B878B1"/>
    <w:rsid w:val="00B90F3C"/>
    <w:rsid w:val="00B93231"/>
    <w:rsid w:val="00B946C7"/>
    <w:rsid w:val="00B94BBF"/>
    <w:rsid w:val="00B94DE2"/>
    <w:rsid w:val="00B95A66"/>
    <w:rsid w:val="00BA033E"/>
    <w:rsid w:val="00BA14FF"/>
    <w:rsid w:val="00BA2591"/>
    <w:rsid w:val="00BA3814"/>
    <w:rsid w:val="00BA3F69"/>
    <w:rsid w:val="00BA5328"/>
    <w:rsid w:val="00BA57CA"/>
    <w:rsid w:val="00BA62E3"/>
    <w:rsid w:val="00BA66D5"/>
    <w:rsid w:val="00BA6A54"/>
    <w:rsid w:val="00BB0023"/>
    <w:rsid w:val="00BB0289"/>
    <w:rsid w:val="00BB0924"/>
    <w:rsid w:val="00BB098B"/>
    <w:rsid w:val="00BB0E06"/>
    <w:rsid w:val="00BB10EB"/>
    <w:rsid w:val="00BB112E"/>
    <w:rsid w:val="00BB1877"/>
    <w:rsid w:val="00BB1F76"/>
    <w:rsid w:val="00BB2CA2"/>
    <w:rsid w:val="00BB2D34"/>
    <w:rsid w:val="00BB3A2D"/>
    <w:rsid w:val="00BB75B2"/>
    <w:rsid w:val="00BC2B60"/>
    <w:rsid w:val="00BC34A4"/>
    <w:rsid w:val="00BC3B01"/>
    <w:rsid w:val="00BC40C9"/>
    <w:rsid w:val="00BC4D80"/>
    <w:rsid w:val="00BC6A74"/>
    <w:rsid w:val="00BC6C4C"/>
    <w:rsid w:val="00BD2643"/>
    <w:rsid w:val="00BD3578"/>
    <w:rsid w:val="00BD5E44"/>
    <w:rsid w:val="00BD706F"/>
    <w:rsid w:val="00BD71A4"/>
    <w:rsid w:val="00BD7555"/>
    <w:rsid w:val="00BE024B"/>
    <w:rsid w:val="00BE0523"/>
    <w:rsid w:val="00BE2B52"/>
    <w:rsid w:val="00BE2B63"/>
    <w:rsid w:val="00BE7D59"/>
    <w:rsid w:val="00BF1C4F"/>
    <w:rsid w:val="00BF1DC1"/>
    <w:rsid w:val="00BF420C"/>
    <w:rsid w:val="00BF4AAE"/>
    <w:rsid w:val="00BF4F6F"/>
    <w:rsid w:val="00BF54D8"/>
    <w:rsid w:val="00BF65F0"/>
    <w:rsid w:val="00BF74B9"/>
    <w:rsid w:val="00BF7709"/>
    <w:rsid w:val="00C00D8E"/>
    <w:rsid w:val="00C02044"/>
    <w:rsid w:val="00C02A8D"/>
    <w:rsid w:val="00C04360"/>
    <w:rsid w:val="00C0456F"/>
    <w:rsid w:val="00C0483F"/>
    <w:rsid w:val="00C0547F"/>
    <w:rsid w:val="00C06E31"/>
    <w:rsid w:val="00C105A4"/>
    <w:rsid w:val="00C10C4A"/>
    <w:rsid w:val="00C10C88"/>
    <w:rsid w:val="00C10EF6"/>
    <w:rsid w:val="00C112AA"/>
    <w:rsid w:val="00C11C30"/>
    <w:rsid w:val="00C13FCD"/>
    <w:rsid w:val="00C14280"/>
    <w:rsid w:val="00C1545F"/>
    <w:rsid w:val="00C15C24"/>
    <w:rsid w:val="00C16EE0"/>
    <w:rsid w:val="00C17D64"/>
    <w:rsid w:val="00C20CD1"/>
    <w:rsid w:val="00C2128B"/>
    <w:rsid w:val="00C21998"/>
    <w:rsid w:val="00C21C29"/>
    <w:rsid w:val="00C22529"/>
    <w:rsid w:val="00C2314C"/>
    <w:rsid w:val="00C247BF"/>
    <w:rsid w:val="00C25268"/>
    <w:rsid w:val="00C25536"/>
    <w:rsid w:val="00C25ADE"/>
    <w:rsid w:val="00C25AF6"/>
    <w:rsid w:val="00C277C5"/>
    <w:rsid w:val="00C27C8D"/>
    <w:rsid w:val="00C3089B"/>
    <w:rsid w:val="00C317C4"/>
    <w:rsid w:val="00C34DB7"/>
    <w:rsid w:val="00C35535"/>
    <w:rsid w:val="00C35D01"/>
    <w:rsid w:val="00C403A2"/>
    <w:rsid w:val="00C40455"/>
    <w:rsid w:val="00C41D75"/>
    <w:rsid w:val="00C44889"/>
    <w:rsid w:val="00C4584E"/>
    <w:rsid w:val="00C45A63"/>
    <w:rsid w:val="00C45FFD"/>
    <w:rsid w:val="00C46281"/>
    <w:rsid w:val="00C47424"/>
    <w:rsid w:val="00C5031D"/>
    <w:rsid w:val="00C503CF"/>
    <w:rsid w:val="00C5366A"/>
    <w:rsid w:val="00C55126"/>
    <w:rsid w:val="00C55DCB"/>
    <w:rsid w:val="00C6005D"/>
    <w:rsid w:val="00C6035B"/>
    <w:rsid w:val="00C60E4E"/>
    <w:rsid w:val="00C617C8"/>
    <w:rsid w:val="00C61D9C"/>
    <w:rsid w:val="00C61F08"/>
    <w:rsid w:val="00C635E9"/>
    <w:rsid w:val="00C6409D"/>
    <w:rsid w:val="00C65C21"/>
    <w:rsid w:val="00C679E3"/>
    <w:rsid w:val="00C67CE6"/>
    <w:rsid w:val="00C67F68"/>
    <w:rsid w:val="00C70686"/>
    <w:rsid w:val="00C718F0"/>
    <w:rsid w:val="00C721B0"/>
    <w:rsid w:val="00C7338B"/>
    <w:rsid w:val="00C745CA"/>
    <w:rsid w:val="00C7496C"/>
    <w:rsid w:val="00C75526"/>
    <w:rsid w:val="00C76D4E"/>
    <w:rsid w:val="00C7724C"/>
    <w:rsid w:val="00C7743E"/>
    <w:rsid w:val="00C80589"/>
    <w:rsid w:val="00C81942"/>
    <w:rsid w:val="00C8256F"/>
    <w:rsid w:val="00C8279B"/>
    <w:rsid w:val="00C8294F"/>
    <w:rsid w:val="00C82CEA"/>
    <w:rsid w:val="00C84C15"/>
    <w:rsid w:val="00C85673"/>
    <w:rsid w:val="00C85C72"/>
    <w:rsid w:val="00C870D6"/>
    <w:rsid w:val="00C904AF"/>
    <w:rsid w:val="00C90697"/>
    <w:rsid w:val="00C90EE7"/>
    <w:rsid w:val="00C910EB"/>
    <w:rsid w:val="00C91AD9"/>
    <w:rsid w:val="00C91FAF"/>
    <w:rsid w:val="00C93EEB"/>
    <w:rsid w:val="00C95925"/>
    <w:rsid w:val="00C95A18"/>
    <w:rsid w:val="00C96AC6"/>
    <w:rsid w:val="00C97BD5"/>
    <w:rsid w:val="00C97CF4"/>
    <w:rsid w:val="00CA043A"/>
    <w:rsid w:val="00CA1616"/>
    <w:rsid w:val="00CA1C2F"/>
    <w:rsid w:val="00CA206B"/>
    <w:rsid w:val="00CA291E"/>
    <w:rsid w:val="00CA3E9E"/>
    <w:rsid w:val="00CA6A0C"/>
    <w:rsid w:val="00CB29F2"/>
    <w:rsid w:val="00CB2D8C"/>
    <w:rsid w:val="00CB35CB"/>
    <w:rsid w:val="00CB3F8D"/>
    <w:rsid w:val="00CB465A"/>
    <w:rsid w:val="00CB5798"/>
    <w:rsid w:val="00CC00BE"/>
    <w:rsid w:val="00CC0B3A"/>
    <w:rsid w:val="00CC1624"/>
    <w:rsid w:val="00CC1720"/>
    <w:rsid w:val="00CC4885"/>
    <w:rsid w:val="00CC4FB8"/>
    <w:rsid w:val="00CC5746"/>
    <w:rsid w:val="00CD1606"/>
    <w:rsid w:val="00CD1CA2"/>
    <w:rsid w:val="00CD39E9"/>
    <w:rsid w:val="00CD4BF1"/>
    <w:rsid w:val="00CD5643"/>
    <w:rsid w:val="00CD584D"/>
    <w:rsid w:val="00CD625F"/>
    <w:rsid w:val="00CD665D"/>
    <w:rsid w:val="00CD6CD2"/>
    <w:rsid w:val="00CD6CD9"/>
    <w:rsid w:val="00CE043F"/>
    <w:rsid w:val="00CE05B1"/>
    <w:rsid w:val="00CE0E97"/>
    <w:rsid w:val="00CE0F8D"/>
    <w:rsid w:val="00CE49B9"/>
    <w:rsid w:val="00CE54B1"/>
    <w:rsid w:val="00CE56E2"/>
    <w:rsid w:val="00CE6A56"/>
    <w:rsid w:val="00CE7542"/>
    <w:rsid w:val="00CE7ECF"/>
    <w:rsid w:val="00CF064F"/>
    <w:rsid w:val="00CF1978"/>
    <w:rsid w:val="00CF318B"/>
    <w:rsid w:val="00CF3318"/>
    <w:rsid w:val="00CF3596"/>
    <w:rsid w:val="00CF4277"/>
    <w:rsid w:val="00CF6733"/>
    <w:rsid w:val="00D01424"/>
    <w:rsid w:val="00D02D6B"/>
    <w:rsid w:val="00D02F29"/>
    <w:rsid w:val="00D034F7"/>
    <w:rsid w:val="00D04AEF"/>
    <w:rsid w:val="00D06CA3"/>
    <w:rsid w:val="00D07AE4"/>
    <w:rsid w:val="00D115FA"/>
    <w:rsid w:val="00D11DA7"/>
    <w:rsid w:val="00D12620"/>
    <w:rsid w:val="00D136D8"/>
    <w:rsid w:val="00D14B56"/>
    <w:rsid w:val="00D15293"/>
    <w:rsid w:val="00D16E5E"/>
    <w:rsid w:val="00D17260"/>
    <w:rsid w:val="00D21757"/>
    <w:rsid w:val="00D21A9F"/>
    <w:rsid w:val="00D22E80"/>
    <w:rsid w:val="00D24F2B"/>
    <w:rsid w:val="00D2553C"/>
    <w:rsid w:val="00D2617B"/>
    <w:rsid w:val="00D26A23"/>
    <w:rsid w:val="00D2730D"/>
    <w:rsid w:val="00D27DD4"/>
    <w:rsid w:val="00D27F4E"/>
    <w:rsid w:val="00D306B4"/>
    <w:rsid w:val="00D32FC5"/>
    <w:rsid w:val="00D33C41"/>
    <w:rsid w:val="00D34AB9"/>
    <w:rsid w:val="00D37439"/>
    <w:rsid w:val="00D37C93"/>
    <w:rsid w:val="00D41013"/>
    <w:rsid w:val="00D41111"/>
    <w:rsid w:val="00D42D34"/>
    <w:rsid w:val="00D45335"/>
    <w:rsid w:val="00D46654"/>
    <w:rsid w:val="00D4712A"/>
    <w:rsid w:val="00D50467"/>
    <w:rsid w:val="00D50DD6"/>
    <w:rsid w:val="00D513A9"/>
    <w:rsid w:val="00D52D17"/>
    <w:rsid w:val="00D537F1"/>
    <w:rsid w:val="00D57911"/>
    <w:rsid w:val="00D60AD3"/>
    <w:rsid w:val="00D61AA4"/>
    <w:rsid w:val="00D62103"/>
    <w:rsid w:val="00D623F0"/>
    <w:rsid w:val="00D63782"/>
    <w:rsid w:val="00D638F7"/>
    <w:rsid w:val="00D63D30"/>
    <w:rsid w:val="00D6405D"/>
    <w:rsid w:val="00D65C12"/>
    <w:rsid w:val="00D660A4"/>
    <w:rsid w:val="00D66B9D"/>
    <w:rsid w:val="00D67CF8"/>
    <w:rsid w:val="00D70B56"/>
    <w:rsid w:val="00D71009"/>
    <w:rsid w:val="00D718BB"/>
    <w:rsid w:val="00D73CC2"/>
    <w:rsid w:val="00D73D14"/>
    <w:rsid w:val="00D75127"/>
    <w:rsid w:val="00D7766D"/>
    <w:rsid w:val="00D777E7"/>
    <w:rsid w:val="00D77A2B"/>
    <w:rsid w:val="00D77E0E"/>
    <w:rsid w:val="00D82FCB"/>
    <w:rsid w:val="00D83B2A"/>
    <w:rsid w:val="00D849D8"/>
    <w:rsid w:val="00D92912"/>
    <w:rsid w:val="00D92A8D"/>
    <w:rsid w:val="00D92FF5"/>
    <w:rsid w:val="00D9375E"/>
    <w:rsid w:val="00D94E4A"/>
    <w:rsid w:val="00D97213"/>
    <w:rsid w:val="00D9795D"/>
    <w:rsid w:val="00DA0FDF"/>
    <w:rsid w:val="00DA18D4"/>
    <w:rsid w:val="00DA22C7"/>
    <w:rsid w:val="00DA2AF6"/>
    <w:rsid w:val="00DA6084"/>
    <w:rsid w:val="00DA656F"/>
    <w:rsid w:val="00DA7842"/>
    <w:rsid w:val="00DA7B94"/>
    <w:rsid w:val="00DB073A"/>
    <w:rsid w:val="00DB177D"/>
    <w:rsid w:val="00DB20BE"/>
    <w:rsid w:val="00DB3315"/>
    <w:rsid w:val="00DB363C"/>
    <w:rsid w:val="00DB3DA2"/>
    <w:rsid w:val="00DB4CF2"/>
    <w:rsid w:val="00DB5364"/>
    <w:rsid w:val="00DB611F"/>
    <w:rsid w:val="00DB640F"/>
    <w:rsid w:val="00DB793F"/>
    <w:rsid w:val="00DB7C1A"/>
    <w:rsid w:val="00DC0277"/>
    <w:rsid w:val="00DC11AC"/>
    <w:rsid w:val="00DC1501"/>
    <w:rsid w:val="00DC3CF7"/>
    <w:rsid w:val="00DC3E4B"/>
    <w:rsid w:val="00DC443A"/>
    <w:rsid w:val="00DC4465"/>
    <w:rsid w:val="00DC52B0"/>
    <w:rsid w:val="00DC6437"/>
    <w:rsid w:val="00DC7F94"/>
    <w:rsid w:val="00DD00EE"/>
    <w:rsid w:val="00DD09AF"/>
    <w:rsid w:val="00DD0AB9"/>
    <w:rsid w:val="00DD1540"/>
    <w:rsid w:val="00DD194B"/>
    <w:rsid w:val="00DD19F1"/>
    <w:rsid w:val="00DD1DC5"/>
    <w:rsid w:val="00DD1EE1"/>
    <w:rsid w:val="00DD2EBA"/>
    <w:rsid w:val="00DD4149"/>
    <w:rsid w:val="00DD5261"/>
    <w:rsid w:val="00DD6202"/>
    <w:rsid w:val="00DD6E6D"/>
    <w:rsid w:val="00DD7A0D"/>
    <w:rsid w:val="00DE2061"/>
    <w:rsid w:val="00DE2E10"/>
    <w:rsid w:val="00DE545D"/>
    <w:rsid w:val="00DE6864"/>
    <w:rsid w:val="00DE6CC4"/>
    <w:rsid w:val="00DE7E57"/>
    <w:rsid w:val="00DF0C15"/>
    <w:rsid w:val="00DF0D94"/>
    <w:rsid w:val="00DF2E12"/>
    <w:rsid w:val="00E0756F"/>
    <w:rsid w:val="00E10D5B"/>
    <w:rsid w:val="00E12BAD"/>
    <w:rsid w:val="00E12EAA"/>
    <w:rsid w:val="00E13342"/>
    <w:rsid w:val="00E1411F"/>
    <w:rsid w:val="00E145E5"/>
    <w:rsid w:val="00E155E8"/>
    <w:rsid w:val="00E20DE8"/>
    <w:rsid w:val="00E20F3B"/>
    <w:rsid w:val="00E21B3C"/>
    <w:rsid w:val="00E21C58"/>
    <w:rsid w:val="00E21CDC"/>
    <w:rsid w:val="00E21F39"/>
    <w:rsid w:val="00E236DD"/>
    <w:rsid w:val="00E242FD"/>
    <w:rsid w:val="00E243E6"/>
    <w:rsid w:val="00E25BF7"/>
    <w:rsid w:val="00E26C02"/>
    <w:rsid w:val="00E30922"/>
    <w:rsid w:val="00E3376A"/>
    <w:rsid w:val="00E3435C"/>
    <w:rsid w:val="00E35274"/>
    <w:rsid w:val="00E35C4C"/>
    <w:rsid w:val="00E36A43"/>
    <w:rsid w:val="00E37289"/>
    <w:rsid w:val="00E406DD"/>
    <w:rsid w:val="00E43E69"/>
    <w:rsid w:val="00E453EA"/>
    <w:rsid w:val="00E46C8D"/>
    <w:rsid w:val="00E46DA2"/>
    <w:rsid w:val="00E47C20"/>
    <w:rsid w:val="00E47F55"/>
    <w:rsid w:val="00E50B5F"/>
    <w:rsid w:val="00E5102E"/>
    <w:rsid w:val="00E52D20"/>
    <w:rsid w:val="00E5433C"/>
    <w:rsid w:val="00E54EB1"/>
    <w:rsid w:val="00E567D5"/>
    <w:rsid w:val="00E5682D"/>
    <w:rsid w:val="00E579C7"/>
    <w:rsid w:val="00E579D9"/>
    <w:rsid w:val="00E61F4E"/>
    <w:rsid w:val="00E67007"/>
    <w:rsid w:val="00E67247"/>
    <w:rsid w:val="00E716D6"/>
    <w:rsid w:val="00E716D8"/>
    <w:rsid w:val="00E718EC"/>
    <w:rsid w:val="00E72367"/>
    <w:rsid w:val="00E72A73"/>
    <w:rsid w:val="00E74136"/>
    <w:rsid w:val="00E745AF"/>
    <w:rsid w:val="00E7681D"/>
    <w:rsid w:val="00E76D41"/>
    <w:rsid w:val="00E82612"/>
    <w:rsid w:val="00E82EA1"/>
    <w:rsid w:val="00E85277"/>
    <w:rsid w:val="00E8675D"/>
    <w:rsid w:val="00E9019C"/>
    <w:rsid w:val="00E92387"/>
    <w:rsid w:val="00E92D28"/>
    <w:rsid w:val="00E9304A"/>
    <w:rsid w:val="00E9322C"/>
    <w:rsid w:val="00E93409"/>
    <w:rsid w:val="00E9343C"/>
    <w:rsid w:val="00E93A7D"/>
    <w:rsid w:val="00E95594"/>
    <w:rsid w:val="00E96F63"/>
    <w:rsid w:val="00E9707F"/>
    <w:rsid w:val="00E97B8F"/>
    <w:rsid w:val="00EA15D5"/>
    <w:rsid w:val="00EA1695"/>
    <w:rsid w:val="00EA16CB"/>
    <w:rsid w:val="00EA1D4E"/>
    <w:rsid w:val="00EA2A3A"/>
    <w:rsid w:val="00EA3B5E"/>
    <w:rsid w:val="00EA4839"/>
    <w:rsid w:val="00EA4BC8"/>
    <w:rsid w:val="00EA4BDD"/>
    <w:rsid w:val="00EB0FC1"/>
    <w:rsid w:val="00EB1825"/>
    <w:rsid w:val="00EB2DD4"/>
    <w:rsid w:val="00EB2E47"/>
    <w:rsid w:val="00EB3826"/>
    <w:rsid w:val="00EB493A"/>
    <w:rsid w:val="00EB5537"/>
    <w:rsid w:val="00EB5942"/>
    <w:rsid w:val="00EB5D52"/>
    <w:rsid w:val="00EB6673"/>
    <w:rsid w:val="00EB73EF"/>
    <w:rsid w:val="00EB76FE"/>
    <w:rsid w:val="00EC0732"/>
    <w:rsid w:val="00EC11B1"/>
    <w:rsid w:val="00EC1475"/>
    <w:rsid w:val="00EC4BB5"/>
    <w:rsid w:val="00EC4BBC"/>
    <w:rsid w:val="00EC4F33"/>
    <w:rsid w:val="00EC506E"/>
    <w:rsid w:val="00EC5A6D"/>
    <w:rsid w:val="00EC5A9E"/>
    <w:rsid w:val="00EC6053"/>
    <w:rsid w:val="00EC64E2"/>
    <w:rsid w:val="00EC75D8"/>
    <w:rsid w:val="00ED09AD"/>
    <w:rsid w:val="00ED0AFA"/>
    <w:rsid w:val="00ED18BA"/>
    <w:rsid w:val="00ED424E"/>
    <w:rsid w:val="00ED4ADA"/>
    <w:rsid w:val="00ED5152"/>
    <w:rsid w:val="00ED7991"/>
    <w:rsid w:val="00EE0BA1"/>
    <w:rsid w:val="00EE0CEC"/>
    <w:rsid w:val="00EE101D"/>
    <w:rsid w:val="00EE1772"/>
    <w:rsid w:val="00EE3344"/>
    <w:rsid w:val="00EE46DF"/>
    <w:rsid w:val="00EE511E"/>
    <w:rsid w:val="00EE5E84"/>
    <w:rsid w:val="00EE6AD2"/>
    <w:rsid w:val="00EE6E8F"/>
    <w:rsid w:val="00EE6FE0"/>
    <w:rsid w:val="00EE74E1"/>
    <w:rsid w:val="00EE7AC0"/>
    <w:rsid w:val="00EF08B1"/>
    <w:rsid w:val="00EF1EAD"/>
    <w:rsid w:val="00EF239D"/>
    <w:rsid w:val="00EF366C"/>
    <w:rsid w:val="00EF5507"/>
    <w:rsid w:val="00EF5C54"/>
    <w:rsid w:val="00EF7202"/>
    <w:rsid w:val="00F02869"/>
    <w:rsid w:val="00F0334F"/>
    <w:rsid w:val="00F05543"/>
    <w:rsid w:val="00F0566D"/>
    <w:rsid w:val="00F0600A"/>
    <w:rsid w:val="00F06247"/>
    <w:rsid w:val="00F0628F"/>
    <w:rsid w:val="00F06A7B"/>
    <w:rsid w:val="00F070FE"/>
    <w:rsid w:val="00F11602"/>
    <w:rsid w:val="00F12F08"/>
    <w:rsid w:val="00F13BCF"/>
    <w:rsid w:val="00F15251"/>
    <w:rsid w:val="00F17C64"/>
    <w:rsid w:val="00F20F98"/>
    <w:rsid w:val="00F21504"/>
    <w:rsid w:val="00F22C92"/>
    <w:rsid w:val="00F23A30"/>
    <w:rsid w:val="00F262EE"/>
    <w:rsid w:val="00F26F65"/>
    <w:rsid w:val="00F2731C"/>
    <w:rsid w:val="00F27BD7"/>
    <w:rsid w:val="00F30C1E"/>
    <w:rsid w:val="00F30CF6"/>
    <w:rsid w:val="00F30D00"/>
    <w:rsid w:val="00F317DC"/>
    <w:rsid w:val="00F31D73"/>
    <w:rsid w:val="00F329EA"/>
    <w:rsid w:val="00F346AF"/>
    <w:rsid w:val="00F363B9"/>
    <w:rsid w:val="00F3660F"/>
    <w:rsid w:val="00F366D1"/>
    <w:rsid w:val="00F4028E"/>
    <w:rsid w:val="00F409FE"/>
    <w:rsid w:val="00F40FB8"/>
    <w:rsid w:val="00F41C41"/>
    <w:rsid w:val="00F42BAB"/>
    <w:rsid w:val="00F432EA"/>
    <w:rsid w:val="00F43722"/>
    <w:rsid w:val="00F43845"/>
    <w:rsid w:val="00F43D6E"/>
    <w:rsid w:val="00F44273"/>
    <w:rsid w:val="00F44B78"/>
    <w:rsid w:val="00F44E8C"/>
    <w:rsid w:val="00F45528"/>
    <w:rsid w:val="00F45DE4"/>
    <w:rsid w:val="00F47A39"/>
    <w:rsid w:val="00F50427"/>
    <w:rsid w:val="00F517F4"/>
    <w:rsid w:val="00F51B5F"/>
    <w:rsid w:val="00F55777"/>
    <w:rsid w:val="00F55AF3"/>
    <w:rsid w:val="00F55C86"/>
    <w:rsid w:val="00F56BC7"/>
    <w:rsid w:val="00F57758"/>
    <w:rsid w:val="00F61274"/>
    <w:rsid w:val="00F63DD2"/>
    <w:rsid w:val="00F6438E"/>
    <w:rsid w:val="00F64CFB"/>
    <w:rsid w:val="00F66824"/>
    <w:rsid w:val="00F66960"/>
    <w:rsid w:val="00F67D9C"/>
    <w:rsid w:val="00F72D71"/>
    <w:rsid w:val="00F7505D"/>
    <w:rsid w:val="00F751C1"/>
    <w:rsid w:val="00F75F3E"/>
    <w:rsid w:val="00F7736C"/>
    <w:rsid w:val="00F779B9"/>
    <w:rsid w:val="00F77A5F"/>
    <w:rsid w:val="00F816ED"/>
    <w:rsid w:val="00F82F1D"/>
    <w:rsid w:val="00F83E0C"/>
    <w:rsid w:val="00F850C4"/>
    <w:rsid w:val="00F85142"/>
    <w:rsid w:val="00F85B1F"/>
    <w:rsid w:val="00F86E9E"/>
    <w:rsid w:val="00F86F39"/>
    <w:rsid w:val="00F87DAF"/>
    <w:rsid w:val="00F87DEA"/>
    <w:rsid w:val="00F90CD9"/>
    <w:rsid w:val="00F91037"/>
    <w:rsid w:val="00F91249"/>
    <w:rsid w:val="00F915CA"/>
    <w:rsid w:val="00F91F2C"/>
    <w:rsid w:val="00F92E60"/>
    <w:rsid w:val="00F93DC2"/>
    <w:rsid w:val="00F94358"/>
    <w:rsid w:val="00F955A6"/>
    <w:rsid w:val="00F95C1C"/>
    <w:rsid w:val="00F96989"/>
    <w:rsid w:val="00F977A1"/>
    <w:rsid w:val="00FA2084"/>
    <w:rsid w:val="00FA3958"/>
    <w:rsid w:val="00FA3CC9"/>
    <w:rsid w:val="00FA4738"/>
    <w:rsid w:val="00FA53AA"/>
    <w:rsid w:val="00FA5501"/>
    <w:rsid w:val="00FB394D"/>
    <w:rsid w:val="00FB44EE"/>
    <w:rsid w:val="00FB6617"/>
    <w:rsid w:val="00FB6A77"/>
    <w:rsid w:val="00FB6D9E"/>
    <w:rsid w:val="00FB75BE"/>
    <w:rsid w:val="00FB781F"/>
    <w:rsid w:val="00FC0CCD"/>
    <w:rsid w:val="00FC3DD3"/>
    <w:rsid w:val="00FC436A"/>
    <w:rsid w:val="00FC5A9A"/>
    <w:rsid w:val="00FC69DE"/>
    <w:rsid w:val="00FC6D13"/>
    <w:rsid w:val="00FC7148"/>
    <w:rsid w:val="00FD23B2"/>
    <w:rsid w:val="00FD37BD"/>
    <w:rsid w:val="00FD38D2"/>
    <w:rsid w:val="00FD413A"/>
    <w:rsid w:val="00FD4FD7"/>
    <w:rsid w:val="00FD508F"/>
    <w:rsid w:val="00FD7780"/>
    <w:rsid w:val="00FE0C3B"/>
    <w:rsid w:val="00FE253D"/>
    <w:rsid w:val="00FF09C9"/>
    <w:rsid w:val="00FF32FD"/>
    <w:rsid w:val="00FF5798"/>
    <w:rsid w:val="00FF6432"/>
    <w:rsid w:val="00FF7B85"/>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97649D"/>
  <w15:docId w15:val="{A85148A8-A06F-401C-AA2C-C0AE6F3F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449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2B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basedOn w:val="DefaultParagraphFont"/>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sid w:val="007F77E5"/>
    <w:rPr>
      <w:rFonts w:cs="Times New Roman"/>
      <w:color w:val="808080"/>
    </w:rPr>
  </w:style>
  <w:style w:type="character" w:styleId="Hyperlink">
    <w:name w:val="Hyperlink"/>
    <w:basedOn w:val="DefaultParagraphFont"/>
    <w:uiPriority w:val="99"/>
    <w:rsid w:val="007F77E5"/>
    <w:rPr>
      <w:rFonts w:cs="Times New Roman"/>
      <w:color w:val="0000FF"/>
      <w:u w:val="single"/>
    </w:rPr>
  </w:style>
  <w:style w:type="character" w:styleId="CommentReference">
    <w:name w:val="annotation reference"/>
    <w:basedOn w:val="DefaultParagraphFont"/>
    <w:semiHidden/>
    <w:rsid w:val="00E25BF7"/>
    <w:rPr>
      <w:rFonts w:cs="Times New Roman"/>
      <w:sz w:val="16"/>
      <w:szCs w:val="16"/>
    </w:rPr>
  </w:style>
  <w:style w:type="paragraph" w:styleId="CommentText">
    <w:name w:val="annotation text"/>
    <w:basedOn w:val="Normal"/>
    <w:link w:val="CommentTextChar"/>
    <w:semiHidden/>
    <w:rsid w:val="00E25BF7"/>
    <w:rPr>
      <w:sz w:val="20"/>
      <w:szCs w:val="20"/>
    </w:rPr>
  </w:style>
  <w:style w:type="character" w:customStyle="1" w:styleId="CommentTextChar">
    <w:name w:val="Comment Text Char"/>
    <w:basedOn w:val="DefaultParagraphFont"/>
    <w:link w:val="CommentText"/>
    <w:semiHidden/>
    <w:locked/>
    <w:rsid w:val="0050291A"/>
    <w:rPr>
      <w:rFonts w:cs="Times New Roman"/>
    </w:rPr>
  </w:style>
  <w:style w:type="paragraph" w:styleId="CommentSubject">
    <w:name w:val="annotation subject"/>
    <w:basedOn w:val="CommentText"/>
    <w:next w:val="CommentText"/>
    <w:link w:val="CommentSubjectChar"/>
    <w:semiHidden/>
    <w:rsid w:val="00E25BF7"/>
    <w:rPr>
      <w:b/>
      <w:bCs/>
    </w:rPr>
  </w:style>
  <w:style w:type="character" w:customStyle="1" w:styleId="CommentSubjectChar">
    <w:name w:val="Comment Subject Char"/>
    <w:basedOn w:val="CommentTextChar"/>
    <w:link w:val="CommentSubject"/>
    <w:semiHidden/>
    <w:locked/>
    <w:rsid w:val="0050291A"/>
    <w:rPr>
      <w:rFonts w:cs="Times New Roman"/>
      <w:b/>
      <w:bCs/>
    </w:rPr>
  </w:style>
  <w:style w:type="paragraph" w:customStyle="1" w:styleId="Default">
    <w:name w:val="Default"/>
    <w:uiPriority w:val="99"/>
    <w:rsid w:val="00ED424E"/>
    <w:pPr>
      <w:autoSpaceDE w:val="0"/>
      <w:autoSpaceDN w:val="0"/>
      <w:adjustRightInd w:val="0"/>
    </w:pPr>
    <w:rPr>
      <w:rFonts w:ascii="Times New Roman" w:hAnsi="Times New Roman"/>
      <w:color w:val="000000"/>
    </w:rPr>
  </w:style>
  <w:style w:type="paragraph" w:styleId="ListParagraph">
    <w:name w:val="List Paragraph"/>
    <w:basedOn w:val="Normal"/>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basedOn w:val="DefaultParagraphFont"/>
    <w:link w:val="BodyTextIndent"/>
    <w:locked/>
    <w:rsid w:val="00CA1616"/>
    <w:rPr>
      <w:rFonts w:ascii="Times New Roman" w:hAnsi="Times New Roman" w:cs="Times New Roman"/>
      <w:sz w:val="24"/>
    </w:rPr>
  </w:style>
  <w:style w:type="character" w:styleId="FollowedHyperlink">
    <w:name w:val="FollowedHyperlink"/>
    <w:basedOn w:val="DefaultParagraphFont"/>
    <w:rsid w:val="006F17A4"/>
    <w:rPr>
      <w:rFonts w:cs="Times New Roman"/>
      <w:color w:val="606420"/>
      <w:u w:val="single"/>
    </w:rPr>
  </w:style>
  <w:style w:type="paragraph" w:styleId="FootnoteText">
    <w:name w:val="footnote text"/>
    <w:basedOn w:val="Normal"/>
    <w:link w:val="FootnoteTextChar"/>
    <w:uiPriority w:val="99"/>
    <w:rsid w:val="008F4BA5"/>
    <w:rPr>
      <w:sz w:val="20"/>
      <w:szCs w:val="20"/>
    </w:rPr>
  </w:style>
  <w:style w:type="character" w:customStyle="1" w:styleId="FootnoteTextChar">
    <w:name w:val="Footnote Text Char"/>
    <w:basedOn w:val="DefaultParagraphFont"/>
    <w:link w:val="FootnoteText"/>
    <w:uiPriority w:val="99"/>
    <w:locked/>
    <w:rsid w:val="0050291A"/>
    <w:rPr>
      <w:rFonts w:cs="Times New Roman"/>
    </w:rPr>
  </w:style>
  <w:style w:type="character" w:styleId="FootnoteReference">
    <w:name w:val="footnote reference"/>
    <w:basedOn w:val="DefaultParagraphFont"/>
    <w:uiPriority w:val="99"/>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rsid w:val="00AA1E59"/>
    <w:rPr>
      <w:rFonts w:cs="Times New Roman"/>
    </w:rPr>
  </w:style>
  <w:style w:type="character" w:customStyle="1" w:styleId="CharChar">
    <w:name w:val="Char Char"/>
    <w:basedOn w:val="DefaultParagraphFont"/>
    <w:rsid w:val="007167E0"/>
  </w:style>
  <w:style w:type="character" w:styleId="Strong">
    <w:name w:val="Strong"/>
    <w:basedOn w:val="DefaultParagraphFont"/>
    <w:uiPriority w:val="22"/>
    <w:qFormat/>
    <w:locked/>
    <w:rsid w:val="00DF2E12"/>
    <w:rPr>
      <w:b/>
      <w:bCs/>
    </w:rPr>
  </w:style>
  <w:style w:type="paragraph" w:styleId="NoSpacing">
    <w:name w:val="No Spacing"/>
    <w:uiPriority w:val="1"/>
    <w:qFormat/>
    <w:rsid w:val="00F91F2C"/>
    <w:rPr>
      <w:sz w:val="22"/>
      <w:szCs w:val="22"/>
    </w:rPr>
  </w:style>
  <w:style w:type="character" w:styleId="BookTitle">
    <w:name w:val="Book Title"/>
    <w:basedOn w:val="DefaultParagraphFont"/>
    <w:uiPriority w:val="33"/>
    <w:qFormat/>
    <w:rsid w:val="009C11FD"/>
    <w:rPr>
      <w:b/>
      <w:bCs/>
      <w:smallCaps/>
      <w:spacing w:val="5"/>
    </w:rPr>
  </w:style>
  <w:style w:type="paragraph" w:styleId="Subtitle">
    <w:name w:val="Subtitle"/>
    <w:basedOn w:val="Normal"/>
    <w:next w:val="Normal"/>
    <w:link w:val="SubtitleChar"/>
    <w:qFormat/>
    <w:locked/>
    <w:rsid w:val="00C10C4A"/>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C10C4A"/>
    <w:rPr>
      <w:rFonts w:ascii="Cambria" w:eastAsia="Times New Roman" w:hAnsi="Cambria" w:cs="Times New Roman"/>
      <w:sz w:val="24"/>
      <w:szCs w:val="24"/>
    </w:rPr>
  </w:style>
  <w:style w:type="paragraph" w:styleId="BodyText">
    <w:name w:val="Body Text"/>
    <w:basedOn w:val="Normal"/>
    <w:link w:val="BodyTextChar"/>
    <w:rsid w:val="007A0154"/>
    <w:pPr>
      <w:spacing w:after="120"/>
    </w:pPr>
  </w:style>
  <w:style w:type="character" w:customStyle="1" w:styleId="BodyTextChar">
    <w:name w:val="Body Text Char"/>
    <w:basedOn w:val="DefaultParagraphFont"/>
    <w:link w:val="BodyText"/>
    <w:rsid w:val="007A0154"/>
    <w:rPr>
      <w:sz w:val="22"/>
      <w:szCs w:val="22"/>
    </w:rPr>
  </w:style>
  <w:style w:type="paragraph" w:customStyle="1" w:styleId="CM32">
    <w:name w:val="CM32"/>
    <w:basedOn w:val="Default"/>
    <w:next w:val="Default"/>
    <w:uiPriority w:val="99"/>
    <w:rsid w:val="00060F13"/>
    <w:rPr>
      <w:rFonts w:eastAsia="Calibri"/>
      <w:color w:val="auto"/>
    </w:rPr>
  </w:style>
  <w:style w:type="paragraph" w:customStyle="1" w:styleId="CM11">
    <w:name w:val="CM11"/>
    <w:basedOn w:val="Default"/>
    <w:next w:val="Default"/>
    <w:uiPriority w:val="99"/>
    <w:rsid w:val="00060F13"/>
    <w:pPr>
      <w:spacing w:line="278" w:lineRule="atLeast"/>
    </w:pPr>
    <w:rPr>
      <w:rFonts w:eastAsia="Calibri"/>
      <w:color w:val="auto"/>
    </w:rPr>
  </w:style>
  <w:style w:type="paragraph" w:customStyle="1" w:styleId="CM33">
    <w:name w:val="CM33"/>
    <w:basedOn w:val="Default"/>
    <w:next w:val="Default"/>
    <w:uiPriority w:val="99"/>
    <w:rsid w:val="00EC0732"/>
    <w:rPr>
      <w:rFonts w:eastAsia="Calibri"/>
      <w:color w:val="auto"/>
    </w:rPr>
  </w:style>
  <w:style w:type="paragraph" w:customStyle="1" w:styleId="CM36">
    <w:name w:val="CM36"/>
    <w:basedOn w:val="Default"/>
    <w:next w:val="Default"/>
    <w:uiPriority w:val="99"/>
    <w:rsid w:val="00EC0732"/>
    <w:rPr>
      <w:rFonts w:eastAsia="Calibri"/>
      <w:color w:val="auto"/>
    </w:rPr>
  </w:style>
  <w:style w:type="paragraph" w:customStyle="1" w:styleId="CM24">
    <w:name w:val="CM24"/>
    <w:basedOn w:val="Default"/>
    <w:next w:val="Default"/>
    <w:uiPriority w:val="99"/>
    <w:rsid w:val="00EC0732"/>
    <w:pPr>
      <w:spacing w:line="323" w:lineRule="atLeast"/>
    </w:pPr>
    <w:rPr>
      <w:rFonts w:eastAsia="Calibri"/>
      <w:color w:val="auto"/>
    </w:rPr>
  </w:style>
  <w:style w:type="paragraph" w:customStyle="1" w:styleId="CM37">
    <w:name w:val="CM37"/>
    <w:basedOn w:val="Default"/>
    <w:next w:val="Default"/>
    <w:uiPriority w:val="99"/>
    <w:rsid w:val="00EC0732"/>
    <w:rPr>
      <w:rFonts w:eastAsia="Calibri"/>
      <w:color w:val="auto"/>
    </w:rPr>
  </w:style>
  <w:style w:type="paragraph" w:styleId="Revision">
    <w:name w:val="Revision"/>
    <w:hidden/>
    <w:rsid w:val="00971ED0"/>
    <w:rPr>
      <w:sz w:val="22"/>
      <w:szCs w:val="22"/>
    </w:rPr>
  </w:style>
  <w:style w:type="character" w:customStyle="1" w:styleId="UnresolvedMention1">
    <w:name w:val="Unresolved Mention1"/>
    <w:basedOn w:val="DefaultParagraphFont"/>
    <w:uiPriority w:val="99"/>
    <w:semiHidden/>
    <w:unhideWhenUsed/>
    <w:rsid w:val="00AE7DCB"/>
    <w:rPr>
      <w:color w:val="605E5C"/>
      <w:shd w:val="clear" w:color="auto" w:fill="E1DFDD"/>
    </w:rPr>
  </w:style>
  <w:style w:type="character" w:styleId="UnresolvedMention">
    <w:name w:val="Unresolved Mention"/>
    <w:basedOn w:val="DefaultParagraphFont"/>
    <w:uiPriority w:val="99"/>
    <w:semiHidden/>
    <w:unhideWhenUsed/>
    <w:rsid w:val="00F27B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0590564">
      <w:bodyDiv w:val="1"/>
      <w:marLeft w:val="0"/>
      <w:marRight w:val="0"/>
      <w:marTop w:val="0"/>
      <w:marBottom w:val="0"/>
      <w:divBdr>
        <w:top w:val="none" w:sz="0" w:space="0" w:color="auto"/>
        <w:left w:val="none" w:sz="0" w:space="0" w:color="auto"/>
        <w:bottom w:val="none" w:sz="0" w:space="0" w:color="auto"/>
        <w:right w:val="none" w:sz="0" w:space="0" w:color="auto"/>
      </w:divBdr>
    </w:div>
    <w:div w:id="44642815">
      <w:bodyDiv w:val="1"/>
      <w:marLeft w:val="0"/>
      <w:marRight w:val="0"/>
      <w:marTop w:val="0"/>
      <w:marBottom w:val="0"/>
      <w:divBdr>
        <w:top w:val="none" w:sz="0" w:space="0" w:color="auto"/>
        <w:left w:val="none" w:sz="0" w:space="0" w:color="auto"/>
        <w:bottom w:val="none" w:sz="0" w:space="0" w:color="auto"/>
        <w:right w:val="none" w:sz="0" w:space="0" w:color="auto"/>
      </w:divBdr>
    </w:div>
    <w:div w:id="144705292">
      <w:bodyDiv w:val="1"/>
      <w:marLeft w:val="0"/>
      <w:marRight w:val="0"/>
      <w:marTop w:val="0"/>
      <w:marBottom w:val="0"/>
      <w:divBdr>
        <w:top w:val="none" w:sz="0" w:space="0" w:color="auto"/>
        <w:left w:val="none" w:sz="0" w:space="0" w:color="auto"/>
        <w:bottom w:val="none" w:sz="0" w:space="0" w:color="auto"/>
        <w:right w:val="none" w:sz="0" w:space="0" w:color="auto"/>
      </w:divBdr>
    </w:div>
    <w:div w:id="176697851">
      <w:bodyDiv w:val="1"/>
      <w:marLeft w:val="0"/>
      <w:marRight w:val="0"/>
      <w:marTop w:val="0"/>
      <w:marBottom w:val="0"/>
      <w:divBdr>
        <w:top w:val="none" w:sz="0" w:space="0" w:color="auto"/>
        <w:left w:val="none" w:sz="0" w:space="0" w:color="auto"/>
        <w:bottom w:val="none" w:sz="0" w:space="0" w:color="auto"/>
        <w:right w:val="none" w:sz="0" w:space="0" w:color="auto"/>
      </w:divBdr>
    </w:div>
    <w:div w:id="205339569">
      <w:bodyDiv w:val="1"/>
      <w:marLeft w:val="0"/>
      <w:marRight w:val="0"/>
      <w:marTop w:val="0"/>
      <w:marBottom w:val="0"/>
      <w:divBdr>
        <w:top w:val="none" w:sz="0" w:space="0" w:color="auto"/>
        <w:left w:val="none" w:sz="0" w:space="0" w:color="auto"/>
        <w:bottom w:val="none" w:sz="0" w:space="0" w:color="auto"/>
        <w:right w:val="none" w:sz="0" w:space="0" w:color="auto"/>
      </w:divBdr>
    </w:div>
    <w:div w:id="254021895">
      <w:bodyDiv w:val="1"/>
      <w:marLeft w:val="0"/>
      <w:marRight w:val="0"/>
      <w:marTop w:val="0"/>
      <w:marBottom w:val="0"/>
      <w:divBdr>
        <w:top w:val="none" w:sz="0" w:space="0" w:color="auto"/>
        <w:left w:val="none" w:sz="0" w:space="0" w:color="auto"/>
        <w:bottom w:val="none" w:sz="0" w:space="0" w:color="auto"/>
        <w:right w:val="none" w:sz="0" w:space="0" w:color="auto"/>
      </w:divBdr>
    </w:div>
    <w:div w:id="330643333">
      <w:bodyDiv w:val="1"/>
      <w:marLeft w:val="0"/>
      <w:marRight w:val="0"/>
      <w:marTop w:val="0"/>
      <w:marBottom w:val="0"/>
      <w:divBdr>
        <w:top w:val="none" w:sz="0" w:space="0" w:color="auto"/>
        <w:left w:val="none" w:sz="0" w:space="0" w:color="auto"/>
        <w:bottom w:val="none" w:sz="0" w:space="0" w:color="auto"/>
        <w:right w:val="none" w:sz="0" w:space="0" w:color="auto"/>
      </w:divBdr>
      <w:divsChild>
        <w:div w:id="1818453012">
          <w:marLeft w:val="0"/>
          <w:marRight w:val="0"/>
          <w:marTop w:val="0"/>
          <w:marBottom w:val="0"/>
          <w:divBdr>
            <w:top w:val="none" w:sz="0" w:space="0" w:color="auto"/>
            <w:left w:val="none" w:sz="0" w:space="0" w:color="auto"/>
            <w:bottom w:val="none" w:sz="0" w:space="0" w:color="auto"/>
            <w:right w:val="none" w:sz="0" w:space="0" w:color="auto"/>
          </w:divBdr>
          <w:divsChild>
            <w:div w:id="1772581662">
              <w:marLeft w:val="0"/>
              <w:marRight w:val="0"/>
              <w:marTop w:val="0"/>
              <w:marBottom w:val="0"/>
              <w:divBdr>
                <w:top w:val="none" w:sz="0" w:space="0" w:color="auto"/>
                <w:left w:val="none" w:sz="0" w:space="0" w:color="auto"/>
                <w:bottom w:val="none" w:sz="0" w:space="0" w:color="auto"/>
                <w:right w:val="none" w:sz="0" w:space="0" w:color="auto"/>
              </w:divBdr>
              <w:divsChild>
                <w:div w:id="1314220793">
                  <w:marLeft w:val="0"/>
                  <w:marRight w:val="0"/>
                  <w:marTop w:val="0"/>
                  <w:marBottom w:val="0"/>
                  <w:divBdr>
                    <w:top w:val="none" w:sz="0" w:space="0" w:color="auto"/>
                    <w:left w:val="none" w:sz="0" w:space="0" w:color="auto"/>
                    <w:bottom w:val="none" w:sz="0" w:space="0" w:color="auto"/>
                    <w:right w:val="none" w:sz="0" w:space="0" w:color="auto"/>
                  </w:divBdr>
                  <w:divsChild>
                    <w:div w:id="723872067">
                      <w:marLeft w:val="0"/>
                      <w:marRight w:val="0"/>
                      <w:marTop w:val="0"/>
                      <w:marBottom w:val="0"/>
                      <w:divBdr>
                        <w:top w:val="none" w:sz="0" w:space="0" w:color="auto"/>
                        <w:left w:val="none" w:sz="0" w:space="0" w:color="auto"/>
                        <w:bottom w:val="none" w:sz="0" w:space="0" w:color="auto"/>
                        <w:right w:val="none" w:sz="0" w:space="0" w:color="auto"/>
                      </w:divBdr>
                      <w:divsChild>
                        <w:div w:id="627705420">
                          <w:marLeft w:val="0"/>
                          <w:marRight w:val="0"/>
                          <w:marTop w:val="0"/>
                          <w:marBottom w:val="0"/>
                          <w:divBdr>
                            <w:top w:val="none" w:sz="0" w:space="0" w:color="auto"/>
                            <w:left w:val="none" w:sz="0" w:space="0" w:color="auto"/>
                            <w:bottom w:val="none" w:sz="0" w:space="0" w:color="auto"/>
                            <w:right w:val="none" w:sz="0" w:space="0" w:color="auto"/>
                          </w:divBdr>
                          <w:divsChild>
                            <w:div w:id="1237864791">
                              <w:marLeft w:val="0"/>
                              <w:marRight w:val="0"/>
                              <w:marTop w:val="0"/>
                              <w:marBottom w:val="0"/>
                              <w:divBdr>
                                <w:top w:val="none" w:sz="0" w:space="0" w:color="auto"/>
                                <w:left w:val="none" w:sz="0" w:space="0" w:color="auto"/>
                                <w:bottom w:val="none" w:sz="0" w:space="0" w:color="auto"/>
                                <w:right w:val="none" w:sz="0" w:space="0" w:color="auto"/>
                              </w:divBdr>
                              <w:divsChild>
                                <w:div w:id="1734544152">
                                  <w:marLeft w:val="120"/>
                                  <w:marRight w:val="135"/>
                                  <w:marTop w:val="150"/>
                                  <w:marBottom w:val="150"/>
                                  <w:divBdr>
                                    <w:top w:val="none" w:sz="0" w:space="0" w:color="auto"/>
                                    <w:left w:val="none" w:sz="0" w:space="0" w:color="auto"/>
                                    <w:bottom w:val="none" w:sz="0" w:space="0" w:color="auto"/>
                                    <w:right w:val="none" w:sz="0" w:space="0" w:color="auto"/>
                                  </w:divBdr>
                                  <w:divsChild>
                                    <w:div w:id="808546885">
                                      <w:marLeft w:val="0"/>
                                      <w:marRight w:val="0"/>
                                      <w:marTop w:val="0"/>
                                      <w:marBottom w:val="0"/>
                                      <w:divBdr>
                                        <w:top w:val="none" w:sz="0" w:space="0" w:color="auto"/>
                                        <w:left w:val="none" w:sz="0" w:space="0" w:color="auto"/>
                                        <w:bottom w:val="none" w:sz="0" w:space="0" w:color="auto"/>
                                        <w:right w:val="none" w:sz="0" w:space="0" w:color="auto"/>
                                      </w:divBdr>
                                      <w:divsChild>
                                        <w:div w:id="2060592826">
                                          <w:marLeft w:val="0"/>
                                          <w:marRight w:val="0"/>
                                          <w:marTop w:val="0"/>
                                          <w:marBottom w:val="0"/>
                                          <w:divBdr>
                                            <w:top w:val="none" w:sz="0" w:space="0" w:color="auto"/>
                                            <w:left w:val="none" w:sz="0" w:space="0" w:color="auto"/>
                                            <w:bottom w:val="none" w:sz="0" w:space="0" w:color="auto"/>
                                            <w:right w:val="none" w:sz="0" w:space="0" w:color="auto"/>
                                          </w:divBdr>
                                          <w:divsChild>
                                            <w:div w:id="1670056874">
                                              <w:marLeft w:val="0"/>
                                              <w:marRight w:val="0"/>
                                              <w:marTop w:val="0"/>
                                              <w:marBottom w:val="0"/>
                                              <w:divBdr>
                                                <w:top w:val="none" w:sz="0" w:space="0" w:color="auto"/>
                                                <w:left w:val="none" w:sz="0" w:space="0" w:color="auto"/>
                                                <w:bottom w:val="none" w:sz="0" w:space="0" w:color="auto"/>
                                                <w:right w:val="none" w:sz="0" w:space="0" w:color="auto"/>
                                              </w:divBdr>
                                              <w:divsChild>
                                                <w:div w:id="815999245">
                                                  <w:marLeft w:val="0"/>
                                                  <w:marRight w:val="0"/>
                                                  <w:marTop w:val="0"/>
                                                  <w:marBottom w:val="0"/>
                                                  <w:divBdr>
                                                    <w:top w:val="none" w:sz="0" w:space="0" w:color="auto"/>
                                                    <w:left w:val="none" w:sz="0" w:space="0" w:color="auto"/>
                                                    <w:bottom w:val="none" w:sz="0" w:space="0" w:color="auto"/>
                                                    <w:right w:val="none" w:sz="0" w:space="0" w:color="auto"/>
                                                  </w:divBdr>
                                                  <w:divsChild>
                                                    <w:div w:id="1700276271">
                                                      <w:marLeft w:val="120"/>
                                                      <w:marRight w:val="0"/>
                                                      <w:marTop w:val="0"/>
                                                      <w:marBottom w:val="0"/>
                                                      <w:divBdr>
                                                        <w:top w:val="none" w:sz="0" w:space="0" w:color="auto"/>
                                                        <w:left w:val="none" w:sz="0" w:space="0" w:color="auto"/>
                                                        <w:bottom w:val="none" w:sz="0" w:space="0" w:color="auto"/>
                                                        <w:right w:val="none" w:sz="0" w:space="0" w:color="auto"/>
                                                      </w:divBdr>
                                                      <w:divsChild>
                                                        <w:div w:id="508833387">
                                                          <w:marLeft w:val="0"/>
                                                          <w:marRight w:val="0"/>
                                                          <w:marTop w:val="0"/>
                                                          <w:marBottom w:val="0"/>
                                                          <w:divBdr>
                                                            <w:top w:val="none" w:sz="0" w:space="0" w:color="auto"/>
                                                            <w:left w:val="none" w:sz="0" w:space="0" w:color="auto"/>
                                                            <w:bottom w:val="none" w:sz="0" w:space="0" w:color="auto"/>
                                                            <w:right w:val="none" w:sz="0" w:space="0" w:color="auto"/>
                                                          </w:divBdr>
                                                          <w:divsChild>
                                                            <w:div w:id="1201094835">
                                                              <w:marLeft w:val="0"/>
                                                              <w:marRight w:val="0"/>
                                                              <w:marTop w:val="0"/>
                                                              <w:marBottom w:val="0"/>
                                                              <w:divBdr>
                                                                <w:top w:val="none" w:sz="0" w:space="0" w:color="auto"/>
                                                                <w:left w:val="none" w:sz="0" w:space="0" w:color="auto"/>
                                                                <w:bottom w:val="none" w:sz="0" w:space="0" w:color="auto"/>
                                                                <w:right w:val="none" w:sz="0" w:space="0" w:color="auto"/>
                                                              </w:divBdr>
                                                              <w:divsChild>
                                                                <w:div w:id="746347218">
                                                                  <w:marLeft w:val="0"/>
                                                                  <w:marRight w:val="0"/>
                                                                  <w:marTop w:val="0"/>
                                                                  <w:marBottom w:val="0"/>
                                                                  <w:divBdr>
                                                                    <w:top w:val="none" w:sz="0" w:space="0" w:color="auto"/>
                                                                    <w:left w:val="none" w:sz="0" w:space="0" w:color="auto"/>
                                                                    <w:bottom w:val="none" w:sz="0" w:space="0" w:color="auto"/>
                                                                    <w:right w:val="none" w:sz="0" w:space="0" w:color="auto"/>
                                                                  </w:divBdr>
                                                                  <w:divsChild>
                                                                    <w:div w:id="11975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416998">
                                  <w:marLeft w:val="120"/>
                                  <w:marRight w:val="135"/>
                                  <w:marTop w:val="150"/>
                                  <w:marBottom w:val="45"/>
                                  <w:divBdr>
                                    <w:top w:val="none" w:sz="0" w:space="0" w:color="auto"/>
                                    <w:left w:val="none" w:sz="0" w:space="0" w:color="auto"/>
                                    <w:bottom w:val="none" w:sz="0" w:space="0" w:color="auto"/>
                                    <w:right w:val="none" w:sz="0" w:space="0" w:color="auto"/>
                                  </w:divBdr>
                                  <w:divsChild>
                                    <w:div w:id="1785728563">
                                      <w:marLeft w:val="0"/>
                                      <w:marRight w:val="0"/>
                                      <w:marTop w:val="0"/>
                                      <w:marBottom w:val="0"/>
                                      <w:divBdr>
                                        <w:top w:val="none" w:sz="0" w:space="0" w:color="auto"/>
                                        <w:left w:val="none" w:sz="0" w:space="0" w:color="auto"/>
                                        <w:bottom w:val="none" w:sz="0" w:space="0" w:color="auto"/>
                                        <w:right w:val="none" w:sz="0" w:space="0" w:color="auto"/>
                                      </w:divBdr>
                                      <w:divsChild>
                                        <w:div w:id="1182672391">
                                          <w:marLeft w:val="0"/>
                                          <w:marRight w:val="0"/>
                                          <w:marTop w:val="0"/>
                                          <w:marBottom w:val="0"/>
                                          <w:divBdr>
                                            <w:top w:val="none" w:sz="0" w:space="0" w:color="auto"/>
                                            <w:left w:val="none" w:sz="0" w:space="0" w:color="auto"/>
                                            <w:bottom w:val="none" w:sz="0" w:space="0" w:color="auto"/>
                                            <w:right w:val="none" w:sz="0" w:space="0" w:color="auto"/>
                                          </w:divBdr>
                                          <w:divsChild>
                                            <w:div w:id="2062168036">
                                              <w:marLeft w:val="0"/>
                                              <w:marRight w:val="0"/>
                                              <w:marTop w:val="0"/>
                                              <w:marBottom w:val="0"/>
                                              <w:divBdr>
                                                <w:top w:val="none" w:sz="0" w:space="0" w:color="auto"/>
                                                <w:left w:val="none" w:sz="0" w:space="0" w:color="auto"/>
                                                <w:bottom w:val="none" w:sz="0" w:space="0" w:color="auto"/>
                                                <w:right w:val="none" w:sz="0" w:space="0" w:color="auto"/>
                                              </w:divBdr>
                                              <w:divsChild>
                                                <w:div w:id="1818644545">
                                                  <w:marLeft w:val="0"/>
                                                  <w:marRight w:val="0"/>
                                                  <w:marTop w:val="0"/>
                                                  <w:marBottom w:val="0"/>
                                                  <w:divBdr>
                                                    <w:top w:val="none" w:sz="0" w:space="0" w:color="auto"/>
                                                    <w:left w:val="none" w:sz="0" w:space="0" w:color="auto"/>
                                                    <w:bottom w:val="none" w:sz="0" w:space="0" w:color="auto"/>
                                                    <w:right w:val="none" w:sz="0" w:space="0" w:color="auto"/>
                                                  </w:divBdr>
                                                  <w:divsChild>
                                                    <w:div w:id="1960994302">
                                                      <w:marLeft w:val="0"/>
                                                      <w:marRight w:val="0"/>
                                                      <w:marTop w:val="0"/>
                                                      <w:marBottom w:val="0"/>
                                                      <w:divBdr>
                                                        <w:top w:val="none" w:sz="0" w:space="0" w:color="auto"/>
                                                        <w:left w:val="none" w:sz="0" w:space="0" w:color="auto"/>
                                                        <w:bottom w:val="none" w:sz="0" w:space="0" w:color="auto"/>
                                                        <w:right w:val="none" w:sz="0" w:space="0" w:color="auto"/>
                                                      </w:divBdr>
                                                      <w:divsChild>
                                                        <w:div w:id="1775325957">
                                                          <w:marLeft w:val="0"/>
                                                          <w:marRight w:val="0"/>
                                                          <w:marTop w:val="0"/>
                                                          <w:marBottom w:val="0"/>
                                                          <w:divBdr>
                                                            <w:top w:val="none" w:sz="0" w:space="0" w:color="auto"/>
                                                            <w:left w:val="none" w:sz="0" w:space="0" w:color="auto"/>
                                                            <w:bottom w:val="none" w:sz="0" w:space="0" w:color="auto"/>
                                                            <w:right w:val="none" w:sz="0" w:space="0" w:color="auto"/>
                                                          </w:divBdr>
                                                          <w:divsChild>
                                                            <w:div w:id="1786583742">
                                                              <w:marLeft w:val="0"/>
                                                              <w:marRight w:val="0"/>
                                                              <w:marTop w:val="0"/>
                                                              <w:marBottom w:val="0"/>
                                                              <w:divBdr>
                                                                <w:top w:val="none" w:sz="0" w:space="0" w:color="auto"/>
                                                                <w:left w:val="none" w:sz="0" w:space="0" w:color="auto"/>
                                                                <w:bottom w:val="none" w:sz="0" w:space="0" w:color="auto"/>
                                                                <w:right w:val="none" w:sz="0" w:space="0" w:color="auto"/>
                                                              </w:divBdr>
                                                              <w:divsChild>
                                                                <w:div w:id="86077287">
                                                                  <w:marLeft w:val="0"/>
                                                                  <w:marRight w:val="0"/>
                                                                  <w:marTop w:val="0"/>
                                                                  <w:marBottom w:val="0"/>
                                                                  <w:divBdr>
                                                                    <w:top w:val="none" w:sz="0" w:space="0" w:color="auto"/>
                                                                    <w:left w:val="none" w:sz="0" w:space="0" w:color="auto"/>
                                                                    <w:bottom w:val="none" w:sz="0" w:space="0" w:color="auto"/>
                                                                    <w:right w:val="none" w:sz="0" w:space="0" w:color="auto"/>
                                                                  </w:divBdr>
                                                                  <w:divsChild>
                                                                    <w:div w:id="68998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929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15178">
          <w:marLeft w:val="0"/>
          <w:marRight w:val="0"/>
          <w:marTop w:val="0"/>
          <w:marBottom w:val="0"/>
          <w:divBdr>
            <w:top w:val="none" w:sz="0" w:space="0" w:color="auto"/>
            <w:left w:val="none" w:sz="0" w:space="0" w:color="auto"/>
            <w:bottom w:val="none" w:sz="0" w:space="0" w:color="auto"/>
            <w:right w:val="none" w:sz="0" w:space="0" w:color="auto"/>
          </w:divBdr>
          <w:divsChild>
            <w:div w:id="2099907140">
              <w:marLeft w:val="0"/>
              <w:marRight w:val="0"/>
              <w:marTop w:val="0"/>
              <w:marBottom w:val="0"/>
              <w:divBdr>
                <w:top w:val="none" w:sz="0" w:space="0" w:color="auto"/>
                <w:left w:val="none" w:sz="0" w:space="0" w:color="auto"/>
                <w:bottom w:val="none" w:sz="0" w:space="0" w:color="auto"/>
                <w:right w:val="none" w:sz="0" w:space="0" w:color="auto"/>
              </w:divBdr>
              <w:divsChild>
                <w:div w:id="1126892709">
                  <w:marLeft w:val="0"/>
                  <w:marRight w:val="0"/>
                  <w:marTop w:val="0"/>
                  <w:marBottom w:val="0"/>
                  <w:divBdr>
                    <w:top w:val="single" w:sz="2" w:space="8" w:color="C9D0DA"/>
                    <w:left w:val="none" w:sz="0" w:space="0" w:color="auto"/>
                    <w:bottom w:val="none" w:sz="0" w:space="0" w:color="auto"/>
                    <w:right w:val="none" w:sz="0" w:space="0" w:color="auto"/>
                  </w:divBdr>
                  <w:divsChild>
                    <w:div w:id="1543441644">
                      <w:marLeft w:val="0"/>
                      <w:marRight w:val="0"/>
                      <w:marTop w:val="0"/>
                      <w:marBottom w:val="0"/>
                      <w:divBdr>
                        <w:top w:val="none" w:sz="0" w:space="0" w:color="auto"/>
                        <w:left w:val="none" w:sz="0" w:space="0" w:color="auto"/>
                        <w:bottom w:val="none" w:sz="0" w:space="0" w:color="auto"/>
                        <w:right w:val="none" w:sz="0" w:space="0" w:color="auto"/>
                      </w:divBdr>
                      <w:divsChild>
                        <w:div w:id="1234242313">
                          <w:marLeft w:val="0"/>
                          <w:marRight w:val="0"/>
                          <w:marTop w:val="0"/>
                          <w:marBottom w:val="0"/>
                          <w:divBdr>
                            <w:top w:val="none" w:sz="0" w:space="0" w:color="auto"/>
                            <w:left w:val="none" w:sz="0" w:space="0" w:color="auto"/>
                            <w:bottom w:val="none" w:sz="0" w:space="0" w:color="auto"/>
                            <w:right w:val="none" w:sz="0" w:space="0" w:color="auto"/>
                          </w:divBdr>
                          <w:divsChild>
                            <w:div w:id="1605264463">
                              <w:marLeft w:val="0"/>
                              <w:marRight w:val="0"/>
                              <w:marTop w:val="0"/>
                              <w:marBottom w:val="0"/>
                              <w:divBdr>
                                <w:top w:val="none" w:sz="0" w:space="0" w:color="auto"/>
                                <w:left w:val="none" w:sz="0" w:space="0" w:color="auto"/>
                                <w:bottom w:val="none" w:sz="0" w:space="0" w:color="auto"/>
                                <w:right w:val="none" w:sz="0" w:space="0" w:color="auto"/>
                              </w:divBdr>
                              <w:divsChild>
                                <w:div w:id="1880896261">
                                  <w:marLeft w:val="0"/>
                                  <w:marRight w:val="0"/>
                                  <w:marTop w:val="0"/>
                                  <w:marBottom w:val="0"/>
                                  <w:divBdr>
                                    <w:top w:val="none" w:sz="0" w:space="0" w:color="auto"/>
                                    <w:left w:val="none" w:sz="0" w:space="0" w:color="auto"/>
                                    <w:bottom w:val="none" w:sz="0" w:space="0" w:color="auto"/>
                                    <w:right w:val="none" w:sz="0" w:space="0" w:color="auto"/>
                                  </w:divBdr>
                                </w:div>
                                <w:div w:id="986402353">
                                  <w:marLeft w:val="0"/>
                                  <w:marRight w:val="0"/>
                                  <w:marTop w:val="0"/>
                                  <w:marBottom w:val="0"/>
                                  <w:divBdr>
                                    <w:top w:val="none" w:sz="0" w:space="0" w:color="auto"/>
                                    <w:left w:val="none" w:sz="0" w:space="0" w:color="auto"/>
                                    <w:bottom w:val="none" w:sz="0" w:space="0" w:color="auto"/>
                                    <w:right w:val="none" w:sz="0" w:space="0" w:color="auto"/>
                                  </w:divBdr>
                                  <w:divsChild>
                                    <w:div w:id="428626794">
                                      <w:marLeft w:val="0"/>
                                      <w:marRight w:val="0"/>
                                      <w:marTop w:val="0"/>
                                      <w:marBottom w:val="0"/>
                                      <w:divBdr>
                                        <w:top w:val="none" w:sz="0" w:space="0" w:color="auto"/>
                                        <w:left w:val="none" w:sz="0" w:space="0" w:color="auto"/>
                                        <w:bottom w:val="none" w:sz="0" w:space="0" w:color="auto"/>
                                        <w:right w:val="none" w:sz="0" w:space="0" w:color="auto"/>
                                      </w:divBdr>
                                      <w:divsChild>
                                        <w:div w:id="267081655">
                                          <w:marLeft w:val="0"/>
                                          <w:marRight w:val="0"/>
                                          <w:marTop w:val="0"/>
                                          <w:marBottom w:val="0"/>
                                          <w:divBdr>
                                            <w:top w:val="none" w:sz="0" w:space="0" w:color="auto"/>
                                            <w:left w:val="none" w:sz="0" w:space="0" w:color="auto"/>
                                            <w:bottom w:val="none" w:sz="0" w:space="0" w:color="auto"/>
                                            <w:right w:val="none" w:sz="0" w:space="0" w:color="auto"/>
                                          </w:divBdr>
                                          <w:divsChild>
                                            <w:div w:id="16165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728724">
      <w:bodyDiv w:val="1"/>
      <w:marLeft w:val="0"/>
      <w:marRight w:val="0"/>
      <w:marTop w:val="0"/>
      <w:marBottom w:val="0"/>
      <w:divBdr>
        <w:top w:val="none" w:sz="0" w:space="0" w:color="auto"/>
        <w:left w:val="none" w:sz="0" w:space="0" w:color="auto"/>
        <w:bottom w:val="none" w:sz="0" w:space="0" w:color="auto"/>
        <w:right w:val="none" w:sz="0" w:space="0" w:color="auto"/>
      </w:divBdr>
    </w:div>
    <w:div w:id="483283616">
      <w:bodyDiv w:val="1"/>
      <w:marLeft w:val="0"/>
      <w:marRight w:val="0"/>
      <w:marTop w:val="0"/>
      <w:marBottom w:val="0"/>
      <w:divBdr>
        <w:top w:val="none" w:sz="0" w:space="0" w:color="auto"/>
        <w:left w:val="none" w:sz="0" w:space="0" w:color="auto"/>
        <w:bottom w:val="none" w:sz="0" w:space="0" w:color="auto"/>
        <w:right w:val="none" w:sz="0" w:space="0" w:color="auto"/>
      </w:divBdr>
    </w:div>
    <w:div w:id="540433511">
      <w:bodyDiv w:val="1"/>
      <w:marLeft w:val="0"/>
      <w:marRight w:val="0"/>
      <w:marTop w:val="0"/>
      <w:marBottom w:val="0"/>
      <w:divBdr>
        <w:top w:val="none" w:sz="0" w:space="0" w:color="auto"/>
        <w:left w:val="none" w:sz="0" w:space="0" w:color="auto"/>
        <w:bottom w:val="none" w:sz="0" w:space="0" w:color="auto"/>
        <w:right w:val="none" w:sz="0" w:space="0" w:color="auto"/>
      </w:divBdr>
    </w:div>
    <w:div w:id="616638581">
      <w:bodyDiv w:val="1"/>
      <w:marLeft w:val="0"/>
      <w:marRight w:val="0"/>
      <w:marTop w:val="0"/>
      <w:marBottom w:val="0"/>
      <w:divBdr>
        <w:top w:val="none" w:sz="0" w:space="0" w:color="auto"/>
        <w:left w:val="none" w:sz="0" w:space="0" w:color="auto"/>
        <w:bottom w:val="none" w:sz="0" w:space="0" w:color="auto"/>
        <w:right w:val="none" w:sz="0" w:space="0" w:color="auto"/>
      </w:divBdr>
    </w:div>
    <w:div w:id="824125613">
      <w:bodyDiv w:val="1"/>
      <w:marLeft w:val="0"/>
      <w:marRight w:val="0"/>
      <w:marTop w:val="0"/>
      <w:marBottom w:val="0"/>
      <w:divBdr>
        <w:top w:val="none" w:sz="0" w:space="0" w:color="auto"/>
        <w:left w:val="none" w:sz="0" w:space="0" w:color="auto"/>
        <w:bottom w:val="none" w:sz="0" w:space="0" w:color="auto"/>
        <w:right w:val="none" w:sz="0" w:space="0" w:color="auto"/>
      </w:divBdr>
    </w:div>
    <w:div w:id="958728776">
      <w:bodyDiv w:val="1"/>
      <w:marLeft w:val="0"/>
      <w:marRight w:val="0"/>
      <w:marTop w:val="0"/>
      <w:marBottom w:val="0"/>
      <w:divBdr>
        <w:top w:val="none" w:sz="0" w:space="0" w:color="auto"/>
        <w:left w:val="none" w:sz="0" w:space="0" w:color="auto"/>
        <w:bottom w:val="none" w:sz="0" w:space="0" w:color="auto"/>
        <w:right w:val="none" w:sz="0" w:space="0" w:color="auto"/>
      </w:divBdr>
    </w:div>
    <w:div w:id="980112919">
      <w:bodyDiv w:val="1"/>
      <w:marLeft w:val="0"/>
      <w:marRight w:val="0"/>
      <w:marTop w:val="0"/>
      <w:marBottom w:val="0"/>
      <w:divBdr>
        <w:top w:val="none" w:sz="0" w:space="0" w:color="auto"/>
        <w:left w:val="none" w:sz="0" w:space="0" w:color="auto"/>
        <w:bottom w:val="none" w:sz="0" w:space="0" w:color="auto"/>
        <w:right w:val="none" w:sz="0" w:space="0" w:color="auto"/>
      </w:divBdr>
    </w:div>
    <w:div w:id="1009411229">
      <w:bodyDiv w:val="1"/>
      <w:marLeft w:val="0"/>
      <w:marRight w:val="0"/>
      <w:marTop w:val="0"/>
      <w:marBottom w:val="0"/>
      <w:divBdr>
        <w:top w:val="none" w:sz="0" w:space="0" w:color="auto"/>
        <w:left w:val="none" w:sz="0" w:space="0" w:color="auto"/>
        <w:bottom w:val="none" w:sz="0" w:space="0" w:color="auto"/>
        <w:right w:val="none" w:sz="0" w:space="0" w:color="auto"/>
      </w:divBdr>
    </w:div>
    <w:div w:id="1044409725">
      <w:bodyDiv w:val="1"/>
      <w:marLeft w:val="0"/>
      <w:marRight w:val="0"/>
      <w:marTop w:val="0"/>
      <w:marBottom w:val="0"/>
      <w:divBdr>
        <w:top w:val="none" w:sz="0" w:space="0" w:color="auto"/>
        <w:left w:val="none" w:sz="0" w:space="0" w:color="auto"/>
        <w:bottom w:val="none" w:sz="0" w:space="0" w:color="auto"/>
        <w:right w:val="none" w:sz="0" w:space="0" w:color="auto"/>
      </w:divBdr>
    </w:div>
    <w:div w:id="1217476539">
      <w:bodyDiv w:val="1"/>
      <w:marLeft w:val="0"/>
      <w:marRight w:val="0"/>
      <w:marTop w:val="0"/>
      <w:marBottom w:val="0"/>
      <w:divBdr>
        <w:top w:val="none" w:sz="0" w:space="0" w:color="auto"/>
        <w:left w:val="none" w:sz="0" w:space="0" w:color="auto"/>
        <w:bottom w:val="none" w:sz="0" w:space="0" w:color="auto"/>
        <w:right w:val="none" w:sz="0" w:space="0" w:color="auto"/>
      </w:divBdr>
    </w:div>
    <w:div w:id="1432582084">
      <w:bodyDiv w:val="1"/>
      <w:marLeft w:val="0"/>
      <w:marRight w:val="0"/>
      <w:marTop w:val="0"/>
      <w:marBottom w:val="0"/>
      <w:divBdr>
        <w:top w:val="none" w:sz="0" w:space="0" w:color="auto"/>
        <w:left w:val="none" w:sz="0" w:space="0" w:color="auto"/>
        <w:bottom w:val="none" w:sz="0" w:space="0" w:color="auto"/>
        <w:right w:val="none" w:sz="0" w:space="0" w:color="auto"/>
      </w:divBdr>
    </w:div>
    <w:div w:id="1531986598">
      <w:bodyDiv w:val="1"/>
      <w:marLeft w:val="0"/>
      <w:marRight w:val="0"/>
      <w:marTop w:val="0"/>
      <w:marBottom w:val="0"/>
      <w:divBdr>
        <w:top w:val="none" w:sz="0" w:space="0" w:color="auto"/>
        <w:left w:val="none" w:sz="0" w:space="0" w:color="auto"/>
        <w:bottom w:val="none" w:sz="0" w:space="0" w:color="auto"/>
        <w:right w:val="none" w:sz="0" w:space="0" w:color="auto"/>
      </w:divBdr>
    </w:div>
    <w:div w:id="1629043647">
      <w:bodyDiv w:val="1"/>
      <w:marLeft w:val="0"/>
      <w:marRight w:val="0"/>
      <w:marTop w:val="0"/>
      <w:marBottom w:val="0"/>
      <w:divBdr>
        <w:top w:val="none" w:sz="0" w:space="0" w:color="auto"/>
        <w:left w:val="none" w:sz="0" w:space="0" w:color="auto"/>
        <w:bottom w:val="none" w:sz="0" w:space="0" w:color="auto"/>
        <w:right w:val="none" w:sz="0" w:space="0" w:color="auto"/>
      </w:divBdr>
    </w:div>
    <w:div w:id="1851865962">
      <w:bodyDiv w:val="1"/>
      <w:marLeft w:val="0"/>
      <w:marRight w:val="0"/>
      <w:marTop w:val="0"/>
      <w:marBottom w:val="0"/>
      <w:divBdr>
        <w:top w:val="none" w:sz="0" w:space="0" w:color="auto"/>
        <w:left w:val="none" w:sz="0" w:space="0" w:color="auto"/>
        <w:bottom w:val="none" w:sz="0" w:space="0" w:color="auto"/>
        <w:right w:val="none" w:sz="0" w:space="0" w:color="auto"/>
      </w:divBdr>
    </w:div>
    <w:div w:id="1874028465">
      <w:bodyDiv w:val="1"/>
      <w:marLeft w:val="0"/>
      <w:marRight w:val="0"/>
      <w:marTop w:val="0"/>
      <w:marBottom w:val="0"/>
      <w:divBdr>
        <w:top w:val="none" w:sz="0" w:space="0" w:color="auto"/>
        <w:left w:val="none" w:sz="0" w:space="0" w:color="auto"/>
        <w:bottom w:val="none" w:sz="0" w:space="0" w:color="auto"/>
        <w:right w:val="none" w:sz="0" w:space="0" w:color="auto"/>
      </w:divBdr>
    </w:div>
    <w:div w:id="1906794860">
      <w:bodyDiv w:val="1"/>
      <w:marLeft w:val="0"/>
      <w:marRight w:val="0"/>
      <w:marTop w:val="0"/>
      <w:marBottom w:val="0"/>
      <w:divBdr>
        <w:top w:val="none" w:sz="0" w:space="0" w:color="auto"/>
        <w:left w:val="none" w:sz="0" w:space="0" w:color="auto"/>
        <w:bottom w:val="none" w:sz="0" w:space="0" w:color="auto"/>
        <w:right w:val="none" w:sz="0" w:space="0" w:color="auto"/>
      </w:divBdr>
    </w:div>
    <w:div w:id="19939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grants.gov" TargetMode="External"/><Relationship Id="rId18" Type="http://schemas.openxmlformats.org/officeDocument/2006/relationships/hyperlink" Target="mailto:Shawn.Pensoneau@sba.go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rants.gov/help/help.jsp" TargetMode="External"/><Relationship Id="rId17"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mailto:support@grants.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html" TargetMode="External"/><Relationship Id="rId5" Type="http://schemas.openxmlformats.org/officeDocument/2006/relationships/webSettings" Target="webSettings.xml"/><Relationship Id="rId15" Type="http://schemas.openxmlformats.org/officeDocument/2006/relationships/hyperlink" Target="http://www.grants.gov//web/applicants.html" TargetMode="External"/><Relationship Id="rId23" Type="http://schemas.openxmlformats.org/officeDocument/2006/relationships/theme" Target="theme/theme1.xml"/><Relationship Id="rId10" Type="http://schemas.openxmlformats.org/officeDocument/2006/relationships/hyperlink" Target="http://www.grants.gov" TargetMode="External"/><Relationship Id="rId19"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mailto:Shawn.Pensoneau@sba.gov" TargetMode="Externa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40EA1-7C54-4B2B-862B-2BD94755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7032</Words>
  <Characters>40083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47021</CharactersWithSpaces>
  <SharedDoc>false</SharedDoc>
  <HLinks>
    <vt:vector size="90" baseType="variant">
      <vt:variant>
        <vt:i4>3604526</vt:i4>
      </vt:variant>
      <vt:variant>
        <vt:i4>42</vt:i4>
      </vt:variant>
      <vt:variant>
        <vt:i4>0</vt:i4>
      </vt:variant>
      <vt:variant>
        <vt:i4>5</vt:i4>
      </vt:variant>
      <vt:variant>
        <vt:lpwstr>http://www.grants.gov/</vt:lpwstr>
      </vt:variant>
      <vt:variant>
        <vt:lpwstr/>
      </vt:variant>
      <vt:variant>
        <vt:i4>2687047</vt:i4>
      </vt:variant>
      <vt:variant>
        <vt:i4>39</vt:i4>
      </vt:variant>
      <vt:variant>
        <vt:i4>0</vt:i4>
      </vt:variant>
      <vt:variant>
        <vt:i4>5</vt:i4>
      </vt:variant>
      <vt:variant>
        <vt:lpwstr>http://www.sba.gov/aboutsba/sbaprograms/sbdc/funding/sbdc_forms.html</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2687047</vt:i4>
      </vt:variant>
      <vt:variant>
        <vt:i4>30</vt:i4>
      </vt:variant>
      <vt:variant>
        <vt:i4>0</vt:i4>
      </vt:variant>
      <vt:variant>
        <vt:i4>5</vt:i4>
      </vt:variant>
      <vt:variant>
        <vt:lpwstr>http://www.sba.gov/aboutsba/sbaprograms/sbdc/funding/sbdc_forms.html</vt:lpwstr>
      </vt:variant>
      <vt:variant>
        <vt:lpwstr/>
      </vt:variant>
      <vt:variant>
        <vt:i4>2687047</vt:i4>
      </vt:variant>
      <vt:variant>
        <vt:i4>27</vt:i4>
      </vt:variant>
      <vt:variant>
        <vt:i4>0</vt:i4>
      </vt:variant>
      <vt:variant>
        <vt:i4>5</vt:i4>
      </vt:variant>
      <vt:variant>
        <vt:lpwstr>http://www.sba.gov/aboutsba/sbaprograms/sbdc/funding/sbdc_forms.html</vt:lpwstr>
      </vt:variant>
      <vt:variant>
        <vt:lpwstr/>
      </vt:variant>
      <vt:variant>
        <vt:i4>2687047</vt:i4>
      </vt:variant>
      <vt:variant>
        <vt:i4>24</vt:i4>
      </vt:variant>
      <vt:variant>
        <vt:i4>0</vt:i4>
      </vt:variant>
      <vt:variant>
        <vt:i4>5</vt:i4>
      </vt:variant>
      <vt:variant>
        <vt:lpwstr>http://www.sba.gov/aboutsba/sbaprograms/sbdc/funding/sbdc_forms.html</vt:lpwstr>
      </vt:variant>
      <vt:variant>
        <vt:lpwstr/>
      </vt:variant>
      <vt:variant>
        <vt:i4>4259854</vt:i4>
      </vt:variant>
      <vt:variant>
        <vt:i4>21</vt:i4>
      </vt:variant>
      <vt:variant>
        <vt:i4>0</vt:i4>
      </vt:variant>
      <vt:variant>
        <vt:i4>5</vt:i4>
      </vt:variant>
      <vt:variant>
        <vt:lpwstr>C:\RBPatter\Local Settings\RBPatter\ADOSS\Local Settings\Temporary Internet Files\OLK7\See paragraph 4.1</vt:lpwstr>
      </vt:variant>
      <vt:variant>
        <vt:lpwstr/>
      </vt:variant>
      <vt:variant>
        <vt:i4>4128830</vt:i4>
      </vt:variant>
      <vt:variant>
        <vt:i4>18</vt:i4>
      </vt:variant>
      <vt:variant>
        <vt:i4>0</vt:i4>
      </vt:variant>
      <vt:variant>
        <vt:i4>5</vt:i4>
      </vt:variant>
      <vt:variant>
        <vt:lpwstr>http://www.sba.gov/sbdc</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4587595</vt:i4>
      </vt:variant>
      <vt:variant>
        <vt:i4>9</vt:i4>
      </vt:variant>
      <vt:variant>
        <vt:i4>0</vt:i4>
      </vt:variant>
      <vt:variant>
        <vt:i4>5</vt:i4>
      </vt:variant>
      <vt:variant>
        <vt:lpwstr>http://www.sba.gov/osbdc</vt:lpwstr>
      </vt:variant>
      <vt:variant>
        <vt:lpwstr/>
      </vt:variant>
      <vt:variant>
        <vt:i4>4587595</vt:i4>
      </vt:variant>
      <vt:variant>
        <vt:i4>6</vt:i4>
      </vt:variant>
      <vt:variant>
        <vt:i4>0</vt:i4>
      </vt:variant>
      <vt:variant>
        <vt:i4>5</vt:i4>
      </vt:variant>
      <vt:variant>
        <vt:lpwstr>http://www.sba.gov/osbdc</vt:lpwstr>
      </vt:variant>
      <vt:variant>
        <vt:lpwstr/>
      </vt:variant>
      <vt:variant>
        <vt:i4>7929937</vt:i4>
      </vt:variant>
      <vt:variant>
        <vt:i4>3</vt:i4>
      </vt:variant>
      <vt:variant>
        <vt:i4>0</vt:i4>
      </vt:variant>
      <vt:variant>
        <vt:i4>5</vt:i4>
      </vt:variant>
      <vt:variant>
        <vt:lpwstr>mailto:osbdc@sba.go</vt:lpwstr>
      </vt:variant>
      <vt:variant>
        <vt:lpwstr/>
      </vt:variant>
      <vt:variant>
        <vt:i4>5374006</vt:i4>
      </vt:variant>
      <vt:variant>
        <vt:i4>0</vt:i4>
      </vt:variant>
      <vt:variant>
        <vt:i4>0</vt:i4>
      </vt:variant>
      <vt:variant>
        <vt:i4>5</vt:i4>
      </vt:variant>
      <vt:variant>
        <vt:lpwstr>http://www.sba.gov/aboutsba/sbaprograms/sbdc/sbdclocator/SBDC_LOCATOR.html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Pensoneau, Shawn D.</dc:creator>
  <cp:lastModifiedBy>Williams, Glenwood E.</cp:lastModifiedBy>
  <cp:revision>3</cp:revision>
  <cp:lastPrinted>2019-02-01T15:15:00Z</cp:lastPrinted>
  <dcterms:created xsi:type="dcterms:W3CDTF">2019-07-10T20:16:00Z</dcterms:created>
  <dcterms:modified xsi:type="dcterms:W3CDTF">2019-07-10T20:17:00Z</dcterms:modified>
</cp:coreProperties>
</file>