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053" w:rsidRPr="00B86053" w:rsidRDefault="00B86053" w:rsidP="00B86053">
      <w:pPr>
        <w:pStyle w:val="Heading1"/>
        <w:jc w:val="left"/>
        <w:rPr>
          <w:rFonts w:asciiTheme="minorHAnsi" w:hAnsiTheme="minorHAnsi"/>
          <w:color w:val="FF0000"/>
          <w:sz w:val="24"/>
          <w:szCs w:val="24"/>
        </w:rPr>
      </w:pPr>
      <w:bookmarkStart w:id="0" w:name="_Toc258852634"/>
      <w:bookmarkStart w:id="1" w:name="_GoBack"/>
      <w:bookmarkEnd w:id="1"/>
      <w:r w:rsidRPr="00B86053">
        <w:rPr>
          <w:rFonts w:asciiTheme="minorHAnsi" w:hAnsiTheme="minorHAnsi"/>
          <w:color w:val="FF0000"/>
          <w:sz w:val="24"/>
          <w:szCs w:val="24"/>
        </w:rPr>
        <w:t>Amendment I made on February 7, 2013:</w:t>
      </w:r>
    </w:p>
    <w:p w:rsidR="00B86053" w:rsidRPr="00B86053" w:rsidRDefault="00B86053" w:rsidP="00B86053">
      <w:pPr>
        <w:pStyle w:val="Heading1"/>
        <w:numPr>
          <w:ilvl w:val="0"/>
          <w:numId w:val="47"/>
        </w:numPr>
        <w:jc w:val="left"/>
        <w:rPr>
          <w:rFonts w:asciiTheme="minorHAnsi" w:hAnsiTheme="minorHAnsi"/>
          <w:color w:val="FF0000"/>
          <w:sz w:val="24"/>
          <w:szCs w:val="24"/>
        </w:rPr>
      </w:pPr>
      <w:r w:rsidRPr="00B86053">
        <w:rPr>
          <w:rFonts w:asciiTheme="minorHAnsi" w:hAnsiTheme="minorHAnsi"/>
          <w:color w:val="FF0000"/>
          <w:sz w:val="24"/>
          <w:szCs w:val="24"/>
        </w:rPr>
        <w:t>Questions and Answers (Attachment 1), page 39</w:t>
      </w:r>
    </w:p>
    <w:p w:rsidR="00B86053" w:rsidRDefault="00B86053" w:rsidP="00B86053">
      <w:pPr>
        <w:pStyle w:val="TOCHeading"/>
      </w:pPr>
    </w:p>
    <w:p w:rsidR="009B0B12" w:rsidRDefault="009B0B12">
      <w:pPr>
        <w:pStyle w:val="TOCHeading"/>
      </w:pPr>
      <w:r>
        <w:t>Table of Contents</w:t>
      </w:r>
    </w:p>
    <w:p w:rsidR="00331D89" w:rsidRPr="00144E47" w:rsidRDefault="009B0B12">
      <w:pPr>
        <w:pStyle w:val="TOC1"/>
        <w:tabs>
          <w:tab w:val="right" w:leader="dot" w:pos="9350"/>
        </w:tabs>
        <w:rPr>
          <w:rFonts w:ascii="Calibri" w:hAnsi="Calibri" w:cs="Calibri"/>
          <w:noProof/>
          <w:color w:val="auto"/>
          <w:sz w:val="22"/>
          <w:szCs w:val="22"/>
        </w:rPr>
      </w:pPr>
      <w:r w:rsidRPr="002E343D">
        <w:rPr>
          <w:rFonts w:ascii="Calibri" w:hAnsi="Calibri" w:cs="Calibri"/>
        </w:rPr>
        <w:fldChar w:fldCharType="begin"/>
      </w:r>
      <w:r w:rsidRPr="002E343D">
        <w:rPr>
          <w:rFonts w:ascii="Calibri" w:hAnsi="Calibri" w:cs="Calibri"/>
        </w:rPr>
        <w:instrText xml:space="preserve"> TOC \o "1-3" \h \z \u </w:instrText>
      </w:r>
      <w:r w:rsidRPr="002E343D">
        <w:rPr>
          <w:rFonts w:ascii="Calibri" w:hAnsi="Calibri" w:cs="Calibri"/>
        </w:rPr>
        <w:fldChar w:fldCharType="separate"/>
      </w:r>
      <w:hyperlink w:anchor="_Toc336502088" w:history="1">
        <w:r w:rsidR="00331D89" w:rsidRPr="00144E47">
          <w:rPr>
            <w:rStyle w:val="Hyperlink"/>
            <w:rFonts w:ascii="Calibri" w:hAnsi="Calibri" w:cs="Calibri"/>
            <w:noProof/>
          </w:rPr>
          <w:t>Part 1. Overview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_Toc336502088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2</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89" w:history="1">
        <w:r w:rsidR="00331D89" w:rsidRPr="00144E47">
          <w:rPr>
            <w:rStyle w:val="Hyperlink"/>
            <w:rFonts w:ascii="Calibri" w:hAnsi="Calibri" w:cs="Calibri"/>
            <w:noProof/>
          </w:rPr>
          <w:t>Key Dates</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_Toc336502089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3</w:t>
        </w:r>
        <w:r w:rsidR="00331D89" w:rsidRPr="00144E47">
          <w:rPr>
            <w:rFonts w:ascii="Calibri" w:hAnsi="Calibri" w:cs="Calibri"/>
            <w:noProof/>
            <w:webHidden/>
          </w:rPr>
          <w:fldChar w:fldCharType="end"/>
        </w:r>
      </w:hyperlink>
    </w:p>
    <w:p w:rsidR="00331D89" w:rsidRPr="00144E47" w:rsidRDefault="00B3623F">
      <w:pPr>
        <w:pStyle w:val="TOC3"/>
        <w:tabs>
          <w:tab w:val="right" w:leader="dot" w:pos="9350"/>
        </w:tabs>
        <w:rPr>
          <w:rFonts w:ascii="Calibri" w:hAnsi="Calibri" w:cs="Calibri"/>
          <w:noProof/>
          <w:color w:val="auto"/>
          <w:sz w:val="22"/>
          <w:szCs w:val="22"/>
        </w:rPr>
      </w:pPr>
      <w:hyperlink w:anchor="_Toc336502090" w:history="1">
        <w:r w:rsidR="00331D89" w:rsidRPr="00144E47">
          <w:rPr>
            <w:rStyle w:val="Hyperlink"/>
            <w:rFonts w:ascii="Calibri" w:hAnsi="Calibri" w:cs="Calibri"/>
            <w:noProof/>
          </w:rPr>
          <w:t>Required Application Instructions</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_Toc336502090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4</w:t>
        </w:r>
        <w:r w:rsidR="00331D89" w:rsidRPr="00144E47">
          <w:rPr>
            <w:rFonts w:ascii="Calibri" w:hAnsi="Calibri" w:cs="Calibri"/>
            <w:noProof/>
            <w:webHidden/>
          </w:rPr>
          <w:fldChar w:fldCharType="end"/>
        </w:r>
      </w:hyperlink>
    </w:p>
    <w:p w:rsidR="00331D89" w:rsidRPr="00144E47" w:rsidRDefault="00B3623F">
      <w:pPr>
        <w:pStyle w:val="TOC3"/>
        <w:tabs>
          <w:tab w:val="right" w:leader="dot" w:pos="9350"/>
        </w:tabs>
        <w:rPr>
          <w:rFonts w:ascii="Calibri" w:hAnsi="Calibri" w:cs="Calibri"/>
          <w:noProof/>
          <w:color w:val="auto"/>
          <w:sz w:val="22"/>
          <w:szCs w:val="22"/>
        </w:rPr>
      </w:pPr>
      <w:hyperlink w:anchor="_Toc336502091" w:history="1">
        <w:r w:rsidR="00331D89" w:rsidRPr="00144E47">
          <w:rPr>
            <w:rStyle w:val="Hyperlink"/>
            <w:rFonts w:ascii="Calibri" w:hAnsi="Calibri" w:cs="Calibri"/>
            <w:noProof/>
          </w:rPr>
          <w:t>Executive Summary</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_Toc336502091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4</w:t>
        </w:r>
        <w:r w:rsidR="00331D89" w:rsidRPr="00144E47">
          <w:rPr>
            <w:rFonts w:ascii="Calibri" w:hAnsi="Calibri" w:cs="Calibri"/>
            <w:noProof/>
            <w:webHidden/>
          </w:rPr>
          <w:fldChar w:fldCharType="end"/>
        </w:r>
      </w:hyperlink>
    </w:p>
    <w:p w:rsidR="00331D89" w:rsidRPr="00144E47" w:rsidRDefault="00B3623F">
      <w:pPr>
        <w:pStyle w:val="TOC1"/>
        <w:tabs>
          <w:tab w:val="right" w:leader="dot" w:pos="9350"/>
        </w:tabs>
        <w:rPr>
          <w:rFonts w:ascii="Calibri" w:hAnsi="Calibri" w:cs="Calibri"/>
          <w:noProof/>
          <w:color w:val="auto"/>
          <w:sz w:val="22"/>
          <w:szCs w:val="22"/>
        </w:rPr>
      </w:pPr>
      <w:hyperlink w:anchor="_Toc336502092" w:history="1">
        <w:r w:rsidR="00331D89" w:rsidRPr="00144E47">
          <w:rPr>
            <w:rStyle w:val="Hyperlink"/>
            <w:rFonts w:ascii="Calibri" w:hAnsi="Calibri" w:cs="Calibri"/>
            <w:noProof/>
          </w:rPr>
          <w:t>Part 2. Full Text</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_Toc336502092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5</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3" w:history="1">
        <w:r w:rsidR="00331D89" w:rsidRPr="00144E47">
          <w:rPr>
            <w:rStyle w:val="Hyperlink"/>
            <w:rFonts w:ascii="Calibri" w:hAnsi="Calibri" w:cs="Calibri"/>
            <w:noProof/>
          </w:rPr>
          <w:t>Section I. Funding Opportunity Announcement Description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_Toc336502093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5</w:t>
        </w:r>
        <w:r w:rsidR="00331D89" w:rsidRPr="00144E47">
          <w:rPr>
            <w:rFonts w:ascii="Calibri" w:hAnsi="Calibri" w:cs="Calibri"/>
            <w:noProof/>
            <w:webHidden/>
          </w:rPr>
          <w:fldChar w:fldCharType="end"/>
        </w:r>
      </w:hyperlink>
    </w:p>
    <w:p w:rsidR="00331D89" w:rsidRPr="00144E47" w:rsidRDefault="00B3623F">
      <w:pPr>
        <w:pStyle w:val="TOC3"/>
        <w:tabs>
          <w:tab w:val="right" w:leader="dot" w:pos="9350"/>
        </w:tabs>
        <w:rPr>
          <w:rFonts w:ascii="Calibri" w:hAnsi="Calibri" w:cs="Calibri"/>
          <w:noProof/>
          <w:color w:val="auto"/>
          <w:sz w:val="22"/>
          <w:szCs w:val="22"/>
        </w:rPr>
      </w:pPr>
      <w:hyperlink w:anchor="_Toc336502094" w:history="1">
        <w:r w:rsidR="00331D89" w:rsidRPr="00144E47">
          <w:rPr>
            <w:rStyle w:val="Hyperlink"/>
            <w:rFonts w:ascii="Calibri" w:hAnsi="Calibri" w:cs="Calibri"/>
            <w:noProof/>
          </w:rPr>
          <w:t>Statutory Authority</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_Toc336502094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5</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5" w:history="1">
        <w:r w:rsidR="00331D89" w:rsidRPr="00144E47">
          <w:rPr>
            <w:rStyle w:val="Hyperlink"/>
            <w:rFonts w:ascii="Calibri" w:hAnsi="Calibri" w:cs="Calibri"/>
            <w:noProof/>
          </w:rPr>
          <w:t>Section II. Award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_Toc336502095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9</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6" w:history="1">
        <w:r w:rsidR="00331D89" w:rsidRPr="00144E47">
          <w:rPr>
            <w:rStyle w:val="Hyperlink"/>
            <w:rFonts w:ascii="Calibri" w:hAnsi="Calibri" w:cs="Calibri"/>
            <w:noProof/>
          </w:rPr>
          <w:t>Section III. Eligibility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_Toc336502096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11</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7" w:history="1">
        <w:r w:rsidR="00331D89" w:rsidRPr="00144E47">
          <w:rPr>
            <w:rStyle w:val="Hyperlink"/>
            <w:rFonts w:ascii="Calibri" w:hAnsi="Calibri" w:cs="Calibri"/>
            <w:noProof/>
          </w:rPr>
          <w:t>Section IV. Application and Submission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_Toc336502097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14</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8" w:history="1">
        <w:r w:rsidR="00331D89" w:rsidRPr="00144E47">
          <w:rPr>
            <w:rStyle w:val="Hyperlink"/>
            <w:rFonts w:ascii="Calibri" w:hAnsi="Calibri" w:cs="Calibri"/>
            <w:noProof/>
          </w:rPr>
          <w:t>Section V. Application Review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_Toc336502098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21</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099" w:history="1">
        <w:r w:rsidR="00331D89" w:rsidRPr="00144E47">
          <w:rPr>
            <w:rStyle w:val="Hyperlink"/>
            <w:rFonts w:ascii="Calibri" w:hAnsi="Calibri" w:cs="Calibri"/>
            <w:noProof/>
          </w:rPr>
          <w:t>Section VI. Award Administration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_Toc336502099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26</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100" w:history="1">
        <w:r w:rsidR="00331D89" w:rsidRPr="00144E47">
          <w:rPr>
            <w:rStyle w:val="Hyperlink"/>
            <w:rFonts w:ascii="Calibri" w:hAnsi="Calibri" w:cs="Calibri"/>
            <w:noProof/>
          </w:rPr>
          <w:t>Section VII. Agency Contacts</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_Toc336502100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36</w:t>
        </w:r>
        <w:r w:rsidR="00331D89" w:rsidRPr="00144E47">
          <w:rPr>
            <w:rFonts w:ascii="Calibri" w:hAnsi="Calibri" w:cs="Calibri"/>
            <w:noProof/>
            <w:webHidden/>
          </w:rPr>
          <w:fldChar w:fldCharType="end"/>
        </w:r>
      </w:hyperlink>
    </w:p>
    <w:p w:rsidR="00331D89" w:rsidRPr="00144E47" w:rsidRDefault="00B3623F">
      <w:pPr>
        <w:pStyle w:val="TOC2"/>
        <w:tabs>
          <w:tab w:val="right" w:leader="dot" w:pos="9350"/>
        </w:tabs>
        <w:rPr>
          <w:rFonts w:ascii="Calibri" w:hAnsi="Calibri" w:cs="Calibri"/>
          <w:noProof/>
          <w:color w:val="auto"/>
          <w:sz w:val="22"/>
          <w:szCs w:val="22"/>
        </w:rPr>
      </w:pPr>
      <w:hyperlink w:anchor="_Toc336502101" w:history="1">
        <w:r w:rsidR="00331D89" w:rsidRPr="00144E47">
          <w:rPr>
            <w:rStyle w:val="Hyperlink"/>
            <w:rFonts w:ascii="Calibri" w:hAnsi="Calibri" w:cs="Calibri"/>
            <w:noProof/>
          </w:rPr>
          <w:t>Section VIII. Other Information</w:t>
        </w:r>
        <w:r w:rsidR="00331D89" w:rsidRPr="00144E47">
          <w:rPr>
            <w:rFonts w:ascii="Calibri" w:hAnsi="Calibri" w:cs="Calibri"/>
            <w:noProof/>
            <w:webHidden/>
          </w:rPr>
          <w:tab/>
        </w:r>
        <w:r w:rsidR="00331D89" w:rsidRPr="00144E47">
          <w:rPr>
            <w:rFonts w:ascii="Calibri" w:hAnsi="Calibri" w:cs="Calibri"/>
            <w:noProof/>
            <w:webHidden/>
          </w:rPr>
          <w:fldChar w:fldCharType="begin"/>
        </w:r>
        <w:r w:rsidR="00331D89" w:rsidRPr="00144E47">
          <w:rPr>
            <w:rFonts w:ascii="Calibri" w:hAnsi="Calibri" w:cs="Calibri"/>
            <w:noProof/>
            <w:webHidden/>
          </w:rPr>
          <w:instrText xml:space="preserve"> PAGEREF _Toc336502101 \h </w:instrText>
        </w:r>
        <w:r w:rsidR="00331D89" w:rsidRPr="00144E47">
          <w:rPr>
            <w:rFonts w:ascii="Calibri" w:hAnsi="Calibri" w:cs="Calibri"/>
            <w:noProof/>
            <w:webHidden/>
          </w:rPr>
        </w:r>
        <w:r w:rsidR="00331D89" w:rsidRPr="00144E47">
          <w:rPr>
            <w:rFonts w:ascii="Calibri" w:hAnsi="Calibri" w:cs="Calibri"/>
            <w:noProof/>
            <w:webHidden/>
          </w:rPr>
          <w:fldChar w:fldCharType="separate"/>
        </w:r>
        <w:r w:rsidR="005476C7">
          <w:rPr>
            <w:rFonts w:ascii="Calibri" w:hAnsi="Calibri" w:cs="Calibri"/>
            <w:noProof/>
            <w:webHidden/>
          </w:rPr>
          <w:t>37</w:t>
        </w:r>
        <w:r w:rsidR="00331D89" w:rsidRPr="00144E47">
          <w:rPr>
            <w:rFonts w:ascii="Calibri" w:hAnsi="Calibri" w:cs="Calibri"/>
            <w:noProof/>
            <w:webHidden/>
          </w:rPr>
          <w:fldChar w:fldCharType="end"/>
        </w:r>
      </w:hyperlink>
    </w:p>
    <w:p w:rsidR="009B0B12" w:rsidRDefault="009B0B12">
      <w:r w:rsidRPr="002E343D">
        <w:rPr>
          <w:rFonts w:ascii="Calibri" w:hAnsi="Calibri" w:cs="Calibri"/>
          <w:b/>
          <w:bCs/>
          <w:noProof/>
        </w:rPr>
        <w:fldChar w:fldCharType="end"/>
      </w:r>
    </w:p>
    <w:p w:rsidR="009B0B12" w:rsidRPr="00DD429C" w:rsidRDefault="009B0B12">
      <w:pPr>
        <w:spacing w:after="200" w:line="276" w:lineRule="auto"/>
        <w:rPr>
          <w:rFonts w:ascii="Calibri" w:hAnsi="Calibri" w:cs="Calibri"/>
        </w:rPr>
      </w:pPr>
      <w:r w:rsidRPr="00DD429C">
        <w:rPr>
          <w:rFonts w:ascii="Calibri" w:hAnsi="Calibri" w:cs="Calibri"/>
        </w:rPr>
        <w:br w:type="page"/>
      </w:r>
    </w:p>
    <w:p w:rsidR="00507831" w:rsidRPr="00DD429C" w:rsidRDefault="00507831" w:rsidP="00507831">
      <w:pPr>
        <w:pStyle w:val="Heading1"/>
        <w:rPr>
          <w:rFonts w:ascii="Calibri" w:hAnsi="Calibri" w:cs="Calibri"/>
        </w:rPr>
      </w:pPr>
      <w:bookmarkStart w:id="2" w:name="_Part_1._Overview"/>
      <w:bookmarkStart w:id="3" w:name="_Toc258873264"/>
      <w:bookmarkStart w:id="4" w:name="_Toc336502088"/>
      <w:bookmarkEnd w:id="2"/>
      <w:r w:rsidRPr="00DD429C">
        <w:rPr>
          <w:rFonts w:ascii="Calibri" w:hAnsi="Calibri" w:cs="Calibri"/>
        </w:rPr>
        <w:lastRenderedPageBreak/>
        <w:t>Part 1. Overview Information</w:t>
      </w:r>
      <w:bookmarkEnd w:id="0"/>
      <w:bookmarkEnd w:id="3"/>
      <w:bookmarkEnd w:id="4"/>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DD429C" w:rsidRDefault="00507831" w:rsidP="00697C3A">
            <w:pPr>
              <w:pStyle w:val="Heading4"/>
              <w:rPr>
                <w:rFonts w:ascii="Calibri" w:hAnsi="Calibri" w:cs="Calibri"/>
                <w:vertAlign w:val="subscript"/>
              </w:rPr>
            </w:pPr>
            <w:r w:rsidRPr="00DD429C">
              <w:rPr>
                <w:rFonts w:ascii="Calibri" w:hAnsi="Calibri" w:cs="Calibri"/>
              </w:rPr>
              <w:t>Participating Organization(s)</w:t>
            </w:r>
          </w:p>
        </w:tc>
        <w:tc>
          <w:tcPr>
            <w:tcW w:w="3532" w:type="pct"/>
          </w:tcPr>
          <w:p w:rsidR="00507831" w:rsidRPr="00DD429C" w:rsidRDefault="00507831" w:rsidP="00697C3A">
            <w:pPr>
              <w:rPr>
                <w:rFonts w:ascii="Calibri" w:hAnsi="Calibri" w:cs="Calibri"/>
              </w:rPr>
            </w:pPr>
            <w:r w:rsidRPr="00DD429C">
              <w:rPr>
                <w:rFonts w:ascii="Calibri" w:hAnsi="Calibri" w:cs="Calibri"/>
              </w:rPr>
              <w:t>Centers for Disease Control and Prevention (</w:t>
            </w:r>
            <w:hyperlink r:id="rId9" w:history="1">
              <w:r w:rsidRPr="00DD429C">
                <w:rPr>
                  <w:rStyle w:val="Hyperlink"/>
                  <w:rFonts w:ascii="Calibri" w:hAnsi="Calibri" w:cs="Calibri"/>
                </w:rPr>
                <w:t>CDC</w:t>
              </w:r>
            </w:hyperlink>
            <w:r w:rsidRPr="00DD429C">
              <w:rPr>
                <w:rFonts w:ascii="Calibri" w:hAnsi="Calibri" w:cs="Calibri"/>
              </w:rPr>
              <w:t>)</w:t>
            </w:r>
          </w:p>
          <w:p w:rsidR="00507831" w:rsidRPr="00DD429C" w:rsidRDefault="00507831" w:rsidP="00697C3A">
            <w:pPr>
              <w:rPr>
                <w:rFonts w:ascii="Calibri" w:hAnsi="Calibri" w:cs="Calibri"/>
              </w:rPr>
            </w:pPr>
          </w:p>
        </w:tc>
      </w:tr>
      <w:tr w:rsidR="00B01830" w:rsidRPr="002D2F3F" w:rsidTr="00B503CE">
        <w:tc>
          <w:tcPr>
            <w:tcW w:w="1468" w:type="pct"/>
          </w:tcPr>
          <w:p w:rsidR="00B01830" w:rsidRPr="00DD429C" w:rsidRDefault="00B01830" w:rsidP="00697C3A">
            <w:pPr>
              <w:pStyle w:val="Heading4"/>
              <w:rPr>
                <w:rFonts w:ascii="Calibri" w:hAnsi="Calibri" w:cs="Calibri"/>
              </w:rPr>
            </w:pPr>
            <w:bookmarkStart w:id="5" w:name="_Components_of_Participating"/>
            <w:bookmarkEnd w:id="5"/>
            <w:r w:rsidRPr="00DD429C">
              <w:rPr>
                <w:rFonts w:ascii="Calibri" w:hAnsi="Calibri" w:cs="Calibri"/>
              </w:rPr>
              <w:t>Components of Participating Organizations</w:t>
            </w:r>
          </w:p>
        </w:tc>
        <w:tc>
          <w:tcPr>
            <w:tcW w:w="3532" w:type="pct"/>
          </w:tcPr>
          <w:p w:rsidR="00B01830" w:rsidRPr="00DD429C" w:rsidRDefault="00B01830" w:rsidP="00C017F5">
            <w:pPr>
              <w:rPr>
                <w:rFonts w:ascii="Calibri" w:hAnsi="Calibri" w:cs="Calibri"/>
              </w:rPr>
            </w:pPr>
            <w:r w:rsidRPr="00DD429C">
              <w:rPr>
                <w:rFonts w:ascii="Calibri" w:hAnsi="Calibri" w:cs="Calibri"/>
              </w:rPr>
              <w:t>National Center for Chronic Disease Prevention and Health Promotion (NCCDPHP)</w:t>
            </w:r>
          </w:p>
          <w:p w:rsidR="00B01830" w:rsidRPr="00DD429C" w:rsidRDefault="00B01830" w:rsidP="00C017F5">
            <w:pPr>
              <w:rPr>
                <w:rFonts w:ascii="Calibri" w:hAnsi="Calibri" w:cs="Calibri"/>
              </w:rPr>
            </w:pPr>
            <w:r w:rsidRPr="00DD429C">
              <w:rPr>
                <w:rFonts w:ascii="Calibri" w:hAnsi="Calibri" w:cs="Calibri"/>
              </w:rPr>
              <w:t>Division of Population Health</w:t>
            </w:r>
          </w:p>
          <w:p w:rsidR="00B01830" w:rsidRPr="00DD429C" w:rsidRDefault="00B01830" w:rsidP="00C017F5">
            <w:pPr>
              <w:rPr>
                <w:rFonts w:ascii="Calibri" w:hAnsi="Calibri" w:cs="Calibri"/>
              </w:rPr>
            </w:pPr>
          </w:p>
        </w:tc>
      </w:tr>
      <w:tr w:rsidR="00B01830" w:rsidRPr="002D2F3F" w:rsidTr="00B503CE">
        <w:tc>
          <w:tcPr>
            <w:tcW w:w="1468" w:type="pct"/>
          </w:tcPr>
          <w:p w:rsidR="00B01830" w:rsidRPr="00DD429C" w:rsidRDefault="00B01830" w:rsidP="00697C3A">
            <w:pPr>
              <w:pStyle w:val="Heading4"/>
              <w:rPr>
                <w:rFonts w:ascii="Calibri" w:hAnsi="Calibri" w:cs="Calibri"/>
              </w:rPr>
            </w:pPr>
            <w:r w:rsidRPr="00DD429C">
              <w:rPr>
                <w:rFonts w:ascii="Calibri" w:hAnsi="Calibri" w:cs="Calibri"/>
              </w:rPr>
              <w:t>Funding Opportunity Announcement (FOA) Title</w:t>
            </w:r>
          </w:p>
        </w:tc>
        <w:tc>
          <w:tcPr>
            <w:tcW w:w="3532" w:type="pct"/>
          </w:tcPr>
          <w:p w:rsidR="00EA0FA4" w:rsidRPr="00DD429C" w:rsidRDefault="00BC5655" w:rsidP="00EA0FA4">
            <w:pPr>
              <w:rPr>
                <w:rFonts w:ascii="Calibri" w:hAnsi="Calibri" w:cs="Calibri"/>
              </w:rPr>
            </w:pPr>
            <w:r>
              <w:rPr>
                <w:rFonts w:ascii="Calibri" w:hAnsi="Calibri" w:cs="Calibri"/>
                <w:color w:val="auto"/>
                <w:szCs w:val="24"/>
              </w:rPr>
              <w:t>Prevalence</w:t>
            </w:r>
            <w:r w:rsidR="00135236">
              <w:rPr>
                <w:rFonts w:ascii="Calibri" w:hAnsi="Calibri" w:cs="Calibri"/>
                <w:color w:val="auto"/>
                <w:szCs w:val="24"/>
              </w:rPr>
              <w:t xml:space="preserve"> and Incidence </w:t>
            </w:r>
            <w:r w:rsidR="0005009D">
              <w:rPr>
                <w:rFonts w:ascii="Calibri" w:hAnsi="Calibri" w:cs="Calibri"/>
                <w:color w:val="auto"/>
                <w:szCs w:val="24"/>
              </w:rPr>
              <w:t xml:space="preserve">of Inflammatory Bowel Disease </w:t>
            </w:r>
          </w:p>
          <w:p w:rsidR="00B01830" w:rsidRPr="00DD429C" w:rsidRDefault="00B01830" w:rsidP="00697C3A">
            <w:pPr>
              <w:rPr>
                <w:rFonts w:ascii="Calibri" w:hAnsi="Calibri" w:cs="Calibri"/>
                <w:b/>
              </w:rPr>
            </w:pPr>
          </w:p>
        </w:tc>
      </w:tr>
      <w:tr w:rsidR="00B01830" w:rsidRPr="002D2F3F" w:rsidTr="00B503CE">
        <w:tc>
          <w:tcPr>
            <w:tcW w:w="1468" w:type="pct"/>
          </w:tcPr>
          <w:p w:rsidR="00B01830" w:rsidRPr="00DD429C" w:rsidRDefault="00B01830" w:rsidP="00697C3A">
            <w:pPr>
              <w:pStyle w:val="Heading4"/>
              <w:rPr>
                <w:rFonts w:ascii="Calibri" w:hAnsi="Calibri" w:cs="Calibri"/>
              </w:rPr>
            </w:pPr>
            <w:r w:rsidRPr="00DD429C">
              <w:rPr>
                <w:rFonts w:ascii="Calibri" w:hAnsi="Calibri" w:cs="Calibri"/>
              </w:rPr>
              <w:t>Activity Code</w:t>
            </w:r>
          </w:p>
        </w:tc>
        <w:tc>
          <w:tcPr>
            <w:tcW w:w="3532" w:type="pct"/>
          </w:tcPr>
          <w:p w:rsidR="00B01830" w:rsidRPr="00DD429C" w:rsidRDefault="00EA0FA4" w:rsidP="00697C3A">
            <w:pPr>
              <w:rPr>
                <w:rFonts w:ascii="Calibri" w:hAnsi="Calibri" w:cs="Calibri"/>
                <w:color w:val="00B050"/>
                <w:szCs w:val="24"/>
              </w:rPr>
            </w:pPr>
            <w:r w:rsidRPr="00DD429C">
              <w:rPr>
                <w:rFonts w:ascii="Calibri" w:hAnsi="Calibri" w:cs="Calibri"/>
                <w:color w:val="auto"/>
                <w:szCs w:val="24"/>
              </w:rPr>
              <w:t xml:space="preserve">Applications in response to this FOA will be funded using the </w:t>
            </w:r>
            <w:hyperlink r:id="rId10" w:history="1">
              <w:r w:rsidRPr="00A441DC">
                <w:rPr>
                  <w:rStyle w:val="Hyperlink"/>
                  <w:rFonts w:ascii="Calibri" w:hAnsi="Calibri" w:cs="Calibri"/>
                </w:rPr>
                <w:t>U01</w:t>
              </w:r>
            </w:hyperlink>
            <w:r>
              <w:rPr>
                <w:rStyle w:val="Hyperlink"/>
                <w:rFonts w:ascii="Calibri" w:hAnsi="Calibri" w:cs="Calibri"/>
              </w:rPr>
              <w:t xml:space="preserve"> </w:t>
            </w:r>
            <w:r w:rsidRPr="00DD429C">
              <w:rPr>
                <w:rFonts w:ascii="Calibri" w:hAnsi="Calibri" w:cs="Calibri"/>
                <w:color w:val="auto"/>
                <w:szCs w:val="24"/>
              </w:rPr>
              <w:t>activity code</w:t>
            </w:r>
          </w:p>
          <w:p w:rsidR="00B01830" w:rsidRPr="00DD429C" w:rsidRDefault="00B01830" w:rsidP="00EA0FA4">
            <w:pPr>
              <w:rPr>
                <w:rFonts w:ascii="Calibri" w:hAnsi="Calibri" w:cs="Calibri"/>
              </w:rPr>
            </w:pPr>
          </w:p>
        </w:tc>
      </w:tr>
      <w:tr w:rsidR="00B01830" w:rsidRPr="002D2F3F" w:rsidTr="00B503CE">
        <w:trPr>
          <w:trHeight w:val="1895"/>
        </w:trPr>
        <w:tc>
          <w:tcPr>
            <w:tcW w:w="1468" w:type="pct"/>
          </w:tcPr>
          <w:p w:rsidR="00B01830" w:rsidRPr="00DD429C" w:rsidRDefault="00B01830" w:rsidP="00697C3A">
            <w:pPr>
              <w:pStyle w:val="Heading4"/>
              <w:rPr>
                <w:rFonts w:ascii="Calibri" w:hAnsi="Calibri" w:cs="Calibri"/>
              </w:rPr>
            </w:pPr>
            <w:r w:rsidRPr="00DD429C">
              <w:rPr>
                <w:rFonts w:ascii="Calibri" w:hAnsi="Calibri" w:cs="Calibri"/>
              </w:rPr>
              <w:t>Funding Opportunity Announcement Type</w:t>
            </w:r>
          </w:p>
          <w:p w:rsidR="00B01830" w:rsidRPr="00DD429C" w:rsidRDefault="00B01830" w:rsidP="00697C3A">
            <w:pPr>
              <w:pStyle w:val="Heading4"/>
              <w:rPr>
                <w:rFonts w:ascii="Calibri" w:hAnsi="Calibri" w:cs="Calibri"/>
              </w:rPr>
            </w:pPr>
          </w:p>
        </w:tc>
        <w:tc>
          <w:tcPr>
            <w:tcW w:w="3532" w:type="pct"/>
          </w:tcPr>
          <w:p w:rsidR="004D4F65" w:rsidRPr="00DD429C" w:rsidRDefault="00B01830" w:rsidP="004D4F65">
            <w:pPr>
              <w:rPr>
                <w:rFonts w:ascii="Calibri" w:hAnsi="Calibri" w:cs="Calibri"/>
                <w:b/>
              </w:rPr>
            </w:pPr>
            <w:r w:rsidRPr="00DD429C">
              <w:rPr>
                <w:rFonts w:ascii="Calibri" w:hAnsi="Calibri" w:cs="Calibri"/>
              </w:rPr>
              <w:t xml:space="preserve">New </w:t>
            </w:r>
          </w:p>
          <w:p w:rsidR="00B01830" w:rsidRPr="00DD429C" w:rsidRDefault="00B01830">
            <w:pPr>
              <w:rPr>
                <w:rFonts w:ascii="Calibri" w:hAnsi="Calibri" w:cs="Calibri"/>
                <w:b/>
              </w:rPr>
            </w:pPr>
          </w:p>
        </w:tc>
      </w:tr>
      <w:tr w:rsidR="00B01830" w:rsidRPr="002D2F3F" w:rsidTr="00B503CE">
        <w:trPr>
          <w:trHeight w:val="2930"/>
        </w:trPr>
        <w:tc>
          <w:tcPr>
            <w:tcW w:w="1468" w:type="pct"/>
          </w:tcPr>
          <w:p w:rsidR="00B01830" w:rsidRPr="00DD429C" w:rsidRDefault="00B01830">
            <w:pPr>
              <w:pStyle w:val="Heading4"/>
              <w:rPr>
                <w:rFonts w:ascii="Calibri" w:hAnsi="Calibri" w:cs="Calibri"/>
              </w:rPr>
            </w:pPr>
            <w:r w:rsidRPr="00DD429C">
              <w:rPr>
                <w:rFonts w:ascii="Calibri" w:hAnsi="Calibri" w:cs="Calibri"/>
              </w:rPr>
              <w:t>Funding Opportunity Announcement Number</w:t>
            </w:r>
          </w:p>
        </w:tc>
        <w:tc>
          <w:tcPr>
            <w:tcW w:w="3532" w:type="pct"/>
          </w:tcPr>
          <w:p w:rsidR="004D4F65" w:rsidRPr="00DD429C" w:rsidRDefault="004D4F65" w:rsidP="004D4F65">
            <w:pPr>
              <w:rPr>
                <w:rFonts w:ascii="Calibri" w:hAnsi="Calibri" w:cs="Calibri"/>
                <w:b/>
                <w:color w:val="auto"/>
              </w:rPr>
            </w:pPr>
            <w:r w:rsidRPr="00DD429C">
              <w:rPr>
                <w:rFonts w:ascii="Calibri" w:hAnsi="Calibri" w:cs="Calibri"/>
                <w:b/>
                <w:bCs/>
                <w:color w:val="auto"/>
              </w:rPr>
              <w:t>RFA-DP-13-001</w:t>
            </w:r>
          </w:p>
          <w:p w:rsidR="00B01830" w:rsidRPr="00DD429C" w:rsidRDefault="00B01830" w:rsidP="00697C3A">
            <w:pPr>
              <w:rPr>
                <w:rFonts w:ascii="Calibri" w:hAnsi="Calibri" w:cs="Calibri"/>
              </w:rPr>
            </w:pPr>
          </w:p>
        </w:tc>
      </w:tr>
      <w:tr w:rsidR="00B01830" w:rsidRPr="002D2F3F" w:rsidTr="00B503CE">
        <w:tc>
          <w:tcPr>
            <w:tcW w:w="1468" w:type="pct"/>
          </w:tcPr>
          <w:p w:rsidR="00B01830" w:rsidRPr="00DD429C" w:rsidRDefault="00B01830" w:rsidP="00697C3A">
            <w:pPr>
              <w:pStyle w:val="Heading4"/>
              <w:rPr>
                <w:rFonts w:ascii="Calibri" w:hAnsi="Calibri" w:cs="Calibri"/>
              </w:rPr>
            </w:pPr>
            <w:r w:rsidRPr="00DD429C">
              <w:rPr>
                <w:rFonts w:ascii="Calibri" w:hAnsi="Calibri" w:cs="Calibri"/>
              </w:rPr>
              <w:t>Catalog of Federal Domestics Assistance (CFDA) Number(s)</w:t>
            </w:r>
            <w:r w:rsidRPr="00DD429C">
              <w:rPr>
                <w:rFonts w:ascii="Calibri" w:hAnsi="Calibri" w:cs="Calibri"/>
                <w:vertAlign w:val="subscript"/>
              </w:rPr>
              <w:t xml:space="preserve"> </w:t>
            </w:r>
          </w:p>
        </w:tc>
        <w:tc>
          <w:tcPr>
            <w:tcW w:w="3532" w:type="pct"/>
          </w:tcPr>
          <w:p w:rsidR="00B01830" w:rsidRPr="00DD429C" w:rsidRDefault="00CB5180" w:rsidP="00697C3A">
            <w:pPr>
              <w:rPr>
                <w:rFonts w:ascii="Calibri" w:hAnsi="Calibri" w:cs="Calibri"/>
              </w:rPr>
            </w:pPr>
            <w:r w:rsidRPr="00DD429C">
              <w:rPr>
                <w:rFonts w:ascii="Calibri" w:hAnsi="Calibri" w:cs="Calibri"/>
              </w:rPr>
              <w:t>93.945</w:t>
            </w:r>
          </w:p>
        </w:tc>
      </w:tr>
      <w:tr w:rsidR="00B01830" w:rsidRPr="002D2F3F" w:rsidTr="00B503CE">
        <w:tc>
          <w:tcPr>
            <w:tcW w:w="1468" w:type="pct"/>
          </w:tcPr>
          <w:p w:rsidR="00B01830" w:rsidRPr="00DD429C" w:rsidRDefault="00B01830" w:rsidP="00697C3A">
            <w:pPr>
              <w:pStyle w:val="Heading4"/>
              <w:rPr>
                <w:rFonts w:ascii="Calibri" w:hAnsi="Calibri" w:cs="Calibri"/>
              </w:rPr>
            </w:pPr>
            <w:r w:rsidRPr="00DD429C">
              <w:rPr>
                <w:rFonts w:ascii="Calibri" w:hAnsi="Calibri" w:cs="Calibri"/>
              </w:rPr>
              <w:t>Category of Funding Activity</w:t>
            </w:r>
          </w:p>
        </w:tc>
        <w:tc>
          <w:tcPr>
            <w:tcW w:w="3532" w:type="pct"/>
          </w:tcPr>
          <w:p w:rsidR="00B01830" w:rsidRPr="00DD429C" w:rsidRDefault="00B01830" w:rsidP="00697C3A">
            <w:pPr>
              <w:rPr>
                <w:rFonts w:ascii="Calibri" w:hAnsi="Calibri" w:cs="Calibri"/>
              </w:rPr>
            </w:pPr>
            <w:r w:rsidRPr="00DD429C">
              <w:rPr>
                <w:rFonts w:ascii="Calibri" w:hAnsi="Calibri" w:cs="Calibri"/>
              </w:rPr>
              <w:t>Health</w:t>
            </w:r>
          </w:p>
          <w:p w:rsidR="00B01830" w:rsidRPr="00DD429C" w:rsidRDefault="00B01830" w:rsidP="00697C3A">
            <w:pPr>
              <w:rPr>
                <w:rFonts w:ascii="Calibri" w:hAnsi="Calibri" w:cs="Calibri"/>
              </w:rPr>
            </w:pPr>
          </w:p>
        </w:tc>
      </w:tr>
      <w:tr w:rsidR="00B01830" w:rsidRPr="002D2F3F" w:rsidTr="00B503CE">
        <w:tc>
          <w:tcPr>
            <w:tcW w:w="1468" w:type="pct"/>
          </w:tcPr>
          <w:p w:rsidR="00B01830" w:rsidRPr="00DD429C" w:rsidRDefault="00B01830" w:rsidP="00697C3A">
            <w:pPr>
              <w:pStyle w:val="Heading4"/>
              <w:rPr>
                <w:rFonts w:ascii="Calibri" w:hAnsi="Calibri" w:cs="Calibri"/>
              </w:rPr>
            </w:pPr>
            <w:r w:rsidRPr="00DD429C">
              <w:rPr>
                <w:rFonts w:ascii="Calibri" w:hAnsi="Calibri" w:cs="Calibri"/>
              </w:rPr>
              <w:lastRenderedPageBreak/>
              <w:t>FOA Purpose</w:t>
            </w:r>
          </w:p>
        </w:tc>
        <w:tc>
          <w:tcPr>
            <w:tcW w:w="3532" w:type="pct"/>
          </w:tcPr>
          <w:p w:rsidR="00B01830" w:rsidRPr="00DD429C" w:rsidRDefault="00CB5180" w:rsidP="001650AF">
            <w:pPr>
              <w:rPr>
                <w:rFonts w:ascii="Calibri" w:hAnsi="Calibri" w:cs="Calibri"/>
                <w:b/>
              </w:rPr>
            </w:pPr>
            <w:r w:rsidRPr="00DD429C">
              <w:rPr>
                <w:rFonts w:ascii="Calibri" w:hAnsi="Calibri" w:cs="Calibri"/>
                <w:szCs w:val="24"/>
              </w:rPr>
              <w:t>To conduct an epidemiological research study to obtain estimates of the prevalence and incidence of Inflammatory Bowel Disease (IBD) in populations and to define the demographic and clinical</w:t>
            </w:r>
            <w:r w:rsidRPr="00DD429C">
              <w:rPr>
                <w:rFonts w:ascii="Calibri" w:hAnsi="Calibri" w:cs="Calibri"/>
                <w:szCs w:val="24"/>
                <w:shd w:val="clear" w:color="auto" w:fill="FFFFCC"/>
              </w:rPr>
              <w:t xml:space="preserve"> </w:t>
            </w:r>
            <w:r w:rsidRPr="00DD429C">
              <w:rPr>
                <w:rFonts w:ascii="Calibri" w:hAnsi="Calibri" w:cs="Calibri"/>
                <w:szCs w:val="24"/>
              </w:rPr>
              <w:t>characteristics of IBD and its impact on the health of affected persons</w:t>
            </w:r>
            <w:r w:rsidRPr="00DD429C">
              <w:rPr>
                <w:rFonts w:ascii="Calibri" w:hAnsi="Calibri" w:cs="Calibri"/>
                <w:szCs w:val="24"/>
                <w:shd w:val="clear" w:color="auto" w:fill="FFFFCC"/>
              </w:rPr>
              <w:t>.</w:t>
            </w:r>
          </w:p>
        </w:tc>
      </w:tr>
    </w:tbl>
    <w:p w:rsidR="00507831" w:rsidRPr="002D2F3F" w:rsidRDefault="00507831" w:rsidP="00411905">
      <w:pPr>
        <w:pStyle w:val="Heading2"/>
      </w:pPr>
      <w:bookmarkStart w:id="6" w:name="_Toc336502089"/>
      <w:r w:rsidRPr="002D2F3F">
        <w:t>Key Dates</w:t>
      </w:r>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DD429C" w:rsidRDefault="00507831" w:rsidP="00697C3A">
            <w:pPr>
              <w:pStyle w:val="Heading4"/>
              <w:rPr>
                <w:rFonts w:ascii="Calibri" w:hAnsi="Calibri" w:cs="Calibri"/>
              </w:rPr>
            </w:pPr>
            <w:r w:rsidRPr="00DD429C">
              <w:rPr>
                <w:rFonts w:ascii="Calibri" w:hAnsi="Calibri" w:cs="Calibri"/>
              </w:rPr>
              <w:t>Publication Date</w:t>
            </w:r>
          </w:p>
          <w:p w:rsidR="00507831" w:rsidRPr="00DD429C" w:rsidRDefault="00507831" w:rsidP="00697C3A">
            <w:pPr>
              <w:pStyle w:val="Heading4"/>
              <w:rPr>
                <w:rFonts w:ascii="Calibri" w:hAnsi="Calibri" w:cs="Calibri"/>
              </w:rPr>
            </w:pPr>
          </w:p>
        </w:tc>
        <w:tc>
          <w:tcPr>
            <w:tcW w:w="3500" w:type="pct"/>
          </w:tcPr>
          <w:p w:rsidR="00627718" w:rsidRPr="00DD429C" w:rsidRDefault="00627718" w:rsidP="00627718">
            <w:pPr>
              <w:rPr>
                <w:rFonts w:ascii="Calibri" w:hAnsi="Calibri" w:cs="Calibri"/>
                <w:szCs w:val="24"/>
              </w:rPr>
            </w:pPr>
            <w:r w:rsidRPr="00DD429C">
              <w:rPr>
                <w:rFonts w:ascii="Calibri" w:hAnsi="Calibri" w:cs="Calibri"/>
                <w:szCs w:val="24"/>
              </w:rPr>
              <w:t>December 1</w:t>
            </w:r>
            <w:r w:rsidR="0029307A">
              <w:rPr>
                <w:rFonts w:ascii="Calibri" w:hAnsi="Calibri" w:cs="Calibri"/>
                <w:szCs w:val="24"/>
              </w:rPr>
              <w:t>8</w:t>
            </w:r>
            <w:r w:rsidRPr="00DD429C">
              <w:rPr>
                <w:rFonts w:ascii="Calibri" w:hAnsi="Calibri" w:cs="Calibri"/>
                <w:szCs w:val="24"/>
              </w:rPr>
              <w:t>, 2012</w:t>
            </w:r>
          </w:p>
          <w:p w:rsidR="00627718" w:rsidRPr="00DD429C" w:rsidRDefault="00627718" w:rsidP="00697C3A">
            <w:pPr>
              <w:rPr>
                <w:rFonts w:ascii="Calibri" w:hAnsi="Calibri" w:cs="Calibri"/>
                <w:szCs w:val="24"/>
              </w:rPr>
            </w:pPr>
          </w:p>
          <w:p w:rsidR="00507831" w:rsidRPr="00DD429C" w:rsidRDefault="00507831" w:rsidP="00697C3A">
            <w:pPr>
              <w:rPr>
                <w:rFonts w:ascii="Calibri" w:hAnsi="Calibri" w:cs="Calibri"/>
                <w:szCs w:val="24"/>
              </w:rPr>
            </w:pPr>
            <w:r w:rsidRPr="00DD429C">
              <w:rPr>
                <w:rFonts w:ascii="Calibri" w:hAnsi="Calibri" w:cs="Calibri"/>
                <w:szCs w:val="24"/>
              </w:rPr>
              <w:t xml:space="preserve">To receive notification of any changes to </w:t>
            </w:r>
            <w:r w:rsidR="00627718" w:rsidRPr="00DD429C">
              <w:rPr>
                <w:rFonts w:ascii="Calibri" w:hAnsi="Calibri" w:cs="Calibri"/>
                <w:bCs/>
                <w:color w:val="auto"/>
              </w:rPr>
              <w:t xml:space="preserve">RFA-DP-13-001, </w:t>
            </w:r>
            <w:r w:rsidRPr="00DD429C">
              <w:rPr>
                <w:rFonts w:ascii="Calibri" w:hAnsi="Calibri" w:cs="Calibri"/>
                <w:szCs w:val="24"/>
              </w:rPr>
              <w:t xml:space="preserve">return to the synopsis page of this announcement at </w:t>
            </w:r>
            <w:hyperlink r:id="rId11" w:history="1">
              <w:r w:rsidRPr="00DD429C">
                <w:rPr>
                  <w:rStyle w:val="Hyperlink"/>
                  <w:rFonts w:ascii="Calibri" w:hAnsi="Calibri" w:cs="Calibri"/>
                  <w:szCs w:val="24"/>
                </w:rPr>
                <w:t>www.grants.gov</w:t>
              </w:r>
            </w:hyperlink>
            <w:r w:rsidRPr="00DD429C">
              <w:rPr>
                <w:rFonts w:ascii="Calibri" w:hAnsi="Calibri" w:cs="Calibri"/>
                <w:szCs w:val="24"/>
              </w:rPr>
              <w:t xml:space="preserve"> and click on the “Send Me Change Notification Emails” link An email address is needed for this service. </w:t>
            </w:r>
          </w:p>
          <w:p w:rsidR="00507831" w:rsidRPr="00DD429C" w:rsidRDefault="00507831" w:rsidP="00697C3A">
            <w:pPr>
              <w:rPr>
                <w:rFonts w:ascii="Calibri" w:hAnsi="Calibri" w:cs="Calibri"/>
                <w:szCs w:val="24"/>
              </w:rPr>
            </w:pPr>
          </w:p>
          <w:p w:rsidR="00507831" w:rsidRPr="00DD429C" w:rsidRDefault="00507831" w:rsidP="00627718">
            <w:pPr>
              <w:rPr>
                <w:rFonts w:ascii="Calibri" w:hAnsi="Calibri" w:cs="Calibri"/>
                <w:szCs w:val="18"/>
              </w:rPr>
            </w:pP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Letter of Intent Due Date</w:t>
            </w:r>
          </w:p>
        </w:tc>
        <w:tc>
          <w:tcPr>
            <w:tcW w:w="3500" w:type="pct"/>
          </w:tcPr>
          <w:p w:rsidR="00507831" w:rsidRPr="00DD429C" w:rsidRDefault="00627718" w:rsidP="00697C3A">
            <w:pPr>
              <w:rPr>
                <w:rFonts w:ascii="Calibri" w:hAnsi="Calibri" w:cs="Calibri"/>
              </w:rPr>
            </w:pPr>
            <w:r>
              <w:rPr>
                <w:rFonts w:ascii="Calibri" w:hAnsi="Calibri" w:cs="Calibri"/>
              </w:rPr>
              <w:t xml:space="preserve">January 20, </w:t>
            </w:r>
            <w:r w:rsidRPr="00DD66F1">
              <w:rPr>
                <w:rFonts w:ascii="Calibri" w:hAnsi="Calibri" w:cs="Calibri"/>
              </w:rPr>
              <w:t>2013</w:t>
            </w:r>
          </w:p>
          <w:p w:rsidR="00507831" w:rsidRPr="00DD429C" w:rsidRDefault="00507831">
            <w:pPr>
              <w:rPr>
                <w:rFonts w:ascii="Calibri" w:hAnsi="Calibri" w:cs="Calibri"/>
              </w:rPr>
            </w:pP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Application Due Date</w:t>
            </w:r>
          </w:p>
        </w:tc>
        <w:tc>
          <w:tcPr>
            <w:tcW w:w="3500" w:type="pct"/>
          </w:tcPr>
          <w:p w:rsidR="003E20D4" w:rsidRPr="00DD429C" w:rsidRDefault="003E20D4" w:rsidP="003E20D4">
            <w:pPr>
              <w:rPr>
                <w:rFonts w:ascii="Calibri" w:hAnsi="Calibri" w:cs="Calibri"/>
              </w:rPr>
            </w:pPr>
            <w:r w:rsidRPr="003E20D4">
              <w:rPr>
                <w:rFonts w:ascii="Calibri" w:hAnsi="Calibri" w:cs="Calibri"/>
              </w:rPr>
              <w:t>February 20, 2013, by 5:00 PM U.S. Eastern Time</w:t>
            </w:r>
          </w:p>
          <w:p w:rsidR="003E20D4" w:rsidRPr="00DD429C" w:rsidRDefault="00507831" w:rsidP="00697C3A">
            <w:pPr>
              <w:rPr>
                <w:rFonts w:ascii="Calibri" w:hAnsi="Calibri" w:cs="Calibri"/>
              </w:rPr>
            </w:pPr>
            <w:r w:rsidRPr="00DD429C">
              <w:rPr>
                <w:rFonts w:ascii="Calibri" w:hAnsi="Calibri" w:cs="Calibri"/>
              </w:rPr>
              <w:t xml:space="preserve"> </w:t>
            </w:r>
          </w:p>
          <w:p w:rsidR="00507831" w:rsidRPr="00DD429C" w:rsidRDefault="00507831" w:rsidP="00697C3A">
            <w:pPr>
              <w:rPr>
                <w:rFonts w:ascii="Calibri" w:hAnsi="Calibri" w:cs="Calibri"/>
              </w:rPr>
            </w:pPr>
            <w:r w:rsidRPr="00DD429C">
              <w:rPr>
                <w:rFonts w:ascii="Calibri" w:hAnsi="Calibri" w:cs="Calibri"/>
              </w:rPr>
              <w:t xml:space="preserve">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w:t>
            </w:r>
            <w:r w:rsidRPr="00DD429C">
              <w:rPr>
                <w:rStyle w:val="Strong"/>
                <w:rFonts w:ascii="Calibri" w:hAnsi="Calibri" w:cs="Calibri"/>
              </w:rPr>
              <w:t>Note:</w:t>
            </w:r>
            <w:r w:rsidRPr="00DD429C">
              <w:rPr>
                <w:rFonts w:ascii="Calibri" w:hAnsi="Calibri" w:cs="Calibri"/>
              </w:rPr>
              <w:t xml:space="preserve"> HHS/CDC grant submission procedures </w:t>
            </w:r>
            <w:r w:rsidRPr="00DD429C">
              <w:rPr>
                <w:rStyle w:val="Strong"/>
                <w:rFonts w:ascii="Calibri" w:hAnsi="Calibri" w:cs="Calibri"/>
              </w:rPr>
              <w:t>do not</w:t>
            </w:r>
            <w:r w:rsidRPr="00DD429C">
              <w:rPr>
                <w:rFonts w:ascii="Calibri" w:hAnsi="Calibri" w:cs="Calibri"/>
              </w:rPr>
              <w:t xml:space="preserve"> provide a period of time beyond the application due date to correct any error or warning notices of noncompliance with application instructions that are identified by Grants.gov or eRA systems (i.e., error correction window). </w:t>
            </w:r>
          </w:p>
          <w:p w:rsidR="00507831" w:rsidRPr="00DD429C" w:rsidRDefault="00507831">
            <w:pPr>
              <w:rPr>
                <w:rFonts w:ascii="Calibri" w:hAnsi="Calibri" w:cs="Calibri"/>
                <w:b/>
                <w:spacing w:val="3"/>
              </w:rPr>
            </w:pPr>
          </w:p>
        </w:tc>
      </w:tr>
      <w:tr w:rsidR="00507831" w:rsidRPr="002D2F3F" w:rsidTr="00697C3A">
        <w:trPr>
          <w:trHeight w:val="875"/>
        </w:trPr>
        <w:tc>
          <w:tcPr>
            <w:tcW w:w="1500" w:type="pct"/>
          </w:tcPr>
          <w:p w:rsidR="00507831" w:rsidRPr="00DD429C" w:rsidRDefault="00507831" w:rsidP="00697C3A">
            <w:pPr>
              <w:pStyle w:val="Heading4"/>
              <w:rPr>
                <w:rFonts w:ascii="Calibri" w:hAnsi="Calibri" w:cs="Calibri"/>
              </w:rPr>
            </w:pPr>
            <w:r w:rsidRPr="00DD429C">
              <w:rPr>
                <w:rFonts w:ascii="Calibri" w:hAnsi="Calibri" w:cs="Calibri"/>
              </w:rPr>
              <w:t xml:space="preserve">Scientific Merit Review </w:t>
            </w:r>
          </w:p>
        </w:tc>
        <w:tc>
          <w:tcPr>
            <w:tcW w:w="3500" w:type="pct"/>
          </w:tcPr>
          <w:p w:rsidR="003E20D4" w:rsidRPr="00DD429C" w:rsidRDefault="003E20D4" w:rsidP="003E20D4">
            <w:pPr>
              <w:rPr>
                <w:rFonts w:ascii="Calibri" w:hAnsi="Calibri" w:cs="Calibri"/>
              </w:rPr>
            </w:pPr>
            <w:r>
              <w:rPr>
                <w:rFonts w:ascii="Calibri" w:hAnsi="Calibri" w:cs="Calibri"/>
              </w:rPr>
              <w:t xml:space="preserve">April </w:t>
            </w:r>
            <w:r w:rsidRPr="00EE4ED3">
              <w:rPr>
                <w:rFonts w:ascii="Calibri" w:hAnsi="Calibri" w:cs="Calibri"/>
              </w:rPr>
              <w:t>2013</w:t>
            </w:r>
          </w:p>
          <w:p w:rsidR="00507831" w:rsidRPr="00DD429C" w:rsidRDefault="00507831" w:rsidP="00697C3A">
            <w:pPr>
              <w:rPr>
                <w:rFonts w:ascii="Calibri" w:hAnsi="Calibri" w:cs="Calibri"/>
                <w:spacing w:val="3"/>
                <w:szCs w:val="18"/>
              </w:rPr>
            </w:pP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Secondary Review</w:t>
            </w:r>
          </w:p>
        </w:tc>
        <w:tc>
          <w:tcPr>
            <w:tcW w:w="3500" w:type="pct"/>
          </w:tcPr>
          <w:p w:rsidR="003E20D4" w:rsidRPr="00DD429C" w:rsidRDefault="003E20D4" w:rsidP="003E20D4">
            <w:pPr>
              <w:rPr>
                <w:rFonts w:ascii="Calibri" w:hAnsi="Calibri" w:cs="Calibri"/>
              </w:rPr>
            </w:pPr>
            <w:r>
              <w:rPr>
                <w:rFonts w:ascii="Calibri" w:hAnsi="Calibri" w:cs="Calibri"/>
              </w:rPr>
              <w:t xml:space="preserve">June </w:t>
            </w:r>
            <w:r w:rsidRPr="00EE4ED3">
              <w:rPr>
                <w:rFonts w:ascii="Calibri" w:hAnsi="Calibri" w:cs="Calibri"/>
              </w:rPr>
              <w:t>2013</w:t>
            </w:r>
          </w:p>
          <w:p w:rsidR="00507831" w:rsidRPr="00DD429C" w:rsidRDefault="00507831" w:rsidP="00697C3A">
            <w:pPr>
              <w:rPr>
                <w:rFonts w:ascii="Calibri" w:hAnsi="Calibri" w:cs="Calibri"/>
                <w:color w:val="009966"/>
              </w:rPr>
            </w:pPr>
          </w:p>
        </w:tc>
      </w:tr>
      <w:tr w:rsidR="00507831" w:rsidRPr="002D2F3F" w:rsidTr="00697C3A">
        <w:tc>
          <w:tcPr>
            <w:tcW w:w="1500" w:type="pct"/>
          </w:tcPr>
          <w:p w:rsidR="00507831" w:rsidRPr="00DD429C" w:rsidRDefault="002E4AF9" w:rsidP="001650AF">
            <w:pPr>
              <w:rPr>
                <w:rFonts w:ascii="Calibri" w:hAnsi="Calibri" w:cs="Calibri"/>
              </w:rPr>
            </w:pPr>
            <w:r w:rsidRPr="00DD429C">
              <w:rPr>
                <w:rFonts w:ascii="Calibri" w:hAnsi="Calibri" w:cs="Calibri"/>
                <w:b/>
              </w:rPr>
              <w:t xml:space="preserve">Estimated </w:t>
            </w:r>
            <w:r w:rsidR="00507831" w:rsidRPr="00DD429C">
              <w:rPr>
                <w:rFonts w:ascii="Calibri" w:hAnsi="Calibri" w:cs="Calibri"/>
                <w:b/>
              </w:rPr>
              <w:t>Start Date</w:t>
            </w:r>
          </w:p>
        </w:tc>
        <w:tc>
          <w:tcPr>
            <w:tcW w:w="3500" w:type="pct"/>
          </w:tcPr>
          <w:p w:rsidR="002E4AF9" w:rsidRPr="009B0B12" w:rsidRDefault="003E20D4" w:rsidP="00DC7130">
            <w:r>
              <w:rPr>
                <w:rFonts w:ascii="Calibri" w:hAnsi="Calibri" w:cs="Calibri"/>
              </w:rPr>
              <w:t xml:space="preserve">September </w:t>
            </w:r>
            <w:r w:rsidR="00DC7130">
              <w:rPr>
                <w:rFonts w:ascii="Calibri" w:hAnsi="Calibri" w:cs="Calibri"/>
              </w:rPr>
              <w:t>30</w:t>
            </w:r>
            <w:r>
              <w:rPr>
                <w:rFonts w:ascii="Calibri" w:hAnsi="Calibri" w:cs="Calibri"/>
              </w:rPr>
              <w:t xml:space="preserve">, </w:t>
            </w:r>
            <w:r w:rsidRPr="00EE4ED3">
              <w:rPr>
                <w:rFonts w:ascii="Calibri" w:hAnsi="Calibri" w:cs="Calibri"/>
              </w:rPr>
              <w:t xml:space="preserve">2013 </w:t>
            </w:r>
            <w:r w:rsidRPr="00EE4ED3">
              <w:rPr>
                <w:rStyle w:val="HiddenChar"/>
                <w:rFonts w:ascii="Calibri" w:hAnsi="Calibri" w:cs="Calibri"/>
              </w:rPr>
              <w:t xml:space="preserve"> </w:t>
            </w: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lastRenderedPageBreak/>
              <w:t>Expiration Date</w:t>
            </w:r>
          </w:p>
        </w:tc>
        <w:tc>
          <w:tcPr>
            <w:tcW w:w="3500" w:type="pct"/>
          </w:tcPr>
          <w:p w:rsidR="00507831" w:rsidRPr="00DD429C" w:rsidRDefault="003E20D4" w:rsidP="00697C3A">
            <w:pPr>
              <w:rPr>
                <w:rFonts w:ascii="Calibri" w:hAnsi="Calibri" w:cs="Calibri"/>
                <w:b/>
              </w:rPr>
            </w:pPr>
            <w:r w:rsidRPr="00DD429C">
              <w:rPr>
                <w:rFonts w:ascii="Calibri" w:hAnsi="Calibri" w:cs="Calibri"/>
                <w:color w:val="auto"/>
              </w:rPr>
              <w:t>February 21, 2013</w:t>
            </w: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 xml:space="preserve">Due Dates for E.O. 12372 </w:t>
            </w:r>
          </w:p>
        </w:tc>
        <w:tc>
          <w:tcPr>
            <w:tcW w:w="3500" w:type="pct"/>
          </w:tcPr>
          <w:p w:rsidR="00507831" w:rsidRPr="00DD429C" w:rsidRDefault="00507831" w:rsidP="00697C3A">
            <w:pPr>
              <w:rPr>
                <w:rFonts w:ascii="Calibri" w:hAnsi="Calibri" w:cs="Calibri"/>
              </w:rPr>
            </w:pPr>
            <w:r w:rsidRPr="00DD429C">
              <w:rPr>
                <w:rFonts w:ascii="Calibri" w:hAnsi="Calibri" w:cs="Calibri"/>
              </w:rPr>
              <w:t>Executive Order 12372 does not apply to this program.</w:t>
            </w:r>
          </w:p>
          <w:p w:rsidR="00507831" w:rsidRPr="00DD429C" w:rsidRDefault="00507831">
            <w:pPr>
              <w:rPr>
                <w:rFonts w:ascii="Calibri" w:hAnsi="Calibri" w:cs="Calibri"/>
                <w:b/>
                <w:bCs/>
                <w:smallCaps/>
              </w:rPr>
            </w:pPr>
          </w:p>
        </w:tc>
      </w:tr>
    </w:tbl>
    <w:p w:rsidR="00507831" w:rsidRPr="00DD429C" w:rsidRDefault="00507831" w:rsidP="00507831">
      <w:pPr>
        <w:rPr>
          <w:rFonts w:ascii="Calibri" w:hAnsi="Calibri" w:cs="Calibri"/>
        </w:rPr>
      </w:pPr>
    </w:p>
    <w:p w:rsidR="00507831" w:rsidRPr="00795D3C" w:rsidRDefault="00507831" w:rsidP="00795D3C">
      <w:pPr>
        <w:rPr>
          <w:rFonts w:asciiTheme="minorHAnsi" w:hAnsiTheme="minorHAnsi"/>
          <w:b/>
        </w:rPr>
      </w:pPr>
      <w:bookmarkStart w:id="7" w:name="_Toc336502090"/>
      <w:r w:rsidRPr="00795D3C">
        <w:rPr>
          <w:rFonts w:asciiTheme="minorHAnsi" w:hAnsiTheme="minorHAnsi"/>
          <w:b/>
        </w:rPr>
        <w:t>Required Application Instructions</w:t>
      </w:r>
      <w:bookmarkEnd w:id="7"/>
    </w:p>
    <w:p w:rsidR="00507831" w:rsidRPr="00DD429C" w:rsidRDefault="00507831" w:rsidP="00507831">
      <w:pPr>
        <w:rPr>
          <w:rFonts w:ascii="Calibri" w:hAnsi="Calibri" w:cs="Calibri"/>
        </w:rPr>
      </w:pPr>
      <w:r w:rsidRPr="00DD429C">
        <w:rPr>
          <w:rFonts w:ascii="Calibri" w:hAnsi="Calibri" w:cs="Calibri"/>
        </w:rPr>
        <w:t xml:space="preserve">It is critical that applicants follow the instructions in the </w:t>
      </w:r>
      <w:hyperlink r:id="rId12" w:history="1">
        <w:r w:rsidRPr="00DD429C">
          <w:rPr>
            <w:rStyle w:val="Hyperlink"/>
            <w:rFonts w:ascii="Calibri" w:hAnsi="Calibri" w:cs="Calibri"/>
          </w:rPr>
          <w:t>SF 424 (R&amp;R) Application Guide</w:t>
        </w:r>
      </w:hyperlink>
      <w:r w:rsidRPr="00DD429C">
        <w:rPr>
          <w:rFonts w:ascii="Calibri" w:hAnsi="Calibri" w:cs="Calibri"/>
        </w:rPr>
        <w:t xml:space="preserve"> except where instructed to do otherwise in this FOA</w:t>
      </w:r>
      <w:r w:rsidR="005E61A8" w:rsidRPr="00DD429C">
        <w:rPr>
          <w:rFonts w:ascii="Calibri" w:hAnsi="Calibri" w:cs="Calibri"/>
        </w:rPr>
        <w:t xml:space="preserve">. </w:t>
      </w:r>
      <w:r w:rsidRPr="00DD429C">
        <w:rPr>
          <w:rFonts w:ascii="Calibri" w:hAnsi="Calibri" w:cs="Calibri"/>
        </w:rPr>
        <w:t xml:space="preserve"> Conformance to all requirements (both in the Application Guide and the FOA) is required and strictly enforced. Applicants must read and follow all application instructions in the Application Guide as well as any program-specific instructions noted in </w:t>
      </w:r>
      <w:hyperlink w:anchor="_Section_IV._Application_1" w:history="1">
        <w:r w:rsidRPr="00DD429C">
          <w:rPr>
            <w:rStyle w:val="Hyperlink"/>
            <w:rFonts w:ascii="Calibri" w:hAnsi="Calibri" w:cs="Calibri"/>
          </w:rPr>
          <w:t>Section IV</w:t>
        </w:r>
      </w:hyperlink>
      <w:r w:rsidRPr="00DD429C">
        <w:rPr>
          <w:rFonts w:ascii="Calibri" w:hAnsi="Calibri" w:cs="Calibri"/>
        </w:rPr>
        <w:t xml:space="preserve">. When the program-specific instructions deviate from those in the Application Guide, follow the program-specific instructions. </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Style w:val="Strong"/>
          <w:rFonts w:ascii="Calibri" w:hAnsi="Calibri" w:cs="Calibri"/>
        </w:rPr>
        <w:t>Note:</w:t>
      </w:r>
      <w:r w:rsidRPr="00DD429C">
        <w:rPr>
          <w:rFonts w:ascii="Calibri" w:hAnsi="Calibri" w:cs="Calibri"/>
        </w:rPr>
        <w:t xml:space="preserve"> The Research Strategy component of the Research Plan is limited to</w:t>
      </w:r>
      <w:r w:rsidR="00662938" w:rsidRPr="00DD429C">
        <w:rPr>
          <w:rFonts w:ascii="Calibri" w:hAnsi="Calibri" w:cs="Calibri"/>
        </w:rPr>
        <w:t xml:space="preserve"> 25</w:t>
      </w:r>
      <w:r w:rsidRPr="00DD429C">
        <w:rPr>
          <w:rFonts w:ascii="Calibri" w:hAnsi="Calibri" w:cs="Calibri"/>
        </w:rPr>
        <w:t xml:space="preserve"> pages.</w:t>
      </w:r>
    </w:p>
    <w:p w:rsidR="00507831" w:rsidRPr="00DD429C" w:rsidRDefault="00507831" w:rsidP="00507831">
      <w:pPr>
        <w:rPr>
          <w:rStyle w:val="Strong"/>
          <w:rFonts w:ascii="Calibri" w:hAnsi="Calibri" w:cs="Calibri"/>
        </w:rPr>
      </w:pPr>
    </w:p>
    <w:p w:rsidR="00507831" w:rsidRPr="00DD429C" w:rsidRDefault="00507831" w:rsidP="00507831">
      <w:pPr>
        <w:rPr>
          <w:rStyle w:val="Strong"/>
          <w:rFonts w:ascii="Calibri" w:hAnsi="Calibri" w:cs="Calibri"/>
        </w:rPr>
      </w:pPr>
      <w:r w:rsidRPr="00DD429C">
        <w:rPr>
          <w:rStyle w:val="Strong"/>
          <w:rFonts w:ascii="Calibri" w:hAnsi="Calibri" w:cs="Calibri"/>
        </w:rPr>
        <w:t>Applications that do not comply with these instructions may be delayed or not accepted for review.</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Style w:val="Strong"/>
          <w:rFonts w:ascii="Calibri" w:hAnsi="Calibri" w:cs="Calibri"/>
        </w:rPr>
        <w:t xml:space="preserve">Telecommunications for the Hearing Impaired: </w:t>
      </w:r>
      <w:r w:rsidRPr="00DD429C">
        <w:rPr>
          <w:rFonts w:ascii="Calibri" w:hAnsi="Calibri" w:cs="Calibri"/>
        </w:rPr>
        <w:t>TTY 1-888-232-6348</w:t>
      </w:r>
    </w:p>
    <w:p w:rsidR="00507831" w:rsidRPr="00DD429C" w:rsidRDefault="00507831" w:rsidP="00507831">
      <w:pPr>
        <w:rPr>
          <w:rFonts w:ascii="Calibri" w:hAnsi="Calibri" w:cs="Calibri"/>
        </w:rPr>
      </w:pPr>
    </w:p>
    <w:p w:rsidR="00FF22B1" w:rsidRPr="00DD429C" w:rsidRDefault="00FF22B1" w:rsidP="00507831">
      <w:pPr>
        <w:rPr>
          <w:rFonts w:ascii="Calibri" w:hAnsi="Calibri" w:cs="Calibri"/>
          <w:color w:val="00B050"/>
        </w:rPr>
      </w:pPr>
    </w:p>
    <w:p w:rsidR="00FF22B1" w:rsidRPr="00795D3C" w:rsidRDefault="00FF22B1" w:rsidP="00795D3C">
      <w:pPr>
        <w:rPr>
          <w:rFonts w:asciiTheme="minorHAnsi" w:hAnsiTheme="minorHAnsi"/>
          <w:b/>
          <w:sz w:val="28"/>
          <w:szCs w:val="28"/>
        </w:rPr>
      </w:pPr>
      <w:bookmarkStart w:id="8" w:name="_Toc336502091"/>
      <w:r w:rsidRPr="00795D3C">
        <w:rPr>
          <w:rFonts w:asciiTheme="minorHAnsi" w:hAnsiTheme="minorHAnsi"/>
          <w:b/>
          <w:sz w:val="28"/>
          <w:szCs w:val="28"/>
        </w:rPr>
        <w:t>Executive Summary</w:t>
      </w:r>
      <w:bookmarkEnd w:id="8"/>
    </w:p>
    <w:p w:rsidR="0010726E" w:rsidRPr="0010726E" w:rsidRDefault="0010726E" w:rsidP="0010726E"/>
    <w:p w:rsidR="00833EC7" w:rsidRPr="00D558A4" w:rsidRDefault="00FF22B1" w:rsidP="00D558A4">
      <w:pPr>
        <w:rPr>
          <w:rFonts w:ascii="Calibri" w:hAnsi="Calibri" w:cs="Calibri"/>
        </w:rPr>
      </w:pPr>
      <w:r w:rsidRPr="00DD429C">
        <w:rPr>
          <w:rFonts w:ascii="Calibri" w:hAnsi="Calibri" w:cs="Calibri"/>
          <w:b/>
          <w:bCs/>
          <w:spacing w:val="3"/>
          <w:szCs w:val="24"/>
        </w:rPr>
        <w:t>Purpose.</w:t>
      </w:r>
      <w:r w:rsidRPr="00DD429C">
        <w:rPr>
          <w:rFonts w:ascii="Calibri" w:hAnsi="Calibri" w:cs="Calibri"/>
          <w:spacing w:val="3"/>
          <w:szCs w:val="24"/>
        </w:rPr>
        <w:t xml:space="preserve"> </w:t>
      </w:r>
      <w:r w:rsidR="00833EC7" w:rsidRPr="00DD429C">
        <w:rPr>
          <w:rFonts w:ascii="Calibri" w:hAnsi="Calibri" w:cs="Calibri"/>
          <w:szCs w:val="24"/>
        </w:rPr>
        <w:t>This FOA solicits applications for conducting an epidemiological research study to obtain estimates of the prevalence and incidence of IBD in</w:t>
      </w:r>
      <w:r w:rsidR="00586578">
        <w:rPr>
          <w:rFonts w:ascii="Calibri" w:hAnsi="Calibri" w:cs="Calibri"/>
          <w:szCs w:val="24"/>
        </w:rPr>
        <w:t xml:space="preserve"> pediatric and adult</w:t>
      </w:r>
      <w:r w:rsidR="00833EC7" w:rsidRPr="00DD429C">
        <w:rPr>
          <w:rFonts w:ascii="Calibri" w:hAnsi="Calibri" w:cs="Calibri"/>
          <w:szCs w:val="24"/>
        </w:rPr>
        <w:t xml:space="preserve"> populations and to define the demographic and clinical characteristics of IBD and its impact on the health of affected person</w:t>
      </w:r>
      <w:r w:rsidR="00BF29AE">
        <w:rPr>
          <w:rFonts w:ascii="Calibri" w:hAnsi="Calibri" w:cs="Calibri"/>
          <w:szCs w:val="24"/>
        </w:rPr>
        <w:t>s</w:t>
      </w:r>
      <w:r w:rsidR="00833EC7" w:rsidRPr="00DD429C">
        <w:rPr>
          <w:rFonts w:ascii="Calibri" w:hAnsi="Calibri" w:cs="Calibri"/>
          <w:szCs w:val="24"/>
        </w:rPr>
        <w:t xml:space="preserve">.  The results from this study will provide a better understanding of the epidemiology of the disease and be used to target interventions for groups at high risk for IBD and inform best clinical practices.  </w:t>
      </w:r>
    </w:p>
    <w:p w:rsidR="00833EC7" w:rsidRPr="00DD429C" w:rsidRDefault="00833EC7" w:rsidP="00833EC7">
      <w:pPr>
        <w:ind w:firstLine="540"/>
        <w:rPr>
          <w:rFonts w:ascii="Calibri" w:hAnsi="Calibri" w:cs="Calibri"/>
        </w:rPr>
      </w:pPr>
      <w:r w:rsidRPr="00DD429C">
        <w:rPr>
          <w:rFonts w:ascii="Calibri" w:hAnsi="Calibri" w:cs="Calibri"/>
        </w:rPr>
        <w:t>Findings from this epidemiological study are expected to add to the understanding of the:</w:t>
      </w:r>
    </w:p>
    <w:p w:rsidR="00833EC7" w:rsidRPr="00DD429C" w:rsidRDefault="00833EC7" w:rsidP="00A60C6C">
      <w:pPr>
        <w:pStyle w:val="ListParagraph"/>
        <w:numPr>
          <w:ilvl w:val="2"/>
          <w:numId w:val="15"/>
        </w:numPr>
        <w:contextualSpacing/>
        <w:rPr>
          <w:rFonts w:ascii="Calibri" w:hAnsi="Calibri" w:cs="Calibri"/>
        </w:rPr>
      </w:pPr>
      <w:r w:rsidRPr="00DD429C">
        <w:rPr>
          <w:rFonts w:ascii="Calibri" w:hAnsi="Calibri" w:cs="Calibri"/>
        </w:rPr>
        <w:t>Prevalence and incidence of IBD in the U</w:t>
      </w:r>
      <w:r w:rsidR="003465C6">
        <w:rPr>
          <w:rFonts w:ascii="Calibri" w:hAnsi="Calibri" w:cs="Calibri"/>
        </w:rPr>
        <w:t>.S.</w:t>
      </w:r>
    </w:p>
    <w:p w:rsidR="00833EC7" w:rsidRPr="00DD429C" w:rsidRDefault="00833EC7" w:rsidP="00A60C6C">
      <w:pPr>
        <w:pStyle w:val="ListParagraph"/>
        <w:numPr>
          <w:ilvl w:val="2"/>
          <w:numId w:val="15"/>
        </w:numPr>
        <w:contextualSpacing/>
        <w:rPr>
          <w:rFonts w:ascii="Calibri" w:hAnsi="Calibri" w:cs="Calibri"/>
        </w:rPr>
      </w:pPr>
      <w:r w:rsidRPr="00DD429C">
        <w:rPr>
          <w:rFonts w:ascii="Calibri" w:hAnsi="Calibri" w:cs="Calibri"/>
        </w:rPr>
        <w:t xml:space="preserve">Impact of the disease on the health of affected persons </w:t>
      </w:r>
    </w:p>
    <w:p w:rsidR="00833EC7" w:rsidRPr="00DD429C" w:rsidRDefault="00833EC7" w:rsidP="00A60C6C">
      <w:pPr>
        <w:pStyle w:val="ListParagraph"/>
        <w:numPr>
          <w:ilvl w:val="2"/>
          <w:numId w:val="15"/>
        </w:numPr>
        <w:contextualSpacing/>
        <w:rPr>
          <w:rFonts w:ascii="Calibri" w:hAnsi="Calibri" w:cs="Calibri"/>
        </w:rPr>
      </w:pPr>
      <w:r w:rsidRPr="00DD429C">
        <w:rPr>
          <w:rFonts w:ascii="Calibri" w:hAnsi="Calibri" w:cs="Calibri"/>
        </w:rPr>
        <w:t>Practice variations in the management of IBD</w:t>
      </w:r>
    </w:p>
    <w:p w:rsidR="00833EC7" w:rsidRPr="00DD429C" w:rsidRDefault="00833EC7" w:rsidP="00A60C6C">
      <w:pPr>
        <w:pStyle w:val="ListParagraph"/>
        <w:numPr>
          <w:ilvl w:val="2"/>
          <w:numId w:val="15"/>
        </w:numPr>
        <w:contextualSpacing/>
        <w:rPr>
          <w:rFonts w:ascii="Calibri" w:hAnsi="Calibri" w:cs="Calibri"/>
        </w:rPr>
      </w:pPr>
      <w:r w:rsidRPr="00DD429C">
        <w:rPr>
          <w:rFonts w:ascii="Calibri" w:hAnsi="Calibri" w:cs="Calibri"/>
        </w:rPr>
        <w:t>Impact of various clinical practices on outcome of the disease</w:t>
      </w:r>
    </w:p>
    <w:p w:rsidR="00FF22B1" w:rsidRPr="00DD429C" w:rsidRDefault="00FF22B1" w:rsidP="00A60C6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Mechanism of Support.</w:t>
      </w:r>
      <w:r w:rsidRPr="00DD429C">
        <w:rPr>
          <w:rFonts w:ascii="Calibri" w:hAnsi="Calibri" w:cs="Calibri"/>
          <w:spacing w:val="3"/>
          <w:szCs w:val="24"/>
        </w:rPr>
        <w:t xml:space="preserve"> </w:t>
      </w:r>
      <w:r w:rsidR="00ED780F" w:rsidRPr="00DD429C">
        <w:rPr>
          <w:rFonts w:ascii="Calibri" w:hAnsi="Calibri" w:cs="Calibri"/>
          <w:szCs w:val="24"/>
        </w:rPr>
        <w:t>This funding opportunity will use the cooperative agreement funding mechanism (CDC</w:t>
      </w:r>
      <w:r w:rsidR="00ED780F" w:rsidRPr="00DD429C">
        <w:rPr>
          <w:rFonts w:ascii="Calibri" w:hAnsi="Calibri" w:cs="Calibri"/>
          <w:szCs w:val="24"/>
          <w:shd w:val="clear" w:color="auto" w:fill="FFFFCC"/>
        </w:rPr>
        <w:t xml:space="preserve"> </w:t>
      </w:r>
      <w:r w:rsidR="00ED780F" w:rsidRPr="00DD429C">
        <w:rPr>
          <w:rFonts w:ascii="Calibri" w:hAnsi="Calibri" w:cs="Calibri"/>
          <w:szCs w:val="24"/>
        </w:rPr>
        <w:t>U-01).</w:t>
      </w:r>
    </w:p>
    <w:p w:rsidR="00ED780F" w:rsidRPr="00DD429C" w:rsidRDefault="00FF22B1" w:rsidP="00A60C6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 xml:space="preserve">Funds Available and Anticipated Number of Awards. </w:t>
      </w:r>
      <w:r w:rsidRPr="00DD429C">
        <w:rPr>
          <w:rFonts w:ascii="Calibri" w:hAnsi="Calibri" w:cs="Calibri"/>
          <w:spacing w:val="3"/>
          <w:szCs w:val="24"/>
        </w:rPr>
        <w:t xml:space="preserve"> </w:t>
      </w:r>
      <w:r w:rsidR="00ED780F" w:rsidRPr="00DD429C">
        <w:rPr>
          <w:rFonts w:ascii="Calibri" w:hAnsi="Calibri" w:cs="Calibri"/>
          <w:bCs/>
          <w:spacing w:val="3"/>
          <w:szCs w:val="24"/>
        </w:rPr>
        <w:t>Total funding available for this cooperative agreement is expected to be $2,250,000 over the five year project period.</w:t>
      </w:r>
      <w:r w:rsidR="00ED780F" w:rsidRPr="00DD429C">
        <w:rPr>
          <w:rFonts w:ascii="Calibri" w:hAnsi="Calibri" w:cs="Calibri"/>
          <w:b/>
          <w:bCs/>
          <w:spacing w:val="3"/>
          <w:szCs w:val="24"/>
        </w:rPr>
        <w:t xml:space="preserve"> </w:t>
      </w:r>
      <w:r w:rsidR="00ED780F" w:rsidRPr="00DD429C">
        <w:rPr>
          <w:rFonts w:ascii="Calibri" w:hAnsi="Calibri" w:cs="Calibri"/>
          <w:spacing w:val="3"/>
          <w:szCs w:val="24"/>
        </w:rPr>
        <w:t xml:space="preserve"> </w:t>
      </w:r>
      <w:r w:rsidR="00ED780F" w:rsidRPr="00DD429C">
        <w:rPr>
          <w:rFonts w:ascii="Calibri" w:hAnsi="Calibri" w:cs="Calibri"/>
          <w:szCs w:val="24"/>
        </w:rPr>
        <w:t>It is anticipated that one award will be made to a single recipient for approximately $450,000 in FY 2013.</w:t>
      </w:r>
    </w:p>
    <w:p w:rsidR="00D71DED" w:rsidRPr="00DD429C" w:rsidRDefault="00ED780F" w:rsidP="00D71DED">
      <w:pPr>
        <w:pStyle w:val="ListParagraph"/>
        <w:spacing w:line="336" w:lineRule="atLeast"/>
        <w:ind w:left="540"/>
        <w:rPr>
          <w:rFonts w:ascii="Calibri" w:hAnsi="Calibri" w:cs="Calibri"/>
          <w:spacing w:val="3"/>
          <w:szCs w:val="24"/>
        </w:rPr>
      </w:pPr>
      <w:r w:rsidRPr="00DD429C">
        <w:rPr>
          <w:rFonts w:ascii="Calibri" w:hAnsi="Calibri" w:cs="Calibri"/>
          <w:spacing w:val="3"/>
        </w:rPr>
        <w:lastRenderedPageBreak/>
        <w:t xml:space="preserve">Awards issued under this FOA are contingent upon availability of funds and a sufficient number of meritorious applications. </w:t>
      </w:r>
      <w:r w:rsidRPr="00DD429C">
        <w:rPr>
          <w:rFonts w:ascii="Calibri" w:hAnsi="Calibri" w:cs="Calibri"/>
          <w:spacing w:val="3"/>
          <w:szCs w:val="24"/>
        </w:rPr>
        <w:t>Because the nature and scope of the proposed research will vary from application to application, it is also anticipated that the size and duration of each award may also vary. The total amount awarded and the number of awards will depend upon the number, quality, duration and cost of the applications received.</w:t>
      </w:r>
    </w:p>
    <w:p w:rsidR="00D71DED" w:rsidRPr="00DD429C" w:rsidRDefault="00FF22B1" w:rsidP="00A60C6C">
      <w:pPr>
        <w:pStyle w:val="ListParagraph"/>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Budget and Project Period.</w:t>
      </w:r>
      <w:r w:rsidRPr="00DD429C">
        <w:rPr>
          <w:rFonts w:ascii="Calibri" w:hAnsi="Calibri" w:cs="Calibri"/>
          <w:spacing w:val="3"/>
          <w:szCs w:val="24"/>
        </w:rPr>
        <w:t xml:space="preserve"> </w:t>
      </w:r>
      <w:r w:rsidR="00A954B3" w:rsidRPr="00DD429C">
        <w:rPr>
          <w:rFonts w:ascii="Calibri" w:hAnsi="Calibri" w:cs="Calibri"/>
          <w:szCs w:val="24"/>
        </w:rPr>
        <w:t xml:space="preserve">The estimated total funding (direct and indirect) for the first year (12 month budget period from September </w:t>
      </w:r>
      <w:r w:rsidR="00B86C88">
        <w:rPr>
          <w:rFonts w:ascii="Calibri" w:hAnsi="Calibri" w:cs="Calibri"/>
          <w:szCs w:val="24"/>
        </w:rPr>
        <w:t>30</w:t>
      </w:r>
      <w:r w:rsidR="00A954B3" w:rsidRPr="00DD429C">
        <w:rPr>
          <w:rFonts w:ascii="Calibri" w:hAnsi="Calibri" w:cs="Calibri"/>
          <w:szCs w:val="24"/>
        </w:rPr>
        <w:t xml:space="preserve">, 2013 to September 29, 2014) will be $450,000.  The total funding available for the project period will be $2,250,000.  The project period will run from September 30, 2013 to September 29, 2018. </w:t>
      </w:r>
    </w:p>
    <w:p w:rsidR="00FF22B1" w:rsidRPr="00DD429C" w:rsidRDefault="00FF22B1" w:rsidP="00A60C6C">
      <w:pPr>
        <w:pStyle w:val="ListParagraph"/>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Application Research Strategy Length:</w:t>
      </w:r>
      <w:r w:rsidRPr="00DD429C">
        <w:rPr>
          <w:rFonts w:ascii="Calibri" w:hAnsi="Calibri" w:cs="Calibri"/>
          <w:spacing w:val="3"/>
          <w:szCs w:val="24"/>
        </w:rPr>
        <w:t xml:space="preserve"> Page limits for the </w:t>
      </w:r>
      <w:r w:rsidR="00553B2C" w:rsidRPr="00DD429C">
        <w:rPr>
          <w:rFonts w:ascii="Calibri" w:hAnsi="Calibri" w:cs="Calibri"/>
          <w:spacing w:val="3"/>
          <w:szCs w:val="24"/>
        </w:rPr>
        <w:t xml:space="preserve">Research </w:t>
      </w:r>
      <w:r w:rsidRPr="00DD429C">
        <w:rPr>
          <w:rFonts w:ascii="Calibri" w:hAnsi="Calibri" w:cs="Calibri"/>
          <w:spacing w:val="3"/>
          <w:szCs w:val="24"/>
        </w:rPr>
        <w:t xml:space="preserve">Strategy are clearly specified in </w:t>
      </w:r>
      <w:hyperlink r:id="rId13" w:anchor="SectionIV" w:history="1">
        <w:r w:rsidRPr="00DD429C">
          <w:rPr>
            <w:rFonts w:ascii="Calibri" w:hAnsi="Calibri" w:cs="Calibri"/>
            <w:spacing w:val="3"/>
            <w:szCs w:val="24"/>
          </w:rPr>
          <w:t>Section IV. Application and Submission Information</w:t>
        </w:r>
      </w:hyperlink>
      <w:r w:rsidRPr="00DD429C">
        <w:rPr>
          <w:rFonts w:ascii="Calibri" w:hAnsi="Calibri" w:cs="Calibri"/>
          <w:spacing w:val="3"/>
          <w:szCs w:val="24"/>
        </w:rPr>
        <w:t xml:space="preserve"> of this announcement. </w:t>
      </w:r>
    </w:p>
    <w:p w:rsidR="00FF22B1" w:rsidRPr="00DD429C" w:rsidRDefault="00FF22B1" w:rsidP="00A60C6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 xml:space="preserve">Eligible Institutions/Organizations. </w:t>
      </w:r>
      <w:r w:rsidRPr="00DD429C">
        <w:rPr>
          <w:rFonts w:ascii="Calibri" w:hAnsi="Calibri" w:cs="Calibri"/>
          <w:spacing w:val="3"/>
          <w:szCs w:val="24"/>
        </w:rPr>
        <w:t xml:space="preserve">Institutions/organizations listed in </w:t>
      </w:r>
      <w:hyperlink r:id="rId14" w:anchor="SectionIII1A" w:history="1">
        <w:r w:rsidRPr="00DD429C">
          <w:rPr>
            <w:rFonts w:ascii="Calibri" w:hAnsi="Calibri" w:cs="Calibri"/>
            <w:spacing w:val="3"/>
            <w:szCs w:val="24"/>
          </w:rPr>
          <w:t>Section III, 1</w:t>
        </w:r>
      </w:hyperlink>
      <w:r w:rsidRPr="00DD429C">
        <w:rPr>
          <w:rFonts w:ascii="Calibri" w:hAnsi="Calibri" w:cs="Calibri"/>
          <w:spacing w:val="3"/>
          <w:szCs w:val="24"/>
        </w:rPr>
        <w:t xml:space="preserve"> are eligible to apply. </w:t>
      </w:r>
    </w:p>
    <w:p w:rsidR="00A757C6" w:rsidRPr="00A757C6" w:rsidRDefault="00FF22B1" w:rsidP="00A757C6">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Eligible Project Directors/Principal Investigators (PDs/PIs).</w:t>
      </w:r>
      <w:r w:rsidRPr="00DD429C">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w:t>
      </w:r>
      <w:r w:rsidR="00BF5C87" w:rsidRPr="00DD429C">
        <w:rPr>
          <w:rFonts w:ascii="Calibri" w:hAnsi="Calibri" w:cs="Calibri"/>
          <w:spacing w:val="3"/>
          <w:szCs w:val="24"/>
        </w:rPr>
        <w:t xml:space="preserve">  NOTE:  CDC does not make awards to individuals directly.  </w:t>
      </w:r>
      <w:r w:rsidRPr="00DD429C">
        <w:rPr>
          <w:rFonts w:ascii="Calibri" w:hAnsi="Calibri" w:cs="Calibri"/>
          <w:spacing w:val="3"/>
          <w:szCs w:val="24"/>
        </w:rPr>
        <w:t>Individuals from underrepresented racial and ethnic groups as well as individuals with disabilities are always encouraged to apply.</w:t>
      </w:r>
      <w:r w:rsidR="009661D7" w:rsidRPr="00DD429C">
        <w:rPr>
          <w:rFonts w:ascii="Calibri" w:hAnsi="Calibri" w:cs="Calibri"/>
          <w:b/>
          <w:bCs/>
          <w:spacing w:val="3"/>
          <w:szCs w:val="24"/>
        </w:rPr>
        <w:t xml:space="preserve"> </w:t>
      </w:r>
      <w:r w:rsidRPr="00DD429C">
        <w:rPr>
          <w:rFonts w:ascii="Calibri" w:hAnsi="Calibri" w:cs="Calibri"/>
          <w:b/>
          <w:bCs/>
          <w:spacing w:val="3"/>
          <w:szCs w:val="24"/>
        </w:rPr>
        <w:t xml:space="preserve">Number of PDs/PIs. </w:t>
      </w:r>
      <w:r w:rsidR="00A757C6" w:rsidRPr="0097533A">
        <w:rPr>
          <w:rFonts w:ascii="Calibri" w:hAnsi="Calibri" w:cs="Calibri"/>
          <w:color w:val="auto"/>
        </w:rPr>
        <w:t>Applications may contain more than one PI, however, the first PI listed will be the “contact PI” for all correspondence.</w:t>
      </w:r>
    </w:p>
    <w:p w:rsidR="00621ED9" w:rsidRPr="00621ED9" w:rsidRDefault="00FF22B1" w:rsidP="00621ED9">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Number of Applications.</w:t>
      </w:r>
      <w:r w:rsidRPr="00DD429C">
        <w:rPr>
          <w:rFonts w:ascii="Calibri" w:hAnsi="Calibri" w:cs="Calibri"/>
          <w:spacing w:val="3"/>
          <w:szCs w:val="24"/>
        </w:rPr>
        <w:t xml:space="preserve"> </w:t>
      </w:r>
      <w:r w:rsidR="00A954B3" w:rsidRPr="00DD429C">
        <w:rPr>
          <w:rFonts w:ascii="Calibri" w:hAnsi="Calibri" w:cs="Calibri"/>
        </w:rPr>
        <w:t>Only one application per institution (normally identified by having a unique DUNS Number) is allowed.</w:t>
      </w:r>
    </w:p>
    <w:p w:rsidR="00A954B3" w:rsidRPr="00DD429C" w:rsidRDefault="0054388B" w:rsidP="00621ED9">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Application Type.</w:t>
      </w:r>
      <w:r w:rsidRPr="00DD429C">
        <w:rPr>
          <w:rFonts w:ascii="Calibri" w:hAnsi="Calibri" w:cs="Calibri"/>
          <w:bCs/>
          <w:spacing w:val="3"/>
          <w:szCs w:val="24"/>
        </w:rPr>
        <w:t xml:space="preserve"> </w:t>
      </w:r>
      <w:r w:rsidR="005E26EA" w:rsidRPr="00DD429C">
        <w:rPr>
          <w:rFonts w:ascii="Calibri" w:hAnsi="Calibri" w:cs="Calibri"/>
          <w:bCs/>
          <w:spacing w:val="3"/>
          <w:szCs w:val="24"/>
        </w:rPr>
        <w:t>New</w:t>
      </w:r>
      <w:r w:rsidR="0062119E">
        <w:rPr>
          <w:rFonts w:ascii="Calibri" w:hAnsi="Calibri" w:cs="Calibri"/>
          <w:bCs/>
          <w:spacing w:val="3"/>
          <w:szCs w:val="24"/>
        </w:rPr>
        <w:t xml:space="preserve"> (Type1)</w:t>
      </w:r>
      <w:r w:rsidR="00A954B3" w:rsidRPr="00DD429C">
        <w:rPr>
          <w:rFonts w:ascii="Calibri" w:hAnsi="Calibri" w:cs="Calibri"/>
          <w:bCs/>
          <w:spacing w:val="3"/>
          <w:szCs w:val="24"/>
        </w:rPr>
        <w:t>.</w:t>
      </w:r>
    </w:p>
    <w:p w:rsidR="00FF22B1" w:rsidRPr="00DD429C" w:rsidRDefault="00FF22B1" w:rsidP="00A60C6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Special Date(s).</w:t>
      </w:r>
      <w:r w:rsidRPr="00DD429C">
        <w:rPr>
          <w:rFonts w:ascii="Calibri" w:hAnsi="Calibri" w:cs="Calibri"/>
          <w:spacing w:val="3"/>
          <w:szCs w:val="24"/>
        </w:rPr>
        <w:t xml:space="preserve"> </w:t>
      </w:r>
      <w:r w:rsidR="007017EB">
        <w:rPr>
          <w:rFonts w:ascii="Calibri" w:hAnsi="Calibri" w:cs="Calibri"/>
          <w:spacing w:val="3"/>
          <w:szCs w:val="24"/>
        </w:rPr>
        <w:t>N/A</w:t>
      </w:r>
      <w:r w:rsidR="00BF5C87" w:rsidRPr="00DD429C">
        <w:rPr>
          <w:rFonts w:ascii="Calibri" w:hAnsi="Calibri" w:cs="Calibri"/>
          <w:spacing w:val="3"/>
          <w:szCs w:val="24"/>
        </w:rPr>
        <w:t>.</w:t>
      </w:r>
    </w:p>
    <w:p w:rsidR="00FF22B1" w:rsidRPr="00DD429C" w:rsidRDefault="00FF22B1" w:rsidP="00A60C6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DD429C">
        <w:rPr>
          <w:rFonts w:ascii="Calibri" w:hAnsi="Calibri" w:cs="Calibri"/>
          <w:b/>
          <w:bCs/>
          <w:spacing w:val="3"/>
          <w:szCs w:val="24"/>
        </w:rPr>
        <w:t xml:space="preserve">Application Materials. </w:t>
      </w:r>
      <w:r w:rsidRPr="00DD429C">
        <w:rPr>
          <w:rFonts w:ascii="Calibri" w:hAnsi="Calibri" w:cs="Calibri"/>
          <w:spacing w:val="3"/>
          <w:szCs w:val="24"/>
        </w:rPr>
        <w:t xml:space="preserve">See </w:t>
      </w:r>
      <w:hyperlink r:id="rId15" w:anchor="SectionIV1" w:history="1">
        <w:r w:rsidRPr="00DD429C">
          <w:rPr>
            <w:rFonts w:ascii="Calibri" w:hAnsi="Calibri" w:cs="Calibri"/>
            <w:b/>
            <w:bCs/>
            <w:spacing w:val="3"/>
            <w:szCs w:val="24"/>
          </w:rPr>
          <w:t>Section IV.1</w:t>
        </w:r>
      </w:hyperlink>
      <w:r w:rsidRPr="00DD429C">
        <w:rPr>
          <w:rFonts w:ascii="Calibri" w:hAnsi="Calibri" w:cs="Calibri"/>
          <w:spacing w:val="3"/>
          <w:szCs w:val="24"/>
        </w:rPr>
        <w:t xml:space="preserve"> for application materials. </w:t>
      </w:r>
    </w:p>
    <w:p w:rsidR="00FF22B1" w:rsidRPr="00DD429C" w:rsidRDefault="00FF22B1" w:rsidP="00A60C6C">
      <w:pPr>
        <w:numPr>
          <w:ilvl w:val="0"/>
          <w:numId w:val="15"/>
        </w:numPr>
        <w:tabs>
          <w:tab w:val="clear" w:pos="-60"/>
        </w:tabs>
        <w:spacing w:beforeAutospacing="1" w:afterAutospacing="1" w:line="336" w:lineRule="atLeast"/>
        <w:ind w:left="540" w:hanging="180"/>
        <w:rPr>
          <w:rFonts w:ascii="Calibri" w:hAnsi="Calibri" w:cs="Calibri"/>
          <w:spacing w:val="3"/>
          <w:szCs w:val="24"/>
        </w:rPr>
      </w:pPr>
      <w:r w:rsidRPr="00DD429C">
        <w:rPr>
          <w:rFonts w:ascii="Calibri" w:hAnsi="Calibri" w:cs="Calibri"/>
          <w:b/>
          <w:bCs/>
          <w:spacing w:val="3"/>
          <w:szCs w:val="24"/>
        </w:rPr>
        <w:t>Hearing Impaired.</w:t>
      </w:r>
      <w:r w:rsidRPr="00DD429C">
        <w:rPr>
          <w:rFonts w:ascii="Calibri" w:hAnsi="Calibri" w:cs="Calibri"/>
          <w:spacing w:val="3"/>
          <w:szCs w:val="24"/>
        </w:rPr>
        <w:t xml:space="preserve"> Telecommunications for the hearing impaired are available at: TTY: (770) 488-2783. </w:t>
      </w:r>
    </w:p>
    <w:p w:rsidR="00507831" w:rsidRPr="00DD429C" w:rsidRDefault="00507831" w:rsidP="00D55F2F">
      <w:pPr>
        <w:pStyle w:val="Heading1"/>
        <w:jc w:val="left"/>
        <w:rPr>
          <w:rFonts w:ascii="Calibri" w:hAnsi="Calibri" w:cs="Calibri"/>
          <w:sz w:val="24"/>
          <w:szCs w:val="24"/>
        </w:rPr>
      </w:pPr>
      <w:bookmarkStart w:id="9" w:name="_Part_2._Full"/>
      <w:bookmarkStart w:id="10" w:name="_Toc258852635"/>
      <w:bookmarkStart w:id="11" w:name="_Toc258873265"/>
      <w:bookmarkEnd w:id="9"/>
    </w:p>
    <w:p w:rsidR="00507831" w:rsidRPr="00DD429C" w:rsidRDefault="00507831" w:rsidP="00507831">
      <w:pPr>
        <w:pStyle w:val="Heading1"/>
        <w:rPr>
          <w:rFonts w:ascii="Calibri" w:hAnsi="Calibri" w:cs="Calibri"/>
        </w:rPr>
      </w:pPr>
      <w:bookmarkStart w:id="12" w:name="_Toc336502092"/>
      <w:r w:rsidRPr="00DD429C">
        <w:rPr>
          <w:rFonts w:ascii="Calibri" w:hAnsi="Calibri" w:cs="Calibri"/>
        </w:rPr>
        <w:t>Part 2. Full Text</w:t>
      </w:r>
      <w:bookmarkEnd w:id="10"/>
      <w:bookmarkEnd w:id="11"/>
      <w:bookmarkEnd w:id="12"/>
    </w:p>
    <w:p w:rsidR="00507831" w:rsidRPr="00DD429C" w:rsidRDefault="00507831" w:rsidP="00507831">
      <w:pPr>
        <w:rPr>
          <w:rFonts w:ascii="Calibri" w:hAnsi="Calibri" w:cs="Calibri"/>
        </w:rPr>
      </w:pPr>
    </w:p>
    <w:p w:rsidR="00507831" w:rsidRPr="002D2F3F" w:rsidRDefault="00507831" w:rsidP="00411905">
      <w:pPr>
        <w:pStyle w:val="Heading2"/>
      </w:pPr>
      <w:bookmarkStart w:id="13" w:name="_Section_I._Funding"/>
      <w:bookmarkStart w:id="14" w:name="IFundOppDesc"/>
      <w:bookmarkStart w:id="15" w:name="_Toc258852636"/>
      <w:bookmarkStart w:id="16" w:name="_Toc258873266"/>
      <w:bookmarkStart w:id="17" w:name="_Toc336502093"/>
      <w:bookmarkEnd w:id="13"/>
      <w:r w:rsidRPr="002D2F3F">
        <w:t xml:space="preserve">Section I. Funding Opportunity </w:t>
      </w:r>
      <w:r w:rsidR="00BF5C87">
        <w:t xml:space="preserve">Announcement </w:t>
      </w:r>
      <w:r w:rsidRPr="002D2F3F">
        <w:t>Description</w:t>
      </w:r>
      <w:bookmarkEnd w:id="14"/>
      <w:bookmarkEnd w:id="15"/>
      <w:bookmarkEnd w:id="16"/>
      <w:bookmarkEnd w:id="17"/>
    </w:p>
    <w:p w:rsidR="00507831" w:rsidRPr="00DD429C" w:rsidRDefault="00507831" w:rsidP="00507831">
      <w:pPr>
        <w:rPr>
          <w:rFonts w:ascii="Calibri" w:hAnsi="Calibri" w:cs="Calibri"/>
        </w:rPr>
      </w:pPr>
    </w:p>
    <w:p w:rsidR="00507831" w:rsidRPr="00795D3C" w:rsidRDefault="00507831" w:rsidP="00795D3C">
      <w:pPr>
        <w:rPr>
          <w:rFonts w:asciiTheme="minorHAnsi" w:hAnsiTheme="minorHAnsi"/>
          <w:b/>
          <w:sz w:val="32"/>
          <w:szCs w:val="32"/>
        </w:rPr>
      </w:pPr>
      <w:bookmarkStart w:id="18" w:name="_Toc334686604"/>
      <w:bookmarkStart w:id="19" w:name="_Toc336502094"/>
      <w:r w:rsidRPr="00795D3C">
        <w:rPr>
          <w:rFonts w:asciiTheme="minorHAnsi" w:hAnsiTheme="minorHAnsi"/>
          <w:b/>
          <w:sz w:val="32"/>
          <w:szCs w:val="32"/>
        </w:rPr>
        <w:t>Statutory Authority</w:t>
      </w:r>
      <w:bookmarkEnd w:id="18"/>
      <w:bookmarkEnd w:id="19"/>
    </w:p>
    <w:p w:rsidR="00C017F5" w:rsidRPr="00DD429C" w:rsidRDefault="00C017F5" w:rsidP="00C017F5">
      <w:pPr>
        <w:rPr>
          <w:rStyle w:val="adddata1"/>
          <w:rFonts w:ascii="Calibri" w:hAnsi="Calibri" w:cs="Calibri"/>
          <w:szCs w:val="24"/>
        </w:rPr>
      </w:pPr>
      <w:r w:rsidRPr="00DD429C">
        <w:rPr>
          <w:rFonts w:ascii="Calibri" w:hAnsi="Calibri" w:cs="Calibri"/>
          <w:szCs w:val="24"/>
        </w:rPr>
        <w:lastRenderedPageBreak/>
        <w:t xml:space="preserve">Section 301(a) of the Public Health Service, 42 U.S.C. 241(a), 317(k)(2) of the Public Health Service Act, 42 U.S.C. 247b(k)(2). </w:t>
      </w:r>
      <w:r w:rsidRPr="00DD429C">
        <w:rPr>
          <w:rStyle w:val="adddata1"/>
          <w:rFonts w:ascii="Calibri" w:hAnsi="Calibri" w:cs="Calibri"/>
          <w:szCs w:val="24"/>
        </w:rPr>
        <w:t xml:space="preserve">  </w:t>
      </w:r>
    </w:p>
    <w:p w:rsidR="00507831" w:rsidRPr="00DD429C" w:rsidRDefault="00507831" w:rsidP="00507831">
      <w:pPr>
        <w:rPr>
          <w:rFonts w:ascii="Calibri" w:hAnsi="Calibri" w:cs="Calibri"/>
          <w:b/>
          <w:color w:val="FF0000"/>
          <w:szCs w:val="18"/>
        </w:rPr>
      </w:pPr>
    </w:p>
    <w:p w:rsidR="00507831" w:rsidRPr="00DD429C" w:rsidRDefault="00507831" w:rsidP="00A60C6C">
      <w:pPr>
        <w:pStyle w:val="ListParagraph"/>
        <w:numPr>
          <w:ilvl w:val="0"/>
          <w:numId w:val="13"/>
        </w:numPr>
        <w:rPr>
          <w:rFonts w:ascii="Calibri" w:hAnsi="Calibri" w:cs="Calibri"/>
          <w:b/>
          <w:color w:val="auto"/>
          <w:szCs w:val="18"/>
          <w:u w:val="single"/>
        </w:rPr>
      </w:pPr>
      <w:r w:rsidRPr="00DD429C">
        <w:rPr>
          <w:rFonts w:ascii="Calibri" w:hAnsi="Calibri" w:cs="Calibri"/>
          <w:b/>
          <w:color w:val="auto"/>
          <w:szCs w:val="18"/>
          <w:u w:val="single"/>
        </w:rPr>
        <w:t>Background</w:t>
      </w:r>
      <w:r w:rsidR="002D2F3F" w:rsidRPr="00DD429C">
        <w:rPr>
          <w:rFonts w:ascii="Calibri" w:hAnsi="Calibri" w:cs="Calibri"/>
          <w:b/>
          <w:color w:val="auto"/>
          <w:szCs w:val="18"/>
          <w:u w:val="single"/>
        </w:rPr>
        <w:t xml:space="preserve"> and </w:t>
      </w:r>
      <w:r w:rsidR="00D71DED" w:rsidRPr="00DD429C">
        <w:rPr>
          <w:rFonts w:ascii="Calibri" w:hAnsi="Calibri" w:cs="Calibri"/>
          <w:b/>
          <w:color w:val="auto"/>
          <w:szCs w:val="18"/>
          <w:u w:val="single"/>
        </w:rPr>
        <w:t>Purpose</w:t>
      </w:r>
    </w:p>
    <w:p w:rsidR="00A60C6C" w:rsidRPr="00D558A4" w:rsidRDefault="00A60C6C" w:rsidP="00A60C6C">
      <w:pPr>
        <w:rPr>
          <w:rFonts w:ascii="Calibri" w:hAnsi="Calibri" w:cs="Calibri"/>
        </w:rPr>
      </w:pPr>
      <w:r w:rsidRPr="00DD429C">
        <w:rPr>
          <w:rFonts w:ascii="Calibri" w:hAnsi="Calibri" w:cs="Calibri"/>
          <w:szCs w:val="24"/>
        </w:rPr>
        <w:t>The CDC seeks research to expand knowledge of the incidence</w:t>
      </w:r>
      <w:r w:rsidR="00CD07A1">
        <w:rPr>
          <w:rFonts w:ascii="Calibri" w:hAnsi="Calibri" w:cs="Calibri"/>
          <w:szCs w:val="24"/>
        </w:rPr>
        <w:t xml:space="preserve"> (new cases)</w:t>
      </w:r>
      <w:r w:rsidRPr="00DD429C">
        <w:rPr>
          <w:rFonts w:ascii="Calibri" w:hAnsi="Calibri" w:cs="Calibri"/>
          <w:szCs w:val="24"/>
        </w:rPr>
        <w:t>, prevalence</w:t>
      </w:r>
      <w:r w:rsidR="00CD07A1">
        <w:rPr>
          <w:rFonts w:ascii="Calibri" w:hAnsi="Calibri" w:cs="Calibri"/>
          <w:szCs w:val="24"/>
        </w:rPr>
        <w:t xml:space="preserve"> (existing cases)</w:t>
      </w:r>
      <w:r w:rsidRPr="00DD429C">
        <w:rPr>
          <w:rFonts w:ascii="Calibri" w:hAnsi="Calibri" w:cs="Calibri"/>
          <w:szCs w:val="24"/>
        </w:rPr>
        <w:t xml:space="preserve">, demographic and clinical characteristics of </w:t>
      </w:r>
      <w:r w:rsidR="00D558A4">
        <w:rPr>
          <w:rFonts w:ascii="Calibri" w:hAnsi="Calibri" w:cs="Calibri"/>
          <w:color w:val="auto"/>
          <w:szCs w:val="24"/>
        </w:rPr>
        <w:t>Inflammatory Bowel Disease (</w:t>
      </w:r>
      <w:r w:rsidRPr="00DD429C">
        <w:rPr>
          <w:rFonts w:ascii="Calibri" w:hAnsi="Calibri" w:cs="Calibri"/>
          <w:szCs w:val="24"/>
        </w:rPr>
        <w:t>IBD</w:t>
      </w:r>
      <w:r w:rsidR="00D558A4">
        <w:rPr>
          <w:rFonts w:ascii="Calibri" w:hAnsi="Calibri" w:cs="Calibri"/>
          <w:szCs w:val="24"/>
        </w:rPr>
        <w:t>)</w:t>
      </w:r>
      <w:r w:rsidRPr="00DD429C">
        <w:rPr>
          <w:rFonts w:ascii="Calibri" w:hAnsi="Calibri" w:cs="Calibri"/>
          <w:szCs w:val="24"/>
        </w:rPr>
        <w:t xml:space="preserve"> in the general population, the variations in clinical practice and the impact of the disease. This announcement will build on previous epidemiology studies. The results from this study will provide a better understanding of the epidemiology of the disease and be used to </w:t>
      </w:r>
      <w:r w:rsidR="00586578">
        <w:rPr>
          <w:rFonts w:ascii="Calibri" w:hAnsi="Calibri" w:cs="Calibri"/>
          <w:szCs w:val="24"/>
        </w:rPr>
        <w:t>identify</w:t>
      </w:r>
      <w:r w:rsidRPr="00DD429C">
        <w:rPr>
          <w:rFonts w:ascii="Calibri" w:hAnsi="Calibri" w:cs="Calibri"/>
          <w:szCs w:val="24"/>
        </w:rPr>
        <w:t xml:space="preserve"> groups at high risk</w:t>
      </w:r>
      <w:r w:rsidR="00F96766">
        <w:rPr>
          <w:rFonts w:ascii="Calibri" w:hAnsi="Calibri" w:cs="Calibri"/>
          <w:szCs w:val="24"/>
        </w:rPr>
        <w:t xml:space="preserve"> (</w:t>
      </w:r>
      <w:r w:rsidR="00586578">
        <w:rPr>
          <w:rFonts w:ascii="Calibri" w:hAnsi="Calibri" w:cs="Calibri"/>
          <w:szCs w:val="24"/>
        </w:rPr>
        <w:t>e.g. p</w:t>
      </w:r>
      <w:r w:rsidR="00F96766">
        <w:rPr>
          <w:rFonts w:ascii="Calibri" w:hAnsi="Calibri" w:cs="Calibri"/>
          <w:szCs w:val="24"/>
        </w:rPr>
        <w:t>e</w:t>
      </w:r>
      <w:r w:rsidR="00586578">
        <w:rPr>
          <w:rFonts w:ascii="Calibri" w:hAnsi="Calibri" w:cs="Calibri"/>
          <w:szCs w:val="24"/>
        </w:rPr>
        <w:t>diatric and adult populations</w:t>
      </w:r>
      <w:r w:rsidR="00F96766">
        <w:rPr>
          <w:rFonts w:ascii="Calibri" w:hAnsi="Calibri" w:cs="Calibri"/>
          <w:szCs w:val="24"/>
        </w:rPr>
        <w:t>)</w:t>
      </w:r>
      <w:r w:rsidR="00586578">
        <w:rPr>
          <w:rFonts w:ascii="Calibri" w:hAnsi="Calibri" w:cs="Calibri"/>
          <w:szCs w:val="24"/>
        </w:rPr>
        <w:t xml:space="preserve"> </w:t>
      </w:r>
      <w:r w:rsidRPr="00DD429C">
        <w:rPr>
          <w:rFonts w:ascii="Calibri" w:hAnsi="Calibri" w:cs="Calibri"/>
          <w:szCs w:val="24"/>
        </w:rPr>
        <w:t xml:space="preserve">for IBD and inform best clinical practices. </w:t>
      </w:r>
    </w:p>
    <w:p w:rsidR="00D34583" w:rsidRPr="00DD429C" w:rsidRDefault="00D34583" w:rsidP="00A60C6C">
      <w:pPr>
        <w:rPr>
          <w:rFonts w:ascii="Calibri" w:hAnsi="Calibri" w:cs="Calibri"/>
          <w:szCs w:val="24"/>
        </w:rPr>
      </w:pPr>
    </w:p>
    <w:p w:rsidR="00A60C6C" w:rsidRPr="00DD429C" w:rsidRDefault="00A60C6C" w:rsidP="00A60C6C">
      <w:pPr>
        <w:rPr>
          <w:rFonts w:ascii="Calibri" w:hAnsi="Calibri" w:cs="Calibri"/>
          <w:szCs w:val="24"/>
        </w:rPr>
      </w:pPr>
      <w:r w:rsidRPr="00DD429C">
        <w:rPr>
          <w:rFonts w:ascii="Calibri" w:hAnsi="Calibri" w:cs="Calibri"/>
          <w:szCs w:val="24"/>
        </w:rPr>
        <w:t>A</w:t>
      </w:r>
      <w:r w:rsidR="00D34583">
        <w:rPr>
          <w:rFonts w:ascii="Calibri" w:hAnsi="Calibri" w:cs="Calibri"/>
          <w:szCs w:val="24"/>
        </w:rPr>
        <w:t>pproximately</w:t>
      </w:r>
      <w:r w:rsidR="00BF29AE">
        <w:rPr>
          <w:rFonts w:ascii="Calibri" w:hAnsi="Calibri" w:cs="Calibri"/>
          <w:szCs w:val="24"/>
        </w:rPr>
        <w:t xml:space="preserve"> </w:t>
      </w:r>
      <w:r w:rsidRPr="00DD429C">
        <w:rPr>
          <w:rFonts w:ascii="Calibri" w:hAnsi="Calibri" w:cs="Calibri"/>
          <w:szCs w:val="24"/>
        </w:rPr>
        <w:t>1 to 2 million people in the United States</w:t>
      </w:r>
      <w:r w:rsidR="00D47F12">
        <w:rPr>
          <w:rFonts w:ascii="Calibri" w:hAnsi="Calibri" w:cs="Calibri"/>
          <w:szCs w:val="24"/>
        </w:rPr>
        <w:t xml:space="preserve"> are estimated to</w:t>
      </w:r>
      <w:r w:rsidRPr="00DD429C">
        <w:rPr>
          <w:rFonts w:ascii="Calibri" w:hAnsi="Calibri" w:cs="Calibri"/>
          <w:szCs w:val="24"/>
        </w:rPr>
        <w:t xml:space="preserve"> live with IBD.  IBD can impose a lifelong burden on affected individuals, their families, and society.</w:t>
      </w:r>
      <w:r w:rsidR="00D34583">
        <w:rPr>
          <w:rFonts w:ascii="Calibri" w:hAnsi="Calibri" w:cs="Calibri"/>
          <w:szCs w:val="24"/>
        </w:rPr>
        <w:t xml:space="preserve"> </w:t>
      </w:r>
      <w:r w:rsidRPr="00DD429C">
        <w:rPr>
          <w:rFonts w:ascii="Calibri" w:hAnsi="Calibri" w:cs="Calibri"/>
          <w:szCs w:val="24"/>
        </w:rPr>
        <w:t xml:space="preserve"> IBD is characterized by an inflammation of the gastro-intestinal tract, affecting the entire digestive tract in Crohn’s Disease, or only the large intestine in </w:t>
      </w:r>
      <w:r w:rsidR="000179E7">
        <w:rPr>
          <w:rFonts w:ascii="Calibri" w:hAnsi="Calibri" w:cs="Calibri"/>
          <w:szCs w:val="24"/>
        </w:rPr>
        <w:t>Ulcerative Colitis</w:t>
      </w:r>
      <w:r w:rsidRPr="00DD429C">
        <w:rPr>
          <w:rFonts w:ascii="Calibri" w:hAnsi="Calibri" w:cs="Calibri"/>
          <w:szCs w:val="24"/>
        </w:rPr>
        <w:t>.</w:t>
      </w:r>
      <w:r w:rsidR="00E76554">
        <w:rPr>
          <w:rFonts w:ascii="Calibri" w:hAnsi="Calibri" w:cs="Calibri"/>
          <w:szCs w:val="24"/>
        </w:rPr>
        <w:t xml:space="preserve"> </w:t>
      </w:r>
      <w:r w:rsidR="00502E2E">
        <w:rPr>
          <w:rFonts w:ascii="Calibri" w:hAnsi="Calibri" w:cs="Calibri"/>
        </w:rPr>
        <w:t xml:space="preserve">Historically, </w:t>
      </w:r>
      <w:r w:rsidR="00E76554" w:rsidRPr="00DD429C">
        <w:rPr>
          <w:rFonts w:ascii="Calibri" w:hAnsi="Calibri" w:cs="Calibri"/>
        </w:rPr>
        <w:t xml:space="preserve">two kinds of data have been used to study disease outcomes in IBD and the factors associated with these outcomes in the existing literature. These include 1) administrative data collected in insured populations in the course of routine healthcare, and </w:t>
      </w:r>
      <w:r w:rsidR="00A81FDD">
        <w:rPr>
          <w:rFonts w:ascii="Calibri" w:hAnsi="Calibri" w:cs="Calibri"/>
        </w:rPr>
        <w:t>assimilated into</w:t>
      </w:r>
      <w:r w:rsidR="00E76554" w:rsidRPr="00DD429C">
        <w:rPr>
          <w:rFonts w:ascii="Calibri" w:hAnsi="Calibri" w:cs="Calibri"/>
        </w:rPr>
        <w:t xml:space="preserve"> outcomes studies; and 2) more detailed, direct, and occasionally prospective data of health outcomes and risk factors for these outcomes in cohorts arising from tertiary care centers.</w:t>
      </w:r>
    </w:p>
    <w:p w:rsidR="00A60C6C" w:rsidRPr="00DD429C" w:rsidRDefault="00A60C6C" w:rsidP="00A60C6C">
      <w:pPr>
        <w:rPr>
          <w:rFonts w:ascii="Calibri" w:hAnsi="Calibri" w:cs="Calibri"/>
          <w:szCs w:val="24"/>
        </w:rPr>
      </w:pPr>
    </w:p>
    <w:p w:rsidR="00A60C6C" w:rsidRPr="00DD429C" w:rsidRDefault="00586578" w:rsidP="00A60C6C">
      <w:pPr>
        <w:rPr>
          <w:rFonts w:ascii="Calibri" w:hAnsi="Calibri" w:cs="Calibri"/>
          <w:szCs w:val="24"/>
        </w:rPr>
      </w:pPr>
      <w:r>
        <w:rPr>
          <w:rFonts w:ascii="Calibri" w:hAnsi="Calibri" w:cs="Calibri"/>
          <w:szCs w:val="24"/>
        </w:rPr>
        <w:t>Since 2005,</w:t>
      </w:r>
      <w:r w:rsidR="00A60C6C" w:rsidRPr="00DD429C">
        <w:rPr>
          <w:rFonts w:ascii="Calibri" w:hAnsi="Calibri" w:cs="Calibri"/>
          <w:szCs w:val="24"/>
        </w:rPr>
        <w:t xml:space="preserve"> CDC has worked </w:t>
      </w:r>
      <w:r w:rsidR="00560183">
        <w:rPr>
          <w:rFonts w:ascii="Calibri" w:hAnsi="Calibri" w:cs="Calibri"/>
          <w:szCs w:val="24"/>
        </w:rPr>
        <w:t xml:space="preserve">with several national partners </w:t>
      </w:r>
      <w:r w:rsidR="00A60C6C" w:rsidRPr="00DD429C">
        <w:rPr>
          <w:rFonts w:ascii="Calibri" w:hAnsi="Calibri" w:cs="Calibri"/>
          <w:szCs w:val="24"/>
        </w:rPr>
        <w:t>to better understand the natural history of IBD and factors that predict the course of disease.  Recent projects have addressed questions of practice variations</w:t>
      </w:r>
      <w:r w:rsidR="00CD07A1">
        <w:rPr>
          <w:rFonts w:ascii="Calibri" w:hAnsi="Calibri" w:cs="Calibri"/>
          <w:szCs w:val="24"/>
        </w:rPr>
        <w:t xml:space="preserve"> in a managed care patient population</w:t>
      </w:r>
      <w:r w:rsidR="00A60C6C" w:rsidRPr="00DD429C">
        <w:rPr>
          <w:rFonts w:ascii="Calibri" w:hAnsi="Calibri" w:cs="Calibri"/>
          <w:szCs w:val="24"/>
        </w:rPr>
        <w:t>, such as variability in quality of treatment given to patients with IBD; patient, provider, or clinic predictors of treatment variability; and possible effects of this variability, if any, on patient outcomes</w:t>
      </w:r>
      <w:r w:rsidR="00F5052F">
        <w:rPr>
          <w:rFonts w:ascii="Calibri" w:hAnsi="Calibri" w:cs="Calibri"/>
          <w:szCs w:val="24"/>
        </w:rPr>
        <w:t xml:space="preserve"> </w:t>
      </w:r>
      <w:r w:rsidR="00074FBF">
        <w:rPr>
          <w:rFonts w:ascii="Calibri" w:hAnsi="Calibri" w:cs="Calibri"/>
          <w:szCs w:val="24"/>
        </w:rPr>
        <w:t>(REF 1-3</w:t>
      </w:r>
      <w:r w:rsidR="00F5052F">
        <w:rPr>
          <w:rFonts w:ascii="Calibri" w:hAnsi="Calibri" w:cs="Calibri"/>
          <w:szCs w:val="24"/>
        </w:rPr>
        <w:t>)</w:t>
      </w:r>
      <w:r w:rsidR="00A60C6C" w:rsidRPr="00DD429C">
        <w:rPr>
          <w:rFonts w:ascii="Calibri" w:hAnsi="Calibri" w:cs="Calibri"/>
          <w:szCs w:val="24"/>
        </w:rPr>
        <w:t xml:space="preserve">.  </w:t>
      </w:r>
    </w:p>
    <w:p w:rsidR="00A60C6C" w:rsidRDefault="00A60C6C" w:rsidP="00A60C6C">
      <w:pPr>
        <w:rPr>
          <w:rStyle w:val="adddata1"/>
          <w:rFonts w:ascii="Calibri" w:hAnsi="Calibri" w:cs="Calibri"/>
          <w:szCs w:val="24"/>
        </w:rPr>
      </w:pPr>
    </w:p>
    <w:p w:rsidR="008451B9" w:rsidRPr="001D215E" w:rsidRDefault="008451B9" w:rsidP="008451B9">
      <w:pPr>
        <w:pStyle w:val="PlainText"/>
        <w:rPr>
          <w:rFonts w:ascii="Calibri" w:hAnsi="Calibri" w:cs="Calibri"/>
          <w:sz w:val="24"/>
          <w:szCs w:val="24"/>
        </w:rPr>
      </w:pPr>
      <w:r w:rsidRPr="001D215E">
        <w:rPr>
          <w:rFonts w:ascii="Calibri" w:hAnsi="Calibri" w:cs="Calibri"/>
          <w:sz w:val="24"/>
          <w:szCs w:val="24"/>
        </w:rPr>
        <w:t>CDC, in collaboration with a nationwide, geographically diverse network of large managed health care delivery systems, has led an epidemiological study of IBD to better understand the incidence, prevalence, demographics, and healthcare utilization of IBD.  This study found an average annual incidence rate of 8.4 per 100,000 people for Crohn’s disease and 12.4 per 10</w:t>
      </w:r>
      <w:r w:rsidR="007D3C98">
        <w:rPr>
          <w:rFonts w:ascii="Calibri" w:hAnsi="Calibri" w:cs="Calibri"/>
          <w:sz w:val="24"/>
          <w:szCs w:val="24"/>
        </w:rPr>
        <w:t>0,000 for Ulcerative Colitis (REF 4).</w:t>
      </w:r>
    </w:p>
    <w:p w:rsidR="00EA2089" w:rsidRPr="001D215E" w:rsidRDefault="00EA2089" w:rsidP="00EA2089">
      <w:pPr>
        <w:pStyle w:val="PlainText"/>
        <w:rPr>
          <w:rFonts w:ascii="Calibri" w:hAnsi="Calibri" w:cs="Calibri"/>
          <w:sz w:val="24"/>
          <w:szCs w:val="24"/>
        </w:rPr>
      </w:pPr>
    </w:p>
    <w:p w:rsidR="000179E7" w:rsidRDefault="00BB121A" w:rsidP="000179E7">
      <w:pPr>
        <w:rPr>
          <w:rFonts w:ascii="Calibri" w:hAnsi="Calibri" w:cs="Calibri"/>
          <w:b/>
          <w:szCs w:val="24"/>
        </w:rPr>
      </w:pPr>
      <w:r>
        <w:rPr>
          <w:rFonts w:ascii="Calibri" w:hAnsi="Calibri" w:cs="Calibri"/>
          <w:szCs w:val="24"/>
        </w:rPr>
        <w:t>An additional source of data on IBD,</w:t>
      </w:r>
      <w:r w:rsidR="00A60C6C" w:rsidRPr="00DD429C">
        <w:rPr>
          <w:rFonts w:ascii="Calibri" w:hAnsi="Calibri" w:cs="Calibri"/>
          <w:szCs w:val="24"/>
        </w:rPr>
        <w:t xml:space="preserve"> the Ocean State Crohn’s and Colitis Registry</w:t>
      </w:r>
      <w:r>
        <w:rPr>
          <w:rFonts w:ascii="Calibri" w:hAnsi="Calibri" w:cs="Calibri"/>
          <w:szCs w:val="24"/>
        </w:rPr>
        <w:t>, has been developed</w:t>
      </w:r>
      <w:r w:rsidR="00A60C6C" w:rsidRPr="00DD429C">
        <w:rPr>
          <w:rFonts w:ascii="Calibri" w:hAnsi="Calibri" w:cs="Calibri"/>
          <w:szCs w:val="24"/>
        </w:rPr>
        <w:t xml:space="preserve">. This project is a registry of all newly diagnosed adult and child IBD patients in the state of Rhode Island. Each patient is interviewed extensively at the onset of enrollment in regards to exposure to potential disease risk factors, clinical characteristics of disease, and measures of disease impact. In addition to assessing the </w:t>
      </w:r>
      <w:r w:rsidR="00CD07A1">
        <w:rPr>
          <w:rFonts w:ascii="Calibri" w:hAnsi="Calibri" w:cs="Calibri"/>
          <w:szCs w:val="24"/>
        </w:rPr>
        <w:t xml:space="preserve">prevalence and </w:t>
      </w:r>
      <w:r w:rsidR="00A60C6C" w:rsidRPr="00DD429C">
        <w:rPr>
          <w:rFonts w:ascii="Calibri" w:hAnsi="Calibri" w:cs="Calibri"/>
          <w:szCs w:val="24"/>
        </w:rPr>
        <w:t xml:space="preserve">incidence of IBD in </w:t>
      </w:r>
      <w:r w:rsidR="00556BB3">
        <w:rPr>
          <w:rFonts w:ascii="Calibri" w:hAnsi="Calibri" w:cs="Calibri"/>
          <w:szCs w:val="24"/>
        </w:rPr>
        <w:t>the Rhode Island population</w:t>
      </w:r>
      <w:r w:rsidR="00A60C6C" w:rsidRPr="00DD429C">
        <w:rPr>
          <w:rFonts w:ascii="Calibri" w:hAnsi="Calibri" w:cs="Calibri"/>
          <w:szCs w:val="24"/>
        </w:rPr>
        <w:t xml:space="preserve">, the purpose of the registry is to gain insight into the etiology of IBD, to learn why the course of illness varies among individuals, and to determine what factors </w:t>
      </w:r>
      <w:r w:rsidR="00CD07A1">
        <w:rPr>
          <w:rFonts w:ascii="Calibri" w:hAnsi="Calibri" w:cs="Calibri"/>
          <w:szCs w:val="24"/>
        </w:rPr>
        <w:t xml:space="preserve">(including physician attitudes and knowledge) </w:t>
      </w:r>
      <w:r w:rsidR="00A60C6C" w:rsidRPr="00DD429C">
        <w:rPr>
          <w:rFonts w:ascii="Calibri" w:hAnsi="Calibri" w:cs="Calibri"/>
          <w:szCs w:val="24"/>
        </w:rPr>
        <w:t>may improve outcomes</w:t>
      </w:r>
      <w:r w:rsidR="00A94091">
        <w:rPr>
          <w:rFonts w:ascii="Calibri" w:hAnsi="Calibri" w:cs="Calibri"/>
          <w:szCs w:val="24"/>
        </w:rPr>
        <w:t xml:space="preserve"> (REF </w:t>
      </w:r>
      <w:r w:rsidR="007D3C98">
        <w:rPr>
          <w:rFonts w:ascii="Calibri" w:hAnsi="Calibri" w:cs="Calibri"/>
          <w:szCs w:val="24"/>
        </w:rPr>
        <w:t>5</w:t>
      </w:r>
      <w:r w:rsidR="00074FBF">
        <w:rPr>
          <w:rFonts w:ascii="Calibri" w:hAnsi="Calibri" w:cs="Calibri"/>
          <w:szCs w:val="24"/>
        </w:rPr>
        <w:t xml:space="preserve">, </w:t>
      </w:r>
      <w:r w:rsidR="007D3C98">
        <w:rPr>
          <w:rFonts w:ascii="Calibri" w:hAnsi="Calibri" w:cs="Calibri"/>
          <w:szCs w:val="24"/>
        </w:rPr>
        <w:t>6</w:t>
      </w:r>
      <w:r w:rsidR="00A94091">
        <w:rPr>
          <w:rFonts w:ascii="Calibri" w:hAnsi="Calibri" w:cs="Calibri"/>
          <w:szCs w:val="24"/>
        </w:rPr>
        <w:t>)</w:t>
      </w:r>
      <w:r w:rsidR="00A60C6C" w:rsidRPr="00DD429C">
        <w:rPr>
          <w:rFonts w:ascii="Calibri" w:hAnsi="Calibri" w:cs="Calibri"/>
          <w:szCs w:val="24"/>
        </w:rPr>
        <w:t xml:space="preserve">. </w:t>
      </w:r>
      <w:r w:rsidR="000179E7">
        <w:rPr>
          <w:rFonts w:ascii="Calibri" w:hAnsi="Calibri" w:cs="Calibri"/>
          <w:szCs w:val="24"/>
        </w:rPr>
        <w:t xml:space="preserve"> </w:t>
      </w:r>
    </w:p>
    <w:p w:rsidR="00A60C6C" w:rsidRPr="00DD429C" w:rsidRDefault="00A60C6C" w:rsidP="00A60C6C">
      <w:pPr>
        <w:rPr>
          <w:rFonts w:ascii="Calibri" w:hAnsi="Calibri" w:cs="Calibri"/>
          <w:szCs w:val="24"/>
        </w:rPr>
      </w:pPr>
    </w:p>
    <w:p w:rsidR="00A60C6C" w:rsidRDefault="00A60C6C" w:rsidP="00A60C6C">
      <w:pPr>
        <w:rPr>
          <w:rFonts w:ascii="Calibri" w:hAnsi="Calibri" w:cs="Calibri"/>
          <w:szCs w:val="24"/>
        </w:rPr>
      </w:pPr>
      <w:r w:rsidRPr="009F3DE2">
        <w:rPr>
          <w:rFonts w:ascii="Calibri" w:hAnsi="Calibri" w:cs="Calibri"/>
          <w:szCs w:val="24"/>
        </w:rPr>
        <w:t xml:space="preserve">The current announcement is responsive to </w:t>
      </w:r>
      <w:r w:rsidR="00314F75" w:rsidRPr="009F3DE2">
        <w:rPr>
          <w:rFonts w:ascii="Calibri" w:hAnsi="Calibri" w:cs="Calibri"/>
          <w:szCs w:val="24"/>
        </w:rPr>
        <w:t xml:space="preserve">Senate Committee on Appropriations </w:t>
      </w:r>
      <w:r w:rsidR="009F3DE2" w:rsidRPr="009F3DE2">
        <w:rPr>
          <w:rFonts w:ascii="Calibri" w:hAnsi="Calibri" w:cs="Calibri"/>
          <w:szCs w:val="24"/>
        </w:rPr>
        <w:t xml:space="preserve">which </w:t>
      </w:r>
      <w:r w:rsidR="00E50F01" w:rsidRPr="009F3DE2">
        <w:rPr>
          <w:rFonts w:ascii="Calibri" w:hAnsi="Calibri" w:cs="Calibri"/>
          <w:szCs w:val="24"/>
        </w:rPr>
        <w:t xml:space="preserve">recommended to </w:t>
      </w:r>
      <w:r w:rsidR="00314F75" w:rsidRPr="009F3DE2">
        <w:rPr>
          <w:rFonts w:ascii="Calibri" w:hAnsi="Calibri" w:cs="Calibri"/>
          <w:szCs w:val="24"/>
        </w:rPr>
        <w:t xml:space="preserve">restore </w:t>
      </w:r>
      <w:r w:rsidR="00200BDC" w:rsidRPr="009F3DE2">
        <w:rPr>
          <w:rFonts w:ascii="Calibri" w:hAnsi="Calibri" w:cs="Calibri"/>
          <w:szCs w:val="24"/>
        </w:rPr>
        <w:t xml:space="preserve">funds </w:t>
      </w:r>
      <w:r w:rsidR="00314F75" w:rsidRPr="009F3DE2">
        <w:rPr>
          <w:rFonts w:ascii="Calibri" w:hAnsi="Calibri" w:cs="Calibri"/>
          <w:szCs w:val="24"/>
        </w:rPr>
        <w:t>for</w:t>
      </w:r>
      <w:r w:rsidR="003D04B0" w:rsidRPr="009F3DE2">
        <w:rPr>
          <w:rFonts w:ascii="Calibri" w:hAnsi="Calibri" w:cs="Calibri"/>
          <w:szCs w:val="24"/>
        </w:rPr>
        <w:t xml:space="preserve"> FY 2012 </w:t>
      </w:r>
      <w:r w:rsidRPr="009F3DE2">
        <w:rPr>
          <w:rFonts w:ascii="Calibri" w:hAnsi="Calibri" w:cs="Calibri"/>
          <w:szCs w:val="24"/>
        </w:rPr>
        <w:t>to continue and augment previous epidemiological studies in IBD</w:t>
      </w:r>
      <w:r w:rsidR="00BE0408" w:rsidRPr="009F3DE2">
        <w:rPr>
          <w:rFonts w:ascii="Calibri" w:hAnsi="Calibri" w:cs="Calibri"/>
          <w:szCs w:val="24"/>
        </w:rPr>
        <w:t xml:space="preserve"> (REF 7)</w:t>
      </w:r>
      <w:r w:rsidRPr="009F3DE2">
        <w:rPr>
          <w:rFonts w:ascii="Calibri" w:hAnsi="Calibri" w:cs="Calibri"/>
          <w:szCs w:val="24"/>
        </w:rPr>
        <w:t>.</w:t>
      </w:r>
      <w:r w:rsidRPr="00DD429C">
        <w:rPr>
          <w:rFonts w:ascii="Calibri" w:hAnsi="Calibri" w:cs="Calibri"/>
          <w:szCs w:val="24"/>
        </w:rPr>
        <w:t xml:space="preserve">  </w:t>
      </w:r>
    </w:p>
    <w:p w:rsidR="00A60C6C" w:rsidRPr="00DD429C" w:rsidRDefault="00A60C6C" w:rsidP="00A60C6C">
      <w:pPr>
        <w:rPr>
          <w:rFonts w:ascii="Calibri" w:hAnsi="Calibri" w:cs="Calibri"/>
          <w:szCs w:val="24"/>
        </w:rPr>
      </w:pPr>
    </w:p>
    <w:p w:rsidR="00714387" w:rsidRDefault="00714387" w:rsidP="00714387">
      <w:pPr>
        <w:rPr>
          <w:rFonts w:ascii="Calibri" w:hAnsi="Calibri" w:cs="Calibri"/>
          <w:szCs w:val="24"/>
        </w:rPr>
      </w:pPr>
      <w:r>
        <w:rPr>
          <w:rFonts w:ascii="Calibri" w:hAnsi="Calibri" w:cs="Calibri"/>
          <w:b/>
          <w:szCs w:val="24"/>
        </w:rPr>
        <w:t>Research Goals and Objectives</w:t>
      </w:r>
      <w:r>
        <w:rPr>
          <w:rFonts w:ascii="Calibri" w:hAnsi="Calibri" w:cs="Calibri"/>
          <w:szCs w:val="24"/>
        </w:rPr>
        <w:t>:</w:t>
      </w:r>
    </w:p>
    <w:p w:rsidR="00714387" w:rsidRDefault="00714387" w:rsidP="00714387">
      <w:pPr>
        <w:ind w:left="180" w:hanging="180"/>
        <w:rPr>
          <w:rStyle w:val="adddata1"/>
        </w:rPr>
      </w:pPr>
      <w:r>
        <w:rPr>
          <w:rFonts w:ascii="Calibri" w:hAnsi="Calibri" w:cs="Calibri"/>
          <w:szCs w:val="24"/>
        </w:rPr>
        <w:t>• Conduct population-based studies</w:t>
      </w:r>
      <w:r w:rsidR="002A62CF">
        <w:rPr>
          <w:rFonts w:ascii="Calibri" w:hAnsi="Calibri" w:cs="Calibri"/>
          <w:szCs w:val="24"/>
        </w:rPr>
        <w:t xml:space="preserve">, </w:t>
      </w:r>
      <w:r w:rsidR="002A62CF" w:rsidRPr="0029307A">
        <w:rPr>
          <w:rFonts w:ascii="Calibri" w:hAnsi="Calibri" w:cs="Calibri"/>
          <w:szCs w:val="24"/>
        </w:rPr>
        <w:t>including an IBD registry</w:t>
      </w:r>
      <w:r w:rsidR="002A62CF">
        <w:rPr>
          <w:rFonts w:ascii="Calibri" w:hAnsi="Calibri" w:cs="Calibri"/>
          <w:szCs w:val="24"/>
        </w:rPr>
        <w:t>,</w:t>
      </w:r>
      <w:r>
        <w:rPr>
          <w:rFonts w:ascii="Calibri" w:hAnsi="Calibri" w:cs="Calibri"/>
          <w:szCs w:val="24"/>
        </w:rPr>
        <w:t xml:space="preserve"> to describe the incidence, prevalence, demographic and clinical characteristics of persons with IBD, to assess the impact of the disease and the impact of various clinical practices in the management of IBD—preferably at a state or regional level.</w:t>
      </w:r>
      <w:r>
        <w:rPr>
          <w:rStyle w:val="adddata1"/>
          <w:rFonts w:ascii="Calibri" w:hAnsi="Calibri" w:cs="Calibri"/>
          <w:szCs w:val="24"/>
        </w:rPr>
        <w:t xml:space="preserve"> </w:t>
      </w:r>
    </w:p>
    <w:p w:rsidR="00714387" w:rsidRDefault="00714387" w:rsidP="00714387">
      <w:pPr>
        <w:ind w:left="180" w:hanging="180"/>
      </w:pPr>
      <w:r>
        <w:rPr>
          <w:rFonts w:ascii="Calibri" w:hAnsi="Calibri" w:cs="Calibri"/>
          <w:szCs w:val="24"/>
        </w:rPr>
        <w:t xml:space="preserve">• Adapt and expand current population based studies to capture  socio-economical, racial and geographical diverse population </w:t>
      </w:r>
    </w:p>
    <w:p w:rsidR="00714387" w:rsidRDefault="00714387" w:rsidP="00714387">
      <w:pPr>
        <w:ind w:left="180" w:hanging="180"/>
        <w:rPr>
          <w:rFonts w:ascii="Calibri" w:hAnsi="Calibri" w:cs="Calibri"/>
          <w:szCs w:val="24"/>
        </w:rPr>
      </w:pPr>
      <w:r>
        <w:rPr>
          <w:rFonts w:ascii="Calibri" w:hAnsi="Calibri" w:cs="Calibri"/>
          <w:szCs w:val="24"/>
        </w:rPr>
        <w:t>• Develop and pilot the prototype for a national surveillance program for IBD to gather national prevalence and incidence data perhaps by utilizing an existing surveillance system.</w:t>
      </w:r>
    </w:p>
    <w:p w:rsidR="00714387" w:rsidRDefault="00714387" w:rsidP="00714387">
      <w:pPr>
        <w:rPr>
          <w:rFonts w:ascii="Calibri" w:hAnsi="Calibri" w:cs="Calibri"/>
          <w:b/>
          <w:szCs w:val="24"/>
        </w:rPr>
      </w:pPr>
    </w:p>
    <w:p w:rsidR="00714387" w:rsidRDefault="00714387" w:rsidP="00714387">
      <w:pPr>
        <w:rPr>
          <w:rFonts w:ascii="Calibri" w:hAnsi="Calibri" w:cs="Calibri"/>
          <w:b/>
          <w:szCs w:val="24"/>
        </w:rPr>
      </w:pPr>
      <w:r>
        <w:rPr>
          <w:rFonts w:ascii="Calibri" w:hAnsi="Calibri" w:cs="Calibri"/>
          <w:b/>
          <w:szCs w:val="24"/>
        </w:rPr>
        <w:t>Scientific Knowledge to be achieved through this Funding Opportunity</w:t>
      </w:r>
    </w:p>
    <w:p w:rsidR="00714387" w:rsidRDefault="00714387" w:rsidP="00714387">
      <w:pPr>
        <w:rPr>
          <w:rFonts w:ascii="Calibri" w:hAnsi="Calibri" w:cs="Calibri"/>
          <w:szCs w:val="24"/>
        </w:rPr>
      </w:pPr>
      <w:r>
        <w:rPr>
          <w:rFonts w:ascii="Calibri" w:hAnsi="Calibri" w:cs="Calibri"/>
          <w:szCs w:val="24"/>
        </w:rPr>
        <w:t>Findings from this epidemiological study are expected to add to the understanding of the</w:t>
      </w:r>
    </w:p>
    <w:p w:rsidR="00714387" w:rsidRDefault="00714387" w:rsidP="00714387">
      <w:pPr>
        <w:rPr>
          <w:rFonts w:ascii="Calibri" w:hAnsi="Calibri" w:cs="Calibri"/>
          <w:szCs w:val="24"/>
        </w:rPr>
      </w:pPr>
    </w:p>
    <w:p w:rsidR="00714387" w:rsidRDefault="00714387" w:rsidP="00714387">
      <w:pPr>
        <w:rPr>
          <w:rFonts w:ascii="Calibri" w:hAnsi="Calibri" w:cs="Calibri"/>
          <w:szCs w:val="24"/>
        </w:rPr>
      </w:pPr>
      <w:r>
        <w:rPr>
          <w:rFonts w:ascii="Calibri" w:hAnsi="Calibri" w:cs="Calibri"/>
          <w:szCs w:val="24"/>
        </w:rPr>
        <w:t xml:space="preserve">• Prevalence and incidence of IBD </w:t>
      </w:r>
      <w:r w:rsidR="0029088F">
        <w:rPr>
          <w:rFonts w:ascii="Calibri" w:hAnsi="Calibri" w:cs="Calibri"/>
          <w:szCs w:val="24"/>
        </w:rPr>
        <w:t xml:space="preserve">at state or regional level  </w:t>
      </w:r>
    </w:p>
    <w:p w:rsidR="00714387" w:rsidRDefault="00714387" w:rsidP="00714387">
      <w:pPr>
        <w:rPr>
          <w:rFonts w:ascii="Calibri" w:hAnsi="Calibri" w:cs="Calibri"/>
          <w:szCs w:val="24"/>
        </w:rPr>
      </w:pPr>
      <w:r>
        <w:rPr>
          <w:rFonts w:ascii="Calibri" w:hAnsi="Calibri" w:cs="Calibri"/>
          <w:szCs w:val="24"/>
        </w:rPr>
        <w:t xml:space="preserve">• Impact of the disease on </w:t>
      </w:r>
      <w:r w:rsidR="0035699E">
        <w:rPr>
          <w:rFonts w:ascii="Calibri" w:hAnsi="Calibri" w:cs="Calibri"/>
          <w:szCs w:val="24"/>
        </w:rPr>
        <w:t>the health of affected persons</w:t>
      </w:r>
    </w:p>
    <w:p w:rsidR="00714387" w:rsidRDefault="00714387" w:rsidP="00714387">
      <w:pPr>
        <w:rPr>
          <w:rFonts w:ascii="Calibri" w:hAnsi="Calibri" w:cs="Calibri"/>
          <w:szCs w:val="24"/>
        </w:rPr>
      </w:pPr>
      <w:r>
        <w:rPr>
          <w:rFonts w:ascii="Calibri" w:hAnsi="Calibri" w:cs="Calibri"/>
          <w:szCs w:val="24"/>
        </w:rPr>
        <w:t>• Practice variations in the managemen</w:t>
      </w:r>
      <w:r w:rsidR="0035699E">
        <w:rPr>
          <w:rFonts w:ascii="Calibri" w:hAnsi="Calibri" w:cs="Calibri"/>
          <w:szCs w:val="24"/>
        </w:rPr>
        <w:t>t of IBD</w:t>
      </w:r>
    </w:p>
    <w:p w:rsidR="00BE15FE" w:rsidRDefault="00714387" w:rsidP="00BE15FE">
      <w:pPr>
        <w:rPr>
          <w:rFonts w:ascii="Calibri" w:hAnsi="Calibri" w:cs="Calibri"/>
          <w:szCs w:val="24"/>
        </w:rPr>
      </w:pPr>
      <w:r>
        <w:rPr>
          <w:rFonts w:ascii="Calibri" w:hAnsi="Calibri" w:cs="Calibri"/>
          <w:szCs w:val="24"/>
        </w:rPr>
        <w:t>• Impact of various clinical prac</w:t>
      </w:r>
      <w:r w:rsidR="0035699E">
        <w:rPr>
          <w:rFonts w:ascii="Calibri" w:hAnsi="Calibri" w:cs="Calibri"/>
          <w:szCs w:val="24"/>
        </w:rPr>
        <w:t>tices on outcome of the disease</w:t>
      </w:r>
    </w:p>
    <w:p w:rsidR="00D61AC7" w:rsidRPr="00BE15FE" w:rsidRDefault="00BE15FE" w:rsidP="00BE15FE">
      <w:pPr>
        <w:rPr>
          <w:rFonts w:ascii="Calibri" w:hAnsi="Calibri" w:cs="Calibri"/>
          <w:szCs w:val="24"/>
        </w:rPr>
      </w:pPr>
      <w:r>
        <w:rPr>
          <w:rFonts w:ascii="Calibri" w:hAnsi="Calibri" w:cs="Calibri"/>
          <w:szCs w:val="24"/>
        </w:rPr>
        <w:t xml:space="preserve">• </w:t>
      </w:r>
      <w:r w:rsidR="00D61AC7" w:rsidRPr="00CB4A74">
        <w:rPr>
          <w:rFonts w:ascii="Calibri" w:hAnsi="Calibri" w:cs="Calibri"/>
        </w:rPr>
        <w:t>Feasibility of scaling to a national level</w:t>
      </w:r>
    </w:p>
    <w:p w:rsidR="00714387" w:rsidRDefault="00714387" w:rsidP="00714387"/>
    <w:p w:rsidR="00714387" w:rsidRDefault="00714387" w:rsidP="00714387">
      <w:pPr>
        <w:spacing w:beforeLines="1" w:before="2" w:afterLines="1" w:after="2"/>
        <w:rPr>
          <w:rFonts w:ascii="Calibri" w:hAnsi="Calibri" w:cs="Calibri"/>
        </w:rPr>
      </w:pPr>
      <w:r>
        <w:rPr>
          <w:rFonts w:ascii="Calibri" w:hAnsi="Calibri" w:cs="Calibri"/>
        </w:rPr>
        <w:t>Applications fully responsive to this FOA will incorporate elements of prospective data collection through direct contact with and follow up of individuals with IBD to determine disease outcomes and associated risk factors for these outcomes. Such factors may include 1) detailed demographic, socioeconomic, and familial factors; 2) healthcare resource utilization, including medication use, imaging, endoscopy and pathology, hospitalization and surgery; 3) patient-reported outcomes, including generic and health-related quality of life; sexual and reproductive function; work productivity and impairment and disability; outcomes related to specific therapies such as corticosteroids, immunomodulators and biologic therapies; and psychosocial factors, including depression; and 4) biological determinants of disease that may include genetic, serologic, metabolomic, and other qualitative and quantitative biologic factors that may be predictors of disease outcomes.</w:t>
      </w:r>
    </w:p>
    <w:p w:rsidR="00714387" w:rsidRDefault="00714387" w:rsidP="00714387">
      <w:pPr>
        <w:spacing w:beforeLines="1" w:before="2" w:afterLines="1" w:after="2"/>
        <w:rPr>
          <w:rFonts w:ascii="Calibri" w:hAnsi="Calibri" w:cs="Calibri"/>
          <w:b/>
          <w:color w:val="auto"/>
          <w:szCs w:val="18"/>
        </w:rPr>
      </w:pPr>
    </w:p>
    <w:p w:rsidR="00714387" w:rsidRDefault="00714387" w:rsidP="00714387">
      <w:pPr>
        <w:ind w:left="720"/>
        <w:rPr>
          <w:rFonts w:ascii="Calibri" w:hAnsi="Calibri" w:cs="Calibri"/>
          <w:color w:val="00B050"/>
          <w:szCs w:val="24"/>
        </w:rPr>
      </w:pPr>
      <w:r>
        <w:rPr>
          <w:rFonts w:ascii="Calibri" w:hAnsi="Calibri" w:cs="Calibri"/>
          <w:b/>
          <w:color w:val="auto"/>
          <w:szCs w:val="24"/>
        </w:rPr>
        <w:t xml:space="preserve">Healthy People 2020 and other National strategic </w:t>
      </w:r>
      <w:r w:rsidRPr="00BC3003">
        <w:rPr>
          <w:rFonts w:ascii="Calibri" w:hAnsi="Calibri" w:cs="Calibri"/>
          <w:b/>
          <w:color w:val="auto"/>
          <w:szCs w:val="24"/>
        </w:rPr>
        <w:t>priorities</w:t>
      </w:r>
      <w:r w:rsidRPr="00BC3003">
        <w:rPr>
          <w:rFonts w:ascii="Calibri" w:hAnsi="Calibri" w:cs="Calibri"/>
          <w:color w:val="auto"/>
          <w:szCs w:val="24"/>
        </w:rPr>
        <w:t xml:space="preserve"> </w:t>
      </w:r>
      <w:r w:rsidRPr="00BC3003">
        <w:rPr>
          <w:rStyle w:val="regulartext1"/>
          <w:rFonts w:ascii="Calibri" w:hAnsi="Calibri" w:cs="Calibri"/>
          <w:sz w:val="24"/>
          <w:szCs w:val="24"/>
        </w:rPr>
        <w:t>This FOA addresses “Healthy People 2020” priority area(s)</w:t>
      </w:r>
      <w:r w:rsidRPr="00BC3003">
        <w:rPr>
          <w:rStyle w:val="regulartext1"/>
          <w:rFonts w:ascii="Calibri" w:hAnsi="Calibri" w:cs="Calibri"/>
        </w:rPr>
        <w:t xml:space="preserve"> </w:t>
      </w:r>
      <w:r w:rsidRPr="00BC3003">
        <w:rPr>
          <w:rFonts w:ascii="Calibri" w:hAnsi="Calibri" w:cs="Calibri"/>
          <w:szCs w:val="24"/>
        </w:rPr>
        <w:t xml:space="preserve">of Access to Health Services and is in alignment with NCCDPHP’s performance goal(s) to increase the number of adults who are healthy and able to participate fully in life activities and enter their later years with optimum health.  For more information, go to </w:t>
      </w:r>
      <w:hyperlink r:id="rId16" w:history="1">
        <w:r w:rsidRPr="00BC3003">
          <w:rPr>
            <w:rStyle w:val="Hyperlink"/>
            <w:rFonts w:ascii="Calibri" w:hAnsi="Calibri" w:cs="Calibri"/>
            <w:szCs w:val="24"/>
          </w:rPr>
          <w:t>www.healthypeople.gov</w:t>
        </w:r>
      </w:hyperlink>
      <w:r w:rsidRPr="00BC3003">
        <w:rPr>
          <w:rStyle w:val="Hyperlink"/>
          <w:rFonts w:ascii="Calibri" w:hAnsi="Calibri" w:cs="Calibri"/>
          <w:szCs w:val="24"/>
        </w:rPr>
        <w:t xml:space="preserve"> </w:t>
      </w:r>
      <w:r w:rsidRPr="00BC3003">
        <w:rPr>
          <w:rFonts w:ascii="Calibri" w:hAnsi="Calibri" w:cs="Calibri"/>
          <w:szCs w:val="24"/>
        </w:rPr>
        <w:t xml:space="preserve"> and  </w:t>
      </w:r>
      <w:hyperlink r:id="rId17" w:history="1">
        <w:r w:rsidRPr="00BC3003">
          <w:rPr>
            <w:rStyle w:val="Hyperlink"/>
            <w:rFonts w:ascii="Calibri" w:hAnsi="Calibri" w:cs="Calibri"/>
            <w:szCs w:val="24"/>
          </w:rPr>
          <w:t>http://intra-apps.cdc.gov/fmo/</w:t>
        </w:r>
      </w:hyperlink>
    </w:p>
    <w:p w:rsidR="00714387" w:rsidRDefault="00714387" w:rsidP="00714387">
      <w:pPr>
        <w:rPr>
          <w:rFonts w:ascii="Calibri" w:hAnsi="Calibri" w:cs="Calibri"/>
          <w:color w:val="auto"/>
          <w:szCs w:val="24"/>
        </w:rPr>
      </w:pPr>
    </w:p>
    <w:p w:rsidR="00714387" w:rsidRPr="00CB4A74" w:rsidRDefault="00714387" w:rsidP="00714387">
      <w:pPr>
        <w:ind w:left="720"/>
        <w:rPr>
          <w:rFonts w:ascii="Calibri" w:hAnsi="Calibri" w:cs="Calibri"/>
          <w:szCs w:val="24"/>
        </w:rPr>
      </w:pPr>
      <w:r>
        <w:rPr>
          <w:rFonts w:ascii="Calibri" w:hAnsi="Calibri" w:cs="Calibri"/>
          <w:b/>
          <w:color w:val="auto"/>
        </w:rPr>
        <w:lastRenderedPageBreak/>
        <w:t>Public Health Impact</w:t>
      </w:r>
      <w:r>
        <w:rPr>
          <w:rFonts w:ascii="Calibri" w:hAnsi="Calibri" w:cs="Calibri"/>
          <w:color w:val="00B050"/>
        </w:rPr>
        <w:t xml:space="preserve"> </w:t>
      </w:r>
      <w:r>
        <w:rPr>
          <w:rFonts w:ascii="Calibri" w:hAnsi="Calibri" w:cs="Calibri"/>
          <w:szCs w:val="24"/>
        </w:rPr>
        <w:t xml:space="preserve">This study will describe the history of IBD in a state or regional </w:t>
      </w:r>
      <w:r w:rsidRPr="00CB4A74">
        <w:rPr>
          <w:rFonts w:ascii="Calibri" w:hAnsi="Calibri" w:cs="Calibri"/>
          <w:szCs w:val="24"/>
        </w:rPr>
        <w:t xml:space="preserve">population. </w:t>
      </w:r>
      <w:r w:rsidR="00BF29AE" w:rsidRPr="00CB4A74">
        <w:rPr>
          <w:rFonts w:ascii="Calibri" w:hAnsi="Calibri" w:cs="Calibri"/>
          <w:szCs w:val="24"/>
        </w:rPr>
        <w:t>The s</w:t>
      </w:r>
      <w:r w:rsidRPr="00CB4A74">
        <w:rPr>
          <w:rFonts w:ascii="Calibri" w:hAnsi="Calibri" w:cs="Calibri"/>
          <w:szCs w:val="24"/>
        </w:rPr>
        <w:t>tudy is also expected to describe factors which are affected by variations in clinical practice. Results from this study are expected to contribute to the understanding of the epidemiology of IBD in the United States, including:</w:t>
      </w:r>
    </w:p>
    <w:p w:rsidR="00714387" w:rsidRPr="00CB4A74" w:rsidRDefault="00714387" w:rsidP="00E87B8B">
      <w:pPr>
        <w:numPr>
          <w:ilvl w:val="0"/>
          <w:numId w:val="37"/>
        </w:numPr>
        <w:rPr>
          <w:rFonts w:ascii="Calibri" w:hAnsi="Calibri" w:cs="Calibri"/>
          <w:szCs w:val="24"/>
        </w:rPr>
      </w:pPr>
      <w:r w:rsidRPr="00CB4A74">
        <w:rPr>
          <w:rFonts w:ascii="Calibri" w:hAnsi="Calibri" w:cs="Calibri"/>
          <w:szCs w:val="24"/>
        </w:rPr>
        <w:t>Prevalence and incidence of IBD in the United States</w:t>
      </w:r>
    </w:p>
    <w:p w:rsidR="00344063" w:rsidRPr="00CB4A74" w:rsidRDefault="00714387" w:rsidP="00E87B8B">
      <w:pPr>
        <w:numPr>
          <w:ilvl w:val="0"/>
          <w:numId w:val="37"/>
        </w:numPr>
        <w:rPr>
          <w:rFonts w:ascii="Calibri" w:hAnsi="Calibri" w:cs="Calibri"/>
          <w:szCs w:val="24"/>
        </w:rPr>
      </w:pPr>
      <w:r w:rsidRPr="00CB4A74">
        <w:rPr>
          <w:rFonts w:ascii="Calibri" w:hAnsi="Calibri" w:cs="Calibri"/>
          <w:szCs w:val="24"/>
        </w:rPr>
        <w:t>Impact of the disease on the well-being, quality of life, and perception of disability among affected persons</w:t>
      </w:r>
    </w:p>
    <w:p w:rsidR="00714387" w:rsidRPr="00CB4A74" w:rsidRDefault="00714387" w:rsidP="00E87B8B">
      <w:pPr>
        <w:numPr>
          <w:ilvl w:val="0"/>
          <w:numId w:val="37"/>
        </w:numPr>
        <w:rPr>
          <w:rFonts w:ascii="Calibri" w:hAnsi="Calibri" w:cs="Calibri"/>
          <w:szCs w:val="24"/>
        </w:rPr>
      </w:pPr>
      <w:r w:rsidRPr="00CB4A74">
        <w:rPr>
          <w:rFonts w:ascii="Calibri" w:hAnsi="Calibri" w:cs="Calibri"/>
          <w:szCs w:val="24"/>
        </w:rPr>
        <w:t>Practice variations in the evaluation and management of IBD</w:t>
      </w:r>
    </w:p>
    <w:p w:rsidR="00344063" w:rsidRPr="00CB4A74" w:rsidRDefault="00714387" w:rsidP="00E87B8B">
      <w:pPr>
        <w:numPr>
          <w:ilvl w:val="0"/>
          <w:numId w:val="37"/>
        </w:numPr>
        <w:rPr>
          <w:rFonts w:ascii="Calibri" w:hAnsi="Calibri" w:cs="Calibri"/>
          <w:szCs w:val="24"/>
        </w:rPr>
      </w:pPr>
      <w:r w:rsidRPr="00CB4A74">
        <w:rPr>
          <w:rFonts w:ascii="Calibri" w:hAnsi="Calibri" w:cs="Calibri"/>
          <w:szCs w:val="24"/>
        </w:rPr>
        <w:t>Impact of various clinical practices on outcome of the disease</w:t>
      </w:r>
    </w:p>
    <w:p w:rsidR="00344063" w:rsidRPr="00CB4A74" w:rsidRDefault="00344063" w:rsidP="00344063">
      <w:pPr>
        <w:rPr>
          <w:rFonts w:ascii="Calibri" w:hAnsi="Calibri" w:cs="Calibri"/>
          <w:szCs w:val="24"/>
        </w:rPr>
      </w:pPr>
    </w:p>
    <w:p w:rsidR="00714387" w:rsidRPr="00CB4A74" w:rsidRDefault="00714387" w:rsidP="00714387">
      <w:pPr>
        <w:rPr>
          <w:rFonts w:ascii="Calibri" w:hAnsi="Calibri" w:cs="Calibri"/>
        </w:rPr>
      </w:pPr>
      <w:r w:rsidRPr="00CB4A74">
        <w:rPr>
          <w:rFonts w:ascii="Calibri" w:hAnsi="Calibri" w:cs="Calibri"/>
        </w:rPr>
        <w:t xml:space="preserve">Such information is expected to contribute to professional education efforts to improve the evaluation, diagnosis, and timely management of the disease—particularly in adolescence. </w:t>
      </w:r>
    </w:p>
    <w:p w:rsidR="00714387" w:rsidRPr="00CB4A74" w:rsidRDefault="00714387" w:rsidP="00714387">
      <w:pPr>
        <w:rPr>
          <w:rFonts w:ascii="Calibri" w:hAnsi="Calibri" w:cs="Calibri"/>
        </w:rPr>
      </w:pPr>
      <w:r w:rsidRPr="00CB4A74">
        <w:rPr>
          <w:rFonts w:ascii="Calibri" w:hAnsi="Calibri" w:cs="Calibri"/>
        </w:rPr>
        <w:t xml:space="preserve"> Findings from this study are expected to improve the delivery and outcome of IBD public health programs and practice through early detection, treatment and prevention of complications from IBD.</w:t>
      </w:r>
    </w:p>
    <w:p w:rsidR="00714387" w:rsidRDefault="00714387" w:rsidP="00714387">
      <w:pPr>
        <w:rPr>
          <w:rFonts w:ascii="Calibri" w:hAnsi="Calibri" w:cs="Calibri"/>
        </w:rPr>
      </w:pPr>
    </w:p>
    <w:p w:rsidR="00714387" w:rsidRDefault="00714387" w:rsidP="00E87B8B">
      <w:pPr>
        <w:pStyle w:val="ListParagraph"/>
        <w:numPr>
          <w:ilvl w:val="0"/>
          <w:numId w:val="33"/>
        </w:numPr>
        <w:rPr>
          <w:rFonts w:ascii="Calibri" w:hAnsi="Calibri" w:cs="Calibri"/>
          <w:b/>
          <w:color w:val="auto"/>
          <w:u w:val="single"/>
        </w:rPr>
      </w:pPr>
      <w:r>
        <w:rPr>
          <w:rFonts w:ascii="Calibri" w:hAnsi="Calibri" w:cs="Calibri"/>
          <w:b/>
          <w:color w:val="auto"/>
          <w:u w:val="single"/>
        </w:rPr>
        <w:t>Approach</w:t>
      </w:r>
    </w:p>
    <w:p w:rsidR="00714387" w:rsidRDefault="00714387" w:rsidP="008C6BCE">
      <w:pPr>
        <w:ind w:firstLine="720"/>
        <w:rPr>
          <w:rFonts w:ascii="Calibri" w:hAnsi="Calibri" w:cs="Calibri"/>
          <w:b/>
          <w:color w:val="auto"/>
          <w:szCs w:val="24"/>
        </w:rPr>
      </w:pPr>
      <w:r>
        <w:rPr>
          <w:rFonts w:ascii="Calibri" w:hAnsi="Calibri" w:cs="Calibri"/>
          <w:b/>
          <w:color w:val="auto"/>
          <w:szCs w:val="24"/>
        </w:rPr>
        <w:t xml:space="preserve">Objectives/Outcomes </w:t>
      </w:r>
    </w:p>
    <w:p w:rsidR="001447BB" w:rsidRDefault="00714387" w:rsidP="007D7975">
      <w:pPr>
        <w:ind w:left="720"/>
        <w:rPr>
          <w:rFonts w:ascii="Calibri" w:hAnsi="Calibri" w:cs="Calibri"/>
          <w:szCs w:val="24"/>
        </w:rPr>
      </w:pPr>
      <w:r>
        <w:rPr>
          <w:rFonts w:ascii="Calibri" w:hAnsi="Calibri" w:cs="Calibri"/>
          <w:szCs w:val="24"/>
        </w:rPr>
        <w:t>Using a population-based approach in adult and pediatric populations, the objectives of this research program are:</w:t>
      </w:r>
    </w:p>
    <w:p w:rsidR="009A250C" w:rsidRDefault="009A250C" w:rsidP="007D7975">
      <w:pPr>
        <w:ind w:left="720"/>
        <w:rPr>
          <w:rFonts w:ascii="Calibri" w:hAnsi="Calibri" w:cs="Calibri"/>
          <w:szCs w:val="24"/>
        </w:rPr>
      </w:pPr>
    </w:p>
    <w:p w:rsidR="008C6BCE" w:rsidRDefault="00E30E3C" w:rsidP="008C6BCE">
      <w:pPr>
        <w:tabs>
          <w:tab w:val="left" w:pos="720"/>
        </w:tabs>
        <w:contextualSpacing/>
        <w:rPr>
          <w:rFonts w:ascii="Calibri" w:hAnsi="Calibri" w:cs="Calibri"/>
          <w:szCs w:val="24"/>
        </w:rPr>
      </w:pPr>
      <w:r>
        <w:rPr>
          <w:rFonts w:ascii="Calibri" w:hAnsi="Calibri" w:cs="Calibri"/>
          <w:b/>
          <w:szCs w:val="24"/>
        </w:rPr>
        <w:tab/>
      </w:r>
      <w:r w:rsidR="00156404">
        <w:rPr>
          <w:rFonts w:ascii="Calibri" w:hAnsi="Calibri" w:cs="Calibri"/>
          <w:b/>
          <w:szCs w:val="24"/>
        </w:rPr>
        <w:t xml:space="preserve">Create </w:t>
      </w:r>
      <w:r w:rsidR="00A44F36">
        <w:rPr>
          <w:rFonts w:ascii="Calibri" w:hAnsi="Calibri" w:cs="Calibri"/>
          <w:b/>
          <w:szCs w:val="24"/>
        </w:rPr>
        <w:t xml:space="preserve">an advisory or </w:t>
      </w:r>
      <w:r w:rsidR="00156404">
        <w:rPr>
          <w:rFonts w:ascii="Calibri" w:hAnsi="Calibri" w:cs="Calibri"/>
          <w:b/>
          <w:szCs w:val="24"/>
        </w:rPr>
        <w:t>mu</w:t>
      </w:r>
      <w:r w:rsidR="008F704B">
        <w:rPr>
          <w:rFonts w:ascii="Calibri" w:hAnsi="Calibri" w:cs="Calibri"/>
          <w:b/>
          <w:szCs w:val="24"/>
        </w:rPr>
        <w:t>ltidisciplinary</w:t>
      </w:r>
      <w:r w:rsidR="00714387" w:rsidRPr="00BC3003">
        <w:rPr>
          <w:rFonts w:ascii="Calibri" w:hAnsi="Calibri" w:cs="Calibri"/>
          <w:b/>
          <w:szCs w:val="24"/>
        </w:rPr>
        <w:t xml:space="preserve"> workgroup</w:t>
      </w:r>
      <w:r w:rsidR="008F5F77">
        <w:rPr>
          <w:rFonts w:ascii="Calibri" w:hAnsi="Calibri" w:cs="Calibri"/>
          <w:b/>
          <w:szCs w:val="24"/>
        </w:rPr>
        <w:t xml:space="preserve"> </w:t>
      </w:r>
    </w:p>
    <w:p w:rsidR="008F5F77" w:rsidRDefault="00156404" w:rsidP="00E87B8B">
      <w:pPr>
        <w:numPr>
          <w:ilvl w:val="0"/>
          <w:numId w:val="40"/>
        </w:numPr>
        <w:tabs>
          <w:tab w:val="left" w:pos="720"/>
        </w:tabs>
        <w:contextualSpacing/>
        <w:rPr>
          <w:rFonts w:ascii="Calibri" w:hAnsi="Calibri" w:cs="Calibri"/>
          <w:szCs w:val="24"/>
        </w:rPr>
      </w:pPr>
      <w:r>
        <w:rPr>
          <w:rFonts w:ascii="Calibri" w:hAnsi="Calibri" w:cs="Calibri"/>
          <w:szCs w:val="24"/>
        </w:rPr>
        <w:t>Create</w:t>
      </w:r>
      <w:r w:rsidR="00714387" w:rsidRPr="008C6BCE">
        <w:rPr>
          <w:rFonts w:ascii="Calibri" w:hAnsi="Calibri" w:cs="Calibri"/>
          <w:szCs w:val="24"/>
        </w:rPr>
        <w:t xml:space="preserve"> a</w:t>
      </w:r>
      <w:r w:rsidR="00FD1FF9" w:rsidRPr="008C6BCE">
        <w:rPr>
          <w:rFonts w:ascii="Calibri" w:hAnsi="Calibri" w:cs="Calibri"/>
          <w:szCs w:val="24"/>
        </w:rPr>
        <w:t xml:space="preserve"> multidisciplinary work</w:t>
      </w:r>
      <w:r w:rsidR="00357798" w:rsidRPr="008C6BCE">
        <w:rPr>
          <w:rFonts w:ascii="Calibri" w:hAnsi="Calibri" w:cs="Calibri"/>
          <w:szCs w:val="24"/>
        </w:rPr>
        <w:t>g</w:t>
      </w:r>
      <w:r w:rsidR="00FD1FF9" w:rsidRPr="008C6BCE">
        <w:rPr>
          <w:rFonts w:ascii="Calibri" w:hAnsi="Calibri" w:cs="Calibri"/>
          <w:szCs w:val="24"/>
        </w:rPr>
        <w:t>roup</w:t>
      </w:r>
      <w:r w:rsidR="00714387" w:rsidRPr="008C6BCE">
        <w:rPr>
          <w:rFonts w:ascii="Calibri" w:hAnsi="Calibri" w:cs="Calibri"/>
          <w:szCs w:val="24"/>
        </w:rPr>
        <w:t xml:space="preserve"> of at least 15 experts with clinical, research, academi</w:t>
      </w:r>
      <w:r w:rsidR="00BF29AE" w:rsidRPr="008C6BCE">
        <w:rPr>
          <w:rFonts w:ascii="Calibri" w:hAnsi="Calibri" w:cs="Calibri"/>
          <w:szCs w:val="24"/>
        </w:rPr>
        <w:t>c</w:t>
      </w:r>
      <w:r w:rsidR="00714387" w:rsidRPr="008C6BCE">
        <w:rPr>
          <w:rFonts w:ascii="Calibri" w:hAnsi="Calibri" w:cs="Calibri"/>
          <w:szCs w:val="24"/>
        </w:rPr>
        <w:t xml:space="preserve"> and public health backgrounds to define research </w:t>
      </w:r>
      <w:r w:rsidR="002917FA">
        <w:rPr>
          <w:rFonts w:ascii="Calibri" w:hAnsi="Calibri" w:cs="Calibri"/>
          <w:szCs w:val="24"/>
        </w:rPr>
        <w:t>activities</w:t>
      </w:r>
      <w:r w:rsidR="00714387" w:rsidRPr="008C6BCE">
        <w:rPr>
          <w:rFonts w:ascii="Calibri" w:hAnsi="Calibri" w:cs="Calibri"/>
          <w:szCs w:val="24"/>
        </w:rPr>
        <w:t xml:space="preserve"> and provide expert assistance to implement work plan activities</w:t>
      </w:r>
      <w:r w:rsidR="008F5F77">
        <w:rPr>
          <w:rFonts w:ascii="Calibri" w:hAnsi="Calibri" w:cs="Calibri"/>
          <w:szCs w:val="24"/>
        </w:rPr>
        <w:t>.</w:t>
      </w:r>
    </w:p>
    <w:p w:rsidR="001447BB" w:rsidRPr="008C6BCE" w:rsidRDefault="008F5F77" w:rsidP="00E87B8B">
      <w:pPr>
        <w:numPr>
          <w:ilvl w:val="0"/>
          <w:numId w:val="40"/>
        </w:numPr>
        <w:tabs>
          <w:tab w:val="left" w:pos="720"/>
        </w:tabs>
        <w:contextualSpacing/>
        <w:rPr>
          <w:rFonts w:ascii="Calibri" w:hAnsi="Calibri" w:cs="Calibri"/>
          <w:szCs w:val="24"/>
        </w:rPr>
      </w:pPr>
      <w:r>
        <w:rPr>
          <w:rFonts w:ascii="Calibri" w:hAnsi="Calibri" w:cs="Calibri"/>
          <w:szCs w:val="24"/>
        </w:rPr>
        <w:t>Workgroup w</w:t>
      </w:r>
      <w:r w:rsidR="00643130">
        <w:rPr>
          <w:rFonts w:ascii="Calibri" w:hAnsi="Calibri" w:cs="Calibri"/>
          <w:szCs w:val="24"/>
        </w:rPr>
        <w:t>ill</w:t>
      </w:r>
      <w:r>
        <w:rPr>
          <w:rFonts w:ascii="Calibri" w:hAnsi="Calibri" w:cs="Calibri"/>
          <w:szCs w:val="24"/>
        </w:rPr>
        <w:t xml:space="preserve"> define specific studies conducted and guide technical approaches that will be used.</w:t>
      </w:r>
    </w:p>
    <w:p w:rsidR="00714387" w:rsidRPr="00BC3003" w:rsidRDefault="008F704B" w:rsidP="008F704B">
      <w:pPr>
        <w:tabs>
          <w:tab w:val="left" w:pos="720"/>
        </w:tabs>
        <w:contextualSpacing/>
        <w:rPr>
          <w:rFonts w:ascii="Calibri" w:hAnsi="Calibri" w:cs="Calibri"/>
          <w:szCs w:val="24"/>
        </w:rPr>
      </w:pPr>
      <w:r>
        <w:rPr>
          <w:rFonts w:ascii="Calibri" w:hAnsi="Calibri" w:cs="Calibri"/>
          <w:b/>
          <w:szCs w:val="24"/>
        </w:rPr>
        <w:tab/>
      </w:r>
      <w:r w:rsidR="00714387" w:rsidRPr="00BC3003">
        <w:rPr>
          <w:rFonts w:ascii="Calibri" w:hAnsi="Calibri" w:cs="Calibri"/>
          <w:b/>
          <w:szCs w:val="24"/>
        </w:rPr>
        <w:t>Design study for prevalence/characteristics</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Using evidence-based strategies design a population based study to assess the prevalence and demographic characteristics of IBD and its impact on general health</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Obtain population-based</w:t>
      </w:r>
      <w:r w:rsidRPr="00BC3003">
        <w:rPr>
          <w:rStyle w:val="adddata1"/>
          <w:rFonts w:ascii="Calibri" w:hAnsi="Calibri" w:cs="Calibri"/>
        </w:rPr>
        <w:t xml:space="preserve"> </w:t>
      </w:r>
      <w:r w:rsidRPr="00BC3003">
        <w:rPr>
          <w:rFonts w:ascii="Calibri" w:hAnsi="Calibri" w:cs="Calibri"/>
          <w:szCs w:val="24"/>
        </w:rPr>
        <w:t>estimates of IBD through a population-based study</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Describe the demographic and clinical characteristics of persons with IBD through population based studies</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Assess the impact of IBD on the health of the population</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Develop the methodology to assess the demographic and clinical characteristics of IBD and its impact on the health of persons with IBD</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Develop the methodology to assess variation in clinical practice in the management of IBD patients</w:t>
      </w:r>
      <w:r w:rsidR="00E5115C">
        <w:rPr>
          <w:rFonts w:ascii="Calibri" w:hAnsi="Calibri" w:cs="Calibri"/>
          <w:szCs w:val="24"/>
        </w:rPr>
        <w:t>.</w:t>
      </w:r>
    </w:p>
    <w:p w:rsidR="00733B34" w:rsidRPr="00BC3003" w:rsidRDefault="00714387" w:rsidP="00E87B8B">
      <w:pPr>
        <w:numPr>
          <w:ilvl w:val="2"/>
          <w:numId w:val="34"/>
        </w:numPr>
        <w:tabs>
          <w:tab w:val="left" w:pos="990"/>
          <w:tab w:val="left" w:pos="1080"/>
        </w:tabs>
        <w:rPr>
          <w:rFonts w:ascii="Calibri" w:hAnsi="Calibri" w:cs="Calibri"/>
          <w:szCs w:val="24"/>
        </w:rPr>
      </w:pPr>
      <w:r w:rsidRPr="00BC3003">
        <w:rPr>
          <w:rFonts w:ascii="Calibri" w:hAnsi="Calibri" w:cs="Calibri"/>
          <w:szCs w:val="24"/>
        </w:rPr>
        <w:t>Assess the impact of various clinical practices in the management of IBD</w:t>
      </w:r>
      <w:r w:rsidR="00E5115C">
        <w:rPr>
          <w:rFonts w:ascii="Calibri" w:hAnsi="Calibri" w:cs="Calibri"/>
          <w:szCs w:val="24"/>
        </w:rPr>
        <w:t>.</w:t>
      </w:r>
    </w:p>
    <w:p w:rsidR="00E17E55" w:rsidRDefault="00714387" w:rsidP="00E87B8B">
      <w:pPr>
        <w:numPr>
          <w:ilvl w:val="2"/>
          <w:numId w:val="34"/>
        </w:numPr>
        <w:tabs>
          <w:tab w:val="left" w:pos="990"/>
          <w:tab w:val="left" w:pos="1080"/>
        </w:tabs>
        <w:rPr>
          <w:rFonts w:ascii="Calibri" w:hAnsi="Calibri" w:cs="Calibri"/>
          <w:szCs w:val="24"/>
        </w:rPr>
      </w:pPr>
      <w:r w:rsidRPr="00E33030">
        <w:rPr>
          <w:rFonts w:ascii="Calibri" w:hAnsi="Calibri" w:cs="Calibri"/>
          <w:szCs w:val="24"/>
        </w:rPr>
        <w:t>Describe stakeholder engagement in the research activities</w:t>
      </w:r>
      <w:r w:rsidR="00E5115C">
        <w:rPr>
          <w:rFonts w:ascii="Calibri" w:hAnsi="Calibri" w:cs="Calibri"/>
          <w:szCs w:val="24"/>
        </w:rPr>
        <w:t>.</w:t>
      </w:r>
    </w:p>
    <w:p w:rsidR="009E524C" w:rsidRPr="00E17E55" w:rsidRDefault="00714387" w:rsidP="00E17E55">
      <w:pPr>
        <w:tabs>
          <w:tab w:val="left" w:pos="990"/>
          <w:tab w:val="left" w:pos="1080"/>
        </w:tabs>
        <w:ind w:left="720"/>
        <w:rPr>
          <w:rFonts w:ascii="Calibri" w:hAnsi="Calibri" w:cs="Calibri"/>
          <w:szCs w:val="24"/>
        </w:rPr>
      </w:pPr>
      <w:r w:rsidRPr="00E17E55">
        <w:rPr>
          <w:rFonts w:ascii="Calibri" w:hAnsi="Calibri" w:cs="Calibri"/>
          <w:b/>
          <w:szCs w:val="24"/>
        </w:rPr>
        <w:t>Develop and pilot national survey program</w:t>
      </w:r>
    </w:p>
    <w:p w:rsidR="00E17E55" w:rsidRDefault="00714387" w:rsidP="00E87B8B">
      <w:pPr>
        <w:numPr>
          <w:ilvl w:val="2"/>
          <w:numId w:val="35"/>
        </w:numPr>
        <w:tabs>
          <w:tab w:val="left" w:pos="990"/>
          <w:tab w:val="left" w:pos="1080"/>
        </w:tabs>
        <w:rPr>
          <w:rFonts w:ascii="Calibri" w:hAnsi="Calibri" w:cs="Calibri"/>
          <w:szCs w:val="24"/>
        </w:rPr>
      </w:pPr>
      <w:r w:rsidRPr="00BC3003">
        <w:rPr>
          <w:rFonts w:ascii="Calibri" w:hAnsi="Calibri" w:cs="Calibri"/>
          <w:szCs w:val="24"/>
        </w:rPr>
        <w:t>Using evidence-based strategies develop and pilot a prototype for a national surveillance program for IBD to gather national</w:t>
      </w:r>
      <w:r w:rsidR="00E33030">
        <w:rPr>
          <w:rFonts w:ascii="Calibri" w:hAnsi="Calibri" w:cs="Calibri"/>
          <w:szCs w:val="24"/>
        </w:rPr>
        <w:t xml:space="preserve"> prevalence and incidence data</w:t>
      </w:r>
      <w:r w:rsidR="00E5115C">
        <w:rPr>
          <w:rFonts w:ascii="Calibri" w:hAnsi="Calibri" w:cs="Calibri"/>
          <w:szCs w:val="24"/>
        </w:rPr>
        <w:t>.</w:t>
      </w:r>
    </w:p>
    <w:p w:rsidR="00714387" w:rsidRPr="00E17E55" w:rsidRDefault="00714387" w:rsidP="00E17E55">
      <w:pPr>
        <w:tabs>
          <w:tab w:val="left" w:pos="990"/>
          <w:tab w:val="left" w:pos="1080"/>
        </w:tabs>
        <w:ind w:left="720"/>
        <w:rPr>
          <w:rFonts w:ascii="Calibri" w:hAnsi="Calibri" w:cs="Calibri"/>
          <w:szCs w:val="24"/>
        </w:rPr>
      </w:pPr>
      <w:r w:rsidRPr="00E17E55">
        <w:rPr>
          <w:rFonts w:ascii="Calibri" w:hAnsi="Calibri" w:cs="Calibri"/>
          <w:b/>
          <w:szCs w:val="24"/>
        </w:rPr>
        <w:lastRenderedPageBreak/>
        <w:t>Disseminat</w:t>
      </w:r>
      <w:r w:rsidR="00123FA2" w:rsidRPr="00E17E55">
        <w:rPr>
          <w:rFonts w:ascii="Calibri" w:hAnsi="Calibri" w:cs="Calibri"/>
          <w:b/>
          <w:szCs w:val="24"/>
        </w:rPr>
        <w:t>e</w:t>
      </w:r>
      <w:r w:rsidRPr="00E17E55">
        <w:rPr>
          <w:rFonts w:ascii="Calibri" w:hAnsi="Calibri" w:cs="Calibri"/>
          <w:b/>
          <w:szCs w:val="24"/>
        </w:rPr>
        <w:t xml:space="preserve"> findings</w:t>
      </w:r>
    </w:p>
    <w:p w:rsidR="00A44F36" w:rsidRDefault="00123FA2" w:rsidP="00E87B8B">
      <w:pPr>
        <w:pStyle w:val="CommentText"/>
        <w:numPr>
          <w:ilvl w:val="0"/>
          <w:numId w:val="36"/>
        </w:numPr>
        <w:tabs>
          <w:tab w:val="left" w:pos="720"/>
        </w:tabs>
        <w:rPr>
          <w:rFonts w:ascii="Calibri" w:hAnsi="Calibri" w:cs="Calibri"/>
          <w:sz w:val="24"/>
          <w:szCs w:val="24"/>
        </w:rPr>
      </w:pPr>
      <w:r w:rsidRPr="00BC3003">
        <w:rPr>
          <w:rFonts w:ascii="Calibri" w:hAnsi="Calibri" w:cs="Calibri"/>
          <w:sz w:val="24"/>
          <w:szCs w:val="24"/>
        </w:rPr>
        <w:t xml:space="preserve">Disseminate </w:t>
      </w:r>
      <w:r w:rsidR="00A44F36">
        <w:rPr>
          <w:rFonts w:ascii="Calibri" w:hAnsi="Calibri" w:cs="Calibri"/>
          <w:sz w:val="24"/>
          <w:szCs w:val="24"/>
        </w:rPr>
        <w:t xml:space="preserve">study </w:t>
      </w:r>
      <w:r w:rsidRPr="00BC3003">
        <w:rPr>
          <w:rFonts w:ascii="Calibri" w:hAnsi="Calibri" w:cs="Calibri"/>
          <w:sz w:val="24"/>
          <w:szCs w:val="24"/>
        </w:rPr>
        <w:t>findings targeting professional and general audience through journal articles, fact sheets, conference pres</w:t>
      </w:r>
      <w:r w:rsidR="00E33030">
        <w:rPr>
          <w:rFonts w:ascii="Calibri" w:hAnsi="Calibri" w:cs="Calibri"/>
          <w:sz w:val="24"/>
          <w:szCs w:val="24"/>
        </w:rPr>
        <w:t>entations and training programs</w:t>
      </w:r>
      <w:r w:rsidR="00E5115C">
        <w:rPr>
          <w:rFonts w:ascii="Calibri" w:hAnsi="Calibri" w:cs="Calibri"/>
          <w:sz w:val="24"/>
          <w:szCs w:val="24"/>
        </w:rPr>
        <w:t>.</w:t>
      </w:r>
    </w:p>
    <w:p w:rsidR="001176AA" w:rsidRPr="001176AA" w:rsidRDefault="00E5115C" w:rsidP="00E87B8B">
      <w:pPr>
        <w:pStyle w:val="CommentText"/>
        <w:numPr>
          <w:ilvl w:val="0"/>
          <w:numId w:val="36"/>
        </w:numPr>
        <w:tabs>
          <w:tab w:val="left" w:pos="720"/>
        </w:tabs>
        <w:rPr>
          <w:rFonts w:ascii="Calibri" w:hAnsi="Calibri" w:cs="Calibri"/>
          <w:sz w:val="24"/>
          <w:szCs w:val="24"/>
        </w:rPr>
      </w:pPr>
      <w:r w:rsidRPr="00B37BDC">
        <w:rPr>
          <w:rFonts w:ascii="Calibri" w:hAnsi="Calibri" w:cs="Calibri"/>
          <w:sz w:val="24"/>
          <w:szCs w:val="24"/>
        </w:rPr>
        <w:t>Applicants are expected to develop</w:t>
      </w:r>
      <w:r w:rsidR="001176AA">
        <w:rPr>
          <w:rFonts w:ascii="Calibri" w:hAnsi="Calibri" w:cs="Calibri"/>
          <w:sz w:val="24"/>
          <w:szCs w:val="24"/>
        </w:rPr>
        <w:t xml:space="preserve"> a plan for</w:t>
      </w:r>
      <w:r w:rsidRPr="00B37BDC">
        <w:rPr>
          <w:rFonts w:ascii="Calibri" w:hAnsi="Calibri" w:cs="Calibri"/>
          <w:sz w:val="24"/>
          <w:szCs w:val="24"/>
        </w:rPr>
        <w:t xml:space="preserve"> dissemination </w:t>
      </w:r>
      <w:r w:rsidR="001176AA">
        <w:rPr>
          <w:rFonts w:ascii="Calibri" w:hAnsi="Calibri" w:cs="Calibri"/>
          <w:sz w:val="24"/>
          <w:szCs w:val="24"/>
        </w:rPr>
        <w:t>and translation of the research findings with</w:t>
      </w:r>
      <w:r w:rsidR="00A44F36" w:rsidRPr="00B37BDC">
        <w:rPr>
          <w:rFonts w:ascii="Calibri" w:hAnsi="Calibri" w:cs="Calibri"/>
          <w:sz w:val="24"/>
          <w:szCs w:val="24"/>
        </w:rPr>
        <w:t xml:space="preserve"> assistance from</w:t>
      </w:r>
      <w:r w:rsidR="001176AA">
        <w:rPr>
          <w:rFonts w:ascii="Calibri" w:hAnsi="Calibri" w:cs="Calibri"/>
          <w:sz w:val="24"/>
          <w:szCs w:val="24"/>
        </w:rPr>
        <w:t xml:space="preserve"> the</w:t>
      </w:r>
      <w:r w:rsidR="00A44F36" w:rsidRPr="00B37BDC">
        <w:rPr>
          <w:rFonts w:ascii="Calibri" w:hAnsi="Calibri" w:cs="Calibri"/>
          <w:sz w:val="24"/>
          <w:szCs w:val="24"/>
        </w:rPr>
        <w:t xml:space="preserve"> multidisciplinary</w:t>
      </w:r>
      <w:r w:rsidR="008C6B05" w:rsidRPr="00B37BDC">
        <w:rPr>
          <w:rFonts w:ascii="Calibri" w:hAnsi="Calibri" w:cs="Calibri"/>
          <w:sz w:val="24"/>
          <w:szCs w:val="24"/>
        </w:rPr>
        <w:t xml:space="preserve"> </w:t>
      </w:r>
      <w:r w:rsidR="00A44F36" w:rsidRPr="00B37BDC">
        <w:rPr>
          <w:rFonts w:ascii="Calibri" w:hAnsi="Calibri" w:cs="Calibri"/>
          <w:sz w:val="24"/>
          <w:szCs w:val="24"/>
        </w:rPr>
        <w:t>work</w:t>
      </w:r>
      <w:r w:rsidRPr="00B37BDC">
        <w:rPr>
          <w:rFonts w:ascii="Calibri" w:hAnsi="Calibri" w:cs="Calibri"/>
          <w:sz w:val="24"/>
          <w:szCs w:val="24"/>
        </w:rPr>
        <w:t>group and other external partners.</w:t>
      </w:r>
      <w:r w:rsidR="00123FA2" w:rsidRPr="00B37BDC">
        <w:rPr>
          <w:rFonts w:ascii="Calibri" w:hAnsi="Calibri" w:cs="Calibri"/>
          <w:sz w:val="24"/>
          <w:szCs w:val="24"/>
        </w:rPr>
        <w:t xml:space="preserve"> </w:t>
      </w:r>
    </w:p>
    <w:p w:rsidR="00714387" w:rsidRPr="00BC3003" w:rsidRDefault="008F704B" w:rsidP="008F704B">
      <w:pPr>
        <w:pStyle w:val="CommentText"/>
        <w:tabs>
          <w:tab w:val="left" w:pos="720"/>
        </w:tabs>
        <w:rPr>
          <w:rFonts w:ascii="Calibri" w:hAnsi="Calibri" w:cs="Calibri"/>
          <w:sz w:val="24"/>
          <w:szCs w:val="24"/>
        </w:rPr>
      </w:pPr>
      <w:r>
        <w:rPr>
          <w:rFonts w:ascii="Calibri" w:hAnsi="Calibri" w:cs="Calibri"/>
          <w:b/>
          <w:sz w:val="24"/>
          <w:szCs w:val="24"/>
        </w:rPr>
        <w:tab/>
      </w:r>
      <w:r w:rsidR="00B37BDC">
        <w:rPr>
          <w:rFonts w:ascii="Calibri" w:hAnsi="Calibri" w:cs="Calibri"/>
          <w:b/>
          <w:sz w:val="24"/>
          <w:szCs w:val="24"/>
        </w:rPr>
        <w:t>Evaluate project</w:t>
      </w:r>
      <w:r w:rsidR="00714387">
        <w:rPr>
          <w:rFonts w:ascii="Calibri" w:hAnsi="Calibri" w:cs="Calibri"/>
          <w:b/>
          <w:sz w:val="24"/>
          <w:szCs w:val="24"/>
        </w:rPr>
        <w:t xml:space="preserve"> activities and report on findings</w:t>
      </w:r>
    </w:p>
    <w:p w:rsidR="00714387" w:rsidRDefault="00714387" w:rsidP="00E87B8B">
      <w:pPr>
        <w:numPr>
          <w:ilvl w:val="0"/>
          <w:numId w:val="38"/>
        </w:numPr>
        <w:rPr>
          <w:rFonts w:ascii="Calibri" w:hAnsi="Calibri" w:cs="Calibri"/>
          <w:bCs/>
          <w:szCs w:val="24"/>
        </w:rPr>
      </w:pPr>
      <w:r>
        <w:rPr>
          <w:rFonts w:ascii="Calibri" w:hAnsi="Calibri" w:cs="Calibri"/>
          <w:bCs/>
          <w:szCs w:val="24"/>
        </w:rPr>
        <w:t>Develop a realistic and focused evaluation plan.  The evaluation plan should include:</w:t>
      </w:r>
    </w:p>
    <w:p w:rsidR="00DA2630" w:rsidRDefault="00714387" w:rsidP="00E87B8B">
      <w:pPr>
        <w:numPr>
          <w:ilvl w:val="2"/>
          <w:numId w:val="39"/>
        </w:numPr>
        <w:rPr>
          <w:rFonts w:ascii="Calibri" w:hAnsi="Calibri" w:cs="Calibri"/>
          <w:bCs/>
          <w:szCs w:val="24"/>
        </w:rPr>
      </w:pPr>
      <w:r>
        <w:rPr>
          <w:rFonts w:ascii="Calibri" w:hAnsi="Calibri" w:cs="Calibri"/>
          <w:bCs/>
          <w:szCs w:val="24"/>
        </w:rPr>
        <w:t>A logic model,</w:t>
      </w:r>
      <w:r w:rsidR="00DA2630">
        <w:rPr>
          <w:rFonts w:ascii="Calibri" w:hAnsi="Calibri" w:cs="Calibri"/>
          <w:bCs/>
          <w:szCs w:val="24"/>
        </w:rPr>
        <w:t xml:space="preserve"> </w:t>
      </w:r>
    </w:p>
    <w:p w:rsidR="00E33030" w:rsidRDefault="00714387" w:rsidP="00E87B8B">
      <w:pPr>
        <w:numPr>
          <w:ilvl w:val="2"/>
          <w:numId w:val="39"/>
        </w:numPr>
        <w:rPr>
          <w:rFonts w:ascii="Calibri" w:hAnsi="Calibri" w:cs="Calibri"/>
          <w:bCs/>
          <w:szCs w:val="24"/>
        </w:rPr>
      </w:pPr>
      <w:r>
        <w:rPr>
          <w:rFonts w:ascii="Calibri" w:hAnsi="Calibri" w:cs="Calibri"/>
          <w:bCs/>
          <w:szCs w:val="24"/>
        </w:rPr>
        <w:t>Broad goals, objectives, and activities that are Specific, Measurable, Achievable, Realistic, and Time-limited (SMART),</w:t>
      </w:r>
      <w:r w:rsidR="00E33030">
        <w:rPr>
          <w:rFonts w:ascii="Calibri" w:hAnsi="Calibri" w:cs="Calibri"/>
          <w:bCs/>
          <w:szCs w:val="24"/>
        </w:rPr>
        <w:t xml:space="preserve"> </w:t>
      </w:r>
    </w:p>
    <w:p w:rsidR="00E33030" w:rsidRDefault="00714387" w:rsidP="00E87B8B">
      <w:pPr>
        <w:numPr>
          <w:ilvl w:val="2"/>
          <w:numId w:val="39"/>
        </w:numPr>
        <w:rPr>
          <w:rFonts w:ascii="Calibri" w:hAnsi="Calibri" w:cs="Calibri"/>
          <w:bCs/>
          <w:szCs w:val="24"/>
        </w:rPr>
      </w:pPr>
      <w:r>
        <w:rPr>
          <w:rFonts w:ascii="Calibri" w:hAnsi="Calibri" w:cs="Calibri"/>
          <w:bCs/>
          <w:szCs w:val="24"/>
        </w:rPr>
        <w:t>A description of mechanisms for engaging stakeholders in evaluation activities,</w:t>
      </w:r>
    </w:p>
    <w:p w:rsidR="00E33030" w:rsidRDefault="00714387" w:rsidP="00E87B8B">
      <w:pPr>
        <w:numPr>
          <w:ilvl w:val="2"/>
          <w:numId w:val="39"/>
        </w:numPr>
        <w:rPr>
          <w:rFonts w:ascii="Calibri" w:hAnsi="Calibri" w:cs="Calibri"/>
          <w:bCs/>
          <w:szCs w:val="24"/>
        </w:rPr>
      </w:pPr>
      <w:r w:rsidRPr="00E33030">
        <w:rPr>
          <w:rFonts w:ascii="Calibri" w:hAnsi="Calibri" w:cs="Calibri"/>
          <w:bCs/>
          <w:szCs w:val="24"/>
        </w:rPr>
        <w:t>Key local-level or activity-specific evaluation questions,</w:t>
      </w:r>
    </w:p>
    <w:p w:rsidR="00E33030" w:rsidRDefault="00714387" w:rsidP="00E87B8B">
      <w:pPr>
        <w:numPr>
          <w:ilvl w:val="2"/>
          <w:numId w:val="39"/>
        </w:numPr>
        <w:rPr>
          <w:rFonts w:ascii="Calibri" w:hAnsi="Calibri" w:cs="Calibri"/>
          <w:bCs/>
          <w:szCs w:val="24"/>
        </w:rPr>
      </w:pPr>
      <w:r>
        <w:rPr>
          <w:rFonts w:ascii="Calibri" w:hAnsi="Calibri" w:cs="Calibri"/>
          <w:bCs/>
          <w:szCs w:val="24"/>
        </w:rPr>
        <w:t>Evaluation methods, and</w:t>
      </w:r>
    </w:p>
    <w:p w:rsidR="00E33030" w:rsidRDefault="00714387" w:rsidP="00E87B8B">
      <w:pPr>
        <w:numPr>
          <w:ilvl w:val="2"/>
          <w:numId w:val="39"/>
        </w:numPr>
        <w:rPr>
          <w:rFonts w:ascii="Calibri" w:hAnsi="Calibri" w:cs="Calibri"/>
          <w:szCs w:val="24"/>
        </w:rPr>
      </w:pPr>
      <w:r>
        <w:rPr>
          <w:rFonts w:ascii="Calibri" w:hAnsi="Calibri" w:cs="Calibri"/>
          <w:bCs/>
          <w:szCs w:val="24"/>
        </w:rPr>
        <w:t>A</w:t>
      </w:r>
      <w:r>
        <w:rPr>
          <w:rFonts w:ascii="Calibri" w:hAnsi="Calibri" w:cs="Calibri"/>
          <w:szCs w:val="24"/>
        </w:rPr>
        <w:t xml:space="preserve"> description of how evaluation results are intended to be used to overcome any  barriers identified and improving efficiencies next year</w:t>
      </w:r>
    </w:p>
    <w:p w:rsidR="0020020F" w:rsidRDefault="0020020F" w:rsidP="0020020F">
      <w:pPr>
        <w:ind w:left="2880"/>
        <w:rPr>
          <w:rFonts w:ascii="Calibri" w:hAnsi="Calibri" w:cs="Calibri"/>
          <w:bCs/>
          <w:szCs w:val="24"/>
        </w:rPr>
      </w:pPr>
    </w:p>
    <w:p w:rsidR="00277DB7" w:rsidRPr="002E343D" w:rsidRDefault="00277DB7" w:rsidP="00277DB7">
      <w:pPr>
        <w:ind w:left="720"/>
        <w:rPr>
          <w:rFonts w:ascii="Calibri" w:hAnsi="Calibri" w:cs="Calibri"/>
          <w:color w:val="auto"/>
          <w:szCs w:val="24"/>
        </w:rPr>
      </w:pPr>
      <w:r w:rsidRPr="002E343D">
        <w:rPr>
          <w:rFonts w:ascii="Calibri" w:hAnsi="Calibri" w:cs="Calibri"/>
          <w:b/>
          <w:color w:val="auto"/>
          <w:szCs w:val="24"/>
        </w:rPr>
        <w:t>Target population</w:t>
      </w:r>
      <w:r w:rsidRPr="002E343D">
        <w:rPr>
          <w:rFonts w:ascii="Calibri" w:hAnsi="Calibri" w:cs="Calibri"/>
          <w:color w:val="auto"/>
          <w:szCs w:val="24"/>
        </w:rPr>
        <w:t xml:space="preserve"> </w:t>
      </w:r>
    </w:p>
    <w:p w:rsidR="00277DB7" w:rsidRPr="002E343D" w:rsidRDefault="00C413DB" w:rsidP="00277DB7">
      <w:pPr>
        <w:ind w:left="720"/>
        <w:rPr>
          <w:rFonts w:ascii="Calibri" w:hAnsi="Calibri" w:cs="Calibri"/>
          <w:color w:val="auto"/>
          <w:szCs w:val="24"/>
        </w:rPr>
      </w:pPr>
      <w:r w:rsidRPr="002E343D">
        <w:rPr>
          <w:rFonts w:ascii="Calibri" w:hAnsi="Calibri" w:cs="Calibri"/>
          <w:szCs w:val="24"/>
        </w:rPr>
        <w:t>Despite previous epidemiologic studies, identification of population-based estimates of the incidence (new cases) and prevalence (existing cases) in the general US population is lacking.  Furthermore, there is little information about racial/ethnic disparities in the disease burden.</w:t>
      </w:r>
      <w:r w:rsidR="00CB0A0C">
        <w:rPr>
          <w:rFonts w:ascii="Calibri" w:hAnsi="Calibri" w:cs="Calibri"/>
          <w:szCs w:val="24"/>
        </w:rPr>
        <w:t xml:space="preserve"> Target population can be </w:t>
      </w:r>
      <w:r w:rsidR="00B4568E">
        <w:rPr>
          <w:rFonts w:ascii="Calibri" w:hAnsi="Calibri" w:cs="Calibri"/>
          <w:szCs w:val="24"/>
        </w:rPr>
        <w:t>persons with IBD within a state or a</w:t>
      </w:r>
      <w:r w:rsidR="00CB0A0C">
        <w:rPr>
          <w:rFonts w:ascii="Calibri" w:hAnsi="Calibri" w:cs="Calibri"/>
          <w:szCs w:val="24"/>
        </w:rPr>
        <w:t xml:space="preserve"> region</w:t>
      </w:r>
      <w:r w:rsidR="00B4568E">
        <w:rPr>
          <w:rFonts w:ascii="Calibri" w:hAnsi="Calibri" w:cs="Calibri"/>
          <w:szCs w:val="24"/>
        </w:rPr>
        <w:t>.</w:t>
      </w:r>
    </w:p>
    <w:p w:rsidR="00EF1EBF" w:rsidRDefault="00EF1EBF" w:rsidP="00EF1EBF">
      <w:pPr>
        <w:ind w:left="720"/>
        <w:rPr>
          <w:rFonts w:ascii="Calibri" w:hAnsi="Calibri" w:cs="Calibri"/>
          <w:b/>
          <w:color w:val="auto"/>
          <w:szCs w:val="24"/>
        </w:rPr>
      </w:pPr>
    </w:p>
    <w:p w:rsidR="00EF1EBF" w:rsidRDefault="00277DB7" w:rsidP="00EF1EBF">
      <w:pPr>
        <w:ind w:left="720"/>
        <w:rPr>
          <w:rFonts w:ascii="Calibri" w:hAnsi="Calibri" w:cs="Calibri"/>
          <w:b/>
          <w:color w:val="auto"/>
          <w:szCs w:val="24"/>
        </w:rPr>
      </w:pPr>
      <w:r w:rsidRPr="00DD429C">
        <w:rPr>
          <w:rFonts w:ascii="Calibri" w:hAnsi="Calibri" w:cs="Calibri"/>
          <w:b/>
          <w:color w:val="auto"/>
          <w:szCs w:val="24"/>
        </w:rPr>
        <w:t>Collaboration/Partnerships</w:t>
      </w:r>
    </w:p>
    <w:p w:rsidR="00277DB7" w:rsidRPr="00DD429C" w:rsidRDefault="00277DB7" w:rsidP="00EF1EBF">
      <w:pPr>
        <w:ind w:left="720"/>
        <w:rPr>
          <w:rFonts w:ascii="Calibri" w:hAnsi="Calibri" w:cs="Calibri"/>
          <w:color w:val="auto"/>
          <w:szCs w:val="24"/>
        </w:rPr>
      </w:pPr>
      <w:r w:rsidRPr="00DD429C">
        <w:rPr>
          <w:rFonts w:ascii="Calibri" w:hAnsi="Calibri" w:cs="Calibri"/>
          <w:color w:val="auto"/>
          <w:szCs w:val="24"/>
        </w:rPr>
        <w:t xml:space="preserve">Recruit and partner with IBD experts and hospital systems to effectively develop and implement work plan activities. Applicant is expected to recruit at least 15 members for IBD work-group to help guide research </w:t>
      </w:r>
      <w:r w:rsidR="00BF757F">
        <w:rPr>
          <w:rFonts w:ascii="Calibri" w:hAnsi="Calibri" w:cs="Calibri"/>
          <w:color w:val="auto"/>
          <w:szCs w:val="24"/>
        </w:rPr>
        <w:t>activities</w:t>
      </w:r>
      <w:r w:rsidRPr="00DD429C">
        <w:rPr>
          <w:rFonts w:ascii="Calibri" w:hAnsi="Calibri" w:cs="Calibri"/>
          <w:color w:val="auto"/>
          <w:szCs w:val="24"/>
        </w:rPr>
        <w:t xml:space="preserve"> and develop and pilot a national surveillance program for IBD to gather national prevalence and incidence data perhaps by utilizing a new or an existing surveillance system.</w:t>
      </w:r>
    </w:p>
    <w:p w:rsidR="00EF1EBF" w:rsidRDefault="00EF1EBF" w:rsidP="00277DB7">
      <w:pPr>
        <w:ind w:left="720"/>
        <w:rPr>
          <w:rFonts w:ascii="Calibri" w:hAnsi="Calibri" w:cs="Calibri"/>
          <w:b/>
          <w:color w:val="auto"/>
        </w:rPr>
      </w:pPr>
    </w:p>
    <w:p w:rsidR="00507831" w:rsidRPr="002D2F3F" w:rsidRDefault="00507831" w:rsidP="00411905">
      <w:pPr>
        <w:pStyle w:val="Heading2"/>
      </w:pPr>
      <w:bookmarkStart w:id="20" w:name="_Section_II._Award"/>
      <w:bookmarkStart w:id="21" w:name="_Section_II._Award_1"/>
      <w:bookmarkStart w:id="22" w:name="_Toc258873267"/>
      <w:bookmarkStart w:id="23" w:name="_Toc336502095"/>
      <w:bookmarkEnd w:id="20"/>
      <w:bookmarkEnd w:id="21"/>
      <w:r w:rsidRPr="002D2F3F">
        <w:t>Section II. Award Information</w:t>
      </w:r>
      <w:bookmarkEnd w:id="22"/>
      <w:bookmarkEnd w:id="23"/>
    </w:p>
    <w:p w:rsidR="00507831" w:rsidRPr="00DD429C"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DD429C" w:rsidRDefault="00507831">
            <w:pPr>
              <w:pStyle w:val="Heading4"/>
              <w:rPr>
                <w:rFonts w:ascii="Calibri" w:hAnsi="Calibri" w:cs="Calibri"/>
              </w:rPr>
            </w:pPr>
            <w:r w:rsidRPr="00DD429C">
              <w:rPr>
                <w:rFonts w:ascii="Calibri" w:hAnsi="Calibri" w:cs="Calibri"/>
              </w:rPr>
              <w:t xml:space="preserve">Funding </w:t>
            </w:r>
            <w:r w:rsidR="009F339E" w:rsidRPr="00DD429C">
              <w:rPr>
                <w:rFonts w:ascii="Calibri" w:hAnsi="Calibri" w:cs="Calibri"/>
              </w:rPr>
              <w:t>Mechanism</w:t>
            </w:r>
          </w:p>
        </w:tc>
        <w:tc>
          <w:tcPr>
            <w:tcW w:w="3500" w:type="pct"/>
          </w:tcPr>
          <w:p w:rsidR="00D23015" w:rsidRPr="00DD429C" w:rsidRDefault="00D23015" w:rsidP="00D23015">
            <w:pPr>
              <w:rPr>
                <w:rFonts w:ascii="Calibri" w:hAnsi="Calibri" w:cs="Calibri"/>
                <w:szCs w:val="24"/>
              </w:rPr>
            </w:pPr>
            <w:r w:rsidRPr="00DD429C">
              <w:rPr>
                <w:rFonts w:ascii="Calibri" w:hAnsi="Calibri" w:cs="Calibri"/>
                <w:color w:val="auto"/>
                <w:szCs w:val="24"/>
              </w:rPr>
              <w:t xml:space="preserve">Applications in response to this FOA will be funded using the </w:t>
            </w:r>
            <w:r w:rsidRPr="00DD429C">
              <w:rPr>
                <w:rFonts w:ascii="Calibri" w:hAnsi="Calibri" w:cs="Calibri"/>
                <w:szCs w:val="24"/>
              </w:rPr>
              <w:t xml:space="preserve">U-01 cooperative agreement </w:t>
            </w:r>
            <w:r w:rsidRPr="00DD429C">
              <w:rPr>
                <w:rFonts w:ascii="Calibri" w:hAnsi="Calibri" w:cs="Calibri"/>
                <w:color w:val="auto"/>
                <w:szCs w:val="24"/>
              </w:rPr>
              <w:t>mechanism.</w:t>
            </w:r>
          </w:p>
          <w:p w:rsidR="00D23015" w:rsidRPr="00DD429C" w:rsidRDefault="00D23015" w:rsidP="00D23015">
            <w:pPr>
              <w:rPr>
                <w:rFonts w:ascii="Calibri" w:hAnsi="Calibri" w:cs="Calibri"/>
                <w:color w:val="00B050"/>
                <w:szCs w:val="24"/>
              </w:rPr>
            </w:pPr>
          </w:p>
          <w:p w:rsidR="00422445" w:rsidRPr="00DD429C" w:rsidRDefault="00D23015" w:rsidP="00D23015">
            <w:pPr>
              <w:rPr>
                <w:rFonts w:ascii="Calibri" w:hAnsi="Calibri" w:cs="Calibri"/>
              </w:rPr>
            </w:pPr>
            <w:r w:rsidRPr="00DD429C">
              <w:rPr>
                <w:rFonts w:ascii="Calibri" w:hAnsi="Calibri" w:cs="Calibri"/>
                <w:szCs w:val="24"/>
              </w:rPr>
              <w:t xml:space="preserve">Cooperative Agreement: A support mechanism used when there will be substantial Federal scientific or programmatic involvement. Substantial involvement means that, after award, scientific or program staff will assist, guide, coordinate, or participate in project activities. </w:t>
            </w: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lastRenderedPageBreak/>
              <w:t>Application Types Allowed</w:t>
            </w:r>
          </w:p>
          <w:p w:rsidR="00507831" w:rsidRPr="00DD429C" w:rsidRDefault="00507831" w:rsidP="00697C3A">
            <w:pPr>
              <w:rPr>
                <w:rFonts w:ascii="Calibri" w:hAnsi="Calibri" w:cs="Calibri"/>
              </w:rPr>
            </w:pPr>
          </w:p>
          <w:p w:rsidR="00507831" w:rsidRPr="00DD429C" w:rsidRDefault="00507831" w:rsidP="00697C3A">
            <w:pPr>
              <w:pStyle w:val="Heading7"/>
              <w:rPr>
                <w:rFonts w:ascii="Calibri" w:hAnsi="Calibri" w:cs="Calibri"/>
              </w:rPr>
            </w:pPr>
          </w:p>
        </w:tc>
        <w:tc>
          <w:tcPr>
            <w:tcW w:w="3500" w:type="pct"/>
          </w:tcPr>
          <w:p w:rsidR="00422445" w:rsidRPr="00DD429C" w:rsidRDefault="00422445" w:rsidP="00422445">
            <w:pPr>
              <w:rPr>
                <w:rFonts w:ascii="Calibri" w:eastAsia="Batang" w:hAnsi="Calibri" w:cs="Calibri"/>
                <w:lang w:eastAsia="ko-KR"/>
              </w:rPr>
            </w:pPr>
            <w:r w:rsidRPr="00DD429C">
              <w:rPr>
                <w:rFonts w:ascii="Calibri" w:eastAsia="Batang" w:hAnsi="Calibri" w:cs="Calibri"/>
                <w:u w:val="single"/>
                <w:lang w:eastAsia="ko-KR"/>
              </w:rPr>
              <w:t>New</w:t>
            </w:r>
            <w:r w:rsidRPr="00DD429C">
              <w:rPr>
                <w:rFonts w:ascii="Calibri" w:eastAsia="Batang" w:hAnsi="Calibri" w:cs="Calibri"/>
                <w:lang w:eastAsia="ko-KR"/>
              </w:rPr>
              <w:t xml:space="preserve"> - An application that is submitted for funding for the first time. Includes multiple submission attempts within the same round. </w:t>
            </w:r>
          </w:p>
          <w:p w:rsidR="00507831" w:rsidRPr="00DD429C" w:rsidRDefault="00422445" w:rsidP="00697C3A">
            <w:pPr>
              <w:rPr>
                <w:rFonts w:ascii="Calibri" w:eastAsia="Batang" w:hAnsi="Calibri" w:cs="Calibri"/>
                <w:lang w:eastAsia="ko-KR"/>
              </w:rPr>
            </w:pPr>
            <w:r w:rsidRPr="00DD429C">
              <w:rPr>
                <w:rFonts w:ascii="Calibri" w:eastAsia="Batang" w:hAnsi="Calibri" w:cs="Calibri"/>
                <w:lang w:eastAsia="ko-KR"/>
              </w:rPr>
              <w:t xml:space="preserve"> </w:t>
            </w: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 xml:space="preserve">Funds Available and Anticipated Number of Awards </w:t>
            </w:r>
          </w:p>
          <w:p w:rsidR="00507831" w:rsidRPr="00DD429C" w:rsidRDefault="00507831" w:rsidP="00697C3A">
            <w:pPr>
              <w:spacing w:before="168" w:after="48"/>
              <w:rPr>
                <w:rFonts w:ascii="Calibri" w:eastAsia="Batang" w:hAnsi="Calibri" w:cs="Calibri"/>
              </w:rPr>
            </w:pPr>
          </w:p>
        </w:tc>
        <w:tc>
          <w:tcPr>
            <w:tcW w:w="3500" w:type="pct"/>
            <w:tcBorders>
              <w:bottom w:val="single" w:sz="4" w:space="0" w:color="000000"/>
            </w:tcBorders>
          </w:tcPr>
          <w:p w:rsidR="00DC6E19" w:rsidRPr="00DD429C" w:rsidRDefault="00DC6E19" w:rsidP="001B09A5">
            <w:pPr>
              <w:spacing w:before="100" w:beforeAutospacing="1" w:after="100" w:afterAutospacing="1" w:line="336" w:lineRule="atLeast"/>
              <w:rPr>
                <w:rFonts w:ascii="Calibri" w:eastAsia="Batang" w:hAnsi="Calibri" w:cs="Calibri"/>
              </w:rPr>
            </w:pPr>
            <w:r w:rsidRPr="00DD429C">
              <w:rPr>
                <w:rFonts w:ascii="Calibri" w:eastAsia="Batang" w:hAnsi="Calibri" w:cs="Calibri"/>
              </w:rPr>
              <w:t>Total</w:t>
            </w:r>
            <w:r w:rsidRPr="00DD429C">
              <w:rPr>
                <w:rFonts w:ascii="Calibri" w:hAnsi="Calibri" w:cs="Calibri"/>
                <w:spacing w:val="3"/>
                <w:szCs w:val="24"/>
              </w:rPr>
              <w:t xml:space="preserve"> estimated funding (direct and indirect costs) for the first year (12 month budget period) $450,000. Estimated total funding for the entire project </w:t>
            </w:r>
            <w:r w:rsidRPr="00DD429C">
              <w:rPr>
                <w:rFonts w:ascii="Calibri" w:eastAsia="Batang" w:hAnsi="Calibri" w:cs="Calibri"/>
              </w:rPr>
              <w:t>$2,250,000.</w:t>
            </w:r>
          </w:p>
          <w:p w:rsidR="00DC6E19" w:rsidRPr="00DD429C" w:rsidRDefault="00DC6E19" w:rsidP="00DC6E19">
            <w:pPr>
              <w:spacing w:before="100" w:beforeAutospacing="1" w:after="100" w:afterAutospacing="1" w:line="336" w:lineRule="atLeast"/>
              <w:rPr>
                <w:rFonts w:ascii="Calibri" w:eastAsia="Batang" w:hAnsi="Calibri" w:cs="Calibri"/>
              </w:rPr>
            </w:pPr>
            <w:r w:rsidRPr="00DD429C">
              <w:rPr>
                <w:rFonts w:ascii="Calibri" w:eastAsia="Batang" w:hAnsi="Calibri" w:cs="Calibri"/>
              </w:rPr>
              <w:t>Single award</w:t>
            </w:r>
          </w:p>
          <w:p w:rsidR="00507831" w:rsidRPr="00DD429C" w:rsidRDefault="00DC6E19" w:rsidP="00DC6E19">
            <w:pPr>
              <w:rPr>
                <w:rFonts w:ascii="Calibri" w:hAnsi="Calibri" w:cs="Calibri"/>
              </w:rPr>
            </w:pPr>
            <w:r w:rsidRPr="00DD429C">
              <w:rPr>
                <w:rFonts w:ascii="Calibri" w:hAnsi="Calibri" w:cs="Calibri"/>
              </w:rPr>
              <w:t>Awards issued under this FOA are contingent on the availability of funds and submission of a sufficient number of meritorious applications.</w:t>
            </w:r>
            <w:r w:rsidR="00507831" w:rsidRPr="00DD429C">
              <w:rPr>
                <w:rFonts w:ascii="Calibri" w:hAnsi="Calibri" w:cs="Calibri"/>
              </w:rPr>
              <w:t xml:space="preserve"> </w:t>
            </w:r>
          </w:p>
        </w:tc>
      </w:tr>
      <w:tr w:rsidR="00507831" w:rsidRPr="002D2F3F" w:rsidTr="00697C3A">
        <w:tc>
          <w:tcPr>
            <w:tcW w:w="1500" w:type="pct"/>
            <w:shd w:val="clear" w:color="auto" w:fill="auto"/>
          </w:tcPr>
          <w:p w:rsidR="00507831" w:rsidRPr="00DD429C" w:rsidRDefault="00507831" w:rsidP="00697C3A">
            <w:pPr>
              <w:pStyle w:val="Heading4"/>
              <w:rPr>
                <w:rFonts w:ascii="Calibri" w:hAnsi="Calibri" w:cs="Calibri"/>
              </w:rPr>
            </w:pPr>
            <w:r w:rsidRPr="00DD429C">
              <w:rPr>
                <w:rFonts w:ascii="Calibri" w:hAnsi="Calibri" w:cs="Calibri"/>
              </w:rPr>
              <w:t>Ceiling and Floor of Individual Award Range</w:t>
            </w:r>
          </w:p>
        </w:tc>
        <w:tc>
          <w:tcPr>
            <w:tcW w:w="3500" w:type="pct"/>
            <w:shd w:val="clear" w:color="auto" w:fill="auto"/>
          </w:tcPr>
          <w:p w:rsidR="00DC6E19" w:rsidRPr="00DD429C" w:rsidRDefault="00DC6E19" w:rsidP="00DC6E19">
            <w:pPr>
              <w:pStyle w:val="Hidden"/>
              <w:spacing w:before="96" w:after="96"/>
              <w:rPr>
                <w:rFonts w:ascii="Calibri" w:hAnsi="Calibri" w:cs="Calibri"/>
                <w:vanish w:val="0"/>
                <w:color w:val="auto"/>
              </w:rPr>
            </w:pPr>
            <w:r w:rsidRPr="00DD429C">
              <w:rPr>
                <w:rFonts w:ascii="Calibri" w:hAnsi="Calibri" w:cs="Calibri"/>
                <w:vanish w:val="0"/>
                <w:color w:val="auto"/>
              </w:rPr>
              <w:t>The ceiling of this award will be $550,000 (including direct and indirect costs) for the first 12 month budget period.</w:t>
            </w:r>
          </w:p>
          <w:p w:rsidR="00DC6E19" w:rsidRPr="00DD429C" w:rsidRDefault="00DC6E19" w:rsidP="00DC6E19">
            <w:pPr>
              <w:rPr>
                <w:rFonts w:ascii="Calibri" w:hAnsi="Calibri" w:cs="Calibri"/>
                <w:color w:val="auto"/>
                <w:szCs w:val="24"/>
              </w:rPr>
            </w:pPr>
            <w:r w:rsidRPr="00DD429C">
              <w:rPr>
                <w:rFonts w:ascii="Calibri" w:hAnsi="Calibri" w:cs="Calibri"/>
                <w:color w:val="auto"/>
                <w:szCs w:val="24"/>
              </w:rPr>
              <w:t>Applications with budget requests greater than the ceiling will be considered non-responsive and will not be reviewed.</w:t>
            </w:r>
          </w:p>
          <w:p w:rsidR="00DC6E19" w:rsidRPr="00DD429C" w:rsidRDefault="00DC6E19" w:rsidP="00DC6E19">
            <w:pPr>
              <w:rPr>
                <w:rFonts w:ascii="Calibri" w:hAnsi="Calibri" w:cs="Calibri"/>
                <w:szCs w:val="24"/>
              </w:rPr>
            </w:pPr>
          </w:p>
          <w:p w:rsidR="00DC6E19" w:rsidRPr="00DD429C" w:rsidRDefault="00DC6E19" w:rsidP="00DC6E19">
            <w:pPr>
              <w:rPr>
                <w:rFonts w:ascii="Calibri" w:hAnsi="Calibri" w:cs="Calibri"/>
                <w:szCs w:val="24"/>
              </w:rPr>
            </w:pPr>
            <w:r w:rsidRPr="00DD429C">
              <w:rPr>
                <w:rFonts w:ascii="Calibri" w:hAnsi="Calibri" w:cs="Calibri"/>
                <w:szCs w:val="24"/>
              </w:rPr>
              <w:t>The floor (minimum amount) of this award will be $300,000 (including direct and indirect costs) for the first 12 month budget period.</w:t>
            </w:r>
          </w:p>
          <w:p w:rsidR="00DC6E19" w:rsidRPr="00DD429C" w:rsidRDefault="00DC6E19" w:rsidP="00DC6E19">
            <w:pPr>
              <w:rPr>
                <w:rFonts w:ascii="Calibri" w:hAnsi="Calibri" w:cs="Calibri"/>
              </w:rPr>
            </w:pPr>
            <w:r w:rsidRPr="00DD429C">
              <w:rPr>
                <w:rFonts w:ascii="Calibri" w:hAnsi="Calibri" w:cs="Calibri"/>
                <w:szCs w:val="24"/>
              </w:rPr>
              <w:br/>
              <w:t>Applications with budget requests less than the floor will be</w:t>
            </w:r>
            <w:r w:rsidRPr="00DD429C">
              <w:rPr>
                <w:rFonts w:ascii="Calibri" w:hAnsi="Calibri" w:cs="Calibri"/>
              </w:rPr>
              <w:t xml:space="preserve"> considered non-responsive and will not be reviewed.</w:t>
            </w:r>
          </w:p>
          <w:p w:rsidR="00507831" w:rsidRPr="00DD429C" w:rsidRDefault="00507831" w:rsidP="00697C3A">
            <w:pPr>
              <w:rPr>
                <w:rFonts w:ascii="Calibri" w:hAnsi="Calibri" w:cs="Calibri"/>
                <w:sz w:val="20"/>
                <w:szCs w:val="20"/>
              </w:rPr>
            </w:pPr>
          </w:p>
        </w:tc>
      </w:tr>
      <w:tr w:rsidR="00507831" w:rsidRPr="002D2F3F" w:rsidTr="00697C3A">
        <w:tc>
          <w:tcPr>
            <w:tcW w:w="1500" w:type="pct"/>
          </w:tcPr>
          <w:p w:rsidR="00507831" w:rsidRPr="00DD429C" w:rsidRDefault="00507831" w:rsidP="00697C3A">
            <w:pPr>
              <w:pStyle w:val="Heading4"/>
              <w:rPr>
                <w:rFonts w:ascii="Calibri" w:hAnsi="Calibri" w:cs="Calibri"/>
              </w:rPr>
            </w:pPr>
            <w:r w:rsidRPr="00DD429C">
              <w:rPr>
                <w:rFonts w:ascii="Calibri" w:hAnsi="Calibri" w:cs="Calibri"/>
              </w:rPr>
              <w:t>Project Period Length</w:t>
            </w:r>
          </w:p>
        </w:tc>
        <w:tc>
          <w:tcPr>
            <w:tcW w:w="3500" w:type="pct"/>
          </w:tcPr>
          <w:p w:rsidR="00DC6E19" w:rsidRPr="00DD429C" w:rsidRDefault="00DC6E19" w:rsidP="00DC6E19">
            <w:pPr>
              <w:rPr>
                <w:rFonts w:ascii="Calibri" w:hAnsi="Calibri" w:cs="Calibri"/>
              </w:rPr>
            </w:pPr>
            <w:r w:rsidRPr="00DD429C">
              <w:rPr>
                <w:rFonts w:ascii="Calibri" w:hAnsi="Calibri" w:cs="Calibri"/>
              </w:rPr>
              <w:t>The project period will be 5 years (September 30, 2013 to September 29, 2018).</w:t>
            </w:r>
          </w:p>
          <w:p w:rsidR="00DC6E19" w:rsidRPr="00DD429C" w:rsidRDefault="00DC6E19" w:rsidP="00DC6E19">
            <w:pPr>
              <w:rPr>
                <w:rFonts w:ascii="Calibri" w:hAnsi="Calibri" w:cs="Calibri"/>
              </w:rPr>
            </w:pPr>
          </w:p>
          <w:p w:rsidR="00DC6E19" w:rsidRPr="00DD429C" w:rsidRDefault="00DC6E19" w:rsidP="00DC6E19">
            <w:pPr>
              <w:rPr>
                <w:rFonts w:ascii="Calibri" w:hAnsi="Calibri" w:cs="Calibri"/>
              </w:rPr>
            </w:pPr>
            <w:r w:rsidRPr="00DD429C">
              <w:rPr>
                <w:rFonts w:ascii="Calibri" w:hAnsi="Calibri" w:cs="Calibri"/>
              </w:rPr>
              <w:t>Throughout the project period, CDC's commitment to continuation of awards will depend on the availability of funds, evidence of satisfactory progress by the recipient (as documented in required reports), and CDC’s determination that continued funding is in the best interest of the Federal government.</w:t>
            </w:r>
          </w:p>
          <w:p w:rsidR="00507831" w:rsidRPr="00DD429C" w:rsidRDefault="00507831" w:rsidP="00697C3A">
            <w:pPr>
              <w:rPr>
                <w:rFonts w:ascii="Calibri" w:eastAsia="Batang" w:hAnsi="Calibri" w:cs="Calibri"/>
                <w:spacing w:val="3"/>
              </w:rPr>
            </w:pPr>
            <w:r w:rsidRPr="00DD429C">
              <w:rPr>
                <w:rFonts w:ascii="Calibri" w:hAnsi="Calibri" w:cs="Calibri"/>
              </w:rPr>
              <w:t xml:space="preserve">   </w:t>
            </w:r>
          </w:p>
        </w:tc>
      </w:tr>
    </w:tbl>
    <w:p w:rsidR="00507831" w:rsidRPr="00DD429C" w:rsidRDefault="00507831" w:rsidP="00507831">
      <w:pPr>
        <w:rPr>
          <w:rFonts w:ascii="Calibri" w:hAnsi="Calibri" w:cs="Calibri"/>
        </w:rPr>
      </w:pPr>
    </w:p>
    <w:p w:rsidR="00507831" w:rsidRPr="00DD429C" w:rsidRDefault="00507831" w:rsidP="00507831">
      <w:pPr>
        <w:rPr>
          <w:rFonts w:ascii="Calibri" w:hAnsi="Calibri" w:cs="Calibri"/>
          <w:szCs w:val="18"/>
        </w:rPr>
      </w:pPr>
      <w:r w:rsidRPr="00DD429C">
        <w:rPr>
          <w:rFonts w:ascii="Calibri" w:hAnsi="Calibri" w:cs="Calibri"/>
        </w:rPr>
        <w:lastRenderedPageBreak/>
        <w:t>HHS/CDC</w:t>
      </w:r>
      <w:r w:rsidRPr="00DD429C">
        <w:rPr>
          <w:rFonts w:ascii="Calibri" w:hAnsi="Calibri" w:cs="Calibri"/>
          <w:spacing w:val="3"/>
          <w:szCs w:val="18"/>
        </w:rPr>
        <w:t xml:space="preserve"> grants policies as described in the </w:t>
      </w:r>
      <w:r w:rsidRPr="00DD429C">
        <w:rPr>
          <w:rFonts w:ascii="Calibri" w:hAnsi="Calibri" w:cs="Calibri"/>
        </w:rPr>
        <w:t xml:space="preserve">HHS </w:t>
      </w:r>
      <w:r w:rsidRPr="00DD429C">
        <w:rPr>
          <w:rFonts w:ascii="Calibri" w:hAnsi="Calibri" w:cs="Calibri"/>
          <w:szCs w:val="18"/>
        </w:rPr>
        <w:t>Grants Policy Statement (</w:t>
      </w:r>
      <w:hyperlink r:id="rId18" w:history="1">
        <w:r w:rsidRPr="00DD429C">
          <w:rPr>
            <w:rStyle w:val="Hyperlink"/>
            <w:rFonts w:ascii="Calibri" w:hAnsi="Calibri" w:cs="Calibri"/>
            <w:szCs w:val="18"/>
          </w:rPr>
          <w:t>http://dhhs.gov/asfr/ogapa/aboutog/grantsnet.html</w:t>
        </w:r>
      </w:hyperlink>
      <w:r w:rsidRPr="00DD429C">
        <w:rPr>
          <w:rFonts w:ascii="Calibri" w:hAnsi="Calibri" w:cs="Calibri"/>
          <w:szCs w:val="18"/>
        </w:rPr>
        <w:t xml:space="preserve">) </w:t>
      </w:r>
      <w:r w:rsidRPr="00DD429C">
        <w:rPr>
          <w:rFonts w:ascii="Calibri" w:hAnsi="Calibri" w:cs="Calibri"/>
          <w:spacing w:val="3"/>
          <w:szCs w:val="18"/>
        </w:rPr>
        <w:t>will apply to the applications submitted and awards made in response to this FOA.</w:t>
      </w:r>
    </w:p>
    <w:p w:rsidR="00507831" w:rsidRPr="00DD429C" w:rsidRDefault="00507831" w:rsidP="00507831">
      <w:pPr>
        <w:rPr>
          <w:rFonts w:ascii="Calibri" w:hAnsi="Calibri" w:cs="Calibri"/>
        </w:rPr>
      </w:pPr>
    </w:p>
    <w:p w:rsidR="00507831" w:rsidRPr="002D2F3F" w:rsidRDefault="00507831" w:rsidP="00411905">
      <w:pPr>
        <w:pStyle w:val="Heading2"/>
      </w:pPr>
      <w:bookmarkStart w:id="24" w:name="_Section_III._Eligibility"/>
      <w:bookmarkStart w:id="25" w:name="_Toc258873268"/>
      <w:bookmarkStart w:id="26" w:name="_Toc336502096"/>
      <w:bookmarkEnd w:id="24"/>
      <w:r w:rsidRPr="002D2F3F">
        <w:t>Section III. Eligibility Information</w:t>
      </w:r>
      <w:bookmarkEnd w:id="25"/>
      <w:bookmarkEnd w:id="26"/>
    </w:p>
    <w:p w:rsidR="00903DE1" w:rsidRPr="00795D3C" w:rsidRDefault="00903DE1" w:rsidP="00F26FA3">
      <w:pPr>
        <w:pStyle w:val="Heading4"/>
        <w:numPr>
          <w:ilvl w:val="0"/>
          <w:numId w:val="43"/>
        </w:numPr>
        <w:rPr>
          <w:rFonts w:ascii="Calibri" w:hAnsi="Calibri" w:cs="Calibri"/>
          <w:u w:val="single"/>
        </w:rPr>
      </w:pPr>
      <w:r w:rsidRPr="00795D3C">
        <w:rPr>
          <w:rFonts w:ascii="Calibri" w:hAnsi="Calibri" w:cs="Calibri"/>
          <w:u w:val="single"/>
        </w:rPr>
        <w:t>Eligible Applicants</w:t>
      </w:r>
    </w:p>
    <w:p w:rsidR="00903DE1" w:rsidRDefault="00903DE1" w:rsidP="00507831">
      <w:pPr>
        <w:pStyle w:val="Heading4"/>
        <w:rPr>
          <w:rFonts w:ascii="Calibri" w:hAnsi="Calibri" w:cs="Calibri"/>
        </w:rPr>
      </w:pPr>
    </w:p>
    <w:p w:rsidR="00507831" w:rsidRPr="00DD429C" w:rsidRDefault="00507831" w:rsidP="00507831">
      <w:pPr>
        <w:pStyle w:val="Heading4"/>
        <w:rPr>
          <w:rFonts w:ascii="Calibri" w:hAnsi="Calibri" w:cs="Calibri"/>
        </w:rPr>
      </w:pPr>
      <w:r w:rsidRPr="00DD429C">
        <w:rPr>
          <w:rFonts w:ascii="Calibri" w:hAnsi="Calibri" w:cs="Calibri"/>
        </w:rPr>
        <w:t>Eligible Organizations</w:t>
      </w:r>
    </w:p>
    <w:p w:rsidR="00507831" w:rsidRPr="00DD429C" w:rsidRDefault="00507831" w:rsidP="00507831">
      <w:pPr>
        <w:rPr>
          <w:rFonts w:ascii="Calibri" w:hAnsi="Calibri" w:cs="Calibri"/>
          <w:szCs w:val="18"/>
        </w:rPr>
      </w:pPr>
      <w:r w:rsidRPr="00DD429C">
        <w:rPr>
          <w:rFonts w:ascii="Calibri" w:hAnsi="Calibri" w:cs="Calibri"/>
          <w:szCs w:val="18"/>
        </w:rPr>
        <w:t>Higher Education Institutions:</w:t>
      </w:r>
    </w:p>
    <w:p w:rsidR="00507831" w:rsidRPr="00DD429C" w:rsidRDefault="00507831" w:rsidP="00A60C6C">
      <w:pPr>
        <w:pStyle w:val="Bullet"/>
        <w:numPr>
          <w:ilvl w:val="0"/>
          <w:numId w:val="5"/>
        </w:numPr>
        <w:rPr>
          <w:rFonts w:ascii="Calibri" w:hAnsi="Calibri" w:cs="Calibri"/>
          <w:szCs w:val="18"/>
        </w:rPr>
      </w:pPr>
      <w:r w:rsidRPr="00DD429C">
        <w:rPr>
          <w:rFonts w:ascii="Calibri" w:hAnsi="Calibri" w:cs="Calibri"/>
          <w:szCs w:val="18"/>
        </w:rPr>
        <w:t xml:space="preserve">Public/State Controlled Institutions of Higher Education </w:t>
      </w:r>
    </w:p>
    <w:p w:rsidR="00507831" w:rsidRPr="00DD429C" w:rsidRDefault="00507831" w:rsidP="00A60C6C">
      <w:pPr>
        <w:pStyle w:val="Bullet"/>
        <w:numPr>
          <w:ilvl w:val="0"/>
          <w:numId w:val="5"/>
        </w:numPr>
        <w:rPr>
          <w:rFonts w:ascii="Calibri" w:hAnsi="Calibri" w:cs="Calibri"/>
          <w:szCs w:val="18"/>
        </w:rPr>
      </w:pPr>
      <w:r w:rsidRPr="00DD429C">
        <w:rPr>
          <w:rFonts w:ascii="Calibri" w:hAnsi="Calibri" w:cs="Calibri"/>
          <w:szCs w:val="18"/>
        </w:rPr>
        <w:t xml:space="preserve">Private Institutions of Higher Education </w:t>
      </w:r>
    </w:p>
    <w:p w:rsidR="00507831" w:rsidRPr="00DD429C" w:rsidRDefault="00507831" w:rsidP="00507831">
      <w:pPr>
        <w:rPr>
          <w:rFonts w:ascii="Calibri" w:hAnsi="Calibri" w:cs="Calibri"/>
          <w:szCs w:val="18"/>
        </w:rPr>
      </w:pPr>
    </w:p>
    <w:p w:rsidR="00507831" w:rsidRPr="00DD429C" w:rsidRDefault="00507831" w:rsidP="00507831">
      <w:pPr>
        <w:pStyle w:val="ListParagraph"/>
        <w:ind w:left="0"/>
        <w:rPr>
          <w:rFonts w:ascii="Calibri" w:hAnsi="Calibri" w:cs="Calibri"/>
          <w:szCs w:val="18"/>
        </w:rPr>
      </w:pPr>
      <w:r w:rsidRPr="00DD429C">
        <w:rPr>
          <w:rFonts w:ascii="Calibri" w:hAnsi="Calibri" w:cs="Calibri"/>
          <w:szCs w:val="18"/>
        </w:rPr>
        <w:t xml:space="preserve">The following types of Higher Education Institutions are always encouraged to apply for </w:t>
      </w:r>
      <w:r w:rsidRPr="00DD429C">
        <w:rPr>
          <w:rFonts w:ascii="Calibri" w:hAnsi="Calibri" w:cs="Calibri"/>
        </w:rPr>
        <w:t>CDC</w:t>
      </w:r>
      <w:r w:rsidRPr="00DD429C">
        <w:rPr>
          <w:rFonts w:ascii="Calibri" w:hAnsi="Calibri" w:cs="Calibri"/>
          <w:szCs w:val="18"/>
        </w:rPr>
        <w:t xml:space="preserve"> support as Public or Private Institutions of Higher Education: </w:t>
      </w:r>
    </w:p>
    <w:p w:rsidR="00507831" w:rsidRPr="00DD429C" w:rsidRDefault="00507831" w:rsidP="00A60C6C">
      <w:pPr>
        <w:pStyle w:val="DoubleIndentedBullet"/>
        <w:numPr>
          <w:ilvl w:val="0"/>
          <w:numId w:val="4"/>
        </w:numPr>
        <w:rPr>
          <w:rFonts w:ascii="Calibri" w:hAnsi="Calibri" w:cs="Calibri"/>
        </w:rPr>
      </w:pPr>
      <w:r w:rsidRPr="00DD429C">
        <w:rPr>
          <w:rFonts w:ascii="Calibri" w:hAnsi="Calibri" w:cs="Calibri"/>
        </w:rPr>
        <w:t>Hispanic-serving Institutions</w:t>
      </w:r>
    </w:p>
    <w:p w:rsidR="00507831" w:rsidRPr="00DD429C" w:rsidRDefault="00507831" w:rsidP="00A60C6C">
      <w:pPr>
        <w:pStyle w:val="DoubleIndentedBullet"/>
        <w:numPr>
          <w:ilvl w:val="0"/>
          <w:numId w:val="4"/>
        </w:numPr>
        <w:rPr>
          <w:rFonts w:ascii="Calibri" w:hAnsi="Calibri" w:cs="Calibri"/>
        </w:rPr>
      </w:pPr>
      <w:r w:rsidRPr="00DD429C">
        <w:rPr>
          <w:rFonts w:ascii="Calibri" w:hAnsi="Calibri" w:cs="Calibri"/>
        </w:rPr>
        <w:t>Historically Black Colleges and Universities (HBCUs)</w:t>
      </w:r>
    </w:p>
    <w:p w:rsidR="00507831" w:rsidRPr="00DD429C" w:rsidRDefault="00507831" w:rsidP="00A60C6C">
      <w:pPr>
        <w:pStyle w:val="DoubleIndentedBullet"/>
        <w:numPr>
          <w:ilvl w:val="0"/>
          <w:numId w:val="4"/>
        </w:numPr>
        <w:rPr>
          <w:rFonts w:ascii="Calibri" w:hAnsi="Calibri" w:cs="Calibri"/>
        </w:rPr>
      </w:pPr>
      <w:r w:rsidRPr="00DD429C">
        <w:rPr>
          <w:rFonts w:ascii="Calibri" w:hAnsi="Calibri" w:cs="Calibri"/>
        </w:rPr>
        <w:t xml:space="preserve">Tribally Controlled Colleges and Universities (TCCUs) </w:t>
      </w:r>
    </w:p>
    <w:p w:rsidR="00507831" w:rsidRPr="00DD429C" w:rsidRDefault="00507831" w:rsidP="00A60C6C">
      <w:pPr>
        <w:pStyle w:val="DoubleIndentedBullet"/>
        <w:numPr>
          <w:ilvl w:val="0"/>
          <w:numId w:val="4"/>
        </w:numPr>
        <w:rPr>
          <w:rFonts w:ascii="Calibri" w:hAnsi="Calibri" w:cs="Calibri"/>
        </w:rPr>
      </w:pPr>
      <w:r w:rsidRPr="00DD429C">
        <w:rPr>
          <w:rFonts w:ascii="Calibri" w:hAnsi="Calibri" w:cs="Calibri"/>
        </w:rPr>
        <w:t>Alaska Native and Native Hawaiian Serving Institutions</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szCs w:val="18"/>
        </w:rPr>
        <w:t>Nonprofits Other Than Institutions of Higher Education</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 xml:space="preserve">Nonprofits (Other than Institutions of Higher Education) </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szCs w:val="18"/>
        </w:rPr>
        <w:t xml:space="preserve">For- </w:t>
      </w:r>
      <w:r w:rsidRPr="00DD429C">
        <w:rPr>
          <w:rFonts w:ascii="Calibri" w:hAnsi="Calibri" w:cs="Calibri"/>
        </w:rPr>
        <w:t>P</w:t>
      </w:r>
      <w:r w:rsidRPr="00DD429C">
        <w:rPr>
          <w:rFonts w:ascii="Calibri" w:hAnsi="Calibri" w:cs="Calibri"/>
          <w:szCs w:val="18"/>
        </w:rPr>
        <w:t>rofit Organizations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For-Profit Organizations (Other than Small Businesses)</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szCs w:val="18"/>
        </w:rPr>
        <w:t>Governments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 xml:space="preserve">State Governments </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County Governments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City or Township Governments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Special District Governments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 xml:space="preserve">Indian/Native American Tribal Governments (Federally Recognized) </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Indian/Native American Tribal Governments (Other than Federally Recognized)</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U.S. Territory or Possession</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szCs w:val="18"/>
        </w:rPr>
        <w:t>Other</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Independent School Districts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Public Housing Authorities/Indian Housing Authorities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Native American tribal organizations (other than Federally recognized tribal governments)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Faith-based or Community-based Organizations</w:t>
      </w:r>
    </w:p>
    <w:p w:rsidR="00507831" w:rsidRPr="00DD429C" w:rsidRDefault="00507831" w:rsidP="00507831">
      <w:pPr>
        <w:pStyle w:val="Bullet"/>
        <w:ind w:left="1080"/>
        <w:rPr>
          <w:rFonts w:ascii="Calibri" w:hAnsi="Calibri" w:cs="Calibri"/>
          <w:szCs w:val="18"/>
        </w:rPr>
      </w:pPr>
      <w:r w:rsidRPr="00DD429C">
        <w:rPr>
          <w:rFonts w:ascii="Calibri" w:hAnsi="Calibri" w:cs="Calibri"/>
          <w:szCs w:val="18"/>
        </w:rPr>
        <w:t>Regional Organizations</w:t>
      </w:r>
    </w:p>
    <w:p w:rsidR="00507831" w:rsidRPr="00DD429C" w:rsidRDefault="00507831" w:rsidP="00507831">
      <w:pPr>
        <w:pStyle w:val="Bullet"/>
        <w:ind w:left="1080"/>
        <w:rPr>
          <w:rFonts w:ascii="Calibri" w:hAnsi="Calibri" w:cs="Calibri"/>
        </w:rPr>
      </w:pPr>
      <w:r w:rsidRPr="00DD429C">
        <w:rPr>
          <w:rFonts w:ascii="Calibri" w:hAnsi="Calibri" w:cs="Calibri"/>
        </w:rPr>
        <w:lastRenderedPageBreak/>
        <w:t>Bona Fide Agents</w:t>
      </w:r>
      <w:r w:rsidR="0077446B" w:rsidRPr="00DD429C">
        <w:rPr>
          <w:rFonts w:ascii="Calibri" w:hAnsi="Calibri" w:cs="Calibri"/>
        </w:rPr>
        <w:t>:  a</w:t>
      </w:r>
      <w:r w:rsidRPr="00DD429C">
        <w:rPr>
          <w:rFonts w:ascii="Calibri" w:hAnsi="Calibri" w:cs="Calibri"/>
        </w:rPr>
        <w:t xml:space="preserve"> Bona Fide Agent is an agency/organization identified by the state as eligible to submit an application under the state eligibility in lieu of a state application. If applying as a bona fide agent of a state or local government, a legal, binding agreement from the state or local government as documentation of the status is required. Attach with "Other Attachment Forms" when submitting via </w:t>
      </w:r>
      <w:hyperlink r:id="rId19" w:history="1">
        <w:r w:rsidR="0077446B" w:rsidRPr="00DD429C">
          <w:rPr>
            <w:rStyle w:val="Hyperlink"/>
            <w:rFonts w:ascii="Calibri" w:hAnsi="Calibri" w:cs="Calibri"/>
          </w:rPr>
          <w:t>www.grants.gov</w:t>
        </w:r>
      </w:hyperlink>
      <w:r w:rsidRPr="00DD429C">
        <w:rPr>
          <w:rFonts w:ascii="Calibri" w:hAnsi="Calibri" w:cs="Calibri"/>
        </w:rPr>
        <w:t>.</w:t>
      </w:r>
    </w:p>
    <w:p w:rsidR="0052750D" w:rsidRPr="00DD429C" w:rsidRDefault="00481792" w:rsidP="003B50ED">
      <w:pPr>
        <w:pStyle w:val="ListParagraph"/>
        <w:numPr>
          <w:ilvl w:val="0"/>
          <w:numId w:val="8"/>
        </w:numPr>
        <w:rPr>
          <w:rFonts w:ascii="Calibri" w:hAnsi="Calibri" w:cs="Calibri"/>
        </w:rPr>
      </w:pPr>
      <w:r w:rsidRPr="00DD429C">
        <w:rPr>
          <w:rFonts w:ascii="Calibri" w:hAnsi="Calibri" w:cs="Calibri"/>
          <w:szCs w:val="24"/>
        </w:rPr>
        <w:t xml:space="preserve">Federally </w:t>
      </w:r>
      <w:r w:rsidR="00500F22" w:rsidRPr="00DD429C">
        <w:rPr>
          <w:rFonts w:ascii="Calibri" w:hAnsi="Calibri" w:cs="Calibri"/>
          <w:szCs w:val="24"/>
        </w:rPr>
        <w:t xml:space="preserve">Funded Research and Development Centers (FFRDCs): FFRDCs are operated, managed, and/or administered by a university or consortium of universities, other not-for-profit or nonprofit organization, or an industrial firm, as an autonomous organization or as an identifiable separate operating unit of a parent organization. A </w:t>
      </w:r>
      <w:r w:rsidRPr="00DD429C">
        <w:rPr>
          <w:rFonts w:ascii="Calibri" w:hAnsi="Calibri" w:cs="Calibri"/>
          <w:szCs w:val="24"/>
        </w:rPr>
        <w:t xml:space="preserve">FFRDC meets some special long-term research or development need which cannot be met as effectively by </w:t>
      </w:r>
      <w:r w:rsidR="00500F22" w:rsidRPr="00DD429C">
        <w:rPr>
          <w:rFonts w:ascii="Calibri" w:hAnsi="Calibri" w:cs="Calibri"/>
          <w:szCs w:val="24"/>
        </w:rPr>
        <w:t xml:space="preserve">an agency’s </w:t>
      </w:r>
      <w:r w:rsidRPr="00DD429C">
        <w:rPr>
          <w:rFonts w:ascii="Calibri" w:hAnsi="Calibri" w:cs="Calibri"/>
          <w:szCs w:val="24"/>
        </w:rPr>
        <w:t>existing in-house or contractor resources</w:t>
      </w:r>
      <w:r w:rsidR="00500F22" w:rsidRPr="00DD429C">
        <w:rPr>
          <w:rFonts w:ascii="Calibri" w:hAnsi="Calibri" w:cs="Calibri"/>
          <w:szCs w:val="24"/>
        </w:rPr>
        <w:t xml:space="preserve">. FFRDC's enable agencies to use private sector resources to accomplish tasks that are integral to the mission and operation of the sponsoring agency. For more information on FFRDCs, go to </w:t>
      </w:r>
      <w:hyperlink r:id="rId20" w:history="1">
        <w:r w:rsidR="00500F22" w:rsidRPr="00DD429C">
          <w:rPr>
            <w:rStyle w:val="Hyperlink"/>
            <w:rFonts w:ascii="Calibri" w:hAnsi="Calibri" w:cs="Calibri"/>
            <w:szCs w:val="24"/>
          </w:rPr>
          <w:t>http://ecfr.gpoaccess.gov/cgi/t/text/text-idx?c=ecfr&amp;sid=512ff78311f427c00454772dcf21523a&amp;rgn=div8&amp;view=text&amp;node=48:1.0.1.6.34.0.1.18&amp;idno=48</w:t>
        </w:r>
      </w:hyperlink>
      <w:r w:rsidR="00500F22" w:rsidRPr="00DD429C">
        <w:rPr>
          <w:rFonts w:ascii="Calibri" w:hAnsi="Calibri" w:cs="Calibri"/>
          <w:szCs w:val="24"/>
        </w:rPr>
        <w:t xml:space="preserve">. </w:t>
      </w:r>
    </w:p>
    <w:p w:rsidR="003B50ED" w:rsidRPr="00DD429C" w:rsidRDefault="003B50ED" w:rsidP="003B50ED">
      <w:pPr>
        <w:pStyle w:val="ListParagraph"/>
        <w:ind w:left="1080"/>
        <w:rPr>
          <w:rFonts w:ascii="Calibri" w:hAnsi="Calibri" w:cs="Calibri"/>
        </w:rPr>
      </w:pPr>
    </w:p>
    <w:p w:rsidR="00E91587" w:rsidRPr="00DD429C" w:rsidRDefault="00E91587" w:rsidP="00F26FA3">
      <w:pPr>
        <w:pStyle w:val="Heading4"/>
        <w:numPr>
          <w:ilvl w:val="0"/>
          <w:numId w:val="44"/>
        </w:numPr>
        <w:rPr>
          <w:rFonts w:ascii="Calibri" w:hAnsi="Calibri" w:cs="Calibri"/>
        </w:rPr>
      </w:pPr>
      <w:bookmarkStart w:id="27" w:name="_Toc316479959"/>
      <w:bookmarkStart w:id="28" w:name="_Toc318884061"/>
      <w:bookmarkStart w:id="29" w:name="_Toc319925532"/>
      <w:bookmarkStart w:id="30" w:name="_Toc320106504"/>
      <w:bookmarkStart w:id="31" w:name="_Toc316479958"/>
      <w:r w:rsidRPr="00DD429C">
        <w:rPr>
          <w:rFonts w:ascii="Calibri" w:hAnsi="Calibri" w:cs="Calibri"/>
          <w:u w:val="single"/>
        </w:rPr>
        <w:t>Foreign Organizations</w:t>
      </w:r>
    </w:p>
    <w:p w:rsidR="00E91587" w:rsidRPr="00DD429C" w:rsidRDefault="00E91587" w:rsidP="00E91587">
      <w:pPr>
        <w:widowControl w:val="0"/>
        <w:rPr>
          <w:rFonts w:ascii="Calibri" w:hAnsi="Calibri" w:cs="Calibri"/>
          <w:szCs w:val="24"/>
        </w:rPr>
      </w:pPr>
      <w:r w:rsidRPr="00DD429C">
        <w:rPr>
          <w:rFonts w:ascii="Calibri" w:hAnsi="Calibri" w:cs="Calibri"/>
          <w:szCs w:val="24"/>
        </w:rPr>
        <w:t xml:space="preserve">Foreign </w:t>
      </w:r>
      <w:r w:rsidR="00500F22" w:rsidRPr="00DD429C">
        <w:rPr>
          <w:rFonts w:ascii="Calibri" w:hAnsi="Calibri" w:cs="Calibri"/>
          <w:szCs w:val="24"/>
        </w:rPr>
        <w:t>Organizations</w:t>
      </w:r>
      <w:r w:rsidRPr="00DD429C">
        <w:rPr>
          <w:rFonts w:ascii="Calibri" w:hAnsi="Calibri" w:cs="Calibri"/>
          <w:szCs w:val="24"/>
        </w:rPr>
        <w:t xml:space="preserve"> </w:t>
      </w:r>
      <w:r w:rsidRPr="00DD429C">
        <w:rPr>
          <w:rFonts w:ascii="Calibri" w:hAnsi="Calibri" w:cs="Calibri"/>
          <w:b/>
          <w:szCs w:val="24"/>
        </w:rPr>
        <w:t>are not</w:t>
      </w:r>
      <w:r w:rsidRPr="00DD429C">
        <w:rPr>
          <w:rFonts w:ascii="Calibri" w:hAnsi="Calibri" w:cs="Calibri"/>
          <w:szCs w:val="24"/>
        </w:rPr>
        <w:t xml:space="preserve"> eligible to apply. </w:t>
      </w:r>
    </w:p>
    <w:p w:rsidR="003B50ED" w:rsidRPr="00DD429C" w:rsidRDefault="003B50ED" w:rsidP="00E91587">
      <w:pPr>
        <w:widowControl w:val="0"/>
        <w:rPr>
          <w:rFonts w:ascii="Calibri" w:hAnsi="Calibri" w:cs="Calibri"/>
          <w:szCs w:val="24"/>
        </w:rPr>
      </w:pPr>
    </w:p>
    <w:p w:rsidR="0067492D" w:rsidRPr="00DD429C" w:rsidRDefault="00500F22" w:rsidP="003B50ED">
      <w:pPr>
        <w:widowControl w:val="0"/>
        <w:rPr>
          <w:rFonts w:ascii="Calibri" w:hAnsi="Calibri" w:cs="Calibri"/>
          <w:szCs w:val="24"/>
        </w:rPr>
      </w:pPr>
      <w:r w:rsidRPr="00DD429C">
        <w:rPr>
          <w:rFonts w:ascii="Calibri" w:hAnsi="Calibri" w:cs="Calibri"/>
          <w:szCs w:val="24"/>
        </w:rPr>
        <w:t>Foreign</w:t>
      </w:r>
      <w:r w:rsidR="00E91587" w:rsidRPr="00DD429C">
        <w:rPr>
          <w:rFonts w:ascii="Calibri" w:hAnsi="Calibri" w:cs="Calibri"/>
          <w:szCs w:val="24"/>
        </w:rPr>
        <w:t xml:space="preserve"> components of U.S. Organizations </w:t>
      </w:r>
      <w:r w:rsidR="00E91587" w:rsidRPr="00DD429C">
        <w:rPr>
          <w:rFonts w:ascii="Calibri" w:hAnsi="Calibri" w:cs="Calibri"/>
          <w:b/>
          <w:szCs w:val="24"/>
        </w:rPr>
        <w:t xml:space="preserve">are not </w:t>
      </w:r>
      <w:r w:rsidR="00E91587" w:rsidRPr="00DD429C">
        <w:rPr>
          <w:rFonts w:ascii="Calibri" w:hAnsi="Calibri" w:cs="Calibri"/>
          <w:szCs w:val="24"/>
        </w:rPr>
        <w:t>eligible to apply.</w:t>
      </w:r>
      <w:r w:rsidR="00E91587" w:rsidRPr="00DD429C">
        <w:rPr>
          <w:rFonts w:ascii="Calibri" w:hAnsi="Calibri" w:cs="Calibri"/>
          <w:color w:val="00B050"/>
          <w:szCs w:val="24"/>
        </w:rPr>
        <w:t xml:space="preserve"> </w:t>
      </w:r>
    </w:p>
    <w:p w:rsidR="00DA7157" w:rsidRPr="00DD429C" w:rsidRDefault="00DA7157" w:rsidP="00E91587">
      <w:pPr>
        <w:keepNext/>
        <w:keepLines/>
        <w:spacing w:line="276" w:lineRule="auto"/>
        <w:outlineLvl w:val="2"/>
        <w:rPr>
          <w:rFonts w:ascii="Calibri" w:hAnsi="Calibri" w:cs="Calibri"/>
          <w:b/>
          <w:bCs/>
          <w:color w:val="auto"/>
          <w:szCs w:val="24"/>
          <w:u w:val="single"/>
        </w:rPr>
      </w:pPr>
    </w:p>
    <w:p w:rsidR="00795D3C" w:rsidRPr="00795D3C" w:rsidRDefault="00416F11" w:rsidP="003B50ED">
      <w:pPr>
        <w:pStyle w:val="ListParagraph"/>
        <w:numPr>
          <w:ilvl w:val="0"/>
          <w:numId w:val="13"/>
        </w:numPr>
        <w:rPr>
          <w:rFonts w:ascii="Calibri" w:hAnsi="Calibri" w:cs="Calibri"/>
          <w:szCs w:val="24"/>
        </w:rPr>
      </w:pPr>
      <w:bookmarkStart w:id="32" w:name="_Toc334686610"/>
      <w:bookmarkEnd w:id="27"/>
      <w:bookmarkEnd w:id="28"/>
      <w:bookmarkEnd w:id="29"/>
      <w:bookmarkEnd w:id="30"/>
      <w:bookmarkEnd w:id="31"/>
      <w:r w:rsidRPr="00DD429C">
        <w:rPr>
          <w:rFonts w:ascii="Calibri" w:hAnsi="Calibri" w:cs="Calibri"/>
          <w:b/>
          <w:u w:val="single"/>
        </w:rPr>
        <w:t>Responsiveness:</w:t>
      </w:r>
      <w:r w:rsidRPr="00DD429C">
        <w:rPr>
          <w:rFonts w:ascii="Calibri" w:hAnsi="Calibri" w:cs="Calibri"/>
          <w:bCs/>
          <w:color w:val="00B050"/>
          <w:szCs w:val="24"/>
        </w:rPr>
        <w:t xml:space="preserve"> </w:t>
      </w:r>
      <w:bookmarkEnd w:id="32"/>
    </w:p>
    <w:p w:rsidR="00795D3C" w:rsidRDefault="00795D3C" w:rsidP="00795D3C">
      <w:pPr>
        <w:pStyle w:val="ListParagraph"/>
        <w:ind w:left="360"/>
        <w:rPr>
          <w:rFonts w:ascii="Calibri" w:hAnsi="Calibri" w:cs="Calibri"/>
          <w:bCs/>
          <w:color w:val="00B050"/>
          <w:szCs w:val="24"/>
        </w:rPr>
      </w:pPr>
    </w:p>
    <w:p w:rsidR="003B50ED" w:rsidRPr="00DD429C" w:rsidRDefault="003B50ED" w:rsidP="00795D3C">
      <w:pPr>
        <w:pStyle w:val="ListParagraph"/>
        <w:ind w:left="0"/>
        <w:rPr>
          <w:rFonts w:ascii="Calibri" w:hAnsi="Calibri" w:cs="Calibri"/>
          <w:szCs w:val="24"/>
        </w:rPr>
      </w:pPr>
      <w:r w:rsidRPr="00DD429C">
        <w:rPr>
          <w:rFonts w:ascii="Calibri" w:hAnsi="Calibri" w:cs="Calibri"/>
          <w:szCs w:val="24"/>
        </w:rPr>
        <w:t>If your application is incomplete or non-responsive to the special requirements listed in this section, it will not enter into the review process.</w:t>
      </w:r>
    </w:p>
    <w:p w:rsidR="003B50ED" w:rsidRDefault="003B50ED" w:rsidP="00795D3C">
      <w:pPr>
        <w:pStyle w:val="ListParagraph"/>
        <w:ind w:left="0"/>
        <w:rPr>
          <w:rStyle w:val="regulartext1"/>
          <w:rFonts w:ascii="Calibri" w:hAnsi="Calibri" w:cs="Calibri"/>
          <w:sz w:val="24"/>
          <w:szCs w:val="24"/>
        </w:rPr>
      </w:pPr>
      <w:r w:rsidRPr="00DD429C">
        <w:rPr>
          <w:rFonts w:ascii="Calibri" w:hAnsi="Calibri" w:cs="Calibri"/>
          <w:szCs w:val="24"/>
        </w:rPr>
        <w:br/>
      </w:r>
      <w:r w:rsidRPr="00DD429C">
        <w:rPr>
          <w:rStyle w:val="regulartext1"/>
          <w:rFonts w:ascii="Calibri" w:hAnsi="Calibri" w:cs="Calibri"/>
          <w:sz w:val="24"/>
          <w:szCs w:val="24"/>
        </w:rPr>
        <w:t>Note: Title 2 of the United States Code Section 1611 states that an organization described in Section 501(c)(4) of the Internal Revenue Code that engages in lobbying activities is not eligible to receive Federal funds constituting an award, grant, or loan.</w:t>
      </w:r>
    </w:p>
    <w:p w:rsidR="00111377" w:rsidRPr="00DD429C" w:rsidRDefault="00111377" w:rsidP="003B50ED">
      <w:pPr>
        <w:pStyle w:val="ListParagraph"/>
        <w:ind w:left="360"/>
        <w:rPr>
          <w:rStyle w:val="regulartext1"/>
          <w:rFonts w:ascii="Calibri" w:hAnsi="Calibri" w:cs="Calibri"/>
          <w:sz w:val="24"/>
          <w:szCs w:val="24"/>
        </w:rPr>
      </w:pPr>
    </w:p>
    <w:p w:rsidR="00507831" w:rsidRPr="00DD429C" w:rsidRDefault="00507831" w:rsidP="00A60C6C">
      <w:pPr>
        <w:pStyle w:val="Heading4"/>
        <w:numPr>
          <w:ilvl w:val="0"/>
          <w:numId w:val="13"/>
        </w:numPr>
        <w:rPr>
          <w:rFonts w:ascii="Calibri" w:hAnsi="Calibri" w:cs="Calibri"/>
        </w:rPr>
      </w:pPr>
      <w:r w:rsidRPr="00DD429C">
        <w:rPr>
          <w:rFonts w:ascii="Calibri" w:hAnsi="Calibri" w:cs="Calibri"/>
          <w:u w:val="single"/>
        </w:rPr>
        <w:t>Required Registrations</w:t>
      </w:r>
    </w:p>
    <w:p w:rsidR="00507831" w:rsidRPr="00DD429C" w:rsidRDefault="00507831" w:rsidP="00507831">
      <w:pPr>
        <w:rPr>
          <w:rFonts w:ascii="Calibri" w:hAnsi="Calibri" w:cs="Calibri"/>
          <w:szCs w:val="18"/>
        </w:rPr>
      </w:pPr>
      <w:r w:rsidRPr="00DD429C">
        <w:rPr>
          <w:rFonts w:ascii="Calibri" w:hAnsi="Calibri" w:cs="Calibri"/>
          <w:szCs w:val="18"/>
        </w:rPr>
        <w:t xml:space="preserve">Applicant organizations must complete the following registrations as described in the </w:t>
      </w:r>
      <w:r w:rsidRPr="00DD429C">
        <w:rPr>
          <w:rFonts w:ascii="Calibri" w:hAnsi="Calibri" w:cs="Calibri"/>
        </w:rPr>
        <w:t xml:space="preserve">SF 424 (R&amp;R) Application Guide </w:t>
      </w:r>
      <w:r w:rsidRPr="00DD429C">
        <w:rPr>
          <w:rFonts w:ascii="Calibri" w:hAnsi="Calibri" w:cs="Calibri"/>
          <w:szCs w:val="18"/>
        </w:rPr>
        <w:t xml:space="preserve">to be eligible to apply for or receive an award. </w:t>
      </w:r>
      <w:r w:rsidRPr="00DD429C">
        <w:rPr>
          <w:rFonts w:ascii="Calibri" w:hAnsi="Calibri" w:cs="Calibri"/>
        </w:rPr>
        <w:t>Applicants must have a valid Dun and Bradstreet Universal Numbering System (DUNS) number in order to begin each of the following registrations.</w:t>
      </w:r>
    </w:p>
    <w:p w:rsidR="00507831" w:rsidRPr="00DD429C" w:rsidRDefault="00507831" w:rsidP="00507831">
      <w:pPr>
        <w:rPr>
          <w:rFonts w:ascii="Calibri" w:hAnsi="Calibri" w:cs="Calibri"/>
        </w:rPr>
      </w:pPr>
      <w:r w:rsidRPr="00DD429C">
        <w:rPr>
          <w:rFonts w:ascii="Calibri" w:hAnsi="Calibri" w:cs="Calibri"/>
        </w:rPr>
        <w:t xml:space="preserve"> </w:t>
      </w:r>
    </w:p>
    <w:p w:rsidR="00507831" w:rsidRPr="002D2F3F" w:rsidRDefault="00500F22" w:rsidP="003F61C0">
      <w:pPr>
        <w:pStyle w:val="Bullet"/>
      </w:pPr>
      <w:r w:rsidRPr="00DD429C">
        <w:rPr>
          <w:rFonts w:ascii="Calibri" w:hAnsi="Calibri" w:cs="Calibri"/>
          <w:lang w:val="en"/>
        </w:rPr>
        <w:t>System for Award Management (</w:t>
      </w:r>
      <w:r w:rsidRPr="00DD429C">
        <w:rPr>
          <w:rFonts w:ascii="Calibri" w:hAnsi="Calibri" w:cs="Calibri"/>
          <w:b/>
          <w:bCs/>
          <w:lang w:val="en"/>
        </w:rPr>
        <w:t>SAM</w:t>
      </w:r>
      <w:r w:rsidRPr="00DD429C">
        <w:rPr>
          <w:rFonts w:ascii="Calibri" w:hAnsi="Calibri" w:cs="Calibri"/>
          <w:lang w:val="en"/>
        </w:rPr>
        <w:t>)</w:t>
      </w:r>
      <w:r w:rsidR="00507831" w:rsidRPr="00DD429C">
        <w:rPr>
          <w:rFonts w:ascii="Calibri" w:hAnsi="Calibri" w:cs="Calibri"/>
        </w:rPr>
        <w:t xml:space="preserve"> – must maintain current registration in </w:t>
      </w:r>
      <w:r w:rsidR="003F61C0" w:rsidRPr="00DD429C">
        <w:rPr>
          <w:rFonts w:ascii="Calibri" w:hAnsi="Calibri" w:cs="Calibri"/>
        </w:rPr>
        <w:t xml:space="preserve">SAM (the replacement system for the Central Contractor Registration) </w:t>
      </w:r>
      <w:r w:rsidR="00507831" w:rsidRPr="00DD429C">
        <w:rPr>
          <w:rFonts w:ascii="Calibri" w:hAnsi="Calibri" w:cs="Calibri"/>
        </w:rPr>
        <w:t>to be renewed annually</w:t>
      </w:r>
      <w:r w:rsidR="003F61C0">
        <w:t xml:space="preserve">, </w:t>
      </w:r>
      <w:hyperlink r:id="rId21" w:history="1">
        <w:r w:rsidR="003F61C0" w:rsidRPr="00DD429C">
          <w:rPr>
            <w:rStyle w:val="Hyperlink"/>
            <w:rFonts w:ascii="Calibri" w:hAnsi="Calibri" w:cs="Calibri"/>
            <w:szCs w:val="18"/>
          </w:rPr>
          <w:t>http://www.grants.gov/applicants/org_step2.jsp</w:t>
        </w:r>
      </w:hyperlink>
      <w:r w:rsidR="003F61C0" w:rsidRPr="00DD429C">
        <w:rPr>
          <w:rFonts w:ascii="Calibri" w:hAnsi="Calibri" w:cs="Calibri"/>
          <w:szCs w:val="18"/>
        </w:rPr>
        <w:t xml:space="preserve">. </w:t>
      </w:r>
    </w:p>
    <w:p w:rsidR="00507831" w:rsidRPr="00DD429C" w:rsidRDefault="00B3623F" w:rsidP="00507831">
      <w:pPr>
        <w:pStyle w:val="Bullet"/>
        <w:rPr>
          <w:rFonts w:ascii="Calibri" w:hAnsi="Calibri" w:cs="Calibri"/>
          <w:szCs w:val="18"/>
        </w:rPr>
      </w:pPr>
      <w:hyperlink r:id="rId22" w:history="1">
        <w:r w:rsidR="00507831" w:rsidRPr="00DD429C">
          <w:rPr>
            <w:rStyle w:val="Hyperlink"/>
            <w:rFonts w:ascii="Calibri" w:hAnsi="Calibri" w:cs="Calibri"/>
            <w:szCs w:val="18"/>
          </w:rPr>
          <w:t>Grants.gov</w:t>
        </w:r>
      </w:hyperlink>
      <w:r w:rsidR="00507831" w:rsidRPr="00DD429C">
        <w:rPr>
          <w:rFonts w:ascii="Calibri" w:hAnsi="Calibri" w:cs="Calibri"/>
          <w:szCs w:val="18"/>
        </w:rPr>
        <w:t xml:space="preserve"> </w:t>
      </w:r>
    </w:p>
    <w:p w:rsidR="00507831" w:rsidRPr="00DD429C" w:rsidRDefault="00B3623F" w:rsidP="00507831">
      <w:pPr>
        <w:pStyle w:val="Bullet"/>
        <w:rPr>
          <w:rFonts w:ascii="Calibri" w:hAnsi="Calibri" w:cs="Calibri"/>
          <w:szCs w:val="18"/>
        </w:rPr>
      </w:pPr>
      <w:hyperlink r:id="rId23" w:history="1">
        <w:r w:rsidR="00507831" w:rsidRPr="00DD429C">
          <w:rPr>
            <w:rStyle w:val="Hyperlink"/>
            <w:rFonts w:ascii="Calibri" w:hAnsi="Calibri" w:cs="Calibri"/>
            <w:szCs w:val="18"/>
          </w:rPr>
          <w:t>eRA Commons</w:t>
        </w:r>
      </w:hyperlink>
      <w:r w:rsidR="00507831" w:rsidRPr="00DD429C">
        <w:rPr>
          <w:rFonts w:ascii="Calibri" w:hAnsi="Calibri" w:cs="Calibri"/>
          <w:szCs w:val="18"/>
        </w:rPr>
        <w:t xml:space="preserve"> </w:t>
      </w:r>
    </w:p>
    <w:p w:rsidR="00507831" w:rsidRPr="00DD429C"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4"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DD429C" w:rsidRDefault="00E91587" w:rsidP="00E91587">
      <w:pPr>
        <w:rPr>
          <w:rFonts w:ascii="Calibri" w:hAnsi="Calibri" w:cs="Calibri"/>
          <w:szCs w:val="24"/>
        </w:rPr>
      </w:pPr>
    </w:p>
    <w:p w:rsidR="00E91587" w:rsidRPr="00DD429C" w:rsidRDefault="00E91587" w:rsidP="00E91587">
      <w:pPr>
        <w:rPr>
          <w:rFonts w:ascii="Calibri" w:hAnsi="Calibri" w:cs="Calibri"/>
          <w:szCs w:val="24"/>
        </w:rPr>
      </w:pPr>
      <w:r w:rsidRPr="00DD429C">
        <w:rPr>
          <w:rFonts w:ascii="Calibri" w:hAnsi="Calibri" w:cs="Calibri"/>
          <w:szCs w:val="24"/>
        </w:rPr>
        <w:t xml:space="preserve">All Program Directors/Principal Investigators (PD/PIs) </w:t>
      </w:r>
      <w:r w:rsidRPr="00DD429C">
        <w:rPr>
          <w:rFonts w:ascii="Calibri" w:hAnsi="Calibri" w:cs="Calibri"/>
          <w:b/>
          <w:szCs w:val="24"/>
        </w:rPr>
        <w:t xml:space="preserve">must </w:t>
      </w:r>
      <w:r w:rsidRPr="00DD429C">
        <w:rPr>
          <w:rFonts w:ascii="Calibri" w:hAnsi="Calibri" w:cs="Calibri"/>
          <w:szCs w:val="24"/>
        </w:rPr>
        <w:t xml:space="preserve">also work with their institutional officials to register with the </w:t>
      </w:r>
      <w:r w:rsidRPr="00DD429C">
        <w:rPr>
          <w:rFonts w:ascii="Calibri" w:hAnsi="Calibri" w:cs="Calibri"/>
          <w:b/>
          <w:szCs w:val="24"/>
        </w:rPr>
        <w:t>eRA Commons</w:t>
      </w:r>
      <w:r w:rsidRPr="00DD429C">
        <w:rPr>
          <w:rFonts w:ascii="Calibri" w:hAnsi="Calibri" w:cs="Calibri"/>
          <w:szCs w:val="24"/>
        </w:rPr>
        <w:t xml:space="preserve"> or ensure their existing eRA Commons account is affiliated with the eRA Commons account of the applicant organization.  </w:t>
      </w:r>
      <w:r w:rsidRPr="00DD429C">
        <w:rPr>
          <w:rFonts w:ascii="Calibri" w:hAnsi="Calibri" w:cs="Calibri"/>
          <w:b/>
          <w:szCs w:val="24"/>
        </w:rPr>
        <w:t>All registrations must be successfully completed and active before the application due date.</w:t>
      </w:r>
      <w:r w:rsidRPr="00DD429C">
        <w:rPr>
          <w:rFonts w:ascii="Calibri" w:hAnsi="Calibri" w:cs="Calibri"/>
          <w:szCs w:val="24"/>
        </w:rPr>
        <w:t xml:space="preserve"> Applicant organizations are strongly encouraged to start the registration process at least four (4) weeks prior to the application due date.</w:t>
      </w:r>
    </w:p>
    <w:p w:rsidR="00453C7E" w:rsidRPr="00DD429C" w:rsidRDefault="00453C7E" w:rsidP="00507831">
      <w:pPr>
        <w:rPr>
          <w:rFonts w:ascii="Calibri" w:hAnsi="Calibri" w:cs="Calibri"/>
          <w:szCs w:val="18"/>
        </w:rPr>
      </w:pPr>
    </w:p>
    <w:p w:rsidR="00507831" w:rsidRPr="00DD429C" w:rsidRDefault="00E91587" w:rsidP="00A60C6C">
      <w:pPr>
        <w:pStyle w:val="ListParagraph"/>
        <w:numPr>
          <w:ilvl w:val="0"/>
          <w:numId w:val="13"/>
        </w:numPr>
        <w:rPr>
          <w:rFonts w:ascii="Calibri" w:hAnsi="Calibri" w:cs="Calibri"/>
          <w:b/>
          <w:bCs/>
        </w:rPr>
      </w:pPr>
      <w:r w:rsidRPr="00DD429C">
        <w:rPr>
          <w:rStyle w:val="Strong"/>
          <w:rFonts w:ascii="Calibri" w:hAnsi="Calibri" w:cs="Calibri"/>
          <w:u w:val="single"/>
        </w:rPr>
        <w:t xml:space="preserve">Universal Identifier Requirements and </w:t>
      </w:r>
      <w:r w:rsidR="00507831" w:rsidRPr="00DD429C">
        <w:rPr>
          <w:rStyle w:val="Strong"/>
          <w:rFonts w:ascii="Calibri" w:hAnsi="Calibri" w:cs="Calibri"/>
          <w:u w:val="single"/>
        </w:rPr>
        <w:t>Cent</w:t>
      </w:r>
      <w:r w:rsidRPr="00DD429C">
        <w:rPr>
          <w:rStyle w:val="Strong"/>
          <w:rFonts w:ascii="Calibri" w:hAnsi="Calibri" w:cs="Calibri"/>
          <w:u w:val="single"/>
        </w:rPr>
        <w:t>ral Contractor Registration</w:t>
      </w:r>
      <w:r w:rsidRPr="00DD429C">
        <w:rPr>
          <w:rStyle w:val="Strong"/>
          <w:rFonts w:ascii="Calibri" w:hAnsi="Calibri" w:cs="Calibri"/>
        </w:rPr>
        <w:t xml:space="preserve"> </w:t>
      </w:r>
    </w:p>
    <w:p w:rsidR="00507831" w:rsidRPr="00DD429C" w:rsidRDefault="00507831" w:rsidP="00507831">
      <w:pPr>
        <w:rPr>
          <w:rFonts w:ascii="Calibri" w:hAnsi="Calibri" w:cs="Calibri"/>
          <w:szCs w:val="24"/>
        </w:rPr>
      </w:pPr>
      <w:r w:rsidRPr="00DD429C">
        <w:rPr>
          <w:rFonts w:ascii="Calibri" w:hAnsi="Calibri" w:cs="Calibri"/>
          <w:szCs w:val="24"/>
        </w:rPr>
        <w:t xml:space="preserve">All applicant organizations </w:t>
      </w:r>
      <w:r w:rsidRPr="00DD429C">
        <w:rPr>
          <w:rStyle w:val="Strong"/>
          <w:rFonts w:ascii="Calibri" w:hAnsi="Calibri" w:cs="Calibri"/>
          <w:szCs w:val="24"/>
        </w:rPr>
        <w:t>must obtain</w:t>
      </w:r>
      <w:r w:rsidRPr="00DD429C">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5" w:history="1">
        <w:r w:rsidRPr="00DD429C">
          <w:rPr>
            <w:rStyle w:val="Hyperlink"/>
            <w:rFonts w:ascii="Calibri" w:hAnsi="Calibri" w:cs="Calibri"/>
            <w:szCs w:val="24"/>
          </w:rPr>
          <w:t>US D&amp;B D-U-N-S Number Request Web Form</w:t>
        </w:r>
      </w:hyperlink>
      <w:r w:rsidRPr="00DD429C">
        <w:rPr>
          <w:rFonts w:ascii="Calibri" w:hAnsi="Calibri" w:cs="Calibri"/>
          <w:szCs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507831" w:rsidRPr="00DD429C" w:rsidRDefault="00507831" w:rsidP="00507831">
      <w:pPr>
        <w:rPr>
          <w:rFonts w:ascii="Calibri" w:hAnsi="Calibri" w:cs="Calibri"/>
          <w:szCs w:val="24"/>
        </w:rPr>
      </w:pPr>
    </w:p>
    <w:p w:rsidR="00507831" w:rsidRPr="00DD429C" w:rsidRDefault="00507831" w:rsidP="00507831">
      <w:pPr>
        <w:rPr>
          <w:rFonts w:ascii="Calibri" w:hAnsi="Calibri" w:cs="Calibri"/>
          <w:szCs w:val="24"/>
        </w:rPr>
      </w:pPr>
      <w:r w:rsidRPr="00DD429C">
        <w:rPr>
          <w:rFonts w:ascii="Calibri" w:hAnsi="Calibri" w:cs="Calibri"/>
          <w:szCs w:val="24"/>
        </w:rPr>
        <w:t xml:space="preserve">Additionally, all applicant organizations must register in the </w:t>
      </w:r>
      <w:r w:rsidR="0005773E" w:rsidRPr="00DD429C">
        <w:rPr>
          <w:rFonts w:ascii="Calibri" w:hAnsi="Calibri" w:cs="Calibri"/>
          <w:b/>
          <w:lang w:val="en"/>
        </w:rPr>
        <w:t>System for Award Management (</w:t>
      </w:r>
      <w:r w:rsidR="0005773E" w:rsidRPr="00DD429C">
        <w:rPr>
          <w:rFonts w:ascii="Calibri" w:hAnsi="Calibri" w:cs="Calibri"/>
          <w:b/>
          <w:bCs/>
          <w:lang w:val="en"/>
        </w:rPr>
        <w:t>SAM</w:t>
      </w:r>
      <w:r w:rsidR="0005773E" w:rsidRPr="00DD429C">
        <w:rPr>
          <w:rFonts w:ascii="Calibri" w:hAnsi="Calibri" w:cs="Calibri"/>
          <w:b/>
          <w:lang w:val="en"/>
        </w:rPr>
        <w:t>)</w:t>
      </w:r>
      <w:r w:rsidR="0005773E" w:rsidRPr="00DD429C">
        <w:rPr>
          <w:rFonts w:ascii="Calibri" w:hAnsi="Calibri" w:cs="Calibri"/>
          <w:lang w:val="en"/>
        </w:rPr>
        <w:t>, the replacement system for</w:t>
      </w:r>
      <w:r w:rsidR="0005773E" w:rsidRPr="00DD429C">
        <w:rPr>
          <w:rFonts w:ascii="Calibri" w:hAnsi="Calibri" w:cs="Calibri"/>
        </w:rPr>
        <w:t xml:space="preserve"> the </w:t>
      </w:r>
      <w:r w:rsidRPr="00DD429C">
        <w:rPr>
          <w:rFonts w:ascii="Calibri" w:hAnsi="Calibri" w:cs="Calibri"/>
          <w:szCs w:val="24"/>
        </w:rPr>
        <w:t xml:space="preserve">Central Contractor </w:t>
      </w:r>
      <w:r w:rsidR="0005773E" w:rsidRPr="00DD429C">
        <w:rPr>
          <w:rFonts w:ascii="Calibri" w:hAnsi="Calibri" w:cs="Calibri"/>
          <w:szCs w:val="24"/>
        </w:rPr>
        <w:t xml:space="preserve">Registration </w:t>
      </w:r>
      <w:r w:rsidRPr="00DD429C">
        <w:rPr>
          <w:rFonts w:ascii="Calibri" w:hAnsi="Calibri" w:cs="Calibri"/>
          <w:szCs w:val="24"/>
        </w:rPr>
        <w:t>(CCR)</w:t>
      </w:r>
      <w:r w:rsidR="0005773E" w:rsidRPr="00DD429C">
        <w:rPr>
          <w:rFonts w:ascii="Calibri" w:hAnsi="Calibri" w:cs="Calibri"/>
          <w:szCs w:val="24"/>
        </w:rPr>
        <w:t xml:space="preserve"> database.</w:t>
      </w:r>
      <w:r w:rsidRPr="00DD429C">
        <w:rPr>
          <w:rFonts w:ascii="Calibri" w:hAnsi="Calibri" w:cs="Calibri"/>
          <w:szCs w:val="24"/>
        </w:rPr>
        <w:t xml:space="preserve"> </w:t>
      </w:r>
      <w:r w:rsidR="0005773E" w:rsidRPr="00DD429C">
        <w:rPr>
          <w:rFonts w:ascii="Calibri" w:hAnsi="Calibri" w:cs="Calibri"/>
          <w:szCs w:val="24"/>
        </w:rPr>
        <w:t xml:space="preserve">Organizations must </w:t>
      </w:r>
      <w:r w:rsidRPr="00DD429C">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DD429C">
        <w:rPr>
          <w:rFonts w:ascii="Calibri" w:hAnsi="Calibri" w:cs="Calibri"/>
          <w:szCs w:val="24"/>
        </w:rPr>
        <w:t xml:space="preserve">SAM </w:t>
      </w:r>
      <w:r w:rsidRPr="00DD429C">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DD429C">
        <w:rPr>
          <w:rFonts w:ascii="Calibri" w:hAnsi="Calibri" w:cs="Calibri"/>
          <w:szCs w:val="24"/>
        </w:rPr>
        <w:t xml:space="preserve">SAM </w:t>
      </w:r>
      <w:r w:rsidRPr="00DD429C">
        <w:rPr>
          <w:rFonts w:ascii="Calibri" w:hAnsi="Calibri" w:cs="Calibri"/>
          <w:szCs w:val="24"/>
        </w:rPr>
        <w:t xml:space="preserve">internet site at </w:t>
      </w:r>
      <w:hyperlink r:id="rId26" w:history="1">
        <w:r w:rsidR="0005773E" w:rsidRPr="00DD429C">
          <w:rPr>
            <w:rStyle w:val="Hyperlink"/>
            <w:rFonts w:ascii="Calibri" w:hAnsi="Calibri" w:cs="Calibri"/>
          </w:rPr>
          <w:t>https://www.sam.gov/index.html</w:t>
        </w:r>
      </w:hyperlink>
      <w:r w:rsidR="0005773E" w:rsidRPr="00DD429C">
        <w:rPr>
          <w:rFonts w:ascii="Calibri" w:hAnsi="Calibri" w:cs="Calibri"/>
        </w:rPr>
        <w:t xml:space="preserve">. </w:t>
      </w:r>
    </w:p>
    <w:p w:rsidR="00507831" w:rsidRPr="00DD429C" w:rsidRDefault="00507831" w:rsidP="00507831">
      <w:pPr>
        <w:rPr>
          <w:rFonts w:ascii="Calibri" w:hAnsi="Calibri" w:cs="Calibri"/>
          <w:szCs w:val="24"/>
        </w:rPr>
      </w:pPr>
    </w:p>
    <w:p w:rsidR="00507831" w:rsidRPr="00DD429C" w:rsidRDefault="00507831" w:rsidP="00507831">
      <w:pPr>
        <w:rPr>
          <w:rFonts w:ascii="Calibri" w:hAnsi="Calibri" w:cs="Calibri"/>
          <w:szCs w:val="24"/>
        </w:rPr>
      </w:pPr>
      <w:r w:rsidRPr="00DD429C">
        <w:rPr>
          <w:rFonts w:ascii="Calibri" w:hAnsi="Calibri" w:cs="Calibri"/>
          <w:szCs w:val="24"/>
        </w:rPr>
        <w:t xml:space="preserve">If an award is granted, the grantee organization </w:t>
      </w:r>
      <w:r w:rsidRPr="00DD429C">
        <w:rPr>
          <w:rFonts w:ascii="Calibri" w:hAnsi="Calibri" w:cs="Calibri"/>
          <w:b/>
          <w:szCs w:val="24"/>
        </w:rPr>
        <w:t>must</w:t>
      </w:r>
      <w:r w:rsidRPr="00DD429C">
        <w:rPr>
          <w:rFonts w:ascii="Calibri" w:hAnsi="Calibri" w:cs="Calibri"/>
          <w:szCs w:val="24"/>
        </w:rPr>
        <w:t xml:space="preserve"> notify potential sub-recipients that </w:t>
      </w:r>
      <w:r w:rsidRPr="00DD429C">
        <w:rPr>
          <w:rFonts w:ascii="Calibri" w:hAnsi="Calibri" w:cs="Calibri"/>
          <w:b/>
          <w:szCs w:val="24"/>
        </w:rPr>
        <w:t xml:space="preserve">no </w:t>
      </w:r>
      <w:r w:rsidRPr="00DD429C">
        <w:rPr>
          <w:rFonts w:ascii="Calibri" w:hAnsi="Calibri" w:cs="Calibri"/>
          <w:szCs w:val="24"/>
        </w:rPr>
        <w:t>organization may receive a subaward under the grant unless the organization has provided its DUNS numb</w:t>
      </w:r>
      <w:r w:rsidR="00E4658A" w:rsidRPr="00DD429C">
        <w:rPr>
          <w:rFonts w:ascii="Calibri" w:hAnsi="Calibri" w:cs="Calibri"/>
          <w:szCs w:val="24"/>
        </w:rPr>
        <w:t>er to the grantee organization.</w:t>
      </w:r>
    </w:p>
    <w:p w:rsidR="00507831" w:rsidRPr="00DD429C" w:rsidRDefault="00507831" w:rsidP="00507831">
      <w:pPr>
        <w:rPr>
          <w:rFonts w:ascii="Calibri" w:hAnsi="Calibri" w:cs="Calibri"/>
        </w:rPr>
      </w:pPr>
    </w:p>
    <w:p w:rsidR="00507831" w:rsidRPr="00DD429C" w:rsidRDefault="00507831" w:rsidP="00A60C6C">
      <w:pPr>
        <w:pStyle w:val="Heading4"/>
        <w:numPr>
          <w:ilvl w:val="0"/>
          <w:numId w:val="13"/>
        </w:numPr>
        <w:rPr>
          <w:rFonts w:ascii="Calibri" w:hAnsi="Calibri" w:cs="Calibri"/>
        </w:rPr>
      </w:pPr>
      <w:r w:rsidRPr="00DD429C">
        <w:rPr>
          <w:rFonts w:ascii="Calibri" w:hAnsi="Calibri" w:cs="Calibri"/>
          <w:u w:val="single"/>
        </w:rPr>
        <w:t>Eligible Individuals (Project Director/Principal Investigator) in Organizations/Institutions</w:t>
      </w:r>
    </w:p>
    <w:p w:rsidR="00111377" w:rsidRDefault="00507831" w:rsidP="00507831">
      <w:pPr>
        <w:rPr>
          <w:rFonts w:ascii="Calibri" w:hAnsi="Calibri" w:cs="Calibri"/>
        </w:rPr>
      </w:pPr>
      <w:r w:rsidRPr="00DD429C">
        <w:rPr>
          <w:rFonts w:ascii="Calibri" w:hAnsi="Calibri" w:cs="Calibri"/>
        </w:rPr>
        <w:t xml:space="preserve">Any individual(s) with the skills, knowledge, and resources necessary to carry out the proposed research as the Project Director/Principal Investigator (PD/PI) is invited to work with his/her organization to develop an application for support. Individuals from underrepresented racial </w:t>
      </w:r>
      <w:r w:rsidRPr="00DD429C">
        <w:rPr>
          <w:rFonts w:ascii="Calibri" w:hAnsi="Calibri" w:cs="Calibri"/>
        </w:rPr>
        <w:lastRenderedPageBreak/>
        <w:t>and ethnic groups as well as individuals with disabilities are always encouraged to apply for HHS/CDC suppor</w:t>
      </w:r>
      <w:r w:rsidR="00E4658A" w:rsidRPr="00DD429C">
        <w:rPr>
          <w:rFonts w:ascii="Calibri" w:hAnsi="Calibri" w:cs="Calibri"/>
        </w:rPr>
        <w:t>t.</w:t>
      </w:r>
      <w:r w:rsidR="00E4658A" w:rsidRPr="00DD429C">
        <w:rPr>
          <w:rFonts w:ascii="Calibri" w:hAnsi="Calibri" w:cs="Calibri"/>
        </w:rPr>
        <w:br/>
      </w:r>
    </w:p>
    <w:p w:rsidR="00111377" w:rsidRPr="00DD429C" w:rsidRDefault="00111377" w:rsidP="00111377">
      <w:pPr>
        <w:pStyle w:val="Heading4"/>
        <w:numPr>
          <w:ilvl w:val="0"/>
          <w:numId w:val="13"/>
        </w:numPr>
        <w:rPr>
          <w:rFonts w:ascii="Calibri" w:hAnsi="Calibri" w:cs="Calibri"/>
        </w:rPr>
      </w:pPr>
      <w:r>
        <w:rPr>
          <w:rFonts w:ascii="Calibri" w:hAnsi="Calibri" w:cs="Calibri"/>
          <w:u w:val="single"/>
        </w:rPr>
        <w:t>Cost Sharing</w:t>
      </w:r>
    </w:p>
    <w:p w:rsidR="00992AA2" w:rsidRPr="00DD429C" w:rsidRDefault="00507831" w:rsidP="00507831">
      <w:pPr>
        <w:rPr>
          <w:rFonts w:ascii="Calibri" w:hAnsi="Calibri" w:cs="Calibri"/>
        </w:rPr>
      </w:pPr>
      <w:r w:rsidRPr="00DD429C">
        <w:rPr>
          <w:rFonts w:ascii="Calibri" w:hAnsi="Calibri" w:cs="Calibri"/>
        </w:rPr>
        <w:t xml:space="preserve">This FOA </w:t>
      </w:r>
      <w:r w:rsidR="00992AA2" w:rsidRPr="00DD429C">
        <w:rPr>
          <w:rFonts w:ascii="Calibri" w:hAnsi="Calibri" w:cs="Calibri"/>
          <w:color w:val="auto"/>
        </w:rPr>
        <w:t>does</w:t>
      </w:r>
      <w:r w:rsidRPr="00DD429C">
        <w:rPr>
          <w:rFonts w:ascii="Calibri" w:hAnsi="Calibri" w:cs="Calibri"/>
          <w:color w:val="auto"/>
        </w:rPr>
        <w:t xml:space="preserve"> not </w:t>
      </w:r>
      <w:r w:rsidRPr="00DD429C">
        <w:rPr>
          <w:rFonts w:ascii="Calibri" w:hAnsi="Calibri" w:cs="Calibri"/>
        </w:rPr>
        <w:t xml:space="preserve">require cost sharing as defined in the HHS </w:t>
      </w:r>
      <w:r w:rsidRPr="00DD429C">
        <w:rPr>
          <w:rFonts w:ascii="Calibri" w:hAnsi="Calibri" w:cs="Calibri"/>
          <w:iCs/>
        </w:rPr>
        <w:t>Grants Policy Statement (</w:t>
      </w:r>
      <w:hyperlink r:id="rId27" w:history="1">
        <w:r w:rsidRPr="00DD429C">
          <w:rPr>
            <w:rStyle w:val="Hyperlink"/>
            <w:rFonts w:ascii="Calibri" w:hAnsi="Calibri" w:cs="Calibri"/>
            <w:iCs/>
          </w:rPr>
          <w:t>http://dhhs.gov/asfr/ogapa/aboutog/grantsnet.html</w:t>
        </w:r>
      </w:hyperlink>
      <w:r w:rsidRPr="00DD429C">
        <w:rPr>
          <w:rFonts w:ascii="Calibri" w:hAnsi="Calibri" w:cs="Calibri"/>
          <w:iCs/>
        </w:rPr>
        <w:t>).</w:t>
      </w:r>
      <w:r w:rsidRPr="00DD429C">
        <w:rPr>
          <w:rFonts w:ascii="Calibri" w:hAnsi="Calibri" w:cs="Calibri"/>
        </w:rPr>
        <w:t xml:space="preserve"> </w:t>
      </w:r>
    </w:p>
    <w:p w:rsidR="00992AA2" w:rsidRPr="00DD429C" w:rsidRDefault="00992AA2" w:rsidP="00507831">
      <w:pPr>
        <w:rPr>
          <w:rFonts w:ascii="Calibri" w:hAnsi="Calibri" w:cs="Calibri"/>
        </w:rPr>
      </w:pPr>
    </w:p>
    <w:p w:rsidR="00507831" w:rsidRPr="00DD429C" w:rsidRDefault="00507831" w:rsidP="00A60C6C">
      <w:pPr>
        <w:pStyle w:val="Heading4"/>
        <w:numPr>
          <w:ilvl w:val="0"/>
          <w:numId w:val="13"/>
        </w:numPr>
        <w:rPr>
          <w:rFonts w:ascii="Calibri" w:hAnsi="Calibri" w:cs="Calibri"/>
        </w:rPr>
      </w:pPr>
      <w:bookmarkStart w:id="33" w:name="_3._Additional_Information"/>
      <w:bookmarkEnd w:id="33"/>
      <w:r w:rsidRPr="00DD429C">
        <w:rPr>
          <w:rFonts w:ascii="Calibri" w:hAnsi="Calibri" w:cs="Calibri"/>
          <w:u w:val="single"/>
        </w:rPr>
        <w:t>Number of Applications</w:t>
      </w:r>
    </w:p>
    <w:p w:rsidR="00111377" w:rsidRDefault="003B50ED" w:rsidP="00111377">
      <w:pPr>
        <w:rPr>
          <w:rFonts w:ascii="Calibri" w:hAnsi="Calibri" w:cs="Calibri"/>
          <w:szCs w:val="24"/>
        </w:rPr>
      </w:pPr>
      <w:r w:rsidRPr="00DD429C">
        <w:rPr>
          <w:rFonts w:ascii="Calibri" w:hAnsi="Calibri" w:cs="Calibri"/>
        </w:rPr>
        <w:t>Only one application per institution (normally identified by having a unique DUNS number) is allowed.</w:t>
      </w:r>
      <w:r w:rsidR="0005773E" w:rsidRPr="00DD429C">
        <w:rPr>
          <w:rFonts w:ascii="Calibri" w:hAnsi="Calibri" w:cs="Calibri"/>
          <w:b/>
          <w:color w:val="FF0000"/>
        </w:rPr>
        <w:br/>
      </w:r>
    </w:p>
    <w:p w:rsidR="00E4658A" w:rsidRPr="00DD429C" w:rsidRDefault="00E4658A" w:rsidP="00111377">
      <w:pPr>
        <w:rPr>
          <w:rFonts w:ascii="Calibri" w:hAnsi="Calibri" w:cs="Calibri"/>
          <w:szCs w:val="24"/>
        </w:rPr>
      </w:pPr>
      <w:r w:rsidRPr="00DD429C">
        <w:rPr>
          <w:rFonts w:ascii="Calibri" w:hAnsi="Calibri" w:cs="Calibri"/>
          <w:szCs w:val="24"/>
        </w:rPr>
        <w:t>As defined in the HHS Grants Policy Statement,</w:t>
      </w:r>
    </w:p>
    <w:p w:rsidR="00507831" w:rsidRPr="00DD429C" w:rsidRDefault="00507831" w:rsidP="00507831">
      <w:pPr>
        <w:ind w:right="-450"/>
        <w:jc w:val="both"/>
        <w:rPr>
          <w:rFonts w:ascii="Calibri" w:hAnsi="Calibri" w:cs="Calibri"/>
          <w:szCs w:val="24"/>
        </w:rPr>
      </w:pPr>
      <w:r w:rsidRPr="00DD429C">
        <w:rPr>
          <w:rFonts w:ascii="Calibri" w:hAnsi="Calibri" w:cs="Calibri"/>
          <w:iCs/>
        </w:rPr>
        <w:t xml:space="preserve"> (</w:t>
      </w:r>
      <w:hyperlink r:id="rId28" w:history="1">
        <w:r w:rsidRPr="00DD429C">
          <w:rPr>
            <w:rStyle w:val="Hyperlink"/>
            <w:rFonts w:ascii="Calibri" w:hAnsi="Calibri" w:cs="Calibri"/>
            <w:iCs/>
          </w:rPr>
          <w:t>http://dhhs.gov/asfr/ogapa/aboutog/grantsnet.html</w:t>
        </w:r>
      </w:hyperlink>
      <w:r w:rsidRPr="00DD429C">
        <w:rPr>
          <w:rFonts w:ascii="Calibri" w:hAnsi="Calibri" w:cs="Calibri"/>
          <w:iCs/>
        </w:rPr>
        <w:t>),</w:t>
      </w:r>
      <w:r w:rsidRPr="00DD429C">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withdraws the pending application. </w:t>
      </w:r>
    </w:p>
    <w:p w:rsidR="00507831" w:rsidRPr="00DD429C" w:rsidRDefault="00507831" w:rsidP="00507831">
      <w:pPr>
        <w:rPr>
          <w:rFonts w:ascii="Calibri" w:hAnsi="Calibri" w:cs="Calibri"/>
        </w:rPr>
      </w:pPr>
    </w:p>
    <w:p w:rsidR="00507831" w:rsidRPr="002D2F3F" w:rsidRDefault="00507831" w:rsidP="00411905">
      <w:pPr>
        <w:pStyle w:val="Heading2"/>
      </w:pPr>
      <w:bookmarkStart w:id="34" w:name="_Section_IV._Application"/>
      <w:bookmarkStart w:id="35" w:name="_Section_IV._Application_1"/>
      <w:bookmarkStart w:id="36" w:name="_Toc258873269"/>
      <w:bookmarkStart w:id="37" w:name="_Toc336502097"/>
      <w:bookmarkEnd w:id="34"/>
      <w:bookmarkEnd w:id="35"/>
      <w:r w:rsidRPr="002D2F3F">
        <w:t>Section IV. Application and Submission Information</w:t>
      </w:r>
      <w:bookmarkEnd w:id="36"/>
      <w:bookmarkEnd w:id="37"/>
    </w:p>
    <w:p w:rsidR="00507831" w:rsidRPr="00DD429C" w:rsidRDefault="00507831" w:rsidP="00E87B8B">
      <w:pPr>
        <w:pStyle w:val="ListParagraph"/>
        <w:numPr>
          <w:ilvl w:val="0"/>
          <w:numId w:val="26"/>
        </w:numPr>
        <w:rPr>
          <w:rFonts w:ascii="Calibri" w:hAnsi="Calibri" w:cs="Calibri"/>
          <w:b/>
          <w:szCs w:val="24"/>
          <w:u w:val="single"/>
        </w:rPr>
      </w:pPr>
      <w:r w:rsidRPr="00DD429C">
        <w:rPr>
          <w:rFonts w:ascii="Calibri" w:hAnsi="Calibri" w:cs="Calibri"/>
          <w:b/>
          <w:szCs w:val="24"/>
          <w:u w:val="single"/>
        </w:rPr>
        <w:t>Address to Request Application Package</w:t>
      </w:r>
    </w:p>
    <w:p w:rsidR="00507831" w:rsidRPr="00DD429C" w:rsidRDefault="00507831" w:rsidP="00507831">
      <w:pPr>
        <w:rPr>
          <w:rFonts w:ascii="Calibri" w:hAnsi="Calibri" w:cs="Calibri"/>
          <w:szCs w:val="18"/>
        </w:rPr>
      </w:pPr>
      <w:r w:rsidRPr="00DD429C">
        <w:rPr>
          <w:rFonts w:ascii="Calibri" w:hAnsi="Calibri" w:cs="Calibri"/>
          <w:szCs w:val="18"/>
        </w:rPr>
        <w:t>Applicants must download the SF424 (R&amp;R) application package associated with this funding opportunity from www.Grants.gov.</w:t>
      </w:r>
      <w:r w:rsidRPr="00DD429C">
        <w:rPr>
          <w:rFonts w:ascii="Calibri" w:hAnsi="Calibri" w:cs="Calibri"/>
          <w:szCs w:val="18"/>
          <w:u w:val="single"/>
        </w:rPr>
        <w:t xml:space="preserve"> </w:t>
      </w:r>
      <w:r w:rsidRPr="00DD429C">
        <w:rPr>
          <w:rFonts w:ascii="Calibri" w:hAnsi="Calibri" w:cs="Calibri"/>
          <w:szCs w:val="18"/>
        </w:rPr>
        <w:t xml:space="preserve"> </w:t>
      </w:r>
    </w:p>
    <w:p w:rsidR="00507831" w:rsidRPr="00DD429C" w:rsidRDefault="00507831" w:rsidP="00507831">
      <w:pPr>
        <w:rPr>
          <w:rFonts w:ascii="Calibri" w:hAnsi="Calibri" w:cs="Calibri"/>
          <w:szCs w:val="18"/>
        </w:rPr>
      </w:pPr>
    </w:p>
    <w:p w:rsidR="005972E6" w:rsidRDefault="00507831" w:rsidP="005972E6">
      <w:pPr>
        <w:rPr>
          <w:rFonts w:ascii="Calibri" w:hAnsi="Calibri" w:cs="Calibri"/>
          <w:szCs w:val="18"/>
        </w:rPr>
      </w:pPr>
      <w:r w:rsidRPr="00DD429C">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DD429C">
        <w:rPr>
          <w:rFonts w:ascii="Calibri" w:hAnsi="Calibri" w:cs="Calibri"/>
          <w:szCs w:val="18"/>
          <w:u w:val="single"/>
        </w:rPr>
        <w:t>pgotim@cdc.gov</w:t>
      </w:r>
      <w:r w:rsidRPr="00DD429C">
        <w:rPr>
          <w:rFonts w:ascii="Calibri" w:hAnsi="Calibri" w:cs="Calibri"/>
          <w:szCs w:val="18"/>
        </w:rPr>
        <w:t xml:space="preserve"> for further instruction</w:t>
      </w:r>
      <w:r w:rsidR="00A51765" w:rsidRPr="00DD429C">
        <w:rPr>
          <w:rFonts w:ascii="Calibri" w:hAnsi="Calibri" w:cs="Calibri"/>
          <w:szCs w:val="18"/>
        </w:rPr>
        <w:t>s.</w:t>
      </w:r>
      <w:r w:rsidRPr="00DD429C">
        <w:rPr>
          <w:rFonts w:ascii="Calibri" w:hAnsi="Calibri" w:cs="Calibri"/>
          <w:szCs w:val="18"/>
        </w:rPr>
        <w:t xml:space="preserve"> </w:t>
      </w:r>
      <w:r w:rsidRPr="00DD429C">
        <w:rPr>
          <w:rFonts w:ascii="Calibri" w:hAnsi="Calibri" w:cs="Calibri"/>
        </w:rPr>
        <w:t>Hours: Monday - Friday, 7am – 4:30pm U.S. Eastern Standard Time</w:t>
      </w:r>
      <w:r w:rsidRPr="00DD429C">
        <w:rPr>
          <w:rFonts w:ascii="Calibri" w:hAnsi="Calibri" w:cs="Calibri"/>
          <w:szCs w:val="18"/>
        </w:rPr>
        <w:t>. CDC Telecommunications for the hearing impaired or disable</w:t>
      </w:r>
      <w:r w:rsidR="00A51765" w:rsidRPr="00DD429C">
        <w:rPr>
          <w:rFonts w:ascii="Calibri" w:hAnsi="Calibri" w:cs="Calibri"/>
          <w:szCs w:val="18"/>
        </w:rPr>
        <w:t>d</w:t>
      </w:r>
      <w:r w:rsidRPr="00DD429C">
        <w:rPr>
          <w:rFonts w:ascii="Calibri" w:hAnsi="Calibri" w:cs="Calibri"/>
          <w:szCs w:val="18"/>
        </w:rPr>
        <w:t xml:space="preserve"> is available at:  TTY 1-888-232-6348.</w:t>
      </w:r>
      <w:bookmarkStart w:id="38" w:name="_2._Content_and"/>
      <w:bookmarkEnd w:id="38"/>
    </w:p>
    <w:p w:rsidR="009F1F0B" w:rsidRPr="00DD429C" w:rsidRDefault="009F1F0B" w:rsidP="005972E6">
      <w:pPr>
        <w:rPr>
          <w:rFonts w:ascii="Calibri" w:hAnsi="Calibri" w:cs="Calibri"/>
          <w:szCs w:val="18"/>
        </w:rPr>
      </w:pPr>
    </w:p>
    <w:p w:rsidR="009F1F0B" w:rsidRPr="00DD429C" w:rsidRDefault="009F1F0B" w:rsidP="00E87B8B">
      <w:pPr>
        <w:pStyle w:val="ListParagraph"/>
        <w:numPr>
          <w:ilvl w:val="0"/>
          <w:numId w:val="26"/>
        </w:numPr>
        <w:rPr>
          <w:rFonts w:ascii="Calibri" w:hAnsi="Calibri" w:cs="Calibri"/>
          <w:b/>
          <w:szCs w:val="24"/>
          <w:u w:val="single"/>
        </w:rPr>
      </w:pPr>
      <w:r>
        <w:rPr>
          <w:rFonts w:ascii="Calibri" w:hAnsi="Calibri" w:cs="Calibri"/>
          <w:b/>
          <w:szCs w:val="24"/>
          <w:u w:val="single"/>
        </w:rPr>
        <w:t>Content and Form of Appl</w:t>
      </w:r>
      <w:r w:rsidRPr="00DD429C">
        <w:rPr>
          <w:rFonts w:ascii="Calibri" w:hAnsi="Calibri" w:cs="Calibri"/>
          <w:b/>
          <w:szCs w:val="24"/>
          <w:u w:val="single"/>
        </w:rPr>
        <w:t xml:space="preserve">ication </w:t>
      </w:r>
      <w:r>
        <w:rPr>
          <w:rFonts w:ascii="Calibri" w:hAnsi="Calibri" w:cs="Calibri"/>
          <w:b/>
          <w:szCs w:val="24"/>
          <w:u w:val="single"/>
        </w:rPr>
        <w:t>Submission</w:t>
      </w:r>
    </w:p>
    <w:p w:rsidR="00507831" w:rsidRPr="00DD429C" w:rsidRDefault="00507831" w:rsidP="00507831">
      <w:pPr>
        <w:rPr>
          <w:rFonts w:ascii="Calibri" w:hAnsi="Calibri" w:cs="Calibri"/>
        </w:rPr>
      </w:pPr>
      <w:r w:rsidRPr="00DD429C">
        <w:rPr>
          <w:rFonts w:ascii="Calibri" w:hAnsi="Calibri" w:cs="Calibri"/>
        </w:rPr>
        <w:t>It is critical that applicants follow the instructions in the SF424 (R&amp;R) Application Guide (</w:t>
      </w:r>
      <w:hyperlink r:id="rId29" w:history="1">
        <w:r w:rsidRPr="00DD429C">
          <w:rPr>
            <w:rStyle w:val="Hyperlink"/>
            <w:rFonts w:ascii="Calibri" w:hAnsi="Calibri" w:cs="Calibri"/>
          </w:rPr>
          <w:t>http://grants.nih.gov/grants/guide/url_redirect.htm?id=12000</w:t>
        </w:r>
      </w:hyperlink>
      <w:r w:rsidRPr="00DD429C">
        <w:rPr>
          <w:rFonts w:ascii="Calibri" w:hAnsi="Calibri" w:cs="Calibri"/>
        </w:rPr>
        <w:t xml:space="preserve">), except where instructed in this </w:t>
      </w:r>
      <w:r w:rsidR="00A51765" w:rsidRPr="00DD429C">
        <w:rPr>
          <w:rFonts w:ascii="Calibri" w:hAnsi="Calibri" w:cs="Calibri"/>
        </w:rPr>
        <w:t>Funding O</w:t>
      </w:r>
      <w:r w:rsidRPr="00DD429C">
        <w:rPr>
          <w:rFonts w:ascii="Calibri" w:hAnsi="Calibri" w:cs="Calibri"/>
        </w:rPr>
        <w:t xml:space="preserve">pportunity </w:t>
      </w:r>
      <w:r w:rsidR="00A51765" w:rsidRPr="00DD429C">
        <w:rPr>
          <w:rFonts w:ascii="Calibri" w:hAnsi="Calibri" w:cs="Calibri"/>
        </w:rPr>
        <w:t>A</w:t>
      </w:r>
      <w:r w:rsidRPr="00DD429C">
        <w:rPr>
          <w:rFonts w:ascii="Calibri" w:hAnsi="Calibri" w:cs="Calibri"/>
        </w:rPr>
        <w:t>nnouncement to do otherwise. Conformance to the requirements in the Application Guide is required and strictly enforced. Applications that are out of compliance with these instructions may be delayed or not accepted for review.</w:t>
      </w:r>
    </w:p>
    <w:p w:rsidR="00507831" w:rsidRPr="00DD429C" w:rsidRDefault="00507831" w:rsidP="00507831">
      <w:pPr>
        <w:jc w:val="both"/>
        <w:rPr>
          <w:rFonts w:ascii="Calibri" w:hAnsi="Calibri" w:cs="Calibri"/>
        </w:rPr>
      </w:pPr>
    </w:p>
    <w:p w:rsidR="00507831" w:rsidRPr="00DD429C" w:rsidRDefault="00507831" w:rsidP="00507831">
      <w:pPr>
        <w:widowControl w:val="0"/>
        <w:rPr>
          <w:rFonts w:ascii="Calibri" w:hAnsi="Calibri" w:cs="Calibri"/>
        </w:rPr>
      </w:pPr>
      <w:r w:rsidRPr="00DD429C">
        <w:rPr>
          <w:rFonts w:ascii="Calibri" w:hAnsi="Calibri" w:cs="Calibri"/>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DD429C" w:rsidRDefault="00507831" w:rsidP="00507831">
      <w:pPr>
        <w:widowControl w:val="0"/>
        <w:rPr>
          <w:rFonts w:ascii="Calibri" w:hAnsi="Calibri" w:cs="Calibri"/>
        </w:rPr>
      </w:pPr>
    </w:p>
    <w:p w:rsidR="00507831" w:rsidRPr="00DD429C" w:rsidRDefault="00507831" w:rsidP="00507831">
      <w:pPr>
        <w:pStyle w:val="Heading4"/>
        <w:rPr>
          <w:rFonts w:ascii="Calibri" w:hAnsi="Calibri" w:cs="Calibri"/>
          <w:b w:val="0"/>
        </w:rPr>
      </w:pPr>
      <w:r w:rsidRPr="00DD429C">
        <w:rPr>
          <w:rFonts w:ascii="Calibri" w:hAnsi="Calibri" w:cs="Calibri"/>
          <w:b w:val="0"/>
        </w:rPr>
        <w:lastRenderedPageBreak/>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DD429C">
        <w:rPr>
          <w:rFonts w:ascii="Calibri" w:hAnsi="Calibri" w:cs="Calibri"/>
        </w:rPr>
        <w:t xml:space="preserve"> </w:t>
      </w:r>
      <w:hyperlink r:id="rId30" w:history="1">
        <w:r w:rsidRPr="00DD429C">
          <w:rPr>
            <w:rStyle w:val="Hyperlink"/>
            <w:rFonts w:ascii="Calibri" w:hAnsi="Calibri" w:cs="Calibri"/>
            <w:b w:val="0"/>
          </w:rPr>
          <w:t>http://www.cdc.gov/od/pgo/funding/grants/foamain.shtm</w:t>
        </w:r>
      </w:hyperlink>
      <w:r w:rsidRPr="00DD429C">
        <w:rPr>
          <w:rFonts w:ascii="Calibri" w:hAnsi="Calibri" w:cs="Calibri"/>
          <w:b w:val="0"/>
        </w:rPr>
        <w:t xml:space="preserve"> </w:t>
      </w:r>
    </w:p>
    <w:p w:rsidR="00507831" w:rsidRPr="00DD429C" w:rsidRDefault="00507831" w:rsidP="00507831">
      <w:pPr>
        <w:rPr>
          <w:rFonts w:ascii="Calibri" w:hAnsi="Calibri" w:cs="Calibri"/>
        </w:rPr>
      </w:pPr>
    </w:p>
    <w:p w:rsidR="0040397F" w:rsidRPr="00DD429C" w:rsidRDefault="0040397F" w:rsidP="00E87B8B">
      <w:pPr>
        <w:pStyle w:val="ListParagraph"/>
        <w:numPr>
          <w:ilvl w:val="0"/>
          <w:numId w:val="26"/>
        </w:numPr>
        <w:rPr>
          <w:rFonts w:ascii="Calibri" w:hAnsi="Calibri" w:cs="Calibri"/>
          <w:b/>
          <w:szCs w:val="24"/>
          <w:u w:val="single"/>
        </w:rPr>
      </w:pPr>
      <w:bookmarkStart w:id="39" w:name="_Toc334686614"/>
      <w:r>
        <w:rPr>
          <w:rFonts w:ascii="Calibri" w:hAnsi="Calibri" w:cs="Calibri"/>
          <w:b/>
          <w:szCs w:val="24"/>
          <w:u w:val="single"/>
        </w:rPr>
        <w:t>Letter of Intent</w:t>
      </w:r>
    </w:p>
    <w:bookmarkEnd w:id="39"/>
    <w:p w:rsidR="00507831" w:rsidRPr="00DD429C" w:rsidRDefault="00507831" w:rsidP="00507831">
      <w:pPr>
        <w:rPr>
          <w:rFonts w:ascii="Calibri" w:hAnsi="Calibri" w:cs="Calibri"/>
        </w:rPr>
      </w:pPr>
      <w:r w:rsidRPr="00DD429C">
        <w:rPr>
          <w:rFonts w:ascii="Calibri" w:hAnsi="Calibri" w:cs="Calibri"/>
        </w:rPr>
        <w:t xml:space="preserve">Although a letter of intent is not required, is not binding, and does not enter into the review of a subsequent application, the information that it contains allows CIO staff to estimate the potential review workload and plan the review. </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Fonts w:ascii="Calibri" w:hAnsi="Calibri" w:cs="Calibri"/>
        </w:rPr>
        <w:t>By the date listed in Part 1. Overview Information, prospective applicants are asked to submit a letter of intent that includes the following information:</w:t>
      </w:r>
    </w:p>
    <w:p w:rsidR="00DC5D42" w:rsidRPr="00DD429C" w:rsidRDefault="00DC5D42" w:rsidP="00507831">
      <w:pPr>
        <w:pStyle w:val="ListParagraph"/>
        <w:rPr>
          <w:rFonts w:ascii="Calibri" w:hAnsi="Calibri" w:cs="Calibri"/>
        </w:rPr>
      </w:pPr>
      <w:r w:rsidRPr="00DD429C">
        <w:rPr>
          <w:rFonts w:ascii="Calibri" w:hAnsi="Calibri" w:cs="Calibri"/>
        </w:rPr>
        <w:t>Name of the Applicant</w:t>
      </w:r>
    </w:p>
    <w:p w:rsidR="00507831" w:rsidRPr="00DD429C" w:rsidRDefault="00507831" w:rsidP="00507831">
      <w:pPr>
        <w:pStyle w:val="ListParagraph"/>
        <w:rPr>
          <w:rFonts w:ascii="Calibri" w:hAnsi="Calibri" w:cs="Calibri"/>
        </w:rPr>
      </w:pPr>
      <w:r w:rsidRPr="00DD429C">
        <w:rPr>
          <w:rFonts w:ascii="Calibri" w:hAnsi="Calibri" w:cs="Calibri"/>
        </w:rPr>
        <w:t>Descriptive title of proposed research</w:t>
      </w:r>
      <w:r w:rsidRPr="00DD429C">
        <w:rPr>
          <w:rFonts w:ascii="Calibri" w:hAnsi="Calibri" w:cs="Calibri"/>
        </w:rPr>
        <w:br/>
        <w:t>Name, address, and telephone number of the PD(s)/PI(s)</w:t>
      </w:r>
      <w:r w:rsidRPr="00DD429C">
        <w:rPr>
          <w:rFonts w:ascii="Calibri" w:hAnsi="Calibri" w:cs="Calibri"/>
        </w:rPr>
        <w:br/>
        <w:t>Names of other key personnel</w:t>
      </w:r>
      <w:r w:rsidRPr="00DD429C">
        <w:rPr>
          <w:rFonts w:ascii="Calibri" w:hAnsi="Calibri" w:cs="Calibri"/>
        </w:rPr>
        <w:br/>
        <w:t>Participating institutions</w:t>
      </w:r>
      <w:r w:rsidRPr="00DD429C">
        <w:rPr>
          <w:rFonts w:ascii="Calibri" w:hAnsi="Calibri" w:cs="Calibri"/>
        </w:rPr>
        <w:br/>
        <w:t xml:space="preserve">Number and title of this funding opportunity </w:t>
      </w:r>
      <w:r w:rsidRPr="00DD429C">
        <w:rPr>
          <w:rFonts w:ascii="Calibri" w:hAnsi="Calibri" w:cs="Calibri"/>
        </w:rPr>
        <w:br/>
      </w:r>
    </w:p>
    <w:p w:rsidR="00507831" w:rsidRPr="00DD429C" w:rsidRDefault="00507831" w:rsidP="00507831">
      <w:pPr>
        <w:rPr>
          <w:rFonts w:ascii="Calibri" w:hAnsi="Calibri" w:cs="Calibri"/>
        </w:rPr>
      </w:pPr>
      <w:r w:rsidRPr="00DD429C">
        <w:rPr>
          <w:rFonts w:ascii="Calibri" w:hAnsi="Calibri" w:cs="Calibri"/>
        </w:rPr>
        <w:t xml:space="preserve">The letter of intent should be sent to: </w:t>
      </w:r>
    </w:p>
    <w:p w:rsidR="003B50ED" w:rsidRPr="00DD429C" w:rsidRDefault="003B50ED" w:rsidP="003B50ED">
      <w:pPr>
        <w:rPr>
          <w:rFonts w:ascii="Calibri" w:hAnsi="Calibri" w:cs="Calibri"/>
        </w:rPr>
      </w:pPr>
      <w:bookmarkStart w:id="40" w:name="_Toc334686615"/>
      <w:r w:rsidRPr="00DD429C">
        <w:rPr>
          <w:rFonts w:ascii="Calibri" w:hAnsi="Calibri" w:cs="Calibri"/>
        </w:rPr>
        <w:t xml:space="preserve">Natalie J. Darling, MPH </w:t>
      </w:r>
      <w:r w:rsidRPr="00DD429C">
        <w:rPr>
          <w:rFonts w:ascii="Calibri" w:hAnsi="Calibri" w:cs="Calibri"/>
        </w:rPr>
        <w:br/>
        <w:t>National Center for Chronic Disease and Health Promotion</w:t>
      </w:r>
    </w:p>
    <w:p w:rsidR="003B50ED" w:rsidRPr="00DD429C" w:rsidRDefault="003B50ED" w:rsidP="003B50ED">
      <w:pPr>
        <w:rPr>
          <w:rFonts w:ascii="Calibri" w:hAnsi="Calibri" w:cs="Calibri"/>
        </w:rPr>
      </w:pPr>
      <w:r w:rsidRPr="00DD429C">
        <w:rPr>
          <w:rFonts w:ascii="Calibri" w:hAnsi="Calibri" w:cs="Calibri"/>
        </w:rPr>
        <w:t>Extramural Research Program Office</w:t>
      </w:r>
    </w:p>
    <w:p w:rsidR="003B50ED" w:rsidRPr="00DD429C" w:rsidRDefault="003B50ED" w:rsidP="003B50ED">
      <w:pPr>
        <w:rPr>
          <w:rFonts w:ascii="Calibri" w:hAnsi="Calibri" w:cs="Calibri"/>
        </w:rPr>
      </w:pPr>
      <w:r w:rsidRPr="00DD429C">
        <w:rPr>
          <w:rFonts w:ascii="Calibri" w:hAnsi="Calibri" w:cs="Calibri"/>
        </w:rPr>
        <w:t>Centers for Disease Control and Prevention</w:t>
      </w:r>
    </w:p>
    <w:p w:rsidR="003B50ED" w:rsidRPr="00DD429C" w:rsidRDefault="003B50ED" w:rsidP="003B50ED">
      <w:pPr>
        <w:rPr>
          <w:rFonts w:ascii="Calibri" w:hAnsi="Calibri" w:cs="Calibri"/>
        </w:rPr>
      </w:pPr>
      <w:r w:rsidRPr="00DD429C">
        <w:rPr>
          <w:rFonts w:ascii="Calibri" w:hAnsi="Calibri" w:cs="Calibri"/>
        </w:rPr>
        <w:t>4770 Buford Highway, NE M/S F-46</w:t>
      </w:r>
    </w:p>
    <w:p w:rsidR="003B50ED" w:rsidRPr="00DD429C" w:rsidRDefault="003B50ED" w:rsidP="003B50ED">
      <w:pPr>
        <w:rPr>
          <w:rFonts w:ascii="Calibri" w:hAnsi="Calibri" w:cs="Calibri"/>
        </w:rPr>
      </w:pPr>
      <w:r w:rsidRPr="00DD429C">
        <w:rPr>
          <w:rFonts w:ascii="Calibri" w:hAnsi="Calibri" w:cs="Calibri"/>
        </w:rPr>
        <w:t>Atlanta, GA 30341</w:t>
      </w:r>
    </w:p>
    <w:p w:rsidR="003B50ED" w:rsidRPr="00DD429C" w:rsidRDefault="003B50ED" w:rsidP="003B50ED">
      <w:pPr>
        <w:rPr>
          <w:rStyle w:val="Hyperlink"/>
          <w:rFonts w:ascii="Calibri" w:hAnsi="Calibri" w:cs="Calibri"/>
        </w:rPr>
      </w:pPr>
      <w:r w:rsidRPr="00DD429C">
        <w:rPr>
          <w:rFonts w:ascii="Calibri" w:hAnsi="Calibri" w:cs="Calibri"/>
        </w:rPr>
        <w:t>Telephone: (770) 488-5740</w:t>
      </w:r>
      <w:r w:rsidRPr="00DD429C">
        <w:rPr>
          <w:rFonts w:ascii="Calibri" w:hAnsi="Calibri" w:cs="Calibri"/>
        </w:rPr>
        <w:br/>
        <w:t xml:space="preserve">Email: </w:t>
      </w:r>
      <w:hyperlink r:id="rId31" w:history="1">
        <w:r w:rsidRPr="00DD429C">
          <w:rPr>
            <w:rStyle w:val="Hyperlink"/>
            <w:rFonts w:ascii="Calibri" w:hAnsi="Calibri" w:cs="Calibri"/>
          </w:rPr>
          <w:t>ndarling@cdc.gov</w:t>
        </w:r>
      </w:hyperlink>
    </w:p>
    <w:p w:rsidR="003B50ED" w:rsidRPr="00DD429C" w:rsidRDefault="003B50ED" w:rsidP="003B50ED">
      <w:pPr>
        <w:rPr>
          <w:rFonts w:ascii="Calibri" w:hAnsi="Calibri" w:cs="Calibri"/>
        </w:rPr>
      </w:pPr>
    </w:p>
    <w:p w:rsidR="00507831" w:rsidRPr="00A71407" w:rsidRDefault="00A71407" w:rsidP="00E87B8B">
      <w:pPr>
        <w:pStyle w:val="ListParagraph"/>
        <w:numPr>
          <w:ilvl w:val="0"/>
          <w:numId w:val="26"/>
        </w:numPr>
        <w:rPr>
          <w:b/>
        </w:rPr>
      </w:pPr>
      <w:r w:rsidRPr="00A71407">
        <w:rPr>
          <w:rFonts w:ascii="Calibri" w:hAnsi="Calibri" w:cs="Calibri"/>
          <w:b/>
          <w:szCs w:val="24"/>
          <w:u w:val="single"/>
        </w:rPr>
        <w:t>Required and Optional Components</w:t>
      </w:r>
      <w:bookmarkEnd w:id="40"/>
    </w:p>
    <w:p w:rsidR="005B4DA1" w:rsidRDefault="00507831" w:rsidP="00603211">
      <w:pPr>
        <w:rPr>
          <w:rFonts w:ascii="Calibri" w:hAnsi="Calibri" w:cs="Calibri"/>
        </w:rPr>
      </w:pPr>
      <w:r w:rsidRPr="00DD429C">
        <w:rPr>
          <w:rFonts w:ascii="Calibri" w:hAnsi="Calibri" w:cs="Calibri"/>
        </w:rPr>
        <w:t xml:space="preserve">A complete application has many components, both required and optional. The forms package associated with this FOA in Grants.gov includes all applicable components for this FOA, required and optional. </w:t>
      </w:r>
    </w:p>
    <w:p w:rsidR="00603211" w:rsidRPr="00DD429C" w:rsidRDefault="00603211" w:rsidP="00603211">
      <w:pPr>
        <w:rPr>
          <w:rFonts w:ascii="Calibri" w:hAnsi="Calibri" w:cs="Calibri"/>
        </w:rPr>
      </w:pPr>
    </w:p>
    <w:p w:rsidR="00507831" w:rsidRPr="00A71407" w:rsidRDefault="00A71407" w:rsidP="00E87B8B">
      <w:pPr>
        <w:pStyle w:val="ListParagraph"/>
        <w:numPr>
          <w:ilvl w:val="0"/>
          <w:numId w:val="26"/>
        </w:numPr>
        <w:rPr>
          <w:b/>
        </w:rPr>
      </w:pPr>
      <w:bookmarkStart w:id="41" w:name="_Toc334686616"/>
      <w:r w:rsidRPr="00A71407">
        <w:rPr>
          <w:rFonts w:ascii="Calibri" w:hAnsi="Calibri" w:cs="Calibri"/>
          <w:b/>
          <w:szCs w:val="24"/>
          <w:u w:val="single"/>
        </w:rPr>
        <w:t>PHS 398 Research Plan Component</w:t>
      </w:r>
      <w:bookmarkEnd w:id="41"/>
    </w:p>
    <w:p w:rsidR="00507831" w:rsidRPr="00DD429C" w:rsidRDefault="00507831" w:rsidP="00507831">
      <w:pPr>
        <w:pStyle w:val="Heading4"/>
        <w:rPr>
          <w:rFonts w:ascii="Calibri" w:hAnsi="Calibri" w:cs="Calibri"/>
          <w:b w:val="0"/>
        </w:rPr>
      </w:pPr>
      <w:r w:rsidRPr="00DD429C">
        <w:rPr>
          <w:rFonts w:ascii="Calibri" w:hAnsi="Calibri" w:cs="Calibri"/>
          <w:b w:val="0"/>
        </w:rPr>
        <w:t xml:space="preserve">The </w:t>
      </w:r>
      <w:r w:rsidRPr="00DD429C">
        <w:rPr>
          <w:rFonts w:ascii="Calibri" w:hAnsi="Calibri" w:cs="Calibri"/>
          <w:b w:val="0"/>
          <w:bCs/>
        </w:rPr>
        <w:t>SF424 (R&amp;R) Application Guide</w:t>
      </w:r>
      <w:r w:rsidRPr="00DD429C">
        <w:rPr>
          <w:rFonts w:ascii="Calibri" w:hAnsi="Calibri" w:cs="Calibri"/>
          <w:b w:val="0"/>
        </w:rPr>
        <w:t xml:space="preserve"> includes instructions for applicants to complete a </w:t>
      </w:r>
      <w:r w:rsidRPr="00DD429C">
        <w:rPr>
          <w:rFonts w:ascii="Calibri" w:hAnsi="Calibri" w:cs="Calibri"/>
          <w:b w:val="0"/>
          <w:bCs/>
        </w:rPr>
        <w:t>PHS 398 Research Plan</w:t>
      </w:r>
      <w:r w:rsidRPr="00DD429C">
        <w:rPr>
          <w:rFonts w:ascii="Calibri" w:hAnsi="Calibri" w:cs="Calibri"/>
          <w:b w:val="0"/>
        </w:rPr>
        <w:t xml:space="preserve"> that consist</w:t>
      </w:r>
      <w:r w:rsidR="00DC5D42" w:rsidRPr="00DD429C">
        <w:rPr>
          <w:rFonts w:ascii="Calibri" w:hAnsi="Calibri" w:cs="Calibri"/>
          <w:b w:val="0"/>
        </w:rPr>
        <w:t>s</w:t>
      </w:r>
      <w:r w:rsidRPr="00DD429C">
        <w:rPr>
          <w:rFonts w:ascii="Calibri" w:hAnsi="Calibri" w:cs="Calibri"/>
          <w:b w:val="0"/>
        </w:rPr>
        <w:t xml:space="preserve"> of 16 components.  Not all 16 components of the </w:t>
      </w:r>
      <w:r w:rsidRPr="00DD429C">
        <w:rPr>
          <w:rFonts w:ascii="Calibri" w:hAnsi="Calibri" w:cs="Calibri"/>
          <w:b w:val="0"/>
          <w:bCs/>
        </w:rPr>
        <w:t>Research Plan</w:t>
      </w:r>
      <w:r w:rsidRPr="00DD429C">
        <w:rPr>
          <w:rFonts w:ascii="Calibri" w:hAnsi="Calibri" w:cs="Calibri"/>
          <w:b w:val="0"/>
        </w:rPr>
        <w:t xml:space="preserve"> apply to all Funding Opportunity Announcements (FOAs).  </w:t>
      </w:r>
      <w:r w:rsidR="00710171" w:rsidRPr="00DD429C">
        <w:rPr>
          <w:rFonts w:ascii="Calibri" w:hAnsi="Calibri" w:cs="Calibri"/>
          <w:b w:val="0"/>
        </w:rPr>
        <w:t>Specifically, some of the following 16 compo</w:t>
      </w:r>
      <w:r w:rsidR="003B395A" w:rsidRPr="00DD429C">
        <w:rPr>
          <w:rFonts w:ascii="Calibri" w:hAnsi="Calibri" w:cs="Calibri"/>
          <w:b w:val="0"/>
        </w:rPr>
        <w:t>nents are for Resubmissions or R</w:t>
      </w:r>
      <w:r w:rsidR="00710171" w:rsidRPr="00DD429C">
        <w:rPr>
          <w:rFonts w:ascii="Calibri" w:hAnsi="Calibri" w:cs="Calibri"/>
          <w:b w:val="0"/>
        </w:rPr>
        <w:t xml:space="preserve">evisions only.  </w:t>
      </w:r>
      <w:r w:rsidRPr="00DD429C">
        <w:rPr>
          <w:rFonts w:ascii="Calibri" w:hAnsi="Calibri" w:cs="Calibri"/>
          <w:b w:val="0"/>
        </w:rPr>
        <w:t>See Part I, Section 5</w:t>
      </w:r>
      <w:r w:rsidRPr="00DD429C">
        <w:rPr>
          <w:rFonts w:ascii="Calibri" w:hAnsi="Calibri" w:cs="Calibri"/>
          <w:b w:val="0"/>
          <w:bCs/>
        </w:rPr>
        <w:t>.</w:t>
      </w:r>
      <w:r w:rsidRPr="00DD429C">
        <w:rPr>
          <w:rFonts w:ascii="Calibri" w:hAnsi="Calibri" w:cs="Calibri"/>
          <w:b w:val="0"/>
        </w:rPr>
        <w:t xml:space="preserve">5 of the SF 424 (R&amp;R) </w:t>
      </w:r>
      <w:r w:rsidRPr="00DD429C">
        <w:rPr>
          <w:rFonts w:ascii="Calibri" w:hAnsi="Calibri" w:cs="Calibri"/>
          <w:b w:val="0"/>
        </w:rPr>
        <w:lastRenderedPageBreak/>
        <w:t>Application Guide</w:t>
      </w:r>
      <w:r w:rsidRPr="00DD429C">
        <w:rPr>
          <w:rFonts w:ascii="Calibri" w:hAnsi="Calibri" w:cs="Calibri"/>
        </w:rPr>
        <w:t xml:space="preserve"> </w:t>
      </w:r>
      <w:r w:rsidRPr="00DD429C">
        <w:rPr>
          <w:rFonts w:ascii="Calibri" w:hAnsi="Calibri" w:cs="Calibri"/>
          <w:b w:val="0"/>
        </w:rPr>
        <w:t>(</w:t>
      </w:r>
      <w:hyperlink r:id="rId32" w:history="1">
        <w:r w:rsidRPr="00DD429C">
          <w:rPr>
            <w:rStyle w:val="Hyperlink"/>
            <w:rFonts w:ascii="Calibri" w:hAnsi="Calibri" w:cs="Calibri"/>
            <w:b w:val="0"/>
          </w:rPr>
          <w:t>http://grants.nih.gov/grants/guide/url_redirect.htm?id=12000</w:t>
        </w:r>
      </w:hyperlink>
      <w:r w:rsidRPr="00DD429C">
        <w:rPr>
          <w:rFonts w:ascii="Calibri" w:hAnsi="Calibri" w:cs="Calibri"/>
          <w:b w:val="0"/>
        </w:rPr>
        <w:t>)</w:t>
      </w:r>
      <w:r w:rsidR="00A43CDA" w:rsidRPr="00DD429C">
        <w:rPr>
          <w:rFonts w:ascii="Calibri" w:hAnsi="Calibri" w:cs="Calibri"/>
          <w:b w:val="0"/>
        </w:rPr>
        <w:t xml:space="preserve"> </w:t>
      </w:r>
      <w:r w:rsidRPr="00DD429C">
        <w:rPr>
          <w:rFonts w:ascii="Calibri" w:hAnsi="Calibri" w:cs="Calibri"/>
          <w:b w:val="0"/>
        </w:rPr>
        <w:t xml:space="preserve">for additional information.  Please attach applicable sections of the following </w:t>
      </w:r>
      <w:r w:rsidRPr="00DD429C">
        <w:rPr>
          <w:rFonts w:ascii="Calibri" w:hAnsi="Calibri" w:cs="Calibri"/>
          <w:b w:val="0"/>
          <w:bCs/>
        </w:rPr>
        <w:t>Research Plan</w:t>
      </w:r>
      <w:r w:rsidRPr="00DD429C">
        <w:rPr>
          <w:rFonts w:ascii="Calibri" w:hAnsi="Calibri" w:cs="Calibri"/>
          <w:b w:val="0"/>
        </w:rPr>
        <w:t xml:space="preserve"> components</w:t>
      </w:r>
      <w:r w:rsidR="005354A0" w:rsidRPr="00DD429C">
        <w:rPr>
          <w:rFonts w:ascii="Calibri" w:hAnsi="Calibri" w:cs="Calibri"/>
          <w:b w:val="0"/>
        </w:rPr>
        <w:t xml:space="preserve"> as directed in Part 2, Section 1 (Funding Opportunity </w:t>
      </w:r>
      <w:r w:rsidR="008F690F" w:rsidRPr="00DD429C">
        <w:rPr>
          <w:rFonts w:ascii="Calibri" w:hAnsi="Calibri" w:cs="Calibri"/>
          <w:b w:val="0"/>
        </w:rPr>
        <w:t xml:space="preserve">Announcement </w:t>
      </w:r>
      <w:r w:rsidR="005354A0" w:rsidRPr="00DD429C">
        <w:rPr>
          <w:rFonts w:ascii="Calibri" w:hAnsi="Calibri" w:cs="Calibri"/>
          <w:b w:val="0"/>
        </w:rPr>
        <w:t>Description)</w:t>
      </w:r>
      <w:r w:rsidR="00384EC3" w:rsidRPr="00DD429C">
        <w:rPr>
          <w:rFonts w:ascii="Calibri" w:hAnsi="Calibri" w:cs="Calibri"/>
          <w:b w:val="0"/>
          <w:bCs/>
        </w:rPr>
        <w:t xml:space="preserve">. </w:t>
      </w:r>
      <w:r w:rsidR="00950473" w:rsidRPr="00DD429C">
        <w:rPr>
          <w:rFonts w:ascii="Calibri" w:hAnsi="Calibri" w:cs="Calibri"/>
          <w:b w:val="0"/>
          <w:bCs/>
        </w:rPr>
        <w:t xml:space="preserve">Follow the page limits stated in the SF 424 unless otherwise specified in the FOA. </w:t>
      </w:r>
      <w:r w:rsidR="00384EC3" w:rsidRPr="00DD429C">
        <w:rPr>
          <w:rFonts w:ascii="Calibri" w:hAnsi="Calibri" w:cs="Calibri"/>
          <w:b w:val="0"/>
          <w:bCs/>
        </w:rPr>
        <w:t xml:space="preserve"> As applicable</w:t>
      </w:r>
      <w:r w:rsidR="00510BD1" w:rsidRPr="00DD429C">
        <w:rPr>
          <w:rFonts w:ascii="Calibri" w:hAnsi="Calibri" w:cs="Calibri"/>
          <w:b w:val="0"/>
          <w:bCs/>
        </w:rPr>
        <w:t xml:space="preserve"> to and specified in the FOA</w:t>
      </w:r>
      <w:r w:rsidR="00384EC3" w:rsidRPr="00DD429C">
        <w:rPr>
          <w:rFonts w:ascii="Calibri" w:hAnsi="Calibri" w:cs="Calibri"/>
          <w:b w:val="0"/>
          <w:bCs/>
        </w:rPr>
        <w:t>, the application should include the bolded headers in this section and should address activities to be conducted over the course of the entire project</w:t>
      </w:r>
      <w:r w:rsidR="00510BD1" w:rsidRPr="00DD429C">
        <w:rPr>
          <w:rFonts w:ascii="Calibri" w:hAnsi="Calibri" w:cs="Calibri"/>
          <w:b w:val="0"/>
          <w:bCs/>
        </w:rPr>
        <w:t>, including but not limited to:</w:t>
      </w:r>
    </w:p>
    <w:p w:rsidR="00507831" w:rsidRPr="00DD429C" w:rsidRDefault="00507831" w:rsidP="00507831">
      <w:pPr>
        <w:rPr>
          <w:rFonts w:ascii="Calibri" w:hAnsi="Calibri" w:cs="Calibri"/>
          <w:highlight w:val="yellow"/>
        </w:rPr>
      </w:pPr>
    </w:p>
    <w:p w:rsidR="00A86A98" w:rsidRPr="00370210" w:rsidRDefault="00B771D0" w:rsidP="00077689">
      <w:pPr>
        <w:pStyle w:val="Heading4"/>
        <w:numPr>
          <w:ilvl w:val="0"/>
          <w:numId w:val="6"/>
        </w:numPr>
        <w:rPr>
          <w:rFonts w:ascii="Calibri" w:hAnsi="Calibri" w:cs="Calibri"/>
          <w:b w:val="0"/>
        </w:rPr>
      </w:pPr>
      <w:r w:rsidRPr="00370210">
        <w:rPr>
          <w:rFonts w:ascii="Calibri" w:hAnsi="Calibri" w:cs="Calibri"/>
          <w:b w:val="0"/>
        </w:rPr>
        <w:t>Introduction to Application</w:t>
      </w:r>
      <w:r w:rsidR="00B93CB3" w:rsidRPr="00370210">
        <w:rPr>
          <w:rFonts w:ascii="Calibri" w:hAnsi="Calibri" w:cs="Calibri"/>
          <w:b w:val="0"/>
        </w:rPr>
        <w:t xml:space="preserve"> (for Resubmission and Revision ONLY)</w:t>
      </w:r>
      <w:r w:rsidRPr="00370210">
        <w:rPr>
          <w:rFonts w:ascii="Calibri" w:hAnsi="Calibri" w:cs="Calibri"/>
          <w:b w:val="0"/>
        </w:rPr>
        <w:t xml:space="preserve"> </w:t>
      </w:r>
      <w:r w:rsidR="00517DCD" w:rsidRPr="00370210">
        <w:rPr>
          <w:rFonts w:ascii="Calibri" w:hAnsi="Calibri" w:cs="Calibri"/>
          <w:b w:val="0"/>
        </w:rPr>
        <w:t>- provide</w:t>
      </w:r>
      <w:r w:rsidR="00C91852" w:rsidRPr="00370210">
        <w:rPr>
          <w:rFonts w:ascii="Calibri" w:hAnsi="Calibri" w:cs="Calibri"/>
          <w:b w:val="0"/>
        </w:rPr>
        <w:t xml:space="preserve"> a clear description about the purpose of the proposed research and how it addresses the </w:t>
      </w:r>
      <w:r w:rsidR="00384EC3" w:rsidRPr="00370210">
        <w:rPr>
          <w:rFonts w:ascii="Calibri" w:hAnsi="Calibri" w:cs="Calibri"/>
          <w:b w:val="0"/>
        </w:rPr>
        <w:t xml:space="preserve">specific </w:t>
      </w:r>
      <w:r w:rsidR="00C91852" w:rsidRPr="00370210">
        <w:rPr>
          <w:rFonts w:ascii="Calibri" w:hAnsi="Calibri" w:cs="Calibri"/>
          <w:b w:val="0"/>
        </w:rPr>
        <w:t>requirements of the FOA.</w:t>
      </w:r>
      <w:r w:rsidR="00AE15A3" w:rsidRPr="00370210">
        <w:rPr>
          <w:rFonts w:ascii="Calibri" w:hAnsi="Calibri" w:cs="Calibri"/>
          <w:b w:val="0"/>
        </w:rPr>
        <w:t xml:space="preserve"> (</w:t>
      </w:r>
      <w:r w:rsidR="00077689" w:rsidRPr="00370210">
        <w:rPr>
          <w:rFonts w:ascii="Calibri" w:hAnsi="Calibri" w:cs="Calibri"/>
          <w:b w:val="0"/>
        </w:rPr>
        <w:t>N/A</w:t>
      </w:r>
      <w:r w:rsidR="00AE15A3" w:rsidRPr="00370210">
        <w:rPr>
          <w:rFonts w:ascii="Calibri" w:hAnsi="Calibri" w:cs="Calibri"/>
          <w:b w:val="0"/>
        </w:rPr>
        <w:t>)</w:t>
      </w:r>
    </w:p>
    <w:p w:rsidR="00507831" w:rsidRPr="00370210" w:rsidRDefault="00B771D0" w:rsidP="00A60C6C">
      <w:pPr>
        <w:pStyle w:val="Heading4"/>
        <w:numPr>
          <w:ilvl w:val="0"/>
          <w:numId w:val="6"/>
        </w:numPr>
        <w:rPr>
          <w:rFonts w:ascii="Calibri" w:hAnsi="Calibri" w:cs="Calibri"/>
          <w:b w:val="0"/>
        </w:rPr>
      </w:pPr>
      <w:r w:rsidRPr="00370210">
        <w:rPr>
          <w:rFonts w:ascii="Calibri" w:hAnsi="Calibri" w:cs="Calibri"/>
          <w:b w:val="0"/>
        </w:rPr>
        <w:t>Specific Aims</w:t>
      </w:r>
      <w:r w:rsidR="00C91852" w:rsidRPr="00370210">
        <w:rPr>
          <w:rFonts w:ascii="Calibri" w:hAnsi="Calibri" w:cs="Calibri"/>
          <w:b w:val="0"/>
        </w:rPr>
        <w:t xml:space="preserve"> – state the problem the proposed research addresses and how it will result in public health impact and improvements in population health.  </w:t>
      </w:r>
    </w:p>
    <w:p w:rsidR="00165907" w:rsidRPr="00370210" w:rsidRDefault="00507831" w:rsidP="00A60C6C">
      <w:pPr>
        <w:pStyle w:val="Heading4"/>
        <w:numPr>
          <w:ilvl w:val="0"/>
          <w:numId w:val="6"/>
        </w:numPr>
        <w:rPr>
          <w:rFonts w:ascii="Calibri" w:hAnsi="Calibri" w:cs="Calibri"/>
          <w:b w:val="0"/>
        </w:rPr>
      </w:pPr>
      <w:r w:rsidRPr="00370210">
        <w:rPr>
          <w:rFonts w:ascii="Calibri" w:hAnsi="Calibri" w:cs="Calibri"/>
          <w:b w:val="0"/>
        </w:rPr>
        <w:t>Research Strategy</w:t>
      </w:r>
      <w:r w:rsidR="00C91852" w:rsidRPr="00370210">
        <w:rPr>
          <w:rFonts w:ascii="Calibri" w:hAnsi="Calibri" w:cs="Calibri"/>
          <w:b w:val="0"/>
        </w:rPr>
        <w:t xml:space="preserve"> – </w:t>
      </w:r>
      <w:r w:rsidR="00D55F2F" w:rsidRPr="00370210">
        <w:rPr>
          <w:rFonts w:ascii="Calibri" w:hAnsi="Calibri" w:cs="Calibri"/>
          <w:b w:val="0"/>
        </w:rPr>
        <w:t>the research strategy should be organized under 3 headings: Significance, Innovation and Approach.  D</w:t>
      </w:r>
      <w:r w:rsidR="00C91852" w:rsidRPr="00370210">
        <w:rPr>
          <w:rFonts w:ascii="Calibri" w:hAnsi="Calibri" w:cs="Calibri"/>
          <w:b w:val="0"/>
        </w:rPr>
        <w:t xml:space="preserve">escribe the </w:t>
      </w:r>
      <w:r w:rsidR="000C76E4" w:rsidRPr="00370210">
        <w:rPr>
          <w:rFonts w:ascii="Calibri" w:hAnsi="Calibri" w:cs="Calibri"/>
          <w:b w:val="0"/>
        </w:rPr>
        <w:t xml:space="preserve">proposed </w:t>
      </w:r>
      <w:r w:rsidR="00C91852" w:rsidRPr="00370210">
        <w:rPr>
          <w:rFonts w:ascii="Calibri" w:hAnsi="Calibri" w:cs="Calibri"/>
          <w:b w:val="0"/>
        </w:rPr>
        <w:t xml:space="preserve">research plan, </w:t>
      </w:r>
      <w:r w:rsidR="000C76E4" w:rsidRPr="00370210">
        <w:rPr>
          <w:rFonts w:ascii="Calibri" w:hAnsi="Calibri" w:cs="Calibri"/>
          <w:b w:val="0"/>
        </w:rPr>
        <w:t>including staffing and timeline.</w:t>
      </w:r>
    </w:p>
    <w:p w:rsidR="00507831" w:rsidRPr="00370210" w:rsidRDefault="00507831" w:rsidP="00A60C6C">
      <w:pPr>
        <w:pStyle w:val="Heading4"/>
        <w:numPr>
          <w:ilvl w:val="0"/>
          <w:numId w:val="6"/>
        </w:numPr>
        <w:rPr>
          <w:rFonts w:ascii="Calibri" w:hAnsi="Calibri" w:cs="Calibri"/>
          <w:b w:val="0"/>
        </w:rPr>
      </w:pPr>
      <w:r w:rsidRPr="00370210">
        <w:rPr>
          <w:rFonts w:ascii="Calibri" w:hAnsi="Calibri" w:cs="Calibri"/>
          <w:b w:val="0"/>
        </w:rPr>
        <w:t>Inclusion Enrollment Report</w:t>
      </w:r>
      <w:r w:rsidR="00DC74A7" w:rsidRPr="00370210">
        <w:rPr>
          <w:rFonts w:ascii="Calibri" w:hAnsi="Calibri" w:cs="Calibri"/>
          <w:b w:val="0"/>
        </w:rPr>
        <w:t xml:space="preserve"> (Renewal and Revision applications ONLY)</w:t>
      </w:r>
      <w:r w:rsidR="00AE15A3" w:rsidRPr="00370210">
        <w:rPr>
          <w:rFonts w:ascii="Calibri" w:hAnsi="Calibri" w:cs="Calibri"/>
          <w:b w:val="0"/>
        </w:rPr>
        <w:t xml:space="preserve"> (</w:t>
      </w:r>
      <w:r w:rsidR="00077689" w:rsidRPr="00370210">
        <w:rPr>
          <w:rFonts w:ascii="Calibri" w:hAnsi="Calibri" w:cs="Calibri"/>
          <w:b w:val="0"/>
        </w:rPr>
        <w:t>N/A</w:t>
      </w:r>
      <w:r w:rsidR="00AE15A3" w:rsidRPr="00370210">
        <w:rPr>
          <w:rFonts w:ascii="Calibri" w:hAnsi="Calibri" w:cs="Calibri"/>
          <w:b w:val="0"/>
        </w:rPr>
        <w:t>)</w:t>
      </w:r>
    </w:p>
    <w:p w:rsidR="00507831" w:rsidRPr="00370210" w:rsidRDefault="00507831" w:rsidP="00A60C6C">
      <w:pPr>
        <w:pStyle w:val="Heading4"/>
        <w:numPr>
          <w:ilvl w:val="0"/>
          <w:numId w:val="6"/>
        </w:numPr>
        <w:rPr>
          <w:rFonts w:ascii="Calibri" w:hAnsi="Calibri" w:cs="Calibri"/>
          <w:b w:val="0"/>
        </w:rPr>
      </w:pPr>
      <w:r w:rsidRPr="00370210">
        <w:rPr>
          <w:rFonts w:ascii="Calibri" w:hAnsi="Calibri" w:cs="Calibri"/>
          <w:b w:val="0"/>
        </w:rPr>
        <w:t>Progress Report Publication List</w:t>
      </w:r>
      <w:r w:rsidR="00B93CB3" w:rsidRPr="00370210">
        <w:rPr>
          <w:rFonts w:ascii="Calibri" w:hAnsi="Calibri" w:cs="Calibri"/>
          <w:b w:val="0"/>
        </w:rPr>
        <w:t xml:space="preserve"> (for Continuation ONLY)</w:t>
      </w:r>
      <w:r w:rsidR="00AE15A3" w:rsidRPr="00370210">
        <w:rPr>
          <w:rFonts w:ascii="Calibri" w:hAnsi="Calibri" w:cs="Calibri"/>
          <w:b w:val="0"/>
        </w:rPr>
        <w:t xml:space="preserve"> (</w:t>
      </w:r>
      <w:r w:rsidR="00077689" w:rsidRPr="00370210">
        <w:rPr>
          <w:rFonts w:ascii="Calibri" w:hAnsi="Calibri" w:cs="Calibri"/>
          <w:b w:val="0"/>
        </w:rPr>
        <w:t>N/A</w:t>
      </w:r>
      <w:r w:rsidR="00AE15A3" w:rsidRPr="00370210">
        <w:rPr>
          <w:rFonts w:ascii="Calibri" w:hAnsi="Calibri" w:cs="Calibri"/>
          <w:b w:val="0"/>
        </w:rPr>
        <w:t>)</w:t>
      </w:r>
    </w:p>
    <w:p w:rsidR="00DC74A7" w:rsidRPr="00370210" w:rsidRDefault="00DC74A7" w:rsidP="00B503CE">
      <w:pPr>
        <w:rPr>
          <w:rFonts w:ascii="Calibri" w:hAnsi="Calibri" w:cs="Calibri"/>
        </w:rPr>
      </w:pPr>
    </w:p>
    <w:p w:rsidR="00507831" w:rsidRPr="00DD429C" w:rsidRDefault="005B4DA1" w:rsidP="00507831">
      <w:pPr>
        <w:pStyle w:val="Heading4"/>
        <w:rPr>
          <w:rFonts w:ascii="Calibri" w:hAnsi="Calibri" w:cs="Calibri"/>
          <w:b w:val="0"/>
          <w:u w:val="single"/>
        </w:rPr>
      </w:pPr>
      <w:r w:rsidRPr="00DD429C">
        <w:rPr>
          <w:rFonts w:ascii="Calibri" w:hAnsi="Calibri" w:cs="Calibri"/>
          <w:b w:val="0"/>
          <w:u w:val="single"/>
        </w:rPr>
        <w:t>Human Subjects Section</w:t>
      </w:r>
    </w:p>
    <w:p w:rsidR="00507831" w:rsidRPr="00DD429C" w:rsidRDefault="00507831" w:rsidP="00A60C6C">
      <w:pPr>
        <w:pStyle w:val="Heading4"/>
        <w:numPr>
          <w:ilvl w:val="0"/>
          <w:numId w:val="6"/>
        </w:numPr>
        <w:rPr>
          <w:rFonts w:ascii="Calibri" w:hAnsi="Calibri" w:cs="Calibri"/>
          <w:b w:val="0"/>
        </w:rPr>
      </w:pPr>
      <w:r w:rsidRPr="00DD429C">
        <w:rPr>
          <w:rFonts w:ascii="Calibri" w:hAnsi="Calibri" w:cs="Calibri"/>
          <w:b w:val="0"/>
        </w:rPr>
        <w:t>Protection of Human Subjects</w:t>
      </w:r>
    </w:p>
    <w:p w:rsidR="00507831" w:rsidRPr="00DD429C" w:rsidRDefault="00507831" w:rsidP="00A60C6C">
      <w:pPr>
        <w:pStyle w:val="Heading4"/>
        <w:numPr>
          <w:ilvl w:val="0"/>
          <w:numId w:val="6"/>
        </w:numPr>
        <w:rPr>
          <w:rFonts w:ascii="Calibri" w:hAnsi="Calibri" w:cs="Calibri"/>
          <w:b w:val="0"/>
        </w:rPr>
      </w:pPr>
      <w:r w:rsidRPr="00DD429C">
        <w:rPr>
          <w:rFonts w:ascii="Calibri" w:hAnsi="Calibri" w:cs="Calibri"/>
          <w:b w:val="0"/>
        </w:rPr>
        <w:t>Inclusion of Women and Minorities</w:t>
      </w:r>
    </w:p>
    <w:p w:rsidR="00507831" w:rsidRPr="00DD429C" w:rsidRDefault="00507831" w:rsidP="00A60C6C">
      <w:pPr>
        <w:pStyle w:val="Heading4"/>
        <w:numPr>
          <w:ilvl w:val="0"/>
          <w:numId w:val="6"/>
        </w:numPr>
        <w:rPr>
          <w:rFonts w:ascii="Calibri" w:hAnsi="Calibri" w:cs="Calibri"/>
          <w:b w:val="0"/>
        </w:rPr>
      </w:pPr>
      <w:r w:rsidRPr="00DD429C">
        <w:rPr>
          <w:rFonts w:ascii="Calibri" w:hAnsi="Calibri" w:cs="Calibri"/>
          <w:b w:val="0"/>
        </w:rPr>
        <w:t>Targeted/Planned Enrollment Table</w:t>
      </w:r>
      <w:r w:rsidR="00B93CB3" w:rsidRPr="00DD429C">
        <w:rPr>
          <w:rFonts w:ascii="Calibri" w:hAnsi="Calibri" w:cs="Calibri"/>
          <w:b w:val="0"/>
        </w:rPr>
        <w:t xml:space="preserve"> (for New Application ONLY)</w:t>
      </w:r>
    </w:p>
    <w:p w:rsidR="00507831" w:rsidRPr="00DD429C" w:rsidRDefault="00507831" w:rsidP="00A60C6C">
      <w:pPr>
        <w:pStyle w:val="Heading4"/>
        <w:numPr>
          <w:ilvl w:val="0"/>
          <w:numId w:val="6"/>
        </w:numPr>
        <w:rPr>
          <w:rFonts w:ascii="Calibri" w:hAnsi="Calibri" w:cs="Calibri"/>
          <w:b w:val="0"/>
        </w:rPr>
      </w:pPr>
      <w:r w:rsidRPr="00DD429C">
        <w:rPr>
          <w:rFonts w:ascii="Calibri" w:hAnsi="Calibri" w:cs="Calibri"/>
          <w:b w:val="0"/>
        </w:rPr>
        <w:t>Inclusion of Children</w:t>
      </w:r>
    </w:p>
    <w:p w:rsidR="00507831" w:rsidRPr="00DD429C" w:rsidRDefault="00507831" w:rsidP="00507831">
      <w:pPr>
        <w:pStyle w:val="Heading4"/>
        <w:rPr>
          <w:rFonts w:ascii="Calibri" w:hAnsi="Calibri" w:cs="Calibri"/>
          <w:b w:val="0"/>
        </w:rPr>
      </w:pPr>
    </w:p>
    <w:p w:rsidR="00507831" w:rsidRPr="00DD429C" w:rsidRDefault="00507831" w:rsidP="00507831">
      <w:pPr>
        <w:pStyle w:val="Heading4"/>
        <w:rPr>
          <w:rFonts w:ascii="Calibri" w:hAnsi="Calibri" w:cs="Calibri"/>
          <w:b w:val="0"/>
        </w:rPr>
      </w:pPr>
      <w:r w:rsidRPr="00DD429C">
        <w:rPr>
          <w:rFonts w:ascii="Calibri" w:hAnsi="Calibri" w:cs="Calibri"/>
          <w:b w:val="0"/>
          <w:u w:val="single"/>
        </w:rPr>
        <w:t>Other Research Plan Sections</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10. Vertebrate Animals</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11. Select Agent Research</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12. Multiple PD/PI Leadership Plan.</w:t>
      </w:r>
    </w:p>
    <w:p w:rsidR="00507831" w:rsidRPr="00DD429C" w:rsidRDefault="00507831" w:rsidP="00A60C6C">
      <w:pPr>
        <w:pStyle w:val="Heading4"/>
        <w:numPr>
          <w:ilvl w:val="0"/>
          <w:numId w:val="7"/>
        </w:numPr>
        <w:ind w:left="360" w:firstLine="0"/>
        <w:rPr>
          <w:rFonts w:ascii="Calibri" w:hAnsi="Calibri" w:cs="Calibri"/>
          <w:b w:val="0"/>
        </w:rPr>
      </w:pPr>
      <w:r w:rsidRPr="00DD429C">
        <w:rPr>
          <w:rFonts w:ascii="Calibri" w:hAnsi="Calibri" w:cs="Calibri"/>
          <w:b w:val="0"/>
        </w:rPr>
        <w:t>Consortium/Contractual Arrangements</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14. Letters of Support</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15. Resource Sharing Plan(s)</w:t>
      </w:r>
    </w:p>
    <w:p w:rsidR="00507831" w:rsidRPr="00DD429C" w:rsidRDefault="00507831" w:rsidP="00507831">
      <w:pPr>
        <w:pStyle w:val="Heading4"/>
        <w:ind w:left="360"/>
        <w:rPr>
          <w:rFonts w:ascii="Calibri" w:hAnsi="Calibri" w:cs="Calibri"/>
          <w:b w:val="0"/>
        </w:rPr>
      </w:pPr>
      <w:r w:rsidRPr="00DD429C">
        <w:rPr>
          <w:rFonts w:ascii="Calibri" w:hAnsi="Calibri" w:cs="Calibri"/>
          <w:b w:val="0"/>
        </w:rPr>
        <w:t xml:space="preserve">16. Appendix </w:t>
      </w:r>
    </w:p>
    <w:p w:rsidR="00507831" w:rsidRPr="00DD429C" w:rsidRDefault="00507831" w:rsidP="00507831">
      <w:pPr>
        <w:pStyle w:val="Heading4"/>
        <w:rPr>
          <w:rFonts w:ascii="Calibri" w:hAnsi="Calibri" w:cs="Calibri"/>
          <w:b w:val="0"/>
        </w:rPr>
      </w:pPr>
    </w:p>
    <w:p w:rsidR="00DC74A7" w:rsidRPr="00DD429C" w:rsidRDefault="00DC74A7" w:rsidP="00DC74A7">
      <w:pPr>
        <w:pStyle w:val="Heading4"/>
        <w:rPr>
          <w:rFonts w:ascii="Calibri" w:hAnsi="Calibri" w:cs="Calibri"/>
        </w:rPr>
      </w:pPr>
      <w:r w:rsidRPr="00DD429C">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DD429C">
        <w:rPr>
          <w:rFonts w:ascii="Calibri" w:hAnsi="Calibri" w:cs="Calibri"/>
        </w:rPr>
        <w:t xml:space="preserve"> unless otherwise specified in the FOA.  </w:t>
      </w:r>
    </w:p>
    <w:p w:rsidR="00DC74A7" w:rsidRPr="00B503CE" w:rsidRDefault="00DC74A7" w:rsidP="00B503CE"/>
    <w:p w:rsidR="00507831" w:rsidRPr="00DD429C" w:rsidRDefault="00507831" w:rsidP="00507831">
      <w:pPr>
        <w:pStyle w:val="Heading4"/>
        <w:rPr>
          <w:rFonts w:ascii="Calibri" w:hAnsi="Calibri" w:cs="Calibri"/>
          <w:b w:val="0"/>
        </w:rPr>
      </w:pPr>
      <w:r w:rsidRPr="00DD429C">
        <w:rPr>
          <w:rFonts w:ascii="Calibri" w:hAnsi="Calibri" w:cs="Calibri"/>
          <w:b w:val="0"/>
        </w:rPr>
        <w:lastRenderedPageBreak/>
        <w:t>All instructions in the SF424 (R&amp;R) Application Guide (</w:t>
      </w:r>
      <w:hyperlink r:id="rId33" w:history="1">
        <w:r w:rsidRPr="00DD429C">
          <w:rPr>
            <w:rStyle w:val="Hyperlink"/>
            <w:rFonts w:ascii="Calibri" w:hAnsi="Calibri" w:cs="Calibri"/>
            <w:b w:val="0"/>
          </w:rPr>
          <w:t>http://grants.nih.gov/grants/funding/424/SF424_RR_Guide_General_Adobe_VerB.pdf</w:t>
        </w:r>
      </w:hyperlink>
      <w:r w:rsidRPr="00DD429C">
        <w:rPr>
          <w:rFonts w:ascii="Calibri" w:hAnsi="Calibri" w:cs="Calibri"/>
          <w:b w:val="0"/>
        </w:rPr>
        <w:t>)</w:t>
      </w:r>
    </w:p>
    <w:p w:rsidR="000F13F2" w:rsidRPr="00F031BC" w:rsidRDefault="00507831" w:rsidP="00092E24">
      <w:pPr>
        <w:pStyle w:val="Heading4"/>
      </w:pPr>
      <w:r w:rsidRPr="00DD429C">
        <w:rPr>
          <w:rFonts w:ascii="Calibri" w:hAnsi="Calibri" w:cs="Calibri"/>
          <w:b w:val="0"/>
        </w:rPr>
        <w:t>must be</w:t>
      </w:r>
      <w:r w:rsidR="005B4DA1" w:rsidRPr="00DD429C">
        <w:rPr>
          <w:rFonts w:ascii="Calibri" w:hAnsi="Calibri" w:cs="Calibri"/>
          <w:b w:val="0"/>
        </w:rPr>
        <w:t xml:space="preserve"> followed along with any additional instructions provided in the FOA.</w:t>
      </w:r>
    </w:p>
    <w:p w:rsidR="005B4DA1" w:rsidRPr="00DD429C" w:rsidRDefault="005B4DA1" w:rsidP="001650AF">
      <w:pPr>
        <w:rPr>
          <w:rFonts w:ascii="Calibri" w:hAnsi="Calibri" w:cs="Calibri"/>
          <w:b/>
          <w:color w:val="00B050"/>
        </w:rPr>
      </w:pPr>
    </w:p>
    <w:p w:rsidR="00AA6422" w:rsidRPr="007029DA" w:rsidRDefault="00AA6422" w:rsidP="004D2E9E">
      <w:pPr>
        <w:pStyle w:val="Heading4"/>
        <w:rPr>
          <w:rFonts w:ascii="Calibri" w:hAnsi="Calibri" w:cs="Calibri"/>
          <w:u w:val="single"/>
        </w:rPr>
      </w:pPr>
      <w:r w:rsidRPr="007029DA">
        <w:rPr>
          <w:rFonts w:ascii="Calibri" w:hAnsi="Calibri" w:cs="Calibri"/>
          <w:u w:val="single"/>
        </w:rPr>
        <w:t>Research Plan</w:t>
      </w:r>
    </w:p>
    <w:p w:rsidR="00F031BC" w:rsidRDefault="004D2E9E" w:rsidP="001650AF">
      <w:pPr>
        <w:rPr>
          <w:rFonts w:ascii="Calibri" w:hAnsi="Calibri" w:cs="Calibri"/>
        </w:rPr>
      </w:pPr>
      <w:r>
        <w:rPr>
          <w:rFonts w:ascii="Calibri" w:hAnsi="Calibri" w:cs="Calibri"/>
        </w:rPr>
        <w:t>The a</w:t>
      </w:r>
      <w:r w:rsidR="00EC6EDE">
        <w:rPr>
          <w:rFonts w:ascii="Calibri" w:hAnsi="Calibri" w:cs="Calibri"/>
        </w:rPr>
        <w:t xml:space="preserve">pplicant’s research plan should address activities that will be conducted over the entire </w:t>
      </w:r>
      <w:r w:rsidR="00106BF5">
        <w:rPr>
          <w:rFonts w:ascii="Calibri" w:hAnsi="Calibri" w:cs="Calibri"/>
        </w:rPr>
        <w:t xml:space="preserve">5 year </w:t>
      </w:r>
      <w:r w:rsidR="00EC6EDE">
        <w:rPr>
          <w:rFonts w:ascii="Calibri" w:hAnsi="Calibri" w:cs="Calibri"/>
        </w:rPr>
        <w:t>project period and should include the following items:</w:t>
      </w:r>
    </w:p>
    <w:p w:rsidR="00B339B1" w:rsidRDefault="00B339B1" w:rsidP="001650AF">
      <w:pPr>
        <w:rPr>
          <w:rFonts w:ascii="Calibri" w:hAnsi="Calibri" w:cs="Calibri"/>
        </w:rPr>
      </w:pPr>
    </w:p>
    <w:p w:rsidR="00F031BC" w:rsidRPr="00F031BC" w:rsidRDefault="004B17F2" w:rsidP="00E87B8B">
      <w:pPr>
        <w:numPr>
          <w:ilvl w:val="0"/>
          <w:numId w:val="31"/>
        </w:numPr>
        <w:rPr>
          <w:rFonts w:ascii="Calibri" w:hAnsi="Calibri" w:cs="Calibri"/>
        </w:rPr>
      </w:pPr>
      <w:r>
        <w:rPr>
          <w:rFonts w:ascii="Calibri" w:hAnsi="Calibri" w:cs="Calibri"/>
        </w:rPr>
        <w:t>A staffing plan that defines</w:t>
      </w:r>
      <w:r w:rsidR="00EC6EDE" w:rsidRPr="00F031BC">
        <w:rPr>
          <w:rFonts w:ascii="Calibri" w:hAnsi="Calibri" w:cs="Calibri"/>
        </w:rPr>
        <w:t xml:space="preserve"> the roles</w:t>
      </w:r>
      <w:r w:rsidR="00955B6B" w:rsidRPr="00F031BC">
        <w:rPr>
          <w:rFonts w:ascii="Calibri" w:hAnsi="Calibri" w:cs="Calibri"/>
        </w:rPr>
        <w:t>, responsibilities</w:t>
      </w:r>
      <w:r>
        <w:rPr>
          <w:rFonts w:ascii="Calibri" w:hAnsi="Calibri" w:cs="Calibri"/>
        </w:rPr>
        <w:t xml:space="preserve"> and</w:t>
      </w:r>
      <w:r w:rsidR="00955B6B" w:rsidRPr="00F031BC">
        <w:rPr>
          <w:rFonts w:ascii="Calibri" w:hAnsi="Calibri" w:cs="Calibri"/>
        </w:rPr>
        <w:t xml:space="preserve"> </w:t>
      </w:r>
      <w:r w:rsidR="00A138A4" w:rsidRPr="00F031BC">
        <w:rPr>
          <w:rFonts w:ascii="Calibri" w:hAnsi="Calibri" w:cs="Calibri"/>
        </w:rPr>
        <w:t>qualifications</w:t>
      </w:r>
      <w:r w:rsidR="00A138A4">
        <w:rPr>
          <w:rFonts w:ascii="Calibri" w:hAnsi="Calibri" w:cs="Calibri"/>
        </w:rPr>
        <w:t xml:space="preserve"> of</w:t>
      </w:r>
      <w:r>
        <w:rPr>
          <w:rFonts w:ascii="Calibri" w:hAnsi="Calibri" w:cs="Calibri"/>
        </w:rPr>
        <w:t xml:space="preserve"> </w:t>
      </w:r>
      <w:r w:rsidR="00870250">
        <w:rPr>
          <w:rFonts w:ascii="Calibri" w:hAnsi="Calibri" w:cs="Calibri"/>
        </w:rPr>
        <w:t>team</w:t>
      </w:r>
      <w:r w:rsidR="00361C32" w:rsidRPr="00F031BC">
        <w:rPr>
          <w:rFonts w:ascii="Calibri" w:hAnsi="Calibri" w:cs="Calibri"/>
        </w:rPr>
        <w:t xml:space="preserve"> </w:t>
      </w:r>
      <w:r w:rsidR="00955B6B" w:rsidRPr="00F031BC">
        <w:rPr>
          <w:rFonts w:ascii="Calibri" w:hAnsi="Calibri" w:cs="Calibri"/>
        </w:rPr>
        <w:t>and expected contributions</w:t>
      </w:r>
      <w:r w:rsidR="00EC6EDE" w:rsidRPr="00F031BC">
        <w:rPr>
          <w:rFonts w:ascii="Calibri" w:hAnsi="Calibri" w:cs="Calibri"/>
        </w:rPr>
        <w:t xml:space="preserve"> of key</w:t>
      </w:r>
      <w:r>
        <w:rPr>
          <w:rFonts w:ascii="Calibri" w:hAnsi="Calibri" w:cs="Calibri"/>
        </w:rPr>
        <w:t>/collaborative</w:t>
      </w:r>
      <w:r w:rsidR="00EC6EDE" w:rsidRPr="00F031BC">
        <w:rPr>
          <w:rFonts w:ascii="Calibri" w:hAnsi="Calibri" w:cs="Calibri"/>
        </w:rPr>
        <w:t xml:space="preserve"> partners.</w:t>
      </w:r>
      <w:r w:rsidRPr="004B17F2">
        <w:t xml:space="preserve"> </w:t>
      </w:r>
    </w:p>
    <w:p w:rsidR="00361C32" w:rsidRDefault="00361C32" w:rsidP="00E87B8B">
      <w:pPr>
        <w:numPr>
          <w:ilvl w:val="0"/>
          <w:numId w:val="31"/>
        </w:numPr>
        <w:rPr>
          <w:rFonts w:ascii="Calibri" w:hAnsi="Calibri" w:cs="Calibri"/>
        </w:rPr>
      </w:pPr>
      <w:r>
        <w:rPr>
          <w:rFonts w:ascii="Calibri" w:hAnsi="Calibri" w:cs="Calibri"/>
        </w:rPr>
        <w:t xml:space="preserve">Provide evidence of demonstrated partnerships and </w:t>
      </w:r>
      <w:r w:rsidR="00F031BC">
        <w:rPr>
          <w:rFonts w:ascii="Calibri" w:hAnsi="Calibri" w:cs="Calibri"/>
        </w:rPr>
        <w:t xml:space="preserve">proposed or existing </w:t>
      </w:r>
      <w:r>
        <w:rPr>
          <w:rFonts w:ascii="Calibri" w:hAnsi="Calibri" w:cs="Calibri"/>
        </w:rPr>
        <w:t>collaborations to address the goals, objectives, and intent of the FOA</w:t>
      </w:r>
      <w:r w:rsidR="00C010AB">
        <w:rPr>
          <w:rFonts w:ascii="Calibri" w:hAnsi="Calibri" w:cs="Calibri"/>
        </w:rPr>
        <w:t>.</w:t>
      </w:r>
    </w:p>
    <w:p w:rsidR="00EC6EDE" w:rsidRDefault="00EC6EDE" w:rsidP="00E87B8B">
      <w:pPr>
        <w:numPr>
          <w:ilvl w:val="0"/>
          <w:numId w:val="31"/>
        </w:numPr>
        <w:rPr>
          <w:rFonts w:ascii="Calibri" w:hAnsi="Calibri" w:cs="Calibri"/>
        </w:rPr>
      </w:pPr>
      <w:r>
        <w:rPr>
          <w:rFonts w:ascii="Calibri" w:hAnsi="Calibri" w:cs="Calibri"/>
        </w:rPr>
        <w:t>Describ</w:t>
      </w:r>
      <w:r w:rsidR="00C010AB">
        <w:rPr>
          <w:rFonts w:ascii="Calibri" w:hAnsi="Calibri" w:cs="Calibri"/>
        </w:rPr>
        <w:t>e the approach for convening a multidisciplinary</w:t>
      </w:r>
      <w:r>
        <w:rPr>
          <w:rFonts w:ascii="Calibri" w:hAnsi="Calibri" w:cs="Calibri"/>
        </w:rPr>
        <w:t xml:space="preserve"> workgroup</w:t>
      </w:r>
      <w:r w:rsidR="0093703B">
        <w:rPr>
          <w:rFonts w:ascii="Calibri" w:hAnsi="Calibri" w:cs="Calibri"/>
        </w:rPr>
        <w:t xml:space="preserve"> of</w:t>
      </w:r>
      <w:r w:rsidR="004B542C">
        <w:rPr>
          <w:rFonts w:ascii="Calibri" w:hAnsi="Calibri" w:cs="Calibri"/>
        </w:rPr>
        <w:t xml:space="preserve"> </w:t>
      </w:r>
      <w:r w:rsidR="0093703B">
        <w:rPr>
          <w:rFonts w:ascii="Calibri" w:hAnsi="Calibri" w:cs="Calibri"/>
        </w:rPr>
        <w:t xml:space="preserve">experts </w:t>
      </w:r>
      <w:r>
        <w:rPr>
          <w:rFonts w:ascii="Calibri" w:hAnsi="Calibri" w:cs="Calibri"/>
        </w:rPr>
        <w:t>to develop and implement a prototype for a national surveillance system to collect national estimates of the disease.</w:t>
      </w:r>
    </w:p>
    <w:p w:rsidR="00EC6EDE" w:rsidRDefault="00EC6EDE" w:rsidP="00E87B8B">
      <w:pPr>
        <w:numPr>
          <w:ilvl w:val="0"/>
          <w:numId w:val="31"/>
        </w:numPr>
        <w:rPr>
          <w:rFonts w:ascii="Calibri" w:hAnsi="Calibri" w:cs="Calibri"/>
        </w:rPr>
      </w:pPr>
      <w:r>
        <w:rPr>
          <w:rFonts w:ascii="Calibri" w:hAnsi="Calibri" w:cs="Calibri"/>
        </w:rPr>
        <w:t xml:space="preserve">Describe the </w:t>
      </w:r>
      <w:r w:rsidR="00955B6B">
        <w:rPr>
          <w:rFonts w:ascii="Calibri" w:hAnsi="Calibri" w:cs="Calibri"/>
        </w:rPr>
        <w:t xml:space="preserve">methodologic </w:t>
      </w:r>
      <w:r>
        <w:rPr>
          <w:rFonts w:ascii="Calibri" w:hAnsi="Calibri" w:cs="Calibri"/>
        </w:rPr>
        <w:t xml:space="preserve">approach for designing and implementing a population-based study </w:t>
      </w:r>
      <w:r w:rsidR="00955B6B">
        <w:rPr>
          <w:rFonts w:ascii="Calibri" w:hAnsi="Calibri" w:cs="Calibri"/>
        </w:rPr>
        <w:t xml:space="preserve">to assess the prevalence and incidence of IBD, impact of disease on affected persons, and variations in clinical practice </w:t>
      </w:r>
      <w:r>
        <w:rPr>
          <w:rFonts w:ascii="Calibri" w:hAnsi="Calibri" w:cs="Calibri"/>
        </w:rPr>
        <w:t>at the state or regional level</w:t>
      </w:r>
      <w:r w:rsidR="00955B6B">
        <w:rPr>
          <w:rFonts w:ascii="Calibri" w:hAnsi="Calibri" w:cs="Calibri"/>
        </w:rPr>
        <w:t>.</w:t>
      </w:r>
    </w:p>
    <w:p w:rsidR="00361C32" w:rsidRDefault="00955B6B" w:rsidP="00E87B8B">
      <w:pPr>
        <w:numPr>
          <w:ilvl w:val="0"/>
          <w:numId w:val="31"/>
        </w:numPr>
        <w:rPr>
          <w:rFonts w:ascii="Calibri" w:hAnsi="Calibri" w:cs="Calibri"/>
        </w:rPr>
      </w:pPr>
      <w:r>
        <w:rPr>
          <w:rFonts w:ascii="Calibri" w:hAnsi="Calibri" w:cs="Calibri"/>
        </w:rPr>
        <w:t>Describe</w:t>
      </w:r>
      <w:r w:rsidR="00361C32">
        <w:rPr>
          <w:rFonts w:ascii="Calibri" w:hAnsi="Calibri" w:cs="Calibri"/>
        </w:rPr>
        <w:t xml:space="preserve"> the</w:t>
      </w:r>
      <w:r w:rsidR="00870250">
        <w:rPr>
          <w:rFonts w:ascii="Calibri" w:hAnsi="Calibri" w:cs="Calibri"/>
        </w:rPr>
        <w:t xml:space="preserve"> analytic</w:t>
      </w:r>
      <w:r w:rsidR="00361C32">
        <w:rPr>
          <w:rFonts w:ascii="Calibri" w:hAnsi="Calibri" w:cs="Calibri"/>
        </w:rPr>
        <w:t xml:space="preserve"> process for IBD identification and </w:t>
      </w:r>
      <w:r>
        <w:rPr>
          <w:rFonts w:ascii="Calibri" w:hAnsi="Calibri" w:cs="Calibri"/>
        </w:rPr>
        <w:t xml:space="preserve">inclusion and exclusion criteria for numerators </w:t>
      </w:r>
      <w:r w:rsidR="00361C32">
        <w:rPr>
          <w:rFonts w:ascii="Calibri" w:hAnsi="Calibri" w:cs="Calibri"/>
        </w:rPr>
        <w:t xml:space="preserve">(IBD cases) </w:t>
      </w:r>
      <w:r>
        <w:rPr>
          <w:rFonts w:ascii="Calibri" w:hAnsi="Calibri" w:cs="Calibri"/>
        </w:rPr>
        <w:t>and denominators of the population</w:t>
      </w:r>
      <w:r w:rsidR="00361C32">
        <w:rPr>
          <w:rFonts w:ascii="Calibri" w:hAnsi="Calibri" w:cs="Calibri"/>
        </w:rPr>
        <w:t>s</w:t>
      </w:r>
      <w:r>
        <w:rPr>
          <w:rFonts w:ascii="Calibri" w:hAnsi="Calibri" w:cs="Calibri"/>
        </w:rPr>
        <w:t xml:space="preserve"> at risk.</w:t>
      </w:r>
      <w:r w:rsidR="00361C32" w:rsidRPr="00361C32">
        <w:rPr>
          <w:rFonts w:ascii="Calibri" w:hAnsi="Calibri" w:cs="Calibri"/>
        </w:rPr>
        <w:t xml:space="preserve"> </w:t>
      </w:r>
      <w:r w:rsidR="00361C32">
        <w:rPr>
          <w:rFonts w:ascii="Calibri" w:hAnsi="Calibri" w:cs="Calibri"/>
        </w:rPr>
        <w:t>Include a rationale for selection of identification or tracking criteria.</w:t>
      </w:r>
    </w:p>
    <w:p w:rsidR="00361C32" w:rsidRDefault="00361C32" w:rsidP="00E87B8B">
      <w:pPr>
        <w:numPr>
          <w:ilvl w:val="0"/>
          <w:numId w:val="31"/>
        </w:numPr>
        <w:rPr>
          <w:rFonts w:ascii="Calibri" w:hAnsi="Calibri" w:cs="Calibri"/>
        </w:rPr>
      </w:pPr>
      <w:r>
        <w:rPr>
          <w:rFonts w:ascii="Calibri" w:hAnsi="Calibri" w:cs="Calibri"/>
        </w:rPr>
        <w:t>D</w:t>
      </w:r>
      <w:r w:rsidR="00955B6B" w:rsidRPr="00361C32">
        <w:rPr>
          <w:rFonts w:ascii="Calibri" w:hAnsi="Calibri" w:cs="Calibri"/>
        </w:rPr>
        <w:t xml:space="preserve">escribe access to </w:t>
      </w:r>
      <w:r w:rsidR="0093703B">
        <w:rPr>
          <w:rFonts w:ascii="Calibri" w:hAnsi="Calibri" w:cs="Calibri"/>
        </w:rPr>
        <w:t xml:space="preserve">existing and new </w:t>
      </w:r>
      <w:r w:rsidR="00955B6B" w:rsidRPr="00361C32">
        <w:rPr>
          <w:rFonts w:ascii="Calibri" w:hAnsi="Calibri" w:cs="Calibri"/>
        </w:rPr>
        <w:t>data sources and patient populations with IBD.</w:t>
      </w:r>
      <w:r w:rsidRPr="00361C32">
        <w:rPr>
          <w:rFonts w:ascii="Calibri" w:hAnsi="Calibri" w:cs="Calibri"/>
        </w:rPr>
        <w:t xml:space="preserve">  </w:t>
      </w:r>
    </w:p>
    <w:p w:rsidR="00955B6B" w:rsidRDefault="00955B6B" w:rsidP="00E87B8B">
      <w:pPr>
        <w:numPr>
          <w:ilvl w:val="0"/>
          <w:numId w:val="31"/>
        </w:numPr>
        <w:rPr>
          <w:rFonts w:ascii="Calibri" w:hAnsi="Calibri" w:cs="Calibri"/>
        </w:rPr>
      </w:pPr>
      <w:r w:rsidRPr="00361C32">
        <w:rPr>
          <w:rFonts w:ascii="Calibri" w:hAnsi="Calibri" w:cs="Calibri"/>
        </w:rPr>
        <w:t xml:space="preserve">Describe the </w:t>
      </w:r>
      <w:r w:rsidR="00F031BC">
        <w:rPr>
          <w:rFonts w:ascii="Calibri" w:hAnsi="Calibri" w:cs="Calibri"/>
        </w:rPr>
        <w:t xml:space="preserve">coordination and communication approach for working </w:t>
      </w:r>
      <w:r w:rsidRPr="00361C32">
        <w:rPr>
          <w:rFonts w:ascii="Calibri" w:hAnsi="Calibri" w:cs="Calibri"/>
        </w:rPr>
        <w:t xml:space="preserve">with </w:t>
      </w:r>
      <w:r w:rsidRPr="0062119E">
        <w:rPr>
          <w:rFonts w:ascii="Calibri" w:hAnsi="Calibri" w:cs="Calibri"/>
        </w:rPr>
        <w:t>CDC.</w:t>
      </w:r>
    </w:p>
    <w:p w:rsidR="000F13F2" w:rsidRDefault="00955B6B" w:rsidP="00E87B8B">
      <w:pPr>
        <w:numPr>
          <w:ilvl w:val="0"/>
          <w:numId w:val="31"/>
        </w:numPr>
        <w:rPr>
          <w:rFonts w:ascii="Calibri" w:hAnsi="Calibri" w:cs="Calibri"/>
        </w:rPr>
      </w:pPr>
      <w:r w:rsidRPr="005D7201">
        <w:rPr>
          <w:rFonts w:ascii="Calibri" w:hAnsi="Calibri" w:cs="Calibri"/>
        </w:rPr>
        <w:t xml:space="preserve">Describe </w:t>
      </w:r>
      <w:r w:rsidR="00E77D5E" w:rsidRPr="005D7201">
        <w:rPr>
          <w:rFonts w:ascii="Calibri" w:hAnsi="Calibri" w:cs="Calibri"/>
        </w:rPr>
        <w:t>the</w:t>
      </w:r>
      <w:r w:rsidR="00E77D5E" w:rsidRPr="00F031BC">
        <w:rPr>
          <w:rFonts w:ascii="Calibri" w:hAnsi="Calibri" w:cs="Calibri"/>
        </w:rPr>
        <w:t xml:space="preserve"> approach</w:t>
      </w:r>
      <w:r w:rsidR="000F13F2" w:rsidRPr="00F031BC">
        <w:rPr>
          <w:rFonts w:ascii="Calibri" w:hAnsi="Calibri" w:cs="Calibri"/>
        </w:rPr>
        <w:t xml:space="preserve"> to be used to compile and analyze data and information</w:t>
      </w:r>
      <w:r w:rsidR="005D7201" w:rsidRPr="00F031BC">
        <w:rPr>
          <w:rFonts w:ascii="Calibri" w:hAnsi="Calibri" w:cs="Calibri"/>
        </w:rPr>
        <w:t xml:space="preserve"> and disseminate</w:t>
      </w:r>
      <w:r w:rsidR="000F13F2" w:rsidRPr="00F031BC">
        <w:rPr>
          <w:rFonts w:ascii="Calibri" w:hAnsi="Calibri" w:cs="Calibri"/>
        </w:rPr>
        <w:t xml:space="preserve"> research </w:t>
      </w:r>
      <w:r w:rsidR="005D7201" w:rsidRPr="00F031BC">
        <w:rPr>
          <w:rFonts w:ascii="Calibri" w:hAnsi="Calibri" w:cs="Calibri"/>
        </w:rPr>
        <w:t>findings</w:t>
      </w:r>
      <w:r w:rsidRPr="00F031BC">
        <w:rPr>
          <w:rFonts w:ascii="Calibri" w:hAnsi="Calibri" w:cs="Calibri"/>
        </w:rPr>
        <w:t>.</w:t>
      </w:r>
    </w:p>
    <w:p w:rsidR="00F031BC" w:rsidRDefault="00106BF5" w:rsidP="00E87B8B">
      <w:pPr>
        <w:numPr>
          <w:ilvl w:val="0"/>
          <w:numId w:val="31"/>
        </w:numPr>
        <w:rPr>
          <w:rFonts w:ascii="Calibri" w:hAnsi="Calibri" w:cs="Calibri"/>
        </w:rPr>
      </w:pPr>
      <w:r w:rsidRPr="00F031BC">
        <w:rPr>
          <w:rFonts w:ascii="Calibri" w:hAnsi="Calibri" w:cs="Calibri"/>
        </w:rPr>
        <w:t>Provide</w:t>
      </w:r>
      <w:r w:rsidR="00A138A4">
        <w:rPr>
          <w:rFonts w:ascii="Calibri" w:hAnsi="Calibri" w:cs="Calibri"/>
        </w:rPr>
        <w:t xml:space="preserve"> </w:t>
      </w:r>
      <w:r w:rsidR="00F031BC">
        <w:rPr>
          <w:rFonts w:ascii="Calibri" w:hAnsi="Calibri" w:cs="Calibri"/>
        </w:rPr>
        <w:t xml:space="preserve">detailed </w:t>
      </w:r>
      <w:r w:rsidR="00955B6B" w:rsidRPr="00F031BC">
        <w:rPr>
          <w:rFonts w:ascii="Calibri" w:hAnsi="Calibri" w:cs="Calibri"/>
        </w:rPr>
        <w:t>timeline</w:t>
      </w:r>
      <w:r w:rsidR="00F031BC">
        <w:rPr>
          <w:rFonts w:ascii="Calibri" w:hAnsi="Calibri" w:cs="Calibri"/>
        </w:rPr>
        <w:t xml:space="preserve"> including realistic and measurable milestones</w:t>
      </w:r>
      <w:r w:rsidR="00955B6B" w:rsidRPr="00F031BC">
        <w:rPr>
          <w:rFonts w:ascii="Calibri" w:hAnsi="Calibri" w:cs="Calibri"/>
        </w:rPr>
        <w:t xml:space="preserve"> for proposed</w:t>
      </w:r>
      <w:r w:rsidRPr="00F031BC">
        <w:rPr>
          <w:rFonts w:ascii="Calibri" w:hAnsi="Calibri" w:cs="Calibri"/>
        </w:rPr>
        <w:t xml:space="preserve"> project</w:t>
      </w:r>
      <w:r w:rsidR="00955B6B" w:rsidRPr="00F031BC">
        <w:rPr>
          <w:rFonts w:ascii="Calibri" w:hAnsi="Calibri" w:cs="Calibri"/>
        </w:rPr>
        <w:t xml:space="preserve"> activities </w:t>
      </w:r>
      <w:r w:rsidR="00E77D5E">
        <w:rPr>
          <w:rFonts w:ascii="Calibri" w:hAnsi="Calibri" w:cs="Calibri"/>
        </w:rPr>
        <w:t>and include a budget plan that is linked to activities and milestones.</w:t>
      </w:r>
    </w:p>
    <w:p w:rsidR="00C94FD3" w:rsidRDefault="00361C32" w:rsidP="00E87B8B">
      <w:pPr>
        <w:numPr>
          <w:ilvl w:val="0"/>
          <w:numId w:val="31"/>
        </w:numPr>
        <w:rPr>
          <w:rFonts w:ascii="Calibri" w:hAnsi="Calibri" w:cs="Calibri"/>
        </w:rPr>
      </w:pPr>
      <w:r w:rsidRPr="009E5E7C">
        <w:rPr>
          <w:rFonts w:ascii="Calibri" w:hAnsi="Calibri" w:cs="Calibri"/>
        </w:rPr>
        <w:t xml:space="preserve">Describe </w:t>
      </w:r>
      <w:r w:rsidR="000F13F2" w:rsidRPr="009E5E7C">
        <w:rPr>
          <w:rFonts w:ascii="Calibri" w:hAnsi="Calibri" w:cs="Calibri"/>
        </w:rPr>
        <w:t xml:space="preserve">plans for producing reports:  interim progress reports and a final report, as well as technical reports, professional presentations, and publications that will be produced collaboratively with CDC.  </w:t>
      </w:r>
    </w:p>
    <w:p w:rsidR="00C94FD3" w:rsidRDefault="00325AF3" w:rsidP="00E87B8B">
      <w:pPr>
        <w:numPr>
          <w:ilvl w:val="0"/>
          <w:numId w:val="31"/>
        </w:numPr>
        <w:rPr>
          <w:rFonts w:ascii="Calibri" w:hAnsi="Calibri" w:cs="Calibri"/>
        </w:rPr>
      </w:pPr>
      <w:r w:rsidRPr="00C94FD3">
        <w:rPr>
          <w:rFonts w:ascii="Calibri" w:hAnsi="Calibri" w:cs="Calibri"/>
          <w:szCs w:val="24"/>
        </w:rPr>
        <w:t xml:space="preserve">Document your institution’s leadership in identifying and supporting research that could lead to understanding the causes, pathology, and complications of Crohn's disease and </w:t>
      </w:r>
      <w:r w:rsidR="000179E7">
        <w:rPr>
          <w:rFonts w:ascii="Calibri" w:hAnsi="Calibri" w:cs="Calibri"/>
          <w:szCs w:val="24"/>
        </w:rPr>
        <w:t>Ulcerative Colitis</w:t>
      </w:r>
      <w:r w:rsidRPr="00C94FD3">
        <w:rPr>
          <w:rFonts w:ascii="Calibri" w:hAnsi="Calibri" w:cs="Calibri"/>
          <w:szCs w:val="24"/>
        </w:rPr>
        <w:t>.  This includes effective and well-defined working relationships with any organization and/or outside entities expected to participate in the proposed research that will ensure implementation of the proposed ac</w:t>
      </w:r>
      <w:r w:rsidR="00C94FD3" w:rsidRPr="00C94FD3">
        <w:rPr>
          <w:rFonts w:ascii="Calibri" w:hAnsi="Calibri" w:cs="Calibri"/>
          <w:szCs w:val="24"/>
        </w:rPr>
        <w:t>tivities, goals, and objectives</w:t>
      </w:r>
      <w:r w:rsidR="00C94FD3">
        <w:rPr>
          <w:rFonts w:ascii="Calibri" w:hAnsi="Calibri" w:cs="Calibri"/>
          <w:szCs w:val="24"/>
        </w:rPr>
        <w:t>.</w:t>
      </w:r>
    </w:p>
    <w:p w:rsidR="00C94FD3" w:rsidRPr="007D095D" w:rsidRDefault="00325AF3" w:rsidP="00E87B8B">
      <w:pPr>
        <w:numPr>
          <w:ilvl w:val="0"/>
          <w:numId w:val="31"/>
        </w:numPr>
        <w:rPr>
          <w:rFonts w:ascii="Calibri" w:hAnsi="Calibri" w:cs="Calibri"/>
        </w:rPr>
      </w:pPr>
      <w:r w:rsidRPr="00C94FD3">
        <w:rPr>
          <w:rFonts w:ascii="Calibri" w:hAnsi="Calibri" w:cs="Calibri"/>
        </w:rPr>
        <w:t>Describe</w:t>
      </w:r>
      <w:r w:rsidR="007D095D">
        <w:rPr>
          <w:rFonts w:ascii="Calibri" w:hAnsi="Calibri" w:cs="Calibri"/>
        </w:rPr>
        <w:t xml:space="preserve"> the</w:t>
      </w:r>
      <w:r w:rsidRPr="00C94FD3">
        <w:rPr>
          <w:rFonts w:ascii="Calibri" w:hAnsi="Calibri" w:cs="Calibri"/>
        </w:rPr>
        <w:t xml:space="preserve"> infrastructure and work environment</w:t>
      </w:r>
      <w:r w:rsidR="001C4DA6">
        <w:rPr>
          <w:rFonts w:ascii="Calibri" w:hAnsi="Calibri" w:cs="Calibri"/>
        </w:rPr>
        <w:t xml:space="preserve"> </w:t>
      </w:r>
      <w:r w:rsidR="007D095D">
        <w:rPr>
          <w:rFonts w:ascii="Calibri" w:hAnsi="Calibri" w:cs="Calibri"/>
        </w:rPr>
        <w:t xml:space="preserve">to be used to access existing data sources or to create new data sources to </w:t>
      </w:r>
      <w:r w:rsidR="007D095D">
        <w:rPr>
          <w:rFonts w:ascii="Calibri" w:hAnsi="Calibri" w:cs="Calibri"/>
          <w:szCs w:val="24"/>
        </w:rPr>
        <w:t xml:space="preserve">accomplish the research goals and objectives in this funding opportunity announcement.  </w:t>
      </w:r>
    </w:p>
    <w:p w:rsidR="007D095D" w:rsidRPr="00C94FD3" w:rsidRDefault="00643130" w:rsidP="00E87B8B">
      <w:pPr>
        <w:numPr>
          <w:ilvl w:val="0"/>
          <w:numId w:val="31"/>
        </w:numPr>
        <w:rPr>
          <w:rFonts w:ascii="Calibri" w:hAnsi="Calibri" w:cs="Calibri"/>
        </w:rPr>
      </w:pPr>
      <w:r>
        <w:rPr>
          <w:rFonts w:ascii="Calibri" w:hAnsi="Calibri" w:cs="Calibri"/>
          <w:szCs w:val="24"/>
        </w:rPr>
        <w:t xml:space="preserve">Describe the existing or new data sources that will be used in the proposed research activities. Include any descriptions or reports from existing data that describe the incidence, prevalence, or other descriptors of persons with </w:t>
      </w:r>
      <w:r w:rsidR="007D095D">
        <w:rPr>
          <w:rFonts w:ascii="Calibri" w:hAnsi="Calibri" w:cs="Calibri"/>
          <w:szCs w:val="24"/>
        </w:rPr>
        <w:t xml:space="preserve">Ulcerative Colitis </w:t>
      </w:r>
      <w:r w:rsidR="003622CD">
        <w:rPr>
          <w:rFonts w:ascii="Calibri" w:hAnsi="Calibri" w:cs="Calibri"/>
          <w:szCs w:val="24"/>
        </w:rPr>
        <w:t>or</w:t>
      </w:r>
      <w:r w:rsidR="007D095D" w:rsidRPr="00C94FD3">
        <w:rPr>
          <w:rFonts w:ascii="Calibri" w:hAnsi="Calibri" w:cs="Calibri"/>
          <w:szCs w:val="24"/>
        </w:rPr>
        <w:t xml:space="preserve"> Crohn's disease</w:t>
      </w:r>
      <w:r w:rsidR="007D095D">
        <w:rPr>
          <w:rFonts w:ascii="Calibri" w:hAnsi="Calibri" w:cs="Calibri"/>
          <w:szCs w:val="24"/>
        </w:rPr>
        <w:t xml:space="preserve"> </w:t>
      </w:r>
      <w:r w:rsidR="003622CD">
        <w:rPr>
          <w:rFonts w:ascii="Calibri" w:hAnsi="Calibri" w:cs="Calibri"/>
          <w:szCs w:val="24"/>
        </w:rPr>
        <w:t xml:space="preserve">for the state or region under study. </w:t>
      </w:r>
    </w:p>
    <w:p w:rsidR="00C94FD3" w:rsidRPr="00C94FD3" w:rsidRDefault="009F0083" w:rsidP="00E87B8B">
      <w:pPr>
        <w:numPr>
          <w:ilvl w:val="0"/>
          <w:numId w:val="31"/>
        </w:numPr>
        <w:rPr>
          <w:rFonts w:ascii="Calibri" w:hAnsi="Calibri" w:cs="Calibri"/>
        </w:rPr>
      </w:pPr>
      <w:r w:rsidRPr="00C94FD3">
        <w:rPr>
          <w:rFonts w:ascii="Calibri" w:hAnsi="Calibri" w:cs="Calibri"/>
          <w:szCs w:val="24"/>
        </w:rPr>
        <w:lastRenderedPageBreak/>
        <w:t>Describe the</w:t>
      </w:r>
      <w:r w:rsidR="00325AF3" w:rsidRPr="00C94FD3">
        <w:rPr>
          <w:rFonts w:ascii="Calibri" w:hAnsi="Calibri" w:cs="Calibri"/>
          <w:szCs w:val="24"/>
        </w:rPr>
        <w:t xml:space="preserve"> project team</w:t>
      </w:r>
      <w:r w:rsidRPr="00C94FD3">
        <w:rPr>
          <w:rFonts w:ascii="Calibri" w:hAnsi="Calibri" w:cs="Calibri"/>
          <w:szCs w:val="24"/>
        </w:rPr>
        <w:t>’s</w:t>
      </w:r>
      <w:r w:rsidR="00325AF3" w:rsidRPr="00C94FD3">
        <w:rPr>
          <w:rFonts w:ascii="Calibri" w:hAnsi="Calibri" w:cs="Calibri"/>
          <w:szCs w:val="24"/>
        </w:rPr>
        <w:t xml:space="preserve"> expertise</w:t>
      </w:r>
      <w:r w:rsidRPr="00C94FD3">
        <w:rPr>
          <w:rFonts w:ascii="Calibri" w:hAnsi="Calibri" w:cs="Calibri"/>
          <w:szCs w:val="24"/>
        </w:rPr>
        <w:t>, including</w:t>
      </w:r>
      <w:r w:rsidR="00051D26" w:rsidRPr="00C94FD3">
        <w:rPr>
          <w:rFonts w:ascii="Calibri" w:hAnsi="Calibri" w:cs="Calibri"/>
          <w:szCs w:val="24"/>
        </w:rPr>
        <w:t xml:space="preserve"> a)</w:t>
      </w:r>
      <w:r w:rsidR="00325AF3" w:rsidRPr="00C94FD3">
        <w:rPr>
          <w:rFonts w:ascii="Calibri" w:hAnsi="Calibri" w:cs="Calibri"/>
          <w:szCs w:val="24"/>
        </w:rPr>
        <w:t xml:space="preserve"> leadership in coordinating a network of IBD researchers in studies of </w:t>
      </w:r>
      <w:r w:rsidR="000179E7">
        <w:rPr>
          <w:rFonts w:ascii="Calibri" w:hAnsi="Calibri" w:cs="Calibri"/>
          <w:szCs w:val="24"/>
        </w:rPr>
        <w:t>Ulcerative Colitis</w:t>
      </w:r>
      <w:r w:rsidR="002F18E5">
        <w:rPr>
          <w:rFonts w:ascii="Calibri" w:hAnsi="Calibri" w:cs="Calibri"/>
          <w:szCs w:val="24"/>
        </w:rPr>
        <w:t xml:space="preserve"> </w:t>
      </w:r>
      <w:r w:rsidR="00325AF3" w:rsidRPr="00C94FD3">
        <w:rPr>
          <w:rFonts w:ascii="Calibri" w:hAnsi="Calibri" w:cs="Calibri"/>
          <w:szCs w:val="24"/>
        </w:rPr>
        <w:t>and Crohn's disease epidemiology and surveillance</w:t>
      </w:r>
      <w:r w:rsidR="00051D26" w:rsidRPr="00C94FD3">
        <w:rPr>
          <w:rFonts w:ascii="Calibri" w:hAnsi="Calibri" w:cs="Calibri"/>
          <w:szCs w:val="24"/>
        </w:rPr>
        <w:t xml:space="preserve">; </w:t>
      </w:r>
      <w:r w:rsidR="003622CD">
        <w:rPr>
          <w:rFonts w:ascii="Calibri" w:hAnsi="Calibri" w:cs="Calibri"/>
          <w:szCs w:val="24"/>
        </w:rPr>
        <w:t xml:space="preserve">b) subject matter expertise in designing epidemiologic studies, case definitions, disease registries, </w:t>
      </w:r>
      <w:r w:rsidR="00051D26" w:rsidRPr="00C94FD3">
        <w:rPr>
          <w:rFonts w:ascii="Calibri" w:hAnsi="Calibri" w:cs="Calibri"/>
          <w:szCs w:val="24"/>
        </w:rPr>
        <w:t xml:space="preserve">and </w:t>
      </w:r>
      <w:r w:rsidR="003622CD">
        <w:rPr>
          <w:rFonts w:ascii="Calibri" w:hAnsi="Calibri" w:cs="Calibri"/>
          <w:szCs w:val="24"/>
        </w:rPr>
        <w:t>surveillance systems relating to IBD; and c</w:t>
      </w:r>
      <w:r w:rsidR="00051D26" w:rsidRPr="00C94FD3">
        <w:rPr>
          <w:rFonts w:ascii="Calibri" w:hAnsi="Calibri" w:cs="Calibri"/>
          <w:szCs w:val="24"/>
        </w:rPr>
        <w:t>)</w:t>
      </w:r>
      <w:r w:rsidR="00325AF3" w:rsidRPr="00C94FD3">
        <w:rPr>
          <w:rFonts w:ascii="Calibri" w:hAnsi="Calibri" w:cs="Calibri"/>
          <w:szCs w:val="24"/>
        </w:rPr>
        <w:t xml:space="preserve"> track record of coordinating efforts which have led to publication of studies in major peer reviewed journals</w:t>
      </w:r>
      <w:r w:rsidR="00C94FD3" w:rsidRPr="00C94FD3">
        <w:rPr>
          <w:rFonts w:ascii="Calibri" w:hAnsi="Calibri" w:cs="Calibri"/>
          <w:szCs w:val="24"/>
        </w:rPr>
        <w:t>.</w:t>
      </w:r>
    </w:p>
    <w:p w:rsidR="00C94FD3" w:rsidRDefault="00325AF3" w:rsidP="00E87B8B">
      <w:pPr>
        <w:numPr>
          <w:ilvl w:val="0"/>
          <w:numId w:val="31"/>
        </w:numPr>
        <w:rPr>
          <w:rFonts w:ascii="Calibri" w:hAnsi="Calibri" w:cs="Calibri"/>
        </w:rPr>
      </w:pPr>
      <w:r w:rsidRPr="00C94FD3">
        <w:rPr>
          <w:rFonts w:ascii="Calibri" w:hAnsi="Calibri" w:cs="Calibri"/>
        </w:rPr>
        <w:t>Describe timelines</w:t>
      </w:r>
      <w:r w:rsidR="00C4305F">
        <w:rPr>
          <w:rFonts w:ascii="Calibri" w:hAnsi="Calibri" w:cs="Calibri"/>
        </w:rPr>
        <w:t xml:space="preserve"> and milestones</w:t>
      </w:r>
      <w:r w:rsidRPr="00C94FD3">
        <w:rPr>
          <w:rFonts w:ascii="Calibri" w:hAnsi="Calibri" w:cs="Calibri"/>
        </w:rPr>
        <w:t xml:space="preserve"> for accomplishing various activities proposed</w:t>
      </w:r>
      <w:r w:rsidR="00C94FD3" w:rsidRPr="00C94FD3">
        <w:rPr>
          <w:rFonts w:ascii="Calibri" w:hAnsi="Calibri" w:cs="Calibri"/>
        </w:rPr>
        <w:t>.</w:t>
      </w:r>
    </w:p>
    <w:p w:rsidR="000E098B" w:rsidRPr="00B339B1" w:rsidRDefault="003622CD" w:rsidP="00E87B8B">
      <w:pPr>
        <w:numPr>
          <w:ilvl w:val="0"/>
          <w:numId w:val="31"/>
        </w:numPr>
        <w:rPr>
          <w:rFonts w:ascii="Calibri" w:hAnsi="Calibri" w:cs="Calibri"/>
        </w:rPr>
      </w:pPr>
      <w:r>
        <w:rPr>
          <w:rFonts w:ascii="Calibri" w:hAnsi="Calibri" w:cs="Calibri"/>
          <w:szCs w:val="24"/>
        </w:rPr>
        <w:t>Describe plan for c</w:t>
      </w:r>
      <w:r w:rsidR="00251260" w:rsidRPr="00C94FD3">
        <w:rPr>
          <w:rFonts w:ascii="Calibri" w:hAnsi="Calibri" w:cs="Calibri"/>
          <w:szCs w:val="24"/>
        </w:rPr>
        <w:t>ollaborat</w:t>
      </w:r>
      <w:r>
        <w:rPr>
          <w:rFonts w:ascii="Calibri" w:hAnsi="Calibri" w:cs="Calibri"/>
          <w:szCs w:val="24"/>
        </w:rPr>
        <w:t>ion</w:t>
      </w:r>
      <w:r w:rsidR="00251260" w:rsidRPr="00C94FD3">
        <w:rPr>
          <w:rFonts w:ascii="Calibri" w:hAnsi="Calibri" w:cs="Calibri"/>
          <w:szCs w:val="24"/>
        </w:rPr>
        <w:t xml:space="preserve"> with CDC </w:t>
      </w:r>
      <w:r w:rsidR="00C4305F">
        <w:rPr>
          <w:rFonts w:ascii="Calibri" w:hAnsi="Calibri" w:cs="Calibri"/>
          <w:szCs w:val="24"/>
        </w:rPr>
        <w:t xml:space="preserve">staff </w:t>
      </w:r>
      <w:r w:rsidR="00251260" w:rsidRPr="00C94FD3">
        <w:rPr>
          <w:rFonts w:ascii="Calibri" w:hAnsi="Calibri" w:cs="Calibri"/>
          <w:szCs w:val="24"/>
        </w:rPr>
        <w:t xml:space="preserve">on </w:t>
      </w:r>
      <w:r w:rsidR="00C4305F">
        <w:rPr>
          <w:rFonts w:ascii="Calibri" w:hAnsi="Calibri" w:cs="Calibri"/>
          <w:szCs w:val="24"/>
        </w:rPr>
        <w:t xml:space="preserve">study </w:t>
      </w:r>
      <w:r w:rsidR="00251260" w:rsidRPr="00C94FD3">
        <w:rPr>
          <w:rFonts w:ascii="Calibri" w:hAnsi="Calibri" w:cs="Calibri"/>
          <w:szCs w:val="24"/>
        </w:rPr>
        <w:t>design, data analysis, report writing and dissemination of findings</w:t>
      </w:r>
      <w:r w:rsidR="00C94FD3">
        <w:rPr>
          <w:rFonts w:ascii="Calibri" w:hAnsi="Calibri" w:cs="Calibri"/>
          <w:szCs w:val="24"/>
        </w:rPr>
        <w:t>.</w:t>
      </w:r>
      <w:r w:rsidR="000E098B">
        <w:rPr>
          <w:rFonts w:ascii="Calibri" w:hAnsi="Calibri" w:cs="Calibri"/>
          <w:szCs w:val="24"/>
        </w:rPr>
        <w:t xml:space="preserve">  </w:t>
      </w:r>
      <w:r>
        <w:rPr>
          <w:rFonts w:ascii="Calibri" w:hAnsi="Calibri" w:cs="Calibri"/>
          <w:szCs w:val="24"/>
        </w:rPr>
        <w:t>Include plans to p</w:t>
      </w:r>
      <w:r w:rsidR="000E098B" w:rsidRPr="00B339B1">
        <w:rPr>
          <w:rFonts w:ascii="Calibri" w:hAnsi="Calibri" w:cs="Calibri"/>
          <w:bCs/>
          <w:szCs w:val="24"/>
        </w:rPr>
        <w:t>articipate in monthly program monitoring, technical assistance (TA) calls</w:t>
      </w:r>
      <w:r>
        <w:rPr>
          <w:rFonts w:ascii="Calibri" w:hAnsi="Calibri" w:cs="Calibri"/>
          <w:bCs/>
          <w:szCs w:val="24"/>
        </w:rPr>
        <w:t>,</w:t>
      </w:r>
      <w:r w:rsidR="000E098B" w:rsidRPr="00B339B1">
        <w:rPr>
          <w:rFonts w:ascii="Calibri" w:hAnsi="Calibri" w:cs="Calibri"/>
          <w:bCs/>
          <w:szCs w:val="24"/>
        </w:rPr>
        <w:t xml:space="preserve"> and provide information as requested by the program.</w:t>
      </w:r>
    </w:p>
    <w:p w:rsidR="00B339B1" w:rsidRPr="00B339B1" w:rsidRDefault="00D178F7" w:rsidP="00E87B8B">
      <w:pPr>
        <w:numPr>
          <w:ilvl w:val="0"/>
          <w:numId w:val="31"/>
        </w:numPr>
        <w:rPr>
          <w:rFonts w:ascii="Calibri" w:hAnsi="Calibri" w:cs="Calibri"/>
        </w:rPr>
      </w:pPr>
      <w:r>
        <w:rPr>
          <w:rFonts w:ascii="Calibri" w:hAnsi="Calibri" w:cs="Calibri"/>
          <w:szCs w:val="24"/>
        </w:rPr>
        <w:t>Describe plans to e</w:t>
      </w:r>
      <w:r w:rsidR="00B339B1">
        <w:rPr>
          <w:rFonts w:ascii="Calibri" w:hAnsi="Calibri" w:cs="Calibri"/>
          <w:szCs w:val="24"/>
        </w:rPr>
        <w:t>valuate funded activities and report on findings</w:t>
      </w:r>
      <w:r>
        <w:rPr>
          <w:rFonts w:ascii="Calibri" w:hAnsi="Calibri" w:cs="Calibri"/>
          <w:szCs w:val="24"/>
        </w:rPr>
        <w:t>, including how you plan to</w:t>
      </w:r>
      <w:r w:rsidR="00B339B1">
        <w:rPr>
          <w:rFonts w:ascii="Calibri" w:hAnsi="Calibri" w:cs="Calibri"/>
          <w:szCs w:val="24"/>
        </w:rPr>
        <w:t>:</w:t>
      </w:r>
    </w:p>
    <w:p w:rsidR="00B339B1" w:rsidRPr="00B339B1" w:rsidRDefault="00C94FD3" w:rsidP="00E87B8B">
      <w:pPr>
        <w:numPr>
          <w:ilvl w:val="1"/>
          <w:numId w:val="31"/>
        </w:numPr>
        <w:rPr>
          <w:rFonts w:ascii="Calibri" w:hAnsi="Calibri" w:cs="Calibri"/>
        </w:rPr>
      </w:pPr>
      <w:r w:rsidRPr="00C94FD3">
        <w:rPr>
          <w:rFonts w:ascii="Calibri" w:hAnsi="Calibri" w:cs="Calibri"/>
          <w:szCs w:val="24"/>
        </w:rPr>
        <w:t xml:space="preserve">Track process, outcome, and the impact of supported activities, focusing on outcomes and stated goals; </w:t>
      </w:r>
    </w:p>
    <w:p w:rsidR="00C94FD3" w:rsidRPr="009E2F3B" w:rsidRDefault="00C4305F" w:rsidP="00E87B8B">
      <w:pPr>
        <w:numPr>
          <w:ilvl w:val="1"/>
          <w:numId w:val="31"/>
        </w:numPr>
        <w:rPr>
          <w:rFonts w:ascii="Calibri" w:hAnsi="Calibri" w:cs="Calibri"/>
        </w:rPr>
      </w:pPr>
      <w:r>
        <w:rPr>
          <w:rFonts w:ascii="Calibri" w:hAnsi="Calibri" w:cs="Calibri"/>
          <w:szCs w:val="24"/>
        </w:rPr>
        <w:t>R</w:t>
      </w:r>
      <w:r w:rsidR="00C94FD3" w:rsidRPr="00C94FD3">
        <w:rPr>
          <w:rFonts w:ascii="Calibri" w:hAnsi="Calibri" w:cs="Calibri"/>
          <w:bCs/>
          <w:szCs w:val="24"/>
        </w:rPr>
        <w:t xml:space="preserve">eport process and outcome data on activities and evaluation findings using written report(s), and peer-reviewed journals. </w:t>
      </w:r>
    </w:p>
    <w:p w:rsidR="009E2F3B" w:rsidRPr="00C94FD3" w:rsidRDefault="009E2F3B" w:rsidP="00E87B8B">
      <w:pPr>
        <w:numPr>
          <w:ilvl w:val="1"/>
          <w:numId w:val="31"/>
        </w:numPr>
        <w:rPr>
          <w:rFonts w:ascii="Calibri" w:hAnsi="Calibri" w:cs="Calibri"/>
        </w:rPr>
      </w:pPr>
      <w:r>
        <w:rPr>
          <w:rFonts w:ascii="Calibri" w:hAnsi="Calibri" w:cs="Calibri"/>
          <w:bCs/>
          <w:szCs w:val="24"/>
        </w:rPr>
        <w:t>Provide evaluation plan on monitoring outcomes of proposed activities.</w:t>
      </w:r>
    </w:p>
    <w:p w:rsidR="00E77D5E" w:rsidRPr="00F031BC" w:rsidRDefault="00E77D5E" w:rsidP="00E77D5E">
      <w:pPr>
        <w:ind w:left="720"/>
        <w:rPr>
          <w:rFonts w:ascii="Calibri" w:hAnsi="Calibri" w:cs="Calibri"/>
        </w:rPr>
      </w:pPr>
    </w:p>
    <w:p w:rsidR="00F67D60" w:rsidRPr="00F67D60" w:rsidRDefault="00F67D60" w:rsidP="00E87B8B">
      <w:pPr>
        <w:pStyle w:val="ListParagraph"/>
        <w:numPr>
          <w:ilvl w:val="0"/>
          <w:numId w:val="26"/>
        </w:numPr>
      </w:pPr>
      <w:r w:rsidRPr="00F67D60">
        <w:rPr>
          <w:rFonts w:ascii="Calibri" w:hAnsi="Calibri" w:cs="Calibri"/>
          <w:b/>
          <w:szCs w:val="24"/>
          <w:u w:val="single"/>
        </w:rPr>
        <w:t>Appendix</w:t>
      </w:r>
    </w:p>
    <w:p w:rsidR="00507831" w:rsidRPr="00DD429C" w:rsidRDefault="00507831" w:rsidP="00507831">
      <w:pPr>
        <w:pStyle w:val="Heading4"/>
        <w:rPr>
          <w:rFonts w:ascii="Calibri" w:hAnsi="Calibri" w:cs="Calibri"/>
        </w:rPr>
      </w:pPr>
      <w:r w:rsidRPr="00DD429C">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DD429C">
        <w:rPr>
          <w:rFonts w:ascii="Calibri" w:hAnsi="Calibri" w:cs="Calibri"/>
        </w:rPr>
        <w:t>.</w:t>
      </w:r>
    </w:p>
    <w:p w:rsidR="00507831" w:rsidRDefault="00507831" w:rsidP="00A5526E">
      <w:pPr>
        <w:pStyle w:val="Heading3"/>
      </w:pPr>
    </w:p>
    <w:p w:rsidR="00F67D60" w:rsidRPr="002E343D" w:rsidRDefault="00F67D60" w:rsidP="00E87B8B">
      <w:pPr>
        <w:pStyle w:val="ListParagraph"/>
        <w:numPr>
          <w:ilvl w:val="0"/>
          <w:numId w:val="26"/>
        </w:numPr>
        <w:rPr>
          <w:rFonts w:ascii="Calibri" w:hAnsi="Calibri" w:cs="Calibri"/>
          <w:b/>
          <w:u w:val="single"/>
        </w:rPr>
      </w:pPr>
      <w:r w:rsidRPr="002E343D">
        <w:rPr>
          <w:rFonts w:ascii="Calibri" w:hAnsi="Calibri" w:cs="Calibri"/>
          <w:b/>
          <w:u w:val="single"/>
        </w:rPr>
        <w:t>Page Limitations</w:t>
      </w:r>
      <w:r w:rsidRPr="002E343D">
        <w:rPr>
          <w:rFonts w:ascii="Calibri" w:hAnsi="Calibri" w:cs="Calibri"/>
          <w:b/>
          <w:szCs w:val="24"/>
          <w:u w:val="single"/>
        </w:rPr>
        <w:t xml:space="preserve"> </w:t>
      </w:r>
    </w:p>
    <w:p w:rsidR="00507831" w:rsidRPr="00DD429C" w:rsidRDefault="00507831" w:rsidP="00507831">
      <w:pPr>
        <w:pStyle w:val="Heading4"/>
        <w:rPr>
          <w:rFonts w:ascii="Calibri" w:hAnsi="Calibri" w:cs="Calibri"/>
          <w:b w:val="0"/>
        </w:rPr>
      </w:pPr>
      <w:r w:rsidRPr="00DD429C">
        <w:rPr>
          <w:rFonts w:ascii="Calibri" w:hAnsi="Calibri" w:cs="Calibri"/>
          <w:b w:val="0"/>
        </w:rPr>
        <w:t xml:space="preserve">All page limitations described in this individual FOA must be followed.  For this </w:t>
      </w:r>
      <w:r w:rsidR="005B4DA1" w:rsidRPr="00DD429C">
        <w:rPr>
          <w:rFonts w:ascii="Calibri" w:hAnsi="Calibri" w:cs="Calibri"/>
          <w:b w:val="0"/>
        </w:rPr>
        <w:t xml:space="preserve">specific </w:t>
      </w:r>
      <w:r w:rsidRPr="00DD429C">
        <w:rPr>
          <w:rFonts w:ascii="Calibri" w:hAnsi="Calibri" w:cs="Calibri"/>
          <w:b w:val="0"/>
        </w:rPr>
        <w:t xml:space="preserve">FOA, the </w:t>
      </w:r>
    </w:p>
    <w:p w:rsidR="00507831" w:rsidRPr="00DD429C" w:rsidRDefault="00507831" w:rsidP="00507831">
      <w:pPr>
        <w:pStyle w:val="Heading4"/>
        <w:rPr>
          <w:rFonts w:ascii="Calibri" w:hAnsi="Calibri" w:cs="Calibri"/>
          <w:b w:val="0"/>
        </w:rPr>
      </w:pPr>
      <w:r w:rsidRPr="00DD429C">
        <w:rPr>
          <w:rFonts w:ascii="Calibri" w:hAnsi="Calibri" w:cs="Calibri"/>
          <w:b w:val="0"/>
        </w:rPr>
        <w:t xml:space="preserve">Research Strategy component of the Research Plan narrative is limited to </w:t>
      </w:r>
      <w:r w:rsidR="0078101A" w:rsidRPr="00DD429C">
        <w:rPr>
          <w:rFonts w:ascii="Calibri" w:hAnsi="Calibri" w:cs="Calibri"/>
          <w:b w:val="0"/>
        </w:rPr>
        <w:t>25</w:t>
      </w:r>
      <w:r w:rsidRPr="00DD429C">
        <w:rPr>
          <w:rFonts w:ascii="Calibri" w:hAnsi="Calibri" w:cs="Calibri"/>
          <w:b w:val="0"/>
        </w:rPr>
        <w:t xml:space="preserve"> pages.</w:t>
      </w:r>
      <w:r w:rsidR="005B4DA1" w:rsidRPr="00DD429C">
        <w:rPr>
          <w:rFonts w:ascii="Calibri" w:hAnsi="Calibri" w:cs="Calibri"/>
          <w:b w:val="0"/>
        </w:rPr>
        <w:t xml:space="preserve"> </w:t>
      </w:r>
    </w:p>
    <w:p w:rsidR="00507831" w:rsidRPr="00DD429C" w:rsidRDefault="00507831" w:rsidP="00507831">
      <w:pPr>
        <w:pStyle w:val="Heading4"/>
        <w:rPr>
          <w:rFonts w:ascii="Calibri" w:hAnsi="Calibri" w:cs="Calibri"/>
          <w:b w:val="0"/>
        </w:rPr>
      </w:pPr>
      <w:r w:rsidRPr="00DD429C">
        <w:rPr>
          <w:rFonts w:ascii="Calibri" w:hAnsi="Calibri" w:cs="Calibri"/>
          <w:b w:val="0"/>
        </w:rPr>
        <w:t xml:space="preserve">Supporting materials for the Research Plan narrative included as appendices may not exceed </w:t>
      </w:r>
      <w:r w:rsidR="0078101A" w:rsidRPr="00DD429C">
        <w:rPr>
          <w:rFonts w:ascii="Calibri" w:hAnsi="Calibri" w:cs="Calibri"/>
          <w:b w:val="0"/>
        </w:rPr>
        <w:t>10</w:t>
      </w:r>
      <w:r w:rsidRPr="00DD429C">
        <w:rPr>
          <w:rFonts w:ascii="Calibri" w:hAnsi="Calibri" w:cs="Calibri"/>
          <w:b w:val="0"/>
          <w:color w:val="FF0000"/>
        </w:rPr>
        <w:t xml:space="preserve"> </w:t>
      </w:r>
      <w:r w:rsidRPr="00DD429C">
        <w:rPr>
          <w:rFonts w:ascii="Calibri" w:hAnsi="Calibri" w:cs="Calibri"/>
          <w:b w:val="0"/>
        </w:rPr>
        <w:t xml:space="preserve">PDF files with a maximum of </w:t>
      </w:r>
      <w:r w:rsidR="0078101A" w:rsidRPr="00DD429C">
        <w:rPr>
          <w:rFonts w:ascii="Calibri" w:hAnsi="Calibri" w:cs="Calibri"/>
          <w:b w:val="0"/>
        </w:rPr>
        <w:t>35</w:t>
      </w:r>
      <w:r w:rsidRPr="00DD429C">
        <w:rPr>
          <w:rFonts w:ascii="Calibri" w:hAnsi="Calibri" w:cs="Calibri"/>
          <w:b w:val="0"/>
          <w:color w:val="FF0000"/>
        </w:rPr>
        <w:t xml:space="preserve"> </w:t>
      </w:r>
      <w:r w:rsidRPr="00DD429C">
        <w:rPr>
          <w:rFonts w:ascii="Calibri" w:hAnsi="Calibri" w:cs="Calibri"/>
          <w:b w:val="0"/>
        </w:rPr>
        <w:t xml:space="preserve">pages for all appendices.  </w:t>
      </w:r>
    </w:p>
    <w:p w:rsidR="00507831" w:rsidRPr="00DD429C" w:rsidRDefault="00507831" w:rsidP="00507831">
      <w:pPr>
        <w:pStyle w:val="Heading4"/>
        <w:rPr>
          <w:rFonts w:ascii="Calibri" w:hAnsi="Calibri" w:cs="Calibri"/>
          <w:b w:val="0"/>
          <w:bCs/>
          <w:iCs/>
        </w:rPr>
      </w:pPr>
    </w:p>
    <w:p w:rsidR="00F67D60" w:rsidRPr="002E343D" w:rsidRDefault="00F67D60" w:rsidP="00E87B8B">
      <w:pPr>
        <w:pStyle w:val="ListParagraph"/>
        <w:numPr>
          <w:ilvl w:val="0"/>
          <w:numId w:val="26"/>
        </w:numPr>
        <w:rPr>
          <w:rFonts w:ascii="Calibri" w:hAnsi="Calibri" w:cs="Calibri"/>
          <w:b/>
          <w:u w:val="single"/>
        </w:rPr>
      </w:pPr>
      <w:r w:rsidRPr="002E343D">
        <w:rPr>
          <w:rFonts w:ascii="Calibri" w:hAnsi="Calibri" w:cs="Calibri"/>
          <w:b/>
          <w:u w:val="single"/>
        </w:rPr>
        <w:t>Format for Attachments</w:t>
      </w:r>
      <w:r w:rsidRPr="002E343D">
        <w:rPr>
          <w:rFonts w:ascii="Calibri" w:hAnsi="Calibri" w:cs="Calibri"/>
          <w:b/>
          <w:szCs w:val="24"/>
          <w:u w:val="single"/>
        </w:rPr>
        <w:t xml:space="preserve"> </w:t>
      </w:r>
    </w:p>
    <w:p w:rsidR="00507831" w:rsidRPr="00DD429C" w:rsidRDefault="00507831" w:rsidP="00507831">
      <w:pPr>
        <w:pStyle w:val="Default"/>
        <w:rPr>
          <w:rFonts w:ascii="Calibri" w:hAnsi="Calibri" w:cs="Calibri"/>
        </w:rPr>
      </w:pPr>
      <w:r w:rsidRPr="00DD429C">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DD429C">
        <w:rPr>
          <w:rFonts w:ascii="Calibri" w:hAnsi="Calibri" w:cs="Calibri"/>
        </w:rPr>
        <w:t xml:space="preserve"> Applicants should ensure that all attachments are uploaded to the system.</w:t>
      </w:r>
    </w:p>
    <w:p w:rsidR="00507831" w:rsidRPr="00DD429C" w:rsidRDefault="00507831" w:rsidP="00507831">
      <w:pPr>
        <w:pStyle w:val="Heading4"/>
        <w:rPr>
          <w:rFonts w:ascii="Calibri" w:hAnsi="Calibri" w:cs="Calibri"/>
        </w:rPr>
      </w:pPr>
    </w:p>
    <w:p w:rsidR="00507831" w:rsidRPr="00DD429C" w:rsidRDefault="00507831" w:rsidP="00507831">
      <w:pPr>
        <w:pStyle w:val="Heading4"/>
        <w:rPr>
          <w:rFonts w:ascii="Calibri" w:hAnsi="Calibri" w:cs="Calibri"/>
        </w:rPr>
      </w:pPr>
      <w:r w:rsidRPr="00DD429C">
        <w:rPr>
          <w:rFonts w:ascii="Calibri" w:hAnsi="Calibri" w:cs="Calibri"/>
        </w:rPr>
        <w:t>CDC require</w:t>
      </w:r>
      <w:r w:rsidR="006C016A" w:rsidRPr="00DD429C">
        <w:rPr>
          <w:rFonts w:ascii="Calibri" w:hAnsi="Calibri" w:cs="Calibri"/>
        </w:rPr>
        <w:t>s</w:t>
      </w:r>
      <w:r w:rsidRPr="00DD429C">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4" w:history="1">
        <w:r w:rsidRPr="00DD429C">
          <w:rPr>
            <w:rStyle w:val="Hyperlink"/>
            <w:rFonts w:ascii="Calibri" w:hAnsi="Calibri" w:cs="Calibri"/>
          </w:rPr>
          <w:t>http://grants.nih.gov/grants/guide/url_redirect.htm?id=12000</w:t>
        </w:r>
      </w:hyperlink>
      <w:r w:rsidRPr="00DD429C">
        <w:rPr>
          <w:rFonts w:ascii="Calibri" w:hAnsi="Calibri" w:cs="Calibri"/>
        </w:rPr>
        <w:t xml:space="preserve">). </w:t>
      </w:r>
    </w:p>
    <w:p w:rsidR="00507831" w:rsidRPr="00DD429C" w:rsidRDefault="00507831" w:rsidP="00507831">
      <w:pPr>
        <w:pStyle w:val="Heading4"/>
        <w:rPr>
          <w:rFonts w:ascii="Calibri" w:hAnsi="Calibri" w:cs="Calibri"/>
        </w:rPr>
      </w:pPr>
    </w:p>
    <w:p w:rsidR="004E73E9" w:rsidRPr="004E73E9" w:rsidRDefault="004E73E9" w:rsidP="00E87B8B">
      <w:pPr>
        <w:pStyle w:val="ListParagraph"/>
        <w:numPr>
          <w:ilvl w:val="0"/>
          <w:numId w:val="26"/>
        </w:numPr>
        <w:rPr>
          <w:rFonts w:ascii="Calibri" w:hAnsi="Calibri" w:cs="Calibri"/>
          <w:b/>
          <w:u w:val="single"/>
        </w:rPr>
      </w:pPr>
      <w:bookmarkStart w:id="42" w:name="_Toc334686620"/>
      <w:r>
        <w:rPr>
          <w:rFonts w:ascii="Calibri" w:hAnsi="Calibri" w:cs="Calibri"/>
          <w:b/>
          <w:u w:val="single"/>
        </w:rPr>
        <w:lastRenderedPageBreak/>
        <w:t>Submission Dates and Times</w:t>
      </w:r>
      <w:r w:rsidRPr="004E73E9">
        <w:rPr>
          <w:rFonts w:ascii="Calibri" w:hAnsi="Calibri" w:cs="Calibri"/>
          <w:b/>
          <w:szCs w:val="24"/>
          <w:u w:val="single"/>
        </w:rPr>
        <w:t xml:space="preserve"> </w:t>
      </w:r>
    </w:p>
    <w:bookmarkEnd w:id="42"/>
    <w:p w:rsidR="00507831" w:rsidRPr="00DD429C" w:rsidRDefault="00507831" w:rsidP="00507831">
      <w:pPr>
        <w:rPr>
          <w:rFonts w:ascii="Calibri" w:hAnsi="Calibri" w:cs="Calibri"/>
        </w:rPr>
      </w:pPr>
      <w:r w:rsidRPr="00DD429C">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DD429C" w:rsidRDefault="00507831" w:rsidP="00507831">
      <w:pPr>
        <w:rPr>
          <w:rFonts w:ascii="Calibri" w:hAnsi="Calibri" w:cs="Calibri"/>
        </w:rPr>
      </w:pPr>
    </w:p>
    <w:p w:rsidR="00507831" w:rsidRPr="00DD429C" w:rsidRDefault="00507831" w:rsidP="00507831">
      <w:pPr>
        <w:pStyle w:val="NormalWeb"/>
        <w:rPr>
          <w:rFonts w:ascii="Calibri" w:hAnsi="Calibri" w:cs="Calibri"/>
          <w:szCs w:val="24"/>
        </w:rPr>
      </w:pPr>
      <w:r w:rsidRPr="00DD429C">
        <w:rPr>
          <w:rFonts w:ascii="Calibri" w:hAnsi="Calibri" w:cs="Calibri"/>
        </w:rPr>
        <w:t xml:space="preserve">Organizations must submit applications via </w:t>
      </w:r>
      <w:hyperlink r:id="rId35" w:tgtFrame="_blank" w:history="1">
        <w:r w:rsidRPr="00DD429C">
          <w:rPr>
            <w:rStyle w:val="Hyperlink"/>
            <w:rFonts w:ascii="Calibri" w:hAnsi="Calibri" w:cs="Calibri"/>
          </w:rPr>
          <w:t>Grants.gov</w:t>
        </w:r>
      </w:hyperlink>
      <w:r w:rsidRPr="00DD429C">
        <w:rPr>
          <w:rFonts w:ascii="Calibri" w:hAnsi="Calibri" w:cs="Calibri"/>
        </w:rPr>
        <w:t xml:space="preserve"> (</w:t>
      </w:r>
      <w:hyperlink r:id="rId36" w:history="1">
        <w:r w:rsidRPr="00DD429C">
          <w:rPr>
            <w:rStyle w:val="Hyperlink"/>
            <w:rFonts w:ascii="Calibri" w:hAnsi="Calibri" w:cs="Calibri"/>
          </w:rPr>
          <w:t>http://www.grants.gov/</w:t>
        </w:r>
      </w:hyperlink>
      <w:r w:rsidRPr="00DD429C">
        <w:rPr>
          <w:rFonts w:ascii="Calibri" w:hAnsi="Calibri" w:cs="Calibri"/>
        </w:rPr>
        <w:t xml:space="preserve">), the online portal to find and apply for grants across all Federal agencies. </w:t>
      </w:r>
      <w:r w:rsidRPr="00DD429C">
        <w:rPr>
          <w:rFonts w:ascii="Calibri" w:hAnsi="Calibri" w:cs="Calibri"/>
          <w:szCs w:val="24"/>
        </w:rPr>
        <w:t xml:space="preserve">The eRA Commons systems retrieve the application from Grants.gov and check the application against CDC business rules. If no errors are found, the application will be assembled in the eRA Commons for viewing by the applicant before moving on for further CDC processing. </w:t>
      </w:r>
    </w:p>
    <w:p w:rsidR="00507831" w:rsidRPr="00DD429C" w:rsidRDefault="00507831" w:rsidP="00507831">
      <w:pPr>
        <w:rPr>
          <w:rFonts w:ascii="Calibri" w:hAnsi="Calibri" w:cs="Calibri"/>
          <w:szCs w:val="24"/>
        </w:rPr>
      </w:pPr>
    </w:p>
    <w:p w:rsidR="00507831" w:rsidRPr="00DD429C" w:rsidRDefault="00507831" w:rsidP="00507831">
      <w:pPr>
        <w:rPr>
          <w:rStyle w:val="Strong"/>
          <w:rFonts w:ascii="Calibri" w:hAnsi="Calibri" w:cs="Calibri"/>
        </w:rPr>
      </w:pPr>
      <w:r w:rsidRPr="00DD429C">
        <w:rPr>
          <w:rFonts w:ascii="Calibri" w:hAnsi="Calibri" w:cs="Calibri"/>
          <w:szCs w:val="24"/>
        </w:rPr>
        <w:t xml:space="preserve">If errors are found, the applicant will be notified in the eRA Commons. They must make required changes to the local copy of their application and submit again through Grants.gov. </w:t>
      </w:r>
      <w:r w:rsidRPr="00DD429C">
        <w:rPr>
          <w:rStyle w:val="Strong"/>
          <w:rFonts w:ascii="Calibri" w:hAnsi="Calibri" w:cs="Calibri"/>
        </w:rPr>
        <w:t xml:space="preserve">Applicants are responsible for viewing their application in the eRA Commons to ensure accurate and successful submission. </w:t>
      </w:r>
    </w:p>
    <w:p w:rsidR="00507831" w:rsidRPr="00DD429C" w:rsidRDefault="00507831" w:rsidP="00507831">
      <w:pPr>
        <w:ind w:right="72"/>
        <w:rPr>
          <w:rFonts w:ascii="Calibri" w:hAnsi="Calibri" w:cs="Calibri"/>
          <w:szCs w:val="24"/>
        </w:rPr>
      </w:pPr>
    </w:p>
    <w:p w:rsidR="00507831" w:rsidRPr="00DD429C" w:rsidRDefault="00507831" w:rsidP="00507831">
      <w:pPr>
        <w:spacing w:after="180"/>
        <w:ind w:right="-360"/>
        <w:rPr>
          <w:rFonts w:ascii="Calibri" w:hAnsi="Calibri" w:cs="Calibri"/>
        </w:rPr>
      </w:pPr>
      <w:r w:rsidRPr="00DD429C">
        <w:rPr>
          <w:rFonts w:ascii="Calibri" w:hAnsi="Calibri" w:cs="Calibri"/>
          <w:szCs w:val="24"/>
        </w:rPr>
        <w:t>Once you can see your application in the Commons, be sure to review it carefully as this is what the reviewer will see.</w:t>
      </w:r>
      <w:r w:rsidRPr="00DD429C">
        <w:rPr>
          <w:rFonts w:ascii="Calibri" w:hAnsi="Calibri" w:cs="Calibri"/>
        </w:rPr>
        <w:t xml:space="preserve"> Applicants must then complete the submission process by tracking the status of the application in the eRA Commons (</w:t>
      </w:r>
      <w:hyperlink r:id="rId37" w:history="1">
        <w:r w:rsidRPr="00DD429C">
          <w:rPr>
            <w:rStyle w:val="Hyperlink"/>
            <w:rFonts w:ascii="Calibri" w:hAnsi="Calibri" w:cs="Calibri"/>
          </w:rPr>
          <w:t>http://grants.nih.gov/grants/guide/url_redirect.htm?id=11123</w:t>
        </w:r>
      </w:hyperlink>
      <w:r w:rsidRPr="00DD429C">
        <w:rPr>
          <w:rFonts w:ascii="Calibri" w:hAnsi="Calibri" w:cs="Calibri"/>
        </w:rPr>
        <w:t>).</w:t>
      </w:r>
    </w:p>
    <w:p w:rsidR="00507831" w:rsidRPr="00DD429C" w:rsidRDefault="00507831" w:rsidP="00507831">
      <w:pPr>
        <w:rPr>
          <w:rFonts w:ascii="Calibri" w:hAnsi="Calibri" w:cs="Calibri"/>
        </w:rPr>
      </w:pPr>
      <w:r w:rsidRPr="00DD429C">
        <w:rPr>
          <w:rFonts w:ascii="Calibri" w:hAnsi="Calibri" w:cs="Calibri"/>
        </w:rPr>
        <w:t>Information on the submission process is provided in the SF424 (R&amp;R) Application Guide.</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Style w:val="Strong"/>
          <w:rFonts w:ascii="Calibri" w:hAnsi="Calibri" w:cs="Calibri"/>
        </w:rPr>
        <w:t>Note:</w:t>
      </w:r>
      <w:r w:rsidRPr="00DD429C">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Fonts w:ascii="Calibri" w:hAnsi="Calibri" w:cs="Calibri"/>
        </w:rPr>
        <w:t xml:space="preserve">The application package is not complete until it has passed the Grants.gov/eRA Commons validation process. This process and email notifications of receipt, validation or rejection may take two (2) business days. </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rPr>
      </w:pPr>
      <w:r w:rsidRPr="00DD429C">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DD429C">
        <w:rPr>
          <w:rFonts w:ascii="Calibri" w:hAnsi="Calibri" w:cs="Calibri"/>
        </w:rPr>
        <w:t xml:space="preserve"> at 770-488-2700; www.pgotim@cdc.gov</w:t>
      </w:r>
      <w:r w:rsidRPr="00DD429C">
        <w:rPr>
          <w:rFonts w:ascii="Calibri" w:hAnsi="Calibri" w:cs="Calibri"/>
        </w:rPr>
        <w:t xml:space="preserve"> for guidance at least 3 calendar days before the deadline date.</w:t>
      </w:r>
    </w:p>
    <w:p w:rsidR="00507831" w:rsidRPr="00DD429C" w:rsidRDefault="00507831" w:rsidP="00507831">
      <w:pPr>
        <w:rPr>
          <w:rFonts w:ascii="Calibri" w:hAnsi="Calibri" w:cs="Calibri"/>
        </w:rPr>
      </w:pPr>
    </w:p>
    <w:p w:rsidR="00477F72" w:rsidRPr="00DD429C" w:rsidRDefault="00477F72" w:rsidP="00507831">
      <w:pPr>
        <w:rPr>
          <w:rFonts w:ascii="Calibri" w:hAnsi="Calibri" w:cs="Calibri"/>
          <w:b/>
        </w:rPr>
      </w:pPr>
      <w:r w:rsidRPr="00DD429C">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DD429C">
        <w:rPr>
          <w:rFonts w:ascii="Calibri" w:hAnsi="Calibri" w:cs="Calibri"/>
          <w:b/>
          <w:u w:val="single"/>
        </w:rPr>
        <w:t>as long as two (2</w:t>
      </w:r>
      <w:r w:rsidR="00CA5ACA" w:rsidRPr="00DD429C">
        <w:rPr>
          <w:rFonts w:ascii="Calibri" w:hAnsi="Calibri" w:cs="Calibri"/>
          <w:b/>
          <w:u w:val="single"/>
        </w:rPr>
        <w:t>) business</w:t>
      </w:r>
      <w:r w:rsidRPr="00DD429C">
        <w:rPr>
          <w:rFonts w:ascii="Calibri" w:hAnsi="Calibri" w:cs="Calibri"/>
          <w:b/>
          <w:u w:val="single"/>
        </w:rPr>
        <w:t xml:space="preserve"> days</w:t>
      </w:r>
      <w:r w:rsidRPr="00DD429C">
        <w:rPr>
          <w:rFonts w:ascii="Calibri" w:hAnsi="Calibri" w:cs="Calibri"/>
          <w:b/>
        </w:rPr>
        <w:t xml:space="preserve">.  A third and final e-mail </w:t>
      </w:r>
      <w:r w:rsidRPr="00DD429C">
        <w:rPr>
          <w:rFonts w:ascii="Calibri" w:hAnsi="Calibri" w:cs="Calibri"/>
          <w:b/>
        </w:rPr>
        <w:lastRenderedPageBreak/>
        <w:t xml:space="preserve">message is generated once the </w:t>
      </w:r>
      <w:r w:rsidR="00CA5ACA" w:rsidRPr="00DD429C">
        <w:rPr>
          <w:rFonts w:ascii="Calibri" w:hAnsi="Calibri" w:cs="Calibri"/>
          <w:b/>
        </w:rPr>
        <w:t>applicant’s</w:t>
      </w:r>
      <w:r w:rsidRPr="00DD429C">
        <w:rPr>
          <w:rFonts w:ascii="Calibri" w:hAnsi="Calibri" w:cs="Calibri"/>
          <w:b/>
        </w:rPr>
        <w:t xml:space="preserve"> application package has passed validation and the grantor has confirmed receipt of the application</w:t>
      </w:r>
      <w:r w:rsidR="005D5779" w:rsidRPr="00DD429C">
        <w:rPr>
          <w:rFonts w:ascii="Calibri" w:hAnsi="Calibri" w:cs="Calibri"/>
          <w:b/>
        </w:rPr>
        <w:t>.</w:t>
      </w:r>
    </w:p>
    <w:p w:rsidR="005D5779" w:rsidRPr="00DD429C" w:rsidRDefault="005D5779" w:rsidP="00507831">
      <w:pPr>
        <w:rPr>
          <w:rFonts w:ascii="Calibri" w:hAnsi="Calibri" w:cs="Calibri"/>
        </w:rPr>
      </w:pPr>
    </w:p>
    <w:p w:rsidR="008E4C5C" w:rsidRPr="00DD429C" w:rsidRDefault="008E4C5C" w:rsidP="008E4C5C">
      <w:pPr>
        <w:rPr>
          <w:rFonts w:ascii="Calibri" w:hAnsi="Calibri" w:cs="Calibri"/>
          <w:color w:val="auto"/>
          <w:szCs w:val="24"/>
        </w:rPr>
      </w:pPr>
      <w:r w:rsidRPr="00DD429C">
        <w:rPr>
          <w:rFonts w:ascii="Calibri" w:hAnsi="Calibri" w:cs="Calibri"/>
          <w:b/>
          <w:bCs/>
          <w:color w:val="auto"/>
          <w:szCs w:val="24"/>
          <w:u w:val="single"/>
        </w:rPr>
        <w:t>Unsuccessful Submissions</w:t>
      </w:r>
      <w:r w:rsidRPr="00DD429C">
        <w:rPr>
          <w:rFonts w:ascii="Calibri" w:hAnsi="Calibri" w:cs="Calibri"/>
          <w:color w:val="auto"/>
          <w:szCs w:val="24"/>
        </w:rPr>
        <w:t>: </w:t>
      </w:r>
    </w:p>
    <w:p w:rsidR="008E4C5C" w:rsidRPr="00DD429C" w:rsidRDefault="008E4C5C" w:rsidP="008E4C5C">
      <w:pPr>
        <w:ind w:firstLine="720"/>
        <w:jc w:val="both"/>
        <w:rPr>
          <w:rFonts w:ascii="Calibri" w:hAnsi="Calibri" w:cs="Calibri"/>
          <w:color w:val="auto"/>
          <w:szCs w:val="24"/>
        </w:rPr>
      </w:pPr>
      <w:r w:rsidRPr="00DD429C">
        <w:rPr>
          <w:rFonts w:ascii="Calibri" w:hAnsi="Calibri" w:cs="Calibri"/>
          <w:color w:val="auto"/>
          <w:szCs w:val="24"/>
        </w:rPr>
        <w:t xml:space="preserve">If an application submission was unsuccessful, </w:t>
      </w:r>
      <w:r w:rsidRPr="00DD429C">
        <w:rPr>
          <w:rFonts w:ascii="Calibri" w:hAnsi="Calibri" w:cs="Calibri"/>
          <w:b/>
          <w:bCs/>
          <w:i/>
          <w:iCs/>
          <w:color w:val="auto"/>
          <w:szCs w:val="24"/>
        </w:rPr>
        <w:t>the applicant</w:t>
      </w:r>
      <w:r w:rsidRPr="00DD429C">
        <w:rPr>
          <w:rFonts w:ascii="Calibri" w:hAnsi="Calibri" w:cs="Calibri"/>
          <w:color w:val="auto"/>
          <w:szCs w:val="24"/>
        </w:rPr>
        <w:t xml:space="preserve"> must:</w:t>
      </w:r>
    </w:p>
    <w:p w:rsidR="008E4C5C" w:rsidRPr="00DD429C" w:rsidRDefault="008E4C5C" w:rsidP="008E4C5C">
      <w:pPr>
        <w:ind w:left="60" w:firstLine="720"/>
        <w:rPr>
          <w:rFonts w:ascii="Calibri" w:hAnsi="Calibri" w:cs="Calibri"/>
          <w:color w:val="auto"/>
          <w:szCs w:val="24"/>
        </w:rPr>
      </w:pPr>
    </w:p>
    <w:p w:rsidR="008E4C5C" w:rsidRPr="00DD429C" w:rsidRDefault="008E4C5C" w:rsidP="008E4C5C">
      <w:pPr>
        <w:ind w:left="1500"/>
        <w:rPr>
          <w:rFonts w:ascii="Calibri" w:hAnsi="Calibri" w:cs="Calibri"/>
          <w:color w:val="auto"/>
          <w:szCs w:val="24"/>
        </w:rPr>
      </w:pPr>
    </w:p>
    <w:p w:rsidR="008E4C5C" w:rsidRPr="00DD429C" w:rsidRDefault="008E4C5C" w:rsidP="00A60C6C">
      <w:pPr>
        <w:numPr>
          <w:ilvl w:val="0"/>
          <w:numId w:val="16"/>
        </w:numPr>
        <w:rPr>
          <w:rFonts w:ascii="Calibri" w:hAnsi="Calibri" w:cs="Calibri"/>
          <w:color w:val="auto"/>
          <w:szCs w:val="24"/>
        </w:rPr>
      </w:pPr>
      <w:r w:rsidRPr="00DD429C">
        <w:rPr>
          <w:rFonts w:ascii="Calibri" w:hAnsi="Calibri" w:cs="Calibri"/>
          <w:color w:val="auto"/>
          <w:szCs w:val="24"/>
        </w:rPr>
        <w:t>Track his/her submission and verify the submission status (tracking should be done initially regardless of rejection or success).</w:t>
      </w:r>
    </w:p>
    <w:p w:rsidR="008E4C5C" w:rsidRPr="00DD429C" w:rsidRDefault="008E4C5C" w:rsidP="00A60C6C">
      <w:pPr>
        <w:numPr>
          <w:ilvl w:val="1"/>
          <w:numId w:val="16"/>
        </w:numPr>
        <w:rPr>
          <w:rFonts w:ascii="Calibri" w:hAnsi="Calibri" w:cs="Calibri"/>
          <w:color w:val="auto"/>
          <w:szCs w:val="24"/>
        </w:rPr>
      </w:pPr>
      <w:r w:rsidRPr="00DD429C">
        <w:rPr>
          <w:rFonts w:ascii="Calibri" w:hAnsi="Calibri" w:cs="Calibri"/>
          <w:color w:val="auto"/>
          <w:szCs w:val="24"/>
        </w:rPr>
        <w:t>If the status states “</w:t>
      </w:r>
      <w:r w:rsidRPr="00DD429C">
        <w:rPr>
          <w:rFonts w:ascii="Calibri" w:hAnsi="Calibri" w:cs="Calibri"/>
          <w:b/>
          <w:bCs/>
          <w:i/>
          <w:iCs/>
          <w:color w:val="auto"/>
          <w:szCs w:val="24"/>
        </w:rPr>
        <w:t>rejected</w:t>
      </w:r>
      <w:r w:rsidRPr="00DD429C">
        <w:rPr>
          <w:rFonts w:ascii="Calibri" w:hAnsi="Calibri" w:cs="Calibri"/>
          <w:color w:val="auto"/>
          <w:szCs w:val="24"/>
        </w:rPr>
        <w:t>,” do #</w:t>
      </w:r>
      <w:r w:rsidR="00DC5D42" w:rsidRPr="00DD429C">
        <w:rPr>
          <w:rFonts w:ascii="Calibri" w:hAnsi="Calibri" w:cs="Calibri"/>
          <w:color w:val="auto"/>
          <w:szCs w:val="24"/>
        </w:rPr>
        <w:t>2</w:t>
      </w:r>
      <w:r w:rsidRPr="00DD429C">
        <w:rPr>
          <w:rFonts w:ascii="Calibri" w:hAnsi="Calibri" w:cs="Calibri"/>
          <w:color w:val="auto"/>
          <w:szCs w:val="24"/>
        </w:rPr>
        <w:t>a or #</w:t>
      </w:r>
      <w:r w:rsidR="00DC5D42" w:rsidRPr="00DD429C">
        <w:rPr>
          <w:rFonts w:ascii="Calibri" w:hAnsi="Calibri" w:cs="Calibri"/>
          <w:color w:val="auto"/>
          <w:szCs w:val="24"/>
        </w:rPr>
        <w:t>2</w:t>
      </w:r>
      <w:r w:rsidRPr="00DD429C">
        <w:rPr>
          <w:rFonts w:ascii="Calibri" w:hAnsi="Calibri" w:cs="Calibri"/>
          <w:color w:val="auto"/>
          <w:szCs w:val="24"/>
        </w:rPr>
        <w:t>b.</w:t>
      </w:r>
    </w:p>
    <w:p w:rsidR="00477F72" w:rsidRPr="00DD429C" w:rsidRDefault="00477F72" w:rsidP="00C918DD">
      <w:pPr>
        <w:rPr>
          <w:rFonts w:ascii="Calibri" w:hAnsi="Calibri" w:cs="Calibri"/>
          <w:color w:val="auto"/>
          <w:szCs w:val="24"/>
        </w:rPr>
      </w:pPr>
    </w:p>
    <w:p w:rsidR="00477F72" w:rsidRPr="00DD429C" w:rsidRDefault="00477F72" w:rsidP="00A60C6C">
      <w:pPr>
        <w:numPr>
          <w:ilvl w:val="0"/>
          <w:numId w:val="16"/>
        </w:numPr>
        <w:rPr>
          <w:rFonts w:ascii="Calibri" w:hAnsi="Calibri" w:cs="Calibri"/>
          <w:color w:val="auto"/>
          <w:szCs w:val="24"/>
        </w:rPr>
      </w:pPr>
      <w:r w:rsidRPr="00DD429C">
        <w:rPr>
          <w:rFonts w:ascii="Calibri" w:hAnsi="Calibri" w:cs="Calibri"/>
          <w:color w:val="auto"/>
          <w:szCs w:val="24"/>
        </w:rPr>
        <w:t>Check his/her emails from both Grants.gov and eRA Commons for rejection notices.</w:t>
      </w:r>
    </w:p>
    <w:p w:rsidR="00477F72" w:rsidRPr="00DD429C" w:rsidRDefault="00477F72" w:rsidP="00A60C6C">
      <w:pPr>
        <w:numPr>
          <w:ilvl w:val="1"/>
          <w:numId w:val="16"/>
        </w:numPr>
        <w:rPr>
          <w:rFonts w:ascii="Calibri" w:hAnsi="Calibri" w:cs="Calibri"/>
          <w:color w:val="auto"/>
          <w:szCs w:val="24"/>
        </w:rPr>
      </w:pPr>
      <w:r w:rsidRPr="00DD429C">
        <w:rPr>
          <w:rFonts w:ascii="Calibri" w:hAnsi="Calibri" w:cs="Calibri"/>
          <w:color w:val="auto"/>
          <w:szCs w:val="24"/>
          <w:u w:val="single"/>
        </w:rPr>
        <w:t>If the deadline has passed</w:t>
      </w:r>
      <w:r w:rsidRPr="00DD429C">
        <w:rPr>
          <w:rFonts w:ascii="Calibri" w:hAnsi="Calibri" w:cs="Calibri"/>
          <w:color w:val="auto"/>
          <w:szCs w:val="24"/>
        </w:rPr>
        <w:t>, he/she should email the Grant Management Specialist listed in the FOA (</w:t>
      </w:r>
      <w:hyperlink r:id="rId38" w:history="1">
        <w:r w:rsidRPr="00DD429C">
          <w:rPr>
            <w:rStyle w:val="Hyperlink"/>
            <w:rFonts w:ascii="Calibri" w:hAnsi="Calibri" w:cs="Calibri"/>
            <w:color w:val="auto"/>
            <w:szCs w:val="24"/>
          </w:rPr>
          <w:t>pgotim@cdc.gov</w:t>
        </w:r>
      </w:hyperlink>
      <w:r w:rsidRPr="00DD429C">
        <w:rPr>
          <w:rFonts w:ascii="Calibri" w:hAnsi="Calibri" w:cs="Calibri"/>
          <w:color w:val="auto"/>
          <w:szCs w:val="24"/>
        </w:rPr>
        <w:t>) explaining why the submission failed.</w:t>
      </w:r>
    </w:p>
    <w:p w:rsidR="00477F72" w:rsidRPr="00DD429C" w:rsidRDefault="00477F72" w:rsidP="00A60C6C">
      <w:pPr>
        <w:numPr>
          <w:ilvl w:val="1"/>
          <w:numId w:val="16"/>
        </w:numPr>
        <w:rPr>
          <w:rFonts w:ascii="Calibri" w:hAnsi="Calibri" w:cs="Calibri"/>
          <w:color w:val="auto"/>
          <w:szCs w:val="24"/>
        </w:rPr>
      </w:pPr>
      <w:r w:rsidRPr="00DD429C">
        <w:rPr>
          <w:rFonts w:ascii="Calibri" w:hAnsi="Calibri" w:cs="Calibri"/>
          <w:color w:val="auto"/>
          <w:szCs w:val="24"/>
          <w:u w:val="single"/>
        </w:rPr>
        <w:t>If there is time before the deadline</w:t>
      </w:r>
      <w:r w:rsidRPr="00DD429C">
        <w:rPr>
          <w:rFonts w:ascii="Calibri" w:hAnsi="Calibri" w:cs="Calibri"/>
          <w:color w:val="auto"/>
          <w:szCs w:val="24"/>
        </w:rPr>
        <w:t>, he/she should correct the problem(s) and resubmit as soon as possible.</w:t>
      </w:r>
    </w:p>
    <w:p w:rsidR="008E4C5C" w:rsidRPr="00DD429C" w:rsidRDefault="008E4C5C" w:rsidP="00507831">
      <w:pPr>
        <w:rPr>
          <w:rFonts w:ascii="Calibri" w:hAnsi="Calibri" w:cs="Calibri"/>
        </w:rPr>
      </w:pPr>
    </w:p>
    <w:p w:rsidR="004E73E9" w:rsidRPr="004E73E9" w:rsidRDefault="004E73E9" w:rsidP="00E87B8B">
      <w:pPr>
        <w:pStyle w:val="ListParagraph"/>
        <w:numPr>
          <w:ilvl w:val="0"/>
          <w:numId w:val="26"/>
        </w:numPr>
      </w:pPr>
      <w:r w:rsidRPr="004E73E9">
        <w:rPr>
          <w:rFonts w:ascii="Calibri" w:hAnsi="Calibri" w:cs="Calibri"/>
          <w:b/>
          <w:u w:val="single"/>
        </w:rPr>
        <w:t xml:space="preserve">Intergovernmental Review (E.O. 12372) </w:t>
      </w:r>
      <w:r w:rsidRPr="004E73E9">
        <w:rPr>
          <w:rFonts w:ascii="Calibri" w:hAnsi="Calibri" w:cs="Calibri"/>
          <w:b/>
          <w:szCs w:val="24"/>
          <w:u w:val="single"/>
        </w:rPr>
        <w:t xml:space="preserve"> </w:t>
      </w:r>
    </w:p>
    <w:p w:rsidR="00507831" w:rsidRPr="00DD429C" w:rsidRDefault="00507831" w:rsidP="00507831">
      <w:pPr>
        <w:ind w:right="-810"/>
        <w:rPr>
          <w:rFonts w:ascii="Calibri" w:hAnsi="Calibri" w:cs="Calibri"/>
        </w:rPr>
      </w:pPr>
      <w:r w:rsidRPr="00DD429C">
        <w:rPr>
          <w:rFonts w:ascii="Calibri" w:hAnsi="Calibri" w:cs="Calibri"/>
        </w:rPr>
        <w:t>This initiative is not subject to intergovernmental review (</w:t>
      </w:r>
      <w:hyperlink r:id="rId39" w:history="1">
        <w:r w:rsidRPr="00DD429C">
          <w:rPr>
            <w:rStyle w:val="Hyperlink"/>
            <w:rFonts w:ascii="Calibri" w:hAnsi="Calibri" w:cs="Calibri"/>
          </w:rPr>
          <w:t>http://grants.nih.gov/grants/guide/url_redirect.htm?id=11142</w:t>
        </w:r>
      </w:hyperlink>
      <w:r w:rsidRPr="00DD429C">
        <w:rPr>
          <w:rFonts w:ascii="Calibri" w:hAnsi="Calibri" w:cs="Calibri"/>
        </w:rPr>
        <w:t xml:space="preserve">). </w:t>
      </w:r>
    </w:p>
    <w:p w:rsidR="00507831" w:rsidRPr="00DD429C" w:rsidRDefault="00507831" w:rsidP="00507831">
      <w:pPr>
        <w:ind w:right="-810"/>
        <w:rPr>
          <w:rFonts w:ascii="Calibri" w:hAnsi="Calibri" w:cs="Calibri"/>
        </w:rPr>
      </w:pPr>
    </w:p>
    <w:p w:rsidR="004E73E9" w:rsidRPr="004E73E9" w:rsidRDefault="004E73E9" w:rsidP="00E87B8B">
      <w:pPr>
        <w:pStyle w:val="ListParagraph"/>
        <w:numPr>
          <w:ilvl w:val="0"/>
          <w:numId w:val="26"/>
        </w:numPr>
      </w:pPr>
      <w:bookmarkStart w:id="43" w:name="_5._Funding_Restrictions"/>
      <w:bookmarkEnd w:id="43"/>
      <w:r w:rsidRPr="004E73E9">
        <w:rPr>
          <w:rFonts w:ascii="Calibri" w:hAnsi="Calibri" w:cs="Calibri"/>
          <w:b/>
          <w:u w:val="single"/>
        </w:rPr>
        <w:t>Funding Restrictions</w:t>
      </w:r>
    </w:p>
    <w:p w:rsidR="003D084E" w:rsidRPr="00DD429C" w:rsidRDefault="00507831" w:rsidP="003D084E">
      <w:pPr>
        <w:pStyle w:val="Default"/>
        <w:spacing w:before="40" w:after="40"/>
        <w:rPr>
          <w:rFonts w:ascii="Calibri" w:eastAsia="Calibri" w:hAnsi="Calibri" w:cs="Calibri"/>
          <w:color w:val="000000"/>
        </w:rPr>
      </w:pPr>
      <w:r w:rsidRPr="00DD429C">
        <w:rPr>
          <w:rFonts w:ascii="Calibri" w:hAnsi="Calibri" w:cs="Calibri"/>
        </w:rPr>
        <w:t>All HHS/CDC awards are subject to the terms and conditions, cost principles, and other requirements described in th</w:t>
      </w:r>
      <w:r w:rsidR="00BF2D24" w:rsidRPr="00DD429C">
        <w:rPr>
          <w:rFonts w:ascii="Calibri" w:hAnsi="Calibri" w:cs="Calibri"/>
        </w:rPr>
        <w:t xml:space="preserve">e HHS Grants Policy Statement.  </w:t>
      </w:r>
      <w:r w:rsidRPr="00DD429C">
        <w:rPr>
          <w:rFonts w:ascii="Calibri" w:hAnsi="Calibri" w:cs="Calibri"/>
        </w:rPr>
        <w:t xml:space="preserve">Pre-award costs </w:t>
      </w:r>
      <w:r w:rsidR="003D084E" w:rsidRPr="00DD429C">
        <w:rPr>
          <w:rFonts w:ascii="Calibri" w:hAnsi="Calibri" w:cs="Calibri"/>
        </w:rPr>
        <w:t xml:space="preserve">may be </w:t>
      </w:r>
      <w:r w:rsidRPr="00DD429C">
        <w:rPr>
          <w:rFonts w:ascii="Calibri" w:hAnsi="Calibri" w:cs="Calibri"/>
        </w:rPr>
        <w:t xml:space="preserve">allowable </w:t>
      </w:r>
      <w:r w:rsidR="003D084E" w:rsidRPr="00DD429C">
        <w:rPr>
          <w:rFonts w:ascii="Calibri" w:eastAsia="Calibri" w:hAnsi="Calibri" w:cs="Calibri"/>
          <w:color w:val="000000"/>
        </w:rPr>
        <w:t>as an expanded authority, but only if authorized by CDC.</w:t>
      </w:r>
    </w:p>
    <w:p w:rsidR="00507831" w:rsidRPr="00DD429C" w:rsidRDefault="00507831" w:rsidP="00507831">
      <w:pPr>
        <w:rPr>
          <w:rFonts w:ascii="Calibri" w:hAnsi="Calibri" w:cs="Calibri"/>
        </w:rPr>
      </w:pPr>
    </w:p>
    <w:p w:rsidR="004E73E9" w:rsidRPr="004E73E9" w:rsidRDefault="004E73E9" w:rsidP="00E87B8B">
      <w:pPr>
        <w:pStyle w:val="ListParagraph"/>
        <w:numPr>
          <w:ilvl w:val="0"/>
          <w:numId w:val="26"/>
        </w:numPr>
      </w:pPr>
      <w:r w:rsidRPr="00756DF8">
        <w:rPr>
          <w:rFonts w:ascii="Calibri" w:hAnsi="Calibri" w:cs="Calibri"/>
          <w:b/>
          <w:u w:val="single"/>
        </w:rPr>
        <w:t xml:space="preserve">Other Submission Requirements and Information </w:t>
      </w:r>
      <w:r w:rsidRPr="00756DF8">
        <w:rPr>
          <w:rFonts w:ascii="Calibri" w:hAnsi="Calibri" w:cs="Calibri"/>
          <w:b/>
          <w:szCs w:val="24"/>
          <w:u w:val="single"/>
        </w:rPr>
        <w:t xml:space="preserve"> </w:t>
      </w:r>
    </w:p>
    <w:p w:rsidR="00507831" w:rsidRPr="00DD429C" w:rsidRDefault="00507831" w:rsidP="00507831">
      <w:pPr>
        <w:rPr>
          <w:rFonts w:ascii="Calibri" w:hAnsi="Calibri" w:cs="Calibri"/>
          <w:b/>
          <w:szCs w:val="18"/>
        </w:rPr>
      </w:pPr>
      <w:r w:rsidRPr="00DD429C">
        <w:rPr>
          <w:rFonts w:ascii="Calibri" w:hAnsi="Calibri" w:cs="Calibri"/>
          <w:b/>
          <w:szCs w:val="18"/>
        </w:rPr>
        <w:t>Application Submission</w:t>
      </w:r>
    </w:p>
    <w:p w:rsidR="00507831" w:rsidRPr="00DD429C" w:rsidRDefault="00507831" w:rsidP="00507831">
      <w:pPr>
        <w:rPr>
          <w:rFonts w:ascii="Calibri" w:hAnsi="Calibri" w:cs="Calibri"/>
          <w:color w:val="auto"/>
        </w:rPr>
      </w:pPr>
      <w:r w:rsidRPr="00DD429C">
        <w:rPr>
          <w:rFonts w:ascii="Calibri" w:hAnsi="Calibri" w:cs="Calibri"/>
          <w:szCs w:val="18"/>
        </w:rPr>
        <w:t xml:space="preserve">Applications must be submitted electronically following the instructions described in the </w:t>
      </w:r>
      <w:r w:rsidRPr="00DD429C">
        <w:rPr>
          <w:rFonts w:ascii="Calibri" w:hAnsi="Calibri" w:cs="Calibri"/>
        </w:rPr>
        <w:t xml:space="preserve">SF 424 (R&amp;R) Application Guide. </w:t>
      </w:r>
      <w:r w:rsidRPr="00DD429C">
        <w:rPr>
          <w:rFonts w:ascii="Calibri" w:hAnsi="Calibri" w:cs="Calibri"/>
          <w:szCs w:val="18"/>
        </w:rPr>
        <w:t> </w:t>
      </w:r>
      <w:r w:rsidRPr="00DD429C">
        <w:rPr>
          <w:rFonts w:ascii="Calibri" w:hAnsi="Calibri" w:cs="Calibri"/>
          <w:caps/>
          <w:szCs w:val="18"/>
        </w:rPr>
        <w:t xml:space="preserve">Paper applications will not be accepted. </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b/>
          <w:bCs/>
          <w:szCs w:val="18"/>
        </w:rPr>
        <w:t>Applicants must complete all required registrations before the application due date.</w:t>
      </w:r>
      <w:r w:rsidRPr="00DD429C">
        <w:rPr>
          <w:rFonts w:ascii="Calibri" w:hAnsi="Calibri" w:cs="Calibri"/>
          <w:szCs w:val="18"/>
        </w:rPr>
        <w:t xml:space="preserve"> Section III. Eligibility Information contains information about registration.</w:t>
      </w:r>
    </w:p>
    <w:p w:rsidR="00507831" w:rsidRPr="00DD429C" w:rsidRDefault="00507831" w:rsidP="00507831">
      <w:pPr>
        <w:rPr>
          <w:rFonts w:ascii="Calibri" w:hAnsi="Calibri" w:cs="Calibri"/>
          <w:szCs w:val="18"/>
        </w:rPr>
      </w:pPr>
    </w:p>
    <w:p w:rsidR="00507831" w:rsidRPr="00DD429C" w:rsidRDefault="00507831" w:rsidP="00507831">
      <w:pPr>
        <w:rPr>
          <w:rFonts w:ascii="Calibri" w:hAnsi="Calibri" w:cs="Calibri"/>
          <w:szCs w:val="18"/>
        </w:rPr>
      </w:pPr>
      <w:r w:rsidRPr="00DD429C">
        <w:rPr>
          <w:rFonts w:ascii="Calibri" w:hAnsi="Calibri" w:cs="Calibri"/>
          <w:szCs w:val="18"/>
        </w:rPr>
        <w:t>For assistance with your electronic application or for</w:t>
      </w:r>
      <w:r w:rsidRPr="00DD429C">
        <w:rPr>
          <w:rFonts w:ascii="Calibri" w:hAnsi="Calibri" w:cs="Calibri"/>
          <w:color w:val="1F497D"/>
          <w:szCs w:val="18"/>
        </w:rPr>
        <w:t xml:space="preserve"> </w:t>
      </w:r>
      <w:r w:rsidRPr="00DD429C">
        <w:rPr>
          <w:rFonts w:ascii="Calibri" w:hAnsi="Calibri" w:cs="Calibri"/>
          <w:szCs w:val="18"/>
        </w:rPr>
        <w:t>more information on the electronic submission process, visit Applying Electronically</w:t>
      </w:r>
      <w:r w:rsidRPr="00DD429C">
        <w:rPr>
          <w:rFonts w:ascii="Calibri" w:hAnsi="Calibri" w:cs="Calibri"/>
        </w:rPr>
        <w:t xml:space="preserve"> (</w:t>
      </w:r>
      <w:hyperlink r:id="rId40" w:history="1">
        <w:r w:rsidRPr="00DD429C">
          <w:rPr>
            <w:rStyle w:val="Hyperlink"/>
            <w:rFonts w:ascii="Calibri" w:hAnsi="Calibri" w:cs="Calibri"/>
          </w:rPr>
          <w:t>http://grants.nih.gov/grants/guide/url_redirect.htm?id=11144</w:t>
        </w:r>
      </w:hyperlink>
      <w:r w:rsidRPr="00DD429C">
        <w:rPr>
          <w:rFonts w:ascii="Calibri" w:hAnsi="Calibri" w:cs="Calibri"/>
        </w:rPr>
        <w:t>)</w:t>
      </w:r>
      <w:r w:rsidRPr="00DD429C">
        <w:rPr>
          <w:rFonts w:ascii="Calibri" w:hAnsi="Calibri" w:cs="Calibri"/>
          <w:szCs w:val="18"/>
        </w:rPr>
        <w:t xml:space="preserve">. </w:t>
      </w:r>
    </w:p>
    <w:p w:rsidR="00507831" w:rsidRPr="00DD429C" w:rsidRDefault="00507831" w:rsidP="00507831">
      <w:pPr>
        <w:rPr>
          <w:rFonts w:ascii="Calibri" w:hAnsi="Calibri" w:cs="Calibri"/>
          <w:szCs w:val="18"/>
        </w:rPr>
      </w:pPr>
    </w:p>
    <w:p w:rsidR="00507831" w:rsidRPr="00DD429C" w:rsidRDefault="00507831" w:rsidP="00C1007A">
      <w:pPr>
        <w:pStyle w:val="ListParagraph"/>
        <w:rPr>
          <w:rFonts w:ascii="Calibri" w:hAnsi="Calibri" w:cs="Calibri"/>
        </w:rPr>
      </w:pPr>
      <w:r w:rsidRPr="00DD429C">
        <w:rPr>
          <w:rStyle w:val="Strong"/>
          <w:rFonts w:ascii="Calibri" w:hAnsi="Calibri" w:cs="Calibri"/>
        </w:rPr>
        <w:t>Important reminders:</w:t>
      </w:r>
      <w:r w:rsidRPr="00DD429C">
        <w:rPr>
          <w:rStyle w:val="Strong"/>
          <w:rFonts w:ascii="Calibri" w:hAnsi="Calibri" w:cs="Calibri"/>
        </w:rPr>
        <w:br/>
      </w:r>
      <w:r w:rsidRPr="00DD429C">
        <w:rPr>
          <w:rFonts w:ascii="Calibri" w:hAnsi="Calibri" w:cs="Calibri"/>
        </w:rPr>
        <w:t>All PD/PIs must include their eRA Commons ID in the Credential field</w:t>
      </w:r>
      <w:r w:rsidRPr="00DD429C">
        <w:rPr>
          <w:rFonts w:ascii="Calibri" w:hAnsi="Calibri" w:cs="Calibri"/>
          <w:b/>
          <w:bCs/>
        </w:rPr>
        <w:t xml:space="preserve"> </w:t>
      </w:r>
      <w:r w:rsidRPr="00DD429C">
        <w:rPr>
          <w:rFonts w:ascii="Calibri" w:hAnsi="Calibri" w:cs="Calibri"/>
        </w:rPr>
        <w:t>of the Senior/Key Person Profile Component of the SF 424(R&amp;R) Application Package</w:t>
      </w:r>
      <w:r w:rsidRPr="00DD429C">
        <w:rPr>
          <w:rFonts w:ascii="Calibri" w:hAnsi="Calibri" w:cs="Calibri"/>
          <w:b/>
          <w:bCs/>
        </w:rPr>
        <w:t xml:space="preserve">. </w:t>
      </w:r>
      <w:r w:rsidRPr="00DD429C">
        <w:rPr>
          <w:rFonts w:ascii="Calibri" w:hAnsi="Calibri" w:cs="Calibri"/>
        </w:rPr>
        <w:t xml:space="preserve">Failure to register in the Commons and to include a valid PD/PI Commons ID in the credential field will prevent </w:t>
      </w:r>
      <w:r w:rsidRPr="00DD429C">
        <w:rPr>
          <w:rFonts w:ascii="Calibri" w:hAnsi="Calibri" w:cs="Calibri"/>
        </w:rPr>
        <w:lastRenderedPageBreak/>
        <w:t>the successful submission of an electronic application to CDC.</w:t>
      </w:r>
      <w:r w:rsidRPr="00DD429C">
        <w:rPr>
          <w:rFonts w:ascii="Calibri" w:hAnsi="Calibri" w:cs="Calibri"/>
        </w:rPr>
        <w:br/>
      </w:r>
      <w:r w:rsidRPr="00DD429C">
        <w:rPr>
          <w:rFonts w:ascii="Calibri" w:hAnsi="Calibri" w:cs="Calibri"/>
          <w:szCs w:val="18"/>
        </w:rPr>
        <w:br/>
      </w:r>
      <w:r w:rsidRPr="00DD429C">
        <w:rPr>
          <w:rFonts w:ascii="Calibri" w:hAnsi="Calibri" w:cs="Calibri"/>
        </w:rPr>
        <w:t>The applicant organization must ensure that the DUNS number it provides on the application is the same number used in the organization’s profile in the eRA Commons and for the Central Contractor Registration (CCR). Additional information may be found in the SF424 (R&amp;R) Application Guide.</w:t>
      </w:r>
      <w:r w:rsidRPr="00DD429C">
        <w:rPr>
          <w:rFonts w:ascii="Calibri" w:hAnsi="Calibri" w:cs="Calibri"/>
        </w:rPr>
        <w:br/>
      </w:r>
      <w:r w:rsidRPr="00DD429C">
        <w:rPr>
          <w:rFonts w:ascii="Calibri" w:hAnsi="Calibri" w:cs="Calibri"/>
          <w:szCs w:val="18"/>
        </w:rPr>
        <w:br/>
      </w:r>
      <w:r w:rsidRPr="00DD429C">
        <w:rPr>
          <w:rFonts w:ascii="Calibri" w:hAnsi="Calibri" w:cs="Calibri"/>
        </w:rPr>
        <w:t>Applicants are reminded to enter the approved Federal Wide Assurance (FWA) that the applicant has on file with the Office for Human Research Protections, if available. If the applicant has a FWA number, enter the 8-digit number. Do not enter the FWA before the number</w:t>
      </w:r>
      <w:r w:rsidRPr="00DD429C">
        <w:rPr>
          <w:rFonts w:ascii="Calibri" w:hAnsi="Calibri" w:cs="Calibri"/>
          <w:szCs w:val="18"/>
        </w:rPr>
        <w:t xml:space="preserve">. </w:t>
      </w:r>
      <w:r w:rsidRPr="00DD429C">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DD429C" w:rsidRDefault="00507831" w:rsidP="00507831">
      <w:pPr>
        <w:pStyle w:val="ListParagraph"/>
        <w:rPr>
          <w:rFonts w:ascii="Calibri" w:hAnsi="Calibri" w:cs="Calibri"/>
          <w:szCs w:val="18"/>
        </w:rPr>
      </w:pPr>
    </w:p>
    <w:p w:rsidR="00507831" w:rsidRPr="00DD429C" w:rsidRDefault="00507831" w:rsidP="00507831">
      <w:pPr>
        <w:pStyle w:val="ListParagraph"/>
        <w:rPr>
          <w:rFonts w:ascii="Calibri" w:hAnsi="Calibri" w:cs="Calibri"/>
          <w:szCs w:val="18"/>
        </w:rPr>
      </w:pPr>
      <w:r w:rsidRPr="00DD429C">
        <w:rPr>
          <w:rFonts w:ascii="Calibri" w:hAnsi="Calibri" w:cs="Calibri"/>
          <w:szCs w:val="18"/>
        </w:rPr>
        <w:t xml:space="preserve">See more resources to avoid common errors and submitting, tracking, and viewing applications: </w:t>
      </w:r>
      <w:hyperlink r:id="rId41" w:history="1">
        <w:r w:rsidRPr="00DD429C">
          <w:rPr>
            <w:rStyle w:val="Hyperlink"/>
            <w:rFonts w:ascii="Calibri" w:hAnsi="Calibri" w:cs="Calibri"/>
            <w:szCs w:val="18"/>
          </w:rPr>
          <w:t>http://grants.nih.gov/grants/ElectronicReceipt/avoiding_errors.htm</w:t>
        </w:r>
      </w:hyperlink>
      <w:r w:rsidRPr="00DD429C">
        <w:rPr>
          <w:rFonts w:ascii="Calibri" w:hAnsi="Calibri" w:cs="Calibri"/>
          <w:szCs w:val="18"/>
        </w:rPr>
        <w:t xml:space="preserve">  or </w:t>
      </w:r>
      <w:hyperlink r:id="rId42" w:history="1">
        <w:r w:rsidRPr="00DD429C">
          <w:rPr>
            <w:rStyle w:val="Hyperlink"/>
            <w:rFonts w:ascii="Calibri" w:hAnsi="Calibri" w:cs="Calibri"/>
            <w:szCs w:val="18"/>
          </w:rPr>
          <w:t>http://grants.nih.gov/grants/ElectronicReceipt/submit_app.htm</w:t>
        </w:r>
      </w:hyperlink>
    </w:p>
    <w:p w:rsidR="00507831" w:rsidRPr="00DD429C" w:rsidRDefault="00507831" w:rsidP="00507831">
      <w:pPr>
        <w:rPr>
          <w:rFonts w:ascii="Calibri" w:hAnsi="Calibri" w:cs="Calibri"/>
          <w:szCs w:val="18"/>
        </w:rPr>
      </w:pPr>
    </w:p>
    <w:p w:rsidR="00507831" w:rsidRPr="00DD429C" w:rsidRDefault="00507831" w:rsidP="00507831">
      <w:pPr>
        <w:ind w:left="360"/>
        <w:rPr>
          <w:rFonts w:ascii="Calibri" w:hAnsi="Calibri" w:cs="Calibri"/>
        </w:rPr>
      </w:pPr>
      <w:r w:rsidRPr="00DD429C">
        <w:rPr>
          <w:rFonts w:ascii="Calibri" w:hAnsi="Calibri" w:cs="Calibri"/>
          <w:szCs w:val="18"/>
        </w:rPr>
        <w:t>Upon receipt, applications will be evaluated for completeness</w:t>
      </w:r>
      <w:r w:rsidRPr="00DD429C">
        <w:rPr>
          <w:rFonts w:ascii="Calibri" w:hAnsi="Calibri" w:cs="Calibri"/>
        </w:rPr>
        <w:t xml:space="preserve"> </w:t>
      </w:r>
      <w:r w:rsidRPr="00DD429C">
        <w:rPr>
          <w:rFonts w:ascii="Calibri" w:hAnsi="Calibri" w:cs="Calibri"/>
          <w:szCs w:val="18"/>
        </w:rPr>
        <w:t xml:space="preserve">by the </w:t>
      </w:r>
      <w:r w:rsidRPr="00DD429C">
        <w:rPr>
          <w:rFonts w:ascii="Calibri" w:hAnsi="Calibri" w:cs="Calibri"/>
        </w:rPr>
        <w:t>CDC Procurement and Grants Office (PGO) and responsiveness by PGO and the Center, Institute or Office of the CDC</w:t>
      </w:r>
      <w:r w:rsidRPr="00DD429C">
        <w:rPr>
          <w:rFonts w:ascii="Calibri" w:hAnsi="Calibri" w:cs="Calibri"/>
          <w:szCs w:val="18"/>
        </w:rPr>
        <w:t>. Applications that are incomplete</w:t>
      </w:r>
      <w:r w:rsidRPr="00DD429C">
        <w:rPr>
          <w:rStyle w:val="HiddenChar"/>
          <w:rFonts w:ascii="Calibri" w:hAnsi="Calibri" w:cs="Calibri"/>
        </w:rPr>
        <w:t xml:space="preserve"> </w:t>
      </w:r>
      <w:r w:rsidRPr="00DD429C">
        <w:rPr>
          <w:rFonts w:ascii="Calibri" w:hAnsi="Calibri" w:cs="Calibri"/>
        </w:rPr>
        <w:t xml:space="preserve">and/or nonresponsive </w:t>
      </w:r>
      <w:r w:rsidRPr="00DD429C">
        <w:rPr>
          <w:rFonts w:ascii="Calibri" w:hAnsi="Calibri" w:cs="Calibri"/>
          <w:szCs w:val="18"/>
        </w:rPr>
        <w:t>will not be reviewed.</w:t>
      </w:r>
      <w:r w:rsidRPr="00DD429C">
        <w:rPr>
          <w:rFonts w:ascii="Calibri" w:hAnsi="Calibri" w:cs="Calibri"/>
        </w:rPr>
        <w:t xml:space="preserve">    </w:t>
      </w:r>
      <w:bookmarkStart w:id="44" w:name="_Toc258873270"/>
    </w:p>
    <w:p w:rsidR="00D956C0" w:rsidRPr="00DD429C" w:rsidRDefault="00D956C0" w:rsidP="00507831">
      <w:pPr>
        <w:ind w:left="360"/>
        <w:rPr>
          <w:rFonts w:ascii="Calibri" w:hAnsi="Calibri" w:cs="Calibri"/>
          <w:color w:val="00B050"/>
        </w:rPr>
      </w:pPr>
    </w:p>
    <w:p w:rsidR="00507831" w:rsidRDefault="00507831" w:rsidP="00411905">
      <w:pPr>
        <w:pStyle w:val="Heading2"/>
      </w:pPr>
      <w:bookmarkStart w:id="45" w:name="_Section_V._Application"/>
      <w:bookmarkStart w:id="46" w:name="_Toc336502098"/>
      <w:bookmarkEnd w:id="45"/>
      <w:r w:rsidRPr="002D2F3F">
        <w:t>Section V. Application Review Information</w:t>
      </w:r>
      <w:bookmarkStart w:id="47" w:name="_1._Criteria"/>
      <w:bookmarkEnd w:id="44"/>
      <w:bookmarkEnd w:id="46"/>
      <w:bookmarkEnd w:id="47"/>
    </w:p>
    <w:p w:rsidR="00CE0248" w:rsidRPr="006B4E03" w:rsidRDefault="00CE0248" w:rsidP="006B4E03">
      <w:pPr>
        <w:pStyle w:val="ListParagraph"/>
        <w:numPr>
          <w:ilvl w:val="0"/>
          <w:numId w:val="42"/>
        </w:numPr>
        <w:rPr>
          <w:rFonts w:ascii="Calibri" w:hAnsi="Calibri" w:cs="Calibri"/>
          <w:b/>
          <w:szCs w:val="24"/>
          <w:u w:val="single"/>
        </w:rPr>
      </w:pPr>
      <w:r w:rsidRPr="006B4E03">
        <w:rPr>
          <w:rFonts w:ascii="Calibri" w:hAnsi="Calibri" w:cs="Calibri"/>
          <w:b/>
          <w:szCs w:val="24"/>
          <w:u w:val="single"/>
        </w:rPr>
        <w:t>Criteria</w:t>
      </w:r>
    </w:p>
    <w:p w:rsidR="00507831" w:rsidRPr="00DD429C" w:rsidRDefault="00507831" w:rsidP="00507831">
      <w:pPr>
        <w:rPr>
          <w:rFonts w:ascii="Calibri" w:eastAsia="+mn-ea" w:hAnsi="Calibri" w:cs="Calibri"/>
        </w:rPr>
      </w:pPr>
      <w:r w:rsidRPr="00DD429C">
        <w:rPr>
          <w:rFonts w:ascii="Calibri" w:hAnsi="Calibri" w:cs="Calibri"/>
        </w:rPr>
        <w:t>Only the review criteria described below will be considered in the review process.</w:t>
      </w:r>
      <w:r w:rsidRPr="00DD429C">
        <w:rPr>
          <w:rFonts w:ascii="Calibri" w:hAnsi="Calibri" w:cs="Calibri"/>
          <w:sz w:val="20"/>
          <w:szCs w:val="20"/>
        </w:rPr>
        <w:t xml:space="preserve"> </w:t>
      </w:r>
      <w:r w:rsidRPr="00DD429C">
        <w:rPr>
          <w:rFonts w:ascii="Calibri" w:eastAsia="+mn-ea" w:hAnsi="Calibri" w:cs="Calibri"/>
        </w:rPr>
        <w:t>As part of the CDC mission</w:t>
      </w:r>
      <w:r w:rsidRPr="00DD429C">
        <w:rPr>
          <w:rFonts w:ascii="Calibri" w:hAnsi="Calibri" w:cs="Calibri"/>
        </w:rPr>
        <w:t xml:space="preserve"> (</w:t>
      </w:r>
      <w:hyperlink r:id="rId43" w:history="1">
        <w:r w:rsidRPr="00DD429C">
          <w:rPr>
            <w:rStyle w:val="Hyperlink"/>
            <w:rFonts w:ascii="Calibri" w:hAnsi="Calibri" w:cs="Calibri"/>
          </w:rPr>
          <w:t>http://www.cdc.gov/about/organization/mission.htm</w:t>
        </w:r>
      </w:hyperlink>
      <w:r w:rsidRPr="00DD429C">
        <w:rPr>
          <w:rFonts w:ascii="Calibri" w:hAnsi="Calibri" w:cs="Calibri"/>
        </w:rPr>
        <w:t>),</w:t>
      </w:r>
      <w:r w:rsidRPr="00DD429C">
        <w:rPr>
          <w:rFonts w:ascii="Calibri" w:eastAsia="+mn-ea" w:hAnsi="Calibri" w:cs="Calibri"/>
        </w:rPr>
        <w:t xml:space="preserve"> all applications submitted to the CDC in support of public health research are evaluated for scientific and technical merit through the CDC peer review system.</w:t>
      </w:r>
      <w:r w:rsidRPr="00DD429C">
        <w:rPr>
          <w:rFonts w:ascii="Calibri" w:eastAsia="+mn-ea" w:hAnsi="Calibri" w:cs="Calibri"/>
        </w:rPr>
        <w:br/>
      </w:r>
    </w:p>
    <w:p w:rsidR="00507831" w:rsidRPr="00DD429C" w:rsidRDefault="00507831" w:rsidP="00507831">
      <w:pPr>
        <w:pStyle w:val="Heading4"/>
        <w:ind w:left="720"/>
        <w:rPr>
          <w:rFonts w:ascii="Calibri" w:eastAsia="+mn-ea" w:hAnsi="Calibri" w:cs="Calibri"/>
        </w:rPr>
      </w:pPr>
      <w:r w:rsidRPr="00DD429C">
        <w:rPr>
          <w:rFonts w:ascii="Calibri" w:eastAsia="+mn-ea" w:hAnsi="Calibri" w:cs="Calibri"/>
        </w:rPr>
        <w:t xml:space="preserve">Overall Impact </w:t>
      </w:r>
    </w:p>
    <w:p w:rsidR="00507831" w:rsidRPr="00DD429C" w:rsidRDefault="00507831" w:rsidP="00507831">
      <w:pPr>
        <w:ind w:left="720"/>
        <w:rPr>
          <w:rFonts w:ascii="Calibri" w:eastAsia="+mn-ea" w:hAnsi="Calibri" w:cs="Calibri"/>
        </w:rPr>
      </w:pPr>
      <w:r w:rsidRPr="00DD429C">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r w:rsidRPr="00DD429C" w:rsidDel="00E70DAA">
        <w:rPr>
          <w:rFonts w:ascii="Calibri" w:eastAsia="+mn-ea" w:hAnsi="Calibri" w:cs="Calibri"/>
        </w:rPr>
        <w:t xml:space="preserve"> </w:t>
      </w:r>
    </w:p>
    <w:p w:rsidR="00507831" w:rsidRPr="00DD429C" w:rsidRDefault="00507831" w:rsidP="00507831">
      <w:pPr>
        <w:pStyle w:val="Heading4"/>
        <w:ind w:left="720"/>
        <w:rPr>
          <w:rFonts w:ascii="Calibri" w:eastAsia="+mn-ea" w:hAnsi="Calibri" w:cs="Calibri"/>
          <w:color w:val="00B050"/>
        </w:rPr>
      </w:pPr>
    </w:p>
    <w:p w:rsidR="00507831" w:rsidRPr="00DD429C" w:rsidRDefault="00507831" w:rsidP="00507831">
      <w:pPr>
        <w:pStyle w:val="Heading4"/>
        <w:ind w:left="720"/>
        <w:rPr>
          <w:rFonts w:ascii="Calibri" w:eastAsia="+mn-ea" w:hAnsi="Calibri" w:cs="Calibri"/>
        </w:rPr>
      </w:pPr>
      <w:r w:rsidRPr="00DD429C">
        <w:rPr>
          <w:rFonts w:ascii="Calibri" w:eastAsia="+mn-ea" w:hAnsi="Calibri" w:cs="Calibri"/>
        </w:rPr>
        <w:t>Scored Review Criteria</w:t>
      </w:r>
    </w:p>
    <w:p w:rsidR="00507831" w:rsidRPr="00DD429C" w:rsidRDefault="00507831" w:rsidP="00507831">
      <w:pPr>
        <w:ind w:left="720"/>
        <w:rPr>
          <w:rFonts w:ascii="Calibri" w:eastAsia="+mn-ea" w:hAnsi="Calibri" w:cs="Calibri"/>
        </w:rPr>
      </w:pPr>
      <w:r w:rsidRPr="00DD429C">
        <w:rPr>
          <w:rFonts w:ascii="Calibri" w:eastAsia="+mn-ea" w:hAnsi="Calibri" w:cs="Calibri"/>
        </w:rPr>
        <w:t>Reviewers will consider each of the review criteria below in the determination of scientific merit, and give a separate score for each. An application does not need to be strong in all categories to be judged likely to have major scientific impact. For example, a project that by its nature is not innovative may be essential to advance a field.</w:t>
      </w:r>
    </w:p>
    <w:p w:rsidR="00210D01" w:rsidRPr="00DD429C" w:rsidRDefault="00210D01" w:rsidP="00C1007A">
      <w:pPr>
        <w:pStyle w:val="Heading4Indent"/>
        <w:ind w:left="0"/>
        <w:rPr>
          <w:rFonts w:ascii="Calibri"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Significance</w:t>
      </w:r>
    </w:p>
    <w:p w:rsidR="00507831" w:rsidRPr="00DD429C" w:rsidRDefault="00507831" w:rsidP="00507831">
      <w:pPr>
        <w:ind w:left="720"/>
        <w:rPr>
          <w:rFonts w:ascii="Calibri" w:eastAsia="+mn-ea" w:hAnsi="Calibri" w:cs="Calibri"/>
          <w:color w:val="auto"/>
        </w:rPr>
      </w:pPr>
      <w:r w:rsidRPr="00DD429C">
        <w:rPr>
          <w:rFonts w:ascii="Calibri" w:eastAsia="+mn-ea" w:hAnsi="Calibri" w:cs="Calibri"/>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DD429C">
        <w:rPr>
          <w:rFonts w:ascii="Calibri" w:eastAsia="+mn-ea" w:hAnsi="Calibri" w:cs="Calibri"/>
          <w:color w:val="auto"/>
        </w:rPr>
        <w:t xml:space="preserve">?    </w:t>
      </w:r>
    </w:p>
    <w:p w:rsidR="00210D01" w:rsidRPr="00DD429C" w:rsidRDefault="00210D01" w:rsidP="00507831">
      <w:pPr>
        <w:ind w:left="720"/>
        <w:rPr>
          <w:rFonts w:ascii="Calibri" w:eastAsia="+mn-ea" w:hAnsi="Calibri" w:cs="Calibri"/>
          <w:color w:val="00B050"/>
        </w:rPr>
      </w:pPr>
    </w:p>
    <w:p w:rsidR="002D326A" w:rsidRPr="00DD429C" w:rsidRDefault="002D326A" w:rsidP="002D326A">
      <w:pPr>
        <w:ind w:left="720"/>
        <w:rPr>
          <w:rFonts w:ascii="Calibri" w:eastAsia="+mn-ea" w:hAnsi="Calibri" w:cs="Calibri"/>
          <w:color w:val="auto"/>
        </w:rPr>
      </w:pPr>
      <w:r w:rsidRPr="00DD429C">
        <w:rPr>
          <w:rFonts w:ascii="Calibri" w:eastAsia="+mn-ea" w:hAnsi="Calibri" w:cs="Calibri"/>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DD429C">
        <w:rPr>
          <w:rFonts w:ascii="Calibri" w:eastAsia="+mn-ea" w:hAnsi="Calibri" w:cs="Calibri"/>
          <w:color w:val="auto"/>
        </w:rPr>
        <w:t xml:space="preserve">?    </w:t>
      </w:r>
    </w:p>
    <w:p w:rsidR="002D326A" w:rsidRPr="00DD429C" w:rsidRDefault="002D326A" w:rsidP="002D326A">
      <w:pPr>
        <w:ind w:left="720"/>
        <w:rPr>
          <w:rFonts w:ascii="Calibri" w:eastAsia="+mn-ea" w:hAnsi="Calibri" w:cs="Calibri"/>
          <w:color w:val="auto"/>
        </w:rPr>
      </w:pPr>
    </w:p>
    <w:p w:rsidR="002D326A" w:rsidRDefault="002D326A" w:rsidP="002D326A">
      <w:pPr>
        <w:ind w:left="720"/>
        <w:rPr>
          <w:rFonts w:ascii="Calibri" w:hAnsi="Calibri" w:cs="Calibri"/>
        </w:rPr>
      </w:pPr>
      <w:r w:rsidRPr="0053126E">
        <w:rPr>
          <w:rFonts w:ascii="Calibri" w:hAnsi="Calibri" w:cs="Calibri"/>
        </w:rPr>
        <w:t xml:space="preserve">What is the potential or actual impact of the research on public health in the US? </w:t>
      </w:r>
    </w:p>
    <w:p w:rsidR="002D326A" w:rsidRDefault="002D326A" w:rsidP="002D326A">
      <w:pPr>
        <w:ind w:left="720"/>
        <w:rPr>
          <w:rFonts w:ascii="Calibri" w:hAnsi="Calibri" w:cs="Calibri"/>
        </w:rPr>
      </w:pPr>
    </w:p>
    <w:p w:rsidR="002D326A" w:rsidRDefault="002D326A" w:rsidP="002D326A">
      <w:pPr>
        <w:ind w:left="720"/>
        <w:rPr>
          <w:rFonts w:ascii="Calibri" w:hAnsi="Calibri" w:cs="Calibri"/>
        </w:rPr>
      </w:pPr>
      <w:r w:rsidRPr="0053126E">
        <w:rPr>
          <w:rFonts w:ascii="Calibri" w:hAnsi="Calibri" w:cs="Calibri"/>
        </w:rPr>
        <w:t xml:space="preserve">Will the work be influential in that it will lead others to investigate the problem, open new areas of research, or change the scientific approach or public health practice, and how will this improve and be of value to public health?  </w:t>
      </w:r>
    </w:p>
    <w:p w:rsidR="002D326A" w:rsidRDefault="002D326A" w:rsidP="002D326A">
      <w:pPr>
        <w:ind w:left="720"/>
        <w:rPr>
          <w:rFonts w:ascii="Calibri" w:hAnsi="Calibri" w:cs="Calibri"/>
        </w:rPr>
      </w:pPr>
    </w:p>
    <w:p w:rsidR="002D326A" w:rsidRPr="0053126E" w:rsidRDefault="002D326A" w:rsidP="002D326A">
      <w:pPr>
        <w:ind w:left="720"/>
        <w:rPr>
          <w:rFonts w:ascii="Calibri" w:eastAsia="+mn-ea" w:hAnsi="Calibri" w:cs="Calibri"/>
        </w:rPr>
      </w:pPr>
      <w:r w:rsidRPr="0053126E">
        <w:rPr>
          <w:rFonts w:ascii="Calibri" w:eastAsia="+mn-ea" w:hAnsi="Calibri" w:cs="Calibri"/>
        </w:rPr>
        <w:t>If successful, do the research results have the potential to be scalable and reach a large portion of the population at risk?</w:t>
      </w:r>
    </w:p>
    <w:p w:rsidR="00507831" w:rsidRPr="00DD429C" w:rsidRDefault="00507831" w:rsidP="00507831">
      <w:pPr>
        <w:rPr>
          <w:rFonts w:ascii="Calibri" w:eastAsia="+mn-ea"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Investigator(s)</w:t>
      </w:r>
      <w:r w:rsidRPr="00DD429C">
        <w:rPr>
          <w:rFonts w:ascii="Calibri" w:hAnsi="Calibri" w:cs="Calibri"/>
        </w:rPr>
        <w:tab/>
      </w:r>
    </w:p>
    <w:p w:rsidR="00507831" w:rsidRPr="00DD429C" w:rsidRDefault="00507831" w:rsidP="00507831">
      <w:pPr>
        <w:ind w:left="720"/>
        <w:rPr>
          <w:rFonts w:ascii="Calibri" w:eastAsia="+mn-ea" w:hAnsi="Calibri" w:cs="Calibri"/>
        </w:rPr>
      </w:pPr>
      <w:r w:rsidRPr="00DD429C">
        <w:rPr>
          <w:rFonts w:ascii="Calibri" w:eastAsia="+mn-ea" w:hAnsi="Calibri" w:cs="Calibri"/>
        </w:rPr>
        <w:t xml:space="preserve">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   </w:t>
      </w:r>
    </w:p>
    <w:p w:rsidR="00210D01" w:rsidRPr="00DD429C" w:rsidRDefault="00210D01" w:rsidP="00507831">
      <w:pPr>
        <w:ind w:left="720"/>
        <w:rPr>
          <w:rFonts w:ascii="Calibri" w:eastAsia="+mn-ea" w:hAnsi="Calibri" w:cs="Calibri"/>
          <w:color w:val="00B050"/>
        </w:rPr>
      </w:pPr>
    </w:p>
    <w:p w:rsidR="002D326A" w:rsidRDefault="002D326A" w:rsidP="002D326A">
      <w:pPr>
        <w:ind w:left="720"/>
        <w:rPr>
          <w:rFonts w:ascii="Calibri" w:hAnsi="Calibri" w:cs="Calibri"/>
        </w:rPr>
      </w:pPr>
      <w:r w:rsidRPr="0053126E">
        <w:rPr>
          <w:rFonts w:ascii="Calibri" w:hAnsi="Calibri" w:cs="Calibri"/>
        </w:rPr>
        <w:t xml:space="preserve">Does the principal Investigator have previous experience and success in leading complex projects?  </w:t>
      </w:r>
    </w:p>
    <w:p w:rsidR="002D326A" w:rsidRDefault="002D326A" w:rsidP="002D326A">
      <w:pPr>
        <w:ind w:left="720"/>
        <w:rPr>
          <w:rFonts w:ascii="Calibri" w:hAnsi="Calibri" w:cs="Calibri"/>
        </w:rPr>
      </w:pPr>
    </w:p>
    <w:p w:rsidR="002D326A" w:rsidRDefault="002D326A" w:rsidP="002D326A">
      <w:pPr>
        <w:ind w:left="720"/>
        <w:rPr>
          <w:rFonts w:ascii="Calibri" w:hAnsi="Calibri" w:cs="Calibri"/>
        </w:rPr>
      </w:pPr>
      <w:r w:rsidRPr="0053126E">
        <w:rPr>
          <w:rFonts w:ascii="Calibri" w:hAnsi="Calibri" w:cs="Calibri"/>
        </w:rPr>
        <w:t xml:space="preserve">Do the investigators have a successful track record in public health research? </w:t>
      </w:r>
    </w:p>
    <w:p w:rsidR="002D326A" w:rsidRDefault="002D326A" w:rsidP="002D326A">
      <w:pPr>
        <w:ind w:left="720"/>
        <w:rPr>
          <w:rFonts w:ascii="Calibri" w:hAnsi="Calibri" w:cs="Calibri"/>
        </w:rPr>
      </w:pPr>
    </w:p>
    <w:p w:rsidR="002D326A" w:rsidRDefault="002D326A" w:rsidP="002D326A">
      <w:pPr>
        <w:ind w:left="720"/>
        <w:rPr>
          <w:rFonts w:ascii="Calibri" w:hAnsi="Calibri" w:cs="Calibri"/>
        </w:rPr>
      </w:pPr>
      <w:r w:rsidRPr="0053126E">
        <w:rPr>
          <w:rFonts w:ascii="Calibri" w:hAnsi="Calibri" w:cs="Calibri"/>
        </w:rPr>
        <w:t xml:space="preserve">Is there evidence of past collaborations with the proposed research team? </w:t>
      </w:r>
    </w:p>
    <w:p w:rsidR="002D326A" w:rsidRDefault="002D326A" w:rsidP="002D326A">
      <w:pPr>
        <w:ind w:left="720"/>
        <w:rPr>
          <w:rFonts w:ascii="Calibri" w:hAnsi="Calibri" w:cs="Calibri"/>
        </w:rPr>
      </w:pPr>
    </w:p>
    <w:p w:rsidR="002D326A" w:rsidRPr="0053126E" w:rsidRDefault="002D326A" w:rsidP="002D326A">
      <w:pPr>
        <w:ind w:left="720"/>
        <w:rPr>
          <w:rFonts w:ascii="Calibri" w:hAnsi="Calibri" w:cs="Calibri"/>
        </w:rPr>
      </w:pPr>
      <w:r w:rsidRPr="0053126E">
        <w:rPr>
          <w:rFonts w:ascii="Calibri" w:hAnsi="Calibri" w:cs="Calibri"/>
        </w:rPr>
        <w:t>Have previous research results provided high quality outputs and contributed to improvements in public health practice and population health?</w:t>
      </w:r>
    </w:p>
    <w:p w:rsidR="002D326A" w:rsidRPr="00DD429C" w:rsidRDefault="002D326A" w:rsidP="002D326A">
      <w:pPr>
        <w:ind w:left="720"/>
        <w:rPr>
          <w:rFonts w:ascii="Calibri" w:eastAsia="+mn-ea" w:hAnsi="Calibri" w:cs="Calibri"/>
          <w:color w:val="00B050"/>
        </w:rPr>
      </w:pPr>
    </w:p>
    <w:p w:rsidR="00507831" w:rsidRPr="00DD429C" w:rsidRDefault="00507831" w:rsidP="00507831">
      <w:pPr>
        <w:pStyle w:val="Heading4Indent"/>
        <w:ind w:left="720"/>
        <w:rPr>
          <w:rFonts w:ascii="Calibri" w:hAnsi="Calibri" w:cs="Calibri"/>
        </w:rPr>
      </w:pPr>
      <w:r w:rsidRPr="00DD429C">
        <w:rPr>
          <w:rFonts w:ascii="Calibri" w:hAnsi="Calibri" w:cs="Calibri"/>
        </w:rPr>
        <w:t>Innovation</w:t>
      </w:r>
    </w:p>
    <w:p w:rsidR="00507831" w:rsidRPr="00DD429C" w:rsidRDefault="00507831" w:rsidP="00507831">
      <w:pPr>
        <w:ind w:left="720"/>
        <w:rPr>
          <w:rFonts w:ascii="Calibri" w:eastAsia="+mn-ea" w:hAnsi="Calibri" w:cs="Calibri"/>
        </w:rPr>
      </w:pPr>
      <w:r w:rsidRPr="00DD429C">
        <w:rPr>
          <w:rFonts w:ascii="Calibri" w:eastAsia="+mn-ea" w:hAnsi="Calibri" w:cs="Calibri"/>
        </w:rPr>
        <w:t xml:space="preserve">Does the application challenge and seek to shift current research or clinical practice paradigms by utilizing novel theoretical concepts, approaches or methodologies, </w:t>
      </w:r>
      <w:r w:rsidRPr="00DD429C">
        <w:rPr>
          <w:rFonts w:ascii="Calibri" w:eastAsia="+mn-ea" w:hAnsi="Calibri" w:cs="Calibri"/>
        </w:rPr>
        <w:lastRenderedPageBreak/>
        <w:t xml:space="preserve">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  </w:t>
      </w:r>
    </w:p>
    <w:p w:rsidR="00210D01" w:rsidRPr="00DD429C" w:rsidRDefault="00210D01" w:rsidP="00507831">
      <w:pPr>
        <w:ind w:left="720"/>
        <w:rPr>
          <w:rFonts w:ascii="Calibri" w:eastAsia="+mn-ea" w:hAnsi="Calibri" w:cs="Calibri"/>
          <w:color w:val="00B050"/>
        </w:rPr>
      </w:pPr>
    </w:p>
    <w:p w:rsidR="00CE0248" w:rsidRPr="002E343D" w:rsidRDefault="00507831" w:rsidP="00507831">
      <w:pPr>
        <w:ind w:left="720"/>
        <w:rPr>
          <w:rFonts w:ascii="Calibri" w:hAnsi="Calibri" w:cs="Calibri"/>
        </w:rPr>
      </w:pPr>
      <w:r w:rsidRPr="002E343D">
        <w:rPr>
          <w:rFonts w:ascii="Calibri" w:hAnsi="Calibri" w:cs="Calibri"/>
        </w:rPr>
        <w:t>Is the proposed research innovative and yet offer reasonable potential for concrete applications of interest and value to CDC?</w:t>
      </w:r>
      <w:r w:rsidR="003F49A8" w:rsidRPr="002E343D">
        <w:rPr>
          <w:rFonts w:ascii="Calibri" w:hAnsi="Calibri" w:cs="Calibri"/>
        </w:rPr>
        <w:t xml:space="preserve"> </w:t>
      </w:r>
    </w:p>
    <w:p w:rsidR="00507831" w:rsidRPr="00DD429C" w:rsidRDefault="00507831" w:rsidP="00507831">
      <w:pPr>
        <w:rPr>
          <w:rFonts w:ascii="Calibri"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Approach</w:t>
      </w:r>
    </w:p>
    <w:p w:rsidR="00507831" w:rsidRPr="00DD429C" w:rsidRDefault="00507831" w:rsidP="00507831">
      <w:pPr>
        <w:ind w:left="720"/>
        <w:rPr>
          <w:rFonts w:ascii="Calibri" w:eastAsia="+mn-ea" w:hAnsi="Calibri" w:cs="Calibri"/>
        </w:rPr>
      </w:pPr>
      <w:r w:rsidRPr="00DD429C">
        <w:rPr>
          <w:rFonts w:ascii="Calibri" w:eastAsia="+mn-ea" w:hAnsi="Calibri" w:cs="Calibri"/>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w:t>
      </w:r>
      <w:r w:rsidRPr="00DD429C">
        <w:rPr>
          <w:rFonts w:ascii="Calibri" w:eastAsia="+mn-ea" w:hAnsi="Calibri" w:cs="Calibri"/>
        </w:rPr>
        <w:br/>
      </w:r>
      <w:r w:rsidRPr="00DD429C">
        <w:rPr>
          <w:rFonts w:ascii="Calibri" w:eastAsia="+mn-ea" w:hAnsi="Calibri" w:cs="Calibri"/>
        </w:rPr>
        <w:br/>
        <w:t>If the project involves clinical research, are the</w:t>
      </w:r>
      <w:r w:rsidR="008F690F" w:rsidRPr="00DD429C">
        <w:rPr>
          <w:rFonts w:ascii="Calibri" w:eastAsia="+mn-ea" w:hAnsi="Calibri" w:cs="Calibri"/>
        </w:rPr>
        <w:t>re</w:t>
      </w:r>
      <w:r w:rsidRPr="00DD429C">
        <w:rPr>
          <w:rFonts w:ascii="Calibri" w:eastAsia="+mn-ea" w:hAnsi="Calibri" w:cs="Calibri"/>
        </w:rPr>
        <w:t xml:space="preserve"> plans for 1) protection of human subjects from research risks, and 2) inclusion of minorities and members of both sexes/genders, as well as the inclusion of children, justified in terms of the scientific goals and research strategy proposed?    </w:t>
      </w:r>
    </w:p>
    <w:p w:rsidR="00210D01" w:rsidRPr="00DD429C" w:rsidRDefault="00210D01" w:rsidP="00507831">
      <w:pPr>
        <w:ind w:left="720"/>
        <w:rPr>
          <w:rFonts w:ascii="Calibri" w:eastAsia="+mn-ea" w:hAnsi="Calibri" w:cs="Calibri"/>
          <w:color w:val="00B050"/>
        </w:rPr>
      </w:pPr>
    </w:p>
    <w:p w:rsidR="00507831" w:rsidRPr="00DD429C" w:rsidRDefault="00507831" w:rsidP="00507831">
      <w:pPr>
        <w:pStyle w:val="Heading4Indent"/>
        <w:ind w:left="720"/>
        <w:rPr>
          <w:rFonts w:ascii="Calibri" w:hAnsi="Calibri" w:cs="Calibri"/>
        </w:rPr>
      </w:pPr>
      <w:r w:rsidRPr="00DD429C">
        <w:rPr>
          <w:rFonts w:ascii="Calibri" w:hAnsi="Calibri" w:cs="Calibri"/>
        </w:rPr>
        <w:t>Environment</w:t>
      </w:r>
    </w:p>
    <w:p w:rsidR="00507831" w:rsidRPr="00DD429C" w:rsidRDefault="00507831" w:rsidP="00507831">
      <w:pPr>
        <w:pStyle w:val="ListParagraph"/>
        <w:ind w:left="720"/>
        <w:rPr>
          <w:rFonts w:ascii="Calibri" w:eastAsia="+mn-ea" w:hAnsi="Calibri" w:cs="Calibri"/>
        </w:rPr>
      </w:pPr>
      <w:r w:rsidRPr="00DD429C">
        <w:rPr>
          <w:rFonts w:ascii="Calibri" w:eastAsia="+mn-ea" w:hAnsi="Calibri" w:cs="Calibri"/>
        </w:rPr>
        <w:t xml:space="preserve">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   </w:t>
      </w:r>
    </w:p>
    <w:p w:rsidR="00210D01" w:rsidRPr="00DD429C" w:rsidRDefault="00210D01" w:rsidP="00507831">
      <w:pPr>
        <w:ind w:left="720"/>
        <w:rPr>
          <w:rFonts w:ascii="Calibri" w:eastAsia="+mn-ea" w:hAnsi="Calibri" w:cs="Calibri"/>
          <w:color w:val="00B050"/>
        </w:rPr>
      </w:pPr>
    </w:p>
    <w:p w:rsidR="007A60E0" w:rsidRPr="00DD429C" w:rsidRDefault="007A60E0" w:rsidP="007A60E0">
      <w:pPr>
        <w:ind w:left="720"/>
        <w:rPr>
          <w:rFonts w:ascii="Calibri" w:eastAsia="+mn-ea" w:hAnsi="Calibri" w:cs="Calibri"/>
        </w:rPr>
      </w:pPr>
      <w:r w:rsidRPr="00DD429C">
        <w:rPr>
          <w:rFonts w:ascii="Calibri" w:eastAsia="+mn-ea" w:hAnsi="Calibri" w:cs="Calibri"/>
        </w:rPr>
        <w:t xml:space="preserve">Does the project utilize critical partnerships or collaborations?  </w:t>
      </w:r>
    </w:p>
    <w:p w:rsidR="007A60E0" w:rsidRPr="00DD429C" w:rsidRDefault="007A60E0" w:rsidP="007A60E0">
      <w:pPr>
        <w:ind w:left="720"/>
        <w:rPr>
          <w:rFonts w:ascii="Calibri" w:eastAsia="+mn-ea" w:hAnsi="Calibri" w:cs="Calibri"/>
        </w:rPr>
      </w:pPr>
    </w:p>
    <w:p w:rsidR="007A60E0" w:rsidRPr="00DD429C" w:rsidRDefault="007A60E0" w:rsidP="007A60E0">
      <w:pPr>
        <w:ind w:left="720"/>
        <w:rPr>
          <w:rFonts w:ascii="Calibri" w:eastAsia="+mn-ea" w:hAnsi="Calibri" w:cs="Calibri"/>
        </w:rPr>
      </w:pPr>
      <w:r w:rsidRPr="00DD429C">
        <w:rPr>
          <w:rFonts w:ascii="Calibri" w:eastAsia="+mn-ea" w:hAnsi="Calibri" w:cs="Calibri"/>
        </w:rPr>
        <w:t>Does the project support key stakeholder involvement throughout the research process?</w:t>
      </w:r>
    </w:p>
    <w:p w:rsidR="00507831" w:rsidRPr="00DD429C" w:rsidRDefault="00507831" w:rsidP="00507831">
      <w:pPr>
        <w:ind w:left="720"/>
        <w:rPr>
          <w:rFonts w:ascii="Calibri" w:eastAsia="+mn-ea" w:hAnsi="Calibri" w:cs="Calibri"/>
          <w:b/>
          <w:color w:val="FF0000"/>
        </w:rPr>
      </w:pPr>
    </w:p>
    <w:p w:rsidR="00507831" w:rsidRPr="00DD429C" w:rsidRDefault="00507831" w:rsidP="00507831">
      <w:pPr>
        <w:rPr>
          <w:rFonts w:ascii="Calibri" w:eastAsia="+mn-ea" w:hAnsi="Calibri" w:cs="Calibri"/>
          <w:b/>
          <w:color w:val="FF0000"/>
        </w:rPr>
      </w:pPr>
    </w:p>
    <w:p w:rsidR="00507831" w:rsidRPr="00DD429C" w:rsidRDefault="00507831" w:rsidP="006B4E03">
      <w:pPr>
        <w:pStyle w:val="Heading4"/>
        <w:numPr>
          <w:ilvl w:val="0"/>
          <w:numId w:val="42"/>
        </w:numPr>
        <w:rPr>
          <w:rFonts w:ascii="Calibri" w:eastAsia="+mn-ea" w:hAnsi="Calibri" w:cs="Calibri"/>
        </w:rPr>
      </w:pPr>
      <w:r w:rsidRPr="00DD429C">
        <w:rPr>
          <w:rFonts w:ascii="Calibri" w:eastAsia="+mn-ea" w:hAnsi="Calibri" w:cs="Calibri"/>
          <w:u w:val="single"/>
        </w:rPr>
        <w:t>Additional Review Criteria</w:t>
      </w:r>
    </w:p>
    <w:p w:rsidR="00507831" w:rsidRPr="00DD429C" w:rsidRDefault="00507831" w:rsidP="00507831">
      <w:pPr>
        <w:rPr>
          <w:rStyle w:val="HiddenChar"/>
          <w:rFonts w:ascii="Calibri" w:eastAsia="+mn-ea" w:hAnsi="Calibri" w:cs="Calibri"/>
        </w:rPr>
      </w:pPr>
      <w:r w:rsidRPr="00DD429C">
        <w:rPr>
          <w:rFonts w:ascii="Calibri" w:eastAsia="+mn-ea" w:hAnsi="Calibri" w:cs="Calibri"/>
        </w:rPr>
        <w:t xml:space="preserve">As applicable for the project proposed, </w:t>
      </w:r>
      <w:r w:rsidRPr="00DD429C">
        <w:rPr>
          <w:rFonts w:ascii="Calibri" w:eastAsia="+mn-ea" w:hAnsi="Calibri" w:cs="Calibri"/>
          <w:i/>
        </w:rPr>
        <w:t>reviewers will evaluate</w:t>
      </w:r>
      <w:r w:rsidRPr="00DD429C">
        <w:rPr>
          <w:rFonts w:ascii="Calibri" w:eastAsia="+mn-ea" w:hAnsi="Calibri" w:cs="Calibri"/>
        </w:rPr>
        <w:t xml:space="preserve"> </w:t>
      </w:r>
      <w:r w:rsidRPr="00DD429C">
        <w:rPr>
          <w:rFonts w:ascii="Calibri" w:eastAsia="+mn-ea" w:hAnsi="Calibri" w:cs="Calibri"/>
          <w:bCs/>
        </w:rPr>
        <w:t xml:space="preserve">the following additional items while determining scientific and technical merit, and in providing an overall impact/priority score, but </w:t>
      </w:r>
      <w:r w:rsidRPr="00DD429C">
        <w:rPr>
          <w:rFonts w:ascii="Calibri" w:eastAsia="+mn-ea" w:hAnsi="Calibri" w:cs="Calibri"/>
          <w:bCs/>
          <w:i/>
        </w:rPr>
        <w:t>will not give separate scores</w:t>
      </w:r>
      <w:r w:rsidRPr="00DD429C">
        <w:rPr>
          <w:rFonts w:ascii="Calibri" w:eastAsia="+mn-ea" w:hAnsi="Calibri" w:cs="Calibri"/>
          <w:bCs/>
        </w:rPr>
        <w:t xml:space="preserve"> for these items</w:t>
      </w:r>
      <w:r w:rsidRPr="00DD429C">
        <w:rPr>
          <w:rFonts w:ascii="Calibri" w:eastAsia="+mn-ea" w:hAnsi="Calibri" w:cs="Calibri"/>
        </w:rPr>
        <w:t>.</w:t>
      </w:r>
      <w:r w:rsidRPr="00DD429C" w:rsidDel="0045530C">
        <w:rPr>
          <w:rFonts w:ascii="Calibri" w:eastAsia="+mn-ea" w:hAnsi="Calibri" w:cs="Calibri"/>
        </w:rPr>
        <w:t xml:space="preserve"> </w:t>
      </w:r>
    </w:p>
    <w:p w:rsidR="00507831" w:rsidRPr="00DD429C" w:rsidRDefault="00507831" w:rsidP="00507831">
      <w:pPr>
        <w:pStyle w:val="Heading4Indent"/>
        <w:rPr>
          <w:rFonts w:ascii="Calibri"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Protections for Human Subjects</w:t>
      </w:r>
    </w:p>
    <w:p w:rsidR="00507831" w:rsidRPr="00DD429C" w:rsidRDefault="008F690F" w:rsidP="00507831">
      <w:pPr>
        <w:pStyle w:val="ListParagraph"/>
        <w:ind w:left="720"/>
        <w:rPr>
          <w:rFonts w:ascii="Calibri" w:eastAsia="+mn-ea" w:hAnsi="Calibri" w:cs="Calibri"/>
        </w:rPr>
      </w:pPr>
      <w:r w:rsidRPr="00DD429C">
        <w:rPr>
          <w:rFonts w:ascii="Calibri" w:eastAsia="+mn-ea" w:hAnsi="Calibri" w:cs="Calibri"/>
        </w:rPr>
        <w:t>If the</w:t>
      </w:r>
      <w:r w:rsidR="009661D7" w:rsidRPr="00DD429C">
        <w:rPr>
          <w:rFonts w:ascii="Calibri" w:eastAsia="+mn-ea" w:hAnsi="Calibri" w:cs="Calibri"/>
        </w:rPr>
        <w:t xml:space="preserve"> </w:t>
      </w:r>
      <w:r w:rsidR="00FC3346" w:rsidRPr="00DD429C">
        <w:rPr>
          <w:rFonts w:ascii="Calibri" w:eastAsia="+mn-ea" w:hAnsi="Calibri" w:cs="Calibri"/>
        </w:rPr>
        <w:t>research involves</w:t>
      </w:r>
      <w:r w:rsidR="00507831" w:rsidRPr="00DD429C">
        <w:rPr>
          <w:rFonts w:ascii="Calibri" w:eastAsia="+mn-ea" w:hAnsi="Calibri" w:cs="Calibri"/>
        </w:rPr>
        <w:t xml:space="preserve"> human subjects but does not involve one of the six categories of research that are exempt under </w:t>
      </w:r>
      <w:hyperlink r:id="rId44" w:history="1">
        <w:r w:rsidR="00507831" w:rsidRPr="00DD429C">
          <w:rPr>
            <w:rStyle w:val="Hyperlink"/>
            <w:rFonts w:ascii="Calibri" w:eastAsia="+mn-ea" w:hAnsi="Calibri" w:cs="Calibri"/>
          </w:rPr>
          <w:t>45 CFR Part 46</w:t>
        </w:r>
      </w:hyperlink>
      <w:r w:rsidR="009661D7" w:rsidRPr="00DD429C">
        <w:rPr>
          <w:rFonts w:ascii="Calibri" w:eastAsia="+mn-ea" w:hAnsi="Calibri" w:cs="Calibri"/>
        </w:rPr>
        <w:t xml:space="preserve"> </w:t>
      </w:r>
      <w:r w:rsidR="00507831" w:rsidRPr="00DD429C">
        <w:rPr>
          <w:rFonts w:ascii="Calibri" w:eastAsia="+mn-ea" w:hAnsi="Calibri" w:cs="Calibri"/>
        </w:rPr>
        <w:t xml:space="preserve">, the committee will evaluate the justification for involvement of human subjects and the proposed protections from </w:t>
      </w:r>
    </w:p>
    <w:p w:rsidR="00507831" w:rsidRPr="00DD429C" w:rsidRDefault="00507831" w:rsidP="00507831">
      <w:pPr>
        <w:pStyle w:val="ListParagraph"/>
        <w:ind w:left="720" w:right="-360"/>
        <w:rPr>
          <w:rFonts w:ascii="Calibri" w:eastAsia="+mn-ea" w:hAnsi="Calibri" w:cs="Calibri"/>
        </w:rPr>
      </w:pPr>
      <w:r w:rsidRPr="00DD429C">
        <w:rPr>
          <w:rFonts w:ascii="Calibri" w:eastAsia="+mn-ea" w:hAnsi="Calibri" w:cs="Calibri"/>
        </w:rPr>
        <w:lastRenderedPageBreak/>
        <w:t>research risk relating to their participation according to the following five review criteria: 1) risk to subjects, 2) adequacy of protection against risks, 3) potential benefits to the subjects and others, 4) importance of the knowledge to be gained, and 5) data and safety monitoring for clinical trials.</w:t>
      </w:r>
      <w:r w:rsidRPr="00DD429C">
        <w:rPr>
          <w:rFonts w:ascii="Calibri" w:eastAsia="+mn-ea" w:hAnsi="Calibri" w:cs="Calibri"/>
        </w:rPr>
        <w:br/>
      </w:r>
      <w:r w:rsidRPr="00DD429C">
        <w:rPr>
          <w:rFonts w:ascii="Calibri" w:eastAsia="+mn-ea" w:hAnsi="Calibri" w:cs="Calibri"/>
        </w:rPr>
        <w:b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 AR-1 Human Subjects Requirements</w:t>
      </w:r>
      <w:r w:rsidRPr="00DD429C">
        <w:rPr>
          <w:rFonts w:ascii="Calibri" w:hAnsi="Calibri" w:cs="Calibri"/>
        </w:rPr>
        <w:t xml:space="preserve"> (</w:t>
      </w:r>
      <w:hyperlink r:id="rId45" w:anchor="ar1" w:history="1">
        <w:r w:rsidRPr="00DD429C">
          <w:rPr>
            <w:rStyle w:val="Hyperlink"/>
            <w:rFonts w:ascii="Calibri" w:hAnsi="Calibri" w:cs="Calibri"/>
          </w:rPr>
          <w:t>http://www.cdc.gov/od/pgo/funding/grants/additional_req.shtm#ar1</w:t>
        </w:r>
      </w:hyperlink>
      <w:r w:rsidRPr="00DD429C">
        <w:rPr>
          <w:rFonts w:ascii="Calibri" w:hAnsi="Calibri" w:cs="Calibri"/>
        </w:rPr>
        <w:t>)</w:t>
      </w:r>
      <w:r w:rsidRPr="00DD429C">
        <w:rPr>
          <w:rFonts w:ascii="Calibri" w:eastAsia="+mn-ea" w:hAnsi="Calibri" w:cs="Calibri"/>
        </w:rPr>
        <w:t>.</w:t>
      </w:r>
    </w:p>
    <w:p w:rsidR="00507831" w:rsidRPr="00DD429C" w:rsidRDefault="00507831" w:rsidP="00507831">
      <w:pPr>
        <w:pStyle w:val="ListParagraph"/>
        <w:ind w:left="720"/>
        <w:rPr>
          <w:rFonts w:ascii="Calibri" w:eastAsia="+mn-ea" w:hAnsi="Calibri" w:cs="Calibri"/>
        </w:rPr>
      </w:pPr>
    </w:p>
    <w:p w:rsidR="00507831" w:rsidRPr="00DD429C" w:rsidRDefault="00507831" w:rsidP="00507831">
      <w:pPr>
        <w:pStyle w:val="ListParagraph"/>
        <w:ind w:left="720"/>
        <w:rPr>
          <w:rFonts w:ascii="Calibri" w:eastAsia="+mn-ea" w:hAnsi="Calibri" w:cs="Calibri"/>
        </w:rPr>
      </w:pPr>
      <w:r w:rsidRPr="00DD429C">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r w:rsidRPr="00DD429C" w:rsidDel="00E70DAA">
        <w:rPr>
          <w:rFonts w:ascii="Calibri" w:eastAsia="+mn-ea" w:hAnsi="Calibri" w:cs="Calibri"/>
        </w:rPr>
        <w:t xml:space="preserve"> </w:t>
      </w:r>
    </w:p>
    <w:p w:rsidR="00507831" w:rsidRPr="00DD429C" w:rsidRDefault="00507831" w:rsidP="00507831">
      <w:pPr>
        <w:pStyle w:val="ListParagraph"/>
        <w:ind w:left="720"/>
        <w:rPr>
          <w:rFonts w:ascii="Calibri" w:eastAsia="+mn-ea"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Inclusion of Women, Minorities, and Children </w:t>
      </w:r>
    </w:p>
    <w:p w:rsidR="00855E8D" w:rsidRPr="00DD429C" w:rsidRDefault="00507831" w:rsidP="00855E8D">
      <w:pPr>
        <w:pStyle w:val="ListParagraph"/>
        <w:ind w:left="720"/>
        <w:rPr>
          <w:rFonts w:ascii="Calibri" w:eastAsia="+mn-ea" w:hAnsi="Calibri" w:cs="Calibri"/>
        </w:rPr>
      </w:pPr>
      <w:r w:rsidRPr="00DD429C">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DD429C">
        <w:rPr>
          <w:rFonts w:ascii="Calibri" w:hAnsi="Calibri" w:cs="Calibri"/>
        </w:rPr>
        <w:t xml:space="preserve"> (</w:t>
      </w:r>
      <w:hyperlink r:id="rId46" w:history="1">
        <w:r w:rsidRPr="00DD429C">
          <w:rPr>
            <w:rStyle w:val="Hyperlink"/>
            <w:rFonts w:ascii="Calibri" w:hAnsi="Calibri" w:cs="Calibri"/>
          </w:rPr>
          <w:t>http://www.cdc.gov/OD/foia/policies/inclusio.htm</w:t>
        </w:r>
      </w:hyperlink>
      <w:r w:rsidRPr="00DD429C">
        <w:rPr>
          <w:rFonts w:ascii="Calibri" w:hAnsi="Calibri" w:cs="Calibri"/>
        </w:rPr>
        <w:t>)</w:t>
      </w:r>
      <w:r w:rsidR="00855E8D" w:rsidRPr="00DD429C">
        <w:rPr>
          <w:rFonts w:ascii="Calibri" w:eastAsia="+mn-ea" w:hAnsi="Calibri" w:cs="Calibri"/>
        </w:rPr>
        <w:t xml:space="preserve"> </w:t>
      </w:r>
      <w:r w:rsidR="00855E8D" w:rsidRPr="00DD429C">
        <w:rPr>
          <w:rFonts w:ascii="Calibri" w:hAnsi="Calibri" w:cs="Calibri"/>
        </w:rPr>
        <w:t>and the policy on the Inclusion of Persons Under21 in Research (</w:t>
      </w:r>
      <w:hyperlink r:id="rId47"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DD429C" w:rsidRDefault="00507831" w:rsidP="00507831">
      <w:pPr>
        <w:pStyle w:val="ListParagraph"/>
        <w:ind w:left="720"/>
        <w:rPr>
          <w:rFonts w:ascii="Calibri" w:eastAsia="+mn-ea" w:hAnsi="Calibri" w:cs="Calibri"/>
        </w:rPr>
      </w:pPr>
    </w:p>
    <w:p w:rsidR="00507831" w:rsidRPr="00DD429C" w:rsidRDefault="00507831" w:rsidP="00855E8D">
      <w:pPr>
        <w:rPr>
          <w:rFonts w:ascii="Calibri" w:eastAsia="+mn-ea"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Vertebrate Animals</w:t>
      </w:r>
    </w:p>
    <w:p w:rsidR="00507831" w:rsidRPr="00DD429C" w:rsidRDefault="00507831" w:rsidP="00855E8D">
      <w:pPr>
        <w:pStyle w:val="ListParagraph"/>
        <w:ind w:left="720" w:right="-450"/>
        <w:rPr>
          <w:rFonts w:ascii="Calibri" w:eastAsia="+mn-ea" w:hAnsi="Calibri" w:cs="Calibri"/>
        </w:rPr>
      </w:pPr>
      <w:r w:rsidRPr="00DD429C">
        <w:rPr>
          <w:rFonts w:ascii="Calibri" w:eastAsia="+mn-ea" w:hAnsi="Calibri" w:cs="Calibri"/>
        </w:rPr>
        <w:t>The committee will evaluate the involvement of live vertebrate animals as part of the scientific assessment according to the following five points: 1) proposed use of the animals, and species, strains, ages, sex, and numbers to be used; 2) justifications for the use of animals and for the appropriateness of the species and numbers propo</w:t>
      </w:r>
      <w:r w:rsidR="00855E8D" w:rsidRPr="00DD429C">
        <w:rPr>
          <w:rFonts w:ascii="Calibri" w:eastAsia="+mn-ea" w:hAnsi="Calibri" w:cs="Calibri"/>
        </w:rPr>
        <w:t xml:space="preserve">sed; 3) adequacy of veterinary </w:t>
      </w:r>
      <w:r w:rsidRPr="00DD429C">
        <w:rPr>
          <w:rFonts w:ascii="Calibri" w:eastAsia="+mn-ea" w:hAnsi="Calibri" w:cs="Calibri"/>
        </w:rPr>
        <w:t>care; 4) procedures for limiting discomfort, distress, pain and injury to that which is unavoidable in the conduct of scientifically sound research including the use of analgesic, anesthetic, and tranquilizing drugs and/or comfortable restraining devices; and 5) methods of euthanasia and reason for selection if not consistent with the AVMA Guidelines on Euthanasia. For additional information on review of the Vertebrate Animals section, please refer to the Worksheet for Review of the Vertebrate Animal Section</w:t>
      </w:r>
      <w:r w:rsidRPr="00DD429C">
        <w:rPr>
          <w:rFonts w:ascii="Calibri" w:hAnsi="Calibri" w:cs="Calibri"/>
        </w:rPr>
        <w:t xml:space="preserve"> (</w:t>
      </w:r>
      <w:hyperlink r:id="rId48" w:history="1">
        <w:r w:rsidRPr="00DD429C">
          <w:rPr>
            <w:rStyle w:val="Hyperlink"/>
            <w:rFonts w:ascii="Calibri" w:hAnsi="Calibri" w:cs="Calibri"/>
          </w:rPr>
          <w:t>http://grants.nih.gov/grants/guide/url_redirect.htm?id=11150</w:t>
        </w:r>
      </w:hyperlink>
      <w:r w:rsidRPr="00DD429C">
        <w:rPr>
          <w:rFonts w:ascii="Calibri" w:hAnsi="Calibri" w:cs="Calibri"/>
        </w:rPr>
        <w:t>)</w:t>
      </w:r>
      <w:r w:rsidRPr="00DD429C">
        <w:rPr>
          <w:rFonts w:ascii="Calibri" w:eastAsia="+mn-ea" w:hAnsi="Calibri" w:cs="Calibri"/>
        </w:rPr>
        <w:t>.</w:t>
      </w:r>
    </w:p>
    <w:p w:rsidR="00507831" w:rsidRPr="00DD429C" w:rsidRDefault="00507831" w:rsidP="00507831">
      <w:pPr>
        <w:pStyle w:val="Heading4Indent"/>
        <w:ind w:left="720"/>
        <w:rPr>
          <w:rFonts w:ascii="Calibri" w:hAnsi="Calibri" w:cs="Calibri"/>
        </w:rPr>
      </w:pPr>
    </w:p>
    <w:p w:rsidR="00507831" w:rsidRPr="00DD429C" w:rsidRDefault="00507831" w:rsidP="00507831">
      <w:pPr>
        <w:pStyle w:val="Heading4Indent"/>
        <w:ind w:left="720"/>
        <w:rPr>
          <w:rFonts w:ascii="Calibri"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Biohazards</w:t>
      </w:r>
    </w:p>
    <w:p w:rsidR="00507831" w:rsidRPr="00DD429C" w:rsidRDefault="00507831" w:rsidP="00507831">
      <w:pPr>
        <w:pStyle w:val="ListParagraph"/>
        <w:ind w:left="720"/>
        <w:rPr>
          <w:rFonts w:ascii="Calibri" w:eastAsia="+mn-ea" w:hAnsi="Calibri" w:cs="Calibri"/>
        </w:rPr>
      </w:pPr>
      <w:r w:rsidRPr="00DD429C">
        <w:rPr>
          <w:rFonts w:ascii="Calibri" w:eastAsia="+mn-ea" w:hAnsi="Calibri" w:cs="Calibri"/>
        </w:rPr>
        <w:lastRenderedPageBreak/>
        <w:t xml:space="preserve">Reviewers will assess whether materials or procedures proposed are potentially hazardous to research personnel and/or the environment, and if needed, determine whether adequate protection is proposed. </w:t>
      </w:r>
    </w:p>
    <w:p w:rsidR="00507831" w:rsidRPr="00DD429C" w:rsidRDefault="00507831" w:rsidP="00507831">
      <w:pPr>
        <w:pStyle w:val="Heading4"/>
        <w:ind w:left="720"/>
        <w:rPr>
          <w:rFonts w:ascii="Calibri" w:eastAsia="+mn-ea" w:hAnsi="Calibri" w:cs="Calibri"/>
        </w:rPr>
      </w:pPr>
    </w:p>
    <w:p w:rsidR="00453C7E" w:rsidRPr="00453C7E" w:rsidRDefault="00453C7E" w:rsidP="00453C7E">
      <w:pPr>
        <w:rPr>
          <w:rFonts w:eastAsia="+mn-ea"/>
        </w:rPr>
      </w:pPr>
    </w:p>
    <w:p w:rsidR="00507831" w:rsidRPr="00DD429C" w:rsidRDefault="00507831" w:rsidP="00826B94">
      <w:pPr>
        <w:pStyle w:val="Heading4"/>
        <w:numPr>
          <w:ilvl w:val="0"/>
          <w:numId w:val="45"/>
        </w:numPr>
        <w:rPr>
          <w:rFonts w:ascii="Calibri" w:eastAsia="+mn-ea" w:hAnsi="Calibri" w:cs="Calibri"/>
          <w:u w:val="single"/>
        </w:rPr>
      </w:pPr>
      <w:r w:rsidRPr="00DD429C">
        <w:rPr>
          <w:rFonts w:ascii="Calibri" w:eastAsia="+mn-ea" w:hAnsi="Calibri" w:cs="Calibri"/>
          <w:u w:val="single"/>
        </w:rPr>
        <w:t>Additional Review Considerations</w:t>
      </w:r>
    </w:p>
    <w:p w:rsidR="00507831" w:rsidRPr="00DD429C" w:rsidRDefault="00507831" w:rsidP="00507831">
      <w:pPr>
        <w:rPr>
          <w:rFonts w:ascii="Calibri" w:eastAsia="+mn-ea" w:hAnsi="Calibri" w:cs="Calibri"/>
        </w:rPr>
      </w:pPr>
      <w:r w:rsidRPr="00DD429C">
        <w:rPr>
          <w:rFonts w:ascii="Calibri" w:eastAsia="+mn-ea" w:hAnsi="Calibri" w:cs="Calibri"/>
        </w:rPr>
        <w:t xml:space="preserve">As applicable for the project proposed, reviewers will consider each of the following items, but </w:t>
      </w:r>
      <w:r w:rsidRPr="00DD429C">
        <w:rPr>
          <w:rFonts w:ascii="Calibri" w:eastAsia="+mn-ea" w:hAnsi="Calibri" w:cs="Calibri"/>
          <w:i/>
        </w:rPr>
        <w:t>will not give scores</w:t>
      </w:r>
      <w:r w:rsidRPr="00DD429C">
        <w:rPr>
          <w:rFonts w:ascii="Calibri" w:eastAsia="+mn-ea" w:hAnsi="Calibri" w:cs="Calibri"/>
        </w:rPr>
        <w:t xml:space="preserve"> for these items, and should not consider them in providing an overall impact/priority score.</w:t>
      </w:r>
    </w:p>
    <w:p w:rsidR="00507831" w:rsidRPr="00DD429C" w:rsidRDefault="00507831" w:rsidP="00507831">
      <w:pPr>
        <w:ind w:left="288"/>
        <w:rPr>
          <w:rFonts w:ascii="Calibri" w:eastAsia="+mn-ea"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Resource Sharing Plans</w:t>
      </w:r>
    </w:p>
    <w:p w:rsidR="00507831" w:rsidRPr="00DD429C" w:rsidRDefault="00507831" w:rsidP="00507831">
      <w:pPr>
        <w:pStyle w:val="ListParagraph"/>
        <w:ind w:left="720"/>
        <w:rPr>
          <w:rFonts w:ascii="Calibri" w:hAnsi="Calibri" w:cs="Calibri"/>
        </w:rPr>
      </w:pPr>
      <w:r w:rsidRPr="00DD429C">
        <w:rPr>
          <w:rFonts w:ascii="Calibri" w:eastAsia="+mn-ea" w:hAnsi="Calibri" w:cs="Calibri"/>
        </w:rPr>
        <w:t>HHS</w:t>
      </w:r>
      <w:r w:rsidRPr="00DD429C">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DD429C" w:rsidRDefault="00B3623F" w:rsidP="00507831">
      <w:pPr>
        <w:pStyle w:val="ListParagraph"/>
        <w:ind w:left="720"/>
        <w:rPr>
          <w:rFonts w:ascii="Calibri" w:eastAsia="+mn-ea" w:hAnsi="Calibri" w:cs="Calibri"/>
        </w:rPr>
      </w:pPr>
      <w:hyperlink r:id="rId49" w:history="1">
        <w:r w:rsidR="00507831" w:rsidRPr="00DD429C">
          <w:rPr>
            <w:rStyle w:val="Hyperlink"/>
            <w:rFonts w:ascii="Calibri" w:hAnsi="Calibri" w:cs="Calibri"/>
          </w:rPr>
          <w:t>http://www.cdc.gov/od/foia/policies/sharing.htm</w:t>
        </w:r>
      </w:hyperlink>
      <w:r w:rsidR="00507831" w:rsidRPr="00DD429C">
        <w:rPr>
          <w:rFonts w:ascii="Calibri" w:hAnsi="Calibri" w:cs="Calibri"/>
        </w:rPr>
        <w:t>. Investigators responding to this funding opportunity should include a plan on sharing research resources and data</w:t>
      </w:r>
      <w:r w:rsidR="00507831" w:rsidRPr="00DD429C">
        <w:rPr>
          <w:rFonts w:ascii="Calibri" w:eastAsia="+mn-ea" w:hAnsi="Calibri" w:cs="Calibri"/>
        </w:rPr>
        <w:t>.</w:t>
      </w:r>
    </w:p>
    <w:p w:rsidR="00507831" w:rsidRPr="00DD429C" w:rsidRDefault="00507831" w:rsidP="00507831">
      <w:pPr>
        <w:ind w:left="288"/>
        <w:rPr>
          <w:rFonts w:ascii="Calibri" w:eastAsia="+mn-ea" w:hAnsi="Calibri" w:cs="Calibri"/>
        </w:rPr>
      </w:pPr>
    </w:p>
    <w:p w:rsidR="00507831" w:rsidRPr="00DD429C" w:rsidRDefault="00507831" w:rsidP="00507831">
      <w:pPr>
        <w:pStyle w:val="Heading4Indent"/>
        <w:ind w:left="720"/>
        <w:rPr>
          <w:rFonts w:ascii="Calibri" w:hAnsi="Calibri" w:cs="Calibri"/>
        </w:rPr>
      </w:pPr>
      <w:r w:rsidRPr="00DD429C">
        <w:rPr>
          <w:rFonts w:ascii="Calibri" w:hAnsi="Calibri" w:cs="Calibri"/>
        </w:rPr>
        <w:t>Budget and Period of Support</w:t>
      </w:r>
    </w:p>
    <w:p w:rsidR="00B35848" w:rsidRPr="00DD429C" w:rsidRDefault="00507831" w:rsidP="00B35848">
      <w:pPr>
        <w:pStyle w:val="ListParagraph"/>
        <w:ind w:left="720"/>
        <w:rPr>
          <w:rFonts w:ascii="Calibri" w:hAnsi="Calibri" w:cs="Calibri"/>
          <w:szCs w:val="24"/>
        </w:rPr>
      </w:pPr>
      <w:r w:rsidRPr="00DD429C">
        <w:rPr>
          <w:rFonts w:ascii="Calibri" w:eastAsia="+mn-ea" w:hAnsi="Calibri" w:cs="Calibri"/>
        </w:rPr>
        <w:t>Reviewers will consider whether the budget and the requested period of support are fully justified and reasonable in relation to the proposed research.</w:t>
      </w:r>
      <w:r w:rsidR="00B35848" w:rsidRPr="00DD429C">
        <w:rPr>
          <w:rFonts w:ascii="Calibri" w:eastAsia="+mn-ea" w:hAnsi="Calibri" w:cs="Calibri"/>
        </w:rPr>
        <w:t xml:space="preserve"> </w:t>
      </w:r>
      <w:r w:rsidR="00B35848" w:rsidRPr="00DD429C">
        <w:rPr>
          <w:rFonts w:ascii="Calibri" w:hAnsi="Calibri" w:cs="Calibri"/>
          <w:szCs w:val="24"/>
        </w:rPr>
        <w:t xml:space="preserve">The applicant can obtain guidance for completing a detailed justified budget on the CDC website, at the following Internet address:  </w:t>
      </w:r>
      <w:hyperlink r:id="rId50" w:history="1">
        <w:r w:rsidR="00B35848" w:rsidRPr="00DD429C">
          <w:rPr>
            <w:rStyle w:val="Hyperlink"/>
            <w:rFonts w:ascii="Calibri" w:hAnsi="Calibri" w:cs="Calibri"/>
            <w:szCs w:val="24"/>
          </w:rPr>
          <w:t>http://www.cdc.gov/od/pgo/funding/budgetguide.htm</w:t>
        </w:r>
      </w:hyperlink>
      <w:r w:rsidR="00B35848" w:rsidRPr="00DD429C">
        <w:rPr>
          <w:rFonts w:ascii="Calibri" w:hAnsi="Calibri" w:cs="Calibri"/>
          <w:szCs w:val="24"/>
        </w:rPr>
        <w:t>.</w:t>
      </w:r>
    </w:p>
    <w:p w:rsidR="00507831" w:rsidRPr="00DD429C" w:rsidRDefault="00507831" w:rsidP="00507831">
      <w:pPr>
        <w:pStyle w:val="ListParagraph"/>
        <w:ind w:left="720"/>
        <w:rPr>
          <w:rFonts w:ascii="Calibri" w:eastAsia="+mn-ea" w:hAnsi="Calibri" w:cs="Calibri"/>
        </w:rPr>
      </w:pPr>
    </w:p>
    <w:p w:rsidR="00507831" w:rsidRPr="00DD429C" w:rsidRDefault="00507831" w:rsidP="00507831">
      <w:pPr>
        <w:rPr>
          <w:rFonts w:ascii="Calibri" w:hAnsi="Calibri" w:cs="Calibri"/>
        </w:rPr>
      </w:pPr>
    </w:p>
    <w:p w:rsidR="00D34061" w:rsidRPr="00D34061" w:rsidRDefault="00D34061" w:rsidP="00826B94">
      <w:pPr>
        <w:pStyle w:val="Heading4"/>
        <w:numPr>
          <w:ilvl w:val="0"/>
          <w:numId w:val="45"/>
        </w:numPr>
      </w:pPr>
      <w:r w:rsidRPr="008E65DA">
        <w:rPr>
          <w:rFonts w:ascii="Calibri" w:eastAsia="+mn-ea" w:hAnsi="Calibri" w:cs="Calibri"/>
          <w:u w:val="single"/>
        </w:rPr>
        <w:t>Review and Selection Process</w:t>
      </w:r>
    </w:p>
    <w:p w:rsidR="00507831" w:rsidRPr="00DD429C" w:rsidRDefault="00507831" w:rsidP="00507831">
      <w:pPr>
        <w:rPr>
          <w:rFonts w:ascii="Calibri" w:hAnsi="Calibri" w:cs="Calibri"/>
        </w:rPr>
      </w:pPr>
      <w:r w:rsidRPr="00DD429C">
        <w:rPr>
          <w:rFonts w:ascii="Calibri" w:hAnsi="Calibri" w:cs="Calibri"/>
          <w:szCs w:val="18"/>
        </w:rPr>
        <w:t xml:space="preserve">Applications will be evaluated for scientific and technical merit </w:t>
      </w:r>
      <w:r w:rsidRPr="00DD429C">
        <w:rPr>
          <w:rFonts w:ascii="Calibri" w:hAnsi="Calibri" w:cs="Calibri"/>
        </w:rPr>
        <w:t>by an appropriate peer review group,</w:t>
      </w:r>
      <w:r w:rsidRPr="00DD429C">
        <w:rPr>
          <w:rFonts w:ascii="Calibri" w:hAnsi="Calibri" w:cs="Calibri"/>
          <w:szCs w:val="18"/>
        </w:rPr>
        <w:t xml:space="preserve"> in accordance with </w:t>
      </w:r>
      <w:r w:rsidRPr="00DD429C">
        <w:rPr>
          <w:rFonts w:ascii="Calibri" w:hAnsi="Calibri" w:cs="Calibri"/>
        </w:rPr>
        <w:t>CDC</w:t>
      </w:r>
      <w:r w:rsidRPr="00DD429C">
        <w:rPr>
          <w:rFonts w:ascii="Calibri" w:hAnsi="Calibri" w:cs="Calibri"/>
          <w:szCs w:val="18"/>
        </w:rPr>
        <w:t xml:space="preserve"> peer review policy and procedures, using the stated review criteria.</w:t>
      </w:r>
      <w:r w:rsidR="00AE306E" w:rsidRPr="00DD429C">
        <w:rPr>
          <w:rFonts w:ascii="Calibri" w:hAnsi="Calibri" w:cs="Calibri"/>
          <w:szCs w:val="18"/>
        </w:rPr>
        <w:t xml:space="preserve">  </w:t>
      </w:r>
    </w:p>
    <w:p w:rsidR="00507831" w:rsidRPr="00DD429C" w:rsidRDefault="00507831" w:rsidP="00507831">
      <w:pPr>
        <w:rPr>
          <w:rFonts w:ascii="Calibri" w:hAnsi="Calibri" w:cs="Calibri"/>
        </w:rPr>
      </w:pPr>
    </w:p>
    <w:p w:rsidR="00EC7491" w:rsidRPr="00DD429C" w:rsidRDefault="00507831" w:rsidP="00507831">
      <w:pPr>
        <w:rPr>
          <w:rFonts w:ascii="Calibri" w:hAnsi="Calibri" w:cs="Calibri"/>
          <w:color w:val="00B050"/>
        </w:rPr>
      </w:pPr>
      <w:r w:rsidRPr="00DD429C">
        <w:rPr>
          <w:rFonts w:ascii="Calibri" w:hAnsi="Calibri" w:cs="Calibri"/>
        </w:rPr>
        <w:t>As part of the scientific peer</w:t>
      </w:r>
      <w:r w:rsidR="00855E8D" w:rsidRPr="00DD429C">
        <w:rPr>
          <w:rFonts w:ascii="Calibri" w:hAnsi="Calibri" w:cs="Calibri"/>
        </w:rPr>
        <w:t xml:space="preserve"> </w:t>
      </w:r>
      <w:r w:rsidRPr="00DD429C">
        <w:rPr>
          <w:rFonts w:ascii="Calibri" w:hAnsi="Calibri" w:cs="Calibri"/>
        </w:rPr>
        <w:t>review, all applications</w:t>
      </w:r>
      <w:r w:rsidR="00855E8D" w:rsidRPr="00DD429C">
        <w:rPr>
          <w:rFonts w:ascii="Calibri" w:hAnsi="Calibri" w:cs="Calibri"/>
        </w:rPr>
        <w:t>:</w:t>
      </w:r>
      <w:r w:rsidR="00517DCD" w:rsidRPr="00DD429C">
        <w:rPr>
          <w:rFonts w:ascii="Calibri" w:hAnsi="Calibri" w:cs="Calibri"/>
        </w:rPr>
        <w:t xml:space="preserve"> </w:t>
      </w:r>
    </w:p>
    <w:p w:rsidR="00507831" w:rsidRPr="00DD429C" w:rsidRDefault="00483A95" w:rsidP="005C5141">
      <w:pPr>
        <w:pStyle w:val="Bullet"/>
        <w:ind w:left="1080"/>
        <w:rPr>
          <w:rFonts w:ascii="Calibri" w:hAnsi="Calibri" w:cs="Calibri"/>
        </w:rPr>
      </w:pPr>
      <w:r w:rsidRPr="00DD429C">
        <w:rPr>
          <w:rFonts w:ascii="Calibri" w:hAnsi="Calibri" w:cs="Calibri"/>
        </w:rPr>
        <w:t>Will undergo a selection process in which all responsive applications will be discussed and assigned an overall impact/priority score</w:t>
      </w:r>
      <w:r w:rsidR="00507831" w:rsidRPr="00DD429C">
        <w:rPr>
          <w:rFonts w:ascii="Calibri" w:hAnsi="Calibri" w:cs="Calibri"/>
        </w:rPr>
        <w:t xml:space="preserve">. </w:t>
      </w:r>
    </w:p>
    <w:p w:rsidR="00517DCD" w:rsidRPr="00DD429C" w:rsidRDefault="00503258" w:rsidP="001650AF">
      <w:pPr>
        <w:pStyle w:val="Bullet"/>
        <w:ind w:left="1080"/>
        <w:rPr>
          <w:rFonts w:ascii="Calibri" w:hAnsi="Calibri" w:cs="Calibri"/>
        </w:rPr>
      </w:pPr>
      <w:r w:rsidRPr="00DD429C">
        <w:rPr>
          <w:rFonts w:ascii="Calibri" w:hAnsi="Calibri" w:cs="Calibri"/>
        </w:rPr>
        <w:t>Will r</w:t>
      </w:r>
      <w:r w:rsidR="00507831" w:rsidRPr="00DD429C">
        <w:rPr>
          <w:rFonts w:ascii="Calibri" w:hAnsi="Calibri" w:cs="Calibri"/>
        </w:rPr>
        <w:t>eceive a written critique.</w:t>
      </w:r>
    </w:p>
    <w:p w:rsidR="008B6321" w:rsidRPr="008B6321" w:rsidRDefault="008B6321" w:rsidP="008B6321"/>
    <w:p w:rsidR="00507831" w:rsidRPr="00DD429C" w:rsidRDefault="00507831">
      <w:pPr>
        <w:rPr>
          <w:rFonts w:ascii="Calibri" w:hAnsi="Calibri" w:cs="Calibri"/>
        </w:rPr>
      </w:pPr>
      <w:r w:rsidRPr="00DD429C">
        <w:rPr>
          <w:rFonts w:ascii="Calibri" w:hAnsi="Calibri" w:cs="Calibri"/>
        </w:rPr>
        <w:t xml:space="preserve">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 </w:t>
      </w:r>
    </w:p>
    <w:p w:rsidR="00507831" w:rsidRPr="00DD429C" w:rsidRDefault="00507831" w:rsidP="00A60C6C">
      <w:pPr>
        <w:pStyle w:val="Bullet"/>
        <w:numPr>
          <w:ilvl w:val="0"/>
          <w:numId w:val="14"/>
        </w:numPr>
        <w:rPr>
          <w:rFonts w:ascii="Calibri" w:hAnsi="Calibri" w:cs="Calibri"/>
        </w:rPr>
      </w:pPr>
      <w:r w:rsidRPr="00DD429C">
        <w:rPr>
          <w:rFonts w:ascii="Calibri" w:hAnsi="Calibri" w:cs="Calibri"/>
        </w:rPr>
        <w:t xml:space="preserve">Scientific and technical merit of the proposed project as determined by scientific peer review. </w:t>
      </w:r>
    </w:p>
    <w:p w:rsidR="00507831" w:rsidRPr="00DD429C" w:rsidRDefault="00507831" w:rsidP="00A60C6C">
      <w:pPr>
        <w:pStyle w:val="Bullet"/>
        <w:numPr>
          <w:ilvl w:val="0"/>
          <w:numId w:val="14"/>
        </w:numPr>
        <w:rPr>
          <w:rFonts w:ascii="Calibri" w:hAnsi="Calibri" w:cs="Calibri"/>
        </w:rPr>
      </w:pPr>
      <w:r w:rsidRPr="00DD429C">
        <w:rPr>
          <w:rFonts w:ascii="Calibri" w:hAnsi="Calibri" w:cs="Calibri"/>
        </w:rPr>
        <w:t xml:space="preserve">Availability of funds. </w:t>
      </w:r>
    </w:p>
    <w:p w:rsidR="00507831" w:rsidRPr="00DD429C" w:rsidRDefault="00507831" w:rsidP="00A60C6C">
      <w:pPr>
        <w:pStyle w:val="Bullet"/>
        <w:numPr>
          <w:ilvl w:val="0"/>
          <w:numId w:val="14"/>
        </w:numPr>
        <w:rPr>
          <w:rFonts w:ascii="Calibri" w:hAnsi="Calibri" w:cs="Calibri"/>
        </w:rPr>
      </w:pPr>
      <w:r w:rsidRPr="00DD429C">
        <w:rPr>
          <w:rFonts w:ascii="Calibri" w:hAnsi="Calibri" w:cs="Calibri"/>
        </w:rPr>
        <w:t xml:space="preserve">Relevance of the proposed project to program priorities. </w:t>
      </w:r>
    </w:p>
    <w:p w:rsidR="00D34061" w:rsidRDefault="00D34061" w:rsidP="00A5526E">
      <w:pPr>
        <w:pStyle w:val="Heading3"/>
      </w:pPr>
      <w:bookmarkStart w:id="48" w:name="_Toc334686627"/>
    </w:p>
    <w:bookmarkEnd w:id="48"/>
    <w:p w:rsidR="00D34061" w:rsidRPr="00DD429C" w:rsidRDefault="00D34061" w:rsidP="00826B94">
      <w:pPr>
        <w:pStyle w:val="Heading4"/>
        <w:numPr>
          <w:ilvl w:val="0"/>
          <w:numId w:val="45"/>
        </w:numPr>
        <w:rPr>
          <w:rFonts w:ascii="Calibri" w:eastAsia="+mn-ea" w:hAnsi="Calibri" w:cs="Calibri"/>
          <w:u w:val="single"/>
        </w:rPr>
      </w:pPr>
      <w:r w:rsidRPr="00DD429C">
        <w:rPr>
          <w:rFonts w:ascii="Calibri" w:eastAsia="+mn-ea" w:hAnsi="Calibri" w:cs="Calibri"/>
          <w:u w:val="single"/>
        </w:rPr>
        <w:t>A</w:t>
      </w:r>
      <w:r>
        <w:rPr>
          <w:rFonts w:ascii="Calibri" w:eastAsia="+mn-ea" w:hAnsi="Calibri" w:cs="Calibri"/>
          <w:u w:val="single"/>
        </w:rPr>
        <w:t>nticipated Announcement and Award Dates</w:t>
      </w:r>
    </w:p>
    <w:p w:rsidR="00D34061" w:rsidRPr="00D34061" w:rsidRDefault="00D34061" w:rsidP="00D34061"/>
    <w:p w:rsidR="00507831" w:rsidRPr="00DD429C" w:rsidRDefault="00507831" w:rsidP="00507831">
      <w:pPr>
        <w:rPr>
          <w:rFonts w:ascii="Calibri" w:hAnsi="Calibri" w:cs="Calibri"/>
        </w:rPr>
      </w:pPr>
      <w:r w:rsidRPr="00DD429C">
        <w:rPr>
          <w:rFonts w:ascii="Calibri" w:hAnsi="Calibri" w:cs="Calibri"/>
        </w:rPr>
        <w:t xml:space="preserve">After the peer review of the application is completed, the PD/PI will be able to access his or her Summary Statement (written critique) </w:t>
      </w:r>
      <w:r w:rsidR="00155582" w:rsidRPr="00DD429C">
        <w:rPr>
          <w:rFonts w:ascii="Calibri" w:hAnsi="Calibri" w:cs="Calibri"/>
        </w:rPr>
        <w:t xml:space="preserve">and other pertinent information </w:t>
      </w:r>
      <w:r w:rsidRPr="00DD429C">
        <w:rPr>
          <w:rFonts w:ascii="Calibri" w:hAnsi="Calibri" w:cs="Calibri"/>
        </w:rPr>
        <w:t>via the eRA Commons. </w:t>
      </w:r>
    </w:p>
    <w:p w:rsidR="00507831" w:rsidRPr="00DD429C" w:rsidRDefault="00507831" w:rsidP="00507831">
      <w:pPr>
        <w:rPr>
          <w:rFonts w:ascii="Calibri" w:hAnsi="Calibri" w:cs="Calibri"/>
        </w:rPr>
      </w:pPr>
    </w:p>
    <w:p w:rsidR="00507831" w:rsidRPr="002D2F3F" w:rsidRDefault="00507831" w:rsidP="00411905">
      <w:pPr>
        <w:pStyle w:val="Heading2"/>
      </w:pPr>
      <w:bookmarkStart w:id="49" w:name="_Section_VI._Award"/>
      <w:bookmarkStart w:id="50" w:name="_Toc258873271"/>
      <w:bookmarkStart w:id="51" w:name="_Toc336502099"/>
      <w:bookmarkEnd w:id="49"/>
      <w:r w:rsidRPr="002D2F3F">
        <w:t>Section VI. Award Administration Information</w:t>
      </w:r>
      <w:bookmarkEnd w:id="50"/>
      <w:bookmarkEnd w:id="51"/>
    </w:p>
    <w:p w:rsidR="00507831" w:rsidRPr="002E343D" w:rsidRDefault="00D34061" w:rsidP="00E87B8B">
      <w:pPr>
        <w:pStyle w:val="NoSpacing"/>
        <w:numPr>
          <w:ilvl w:val="0"/>
          <w:numId w:val="32"/>
        </w:numPr>
        <w:rPr>
          <w:rFonts w:ascii="Calibri" w:hAnsi="Calibri" w:cs="Calibri"/>
          <w:b/>
          <w:u w:val="single"/>
        </w:rPr>
      </w:pPr>
      <w:bookmarkStart w:id="52" w:name="_Toc334686629"/>
      <w:r w:rsidRPr="002E343D">
        <w:rPr>
          <w:rFonts w:ascii="Calibri" w:hAnsi="Calibri" w:cs="Calibri"/>
          <w:b/>
          <w:u w:val="single"/>
        </w:rPr>
        <w:t>A</w:t>
      </w:r>
      <w:r w:rsidR="00507831" w:rsidRPr="002E343D">
        <w:rPr>
          <w:rFonts w:ascii="Calibri" w:hAnsi="Calibri" w:cs="Calibri"/>
          <w:b/>
          <w:u w:val="single"/>
        </w:rPr>
        <w:t>ward Notices</w:t>
      </w:r>
      <w:bookmarkEnd w:id="52"/>
    </w:p>
    <w:p w:rsidR="00532422" w:rsidRPr="00DD429C" w:rsidRDefault="00507831" w:rsidP="00532422">
      <w:pPr>
        <w:pStyle w:val="Default"/>
        <w:spacing w:before="40" w:after="40"/>
        <w:rPr>
          <w:rFonts w:ascii="Calibri" w:eastAsia="Calibri" w:hAnsi="Calibri" w:cs="Calibri"/>
          <w:color w:val="000000"/>
        </w:rPr>
      </w:pPr>
      <w:r w:rsidRPr="00DD429C">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DD429C">
        <w:rPr>
          <w:rFonts w:ascii="Calibri" w:hAnsi="Calibri" w:cs="Calibri"/>
          <w:iCs/>
        </w:rPr>
        <w:t>Grants Policy Statement (</w:t>
      </w:r>
      <w:hyperlink r:id="rId51" w:history="1">
        <w:r w:rsidRPr="00DD429C">
          <w:rPr>
            <w:rStyle w:val="Hyperlink"/>
            <w:rFonts w:ascii="Calibri" w:hAnsi="Calibri" w:cs="Calibri"/>
            <w:iCs/>
          </w:rPr>
          <w:t>http://dhhs.gov/asfr/ogapa/aboutog/grantsnet.html</w:t>
        </w:r>
      </w:hyperlink>
      <w:r w:rsidRPr="00DD429C">
        <w:rPr>
          <w:rFonts w:ascii="Calibri" w:hAnsi="Calibri" w:cs="Calibri"/>
          <w:iCs/>
        </w:rPr>
        <w:t>).</w:t>
      </w:r>
      <w:r w:rsidRPr="00DD429C">
        <w:rPr>
          <w:rFonts w:ascii="Calibri" w:hAnsi="Calibri" w:cs="Calibri"/>
        </w:rPr>
        <w:t xml:space="preserve"> </w:t>
      </w:r>
      <w:r w:rsidRPr="00DD429C">
        <w:rPr>
          <w:rFonts w:ascii="Calibri" w:hAnsi="Calibri" w:cs="Calibri"/>
        </w:rPr>
        <w:br/>
      </w:r>
      <w:r w:rsidRPr="00DD429C">
        <w:rPr>
          <w:rFonts w:ascii="Calibri" w:hAnsi="Calibri" w:cs="Calibri"/>
        </w:rPr>
        <w:br/>
        <w:t xml:space="preserve">A formal notification in the form of a Notice of Award (NoA) will be provided to the applicant organization for successful applications. The NoA signed by the </w:t>
      </w:r>
      <w:r w:rsidR="001234B5" w:rsidRPr="00DD429C">
        <w:rPr>
          <w:rFonts w:ascii="Calibri" w:hAnsi="Calibri" w:cs="Calibri"/>
        </w:rPr>
        <w:t>G</w:t>
      </w:r>
      <w:r w:rsidRPr="00DD429C">
        <w:rPr>
          <w:rFonts w:ascii="Calibri" w:hAnsi="Calibri" w:cs="Calibri"/>
        </w:rPr>
        <w:t xml:space="preserve">rants </w:t>
      </w:r>
      <w:r w:rsidR="001234B5" w:rsidRPr="00DD429C">
        <w:rPr>
          <w:rFonts w:ascii="Calibri" w:hAnsi="Calibri" w:cs="Calibri"/>
        </w:rPr>
        <w:t>M</w:t>
      </w:r>
      <w:r w:rsidRPr="00DD429C">
        <w:rPr>
          <w:rFonts w:ascii="Calibri" w:hAnsi="Calibri" w:cs="Calibri"/>
        </w:rPr>
        <w:t xml:space="preserve">anagement </w:t>
      </w:r>
      <w:r w:rsidR="001234B5" w:rsidRPr="00DD429C">
        <w:rPr>
          <w:rFonts w:ascii="Calibri" w:hAnsi="Calibri" w:cs="Calibri"/>
        </w:rPr>
        <w:t>O</w:t>
      </w:r>
      <w:r w:rsidRPr="00DD429C">
        <w:rPr>
          <w:rFonts w:ascii="Calibri" w:hAnsi="Calibri" w:cs="Calibri"/>
        </w:rPr>
        <w:t xml:space="preserve">fficer is the authorizing document and will be sent via email to the grantee’s business official. </w:t>
      </w:r>
      <w:r w:rsidRPr="00DD429C">
        <w:rPr>
          <w:rFonts w:ascii="Calibri" w:hAnsi="Calibri" w:cs="Calibri"/>
        </w:rPr>
        <w:br/>
      </w:r>
      <w:r w:rsidRPr="00DD429C">
        <w:rPr>
          <w:rFonts w:ascii="Calibri" w:hAnsi="Calibri" w:cs="Calibri"/>
        </w:rPr>
        <w:br/>
        <w:t xml:space="preserve">Awardees must comply with any funding restrictions described in </w:t>
      </w:r>
      <w:hyperlink w:anchor="_5._Funding_Restrictions" w:history="1">
        <w:r w:rsidRPr="00DD429C">
          <w:rPr>
            <w:rStyle w:val="Hyperlink"/>
            <w:rFonts w:ascii="Calibri" w:hAnsi="Calibri" w:cs="Calibri"/>
          </w:rPr>
          <w:t>Section IV.</w:t>
        </w:r>
        <w:r w:rsidR="00610CA6">
          <w:rPr>
            <w:rStyle w:val="Hyperlink"/>
            <w:rFonts w:ascii="Calibri" w:hAnsi="Calibri" w:cs="Calibri"/>
          </w:rPr>
          <w:t>11</w:t>
        </w:r>
        <w:r w:rsidRPr="00DD429C">
          <w:rPr>
            <w:rStyle w:val="Hyperlink"/>
            <w:rFonts w:ascii="Calibri" w:hAnsi="Calibri" w:cs="Calibri"/>
          </w:rPr>
          <w:t>. Funding Restrictions</w:t>
        </w:r>
      </w:hyperlink>
      <w:r w:rsidRPr="00DD429C">
        <w:rPr>
          <w:rFonts w:ascii="Calibri" w:hAnsi="Calibri" w:cs="Calibri"/>
        </w:rPr>
        <w:t xml:space="preserve">. Selection of an application for award is not an authorization to begin performance. Any costs incurred before receipt of the NoA are at the recipient's risk. These costs </w:t>
      </w:r>
      <w:r w:rsidR="00532422" w:rsidRPr="00DD429C">
        <w:rPr>
          <w:rFonts w:ascii="Calibri" w:hAnsi="Calibri" w:cs="Calibri"/>
        </w:rPr>
        <w:t xml:space="preserve">may be allowable </w:t>
      </w:r>
      <w:r w:rsidR="00532422" w:rsidRPr="00DD429C">
        <w:rPr>
          <w:rFonts w:ascii="Calibri" w:eastAsia="Calibri" w:hAnsi="Calibri" w:cs="Calibri"/>
          <w:color w:val="000000"/>
        </w:rPr>
        <w:t>as an expanded authority, but only if authorized by CDC.</w:t>
      </w:r>
    </w:p>
    <w:p w:rsidR="00D34061" w:rsidRPr="00D34061" w:rsidRDefault="00D34061" w:rsidP="00D34061">
      <w:bookmarkStart w:id="53" w:name="_Toc334686630"/>
    </w:p>
    <w:p w:rsidR="00507831" w:rsidRPr="002E343D" w:rsidRDefault="00C57AB3" w:rsidP="00E87B8B">
      <w:pPr>
        <w:numPr>
          <w:ilvl w:val="0"/>
          <w:numId w:val="32"/>
        </w:numPr>
        <w:rPr>
          <w:rFonts w:ascii="Calibri" w:hAnsi="Calibri" w:cs="Calibri"/>
          <w:b/>
          <w:u w:val="single"/>
        </w:rPr>
      </w:pPr>
      <w:r w:rsidRPr="002E343D">
        <w:rPr>
          <w:rFonts w:ascii="Calibri" w:hAnsi="Calibri" w:cs="Calibri"/>
          <w:b/>
          <w:u w:val="single"/>
        </w:rPr>
        <w:t xml:space="preserve">CDC </w:t>
      </w:r>
      <w:r w:rsidR="00507831" w:rsidRPr="002E343D">
        <w:rPr>
          <w:rFonts w:ascii="Calibri" w:hAnsi="Calibri" w:cs="Calibri"/>
          <w:b/>
          <w:u w:val="single"/>
        </w:rPr>
        <w:t>Administrative Requirements</w:t>
      </w:r>
      <w:bookmarkEnd w:id="53"/>
    </w:p>
    <w:p w:rsidR="00C1007A" w:rsidRPr="00DD429C" w:rsidRDefault="00C1007A" w:rsidP="00C1007A">
      <w:pPr>
        <w:ind w:right="-630"/>
        <w:rPr>
          <w:rFonts w:ascii="Calibri" w:hAnsi="Calibri" w:cs="Calibri"/>
          <w:szCs w:val="24"/>
        </w:rPr>
      </w:pPr>
      <w:r w:rsidRPr="00DD429C">
        <w:rPr>
          <w:rFonts w:ascii="Calibri" w:hAnsi="Calibri" w:cs="Calibri"/>
          <w:b/>
          <w:szCs w:val="24"/>
        </w:rPr>
        <w:t>Overview of Terms and Conditions of Award and Requirements for Specific Types of Grants</w:t>
      </w:r>
      <w:r w:rsidRPr="00DD429C">
        <w:rPr>
          <w:rFonts w:ascii="Calibri" w:hAnsi="Calibri" w:cs="Calibri"/>
          <w:szCs w:val="24"/>
        </w:rPr>
        <w:t xml:space="preserve"> </w:t>
      </w:r>
    </w:p>
    <w:p w:rsidR="00C1007A" w:rsidRPr="00DD429C" w:rsidRDefault="00C1007A" w:rsidP="00C1007A">
      <w:pPr>
        <w:ind w:right="-630"/>
        <w:rPr>
          <w:rFonts w:ascii="Calibri" w:hAnsi="Calibri" w:cs="Calibri"/>
          <w:szCs w:val="24"/>
        </w:rPr>
      </w:pPr>
      <w:r w:rsidRPr="00DD429C">
        <w:rPr>
          <w:rFonts w:ascii="Calibri" w:hAnsi="Calibri" w:cs="Calibri"/>
          <w:szCs w:val="24"/>
        </w:rPr>
        <w:t>All HHS/CDC grant and cooperative agreement awards include the HHS Grants Policy Statement as part of the NoA. For these terms of award, see the HHS Grants Policy Statement Part II: Terms and Conditions of Award (</w:t>
      </w:r>
      <w:hyperlink r:id="rId52" w:history="1">
        <w:r w:rsidRPr="00DD429C">
          <w:rPr>
            <w:rStyle w:val="Hyperlink"/>
            <w:rFonts w:ascii="Calibri" w:hAnsi="Calibri" w:cs="Calibri"/>
            <w:szCs w:val="24"/>
          </w:rPr>
          <w:t>http://dhhs.gov/asfr/ogapa/grantinformation/hhsgps107.pdf</w:t>
        </w:r>
      </w:hyperlink>
      <w:r w:rsidRPr="00DD429C">
        <w:rPr>
          <w:rFonts w:ascii="Calibri" w:hAnsi="Calibri" w:cs="Calibri"/>
          <w:szCs w:val="24"/>
        </w:rPr>
        <w:t xml:space="preserve">). </w:t>
      </w:r>
    </w:p>
    <w:p w:rsidR="00C1007A" w:rsidRPr="00BB7B77" w:rsidRDefault="00C1007A" w:rsidP="00C1007A"/>
    <w:p w:rsidR="00C1007A" w:rsidRPr="00DD429C" w:rsidRDefault="00C1007A" w:rsidP="00C1007A">
      <w:pPr>
        <w:rPr>
          <w:rFonts w:ascii="Calibri" w:eastAsia="Calibri" w:hAnsi="Calibri" w:cs="Calibri"/>
        </w:rPr>
      </w:pPr>
      <w:r w:rsidRPr="00DD429C">
        <w:rPr>
          <w:rFonts w:ascii="Calibri" w:eastAsia="Calibri" w:hAnsi="Calibri" w:cs="Calibri"/>
        </w:rPr>
        <w:t xml:space="preserve">Awardees must comply with the administrative requirements </w:t>
      </w:r>
      <w:r w:rsidR="001234B5" w:rsidRPr="00DD429C">
        <w:rPr>
          <w:rFonts w:ascii="Calibri" w:eastAsia="Calibri" w:hAnsi="Calibri" w:cs="Calibri"/>
        </w:rPr>
        <w:t xml:space="preserve">(AR) </w:t>
      </w:r>
      <w:r w:rsidRPr="00DD429C">
        <w:rPr>
          <w:rFonts w:ascii="Calibri" w:eastAsia="Calibri" w:hAnsi="Calibri" w:cs="Calibri"/>
        </w:rPr>
        <w:t xml:space="preserve">outlined in 45 Code of Federal Regulations (CFR) Part 74 or Part 92, as appropriate, as well as any additional requirements included in the FOA.  </w:t>
      </w:r>
    </w:p>
    <w:p w:rsidR="00C1007A" w:rsidRPr="00DD429C" w:rsidRDefault="00C1007A" w:rsidP="00C1007A">
      <w:pPr>
        <w:rPr>
          <w:rFonts w:ascii="Calibri" w:hAnsi="Calibri" w:cs="Calibri"/>
          <w:szCs w:val="24"/>
        </w:rPr>
      </w:pPr>
    </w:p>
    <w:p w:rsidR="00C1007A" w:rsidRPr="00DD429C" w:rsidRDefault="00C1007A" w:rsidP="00C1007A">
      <w:pPr>
        <w:rPr>
          <w:rFonts w:ascii="Calibri" w:hAnsi="Calibri" w:cs="Calibri"/>
          <w:color w:val="auto"/>
          <w:szCs w:val="24"/>
        </w:rPr>
      </w:pPr>
      <w:r w:rsidRPr="00DD429C">
        <w:rPr>
          <w:rFonts w:ascii="Calibri" w:hAnsi="Calibri" w:cs="Calibri"/>
          <w:szCs w:val="24"/>
        </w:rPr>
        <w:t>Specific requirements that apply to this FOA are the following</w:t>
      </w:r>
    </w:p>
    <w:p w:rsidR="00C1007A" w:rsidRPr="00DD429C" w:rsidRDefault="00C1007A" w:rsidP="00C1007A">
      <w:pPr>
        <w:tabs>
          <w:tab w:val="right" w:pos="4680"/>
        </w:tabs>
        <w:jc w:val="both"/>
        <w:rPr>
          <w:rFonts w:ascii="Calibri" w:hAnsi="Calibri" w:cs="Calibri"/>
        </w:rPr>
      </w:pPr>
      <w:r w:rsidRPr="00DD429C">
        <w:rPr>
          <w:rFonts w:ascii="Calibri" w:hAnsi="Calibri" w:cs="Calibri"/>
        </w:rPr>
        <w:t>Generally applicable ARs:</w:t>
      </w:r>
      <w:r w:rsidRPr="00DD429C">
        <w:rPr>
          <w:rFonts w:ascii="Calibri" w:hAnsi="Calibri" w:cs="Calibri"/>
        </w:rPr>
        <w:tab/>
      </w:r>
    </w:p>
    <w:p w:rsidR="00C1007A" w:rsidRPr="00DD429C" w:rsidRDefault="00B3623F" w:rsidP="00C1007A">
      <w:pPr>
        <w:ind w:left="360"/>
        <w:rPr>
          <w:rStyle w:val="Hyperlink"/>
          <w:rFonts w:ascii="Calibri" w:hAnsi="Calibri" w:cs="Calibri"/>
        </w:rPr>
      </w:pPr>
      <w:hyperlink r:id="rId53" w:anchor="ar1" w:history="1">
        <w:r w:rsidR="00C1007A" w:rsidRPr="00DD429C">
          <w:rPr>
            <w:rStyle w:val="Hyperlink"/>
            <w:rFonts w:ascii="Calibri" w:hAnsi="Calibri" w:cs="Calibri"/>
          </w:rPr>
          <w:t>AR-1: Human Subjects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4" w:anchor="ar2" w:history="1">
        <w:r w:rsidR="00C1007A" w:rsidRPr="00DD429C">
          <w:rPr>
            <w:rStyle w:val="Hyperlink"/>
            <w:rFonts w:ascii="Calibri" w:hAnsi="Calibri" w:cs="Calibri"/>
          </w:rPr>
          <w:t>AR-2: Inclusion of Women and Racial and Ethnic Minorities in Research</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5" w:anchor="ar7" w:history="1">
        <w:r w:rsidR="00C1007A" w:rsidRPr="00DD429C">
          <w:rPr>
            <w:rStyle w:val="Hyperlink"/>
            <w:rFonts w:ascii="Calibri" w:hAnsi="Calibri" w:cs="Calibri"/>
          </w:rPr>
          <w:t>AR-7: Executive Order 12372 Review</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6" w:anchor="ar9" w:history="1">
        <w:r w:rsidR="00C1007A" w:rsidRPr="00DD429C">
          <w:rPr>
            <w:rStyle w:val="Hyperlink"/>
            <w:rFonts w:ascii="Calibri" w:hAnsi="Calibri" w:cs="Calibri"/>
          </w:rPr>
          <w:t>AR-9: Paperwork Reduction Act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7" w:anchor="ar10" w:history="1">
        <w:r w:rsidR="00C1007A" w:rsidRPr="00DD429C">
          <w:rPr>
            <w:rStyle w:val="Hyperlink"/>
            <w:rFonts w:ascii="Calibri" w:hAnsi="Calibri" w:cs="Calibri"/>
          </w:rPr>
          <w:t>AR-10: Smoke-Free Workplace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8" w:anchor="ar11" w:history="1">
        <w:r w:rsidR="00C1007A" w:rsidRPr="00DD429C">
          <w:rPr>
            <w:rStyle w:val="Hyperlink"/>
            <w:rFonts w:ascii="Calibri" w:hAnsi="Calibri" w:cs="Calibri"/>
          </w:rPr>
          <w:t>AR-11: Healthy People 20</w:t>
        </w:r>
        <w:r w:rsidR="007621D9">
          <w:rPr>
            <w:rStyle w:val="Hyperlink"/>
            <w:rFonts w:ascii="Calibri" w:hAnsi="Calibri" w:cs="Calibri"/>
          </w:rPr>
          <w:t>2</w:t>
        </w:r>
        <w:r w:rsidR="00C1007A" w:rsidRPr="00DD429C">
          <w:rPr>
            <w:rStyle w:val="Hyperlink"/>
            <w:rFonts w:ascii="Calibri" w:hAnsi="Calibri" w:cs="Calibri"/>
          </w:rPr>
          <w:t>0</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59" w:anchor="ar12" w:history="1">
        <w:r w:rsidR="00C1007A" w:rsidRPr="00DD429C">
          <w:rPr>
            <w:rStyle w:val="Hyperlink"/>
            <w:rFonts w:ascii="Calibri" w:hAnsi="Calibri" w:cs="Calibri"/>
          </w:rPr>
          <w:t>AR-12: Lobbying Restrictions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0" w:anchor="ar14" w:history="1">
        <w:r w:rsidR="00C1007A" w:rsidRPr="00DD429C">
          <w:rPr>
            <w:rStyle w:val="Hyperlink"/>
            <w:rFonts w:ascii="Calibri" w:hAnsi="Calibri" w:cs="Calibri"/>
          </w:rPr>
          <w:t>AR-14: Accounting System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1" w:anchor="ar16" w:history="1">
        <w:r w:rsidR="00C1007A" w:rsidRPr="00DD429C">
          <w:rPr>
            <w:rStyle w:val="Hyperlink"/>
            <w:rFonts w:ascii="Calibri" w:hAnsi="Calibri" w:cs="Calibri"/>
          </w:rPr>
          <w:t>AR-16: Security Clearance Requirement</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2" w:anchor="ar17" w:history="1">
        <w:r w:rsidR="00C1007A" w:rsidRPr="00DD429C">
          <w:rPr>
            <w:rStyle w:val="Hyperlink"/>
            <w:rFonts w:ascii="Calibri" w:hAnsi="Calibri" w:cs="Calibri"/>
          </w:rPr>
          <w:t>AR-17: Peer and Technical Reviews of Final Reports of Health Studies – ATSDR</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3" w:anchor="ar22" w:history="1">
        <w:r w:rsidR="00C1007A" w:rsidRPr="00DD429C">
          <w:rPr>
            <w:rStyle w:val="Hyperlink"/>
            <w:rFonts w:ascii="Calibri" w:hAnsi="Calibri" w:cs="Calibri"/>
          </w:rPr>
          <w:t>AR-22: Research Integrity</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4" w:anchor="ar24" w:history="1">
        <w:r w:rsidR="00C1007A" w:rsidRPr="00DD429C">
          <w:rPr>
            <w:rStyle w:val="Hyperlink"/>
            <w:rFonts w:ascii="Calibri" w:hAnsi="Calibri" w:cs="Calibri"/>
          </w:rPr>
          <w:t>AR-24: Health Insurance Portability and Accountability Act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5" w:anchor="ar25" w:history="1">
        <w:r w:rsidR="00C1007A" w:rsidRPr="00DD429C">
          <w:rPr>
            <w:rStyle w:val="Hyperlink"/>
            <w:rFonts w:ascii="Calibri" w:hAnsi="Calibri" w:cs="Calibri"/>
          </w:rPr>
          <w:t>AR-25: Release and Sharing of Data</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6" w:anchor="ar28" w:history="1">
        <w:r w:rsidR="00C1007A" w:rsidRPr="00DD429C">
          <w:rPr>
            <w:rStyle w:val="Hyperlink"/>
            <w:rFonts w:ascii="Calibri" w:hAnsi="Calibri" w:cs="Calibri"/>
          </w:rPr>
          <w:t>AR-28: Inclusion of Persons Under the Age of 21 in Research</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67" w:anchor="ar29" w:history="1">
        <w:r w:rsidR="00C1007A" w:rsidRPr="00DD429C">
          <w:rPr>
            <w:rStyle w:val="Hyperlink"/>
            <w:rFonts w:ascii="Calibri" w:hAnsi="Calibri" w:cs="Calibri"/>
          </w:rPr>
          <w:t>AR-29: Compliance with EO13513, “Federal Leadership on Reducing Text Messaging while Driving”, October 1, 2009</w:t>
        </w:r>
      </w:hyperlink>
      <w:r w:rsidR="00C1007A" w:rsidRPr="00DD429C">
        <w:rPr>
          <w:rStyle w:val="Hyperlink"/>
          <w:rFonts w:ascii="Calibri" w:hAnsi="Calibri" w:cs="Calibri"/>
        </w:rPr>
        <w:t xml:space="preserve"> </w:t>
      </w:r>
    </w:p>
    <w:p w:rsidR="00C1007A" w:rsidRPr="00DD429C" w:rsidRDefault="00B3623F" w:rsidP="00C1007A">
      <w:pPr>
        <w:ind w:left="360"/>
        <w:rPr>
          <w:rFonts w:ascii="Calibri" w:hAnsi="Calibri" w:cs="Calibri"/>
          <w:color w:val="auto"/>
          <w:szCs w:val="24"/>
        </w:rPr>
      </w:pPr>
      <w:hyperlink r:id="rId68" w:anchor="ar30" w:history="1">
        <w:r w:rsidR="00C1007A" w:rsidRPr="00DD429C">
          <w:rPr>
            <w:rStyle w:val="Hyperlink"/>
            <w:rFonts w:ascii="Calibri" w:hAnsi="Calibri" w:cs="Calibri"/>
          </w:rPr>
          <w:t>AR-30: Information Letter 10-006, - Compliance with Section 508 of the Rehabilitation Act of 1973</w:t>
        </w:r>
      </w:hyperlink>
      <w:r w:rsidR="00C1007A" w:rsidRPr="00DD429C">
        <w:rPr>
          <w:rFonts w:ascii="Calibri" w:hAnsi="Calibri" w:cs="Calibri"/>
          <w:color w:val="auto"/>
          <w:szCs w:val="24"/>
        </w:rPr>
        <w:t xml:space="preserve"> </w:t>
      </w:r>
    </w:p>
    <w:p w:rsidR="00C1007A" w:rsidRPr="00DD429C" w:rsidRDefault="00B3623F" w:rsidP="00C1007A">
      <w:pPr>
        <w:ind w:left="360"/>
        <w:rPr>
          <w:rStyle w:val="Hyperlink"/>
          <w:rFonts w:ascii="Calibri" w:hAnsi="Calibri" w:cs="Calibri"/>
        </w:rPr>
      </w:pPr>
      <w:hyperlink r:id="rId69" w:anchor="ar30" w:history="1">
        <w:r w:rsidR="00C1007A" w:rsidRPr="00DD429C">
          <w:rPr>
            <w:rStyle w:val="Hyperlink"/>
            <w:rFonts w:ascii="Calibri" w:hAnsi="Calibri" w:cs="Calibri"/>
            <w:szCs w:val="24"/>
          </w:rPr>
          <w:t xml:space="preserve">AR 31 - </w:t>
        </w:r>
        <w:r w:rsidR="00C1007A" w:rsidRPr="00DD429C">
          <w:rPr>
            <w:rStyle w:val="Hyperlink"/>
            <w:rFonts w:ascii="Calibri" w:hAnsi="Calibri" w:cs="Calibri"/>
          </w:rPr>
          <w:t>Distinguishing Public Health Research and Public Health Nonresearch</w:t>
        </w:r>
      </w:hyperlink>
    </w:p>
    <w:p w:rsidR="00C1007A" w:rsidRPr="00DD429C" w:rsidRDefault="00B3623F" w:rsidP="00C1007A">
      <w:pPr>
        <w:ind w:left="360"/>
        <w:rPr>
          <w:rStyle w:val="Hyperlink"/>
          <w:rFonts w:ascii="Calibri" w:hAnsi="Calibri" w:cs="Calibri"/>
        </w:rPr>
      </w:pPr>
      <w:hyperlink r:id="rId70" w:anchor="ar32" w:history="1">
        <w:r w:rsidR="00B01A4C" w:rsidRPr="00DD429C">
          <w:rPr>
            <w:rStyle w:val="Hyperlink"/>
            <w:rFonts w:ascii="Calibri" w:hAnsi="Calibri" w:cs="Calibri"/>
          </w:rPr>
          <w:t>AR 32 – FY 2012 Enacted General Provisions</w:t>
        </w:r>
      </w:hyperlink>
      <w:r w:rsidR="00B01A4C" w:rsidRPr="00DD429C">
        <w:rPr>
          <w:rFonts w:ascii="Calibri" w:hAnsi="Calibri" w:cs="Calibri"/>
        </w:rPr>
        <w:t xml:space="preserve">  </w:t>
      </w:r>
      <w:r w:rsidR="00201A59" w:rsidRPr="00DD429C" w:rsidDel="00201A59">
        <w:rPr>
          <w:rStyle w:val="Hyperlink"/>
          <w:rFonts w:ascii="Calibri" w:hAnsi="Calibri" w:cs="Calibri"/>
        </w:rPr>
        <w:t xml:space="preserve"> </w:t>
      </w:r>
    </w:p>
    <w:p w:rsidR="00CA5ACA" w:rsidRPr="00DD429C" w:rsidRDefault="00CA5ACA" w:rsidP="00CA5ACA">
      <w:pPr>
        <w:ind w:left="360"/>
        <w:rPr>
          <w:rFonts w:ascii="Calibri" w:hAnsi="Calibri" w:cs="Calibri"/>
        </w:rPr>
      </w:pPr>
    </w:p>
    <w:p w:rsidR="00C1007A" w:rsidRPr="00DD429C" w:rsidRDefault="00C1007A" w:rsidP="00C1007A">
      <w:pPr>
        <w:rPr>
          <w:rFonts w:ascii="Calibri" w:hAnsi="Calibri" w:cs="Calibri"/>
        </w:rPr>
      </w:pPr>
      <w:r w:rsidRPr="00DD429C">
        <w:rPr>
          <w:rFonts w:ascii="Calibri" w:hAnsi="Calibri" w:cs="Calibri"/>
        </w:rPr>
        <w:t>Organization Specific ARs:</w:t>
      </w:r>
    </w:p>
    <w:p w:rsidR="00C1007A" w:rsidRPr="00DD429C" w:rsidRDefault="00B3623F" w:rsidP="00C1007A">
      <w:pPr>
        <w:ind w:left="360"/>
        <w:rPr>
          <w:rStyle w:val="Hyperlink"/>
          <w:rFonts w:ascii="Calibri" w:hAnsi="Calibri" w:cs="Calibri"/>
        </w:rPr>
      </w:pPr>
      <w:hyperlink r:id="rId71" w:anchor="ar8" w:history="1">
        <w:r w:rsidR="00C1007A" w:rsidRPr="00DD429C">
          <w:rPr>
            <w:rStyle w:val="Hyperlink"/>
            <w:rFonts w:ascii="Calibri" w:hAnsi="Calibri" w:cs="Calibri"/>
          </w:rPr>
          <w:t>AR-8: Public Health System Reporting Requirements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72" w:anchor="ar15" w:history="1">
        <w:r w:rsidR="00C1007A" w:rsidRPr="00DD429C">
          <w:rPr>
            <w:rStyle w:val="Hyperlink"/>
            <w:rFonts w:ascii="Calibri" w:hAnsi="Calibri" w:cs="Calibri"/>
          </w:rPr>
          <w:t>AR-15: Proof of Non-profit Status</w:t>
        </w:r>
      </w:hyperlink>
      <w:r w:rsidR="00C1007A" w:rsidRPr="00DD429C">
        <w:rPr>
          <w:rStyle w:val="Hyperlink"/>
          <w:rFonts w:ascii="Calibri" w:hAnsi="Calibri" w:cs="Calibri"/>
        </w:rPr>
        <w:t xml:space="preserve"> </w:t>
      </w:r>
    </w:p>
    <w:p w:rsidR="00C1007A" w:rsidRPr="00DD429C" w:rsidRDefault="00B3623F" w:rsidP="00C1007A">
      <w:pPr>
        <w:ind w:left="360"/>
        <w:rPr>
          <w:rStyle w:val="Hyperlink"/>
          <w:rFonts w:ascii="Calibri" w:hAnsi="Calibri" w:cs="Calibri"/>
        </w:rPr>
      </w:pPr>
      <w:hyperlink r:id="rId73" w:anchor="ar23" w:history="1">
        <w:r w:rsidR="00C1007A" w:rsidRPr="00DD429C">
          <w:rPr>
            <w:rStyle w:val="Hyperlink"/>
            <w:rFonts w:ascii="Calibri" w:hAnsi="Calibri" w:cs="Calibri"/>
          </w:rPr>
          <w:t>AR 23: Compliance with 45 C.F.R. Part 87</w:t>
        </w:r>
      </w:hyperlink>
      <w:r w:rsidR="00C1007A" w:rsidRPr="00DD429C">
        <w:rPr>
          <w:rStyle w:val="Hyperlink"/>
          <w:rFonts w:ascii="Calibri" w:hAnsi="Calibri" w:cs="Calibri"/>
        </w:rPr>
        <w:t xml:space="preserve"> </w:t>
      </w:r>
    </w:p>
    <w:p w:rsidR="00C1007A" w:rsidRPr="00DD429C" w:rsidRDefault="00C1007A" w:rsidP="00C1007A">
      <w:pPr>
        <w:rPr>
          <w:rFonts w:ascii="Calibri" w:hAnsi="Calibri" w:cs="Calibri"/>
          <w:szCs w:val="24"/>
        </w:rPr>
      </w:pPr>
    </w:p>
    <w:p w:rsidR="00C1007A" w:rsidRPr="00DD429C" w:rsidRDefault="00C1007A" w:rsidP="00C1007A">
      <w:pPr>
        <w:rPr>
          <w:rFonts w:ascii="Calibri" w:eastAsia="Calibri" w:hAnsi="Calibri" w:cs="Calibri"/>
        </w:rPr>
      </w:pPr>
      <w:r w:rsidRPr="00DD429C">
        <w:rPr>
          <w:rFonts w:ascii="Calibri" w:eastAsia="Calibri" w:hAnsi="Calibri" w:cs="Calibri"/>
        </w:rPr>
        <w:t xml:space="preserve">For more information on the Code of Federal Regulations, visit the National Archives and Records Administration at: </w:t>
      </w:r>
      <w:hyperlink r:id="rId74" w:history="1">
        <w:r w:rsidRPr="00DD429C">
          <w:rPr>
            <w:rStyle w:val="Hyperlink"/>
            <w:rFonts w:ascii="Calibri" w:eastAsia="Calibri" w:hAnsi="Calibri" w:cs="Calibri"/>
          </w:rPr>
          <w:t>http://www.access.gpo.gov/nara/cfr/cfr-table-search.html</w:t>
        </w:r>
      </w:hyperlink>
    </w:p>
    <w:p w:rsidR="00C1007A" w:rsidRPr="00DD429C" w:rsidRDefault="00C1007A" w:rsidP="00C1007A">
      <w:pPr>
        <w:rPr>
          <w:rStyle w:val="Hyperlink"/>
          <w:rFonts w:ascii="Calibri" w:eastAsia="Calibri" w:hAnsi="Calibri" w:cs="Calibri"/>
        </w:rPr>
      </w:pPr>
      <w:r w:rsidRPr="00DD429C">
        <w:rPr>
          <w:rFonts w:ascii="Calibri" w:eastAsia="Calibri" w:hAnsi="Calibri" w:cs="Calibri"/>
        </w:rPr>
        <w:t xml:space="preserve">To view brief descriptions of relevant CDC requirements visit: </w:t>
      </w:r>
      <w:hyperlink r:id="rId75" w:history="1">
        <w:r w:rsidRPr="00DD429C">
          <w:rPr>
            <w:rStyle w:val="Hyperlink"/>
            <w:rFonts w:ascii="Calibri" w:eastAsia="Calibri" w:hAnsi="Calibri" w:cs="Calibri"/>
          </w:rPr>
          <w:t>http://www.cdc.gov/od/pgo/funding/grants/additional_req.shtm</w:t>
        </w:r>
      </w:hyperlink>
    </w:p>
    <w:p w:rsidR="00E41B4B" w:rsidRPr="00DD429C" w:rsidRDefault="00E41B4B" w:rsidP="00C1007A">
      <w:pPr>
        <w:rPr>
          <w:rFonts w:ascii="Calibri" w:eastAsia="Calibri" w:hAnsi="Calibri" w:cs="Calibri"/>
        </w:rPr>
      </w:pPr>
    </w:p>
    <w:p w:rsidR="00C57AB3" w:rsidRPr="00DD429C" w:rsidRDefault="00C57AB3" w:rsidP="00E87B8B">
      <w:pPr>
        <w:pStyle w:val="ListParagraph"/>
        <w:numPr>
          <w:ilvl w:val="0"/>
          <w:numId w:val="32"/>
        </w:numPr>
        <w:ind w:right="-630"/>
        <w:rPr>
          <w:rFonts w:ascii="Calibri" w:hAnsi="Calibri" w:cs="Calibri"/>
          <w:b/>
          <w:szCs w:val="24"/>
          <w:u w:val="single"/>
        </w:rPr>
      </w:pPr>
      <w:r w:rsidRPr="00DD429C">
        <w:rPr>
          <w:rFonts w:ascii="Calibri" w:hAnsi="Calibri" w:cs="Calibri"/>
          <w:b/>
          <w:szCs w:val="24"/>
          <w:u w:val="single"/>
        </w:rPr>
        <w:t>Additional Policy Requirements</w:t>
      </w:r>
    </w:p>
    <w:p w:rsidR="00E41B4B" w:rsidRPr="00DD429C" w:rsidRDefault="00E41B4B" w:rsidP="00E41B4B">
      <w:pPr>
        <w:pStyle w:val="ListParagraph"/>
        <w:ind w:left="0" w:right="-630"/>
        <w:rPr>
          <w:rFonts w:ascii="Calibri" w:hAnsi="Calibri" w:cs="Calibri"/>
          <w:szCs w:val="24"/>
        </w:rPr>
      </w:pPr>
      <w:r w:rsidRPr="00DD429C">
        <w:rPr>
          <w:rFonts w:ascii="Calibri" w:hAnsi="Calibri" w:cs="Calibri"/>
          <w:szCs w:val="24"/>
        </w:rPr>
        <w:t xml:space="preserve">The following </w:t>
      </w:r>
      <w:r w:rsidR="00B40554" w:rsidRPr="00DD429C">
        <w:rPr>
          <w:rFonts w:ascii="Calibri" w:hAnsi="Calibri" w:cs="Calibri"/>
          <w:szCs w:val="24"/>
        </w:rPr>
        <w:t xml:space="preserve">are </w:t>
      </w:r>
      <w:r w:rsidRPr="00DD429C">
        <w:rPr>
          <w:rFonts w:ascii="Calibri" w:hAnsi="Calibri" w:cs="Calibri"/>
          <w:szCs w:val="24"/>
        </w:rPr>
        <w:t>additional policy requirements</w:t>
      </w:r>
      <w:r w:rsidR="00F7153E" w:rsidRPr="00DD429C">
        <w:rPr>
          <w:rFonts w:ascii="Calibri" w:hAnsi="Calibri" w:cs="Calibri"/>
          <w:szCs w:val="24"/>
        </w:rPr>
        <w:t xml:space="preserve"> </w:t>
      </w:r>
      <w:r w:rsidR="00B40554" w:rsidRPr="00DD429C">
        <w:rPr>
          <w:rFonts w:ascii="Calibri" w:hAnsi="Calibri" w:cs="Calibri"/>
          <w:szCs w:val="24"/>
        </w:rPr>
        <w:t>relevant</w:t>
      </w:r>
      <w:r w:rsidR="00F7153E" w:rsidRPr="00DD429C">
        <w:rPr>
          <w:rFonts w:ascii="Calibri" w:hAnsi="Calibri" w:cs="Calibri"/>
          <w:szCs w:val="24"/>
        </w:rPr>
        <w:t xml:space="preserve"> to this FOA:</w:t>
      </w:r>
    </w:p>
    <w:p w:rsidR="00F7153E" w:rsidRPr="00DD429C" w:rsidRDefault="00F7153E" w:rsidP="00E41B4B">
      <w:pPr>
        <w:pStyle w:val="ListParagraph"/>
        <w:ind w:left="0" w:right="-630"/>
        <w:rPr>
          <w:rFonts w:ascii="Calibri" w:hAnsi="Calibri" w:cs="Calibri"/>
          <w:b/>
          <w:szCs w:val="24"/>
          <w:u w:val="single"/>
        </w:rPr>
      </w:pPr>
    </w:p>
    <w:p w:rsidR="00F101BA" w:rsidRPr="00DD429C" w:rsidRDefault="00F101BA" w:rsidP="009C5A5C">
      <w:pPr>
        <w:ind w:right="-630"/>
        <w:rPr>
          <w:rFonts w:ascii="Calibri" w:hAnsi="Calibri" w:cs="Calibri"/>
          <w:b/>
          <w:szCs w:val="24"/>
        </w:rPr>
      </w:pPr>
      <w:r w:rsidRPr="00DD429C">
        <w:rPr>
          <w:rFonts w:ascii="Calibri" w:hAnsi="Calibri" w:cs="Calibri"/>
          <w:b/>
          <w:szCs w:val="24"/>
        </w:rPr>
        <w:t>HHS Policy on Promoting Efficient Spending:  Use of Appropriated Funds for Conferences and Meetings, Food, Promotional Items and Printing Publications</w:t>
      </w:r>
    </w:p>
    <w:p w:rsidR="00F101BA" w:rsidRPr="00DD429C" w:rsidRDefault="00F101BA" w:rsidP="009C5A5C">
      <w:pPr>
        <w:ind w:right="-630"/>
        <w:rPr>
          <w:rFonts w:ascii="Calibri" w:hAnsi="Calibri" w:cs="Calibri"/>
          <w:szCs w:val="24"/>
        </w:rPr>
      </w:pPr>
      <w:r w:rsidRPr="00DD429C">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DD429C">
        <w:rPr>
          <w:rFonts w:ascii="Calibri" w:hAnsi="Calibri" w:cs="Calibri"/>
          <w:szCs w:val="24"/>
        </w:rPr>
        <w:t>na</w:t>
      </w:r>
      <w:r w:rsidRPr="00DD429C">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DD429C">
        <w:rPr>
          <w:rFonts w:ascii="Calibri" w:hAnsi="Calibri" w:cs="Calibri"/>
          <w:szCs w:val="24"/>
        </w:rPr>
        <w:t xml:space="preserve">HHS website at:  </w:t>
      </w:r>
    </w:p>
    <w:p w:rsidR="00A1319C" w:rsidRPr="00DD429C" w:rsidRDefault="00B3623F" w:rsidP="009C5A5C">
      <w:pPr>
        <w:ind w:right="-630"/>
        <w:rPr>
          <w:rFonts w:ascii="Calibri" w:hAnsi="Calibri" w:cs="Calibri"/>
          <w:szCs w:val="24"/>
        </w:rPr>
      </w:pPr>
      <w:hyperlink r:id="rId76" w:history="1">
        <w:r w:rsidR="00696346" w:rsidRPr="00DD429C">
          <w:rPr>
            <w:rStyle w:val="Hyperlink"/>
            <w:rFonts w:ascii="Calibri" w:eastAsia="+mn-ea" w:hAnsi="Calibri" w:cs="Calibri"/>
          </w:rPr>
          <w:t>http://www.hhs.gov/asfr/ogapa/acquisition/effspendpol_memo.html</w:t>
        </w:r>
      </w:hyperlink>
      <w:r w:rsidR="00696346" w:rsidRPr="00DD429C">
        <w:rPr>
          <w:rFonts w:ascii="Calibri" w:hAnsi="Calibri" w:cs="Calibri"/>
          <w:szCs w:val="24"/>
        </w:rPr>
        <w:t>)</w:t>
      </w:r>
    </w:p>
    <w:p w:rsidR="00F101BA" w:rsidRPr="00DD429C" w:rsidRDefault="00F101BA" w:rsidP="009C5A5C">
      <w:pPr>
        <w:ind w:right="-630"/>
        <w:rPr>
          <w:rFonts w:ascii="Calibri" w:hAnsi="Calibri" w:cs="Calibri"/>
          <w:b/>
          <w:szCs w:val="24"/>
        </w:rPr>
      </w:pPr>
    </w:p>
    <w:p w:rsidR="001A29B6" w:rsidRPr="00DD429C" w:rsidRDefault="001A29B6" w:rsidP="001A29B6">
      <w:pPr>
        <w:rPr>
          <w:rFonts w:ascii="Calibri" w:hAnsi="Calibri" w:cs="Calibri"/>
          <w:b/>
        </w:rPr>
      </w:pPr>
      <w:r w:rsidRPr="00DD429C">
        <w:rPr>
          <w:rFonts w:ascii="Calibri" w:hAnsi="Calibri" w:cs="Calibri"/>
          <w:b/>
        </w:rPr>
        <w:t xml:space="preserve">Federal Funding Accountability and Transparency Act of 2006 </w:t>
      </w:r>
    </w:p>
    <w:p w:rsidR="001A29B6" w:rsidRPr="00DD429C" w:rsidRDefault="001A29B6" w:rsidP="001A29B6">
      <w:pPr>
        <w:rPr>
          <w:rFonts w:ascii="Calibri" w:hAnsi="Calibri" w:cs="Calibri"/>
        </w:rPr>
      </w:pPr>
      <w:r w:rsidRPr="00DD429C">
        <w:rPr>
          <w:rFonts w:ascii="Calibri" w:hAnsi="Calibri" w:cs="Calibri"/>
        </w:rPr>
        <w:t>Public Law 109-282, the Federal Funding Accountability and Transparency Act of 2006</w:t>
      </w:r>
      <w:r w:rsidRPr="00DD429C">
        <w:rPr>
          <w:rFonts w:ascii="Calibri" w:hAnsi="Calibri" w:cs="Calibri"/>
          <w:color w:val="0000FF"/>
        </w:rPr>
        <w:t xml:space="preserve"> </w:t>
      </w:r>
      <w:r w:rsidRPr="00DD429C">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77" w:history="1">
        <w:r w:rsidRPr="00DD429C">
          <w:rPr>
            <w:rStyle w:val="Hyperlink"/>
            <w:rFonts w:ascii="Calibri" w:hAnsi="Calibri" w:cs="Calibri"/>
            <w:szCs w:val="24"/>
          </w:rPr>
          <w:t>www.USASpending.gov</w:t>
        </w:r>
      </w:hyperlink>
      <w:r w:rsidRPr="00DD429C">
        <w:rPr>
          <w:rFonts w:ascii="Calibri" w:hAnsi="Calibri" w:cs="Calibri"/>
          <w:szCs w:val="24"/>
        </w:rPr>
        <w:t xml:space="preserve"> (</w:t>
      </w:r>
      <w:hyperlink r:id="rId78" w:history="1">
        <w:r w:rsidRPr="00DD429C">
          <w:rPr>
            <w:rStyle w:val="Hyperlink"/>
            <w:rFonts w:ascii="Calibri" w:hAnsi="Calibri" w:cs="Calibri"/>
            <w:szCs w:val="24"/>
          </w:rPr>
          <w:t>http://www.usaspending.gov/</w:t>
        </w:r>
      </w:hyperlink>
      <w:r w:rsidRPr="00DD429C">
        <w:rPr>
          <w:rFonts w:ascii="Calibri" w:hAnsi="Calibri" w:cs="Calibri"/>
          <w:szCs w:val="24"/>
        </w:rPr>
        <w:t xml:space="preserve">). </w:t>
      </w:r>
      <w:r w:rsidRPr="00DD429C">
        <w:rPr>
          <w:rFonts w:ascii="Calibri" w:hAnsi="Calibri" w:cs="Calibri"/>
          <w:spacing w:val="3"/>
        </w:rPr>
        <w:t>For the full text of the requirements</w:t>
      </w:r>
      <w:r w:rsidRPr="00DD429C">
        <w:rPr>
          <w:rFonts w:ascii="Calibri" w:hAnsi="Calibri" w:cs="Calibri"/>
        </w:rPr>
        <w:t xml:space="preserve">, </w:t>
      </w:r>
      <w:r w:rsidRPr="00DD429C">
        <w:rPr>
          <w:rFonts w:ascii="Calibri" w:hAnsi="Calibri" w:cs="Calibri"/>
          <w:spacing w:val="3"/>
        </w:rPr>
        <w:t>please review the following website:</w:t>
      </w:r>
      <w:r w:rsidRPr="00DD429C">
        <w:rPr>
          <w:rFonts w:ascii="Calibri" w:hAnsi="Calibri" w:cs="Calibri"/>
        </w:rPr>
        <w:t xml:space="preserve"> </w:t>
      </w:r>
    </w:p>
    <w:p w:rsidR="001A29B6" w:rsidRPr="00DD429C" w:rsidRDefault="00B3623F" w:rsidP="001A29B6">
      <w:pPr>
        <w:ind w:right="-720"/>
        <w:rPr>
          <w:rFonts w:ascii="Calibri" w:hAnsi="Calibri" w:cs="Calibri"/>
        </w:rPr>
      </w:pPr>
      <w:hyperlink r:id="rId79" w:history="1">
        <w:r w:rsidR="001A29B6" w:rsidRPr="00DD429C">
          <w:rPr>
            <w:rStyle w:val="Hyperlink"/>
            <w:rFonts w:ascii="Calibri" w:hAnsi="Calibri" w:cs="Calibri"/>
          </w:rPr>
          <w:t>http://frwebgate.access.gpo.gov/cgibin/getdoc.cgi?dbname=109_cong_bills&amp;docid=f:s2590enr.txt.pdf</w:t>
        </w:r>
      </w:hyperlink>
    </w:p>
    <w:p w:rsidR="001A29B6" w:rsidRPr="00DD429C" w:rsidRDefault="001A29B6" w:rsidP="001A29B6">
      <w:pPr>
        <w:rPr>
          <w:rFonts w:ascii="Calibri" w:hAnsi="Calibri" w:cs="Calibri"/>
          <w:szCs w:val="24"/>
        </w:rPr>
      </w:pPr>
    </w:p>
    <w:p w:rsidR="00A1319C" w:rsidRPr="00DD429C" w:rsidRDefault="00A1319C" w:rsidP="009C5A5C">
      <w:pPr>
        <w:ind w:right="-630"/>
        <w:rPr>
          <w:rFonts w:ascii="Calibri" w:hAnsi="Calibri" w:cs="Calibri"/>
          <w:b/>
          <w:szCs w:val="24"/>
        </w:rPr>
      </w:pPr>
      <w:r w:rsidRPr="00DD429C">
        <w:rPr>
          <w:rFonts w:ascii="Calibri" w:hAnsi="Calibri" w:cs="Calibri"/>
          <w:b/>
          <w:szCs w:val="24"/>
        </w:rPr>
        <w:lastRenderedPageBreak/>
        <w:t>Plain Writing Act</w:t>
      </w:r>
    </w:p>
    <w:p w:rsidR="00A1319C" w:rsidRPr="00DD429C" w:rsidRDefault="00A1319C" w:rsidP="00CA5ACA">
      <w:pPr>
        <w:rPr>
          <w:rFonts w:ascii="Calibri" w:hAnsi="Calibri" w:cs="Calibri"/>
        </w:rPr>
      </w:pPr>
      <w:r w:rsidRPr="00DD429C">
        <w:rPr>
          <w:rFonts w:ascii="Calibri" w:hAnsi="Calibri" w:cs="Calibri"/>
        </w:rPr>
        <w:t xml:space="preserve">The </w:t>
      </w:r>
      <w:hyperlink r:id="rId80" w:history="1">
        <w:r w:rsidRPr="00DD429C">
          <w:rPr>
            <w:rStyle w:val="Hyperlink"/>
            <w:rFonts w:ascii="Calibri" w:hAnsi="Calibri" w:cs="Calibri"/>
            <w:color w:val="auto"/>
            <w:szCs w:val="24"/>
            <w:u w:val="none"/>
          </w:rPr>
          <w:t>Plain Writing Act of 2010</w:t>
        </w:r>
      </w:hyperlink>
      <w:r w:rsidRPr="00DD429C">
        <w:rPr>
          <w:rFonts w:ascii="Calibri" w:hAnsi="Calibri" w:cs="Calibri"/>
          <w:color w:val="auto"/>
        </w:rPr>
        <w:t xml:space="preserve"> </w:t>
      </w:r>
      <w:r w:rsidR="00201A59" w:rsidRPr="00DD429C">
        <w:rPr>
          <w:rFonts w:ascii="Calibri" w:hAnsi="Calibri" w:cs="Calibri"/>
        </w:rPr>
        <w:t>was signed into law</w:t>
      </w:r>
      <w:r w:rsidRPr="00DD429C">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DD429C">
        <w:rPr>
          <w:rFonts w:ascii="Calibri" w:hAnsi="Calibri" w:cs="Calibri"/>
        </w:rPr>
        <w:t xml:space="preserve"> For more information on this law, go to: </w:t>
      </w:r>
      <w:hyperlink r:id="rId81" w:history="1">
        <w:r w:rsidR="00CA5ACA" w:rsidRPr="00DD429C">
          <w:rPr>
            <w:rStyle w:val="Hyperlink"/>
            <w:rFonts w:ascii="Calibri" w:hAnsi="Calibri" w:cs="Calibri"/>
          </w:rPr>
          <w:t>http://www.plainlanguage.gov/plLaw/index.cfm</w:t>
        </w:r>
      </w:hyperlink>
      <w:r w:rsidR="00CA5ACA" w:rsidRPr="00DD429C">
        <w:rPr>
          <w:rFonts w:ascii="Calibri" w:hAnsi="Calibri" w:cs="Calibri"/>
        </w:rPr>
        <w:t xml:space="preserve">. </w:t>
      </w:r>
    </w:p>
    <w:p w:rsidR="00A1319C" w:rsidRPr="00DD429C" w:rsidRDefault="00A1319C" w:rsidP="00CA5ACA">
      <w:pPr>
        <w:rPr>
          <w:rFonts w:ascii="Calibri" w:hAnsi="Calibri" w:cs="Calibri"/>
          <w:szCs w:val="24"/>
        </w:rPr>
      </w:pPr>
    </w:p>
    <w:p w:rsidR="009C5A5C" w:rsidRPr="00DD429C" w:rsidRDefault="009C5A5C" w:rsidP="009C5A5C">
      <w:pPr>
        <w:ind w:right="-630"/>
        <w:rPr>
          <w:rFonts w:ascii="Calibri" w:hAnsi="Calibri" w:cs="Calibri"/>
          <w:b/>
          <w:szCs w:val="24"/>
        </w:rPr>
      </w:pPr>
      <w:r w:rsidRPr="00DD429C">
        <w:rPr>
          <w:rFonts w:ascii="Calibri" w:hAnsi="Calibri" w:cs="Calibri"/>
          <w:b/>
          <w:szCs w:val="24"/>
        </w:rPr>
        <w:t xml:space="preserve">Tobacco and Nutrition Policies </w:t>
      </w:r>
    </w:p>
    <w:p w:rsidR="009C5A5C" w:rsidRPr="00DD429C" w:rsidRDefault="009C5A5C" w:rsidP="009C5A5C">
      <w:pPr>
        <w:ind w:right="-630"/>
        <w:rPr>
          <w:rFonts w:ascii="Calibri" w:hAnsi="Calibri" w:cs="Calibri"/>
          <w:szCs w:val="24"/>
        </w:rPr>
      </w:pPr>
      <w:r w:rsidRPr="00DD429C">
        <w:rPr>
          <w:rFonts w:ascii="Calibri" w:hAnsi="Calibri" w:cs="Calibri"/>
          <w:szCs w:val="24"/>
        </w:rPr>
        <w:t xml:space="preserve">The CDC supports implementing evidence-based programs and policies to reduce tobacco use and secondhand smoke exposure, and to promote healthy nutrition.  CDC encourages all awardees to implement the following </w:t>
      </w:r>
      <w:r w:rsidRPr="00DD429C">
        <w:rPr>
          <w:rFonts w:ascii="Calibri" w:hAnsi="Calibri" w:cs="Calibri"/>
          <w:i/>
          <w:szCs w:val="24"/>
        </w:rPr>
        <w:t>optional</w:t>
      </w:r>
      <w:r w:rsidRPr="00DD429C">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 </w:t>
      </w:r>
    </w:p>
    <w:p w:rsidR="009C5A5C" w:rsidRPr="00DD429C" w:rsidRDefault="009C5A5C" w:rsidP="009C5A5C">
      <w:pPr>
        <w:rPr>
          <w:rFonts w:ascii="Calibri" w:hAnsi="Calibri" w:cs="Calibri"/>
          <w:b/>
          <w:bCs/>
          <w:iCs/>
          <w:szCs w:val="24"/>
        </w:rPr>
      </w:pPr>
    </w:p>
    <w:p w:rsidR="009C5A5C" w:rsidRPr="00DD429C" w:rsidRDefault="009C5A5C" w:rsidP="000F4F92">
      <w:pPr>
        <w:ind w:left="360"/>
        <w:rPr>
          <w:rFonts w:ascii="Calibri" w:hAnsi="Calibri" w:cs="Calibri"/>
          <w:b/>
          <w:bCs/>
          <w:iCs/>
          <w:szCs w:val="24"/>
        </w:rPr>
      </w:pPr>
      <w:r w:rsidRPr="00DD429C">
        <w:rPr>
          <w:rFonts w:ascii="Calibri" w:hAnsi="Calibri" w:cs="Calibri"/>
          <w:b/>
          <w:bCs/>
          <w:iCs/>
          <w:szCs w:val="24"/>
        </w:rPr>
        <w:t>Tobacco:</w:t>
      </w:r>
    </w:p>
    <w:p w:rsidR="009C5A5C" w:rsidRPr="00DD429C" w:rsidRDefault="009C5A5C" w:rsidP="00A60C6C">
      <w:pPr>
        <w:pStyle w:val="ListParagraph"/>
        <w:numPr>
          <w:ilvl w:val="0"/>
          <w:numId w:val="10"/>
        </w:numPr>
        <w:ind w:left="1080"/>
        <w:rPr>
          <w:rFonts w:ascii="Calibri" w:hAnsi="Calibri" w:cs="Calibri"/>
          <w:b/>
          <w:bCs/>
          <w:iCs/>
          <w:szCs w:val="24"/>
        </w:rPr>
      </w:pPr>
      <w:r w:rsidRPr="00DD429C">
        <w:rPr>
          <w:rFonts w:ascii="Calibri" w:hAnsi="Calibri" w:cs="Calibri"/>
          <w:bCs/>
          <w:iCs/>
          <w:szCs w:val="24"/>
        </w:rPr>
        <w:t>Tobacco-free indoors – no use of any tobacco products (including smokeless tobacco) or electronic cigarettes in any indoor facilities under the control of the applicant.</w:t>
      </w:r>
    </w:p>
    <w:p w:rsidR="009C5A5C" w:rsidRPr="00DD429C" w:rsidRDefault="009C5A5C" w:rsidP="00A60C6C">
      <w:pPr>
        <w:pStyle w:val="ListParagraph"/>
        <w:numPr>
          <w:ilvl w:val="0"/>
          <w:numId w:val="9"/>
        </w:numPr>
        <w:ind w:left="1080"/>
        <w:rPr>
          <w:rFonts w:ascii="Calibri" w:hAnsi="Calibri" w:cs="Calibri"/>
          <w:bCs/>
          <w:iCs/>
          <w:szCs w:val="24"/>
        </w:rPr>
      </w:pPr>
      <w:r w:rsidRPr="00DD429C">
        <w:rPr>
          <w:rFonts w:ascii="Calibri" w:hAnsi="Calibri" w:cs="Calibri"/>
          <w:bCs/>
          <w:iCs/>
          <w:szCs w:val="24"/>
        </w:rPr>
        <w:t>Tobacco-free indoors and in adjacent outdoor areas – no use of any tobacco products or electronic cigarettes in any indoor facilities, within 50 feet of doorways and air intake ducts, and in courtyards under the control of the applicant.</w:t>
      </w:r>
    </w:p>
    <w:p w:rsidR="009C5A5C" w:rsidRPr="00DD429C" w:rsidRDefault="009C5A5C" w:rsidP="00A60C6C">
      <w:pPr>
        <w:pStyle w:val="ListParagraph"/>
        <w:numPr>
          <w:ilvl w:val="0"/>
          <w:numId w:val="9"/>
        </w:numPr>
        <w:ind w:left="1080"/>
        <w:rPr>
          <w:rFonts w:ascii="Calibri" w:hAnsi="Calibri" w:cs="Calibri"/>
          <w:bCs/>
          <w:iCs/>
          <w:szCs w:val="24"/>
        </w:rPr>
      </w:pPr>
      <w:r w:rsidRPr="00DD429C">
        <w:rPr>
          <w:rFonts w:ascii="Calibri" w:hAnsi="Calibri" w:cs="Calibri"/>
          <w:bCs/>
          <w:iCs/>
          <w:szCs w:val="24"/>
        </w:rPr>
        <w:t>Tobacco-free campus – no use of any tobacco products or electronic cigarettes in any indoor facilities and anywhere on grounds or in outdoor space under the control of the applicant.</w:t>
      </w:r>
    </w:p>
    <w:p w:rsidR="009C5A5C" w:rsidRPr="00DD429C" w:rsidRDefault="009C5A5C" w:rsidP="009C5A5C">
      <w:pPr>
        <w:pStyle w:val="ListParagraph"/>
        <w:rPr>
          <w:rFonts w:ascii="Calibri" w:hAnsi="Calibri" w:cs="Calibri"/>
          <w:bCs/>
          <w:iCs/>
          <w:szCs w:val="24"/>
        </w:rPr>
      </w:pPr>
    </w:p>
    <w:p w:rsidR="009C5A5C" w:rsidRPr="00DD429C" w:rsidRDefault="009C5A5C" w:rsidP="000F4F92">
      <w:pPr>
        <w:pStyle w:val="ListParagraph"/>
        <w:ind w:left="360" w:firstLine="180"/>
        <w:rPr>
          <w:rFonts w:ascii="Calibri" w:hAnsi="Calibri" w:cs="Calibri"/>
          <w:b/>
          <w:bCs/>
          <w:iCs/>
          <w:szCs w:val="24"/>
        </w:rPr>
      </w:pPr>
      <w:r w:rsidRPr="00DD429C">
        <w:rPr>
          <w:rFonts w:ascii="Calibri" w:hAnsi="Calibri" w:cs="Calibri"/>
          <w:b/>
          <w:bCs/>
          <w:iCs/>
          <w:szCs w:val="24"/>
        </w:rPr>
        <w:t>Nutrition:</w:t>
      </w:r>
    </w:p>
    <w:p w:rsidR="009C5A5C" w:rsidRPr="00DD429C" w:rsidRDefault="009C5A5C" w:rsidP="00A60C6C">
      <w:pPr>
        <w:pStyle w:val="ListParagraph"/>
        <w:numPr>
          <w:ilvl w:val="0"/>
          <w:numId w:val="11"/>
        </w:numPr>
        <w:rPr>
          <w:rFonts w:ascii="Calibri" w:hAnsi="Calibri" w:cs="Calibri"/>
          <w:b/>
          <w:bCs/>
          <w:iCs/>
          <w:szCs w:val="24"/>
        </w:rPr>
      </w:pPr>
      <w:r w:rsidRPr="00DD429C">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DD429C" w:rsidRDefault="00B3623F" w:rsidP="00E87B8B">
      <w:pPr>
        <w:pStyle w:val="ListParagraph"/>
        <w:numPr>
          <w:ilvl w:val="1"/>
          <w:numId w:val="29"/>
        </w:numPr>
        <w:ind w:left="1800"/>
        <w:rPr>
          <w:rFonts w:ascii="Calibri" w:hAnsi="Calibri" w:cs="Calibri"/>
          <w:bCs/>
          <w:iCs/>
          <w:szCs w:val="24"/>
          <w:u w:color="0070C0"/>
        </w:rPr>
      </w:pPr>
      <w:hyperlink r:id="rId82" w:history="1">
        <w:r w:rsidR="009C5A5C" w:rsidRPr="00DD429C">
          <w:rPr>
            <w:rStyle w:val="Hyperlink"/>
            <w:rFonts w:ascii="Calibri" w:hAnsi="Calibri" w:cs="Calibri"/>
            <w:bCs/>
            <w:iCs/>
            <w:color w:val="auto"/>
            <w:szCs w:val="24"/>
            <w:u w:color="0070C0"/>
          </w:rPr>
          <w:t>http://www.gsa.gov/graphics/pbs/Guidelines_for_Federal_Concessions_and_Vending_Operations.pdf</w:t>
        </w:r>
      </w:hyperlink>
    </w:p>
    <w:p w:rsidR="009C5A5C" w:rsidRPr="00DD429C" w:rsidRDefault="00B3623F" w:rsidP="00E87B8B">
      <w:pPr>
        <w:pStyle w:val="ListParagraph"/>
        <w:numPr>
          <w:ilvl w:val="1"/>
          <w:numId w:val="29"/>
        </w:numPr>
        <w:ind w:left="1800"/>
        <w:rPr>
          <w:rFonts w:ascii="Calibri" w:hAnsi="Calibri" w:cs="Calibri"/>
          <w:bCs/>
          <w:iCs/>
          <w:szCs w:val="24"/>
          <w:u w:color="0070C0"/>
        </w:rPr>
      </w:pPr>
      <w:hyperlink r:id="rId83" w:history="1">
        <w:r w:rsidR="009C5A5C" w:rsidRPr="00DD429C">
          <w:rPr>
            <w:rStyle w:val="Hyperlink"/>
            <w:rFonts w:ascii="Calibri" w:hAnsi="Calibri" w:cs="Calibri"/>
            <w:bCs/>
            <w:iCs/>
            <w:color w:val="auto"/>
            <w:szCs w:val="24"/>
            <w:u w:color="0070C0"/>
          </w:rPr>
          <w:t>http://www.cdc.gov/nccdphp/dnpao/hwi/toolkits/tobacco/index.htm</w:t>
        </w:r>
      </w:hyperlink>
    </w:p>
    <w:p w:rsidR="009C5A5C" w:rsidRPr="00DD429C" w:rsidRDefault="00B3623F" w:rsidP="00E87B8B">
      <w:pPr>
        <w:pStyle w:val="ListParagraph"/>
        <w:numPr>
          <w:ilvl w:val="1"/>
          <w:numId w:val="29"/>
        </w:numPr>
        <w:ind w:left="1800"/>
        <w:rPr>
          <w:rStyle w:val="Hyperlink"/>
          <w:rFonts w:ascii="Calibri" w:hAnsi="Calibri" w:cs="Calibri"/>
          <w:bCs/>
          <w:iCs/>
          <w:color w:val="000000"/>
          <w:szCs w:val="24"/>
          <w:u w:val="none" w:color="0070C0"/>
        </w:rPr>
      </w:pPr>
      <w:hyperlink r:id="rId84" w:history="1">
        <w:r w:rsidR="009C5A5C" w:rsidRPr="00DD429C">
          <w:rPr>
            <w:rStyle w:val="Hyperlink"/>
            <w:rFonts w:ascii="Calibri" w:hAnsi="Calibri" w:cs="Calibri"/>
            <w:bCs/>
            <w:iCs/>
            <w:color w:val="auto"/>
            <w:szCs w:val="24"/>
            <w:u w:color="0070C0"/>
          </w:rPr>
          <w:t>http://www.cdc.gov/chronicdisease/resources/guidelines/food-service-guidelines.htm</w:t>
        </w:r>
      </w:hyperlink>
    </w:p>
    <w:p w:rsidR="009C5A5C" w:rsidRPr="00DD429C" w:rsidRDefault="009C5A5C" w:rsidP="000F4F92">
      <w:pPr>
        <w:ind w:left="180"/>
        <w:rPr>
          <w:rFonts w:ascii="Calibri" w:hAnsi="Calibri" w:cs="Calibri"/>
          <w:bCs/>
          <w:iCs/>
          <w:szCs w:val="24"/>
        </w:rPr>
      </w:pPr>
    </w:p>
    <w:p w:rsidR="009C5A5C" w:rsidRPr="00DD429C" w:rsidRDefault="009C5A5C" w:rsidP="000F4F92">
      <w:pPr>
        <w:ind w:left="360"/>
        <w:rPr>
          <w:rFonts w:ascii="Calibri" w:hAnsi="Calibri" w:cs="Calibri"/>
          <w:bCs/>
          <w:iCs/>
          <w:szCs w:val="24"/>
        </w:rPr>
      </w:pPr>
      <w:r w:rsidRPr="00DD429C">
        <w:rPr>
          <w:rFonts w:ascii="Calibri" w:hAnsi="Calibri" w:cs="Calibri"/>
          <w:bCs/>
          <w:iCs/>
          <w:szCs w:val="24"/>
        </w:rPr>
        <w:t xml:space="preserve">Applicants should state whether they choose to participate in implementing these </w:t>
      </w:r>
      <w:r w:rsidR="00660956" w:rsidRPr="00DD429C">
        <w:rPr>
          <w:rFonts w:ascii="Calibri" w:hAnsi="Calibri" w:cs="Calibri"/>
          <w:bCs/>
          <w:iCs/>
          <w:szCs w:val="24"/>
        </w:rPr>
        <w:t xml:space="preserve">two </w:t>
      </w:r>
      <w:r w:rsidRPr="00DD429C">
        <w:rPr>
          <w:rFonts w:ascii="Calibri" w:hAnsi="Calibri" w:cs="Calibri"/>
          <w:bCs/>
          <w:i/>
          <w:iCs/>
          <w:szCs w:val="24"/>
        </w:rPr>
        <w:t xml:space="preserve">optional </w:t>
      </w:r>
      <w:r w:rsidRPr="00DD429C">
        <w:rPr>
          <w:rFonts w:ascii="Calibri" w:hAnsi="Calibri" w:cs="Calibri"/>
          <w:bCs/>
          <w:iCs/>
          <w:szCs w:val="24"/>
        </w:rPr>
        <w:t xml:space="preserve">policies.  However, </w:t>
      </w:r>
      <w:r w:rsidRPr="00DD429C">
        <w:rPr>
          <w:rFonts w:ascii="Calibri" w:hAnsi="Calibri" w:cs="Calibri"/>
          <w:b/>
          <w:bCs/>
          <w:iCs/>
          <w:szCs w:val="24"/>
        </w:rPr>
        <w:t>no applicants will be evaluated or scored</w:t>
      </w:r>
      <w:r w:rsidRPr="00DD429C">
        <w:rPr>
          <w:rFonts w:ascii="Calibri" w:hAnsi="Calibri" w:cs="Calibri"/>
          <w:bCs/>
          <w:iCs/>
          <w:szCs w:val="24"/>
        </w:rPr>
        <w:t xml:space="preserve"> on whether they choose to participate in implementing these optional policies.</w:t>
      </w:r>
    </w:p>
    <w:p w:rsidR="009C5A5C" w:rsidRPr="00DD429C" w:rsidRDefault="009C5A5C" w:rsidP="00507831">
      <w:pPr>
        <w:rPr>
          <w:rFonts w:ascii="Calibri" w:hAnsi="Calibri" w:cs="Calibri"/>
        </w:rPr>
      </w:pPr>
    </w:p>
    <w:p w:rsidR="00507831" w:rsidRPr="00DD429C" w:rsidRDefault="00507831" w:rsidP="00E87B8B">
      <w:pPr>
        <w:pStyle w:val="ListParagraph"/>
        <w:numPr>
          <w:ilvl w:val="0"/>
          <w:numId w:val="32"/>
        </w:numPr>
        <w:rPr>
          <w:rStyle w:val="Heading4Char"/>
          <w:rFonts w:ascii="Calibri" w:hAnsi="Calibri" w:cs="Calibri"/>
          <w:u w:val="single"/>
        </w:rPr>
      </w:pPr>
      <w:r w:rsidRPr="00DD429C">
        <w:rPr>
          <w:rStyle w:val="Heading4Char"/>
          <w:rFonts w:ascii="Calibri" w:hAnsi="Calibri" w:cs="Calibri"/>
          <w:u w:val="single"/>
        </w:rPr>
        <w:lastRenderedPageBreak/>
        <w:t>Cooperative Agreement Terms and Conditions of Award</w:t>
      </w:r>
    </w:p>
    <w:p w:rsidR="00507831" w:rsidRPr="00DD429C" w:rsidRDefault="00507831" w:rsidP="00507831">
      <w:pPr>
        <w:rPr>
          <w:rFonts w:ascii="Calibri" w:eastAsia="+mn-ea" w:hAnsi="Calibri" w:cs="Calibri"/>
          <w:szCs w:val="18"/>
        </w:rPr>
      </w:pPr>
      <w:r w:rsidRPr="00DD429C">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DD429C">
        <w:rPr>
          <w:rFonts w:ascii="Calibri" w:eastAsia="+mn-ea" w:hAnsi="Calibri" w:cs="Calibri"/>
        </w:rPr>
        <w:t>CDC</w:t>
      </w:r>
      <w:r w:rsidRPr="00DD429C">
        <w:rPr>
          <w:rFonts w:ascii="Calibri" w:eastAsia="+mn-ea" w:hAnsi="Calibri" w:cs="Calibri"/>
          <w:szCs w:val="18"/>
        </w:rPr>
        <w:t xml:space="preserve"> grant administration policies. </w:t>
      </w:r>
    </w:p>
    <w:p w:rsidR="00507831" w:rsidRPr="00DD429C" w:rsidRDefault="00507831" w:rsidP="00507831">
      <w:pPr>
        <w:rPr>
          <w:rFonts w:ascii="Calibri" w:eastAsia="+mn-ea" w:hAnsi="Calibri" w:cs="Calibri"/>
          <w:szCs w:val="18"/>
        </w:rPr>
      </w:pPr>
    </w:p>
    <w:p w:rsidR="00507831" w:rsidRPr="00DD429C" w:rsidRDefault="00507831" w:rsidP="00507831">
      <w:pPr>
        <w:rPr>
          <w:rFonts w:ascii="Calibri" w:hAnsi="Calibri" w:cs="Calibri"/>
          <w:szCs w:val="18"/>
        </w:rPr>
      </w:pPr>
      <w:r w:rsidRPr="00DD429C">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DD429C">
        <w:rPr>
          <w:rFonts w:ascii="Calibri" w:eastAsia="+mn-ea" w:hAnsi="Calibri" w:cs="Calibri"/>
        </w:rPr>
        <w:t>CDC</w:t>
      </w:r>
      <w:r w:rsidRPr="00DD429C">
        <w:rPr>
          <w:rFonts w:ascii="Calibri" w:eastAsia="+mn-ea" w:hAnsi="Calibri" w:cs="Calibri"/>
          <w:szCs w:val="18"/>
        </w:rPr>
        <w:t xml:space="preserve"> programmatic involvement with the awardees is anticipated during the performance of the activities. Under the cooperative agreement, the </w:t>
      </w:r>
      <w:r w:rsidRPr="00DD429C">
        <w:rPr>
          <w:rFonts w:ascii="Calibri" w:eastAsia="+mn-ea" w:hAnsi="Calibri" w:cs="Calibri"/>
        </w:rPr>
        <w:t xml:space="preserve">HHS/CDC </w:t>
      </w:r>
      <w:r w:rsidRPr="00DD429C">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DD429C">
        <w:rPr>
          <w:rFonts w:ascii="Calibri" w:eastAsia="+mn-ea" w:hAnsi="Calibri" w:cs="Calibri"/>
          <w:szCs w:val="18"/>
        </w:rPr>
        <w:t xml:space="preserve">CDC Project Officer are </w:t>
      </w:r>
      <w:r w:rsidRPr="00DD429C">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DD429C">
        <w:rPr>
          <w:rFonts w:ascii="Calibri" w:eastAsia="+mn-ea" w:hAnsi="Calibri" w:cs="Calibri"/>
        </w:rPr>
        <w:t xml:space="preserve">HHS/CDC </w:t>
      </w:r>
      <w:r w:rsidRPr="00DD429C">
        <w:rPr>
          <w:rFonts w:ascii="Calibri" w:eastAsia="+mn-ea" w:hAnsi="Calibri" w:cs="Calibri"/>
          <w:szCs w:val="18"/>
        </w:rPr>
        <w:t xml:space="preserve">as defined below. </w:t>
      </w:r>
      <w:r w:rsidRPr="00DD429C">
        <w:rPr>
          <w:rFonts w:ascii="Calibri" w:hAnsi="Calibri" w:cs="Calibri"/>
          <w:szCs w:val="18"/>
        </w:rPr>
        <w:br/>
      </w:r>
    </w:p>
    <w:p w:rsidR="00622812" w:rsidRDefault="00622812" w:rsidP="00622812">
      <w:pPr>
        <w:pStyle w:val="Bullet"/>
        <w:numPr>
          <w:ilvl w:val="0"/>
          <w:numId w:val="0"/>
        </w:numPr>
        <w:rPr>
          <w:rFonts w:ascii="Calibri" w:eastAsia="+mn-ea" w:hAnsi="Calibri" w:cs="Calibri"/>
          <w:szCs w:val="24"/>
        </w:rPr>
      </w:pPr>
      <w:r w:rsidRPr="00BC3003">
        <w:rPr>
          <w:rFonts w:ascii="Calibri" w:eastAsia="+mn-ea" w:hAnsi="Calibri" w:cs="Calibri"/>
          <w:szCs w:val="24"/>
        </w:rPr>
        <w:t>The PD(s)/PI(s) will have the primary responsibility for:</w:t>
      </w:r>
    </w:p>
    <w:p w:rsidR="00622812" w:rsidRPr="00BC3003" w:rsidRDefault="00622812" w:rsidP="00622812">
      <w:pPr>
        <w:pStyle w:val="Bullet"/>
        <w:rPr>
          <w:rFonts w:ascii="Calibri" w:hAnsi="Calibri" w:cs="Calibri"/>
          <w:szCs w:val="24"/>
        </w:rPr>
      </w:pPr>
      <w:r w:rsidRPr="00BC3003">
        <w:rPr>
          <w:rFonts w:ascii="Calibri" w:hAnsi="Calibri" w:cs="Calibri"/>
          <w:szCs w:val="24"/>
        </w:rPr>
        <w:t>Convening an advisory workgroup to define the research priorities</w:t>
      </w:r>
    </w:p>
    <w:p w:rsidR="00622812" w:rsidRPr="00BC3003" w:rsidRDefault="00622812" w:rsidP="00622812">
      <w:pPr>
        <w:pStyle w:val="Bullet"/>
        <w:rPr>
          <w:rFonts w:ascii="Calibri" w:hAnsi="Calibri" w:cs="Calibri"/>
          <w:szCs w:val="24"/>
        </w:rPr>
      </w:pPr>
      <w:r w:rsidRPr="00BC3003">
        <w:rPr>
          <w:rFonts w:ascii="Calibri" w:hAnsi="Calibri" w:cs="Calibri"/>
          <w:szCs w:val="24"/>
        </w:rPr>
        <w:t>Designing a population based study to assess the prevalence and demographic characteristics of IBD and its impact on general health</w:t>
      </w:r>
    </w:p>
    <w:p w:rsidR="00622812" w:rsidRPr="00BC3003" w:rsidRDefault="00622812" w:rsidP="00622812">
      <w:pPr>
        <w:pStyle w:val="Bullet"/>
        <w:rPr>
          <w:rFonts w:ascii="Calibri" w:hAnsi="Calibri" w:cs="Calibri"/>
          <w:szCs w:val="24"/>
        </w:rPr>
      </w:pPr>
      <w:r w:rsidRPr="00BC3003">
        <w:rPr>
          <w:rFonts w:ascii="Calibri" w:hAnsi="Calibri" w:cs="Calibri"/>
          <w:szCs w:val="24"/>
        </w:rPr>
        <w:t>Developing the methodology to assess the demographic and clinical characteristics of IBD and its impact on the health of persons with IBD</w:t>
      </w:r>
    </w:p>
    <w:p w:rsidR="00622812" w:rsidRPr="00BC3003" w:rsidRDefault="00622812" w:rsidP="00622812">
      <w:pPr>
        <w:pStyle w:val="Bullet"/>
        <w:rPr>
          <w:rFonts w:ascii="Calibri" w:hAnsi="Calibri" w:cs="Calibri"/>
          <w:szCs w:val="24"/>
        </w:rPr>
      </w:pPr>
      <w:r w:rsidRPr="00BC3003">
        <w:rPr>
          <w:rFonts w:ascii="Calibri" w:hAnsi="Calibri" w:cs="Calibri"/>
          <w:szCs w:val="24"/>
        </w:rPr>
        <w:t>Developing the methodology to assess variation in clinical practice in the management of IBD patients</w:t>
      </w:r>
    </w:p>
    <w:p w:rsidR="00622812" w:rsidRPr="00BC3003" w:rsidRDefault="00622812" w:rsidP="00622812">
      <w:pPr>
        <w:pStyle w:val="Bullet"/>
        <w:rPr>
          <w:rFonts w:ascii="Calibri" w:hAnsi="Calibri" w:cs="Calibri"/>
          <w:szCs w:val="24"/>
        </w:rPr>
      </w:pPr>
      <w:r w:rsidRPr="00BC3003">
        <w:rPr>
          <w:rFonts w:ascii="Calibri" w:hAnsi="Calibri" w:cs="Calibri"/>
          <w:szCs w:val="24"/>
        </w:rPr>
        <w:t>Developing the protocol for the project</w:t>
      </w:r>
    </w:p>
    <w:p w:rsidR="00622812" w:rsidRDefault="00622812" w:rsidP="00622812">
      <w:pPr>
        <w:pStyle w:val="Bullet"/>
        <w:rPr>
          <w:rFonts w:ascii="Calibri" w:hAnsi="Calibri" w:cs="Calibri"/>
          <w:szCs w:val="24"/>
        </w:rPr>
      </w:pPr>
      <w:r w:rsidRPr="00BC3003">
        <w:rPr>
          <w:rFonts w:ascii="Calibri" w:hAnsi="Calibri" w:cs="Calibri"/>
          <w:szCs w:val="24"/>
        </w:rPr>
        <w:t>Obtaining the appropriate IRB approvals for research involving human subjects for all participating sites</w:t>
      </w:r>
    </w:p>
    <w:p w:rsidR="00B57022" w:rsidRPr="00B57022" w:rsidRDefault="00B57022" w:rsidP="00B57022">
      <w:pPr>
        <w:pStyle w:val="Bullet"/>
      </w:pPr>
      <w:r w:rsidRPr="00B57022">
        <w:rPr>
          <w:rFonts w:ascii="Calibri" w:eastAsia="+mn-ea" w:hAnsi="Calibri" w:cs="Calibri"/>
        </w:rPr>
        <w:t xml:space="preserve">OMB/PRA requirements may apply.  </w:t>
      </w:r>
      <w:r w:rsidRPr="00B57022">
        <w:rPr>
          <w:rFonts w:ascii="Calibri" w:hAnsi="Calibri" w:cs="Calibri"/>
        </w:rPr>
        <w:t>If OMB applies, develop OMB submission package and coordinate with CDC to obtain and maintain appropriate approvals through the life cycle of the award</w:t>
      </w:r>
    </w:p>
    <w:p w:rsidR="00622812" w:rsidRPr="00BC3003" w:rsidRDefault="00622812" w:rsidP="00622812">
      <w:pPr>
        <w:pStyle w:val="Bullet"/>
        <w:rPr>
          <w:rFonts w:ascii="Calibri" w:hAnsi="Calibri" w:cs="Calibri"/>
          <w:szCs w:val="24"/>
        </w:rPr>
      </w:pPr>
      <w:r w:rsidRPr="00BC3003">
        <w:rPr>
          <w:rFonts w:ascii="Calibri" w:hAnsi="Calibri" w:cs="Calibri"/>
          <w:szCs w:val="24"/>
        </w:rPr>
        <w:t xml:space="preserve">Coordinating and conducting data collection, editing, analyses, and reporting </w:t>
      </w:r>
    </w:p>
    <w:p w:rsidR="00622812" w:rsidRPr="00BC3003" w:rsidRDefault="00622812" w:rsidP="00622812">
      <w:pPr>
        <w:pStyle w:val="Bullet"/>
        <w:rPr>
          <w:rFonts w:ascii="Calibri" w:hAnsi="Calibri" w:cs="Calibri"/>
          <w:szCs w:val="24"/>
        </w:rPr>
      </w:pPr>
      <w:r w:rsidRPr="00BC3003">
        <w:rPr>
          <w:rFonts w:ascii="Calibri" w:hAnsi="Calibri" w:cs="Calibri"/>
          <w:szCs w:val="24"/>
        </w:rPr>
        <w:t>Preparing a report on the prevalence, demographic characteristics of IBD and its impact on general health</w:t>
      </w:r>
    </w:p>
    <w:p w:rsidR="00622812" w:rsidRPr="00BC3003" w:rsidRDefault="00622812" w:rsidP="00D34061">
      <w:pPr>
        <w:pStyle w:val="Bullet"/>
        <w:rPr>
          <w:rFonts w:ascii="Calibri" w:hAnsi="Calibri" w:cs="Calibri"/>
          <w:szCs w:val="24"/>
        </w:rPr>
      </w:pPr>
      <w:r w:rsidRPr="00BC3003">
        <w:rPr>
          <w:rFonts w:ascii="Calibri" w:hAnsi="Calibri" w:cs="Calibri"/>
          <w:szCs w:val="24"/>
        </w:rPr>
        <w:t>Collaborating with CDC on the design of the study, data analysis, report writing and dissemination of the findings</w:t>
      </w:r>
    </w:p>
    <w:p w:rsidR="00FC675A" w:rsidRPr="00BC3003" w:rsidRDefault="00D276FD" w:rsidP="00FC675A">
      <w:pPr>
        <w:pStyle w:val="Bullet"/>
        <w:rPr>
          <w:rFonts w:ascii="Calibri" w:hAnsi="Calibri" w:cs="Calibri"/>
          <w:szCs w:val="24"/>
        </w:rPr>
      </w:pPr>
      <w:r w:rsidRPr="00BC3003">
        <w:rPr>
          <w:rFonts w:ascii="Calibri" w:eastAsia="+mn-ea" w:hAnsi="Calibri" w:cs="Calibri"/>
          <w:szCs w:val="24"/>
        </w:rPr>
        <w:t>Conduct</w:t>
      </w:r>
      <w:r w:rsidR="00FC675A" w:rsidRPr="00BC3003">
        <w:rPr>
          <w:rFonts w:ascii="Calibri" w:eastAsia="+mn-ea" w:hAnsi="Calibri" w:cs="Calibri"/>
          <w:szCs w:val="24"/>
        </w:rPr>
        <w:t xml:space="preserve"> evaluation of activities and report on findings</w:t>
      </w:r>
    </w:p>
    <w:p w:rsidR="00AC2EE5" w:rsidRPr="00DD429C" w:rsidRDefault="00AC2EE5" w:rsidP="00AC2EE5">
      <w:pPr>
        <w:pStyle w:val="Bullet"/>
        <w:numPr>
          <w:ilvl w:val="0"/>
          <w:numId w:val="0"/>
        </w:numPr>
        <w:ind w:left="1440" w:hanging="360"/>
        <w:rPr>
          <w:rFonts w:ascii="Calibri" w:eastAsia="+mn-ea" w:hAnsi="Calibri" w:cs="Calibri"/>
        </w:rPr>
      </w:pPr>
    </w:p>
    <w:p w:rsidR="00AC2EE5" w:rsidRPr="00DD429C" w:rsidRDefault="00507831" w:rsidP="00AC2EE5">
      <w:pPr>
        <w:pStyle w:val="Bullet"/>
        <w:numPr>
          <w:ilvl w:val="0"/>
          <w:numId w:val="0"/>
        </w:numPr>
        <w:ind w:left="360" w:hanging="360"/>
        <w:rPr>
          <w:rFonts w:ascii="Calibri" w:eastAsia="+mn-ea" w:hAnsi="Calibri" w:cs="Calibri"/>
        </w:rPr>
      </w:pPr>
      <w:r w:rsidRPr="00DD429C">
        <w:rPr>
          <w:rFonts w:ascii="Calibri" w:eastAsia="+mn-ea" w:hAnsi="Calibri" w:cs="Calibri"/>
        </w:rPr>
        <w:t xml:space="preserve">Awardees will retain custody of and have primary rights to </w:t>
      </w:r>
      <w:r w:rsidR="00AC2EE5" w:rsidRPr="00DD429C">
        <w:rPr>
          <w:rFonts w:ascii="Calibri" w:eastAsia="+mn-ea" w:hAnsi="Calibri" w:cs="Calibri"/>
        </w:rPr>
        <w:t>the data and software developed</w:t>
      </w:r>
    </w:p>
    <w:p w:rsidR="00AC2EE5" w:rsidRPr="00DD429C" w:rsidRDefault="00507831" w:rsidP="00AC2EE5">
      <w:pPr>
        <w:pStyle w:val="Bullet"/>
        <w:numPr>
          <w:ilvl w:val="0"/>
          <w:numId w:val="0"/>
        </w:numPr>
        <w:ind w:left="360" w:hanging="360"/>
        <w:rPr>
          <w:rFonts w:ascii="Calibri" w:eastAsia="+mn-ea" w:hAnsi="Calibri" w:cs="Calibri"/>
        </w:rPr>
      </w:pPr>
      <w:r w:rsidRPr="00DD429C">
        <w:rPr>
          <w:rFonts w:ascii="Calibri" w:eastAsia="+mn-ea" w:hAnsi="Calibri" w:cs="Calibri"/>
        </w:rPr>
        <w:t xml:space="preserve">under these awards, subject to Government rights of access consistent with current DHHS, PHS, </w:t>
      </w:r>
    </w:p>
    <w:p w:rsidR="00507831" w:rsidRPr="00DD429C" w:rsidRDefault="00507831" w:rsidP="00AC2EE5">
      <w:pPr>
        <w:pStyle w:val="Bullet"/>
        <w:numPr>
          <w:ilvl w:val="0"/>
          <w:numId w:val="0"/>
        </w:numPr>
        <w:ind w:left="360" w:hanging="360"/>
        <w:rPr>
          <w:rFonts w:ascii="Calibri" w:eastAsia="+mn-ea" w:hAnsi="Calibri" w:cs="Calibri"/>
        </w:rPr>
      </w:pPr>
      <w:r w:rsidRPr="00DD429C">
        <w:rPr>
          <w:rFonts w:ascii="Calibri" w:eastAsia="+mn-ea" w:hAnsi="Calibri" w:cs="Calibri"/>
        </w:rPr>
        <w:t>and CDC policies</w:t>
      </w:r>
      <w:r w:rsidRPr="00DD429C">
        <w:rPr>
          <w:rFonts w:ascii="Calibri" w:eastAsia="+mn-ea" w:hAnsi="Calibri" w:cs="Calibri"/>
          <w:szCs w:val="18"/>
        </w:rPr>
        <w:t xml:space="preserve"> </w:t>
      </w:r>
    </w:p>
    <w:p w:rsidR="00756FFC" w:rsidRDefault="00756FFC" w:rsidP="00507831">
      <w:pPr>
        <w:rPr>
          <w:rFonts w:ascii="Calibri" w:eastAsia="+mn-ea" w:hAnsi="Calibri" w:cs="Calibri"/>
        </w:rPr>
      </w:pPr>
    </w:p>
    <w:p w:rsidR="00507831" w:rsidRDefault="00507831" w:rsidP="00507831">
      <w:pPr>
        <w:rPr>
          <w:rFonts w:ascii="Calibri" w:eastAsia="+mn-ea" w:hAnsi="Calibri" w:cs="Calibri"/>
        </w:rPr>
      </w:pPr>
      <w:r w:rsidRPr="00DD429C">
        <w:rPr>
          <w:rFonts w:ascii="Calibri" w:eastAsia="+mn-ea" w:hAnsi="Calibri" w:cs="Calibri"/>
        </w:rPr>
        <w:lastRenderedPageBreak/>
        <w:t>CDC staff have substantial programmatic involvement that is above and beyond the normal stewardship role in awards, as described below:</w:t>
      </w:r>
    </w:p>
    <w:p w:rsidR="00144010" w:rsidRPr="00DD429C" w:rsidRDefault="00144010" w:rsidP="00507831">
      <w:pPr>
        <w:rPr>
          <w:rFonts w:ascii="Calibri" w:eastAsia="+mn-ea" w:hAnsi="Calibri" w:cs="Calibri"/>
        </w:rPr>
      </w:pPr>
    </w:p>
    <w:p w:rsidR="00AC2EE5" w:rsidRPr="00DD429C" w:rsidRDefault="00AC2EE5" w:rsidP="00AC2EE5">
      <w:pPr>
        <w:pStyle w:val="Bullet"/>
        <w:numPr>
          <w:ilvl w:val="0"/>
          <w:numId w:val="0"/>
        </w:numPr>
        <w:rPr>
          <w:rFonts w:ascii="Calibri" w:eastAsia="+mn-ea" w:hAnsi="Calibri" w:cs="Calibri"/>
        </w:rPr>
      </w:pPr>
      <w:r w:rsidRPr="00DD429C">
        <w:rPr>
          <w:rFonts w:ascii="Calibri" w:eastAsia="+mn-ea" w:hAnsi="Calibri" w:cs="Calibri"/>
        </w:rPr>
        <w:t>There are two separate CDC roles – Scientific Collaborator and the Scientific Program Official (SPO).</w:t>
      </w:r>
    </w:p>
    <w:p w:rsidR="00AC2EE5" w:rsidRDefault="00AC2EE5" w:rsidP="00AC2EE5">
      <w:pPr>
        <w:rPr>
          <w:rStyle w:val="adddata1"/>
          <w:szCs w:val="24"/>
          <w:highlight w:val="white"/>
        </w:rPr>
      </w:pPr>
    </w:p>
    <w:p w:rsidR="00AC2EE5" w:rsidRPr="00DD429C" w:rsidRDefault="00AC2EE5" w:rsidP="00AC2EE5">
      <w:pPr>
        <w:rPr>
          <w:rFonts w:ascii="Calibri" w:eastAsia="+mn-ea" w:hAnsi="Calibri" w:cs="Calibri"/>
        </w:rPr>
      </w:pPr>
      <w:r w:rsidRPr="00DD429C">
        <w:rPr>
          <w:rFonts w:ascii="Calibri" w:eastAsia="+mn-ea" w:hAnsi="Calibri" w:cs="Calibri"/>
        </w:rPr>
        <w:t xml:space="preserve">In this cooperative agreement, a CDC Scientist (Scientific Collaborator) within the </w:t>
      </w:r>
      <w:r w:rsidRPr="00DD429C">
        <w:rPr>
          <w:rFonts w:ascii="Calibri" w:hAnsi="Calibri" w:cs="Calibri"/>
        </w:rPr>
        <w:t xml:space="preserve">National Center for Chronic Disease Prevention and Health Promotion </w:t>
      </w:r>
      <w:r w:rsidRPr="00DD429C">
        <w:rPr>
          <w:rFonts w:ascii="Calibri" w:eastAsia="+mn-ea" w:hAnsi="Calibri" w:cs="Calibri"/>
        </w:rPr>
        <w:t>(NCCDPHP) is a partner with scientific and programmatic involvement during the conduct of the project through technical assistance, advice and coordination.</w:t>
      </w:r>
      <w:r w:rsidRPr="00DD429C">
        <w:rPr>
          <w:rStyle w:val="adddata1"/>
          <w:rFonts w:ascii="Calibri" w:hAnsi="Calibri" w:cs="Calibri"/>
          <w:szCs w:val="24"/>
          <w:highlight w:val="white"/>
        </w:rPr>
        <w:t xml:space="preserve"> It is expected that </w:t>
      </w:r>
      <w:r w:rsidRPr="00DD429C">
        <w:rPr>
          <w:rFonts w:ascii="Calibri" w:hAnsi="Calibri" w:cs="Calibri"/>
          <w:highlight w:val="white"/>
        </w:rPr>
        <w:t xml:space="preserve">CDC Project Scientists will have substantial programmatic involvement in this cooperative agreement.  </w:t>
      </w:r>
    </w:p>
    <w:p w:rsidR="00AC2EE5" w:rsidRDefault="00AC2EE5" w:rsidP="00AC2EE5"/>
    <w:p w:rsidR="00523F7B" w:rsidRPr="00F33898" w:rsidRDefault="00AC2EE5" w:rsidP="00E428F2">
      <w:pPr>
        <w:rPr>
          <w:rStyle w:val="adddata1"/>
        </w:rPr>
      </w:pPr>
      <w:r w:rsidRPr="00DD429C">
        <w:rPr>
          <w:rFonts w:ascii="Calibri" w:eastAsia="+mn-ea" w:hAnsi="Calibri" w:cs="Calibri"/>
        </w:rPr>
        <w:t>Scientific Collaborators will:</w:t>
      </w:r>
    </w:p>
    <w:p w:rsidR="00EC6972" w:rsidRPr="00A20EFB" w:rsidRDefault="00EC6972" w:rsidP="00EC6972">
      <w:pPr>
        <w:pStyle w:val="Bullet"/>
        <w:rPr>
          <w:rFonts w:ascii="Calibri" w:hAnsi="Calibri" w:cs="Calibri"/>
          <w:szCs w:val="24"/>
        </w:rPr>
      </w:pPr>
      <w:r w:rsidRPr="00A20EFB">
        <w:rPr>
          <w:rFonts w:ascii="Calibri" w:hAnsi="Calibri" w:cs="Calibri"/>
          <w:szCs w:val="24"/>
        </w:rPr>
        <w:t>Provide expertise related to data collection methods, instruments and tools to aid in standardization across the multiple sites.</w:t>
      </w:r>
    </w:p>
    <w:p w:rsidR="00EC6972" w:rsidRPr="00A20EFB" w:rsidRDefault="00EC6972" w:rsidP="00EC6972">
      <w:pPr>
        <w:pStyle w:val="Bullet"/>
        <w:rPr>
          <w:rFonts w:ascii="Calibri" w:hAnsi="Calibri" w:cs="Calibri"/>
        </w:rPr>
      </w:pPr>
      <w:r w:rsidRPr="00A20EFB">
        <w:rPr>
          <w:rFonts w:ascii="Calibri" w:hAnsi="Calibri" w:cs="Calibri"/>
        </w:rPr>
        <w:t>Support grantee activities in data management, data analysis and interpretation, formats for presenting research findings.</w:t>
      </w:r>
    </w:p>
    <w:p w:rsidR="00EC6972" w:rsidRPr="00A20EFB" w:rsidRDefault="009600A5" w:rsidP="00EC6972">
      <w:pPr>
        <w:pStyle w:val="Bullet"/>
        <w:rPr>
          <w:rFonts w:ascii="Calibri" w:hAnsi="Calibri" w:cs="Calibri"/>
        </w:rPr>
      </w:pPr>
      <w:r w:rsidRPr="00A20EFB">
        <w:rPr>
          <w:rFonts w:ascii="Calibri" w:hAnsi="Calibri" w:cs="Calibri"/>
        </w:rPr>
        <w:t>Provide scientific consultation and technical assistance on epidemiology, evaluation, statistical calculations, and data storage and tracking formats</w:t>
      </w:r>
      <w:r w:rsidR="007E6B20">
        <w:rPr>
          <w:rFonts w:ascii="Calibri" w:hAnsi="Calibri" w:cs="Calibri"/>
        </w:rPr>
        <w:t>.</w:t>
      </w:r>
    </w:p>
    <w:p w:rsidR="00523F7B" w:rsidRPr="00A20EFB" w:rsidRDefault="00523F7B" w:rsidP="00523F7B">
      <w:pPr>
        <w:pStyle w:val="Bullet"/>
        <w:rPr>
          <w:rFonts w:ascii="Calibri" w:hAnsi="Calibri" w:cs="Calibri"/>
          <w:szCs w:val="24"/>
        </w:rPr>
      </w:pPr>
      <w:r w:rsidRPr="00A20EFB">
        <w:rPr>
          <w:rFonts w:ascii="Calibri" w:hAnsi="Calibri" w:cs="Calibri"/>
          <w:szCs w:val="24"/>
        </w:rPr>
        <w:t>Serve on the advisory workgroup to develop the research study plan for estimating the incidence, prevalence and demographic and clinical characteristics of IBD.</w:t>
      </w:r>
    </w:p>
    <w:p w:rsidR="00523F7B" w:rsidRPr="00A20EFB" w:rsidRDefault="00523F7B" w:rsidP="00523F7B">
      <w:pPr>
        <w:pStyle w:val="Bullet"/>
        <w:rPr>
          <w:rFonts w:ascii="Calibri" w:hAnsi="Calibri" w:cs="Calibri"/>
          <w:szCs w:val="24"/>
        </w:rPr>
      </w:pPr>
      <w:r w:rsidRPr="00A20EFB">
        <w:rPr>
          <w:rFonts w:ascii="Calibri" w:hAnsi="Calibri" w:cs="Calibri"/>
          <w:szCs w:val="24"/>
        </w:rPr>
        <w:t xml:space="preserve">Provide scientific consultation and technical assistance in the development of the research questions, study design and protocol, the development of sampling procedures, the design of the instruments, development of study methods and procedures, including collection, analysis, and interpretation of data, resolution of data quality issues, and dissemination of results. </w:t>
      </w:r>
    </w:p>
    <w:p w:rsidR="00523F7B" w:rsidRPr="00A20EFB" w:rsidRDefault="00523F7B" w:rsidP="00523F7B">
      <w:pPr>
        <w:pStyle w:val="Bullet"/>
        <w:rPr>
          <w:rFonts w:ascii="Calibri" w:hAnsi="Calibri" w:cs="Calibri"/>
          <w:szCs w:val="24"/>
        </w:rPr>
      </w:pPr>
      <w:r w:rsidRPr="00A20EFB">
        <w:rPr>
          <w:rFonts w:ascii="Calibri" w:hAnsi="Calibri" w:cs="Calibri"/>
          <w:szCs w:val="24"/>
        </w:rPr>
        <w:t>Support the recipients’ activities by collaborating and providing ongoing scientific and public health consultation and assistance in the development of activities related to the cooperative agreement, including conducting site visits to recipient institutions</w:t>
      </w:r>
    </w:p>
    <w:p w:rsidR="00523F7B" w:rsidRPr="00A20EFB" w:rsidRDefault="00523F7B" w:rsidP="00523F7B">
      <w:pPr>
        <w:pStyle w:val="Bullet"/>
        <w:rPr>
          <w:rFonts w:ascii="Calibri" w:hAnsi="Calibri" w:cs="Calibri"/>
          <w:szCs w:val="24"/>
        </w:rPr>
      </w:pPr>
      <w:r w:rsidRPr="00A20EFB">
        <w:rPr>
          <w:rFonts w:ascii="Calibri" w:hAnsi="Calibri" w:cs="Calibri"/>
          <w:szCs w:val="24"/>
        </w:rPr>
        <w:t>Participate in joint data analyses and interpretation and publication of findings.</w:t>
      </w:r>
    </w:p>
    <w:p w:rsidR="00523F7B" w:rsidRPr="00A20EFB" w:rsidRDefault="00523F7B" w:rsidP="00523F7B">
      <w:pPr>
        <w:pStyle w:val="Bullet"/>
        <w:rPr>
          <w:rFonts w:ascii="Calibri" w:hAnsi="Calibri" w:cs="Calibri"/>
          <w:szCs w:val="24"/>
        </w:rPr>
      </w:pPr>
      <w:r w:rsidRPr="00A20EFB">
        <w:rPr>
          <w:rFonts w:ascii="Calibri" w:hAnsi="Calibri" w:cs="Calibri"/>
          <w:szCs w:val="24"/>
        </w:rPr>
        <w:t xml:space="preserve">Collaborate in producing technical reports and manuscripts for peer-reviewed publications, as appropriate. </w:t>
      </w:r>
    </w:p>
    <w:p w:rsidR="00523F7B" w:rsidRPr="00A20EFB" w:rsidRDefault="00523F7B" w:rsidP="00523F7B">
      <w:pPr>
        <w:pStyle w:val="Bullet"/>
        <w:rPr>
          <w:rFonts w:ascii="Calibri" w:hAnsi="Calibri" w:cs="Calibri"/>
          <w:szCs w:val="24"/>
        </w:rPr>
      </w:pPr>
      <w:r w:rsidRPr="00A20EFB">
        <w:rPr>
          <w:rFonts w:ascii="Calibri" w:hAnsi="Calibri" w:cs="Calibri"/>
          <w:szCs w:val="24"/>
        </w:rPr>
        <w:t>Facilitate distribution and dissemination of research findings.</w:t>
      </w:r>
    </w:p>
    <w:p w:rsidR="00AC2EE5" w:rsidRDefault="00AC2EE5" w:rsidP="00AC2EE5">
      <w:pPr>
        <w:pStyle w:val="Bullet"/>
        <w:numPr>
          <w:ilvl w:val="0"/>
          <w:numId w:val="0"/>
        </w:numPr>
        <w:rPr>
          <w:rFonts w:ascii="Calibri" w:eastAsia="+mn-ea" w:hAnsi="Calibri" w:cs="Calibri"/>
        </w:rPr>
      </w:pPr>
    </w:p>
    <w:p w:rsidR="00AC2EE5" w:rsidRPr="00DD429C" w:rsidRDefault="00AC2EE5" w:rsidP="00AC2EE5">
      <w:pPr>
        <w:rPr>
          <w:rFonts w:ascii="Calibri" w:hAnsi="Calibri" w:cs="Calibri"/>
          <w:szCs w:val="24"/>
        </w:rPr>
      </w:pPr>
      <w:r w:rsidRPr="00DD429C">
        <w:rPr>
          <w:rFonts w:ascii="Calibri" w:hAnsi="Calibri" w:cs="Calibri"/>
          <w:szCs w:val="24"/>
        </w:rPr>
        <w:t>Additionally, an HHS/CDC NCCDPHP project officer or other HHS/CDC staff will provide day-to-day programmatic, administrative, and fiscal management in support of this project.</w:t>
      </w:r>
    </w:p>
    <w:p w:rsidR="00AC2EE5" w:rsidRPr="00DD429C" w:rsidRDefault="00AC2EE5" w:rsidP="00AC2EE5">
      <w:pPr>
        <w:rPr>
          <w:rFonts w:ascii="Calibri" w:hAnsi="Calibri" w:cs="Calibri"/>
          <w:szCs w:val="24"/>
        </w:rPr>
      </w:pPr>
    </w:p>
    <w:p w:rsidR="00AC2EE5" w:rsidRPr="00DD429C" w:rsidRDefault="00AC2EE5" w:rsidP="00AC2EE5">
      <w:pPr>
        <w:rPr>
          <w:rFonts w:ascii="Calibri" w:hAnsi="Calibri" w:cs="Calibri"/>
        </w:rPr>
      </w:pPr>
      <w:r w:rsidRPr="00DD429C">
        <w:rPr>
          <w:rFonts w:ascii="Calibri" w:eastAsia="+mn-ea" w:hAnsi="Calibri" w:cs="Calibri"/>
        </w:rPr>
        <w:t xml:space="preserve">The CDC Extramural Research Program Office (ERPO) will appoint a Scientific Program Official (SPO), apart from the NCCDPHP Scientific Collaborator.  </w:t>
      </w:r>
      <w:r w:rsidRPr="00DD429C">
        <w:rPr>
          <w:rFonts w:ascii="Calibri" w:hAnsi="Calibri" w:cs="Calibri"/>
        </w:rPr>
        <w:t xml:space="preserve">The CDC SPO will be responsible for the normal scientific and programmatic stewardship of the award.  </w:t>
      </w:r>
    </w:p>
    <w:p w:rsidR="00AC2EE5" w:rsidRPr="00DD429C" w:rsidRDefault="00AC2EE5" w:rsidP="00AC2EE5">
      <w:pPr>
        <w:rPr>
          <w:rFonts w:ascii="Calibri" w:hAnsi="Calibri" w:cs="Calibri"/>
        </w:rPr>
      </w:pPr>
    </w:p>
    <w:p w:rsidR="00AC2EE5" w:rsidRPr="00DD429C" w:rsidRDefault="00AC2EE5" w:rsidP="00AC2EE5">
      <w:pPr>
        <w:rPr>
          <w:rFonts w:ascii="Calibri" w:hAnsi="Calibri" w:cs="Calibri"/>
        </w:rPr>
      </w:pPr>
      <w:r w:rsidRPr="00DD429C">
        <w:rPr>
          <w:rFonts w:ascii="Calibri" w:hAnsi="Calibri" w:cs="Calibri"/>
        </w:rPr>
        <w:lastRenderedPageBreak/>
        <w:t>The SPO will:</w:t>
      </w:r>
    </w:p>
    <w:p w:rsidR="00AC2EE5" w:rsidRPr="00DD429C" w:rsidRDefault="00AC2EE5" w:rsidP="00E87B8B">
      <w:pPr>
        <w:pStyle w:val="ListParagraph"/>
        <w:numPr>
          <w:ilvl w:val="0"/>
          <w:numId w:val="30"/>
        </w:numPr>
        <w:ind w:left="1440"/>
        <w:rPr>
          <w:rFonts w:ascii="Calibri" w:hAnsi="Calibri" w:cs="Calibri"/>
          <w:color w:val="auto"/>
        </w:rPr>
      </w:pPr>
      <w:r w:rsidRPr="00DD429C">
        <w:rPr>
          <w:rFonts w:ascii="Calibri" w:hAnsi="Calibri" w:cs="Calibri"/>
          <w:color w:val="auto"/>
        </w:rPr>
        <w:t>Be named in the Notice of Grant Award (NGA) as the Program Official to provide oversight and assure overall scientific and programmatic stewardship of the award.</w:t>
      </w:r>
    </w:p>
    <w:p w:rsidR="00AC2EE5" w:rsidRPr="00DD429C" w:rsidRDefault="00AC2EE5" w:rsidP="00E87B8B">
      <w:pPr>
        <w:pStyle w:val="ListParagraph"/>
        <w:numPr>
          <w:ilvl w:val="0"/>
          <w:numId w:val="30"/>
        </w:numPr>
        <w:ind w:left="1440"/>
        <w:rPr>
          <w:rFonts w:ascii="Calibri" w:hAnsi="Calibri" w:cs="Calibri"/>
          <w:color w:val="auto"/>
        </w:rPr>
      </w:pPr>
      <w:r w:rsidRPr="00DD429C">
        <w:rPr>
          <w:rFonts w:ascii="Calibri" w:hAnsi="Calibri" w:cs="Calibri"/>
          <w:color w:val="auto"/>
        </w:rPr>
        <w:t xml:space="preserve">Monitor performance against approved project objectives.  </w:t>
      </w:r>
    </w:p>
    <w:p w:rsidR="00AC2EE5" w:rsidRPr="00DD429C" w:rsidRDefault="00AC2EE5" w:rsidP="00E87B8B">
      <w:pPr>
        <w:pStyle w:val="ListParagraph"/>
        <w:numPr>
          <w:ilvl w:val="0"/>
          <w:numId w:val="30"/>
        </w:numPr>
        <w:ind w:left="1440"/>
        <w:rPr>
          <w:rFonts w:ascii="Calibri" w:hAnsi="Calibri" w:cs="Calibri"/>
          <w:color w:val="auto"/>
        </w:rPr>
      </w:pPr>
      <w:r w:rsidRPr="00DD429C">
        <w:rPr>
          <w:rFonts w:ascii="Calibri" w:hAnsi="Calibri" w:cs="Calibri"/>
          <w:color w:val="auto"/>
        </w:rPr>
        <w:t>Assure assessment of the public</w:t>
      </w:r>
      <w:r w:rsidRPr="00DD429C">
        <w:rPr>
          <w:rFonts w:ascii="Calibri" w:hAnsi="Calibri" w:cs="Calibri"/>
        </w:rPr>
        <w:t xml:space="preserve"> health impact of the research conducted under this funding opportunity announcement and promote translation of promising practices, programs, interventions, and other results from the research.</w:t>
      </w:r>
    </w:p>
    <w:p w:rsidR="00AC2EE5" w:rsidRPr="00DD429C" w:rsidRDefault="00AC2EE5" w:rsidP="00AC2EE5">
      <w:pPr>
        <w:rPr>
          <w:rFonts w:ascii="Calibri" w:hAnsi="Calibri" w:cs="Calibri"/>
        </w:rPr>
      </w:pPr>
    </w:p>
    <w:p w:rsidR="00507831" w:rsidRPr="00EF7237" w:rsidRDefault="00507831" w:rsidP="00E87B8B">
      <w:pPr>
        <w:numPr>
          <w:ilvl w:val="0"/>
          <w:numId w:val="32"/>
        </w:numPr>
        <w:rPr>
          <w:rFonts w:ascii="Calibri" w:hAnsi="Calibri" w:cs="Calibri"/>
          <w:b/>
          <w:u w:val="single"/>
        </w:rPr>
      </w:pPr>
      <w:bookmarkStart w:id="54" w:name="_Toc334686631"/>
      <w:r w:rsidRPr="00EF7237">
        <w:rPr>
          <w:rFonts w:ascii="Calibri" w:hAnsi="Calibri" w:cs="Calibri"/>
          <w:b/>
          <w:u w:val="single"/>
        </w:rPr>
        <w:t>Reporting</w:t>
      </w:r>
      <w:bookmarkEnd w:id="54"/>
    </w:p>
    <w:p w:rsidR="002F4949" w:rsidRPr="00DD429C" w:rsidRDefault="002F4949" w:rsidP="002F4949">
      <w:pPr>
        <w:widowControl w:val="0"/>
        <w:rPr>
          <w:rFonts w:ascii="Calibri" w:hAnsi="Calibri" w:cs="Calibri"/>
          <w:szCs w:val="24"/>
        </w:rPr>
      </w:pPr>
      <w:r w:rsidRPr="00DD429C">
        <w:rPr>
          <w:rFonts w:ascii="Calibri" w:hAnsi="Calibri" w:cs="Calibri"/>
          <w:szCs w:val="24"/>
        </w:rPr>
        <w:t xml:space="preserve">Awardees will be required to submit the </w:t>
      </w:r>
      <w:hyperlink r:id="rId85" w:history="1">
        <w:r w:rsidRPr="00DD429C">
          <w:rPr>
            <w:rFonts w:ascii="Calibri" w:hAnsi="Calibri" w:cs="Calibri"/>
            <w:color w:val="0000FF"/>
            <w:szCs w:val="24"/>
            <w:u w:val="single"/>
          </w:rPr>
          <w:t>Non-Competing Continuation Grant Progress Report (PHS 2590)</w:t>
        </w:r>
      </w:hyperlink>
      <w:r w:rsidRPr="00DD429C">
        <w:rPr>
          <w:rFonts w:ascii="Calibri" w:hAnsi="Calibri" w:cs="Calibri"/>
          <w:szCs w:val="24"/>
        </w:rPr>
        <w:t xml:space="preserve"> annually and financial statements as required in the </w:t>
      </w:r>
      <w:r w:rsidRPr="00DD429C">
        <w:rPr>
          <w:rFonts w:ascii="Calibri" w:hAnsi="Calibri" w:cs="Calibri"/>
          <w:iCs/>
          <w:color w:val="auto"/>
          <w:szCs w:val="24"/>
        </w:rPr>
        <w:t>HHS Grants Policy Statement</w:t>
      </w:r>
      <w:r w:rsidRPr="00DD429C">
        <w:rPr>
          <w:rFonts w:ascii="Calibri" w:hAnsi="Calibri" w:cs="Calibri"/>
          <w:color w:val="auto"/>
          <w:szCs w:val="24"/>
        </w:rPr>
        <w:t xml:space="preserve">. </w:t>
      </w:r>
    </w:p>
    <w:p w:rsidR="002F4949" w:rsidRPr="00DD429C" w:rsidRDefault="002F4949" w:rsidP="001650AF">
      <w:pPr>
        <w:rPr>
          <w:rFonts w:ascii="Calibri" w:hAnsi="Calibri" w:cs="Calibri"/>
          <w:color w:val="auto"/>
        </w:rPr>
      </w:pPr>
    </w:p>
    <w:p w:rsidR="001D4CAA" w:rsidRPr="00DD429C" w:rsidRDefault="001D4CAA" w:rsidP="001D4CAA">
      <w:pPr>
        <w:keepNext/>
        <w:keepLines/>
        <w:spacing w:beforeLines="40" w:before="96" w:afterLines="40" w:after="96" w:line="276" w:lineRule="auto"/>
        <w:contextualSpacing/>
        <w:outlineLvl w:val="3"/>
        <w:rPr>
          <w:rFonts w:ascii="Calibri" w:hAnsi="Calibri" w:cs="Calibri"/>
          <w:bCs/>
          <w:iCs/>
          <w:szCs w:val="24"/>
        </w:rPr>
      </w:pPr>
      <w:r w:rsidRPr="00DD429C">
        <w:rPr>
          <w:rFonts w:ascii="Calibri" w:hAnsi="Calibri" w:cs="Calibri"/>
          <w:bCs/>
          <w:iCs/>
          <w:szCs w:val="24"/>
        </w:rPr>
        <w:t>Grantee shall provide monthly project progress update to the Project Officer via conference calls or emails.</w:t>
      </w:r>
    </w:p>
    <w:p w:rsidR="001D4CAA" w:rsidRPr="00DD429C" w:rsidRDefault="001D4CAA" w:rsidP="002F4949">
      <w:pPr>
        <w:widowControl w:val="0"/>
        <w:rPr>
          <w:rFonts w:ascii="Calibri" w:hAnsi="Calibri" w:cs="Calibri"/>
          <w:szCs w:val="24"/>
        </w:rPr>
      </w:pPr>
    </w:p>
    <w:p w:rsidR="002F4949" w:rsidRPr="00DD429C" w:rsidRDefault="002F4949" w:rsidP="002F4949">
      <w:pPr>
        <w:widowControl w:val="0"/>
        <w:rPr>
          <w:rFonts w:ascii="Calibri" w:hAnsi="Calibri" w:cs="Calibri"/>
          <w:szCs w:val="24"/>
        </w:rPr>
      </w:pPr>
      <w:r w:rsidRPr="00DD429C">
        <w:rPr>
          <w:rFonts w:ascii="Calibri" w:hAnsi="Calibri" w:cs="Calibri"/>
          <w:szCs w:val="24"/>
        </w:rPr>
        <w:t xml:space="preserve">A final progress report, invention statement, </w:t>
      </w:r>
      <w:r w:rsidR="00696346" w:rsidRPr="00DD429C">
        <w:rPr>
          <w:rFonts w:ascii="Calibri" w:hAnsi="Calibri" w:cs="Calibri"/>
          <w:szCs w:val="24"/>
        </w:rPr>
        <w:t xml:space="preserve">equipment </w:t>
      </w:r>
      <w:r w:rsidR="00CA5ACA" w:rsidRPr="00DD429C">
        <w:rPr>
          <w:rFonts w:ascii="Calibri" w:hAnsi="Calibri" w:cs="Calibri"/>
          <w:szCs w:val="24"/>
        </w:rPr>
        <w:t>inventory</w:t>
      </w:r>
      <w:r w:rsidR="00696346" w:rsidRPr="00DD429C">
        <w:rPr>
          <w:rFonts w:ascii="Calibri" w:hAnsi="Calibri" w:cs="Calibri"/>
          <w:szCs w:val="24"/>
        </w:rPr>
        <w:t xml:space="preserve"> list </w:t>
      </w:r>
      <w:r w:rsidRPr="00DD429C">
        <w:rPr>
          <w:rFonts w:ascii="Calibri" w:hAnsi="Calibri" w:cs="Calibri"/>
          <w:szCs w:val="24"/>
        </w:rPr>
        <w:t>and the expenditure data portion of the Federal Financial Report are required for closeout of an award, as described in the HHS Grants Policy Statement.</w:t>
      </w:r>
    </w:p>
    <w:p w:rsidR="002F4949" w:rsidRPr="00DD429C" w:rsidRDefault="002F4949" w:rsidP="002F4949">
      <w:pPr>
        <w:widowControl w:val="0"/>
        <w:rPr>
          <w:rFonts w:ascii="Calibri" w:hAnsi="Calibri" w:cs="Calibri"/>
          <w:szCs w:val="24"/>
        </w:rPr>
      </w:pPr>
    </w:p>
    <w:p w:rsidR="001A29B6" w:rsidRPr="00DD429C" w:rsidRDefault="001A29B6" w:rsidP="001A29B6">
      <w:pPr>
        <w:rPr>
          <w:rFonts w:ascii="Calibri" w:hAnsi="Calibri" w:cs="Calibri"/>
        </w:rPr>
      </w:pPr>
      <w:r w:rsidRPr="00DD429C">
        <w:rPr>
          <w:rFonts w:ascii="Calibri" w:hAnsi="Calibri" w:cs="Calibri"/>
        </w:rPr>
        <w:t xml:space="preserve">Although the financial plans of the HHS/CDC CIO(s) provide support for this program, awards pursuant to this funding opportunity </w:t>
      </w:r>
      <w:r w:rsidR="00991454" w:rsidRPr="00DD429C">
        <w:rPr>
          <w:rFonts w:ascii="Calibri" w:hAnsi="Calibri" w:cs="Calibri"/>
        </w:rPr>
        <w:t>depend</w:t>
      </w:r>
      <w:r w:rsidRPr="00DD429C">
        <w:rPr>
          <w:rFonts w:ascii="Calibri" w:hAnsi="Calibri" w:cs="Calibri"/>
        </w:rPr>
        <w:t xml:space="preserve"> upon the availability of funds, evidence of satisfactory progress by the recipient (as documented in required reports) and the determination that continued funding is in the best interest of the Federal government.</w:t>
      </w:r>
    </w:p>
    <w:p w:rsidR="001A29B6" w:rsidRPr="00DD429C" w:rsidRDefault="001A29B6" w:rsidP="001A29B6">
      <w:pPr>
        <w:rPr>
          <w:rFonts w:ascii="Calibri" w:hAnsi="Calibri" w:cs="Calibri"/>
        </w:rPr>
      </w:pPr>
    </w:p>
    <w:p w:rsidR="00991454" w:rsidRDefault="00991454" w:rsidP="00991454">
      <w:pPr>
        <w:widowControl w:val="0"/>
        <w:rPr>
          <w:rFonts w:ascii="Verdana" w:hAnsi="Verdana"/>
          <w:sz w:val="18"/>
        </w:rPr>
      </w:pPr>
      <w:r w:rsidRPr="00DD429C">
        <w:rPr>
          <w:rFonts w:ascii="Calibri" w:hAnsi="Calibri" w:cs="Calibri"/>
          <w:szCs w:val="24"/>
        </w:rPr>
        <w:t xml:space="preserve">The Federal Funding Accountability and Transparency Act of 2006 (Transparency Act), includes a requirement for awardees of Federal grants to report information about first-tier subawards and executive compensation under Federal assistance awards issued in FY2011 or later.  </w:t>
      </w:r>
    </w:p>
    <w:p w:rsidR="00991454" w:rsidRPr="00DD429C" w:rsidRDefault="00991454" w:rsidP="00991454">
      <w:pPr>
        <w:widowControl w:val="0"/>
        <w:rPr>
          <w:rFonts w:ascii="Calibri" w:hAnsi="Calibri" w:cs="Calibri"/>
          <w:iCs/>
          <w:szCs w:val="24"/>
        </w:rPr>
      </w:pPr>
      <w:r w:rsidRPr="00DD429C">
        <w:rPr>
          <w:rFonts w:ascii="Calibri" w:hAnsi="Calibri" w:cs="Calibri"/>
        </w:rPr>
        <w:t xml:space="preserve">Compliance with this law is primarily the responsibility of the Federal agency. However, two elements of the law require information to be collected and reported by recipients: </w:t>
      </w:r>
      <w:r w:rsidRPr="00DD429C">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DD429C">
        <w:rPr>
          <w:rFonts w:ascii="Calibri" w:hAnsi="Calibri" w:cs="Calibri"/>
        </w:rPr>
        <w:t xml:space="preserve">It is a requirement for awardees of Federal 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86" w:history="1">
        <w:r w:rsidRPr="00DD429C">
          <w:rPr>
            <w:rStyle w:val="Hyperlink"/>
            <w:rFonts w:ascii="Calibri" w:hAnsi="Calibri" w:cs="Calibri"/>
          </w:rPr>
          <w:t>www.fsrs.gov</w:t>
        </w:r>
      </w:hyperlink>
      <w:r w:rsidRPr="00DD429C">
        <w:rPr>
          <w:rFonts w:ascii="Calibri" w:hAnsi="Calibri" w:cs="Calibri"/>
        </w:rPr>
        <w:t xml:space="preserve"> on all subawards over $25,000.  See the </w:t>
      </w:r>
      <w:r w:rsidRPr="00DD429C">
        <w:rPr>
          <w:rFonts w:ascii="Calibri" w:hAnsi="Calibri" w:cs="Calibri"/>
          <w:szCs w:val="24"/>
        </w:rPr>
        <w:t xml:space="preserve">HHS </w:t>
      </w:r>
      <w:r w:rsidRPr="00DD429C">
        <w:rPr>
          <w:rFonts w:ascii="Calibri" w:hAnsi="Calibri" w:cs="Calibri"/>
          <w:iCs/>
          <w:szCs w:val="24"/>
        </w:rPr>
        <w:t>Grants Policy Statement (</w:t>
      </w:r>
      <w:hyperlink r:id="rId87" w:history="1">
        <w:r w:rsidRPr="00DD429C">
          <w:rPr>
            <w:rStyle w:val="Hyperlink"/>
            <w:rFonts w:ascii="Calibri" w:hAnsi="Calibri" w:cs="Calibri"/>
          </w:rPr>
          <w:t>http://dhhs.gov/asfr/ogapa/grantinformation/hhsgps107.pdf</w:t>
        </w:r>
      </w:hyperlink>
      <w:r w:rsidRPr="00DD429C">
        <w:rPr>
          <w:rFonts w:ascii="Calibri" w:hAnsi="Calibri" w:cs="Calibri"/>
          <w:iCs/>
          <w:szCs w:val="24"/>
        </w:rPr>
        <w:t xml:space="preserve">) </w:t>
      </w:r>
      <w:r w:rsidRPr="00DD429C">
        <w:rPr>
          <w:rFonts w:ascii="Calibri" w:hAnsi="Calibri" w:cs="Calibri"/>
        </w:rPr>
        <w:t xml:space="preserve">for additional information on this reporting requirement.  </w:t>
      </w:r>
    </w:p>
    <w:p w:rsidR="00CA5ACA" w:rsidRPr="00DD429C" w:rsidRDefault="00CA5ACA" w:rsidP="001A29B6">
      <w:pPr>
        <w:rPr>
          <w:rFonts w:ascii="Calibri" w:hAnsi="Calibri" w:cs="Calibri"/>
        </w:rPr>
      </w:pPr>
    </w:p>
    <w:p w:rsidR="001A29B6" w:rsidRPr="00DD429C" w:rsidRDefault="001A29B6" w:rsidP="00826B94">
      <w:pPr>
        <w:pStyle w:val="ListParagraph"/>
        <w:numPr>
          <w:ilvl w:val="0"/>
          <w:numId w:val="46"/>
        </w:numPr>
        <w:rPr>
          <w:rFonts w:ascii="Calibri" w:hAnsi="Calibri" w:cs="Calibri"/>
          <w:b/>
          <w:szCs w:val="24"/>
          <w:u w:val="single"/>
        </w:rPr>
      </w:pPr>
      <w:r w:rsidRPr="00DD429C">
        <w:rPr>
          <w:rFonts w:ascii="Calibri" w:hAnsi="Calibri" w:cs="Calibri"/>
          <w:b/>
          <w:szCs w:val="24"/>
          <w:u w:val="single"/>
        </w:rPr>
        <w:t>Submission of Reports</w:t>
      </w:r>
    </w:p>
    <w:p w:rsidR="00531312" w:rsidRPr="00DD429C" w:rsidRDefault="001A29B6" w:rsidP="00531312">
      <w:pPr>
        <w:rPr>
          <w:rFonts w:ascii="Calibri" w:hAnsi="Calibri" w:cs="Calibri"/>
          <w:szCs w:val="24"/>
        </w:rPr>
      </w:pPr>
      <w:r w:rsidRPr="00DD429C">
        <w:rPr>
          <w:rFonts w:ascii="Calibri" w:hAnsi="Calibri" w:cs="Calibri"/>
          <w:szCs w:val="24"/>
        </w:rPr>
        <w:t xml:space="preserve">The Recipient Organization must provide HHS/CDC with an original, </w:t>
      </w:r>
      <w:r w:rsidR="00991454" w:rsidRPr="00DD429C">
        <w:rPr>
          <w:rFonts w:ascii="Calibri" w:hAnsi="Calibri" w:cs="Calibri"/>
          <w:szCs w:val="24"/>
        </w:rPr>
        <w:t>plus one hard copy</w:t>
      </w:r>
      <w:r w:rsidR="00531312" w:rsidRPr="00DD429C">
        <w:rPr>
          <w:rFonts w:ascii="Calibri" w:hAnsi="Calibri" w:cs="Calibri"/>
          <w:szCs w:val="24"/>
        </w:rPr>
        <w:t xml:space="preserve"> of the following</w:t>
      </w:r>
      <w:r w:rsidR="00B9066A" w:rsidRPr="00DD429C">
        <w:rPr>
          <w:rFonts w:ascii="Calibri" w:hAnsi="Calibri" w:cs="Calibri"/>
          <w:szCs w:val="24"/>
        </w:rPr>
        <w:t xml:space="preserve"> reports</w:t>
      </w:r>
      <w:r w:rsidR="00531312" w:rsidRPr="00DD429C">
        <w:rPr>
          <w:rFonts w:ascii="Calibri" w:hAnsi="Calibri" w:cs="Calibri"/>
          <w:szCs w:val="24"/>
        </w:rPr>
        <w:t>:</w:t>
      </w:r>
    </w:p>
    <w:p w:rsidR="00531312" w:rsidRPr="00DD429C" w:rsidRDefault="00531312" w:rsidP="00531312">
      <w:pPr>
        <w:rPr>
          <w:rFonts w:ascii="Calibri" w:hAnsi="Calibri" w:cs="Calibri"/>
          <w:szCs w:val="24"/>
          <w:u w:val="single"/>
        </w:rPr>
      </w:pPr>
    </w:p>
    <w:p w:rsidR="009048E7" w:rsidRPr="00DD429C" w:rsidRDefault="001A29B6" w:rsidP="00EF7237">
      <w:pPr>
        <w:pStyle w:val="ListParagraph"/>
        <w:numPr>
          <w:ilvl w:val="0"/>
          <w:numId w:val="24"/>
        </w:numPr>
        <w:rPr>
          <w:rFonts w:ascii="Calibri" w:eastAsia="Calibri" w:hAnsi="Calibri" w:cs="Calibri"/>
        </w:rPr>
      </w:pPr>
      <w:r w:rsidRPr="00DD429C">
        <w:rPr>
          <w:rFonts w:ascii="Calibri" w:hAnsi="Calibri" w:cs="Calibri"/>
          <w:b/>
          <w:szCs w:val="24"/>
        </w:rPr>
        <w:t>Yearly Non-Competing Grant Progress Report</w:t>
      </w:r>
      <w:r w:rsidRPr="00DD429C">
        <w:rPr>
          <w:rFonts w:ascii="Calibri" w:hAnsi="Calibri" w:cs="Calibri"/>
          <w:szCs w:val="24"/>
        </w:rPr>
        <w:t xml:space="preserve">, (use form PHS 2590, posted on the HHS/CDC website, </w:t>
      </w:r>
      <w:hyperlink r:id="rId88" w:history="1">
        <w:r w:rsidRPr="00DD429C">
          <w:rPr>
            <w:rFonts w:ascii="Calibri" w:hAnsi="Calibri" w:cs="Calibri"/>
            <w:color w:val="0000FF"/>
            <w:szCs w:val="24"/>
            <w:u w:val="single"/>
          </w:rPr>
          <w:t>http://www.cdc.gov/od/pgo/funding/forms.htm</w:t>
        </w:r>
      </w:hyperlink>
      <w:r w:rsidRPr="00DD429C">
        <w:rPr>
          <w:rFonts w:ascii="Calibri" w:hAnsi="Calibri" w:cs="Calibri"/>
          <w:szCs w:val="24"/>
        </w:rPr>
        <w:t xml:space="preserve"> and at </w:t>
      </w:r>
      <w:hyperlink r:id="rId89" w:history="1">
        <w:r w:rsidRPr="00DD429C">
          <w:rPr>
            <w:rFonts w:ascii="Calibri" w:hAnsi="Calibri" w:cs="Calibri"/>
            <w:color w:val="0000FF"/>
            <w:szCs w:val="24"/>
            <w:u w:val="single"/>
          </w:rPr>
          <w:t>http://grants.nih.gov/grants/funding/2590/2590.htm</w:t>
        </w:r>
      </w:hyperlink>
      <w:r w:rsidRPr="00DD429C">
        <w:rPr>
          <w:rFonts w:ascii="Calibri" w:hAnsi="Calibri" w:cs="Calibri"/>
          <w:szCs w:val="24"/>
        </w:rPr>
        <w:t xml:space="preserve">, </w:t>
      </w:r>
      <w:r w:rsidR="009048E7" w:rsidRPr="00DD429C">
        <w:rPr>
          <w:rFonts w:ascii="Calibri" w:hAnsi="Calibri" w:cs="Calibri"/>
          <w:b/>
          <w:szCs w:val="24"/>
        </w:rPr>
        <w:t>is due 90 to 120 days</w:t>
      </w:r>
      <w:r w:rsidRPr="00DD429C">
        <w:rPr>
          <w:rFonts w:ascii="Calibri" w:hAnsi="Calibri" w:cs="Calibri"/>
          <w:b/>
          <w:szCs w:val="24"/>
        </w:rPr>
        <w:t xml:space="preserve"> prior to the end of the current budget period.</w:t>
      </w:r>
      <w:r w:rsidRPr="00DD429C">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DD429C" w:rsidRDefault="009048E7" w:rsidP="00EF7237">
      <w:pPr>
        <w:pStyle w:val="ListParagraph"/>
        <w:numPr>
          <w:ilvl w:val="0"/>
          <w:numId w:val="24"/>
        </w:numPr>
        <w:rPr>
          <w:rFonts w:ascii="Calibri" w:hAnsi="Calibri" w:cs="Calibri"/>
          <w:szCs w:val="24"/>
        </w:rPr>
      </w:pPr>
      <w:r w:rsidRPr="00DD429C">
        <w:rPr>
          <w:rFonts w:ascii="Calibri" w:hAnsi="Calibri" w:cs="Calibri"/>
          <w:b/>
          <w:szCs w:val="24"/>
        </w:rPr>
        <w:t>Annual Federal Financial Report (FFR)</w:t>
      </w:r>
      <w:r w:rsidRPr="00DD429C">
        <w:rPr>
          <w:rFonts w:ascii="Calibri" w:hAnsi="Calibri" w:cs="Calibri"/>
          <w:szCs w:val="24"/>
        </w:rPr>
        <w:t xml:space="preserve"> SF 425 is required and must be submitted through eRA Commons </w:t>
      </w:r>
      <w:r w:rsidRPr="00DD429C">
        <w:rPr>
          <w:rFonts w:ascii="Calibri" w:hAnsi="Calibri" w:cs="Calibri"/>
          <w:b/>
          <w:szCs w:val="24"/>
        </w:rPr>
        <w:t>within 90 days after the end of each budget period.</w:t>
      </w:r>
      <w:r w:rsidRPr="00DD429C">
        <w:rPr>
          <w:rFonts w:ascii="Calibri" w:hAnsi="Calibri" w:cs="Calibri"/>
          <w:szCs w:val="24"/>
        </w:rPr>
        <w:t xml:space="preserve"> </w:t>
      </w:r>
    </w:p>
    <w:p w:rsidR="001A29B6" w:rsidRPr="00DD429C" w:rsidRDefault="001A29B6" w:rsidP="00EF7237">
      <w:pPr>
        <w:pStyle w:val="ListParagraph"/>
        <w:numPr>
          <w:ilvl w:val="0"/>
          <w:numId w:val="24"/>
        </w:numPr>
        <w:rPr>
          <w:rFonts w:ascii="Calibri" w:eastAsia="Calibri" w:hAnsi="Calibri" w:cs="Calibri"/>
        </w:rPr>
      </w:pPr>
      <w:r w:rsidRPr="00DD429C">
        <w:rPr>
          <w:rFonts w:ascii="Calibri" w:hAnsi="Calibri" w:cs="Calibri"/>
          <w:b/>
          <w:szCs w:val="24"/>
        </w:rPr>
        <w:t>A final progress report</w:t>
      </w:r>
      <w:r w:rsidRPr="00DD429C">
        <w:rPr>
          <w:rFonts w:ascii="Calibri" w:hAnsi="Calibri" w:cs="Calibri"/>
          <w:szCs w:val="24"/>
        </w:rPr>
        <w:t xml:space="preserve">, invention statement, equipment/inventory report , and the expenditure data portion of the </w:t>
      </w:r>
      <w:r w:rsidRPr="00DD429C">
        <w:rPr>
          <w:rFonts w:ascii="Calibri" w:hAnsi="Calibri" w:cs="Calibri"/>
        </w:rPr>
        <w:t xml:space="preserve">Federal Financial Report (FFR) Standard Form (“SF”) 425 Form </w:t>
      </w:r>
      <w:r w:rsidRPr="00DD429C">
        <w:rPr>
          <w:rFonts w:ascii="Calibri" w:hAnsi="Calibri" w:cs="Calibri"/>
          <w:szCs w:val="24"/>
        </w:rPr>
        <w:t>are required</w:t>
      </w:r>
      <w:r w:rsidR="009048E7" w:rsidRPr="00DD429C">
        <w:rPr>
          <w:rFonts w:ascii="Calibri" w:hAnsi="Calibri" w:cs="Calibri"/>
          <w:szCs w:val="24"/>
        </w:rPr>
        <w:t xml:space="preserve"> </w:t>
      </w:r>
      <w:r w:rsidR="009048E7" w:rsidRPr="00DD429C">
        <w:rPr>
          <w:rFonts w:ascii="Calibri" w:hAnsi="Calibri" w:cs="Calibri"/>
          <w:b/>
          <w:szCs w:val="24"/>
        </w:rPr>
        <w:t>within 90 days of the</w:t>
      </w:r>
      <w:r w:rsidR="009048E7" w:rsidRPr="00DD429C">
        <w:rPr>
          <w:rFonts w:ascii="Calibri" w:hAnsi="Calibri" w:cs="Calibri"/>
          <w:szCs w:val="24"/>
        </w:rPr>
        <w:t xml:space="preserve"> </w:t>
      </w:r>
      <w:r w:rsidRPr="00DD429C">
        <w:rPr>
          <w:rFonts w:ascii="Calibri" w:hAnsi="Calibri" w:cs="Calibri"/>
          <w:b/>
          <w:szCs w:val="24"/>
        </w:rPr>
        <w:t>end of the project period</w:t>
      </w:r>
      <w:r w:rsidR="009048E7" w:rsidRPr="00DD429C">
        <w:rPr>
          <w:rFonts w:ascii="Calibri" w:hAnsi="Calibri" w:cs="Calibri"/>
          <w:szCs w:val="24"/>
        </w:rPr>
        <w:t>.</w:t>
      </w:r>
    </w:p>
    <w:p w:rsidR="00CA5ACA" w:rsidRPr="00DD429C" w:rsidRDefault="00CA5ACA" w:rsidP="000E25E6">
      <w:pPr>
        <w:tabs>
          <w:tab w:val="left" w:pos="-1440"/>
        </w:tabs>
        <w:rPr>
          <w:rFonts w:ascii="Calibri" w:hAnsi="Calibri" w:cs="Calibri"/>
          <w:b/>
          <w:szCs w:val="24"/>
        </w:rPr>
      </w:pPr>
    </w:p>
    <w:p w:rsidR="00B9066A" w:rsidRPr="00DD429C" w:rsidRDefault="00B9066A" w:rsidP="000E25E6">
      <w:pPr>
        <w:tabs>
          <w:tab w:val="left" w:pos="-1440"/>
        </w:tabs>
        <w:rPr>
          <w:rFonts w:ascii="Calibri" w:hAnsi="Calibri" w:cs="Calibri"/>
          <w:b/>
          <w:szCs w:val="24"/>
        </w:rPr>
      </w:pPr>
    </w:p>
    <w:p w:rsidR="00CA5ACA" w:rsidRPr="00DD429C" w:rsidRDefault="00991454" w:rsidP="00826B94">
      <w:pPr>
        <w:pStyle w:val="ListParagraph"/>
        <w:numPr>
          <w:ilvl w:val="0"/>
          <w:numId w:val="46"/>
        </w:numPr>
        <w:tabs>
          <w:tab w:val="left" w:pos="-1440"/>
        </w:tabs>
        <w:rPr>
          <w:rFonts w:ascii="Calibri" w:hAnsi="Calibri" w:cs="Calibri"/>
          <w:b/>
          <w:szCs w:val="24"/>
          <w:u w:val="single"/>
        </w:rPr>
      </w:pPr>
      <w:r w:rsidRPr="00DD429C">
        <w:rPr>
          <w:rFonts w:ascii="Calibri" w:hAnsi="Calibri" w:cs="Calibri"/>
          <w:b/>
          <w:szCs w:val="24"/>
          <w:u w:val="single"/>
        </w:rPr>
        <w:t>Content of Report</w:t>
      </w:r>
      <w:r w:rsidR="007F24AA" w:rsidRPr="00DD429C">
        <w:rPr>
          <w:rFonts w:ascii="Calibri" w:hAnsi="Calibri" w:cs="Calibri"/>
          <w:b/>
          <w:szCs w:val="24"/>
          <w:u w:val="single"/>
        </w:rPr>
        <w:t>s</w:t>
      </w:r>
    </w:p>
    <w:p w:rsidR="000E25E6" w:rsidRPr="00DD429C" w:rsidRDefault="003709DC" w:rsidP="00EF7237">
      <w:pPr>
        <w:pStyle w:val="ListParagraph"/>
        <w:numPr>
          <w:ilvl w:val="0"/>
          <w:numId w:val="23"/>
        </w:numPr>
        <w:tabs>
          <w:tab w:val="left" w:pos="-1440"/>
        </w:tabs>
        <w:rPr>
          <w:rFonts w:ascii="Calibri" w:hAnsi="Calibri" w:cs="Calibri"/>
          <w:szCs w:val="24"/>
        </w:rPr>
      </w:pPr>
      <w:bookmarkStart w:id="55" w:name="SectionVII"/>
      <w:bookmarkEnd w:id="55"/>
      <w:r w:rsidRPr="00DD429C">
        <w:rPr>
          <w:rFonts w:ascii="Calibri" w:hAnsi="Calibri" w:cs="Calibri"/>
          <w:b/>
          <w:szCs w:val="24"/>
        </w:rPr>
        <w:t>Yearly Non-Competing Grant Progress Report:</w:t>
      </w:r>
      <w:r w:rsidRPr="00DD429C">
        <w:rPr>
          <w:rFonts w:ascii="Calibri" w:hAnsi="Calibri" w:cs="Calibri"/>
          <w:szCs w:val="24"/>
        </w:rPr>
        <w:t xml:space="preserve"> </w:t>
      </w:r>
      <w:r w:rsidR="000E25E6" w:rsidRPr="00DD429C">
        <w:rPr>
          <w:rFonts w:ascii="Calibri" w:hAnsi="Calibri" w:cs="Calibri"/>
          <w:szCs w:val="24"/>
        </w:rPr>
        <w:t>The grantee’s continuation application/progress report should include:</w:t>
      </w: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Description of Progress during Annual Budget Period: Current Budget Period Progress reported on the PHS 2590</w:t>
      </w:r>
      <w:r w:rsidR="00894BB1" w:rsidRPr="00DD429C">
        <w:rPr>
          <w:rFonts w:ascii="Calibri" w:hAnsi="Calibri" w:cs="Calibri"/>
          <w:szCs w:val="24"/>
        </w:rPr>
        <w:t xml:space="preserve"> </w:t>
      </w:r>
      <w:r w:rsidRPr="00DD429C">
        <w:rPr>
          <w:rFonts w:ascii="Calibri" w:hAnsi="Calibri" w:cs="Calibri"/>
          <w:szCs w:val="24"/>
        </w:rPr>
        <w:t>(</w:t>
      </w:r>
      <w:hyperlink r:id="rId90" w:history="1">
        <w:r w:rsidR="00696346" w:rsidRPr="00DD429C">
          <w:rPr>
            <w:rStyle w:val="Hyperlink"/>
            <w:rFonts w:ascii="Calibri" w:hAnsi="Calibri" w:cs="Calibri"/>
            <w:szCs w:val="24"/>
          </w:rPr>
          <w:t>http://grants1.nih.gov/grants/funding/2590/2590.htm</w:t>
        </w:r>
      </w:hyperlink>
      <w:r w:rsidRPr="00DD429C">
        <w:rPr>
          <w:rFonts w:ascii="Calibri" w:hAnsi="Calibri" w:cs="Calibri"/>
          <w:szCs w:val="24"/>
        </w:rPr>
        <w:t>)</w:t>
      </w:r>
      <w:r w:rsidR="00696346" w:rsidRPr="00DD429C">
        <w:rPr>
          <w:rFonts w:ascii="Calibri" w:hAnsi="Calibri" w:cs="Calibri"/>
          <w:szCs w:val="24"/>
        </w:rPr>
        <w:t xml:space="preserve">  http://grants.nih.gov/grants/funding/2590/2590.htm</w:t>
      </w:r>
      <w:r w:rsidRPr="00DD429C">
        <w:rPr>
          <w:rFonts w:ascii="Calibri" w:hAnsi="Calibri" w:cs="Calibri"/>
          <w:szCs w:val="24"/>
        </w:rPr>
        <w:t>: Detailed narrative report for the current bud</w:t>
      </w:r>
      <w:r w:rsidR="00944825" w:rsidRPr="00DD429C">
        <w:rPr>
          <w:rFonts w:ascii="Calibri" w:hAnsi="Calibri" w:cs="Calibri"/>
          <w:szCs w:val="24"/>
        </w:rPr>
        <w:t>get period</w:t>
      </w:r>
      <w:r w:rsidRPr="00DD429C">
        <w:rPr>
          <w:rFonts w:ascii="Calibri" w:hAnsi="Calibri" w:cs="Calibri"/>
          <w:szCs w:val="24"/>
        </w:rPr>
        <w:t xml:space="preserve"> that directly addresses</w:t>
      </w:r>
      <w:r w:rsidR="003709DC" w:rsidRPr="00DD429C">
        <w:rPr>
          <w:rFonts w:ascii="Calibri" w:hAnsi="Calibri" w:cs="Calibri"/>
          <w:szCs w:val="24"/>
        </w:rPr>
        <w:t xml:space="preserve"> progress</w:t>
      </w:r>
      <w:r w:rsidRPr="00DD429C">
        <w:rPr>
          <w:rFonts w:ascii="Calibri" w:hAnsi="Calibri" w:cs="Calibri"/>
          <w:szCs w:val="24"/>
        </w:rPr>
        <w:t xml:space="preserve"> towards the Measures of Effectiveness included in the current budget period proposal.</w:t>
      </w:r>
    </w:p>
    <w:p w:rsidR="000E25E6" w:rsidRPr="00DD429C" w:rsidRDefault="000E25E6" w:rsidP="00F7153E">
      <w:pPr>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 xml:space="preserve">Research Aims: list each research aim/project </w:t>
      </w:r>
    </w:p>
    <w:p w:rsidR="000E25E6" w:rsidRPr="00DD429C" w:rsidRDefault="000E25E6" w:rsidP="00A60C6C">
      <w:pPr>
        <w:pStyle w:val="ListParagraph"/>
        <w:widowControl w:val="0"/>
        <w:numPr>
          <w:ilvl w:val="0"/>
          <w:numId w:val="19"/>
        </w:numPr>
        <w:autoSpaceDE w:val="0"/>
        <w:autoSpaceDN w:val="0"/>
        <w:adjustRightInd w:val="0"/>
        <w:ind w:left="1440"/>
        <w:contextualSpacing/>
        <w:rPr>
          <w:rFonts w:ascii="Calibri" w:hAnsi="Calibri" w:cs="Calibri"/>
          <w:szCs w:val="24"/>
        </w:rPr>
      </w:pPr>
      <w:r w:rsidRPr="00DD429C">
        <w:rPr>
          <w:rFonts w:ascii="Calibri" w:hAnsi="Calibri" w:cs="Calibri"/>
          <w:szCs w:val="24"/>
        </w:rPr>
        <w:t>Research Aim/Project: purpose, status (met, ongoing, and unmet), challenges, successes, and lessons learned</w:t>
      </w:r>
    </w:p>
    <w:p w:rsidR="000E25E6" w:rsidRPr="00DD429C" w:rsidRDefault="000E25E6" w:rsidP="00E94FD5">
      <w:pPr>
        <w:pStyle w:val="ListParagraph"/>
        <w:ind w:left="1440"/>
        <w:rPr>
          <w:rFonts w:ascii="Calibri" w:hAnsi="Calibri" w:cs="Calibri"/>
          <w:szCs w:val="24"/>
        </w:rPr>
      </w:pPr>
    </w:p>
    <w:p w:rsidR="000E25E6" w:rsidRPr="00DD429C" w:rsidRDefault="000E25E6" w:rsidP="00A60C6C">
      <w:pPr>
        <w:pStyle w:val="ListParagraph"/>
        <w:widowControl w:val="0"/>
        <w:numPr>
          <w:ilvl w:val="0"/>
          <w:numId w:val="19"/>
        </w:numPr>
        <w:autoSpaceDE w:val="0"/>
        <w:autoSpaceDN w:val="0"/>
        <w:adjustRightInd w:val="0"/>
        <w:ind w:left="1440"/>
        <w:contextualSpacing/>
        <w:rPr>
          <w:rFonts w:ascii="Calibri" w:hAnsi="Calibri" w:cs="Calibri"/>
          <w:szCs w:val="24"/>
        </w:rPr>
      </w:pPr>
      <w:r w:rsidRPr="00DD429C">
        <w:rPr>
          <w:rFonts w:ascii="Calibri" w:hAnsi="Calibri" w:cs="Calibri"/>
          <w:szCs w:val="24"/>
        </w:rPr>
        <w:t>Leadership/Partnership: list project collaborations and describe the role of external partners.</w:t>
      </w:r>
    </w:p>
    <w:p w:rsidR="00894BB1" w:rsidRPr="00DD429C" w:rsidRDefault="00894BB1" w:rsidP="00D22BE8">
      <w:pPr>
        <w:widowControl w:val="0"/>
        <w:autoSpaceDE w:val="0"/>
        <w:autoSpaceDN w:val="0"/>
        <w:adjustRightInd w:val="0"/>
        <w:contextualSpacing/>
        <w:rPr>
          <w:rFonts w:ascii="Calibri" w:hAnsi="Calibri" w:cs="Calibri"/>
          <w:szCs w:val="24"/>
        </w:rPr>
      </w:pPr>
    </w:p>
    <w:p w:rsidR="000E25E6" w:rsidRPr="00DD429C" w:rsidRDefault="000E25E6" w:rsidP="00EF7237">
      <w:pPr>
        <w:pStyle w:val="ListParagraph"/>
        <w:widowControl w:val="0"/>
        <w:numPr>
          <w:ilvl w:val="0"/>
          <w:numId w:val="25"/>
        </w:numPr>
        <w:autoSpaceDE w:val="0"/>
        <w:autoSpaceDN w:val="0"/>
        <w:adjustRightInd w:val="0"/>
        <w:contextualSpacing/>
        <w:rPr>
          <w:rFonts w:ascii="Calibri" w:hAnsi="Calibri" w:cs="Calibri"/>
          <w:b/>
          <w:i/>
          <w:szCs w:val="24"/>
        </w:rPr>
      </w:pPr>
      <w:r w:rsidRPr="00DD429C">
        <w:rPr>
          <w:rFonts w:ascii="Calibri" w:hAnsi="Calibri" w:cs="Calibri"/>
          <w:szCs w:val="24"/>
        </w:rPr>
        <w:t>Translation of Research (1 page maximum</w:t>
      </w:r>
      <w:r w:rsidR="00D23684" w:rsidRPr="00DD429C">
        <w:rPr>
          <w:rFonts w:ascii="Calibri" w:hAnsi="Calibri" w:cs="Calibri"/>
          <w:szCs w:val="24"/>
        </w:rPr>
        <w:t xml:space="preserve">). </w:t>
      </w:r>
      <w:r w:rsidRPr="00DD429C">
        <w:rPr>
          <w:rFonts w:ascii="Calibri" w:hAnsi="Calibri" w:cs="Calibri"/>
          <w:szCs w:val="24"/>
        </w:rPr>
        <w:t>When relevant to the goals of the research project, the PI should describe how the significant findings may be used</w:t>
      </w:r>
      <w:r w:rsidR="00944825" w:rsidRPr="00DD429C">
        <w:rPr>
          <w:rFonts w:ascii="Calibri" w:hAnsi="Calibri" w:cs="Calibri"/>
          <w:szCs w:val="24"/>
        </w:rPr>
        <w:t xml:space="preserve"> </w:t>
      </w:r>
      <w:r w:rsidRPr="00DD429C">
        <w:rPr>
          <w:rFonts w:ascii="Calibri" w:hAnsi="Calibri" w:cs="Calibri"/>
          <w:szCs w:val="24"/>
        </w:rPr>
        <w:t>to promote, enhance, or advance translation of the research to policy or practice. This section should be understandable to a variety of audiences, including policy make</w:t>
      </w:r>
      <w:r w:rsidR="00944825" w:rsidRPr="00DD429C">
        <w:rPr>
          <w:rFonts w:ascii="Calibri" w:hAnsi="Calibri" w:cs="Calibri"/>
          <w:szCs w:val="24"/>
        </w:rPr>
        <w:t xml:space="preserve">rs, practitioners, </w:t>
      </w:r>
      <w:r w:rsidRPr="00DD429C">
        <w:rPr>
          <w:rFonts w:ascii="Calibri" w:hAnsi="Calibri" w:cs="Calibri"/>
          <w:szCs w:val="24"/>
        </w:rPr>
        <w:t>public health programs, healthcare institutions, professional organizations, community groups, researchers, and other potential users. The PI should identify the research findings that were translated into public health policy or practice and how the findin</w:t>
      </w:r>
      <w:r w:rsidR="00944825" w:rsidRPr="00DD429C">
        <w:rPr>
          <w:rFonts w:ascii="Calibri" w:hAnsi="Calibri" w:cs="Calibri"/>
          <w:szCs w:val="24"/>
        </w:rPr>
        <w:t xml:space="preserve">gs have been or may be adopted </w:t>
      </w:r>
      <w:r w:rsidRPr="00DD429C">
        <w:rPr>
          <w:rFonts w:ascii="Calibri" w:hAnsi="Calibri" w:cs="Calibri"/>
          <w:szCs w:val="24"/>
        </w:rPr>
        <w:t xml:space="preserve">in public health settings. Or, if they cannot be applied yet, this section should address which </w:t>
      </w:r>
      <w:r w:rsidRPr="00DD429C">
        <w:rPr>
          <w:rFonts w:ascii="Calibri" w:hAnsi="Calibri" w:cs="Calibri"/>
          <w:szCs w:val="24"/>
        </w:rPr>
        <w:lastRenderedPageBreak/>
        <w:t>research findings may be translated, how these findings can guide future research or related</w:t>
      </w:r>
      <w:r w:rsidR="00894BB1" w:rsidRPr="00DD429C">
        <w:rPr>
          <w:rFonts w:ascii="Calibri" w:hAnsi="Calibri" w:cs="Calibri"/>
          <w:szCs w:val="24"/>
        </w:rPr>
        <w:t xml:space="preserve"> activities</w:t>
      </w:r>
      <w:r w:rsidRPr="00DD429C">
        <w:rPr>
          <w:rFonts w:ascii="Calibri" w:hAnsi="Calibri" w:cs="Calibri"/>
          <w:szCs w:val="24"/>
        </w:rPr>
        <w:t xml:space="preserve">, and recommendations for translation. If relevant, describe how the results of this project could be generalized to populations and communities outside of the study. </w:t>
      </w:r>
      <w:r w:rsidRPr="00DD429C">
        <w:rPr>
          <w:rFonts w:ascii="Calibri" w:hAnsi="Calibri" w:cs="Calibri"/>
          <w:i/>
        </w:rPr>
        <w:t>Questions to consider in preparing this section include:</w:t>
      </w:r>
      <w:r w:rsidRPr="00CF7EEA">
        <w:rPr>
          <w:i/>
        </w:rPr>
        <w:t xml:space="preserve"> </w:t>
      </w:r>
    </w:p>
    <w:p w:rsidR="000E25E6" w:rsidRPr="00DD429C" w:rsidRDefault="001C44B1" w:rsidP="00A60C6C">
      <w:pPr>
        <w:pStyle w:val="ListParagraph"/>
        <w:widowControl w:val="0"/>
        <w:numPr>
          <w:ilvl w:val="0"/>
          <w:numId w:val="18"/>
        </w:numPr>
        <w:autoSpaceDE w:val="0"/>
        <w:autoSpaceDN w:val="0"/>
        <w:adjustRightInd w:val="0"/>
        <w:ind w:left="1800"/>
        <w:contextualSpacing/>
        <w:rPr>
          <w:rFonts w:ascii="Calibri" w:hAnsi="Calibri" w:cs="Calibri"/>
          <w:szCs w:val="24"/>
        </w:rPr>
      </w:pPr>
      <w:r w:rsidRPr="00DD429C">
        <w:rPr>
          <w:rFonts w:ascii="Calibri" w:hAnsi="Calibri" w:cs="Calibri"/>
          <w:szCs w:val="24"/>
        </w:rPr>
        <w:t>How will</w:t>
      </w:r>
      <w:r w:rsidR="000E25E6" w:rsidRPr="00DD429C">
        <w:rPr>
          <w:rFonts w:ascii="Calibri" w:hAnsi="Calibri" w:cs="Calibri"/>
          <w:szCs w:val="24"/>
        </w:rPr>
        <w:t xml:space="preserve"> the scientific findings be translated into public health policy or practice?</w:t>
      </w:r>
    </w:p>
    <w:p w:rsidR="000E25E6" w:rsidRPr="00DD429C" w:rsidRDefault="000E25E6" w:rsidP="00D22BE8">
      <w:pPr>
        <w:pStyle w:val="ListParagraph"/>
        <w:ind w:left="1800"/>
        <w:rPr>
          <w:rFonts w:ascii="Calibri" w:hAnsi="Calibri" w:cs="Calibri"/>
          <w:szCs w:val="24"/>
        </w:rPr>
      </w:pPr>
    </w:p>
    <w:p w:rsidR="000E25E6" w:rsidRPr="00DD429C" w:rsidRDefault="000E25E6" w:rsidP="00A60C6C">
      <w:pPr>
        <w:pStyle w:val="ListParagraph"/>
        <w:widowControl w:val="0"/>
        <w:numPr>
          <w:ilvl w:val="0"/>
          <w:numId w:val="18"/>
        </w:numPr>
        <w:autoSpaceDE w:val="0"/>
        <w:autoSpaceDN w:val="0"/>
        <w:adjustRightInd w:val="0"/>
        <w:ind w:left="1800"/>
        <w:contextualSpacing/>
        <w:rPr>
          <w:rFonts w:ascii="Calibri" w:hAnsi="Calibri" w:cs="Calibri"/>
          <w:szCs w:val="24"/>
        </w:rPr>
      </w:pPr>
      <w:r w:rsidRPr="00DD429C">
        <w:rPr>
          <w:rFonts w:ascii="Calibri" w:hAnsi="Calibri" w:cs="Calibri"/>
          <w:szCs w:val="24"/>
        </w:rPr>
        <w:t>How will the project improve or effect the translation of research findings into policy or practice?</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18"/>
        </w:numPr>
        <w:autoSpaceDE w:val="0"/>
        <w:autoSpaceDN w:val="0"/>
        <w:adjustRightInd w:val="0"/>
        <w:ind w:left="1800"/>
        <w:contextualSpacing/>
        <w:rPr>
          <w:rFonts w:ascii="Calibri" w:hAnsi="Calibri" w:cs="Calibri"/>
          <w:szCs w:val="24"/>
        </w:rPr>
      </w:pPr>
      <w:r w:rsidRPr="00DD429C">
        <w:rPr>
          <w:rFonts w:ascii="Calibri" w:hAnsi="Calibri" w:cs="Calibri"/>
          <w:szCs w:val="24"/>
        </w:rPr>
        <w:t>How will the research findings help promote or accelerate the dissemination, implementation, or diffusion of improvements in public health programs or practices?</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18"/>
        </w:numPr>
        <w:autoSpaceDE w:val="0"/>
        <w:autoSpaceDN w:val="0"/>
        <w:adjustRightInd w:val="0"/>
        <w:ind w:left="1800"/>
        <w:contextualSpacing/>
        <w:rPr>
          <w:rFonts w:ascii="Calibri" w:hAnsi="Calibri" w:cs="Calibri"/>
          <w:szCs w:val="24"/>
        </w:rPr>
      </w:pPr>
      <w:r w:rsidRPr="00DD429C">
        <w:rPr>
          <w:rFonts w:ascii="Calibri" w:hAnsi="Calibri" w:cs="Calibri"/>
          <w:szCs w:val="24"/>
        </w:rPr>
        <w:t>How will the findings advance or guide future research efforts or related activities?</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Public Health Relevance and Impact (1 page maximum). This section should address improvements in public health as measured by documented or anticipated outcomes from the project. The PI should consider how the finding</w:t>
      </w:r>
      <w:r w:rsidR="00944825" w:rsidRPr="00DD429C">
        <w:rPr>
          <w:rFonts w:ascii="Calibri" w:hAnsi="Calibri" w:cs="Calibri"/>
          <w:szCs w:val="24"/>
        </w:rPr>
        <w:t xml:space="preserve">s of the project relate beyond </w:t>
      </w:r>
      <w:r w:rsidRPr="00DD429C">
        <w:rPr>
          <w:rFonts w:ascii="Calibri" w:hAnsi="Calibri" w:cs="Calibri"/>
          <w:szCs w:val="24"/>
        </w:rPr>
        <w:t>the immediate study to improved practices, prevention or interve</w:t>
      </w:r>
      <w:r w:rsidR="00944825" w:rsidRPr="00DD429C">
        <w:rPr>
          <w:rFonts w:ascii="Calibri" w:hAnsi="Calibri" w:cs="Calibri"/>
          <w:szCs w:val="24"/>
        </w:rPr>
        <w:t xml:space="preserve">ntion techniques, </w:t>
      </w:r>
      <w:r w:rsidRPr="00DD429C">
        <w:rPr>
          <w:rFonts w:ascii="Calibri" w:hAnsi="Calibri" w:cs="Calibri"/>
          <w:szCs w:val="24"/>
        </w:rPr>
        <w:t xml:space="preserve">policy, or use of technology in public health. </w:t>
      </w:r>
      <w:r w:rsidRPr="00DD429C">
        <w:rPr>
          <w:rFonts w:ascii="Calibri" w:hAnsi="Calibri" w:cs="Calibri"/>
          <w:i/>
          <w:szCs w:val="24"/>
        </w:rPr>
        <w:t>Questions to consider in preparing this section include:</w:t>
      </w:r>
    </w:p>
    <w:p w:rsidR="000E25E6" w:rsidRPr="00DD429C" w:rsidRDefault="000E25E6" w:rsidP="00A60C6C">
      <w:pPr>
        <w:pStyle w:val="ListParagraph"/>
        <w:widowControl w:val="0"/>
        <w:numPr>
          <w:ilvl w:val="0"/>
          <w:numId w:val="20"/>
        </w:numPr>
        <w:autoSpaceDE w:val="0"/>
        <w:autoSpaceDN w:val="0"/>
        <w:adjustRightInd w:val="0"/>
        <w:ind w:left="1800"/>
        <w:contextualSpacing/>
        <w:rPr>
          <w:rFonts w:ascii="Calibri" w:hAnsi="Calibri" w:cs="Calibri"/>
          <w:szCs w:val="24"/>
        </w:rPr>
      </w:pPr>
      <w:r w:rsidRPr="00DD429C">
        <w:rPr>
          <w:rFonts w:ascii="Calibri" w:hAnsi="Calibri" w:cs="Calibri"/>
          <w:szCs w:val="24"/>
        </w:rPr>
        <w:t>How will this project lead to improvements in public health?</w:t>
      </w:r>
    </w:p>
    <w:p w:rsidR="000E25E6" w:rsidRPr="00DD429C" w:rsidRDefault="000E25E6" w:rsidP="00D22BE8">
      <w:pPr>
        <w:pStyle w:val="ListParagraph"/>
        <w:ind w:left="1800" w:hanging="360"/>
        <w:rPr>
          <w:rFonts w:ascii="Calibri" w:hAnsi="Calibri" w:cs="Calibri"/>
          <w:szCs w:val="24"/>
        </w:rPr>
      </w:pPr>
    </w:p>
    <w:p w:rsidR="000E25E6" w:rsidRPr="00DD429C" w:rsidRDefault="000E25E6" w:rsidP="00A60C6C">
      <w:pPr>
        <w:pStyle w:val="ListParagraph"/>
        <w:widowControl w:val="0"/>
        <w:numPr>
          <w:ilvl w:val="0"/>
          <w:numId w:val="20"/>
        </w:numPr>
        <w:autoSpaceDE w:val="0"/>
        <w:autoSpaceDN w:val="0"/>
        <w:adjustRightInd w:val="0"/>
        <w:ind w:left="1800"/>
        <w:contextualSpacing/>
        <w:rPr>
          <w:rFonts w:ascii="Calibri" w:hAnsi="Calibri" w:cs="Calibri"/>
          <w:szCs w:val="24"/>
        </w:rPr>
      </w:pPr>
      <w:r w:rsidRPr="00DD429C">
        <w:rPr>
          <w:rFonts w:ascii="Calibri" w:hAnsi="Calibri" w:cs="Calibri"/>
          <w:szCs w:val="24"/>
        </w:rPr>
        <w:t xml:space="preserve">How will the findings, results, or recommendations been used to influence practices, procedures, methodologies, </w:t>
      </w:r>
      <w:r w:rsidR="001C44B1" w:rsidRPr="00DD429C">
        <w:rPr>
          <w:rFonts w:ascii="Calibri" w:hAnsi="Calibri" w:cs="Calibri"/>
          <w:szCs w:val="24"/>
        </w:rPr>
        <w:t>etc.</w:t>
      </w:r>
      <w:r w:rsidRPr="00DD429C">
        <w:rPr>
          <w:rFonts w:ascii="Calibri" w:hAnsi="Calibri" w:cs="Calibri"/>
          <w:szCs w:val="24"/>
        </w:rPr>
        <w:t>?</w:t>
      </w:r>
    </w:p>
    <w:p w:rsidR="000E25E6" w:rsidRPr="00DD429C" w:rsidRDefault="000E25E6" w:rsidP="00D22BE8">
      <w:pPr>
        <w:pStyle w:val="ListParagraph"/>
        <w:ind w:left="1800" w:hanging="360"/>
        <w:rPr>
          <w:rFonts w:ascii="Calibri" w:hAnsi="Calibri" w:cs="Calibri"/>
          <w:szCs w:val="24"/>
        </w:rPr>
      </w:pPr>
    </w:p>
    <w:p w:rsidR="000E25E6" w:rsidRPr="00DD429C" w:rsidRDefault="000E25E6" w:rsidP="00A60C6C">
      <w:pPr>
        <w:pStyle w:val="ListParagraph"/>
        <w:widowControl w:val="0"/>
        <w:numPr>
          <w:ilvl w:val="0"/>
          <w:numId w:val="20"/>
        </w:numPr>
        <w:autoSpaceDE w:val="0"/>
        <w:autoSpaceDN w:val="0"/>
        <w:adjustRightInd w:val="0"/>
        <w:ind w:left="1800"/>
        <w:contextualSpacing/>
        <w:rPr>
          <w:rFonts w:ascii="Calibri" w:hAnsi="Calibri" w:cs="Calibri"/>
          <w:szCs w:val="24"/>
        </w:rPr>
      </w:pPr>
      <w:r w:rsidRPr="00DD429C">
        <w:rPr>
          <w:rFonts w:ascii="Calibri" w:hAnsi="Calibri" w:cs="Calibri"/>
          <w:szCs w:val="24"/>
        </w:rPr>
        <w:t>How will the findings, results, or recommendations contributed to documented or projected reductions in morbidity, mortality, injury, disability, or disease?</w:t>
      </w:r>
    </w:p>
    <w:p w:rsidR="000E25E6" w:rsidRPr="00DD429C" w:rsidRDefault="000E25E6" w:rsidP="00DA7157">
      <w:pPr>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Current Budget Period Financial Progress: Status of obligation of current budget period funds and an estimate of unobligated funds projected provided on an estimated F</w:t>
      </w:r>
      <w:r w:rsidR="00436814" w:rsidRPr="00DD429C">
        <w:rPr>
          <w:rFonts w:ascii="Calibri" w:hAnsi="Calibri" w:cs="Calibri"/>
          <w:szCs w:val="24"/>
        </w:rPr>
        <w:t>F</w:t>
      </w:r>
      <w:r w:rsidRPr="00DD429C">
        <w:rPr>
          <w:rFonts w:ascii="Calibri" w:hAnsi="Calibri" w:cs="Calibri"/>
          <w:szCs w:val="24"/>
        </w:rPr>
        <w:t>R.</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New Budget Period Proposal:</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21"/>
        </w:numPr>
        <w:autoSpaceDE w:val="0"/>
        <w:autoSpaceDN w:val="0"/>
        <w:adjustRightInd w:val="0"/>
        <w:ind w:left="1800"/>
        <w:contextualSpacing/>
        <w:rPr>
          <w:rFonts w:ascii="Calibri" w:hAnsi="Calibri" w:cs="Calibri"/>
          <w:szCs w:val="24"/>
        </w:rPr>
      </w:pPr>
      <w:r w:rsidRPr="00DD429C">
        <w:rPr>
          <w:rFonts w:ascii="Calibri" w:hAnsi="Calibri" w:cs="Calibri"/>
          <w:szCs w:val="24"/>
        </w:rPr>
        <w:t>Detailed operational plan for continuing activities in the upcoming budget period, including updated Measures of Effectiveness for evaluating progress during the upcoming budget period. Report listed by Research Aim/Project.</w:t>
      </w:r>
    </w:p>
    <w:p w:rsidR="000E25E6" w:rsidRPr="00DD429C" w:rsidRDefault="000E25E6" w:rsidP="00D22BE8">
      <w:pPr>
        <w:pStyle w:val="ListParagraph"/>
        <w:ind w:left="1800"/>
        <w:rPr>
          <w:rFonts w:ascii="Calibri" w:hAnsi="Calibri" w:cs="Calibri"/>
          <w:szCs w:val="24"/>
        </w:rPr>
      </w:pPr>
    </w:p>
    <w:p w:rsidR="000E25E6" w:rsidRPr="00DD429C" w:rsidRDefault="000E25E6" w:rsidP="00A60C6C">
      <w:pPr>
        <w:pStyle w:val="ListParagraph"/>
        <w:widowControl w:val="0"/>
        <w:numPr>
          <w:ilvl w:val="0"/>
          <w:numId w:val="21"/>
        </w:numPr>
        <w:autoSpaceDE w:val="0"/>
        <w:autoSpaceDN w:val="0"/>
        <w:adjustRightInd w:val="0"/>
        <w:ind w:left="1800"/>
        <w:contextualSpacing/>
        <w:rPr>
          <w:rFonts w:ascii="Calibri" w:hAnsi="Calibri" w:cs="Calibri"/>
          <w:szCs w:val="24"/>
        </w:rPr>
      </w:pPr>
      <w:r w:rsidRPr="00DD429C">
        <w:rPr>
          <w:rFonts w:ascii="Calibri" w:hAnsi="Calibri" w:cs="Calibri"/>
          <w:szCs w:val="24"/>
        </w:rPr>
        <w:t xml:space="preserve">Project Timeline: Include planned milestones for the upcoming year (be </w:t>
      </w:r>
      <w:r w:rsidRPr="00DD429C">
        <w:rPr>
          <w:rFonts w:ascii="Calibri" w:hAnsi="Calibri" w:cs="Calibri"/>
          <w:szCs w:val="24"/>
        </w:rPr>
        <w:lastRenderedPageBreak/>
        <w:t>specific and provide deadlines).</w:t>
      </w:r>
    </w:p>
    <w:p w:rsidR="000E25E6" w:rsidRPr="00DD429C" w:rsidRDefault="000E25E6" w:rsidP="00D22BE8">
      <w:pPr>
        <w:pStyle w:val="ListParagraph"/>
        <w:ind w:left="0"/>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New Budget Period Budget: Detailed line-item budget and budget justification for the new budget period. Use the CDC budget guideline format.</w:t>
      </w:r>
    </w:p>
    <w:p w:rsidR="000E25E6" w:rsidRPr="00DD429C" w:rsidRDefault="000E25E6" w:rsidP="00660956">
      <w:pPr>
        <w:pStyle w:val="ListParagraph"/>
        <w:ind w:left="1080"/>
        <w:rPr>
          <w:rFonts w:ascii="Calibri" w:hAnsi="Calibri" w:cs="Calibri"/>
          <w:szCs w:val="24"/>
        </w:rPr>
      </w:pPr>
    </w:p>
    <w:p w:rsidR="000E25E6" w:rsidRPr="00DD429C" w:rsidRDefault="000E25E6" w:rsidP="00A60C6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DD429C">
        <w:rPr>
          <w:rFonts w:ascii="Calibri" w:hAnsi="Calibri" w:cs="Calibri"/>
          <w:szCs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0E25E6" w:rsidRPr="00DD429C" w:rsidRDefault="000E25E6" w:rsidP="00660956">
      <w:pPr>
        <w:pStyle w:val="ListParagraph"/>
        <w:ind w:left="1080"/>
        <w:rPr>
          <w:rFonts w:ascii="Calibri" w:hAnsi="Calibri" w:cs="Calibri"/>
          <w:szCs w:val="24"/>
        </w:rPr>
      </w:pPr>
    </w:p>
    <w:p w:rsidR="000E25E6" w:rsidRPr="00B503CE" w:rsidRDefault="000E25E6" w:rsidP="00A60C6C">
      <w:pPr>
        <w:pStyle w:val="ListParagraph"/>
        <w:widowControl w:val="0"/>
        <w:numPr>
          <w:ilvl w:val="0"/>
          <w:numId w:val="17"/>
        </w:numPr>
        <w:autoSpaceDE w:val="0"/>
        <w:autoSpaceDN w:val="0"/>
        <w:adjustRightInd w:val="0"/>
        <w:ind w:left="1080" w:hanging="360"/>
        <w:contextualSpacing/>
      </w:pPr>
      <w:r w:rsidRPr="00DD429C">
        <w:rPr>
          <w:rFonts w:ascii="Calibri" w:hAnsi="Calibri" w:cs="Calibri"/>
          <w:szCs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F83EFC" w:rsidRPr="00DD429C" w:rsidRDefault="00F83EFC" w:rsidP="00B31208">
      <w:pPr>
        <w:pStyle w:val="ListParagraph"/>
        <w:ind w:left="720"/>
        <w:rPr>
          <w:rFonts w:ascii="Calibri" w:hAnsi="Calibri" w:cs="Calibri"/>
          <w:b/>
        </w:rPr>
      </w:pPr>
    </w:p>
    <w:p w:rsidR="001A0D90" w:rsidRPr="00DD429C" w:rsidRDefault="001A0D90" w:rsidP="00B31208">
      <w:pPr>
        <w:pStyle w:val="ListParagraph"/>
        <w:ind w:left="720"/>
        <w:rPr>
          <w:rFonts w:ascii="Calibri" w:hAnsi="Calibri" w:cs="Calibri"/>
          <w:b/>
        </w:rPr>
      </w:pPr>
    </w:p>
    <w:p w:rsidR="00F83EFC" w:rsidRPr="00DD429C" w:rsidRDefault="00B31208" w:rsidP="00EF7237">
      <w:pPr>
        <w:pStyle w:val="ListParagraph"/>
        <w:numPr>
          <w:ilvl w:val="0"/>
          <w:numId w:val="23"/>
        </w:numPr>
        <w:rPr>
          <w:rFonts w:ascii="Calibri" w:hAnsi="Calibri" w:cs="Calibri"/>
          <w:b/>
          <w:color w:val="auto"/>
          <w:szCs w:val="24"/>
          <w:u w:val="single"/>
        </w:rPr>
      </w:pPr>
      <w:r w:rsidRPr="00DD429C">
        <w:rPr>
          <w:rFonts w:ascii="Calibri" w:hAnsi="Calibri" w:cs="Calibri"/>
          <w:b/>
          <w:color w:val="auto"/>
          <w:szCs w:val="24"/>
        </w:rPr>
        <w:t>Annual Federal Financial Reporting</w:t>
      </w:r>
    </w:p>
    <w:p w:rsidR="00B31208" w:rsidRPr="00DD429C" w:rsidRDefault="00B31208" w:rsidP="000F4F92">
      <w:pPr>
        <w:ind w:left="720"/>
        <w:rPr>
          <w:rFonts w:ascii="Calibri" w:hAnsi="Calibri" w:cs="Calibri"/>
          <w:szCs w:val="24"/>
        </w:rPr>
      </w:pPr>
      <w:r w:rsidRPr="00DD429C">
        <w:rPr>
          <w:rFonts w:ascii="Calibri" w:hAnsi="Calibri" w:cs="Calibri"/>
          <w:szCs w:val="24"/>
        </w:rPr>
        <w:t>The Annual Federal Financial Report (FFR) SF 425 is required and must be submitted through eRA Commons within 90 days after the end of each budget period. The FFR should only include those funds authorized and disbursed during the timeframe covered by the report.  The final FFR must indicate the exact balance of unobligated funds and may not reflect any unliquidated obligations. There must be no discrepancies between the final FFR expenditure data and the Payment Management System's (PMS) cash transaction data.</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szCs w:val="24"/>
        </w:rPr>
      </w:pPr>
      <w:r w:rsidRPr="00DD429C">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DD429C">
        <w:rPr>
          <w:rFonts w:ascii="Calibri" w:hAnsi="Calibri" w:cs="Calibri"/>
          <w:szCs w:val="24"/>
        </w:rPr>
        <w:t xml:space="preserve"> </w:t>
      </w:r>
      <w:r w:rsidRPr="00DD429C">
        <w:rPr>
          <w:rFonts w:ascii="Calibri" w:hAnsi="Calibri" w:cs="Calibri"/>
          <w:b/>
          <w:szCs w:val="24"/>
        </w:rPr>
        <w:t>All CDC Financial Expenditure data due on/after October 1, 2012 must be submitted using the FFR via the eFSR/FFR system in the eRA Commons.</w:t>
      </w:r>
      <w:r w:rsidRPr="00DD429C">
        <w:rPr>
          <w:rFonts w:ascii="Calibri" w:hAnsi="Calibri" w:cs="Calibri"/>
          <w:szCs w:val="24"/>
        </w:rPr>
        <w:t xml:space="preserve">  All Federal Reporting in the Payment Management System is unchanged.  All new submissions should be prepared and submitted as FFRs.</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szCs w:val="24"/>
        </w:rPr>
      </w:pPr>
      <w:r w:rsidRPr="00DD429C">
        <w:rPr>
          <w:rFonts w:ascii="Calibri" w:hAnsi="Calibri" w:cs="Calibri"/>
          <w:szCs w:val="24"/>
        </w:rPr>
        <w:t xml:space="preserve">CDC’s implementation of the FFR retains a financial reporting period that coincides with the budget period of a particular project.  However, </w:t>
      </w:r>
      <w:r w:rsidRPr="00DD429C">
        <w:rPr>
          <w:rFonts w:ascii="Calibri" w:hAnsi="Calibri" w:cs="Calibri"/>
          <w:b/>
          <w:szCs w:val="24"/>
        </w:rPr>
        <w:t>the due date for annual FFRs will be 90 days after the end of the calendar quarter in which the budget period ends</w:t>
      </w:r>
      <w:r w:rsidRPr="00DD429C">
        <w:rPr>
          <w:rFonts w:ascii="Calibri" w:hAnsi="Calibri" w:cs="Calibri"/>
          <w:szCs w:val="24"/>
        </w:rPr>
        <w:t xml:space="preserve">.  Note that this is a change in due dates of annual FFRs and may provide up to 60 additional days to report, depending upon when the budget period end date falls within a calendar quarter.  For example, if the budget period ends 1/30/2012, the annual FFR is due 6/30/2012 (90 days after the end of the calendar quarter of 3/31/2012).  Due dates of final reports will remain unchanged.  The due date for final FFRs will continue to be 90 days after the project period end date. </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szCs w:val="24"/>
        </w:rPr>
      </w:pPr>
      <w:r w:rsidRPr="00DD429C">
        <w:rPr>
          <w:rFonts w:ascii="Calibri" w:hAnsi="Calibri" w:cs="Calibri"/>
          <w:szCs w:val="24"/>
        </w:rPr>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DD429C" w:rsidRDefault="00B31208" w:rsidP="000F4F92">
      <w:pPr>
        <w:ind w:left="720"/>
        <w:rPr>
          <w:rFonts w:ascii="Calibri" w:hAnsi="Calibri" w:cs="Calibri"/>
          <w:szCs w:val="24"/>
        </w:rPr>
      </w:pPr>
    </w:p>
    <w:p w:rsidR="00B31208" w:rsidRPr="00DD429C" w:rsidRDefault="00B31208" w:rsidP="00FB2900">
      <w:pPr>
        <w:ind w:left="720"/>
        <w:rPr>
          <w:rFonts w:ascii="Calibri" w:hAnsi="Calibri" w:cs="Calibri"/>
          <w:szCs w:val="24"/>
        </w:rPr>
      </w:pPr>
      <w:r w:rsidRPr="00DD429C">
        <w:rPr>
          <w:rFonts w:ascii="Calibri" w:hAnsi="Calibri" w:cs="Calibri"/>
          <w:szCs w:val="24"/>
        </w:rPr>
        <w:t xml:space="preserve">FFR (SF 425) instructions for CDC grantees are now available at </w:t>
      </w:r>
      <w:hyperlink r:id="rId91" w:history="1">
        <w:r w:rsidRPr="00DD429C">
          <w:rPr>
            <w:rStyle w:val="Hyperlink"/>
            <w:rFonts w:ascii="Calibri" w:hAnsi="Calibri" w:cs="Calibri"/>
            <w:szCs w:val="24"/>
          </w:rPr>
          <w:t>http://grants.nih.gov/grants/forms.htm</w:t>
        </w:r>
      </w:hyperlink>
      <w:r w:rsidRPr="00DD429C">
        <w:rPr>
          <w:rFonts w:ascii="Calibri" w:hAnsi="Calibri" w:cs="Calibri"/>
          <w:szCs w:val="24"/>
        </w:rPr>
        <w:t xml:space="preserve">.  </w:t>
      </w:r>
      <w:r w:rsidR="00FB2900">
        <w:rPr>
          <w:rFonts w:ascii="Calibri" w:hAnsi="Calibri" w:cs="Calibri"/>
          <w:szCs w:val="24"/>
        </w:rPr>
        <w:t xml:space="preserve">For further information, contact </w:t>
      </w:r>
      <w:hyperlink r:id="rId92" w:history="1">
        <w:r w:rsidR="00FB2900" w:rsidRPr="00BD7DB1">
          <w:rPr>
            <w:rStyle w:val="Hyperlink"/>
            <w:rFonts w:ascii="Calibri" w:hAnsi="Calibri" w:cs="Calibri"/>
            <w:szCs w:val="24"/>
          </w:rPr>
          <w:t>grantsinfo@nih.gov</w:t>
        </w:r>
      </w:hyperlink>
      <w:r w:rsidRPr="00DD429C">
        <w:rPr>
          <w:rFonts w:ascii="Calibri" w:hAnsi="Calibri" w:cs="Calibri"/>
          <w:szCs w:val="24"/>
        </w:rPr>
        <w:t xml:space="preserve">.  Additional resources concerning the eFSR/FFR system, including a User Guide and an on-line demonstration, can be found on the eRA Commons Support Page:  </w:t>
      </w:r>
      <w:hyperlink r:id="rId93" w:history="1">
        <w:r w:rsidRPr="00DD429C">
          <w:rPr>
            <w:rStyle w:val="Hyperlink"/>
            <w:rFonts w:ascii="Calibri" w:hAnsi="Calibri" w:cs="Calibri"/>
            <w:szCs w:val="24"/>
          </w:rPr>
          <w:t>http://www.cdc.gov/od/pgo/funding/grants/eramain.shtm</w:t>
        </w:r>
      </w:hyperlink>
      <w:r w:rsidRPr="00DD429C">
        <w:rPr>
          <w:rFonts w:ascii="Calibri" w:hAnsi="Calibri" w:cs="Calibri"/>
          <w:szCs w:val="24"/>
        </w:rPr>
        <w:t>.</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b/>
          <w:szCs w:val="24"/>
        </w:rPr>
      </w:pPr>
      <w:r w:rsidRPr="00DD429C">
        <w:rPr>
          <w:rFonts w:ascii="Calibri" w:hAnsi="Calibri" w:cs="Calibri"/>
          <w:szCs w:val="24"/>
          <w:u w:val="single"/>
        </w:rPr>
        <w:t>FFR Submission</w:t>
      </w:r>
      <w:r w:rsidR="00D23684" w:rsidRPr="00DD429C">
        <w:rPr>
          <w:rFonts w:ascii="Calibri" w:hAnsi="Calibri" w:cs="Calibri"/>
          <w:szCs w:val="24"/>
          <w:u w:val="single"/>
        </w:rPr>
        <w:t>:</w:t>
      </w:r>
      <w:r w:rsidR="00D23684" w:rsidRPr="00DD429C">
        <w:rPr>
          <w:rFonts w:ascii="Calibri" w:hAnsi="Calibri" w:cs="Calibri"/>
          <w:b/>
          <w:szCs w:val="24"/>
        </w:rPr>
        <w:t xml:space="preserve"> </w:t>
      </w:r>
      <w:r w:rsidRPr="00DD429C">
        <w:rPr>
          <w:rFonts w:ascii="Calibri" w:hAnsi="Calibri" w:cs="Calibri"/>
          <w:szCs w:val="24"/>
        </w:rPr>
        <w:t>The submission of FFRs to CDC will require organizations to register with eRA Commons (Commons) (</w:t>
      </w:r>
      <w:hyperlink r:id="rId94" w:history="1">
        <w:r w:rsidRPr="00DD429C">
          <w:rPr>
            <w:rStyle w:val="Hyperlink"/>
            <w:rFonts w:ascii="Calibri" w:hAnsi="Calibri" w:cs="Calibri"/>
            <w:szCs w:val="24"/>
          </w:rPr>
          <w:t>https://commons.era.nih.gov/commons/</w:t>
        </w:r>
      </w:hyperlink>
      <w:r w:rsidRPr="00DD429C">
        <w:rPr>
          <w:rFonts w:ascii="Calibri" w:hAnsi="Calibri" w:cs="Calibri"/>
          <w:szCs w:val="24"/>
        </w:rPr>
        <w:t xml:space="preserve">).  CDC recommends that this one time registration process be completed at least 2 weeks prior to the submittal date of a FFR submission. </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szCs w:val="24"/>
        </w:rPr>
      </w:pPr>
      <w:r w:rsidRPr="00DD429C">
        <w:rPr>
          <w:rFonts w:ascii="Calibri" w:hAnsi="Calibri" w:cs="Calibri"/>
          <w:szCs w:val="24"/>
        </w:rPr>
        <w:t xml:space="preserve">Organizations may verify their current registration status by running the “List of Commons Registered Organizations” query found at: </w:t>
      </w:r>
      <w:hyperlink r:id="rId95" w:history="1">
        <w:r w:rsidRPr="00DD429C">
          <w:rPr>
            <w:rStyle w:val="Hyperlink"/>
            <w:rFonts w:ascii="Calibri" w:hAnsi="Calibri" w:cs="Calibri"/>
            <w:szCs w:val="24"/>
          </w:rPr>
          <w:t>http://era.nih.gov/commons/</w:t>
        </w:r>
      </w:hyperlink>
      <w:r w:rsidRPr="00DD429C">
        <w:rPr>
          <w:rFonts w:ascii="Calibri" w:hAnsi="Calibri" w:cs="Calibri"/>
          <w:szCs w:val="24"/>
        </w:rPr>
        <w:t xml:space="preserve">. Organizations not yet registered can go to </w:t>
      </w:r>
      <w:hyperlink r:id="rId96" w:history="1">
        <w:r w:rsidRPr="00DD429C">
          <w:rPr>
            <w:rStyle w:val="Hyperlink"/>
            <w:rFonts w:ascii="Calibri" w:hAnsi="Calibri" w:cs="Calibri"/>
            <w:szCs w:val="24"/>
          </w:rPr>
          <w:t>https://commons.era.nih.gov/commons/registration/registrationInstructions.jsp</w:t>
        </w:r>
      </w:hyperlink>
      <w:r w:rsidRPr="00DD429C">
        <w:rPr>
          <w:rFonts w:ascii="Calibri" w:hAnsi="Calibri" w:cs="Calibri"/>
          <w:szCs w:val="24"/>
        </w:rPr>
        <w:t xml:space="preserve"> for instructions. It generally takes several days to complete this registration process. This registration is independent of Grants.gov and may be done at any time. </w:t>
      </w:r>
    </w:p>
    <w:p w:rsidR="00B31208" w:rsidRPr="00DD429C" w:rsidRDefault="00B31208" w:rsidP="000F4F92">
      <w:pPr>
        <w:ind w:left="720"/>
        <w:rPr>
          <w:rFonts w:ascii="Calibri" w:hAnsi="Calibri" w:cs="Calibri"/>
          <w:szCs w:val="24"/>
        </w:rPr>
      </w:pPr>
    </w:p>
    <w:p w:rsidR="00B31208" w:rsidRPr="00DD429C" w:rsidRDefault="00B31208" w:rsidP="000F4F92">
      <w:pPr>
        <w:ind w:left="720"/>
        <w:rPr>
          <w:rFonts w:ascii="Calibri" w:hAnsi="Calibri" w:cs="Calibri"/>
          <w:szCs w:val="24"/>
        </w:rPr>
      </w:pPr>
      <w:r w:rsidRPr="00DD429C">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eRA Commons User Guide found at: </w:t>
      </w:r>
      <w:hyperlink r:id="rId97" w:history="1">
        <w:r w:rsidRPr="00DD429C">
          <w:rPr>
            <w:rStyle w:val="Hyperlink"/>
            <w:rFonts w:ascii="Calibri" w:hAnsi="Calibri" w:cs="Calibri"/>
            <w:szCs w:val="24"/>
          </w:rPr>
          <w:t>http://era.nih.gov/commons/index.cfm</w:t>
        </w:r>
      </w:hyperlink>
      <w:r w:rsidRPr="00DD429C">
        <w:rPr>
          <w:rFonts w:ascii="Calibri" w:hAnsi="Calibri" w:cs="Calibri"/>
          <w:szCs w:val="24"/>
        </w:rPr>
        <w:t xml:space="preserve">. </w:t>
      </w:r>
    </w:p>
    <w:p w:rsidR="00B31208" w:rsidRPr="00DD429C" w:rsidRDefault="00B31208" w:rsidP="000F4F92">
      <w:pPr>
        <w:ind w:left="540"/>
        <w:rPr>
          <w:rFonts w:ascii="Calibri" w:hAnsi="Calibri" w:cs="Calibri"/>
          <w:b/>
          <w:u w:val="single"/>
        </w:rPr>
      </w:pPr>
    </w:p>
    <w:p w:rsidR="00FB5D2C" w:rsidRPr="00DD429C" w:rsidRDefault="00B671A3" w:rsidP="00EF7237">
      <w:pPr>
        <w:pStyle w:val="ListParagraph"/>
        <w:numPr>
          <w:ilvl w:val="0"/>
          <w:numId w:val="23"/>
        </w:numPr>
        <w:tabs>
          <w:tab w:val="left" w:pos="-1440"/>
        </w:tabs>
        <w:rPr>
          <w:rFonts w:ascii="Calibri" w:hAnsi="Calibri" w:cs="Calibri"/>
          <w:szCs w:val="24"/>
        </w:rPr>
      </w:pPr>
      <w:r w:rsidRPr="00DD429C">
        <w:rPr>
          <w:rFonts w:ascii="Calibri" w:hAnsi="Calibri" w:cs="Calibri"/>
          <w:b/>
          <w:u w:val="single"/>
        </w:rPr>
        <w:t>Final Reports</w:t>
      </w:r>
      <w:r w:rsidR="00991454" w:rsidRPr="00DD429C">
        <w:rPr>
          <w:rFonts w:ascii="Calibri" w:hAnsi="Calibri" w:cs="Calibri"/>
          <w:b/>
          <w:u w:val="single"/>
        </w:rPr>
        <w:t>:</w:t>
      </w:r>
      <w:r w:rsidR="00991454" w:rsidRPr="00DD429C">
        <w:rPr>
          <w:rFonts w:ascii="Calibri" w:hAnsi="Calibri" w:cs="Calibri"/>
        </w:rPr>
        <w:t xml:space="preserve"> Final reports</w:t>
      </w:r>
      <w:r w:rsidRPr="00DD429C">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DD429C">
        <w:rPr>
          <w:rFonts w:ascii="Calibri" w:hAnsi="Calibri" w:cs="Calibri"/>
          <w:szCs w:val="24"/>
        </w:rPr>
        <w:t>The grantee’s final report should include:</w:t>
      </w:r>
    </w:p>
    <w:p w:rsidR="00944825" w:rsidRPr="00DD429C" w:rsidRDefault="00944825" w:rsidP="00B671A3">
      <w:pPr>
        <w:rPr>
          <w:rFonts w:ascii="Calibri" w:hAnsi="Calibri" w:cs="Calibri"/>
        </w:rPr>
      </w:pPr>
    </w:p>
    <w:p w:rsidR="00944825" w:rsidRPr="00DD429C" w:rsidRDefault="00944825" w:rsidP="00A60C6C">
      <w:pPr>
        <w:pStyle w:val="ListParagraph"/>
        <w:numPr>
          <w:ilvl w:val="3"/>
          <w:numId w:val="12"/>
        </w:numPr>
        <w:ind w:left="1080"/>
        <w:rPr>
          <w:rFonts w:ascii="Calibri" w:hAnsi="Calibri" w:cs="Calibri"/>
        </w:rPr>
      </w:pPr>
      <w:r w:rsidRPr="00DD429C">
        <w:rPr>
          <w:rFonts w:ascii="Calibri" w:hAnsi="Calibri" w:cs="Calibri"/>
        </w:rPr>
        <w:t xml:space="preserve">Research Aim/Project Overview:  </w:t>
      </w:r>
      <w:r w:rsidR="00B62043" w:rsidRPr="00DD429C">
        <w:rPr>
          <w:rFonts w:ascii="Calibri" w:hAnsi="Calibri" w:cs="Calibri"/>
        </w:rPr>
        <w:t xml:space="preserve">The PI should </w:t>
      </w:r>
      <w:r w:rsidRPr="00DD429C">
        <w:rPr>
          <w:rFonts w:ascii="Calibri" w:hAnsi="Calibri" w:cs="Calibri"/>
        </w:rPr>
        <w:t>describe the purpose and approach to the projec</w:t>
      </w:r>
      <w:r w:rsidR="00B62043" w:rsidRPr="00DD429C">
        <w:rPr>
          <w:rFonts w:ascii="Calibri" w:hAnsi="Calibri" w:cs="Calibri"/>
        </w:rPr>
        <w:t xml:space="preserve">t, including the </w:t>
      </w:r>
      <w:r w:rsidR="003709DC" w:rsidRPr="00DD429C">
        <w:rPr>
          <w:rFonts w:ascii="Calibri" w:hAnsi="Calibri" w:cs="Calibri"/>
        </w:rPr>
        <w:t>outcomes,</w:t>
      </w:r>
      <w:r w:rsidR="00B62043" w:rsidRPr="00DD429C">
        <w:rPr>
          <w:rFonts w:ascii="Calibri" w:hAnsi="Calibri" w:cs="Calibri"/>
        </w:rPr>
        <w:t xml:space="preserve"> methodology and related analyses.  Include a discussion of the </w:t>
      </w:r>
      <w:r w:rsidRPr="00DD429C">
        <w:rPr>
          <w:rFonts w:ascii="Calibri" w:hAnsi="Calibri" w:cs="Calibri"/>
        </w:rPr>
        <w:t>challenges, successes and lessons learned.  Describe the collaborations/partnerships and the role of each external partner.</w:t>
      </w:r>
    </w:p>
    <w:p w:rsidR="001C44B1" w:rsidRPr="00DD429C" w:rsidRDefault="001C44B1" w:rsidP="00FB5D2C">
      <w:pPr>
        <w:pStyle w:val="ListParagraph"/>
        <w:ind w:left="1080"/>
        <w:rPr>
          <w:rFonts w:ascii="Calibri" w:hAnsi="Calibri" w:cs="Calibri"/>
        </w:rPr>
      </w:pPr>
    </w:p>
    <w:p w:rsidR="00944825" w:rsidRPr="00DD429C" w:rsidRDefault="00944825" w:rsidP="00A60C6C">
      <w:pPr>
        <w:pStyle w:val="ListParagraph"/>
        <w:numPr>
          <w:ilvl w:val="3"/>
          <w:numId w:val="12"/>
        </w:numPr>
        <w:ind w:left="1080"/>
        <w:rPr>
          <w:rFonts w:ascii="Calibri" w:hAnsi="Calibri" w:cs="Calibri"/>
        </w:rPr>
      </w:pPr>
      <w:r w:rsidRPr="00DD429C">
        <w:rPr>
          <w:rFonts w:ascii="Calibri" w:hAnsi="Calibri" w:cs="Calibri"/>
        </w:rPr>
        <w:lastRenderedPageBreak/>
        <w:t xml:space="preserve">Translation of Research Findings:  The PI should describe how the findings </w:t>
      </w:r>
      <w:r w:rsidR="00B62043" w:rsidRPr="00DD429C">
        <w:rPr>
          <w:rFonts w:ascii="Calibri" w:hAnsi="Calibri" w:cs="Calibri"/>
        </w:rPr>
        <w:t xml:space="preserve">will be translated and how they </w:t>
      </w:r>
      <w:r w:rsidRPr="00DD429C">
        <w:rPr>
          <w:rFonts w:ascii="Calibri" w:hAnsi="Calibri" w:cs="Calibri"/>
        </w:rPr>
        <w:t>will be used to promote, enhance or advance</w:t>
      </w:r>
      <w:r w:rsidR="00B62043" w:rsidRPr="00DD429C">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DD429C">
        <w:rPr>
          <w:rFonts w:ascii="Calibri" w:hAnsi="Calibri" w:cs="Calibri"/>
        </w:rPr>
        <w:t>health</w:t>
      </w:r>
      <w:r w:rsidR="00B62043" w:rsidRPr="00DD429C">
        <w:rPr>
          <w:rFonts w:ascii="Calibri" w:hAnsi="Calibri" w:cs="Calibri"/>
        </w:rPr>
        <w:t xml:space="preserve"> </w:t>
      </w:r>
      <w:r w:rsidR="003709DC" w:rsidRPr="00DD429C">
        <w:rPr>
          <w:rFonts w:ascii="Calibri" w:hAnsi="Calibri" w:cs="Calibri"/>
        </w:rPr>
        <w:t>programs</w:t>
      </w:r>
      <w:r w:rsidR="00B62043" w:rsidRPr="00DD429C">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DD429C" w:rsidRDefault="001C44B1" w:rsidP="00D22BE8">
      <w:pPr>
        <w:rPr>
          <w:rFonts w:ascii="Calibri" w:hAnsi="Calibri" w:cs="Calibri"/>
        </w:rPr>
      </w:pPr>
    </w:p>
    <w:p w:rsidR="001C44B1" w:rsidRPr="00DD429C" w:rsidRDefault="00B62043" w:rsidP="00A60C6C">
      <w:pPr>
        <w:pStyle w:val="ListParagraph"/>
        <w:numPr>
          <w:ilvl w:val="3"/>
          <w:numId w:val="12"/>
        </w:numPr>
        <w:ind w:left="1080"/>
        <w:rPr>
          <w:rFonts w:ascii="Calibri" w:hAnsi="Calibri" w:cs="Calibri"/>
        </w:rPr>
      </w:pPr>
      <w:r w:rsidRPr="00DD429C">
        <w:rPr>
          <w:rFonts w:ascii="Calibri" w:hAnsi="Calibri" w:cs="Calibri"/>
        </w:rPr>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DD429C">
        <w:rPr>
          <w:rFonts w:ascii="Calibri" w:hAnsi="Calibri" w:cs="Calibri"/>
        </w:rPr>
        <w:t>.</w:t>
      </w:r>
    </w:p>
    <w:p w:rsidR="00B62043" w:rsidRPr="00DD429C" w:rsidRDefault="00B62043" w:rsidP="006955E3">
      <w:pPr>
        <w:ind w:left="180"/>
        <w:rPr>
          <w:rFonts w:ascii="Calibri" w:hAnsi="Calibri" w:cs="Calibri"/>
        </w:rPr>
      </w:pPr>
    </w:p>
    <w:p w:rsidR="00D918D7" w:rsidRPr="00DD429C" w:rsidRDefault="00D918D7" w:rsidP="00A60C6C">
      <w:pPr>
        <w:pStyle w:val="ListParagraph"/>
        <w:numPr>
          <w:ilvl w:val="3"/>
          <w:numId w:val="12"/>
        </w:numPr>
        <w:ind w:left="1080"/>
        <w:rPr>
          <w:rFonts w:ascii="Calibri" w:hAnsi="Calibri" w:cs="Calibri"/>
        </w:rPr>
      </w:pPr>
      <w:r w:rsidRPr="00DD429C">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991454" w:rsidRPr="00DD429C" w:rsidRDefault="00991454" w:rsidP="006955E3">
      <w:pPr>
        <w:ind w:left="180"/>
        <w:rPr>
          <w:rFonts w:ascii="Calibri" w:hAnsi="Calibri" w:cs="Calibri"/>
          <w:b/>
        </w:rPr>
      </w:pPr>
    </w:p>
    <w:p w:rsidR="00507831" w:rsidRPr="00DD429C" w:rsidRDefault="00507831" w:rsidP="00507831">
      <w:pPr>
        <w:rPr>
          <w:rFonts w:ascii="Calibri" w:hAnsi="Calibri" w:cs="Calibri"/>
          <w:sz w:val="20"/>
        </w:rPr>
      </w:pPr>
    </w:p>
    <w:p w:rsidR="00507831" w:rsidRPr="002D2F3F" w:rsidRDefault="00507831" w:rsidP="00411905">
      <w:pPr>
        <w:pStyle w:val="Heading2"/>
      </w:pPr>
      <w:bookmarkStart w:id="56" w:name="_Section_VII._Agency"/>
      <w:bookmarkStart w:id="57" w:name="_Toc258873272"/>
      <w:bookmarkStart w:id="58" w:name="_Toc336502100"/>
      <w:bookmarkEnd w:id="56"/>
      <w:r w:rsidRPr="002D2F3F">
        <w:t>Section VII. Agency Contacts</w:t>
      </w:r>
      <w:bookmarkEnd w:id="57"/>
      <w:bookmarkEnd w:id="58"/>
    </w:p>
    <w:p w:rsidR="00507831" w:rsidRPr="00DD429C" w:rsidRDefault="00507831" w:rsidP="00507831">
      <w:pPr>
        <w:rPr>
          <w:rFonts w:ascii="Calibri" w:hAnsi="Calibri" w:cs="Calibri"/>
        </w:rPr>
      </w:pPr>
      <w:r w:rsidRPr="00DD429C">
        <w:rPr>
          <w:rFonts w:ascii="Calibri" w:hAnsi="Calibri" w:cs="Calibri"/>
        </w:rPr>
        <w:t xml:space="preserve">We encourage inquiries concerning this funding opportunity and welcome the opportunity to answer questions from potential applicants. </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b/>
        </w:rPr>
      </w:pPr>
      <w:r w:rsidRPr="00DD429C">
        <w:rPr>
          <w:rFonts w:ascii="Calibri" w:hAnsi="Calibri" w:cs="Calibri"/>
          <w:b/>
        </w:rPr>
        <w:t>Application Submission Contacts</w:t>
      </w:r>
    </w:p>
    <w:p w:rsidR="00507831" w:rsidRPr="00DD429C" w:rsidRDefault="00B3623F" w:rsidP="00507831">
      <w:pPr>
        <w:rPr>
          <w:rFonts w:ascii="Calibri" w:hAnsi="Calibri" w:cs="Calibri"/>
        </w:rPr>
      </w:pPr>
      <w:hyperlink r:id="rId98" w:history="1">
        <w:r w:rsidR="00507831" w:rsidRPr="00DD429C">
          <w:rPr>
            <w:rStyle w:val="Hyperlink"/>
            <w:rFonts w:ascii="Calibri" w:hAnsi="Calibri" w:cs="Calibri"/>
          </w:rPr>
          <w:t>Grants.gov Customer Support</w:t>
        </w:r>
      </w:hyperlink>
      <w:r w:rsidR="00507831" w:rsidRPr="00DD429C">
        <w:rPr>
          <w:rFonts w:ascii="Calibri" w:hAnsi="Calibri" w:cs="Calibri"/>
        </w:rPr>
        <w:t xml:space="preserve"> (Questions regarding Grants.gov registration and submission, downloading or navigating forms) </w:t>
      </w:r>
    </w:p>
    <w:p w:rsidR="00507831" w:rsidRPr="00DD429C" w:rsidRDefault="00507831" w:rsidP="00507831">
      <w:pPr>
        <w:rPr>
          <w:rFonts w:ascii="Calibri" w:hAnsi="Calibri" w:cs="Calibri"/>
        </w:rPr>
      </w:pPr>
      <w:r w:rsidRPr="00DD429C">
        <w:rPr>
          <w:rFonts w:ascii="Calibri" w:hAnsi="Calibri" w:cs="Calibri"/>
        </w:rPr>
        <w:t xml:space="preserve">Contact Center Phone: 800-518-4726 </w:t>
      </w:r>
      <w:r w:rsidRPr="00DD429C">
        <w:rPr>
          <w:rFonts w:ascii="Calibri" w:hAnsi="Calibri" w:cs="Calibri"/>
        </w:rPr>
        <w:br/>
        <w:t xml:space="preserve">Email: </w:t>
      </w:r>
      <w:hyperlink r:id="rId99" w:history="1">
        <w:r w:rsidRPr="00DD429C">
          <w:rPr>
            <w:rStyle w:val="Hyperlink"/>
            <w:rFonts w:ascii="Calibri" w:hAnsi="Calibri" w:cs="Calibri"/>
          </w:rPr>
          <w:t>support@grants.gov</w:t>
        </w:r>
      </w:hyperlink>
    </w:p>
    <w:p w:rsidR="00507831" w:rsidRPr="00DD429C" w:rsidRDefault="00507831" w:rsidP="00507831">
      <w:pPr>
        <w:rPr>
          <w:rFonts w:ascii="Calibri" w:hAnsi="Calibri" w:cs="Calibri"/>
        </w:rPr>
      </w:pPr>
      <w:r w:rsidRPr="00DD429C">
        <w:rPr>
          <w:rFonts w:ascii="Calibri" w:hAnsi="Calibri" w:cs="Calibri"/>
        </w:rPr>
        <w:t xml:space="preserve">Hours: 24 hours a day, 7 days a week; closed on Federal holidays </w:t>
      </w:r>
      <w:r w:rsidRPr="00DD429C">
        <w:rPr>
          <w:rFonts w:ascii="Calibri" w:hAnsi="Calibri" w:cs="Calibri"/>
        </w:rPr>
        <w:br/>
      </w:r>
    </w:p>
    <w:p w:rsidR="00507831" w:rsidRPr="00DD429C" w:rsidRDefault="00B3623F" w:rsidP="00507831">
      <w:pPr>
        <w:rPr>
          <w:rFonts w:ascii="Calibri" w:hAnsi="Calibri" w:cs="Calibri"/>
        </w:rPr>
      </w:pPr>
      <w:hyperlink r:id="rId100" w:history="1">
        <w:r w:rsidR="00507831" w:rsidRPr="00DD429C">
          <w:rPr>
            <w:rStyle w:val="Hyperlink"/>
            <w:rFonts w:ascii="Calibri" w:hAnsi="Calibri" w:cs="Calibri"/>
          </w:rPr>
          <w:t>eRA Commons Help Desk</w:t>
        </w:r>
      </w:hyperlink>
      <w:r w:rsidR="00507831" w:rsidRPr="00DD429C">
        <w:rPr>
          <w:rFonts w:ascii="Calibri" w:hAnsi="Calibri" w:cs="Calibri"/>
        </w:rPr>
        <w:t xml:space="preserve"> (Questions regarding eRA Commons registration, tracking application status, post submission issues</w:t>
      </w:r>
      <w:r w:rsidR="00B31208" w:rsidRPr="00DD429C">
        <w:rPr>
          <w:rFonts w:ascii="Calibri" w:hAnsi="Calibri" w:cs="Calibri"/>
        </w:rPr>
        <w:t>, FFR submission</w:t>
      </w:r>
      <w:r w:rsidR="00507831" w:rsidRPr="00DD429C">
        <w:rPr>
          <w:rFonts w:ascii="Calibri" w:hAnsi="Calibri" w:cs="Calibri"/>
        </w:rPr>
        <w:t>)</w:t>
      </w:r>
      <w:r w:rsidR="00507831" w:rsidRPr="00DD429C">
        <w:rPr>
          <w:rFonts w:ascii="Calibri" w:hAnsi="Calibri" w:cs="Calibri"/>
        </w:rPr>
        <w:br/>
        <w:t>Phone: 301-402-7469 or 866-504-9552 (Toll Free)</w:t>
      </w:r>
      <w:r w:rsidR="00507831" w:rsidRPr="00DD429C">
        <w:rPr>
          <w:rFonts w:ascii="Calibri" w:hAnsi="Calibri" w:cs="Calibri"/>
        </w:rPr>
        <w:br/>
        <w:t>TTY: 301-451-5939</w:t>
      </w:r>
      <w:r w:rsidR="00507831" w:rsidRPr="00DD429C">
        <w:rPr>
          <w:rFonts w:ascii="Calibri" w:hAnsi="Calibri" w:cs="Calibri"/>
        </w:rPr>
        <w:br/>
        <w:t xml:space="preserve">Email: </w:t>
      </w:r>
      <w:hyperlink r:id="rId101" w:history="1">
        <w:r w:rsidR="00507831" w:rsidRPr="00DD429C">
          <w:rPr>
            <w:rStyle w:val="Hyperlink"/>
            <w:rFonts w:ascii="Calibri" w:hAnsi="Calibri" w:cs="Calibri"/>
          </w:rPr>
          <w:t>commons@od.nih.gov</w:t>
        </w:r>
      </w:hyperlink>
    </w:p>
    <w:p w:rsidR="00507831" w:rsidRPr="00DD429C" w:rsidRDefault="00507831" w:rsidP="00507831">
      <w:pPr>
        <w:rPr>
          <w:rFonts w:ascii="Calibri" w:hAnsi="Calibri" w:cs="Calibri"/>
        </w:rPr>
      </w:pPr>
      <w:r w:rsidRPr="00DD429C">
        <w:rPr>
          <w:rFonts w:ascii="Calibri" w:hAnsi="Calibri" w:cs="Calibri"/>
        </w:rPr>
        <w:t xml:space="preserve">Hours: Monday - Friday, 7am - 8pm U.S. Eastern Time </w:t>
      </w:r>
    </w:p>
    <w:p w:rsidR="00507831" w:rsidRPr="00DD429C" w:rsidRDefault="00507831" w:rsidP="00507831">
      <w:pPr>
        <w:rPr>
          <w:rFonts w:ascii="Calibri" w:hAnsi="Calibri" w:cs="Calibri"/>
        </w:rPr>
      </w:pPr>
      <w:r w:rsidRPr="00DD429C">
        <w:rPr>
          <w:rFonts w:ascii="Calibri" w:hAnsi="Calibri" w:cs="Calibri"/>
        </w:rPr>
        <w:br/>
        <w:t>CDC Technical Information Management Section (TIMS)</w:t>
      </w:r>
    </w:p>
    <w:p w:rsidR="00507831" w:rsidRPr="00DD429C" w:rsidRDefault="00507831" w:rsidP="00507831">
      <w:pPr>
        <w:rPr>
          <w:rFonts w:ascii="Calibri" w:hAnsi="Calibri" w:cs="Calibri"/>
        </w:rPr>
      </w:pPr>
      <w:r w:rsidRPr="00DD429C">
        <w:rPr>
          <w:rFonts w:ascii="Calibri" w:hAnsi="Calibri" w:cs="Calibri"/>
        </w:rPr>
        <w:lastRenderedPageBreak/>
        <w:t xml:space="preserve">Procurement and Grants Office </w:t>
      </w:r>
    </w:p>
    <w:p w:rsidR="00507831" w:rsidRPr="00DD429C" w:rsidRDefault="00507831" w:rsidP="00507831">
      <w:pPr>
        <w:rPr>
          <w:rFonts w:ascii="Calibri" w:hAnsi="Calibri" w:cs="Calibri"/>
        </w:rPr>
      </w:pPr>
      <w:r w:rsidRPr="00DD429C">
        <w:rPr>
          <w:rFonts w:ascii="Calibri" w:hAnsi="Calibri" w:cs="Calibri"/>
        </w:rPr>
        <w:t>Telephone 770-488-2700</w:t>
      </w:r>
    </w:p>
    <w:p w:rsidR="00507831" w:rsidRPr="00DD429C" w:rsidRDefault="00507831" w:rsidP="00507831">
      <w:pPr>
        <w:rPr>
          <w:rFonts w:ascii="Calibri" w:hAnsi="Calibri" w:cs="Calibri"/>
        </w:rPr>
      </w:pPr>
      <w:r w:rsidRPr="00DD429C">
        <w:rPr>
          <w:rFonts w:ascii="Calibri" w:hAnsi="Calibri" w:cs="Calibri"/>
        </w:rPr>
        <w:t xml:space="preserve">Email: </w:t>
      </w:r>
      <w:hyperlink r:id="rId102" w:history="1"/>
      <w:hyperlink r:id="rId103" w:history="1">
        <w:r w:rsidRPr="00DD429C">
          <w:rPr>
            <w:rStyle w:val="Hyperlink"/>
            <w:rFonts w:ascii="Calibri" w:hAnsi="Calibri" w:cs="Calibri"/>
          </w:rPr>
          <w:t>PGOTIM@cdc.gov</w:t>
        </w:r>
      </w:hyperlink>
    </w:p>
    <w:p w:rsidR="00507831" w:rsidRPr="00DD429C" w:rsidRDefault="00507831" w:rsidP="00507831">
      <w:pPr>
        <w:rPr>
          <w:rFonts w:ascii="Calibri" w:hAnsi="Calibri" w:cs="Calibri"/>
        </w:rPr>
      </w:pPr>
      <w:r w:rsidRPr="00DD429C">
        <w:rPr>
          <w:rFonts w:ascii="Calibri" w:hAnsi="Calibri" w:cs="Calibri"/>
        </w:rPr>
        <w:t>Hours: Monday - Friday, 7am – 4:30pm U.S. Eastern Standard Time</w:t>
      </w:r>
    </w:p>
    <w:p w:rsidR="00507831" w:rsidRPr="00DD429C" w:rsidRDefault="00507831" w:rsidP="00507831">
      <w:pPr>
        <w:rPr>
          <w:rFonts w:ascii="Calibri" w:hAnsi="Calibri" w:cs="Calibri"/>
        </w:rPr>
      </w:pPr>
      <w:r w:rsidRPr="00DD429C">
        <w:rPr>
          <w:rFonts w:ascii="Calibri" w:hAnsi="Calibri" w:cs="Calibri"/>
        </w:rPr>
        <w:t xml:space="preserve"> </w:t>
      </w:r>
    </w:p>
    <w:p w:rsidR="00467CAF" w:rsidRPr="00DD429C" w:rsidRDefault="00467CAF" w:rsidP="00467CAF">
      <w:pPr>
        <w:pStyle w:val="Heading4"/>
        <w:rPr>
          <w:rFonts w:ascii="Calibri" w:hAnsi="Calibri" w:cs="Calibri"/>
        </w:rPr>
      </w:pPr>
      <w:r w:rsidRPr="00DD429C">
        <w:rPr>
          <w:rFonts w:ascii="Calibri" w:hAnsi="Calibri" w:cs="Calibri"/>
        </w:rPr>
        <w:t>Scientific/Research Contact(s)</w:t>
      </w:r>
    </w:p>
    <w:p w:rsidR="00467CAF" w:rsidRPr="00DD429C" w:rsidRDefault="00467CAF" w:rsidP="00467CAF">
      <w:pPr>
        <w:rPr>
          <w:rFonts w:ascii="Calibri" w:hAnsi="Calibri" w:cs="Calibri"/>
        </w:rPr>
      </w:pPr>
      <w:r w:rsidRPr="00DD429C">
        <w:rPr>
          <w:rFonts w:ascii="Calibri" w:hAnsi="Calibri" w:cs="Calibri"/>
        </w:rPr>
        <w:t xml:space="preserve">Natalie J. Darling, MPH </w:t>
      </w:r>
      <w:r w:rsidRPr="00DD429C">
        <w:rPr>
          <w:rFonts w:ascii="Calibri" w:hAnsi="Calibri" w:cs="Calibri"/>
        </w:rPr>
        <w:br/>
        <w:t>National Center for Chronic Disease and Health Promotion</w:t>
      </w:r>
    </w:p>
    <w:p w:rsidR="00467CAF" w:rsidRPr="00DD429C" w:rsidRDefault="00467CAF" w:rsidP="00467CAF">
      <w:pPr>
        <w:rPr>
          <w:rFonts w:ascii="Calibri" w:hAnsi="Calibri" w:cs="Calibri"/>
        </w:rPr>
      </w:pPr>
      <w:r w:rsidRPr="00DD429C">
        <w:rPr>
          <w:rFonts w:ascii="Calibri" w:hAnsi="Calibri" w:cs="Calibri"/>
        </w:rPr>
        <w:t>Extramural Research Program Office</w:t>
      </w:r>
    </w:p>
    <w:p w:rsidR="00467CAF" w:rsidRPr="00DD429C" w:rsidRDefault="00467CAF" w:rsidP="00467CAF">
      <w:pPr>
        <w:rPr>
          <w:rFonts w:ascii="Calibri" w:hAnsi="Calibri" w:cs="Calibri"/>
        </w:rPr>
      </w:pPr>
      <w:r w:rsidRPr="00DD429C">
        <w:rPr>
          <w:rFonts w:ascii="Calibri" w:hAnsi="Calibri" w:cs="Calibri"/>
        </w:rPr>
        <w:t>Centers for Disease Control and Prevention</w:t>
      </w:r>
    </w:p>
    <w:p w:rsidR="00467CAF" w:rsidRPr="00DD429C" w:rsidRDefault="00467CAF" w:rsidP="00467CAF">
      <w:pPr>
        <w:rPr>
          <w:rFonts w:ascii="Calibri" w:hAnsi="Calibri" w:cs="Calibri"/>
        </w:rPr>
      </w:pPr>
      <w:r w:rsidRPr="00DD429C">
        <w:rPr>
          <w:rFonts w:ascii="Calibri" w:hAnsi="Calibri" w:cs="Calibri"/>
        </w:rPr>
        <w:t>4770 Buford Highway, NE M/S F-46</w:t>
      </w:r>
    </w:p>
    <w:p w:rsidR="00467CAF" w:rsidRPr="00DD429C" w:rsidRDefault="00467CAF" w:rsidP="00467CAF">
      <w:pPr>
        <w:rPr>
          <w:rFonts w:ascii="Calibri" w:hAnsi="Calibri" w:cs="Calibri"/>
        </w:rPr>
      </w:pPr>
      <w:r w:rsidRPr="00DD429C">
        <w:rPr>
          <w:rFonts w:ascii="Calibri" w:hAnsi="Calibri" w:cs="Calibri"/>
        </w:rPr>
        <w:t>Atlanta, GA 30341</w:t>
      </w:r>
    </w:p>
    <w:p w:rsidR="00467CAF" w:rsidRPr="00DD429C" w:rsidRDefault="00467CAF" w:rsidP="00467CAF">
      <w:pPr>
        <w:rPr>
          <w:rFonts w:ascii="Calibri" w:hAnsi="Calibri" w:cs="Calibri"/>
        </w:rPr>
      </w:pPr>
      <w:r w:rsidRPr="00DD429C">
        <w:rPr>
          <w:rFonts w:ascii="Calibri" w:hAnsi="Calibri" w:cs="Calibri"/>
        </w:rPr>
        <w:t>Telephone: (770) 488-5740</w:t>
      </w:r>
      <w:r w:rsidRPr="00DD429C">
        <w:rPr>
          <w:rFonts w:ascii="Calibri" w:hAnsi="Calibri" w:cs="Calibri"/>
        </w:rPr>
        <w:br/>
        <w:t xml:space="preserve">Email: </w:t>
      </w:r>
      <w:hyperlink r:id="rId104" w:history="1">
        <w:r w:rsidRPr="00DD429C">
          <w:rPr>
            <w:rStyle w:val="Hyperlink"/>
            <w:rFonts w:ascii="Calibri" w:hAnsi="Calibri" w:cs="Calibri"/>
          </w:rPr>
          <w:t>ndarling@cdc.gov</w:t>
        </w:r>
      </w:hyperlink>
    </w:p>
    <w:p w:rsidR="00467CAF" w:rsidRPr="00DD429C" w:rsidRDefault="00467CAF" w:rsidP="00467CAF">
      <w:pPr>
        <w:pStyle w:val="Heading4"/>
        <w:rPr>
          <w:rFonts w:ascii="Calibri" w:hAnsi="Calibri" w:cs="Calibri"/>
        </w:rPr>
      </w:pPr>
    </w:p>
    <w:p w:rsidR="00467CAF" w:rsidRPr="00DD429C" w:rsidRDefault="00467CAF" w:rsidP="00467CAF">
      <w:pPr>
        <w:pStyle w:val="Heading4"/>
        <w:rPr>
          <w:rFonts w:ascii="Calibri" w:hAnsi="Calibri" w:cs="Calibri"/>
        </w:rPr>
      </w:pPr>
      <w:r w:rsidRPr="00DD429C">
        <w:rPr>
          <w:rFonts w:ascii="Calibri" w:hAnsi="Calibri" w:cs="Calibri"/>
        </w:rPr>
        <w:t>Peer Review Contact(s)</w:t>
      </w:r>
    </w:p>
    <w:p w:rsidR="00467CAF" w:rsidRPr="00DD429C" w:rsidRDefault="00467CAF" w:rsidP="00467CAF">
      <w:pPr>
        <w:rPr>
          <w:rFonts w:ascii="Calibri" w:hAnsi="Calibri" w:cs="Calibri"/>
        </w:rPr>
      </w:pPr>
      <w:r w:rsidRPr="00DD429C">
        <w:rPr>
          <w:rFonts w:ascii="Calibri" w:hAnsi="Calibri" w:cs="Calibri"/>
        </w:rPr>
        <w:t xml:space="preserve">Moises (Chris) Langub, PhD </w:t>
      </w:r>
      <w:r w:rsidRPr="00DD429C">
        <w:rPr>
          <w:rFonts w:ascii="Calibri" w:hAnsi="Calibri" w:cs="Calibri"/>
        </w:rPr>
        <w:br/>
        <w:t>National Center for Chronic Disease and Health Promotion</w:t>
      </w:r>
    </w:p>
    <w:p w:rsidR="00467CAF" w:rsidRPr="00DD429C" w:rsidRDefault="00467CAF" w:rsidP="00467CAF">
      <w:pPr>
        <w:rPr>
          <w:rFonts w:ascii="Calibri" w:hAnsi="Calibri" w:cs="Calibri"/>
        </w:rPr>
      </w:pPr>
      <w:r w:rsidRPr="00DD429C">
        <w:rPr>
          <w:rFonts w:ascii="Calibri" w:hAnsi="Calibri" w:cs="Calibri"/>
        </w:rPr>
        <w:t>Extramural Research Program Office</w:t>
      </w:r>
    </w:p>
    <w:p w:rsidR="00467CAF" w:rsidRPr="00DD429C" w:rsidRDefault="00467CAF" w:rsidP="00467CAF">
      <w:pPr>
        <w:rPr>
          <w:rFonts w:ascii="Calibri" w:hAnsi="Calibri" w:cs="Calibri"/>
        </w:rPr>
      </w:pPr>
      <w:r w:rsidRPr="00DD429C">
        <w:rPr>
          <w:rFonts w:ascii="Calibri" w:hAnsi="Calibri" w:cs="Calibri"/>
        </w:rPr>
        <w:t>Centers for Disease Control and Prevention</w:t>
      </w:r>
    </w:p>
    <w:p w:rsidR="00467CAF" w:rsidRPr="00DD429C" w:rsidRDefault="00467CAF" w:rsidP="00467CAF">
      <w:pPr>
        <w:rPr>
          <w:rFonts w:ascii="Calibri" w:hAnsi="Calibri" w:cs="Calibri"/>
        </w:rPr>
      </w:pPr>
      <w:r w:rsidRPr="00DD429C">
        <w:rPr>
          <w:rFonts w:ascii="Calibri" w:hAnsi="Calibri" w:cs="Calibri"/>
        </w:rPr>
        <w:t>4770 Buford Highway, NE M/S F-46</w:t>
      </w:r>
    </w:p>
    <w:p w:rsidR="00467CAF" w:rsidRPr="00DD429C" w:rsidRDefault="00467CAF" w:rsidP="00467CAF">
      <w:pPr>
        <w:rPr>
          <w:rFonts w:ascii="Calibri" w:hAnsi="Calibri" w:cs="Calibri"/>
        </w:rPr>
      </w:pPr>
      <w:r w:rsidRPr="00DD429C">
        <w:rPr>
          <w:rFonts w:ascii="Calibri" w:hAnsi="Calibri" w:cs="Calibri"/>
        </w:rPr>
        <w:t>Atlanta, GA 30341</w:t>
      </w:r>
    </w:p>
    <w:p w:rsidR="00467CAF" w:rsidRPr="00DD429C" w:rsidRDefault="00467CAF" w:rsidP="00467CAF">
      <w:pPr>
        <w:rPr>
          <w:rFonts w:ascii="Calibri" w:hAnsi="Calibri" w:cs="Calibri"/>
        </w:rPr>
      </w:pPr>
      <w:r w:rsidRPr="00DD429C">
        <w:rPr>
          <w:rFonts w:ascii="Calibri" w:hAnsi="Calibri" w:cs="Calibri"/>
        </w:rPr>
        <w:t>Telephone: (770) 488-3585</w:t>
      </w:r>
      <w:r w:rsidRPr="00DD429C">
        <w:rPr>
          <w:rFonts w:ascii="Calibri" w:hAnsi="Calibri" w:cs="Calibri"/>
        </w:rPr>
        <w:br/>
        <w:t xml:space="preserve">Email: </w:t>
      </w:r>
      <w:hyperlink r:id="rId105" w:history="1">
        <w:r w:rsidRPr="00DD429C">
          <w:rPr>
            <w:rStyle w:val="Hyperlink"/>
            <w:rFonts w:ascii="Calibri" w:hAnsi="Calibri" w:cs="Calibri"/>
          </w:rPr>
          <w:t>eeo6@cdc.gov</w:t>
        </w:r>
      </w:hyperlink>
    </w:p>
    <w:p w:rsidR="00467CAF" w:rsidRPr="00DD429C" w:rsidRDefault="00467CAF" w:rsidP="00467CAF">
      <w:pPr>
        <w:pStyle w:val="Heading4"/>
        <w:rPr>
          <w:rFonts w:ascii="Calibri" w:hAnsi="Calibri" w:cs="Calibri"/>
          <w:b w:val="0"/>
          <w:szCs w:val="26"/>
        </w:rPr>
      </w:pPr>
    </w:p>
    <w:p w:rsidR="00507831" w:rsidRPr="00DD429C" w:rsidRDefault="00507831" w:rsidP="00507831">
      <w:pPr>
        <w:pStyle w:val="Heading4"/>
        <w:rPr>
          <w:rFonts w:ascii="Calibri" w:hAnsi="Calibri" w:cs="Calibri"/>
        </w:rPr>
      </w:pPr>
      <w:r w:rsidRPr="00DD429C">
        <w:rPr>
          <w:rFonts w:ascii="Calibri" w:hAnsi="Calibri" w:cs="Calibri"/>
        </w:rPr>
        <w:t>Financial/Grants Management Contact(s)</w:t>
      </w:r>
    </w:p>
    <w:p w:rsidR="00656B91" w:rsidRPr="00DD429C" w:rsidRDefault="000A48D7" w:rsidP="00656B91">
      <w:pPr>
        <w:rPr>
          <w:rFonts w:ascii="Calibri" w:hAnsi="Calibri" w:cs="Calibri"/>
        </w:rPr>
      </w:pPr>
      <w:bookmarkStart w:id="59" w:name="_Section_VIII._Other"/>
      <w:bookmarkStart w:id="60" w:name="_Toc258873273"/>
      <w:bookmarkEnd w:id="59"/>
      <w:r>
        <w:rPr>
          <w:rFonts w:ascii="Calibri" w:hAnsi="Calibri" w:cs="Calibri"/>
        </w:rPr>
        <w:t>Dana Ewing</w:t>
      </w:r>
    </w:p>
    <w:p w:rsidR="00656B91" w:rsidRPr="00DD429C" w:rsidRDefault="00656B91" w:rsidP="00656B91">
      <w:pPr>
        <w:rPr>
          <w:rFonts w:ascii="Calibri" w:hAnsi="Calibri" w:cs="Calibri"/>
        </w:rPr>
      </w:pPr>
      <w:r w:rsidRPr="00DD429C">
        <w:rPr>
          <w:rFonts w:ascii="Calibri" w:hAnsi="Calibri" w:cs="Calibri"/>
        </w:rPr>
        <w:t>Procurement and Grants Office</w:t>
      </w:r>
    </w:p>
    <w:p w:rsidR="00656B91" w:rsidRPr="00DD429C" w:rsidRDefault="00656B91" w:rsidP="00656B91">
      <w:pPr>
        <w:rPr>
          <w:rFonts w:ascii="Calibri" w:hAnsi="Calibri" w:cs="Calibri"/>
        </w:rPr>
      </w:pPr>
      <w:r w:rsidRPr="00DD429C">
        <w:rPr>
          <w:rFonts w:ascii="Calibri" w:hAnsi="Calibri" w:cs="Calibri"/>
        </w:rPr>
        <w:t>Centers for Disease Control and Prevention</w:t>
      </w:r>
    </w:p>
    <w:p w:rsidR="00656B91" w:rsidRPr="00DD429C" w:rsidRDefault="00656B91" w:rsidP="00656B91">
      <w:pPr>
        <w:rPr>
          <w:rFonts w:ascii="Calibri" w:hAnsi="Calibri" w:cs="Calibri"/>
        </w:rPr>
      </w:pPr>
      <w:r w:rsidRPr="00DD429C">
        <w:rPr>
          <w:rFonts w:ascii="Calibri" w:hAnsi="Calibri" w:cs="Calibri"/>
        </w:rPr>
        <w:t>U.S. Department of Health and Human Services</w:t>
      </w:r>
    </w:p>
    <w:p w:rsidR="00656B91" w:rsidRPr="00DD429C" w:rsidRDefault="00656B91" w:rsidP="00656B91">
      <w:pPr>
        <w:rPr>
          <w:rFonts w:ascii="Calibri" w:hAnsi="Calibri" w:cs="Calibri"/>
        </w:rPr>
      </w:pPr>
      <w:r w:rsidRPr="00DD429C">
        <w:rPr>
          <w:rFonts w:ascii="Calibri" w:hAnsi="Calibri" w:cs="Calibri"/>
        </w:rPr>
        <w:t>2920 Brandywine Road</w:t>
      </w:r>
    </w:p>
    <w:p w:rsidR="00656B91" w:rsidRPr="00DD429C" w:rsidRDefault="00656B91" w:rsidP="00656B91">
      <w:pPr>
        <w:rPr>
          <w:rFonts w:ascii="Calibri" w:hAnsi="Calibri" w:cs="Calibri"/>
        </w:rPr>
      </w:pPr>
      <w:r w:rsidRPr="00DD429C">
        <w:rPr>
          <w:rFonts w:ascii="Calibri" w:hAnsi="Calibri" w:cs="Calibri"/>
        </w:rPr>
        <w:t>Atlanta, GA  30341</w:t>
      </w:r>
    </w:p>
    <w:p w:rsidR="00656B91" w:rsidRPr="00DD429C" w:rsidRDefault="00656B91" w:rsidP="00656B91">
      <w:pPr>
        <w:rPr>
          <w:rFonts w:ascii="Calibri" w:hAnsi="Calibri" w:cs="Calibri"/>
        </w:rPr>
      </w:pPr>
      <w:r w:rsidRPr="00DD429C">
        <w:rPr>
          <w:rFonts w:ascii="Calibri" w:hAnsi="Calibri" w:cs="Calibri"/>
        </w:rPr>
        <w:t>Telephone: (770)-488-27</w:t>
      </w:r>
      <w:r w:rsidR="000A48D7">
        <w:rPr>
          <w:rFonts w:ascii="Calibri" w:hAnsi="Calibri" w:cs="Calibri"/>
        </w:rPr>
        <w:t>27</w:t>
      </w:r>
    </w:p>
    <w:p w:rsidR="00656B91" w:rsidRPr="00DD429C" w:rsidRDefault="00656B91" w:rsidP="00656B91">
      <w:pPr>
        <w:rPr>
          <w:rFonts w:ascii="Calibri" w:hAnsi="Calibri" w:cs="Calibri"/>
        </w:rPr>
      </w:pPr>
      <w:r w:rsidRPr="00DD429C">
        <w:rPr>
          <w:rFonts w:ascii="Calibri" w:hAnsi="Calibri" w:cs="Calibri"/>
        </w:rPr>
        <w:t xml:space="preserve">E-mail </w:t>
      </w:r>
      <w:hyperlink r:id="rId106" w:history="1">
        <w:r w:rsidR="000A48D7" w:rsidRPr="00124228">
          <w:rPr>
            <w:rStyle w:val="Hyperlink"/>
            <w:rFonts w:ascii="Calibri" w:hAnsi="Calibri" w:cs="Calibri"/>
          </w:rPr>
          <w:t>vfa8@cdc.gov</w:t>
        </w:r>
      </w:hyperlink>
    </w:p>
    <w:p w:rsidR="000A48D7" w:rsidRDefault="000A48D7" w:rsidP="00411905">
      <w:pPr>
        <w:pStyle w:val="Heading2"/>
      </w:pPr>
      <w:bookmarkStart w:id="61" w:name="_Toc336502101"/>
    </w:p>
    <w:p w:rsidR="00507831" w:rsidRPr="002D2F3F" w:rsidRDefault="00507831" w:rsidP="00411905">
      <w:pPr>
        <w:pStyle w:val="Heading2"/>
      </w:pPr>
      <w:r w:rsidRPr="002D2F3F">
        <w:t>Section VIII. Other Information</w:t>
      </w:r>
      <w:bookmarkEnd w:id="60"/>
      <w:bookmarkEnd w:id="61"/>
    </w:p>
    <w:p w:rsidR="00507831" w:rsidRPr="00DD429C" w:rsidRDefault="00507831" w:rsidP="00507831">
      <w:pPr>
        <w:rPr>
          <w:rFonts w:ascii="Calibri" w:hAnsi="Calibri" w:cs="Calibri"/>
          <w:spacing w:val="3"/>
          <w:szCs w:val="18"/>
        </w:rPr>
      </w:pPr>
      <w:r w:rsidRPr="00DD429C">
        <w:rPr>
          <w:rFonts w:ascii="Calibri" w:hAnsi="Calibri" w:cs="Calibri"/>
          <w:spacing w:val="3"/>
          <w:szCs w:val="18"/>
        </w:rPr>
        <w:t xml:space="preserve">All awards are subject to the terms and conditions, cost principles, and other considerations described in the </w:t>
      </w:r>
      <w:r w:rsidRPr="00DD429C">
        <w:rPr>
          <w:rFonts w:ascii="Calibri" w:hAnsi="Calibri" w:cs="Calibri"/>
          <w:iCs/>
          <w:color w:val="auto"/>
          <w:spacing w:val="3"/>
          <w:szCs w:val="18"/>
        </w:rPr>
        <w:t>HHS Grants Policy Statement</w:t>
      </w:r>
      <w:r w:rsidRPr="00DD429C">
        <w:rPr>
          <w:rFonts w:ascii="Calibri" w:hAnsi="Calibri" w:cs="Calibri"/>
          <w:spacing w:val="3"/>
          <w:szCs w:val="18"/>
        </w:rPr>
        <w:t>.</w:t>
      </w:r>
    </w:p>
    <w:p w:rsidR="00507831" w:rsidRPr="00DD429C" w:rsidRDefault="00507831" w:rsidP="00507831">
      <w:pPr>
        <w:rPr>
          <w:rFonts w:ascii="Calibri" w:hAnsi="Calibri" w:cs="Calibri"/>
          <w:spacing w:val="3"/>
          <w:szCs w:val="18"/>
        </w:rPr>
      </w:pPr>
    </w:p>
    <w:p w:rsidR="00507831" w:rsidRPr="00DD429C" w:rsidRDefault="00507831" w:rsidP="00507831">
      <w:pPr>
        <w:pStyle w:val="Heading4"/>
        <w:rPr>
          <w:rFonts w:ascii="Calibri" w:hAnsi="Calibri" w:cs="Calibri"/>
        </w:rPr>
      </w:pPr>
      <w:r w:rsidRPr="00DD429C">
        <w:rPr>
          <w:rFonts w:ascii="Calibri" w:hAnsi="Calibri" w:cs="Calibri"/>
        </w:rPr>
        <w:t>Authority and Regulations</w:t>
      </w:r>
    </w:p>
    <w:p w:rsidR="00507831" w:rsidRPr="00DD429C" w:rsidRDefault="00507831" w:rsidP="00507831">
      <w:pPr>
        <w:rPr>
          <w:rFonts w:ascii="Calibri" w:hAnsi="Calibri" w:cs="Calibri"/>
        </w:rPr>
      </w:pPr>
      <w:r w:rsidRPr="00DD429C">
        <w:rPr>
          <w:rFonts w:ascii="Calibri" w:hAnsi="Calibri" w:cs="Calibri"/>
        </w:rPr>
        <w:lastRenderedPageBreak/>
        <w:t xml:space="preserve">Awards are made under the authorization of Sections of the Public Health Service Act as amended and under the Code Federal Regulations. Insert appropriate citation(s) above for </w:t>
      </w:r>
      <w:r w:rsidR="00676DB3" w:rsidRPr="00DD429C">
        <w:rPr>
          <w:rFonts w:ascii="Calibri" w:hAnsi="Calibri" w:cs="Calibri"/>
        </w:rPr>
        <w:t xml:space="preserve">the Title, </w:t>
      </w:r>
      <w:r w:rsidRPr="00DD429C">
        <w:rPr>
          <w:rFonts w:ascii="Calibri" w:hAnsi="Calibri" w:cs="Calibri"/>
        </w:rPr>
        <w:t>PHSA and CFR #.</w:t>
      </w:r>
    </w:p>
    <w:p w:rsidR="00507831" w:rsidRPr="00DD429C" w:rsidRDefault="00507831" w:rsidP="00507831">
      <w:pPr>
        <w:rPr>
          <w:rFonts w:ascii="Calibri" w:hAnsi="Calibri" w:cs="Calibri"/>
        </w:rPr>
      </w:pPr>
    </w:p>
    <w:p w:rsidR="00507831" w:rsidRPr="00DD429C" w:rsidRDefault="00507831" w:rsidP="00507831">
      <w:pPr>
        <w:rPr>
          <w:rFonts w:ascii="Calibri" w:hAnsi="Calibri" w:cs="Calibri"/>
          <w:color w:val="00B050"/>
        </w:rPr>
      </w:pPr>
    </w:p>
    <w:p w:rsidR="00697C3A" w:rsidRPr="002E343D" w:rsidRDefault="00EE33C5" w:rsidP="00435293">
      <w:pPr>
        <w:pStyle w:val="Heading4"/>
        <w:rPr>
          <w:rFonts w:ascii="Calibri" w:hAnsi="Calibri" w:cs="Calibri"/>
        </w:rPr>
      </w:pPr>
      <w:r w:rsidRPr="002E343D">
        <w:rPr>
          <w:rFonts w:ascii="Calibri" w:hAnsi="Calibri" w:cs="Calibri"/>
        </w:rPr>
        <w:t>References</w:t>
      </w:r>
    </w:p>
    <w:p w:rsidR="00EE33C5" w:rsidRPr="002E343D" w:rsidRDefault="00EE33C5" w:rsidP="00435293">
      <w:pPr>
        <w:rPr>
          <w:rFonts w:ascii="Calibri" w:hAnsi="Calibri" w:cs="Calibri"/>
        </w:rPr>
      </w:pPr>
      <w:r w:rsidRPr="002E343D">
        <w:rPr>
          <w:rFonts w:ascii="Calibri" w:hAnsi="Calibri" w:cs="Calibri"/>
        </w:rPr>
        <w:t>1. Herrinton LJ, Liu L, Fireman B, Lewis JD, Allison JE, Flowers N, Hutfless S, Velayos FS, Abramson O, Altschuler A, Perry GS.  Time trends in therapies and outcomes for adult inflammatory bowel disease, northern California, 1998-2005.  Gastroenterology 2009;137:502-511.</w:t>
      </w:r>
    </w:p>
    <w:p w:rsidR="00AF4F63" w:rsidRPr="002E343D" w:rsidRDefault="00AF4F63" w:rsidP="00435293">
      <w:pPr>
        <w:rPr>
          <w:rFonts w:ascii="Calibri" w:hAnsi="Calibri" w:cs="Calibri"/>
        </w:rPr>
      </w:pPr>
      <w:r w:rsidRPr="002E343D">
        <w:rPr>
          <w:rFonts w:ascii="Calibri" w:hAnsi="Calibri" w:cs="Calibri"/>
        </w:rPr>
        <w:t>2. Abramson O, Durant M, Mow W, Finley A, Kodali P, Wong A, Tavares V, McCroskey E, Liu L, Lewis JD, Allison JE, Flowers N, Hutfless S, Velayos FS, Perry GS, Cannon R, Rich E, Herrinton LJ.  Incidence, prevalence, and time trends of pediatric inflammatory bowel disease in northern California, 1996 to 2006.  J Pediatrics 2010;157:233-239.</w:t>
      </w:r>
    </w:p>
    <w:p w:rsidR="00074FBF" w:rsidRDefault="00074FBF" w:rsidP="00435293">
      <w:pPr>
        <w:rPr>
          <w:rFonts w:ascii="Calibri" w:hAnsi="Calibri" w:cs="Calibri"/>
        </w:rPr>
      </w:pPr>
      <w:r w:rsidRPr="002E343D">
        <w:rPr>
          <w:rFonts w:ascii="Calibri" w:hAnsi="Calibri" w:cs="Calibri"/>
        </w:rPr>
        <w:t xml:space="preserve">3.  Velayos FS, Liu L, Lewis JD, Allison JE, Flowers N, Hutfluss S, Abramson O, Perry GS, Herrinton LJ.  Prevalence of colorectal cancer surveillance for </w:t>
      </w:r>
      <w:r w:rsidR="000179E7">
        <w:rPr>
          <w:rFonts w:ascii="Calibri" w:hAnsi="Calibri" w:cs="Calibri"/>
        </w:rPr>
        <w:t>Ulcerative Colitis</w:t>
      </w:r>
      <w:r w:rsidR="002F18E5">
        <w:rPr>
          <w:rFonts w:ascii="Calibri" w:hAnsi="Calibri" w:cs="Calibri"/>
        </w:rPr>
        <w:t xml:space="preserve"> </w:t>
      </w:r>
      <w:r w:rsidRPr="002E343D">
        <w:rPr>
          <w:rFonts w:ascii="Calibri" w:hAnsi="Calibri" w:cs="Calibri"/>
        </w:rPr>
        <w:t>in an integrated health care delivery system.  Gastroenterology 2010;139:1511-1518.</w:t>
      </w:r>
    </w:p>
    <w:p w:rsidR="007D3C98" w:rsidRPr="001D215E" w:rsidRDefault="007D3C98" w:rsidP="007D3C98">
      <w:pPr>
        <w:pStyle w:val="PlainText"/>
        <w:rPr>
          <w:rFonts w:ascii="Calibri" w:hAnsi="Calibri" w:cs="Calibri"/>
          <w:sz w:val="24"/>
          <w:szCs w:val="24"/>
        </w:rPr>
      </w:pPr>
      <w:r>
        <w:rPr>
          <w:rFonts w:ascii="Calibri" w:hAnsi="Calibri" w:cs="Calibri"/>
        </w:rPr>
        <w:t>4.</w:t>
      </w:r>
      <w:r w:rsidR="001646AC">
        <w:rPr>
          <w:rFonts w:ascii="Calibri" w:hAnsi="Calibri" w:cs="Calibri"/>
        </w:rPr>
        <w:t xml:space="preserve"> </w:t>
      </w:r>
      <w:r w:rsidRPr="007D3C98">
        <w:rPr>
          <w:rFonts w:ascii="Calibri" w:hAnsi="Calibri" w:cs="Calibri"/>
          <w:sz w:val="24"/>
          <w:szCs w:val="24"/>
        </w:rPr>
        <w:t xml:space="preserve"> </w:t>
      </w:r>
      <w:r w:rsidRPr="001D215E">
        <w:rPr>
          <w:rFonts w:ascii="Calibri" w:hAnsi="Calibri" w:cs="Calibri"/>
          <w:sz w:val="24"/>
          <w:szCs w:val="24"/>
        </w:rPr>
        <w:t>Herrinton LJ, Liu L, Lafata JE, Allison JE, Andrade SE, Korner EJ, Chan KA, Platt R, Hiatt D, O'Connor S.</w:t>
      </w:r>
      <w:r>
        <w:rPr>
          <w:rFonts w:ascii="Calibri" w:hAnsi="Calibri" w:cs="Calibri"/>
          <w:sz w:val="24"/>
          <w:szCs w:val="24"/>
        </w:rPr>
        <w:t xml:space="preserve">  </w:t>
      </w:r>
      <w:r w:rsidRPr="001D215E">
        <w:rPr>
          <w:rFonts w:ascii="Calibri" w:hAnsi="Calibri" w:cs="Calibri"/>
          <w:sz w:val="24"/>
          <w:szCs w:val="24"/>
        </w:rPr>
        <w:t>Estimation of the period prevalence of inflammatory bowel disease among nine health plans using computerized diagnoses and outpatient pharmacy dispensings. Inflammatory Bowel Disease 2007; 13;451-461</w:t>
      </w:r>
      <w:r w:rsidR="00CE1414">
        <w:rPr>
          <w:rFonts w:ascii="Calibri" w:hAnsi="Calibri" w:cs="Calibri"/>
          <w:sz w:val="24"/>
          <w:szCs w:val="24"/>
        </w:rPr>
        <w:t>.</w:t>
      </w:r>
    </w:p>
    <w:p w:rsidR="00A94091" w:rsidRPr="002E343D" w:rsidRDefault="007D3C98" w:rsidP="00435293">
      <w:pPr>
        <w:rPr>
          <w:rFonts w:ascii="Calibri" w:hAnsi="Calibri" w:cs="Calibri"/>
        </w:rPr>
      </w:pPr>
      <w:r>
        <w:rPr>
          <w:rFonts w:ascii="Calibri" w:hAnsi="Calibri" w:cs="Calibri"/>
        </w:rPr>
        <w:t>5</w:t>
      </w:r>
      <w:r w:rsidR="00A94091" w:rsidRPr="002E343D">
        <w:rPr>
          <w:rFonts w:ascii="Calibri" w:hAnsi="Calibri" w:cs="Calibri"/>
        </w:rPr>
        <w:t>.  Sands BE, LeLeik N, Shah SA, Bright R, Grabert S.  OSCCAR: Ocean State Crohn’s and Colitis Area Registry.  Medicine and Health Rhode Island 2009;92;82-88.</w:t>
      </w:r>
    </w:p>
    <w:p w:rsidR="00A94091" w:rsidRDefault="007D3C98" w:rsidP="00435293">
      <w:pPr>
        <w:rPr>
          <w:rFonts w:ascii="Calibri" w:hAnsi="Calibri" w:cs="Calibri"/>
        </w:rPr>
      </w:pPr>
      <w:r>
        <w:rPr>
          <w:rFonts w:ascii="Calibri" w:hAnsi="Calibri" w:cs="Calibri"/>
        </w:rPr>
        <w:t>6</w:t>
      </w:r>
      <w:r w:rsidR="00A94091" w:rsidRPr="002E343D">
        <w:rPr>
          <w:rFonts w:ascii="Calibri" w:hAnsi="Calibri" w:cs="Calibri"/>
        </w:rPr>
        <w:t>.  Saha S, Lam M, Roberson E, Shah S, LeLeiko NS, Lidofsky S, Bright R, Flowers N, Merrick M, Sands BE.  Evaluation of possible inflammatory bowel disease: a survey of Rhode Island physicians.  Medicine and Health Rhode Island 2012;95:4-8.</w:t>
      </w:r>
    </w:p>
    <w:p w:rsidR="00CD7305" w:rsidRDefault="007B539E" w:rsidP="00CD7305">
      <w:pPr>
        <w:rPr>
          <w:rFonts w:ascii="Calibri" w:hAnsi="Calibri" w:cs="Calibri"/>
        </w:rPr>
      </w:pPr>
      <w:r w:rsidRPr="00CD7305">
        <w:rPr>
          <w:rFonts w:ascii="Calibri" w:hAnsi="Calibri" w:cs="Calibri"/>
        </w:rPr>
        <w:t>7:  Consolid</w:t>
      </w:r>
      <w:r w:rsidR="007B1FE7">
        <w:rPr>
          <w:rFonts w:ascii="Calibri" w:hAnsi="Calibri" w:cs="Calibri"/>
        </w:rPr>
        <w:t xml:space="preserve">ated Appropriations Act, 2012 (Public Law 112-74). </w:t>
      </w:r>
      <w:r w:rsidR="007B1FE7" w:rsidRPr="00CD7305">
        <w:rPr>
          <w:rFonts w:ascii="Calibri" w:hAnsi="Calibri" w:cs="Calibri"/>
        </w:rPr>
        <w:t>112</w:t>
      </w:r>
      <w:r w:rsidR="007B1FE7" w:rsidRPr="00CD7305">
        <w:rPr>
          <w:rFonts w:ascii="Calibri" w:hAnsi="Calibri" w:cs="Calibri"/>
          <w:vertAlign w:val="superscript"/>
        </w:rPr>
        <w:t>th</w:t>
      </w:r>
      <w:r w:rsidR="007B1FE7">
        <w:rPr>
          <w:rFonts w:ascii="Calibri" w:hAnsi="Calibri" w:cs="Calibri"/>
        </w:rPr>
        <w:t xml:space="preserve"> Congress, </w:t>
      </w:r>
      <w:r w:rsidR="007B1FE7" w:rsidRPr="00CD7305">
        <w:rPr>
          <w:rFonts w:ascii="Calibri" w:hAnsi="Calibri" w:cs="Calibri"/>
        </w:rPr>
        <w:t>1</w:t>
      </w:r>
      <w:r w:rsidR="007B1FE7" w:rsidRPr="00CD7305">
        <w:rPr>
          <w:rFonts w:ascii="Calibri" w:hAnsi="Calibri" w:cs="Calibri"/>
          <w:vertAlign w:val="superscript"/>
        </w:rPr>
        <w:t>st</w:t>
      </w:r>
      <w:r w:rsidR="007B1FE7" w:rsidRPr="00CD7305">
        <w:rPr>
          <w:rFonts w:ascii="Calibri" w:hAnsi="Calibri" w:cs="Calibri"/>
        </w:rPr>
        <w:t xml:space="preserve"> Sess</w:t>
      </w:r>
      <w:r w:rsidR="00E34908">
        <w:rPr>
          <w:rFonts w:ascii="Calibri" w:hAnsi="Calibri" w:cs="Calibri"/>
        </w:rPr>
        <w:t>.</w:t>
      </w:r>
      <w:r w:rsidR="007B1FE7" w:rsidRPr="00CD7305">
        <w:rPr>
          <w:rFonts w:ascii="Calibri" w:hAnsi="Calibri" w:cs="Calibri"/>
        </w:rPr>
        <w:t xml:space="preserve"> </w:t>
      </w:r>
      <w:r w:rsidR="002351E0">
        <w:rPr>
          <w:rFonts w:ascii="Calibri" w:hAnsi="Calibri" w:cs="Calibri"/>
        </w:rPr>
        <w:t>(2011).</w:t>
      </w:r>
    </w:p>
    <w:p w:rsidR="00F83B59" w:rsidRDefault="00CD7305" w:rsidP="00CD7305">
      <w:pPr>
        <w:rPr>
          <w:rFonts w:asciiTheme="minorHAnsi" w:hAnsiTheme="minorHAnsi" w:cstheme="minorHAnsi"/>
          <w:szCs w:val="24"/>
        </w:rPr>
      </w:pPr>
      <w:r w:rsidRPr="00CD7305">
        <w:rPr>
          <w:rFonts w:asciiTheme="minorHAnsi" w:hAnsiTheme="minorHAnsi" w:cstheme="minorHAnsi"/>
          <w:szCs w:val="24"/>
        </w:rPr>
        <w:t xml:space="preserve">8.  </w:t>
      </w:r>
      <w:r w:rsidRPr="00D94273">
        <w:rPr>
          <w:rFonts w:asciiTheme="minorHAnsi" w:hAnsiTheme="minorHAnsi" w:cstheme="minorHAnsi"/>
          <w:szCs w:val="24"/>
        </w:rPr>
        <w:t>S. Report</w:t>
      </w:r>
      <w:r w:rsidR="00D94273" w:rsidRPr="00D94273">
        <w:rPr>
          <w:rFonts w:asciiTheme="minorHAnsi" w:hAnsiTheme="minorHAnsi" w:cstheme="minorHAnsi"/>
          <w:szCs w:val="24"/>
        </w:rPr>
        <w:t xml:space="preserve"> </w:t>
      </w:r>
      <w:r w:rsidR="00D94273">
        <w:rPr>
          <w:rFonts w:asciiTheme="minorHAnsi" w:hAnsiTheme="minorHAnsi" w:cstheme="minorHAnsi"/>
          <w:szCs w:val="24"/>
        </w:rPr>
        <w:t xml:space="preserve">- </w:t>
      </w:r>
      <w:r w:rsidR="00D94273" w:rsidRPr="00D94273">
        <w:rPr>
          <w:rFonts w:asciiTheme="minorHAnsi" w:hAnsiTheme="minorHAnsi" w:cstheme="minorHAnsi"/>
        </w:rPr>
        <w:t>Department of Labor, Health and Human Services, and Education, and related agencies appropriation bill, 2012</w:t>
      </w:r>
      <w:r w:rsidRPr="00D94273">
        <w:rPr>
          <w:rFonts w:asciiTheme="minorHAnsi" w:hAnsiTheme="minorHAnsi" w:cstheme="minorHAnsi"/>
          <w:szCs w:val="24"/>
        </w:rPr>
        <w:t>.</w:t>
      </w:r>
      <w:r w:rsidR="002351E0">
        <w:rPr>
          <w:rFonts w:asciiTheme="minorHAnsi" w:hAnsiTheme="minorHAnsi" w:cstheme="minorHAnsi"/>
          <w:szCs w:val="24"/>
        </w:rPr>
        <w:t xml:space="preserve"> </w:t>
      </w:r>
      <w:r w:rsidRPr="00CD7305">
        <w:rPr>
          <w:rFonts w:asciiTheme="minorHAnsi" w:hAnsiTheme="minorHAnsi" w:cstheme="minorHAnsi"/>
          <w:szCs w:val="24"/>
        </w:rPr>
        <w:t>No 112-084, 112</w:t>
      </w:r>
      <w:r w:rsidRPr="00CD7305">
        <w:rPr>
          <w:rFonts w:asciiTheme="minorHAnsi" w:hAnsiTheme="minorHAnsi" w:cstheme="minorHAnsi"/>
          <w:szCs w:val="24"/>
          <w:vertAlign w:val="superscript"/>
        </w:rPr>
        <w:t>th</w:t>
      </w:r>
      <w:r w:rsidRPr="00CD7305">
        <w:rPr>
          <w:rFonts w:asciiTheme="minorHAnsi" w:hAnsiTheme="minorHAnsi" w:cstheme="minorHAnsi"/>
          <w:szCs w:val="24"/>
        </w:rPr>
        <w:t xml:space="preserve"> Congress, 1</w:t>
      </w:r>
      <w:r w:rsidRPr="00CD7305">
        <w:rPr>
          <w:rFonts w:asciiTheme="minorHAnsi" w:hAnsiTheme="minorHAnsi" w:cstheme="minorHAnsi"/>
          <w:szCs w:val="24"/>
          <w:vertAlign w:val="superscript"/>
        </w:rPr>
        <w:t>st</w:t>
      </w:r>
      <w:r w:rsidRPr="00CD7305">
        <w:rPr>
          <w:rFonts w:asciiTheme="minorHAnsi" w:hAnsiTheme="minorHAnsi" w:cstheme="minorHAnsi"/>
          <w:szCs w:val="24"/>
        </w:rPr>
        <w:t xml:space="preserve"> Sess. 68-9 (2011).</w:t>
      </w:r>
    </w:p>
    <w:p w:rsidR="00F83B59" w:rsidRDefault="00F83B59" w:rsidP="00F83B59">
      <w:r>
        <w:br w:type="page"/>
      </w:r>
    </w:p>
    <w:p w:rsidR="00F83B59" w:rsidRPr="002622B0" w:rsidRDefault="00F83B59" w:rsidP="00F83B59">
      <w:pPr>
        <w:rPr>
          <w:rFonts w:asciiTheme="minorHAnsi" w:hAnsiTheme="minorHAnsi"/>
          <w:b/>
          <w:sz w:val="28"/>
          <w:szCs w:val="28"/>
        </w:rPr>
      </w:pPr>
      <w:r w:rsidRPr="002622B0">
        <w:rPr>
          <w:rFonts w:asciiTheme="minorHAnsi" w:hAnsiTheme="minorHAnsi"/>
          <w:b/>
          <w:sz w:val="28"/>
          <w:szCs w:val="28"/>
        </w:rPr>
        <w:lastRenderedPageBreak/>
        <w:t>Attachment I</w:t>
      </w:r>
    </w:p>
    <w:p w:rsidR="00F83B59" w:rsidRPr="002622B0" w:rsidRDefault="00F83B59" w:rsidP="00F83B59">
      <w:pPr>
        <w:rPr>
          <w:rFonts w:asciiTheme="minorHAnsi" w:hAnsiTheme="minorHAnsi"/>
          <w:szCs w:val="24"/>
        </w:rPr>
      </w:pPr>
    </w:p>
    <w:p w:rsidR="00F83B59" w:rsidRPr="002622B0" w:rsidRDefault="00F83B59" w:rsidP="00F83B59">
      <w:pPr>
        <w:rPr>
          <w:rFonts w:asciiTheme="minorHAnsi" w:hAnsiTheme="minorHAnsi"/>
          <w:b/>
          <w:szCs w:val="24"/>
        </w:rPr>
      </w:pPr>
      <w:r w:rsidRPr="002622B0">
        <w:rPr>
          <w:rFonts w:asciiTheme="minorHAnsi" w:hAnsiTheme="minorHAnsi"/>
          <w:b/>
          <w:szCs w:val="24"/>
        </w:rPr>
        <w:t>Questions and Answers</w:t>
      </w:r>
    </w:p>
    <w:p w:rsidR="00F83B59" w:rsidRPr="002622B0" w:rsidRDefault="00F83B59" w:rsidP="00F83B59">
      <w:pPr>
        <w:rPr>
          <w:rFonts w:asciiTheme="minorHAnsi" w:hAnsiTheme="minorHAnsi"/>
          <w:sz w:val="28"/>
          <w:szCs w:val="28"/>
        </w:rPr>
      </w:pPr>
    </w:p>
    <w:p w:rsidR="002622B0" w:rsidRPr="002622B0" w:rsidRDefault="00F83B59" w:rsidP="002622B0">
      <w:pPr>
        <w:pStyle w:val="PlainText"/>
        <w:rPr>
          <w:rFonts w:asciiTheme="minorHAnsi" w:hAnsiTheme="minorHAnsi"/>
          <w:sz w:val="24"/>
          <w:szCs w:val="24"/>
        </w:rPr>
      </w:pPr>
      <w:proofErr w:type="gramStart"/>
      <w:r w:rsidRPr="002622B0">
        <w:rPr>
          <w:rFonts w:asciiTheme="minorHAnsi" w:hAnsiTheme="minorHAnsi"/>
          <w:sz w:val="24"/>
          <w:szCs w:val="24"/>
        </w:rPr>
        <w:t>Q1</w:t>
      </w:r>
      <w:r w:rsidR="002622B0">
        <w:rPr>
          <w:rFonts w:asciiTheme="minorHAnsi" w:hAnsiTheme="minorHAnsi"/>
          <w:sz w:val="24"/>
          <w:szCs w:val="24"/>
        </w:rPr>
        <w:t>(</w:t>
      </w:r>
      <w:proofErr w:type="gramEnd"/>
      <w:r w:rsidR="002622B0">
        <w:rPr>
          <w:rFonts w:asciiTheme="minorHAnsi" w:hAnsiTheme="minorHAnsi"/>
          <w:sz w:val="24"/>
          <w:szCs w:val="24"/>
        </w:rPr>
        <w:t>a)</w:t>
      </w:r>
      <w:r w:rsidRPr="002622B0">
        <w:rPr>
          <w:rFonts w:asciiTheme="minorHAnsi" w:hAnsiTheme="minorHAnsi"/>
          <w:sz w:val="24"/>
          <w:szCs w:val="24"/>
        </w:rPr>
        <w:t>:</w:t>
      </w:r>
      <w:r w:rsidR="002622B0" w:rsidRPr="002622B0">
        <w:rPr>
          <w:rFonts w:asciiTheme="minorHAnsi" w:hAnsiTheme="minorHAnsi"/>
          <w:sz w:val="24"/>
          <w:szCs w:val="24"/>
        </w:rPr>
        <w:t xml:space="preserve"> Are we eligible to submit?</w:t>
      </w:r>
    </w:p>
    <w:p w:rsidR="002622B0" w:rsidRPr="002622B0" w:rsidRDefault="002622B0" w:rsidP="002622B0">
      <w:pPr>
        <w:ind w:firstLine="360"/>
        <w:jc w:val="both"/>
        <w:rPr>
          <w:rFonts w:asciiTheme="minorHAnsi" w:hAnsiTheme="minorHAnsi"/>
          <w:color w:val="auto"/>
          <w:szCs w:val="24"/>
        </w:rPr>
      </w:pPr>
    </w:p>
    <w:p w:rsidR="002622B0" w:rsidRPr="002622B0" w:rsidRDefault="002622B0" w:rsidP="002622B0">
      <w:pPr>
        <w:jc w:val="both"/>
        <w:rPr>
          <w:rFonts w:asciiTheme="minorHAnsi" w:hAnsiTheme="minorHAnsi"/>
          <w:color w:val="auto"/>
          <w:szCs w:val="24"/>
        </w:rPr>
      </w:pPr>
      <w:proofErr w:type="gramStart"/>
      <w:r w:rsidRPr="002622B0">
        <w:rPr>
          <w:rFonts w:asciiTheme="minorHAnsi" w:hAnsiTheme="minorHAnsi"/>
          <w:bCs/>
          <w:color w:val="auto"/>
          <w:szCs w:val="24"/>
        </w:rPr>
        <w:t>A1</w:t>
      </w:r>
      <w:r>
        <w:rPr>
          <w:rFonts w:asciiTheme="minorHAnsi" w:hAnsiTheme="minorHAnsi"/>
          <w:bCs/>
          <w:color w:val="auto"/>
          <w:szCs w:val="24"/>
        </w:rPr>
        <w:t>(</w:t>
      </w:r>
      <w:proofErr w:type="gramEnd"/>
      <w:r>
        <w:rPr>
          <w:rFonts w:asciiTheme="minorHAnsi" w:hAnsiTheme="minorHAnsi"/>
          <w:bCs/>
          <w:color w:val="auto"/>
          <w:szCs w:val="24"/>
        </w:rPr>
        <w:t>a)</w:t>
      </w:r>
      <w:r w:rsidRPr="002622B0">
        <w:rPr>
          <w:rFonts w:asciiTheme="minorHAnsi" w:hAnsiTheme="minorHAnsi"/>
          <w:bCs/>
          <w:color w:val="auto"/>
          <w:szCs w:val="24"/>
        </w:rPr>
        <w:t xml:space="preserve">. This is an open competition. </w:t>
      </w:r>
      <w:proofErr w:type="gramStart"/>
      <w:r w:rsidRPr="002622B0">
        <w:rPr>
          <w:rFonts w:asciiTheme="minorHAnsi" w:hAnsiTheme="minorHAnsi"/>
          <w:bCs/>
          <w:color w:val="auto"/>
          <w:szCs w:val="24"/>
        </w:rPr>
        <w:t>On page 11</w:t>
      </w:r>
      <w:r w:rsidR="00DB69FF">
        <w:rPr>
          <w:rFonts w:asciiTheme="minorHAnsi" w:hAnsiTheme="minorHAnsi"/>
          <w:bCs/>
          <w:color w:val="auto"/>
          <w:szCs w:val="24"/>
        </w:rPr>
        <w:t xml:space="preserve"> of the FOA</w:t>
      </w:r>
      <w:r w:rsidRPr="002622B0">
        <w:rPr>
          <w:rFonts w:asciiTheme="minorHAnsi" w:hAnsiTheme="minorHAnsi"/>
          <w:bCs/>
          <w:color w:val="auto"/>
          <w:szCs w:val="24"/>
        </w:rPr>
        <w:t xml:space="preserve">, </w:t>
      </w:r>
      <w:r w:rsidR="00395C28">
        <w:rPr>
          <w:rFonts w:asciiTheme="minorHAnsi" w:hAnsiTheme="minorHAnsi"/>
          <w:bCs/>
          <w:color w:val="auto"/>
          <w:szCs w:val="24"/>
        </w:rPr>
        <w:t xml:space="preserve">in </w:t>
      </w:r>
      <w:r w:rsidR="00DA5326">
        <w:rPr>
          <w:rFonts w:asciiTheme="minorHAnsi" w:hAnsiTheme="minorHAnsi"/>
          <w:b/>
          <w:bCs/>
          <w:color w:val="auto"/>
          <w:szCs w:val="24"/>
        </w:rPr>
        <w:t>Section 111.</w:t>
      </w:r>
      <w:proofErr w:type="gramEnd"/>
      <w:r w:rsidRPr="005476C7">
        <w:rPr>
          <w:rFonts w:asciiTheme="minorHAnsi" w:hAnsiTheme="minorHAnsi"/>
          <w:b/>
          <w:bCs/>
          <w:color w:val="auto"/>
          <w:szCs w:val="24"/>
        </w:rPr>
        <w:t xml:space="preserve"> </w:t>
      </w:r>
      <w:r w:rsidR="00DA5326">
        <w:rPr>
          <w:rFonts w:asciiTheme="minorHAnsi" w:hAnsiTheme="minorHAnsi"/>
          <w:b/>
          <w:bCs/>
          <w:color w:val="auto"/>
          <w:szCs w:val="24"/>
        </w:rPr>
        <w:t xml:space="preserve">Eligibility Information, </w:t>
      </w:r>
      <w:r w:rsidRPr="005476C7">
        <w:rPr>
          <w:rFonts w:asciiTheme="minorHAnsi" w:hAnsiTheme="minorHAnsi"/>
          <w:b/>
          <w:bCs/>
          <w:color w:val="auto"/>
          <w:szCs w:val="24"/>
        </w:rPr>
        <w:t>1</w:t>
      </w:r>
      <w:r w:rsidR="00DA5326">
        <w:rPr>
          <w:rFonts w:asciiTheme="minorHAnsi" w:hAnsiTheme="minorHAnsi"/>
          <w:b/>
          <w:bCs/>
          <w:color w:val="auto"/>
          <w:szCs w:val="24"/>
        </w:rPr>
        <w:t>.</w:t>
      </w:r>
      <w:r w:rsidRPr="005476C7">
        <w:rPr>
          <w:rFonts w:asciiTheme="minorHAnsi" w:hAnsiTheme="minorHAnsi"/>
          <w:b/>
          <w:bCs/>
          <w:color w:val="auto"/>
          <w:szCs w:val="24"/>
        </w:rPr>
        <w:t xml:space="preserve"> Eligible Applicants</w:t>
      </w:r>
      <w:r w:rsidRPr="002622B0">
        <w:rPr>
          <w:rFonts w:asciiTheme="minorHAnsi" w:hAnsiTheme="minorHAnsi"/>
          <w:bCs/>
          <w:color w:val="auto"/>
          <w:szCs w:val="24"/>
        </w:rPr>
        <w:t xml:space="preserve">, the FOA states </w:t>
      </w:r>
      <w:r w:rsidR="00395C28">
        <w:rPr>
          <w:rFonts w:asciiTheme="minorHAnsi" w:hAnsiTheme="minorHAnsi"/>
          <w:bCs/>
          <w:color w:val="auto"/>
          <w:szCs w:val="24"/>
        </w:rPr>
        <w:t xml:space="preserve">all of </w:t>
      </w:r>
      <w:r w:rsidRPr="002622B0">
        <w:rPr>
          <w:rFonts w:asciiTheme="minorHAnsi" w:hAnsiTheme="minorHAnsi"/>
          <w:bCs/>
          <w:color w:val="auto"/>
          <w:szCs w:val="24"/>
        </w:rPr>
        <w:t xml:space="preserve">the types of organizations that are eligible to apply.  </w:t>
      </w:r>
      <w:r w:rsidRPr="002622B0">
        <w:rPr>
          <w:rFonts w:asciiTheme="minorHAnsi" w:hAnsiTheme="minorHAnsi"/>
          <w:color w:val="auto"/>
          <w:szCs w:val="24"/>
        </w:rPr>
        <w:t xml:space="preserve">    </w:t>
      </w:r>
    </w:p>
    <w:p w:rsidR="002622B0" w:rsidRPr="002622B0" w:rsidRDefault="002622B0" w:rsidP="002622B0">
      <w:pPr>
        <w:ind w:left="360"/>
        <w:jc w:val="both"/>
        <w:rPr>
          <w:rFonts w:asciiTheme="minorHAnsi" w:hAnsiTheme="minorHAnsi"/>
          <w:color w:val="auto"/>
          <w:szCs w:val="24"/>
        </w:rPr>
      </w:pPr>
    </w:p>
    <w:p w:rsidR="002622B0" w:rsidRPr="002622B0" w:rsidRDefault="002622B0" w:rsidP="002622B0">
      <w:pPr>
        <w:jc w:val="both"/>
        <w:rPr>
          <w:rFonts w:asciiTheme="minorHAnsi" w:hAnsiTheme="minorHAnsi"/>
          <w:color w:val="auto"/>
          <w:szCs w:val="24"/>
        </w:rPr>
      </w:pPr>
      <w:proofErr w:type="gramStart"/>
      <w:r>
        <w:rPr>
          <w:rFonts w:asciiTheme="minorHAnsi" w:hAnsiTheme="minorHAnsi"/>
          <w:color w:val="auto"/>
          <w:szCs w:val="24"/>
        </w:rPr>
        <w:t>Q1(</w:t>
      </w:r>
      <w:proofErr w:type="gramEnd"/>
      <w:r>
        <w:rPr>
          <w:rFonts w:asciiTheme="minorHAnsi" w:hAnsiTheme="minorHAnsi"/>
          <w:color w:val="auto"/>
          <w:szCs w:val="24"/>
        </w:rPr>
        <w:t xml:space="preserve">b): </w:t>
      </w:r>
      <w:r w:rsidRPr="002622B0">
        <w:rPr>
          <w:rFonts w:asciiTheme="minorHAnsi" w:hAnsiTheme="minorHAnsi"/>
          <w:color w:val="auto"/>
          <w:szCs w:val="24"/>
        </w:rPr>
        <w:t>How important is the pediatric population for this FOA?</w:t>
      </w:r>
    </w:p>
    <w:p w:rsidR="002622B0" w:rsidRDefault="002622B0" w:rsidP="002622B0">
      <w:pPr>
        <w:jc w:val="both"/>
        <w:rPr>
          <w:rFonts w:asciiTheme="minorHAnsi" w:hAnsiTheme="minorHAnsi"/>
          <w:color w:val="auto"/>
          <w:szCs w:val="24"/>
        </w:rPr>
      </w:pPr>
    </w:p>
    <w:p w:rsidR="002622B0" w:rsidRPr="002622B0" w:rsidRDefault="002622B0" w:rsidP="002622B0">
      <w:pPr>
        <w:jc w:val="both"/>
        <w:rPr>
          <w:rFonts w:asciiTheme="minorHAnsi" w:hAnsiTheme="minorHAnsi"/>
          <w:bCs/>
          <w:szCs w:val="24"/>
        </w:rPr>
      </w:pPr>
      <w:proofErr w:type="gramStart"/>
      <w:r>
        <w:rPr>
          <w:rFonts w:asciiTheme="minorHAnsi" w:hAnsiTheme="minorHAnsi"/>
          <w:color w:val="auto"/>
          <w:szCs w:val="24"/>
        </w:rPr>
        <w:t>A1(</w:t>
      </w:r>
      <w:proofErr w:type="gramEnd"/>
      <w:r>
        <w:rPr>
          <w:rFonts w:asciiTheme="minorHAnsi" w:hAnsiTheme="minorHAnsi"/>
          <w:color w:val="auto"/>
          <w:szCs w:val="24"/>
        </w:rPr>
        <w:t xml:space="preserve">b): </w:t>
      </w:r>
      <w:r w:rsidR="00DB69FF">
        <w:rPr>
          <w:rFonts w:asciiTheme="minorHAnsi" w:hAnsiTheme="minorHAnsi"/>
          <w:bCs/>
          <w:szCs w:val="24"/>
        </w:rPr>
        <w:t>On pages</w:t>
      </w:r>
      <w:r w:rsidRPr="002622B0">
        <w:rPr>
          <w:rFonts w:asciiTheme="minorHAnsi" w:hAnsiTheme="minorHAnsi"/>
          <w:bCs/>
          <w:szCs w:val="24"/>
        </w:rPr>
        <w:t xml:space="preserve"> 8</w:t>
      </w:r>
      <w:r w:rsidR="00DB69FF">
        <w:rPr>
          <w:rFonts w:asciiTheme="minorHAnsi" w:hAnsiTheme="minorHAnsi"/>
          <w:bCs/>
          <w:szCs w:val="24"/>
        </w:rPr>
        <w:t xml:space="preserve"> and</w:t>
      </w:r>
      <w:r w:rsidRPr="002622B0">
        <w:rPr>
          <w:rFonts w:asciiTheme="minorHAnsi" w:hAnsiTheme="minorHAnsi"/>
          <w:bCs/>
          <w:szCs w:val="24"/>
        </w:rPr>
        <w:t xml:space="preserve">  9</w:t>
      </w:r>
      <w:r w:rsidR="00DB69FF">
        <w:rPr>
          <w:rFonts w:asciiTheme="minorHAnsi" w:hAnsiTheme="minorHAnsi"/>
          <w:bCs/>
          <w:szCs w:val="24"/>
        </w:rPr>
        <w:t xml:space="preserve"> of the FOA</w:t>
      </w:r>
      <w:r w:rsidRPr="002622B0">
        <w:rPr>
          <w:rFonts w:asciiTheme="minorHAnsi" w:hAnsiTheme="minorHAnsi"/>
          <w:bCs/>
          <w:szCs w:val="24"/>
        </w:rPr>
        <w:t xml:space="preserve">, </w:t>
      </w:r>
      <w:r w:rsidR="00110DBD">
        <w:rPr>
          <w:rFonts w:asciiTheme="minorHAnsi" w:hAnsiTheme="minorHAnsi"/>
          <w:bCs/>
          <w:szCs w:val="24"/>
        </w:rPr>
        <w:t xml:space="preserve">in </w:t>
      </w:r>
      <w:r w:rsidRPr="005476C7">
        <w:rPr>
          <w:rFonts w:asciiTheme="minorHAnsi" w:hAnsiTheme="minorHAnsi"/>
          <w:b/>
          <w:bCs/>
          <w:szCs w:val="24"/>
        </w:rPr>
        <w:t xml:space="preserve">Section 1. </w:t>
      </w:r>
      <w:proofErr w:type="gramStart"/>
      <w:r w:rsidRPr="005476C7">
        <w:rPr>
          <w:rFonts w:asciiTheme="minorHAnsi" w:hAnsiTheme="minorHAnsi"/>
          <w:b/>
          <w:bCs/>
          <w:szCs w:val="24"/>
        </w:rPr>
        <w:t xml:space="preserve">Background </w:t>
      </w:r>
      <w:r w:rsidR="00110DBD" w:rsidRPr="005476C7">
        <w:rPr>
          <w:rFonts w:asciiTheme="minorHAnsi" w:hAnsiTheme="minorHAnsi"/>
          <w:b/>
          <w:bCs/>
          <w:szCs w:val="24"/>
        </w:rPr>
        <w:t>and</w:t>
      </w:r>
      <w:r w:rsidRPr="005476C7">
        <w:rPr>
          <w:rFonts w:asciiTheme="minorHAnsi" w:hAnsiTheme="minorHAnsi"/>
          <w:b/>
          <w:bCs/>
          <w:szCs w:val="24"/>
        </w:rPr>
        <w:t xml:space="preserve"> Purpose</w:t>
      </w:r>
      <w:r w:rsidRPr="002622B0">
        <w:rPr>
          <w:rFonts w:asciiTheme="minorHAnsi" w:hAnsiTheme="minorHAnsi"/>
          <w:bCs/>
          <w:szCs w:val="24"/>
        </w:rPr>
        <w:t xml:space="preserve">, </w:t>
      </w:r>
      <w:r w:rsidRPr="00DA5326">
        <w:rPr>
          <w:rFonts w:asciiTheme="minorHAnsi" w:hAnsiTheme="minorHAnsi"/>
          <w:b/>
          <w:bCs/>
          <w:szCs w:val="24"/>
        </w:rPr>
        <w:t>2.</w:t>
      </w:r>
      <w:proofErr w:type="gramEnd"/>
      <w:r w:rsidRPr="00DA5326">
        <w:rPr>
          <w:rFonts w:asciiTheme="minorHAnsi" w:hAnsiTheme="minorHAnsi"/>
          <w:b/>
          <w:bCs/>
          <w:szCs w:val="24"/>
        </w:rPr>
        <w:t xml:space="preserve"> Approach</w:t>
      </w:r>
      <w:r w:rsidRPr="002622B0">
        <w:rPr>
          <w:rFonts w:asciiTheme="minorHAnsi" w:hAnsiTheme="minorHAnsi"/>
          <w:bCs/>
          <w:szCs w:val="24"/>
        </w:rPr>
        <w:t>, the FOA states the research program</w:t>
      </w:r>
      <w:r w:rsidR="006633E2">
        <w:rPr>
          <w:rFonts w:asciiTheme="minorHAnsi" w:hAnsiTheme="minorHAnsi"/>
          <w:bCs/>
          <w:szCs w:val="24"/>
        </w:rPr>
        <w:t xml:space="preserve"> </w:t>
      </w:r>
      <w:r w:rsidRPr="002622B0">
        <w:rPr>
          <w:rFonts w:asciiTheme="minorHAnsi" w:hAnsiTheme="minorHAnsi"/>
          <w:bCs/>
          <w:szCs w:val="24"/>
        </w:rPr>
        <w:t>outcomes and objectives (</w:t>
      </w:r>
      <w:r w:rsidR="006633E2">
        <w:rPr>
          <w:rFonts w:asciiTheme="minorHAnsi" w:hAnsiTheme="minorHAnsi"/>
          <w:bCs/>
          <w:szCs w:val="24"/>
        </w:rPr>
        <w:t xml:space="preserve">e.g., </w:t>
      </w:r>
      <w:r w:rsidRPr="002622B0">
        <w:rPr>
          <w:rFonts w:asciiTheme="minorHAnsi" w:hAnsiTheme="minorHAnsi"/>
          <w:bCs/>
          <w:szCs w:val="24"/>
        </w:rPr>
        <w:t>create an advisory or multidisciplinary workgroup, design study for prevalence</w:t>
      </w:r>
      <w:r w:rsidR="006633E2">
        <w:rPr>
          <w:rFonts w:asciiTheme="minorHAnsi" w:hAnsiTheme="minorHAnsi"/>
          <w:bCs/>
          <w:szCs w:val="24"/>
        </w:rPr>
        <w:t>/characteristics</w:t>
      </w:r>
      <w:r w:rsidRPr="002622B0">
        <w:rPr>
          <w:rFonts w:asciiTheme="minorHAnsi" w:hAnsiTheme="minorHAnsi"/>
          <w:bCs/>
          <w:szCs w:val="24"/>
        </w:rPr>
        <w:t xml:space="preserve">, etc…) and </w:t>
      </w:r>
      <w:r w:rsidR="00DB69FF">
        <w:rPr>
          <w:rFonts w:asciiTheme="minorHAnsi" w:hAnsiTheme="minorHAnsi"/>
          <w:bCs/>
          <w:szCs w:val="24"/>
        </w:rPr>
        <w:t xml:space="preserve">states </w:t>
      </w:r>
      <w:r w:rsidRPr="002622B0">
        <w:rPr>
          <w:rFonts w:asciiTheme="minorHAnsi" w:hAnsiTheme="minorHAnsi"/>
          <w:bCs/>
          <w:szCs w:val="24"/>
        </w:rPr>
        <w:t xml:space="preserve">for </w:t>
      </w:r>
      <w:r w:rsidR="004453A6">
        <w:rPr>
          <w:rFonts w:asciiTheme="minorHAnsi" w:hAnsiTheme="minorHAnsi"/>
          <w:bCs/>
          <w:szCs w:val="24"/>
        </w:rPr>
        <w:t xml:space="preserve">applicants </w:t>
      </w:r>
      <w:r w:rsidRPr="002622B0">
        <w:rPr>
          <w:rFonts w:asciiTheme="minorHAnsi" w:hAnsiTheme="minorHAnsi"/>
          <w:bCs/>
          <w:szCs w:val="24"/>
        </w:rPr>
        <w:t>to use “a population based approach in adult and pediatric populations.”</w:t>
      </w:r>
    </w:p>
    <w:p w:rsidR="002622B0" w:rsidRPr="002622B0" w:rsidRDefault="002622B0" w:rsidP="002622B0">
      <w:pPr>
        <w:pStyle w:val="ListParagraph"/>
        <w:jc w:val="both"/>
        <w:rPr>
          <w:rFonts w:asciiTheme="minorHAnsi" w:hAnsiTheme="minorHAnsi"/>
          <w:bCs/>
          <w:szCs w:val="24"/>
        </w:rPr>
      </w:pPr>
    </w:p>
    <w:p w:rsidR="002622B0" w:rsidRPr="002622B0" w:rsidRDefault="00DB69FF" w:rsidP="002622B0">
      <w:pPr>
        <w:jc w:val="both"/>
        <w:rPr>
          <w:rFonts w:asciiTheme="minorHAnsi" w:hAnsiTheme="minorHAnsi"/>
          <w:bCs/>
          <w:szCs w:val="24"/>
        </w:rPr>
      </w:pPr>
      <w:proofErr w:type="gramStart"/>
      <w:r>
        <w:rPr>
          <w:rFonts w:asciiTheme="minorHAnsi" w:hAnsiTheme="minorHAnsi"/>
          <w:bCs/>
          <w:szCs w:val="24"/>
        </w:rPr>
        <w:t>On page 9 of the FOA,</w:t>
      </w:r>
      <w:r w:rsidR="002622B0" w:rsidRPr="002622B0">
        <w:rPr>
          <w:rFonts w:asciiTheme="minorHAnsi" w:hAnsiTheme="minorHAnsi"/>
          <w:bCs/>
          <w:szCs w:val="24"/>
        </w:rPr>
        <w:t xml:space="preserve"> </w:t>
      </w:r>
      <w:r w:rsidR="005476C7">
        <w:rPr>
          <w:rFonts w:asciiTheme="minorHAnsi" w:hAnsiTheme="minorHAnsi"/>
          <w:bCs/>
          <w:szCs w:val="24"/>
        </w:rPr>
        <w:t xml:space="preserve">in </w:t>
      </w:r>
      <w:r w:rsidR="002622B0" w:rsidRPr="005476C7">
        <w:rPr>
          <w:rFonts w:asciiTheme="minorHAnsi" w:hAnsiTheme="minorHAnsi"/>
          <w:b/>
          <w:bCs/>
          <w:szCs w:val="24"/>
        </w:rPr>
        <w:t>Section 1.</w:t>
      </w:r>
      <w:proofErr w:type="gramEnd"/>
      <w:r w:rsidR="002622B0" w:rsidRPr="005476C7">
        <w:rPr>
          <w:rFonts w:asciiTheme="minorHAnsi" w:hAnsiTheme="minorHAnsi"/>
          <w:b/>
          <w:bCs/>
          <w:szCs w:val="24"/>
        </w:rPr>
        <w:t xml:space="preserve"> Background </w:t>
      </w:r>
      <w:r w:rsidR="00CE2785">
        <w:rPr>
          <w:rFonts w:asciiTheme="minorHAnsi" w:hAnsiTheme="minorHAnsi"/>
          <w:b/>
          <w:bCs/>
          <w:szCs w:val="24"/>
        </w:rPr>
        <w:t>and</w:t>
      </w:r>
      <w:r w:rsidR="002622B0" w:rsidRPr="005476C7">
        <w:rPr>
          <w:rFonts w:asciiTheme="minorHAnsi" w:hAnsiTheme="minorHAnsi"/>
          <w:b/>
          <w:bCs/>
          <w:szCs w:val="24"/>
        </w:rPr>
        <w:t xml:space="preserve"> Purpose</w:t>
      </w:r>
      <w:r w:rsidR="002622B0" w:rsidRPr="002622B0">
        <w:rPr>
          <w:rFonts w:asciiTheme="minorHAnsi" w:hAnsiTheme="minorHAnsi"/>
          <w:bCs/>
          <w:szCs w:val="24"/>
        </w:rPr>
        <w:t xml:space="preserve">, </w:t>
      </w:r>
      <w:r w:rsidR="002622B0" w:rsidRPr="00DA5326">
        <w:rPr>
          <w:rFonts w:asciiTheme="minorHAnsi" w:hAnsiTheme="minorHAnsi"/>
          <w:b/>
          <w:bCs/>
          <w:szCs w:val="24"/>
        </w:rPr>
        <w:t>2. Approach</w:t>
      </w:r>
      <w:r w:rsidR="00F414FF">
        <w:rPr>
          <w:rFonts w:asciiTheme="minorHAnsi" w:hAnsiTheme="minorHAnsi"/>
          <w:bCs/>
          <w:szCs w:val="24"/>
        </w:rPr>
        <w:t xml:space="preserve">, under </w:t>
      </w:r>
      <w:r w:rsidR="002622B0" w:rsidRPr="002622B0">
        <w:rPr>
          <w:rFonts w:asciiTheme="minorHAnsi" w:hAnsiTheme="minorHAnsi"/>
          <w:bCs/>
          <w:szCs w:val="24"/>
        </w:rPr>
        <w:t>“Target Population”, the FOA defines the target population</w:t>
      </w:r>
      <w:r w:rsidR="00F414FF">
        <w:rPr>
          <w:rFonts w:asciiTheme="minorHAnsi" w:hAnsiTheme="minorHAnsi"/>
          <w:bCs/>
          <w:szCs w:val="24"/>
        </w:rPr>
        <w:t xml:space="preserve"> and states</w:t>
      </w:r>
      <w:r w:rsidR="002622B0" w:rsidRPr="002622B0">
        <w:rPr>
          <w:rFonts w:asciiTheme="minorHAnsi" w:hAnsiTheme="minorHAnsi"/>
          <w:bCs/>
          <w:szCs w:val="24"/>
        </w:rPr>
        <w:t xml:space="preserve"> “identification of population-based estimates of the incidence and prevalence in the general US population is lacking” and “</w:t>
      </w:r>
      <w:r>
        <w:rPr>
          <w:rFonts w:asciiTheme="minorHAnsi" w:hAnsiTheme="minorHAnsi"/>
          <w:bCs/>
          <w:szCs w:val="24"/>
        </w:rPr>
        <w:t>t</w:t>
      </w:r>
      <w:r w:rsidR="002622B0" w:rsidRPr="002622B0">
        <w:rPr>
          <w:rFonts w:asciiTheme="minorHAnsi" w:hAnsiTheme="minorHAnsi"/>
          <w:bCs/>
          <w:szCs w:val="24"/>
        </w:rPr>
        <w:t xml:space="preserve">arget population can be persons with IBD within a state or a region.”   </w:t>
      </w:r>
    </w:p>
    <w:p w:rsidR="00DB69FF" w:rsidRDefault="00DB69FF" w:rsidP="002622B0">
      <w:pPr>
        <w:jc w:val="both"/>
        <w:rPr>
          <w:rFonts w:asciiTheme="minorHAnsi" w:hAnsiTheme="minorHAnsi"/>
          <w:bCs/>
          <w:szCs w:val="24"/>
        </w:rPr>
      </w:pPr>
    </w:p>
    <w:p w:rsidR="002622B0" w:rsidRPr="002622B0" w:rsidRDefault="00DB69FF" w:rsidP="002622B0">
      <w:pPr>
        <w:jc w:val="both"/>
        <w:rPr>
          <w:rFonts w:asciiTheme="minorHAnsi" w:hAnsiTheme="minorHAnsi"/>
          <w:bCs/>
          <w:szCs w:val="24"/>
        </w:rPr>
      </w:pPr>
      <w:r>
        <w:rPr>
          <w:rFonts w:asciiTheme="minorHAnsi" w:hAnsiTheme="minorHAnsi"/>
          <w:bCs/>
          <w:szCs w:val="24"/>
        </w:rPr>
        <w:t>In addition</w:t>
      </w:r>
      <w:r w:rsidR="002622B0" w:rsidRPr="002622B0">
        <w:rPr>
          <w:rFonts w:asciiTheme="minorHAnsi" w:hAnsiTheme="minorHAnsi"/>
          <w:bCs/>
          <w:szCs w:val="24"/>
        </w:rPr>
        <w:t>, on page 8 of</w:t>
      </w:r>
      <w:r w:rsidR="00C876C2">
        <w:rPr>
          <w:rFonts w:asciiTheme="minorHAnsi" w:hAnsiTheme="minorHAnsi"/>
          <w:bCs/>
          <w:szCs w:val="24"/>
        </w:rPr>
        <w:t xml:space="preserve"> the</w:t>
      </w:r>
      <w:r w:rsidR="002622B0" w:rsidRPr="002622B0">
        <w:rPr>
          <w:rFonts w:asciiTheme="minorHAnsi" w:hAnsiTheme="minorHAnsi"/>
          <w:bCs/>
          <w:szCs w:val="24"/>
        </w:rPr>
        <w:t xml:space="preserve"> FOA, </w:t>
      </w:r>
      <w:r w:rsidR="00A638D2">
        <w:rPr>
          <w:rFonts w:asciiTheme="minorHAnsi" w:hAnsiTheme="minorHAnsi"/>
          <w:bCs/>
          <w:szCs w:val="24"/>
        </w:rPr>
        <w:t xml:space="preserve">in </w:t>
      </w:r>
      <w:r w:rsidR="002622B0" w:rsidRPr="002622B0">
        <w:rPr>
          <w:rFonts w:asciiTheme="minorHAnsi" w:hAnsiTheme="minorHAnsi"/>
          <w:bCs/>
          <w:szCs w:val="24"/>
        </w:rPr>
        <w:t xml:space="preserve">Section 1 </w:t>
      </w:r>
      <w:r>
        <w:rPr>
          <w:rFonts w:asciiTheme="minorHAnsi" w:hAnsiTheme="minorHAnsi"/>
          <w:bCs/>
          <w:szCs w:val="24"/>
        </w:rPr>
        <w:t>u</w:t>
      </w:r>
      <w:r w:rsidR="002622B0" w:rsidRPr="002622B0">
        <w:rPr>
          <w:rFonts w:asciiTheme="minorHAnsi" w:hAnsiTheme="minorHAnsi"/>
          <w:bCs/>
          <w:szCs w:val="24"/>
        </w:rPr>
        <w:t xml:space="preserve">nder </w:t>
      </w:r>
      <w:r>
        <w:rPr>
          <w:rFonts w:asciiTheme="minorHAnsi" w:hAnsiTheme="minorHAnsi"/>
          <w:bCs/>
          <w:szCs w:val="24"/>
        </w:rPr>
        <w:t>“</w:t>
      </w:r>
      <w:r w:rsidR="002622B0" w:rsidRPr="002622B0">
        <w:rPr>
          <w:rFonts w:asciiTheme="minorHAnsi" w:hAnsiTheme="minorHAnsi"/>
          <w:bCs/>
          <w:szCs w:val="24"/>
        </w:rPr>
        <w:t xml:space="preserve">Public Health </w:t>
      </w:r>
      <w:r w:rsidR="00C876C2">
        <w:rPr>
          <w:rFonts w:asciiTheme="minorHAnsi" w:hAnsiTheme="minorHAnsi"/>
          <w:bCs/>
          <w:szCs w:val="24"/>
        </w:rPr>
        <w:t>I</w:t>
      </w:r>
      <w:r w:rsidR="002622B0" w:rsidRPr="002622B0">
        <w:rPr>
          <w:rFonts w:asciiTheme="minorHAnsi" w:hAnsiTheme="minorHAnsi"/>
          <w:bCs/>
          <w:szCs w:val="24"/>
        </w:rPr>
        <w:t>mpact</w:t>
      </w:r>
      <w:r>
        <w:rPr>
          <w:rFonts w:asciiTheme="minorHAnsi" w:hAnsiTheme="minorHAnsi"/>
          <w:bCs/>
          <w:szCs w:val="24"/>
        </w:rPr>
        <w:t>”</w:t>
      </w:r>
      <w:r w:rsidR="002622B0" w:rsidRPr="002622B0">
        <w:rPr>
          <w:rFonts w:asciiTheme="minorHAnsi" w:hAnsiTheme="minorHAnsi"/>
          <w:bCs/>
          <w:szCs w:val="24"/>
        </w:rPr>
        <w:t>, the FOA mentions that study information is expected to aid to efforts in improving diagnosis, evaluation and management of IBD – particularly in adolescence.</w:t>
      </w:r>
    </w:p>
    <w:p w:rsidR="002622B0" w:rsidRPr="002622B0" w:rsidRDefault="002622B0" w:rsidP="002622B0">
      <w:pPr>
        <w:jc w:val="both"/>
        <w:rPr>
          <w:rFonts w:asciiTheme="minorHAnsi" w:hAnsiTheme="minorHAnsi"/>
          <w:color w:val="auto"/>
          <w:szCs w:val="24"/>
        </w:rPr>
      </w:pPr>
    </w:p>
    <w:p w:rsidR="002622B0" w:rsidRPr="002622B0" w:rsidRDefault="002622B0" w:rsidP="002622B0">
      <w:pPr>
        <w:jc w:val="both"/>
        <w:rPr>
          <w:rFonts w:asciiTheme="minorHAnsi" w:hAnsiTheme="minorHAnsi"/>
          <w:color w:val="auto"/>
          <w:szCs w:val="24"/>
        </w:rPr>
      </w:pPr>
      <w:r w:rsidRPr="002622B0">
        <w:rPr>
          <w:rFonts w:asciiTheme="minorHAnsi" w:hAnsiTheme="minorHAnsi"/>
          <w:color w:val="auto"/>
          <w:szCs w:val="24"/>
        </w:rPr>
        <w:t>Q</w:t>
      </w:r>
      <w:r>
        <w:rPr>
          <w:rFonts w:asciiTheme="minorHAnsi" w:hAnsiTheme="minorHAnsi"/>
          <w:color w:val="auto"/>
          <w:szCs w:val="24"/>
        </w:rPr>
        <w:t>1(c)</w:t>
      </w:r>
      <w:r w:rsidRPr="002622B0">
        <w:rPr>
          <w:rFonts w:asciiTheme="minorHAnsi" w:hAnsiTheme="minorHAnsi"/>
          <w:color w:val="auto"/>
          <w:szCs w:val="24"/>
        </w:rPr>
        <w:t>: Are you interested in a study that would raise awareness of IBD through a statewide registry, which could later be translated to a national registry?</w:t>
      </w:r>
    </w:p>
    <w:p w:rsidR="002622B0" w:rsidRPr="002622B0" w:rsidRDefault="002622B0" w:rsidP="002622B0">
      <w:pPr>
        <w:jc w:val="both"/>
        <w:rPr>
          <w:rFonts w:asciiTheme="minorHAnsi" w:hAnsiTheme="minorHAnsi"/>
          <w:color w:val="auto"/>
          <w:szCs w:val="24"/>
        </w:rPr>
      </w:pPr>
    </w:p>
    <w:p w:rsidR="002622B0" w:rsidRPr="002622B0" w:rsidRDefault="002622B0" w:rsidP="002622B0">
      <w:pPr>
        <w:jc w:val="both"/>
        <w:rPr>
          <w:rFonts w:asciiTheme="minorHAnsi" w:hAnsiTheme="minorHAnsi"/>
          <w:bCs/>
          <w:szCs w:val="24"/>
        </w:rPr>
      </w:pPr>
      <w:r w:rsidRPr="002622B0">
        <w:rPr>
          <w:rFonts w:asciiTheme="minorHAnsi" w:hAnsiTheme="minorHAnsi"/>
          <w:bCs/>
          <w:szCs w:val="24"/>
        </w:rPr>
        <w:t>A</w:t>
      </w:r>
      <w:r>
        <w:rPr>
          <w:rFonts w:asciiTheme="minorHAnsi" w:hAnsiTheme="minorHAnsi"/>
          <w:bCs/>
          <w:szCs w:val="24"/>
        </w:rPr>
        <w:t>1(c)</w:t>
      </w:r>
      <w:r w:rsidRPr="002622B0">
        <w:rPr>
          <w:rFonts w:asciiTheme="minorHAnsi" w:hAnsiTheme="minorHAnsi"/>
          <w:bCs/>
          <w:szCs w:val="24"/>
        </w:rPr>
        <w:t>:</w:t>
      </w:r>
      <w:r>
        <w:rPr>
          <w:rFonts w:asciiTheme="minorHAnsi" w:hAnsiTheme="minorHAnsi"/>
          <w:bCs/>
          <w:szCs w:val="24"/>
        </w:rPr>
        <w:t xml:space="preserve"> </w:t>
      </w:r>
      <w:r w:rsidRPr="002622B0">
        <w:rPr>
          <w:rFonts w:asciiTheme="minorHAnsi" w:hAnsiTheme="minorHAnsi"/>
          <w:bCs/>
          <w:szCs w:val="24"/>
        </w:rPr>
        <w:t xml:space="preserve">In </w:t>
      </w:r>
      <w:r w:rsidR="00CE2785">
        <w:rPr>
          <w:rFonts w:asciiTheme="minorHAnsi" w:hAnsiTheme="minorHAnsi"/>
          <w:b/>
          <w:bCs/>
          <w:szCs w:val="24"/>
        </w:rPr>
        <w:t>Section 1. Background and</w:t>
      </w:r>
      <w:r w:rsidRPr="005476C7">
        <w:rPr>
          <w:rFonts w:asciiTheme="minorHAnsi" w:hAnsiTheme="minorHAnsi"/>
          <w:b/>
          <w:bCs/>
          <w:szCs w:val="24"/>
        </w:rPr>
        <w:t xml:space="preserve"> Purpose</w:t>
      </w:r>
      <w:r w:rsidRPr="002622B0">
        <w:rPr>
          <w:rFonts w:asciiTheme="minorHAnsi" w:hAnsiTheme="minorHAnsi"/>
          <w:bCs/>
          <w:szCs w:val="24"/>
        </w:rPr>
        <w:t>, under “Research Goals and Objectives” on page 7 of the FOA, the FOA lists the 3 research goals and objectives as follows:</w:t>
      </w:r>
    </w:p>
    <w:p w:rsidR="002622B0" w:rsidRPr="002622B0" w:rsidRDefault="002622B0" w:rsidP="002622B0">
      <w:pPr>
        <w:ind w:left="360"/>
        <w:jc w:val="both"/>
        <w:rPr>
          <w:rFonts w:asciiTheme="minorHAnsi" w:hAnsiTheme="minorHAnsi"/>
          <w:bCs/>
          <w:szCs w:val="24"/>
        </w:rPr>
      </w:pPr>
    </w:p>
    <w:p w:rsidR="002622B0" w:rsidRPr="002622B0" w:rsidRDefault="002622B0" w:rsidP="002622B0">
      <w:pPr>
        <w:ind w:firstLine="360"/>
        <w:rPr>
          <w:rFonts w:asciiTheme="minorHAnsi" w:hAnsiTheme="minorHAnsi"/>
          <w:bCs/>
          <w:color w:val="auto"/>
          <w:szCs w:val="24"/>
        </w:rPr>
      </w:pPr>
      <w:r w:rsidRPr="002622B0">
        <w:rPr>
          <w:rFonts w:asciiTheme="minorHAnsi" w:hAnsiTheme="minorHAnsi"/>
          <w:bCs/>
          <w:color w:val="auto"/>
          <w:szCs w:val="24"/>
        </w:rPr>
        <w:t>Research Goals and Objectives:</w:t>
      </w:r>
    </w:p>
    <w:p w:rsidR="002622B0" w:rsidRPr="002622B0" w:rsidRDefault="002622B0" w:rsidP="002622B0">
      <w:pPr>
        <w:ind w:left="720" w:hanging="180"/>
        <w:rPr>
          <w:rStyle w:val="adddata1"/>
          <w:rFonts w:asciiTheme="minorHAnsi" w:hAnsiTheme="minorHAnsi"/>
          <w:color w:val="auto"/>
          <w:szCs w:val="24"/>
        </w:rPr>
      </w:pPr>
      <w:r w:rsidRPr="002622B0">
        <w:rPr>
          <w:rFonts w:asciiTheme="minorHAnsi" w:hAnsiTheme="minorHAnsi"/>
          <w:bCs/>
          <w:color w:val="auto"/>
          <w:szCs w:val="24"/>
        </w:rPr>
        <w:t>• Conduct population-based studies, including an IBD registry, to describe the incidence, prevalence, demographic and clinical characteristics of persons with IBD, to assess the impact of the disease and the impact of various clinical practices in the management of IBD—preferably at a state or regional level.</w:t>
      </w:r>
      <w:r w:rsidRPr="002622B0">
        <w:rPr>
          <w:rStyle w:val="adddata1"/>
          <w:rFonts w:asciiTheme="minorHAnsi" w:hAnsiTheme="minorHAnsi"/>
          <w:color w:val="auto"/>
          <w:szCs w:val="24"/>
        </w:rPr>
        <w:t xml:space="preserve"> </w:t>
      </w:r>
    </w:p>
    <w:p w:rsidR="002622B0" w:rsidRPr="002622B0" w:rsidRDefault="002622B0" w:rsidP="002622B0">
      <w:pPr>
        <w:ind w:left="720" w:hanging="180"/>
        <w:rPr>
          <w:rFonts w:asciiTheme="minorHAnsi" w:hAnsiTheme="minorHAnsi"/>
          <w:color w:val="auto"/>
          <w:szCs w:val="24"/>
        </w:rPr>
      </w:pPr>
      <w:r w:rsidRPr="002622B0">
        <w:rPr>
          <w:rFonts w:asciiTheme="minorHAnsi" w:hAnsiTheme="minorHAnsi"/>
          <w:bCs/>
          <w:color w:val="auto"/>
          <w:szCs w:val="24"/>
        </w:rPr>
        <w:t xml:space="preserve">• Adapt and expand current population based studies to capture socio-economical, racial and geographical diverse population </w:t>
      </w:r>
    </w:p>
    <w:p w:rsidR="002622B0" w:rsidRPr="002622B0" w:rsidRDefault="002622B0" w:rsidP="002622B0">
      <w:pPr>
        <w:ind w:left="720" w:hanging="180"/>
        <w:rPr>
          <w:rFonts w:asciiTheme="minorHAnsi" w:hAnsiTheme="minorHAnsi"/>
          <w:bCs/>
          <w:color w:val="auto"/>
          <w:szCs w:val="24"/>
        </w:rPr>
      </w:pPr>
      <w:r w:rsidRPr="002622B0">
        <w:rPr>
          <w:rFonts w:asciiTheme="minorHAnsi" w:hAnsiTheme="minorHAnsi"/>
          <w:bCs/>
          <w:color w:val="auto"/>
          <w:szCs w:val="24"/>
        </w:rPr>
        <w:t>• Develop and pilot the prototype for a national surveillance program for IBD to gather national prevalence and incidence data perhaps by utilizing an existing surveillance system.</w:t>
      </w:r>
    </w:p>
    <w:p w:rsidR="002622B0" w:rsidRPr="002622B0" w:rsidRDefault="002622B0" w:rsidP="002622B0">
      <w:pPr>
        <w:ind w:left="720" w:hanging="180"/>
        <w:rPr>
          <w:rFonts w:asciiTheme="minorHAnsi" w:hAnsiTheme="minorHAnsi"/>
          <w:bCs/>
          <w:color w:val="auto"/>
          <w:szCs w:val="24"/>
        </w:rPr>
      </w:pPr>
    </w:p>
    <w:p w:rsidR="002622B0" w:rsidRPr="002622B0" w:rsidRDefault="002622B0" w:rsidP="002622B0">
      <w:pPr>
        <w:pStyle w:val="ListParagraph"/>
        <w:jc w:val="both"/>
        <w:rPr>
          <w:rFonts w:asciiTheme="minorHAnsi" w:hAnsiTheme="minorHAnsi"/>
          <w:szCs w:val="24"/>
        </w:rPr>
      </w:pPr>
    </w:p>
    <w:p w:rsidR="002622B0" w:rsidRPr="002622B0" w:rsidRDefault="002622B0" w:rsidP="002622B0">
      <w:pPr>
        <w:jc w:val="both"/>
        <w:rPr>
          <w:rFonts w:asciiTheme="minorHAnsi" w:hAnsiTheme="minorHAnsi"/>
          <w:color w:val="auto"/>
          <w:szCs w:val="24"/>
        </w:rPr>
      </w:pPr>
      <w:proofErr w:type="gramStart"/>
      <w:r w:rsidRPr="002622B0">
        <w:rPr>
          <w:rFonts w:asciiTheme="minorHAnsi" w:hAnsiTheme="minorHAnsi"/>
          <w:color w:val="auto"/>
          <w:szCs w:val="24"/>
        </w:rPr>
        <w:t>Q</w:t>
      </w:r>
      <w:r>
        <w:rPr>
          <w:rFonts w:asciiTheme="minorHAnsi" w:hAnsiTheme="minorHAnsi"/>
          <w:color w:val="auto"/>
          <w:szCs w:val="24"/>
        </w:rPr>
        <w:t>1(</w:t>
      </w:r>
      <w:proofErr w:type="gramEnd"/>
      <w:r>
        <w:rPr>
          <w:rFonts w:asciiTheme="minorHAnsi" w:hAnsiTheme="minorHAnsi"/>
          <w:color w:val="auto"/>
          <w:szCs w:val="24"/>
        </w:rPr>
        <w:t xml:space="preserve">d): </w:t>
      </w:r>
      <w:r w:rsidRPr="002622B0">
        <w:rPr>
          <w:rFonts w:asciiTheme="minorHAnsi" w:hAnsiTheme="minorHAnsi"/>
          <w:color w:val="auto"/>
          <w:szCs w:val="24"/>
        </w:rPr>
        <w:t>Would our unique population, showing IBD cases that are different from what is typically known about IBD, be of interest in response to this FOA? What would you recommend that our group emphasize in response to this FOA?</w:t>
      </w:r>
    </w:p>
    <w:p w:rsidR="002622B0" w:rsidRPr="002622B0" w:rsidRDefault="002622B0" w:rsidP="002622B0">
      <w:pPr>
        <w:ind w:left="360"/>
        <w:jc w:val="both"/>
        <w:rPr>
          <w:rFonts w:asciiTheme="minorHAnsi" w:hAnsiTheme="minorHAnsi"/>
          <w:bCs/>
          <w:color w:val="auto"/>
          <w:szCs w:val="24"/>
        </w:rPr>
      </w:pPr>
    </w:p>
    <w:p w:rsidR="002622B0" w:rsidRPr="002622B0" w:rsidRDefault="002622B0" w:rsidP="00963A49">
      <w:pPr>
        <w:jc w:val="both"/>
        <w:rPr>
          <w:rFonts w:asciiTheme="minorHAnsi" w:hAnsiTheme="minorHAnsi"/>
          <w:bCs/>
          <w:color w:val="auto"/>
          <w:szCs w:val="24"/>
        </w:rPr>
      </w:pPr>
      <w:proofErr w:type="gramStart"/>
      <w:r w:rsidRPr="002622B0">
        <w:rPr>
          <w:rFonts w:asciiTheme="minorHAnsi" w:hAnsiTheme="minorHAnsi"/>
          <w:bCs/>
          <w:color w:val="auto"/>
          <w:szCs w:val="24"/>
        </w:rPr>
        <w:t>A</w:t>
      </w:r>
      <w:r>
        <w:rPr>
          <w:rFonts w:asciiTheme="minorHAnsi" w:hAnsiTheme="minorHAnsi"/>
          <w:bCs/>
          <w:color w:val="auto"/>
          <w:szCs w:val="24"/>
        </w:rPr>
        <w:t>1(</w:t>
      </w:r>
      <w:proofErr w:type="gramEnd"/>
      <w:r>
        <w:rPr>
          <w:rFonts w:asciiTheme="minorHAnsi" w:hAnsiTheme="minorHAnsi"/>
          <w:bCs/>
          <w:color w:val="auto"/>
          <w:szCs w:val="24"/>
        </w:rPr>
        <w:t>d)</w:t>
      </w:r>
      <w:r w:rsidRPr="002622B0">
        <w:rPr>
          <w:rFonts w:asciiTheme="minorHAnsi" w:hAnsiTheme="minorHAnsi"/>
          <w:bCs/>
          <w:color w:val="auto"/>
          <w:szCs w:val="24"/>
        </w:rPr>
        <w:t>:</w:t>
      </w:r>
      <w:r w:rsidR="00963A49">
        <w:rPr>
          <w:rFonts w:asciiTheme="minorHAnsi" w:hAnsiTheme="minorHAnsi"/>
          <w:bCs/>
          <w:color w:val="auto"/>
          <w:szCs w:val="24"/>
        </w:rPr>
        <w:t xml:space="preserve"> </w:t>
      </w:r>
      <w:r w:rsidRPr="002622B0">
        <w:rPr>
          <w:rFonts w:asciiTheme="minorHAnsi" w:hAnsiTheme="minorHAnsi"/>
          <w:bCs/>
          <w:color w:val="auto"/>
          <w:szCs w:val="24"/>
        </w:rPr>
        <w:t>Review response to Q1</w:t>
      </w:r>
      <w:r w:rsidR="005476C7">
        <w:rPr>
          <w:rFonts w:asciiTheme="minorHAnsi" w:hAnsiTheme="minorHAnsi"/>
          <w:bCs/>
          <w:color w:val="auto"/>
          <w:szCs w:val="24"/>
        </w:rPr>
        <w:t>(c)</w:t>
      </w:r>
      <w:r w:rsidRPr="002622B0">
        <w:rPr>
          <w:rFonts w:asciiTheme="minorHAnsi" w:hAnsiTheme="minorHAnsi"/>
          <w:bCs/>
          <w:color w:val="auto"/>
          <w:szCs w:val="24"/>
        </w:rPr>
        <w:t xml:space="preserve"> which states the FOAs research goals and objectives.  </w:t>
      </w:r>
      <w:proofErr w:type="gramStart"/>
      <w:r w:rsidRPr="002622B0">
        <w:rPr>
          <w:rFonts w:asciiTheme="minorHAnsi" w:hAnsiTheme="minorHAnsi"/>
          <w:bCs/>
          <w:color w:val="auto"/>
          <w:szCs w:val="24"/>
        </w:rPr>
        <w:t xml:space="preserve">In addition, on page 7 of </w:t>
      </w:r>
      <w:r w:rsidR="0022661B">
        <w:rPr>
          <w:rFonts w:asciiTheme="minorHAnsi" w:hAnsiTheme="minorHAnsi"/>
          <w:bCs/>
          <w:color w:val="auto"/>
          <w:szCs w:val="24"/>
        </w:rPr>
        <w:t xml:space="preserve">the </w:t>
      </w:r>
      <w:r w:rsidRPr="002622B0">
        <w:rPr>
          <w:rFonts w:asciiTheme="minorHAnsi" w:hAnsiTheme="minorHAnsi"/>
          <w:bCs/>
          <w:color w:val="auto"/>
          <w:szCs w:val="24"/>
        </w:rPr>
        <w:t>FOA</w:t>
      </w:r>
      <w:r w:rsidR="00CE2785">
        <w:rPr>
          <w:rFonts w:asciiTheme="minorHAnsi" w:hAnsiTheme="minorHAnsi"/>
          <w:bCs/>
          <w:color w:val="auto"/>
          <w:szCs w:val="24"/>
        </w:rPr>
        <w:t xml:space="preserve"> in </w:t>
      </w:r>
      <w:r w:rsidR="00CE2785" w:rsidRPr="005476C7">
        <w:rPr>
          <w:rFonts w:asciiTheme="minorHAnsi" w:hAnsiTheme="minorHAnsi"/>
          <w:b/>
          <w:bCs/>
          <w:szCs w:val="24"/>
        </w:rPr>
        <w:t>Section 1.</w:t>
      </w:r>
      <w:proofErr w:type="gramEnd"/>
      <w:r w:rsidR="00CE2785" w:rsidRPr="005476C7">
        <w:rPr>
          <w:rFonts w:asciiTheme="minorHAnsi" w:hAnsiTheme="minorHAnsi"/>
          <w:b/>
          <w:bCs/>
          <w:szCs w:val="24"/>
        </w:rPr>
        <w:t xml:space="preserve"> Background </w:t>
      </w:r>
      <w:r w:rsidR="00CE2785">
        <w:rPr>
          <w:rFonts w:asciiTheme="minorHAnsi" w:hAnsiTheme="minorHAnsi"/>
          <w:b/>
          <w:bCs/>
          <w:szCs w:val="24"/>
        </w:rPr>
        <w:t>and</w:t>
      </w:r>
      <w:r w:rsidR="00CE2785" w:rsidRPr="005476C7">
        <w:rPr>
          <w:rFonts w:asciiTheme="minorHAnsi" w:hAnsiTheme="minorHAnsi"/>
          <w:b/>
          <w:bCs/>
          <w:szCs w:val="24"/>
        </w:rPr>
        <w:t xml:space="preserve"> Purpose</w:t>
      </w:r>
      <w:r w:rsidR="00CF1255">
        <w:rPr>
          <w:rFonts w:asciiTheme="minorHAnsi" w:hAnsiTheme="minorHAnsi"/>
          <w:bCs/>
          <w:color w:val="auto"/>
          <w:szCs w:val="24"/>
        </w:rPr>
        <w:t xml:space="preserve"> </w:t>
      </w:r>
      <w:r w:rsidRPr="002622B0">
        <w:rPr>
          <w:rFonts w:asciiTheme="minorHAnsi" w:hAnsiTheme="minorHAnsi"/>
          <w:bCs/>
          <w:color w:val="auto"/>
          <w:szCs w:val="24"/>
        </w:rPr>
        <w:t>under “Scientific Knowledge to be achieved through this Funding Opportunity”, the FOA states:</w:t>
      </w:r>
    </w:p>
    <w:p w:rsidR="002622B0" w:rsidRPr="002622B0" w:rsidRDefault="002622B0" w:rsidP="002622B0">
      <w:pPr>
        <w:ind w:left="360"/>
        <w:jc w:val="both"/>
        <w:rPr>
          <w:rFonts w:asciiTheme="minorHAnsi" w:hAnsiTheme="minorHAnsi"/>
          <w:bCs/>
          <w:color w:val="auto"/>
          <w:szCs w:val="24"/>
        </w:rPr>
      </w:pPr>
    </w:p>
    <w:p w:rsidR="002622B0" w:rsidRPr="002622B0" w:rsidRDefault="002622B0" w:rsidP="00963A49">
      <w:pPr>
        <w:rPr>
          <w:rFonts w:asciiTheme="minorHAnsi" w:hAnsiTheme="minorHAnsi"/>
          <w:bCs/>
          <w:color w:val="auto"/>
          <w:szCs w:val="24"/>
        </w:rPr>
      </w:pPr>
      <w:r w:rsidRPr="002622B0">
        <w:rPr>
          <w:rFonts w:asciiTheme="minorHAnsi" w:hAnsiTheme="minorHAnsi"/>
          <w:bCs/>
          <w:color w:val="auto"/>
          <w:szCs w:val="24"/>
        </w:rPr>
        <w:t>Findings from this epidemiological study are expected to add to the understanding of the:</w:t>
      </w:r>
    </w:p>
    <w:p w:rsidR="002622B0" w:rsidRPr="002622B0" w:rsidRDefault="002622B0" w:rsidP="002622B0">
      <w:pPr>
        <w:ind w:left="720"/>
        <w:rPr>
          <w:rFonts w:asciiTheme="minorHAnsi" w:hAnsiTheme="minorHAnsi"/>
          <w:bCs/>
          <w:color w:val="auto"/>
          <w:szCs w:val="24"/>
        </w:rPr>
      </w:pPr>
      <w:r w:rsidRPr="002622B0">
        <w:rPr>
          <w:rFonts w:asciiTheme="minorHAnsi" w:hAnsiTheme="minorHAnsi"/>
          <w:bCs/>
          <w:color w:val="auto"/>
          <w:szCs w:val="24"/>
        </w:rPr>
        <w:t xml:space="preserve">• Prevalence and incidence of IBD at state or regional level  </w:t>
      </w:r>
    </w:p>
    <w:p w:rsidR="002622B0" w:rsidRPr="002622B0" w:rsidRDefault="002622B0" w:rsidP="002622B0">
      <w:pPr>
        <w:ind w:left="720"/>
        <w:rPr>
          <w:rFonts w:asciiTheme="minorHAnsi" w:hAnsiTheme="minorHAnsi"/>
          <w:bCs/>
          <w:color w:val="auto"/>
          <w:szCs w:val="24"/>
        </w:rPr>
      </w:pPr>
      <w:r w:rsidRPr="002622B0">
        <w:rPr>
          <w:rFonts w:asciiTheme="minorHAnsi" w:hAnsiTheme="minorHAnsi"/>
          <w:bCs/>
          <w:color w:val="auto"/>
          <w:szCs w:val="24"/>
        </w:rPr>
        <w:t>• Impact of the disease on the health of affected persons</w:t>
      </w:r>
    </w:p>
    <w:p w:rsidR="002622B0" w:rsidRPr="002622B0" w:rsidRDefault="002622B0" w:rsidP="002622B0">
      <w:pPr>
        <w:ind w:left="720"/>
        <w:rPr>
          <w:rFonts w:asciiTheme="minorHAnsi" w:hAnsiTheme="minorHAnsi"/>
          <w:bCs/>
          <w:color w:val="auto"/>
          <w:szCs w:val="24"/>
        </w:rPr>
      </w:pPr>
      <w:r w:rsidRPr="002622B0">
        <w:rPr>
          <w:rFonts w:asciiTheme="minorHAnsi" w:hAnsiTheme="minorHAnsi"/>
          <w:bCs/>
          <w:color w:val="auto"/>
          <w:szCs w:val="24"/>
        </w:rPr>
        <w:t>• Practice variations in the management of IBD</w:t>
      </w:r>
    </w:p>
    <w:p w:rsidR="002622B0" w:rsidRPr="002622B0" w:rsidRDefault="002622B0" w:rsidP="002622B0">
      <w:pPr>
        <w:ind w:left="720"/>
        <w:rPr>
          <w:rFonts w:asciiTheme="minorHAnsi" w:hAnsiTheme="minorHAnsi"/>
          <w:bCs/>
          <w:color w:val="auto"/>
          <w:szCs w:val="24"/>
        </w:rPr>
      </w:pPr>
      <w:r w:rsidRPr="002622B0">
        <w:rPr>
          <w:rFonts w:asciiTheme="minorHAnsi" w:hAnsiTheme="minorHAnsi"/>
          <w:bCs/>
          <w:color w:val="auto"/>
          <w:szCs w:val="24"/>
        </w:rPr>
        <w:t>• Impact of various clinical practices on outcome of the disease</w:t>
      </w:r>
    </w:p>
    <w:p w:rsidR="002622B0" w:rsidRPr="002622B0" w:rsidRDefault="002622B0" w:rsidP="002622B0">
      <w:pPr>
        <w:ind w:left="720"/>
        <w:rPr>
          <w:rFonts w:asciiTheme="minorHAnsi" w:hAnsiTheme="minorHAnsi"/>
          <w:bCs/>
          <w:color w:val="auto"/>
          <w:szCs w:val="24"/>
        </w:rPr>
      </w:pPr>
      <w:r w:rsidRPr="002622B0">
        <w:rPr>
          <w:rFonts w:asciiTheme="minorHAnsi" w:hAnsiTheme="minorHAnsi"/>
          <w:bCs/>
          <w:color w:val="auto"/>
          <w:szCs w:val="24"/>
        </w:rPr>
        <w:t>• Feasibility of scaling to a national level</w:t>
      </w:r>
    </w:p>
    <w:p w:rsidR="002622B0" w:rsidRPr="002622B0" w:rsidRDefault="002622B0" w:rsidP="002622B0">
      <w:pPr>
        <w:ind w:left="360"/>
        <w:jc w:val="both"/>
        <w:rPr>
          <w:rFonts w:asciiTheme="minorHAnsi" w:hAnsiTheme="minorHAnsi"/>
          <w:color w:val="auto"/>
          <w:szCs w:val="24"/>
        </w:rPr>
      </w:pPr>
    </w:p>
    <w:p w:rsidR="002622B0" w:rsidRPr="002622B0" w:rsidRDefault="002622B0" w:rsidP="002622B0">
      <w:pPr>
        <w:jc w:val="center"/>
        <w:rPr>
          <w:rFonts w:asciiTheme="minorHAnsi" w:hAnsiTheme="minorHAnsi"/>
          <w:color w:val="auto"/>
          <w:szCs w:val="24"/>
        </w:rPr>
      </w:pPr>
    </w:p>
    <w:p w:rsidR="002622B0" w:rsidRPr="002622B0" w:rsidRDefault="002622B0" w:rsidP="00963A49">
      <w:pPr>
        <w:rPr>
          <w:rFonts w:asciiTheme="minorHAnsi" w:hAnsiTheme="minorHAnsi"/>
          <w:color w:val="auto"/>
          <w:szCs w:val="24"/>
        </w:rPr>
      </w:pPr>
      <w:r w:rsidRPr="002622B0">
        <w:rPr>
          <w:rFonts w:asciiTheme="minorHAnsi" w:hAnsiTheme="minorHAnsi"/>
          <w:color w:val="auto"/>
          <w:szCs w:val="24"/>
        </w:rPr>
        <w:t>Q2</w:t>
      </w:r>
      <w:r w:rsidR="00963A49">
        <w:rPr>
          <w:rFonts w:asciiTheme="minorHAnsi" w:hAnsiTheme="minorHAnsi"/>
          <w:color w:val="auto"/>
          <w:szCs w:val="24"/>
        </w:rPr>
        <w:t xml:space="preserve">: </w:t>
      </w:r>
      <w:r w:rsidRPr="002622B0">
        <w:rPr>
          <w:rFonts w:asciiTheme="minorHAnsi" w:hAnsiTheme="minorHAnsi"/>
          <w:color w:val="auto"/>
          <w:szCs w:val="24"/>
        </w:rPr>
        <w:t>For this FOA, would a study limited to a pediatric population be acceptable?  Would a statewide study qualify?</w:t>
      </w:r>
    </w:p>
    <w:p w:rsidR="002622B0" w:rsidRPr="002622B0" w:rsidRDefault="002622B0" w:rsidP="002622B0">
      <w:pPr>
        <w:ind w:left="720"/>
        <w:rPr>
          <w:rFonts w:asciiTheme="minorHAnsi" w:hAnsiTheme="minorHAnsi"/>
          <w:color w:val="auto"/>
          <w:szCs w:val="24"/>
        </w:rPr>
      </w:pPr>
    </w:p>
    <w:p w:rsidR="002622B0" w:rsidRPr="002622B0" w:rsidRDefault="002622B0" w:rsidP="00963A49">
      <w:pPr>
        <w:jc w:val="both"/>
        <w:rPr>
          <w:rFonts w:asciiTheme="minorHAnsi" w:hAnsiTheme="minorHAnsi"/>
          <w:color w:val="auto"/>
          <w:szCs w:val="24"/>
        </w:rPr>
      </w:pPr>
      <w:r w:rsidRPr="002622B0">
        <w:rPr>
          <w:rFonts w:asciiTheme="minorHAnsi" w:hAnsiTheme="minorHAnsi"/>
          <w:color w:val="auto"/>
          <w:szCs w:val="24"/>
        </w:rPr>
        <w:t>A2</w:t>
      </w:r>
      <w:r w:rsidR="00963A49">
        <w:rPr>
          <w:rFonts w:asciiTheme="minorHAnsi" w:hAnsiTheme="minorHAnsi"/>
          <w:color w:val="auto"/>
          <w:szCs w:val="24"/>
        </w:rPr>
        <w:t>:</w:t>
      </w:r>
      <w:r w:rsidRPr="002622B0">
        <w:rPr>
          <w:rFonts w:asciiTheme="minorHAnsi" w:hAnsiTheme="minorHAnsi"/>
          <w:color w:val="auto"/>
          <w:szCs w:val="24"/>
        </w:rPr>
        <w:t xml:space="preserve"> Applicants must address all FOA required elements.  </w:t>
      </w:r>
      <w:proofErr w:type="gramStart"/>
      <w:r w:rsidR="0022661B">
        <w:rPr>
          <w:rFonts w:asciiTheme="minorHAnsi" w:hAnsiTheme="minorHAnsi"/>
          <w:bCs/>
          <w:color w:val="auto"/>
          <w:szCs w:val="24"/>
        </w:rPr>
        <w:t>On pages 8 and</w:t>
      </w:r>
      <w:r w:rsidRPr="002622B0">
        <w:rPr>
          <w:rFonts w:asciiTheme="minorHAnsi" w:hAnsiTheme="minorHAnsi"/>
          <w:bCs/>
          <w:color w:val="auto"/>
          <w:szCs w:val="24"/>
        </w:rPr>
        <w:t xml:space="preserve"> 9</w:t>
      </w:r>
      <w:r w:rsidR="00CE2785">
        <w:rPr>
          <w:rFonts w:asciiTheme="minorHAnsi" w:hAnsiTheme="minorHAnsi"/>
          <w:bCs/>
          <w:color w:val="auto"/>
          <w:szCs w:val="24"/>
        </w:rPr>
        <w:t xml:space="preserve">, in </w:t>
      </w:r>
      <w:r w:rsidRPr="005476C7">
        <w:rPr>
          <w:rFonts w:asciiTheme="minorHAnsi" w:hAnsiTheme="minorHAnsi"/>
          <w:b/>
          <w:bCs/>
          <w:color w:val="auto"/>
          <w:szCs w:val="24"/>
        </w:rPr>
        <w:t>Section 1.</w:t>
      </w:r>
      <w:proofErr w:type="gramEnd"/>
      <w:r w:rsidRPr="005476C7">
        <w:rPr>
          <w:rFonts w:asciiTheme="minorHAnsi" w:hAnsiTheme="minorHAnsi"/>
          <w:b/>
          <w:bCs/>
          <w:color w:val="auto"/>
          <w:szCs w:val="24"/>
        </w:rPr>
        <w:t xml:space="preserve"> </w:t>
      </w:r>
      <w:proofErr w:type="gramStart"/>
      <w:r w:rsidRPr="005476C7">
        <w:rPr>
          <w:rFonts w:asciiTheme="minorHAnsi" w:hAnsiTheme="minorHAnsi"/>
          <w:b/>
          <w:bCs/>
          <w:color w:val="auto"/>
          <w:szCs w:val="24"/>
        </w:rPr>
        <w:t xml:space="preserve">Background </w:t>
      </w:r>
      <w:r w:rsidR="0022661B" w:rsidRPr="005476C7">
        <w:rPr>
          <w:rFonts w:asciiTheme="minorHAnsi" w:hAnsiTheme="minorHAnsi"/>
          <w:b/>
          <w:bCs/>
          <w:color w:val="auto"/>
          <w:szCs w:val="24"/>
        </w:rPr>
        <w:t>and</w:t>
      </w:r>
      <w:r w:rsidRPr="005476C7">
        <w:rPr>
          <w:rFonts w:asciiTheme="minorHAnsi" w:hAnsiTheme="minorHAnsi"/>
          <w:b/>
          <w:bCs/>
          <w:color w:val="auto"/>
          <w:szCs w:val="24"/>
        </w:rPr>
        <w:t xml:space="preserve"> Purpose</w:t>
      </w:r>
      <w:r w:rsidR="00CF1255">
        <w:rPr>
          <w:rFonts w:asciiTheme="minorHAnsi" w:hAnsiTheme="minorHAnsi"/>
          <w:bCs/>
          <w:color w:val="auto"/>
          <w:szCs w:val="24"/>
        </w:rPr>
        <w:t xml:space="preserve">, </w:t>
      </w:r>
      <w:r w:rsidRPr="00CF1255">
        <w:rPr>
          <w:rFonts w:asciiTheme="minorHAnsi" w:hAnsiTheme="minorHAnsi"/>
          <w:b/>
          <w:bCs/>
          <w:color w:val="auto"/>
          <w:szCs w:val="24"/>
        </w:rPr>
        <w:t>2.</w:t>
      </w:r>
      <w:proofErr w:type="gramEnd"/>
      <w:r w:rsidRPr="00CF1255">
        <w:rPr>
          <w:rFonts w:asciiTheme="minorHAnsi" w:hAnsiTheme="minorHAnsi"/>
          <w:b/>
          <w:bCs/>
          <w:color w:val="auto"/>
          <w:szCs w:val="24"/>
        </w:rPr>
        <w:t xml:space="preserve"> Approach</w:t>
      </w:r>
      <w:r w:rsidRPr="002622B0">
        <w:rPr>
          <w:rFonts w:asciiTheme="minorHAnsi" w:hAnsiTheme="minorHAnsi"/>
          <w:bCs/>
          <w:color w:val="auto"/>
          <w:szCs w:val="24"/>
        </w:rPr>
        <w:t xml:space="preserve">, the FOA states that applicants use “a </w:t>
      </w:r>
      <w:r w:rsidRPr="002622B0">
        <w:rPr>
          <w:rFonts w:asciiTheme="minorHAnsi" w:hAnsiTheme="minorHAnsi"/>
          <w:color w:val="auto"/>
          <w:szCs w:val="24"/>
        </w:rPr>
        <w:t>population-based approach in adult and pediatric populations” to achieve the objectives</w:t>
      </w:r>
      <w:r w:rsidR="00F3091D">
        <w:rPr>
          <w:rFonts w:asciiTheme="minorHAnsi" w:hAnsiTheme="minorHAnsi"/>
          <w:color w:val="auto"/>
          <w:szCs w:val="24"/>
        </w:rPr>
        <w:t xml:space="preserve"> and outcomes</w:t>
      </w:r>
      <w:r w:rsidRPr="002622B0">
        <w:rPr>
          <w:rFonts w:asciiTheme="minorHAnsi" w:hAnsiTheme="minorHAnsi"/>
          <w:color w:val="auto"/>
          <w:szCs w:val="24"/>
        </w:rPr>
        <w:t xml:space="preserve"> of the research program.  </w:t>
      </w:r>
    </w:p>
    <w:p w:rsidR="002622B0" w:rsidRPr="002622B0" w:rsidRDefault="002622B0" w:rsidP="002622B0">
      <w:pPr>
        <w:ind w:left="720"/>
        <w:jc w:val="both"/>
        <w:rPr>
          <w:rFonts w:asciiTheme="minorHAnsi" w:hAnsiTheme="minorHAnsi"/>
          <w:color w:val="auto"/>
          <w:szCs w:val="24"/>
        </w:rPr>
      </w:pPr>
    </w:p>
    <w:p w:rsidR="002622B0" w:rsidRPr="002622B0" w:rsidRDefault="002622B0" w:rsidP="00963A49">
      <w:pPr>
        <w:rPr>
          <w:rFonts w:asciiTheme="minorHAnsi" w:hAnsiTheme="minorHAnsi"/>
          <w:color w:val="auto"/>
          <w:szCs w:val="24"/>
        </w:rPr>
      </w:pPr>
      <w:r w:rsidRPr="002622B0">
        <w:rPr>
          <w:rFonts w:asciiTheme="minorHAnsi" w:hAnsiTheme="minorHAnsi"/>
          <w:bCs/>
          <w:color w:val="auto"/>
          <w:szCs w:val="24"/>
        </w:rPr>
        <w:t>In addition</w:t>
      </w:r>
      <w:r w:rsidR="00CE2785">
        <w:rPr>
          <w:rFonts w:asciiTheme="minorHAnsi" w:hAnsiTheme="minorHAnsi"/>
          <w:bCs/>
          <w:color w:val="auto"/>
          <w:szCs w:val="24"/>
        </w:rPr>
        <w:t>,</w:t>
      </w:r>
      <w:r w:rsidRPr="002622B0">
        <w:rPr>
          <w:rFonts w:asciiTheme="minorHAnsi" w:hAnsiTheme="minorHAnsi"/>
          <w:bCs/>
          <w:color w:val="auto"/>
          <w:szCs w:val="24"/>
        </w:rPr>
        <w:t xml:space="preserve"> </w:t>
      </w:r>
      <w:r w:rsidRPr="005476C7">
        <w:rPr>
          <w:rFonts w:asciiTheme="minorHAnsi" w:hAnsiTheme="minorHAnsi"/>
          <w:b/>
          <w:bCs/>
          <w:color w:val="auto"/>
          <w:szCs w:val="24"/>
        </w:rPr>
        <w:t xml:space="preserve">Section 1. Background </w:t>
      </w:r>
      <w:r w:rsidR="00F3091D" w:rsidRPr="005476C7">
        <w:rPr>
          <w:rFonts w:asciiTheme="minorHAnsi" w:hAnsiTheme="minorHAnsi"/>
          <w:b/>
          <w:bCs/>
          <w:color w:val="auto"/>
          <w:szCs w:val="24"/>
        </w:rPr>
        <w:t>and</w:t>
      </w:r>
      <w:r w:rsidRPr="005476C7">
        <w:rPr>
          <w:rFonts w:asciiTheme="minorHAnsi" w:hAnsiTheme="minorHAnsi"/>
          <w:b/>
          <w:bCs/>
          <w:color w:val="auto"/>
          <w:szCs w:val="24"/>
        </w:rPr>
        <w:t xml:space="preserve"> Purpose</w:t>
      </w:r>
      <w:r w:rsidRPr="002622B0">
        <w:rPr>
          <w:rFonts w:asciiTheme="minorHAnsi" w:hAnsiTheme="minorHAnsi"/>
          <w:bCs/>
          <w:color w:val="auto"/>
          <w:szCs w:val="24"/>
        </w:rPr>
        <w:t xml:space="preserve"> under “Research Goals and Objectives”</w:t>
      </w:r>
      <w:r w:rsidR="00CE2785">
        <w:rPr>
          <w:rFonts w:asciiTheme="minorHAnsi" w:hAnsiTheme="minorHAnsi"/>
          <w:bCs/>
          <w:color w:val="auto"/>
          <w:szCs w:val="24"/>
        </w:rPr>
        <w:t xml:space="preserve"> on page 7 of the FOA</w:t>
      </w:r>
      <w:r w:rsidRPr="002622B0">
        <w:rPr>
          <w:rFonts w:asciiTheme="minorHAnsi" w:hAnsiTheme="minorHAnsi"/>
          <w:bCs/>
          <w:color w:val="auto"/>
          <w:szCs w:val="24"/>
        </w:rPr>
        <w:t>, the FOA lists the 3 research goals and objectives which we have reprinted for reference</w:t>
      </w:r>
      <w:r w:rsidR="00F3091D">
        <w:rPr>
          <w:rFonts w:asciiTheme="minorHAnsi" w:hAnsiTheme="minorHAnsi"/>
          <w:bCs/>
          <w:color w:val="auto"/>
          <w:szCs w:val="24"/>
        </w:rPr>
        <w:t xml:space="preserve"> below</w:t>
      </w:r>
      <w:r w:rsidRPr="002622B0">
        <w:rPr>
          <w:rFonts w:asciiTheme="minorHAnsi" w:hAnsiTheme="minorHAnsi"/>
          <w:bCs/>
          <w:color w:val="auto"/>
          <w:szCs w:val="24"/>
        </w:rPr>
        <w:t>.  The</w:t>
      </w:r>
      <w:r w:rsidRPr="002622B0">
        <w:rPr>
          <w:rFonts w:asciiTheme="minorHAnsi" w:hAnsiTheme="minorHAnsi"/>
          <w:color w:val="auto"/>
          <w:szCs w:val="24"/>
        </w:rPr>
        <w:t xml:space="preserve"> first objective specifies that studies should provide “incidence, prevalence and demographic and clinical” information of IBD cases.  The third objective specifies the national data the FOA is seeking through the development of the “national surveillance program” in order to collect “national prevalence and incidence data.”  </w:t>
      </w:r>
    </w:p>
    <w:p w:rsidR="002622B0" w:rsidRPr="002622B0" w:rsidRDefault="002622B0" w:rsidP="002622B0">
      <w:pPr>
        <w:ind w:left="720"/>
        <w:rPr>
          <w:rFonts w:asciiTheme="minorHAnsi" w:hAnsiTheme="minorHAnsi"/>
          <w:color w:val="auto"/>
          <w:szCs w:val="24"/>
        </w:rPr>
      </w:pPr>
    </w:p>
    <w:p w:rsidR="002622B0" w:rsidRPr="002622B0" w:rsidRDefault="002622B0" w:rsidP="00963A49">
      <w:pPr>
        <w:jc w:val="both"/>
        <w:rPr>
          <w:rFonts w:asciiTheme="minorHAnsi" w:hAnsiTheme="minorHAnsi"/>
          <w:bCs/>
          <w:color w:val="auto"/>
          <w:szCs w:val="24"/>
        </w:rPr>
      </w:pPr>
      <w:r w:rsidRPr="002622B0">
        <w:rPr>
          <w:rFonts w:asciiTheme="minorHAnsi" w:hAnsiTheme="minorHAnsi"/>
          <w:bCs/>
          <w:color w:val="auto"/>
          <w:szCs w:val="24"/>
        </w:rPr>
        <w:t xml:space="preserve">Research Goals </w:t>
      </w:r>
      <w:r w:rsidR="00F3091D">
        <w:rPr>
          <w:rFonts w:asciiTheme="minorHAnsi" w:hAnsiTheme="minorHAnsi"/>
          <w:bCs/>
          <w:color w:val="auto"/>
          <w:szCs w:val="24"/>
        </w:rPr>
        <w:t>and</w:t>
      </w:r>
      <w:r w:rsidRPr="002622B0">
        <w:rPr>
          <w:rFonts w:asciiTheme="minorHAnsi" w:hAnsiTheme="minorHAnsi"/>
          <w:bCs/>
          <w:color w:val="auto"/>
          <w:szCs w:val="24"/>
        </w:rPr>
        <w:t xml:space="preserve"> Objectives:</w:t>
      </w:r>
    </w:p>
    <w:p w:rsidR="002622B0" w:rsidRPr="002622B0" w:rsidRDefault="002622B0" w:rsidP="002622B0">
      <w:pPr>
        <w:ind w:left="900" w:hanging="180"/>
        <w:rPr>
          <w:rStyle w:val="adddata1"/>
          <w:rFonts w:asciiTheme="minorHAnsi" w:hAnsiTheme="minorHAnsi"/>
          <w:color w:val="auto"/>
          <w:szCs w:val="24"/>
        </w:rPr>
      </w:pPr>
      <w:r w:rsidRPr="002622B0">
        <w:rPr>
          <w:rFonts w:asciiTheme="minorHAnsi" w:hAnsiTheme="minorHAnsi"/>
          <w:color w:val="auto"/>
          <w:szCs w:val="24"/>
        </w:rPr>
        <w:t>• Conduct population-based studies, including an IBD registry, to describe the incidence, prevalence, demographic and clinical characteristics of persons with IBD, to assess the impact of the disease and the impact of various clinical practices in the management of IBD—preferably at a state or regional level.</w:t>
      </w:r>
      <w:r w:rsidRPr="002622B0">
        <w:rPr>
          <w:rStyle w:val="adddata1"/>
          <w:rFonts w:asciiTheme="minorHAnsi" w:hAnsiTheme="minorHAnsi"/>
          <w:color w:val="auto"/>
          <w:szCs w:val="24"/>
        </w:rPr>
        <w:t xml:space="preserve"> </w:t>
      </w:r>
    </w:p>
    <w:p w:rsidR="002622B0" w:rsidRPr="002622B0" w:rsidRDefault="002622B0" w:rsidP="002622B0">
      <w:pPr>
        <w:ind w:left="900" w:hanging="180"/>
        <w:rPr>
          <w:rFonts w:asciiTheme="minorHAnsi" w:hAnsiTheme="minorHAnsi"/>
          <w:color w:val="auto"/>
          <w:szCs w:val="24"/>
        </w:rPr>
      </w:pPr>
      <w:r w:rsidRPr="002622B0">
        <w:rPr>
          <w:rFonts w:asciiTheme="minorHAnsi" w:hAnsiTheme="minorHAnsi"/>
          <w:color w:val="auto"/>
          <w:szCs w:val="24"/>
        </w:rPr>
        <w:t xml:space="preserve">• Adapt and expand current population based studies to capture socio-economical, racial and geographical diverse population </w:t>
      </w:r>
    </w:p>
    <w:p w:rsidR="002622B0" w:rsidRPr="002622B0" w:rsidRDefault="002622B0" w:rsidP="002622B0">
      <w:pPr>
        <w:ind w:left="900" w:hanging="180"/>
        <w:rPr>
          <w:rFonts w:asciiTheme="minorHAnsi" w:hAnsiTheme="minorHAnsi"/>
          <w:color w:val="auto"/>
          <w:szCs w:val="24"/>
        </w:rPr>
      </w:pPr>
      <w:r w:rsidRPr="002622B0">
        <w:rPr>
          <w:rFonts w:asciiTheme="minorHAnsi" w:hAnsiTheme="minorHAnsi"/>
          <w:color w:val="auto"/>
          <w:szCs w:val="24"/>
        </w:rPr>
        <w:t>• Develop and pilot the prototype for a national surveillance program for IBD to gather national prevalence and incidence data perhaps by utilizing an existing surveillance system.</w:t>
      </w:r>
    </w:p>
    <w:p w:rsidR="002622B0" w:rsidRPr="002622B0" w:rsidRDefault="002622B0" w:rsidP="002622B0">
      <w:pPr>
        <w:ind w:left="900" w:hanging="180"/>
        <w:rPr>
          <w:rFonts w:asciiTheme="minorHAnsi" w:hAnsiTheme="minorHAnsi"/>
          <w:color w:val="auto"/>
          <w:szCs w:val="24"/>
        </w:rPr>
      </w:pPr>
    </w:p>
    <w:p w:rsidR="002622B0" w:rsidRPr="002622B0" w:rsidRDefault="00963A49" w:rsidP="002622B0">
      <w:pPr>
        <w:rPr>
          <w:rFonts w:asciiTheme="minorHAnsi" w:hAnsiTheme="minorHAnsi"/>
          <w:szCs w:val="24"/>
        </w:rPr>
      </w:pPr>
      <w:r>
        <w:rPr>
          <w:rFonts w:asciiTheme="minorHAnsi" w:hAnsiTheme="minorHAnsi"/>
          <w:color w:val="auto"/>
          <w:szCs w:val="24"/>
        </w:rPr>
        <w:lastRenderedPageBreak/>
        <w:t>Q3:</w:t>
      </w:r>
      <w:r w:rsidR="002622B0" w:rsidRPr="002622B0">
        <w:rPr>
          <w:rFonts w:asciiTheme="minorHAnsi" w:hAnsiTheme="minorHAnsi"/>
          <w:szCs w:val="24"/>
        </w:rPr>
        <w:t xml:space="preserve"> [Applicant] would like to subcontract in order to perform the proposed studies. In turn, [subcontractor] would subcontract with other organizations to conduct further work as part of the project. Please confirm that such an arrangement is suitable under the terms of the award. </w:t>
      </w:r>
    </w:p>
    <w:p w:rsidR="002622B0" w:rsidRPr="002622B0" w:rsidRDefault="002622B0" w:rsidP="002622B0">
      <w:pPr>
        <w:rPr>
          <w:rFonts w:asciiTheme="minorHAnsi" w:hAnsiTheme="minorHAnsi"/>
          <w:szCs w:val="24"/>
        </w:rPr>
      </w:pPr>
    </w:p>
    <w:p w:rsidR="005476C7" w:rsidRDefault="00963A49" w:rsidP="005476C7">
      <w:pPr>
        <w:rPr>
          <w:rFonts w:asciiTheme="minorHAnsi" w:hAnsiTheme="minorHAnsi"/>
          <w:szCs w:val="24"/>
        </w:rPr>
      </w:pPr>
      <w:r>
        <w:rPr>
          <w:rFonts w:asciiTheme="minorHAnsi" w:hAnsiTheme="minorHAnsi"/>
          <w:caps/>
          <w:szCs w:val="24"/>
        </w:rPr>
        <w:t>A3:</w:t>
      </w:r>
      <w:r w:rsidR="001A6B1B">
        <w:rPr>
          <w:rFonts w:asciiTheme="minorHAnsi" w:hAnsiTheme="minorHAnsi"/>
          <w:caps/>
          <w:szCs w:val="24"/>
        </w:rPr>
        <w:t xml:space="preserve"> </w:t>
      </w:r>
      <w:r w:rsidR="004A044B">
        <w:rPr>
          <w:rFonts w:asciiTheme="minorHAnsi" w:hAnsiTheme="minorHAnsi"/>
          <w:color w:val="auto"/>
          <w:szCs w:val="24"/>
        </w:rPr>
        <w:t>In</w:t>
      </w:r>
      <w:r w:rsidR="001A6B1B">
        <w:rPr>
          <w:rFonts w:asciiTheme="minorHAnsi" w:hAnsiTheme="minorHAnsi"/>
          <w:color w:val="auto"/>
          <w:szCs w:val="24"/>
        </w:rPr>
        <w:t xml:space="preserve"> </w:t>
      </w:r>
      <w:r w:rsidR="001A6B1B" w:rsidRPr="005476C7">
        <w:rPr>
          <w:rFonts w:asciiTheme="minorHAnsi" w:hAnsiTheme="minorHAnsi"/>
          <w:b/>
          <w:color w:val="auto"/>
          <w:szCs w:val="24"/>
        </w:rPr>
        <w:t>S</w:t>
      </w:r>
      <w:r w:rsidR="002622B0" w:rsidRPr="005476C7">
        <w:rPr>
          <w:rFonts w:asciiTheme="minorHAnsi" w:hAnsiTheme="minorHAnsi"/>
          <w:b/>
          <w:color w:val="auto"/>
          <w:szCs w:val="24"/>
        </w:rPr>
        <w:t xml:space="preserve">ection VI. </w:t>
      </w:r>
      <w:proofErr w:type="gramStart"/>
      <w:r w:rsidR="002622B0" w:rsidRPr="005476C7">
        <w:rPr>
          <w:rFonts w:asciiTheme="minorHAnsi" w:hAnsiTheme="minorHAnsi"/>
          <w:b/>
          <w:color w:val="auto"/>
          <w:szCs w:val="24"/>
        </w:rPr>
        <w:t>Award Administration Information</w:t>
      </w:r>
      <w:r w:rsidR="002622B0" w:rsidRPr="002622B0">
        <w:rPr>
          <w:rFonts w:asciiTheme="minorHAnsi" w:hAnsiTheme="minorHAnsi"/>
          <w:color w:val="auto"/>
          <w:szCs w:val="24"/>
        </w:rPr>
        <w:t xml:space="preserve">, </w:t>
      </w:r>
      <w:r w:rsidR="002622B0" w:rsidRPr="004A044B">
        <w:rPr>
          <w:rFonts w:asciiTheme="minorHAnsi" w:hAnsiTheme="minorHAnsi"/>
          <w:b/>
          <w:color w:val="auto"/>
          <w:szCs w:val="24"/>
        </w:rPr>
        <w:t>2.</w:t>
      </w:r>
      <w:proofErr w:type="gramEnd"/>
      <w:r w:rsidR="002622B0" w:rsidRPr="004A044B">
        <w:rPr>
          <w:rFonts w:asciiTheme="minorHAnsi" w:hAnsiTheme="minorHAnsi"/>
          <w:b/>
          <w:color w:val="auto"/>
          <w:szCs w:val="24"/>
        </w:rPr>
        <w:t xml:space="preserve"> CDC Administrative Requirements</w:t>
      </w:r>
      <w:r w:rsidR="005476C7">
        <w:rPr>
          <w:rFonts w:asciiTheme="minorHAnsi" w:hAnsiTheme="minorHAnsi"/>
          <w:color w:val="auto"/>
          <w:szCs w:val="24"/>
        </w:rPr>
        <w:t xml:space="preserve">, </w:t>
      </w:r>
      <w:r w:rsidR="004A044B">
        <w:rPr>
          <w:rFonts w:asciiTheme="minorHAnsi" w:hAnsiTheme="minorHAnsi"/>
          <w:color w:val="auto"/>
          <w:szCs w:val="24"/>
        </w:rPr>
        <w:t xml:space="preserve">on page 26 of the FOA, </w:t>
      </w:r>
      <w:r w:rsidR="005476C7">
        <w:rPr>
          <w:rFonts w:asciiTheme="minorHAnsi" w:hAnsiTheme="minorHAnsi"/>
          <w:color w:val="auto"/>
          <w:szCs w:val="24"/>
        </w:rPr>
        <w:t xml:space="preserve">under </w:t>
      </w:r>
      <w:r w:rsidR="002622B0" w:rsidRPr="002622B0">
        <w:rPr>
          <w:rFonts w:asciiTheme="minorHAnsi" w:hAnsiTheme="minorHAnsi"/>
          <w:color w:val="auto"/>
          <w:szCs w:val="24"/>
        </w:rPr>
        <w:t>“</w:t>
      </w:r>
      <w:r w:rsidR="002622B0" w:rsidRPr="002622B0">
        <w:rPr>
          <w:rFonts w:asciiTheme="minorHAnsi" w:hAnsiTheme="minorHAnsi"/>
          <w:bCs/>
          <w:color w:val="auto"/>
          <w:szCs w:val="24"/>
        </w:rPr>
        <w:t>Overview of Terms and Conditions of Award and Requirements for Specific Types of Grants</w:t>
      </w:r>
      <w:r w:rsidR="002622B0" w:rsidRPr="002622B0">
        <w:rPr>
          <w:rFonts w:asciiTheme="minorHAnsi" w:hAnsiTheme="minorHAnsi"/>
          <w:color w:val="auto"/>
          <w:szCs w:val="24"/>
        </w:rPr>
        <w:t>”</w:t>
      </w:r>
      <w:r w:rsidR="005476C7">
        <w:rPr>
          <w:rFonts w:asciiTheme="minorHAnsi" w:hAnsiTheme="minorHAnsi"/>
          <w:color w:val="auto"/>
          <w:szCs w:val="24"/>
        </w:rPr>
        <w:t xml:space="preserve">, a hyperlink to </w:t>
      </w:r>
      <w:r w:rsidR="002622B0" w:rsidRPr="002622B0">
        <w:rPr>
          <w:rFonts w:asciiTheme="minorHAnsi" w:hAnsiTheme="minorHAnsi"/>
          <w:color w:val="auto"/>
          <w:szCs w:val="24"/>
        </w:rPr>
        <w:t>the “HHS Grants Policy Statement Part II: Terms and Conditions of Award</w:t>
      </w:r>
      <w:r w:rsidR="005476C7">
        <w:rPr>
          <w:rFonts w:asciiTheme="minorHAnsi" w:hAnsiTheme="minorHAnsi"/>
          <w:color w:val="auto"/>
          <w:szCs w:val="24"/>
        </w:rPr>
        <w:t>”</w:t>
      </w:r>
      <w:r w:rsidR="002622B0" w:rsidRPr="002622B0">
        <w:rPr>
          <w:rFonts w:asciiTheme="minorHAnsi" w:hAnsiTheme="minorHAnsi"/>
          <w:color w:val="auto"/>
          <w:szCs w:val="24"/>
        </w:rPr>
        <w:t xml:space="preserve"> </w:t>
      </w:r>
      <w:r w:rsidR="005476C7">
        <w:rPr>
          <w:rFonts w:asciiTheme="minorHAnsi" w:hAnsiTheme="minorHAnsi"/>
          <w:color w:val="auto"/>
          <w:szCs w:val="24"/>
        </w:rPr>
        <w:t>is provided as it contains deta</w:t>
      </w:r>
      <w:r w:rsidR="005476C7" w:rsidRPr="002622B0">
        <w:rPr>
          <w:rFonts w:asciiTheme="minorHAnsi" w:hAnsiTheme="minorHAnsi"/>
          <w:color w:val="auto"/>
          <w:szCs w:val="24"/>
        </w:rPr>
        <w:t>iled information and req</w:t>
      </w:r>
      <w:r w:rsidR="005476C7">
        <w:rPr>
          <w:rFonts w:asciiTheme="minorHAnsi" w:hAnsiTheme="minorHAnsi"/>
          <w:color w:val="auto"/>
          <w:szCs w:val="24"/>
        </w:rPr>
        <w:t xml:space="preserve">uirements regarding sub-awards </w:t>
      </w:r>
      <w:hyperlink r:id="rId107" w:history="1">
        <w:r w:rsidR="005476C7" w:rsidRPr="0003705F">
          <w:rPr>
            <w:rStyle w:val="Hyperlink"/>
            <w:rFonts w:asciiTheme="minorHAnsi" w:hAnsiTheme="minorHAnsi"/>
            <w:szCs w:val="24"/>
          </w:rPr>
          <w:t>http://dhhs.gov/asfr/ogapa/grantinformation/hhsgps107.pdf</w:t>
        </w:r>
      </w:hyperlink>
    </w:p>
    <w:p w:rsidR="004A044B" w:rsidRDefault="004A044B" w:rsidP="005476C7">
      <w:pPr>
        <w:rPr>
          <w:rFonts w:asciiTheme="minorHAnsi" w:hAnsiTheme="minorHAnsi"/>
          <w:szCs w:val="24"/>
        </w:rPr>
      </w:pPr>
    </w:p>
    <w:sectPr w:rsidR="004A044B" w:rsidSect="0029307A">
      <w:footerReference w:type="default" r:id="rId10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2B0" w:rsidRDefault="002622B0">
      <w:r>
        <w:separator/>
      </w:r>
    </w:p>
  </w:endnote>
  <w:endnote w:type="continuationSeparator" w:id="0">
    <w:p w:rsidR="002622B0" w:rsidRDefault="0026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B0" w:rsidRDefault="002622B0">
    <w:pPr>
      <w:pStyle w:val="Footer"/>
    </w:pPr>
    <w:r>
      <w:t xml:space="preserve">CDC </w:t>
    </w:r>
    <w:r w:rsidRPr="00A71802">
      <w:rPr>
        <w:b/>
      </w:rPr>
      <w:t>Research</w:t>
    </w:r>
    <w:r>
      <w:tab/>
    </w:r>
    <w:r>
      <w:tab/>
    </w:r>
    <w:r>
      <w:fldChar w:fldCharType="begin"/>
    </w:r>
    <w:r>
      <w:instrText xml:space="preserve"> PAGE   \* MERGEFORMAT </w:instrText>
    </w:r>
    <w:r>
      <w:fldChar w:fldCharType="separate"/>
    </w:r>
    <w:r w:rsidR="00B3623F">
      <w:rPr>
        <w:noProof/>
      </w:rPr>
      <w:t>3</w:t>
    </w:r>
    <w:r>
      <w:rPr>
        <w:noProof/>
      </w:rPr>
      <w:fldChar w:fldCharType="end"/>
    </w:r>
  </w:p>
  <w:p w:rsidR="002622B0" w:rsidRDefault="002622B0">
    <w:pPr>
      <w:pStyle w:val="Footer"/>
    </w:pPr>
    <w:r>
      <w:t>Rev. 09/2012</w:t>
    </w:r>
  </w:p>
  <w:p w:rsidR="002622B0" w:rsidRDefault="002622B0"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2B0" w:rsidRDefault="002622B0">
      <w:r>
        <w:separator/>
      </w:r>
    </w:p>
  </w:footnote>
  <w:footnote w:type="continuationSeparator" w:id="0">
    <w:p w:rsidR="002622B0" w:rsidRDefault="002622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500C0"/>
    <w:multiLevelType w:val="hybridMultilevel"/>
    <w:tmpl w:val="F18E75D2"/>
    <w:lvl w:ilvl="0" w:tplc="557E5D22">
      <w:start w:val="1"/>
      <w:numFmt w:val="decimal"/>
      <w:lvlText w:val="%1."/>
      <w:lvlJc w:val="left"/>
      <w:pPr>
        <w:ind w:left="54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6C43E5"/>
    <w:multiLevelType w:val="hybridMultilevel"/>
    <w:tmpl w:val="2A7C25E6"/>
    <w:lvl w:ilvl="0" w:tplc="2EDAB7A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FB6BF4"/>
    <w:multiLevelType w:val="hybridMultilevel"/>
    <w:tmpl w:val="D5BACBF4"/>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28E6C5C"/>
    <w:multiLevelType w:val="hybridMultilevel"/>
    <w:tmpl w:val="ADC4DC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0455C4"/>
    <w:multiLevelType w:val="hybridMultilevel"/>
    <w:tmpl w:val="A6626F0A"/>
    <w:lvl w:ilvl="0" w:tplc="0409000F">
      <w:start w:val="1"/>
      <w:numFmt w:val="decimal"/>
      <w:lvlText w:val="%1."/>
      <w:lvlJc w:val="left"/>
      <w:pPr>
        <w:ind w:left="360" w:hanging="360"/>
      </w:pPr>
      <w:rPr>
        <w:rFonts w:hint="default"/>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4C41B77"/>
    <w:multiLevelType w:val="hybridMultilevel"/>
    <w:tmpl w:val="A27E6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4E33F4B"/>
    <w:multiLevelType w:val="multilevel"/>
    <w:tmpl w:val="C3FC303C"/>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Calibri" w:eastAsia="Times New Roman" w:hAnsi="Calibri" w:cs="Calibri"/>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2C0914A8"/>
    <w:multiLevelType w:val="hybridMultilevel"/>
    <w:tmpl w:val="6CB60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37131E4"/>
    <w:multiLevelType w:val="hybridMultilevel"/>
    <w:tmpl w:val="F75883E4"/>
    <w:lvl w:ilvl="0" w:tplc="0409000F">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2E319E"/>
    <w:multiLevelType w:val="hybridMultilevel"/>
    <w:tmpl w:val="7BF27F8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B3E0B36"/>
    <w:multiLevelType w:val="hybridMultilevel"/>
    <w:tmpl w:val="6BDA1A6C"/>
    <w:lvl w:ilvl="0" w:tplc="276A6A5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0A10CB"/>
    <w:multiLevelType w:val="hybridMultilevel"/>
    <w:tmpl w:val="DD92D75A"/>
    <w:lvl w:ilvl="0" w:tplc="C122A8BA">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nsid w:val="480B0EEA"/>
    <w:multiLevelType w:val="hybridMultilevel"/>
    <w:tmpl w:val="F6F2482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254E75"/>
    <w:multiLevelType w:val="hybridMultilevel"/>
    <w:tmpl w:val="5E5C4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ACF34BF"/>
    <w:multiLevelType w:val="hybridMultilevel"/>
    <w:tmpl w:val="64B4E554"/>
    <w:lvl w:ilvl="0" w:tplc="733AEDA6">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221479"/>
    <w:multiLevelType w:val="hybridMultilevel"/>
    <w:tmpl w:val="1076D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6">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8">
    <w:nsid w:val="5A2F7DD6"/>
    <w:multiLevelType w:val="hybridMultilevel"/>
    <w:tmpl w:val="D2F4769A"/>
    <w:lvl w:ilvl="0" w:tplc="C122A8BA">
      <w:start w:val="1"/>
      <w:numFmt w:val="decimal"/>
      <w:lvlText w:val="%1."/>
      <w:lvlJc w:val="left"/>
      <w:pPr>
        <w:ind w:left="360" w:hanging="360"/>
      </w:pPr>
      <w:rPr>
        <w:rFonts w:hint="default"/>
        <w:b/>
        <w:color w:val="auto"/>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29">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30">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61525C07"/>
    <w:multiLevelType w:val="hybridMultilevel"/>
    <w:tmpl w:val="628E5C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3CC55C1"/>
    <w:multiLevelType w:val="hybridMultilevel"/>
    <w:tmpl w:val="13F4F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4321958"/>
    <w:multiLevelType w:val="hybridMultilevel"/>
    <w:tmpl w:val="17183C02"/>
    <w:lvl w:ilvl="0" w:tplc="896A119C">
      <w:start w:val="1"/>
      <w:numFmt w:val="decimal"/>
      <w:lvlText w:val="%1."/>
      <w:lvlJc w:val="left"/>
      <w:pPr>
        <w:ind w:left="360" w:hanging="360"/>
      </w:pPr>
      <w:rPr>
        <w:rFonts w:asciiTheme="minorHAnsi" w:hAnsiTheme="minorHAnsi"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C2B7FEE"/>
    <w:multiLevelType w:val="hybridMultilevel"/>
    <w:tmpl w:val="9746C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D336CA"/>
    <w:multiLevelType w:val="hybridMultilevel"/>
    <w:tmpl w:val="483EE2C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37">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15D4E55"/>
    <w:multiLevelType w:val="multilevel"/>
    <w:tmpl w:val="AA529740"/>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Calibri" w:eastAsia="Times New Roman" w:hAnsi="Calibri" w:cs="Calibri"/>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729B069D"/>
    <w:multiLevelType w:val="hybridMultilevel"/>
    <w:tmpl w:val="A4280D22"/>
    <w:lvl w:ilvl="0" w:tplc="CEBCA7B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E225FA"/>
    <w:multiLevelType w:val="hybridMultilevel"/>
    <w:tmpl w:val="661CC0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nsid w:val="752D0A1C"/>
    <w:multiLevelType w:val="hybridMultilevel"/>
    <w:tmpl w:val="E72C17DA"/>
    <w:lvl w:ilvl="0" w:tplc="93584184">
      <w:start w:val="2"/>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44">
    <w:nsid w:val="7A950294"/>
    <w:multiLevelType w:val="hybridMultilevel"/>
    <w:tmpl w:val="48E044CC"/>
    <w:lvl w:ilvl="0" w:tplc="2E667528">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7"/>
  </w:num>
  <w:num w:numId="3">
    <w:abstractNumId w:val="12"/>
  </w:num>
  <w:num w:numId="4">
    <w:abstractNumId w:val="11"/>
  </w:num>
  <w:num w:numId="5">
    <w:abstractNumId w:val="32"/>
  </w:num>
  <w:num w:numId="6">
    <w:abstractNumId w:val="19"/>
  </w:num>
  <w:num w:numId="7">
    <w:abstractNumId w:val="5"/>
  </w:num>
  <w:num w:numId="8">
    <w:abstractNumId w:val="31"/>
  </w:num>
  <w:num w:numId="9">
    <w:abstractNumId w:val="26"/>
  </w:num>
  <w:num w:numId="10">
    <w:abstractNumId w:val="2"/>
  </w:num>
  <w:num w:numId="11">
    <w:abstractNumId w:val="14"/>
  </w:num>
  <w:num w:numId="12">
    <w:abstractNumId w:val="36"/>
  </w:num>
  <w:num w:numId="13">
    <w:abstractNumId w:val="6"/>
  </w:num>
  <w:num w:numId="14">
    <w:abstractNumId w:val="22"/>
  </w:num>
  <w:num w:numId="15">
    <w:abstractNumId w:val="29"/>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num>
  <w:num w:numId="18">
    <w:abstractNumId w:val="41"/>
  </w:num>
  <w:num w:numId="19">
    <w:abstractNumId w:val="20"/>
  </w:num>
  <w:num w:numId="20">
    <w:abstractNumId w:val="15"/>
  </w:num>
  <w:num w:numId="21">
    <w:abstractNumId w:val="25"/>
  </w:num>
  <w:num w:numId="22">
    <w:abstractNumId w:val="43"/>
  </w:num>
  <w:num w:numId="23">
    <w:abstractNumId w:val="45"/>
  </w:num>
  <w:num w:numId="24">
    <w:abstractNumId w:val="30"/>
  </w:num>
  <w:num w:numId="25">
    <w:abstractNumId w:val="9"/>
  </w:num>
  <w:num w:numId="26">
    <w:abstractNumId w:val="33"/>
  </w:num>
  <w:num w:numId="27">
    <w:abstractNumId w:val="28"/>
  </w:num>
  <w:num w:numId="28">
    <w:abstractNumId w:val="0"/>
  </w:num>
  <w:num w:numId="29">
    <w:abstractNumId w:val="10"/>
  </w:num>
  <w:num w:numId="30">
    <w:abstractNumId w:val="35"/>
  </w:num>
  <w:num w:numId="31">
    <w:abstractNumId w:val="34"/>
  </w:num>
  <w:num w:numId="32">
    <w:abstractNumId w:val="7"/>
  </w:num>
  <w:num w:numId="33">
    <w:abstractNumId w:val="6"/>
  </w:num>
  <w:num w:numId="34">
    <w:abstractNumId w:val="38"/>
  </w:num>
  <w:num w:numId="35">
    <w:abstractNumId w:val="8"/>
  </w:num>
  <w:num w:numId="36">
    <w:abstractNumId w:val="1"/>
  </w:num>
  <w:num w:numId="37">
    <w:abstractNumId w:val="40"/>
  </w:num>
  <w:num w:numId="38">
    <w:abstractNumId w:val="16"/>
  </w:num>
  <w:num w:numId="39">
    <w:abstractNumId w:val="21"/>
  </w:num>
  <w:num w:numId="40">
    <w:abstractNumId w:val="4"/>
  </w:num>
  <w:num w:numId="41">
    <w:abstractNumId w:val="39"/>
  </w:num>
  <w:num w:numId="42">
    <w:abstractNumId w:val="13"/>
  </w:num>
  <w:num w:numId="43">
    <w:abstractNumId w:val="17"/>
  </w:num>
  <w:num w:numId="44">
    <w:abstractNumId w:val="42"/>
  </w:num>
  <w:num w:numId="45">
    <w:abstractNumId w:val="44"/>
  </w:num>
  <w:num w:numId="46">
    <w:abstractNumId w:val="23"/>
  </w:num>
  <w:num w:numId="47">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0469D"/>
    <w:rsid w:val="0000701A"/>
    <w:rsid w:val="000104A1"/>
    <w:rsid w:val="00014763"/>
    <w:rsid w:val="00016AB1"/>
    <w:rsid w:val="000179E7"/>
    <w:rsid w:val="00031341"/>
    <w:rsid w:val="0003170D"/>
    <w:rsid w:val="000323B2"/>
    <w:rsid w:val="00035F59"/>
    <w:rsid w:val="00041389"/>
    <w:rsid w:val="000414AF"/>
    <w:rsid w:val="0005009D"/>
    <w:rsid w:val="0005039E"/>
    <w:rsid w:val="00050565"/>
    <w:rsid w:val="00050EEA"/>
    <w:rsid w:val="00051997"/>
    <w:rsid w:val="00051D26"/>
    <w:rsid w:val="0005773E"/>
    <w:rsid w:val="00070AFC"/>
    <w:rsid w:val="00074FBF"/>
    <w:rsid w:val="00077689"/>
    <w:rsid w:val="000848C5"/>
    <w:rsid w:val="00084F1C"/>
    <w:rsid w:val="00085D32"/>
    <w:rsid w:val="00090DBE"/>
    <w:rsid w:val="00092E24"/>
    <w:rsid w:val="000A1721"/>
    <w:rsid w:val="000A2281"/>
    <w:rsid w:val="000A3572"/>
    <w:rsid w:val="000A4526"/>
    <w:rsid w:val="000A48D7"/>
    <w:rsid w:val="000B435A"/>
    <w:rsid w:val="000B6BE7"/>
    <w:rsid w:val="000C2192"/>
    <w:rsid w:val="000C5DEB"/>
    <w:rsid w:val="000C6CF6"/>
    <w:rsid w:val="000C76E4"/>
    <w:rsid w:val="000D09D0"/>
    <w:rsid w:val="000D4C84"/>
    <w:rsid w:val="000E098B"/>
    <w:rsid w:val="000E21DF"/>
    <w:rsid w:val="000E25E6"/>
    <w:rsid w:val="000E3B3B"/>
    <w:rsid w:val="000F13F2"/>
    <w:rsid w:val="000F382F"/>
    <w:rsid w:val="000F4F92"/>
    <w:rsid w:val="000F507B"/>
    <w:rsid w:val="001050AD"/>
    <w:rsid w:val="00106BF5"/>
    <w:rsid w:val="0010726E"/>
    <w:rsid w:val="00110DBD"/>
    <w:rsid w:val="00111377"/>
    <w:rsid w:val="0011222F"/>
    <w:rsid w:val="001153FA"/>
    <w:rsid w:val="001176AA"/>
    <w:rsid w:val="001234B5"/>
    <w:rsid w:val="00123FA2"/>
    <w:rsid w:val="00124757"/>
    <w:rsid w:val="001329AA"/>
    <w:rsid w:val="00133581"/>
    <w:rsid w:val="00135236"/>
    <w:rsid w:val="00142169"/>
    <w:rsid w:val="00144010"/>
    <w:rsid w:val="001447BB"/>
    <w:rsid w:val="00144E47"/>
    <w:rsid w:val="001528FB"/>
    <w:rsid w:val="0015414C"/>
    <w:rsid w:val="00154966"/>
    <w:rsid w:val="00155360"/>
    <w:rsid w:val="00155582"/>
    <w:rsid w:val="00156404"/>
    <w:rsid w:val="00157147"/>
    <w:rsid w:val="00160651"/>
    <w:rsid w:val="00162A04"/>
    <w:rsid w:val="001646AC"/>
    <w:rsid w:val="001650AF"/>
    <w:rsid w:val="00165907"/>
    <w:rsid w:val="001660F1"/>
    <w:rsid w:val="001661EB"/>
    <w:rsid w:val="00170A62"/>
    <w:rsid w:val="0017203B"/>
    <w:rsid w:val="00176AF8"/>
    <w:rsid w:val="00184F04"/>
    <w:rsid w:val="00184F79"/>
    <w:rsid w:val="00186FDC"/>
    <w:rsid w:val="0018797C"/>
    <w:rsid w:val="001945C1"/>
    <w:rsid w:val="00197E3A"/>
    <w:rsid w:val="001A0D90"/>
    <w:rsid w:val="001A29B6"/>
    <w:rsid w:val="001A4642"/>
    <w:rsid w:val="001A6B1B"/>
    <w:rsid w:val="001B09A5"/>
    <w:rsid w:val="001B3C1F"/>
    <w:rsid w:val="001B5212"/>
    <w:rsid w:val="001C2872"/>
    <w:rsid w:val="001C3866"/>
    <w:rsid w:val="001C44B1"/>
    <w:rsid w:val="001C4DA6"/>
    <w:rsid w:val="001C6C00"/>
    <w:rsid w:val="001C7C6B"/>
    <w:rsid w:val="001D18B5"/>
    <w:rsid w:val="001D215E"/>
    <w:rsid w:val="001D4CAA"/>
    <w:rsid w:val="001E233E"/>
    <w:rsid w:val="001E7ACF"/>
    <w:rsid w:val="001F4589"/>
    <w:rsid w:val="0020020F"/>
    <w:rsid w:val="00200BDC"/>
    <w:rsid w:val="00201A59"/>
    <w:rsid w:val="00202953"/>
    <w:rsid w:val="00210D01"/>
    <w:rsid w:val="00214F73"/>
    <w:rsid w:val="0022661B"/>
    <w:rsid w:val="002351E0"/>
    <w:rsid w:val="00245D7D"/>
    <w:rsid w:val="00250742"/>
    <w:rsid w:val="00251260"/>
    <w:rsid w:val="00252BD1"/>
    <w:rsid w:val="0025441E"/>
    <w:rsid w:val="00254987"/>
    <w:rsid w:val="00257DFE"/>
    <w:rsid w:val="002622B0"/>
    <w:rsid w:val="00275840"/>
    <w:rsid w:val="00276FDA"/>
    <w:rsid w:val="00277DB7"/>
    <w:rsid w:val="002825D5"/>
    <w:rsid w:val="0029088F"/>
    <w:rsid w:val="00290D3D"/>
    <w:rsid w:val="002917FA"/>
    <w:rsid w:val="0029284B"/>
    <w:rsid w:val="0029307A"/>
    <w:rsid w:val="00295B5A"/>
    <w:rsid w:val="002A2B1D"/>
    <w:rsid w:val="002A62CF"/>
    <w:rsid w:val="002B02AA"/>
    <w:rsid w:val="002B3408"/>
    <w:rsid w:val="002B7A04"/>
    <w:rsid w:val="002C166D"/>
    <w:rsid w:val="002C1B75"/>
    <w:rsid w:val="002C2B8D"/>
    <w:rsid w:val="002D2F3F"/>
    <w:rsid w:val="002D326A"/>
    <w:rsid w:val="002D5527"/>
    <w:rsid w:val="002E072D"/>
    <w:rsid w:val="002E0955"/>
    <w:rsid w:val="002E343D"/>
    <w:rsid w:val="002E4AF9"/>
    <w:rsid w:val="002F088F"/>
    <w:rsid w:val="002F18E5"/>
    <w:rsid w:val="002F4949"/>
    <w:rsid w:val="002F5EA5"/>
    <w:rsid w:val="003010F4"/>
    <w:rsid w:val="0030268D"/>
    <w:rsid w:val="00302875"/>
    <w:rsid w:val="003058BA"/>
    <w:rsid w:val="00310CE4"/>
    <w:rsid w:val="00314F75"/>
    <w:rsid w:val="00325AF3"/>
    <w:rsid w:val="0032601E"/>
    <w:rsid w:val="00331D89"/>
    <w:rsid w:val="0033204D"/>
    <w:rsid w:val="00334D1B"/>
    <w:rsid w:val="00340919"/>
    <w:rsid w:val="00341644"/>
    <w:rsid w:val="003433F1"/>
    <w:rsid w:val="00344063"/>
    <w:rsid w:val="003465C6"/>
    <w:rsid w:val="003468FF"/>
    <w:rsid w:val="00350DC3"/>
    <w:rsid w:val="003553D7"/>
    <w:rsid w:val="00355F8C"/>
    <w:rsid w:val="0035699E"/>
    <w:rsid w:val="00357798"/>
    <w:rsid w:val="00361C32"/>
    <w:rsid w:val="003622CD"/>
    <w:rsid w:val="00367054"/>
    <w:rsid w:val="00367504"/>
    <w:rsid w:val="00370210"/>
    <w:rsid w:val="00370827"/>
    <w:rsid w:val="003709DC"/>
    <w:rsid w:val="00371651"/>
    <w:rsid w:val="0037446E"/>
    <w:rsid w:val="003760D2"/>
    <w:rsid w:val="00376120"/>
    <w:rsid w:val="00377228"/>
    <w:rsid w:val="00381034"/>
    <w:rsid w:val="00381596"/>
    <w:rsid w:val="003844AD"/>
    <w:rsid w:val="00384EC3"/>
    <w:rsid w:val="003855AB"/>
    <w:rsid w:val="00390E5E"/>
    <w:rsid w:val="00394F5D"/>
    <w:rsid w:val="00395C28"/>
    <w:rsid w:val="003A17CF"/>
    <w:rsid w:val="003A5FFE"/>
    <w:rsid w:val="003A6198"/>
    <w:rsid w:val="003A6A9C"/>
    <w:rsid w:val="003B395A"/>
    <w:rsid w:val="003B50ED"/>
    <w:rsid w:val="003B734C"/>
    <w:rsid w:val="003C0268"/>
    <w:rsid w:val="003C78DE"/>
    <w:rsid w:val="003D04B0"/>
    <w:rsid w:val="003D06C2"/>
    <w:rsid w:val="003D084E"/>
    <w:rsid w:val="003D3357"/>
    <w:rsid w:val="003D5563"/>
    <w:rsid w:val="003E0328"/>
    <w:rsid w:val="003E0E68"/>
    <w:rsid w:val="003E20D4"/>
    <w:rsid w:val="003E7790"/>
    <w:rsid w:val="003F49A8"/>
    <w:rsid w:val="003F61C0"/>
    <w:rsid w:val="0040397F"/>
    <w:rsid w:val="00405F02"/>
    <w:rsid w:val="0040612A"/>
    <w:rsid w:val="00411905"/>
    <w:rsid w:val="00414952"/>
    <w:rsid w:val="00416F11"/>
    <w:rsid w:val="004207BE"/>
    <w:rsid w:val="00422445"/>
    <w:rsid w:val="00434F5D"/>
    <w:rsid w:val="00435293"/>
    <w:rsid w:val="00436814"/>
    <w:rsid w:val="004453A6"/>
    <w:rsid w:val="00450CE1"/>
    <w:rsid w:val="00450CE8"/>
    <w:rsid w:val="00453C7E"/>
    <w:rsid w:val="00455661"/>
    <w:rsid w:val="004676C7"/>
    <w:rsid w:val="004676E8"/>
    <w:rsid w:val="00467CAF"/>
    <w:rsid w:val="00470EFC"/>
    <w:rsid w:val="00477F72"/>
    <w:rsid w:val="00481792"/>
    <w:rsid w:val="00483A95"/>
    <w:rsid w:val="004970E6"/>
    <w:rsid w:val="00497A97"/>
    <w:rsid w:val="004A044B"/>
    <w:rsid w:val="004A355D"/>
    <w:rsid w:val="004A44A8"/>
    <w:rsid w:val="004A70CB"/>
    <w:rsid w:val="004B020D"/>
    <w:rsid w:val="004B038C"/>
    <w:rsid w:val="004B03D5"/>
    <w:rsid w:val="004B17F2"/>
    <w:rsid w:val="004B542C"/>
    <w:rsid w:val="004D2E9E"/>
    <w:rsid w:val="004D44F5"/>
    <w:rsid w:val="004D4856"/>
    <w:rsid w:val="004D4F65"/>
    <w:rsid w:val="004E5F1D"/>
    <w:rsid w:val="004E73E9"/>
    <w:rsid w:val="004E7BD7"/>
    <w:rsid w:val="005000FC"/>
    <w:rsid w:val="00500F22"/>
    <w:rsid w:val="00501AB9"/>
    <w:rsid w:val="0050252A"/>
    <w:rsid w:val="00502E2E"/>
    <w:rsid w:val="00503258"/>
    <w:rsid w:val="00507831"/>
    <w:rsid w:val="00510BD1"/>
    <w:rsid w:val="0051111D"/>
    <w:rsid w:val="00512030"/>
    <w:rsid w:val="005151D9"/>
    <w:rsid w:val="00517DCD"/>
    <w:rsid w:val="0052227E"/>
    <w:rsid w:val="00523F7B"/>
    <w:rsid w:val="0052750D"/>
    <w:rsid w:val="005301EC"/>
    <w:rsid w:val="00531312"/>
    <w:rsid w:val="00532422"/>
    <w:rsid w:val="005333E6"/>
    <w:rsid w:val="005354A0"/>
    <w:rsid w:val="00536971"/>
    <w:rsid w:val="005420F7"/>
    <w:rsid w:val="0054388B"/>
    <w:rsid w:val="00544FEE"/>
    <w:rsid w:val="005476C7"/>
    <w:rsid w:val="00551BEC"/>
    <w:rsid w:val="00553B2C"/>
    <w:rsid w:val="00553BBC"/>
    <w:rsid w:val="00556BB3"/>
    <w:rsid w:val="00560183"/>
    <w:rsid w:val="0056586A"/>
    <w:rsid w:val="00580AD1"/>
    <w:rsid w:val="00586578"/>
    <w:rsid w:val="00586845"/>
    <w:rsid w:val="00592219"/>
    <w:rsid w:val="00596110"/>
    <w:rsid w:val="005972E6"/>
    <w:rsid w:val="005A2C6F"/>
    <w:rsid w:val="005A44CB"/>
    <w:rsid w:val="005A6431"/>
    <w:rsid w:val="005A712B"/>
    <w:rsid w:val="005B30CE"/>
    <w:rsid w:val="005B4DA1"/>
    <w:rsid w:val="005C31F6"/>
    <w:rsid w:val="005C3626"/>
    <w:rsid w:val="005C5141"/>
    <w:rsid w:val="005D3017"/>
    <w:rsid w:val="005D5779"/>
    <w:rsid w:val="005D7201"/>
    <w:rsid w:val="005E1C47"/>
    <w:rsid w:val="005E2507"/>
    <w:rsid w:val="005E26EA"/>
    <w:rsid w:val="005E40AF"/>
    <w:rsid w:val="005E5BFF"/>
    <w:rsid w:val="005E61A8"/>
    <w:rsid w:val="005E7D54"/>
    <w:rsid w:val="005F0888"/>
    <w:rsid w:val="005F2A86"/>
    <w:rsid w:val="005F4ED8"/>
    <w:rsid w:val="00601B7D"/>
    <w:rsid w:val="00603211"/>
    <w:rsid w:val="00610CA6"/>
    <w:rsid w:val="00612A81"/>
    <w:rsid w:val="00614D49"/>
    <w:rsid w:val="00620BDC"/>
    <w:rsid w:val="0062119E"/>
    <w:rsid w:val="00621ED9"/>
    <w:rsid w:val="00621F9F"/>
    <w:rsid w:val="00622812"/>
    <w:rsid w:val="00624307"/>
    <w:rsid w:val="00627718"/>
    <w:rsid w:val="00633948"/>
    <w:rsid w:val="00637E92"/>
    <w:rsid w:val="00643130"/>
    <w:rsid w:val="00645FAA"/>
    <w:rsid w:val="006479A2"/>
    <w:rsid w:val="00652E9C"/>
    <w:rsid w:val="00656B91"/>
    <w:rsid w:val="00660956"/>
    <w:rsid w:val="00662938"/>
    <w:rsid w:val="006633E2"/>
    <w:rsid w:val="0066419A"/>
    <w:rsid w:val="00664B46"/>
    <w:rsid w:val="006659C3"/>
    <w:rsid w:val="00673BA4"/>
    <w:rsid w:val="0067492D"/>
    <w:rsid w:val="00676DB3"/>
    <w:rsid w:val="006804DF"/>
    <w:rsid w:val="00682E65"/>
    <w:rsid w:val="00685062"/>
    <w:rsid w:val="0069031A"/>
    <w:rsid w:val="006955E3"/>
    <w:rsid w:val="00695E1E"/>
    <w:rsid w:val="00696346"/>
    <w:rsid w:val="00697C3A"/>
    <w:rsid w:val="006A10A1"/>
    <w:rsid w:val="006A6FEE"/>
    <w:rsid w:val="006A79BD"/>
    <w:rsid w:val="006B0893"/>
    <w:rsid w:val="006B23A4"/>
    <w:rsid w:val="006B3EAF"/>
    <w:rsid w:val="006B4E03"/>
    <w:rsid w:val="006B77D3"/>
    <w:rsid w:val="006C016A"/>
    <w:rsid w:val="006C07A5"/>
    <w:rsid w:val="006C580F"/>
    <w:rsid w:val="006C7598"/>
    <w:rsid w:val="006F19F7"/>
    <w:rsid w:val="006F3CF3"/>
    <w:rsid w:val="007002D5"/>
    <w:rsid w:val="007017EB"/>
    <w:rsid w:val="007029DA"/>
    <w:rsid w:val="00702C7D"/>
    <w:rsid w:val="00704D16"/>
    <w:rsid w:val="00710171"/>
    <w:rsid w:val="00714387"/>
    <w:rsid w:val="007154DD"/>
    <w:rsid w:val="007232E8"/>
    <w:rsid w:val="0072668C"/>
    <w:rsid w:val="00731DFD"/>
    <w:rsid w:val="0073284B"/>
    <w:rsid w:val="00733B34"/>
    <w:rsid w:val="00743771"/>
    <w:rsid w:val="00752DBA"/>
    <w:rsid w:val="00756DF8"/>
    <w:rsid w:val="00756FFC"/>
    <w:rsid w:val="00760616"/>
    <w:rsid w:val="007621D9"/>
    <w:rsid w:val="00766C81"/>
    <w:rsid w:val="0077446B"/>
    <w:rsid w:val="007765FE"/>
    <w:rsid w:val="0078101A"/>
    <w:rsid w:val="007852A7"/>
    <w:rsid w:val="007868B6"/>
    <w:rsid w:val="00790DC4"/>
    <w:rsid w:val="00794545"/>
    <w:rsid w:val="0079469D"/>
    <w:rsid w:val="00795D3C"/>
    <w:rsid w:val="00797934"/>
    <w:rsid w:val="007A60E0"/>
    <w:rsid w:val="007A7E47"/>
    <w:rsid w:val="007B1FE7"/>
    <w:rsid w:val="007B539E"/>
    <w:rsid w:val="007B5F35"/>
    <w:rsid w:val="007C3B0C"/>
    <w:rsid w:val="007D095D"/>
    <w:rsid w:val="007D1773"/>
    <w:rsid w:val="007D3C98"/>
    <w:rsid w:val="007D4600"/>
    <w:rsid w:val="007D7975"/>
    <w:rsid w:val="007E0BC3"/>
    <w:rsid w:val="007E2F55"/>
    <w:rsid w:val="007E36BC"/>
    <w:rsid w:val="007E6B20"/>
    <w:rsid w:val="007F24AA"/>
    <w:rsid w:val="007F49DF"/>
    <w:rsid w:val="00801014"/>
    <w:rsid w:val="00803393"/>
    <w:rsid w:val="008072F9"/>
    <w:rsid w:val="008076EE"/>
    <w:rsid w:val="00810F7F"/>
    <w:rsid w:val="00816E18"/>
    <w:rsid w:val="008264C8"/>
    <w:rsid w:val="00826B94"/>
    <w:rsid w:val="00833EC7"/>
    <w:rsid w:val="00834BE7"/>
    <w:rsid w:val="00840AFC"/>
    <w:rsid w:val="00843626"/>
    <w:rsid w:val="00844EA4"/>
    <w:rsid w:val="008451B9"/>
    <w:rsid w:val="008454BE"/>
    <w:rsid w:val="00850298"/>
    <w:rsid w:val="00855E8D"/>
    <w:rsid w:val="00867402"/>
    <w:rsid w:val="00870250"/>
    <w:rsid w:val="00883B05"/>
    <w:rsid w:val="0088436C"/>
    <w:rsid w:val="008926EF"/>
    <w:rsid w:val="00894BB1"/>
    <w:rsid w:val="00895398"/>
    <w:rsid w:val="0089715E"/>
    <w:rsid w:val="008A4D5F"/>
    <w:rsid w:val="008B6100"/>
    <w:rsid w:val="008B6321"/>
    <w:rsid w:val="008B72D8"/>
    <w:rsid w:val="008C5744"/>
    <w:rsid w:val="008C602F"/>
    <w:rsid w:val="008C633B"/>
    <w:rsid w:val="008C6B05"/>
    <w:rsid w:val="008C6BCE"/>
    <w:rsid w:val="008D33E6"/>
    <w:rsid w:val="008E4C5C"/>
    <w:rsid w:val="008E65DA"/>
    <w:rsid w:val="008E66F0"/>
    <w:rsid w:val="008F5F77"/>
    <w:rsid w:val="008F690F"/>
    <w:rsid w:val="008F704B"/>
    <w:rsid w:val="0090047C"/>
    <w:rsid w:val="00901557"/>
    <w:rsid w:val="00903DE1"/>
    <w:rsid w:val="009048E7"/>
    <w:rsid w:val="00910A8C"/>
    <w:rsid w:val="009138FA"/>
    <w:rsid w:val="009171E6"/>
    <w:rsid w:val="00926B36"/>
    <w:rsid w:val="0093286F"/>
    <w:rsid w:val="00933CBB"/>
    <w:rsid w:val="0093703B"/>
    <w:rsid w:val="0093717F"/>
    <w:rsid w:val="00944825"/>
    <w:rsid w:val="00946737"/>
    <w:rsid w:val="00950473"/>
    <w:rsid w:val="00953997"/>
    <w:rsid w:val="00953B67"/>
    <w:rsid w:val="00955604"/>
    <w:rsid w:val="00955B6B"/>
    <w:rsid w:val="009600A5"/>
    <w:rsid w:val="00963A49"/>
    <w:rsid w:val="009661D7"/>
    <w:rsid w:val="00970CAE"/>
    <w:rsid w:val="009727CC"/>
    <w:rsid w:val="00973102"/>
    <w:rsid w:val="0097533A"/>
    <w:rsid w:val="00975572"/>
    <w:rsid w:val="00975EE5"/>
    <w:rsid w:val="00976405"/>
    <w:rsid w:val="0098465E"/>
    <w:rsid w:val="00986986"/>
    <w:rsid w:val="00991454"/>
    <w:rsid w:val="00992AA2"/>
    <w:rsid w:val="009941A9"/>
    <w:rsid w:val="00994772"/>
    <w:rsid w:val="009A250C"/>
    <w:rsid w:val="009B0686"/>
    <w:rsid w:val="009B0B12"/>
    <w:rsid w:val="009B3246"/>
    <w:rsid w:val="009B5123"/>
    <w:rsid w:val="009B67DB"/>
    <w:rsid w:val="009C2DE7"/>
    <w:rsid w:val="009C4D8A"/>
    <w:rsid w:val="009C5A5C"/>
    <w:rsid w:val="009D034B"/>
    <w:rsid w:val="009D7CF3"/>
    <w:rsid w:val="009E03B7"/>
    <w:rsid w:val="009E2F3B"/>
    <w:rsid w:val="009E4633"/>
    <w:rsid w:val="009E524C"/>
    <w:rsid w:val="009E5E7C"/>
    <w:rsid w:val="009E60F4"/>
    <w:rsid w:val="009E64F2"/>
    <w:rsid w:val="009F0083"/>
    <w:rsid w:val="009F1F0B"/>
    <w:rsid w:val="009F339E"/>
    <w:rsid w:val="009F3DE2"/>
    <w:rsid w:val="00A057AF"/>
    <w:rsid w:val="00A10A9F"/>
    <w:rsid w:val="00A1319C"/>
    <w:rsid w:val="00A138A4"/>
    <w:rsid w:val="00A16FF0"/>
    <w:rsid w:val="00A17A19"/>
    <w:rsid w:val="00A20EFB"/>
    <w:rsid w:val="00A30678"/>
    <w:rsid w:val="00A42A85"/>
    <w:rsid w:val="00A43CDA"/>
    <w:rsid w:val="00A441AE"/>
    <w:rsid w:val="00A4421F"/>
    <w:rsid w:val="00A44F36"/>
    <w:rsid w:val="00A50322"/>
    <w:rsid w:val="00A51765"/>
    <w:rsid w:val="00A5526E"/>
    <w:rsid w:val="00A55C0C"/>
    <w:rsid w:val="00A569F9"/>
    <w:rsid w:val="00A600DD"/>
    <w:rsid w:val="00A6013C"/>
    <w:rsid w:val="00A60C6C"/>
    <w:rsid w:val="00A638D2"/>
    <w:rsid w:val="00A65107"/>
    <w:rsid w:val="00A66C58"/>
    <w:rsid w:val="00A71407"/>
    <w:rsid w:val="00A74EE3"/>
    <w:rsid w:val="00A757C6"/>
    <w:rsid w:val="00A81FDD"/>
    <w:rsid w:val="00A86A98"/>
    <w:rsid w:val="00A94091"/>
    <w:rsid w:val="00A954B3"/>
    <w:rsid w:val="00AA2134"/>
    <w:rsid w:val="00AA6422"/>
    <w:rsid w:val="00AA6BD3"/>
    <w:rsid w:val="00AA73E0"/>
    <w:rsid w:val="00AB13C0"/>
    <w:rsid w:val="00AB2307"/>
    <w:rsid w:val="00AB3313"/>
    <w:rsid w:val="00AC2EE5"/>
    <w:rsid w:val="00AC3CB4"/>
    <w:rsid w:val="00AD117B"/>
    <w:rsid w:val="00AD2AA8"/>
    <w:rsid w:val="00AD6D09"/>
    <w:rsid w:val="00AE15A3"/>
    <w:rsid w:val="00AE306E"/>
    <w:rsid w:val="00AF0B5D"/>
    <w:rsid w:val="00AF4D53"/>
    <w:rsid w:val="00AF4F63"/>
    <w:rsid w:val="00AF77A0"/>
    <w:rsid w:val="00B00424"/>
    <w:rsid w:val="00B01830"/>
    <w:rsid w:val="00B01A4C"/>
    <w:rsid w:val="00B03C09"/>
    <w:rsid w:val="00B04338"/>
    <w:rsid w:val="00B05F4D"/>
    <w:rsid w:val="00B06661"/>
    <w:rsid w:val="00B10E12"/>
    <w:rsid w:val="00B13A7E"/>
    <w:rsid w:val="00B155BB"/>
    <w:rsid w:val="00B2203E"/>
    <w:rsid w:val="00B225B8"/>
    <w:rsid w:val="00B300B7"/>
    <w:rsid w:val="00B31208"/>
    <w:rsid w:val="00B339B1"/>
    <w:rsid w:val="00B35848"/>
    <w:rsid w:val="00B3623F"/>
    <w:rsid w:val="00B37BDC"/>
    <w:rsid w:val="00B40554"/>
    <w:rsid w:val="00B40FF6"/>
    <w:rsid w:val="00B42EDB"/>
    <w:rsid w:val="00B4568E"/>
    <w:rsid w:val="00B47914"/>
    <w:rsid w:val="00B503CE"/>
    <w:rsid w:val="00B5056D"/>
    <w:rsid w:val="00B50D82"/>
    <w:rsid w:val="00B54265"/>
    <w:rsid w:val="00B55180"/>
    <w:rsid w:val="00B57022"/>
    <w:rsid w:val="00B62043"/>
    <w:rsid w:val="00B641C4"/>
    <w:rsid w:val="00B65DC2"/>
    <w:rsid w:val="00B671A3"/>
    <w:rsid w:val="00B709D1"/>
    <w:rsid w:val="00B72BC0"/>
    <w:rsid w:val="00B771D0"/>
    <w:rsid w:val="00B82F91"/>
    <w:rsid w:val="00B86053"/>
    <w:rsid w:val="00B86C88"/>
    <w:rsid w:val="00B872E7"/>
    <w:rsid w:val="00B87F1C"/>
    <w:rsid w:val="00B9066A"/>
    <w:rsid w:val="00B937A2"/>
    <w:rsid w:val="00B93CB3"/>
    <w:rsid w:val="00BA0E15"/>
    <w:rsid w:val="00BB121A"/>
    <w:rsid w:val="00BB4762"/>
    <w:rsid w:val="00BB4D0B"/>
    <w:rsid w:val="00BB5323"/>
    <w:rsid w:val="00BB731E"/>
    <w:rsid w:val="00BC260A"/>
    <w:rsid w:val="00BC3003"/>
    <w:rsid w:val="00BC5655"/>
    <w:rsid w:val="00BC60CB"/>
    <w:rsid w:val="00BD0470"/>
    <w:rsid w:val="00BD0E02"/>
    <w:rsid w:val="00BE0408"/>
    <w:rsid w:val="00BE14EF"/>
    <w:rsid w:val="00BE15FE"/>
    <w:rsid w:val="00BF29AE"/>
    <w:rsid w:val="00BF2D24"/>
    <w:rsid w:val="00BF4A40"/>
    <w:rsid w:val="00BF5C87"/>
    <w:rsid w:val="00BF757F"/>
    <w:rsid w:val="00C00F84"/>
    <w:rsid w:val="00C010AB"/>
    <w:rsid w:val="00C017F5"/>
    <w:rsid w:val="00C1007A"/>
    <w:rsid w:val="00C109A6"/>
    <w:rsid w:val="00C115F3"/>
    <w:rsid w:val="00C137EA"/>
    <w:rsid w:val="00C200D9"/>
    <w:rsid w:val="00C2082F"/>
    <w:rsid w:val="00C21031"/>
    <w:rsid w:val="00C21B62"/>
    <w:rsid w:val="00C340D6"/>
    <w:rsid w:val="00C41160"/>
    <w:rsid w:val="00C413DB"/>
    <w:rsid w:val="00C4305F"/>
    <w:rsid w:val="00C43922"/>
    <w:rsid w:val="00C51DA4"/>
    <w:rsid w:val="00C57AB3"/>
    <w:rsid w:val="00C6188E"/>
    <w:rsid w:val="00C65E39"/>
    <w:rsid w:val="00C76619"/>
    <w:rsid w:val="00C76C98"/>
    <w:rsid w:val="00C82ACC"/>
    <w:rsid w:val="00C83327"/>
    <w:rsid w:val="00C84464"/>
    <w:rsid w:val="00C85D64"/>
    <w:rsid w:val="00C8767D"/>
    <w:rsid w:val="00C876C2"/>
    <w:rsid w:val="00C902CD"/>
    <w:rsid w:val="00C911F6"/>
    <w:rsid w:val="00C91852"/>
    <w:rsid w:val="00C918DD"/>
    <w:rsid w:val="00C94104"/>
    <w:rsid w:val="00C94FD3"/>
    <w:rsid w:val="00CA5ACA"/>
    <w:rsid w:val="00CB0A0C"/>
    <w:rsid w:val="00CB44C5"/>
    <w:rsid w:val="00CB4A74"/>
    <w:rsid w:val="00CB5180"/>
    <w:rsid w:val="00CB6F40"/>
    <w:rsid w:val="00CC097C"/>
    <w:rsid w:val="00CC3793"/>
    <w:rsid w:val="00CC6546"/>
    <w:rsid w:val="00CC65BD"/>
    <w:rsid w:val="00CD07A1"/>
    <w:rsid w:val="00CD0A22"/>
    <w:rsid w:val="00CD7305"/>
    <w:rsid w:val="00CE0248"/>
    <w:rsid w:val="00CE1414"/>
    <w:rsid w:val="00CE2785"/>
    <w:rsid w:val="00CE565E"/>
    <w:rsid w:val="00CE56F9"/>
    <w:rsid w:val="00CE5718"/>
    <w:rsid w:val="00CF1255"/>
    <w:rsid w:val="00CF7EEA"/>
    <w:rsid w:val="00D035F1"/>
    <w:rsid w:val="00D178F7"/>
    <w:rsid w:val="00D21178"/>
    <w:rsid w:val="00D22BE8"/>
    <w:rsid w:val="00D23015"/>
    <w:rsid w:val="00D23684"/>
    <w:rsid w:val="00D23906"/>
    <w:rsid w:val="00D24E27"/>
    <w:rsid w:val="00D276FD"/>
    <w:rsid w:val="00D34061"/>
    <w:rsid w:val="00D34583"/>
    <w:rsid w:val="00D35833"/>
    <w:rsid w:val="00D47BFA"/>
    <w:rsid w:val="00D47F12"/>
    <w:rsid w:val="00D556D4"/>
    <w:rsid w:val="00D558A4"/>
    <w:rsid w:val="00D55F2F"/>
    <w:rsid w:val="00D56453"/>
    <w:rsid w:val="00D57410"/>
    <w:rsid w:val="00D57683"/>
    <w:rsid w:val="00D61AC7"/>
    <w:rsid w:val="00D61DEE"/>
    <w:rsid w:val="00D71497"/>
    <w:rsid w:val="00D71DED"/>
    <w:rsid w:val="00D75861"/>
    <w:rsid w:val="00D918D7"/>
    <w:rsid w:val="00D94273"/>
    <w:rsid w:val="00D956C0"/>
    <w:rsid w:val="00DA2630"/>
    <w:rsid w:val="00DA3D48"/>
    <w:rsid w:val="00DA5326"/>
    <w:rsid w:val="00DA7157"/>
    <w:rsid w:val="00DB2480"/>
    <w:rsid w:val="00DB3F76"/>
    <w:rsid w:val="00DB69FF"/>
    <w:rsid w:val="00DB6D40"/>
    <w:rsid w:val="00DC20BF"/>
    <w:rsid w:val="00DC5D42"/>
    <w:rsid w:val="00DC6E19"/>
    <w:rsid w:val="00DC7130"/>
    <w:rsid w:val="00DC7385"/>
    <w:rsid w:val="00DC74A7"/>
    <w:rsid w:val="00DC7E47"/>
    <w:rsid w:val="00DD3347"/>
    <w:rsid w:val="00DD429C"/>
    <w:rsid w:val="00DD6219"/>
    <w:rsid w:val="00DE3CCC"/>
    <w:rsid w:val="00DF6F78"/>
    <w:rsid w:val="00E055C5"/>
    <w:rsid w:val="00E113EB"/>
    <w:rsid w:val="00E154B7"/>
    <w:rsid w:val="00E16EC0"/>
    <w:rsid w:val="00E17E55"/>
    <w:rsid w:val="00E30E3C"/>
    <w:rsid w:val="00E32132"/>
    <w:rsid w:val="00E33030"/>
    <w:rsid w:val="00E34908"/>
    <w:rsid w:val="00E41B4B"/>
    <w:rsid w:val="00E41DDD"/>
    <w:rsid w:val="00E428F2"/>
    <w:rsid w:val="00E43315"/>
    <w:rsid w:val="00E4658A"/>
    <w:rsid w:val="00E50F01"/>
    <w:rsid w:val="00E5115C"/>
    <w:rsid w:val="00E551F9"/>
    <w:rsid w:val="00E57057"/>
    <w:rsid w:val="00E5724B"/>
    <w:rsid w:val="00E62A2B"/>
    <w:rsid w:val="00E63AFE"/>
    <w:rsid w:val="00E70C7E"/>
    <w:rsid w:val="00E71D31"/>
    <w:rsid w:val="00E727F7"/>
    <w:rsid w:val="00E76554"/>
    <w:rsid w:val="00E77D5E"/>
    <w:rsid w:val="00E8124F"/>
    <w:rsid w:val="00E8128D"/>
    <w:rsid w:val="00E81A40"/>
    <w:rsid w:val="00E87B8B"/>
    <w:rsid w:val="00E91587"/>
    <w:rsid w:val="00E94FD5"/>
    <w:rsid w:val="00EA0FA4"/>
    <w:rsid w:val="00EA2089"/>
    <w:rsid w:val="00EA22AF"/>
    <w:rsid w:val="00EB3C13"/>
    <w:rsid w:val="00EB5DA9"/>
    <w:rsid w:val="00EB623C"/>
    <w:rsid w:val="00EB6DE0"/>
    <w:rsid w:val="00EC0235"/>
    <w:rsid w:val="00EC6972"/>
    <w:rsid w:val="00EC6EDE"/>
    <w:rsid w:val="00EC7491"/>
    <w:rsid w:val="00ED2AF5"/>
    <w:rsid w:val="00ED780F"/>
    <w:rsid w:val="00ED7F56"/>
    <w:rsid w:val="00EE33C5"/>
    <w:rsid w:val="00EF139D"/>
    <w:rsid w:val="00EF1EBF"/>
    <w:rsid w:val="00EF3605"/>
    <w:rsid w:val="00EF7237"/>
    <w:rsid w:val="00F00279"/>
    <w:rsid w:val="00F024F4"/>
    <w:rsid w:val="00F02B2B"/>
    <w:rsid w:val="00F031BC"/>
    <w:rsid w:val="00F03F63"/>
    <w:rsid w:val="00F101BA"/>
    <w:rsid w:val="00F25D71"/>
    <w:rsid w:val="00F26D3D"/>
    <w:rsid w:val="00F26FA3"/>
    <w:rsid w:val="00F3091D"/>
    <w:rsid w:val="00F37D26"/>
    <w:rsid w:val="00F414FF"/>
    <w:rsid w:val="00F47E55"/>
    <w:rsid w:val="00F5052F"/>
    <w:rsid w:val="00F52F25"/>
    <w:rsid w:val="00F60A0C"/>
    <w:rsid w:val="00F630C3"/>
    <w:rsid w:val="00F67C18"/>
    <w:rsid w:val="00F67D60"/>
    <w:rsid w:val="00F7153E"/>
    <w:rsid w:val="00F81428"/>
    <w:rsid w:val="00F83B59"/>
    <w:rsid w:val="00F83EFC"/>
    <w:rsid w:val="00F93645"/>
    <w:rsid w:val="00F95C4E"/>
    <w:rsid w:val="00F96766"/>
    <w:rsid w:val="00F97B7E"/>
    <w:rsid w:val="00FA1106"/>
    <w:rsid w:val="00FA4CE5"/>
    <w:rsid w:val="00FB1A0B"/>
    <w:rsid w:val="00FB2900"/>
    <w:rsid w:val="00FB5D2C"/>
    <w:rsid w:val="00FB7D92"/>
    <w:rsid w:val="00FC3346"/>
    <w:rsid w:val="00FC60C2"/>
    <w:rsid w:val="00FC6141"/>
    <w:rsid w:val="00FC675A"/>
    <w:rsid w:val="00FC6889"/>
    <w:rsid w:val="00FD1FF9"/>
    <w:rsid w:val="00FD4486"/>
    <w:rsid w:val="00FD5FA4"/>
    <w:rsid w:val="00FE2AA0"/>
    <w:rsid w:val="00FE320A"/>
    <w:rsid w:val="00FF190C"/>
    <w:rsid w:val="00FF22B1"/>
    <w:rsid w:val="00FF52C1"/>
    <w:rsid w:val="00FF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411905"/>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A5526E"/>
    <w:pPr>
      <w:keepNext/>
      <w:tabs>
        <w:tab w:val="right" w:pos="9360"/>
      </w:tabs>
      <w:spacing w:before="80"/>
      <w:ind w:left="360" w:hanging="36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411905"/>
    <w:rPr>
      <w:rFonts w:eastAsia="Times New Roman" w:cs="Calibri"/>
      <w:b/>
      <w:bCs/>
      <w:iCs/>
      <w:sz w:val="32"/>
      <w:szCs w:val="32"/>
    </w:rPr>
  </w:style>
  <w:style w:type="character" w:customStyle="1" w:styleId="Heading3Char">
    <w:name w:val="Heading 3 Char"/>
    <w:link w:val="Heading3"/>
    <w:uiPriority w:val="9"/>
    <w:rsid w:val="00A5526E"/>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uiPriority w:val="99"/>
    <w:semiHidden/>
    <w:rsid w:val="00507831"/>
    <w:rPr>
      <w:rFonts w:cs="Arial"/>
      <w:color w:val="auto"/>
      <w:sz w:val="20"/>
      <w:szCs w:val="20"/>
    </w:rPr>
  </w:style>
  <w:style w:type="character" w:customStyle="1" w:styleId="CommentTextChar">
    <w:name w:val="Comment Text Char"/>
    <w:link w:val="CommentText"/>
    <w:uiPriority w:val="99"/>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customStyle="1" w:styleId="adddata1">
    <w:name w:val="adddata1"/>
    <w:uiPriority w:val="99"/>
    <w:rsid w:val="00C017F5"/>
    <w:rPr>
      <w:shd w:val="clear" w:color="auto" w:fill="FFFFCC"/>
    </w:rPr>
  </w:style>
  <w:style w:type="character" w:customStyle="1" w:styleId="regulartext1">
    <w:name w:val="regulartext1"/>
    <w:uiPriority w:val="99"/>
    <w:rsid w:val="006B77D3"/>
    <w:rPr>
      <w:rFonts w:ascii="Arial" w:hAnsi="Arial" w:cs="Arial"/>
      <w:color w:val="000000"/>
      <w:sz w:val="18"/>
      <w:szCs w:val="18"/>
    </w:rPr>
  </w:style>
  <w:style w:type="paragraph" w:styleId="FootnoteText">
    <w:name w:val="footnote text"/>
    <w:basedOn w:val="Normal"/>
    <w:link w:val="FootnoteTextChar"/>
    <w:uiPriority w:val="99"/>
    <w:semiHidden/>
    <w:unhideWhenUsed/>
    <w:rsid w:val="006C580F"/>
    <w:rPr>
      <w:sz w:val="20"/>
      <w:szCs w:val="20"/>
    </w:rPr>
  </w:style>
  <w:style w:type="character" w:customStyle="1" w:styleId="FootnoteTextChar">
    <w:name w:val="Footnote Text Char"/>
    <w:link w:val="FootnoteText"/>
    <w:uiPriority w:val="99"/>
    <w:semiHidden/>
    <w:rsid w:val="006C580F"/>
    <w:rPr>
      <w:rFonts w:ascii="Times New Roman" w:eastAsia="Times New Roman" w:hAnsi="Times New Roman"/>
      <w:color w:val="000000"/>
    </w:rPr>
  </w:style>
  <w:style w:type="character" w:styleId="FootnoteReference">
    <w:name w:val="footnote reference"/>
    <w:uiPriority w:val="99"/>
    <w:semiHidden/>
    <w:unhideWhenUsed/>
    <w:rsid w:val="006C580F"/>
    <w:rPr>
      <w:vertAlign w:val="superscript"/>
    </w:rPr>
  </w:style>
  <w:style w:type="character" w:styleId="LineNumber">
    <w:name w:val="line number"/>
    <w:uiPriority w:val="99"/>
    <w:semiHidden/>
    <w:unhideWhenUsed/>
    <w:rsid w:val="001B0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411905"/>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A5526E"/>
    <w:pPr>
      <w:keepNext/>
      <w:tabs>
        <w:tab w:val="right" w:pos="9360"/>
      </w:tabs>
      <w:spacing w:before="80"/>
      <w:ind w:left="360" w:hanging="36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411905"/>
    <w:rPr>
      <w:rFonts w:eastAsia="Times New Roman" w:cs="Calibri"/>
      <w:b/>
      <w:bCs/>
      <w:iCs/>
      <w:sz w:val="32"/>
      <w:szCs w:val="32"/>
    </w:rPr>
  </w:style>
  <w:style w:type="character" w:customStyle="1" w:styleId="Heading3Char">
    <w:name w:val="Heading 3 Char"/>
    <w:link w:val="Heading3"/>
    <w:uiPriority w:val="9"/>
    <w:rsid w:val="00A5526E"/>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uiPriority w:val="99"/>
    <w:semiHidden/>
    <w:rsid w:val="00507831"/>
    <w:rPr>
      <w:rFonts w:cs="Arial"/>
      <w:color w:val="auto"/>
      <w:sz w:val="20"/>
      <w:szCs w:val="20"/>
    </w:rPr>
  </w:style>
  <w:style w:type="character" w:customStyle="1" w:styleId="CommentTextChar">
    <w:name w:val="Comment Text Char"/>
    <w:link w:val="CommentText"/>
    <w:uiPriority w:val="99"/>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customStyle="1" w:styleId="adddata1">
    <w:name w:val="adddata1"/>
    <w:uiPriority w:val="99"/>
    <w:rsid w:val="00C017F5"/>
    <w:rPr>
      <w:shd w:val="clear" w:color="auto" w:fill="FFFFCC"/>
    </w:rPr>
  </w:style>
  <w:style w:type="character" w:customStyle="1" w:styleId="regulartext1">
    <w:name w:val="regulartext1"/>
    <w:uiPriority w:val="99"/>
    <w:rsid w:val="006B77D3"/>
    <w:rPr>
      <w:rFonts w:ascii="Arial" w:hAnsi="Arial" w:cs="Arial"/>
      <w:color w:val="000000"/>
      <w:sz w:val="18"/>
      <w:szCs w:val="18"/>
    </w:rPr>
  </w:style>
  <w:style w:type="paragraph" w:styleId="FootnoteText">
    <w:name w:val="footnote text"/>
    <w:basedOn w:val="Normal"/>
    <w:link w:val="FootnoteTextChar"/>
    <w:uiPriority w:val="99"/>
    <w:semiHidden/>
    <w:unhideWhenUsed/>
    <w:rsid w:val="006C580F"/>
    <w:rPr>
      <w:sz w:val="20"/>
      <w:szCs w:val="20"/>
    </w:rPr>
  </w:style>
  <w:style w:type="character" w:customStyle="1" w:styleId="FootnoteTextChar">
    <w:name w:val="Footnote Text Char"/>
    <w:link w:val="FootnoteText"/>
    <w:uiPriority w:val="99"/>
    <w:semiHidden/>
    <w:rsid w:val="006C580F"/>
    <w:rPr>
      <w:rFonts w:ascii="Times New Roman" w:eastAsia="Times New Roman" w:hAnsi="Times New Roman"/>
      <w:color w:val="000000"/>
    </w:rPr>
  </w:style>
  <w:style w:type="character" w:styleId="FootnoteReference">
    <w:name w:val="footnote reference"/>
    <w:uiPriority w:val="99"/>
    <w:semiHidden/>
    <w:unhideWhenUsed/>
    <w:rsid w:val="006C580F"/>
    <w:rPr>
      <w:vertAlign w:val="superscript"/>
    </w:rPr>
  </w:style>
  <w:style w:type="character" w:styleId="LineNumber">
    <w:name w:val="line number"/>
    <w:uiPriority w:val="99"/>
    <w:semiHidden/>
    <w:unhideWhenUsed/>
    <w:rsid w:val="001B0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1933">
      <w:bodyDiv w:val="1"/>
      <w:marLeft w:val="0"/>
      <w:marRight w:val="0"/>
      <w:marTop w:val="0"/>
      <w:marBottom w:val="0"/>
      <w:divBdr>
        <w:top w:val="none" w:sz="0" w:space="0" w:color="auto"/>
        <w:left w:val="none" w:sz="0" w:space="0" w:color="auto"/>
        <w:bottom w:val="none" w:sz="0" w:space="0" w:color="auto"/>
        <w:right w:val="none" w:sz="0" w:space="0" w:color="auto"/>
      </w:divBdr>
    </w:div>
    <w:div w:id="309209471">
      <w:bodyDiv w:val="1"/>
      <w:marLeft w:val="0"/>
      <w:marRight w:val="0"/>
      <w:marTop w:val="0"/>
      <w:marBottom w:val="0"/>
      <w:divBdr>
        <w:top w:val="none" w:sz="0" w:space="0" w:color="auto"/>
        <w:left w:val="none" w:sz="0" w:space="0" w:color="auto"/>
        <w:bottom w:val="none" w:sz="0" w:space="0" w:color="auto"/>
        <w:right w:val="none" w:sz="0" w:space="0" w:color="auto"/>
      </w:divBdr>
    </w:div>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419542">
      <w:bodyDiv w:val="1"/>
      <w:marLeft w:val="0"/>
      <w:marRight w:val="0"/>
      <w:marTop w:val="0"/>
      <w:marBottom w:val="0"/>
      <w:divBdr>
        <w:top w:val="none" w:sz="0" w:space="0" w:color="auto"/>
        <w:left w:val="none" w:sz="0" w:space="0" w:color="auto"/>
        <w:bottom w:val="none" w:sz="0" w:space="0" w:color="auto"/>
        <w:right w:val="none" w:sz="0" w:space="0" w:color="auto"/>
      </w:divBdr>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804347556">
      <w:bodyDiv w:val="1"/>
      <w:marLeft w:val="0"/>
      <w:marRight w:val="0"/>
      <w:marTop w:val="0"/>
      <w:marBottom w:val="0"/>
      <w:divBdr>
        <w:top w:val="none" w:sz="0" w:space="0" w:color="auto"/>
        <w:left w:val="none" w:sz="0" w:space="0" w:color="auto"/>
        <w:bottom w:val="none" w:sz="0" w:space="0" w:color="auto"/>
        <w:right w:val="none" w:sz="0" w:space="0" w:color="auto"/>
      </w:divBdr>
    </w:div>
    <w:div w:id="869801728">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842989">
      <w:bodyDiv w:val="1"/>
      <w:marLeft w:val="0"/>
      <w:marRight w:val="0"/>
      <w:marTop w:val="0"/>
      <w:marBottom w:val="0"/>
      <w:divBdr>
        <w:top w:val="none" w:sz="0" w:space="0" w:color="auto"/>
        <w:left w:val="none" w:sz="0" w:space="0" w:color="auto"/>
        <w:bottom w:val="none" w:sz="0" w:space="0" w:color="auto"/>
        <w:right w:val="none" w:sz="0" w:space="0" w:color="auto"/>
      </w:divBdr>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369767">
      <w:bodyDiv w:val="1"/>
      <w:marLeft w:val="0"/>
      <w:marRight w:val="0"/>
      <w:marTop w:val="0"/>
      <w:marBottom w:val="0"/>
      <w:divBdr>
        <w:top w:val="none" w:sz="0" w:space="0" w:color="auto"/>
        <w:left w:val="none" w:sz="0" w:space="0" w:color="auto"/>
        <w:bottom w:val="none" w:sz="0" w:space="0" w:color="auto"/>
        <w:right w:val="none" w:sz="0" w:space="0" w:color="auto"/>
      </w:divBdr>
    </w:div>
    <w:div w:id="1642886556">
      <w:bodyDiv w:val="1"/>
      <w:marLeft w:val="0"/>
      <w:marRight w:val="0"/>
      <w:marTop w:val="0"/>
      <w:marBottom w:val="0"/>
      <w:divBdr>
        <w:top w:val="none" w:sz="0" w:space="0" w:color="auto"/>
        <w:left w:val="none" w:sz="0" w:space="0" w:color="auto"/>
        <w:bottom w:val="none" w:sz="0" w:space="0" w:color="auto"/>
        <w:right w:val="none" w:sz="0" w:space="0" w:color="auto"/>
      </w:divBdr>
    </w:div>
    <w:div w:id="1849321091">
      <w:bodyDiv w:val="1"/>
      <w:marLeft w:val="0"/>
      <w:marRight w:val="0"/>
      <w:marTop w:val="0"/>
      <w:marBottom w:val="0"/>
      <w:divBdr>
        <w:top w:val="none" w:sz="0" w:space="0" w:color="auto"/>
        <w:left w:val="none" w:sz="0" w:space="0" w:color="auto"/>
        <w:bottom w:val="none" w:sz="0" w:space="0" w:color="auto"/>
        <w:right w:val="none" w:sz="0" w:space="0" w:color="auto"/>
      </w:divBdr>
    </w:div>
    <w:div w:id="2004966217">
      <w:bodyDiv w:val="1"/>
      <w:marLeft w:val="0"/>
      <w:marRight w:val="0"/>
      <w:marTop w:val="0"/>
      <w:marBottom w:val="0"/>
      <w:divBdr>
        <w:top w:val="none" w:sz="0" w:space="0" w:color="auto"/>
        <w:left w:val="none" w:sz="0" w:space="0" w:color="auto"/>
        <w:bottom w:val="none" w:sz="0" w:space="0" w:color="auto"/>
        <w:right w:val="none" w:sz="0" w:space="0" w:color="auto"/>
      </w:divBdr>
    </w:div>
    <w:div w:id="2056149344">
      <w:bodyDiv w:val="1"/>
      <w:marLeft w:val="0"/>
      <w:marRight w:val="0"/>
      <w:marTop w:val="0"/>
      <w:marBottom w:val="0"/>
      <w:divBdr>
        <w:top w:val="none" w:sz="0" w:space="0" w:color="auto"/>
        <w:left w:val="none" w:sz="0" w:space="0" w:color="auto"/>
        <w:bottom w:val="none" w:sz="0" w:space="0" w:color="auto"/>
        <w:right w:val="none" w:sz="0" w:space="0" w:color="auto"/>
      </w:divBdr>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 w:id="214711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sam.gov/index.html" TargetMode="External"/><Relationship Id="rId21" Type="http://schemas.openxmlformats.org/officeDocument/2006/relationships/hyperlink" Target="http://www.grants.gov/applicants/org_step2.jsp" TargetMode="External"/><Relationship Id="rId42" Type="http://schemas.openxmlformats.org/officeDocument/2006/relationships/hyperlink" Target="http://grants.nih.gov/grants/ElectronicReceipt/submit_app.htm" TargetMode="External"/><Relationship Id="rId47" Type="http://schemas.openxmlformats.org/officeDocument/2006/relationships/hyperlink" Target="http://aops-mas-iis.cdc.gov/Policy/Doc/policy496.pdf"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84" Type="http://schemas.openxmlformats.org/officeDocument/2006/relationships/hyperlink" Target="http://www.cdc.gov/chronicdisease/resources/guidelines/food-service-guidelines.htm" TargetMode="External"/><Relationship Id="rId89" Type="http://schemas.openxmlformats.org/officeDocument/2006/relationships/hyperlink" Target="http://grants.nih.gov/grants/funding/2590/2590.htm" TargetMode="External"/><Relationship Id="rId2" Type="http://schemas.openxmlformats.org/officeDocument/2006/relationships/numbering" Target="numbering.xml"/><Relationship Id="rId16" Type="http://schemas.openxmlformats.org/officeDocument/2006/relationships/hyperlink" Target="http://www.healthypeople.gov" TargetMode="External"/><Relationship Id="rId29" Type="http://schemas.openxmlformats.org/officeDocument/2006/relationships/hyperlink" Target="http://grants.nih.gov/grants/guide/url_redirect.htm?id=12000" TargetMode="External"/><Relationship Id="rId107" Type="http://schemas.openxmlformats.org/officeDocument/2006/relationships/hyperlink" Target="http://dhhs.gov/asfr/ogapa/grantinformation/hhsgps107.pdf" TargetMode="External"/><Relationship Id="rId11" Type="http://schemas.openxmlformats.org/officeDocument/2006/relationships/hyperlink" Target="http://www.grants.gov" TargetMode="External"/><Relationship Id="rId24" Type="http://schemas.openxmlformats.org/officeDocument/2006/relationships/hyperlink" Target="http://www.Grants.gov" TargetMode="External"/><Relationship Id="rId32" Type="http://schemas.openxmlformats.org/officeDocument/2006/relationships/hyperlink" Target="http://grants.nih.gov/grants/guide/url_redirect.htm?id=12000" TargetMode="External"/><Relationship Id="rId37" Type="http://schemas.openxmlformats.org/officeDocument/2006/relationships/hyperlink" Target="http://grants.nih.gov/grants/guide/url_redirect.htm?id=11123" TargetMode="External"/><Relationship Id="rId40" Type="http://schemas.openxmlformats.org/officeDocument/2006/relationships/hyperlink" Target="http://grants.nih.gov/grants/guide/url_redirect.htm?id=11144" TargetMode="External"/><Relationship Id="rId45" Type="http://schemas.openxmlformats.org/officeDocument/2006/relationships/hyperlink" Target="http://www.cdc.gov/od/pgo/funding/grants/additional_req.shtm" TargetMode="External"/><Relationship Id="rId53" Type="http://schemas.openxmlformats.org/officeDocument/2006/relationships/hyperlink" Target="http://www.cdc.gov/od/pgo/funding/grants/additional_req.shtm" TargetMode="External"/><Relationship Id="rId58" Type="http://schemas.openxmlformats.org/officeDocument/2006/relationships/hyperlink" Target="http://www.cdc.gov/od/pgo/funding/grants/additional_req.shtm" TargetMode="External"/><Relationship Id="rId66" Type="http://schemas.openxmlformats.org/officeDocument/2006/relationships/hyperlink" Target="http://www.cdc.gov/od/pgo/funding/grants/additional_req.shtm" TargetMode="External"/><Relationship Id="rId74" Type="http://schemas.openxmlformats.org/officeDocument/2006/relationships/hyperlink" Target="http://www.access.gpo.gov/nara/cfr/cfr-table-search.html" TargetMode="External"/><Relationship Id="rId79" Type="http://schemas.openxmlformats.org/officeDocument/2006/relationships/hyperlink" Target="http://frwebgate.access.gpo.gov/cgibin/getdoc.cgi?dbname=109_cong_bills&amp;docid=f:s2590enr.txt.pdf" TargetMode="External"/><Relationship Id="rId87" Type="http://schemas.openxmlformats.org/officeDocument/2006/relationships/hyperlink" Target="http://dhhs.gov/asfr/ogapa/grantinformation/hhsgps107.pdf" TargetMode="External"/><Relationship Id="rId102" Type="http://schemas.openxmlformats.org/officeDocument/2006/relationships/hyperlink" Target="mailto:" TargetMode="External"/><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cdc.gov/od/pgo/funding/grants/additional_req.shtm" TargetMode="External"/><Relationship Id="rId82" Type="http://schemas.openxmlformats.org/officeDocument/2006/relationships/hyperlink" Target="http://www.gsa.gov/graphics/pbs/Guidelines_for_Federal_Concessions_and_Vending_Operations.pdf" TargetMode="External"/><Relationship Id="rId90" Type="http://schemas.openxmlformats.org/officeDocument/2006/relationships/hyperlink" Target="http://grants1.nih.gov/grants/funding/2590/2590.htm" TargetMode="External"/><Relationship Id="rId95" Type="http://schemas.openxmlformats.org/officeDocument/2006/relationships/hyperlink" Target="http://era.nih.gov/commons/" TargetMode="External"/><Relationship Id="rId19" Type="http://schemas.openxmlformats.org/officeDocument/2006/relationships/hyperlink" Target="http://www.grants.gov" TargetMode="External"/><Relationship Id="rId14" Type="http://schemas.openxmlformats.org/officeDocument/2006/relationships/hyperlink" Target="http://grants.nih.gov/grants/guide/pa-files/PAR-11-022.html" TargetMode="External"/><Relationship Id="rId22" Type="http://schemas.openxmlformats.org/officeDocument/2006/relationships/hyperlink" Target="http://grants.nih.gov/grants/guide/url_redirect.htm?id=11122" TargetMode="External"/><Relationship Id="rId27" Type="http://schemas.openxmlformats.org/officeDocument/2006/relationships/hyperlink" Target="http://dhhs.gov/asfr/ogapa/aboutog/grantsnet.html" TargetMode="External"/><Relationship Id="rId30" Type="http://schemas.openxmlformats.org/officeDocument/2006/relationships/hyperlink" Target="http://www.cdc.gov/od/pgo/funding/grants/foamain.shtm%20" TargetMode="External"/><Relationship Id="rId35" Type="http://schemas.openxmlformats.org/officeDocument/2006/relationships/hyperlink" Target="http://grants.nih.gov/grants/guide/url_redirect.htm?id=11128" TargetMode="External"/><Relationship Id="rId43" Type="http://schemas.openxmlformats.org/officeDocument/2006/relationships/hyperlink" Target="http://www.cdc.gov/about/organization/mission.htm" TargetMode="External"/><Relationship Id="rId48" Type="http://schemas.openxmlformats.org/officeDocument/2006/relationships/hyperlink" Target="http://grants.nih.gov/grants/guide/url_redirect.htm?id=11150" TargetMode="External"/><Relationship Id="rId56" Type="http://schemas.openxmlformats.org/officeDocument/2006/relationships/hyperlink" Target="http://www.cdc.gov/od/pgo/funding/grants/additional_req.shtm"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77" Type="http://schemas.openxmlformats.org/officeDocument/2006/relationships/hyperlink" Target="http://www.USASpending.gov" TargetMode="External"/><Relationship Id="rId100" Type="http://schemas.openxmlformats.org/officeDocument/2006/relationships/hyperlink" Target="http://ithelpdesk.nih.gov/eRA/" TargetMode="External"/><Relationship Id="rId105" Type="http://schemas.openxmlformats.org/officeDocument/2006/relationships/hyperlink" Target="mailto:eeo6@cdc.gov" TargetMode="External"/><Relationship Id="rId8" Type="http://schemas.openxmlformats.org/officeDocument/2006/relationships/endnotes" Target="endnotes.xml"/><Relationship Id="rId51" Type="http://schemas.openxmlformats.org/officeDocument/2006/relationships/hyperlink" Target="http://dhhs.gov/asfr/ogapa/aboutog/grantsnet.html" TargetMode="External"/><Relationship Id="rId72" Type="http://schemas.openxmlformats.org/officeDocument/2006/relationships/hyperlink" Target="http://www.cdc.gov/od/pgo/funding/grants/additional_req.shtm" TargetMode="External"/><Relationship Id="rId80" Type="http://schemas.openxmlformats.org/officeDocument/2006/relationships/hyperlink" Target="javascript:openWin('http://www.gpo.gov/fdsys/pkg/PLAW-111publ274/pdf/PLAW-111publ274.pdf');" TargetMode="External"/><Relationship Id="rId85" Type="http://schemas.openxmlformats.org/officeDocument/2006/relationships/hyperlink" Target="http://grants.nih.gov/grants/guide/url_redirect.htm?id=11160" TargetMode="External"/><Relationship Id="rId93" Type="http://schemas.openxmlformats.org/officeDocument/2006/relationships/hyperlink" Target="http://www.cdc.gov/od/pgo/funding/grants/eramain.shtm" TargetMode="External"/><Relationship Id="rId98" Type="http://schemas.openxmlformats.org/officeDocument/2006/relationships/hyperlink" Target="http://grants.nih.gov/grants/guide/url_redirect.htm?id=11162" TargetMode="External"/><Relationship Id="rId3" Type="http://schemas.openxmlformats.org/officeDocument/2006/relationships/styles" Target="styles.xml"/><Relationship Id="rId12" Type="http://schemas.openxmlformats.org/officeDocument/2006/relationships/hyperlink" Target="http://grants.nih.gov/grants/guide/url_redirect.htm?id=12000" TargetMode="External"/><Relationship Id="rId17" Type="http://schemas.openxmlformats.org/officeDocument/2006/relationships/hyperlink" Target="http://intra-apps.cdc.gov/fmo/" TargetMode="External"/><Relationship Id="rId25" Type="http://schemas.openxmlformats.org/officeDocument/2006/relationships/hyperlink" Target="http://fedgov.dnb.com/webform" TargetMode="External"/><Relationship Id="rId33" Type="http://schemas.openxmlformats.org/officeDocument/2006/relationships/hyperlink" Target="http://grants.nih.gov/grants/funding/424/SF424_RR_Guide_General_Adobe_VerB.pdf" TargetMode="External"/><Relationship Id="rId38" Type="http://schemas.openxmlformats.org/officeDocument/2006/relationships/hyperlink" Target="mailto:pgotim@cdc.gov" TargetMode="External"/><Relationship Id="rId46" Type="http://schemas.openxmlformats.org/officeDocument/2006/relationships/hyperlink" Target="http://www.cdc.gov/OD/foia/policies/inclusio.htm"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103" Type="http://schemas.openxmlformats.org/officeDocument/2006/relationships/hyperlink" Target="mailto:PGOTIM@cdc.gov" TargetMode="External"/><Relationship Id="rId108" Type="http://schemas.openxmlformats.org/officeDocument/2006/relationships/footer" Target="footer1.xml"/><Relationship Id="rId20" Type="http://schemas.openxmlformats.org/officeDocument/2006/relationships/hyperlink" Target="http://ecfr.gpoaccess.gov/cgi/t/text/text-idx?c=ecfr&amp;sid=512ff78311f427c00454772dcf21523a&amp;rgn=div8&amp;view=text&amp;node=48:1.0.1.6.34.0.1.18&amp;idno=48" TargetMode="External"/><Relationship Id="rId41" Type="http://schemas.openxmlformats.org/officeDocument/2006/relationships/hyperlink" Target="http://grants.nih.gov/grants/ElectronicReceipt/avoiding_errors.htm"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http://www.cdc.gov/od/pgo/funding/grants/additional_req.shtm" TargetMode="External"/><Relationship Id="rId83" Type="http://schemas.openxmlformats.org/officeDocument/2006/relationships/hyperlink" Target="http://www.cdc.gov/nccdphp/dnpao/hwi/toolkits/tobacco/index.htm" TargetMode="External"/><Relationship Id="rId88" Type="http://schemas.openxmlformats.org/officeDocument/2006/relationships/hyperlink" Target="http://www.cdc.gov/od/pgo/funding/forms.htm" TargetMode="External"/><Relationship Id="rId91" Type="http://schemas.openxmlformats.org/officeDocument/2006/relationships/hyperlink" Target="http://grants.nih.gov/grants/forms.htm" TargetMode="External"/><Relationship Id="rId96" Type="http://schemas.openxmlformats.org/officeDocument/2006/relationships/hyperlink" Target="https://commons.era.nih.gov/commons/registration/registrationInstructions.jsp"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rants.nih.gov/grants/guide/pa-files/PAR-11-022.html" TargetMode="External"/><Relationship Id="rId23" Type="http://schemas.openxmlformats.org/officeDocument/2006/relationships/hyperlink" Target="http://grants.nih.gov/grants/guide/url_redirect.htm?id=11121" TargetMode="External"/><Relationship Id="rId28" Type="http://schemas.openxmlformats.org/officeDocument/2006/relationships/hyperlink" Target="http://dhhs.gov/asfr/ogapa/aboutog/grantsnet.html" TargetMode="External"/><Relationship Id="rId36" Type="http://schemas.openxmlformats.org/officeDocument/2006/relationships/hyperlink" Target="http://www.grants.gov/" TargetMode="External"/><Relationship Id="rId49" Type="http://schemas.openxmlformats.org/officeDocument/2006/relationships/hyperlink" Target="http://www.cdc.gov/od/foia/policies/sharing.htm" TargetMode="External"/><Relationship Id="rId57" Type="http://schemas.openxmlformats.org/officeDocument/2006/relationships/hyperlink" Target="http://www.cdc.gov/od/pgo/funding/grants/additional_req.shtm" TargetMode="External"/><Relationship Id="rId106" Type="http://schemas.openxmlformats.org/officeDocument/2006/relationships/hyperlink" Target="mailto:vfa8@cdc.gov" TargetMode="External"/><Relationship Id="rId10" Type="http://schemas.openxmlformats.org/officeDocument/2006/relationships/hyperlink" Target="http://grants.nih.gov/grants/funding/ac_search_results.htm?text_curr=U01&amp;Search_Type=Activity&amp;Search.x=16&amp;Search.y=3" TargetMode="External"/><Relationship Id="rId31" Type="http://schemas.openxmlformats.org/officeDocument/2006/relationships/hyperlink" Target="mailto:ndarling@cdc.gov" TargetMode="External"/><Relationship Id="rId44" Type="http://schemas.openxmlformats.org/officeDocument/2006/relationships/hyperlink" Target="http://ecfr.gpoaccess.gov/cgi/t/text/text-idx?c=ecfr&amp;tpl=/ecfrbrowse/Title45/45cfr46_main_02.tpl" TargetMode="External"/><Relationship Id="rId52" Type="http://schemas.openxmlformats.org/officeDocument/2006/relationships/hyperlink" Target="http://dhhs.gov/asfr/ogapa/grantinformation/hhsgps107.pdf"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cdc.gov/od/pgo/funding/grants/additional_req.shtm" TargetMode="External"/><Relationship Id="rId78" Type="http://schemas.openxmlformats.org/officeDocument/2006/relationships/hyperlink" Target="http://www.usaspending.gov/" TargetMode="External"/><Relationship Id="rId81" Type="http://schemas.openxmlformats.org/officeDocument/2006/relationships/hyperlink" Target="http://www.plainlanguage.gov/plLaw/index.cfm" TargetMode="External"/><Relationship Id="rId86" Type="http://schemas.openxmlformats.org/officeDocument/2006/relationships/hyperlink" Target="http://grants.nih.gov/grants/guide/url_redirect.htm?id=11170" TargetMode="External"/><Relationship Id="rId94" Type="http://schemas.openxmlformats.org/officeDocument/2006/relationships/hyperlink" Target="https://commons.era.nih.gov/commons/" TargetMode="External"/><Relationship Id="rId99" Type="http://schemas.openxmlformats.org/officeDocument/2006/relationships/hyperlink" Target="mailto:support@grants.gov" TargetMode="External"/><Relationship Id="rId101" Type="http://schemas.openxmlformats.org/officeDocument/2006/relationships/hyperlink" Target="mailto:commons@od.nih.gov" TargetMode="Externa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grants.nih.gov/grants/guide/pa-files/PAR-11-022.html" TargetMode="External"/><Relationship Id="rId18" Type="http://schemas.openxmlformats.org/officeDocument/2006/relationships/hyperlink" Target="http://dhhs.gov/asfr/ogapa/aboutog/grantsnet.html" TargetMode="External"/><Relationship Id="rId39" Type="http://schemas.openxmlformats.org/officeDocument/2006/relationships/hyperlink" Target="http://grants.nih.gov/grants/guide/url_redirect.htm?id=11142" TargetMode="External"/><Relationship Id="rId109" Type="http://schemas.openxmlformats.org/officeDocument/2006/relationships/fontTable" Target="fontTable.xml"/><Relationship Id="rId34" Type="http://schemas.openxmlformats.org/officeDocument/2006/relationships/hyperlink" Target="http://grants.nih.gov/grants/guide/url_redirect.htm?id=12000" TargetMode="External"/><Relationship Id="rId50" Type="http://schemas.openxmlformats.org/officeDocument/2006/relationships/hyperlink" Target="http://www.cdc.gov/od/pgo/funding/budgetguide.htm" TargetMode="External"/><Relationship Id="rId55" Type="http://schemas.openxmlformats.org/officeDocument/2006/relationships/hyperlink" Target="http://www.cdc.gov/od/pgo/funding/grants/additional_req.shtm" TargetMode="External"/><Relationship Id="rId76" Type="http://schemas.openxmlformats.org/officeDocument/2006/relationships/hyperlink" Target="http://www.hhs.gov/asfr/ogapa/acquisition/effspendpol_memo.html" TargetMode="External"/><Relationship Id="rId97" Type="http://schemas.openxmlformats.org/officeDocument/2006/relationships/hyperlink" Target="http://era.nih.gov/commons/index.cfm" TargetMode="External"/><Relationship Id="rId104" Type="http://schemas.openxmlformats.org/officeDocument/2006/relationships/hyperlink" Target="mailto:ndarling@cdc.gov" TargetMode="External"/><Relationship Id="rId7" Type="http://schemas.openxmlformats.org/officeDocument/2006/relationships/footnotes" Target="footnotes.xml"/><Relationship Id="rId71" Type="http://schemas.openxmlformats.org/officeDocument/2006/relationships/hyperlink" Target="http://www.cdc.gov/od/pgo/funding/grants/additional_req.shtm" TargetMode="External"/><Relationship Id="rId92" Type="http://schemas.openxmlformats.org/officeDocument/2006/relationships/hyperlink" Target="mailto:grantsinfo@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66A54-BC34-4087-9879-1FD762717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14872</Words>
  <Characters>84772</Characters>
  <Application>Microsoft Office Word</Application>
  <DocSecurity>4</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99446</CharactersWithSpaces>
  <SharedDoc>false</SharedDoc>
  <HLinks>
    <vt:vector size="684" baseType="variant">
      <vt:variant>
        <vt:i4>1048691</vt:i4>
      </vt:variant>
      <vt:variant>
        <vt:i4>384</vt:i4>
      </vt:variant>
      <vt:variant>
        <vt:i4>0</vt:i4>
      </vt:variant>
      <vt:variant>
        <vt:i4>5</vt:i4>
      </vt:variant>
      <vt:variant>
        <vt:lpwstr>mailto:vfa8@cdc.gov</vt:lpwstr>
      </vt:variant>
      <vt:variant>
        <vt:lpwstr/>
      </vt:variant>
      <vt:variant>
        <vt:i4>852094</vt:i4>
      </vt:variant>
      <vt:variant>
        <vt:i4>381</vt:i4>
      </vt:variant>
      <vt:variant>
        <vt:i4>0</vt:i4>
      </vt:variant>
      <vt:variant>
        <vt:i4>5</vt:i4>
      </vt:variant>
      <vt:variant>
        <vt:lpwstr>mailto:eeo6@cdc.gov</vt:lpwstr>
      </vt:variant>
      <vt:variant>
        <vt:lpwstr/>
      </vt:variant>
      <vt:variant>
        <vt:i4>655413</vt:i4>
      </vt:variant>
      <vt:variant>
        <vt:i4>378</vt:i4>
      </vt:variant>
      <vt:variant>
        <vt:i4>0</vt:i4>
      </vt:variant>
      <vt:variant>
        <vt:i4>5</vt:i4>
      </vt:variant>
      <vt:variant>
        <vt:lpwstr>mailto:ndarling@cdc.gov</vt:lpwstr>
      </vt:variant>
      <vt:variant>
        <vt:lpwstr/>
      </vt:variant>
      <vt:variant>
        <vt:i4>7405651</vt:i4>
      </vt:variant>
      <vt:variant>
        <vt:i4>375</vt:i4>
      </vt:variant>
      <vt:variant>
        <vt:i4>0</vt:i4>
      </vt:variant>
      <vt:variant>
        <vt:i4>5</vt:i4>
      </vt:variant>
      <vt:variant>
        <vt:lpwstr>mailto:PGOTIM@cdc.gov</vt:lpwstr>
      </vt:variant>
      <vt:variant>
        <vt:lpwstr/>
      </vt:variant>
      <vt:variant>
        <vt:i4>6422640</vt:i4>
      </vt:variant>
      <vt:variant>
        <vt:i4>372</vt:i4>
      </vt:variant>
      <vt:variant>
        <vt:i4>0</vt:i4>
      </vt:variant>
      <vt:variant>
        <vt:i4>5</vt:i4>
      </vt:variant>
      <vt:variant>
        <vt:lpwstr>mailto:</vt:lpwstr>
      </vt:variant>
      <vt:variant>
        <vt:lpwstr/>
      </vt:variant>
      <vt:variant>
        <vt:i4>1638499</vt:i4>
      </vt:variant>
      <vt:variant>
        <vt:i4>369</vt:i4>
      </vt:variant>
      <vt:variant>
        <vt:i4>0</vt:i4>
      </vt:variant>
      <vt:variant>
        <vt:i4>5</vt:i4>
      </vt:variant>
      <vt:variant>
        <vt:lpwstr>mailto:commons@od.nih.gov</vt:lpwstr>
      </vt:variant>
      <vt:variant>
        <vt:lpwstr/>
      </vt:variant>
      <vt:variant>
        <vt:i4>2424949</vt:i4>
      </vt:variant>
      <vt:variant>
        <vt:i4>366</vt:i4>
      </vt:variant>
      <vt:variant>
        <vt:i4>0</vt:i4>
      </vt:variant>
      <vt:variant>
        <vt:i4>5</vt:i4>
      </vt:variant>
      <vt:variant>
        <vt:lpwstr>http://ithelpdesk.nih.gov/eRA/</vt:lpwstr>
      </vt:variant>
      <vt:variant>
        <vt:lpwstr/>
      </vt:variant>
      <vt:variant>
        <vt:i4>4784245</vt:i4>
      </vt:variant>
      <vt:variant>
        <vt:i4>363</vt:i4>
      </vt:variant>
      <vt:variant>
        <vt:i4>0</vt:i4>
      </vt:variant>
      <vt:variant>
        <vt:i4>5</vt:i4>
      </vt:variant>
      <vt:variant>
        <vt:lpwstr>mailto:support@grants.gov</vt:lpwstr>
      </vt:variant>
      <vt:variant>
        <vt:lpwstr/>
      </vt:variant>
      <vt:variant>
        <vt:i4>5832820</vt:i4>
      </vt:variant>
      <vt:variant>
        <vt:i4>360</vt:i4>
      </vt:variant>
      <vt:variant>
        <vt:i4>0</vt:i4>
      </vt:variant>
      <vt:variant>
        <vt:i4>5</vt:i4>
      </vt:variant>
      <vt:variant>
        <vt:lpwstr>http://grants.nih.gov/grants/guide/url_redirect.htm?id=11162</vt:lpwstr>
      </vt:variant>
      <vt:variant>
        <vt:lpwstr/>
      </vt:variant>
      <vt:variant>
        <vt:i4>5308498</vt:i4>
      </vt:variant>
      <vt:variant>
        <vt:i4>357</vt:i4>
      </vt:variant>
      <vt:variant>
        <vt:i4>0</vt:i4>
      </vt:variant>
      <vt:variant>
        <vt:i4>5</vt:i4>
      </vt:variant>
      <vt:variant>
        <vt:lpwstr>http://era.nih.gov/commons/index.cfm</vt:lpwstr>
      </vt:variant>
      <vt:variant>
        <vt:lpwstr/>
      </vt:variant>
      <vt:variant>
        <vt:i4>720896</vt:i4>
      </vt:variant>
      <vt:variant>
        <vt:i4>354</vt:i4>
      </vt:variant>
      <vt:variant>
        <vt:i4>0</vt:i4>
      </vt:variant>
      <vt:variant>
        <vt:i4>5</vt:i4>
      </vt:variant>
      <vt:variant>
        <vt:lpwstr>https://commons.era.nih.gov/commons/registration/registrationInstructions.jsp</vt:lpwstr>
      </vt:variant>
      <vt:variant>
        <vt:lpwstr/>
      </vt:variant>
      <vt:variant>
        <vt:i4>2752574</vt:i4>
      </vt:variant>
      <vt:variant>
        <vt:i4>351</vt:i4>
      </vt:variant>
      <vt:variant>
        <vt:i4>0</vt:i4>
      </vt:variant>
      <vt:variant>
        <vt:i4>5</vt:i4>
      </vt:variant>
      <vt:variant>
        <vt:lpwstr>http://era.nih.gov/commons/</vt:lpwstr>
      </vt:variant>
      <vt:variant>
        <vt:lpwstr/>
      </vt:variant>
      <vt:variant>
        <vt:i4>4915283</vt:i4>
      </vt:variant>
      <vt:variant>
        <vt:i4>348</vt:i4>
      </vt:variant>
      <vt:variant>
        <vt:i4>0</vt:i4>
      </vt:variant>
      <vt:variant>
        <vt:i4>5</vt:i4>
      </vt:variant>
      <vt:variant>
        <vt:lpwstr>https://commons.era.nih.gov/commons/</vt:lpwstr>
      </vt:variant>
      <vt:variant>
        <vt:lpwstr/>
      </vt:variant>
      <vt:variant>
        <vt:i4>65610</vt:i4>
      </vt:variant>
      <vt:variant>
        <vt:i4>345</vt:i4>
      </vt:variant>
      <vt:variant>
        <vt:i4>0</vt:i4>
      </vt:variant>
      <vt:variant>
        <vt:i4>5</vt:i4>
      </vt:variant>
      <vt:variant>
        <vt:lpwstr>http://www.cdc.gov/od/pgo/funding/grants/eramain.shtm</vt:lpwstr>
      </vt:variant>
      <vt:variant>
        <vt:lpwstr/>
      </vt:variant>
      <vt:variant>
        <vt:i4>7798853</vt:i4>
      </vt:variant>
      <vt:variant>
        <vt:i4>342</vt:i4>
      </vt:variant>
      <vt:variant>
        <vt:i4>0</vt:i4>
      </vt:variant>
      <vt:variant>
        <vt:i4>5</vt:i4>
      </vt:variant>
      <vt:variant>
        <vt:lpwstr>mailto:grantsinfo@nih.gov</vt:lpwstr>
      </vt:variant>
      <vt:variant>
        <vt:lpwstr/>
      </vt:variant>
      <vt:variant>
        <vt:i4>8192116</vt:i4>
      </vt:variant>
      <vt:variant>
        <vt:i4>339</vt:i4>
      </vt:variant>
      <vt:variant>
        <vt:i4>0</vt:i4>
      </vt:variant>
      <vt:variant>
        <vt:i4>5</vt:i4>
      </vt:variant>
      <vt:variant>
        <vt:lpwstr>http://grants.nih.gov/grants/forms.htm</vt:lpwstr>
      </vt:variant>
      <vt:variant>
        <vt:lpwstr/>
      </vt:variant>
      <vt:variant>
        <vt:i4>2490479</vt:i4>
      </vt:variant>
      <vt:variant>
        <vt:i4>336</vt:i4>
      </vt:variant>
      <vt:variant>
        <vt:i4>0</vt:i4>
      </vt:variant>
      <vt:variant>
        <vt:i4>5</vt:i4>
      </vt:variant>
      <vt:variant>
        <vt:lpwstr>http://grants1.nih.gov/grants/funding/2590/2590.htm</vt:lpwstr>
      </vt:variant>
      <vt:variant>
        <vt:lpwstr/>
      </vt:variant>
      <vt:variant>
        <vt:i4>3997736</vt:i4>
      </vt:variant>
      <vt:variant>
        <vt:i4>333</vt:i4>
      </vt:variant>
      <vt:variant>
        <vt:i4>0</vt:i4>
      </vt:variant>
      <vt:variant>
        <vt:i4>5</vt:i4>
      </vt:variant>
      <vt:variant>
        <vt:lpwstr>http://grants.nih.gov/grants/funding/2590/2590.htm</vt:lpwstr>
      </vt:variant>
      <vt:variant>
        <vt:lpwstr/>
      </vt:variant>
      <vt:variant>
        <vt:i4>3801128</vt:i4>
      </vt:variant>
      <vt:variant>
        <vt:i4>330</vt:i4>
      </vt:variant>
      <vt:variant>
        <vt:i4>0</vt:i4>
      </vt:variant>
      <vt:variant>
        <vt:i4>5</vt:i4>
      </vt:variant>
      <vt:variant>
        <vt:lpwstr>http://www.cdc.gov/od/pgo/funding/forms.htm</vt:lpwstr>
      </vt:variant>
      <vt:variant>
        <vt:lpwstr/>
      </vt:variant>
      <vt:variant>
        <vt:i4>720905</vt:i4>
      </vt:variant>
      <vt:variant>
        <vt:i4>327</vt:i4>
      </vt:variant>
      <vt:variant>
        <vt:i4>0</vt:i4>
      </vt:variant>
      <vt:variant>
        <vt:i4>5</vt:i4>
      </vt:variant>
      <vt:variant>
        <vt:lpwstr>http://dhhs.gov/asfr/ogapa/grantinformation/hhsgps107.pdf</vt:lpwstr>
      </vt:variant>
      <vt:variant>
        <vt:lpwstr/>
      </vt:variant>
      <vt:variant>
        <vt:i4>5963893</vt:i4>
      </vt:variant>
      <vt:variant>
        <vt:i4>324</vt:i4>
      </vt:variant>
      <vt:variant>
        <vt:i4>0</vt:i4>
      </vt:variant>
      <vt:variant>
        <vt:i4>5</vt:i4>
      </vt:variant>
      <vt:variant>
        <vt:lpwstr>http://grants.nih.gov/grants/guide/url_redirect.htm?id=11170</vt:lpwstr>
      </vt:variant>
      <vt:variant>
        <vt:lpwstr/>
      </vt:variant>
      <vt:variant>
        <vt:i4>5963892</vt:i4>
      </vt:variant>
      <vt:variant>
        <vt:i4>321</vt:i4>
      </vt:variant>
      <vt:variant>
        <vt:i4>0</vt:i4>
      </vt:variant>
      <vt:variant>
        <vt:i4>5</vt:i4>
      </vt:variant>
      <vt:variant>
        <vt:lpwstr>http://grants.nih.gov/grants/guide/url_redirect.htm?id=11160</vt:lpwstr>
      </vt:variant>
      <vt:variant>
        <vt:lpwstr/>
      </vt:variant>
      <vt:variant>
        <vt:i4>3670064</vt:i4>
      </vt:variant>
      <vt:variant>
        <vt:i4>318</vt:i4>
      </vt:variant>
      <vt:variant>
        <vt:i4>0</vt:i4>
      </vt:variant>
      <vt:variant>
        <vt:i4>5</vt:i4>
      </vt:variant>
      <vt:variant>
        <vt:lpwstr>http://www.cdc.gov/chronicdisease/resources/guidelines/food-service-guidelines.htm</vt:lpwstr>
      </vt:variant>
      <vt:variant>
        <vt:lpwstr/>
      </vt:variant>
      <vt:variant>
        <vt:i4>7667836</vt:i4>
      </vt:variant>
      <vt:variant>
        <vt:i4>315</vt:i4>
      </vt:variant>
      <vt:variant>
        <vt:i4>0</vt:i4>
      </vt:variant>
      <vt:variant>
        <vt:i4>5</vt:i4>
      </vt:variant>
      <vt:variant>
        <vt:lpwstr>http://www.cdc.gov/nccdphp/dnpao/hwi/toolkits/tobacco/index.htm</vt:lpwstr>
      </vt:variant>
      <vt:variant>
        <vt:lpwstr/>
      </vt:variant>
      <vt:variant>
        <vt:i4>589916</vt:i4>
      </vt:variant>
      <vt:variant>
        <vt:i4>312</vt:i4>
      </vt:variant>
      <vt:variant>
        <vt:i4>0</vt:i4>
      </vt:variant>
      <vt:variant>
        <vt:i4>5</vt:i4>
      </vt:variant>
      <vt:variant>
        <vt:lpwstr>http://www.gsa.gov/graphics/pbs/Guidelines_for_Federal_Concessions_and_Vending_Operations.pdf</vt:lpwstr>
      </vt:variant>
      <vt:variant>
        <vt:lpwstr/>
      </vt:variant>
      <vt:variant>
        <vt:i4>5701706</vt:i4>
      </vt:variant>
      <vt:variant>
        <vt:i4>309</vt:i4>
      </vt:variant>
      <vt:variant>
        <vt:i4>0</vt:i4>
      </vt:variant>
      <vt:variant>
        <vt:i4>5</vt:i4>
      </vt:variant>
      <vt:variant>
        <vt:lpwstr>http://www.plainlanguage.gov/plLaw/index.cfm</vt:lpwstr>
      </vt:variant>
      <vt:variant>
        <vt:lpwstr/>
      </vt:variant>
      <vt:variant>
        <vt:i4>2097209</vt:i4>
      </vt:variant>
      <vt:variant>
        <vt:i4>306</vt:i4>
      </vt:variant>
      <vt:variant>
        <vt:i4>0</vt:i4>
      </vt:variant>
      <vt:variant>
        <vt:i4>5</vt:i4>
      </vt:variant>
      <vt:variant>
        <vt:lpwstr>javascript:openWin('http://www.gpo.gov/fdsys/pkg/PLAW-111publ274/pdf/PLAW-111publ274.pdf');</vt:lpwstr>
      </vt:variant>
      <vt:variant>
        <vt:lpwstr/>
      </vt:variant>
      <vt:variant>
        <vt:i4>6815786</vt:i4>
      </vt:variant>
      <vt:variant>
        <vt:i4>303</vt:i4>
      </vt:variant>
      <vt:variant>
        <vt:i4>0</vt:i4>
      </vt:variant>
      <vt:variant>
        <vt:i4>5</vt:i4>
      </vt:variant>
      <vt:variant>
        <vt:lpwstr>http://frwebgate.access.gpo.gov/cgibin/getdoc.cgi?dbname=109_cong_bills&amp;docid=f:s2590enr.txt.pdf</vt:lpwstr>
      </vt:variant>
      <vt:variant>
        <vt:lpwstr/>
      </vt:variant>
      <vt:variant>
        <vt:i4>4063358</vt:i4>
      </vt:variant>
      <vt:variant>
        <vt:i4>300</vt:i4>
      </vt:variant>
      <vt:variant>
        <vt:i4>0</vt:i4>
      </vt:variant>
      <vt:variant>
        <vt:i4>5</vt:i4>
      </vt:variant>
      <vt:variant>
        <vt:lpwstr>http://www.usaspending.gov/</vt:lpwstr>
      </vt:variant>
      <vt:variant>
        <vt:lpwstr/>
      </vt:variant>
      <vt:variant>
        <vt:i4>4063358</vt:i4>
      </vt:variant>
      <vt:variant>
        <vt:i4>297</vt:i4>
      </vt:variant>
      <vt:variant>
        <vt:i4>0</vt:i4>
      </vt:variant>
      <vt:variant>
        <vt:i4>5</vt:i4>
      </vt:variant>
      <vt:variant>
        <vt:lpwstr>http://www.usaspending.gov/</vt:lpwstr>
      </vt:variant>
      <vt:variant>
        <vt:lpwstr/>
      </vt:variant>
      <vt:variant>
        <vt:i4>4915316</vt:i4>
      </vt:variant>
      <vt:variant>
        <vt:i4>294</vt:i4>
      </vt:variant>
      <vt:variant>
        <vt:i4>0</vt:i4>
      </vt:variant>
      <vt:variant>
        <vt:i4>5</vt:i4>
      </vt:variant>
      <vt:variant>
        <vt:lpwstr>http://www.hhs.gov/asfr/ogapa/acquisition/effspendpol_memo.html</vt:lpwstr>
      </vt:variant>
      <vt:variant>
        <vt:lpwstr/>
      </vt:variant>
      <vt:variant>
        <vt:i4>6488088</vt:i4>
      </vt:variant>
      <vt:variant>
        <vt:i4>291</vt:i4>
      </vt:variant>
      <vt:variant>
        <vt:i4>0</vt:i4>
      </vt:variant>
      <vt:variant>
        <vt:i4>5</vt:i4>
      </vt:variant>
      <vt:variant>
        <vt:lpwstr>http://www.cdc.gov/od/pgo/funding/grants/additional_req.shtm</vt:lpwstr>
      </vt:variant>
      <vt:variant>
        <vt:lpwstr/>
      </vt:variant>
      <vt:variant>
        <vt:i4>6160471</vt:i4>
      </vt:variant>
      <vt:variant>
        <vt:i4>288</vt:i4>
      </vt:variant>
      <vt:variant>
        <vt:i4>0</vt:i4>
      </vt:variant>
      <vt:variant>
        <vt:i4>5</vt:i4>
      </vt:variant>
      <vt:variant>
        <vt:lpwstr>http://www.access.gpo.gov/nara/cfr/cfr-table-search.html</vt:lpwstr>
      </vt:variant>
      <vt:variant>
        <vt:lpwstr/>
      </vt:variant>
      <vt:variant>
        <vt:i4>2228299</vt:i4>
      </vt:variant>
      <vt:variant>
        <vt:i4>285</vt:i4>
      </vt:variant>
      <vt:variant>
        <vt:i4>0</vt:i4>
      </vt:variant>
      <vt:variant>
        <vt:i4>5</vt:i4>
      </vt:variant>
      <vt:variant>
        <vt:lpwstr>http://www.cdc.gov/od/pgo/funding/grants/additional_req.shtm</vt:lpwstr>
      </vt:variant>
      <vt:variant>
        <vt:lpwstr>ar23</vt:lpwstr>
      </vt:variant>
      <vt:variant>
        <vt:i4>2359368</vt:i4>
      </vt:variant>
      <vt:variant>
        <vt:i4>282</vt:i4>
      </vt:variant>
      <vt:variant>
        <vt:i4>0</vt:i4>
      </vt:variant>
      <vt:variant>
        <vt:i4>5</vt:i4>
      </vt:variant>
      <vt:variant>
        <vt:lpwstr>http://www.cdc.gov/od/pgo/funding/grants/additional_req.shtm</vt:lpwstr>
      </vt:variant>
      <vt:variant>
        <vt:lpwstr>ar15</vt:lpwstr>
      </vt:variant>
      <vt:variant>
        <vt:i4>1114233</vt:i4>
      </vt:variant>
      <vt:variant>
        <vt:i4>279</vt:i4>
      </vt:variant>
      <vt:variant>
        <vt:i4>0</vt:i4>
      </vt:variant>
      <vt:variant>
        <vt:i4>5</vt:i4>
      </vt:variant>
      <vt:variant>
        <vt:lpwstr>http://www.cdc.gov/od/pgo/funding/grants/additional_req.shtm</vt:lpwstr>
      </vt:variant>
      <vt:variant>
        <vt:lpwstr>ar8</vt:lpwstr>
      </vt:variant>
      <vt:variant>
        <vt:i4>2293834</vt:i4>
      </vt:variant>
      <vt:variant>
        <vt:i4>276</vt:i4>
      </vt:variant>
      <vt:variant>
        <vt:i4>0</vt:i4>
      </vt:variant>
      <vt:variant>
        <vt:i4>5</vt:i4>
      </vt:variant>
      <vt:variant>
        <vt:lpwstr>http://www.cdc.gov/od/pgo/funding/grants/additional_req.shtm</vt:lpwstr>
      </vt:variant>
      <vt:variant>
        <vt:lpwstr>ar32</vt:lpwstr>
      </vt:variant>
      <vt:variant>
        <vt:i4>2162762</vt:i4>
      </vt:variant>
      <vt:variant>
        <vt:i4>273</vt:i4>
      </vt:variant>
      <vt:variant>
        <vt:i4>0</vt:i4>
      </vt:variant>
      <vt:variant>
        <vt:i4>5</vt:i4>
      </vt:variant>
      <vt:variant>
        <vt:lpwstr>http://www.cdc.gov/od/pgo/funding/grants/additional_req.shtm</vt:lpwstr>
      </vt:variant>
      <vt:variant>
        <vt:lpwstr>ar30</vt:lpwstr>
      </vt:variant>
      <vt:variant>
        <vt:i4>2162762</vt:i4>
      </vt:variant>
      <vt:variant>
        <vt:i4>270</vt:i4>
      </vt:variant>
      <vt:variant>
        <vt:i4>0</vt:i4>
      </vt:variant>
      <vt:variant>
        <vt:i4>5</vt:i4>
      </vt:variant>
      <vt:variant>
        <vt:lpwstr>http://www.cdc.gov/od/pgo/funding/grants/additional_req.shtm</vt:lpwstr>
      </vt:variant>
      <vt:variant>
        <vt:lpwstr>ar30</vt:lpwstr>
      </vt:variant>
      <vt:variant>
        <vt:i4>2621515</vt:i4>
      </vt:variant>
      <vt:variant>
        <vt:i4>267</vt:i4>
      </vt:variant>
      <vt:variant>
        <vt:i4>0</vt:i4>
      </vt:variant>
      <vt:variant>
        <vt:i4>5</vt:i4>
      </vt:variant>
      <vt:variant>
        <vt:lpwstr>http://www.cdc.gov/od/pgo/funding/grants/additional_req.shtm</vt:lpwstr>
      </vt:variant>
      <vt:variant>
        <vt:lpwstr>ar29</vt:lpwstr>
      </vt:variant>
      <vt:variant>
        <vt:i4>2687051</vt:i4>
      </vt:variant>
      <vt:variant>
        <vt:i4>264</vt:i4>
      </vt:variant>
      <vt:variant>
        <vt:i4>0</vt:i4>
      </vt:variant>
      <vt:variant>
        <vt:i4>5</vt:i4>
      </vt:variant>
      <vt:variant>
        <vt:lpwstr>http://www.cdc.gov/od/pgo/funding/grants/additional_req.shtm</vt:lpwstr>
      </vt:variant>
      <vt:variant>
        <vt:lpwstr>ar28</vt:lpwstr>
      </vt:variant>
      <vt:variant>
        <vt:i4>2359371</vt:i4>
      </vt:variant>
      <vt:variant>
        <vt:i4>261</vt:i4>
      </vt:variant>
      <vt:variant>
        <vt:i4>0</vt:i4>
      </vt:variant>
      <vt:variant>
        <vt:i4>5</vt:i4>
      </vt:variant>
      <vt:variant>
        <vt:lpwstr>http://www.cdc.gov/od/pgo/funding/grants/additional_req.shtm</vt:lpwstr>
      </vt:variant>
      <vt:variant>
        <vt:lpwstr>ar25</vt:lpwstr>
      </vt:variant>
      <vt:variant>
        <vt:i4>2424907</vt:i4>
      </vt:variant>
      <vt:variant>
        <vt:i4>258</vt:i4>
      </vt:variant>
      <vt:variant>
        <vt:i4>0</vt:i4>
      </vt:variant>
      <vt:variant>
        <vt:i4>5</vt:i4>
      </vt:variant>
      <vt:variant>
        <vt:lpwstr>http://www.cdc.gov/od/pgo/funding/grants/additional_req.shtm</vt:lpwstr>
      </vt:variant>
      <vt:variant>
        <vt:lpwstr>ar24</vt:lpwstr>
      </vt:variant>
      <vt:variant>
        <vt:i4>2293835</vt:i4>
      </vt:variant>
      <vt:variant>
        <vt:i4>255</vt:i4>
      </vt:variant>
      <vt:variant>
        <vt:i4>0</vt:i4>
      </vt:variant>
      <vt:variant>
        <vt:i4>5</vt:i4>
      </vt:variant>
      <vt:variant>
        <vt:lpwstr>http://www.cdc.gov/od/pgo/funding/grants/additional_req.shtm</vt:lpwstr>
      </vt:variant>
      <vt:variant>
        <vt:lpwstr>ar22</vt:lpwstr>
      </vt:variant>
      <vt:variant>
        <vt:i4>2490440</vt:i4>
      </vt:variant>
      <vt:variant>
        <vt:i4>252</vt:i4>
      </vt:variant>
      <vt:variant>
        <vt:i4>0</vt:i4>
      </vt:variant>
      <vt:variant>
        <vt:i4>5</vt:i4>
      </vt:variant>
      <vt:variant>
        <vt:lpwstr>http://www.cdc.gov/od/pgo/funding/grants/additional_req.shtm</vt:lpwstr>
      </vt:variant>
      <vt:variant>
        <vt:lpwstr>ar17</vt:lpwstr>
      </vt:variant>
      <vt:variant>
        <vt:i4>2555976</vt:i4>
      </vt:variant>
      <vt:variant>
        <vt:i4>249</vt:i4>
      </vt:variant>
      <vt:variant>
        <vt:i4>0</vt:i4>
      </vt:variant>
      <vt:variant>
        <vt:i4>5</vt:i4>
      </vt:variant>
      <vt:variant>
        <vt:lpwstr>http://www.cdc.gov/od/pgo/funding/grants/additional_req.shtm</vt:lpwstr>
      </vt:variant>
      <vt:variant>
        <vt:lpwstr>ar16</vt:lpwstr>
      </vt:variant>
      <vt:variant>
        <vt:i4>2424904</vt:i4>
      </vt:variant>
      <vt:variant>
        <vt:i4>246</vt:i4>
      </vt:variant>
      <vt:variant>
        <vt:i4>0</vt:i4>
      </vt:variant>
      <vt:variant>
        <vt:i4>5</vt:i4>
      </vt:variant>
      <vt:variant>
        <vt:lpwstr>http://www.cdc.gov/od/pgo/funding/grants/additional_req.shtm</vt:lpwstr>
      </vt:variant>
      <vt:variant>
        <vt:lpwstr>ar14</vt:lpwstr>
      </vt:variant>
      <vt:variant>
        <vt:i4>2293832</vt:i4>
      </vt:variant>
      <vt:variant>
        <vt:i4>243</vt:i4>
      </vt:variant>
      <vt:variant>
        <vt:i4>0</vt:i4>
      </vt:variant>
      <vt:variant>
        <vt:i4>5</vt:i4>
      </vt:variant>
      <vt:variant>
        <vt:lpwstr>http://www.cdc.gov/od/pgo/funding/grants/additional_req.shtm</vt:lpwstr>
      </vt:variant>
      <vt:variant>
        <vt:lpwstr>ar12</vt:lpwstr>
      </vt:variant>
      <vt:variant>
        <vt:i4>2097224</vt:i4>
      </vt:variant>
      <vt:variant>
        <vt:i4>240</vt:i4>
      </vt:variant>
      <vt:variant>
        <vt:i4>0</vt:i4>
      </vt:variant>
      <vt:variant>
        <vt:i4>5</vt:i4>
      </vt:variant>
      <vt:variant>
        <vt:lpwstr>http://www.cdc.gov/od/pgo/funding/grants/additional_req.shtm</vt:lpwstr>
      </vt:variant>
      <vt:variant>
        <vt:lpwstr>ar11</vt:lpwstr>
      </vt:variant>
      <vt:variant>
        <vt:i4>2162760</vt:i4>
      </vt:variant>
      <vt:variant>
        <vt:i4>237</vt:i4>
      </vt:variant>
      <vt:variant>
        <vt:i4>0</vt:i4>
      </vt:variant>
      <vt:variant>
        <vt:i4>5</vt:i4>
      </vt:variant>
      <vt:variant>
        <vt:lpwstr>http://www.cdc.gov/od/pgo/funding/grants/additional_req.shtm</vt:lpwstr>
      </vt:variant>
      <vt:variant>
        <vt:lpwstr>ar10</vt:lpwstr>
      </vt:variant>
      <vt:variant>
        <vt:i4>1114233</vt:i4>
      </vt:variant>
      <vt:variant>
        <vt:i4>234</vt:i4>
      </vt:variant>
      <vt:variant>
        <vt:i4>0</vt:i4>
      </vt:variant>
      <vt:variant>
        <vt:i4>5</vt:i4>
      </vt:variant>
      <vt:variant>
        <vt:lpwstr>http://www.cdc.gov/od/pgo/funding/grants/additional_req.shtm</vt:lpwstr>
      </vt:variant>
      <vt:variant>
        <vt:lpwstr>ar9</vt:lpwstr>
      </vt:variant>
      <vt:variant>
        <vt:i4>1114233</vt:i4>
      </vt:variant>
      <vt:variant>
        <vt:i4>231</vt:i4>
      </vt:variant>
      <vt:variant>
        <vt:i4>0</vt:i4>
      </vt:variant>
      <vt:variant>
        <vt:i4>5</vt:i4>
      </vt:variant>
      <vt:variant>
        <vt:lpwstr>http://www.cdc.gov/od/pgo/funding/grants/additional_req.shtm</vt:lpwstr>
      </vt:variant>
      <vt:variant>
        <vt:lpwstr>ar7</vt:lpwstr>
      </vt:variant>
      <vt:variant>
        <vt:i4>1114233</vt:i4>
      </vt:variant>
      <vt:variant>
        <vt:i4>228</vt:i4>
      </vt:variant>
      <vt:variant>
        <vt:i4>0</vt:i4>
      </vt:variant>
      <vt:variant>
        <vt:i4>5</vt:i4>
      </vt:variant>
      <vt:variant>
        <vt:lpwstr>http://www.cdc.gov/od/pgo/funding/grants/additional_req.shtm</vt:lpwstr>
      </vt:variant>
      <vt:variant>
        <vt:lpwstr>ar2</vt:lpwstr>
      </vt:variant>
      <vt:variant>
        <vt:i4>1114233</vt:i4>
      </vt:variant>
      <vt:variant>
        <vt:i4>225</vt:i4>
      </vt:variant>
      <vt:variant>
        <vt:i4>0</vt:i4>
      </vt:variant>
      <vt:variant>
        <vt:i4>5</vt:i4>
      </vt:variant>
      <vt:variant>
        <vt:lpwstr>http://www.cdc.gov/od/pgo/funding/grants/additional_req.shtm</vt:lpwstr>
      </vt:variant>
      <vt:variant>
        <vt:lpwstr>ar1</vt:lpwstr>
      </vt:variant>
      <vt:variant>
        <vt:i4>720905</vt:i4>
      </vt:variant>
      <vt:variant>
        <vt:i4>222</vt:i4>
      </vt:variant>
      <vt:variant>
        <vt:i4>0</vt:i4>
      </vt:variant>
      <vt:variant>
        <vt:i4>5</vt:i4>
      </vt:variant>
      <vt:variant>
        <vt:lpwstr>http://dhhs.gov/asfr/ogapa/grantinformation/hhsgps107.pdf</vt:lpwstr>
      </vt:variant>
      <vt:variant>
        <vt:lpwstr/>
      </vt:variant>
      <vt:variant>
        <vt:i4>5898336</vt:i4>
      </vt:variant>
      <vt:variant>
        <vt:i4>219</vt:i4>
      </vt:variant>
      <vt:variant>
        <vt:i4>0</vt:i4>
      </vt:variant>
      <vt:variant>
        <vt:i4>5</vt:i4>
      </vt:variant>
      <vt:variant>
        <vt:lpwstr/>
      </vt:variant>
      <vt:variant>
        <vt:lpwstr>_5._Funding_Restrictions</vt:lpwstr>
      </vt:variant>
      <vt:variant>
        <vt:i4>5701652</vt:i4>
      </vt:variant>
      <vt:variant>
        <vt:i4>216</vt:i4>
      </vt:variant>
      <vt:variant>
        <vt:i4>0</vt:i4>
      </vt:variant>
      <vt:variant>
        <vt:i4>5</vt:i4>
      </vt:variant>
      <vt:variant>
        <vt:lpwstr>http://dhhs.gov/asfr/ogapa/aboutog/grantsnet.html</vt:lpwstr>
      </vt:variant>
      <vt:variant>
        <vt:lpwstr/>
      </vt:variant>
      <vt:variant>
        <vt:i4>5177415</vt:i4>
      </vt:variant>
      <vt:variant>
        <vt:i4>213</vt:i4>
      </vt:variant>
      <vt:variant>
        <vt:i4>0</vt:i4>
      </vt:variant>
      <vt:variant>
        <vt:i4>5</vt:i4>
      </vt:variant>
      <vt:variant>
        <vt:lpwstr>http://www.cdc.gov/od/pgo/funding/budgetguide.htm</vt:lpwstr>
      </vt:variant>
      <vt:variant>
        <vt:lpwstr/>
      </vt:variant>
      <vt:variant>
        <vt:i4>7274614</vt:i4>
      </vt:variant>
      <vt:variant>
        <vt:i4>210</vt:i4>
      </vt:variant>
      <vt:variant>
        <vt:i4>0</vt:i4>
      </vt:variant>
      <vt:variant>
        <vt:i4>5</vt:i4>
      </vt:variant>
      <vt:variant>
        <vt:lpwstr>http://www.cdc.gov/od/foia/policies/sharing.htm</vt:lpwstr>
      </vt:variant>
      <vt:variant>
        <vt:lpwstr/>
      </vt:variant>
      <vt:variant>
        <vt:i4>5963895</vt:i4>
      </vt:variant>
      <vt:variant>
        <vt:i4>207</vt:i4>
      </vt:variant>
      <vt:variant>
        <vt:i4>0</vt:i4>
      </vt:variant>
      <vt:variant>
        <vt:i4>5</vt:i4>
      </vt:variant>
      <vt:variant>
        <vt:lpwstr>http://grants.nih.gov/grants/guide/url_redirect.htm?id=11150</vt:lpwstr>
      </vt:variant>
      <vt:variant>
        <vt:lpwstr/>
      </vt:variant>
      <vt:variant>
        <vt:i4>327708</vt:i4>
      </vt:variant>
      <vt:variant>
        <vt:i4>204</vt:i4>
      </vt:variant>
      <vt:variant>
        <vt:i4>0</vt:i4>
      </vt:variant>
      <vt:variant>
        <vt:i4>5</vt:i4>
      </vt:variant>
      <vt:variant>
        <vt:lpwstr>http://aops-mas-iis.cdc.gov/Policy/Doc/policy496.pdf</vt:lpwstr>
      </vt:variant>
      <vt:variant>
        <vt:lpwstr/>
      </vt:variant>
      <vt:variant>
        <vt:i4>5898318</vt:i4>
      </vt:variant>
      <vt:variant>
        <vt:i4>201</vt:i4>
      </vt:variant>
      <vt:variant>
        <vt:i4>0</vt:i4>
      </vt:variant>
      <vt:variant>
        <vt:i4>5</vt:i4>
      </vt:variant>
      <vt:variant>
        <vt:lpwstr>http://www.cdc.gov/OD/foia/policies/inclusio.htm</vt:lpwstr>
      </vt:variant>
      <vt:variant>
        <vt:lpwstr/>
      </vt:variant>
      <vt:variant>
        <vt:i4>1114233</vt:i4>
      </vt:variant>
      <vt:variant>
        <vt:i4>198</vt:i4>
      </vt:variant>
      <vt:variant>
        <vt:i4>0</vt:i4>
      </vt:variant>
      <vt:variant>
        <vt:i4>5</vt:i4>
      </vt:variant>
      <vt:variant>
        <vt:lpwstr>http://www.cdc.gov/od/pgo/funding/grants/additional_req.shtm</vt:lpwstr>
      </vt:variant>
      <vt:variant>
        <vt:lpwstr>ar1</vt:lpwstr>
      </vt:variant>
      <vt:variant>
        <vt:i4>3997751</vt:i4>
      </vt:variant>
      <vt:variant>
        <vt:i4>195</vt:i4>
      </vt:variant>
      <vt:variant>
        <vt:i4>0</vt:i4>
      </vt:variant>
      <vt:variant>
        <vt:i4>5</vt:i4>
      </vt:variant>
      <vt:variant>
        <vt:lpwstr>http://ecfr.gpoaccess.gov/cgi/t/text/text-idx?c=ecfr&amp;tpl=/ecfrbrowse/Title45/45cfr46_main_02.tpl</vt:lpwstr>
      </vt:variant>
      <vt:variant>
        <vt:lpwstr/>
      </vt:variant>
      <vt:variant>
        <vt:i4>4653071</vt:i4>
      </vt:variant>
      <vt:variant>
        <vt:i4>192</vt:i4>
      </vt:variant>
      <vt:variant>
        <vt:i4>0</vt:i4>
      </vt:variant>
      <vt:variant>
        <vt:i4>5</vt:i4>
      </vt:variant>
      <vt:variant>
        <vt:lpwstr>http://www.cdc.gov/about/organization/mission.htm</vt:lpwstr>
      </vt:variant>
      <vt:variant>
        <vt:lpwstr/>
      </vt:variant>
      <vt:variant>
        <vt:i4>7077910</vt:i4>
      </vt:variant>
      <vt:variant>
        <vt:i4>189</vt:i4>
      </vt:variant>
      <vt:variant>
        <vt:i4>0</vt:i4>
      </vt:variant>
      <vt:variant>
        <vt:i4>5</vt:i4>
      </vt:variant>
      <vt:variant>
        <vt:lpwstr>http://grants.nih.gov/grants/ElectronicReceipt/submit_app.htm</vt:lpwstr>
      </vt:variant>
      <vt:variant>
        <vt:lpwstr/>
      </vt:variant>
      <vt:variant>
        <vt:i4>5308461</vt:i4>
      </vt:variant>
      <vt:variant>
        <vt:i4>186</vt:i4>
      </vt:variant>
      <vt:variant>
        <vt:i4>0</vt:i4>
      </vt:variant>
      <vt:variant>
        <vt:i4>5</vt:i4>
      </vt:variant>
      <vt:variant>
        <vt:lpwstr>http://grants.nih.gov/grants/ElectronicReceipt/avoiding_errors.htm</vt:lpwstr>
      </vt:variant>
      <vt:variant>
        <vt:lpwstr/>
      </vt:variant>
      <vt:variant>
        <vt:i4>6226038</vt:i4>
      </vt:variant>
      <vt:variant>
        <vt:i4>183</vt:i4>
      </vt:variant>
      <vt:variant>
        <vt:i4>0</vt:i4>
      </vt:variant>
      <vt:variant>
        <vt:i4>5</vt:i4>
      </vt:variant>
      <vt:variant>
        <vt:lpwstr>http://grants.nih.gov/grants/guide/url_redirect.htm?id=11144</vt:lpwstr>
      </vt:variant>
      <vt:variant>
        <vt:lpwstr/>
      </vt:variant>
      <vt:variant>
        <vt:i4>5832822</vt:i4>
      </vt:variant>
      <vt:variant>
        <vt:i4>180</vt:i4>
      </vt:variant>
      <vt:variant>
        <vt:i4>0</vt:i4>
      </vt:variant>
      <vt:variant>
        <vt:i4>5</vt:i4>
      </vt:variant>
      <vt:variant>
        <vt:lpwstr>http://grants.nih.gov/grants/guide/url_redirect.htm?id=11142</vt:lpwstr>
      </vt:variant>
      <vt:variant>
        <vt:lpwstr/>
      </vt:variant>
      <vt:variant>
        <vt:i4>7405651</vt:i4>
      </vt:variant>
      <vt:variant>
        <vt:i4>177</vt:i4>
      </vt:variant>
      <vt:variant>
        <vt:i4>0</vt:i4>
      </vt:variant>
      <vt:variant>
        <vt:i4>5</vt:i4>
      </vt:variant>
      <vt:variant>
        <vt:lpwstr>mailto:pgotim@cdc.gov</vt:lpwstr>
      </vt:variant>
      <vt:variant>
        <vt:lpwstr/>
      </vt:variant>
      <vt:variant>
        <vt:i4>5767280</vt:i4>
      </vt:variant>
      <vt:variant>
        <vt:i4>174</vt:i4>
      </vt:variant>
      <vt:variant>
        <vt:i4>0</vt:i4>
      </vt:variant>
      <vt:variant>
        <vt:i4>5</vt:i4>
      </vt:variant>
      <vt:variant>
        <vt:lpwstr>http://grants.nih.gov/grants/guide/url_redirect.htm?id=11123</vt:lpwstr>
      </vt:variant>
      <vt:variant>
        <vt:lpwstr/>
      </vt:variant>
      <vt:variant>
        <vt:i4>3604526</vt:i4>
      </vt:variant>
      <vt:variant>
        <vt:i4>171</vt:i4>
      </vt:variant>
      <vt:variant>
        <vt:i4>0</vt:i4>
      </vt:variant>
      <vt:variant>
        <vt:i4>5</vt:i4>
      </vt:variant>
      <vt:variant>
        <vt:lpwstr>http://www.grants.gov/</vt:lpwstr>
      </vt:variant>
      <vt:variant>
        <vt:lpwstr/>
      </vt:variant>
      <vt:variant>
        <vt:i4>5439600</vt:i4>
      </vt:variant>
      <vt:variant>
        <vt:i4>168</vt:i4>
      </vt:variant>
      <vt:variant>
        <vt:i4>0</vt:i4>
      </vt:variant>
      <vt:variant>
        <vt:i4>5</vt:i4>
      </vt:variant>
      <vt:variant>
        <vt:lpwstr>http://grants.nih.gov/grants/guide/url_redirect.htm?id=11128</vt:lpwstr>
      </vt:variant>
      <vt:variant>
        <vt:lpwstr/>
      </vt:variant>
      <vt:variant>
        <vt:i4>5898353</vt:i4>
      </vt:variant>
      <vt:variant>
        <vt:i4>165</vt:i4>
      </vt:variant>
      <vt:variant>
        <vt:i4>0</vt:i4>
      </vt:variant>
      <vt:variant>
        <vt:i4>5</vt:i4>
      </vt:variant>
      <vt:variant>
        <vt:lpwstr>http://grants.nih.gov/grants/guide/url_redirect.htm?id=12000</vt:lpwstr>
      </vt:variant>
      <vt:variant>
        <vt:lpwstr/>
      </vt:variant>
      <vt:variant>
        <vt:i4>8323137</vt:i4>
      </vt:variant>
      <vt:variant>
        <vt:i4>162</vt:i4>
      </vt:variant>
      <vt:variant>
        <vt:i4>0</vt:i4>
      </vt:variant>
      <vt:variant>
        <vt:i4>5</vt:i4>
      </vt:variant>
      <vt:variant>
        <vt:lpwstr>http://grants.nih.gov/grants/funding/424/SF424_RR_Guide_General_Adobe_VerB.pdf</vt:lpwstr>
      </vt:variant>
      <vt:variant>
        <vt:lpwstr/>
      </vt:variant>
      <vt:variant>
        <vt:i4>5898353</vt:i4>
      </vt:variant>
      <vt:variant>
        <vt:i4>159</vt:i4>
      </vt:variant>
      <vt:variant>
        <vt:i4>0</vt:i4>
      </vt:variant>
      <vt:variant>
        <vt:i4>5</vt:i4>
      </vt:variant>
      <vt:variant>
        <vt:lpwstr>http://grants.nih.gov/grants/guide/url_redirect.htm?id=12000</vt:lpwstr>
      </vt:variant>
      <vt:variant>
        <vt:lpwstr/>
      </vt:variant>
      <vt:variant>
        <vt:i4>655413</vt:i4>
      </vt:variant>
      <vt:variant>
        <vt:i4>156</vt:i4>
      </vt:variant>
      <vt:variant>
        <vt:i4>0</vt:i4>
      </vt:variant>
      <vt:variant>
        <vt:i4>5</vt:i4>
      </vt:variant>
      <vt:variant>
        <vt:lpwstr>mailto:ndarling@cdc.gov</vt:lpwstr>
      </vt:variant>
      <vt:variant>
        <vt:lpwstr/>
      </vt:variant>
      <vt:variant>
        <vt:i4>131159</vt:i4>
      </vt:variant>
      <vt:variant>
        <vt:i4>153</vt:i4>
      </vt:variant>
      <vt:variant>
        <vt:i4>0</vt:i4>
      </vt:variant>
      <vt:variant>
        <vt:i4>5</vt:i4>
      </vt:variant>
      <vt:variant>
        <vt:lpwstr>http://www.cdc.gov/od/pgo/funding/grants/foamain.shtm</vt:lpwstr>
      </vt:variant>
      <vt:variant>
        <vt:lpwstr/>
      </vt:variant>
      <vt:variant>
        <vt:i4>5898353</vt:i4>
      </vt:variant>
      <vt:variant>
        <vt:i4>150</vt:i4>
      </vt:variant>
      <vt:variant>
        <vt:i4>0</vt:i4>
      </vt:variant>
      <vt:variant>
        <vt:i4>5</vt:i4>
      </vt:variant>
      <vt:variant>
        <vt:lpwstr>http://grants.nih.gov/grants/guide/url_redirect.htm?id=12000</vt:lpwstr>
      </vt:variant>
      <vt:variant>
        <vt:lpwstr/>
      </vt:variant>
      <vt:variant>
        <vt:i4>5701652</vt:i4>
      </vt:variant>
      <vt:variant>
        <vt:i4>147</vt:i4>
      </vt:variant>
      <vt:variant>
        <vt:i4>0</vt:i4>
      </vt:variant>
      <vt:variant>
        <vt:i4>5</vt:i4>
      </vt:variant>
      <vt:variant>
        <vt:lpwstr>http://dhhs.gov/asfr/ogapa/aboutog/grantsnet.html</vt:lpwstr>
      </vt:variant>
      <vt:variant>
        <vt:lpwstr/>
      </vt:variant>
      <vt:variant>
        <vt:i4>5701652</vt:i4>
      </vt:variant>
      <vt:variant>
        <vt:i4>144</vt:i4>
      </vt:variant>
      <vt:variant>
        <vt:i4>0</vt:i4>
      </vt:variant>
      <vt:variant>
        <vt:i4>5</vt:i4>
      </vt:variant>
      <vt:variant>
        <vt:lpwstr>http://dhhs.gov/asfr/ogapa/aboutog/grantsnet.html</vt:lpwstr>
      </vt:variant>
      <vt:variant>
        <vt:lpwstr/>
      </vt:variant>
      <vt:variant>
        <vt:i4>7995455</vt:i4>
      </vt:variant>
      <vt:variant>
        <vt:i4>141</vt:i4>
      </vt:variant>
      <vt:variant>
        <vt:i4>0</vt:i4>
      </vt:variant>
      <vt:variant>
        <vt:i4>5</vt:i4>
      </vt:variant>
      <vt:variant>
        <vt:lpwstr>https://www.sam.gov/index.html</vt:lpwstr>
      </vt:variant>
      <vt:variant>
        <vt:lpwstr/>
      </vt:variant>
      <vt:variant>
        <vt:i4>1638415</vt:i4>
      </vt:variant>
      <vt:variant>
        <vt:i4>138</vt:i4>
      </vt:variant>
      <vt:variant>
        <vt:i4>0</vt:i4>
      </vt:variant>
      <vt:variant>
        <vt:i4>5</vt:i4>
      </vt:variant>
      <vt:variant>
        <vt:lpwstr>http://fedgov.dnb.com/webform</vt:lpwstr>
      </vt:variant>
      <vt:variant>
        <vt:lpwstr/>
      </vt:variant>
      <vt:variant>
        <vt:i4>3604526</vt:i4>
      </vt:variant>
      <vt:variant>
        <vt:i4>135</vt:i4>
      </vt:variant>
      <vt:variant>
        <vt:i4>0</vt:i4>
      </vt:variant>
      <vt:variant>
        <vt:i4>5</vt:i4>
      </vt:variant>
      <vt:variant>
        <vt:lpwstr>http://www.grants.gov/</vt:lpwstr>
      </vt:variant>
      <vt:variant>
        <vt:lpwstr/>
      </vt:variant>
      <vt:variant>
        <vt:i4>5898352</vt:i4>
      </vt:variant>
      <vt:variant>
        <vt:i4>132</vt:i4>
      </vt:variant>
      <vt:variant>
        <vt:i4>0</vt:i4>
      </vt:variant>
      <vt:variant>
        <vt:i4>5</vt:i4>
      </vt:variant>
      <vt:variant>
        <vt:lpwstr>http://grants.nih.gov/grants/guide/url_redirect.htm?id=11121</vt:lpwstr>
      </vt:variant>
      <vt:variant>
        <vt:lpwstr/>
      </vt:variant>
      <vt:variant>
        <vt:i4>5832816</vt:i4>
      </vt:variant>
      <vt:variant>
        <vt:i4>129</vt:i4>
      </vt:variant>
      <vt:variant>
        <vt:i4>0</vt:i4>
      </vt:variant>
      <vt:variant>
        <vt:i4>5</vt:i4>
      </vt:variant>
      <vt:variant>
        <vt:lpwstr>http://grants.nih.gov/grants/guide/url_redirect.htm?id=11122</vt:lpwstr>
      </vt:variant>
      <vt:variant>
        <vt:lpwstr/>
      </vt:variant>
      <vt:variant>
        <vt:i4>6488088</vt:i4>
      </vt:variant>
      <vt:variant>
        <vt:i4>126</vt:i4>
      </vt:variant>
      <vt:variant>
        <vt:i4>0</vt:i4>
      </vt:variant>
      <vt:variant>
        <vt:i4>5</vt:i4>
      </vt:variant>
      <vt:variant>
        <vt:lpwstr>http://www.grants.gov/applicants/org_step2.jsp</vt:lpwstr>
      </vt:variant>
      <vt:variant>
        <vt:lpwstr/>
      </vt:variant>
      <vt:variant>
        <vt:i4>6946872</vt:i4>
      </vt:variant>
      <vt:variant>
        <vt:i4>123</vt:i4>
      </vt:variant>
      <vt:variant>
        <vt:i4>0</vt:i4>
      </vt:variant>
      <vt:variant>
        <vt:i4>5</vt:i4>
      </vt:variant>
      <vt:variant>
        <vt:lpwstr>http://ecfr.gpoaccess.gov/cgi/t/text/text-idx?c=ecfr&amp;sid=512ff78311f427c00454772dcf21523a&amp;rgn=div8&amp;view=text&amp;node=48:1.0.1.6.34.0.1.18&amp;idno=48</vt:lpwstr>
      </vt:variant>
      <vt:variant>
        <vt:lpwstr/>
      </vt:variant>
      <vt:variant>
        <vt:i4>3604526</vt:i4>
      </vt:variant>
      <vt:variant>
        <vt:i4>120</vt:i4>
      </vt:variant>
      <vt:variant>
        <vt:i4>0</vt:i4>
      </vt:variant>
      <vt:variant>
        <vt:i4>5</vt:i4>
      </vt:variant>
      <vt:variant>
        <vt:lpwstr>http://www.grants.gov/</vt:lpwstr>
      </vt:variant>
      <vt:variant>
        <vt:lpwstr/>
      </vt:variant>
      <vt:variant>
        <vt:i4>5701652</vt:i4>
      </vt:variant>
      <vt:variant>
        <vt:i4>117</vt:i4>
      </vt:variant>
      <vt:variant>
        <vt:i4>0</vt:i4>
      </vt:variant>
      <vt:variant>
        <vt:i4>5</vt:i4>
      </vt:variant>
      <vt:variant>
        <vt:lpwstr>http://dhhs.gov/asfr/ogapa/aboutog/grantsnet.html</vt:lpwstr>
      </vt:variant>
      <vt:variant>
        <vt:lpwstr/>
      </vt:variant>
      <vt:variant>
        <vt:i4>2097187</vt:i4>
      </vt:variant>
      <vt:variant>
        <vt:i4>114</vt:i4>
      </vt:variant>
      <vt:variant>
        <vt:i4>0</vt:i4>
      </vt:variant>
      <vt:variant>
        <vt:i4>5</vt:i4>
      </vt:variant>
      <vt:variant>
        <vt:lpwstr>http://intra-apps.cdc.gov/fmo/</vt:lpwstr>
      </vt:variant>
      <vt:variant>
        <vt:lpwstr/>
      </vt:variant>
      <vt:variant>
        <vt:i4>5111811</vt:i4>
      </vt:variant>
      <vt:variant>
        <vt:i4>111</vt:i4>
      </vt:variant>
      <vt:variant>
        <vt:i4>0</vt:i4>
      </vt:variant>
      <vt:variant>
        <vt:i4>5</vt:i4>
      </vt:variant>
      <vt:variant>
        <vt:lpwstr>http://www.healthypeople.gov/</vt:lpwstr>
      </vt:variant>
      <vt:variant>
        <vt:lpwstr/>
      </vt:variant>
      <vt:variant>
        <vt:i4>5636125</vt:i4>
      </vt:variant>
      <vt:variant>
        <vt:i4>108</vt:i4>
      </vt:variant>
      <vt:variant>
        <vt:i4>0</vt:i4>
      </vt:variant>
      <vt:variant>
        <vt:i4>5</vt:i4>
      </vt:variant>
      <vt:variant>
        <vt:lpwstr>http://grants.nih.gov/grants/guide/pa-files/PAR-11-022.html</vt:lpwstr>
      </vt:variant>
      <vt:variant>
        <vt:lpwstr>SectionIV1</vt:lpwstr>
      </vt:variant>
      <vt:variant>
        <vt:i4>7274547</vt:i4>
      </vt:variant>
      <vt:variant>
        <vt:i4>105</vt:i4>
      </vt:variant>
      <vt:variant>
        <vt:i4>0</vt:i4>
      </vt:variant>
      <vt:variant>
        <vt:i4>5</vt:i4>
      </vt:variant>
      <vt:variant>
        <vt:lpwstr>http://grants.nih.gov/grants/guide/pa-files/PAR-11-022.html</vt:lpwstr>
      </vt:variant>
      <vt:variant>
        <vt:lpwstr>SectionIII1A</vt:lpwstr>
      </vt:variant>
      <vt:variant>
        <vt:i4>6750315</vt:i4>
      </vt:variant>
      <vt:variant>
        <vt:i4>102</vt:i4>
      </vt:variant>
      <vt:variant>
        <vt:i4>0</vt:i4>
      </vt:variant>
      <vt:variant>
        <vt:i4>5</vt:i4>
      </vt:variant>
      <vt:variant>
        <vt:lpwstr>http://grants.nih.gov/grants/guide/pa-files/PAR-11-022.html</vt:lpwstr>
      </vt:variant>
      <vt:variant>
        <vt:lpwstr>SectionIV</vt:lpwstr>
      </vt:variant>
      <vt:variant>
        <vt:i4>8323180</vt:i4>
      </vt:variant>
      <vt:variant>
        <vt:i4>99</vt:i4>
      </vt:variant>
      <vt:variant>
        <vt:i4>0</vt:i4>
      </vt:variant>
      <vt:variant>
        <vt:i4>5</vt:i4>
      </vt:variant>
      <vt:variant>
        <vt:lpwstr/>
      </vt:variant>
      <vt:variant>
        <vt:lpwstr>_Section_IV._Application_1</vt:lpwstr>
      </vt:variant>
      <vt:variant>
        <vt:i4>5898353</vt:i4>
      </vt:variant>
      <vt:variant>
        <vt:i4>96</vt:i4>
      </vt:variant>
      <vt:variant>
        <vt:i4>0</vt:i4>
      </vt:variant>
      <vt:variant>
        <vt:i4>5</vt:i4>
      </vt:variant>
      <vt:variant>
        <vt:lpwstr>http://grants.nih.gov/grants/guide/url_redirect.htm?id=12000</vt:lpwstr>
      </vt:variant>
      <vt:variant>
        <vt:lpwstr/>
      </vt:variant>
      <vt:variant>
        <vt:i4>3604526</vt:i4>
      </vt:variant>
      <vt:variant>
        <vt:i4>93</vt:i4>
      </vt:variant>
      <vt:variant>
        <vt:i4>0</vt:i4>
      </vt:variant>
      <vt:variant>
        <vt:i4>5</vt:i4>
      </vt:variant>
      <vt:variant>
        <vt:lpwstr>http://www.grants.gov/</vt:lpwstr>
      </vt:variant>
      <vt:variant>
        <vt:lpwstr/>
      </vt:variant>
      <vt:variant>
        <vt:i4>7667825</vt:i4>
      </vt:variant>
      <vt:variant>
        <vt:i4>90</vt:i4>
      </vt:variant>
      <vt:variant>
        <vt:i4>0</vt:i4>
      </vt:variant>
      <vt:variant>
        <vt:i4>5</vt:i4>
      </vt:variant>
      <vt:variant>
        <vt:lpwstr>http://grants.nih.gov/grants/funding/ac_search_results.htm?text_curr=U01&amp;Search_Type=Activity&amp;Search.x=16&amp;Search.y=3</vt:lpwstr>
      </vt:variant>
      <vt:variant>
        <vt:lpwstr/>
      </vt:variant>
      <vt:variant>
        <vt:i4>3801205</vt:i4>
      </vt:variant>
      <vt:variant>
        <vt:i4>87</vt:i4>
      </vt:variant>
      <vt:variant>
        <vt:i4>0</vt:i4>
      </vt:variant>
      <vt:variant>
        <vt:i4>5</vt:i4>
      </vt:variant>
      <vt:variant>
        <vt:lpwstr>http://www.cdc.gov/</vt:lpwstr>
      </vt:variant>
      <vt:variant>
        <vt:lpwstr/>
      </vt:variant>
      <vt:variant>
        <vt:i4>1245236</vt:i4>
      </vt:variant>
      <vt:variant>
        <vt:i4>80</vt:i4>
      </vt:variant>
      <vt:variant>
        <vt:i4>0</vt:i4>
      </vt:variant>
      <vt:variant>
        <vt:i4>5</vt:i4>
      </vt:variant>
      <vt:variant>
        <vt:lpwstr/>
      </vt:variant>
      <vt:variant>
        <vt:lpwstr>_Toc336502101</vt:lpwstr>
      </vt:variant>
      <vt:variant>
        <vt:i4>1245236</vt:i4>
      </vt:variant>
      <vt:variant>
        <vt:i4>74</vt:i4>
      </vt:variant>
      <vt:variant>
        <vt:i4>0</vt:i4>
      </vt:variant>
      <vt:variant>
        <vt:i4>5</vt:i4>
      </vt:variant>
      <vt:variant>
        <vt:lpwstr/>
      </vt:variant>
      <vt:variant>
        <vt:lpwstr>_Toc336502100</vt:lpwstr>
      </vt:variant>
      <vt:variant>
        <vt:i4>1703989</vt:i4>
      </vt:variant>
      <vt:variant>
        <vt:i4>68</vt:i4>
      </vt:variant>
      <vt:variant>
        <vt:i4>0</vt:i4>
      </vt:variant>
      <vt:variant>
        <vt:i4>5</vt:i4>
      </vt:variant>
      <vt:variant>
        <vt:lpwstr/>
      </vt:variant>
      <vt:variant>
        <vt:lpwstr>_Toc336502099</vt:lpwstr>
      </vt:variant>
      <vt:variant>
        <vt:i4>1703989</vt:i4>
      </vt:variant>
      <vt:variant>
        <vt:i4>62</vt:i4>
      </vt:variant>
      <vt:variant>
        <vt:i4>0</vt:i4>
      </vt:variant>
      <vt:variant>
        <vt:i4>5</vt:i4>
      </vt:variant>
      <vt:variant>
        <vt:lpwstr/>
      </vt:variant>
      <vt:variant>
        <vt:lpwstr>_Toc336502098</vt:lpwstr>
      </vt:variant>
      <vt:variant>
        <vt:i4>1703989</vt:i4>
      </vt:variant>
      <vt:variant>
        <vt:i4>56</vt:i4>
      </vt:variant>
      <vt:variant>
        <vt:i4>0</vt:i4>
      </vt:variant>
      <vt:variant>
        <vt:i4>5</vt:i4>
      </vt:variant>
      <vt:variant>
        <vt:lpwstr/>
      </vt:variant>
      <vt:variant>
        <vt:lpwstr>_Toc336502097</vt:lpwstr>
      </vt:variant>
      <vt:variant>
        <vt:i4>1703989</vt:i4>
      </vt:variant>
      <vt:variant>
        <vt:i4>50</vt:i4>
      </vt:variant>
      <vt:variant>
        <vt:i4>0</vt:i4>
      </vt:variant>
      <vt:variant>
        <vt:i4>5</vt:i4>
      </vt:variant>
      <vt:variant>
        <vt:lpwstr/>
      </vt:variant>
      <vt:variant>
        <vt:lpwstr>_Toc336502096</vt:lpwstr>
      </vt:variant>
      <vt:variant>
        <vt:i4>1703989</vt:i4>
      </vt:variant>
      <vt:variant>
        <vt:i4>44</vt:i4>
      </vt:variant>
      <vt:variant>
        <vt:i4>0</vt:i4>
      </vt:variant>
      <vt:variant>
        <vt:i4>5</vt:i4>
      </vt:variant>
      <vt:variant>
        <vt:lpwstr/>
      </vt:variant>
      <vt:variant>
        <vt:lpwstr>_Toc336502095</vt:lpwstr>
      </vt:variant>
      <vt:variant>
        <vt:i4>1703989</vt:i4>
      </vt:variant>
      <vt:variant>
        <vt:i4>38</vt:i4>
      </vt:variant>
      <vt:variant>
        <vt:i4>0</vt:i4>
      </vt:variant>
      <vt:variant>
        <vt:i4>5</vt:i4>
      </vt:variant>
      <vt:variant>
        <vt:lpwstr/>
      </vt:variant>
      <vt:variant>
        <vt:lpwstr>_Toc336502094</vt:lpwstr>
      </vt:variant>
      <vt:variant>
        <vt:i4>1703989</vt:i4>
      </vt:variant>
      <vt:variant>
        <vt:i4>32</vt:i4>
      </vt:variant>
      <vt:variant>
        <vt:i4>0</vt:i4>
      </vt:variant>
      <vt:variant>
        <vt:i4>5</vt:i4>
      </vt:variant>
      <vt:variant>
        <vt:lpwstr/>
      </vt:variant>
      <vt:variant>
        <vt:lpwstr>_Toc336502093</vt:lpwstr>
      </vt:variant>
      <vt:variant>
        <vt:i4>1703989</vt:i4>
      </vt:variant>
      <vt:variant>
        <vt:i4>26</vt:i4>
      </vt:variant>
      <vt:variant>
        <vt:i4>0</vt:i4>
      </vt:variant>
      <vt:variant>
        <vt:i4>5</vt:i4>
      </vt:variant>
      <vt:variant>
        <vt:lpwstr/>
      </vt:variant>
      <vt:variant>
        <vt:lpwstr>_Toc336502092</vt:lpwstr>
      </vt:variant>
      <vt:variant>
        <vt:i4>1703989</vt:i4>
      </vt:variant>
      <vt:variant>
        <vt:i4>20</vt:i4>
      </vt:variant>
      <vt:variant>
        <vt:i4>0</vt:i4>
      </vt:variant>
      <vt:variant>
        <vt:i4>5</vt:i4>
      </vt:variant>
      <vt:variant>
        <vt:lpwstr/>
      </vt:variant>
      <vt:variant>
        <vt:lpwstr>_Toc336502091</vt:lpwstr>
      </vt:variant>
      <vt:variant>
        <vt:i4>1703989</vt:i4>
      </vt:variant>
      <vt:variant>
        <vt:i4>14</vt:i4>
      </vt:variant>
      <vt:variant>
        <vt:i4>0</vt:i4>
      </vt:variant>
      <vt:variant>
        <vt:i4>5</vt:i4>
      </vt:variant>
      <vt:variant>
        <vt:lpwstr/>
      </vt:variant>
      <vt:variant>
        <vt:lpwstr>_Toc336502090</vt:lpwstr>
      </vt:variant>
      <vt:variant>
        <vt:i4>1769525</vt:i4>
      </vt:variant>
      <vt:variant>
        <vt:i4>8</vt:i4>
      </vt:variant>
      <vt:variant>
        <vt:i4>0</vt:i4>
      </vt:variant>
      <vt:variant>
        <vt:i4>5</vt:i4>
      </vt:variant>
      <vt:variant>
        <vt:lpwstr/>
      </vt:variant>
      <vt:variant>
        <vt:lpwstr>_Toc336502089</vt:lpwstr>
      </vt:variant>
      <vt:variant>
        <vt:i4>1769525</vt:i4>
      </vt:variant>
      <vt:variant>
        <vt:i4>2</vt:i4>
      </vt:variant>
      <vt:variant>
        <vt:i4>0</vt:i4>
      </vt:variant>
      <vt:variant>
        <vt:i4>5</vt:i4>
      </vt:variant>
      <vt:variant>
        <vt:lpwstr/>
      </vt:variant>
      <vt:variant>
        <vt:lpwstr>_Toc336502088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2013-02-07T15:40:00Z</cp:lastPrinted>
  <dcterms:created xsi:type="dcterms:W3CDTF">2013-02-12T19:40:00Z</dcterms:created>
  <dcterms:modified xsi:type="dcterms:W3CDTF">2013-02-12T19:40:00Z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258736005</vt:i4>
  </property>
</Properties>
</file>