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2B44EE" w14:textId="77777777" w:rsidR="002A0182" w:rsidRDefault="002A0182" w:rsidP="002A0182">
      <w:pPr>
        <w:spacing w:after="0" w:line="240" w:lineRule="auto"/>
        <w:jc w:val="center"/>
      </w:pPr>
      <w:r>
        <w:rPr>
          <w:rFonts w:ascii="Times New Roman" w:eastAsia="Times New Roman" w:hAnsi="Times New Roman" w:cs="Times New Roman"/>
          <w:b/>
          <w:sz w:val="24"/>
          <w:szCs w:val="24"/>
        </w:rPr>
        <w:t xml:space="preserve">United States Department of State </w:t>
      </w:r>
    </w:p>
    <w:p w14:paraId="7A003DC4" w14:textId="77777777" w:rsidR="002A0182" w:rsidRDefault="002A0182" w:rsidP="002A0182">
      <w:pPr>
        <w:spacing w:after="0" w:line="240" w:lineRule="auto"/>
        <w:jc w:val="center"/>
      </w:pPr>
      <w:r>
        <w:rPr>
          <w:rFonts w:ascii="Times New Roman" w:eastAsia="Times New Roman" w:hAnsi="Times New Roman" w:cs="Times New Roman"/>
          <w:b/>
          <w:sz w:val="24"/>
          <w:szCs w:val="24"/>
        </w:rPr>
        <w:t>Bureau of Democracy, Human Rights and Labor (DRL)</w:t>
      </w:r>
    </w:p>
    <w:p w14:paraId="764E8A33" w14:textId="77777777" w:rsidR="002A0182" w:rsidRDefault="002A0182" w:rsidP="002A0182">
      <w:pPr>
        <w:spacing w:after="0" w:line="240" w:lineRule="auto"/>
        <w:jc w:val="center"/>
      </w:pPr>
      <w:r>
        <w:rPr>
          <w:rFonts w:ascii="Times New Roman" w:eastAsia="Times New Roman" w:hAnsi="Times New Roman" w:cs="Times New Roman"/>
          <w:b/>
          <w:sz w:val="24"/>
          <w:szCs w:val="24"/>
        </w:rPr>
        <w:t xml:space="preserve">Notice of Funding Opportunity (NOFO):  </w:t>
      </w:r>
      <w:r w:rsidRPr="003A3E08">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Promoting a Credible Electoral Cycle in Uganda</w:t>
      </w:r>
    </w:p>
    <w:p w14:paraId="3E18CC6D" w14:textId="77777777" w:rsidR="002A0182" w:rsidRDefault="002A0182" w:rsidP="002A0182">
      <w:pPr>
        <w:spacing w:after="0" w:line="240" w:lineRule="auto"/>
        <w:jc w:val="center"/>
      </w:pPr>
    </w:p>
    <w:p w14:paraId="58673BDA" w14:textId="29B96E9B" w:rsidR="002A0182" w:rsidRDefault="002A0182" w:rsidP="002A0182">
      <w:pPr>
        <w:spacing w:after="0" w:line="240" w:lineRule="auto"/>
        <w:jc w:val="center"/>
      </w:pPr>
      <w:r>
        <w:rPr>
          <w:rFonts w:ascii="Times New Roman" w:eastAsia="Times New Roman" w:hAnsi="Times New Roman" w:cs="Times New Roman"/>
          <w:sz w:val="24"/>
          <w:szCs w:val="24"/>
        </w:rPr>
        <w:t xml:space="preserve">This is the announcement of funding opportunity number </w:t>
      </w:r>
      <w:r w:rsidR="005023EF" w:rsidRPr="005023EF">
        <w:rPr>
          <w:rFonts w:ascii="Times New Roman" w:eastAsia="Times New Roman" w:hAnsi="Times New Roman" w:cs="Times New Roman"/>
          <w:b/>
          <w:sz w:val="24"/>
          <w:szCs w:val="24"/>
        </w:rPr>
        <w:t>SFOP000638</w:t>
      </w:r>
      <w:r w:rsidR="009B73A2">
        <w:rPr>
          <w:rFonts w:ascii="Times New Roman" w:eastAsia="Times New Roman" w:hAnsi="Times New Roman" w:cs="Times New Roman"/>
          <w:b/>
          <w:sz w:val="24"/>
          <w:szCs w:val="24"/>
        </w:rPr>
        <w:t>4</w:t>
      </w:r>
    </w:p>
    <w:p w14:paraId="0B6FF443" w14:textId="77777777" w:rsidR="002A0182" w:rsidRDefault="002A0182" w:rsidP="002A0182">
      <w:pPr>
        <w:spacing w:after="0" w:line="240" w:lineRule="auto"/>
        <w:jc w:val="center"/>
      </w:pPr>
    </w:p>
    <w:p w14:paraId="60FA6E8D" w14:textId="77777777" w:rsidR="002A0182" w:rsidRDefault="002A0182" w:rsidP="002A0182">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2700A9E" w14:textId="77777777" w:rsidR="002A0182" w:rsidRDefault="002A0182" w:rsidP="002A0182">
      <w:pPr>
        <w:spacing w:after="0" w:line="240" w:lineRule="auto"/>
      </w:pPr>
    </w:p>
    <w:p w14:paraId="1F53F863" w14:textId="77777777" w:rsidR="002A0182" w:rsidRDefault="002A0182" w:rsidP="002A0182">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543F5A">
        <w:rPr>
          <w:rFonts w:ascii="Times New Roman" w:eastAsia="Times New Roman" w:hAnsi="Times New Roman" w:cs="Times New Roman"/>
          <w:sz w:val="24"/>
          <w:szCs w:val="24"/>
        </w:rPr>
        <w:t>Open Competition</w:t>
      </w:r>
    </w:p>
    <w:p w14:paraId="736CAF27" w14:textId="77777777" w:rsidR="002A0182" w:rsidRDefault="002A0182" w:rsidP="002A0182">
      <w:pPr>
        <w:spacing w:after="0" w:line="240" w:lineRule="auto"/>
        <w:rPr>
          <w:rFonts w:ascii="Times New Roman" w:eastAsia="Times New Roman" w:hAnsi="Times New Roman" w:cs="Times New Roman"/>
          <w:b/>
          <w:sz w:val="24"/>
          <w:szCs w:val="24"/>
        </w:rPr>
      </w:pPr>
    </w:p>
    <w:p w14:paraId="2B885D0F" w14:textId="37AF2B97" w:rsidR="002A0182" w:rsidRDefault="002A0182" w:rsidP="002A01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Application Deadline: </w:t>
      </w:r>
      <w:r>
        <w:rPr>
          <w:rFonts w:ascii="Times New Roman" w:eastAsia="Times New Roman" w:hAnsi="Times New Roman" w:cs="Times New Roman"/>
          <w:sz w:val="24"/>
          <w:szCs w:val="24"/>
        </w:rPr>
        <w:t xml:space="preserve"> 11:59 PM EST on March</w:t>
      </w:r>
      <w:r w:rsidR="00BF6796">
        <w:rPr>
          <w:rFonts w:ascii="Times New Roman" w:eastAsia="Times New Roman" w:hAnsi="Times New Roman" w:cs="Times New Roman"/>
          <w:sz w:val="24"/>
          <w:szCs w:val="24"/>
        </w:rPr>
        <w:t xml:space="preserve"> 1</w:t>
      </w:r>
      <w:r w:rsidR="00A16E8E">
        <w:rPr>
          <w:rFonts w:ascii="Times New Roman" w:eastAsia="Times New Roman" w:hAnsi="Times New Roman" w:cs="Times New Roman"/>
          <w:sz w:val="24"/>
          <w:szCs w:val="24"/>
        </w:rPr>
        <w:t>6</w:t>
      </w:r>
      <w:r>
        <w:rPr>
          <w:rFonts w:ascii="Times New Roman" w:eastAsia="Times New Roman" w:hAnsi="Times New Roman" w:cs="Times New Roman"/>
          <w:sz w:val="24"/>
          <w:szCs w:val="24"/>
        </w:rPr>
        <w:t>, 2020</w:t>
      </w:r>
    </w:p>
    <w:p w14:paraId="2966E5E3" w14:textId="77777777" w:rsidR="002A0182" w:rsidRDefault="002A0182" w:rsidP="002A0182">
      <w:pPr>
        <w:spacing w:after="0" w:line="240" w:lineRule="auto"/>
        <w:rPr>
          <w:rFonts w:ascii="Times New Roman" w:eastAsia="Times New Roman" w:hAnsi="Times New Roman" w:cs="Times New Roman"/>
          <w:sz w:val="24"/>
          <w:szCs w:val="24"/>
        </w:rPr>
      </w:pPr>
    </w:p>
    <w:p w14:paraId="6B8DFC58" w14:textId="77777777" w:rsidR="002A0182" w:rsidRDefault="002A0182" w:rsidP="002A01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Pr="003A3E08">
        <w:rPr>
          <w:rFonts w:ascii="Times New Roman" w:eastAsia="Times New Roman" w:hAnsi="Times New Roman" w:cs="Times New Roman"/>
          <w:b/>
          <w:sz w:val="24"/>
          <w:szCs w:val="24"/>
        </w:rPr>
        <w:t xml:space="preserve">:  </w:t>
      </w:r>
      <w:r w:rsidRPr="003A3E08">
        <w:rPr>
          <w:rFonts w:ascii="Times New Roman" w:eastAsia="Times New Roman" w:hAnsi="Times New Roman" w:cs="Times New Roman"/>
          <w:sz w:val="24"/>
          <w:szCs w:val="24"/>
        </w:rPr>
        <w:t>$</w:t>
      </w:r>
      <w:r>
        <w:rPr>
          <w:rFonts w:ascii="Times New Roman" w:eastAsia="Times New Roman" w:hAnsi="Times New Roman" w:cs="Times New Roman"/>
          <w:sz w:val="24"/>
          <w:szCs w:val="24"/>
        </w:rPr>
        <w:t>1,000,000</w:t>
      </w:r>
    </w:p>
    <w:p w14:paraId="4116B5BA" w14:textId="77777777" w:rsidR="002A0182" w:rsidRDefault="002A0182" w:rsidP="002A0182">
      <w:pPr>
        <w:spacing w:after="0" w:line="240" w:lineRule="auto"/>
        <w:rPr>
          <w:rFonts w:ascii="Times New Roman" w:eastAsia="Times New Roman" w:hAnsi="Times New Roman" w:cs="Times New Roman"/>
          <w:b/>
          <w:sz w:val="24"/>
          <w:szCs w:val="24"/>
        </w:rPr>
      </w:pPr>
    </w:p>
    <w:p w14:paraId="1F4680DB" w14:textId="77777777" w:rsidR="002A0182" w:rsidRDefault="002A0182" w:rsidP="002A01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Pr="00E806D4">
        <w:rPr>
          <w:rFonts w:ascii="Times New Roman" w:eastAsia="Times New Roman" w:hAnsi="Times New Roman" w:cs="Times New Roman"/>
          <w:b/>
          <w:sz w:val="24"/>
          <w:szCs w:val="24"/>
        </w:rPr>
        <w:t xml:space="preserve">:  </w:t>
      </w:r>
      <w:r w:rsidRPr="003A3E08">
        <w:rPr>
          <w:rFonts w:ascii="Times New Roman" w:eastAsia="Times New Roman" w:hAnsi="Times New Roman" w:cs="Times New Roman"/>
          <w:sz w:val="24"/>
          <w:szCs w:val="24"/>
        </w:rPr>
        <w:t>$</w:t>
      </w:r>
      <w:r>
        <w:rPr>
          <w:rFonts w:ascii="Times New Roman" w:eastAsia="Times New Roman" w:hAnsi="Times New Roman" w:cs="Times New Roman"/>
          <w:sz w:val="24"/>
          <w:szCs w:val="24"/>
        </w:rPr>
        <w:t>1,000,000</w:t>
      </w:r>
    </w:p>
    <w:p w14:paraId="6ECA14B1" w14:textId="77777777" w:rsidR="002A0182" w:rsidRDefault="002A0182" w:rsidP="002A0182">
      <w:pPr>
        <w:spacing w:after="0" w:line="240" w:lineRule="auto"/>
        <w:rPr>
          <w:rFonts w:ascii="Times New Roman" w:eastAsia="Times New Roman" w:hAnsi="Times New Roman" w:cs="Times New Roman"/>
          <w:b/>
          <w:sz w:val="24"/>
          <w:szCs w:val="24"/>
        </w:rPr>
      </w:pPr>
    </w:p>
    <w:p w14:paraId="5988C0E9" w14:textId="77777777" w:rsidR="002A0182" w:rsidRDefault="002A0182" w:rsidP="002A01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Pr="00BF6796">
        <w:rPr>
          <w:rFonts w:ascii="Times New Roman" w:eastAsia="Times New Roman" w:hAnsi="Times New Roman" w:cs="Times New Roman"/>
          <w:bCs/>
          <w:sz w:val="24"/>
          <w:szCs w:val="24"/>
        </w:rPr>
        <w:t>1</w:t>
      </w:r>
    </w:p>
    <w:p w14:paraId="6E5D9929" w14:textId="77777777" w:rsidR="002A0182" w:rsidRDefault="002A0182" w:rsidP="002A0182">
      <w:pPr>
        <w:spacing w:after="0" w:line="240" w:lineRule="auto"/>
        <w:rPr>
          <w:rFonts w:ascii="Times New Roman" w:hAnsi="Times New Roman" w:cs="Times New Roman"/>
        </w:rPr>
      </w:pPr>
    </w:p>
    <w:p w14:paraId="17C9B707" w14:textId="77777777" w:rsidR="002A0182" w:rsidRPr="003221AC" w:rsidRDefault="002A0182" w:rsidP="002A0182">
      <w:pPr>
        <w:spacing w:after="0" w:line="240" w:lineRule="auto"/>
        <w:rPr>
          <w:rFonts w:ascii="Times New Roman" w:hAnsi="Times New Roman" w:cs="Times New Roman"/>
        </w:rPr>
      </w:pPr>
      <w:r w:rsidRPr="003221AC">
        <w:rPr>
          <w:rFonts w:ascii="Times New Roman" w:hAnsi="Times New Roman" w:cs="Times New Roman"/>
          <w:b/>
        </w:rPr>
        <w:t>Type of Award</w:t>
      </w:r>
      <w:r w:rsidRPr="003A3E08">
        <w:rPr>
          <w:rFonts w:ascii="Times New Roman" w:hAnsi="Times New Roman" w:cs="Times New Roman"/>
          <w:b/>
        </w:rPr>
        <w:t>:</w:t>
      </w:r>
      <w:r w:rsidRPr="003221AC">
        <w:rPr>
          <w:rFonts w:ascii="Times New Roman" w:hAnsi="Times New Roman" w:cs="Times New Roman"/>
        </w:rPr>
        <w:t xml:space="preserve"> </w:t>
      </w:r>
      <w:r>
        <w:rPr>
          <w:rFonts w:ascii="Times New Roman" w:hAnsi="Times New Roman" w:cs="Times New Roman"/>
        </w:rPr>
        <w:t>Grant</w:t>
      </w:r>
    </w:p>
    <w:p w14:paraId="307F4835" w14:textId="77777777" w:rsidR="002A0182" w:rsidRDefault="002A0182" w:rsidP="002A0182">
      <w:pPr>
        <w:spacing w:after="0" w:line="240" w:lineRule="auto"/>
        <w:rPr>
          <w:rFonts w:ascii="Times New Roman" w:eastAsia="Times New Roman" w:hAnsi="Times New Roman" w:cs="Times New Roman"/>
          <w:b/>
          <w:sz w:val="24"/>
          <w:szCs w:val="24"/>
        </w:rPr>
      </w:pPr>
    </w:p>
    <w:p w14:paraId="1E01E9BB" w14:textId="77777777" w:rsidR="002A0182" w:rsidRPr="00CC13CD" w:rsidRDefault="002A0182" w:rsidP="002A0182">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Pr="003A3E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12-18 months</w:t>
      </w:r>
    </w:p>
    <w:p w14:paraId="4A70618E" w14:textId="77777777" w:rsidR="002A0182" w:rsidRDefault="002A0182" w:rsidP="002A0182">
      <w:pPr>
        <w:spacing w:after="0" w:line="240" w:lineRule="auto"/>
        <w:rPr>
          <w:rFonts w:ascii="Times New Roman" w:eastAsia="Times New Roman" w:hAnsi="Times New Roman" w:cs="Times New Roman"/>
          <w:b/>
          <w:sz w:val="24"/>
          <w:szCs w:val="24"/>
        </w:rPr>
      </w:pPr>
    </w:p>
    <w:p w14:paraId="545B6E62" w14:textId="77777777" w:rsidR="002A0182" w:rsidRPr="00A04450" w:rsidRDefault="002A0182" w:rsidP="002A0182">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Pr>
          <w:rFonts w:ascii="Times New Roman" w:eastAsia="Times New Roman" w:hAnsi="Times New Roman" w:cs="Times New Roman"/>
          <w:b/>
          <w:sz w:val="24"/>
          <w:szCs w:val="24"/>
        </w:rPr>
        <w:t>Time to Award, Pending Availability of Funds</w:t>
      </w:r>
      <w:r w:rsidRPr="003A3E08">
        <w:rPr>
          <w:rFonts w:ascii="Times New Roman" w:eastAsia="Times New Roman" w:hAnsi="Times New Roman" w:cs="Times New Roman"/>
          <w:b/>
          <w:sz w:val="24"/>
          <w:szCs w:val="24"/>
        </w:rPr>
        <w:t>:</w:t>
      </w:r>
      <w:r w:rsidRPr="00A935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 months</w:t>
      </w:r>
    </w:p>
    <w:p w14:paraId="52A691B9" w14:textId="77777777" w:rsidR="002A0182" w:rsidRDefault="002A0182" w:rsidP="002A0182">
      <w:pPr>
        <w:spacing w:after="0" w:line="240" w:lineRule="auto"/>
      </w:pPr>
    </w:p>
    <w:p w14:paraId="5B31442A" w14:textId="77777777" w:rsidR="002A0182" w:rsidRDefault="002A0182" w:rsidP="002A0182">
      <w:pPr>
        <w:spacing w:after="0" w:line="240" w:lineRule="auto"/>
        <w:rPr>
          <w:rFonts w:ascii="Times New Roman" w:eastAsia="Times New Roman" w:hAnsi="Times New Roman" w:cs="Times New Roman"/>
          <w:b/>
          <w:smallCaps/>
          <w:sz w:val="24"/>
          <w:szCs w:val="24"/>
        </w:rPr>
      </w:pPr>
    </w:p>
    <w:p w14:paraId="0C10F6EC" w14:textId="77777777" w:rsidR="002A0182" w:rsidRDefault="002A0182" w:rsidP="002A0182">
      <w:pPr>
        <w:spacing w:after="0" w:line="240" w:lineRule="auto"/>
      </w:pPr>
      <w:r>
        <w:rPr>
          <w:rFonts w:ascii="Times New Roman" w:eastAsia="Times New Roman" w:hAnsi="Times New Roman" w:cs="Times New Roman"/>
          <w:b/>
          <w:smallCaps/>
          <w:sz w:val="24"/>
          <w:szCs w:val="24"/>
        </w:rPr>
        <w:t>A. Project Description</w:t>
      </w:r>
    </w:p>
    <w:p w14:paraId="01DD7249" w14:textId="77777777" w:rsidR="002A0182" w:rsidRDefault="002A0182" w:rsidP="002A0182">
      <w:pPr>
        <w:spacing w:after="0" w:line="240" w:lineRule="auto"/>
      </w:pPr>
    </w:p>
    <w:p w14:paraId="277616FD" w14:textId="77777777" w:rsidR="002A0182" w:rsidRDefault="002A0182" w:rsidP="002A0182">
      <w:pPr>
        <w:spacing w:after="0" w:line="240" w:lineRule="auto"/>
      </w:pPr>
      <w:r>
        <w:rPr>
          <w:rFonts w:ascii="Times New Roman" w:eastAsia="Times New Roman" w:hAnsi="Times New Roman" w:cs="Times New Roman"/>
          <w:sz w:val="24"/>
          <w:szCs w:val="24"/>
        </w:rPr>
        <w:t xml:space="preserve">The U.S. Department of State, Bureau of Democracy, Human Rights and Labor (DRL) announces </w:t>
      </w:r>
      <w:r w:rsidRPr="00543F5A">
        <w:rPr>
          <w:rFonts w:ascii="Times New Roman" w:eastAsia="Times New Roman" w:hAnsi="Times New Roman" w:cs="Times New Roman"/>
          <w:sz w:val="24"/>
          <w:szCs w:val="24"/>
        </w:rPr>
        <w:t>an open competition</w:t>
      </w:r>
      <w:r>
        <w:rPr>
          <w:rFonts w:ascii="Times New Roman" w:eastAsia="Times New Roman" w:hAnsi="Times New Roman" w:cs="Times New Roman"/>
          <w:sz w:val="24"/>
          <w:szCs w:val="24"/>
        </w:rPr>
        <w:t xml:space="preserve"> for organizations interested in submitting applications for projects that support </w:t>
      </w:r>
      <w:r w:rsidRPr="002A0182">
        <w:rPr>
          <w:rFonts w:ascii="Times New Roman" w:eastAsia="Times New Roman" w:hAnsi="Times New Roman" w:cs="Times New Roman"/>
          <w:sz w:val="24"/>
          <w:szCs w:val="24"/>
        </w:rPr>
        <w:t>a credible electoral process in Uganda in 2021</w:t>
      </w:r>
      <w:r>
        <w:rPr>
          <w:rFonts w:ascii="Times New Roman" w:eastAsia="Times New Roman" w:hAnsi="Times New Roman" w:cs="Times New Roman"/>
          <w:sz w:val="24"/>
          <w:szCs w:val="24"/>
        </w:rPr>
        <w:t xml:space="preserve">.  </w:t>
      </w:r>
    </w:p>
    <w:p w14:paraId="785CB1CA" w14:textId="77777777" w:rsidR="002A0182" w:rsidRDefault="002A0182" w:rsidP="002A0182">
      <w:pPr>
        <w:spacing w:after="0" w:line="240" w:lineRule="auto"/>
      </w:pPr>
    </w:p>
    <w:p w14:paraId="171D86F9" w14:textId="77777777" w:rsidR="002A0182" w:rsidRDefault="002A0182" w:rsidP="002A0182">
      <w:pPr>
        <w:spacing w:after="12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Programs should </w:t>
      </w:r>
      <w:r>
        <w:rPr>
          <w:rFonts w:ascii="Times New Roman" w:hAnsi="Times New Roman" w:cs="Times New Roman"/>
          <w:sz w:val="24"/>
          <w:szCs w:val="24"/>
        </w:rPr>
        <w:t xml:space="preserve">promote a credible and violence free election cycle in Uganda and </w:t>
      </w:r>
      <w:r w:rsidRPr="006B0BEF">
        <w:rPr>
          <w:rFonts w:ascii="Times New Roman" w:hAnsi="Times New Roman" w:cs="Times New Roman"/>
          <w:sz w:val="24"/>
          <w:szCs w:val="24"/>
        </w:rPr>
        <w:t xml:space="preserve">facilitate a rights-respecting environment as political tension increases. Program activities may include: </w:t>
      </w:r>
      <w:r>
        <w:rPr>
          <w:rFonts w:ascii="Times New Roman" w:hAnsi="Times New Roman" w:cs="Times New Roman"/>
          <w:sz w:val="24"/>
          <w:szCs w:val="24"/>
        </w:rPr>
        <w:t xml:space="preserve">supporting civil society monitoring of electoral operations to promote electoral integrity; assisting civil society to conduct electoral violence prevention and mitigation measures; </w:t>
      </w:r>
      <w:r w:rsidRPr="006B0BEF">
        <w:rPr>
          <w:rFonts w:ascii="Times New Roman" w:hAnsi="Times New Roman" w:cs="Times New Roman"/>
          <w:sz w:val="24"/>
          <w:szCs w:val="24"/>
        </w:rPr>
        <w:t xml:space="preserve">supporting community dialogues between citizens and key electoral stakeholders; </w:t>
      </w:r>
      <w:r w:rsidRPr="00787DC5">
        <w:rPr>
          <w:rFonts w:ascii="Times New Roman" w:hAnsi="Times New Roman" w:cs="Times New Roman"/>
          <w:sz w:val="24"/>
          <w:szCs w:val="24"/>
        </w:rPr>
        <w:t xml:space="preserve">development of violence prevention early warning mechanisms and/or political party engagement aimed at violence prevention; </w:t>
      </w:r>
      <w:r w:rsidRPr="006B0BEF">
        <w:rPr>
          <w:rFonts w:ascii="Times New Roman" w:hAnsi="Times New Roman" w:cs="Times New Roman"/>
          <w:sz w:val="24"/>
          <w:szCs w:val="24"/>
        </w:rPr>
        <w:t>facilitating issue-based debates among political actors and candidates; supporting inter-party dialogue on political issues in the lead up to elections; assisting civil society organizations to constructively engage in advocacy and civic/voter education; training for a diverse group of local organizations and political parties on human rights monitoring, avenues for redress, and advocacy at the national (and international, if needed) level to ensure an even playing field and freedom of assembly for candidates and voters.</w:t>
      </w:r>
      <w:r>
        <w:rPr>
          <w:rFonts w:ascii="Times New Roman" w:hAnsi="Times New Roman" w:cs="Times New Roman"/>
          <w:sz w:val="24"/>
          <w:szCs w:val="24"/>
        </w:rPr>
        <w:t xml:space="preserve"> Applicants should demonstrate an electoral cycle approach to activities. </w:t>
      </w:r>
    </w:p>
    <w:p w14:paraId="62CFCA35" w14:textId="77777777" w:rsidR="002A0182" w:rsidRDefault="002A0182" w:rsidP="002A0182">
      <w:p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be demand-driven and locally led to the extent possible.  DRL requires all programs to be non-discriminatory and expects implementers to include strategies for integration of individuals/organizations regardless of religion, gender, disability, race, ethnicity, and/or sexual orientation and gender identity. </w:t>
      </w:r>
    </w:p>
    <w:p w14:paraId="588D4598" w14:textId="77777777" w:rsidR="002A0182" w:rsidRDefault="002A0182" w:rsidP="002A0182">
      <w:pPr>
        <w:pStyle w:val="NormalWeb"/>
        <w:shd w:val="clear" w:color="auto" w:fill="FFFFFF"/>
        <w:spacing w:before="0" w:beforeAutospacing="0" w:after="0" w:afterAutospacing="0"/>
        <w:ind w:firstLine="0"/>
      </w:pPr>
      <w:r>
        <w:t xml:space="preserve">Where appropriate, competitive proposals may include: </w:t>
      </w:r>
    </w:p>
    <w:p w14:paraId="3EB3B91A" w14:textId="77777777" w:rsidR="002A0182" w:rsidRDefault="002A0182" w:rsidP="002A0182">
      <w:pPr>
        <w:pStyle w:val="NormalWeb"/>
        <w:numPr>
          <w:ilvl w:val="0"/>
          <w:numId w:val="21"/>
        </w:numPr>
        <w:shd w:val="clear" w:color="auto" w:fill="FFFFFF"/>
        <w:spacing w:before="0" w:beforeAutospacing="0" w:after="0" w:afterAutospacing="0"/>
      </w:pPr>
      <w:r>
        <w:t>Opportunities for beneficiaries to apply their new knowledge and skills in practical efforts;</w:t>
      </w:r>
    </w:p>
    <w:p w14:paraId="0FD0EEF8" w14:textId="77777777" w:rsidR="002A0182" w:rsidRDefault="002A0182" w:rsidP="002A0182">
      <w:pPr>
        <w:pStyle w:val="NormalWeb"/>
        <w:numPr>
          <w:ilvl w:val="0"/>
          <w:numId w:val="21"/>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5D6C4F5F" w14:textId="77777777" w:rsidR="002A0182" w:rsidRDefault="002A0182" w:rsidP="002A0182">
      <w:pPr>
        <w:pStyle w:val="NormalWeb"/>
        <w:numPr>
          <w:ilvl w:val="0"/>
          <w:numId w:val="21"/>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1F2DE0F5" w14:textId="77777777" w:rsidR="002A0182" w:rsidRDefault="002A0182" w:rsidP="002A0182">
      <w:pPr>
        <w:pStyle w:val="NormalWeb"/>
        <w:numPr>
          <w:ilvl w:val="0"/>
          <w:numId w:val="21"/>
        </w:numPr>
        <w:shd w:val="clear" w:color="auto" w:fill="FFFFFF"/>
        <w:spacing w:before="0" w:beforeAutospacing="0" w:after="0" w:afterAutospacing="0"/>
      </w:pPr>
      <w:r>
        <w:t>Inclusion of vulnerable populations;  </w:t>
      </w:r>
    </w:p>
    <w:p w14:paraId="3E1BCAA1" w14:textId="77777777" w:rsidR="002A0182" w:rsidRDefault="002A0182" w:rsidP="002A0182">
      <w:pPr>
        <w:pStyle w:val="NormalWeb"/>
        <w:numPr>
          <w:ilvl w:val="0"/>
          <w:numId w:val="21"/>
        </w:numPr>
        <w:shd w:val="clear" w:color="auto" w:fill="FFFFFF"/>
        <w:spacing w:before="0" w:beforeAutospacing="0" w:after="0" w:afterAutospacing="0"/>
      </w:pPr>
      <w:r>
        <w:t>Joint identification and definition of key concepts with relevant stakeholders and stakeholder input into project activities;</w:t>
      </w:r>
    </w:p>
    <w:p w14:paraId="4B396219" w14:textId="77777777" w:rsidR="002A0182" w:rsidRDefault="002A0182" w:rsidP="002A0182">
      <w:pPr>
        <w:pStyle w:val="NormalWeb"/>
        <w:numPr>
          <w:ilvl w:val="0"/>
          <w:numId w:val="21"/>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73752A3A" w14:textId="77777777" w:rsidR="002A0182" w:rsidRPr="00102A2C" w:rsidRDefault="002A0182" w:rsidP="002A0182">
      <w:pPr>
        <w:spacing w:after="0" w:line="240" w:lineRule="auto"/>
        <w:rPr>
          <w:rFonts w:ascii="Times New Roman" w:hAnsi="Times New Roman" w:cs="Times New Roman"/>
          <w:sz w:val="24"/>
          <w:szCs w:val="24"/>
        </w:rPr>
      </w:pPr>
    </w:p>
    <w:p w14:paraId="70E1E868" w14:textId="77777777" w:rsidR="002A0182" w:rsidRPr="002D5B78" w:rsidRDefault="002A0182" w:rsidP="002A0182">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Pr>
          <w:rFonts w:ascii="Times New Roman" w:hAnsi="Times New Roman" w:cs="Times New Roman"/>
          <w:sz w:val="24"/>
          <w:szCs w:val="24"/>
        </w:rPr>
        <w:t xml:space="preserve">allowed </w:t>
      </w:r>
      <w:r w:rsidRPr="00102A2C">
        <w:rPr>
          <w:rFonts w:ascii="Times New Roman" w:hAnsi="Times New Roman" w:cs="Times New Roman"/>
          <w:sz w:val="24"/>
          <w:szCs w:val="24"/>
        </w:rPr>
        <w:t>include, but are not limited to</w:t>
      </w:r>
      <w:r>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259DC901" w14:textId="77777777" w:rsidR="002A0182" w:rsidRPr="00102A2C" w:rsidRDefault="002A0182" w:rsidP="002A0182">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1350282" w14:textId="77777777" w:rsidR="002A0182" w:rsidRPr="00102A2C" w:rsidRDefault="002A0182" w:rsidP="002A0182">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59ADF238" w14:textId="77777777" w:rsidR="002A0182" w:rsidRDefault="002A0182" w:rsidP="002A0182">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013222A4" w14:textId="77777777" w:rsidR="002A0182" w:rsidRDefault="002A0182" w:rsidP="002A0182">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7B67AE50" w14:textId="77777777" w:rsidR="002A0182" w:rsidRDefault="002A0182" w:rsidP="002A0182">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539730DE" w14:textId="77777777" w:rsidR="002A0182" w:rsidRDefault="002A0182" w:rsidP="002A0182">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 are not necessary per security concerns;</w:t>
      </w:r>
    </w:p>
    <w:p w14:paraId="6A3A9920" w14:textId="77777777" w:rsidR="002A0182" w:rsidRDefault="002A0182" w:rsidP="002A0182">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651150B7" w14:textId="77777777" w:rsidR="002A0182" w:rsidRDefault="002A0182" w:rsidP="002A0182">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6452727E" w14:textId="77777777" w:rsidR="002A0182" w:rsidRDefault="002A0182" w:rsidP="002A0182">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49FF28D6" w14:textId="77777777" w:rsidR="002A0182" w:rsidRDefault="002A0182" w:rsidP="002A0182">
      <w:pPr>
        <w:widowControl w:val="0"/>
        <w:tabs>
          <w:tab w:val="left" w:pos="360"/>
        </w:tabs>
        <w:spacing w:after="0" w:line="240" w:lineRule="auto"/>
        <w:rPr>
          <w:rFonts w:ascii="Times New Roman" w:eastAsia="Times New Roman" w:hAnsi="Times New Roman" w:cs="Times New Roman"/>
          <w:sz w:val="24"/>
          <w:szCs w:val="24"/>
        </w:rPr>
      </w:pPr>
    </w:p>
    <w:p w14:paraId="5CCE6425" w14:textId="77777777" w:rsidR="002A0182" w:rsidRPr="003A3E08" w:rsidRDefault="002A0182" w:rsidP="002A0182">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4E4C770" w14:textId="77777777" w:rsidR="002A0182" w:rsidRDefault="002A0182" w:rsidP="002A0182">
      <w:pPr>
        <w:spacing w:after="0" w:line="240" w:lineRule="auto"/>
      </w:pPr>
    </w:p>
    <w:p w14:paraId="07C41864" w14:textId="77777777" w:rsidR="002A0182" w:rsidRDefault="002A0182" w:rsidP="002A0182">
      <w:pPr>
        <w:spacing w:after="0" w:line="240" w:lineRule="auto"/>
      </w:pPr>
    </w:p>
    <w:p w14:paraId="08E85BD2" w14:textId="77777777" w:rsidR="002A0182" w:rsidRDefault="002A0182" w:rsidP="002A0182">
      <w:pPr>
        <w:spacing w:after="0" w:line="240" w:lineRule="auto"/>
      </w:pPr>
      <w:r>
        <w:rPr>
          <w:rFonts w:ascii="Times New Roman" w:eastAsia="Times New Roman" w:hAnsi="Times New Roman" w:cs="Times New Roman"/>
          <w:b/>
          <w:smallCaps/>
          <w:sz w:val="24"/>
          <w:szCs w:val="24"/>
        </w:rPr>
        <w:t xml:space="preserve">B. Federal Award Information </w:t>
      </w:r>
    </w:p>
    <w:p w14:paraId="55173033" w14:textId="77777777" w:rsidR="002A0182" w:rsidRDefault="002A0182" w:rsidP="002A0182">
      <w:pPr>
        <w:spacing w:after="0" w:line="240" w:lineRule="auto"/>
      </w:pPr>
    </w:p>
    <w:p w14:paraId="75A0F51B" w14:textId="26DFCC24" w:rsidR="002A0182" w:rsidRDefault="002A0182" w:rsidP="002A0182">
      <w:pPr>
        <w:spacing w:after="0" w:line="240" w:lineRule="auto"/>
      </w:pPr>
      <w:r>
        <w:rPr>
          <w:rFonts w:ascii="Times New Roman" w:eastAsia="Times New Roman" w:hAnsi="Times New Roman" w:cs="Times New Roman"/>
          <w:sz w:val="24"/>
          <w:szCs w:val="24"/>
        </w:rPr>
        <w:t xml:space="preserve">Primary organizations can submit 1 </w:t>
      </w:r>
      <w:r w:rsidRPr="003A3E08">
        <w:rPr>
          <w:rFonts w:ascii="Times New Roman" w:eastAsia="Times New Roman" w:hAnsi="Times New Roman" w:cs="Times New Roman"/>
          <w:sz w:val="24"/>
          <w:szCs w:val="24"/>
        </w:rPr>
        <w:t>application</w:t>
      </w:r>
      <w:r>
        <w:rPr>
          <w:rFonts w:ascii="Times New Roman" w:eastAsia="Times New Roman" w:hAnsi="Times New Roman" w:cs="Times New Roman"/>
          <w:sz w:val="24"/>
          <w:szCs w:val="24"/>
        </w:rPr>
        <w:t xml:space="preserve"> in response to the NOFO.</w:t>
      </w:r>
    </w:p>
    <w:p w14:paraId="3AE8122E" w14:textId="77777777" w:rsidR="002A0182" w:rsidRDefault="002A0182" w:rsidP="002A0182">
      <w:pPr>
        <w:spacing w:after="0" w:line="240" w:lineRule="auto"/>
      </w:pPr>
    </w:p>
    <w:p w14:paraId="740E54D6" w14:textId="77777777" w:rsidR="002A0182" w:rsidRDefault="002A0182" w:rsidP="002A0182">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The U.S. government may (a) reject any or all applications, (b) accept other than the lowest cost application, (c) accept more than one application, and (d) waive irregularities in applications received.</w:t>
      </w:r>
    </w:p>
    <w:p w14:paraId="64D985AF" w14:textId="77777777" w:rsidR="002A0182" w:rsidRDefault="002A0182" w:rsidP="002A0182">
      <w:pPr>
        <w:spacing w:after="0" w:line="240" w:lineRule="auto"/>
        <w:ind w:right="470"/>
        <w:rPr>
          <w:rFonts w:ascii="Times New Roman" w:eastAsia="Times New Roman" w:hAnsi="Times New Roman" w:cs="Times New Roman"/>
          <w:sz w:val="24"/>
          <w:szCs w:val="24"/>
        </w:rPr>
      </w:pPr>
    </w:p>
    <w:p w14:paraId="07EA72CE" w14:textId="77777777" w:rsidR="002A0182" w:rsidRDefault="002A0182" w:rsidP="002A0182">
      <w:pPr>
        <w:spacing w:after="0" w:line="240" w:lineRule="auto"/>
        <w:ind w:right="405"/>
      </w:pPr>
      <w:r>
        <w:rPr>
          <w:rFonts w:ascii="Times New Roman" w:eastAsia="Times New Roman" w:hAnsi="Times New Roman" w:cs="Times New Roman"/>
          <w:sz w:val="24"/>
          <w:szCs w:val="24"/>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under no obligation to do so), however, to enter into discussions with one or more applicants in order to obtain clarifications, additional detail, or to suggest refinements in the project description, budget, or other aspects of an application.</w:t>
      </w:r>
    </w:p>
    <w:p w14:paraId="4842EF59" w14:textId="77777777" w:rsidR="002A0182" w:rsidRDefault="002A0182" w:rsidP="002A0182">
      <w:pPr>
        <w:spacing w:after="0" w:line="240" w:lineRule="auto"/>
      </w:pPr>
    </w:p>
    <w:p w14:paraId="4AE5111B" w14:textId="77777777" w:rsidR="002A0182" w:rsidRDefault="002A0182" w:rsidP="002A0182">
      <w:pPr>
        <w:spacing w:after="0" w:line="240" w:lineRule="auto"/>
      </w:pPr>
      <w:r>
        <w:rPr>
          <w:rFonts w:ascii="Times New Roman" w:eastAsia="Times New Roman" w:hAnsi="Times New Roman" w:cs="Times New Roman"/>
          <w:sz w:val="24"/>
          <w:szCs w:val="24"/>
        </w:rPr>
        <w:t xml:space="preserve">DRL anticipates awarding either a grant or cooperative agreement depending on the needs and risk factors of the program.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DRL will undertake reasonable and programmatically necessary substantial involvement.  Examples of substantial involvement can include, but are not limited to:  </w:t>
      </w:r>
    </w:p>
    <w:p w14:paraId="50CE289A" w14:textId="77777777" w:rsidR="002A0182" w:rsidRDefault="002A0182" w:rsidP="002A0182">
      <w:pPr>
        <w:spacing w:after="0" w:line="240" w:lineRule="auto"/>
      </w:pPr>
    </w:p>
    <w:p w14:paraId="0FF87616" w14:textId="77777777" w:rsidR="002A0182" w:rsidRDefault="002A0182" w:rsidP="002A0182">
      <w:pPr>
        <w:numPr>
          <w:ilvl w:val="0"/>
          <w:numId w:val="2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49D6F12C" w14:textId="77777777" w:rsidR="002A0182" w:rsidRDefault="002A0182" w:rsidP="002A0182">
      <w:pPr>
        <w:numPr>
          <w:ilvl w:val="0"/>
          <w:numId w:val="2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55EF1440" w14:textId="77777777" w:rsidR="002A0182" w:rsidRDefault="002A0182" w:rsidP="002A0182">
      <w:pPr>
        <w:numPr>
          <w:ilvl w:val="0"/>
          <w:numId w:val="2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substantive provisions of proposed subawards or contracts </w:t>
      </w:r>
      <w:r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4FE8D156" w14:textId="77777777" w:rsidR="002A0182" w:rsidRDefault="002A0182" w:rsidP="002A0182">
      <w:pPr>
        <w:numPr>
          <w:ilvl w:val="0"/>
          <w:numId w:val="2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31B3B446" w14:textId="77777777" w:rsidR="002A0182" w:rsidRDefault="002A0182" w:rsidP="002A0182">
      <w:pPr>
        <w:spacing w:after="0" w:line="240" w:lineRule="auto"/>
      </w:pPr>
    </w:p>
    <w:p w14:paraId="5617A7B6" w14:textId="77777777" w:rsidR="002A0182" w:rsidRDefault="002A0182" w:rsidP="002A01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6489D97E" w14:textId="77777777" w:rsidR="002A0182" w:rsidRDefault="002A0182" w:rsidP="002A0182">
      <w:pPr>
        <w:spacing w:after="0" w:line="240" w:lineRule="auto"/>
        <w:rPr>
          <w:rFonts w:ascii="Times New Roman" w:eastAsia="Times New Roman" w:hAnsi="Times New Roman" w:cs="Times New Roman"/>
          <w:sz w:val="24"/>
          <w:szCs w:val="24"/>
        </w:rPr>
      </w:pPr>
    </w:p>
    <w:p w14:paraId="17699197" w14:textId="77777777" w:rsidR="002A0182" w:rsidRDefault="002A0182" w:rsidP="002A0182">
      <w:pPr>
        <w:spacing w:after="0" w:line="240" w:lineRule="auto"/>
        <w:rPr>
          <w:rFonts w:ascii="Times New Roman" w:hAnsi="Times New Roman" w:cs="Times New Roman"/>
          <w:sz w:val="24"/>
          <w:szCs w:val="24"/>
          <w:highlight w:val="yellow"/>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r>
        <w:rPr>
          <w:rFonts w:ascii="Times New Roman" w:hAnsi="Times New Roman" w:cs="Times New Roman"/>
          <w:sz w:val="24"/>
          <w:szCs w:val="24"/>
        </w:rPr>
        <w:br/>
      </w:r>
    </w:p>
    <w:p w14:paraId="48030707" w14:textId="77777777" w:rsidR="002A0182" w:rsidRDefault="002A0182" w:rsidP="002A0182">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require successful applicant(s) to incorporate coordination of an implementer and stakeholder meeting into the Scope of Work of the final project.  DRL will discuss this possibility with particular applicant(s) during the proposal negotiation phase and </w:t>
      </w:r>
      <w:r w:rsidRPr="00046B0B">
        <w:rPr>
          <w:rFonts w:ascii="Times New Roman" w:hAnsi="Times New Roman" w:cs="Times New Roman"/>
          <w:sz w:val="24"/>
        </w:rPr>
        <w:t>may</w:t>
      </w:r>
      <w:r>
        <w:rPr>
          <w:rFonts w:ascii="Times New Roman" w:hAnsi="Times New Roman" w:cs="Times New Roman"/>
          <w:sz w:val="24"/>
        </w:rPr>
        <w:t xml:space="preserve"> include, but not limited to the following: </w:t>
      </w:r>
    </w:p>
    <w:p w14:paraId="373161B9" w14:textId="77777777" w:rsidR="002A0182" w:rsidRDefault="002A0182" w:rsidP="002A0182">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cost of the stakeholder meeting; </w:t>
      </w:r>
    </w:p>
    <w:p w14:paraId="7C7EC94D" w14:textId="77777777" w:rsidR="002A0182" w:rsidRDefault="002A0182" w:rsidP="002A0182">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p>
    <w:p w14:paraId="26FD79AC" w14:textId="77777777" w:rsidR="002A0182" w:rsidRDefault="002A0182" w:rsidP="002A0182">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p>
    <w:p w14:paraId="65318822" w14:textId="77777777" w:rsidR="002A0182" w:rsidRDefault="002A0182" w:rsidP="002A0182">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lastRenderedPageBreak/>
        <w:t>Drafting the agenda in coordination with DRL;</w:t>
      </w:r>
    </w:p>
    <w:p w14:paraId="38407996" w14:textId="77777777" w:rsidR="002A0182" w:rsidRDefault="002A0182" w:rsidP="002A0182">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Preparing all materials for the meeting; </w:t>
      </w:r>
    </w:p>
    <w:p w14:paraId="1C85454A" w14:textId="77777777" w:rsidR="002A0182" w:rsidRDefault="002A0182" w:rsidP="002A0182">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 for the conference; and</w:t>
      </w:r>
    </w:p>
    <w:p w14:paraId="3FBFDA89" w14:textId="77777777" w:rsidR="002A0182" w:rsidRDefault="002A0182" w:rsidP="002A0182">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Hosting a networking event outside of the meeting space.</w:t>
      </w:r>
    </w:p>
    <w:p w14:paraId="3E2F8B84" w14:textId="77777777" w:rsidR="002A0182" w:rsidRDefault="002A0182" w:rsidP="002A0182">
      <w:pPr>
        <w:pStyle w:val="ListParagraph"/>
        <w:spacing w:after="0" w:line="240" w:lineRule="auto"/>
        <w:rPr>
          <w:rFonts w:ascii="Times New Roman" w:hAnsi="Times New Roman" w:cs="Times New Roman"/>
          <w:sz w:val="24"/>
        </w:rPr>
      </w:pPr>
    </w:p>
    <w:p w14:paraId="41082750" w14:textId="77777777" w:rsidR="002A0182" w:rsidRDefault="002A0182" w:rsidP="002A0182">
      <w:pPr>
        <w:spacing w:after="0" w:line="240" w:lineRule="auto"/>
      </w:pPr>
    </w:p>
    <w:p w14:paraId="70D8F22A" w14:textId="77777777" w:rsidR="002A0182" w:rsidRDefault="002A0182" w:rsidP="002A0182">
      <w:pPr>
        <w:spacing w:after="0" w:line="240" w:lineRule="auto"/>
      </w:pPr>
      <w:r>
        <w:rPr>
          <w:rFonts w:ascii="Times New Roman" w:eastAsia="Times New Roman" w:hAnsi="Times New Roman" w:cs="Times New Roman"/>
          <w:b/>
          <w:smallCaps/>
          <w:sz w:val="24"/>
          <w:szCs w:val="24"/>
        </w:rPr>
        <w:t>C. Eligibility Information</w:t>
      </w:r>
    </w:p>
    <w:p w14:paraId="4DCF27BF" w14:textId="77777777" w:rsidR="002A0182" w:rsidRDefault="002A0182" w:rsidP="002A0182">
      <w:pPr>
        <w:spacing w:after="0" w:line="240" w:lineRule="auto"/>
      </w:pPr>
    </w:p>
    <w:p w14:paraId="1F34B935" w14:textId="77777777" w:rsidR="002A0182" w:rsidRDefault="002A0182" w:rsidP="002A0182">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 (PSI) on our websit</w:t>
      </w:r>
      <w:r w:rsidRPr="008337E3">
        <w:rPr>
          <w:rFonts w:ascii="Times New Roman" w:eastAsia="Times New Roman" w:hAnsi="Times New Roman" w:cs="Times New Roman"/>
          <w:b/>
          <w:smallCaps/>
          <w:sz w:val="24"/>
          <w:szCs w:val="24"/>
          <w:u w:val="single"/>
        </w:rPr>
        <w:t>e.</w:t>
      </w:r>
    </w:p>
    <w:p w14:paraId="44B1F288" w14:textId="77777777" w:rsidR="002A0182" w:rsidRDefault="002A0182" w:rsidP="002A0182">
      <w:pPr>
        <w:spacing w:after="0" w:line="240" w:lineRule="auto"/>
      </w:pPr>
    </w:p>
    <w:p w14:paraId="79B221CC" w14:textId="77777777" w:rsidR="002A0182" w:rsidRDefault="002A0182" w:rsidP="002A0182">
      <w:pPr>
        <w:spacing w:after="0" w:line="240" w:lineRule="auto"/>
      </w:pPr>
      <w:r>
        <w:rPr>
          <w:rFonts w:ascii="Times New Roman" w:eastAsia="Times New Roman" w:hAnsi="Times New Roman" w:cs="Times New Roman"/>
          <w:b/>
          <w:i/>
          <w:sz w:val="24"/>
          <w:szCs w:val="24"/>
        </w:rPr>
        <w:t>C.1 Eligible Applicants</w:t>
      </w:r>
    </w:p>
    <w:p w14:paraId="41C77982" w14:textId="77777777" w:rsidR="002A0182" w:rsidRDefault="002A0182" w:rsidP="002A0182">
      <w:pPr>
        <w:spacing w:after="0" w:line="240" w:lineRule="auto"/>
      </w:pPr>
    </w:p>
    <w:p w14:paraId="1C8D475F" w14:textId="77777777" w:rsidR="002A0182" w:rsidRDefault="002A0182" w:rsidP="002A0182">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be some occasions when a for-profit entity is best suited.  </w:t>
      </w:r>
    </w:p>
    <w:p w14:paraId="72F7C480" w14:textId="77777777" w:rsidR="002A0182" w:rsidRDefault="002A0182" w:rsidP="002A0182">
      <w:pPr>
        <w:spacing w:after="0" w:line="240" w:lineRule="auto"/>
      </w:pPr>
    </w:p>
    <w:p w14:paraId="263A5D29" w14:textId="77777777" w:rsidR="002A0182" w:rsidRPr="003A7D3D" w:rsidRDefault="002A0182" w:rsidP="002A0182">
      <w:pPr>
        <w:spacing w:after="0" w:line="240" w:lineRule="auto"/>
      </w:pPr>
      <w:r>
        <w:rPr>
          <w:rFonts w:ascii="Times New Roman" w:eastAsia="Times New Roman" w:hAnsi="Times New Roman" w:cs="Times New Roman"/>
          <w:sz w:val="24"/>
          <w:szCs w:val="24"/>
        </w:rPr>
        <w:t>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2814AEB6" w14:textId="77777777" w:rsidR="002A0182" w:rsidRDefault="002A0182" w:rsidP="002A0182">
      <w:pPr>
        <w:spacing w:after="0" w:line="240" w:lineRule="auto"/>
      </w:pPr>
    </w:p>
    <w:p w14:paraId="3C7F342A" w14:textId="77777777" w:rsidR="002A0182" w:rsidRDefault="002A0182" w:rsidP="002A0182">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77010400" w14:textId="77777777" w:rsidR="002A0182" w:rsidRDefault="002A0182" w:rsidP="002A0182">
      <w:pPr>
        <w:spacing w:after="0" w:line="240" w:lineRule="auto"/>
        <w:rPr>
          <w:rFonts w:ascii="Times New Roman" w:eastAsia="Times New Roman" w:hAnsi="Times New Roman" w:cs="Times New Roman"/>
          <w:b/>
          <w:i/>
          <w:sz w:val="24"/>
          <w:szCs w:val="24"/>
        </w:rPr>
      </w:pPr>
    </w:p>
    <w:p w14:paraId="7D035E8B" w14:textId="77777777" w:rsidR="002A0182" w:rsidRDefault="002A0182" w:rsidP="002A0182">
      <w:pPr>
        <w:spacing w:after="0" w:line="240" w:lineRule="auto"/>
      </w:pPr>
      <w:r>
        <w:rPr>
          <w:rFonts w:ascii="Times New Roman" w:eastAsia="Times New Roman" w:hAnsi="Times New Roman" w:cs="Times New Roman"/>
          <w:b/>
          <w:i/>
          <w:sz w:val="24"/>
          <w:szCs w:val="24"/>
        </w:rPr>
        <w:t>C.2 Cost Sharing or Matching</w:t>
      </w:r>
    </w:p>
    <w:p w14:paraId="054F0617" w14:textId="77777777" w:rsidR="002A0182" w:rsidRDefault="002A0182" w:rsidP="002A0182">
      <w:pPr>
        <w:spacing w:after="0" w:line="240" w:lineRule="auto"/>
      </w:pPr>
    </w:p>
    <w:p w14:paraId="43A9631E" w14:textId="77777777" w:rsidR="002A0182" w:rsidRDefault="002A0182" w:rsidP="002A0182">
      <w:pPr>
        <w:spacing w:after="0" w:line="240" w:lineRule="auto"/>
      </w:pPr>
      <w:r>
        <w:rPr>
          <w:rFonts w:ascii="Times New Roman" w:eastAsia="Times New Roman" w:hAnsi="Times New Roman" w:cs="Times New Roman"/>
          <w:sz w:val="24"/>
          <w:szCs w:val="24"/>
        </w:rPr>
        <w:t xml:space="preserve">Providing cost sharing, matching, or cost participation is not an eligibility factor or requirement for this NOFO, and providing cost share will not result in a more favorable competitive ranking. </w:t>
      </w:r>
    </w:p>
    <w:p w14:paraId="544C49AB" w14:textId="77777777" w:rsidR="002A0182" w:rsidRDefault="002A0182" w:rsidP="002A0182">
      <w:pPr>
        <w:spacing w:after="0" w:line="240" w:lineRule="auto"/>
      </w:pPr>
    </w:p>
    <w:p w14:paraId="0DB301D0" w14:textId="77777777" w:rsidR="002A0182" w:rsidRDefault="002A0182" w:rsidP="002A0182">
      <w:pPr>
        <w:spacing w:after="0" w:line="240" w:lineRule="auto"/>
      </w:pPr>
      <w:r>
        <w:rPr>
          <w:rFonts w:ascii="Times New Roman" w:eastAsia="Times New Roman" w:hAnsi="Times New Roman" w:cs="Times New Roman"/>
          <w:b/>
          <w:i/>
          <w:sz w:val="24"/>
          <w:szCs w:val="24"/>
        </w:rPr>
        <w:t>C.3 Other</w:t>
      </w:r>
    </w:p>
    <w:p w14:paraId="27593020" w14:textId="77777777" w:rsidR="002A0182" w:rsidRDefault="002A0182" w:rsidP="002A0182">
      <w:pPr>
        <w:spacing w:after="0" w:line="240" w:lineRule="auto"/>
      </w:pPr>
    </w:p>
    <w:p w14:paraId="239811DF" w14:textId="77777777" w:rsidR="002A0182" w:rsidRDefault="002A0182" w:rsidP="002A0182">
      <w:pPr>
        <w:spacing w:after="0" w:line="240" w:lineRule="auto"/>
      </w:pPr>
      <w:r>
        <w:rPr>
          <w:rFonts w:ascii="Times New Roman" w:eastAsia="Times New Roman" w:hAnsi="Times New Roman" w:cs="Times New Roman"/>
          <w:sz w:val="24"/>
          <w:szCs w:val="24"/>
        </w:rPr>
        <w:t xml:space="preserve">Applicants should have existing, or the capacity to develop, active partnerships with thematic or in-country partners, entities, and relevant stakeholders, including private sector partners and NGOs, and have demonstrable experience in administering successful and preferably similar projects.  DRL encourages applications from foreign-based NGOs headquartered in the geographic regions/countries relevant to this NOFO.  </w:t>
      </w:r>
      <w:r w:rsidRPr="00843E29">
        <w:rPr>
          <w:rFonts w:ascii="Times New Roman" w:eastAsia="Times New Roman" w:hAnsi="Times New Roman" w:cs="Times New Roman"/>
          <w:sz w:val="24"/>
          <w:szCs w:val="24"/>
        </w:rPr>
        <w:t xml:space="preserve">Applicants may </w:t>
      </w:r>
      <w:r w:rsidRPr="00843E29">
        <w:rPr>
          <w:rFonts w:ascii="Times New Roman" w:eastAsia="Times New Roman" w:hAnsi="Times New Roman" w:cs="Times New Roman"/>
          <w:b/>
          <w:sz w:val="24"/>
          <w:szCs w:val="24"/>
        </w:rPr>
        <w:t>form consortia</w:t>
      </w:r>
      <w:r>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in the proposal as the lead applicant, with the other members designated as sub-award partners.  DRL reserves the right to request additional background information on applicants that do not have previous experience </w:t>
      </w:r>
      <w:r>
        <w:rPr>
          <w:rFonts w:ascii="Times New Roman" w:eastAsia="Times New Roman" w:hAnsi="Times New Roman" w:cs="Times New Roman"/>
          <w:sz w:val="24"/>
          <w:szCs w:val="24"/>
        </w:rPr>
        <w:lastRenderedPageBreak/>
        <w:t>administering federal grant awards, and these applicants may be subject to limited funding on a pilot basis.</w:t>
      </w:r>
    </w:p>
    <w:p w14:paraId="1BF24E1D" w14:textId="77777777" w:rsidR="002A0182" w:rsidRDefault="002A0182" w:rsidP="002A0182">
      <w:pPr>
        <w:spacing w:after="0" w:line="240" w:lineRule="auto"/>
      </w:pPr>
    </w:p>
    <w:p w14:paraId="39AB678E" w14:textId="77777777" w:rsidR="002A0182" w:rsidRDefault="002A0182" w:rsidP="002A0182">
      <w:pPr>
        <w:spacing w:after="0" w:line="240" w:lineRule="auto"/>
      </w:pPr>
      <w:r>
        <w:rPr>
          <w:rFonts w:ascii="Times New Roman" w:eastAsia="Times New Roman" w:hAnsi="Times New Roman" w:cs="Times New Roman"/>
          <w:sz w:val="24"/>
          <w:szCs w:val="24"/>
        </w:rPr>
        <w:t xml:space="preserve">DRL is committed to an anti-discrimination policy in all of its projects and activities.  DRL welcomes applications irrespective of race, ethnicity, color, creed, national origin, gender, sexual orientation, gender identity, disability, or other status.  </w:t>
      </w:r>
    </w:p>
    <w:p w14:paraId="7FB09530" w14:textId="77777777" w:rsidR="002A0182" w:rsidRDefault="002A0182" w:rsidP="002A0182">
      <w:pPr>
        <w:spacing w:after="0" w:line="240" w:lineRule="auto"/>
      </w:pPr>
    </w:p>
    <w:p w14:paraId="34585424" w14:textId="77777777" w:rsidR="002A0182" w:rsidRDefault="002A0182" w:rsidP="002A01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7" w:history="1">
        <w:r w:rsidRPr="00BF2C1A">
          <w:rPr>
            <w:rStyle w:val="Hyperlink"/>
            <w:rFonts w:ascii="Times New Roman" w:eastAsia="Times New Roman" w:hAnsi="Times New Roman" w:cs="Times New Roman"/>
            <w:sz w:val="24"/>
            <w:szCs w:val="24"/>
          </w:rPr>
          <w:t>System for Award Management (SAM.gov)</w:t>
        </w:r>
      </w:hyperlink>
      <w:r>
        <w:rPr>
          <w:rFonts w:ascii="Times New Roman" w:eastAsia="Times New Roman" w:hAnsi="Times New Roman" w:cs="Times New Roman"/>
          <w:sz w:val="24"/>
          <w:szCs w:val="24"/>
        </w:rP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3BA0ACBD" w14:textId="77777777" w:rsidR="002A0182" w:rsidRDefault="002A0182" w:rsidP="002A0182">
      <w:pPr>
        <w:spacing w:after="0" w:line="240" w:lineRule="auto"/>
      </w:pPr>
    </w:p>
    <w:p w14:paraId="1E0FA953" w14:textId="77777777" w:rsidR="002A0182" w:rsidRDefault="002A0182" w:rsidP="002A0182">
      <w:pPr>
        <w:spacing w:after="0" w:line="240" w:lineRule="auto"/>
      </w:pPr>
    </w:p>
    <w:p w14:paraId="59DFA6BF" w14:textId="77777777" w:rsidR="002A0182" w:rsidRDefault="002A0182" w:rsidP="002A0182">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740CE62B" w14:textId="77777777" w:rsidR="002A0182" w:rsidRDefault="002A0182" w:rsidP="002A0182">
      <w:pPr>
        <w:spacing w:after="0" w:line="240" w:lineRule="auto"/>
      </w:pPr>
    </w:p>
    <w:p w14:paraId="2DE6F855" w14:textId="77777777" w:rsidR="002A0182" w:rsidRDefault="002A0182" w:rsidP="002A0182">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10D1A056" w14:textId="77777777" w:rsidR="002A0182" w:rsidRDefault="002A0182" w:rsidP="002A0182">
      <w:pPr>
        <w:spacing w:after="0" w:line="240" w:lineRule="auto"/>
      </w:pPr>
    </w:p>
    <w:p w14:paraId="5500B358" w14:textId="381D3C6C" w:rsidR="002A0182" w:rsidRDefault="002A0182" w:rsidP="002A01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Pr="008B71D0">
          <w:rPr>
            <w:rStyle w:val="Hyperlink"/>
            <w:rFonts w:ascii="Times New Roman" w:eastAsia="Times New Roman" w:hAnsi="Times New Roman" w:cs="Times New Roman"/>
            <w:color w:val="auto"/>
            <w:sz w:val="24"/>
            <w:szCs w:val="24"/>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9"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“Promoting a Credible Electoral Cycle in Uganda,” funding opportunity number “</w:t>
      </w:r>
      <w:r w:rsidR="009B73A2" w:rsidRPr="009B73A2">
        <w:rPr>
          <w:rFonts w:ascii="Times New Roman" w:eastAsia="Times New Roman" w:hAnsi="Times New Roman" w:cs="Times New Roman"/>
          <w:sz w:val="24"/>
          <w:szCs w:val="24"/>
        </w:rPr>
        <w:t>SFOP0006384</w:t>
      </w:r>
      <w:bookmarkStart w:id="0" w:name="_GoBack"/>
      <w:bookmarkEnd w:id="0"/>
      <w:r>
        <w:rPr>
          <w:rFonts w:ascii="Times New Roman" w:eastAsia="Times New Roman" w:hAnsi="Times New Roman" w:cs="Times New Roman"/>
          <w:sz w:val="24"/>
          <w:szCs w:val="24"/>
        </w:rPr>
        <w:t xml:space="preserve">.”  Please contact the DRL point of contact listed in Section G if requesting reasonable accommodations for persons with disabilities or for security reasons.  Please note that reasonable accommodations do not include deadline extensions.  </w:t>
      </w:r>
    </w:p>
    <w:p w14:paraId="16ED2857" w14:textId="77777777" w:rsidR="002A0182" w:rsidRDefault="002A0182" w:rsidP="002A0182">
      <w:pPr>
        <w:spacing w:after="0" w:line="240" w:lineRule="auto"/>
      </w:pPr>
    </w:p>
    <w:p w14:paraId="23313E44" w14:textId="77777777" w:rsidR="002A0182" w:rsidRDefault="002A0182" w:rsidP="002A0182">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332E7412" w14:textId="77777777" w:rsidR="002A0182" w:rsidRDefault="002A0182" w:rsidP="002A0182">
      <w:pPr>
        <w:spacing w:after="0" w:line="240" w:lineRule="auto"/>
      </w:pPr>
    </w:p>
    <w:p w14:paraId="1827A751" w14:textId="77777777" w:rsidR="002A0182" w:rsidRDefault="002A0182" w:rsidP="002A0182">
      <w:pPr>
        <w:spacing w:after="0" w:line="240" w:lineRule="auto"/>
      </w:pPr>
      <w:r>
        <w:rPr>
          <w:rFonts w:ascii="Times New Roman" w:eastAsia="Times New Roman" w:hAnsi="Times New Roman" w:cs="Times New Roman"/>
          <w:sz w:val="24"/>
          <w:szCs w:val="24"/>
        </w:rPr>
        <w:t>For all application documents, please ensure:</w:t>
      </w:r>
    </w:p>
    <w:p w14:paraId="444A7A8F" w14:textId="77777777" w:rsidR="002A0182" w:rsidRDefault="002A0182" w:rsidP="002A0182">
      <w:pPr>
        <w:spacing w:after="0" w:line="240" w:lineRule="auto"/>
        <w:ind w:left="720"/>
      </w:pPr>
    </w:p>
    <w:p w14:paraId="784C9943" w14:textId="77777777" w:rsidR="002A0182" w:rsidRDefault="002A0182" w:rsidP="002A0182">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w:t>
      </w:r>
    </w:p>
    <w:p w14:paraId="2DA08CF6" w14:textId="77777777" w:rsidR="002A0182" w:rsidRDefault="002A0182" w:rsidP="002A0182">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34C8952" w14:textId="77777777" w:rsidR="002A0182" w:rsidRDefault="002A0182" w:rsidP="002A0182">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2A3CBB00" w14:textId="77777777" w:rsidR="002A0182" w:rsidRDefault="002A0182" w:rsidP="002A0182">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  Captions and footnotes may be 10-point Times New Roman font.  Font sizes in charts and tables, including the budget, can be reformatted to fit within 1 page width.</w:t>
      </w:r>
    </w:p>
    <w:p w14:paraId="76DEA8EB" w14:textId="77777777" w:rsidR="002A0182" w:rsidRDefault="002A0182" w:rsidP="002A0182">
      <w:pPr>
        <w:spacing w:after="0" w:line="240" w:lineRule="auto"/>
      </w:pPr>
    </w:p>
    <w:p w14:paraId="57033FDF" w14:textId="77777777" w:rsidR="002A0182" w:rsidRDefault="002A0182" w:rsidP="002A0182">
      <w:pPr>
        <w:spacing w:after="0" w:line="240" w:lineRule="auto"/>
      </w:pPr>
      <w:r>
        <w:rPr>
          <w:rFonts w:ascii="Times New Roman" w:eastAsia="Times New Roman" w:hAnsi="Times New Roman" w:cs="Times New Roman"/>
          <w:b/>
          <w:i/>
          <w:sz w:val="24"/>
          <w:szCs w:val="24"/>
        </w:rPr>
        <w:t>D.2.1 Application Requirements</w:t>
      </w:r>
    </w:p>
    <w:p w14:paraId="32B63BA2" w14:textId="77777777" w:rsidR="002A0182" w:rsidRDefault="002A0182" w:rsidP="002A0182">
      <w:pPr>
        <w:spacing w:after="0" w:line="240" w:lineRule="auto"/>
      </w:pPr>
    </w:p>
    <w:p w14:paraId="141A85BA" w14:textId="77777777" w:rsidR="002A0182" w:rsidRDefault="002A0182" w:rsidP="002A0182">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888FC2C" w14:textId="77777777" w:rsidR="002A0182" w:rsidRDefault="002A0182" w:rsidP="002A0182">
      <w:pPr>
        <w:spacing w:after="0" w:line="240" w:lineRule="auto"/>
      </w:pPr>
      <w:r>
        <w:rPr>
          <w:rFonts w:ascii="Times New Roman" w:eastAsia="Times New Roman" w:hAnsi="Times New Roman" w:cs="Times New Roman"/>
          <w:sz w:val="24"/>
          <w:szCs w:val="24"/>
        </w:rPr>
        <w:lastRenderedPageBreak/>
        <w:t xml:space="preserve"> </w:t>
      </w:r>
    </w:p>
    <w:p w14:paraId="1A3F0864" w14:textId="77777777" w:rsidR="002A0182" w:rsidRPr="00843E29" w:rsidRDefault="002A0182" w:rsidP="002A0182">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F31A716" w14:textId="77777777" w:rsidR="002A0182" w:rsidRPr="00843E29" w:rsidRDefault="002A0182" w:rsidP="002A0182">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Congress, or pays another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Pr="00706C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EE3F120" w14:textId="77777777" w:rsidR="002A0182" w:rsidRPr="00843E29" w:rsidRDefault="002A0182" w:rsidP="002A0182">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3A3E08">
        <w:rPr>
          <w:rFonts w:ascii="Times New Roman" w:eastAsia="Times New Roman" w:hAnsi="Times New Roman" w:cs="Times New Roman"/>
          <w:i/>
          <w:sz w:val="24"/>
          <w:szCs w:val="24"/>
        </w:rPr>
        <w:t>Cover Page</w:t>
      </w:r>
      <w:r>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9A63575" w14:textId="77777777" w:rsidR="002A0182" w:rsidRDefault="002A0182" w:rsidP="002A0182">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5DCBBA" w14:textId="77777777" w:rsidR="002A0182" w:rsidRPr="00CA7DF2" w:rsidRDefault="002A0182" w:rsidP="002A018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415D9316" w14:textId="77777777" w:rsidR="002A0182" w:rsidRPr="00843E29" w:rsidRDefault="002A0182" w:rsidP="002A0182">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3DE077DA" w14:textId="77777777" w:rsidR="002A0182" w:rsidRPr="00EE4891" w:rsidRDefault="002A0182" w:rsidP="002A0182">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ten-page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in S</w:t>
      </w:r>
      <w:r>
        <w:rPr>
          <w:rFonts w:ascii="Times New Roman" w:eastAsia="Times New Roman" w:hAnsi="Times New Roman" w:cs="Times New Roman"/>
          <w:sz w:val="24"/>
          <w:szCs w:val="24"/>
        </w:rPr>
        <w:t>ection 2F of the PSI</w:t>
      </w:r>
      <w:r w:rsidRPr="00B12CD2">
        <w:rPr>
          <w:rFonts w:ascii="Times New Roman" w:eastAsia="Times New Roman" w:hAnsi="Times New Roman" w:cs="Times New Roman"/>
          <w:sz w:val="24"/>
          <w:szCs w:val="24"/>
        </w:rPr>
        <w:t xml:space="preserve"> for more details.</w:t>
      </w:r>
      <w:r w:rsidRPr="00B12CD2">
        <w:rPr>
          <w:rFonts w:ascii="Times New Roman" w:eastAsia="Times New Roman" w:hAnsi="Times New Roman" w:cs="Times New Roman"/>
          <w:color w:val="FF0000"/>
          <w:sz w:val="24"/>
          <w:szCs w:val="24"/>
        </w:rPr>
        <w:t xml:space="preserve"> </w:t>
      </w:r>
    </w:p>
    <w:p w14:paraId="6762BD43" w14:textId="77777777" w:rsidR="002A0182" w:rsidRPr="004F69EC" w:rsidRDefault="002A0182" w:rsidP="002A0182">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Pr="004F69EC">
        <w:rPr>
          <w:rFonts w:ascii="Times New Roman" w:eastAsia="Times New Roman" w:hAnsi="Times New Roman" w:cs="Times New Roman"/>
          <w:color w:val="auto"/>
          <w:sz w:val="24"/>
          <w:szCs w:val="24"/>
        </w:rPr>
        <w:t xml:space="preserve"> </w:t>
      </w:r>
      <w:bookmarkStart w:id="1" w:name="_Hlk29828933"/>
      <w:r w:rsidRPr="004F69EC">
        <w:rPr>
          <w:rFonts w:ascii="Times New Roman" w:eastAsia="Times New Roman" w:hAnsi="Times New Roman" w:cs="Times New Roman"/>
          <w:color w:val="auto"/>
          <w:sz w:val="24"/>
          <w:szCs w:val="24"/>
        </w:rPr>
        <w:t xml:space="preserve">Proposal Narrative </w:t>
      </w:r>
      <w:bookmarkEnd w:id="1"/>
      <w:r>
        <w:rPr>
          <w:rFonts w:ascii="Times New Roman" w:eastAsia="Times New Roman" w:hAnsi="Times New Roman" w:cs="Times New Roman"/>
          <w:color w:val="auto"/>
          <w:sz w:val="24"/>
          <w:szCs w:val="24"/>
        </w:rPr>
        <w:t>should demonstrate</w:t>
      </w:r>
      <w:r w:rsidRPr="004F69EC">
        <w:rPr>
          <w:rFonts w:ascii="Times New Roman" w:eastAsia="Times New Roman" w:hAnsi="Times New Roman" w:cs="Times New Roman"/>
          <w:color w:val="auto"/>
          <w:sz w:val="24"/>
          <w:szCs w:val="24"/>
        </w:rPr>
        <w:t xml:space="preserve"> the Applicant’s commitment to ensuring the participation of all people as a strategy for implementation.  Please integrate inclusion strategies in all sections of the Proposal Narrative to enhance programmatic impact. </w:t>
      </w:r>
    </w:p>
    <w:p w14:paraId="52038FBA" w14:textId="77777777" w:rsidR="002A0182" w:rsidRDefault="002A0182" w:rsidP="002A0182">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6DADAAFC" w14:textId="77777777" w:rsidR="002A0182" w:rsidRPr="002C5E91" w:rsidRDefault="002A0182" w:rsidP="002A0182">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Pr="00C15E12">
        <w:rPr>
          <w:rFonts w:ascii="Times New Roman" w:hAnsi="Times New Roman" w:cs="Times New Roman"/>
          <w:color w:val="auto"/>
          <w:sz w:val="24"/>
          <w:szCs w:val="24"/>
        </w:rPr>
        <w:t xml:space="preserve">dedicated to strengthening inclusive societies as a necessary pillar of strong democracies.  Please include costs </w:t>
      </w:r>
      <w:r w:rsidRPr="002C5E91">
        <w:rPr>
          <w:rFonts w:ascii="Times New Roman" w:hAnsi="Times New Roman" w:cs="Times New Roman"/>
          <w:color w:val="auto"/>
          <w:sz w:val="24"/>
          <w:szCs w:val="24"/>
        </w:rPr>
        <w:t>associated with this commitment in the budget and budget narrative.</w:t>
      </w:r>
    </w:p>
    <w:p w14:paraId="3A856C46" w14:textId="77777777" w:rsidR="002A0182" w:rsidRPr="00843E29" w:rsidRDefault="002A0182" w:rsidP="002A0182">
      <w:pPr>
        <w:pStyle w:val="NoSpacing"/>
        <w:rPr>
          <w:rFonts w:ascii="Times New Roman" w:eastAsia="Times New Roman" w:hAnsi="Times New Roman" w:cs="Times New Roman"/>
          <w:sz w:val="24"/>
          <w:szCs w:val="24"/>
        </w:rPr>
      </w:pPr>
    </w:p>
    <w:p w14:paraId="2B979478" w14:textId="77777777" w:rsidR="002A0182" w:rsidRPr="00543F5A" w:rsidRDefault="002A0182" w:rsidP="00543F5A">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 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543F5A">
        <w:rPr>
          <w:rFonts w:ascii="Times New Roman" w:eastAsia="Times New Roman" w:hAnsi="Times New Roman" w:cs="Times New Roman"/>
          <w:sz w:val="24"/>
          <w:szCs w:val="24"/>
        </w:rPr>
        <w:br/>
      </w:r>
    </w:p>
    <w:p w14:paraId="71278DAB" w14:textId="77777777" w:rsidR="002A0182" w:rsidRPr="00843E29" w:rsidRDefault="002A0182" w:rsidP="002A0182">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 program-specific audit,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1572BD4E" w14:textId="77777777" w:rsidR="002A0182" w:rsidRPr="00843E29" w:rsidRDefault="002A0182" w:rsidP="002A0182">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Section 2I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DD50744" w14:textId="77777777" w:rsidR="002A0182" w:rsidRDefault="002A0182" w:rsidP="002A0182">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Pr>
          <w:rFonts w:ascii="Times New Roman" w:eastAsia="Times New Roman" w:hAnsi="Times New Roman" w:cs="Times New Roman"/>
          <w:sz w:val="24"/>
          <w:szCs w:val="24"/>
        </w:rPr>
        <w:t xml:space="preserve"> </w:t>
      </w:r>
    </w:p>
    <w:p w14:paraId="2084A2CF" w14:textId="77777777" w:rsidR="002A0182" w:rsidRPr="00115681" w:rsidRDefault="002A0182" w:rsidP="002A0182">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B669048" w14:textId="77777777" w:rsidR="002A0182" w:rsidRPr="00843E29" w:rsidRDefault="002A0182" w:rsidP="002A0182">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  </w:t>
      </w:r>
      <w:r w:rsidRPr="00843E29">
        <w:rPr>
          <w:rFonts w:ascii="Times New Roman" w:eastAsia="Times New Roman" w:hAnsi="Times New Roman" w:cs="Times New Roman"/>
          <w:sz w:val="24"/>
          <w:szCs w:val="24"/>
        </w:rPr>
        <w:br/>
      </w:r>
    </w:p>
    <w:p w14:paraId="48B9CCA8" w14:textId="77777777" w:rsidR="002A0182" w:rsidRPr="00843E29" w:rsidRDefault="002A0182" w:rsidP="002A0182">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1AED3335" w14:textId="77777777" w:rsidR="002A0182" w:rsidRPr="00843E29" w:rsidRDefault="002A0182" w:rsidP="002A0182">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xml:space="preserve"> page</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8D23A7E" w14:textId="77777777" w:rsidR="002A0182" w:rsidRPr="002C5E91" w:rsidRDefault="002A0182" w:rsidP="002A0182">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w:t>
      </w:r>
      <w:r>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Pr="002C5E91">
        <w:rPr>
          <w:rFonts w:ascii="Times New Roman" w:eastAsia="Times New Roman" w:hAnsi="Times New Roman" w:cs="Times New Roman"/>
          <w:sz w:val="24"/>
          <w:szCs w:val="24"/>
        </w:rPr>
        <w:br/>
      </w:r>
    </w:p>
    <w:p w14:paraId="541ABD21" w14:textId="77777777" w:rsidR="002A0182" w:rsidRPr="00543F5A" w:rsidRDefault="002A0182" w:rsidP="002A0182">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w:t>
      </w:r>
      <w:r w:rsidRPr="002C5E91">
        <w:rPr>
          <w:rFonts w:ascii="Times New Roman" w:eastAsia="Times New Roman" w:hAnsi="Times New Roman" w:cs="Times New Roman"/>
          <w:color w:val="252525"/>
          <w:sz w:val="24"/>
          <w:szCs w:val="24"/>
        </w:rPr>
        <w:lastRenderedPageBreak/>
        <w:t xml:space="preserve">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w:t>
      </w:r>
      <w:r w:rsidRPr="00543F5A">
        <w:rPr>
          <w:rFonts w:ascii="Times New Roman" w:eastAsia="Times New Roman" w:hAnsi="Times New Roman" w:cs="Times New Roman"/>
          <w:color w:val="252525"/>
          <w:sz w:val="24"/>
          <w:szCs w:val="24"/>
        </w:rPr>
        <w:t>be found in Section L of the PSI.</w:t>
      </w:r>
    </w:p>
    <w:p w14:paraId="20D66E29" w14:textId="77777777" w:rsidR="002A0182" w:rsidRPr="00543F5A" w:rsidRDefault="002A0182" w:rsidP="002A0182">
      <w:pPr>
        <w:pStyle w:val="NoSpacing"/>
        <w:ind w:left="720"/>
        <w:rPr>
          <w:rFonts w:ascii="Times New Roman" w:eastAsia="Times New Roman" w:hAnsi="Times New Roman" w:cs="Times New Roman"/>
          <w:color w:val="252525"/>
          <w:sz w:val="24"/>
          <w:szCs w:val="24"/>
        </w:rPr>
      </w:pPr>
    </w:p>
    <w:p w14:paraId="5D4CE632" w14:textId="77777777" w:rsidR="002A0182" w:rsidRPr="00543F5A" w:rsidRDefault="002A0182" w:rsidP="002A0182">
      <w:pPr>
        <w:pStyle w:val="NoSpacing"/>
        <w:numPr>
          <w:ilvl w:val="0"/>
          <w:numId w:val="17"/>
        </w:numPr>
        <w:rPr>
          <w:rFonts w:ascii="Times New Roman" w:eastAsia="Times New Roman" w:hAnsi="Times New Roman" w:cs="Times New Roman"/>
          <w:color w:val="252525"/>
          <w:sz w:val="24"/>
          <w:szCs w:val="24"/>
        </w:rPr>
      </w:pPr>
      <w:r w:rsidRPr="00543F5A">
        <w:rPr>
          <w:rFonts w:ascii="Times New Roman" w:eastAsia="Times New Roman" w:hAnsi="Times New Roman" w:cs="Times New Roman"/>
          <w:b/>
          <w:sz w:val="24"/>
          <w:szCs w:val="24"/>
        </w:rPr>
        <w:t xml:space="preserve">Security Plan </w:t>
      </w:r>
      <w:r w:rsidRPr="00543F5A">
        <w:rPr>
          <w:rFonts w:ascii="Times New Roman" w:eastAsia="Times New Roman" w:hAnsi="Times New Roman" w:cs="Times New Roman"/>
          <w:sz w:val="24"/>
          <w:szCs w:val="24"/>
        </w:rPr>
        <w:t>addressing any issues involving in-person events and recruitment for said events, and safety for any online programs or communications, including independent IT security audits (to include a vulnerability assessment) of any proposed web application or platform</w:t>
      </w:r>
      <w:r w:rsidRPr="00543F5A">
        <w:rPr>
          <w:rFonts w:ascii="Times New Roman" w:eastAsia="Times New Roman" w:hAnsi="Times New Roman" w:cs="Times New Roman"/>
          <w:color w:val="auto"/>
          <w:sz w:val="24"/>
          <w:szCs w:val="24"/>
        </w:rPr>
        <w:t xml:space="preserve">.  Organization’s security plan should demonstrate consideration of the risks identified in the submitted risk assessment.  Costs may also be identified within the budget and budget narrative.  </w:t>
      </w:r>
      <w:r w:rsidRPr="00543F5A">
        <w:rPr>
          <w:rFonts w:ascii="Times New Roman" w:eastAsia="Times New Roman" w:hAnsi="Times New Roman" w:cs="Times New Roman"/>
          <w:sz w:val="24"/>
          <w:szCs w:val="24"/>
        </w:rPr>
        <w:t>Applicants are also encouraged to include contingency plans for in-person or online activities.</w:t>
      </w:r>
    </w:p>
    <w:p w14:paraId="6A27FB0E" w14:textId="77777777" w:rsidR="002A0182" w:rsidRPr="00543F5A" w:rsidRDefault="002A0182" w:rsidP="002A0182">
      <w:pPr>
        <w:pStyle w:val="ListParagraph"/>
        <w:spacing w:line="240" w:lineRule="auto"/>
        <w:rPr>
          <w:rFonts w:ascii="Times New Roman" w:eastAsia="Times New Roman" w:hAnsi="Times New Roman" w:cs="Times New Roman"/>
          <w:color w:val="252525"/>
          <w:sz w:val="24"/>
          <w:szCs w:val="24"/>
        </w:rPr>
      </w:pPr>
    </w:p>
    <w:p w14:paraId="1AD741B2" w14:textId="77777777" w:rsidR="002A0182" w:rsidRPr="00543F5A" w:rsidRDefault="002A0182" w:rsidP="002A0182">
      <w:pPr>
        <w:pStyle w:val="ListParagraph"/>
        <w:numPr>
          <w:ilvl w:val="0"/>
          <w:numId w:val="17"/>
        </w:numPr>
        <w:spacing w:line="240" w:lineRule="auto"/>
        <w:rPr>
          <w:rFonts w:ascii="Times New Roman" w:eastAsia="Times New Roman" w:hAnsi="Times New Roman" w:cs="Times New Roman"/>
          <w:sz w:val="24"/>
          <w:szCs w:val="24"/>
        </w:rPr>
      </w:pPr>
      <w:r w:rsidRPr="00543F5A">
        <w:rPr>
          <w:rFonts w:ascii="Times New Roman" w:hAnsi="Times New Roman" w:cs="Times New Roman"/>
          <w:b/>
          <w:sz w:val="24"/>
          <w:szCs w:val="24"/>
        </w:rPr>
        <w:t>Contingency Plan</w:t>
      </w:r>
      <w:r w:rsidRPr="00543F5A">
        <w:rPr>
          <w:rFonts w:ascii="Times New Roman" w:eastAsia="Times New Roman" w:hAnsi="Times New Roman" w:cs="Times New Roman"/>
          <w:sz w:val="24"/>
          <w:szCs w:val="24"/>
        </w:rPr>
        <w:t xml:space="preserve"> f</w:t>
      </w:r>
      <w:r w:rsidRPr="00543F5A">
        <w:rPr>
          <w:rFonts w:ascii="Times New Roman" w:hAnsi="Times New Roman" w:cs="Times New Roman"/>
          <w:sz w:val="24"/>
          <w:szCs w:val="24"/>
        </w:rPr>
        <w:t xml:space="preserve">or proposed activities should the originally planned activities not be able to be implemented.  </w:t>
      </w:r>
      <w:r w:rsidRPr="00543F5A">
        <w:rPr>
          <w:rFonts w:ascii="Times New Roman" w:hAnsi="Times New Roman" w:cs="Times New Roman"/>
          <w:color w:val="auto"/>
          <w:sz w:val="24"/>
          <w:szCs w:val="24"/>
        </w:rPr>
        <w:t xml:space="preserve">The contingency plan should be submitted as an additional annex.  </w:t>
      </w:r>
      <w:r w:rsidRPr="00543F5A">
        <w:rPr>
          <w:rFonts w:ascii="Times New Roman" w:eastAsia="Times New Roman" w:hAnsi="Times New Roman" w:cs="Times New Roman"/>
          <w:color w:val="auto"/>
          <w:sz w:val="24"/>
          <w:szCs w:val="24"/>
        </w:rPr>
        <w:t>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unallocable or unallowable expenses, and must not result in a larger Total Award Value than the identified as the “competition ceiling.”  DRL requires prior approval by the Grants Officer of the “plan” before any activities can take place, or costs can be incurred against the “plan.”</w:t>
      </w:r>
    </w:p>
    <w:p w14:paraId="4F001BEF" w14:textId="77777777" w:rsidR="002A0182" w:rsidRPr="00E03771" w:rsidRDefault="002A0182" w:rsidP="002A0182">
      <w:pPr>
        <w:pStyle w:val="ListParagraph"/>
        <w:spacing w:line="240" w:lineRule="auto"/>
        <w:rPr>
          <w:rFonts w:ascii="Times New Roman" w:hAnsi="Times New Roman" w:cs="Times New Roman"/>
          <w:sz w:val="24"/>
          <w:szCs w:val="24"/>
          <w:highlight w:val="yellow"/>
        </w:rPr>
      </w:pPr>
    </w:p>
    <w:p w14:paraId="523C8A99" w14:textId="77777777" w:rsidR="002A0182" w:rsidRPr="00C91895" w:rsidRDefault="002A0182" w:rsidP="002A0182">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779DE333" w14:textId="77777777" w:rsidR="002A0182" w:rsidRDefault="002A0182" w:rsidP="002A018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7F2210A3" w14:textId="77777777" w:rsidR="002A0182" w:rsidRDefault="002A0182" w:rsidP="002A0182">
      <w:pPr>
        <w:spacing w:after="0" w:line="240" w:lineRule="auto"/>
      </w:pPr>
    </w:p>
    <w:p w14:paraId="58E539D2" w14:textId="77777777" w:rsidR="002A0182" w:rsidRDefault="002A0182" w:rsidP="002A0182">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6CE809D3" w14:textId="77777777" w:rsidR="002A0182" w:rsidRDefault="002A0182" w:rsidP="002A0182">
      <w:pPr>
        <w:pStyle w:val="NoSpacing"/>
        <w:rPr>
          <w:rFonts w:ascii="Times New Roman" w:eastAsia="Times New Roman" w:hAnsi="Times New Roman" w:cs="Times New Roman"/>
          <w:color w:val="auto"/>
          <w:sz w:val="24"/>
          <w:szCs w:val="24"/>
        </w:rPr>
      </w:pPr>
    </w:p>
    <w:p w14:paraId="1CCDCA02" w14:textId="77777777" w:rsidR="002A0182" w:rsidRDefault="002A0182" w:rsidP="002A0182">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Pr>
          <w:rFonts w:ascii="Times New Roman" w:hAnsi="Times New Roman" w:cs="Times New Roman"/>
          <w:sz w:val="24"/>
          <w:szCs w:val="24"/>
        </w:rPr>
        <w:t>.</w:t>
      </w:r>
      <w:r w:rsidRPr="00190B1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1DCB6700" w14:textId="77777777" w:rsidR="002A0182" w:rsidRDefault="002A0182" w:rsidP="002A0182">
      <w:pPr>
        <w:spacing w:after="0" w:line="240" w:lineRule="auto"/>
      </w:pPr>
    </w:p>
    <w:p w14:paraId="1F3B2E4A" w14:textId="77777777" w:rsidR="002A0182" w:rsidRDefault="002A0182" w:rsidP="002A0182">
      <w:pPr>
        <w:spacing w:after="0" w:line="240" w:lineRule="auto"/>
      </w:pPr>
      <w:r>
        <w:rPr>
          <w:rFonts w:ascii="Times New Roman" w:eastAsia="Times New Roman" w:hAnsi="Times New Roman" w:cs="Times New Roman"/>
          <w:b/>
          <w:i/>
          <w:sz w:val="24"/>
          <w:szCs w:val="24"/>
        </w:rPr>
        <w:t xml:space="preserve">Please refer to the Proposal Submission Instructions on DRL’s website for detailed guidance on the documents above:  </w:t>
      </w:r>
      <w:hyperlink r:id="rId10" w:history="1">
        <w:r w:rsidRPr="004B7857">
          <w:rPr>
            <w:rStyle w:val="Hyperlink"/>
            <w:rFonts w:ascii="Times New Roman" w:eastAsia="Times New Roman" w:hAnsi="Times New Roman" w:cs="Times New Roman"/>
            <w:b/>
            <w:i/>
            <w:sz w:val="24"/>
            <w:szCs w:val="24"/>
          </w:rPr>
          <w:t>https://www.state.gov/bureau-of-democracy-human-rights-and-labor/programs-and-grants/</w:t>
        </w:r>
      </w:hyperlink>
      <w:r>
        <w:rPr>
          <w:rFonts w:ascii="Times New Roman" w:eastAsia="Times New Roman" w:hAnsi="Times New Roman" w:cs="Times New Roman"/>
          <w:b/>
          <w:i/>
          <w:sz w:val="24"/>
          <w:szCs w:val="24"/>
        </w:rPr>
        <w:t>.</w:t>
      </w:r>
      <w:r>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application checklist and sample templates please see the Resources page on DRL’s website:</w:t>
      </w:r>
      <w:r w:rsidRPr="003A3E08">
        <w:rPr>
          <w:rFonts w:ascii="Times New Roman" w:hAnsi="Times New Roman" w:cs="Times New Roman"/>
          <w:b/>
          <w:i/>
          <w:sz w:val="24"/>
          <w:szCs w:val="24"/>
        </w:rPr>
        <w:t xml:space="preserve">  </w:t>
      </w:r>
      <w:hyperlink r:id="rId11" w:history="1">
        <w:r w:rsidRPr="003A3E08">
          <w:rPr>
            <w:rStyle w:val="Hyperlink"/>
            <w:rFonts w:ascii="Times New Roman" w:hAnsi="Times New Roman" w:cs="Times New Roman"/>
            <w:b/>
            <w:i/>
            <w:sz w:val="24"/>
            <w:szCs w:val="24"/>
          </w:rPr>
          <w:t>https://www.state.gov/resources-for-programs-and-grants/</w:t>
        </w:r>
      </w:hyperlink>
      <w:r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3C6B84B4" w14:textId="77777777" w:rsidR="002A0182" w:rsidRDefault="002A0182" w:rsidP="002A0182">
      <w:pPr>
        <w:spacing w:after="0" w:line="240" w:lineRule="auto"/>
      </w:pPr>
    </w:p>
    <w:p w14:paraId="03CED399" w14:textId="77777777" w:rsidR="002A0182" w:rsidRDefault="002A0182" w:rsidP="002A0182">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DRL Review Panel will review from the first page of each section up to the page limit and no further.  </w:t>
      </w:r>
    </w:p>
    <w:p w14:paraId="30983EC5" w14:textId="77777777" w:rsidR="002A0182" w:rsidRDefault="002A0182" w:rsidP="002A0182">
      <w:pPr>
        <w:spacing w:after="0" w:line="240" w:lineRule="auto"/>
      </w:pPr>
    </w:p>
    <w:p w14:paraId="5BACC928" w14:textId="77777777" w:rsidR="002A0182" w:rsidRPr="002B0090" w:rsidRDefault="002A0182" w:rsidP="002A0182">
      <w:pPr>
        <w:spacing w:after="0" w:line="240" w:lineRule="auto"/>
      </w:pPr>
      <w:r w:rsidRPr="005E071E">
        <w:rPr>
          <w:rFonts w:ascii="Times New Roman" w:eastAsia="Times New Roman" w:hAnsi="Times New Roman" w:cs="Times New Roman"/>
          <w:sz w:val="24"/>
          <w:szCs w:val="24"/>
        </w:rPr>
        <w:t>Note:  If ultimately provided with a notification of</w:t>
      </w:r>
      <w:r>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0EADE936" w14:textId="77777777" w:rsidR="002A0182" w:rsidRDefault="002A0182" w:rsidP="002A0182">
      <w:pPr>
        <w:spacing w:after="0" w:line="240" w:lineRule="auto"/>
      </w:pPr>
      <w:r>
        <w:rPr>
          <w:rFonts w:ascii="Times New Roman" w:eastAsia="Times New Roman" w:hAnsi="Times New Roman" w:cs="Times New Roman"/>
          <w:i/>
          <w:sz w:val="24"/>
          <w:szCs w:val="24"/>
        </w:rPr>
        <w:t xml:space="preserve"> </w:t>
      </w:r>
    </w:p>
    <w:p w14:paraId="40D882C0" w14:textId="77777777" w:rsidR="002A0182" w:rsidRPr="008337E3" w:rsidRDefault="002A0182" w:rsidP="002A0182">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D.2.3 Additional Information Requested</w:t>
      </w:r>
      <w:r w:rsidRPr="0090239E">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For Those Receiving Notification of Intent</w:t>
      </w:r>
    </w:p>
    <w:p w14:paraId="4D1CDA30" w14:textId="77777777" w:rsidR="002A0182" w:rsidRDefault="002A0182" w:rsidP="002A0182">
      <w:pPr>
        <w:spacing w:after="0" w:line="240" w:lineRule="auto"/>
        <w:rPr>
          <w:rFonts w:ascii="Times New Roman" w:eastAsia="Times New Roman" w:hAnsi="Times New Roman" w:cs="Times New Roman"/>
          <w:sz w:val="24"/>
          <w:szCs w:val="24"/>
        </w:rPr>
      </w:pPr>
    </w:p>
    <w:p w14:paraId="66EB467E" w14:textId="77777777" w:rsidR="002A0182" w:rsidRDefault="002A0182" w:rsidP="002A0182">
      <w:pPr>
        <w:spacing w:after="0" w:line="240" w:lineRule="auto"/>
      </w:pPr>
      <w:r>
        <w:rPr>
          <w:rFonts w:ascii="Times New Roman" w:eastAsia="Times New Roman" w:hAnsi="Times New Roman" w:cs="Times New Roman"/>
          <w:sz w:val="24"/>
          <w:szCs w:val="24"/>
        </w:rPr>
        <w:t>Successful applicants must submit after notification of intent to make a Federal award, but prior to issuance of a Federal award:</w:t>
      </w:r>
    </w:p>
    <w:p w14:paraId="6AFC2E8E" w14:textId="77777777" w:rsidR="002A0182" w:rsidRDefault="002A0182" w:rsidP="002A0182">
      <w:pPr>
        <w:spacing w:after="0" w:line="240" w:lineRule="auto"/>
      </w:pPr>
      <w:r>
        <w:rPr>
          <w:rFonts w:ascii="Times New Roman" w:eastAsia="Times New Roman" w:hAnsi="Times New Roman" w:cs="Times New Roman"/>
          <w:sz w:val="24"/>
          <w:szCs w:val="24"/>
        </w:rPr>
        <w:t xml:space="preserve"> </w:t>
      </w:r>
    </w:p>
    <w:p w14:paraId="6792F52B" w14:textId="77777777" w:rsidR="002A0182" w:rsidRDefault="002A0182" w:rsidP="002A0182">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0BD46EEE" w14:textId="77777777" w:rsidR="002A0182" w:rsidRDefault="002A0182" w:rsidP="002A0182">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has a NICRA and includes NICRA charges in the budget, your latest NICRA as a PDF file; </w:t>
      </w:r>
    </w:p>
    <w:p w14:paraId="6FB0610C" w14:textId="77777777" w:rsidR="002A0182" w:rsidRDefault="002A0182" w:rsidP="002A0182">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C87F93A" w14:textId="77777777" w:rsidR="002A0182" w:rsidRDefault="002A0182" w:rsidP="002A0182">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Submission of required documents to register in the Payment Management System managed by the Department of Health and Human Services, if receiving DRL funding for the first time (unless an exemption is provided); </w:t>
      </w:r>
    </w:p>
    <w:p w14:paraId="67710740" w14:textId="77777777" w:rsidR="002A0182" w:rsidRDefault="002A0182" w:rsidP="002A0182">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763012A4" w14:textId="77777777" w:rsidR="002A0182" w:rsidRDefault="002A0182" w:rsidP="002A0182">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D48091A" w14:textId="77777777" w:rsidR="002A0182" w:rsidRDefault="002A0182" w:rsidP="002A0182">
      <w:pPr>
        <w:spacing w:after="0" w:line="240" w:lineRule="auto"/>
      </w:pPr>
    </w:p>
    <w:p w14:paraId="3F91F719" w14:textId="77777777" w:rsidR="002A0182" w:rsidRDefault="002A0182" w:rsidP="002A0182">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5DC14CF4" w14:textId="77777777" w:rsidR="002A0182" w:rsidRPr="00B54475" w:rsidRDefault="002A0182" w:rsidP="002A0182">
      <w:pPr>
        <w:spacing w:after="0" w:line="240" w:lineRule="auto"/>
        <w:rPr>
          <w:color w:val="auto"/>
        </w:rPr>
      </w:pPr>
    </w:p>
    <w:p w14:paraId="5BB2026F" w14:textId="77777777" w:rsidR="002A0182" w:rsidRDefault="002A0182" w:rsidP="002A0182">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 xml:space="preserve">organizations, whether based in the United States or in another country, must have a Unique Entity Identifier (UEI), formerly referred to as DUNS, and an active registration with the SAM.gov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w:t>
      </w:r>
      <w:r>
        <w:rPr>
          <w:rFonts w:ascii="Times New Roman" w:eastAsia="Times New Roman" w:hAnsi="Times New Roman" w:cs="Times New Roman"/>
          <w:color w:val="auto"/>
          <w:sz w:val="24"/>
          <w:szCs w:val="24"/>
        </w:rPr>
        <w:t xml:space="preserve">  </w:t>
      </w:r>
    </w:p>
    <w:p w14:paraId="57143557" w14:textId="77777777" w:rsidR="002A0182" w:rsidRDefault="002A0182" w:rsidP="002A0182">
      <w:pPr>
        <w:spacing w:after="0" w:line="240" w:lineRule="auto"/>
        <w:rPr>
          <w:rFonts w:ascii="Times New Roman" w:eastAsia="Times New Roman" w:hAnsi="Times New Roman" w:cs="Times New Roman"/>
          <w:color w:val="auto"/>
          <w:sz w:val="24"/>
          <w:szCs w:val="24"/>
        </w:rPr>
      </w:pPr>
    </w:p>
    <w:p w14:paraId="3D4F1C5A" w14:textId="77777777" w:rsidR="002A0182" w:rsidRPr="00B54475" w:rsidRDefault="002A0182" w:rsidP="002A01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Pr="00B54475">
        <w:rPr>
          <w:rFonts w:ascii="Times New Roman" w:eastAsia="Times New Roman" w:hAnsi="Times New Roman" w:cs="Times New Roman"/>
          <w:b/>
          <w:i/>
          <w:color w:val="auto"/>
          <w:sz w:val="24"/>
          <w:szCs w:val="24"/>
        </w:rPr>
        <w:t xml:space="preserve"> </w:t>
      </w:r>
    </w:p>
    <w:p w14:paraId="1EFF890E" w14:textId="77777777" w:rsidR="002A0182" w:rsidRDefault="002A0182" w:rsidP="002A0182">
      <w:pPr>
        <w:spacing w:after="0" w:line="240" w:lineRule="auto"/>
      </w:pPr>
      <w:r>
        <w:rPr>
          <w:rFonts w:ascii="Times New Roman" w:eastAsia="Times New Roman" w:hAnsi="Times New Roman" w:cs="Times New Roman"/>
          <w:b/>
          <w:i/>
          <w:color w:val="252525"/>
          <w:sz w:val="24"/>
          <w:szCs w:val="24"/>
        </w:rPr>
        <w:t xml:space="preserve"> </w:t>
      </w:r>
    </w:p>
    <w:p w14:paraId="4C39A831" w14:textId="77777777" w:rsidR="002A0182" w:rsidRPr="00B54475" w:rsidRDefault="002A0182" w:rsidP="002A0182">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5AF62BED" w14:textId="77777777" w:rsidR="002A0182" w:rsidRDefault="002A0182" w:rsidP="002A0182">
      <w:pPr>
        <w:spacing w:after="0" w:line="240" w:lineRule="auto"/>
      </w:pPr>
      <w:r>
        <w:rPr>
          <w:rFonts w:ascii="Times New Roman" w:eastAsia="Times New Roman" w:hAnsi="Times New Roman" w:cs="Times New Roman"/>
          <w:b/>
          <w:i/>
          <w:color w:val="252525"/>
          <w:sz w:val="24"/>
          <w:szCs w:val="24"/>
        </w:rPr>
        <w:t xml:space="preserve"> </w:t>
      </w:r>
    </w:p>
    <w:p w14:paraId="310011EB" w14:textId="77777777" w:rsidR="002A0182" w:rsidRDefault="002A0182" w:rsidP="002A0182">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SAM.gov you will need an Employer Identification Number (EIN) from the Internal Revenue Service (IRS) and a Commercial and Government Entity (CAGE) code. </w:t>
      </w:r>
    </w:p>
    <w:p w14:paraId="6ABC30A5" w14:textId="77777777" w:rsidR="002A0182" w:rsidRDefault="002A0182" w:rsidP="002A0182">
      <w:pPr>
        <w:spacing w:after="0" w:line="240" w:lineRule="auto"/>
      </w:pPr>
    </w:p>
    <w:p w14:paraId="50A326B2" w14:textId="77777777" w:rsidR="002A0182" w:rsidRDefault="002A0182" w:rsidP="002A0182">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lastRenderedPageBreak/>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SAM.gov. </w:t>
      </w:r>
    </w:p>
    <w:p w14:paraId="1E106511" w14:textId="77777777" w:rsidR="002A0182" w:rsidRDefault="002A0182" w:rsidP="002A0182">
      <w:pPr>
        <w:spacing w:after="0" w:line="240" w:lineRule="auto"/>
      </w:pPr>
    </w:p>
    <w:p w14:paraId="7601EDF3" w14:textId="77777777" w:rsidR="002A0182" w:rsidRDefault="002A0182" w:rsidP="002A0182">
      <w:pPr>
        <w:spacing w:after="0" w:line="240" w:lineRule="auto"/>
      </w:pPr>
      <w:r>
        <w:rPr>
          <w:rFonts w:ascii="Times New Roman" w:eastAsia="Times New Roman" w:hAnsi="Times New Roman" w:cs="Times New Roman"/>
          <w:sz w:val="24"/>
          <w:szCs w:val="24"/>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43128CFF" w14:textId="77777777" w:rsidR="002A0182" w:rsidRDefault="002A0182" w:rsidP="002A0182">
      <w:pPr>
        <w:spacing w:after="0" w:line="240" w:lineRule="auto"/>
      </w:pPr>
    </w:p>
    <w:p w14:paraId="39B7E715" w14:textId="77777777" w:rsidR="002A0182" w:rsidRDefault="002A0182" w:rsidP="002A01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2"/>
      <w:r>
        <w:rPr>
          <w:rFonts w:ascii="Times New Roman" w:eastAsia="Times New Roman" w:hAnsi="Times New Roman" w:cs="Times New Roman"/>
          <w:color w:val="252525"/>
          <w:sz w:val="24"/>
          <w:szCs w:val="24"/>
        </w:rPr>
        <w:t xml:space="preserve">  </w:t>
      </w:r>
      <w:hyperlink r:id="rId13" w:history="1">
        <w:r w:rsidRPr="005E2A6F">
          <w:rPr>
            <w:rStyle w:val="Hyperlink"/>
            <w:rFonts w:ascii="Times New Roman" w:eastAsia="Times New Roman" w:hAnsi="Times New Roman" w:cs="Times New Roman"/>
            <w:sz w:val="24"/>
            <w:szCs w:val="24"/>
          </w:rPr>
          <w:t>https://www.state.gov/resources-for-programs-and-grants/</w:t>
        </w:r>
      </w:hyperlink>
      <w:r>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  Also, please refer to Section D.5 - Funding Restriction of the NOFO.</w:t>
      </w:r>
    </w:p>
    <w:p w14:paraId="5F28DF4D" w14:textId="77777777" w:rsidR="002A0182" w:rsidRDefault="002A0182" w:rsidP="002A0182">
      <w:pPr>
        <w:spacing w:after="0" w:line="240" w:lineRule="auto"/>
        <w:rPr>
          <w:rFonts w:ascii="Times New Roman" w:eastAsia="Times New Roman" w:hAnsi="Times New Roman" w:cs="Times New Roman"/>
          <w:sz w:val="24"/>
          <w:szCs w:val="24"/>
        </w:rPr>
      </w:pPr>
    </w:p>
    <w:p w14:paraId="3E0B8289" w14:textId="77777777" w:rsidR="002A0182" w:rsidRPr="009D32F0" w:rsidRDefault="002A0182" w:rsidP="002A0182">
      <w:pPr>
        <w:pStyle w:val="NoSpacing"/>
        <w:rPr>
          <w:rFonts w:eastAsia="Times New Roman"/>
          <w:color w:val="auto"/>
        </w:rPr>
      </w:pPr>
      <w:r w:rsidRPr="009D32F0">
        <w:rPr>
          <w:rFonts w:ascii="Times New Roman" w:hAnsi="Times New Roman" w:cs="Times New Roman"/>
          <w:b/>
          <w:color w:val="auto"/>
          <w:sz w:val="24"/>
          <w:szCs w:val="24"/>
        </w:rPr>
        <w:t>Note:  SAM.gov is not the same as SAMS Domestic.  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5A9B9B62" w14:textId="77777777" w:rsidR="002A0182" w:rsidRDefault="002A0182" w:rsidP="002A0182">
      <w:pPr>
        <w:spacing w:after="0" w:line="240" w:lineRule="auto"/>
      </w:pPr>
    </w:p>
    <w:p w14:paraId="1EA4E1BC" w14:textId="77777777" w:rsidR="002A0182" w:rsidRDefault="002A0182" w:rsidP="002A0182">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Pr>
          <w:rFonts w:ascii="Times New Roman" w:hAnsi="Times New Roman" w:cs="Times New Roman"/>
          <w:b/>
          <w:i/>
          <w:sz w:val="24"/>
          <w:szCs w:val="24"/>
        </w:rPr>
        <w:t xml:space="preserve">  Please note, guidance on SAM.gov and the guidance on GSA’s website about requirement for registering in SAM.gov is subject to change.  Applicants should review the website for the most up-to-date guidance.</w:t>
      </w:r>
    </w:p>
    <w:p w14:paraId="3674A8B0" w14:textId="77777777" w:rsidR="002A0182" w:rsidRDefault="002A0182" w:rsidP="002A0182">
      <w:pPr>
        <w:spacing w:after="0" w:line="240" w:lineRule="auto"/>
        <w:rPr>
          <w:rFonts w:ascii="Times New Roman" w:hAnsi="Times New Roman" w:cs="Times New Roman"/>
          <w:b/>
          <w:i/>
          <w:sz w:val="24"/>
          <w:szCs w:val="24"/>
        </w:rPr>
      </w:pPr>
    </w:p>
    <w:p w14:paraId="3478350A" w14:textId="77777777" w:rsidR="002A0182" w:rsidRDefault="002A0182" w:rsidP="002A0182">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029796F4" w14:textId="77777777" w:rsidR="002A0182" w:rsidRPr="005E071E" w:rsidRDefault="002A0182" w:rsidP="002A0182">
      <w:pPr>
        <w:spacing w:after="0" w:line="240" w:lineRule="auto"/>
        <w:rPr>
          <w:rFonts w:ascii="Times New Roman" w:hAnsi="Times New Roman" w:cs="Times New Roman"/>
          <w:b/>
          <w:i/>
          <w:sz w:val="24"/>
          <w:szCs w:val="24"/>
        </w:rPr>
      </w:pPr>
    </w:p>
    <w:p w14:paraId="0C86CBB6" w14:textId="77777777" w:rsidR="002A0182" w:rsidRDefault="002A0182" w:rsidP="002A0182">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2A41BA05" w14:textId="77777777" w:rsidR="002A0182" w:rsidRDefault="002A0182" w:rsidP="002A0182">
      <w:pPr>
        <w:spacing w:after="0" w:line="240" w:lineRule="auto"/>
      </w:pPr>
      <w:r>
        <w:rPr>
          <w:rFonts w:ascii="Times New Roman" w:eastAsia="Times New Roman" w:hAnsi="Times New Roman" w:cs="Times New Roman"/>
          <w:sz w:val="24"/>
          <w:szCs w:val="24"/>
        </w:rPr>
        <w:t xml:space="preserve"> </w:t>
      </w:r>
    </w:p>
    <w:p w14:paraId="368A256E" w14:textId="77777777" w:rsidR="002A0182" w:rsidRDefault="002A0182" w:rsidP="002A0182">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An applicant’s identity must be protected due to potential endangerment of their mission, their organization’s status, their employees, or individuals being served by the applicant.</w:t>
      </w:r>
      <w:r>
        <w:rPr>
          <w:rFonts w:ascii="Times New Roman" w:eastAsia="Times New Roman" w:hAnsi="Times New Roman" w:cs="Times New Roman"/>
          <w:b/>
          <w:sz w:val="24"/>
          <w:szCs w:val="24"/>
        </w:rPr>
        <w:t xml:space="preserve"> </w:t>
      </w:r>
    </w:p>
    <w:p w14:paraId="6CCAAC76" w14:textId="77777777" w:rsidR="002A0182" w:rsidRDefault="002A0182" w:rsidP="002A0182">
      <w:pPr>
        <w:spacing w:after="0" w:line="240" w:lineRule="auto"/>
      </w:pPr>
    </w:p>
    <w:p w14:paraId="36471591" w14:textId="77777777" w:rsidR="002A0182" w:rsidRPr="00E870FE" w:rsidRDefault="002A0182" w:rsidP="002A0182">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60132853" w14:textId="77777777" w:rsidR="002A0182" w:rsidRPr="00E870FE" w:rsidRDefault="002A0182" w:rsidP="002A0182">
      <w:pPr>
        <w:spacing w:after="0" w:line="240" w:lineRule="auto"/>
      </w:pPr>
    </w:p>
    <w:p w14:paraId="59FEF163" w14:textId="77777777" w:rsidR="002A0182" w:rsidRPr="00E870FE" w:rsidRDefault="002A0182" w:rsidP="002A0182">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October 2019, NATO nations included Albania, Belgium, Bulgaria, Canada, Croatia, Czech Republic, Denmark, Estonia, France, Germany, Greece, Hungary, Iceland, Italy, Latvia, Lithuania, Luxembourg, Montenegro, Netherlands, Norway, Poland, Portugal, Romania, Slovakia, Slovenia, Spain, Turkey, United </w:t>
      </w:r>
      <w:r w:rsidRPr="00E870FE">
        <w:rPr>
          <w:rFonts w:ascii="Times New Roman" w:eastAsia="Times New Roman" w:hAnsi="Times New Roman" w:cs="Times New Roman"/>
          <w:i/>
          <w:sz w:val="24"/>
          <w:szCs w:val="24"/>
        </w:rPr>
        <w:lastRenderedPageBreak/>
        <w:t xml:space="preserve">Kingdom, and the United States of America.  As of October 2019, Tier 2 nations included Argentina, Australia, Austria, Brazil, Colombia, Finland, India, Indonesia, Israel, Republic of Korea, Malaysia, Morocco, New Zealand, Serbia, Singapore, Sweden, United Arab Emirates, and Ukraine.  </w:t>
      </w:r>
    </w:p>
    <w:p w14:paraId="247F38C2" w14:textId="77777777" w:rsidR="002A0182" w:rsidRPr="00E870FE" w:rsidRDefault="002A0182" w:rsidP="002A0182">
      <w:pPr>
        <w:pStyle w:val="NoSpacing"/>
        <w:rPr>
          <w:rFonts w:ascii="Times New Roman" w:hAnsi="Times New Roman" w:cs="Times New Roman"/>
          <w:i/>
          <w:sz w:val="24"/>
          <w:szCs w:val="24"/>
        </w:rPr>
      </w:pPr>
    </w:p>
    <w:p w14:paraId="3FB1437E" w14:textId="77777777" w:rsidR="002A0182" w:rsidRDefault="002A0182" w:rsidP="002A0182">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North Macedonia, Oman, Peru, Qatar, Saudi Arabia, South Africa, and Thailand.  </w:t>
      </w:r>
      <w:r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E870FE">
        <w:rPr>
          <w:rFonts w:ascii="Times New Roman" w:eastAsia="Times New Roman" w:hAnsi="Times New Roman" w:cs="Times New Roman"/>
          <w:b/>
          <w:i/>
          <w:sz w:val="24"/>
          <w:szCs w:val="24"/>
        </w:rPr>
        <w:t>.</w:t>
      </w:r>
      <w:bookmarkStart w:id="2" w:name="h.j3cqnkumzr3g" w:colFirst="0" w:colLast="0"/>
      <w:bookmarkEnd w:id="2"/>
    </w:p>
    <w:p w14:paraId="0E770A86" w14:textId="77777777" w:rsidR="002A0182" w:rsidRDefault="002A0182" w:rsidP="002A0182">
      <w:pPr>
        <w:spacing w:after="0" w:line="240" w:lineRule="auto"/>
      </w:pPr>
    </w:p>
    <w:p w14:paraId="07DB70AE" w14:textId="77777777" w:rsidR="002A0182" w:rsidRDefault="002A0182" w:rsidP="002A0182">
      <w:pPr>
        <w:spacing w:after="0" w:line="240" w:lineRule="auto"/>
      </w:pPr>
      <w:r>
        <w:rPr>
          <w:rFonts w:ascii="Times New Roman" w:eastAsia="Times New Roman" w:hAnsi="Times New Roman" w:cs="Times New Roman"/>
          <w:b/>
          <w:i/>
          <w:sz w:val="24"/>
          <w:szCs w:val="24"/>
        </w:rPr>
        <w:t xml:space="preserve">D.4 Submission Dates and Times  </w:t>
      </w:r>
    </w:p>
    <w:p w14:paraId="087E66F5" w14:textId="77777777" w:rsidR="002A0182" w:rsidRDefault="002A0182" w:rsidP="002A0182">
      <w:pPr>
        <w:spacing w:after="0" w:line="240" w:lineRule="auto"/>
      </w:pPr>
    </w:p>
    <w:p w14:paraId="74406AC4" w14:textId="6FA528ED" w:rsidR="002A0182" w:rsidRDefault="002A0182" w:rsidP="002A0182">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Pr="003A3E08">
        <w:rPr>
          <w:rFonts w:ascii="Times New Roman" w:eastAsia="Times New Roman" w:hAnsi="Times New Roman" w:cs="Times New Roman"/>
          <w:b/>
          <w:sz w:val="24"/>
          <w:szCs w:val="24"/>
        </w:rPr>
        <w:t xml:space="preserve"> </w:t>
      </w:r>
      <w:r w:rsidRPr="00411CEA">
        <w:rPr>
          <w:rFonts w:ascii="Times New Roman" w:eastAsia="Times New Roman" w:hAnsi="Times New Roman" w:cs="Times New Roman"/>
          <w:b/>
          <w:sz w:val="24"/>
          <w:szCs w:val="24"/>
          <w:u w:val="single"/>
        </w:rPr>
        <w:t xml:space="preserve">11:59 </w:t>
      </w:r>
      <w:r>
        <w:rPr>
          <w:rFonts w:ascii="Times New Roman" w:eastAsia="Times New Roman" w:hAnsi="Times New Roman" w:cs="Times New Roman"/>
          <w:b/>
          <w:sz w:val="24"/>
          <w:szCs w:val="24"/>
          <w:u w:val="single"/>
        </w:rPr>
        <w:t>PM</w:t>
      </w:r>
      <w:r>
        <w:rPr>
          <w:rFonts w:ascii="Times New Roman" w:eastAsia="Times New Roman" w:hAnsi="Times New Roman" w:cs="Times New Roman"/>
          <w:b/>
          <w:sz w:val="24"/>
          <w:szCs w:val="24"/>
        </w:rPr>
        <w:t xml:space="preserve"> Eastern Standard Time (EST), on </w:t>
      </w:r>
      <w:r w:rsidR="00543F5A">
        <w:rPr>
          <w:rFonts w:ascii="Times New Roman" w:eastAsia="Times New Roman" w:hAnsi="Times New Roman" w:cs="Times New Roman"/>
          <w:b/>
          <w:sz w:val="24"/>
          <w:szCs w:val="24"/>
        </w:rPr>
        <w:t>March</w:t>
      </w:r>
      <w:r w:rsidR="00BF6796">
        <w:rPr>
          <w:rFonts w:ascii="Times New Roman" w:eastAsia="Times New Roman" w:hAnsi="Times New Roman" w:cs="Times New Roman"/>
          <w:b/>
          <w:sz w:val="24"/>
          <w:szCs w:val="24"/>
        </w:rPr>
        <w:t xml:space="preserve"> 1</w:t>
      </w:r>
      <w:r w:rsidR="00A16E8E">
        <w:rPr>
          <w:rFonts w:ascii="Times New Roman" w:eastAsia="Times New Roman" w:hAnsi="Times New Roman" w:cs="Times New Roman"/>
          <w:b/>
          <w:sz w:val="24"/>
          <w:szCs w:val="24"/>
        </w:rPr>
        <w:t>6</w:t>
      </w:r>
      <w:r w:rsidRPr="003A3E08">
        <w:rPr>
          <w:rFonts w:ascii="Times New Roman" w:eastAsia="Times New Roman" w:hAnsi="Times New Roman" w:cs="Times New Roman"/>
          <w:b/>
          <w:sz w:val="24"/>
          <w:szCs w:val="24"/>
        </w:rPr>
        <w:t>,</w:t>
      </w:r>
      <w:r w:rsidR="00543F5A">
        <w:rPr>
          <w:rFonts w:ascii="Times New Roman" w:eastAsia="Times New Roman" w:hAnsi="Times New Roman" w:cs="Times New Roman"/>
          <w:b/>
          <w:sz w:val="24"/>
          <w:szCs w:val="24"/>
        </w:rPr>
        <w:t xml:space="preserve"> 2020</w:t>
      </w:r>
      <w:r>
        <w:rPr>
          <w:rFonts w:ascii="Times New Roman" w:eastAsia="Times New Roman" w:hAnsi="Times New Roman" w:cs="Times New Roman"/>
          <w:b/>
          <w:sz w:val="24"/>
          <w:szCs w:val="24"/>
        </w:rPr>
        <w:t xml:space="preserve"> on </w:t>
      </w:r>
      <w:hyperlink r:id="rId14" w:history="1">
        <w:r w:rsidRPr="0004508F">
          <w:rPr>
            <w:rStyle w:val="Hyperlink"/>
            <w:rFonts w:ascii="Times New Roman" w:eastAsia="Times New Roman" w:hAnsi="Times New Roman" w:cs="Times New Roman"/>
            <w:b/>
            <w:sz w:val="24"/>
            <w:szCs w:val="24"/>
          </w:rPr>
          <w:t>https://www.grants.gov/</w:t>
        </w:r>
      </w:hyperlink>
      <w:r>
        <w:rPr>
          <w:rFonts w:ascii="Times New Roman" w:eastAsia="Times New Roman" w:hAnsi="Times New Roman" w:cs="Times New Roman"/>
          <w:b/>
          <w:sz w:val="24"/>
          <w:szCs w:val="24"/>
        </w:rPr>
        <w:t xml:space="preserve"> or </w:t>
      </w:r>
      <w:hyperlink r:id="rId15" w:history="1">
        <w:r w:rsidRPr="003A3E08">
          <w:rPr>
            <w:rStyle w:val="Hyperlink"/>
            <w:rFonts w:ascii="Times New Roman" w:eastAsia="Times New Roman" w:hAnsi="Times New Roman" w:cs="Times New Roman"/>
            <w:b/>
            <w:color w:val="auto"/>
            <w:sz w:val="24"/>
            <w:szCs w:val="24"/>
          </w:rPr>
          <w:t>SAM</w:t>
        </w:r>
      </w:hyperlink>
      <w:r w:rsidRPr="003A3E08">
        <w:rPr>
          <w:rFonts w:ascii="Times New Roman" w:eastAsia="Times New Roman" w:hAnsi="Times New Roman" w:cs="Times New Roman"/>
          <w:b/>
          <w:sz w:val="24"/>
          <w:szCs w:val="24"/>
        </w:rPr>
        <w:t xml:space="preserve">S </w:t>
      </w:r>
      <w:r w:rsidRPr="003A3E08">
        <w:rPr>
          <w:rFonts w:ascii="Times New Roman" w:eastAsia="Times New Roman" w:hAnsi="Times New Roman" w:cs="Times New Roman"/>
          <w:b/>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16"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Pr="0004508F">
        <w:rPr>
          <w:rFonts w:ascii="Times New Roman" w:eastAsia="Times New Roman" w:hAnsi="Times New Roman" w:cs="Times New Roman"/>
          <w:b/>
          <w:sz w:val="24"/>
          <w:szCs w:val="24"/>
        </w:rPr>
        <w:t>“</w:t>
      </w:r>
      <w:r w:rsidR="00543F5A">
        <w:rPr>
          <w:rFonts w:ascii="Times New Roman" w:eastAsia="Times New Roman" w:hAnsi="Times New Roman" w:cs="Times New Roman"/>
          <w:b/>
          <w:sz w:val="24"/>
          <w:szCs w:val="24"/>
        </w:rPr>
        <w:t>Promoting a Credible Electoral Cycle in Uganda</w:t>
      </w:r>
      <w:r w:rsidRPr="0004508F">
        <w:rPr>
          <w:rFonts w:ascii="Times New Roman" w:eastAsia="Times New Roman" w:hAnsi="Times New Roman" w:cs="Times New Roman"/>
          <w:b/>
          <w:sz w:val="24"/>
          <w:szCs w:val="24"/>
        </w:rPr>
        <w:t>,” funding opportunity number “</w:t>
      </w:r>
      <w:r w:rsidR="009B73A2" w:rsidRPr="005023EF">
        <w:rPr>
          <w:rFonts w:ascii="Times New Roman" w:eastAsia="Times New Roman" w:hAnsi="Times New Roman" w:cs="Times New Roman"/>
          <w:b/>
          <w:sz w:val="24"/>
          <w:szCs w:val="24"/>
        </w:rPr>
        <w:t>SFOP000638</w:t>
      </w:r>
      <w:r w:rsidR="009B73A2">
        <w:rPr>
          <w:rFonts w:ascii="Times New Roman" w:eastAsia="Times New Roman" w:hAnsi="Times New Roman" w:cs="Times New Roman"/>
          <w:b/>
          <w:sz w:val="24"/>
          <w:szCs w:val="24"/>
        </w:rPr>
        <w:t>4</w:t>
      </w:r>
      <w:r w:rsidRPr="0004508F">
        <w:rPr>
          <w:rFonts w:ascii="Times New Roman" w:eastAsia="Times New Roman" w:hAnsi="Times New Roman" w:cs="Times New Roman"/>
          <w:b/>
          <w:sz w:val="24"/>
          <w:szCs w:val="24"/>
        </w:rPr>
        <w:t>.”</w:t>
      </w:r>
      <w:r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664CD005" w14:textId="77777777" w:rsidR="002A0182" w:rsidRDefault="002A0182" w:rsidP="002A0182">
      <w:pPr>
        <w:spacing w:after="0" w:line="240" w:lineRule="auto"/>
      </w:pPr>
    </w:p>
    <w:p w14:paraId="2BD54288" w14:textId="77777777" w:rsidR="002A0182" w:rsidRDefault="002A0182" w:rsidP="002A0182">
      <w:pPr>
        <w:spacing w:after="0" w:line="240" w:lineRule="auto"/>
      </w:pPr>
      <w:r>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Section G is contacted prior to the deadline and is provided with evidence of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7" w:history="1">
        <w:r w:rsidRPr="008B71D0">
          <w:rPr>
            <w:rStyle w:val="Hyperlink"/>
            <w:rFonts w:ascii="Times New Roman" w:eastAsia="Times New Roman" w:hAnsi="Times New Roman" w:cs="Times New Roman"/>
            <w:color w:val="auto"/>
            <w:sz w:val="24"/>
            <w:szCs w:val="24"/>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18"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2F6638C5" w14:textId="77777777" w:rsidR="002A0182" w:rsidRDefault="002A0182" w:rsidP="002A0182">
      <w:pPr>
        <w:spacing w:after="0" w:line="240" w:lineRule="auto"/>
      </w:pPr>
    </w:p>
    <w:p w14:paraId="7F9C9D7A" w14:textId="77777777" w:rsidR="002A0182" w:rsidRDefault="002A0182" w:rsidP="002A0182">
      <w:pPr>
        <w:spacing w:after="0" w:line="240" w:lineRule="auto"/>
      </w:pPr>
      <w:r>
        <w:rPr>
          <w:rFonts w:ascii="Times New Roman" w:eastAsia="Times New Roman" w:hAnsi="Times New Roman" w:cs="Times New Roman"/>
          <w:b/>
          <w:i/>
          <w:sz w:val="24"/>
          <w:szCs w:val="24"/>
        </w:rPr>
        <w:t>D.5 Funding Restrictions</w:t>
      </w:r>
    </w:p>
    <w:p w14:paraId="36524F33" w14:textId="77777777" w:rsidR="002A0182" w:rsidRDefault="002A0182" w:rsidP="002A0182">
      <w:pPr>
        <w:spacing w:after="0" w:line="240" w:lineRule="auto"/>
      </w:pPr>
    </w:p>
    <w:p w14:paraId="0EB5375D" w14:textId="77777777" w:rsidR="002A0182" w:rsidRDefault="002A0182" w:rsidP="002A0182">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Please refer the link for Foreign Terrorist Organizations:  </w:t>
      </w:r>
      <w:hyperlink r:id="rId19" w:history="1">
        <w:r w:rsidRPr="0004508F">
          <w:rPr>
            <w:rStyle w:val="Hyperlink"/>
            <w:rFonts w:ascii="Times New Roman" w:eastAsia="Times New Roman" w:hAnsi="Times New Roman" w:cs="Times New Roman"/>
            <w:sz w:val="24"/>
            <w:szCs w:val="24"/>
          </w:rPr>
          <w:t>https://www.state.gov/foreign-terrorist-organizations/</w:t>
        </w:r>
      </w:hyperlink>
      <w:r w:rsidRPr="0004508F" w:rsidDel="0004508F">
        <w:rPr>
          <w:rFonts w:ascii="Times New Roman" w:eastAsia="Times New Roman" w:hAnsi="Times New Roman" w:cs="Times New Roman"/>
          <w:sz w:val="24"/>
          <w:szCs w:val="24"/>
        </w:rPr>
        <w:t xml:space="preserve"> </w:t>
      </w:r>
    </w:p>
    <w:p w14:paraId="5919AA79" w14:textId="77777777" w:rsidR="002A0182" w:rsidRDefault="002A0182" w:rsidP="002A0182">
      <w:pPr>
        <w:spacing w:after="0" w:line="240" w:lineRule="auto"/>
      </w:pPr>
      <w:r>
        <w:rPr>
          <w:rFonts w:ascii="Times New Roman" w:eastAsia="Times New Roman" w:hAnsi="Times New Roman" w:cs="Times New Roman"/>
          <w:sz w:val="24"/>
          <w:szCs w:val="24"/>
        </w:rPr>
        <w:t xml:space="preserve">Project activities whose direct beneficiaries are foreign militaries or paramilitary groups or individuals will not be considered for DRL funding given purpose limitations on funding. </w:t>
      </w:r>
    </w:p>
    <w:p w14:paraId="48ADCCEE" w14:textId="77777777" w:rsidR="002A0182" w:rsidRDefault="002A0182" w:rsidP="002A0182">
      <w:pPr>
        <w:spacing w:after="0" w:line="240" w:lineRule="auto"/>
      </w:pPr>
    </w:p>
    <w:p w14:paraId="4E9BB2A8" w14:textId="77777777" w:rsidR="002A0182" w:rsidRPr="007D2A4C" w:rsidRDefault="002A0182" w:rsidP="002A0182">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Pr>
          <w:rFonts w:ascii="Times New Roman" w:eastAsia="Times New Roman" w:hAnsi="Times New Roman" w:cs="Times New Roman"/>
          <w:sz w:val="24"/>
          <w:szCs w:val="24"/>
        </w:rPr>
        <w:t>.</w:t>
      </w:r>
    </w:p>
    <w:p w14:paraId="4621BBF6" w14:textId="77777777" w:rsidR="002A0182" w:rsidRDefault="002A0182" w:rsidP="002A0182">
      <w:pPr>
        <w:spacing w:after="0" w:line="240" w:lineRule="auto"/>
        <w:rPr>
          <w:rFonts w:ascii="Times New Roman" w:eastAsia="Times New Roman" w:hAnsi="Times New Roman" w:cs="Times New Roman"/>
          <w:sz w:val="24"/>
          <w:szCs w:val="24"/>
        </w:rPr>
      </w:pPr>
    </w:p>
    <w:p w14:paraId="1734998C" w14:textId="77777777" w:rsidR="002A0182" w:rsidRPr="007D2A4C" w:rsidRDefault="002A0182" w:rsidP="002A018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lastRenderedPageBreak/>
        <w:t xml:space="preserve">The Leahy Law prohibits Department foreign assistance funds from supporting foreign security force units if the Secretary of State has credible information that the unit has committed a gross violation of human rights. </w:t>
      </w:r>
      <w:r>
        <w:rPr>
          <w:rFonts w:ascii="Times New Roman" w:hAnsi="Times New Roman" w:cs="Times New Roman"/>
          <w:sz w:val="24"/>
          <w:szCs w:val="24"/>
        </w:rPr>
        <w:t xml:space="preserve"> Per </w:t>
      </w:r>
      <w:hyperlink r:id="rId20" w:history="1">
        <w:r w:rsidRPr="00AF5780">
          <w:rPr>
            <w:rStyle w:val="Hyperlink"/>
            <w:rFonts w:ascii="Times New Roman" w:hAnsi="Times New Roman" w:cs="Times New Roman"/>
            <w:sz w:val="24"/>
            <w:szCs w:val="24"/>
          </w:rPr>
          <w:t>22 USC §2378d(a) (2017)</w:t>
        </w:r>
      </w:hyperlink>
      <w:r>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Pr="007D2A4C">
        <w:rPr>
          <w:rFonts w:ascii="Times New Roman" w:eastAsia="Times New Roman" w:hAnsi="Times New Roman" w:cs="Times New Roman"/>
          <w:sz w:val="24"/>
          <w:szCs w:val="24"/>
        </w:rPr>
        <w:t xml:space="preserve">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w:t>
      </w:r>
      <w:r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Pr="007D2A4C">
        <w:rPr>
          <w:rFonts w:ascii="Times New Roman" w:eastAsia="Times New Roman" w:hAnsi="Times New Roman" w:cs="Times New Roman"/>
          <w:sz w:val="24"/>
          <w:szCs w:val="24"/>
        </w:rPr>
        <w:t xml:space="preserve"> </w:t>
      </w:r>
    </w:p>
    <w:p w14:paraId="57F346C8" w14:textId="77777777" w:rsidR="002A0182" w:rsidRDefault="002A0182" w:rsidP="002A0182">
      <w:pPr>
        <w:spacing w:after="0" w:line="240" w:lineRule="auto"/>
        <w:rPr>
          <w:rFonts w:ascii="Times New Roman" w:eastAsia="Times New Roman" w:hAnsi="Times New Roman" w:cs="Times New Roman"/>
          <w:sz w:val="24"/>
          <w:szCs w:val="24"/>
        </w:rPr>
      </w:pPr>
    </w:p>
    <w:p w14:paraId="2AEF45F7" w14:textId="77777777" w:rsidR="002A0182" w:rsidRPr="001B0877" w:rsidRDefault="002A0182" w:rsidP="002A0182">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385BF05E" w14:textId="77777777" w:rsidR="002A0182" w:rsidRPr="001B0877" w:rsidRDefault="002A0182" w:rsidP="002A0182">
      <w:pPr>
        <w:spacing w:after="0" w:line="240" w:lineRule="auto"/>
        <w:rPr>
          <w:rFonts w:ascii="Times New Roman" w:eastAsia="Times New Roman" w:hAnsi="Times New Roman" w:cs="Times New Roman"/>
          <w:sz w:val="24"/>
          <w:szCs w:val="24"/>
        </w:rPr>
      </w:pPr>
    </w:p>
    <w:p w14:paraId="3A21259C" w14:textId="77777777" w:rsidR="002A0182" w:rsidRDefault="002A0182" w:rsidP="002A0182">
      <w:pPr>
        <w:pStyle w:val="Default"/>
        <w:rPr>
          <w:rFonts w:eastAsia="Times New Roman"/>
        </w:rPr>
      </w:pPr>
      <w:r w:rsidRPr="001B0877">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24AC94E2" w14:textId="77777777" w:rsidR="002A0182" w:rsidRPr="00506676" w:rsidRDefault="002A0182" w:rsidP="002A0182">
      <w:pPr>
        <w:spacing w:after="0" w:line="240" w:lineRule="auto"/>
        <w:rPr>
          <w:rFonts w:ascii="Times New Roman" w:eastAsia="Times New Roman" w:hAnsi="Times New Roman" w:cs="Times New Roman"/>
          <w:sz w:val="24"/>
          <w:szCs w:val="24"/>
        </w:rPr>
      </w:pPr>
    </w:p>
    <w:p w14:paraId="0BD87952" w14:textId="77777777" w:rsidR="002A0182" w:rsidRDefault="002A0182" w:rsidP="002A0182">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Grants </w:t>
      </w:r>
      <w:r w:rsidRPr="00CE6942">
        <w:rPr>
          <w:rFonts w:ascii="Times New Roman" w:eastAsia="Times New Roman" w:hAnsi="Times New Roman" w:cs="Times New Roman"/>
          <w:sz w:val="24"/>
          <w:szCs w:val="24"/>
        </w:rPr>
        <w:t>Officer may approve pre-award costs on a case-by-case basis.  Generally, construction costs are not allowed under DRL awards.  For additional information, please see the DRL Proposal Submission Instructions for Applications:</w:t>
      </w:r>
      <w:r w:rsidRPr="003A3E08">
        <w:rPr>
          <w:rFonts w:ascii="Times New Roman" w:hAnsi="Times New Roman" w:cs="Times New Roman"/>
          <w:sz w:val="24"/>
          <w:szCs w:val="24"/>
        </w:rPr>
        <w:t xml:space="preserve"> </w:t>
      </w:r>
      <w:hyperlink r:id="rId21" w:history="1">
        <w:r w:rsidRPr="003A3E08">
          <w:rPr>
            <w:rStyle w:val="Hyperlink"/>
            <w:rFonts w:ascii="Times New Roman" w:hAnsi="Times New Roman" w:cs="Times New Roman"/>
            <w:i/>
            <w:sz w:val="24"/>
            <w:szCs w:val="24"/>
          </w:rPr>
          <w:t>https://www.state.gov/bureau-of-democracy-human-rights-and-labor/programs-and-grants/</w:t>
        </w:r>
      </w:hyperlink>
      <w:r w:rsidRPr="003A3E08">
        <w:rPr>
          <w:rStyle w:val="Hyperlink"/>
          <w:rFonts w:ascii="Times New Roman" w:eastAsia="Times New Roman" w:hAnsi="Times New Roman" w:cs="Times New Roman"/>
          <w:i/>
          <w:color w:val="auto"/>
          <w:sz w:val="24"/>
          <w:szCs w:val="24"/>
        </w:rPr>
        <w:t>.</w:t>
      </w:r>
    </w:p>
    <w:p w14:paraId="0AB302C1" w14:textId="77777777" w:rsidR="002A0182" w:rsidRDefault="002A0182" w:rsidP="002A0182">
      <w:pPr>
        <w:spacing w:after="0" w:line="240" w:lineRule="auto"/>
        <w:rPr>
          <w:rStyle w:val="Hyperlink"/>
          <w:rFonts w:ascii="Times New Roman" w:eastAsia="Times New Roman" w:hAnsi="Times New Roman" w:cs="Times New Roman"/>
          <w:b/>
          <w:i/>
          <w:sz w:val="24"/>
          <w:szCs w:val="24"/>
        </w:rPr>
      </w:pPr>
    </w:p>
    <w:p w14:paraId="107D4FED" w14:textId="77777777" w:rsidR="002A0182" w:rsidRDefault="002A0182" w:rsidP="002A0182">
      <w:pPr>
        <w:spacing w:after="0" w:line="240" w:lineRule="auto"/>
      </w:pPr>
      <w:r>
        <w:rPr>
          <w:rFonts w:ascii="Times New Roman" w:eastAsia="Times New Roman" w:hAnsi="Times New Roman" w:cs="Times New Roman"/>
          <w:b/>
          <w:i/>
          <w:sz w:val="24"/>
          <w:szCs w:val="24"/>
        </w:rPr>
        <w:t>D.6 Application Submission</w:t>
      </w:r>
    </w:p>
    <w:p w14:paraId="326FF836" w14:textId="77777777" w:rsidR="002A0182" w:rsidRDefault="002A0182" w:rsidP="002A0182">
      <w:pPr>
        <w:spacing w:after="0" w:line="240" w:lineRule="auto"/>
      </w:pPr>
    </w:p>
    <w:p w14:paraId="0C92038A" w14:textId="77777777" w:rsidR="002A0182" w:rsidRDefault="002A0182" w:rsidP="002A0182">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2"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or</w:t>
      </w:r>
      <w:r w:rsidRPr="00404CA8">
        <w:rPr>
          <w:rFonts w:ascii="Times New Roman" w:eastAsia="Times New Roman" w:hAnsi="Times New Roman" w:cs="Times New Roman"/>
          <w:color w:val="0000FF"/>
          <w:sz w:val="24"/>
          <w:szCs w:val="24"/>
        </w:rPr>
        <w:t xml:space="preserve"> </w:t>
      </w:r>
      <w:hyperlink r:id="rId23" w:history="1">
        <w:r w:rsidRPr="008B71D0">
          <w:rPr>
            <w:rStyle w:val="Hyperlink"/>
            <w:rFonts w:ascii="Times New Roman" w:eastAsia="Times New Roman" w:hAnsi="Times New Roman" w:cs="Times New Roman"/>
            <w:color w:val="auto"/>
            <w:sz w:val="24"/>
            <w:szCs w:val="24"/>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24"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w:t>
      </w:r>
      <w:r>
        <w:rPr>
          <w:rFonts w:ascii="Times New Roman" w:eastAsia="Times New Roman" w:hAnsi="Times New Roman" w:cs="Times New Roman"/>
          <w:sz w:val="24"/>
          <w:szCs w:val="24"/>
        </w:rPr>
        <w:lastRenderedPageBreak/>
        <w:t xml:space="preserve">organization.  Please note:  the Grants.gov registration process can </w:t>
      </w:r>
      <w:r w:rsidRPr="005E071E">
        <w:rPr>
          <w:rFonts w:ascii="Times New Roman" w:eastAsia="Times New Roman" w:hAnsi="Times New Roman" w:cs="Times New Roman"/>
          <w:sz w:val="24"/>
          <w:szCs w:val="24"/>
        </w:rPr>
        <w:t xml:space="preserve">take </w:t>
      </w:r>
      <w:r>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589E8964" w14:textId="77777777" w:rsidR="002A0182" w:rsidRDefault="002A0182" w:rsidP="002A0182">
      <w:pPr>
        <w:spacing w:after="0" w:line="240" w:lineRule="auto"/>
      </w:pPr>
    </w:p>
    <w:p w14:paraId="5509AD60" w14:textId="77777777" w:rsidR="002A0182" w:rsidRDefault="002A0182" w:rsidP="002A0182">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Applicants are required to document that the application has been received by </w:t>
      </w:r>
      <w:r>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  DRL bears no responsibility for disqualification that result from applicants not being registered before the due date, for system errors in either </w:t>
      </w:r>
      <w:r>
        <w:rPr>
          <w:rFonts w:ascii="Times New Roman" w:eastAsia="Times New Roman" w:hAnsi="Times New Roman" w:cs="Times New Roman"/>
          <w:sz w:val="24"/>
          <w:szCs w:val="24"/>
        </w:rPr>
        <w:t xml:space="preserve">SAMS Domestic </w:t>
      </w:r>
      <w:r w:rsidRPr="005E071E">
        <w:rPr>
          <w:rFonts w:ascii="Times New Roman" w:eastAsia="Times New Roman" w:hAnsi="Times New Roman" w:cs="Times New Roman"/>
          <w:sz w:val="24"/>
          <w:szCs w:val="24"/>
        </w:rPr>
        <w:t xml:space="preserve">or Grants.gov, or other errors in the application process. </w:t>
      </w:r>
      <w:r w:rsidRPr="004065D9">
        <w:rPr>
          <w:rFonts w:ascii="Times New Roman" w:eastAsia="Times New Roman" w:hAnsi="Times New Roman" w:cs="Times New Roman"/>
          <w:sz w:val="24"/>
          <w:szCs w:val="24"/>
        </w:rPr>
        <w:t xml:space="preserve"> Additionally you </w:t>
      </w:r>
      <w:r w:rsidRPr="005E071E">
        <w:rPr>
          <w:rFonts w:ascii="Times New Roman" w:eastAsia="Times New Roman" w:hAnsi="Times New Roman" w:cs="Times New Roman"/>
          <w:sz w:val="24"/>
          <w:szCs w:val="24"/>
          <w:u w:val="single"/>
        </w:rPr>
        <w:t>must</w:t>
      </w:r>
      <w:r w:rsidRPr="00F77180">
        <w:rPr>
          <w:rFonts w:ascii="Times New Roman" w:eastAsia="Times New Roman" w:hAnsi="Times New Roman" w:cs="Times New Roman"/>
          <w:sz w:val="24"/>
          <w:szCs w:val="24"/>
        </w:rPr>
        <w:t xml:space="preserve"> </w:t>
      </w:r>
      <w:r w:rsidRPr="004065D9">
        <w:rPr>
          <w:rFonts w:ascii="Times New Roman" w:eastAsia="Times New Roman" w:hAnsi="Times New Roman" w:cs="Times New Roman"/>
          <w:sz w:val="24"/>
          <w:szCs w:val="24"/>
        </w:rPr>
        <w:t>save a screen shot of the checklist</w:t>
      </w:r>
      <w:r>
        <w:rPr>
          <w:rFonts w:ascii="Times New Roman" w:eastAsia="Times New Roman" w:hAnsi="Times New Roman" w:cs="Times New Roman"/>
          <w:sz w:val="24"/>
          <w:szCs w:val="24"/>
        </w:rPr>
        <w:t xml:space="preserve"> showing all documents submitted in case any document fails to upload successfully.</w:t>
      </w:r>
    </w:p>
    <w:p w14:paraId="6F4D12DD" w14:textId="77777777" w:rsidR="002A0182" w:rsidRDefault="002A0182" w:rsidP="002A0182">
      <w:pPr>
        <w:spacing w:after="0" w:line="240" w:lineRule="auto"/>
      </w:pPr>
    </w:p>
    <w:p w14:paraId="7AD9A410" w14:textId="77777777" w:rsidR="002A0182" w:rsidRDefault="002A0182" w:rsidP="002A0182">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0A77FCB7" w14:textId="77777777" w:rsidR="002A0182" w:rsidRPr="004E3E0C" w:rsidRDefault="002A0182" w:rsidP="002A0182">
      <w:pPr>
        <w:spacing w:after="0" w:line="240" w:lineRule="auto"/>
        <w:rPr>
          <w:color w:val="auto"/>
        </w:rPr>
      </w:pPr>
    </w:p>
    <w:p w14:paraId="3826B88C" w14:textId="77777777" w:rsidR="002A0182" w:rsidRDefault="002A0182" w:rsidP="002A018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 - 5:00</w:t>
      </w:r>
      <w:r>
        <w:rPr>
          <w:rFonts w:ascii="Times New Roman" w:eastAsia="Times New Roman" w:hAnsi="Times New Roman" w:cs="Times New Roman"/>
          <w:color w:val="auto"/>
          <w:sz w:val="24"/>
          <w:szCs w:val="24"/>
        </w:rPr>
        <w:t>PM</w:t>
      </w:r>
      <w:r w:rsidRPr="004E3E0C">
        <w:rPr>
          <w:rFonts w:ascii="Times New Roman" w:eastAsia="Times New Roman" w:hAnsi="Times New Roman" w:cs="Times New Roman"/>
          <w:color w:val="auto"/>
          <w:sz w:val="24"/>
          <w:szCs w:val="24"/>
        </w:rPr>
        <w:t xml:space="preserve"> </w:t>
      </w:r>
      <w:r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 xml:space="preserve">).  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Pr>
          <w:rFonts w:ascii="Times New Roman" w:eastAsia="Times New Roman" w:hAnsi="Times New Roman" w:cs="Times New Roman"/>
          <w:color w:val="auto"/>
          <w:sz w:val="24"/>
          <w:szCs w:val="24"/>
        </w:rPr>
        <w:t xml:space="preserve">.  </w:t>
      </w:r>
    </w:p>
    <w:p w14:paraId="408291F3" w14:textId="77777777" w:rsidR="002A0182" w:rsidRPr="00F918D9" w:rsidRDefault="002A0182" w:rsidP="002A0182">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6C25EEDE" w14:textId="77777777" w:rsidR="002A0182" w:rsidRPr="00DF521F" w:rsidRDefault="002A0182" w:rsidP="002A0182">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Grant</w:t>
      </w:r>
      <w:r>
        <w:rPr>
          <w:rFonts w:ascii="Times New Roman" w:eastAsia="Times New Roman" w:hAnsi="Times New Roman" w:cs="Times New Roman"/>
          <w:i/>
          <w:color w:val="auto"/>
          <w:sz w:val="24"/>
          <w:szCs w:val="24"/>
        </w:rPr>
        <w:t>s</w:t>
      </w:r>
      <w:r w:rsidRPr="00F918D9">
        <w:rPr>
          <w:rFonts w:ascii="Times New Roman" w:eastAsia="Times New Roman" w:hAnsi="Times New Roman" w:cs="Times New Roman"/>
          <w:i/>
          <w:color w:val="auto"/>
          <w:sz w:val="24"/>
          <w:szCs w:val="24"/>
        </w:rPr>
        <w:t xml:space="preserve"> Office</w:t>
      </w:r>
      <w:r>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bookmarkStart w:id="3" w:name="h.gjdgxs" w:colFirst="0" w:colLast="0"/>
      <w:bookmarkEnd w:id="3"/>
    </w:p>
    <w:p w14:paraId="0649A174" w14:textId="77777777" w:rsidR="002A0182" w:rsidRDefault="002A0182" w:rsidP="002A0182">
      <w:pPr>
        <w:spacing w:after="0" w:line="240" w:lineRule="auto"/>
        <w:rPr>
          <w:rFonts w:ascii="Times New Roman" w:eastAsia="Times New Roman" w:hAnsi="Times New Roman" w:cs="Times New Roman"/>
          <w:b/>
          <w:sz w:val="24"/>
          <w:szCs w:val="24"/>
        </w:rPr>
      </w:pPr>
    </w:p>
    <w:p w14:paraId="51C39AB5" w14:textId="77777777" w:rsidR="002A0182" w:rsidRPr="00F918D9" w:rsidRDefault="002A0182" w:rsidP="002A01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SAMS Domestic Applications:</w:t>
      </w:r>
    </w:p>
    <w:p w14:paraId="5812FB1A" w14:textId="77777777" w:rsidR="002A0182" w:rsidRDefault="002A0182" w:rsidP="002A0182">
      <w:pPr>
        <w:spacing w:after="0" w:line="240" w:lineRule="auto"/>
      </w:pPr>
      <w:r>
        <w:rPr>
          <w:rFonts w:ascii="Times New Roman" w:eastAsia="Times New Roman" w:hAnsi="Times New Roman" w:cs="Times New Roman"/>
          <w:sz w:val="24"/>
          <w:szCs w:val="24"/>
        </w:rPr>
        <w:t xml:space="preserve">Applicants using SAMS Domestic for the first time should complete their “New Organization Registration.”  To register with SAMS Domestic, click “Login to </w:t>
      </w:r>
      <w:hyperlink r:id="rId25" w:history="1">
        <w:r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xml:space="preserve">” and follow the “create an account” link. </w:t>
      </w:r>
    </w:p>
    <w:p w14:paraId="6B37FD1E" w14:textId="77777777" w:rsidR="002A0182" w:rsidRDefault="002A0182" w:rsidP="002A0182">
      <w:pPr>
        <w:spacing w:after="0" w:line="240" w:lineRule="auto"/>
      </w:pPr>
    </w:p>
    <w:p w14:paraId="5DF65E95" w14:textId="77777777" w:rsidR="002A0182" w:rsidRDefault="002A0182" w:rsidP="002A0182">
      <w:pPr>
        <w:spacing w:after="0" w:line="240" w:lineRule="auto"/>
      </w:pPr>
      <w:r>
        <w:rPr>
          <w:rFonts w:ascii="Times New Roman" w:eastAsia="Times New Roman" w:hAnsi="Times New Roman" w:cs="Times New Roman"/>
          <w:sz w:val="24"/>
          <w:szCs w:val="24"/>
        </w:rPr>
        <w:t xml:space="preserve">Organizations </w:t>
      </w:r>
      <w:r w:rsidRPr="000966EC">
        <w:rPr>
          <w:rFonts w:ascii="Times New Roman" w:eastAsia="Times New Roman" w:hAnsi="Times New Roman" w:cs="Times New Roman"/>
          <w:b/>
          <w:sz w:val="24"/>
          <w:szCs w:val="24"/>
          <w:u w:val="single"/>
        </w:rPr>
        <w:t>must</w:t>
      </w:r>
      <w:r w:rsidRPr="00F77180">
        <w:rPr>
          <w:rFonts w:ascii="Times New Roman" w:eastAsia="Times New Roman" w:hAnsi="Times New Roman" w:cs="Times New Roman"/>
          <w:sz w:val="24"/>
          <w:szCs w:val="24"/>
        </w:rPr>
        <w:t xml:space="preserve"> </w:t>
      </w:r>
      <w:r w:rsidRPr="00B05C08">
        <w:rPr>
          <w:rFonts w:ascii="Times New Roman" w:eastAsia="Times New Roman" w:hAnsi="Times New Roman" w:cs="Times New Roman"/>
          <w:sz w:val="24"/>
          <w:szCs w:val="24"/>
        </w:rPr>
        <w:t>remember to</w:t>
      </w:r>
      <w:r>
        <w:rPr>
          <w:rFonts w:ascii="Times New Roman" w:eastAsia="Times New Roman" w:hAnsi="Times New Roman" w:cs="Times New Roman"/>
          <w:b/>
          <w:sz w:val="24"/>
          <w:szCs w:val="24"/>
        </w:rPr>
        <w:t xml:space="preserve"> </w:t>
      </w:r>
      <w:r w:rsidRPr="000966EC">
        <w:rPr>
          <w:rFonts w:ascii="Times New Roman" w:eastAsia="Times New Roman" w:hAnsi="Times New Roman" w:cs="Times New Roman"/>
          <w:sz w:val="24"/>
          <w:szCs w:val="24"/>
        </w:rPr>
        <w:t>save a</w:t>
      </w:r>
      <w:r w:rsidRPr="000966EC">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screen shot of the checklist showing all documents submitted in case any document fails to upload successfully.</w:t>
      </w:r>
    </w:p>
    <w:p w14:paraId="4F976F8A" w14:textId="77777777" w:rsidR="002A0182" w:rsidRDefault="002A0182" w:rsidP="002A0182">
      <w:pPr>
        <w:spacing w:after="0" w:line="240" w:lineRule="auto"/>
      </w:pPr>
    </w:p>
    <w:p w14:paraId="7F9EF32C" w14:textId="77777777" w:rsidR="002A0182" w:rsidRPr="00DA36CE" w:rsidRDefault="002A0182" w:rsidP="002A0182">
      <w:pPr>
        <w:spacing w:line="240" w:lineRule="auto"/>
        <w:rPr>
          <w:color w:val="1F497D"/>
        </w:rPr>
      </w:pPr>
      <w:r w:rsidRPr="002E2C79">
        <w:rPr>
          <w:rFonts w:ascii="Times New Roman" w:eastAsia="Times New Roman" w:hAnsi="Times New Roman" w:cs="Times New Roman"/>
          <w:b/>
          <w:sz w:val="24"/>
          <w:szCs w:val="24"/>
        </w:rPr>
        <w:t>SAMS Domestic Help Desk</w:t>
      </w:r>
      <w:r w:rsidRPr="00F77180">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Pr>
          <w:rFonts w:ascii="Times New Roman" w:hAnsi="Times New Roman"/>
          <w:sz w:val="24"/>
          <w:szCs w:val="24"/>
        </w:rPr>
        <w:t>+1 (</w:t>
      </w:r>
      <w:r w:rsidRPr="00032C17">
        <w:rPr>
          <w:rFonts w:ascii="Times New Roman" w:hAnsi="Times New Roman"/>
          <w:sz w:val="24"/>
          <w:szCs w:val="24"/>
        </w:rPr>
        <w:t>888</w:t>
      </w:r>
      <w:r>
        <w:rPr>
          <w:rFonts w:ascii="Times New Roman" w:hAnsi="Times New Roman"/>
          <w:sz w:val="24"/>
          <w:szCs w:val="24"/>
        </w:rPr>
        <w:t xml:space="preserve">) </w:t>
      </w:r>
      <w:r w:rsidRPr="00032C17">
        <w:rPr>
          <w:rFonts w:ascii="Times New Roman" w:hAnsi="Times New Roman"/>
          <w:sz w:val="24"/>
          <w:szCs w:val="24"/>
        </w:rPr>
        <w:t xml:space="preserve">313-4567 (toll charges </w:t>
      </w:r>
      <w:r>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6" w:history="1">
        <w:r w:rsidRPr="00020597">
          <w:rPr>
            <w:rStyle w:val="Hyperlink"/>
            <w:rFonts w:ascii="Times New Roman" w:hAnsi="Times New Roman" w:cs="Times New Roman"/>
          </w:rPr>
          <w:t>https://afsitsm.service-now.com/ilms/home</w:t>
        </w:r>
      </w:hyperlink>
      <w:r w:rsidRPr="00411CEA">
        <w:rPr>
          <w:rFonts w:ascii="Times New Roman" w:hAnsi="Times New Roman" w:cs="Times New Roman"/>
        </w:rPr>
        <w:t>.</w:t>
      </w:r>
      <w:r w:rsidRPr="00023C27">
        <w:rPr>
          <w:rFonts w:ascii="Times New Roman" w:hAnsi="Times New Roman" w:cs="Times New Roman"/>
        </w:rPr>
        <w:t xml:space="preserve"> </w:t>
      </w:r>
      <w:r>
        <w:rPr>
          <w:rFonts w:ascii="Times New Roman" w:hAnsi="Times New Roman" w:cs="Times New Roman"/>
        </w:rPr>
        <w:t xml:space="preserve"> </w:t>
      </w:r>
      <w:r w:rsidRPr="00032C17">
        <w:rPr>
          <w:rFonts w:ascii="Times New Roman" w:hAnsi="Times New Roman"/>
          <w:sz w:val="24"/>
          <w:szCs w:val="24"/>
        </w:rPr>
        <w:t xml:space="preserve">Customer </w:t>
      </w:r>
      <w:r>
        <w:rPr>
          <w:rFonts w:ascii="Times New Roman" w:hAnsi="Times New Roman"/>
          <w:sz w:val="24"/>
          <w:szCs w:val="24"/>
        </w:rPr>
        <w:t>s</w:t>
      </w:r>
      <w:r w:rsidRPr="00032C17">
        <w:rPr>
          <w:rFonts w:ascii="Times New Roman" w:hAnsi="Times New Roman"/>
          <w:sz w:val="24"/>
          <w:szCs w:val="24"/>
        </w:rPr>
        <w:t>upport is available 24/7.</w:t>
      </w:r>
    </w:p>
    <w:p w14:paraId="0FE3CA5C" w14:textId="77777777" w:rsidR="002A0182" w:rsidRDefault="002A0182" w:rsidP="002A0182">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SAMS Domestic may submit via </w:t>
      </w:r>
      <w:hyperlink r:id="rId27"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30D6EA23" w14:textId="77777777" w:rsidR="002A0182" w:rsidRDefault="002A0182" w:rsidP="002A0182">
      <w:pPr>
        <w:spacing w:after="0" w:line="240" w:lineRule="auto"/>
      </w:pPr>
    </w:p>
    <w:p w14:paraId="3FE11BD4" w14:textId="77777777" w:rsidR="002A0182" w:rsidRDefault="002A0182" w:rsidP="002A0182">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 (2) weeks.</w:t>
      </w:r>
    </w:p>
    <w:p w14:paraId="39F5690F" w14:textId="77777777" w:rsidR="002A0182" w:rsidRDefault="002A0182" w:rsidP="002A0182">
      <w:pPr>
        <w:spacing w:after="0" w:line="240" w:lineRule="auto"/>
      </w:pPr>
    </w:p>
    <w:p w14:paraId="16CC4483" w14:textId="77777777" w:rsidR="002A0182" w:rsidRDefault="002A0182" w:rsidP="002A0182">
      <w:pPr>
        <w:spacing w:after="0" w:line="240" w:lineRule="auto"/>
      </w:pPr>
      <w:r>
        <w:rPr>
          <w:rFonts w:ascii="Times New Roman" w:eastAsia="Times New Roman" w:hAnsi="Times New Roman" w:cs="Times New Roman"/>
          <w:sz w:val="24"/>
          <w:szCs w:val="24"/>
        </w:rPr>
        <w:lastRenderedPageBreak/>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you </w:t>
      </w:r>
      <w:r w:rsidRPr="000966EC">
        <w:rPr>
          <w:rFonts w:ascii="Times New Roman" w:eastAsia="Times New Roman" w:hAnsi="Times New Roman" w:cs="Times New Roman"/>
          <w:b/>
          <w:sz w:val="24"/>
          <w:szCs w:val="24"/>
          <w:u w:val="single"/>
        </w:rPr>
        <w:t>must</w:t>
      </w:r>
      <w:r w:rsidRPr="004A1131">
        <w:rPr>
          <w:rFonts w:ascii="Times New Roman" w:eastAsia="Times New Roman" w:hAnsi="Times New Roman" w:cs="Times New Roman"/>
          <w:b/>
          <w:sz w:val="24"/>
          <w:szCs w:val="24"/>
        </w:rPr>
        <w:t xml:space="preserve"> </w:t>
      </w:r>
      <w:r w:rsidRPr="003D5515">
        <w:rPr>
          <w:rFonts w:ascii="Times New Roman" w:eastAsia="Times New Roman" w:hAnsi="Times New Roman" w:cs="Times New Roman"/>
          <w:sz w:val="24"/>
          <w:szCs w:val="24"/>
        </w:rPr>
        <w:t>remember to</w:t>
      </w:r>
      <w:r w:rsidRPr="000833FF">
        <w:rPr>
          <w:rFonts w:ascii="Times New Roman" w:eastAsia="Times New Roman" w:hAnsi="Times New Roman" w:cs="Times New Roman"/>
          <w:b/>
          <w:sz w:val="24"/>
          <w:szCs w:val="24"/>
        </w:rPr>
        <w:t xml:space="preserve"> </w:t>
      </w:r>
      <w:r w:rsidRPr="000966EC">
        <w:rPr>
          <w:rFonts w:ascii="Times New Roman" w:eastAsia="Times New Roman" w:hAnsi="Times New Roman" w:cs="Times New Roman"/>
          <w:sz w:val="24"/>
          <w:szCs w:val="24"/>
        </w:rPr>
        <w:t>save a</w:t>
      </w:r>
      <w:r w:rsidRPr="000966EC">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screenshot of the checklist showing all documents submitted in case any document fails to upload successfully.</w:t>
      </w:r>
    </w:p>
    <w:p w14:paraId="356D03D2" w14:textId="77777777" w:rsidR="002A0182" w:rsidRDefault="002A0182" w:rsidP="002A0182">
      <w:pPr>
        <w:spacing w:after="0" w:line="240" w:lineRule="auto"/>
      </w:pPr>
    </w:p>
    <w:p w14:paraId="32386BE7" w14:textId="77777777" w:rsidR="002A0182" w:rsidRPr="00DA36CE" w:rsidRDefault="002A0182" w:rsidP="002A0182">
      <w:pPr>
        <w:spacing w:after="0" w:line="240" w:lineRule="auto"/>
        <w:rPr>
          <w:b/>
        </w:rPr>
      </w:pPr>
      <w:r w:rsidRPr="00DA36CE">
        <w:rPr>
          <w:rFonts w:ascii="Times New Roman" w:eastAsia="Times New Roman" w:hAnsi="Times New Roman" w:cs="Times New Roman"/>
          <w:b/>
          <w:sz w:val="24"/>
          <w:szCs w:val="24"/>
        </w:rPr>
        <w:t xml:space="preserve">Grants.gov Helpdesk: </w:t>
      </w:r>
    </w:p>
    <w:p w14:paraId="399043E0" w14:textId="77777777" w:rsidR="002A0182" w:rsidRPr="00EF2EA8" w:rsidRDefault="002A0182" w:rsidP="002A0182">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+1 (800) 518-4726 or email </w:t>
      </w:r>
      <w:hyperlink r:id="rId28" w:history="1">
        <w:r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Pr>
          <w:rFonts w:ascii="Times New Roman" w:hAnsi="Times New Roman" w:cs="Times New Roman"/>
          <w:sz w:val="24"/>
          <w:szCs w:val="24"/>
        </w:rPr>
        <w:br/>
      </w:r>
      <w:r>
        <w:rPr>
          <w:rFonts w:ascii="Times New Roman" w:hAnsi="Times New Roman" w:cs="Times New Roman"/>
          <w:sz w:val="24"/>
          <w:szCs w:val="24"/>
        </w:rPr>
        <w:br/>
      </w:r>
      <w:r w:rsidRPr="00EF2EA8">
        <w:rPr>
          <w:rFonts w:ascii="Times New Roman" w:hAnsi="Times New Roman" w:cs="Times New Roman"/>
          <w:sz w:val="24"/>
          <w:szCs w:val="24"/>
        </w:rPr>
        <w:t xml:space="preserve">See </w:t>
      </w:r>
      <w:hyperlink r:id="rId29">
        <w:r w:rsidRPr="00B13AAB">
          <w:rPr>
            <w:rFonts w:ascii="Times New Roman" w:hAnsi="Times New Roman" w:cs="Times New Roman"/>
            <w:color w:val="0033CC"/>
            <w:sz w:val="24"/>
            <w:szCs w:val="24"/>
            <w:u w:val="single"/>
          </w:rPr>
          <w:t>https://www.opm.gov/policy-data-oversight/snow-dismissal-procedures/federal-holidays/</w:t>
        </w:r>
      </w:hyperlink>
      <w:r w:rsidRPr="00EF2EA8">
        <w:rPr>
          <w:rFonts w:ascii="Times New Roman" w:hAnsi="Times New Roman" w:cs="Times New Roman"/>
          <w:sz w:val="24"/>
          <w:szCs w:val="24"/>
        </w:rPr>
        <w:t xml:space="preserve">  for a list of federal holidays.</w:t>
      </w:r>
    </w:p>
    <w:p w14:paraId="6E88C2BC" w14:textId="77777777" w:rsidR="002A0182" w:rsidRPr="00754E7B" w:rsidRDefault="002A0182" w:rsidP="002A0182">
      <w:pPr>
        <w:spacing w:after="0" w:line="240" w:lineRule="auto"/>
        <w:rPr>
          <w:color w:val="auto"/>
        </w:rPr>
      </w:pPr>
    </w:p>
    <w:p w14:paraId="0FA3A8C0" w14:textId="77777777" w:rsidR="002A0182" w:rsidRPr="00754E7B" w:rsidRDefault="002A0182" w:rsidP="002A0182">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148D8A5F" w14:textId="77777777" w:rsidR="002A0182" w:rsidRPr="00754E7B" w:rsidRDefault="002A0182" w:rsidP="002A0182">
      <w:pPr>
        <w:spacing w:after="0" w:line="240" w:lineRule="auto"/>
        <w:rPr>
          <w:color w:val="auto"/>
        </w:rPr>
      </w:pPr>
    </w:p>
    <w:p w14:paraId="15020FF8" w14:textId="77777777" w:rsidR="002A0182" w:rsidRPr="00754E7B" w:rsidRDefault="002A0182" w:rsidP="002A0182">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 Proposal Review Criteria</w:t>
      </w:r>
    </w:p>
    <w:p w14:paraId="0B2B4C14" w14:textId="77777777" w:rsidR="002A0182" w:rsidRPr="00754E7B" w:rsidRDefault="002A0182" w:rsidP="002A0182">
      <w:pPr>
        <w:spacing w:after="0" w:line="240" w:lineRule="auto"/>
        <w:rPr>
          <w:color w:val="auto"/>
        </w:rPr>
      </w:pPr>
      <w:bookmarkStart w:id="5" w:name="h.1fob9te" w:colFirst="0" w:colLast="0"/>
      <w:bookmarkEnd w:id="5"/>
    </w:p>
    <w:p w14:paraId="17124A79" w14:textId="77777777" w:rsidR="002A0182" w:rsidRPr="00754E7B"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DRL Review Panel will evaluate each application individually against the following criteria, listed below in order of importance, and not against competing applications.  Please use the below criteria as a reference</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33BFC811" w14:textId="77777777" w:rsidR="002A0182" w:rsidRDefault="002A0182" w:rsidP="002A0182">
      <w:pPr>
        <w:pStyle w:val="NoSpacing"/>
        <w:rPr>
          <w:rFonts w:ascii="Times New Roman" w:hAnsi="Times New Roman" w:cs="Times New Roman"/>
          <w:color w:val="auto"/>
          <w:sz w:val="24"/>
          <w:szCs w:val="24"/>
          <w:u w:val="single"/>
        </w:rPr>
      </w:pPr>
    </w:p>
    <w:p w14:paraId="5F6B1249" w14:textId="77777777" w:rsidR="002A0182" w:rsidRPr="00754E7B"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29A959C1" w14:textId="77777777" w:rsidR="002A0182" w:rsidRPr="00754E7B"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60E515C8" w14:textId="77777777" w:rsidR="002A0182" w:rsidRPr="00754E7B" w:rsidRDefault="002A0182" w:rsidP="002A0182">
      <w:pPr>
        <w:pStyle w:val="NoSpacing"/>
        <w:rPr>
          <w:rFonts w:ascii="Times New Roman" w:hAnsi="Times New Roman" w:cs="Times New Roman"/>
          <w:color w:val="auto"/>
          <w:sz w:val="24"/>
          <w:szCs w:val="24"/>
        </w:rPr>
      </w:pPr>
    </w:p>
    <w:p w14:paraId="4F817D3C" w14:textId="77777777" w:rsidR="002A0182" w:rsidRPr="00754E7B"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35AE4FFF" w14:textId="77777777" w:rsidR="002A0182" w:rsidRPr="00754E7B"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B3FC45F" w14:textId="77777777" w:rsidR="002A0182" w:rsidRPr="00754E7B" w:rsidRDefault="002A0182" w:rsidP="002A0182">
      <w:pPr>
        <w:pStyle w:val="NoSpacing"/>
        <w:rPr>
          <w:rFonts w:ascii="Times New Roman" w:hAnsi="Times New Roman" w:cs="Times New Roman"/>
          <w:color w:val="auto"/>
          <w:sz w:val="24"/>
          <w:szCs w:val="24"/>
        </w:rPr>
      </w:pPr>
    </w:p>
    <w:p w14:paraId="585D6F70" w14:textId="77777777" w:rsidR="002A0182" w:rsidRPr="00754E7B"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13891081" w14:textId="77777777" w:rsidR="002A0182" w:rsidRPr="00754E7B" w:rsidRDefault="002A0182" w:rsidP="002A0182">
      <w:pPr>
        <w:pStyle w:val="NoSpacing"/>
        <w:rPr>
          <w:rFonts w:ascii="Times New Roman" w:hAnsi="Times New Roman" w:cs="Times New Roman"/>
          <w:color w:val="auto"/>
          <w:sz w:val="24"/>
          <w:szCs w:val="24"/>
        </w:rPr>
      </w:pPr>
    </w:p>
    <w:p w14:paraId="0C4ADF29" w14:textId="77777777" w:rsidR="002A0182" w:rsidRPr="00754E7B"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2F5FE783" w14:textId="77777777" w:rsidR="002A0182" w:rsidRPr="00754E7B" w:rsidRDefault="002A0182" w:rsidP="002A0182">
      <w:pPr>
        <w:pStyle w:val="NoSpacing"/>
        <w:rPr>
          <w:rFonts w:ascii="Times New Roman" w:hAnsi="Times New Roman" w:cs="Times New Roman"/>
          <w:color w:val="auto"/>
          <w:sz w:val="24"/>
          <w:szCs w:val="24"/>
        </w:rPr>
      </w:pPr>
    </w:p>
    <w:p w14:paraId="0D41483C" w14:textId="77777777" w:rsidR="002A0182" w:rsidRPr="00754E7B"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1C7CEFC1" w14:textId="77777777" w:rsidR="002A0182" w:rsidRPr="00754E7B"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w:t>
      </w:r>
      <w:r>
        <w:rPr>
          <w:rFonts w:ascii="Times New Roman" w:hAnsi="Times New Roman" w:cs="Times New Roman"/>
          <w:color w:val="auto"/>
          <w:sz w:val="24"/>
          <w:szCs w:val="24"/>
        </w:rPr>
        <w:t xml:space="preserve"> </w:t>
      </w:r>
    </w:p>
    <w:p w14:paraId="00067D4F" w14:textId="77777777" w:rsidR="002A0182" w:rsidRPr="00754E7B" w:rsidRDefault="002A0182" w:rsidP="002A0182">
      <w:pPr>
        <w:pStyle w:val="NoSpacing"/>
        <w:rPr>
          <w:rFonts w:ascii="Times New Roman" w:hAnsi="Times New Roman" w:cs="Times New Roman"/>
          <w:color w:val="auto"/>
          <w:sz w:val="24"/>
          <w:szCs w:val="24"/>
        </w:rPr>
      </w:pPr>
    </w:p>
    <w:p w14:paraId="1401EA09" w14:textId="77777777" w:rsidR="002A0182" w:rsidRPr="002052A7" w:rsidRDefault="002A0182" w:rsidP="002A0182">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87C26CD" w14:textId="77777777" w:rsidR="002A0182" w:rsidRPr="00DF521F" w:rsidRDefault="002A0182" w:rsidP="002A0182">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Pr>
          <w:rFonts w:ascii="Times New Roman" w:hAnsi="Times New Roman" w:cs="Times New Roman"/>
          <w:color w:val="auto"/>
          <w:sz w:val="24"/>
          <w:szCs w:val="24"/>
        </w:rPr>
        <w:t>will impact</w:t>
      </w:r>
      <w:r w:rsidRPr="00DF521F">
        <w:rPr>
          <w:rFonts w:ascii="Times New Roman" w:hAnsi="Times New Roman" w:cs="Times New Roman"/>
          <w:color w:val="auto"/>
          <w:sz w:val="24"/>
          <w:szCs w:val="24"/>
        </w:rPr>
        <w:t xml:space="preserve"> all of its beneficiaries, including support that specifically target</w:t>
      </w:r>
      <w:r>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3DE94B33" w14:textId="77777777" w:rsidR="002A0182" w:rsidRDefault="002A0182" w:rsidP="002A0182">
      <w:pPr>
        <w:pStyle w:val="NoSpacing"/>
        <w:rPr>
          <w:rFonts w:ascii="Times New Roman" w:hAnsi="Times New Roman" w:cs="Times New Roman"/>
          <w:color w:val="auto"/>
          <w:sz w:val="24"/>
          <w:szCs w:val="24"/>
        </w:rPr>
      </w:pPr>
    </w:p>
    <w:p w14:paraId="39F6CB27" w14:textId="77777777" w:rsidR="002A0182" w:rsidRPr="00E1217F" w:rsidRDefault="002A0182" w:rsidP="002A0182">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4BDC7906" w14:textId="77777777" w:rsidR="002A0182" w:rsidRPr="00754E7B" w:rsidRDefault="002A0182" w:rsidP="002A0182">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 xml:space="preserve">DRL strongly encourages applicants to clearly demonstrate project cost-effectiveness in their application, including examples of leveraging institutional and other resources.  However, cost-sharing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w:t>
      </w:r>
      <w:r w:rsidRPr="00754E7B">
        <w:rPr>
          <w:rFonts w:ascii="Times New Roman" w:hAnsi="Times New Roman" w:cs="Times New Roman"/>
          <w:color w:val="auto"/>
          <w:sz w:val="24"/>
          <w:szCs w:val="24"/>
        </w:rPr>
        <w:lastRenderedPageBreak/>
        <w:t>involved.  All budget items should be clearly explained and justified to demonstrate necessity, appropriateness, and connection to the project objectives.</w:t>
      </w:r>
    </w:p>
    <w:p w14:paraId="641BBD8F" w14:textId="77777777" w:rsidR="002A0182" w:rsidRPr="00754E7B"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74403BF" w14:textId="77777777" w:rsidR="002A0182" w:rsidRPr="00754E7B"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27508656" w14:textId="77777777" w:rsidR="002A0182" w:rsidRPr="00754E7B" w:rsidRDefault="002A0182" w:rsidP="002A0182">
      <w:pPr>
        <w:pStyle w:val="NoSpacing"/>
        <w:rPr>
          <w:rFonts w:ascii="Times New Roman" w:hAnsi="Times New Roman" w:cs="Times New Roman"/>
          <w:color w:val="auto"/>
          <w:sz w:val="24"/>
          <w:szCs w:val="24"/>
        </w:rPr>
      </w:pPr>
      <w:bookmarkStart w:id="7" w:name="h.3znysh7" w:colFirst="0" w:colLast="0"/>
      <w:bookmarkEnd w:id="7"/>
    </w:p>
    <w:p w14:paraId="573E63D0" w14:textId="77777777" w:rsidR="002A0182" w:rsidRPr="00754E7B"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0F8802D9" w14:textId="77777777" w:rsidR="002A0182" w:rsidRPr="007C6BC0"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 </w:t>
      </w:r>
      <w:bookmarkStart w:id="8" w:name="h.2et92p0" w:colFirst="0" w:colLast="0"/>
      <w:bookmarkEnd w:id="8"/>
    </w:p>
    <w:p w14:paraId="6FE201F7" w14:textId="77777777" w:rsidR="002A0182" w:rsidRDefault="002A0182" w:rsidP="002A0182">
      <w:pPr>
        <w:pStyle w:val="NoSpacing"/>
        <w:rPr>
          <w:rFonts w:ascii="Times New Roman" w:hAnsi="Times New Roman" w:cs="Times New Roman"/>
          <w:sz w:val="24"/>
          <w:szCs w:val="24"/>
          <w:u w:val="single"/>
        </w:rPr>
      </w:pPr>
    </w:p>
    <w:p w14:paraId="4C725757" w14:textId="77777777" w:rsidR="002A0182" w:rsidRPr="00754E7B"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598D9320" w14:textId="77777777" w:rsidR="002A0182" w:rsidRPr="00754E7B"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520965" w14:textId="77777777" w:rsidR="002A0182" w:rsidRPr="00754E7B"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13F2835" w14:textId="77777777" w:rsidR="002A0182" w:rsidRPr="00754E7B"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in the Proposal Submission Instructions (PSI) for more information on what is required in the narrative.  </w:t>
      </w:r>
    </w:p>
    <w:p w14:paraId="3EF63BCA" w14:textId="77777777" w:rsidR="002A0182" w:rsidRPr="00754E7B"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760999D" w14:textId="77777777" w:rsidR="002A0182" w:rsidRPr="00754E7B" w:rsidRDefault="002A0182" w:rsidP="002A0182">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t>
      </w:r>
      <w:r w:rsidRPr="00754E7B">
        <w:rPr>
          <w:rFonts w:ascii="Times New Roman" w:eastAsia="Times New Roman" w:hAnsi="Times New Roman" w:cs="Times New Roman"/>
          <w:color w:val="auto"/>
          <w:sz w:val="24"/>
          <w:szCs w:val="24"/>
        </w:rPr>
        <w:t>discriminated against or</w:t>
      </w:r>
      <w:r w:rsidRPr="00754E7B">
        <w:rPr>
          <w:rFonts w:ascii="Times New Roman" w:hAnsi="Times New Roman" w:cs="Times New Roman"/>
          <w:color w:val="auto"/>
          <w:sz w:val="24"/>
          <w:szCs w:val="24"/>
        </w:rPr>
        <w:t xml:space="preserve"> marginalized populations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in the Proposal Submission Instructions (PSI) for more information on what is required in the plan. </w:t>
      </w:r>
    </w:p>
    <w:p w14:paraId="1FF1DEB9" w14:textId="77777777" w:rsidR="002A0182" w:rsidRPr="00754E7B" w:rsidRDefault="002A0182" w:rsidP="002A0182">
      <w:pPr>
        <w:spacing w:after="0" w:line="240" w:lineRule="auto"/>
        <w:rPr>
          <w:color w:val="auto"/>
        </w:rPr>
      </w:pPr>
      <w:r>
        <w:rPr>
          <w:rFonts w:ascii="Times New Roman" w:eastAsia="Times New Roman" w:hAnsi="Times New Roman" w:cs="Times New Roman"/>
          <w:b/>
          <w:i/>
          <w:color w:val="auto"/>
          <w:sz w:val="24"/>
          <w:szCs w:val="24"/>
        </w:rPr>
        <w:br/>
      </w:r>
      <w:r w:rsidRPr="00754E7B">
        <w:rPr>
          <w:rFonts w:ascii="Times New Roman" w:eastAsia="Times New Roman" w:hAnsi="Times New Roman" w:cs="Times New Roman"/>
          <w:b/>
          <w:i/>
          <w:color w:val="auto"/>
          <w:sz w:val="24"/>
          <w:szCs w:val="24"/>
        </w:rPr>
        <w:t>E.2 Review and Selection Process</w:t>
      </w:r>
    </w:p>
    <w:p w14:paraId="1CFA2C03" w14:textId="77777777" w:rsidR="002A0182" w:rsidRPr="00754E7B" w:rsidRDefault="002A0182" w:rsidP="002A0182">
      <w:pPr>
        <w:spacing w:after="0" w:line="240" w:lineRule="auto"/>
        <w:rPr>
          <w:color w:val="auto"/>
        </w:rPr>
      </w:pPr>
    </w:p>
    <w:p w14:paraId="44772989" w14:textId="77777777" w:rsidR="002A0182" w:rsidRPr="00754E7B" w:rsidRDefault="002A0182" w:rsidP="002A0182">
      <w:pPr>
        <w:spacing w:after="0" w:line="240" w:lineRule="auto"/>
        <w:rPr>
          <w:color w:val="auto"/>
        </w:rPr>
      </w:pPr>
      <w:r w:rsidRPr="00754E7B">
        <w:rPr>
          <w:rFonts w:ascii="Times New Roman" w:eastAsia="Times New Roman" w:hAnsi="Times New Roman" w:cs="Times New Roman"/>
          <w:color w:val="auto"/>
          <w:sz w:val="24"/>
          <w:szCs w:val="24"/>
        </w:rPr>
        <w:lastRenderedPageBreak/>
        <w:t>DRL strives to ensure that each application receives a balanced evaluation by a DRL Review Panel.  The Department’s Office of Acquisitions Management (AQM) will determine technical eligibility for all applications.  All technically eligible applications for a given NOFO 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2A813A52" w14:textId="77777777" w:rsidR="002A0182" w:rsidRPr="00754E7B" w:rsidRDefault="002A0182" w:rsidP="002A0182">
      <w:pPr>
        <w:spacing w:after="0" w:line="240" w:lineRule="auto"/>
        <w:rPr>
          <w:color w:val="auto"/>
        </w:rPr>
      </w:pPr>
    </w:p>
    <w:p w14:paraId="3AA7358E" w14:textId="77777777" w:rsidR="002A0182" w:rsidRPr="00754E7B" w:rsidRDefault="002A0182" w:rsidP="002A0182">
      <w:pPr>
        <w:spacing w:after="0" w:line="240" w:lineRule="auto"/>
        <w:rPr>
          <w:color w:val="auto"/>
        </w:rPr>
      </w:pPr>
      <w:r w:rsidRPr="00754E7B">
        <w:rPr>
          <w:rFonts w:ascii="Times New Roman" w:eastAsia="Times New Roman" w:hAnsi="Times New Roman" w:cs="Times New Roman"/>
          <w:color w:val="auto"/>
          <w:sz w:val="24"/>
          <w:szCs w:val="24"/>
        </w:rPr>
        <w:t xml:space="preserve">Additionally, the DRL Review Panel will evaluate how the application addresses the NOFO request, U.S. foreign policy goals, and the priority needs of DRL overall.  DRL may also take into consideration the balance of the current portfolio of active projects, including geographic or thematic diversity, if needed. </w:t>
      </w:r>
    </w:p>
    <w:p w14:paraId="3BBE534A" w14:textId="77777777" w:rsidR="002A0182" w:rsidRPr="00754E7B" w:rsidRDefault="002A0182" w:rsidP="002A0182">
      <w:pPr>
        <w:spacing w:after="0" w:line="240" w:lineRule="auto"/>
        <w:rPr>
          <w:color w:val="auto"/>
        </w:rPr>
      </w:pPr>
    </w:p>
    <w:p w14:paraId="0F8E1B66" w14:textId="77777777" w:rsidR="002A0182" w:rsidRPr="00754E7B" w:rsidRDefault="002A0182" w:rsidP="002A0182">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government departments, agencies, or boards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59BDBF8A" w14:textId="77777777" w:rsidR="002A0182" w:rsidRPr="00754E7B" w:rsidRDefault="002A0182" w:rsidP="002A0182">
      <w:pPr>
        <w:spacing w:after="0" w:line="240" w:lineRule="auto"/>
        <w:rPr>
          <w:color w:val="auto"/>
        </w:rPr>
      </w:pPr>
    </w:p>
    <w:p w14:paraId="5F6A06C5" w14:textId="77777777" w:rsidR="002A0182" w:rsidRDefault="002A0182" w:rsidP="002A0182">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1929427" w14:textId="77777777" w:rsidR="002A0182" w:rsidRPr="00754E7B" w:rsidRDefault="002A0182" w:rsidP="002A0182">
      <w:pPr>
        <w:spacing w:after="0" w:line="240" w:lineRule="auto"/>
        <w:rPr>
          <w:color w:val="auto"/>
        </w:rPr>
      </w:pPr>
    </w:p>
    <w:p w14:paraId="6F4A54D0" w14:textId="77777777" w:rsidR="002A0182" w:rsidRPr="00754E7B" w:rsidRDefault="002A0182" w:rsidP="002A0182">
      <w:pPr>
        <w:spacing w:after="0" w:line="240" w:lineRule="auto"/>
        <w:rPr>
          <w:color w:val="auto"/>
        </w:rPr>
      </w:pPr>
    </w:p>
    <w:p w14:paraId="11A495B2" w14:textId="77777777" w:rsidR="002A0182" w:rsidRPr="00754E7B" w:rsidRDefault="002A0182" w:rsidP="002A0182">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720F7C7E" w14:textId="77777777" w:rsidR="002A0182" w:rsidRPr="00754E7B" w:rsidRDefault="002A0182" w:rsidP="002A0182">
      <w:pPr>
        <w:spacing w:after="0" w:line="240" w:lineRule="auto"/>
        <w:rPr>
          <w:color w:val="auto"/>
        </w:rPr>
      </w:pPr>
    </w:p>
    <w:p w14:paraId="5727DBC4" w14:textId="77777777" w:rsidR="002A0182" w:rsidRPr="00754E7B" w:rsidRDefault="002A0182" w:rsidP="002A0182">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2F26E0EB" w14:textId="77777777" w:rsidR="002A0182" w:rsidRPr="00754E7B" w:rsidRDefault="002A0182" w:rsidP="002A0182">
      <w:pPr>
        <w:spacing w:after="0" w:line="240" w:lineRule="auto"/>
        <w:rPr>
          <w:color w:val="auto"/>
        </w:rPr>
      </w:pPr>
    </w:p>
    <w:p w14:paraId="018F74BC" w14:textId="77777777" w:rsidR="002A0182" w:rsidRPr="00754E7B" w:rsidRDefault="002A0182" w:rsidP="002A0182">
      <w:pPr>
        <w:spacing w:after="0" w:line="240" w:lineRule="auto"/>
        <w:rPr>
          <w:color w:val="auto"/>
        </w:rPr>
      </w:pPr>
      <w:r w:rsidRPr="00754E7B">
        <w:rPr>
          <w:rFonts w:ascii="Times New Roman" w:eastAsia="Times New Roman" w:hAnsi="Times New Roman" w:cs="Times New Roman"/>
          <w:color w:val="auto"/>
          <w:sz w:val="24"/>
          <w:szCs w:val="24"/>
        </w:rPr>
        <w:t xml:space="preserve">DRL will provide a separate notification to applicants on the result of their applications.  Successful applicants will receive a letter electronically via email requesting that the applicant respond to Panel conditions and recommendations.  This notification is not an authorization to begin activities and does not constitute formal approval or a funding commitment. </w:t>
      </w:r>
    </w:p>
    <w:p w14:paraId="777E1035" w14:textId="77777777" w:rsidR="002A0182" w:rsidRPr="00754E7B" w:rsidRDefault="002A0182" w:rsidP="002A0182">
      <w:pPr>
        <w:spacing w:after="0" w:line="240" w:lineRule="auto"/>
        <w:rPr>
          <w:color w:val="auto"/>
        </w:rPr>
      </w:pPr>
    </w:p>
    <w:p w14:paraId="3A40BF23" w14:textId="77777777" w:rsidR="002A0182" w:rsidRPr="00754E7B" w:rsidRDefault="002A0182" w:rsidP="002A0182">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Panel’s conditions and recommendations, being registered in required systems, including the U.S. government’s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60F166B9" w14:textId="77777777" w:rsidR="002A0182" w:rsidRPr="00754E7B" w:rsidRDefault="002A0182" w:rsidP="002A0182">
      <w:pPr>
        <w:spacing w:after="0" w:line="240" w:lineRule="auto"/>
        <w:rPr>
          <w:color w:val="auto"/>
        </w:rPr>
      </w:pPr>
    </w:p>
    <w:p w14:paraId="27FEAC36" w14:textId="77777777" w:rsidR="002A0182" w:rsidRPr="00754E7B" w:rsidRDefault="002A0182" w:rsidP="002A0182">
      <w:pPr>
        <w:spacing w:after="0" w:line="240" w:lineRule="auto"/>
        <w:rPr>
          <w:color w:val="auto"/>
        </w:rPr>
      </w:pPr>
      <w:r w:rsidRPr="00754E7B">
        <w:rPr>
          <w:rFonts w:ascii="Times New Roman" w:eastAsia="Times New Roman" w:hAnsi="Times New Roman" w:cs="Times New Roman"/>
          <w:color w:val="auto"/>
          <w:sz w:val="24"/>
          <w:szCs w:val="24"/>
        </w:rPr>
        <w:lastRenderedPageBreak/>
        <w:t>The notice of Federal award signed by the Department’s warranted Grants Officers is the sole authorizing document.  If awarded, the notice of Federal award will be provided to the applicant’s designated Authorizing Official via SAMS Domestic to be electronically counter-signed in the system.</w:t>
      </w:r>
    </w:p>
    <w:p w14:paraId="702167C2" w14:textId="77777777" w:rsidR="002A0182" w:rsidRPr="00754E7B" w:rsidRDefault="002A0182" w:rsidP="002A0182">
      <w:pPr>
        <w:spacing w:after="0" w:line="240" w:lineRule="auto"/>
        <w:rPr>
          <w:color w:val="auto"/>
        </w:rPr>
      </w:pPr>
    </w:p>
    <w:p w14:paraId="4C967D01" w14:textId="77777777" w:rsidR="002A0182" w:rsidRDefault="002A0182" w:rsidP="002A0182">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44466F32" w14:textId="77777777" w:rsidR="002A0182" w:rsidRPr="00F77180" w:rsidRDefault="002A0182" w:rsidP="002A0182">
      <w:pPr>
        <w:spacing w:after="0" w:line="240" w:lineRule="auto"/>
        <w:rPr>
          <w:sz w:val="24"/>
          <w:szCs w:val="24"/>
        </w:rPr>
      </w:pPr>
    </w:p>
    <w:p w14:paraId="5D24B737" w14:textId="77777777" w:rsidR="002A0182" w:rsidRPr="00F77180" w:rsidRDefault="002A0182" w:rsidP="002A0182">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DRL requires all recipients of foreign assistance funding to comply with all applicable Department and Federal laws and regulations, including but not limited to the following:</w:t>
      </w:r>
    </w:p>
    <w:p w14:paraId="6495A1F4" w14:textId="77777777" w:rsidR="002A0182" w:rsidRPr="00F77180" w:rsidRDefault="002A0182" w:rsidP="002A0182">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0"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5B72F9D6" w14:textId="77777777" w:rsidR="002A0182" w:rsidRDefault="002A0182" w:rsidP="002A0182">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For additional information, please refer to the link: </w:t>
      </w:r>
      <w:hyperlink r:id="rId31" w:history="1">
        <w:r w:rsidRPr="00F77180">
          <w:rPr>
            <w:rStyle w:val="Hyperlink"/>
            <w:rFonts w:ascii="Times New Roman" w:hAnsi="Times New Roman" w:cs="Times New Roman"/>
            <w:sz w:val="24"/>
            <w:szCs w:val="24"/>
          </w:rPr>
          <w:t>https://www.congress.gov/bill/115th-congress/senate-bill/1141</w:t>
        </w:r>
      </w:hyperlink>
    </w:p>
    <w:p w14:paraId="64E76BAB" w14:textId="77777777" w:rsidR="002A0182" w:rsidRDefault="002A0182" w:rsidP="002A0182">
      <w:pPr>
        <w:spacing w:after="0" w:line="240" w:lineRule="auto"/>
        <w:rPr>
          <w:rStyle w:val="Hyperlink"/>
          <w:rFonts w:ascii="Times New Roman" w:hAnsi="Times New Roman" w:cs="Times New Roman"/>
          <w:sz w:val="24"/>
          <w:szCs w:val="24"/>
        </w:rPr>
      </w:pPr>
    </w:p>
    <w:p w14:paraId="1D1A72AA" w14:textId="77777777" w:rsidR="002A0182" w:rsidRPr="001B0877" w:rsidRDefault="002A0182" w:rsidP="002A0182">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AAD9AAF" w14:textId="77777777" w:rsidR="002A0182" w:rsidRPr="001B0877" w:rsidRDefault="002A0182" w:rsidP="002A0182">
      <w:pPr>
        <w:spacing w:after="0" w:line="240" w:lineRule="auto"/>
        <w:rPr>
          <w:rFonts w:ascii="Times New Roman" w:hAnsi="Times New Roman" w:cs="Times New Roman"/>
          <w:color w:val="auto"/>
          <w:sz w:val="24"/>
          <w:szCs w:val="24"/>
        </w:rPr>
      </w:pPr>
    </w:p>
    <w:p w14:paraId="1113E486" w14:textId="77777777" w:rsidR="002A0182" w:rsidRPr="001B0877" w:rsidRDefault="002A0182" w:rsidP="002A0182">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3329DF4" w14:textId="77777777" w:rsidR="002A0182" w:rsidRPr="001B0877" w:rsidRDefault="002A0182" w:rsidP="002A0182">
      <w:pPr>
        <w:numPr>
          <w:ilvl w:val="0"/>
          <w:numId w:val="29"/>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7E2791A" w14:textId="77777777" w:rsidR="002A0182" w:rsidRPr="001B0877" w:rsidRDefault="002A0182" w:rsidP="002A0182">
      <w:pPr>
        <w:numPr>
          <w:ilvl w:val="0"/>
          <w:numId w:val="29"/>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164C9DA9" w14:textId="77777777" w:rsidR="002A0182" w:rsidRPr="001B0877" w:rsidRDefault="002A0182" w:rsidP="002A0182">
      <w:pPr>
        <w:numPr>
          <w:ilvl w:val="0"/>
          <w:numId w:val="29"/>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14490D40" w14:textId="77777777" w:rsidR="002A0182" w:rsidRPr="003A3E08" w:rsidRDefault="002A0182" w:rsidP="002A0182">
      <w:pPr>
        <w:spacing w:after="0" w:line="240" w:lineRule="auto"/>
        <w:rPr>
          <w:rFonts w:ascii="Times New Roman" w:hAnsi="Times New Roman" w:cs="Times New Roman"/>
          <w:color w:val="auto"/>
          <w:sz w:val="24"/>
          <w:szCs w:val="24"/>
          <w:highlight w:val="green"/>
        </w:rPr>
      </w:pPr>
    </w:p>
    <w:p w14:paraId="518E1436" w14:textId="77777777" w:rsidR="002A0182" w:rsidRPr="000D26B1" w:rsidRDefault="002A0182" w:rsidP="002A0182">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52AA2BCA" w14:textId="77777777" w:rsidR="002A0182" w:rsidRDefault="002A0182" w:rsidP="002A0182">
      <w:pPr>
        <w:spacing w:after="0" w:line="240" w:lineRule="auto"/>
        <w:rPr>
          <w:rFonts w:ascii="Times New Roman" w:eastAsia="Times New Roman" w:hAnsi="Times New Roman" w:cs="Times New Roman"/>
          <w:b/>
          <w:i/>
          <w:color w:val="auto"/>
          <w:sz w:val="24"/>
          <w:szCs w:val="24"/>
        </w:rPr>
      </w:pPr>
    </w:p>
    <w:p w14:paraId="655ECBDB" w14:textId="77777777" w:rsidR="002A0182" w:rsidRPr="00754E7B" w:rsidRDefault="002A0182" w:rsidP="002A0182">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00BF8AD9" w14:textId="77777777" w:rsidR="002A0182" w:rsidRPr="00754E7B" w:rsidRDefault="002A0182" w:rsidP="002A0182">
      <w:pPr>
        <w:spacing w:after="0" w:line="240" w:lineRule="auto"/>
        <w:rPr>
          <w:color w:val="auto"/>
        </w:rPr>
      </w:pPr>
      <w:r w:rsidRPr="00754E7B">
        <w:rPr>
          <w:rFonts w:ascii="Times New Roman" w:eastAsia="Times New Roman" w:hAnsi="Times New Roman" w:cs="Times New Roman"/>
          <w:color w:val="auto"/>
          <w:sz w:val="24"/>
          <w:szCs w:val="24"/>
        </w:rPr>
        <w:t>Applicants should be aware that DRL awards will require that all reports (financial and progress) are uploaded to the grant file in SAMS Domestic on a quarterly basis.  The Federal Financial Report (FFR or SF-425) is the required form for the financial reports and must be submitted in PMS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 a copy from PMS then uploaded to the grant file in SAMS Domestic.  The progress reports uploaded to the grant file in SAMS Domestic must</w:t>
      </w:r>
      <w:r>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Pr="00754E7B">
        <w:rPr>
          <w:rFonts w:ascii="Times New Roman" w:eastAsia="Times New Roman" w:hAnsi="Times New Roman" w:cs="Times New Roman"/>
          <w:color w:val="auto"/>
          <w:sz w:val="24"/>
          <w:szCs w:val="24"/>
        </w:rPr>
        <w:lastRenderedPageBreak/>
        <w:t>Grants Officer) for the F Framework indicators.</w:t>
      </w:r>
      <w:r>
        <w:rPr>
          <w:rFonts w:ascii="Times New Roman" w:eastAsia="Times New Roman" w:hAnsi="Times New Roman" w:cs="Times New Roman"/>
          <w:color w:val="auto"/>
          <w:sz w:val="24"/>
          <w:szCs w:val="24"/>
        </w:rPr>
        <w:t xml:space="preserve"> The F Framework indicators will be reviewed and negotiated during the final stages of issuing an award.  </w:t>
      </w:r>
    </w:p>
    <w:p w14:paraId="4F3E44BA" w14:textId="77777777" w:rsidR="002A0182" w:rsidRPr="00754E7B" w:rsidRDefault="002A0182" w:rsidP="002A0182">
      <w:pPr>
        <w:spacing w:after="0" w:line="240" w:lineRule="auto"/>
        <w:rPr>
          <w:color w:val="auto"/>
        </w:rPr>
      </w:pPr>
    </w:p>
    <w:p w14:paraId="22DF7F9F" w14:textId="77777777" w:rsidR="002A0182" w:rsidRPr="00754E7B" w:rsidRDefault="002A0182" w:rsidP="002A0182">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Pr>
          <w:rFonts w:ascii="Times New Roman" w:eastAsia="Times New Roman" w:hAnsi="Times New Roman" w:cs="Times New Roman"/>
          <w:color w:val="auto"/>
          <w:sz w:val="24"/>
          <w:szCs w:val="24"/>
        </w:rPr>
        <w:t>&amp;</w:t>
      </w:r>
      <w:r w:rsidRPr="00754E7B">
        <w:rPr>
          <w:rFonts w:ascii="Times New Roman" w:eastAsia="Times New Roman" w:hAnsi="Times New Roman" w:cs="Times New Roman"/>
          <w:color w:val="auto"/>
          <w:sz w:val="24"/>
          <w:szCs w:val="24"/>
        </w:rPr>
        <w:t xml:space="preserve"> Evaluation Narrative.  An assessment of the overall project’s impact should be included in each progress report.  Where relevant, progress reports should include the following sections: </w:t>
      </w:r>
    </w:p>
    <w:p w14:paraId="732FB2DA" w14:textId="77777777" w:rsidR="002A0182" w:rsidRPr="00754E7B" w:rsidRDefault="002A0182" w:rsidP="002A0182">
      <w:pPr>
        <w:spacing w:after="0" w:line="240" w:lineRule="auto"/>
        <w:rPr>
          <w:color w:val="auto"/>
        </w:rPr>
      </w:pPr>
    </w:p>
    <w:p w14:paraId="07ED48F7" w14:textId="77777777" w:rsidR="002A0182" w:rsidRPr="00754E7B" w:rsidRDefault="002A0182" w:rsidP="002A0182">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3514D145" w14:textId="77777777" w:rsidR="002A0182" w:rsidRPr="00754E7B" w:rsidRDefault="002A0182" w:rsidP="002A0182">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7AAD1DFA" w14:textId="77777777" w:rsidR="002A0182" w:rsidRPr="00754E7B" w:rsidRDefault="002A0182" w:rsidP="002A0182">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5E63FED2" w14:textId="77777777" w:rsidR="002A0182" w:rsidRPr="00754E7B" w:rsidRDefault="002A0182" w:rsidP="002A0182">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3D33B9FF" w14:textId="77777777" w:rsidR="002A0182" w:rsidRPr="00754E7B" w:rsidRDefault="002A0182" w:rsidP="002A0182">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04734135" w14:textId="77777777" w:rsidR="002A0182" w:rsidRPr="00754E7B" w:rsidRDefault="002A0182" w:rsidP="002A0182">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5499525D" w14:textId="77777777" w:rsidR="002A0182" w:rsidRPr="00754E7B" w:rsidRDefault="002A0182" w:rsidP="002A0182">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18F997E6" w14:textId="77777777" w:rsidR="002A0182" w:rsidRPr="00754E7B" w:rsidRDefault="002A0182" w:rsidP="002A0182">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3A450B6D" w14:textId="77777777" w:rsidR="002A0182" w:rsidRPr="00754E7B" w:rsidRDefault="002A0182" w:rsidP="002A0182">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p>
    <w:p w14:paraId="05D42945" w14:textId="77777777" w:rsidR="002A0182" w:rsidRPr="00754E7B" w:rsidRDefault="002A0182" w:rsidP="002A0182">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Pr>
          <w:rFonts w:ascii="Times New Roman" w:eastAsia="Times New Roman" w:hAnsi="Times New Roman" w:cs="Times New Roman"/>
          <w:color w:val="auto"/>
          <w:sz w:val="24"/>
          <w:szCs w:val="24"/>
        </w:rPr>
        <w:t xml:space="preserve"> and,</w:t>
      </w:r>
    </w:p>
    <w:p w14:paraId="373FF949" w14:textId="77777777" w:rsidR="002A0182" w:rsidRPr="00754E7B" w:rsidRDefault="002A0182" w:rsidP="002A0182">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2C4B285B" w14:textId="77777777" w:rsidR="002A0182" w:rsidRPr="00754E7B" w:rsidRDefault="002A0182" w:rsidP="002A0182">
      <w:pPr>
        <w:spacing w:after="0" w:line="240" w:lineRule="auto"/>
        <w:ind w:left="720"/>
        <w:contextualSpacing/>
        <w:rPr>
          <w:rFonts w:ascii="Times New Roman" w:eastAsia="Times New Roman" w:hAnsi="Times New Roman" w:cs="Times New Roman"/>
          <w:color w:val="auto"/>
          <w:sz w:val="24"/>
          <w:szCs w:val="24"/>
        </w:rPr>
      </w:pPr>
    </w:p>
    <w:p w14:paraId="5A5805CC" w14:textId="77777777" w:rsidR="002A0182" w:rsidRPr="00754E7B" w:rsidRDefault="002A0182" w:rsidP="002A0182">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7DE33BAC" w14:textId="77777777" w:rsidR="002A0182" w:rsidRPr="00754E7B" w:rsidRDefault="002A0182" w:rsidP="002A0182">
      <w:pPr>
        <w:spacing w:after="0" w:line="240" w:lineRule="auto"/>
        <w:contextualSpacing/>
        <w:rPr>
          <w:rFonts w:ascii="Times New Roman" w:eastAsia="Times New Roman" w:hAnsi="Times New Roman" w:cs="Times New Roman"/>
          <w:color w:val="auto"/>
          <w:sz w:val="24"/>
          <w:szCs w:val="24"/>
        </w:rPr>
      </w:pPr>
    </w:p>
    <w:p w14:paraId="11752A27" w14:textId="77777777" w:rsidR="002A0182" w:rsidRPr="00754E7B" w:rsidRDefault="002A0182" w:rsidP="002A0182">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Delays in reporting may result in delays of payment approvals and failure to provide required reports may jeopardize the recipient's’ ability to receive future U.S. government funds.</w:t>
      </w:r>
    </w:p>
    <w:p w14:paraId="56DEC699" w14:textId="77777777" w:rsidR="002A0182" w:rsidRPr="00754E7B" w:rsidRDefault="002A0182" w:rsidP="002A0182">
      <w:pPr>
        <w:keepNext/>
        <w:keepLines/>
        <w:spacing w:after="0" w:line="240" w:lineRule="auto"/>
        <w:rPr>
          <w:color w:val="auto"/>
        </w:rPr>
      </w:pPr>
    </w:p>
    <w:p w14:paraId="3B75D0C5" w14:textId="77777777" w:rsidR="002A0182" w:rsidRPr="00754E7B" w:rsidRDefault="002A0182" w:rsidP="002A0182">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31D6F2B4" w14:textId="77777777" w:rsidR="002A0182" w:rsidRDefault="002A0182" w:rsidP="002A0182">
      <w:pPr>
        <w:spacing w:after="0" w:line="240" w:lineRule="auto"/>
      </w:pPr>
    </w:p>
    <w:p w14:paraId="1E29B4C4" w14:textId="77777777" w:rsidR="002A0182" w:rsidRDefault="002A0182" w:rsidP="002A0182">
      <w:pPr>
        <w:spacing w:after="0" w:line="240" w:lineRule="auto"/>
      </w:pPr>
      <w:r>
        <w:rPr>
          <w:rFonts w:ascii="Times New Roman" w:eastAsia="Times New Roman" w:hAnsi="Times New Roman" w:cs="Times New Roman"/>
          <w:b/>
          <w:smallCaps/>
          <w:sz w:val="24"/>
          <w:szCs w:val="24"/>
        </w:rPr>
        <w:t xml:space="preserve">G.  Contact Information </w:t>
      </w:r>
    </w:p>
    <w:p w14:paraId="410880B8" w14:textId="77777777" w:rsidR="002A0182" w:rsidRDefault="002A0182" w:rsidP="002A0182">
      <w:pPr>
        <w:pStyle w:val="NoSpacing"/>
      </w:pPr>
    </w:p>
    <w:p w14:paraId="7E3EF18D" w14:textId="77777777" w:rsidR="002A0182" w:rsidRDefault="002A0182" w:rsidP="002A0182">
      <w:pPr>
        <w:pStyle w:val="NoSpacing"/>
      </w:pPr>
      <w:r>
        <w:rPr>
          <w:rFonts w:ascii="Times New Roman" w:eastAsia="Times New Roman" w:hAnsi="Times New Roman" w:cs="Times New Roman"/>
          <w:sz w:val="24"/>
          <w:szCs w:val="24"/>
        </w:rPr>
        <w:t>For technical submission questions related to this NOFO, please contact</w:t>
      </w:r>
      <w:r>
        <w:rPr>
          <w:rFonts w:ascii="Times New Roman" w:eastAsia="Times New Roman" w:hAnsi="Times New Roman" w:cs="Times New Roman"/>
          <w:b/>
          <w:sz w:val="24"/>
          <w:szCs w:val="24"/>
        </w:rPr>
        <w:t xml:space="preserve"> </w:t>
      </w:r>
      <w:r w:rsidR="00543F5A">
        <w:rPr>
          <w:rFonts w:ascii="Times New Roman" w:eastAsia="Times New Roman" w:hAnsi="Times New Roman" w:cs="Times New Roman"/>
          <w:b/>
          <w:sz w:val="24"/>
          <w:szCs w:val="24"/>
        </w:rPr>
        <w:t>JanduraD@state.gov</w:t>
      </w:r>
      <w:r>
        <w:rPr>
          <w:rFonts w:ascii="Times New Roman" w:eastAsia="Times New Roman" w:hAnsi="Times New Roman" w:cs="Times New Roman"/>
          <w:sz w:val="24"/>
          <w:szCs w:val="24"/>
        </w:rPr>
        <w:t>.</w:t>
      </w:r>
    </w:p>
    <w:p w14:paraId="4FC59ED7" w14:textId="77777777" w:rsidR="002A0182" w:rsidRPr="00754E7B" w:rsidRDefault="002A0182" w:rsidP="002A0182">
      <w:pPr>
        <w:pStyle w:val="NoSpacing"/>
      </w:pPr>
    </w:p>
    <w:p w14:paraId="6B6B783E" w14:textId="77777777" w:rsidR="002A0182" w:rsidRDefault="002A0182" w:rsidP="002A0182">
      <w:pPr>
        <w:pStyle w:val="NoSpacing"/>
        <w:rPr>
          <w:rFonts w:ascii="Times New Roman" w:hAnsi="Times New Roman" w:cs="Times New Roman"/>
          <w:sz w:val="24"/>
          <w:szCs w:val="24"/>
        </w:rPr>
      </w:pPr>
      <w:r w:rsidRPr="00843769">
        <w:rPr>
          <w:rFonts w:ascii="Times New Roman" w:hAnsi="Times New Roman" w:cs="Times New Roman"/>
          <w:sz w:val="24"/>
          <w:szCs w:val="24"/>
        </w:rPr>
        <w:lastRenderedPageBreak/>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Pr>
          <w:rFonts w:ascii="Times New Roman" w:hAnsi="Times New Roman"/>
          <w:sz w:val="24"/>
          <w:szCs w:val="24"/>
        </w:rPr>
        <w:t>+1 (</w:t>
      </w:r>
      <w:r w:rsidRPr="00032C17">
        <w:rPr>
          <w:rFonts w:ascii="Times New Roman" w:hAnsi="Times New Roman"/>
          <w:sz w:val="24"/>
          <w:szCs w:val="24"/>
        </w:rPr>
        <w:t>888</w:t>
      </w:r>
      <w:r>
        <w:rPr>
          <w:rFonts w:ascii="Times New Roman" w:hAnsi="Times New Roman"/>
          <w:sz w:val="24"/>
          <w:szCs w:val="24"/>
        </w:rPr>
        <w:t xml:space="preserve">) </w:t>
      </w:r>
      <w:r w:rsidRPr="00032C17">
        <w:rPr>
          <w:rFonts w:ascii="Times New Roman" w:hAnsi="Times New Roman"/>
          <w:sz w:val="24"/>
          <w:szCs w:val="24"/>
        </w:rPr>
        <w:t xml:space="preserve">313-4567 (toll charges </w:t>
      </w:r>
      <w:r>
        <w:rPr>
          <w:rFonts w:ascii="Times New Roman" w:hAnsi="Times New Roman"/>
          <w:sz w:val="24"/>
          <w:szCs w:val="24"/>
        </w:rPr>
        <w:t xml:space="preserve">apply </w:t>
      </w:r>
      <w:r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2" w:history="1">
        <w:r w:rsidRPr="00F77180">
          <w:rPr>
            <w:rStyle w:val="Hyperlink"/>
            <w:rFonts w:ascii="Times New Roman" w:hAnsi="Times New Roman" w:cs="Times New Roman"/>
            <w:sz w:val="24"/>
            <w:szCs w:val="24"/>
          </w:rPr>
          <w:t>https://afsitsm.service-now.com/ilms/home</w:t>
        </w:r>
      </w:hyperlink>
      <w:r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Pr>
          <w:rFonts w:ascii="Times New Roman" w:hAnsi="Times New Roman" w:cs="Times New Roman"/>
          <w:sz w:val="24"/>
          <w:szCs w:val="24"/>
        </w:rPr>
        <w:t>s</w:t>
      </w:r>
      <w:r w:rsidRPr="00B230F5">
        <w:rPr>
          <w:rFonts w:ascii="Times New Roman" w:hAnsi="Times New Roman" w:cs="Times New Roman"/>
          <w:sz w:val="24"/>
          <w:szCs w:val="24"/>
        </w:rPr>
        <w:t>upport is available 24/7.</w:t>
      </w:r>
    </w:p>
    <w:p w14:paraId="14F0D012" w14:textId="77777777" w:rsidR="002A0182" w:rsidRPr="00843769" w:rsidRDefault="002A0182" w:rsidP="002A0182">
      <w:pPr>
        <w:pStyle w:val="NoSpacing"/>
        <w:rPr>
          <w:rFonts w:ascii="Times New Roman" w:hAnsi="Times New Roman" w:cs="Times New Roman"/>
          <w:sz w:val="24"/>
          <w:szCs w:val="24"/>
        </w:rPr>
      </w:pPr>
    </w:p>
    <w:p w14:paraId="756B0B97" w14:textId="77777777" w:rsidR="002A0182" w:rsidRDefault="002A0182" w:rsidP="002A0182">
      <w:pPr>
        <w:pStyle w:val="NoSpacing"/>
        <w:rPr>
          <w:rFonts w:ascii="Times New Roman" w:hAnsi="Times New Roman"/>
          <w:sz w:val="24"/>
          <w:szCs w:val="24"/>
        </w:rPr>
      </w:pPr>
      <w:r w:rsidRPr="00843769">
        <w:rPr>
          <w:rFonts w:ascii="Times New Roman" w:hAnsi="Times New Roman"/>
          <w:sz w:val="24"/>
          <w:szCs w:val="24"/>
        </w:rPr>
        <w:t>Please note</w:t>
      </w:r>
      <w:r>
        <w:rPr>
          <w:rFonts w:ascii="Times New Roman" w:hAnsi="Times New Roman"/>
          <w:sz w:val="24"/>
          <w:szCs w:val="24"/>
        </w:rPr>
        <w:t xml:space="preserve"> that</w:t>
      </w:r>
      <w:r w:rsidRPr="00843769">
        <w:rPr>
          <w:rFonts w:ascii="Times New Roman" w:hAnsi="Times New Roman"/>
          <w:sz w:val="24"/>
          <w:szCs w:val="24"/>
        </w:rPr>
        <w:t xml:space="preserve"> establishing an account in SAMS Domestic may require the use of smartphone for multi-factor authentication (MFA).  If an applicant does not have accessibility to a smartphone during the time of creating an account, please contact the helpdesk and request</w:t>
      </w:r>
      <w:r>
        <w:rPr>
          <w:rFonts w:ascii="Times New Roman" w:hAnsi="Times New Roman"/>
          <w:sz w:val="24"/>
          <w:szCs w:val="24"/>
        </w:rPr>
        <w:t xml:space="preserve"> </w:t>
      </w:r>
      <w:r w:rsidRPr="00843769">
        <w:rPr>
          <w:rFonts w:ascii="Times New Roman" w:hAnsi="Times New Roman"/>
          <w:sz w:val="24"/>
          <w:szCs w:val="24"/>
        </w:rPr>
        <w:t>instructions on MFA for Windows PC.</w:t>
      </w:r>
      <w:r>
        <w:rPr>
          <w:rFonts w:ascii="Times New Roman" w:hAnsi="Times New Roman"/>
          <w:sz w:val="24"/>
          <w:szCs w:val="24"/>
        </w:rPr>
        <w:t xml:space="preserve"> </w:t>
      </w:r>
    </w:p>
    <w:p w14:paraId="26A8A3E2" w14:textId="77777777" w:rsidR="002A0182" w:rsidRPr="00174421" w:rsidRDefault="002A0182" w:rsidP="002A0182">
      <w:pPr>
        <w:pStyle w:val="NoSpacing"/>
        <w:rPr>
          <w:rFonts w:ascii="Times New Roman" w:hAnsi="Times New Roman"/>
          <w:sz w:val="24"/>
          <w:szCs w:val="24"/>
        </w:rPr>
      </w:pPr>
    </w:p>
    <w:p w14:paraId="2EA3CAAD" w14:textId="77777777" w:rsidR="002A0182" w:rsidRDefault="002A0182" w:rsidP="002A0182">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+1 (800) 518-4726 or email </w:t>
      </w:r>
      <w:hyperlink r:id="rId33" w:history="1">
        <w:r w:rsidRPr="00A45637">
          <w:rPr>
            <w:rStyle w:val="Hyperlink"/>
            <w:rFonts w:ascii="Times New Roman" w:eastAsia="Times New Roman" w:hAnsi="Times New Roman" w:cs="Times New Roman"/>
            <w:sz w:val="24"/>
            <w:szCs w:val="24"/>
          </w:rPr>
          <w:t>support@grants.gov</w:t>
        </w:r>
      </w:hyperlink>
      <w:r>
        <w:rPr>
          <w:rFonts w:ascii="Times New Roman" w:eastAsia="Times New Roman" w:hAnsi="Times New Roman" w:cs="Times New Roman"/>
          <w:sz w:val="24"/>
          <w:szCs w:val="24"/>
        </w:rPr>
        <w:t xml:space="preserve">.  The Contact Center is available 24 hours a day, seven days a week, except federal holidays. </w:t>
      </w:r>
    </w:p>
    <w:p w14:paraId="5CA323D1" w14:textId="77777777" w:rsidR="002A0182" w:rsidRDefault="002A0182" w:rsidP="002A0182">
      <w:pPr>
        <w:pStyle w:val="NoSpacing"/>
      </w:pPr>
    </w:p>
    <w:p w14:paraId="79A1E203" w14:textId="77777777" w:rsidR="002A0182" w:rsidRDefault="002A0182" w:rsidP="002A0182">
      <w:pPr>
        <w:pStyle w:val="NoSpacing"/>
      </w:pPr>
      <w:r>
        <w:rPr>
          <w:rFonts w:ascii="Times New Roman" w:eastAsia="Times New Roman" w:hAnsi="Times New Roman" w:cs="Times New Roman"/>
          <w:sz w:val="24"/>
          <w:szCs w:val="24"/>
        </w:rPr>
        <w:t>For a list of federal holidays visit:</w:t>
      </w:r>
    </w:p>
    <w:p w14:paraId="52688C2B" w14:textId="77777777" w:rsidR="002A0182" w:rsidRDefault="009B73A2" w:rsidP="002A0182">
      <w:pPr>
        <w:pStyle w:val="NoSpacing"/>
      </w:pPr>
      <w:hyperlink r:id="rId34">
        <w:r w:rsidR="002A0182"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A0182" w:rsidRPr="002349F8">
        <w:rPr>
          <w:rFonts w:ascii="Times New Roman" w:eastAsia="Times New Roman" w:hAnsi="Times New Roman" w:cs="Times New Roman"/>
          <w:color w:val="0000FF"/>
          <w:sz w:val="24"/>
          <w:szCs w:val="24"/>
        </w:rPr>
        <w:t xml:space="preserve"> </w:t>
      </w:r>
    </w:p>
    <w:p w14:paraId="0FD629DC" w14:textId="77777777" w:rsidR="002A0182" w:rsidRDefault="002A0182" w:rsidP="002A0182">
      <w:pPr>
        <w:pStyle w:val="NoSpacing"/>
      </w:pPr>
    </w:p>
    <w:p w14:paraId="2610A767" w14:textId="77777777" w:rsidR="002A0182" w:rsidRDefault="002A0182" w:rsidP="002A0182">
      <w:pPr>
        <w:pStyle w:val="NoSpacing"/>
      </w:pPr>
      <w:r>
        <w:rPr>
          <w:rFonts w:ascii="Times New Roman" w:eastAsia="Times New Roman" w:hAnsi="Times New Roman" w:cs="Times New Roman"/>
          <w:sz w:val="24"/>
          <w:szCs w:val="24"/>
        </w:rPr>
        <w:t>Except for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p>
    <w:p w14:paraId="67F2E305" w14:textId="77777777" w:rsidR="002A0182" w:rsidRDefault="002A0182" w:rsidP="002A0182">
      <w:pPr>
        <w:spacing w:after="0" w:line="240" w:lineRule="auto"/>
      </w:pPr>
    </w:p>
    <w:p w14:paraId="6BFC3764" w14:textId="77777777" w:rsidR="002A0182" w:rsidRDefault="002A0182" w:rsidP="002A0182">
      <w:pPr>
        <w:spacing w:after="0" w:line="240" w:lineRule="auto"/>
      </w:pPr>
      <w:r>
        <w:rPr>
          <w:rFonts w:ascii="Times New Roman" w:eastAsia="Times New Roman" w:hAnsi="Times New Roman" w:cs="Times New Roman"/>
          <w:b/>
          <w:smallCaps/>
          <w:sz w:val="24"/>
          <w:szCs w:val="24"/>
        </w:rPr>
        <w:t xml:space="preserve">H.  Other Information </w:t>
      </w:r>
    </w:p>
    <w:p w14:paraId="45E5EBD7" w14:textId="77777777" w:rsidR="002A0182" w:rsidRDefault="002A0182" w:rsidP="002A0182">
      <w:pPr>
        <w:spacing w:after="0" w:line="240" w:lineRule="auto"/>
      </w:pPr>
    </w:p>
    <w:p w14:paraId="20958255" w14:textId="77777777" w:rsidR="002A0182" w:rsidRPr="00DA36CE" w:rsidRDefault="002A0182" w:rsidP="002A0182">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22B5A796" w14:textId="77777777" w:rsidR="002A0182" w:rsidRPr="00DA36CE" w:rsidRDefault="002A0182" w:rsidP="002A0182">
      <w:pPr>
        <w:pStyle w:val="NoSpacing"/>
        <w:rPr>
          <w:rFonts w:ascii="Times New Roman" w:hAnsi="Times New Roman" w:cs="Times New Roman"/>
          <w:sz w:val="24"/>
          <w:szCs w:val="24"/>
        </w:rPr>
      </w:pPr>
    </w:p>
    <w:p w14:paraId="2DEADB84" w14:textId="77777777" w:rsidR="002A0182" w:rsidRPr="00DA36CE" w:rsidRDefault="002A0182" w:rsidP="002A0182">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The information in this NOFO and “DRL’s Proposal Submission Instructions for Applications </w:t>
      </w:r>
      <w:r>
        <w:rPr>
          <w:rFonts w:ascii="Times New Roman" w:hAnsi="Times New Roman" w:cs="Times New Roman"/>
          <w:sz w:val="24"/>
          <w:szCs w:val="24"/>
        </w:rPr>
        <w:t>Updated October 2018</w:t>
      </w:r>
      <w:r w:rsidRPr="00DA36CE">
        <w:rPr>
          <w:rFonts w:ascii="Times New Roman" w:hAnsi="Times New Roman" w:cs="Times New Roman"/>
          <w:sz w:val="24"/>
          <w:szCs w:val="24"/>
        </w:rPr>
        <w:t>” is binding and may not be modified by any DRL representative.  Explanatory information provided by DRL that contradicts this language will not be binding.  Issuance of the NOFO and negotiation of applications does not constitute an award commitment on the part of the U.S. government.  DRL reserves the right to reduce, revise, or increase proposal budgets.</w:t>
      </w:r>
    </w:p>
    <w:p w14:paraId="25F42F5F" w14:textId="77777777" w:rsidR="002A0182" w:rsidRPr="00DA36CE" w:rsidRDefault="002A0182" w:rsidP="002A0182">
      <w:pPr>
        <w:pStyle w:val="NoSpacing"/>
        <w:rPr>
          <w:rFonts w:ascii="Times New Roman" w:hAnsi="Times New Roman" w:cs="Times New Roman"/>
          <w:sz w:val="24"/>
          <w:szCs w:val="24"/>
        </w:rPr>
      </w:pPr>
    </w:p>
    <w:p w14:paraId="23CA0FE1" w14:textId="77777777" w:rsidR="002A0182" w:rsidRPr="00AD1B75" w:rsidRDefault="002A0182" w:rsidP="002A0182">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5"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6" w:history="1">
        <w:r w:rsidRPr="00484E46">
          <w:rPr>
            <w:rStyle w:val="Hyperlink"/>
            <w:rFonts w:ascii="Times New Roman" w:eastAsia="Times New Roman" w:hAnsi="Times New Roman" w:cs="Times New Roman"/>
            <w:sz w:val="24"/>
            <w:szCs w:val="24"/>
          </w:rPr>
          <w:t>SAM</w:t>
        </w:r>
        <w:r w:rsidRPr="00484E46">
          <w:rPr>
            <w:rStyle w:val="Hyperlink"/>
            <w:rFonts w:ascii="Times New Roman" w:hAnsi="Times New Roman" w:cs="Times New Roman"/>
            <w:sz w:val="24"/>
            <w:szCs w:val="24"/>
          </w:rPr>
          <w:t>S Domestic</w:t>
        </w:r>
      </w:hyperlink>
      <w:r w:rsidRPr="00AD1B75">
        <w:rPr>
          <w:rFonts w:ascii="Times New Roman" w:eastAsia="Times New Roman" w:hAnsi="Times New Roman" w:cs="Times New Roman"/>
          <w:color w:val="0000FF"/>
          <w:sz w:val="24"/>
          <w:szCs w:val="24"/>
        </w:rPr>
        <w:t>,</w:t>
      </w:r>
      <w:r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website </w:t>
      </w:r>
      <w:hyperlink r:id="rId37" w:history="1">
        <w:r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19CFDF57" w14:textId="77777777" w:rsidR="002A0182" w:rsidRPr="00DA36CE" w:rsidRDefault="002A0182" w:rsidP="002A0182">
      <w:pPr>
        <w:pStyle w:val="NoSpacing"/>
        <w:rPr>
          <w:rFonts w:ascii="Times New Roman" w:hAnsi="Times New Roman" w:cs="Times New Roman"/>
          <w:sz w:val="24"/>
          <w:szCs w:val="24"/>
        </w:rPr>
      </w:pPr>
    </w:p>
    <w:p w14:paraId="56B7D3B6" w14:textId="77777777" w:rsidR="002A0182" w:rsidRPr="00DA36CE" w:rsidRDefault="002A0182" w:rsidP="002A0182">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6541D56A" w14:textId="77777777" w:rsidR="002A0182" w:rsidRPr="00DA36CE" w:rsidRDefault="002A0182" w:rsidP="002A0182">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has the mission of promoting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29A53DB8" w14:textId="77777777" w:rsidR="002A0182" w:rsidRPr="00DA36CE" w:rsidRDefault="002A0182" w:rsidP="002A0182">
      <w:pPr>
        <w:pStyle w:val="NoSpacing"/>
        <w:rPr>
          <w:rFonts w:ascii="Times New Roman" w:hAnsi="Times New Roman" w:cs="Times New Roman"/>
          <w:sz w:val="24"/>
          <w:szCs w:val="24"/>
        </w:rPr>
      </w:pPr>
    </w:p>
    <w:p w14:paraId="433D7923" w14:textId="77777777" w:rsidR="002A0182" w:rsidRPr="00AD1B75" w:rsidRDefault="002A0182" w:rsidP="002A0182">
      <w:pPr>
        <w:pStyle w:val="NoSpacing"/>
        <w:rPr>
          <w:rFonts w:ascii="Times New Roman" w:hAnsi="Times New Roman" w:cs="Times New Roman"/>
          <w:sz w:val="24"/>
          <w:szCs w:val="24"/>
        </w:rPr>
      </w:pPr>
      <w:bookmarkStart w:id="9" w:name="h.3dy6vkm" w:colFirst="0" w:colLast="0"/>
      <w:bookmarkEnd w:id="9"/>
      <w:r w:rsidRPr="00AD1B75">
        <w:rPr>
          <w:rFonts w:ascii="Times New Roman" w:hAnsi="Times New Roman" w:cs="Times New Roman"/>
          <w:sz w:val="24"/>
          <w:szCs w:val="24"/>
        </w:rPr>
        <w:t xml:space="preserve">Additional background information on DRL and its efforts can be found on </w:t>
      </w:r>
      <w:hyperlink r:id="rId38" w:history="1">
        <w:r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Pr="003A3E08">
        <w:rPr>
          <w:rFonts w:ascii="Times New Roman" w:hAnsi="Times New Roman" w:cs="Times New Roman"/>
          <w:sz w:val="24"/>
          <w:szCs w:val="24"/>
        </w:rPr>
        <w:t>.</w:t>
      </w:r>
    </w:p>
    <w:p w14:paraId="285CFD85" w14:textId="77777777" w:rsidR="00534B5C" w:rsidRDefault="00534B5C"/>
    <w:sectPr w:rsidR="00534B5C" w:rsidSect="00C622A6">
      <w:headerReference w:type="default" r:id="rId39"/>
      <w:footerReference w:type="default" r:id="rId40"/>
      <w:footerReference w:type="first" r:id="rId4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39B3A" w14:textId="77777777" w:rsidR="00543F5A" w:rsidRDefault="00543F5A" w:rsidP="00543F5A">
      <w:pPr>
        <w:spacing w:after="0" w:line="240" w:lineRule="auto"/>
      </w:pPr>
      <w:r>
        <w:separator/>
      </w:r>
    </w:p>
  </w:endnote>
  <w:endnote w:type="continuationSeparator" w:id="0">
    <w:p w14:paraId="2D3F2EEB" w14:textId="77777777" w:rsidR="00543F5A" w:rsidRDefault="00543F5A" w:rsidP="0054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01291" w14:textId="77777777" w:rsidR="0090391C" w:rsidRDefault="00543F5A">
    <w:pPr>
      <w:pStyle w:val="Footer"/>
    </w:pPr>
    <w:r>
      <w:rPr>
        <w:noProof/>
      </w:rPr>
      <mc:AlternateContent>
        <mc:Choice Requires="wps">
          <w:drawing>
            <wp:anchor distT="0" distB="0" distL="114300" distR="114300" simplePos="0" relativeHeight="251659264" behindDoc="0" locked="0" layoutInCell="0" allowOverlap="1" wp14:anchorId="27488116" wp14:editId="238CEB15">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34617B" w14:textId="77777777" w:rsidR="0090391C" w:rsidRPr="005A2652" w:rsidRDefault="009B73A2"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5BE12E6"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KTe8ZawCAABFBQAADgAAAAAAAAAA&#10;AAAAAAAuAgAAZHJzL2Uyb0RvYy54bWxQSwECLQAUAAYACAAAACEAWOOkPNwAAAALAQAADwAAAAAA&#10;AAAAAAAAAAAGBQAAZHJzL2Rvd25yZXYueG1sUEsFBgAAAAAEAAQA8wAAAA8GAAAAAA==&#10;" o:allowincell="f" filled="f" stroked="f" strokeweight=".5pt">
              <v:textbox inset=",0,,0">
                <w:txbxContent>
                  <w:p w:rsidR="0090391C" w:rsidRPr="005A2652" w:rsidRDefault="00543F5A"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70237" w14:textId="77777777" w:rsidR="0090391C" w:rsidRDefault="00543F5A">
    <w:pPr>
      <w:pStyle w:val="Footer"/>
    </w:pPr>
    <w:r>
      <w:rPr>
        <w:noProof/>
      </w:rPr>
      <mc:AlternateContent>
        <mc:Choice Requires="wps">
          <w:drawing>
            <wp:anchor distT="0" distB="0" distL="114300" distR="114300" simplePos="0" relativeHeight="251660288" behindDoc="0" locked="0" layoutInCell="0" allowOverlap="1" wp14:anchorId="7023400B" wp14:editId="135CE7C6">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212701" w14:textId="77777777" w:rsidR="0090391C" w:rsidRPr="005A2652" w:rsidRDefault="009B73A2"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D9886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" o:allowincell="f" filled="f" stroked="f" strokeweight=".5pt">
              <v:textbox inset=",0,,0">
                <w:txbxContent>
                  <w:p w:rsidR="0090391C" w:rsidRPr="005A2652" w:rsidRDefault="00543F5A"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6ADF0" w14:textId="77777777" w:rsidR="00543F5A" w:rsidRDefault="00543F5A" w:rsidP="00543F5A">
      <w:pPr>
        <w:spacing w:after="0" w:line="240" w:lineRule="auto"/>
      </w:pPr>
      <w:r>
        <w:separator/>
      </w:r>
    </w:p>
  </w:footnote>
  <w:footnote w:type="continuationSeparator" w:id="0">
    <w:p w14:paraId="64D463FB" w14:textId="77777777" w:rsidR="00543F5A" w:rsidRDefault="00543F5A" w:rsidP="00543F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3DB17" w14:textId="77777777" w:rsidR="0090391C" w:rsidRPr="00863457" w:rsidRDefault="00543F5A"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Pr>
            <w:rFonts w:ascii="Times New Roman" w:hAnsi="Times New Roman" w:cs="Times New Roman"/>
            <w:noProof/>
            <w:sz w:val="24"/>
          </w:rPr>
          <w:t>21</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6AB73F2F"/>
    <w:multiLevelType w:val="hybridMultilevel"/>
    <w:tmpl w:val="1B76DAFC"/>
    <w:lvl w:ilvl="0" w:tplc="BBD8F0C6">
      <w:start w:val="1"/>
      <w:numFmt w:val="upperLetter"/>
      <w:lvlText w:val="%1."/>
      <w:lvlJc w:val="left"/>
      <w:pPr>
        <w:ind w:left="720" w:hanging="360"/>
      </w:pPr>
      <w:rPr>
        <w:b/>
        <w:color w:val="8496B0"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6"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5"/>
  </w:num>
  <w:num w:numId="3">
    <w:abstractNumId w:val="3"/>
  </w:num>
  <w:num w:numId="4">
    <w:abstractNumId w:val="19"/>
  </w:num>
  <w:num w:numId="5">
    <w:abstractNumId w:val="10"/>
  </w:num>
  <w:num w:numId="6">
    <w:abstractNumId w:val="16"/>
  </w:num>
  <w:num w:numId="7">
    <w:abstractNumId w:val="24"/>
  </w:num>
  <w:num w:numId="8">
    <w:abstractNumId w:val="12"/>
  </w:num>
  <w:num w:numId="9">
    <w:abstractNumId w:val="0"/>
  </w:num>
  <w:num w:numId="10">
    <w:abstractNumId w:val="27"/>
  </w:num>
  <w:num w:numId="11">
    <w:abstractNumId w:val="7"/>
  </w:num>
  <w:num w:numId="12">
    <w:abstractNumId w:val="23"/>
  </w:num>
  <w:num w:numId="13">
    <w:abstractNumId w:val="1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7"/>
  </w:num>
  <w:num w:numId="18">
    <w:abstractNumId w:val="8"/>
  </w:num>
  <w:num w:numId="19">
    <w:abstractNumId w:val="6"/>
  </w:num>
  <w:num w:numId="20">
    <w:abstractNumId w:val="21"/>
  </w:num>
  <w:num w:numId="21">
    <w:abstractNumId w:val="11"/>
  </w:num>
  <w:num w:numId="22">
    <w:abstractNumId w:val="1"/>
  </w:num>
  <w:num w:numId="23">
    <w:abstractNumId w:val="26"/>
  </w:num>
  <w:num w:numId="24">
    <w:abstractNumId w:val="20"/>
  </w:num>
  <w:num w:numId="25">
    <w:abstractNumId w:val="2"/>
  </w:num>
  <w:num w:numId="26">
    <w:abstractNumId w:val="4"/>
  </w:num>
  <w:num w:numId="27">
    <w:abstractNumId w:val="5"/>
  </w:num>
  <w:num w:numId="28">
    <w:abstractNumId w:val="22"/>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182"/>
    <w:rsid w:val="001C056B"/>
    <w:rsid w:val="002A0182"/>
    <w:rsid w:val="005023EF"/>
    <w:rsid w:val="00534B5C"/>
    <w:rsid w:val="00543F5A"/>
    <w:rsid w:val="009B73A2"/>
    <w:rsid w:val="00A16E8E"/>
    <w:rsid w:val="00BF6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A3C1B8"/>
  <w15:chartTrackingRefBased/>
  <w15:docId w15:val="{6ED4A709-47CA-4D15-B76F-2AD145043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A0182"/>
    <w:pPr>
      <w:spacing w:after="200" w:line="276" w:lineRule="auto"/>
    </w:pPr>
    <w:rPr>
      <w:rFonts w:ascii="Calibri" w:eastAsia="Calibri" w:hAnsi="Calibri" w:cs="Calibri"/>
      <w:color w:val="000000"/>
    </w:rPr>
  </w:style>
  <w:style w:type="paragraph" w:styleId="Heading1">
    <w:name w:val="heading 1"/>
    <w:basedOn w:val="Normal"/>
    <w:next w:val="Normal"/>
    <w:link w:val="Heading1Char"/>
    <w:rsid w:val="002A0182"/>
    <w:pPr>
      <w:keepNext/>
      <w:keepLines/>
      <w:spacing w:before="480" w:after="120"/>
      <w:contextualSpacing/>
      <w:outlineLvl w:val="0"/>
    </w:pPr>
    <w:rPr>
      <w:b/>
      <w:sz w:val="48"/>
      <w:szCs w:val="48"/>
    </w:rPr>
  </w:style>
  <w:style w:type="paragraph" w:styleId="Heading2">
    <w:name w:val="heading 2"/>
    <w:basedOn w:val="Normal"/>
    <w:next w:val="Normal"/>
    <w:link w:val="Heading2Char"/>
    <w:rsid w:val="002A0182"/>
    <w:pPr>
      <w:keepNext/>
      <w:keepLines/>
      <w:spacing w:before="360" w:after="80"/>
      <w:contextualSpacing/>
      <w:outlineLvl w:val="1"/>
    </w:pPr>
    <w:rPr>
      <w:b/>
      <w:sz w:val="36"/>
      <w:szCs w:val="36"/>
    </w:rPr>
  </w:style>
  <w:style w:type="paragraph" w:styleId="Heading3">
    <w:name w:val="heading 3"/>
    <w:basedOn w:val="Normal"/>
    <w:next w:val="Normal"/>
    <w:link w:val="Heading3Char"/>
    <w:rsid w:val="002A0182"/>
    <w:pPr>
      <w:keepNext/>
      <w:keepLines/>
      <w:spacing w:before="280" w:after="80"/>
      <w:contextualSpacing/>
      <w:outlineLvl w:val="2"/>
    </w:pPr>
    <w:rPr>
      <w:b/>
      <w:sz w:val="28"/>
      <w:szCs w:val="28"/>
    </w:rPr>
  </w:style>
  <w:style w:type="paragraph" w:styleId="Heading4">
    <w:name w:val="heading 4"/>
    <w:basedOn w:val="Normal"/>
    <w:next w:val="Normal"/>
    <w:link w:val="Heading4Char"/>
    <w:rsid w:val="002A0182"/>
    <w:pPr>
      <w:keepNext/>
      <w:keepLines/>
      <w:spacing w:before="240" w:after="40"/>
      <w:contextualSpacing/>
      <w:outlineLvl w:val="3"/>
    </w:pPr>
    <w:rPr>
      <w:b/>
      <w:sz w:val="24"/>
      <w:szCs w:val="24"/>
    </w:rPr>
  </w:style>
  <w:style w:type="paragraph" w:styleId="Heading5">
    <w:name w:val="heading 5"/>
    <w:basedOn w:val="Normal"/>
    <w:next w:val="Normal"/>
    <w:link w:val="Heading5Char"/>
    <w:rsid w:val="002A0182"/>
    <w:pPr>
      <w:keepNext/>
      <w:keepLines/>
      <w:spacing w:before="220" w:after="40"/>
      <w:contextualSpacing/>
      <w:outlineLvl w:val="4"/>
    </w:pPr>
    <w:rPr>
      <w:b/>
    </w:rPr>
  </w:style>
  <w:style w:type="paragraph" w:styleId="Heading6">
    <w:name w:val="heading 6"/>
    <w:basedOn w:val="Normal"/>
    <w:next w:val="Normal"/>
    <w:link w:val="Heading6Char"/>
    <w:rsid w:val="002A0182"/>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182"/>
    <w:rPr>
      <w:rFonts w:ascii="Calibri" w:eastAsia="Calibri" w:hAnsi="Calibri" w:cs="Calibri"/>
      <w:b/>
      <w:color w:val="000000"/>
      <w:sz w:val="48"/>
      <w:szCs w:val="48"/>
    </w:rPr>
  </w:style>
  <w:style w:type="character" w:customStyle="1" w:styleId="Heading2Char">
    <w:name w:val="Heading 2 Char"/>
    <w:basedOn w:val="DefaultParagraphFont"/>
    <w:link w:val="Heading2"/>
    <w:rsid w:val="002A0182"/>
    <w:rPr>
      <w:rFonts w:ascii="Calibri" w:eastAsia="Calibri" w:hAnsi="Calibri" w:cs="Calibri"/>
      <w:b/>
      <w:color w:val="000000"/>
      <w:sz w:val="36"/>
      <w:szCs w:val="36"/>
    </w:rPr>
  </w:style>
  <w:style w:type="character" w:customStyle="1" w:styleId="Heading3Char">
    <w:name w:val="Heading 3 Char"/>
    <w:basedOn w:val="DefaultParagraphFont"/>
    <w:link w:val="Heading3"/>
    <w:rsid w:val="002A0182"/>
    <w:rPr>
      <w:rFonts w:ascii="Calibri" w:eastAsia="Calibri" w:hAnsi="Calibri" w:cs="Calibri"/>
      <w:b/>
      <w:color w:val="000000"/>
      <w:sz w:val="28"/>
      <w:szCs w:val="28"/>
    </w:rPr>
  </w:style>
  <w:style w:type="character" w:customStyle="1" w:styleId="Heading4Char">
    <w:name w:val="Heading 4 Char"/>
    <w:basedOn w:val="DefaultParagraphFont"/>
    <w:link w:val="Heading4"/>
    <w:rsid w:val="002A0182"/>
    <w:rPr>
      <w:rFonts w:ascii="Calibri" w:eastAsia="Calibri" w:hAnsi="Calibri" w:cs="Calibri"/>
      <w:b/>
      <w:color w:val="000000"/>
      <w:sz w:val="24"/>
      <w:szCs w:val="24"/>
    </w:rPr>
  </w:style>
  <w:style w:type="character" w:customStyle="1" w:styleId="Heading5Char">
    <w:name w:val="Heading 5 Char"/>
    <w:basedOn w:val="DefaultParagraphFont"/>
    <w:link w:val="Heading5"/>
    <w:rsid w:val="002A0182"/>
    <w:rPr>
      <w:rFonts w:ascii="Calibri" w:eastAsia="Calibri" w:hAnsi="Calibri" w:cs="Calibri"/>
      <w:b/>
      <w:color w:val="000000"/>
    </w:rPr>
  </w:style>
  <w:style w:type="character" w:customStyle="1" w:styleId="Heading6Char">
    <w:name w:val="Heading 6 Char"/>
    <w:basedOn w:val="DefaultParagraphFont"/>
    <w:link w:val="Heading6"/>
    <w:rsid w:val="002A0182"/>
    <w:rPr>
      <w:rFonts w:ascii="Calibri" w:eastAsia="Calibri" w:hAnsi="Calibri" w:cs="Calibri"/>
      <w:b/>
      <w:color w:val="000000"/>
      <w:sz w:val="20"/>
      <w:szCs w:val="20"/>
    </w:rPr>
  </w:style>
  <w:style w:type="paragraph" w:styleId="Title">
    <w:name w:val="Title"/>
    <w:basedOn w:val="Normal"/>
    <w:next w:val="Normal"/>
    <w:link w:val="TitleChar"/>
    <w:rsid w:val="002A0182"/>
    <w:pPr>
      <w:keepNext/>
      <w:keepLines/>
      <w:spacing w:before="480" w:after="120"/>
      <w:contextualSpacing/>
    </w:pPr>
    <w:rPr>
      <w:b/>
      <w:sz w:val="72"/>
      <w:szCs w:val="72"/>
    </w:rPr>
  </w:style>
  <w:style w:type="character" w:customStyle="1" w:styleId="TitleChar">
    <w:name w:val="Title Char"/>
    <w:basedOn w:val="DefaultParagraphFont"/>
    <w:link w:val="Title"/>
    <w:rsid w:val="002A0182"/>
    <w:rPr>
      <w:rFonts w:ascii="Calibri" w:eastAsia="Calibri" w:hAnsi="Calibri" w:cs="Calibri"/>
      <w:b/>
      <w:color w:val="000000"/>
      <w:sz w:val="72"/>
      <w:szCs w:val="72"/>
    </w:rPr>
  </w:style>
  <w:style w:type="paragraph" w:styleId="Subtitle">
    <w:name w:val="Subtitle"/>
    <w:basedOn w:val="Normal"/>
    <w:next w:val="Normal"/>
    <w:link w:val="SubtitleChar"/>
    <w:rsid w:val="002A0182"/>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2A0182"/>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2A0182"/>
    <w:pPr>
      <w:spacing w:line="240" w:lineRule="auto"/>
    </w:pPr>
    <w:rPr>
      <w:sz w:val="20"/>
      <w:szCs w:val="20"/>
    </w:rPr>
  </w:style>
  <w:style w:type="character" w:customStyle="1" w:styleId="CommentTextChar">
    <w:name w:val="Comment Text Char"/>
    <w:basedOn w:val="DefaultParagraphFont"/>
    <w:link w:val="CommentText"/>
    <w:uiPriority w:val="99"/>
    <w:semiHidden/>
    <w:rsid w:val="002A0182"/>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sid w:val="002A0182"/>
    <w:rPr>
      <w:sz w:val="16"/>
      <w:szCs w:val="16"/>
    </w:rPr>
  </w:style>
  <w:style w:type="paragraph" w:styleId="BalloonText">
    <w:name w:val="Balloon Text"/>
    <w:basedOn w:val="Normal"/>
    <w:link w:val="BalloonTextChar"/>
    <w:uiPriority w:val="99"/>
    <w:semiHidden/>
    <w:unhideWhenUsed/>
    <w:rsid w:val="002A01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82"/>
    <w:rPr>
      <w:rFonts w:ascii="Tahoma" w:eastAsia="Calibri"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2A0182"/>
    <w:rPr>
      <w:b/>
      <w:bCs/>
    </w:rPr>
  </w:style>
  <w:style w:type="character" w:customStyle="1" w:styleId="CommentSubjectChar">
    <w:name w:val="Comment Subject Char"/>
    <w:basedOn w:val="CommentTextChar"/>
    <w:link w:val="CommentSubject"/>
    <w:uiPriority w:val="99"/>
    <w:semiHidden/>
    <w:rsid w:val="002A0182"/>
    <w:rPr>
      <w:rFonts w:ascii="Calibri" w:eastAsia="Calibri" w:hAnsi="Calibri" w:cs="Calibri"/>
      <w:b/>
      <w:bCs/>
      <w:color w:val="000000"/>
      <w:sz w:val="20"/>
      <w:szCs w:val="20"/>
    </w:rPr>
  </w:style>
  <w:style w:type="paragraph" w:styleId="Header">
    <w:name w:val="header"/>
    <w:basedOn w:val="Normal"/>
    <w:link w:val="HeaderChar"/>
    <w:uiPriority w:val="99"/>
    <w:unhideWhenUsed/>
    <w:rsid w:val="002A01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182"/>
    <w:rPr>
      <w:rFonts w:ascii="Calibri" w:eastAsia="Calibri" w:hAnsi="Calibri" w:cs="Calibri"/>
      <w:color w:val="000000"/>
    </w:rPr>
  </w:style>
  <w:style w:type="paragraph" w:styleId="Footer">
    <w:name w:val="footer"/>
    <w:basedOn w:val="Normal"/>
    <w:link w:val="FooterChar"/>
    <w:uiPriority w:val="99"/>
    <w:unhideWhenUsed/>
    <w:rsid w:val="002A01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182"/>
    <w:rPr>
      <w:rFonts w:ascii="Calibri" w:eastAsia="Calibri" w:hAnsi="Calibri" w:cs="Calibri"/>
      <w:color w:val="000000"/>
    </w:rPr>
  </w:style>
  <w:style w:type="paragraph" w:styleId="ListParagraph">
    <w:name w:val="List Paragraph"/>
    <w:basedOn w:val="Normal"/>
    <w:link w:val="ListParagraphChar"/>
    <w:uiPriority w:val="34"/>
    <w:qFormat/>
    <w:rsid w:val="002A0182"/>
    <w:pPr>
      <w:ind w:left="720"/>
      <w:contextualSpacing/>
    </w:pPr>
  </w:style>
  <w:style w:type="paragraph" w:styleId="NoSpacing">
    <w:name w:val="No Spacing"/>
    <w:link w:val="NoSpacingChar"/>
    <w:uiPriority w:val="1"/>
    <w:qFormat/>
    <w:rsid w:val="002A0182"/>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2A0182"/>
    <w:rPr>
      <w:color w:val="0563C1" w:themeColor="hyperlink"/>
      <w:u w:val="single"/>
    </w:rPr>
  </w:style>
  <w:style w:type="character" w:styleId="FollowedHyperlink">
    <w:name w:val="FollowedHyperlink"/>
    <w:basedOn w:val="DefaultParagraphFont"/>
    <w:uiPriority w:val="99"/>
    <w:semiHidden/>
    <w:unhideWhenUsed/>
    <w:rsid w:val="002A0182"/>
    <w:rPr>
      <w:color w:val="954F72" w:themeColor="followedHyperlink"/>
      <w:u w:val="single"/>
    </w:rPr>
  </w:style>
  <w:style w:type="paragraph" w:customStyle="1" w:styleId="Default">
    <w:name w:val="Default"/>
    <w:rsid w:val="002A018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2A0182"/>
    <w:rPr>
      <w:rFonts w:ascii="Calibri" w:eastAsia="Calibri" w:hAnsi="Calibri" w:cs="Calibri"/>
      <w:color w:val="000000"/>
    </w:rPr>
  </w:style>
  <w:style w:type="character" w:customStyle="1" w:styleId="ListParagraphChar">
    <w:name w:val="List Paragraph Char"/>
    <w:basedOn w:val="DefaultParagraphFont"/>
    <w:link w:val="ListParagraph"/>
    <w:uiPriority w:val="34"/>
    <w:locked/>
    <w:rsid w:val="002A0182"/>
    <w:rPr>
      <w:rFonts w:ascii="Calibri" w:eastAsia="Calibri" w:hAnsi="Calibri" w:cs="Calibri"/>
      <w:color w:val="000000"/>
    </w:rPr>
  </w:style>
  <w:style w:type="paragraph" w:styleId="FootnoteText">
    <w:name w:val="footnote text"/>
    <w:basedOn w:val="Normal"/>
    <w:link w:val="FootnoteTextChar"/>
    <w:uiPriority w:val="99"/>
    <w:semiHidden/>
    <w:unhideWhenUsed/>
    <w:rsid w:val="002A0182"/>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2A0182"/>
    <w:rPr>
      <w:rFonts w:ascii="Calibri" w:hAnsi="Calibri" w:cs="Times New Roman"/>
      <w:sz w:val="20"/>
      <w:szCs w:val="20"/>
    </w:rPr>
  </w:style>
  <w:style w:type="character" w:styleId="FootnoteReference">
    <w:name w:val="footnote reference"/>
    <w:basedOn w:val="DefaultParagraphFont"/>
    <w:uiPriority w:val="99"/>
    <w:semiHidden/>
    <w:unhideWhenUsed/>
    <w:rsid w:val="002A0182"/>
    <w:rPr>
      <w:vertAlign w:val="superscript"/>
    </w:rPr>
  </w:style>
  <w:style w:type="paragraph" w:styleId="NormalWeb">
    <w:name w:val="Normal (Web)"/>
    <w:basedOn w:val="Normal"/>
    <w:uiPriority w:val="99"/>
    <w:unhideWhenUsed/>
    <w:rsid w:val="002A0182"/>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2A0182"/>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s://www.state.gov/resources-for-programs-and-grants/"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afsitsm.service-now.com/ilms/home"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state.gov/bureau-of-democracy-human-rights-and-labor/programs-and-grants/" TargetMode="External"/><Relationship Id="rId34" Type="http://schemas.openxmlformats.org/officeDocument/2006/relationships/hyperlink" Target="https://www.opm.gov/policy-data-oversight/snow-dismissal-procedures/federal-holidays/" TargetMode="External"/><Relationship Id="rId42" Type="http://schemas.openxmlformats.org/officeDocument/2006/relationships/fontTable" Target="fontTable.xml"/><Relationship Id="rId7" Type="http://schemas.openxmlformats.org/officeDocument/2006/relationships/hyperlink" Target="https://sam.gov" TargetMode="Externa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mygrants.service-now.com" TargetMode="External"/><Relationship Id="rId33" Type="http://schemas.openxmlformats.org/officeDocument/2006/relationships/hyperlink" Target="mailto:support@grants.gov" TargetMode="External"/><Relationship Id="rId38" Type="http://schemas.openxmlformats.org/officeDocument/2006/relationships/hyperlink" Target="https://www.state.gov/bureaus-offices/under-secretary-for-civilian-security-democracy-and-human-rights/bureau-of-democracy-human-rights-and-labor/" TargetMode="External"/><Relationship Id="rId2" Type="http://schemas.openxmlformats.org/officeDocument/2006/relationships/styles" Target="styles.xml"/><Relationship Id="rId16" Type="http://schemas.openxmlformats.org/officeDocument/2006/relationships/hyperlink" Target="https://mygrants.service-now.com/grants/portal_login.do" TargetMode="External"/><Relationship Id="rId20" Type="http://schemas.openxmlformats.org/officeDocument/2006/relationships/hyperlink" Target="https://www.govinfo.gov/content/pkg/USCODE-2017-title22/html/USCODE-2017-title22-chap32-subchapIII-partI-sec2378d.htm" TargetMode="External"/><Relationship Id="rId29" Type="http://schemas.openxmlformats.org/officeDocument/2006/relationships/hyperlink" Target="https://www.opm.gov/policy-data-oversight/snow-dismissal-procedures/federal-holidays/"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ate.gov/resources-for-programs-and-grants/" TargetMode="External"/><Relationship Id="rId24" Type="http://schemas.openxmlformats.org/officeDocument/2006/relationships/hyperlink" Target="https://mygrants.service-now.com/grants/portal_login.do" TargetMode="External"/><Relationship Id="rId32" Type="http://schemas.openxmlformats.org/officeDocument/2006/relationships/hyperlink" Target="https://afsitsm.service-now.com/ilms/home" TargetMode="External"/><Relationship Id="rId37" Type="http://schemas.openxmlformats.org/officeDocument/2006/relationships/hyperlink" Target="https://www.state.gov/bureau-of-democracy-human-rights-and-labor/programs-and-grants/"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8" Type="http://schemas.openxmlformats.org/officeDocument/2006/relationships/hyperlink" Target="mailto:support@grants.gov" TargetMode="External"/><Relationship Id="rId36" Type="http://schemas.openxmlformats.org/officeDocument/2006/relationships/hyperlink" Target="https://mygrants.service-now.com/" TargetMode="External"/><Relationship Id="rId10" Type="http://schemas.openxmlformats.org/officeDocument/2006/relationships/hyperlink" Target="https://www.state.gov/bureau-of-democracy-human-rights-and-labor/programs-and-grants/" TargetMode="External"/><Relationship Id="rId19" Type="http://schemas.openxmlformats.org/officeDocument/2006/relationships/hyperlink" Target="https://www.state.gov/foreign-terrorist-organizations/" TargetMode="External"/><Relationship Id="rId31" Type="http://schemas.openxmlformats.org/officeDocument/2006/relationships/hyperlink" Target="https://www.congress.gov/bill/115th-congress/senate-bill/1141" TargetMode="External"/><Relationship Id="rId4" Type="http://schemas.openxmlformats.org/officeDocument/2006/relationships/webSettings" Target="webSettings.xml"/><Relationship Id="rId9" Type="http://schemas.openxmlformats.org/officeDocument/2006/relationships/hyperlink" Target="https://mygrants.service-now.com/grants/portal_login.do" TargetMode="External"/><Relationship Id="rId14" Type="http://schemas.openxmlformats.org/officeDocument/2006/relationships/hyperlink" Target="https://www.grants.gov/" TargetMode="External"/><Relationship Id="rId22" Type="http://schemas.openxmlformats.org/officeDocument/2006/relationships/hyperlink" Target="file:///C:\Users\OKellyCA\AppData\Local\Microsoft\Windows\INetCache\Content.Outlook\ZN6WSCL2\www.grants.gov" TargetMode="External"/><Relationship Id="rId27" Type="http://schemas.openxmlformats.org/officeDocument/2006/relationships/hyperlink" Target="file:///C:\Users\OKellyCA\AppData\Local\Microsoft\Windows\INetCache\Content.Outlook\ZN6WSCL2\www.grants.gov" TargetMode="External"/><Relationship Id="rId30" Type="http://schemas.openxmlformats.org/officeDocument/2006/relationships/hyperlink" Target="https://www.state.gov/m/a/ope/index.htm" TargetMode="External"/><Relationship Id="rId35" Type="http://schemas.openxmlformats.org/officeDocument/2006/relationships/hyperlink" Target="file:///C:\Users\OKellyCA\AppData\Local\Microsoft\Windows\INetCache\Content.Outlook\ZN6WSCL2\www.grants.gov"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21</Pages>
  <Words>9271</Words>
  <Characters>52851</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61999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Riddle, Nora E</dc:creator>
  <cp:keywords/>
  <dc:description/>
  <cp:lastModifiedBy>O'Kelly, Chloe A</cp:lastModifiedBy>
  <cp:revision>4</cp:revision>
  <cp:lastPrinted>2020-01-22T21:24:00Z</cp:lastPrinted>
  <dcterms:created xsi:type="dcterms:W3CDTF">2020-01-22T21:23:00Z</dcterms:created>
  <dcterms:modified xsi:type="dcterms:W3CDTF">2020-01-23T20:23:00Z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RiddleNE@state.gov</vt:lpwstr>
  </property>
  <property fmtid="{D5CDD505-2E9C-101B-9397-08002B2CF9AE}" pid="5" name="MSIP_Label_1665d9ee-429a-4d5f-97cc-cfb56e044a6e_SetDate">
    <vt:lpwstr>2020-01-22T20:04:08.7062023Z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77a8bd0e-83ac-48d5-b2c9-0d4fc7bda1b7</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