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34CEE86B"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r w:rsidR="3D96CBB3" w:rsidRPr="00AD1D9D">
        <w:rPr>
          <w:rFonts w:asciiTheme="minorHAnsi" w:eastAsia="Times New Roman" w:hAnsiTheme="minorHAnsi" w:cstheme="minorHAnsi"/>
          <w:sz w:val="24"/>
          <w:szCs w:val="24"/>
        </w:rPr>
        <w:t xml:space="preserve">DRL </w:t>
      </w:r>
      <w:r w:rsidR="004F7C54">
        <w:rPr>
          <w:rFonts w:asciiTheme="minorHAnsi" w:eastAsia="Times New Roman" w:hAnsiTheme="minorHAnsi" w:cstheme="minorHAnsi"/>
          <w:sz w:val="24"/>
          <w:szCs w:val="24"/>
        </w:rPr>
        <w:t>Strengthen</w:t>
      </w:r>
      <w:r w:rsidR="00E732B6">
        <w:rPr>
          <w:rFonts w:asciiTheme="minorHAnsi" w:eastAsia="Times New Roman" w:hAnsiTheme="minorHAnsi" w:cstheme="minorHAnsi"/>
          <w:sz w:val="24"/>
          <w:szCs w:val="24"/>
        </w:rPr>
        <w:t>ing</w:t>
      </w:r>
      <w:r w:rsidR="004F7C54">
        <w:rPr>
          <w:rFonts w:asciiTheme="minorHAnsi" w:eastAsia="Times New Roman" w:hAnsiTheme="minorHAnsi" w:cstheme="minorHAnsi"/>
          <w:sz w:val="24"/>
          <w:szCs w:val="24"/>
        </w:rPr>
        <w:t xml:space="preserve"> Independent Media in the East Asia and Pacific Region</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38A02AF4"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r w:rsidR="00E11F08" w:rsidRPr="005A51E6">
        <w:rPr>
          <w:rFonts w:asciiTheme="minorHAnsi" w:eastAsia="Times New Roman" w:hAnsiTheme="minorHAnsi" w:cstheme="minorHAnsi"/>
          <w:b/>
          <w:bCs/>
          <w:sz w:val="24"/>
          <w:szCs w:val="24"/>
        </w:rPr>
        <w:t>DFOP0016613.</w:t>
      </w:r>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373AC1FD"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CB0CCD">
        <w:rPr>
          <w:rFonts w:asciiTheme="minorHAnsi" w:eastAsia="Times New Roman" w:hAnsiTheme="minorHAnsi" w:cstheme="minorHAnsi"/>
          <w:sz w:val="24"/>
          <w:szCs w:val="24"/>
        </w:rPr>
        <w:t>July 10th</w:t>
      </w:r>
      <w:r w:rsidR="0062465D" w:rsidRPr="00AD1D9D">
        <w:rPr>
          <w:rFonts w:asciiTheme="minorHAnsi" w:eastAsia="Times New Roman" w:hAnsiTheme="minorHAnsi" w:cstheme="minorHAnsi"/>
          <w:sz w:val="24"/>
          <w:szCs w:val="24"/>
        </w:rPr>
        <w:t xml:space="preserve">, </w:t>
      </w:r>
      <w:r w:rsidR="00CB0CCD">
        <w:rPr>
          <w:rFonts w:asciiTheme="minorHAnsi" w:eastAsia="Times New Roman" w:hAnsiTheme="minorHAnsi" w:cstheme="minorHAnsi"/>
          <w:sz w:val="24"/>
          <w:szCs w:val="24"/>
        </w:rPr>
        <w:t>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507B9200" w14:textId="69368B25" w:rsidR="00E068D5" w:rsidRPr="00AD1D9D" w:rsidRDefault="00E068D5" w:rsidP="00E068D5">
      <w:pPr>
        <w:spacing w:after="0" w:line="240" w:lineRule="auto"/>
        <w:rPr>
          <w:rFonts w:asciiTheme="minorHAnsi" w:eastAsia="Times New Roman" w:hAnsiTheme="minorHAnsi" w:cstheme="minorHAnsi"/>
          <w:sz w:val="24"/>
          <w:szCs w:val="24"/>
        </w:rPr>
      </w:pPr>
      <w:bookmarkStart w:id="0" w:name="_Hlk87978837"/>
      <w:bookmarkStart w:id="1" w:name="_Hlk154571400"/>
      <w:r w:rsidRPr="00AD1D9D">
        <w:rPr>
          <w:rFonts w:asciiTheme="minorHAnsi" w:eastAsia="Times New Roman" w:hAnsiTheme="minorHAnsi" w:cstheme="minorHAnsi"/>
          <w:b/>
          <w:bCs/>
          <w:sz w:val="24"/>
          <w:szCs w:val="24"/>
        </w:rPr>
        <w:t xml:space="preserve">Total Funding Floor:  </w:t>
      </w:r>
      <w:r w:rsidRPr="00AD1D9D">
        <w:rPr>
          <w:rFonts w:asciiTheme="minorHAnsi" w:eastAsia="Times New Roman" w:hAnsiTheme="minorHAnsi" w:cstheme="minorHAnsi"/>
          <w:sz w:val="24"/>
          <w:szCs w:val="24"/>
        </w:rPr>
        <w:t>$</w:t>
      </w:r>
      <w:r w:rsidR="001A6FBF">
        <w:rPr>
          <w:rFonts w:asciiTheme="minorHAnsi" w:eastAsia="Times New Roman" w:hAnsiTheme="minorHAnsi" w:cstheme="minorHAnsi"/>
          <w:sz w:val="24"/>
          <w:szCs w:val="24"/>
        </w:rPr>
        <w:t>100,000</w:t>
      </w:r>
    </w:p>
    <w:p w14:paraId="24075516" w14:textId="77777777" w:rsidR="00E068D5" w:rsidRPr="00AD1D9D" w:rsidRDefault="00E068D5" w:rsidP="00E068D5">
      <w:pPr>
        <w:spacing w:after="0" w:line="240" w:lineRule="auto"/>
        <w:rPr>
          <w:rFonts w:asciiTheme="minorHAnsi" w:eastAsia="Times New Roman" w:hAnsiTheme="minorHAnsi" w:cstheme="minorHAnsi"/>
          <w:b/>
          <w:sz w:val="24"/>
          <w:szCs w:val="24"/>
        </w:rPr>
      </w:pPr>
    </w:p>
    <w:p w14:paraId="4857EC75" w14:textId="2C5C58AD" w:rsidR="00E068D5" w:rsidRPr="00AD1D9D" w:rsidRDefault="00E068D5" w:rsidP="00E068D5">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Funding Ceiling:  </w:t>
      </w:r>
      <w:r w:rsidRPr="00AD1D9D">
        <w:rPr>
          <w:rFonts w:asciiTheme="minorHAnsi" w:eastAsia="Times New Roman" w:hAnsiTheme="minorHAnsi" w:cstheme="minorHAnsi"/>
          <w:sz w:val="24"/>
          <w:szCs w:val="24"/>
        </w:rPr>
        <w:t>$</w:t>
      </w:r>
      <w:r w:rsidR="001A6FBF">
        <w:rPr>
          <w:rFonts w:asciiTheme="minorHAnsi" w:eastAsia="Times New Roman" w:hAnsiTheme="minorHAnsi" w:cstheme="minorHAnsi"/>
          <w:sz w:val="24"/>
          <w:szCs w:val="24"/>
        </w:rPr>
        <w:t>2</w:t>
      </w:r>
      <w:r w:rsidR="004F7C54">
        <w:rPr>
          <w:rFonts w:asciiTheme="minorHAnsi" w:eastAsia="Times New Roman" w:hAnsiTheme="minorHAnsi" w:cstheme="minorHAnsi"/>
          <w:sz w:val="24"/>
          <w:szCs w:val="24"/>
        </w:rPr>
        <w:t>0</w:t>
      </w:r>
      <w:r w:rsidR="001A6FBF">
        <w:rPr>
          <w:rFonts w:asciiTheme="minorHAnsi" w:eastAsia="Times New Roman" w:hAnsiTheme="minorHAnsi" w:cstheme="minorHAnsi"/>
          <w:sz w:val="24"/>
          <w:szCs w:val="24"/>
        </w:rPr>
        <w:t>0,000</w:t>
      </w:r>
    </w:p>
    <w:bookmarkEnd w:id="0"/>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2F2EF8F8"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1A6FBF">
        <w:rPr>
          <w:rFonts w:asciiTheme="minorHAnsi" w:eastAsia="Times New Roman" w:hAnsiTheme="minorHAnsi" w:cstheme="minorHAnsi"/>
          <w:sz w:val="24"/>
          <w:szCs w:val="24"/>
        </w:rPr>
        <w:t>2</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7448FD3C"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F70FC5">
        <w:rPr>
          <w:rFonts w:asciiTheme="minorHAnsi" w:hAnsiTheme="minorHAnsi" w:cstheme="minorHAnsi"/>
          <w:sz w:val="24"/>
          <w:szCs w:val="24"/>
        </w:rPr>
        <w:t>Fixed Amount Award</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7259EB26"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F70FC5" w:rsidRPr="00F70FC5">
        <w:rPr>
          <w:rFonts w:asciiTheme="minorHAnsi" w:eastAsia="Times New Roman" w:hAnsiTheme="minorHAnsi" w:cstheme="minorHAnsi"/>
          <w:sz w:val="24"/>
          <w:szCs w:val="24"/>
        </w:rPr>
        <w:t>18</w:t>
      </w:r>
      <w:r w:rsidR="005A2652" w:rsidRPr="00F70FC5">
        <w:rPr>
          <w:rFonts w:asciiTheme="minorHAnsi" w:eastAsia="Times New Roman" w:hAnsiTheme="minorHAnsi" w:cstheme="minorHAnsi"/>
          <w:sz w:val="24"/>
          <w:szCs w:val="24"/>
        </w:rPr>
        <w:t>-</w:t>
      </w:r>
      <w:r w:rsidR="00F70FC5" w:rsidRPr="00F70FC5">
        <w:rPr>
          <w:rFonts w:asciiTheme="minorHAnsi" w:eastAsia="Times New Roman" w:hAnsiTheme="minorHAnsi" w:cstheme="minorHAnsi"/>
          <w:sz w:val="24"/>
          <w:szCs w:val="24"/>
        </w:rPr>
        <w:t>24</w:t>
      </w:r>
      <w:r w:rsidR="005A2652" w:rsidRPr="00F70FC5">
        <w:rPr>
          <w:rFonts w:asciiTheme="minorHAnsi" w:eastAsia="Times New Roman" w:hAnsiTheme="minorHAnsi" w:cstheme="minorHAnsi"/>
          <w:sz w:val="24"/>
          <w:szCs w:val="24"/>
        </w:rPr>
        <w:t xml:space="preserve"> 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02D8B784"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Pending Availability of Funds</w:t>
      </w:r>
      <w:r w:rsidRPr="00AD1D9D">
        <w:rPr>
          <w:rFonts w:asciiTheme="minorHAnsi" w:eastAsia="Times New Roman" w:hAnsiTheme="minorHAnsi" w:cstheme="minorHAnsi"/>
          <w:b/>
          <w:sz w:val="24"/>
          <w:szCs w:val="24"/>
        </w:rPr>
        <w:t>:</w:t>
      </w:r>
      <w:r w:rsidR="00443D30"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F70FC5" w:rsidRPr="00F70FC5">
        <w:rPr>
          <w:rFonts w:asciiTheme="minorHAnsi" w:eastAsia="Times New Roman" w:hAnsiTheme="minorHAnsi" w:cstheme="minorHAnsi"/>
          <w:sz w:val="24"/>
          <w:szCs w:val="24"/>
        </w:rPr>
        <w:t>5</w:t>
      </w:r>
      <w:r w:rsidR="005A2652" w:rsidRPr="00F70FC5">
        <w:rPr>
          <w:rFonts w:asciiTheme="minorHAnsi" w:eastAsia="Times New Roman" w:hAnsiTheme="minorHAnsi" w:cstheme="minorHAnsi"/>
          <w:sz w:val="24"/>
          <w:szCs w:val="24"/>
        </w:rPr>
        <w:t xml:space="preserve"> </w:t>
      </w:r>
      <w:proofErr w:type="gramStart"/>
      <w:r w:rsidR="005A2652" w:rsidRPr="00F70FC5">
        <w:rPr>
          <w:rFonts w:asciiTheme="minorHAnsi" w:eastAsia="Times New Roman" w:hAnsiTheme="minorHAnsi" w:cstheme="minorHAnsi"/>
          <w:sz w:val="24"/>
          <w:szCs w:val="24"/>
        </w:rPr>
        <w:t>months</w:t>
      </w:r>
      <w:proofErr w:type="gramEnd"/>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620ADB9A" w14:textId="5872C0E4" w:rsidR="00290D8C" w:rsidRPr="00AD1D9D" w:rsidRDefault="00C152F1" w:rsidP="00137D7C">
      <w:pPr>
        <w:spacing w:after="0" w:line="240" w:lineRule="auto"/>
        <w:rPr>
          <w:rFonts w:asciiTheme="minorHAnsi" w:hAnsiTheme="minorHAnsi" w:cstheme="minorHAnsi"/>
          <w:sz w:val="24"/>
          <w:szCs w:val="24"/>
        </w:rPr>
      </w:pPr>
      <w:r w:rsidRPr="00C152F1">
        <w:rPr>
          <w:rFonts w:asciiTheme="minorHAnsi" w:eastAsia="Times New Roman" w:hAnsiTheme="minorHAnsi" w:cstheme="minorHAnsi"/>
          <w:sz w:val="24"/>
          <w:szCs w:val="24"/>
        </w:rPr>
        <w:t xml:space="preserve">The U.S. Department of State, Bureau of Democracy, Human Rights and Labor (DRL) announces an open competition for a project </w:t>
      </w:r>
      <w:r>
        <w:rPr>
          <w:rFonts w:asciiTheme="minorHAnsi" w:eastAsia="Times New Roman" w:hAnsiTheme="minorHAnsi" w:cstheme="minorHAnsi"/>
          <w:sz w:val="24"/>
          <w:szCs w:val="24"/>
        </w:rPr>
        <w:t xml:space="preserve">to </w:t>
      </w:r>
      <w:r w:rsidR="004D1423">
        <w:rPr>
          <w:rFonts w:asciiTheme="minorHAnsi" w:eastAsia="Times New Roman" w:hAnsiTheme="minorHAnsi" w:cstheme="minorHAnsi"/>
          <w:sz w:val="24"/>
          <w:szCs w:val="24"/>
        </w:rPr>
        <w:t>strengthen independent media</w:t>
      </w:r>
      <w:r w:rsidR="00447CDA">
        <w:rPr>
          <w:rFonts w:asciiTheme="minorHAnsi" w:eastAsia="Times New Roman" w:hAnsiTheme="minorHAnsi" w:cstheme="minorHAnsi"/>
          <w:sz w:val="24"/>
          <w:szCs w:val="24"/>
        </w:rPr>
        <w:t xml:space="preserve">’s ability to increase access to objective and quality information </w:t>
      </w:r>
      <w:r w:rsidR="004D1423">
        <w:rPr>
          <w:rFonts w:asciiTheme="minorHAnsi" w:eastAsia="Times New Roman" w:hAnsiTheme="minorHAnsi" w:cstheme="minorHAnsi"/>
          <w:sz w:val="24"/>
          <w:szCs w:val="24"/>
        </w:rPr>
        <w:t>in the East Asia and Pacific (EAP) region</w:t>
      </w:r>
      <w:r w:rsidR="596EF974" w:rsidRPr="00AD1D9D">
        <w:rPr>
          <w:rFonts w:asciiTheme="minorHAnsi" w:eastAsia="Times New Roman" w:hAnsiTheme="minorHAnsi" w:cstheme="minorHAnsi"/>
          <w:sz w:val="24"/>
          <w:szCs w:val="24"/>
        </w:rPr>
        <w:t xml:space="preserve">.  </w:t>
      </w:r>
    </w:p>
    <w:p w14:paraId="55979E20" w14:textId="77777777" w:rsidR="00290D8C" w:rsidRPr="00AD1D9D" w:rsidRDefault="00290D8C" w:rsidP="00473E00">
      <w:pPr>
        <w:spacing w:after="0" w:line="240" w:lineRule="auto"/>
        <w:rPr>
          <w:rFonts w:asciiTheme="minorHAnsi" w:hAnsiTheme="minorHAnsi" w:cstheme="minorHAnsi"/>
          <w:sz w:val="24"/>
          <w:szCs w:val="24"/>
        </w:rPr>
      </w:pPr>
    </w:p>
    <w:p w14:paraId="3A0CA686" w14:textId="77777777" w:rsidR="00282B53" w:rsidRDefault="00315A64" w:rsidP="00F70FC5">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Independent m</w:t>
      </w:r>
      <w:r w:rsidR="00F70FC5" w:rsidRPr="00F70FC5">
        <w:rPr>
          <w:rFonts w:asciiTheme="minorHAnsi" w:eastAsia="Times New Roman" w:hAnsiTheme="minorHAnsi" w:cstheme="minorHAnsi"/>
          <w:sz w:val="24"/>
          <w:szCs w:val="24"/>
        </w:rPr>
        <w:t xml:space="preserve">edia </w:t>
      </w:r>
      <w:r w:rsidR="009502F5">
        <w:rPr>
          <w:rFonts w:asciiTheme="minorHAnsi" w:eastAsia="Times New Roman" w:hAnsiTheme="minorHAnsi" w:cstheme="minorHAnsi"/>
          <w:sz w:val="24"/>
          <w:szCs w:val="24"/>
        </w:rPr>
        <w:t xml:space="preserve">outlets and journalists </w:t>
      </w:r>
      <w:r w:rsidR="00F70FC5" w:rsidRPr="00F70FC5">
        <w:rPr>
          <w:rFonts w:asciiTheme="minorHAnsi" w:eastAsia="Times New Roman" w:hAnsiTheme="minorHAnsi" w:cstheme="minorHAnsi"/>
          <w:sz w:val="24"/>
          <w:szCs w:val="24"/>
        </w:rPr>
        <w:t xml:space="preserve">in the </w:t>
      </w:r>
      <w:r w:rsidR="000B1EEB">
        <w:rPr>
          <w:rFonts w:asciiTheme="minorHAnsi" w:eastAsia="Times New Roman" w:hAnsiTheme="minorHAnsi" w:cstheme="minorHAnsi"/>
          <w:sz w:val="24"/>
          <w:szCs w:val="24"/>
        </w:rPr>
        <w:t>EAP region</w:t>
      </w:r>
      <w:r w:rsidR="009C6368">
        <w:rPr>
          <w:rFonts w:asciiTheme="minorHAnsi" w:eastAsia="Times New Roman" w:hAnsiTheme="minorHAnsi" w:cstheme="minorHAnsi"/>
          <w:sz w:val="24"/>
          <w:szCs w:val="24"/>
        </w:rPr>
        <w:t xml:space="preserve"> </w:t>
      </w:r>
      <w:r w:rsidR="000B1EEB">
        <w:rPr>
          <w:rFonts w:asciiTheme="minorHAnsi" w:eastAsia="Times New Roman" w:hAnsiTheme="minorHAnsi" w:cstheme="minorHAnsi"/>
          <w:sz w:val="24"/>
          <w:szCs w:val="24"/>
        </w:rPr>
        <w:t>are</w:t>
      </w:r>
      <w:r w:rsidR="009C6368">
        <w:rPr>
          <w:rFonts w:asciiTheme="minorHAnsi" w:eastAsia="Times New Roman" w:hAnsiTheme="minorHAnsi" w:cstheme="minorHAnsi"/>
          <w:sz w:val="24"/>
          <w:szCs w:val="24"/>
        </w:rPr>
        <w:t xml:space="preserve"> operating </w:t>
      </w:r>
      <w:r w:rsidR="00C152F1">
        <w:rPr>
          <w:rFonts w:asciiTheme="minorHAnsi" w:eastAsia="Times New Roman" w:hAnsiTheme="minorHAnsi" w:cstheme="minorHAnsi"/>
          <w:sz w:val="24"/>
          <w:szCs w:val="24"/>
        </w:rPr>
        <w:t>under</w:t>
      </w:r>
      <w:r w:rsidR="009C6368">
        <w:rPr>
          <w:rFonts w:asciiTheme="minorHAnsi" w:eastAsia="Times New Roman" w:hAnsiTheme="minorHAnsi" w:cstheme="minorHAnsi"/>
          <w:sz w:val="24"/>
          <w:szCs w:val="24"/>
        </w:rPr>
        <w:t xml:space="preserve"> an</w:t>
      </w:r>
      <w:r w:rsidR="00F70FC5" w:rsidRPr="00F70FC5">
        <w:rPr>
          <w:rFonts w:asciiTheme="minorHAnsi" w:eastAsia="Times New Roman" w:hAnsiTheme="minorHAnsi" w:cstheme="minorHAnsi"/>
          <w:sz w:val="24"/>
          <w:szCs w:val="24"/>
        </w:rPr>
        <w:t xml:space="preserve"> increasingly restrictive environment</w:t>
      </w:r>
      <w:r w:rsidR="00C152F1">
        <w:rPr>
          <w:rFonts w:asciiTheme="minorHAnsi" w:eastAsia="Times New Roman" w:hAnsiTheme="minorHAnsi" w:cstheme="minorHAnsi"/>
          <w:sz w:val="24"/>
          <w:szCs w:val="24"/>
        </w:rPr>
        <w:t xml:space="preserve">. </w:t>
      </w:r>
      <w:r w:rsidR="0048175F">
        <w:rPr>
          <w:rFonts w:asciiTheme="minorHAnsi" w:eastAsia="Times New Roman" w:hAnsiTheme="minorHAnsi" w:cstheme="minorHAnsi"/>
          <w:sz w:val="24"/>
          <w:szCs w:val="24"/>
        </w:rPr>
        <w:t xml:space="preserve"> </w:t>
      </w:r>
      <w:r w:rsidR="00C152F1">
        <w:rPr>
          <w:rFonts w:asciiTheme="minorHAnsi" w:eastAsia="Times New Roman" w:hAnsiTheme="minorHAnsi" w:cstheme="minorHAnsi"/>
          <w:sz w:val="24"/>
          <w:szCs w:val="24"/>
        </w:rPr>
        <w:t>G</w:t>
      </w:r>
      <w:r w:rsidR="0048175F" w:rsidRPr="00F70FC5">
        <w:rPr>
          <w:rFonts w:asciiTheme="minorHAnsi" w:eastAsia="Times New Roman" w:hAnsiTheme="minorHAnsi" w:cstheme="minorHAnsi"/>
          <w:sz w:val="24"/>
          <w:szCs w:val="24"/>
        </w:rPr>
        <w:t xml:space="preserve">overnments </w:t>
      </w:r>
      <w:r w:rsidR="0048175F">
        <w:rPr>
          <w:rFonts w:asciiTheme="minorHAnsi" w:eastAsia="Times New Roman" w:hAnsiTheme="minorHAnsi" w:cstheme="minorHAnsi"/>
          <w:sz w:val="24"/>
          <w:szCs w:val="24"/>
        </w:rPr>
        <w:t xml:space="preserve">and malign actors </w:t>
      </w:r>
      <w:r w:rsidR="0048175F" w:rsidRPr="00F70FC5">
        <w:rPr>
          <w:rFonts w:asciiTheme="minorHAnsi" w:eastAsia="Times New Roman" w:hAnsiTheme="minorHAnsi" w:cstheme="minorHAnsi"/>
          <w:sz w:val="24"/>
          <w:szCs w:val="24"/>
        </w:rPr>
        <w:t>seek</w:t>
      </w:r>
      <w:r w:rsidR="00282B53">
        <w:rPr>
          <w:rFonts w:asciiTheme="minorHAnsi" w:eastAsia="Times New Roman" w:hAnsiTheme="minorHAnsi" w:cstheme="minorHAnsi"/>
          <w:sz w:val="24"/>
          <w:szCs w:val="24"/>
        </w:rPr>
        <w:t>ing</w:t>
      </w:r>
      <w:r w:rsidR="0048175F" w:rsidRPr="00F70FC5">
        <w:rPr>
          <w:rFonts w:asciiTheme="minorHAnsi" w:eastAsia="Times New Roman" w:hAnsiTheme="minorHAnsi" w:cstheme="minorHAnsi"/>
          <w:sz w:val="24"/>
          <w:szCs w:val="24"/>
        </w:rPr>
        <w:t xml:space="preserve"> to tighten control over </w:t>
      </w:r>
      <w:r w:rsidR="0048175F">
        <w:rPr>
          <w:rFonts w:asciiTheme="minorHAnsi" w:eastAsia="Times New Roman" w:hAnsiTheme="minorHAnsi" w:cstheme="minorHAnsi"/>
          <w:sz w:val="24"/>
          <w:szCs w:val="24"/>
        </w:rPr>
        <w:t>available information</w:t>
      </w:r>
      <w:r w:rsidR="0048175F" w:rsidRPr="00F70FC5">
        <w:rPr>
          <w:rFonts w:asciiTheme="minorHAnsi" w:eastAsia="Times New Roman" w:hAnsiTheme="minorHAnsi" w:cstheme="minorHAnsi"/>
          <w:sz w:val="24"/>
          <w:szCs w:val="24"/>
        </w:rPr>
        <w:t xml:space="preserve"> and public discourse</w:t>
      </w:r>
      <w:r w:rsidR="00282B53">
        <w:rPr>
          <w:rFonts w:asciiTheme="minorHAnsi" w:eastAsia="Times New Roman" w:hAnsiTheme="minorHAnsi" w:cstheme="minorHAnsi"/>
          <w:sz w:val="24"/>
          <w:szCs w:val="24"/>
        </w:rPr>
        <w:t xml:space="preserve"> have overseen a deterioration in the protection of fundamental freedoms and access to information across the region. Leaders have passed and amended l</w:t>
      </w:r>
      <w:r w:rsidR="00F85862">
        <w:rPr>
          <w:rFonts w:asciiTheme="minorHAnsi" w:eastAsia="Times New Roman" w:hAnsiTheme="minorHAnsi" w:cstheme="minorHAnsi"/>
          <w:sz w:val="24"/>
          <w:szCs w:val="24"/>
        </w:rPr>
        <w:t xml:space="preserve">egislation </w:t>
      </w:r>
      <w:r w:rsidR="00282B53">
        <w:rPr>
          <w:rFonts w:asciiTheme="minorHAnsi" w:eastAsia="Times New Roman" w:hAnsiTheme="minorHAnsi" w:cstheme="minorHAnsi"/>
          <w:sz w:val="24"/>
          <w:szCs w:val="24"/>
        </w:rPr>
        <w:t>repressing</w:t>
      </w:r>
      <w:r w:rsidR="00F85862">
        <w:rPr>
          <w:rFonts w:asciiTheme="minorHAnsi" w:eastAsia="Times New Roman" w:hAnsiTheme="minorHAnsi" w:cstheme="minorHAnsi"/>
          <w:sz w:val="24"/>
          <w:szCs w:val="24"/>
        </w:rPr>
        <w:t xml:space="preserve"> press freedom</w:t>
      </w:r>
      <w:r w:rsidR="00282B53">
        <w:rPr>
          <w:rFonts w:asciiTheme="minorHAnsi" w:eastAsia="Times New Roman" w:hAnsiTheme="minorHAnsi" w:cstheme="minorHAnsi"/>
          <w:sz w:val="24"/>
          <w:szCs w:val="24"/>
        </w:rPr>
        <w:t>s</w:t>
      </w:r>
      <w:r w:rsidR="00F85862">
        <w:rPr>
          <w:rFonts w:asciiTheme="minorHAnsi" w:eastAsia="Times New Roman" w:hAnsiTheme="minorHAnsi" w:cstheme="minorHAnsi"/>
          <w:sz w:val="24"/>
          <w:szCs w:val="24"/>
        </w:rPr>
        <w:t xml:space="preserve"> </w:t>
      </w:r>
      <w:r w:rsidR="00282B53">
        <w:rPr>
          <w:rFonts w:asciiTheme="minorHAnsi" w:eastAsia="Times New Roman" w:hAnsiTheme="minorHAnsi" w:cstheme="minorHAnsi"/>
          <w:sz w:val="24"/>
          <w:szCs w:val="24"/>
        </w:rPr>
        <w:t>to</w:t>
      </w:r>
      <w:r w:rsidR="00892D6F">
        <w:rPr>
          <w:rFonts w:asciiTheme="minorHAnsi" w:eastAsia="Times New Roman" w:hAnsiTheme="minorHAnsi" w:cstheme="minorHAnsi"/>
          <w:sz w:val="24"/>
          <w:szCs w:val="24"/>
        </w:rPr>
        <w:t xml:space="preserve"> silence critical voices</w:t>
      </w:r>
      <w:r>
        <w:rPr>
          <w:rFonts w:asciiTheme="minorHAnsi" w:eastAsia="Times New Roman" w:hAnsiTheme="minorHAnsi" w:cstheme="minorHAnsi"/>
          <w:sz w:val="24"/>
          <w:szCs w:val="24"/>
        </w:rPr>
        <w:t xml:space="preserve"> </w:t>
      </w:r>
      <w:r w:rsidR="00282B53">
        <w:rPr>
          <w:rFonts w:asciiTheme="minorHAnsi" w:eastAsia="Times New Roman" w:hAnsiTheme="minorHAnsi" w:cstheme="minorHAnsi"/>
          <w:sz w:val="24"/>
          <w:szCs w:val="24"/>
        </w:rPr>
        <w:t xml:space="preserve">and </w:t>
      </w:r>
      <w:r w:rsidRPr="00F70FC5">
        <w:rPr>
          <w:rFonts w:asciiTheme="minorHAnsi" w:eastAsia="Times New Roman" w:hAnsiTheme="minorHAnsi" w:cstheme="minorHAnsi"/>
          <w:sz w:val="24"/>
          <w:szCs w:val="24"/>
        </w:rPr>
        <w:t>have</w:t>
      </w:r>
      <w:r>
        <w:rPr>
          <w:rFonts w:asciiTheme="minorHAnsi" w:eastAsia="Times New Roman" w:hAnsiTheme="minorHAnsi" w:cstheme="minorHAnsi"/>
          <w:sz w:val="24"/>
          <w:szCs w:val="24"/>
        </w:rPr>
        <w:t xml:space="preserve"> </w:t>
      </w:r>
      <w:r w:rsidR="0048175F">
        <w:rPr>
          <w:rFonts w:asciiTheme="minorHAnsi" w:eastAsia="Times New Roman" w:hAnsiTheme="minorHAnsi" w:cstheme="minorHAnsi"/>
          <w:sz w:val="24"/>
          <w:szCs w:val="24"/>
        </w:rPr>
        <w:t>weaponized</w:t>
      </w:r>
      <w:r>
        <w:rPr>
          <w:rFonts w:asciiTheme="minorHAnsi" w:eastAsia="Times New Roman" w:hAnsiTheme="minorHAnsi" w:cstheme="minorHAnsi"/>
          <w:sz w:val="24"/>
          <w:szCs w:val="24"/>
        </w:rPr>
        <w:t xml:space="preserve"> </w:t>
      </w:r>
      <w:r w:rsidR="0048175F">
        <w:rPr>
          <w:rFonts w:asciiTheme="minorHAnsi" w:eastAsia="Times New Roman" w:hAnsiTheme="minorHAnsi" w:cstheme="minorHAnsi"/>
          <w:sz w:val="24"/>
          <w:szCs w:val="24"/>
        </w:rPr>
        <w:t>laws and</w:t>
      </w:r>
      <w:r>
        <w:rPr>
          <w:rFonts w:asciiTheme="minorHAnsi" w:eastAsia="Times New Roman" w:hAnsiTheme="minorHAnsi" w:cstheme="minorHAnsi"/>
          <w:sz w:val="24"/>
          <w:szCs w:val="24"/>
        </w:rPr>
        <w:t xml:space="preserve"> regulations </w:t>
      </w:r>
      <w:r w:rsidR="0048175F">
        <w:rPr>
          <w:rFonts w:asciiTheme="minorHAnsi" w:eastAsia="Times New Roman" w:hAnsiTheme="minorHAnsi" w:cstheme="minorHAnsi"/>
          <w:sz w:val="24"/>
          <w:szCs w:val="24"/>
        </w:rPr>
        <w:t xml:space="preserve">to restrict and criminalize </w:t>
      </w:r>
      <w:r w:rsidR="0075677B">
        <w:rPr>
          <w:rFonts w:asciiTheme="minorHAnsi" w:eastAsia="Times New Roman" w:hAnsiTheme="minorHAnsi" w:cstheme="minorHAnsi"/>
          <w:sz w:val="24"/>
          <w:szCs w:val="24"/>
        </w:rPr>
        <w:t>freedoms of</w:t>
      </w:r>
      <w:r w:rsidR="0048175F">
        <w:rPr>
          <w:rFonts w:asciiTheme="minorHAnsi" w:eastAsia="Times New Roman" w:hAnsiTheme="minorHAnsi" w:cstheme="minorHAnsi"/>
          <w:sz w:val="24"/>
          <w:szCs w:val="24"/>
        </w:rPr>
        <w:t xml:space="preserve"> expression</w:t>
      </w:r>
      <w:r w:rsidR="00447CDA">
        <w:rPr>
          <w:rFonts w:asciiTheme="minorHAnsi" w:eastAsia="Times New Roman" w:hAnsiTheme="minorHAnsi" w:cstheme="minorHAnsi"/>
          <w:sz w:val="24"/>
          <w:szCs w:val="24"/>
        </w:rPr>
        <w:t xml:space="preserve">.  </w:t>
      </w:r>
      <w:r w:rsidR="00282B53">
        <w:rPr>
          <w:rFonts w:asciiTheme="minorHAnsi" w:eastAsia="Times New Roman" w:hAnsiTheme="minorHAnsi" w:cstheme="minorHAnsi"/>
          <w:sz w:val="24"/>
          <w:szCs w:val="24"/>
        </w:rPr>
        <w:t>Further, t</w:t>
      </w:r>
      <w:r w:rsidR="00F85862">
        <w:rPr>
          <w:rFonts w:asciiTheme="minorHAnsi" w:eastAsia="Times New Roman" w:hAnsiTheme="minorHAnsi" w:cstheme="minorHAnsi"/>
          <w:sz w:val="24"/>
          <w:szCs w:val="24"/>
        </w:rPr>
        <w:t xml:space="preserve">he region is home to </w:t>
      </w:r>
      <w:r w:rsidR="00F94A2C">
        <w:rPr>
          <w:rFonts w:asciiTheme="minorHAnsi" w:eastAsia="Times New Roman" w:hAnsiTheme="minorHAnsi" w:cstheme="minorHAnsi"/>
          <w:sz w:val="24"/>
          <w:szCs w:val="24"/>
        </w:rPr>
        <w:t xml:space="preserve">some of </w:t>
      </w:r>
      <w:r w:rsidR="00F85862">
        <w:rPr>
          <w:rFonts w:asciiTheme="minorHAnsi" w:eastAsia="Times New Roman" w:hAnsiTheme="minorHAnsi" w:cstheme="minorHAnsi"/>
          <w:sz w:val="24"/>
          <w:szCs w:val="24"/>
        </w:rPr>
        <w:t>the world’s biggest jailers of journalists</w:t>
      </w:r>
      <w:r w:rsidR="00282B53">
        <w:rPr>
          <w:rFonts w:asciiTheme="minorHAnsi" w:eastAsia="Times New Roman" w:hAnsiTheme="minorHAnsi" w:cstheme="minorHAnsi"/>
          <w:sz w:val="24"/>
          <w:szCs w:val="24"/>
        </w:rPr>
        <w:t>. In these countries,</w:t>
      </w:r>
      <w:r w:rsidR="00F85862">
        <w:rPr>
          <w:rFonts w:asciiTheme="minorHAnsi" w:eastAsia="Times New Roman" w:hAnsiTheme="minorHAnsi" w:cstheme="minorHAnsi"/>
          <w:sz w:val="24"/>
          <w:szCs w:val="24"/>
        </w:rPr>
        <w:t xml:space="preserve"> governments have pursued policies of </w:t>
      </w:r>
      <w:r w:rsidR="00F94A2C">
        <w:rPr>
          <w:rFonts w:asciiTheme="minorHAnsi" w:eastAsia="Times New Roman" w:hAnsiTheme="minorHAnsi" w:cstheme="minorHAnsi"/>
          <w:sz w:val="24"/>
          <w:szCs w:val="24"/>
        </w:rPr>
        <w:t xml:space="preserve">media’s </w:t>
      </w:r>
      <w:r w:rsidR="00F85862">
        <w:rPr>
          <w:rFonts w:asciiTheme="minorHAnsi" w:eastAsia="Times New Roman" w:hAnsiTheme="minorHAnsi" w:cstheme="minorHAnsi"/>
          <w:sz w:val="24"/>
          <w:szCs w:val="24"/>
        </w:rPr>
        <w:t>mass imprisonment</w:t>
      </w:r>
      <w:r w:rsidR="00F94A2C">
        <w:rPr>
          <w:rFonts w:asciiTheme="minorHAnsi" w:eastAsia="Times New Roman" w:hAnsiTheme="minorHAnsi" w:cstheme="minorHAnsi"/>
          <w:sz w:val="24"/>
          <w:szCs w:val="24"/>
        </w:rPr>
        <w:t>,</w:t>
      </w:r>
      <w:r w:rsidR="00F85862">
        <w:rPr>
          <w:rFonts w:asciiTheme="minorHAnsi" w:eastAsia="Times New Roman" w:hAnsiTheme="minorHAnsi" w:cstheme="minorHAnsi"/>
          <w:sz w:val="24"/>
          <w:szCs w:val="24"/>
        </w:rPr>
        <w:t xml:space="preserve"> </w:t>
      </w:r>
      <w:r w:rsidR="00F94A2C">
        <w:rPr>
          <w:rFonts w:asciiTheme="minorHAnsi" w:eastAsia="Times New Roman" w:hAnsiTheme="minorHAnsi" w:cstheme="minorHAnsi"/>
          <w:sz w:val="24"/>
          <w:szCs w:val="24"/>
        </w:rPr>
        <w:t xml:space="preserve">and in some cases systemic torture.  </w:t>
      </w:r>
    </w:p>
    <w:p w14:paraId="1D88B042" w14:textId="77777777" w:rsidR="00282B53" w:rsidRDefault="00282B53" w:rsidP="00F70FC5">
      <w:pPr>
        <w:spacing w:after="0" w:line="240" w:lineRule="auto"/>
        <w:rPr>
          <w:rFonts w:asciiTheme="minorHAnsi" w:eastAsia="Times New Roman" w:hAnsiTheme="minorHAnsi" w:cstheme="minorHAnsi"/>
          <w:sz w:val="24"/>
          <w:szCs w:val="24"/>
        </w:rPr>
      </w:pPr>
    </w:p>
    <w:p w14:paraId="0AE80939" w14:textId="52112B6E" w:rsidR="00F70FC5" w:rsidRPr="00F70FC5" w:rsidRDefault="00282B53" w:rsidP="00F70FC5">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Activists</w:t>
      </w:r>
      <w:r w:rsidR="00447CDA">
        <w:rPr>
          <w:rFonts w:asciiTheme="minorHAnsi" w:eastAsia="Times New Roman" w:hAnsiTheme="minorHAnsi" w:cstheme="minorHAnsi"/>
          <w:sz w:val="24"/>
          <w:szCs w:val="24"/>
        </w:rPr>
        <w:t xml:space="preserve"> and human rights defenders have </w:t>
      </w:r>
      <w:r>
        <w:rPr>
          <w:rFonts w:asciiTheme="minorHAnsi" w:eastAsia="Times New Roman" w:hAnsiTheme="minorHAnsi" w:cstheme="minorHAnsi"/>
          <w:sz w:val="24"/>
          <w:szCs w:val="24"/>
        </w:rPr>
        <w:t xml:space="preserve">also </w:t>
      </w:r>
      <w:r w:rsidR="00447CDA">
        <w:rPr>
          <w:rFonts w:asciiTheme="minorHAnsi" w:eastAsia="Times New Roman" w:hAnsiTheme="minorHAnsi" w:cstheme="minorHAnsi"/>
          <w:sz w:val="24"/>
          <w:szCs w:val="24"/>
        </w:rPr>
        <w:t xml:space="preserve">reported incidents </w:t>
      </w:r>
      <w:r>
        <w:rPr>
          <w:rFonts w:asciiTheme="minorHAnsi" w:eastAsia="Times New Roman" w:hAnsiTheme="minorHAnsi" w:cstheme="minorHAnsi"/>
          <w:sz w:val="24"/>
          <w:szCs w:val="24"/>
        </w:rPr>
        <w:t>increased digital threats to independent journalists and</w:t>
      </w:r>
      <w:r w:rsidR="00F94A2C">
        <w:rPr>
          <w:rFonts w:asciiTheme="minorHAnsi" w:eastAsia="Times New Roman" w:hAnsiTheme="minorHAnsi" w:cstheme="minorHAnsi"/>
          <w:sz w:val="24"/>
          <w:szCs w:val="24"/>
        </w:rPr>
        <w:t xml:space="preserve"> media</w:t>
      </w:r>
      <w:r>
        <w:rPr>
          <w:rFonts w:asciiTheme="minorHAnsi" w:eastAsia="Times New Roman" w:hAnsiTheme="minorHAnsi" w:cstheme="minorHAnsi"/>
          <w:sz w:val="24"/>
          <w:szCs w:val="24"/>
        </w:rPr>
        <w:t xml:space="preserve"> outlets</w:t>
      </w:r>
      <w:r w:rsidR="00F94A2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w:t>
      </w:r>
      <w:r w:rsidR="0048175F">
        <w:rPr>
          <w:rFonts w:asciiTheme="minorHAnsi" w:eastAsia="Times New Roman" w:hAnsiTheme="minorHAnsi" w:cstheme="minorHAnsi"/>
          <w:sz w:val="24"/>
          <w:szCs w:val="24"/>
        </w:rPr>
        <w:t xml:space="preserve">cross the region, </w:t>
      </w:r>
      <w:r w:rsidR="00C90635">
        <w:rPr>
          <w:rFonts w:asciiTheme="minorHAnsi" w:eastAsia="Times New Roman" w:hAnsiTheme="minorHAnsi" w:cstheme="minorHAnsi"/>
          <w:sz w:val="24"/>
          <w:szCs w:val="24"/>
        </w:rPr>
        <w:t xml:space="preserve">malign actors have increasingly deployed censorship and surveillance technologies to suppress journalist and </w:t>
      </w:r>
      <w:r w:rsidR="00F25CC8">
        <w:rPr>
          <w:rFonts w:asciiTheme="minorHAnsi" w:eastAsia="Times New Roman" w:hAnsiTheme="minorHAnsi" w:cstheme="minorHAnsi"/>
          <w:sz w:val="24"/>
          <w:szCs w:val="24"/>
        </w:rPr>
        <w:t>activists’</w:t>
      </w:r>
      <w:r w:rsidR="00C90635">
        <w:rPr>
          <w:rFonts w:asciiTheme="minorHAnsi" w:eastAsia="Times New Roman" w:hAnsiTheme="minorHAnsi" w:cstheme="minorHAnsi"/>
          <w:sz w:val="24"/>
          <w:szCs w:val="24"/>
        </w:rPr>
        <w:t xml:space="preserve"> dissent.</w:t>
      </w:r>
      <w:r w:rsidR="00A43DED">
        <w:rPr>
          <w:rFonts w:asciiTheme="minorHAnsi" w:eastAsia="Times New Roman" w:hAnsiTheme="minorHAnsi" w:cstheme="minorHAnsi"/>
          <w:sz w:val="24"/>
          <w:szCs w:val="24"/>
        </w:rPr>
        <w:t xml:space="preserve">  </w:t>
      </w:r>
      <w:r w:rsidR="00F70FC5" w:rsidRPr="00F70FC5">
        <w:rPr>
          <w:rFonts w:asciiTheme="minorHAnsi" w:eastAsia="Times New Roman" w:hAnsiTheme="minorHAnsi" w:cstheme="minorHAnsi"/>
          <w:sz w:val="24"/>
          <w:szCs w:val="24"/>
        </w:rPr>
        <w:lastRenderedPageBreak/>
        <w:t xml:space="preserve">Mis- and disinformation, often promoted by </w:t>
      </w:r>
      <w:r w:rsidR="00F70FC5">
        <w:rPr>
          <w:rFonts w:asciiTheme="minorHAnsi" w:eastAsia="Times New Roman" w:hAnsiTheme="minorHAnsi" w:cstheme="minorHAnsi"/>
          <w:sz w:val="24"/>
          <w:szCs w:val="24"/>
        </w:rPr>
        <w:t>malign actors</w:t>
      </w:r>
      <w:r w:rsidR="00F70FC5" w:rsidRPr="00F70FC5">
        <w:rPr>
          <w:rFonts w:asciiTheme="minorHAnsi" w:eastAsia="Times New Roman" w:hAnsiTheme="minorHAnsi" w:cstheme="minorHAnsi"/>
          <w:sz w:val="24"/>
          <w:szCs w:val="24"/>
        </w:rPr>
        <w:t xml:space="preserve">, </w:t>
      </w:r>
      <w:r w:rsidR="00A43DED">
        <w:rPr>
          <w:rFonts w:asciiTheme="minorHAnsi" w:eastAsia="Times New Roman" w:hAnsiTheme="minorHAnsi" w:cstheme="minorHAnsi"/>
          <w:sz w:val="24"/>
          <w:szCs w:val="24"/>
        </w:rPr>
        <w:t xml:space="preserve">further </w:t>
      </w:r>
      <w:r w:rsidR="00F70FC5" w:rsidRPr="00F70FC5">
        <w:rPr>
          <w:rFonts w:asciiTheme="minorHAnsi" w:eastAsia="Times New Roman" w:hAnsiTheme="minorHAnsi" w:cstheme="minorHAnsi"/>
          <w:sz w:val="24"/>
          <w:szCs w:val="24"/>
        </w:rPr>
        <w:t xml:space="preserve">undermine the </w:t>
      </w:r>
      <w:r w:rsidR="00D96B08">
        <w:rPr>
          <w:rFonts w:asciiTheme="minorHAnsi" w:eastAsia="Times New Roman" w:hAnsiTheme="minorHAnsi" w:cstheme="minorHAnsi"/>
          <w:sz w:val="24"/>
          <w:szCs w:val="24"/>
        </w:rPr>
        <w:t xml:space="preserve">media </w:t>
      </w:r>
      <w:r w:rsidR="00F70FC5" w:rsidRPr="00F70FC5">
        <w:rPr>
          <w:rFonts w:asciiTheme="minorHAnsi" w:eastAsia="Times New Roman" w:hAnsiTheme="minorHAnsi" w:cstheme="minorHAnsi"/>
          <w:sz w:val="24"/>
          <w:szCs w:val="24"/>
        </w:rPr>
        <w:t xml:space="preserve">environment and access to quality information.  These trends have resulted in a restricted and hostile operating environment for independent media and civil society organizations in the Asia Pacific. </w:t>
      </w:r>
    </w:p>
    <w:p w14:paraId="02B681FD" w14:textId="77777777" w:rsidR="00F70FC5" w:rsidRPr="00F70FC5" w:rsidRDefault="00F70FC5" w:rsidP="00F70FC5">
      <w:pPr>
        <w:spacing w:after="0" w:line="240" w:lineRule="auto"/>
        <w:rPr>
          <w:rFonts w:asciiTheme="minorHAnsi" w:eastAsia="Times New Roman" w:hAnsiTheme="minorHAnsi" w:cstheme="minorHAnsi"/>
          <w:sz w:val="24"/>
          <w:szCs w:val="24"/>
        </w:rPr>
      </w:pPr>
    </w:p>
    <w:p w14:paraId="357135F4" w14:textId="261BBCE4" w:rsidR="00B170F4" w:rsidRDefault="00F70FC5" w:rsidP="00FA00F0">
      <w:pPr>
        <w:spacing w:after="0" w:line="240" w:lineRule="auto"/>
        <w:rPr>
          <w:rFonts w:asciiTheme="minorHAnsi" w:eastAsia="Times New Roman" w:hAnsiTheme="minorHAnsi" w:cstheme="minorHAnsi"/>
          <w:sz w:val="24"/>
          <w:szCs w:val="24"/>
        </w:rPr>
      </w:pPr>
      <w:r w:rsidRPr="00F70FC5">
        <w:rPr>
          <w:rFonts w:asciiTheme="minorHAnsi" w:eastAsia="Times New Roman" w:hAnsiTheme="minorHAnsi" w:cstheme="minorHAnsi"/>
          <w:sz w:val="24"/>
          <w:szCs w:val="24"/>
        </w:rPr>
        <w:t xml:space="preserve">To </w:t>
      </w:r>
      <w:r w:rsidR="00A43DED">
        <w:rPr>
          <w:rFonts w:asciiTheme="minorHAnsi" w:eastAsia="Times New Roman" w:hAnsiTheme="minorHAnsi" w:cstheme="minorHAnsi"/>
          <w:sz w:val="24"/>
          <w:szCs w:val="24"/>
        </w:rPr>
        <w:t>address the closing space for</w:t>
      </w:r>
      <w:r w:rsidR="00FA00F0">
        <w:rPr>
          <w:rFonts w:asciiTheme="minorHAnsi" w:eastAsia="Times New Roman" w:hAnsiTheme="minorHAnsi" w:cstheme="minorHAnsi"/>
          <w:sz w:val="24"/>
          <w:szCs w:val="24"/>
        </w:rPr>
        <w:t xml:space="preserve"> freedom of expression</w:t>
      </w:r>
      <w:r w:rsidR="00A43DED">
        <w:rPr>
          <w:rFonts w:asciiTheme="minorHAnsi" w:eastAsia="Times New Roman" w:hAnsiTheme="minorHAnsi" w:cstheme="minorHAnsi"/>
          <w:sz w:val="24"/>
          <w:szCs w:val="24"/>
        </w:rPr>
        <w:t>, D</w:t>
      </w:r>
      <w:r w:rsidRPr="00F70FC5">
        <w:rPr>
          <w:rFonts w:asciiTheme="minorHAnsi" w:eastAsia="Times New Roman" w:hAnsiTheme="minorHAnsi" w:cstheme="minorHAnsi"/>
          <w:sz w:val="24"/>
          <w:szCs w:val="24"/>
        </w:rPr>
        <w:t xml:space="preserve">RL </w:t>
      </w:r>
      <w:r>
        <w:rPr>
          <w:rFonts w:asciiTheme="minorHAnsi" w:eastAsia="Times New Roman" w:hAnsiTheme="minorHAnsi" w:cstheme="minorHAnsi"/>
          <w:sz w:val="24"/>
          <w:szCs w:val="24"/>
        </w:rPr>
        <w:t>seeks</w:t>
      </w:r>
      <w:r w:rsidR="00A43DED">
        <w:rPr>
          <w:rFonts w:asciiTheme="minorHAnsi" w:eastAsia="Times New Roman" w:hAnsiTheme="minorHAnsi" w:cstheme="minorHAnsi"/>
          <w:sz w:val="24"/>
          <w:szCs w:val="24"/>
        </w:rPr>
        <w:t xml:space="preserve"> </w:t>
      </w:r>
      <w:r w:rsidR="00E20023">
        <w:rPr>
          <w:rFonts w:asciiTheme="minorHAnsi" w:eastAsia="Times New Roman" w:hAnsiTheme="minorHAnsi" w:cstheme="minorHAnsi"/>
          <w:sz w:val="24"/>
          <w:szCs w:val="24"/>
        </w:rPr>
        <w:t xml:space="preserve">proposals that </w:t>
      </w:r>
      <w:r w:rsidR="00B170F4">
        <w:rPr>
          <w:rFonts w:asciiTheme="minorHAnsi" w:eastAsia="Times New Roman" w:hAnsiTheme="minorHAnsi" w:cstheme="minorHAnsi"/>
          <w:sz w:val="24"/>
          <w:szCs w:val="24"/>
        </w:rPr>
        <w:t>will provide financial and technical assistance to small and medium-sized media outlets to strengthen</w:t>
      </w:r>
      <w:r w:rsidR="00B170F4" w:rsidRPr="00B170F4">
        <w:rPr>
          <w:rFonts w:asciiTheme="minorHAnsi" w:eastAsia="Times New Roman" w:hAnsiTheme="minorHAnsi" w:cstheme="minorHAnsi"/>
          <w:sz w:val="24"/>
          <w:szCs w:val="24"/>
        </w:rPr>
        <w:t xml:space="preserve"> </w:t>
      </w:r>
      <w:r w:rsidR="00B170F4">
        <w:rPr>
          <w:rFonts w:asciiTheme="minorHAnsi" w:eastAsia="Times New Roman" w:hAnsiTheme="minorHAnsi" w:cstheme="minorHAnsi"/>
          <w:sz w:val="24"/>
          <w:szCs w:val="24"/>
        </w:rPr>
        <w:t>their ability to safely produce and disseminate</w:t>
      </w:r>
      <w:r w:rsidR="00B170F4" w:rsidRPr="00F70FC5">
        <w:rPr>
          <w:rFonts w:asciiTheme="minorHAnsi" w:eastAsia="Times New Roman" w:hAnsiTheme="minorHAnsi" w:cstheme="minorHAnsi"/>
          <w:sz w:val="24"/>
          <w:szCs w:val="24"/>
        </w:rPr>
        <w:t xml:space="preserve"> </w:t>
      </w:r>
      <w:r w:rsidR="001D0A2C">
        <w:rPr>
          <w:rFonts w:asciiTheme="minorHAnsi" w:eastAsia="Times New Roman" w:hAnsiTheme="minorHAnsi" w:cstheme="minorHAnsi"/>
          <w:sz w:val="24"/>
          <w:szCs w:val="24"/>
        </w:rPr>
        <w:t>accurate</w:t>
      </w:r>
      <w:r w:rsidR="00B170F4" w:rsidRPr="00F70FC5">
        <w:rPr>
          <w:rFonts w:asciiTheme="minorHAnsi" w:eastAsia="Times New Roman" w:hAnsiTheme="minorHAnsi" w:cstheme="minorHAnsi"/>
          <w:sz w:val="24"/>
          <w:szCs w:val="24"/>
        </w:rPr>
        <w:t xml:space="preserve"> information</w:t>
      </w:r>
      <w:r w:rsidR="00B170F4">
        <w:rPr>
          <w:rFonts w:asciiTheme="minorHAnsi" w:eastAsia="Times New Roman" w:hAnsiTheme="minorHAnsi" w:cstheme="minorHAnsi"/>
          <w:sz w:val="24"/>
          <w:szCs w:val="24"/>
        </w:rPr>
        <w:t xml:space="preserve"> to audiences in the Asia Pacific. </w:t>
      </w:r>
      <w:r w:rsidR="008A2202">
        <w:rPr>
          <w:rFonts w:asciiTheme="minorHAnsi" w:eastAsia="Times New Roman" w:hAnsiTheme="minorHAnsi" w:cstheme="minorHAnsi"/>
          <w:sz w:val="24"/>
          <w:szCs w:val="24"/>
        </w:rPr>
        <w:t xml:space="preserve"> The goal of this project is </w:t>
      </w:r>
      <w:r w:rsidR="00E228E4">
        <w:rPr>
          <w:rFonts w:asciiTheme="minorHAnsi" w:eastAsia="Times New Roman" w:hAnsiTheme="minorHAnsi" w:cstheme="minorHAnsi"/>
          <w:sz w:val="24"/>
          <w:szCs w:val="24"/>
        </w:rPr>
        <w:t xml:space="preserve">to support the independence of regional </w:t>
      </w:r>
      <w:r w:rsidR="008A2202">
        <w:rPr>
          <w:rFonts w:asciiTheme="minorHAnsi" w:eastAsia="Times New Roman" w:hAnsiTheme="minorHAnsi" w:cstheme="minorHAnsi"/>
          <w:sz w:val="24"/>
          <w:szCs w:val="24"/>
        </w:rPr>
        <w:t xml:space="preserve">journalists and media outlets to increase access to information within the domestic and regional media ecosystems.  </w:t>
      </w:r>
    </w:p>
    <w:p w14:paraId="4D07400D" w14:textId="77777777" w:rsidR="00E20023" w:rsidRDefault="00E20023" w:rsidP="00FA00F0">
      <w:pPr>
        <w:spacing w:after="0" w:line="240" w:lineRule="auto"/>
        <w:rPr>
          <w:rFonts w:asciiTheme="minorHAnsi" w:eastAsia="Times New Roman" w:hAnsiTheme="minorHAnsi" w:cstheme="minorHAnsi"/>
          <w:sz w:val="24"/>
          <w:szCs w:val="24"/>
        </w:rPr>
      </w:pPr>
    </w:p>
    <w:p w14:paraId="6819C56A" w14:textId="77777777" w:rsidR="00C82538" w:rsidRPr="00C82538" w:rsidRDefault="00C82538" w:rsidP="00C82538">
      <w:pPr>
        <w:spacing w:after="0" w:line="240" w:lineRule="auto"/>
        <w:rPr>
          <w:rFonts w:asciiTheme="minorHAnsi" w:eastAsia="Times New Roman" w:hAnsiTheme="minorHAnsi" w:cstheme="minorHAnsi"/>
          <w:sz w:val="24"/>
          <w:szCs w:val="24"/>
        </w:rPr>
      </w:pPr>
      <w:r w:rsidRPr="00C82538">
        <w:rPr>
          <w:rFonts w:asciiTheme="minorHAnsi" w:eastAsia="Times New Roman" w:hAnsiTheme="minorHAnsi" w:cstheme="minorHAnsi"/>
          <w:sz w:val="24"/>
          <w:szCs w:val="24"/>
        </w:rPr>
        <w:t>Illustrative project activities could include:</w:t>
      </w:r>
    </w:p>
    <w:p w14:paraId="620DA18C" w14:textId="51F5BCD5" w:rsidR="00E20023" w:rsidRDefault="002A093F" w:rsidP="00E20023">
      <w:pPr>
        <w:pStyle w:val="ListParagraph"/>
        <w:numPr>
          <w:ilvl w:val="0"/>
          <w:numId w:val="34"/>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Enhance</w:t>
      </w:r>
      <w:r w:rsidR="00E20023" w:rsidRPr="00E20023">
        <w:rPr>
          <w:rFonts w:asciiTheme="minorHAnsi" w:eastAsia="Times New Roman" w:hAnsiTheme="minorHAnsi" w:cstheme="minorHAnsi"/>
          <w:sz w:val="24"/>
          <w:szCs w:val="24"/>
        </w:rPr>
        <w:t xml:space="preserve"> </w:t>
      </w:r>
      <w:r w:rsidR="00E20023">
        <w:rPr>
          <w:rFonts w:asciiTheme="minorHAnsi" w:eastAsia="Times New Roman" w:hAnsiTheme="minorHAnsi" w:cstheme="minorHAnsi"/>
          <w:sz w:val="24"/>
          <w:szCs w:val="24"/>
        </w:rPr>
        <w:t>independent</w:t>
      </w:r>
      <w:r w:rsidR="00E20023" w:rsidRPr="00E20023">
        <w:rPr>
          <w:rFonts w:asciiTheme="minorHAnsi" w:eastAsia="Times New Roman" w:hAnsiTheme="minorHAnsi" w:cstheme="minorHAnsi"/>
          <w:sz w:val="24"/>
          <w:szCs w:val="24"/>
        </w:rPr>
        <w:t xml:space="preserve"> journalists</w:t>
      </w:r>
      <w:r w:rsidR="00B170F4">
        <w:rPr>
          <w:rFonts w:asciiTheme="minorHAnsi" w:eastAsia="Times New Roman" w:hAnsiTheme="minorHAnsi" w:cstheme="minorHAnsi"/>
          <w:sz w:val="24"/>
          <w:szCs w:val="24"/>
        </w:rPr>
        <w:t xml:space="preserve"> and media outlets</w:t>
      </w:r>
      <w:r w:rsidR="001D0A2C">
        <w:rPr>
          <w:rFonts w:asciiTheme="minorHAnsi" w:eastAsia="Times New Roman" w:hAnsiTheme="minorHAnsi" w:cstheme="minorHAnsi"/>
          <w:sz w:val="24"/>
          <w:szCs w:val="24"/>
        </w:rPr>
        <w:t>’</w:t>
      </w:r>
      <w:r w:rsidR="00E20023" w:rsidRPr="00E20023">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ability to produce timely, ethical, and fact-based reporting on the region’s political, economic, and social developments through</w:t>
      </w:r>
      <w:r w:rsidR="00E20023" w:rsidRPr="00E20023">
        <w:rPr>
          <w:rFonts w:asciiTheme="minorHAnsi" w:eastAsia="Times New Roman" w:hAnsiTheme="minorHAnsi" w:cstheme="minorHAnsi"/>
          <w:sz w:val="24"/>
          <w:szCs w:val="24"/>
        </w:rPr>
        <w:t xml:space="preserve"> technical and financial assistance</w:t>
      </w:r>
      <w:r>
        <w:rPr>
          <w:rFonts w:asciiTheme="minorHAnsi" w:eastAsia="Times New Roman" w:hAnsiTheme="minorHAnsi" w:cstheme="minorHAnsi"/>
          <w:sz w:val="24"/>
          <w:szCs w:val="24"/>
        </w:rPr>
        <w:t>.</w:t>
      </w:r>
    </w:p>
    <w:p w14:paraId="09F869B4" w14:textId="7732DEBB" w:rsidR="00E20023" w:rsidRPr="00E20023" w:rsidRDefault="00B170F4" w:rsidP="00E20023">
      <w:pPr>
        <w:pStyle w:val="ListParagraph"/>
        <w:numPr>
          <w:ilvl w:val="0"/>
          <w:numId w:val="34"/>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Strengthen civil society and</w:t>
      </w:r>
      <w:r w:rsidR="00E20023" w:rsidRPr="00E20023">
        <w:rPr>
          <w:rFonts w:asciiTheme="minorHAnsi" w:eastAsia="Times New Roman" w:hAnsiTheme="minorHAnsi" w:cstheme="minorHAnsi"/>
          <w:sz w:val="24"/>
          <w:szCs w:val="24"/>
        </w:rPr>
        <w:t xml:space="preserve"> journalists </w:t>
      </w:r>
      <w:r>
        <w:rPr>
          <w:rFonts w:asciiTheme="minorHAnsi" w:eastAsia="Times New Roman" w:hAnsiTheme="minorHAnsi" w:cstheme="minorHAnsi"/>
          <w:sz w:val="24"/>
          <w:szCs w:val="24"/>
        </w:rPr>
        <w:t xml:space="preserve">ability to </w:t>
      </w:r>
      <w:r w:rsidR="00E20023" w:rsidRPr="00E20023">
        <w:rPr>
          <w:rFonts w:asciiTheme="minorHAnsi" w:eastAsia="Times New Roman" w:hAnsiTheme="minorHAnsi" w:cstheme="minorHAnsi"/>
          <w:sz w:val="24"/>
          <w:szCs w:val="24"/>
        </w:rPr>
        <w:t>more readily identify</w:t>
      </w:r>
      <w:r>
        <w:rPr>
          <w:rFonts w:asciiTheme="minorHAnsi" w:eastAsia="Times New Roman" w:hAnsiTheme="minorHAnsi" w:cstheme="minorHAnsi"/>
          <w:sz w:val="24"/>
          <w:szCs w:val="24"/>
        </w:rPr>
        <w:t xml:space="preserve"> and report </w:t>
      </w:r>
      <w:proofErr w:type="gramStart"/>
      <w:r>
        <w:rPr>
          <w:rFonts w:asciiTheme="minorHAnsi" w:eastAsia="Times New Roman" w:hAnsiTheme="minorHAnsi" w:cstheme="minorHAnsi"/>
          <w:sz w:val="24"/>
          <w:szCs w:val="24"/>
        </w:rPr>
        <w:t xml:space="preserve">on </w:t>
      </w:r>
      <w:r w:rsidR="00E20023" w:rsidRPr="00E20023">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mis</w:t>
      </w:r>
      <w:proofErr w:type="gramEnd"/>
      <w:r>
        <w:rPr>
          <w:rFonts w:asciiTheme="minorHAnsi" w:eastAsia="Times New Roman" w:hAnsiTheme="minorHAnsi" w:cstheme="minorHAnsi"/>
          <w:sz w:val="24"/>
          <w:szCs w:val="24"/>
        </w:rPr>
        <w:t xml:space="preserve">- and </w:t>
      </w:r>
      <w:r w:rsidR="00E20023" w:rsidRPr="00E20023">
        <w:rPr>
          <w:rFonts w:asciiTheme="minorHAnsi" w:eastAsia="Times New Roman" w:hAnsiTheme="minorHAnsi" w:cstheme="minorHAnsi"/>
          <w:sz w:val="24"/>
          <w:szCs w:val="24"/>
        </w:rPr>
        <w:t>disinformation narratives</w:t>
      </w:r>
      <w:r>
        <w:rPr>
          <w:rFonts w:asciiTheme="minorHAnsi" w:eastAsia="Times New Roman" w:hAnsiTheme="minorHAnsi" w:cstheme="minorHAnsi"/>
          <w:sz w:val="24"/>
          <w:szCs w:val="24"/>
        </w:rPr>
        <w:t xml:space="preserve"> as well as legal restrictions to freedoms of expression.</w:t>
      </w:r>
    </w:p>
    <w:p w14:paraId="20F59448" w14:textId="41BB2FCF" w:rsidR="00A43DED" w:rsidRDefault="00B170F4" w:rsidP="00E20023">
      <w:pPr>
        <w:pStyle w:val="ListParagraph"/>
        <w:numPr>
          <w:ilvl w:val="0"/>
          <w:numId w:val="34"/>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Continue to </w:t>
      </w:r>
      <w:r w:rsidR="00E20023" w:rsidRPr="00E20023">
        <w:rPr>
          <w:rFonts w:asciiTheme="minorHAnsi" w:eastAsia="Times New Roman" w:hAnsiTheme="minorHAnsi" w:cstheme="minorHAnsi"/>
          <w:sz w:val="24"/>
          <w:szCs w:val="24"/>
        </w:rPr>
        <w:t>support existing</w:t>
      </w:r>
      <w:r>
        <w:rPr>
          <w:rFonts w:asciiTheme="minorHAnsi" w:eastAsia="Times New Roman" w:hAnsiTheme="minorHAnsi" w:cstheme="minorHAnsi"/>
          <w:sz w:val="24"/>
          <w:szCs w:val="24"/>
        </w:rPr>
        <w:t xml:space="preserve"> </w:t>
      </w:r>
      <w:r w:rsidR="00E20023" w:rsidRPr="00E20023">
        <w:rPr>
          <w:rFonts w:asciiTheme="minorHAnsi" w:eastAsia="Times New Roman" w:hAnsiTheme="minorHAnsi" w:cstheme="minorHAnsi"/>
          <w:sz w:val="24"/>
          <w:szCs w:val="24"/>
        </w:rPr>
        <w:t>efforts</w:t>
      </w:r>
      <w:r>
        <w:rPr>
          <w:rFonts w:asciiTheme="minorHAnsi" w:eastAsia="Times New Roman" w:hAnsiTheme="minorHAnsi" w:cstheme="minorHAnsi"/>
          <w:sz w:val="24"/>
          <w:szCs w:val="24"/>
        </w:rPr>
        <w:t>, tools,</w:t>
      </w:r>
      <w:r w:rsidR="00E20023" w:rsidRPr="00E20023">
        <w:rPr>
          <w:rFonts w:asciiTheme="minorHAnsi" w:eastAsia="Times New Roman" w:hAnsiTheme="minorHAnsi" w:cstheme="minorHAnsi"/>
          <w:sz w:val="24"/>
          <w:szCs w:val="24"/>
        </w:rPr>
        <w:t xml:space="preserve"> and creative opportunities </w:t>
      </w:r>
      <w:r>
        <w:rPr>
          <w:rFonts w:asciiTheme="minorHAnsi" w:eastAsia="Times New Roman" w:hAnsiTheme="minorHAnsi" w:cstheme="minorHAnsi"/>
          <w:sz w:val="24"/>
          <w:szCs w:val="24"/>
        </w:rPr>
        <w:t>used by</w:t>
      </w:r>
      <w:r w:rsidR="00E20023" w:rsidRPr="00E20023">
        <w:rPr>
          <w:rFonts w:asciiTheme="minorHAnsi" w:eastAsia="Times New Roman" w:hAnsiTheme="minorHAnsi" w:cstheme="minorHAnsi"/>
          <w:sz w:val="24"/>
          <w:szCs w:val="24"/>
        </w:rPr>
        <w:t xml:space="preserve"> </w:t>
      </w:r>
      <w:r w:rsidR="00DC44AF">
        <w:rPr>
          <w:rFonts w:asciiTheme="minorHAnsi" w:eastAsia="Times New Roman" w:hAnsiTheme="minorHAnsi" w:cstheme="minorHAnsi"/>
          <w:sz w:val="24"/>
          <w:szCs w:val="24"/>
        </w:rPr>
        <w:t>local</w:t>
      </w:r>
      <w:r w:rsidR="00DC44AF" w:rsidRPr="00E20023">
        <w:rPr>
          <w:rFonts w:asciiTheme="minorHAnsi" w:eastAsia="Times New Roman" w:hAnsiTheme="minorHAnsi" w:cstheme="minorHAnsi"/>
          <w:sz w:val="24"/>
          <w:szCs w:val="24"/>
        </w:rPr>
        <w:t xml:space="preserve"> </w:t>
      </w:r>
      <w:r w:rsidR="00E20023" w:rsidRPr="00E20023">
        <w:rPr>
          <w:rFonts w:asciiTheme="minorHAnsi" w:eastAsia="Times New Roman" w:hAnsiTheme="minorHAnsi" w:cstheme="minorHAnsi"/>
          <w:sz w:val="24"/>
          <w:szCs w:val="24"/>
        </w:rPr>
        <w:t>journalists to share credible information</w:t>
      </w:r>
      <w:r w:rsidR="00DC44AF">
        <w:rPr>
          <w:rFonts w:asciiTheme="minorHAnsi" w:eastAsia="Times New Roman" w:hAnsiTheme="minorHAnsi" w:cstheme="minorHAnsi"/>
          <w:sz w:val="24"/>
          <w:szCs w:val="24"/>
        </w:rPr>
        <w:t xml:space="preserve"> with regional audiences</w:t>
      </w:r>
      <w:r w:rsidR="00E20023">
        <w:rPr>
          <w:rFonts w:asciiTheme="minorHAnsi" w:eastAsia="Times New Roman" w:hAnsiTheme="minorHAnsi" w:cstheme="minorHAnsi"/>
          <w:sz w:val="24"/>
          <w:szCs w:val="24"/>
        </w:rPr>
        <w:t>.</w:t>
      </w:r>
    </w:p>
    <w:p w14:paraId="68AB6D94" w14:textId="64C16066" w:rsidR="00E732B6" w:rsidRDefault="00E732B6" w:rsidP="00E732B6">
      <w:pPr>
        <w:pStyle w:val="ListParagraph"/>
        <w:numPr>
          <w:ilvl w:val="0"/>
          <w:numId w:val="34"/>
        </w:num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Develop</w:t>
      </w:r>
      <w:r w:rsidR="00DC44AF">
        <w:rPr>
          <w:rFonts w:asciiTheme="minorHAnsi" w:eastAsia="Times New Roman" w:hAnsiTheme="minorHAnsi" w:cstheme="minorHAnsi"/>
          <w:sz w:val="24"/>
          <w:szCs w:val="24"/>
        </w:rPr>
        <w:t xml:space="preserve"> business development strategies to ensure media outlets can sustain independence</w:t>
      </w:r>
      <w:r w:rsidR="00DC44AF" w:rsidRPr="00DC44AF">
        <w:rPr>
          <w:rFonts w:asciiTheme="minorHAnsi" w:eastAsia="Times New Roman" w:hAnsiTheme="minorHAnsi" w:cstheme="minorHAnsi"/>
          <w:sz w:val="24"/>
          <w:szCs w:val="24"/>
        </w:rPr>
        <w:t xml:space="preserve"> </w:t>
      </w:r>
      <w:r w:rsidR="00DC44AF" w:rsidRPr="00F70FC5">
        <w:rPr>
          <w:rFonts w:asciiTheme="minorHAnsi" w:eastAsia="Times New Roman" w:hAnsiTheme="minorHAnsi" w:cstheme="minorHAnsi"/>
          <w:sz w:val="24"/>
          <w:szCs w:val="24"/>
        </w:rPr>
        <w:t>in the face of increasing repression.</w:t>
      </w:r>
      <w:r w:rsidRPr="00E732B6">
        <w:rPr>
          <w:rFonts w:asciiTheme="minorHAnsi" w:eastAsia="Times New Roman" w:hAnsiTheme="minorHAnsi" w:cstheme="minorHAnsi"/>
          <w:sz w:val="24"/>
          <w:szCs w:val="24"/>
        </w:rPr>
        <w:t xml:space="preserve"> </w:t>
      </w:r>
    </w:p>
    <w:p w14:paraId="1245DCE9" w14:textId="4E247BBA" w:rsidR="00E732B6" w:rsidRPr="00E20023" w:rsidRDefault="00E732B6" w:rsidP="00E732B6">
      <w:pPr>
        <w:pStyle w:val="ListParagraph"/>
        <w:numPr>
          <w:ilvl w:val="0"/>
          <w:numId w:val="34"/>
        </w:numPr>
        <w:spacing w:after="0" w:line="240" w:lineRule="auto"/>
        <w:rPr>
          <w:rFonts w:asciiTheme="minorHAnsi" w:eastAsia="Times New Roman" w:hAnsiTheme="minorHAnsi" w:cstheme="minorHAnsi"/>
          <w:sz w:val="24"/>
          <w:szCs w:val="24"/>
        </w:rPr>
      </w:pPr>
      <w:r w:rsidRPr="00E20023">
        <w:rPr>
          <w:rFonts w:asciiTheme="minorHAnsi" w:eastAsia="Times New Roman" w:hAnsiTheme="minorHAnsi" w:cstheme="minorHAnsi"/>
          <w:sz w:val="24"/>
          <w:szCs w:val="24"/>
        </w:rPr>
        <w:t xml:space="preserve">Provide digital and physical security training and resources, as well as psychosocial support </w:t>
      </w:r>
      <w:r>
        <w:rPr>
          <w:rFonts w:asciiTheme="minorHAnsi" w:eastAsia="Times New Roman" w:hAnsiTheme="minorHAnsi" w:cstheme="minorHAnsi"/>
          <w:sz w:val="24"/>
          <w:szCs w:val="24"/>
        </w:rPr>
        <w:t xml:space="preserve">and legal aid </w:t>
      </w:r>
      <w:r w:rsidRPr="00E20023">
        <w:rPr>
          <w:rFonts w:asciiTheme="minorHAnsi" w:eastAsia="Times New Roman" w:hAnsiTheme="minorHAnsi" w:cstheme="minorHAnsi"/>
          <w:sz w:val="24"/>
          <w:szCs w:val="24"/>
        </w:rPr>
        <w:t>to journalists</w:t>
      </w:r>
      <w:r>
        <w:rPr>
          <w:rFonts w:asciiTheme="minorHAnsi" w:eastAsia="Times New Roman" w:hAnsiTheme="minorHAnsi" w:cstheme="minorHAnsi"/>
          <w:sz w:val="24"/>
          <w:szCs w:val="24"/>
        </w:rPr>
        <w:t xml:space="preserve"> and civil society supporting freedoms of </w:t>
      </w:r>
      <w:proofErr w:type="gramStart"/>
      <w:r>
        <w:rPr>
          <w:rFonts w:asciiTheme="minorHAnsi" w:eastAsia="Times New Roman" w:hAnsiTheme="minorHAnsi" w:cstheme="minorHAnsi"/>
          <w:sz w:val="24"/>
          <w:szCs w:val="24"/>
        </w:rPr>
        <w:t>expression</w:t>
      </w:r>
      <w:r w:rsidRPr="00E20023">
        <w:rPr>
          <w:rFonts w:asciiTheme="minorHAnsi" w:eastAsia="Times New Roman" w:hAnsiTheme="minorHAnsi" w:cstheme="minorHAnsi"/>
          <w:sz w:val="24"/>
          <w:szCs w:val="24"/>
        </w:rPr>
        <w:t>;</w:t>
      </w:r>
      <w:proofErr w:type="gramEnd"/>
      <w:r w:rsidRPr="00E20023">
        <w:rPr>
          <w:rFonts w:asciiTheme="minorHAnsi" w:eastAsia="Times New Roman" w:hAnsiTheme="minorHAnsi" w:cstheme="minorHAnsi"/>
          <w:sz w:val="24"/>
          <w:szCs w:val="24"/>
        </w:rPr>
        <w:t xml:space="preserve"> </w:t>
      </w:r>
    </w:p>
    <w:p w14:paraId="6CC5548E" w14:textId="77777777" w:rsidR="00C82538" w:rsidRDefault="00C82538" w:rsidP="00F70FC5">
      <w:pPr>
        <w:spacing w:after="0" w:line="240" w:lineRule="auto"/>
        <w:rPr>
          <w:rFonts w:asciiTheme="minorHAnsi" w:eastAsia="Times New Roman" w:hAnsiTheme="minorHAnsi" w:cstheme="minorHAnsi"/>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8156DF1"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w:t>
      </w:r>
      <w:r w:rsidR="00DE6F37">
        <w:rPr>
          <w:rFonts w:asciiTheme="minorHAnsi" w:hAnsiTheme="minorHAnsi" w:cstheme="minorHAnsi"/>
        </w:rPr>
        <w:t>-</w:t>
      </w:r>
      <w:r w:rsidRPr="00AD1D9D">
        <w:rPr>
          <w:rFonts w:asciiTheme="minorHAnsi" w:hAnsiTheme="minorHAnsi" w:cstheme="minorHAnsi"/>
        </w:rPr>
        <w:t>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47404C83"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C152F1">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74433CFB" w14:textId="77777777" w:rsidR="00AF5711" w:rsidRPr="00AD1D9D" w:rsidRDefault="00AF5711" w:rsidP="00473E00">
      <w:pPr>
        <w:spacing w:after="0" w:line="240" w:lineRule="auto"/>
        <w:ind w:left="720"/>
        <w:contextualSpacing/>
        <w:rPr>
          <w:rFonts w:asciiTheme="minorHAnsi" w:eastAsia="Times New Roman" w:hAnsiTheme="minorHAnsi" w:cstheme="minorHAnsi"/>
          <w:sz w:val="24"/>
          <w:szCs w:val="24"/>
        </w:rPr>
      </w:pPr>
    </w:p>
    <w:p w14:paraId="52874F16" w14:textId="079E3A38" w:rsidR="00AF5711" w:rsidRPr="00AD1D9D" w:rsidRDefault="0A5A8A1A" w:rsidP="6C15E1B1">
      <w:pPr>
        <w:spacing w:after="0" w:line="240" w:lineRule="auto"/>
        <w:contextualSpacing/>
        <w:rPr>
          <w:rFonts w:asciiTheme="minorHAnsi" w:hAnsiTheme="minorHAnsi" w:cstheme="minorHAnsi"/>
          <w:color w:val="auto"/>
          <w:sz w:val="24"/>
          <w:szCs w:val="24"/>
        </w:rPr>
      </w:pPr>
      <w:r w:rsidRPr="00C152F1">
        <w:rPr>
          <w:rFonts w:asciiTheme="minorHAnsi" w:hAnsiTheme="minorHAnsi" w:cstheme="minorHAnsi"/>
          <w:color w:val="auto"/>
          <w:sz w:val="24"/>
          <w:szCs w:val="24"/>
        </w:rPr>
        <w:t xml:space="preserve">For projects </w:t>
      </w:r>
      <w:r w:rsidR="06465219" w:rsidRPr="00C152F1">
        <w:rPr>
          <w:rFonts w:asciiTheme="minorHAnsi" w:hAnsiTheme="minorHAnsi" w:cstheme="minorHAnsi"/>
          <w:color w:val="auto"/>
          <w:sz w:val="24"/>
          <w:szCs w:val="24"/>
        </w:rPr>
        <w:t xml:space="preserve">of </w:t>
      </w:r>
      <w:r w:rsidRPr="00C152F1">
        <w:rPr>
          <w:rFonts w:asciiTheme="minorHAnsi" w:hAnsiTheme="minorHAnsi" w:cstheme="minorHAnsi"/>
          <w:color w:val="auto"/>
          <w:sz w:val="24"/>
          <w:szCs w:val="24"/>
        </w:rPr>
        <w:t>$</w:t>
      </w:r>
      <w:r w:rsidR="46AE7BF2" w:rsidRPr="00C152F1">
        <w:rPr>
          <w:rFonts w:asciiTheme="minorHAnsi" w:hAnsiTheme="minorHAnsi" w:cstheme="minorHAnsi"/>
          <w:color w:val="auto"/>
          <w:sz w:val="24"/>
          <w:szCs w:val="24"/>
        </w:rPr>
        <w:t>2</w:t>
      </w:r>
      <w:r w:rsidRPr="00C152F1">
        <w:rPr>
          <w:rFonts w:asciiTheme="minorHAnsi" w:hAnsiTheme="minorHAnsi" w:cstheme="minorHAnsi"/>
          <w:color w:val="auto"/>
          <w:sz w:val="24"/>
          <w:szCs w:val="24"/>
        </w:rPr>
        <w:t>5</w:t>
      </w:r>
      <w:r w:rsidR="6BD13350" w:rsidRPr="00C152F1">
        <w:rPr>
          <w:rFonts w:asciiTheme="minorHAnsi" w:hAnsiTheme="minorHAnsi" w:cstheme="minorHAnsi"/>
          <w:color w:val="auto"/>
          <w:sz w:val="24"/>
          <w:szCs w:val="24"/>
        </w:rPr>
        <w:t>0,000</w:t>
      </w:r>
      <w:r w:rsidR="06465219" w:rsidRPr="00C152F1">
        <w:rPr>
          <w:rFonts w:asciiTheme="minorHAnsi" w:hAnsiTheme="minorHAnsi" w:cstheme="minorHAnsi"/>
          <w:color w:val="auto"/>
          <w:sz w:val="24"/>
          <w:szCs w:val="24"/>
        </w:rPr>
        <w:t xml:space="preserve"> or less</w:t>
      </w:r>
      <w:r w:rsidR="6BD13350" w:rsidRPr="00C152F1">
        <w:rPr>
          <w:rFonts w:asciiTheme="minorHAnsi" w:hAnsiTheme="minorHAnsi" w:cstheme="minorHAnsi"/>
          <w:color w:val="auto"/>
          <w:sz w:val="24"/>
          <w:szCs w:val="24"/>
        </w:rPr>
        <w:t>, DRL expects to provide a fixed amount (fixed price) award</w:t>
      </w:r>
      <w:r w:rsidR="088F202E" w:rsidRPr="00C152F1">
        <w:rPr>
          <w:rFonts w:asciiTheme="minorHAnsi" w:hAnsiTheme="minorHAnsi" w:cstheme="minorHAnsi"/>
          <w:color w:val="auto"/>
          <w:sz w:val="24"/>
          <w:szCs w:val="24"/>
        </w:rPr>
        <w:t xml:space="preserve">.  </w:t>
      </w:r>
      <w:r w:rsidR="6BD13350" w:rsidRPr="00C152F1">
        <w:rPr>
          <w:rFonts w:asciiTheme="minorHAnsi" w:hAnsiTheme="minorHAnsi" w:cstheme="minorHAnsi"/>
          <w:color w:val="auto"/>
          <w:sz w:val="24"/>
          <w:szCs w:val="24"/>
        </w:rPr>
        <w:t>Fixed amount awards are generally used when the work to be performed can be priced with a reasonable degree of certainty, the grantee can reliably predict costs based on similar types of work, or the grantee can easily obtain bids or quotes</w:t>
      </w:r>
      <w:r w:rsidR="088F202E" w:rsidRPr="00C152F1">
        <w:rPr>
          <w:rFonts w:asciiTheme="minorHAnsi" w:hAnsiTheme="minorHAnsi" w:cstheme="minorHAnsi"/>
          <w:color w:val="auto"/>
          <w:sz w:val="24"/>
          <w:szCs w:val="24"/>
        </w:rPr>
        <w:t xml:space="preserve">.  </w:t>
      </w:r>
      <w:r w:rsidR="6BD13350" w:rsidRPr="00C152F1">
        <w:rPr>
          <w:rFonts w:asciiTheme="minorHAnsi" w:hAnsiTheme="minorHAnsi" w:cstheme="minorHAnsi"/>
          <w:color w:val="auto"/>
          <w:sz w:val="24"/>
          <w:szCs w:val="24"/>
        </w:rPr>
        <w:t xml:space="preserve">Appropriate activities for fixed amount awards generally include, but are not limited </w:t>
      </w:r>
      <w:proofErr w:type="gramStart"/>
      <w:r w:rsidR="6BD13350" w:rsidRPr="00C152F1">
        <w:rPr>
          <w:rFonts w:asciiTheme="minorHAnsi" w:hAnsiTheme="minorHAnsi" w:cstheme="minorHAnsi"/>
          <w:color w:val="auto"/>
          <w:sz w:val="24"/>
          <w:szCs w:val="24"/>
        </w:rPr>
        <w:t>to:</w:t>
      </w:r>
      <w:proofErr w:type="gramEnd"/>
      <w:r w:rsidR="6BD13350" w:rsidRPr="00C152F1">
        <w:rPr>
          <w:rFonts w:asciiTheme="minorHAnsi" w:hAnsiTheme="minorHAnsi" w:cstheme="minorHAnsi"/>
          <w:color w:val="auto"/>
          <w:sz w:val="24"/>
          <w:szCs w:val="24"/>
        </w:rPr>
        <w:t xml:space="preserve"> </w:t>
      </w:r>
      <w:r w:rsidR="2FC72C9B" w:rsidRPr="00C152F1">
        <w:rPr>
          <w:rFonts w:asciiTheme="minorHAnsi" w:hAnsiTheme="minorHAnsi" w:cstheme="minorHAnsi"/>
          <w:color w:val="auto"/>
          <w:sz w:val="24"/>
          <w:szCs w:val="24"/>
        </w:rPr>
        <w:t xml:space="preserve"> </w:t>
      </w:r>
      <w:r w:rsidR="6BD13350" w:rsidRPr="00C152F1">
        <w:rPr>
          <w:rFonts w:asciiTheme="minorHAnsi" w:hAnsiTheme="minorHAnsi" w:cstheme="minorHAnsi"/>
          <w:color w:val="auto"/>
          <w:sz w:val="24"/>
          <w:szCs w:val="24"/>
        </w:rPr>
        <w:t xml:space="preserve">conferences, workshops, surveys, studies, </w:t>
      </w:r>
      <w:r w:rsidR="0BFE2E98" w:rsidRPr="00C152F1">
        <w:rPr>
          <w:rFonts w:asciiTheme="minorHAnsi" w:hAnsiTheme="minorHAnsi" w:cstheme="minorHAnsi"/>
          <w:color w:val="auto"/>
          <w:sz w:val="24"/>
          <w:szCs w:val="24"/>
        </w:rPr>
        <w:t xml:space="preserve">and </w:t>
      </w:r>
      <w:r w:rsidR="6BD13350" w:rsidRPr="00C152F1">
        <w:rPr>
          <w:rFonts w:asciiTheme="minorHAnsi" w:hAnsiTheme="minorHAnsi" w:cstheme="minorHAnsi"/>
          <w:color w:val="auto"/>
          <w:sz w:val="24"/>
          <w:szCs w:val="24"/>
        </w:rPr>
        <w:t>technical assistance when costs can be separated by milestone</w:t>
      </w:r>
      <w:r w:rsidR="088F202E" w:rsidRPr="00C152F1">
        <w:rPr>
          <w:rFonts w:asciiTheme="minorHAnsi" w:hAnsiTheme="minorHAnsi" w:cstheme="minorHAnsi"/>
          <w:color w:val="auto"/>
          <w:sz w:val="24"/>
          <w:szCs w:val="24"/>
        </w:rPr>
        <w:t xml:space="preserve">.  </w:t>
      </w:r>
      <w:r w:rsidR="6BD13350" w:rsidRPr="00C152F1">
        <w:rPr>
          <w:rFonts w:asciiTheme="minorHAnsi" w:hAnsiTheme="minorHAnsi" w:cstheme="minorHAnsi"/>
          <w:color w:val="auto"/>
          <w:sz w:val="24"/>
          <w:szCs w:val="24"/>
        </w:rPr>
        <w:t xml:space="preserve">Fixed amount awards should be based upon </w:t>
      </w:r>
      <w:r w:rsidR="6BD13350" w:rsidRPr="00C152F1">
        <w:rPr>
          <w:rFonts w:asciiTheme="minorHAnsi" w:hAnsiTheme="minorHAnsi" w:cstheme="minorHAnsi"/>
          <w:sz w:val="24"/>
          <w:szCs w:val="24"/>
        </w:rPr>
        <w:t>milestones, which outline a verifiable product, task, deliverable, or goal</w:t>
      </w:r>
      <w:r w:rsidR="088F202E" w:rsidRPr="00C152F1">
        <w:rPr>
          <w:rFonts w:asciiTheme="minorHAnsi" w:hAnsiTheme="minorHAnsi" w:cstheme="minorHAnsi"/>
          <w:sz w:val="24"/>
          <w:szCs w:val="24"/>
        </w:rPr>
        <w:t xml:space="preserve">.  </w:t>
      </w:r>
      <w:r w:rsidR="6BD13350" w:rsidRPr="00C152F1">
        <w:rPr>
          <w:rFonts w:asciiTheme="minorHAnsi" w:hAnsiTheme="minorHAnsi" w:cstheme="minorHAnsi"/>
          <w:sz w:val="24"/>
          <w:szCs w:val="24"/>
        </w:rPr>
        <w:t>Milestones generally include three components</w:t>
      </w:r>
      <w:proofErr w:type="gramStart"/>
      <w:r w:rsidR="6BD13350" w:rsidRPr="00C152F1">
        <w:rPr>
          <w:rFonts w:asciiTheme="minorHAnsi" w:hAnsiTheme="minorHAnsi" w:cstheme="minorHAnsi"/>
          <w:sz w:val="24"/>
          <w:szCs w:val="24"/>
        </w:rPr>
        <w:t xml:space="preserve">: </w:t>
      </w:r>
      <w:r w:rsidR="2FC72C9B" w:rsidRPr="00C152F1">
        <w:rPr>
          <w:rFonts w:asciiTheme="minorHAnsi" w:hAnsiTheme="minorHAnsi" w:cstheme="minorHAnsi"/>
          <w:sz w:val="24"/>
          <w:szCs w:val="24"/>
        </w:rPr>
        <w:t xml:space="preserve"> </w:t>
      </w:r>
      <w:r w:rsidR="6BD13350" w:rsidRPr="00C152F1">
        <w:rPr>
          <w:rFonts w:asciiTheme="minorHAnsi" w:hAnsiTheme="minorHAnsi" w:cstheme="minorHAnsi"/>
          <w:sz w:val="24"/>
          <w:szCs w:val="24"/>
        </w:rPr>
        <w:t>(</w:t>
      </w:r>
      <w:proofErr w:type="gramEnd"/>
      <w:r w:rsidR="6BD13350" w:rsidRPr="00C152F1">
        <w:rPr>
          <w:rFonts w:asciiTheme="minorHAnsi" w:hAnsiTheme="minorHAnsi" w:cstheme="minorHAnsi"/>
          <w:sz w:val="24"/>
          <w:szCs w:val="24"/>
        </w:rPr>
        <w:t>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88F202E" w:rsidRPr="00C152F1">
        <w:rPr>
          <w:rFonts w:asciiTheme="minorHAnsi" w:hAnsiTheme="minorHAnsi" w:cstheme="minorHAnsi"/>
          <w:sz w:val="24"/>
          <w:szCs w:val="24"/>
        </w:rPr>
        <w:t xml:space="preserve">.  </w:t>
      </w:r>
      <w:r w:rsidR="6BD13350" w:rsidRPr="00C152F1">
        <w:rPr>
          <w:rFonts w:asciiTheme="minorHAnsi" w:hAnsiTheme="minorHAnsi" w:cstheme="minorHAnsi"/>
          <w:sz w:val="24"/>
          <w:szCs w:val="24"/>
        </w:rPr>
        <w:t>Accountability is based primarily on performance and meeting milestones</w:t>
      </w:r>
      <w:r w:rsidR="26FBC762" w:rsidRPr="00C152F1">
        <w:rPr>
          <w:rFonts w:asciiTheme="minorHAnsi" w:hAnsiTheme="minorHAnsi" w:cstheme="minorHAnsi"/>
          <w:sz w:val="24"/>
          <w:szCs w:val="24"/>
        </w:rPr>
        <w:t>.</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4DBCC88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w:t>
      </w:r>
      <w:r w:rsidR="006471B6">
        <w:rPr>
          <w:rFonts w:asciiTheme="minorHAnsi" w:eastAsia="Times New Roman" w:hAnsiTheme="minorHAnsi" w:cstheme="minorHAnsi"/>
          <w:b/>
          <w:bCs/>
          <w:smallCaps/>
          <w:sz w:val="24"/>
          <w:szCs w:val="24"/>
          <w:u w:val="single"/>
        </w:rPr>
        <w:t>3</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 xml:space="preserve">on the basis </w:t>
      </w:r>
      <w:r w:rsidR="1648A614" w:rsidRPr="00AD1D9D">
        <w:rPr>
          <w:rFonts w:asciiTheme="minorHAnsi" w:eastAsia="Times New Roman" w:hAnsiTheme="minorHAnsi" w:cstheme="minorHAnsi"/>
          <w:sz w:val="24"/>
          <w:szCs w:val="24"/>
        </w:rPr>
        <w:lastRenderedPageBreak/>
        <w:t>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003F76C9"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proofErr w:type="spellStart"/>
      <w:r w:rsidR="00273EA9">
        <w:t>MyGrants</w:t>
      </w:r>
      <w:proofErr w:type="spellEnd"/>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0"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0C6606" w:rsidRPr="000C6606">
        <w:rPr>
          <w:rFonts w:asciiTheme="minorHAnsi" w:eastAsia="Times New Roman" w:hAnsiTheme="minorHAnsi" w:cstheme="minorHAnsi"/>
          <w:sz w:val="24"/>
          <w:szCs w:val="24"/>
        </w:rPr>
        <w:t>DRL Strengthening Independent Media in the East Asia and Pacific Region</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0C6606" w:rsidRPr="000C6606">
        <w:rPr>
          <w:rFonts w:asciiTheme="minorHAnsi" w:eastAsia="Times New Roman" w:hAnsiTheme="minorHAnsi" w:cstheme="minorHAnsi"/>
          <w:sz w:val="24"/>
          <w:szCs w:val="24"/>
        </w:rPr>
        <w:t>DFOP0016613</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lastRenderedPageBreak/>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1B4922F8" w14:textId="6978A721" w:rsidR="00384747" w:rsidRPr="000C6606" w:rsidRDefault="00CF1A66" w:rsidP="000C6606">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w:t>
      </w:r>
      <w:r w:rsidRPr="00AD1D9D">
        <w:rPr>
          <w:rFonts w:asciiTheme="minorHAnsi" w:eastAsia="Times New Roman" w:hAnsiTheme="minorHAnsi" w:cstheme="minorHAnsi"/>
          <w:sz w:val="24"/>
          <w:szCs w:val="24"/>
        </w:rPr>
        <w:lastRenderedPageBreak/>
        <w:t xml:space="preserve">available at the time of submission).  </w:t>
      </w:r>
      <w:r w:rsidR="0855E965" w:rsidRPr="000C6606">
        <w:rPr>
          <w:rFonts w:asciiTheme="minorHAnsi" w:eastAsia="Times New Roman" w:hAnsiTheme="minorHAnsi" w:cstheme="minorHAnsi"/>
          <w:sz w:val="24"/>
          <w:szCs w:val="24"/>
        </w:rPr>
        <w:t xml:space="preserve">Please see </w:t>
      </w:r>
      <w:r w:rsidR="0855E965" w:rsidRPr="000C6606">
        <w:rPr>
          <w:rFonts w:asciiTheme="minorHAnsi" w:eastAsia="Times New Roman" w:hAnsiTheme="minorHAnsi" w:cstheme="minorHAnsi"/>
          <w:i/>
          <w:iCs/>
          <w:sz w:val="24"/>
          <w:szCs w:val="24"/>
        </w:rPr>
        <w:t>Budget Guidelines</w:t>
      </w:r>
      <w:r w:rsidR="0855E965" w:rsidRPr="000C6606">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2DC1C27" w14:textId="62FC616B" w:rsidR="00CF1A66" w:rsidRPr="00CB0CCD" w:rsidRDefault="00CF1A66" w:rsidP="00CB0CCD">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r w:rsidR="0035360E" w:rsidRPr="00CB0CCD">
        <w:rPr>
          <w:rFonts w:asciiTheme="minorHAnsi" w:hAnsiTheme="minorHAnsi" w:cstheme="minorHAnsi"/>
          <w:sz w:val="24"/>
          <w:szCs w:val="24"/>
        </w:rPr>
        <w:br/>
      </w:r>
    </w:p>
    <w:p w14:paraId="19ECE3F6" w14:textId="24B3353E" w:rsidR="00046B0B" w:rsidRPr="00CB0CCD" w:rsidRDefault="00C8397E" w:rsidP="00CB0CCD">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CB0CC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1">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2">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192F2D7A"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w:t>
      </w:r>
      <w:proofErr w:type="spellStart"/>
      <w:r w:rsidR="00A90FB3">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lastRenderedPageBreak/>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3"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4"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5"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6"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A245AE" w:rsidP="00382192">
      <w:pPr>
        <w:pStyle w:val="paragraph"/>
        <w:spacing w:before="0" w:beforeAutospacing="0" w:after="0" w:afterAutospacing="0"/>
        <w:ind w:left="720"/>
        <w:textAlignment w:val="baseline"/>
        <w:rPr>
          <w:rFonts w:asciiTheme="minorHAnsi" w:hAnsiTheme="minorHAnsi" w:cstheme="minorHAnsi"/>
          <w:color w:val="000000"/>
        </w:rPr>
      </w:pPr>
      <w:hyperlink r:id="rId17"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A245AE" w:rsidP="00382192">
      <w:pPr>
        <w:pStyle w:val="paragraph"/>
        <w:spacing w:before="0" w:beforeAutospacing="0" w:after="0" w:afterAutospacing="0"/>
        <w:ind w:left="720"/>
        <w:textAlignment w:val="baseline"/>
        <w:rPr>
          <w:rFonts w:asciiTheme="minorHAnsi" w:hAnsiTheme="minorHAnsi" w:cstheme="minorHAnsi"/>
          <w:color w:val="000000"/>
        </w:rPr>
      </w:pPr>
      <w:hyperlink r:id="rId18"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19"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FBD87FA"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w:t>
      </w:r>
      <w:proofErr w:type="spellStart"/>
      <w:r w:rsidR="00A90FB3">
        <w:rPr>
          <w:rFonts w:asciiTheme="minorHAnsi" w:hAnsiTheme="minorHAnsi" w:cstheme="minorHAnsi"/>
          <w:b/>
          <w:bCs/>
          <w:color w:val="auto"/>
          <w:sz w:val="24"/>
          <w:szCs w:val="24"/>
        </w:rPr>
        <w:t>MyGrants</w:t>
      </w:r>
      <w:proofErr w:type="spellEnd"/>
      <w:r w:rsidRPr="00AD1D9D">
        <w:rPr>
          <w:rFonts w:asciiTheme="minorHAnsi" w:hAnsiTheme="minorHAnsi" w:cstheme="minorHAnsi"/>
          <w:b/>
          <w:bCs/>
          <w:color w:val="auto"/>
          <w:sz w:val="24"/>
          <w:szCs w:val="24"/>
        </w:rPr>
        <w:t xml:space="preserv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 xml:space="preserve">Where guidance in these attachments differs from the SAM.gov website, </w:t>
      </w:r>
      <w:r w:rsidRPr="00AD1D9D">
        <w:rPr>
          <w:rFonts w:asciiTheme="minorHAnsi" w:hAnsiTheme="minorHAnsi" w:cstheme="minorHAnsi"/>
          <w:b/>
          <w:bCs/>
          <w:sz w:val="24"/>
          <w:szCs w:val="24"/>
        </w:rPr>
        <w:lastRenderedPageBreak/>
        <w:t>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3" w:name="h.j3cqnkumzr3g"/>
      <w:bookmarkEnd w:id="3"/>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38ED3146"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T), on</w:t>
      </w:r>
      <w:r w:rsidR="00CB0CCD">
        <w:rPr>
          <w:rFonts w:asciiTheme="minorHAnsi" w:eastAsia="Times New Roman" w:hAnsiTheme="minorHAnsi" w:cstheme="minorHAnsi"/>
          <w:b/>
          <w:bCs/>
          <w:sz w:val="24"/>
          <w:szCs w:val="24"/>
        </w:rPr>
        <w:t xml:space="preserve"> July </w:t>
      </w:r>
      <w:r w:rsidR="00CB0CCD" w:rsidRPr="00CB0CCD">
        <w:rPr>
          <w:rFonts w:asciiTheme="minorHAnsi" w:eastAsia="Times New Roman" w:hAnsiTheme="minorHAnsi" w:cstheme="minorHAnsi"/>
          <w:b/>
          <w:bCs/>
          <w:sz w:val="24"/>
          <w:szCs w:val="24"/>
        </w:rPr>
        <w:t>10th</w:t>
      </w:r>
      <w:r w:rsidRPr="00CB0CCD">
        <w:rPr>
          <w:rFonts w:asciiTheme="minorHAnsi" w:eastAsia="Times New Roman" w:hAnsiTheme="minorHAnsi" w:cstheme="minorHAnsi"/>
          <w:b/>
          <w:bCs/>
          <w:sz w:val="24"/>
          <w:szCs w:val="24"/>
        </w:rPr>
        <w:t>, 20</w:t>
      </w:r>
      <w:r w:rsidR="00CB0CCD" w:rsidRPr="00CB0CCD">
        <w:rPr>
          <w:rFonts w:asciiTheme="minorHAnsi" w:eastAsia="Times New Roman" w:hAnsiTheme="minorHAnsi" w:cstheme="minorHAnsi"/>
          <w:b/>
          <w:bCs/>
          <w:sz w:val="24"/>
          <w:szCs w:val="24"/>
        </w:rPr>
        <w:t>24</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0">
        <w:r w:rsidR="6C62868C" w:rsidRPr="00E51E3B">
          <w:rPr>
            <w:rStyle w:val="Hyperlink"/>
            <w:rFonts w:asciiTheme="minorHAnsi" w:eastAsia="Times New Roman" w:hAnsiTheme="minorHAnsi" w:cstheme="minorHAnsi"/>
            <w:b/>
            <w:bCs/>
            <w:sz w:val="24"/>
            <w:szCs w:val="24"/>
          </w:rPr>
          <w:t>https://www.grants.gov/</w:t>
        </w:r>
      </w:hyperlink>
      <w:r w:rsidR="6C62868C" w:rsidRPr="00E51E3B">
        <w:rPr>
          <w:rFonts w:asciiTheme="minorHAnsi" w:eastAsia="Times New Roman" w:hAnsiTheme="minorHAnsi" w:cstheme="minorHAnsi"/>
          <w:b/>
          <w:bCs/>
          <w:sz w:val="24"/>
          <w:szCs w:val="24"/>
        </w:rPr>
        <w:t xml:space="preserve"> </w:t>
      </w:r>
      <w:r w:rsidRPr="00E51E3B">
        <w:rPr>
          <w:rFonts w:asciiTheme="minorHAnsi" w:eastAsia="Times New Roman" w:hAnsiTheme="minorHAnsi" w:cstheme="minorHAnsi"/>
          <w:b/>
          <w:bCs/>
          <w:sz w:val="24"/>
          <w:szCs w:val="24"/>
        </w:rPr>
        <w:t xml:space="preserve">or </w:t>
      </w:r>
      <w:proofErr w:type="spellStart"/>
      <w:r w:rsidR="00E51E3B" w:rsidRPr="00E51E3B">
        <w:rPr>
          <w:b/>
          <w:bCs/>
        </w:rPr>
        <w:t>MyGrants</w:t>
      </w:r>
      <w:proofErr w:type="spellEnd"/>
      <w:r w:rsidR="3E057978" w:rsidRPr="00E51E3B">
        <w:rPr>
          <w:rFonts w:asciiTheme="minorHAnsi" w:eastAsia="Times New Roman" w:hAnsiTheme="minorHAnsi" w:cstheme="minorHAnsi"/>
          <w:b/>
          <w:bCs/>
          <w:color w:val="auto"/>
          <w:sz w:val="24"/>
          <w:szCs w:val="24"/>
        </w:rPr>
        <w:t xml:space="preserve"> </w:t>
      </w:r>
      <w:r w:rsidR="3E057978" w:rsidRPr="003B6E25">
        <w:rPr>
          <w:rFonts w:asciiTheme="minorHAnsi" w:eastAsia="Times New Roman" w:hAnsiTheme="minorHAnsi" w:cstheme="minorHAnsi"/>
          <w:b/>
          <w:bCs/>
          <w:color w:val="0000FF"/>
          <w:sz w:val="24"/>
          <w:szCs w:val="24"/>
          <w:u w:val="single"/>
        </w:rPr>
        <w:t>(</w:t>
      </w:r>
      <w:hyperlink r:id="rId21" w:history="1">
        <w:r w:rsidR="003B6E25" w:rsidRPr="003B6E25">
          <w:rPr>
            <w:rStyle w:val="Hyperlink"/>
            <w:b/>
            <w:bCs/>
          </w:rPr>
          <w:t>https://mygrants.servicenowservices.com/mygrants</w:t>
        </w:r>
      </w:hyperlink>
      <w:r w:rsidR="3E057978" w:rsidRPr="003B6E25">
        <w:rPr>
          <w:rFonts w:asciiTheme="minorHAnsi" w:hAnsiTheme="minorHAnsi" w:cstheme="minorHAnsi"/>
          <w:b/>
          <w:bCs/>
          <w:sz w:val="24"/>
          <w:szCs w:val="24"/>
        </w:rPr>
        <w:t>)</w:t>
      </w:r>
      <w:r w:rsidR="01496E00" w:rsidRPr="003B6E25">
        <w:rPr>
          <w:rFonts w:asciiTheme="minorHAnsi"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0C6606" w:rsidRPr="000C6606">
        <w:rPr>
          <w:rFonts w:asciiTheme="minorHAnsi" w:eastAsia="Times New Roman" w:hAnsiTheme="minorHAnsi" w:cstheme="minorHAnsi"/>
          <w:b/>
          <w:bCs/>
          <w:sz w:val="24"/>
          <w:szCs w:val="24"/>
        </w:rPr>
        <w:t>DRL Strengthening Independent Media in the East Asia and Pacific Region</w:t>
      </w:r>
      <w:r w:rsidR="6C62868C" w:rsidRPr="00AD1D9D">
        <w:rPr>
          <w:rFonts w:asciiTheme="minorHAnsi" w:eastAsia="Times New Roman" w:hAnsiTheme="minorHAnsi" w:cstheme="minorHAnsi"/>
          <w:b/>
          <w:bCs/>
          <w:sz w:val="24"/>
          <w:szCs w:val="24"/>
        </w:rPr>
        <w:t>,” funding opportunity number “</w:t>
      </w:r>
      <w:r w:rsidR="000C6606" w:rsidRPr="000C6606">
        <w:rPr>
          <w:rFonts w:asciiTheme="minorHAnsi" w:eastAsia="Times New Roman" w:hAnsiTheme="minorHAnsi" w:cstheme="minorHAnsi"/>
          <w:b/>
          <w:bCs/>
          <w:sz w:val="24"/>
          <w:szCs w:val="24"/>
        </w:rPr>
        <w:t>DFOP0016613</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49F378F9"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Grants.gov and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w:t>
      </w:r>
      <w:proofErr w:type="spellStart"/>
      <w:r w:rsidR="00E51E3B">
        <w:rPr>
          <w:rFonts w:asciiTheme="minorHAnsi" w:eastAsia="Times New Roman" w:hAnsiTheme="minorHAnsi" w:cstheme="minorHAnsi"/>
          <w:sz w:val="24"/>
          <w:szCs w:val="24"/>
        </w:rPr>
        <w:t>MyGrants</w:t>
      </w:r>
      <w:proofErr w:type="spellEnd"/>
      <w:r w:rsidR="00E51E3B" w:rsidRPr="00AD1D9D">
        <w:rPr>
          <w:rFonts w:asciiTheme="minorHAnsi" w:eastAsia="Times New Roman" w:hAnsiTheme="minorHAnsi" w:cstheme="minorHAnsi"/>
          <w:color w:val="0000FF"/>
          <w:sz w:val="24"/>
          <w:szCs w:val="24"/>
          <w:u w:val="single"/>
        </w:rPr>
        <w:t xml:space="preserve"> </w:t>
      </w:r>
      <w:r w:rsidRPr="00AD1D9D">
        <w:rPr>
          <w:rFonts w:asciiTheme="minorHAnsi" w:eastAsia="Times New Roman" w:hAnsiTheme="minorHAnsi" w:cstheme="minorHAnsi"/>
          <w:color w:val="0000FF"/>
          <w:sz w:val="24"/>
          <w:szCs w:val="24"/>
          <w:u w:val="single"/>
        </w:rPr>
        <w:t>(</w:t>
      </w:r>
      <w:hyperlink r:id="rId22" w:history="1">
        <w:r w:rsidR="003B6E25" w:rsidRPr="00416F5B">
          <w:rPr>
            <w:rStyle w:val="Hyperlink"/>
            <w:rFonts w:asciiTheme="minorHAnsi" w:eastAsia="Times New Roman" w:hAnsiTheme="minorHAnsi" w:cstheme="minorHAnsi"/>
            <w:szCs w:val="24"/>
          </w:rPr>
          <w:t>https://mygrants.servicenowservices.com/mygrants</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 xml:space="preserve">that are outside of the applicant’s control will be reviewed on a </w:t>
      </w:r>
      <w:proofErr w:type="gramStart"/>
      <w:r w:rsidRPr="00AD1D9D">
        <w:rPr>
          <w:rFonts w:asciiTheme="minorHAnsi" w:eastAsia="Times New Roman" w:hAnsiTheme="minorHAnsi" w:cstheme="minorHAnsi"/>
          <w:sz w:val="24"/>
          <w:szCs w:val="24"/>
        </w:rPr>
        <w:t>case by case</w:t>
      </w:r>
      <w:proofErr w:type="gramEnd"/>
      <w:r w:rsidRPr="00AD1D9D">
        <w:rPr>
          <w:rFonts w:asciiTheme="minorHAnsi" w:eastAsia="Times New Roman" w:hAnsiTheme="minorHAnsi" w:cstheme="minorHAnsi"/>
          <w:sz w:val="24"/>
          <w:szCs w:val="24"/>
        </w:rPr>
        <w:t xml:space="preserv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3">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4"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5"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249388AD"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26"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proofErr w:type="spellStart"/>
      <w:r w:rsidR="00E51E3B">
        <w:rPr>
          <w:rFonts w:asciiTheme="minorHAnsi" w:eastAsia="Times New Roman" w:hAnsiTheme="minorHAnsi" w:cstheme="minorHAnsi"/>
          <w:sz w:val="24"/>
          <w:szCs w:val="24"/>
        </w:rPr>
        <w:t>MyGrants</w:t>
      </w:r>
      <w:proofErr w:type="spellEnd"/>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27"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128638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proofErr w:type="spellStart"/>
      <w:r w:rsidR="00E51E3B">
        <w:rPr>
          <w:rFonts w:asciiTheme="minorHAnsi" w:eastAsia="Times New Roman" w:hAnsiTheme="minorHAnsi" w:cstheme="minorHAnsi"/>
          <w:sz w:val="24"/>
          <w:szCs w:val="24"/>
        </w:rPr>
        <w:t>MyGrants</w:t>
      </w:r>
      <w:proofErr w:type="spellEnd"/>
      <w:r w:rsidR="00E51E3B" w:rsidRPr="00AD1D9D">
        <w:rPr>
          <w:rFonts w:asciiTheme="minorHAnsi" w:eastAsia="Times New Roman" w:hAnsiTheme="minorHAnsi" w:cstheme="minorHAnsi"/>
          <w:color w:val="auto"/>
          <w:sz w:val="24"/>
          <w:szCs w:val="24"/>
        </w:rPr>
        <w:t xml:space="preserve">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be accepted.  Reasonable accommodations may, in appropriate circumstances, be provided to applicants with disabilities or for security </w:t>
      </w:r>
      <w:r w:rsidRPr="00AD1D9D">
        <w:rPr>
          <w:rFonts w:asciiTheme="minorHAnsi" w:eastAsia="Times New Roman" w:hAnsiTheme="minorHAnsi" w:cstheme="minorHAnsi"/>
          <w:color w:val="auto"/>
          <w:sz w:val="24"/>
          <w:szCs w:val="24"/>
        </w:rPr>
        <w:lastRenderedPageBreak/>
        <w:t>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111FF0F7" w:rsidR="00467BB2" w:rsidRPr="00E51E3B" w:rsidRDefault="00E51E3B">
      <w:pPr>
        <w:spacing w:after="0" w:line="240" w:lineRule="auto"/>
        <w:rPr>
          <w:rFonts w:asciiTheme="minorHAnsi" w:eastAsia="Times New Roman" w:hAnsiTheme="minorHAnsi" w:cstheme="minorHAnsi"/>
          <w:b/>
          <w:bCs/>
          <w:sz w:val="24"/>
          <w:szCs w:val="24"/>
        </w:rPr>
      </w:pPr>
      <w:proofErr w:type="spellStart"/>
      <w:r w:rsidRPr="00E51E3B">
        <w:rPr>
          <w:rFonts w:asciiTheme="minorHAnsi" w:eastAsia="Times New Roman" w:hAnsiTheme="minorHAnsi" w:cstheme="minorHAnsi"/>
          <w:b/>
          <w:bCs/>
          <w:sz w:val="24"/>
          <w:szCs w:val="24"/>
        </w:rPr>
        <w:t>MyGrants</w:t>
      </w:r>
      <w:proofErr w:type="spellEnd"/>
      <w:r w:rsidR="002607E8" w:rsidRPr="00E51E3B">
        <w:rPr>
          <w:rFonts w:asciiTheme="minorHAnsi" w:eastAsia="Times New Roman" w:hAnsiTheme="minorHAnsi" w:cstheme="minorHAnsi"/>
          <w:b/>
          <w:bCs/>
          <w:sz w:val="24"/>
          <w:szCs w:val="24"/>
        </w:rPr>
        <w:t xml:space="preserve"> Applications</w:t>
      </w:r>
      <w:r w:rsidR="00032C17" w:rsidRPr="00E51E3B">
        <w:rPr>
          <w:rFonts w:asciiTheme="minorHAnsi" w:eastAsia="Times New Roman" w:hAnsiTheme="minorHAnsi" w:cstheme="minorHAnsi"/>
          <w:b/>
          <w:bCs/>
          <w:sz w:val="24"/>
          <w:szCs w:val="24"/>
        </w:rPr>
        <w:t>:</w:t>
      </w:r>
    </w:p>
    <w:p w14:paraId="3FD864EF" w14:textId="709D0950"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click “Login to </w:t>
      </w:r>
      <w:hyperlink r:id="rId28" w:history="1">
        <w:r w:rsidR="00DE54D0" w:rsidRPr="00ED22A9">
          <w:rPr>
            <w:rStyle w:val="Hyperlink"/>
            <w:rFonts w:asciiTheme="minorHAnsi" w:hAnsiTheme="minorHAnsi"/>
          </w:rPr>
          <w:t>https://afsitsm.servicenowservices.com/ilms</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03BF11DA"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 xml:space="preserve">Please note that establishing an account in </w:t>
      </w:r>
      <w:proofErr w:type="spellStart"/>
      <w:r w:rsidR="00987516" w:rsidRPr="00987516">
        <w:rPr>
          <w:rFonts w:asciiTheme="minorHAnsi" w:hAnsiTheme="minorHAnsi" w:cstheme="minorHAnsi"/>
          <w:b/>
          <w:bCs/>
          <w:sz w:val="24"/>
          <w:szCs w:val="24"/>
        </w:rPr>
        <w:t>MyGrants</w:t>
      </w:r>
      <w:proofErr w:type="spellEnd"/>
      <w:r w:rsidRPr="006D6BF5">
        <w:rPr>
          <w:rFonts w:asciiTheme="minorHAnsi" w:hAnsiTheme="minorHAnsi" w:cstheme="minorHAnsi"/>
          <w:b/>
          <w:bCs/>
          <w:sz w:val="24"/>
          <w:szCs w:val="24"/>
        </w:rPr>
        <w:t xml:space="preserve">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024189A" w:rsidR="00290D8C" w:rsidRPr="00AD1D9D" w:rsidRDefault="00987516" w:rsidP="6C15E1B1">
      <w:pPr>
        <w:spacing w:line="240" w:lineRule="auto"/>
        <w:rPr>
          <w:rFonts w:asciiTheme="minorHAnsi" w:hAnsiTheme="minorHAnsi" w:cstheme="minorHAnsi"/>
          <w:color w:val="1F497D"/>
          <w:sz w:val="24"/>
          <w:szCs w:val="24"/>
        </w:rPr>
      </w:pPr>
      <w:proofErr w:type="spellStart"/>
      <w:r w:rsidRPr="00987516">
        <w:rPr>
          <w:rFonts w:asciiTheme="minorHAnsi" w:eastAsia="Times New Roman" w:hAnsiTheme="minorHAnsi" w:cstheme="minorHAnsi"/>
          <w:b/>
          <w:bCs/>
          <w:sz w:val="24"/>
          <w:szCs w:val="24"/>
        </w:rPr>
        <w:t>MyGrants</w:t>
      </w:r>
      <w:proofErr w:type="spellEnd"/>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4FD3E89C" w:rsidRPr="00AD1D9D">
        <w:rPr>
          <w:rFonts w:asciiTheme="minorHAnsi" w:hAnsiTheme="minorHAnsi" w:cstheme="minorHAnsi"/>
          <w:sz w:val="24"/>
          <w:szCs w:val="24"/>
        </w:rPr>
        <w:t xml:space="preserve">For assistance with </w:t>
      </w:r>
      <w:proofErr w:type="spellStart"/>
      <w:r w:rsidRPr="00987516">
        <w:rPr>
          <w:rFonts w:asciiTheme="minorHAnsi" w:hAnsiTheme="minorHAnsi" w:cstheme="minorHAnsi"/>
          <w:sz w:val="24"/>
          <w:szCs w:val="24"/>
        </w:rPr>
        <w:t>MyGrants</w:t>
      </w:r>
      <w:proofErr w:type="spellEnd"/>
      <w:r w:rsidR="4FD3E89C" w:rsidRPr="00AD1D9D">
        <w:rPr>
          <w:rFonts w:asciiTheme="minorHAnsi" w:hAnsiTheme="minorHAnsi" w:cstheme="minorHAnsi"/>
          <w:sz w:val="24"/>
          <w:szCs w:val="24"/>
        </w:rPr>
        <w:t xml:space="preserve"> accounts and technical issues related to the system, please contact the ILMS help desk by phone at </w:t>
      </w:r>
      <w:r w:rsidR="4112B6E4" w:rsidRPr="00AD1D9D">
        <w:rPr>
          <w:rFonts w:asciiTheme="minorHAnsi" w:hAnsiTheme="minorHAnsi" w:cstheme="minorHAnsi"/>
          <w:sz w:val="24"/>
          <w:szCs w:val="24"/>
        </w:rPr>
        <w:t>+1 (</w:t>
      </w:r>
      <w:r w:rsidR="4FD3E89C"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4FD3E89C"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4FD3E89C"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29" w:history="1">
        <w:r w:rsidR="093BEDEA" w:rsidRPr="00AD1D9D">
          <w:rPr>
            <w:rFonts w:asciiTheme="minorHAnsi" w:hAnsiTheme="minorHAnsi" w:cstheme="minorHAnsi"/>
            <w:sz w:val="24"/>
            <w:szCs w:val="24"/>
          </w:rPr>
          <w:t>https://mygrants.servicenowservices.com</w:t>
        </w:r>
      </w:hyperlink>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4FD3E89C"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4FD3E89C" w:rsidRPr="00AD1D9D">
        <w:rPr>
          <w:rFonts w:asciiTheme="minorHAnsi" w:hAnsiTheme="minorHAnsi" w:cstheme="minorHAnsi"/>
          <w:sz w:val="24"/>
          <w:szCs w:val="24"/>
        </w:rPr>
        <w:t>is available 24/7.</w:t>
      </w:r>
    </w:p>
    <w:p w14:paraId="458CD18C" w14:textId="0F9988A1" w:rsidR="00290D8C" w:rsidRPr="00AD1D9D" w:rsidRDefault="002607E8">
      <w:pPr>
        <w:spacing w:after="0" w:line="240" w:lineRule="auto"/>
        <w:rPr>
          <w:rFonts w:asciiTheme="minorHAnsi" w:hAnsiTheme="minorHAnsi" w:cstheme="minorHAnsi"/>
          <w:sz w:val="24"/>
          <w:szCs w:val="24"/>
        </w:rPr>
      </w:pPr>
      <w:bookmarkStart w:id="4" w:name="h.30j0zll" w:colFirst="0" w:colLast="0"/>
      <w:bookmarkEnd w:id="4"/>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proofErr w:type="spellStart"/>
      <w:r w:rsidR="00A90FB3">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may submit via </w:t>
      </w:r>
      <w:hyperlink r:id="rId30"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lastRenderedPageBreak/>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1"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2"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5" w:name="h.1fob9te" w:colFirst="0" w:colLast="0"/>
      <w:bookmarkEnd w:id="5"/>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1648A614" w:rsidRPr="00AD1D9D">
        <w:rPr>
          <w:rFonts w:asciiTheme="minorHAnsi" w:hAnsiTheme="minorHAnsi" w:cstheme="minorHAnsi"/>
          <w:color w:val="auto"/>
          <w:sz w:val="24"/>
          <w:szCs w:val="24"/>
        </w:rPr>
        <w:t>Discrimination, violence, inequity, and inequality</w:t>
      </w:r>
      <w:bookmarkEnd w:id="6"/>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7"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7"/>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8" w:name="_Hlk87981246"/>
      <w:r w:rsidR="3C5BD54E" w:rsidRPr="00AD1D9D">
        <w:rPr>
          <w:rFonts w:asciiTheme="minorHAnsi" w:hAnsiTheme="minorHAnsi" w:cstheme="minorHAnsi"/>
          <w:color w:val="auto"/>
          <w:sz w:val="24"/>
          <w:szCs w:val="24"/>
        </w:rPr>
        <w:t>for underserved and underrepresented communities</w:t>
      </w:r>
      <w:bookmarkEnd w:id="8"/>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9" w:name="h.wxagwv88ai7a" w:colFirst="0" w:colLast="0"/>
      <w:bookmarkEnd w:id="9"/>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w:t>
      </w:r>
      <w:r w:rsidR="00FA642D" w:rsidRPr="00AD1D9D">
        <w:rPr>
          <w:rFonts w:asciiTheme="minorHAnsi" w:hAnsiTheme="minorHAnsi" w:cstheme="minorHAnsi"/>
          <w:color w:val="auto"/>
          <w:sz w:val="24"/>
          <w:szCs w:val="24"/>
        </w:rPr>
        <w:lastRenderedPageBreak/>
        <w: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0" w:name="h.3znysh7" w:colFirst="0" w:colLast="0"/>
      <w:bookmarkEnd w:id="10"/>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1" w:name="h.2et92p0" w:colFirst="0" w:colLast="0"/>
      <w:bookmarkEnd w:id="11"/>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w:t>
      </w:r>
      <w:r w:rsidRPr="00AD1D9D">
        <w:rPr>
          <w:rFonts w:asciiTheme="minorHAnsi" w:hAnsiTheme="minorHAnsi" w:cstheme="minorHAnsi"/>
          <w:color w:val="auto"/>
          <w:sz w:val="24"/>
          <w:szCs w:val="24"/>
        </w:rPr>
        <w:lastRenderedPageBreak/>
        <w:t xml:space="preserve">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lastRenderedPageBreak/>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3"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4"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0718A8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proofErr w:type="spellStart"/>
      <w:r w:rsidR="00987516" w:rsidRPr="00987516">
        <w:rPr>
          <w:rFonts w:asciiTheme="minorHAnsi" w:eastAsia="Times New Roman" w:hAnsiTheme="minorHAnsi" w:cstheme="minorHAnsi"/>
          <w:color w:val="auto"/>
          <w:sz w:val="24"/>
          <w:szCs w:val="24"/>
        </w:rPr>
        <w:t>MyGrants</w:t>
      </w:r>
      <w:proofErr w:type="spellEnd"/>
      <w:r w:rsidR="00FA0714"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w:t>
      </w:r>
      <w:r w:rsidRPr="00AD1D9D">
        <w:rPr>
          <w:rFonts w:asciiTheme="minorHAnsi" w:hAnsiTheme="minorHAnsi" w:cstheme="minorHAnsi"/>
          <w:color w:val="auto"/>
          <w:sz w:val="24"/>
          <w:szCs w:val="24"/>
        </w:rPr>
        <w:lastRenderedPageBreak/>
        <w:t>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5"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6">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SCA:</w:t>
      </w:r>
      <w:r w:rsidRPr="00A72DE8">
        <w:rPr>
          <w:rFonts w:asciiTheme="minorHAnsi" w:hAnsiTheme="minorHAnsi" w:cstheme="minorHAnsi"/>
          <w:color w:val="auto"/>
          <w:sz w:val="24"/>
          <w:szCs w:val="24"/>
        </w:rPr>
        <w:t xml:space="preserve">  Afghanistan</w:t>
      </w:r>
    </w:p>
    <w:p w14:paraId="0478EE3A"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WHA:  </w:t>
      </w:r>
      <w:r w:rsidRPr="00A72DE8">
        <w:rPr>
          <w:rFonts w:asciiTheme="minorHAnsi" w:hAnsiTheme="minorHAnsi" w:cstheme="minorHAnsi"/>
          <w:color w:val="auto"/>
          <w:sz w:val="24"/>
          <w:szCs w:val="24"/>
        </w:rPr>
        <w:t>Cuba, Curacao, Nicaragua, 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71194731"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37"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lastRenderedPageBreak/>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w:t>
      </w:r>
      <w:r w:rsidRPr="00AD1D9D">
        <w:rPr>
          <w:rFonts w:asciiTheme="minorHAnsi" w:eastAsia="Times New Roman" w:hAnsiTheme="minorHAnsi" w:cstheme="minorHAnsi"/>
          <w:color w:val="000000" w:themeColor="text1"/>
          <w:sz w:val="24"/>
          <w:szCs w:val="24"/>
        </w:rPr>
        <w:lastRenderedPageBreak/>
        <w:t>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195EDC7E"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38" w:history="1">
        <w:r w:rsidR="000C6606" w:rsidRPr="00A83C0A">
          <w:rPr>
            <w:rStyle w:val="Hyperlink"/>
            <w:rFonts w:asciiTheme="minorHAnsi" w:eastAsia="Times New Roman" w:hAnsiTheme="minorHAnsi" w:cstheme="minorHAnsi"/>
            <w:sz w:val="24"/>
            <w:szCs w:val="24"/>
          </w:rPr>
          <w:t>DRL-EAP-Programs@state.gov</w:t>
        </w:r>
      </w:hyperlink>
      <w:r w:rsidR="000C6606">
        <w:rPr>
          <w:rStyle w:val="CommentReference"/>
          <w:rFonts w:asciiTheme="minorHAnsi"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38CD0E39"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w:t>
      </w:r>
      <w:proofErr w:type="spellStart"/>
      <w:r w:rsidR="00987516">
        <w:rPr>
          <w:rFonts w:asciiTheme="minorHAnsi" w:eastAsia="Times New Roman" w:hAnsiTheme="minorHAnsi" w:cstheme="minorHAnsi"/>
          <w:sz w:val="24"/>
          <w:szCs w:val="24"/>
        </w:rPr>
        <w:t>MyGrants</w:t>
      </w:r>
      <w:proofErr w:type="spellEnd"/>
      <w:r w:rsidRPr="00AD1D9D">
        <w:rPr>
          <w:rFonts w:asciiTheme="minorHAnsi" w:hAnsiTheme="minorHAnsi" w:cstheme="minorHAnsi"/>
          <w:sz w:val="24"/>
          <w:szCs w:val="24"/>
        </w:rPr>
        <w:t xml:space="preserve">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39" w:history="1">
        <w:r w:rsidR="006C75AE" w:rsidRPr="00ED22A9">
          <w:rPr>
            <w:rStyle w:val="Hyperlink"/>
            <w:rFonts w:asciiTheme="minorHAnsi" w:hAnsiTheme="minorHAnsi"/>
          </w:rPr>
          <w:t>https://afsitsm.servicenowservices.com/ilms</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38E0E1D3"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hAnsiTheme="minorHAnsi" w:cstheme="minorHAnsi"/>
          <w:sz w:val="24"/>
          <w:szCs w:val="24"/>
        </w:rPr>
        <w:t xml:space="preserve">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0"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2"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A245AE" w:rsidP="00DA36CE">
      <w:pPr>
        <w:pStyle w:val="NoSpacing"/>
        <w:rPr>
          <w:rFonts w:asciiTheme="minorHAnsi" w:hAnsiTheme="minorHAnsi" w:cstheme="minorHAnsi"/>
          <w:sz w:val="24"/>
          <w:szCs w:val="24"/>
        </w:rPr>
      </w:pPr>
      <w:hyperlink r:id="rId41" w:history="1">
        <w:r w:rsidR="00E63800" w:rsidRPr="00AD1D9D">
          <w:rPr>
            <w:rStyle w:val="Hyperlink"/>
            <w:rFonts w:asciiTheme="minorHAnsi" w:hAnsiTheme="minorHAnsi" w:cstheme="minorHAnsi"/>
            <w:sz w:val="24"/>
            <w:szCs w:val="24"/>
          </w:rPr>
          <w:t>https://www.opm.gov/policy-data-oversight/pay-leave/federal-holidays/</w:t>
        </w:r>
      </w:hyperlink>
    </w:p>
    <w:bookmarkEnd w:id="12"/>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w:t>
      </w:r>
      <w:r w:rsidRPr="00AD1D9D">
        <w:rPr>
          <w:rFonts w:asciiTheme="minorHAnsi" w:hAnsiTheme="minorHAnsi" w:cstheme="minorHAnsi"/>
          <w:sz w:val="24"/>
          <w:szCs w:val="24"/>
        </w:rPr>
        <w:lastRenderedPageBreak/>
        <w:t xml:space="preserve">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3E0E86D4"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2"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3" w:history="1">
        <w:r w:rsidR="00A90FB3" w:rsidRPr="00EE46E5">
          <w:rPr>
            <w:rStyle w:val="Hyperlink"/>
            <w:rFonts w:asciiTheme="minorHAnsi" w:eastAsia="Times New Roman" w:hAnsiTheme="minorHAnsi" w:cstheme="minorHAnsi"/>
            <w:sz w:val="24"/>
            <w:szCs w:val="24"/>
          </w:rPr>
          <w:t>MyGrants</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4"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3" w:name="h.3dy6vkm" w:colFirst="0" w:colLast="0"/>
      <w:bookmarkEnd w:id="13"/>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5"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EBF19A2"/>
    <w:multiLevelType w:val="hybridMultilevel"/>
    <w:tmpl w:val="37B0EB5A"/>
    <w:lvl w:ilvl="0" w:tplc="95A0A8CA">
      <w:start w:val="1"/>
      <w:numFmt w:val="bullet"/>
      <w:lvlText w:val=""/>
      <w:lvlJc w:val="left"/>
      <w:pPr>
        <w:ind w:left="720" w:hanging="360"/>
      </w:pPr>
      <w:rPr>
        <w:rFonts w:ascii="Symbol" w:hAnsi="Symbol"/>
      </w:rPr>
    </w:lvl>
    <w:lvl w:ilvl="1" w:tplc="C2AAAF08">
      <w:start w:val="1"/>
      <w:numFmt w:val="bullet"/>
      <w:lvlText w:val=""/>
      <w:lvlJc w:val="left"/>
      <w:pPr>
        <w:ind w:left="720" w:hanging="360"/>
      </w:pPr>
      <w:rPr>
        <w:rFonts w:ascii="Symbol" w:hAnsi="Symbol"/>
      </w:rPr>
    </w:lvl>
    <w:lvl w:ilvl="2" w:tplc="7820D39C">
      <w:start w:val="1"/>
      <w:numFmt w:val="bullet"/>
      <w:lvlText w:val=""/>
      <w:lvlJc w:val="left"/>
      <w:pPr>
        <w:ind w:left="720" w:hanging="360"/>
      </w:pPr>
      <w:rPr>
        <w:rFonts w:ascii="Symbol" w:hAnsi="Symbol"/>
      </w:rPr>
    </w:lvl>
    <w:lvl w:ilvl="3" w:tplc="A15AA0D4">
      <w:start w:val="1"/>
      <w:numFmt w:val="bullet"/>
      <w:lvlText w:val=""/>
      <w:lvlJc w:val="left"/>
      <w:pPr>
        <w:ind w:left="720" w:hanging="360"/>
      </w:pPr>
      <w:rPr>
        <w:rFonts w:ascii="Symbol" w:hAnsi="Symbol"/>
      </w:rPr>
    </w:lvl>
    <w:lvl w:ilvl="4" w:tplc="74042666">
      <w:start w:val="1"/>
      <w:numFmt w:val="bullet"/>
      <w:lvlText w:val=""/>
      <w:lvlJc w:val="left"/>
      <w:pPr>
        <w:ind w:left="720" w:hanging="360"/>
      </w:pPr>
      <w:rPr>
        <w:rFonts w:ascii="Symbol" w:hAnsi="Symbol"/>
      </w:rPr>
    </w:lvl>
    <w:lvl w:ilvl="5" w:tplc="862E198E">
      <w:start w:val="1"/>
      <w:numFmt w:val="bullet"/>
      <w:lvlText w:val=""/>
      <w:lvlJc w:val="left"/>
      <w:pPr>
        <w:ind w:left="720" w:hanging="360"/>
      </w:pPr>
      <w:rPr>
        <w:rFonts w:ascii="Symbol" w:hAnsi="Symbol"/>
      </w:rPr>
    </w:lvl>
    <w:lvl w:ilvl="6" w:tplc="D6529864">
      <w:start w:val="1"/>
      <w:numFmt w:val="bullet"/>
      <w:lvlText w:val=""/>
      <w:lvlJc w:val="left"/>
      <w:pPr>
        <w:ind w:left="720" w:hanging="360"/>
      </w:pPr>
      <w:rPr>
        <w:rFonts w:ascii="Symbol" w:hAnsi="Symbol"/>
      </w:rPr>
    </w:lvl>
    <w:lvl w:ilvl="7" w:tplc="DE4EDF08">
      <w:start w:val="1"/>
      <w:numFmt w:val="bullet"/>
      <w:lvlText w:val=""/>
      <w:lvlJc w:val="left"/>
      <w:pPr>
        <w:ind w:left="720" w:hanging="360"/>
      </w:pPr>
      <w:rPr>
        <w:rFonts w:ascii="Symbol" w:hAnsi="Symbol"/>
      </w:rPr>
    </w:lvl>
    <w:lvl w:ilvl="8" w:tplc="CF2430D4">
      <w:start w:val="1"/>
      <w:numFmt w:val="bullet"/>
      <w:lvlText w:val=""/>
      <w:lvlJc w:val="left"/>
      <w:pPr>
        <w:ind w:left="720" w:hanging="360"/>
      </w:pPr>
      <w:rPr>
        <w:rFonts w:ascii="Symbol" w:hAnsi="Symbol"/>
      </w:rPr>
    </w:lvl>
  </w:abstractNum>
  <w:abstractNum w:abstractNumId="25" w15:restartNumberingAfterBreak="0">
    <w:nsid w:val="601A03C6"/>
    <w:multiLevelType w:val="hybridMultilevel"/>
    <w:tmpl w:val="BFFE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8"/>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7"/>
  </w:num>
  <w:num w:numId="8" w16cid:durableId="1341197175">
    <w:abstractNumId w:val="13"/>
  </w:num>
  <w:num w:numId="9" w16cid:durableId="2010909139">
    <w:abstractNumId w:val="0"/>
  </w:num>
  <w:num w:numId="10" w16cid:durableId="424224806">
    <w:abstractNumId w:val="30"/>
  </w:num>
  <w:num w:numId="11" w16cid:durableId="1964732263">
    <w:abstractNumId w:val="8"/>
  </w:num>
  <w:num w:numId="12" w16cid:durableId="923345220">
    <w:abstractNumId w:val="26"/>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9"/>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31"/>
  </w:num>
  <w:num w:numId="32" w16cid:durableId="1226181100">
    <w:abstractNumId w:val="1"/>
  </w:num>
  <w:num w:numId="33" w16cid:durableId="1052651374">
    <w:abstractNumId w:val="24"/>
  </w:num>
  <w:num w:numId="34" w16cid:durableId="20205010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1EEB"/>
    <w:rsid w:val="000B4325"/>
    <w:rsid w:val="000B5C07"/>
    <w:rsid w:val="000B7387"/>
    <w:rsid w:val="000B7B18"/>
    <w:rsid w:val="000C12FA"/>
    <w:rsid w:val="000C538D"/>
    <w:rsid w:val="000C5C9F"/>
    <w:rsid w:val="000C6606"/>
    <w:rsid w:val="000C6A96"/>
    <w:rsid w:val="000C7DD2"/>
    <w:rsid w:val="000D26B1"/>
    <w:rsid w:val="000D2D82"/>
    <w:rsid w:val="000D4C68"/>
    <w:rsid w:val="000D6E90"/>
    <w:rsid w:val="000E0224"/>
    <w:rsid w:val="000E171B"/>
    <w:rsid w:val="000E1AE1"/>
    <w:rsid w:val="000E5218"/>
    <w:rsid w:val="000E5B9F"/>
    <w:rsid w:val="000F045A"/>
    <w:rsid w:val="000F24FD"/>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564B3"/>
    <w:rsid w:val="00174421"/>
    <w:rsid w:val="0017703A"/>
    <w:rsid w:val="00190B19"/>
    <w:rsid w:val="00194E41"/>
    <w:rsid w:val="001962F5"/>
    <w:rsid w:val="001974EB"/>
    <w:rsid w:val="001A38F4"/>
    <w:rsid w:val="001A5645"/>
    <w:rsid w:val="001A6FBF"/>
    <w:rsid w:val="001B0877"/>
    <w:rsid w:val="001B2EAC"/>
    <w:rsid w:val="001B36CD"/>
    <w:rsid w:val="001B436C"/>
    <w:rsid w:val="001B509C"/>
    <w:rsid w:val="001B7BFA"/>
    <w:rsid w:val="001D0A2C"/>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12C0"/>
    <w:rsid w:val="00252E66"/>
    <w:rsid w:val="0025409D"/>
    <w:rsid w:val="00254F5A"/>
    <w:rsid w:val="00255B2D"/>
    <w:rsid w:val="00256B19"/>
    <w:rsid w:val="002607E8"/>
    <w:rsid w:val="0026400A"/>
    <w:rsid w:val="002640C3"/>
    <w:rsid w:val="0026455F"/>
    <w:rsid w:val="00265AFB"/>
    <w:rsid w:val="00271007"/>
    <w:rsid w:val="00273EA9"/>
    <w:rsid w:val="002761E1"/>
    <w:rsid w:val="00276CE3"/>
    <w:rsid w:val="00281AD3"/>
    <w:rsid w:val="00282B53"/>
    <w:rsid w:val="00283B32"/>
    <w:rsid w:val="00290D8C"/>
    <w:rsid w:val="00294CB6"/>
    <w:rsid w:val="00297431"/>
    <w:rsid w:val="002A01B1"/>
    <w:rsid w:val="002A093F"/>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0722E"/>
    <w:rsid w:val="00315A64"/>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B6E25"/>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47CDA"/>
    <w:rsid w:val="0045100E"/>
    <w:rsid w:val="00451C84"/>
    <w:rsid w:val="0046461F"/>
    <w:rsid w:val="00466F5C"/>
    <w:rsid w:val="004676B5"/>
    <w:rsid w:val="00467BB2"/>
    <w:rsid w:val="00473E00"/>
    <w:rsid w:val="0048175F"/>
    <w:rsid w:val="00484E46"/>
    <w:rsid w:val="004870AB"/>
    <w:rsid w:val="004924EC"/>
    <w:rsid w:val="004A1131"/>
    <w:rsid w:val="004A63F2"/>
    <w:rsid w:val="004A6DDA"/>
    <w:rsid w:val="004B3855"/>
    <w:rsid w:val="004B58E5"/>
    <w:rsid w:val="004B7857"/>
    <w:rsid w:val="004B7D70"/>
    <w:rsid w:val="004C264A"/>
    <w:rsid w:val="004D01E8"/>
    <w:rsid w:val="004D1423"/>
    <w:rsid w:val="004D3E2A"/>
    <w:rsid w:val="004E119D"/>
    <w:rsid w:val="004E3CAA"/>
    <w:rsid w:val="004E3E0C"/>
    <w:rsid w:val="004F18AD"/>
    <w:rsid w:val="004F69EC"/>
    <w:rsid w:val="004F7C54"/>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A51E6"/>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471B6"/>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C75AE"/>
    <w:rsid w:val="006D12DB"/>
    <w:rsid w:val="006D2F9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476F8"/>
    <w:rsid w:val="007510CE"/>
    <w:rsid w:val="00754E7B"/>
    <w:rsid w:val="00755065"/>
    <w:rsid w:val="00755BE2"/>
    <w:rsid w:val="0075677B"/>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92D6F"/>
    <w:rsid w:val="008A2202"/>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02F5"/>
    <w:rsid w:val="00952B94"/>
    <w:rsid w:val="009577BB"/>
    <w:rsid w:val="00957C34"/>
    <w:rsid w:val="009630E9"/>
    <w:rsid w:val="00965DCE"/>
    <w:rsid w:val="009662F2"/>
    <w:rsid w:val="00971169"/>
    <w:rsid w:val="009758B8"/>
    <w:rsid w:val="009765F1"/>
    <w:rsid w:val="0098423F"/>
    <w:rsid w:val="0098622E"/>
    <w:rsid w:val="00987516"/>
    <w:rsid w:val="009959D7"/>
    <w:rsid w:val="00996D5A"/>
    <w:rsid w:val="009A1358"/>
    <w:rsid w:val="009A3438"/>
    <w:rsid w:val="009A5B75"/>
    <w:rsid w:val="009B2E88"/>
    <w:rsid w:val="009B305D"/>
    <w:rsid w:val="009B62E4"/>
    <w:rsid w:val="009C4539"/>
    <w:rsid w:val="009C52FE"/>
    <w:rsid w:val="009C6368"/>
    <w:rsid w:val="009D14D4"/>
    <w:rsid w:val="009D32F0"/>
    <w:rsid w:val="009D3D79"/>
    <w:rsid w:val="009E1B32"/>
    <w:rsid w:val="009F0E82"/>
    <w:rsid w:val="009F1B0C"/>
    <w:rsid w:val="00A135A3"/>
    <w:rsid w:val="00A202A1"/>
    <w:rsid w:val="00A204ED"/>
    <w:rsid w:val="00A245AE"/>
    <w:rsid w:val="00A35321"/>
    <w:rsid w:val="00A41648"/>
    <w:rsid w:val="00A43DED"/>
    <w:rsid w:val="00A45AE2"/>
    <w:rsid w:val="00A47AAD"/>
    <w:rsid w:val="00A54D33"/>
    <w:rsid w:val="00A64AE5"/>
    <w:rsid w:val="00A77AC7"/>
    <w:rsid w:val="00A808AD"/>
    <w:rsid w:val="00A83970"/>
    <w:rsid w:val="00A860F4"/>
    <w:rsid w:val="00A87EF2"/>
    <w:rsid w:val="00A90FB3"/>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0F4"/>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2F1"/>
    <w:rsid w:val="00C15E12"/>
    <w:rsid w:val="00C166EB"/>
    <w:rsid w:val="00C26CCC"/>
    <w:rsid w:val="00C36AC4"/>
    <w:rsid w:val="00C54FAC"/>
    <w:rsid w:val="00C622A6"/>
    <w:rsid w:val="00C649FD"/>
    <w:rsid w:val="00C66659"/>
    <w:rsid w:val="00C7789E"/>
    <w:rsid w:val="00C82538"/>
    <w:rsid w:val="00C831F1"/>
    <w:rsid w:val="00C8397E"/>
    <w:rsid w:val="00C84A07"/>
    <w:rsid w:val="00C90635"/>
    <w:rsid w:val="00C91895"/>
    <w:rsid w:val="00C92592"/>
    <w:rsid w:val="00C92E25"/>
    <w:rsid w:val="00C94108"/>
    <w:rsid w:val="00CA2CDD"/>
    <w:rsid w:val="00CA4358"/>
    <w:rsid w:val="00CA6F5A"/>
    <w:rsid w:val="00CA7DF2"/>
    <w:rsid w:val="00CB05C5"/>
    <w:rsid w:val="00CB0CCD"/>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547C3"/>
    <w:rsid w:val="00D60138"/>
    <w:rsid w:val="00D63068"/>
    <w:rsid w:val="00D7136E"/>
    <w:rsid w:val="00D76C67"/>
    <w:rsid w:val="00D811A8"/>
    <w:rsid w:val="00D83829"/>
    <w:rsid w:val="00D906AF"/>
    <w:rsid w:val="00D92953"/>
    <w:rsid w:val="00D94EB7"/>
    <w:rsid w:val="00D9639A"/>
    <w:rsid w:val="00D96B08"/>
    <w:rsid w:val="00DA183D"/>
    <w:rsid w:val="00DA36CE"/>
    <w:rsid w:val="00DA3D73"/>
    <w:rsid w:val="00DB00C4"/>
    <w:rsid w:val="00DC44AF"/>
    <w:rsid w:val="00DC6FF0"/>
    <w:rsid w:val="00DC78EE"/>
    <w:rsid w:val="00DD59E3"/>
    <w:rsid w:val="00DD72F9"/>
    <w:rsid w:val="00DE54D0"/>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1F08"/>
    <w:rsid w:val="00E1217F"/>
    <w:rsid w:val="00E20023"/>
    <w:rsid w:val="00E2005B"/>
    <w:rsid w:val="00E20266"/>
    <w:rsid w:val="00E209C2"/>
    <w:rsid w:val="00E22158"/>
    <w:rsid w:val="00E228E4"/>
    <w:rsid w:val="00E25DBC"/>
    <w:rsid w:val="00E3109E"/>
    <w:rsid w:val="00E37084"/>
    <w:rsid w:val="00E4121B"/>
    <w:rsid w:val="00E503EB"/>
    <w:rsid w:val="00E51E3B"/>
    <w:rsid w:val="00E538E8"/>
    <w:rsid w:val="00E5506B"/>
    <w:rsid w:val="00E56BDC"/>
    <w:rsid w:val="00E574B8"/>
    <w:rsid w:val="00E61876"/>
    <w:rsid w:val="00E63800"/>
    <w:rsid w:val="00E65488"/>
    <w:rsid w:val="00E73150"/>
    <w:rsid w:val="00E732B6"/>
    <w:rsid w:val="00E7715B"/>
    <w:rsid w:val="00E83F3F"/>
    <w:rsid w:val="00E870FE"/>
    <w:rsid w:val="00E87DAA"/>
    <w:rsid w:val="00E917A1"/>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015F2"/>
    <w:rsid w:val="00F234F3"/>
    <w:rsid w:val="00F25CAC"/>
    <w:rsid w:val="00F25CC8"/>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0FC5"/>
    <w:rsid w:val="00F73C6B"/>
    <w:rsid w:val="00F77180"/>
    <w:rsid w:val="00F8269E"/>
    <w:rsid w:val="00F84887"/>
    <w:rsid w:val="00F85862"/>
    <w:rsid w:val="00F9126D"/>
    <w:rsid w:val="00F918D9"/>
    <w:rsid w:val="00F933DA"/>
    <w:rsid w:val="00F93B5D"/>
    <w:rsid w:val="00F94A2C"/>
    <w:rsid w:val="00FA00F0"/>
    <w:rsid w:val="00FA0714"/>
    <w:rsid w:val="00FA17A7"/>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fsd.gov/gsafsd_sp?id=gsafsd_kb_articles&amp;sys_id=c81018e71b1601d0937fa64ce54bcb57" TargetMode="External"/><Relationship Id="rId18" Type="http://schemas.openxmlformats.org/officeDocument/2006/relationships/hyperlink" Target="https://eportal.nspa.nato.int/Codification/CageTool/home"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afsitsm.servicenowservices.com/ilms" TargetMode="External"/><Relationship Id="rId3" Type="http://schemas.openxmlformats.org/officeDocument/2006/relationships/styles" Target="styles.xml"/><Relationship Id="rId21" Type="http://schemas.openxmlformats.org/officeDocument/2006/relationships/hyperlink" Target="https://mygrants.servicenowservices.com/mygrants" TargetMode="External"/><Relationship Id="rId34" Type="http://schemas.openxmlformats.org/officeDocument/2006/relationships/hyperlink" Target="https://apply07.grants.gov/apply/forms/sample/SF270-V1.0.pdf" TargetMode="External"/><Relationship Id="rId42" Type="http://schemas.openxmlformats.org/officeDocument/2006/relationships/hyperlink" Target="file:///C:\Users\OKellyCA\AppData\Local\Microsoft\Windows\INetCache\Content.Outlook\ZN6WSCL2\www.grants.gov"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s://www.state.gov/bureau-of-democracy-human-rights-and-labor/programs-and-grants/" TargetMode="External"/><Relationship Id="rId33" Type="http://schemas.openxmlformats.org/officeDocument/2006/relationships/hyperlink" Target="https://pms.psc.gov/" TargetMode="External"/><Relationship Id="rId38" Type="http://schemas.openxmlformats.org/officeDocument/2006/relationships/hyperlink" Target="mailto:DRL-EAP-Programs@state.gov"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sd.gov" TargetMode="External"/><Relationship Id="rId20" Type="http://schemas.openxmlformats.org/officeDocument/2006/relationships/hyperlink" Target="https://www.grants.gov/" TargetMode="External"/><Relationship Id="rId29" Type="http://schemas.openxmlformats.org/officeDocument/2006/relationships/hyperlink" Target="https://mygrants.service-now.com" TargetMode="External"/><Relationship Id="rId41"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https://www.opm.gov/policy-data-oversight/pay-leave/federal-holidays/" TargetMode="External"/><Relationship Id="rId37" Type="http://schemas.openxmlformats.org/officeDocument/2006/relationships/hyperlink" Target="https://www.ecfr.gov/cgi-bin/retrieveECFR?gp=&amp;SID=027fb85899500d580fc71df69d11573a&amp;mc=true&amp;n=pt2.1.200&amp;r=PART&amp;ty=HTML%20-%20ap2.1.200_1521.i" TargetMode="External"/><Relationship Id="rId40" Type="http://schemas.openxmlformats.org/officeDocument/2006/relationships/hyperlink" Target="mailto:support@grants.gov" TargetMode="External"/><Relationship Id="rId45" Type="http://schemas.openxmlformats.org/officeDocument/2006/relationships/hyperlink" Target="https://www.state.gov/bureaus-offices/under-secretary-for-civilian-security-democracy-and-human-rights/bureau-of-democracy-human-rights-and-labor/" TargetMode="External"/><Relationship Id="rId5" Type="http://schemas.openxmlformats.org/officeDocument/2006/relationships/webSettings" Target="webSettings.xml"/><Relationship Id="rId15" Type="http://schemas.openxmlformats.org/officeDocument/2006/relationships/hyperlink" Target="https://www.fsd.gov/gsafsd_sp?id=gsafsd_kb_articles&amp;sys_id=c81018e71b1601d0937fa64ce54bcb57"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afsitsm.servicenowservices.com/ilms" TargetMode="External"/><Relationship Id="rId36" Type="http://schemas.openxmlformats.org/officeDocument/2006/relationships/hyperlink" Target="https://www.congress.gov/bill/115th-congress/senate-bill/1141"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mailto:NCAGE@dlis.dla.mil" TargetMode="External"/><Relationship Id="rId31" Type="http://schemas.openxmlformats.org/officeDocument/2006/relationships/hyperlink" Target="mailto:support@grants.gov" TargetMode="External"/><Relationship Id="rId44" Type="http://schemas.openxmlformats.org/officeDocument/2006/relationships/hyperlink" Target="https://www.state.gov/bureau-of-democracy-human-rights-and-labor/programs-and-grant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fsd.gov" TargetMode="External"/><Relationship Id="rId22" Type="http://schemas.openxmlformats.org/officeDocument/2006/relationships/hyperlink" Target="https://mygrants.servicenowservices.com/mygrant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www.state.gov/about-us-office-of-the-procurement-executive/" TargetMode="External"/><Relationship Id="rId43" Type="http://schemas.openxmlformats.org/officeDocument/2006/relationships/hyperlink" Target="file:///\\esocoeentap101\OESDRLPublic$\DRL\Private\PRU\10.%20Team%20Folders\EAP\1.%20Solicitations%20&amp;%20Panels\2024\Regional\4.%20Regional%20Media%20FAA\1.%20Solicitation%20and%20AM\MyGrants"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10162</Words>
  <Characters>57928</Characters>
  <Application>Microsoft Office Word</Application>
  <DocSecurity>4</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Bailey, Tyra R</cp:lastModifiedBy>
  <cp:revision>2</cp:revision>
  <cp:lastPrinted>2024-05-29T19:10:00Z</cp:lastPrinted>
  <dcterms:created xsi:type="dcterms:W3CDTF">2024-05-29T20:20:00Z</dcterms:created>
  <dcterms:modified xsi:type="dcterms:W3CDTF">2024-05-29T20:20:00Z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