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header10.xml" ContentType="application/vnd.openxmlformats-officedocument.wordprocessingml.header+xml"/>
  <Override PartName="/word/footer23.xml" ContentType="application/vnd.openxmlformats-officedocument.wordprocessingml.footer+xml"/>
  <Override PartName="/word/header11.xml" ContentType="application/vnd.openxmlformats-officedocument.wordprocessingml.header+xml"/>
  <Override PartName="/word/footer24.xml" ContentType="application/vnd.openxmlformats-officedocument.wordprocessingml.footer+xml"/>
  <Override PartName="/word/header12.xml" ContentType="application/vnd.openxmlformats-officedocument.wordprocessingml.header+xml"/>
  <Override PartName="/word/footer2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18F7CEAC" w:rsidR="00297058" w:rsidRPr="00031F39" w:rsidRDefault="006A7850" w:rsidP="00F011C9">
      <w:pPr>
        <w:spacing w:before="240"/>
        <w:jc w:val="center"/>
        <w:outlineLvl w:val="0"/>
        <w:rPr>
          <w:rFonts w:cs="Arial"/>
          <w:b/>
          <w:smallCaps/>
          <w:sz w:val="32"/>
          <w:szCs w:val="32"/>
        </w:rPr>
      </w:pPr>
      <w:r>
        <w:rPr>
          <w:rFonts w:cs="Arial"/>
          <w:b/>
          <w:smallCaps/>
          <w:sz w:val="32"/>
          <w:szCs w:val="32"/>
        </w:rPr>
        <w:t xml:space="preserve">PERSONNEL </w:t>
      </w:r>
      <w:r w:rsidR="003E6107">
        <w:rPr>
          <w:rFonts w:cs="Arial"/>
          <w:b/>
          <w:smallCaps/>
          <w:sz w:val="32"/>
          <w:szCs w:val="32"/>
        </w:rPr>
        <w:t>DEVELOPMENT TO IMPROVE SERVICES AND RESULTS FOR CHILDREN WITH DISABILITIES PROGRAM</w:t>
      </w:r>
      <w:r>
        <w:rPr>
          <w:rFonts w:cs="Arial"/>
          <w:b/>
          <w:smallCaps/>
          <w:sz w:val="32"/>
          <w:szCs w:val="32"/>
        </w:rPr>
        <w:t xml:space="preserve"> </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84.32</w:t>
      </w:r>
      <w:r w:rsidR="003E6107">
        <w:rPr>
          <w:rFonts w:cs="Arial"/>
          <w:b/>
          <w:smallCaps/>
          <w:sz w:val="32"/>
          <w:szCs w:val="32"/>
        </w:rPr>
        <w:t>5</w:t>
      </w:r>
      <w:r w:rsidR="00297058" w:rsidRPr="00031F39">
        <w:rPr>
          <w:rFonts w:cs="Arial"/>
          <w:b/>
          <w:smallCaps/>
          <w:sz w:val="32"/>
          <w:szCs w:val="32"/>
        </w:rPr>
        <w:t>)</w:t>
      </w:r>
    </w:p>
    <w:p w14:paraId="51FA82D7" w14:textId="1075139A" w:rsidR="00297058" w:rsidRPr="00504242" w:rsidRDefault="0000641A" w:rsidP="00F011C9">
      <w:pPr>
        <w:pStyle w:val="Heading1"/>
        <w:spacing w:before="240"/>
        <w:rPr>
          <w:sz w:val="32"/>
          <w:szCs w:val="32"/>
        </w:rPr>
      </w:pPr>
      <w:r>
        <w:rPr>
          <w:sz w:val="32"/>
          <w:szCs w:val="32"/>
        </w:rPr>
        <w:t xml:space="preserve">REOPENING; </w:t>
      </w:r>
      <w:r w:rsidR="009F2EDE" w:rsidRPr="00504242">
        <w:rPr>
          <w:sz w:val="32"/>
          <w:szCs w:val="32"/>
        </w:rPr>
        <w:t xml:space="preserve">APPLICATIONS FOR NEW AWARDS; </w:t>
      </w:r>
      <w:r w:rsidR="00B77180" w:rsidRPr="00504242">
        <w:rPr>
          <w:sz w:val="32"/>
          <w:szCs w:val="32"/>
        </w:rPr>
        <w:br/>
      </w:r>
      <w:r w:rsidR="001031B9" w:rsidRPr="001031B9">
        <w:rPr>
          <w:caps/>
          <w:smallCaps w:val="0"/>
          <w:sz w:val="32"/>
          <w:szCs w:val="32"/>
        </w:rPr>
        <w:t>National Center on Historically Black Colleges and Universities, Tribally Controlled Colleges and Universities, and Other Minority Serving Institutions to Diversify the Workforce Serving Children with Disabilities</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32</w:t>
      </w:r>
      <w:r w:rsidR="009D4679">
        <w:rPr>
          <w:sz w:val="32"/>
          <w:szCs w:val="32"/>
        </w:rPr>
        <w:t>5</w:t>
      </w:r>
      <w:r w:rsidR="00904DD4">
        <w:rPr>
          <w:sz w:val="32"/>
          <w:szCs w:val="32"/>
        </w:rPr>
        <w:t>B</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8C6B886">
            <wp:extent cx="2432050" cy="2432050"/>
            <wp:effectExtent l="0" t="0" r="6350" b="6350"/>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3813" cy="2443813"/>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576C7BC2"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A14A7D">
        <w:rPr>
          <w:sz w:val="24"/>
          <w:szCs w:val="24"/>
        </w:rPr>
        <w:t xml:space="preserve">AUGUST </w:t>
      </w:r>
      <w:r w:rsidR="00204FF7" w:rsidRPr="005045FE">
        <w:rPr>
          <w:sz w:val="24"/>
          <w:szCs w:val="24"/>
        </w:rPr>
        <w:t>1</w:t>
      </w:r>
      <w:r w:rsidR="00A14A7D">
        <w:rPr>
          <w:sz w:val="24"/>
          <w:szCs w:val="24"/>
        </w:rPr>
        <w:t>2</w:t>
      </w:r>
      <w:r w:rsidR="0073232F" w:rsidRPr="005045FE">
        <w:rPr>
          <w:sz w:val="24"/>
          <w:szCs w:val="24"/>
        </w:rPr>
        <w:t>,</w:t>
      </w:r>
      <w:r w:rsidRPr="005045FE">
        <w:rPr>
          <w:sz w:val="24"/>
          <w:szCs w:val="24"/>
        </w:rPr>
        <w:t xml:space="preserve"> 20</w:t>
      </w:r>
      <w:r w:rsidR="009B6338" w:rsidRPr="005045FE">
        <w:rPr>
          <w:sz w:val="24"/>
          <w:szCs w:val="24"/>
        </w:rPr>
        <w:t>2</w:t>
      </w:r>
      <w:r w:rsidRPr="005045FE">
        <w:rPr>
          <w:sz w:val="24"/>
          <w:szCs w:val="24"/>
        </w:rPr>
        <w:t>4</w:t>
      </w:r>
      <w:r w:rsidR="006C081E">
        <w:rPr>
          <w:sz w:val="24"/>
          <w:szCs w:val="24"/>
        </w:rPr>
        <w:t xml:space="preserve"> </w:t>
      </w:r>
      <w:r w:rsidR="006C081E" w:rsidRPr="002E1FD2">
        <w:rPr>
          <w:sz w:val="24"/>
          <w:szCs w:val="24"/>
        </w:rPr>
        <w:t>*UPDATED*</w:t>
      </w:r>
    </w:p>
    <w:p w14:paraId="711D7C1A" w14:textId="67F7499E" w:rsidR="00B77180" w:rsidRPr="00A939C1" w:rsidRDefault="00B77180" w:rsidP="00F011C9">
      <w:pPr>
        <w:pStyle w:val="Heading1"/>
        <w:spacing w:before="240"/>
        <w:rPr>
          <w:sz w:val="24"/>
          <w:szCs w:val="24"/>
        </w:rPr>
      </w:pPr>
      <w:r w:rsidRPr="00A939C1">
        <w:rPr>
          <w:sz w:val="24"/>
          <w:szCs w:val="24"/>
        </w:rPr>
        <w:t>FORM APPROVED — OMB No. 1820-0028, EXP. DATE: 07/31/20</w:t>
      </w:r>
      <w:r w:rsidR="009B6338" w:rsidRPr="00A939C1">
        <w:rPr>
          <w:sz w:val="24"/>
          <w:szCs w:val="24"/>
        </w:rPr>
        <w:t>25</w:t>
      </w:r>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1373FDED" w:rsidR="00AB7348" w:rsidRPr="0093345A" w:rsidRDefault="00AB7348" w:rsidP="003D24D4">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51FB72EC" w:rsidR="00AB7348" w:rsidRPr="0093345A" w:rsidRDefault="00000000" w:rsidP="003D24D4">
      <w:pPr>
        <w:pStyle w:val="TOC1"/>
        <w:rPr>
          <w:rFonts w:ascii="Calibri" w:hAnsi="Calibri"/>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rPr>
          <w:tab/>
          <w:t>A</w:t>
        </w:r>
        <w:r w:rsidR="009514EF">
          <w:rPr>
            <w:webHidden/>
          </w:rPr>
          <w:t>6</w:t>
        </w:r>
      </w:hyperlink>
    </w:p>
    <w:p w14:paraId="3092AF22" w14:textId="351F224A" w:rsidR="00AB7348" w:rsidRPr="0093345A" w:rsidRDefault="00000000" w:rsidP="000B4380">
      <w:pPr>
        <w:pStyle w:val="TOC2"/>
        <w:rPr>
          <w:rFonts w:ascii="Calibri" w:hAnsi="Calibri"/>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9514EF">
          <w:rPr>
            <w:webHidden/>
            <w:sz w:val="24"/>
          </w:rPr>
          <w:t>7</w:t>
        </w:r>
      </w:hyperlink>
    </w:p>
    <w:p w14:paraId="065574B6" w14:textId="0D742A7F" w:rsidR="00AB7348" w:rsidRPr="0093345A" w:rsidRDefault="00000000" w:rsidP="000B4380">
      <w:pPr>
        <w:pStyle w:val="TOC2"/>
        <w:rPr>
          <w:rFonts w:ascii="Calibri" w:hAnsi="Calibri"/>
        </w:rPr>
      </w:pPr>
      <w:hyperlink w:anchor="_Toc377030387" w:history="1">
        <w:r w:rsidR="00AB7348" w:rsidRPr="0093345A">
          <w:rPr>
            <w:rStyle w:val="Hyperlink"/>
            <w:color w:val="auto"/>
            <w:sz w:val="24"/>
          </w:rPr>
          <w:t>Grants.gov Submission Procedures and Tips for Applicants</w:t>
        </w:r>
        <w:r w:rsidR="00AB7348" w:rsidRPr="0093345A">
          <w:rPr>
            <w:webHidden/>
          </w:rPr>
          <w:tab/>
          <w:t>A</w:t>
        </w:r>
      </w:hyperlink>
      <w:r w:rsidR="00140C2F">
        <w:t>48</w:t>
      </w:r>
    </w:p>
    <w:p w14:paraId="176B16ED" w14:textId="58057AC7" w:rsidR="00AB7348" w:rsidRPr="0093345A" w:rsidRDefault="00000000" w:rsidP="003D24D4">
      <w:pPr>
        <w:pStyle w:val="TOC1"/>
        <w:rPr>
          <w:rFonts w:ascii="Calibri" w:hAnsi="Calibri"/>
        </w:rPr>
      </w:pPr>
      <w:hyperlink w:anchor="_Toc377030393" w:history="1">
        <w:r w:rsidR="00AB7348" w:rsidRPr="0093345A">
          <w:rPr>
            <w:rStyle w:val="Hyperlink"/>
            <w:color w:val="auto"/>
            <w:sz w:val="24"/>
          </w:rPr>
          <w:t>Priority Description and Selection Criteria</w:t>
        </w:r>
        <w:r w:rsidR="00AB7348" w:rsidRPr="0093345A">
          <w:rPr>
            <w:webHidden/>
          </w:rPr>
          <w:tab/>
          <w:t>B</w:t>
        </w:r>
        <w:r w:rsidR="00AB7348" w:rsidRPr="0093345A">
          <w:rPr>
            <w:webHidden/>
          </w:rPr>
          <w:fldChar w:fldCharType="begin" w:fldLock="1"/>
        </w:r>
        <w:r w:rsidR="00AB7348" w:rsidRPr="0093345A">
          <w:rPr>
            <w:webHidden/>
          </w:rPr>
          <w:instrText xml:space="preserve"> PAGEREF _Toc377030393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025B4D68" w14:textId="4DEEB631" w:rsidR="00AB7348" w:rsidRPr="004C5FD8" w:rsidRDefault="00000000" w:rsidP="000B4380">
      <w:pPr>
        <w:pStyle w:val="TOC2"/>
        <w:rPr>
          <w:rStyle w:val="Hyperlink"/>
          <w:rFonts w:ascii="Calibri" w:hAnsi="Calibri"/>
          <w:sz w:val="24"/>
        </w:rPr>
      </w:pPr>
      <w:hyperlink w:anchor="_Personnel_Development_to" w:history="1">
        <w:r w:rsidR="00D74E0D" w:rsidRPr="000B4380">
          <w:rPr>
            <w:rStyle w:val="Hyperlink"/>
            <w:sz w:val="24"/>
          </w:rPr>
          <w:t>National Center on Historically Black Colleges and Universities, Tribally Controlled Colleges and Universities, and Other Minority Serving Institutions to Diversify the Workforce Serving Children with Disabilities</w:t>
        </w:r>
      </w:hyperlink>
      <w:r w:rsidR="004C5FD8">
        <w:fldChar w:fldCharType="begin"/>
      </w:r>
      <w:r w:rsidR="004C5FD8">
        <w:instrText xml:space="preserve"> HYPERLINK  \l "_National_Center_on" </w:instrText>
      </w:r>
      <w:r w:rsidR="004C5FD8">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2904A74F" w:rsidR="00AB7348" w:rsidRPr="0093345A" w:rsidRDefault="004C5FD8" w:rsidP="000B4380">
      <w:pPr>
        <w:pStyle w:val="TOC2"/>
        <w:rPr>
          <w:rFonts w:ascii="Calibri" w:hAnsi="Calibri"/>
        </w:rPr>
      </w:pPr>
      <w:r>
        <w:fldChar w:fldCharType="end"/>
      </w:r>
      <w:hyperlink w:anchor="_Toc377030407" w:history="1">
        <w:r w:rsidR="00AB7348" w:rsidRPr="0093345A">
          <w:rPr>
            <w:rStyle w:val="Hyperlink"/>
            <w:color w:val="auto"/>
            <w:sz w:val="24"/>
          </w:rPr>
          <w:t>Selection Criteria and Format for the Applications for New Awards—</w:t>
        </w:r>
        <w:r w:rsidR="001D75FE" w:rsidRPr="001D75FE">
          <w:t xml:space="preserve"> </w:t>
        </w:r>
        <w:r w:rsidR="00640F63" w:rsidRPr="00640F63">
          <w:rPr>
            <w:rStyle w:val="Hyperlink"/>
            <w:color w:val="auto"/>
            <w:sz w:val="24"/>
          </w:rPr>
          <w:t>National Center on Historically Black Colleges and Universities, Tribally Controlled Colleges and Universities, and Other Minority Serving Institutions to Diversify the Workforce Serving Children with Disabilities</w:t>
        </w:r>
        <w:r w:rsidR="00B94453" w:rsidRPr="00B94453">
          <w:rPr>
            <w:rStyle w:val="Hyperlink"/>
            <w:color w:val="auto"/>
            <w:sz w:val="24"/>
          </w:rPr>
          <w:t xml:space="preserve"> </w:t>
        </w:r>
        <w:r w:rsidR="00AB7348" w:rsidRPr="0093345A">
          <w:rPr>
            <w:rStyle w:val="Hyperlink"/>
            <w:color w:val="auto"/>
            <w:sz w:val="24"/>
          </w:rPr>
          <w:t>(CFDA 84.</w:t>
        </w:r>
        <w:r w:rsidR="0025132F" w:rsidRPr="0093345A">
          <w:rPr>
            <w:rStyle w:val="Hyperlink"/>
            <w:color w:val="auto"/>
            <w:sz w:val="24"/>
          </w:rPr>
          <w:t>32</w:t>
        </w:r>
        <w:r w:rsidR="008F56EB">
          <w:rPr>
            <w:rStyle w:val="Hyperlink"/>
            <w:color w:val="auto"/>
            <w:sz w:val="24"/>
          </w:rPr>
          <w:t>5</w:t>
        </w:r>
        <w:r w:rsidR="00640F63">
          <w:rPr>
            <w:rStyle w:val="Hyperlink"/>
            <w:color w:val="auto"/>
            <w:sz w:val="24"/>
          </w:rPr>
          <w:t>B</w:t>
        </w:r>
        <w:r w:rsidR="00AB7348" w:rsidRPr="0093345A">
          <w:rPr>
            <w:rStyle w:val="Hyperlink"/>
            <w:color w:val="auto"/>
            <w:sz w:val="24"/>
          </w:rPr>
          <w:t>) Competition</w:t>
        </w:r>
        <w:r w:rsidR="00AB7348" w:rsidRPr="0093345A">
          <w:rPr>
            <w:webHidden/>
          </w:rPr>
          <w:tab/>
          <w:t>B</w:t>
        </w:r>
        <w:r w:rsidR="00446636">
          <w:rPr>
            <w:webHidden/>
          </w:rPr>
          <w:t>2</w:t>
        </w:r>
        <w:r w:rsidR="00B94453">
          <w:rPr>
            <w:webHidden/>
          </w:rPr>
          <w:t>7</w:t>
        </w:r>
      </w:hyperlink>
    </w:p>
    <w:p w14:paraId="5923AD86" w14:textId="59AFF45D" w:rsidR="00AB7348" w:rsidRPr="0093345A" w:rsidRDefault="00000000" w:rsidP="003D24D4">
      <w:pPr>
        <w:pStyle w:val="TOC1"/>
        <w:rPr>
          <w:rFonts w:ascii="Calibri" w:hAnsi="Calibri"/>
        </w:rPr>
      </w:pPr>
      <w:hyperlink w:anchor="_Toc377030408" w:history="1">
        <w:r w:rsidR="00AB7348" w:rsidRPr="0093345A">
          <w:rPr>
            <w:rStyle w:val="Hyperlink"/>
            <w:color w:val="auto"/>
            <w:sz w:val="24"/>
          </w:rPr>
          <w:t>General Information on Completing an Application</w:t>
        </w:r>
        <w:r w:rsidR="00AB7348" w:rsidRPr="0093345A">
          <w:rPr>
            <w:webHidden/>
          </w:rPr>
          <w:tab/>
          <w:t>C</w:t>
        </w:r>
        <w:r w:rsidR="00315249">
          <w:rPr>
            <w:webHidden/>
          </w:rPr>
          <w:t>1</w:t>
        </w:r>
      </w:hyperlink>
    </w:p>
    <w:p w14:paraId="48C4D6F2" w14:textId="4F7E5C93" w:rsidR="00AB7348" w:rsidRPr="0093345A" w:rsidRDefault="00000000" w:rsidP="003D24D4">
      <w:pPr>
        <w:pStyle w:val="TOC1"/>
        <w:rPr>
          <w:rFonts w:ascii="Calibri" w:hAnsi="Calibri"/>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rPr>
          <w:tab/>
          <w:t>D</w:t>
        </w:r>
        <w:r w:rsidR="00AB7348" w:rsidRPr="0093345A">
          <w:rPr>
            <w:webHidden/>
          </w:rPr>
          <w:fldChar w:fldCharType="begin" w:fldLock="1"/>
        </w:r>
        <w:r w:rsidR="00AB7348" w:rsidRPr="0093345A">
          <w:rPr>
            <w:webHidden/>
          </w:rPr>
          <w:instrText xml:space="preserve"> PAGEREF _Toc377030409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276D456" w14:textId="7F9FCEC8" w:rsidR="00AB7348" w:rsidRPr="0093345A" w:rsidRDefault="00000000" w:rsidP="003D24D4">
      <w:pPr>
        <w:pStyle w:val="TOC1"/>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D65B8B">
          <w:rPr>
            <w:webHidden/>
            <w:sz w:val="24"/>
          </w:rPr>
          <w:t>5</w:t>
        </w:r>
      </w:hyperlink>
    </w:p>
    <w:p w14:paraId="63BCB996" w14:textId="3CA43A2F" w:rsidR="00AB7348" w:rsidRPr="0093345A" w:rsidRDefault="00000000" w:rsidP="000B4380">
      <w:pPr>
        <w:pStyle w:val="TOC2"/>
        <w:rPr>
          <w:rFonts w:ascii="Calibri" w:hAnsi="Calibri"/>
        </w:rPr>
      </w:pPr>
      <w:hyperlink w:anchor="_Toc377030418" w:history="1">
        <w:r w:rsidR="00AB7348" w:rsidRPr="0093345A">
          <w:rPr>
            <w:rStyle w:val="Hyperlink"/>
            <w:color w:val="auto"/>
            <w:sz w:val="24"/>
          </w:rPr>
          <w:t>Intergovernmental Review of Federal Programs</w:t>
        </w:r>
        <w:r w:rsidR="00AB7348" w:rsidRPr="0093345A">
          <w:rPr>
            <w:webHidden/>
          </w:rPr>
          <w:tab/>
          <w:t>D</w:t>
        </w:r>
        <w:r w:rsidR="00D65B8B">
          <w:rPr>
            <w:webHidden/>
          </w:rPr>
          <w:t>6</w:t>
        </w:r>
      </w:hyperlink>
    </w:p>
    <w:p w14:paraId="5A28A13B" w14:textId="057B7267" w:rsidR="00AB7348" w:rsidRPr="0093345A" w:rsidRDefault="00000000" w:rsidP="000B4380">
      <w:pPr>
        <w:pStyle w:val="TOC2"/>
        <w:rPr>
          <w:rFonts w:ascii="Calibri" w:hAnsi="Calibri"/>
        </w:rPr>
      </w:pPr>
      <w:hyperlink w:anchor="_Toc377030419" w:history="1">
        <w:r w:rsidR="00AB7348" w:rsidRPr="0093345A">
          <w:rPr>
            <w:rStyle w:val="Hyperlink"/>
            <w:color w:val="auto"/>
            <w:sz w:val="24"/>
          </w:rPr>
          <w:t>State Single Points of Contact (SPOCs)</w:t>
        </w:r>
        <w:r w:rsidR="00AB7348" w:rsidRPr="0093345A">
          <w:rPr>
            <w:webHidden/>
          </w:rPr>
          <w:tab/>
          <w:t>D</w:t>
        </w:r>
        <w:r w:rsidR="00D65B8B">
          <w:rPr>
            <w:webHidden/>
          </w:rPr>
          <w:t>7</w:t>
        </w:r>
      </w:hyperlink>
    </w:p>
    <w:p w14:paraId="63BE4A4B" w14:textId="1ED7F265" w:rsidR="00AB7348" w:rsidRPr="0093345A" w:rsidRDefault="00000000" w:rsidP="003D24D4">
      <w:pPr>
        <w:pStyle w:val="TOC1"/>
        <w:rPr>
          <w:rFonts w:ascii="Calibri" w:hAnsi="Calibri"/>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_Toc377030420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163514BD" w14:textId="4A617553" w:rsidR="00AB7348" w:rsidRPr="0093345A" w:rsidRDefault="00000000" w:rsidP="000B4380">
      <w:pPr>
        <w:pStyle w:val="TOC2"/>
        <w:rPr>
          <w:rFonts w:ascii="Calibri" w:hAnsi="Calibri"/>
        </w:rPr>
      </w:pPr>
      <w:hyperlink w:anchor="_Toc377030421" w:history="1">
        <w:r w:rsidR="00AB7348" w:rsidRPr="0093345A">
          <w:rPr>
            <w:rStyle w:val="Hyperlink"/>
            <w:color w:val="auto"/>
            <w:sz w:val="24"/>
          </w:rPr>
          <w:t>Part I: Application for Federal Assistance (SF-424)</w:t>
        </w:r>
        <w:r w:rsidR="00AB7348" w:rsidRPr="0093345A">
          <w:rPr>
            <w:webHidden/>
          </w:rPr>
          <w:tab/>
          <w:t>E</w:t>
        </w:r>
        <w:r w:rsidR="00AB7348" w:rsidRPr="0093345A">
          <w:rPr>
            <w:webHidden/>
          </w:rPr>
          <w:fldChar w:fldCharType="begin" w:fldLock="1"/>
        </w:r>
        <w:r w:rsidR="00AB7348" w:rsidRPr="0093345A">
          <w:rPr>
            <w:webHidden/>
          </w:rPr>
          <w:instrText xml:space="preserve"> PAGEREF _Toc377030421 \h </w:instrText>
        </w:r>
        <w:r w:rsidR="00AB7348" w:rsidRPr="0093345A">
          <w:rPr>
            <w:webHidden/>
          </w:rPr>
        </w:r>
        <w:r w:rsidR="00AB7348" w:rsidRPr="0093345A">
          <w:rPr>
            <w:webHidden/>
          </w:rPr>
          <w:fldChar w:fldCharType="separate"/>
        </w:r>
        <w:r w:rsidR="0062576F" w:rsidRPr="0093345A">
          <w:rPr>
            <w:webHidden/>
          </w:rPr>
          <w:t>6</w:t>
        </w:r>
        <w:r w:rsidR="00AB7348" w:rsidRPr="0093345A">
          <w:rPr>
            <w:webHidden/>
          </w:rPr>
          <w:fldChar w:fldCharType="end"/>
        </w:r>
      </w:hyperlink>
    </w:p>
    <w:p w14:paraId="0D6942F2" w14:textId="5B576A56" w:rsidR="00AB7348" w:rsidRPr="004C2961" w:rsidRDefault="004C2961" w:rsidP="000B4380">
      <w:pPr>
        <w:pStyle w:val="TOC2"/>
        <w:rPr>
          <w:rStyle w:val="Hyperlink"/>
          <w:rFonts w:ascii="Calibri" w:hAnsi="Calibri"/>
          <w:sz w:val="24"/>
        </w:rPr>
      </w:pPr>
      <w:r>
        <w:fldChar w:fldCharType="begin"/>
      </w:r>
      <w:r w:rsidR="00D1664C">
        <w:instrText>HYPERLINK  \l "_Part_II:_Bu_1"</w:instrText>
      </w:r>
      <w: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23</w:t>
      </w:r>
    </w:p>
    <w:p w14:paraId="1A39FECE" w14:textId="207DAAB6" w:rsidR="00AB7348" w:rsidRPr="0093345A" w:rsidRDefault="004C2961" w:rsidP="000B4380">
      <w:pPr>
        <w:pStyle w:val="TOC2"/>
        <w:rPr>
          <w:rFonts w:ascii="Calibri" w:hAnsi="Calibri"/>
        </w:rPr>
      </w:pPr>
      <w:r>
        <w:fldChar w:fldCharType="end"/>
      </w:r>
      <w:hyperlink w:anchor="_Toc377030428" w:history="1">
        <w:r w:rsidR="00AB7348" w:rsidRPr="0093345A">
          <w:rPr>
            <w:rStyle w:val="Hyperlink"/>
            <w:color w:val="auto"/>
            <w:sz w:val="24"/>
          </w:rPr>
          <w:t>Part III: Application Narrative</w:t>
        </w:r>
        <w:r w:rsidR="00AB7348" w:rsidRPr="0093345A">
          <w:rPr>
            <w:webHidden/>
          </w:rPr>
          <w:tab/>
          <w:t>E</w:t>
        </w:r>
        <w:r w:rsidR="00AB7348" w:rsidRPr="0093345A">
          <w:rPr>
            <w:webHidden/>
          </w:rPr>
          <w:fldChar w:fldCharType="begin" w:fldLock="1"/>
        </w:r>
        <w:r w:rsidR="00AB7348" w:rsidRPr="0093345A">
          <w:rPr>
            <w:webHidden/>
          </w:rPr>
          <w:instrText xml:space="preserve"> PAGEREF _Toc377030428 \h </w:instrText>
        </w:r>
        <w:r w:rsidR="00AB7348" w:rsidRPr="0093345A">
          <w:rPr>
            <w:webHidden/>
          </w:rPr>
        </w:r>
        <w:r w:rsidR="00AB7348" w:rsidRPr="0093345A">
          <w:rPr>
            <w:webHidden/>
          </w:rPr>
          <w:fldChar w:fldCharType="separate"/>
        </w:r>
        <w:r w:rsidR="0062576F" w:rsidRPr="0093345A">
          <w:rPr>
            <w:webHidden/>
          </w:rPr>
          <w:t>2</w:t>
        </w:r>
        <w:r w:rsidR="00AB7348" w:rsidRPr="0093345A">
          <w:rPr>
            <w:webHidden/>
          </w:rPr>
          <w:fldChar w:fldCharType="end"/>
        </w:r>
      </w:hyperlink>
      <w:r w:rsidR="00D65B8B">
        <w:t>8</w:t>
      </w:r>
    </w:p>
    <w:p w14:paraId="3DF0E3DA" w14:textId="096C29A2" w:rsidR="00AB7348" w:rsidRPr="0093345A" w:rsidRDefault="00000000" w:rsidP="000B4380">
      <w:pPr>
        <w:pStyle w:val="TOC2"/>
        <w:rPr>
          <w:rFonts w:ascii="Calibri" w:hAnsi="Calibri"/>
        </w:rPr>
      </w:pPr>
      <w:hyperlink w:anchor="_Part_IV:_Assurances" w:history="1">
        <w:r w:rsidR="00AB7348" w:rsidRPr="0093345A">
          <w:rPr>
            <w:rStyle w:val="Hyperlink"/>
            <w:color w:val="auto"/>
            <w:sz w:val="24"/>
          </w:rPr>
          <w:t>Part IV: Assurances and Certifications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_Toc377030429 \h </w:instrText>
        </w:r>
        <w:r w:rsidR="00AB7348" w:rsidRPr="0093345A">
          <w:rPr>
            <w:webHidden/>
          </w:rPr>
        </w:r>
        <w:r w:rsidR="00AB7348" w:rsidRPr="0093345A">
          <w:rPr>
            <w:webHidden/>
          </w:rPr>
          <w:fldChar w:fldCharType="separate"/>
        </w:r>
        <w:r w:rsidR="0062576F" w:rsidRPr="0093345A">
          <w:rPr>
            <w:webHidden/>
          </w:rPr>
          <w:t>2</w:t>
        </w:r>
        <w:r w:rsidR="00AB7348" w:rsidRPr="0093345A">
          <w:rPr>
            <w:webHidden/>
          </w:rPr>
          <w:fldChar w:fldCharType="end"/>
        </w:r>
      </w:hyperlink>
      <w:r w:rsidR="00D65B8B">
        <w:t>9</w:t>
      </w:r>
    </w:p>
    <w:p w14:paraId="5D61F2D1" w14:textId="4AFAF504" w:rsidR="00AB7348" w:rsidRPr="0093345A" w:rsidRDefault="00000000"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5FD868D4" w:rsidR="00AB7348" w:rsidRPr="0093345A" w:rsidRDefault="00000000"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3B0988E2" w:rsidR="00AB7348" w:rsidRPr="0093345A" w:rsidRDefault="00000000"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1424BFD9" w14:textId="432F1524" w:rsidR="00AB7348" w:rsidRPr="0093345A" w:rsidRDefault="00000000"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_Toc377030438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2844FAC6"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This packet covers one competition under the Personnel Development to Improve Services and Results for Children with Disabilities (Assistance Listing Number 84.325) program—Applications for New Awards; Personnel Development to Improve Services and Results for Children with Disabilities--</w:t>
      </w:r>
      <w:r w:rsidR="006132EC" w:rsidRPr="006132EC">
        <w:rPr>
          <w:rFonts w:cs="Arial"/>
          <w:sz w:val="24"/>
        </w:rPr>
        <w:t xml:space="preserve">National Center on Historically Black Colleges and Universities, Tribally Controlled Colleges and Universities, and Other Minority Serving Institutions to Diversify the Workforce Serving Children with Disabilities </w:t>
      </w:r>
      <w:r w:rsidR="00A74FC8" w:rsidRPr="00A74FC8">
        <w:rPr>
          <w:rFonts w:cs="Arial"/>
          <w:sz w:val="24"/>
        </w:rPr>
        <w:t>(Assistance Listing Number 84.325</w:t>
      </w:r>
      <w:r w:rsidR="006132EC">
        <w:rPr>
          <w:rFonts w:cs="Arial"/>
          <w:sz w:val="24"/>
        </w:rPr>
        <w:t>B</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8A7B85">
      <w:pPr>
        <w:pStyle w:val="ListParagraph"/>
        <w:numPr>
          <w:ilvl w:val="0"/>
          <w:numId w:val="20"/>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601CFB29"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page </w:t>
      </w:r>
      <w:r w:rsidR="00A676B3" w:rsidRPr="00821D11">
        <w:rPr>
          <w:rFonts w:cs="Arial"/>
          <w:sz w:val="24"/>
        </w:rPr>
        <w:t>A-</w:t>
      </w:r>
      <w:r w:rsidR="00821D11" w:rsidRPr="00821D11">
        <w:rPr>
          <w:rFonts w:cs="Arial"/>
          <w:sz w:val="24"/>
        </w:rPr>
        <w:t>48</w:t>
      </w:r>
      <w:r w:rsidRPr="00821D11">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sidRPr="00355D2B">
        <w:rPr>
          <w:rFonts w:cs="Arial"/>
          <w:b/>
          <w:bCs/>
          <w:sz w:val="24"/>
        </w:rPr>
        <w:t xml:space="preserve">You cannot submit an application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25CE9147"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w:t>
      </w:r>
      <w:r w:rsidRPr="00EC7197">
        <w:rPr>
          <w:rFonts w:cs="Arial"/>
          <w:sz w:val="24"/>
        </w:rPr>
        <w:lastRenderedPageBreak/>
        <w:t xml:space="preserve">must follow the Application Procedures as described in the Federal Register notice 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pag</w:t>
      </w:r>
      <w:r w:rsidRPr="006D69DB">
        <w:rPr>
          <w:rFonts w:cs="Arial"/>
          <w:sz w:val="24"/>
        </w:rPr>
        <w:t xml:space="preserve">e </w:t>
      </w:r>
      <w:r w:rsidR="00163F4F">
        <w:rPr>
          <w:rFonts w:cs="Arial"/>
          <w:sz w:val="24"/>
        </w:rPr>
        <w:t>E-4</w:t>
      </w:r>
      <w:r w:rsidRPr="006D69DB">
        <w:rPr>
          <w:rFonts w:cs="Arial"/>
          <w:sz w:val="24"/>
        </w:rPr>
        <w:t>, Application</w:t>
      </w:r>
      <w:r w:rsidRPr="00EC7197">
        <w:rPr>
          <w:rFonts w:cs="Arial"/>
          <w:sz w:val="24"/>
        </w:rPr>
        <w:t xml:space="preserve"> Forms and Instructions for Grants.gov Applications.</w:t>
      </w:r>
    </w:p>
    <w:p w14:paraId="280EDA2F" w14:textId="11BB88E6" w:rsidR="00EC7197" w:rsidRPr="0008576F" w:rsidRDefault="00EC7197" w:rsidP="008A7B85">
      <w:pPr>
        <w:pStyle w:val="ListParagraph"/>
        <w:numPr>
          <w:ilvl w:val="0"/>
          <w:numId w:val="20"/>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submitting an application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8A7B85">
      <w:pPr>
        <w:pStyle w:val="ListParagraph"/>
        <w:numPr>
          <w:ilvl w:val="0"/>
          <w:numId w:val="20"/>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This recommended page limit and double-line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submitting an application,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8A7B85">
      <w:pPr>
        <w:pStyle w:val="ListParagraph"/>
        <w:numPr>
          <w:ilvl w:val="0"/>
          <w:numId w:val="20"/>
        </w:numPr>
        <w:rPr>
          <w:rFonts w:cs="Arial"/>
          <w:sz w:val="24"/>
        </w:rPr>
      </w:pPr>
      <w:r w:rsidRPr="00006B48">
        <w:rPr>
          <w:rFonts w:cs="Arial"/>
          <w:b/>
          <w:bCs/>
          <w:sz w:val="24"/>
        </w:rPr>
        <w:t>FORMAT FOR OTHER SECTIONS OF THE APPLICATION</w:t>
      </w:r>
      <w:r w:rsidRPr="00006B48">
        <w:rPr>
          <w:rFonts w:cs="Arial"/>
          <w:sz w:val="24"/>
        </w:rPr>
        <w:t>.</w:t>
      </w:r>
    </w:p>
    <w:p w14:paraId="4237AD32" w14:textId="0D9467E0"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821D11">
        <w:rPr>
          <w:rFonts w:cs="Arial"/>
          <w:sz w:val="24"/>
        </w:rPr>
        <w:t>C-</w:t>
      </w:r>
      <w:r w:rsidR="00821D11" w:rsidRPr="00821D11">
        <w:rPr>
          <w:rFonts w:cs="Arial"/>
          <w:sz w:val="24"/>
        </w:rPr>
        <w:t>1</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69B5FCBD"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72A7422B" w:rsidR="00EC7197" w:rsidRPr="00EC7197" w:rsidRDefault="00000000"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t>ABSOLUTE PRIORITY AND COMPETITIVE PREFERENCE PRIORITIES</w:t>
      </w:r>
      <w:r w:rsidRPr="00EC7197">
        <w:rPr>
          <w:rFonts w:cs="Arial"/>
          <w:sz w:val="24"/>
        </w:rPr>
        <w:t>.</w:t>
      </w:r>
    </w:p>
    <w:p w14:paraId="2C82E12A" w14:textId="0717F88A" w:rsidR="00EC7197" w:rsidRPr="00EC7197" w:rsidRDefault="00EC7197" w:rsidP="00EC7197">
      <w:pPr>
        <w:spacing w:before="120" w:line="276" w:lineRule="auto"/>
        <w:rPr>
          <w:rFonts w:cs="Arial"/>
          <w:sz w:val="24"/>
        </w:rPr>
      </w:pPr>
      <w:r w:rsidRPr="00EC7197">
        <w:rPr>
          <w:rFonts w:cs="Arial"/>
          <w:sz w:val="24"/>
        </w:rPr>
        <w:t>This competition includes one absolute priority.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A5315FC" w14:textId="77777777" w:rsidR="005520E0" w:rsidRDefault="00EC7197" w:rsidP="005520E0">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4E523913" w14:textId="77777777" w:rsidR="005520E0" w:rsidRDefault="005520E0" w:rsidP="005520E0">
      <w:pPr>
        <w:spacing w:before="120" w:line="276" w:lineRule="auto"/>
        <w:rPr>
          <w:rFonts w:cs="Arial"/>
          <w:sz w:val="24"/>
        </w:rPr>
      </w:pPr>
    </w:p>
    <w:p w14:paraId="72ADF996" w14:textId="207F4A4D" w:rsidR="00EC7197" w:rsidRPr="005520E0" w:rsidRDefault="00EC7197" w:rsidP="005520E0">
      <w:pPr>
        <w:spacing w:before="120" w:line="276" w:lineRule="auto"/>
        <w:rPr>
          <w:rFonts w:cs="Arial"/>
          <w:sz w:val="24"/>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subjects item and, as appropriate, to provide additional information to the Department regarding human subjects research projects. Additional information on completing the protection of human subjects item is also available and can be accessed on the internet at:</w:t>
      </w:r>
    </w:p>
    <w:p w14:paraId="6A5B0E5F" w14:textId="781762F1" w:rsidR="005520E0" w:rsidRDefault="00000000" w:rsidP="005520E0">
      <w:pPr>
        <w:spacing w:before="120" w:line="276" w:lineRule="auto"/>
        <w:rPr>
          <w:rFonts w:cs="Arial"/>
          <w:sz w:val="24"/>
        </w:rPr>
      </w:pPr>
      <w:hyperlink r:id="rId21" w:history="1">
        <w:r w:rsidR="006631EC">
          <w:rPr>
            <w:rStyle w:val="Hyperlink"/>
            <w:rFonts w:cs="Arial"/>
            <w:sz w:val="24"/>
          </w:rPr>
          <w:t>http://www.ed.gov/about/offices/list/ocfo/humansub.html</w:t>
        </w:r>
      </w:hyperlink>
    </w:p>
    <w:p w14:paraId="27315D0C" w14:textId="77777777" w:rsidR="005520E0" w:rsidRDefault="005520E0" w:rsidP="005520E0">
      <w:pPr>
        <w:spacing w:before="120" w:line="276" w:lineRule="auto"/>
        <w:rPr>
          <w:rFonts w:cs="Arial"/>
          <w:sz w:val="24"/>
        </w:rPr>
      </w:pPr>
    </w:p>
    <w:p w14:paraId="592BA16B" w14:textId="42433412" w:rsidR="00EC7197" w:rsidRPr="005520E0" w:rsidRDefault="00EC7197" w:rsidP="005520E0">
      <w:pPr>
        <w:spacing w:before="120" w:line="276" w:lineRule="auto"/>
        <w:rPr>
          <w:rFonts w:cs="Arial"/>
          <w:sz w:val="24"/>
        </w:rPr>
      </w:pPr>
      <w:r w:rsidRPr="002A34D8">
        <w:rPr>
          <w:rFonts w:cs="Arial"/>
          <w:b/>
          <w:bCs/>
          <w:sz w:val="24"/>
          <w:u w:val="single"/>
        </w:rPr>
        <w:t>RESPONSE TO GPRA.</w:t>
      </w:r>
    </w:p>
    <w:p w14:paraId="51E00BC9" w14:textId="09B1EDC3" w:rsidR="002B3A8B" w:rsidRDefault="0015147F" w:rsidP="002B3A8B">
      <w:pPr>
        <w:spacing w:before="120" w:line="276" w:lineRule="auto"/>
        <w:rPr>
          <w:rFonts w:cs="Arial"/>
          <w:sz w:val="24"/>
        </w:rPr>
      </w:pPr>
      <w:r w:rsidRPr="0015147F">
        <w:rPr>
          <w:rFonts w:cs="Arial"/>
          <w:sz w:val="24"/>
        </w:rPr>
        <w:t xml:space="preserve">As required by the </w:t>
      </w:r>
      <w:r w:rsidR="00BB74A4" w:rsidRPr="00BB74A4">
        <w:rPr>
          <w:rFonts w:cs="Arial"/>
          <w:sz w:val="24"/>
        </w:rPr>
        <w:t xml:space="preserve">Government Performance and Results Act </w:t>
      </w:r>
      <w:r w:rsidR="00BB74A4">
        <w:rPr>
          <w:rFonts w:cs="Arial"/>
          <w:sz w:val="24"/>
        </w:rPr>
        <w:t>(</w:t>
      </w:r>
      <w:r w:rsidRPr="0015147F">
        <w:rPr>
          <w:rFonts w:cs="Arial"/>
          <w:sz w:val="24"/>
        </w:rPr>
        <w:t>GPRA</w:t>
      </w:r>
      <w:r w:rsidR="00BB74A4">
        <w:rPr>
          <w:rFonts w:cs="Arial"/>
          <w:sz w:val="24"/>
        </w:rPr>
        <w:t>)</w:t>
      </w:r>
      <w:r w:rsidRPr="0015147F">
        <w:rPr>
          <w:rFonts w:cs="Arial"/>
          <w:sz w:val="24"/>
        </w:rPr>
        <w:t xml:space="preserve"> Modernization Act of 2010</w:t>
      </w:r>
      <w:r>
        <w:rPr>
          <w:rFonts w:cs="Arial"/>
          <w:sz w:val="24"/>
        </w:rPr>
        <w:t xml:space="preserve">, </w:t>
      </w:r>
      <w:r w:rsidR="00EC7197" w:rsidRPr="00EC7197">
        <w:rPr>
          <w:rFonts w:cs="Arial"/>
          <w:sz w:val="24"/>
        </w:rPr>
        <w:t>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included in the Priority Description section of this application package. Applicants are encouraged to consider this information when preparing their applications.</w:t>
      </w:r>
    </w:p>
    <w:p w14:paraId="40230A49" w14:textId="77777777" w:rsidR="002B3A8B" w:rsidRDefault="002B3A8B" w:rsidP="002B3A8B">
      <w:pPr>
        <w:spacing w:before="120" w:line="276" w:lineRule="auto"/>
        <w:rPr>
          <w:rFonts w:cs="Arial"/>
          <w:sz w:val="24"/>
        </w:rPr>
      </w:pPr>
    </w:p>
    <w:p w14:paraId="23402D6F" w14:textId="1B30F490" w:rsidR="00EC7197" w:rsidRPr="002B3A8B" w:rsidRDefault="00EC7197" w:rsidP="002B3A8B">
      <w:pPr>
        <w:spacing w:before="120" w:line="276" w:lineRule="auto"/>
        <w:rPr>
          <w:rFonts w:cs="Arial"/>
          <w:sz w:val="24"/>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 xml:space="preserve">Unless you qualify for an exception in accordance with the instructions found in the Notice inviting applications, you must submit your application electronically. Therefore, </w:t>
      </w:r>
      <w:r w:rsidRPr="00EC7197">
        <w:rPr>
          <w:rFonts w:cs="Arial"/>
          <w:sz w:val="24"/>
        </w:rPr>
        <w:lastRenderedPageBreak/>
        <w:t>you do not need to submit paper copies of the application. If you are granted an exception, current Government-wide policy requires that an original and two paper 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6F4AC6E7"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D914AA">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1F155D50" w14:textId="77777777" w:rsidR="001229DE" w:rsidRPr="001229DE" w:rsidRDefault="001229DE" w:rsidP="001229DE">
      <w:pPr>
        <w:spacing w:line="276" w:lineRule="auto"/>
        <w:ind w:left="4680"/>
        <w:rPr>
          <w:rFonts w:cs="Arial"/>
          <w:sz w:val="24"/>
        </w:rPr>
      </w:pPr>
      <w:r w:rsidRPr="001229DE">
        <w:rPr>
          <w:rFonts w:cs="Arial"/>
          <w:sz w:val="24"/>
        </w:rPr>
        <w:t xml:space="preserve">David J. Cantrell, </w:t>
      </w:r>
    </w:p>
    <w:p w14:paraId="6F3B2BC1" w14:textId="15F36D51" w:rsidR="00513FA1" w:rsidRPr="000F648C" w:rsidRDefault="001229DE" w:rsidP="001229DE">
      <w:pPr>
        <w:spacing w:line="276" w:lineRule="auto"/>
        <w:ind w:left="4680"/>
        <w:rPr>
          <w:rFonts w:cs="Arial"/>
          <w:sz w:val="24"/>
        </w:rPr>
      </w:pPr>
      <w:r w:rsidRPr="001229DE">
        <w:rPr>
          <w:rFonts w:cs="Arial"/>
          <w:sz w:val="24"/>
        </w:rPr>
        <w:t>OSEP Deputy Director and Acting Research to Practice Division Director</w:t>
      </w:r>
      <w:r>
        <w:rPr>
          <w:rFonts w:cs="Arial"/>
          <w:sz w:val="24"/>
        </w:rPr>
        <w:t xml:space="preserve"> </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698AA9F6" w:rsidR="004A3C99" w:rsidRPr="006928C3" w:rsidRDefault="00A14A7D" w:rsidP="00F011C9">
      <w:pPr>
        <w:pStyle w:val="BodyText"/>
        <w:spacing w:before="120" w:after="0" w:line="480" w:lineRule="auto"/>
        <w:rPr>
          <w:rFonts w:cs="Arial"/>
          <w:b/>
          <w:sz w:val="24"/>
        </w:rPr>
      </w:pPr>
      <w:r>
        <w:rPr>
          <w:rFonts w:cs="Arial"/>
          <w:b/>
          <w:sz w:val="24"/>
        </w:rPr>
        <w:t xml:space="preserve">Reopening; </w:t>
      </w:r>
      <w:r w:rsidR="008D584A">
        <w:rPr>
          <w:rFonts w:cs="Arial"/>
          <w:b/>
          <w:sz w:val="24"/>
        </w:rPr>
        <w:t>A</w:t>
      </w:r>
      <w:r w:rsidR="008D584A" w:rsidRPr="008D584A">
        <w:rPr>
          <w:rFonts w:cs="Arial"/>
          <w:b/>
          <w:sz w:val="24"/>
        </w:rPr>
        <w:t>pplications for New Awards; Personnel Development to Improve Services and Results for Children with Disabilities--</w:t>
      </w:r>
      <w:r w:rsidR="00C3563B" w:rsidRPr="00C3563B">
        <w:rPr>
          <w:rFonts w:cs="Arial"/>
          <w:b/>
          <w:sz w:val="24"/>
        </w:rPr>
        <w:t>National Center on Historically Black Colleges and Universities, Tribally Controlled Colleges and Universities, and Other Minority Serving Institutions to Diversify the Workforce Serving Children with Disabilities</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0AFD0CD0" w:rsidR="004A3C99" w:rsidRPr="006928C3" w:rsidRDefault="006A6740" w:rsidP="00F011C9">
      <w:pPr>
        <w:pStyle w:val="FR-2"/>
        <w:rPr>
          <w:sz w:val="24"/>
          <w:szCs w:val="24"/>
        </w:rPr>
      </w:pPr>
      <w:r>
        <w:rPr>
          <w:sz w:val="24"/>
          <w:szCs w:val="24"/>
        </w:rPr>
        <w:t>Summary</w:t>
      </w:r>
      <w:r w:rsidR="004A3C99" w:rsidRPr="006928C3">
        <w:rPr>
          <w:sz w:val="24"/>
          <w:szCs w:val="24"/>
        </w:rPr>
        <w:t>:</w:t>
      </w:r>
    </w:p>
    <w:p w14:paraId="7E46320A" w14:textId="3E8CE41B" w:rsidR="004A3C99" w:rsidRPr="006928C3" w:rsidRDefault="006A6740" w:rsidP="006A6740">
      <w:pPr>
        <w:spacing w:before="120" w:line="480" w:lineRule="auto"/>
        <w:rPr>
          <w:rFonts w:cs="Arial"/>
          <w:sz w:val="24"/>
        </w:rPr>
      </w:pPr>
      <w:r w:rsidRPr="006A6740">
        <w:rPr>
          <w:rFonts w:cs="Arial"/>
          <w:sz w:val="24"/>
        </w:rPr>
        <w:t>The Department of Education (Department) is issuing a notice inviting applications for new awards for fiscal year (FY) 2024 for the National Center on Historically Black Colleges and Universities (HBCUs), Tribally Controlled Colleges and Universities (TCCUs), and Other Minority Serving Institutions (MSIs) to Diversify the Workforce Serving Children with Disabilities, Assistance Listing Number (ALN) 84.325B.  This notice relates to the approved information collection under OMB control number 1820-0028.</w:t>
      </w:r>
    </w:p>
    <w:p w14:paraId="65FAAF87" w14:textId="77777777" w:rsidR="004A3C99" w:rsidRPr="006928C3" w:rsidRDefault="004A3C99" w:rsidP="00F011C9">
      <w:pPr>
        <w:pStyle w:val="FR-2"/>
        <w:rPr>
          <w:sz w:val="24"/>
          <w:szCs w:val="24"/>
        </w:rPr>
      </w:pPr>
      <w:r w:rsidRPr="006928C3">
        <w:rPr>
          <w:sz w:val="24"/>
          <w:szCs w:val="24"/>
        </w:rPr>
        <w:t>Dates:</w:t>
      </w:r>
    </w:p>
    <w:p w14:paraId="189B3376" w14:textId="2ADFB459" w:rsidR="004A3C99" w:rsidRPr="006928C3" w:rsidRDefault="004A3C99" w:rsidP="00F011C9">
      <w:pPr>
        <w:spacing w:before="120" w:line="480" w:lineRule="auto"/>
        <w:rPr>
          <w:rFonts w:cs="Arial"/>
          <w:sz w:val="24"/>
        </w:rPr>
      </w:pPr>
      <w:r w:rsidRPr="00594B9E">
        <w:rPr>
          <w:rFonts w:cs="Arial"/>
          <w:sz w:val="24"/>
        </w:rPr>
        <w:t>Deadline for Transmittal of Applications:</w:t>
      </w:r>
      <w:r w:rsidR="004D7808" w:rsidRPr="00594B9E">
        <w:rPr>
          <w:rFonts w:cs="Arial"/>
          <w:sz w:val="24"/>
        </w:rPr>
        <w:t xml:space="preserve"> </w:t>
      </w:r>
      <w:r w:rsidR="00932E94">
        <w:rPr>
          <w:rFonts w:cs="Arial"/>
          <w:b/>
          <w:bCs/>
          <w:sz w:val="24"/>
        </w:rPr>
        <w:t>August</w:t>
      </w:r>
      <w:r w:rsidR="00594B9E" w:rsidRPr="005045FE">
        <w:rPr>
          <w:rFonts w:cs="Arial"/>
          <w:b/>
          <w:bCs/>
          <w:sz w:val="24"/>
        </w:rPr>
        <w:t xml:space="preserve"> </w:t>
      </w:r>
      <w:r w:rsidR="00D4502B" w:rsidRPr="005045FE">
        <w:rPr>
          <w:rFonts w:cs="Arial"/>
          <w:b/>
          <w:bCs/>
          <w:sz w:val="24"/>
        </w:rPr>
        <w:t>1</w:t>
      </w:r>
      <w:r w:rsidR="00932E94">
        <w:rPr>
          <w:rFonts w:cs="Arial"/>
          <w:b/>
          <w:bCs/>
          <w:sz w:val="24"/>
        </w:rPr>
        <w:t>2</w:t>
      </w:r>
      <w:r w:rsidR="00594B9E" w:rsidRPr="005045FE">
        <w:rPr>
          <w:rFonts w:cs="Arial"/>
          <w:b/>
          <w:bCs/>
          <w:sz w:val="24"/>
        </w:rPr>
        <w:t>, 2024</w:t>
      </w:r>
    </w:p>
    <w:p w14:paraId="1511F615" w14:textId="45CE11F1" w:rsidR="004A3C99" w:rsidRDefault="004A3C99" w:rsidP="00F011C9">
      <w:pPr>
        <w:spacing w:before="120" w:line="480" w:lineRule="auto"/>
        <w:rPr>
          <w:rFonts w:cs="Arial"/>
          <w:b/>
          <w:sz w:val="24"/>
        </w:rPr>
      </w:pPr>
      <w:r w:rsidRPr="003D360C">
        <w:rPr>
          <w:rFonts w:cs="Arial"/>
          <w:sz w:val="24"/>
        </w:rPr>
        <w:lastRenderedPageBreak/>
        <w:t xml:space="preserve">Deadline for Intergovernmental </w:t>
      </w:r>
      <w:r w:rsidRPr="00434DAB">
        <w:rPr>
          <w:rFonts w:cs="Arial"/>
          <w:sz w:val="24"/>
        </w:rPr>
        <w:t>Review</w:t>
      </w:r>
      <w:r w:rsidRPr="005045FE">
        <w:rPr>
          <w:rFonts w:cs="Arial"/>
          <w:sz w:val="24"/>
        </w:rPr>
        <w:t>:</w:t>
      </w:r>
      <w:r w:rsidR="004D7808" w:rsidRPr="005045FE">
        <w:rPr>
          <w:rFonts w:cs="Arial"/>
          <w:sz w:val="24"/>
        </w:rPr>
        <w:t xml:space="preserve"> </w:t>
      </w:r>
      <w:r w:rsidR="00C80C7E">
        <w:rPr>
          <w:rFonts w:cs="Arial"/>
          <w:b/>
          <w:sz w:val="24"/>
        </w:rPr>
        <w:t>August</w:t>
      </w:r>
      <w:r w:rsidR="003D360C" w:rsidRPr="005045FE">
        <w:rPr>
          <w:rFonts w:cs="Arial"/>
          <w:b/>
          <w:sz w:val="24"/>
        </w:rPr>
        <w:t xml:space="preserve"> </w:t>
      </w:r>
      <w:r w:rsidR="005045FE" w:rsidRPr="005045FE">
        <w:rPr>
          <w:rFonts w:cs="Arial"/>
          <w:b/>
          <w:sz w:val="24"/>
        </w:rPr>
        <w:t>2</w:t>
      </w:r>
      <w:r w:rsidR="00C80C7E">
        <w:rPr>
          <w:rFonts w:cs="Arial"/>
          <w:b/>
          <w:sz w:val="24"/>
        </w:rPr>
        <w:t>6</w:t>
      </w:r>
      <w:r w:rsidR="003D360C" w:rsidRPr="005045FE">
        <w:rPr>
          <w:rFonts w:cs="Arial"/>
          <w:b/>
          <w:sz w:val="24"/>
        </w:rPr>
        <w:t>, 2024</w:t>
      </w:r>
    </w:p>
    <w:p w14:paraId="7B1BB86F" w14:textId="6D0B13D5" w:rsidR="007B61EB" w:rsidRDefault="007B61EB" w:rsidP="00D378FE">
      <w:pPr>
        <w:pBdr>
          <w:bottom w:val="single" w:sz="4" w:space="1" w:color="auto"/>
        </w:pBdr>
        <w:spacing w:before="120" w:line="276" w:lineRule="auto"/>
        <w:rPr>
          <w:rFonts w:cs="Arial"/>
          <w:b/>
          <w:sz w:val="24"/>
        </w:rPr>
      </w:pPr>
      <w:r>
        <w:rPr>
          <w:rFonts w:cs="Arial"/>
          <w:b/>
          <w:sz w:val="24"/>
        </w:rPr>
        <w:t>A</w:t>
      </w:r>
      <w:r w:rsidR="00C51A4A">
        <w:rPr>
          <w:rFonts w:cs="Arial"/>
          <w:b/>
          <w:sz w:val="24"/>
        </w:rPr>
        <w:t>ddresses:</w:t>
      </w:r>
    </w:p>
    <w:p w14:paraId="2A290327" w14:textId="74389061" w:rsidR="00E87B29" w:rsidRDefault="00D378FE" w:rsidP="00F011C9">
      <w:pPr>
        <w:spacing w:before="120" w:line="480" w:lineRule="auto"/>
        <w:rPr>
          <w:rFonts w:cs="Arial"/>
          <w:bCs/>
          <w:sz w:val="24"/>
        </w:rPr>
      </w:pPr>
      <w:r w:rsidRPr="00D378FE">
        <w:rPr>
          <w:rFonts w:cs="Arial"/>
          <w:bCs/>
          <w:sz w:val="24"/>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6" w:history="1">
        <w:r w:rsidR="00E87B29" w:rsidRPr="00F5419C">
          <w:rPr>
            <w:rStyle w:val="Hyperlink"/>
            <w:rFonts w:cs="Arial"/>
            <w:bCs/>
            <w:sz w:val="24"/>
          </w:rPr>
          <w:t>www.federalregister.gov/d/2022-26554</w:t>
        </w:r>
      </w:hyperlink>
      <w:r w:rsidR="00E87B29" w:rsidRPr="00E87B29">
        <w:rPr>
          <w:rFonts w:cs="Arial"/>
          <w:bCs/>
          <w:sz w:val="24"/>
        </w:rPr>
        <w:t>.</w:t>
      </w:r>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52579997" w14:textId="65488243" w:rsidR="002A2615" w:rsidRDefault="00B11711" w:rsidP="002A2615">
      <w:pPr>
        <w:spacing w:line="480" w:lineRule="auto"/>
        <w:rPr>
          <w:rFonts w:cs="Arial"/>
          <w:bCs/>
          <w:sz w:val="24"/>
        </w:rPr>
      </w:pPr>
      <w:r>
        <w:rPr>
          <w:rFonts w:cs="Arial"/>
          <w:bCs/>
          <w:sz w:val="24"/>
        </w:rPr>
        <w:t>Tracie Dickson</w:t>
      </w:r>
    </w:p>
    <w:p w14:paraId="6D77626D" w14:textId="3990E65E" w:rsidR="002A2615" w:rsidRPr="002A2615" w:rsidRDefault="002A2615" w:rsidP="002A2615">
      <w:pPr>
        <w:spacing w:line="480" w:lineRule="auto"/>
        <w:rPr>
          <w:rFonts w:cs="Arial"/>
          <w:bCs/>
          <w:sz w:val="24"/>
        </w:rPr>
      </w:pPr>
      <w:r w:rsidRPr="002A2615">
        <w:rPr>
          <w:rFonts w:cs="Arial"/>
          <w:bCs/>
          <w:sz w:val="24"/>
        </w:rPr>
        <w:t xml:space="preserve">Telephone: </w:t>
      </w:r>
      <w:r w:rsidR="003F2829" w:rsidRPr="003F2829">
        <w:rPr>
          <w:rFonts w:cs="Arial"/>
          <w:bCs/>
          <w:sz w:val="24"/>
        </w:rPr>
        <w:t xml:space="preserve">(202) </w:t>
      </w:r>
      <w:r w:rsidR="001A73EE">
        <w:rPr>
          <w:rFonts w:cs="Arial"/>
          <w:bCs/>
          <w:sz w:val="24"/>
        </w:rPr>
        <w:t>245-7844</w:t>
      </w:r>
      <w:r w:rsidR="003F2829" w:rsidRPr="003F2829">
        <w:rPr>
          <w:rFonts w:cs="Arial"/>
          <w:bCs/>
          <w:sz w:val="24"/>
        </w:rPr>
        <w:t xml:space="preserve">. </w:t>
      </w:r>
    </w:p>
    <w:p w14:paraId="040E7738" w14:textId="364540D1" w:rsidR="002A2615" w:rsidRDefault="002A2615" w:rsidP="002A2615">
      <w:pPr>
        <w:spacing w:line="480" w:lineRule="auto"/>
      </w:pPr>
      <w:r w:rsidRPr="002A2615">
        <w:rPr>
          <w:rFonts w:cs="Arial"/>
          <w:bCs/>
          <w:sz w:val="24"/>
        </w:rPr>
        <w:t xml:space="preserve">Email: </w:t>
      </w:r>
      <w:hyperlink r:id="rId27" w:history="1">
        <w:r w:rsidR="00383B67">
          <w:rPr>
            <w:rStyle w:val="Hyperlink"/>
            <w:sz w:val="24"/>
            <w:szCs w:val="28"/>
          </w:rPr>
          <w:t>Tracie.Dickson@ed.gov</w:t>
        </w:r>
      </w:hyperlink>
    </w:p>
    <w:p w14:paraId="2FF2A7B5" w14:textId="3B339FEA" w:rsidR="007E4CF6" w:rsidRDefault="002A2615" w:rsidP="002A2615">
      <w:pPr>
        <w:spacing w:line="480" w:lineRule="auto"/>
        <w:rPr>
          <w:rFonts w:cs="Arial"/>
          <w:bCs/>
          <w:sz w:val="24"/>
        </w:rPr>
      </w:pPr>
      <w:r w:rsidRPr="002A2615">
        <w:rPr>
          <w:rFonts w:cs="Arial"/>
          <w:bCs/>
          <w:sz w:val="24"/>
        </w:rPr>
        <w:t>If you are deaf, hard of hearing, or have a speech disability and wish to access telecommunications relay services, please dial 7-1-1.</w:t>
      </w:r>
    </w:p>
    <w:p w14:paraId="4CFB2FF6" w14:textId="618FA3C3" w:rsidR="00CD19F2" w:rsidRPr="006928C3" w:rsidRDefault="00CD19F2" w:rsidP="00CD19F2">
      <w:pPr>
        <w:pStyle w:val="FR-2"/>
        <w:rPr>
          <w:sz w:val="24"/>
          <w:szCs w:val="24"/>
        </w:rPr>
      </w:pPr>
      <w:r>
        <w:rPr>
          <w:sz w:val="24"/>
          <w:szCs w:val="24"/>
        </w:rPr>
        <w:t xml:space="preserve">Supplementary Information </w:t>
      </w:r>
    </w:p>
    <w:p w14:paraId="2AF8A667" w14:textId="77777777" w:rsidR="00587140" w:rsidRPr="00587140" w:rsidRDefault="00587140" w:rsidP="00587140">
      <w:pPr>
        <w:spacing w:after="240" w:line="480" w:lineRule="auto"/>
        <w:rPr>
          <w:rFonts w:cs="Arial"/>
          <w:sz w:val="24"/>
        </w:rPr>
      </w:pPr>
      <w:r w:rsidRPr="00587140">
        <w:rPr>
          <w:rFonts w:cs="Arial"/>
          <w:sz w:val="24"/>
        </w:rPr>
        <w:t xml:space="preserve">On March 19, 2024, we published in the </w:t>
      </w:r>
      <w:r w:rsidRPr="00587140">
        <w:rPr>
          <w:rFonts w:cs="Arial"/>
          <w:b/>
          <w:bCs/>
          <w:sz w:val="24"/>
        </w:rPr>
        <w:t>Federal Register</w:t>
      </w:r>
      <w:r w:rsidRPr="00587140">
        <w:rPr>
          <w:rFonts w:cs="Arial"/>
          <w:sz w:val="24"/>
        </w:rPr>
        <w:t xml:space="preserve"> (</w:t>
      </w:r>
      <w:hyperlink r:id="rId28" w:history="1">
        <w:r w:rsidRPr="00587140">
          <w:rPr>
            <w:rFonts w:cs="Arial"/>
            <w:color w:val="0000FF"/>
            <w:sz w:val="24"/>
            <w:u w:val="single"/>
          </w:rPr>
          <w:t>89 FR 19572</w:t>
        </w:r>
      </w:hyperlink>
      <w:r w:rsidRPr="00587140">
        <w:rPr>
          <w:rFonts w:cs="Arial"/>
          <w:sz w:val="24"/>
        </w:rPr>
        <w:t xml:space="preserve">) the NIA for the National Center on Historically Black Colleges and Universities, Tribally Controlled Colleges and Universities, and Other Minority Serving Institutions to Diversify the Workforce Serving Children with Disabilities. Under the NIA, applications were due on May 15, 2024. No applications received in response to the NIA were funded because the applicants did not adequately address the selection criteria for the competition and did not have the necessary partners in place to adequately carryout the technical assistance described in the NIA. Therefore, we are reopening the competition to allow applicants to submit or resubmit applications that meet the requirements in the NIA, in order to ensure that Historically Black Colleges and Universities, Tribally Controlled </w:t>
      </w:r>
      <w:r w:rsidRPr="00587140">
        <w:rPr>
          <w:rFonts w:cs="Arial"/>
          <w:sz w:val="24"/>
        </w:rPr>
        <w:lastRenderedPageBreak/>
        <w:t xml:space="preserve">Colleges and Universities, and other Minority Serving Institutions that offer high-quality degree or certification programs in early intervention, early childhood special education, special education, or related services receive the technical assistance necessary to implement high-quality personnel preparation programs. </w:t>
      </w:r>
    </w:p>
    <w:p w14:paraId="20147D1C" w14:textId="77777777" w:rsidR="00587140" w:rsidRPr="00587140" w:rsidRDefault="00587140" w:rsidP="00587140">
      <w:pPr>
        <w:spacing w:after="240" w:line="480" w:lineRule="auto"/>
        <w:rPr>
          <w:rFonts w:cs="Arial"/>
          <w:sz w:val="24"/>
        </w:rPr>
      </w:pPr>
      <w:r w:rsidRPr="00587140">
        <w:rPr>
          <w:rFonts w:cs="Arial"/>
          <w:sz w:val="24"/>
        </w:rPr>
        <w:t xml:space="preserve">OSEP will host a virtual office hours session for interested applicants in early July. Please see </w:t>
      </w:r>
      <w:hyperlink r:id="rId29" w:tgtFrame="_blank" w:history="1">
        <w:r w:rsidRPr="00587140">
          <w:rPr>
            <w:rFonts w:cs="Arial"/>
            <w:i/>
            <w:iCs/>
            <w:color w:val="0000FF"/>
            <w:sz w:val="24"/>
            <w:u w:val="single"/>
          </w:rPr>
          <w:t>https://www2.ed.gov/​fund/​grant/​apply/​osep/​new-osep-grants.html</w:t>
        </w:r>
      </w:hyperlink>
      <w:r w:rsidRPr="00587140">
        <w:rPr>
          <w:rFonts w:cs="Arial"/>
          <w:sz w:val="24"/>
        </w:rPr>
        <w:t xml:space="preserve"> for the pre-recorded webinar and further information on the office hours. </w:t>
      </w:r>
    </w:p>
    <w:p w14:paraId="4D105DC8" w14:textId="77777777" w:rsidR="00587140" w:rsidRPr="00587140" w:rsidRDefault="00587140" w:rsidP="00587140">
      <w:pPr>
        <w:spacing w:after="240" w:line="480" w:lineRule="auto"/>
        <w:rPr>
          <w:rFonts w:cs="Arial"/>
          <w:sz w:val="24"/>
        </w:rPr>
      </w:pPr>
      <w:r w:rsidRPr="00587140">
        <w:rPr>
          <w:rFonts w:cs="Arial"/>
          <w:sz w:val="24"/>
        </w:rPr>
        <w:t xml:space="preserve">Applicants that have already submitted applications under the FY 2024 competition are encouraged to review their applications and determine whether they have met all eligibility requirements and adequately addressed the selection criteria in the NIA and the application package, which is available at </w:t>
      </w:r>
      <w:hyperlink r:id="rId30" w:tgtFrame="_blank" w:history="1">
        <w:r w:rsidRPr="00587140">
          <w:rPr>
            <w:rFonts w:cs="Arial"/>
            <w:i/>
            <w:iCs/>
            <w:color w:val="0000FF"/>
            <w:sz w:val="24"/>
            <w:u w:val="single"/>
          </w:rPr>
          <w:t>www.grants.gov</w:t>
        </w:r>
      </w:hyperlink>
      <w:r w:rsidRPr="00587140">
        <w:rPr>
          <w:rFonts w:cs="Arial"/>
          <w:i/>
          <w:iCs/>
          <w:sz w:val="24"/>
        </w:rPr>
        <w:t>.</w:t>
      </w:r>
    </w:p>
    <w:p w14:paraId="07EAADDB" w14:textId="77777777" w:rsidR="00587140" w:rsidRPr="00587140" w:rsidRDefault="00587140" w:rsidP="00587140">
      <w:pPr>
        <w:spacing w:after="240" w:line="480" w:lineRule="auto"/>
        <w:rPr>
          <w:rFonts w:cs="Arial"/>
          <w:sz w:val="24"/>
        </w:rPr>
      </w:pPr>
      <w:r w:rsidRPr="00587140">
        <w:rPr>
          <w:rFonts w:cs="Arial"/>
          <w:sz w:val="24"/>
        </w:rPr>
        <w:t>Applications that were previously submitted for this competition, including those deemed ineligible for review, must be resubmitted to be considered for review.</w:t>
      </w:r>
    </w:p>
    <w:p w14:paraId="511C691F" w14:textId="77777777" w:rsidR="00587140" w:rsidRPr="00587140" w:rsidRDefault="00587140" w:rsidP="00587140">
      <w:pPr>
        <w:spacing w:after="240" w:line="480" w:lineRule="auto"/>
        <w:rPr>
          <w:rFonts w:cs="Arial"/>
          <w:sz w:val="24"/>
        </w:rPr>
      </w:pPr>
      <w:r w:rsidRPr="00587140">
        <w:rPr>
          <w:rFonts w:cs="Arial"/>
          <w:i/>
          <w:iCs/>
          <w:sz w:val="24"/>
        </w:rPr>
        <w:t>Eligibility:</w:t>
      </w:r>
      <w:r w:rsidRPr="00587140">
        <w:rPr>
          <w:rFonts w:cs="Arial"/>
          <w:sz w:val="24"/>
        </w:rPr>
        <w:t xml:space="preserve"> The extended application deadline applies to all eligible applicants under the National Center on Historically Black Colleges and Universities, Tribally Controlled Colleges and Universities, and Other Minority Serving Institutions to Diversify the Workforce Serving Children with Disabilities competition. An eligible applicant for this competition is defined in the NIA. </w:t>
      </w:r>
    </w:p>
    <w:p w14:paraId="49F9BDCD" w14:textId="77777777" w:rsidR="00587140" w:rsidRPr="00587140" w:rsidRDefault="00587140" w:rsidP="00587140">
      <w:pPr>
        <w:spacing w:after="240" w:line="480" w:lineRule="auto"/>
        <w:rPr>
          <w:rFonts w:cs="Arial"/>
          <w:sz w:val="24"/>
        </w:rPr>
      </w:pPr>
      <w:r w:rsidRPr="00587140">
        <w:rPr>
          <w:rFonts w:cs="Arial"/>
          <w:i/>
          <w:iCs/>
          <w:sz w:val="24"/>
        </w:rPr>
        <w:t>Note:</w:t>
      </w:r>
      <w:r w:rsidRPr="00587140">
        <w:rPr>
          <w:rFonts w:cs="Arial"/>
          <w:sz w:val="24"/>
        </w:rPr>
        <w:t xml:space="preserve"> All information in the NIA remains the same, except for the extended date for the transmittal of applications and the deadline for intergovernmental review.</w:t>
      </w:r>
    </w:p>
    <w:p w14:paraId="6D1A50A7" w14:textId="53C95729" w:rsidR="004A3C99" w:rsidRPr="006928C3" w:rsidRDefault="004A3C99" w:rsidP="00F011C9">
      <w:pPr>
        <w:pStyle w:val="FR-2"/>
        <w:rPr>
          <w:sz w:val="24"/>
          <w:szCs w:val="24"/>
        </w:rPr>
      </w:pPr>
      <w:bookmarkStart w:id="9" w:name="_Hlk170279712"/>
      <w:r w:rsidRPr="006928C3">
        <w:rPr>
          <w:sz w:val="24"/>
          <w:szCs w:val="24"/>
        </w:rPr>
        <w:t>Fu</w:t>
      </w:r>
      <w:bookmarkEnd w:id="9"/>
      <w:r w:rsidRPr="006928C3">
        <w:rPr>
          <w:sz w:val="24"/>
          <w:szCs w:val="24"/>
        </w:rPr>
        <w:t>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3D69A63A" w14:textId="77777777" w:rsidR="0012741F" w:rsidRDefault="0012741F" w:rsidP="00F011C9">
      <w:pPr>
        <w:spacing w:before="120" w:line="480" w:lineRule="auto"/>
        <w:rPr>
          <w:rFonts w:cs="Arial"/>
          <w:sz w:val="24"/>
        </w:rPr>
      </w:pPr>
      <w:r w:rsidRPr="0012741F">
        <w:rPr>
          <w:rFonts w:cs="Arial"/>
          <w:sz w:val="24"/>
        </w:rPr>
        <w:t>The purposes of this program are to (1) help address State-identified needs for personnel preparation in special education, early intervention, related services, and regular education to work with children, including infants, toddlers, and youth with disabilities; and (2) ensure that those personnel have the necessary skills and knowledge, derived from practices that have been determined through scientifically based research, to be successful in serving those children.</w:t>
      </w:r>
    </w:p>
    <w:p w14:paraId="063C0D9F" w14:textId="77777777" w:rsidR="00D41327" w:rsidRPr="006928C3" w:rsidRDefault="004A3C99" w:rsidP="00F011C9">
      <w:pPr>
        <w:spacing w:before="120" w:line="480" w:lineRule="auto"/>
        <w:rPr>
          <w:rFonts w:cs="Arial"/>
          <w:sz w:val="24"/>
        </w:rPr>
      </w:pPr>
      <w:r w:rsidRPr="006928C3">
        <w:rPr>
          <w:rStyle w:val="FR-3Char"/>
          <w:sz w:val="24"/>
          <w:szCs w:val="24"/>
        </w:rPr>
        <w:t>Priority:</w:t>
      </w:r>
      <w:r w:rsidR="004D7808" w:rsidRPr="006928C3">
        <w:rPr>
          <w:rFonts w:cs="Arial"/>
          <w:sz w:val="24"/>
        </w:rPr>
        <w:t xml:space="preserve"> </w:t>
      </w:r>
    </w:p>
    <w:p w14:paraId="39DAC841" w14:textId="0AF32F40" w:rsidR="00C76C28" w:rsidRDefault="006A592F" w:rsidP="00F011C9">
      <w:pPr>
        <w:keepNext/>
        <w:spacing w:before="120" w:line="480" w:lineRule="auto"/>
        <w:rPr>
          <w:rFonts w:cs="Arial"/>
          <w:sz w:val="24"/>
        </w:rPr>
      </w:pPr>
      <w:r w:rsidRPr="006A592F">
        <w:rPr>
          <w:rFonts w:cs="Arial"/>
          <w:sz w:val="24"/>
        </w:rPr>
        <w:t>This competition includes one absolute priority.  In accordance with 34 CFR 75.105(b)(2)(v), this priority is from allowable activities specified in the statute (see sections 662 and 681 of the Individuals with Disabilities Education Act (IDEA); 20 U.S.C. 1462 and 1481).</w:t>
      </w:r>
    </w:p>
    <w:p w14:paraId="537CFACD" w14:textId="3ADE2C69" w:rsidR="00D41327" w:rsidRPr="006928C3" w:rsidRDefault="004A3C99" w:rsidP="00F011C9">
      <w:pPr>
        <w:keepNext/>
        <w:spacing w:before="120" w:line="480" w:lineRule="auto"/>
        <w:rPr>
          <w:rFonts w:cs="Arial"/>
          <w:sz w:val="24"/>
        </w:rPr>
      </w:pPr>
      <w:r w:rsidRPr="006928C3">
        <w:rPr>
          <w:rStyle w:val="FR-3Char"/>
          <w:sz w:val="24"/>
          <w:szCs w:val="24"/>
        </w:rPr>
        <w:t>Absolute Priority:</w:t>
      </w:r>
      <w:r w:rsidR="004D7808" w:rsidRPr="006928C3">
        <w:rPr>
          <w:rFonts w:cs="Arial"/>
          <w:sz w:val="24"/>
        </w:rPr>
        <w:t xml:space="preserve"> </w:t>
      </w:r>
    </w:p>
    <w:p w14:paraId="59126748" w14:textId="4650FB77" w:rsidR="00285EF3" w:rsidRPr="00285EF3" w:rsidRDefault="00040B40" w:rsidP="00285EF3">
      <w:pPr>
        <w:spacing w:before="120" w:line="480" w:lineRule="auto"/>
        <w:rPr>
          <w:rFonts w:cs="Arial"/>
          <w:sz w:val="24"/>
        </w:rPr>
      </w:pPr>
      <w:r w:rsidRPr="00040B40">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4B4153E3" w14:textId="77777777" w:rsidR="00285EF3" w:rsidRDefault="00285EF3" w:rsidP="00285EF3">
      <w:pPr>
        <w:spacing w:before="120" w:line="480" w:lineRule="auto"/>
        <w:rPr>
          <w:rFonts w:cs="Arial"/>
          <w:sz w:val="24"/>
        </w:rPr>
      </w:pPr>
      <w:r w:rsidRPr="00285EF3">
        <w:rPr>
          <w:rFonts w:cs="Arial"/>
          <w:sz w:val="24"/>
        </w:rPr>
        <w:t>This priority is:</w:t>
      </w:r>
    </w:p>
    <w:p w14:paraId="4DD009E2" w14:textId="52D45D57" w:rsidR="00D551C4" w:rsidRPr="00070310" w:rsidRDefault="00070310" w:rsidP="00285EF3">
      <w:pPr>
        <w:spacing w:before="120" w:line="480" w:lineRule="auto"/>
        <w:rPr>
          <w:rFonts w:cs="Arial"/>
          <w:i/>
          <w:iCs/>
          <w:sz w:val="24"/>
        </w:rPr>
      </w:pPr>
      <w:r w:rsidRPr="00070310">
        <w:rPr>
          <w:rFonts w:cs="Arial"/>
          <w:i/>
          <w:iCs/>
          <w:sz w:val="24"/>
        </w:rPr>
        <w:t xml:space="preserve">National Center on Historically Black Colleges and Universities, Tribally Controlled Colleges and Universities, and Other Minority Serving Institutions to Diversify the Workforce Serving Children with Disabilities. </w:t>
      </w:r>
    </w:p>
    <w:p w14:paraId="7CE0B8CA" w14:textId="77777777" w:rsidR="004A3C99" w:rsidRPr="006928C3" w:rsidRDefault="001B3A08" w:rsidP="00F011C9">
      <w:pPr>
        <w:pStyle w:val="FR-2"/>
        <w:rPr>
          <w:sz w:val="24"/>
          <w:szCs w:val="24"/>
        </w:rPr>
      </w:pPr>
      <w:r w:rsidRPr="006928C3">
        <w:rPr>
          <w:sz w:val="24"/>
          <w:szCs w:val="24"/>
        </w:rPr>
        <w:lastRenderedPageBreak/>
        <w:t>Background</w:t>
      </w:r>
      <w:r w:rsidR="004A3C99" w:rsidRPr="006928C3">
        <w:rPr>
          <w:sz w:val="24"/>
          <w:szCs w:val="24"/>
        </w:rPr>
        <w:t>:</w:t>
      </w:r>
    </w:p>
    <w:p w14:paraId="6A127330" w14:textId="77777777" w:rsidR="004308FB" w:rsidRPr="004308FB" w:rsidRDefault="00AD4074" w:rsidP="004308FB">
      <w:pPr>
        <w:spacing w:line="480" w:lineRule="auto"/>
        <w:rPr>
          <w:rFonts w:cs="Arial"/>
          <w:sz w:val="24"/>
        </w:rPr>
      </w:pPr>
      <w:r>
        <w:rPr>
          <w:rFonts w:cs="Arial"/>
          <w:sz w:val="24"/>
        </w:rPr>
        <w:tab/>
      </w:r>
      <w:bookmarkStart w:id="10" w:name="_Hlk155864851"/>
      <w:r w:rsidR="004308FB" w:rsidRPr="004308FB">
        <w:rPr>
          <w:rFonts w:cs="Arial"/>
          <w:sz w:val="24"/>
        </w:rPr>
        <w:t>Through its Raise the Bar initiative, the Department is focused on improving learning opportunities and conditions by working to eliminate the shortage of personnel in early intervention, early childhood special education, special education, and related services while building a higher education system that is inclusive and diverse, thereby preparing our Nation for global competitiveness (U.S. Department of Education, 2022; U.S. Department of Education, 2023b).  Diversity is inherently valuable, and we are stronger as a Nation when people of varied backgrounds, experiences, and perspectives work and learn together.  Diversity and inclusion also foster innovation and help to prepare everyone for an interconnected world.  All children benefit from a diverse educator workforce, including children with and without disabilities, who are multilingual and from racially and ethnically diverse backgrounds.  Furthermore, all children demonstrate improved academic achievement, social and emotional development, and behavior when they are taught by multilingual teachers and teachers from racially and ethnically diverse backgrounds (Carver-Thomas, 2018; U.S. Department of Education, n.d.; U.S. Department of Health and Human Services and U.S. Department of Education, 2016).</w:t>
      </w:r>
    </w:p>
    <w:p w14:paraId="60D9E349" w14:textId="116B0921" w:rsidR="004308FB" w:rsidRPr="004308FB" w:rsidRDefault="009D6BDF" w:rsidP="004308FB">
      <w:pPr>
        <w:spacing w:line="480" w:lineRule="auto"/>
        <w:rPr>
          <w:rFonts w:cs="Arial"/>
          <w:sz w:val="24"/>
        </w:rPr>
      </w:pPr>
      <w:r>
        <w:rPr>
          <w:rFonts w:cs="Arial"/>
          <w:sz w:val="24"/>
        </w:rPr>
        <w:tab/>
      </w:r>
      <w:r w:rsidR="004308FB" w:rsidRPr="004308FB">
        <w:rPr>
          <w:rFonts w:cs="Arial"/>
          <w:sz w:val="24"/>
        </w:rPr>
        <w:t xml:space="preserve">The population of children receiving services under IDEA is increasingly racially and ethnically diverse (U.S. Department of Education, 2020).  Although children from racially and ethnically diverse backgrounds make up greater than 50 percent of children receiving early intervention and special education services (U.S. Department of Education, 2023a), the demographics of personnel entering the early intervention and special education fields are not reflective of the demographics of the children and families served under IDEA.  Data from the Office of Special Education Programs’ </w:t>
      </w:r>
      <w:r w:rsidR="004308FB" w:rsidRPr="004308FB">
        <w:rPr>
          <w:rFonts w:cs="Arial"/>
          <w:sz w:val="24"/>
        </w:rPr>
        <w:lastRenderedPageBreak/>
        <w:t>(OSEP’s) Personnel Development Program Data Collection System reveals that scholars supported under the personnel preparation program are predominantly White.  Specifically, the race/ethnicity of scholars obtaining a graduate degree to serve children with disabilities in FY 2020 was 65.8 percent White, 14.5 percent Hispanic, 11.5 percent Black, 3.9 percent Asian, 0.7 percent American Indian or Alaska Native, 1.4 percent Native Hawaiian or other Pacific Islander, and 2.2 percent two or more races (U.S. Department of Education, 2021).</w:t>
      </w:r>
    </w:p>
    <w:p w14:paraId="21F1421C" w14:textId="1951C9F0" w:rsidR="004308FB" w:rsidRPr="004308FB" w:rsidRDefault="009D6BDF" w:rsidP="004308FB">
      <w:pPr>
        <w:spacing w:line="480" w:lineRule="auto"/>
        <w:rPr>
          <w:rFonts w:cs="Arial"/>
          <w:sz w:val="24"/>
        </w:rPr>
      </w:pPr>
      <w:r>
        <w:rPr>
          <w:rFonts w:cs="Arial"/>
          <w:sz w:val="24"/>
        </w:rPr>
        <w:tab/>
      </w:r>
      <w:r w:rsidR="004308FB" w:rsidRPr="004308FB">
        <w:rPr>
          <w:rFonts w:cs="Arial"/>
          <w:sz w:val="24"/>
        </w:rPr>
        <w:t>IDEA</w:t>
      </w:r>
      <w:r>
        <w:rPr>
          <w:rStyle w:val="FootnoteReference"/>
          <w:rFonts w:cs="Arial"/>
          <w:sz w:val="24"/>
        </w:rPr>
        <w:footnoteReference w:id="1"/>
      </w:r>
      <w:r w:rsidR="004308FB" w:rsidRPr="004308FB">
        <w:rPr>
          <w:rFonts w:cs="Arial"/>
          <w:sz w:val="24"/>
        </w:rPr>
        <w:t xml:space="preserve">  recognizes the need to diversify the workforce and support multilingual scholars and scholars from racially and ethnically diverse backgrounds in obtaining degrees in early intervention, early childhood special education, special education, and related services.  HBCUs, TCCUs, and MSIs are uniquely positioned to recruit, prepare, and graduate personnel who have the necessary knowledge, skills, and competencies to provide effective and equitable evidence-based, culturally, and linguistically responsive instruction, interventions, and services.  For example, HBCUs play a critical role in producing teachers of color in the United States.  Specifically, nearly half of Black teachers nationwide are graduates of an HBCU (U.S. Department of Education, 2023c).  More importantly, HBCUs, TCCUs, and other MSIs have the experience and expertise to recruit, prepare, and graduate scholars who are multilingual and from racially and ethnically diverse backgrounds with the necessary knowledge, skills, and competencies to serve children with disabilities and who can also serve as models for predominantly </w:t>
      </w:r>
      <w:r w:rsidR="004308FB" w:rsidRPr="004308FB">
        <w:rPr>
          <w:rFonts w:cs="Arial"/>
          <w:sz w:val="24"/>
        </w:rPr>
        <w:lastRenderedPageBreak/>
        <w:t>White institutions and other institutions on increasing the diversity of the scholars that they prepare.</w:t>
      </w:r>
    </w:p>
    <w:p w14:paraId="3F81F6CD" w14:textId="68669F8C" w:rsidR="004308FB" w:rsidRPr="004308FB" w:rsidRDefault="000C2089" w:rsidP="004308FB">
      <w:pPr>
        <w:spacing w:line="480" w:lineRule="auto"/>
        <w:rPr>
          <w:rFonts w:cs="Arial"/>
          <w:sz w:val="24"/>
        </w:rPr>
      </w:pPr>
      <w:r>
        <w:rPr>
          <w:rFonts w:cs="Arial"/>
          <w:sz w:val="24"/>
        </w:rPr>
        <w:tab/>
      </w:r>
      <w:r w:rsidR="004308FB" w:rsidRPr="004308FB">
        <w:rPr>
          <w:rFonts w:cs="Arial"/>
          <w:sz w:val="24"/>
        </w:rPr>
        <w:t>While HBCUs, TCCUs, and other MSIs are more likely to graduate scholars who are multilingual and from racially and ethnically diverse backgrounds, there are currently a limited number that receive OSEP funding to prepare personnel to work in early intervention, early childhood special education, special education, and related services.  Therefore, there is a need to build capacity at HBCUs, TCCUs, and other MSIs to access and successfully implement Federal grants to improve or develop high-quality degree or certification programs of study, and to prepare scholars to work in early intervention and special education fields.  However, during listening sessions held by OSEP, faculty at HBCUs, TCCUs, and other MSIs identified barriers to accessing funding for personnel preparation, such as a lack of knowledge about funding opportunities, faculty workload, and lack of existing institutional infrastructure and support.  Supporting HBCUs, TCCUs, and other MSIs to improve or develop high-quality degree or certification programs of study, and to receive and successfully implement Federal personnel preparation grants, would increase the number of multilingual and racially and ethnically diverse personnel with the necessary knowledge, skills, and competencies to serve children with disabilities in early intervention, early childhood special education, special education, and related services.  This priority is consistent with the Secretary’s Supplemental Priority related to supporting a diverse educator workforce and professional growth to strengthen student learning.  See Secretary’s Final Supplemental Priorities and Definitions for Discretionary Grants Programs, 86 FR 70612 (December 10, 2021) (Supplemental Priorities) (Priority 3).</w:t>
      </w:r>
    </w:p>
    <w:p w14:paraId="77E5ED03" w14:textId="77777777" w:rsidR="004308FB" w:rsidRPr="000C2089" w:rsidRDefault="004308FB" w:rsidP="004308FB">
      <w:pPr>
        <w:spacing w:line="480" w:lineRule="auto"/>
        <w:rPr>
          <w:rFonts w:cs="Arial"/>
          <w:i/>
          <w:iCs/>
          <w:sz w:val="24"/>
        </w:rPr>
      </w:pPr>
      <w:r w:rsidRPr="000C2089">
        <w:rPr>
          <w:rFonts w:cs="Arial"/>
          <w:i/>
          <w:iCs/>
          <w:sz w:val="24"/>
        </w:rPr>
        <w:lastRenderedPageBreak/>
        <w:t>Priority:</w:t>
      </w:r>
    </w:p>
    <w:p w14:paraId="4AC2846D" w14:textId="32F85D34" w:rsidR="004308FB" w:rsidRPr="004308FB" w:rsidRDefault="000C2089" w:rsidP="004308FB">
      <w:pPr>
        <w:spacing w:line="480" w:lineRule="auto"/>
        <w:rPr>
          <w:rFonts w:cs="Arial"/>
          <w:sz w:val="24"/>
        </w:rPr>
      </w:pPr>
      <w:r>
        <w:rPr>
          <w:rFonts w:cs="Arial"/>
          <w:sz w:val="24"/>
        </w:rPr>
        <w:tab/>
      </w:r>
      <w:r w:rsidR="004308FB" w:rsidRPr="004308FB">
        <w:rPr>
          <w:rFonts w:cs="Arial"/>
          <w:sz w:val="24"/>
        </w:rPr>
        <w:t>The purpose of this priority is to fund a cooperative agreement to establish and operate a National Technical Assistance Center to Diversify the Workforce Serving Children with Disabilities (Center) by supporting HBCUs,</w:t>
      </w:r>
      <w:r>
        <w:rPr>
          <w:rStyle w:val="FootnoteReference"/>
          <w:rFonts w:cs="Arial"/>
          <w:sz w:val="24"/>
        </w:rPr>
        <w:footnoteReference w:id="2"/>
      </w:r>
      <w:r w:rsidR="004308FB" w:rsidRPr="004308FB">
        <w:rPr>
          <w:rFonts w:cs="Arial"/>
          <w:sz w:val="24"/>
        </w:rPr>
        <w:t xml:space="preserve">  TCCUs,</w:t>
      </w:r>
      <w:r w:rsidR="00486968">
        <w:rPr>
          <w:rStyle w:val="FootnoteReference"/>
          <w:rFonts w:cs="Arial"/>
          <w:sz w:val="24"/>
        </w:rPr>
        <w:footnoteReference w:id="3"/>
      </w:r>
      <w:r w:rsidR="004308FB" w:rsidRPr="004308FB">
        <w:rPr>
          <w:rFonts w:cs="Arial"/>
          <w:sz w:val="24"/>
        </w:rPr>
        <w:t xml:space="preserve">  and other MSIs</w:t>
      </w:r>
      <w:r w:rsidR="006B44E0">
        <w:rPr>
          <w:rStyle w:val="FootnoteReference"/>
          <w:rFonts w:cs="Arial"/>
          <w:sz w:val="24"/>
        </w:rPr>
        <w:footnoteReference w:id="4"/>
      </w:r>
      <w:r w:rsidR="004308FB" w:rsidRPr="004308FB">
        <w:rPr>
          <w:rFonts w:cs="Arial"/>
          <w:sz w:val="24"/>
        </w:rPr>
        <w:t xml:space="preserve">  that offer high-quality degree</w:t>
      </w:r>
      <w:r w:rsidR="007A772C">
        <w:rPr>
          <w:rStyle w:val="FootnoteReference"/>
          <w:rFonts w:cs="Arial"/>
          <w:sz w:val="24"/>
        </w:rPr>
        <w:footnoteReference w:id="5"/>
      </w:r>
      <w:r w:rsidR="004308FB" w:rsidRPr="004308FB">
        <w:rPr>
          <w:rFonts w:cs="Arial"/>
          <w:sz w:val="24"/>
        </w:rPr>
        <w:t xml:space="preserve">  or certification</w:t>
      </w:r>
      <w:r w:rsidR="00F06184">
        <w:rPr>
          <w:rStyle w:val="FootnoteReference"/>
          <w:rFonts w:cs="Arial"/>
          <w:sz w:val="24"/>
        </w:rPr>
        <w:footnoteReference w:id="6"/>
      </w:r>
      <w:r w:rsidR="004308FB" w:rsidRPr="004308FB">
        <w:rPr>
          <w:rFonts w:cs="Arial"/>
          <w:sz w:val="24"/>
        </w:rPr>
        <w:t xml:space="preserve">  programs in early intervention, early childhood special education, special education, or related services.</w:t>
      </w:r>
      <w:r w:rsidR="00B07EAD">
        <w:rPr>
          <w:rStyle w:val="FootnoteReference"/>
          <w:rFonts w:cs="Arial"/>
          <w:sz w:val="24"/>
        </w:rPr>
        <w:footnoteReference w:id="7"/>
      </w:r>
      <w:r w:rsidR="004308FB" w:rsidRPr="004308FB">
        <w:rPr>
          <w:rFonts w:cs="Arial"/>
          <w:sz w:val="24"/>
        </w:rPr>
        <w:t xml:space="preserve">   The Center must achieve, at a minimum, the following expected outcomes:</w:t>
      </w:r>
    </w:p>
    <w:p w14:paraId="235F18A6" w14:textId="1D7C48B6" w:rsidR="004308FB" w:rsidRPr="004308FB" w:rsidRDefault="00B07EAD" w:rsidP="004308FB">
      <w:pPr>
        <w:spacing w:line="480" w:lineRule="auto"/>
        <w:rPr>
          <w:rFonts w:cs="Arial"/>
          <w:sz w:val="24"/>
        </w:rPr>
      </w:pPr>
      <w:r>
        <w:rPr>
          <w:rFonts w:cs="Arial"/>
          <w:sz w:val="24"/>
        </w:rPr>
        <w:tab/>
      </w:r>
      <w:r w:rsidR="004308FB" w:rsidRPr="004308FB">
        <w:rPr>
          <w:rFonts w:cs="Arial"/>
          <w:sz w:val="24"/>
        </w:rPr>
        <w:t>(a)  Improve the capacity of HBCUs, TCCUs, and MSIs to improve or develop high-quality degree programs that integrate effective, equitable, evidence-based,</w:t>
      </w:r>
      <w:r w:rsidR="00023CAE">
        <w:rPr>
          <w:rStyle w:val="FootnoteReference"/>
          <w:rFonts w:cs="Arial"/>
          <w:sz w:val="24"/>
        </w:rPr>
        <w:footnoteReference w:id="8"/>
      </w:r>
      <w:r w:rsidR="004308FB" w:rsidRPr="004308FB">
        <w:rPr>
          <w:rFonts w:cs="Arial"/>
          <w:sz w:val="24"/>
        </w:rPr>
        <w:t xml:space="preserve">  and culturally and linguistically responsive instruction, interventions, and services in inclusive settings to prepare early intervention, early childhood special education, </w:t>
      </w:r>
      <w:r w:rsidR="004308FB" w:rsidRPr="004308FB">
        <w:rPr>
          <w:rFonts w:cs="Arial"/>
          <w:sz w:val="24"/>
        </w:rPr>
        <w:lastRenderedPageBreak/>
        <w:t>special education, and related services personnel with the competencies necessary to provide services to children with disabilities, including those who are multilingual and those from racially and ethnically diverse backgrounds;</w:t>
      </w:r>
    </w:p>
    <w:p w14:paraId="124163FC" w14:textId="7B31F2BB" w:rsidR="004308FB" w:rsidRPr="004308FB" w:rsidRDefault="002A261A" w:rsidP="004308FB">
      <w:pPr>
        <w:spacing w:line="480" w:lineRule="auto"/>
        <w:rPr>
          <w:rFonts w:cs="Arial"/>
          <w:sz w:val="24"/>
        </w:rPr>
      </w:pPr>
      <w:r>
        <w:rPr>
          <w:rFonts w:cs="Arial"/>
          <w:sz w:val="24"/>
        </w:rPr>
        <w:tab/>
      </w:r>
      <w:r w:rsidR="004308FB" w:rsidRPr="004308FB">
        <w:rPr>
          <w:rFonts w:cs="Arial"/>
          <w:sz w:val="24"/>
        </w:rPr>
        <w:t>(b)  Increase the numbers of HBCUs, TCCUs, and other MSIs that are aware of, apply for, and successfully receive and implement Federal grants to prepare early intervention, early childhood special education, special education, and related services personnel to serve children with disabilities, including those who are multilingual and from racially and ethnically diverse backgrounds; and</w:t>
      </w:r>
    </w:p>
    <w:p w14:paraId="71A57F8E" w14:textId="06E281AA" w:rsidR="004308FB" w:rsidRPr="004308FB" w:rsidRDefault="002A261A" w:rsidP="004308FB">
      <w:pPr>
        <w:spacing w:line="480" w:lineRule="auto"/>
        <w:rPr>
          <w:rFonts w:cs="Arial"/>
          <w:sz w:val="24"/>
        </w:rPr>
      </w:pPr>
      <w:r>
        <w:rPr>
          <w:rFonts w:cs="Arial"/>
          <w:sz w:val="24"/>
        </w:rPr>
        <w:tab/>
      </w:r>
      <w:r w:rsidR="004308FB" w:rsidRPr="004308FB">
        <w:rPr>
          <w:rFonts w:cs="Arial"/>
          <w:sz w:val="24"/>
        </w:rPr>
        <w:t>(c)  Increase collaboration, networking, and mentorship among faculty at HBCUs, TCCUs, and other MSIs to increase their capacity to improve or develop high-quality degree programs and receive and implement Federal grants to prepare early intervention, special education, and related services personnel to serve children with disabilities, including those who are multilingual and from racially and ethnically diverse backgrounds.</w:t>
      </w:r>
    </w:p>
    <w:p w14:paraId="751B4F96" w14:textId="35D2B681" w:rsidR="004308FB" w:rsidRPr="004308FB" w:rsidRDefault="002A261A" w:rsidP="004308FB">
      <w:pPr>
        <w:spacing w:line="480" w:lineRule="auto"/>
        <w:rPr>
          <w:rFonts w:cs="Arial"/>
          <w:sz w:val="24"/>
        </w:rPr>
      </w:pPr>
      <w:r>
        <w:rPr>
          <w:rFonts w:cs="Arial"/>
          <w:sz w:val="24"/>
        </w:rPr>
        <w:tab/>
      </w:r>
      <w:r w:rsidR="004308FB" w:rsidRPr="004308FB">
        <w:rPr>
          <w:rFonts w:cs="Arial"/>
          <w:sz w:val="24"/>
        </w:rPr>
        <w:t>In addition to these programmatic requirements, to be considered for funding under this priority, applicants must meet the application and administrative requirements in this priority, which are:</w:t>
      </w:r>
    </w:p>
    <w:p w14:paraId="33C92800" w14:textId="63933D84" w:rsidR="004308FB" w:rsidRPr="004308FB" w:rsidRDefault="001E2F11" w:rsidP="004308FB">
      <w:pPr>
        <w:spacing w:line="480" w:lineRule="auto"/>
        <w:rPr>
          <w:rFonts w:cs="Arial"/>
          <w:sz w:val="24"/>
        </w:rPr>
      </w:pPr>
      <w:r>
        <w:rPr>
          <w:rFonts w:cs="Arial"/>
          <w:sz w:val="24"/>
        </w:rPr>
        <w:tab/>
      </w:r>
      <w:r w:rsidR="004308FB" w:rsidRPr="004308FB">
        <w:rPr>
          <w:rFonts w:cs="Arial"/>
          <w:sz w:val="24"/>
        </w:rPr>
        <w:t xml:space="preserve">(a)  In the narrative section of the application under “Significance”-- </w:t>
      </w:r>
    </w:p>
    <w:p w14:paraId="4710613D" w14:textId="6C4657F3" w:rsidR="004308FB" w:rsidRPr="004308FB" w:rsidRDefault="003066C5" w:rsidP="004308FB">
      <w:pPr>
        <w:spacing w:line="480" w:lineRule="auto"/>
        <w:rPr>
          <w:rFonts w:cs="Arial"/>
          <w:sz w:val="24"/>
        </w:rPr>
      </w:pPr>
      <w:r>
        <w:rPr>
          <w:rFonts w:cs="Arial"/>
          <w:sz w:val="24"/>
        </w:rPr>
        <w:tab/>
      </w:r>
      <w:r w:rsidR="004308FB" w:rsidRPr="004308FB">
        <w:rPr>
          <w:rFonts w:cs="Arial"/>
          <w:sz w:val="24"/>
        </w:rPr>
        <w:t xml:space="preserve">(1)  Describe how the proposed project will address current and emerging needs to increase the number of high-quality preservice preparation programs at HBCUs, TCCUs, and other MSIs that prepare early intervention, early childhood special education, special education, and related services personnel to ensure that the special education and early intervention workforce is prepared to serve children with disabilities, </w:t>
      </w:r>
      <w:r w:rsidR="004308FB" w:rsidRPr="004308FB">
        <w:rPr>
          <w:rFonts w:cs="Arial"/>
          <w:sz w:val="24"/>
        </w:rPr>
        <w:lastRenderedPageBreak/>
        <w:t>including those who are multilingual and from racially and ethnically diverse backgrounds;</w:t>
      </w:r>
    </w:p>
    <w:p w14:paraId="5A6F47D0" w14:textId="61A908ED" w:rsidR="004308FB" w:rsidRPr="004308FB" w:rsidRDefault="003066C5" w:rsidP="004308FB">
      <w:pPr>
        <w:spacing w:line="480" w:lineRule="auto"/>
        <w:rPr>
          <w:rFonts w:cs="Arial"/>
          <w:sz w:val="24"/>
        </w:rPr>
      </w:pPr>
      <w:r>
        <w:rPr>
          <w:rFonts w:cs="Arial"/>
          <w:sz w:val="24"/>
        </w:rPr>
        <w:tab/>
      </w:r>
      <w:r w:rsidR="004308FB" w:rsidRPr="004308FB">
        <w:rPr>
          <w:rFonts w:cs="Arial"/>
          <w:sz w:val="24"/>
        </w:rPr>
        <w:t>(2)  Demonstrate knowledge about the current capacity of faculty in HBCUs, TCCUs, and other MSIs to apply for, evaluate, and manage Federal personnel preparation discretionary grant projects to prepare scholars in early intervention, special education, and related services; and</w:t>
      </w:r>
    </w:p>
    <w:p w14:paraId="7A22CA8E" w14:textId="2CC84B7C" w:rsidR="004308FB" w:rsidRPr="004308FB" w:rsidRDefault="003066C5" w:rsidP="004308FB">
      <w:pPr>
        <w:spacing w:line="480" w:lineRule="auto"/>
        <w:rPr>
          <w:rFonts w:cs="Arial"/>
          <w:sz w:val="24"/>
        </w:rPr>
      </w:pPr>
      <w:r>
        <w:rPr>
          <w:rFonts w:cs="Arial"/>
          <w:sz w:val="24"/>
        </w:rPr>
        <w:tab/>
      </w:r>
      <w:r w:rsidR="004308FB" w:rsidRPr="004308FB">
        <w:rPr>
          <w:rFonts w:cs="Arial"/>
          <w:sz w:val="24"/>
        </w:rPr>
        <w:t>(3)  Present applicable data and demonstrate knowledge of the current research on the need for early intervention, early childhood special education, special education, and related services preservice programs of study at HBCUs, TCCUs, and other MSIs to prepare personnel to deliver equitable interventions and services for children with disabilities, including those who are multilingual and from racially and ethnically diverse backgrounds.</w:t>
      </w:r>
    </w:p>
    <w:p w14:paraId="23C19B2E" w14:textId="1B04904B" w:rsidR="004308FB" w:rsidRPr="004308FB" w:rsidRDefault="003066C5" w:rsidP="004308FB">
      <w:pPr>
        <w:spacing w:line="480" w:lineRule="auto"/>
        <w:rPr>
          <w:rFonts w:cs="Arial"/>
          <w:sz w:val="24"/>
        </w:rPr>
      </w:pPr>
      <w:r>
        <w:rPr>
          <w:rFonts w:cs="Arial"/>
          <w:sz w:val="24"/>
        </w:rPr>
        <w:tab/>
      </w:r>
      <w:r w:rsidR="004308FB" w:rsidRPr="004308FB">
        <w:rPr>
          <w:rFonts w:cs="Arial"/>
          <w:sz w:val="24"/>
        </w:rPr>
        <w:t>(b)  Demonstrate, in the narrative section of the application under “Quality of project services,” how the proposed project will--</w:t>
      </w:r>
    </w:p>
    <w:p w14:paraId="556AF546" w14:textId="19204239" w:rsidR="004308FB" w:rsidRPr="004308FB" w:rsidRDefault="003066C5" w:rsidP="004308FB">
      <w:pPr>
        <w:spacing w:line="480" w:lineRule="auto"/>
        <w:rPr>
          <w:rFonts w:cs="Arial"/>
          <w:sz w:val="24"/>
        </w:rPr>
      </w:pPr>
      <w:r>
        <w:rPr>
          <w:rFonts w:cs="Arial"/>
          <w:sz w:val="24"/>
        </w:rPr>
        <w:tab/>
      </w:r>
      <w:r w:rsidR="004308FB" w:rsidRPr="004308FB">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035055CD" w14:textId="0599484C" w:rsidR="004308FB" w:rsidRPr="004308FB" w:rsidRDefault="003066C5" w:rsidP="004308FB">
      <w:pPr>
        <w:spacing w:line="480" w:lineRule="auto"/>
        <w:rPr>
          <w:rFonts w:cs="Arial"/>
          <w:sz w:val="24"/>
        </w:rPr>
      </w:pPr>
      <w:r>
        <w:rPr>
          <w:rFonts w:cs="Arial"/>
          <w:sz w:val="24"/>
        </w:rPr>
        <w:tab/>
      </w:r>
      <w:r w:rsidR="004308FB" w:rsidRPr="004308FB">
        <w:rPr>
          <w:rFonts w:cs="Arial"/>
          <w:sz w:val="24"/>
        </w:rPr>
        <w:t>(i)  Identify the needs of the intended recipients for TA and information; and</w:t>
      </w:r>
    </w:p>
    <w:p w14:paraId="3BF84502" w14:textId="647738F0" w:rsidR="004308FB" w:rsidRPr="004308FB" w:rsidRDefault="003066C5" w:rsidP="004308FB">
      <w:pPr>
        <w:spacing w:line="480" w:lineRule="auto"/>
        <w:rPr>
          <w:rFonts w:cs="Arial"/>
          <w:sz w:val="24"/>
        </w:rPr>
      </w:pPr>
      <w:r>
        <w:rPr>
          <w:rFonts w:cs="Arial"/>
          <w:sz w:val="24"/>
        </w:rPr>
        <w:tab/>
      </w:r>
      <w:r w:rsidR="004308FB" w:rsidRPr="004308FB">
        <w:rPr>
          <w:rFonts w:cs="Arial"/>
          <w:sz w:val="24"/>
        </w:rPr>
        <w:t>(ii)  Ensure that services and products meet the needs of the intended recipients of the project’s services;</w:t>
      </w:r>
    </w:p>
    <w:p w14:paraId="3E7C25A9" w14:textId="4CD04B45" w:rsidR="004308FB" w:rsidRPr="004308FB" w:rsidRDefault="003066C5" w:rsidP="004308FB">
      <w:pPr>
        <w:spacing w:line="480" w:lineRule="auto"/>
        <w:rPr>
          <w:rFonts w:cs="Arial"/>
          <w:sz w:val="24"/>
        </w:rPr>
      </w:pPr>
      <w:r>
        <w:rPr>
          <w:rFonts w:cs="Arial"/>
          <w:sz w:val="24"/>
        </w:rPr>
        <w:tab/>
      </w:r>
      <w:r w:rsidR="004308FB" w:rsidRPr="004308FB">
        <w:rPr>
          <w:rFonts w:cs="Arial"/>
          <w:sz w:val="24"/>
        </w:rPr>
        <w:t>(2)  Achieve its goals, objectives, and intended outcomes.  To meet this requirement, the applicant must provide--</w:t>
      </w:r>
    </w:p>
    <w:p w14:paraId="3BBD9D43" w14:textId="6DE4681C" w:rsidR="004308FB" w:rsidRPr="004308FB" w:rsidRDefault="003066C5" w:rsidP="004308FB">
      <w:pPr>
        <w:spacing w:line="480" w:lineRule="auto"/>
        <w:rPr>
          <w:rFonts w:cs="Arial"/>
          <w:sz w:val="24"/>
        </w:rPr>
      </w:pPr>
      <w:r>
        <w:rPr>
          <w:rFonts w:cs="Arial"/>
          <w:sz w:val="24"/>
        </w:rPr>
        <w:tab/>
      </w:r>
      <w:r w:rsidR="004308FB" w:rsidRPr="004308FB">
        <w:rPr>
          <w:rFonts w:cs="Arial"/>
          <w:sz w:val="24"/>
        </w:rPr>
        <w:t>(i)  Measurable intended project outcomes; and</w:t>
      </w:r>
    </w:p>
    <w:p w14:paraId="7446D726" w14:textId="331EC81B" w:rsidR="004308FB" w:rsidRPr="004308FB" w:rsidRDefault="008262EC" w:rsidP="004308FB">
      <w:pPr>
        <w:spacing w:line="480" w:lineRule="auto"/>
        <w:rPr>
          <w:rFonts w:cs="Arial"/>
          <w:sz w:val="24"/>
        </w:rPr>
      </w:pPr>
      <w:r>
        <w:rPr>
          <w:rFonts w:cs="Arial"/>
          <w:sz w:val="24"/>
        </w:rPr>
        <w:lastRenderedPageBreak/>
        <w:tab/>
      </w:r>
      <w:r w:rsidR="004308FB" w:rsidRPr="004308FB">
        <w:rPr>
          <w:rFonts w:cs="Arial"/>
          <w:sz w:val="24"/>
        </w:rPr>
        <w:t>(ii)  In Appendix A, the logic model (as defined in 34 CFR 77.1) by which the proposed project will achieve its intended outcomes that depicts, at a minimum, the goals, activities, outputs, and intended outcomes of the proposed project;</w:t>
      </w:r>
    </w:p>
    <w:p w14:paraId="5CB8B567" w14:textId="3EEF9358" w:rsidR="004308FB" w:rsidRPr="004308FB" w:rsidRDefault="008262EC" w:rsidP="004308FB">
      <w:pPr>
        <w:spacing w:line="480" w:lineRule="auto"/>
        <w:rPr>
          <w:rFonts w:cs="Arial"/>
          <w:sz w:val="24"/>
        </w:rPr>
      </w:pPr>
      <w:r>
        <w:rPr>
          <w:rFonts w:cs="Arial"/>
          <w:sz w:val="24"/>
        </w:rPr>
        <w:tab/>
      </w:r>
      <w:r w:rsidR="004308FB" w:rsidRPr="004308FB">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35142023" w14:textId="77777777" w:rsidR="004308FB" w:rsidRPr="004308FB" w:rsidRDefault="004308FB" w:rsidP="004308FB">
      <w:pPr>
        <w:spacing w:line="480" w:lineRule="auto"/>
        <w:rPr>
          <w:rFonts w:cs="Arial"/>
          <w:sz w:val="24"/>
        </w:rPr>
      </w:pPr>
      <w:r w:rsidRPr="008262EC">
        <w:rPr>
          <w:rFonts w:cs="Arial"/>
          <w:i/>
          <w:iCs/>
          <w:sz w:val="24"/>
        </w:rPr>
        <w:t>Note:</w:t>
      </w:r>
      <w:r w:rsidRPr="004308FB">
        <w:rPr>
          <w:rFonts w:cs="Arial"/>
          <w:sz w:val="24"/>
        </w:rPr>
        <w:t xml:space="preserv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6021B1E2" w14:textId="07F46127" w:rsidR="004308FB" w:rsidRPr="004308FB" w:rsidRDefault="008262EC" w:rsidP="004308FB">
      <w:pPr>
        <w:spacing w:line="480" w:lineRule="auto"/>
        <w:rPr>
          <w:rFonts w:cs="Arial"/>
          <w:sz w:val="24"/>
        </w:rPr>
      </w:pPr>
      <w:r>
        <w:rPr>
          <w:rFonts w:cs="Arial"/>
          <w:sz w:val="24"/>
        </w:rPr>
        <w:tab/>
      </w:r>
      <w:r w:rsidR="004308FB" w:rsidRPr="004308FB">
        <w:rPr>
          <w:rFonts w:cs="Arial"/>
          <w:sz w:val="24"/>
        </w:rPr>
        <w:t>(4)  Be based on current research and make use of evidence-based practices.  To meet this requirement, the applicant must describe--</w:t>
      </w:r>
    </w:p>
    <w:p w14:paraId="07B21CC6" w14:textId="453FC1E6" w:rsidR="004308FB" w:rsidRPr="004308FB" w:rsidRDefault="008262EC" w:rsidP="004308FB">
      <w:pPr>
        <w:spacing w:line="480" w:lineRule="auto"/>
        <w:rPr>
          <w:rFonts w:cs="Arial"/>
          <w:sz w:val="24"/>
        </w:rPr>
      </w:pPr>
      <w:r>
        <w:rPr>
          <w:rFonts w:cs="Arial"/>
          <w:sz w:val="24"/>
        </w:rPr>
        <w:tab/>
      </w:r>
      <w:r w:rsidR="004308FB" w:rsidRPr="004308FB">
        <w:rPr>
          <w:rFonts w:cs="Arial"/>
          <w:sz w:val="24"/>
        </w:rPr>
        <w:t>(i)  The current research on improving or developing high-quality programs of study in early intervention, early childhood special education, special education, and related services to include effective, equitable, evidence-based, and culturally and linguistically responsive instruction, interventions, and services in inclusive settings to prepare scholars to serve children with disabilities, including those who are multilingual and from racially and ethnically diverse backgrounds;</w:t>
      </w:r>
    </w:p>
    <w:p w14:paraId="57067A19" w14:textId="39FE7F41" w:rsidR="004308FB" w:rsidRPr="004308FB" w:rsidRDefault="008262EC" w:rsidP="004308FB">
      <w:pPr>
        <w:spacing w:line="480" w:lineRule="auto"/>
        <w:rPr>
          <w:rFonts w:cs="Arial"/>
          <w:sz w:val="24"/>
        </w:rPr>
      </w:pPr>
      <w:r>
        <w:rPr>
          <w:rFonts w:cs="Arial"/>
          <w:sz w:val="24"/>
        </w:rPr>
        <w:tab/>
      </w:r>
      <w:r w:rsidR="004308FB" w:rsidRPr="004308FB">
        <w:rPr>
          <w:rFonts w:cs="Arial"/>
          <w:sz w:val="24"/>
        </w:rPr>
        <w:t>(ii)  The current research and theoretical constructs that support the development and implementation of faculty communities of practice;</w:t>
      </w:r>
    </w:p>
    <w:p w14:paraId="2E86E454" w14:textId="7364AD43" w:rsidR="004308FB" w:rsidRPr="004308FB" w:rsidRDefault="008262EC" w:rsidP="004308FB">
      <w:pPr>
        <w:spacing w:line="480" w:lineRule="auto"/>
        <w:rPr>
          <w:rFonts w:cs="Arial"/>
          <w:sz w:val="24"/>
        </w:rPr>
      </w:pPr>
      <w:r>
        <w:rPr>
          <w:rFonts w:cs="Arial"/>
          <w:sz w:val="24"/>
        </w:rPr>
        <w:tab/>
      </w:r>
      <w:r w:rsidR="004308FB" w:rsidRPr="004308FB">
        <w:rPr>
          <w:rFonts w:cs="Arial"/>
          <w:sz w:val="24"/>
        </w:rPr>
        <w:t>(iii)  The current research about adult learning principles and implementation science that will inform the proposed TA; and</w:t>
      </w:r>
    </w:p>
    <w:p w14:paraId="07F23CCA" w14:textId="7857DC92" w:rsidR="004308FB" w:rsidRPr="004308FB" w:rsidRDefault="008262EC" w:rsidP="004308FB">
      <w:pPr>
        <w:spacing w:line="480" w:lineRule="auto"/>
        <w:rPr>
          <w:rFonts w:cs="Arial"/>
          <w:sz w:val="24"/>
        </w:rPr>
      </w:pPr>
      <w:r>
        <w:rPr>
          <w:rFonts w:cs="Arial"/>
          <w:sz w:val="24"/>
        </w:rPr>
        <w:lastRenderedPageBreak/>
        <w:tab/>
      </w:r>
      <w:r w:rsidR="004308FB" w:rsidRPr="004308FB">
        <w:rPr>
          <w:rFonts w:cs="Arial"/>
          <w:sz w:val="24"/>
        </w:rPr>
        <w:t>(iv)  How the proposed project will incorporate current research and practices in the development and delivery of its products and services;</w:t>
      </w:r>
    </w:p>
    <w:p w14:paraId="7312D5CA" w14:textId="5DB5C958" w:rsidR="004308FB" w:rsidRPr="004308FB" w:rsidRDefault="008262EC" w:rsidP="004308FB">
      <w:pPr>
        <w:spacing w:line="480" w:lineRule="auto"/>
        <w:rPr>
          <w:rFonts w:cs="Arial"/>
          <w:sz w:val="24"/>
        </w:rPr>
      </w:pPr>
      <w:r>
        <w:rPr>
          <w:rFonts w:cs="Arial"/>
          <w:sz w:val="24"/>
        </w:rPr>
        <w:tab/>
      </w:r>
      <w:r w:rsidR="004308FB" w:rsidRPr="004308FB">
        <w:rPr>
          <w:rFonts w:cs="Arial"/>
          <w:sz w:val="24"/>
        </w:rPr>
        <w:t>(5)  Develop products and provide services that are of high quality and sufficient intensity and duration to achieve the intended outcomes of the proposed project.  To address this requirement, the applicant must describe--</w:t>
      </w:r>
    </w:p>
    <w:p w14:paraId="34A0A05E" w14:textId="21FA1BFF" w:rsidR="004308FB" w:rsidRPr="004308FB" w:rsidRDefault="008262EC" w:rsidP="004308FB">
      <w:pPr>
        <w:spacing w:line="480" w:lineRule="auto"/>
        <w:rPr>
          <w:rFonts w:cs="Arial"/>
          <w:sz w:val="24"/>
        </w:rPr>
      </w:pPr>
      <w:r>
        <w:rPr>
          <w:rFonts w:cs="Arial"/>
          <w:sz w:val="24"/>
        </w:rPr>
        <w:tab/>
      </w:r>
      <w:r w:rsidR="004308FB" w:rsidRPr="004308FB">
        <w:rPr>
          <w:rFonts w:cs="Arial"/>
          <w:sz w:val="24"/>
        </w:rPr>
        <w:t>(i)  How it proposes to identify or develop the knowledge base on--</w:t>
      </w:r>
    </w:p>
    <w:p w14:paraId="113504E7" w14:textId="1310D61D" w:rsidR="004308FB" w:rsidRPr="004308FB" w:rsidRDefault="008262EC" w:rsidP="004308FB">
      <w:pPr>
        <w:spacing w:line="480" w:lineRule="auto"/>
        <w:rPr>
          <w:rFonts w:cs="Arial"/>
          <w:sz w:val="24"/>
        </w:rPr>
      </w:pPr>
      <w:r>
        <w:rPr>
          <w:rFonts w:cs="Arial"/>
          <w:sz w:val="24"/>
        </w:rPr>
        <w:tab/>
      </w:r>
      <w:r w:rsidR="004308FB" w:rsidRPr="004308FB">
        <w:rPr>
          <w:rFonts w:cs="Arial"/>
          <w:sz w:val="24"/>
        </w:rPr>
        <w:t>(A)  Improving and developing high-quality programs to include effective and equitable, evidence-based, culturally, and linguistically responsive instruction, interventions, and services in inclusive settings necessary to prepare scholars who are multilingual and racially, ethnically, and culturally diverse to serve children with disabilities, including those who are multilingual and from racially and ethnically diverse backgrounds; and</w:t>
      </w:r>
    </w:p>
    <w:p w14:paraId="3A09C1B9" w14:textId="07F2CD29" w:rsidR="004308FB" w:rsidRPr="004308FB" w:rsidRDefault="008262EC" w:rsidP="004308FB">
      <w:pPr>
        <w:spacing w:line="480" w:lineRule="auto"/>
        <w:rPr>
          <w:rFonts w:cs="Arial"/>
          <w:sz w:val="24"/>
        </w:rPr>
      </w:pPr>
      <w:r>
        <w:rPr>
          <w:rFonts w:cs="Arial"/>
          <w:sz w:val="24"/>
        </w:rPr>
        <w:tab/>
      </w:r>
      <w:r w:rsidR="004308FB" w:rsidRPr="004308FB">
        <w:rPr>
          <w:rFonts w:cs="Arial"/>
          <w:sz w:val="24"/>
        </w:rPr>
        <w:t>(B)  Building the capacity of faculty to access Federal grant funding to support the long-standing resource needs of HBCUs, TCCUs, and MSIs to prepare early intervention, early childhood special education, special education, and related services personnel to serve children with disabilities, including those who are multilingual and from racially and ethnically diverse backgrounds;</w:t>
      </w:r>
    </w:p>
    <w:p w14:paraId="2359ABB4" w14:textId="78C6AB19" w:rsidR="004308FB" w:rsidRPr="004308FB" w:rsidRDefault="008262EC" w:rsidP="004308FB">
      <w:pPr>
        <w:spacing w:line="480" w:lineRule="auto"/>
        <w:rPr>
          <w:rFonts w:cs="Arial"/>
          <w:sz w:val="24"/>
        </w:rPr>
      </w:pPr>
      <w:r>
        <w:rPr>
          <w:rFonts w:cs="Arial"/>
          <w:sz w:val="24"/>
        </w:rPr>
        <w:tab/>
      </w:r>
      <w:r w:rsidR="004308FB" w:rsidRPr="004308FB">
        <w:rPr>
          <w:rFonts w:cs="Arial"/>
          <w:sz w:val="24"/>
        </w:rPr>
        <w:t>(ii)  The proposed approach to universal, general TA,</w:t>
      </w:r>
      <w:r w:rsidR="00E949C6">
        <w:rPr>
          <w:rStyle w:val="FootnoteReference"/>
          <w:rFonts w:cs="Arial"/>
          <w:sz w:val="24"/>
        </w:rPr>
        <w:footnoteReference w:id="9"/>
      </w:r>
      <w:r w:rsidR="004308FB" w:rsidRPr="004308FB">
        <w:rPr>
          <w:rFonts w:cs="Arial"/>
          <w:sz w:val="24"/>
        </w:rPr>
        <w:t xml:space="preserve">  which must describe--</w:t>
      </w:r>
    </w:p>
    <w:p w14:paraId="421CD588" w14:textId="0DAAD34A" w:rsidR="004308FB" w:rsidRPr="004308FB" w:rsidRDefault="006B6409" w:rsidP="004308FB">
      <w:pPr>
        <w:spacing w:line="480" w:lineRule="auto"/>
        <w:rPr>
          <w:rFonts w:cs="Arial"/>
          <w:sz w:val="24"/>
        </w:rPr>
      </w:pPr>
      <w:r>
        <w:rPr>
          <w:rFonts w:cs="Arial"/>
          <w:sz w:val="24"/>
        </w:rPr>
        <w:tab/>
      </w:r>
      <w:r w:rsidR="004308FB" w:rsidRPr="004308FB">
        <w:rPr>
          <w:rFonts w:cs="Arial"/>
          <w:sz w:val="24"/>
        </w:rPr>
        <w:t>(A)  The intended recipients, including the type and number of recipients, that will receive the products and services;</w:t>
      </w:r>
    </w:p>
    <w:p w14:paraId="6738A4A3" w14:textId="6D7882E4" w:rsidR="004308FB" w:rsidRPr="004308FB" w:rsidRDefault="006B6409" w:rsidP="004308FB">
      <w:pPr>
        <w:spacing w:line="480" w:lineRule="auto"/>
        <w:rPr>
          <w:rFonts w:cs="Arial"/>
          <w:sz w:val="24"/>
        </w:rPr>
      </w:pPr>
      <w:r>
        <w:rPr>
          <w:rFonts w:cs="Arial"/>
          <w:sz w:val="24"/>
        </w:rPr>
        <w:lastRenderedPageBreak/>
        <w:tab/>
      </w:r>
      <w:r w:rsidR="004308FB" w:rsidRPr="004308FB">
        <w:rPr>
          <w:rFonts w:cs="Arial"/>
          <w:sz w:val="24"/>
        </w:rPr>
        <w:t>(B)  The products and services that the project proposes to make available;</w:t>
      </w:r>
    </w:p>
    <w:p w14:paraId="0310E014" w14:textId="434249D5" w:rsidR="004308FB" w:rsidRPr="004308FB" w:rsidRDefault="006B6409" w:rsidP="004308FB">
      <w:pPr>
        <w:spacing w:line="480" w:lineRule="auto"/>
        <w:rPr>
          <w:rFonts w:cs="Arial"/>
          <w:sz w:val="24"/>
        </w:rPr>
      </w:pPr>
      <w:r>
        <w:rPr>
          <w:rFonts w:cs="Arial"/>
          <w:sz w:val="24"/>
        </w:rPr>
        <w:tab/>
      </w:r>
      <w:r w:rsidR="004308FB" w:rsidRPr="004308FB">
        <w:rPr>
          <w:rFonts w:cs="Arial"/>
          <w:sz w:val="24"/>
        </w:rPr>
        <w:t>(C)  The development and maintenance of a high-quality website, with an easy-to-navigate design, that meets or exceeds government- or industry-recognized standards for accessibility; and</w:t>
      </w:r>
    </w:p>
    <w:p w14:paraId="39711118" w14:textId="61174486" w:rsidR="004308FB" w:rsidRPr="004308FB" w:rsidRDefault="006B6409" w:rsidP="004308FB">
      <w:pPr>
        <w:spacing w:line="480" w:lineRule="auto"/>
        <w:rPr>
          <w:rFonts w:cs="Arial"/>
          <w:sz w:val="24"/>
        </w:rPr>
      </w:pPr>
      <w:r>
        <w:rPr>
          <w:rFonts w:cs="Arial"/>
          <w:sz w:val="24"/>
        </w:rPr>
        <w:tab/>
      </w:r>
      <w:r w:rsidR="004308FB" w:rsidRPr="004308FB">
        <w:rPr>
          <w:rFonts w:cs="Arial"/>
          <w:sz w:val="24"/>
        </w:rPr>
        <w:t>(D)  The expected reach and impact of universal, general TA;</w:t>
      </w:r>
    </w:p>
    <w:p w14:paraId="41A9978B" w14:textId="54ACA1D8" w:rsidR="004308FB" w:rsidRPr="004308FB" w:rsidRDefault="006B6409" w:rsidP="004308FB">
      <w:pPr>
        <w:spacing w:line="480" w:lineRule="auto"/>
        <w:rPr>
          <w:rFonts w:cs="Arial"/>
          <w:sz w:val="24"/>
        </w:rPr>
      </w:pPr>
      <w:r>
        <w:rPr>
          <w:rFonts w:cs="Arial"/>
          <w:sz w:val="24"/>
        </w:rPr>
        <w:tab/>
      </w:r>
      <w:r w:rsidR="004308FB" w:rsidRPr="004308FB">
        <w:rPr>
          <w:rFonts w:cs="Arial"/>
          <w:sz w:val="24"/>
        </w:rPr>
        <w:t>(iii)  The proposed approach to targeted, specialized TA,</w:t>
      </w:r>
      <w:r w:rsidR="005753D7">
        <w:rPr>
          <w:rStyle w:val="FootnoteReference"/>
          <w:rFonts w:cs="Arial"/>
          <w:sz w:val="24"/>
        </w:rPr>
        <w:footnoteReference w:id="10"/>
      </w:r>
      <w:r w:rsidR="004308FB" w:rsidRPr="004308FB">
        <w:rPr>
          <w:rFonts w:cs="Arial"/>
          <w:sz w:val="24"/>
        </w:rPr>
        <w:t xml:space="preserve">  which must describe--</w:t>
      </w:r>
    </w:p>
    <w:p w14:paraId="22278777" w14:textId="7DC9BB26" w:rsidR="004308FB" w:rsidRPr="004308FB" w:rsidRDefault="006B6409" w:rsidP="004308FB">
      <w:pPr>
        <w:spacing w:line="480" w:lineRule="auto"/>
        <w:rPr>
          <w:rFonts w:cs="Arial"/>
          <w:sz w:val="24"/>
        </w:rPr>
      </w:pPr>
      <w:r>
        <w:rPr>
          <w:rFonts w:cs="Arial"/>
          <w:sz w:val="24"/>
        </w:rPr>
        <w:tab/>
      </w:r>
      <w:r w:rsidR="004308FB" w:rsidRPr="004308FB">
        <w:rPr>
          <w:rFonts w:cs="Arial"/>
          <w:sz w:val="24"/>
        </w:rPr>
        <w:t>(A)  The intended recipients, including the type and number of recipients, that will receive the products and services;</w:t>
      </w:r>
    </w:p>
    <w:p w14:paraId="61849D25" w14:textId="3F1D9F49" w:rsidR="004308FB" w:rsidRPr="004308FB" w:rsidRDefault="006B6409" w:rsidP="004308FB">
      <w:pPr>
        <w:spacing w:line="480" w:lineRule="auto"/>
        <w:rPr>
          <w:rFonts w:cs="Arial"/>
          <w:sz w:val="24"/>
        </w:rPr>
      </w:pPr>
      <w:r>
        <w:rPr>
          <w:rFonts w:cs="Arial"/>
          <w:sz w:val="24"/>
        </w:rPr>
        <w:tab/>
      </w:r>
      <w:r w:rsidR="004308FB" w:rsidRPr="004308FB">
        <w:rPr>
          <w:rFonts w:cs="Arial"/>
          <w:sz w:val="24"/>
        </w:rPr>
        <w:t>(B)  The products and services that the project proposes to make available;</w:t>
      </w:r>
    </w:p>
    <w:p w14:paraId="378D8822" w14:textId="6E747E5F" w:rsidR="004308FB" w:rsidRPr="004308FB" w:rsidRDefault="006B6409" w:rsidP="004308FB">
      <w:pPr>
        <w:spacing w:line="480" w:lineRule="auto"/>
        <w:rPr>
          <w:rFonts w:cs="Arial"/>
          <w:sz w:val="24"/>
        </w:rPr>
      </w:pPr>
      <w:r>
        <w:rPr>
          <w:rFonts w:cs="Arial"/>
          <w:sz w:val="24"/>
        </w:rPr>
        <w:tab/>
      </w:r>
      <w:r w:rsidR="004308FB" w:rsidRPr="004308FB">
        <w:rPr>
          <w:rFonts w:cs="Arial"/>
          <w:sz w:val="24"/>
        </w:rPr>
        <w:t>(C)  The proposed approach to measure the readiness of potential TA recipients to work with the project, including, at a minimum, an assessment of potential recipients’ current infrastructure, available resources, and ability to build capacity of faculty;</w:t>
      </w:r>
    </w:p>
    <w:p w14:paraId="4BAC4536" w14:textId="0620EDF6" w:rsidR="004308FB" w:rsidRPr="004308FB" w:rsidRDefault="006B6409" w:rsidP="004308FB">
      <w:pPr>
        <w:spacing w:line="480" w:lineRule="auto"/>
        <w:rPr>
          <w:rFonts w:cs="Arial"/>
          <w:sz w:val="24"/>
        </w:rPr>
      </w:pPr>
      <w:r>
        <w:rPr>
          <w:rFonts w:cs="Arial"/>
          <w:sz w:val="24"/>
        </w:rPr>
        <w:tab/>
      </w:r>
      <w:r w:rsidR="004308FB" w:rsidRPr="004308FB">
        <w:rPr>
          <w:rFonts w:cs="Arial"/>
          <w:sz w:val="24"/>
        </w:rPr>
        <w:t>(D)  The proposed approach to provide TA to grants funded under “Preservice Development Grants at Historically Black Colleges and Universities, Tribally Controlled Colleges and Universities, and Other Minority Serving Institutions to Diversify Personnel Serving Children with Disabilities (ALN 84.325X)” and “Personnel Preparation of Special Education, Early Intervention, and Related Services Personnel at Historically Black Colleges and Universities, Tribally Controlled Colleges and Universities, and Other Minority Serving Institutions (ALN 84.325M)”; and</w:t>
      </w:r>
    </w:p>
    <w:p w14:paraId="2AE7FFAF" w14:textId="31240587" w:rsidR="004308FB" w:rsidRPr="004308FB" w:rsidRDefault="00920E49" w:rsidP="004308FB">
      <w:pPr>
        <w:spacing w:line="480" w:lineRule="auto"/>
        <w:rPr>
          <w:rFonts w:cs="Arial"/>
          <w:sz w:val="24"/>
        </w:rPr>
      </w:pPr>
      <w:r>
        <w:rPr>
          <w:rFonts w:cs="Arial"/>
          <w:sz w:val="24"/>
        </w:rPr>
        <w:lastRenderedPageBreak/>
        <w:tab/>
      </w:r>
      <w:r w:rsidR="004308FB" w:rsidRPr="004308FB">
        <w:rPr>
          <w:rFonts w:cs="Arial"/>
          <w:sz w:val="24"/>
        </w:rPr>
        <w:t>(E)  The expected reach and impact of targeted, specialized TA; and</w:t>
      </w:r>
    </w:p>
    <w:p w14:paraId="2148B8F7" w14:textId="4DF4CEBB" w:rsidR="004308FB" w:rsidRPr="004308FB" w:rsidRDefault="00920E49" w:rsidP="004308FB">
      <w:pPr>
        <w:spacing w:line="480" w:lineRule="auto"/>
        <w:rPr>
          <w:rFonts w:cs="Arial"/>
          <w:sz w:val="24"/>
        </w:rPr>
      </w:pPr>
      <w:r>
        <w:rPr>
          <w:rFonts w:cs="Arial"/>
          <w:sz w:val="24"/>
        </w:rPr>
        <w:tab/>
      </w:r>
      <w:r w:rsidR="004308FB" w:rsidRPr="004308FB">
        <w:rPr>
          <w:rFonts w:cs="Arial"/>
          <w:sz w:val="24"/>
        </w:rPr>
        <w:t>(iv)  The proposed approach to intensive, sustained TA,</w:t>
      </w:r>
      <w:r w:rsidR="00E47FA9">
        <w:rPr>
          <w:rStyle w:val="FootnoteReference"/>
          <w:rFonts w:cs="Arial"/>
          <w:sz w:val="24"/>
        </w:rPr>
        <w:footnoteReference w:id="11"/>
      </w:r>
      <w:r w:rsidR="004308FB" w:rsidRPr="004308FB">
        <w:rPr>
          <w:rFonts w:cs="Arial"/>
          <w:sz w:val="24"/>
        </w:rPr>
        <w:t xml:space="preserve">  which must describe--</w:t>
      </w:r>
    </w:p>
    <w:p w14:paraId="7DEC8DC7" w14:textId="43ABA8BC" w:rsidR="004308FB" w:rsidRPr="004308FB" w:rsidRDefault="00920E49" w:rsidP="004308FB">
      <w:pPr>
        <w:spacing w:line="480" w:lineRule="auto"/>
        <w:rPr>
          <w:rFonts w:cs="Arial"/>
          <w:sz w:val="24"/>
        </w:rPr>
      </w:pPr>
      <w:r>
        <w:rPr>
          <w:rFonts w:cs="Arial"/>
          <w:sz w:val="24"/>
        </w:rPr>
        <w:tab/>
      </w:r>
      <w:r w:rsidR="004308FB" w:rsidRPr="004308FB">
        <w:rPr>
          <w:rFonts w:cs="Arial"/>
          <w:sz w:val="24"/>
        </w:rPr>
        <w:t>(A)  The intended recipients, including the type and number of recipients from a variety of settings and geographic distribution, that will receive the products and services designed to impact;</w:t>
      </w:r>
    </w:p>
    <w:p w14:paraId="77081861" w14:textId="2B75151B" w:rsidR="004308FB" w:rsidRPr="004308FB" w:rsidRDefault="00920E49" w:rsidP="004308FB">
      <w:pPr>
        <w:spacing w:line="480" w:lineRule="auto"/>
        <w:rPr>
          <w:rFonts w:cs="Arial"/>
          <w:sz w:val="24"/>
        </w:rPr>
      </w:pPr>
      <w:r>
        <w:rPr>
          <w:rFonts w:cs="Arial"/>
          <w:sz w:val="24"/>
        </w:rPr>
        <w:tab/>
      </w:r>
      <w:r w:rsidR="004308FB" w:rsidRPr="004308FB">
        <w:rPr>
          <w:rFonts w:cs="Arial"/>
          <w:sz w:val="24"/>
        </w:rPr>
        <w:t>(B)  The proposed approach to measure the readiness of recipients of the products and services; and</w:t>
      </w:r>
    </w:p>
    <w:p w14:paraId="0C9C42A5" w14:textId="45B77A5C" w:rsidR="004308FB" w:rsidRPr="004308FB" w:rsidRDefault="00920E49" w:rsidP="004308FB">
      <w:pPr>
        <w:spacing w:line="480" w:lineRule="auto"/>
        <w:rPr>
          <w:rFonts w:cs="Arial"/>
          <w:sz w:val="24"/>
        </w:rPr>
      </w:pPr>
      <w:r>
        <w:rPr>
          <w:rFonts w:cs="Arial"/>
          <w:sz w:val="24"/>
        </w:rPr>
        <w:tab/>
      </w:r>
      <w:r w:rsidR="004308FB" w:rsidRPr="004308FB">
        <w:rPr>
          <w:rFonts w:cs="Arial"/>
          <w:sz w:val="24"/>
        </w:rPr>
        <w:t>(C)  The expected impact of intensive, sustained TA;</w:t>
      </w:r>
    </w:p>
    <w:p w14:paraId="61B55BBA" w14:textId="2ADDF530" w:rsidR="004308FB" w:rsidRPr="004308FB" w:rsidRDefault="00920E49" w:rsidP="004308FB">
      <w:pPr>
        <w:spacing w:line="480" w:lineRule="auto"/>
        <w:rPr>
          <w:rFonts w:cs="Arial"/>
          <w:sz w:val="24"/>
        </w:rPr>
      </w:pPr>
      <w:r>
        <w:rPr>
          <w:rFonts w:cs="Arial"/>
          <w:sz w:val="24"/>
        </w:rPr>
        <w:tab/>
      </w:r>
      <w:r w:rsidR="004308FB" w:rsidRPr="004308FB">
        <w:rPr>
          <w:rFonts w:cs="Arial"/>
          <w:sz w:val="24"/>
        </w:rPr>
        <w:t>(6)  Develop products and implement services that maximize efficiency.  To address this requirement, the applicant must describe--</w:t>
      </w:r>
    </w:p>
    <w:p w14:paraId="058CD9B9" w14:textId="2013FD25" w:rsidR="004308FB" w:rsidRPr="004308FB" w:rsidRDefault="00920E49" w:rsidP="004308FB">
      <w:pPr>
        <w:spacing w:line="480" w:lineRule="auto"/>
        <w:rPr>
          <w:rFonts w:cs="Arial"/>
          <w:sz w:val="24"/>
        </w:rPr>
      </w:pPr>
      <w:r>
        <w:rPr>
          <w:rFonts w:cs="Arial"/>
          <w:sz w:val="24"/>
        </w:rPr>
        <w:tab/>
      </w:r>
      <w:r w:rsidR="004308FB" w:rsidRPr="004308FB">
        <w:rPr>
          <w:rFonts w:cs="Arial"/>
          <w:sz w:val="24"/>
        </w:rPr>
        <w:t>(i)  How the proposed project will use technology to achieve the intended project outcomes;</w:t>
      </w:r>
    </w:p>
    <w:p w14:paraId="078937F2" w14:textId="77777777" w:rsidR="004308FB" w:rsidRPr="004308FB" w:rsidRDefault="004308FB" w:rsidP="004308FB">
      <w:pPr>
        <w:spacing w:line="480" w:lineRule="auto"/>
        <w:rPr>
          <w:rFonts w:cs="Arial"/>
          <w:sz w:val="24"/>
        </w:rPr>
      </w:pPr>
      <w:r w:rsidRPr="004308FB">
        <w:rPr>
          <w:rFonts w:cs="Arial"/>
          <w:sz w:val="24"/>
        </w:rPr>
        <w:t>(ii)  With whom the proposed project will collaborate and the intended outcomes of this collaboration; and</w:t>
      </w:r>
    </w:p>
    <w:p w14:paraId="3633F90F" w14:textId="77777777" w:rsidR="004308FB" w:rsidRPr="004308FB" w:rsidRDefault="004308FB" w:rsidP="004308FB">
      <w:pPr>
        <w:spacing w:line="480" w:lineRule="auto"/>
        <w:rPr>
          <w:rFonts w:cs="Arial"/>
          <w:sz w:val="24"/>
        </w:rPr>
      </w:pPr>
      <w:r w:rsidRPr="004308FB">
        <w:rPr>
          <w:rFonts w:cs="Arial"/>
          <w:sz w:val="24"/>
        </w:rPr>
        <w:t>(iii)  How the proposed project will use non-project resources to achieve the intended project outcomes;</w:t>
      </w:r>
    </w:p>
    <w:p w14:paraId="02E68C7E" w14:textId="1BCC22C4" w:rsidR="004308FB" w:rsidRPr="004308FB" w:rsidRDefault="00A031E7" w:rsidP="004308FB">
      <w:pPr>
        <w:spacing w:line="480" w:lineRule="auto"/>
        <w:rPr>
          <w:rFonts w:cs="Arial"/>
          <w:sz w:val="24"/>
        </w:rPr>
      </w:pPr>
      <w:r>
        <w:rPr>
          <w:rFonts w:cs="Arial"/>
          <w:sz w:val="24"/>
        </w:rPr>
        <w:tab/>
      </w:r>
      <w:r w:rsidR="004308FB" w:rsidRPr="004308FB">
        <w:rPr>
          <w:rFonts w:cs="Arial"/>
          <w:sz w:val="24"/>
        </w:rPr>
        <w:t>(7)  How the project will systematically disseminate information, products, and services to varied intended audiences.  To address this requirement the applicant must describe--</w:t>
      </w:r>
    </w:p>
    <w:p w14:paraId="61A881A8" w14:textId="015E8449" w:rsidR="004308FB" w:rsidRPr="004308FB" w:rsidRDefault="00A031E7" w:rsidP="004308FB">
      <w:pPr>
        <w:spacing w:line="480" w:lineRule="auto"/>
        <w:rPr>
          <w:rFonts w:cs="Arial"/>
          <w:sz w:val="24"/>
        </w:rPr>
      </w:pPr>
      <w:r>
        <w:rPr>
          <w:rFonts w:cs="Arial"/>
          <w:sz w:val="24"/>
        </w:rPr>
        <w:tab/>
      </w:r>
      <w:r w:rsidR="004308FB" w:rsidRPr="004308FB">
        <w:rPr>
          <w:rFonts w:cs="Arial"/>
          <w:sz w:val="24"/>
        </w:rPr>
        <w:t>(i)  The variety of dissemination strategies the project will use throughout the five years of the project to promote awareness and use of its products and services;</w:t>
      </w:r>
    </w:p>
    <w:p w14:paraId="1882F99B" w14:textId="22059826" w:rsidR="004308FB" w:rsidRPr="004308FB" w:rsidRDefault="00A031E7" w:rsidP="004308FB">
      <w:pPr>
        <w:spacing w:line="480" w:lineRule="auto"/>
        <w:rPr>
          <w:rFonts w:cs="Arial"/>
          <w:sz w:val="24"/>
        </w:rPr>
      </w:pPr>
      <w:r>
        <w:rPr>
          <w:rFonts w:cs="Arial"/>
          <w:sz w:val="24"/>
        </w:rPr>
        <w:lastRenderedPageBreak/>
        <w:tab/>
      </w:r>
      <w:r w:rsidR="004308FB" w:rsidRPr="004308FB">
        <w:rPr>
          <w:rFonts w:cs="Arial"/>
          <w:sz w:val="24"/>
        </w:rPr>
        <w:t>(ii)  How the project will tailor dissemination strategies across all planned levels of TA to ensure that products and services reach intended recipients, and how those recipients can access and use those products and services;</w:t>
      </w:r>
    </w:p>
    <w:p w14:paraId="73AE652E" w14:textId="4BAAA30D" w:rsidR="004308FB" w:rsidRPr="004308FB" w:rsidRDefault="00A031E7" w:rsidP="004308FB">
      <w:pPr>
        <w:spacing w:line="480" w:lineRule="auto"/>
        <w:rPr>
          <w:rFonts w:cs="Arial"/>
          <w:sz w:val="24"/>
        </w:rPr>
      </w:pPr>
      <w:r>
        <w:rPr>
          <w:rFonts w:cs="Arial"/>
          <w:sz w:val="24"/>
        </w:rPr>
        <w:tab/>
      </w:r>
      <w:r w:rsidR="004308FB" w:rsidRPr="004308FB">
        <w:rPr>
          <w:rFonts w:cs="Arial"/>
          <w:sz w:val="24"/>
        </w:rPr>
        <w:t>(iii)  How the project’s dissemination plan is connected to the proposed outcomes of the project; and</w:t>
      </w:r>
    </w:p>
    <w:p w14:paraId="046C868F" w14:textId="6C3E065E" w:rsidR="004308FB" w:rsidRPr="004308FB" w:rsidRDefault="00A031E7" w:rsidP="004308FB">
      <w:pPr>
        <w:spacing w:line="480" w:lineRule="auto"/>
        <w:rPr>
          <w:rFonts w:cs="Arial"/>
          <w:sz w:val="24"/>
        </w:rPr>
      </w:pPr>
      <w:r>
        <w:rPr>
          <w:rFonts w:cs="Arial"/>
          <w:sz w:val="24"/>
        </w:rPr>
        <w:tab/>
      </w:r>
      <w:r w:rsidR="004308FB" w:rsidRPr="004308FB">
        <w:rPr>
          <w:rFonts w:cs="Arial"/>
          <w:sz w:val="24"/>
        </w:rPr>
        <w:t>(iv)  How the project will evaluate and remediate all digital products and external communications to ensure they meet or exceed government and industry-recognized standards for accessibility.</w:t>
      </w:r>
    </w:p>
    <w:p w14:paraId="5272BE57" w14:textId="2287482D" w:rsidR="004308FB" w:rsidRPr="004308FB" w:rsidRDefault="00A031E7" w:rsidP="004308FB">
      <w:pPr>
        <w:spacing w:line="480" w:lineRule="auto"/>
        <w:rPr>
          <w:rFonts w:cs="Arial"/>
          <w:sz w:val="24"/>
        </w:rPr>
      </w:pPr>
      <w:r>
        <w:rPr>
          <w:rFonts w:cs="Arial"/>
          <w:sz w:val="24"/>
        </w:rPr>
        <w:tab/>
      </w:r>
      <w:r w:rsidR="004308FB" w:rsidRPr="004308FB">
        <w:rPr>
          <w:rFonts w:cs="Arial"/>
          <w:sz w:val="24"/>
        </w:rPr>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16FCF7C2" w14:textId="3AE89BEC" w:rsidR="004308FB" w:rsidRPr="004308FB" w:rsidRDefault="00A031E7" w:rsidP="004308FB">
      <w:pPr>
        <w:spacing w:line="480" w:lineRule="auto"/>
        <w:rPr>
          <w:rFonts w:cs="Arial"/>
          <w:sz w:val="24"/>
        </w:rPr>
      </w:pPr>
      <w:r>
        <w:rPr>
          <w:rFonts w:cs="Arial"/>
          <w:sz w:val="24"/>
        </w:rPr>
        <w:tab/>
      </w:r>
      <w:r w:rsidR="004308FB" w:rsidRPr="004308FB">
        <w:rPr>
          <w:rFonts w:cs="Arial"/>
          <w:sz w:val="24"/>
        </w:rPr>
        <w:t>The applicant must provide an assurance that, in designing the evaluation plan, it will--</w:t>
      </w:r>
    </w:p>
    <w:p w14:paraId="01B99364" w14:textId="3E26DA66" w:rsidR="004308FB" w:rsidRPr="004308FB" w:rsidRDefault="00A031E7" w:rsidP="004308FB">
      <w:pPr>
        <w:spacing w:line="480" w:lineRule="auto"/>
        <w:rPr>
          <w:rFonts w:cs="Arial"/>
          <w:sz w:val="24"/>
        </w:rPr>
      </w:pPr>
      <w:r>
        <w:rPr>
          <w:rFonts w:cs="Arial"/>
          <w:sz w:val="24"/>
        </w:rPr>
        <w:tab/>
      </w:r>
      <w:r w:rsidR="004308FB" w:rsidRPr="004308FB">
        <w:rPr>
          <w:rFonts w:cs="Arial"/>
          <w:sz w:val="24"/>
        </w:rPr>
        <w:t>(1)  Designate, with the approval of the OSEP project officer, a project liaison with sufficient dedicated time, experience in evaluation, and knowledge of the project to work in collaboration with the Center to Improve Program and Project Performance (CIPP),</w:t>
      </w:r>
      <w:r>
        <w:rPr>
          <w:rStyle w:val="FootnoteReference"/>
          <w:rFonts w:cs="Arial"/>
          <w:sz w:val="24"/>
        </w:rPr>
        <w:footnoteReference w:id="12"/>
      </w:r>
      <w:r w:rsidR="004308FB" w:rsidRPr="004308FB">
        <w:rPr>
          <w:rFonts w:cs="Arial"/>
          <w:sz w:val="24"/>
        </w:rPr>
        <w:t xml:space="preserve">  the project director, and the OSEP project officer on the following tasks:</w:t>
      </w:r>
    </w:p>
    <w:p w14:paraId="47580280" w14:textId="4326AF7B" w:rsidR="004308FB" w:rsidRPr="004308FB" w:rsidRDefault="00A031E7" w:rsidP="004308FB">
      <w:pPr>
        <w:spacing w:line="480" w:lineRule="auto"/>
        <w:rPr>
          <w:rFonts w:cs="Arial"/>
          <w:sz w:val="24"/>
        </w:rPr>
      </w:pPr>
      <w:r>
        <w:rPr>
          <w:rFonts w:cs="Arial"/>
          <w:sz w:val="24"/>
        </w:rPr>
        <w:lastRenderedPageBreak/>
        <w:tab/>
      </w:r>
      <w:r w:rsidR="004308FB" w:rsidRPr="004308FB">
        <w:rPr>
          <w:rFonts w:cs="Arial"/>
          <w:sz w:val="24"/>
        </w:rPr>
        <w:t>(i)  Revise the logic model submitted in the application, as needed, to provide for a more comprehensive measurement of implementation and outcomes and to reflect any changes or clarifications to the model discussed at the kick-off meeting;</w:t>
      </w:r>
    </w:p>
    <w:p w14:paraId="1664B18F" w14:textId="36CF7766" w:rsidR="004308FB" w:rsidRPr="004308FB" w:rsidRDefault="00A0466C" w:rsidP="004308FB">
      <w:pPr>
        <w:spacing w:line="480" w:lineRule="auto"/>
        <w:rPr>
          <w:rFonts w:cs="Arial"/>
          <w:sz w:val="24"/>
        </w:rPr>
      </w:pPr>
      <w:r>
        <w:rPr>
          <w:rFonts w:cs="Arial"/>
          <w:sz w:val="24"/>
        </w:rPr>
        <w:tab/>
      </w:r>
      <w:r w:rsidR="004308FB" w:rsidRPr="004308FB">
        <w:rPr>
          <w:rFonts w:cs="Arial"/>
          <w:sz w:val="24"/>
        </w:rPr>
        <w:t>(ii)  Refine the evaluation design and instrumentation proposed in the application consistent with the revised logic model and using the most rigorous design suitable (e.g.,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w:t>
      </w:r>
    </w:p>
    <w:p w14:paraId="2FFC8940" w14:textId="502458F3" w:rsidR="004308FB" w:rsidRPr="004308FB" w:rsidRDefault="00A0466C" w:rsidP="004308FB">
      <w:pPr>
        <w:spacing w:line="480" w:lineRule="auto"/>
        <w:rPr>
          <w:rFonts w:cs="Arial"/>
          <w:sz w:val="24"/>
        </w:rPr>
      </w:pPr>
      <w:r>
        <w:rPr>
          <w:rFonts w:cs="Arial"/>
          <w:sz w:val="24"/>
        </w:rPr>
        <w:tab/>
      </w:r>
      <w:r w:rsidR="004308FB" w:rsidRPr="004308FB">
        <w:rPr>
          <w:rFonts w:cs="Arial"/>
          <w:sz w:val="24"/>
        </w:rPr>
        <w:t>(iii)  Revise, as needed, the evaluation plan submitted in the application such that it clearly--</w:t>
      </w:r>
    </w:p>
    <w:p w14:paraId="062A2EFA" w14:textId="1D753467" w:rsidR="004308FB" w:rsidRPr="004308FB" w:rsidRDefault="00A0466C" w:rsidP="004308FB">
      <w:pPr>
        <w:spacing w:line="480" w:lineRule="auto"/>
        <w:rPr>
          <w:rFonts w:cs="Arial"/>
          <w:sz w:val="24"/>
        </w:rPr>
      </w:pPr>
      <w:r>
        <w:rPr>
          <w:rFonts w:cs="Arial"/>
          <w:sz w:val="24"/>
        </w:rPr>
        <w:tab/>
      </w:r>
      <w:r w:rsidR="004308FB" w:rsidRPr="004308FB">
        <w:rPr>
          <w:rFonts w:cs="Arial"/>
          <w:sz w:val="24"/>
        </w:rPr>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1B58CE51" w14:textId="64AC4128" w:rsidR="004308FB" w:rsidRPr="004308FB" w:rsidRDefault="009F4A12" w:rsidP="004308FB">
      <w:pPr>
        <w:spacing w:line="480" w:lineRule="auto"/>
        <w:rPr>
          <w:rFonts w:cs="Arial"/>
          <w:sz w:val="24"/>
        </w:rPr>
      </w:pPr>
      <w:r>
        <w:rPr>
          <w:rFonts w:cs="Arial"/>
          <w:sz w:val="24"/>
        </w:rPr>
        <w:tab/>
      </w:r>
      <w:r w:rsidR="004308FB" w:rsidRPr="004308FB">
        <w:rPr>
          <w:rFonts w:cs="Arial"/>
          <w:sz w:val="24"/>
        </w:rPr>
        <w:t>(B)  Delineates the data expected to be available by the end of the second project year for use during the project’s evaluation (3+2 review) for continued funding described under the heading Fourth and Fifth Years of the Project; and</w:t>
      </w:r>
    </w:p>
    <w:p w14:paraId="38EFB452" w14:textId="3F4C7F90" w:rsidR="004308FB" w:rsidRPr="004308FB" w:rsidRDefault="009F4A12" w:rsidP="004308FB">
      <w:pPr>
        <w:spacing w:line="480" w:lineRule="auto"/>
        <w:rPr>
          <w:rFonts w:cs="Arial"/>
          <w:sz w:val="24"/>
        </w:rPr>
      </w:pPr>
      <w:r>
        <w:rPr>
          <w:rFonts w:cs="Arial"/>
          <w:sz w:val="24"/>
        </w:rPr>
        <w:lastRenderedPageBreak/>
        <w:tab/>
      </w:r>
      <w:r w:rsidR="004308FB" w:rsidRPr="004308FB">
        <w:rPr>
          <w:rFonts w:cs="Arial"/>
          <w:sz w:val="24"/>
        </w:rPr>
        <w:t>(C)  Assists the project director and the OSEP project officer, with the assistance of CIPP, as needed, in specifying the project performance measures to be addressed in the project’s annual performance report;</w:t>
      </w:r>
    </w:p>
    <w:p w14:paraId="5EE57EC9" w14:textId="74C67D98" w:rsidR="004308FB" w:rsidRPr="004308FB" w:rsidRDefault="009F4A12" w:rsidP="004308FB">
      <w:pPr>
        <w:spacing w:line="480" w:lineRule="auto"/>
        <w:rPr>
          <w:rFonts w:cs="Arial"/>
          <w:sz w:val="24"/>
        </w:rPr>
      </w:pPr>
      <w:r>
        <w:rPr>
          <w:rFonts w:cs="Arial"/>
          <w:sz w:val="24"/>
        </w:rPr>
        <w:tab/>
      </w:r>
      <w:r w:rsidR="004308FB" w:rsidRPr="004308FB">
        <w:rPr>
          <w:rFonts w:cs="Arial"/>
          <w:sz w:val="24"/>
        </w:rPr>
        <w:t>(2)  Dedicate sufficient staff time and other resources during the first six months of the project to collaborate with CIPP staff, including regular meetings (e.g., weekly, biweekly, or monthly) with CIPP and the OSEP project officer, in order to accomplish the tasks described in paragraph (C)(1) of this section; and</w:t>
      </w:r>
    </w:p>
    <w:p w14:paraId="253DCC6C" w14:textId="7DCD1897" w:rsidR="004308FB" w:rsidRPr="004308FB" w:rsidRDefault="009F4A12" w:rsidP="004308FB">
      <w:pPr>
        <w:spacing w:line="480" w:lineRule="auto"/>
        <w:rPr>
          <w:rFonts w:cs="Arial"/>
          <w:sz w:val="24"/>
        </w:rPr>
      </w:pPr>
      <w:r>
        <w:rPr>
          <w:rFonts w:cs="Arial"/>
          <w:sz w:val="24"/>
        </w:rPr>
        <w:tab/>
      </w:r>
      <w:r w:rsidR="004308FB" w:rsidRPr="004308FB">
        <w:rPr>
          <w:rFonts w:cs="Arial"/>
          <w:sz w:val="24"/>
        </w:rPr>
        <w:t>(3)  Dedicate sufficient funds in each budget year to cover the costs of carrying out the tasks described in paragraphs (C)(1) and (2) of this section and revising and implementing the evaluation plan.  Applicants must include funds dedicated for this activity in the budget and budget narrative.</w:t>
      </w:r>
    </w:p>
    <w:p w14:paraId="4ED8182F" w14:textId="40355A1B" w:rsidR="004308FB" w:rsidRPr="004308FB" w:rsidRDefault="009F4A12" w:rsidP="004308FB">
      <w:pPr>
        <w:spacing w:line="480" w:lineRule="auto"/>
        <w:rPr>
          <w:rFonts w:cs="Arial"/>
          <w:sz w:val="24"/>
        </w:rPr>
      </w:pPr>
      <w:r>
        <w:rPr>
          <w:rFonts w:cs="Arial"/>
          <w:sz w:val="24"/>
        </w:rPr>
        <w:tab/>
      </w:r>
      <w:r w:rsidR="004308FB" w:rsidRPr="004308FB">
        <w:rPr>
          <w:rFonts w:cs="Arial"/>
          <w:sz w:val="24"/>
        </w:rPr>
        <w:t>(d)  Demonstrate, in the narrative section of the application under “Adequacy of resources and quality of project personnel,” how--</w:t>
      </w:r>
    </w:p>
    <w:p w14:paraId="5324B1D1" w14:textId="59CEA462" w:rsidR="004308FB" w:rsidRPr="004308FB" w:rsidRDefault="009F4A12" w:rsidP="004308FB">
      <w:pPr>
        <w:spacing w:line="480" w:lineRule="auto"/>
        <w:rPr>
          <w:rFonts w:cs="Arial"/>
          <w:sz w:val="24"/>
        </w:rPr>
      </w:pPr>
      <w:r>
        <w:rPr>
          <w:rFonts w:cs="Arial"/>
          <w:sz w:val="24"/>
        </w:rPr>
        <w:tab/>
      </w:r>
      <w:r w:rsidR="004308FB" w:rsidRPr="004308FB">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41C68A99" w14:textId="678536FD" w:rsidR="004308FB" w:rsidRPr="004308FB" w:rsidRDefault="009F4A12" w:rsidP="004308FB">
      <w:pPr>
        <w:spacing w:line="480" w:lineRule="auto"/>
        <w:rPr>
          <w:rFonts w:cs="Arial"/>
          <w:sz w:val="24"/>
        </w:rPr>
      </w:pPr>
      <w:r>
        <w:rPr>
          <w:rFonts w:cs="Arial"/>
          <w:sz w:val="24"/>
        </w:rPr>
        <w:tab/>
      </w:r>
      <w:r w:rsidR="004308FB" w:rsidRPr="004308FB">
        <w:rPr>
          <w:rFonts w:cs="Arial"/>
          <w:sz w:val="24"/>
        </w:rPr>
        <w:t>(2)  The proposed key project personnel, consultants, and subcontractors have the qualifications and experience to carry out the proposed activities and achieve the project’s intended outcomes;</w:t>
      </w:r>
    </w:p>
    <w:p w14:paraId="78BFEA18" w14:textId="7C9B7D9E" w:rsidR="004308FB" w:rsidRPr="004308FB" w:rsidRDefault="009F4A12" w:rsidP="004308FB">
      <w:pPr>
        <w:spacing w:line="480" w:lineRule="auto"/>
        <w:rPr>
          <w:rFonts w:cs="Arial"/>
          <w:sz w:val="24"/>
        </w:rPr>
      </w:pPr>
      <w:r>
        <w:rPr>
          <w:rFonts w:cs="Arial"/>
          <w:sz w:val="24"/>
        </w:rPr>
        <w:tab/>
      </w:r>
      <w:r w:rsidR="004308FB" w:rsidRPr="004308FB">
        <w:rPr>
          <w:rFonts w:cs="Arial"/>
          <w:sz w:val="24"/>
        </w:rPr>
        <w:t>(3)  The applicant and any key partners have adequate resources to carry out the proposed activities; and</w:t>
      </w:r>
    </w:p>
    <w:p w14:paraId="758484BD" w14:textId="4F90EC1A" w:rsidR="004308FB" w:rsidRPr="004308FB" w:rsidRDefault="009F4A12" w:rsidP="004308FB">
      <w:pPr>
        <w:spacing w:line="480" w:lineRule="auto"/>
        <w:rPr>
          <w:rFonts w:cs="Arial"/>
          <w:sz w:val="24"/>
        </w:rPr>
      </w:pPr>
      <w:r>
        <w:rPr>
          <w:rFonts w:cs="Arial"/>
          <w:sz w:val="24"/>
        </w:rPr>
        <w:lastRenderedPageBreak/>
        <w:tab/>
      </w:r>
      <w:r w:rsidR="004308FB" w:rsidRPr="004308FB">
        <w:rPr>
          <w:rFonts w:cs="Arial"/>
          <w:sz w:val="24"/>
        </w:rPr>
        <w:t>(4)  The proposed project will have processes, resources, and funds in place to provide equitable access for project staff, contractors, and partners, who require digital accessibility accommodations;</w:t>
      </w:r>
      <w:r>
        <w:rPr>
          <w:rStyle w:val="FootnoteReference"/>
          <w:rFonts w:cs="Arial"/>
          <w:sz w:val="24"/>
        </w:rPr>
        <w:footnoteReference w:id="13"/>
      </w:r>
      <w:r w:rsidR="004308FB" w:rsidRPr="004308FB">
        <w:rPr>
          <w:rFonts w:cs="Arial"/>
          <w:sz w:val="24"/>
        </w:rPr>
        <w:t xml:space="preserve">  and</w:t>
      </w:r>
    </w:p>
    <w:p w14:paraId="77E547C2" w14:textId="691CEBDA" w:rsidR="004308FB" w:rsidRPr="004308FB" w:rsidRDefault="003B2DD2" w:rsidP="004308FB">
      <w:pPr>
        <w:spacing w:line="480" w:lineRule="auto"/>
        <w:rPr>
          <w:rFonts w:cs="Arial"/>
          <w:sz w:val="24"/>
        </w:rPr>
      </w:pPr>
      <w:r>
        <w:rPr>
          <w:rFonts w:cs="Arial"/>
          <w:sz w:val="24"/>
        </w:rPr>
        <w:tab/>
      </w:r>
      <w:r w:rsidR="004308FB" w:rsidRPr="004308FB">
        <w:rPr>
          <w:rFonts w:cs="Arial"/>
          <w:sz w:val="24"/>
        </w:rPr>
        <w:t>(5)  The proposed costs are reasonable in relation to the anticipated results and benefits.</w:t>
      </w:r>
    </w:p>
    <w:p w14:paraId="31FEDC7B" w14:textId="1591012F" w:rsidR="004308FB" w:rsidRPr="004308FB" w:rsidRDefault="003B2DD2" w:rsidP="004308FB">
      <w:pPr>
        <w:spacing w:line="480" w:lineRule="auto"/>
        <w:rPr>
          <w:rFonts w:cs="Arial"/>
          <w:sz w:val="24"/>
        </w:rPr>
      </w:pPr>
      <w:r>
        <w:rPr>
          <w:rFonts w:cs="Arial"/>
          <w:sz w:val="24"/>
        </w:rPr>
        <w:tab/>
      </w:r>
      <w:r w:rsidR="004308FB" w:rsidRPr="004308FB">
        <w:rPr>
          <w:rFonts w:cs="Arial"/>
          <w:sz w:val="24"/>
        </w:rPr>
        <w:t>(e)  Demonstrate, in the narrative section of the application under “Quality of the management plan,” how--</w:t>
      </w:r>
    </w:p>
    <w:p w14:paraId="195D3008" w14:textId="76E72CA1" w:rsidR="004308FB" w:rsidRPr="004308FB" w:rsidRDefault="003B2DD2" w:rsidP="004308FB">
      <w:pPr>
        <w:spacing w:line="480" w:lineRule="auto"/>
        <w:rPr>
          <w:rFonts w:cs="Arial"/>
          <w:sz w:val="24"/>
        </w:rPr>
      </w:pPr>
      <w:r>
        <w:rPr>
          <w:rFonts w:cs="Arial"/>
          <w:sz w:val="24"/>
        </w:rPr>
        <w:tab/>
      </w:r>
      <w:r w:rsidR="004308FB" w:rsidRPr="004308FB">
        <w:rPr>
          <w:rFonts w:cs="Arial"/>
          <w:sz w:val="24"/>
        </w:rPr>
        <w:t>(1)  The proposed management plan will ensure that the project’s intended outcomes will be achieved on time and within budget.  To address this requirement, the applicant must describe--</w:t>
      </w:r>
    </w:p>
    <w:p w14:paraId="2708521D" w14:textId="1DA82469" w:rsidR="004308FB" w:rsidRPr="004308FB" w:rsidRDefault="003B2DD2" w:rsidP="004308FB">
      <w:pPr>
        <w:spacing w:line="480" w:lineRule="auto"/>
        <w:rPr>
          <w:rFonts w:cs="Arial"/>
          <w:sz w:val="24"/>
        </w:rPr>
      </w:pPr>
      <w:r>
        <w:rPr>
          <w:rFonts w:cs="Arial"/>
          <w:sz w:val="24"/>
        </w:rPr>
        <w:tab/>
      </w:r>
      <w:r w:rsidR="004308FB" w:rsidRPr="004308FB">
        <w:rPr>
          <w:rFonts w:cs="Arial"/>
          <w:sz w:val="24"/>
        </w:rPr>
        <w:t>(i)  Clearly defined responsibilities for key project personnel, consultants, and subcontractors, as applicable; and</w:t>
      </w:r>
    </w:p>
    <w:p w14:paraId="0542E6A6" w14:textId="568996CD" w:rsidR="004308FB" w:rsidRPr="004308FB" w:rsidRDefault="003B2DD2" w:rsidP="004308FB">
      <w:pPr>
        <w:spacing w:line="480" w:lineRule="auto"/>
        <w:rPr>
          <w:rFonts w:cs="Arial"/>
          <w:sz w:val="24"/>
        </w:rPr>
      </w:pPr>
      <w:r>
        <w:rPr>
          <w:rFonts w:cs="Arial"/>
          <w:sz w:val="24"/>
        </w:rPr>
        <w:tab/>
      </w:r>
      <w:r w:rsidR="004308FB" w:rsidRPr="004308FB">
        <w:rPr>
          <w:rFonts w:cs="Arial"/>
          <w:sz w:val="24"/>
        </w:rPr>
        <w:t>(ii)  Timelines and milestones for accomplishing the project tasks;</w:t>
      </w:r>
    </w:p>
    <w:p w14:paraId="7297260C" w14:textId="776B1B53" w:rsidR="004308FB" w:rsidRPr="004308FB" w:rsidRDefault="003B2DD2" w:rsidP="004308FB">
      <w:pPr>
        <w:spacing w:line="480" w:lineRule="auto"/>
        <w:rPr>
          <w:rFonts w:cs="Arial"/>
          <w:sz w:val="24"/>
        </w:rPr>
      </w:pPr>
      <w:r>
        <w:rPr>
          <w:rFonts w:cs="Arial"/>
          <w:sz w:val="24"/>
        </w:rPr>
        <w:tab/>
      </w:r>
      <w:r w:rsidR="004308FB" w:rsidRPr="004308FB">
        <w:rPr>
          <w:rFonts w:cs="Arial"/>
          <w:sz w:val="24"/>
        </w:rPr>
        <w:t>(2)  Key project personnel and any consultants and subcontractors will be allocated and how these allocations are appropriate and adequate to achieve the project’s intended outcomes;</w:t>
      </w:r>
    </w:p>
    <w:p w14:paraId="2B9B9FF5" w14:textId="63042BB9" w:rsidR="004308FB" w:rsidRPr="004308FB" w:rsidRDefault="003B2DD2" w:rsidP="004308FB">
      <w:pPr>
        <w:spacing w:line="480" w:lineRule="auto"/>
        <w:rPr>
          <w:rFonts w:cs="Arial"/>
          <w:sz w:val="24"/>
        </w:rPr>
      </w:pPr>
      <w:r>
        <w:rPr>
          <w:rFonts w:cs="Arial"/>
          <w:sz w:val="24"/>
        </w:rPr>
        <w:tab/>
      </w:r>
      <w:r w:rsidR="004308FB" w:rsidRPr="004308FB">
        <w:rPr>
          <w:rFonts w:cs="Arial"/>
          <w:sz w:val="24"/>
        </w:rPr>
        <w:t>(3)  The proposed management plan will ensure that the products and services provided are of high quality, relevant, and useful to recipients; and</w:t>
      </w:r>
    </w:p>
    <w:p w14:paraId="0C544EC0" w14:textId="320E39B1" w:rsidR="004308FB" w:rsidRPr="004308FB" w:rsidRDefault="003B2DD2" w:rsidP="004308FB">
      <w:pPr>
        <w:spacing w:line="480" w:lineRule="auto"/>
        <w:rPr>
          <w:rFonts w:cs="Arial"/>
          <w:sz w:val="24"/>
        </w:rPr>
      </w:pPr>
      <w:r>
        <w:rPr>
          <w:rFonts w:cs="Arial"/>
          <w:sz w:val="24"/>
        </w:rPr>
        <w:tab/>
      </w:r>
      <w:r w:rsidR="004308FB" w:rsidRPr="004308FB">
        <w:rPr>
          <w:rFonts w:cs="Arial"/>
          <w:sz w:val="24"/>
        </w:rPr>
        <w:t>(4)  The proposed project will benefit from a diversity of perspectives, including those of faculty and graduates from HBCUs, TCCUs, and other MSIs; families; educators; TA providers; researchers; and policy makers, among others, in its development and operation.</w:t>
      </w:r>
    </w:p>
    <w:p w14:paraId="195DDFF0" w14:textId="4887807A" w:rsidR="004308FB" w:rsidRPr="004308FB" w:rsidRDefault="00D86793" w:rsidP="004308FB">
      <w:pPr>
        <w:spacing w:line="480" w:lineRule="auto"/>
        <w:rPr>
          <w:rFonts w:cs="Arial"/>
          <w:sz w:val="24"/>
        </w:rPr>
      </w:pPr>
      <w:r>
        <w:rPr>
          <w:rFonts w:cs="Arial"/>
          <w:sz w:val="24"/>
        </w:rPr>
        <w:lastRenderedPageBreak/>
        <w:tab/>
      </w:r>
      <w:r w:rsidR="004308FB" w:rsidRPr="004308FB">
        <w:rPr>
          <w:rFonts w:cs="Arial"/>
          <w:sz w:val="24"/>
        </w:rPr>
        <w:t>(f)  Address the following application requirements.  The applicant must--</w:t>
      </w:r>
    </w:p>
    <w:p w14:paraId="4164B8E7" w14:textId="1158A503" w:rsidR="004308FB" w:rsidRPr="004308FB" w:rsidRDefault="00D86793" w:rsidP="004308FB">
      <w:pPr>
        <w:spacing w:line="480" w:lineRule="auto"/>
        <w:rPr>
          <w:rFonts w:cs="Arial"/>
          <w:sz w:val="24"/>
        </w:rPr>
      </w:pPr>
      <w:r>
        <w:rPr>
          <w:rFonts w:cs="Arial"/>
          <w:sz w:val="24"/>
        </w:rPr>
        <w:tab/>
      </w:r>
      <w:r w:rsidR="004308FB" w:rsidRPr="004308FB">
        <w:rPr>
          <w:rFonts w:cs="Arial"/>
          <w:sz w:val="24"/>
        </w:rPr>
        <w:t>(1)  Include, in Appendix A, personnel-loading charts and timelines, as applicable, to illustrate the management plan described in the narrative;</w:t>
      </w:r>
    </w:p>
    <w:p w14:paraId="50165108" w14:textId="10BF0BA8" w:rsidR="004308FB" w:rsidRPr="004308FB" w:rsidRDefault="00D86793" w:rsidP="004308FB">
      <w:pPr>
        <w:spacing w:line="480" w:lineRule="auto"/>
        <w:rPr>
          <w:rFonts w:cs="Arial"/>
          <w:sz w:val="24"/>
        </w:rPr>
      </w:pPr>
      <w:r>
        <w:rPr>
          <w:rFonts w:cs="Arial"/>
          <w:sz w:val="24"/>
        </w:rPr>
        <w:tab/>
      </w:r>
      <w:r w:rsidR="004308FB" w:rsidRPr="004308FB">
        <w:rPr>
          <w:rFonts w:cs="Arial"/>
          <w:sz w:val="24"/>
        </w:rPr>
        <w:t>(2)  Include, in the budget, attendance at the following:</w:t>
      </w:r>
    </w:p>
    <w:p w14:paraId="032F74F4" w14:textId="0C2EDBEA" w:rsidR="004308FB" w:rsidRPr="004308FB" w:rsidRDefault="00D86793" w:rsidP="004308FB">
      <w:pPr>
        <w:spacing w:line="480" w:lineRule="auto"/>
        <w:rPr>
          <w:rFonts w:cs="Arial"/>
          <w:sz w:val="24"/>
        </w:rPr>
      </w:pPr>
      <w:r>
        <w:rPr>
          <w:rFonts w:cs="Arial"/>
          <w:sz w:val="24"/>
        </w:rPr>
        <w:tab/>
      </w:r>
      <w:r w:rsidR="004308FB" w:rsidRPr="004308FB">
        <w:rPr>
          <w:rFonts w:cs="Arial"/>
          <w:sz w:val="24"/>
        </w:rPr>
        <w:t>(i)  A one and one-half day kick-off meeting in Washington, DC, after receipt of the award, and an annual planning meeting in Washington, DC, with the OSEP project officer and other relevant staff during each subsequent year of the project period.</w:t>
      </w:r>
    </w:p>
    <w:p w14:paraId="4EA66E56" w14:textId="77777777" w:rsidR="004308FB" w:rsidRPr="004308FB" w:rsidRDefault="004308FB" w:rsidP="004308FB">
      <w:pPr>
        <w:spacing w:line="480" w:lineRule="auto"/>
        <w:rPr>
          <w:rFonts w:cs="Arial"/>
          <w:sz w:val="24"/>
        </w:rPr>
      </w:pPr>
      <w:r w:rsidRPr="004308FB">
        <w:rPr>
          <w:rFonts w:cs="Arial"/>
          <w:sz w:val="24"/>
        </w:rPr>
        <w:t>Note:  Within 30 days of receipt of the award, a post-award teleconference must be held between the OSEP project officer and the grantee’s project director or other authorized representative;</w:t>
      </w:r>
    </w:p>
    <w:p w14:paraId="61E3ADD6" w14:textId="7CB7561A" w:rsidR="004308FB" w:rsidRPr="004308FB" w:rsidRDefault="00D86793" w:rsidP="004308FB">
      <w:pPr>
        <w:spacing w:line="480" w:lineRule="auto"/>
        <w:rPr>
          <w:rFonts w:cs="Arial"/>
          <w:sz w:val="24"/>
        </w:rPr>
      </w:pPr>
      <w:r>
        <w:rPr>
          <w:rFonts w:cs="Arial"/>
          <w:sz w:val="24"/>
        </w:rPr>
        <w:tab/>
      </w:r>
      <w:r w:rsidR="004308FB" w:rsidRPr="004308FB">
        <w:rPr>
          <w:rFonts w:cs="Arial"/>
          <w:sz w:val="24"/>
        </w:rPr>
        <w:t>(ii)  A three-day project directors’ conference in Washington, DC, during each year of the project period.  The project must reallocate funds for travel to the project directors’ conference no later than the end of the third quarter of each budget period if the conference is conducted virtually;</w:t>
      </w:r>
    </w:p>
    <w:p w14:paraId="7690DE5B" w14:textId="77777777" w:rsidR="004308FB" w:rsidRPr="004308FB" w:rsidRDefault="004308FB" w:rsidP="004308FB">
      <w:pPr>
        <w:spacing w:line="480" w:lineRule="auto"/>
        <w:rPr>
          <w:rFonts w:cs="Arial"/>
          <w:sz w:val="24"/>
        </w:rPr>
      </w:pPr>
      <w:r w:rsidRPr="004308FB">
        <w:rPr>
          <w:rFonts w:cs="Arial"/>
          <w:sz w:val="24"/>
        </w:rPr>
        <w:t>(iii)  Three annual two-day trips to attend Department briefings, Department-sponsored conferences, and other meetings, as requested by OSEP.  The project must reallocate funds for travel to the meetings no later than the end of the third quarter of each budget period if the meetings are conducted virtually; and</w:t>
      </w:r>
    </w:p>
    <w:p w14:paraId="2EAF2D50" w14:textId="068569A8" w:rsidR="004308FB" w:rsidRPr="004308FB" w:rsidRDefault="00E37868" w:rsidP="004308FB">
      <w:pPr>
        <w:spacing w:line="480" w:lineRule="auto"/>
        <w:rPr>
          <w:rFonts w:cs="Arial"/>
          <w:sz w:val="24"/>
        </w:rPr>
      </w:pPr>
      <w:r>
        <w:rPr>
          <w:rFonts w:cs="Arial"/>
          <w:sz w:val="24"/>
        </w:rPr>
        <w:tab/>
      </w:r>
      <w:r w:rsidR="004308FB" w:rsidRPr="004308FB">
        <w:rPr>
          <w:rFonts w:cs="Arial"/>
          <w:sz w:val="24"/>
        </w:rPr>
        <w:t>(iv)  A one-day virtual intensive 3+2 review meeting during the second year of the project period;</w:t>
      </w:r>
    </w:p>
    <w:p w14:paraId="116A3167" w14:textId="4732FB9E" w:rsidR="004308FB" w:rsidRPr="004308FB" w:rsidRDefault="00E37868" w:rsidP="004308FB">
      <w:pPr>
        <w:spacing w:line="480" w:lineRule="auto"/>
        <w:rPr>
          <w:rFonts w:cs="Arial"/>
          <w:sz w:val="24"/>
        </w:rPr>
      </w:pPr>
      <w:r>
        <w:rPr>
          <w:rFonts w:cs="Arial"/>
          <w:sz w:val="24"/>
        </w:rPr>
        <w:tab/>
      </w:r>
      <w:r w:rsidR="004308FB" w:rsidRPr="004308FB">
        <w:rPr>
          <w:rFonts w:cs="Arial"/>
          <w:sz w:val="24"/>
        </w:rPr>
        <w:t xml:space="preserve">(3)  Include, in the budget, a line item for an annual set-aside of 5 percent of the grant amount to support emerging needs that are consistent with the proposed project’s intended outcomes, as those needs are identified in consultation with, and approved by, </w:t>
      </w:r>
      <w:r w:rsidR="004308FB" w:rsidRPr="004308FB">
        <w:rPr>
          <w:rFonts w:cs="Arial"/>
          <w:sz w:val="24"/>
        </w:rPr>
        <w:lastRenderedPageBreak/>
        <w:t>the OSEP project officer.  With approval from the OSEP project officer, the project must reallocate any remaining funds from this annual set-aside no later than the end of the third quarter of each budget period;</w:t>
      </w:r>
    </w:p>
    <w:p w14:paraId="31F60001" w14:textId="09EBAEF9" w:rsidR="004308FB" w:rsidRPr="004308FB" w:rsidRDefault="00E37868" w:rsidP="004308FB">
      <w:pPr>
        <w:spacing w:line="480" w:lineRule="auto"/>
        <w:rPr>
          <w:rFonts w:cs="Arial"/>
          <w:sz w:val="24"/>
        </w:rPr>
      </w:pPr>
      <w:r>
        <w:rPr>
          <w:rFonts w:cs="Arial"/>
          <w:sz w:val="24"/>
        </w:rPr>
        <w:tab/>
      </w:r>
      <w:r w:rsidR="004308FB" w:rsidRPr="004308FB">
        <w:rPr>
          <w:rFonts w:cs="Arial"/>
          <w:sz w:val="24"/>
        </w:rPr>
        <w:t>(4)  Engage doctoral scholars or post-doctoral fellows, including those who are multilingual and racially, ethnically, and culturally diverse, in the implementation of the project to increase the number of future leaders in the field who are knowledgeable about early intervention, special education, and related services personnel preparation, academic program development and implementation, OSEP discretionary grant funding, and delivering equity-focused professional development and TA;</w:t>
      </w:r>
    </w:p>
    <w:p w14:paraId="456AFA0F" w14:textId="31A44061" w:rsidR="004308FB" w:rsidRPr="004308FB" w:rsidRDefault="00E37868" w:rsidP="004308FB">
      <w:pPr>
        <w:spacing w:line="480" w:lineRule="auto"/>
        <w:rPr>
          <w:rFonts w:cs="Arial"/>
          <w:sz w:val="24"/>
        </w:rPr>
      </w:pPr>
      <w:r>
        <w:rPr>
          <w:rFonts w:cs="Arial"/>
          <w:sz w:val="24"/>
        </w:rPr>
        <w:tab/>
      </w:r>
      <w:r w:rsidR="004308FB" w:rsidRPr="004308FB">
        <w:rPr>
          <w:rFonts w:cs="Arial"/>
          <w:sz w:val="24"/>
        </w:rPr>
        <w:t>(5)  Maintain a high-quality website;</w:t>
      </w:r>
    </w:p>
    <w:p w14:paraId="3407E72B" w14:textId="05468C61" w:rsidR="004308FB" w:rsidRPr="004308FB" w:rsidRDefault="00E37868" w:rsidP="004308FB">
      <w:pPr>
        <w:spacing w:line="480" w:lineRule="auto"/>
        <w:rPr>
          <w:rFonts w:cs="Arial"/>
          <w:sz w:val="24"/>
        </w:rPr>
      </w:pPr>
      <w:r>
        <w:rPr>
          <w:rFonts w:cs="Arial"/>
          <w:sz w:val="24"/>
        </w:rPr>
        <w:tab/>
      </w:r>
      <w:r w:rsidR="004308FB" w:rsidRPr="004308FB">
        <w:rPr>
          <w:rFonts w:cs="Arial"/>
          <w:sz w:val="24"/>
        </w:rPr>
        <w:t>(6)  Ensure that annual project progress toward meeting project goals is posted on the project website; and</w:t>
      </w:r>
    </w:p>
    <w:p w14:paraId="2E3C2EAB" w14:textId="7E840F1F" w:rsidR="004308FB" w:rsidRPr="004308FB" w:rsidRDefault="00E37868" w:rsidP="004308FB">
      <w:pPr>
        <w:spacing w:line="480" w:lineRule="auto"/>
        <w:rPr>
          <w:rFonts w:cs="Arial"/>
          <w:sz w:val="24"/>
        </w:rPr>
      </w:pPr>
      <w:r>
        <w:rPr>
          <w:rFonts w:cs="Arial"/>
          <w:sz w:val="24"/>
        </w:rPr>
        <w:tab/>
      </w:r>
      <w:r w:rsidR="004308FB" w:rsidRPr="004308FB">
        <w:rPr>
          <w:rFonts w:cs="Arial"/>
          <w:sz w:val="24"/>
        </w:rPr>
        <w:t>(7)  Include, in Appendix A, an assurance to assist OSEP with the transfer of pertinent resources and products and to maintain the continuity of services to HBCUs, TCCUs, and other MSIs during the transition to a new award at the end of this award period, as appropriate.</w:t>
      </w:r>
    </w:p>
    <w:p w14:paraId="55D72BFD" w14:textId="77777777" w:rsidR="004308FB" w:rsidRPr="005435C1" w:rsidRDefault="004308FB" w:rsidP="004308FB">
      <w:pPr>
        <w:spacing w:line="480" w:lineRule="auto"/>
        <w:rPr>
          <w:rFonts w:cs="Arial"/>
          <w:i/>
          <w:iCs/>
          <w:sz w:val="24"/>
        </w:rPr>
      </w:pPr>
      <w:r w:rsidRPr="005435C1">
        <w:rPr>
          <w:rFonts w:cs="Arial"/>
          <w:i/>
          <w:iCs/>
          <w:sz w:val="24"/>
        </w:rPr>
        <w:t>Fourth and Fifth Years of the Project:</w:t>
      </w:r>
    </w:p>
    <w:p w14:paraId="3ABF68E5" w14:textId="7CCC25F5" w:rsidR="004308FB" w:rsidRPr="004308FB" w:rsidRDefault="005435C1" w:rsidP="004308FB">
      <w:pPr>
        <w:spacing w:line="480" w:lineRule="auto"/>
        <w:rPr>
          <w:rFonts w:cs="Arial"/>
          <w:sz w:val="24"/>
        </w:rPr>
      </w:pPr>
      <w:r>
        <w:rPr>
          <w:rFonts w:cs="Arial"/>
          <w:sz w:val="24"/>
        </w:rPr>
        <w:tab/>
      </w:r>
      <w:r w:rsidR="004308FB" w:rsidRPr="004308FB">
        <w:rPr>
          <w:rFonts w:cs="Arial"/>
          <w:sz w:val="24"/>
        </w:rPr>
        <w:t>In deciding whether to continue funding the project for the fourth and fifth years, the Secretary will consider the requirements of 34 CFR 75.253(a), including--</w:t>
      </w:r>
    </w:p>
    <w:p w14:paraId="5C27E6D1" w14:textId="3ED92BCE" w:rsidR="004308FB" w:rsidRPr="004308FB" w:rsidRDefault="005435C1" w:rsidP="004308FB">
      <w:pPr>
        <w:spacing w:line="480" w:lineRule="auto"/>
        <w:rPr>
          <w:rFonts w:cs="Arial"/>
          <w:sz w:val="24"/>
        </w:rPr>
      </w:pPr>
      <w:r>
        <w:rPr>
          <w:rFonts w:cs="Arial"/>
          <w:sz w:val="24"/>
        </w:rPr>
        <w:tab/>
      </w:r>
      <w:r w:rsidR="004308FB" w:rsidRPr="004308FB">
        <w:rPr>
          <w:rFonts w:cs="Arial"/>
          <w:sz w:val="24"/>
        </w:rPr>
        <w:t xml:space="preserve">(a)  The recommendations of a 3+2 review team consisting of experts knowledgeable about early intervention, special education, and related services personnel preparation, academic program development and implementation, OSEP discretionary grant funding, and delivering equity-focused professional development and </w:t>
      </w:r>
      <w:r w:rsidR="004308FB" w:rsidRPr="004308FB">
        <w:rPr>
          <w:rFonts w:cs="Arial"/>
          <w:sz w:val="24"/>
        </w:rPr>
        <w:lastRenderedPageBreak/>
        <w:t>TA.  This review will be conducted during a one-day intensive meeting that will be held during the last half of the second year of the project period;</w:t>
      </w:r>
    </w:p>
    <w:p w14:paraId="01CEC0AA" w14:textId="2C7244CB" w:rsidR="004308FB" w:rsidRPr="004308FB" w:rsidRDefault="005435C1" w:rsidP="004308FB">
      <w:pPr>
        <w:spacing w:line="480" w:lineRule="auto"/>
        <w:rPr>
          <w:rFonts w:cs="Arial"/>
          <w:sz w:val="24"/>
        </w:rPr>
      </w:pPr>
      <w:r>
        <w:rPr>
          <w:rFonts w:cs="Arial"/>
          <w:sz w:val="24"/>
        </w:rPr>
        <w:tab/>
      </w:r>
      <w:r w:rsidR="004308FB" w:rsidRPr="004308FB">
        <w:rPr>
          <w:rFonts w:cs="Arial"/>
          <w:sz w:val="24"/>
        </w:rPr>
        <w:t>(b)  The timeliness with which, and how well, the requirements of the negotiated cooperative agreement have been or are being met by the project; and</w:t>
      </w:r>
    </w:p>
    <w:p w14:paraId="73C1D9F9" w14:textId="36C5FA1C" w:rsidR="004308FB" w:rsidRPr="004308FB" w:rsidRDefault="005435C1" w:rsidP="004308FB">
      <w:pPr>
        <w:spacing w:line="480" w:lineRule="auto"/>
        <w:rPr>
          <w:rFonts w:cs="Arial"/>
          <w:sz w:val="24"/>
        </w:rPr>
      </w:pPr>
      <w:r>
        <w:rPr>
          <w:rFonts w:cs="Arial"/>
          <w:sz w:val="24"/>
        </w:rPr>
        <w:tab/>
      </w:r>
      <w:r w:rsidR="004308FB" w:rsidRPr="004308FB">
        <w:rPr>
          <w:rFonts w:cs="Arial"/>
          <w:sz w:val="24"/>
        </w:rPr>
        <w:t>(c)  The quality, relevance, and usefulness of the project’s products and services and the extent to which the project’s products and services are aligned with the project’s objectives and likely to result in the project achieving its intended outcomes.</w:t>
      </w:r>
    </w:p>
    <w:p w14:paraId="6EF4B912" w14:textId="6418E042" w:rsidR="00C51341" w:rsidRDefault="005435C1" w:rsidP="00C51341">
      <w:pPr>
        <w:spacing w:line="480" w:lineRule="auto"/>
        <w:rPr>
          <w:rFonts w:cs="Arial"/>
          <w:sz w:val="24"/>
        </w:rPr>
      </w:pPr>
      <w:r>
        <w:rPr>
          <w:rFonts w:cs="Arial"/>
          <w:sz w:val="24"/>
        </w:rPr>
        <w:tab/>
      </w:r>
      <w:r w:rsidR="004308FB" w:rsidRPr="004308FB">
        <w:rPr>
          <w:rFonts w:cs="Arial"/>
          <w:sz w:val="24"/>
        </w:rPr>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bookmarkEnd w:id="10"/>
    <w:p w14:paraId="0554123E" w14:textId="77777777" w:rsidR="0058465F" w:rsidRPr="006928C3" w:rsidRDefault="0058465F" w:rsidP="00F011C9">
      <w:pPr>
        <w:pStyle w:val="FR-2"/>
        <w:rPr>
          <w:snapToGrid w:val="0"/>
          <w:sz w:val="24"/>
          <w:szCs w:val="24"/>
        </w:rPr>
      </w:pPr>
      <w:r w:rsidRPr="006928C3">
        <w:rPr>
          <w:snapToGrid w:val="0"/>
          <w:sz w:val="24"/>
          <w:szCs w:val="24"/>
        </w:rPr>
        <w:t>References:</w:t>
      </w:r>
    </w:p>
    <w:p w14:paraId="059D2ACB" w14:textId="0D325CE1" w:rsidR="00BA57CB" w:rsidRDefault="00BA57CB" w:rsidP="00BA57CB">
      <w:pPr>
        <w:pStyle w:val="PlainText"/>
        <w:spacing w:line="480" w:lineRule="auto"/>
        <w:ind w:left="720" w:hanging="720"/>
        <w:rPr>
          <w:rFonts w:ascii="Arial" w:hAnsi="Arial" w:cs="Arial"/>
          <w:sz w:val="24"/>
          <w:szCs w:val="24"/>
        </w:rPr>
      </w:pPr>
      <w:bookmarkStart w:id="11" w:name="_Hlk155951040"/>
      <w:r w:rsidRPr="00BA57CB">
        <w:rPr>
          <w:rFonts w:ascii="Arial" w:hAnsi="Arial" w:cs="Arial"/>
          <w:sz w:val="24"/>
          <w:szCs w:val="24"/>
        </w:rPr>
        <w:t xml:space="preserve">Carver-Thomas, D.  (2018).  Diversifying the teaching profession:  How to recruit and retain teachers of color.  Learning Policy Institute.  </w:t>
      </w:r>
      <w:hyperlink r:id="rId31" w:history="1">
        <w:r w:rsidRPr="00F5419C">
          <w:rPr>
            <w:rStyle w:val="Hyperlink"/>
            <w:rFonts w:ascii="Arial" w:hAnsi="Arial" w:cs="Arial"/>
            <w:sz w:val="24"/>
            <w:szCs w:val="24"/>
          </w:rPr>
          <w:t>https://doi.org/10.54300/559.310</w:t>
        </w:r>
      </w:hyperlink>
      <w:r w:rsidRPr="00BA57CB">
        <w:rPr>
          <w:rFonts w:ascii="Arial" w:hAnsi="Arial" w:cs="Arial"/>
          <w:sz w:val="24"/>
          <w:szCs w:val="24"/>
        </w:rPr>
        <w:t>.</w:t>
      </w:r>
    </w:p>
    <w:p w14:paraId="797F4F29" w14:textId="4F3CE6A6"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(n.d.).  Diversifying the teacher workforce:  Research and strategies.  </w:t>
      </w:r>
      <w:hyperlink r:id="rId32" w:history="1">
        <w:r w:rsidRPr="00F5419C">
          <w:rPr>
            <w:rStyle w:val="Hyperlink"/>
            <w:rFonts w:ascii="Arial" w:hAnsi="Arial" w:cs="Arial"/>
            <w:sz w:val="24"/>
            <w:szCs w:val="24"/>
          </w:rPr>
          <w:t>https://ies.ed.gov/ncee/edlabs/regions/midwest/pdf/infographics/teacher-diversity-508.pdf</w:t>
        </w:r>
      </w:hyperlink>
      <w:r w:rsidRPr="00BA57CB">
        <w:rPr>
          <w:rFonts w:ascii="Arial" w:hAnsi="Arial" w:cs="Arial"/>
          <w:sz w:val="24"/>
          <w:szCs w:val="24"/>
        </w:rPr>
        <w:t>.</w:t>
      </w:r>
    </w:p>
    <w:p w14:paraId="240CD88C" w14:textId="6E94FAAA"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(2020).  EDFacts Data Warehouse:  “IDEA Part B Child Count and Educational Environments Collection” and “IDEA Part C Child Count and Settings Collection,” 2019-20.  </w:t>
      </w:r>
      <w:hyperlink r:id="rId33" w:history="1">
        <w:r w:rsidRPr="00BA57CB">
          <w:rPr>
            <w:rStyle w:val="Hyperlink"/>
            <w:rFonts w:ascii="Arial" w:hAnsi="Arial" w:cs="Arial"/>
            <w:sz w:val="24"/>
            <w:szCs w:val="24"/>
          </w:rPr>
          <w:t>https://www2.ed.gov/programs/osepidea/618-</w:t>
        </w:r>
        <w:r w:rsidRPr="00BA57CB">
          <w:rPr>
            <w:rStyle w:val="Hyperlink"/>
            <w:rFonts w:ascii="Arial" w:hAnsi="Arial" w:cs="Arial"/>
            <w:sz w:val="24"/>
            <w:szCs w:val="24"/>
          </w:rPr>
          <w:lastRenderedPageBreak/>
          <w:t>data/collection-documentation/data-documentation-files/part-b/child-count-and-educational-environment/idea-partb-childcountandedenvironment-2019-20.pdf</w:t>
        </w:r>
      </w:hyperlink>
      <w:r w:rsidRPr="00BA57CB">
        <w:rPr>
          <w:rFonts w:ascii="Arial" w:hAnsi="Arial" w:cs="Arial"/>
          <w:sz w:val="24"/>
          <w:szCs w:val="24"/>
        </w:rPr>
        <w:t xml:space="preserve"> and </w:t>
      </w:r>
      <w:hyperlink r:id="rId34" w:history="1">
        <w:r w:rsidRPr="00F5419C">
          <w:rPr>
            <w:rStyle w:val="Hyperlink"/>
            <w:rFonts w:ascii="Arial" w:hAnsi="Arial" w:cs="Arial"/>
            <w:sz w:val="24"/>
            <w:szCs w:val="24"/>
          </w:rPr>
          <w:t>https://www2.ed.gov/programs/osepidea/618-data/collection-documentation/data-documentation-files/part-c/child-count-and-settings/idea-partc-childcountandsettings-2019-20.pdf</w:t>
        </w:r>
      </w:hyperlink>
      <w:r w:rsidRPr="00BA57CB">
        <w:rPr>
          <w:rFonts w:ascii="Arial" w:hAnsi="Arial" w:cs="Arial"/>
          <w:sz w:val="24"/>
          <w:szCs w:val="24"/>
        </w:rPr>
        <w:t>.</w:t>
      </w:r>
    </w:p>
    <w:p w14:paraId="1BDC480E" w14:textId="77388411"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(2022).  Agency Equity Plan related to Executive Order 13985.  </w:t>
      </w:r>
      <w:hyperlink r:id="rId35" w:history="1">
        <w:r w:rsidRPr="00F5419C">
          <w:rPr>
            <w:rStyle w:val="Hyperlink"/>
            <w:rFonts w:ascii="Arial" w:hAnsi="Arial" w:cs="Arial"/>
            <w:sz w:val="24"/>
            <w:szCs w:val="24"/>
          </w:rPr>
          <w:t>https://www2.ed.gov/documents/equity/2022-equity-plan.pdf</w:t>
        </w:r>
      </w:hyperlink>
      <w:r w:rsidRPr="00BA57CB">
        <w:rPr>
          <w:rFonts w:ascii="Arial" w:hAnsi="Arial" w:cs="Arial"/>
          <w:sz w:val="24"/>
          <w:szCs w:val="24"/>
        </w:rPr>
        <w:t>.</w:t>
      </w:r>
    </w:p>
    <w:p w14:paraId="6CC508B7" w14:textId="38147199"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(2023a).  Students with disabilities.  </w:t>
      </w:r>
      <w:hyperlink r:id="rId36" w:history="1">
        <w:r w:rsidRPr="00F5419C">
          <w:rPr>
            <w:rStyle w:val="Hyperlink"/>
            <w:rFonts w:ascii="Arial" w:hAnsi="Arial" w:cs="Arial"/>
            <w:sz w:val="24"/>
            <w:szCs w:val="24"/>
          </w:rPr>
          <w:t>https://nces.ed.gov/programs/coe/pdf/2023/cgg_508.pdf</w:t>
        </w:r>
      </w:hyperlink>
      <w:r w:rsidRPr="00BA57CB">
        <w:rPr>
          <w:rFonts w:ascii="Arial" w:hAnsi="Arial" w:cs="Arial"/>
          <w:sz w:val="24"/>
          <w:szCs w:val="24"/>
        </w:rPr>
        <w:t>.</w:t>
      </w:r>
    </w:p>
    <w:p w14:paraId="5DEC4732" w14:textId="35C72EA7"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(2023b).  Raise the Bar:  Lead the World.  </w:t>
      </w:r>
      <w:hyperlink r:id="rId37" w:history="1">
        <w:r w:rsidRPr="00F5419C">
          <w:rPr>
            <w:rStyle w:val="Hyperlink"/>
            <w:rFonts w:ascii="Arial" w:hAnsi="Arial" w:cs="Arial"/>
            <w:sz w:val="24"/>
            <w:szCs w:val="24"/>
          </w:rPr>
          <w:t>www.ed.gov/raisethebar</w:t>
        </w:r>
      </w:hyperlink>
      <w:r w:rsidRPr="00BA57CB">
        <w:rPr>
          <w:rFonts w:ascii="Arial" w:hAnsi="Arial" w:cs="Arial"/>
          <w:sz w:val="24"/>
          <w:szCs w:val="24"/>
        </w:rPr>
        <w:t>.</w:t>
      </w:r>
    </w:p>
    <w:p w14:paraId="4C742699" w14:textId="5CB0500D"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(2023c).  Fact Sheet.  </w:t>
      </w:r>
      <w:hyperlink r:id="rId38" w:history="1">
        <w:r w:rsidRPr="00F5419C">
          <w:rPr>
            <w:rStyle w:val="Hyperlink"/>
            <w:rFonts w:ascii="Arial" w:hAnsi="Arial" w:cs="Arial"/>
            <w:sz w:val="24"/>
            <w:szCs w:val="24"/>
          </w:rPr>
          <w:t>www.ed.gov/news/press-releases/fact-sheet-biden-harris-administration-highlights-record-championing-historically-black-colleges-and-universities-hbcus</w:t>
        </w:r>
      </w:hyperlink>
      <w:r w:rsidRPr="00BA57CB">
        <w:rPr>
          <w:rFonts w:ascii="Arial" w:hAnsi="Arial" w:cs="Arial"/>
          <w:sz w:val="24"/>
          <w:szCs w:val="24"/>
        </w:rPr>
        <w:t>.</w:t>
      </w:r>
    </w:p>
    <w:p w14:paraId="1EF9A8D4" w14:textId="77777777" w:rsidR="00BA57CB" w:rsidRP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U.S. Department of Education, Office of Special Education Programs.  (2021).  Personnel Development Program Data Collection System.</w:t>
      </w:r>
    </w:p>
    <w:p w14:paraId="571CE668" w14:textId="22ED0C26" w:rsidR="00BA57CB" w:rsidRDefault="00BA57CB" w:rsidP="00BA57CB">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Health and Human Services and the U.S. Department of Education.  (2016).  Policy statement on supporting the development of children who are dual language learners in early childhood programs.  </w:t>
      </w:r>
      <w:hyperlink r:id="rId39" w:history="1">
        <w:r w:rsidRPr="00F5419C">
          <w:rPr>
            <w:rStyle w:val="Hyperlink"/>
            <w:rFonts w:ascii="Arial" w:hAnsi="Arial" w:cs="Arial"/>
            <w:sz w:val="24"/>
            <w:szCs w:val="24"/>
          </w:rPr>
          <w:t>https://www2.ed.gov/about/inits/ed/earlylearning/files/dll-policy-statement-2016.pdf</w:t>
        </w:r>
      </w:hyperlink>
      <w:r w:rsidRPr="00BA57CB">
        <w:rPr>
          <w:rFonts w:ascii="Arial" w:hAnsi="Arial" w:cs="Arial"/>
          <w:sz w:val="24"/>
          <w:szCs w:val="24"/>
        </w:rPr>
        <w:t>.</w:t>
      </w:r>
    </w:p>
    <w:bookmarkEnd w:id="11"/>
    <w:p w14:paraId="1AE340F6" w14:textId="77777777" w:rsidR="00BA1D3C" w:rsidRPr="0020161E" w:rsidRDefault="001516C6" w:rsidP="00F011C9">
      <w:pPr>
        <w:pStyle w:val="FR-2"/>
        <w:rPr>
          <w:sz w:val="24"/>
          <w:szCs w:val="24"/>
        </w:rPr>
      </w:pPr>
      <w:r w:rsidRPr="0020161E">
        <w:rPr>
          <w:sz w:val="24"/>
          <w:szCs w:val="24"/>
        </w:rPr>
        <w:lastRenderedPageBreak/>
        <w:t>Waiver of Proposed Rulemaking:</w:t>
      </w:r>
      <w:r w:rsidR="004D7808" w:rsidRPr="0020161E">
        <w:rPr>
          <w:sz w:val="24"/>
          <w:szCs w:val="24"/>
        </w:rPr>
        <w:t xml:space="preserve"> </w:t>
      </w:r>
    </w:p>
    <w:p w14:paraId="6892FF78" w14:textId="14C41BE1" w:rsidR="008A16C5" w:rsidRDefault="0020161E" w:rsidP="00F011C9">
      <w:pPr>
        <w:spacing w:before="120" w:line="480" w:lineRule="auto"/>
        <w:rPr>
          <w:rFonts w:cs="Arial"/>
          <w:sz w:val="24"/>
        </w:rPr>
      </w:pPr>
      <w:r w:rsidRPr="0020161E">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7AAEBAF7" w14:textId="77777777" w:rsidR="001E2706" w:rsidRPr="006928C3" w:rsidRDefault="001516C6" w:rsidP="00F011C9">
      <w:pPr>
        <w:pStyle w:val="FR-2"/>
        <w:rPr>
          <w:sz w:val="24"/>
          <w:szCs w:val="24"/>
        </w:rPr>
      </w:pPr>
      <w:r w:rsidRPr="006928C3">
        <w:rPr>
          <w:sz w:val="24"/>
          <w:szCs w:val="24"/>
        </w:rPr>
        <w:t>Program Authority:</w:t>
      </w:r>
    </w:p>
    <w:p w14:paraId="3D8EA66B" w14:textId="77777777" w:rsidR="00180AB9" w:rsidRDefault="001516C6" w:rsidP="00F011C9">
      <w:pPr>
        <w:pStyle w:val="Footer"/>
        <w:tabs>
          <w:tab w:val="clear" w:pos="4320"/>
          <w:tab w:val="clear" w:pos="8640"/>
        </w:tabs>
        <w:spacing w:before="120" w:line="480" w:lineRule="auto"/>
      </w:pPr>
      <w:r w:rsidRPr="006928C3">
        <w:rPr>
          <w:rFonts w:cs="Arial"/>
          <w:sz w:val="24"/>
        </w:rPr>
        <w:t>20 U.S.C. 1474 and 1481.</w:t>
      </w:r>
      <w:r w:rsidR="00180AB9" w:rsidRPr="00180AB9">
        <w:t xml:space="preserve"> </w:t>
      </w:r>
    </w:p>
    <w:p w14:paraId="1C478A19" w14:textId="4370CD27" w:rsidR="001516C6" w:rsidRPr="006928C3" w:rsidRDefault="00180AB9" w:rsidP="00F011C9">
      <w:pPr>
        <w:pStyle w:val="Footer"/>
        <w:tabs>
          <w:tab w:val="clear" w:pos="4320"/>
          <w:tab w:val="clear" w:pos="8640"/>
        </w:tabs>
        <w:spacing w:before="120" w:line="480" w:lineRule="auto"/>
        <w:rPr>
          <w:rFonts w:cs="Arial"/>
          <w:sz w:val="24"/>
        </w:rPr>
      </w:pPr>
      <w:r w:rsidRPr="00180AB9">
        <w:rPr>
          <w:rFonts w:cs="Arial"/>
          <w:sz w:val="24"/>
          <w:u w:val="single"/>
        </w:rPr>
        <w:t>Note:</w:t>
      </w:r>
      <w:r w:rsidRPr="00180AB9">
        <w:rPr>
          <w:rFonts w:cs="Arial"/>
          <w:sz w:val="24"/>
        </w:rPr>
        <w:t xml:space="preserve">  </w:t>
      </w:r>
      <w:r w:rsidR="0020161E" w:rsidRPr="0020161E">
        <w:rPr>
          <w:rFonts w:cs="Arial"/>
          <w:sz w:val="24"/>
        </w:rPr>
        <w:t>Project will be awarded and must be operated in a manner consistent with the nondiscrimination requirements contained in Federal civil rights laws</w:t>
      </w:r>
      <w:r w:rsidRPr="00180AB9">
        <w:rPr>
          <w:rFonts w:cs="Arial"/>
          <w:sz w:val="24"/>
        </w:rPr>
        <w:t>.</w:t>
      </w:r>
    </w:p>
    <w:p w14:paraId="7F899800" w14:textId="77777777" w:rsidR="00BA1D3C" w:rsidRPr="006928C3" w:rsidRDefault="001516C6" w:rsidP="00F011C9">
      <w:pPr>
        <w:pStyle w:val="FR-2"/>
        <w:rPr>
          <w:sz w:val="24"/>
          <w:szCs w:val="24"/>
        </w:rPr>
      </w:pPr>
      <w:r w:rsidRPr="006928C3">
        <w:rPr>
          <w:sz w:val="24"/>
          <w:szCs w:val="24"/>
        </w:rPr>
        <w:t>Applicable Regulations:</w:t>
      </w:r>
      <w:r w:rsidR="004D7808" w:rsidRPr="006928C3">
        <w:rPr>
          <w:sz w:val="24"/>
          <w:szCs w:val="24"/>
        </w:rPr>
        <w:t xml:space="preserve"> </w:t>
      </w:r>
    </w:p>
    <w:p w14:paraId="7E5B8413" w14:textId="77777777" w:rsidR="0020161E" w:rsidRPr="0020161E" w:rsidRDefault="0020161E" w:rsidP="0020161E">
      <w:pPr>
        <w:pStyle w:val="Note"/>
        <w:spacing w:before="120"/>
        <w:rPr>
          <w:sz w:val="24"/>
          <w:szCs w:val="22"/>
        </w:rPr>
      </w:pPr>
      <w:r w:rsidRPr="0020161E">
        <w:rPr>
          <w:sz w:val="24"/>
          <w:szCs w:val="22"/>
        </w:rPr>
        <w:t>(a) The Education Department General Administrative Regulations in 34 CFR parts 75, 77, 79, 81, 82, 84, 86, 97, 98, and 99.  (b)  The Office of Management and Budget Guidelines to Agencies on Governmentwide Debarment and Suspension (Nonprocurement)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w:t>
      </w:r>
    </w:p>
    <w:p w14:paraId="17E6C4A4" w14:textId="77777777" w:rsidR="0020161E" w:rsidRPr="0020161E" w:rsidRDefault="0020161E" w:rsidP="0020161E">
      <w:pPr>
        <w:pStyle w:val="Note"/>
        <w:spacing w:before="120"/>
        <w:rPr>
          <w:sz w:val="24"/>
          <w:szCs w:val="22"/>
        </w:rPr>
      </w:pPr>
      <w:r w:rsidRPr="0020161E">
        <w:rPr>
          <w:sz w:val="24"/>
          <w:szCs w:val="22"/>
        </w:rPr>
        <w:t>Note:  The regulations in 34 CFR part 79 apply to all applicants except federally recognized Indian Tribes.</w:t>
      </w:r>
    </w:p>
    <w:p w14:paraId="47FA28AD" w14:textId="6B4AC21F" w:rsidR="0092050E" w:rsidRPr="0092050E" w:rsidRDefault="0020161E" w:rsidP="0092050E">
      <w:pPr>
        <w:pStyle w:val="Note"/>
        <w:spacing w:before="120"/>
        <w:rPr>
          <w:sz w:val="24"/>
          <w:szCs w:val="22"/>
        </w:rPr>
      </w:pPr>
      <w:r w:rsidRPr="0020161E">
        <w:rPr>
          <w:sz w:val="24"/>
          <w:szCs w:val="22"/>
        </w:rPr>
        <w:t xml:space="preserve">Note:  The regulations in 34 CFR part 86 apply to IHEs only. </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155FB346" w:rsidR="001516C6" w:rsidRPr="006928C3" w:rsidRDefault="00FE788B" w:rsidP="00F011C9">
      <w:pPr>
        <w:pStyle w:val="Footer"/>
        <w:tabs>
          <w:tab w:val="clear" w:pos="4320"/>
          <w:tab w:val="clear" w:pos="8640"/>
        </w:tabs>
        <w:spacing w:before="120" w:line="480" w:lineRule="auto"/>
        <w:rPr>
          <w:rFonts w:cs="Arial"/>
          <w:sz w:val="24"/>
        </w:rPr>
      </w:pPr>
      <w:r w:rsidRPr="00FE788B">
        <w:rPr>
          <w:rFonts w:cs="Arial"/>
          <w:sz w:val="24"/>
        </w:rPr>
        <w:t>Cooperative agreement.</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6B76A010" w14:textId="77777777" w:rsidR="00FE788B" w:rsidRPr="00FE788B" w:rsidRDefault="00FE788B" w:rsidP="00FE788B">
      <w:pPr>
        <w:spacing w:before="120" w:line="480" w:lineRule="auto"/>
        <w:rPr>
          <w:rFonts w:cs="Arial"/>
          <w:sz w:val="24"/>
        </w:rPr>
      </w:pPr>
      <w:r w:rsidRPr="00FE788B">
        <w:rPr>
          <w:rFonts w:cs="Arial"/>
          <w:sz w:val="24"/>
        </w:rPr>
        <w:t>The Administration has requested $250,000,000 for the Personnel Development to Improve Services and Results for Children with Disabilities program for FY 2024, of which we intend to use an estimated $1,500,000 for this competition.  The actual level of funding, if any, depends on final congressional action.  However, we are inviting applications to allow enough time to complete the grant process if Congress appropriates funds for this program.</w:t>
      </w:r>
    </w:p>
    <w:p w14:paraId="4514EECE" w14:textId="3FFC175E" w:rsidR="007A5C4F" w:rsidRDefault="00FE788B" w:rsidP="00FE788B">
      <w:pPr>
        <w:spacing w:before="120" w:line="480" w:lineRule="auto"/>
        <w:rPr>
          <w:rFonts w:cs="Arial"/>
          <w:sz w:val="24"/>
        </w:rPr>
      </w:pPr>
      <w:r w:rsidRPr="00FE788B">
        <w:rPr>
          <w:rFonts w:cs="Arial"/>
          <w:sz w:val="24"/>
        </w:rPr>
        <w:t>Contingent upon the availability of funds and the quality of applications, we may make additional awards in FY 2025 from the list of unfunded applications from this competition.</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24391B39" w14:textId="403F32E4" w:rsidR="00EC42F4" w:rsidRDefault="00100F19" w:rsidP="00100F19">
      <w:pPr>
        <w:spacing w:before="120" w:line="480" w:lineRule="auto"/>
        <w:rPr>
          <w:rFonts w:cs="Arial"/>
          <w:sz w:val="24"/>
        </w:rPr>
      </w:pPr>
      <w:r w:rsidRPr="00100F19">
        <w:rPr>
          <w:rFonts w:cs="Arial"/>
          <w:sz w:val="24"/>
        </w:rPr>
        <w:t>We will not make an award exceeding $1,500,000 for a single budget period of 12 months.</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539019B0" w:rsidR="001516C6" w:rsidRPr="006928C3" w:rsidRDefault="004602B8" w:rsidP="00F011C9">
      <w:pPr>
        <w:spacing w:before="120" w:line="480" w:lineRule="auto"/>
        <w:rPr>
          <w:rFonts w:cs="Arial"/>
          <w:sz w:val="24"/>
          <w:u w:val="single"/>
        </w:rPr>
      </w:pPr>
      <w:r>
        <w:rPr>
          <w:rFonts w:cs="Arial"/>
          <w:sz w:val="24"/>
        </w:rPr>
        <w:t>1</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567CB21E" w14:textId="7BED0429" w:rsidR="00F0599E" w:rsidRDefault="00F0599E" w:rsidP="00F011C9">
      <w:pPr>
        <w:spacing w:before="120" w:line="480" w:lineRule="auto"/>
        <w:rPr>
          <w:rFonts w:cs="Arial"/>
          <w:sz w:val="24"/>
        </w:rPr>
      </w:pPr>
      <w:r w:rsidRPr="00F0599E">
        <w:rPr>
          <w:rFonts w:cs="Arial"/>
          <w:sz w:val="24"/>
        </w:rPr>
        <w:t xml:space="preserve">Up to </w:t>
      </w:r>
      <w:r w:rsidR="00100F19">
        <w:rPr>
          <w:rFonts w:cs="Arial"/>
          <w:sz w:val="24"/>
        </w:rPr>
        <w:t>60</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6190D687" w14:textId="77777777" w:rsidR="00BF5357" w:rsidRPr="00BF5357" w:rsidRDefault="00BF5357" w:rsidP="00BF5357">
      <w:pPr>
        <w:spacing w:before="120" w:line="480" w:lineRule="auto"/>
        <w:rPr>
          <w:rFonts w:cs="Arial"/>
          <w:sz w:val="24"/>
        </w:rPr>
      </w:pPr>
      <w:r w:rsidRPr="00BF5357">
        <w:rPr>
          <w:rFonts w:cs="Arial"/>
          <w:sz w:val="24"/>
        </w:rPr>
        <w:t>HBCUs, TCCUs, MSIs, and private nonprofit organizations that have legal authority to enter into grants and cooperative agreements with the Federal government on behalf of an HBCU, TCCU, or MSI.</w:t>
      </w:r>
    </w:p>
    <w:p w14:paraId="37D584C7" w14:textId="77777777" w:rsidR="00BF5357" w:rsidRDefault="00BF5357" w:rsidP="00BF5357">
      <w:pPr>
        <w:spacing w:before="120" w:line="480" w:lineRule="auto"/>
        <w:rPr>
          <w:rFonts w:cs="Arial"/>
          <w:sz w:val="24"/>
        </w:rPr>
      </w:pPr>
      <w:r w:rsidRPr="00BF5357">
        <w:rPr>
          <w:rFonts w:cs="Arial"/>
          <w:i/>
          <w:iCs/>
          <w:sz w:val="24"/>
        </w:rPr>
        <w:t>Note:</w:t>
      </w:r>
      <w:r w:rsidRPr="00BF5357">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B5B90AB" w14:textId="31EA33B2"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70D05">
        <w:rPr>
          <w:sz w:val="24"/>
          <w:szCs w:val="24"/>
        </w:rPr>
        <w:t xml:space="preserve">a. </w:t>
      </w:r>
      <w:r w:rsidRPr="006928C3">
        <w:rPr>
          <w:sz w:val="24"/>
          <w:szCs w:val="24"/>
        </w:rPr>
        <w:t>Cost Sharing or Matching:</w:t>
      </w:r>
      <w:r w:rsidR="004D7808" w:rsidRPr="006928C3">
        <w:rPr>
          <w:sz w:val="24"/>
          <w:szCs w:val="24"/>
        </w:rPr>
        <w:t xml:space="preserve"> </w:t>
      </w:r>
    </w:p>
    <w:p w14:paraId="340F018F" w14:textId="2534A6E4" w:rsidR="00074339" w:rsidRDefault="008B1CEB" w:rsidP="00F011C9">
      <w:pPr>
        <w:pStyle w:val="Footer"/>
        <w:tabs>
          <w:tab w:val="clear" w:pos="4320"/>
          <w:tab w:val="clear" w:pos="8640"/>
        </w:tabs>
        <w:spacing w:before="120" w:line="480" w:lineRule="auto"/>
        <w:rPr>
          <w:rFonts w:cs="Arial"/>
          <w:sz w:val="24"/>
        </w:rPr>
      </w:pPr>
      <w:r w:rsidRPr="008B1CEB">
        <w:rPr>
          <w:rFonts w:cs="Arial"/>
          <w:sz w:val="24"/>
        </w:rPr>
        <w:t>This competition does not require cost sharing or matching.</w:t>
      </w:r>
    </w:p>
    <w:p w14:paraId="5A1E1F54" w14:textId="77777777" w:rsidR="00360536" w:rsidRPr="001A1F1A" w:rsidRDefault="00970D05" w:rsidP="005045FE">
      <w:pPr>
        <w:pStyle w:val="FR-2"/>
        <w:pBdr>
          <w:bottom w:val="none" w:sz="0" w:space="0" w:color="auto"/>
        </w:pBdr>
        <w:tabs>
          <w:tab w:val="left" w:pos="4230"/>
        </w:tabs>
        <w:rPr>
          <w:b w:val="0"/>
          <w:bCs/>
          <w:sz w:val="24"/>
          <w:szCs w:val="24"/>
        </w:rPr>
      </w:pPr>
      <w:r w:rsidRPr="00970D05">
        <w:rPr>
          <w:sz w:val="24"/>
          <w:szCs w:val="24"/>
        </w:rPr>
        <w:t xml:space="preserve">b. Indirect Cost Rate Information: </w:t>
      </w:r>
      <w:r w:rsidRPr="001A1F1A">
        <w:rPr>
          <w:b w:val="0"/>
          <w:bCs/>
          <w:sz w:val="24"/>
          <w:szCs w:val="24"/>
        </w:rPr>
        <w:t xml:space="preserve">This program uses an unrestricted indirect cost rate. For more information regarding indirect costs, or to obtain a negotiated indirect cost rate, please see www2.ed.gov/about/offices/list/ocfo/intro.html. </w:t>
      </w:r>
    </w:p>
    <w:p w14:paraId="7186C644" w14:textId="77777777" w:rsidR="00E8173A" w:rsidRDefault="00970D05" w:rsidP="00E8173A">
      <w:pPr>
        <w:pStyle w:val="FR-2"/>
        <w:pBdr>
          <w:bottom w:val="none" w:sz="0" w:space="0" w:color="auto"/>
        </w:pBdr>
        <w:rPr>
          <w:b w:val="0"/>
          <w:bCs/>
          <w:sz w:val="24"/>
          <w:szCs w:val="24"/>
        </w:rPr>
      </w:pPr>
      <w:r w:rsidRPr="00970D05">
        <w:rPr>
          <w:sz w:val="24"/>
          <w:szCs w:val="24"/>
        </w:rPr>
        <w:t>c. Administrative Cost Limitation: T</w:t>
      </w:r>
      <w:r w:rsidRPr="001A1F1A">
        <w:rPr>
          <w:b w:val="0"/>
          <w:bCs/>
          <w:sz w:val="24"/>
          <w:szCs w:val="24"/>
        </w:rPr>
        <w:t xml:space="preserve">his program does not include any program-specific limitation on administrative expenses. All administrative expenses must be </w:t>
      </w:r>
      <w:r w:rsidRPr="001A1F1A">
        <w:rPr>
          <w:b w:val="0"/>
          <w:bCs/>
          <w:sz w:val="24"/>
          <w:szCs w:val="24"/>
        </w:rPr>
        <w:lastRenderedPageBreak/>
        <w:t xml:space="preserve">reasonable and necessary and conform to Cost Principles described in 2 CFR part 200 subpart E of the Uniform Guidance. </w:t>
      </w:r>
    </w:p>
    <w:p w14:paraId="66E0724C" w14:textId="169B4C63" w:rsidR="00E8173A" w:rsidRPr="006928C3" w:rsidRDefault="00E8173A" w:rsidP="005045FE">
      <w:pPr>
        <w:pStyle w:val="FR-2"/>
        <w:pBdr>
          <w:bottom w:val="single" w:sz="4" w:space="1" w:color="auto"/>
        </w:pBdr>
        <w:rPr>
          <w:sz w:val="24"/>
          <w:szCs w:val="24"/>
        </w:rPr>
      </w:pPr>
      <w:r>
        <w:rPr>
          <w:sz w:val="24"/>
          <w:szCs w:val="24"/>
        </w:rPr>
        <w:t>3</w:t>
      </w:r>
      <w:r w:rsidRPr="006928C3">
        <w:rPr>
          <w:sz w:val="24"/>
          <w:szCs w:val="24"/>
        </w:rPr>
        <w:t xml:space="preserve">. </w:t>
      </w:r>
      <w:r>
        <w:rPr>
          <w:sz w:val="24"/>
          <w:szCs w:val="24"/>
        </w:rPr>
        <w:t>Subgrantees</w:t>
      </w:r>
      <w:r w:rsidRPr="006928C3">
        <w:rPr>
          <w:sz w:val="24"/>
          <w:szCs w:val="24"/>
        </w:rPr>
        <w:t>:</w:t>
      </w:r>
    </w:p>
    <w:p w14:paraId="4AE5E7AF" w14:textId="7F87DE22" w:rsidR="00430C2B" w:rsidRDefault="00970D05" w:rsidP="00E8173A">
      <w:pPr>
        <w:pStyle w:val="FR-2"/>
        <w:spacing w:before="120" w:after="0" w:line="480" w:lineRule="auto"/>
        <w:ind w:left="0" w:firstLine="0"/>
        <w:rPr>
          <w:sz w:val="24"/>
          <w:szCs w:val="24"/>
        </w:rPr>
      </w:pPr>
      <w:r w:rsidRPr="001A1F1A">
        <w:rPr>
          <w:b w:val="0"/>
          <w:bCs/>
          <w:sz w:val="24"/>
          <w:szCs w:val="24"/>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 established by the grantee, consistent with 34 CFR 75.708(b)(2).</w:t>
      </w:r>
    </w:p>
    <w:p w14:paraId="7352A8A8" w14:textId="151E6A6F" w:rsidR="001516C6" w:rsidRPr="006928C3" w:rsidRDefault="00970D05" w:rsidP="00C2555C">
      <w:pPr>
        <w:pStyle w:val="FR-2"/>
        <w:rPr>
          <w:sz w:val="24"/>
          <w:szCs w:val="24"/>
        </w:rPr>
      </w:pPr>
      <w:r>
        <w:rPr>
          <w:sz w:val="24"/>
          <w:szCs w:val="24"/>
        </w:rPr>
        <w:t>4</w:t>
      </w:r>
      <w:r w:rsidR="001516C6" w:rsidRPr="006928C3">
        <w:rPr>
          <w:sz w:val="24"/>
          <w:szCs w:val="24"/>
        </w:rPr>
        <w:t>.</w:t>
      </w:r>
      <w:r w:rsidR="004D7808" w:rsidRPr="006928C3">
        <w:rPr>
          <w:sz w:val="24"/>
          <w:szCs w:val="24"/>
        </w:rPr>
        <w:t xml:space="preserve"> </w:t>
      </w:r>
      <w:r w:rsidR="001516C6" w:rsidRPr="006928C3">
        <w:rPr>
          <w:sz w:val="24"/>
          <w:szCs w:val="24"/>
        </w:rPr>
        <w:t>Other:</w:t>
      </w:r>
      <w:r w:rsidR="004D7808" w:rsidRPr="006928C3">
        <w:rPr>
          <w:sz w:val="24"/>
          <w:szCs w:val="24"/>
        </w:rPr>
        <w:t xml:space="preserve"> </w:t>
      </w:r>
      <w:r w:rsidR="001516C6" w:rsidRPr="006928C3">
        <w:rPr>
          <w:sz w:val="24"/>
          <w:szCs w:val="24"/>
        </w:rPr>
        <w:t>General Requirements:</w:t>
      </w:r>
    </w:p>
    <w:p w14:paraId="4B56A0CB" w14:textId="2AE90D55" w:rsidR="00AB33C6" w:rsidRPr="00AB33C6" w:rsidRDefault="00AB33C6" w:rsidP="008A7B85">
      <w:pPr>
        <w:pStyle w:val="Footer"/>
        <w:numPr>
          <w:ilvl w:val="0"/>
          <w:numId w:val="10"/>
        </w:numPr>
        <w:spacing w:before="120" w:line="480" w:lineRule="auto"/>
        <w:rPr>
          <w:rFonts w:cs="Arial"/>
          <w:sz w:val="24"/>
        </w:rPr>
      </w:pPr>
      <w:r w:rsidRPr="00AB33C6">
        <w:rPr>
          <w:rFonts w:cs="Arial"/>
          <w:sz w:val="24"/>
        </w:rPr>
        <w:t>Recipients of funding under this competition must make positive efforts to employ and advance in employment qualified individuals with disabilities (see section 606 of IDEA).</w:t>
      </w:r>
    </w:p>
    <w:p w14:paraId="29F34B80" w14:textId="7A2B006C" w:rsidR="00BB06B6" w:rsidRPr="00AB33C6" w:rsidRDefault="00AB33C6" w:rsidP="000A281C">
      <w:pPr>
        <w:pStyle w:val="Footer"/>
        <w:numPr>
          <w:ilvl w:val="0"/>
          <w:numId w:val="10"/>
        </w:numPr>
        <w:spacing w:before="120" w:line="480" w:lineRule="auto"/>
        <w:rPr>
          <w:rFonts w:cs="Arial"/>
          <w:sz w:val="24"/>
        </w:rPr>
      </w:pPr>
      <w:r w:rsidRPr="00AB33C6">
        <w:rPr>
          <w:rFonts w:cs="Arial"/>
          <w:sz w:val="24"/>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709ECC79" w14:textId="72B287CB" w:rsidR="00D31F5B" w:rsidRDefault="00AB413B" w:rsidP="00F011C9">
      <w:pPr>
        <w:pStyle w:val="BodyTextIndent2"/>
        <w:spacing w:before="120" w:after="0"/>
        <w:ind w:left="0"/>
        <w:rPr>
          <w:rFonts w:cs="Arial"/>
          <w:sz w:val="24"/>
        </w:rPr>
      </w:pPr>
      <w:r w:rsidRPr="00AB413B">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40" w:history="1">
        <w:r w:rsidRPr="007763B5">
          <w:rPr>
            <w:rStyle w:val="Hyperlink"/>
            <w:rFonts w:cs="Arial"/>
            <w:sz w:val="24"/>
          </w:rPr>
          <w:t>www.federalregister.gov/d/2022-26554</w:t>
        </w:r>
      </w:hyperlink>
      <w:r w:rsidR="003A08E3">
        <w:rPr>
          <w:rFonts w:cs="Arial"/>
          <w:sz w:val="24"/>
        </w:rPr>
        <w:t>,</w:t>
      </w:r>
      <w:r>
        <w:rPr>
          <w:rFonts w:cs="Arial"/>
          <w:sz w:val="24"/>
        </w:rPr>
        <w:t xml:space="preserve"> </w:t>
      </w:r>
      <w:r w:rsidRPr="00AB413B">
        <w:rPr>
          <w:rFonts w:cs="Arial"/>
          <w:sz w:val="24"/>
        </w:rPr>
        <w:t>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E20C8A">
        <w:rPr>
          <w:sz w:val="24"/>
          <w:szCs w:val="24"/>
        </w:rPr>
        <w:t>Intergovernmental Review</w:t>
      </w:r>
      <w:r w:rsidRPr="00E20C8A">
        <w:rPr>
          <w:sz w:val="24"/>
          <w:szCs w:val="24"/>
        </w:rPr>
        <w:t>:</w:t>
      </w:r>
    </w:p>
    <w:p w14:paraId="4FD494B5" w14:textId="2823AA42" w:rsidR="0019783D" w:rsidRDefault="00100735" w:rsidP="00F011C9">
      <w:pPr>
        <w:pStyle w:val="Footer"/>
        <w:tabs>
          <w:tab w:val="clear" w:pos="4320"/>
          <w:tab w:val="clear" w:pos="8640"/>
        </w:tabs>
        <w:spacing w:before="120" w:line="480" w:lineRule="auto"/>
        <w:rPr>
          <w:rFonts w:cs="Arial"/>
          <w:sz w:val="24"/>
        </w:rPr>
      </w:pPr>
      <w:r w:rsidRPr="00100735">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70122FA5" w:rsidR="00C8041F" w:rsidRDefault="000705A7" w:rsidP="00F011C9">
      <w:pPr>
        <w:spacing w:before="120" w:line="480" w:lineRule="auto"/>
        <w:rPr>
          <w:rFonts w:cs="Arial"/>
          <w:sz w:val="24"/>
        </w:rPr>
      </w:pPr>
      <w:r w:rsidRPr="000705A7">
        <w:rPr>
          <w:rFonts w:cs="Arial"/>
          <w:sz w:val="24"/>
        </w:rPr>
        <w:t xml:space="preserve">We reference regulations outlining funding restrictions in the </w:t>
      </w:r>
      <w:r w:rsidRPr="000705A7">
        <w:rPr>
          <w:rFonts w:cs="Arial"/>
          <w:i/>
          <w:iCs/>
          <w:sz w:val="24"/>
        </w:rPr>
        <w:t>Applicable Regulations</w:t>
      </w:r>
      <w:r w:rsidRPr="000705A7">
        <w:rPr>
          <w:rFonts w:cs="Arial"/>
          <w:sz w:val="24"/>
        </w:rPr>
        <w:t xml:space="preserve"> section of this notice.</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3EF8C175"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0405B8">
        <w:rPr>
          <w:rFonts w:cs="Arial"/>
          <w:sz w:val="24"/>
        </w:rPr>
        <w:t>7</w:t>
      </w:r>
      <w:r w:rsidRPr="00990A3D">
        <w:rPr>
          <w:rFonts w:cs="Arial"/>
          <w:sz w:val="24"/>
        </w:rPr>
        <w:t>0 pages and (2) use the following standards:</w:t>
      </w:r>
    </w:p>
    <w:p w14:paraId="37AF4810" w14:textId="77777777" w:rsidR="00990A3D" w:rsidRPr="00990A3D" w:rsidRDefault="00990A3D" w:rsidP="00990A3D">
      <w:pPr>
        <w:keepNext/>
        <w:spacing w:before="120" w:line="480" w:lineRule="auto"/>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990A3D">
      <w:pPr>
        <w:keepNext/>
        <w:spacing w:before="120" w:line="480" w:lineRule="auto"/>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990A3D">
      <w:pPr>
        <w:keepNext/>
        <w:spacing w:before="120" w:line="480" w:lineRule="auto"/>
        <w:rPr>
          <w:rFonts w:cs="Arial"/>
          <w:sz w:val="24"/>
        </w:rPr>
      </w:pPr>
      <w:r w:rsidRPr="00990A3D">
        <w:rPr>
          <w:rFonts w:cs="Arial"/>
          <w:sz w:val="24"/>
        </w:rPr>
        <w:t>•  Use a font that is 12 point or larger.</w:t>
      </w:r>
    </w:p>
    <w:p w14:paraId="2012DE28" w14:textId="77777777" w:rsidR="00990A3D" w:rsidRPr="00990A3D" w:rsidRDefault="00990A3D" w:rsidP="00990A3D">
      <w:pPr>
        <w:keepNext/>
        <w:spacing w:before="120" w:line="480" w:lineRule="auto"/>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2" w:name="_Hlk155862972"/>
      <w:bookmarkStart w:id="13"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2"/>
    <w:p w14:paraId="2A942154" w14:textId="51E3E33F" w:rsidR="00D22F1C" w:rsidRPr="00E2198D" w:rsidRDefault="00222124" w:rsidP="00E2198D">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47D9700A" w14:textId="77777777" w:rsidR="00E2198D" w:rsidRPr="00E2198D" w:rsidRDefault="00E2198D" w:rsidP="00E2198D">
      <w:pPr>
        <w:pStyle w:val="Footer"/>
        <w:spacing w:before="120" w:line="480" w:lineRule="auto"/>
        <w:rPr>
          <w:rFonts w:cs="Arial"/>
          <w:sz w:val="24"/>
          <w:u w:val="single"/>
        </w:rPr>
      </w:pPr>
      <w:r w:rsidRPr="00E2198D">
        <w:rPr>
          <w:rFonts w:cs="Arial"/>
          <w:sz w:val="24"/>
          <w:u w:val="single"/>
        </w:rPr>
        <w:t>(a)  Significance (10 points).</w:t>
      </w:r>
    </w:p>
    <w:p w14:paraId="2EC0742B" w14:textId="77777777" w:rsidR="000B5E01" w:rsidRPr="000B5E01" w:rsidRDefault="000B5E01" w:rsidP="000B5E01">
      <w:pPr>
        <w:pStyle w:val="Footer"/>
        <w:spacing w:before="120" w:line="480" w:lineRule="auto"/>
        <w:rPr>
          <w:rFonts w:cs="Arial"/>
          <w:sz w:val="24"/>
        </w:rPr>
      </w:pPr>
      <w:r w:rsidRPr="000B5E01">
        <w:rPr>
          <w:rFonts w:cs="Arial"/>
          <w:sz w:val="24"/>
        </w:rPr>
        <w:t>(1)  The Secretary considers the significance of the proposed project.</w:t>
      </w:r>
    </w:p>
    <w:p w14:paraId="2835583C" w14:textId="77777777" w:rsidR="000B5E01" w:rsidRPr="000B5E01" w:rsidRDefault="000B5E01" w:rsidP="000B5E01">
      <w:pPr>
        <w:pStyle w:val="Footer"/>
        <w:spacing w:before="120" w:line="480" w:lineRule="auto"/>
        <w:rPr>
          <w:rFonts w:cs="Arial"/>
          <w:sz w:val="24"/>
        </w:rPr>
      </w:pPr>
      <w:r w:rsidRPr="000B5E01">
        <w:rPr>
          <w:rFonts w:cs="Arial"/>
          <w:sz w:val="24"/>
        </w:rPr>
        <w:t>(2)  In determining the significance of the proposed project, the Secretary considers the following factors:</w:t>
      </w:r>
    </w:p>
    <w:p w14:paraId="2186BBA2" w14:textId="77777777" w:rsidR="000B5E01" w:rsidRPr="000B5E01" w:rsidRDefault="000B5E01" w:rsidP="000B5E01">
      <w:pPr>
        <w:pStyle w:val="Footer"/>
        <w:spacing w:before="120" w:line="480" w:lineRule="auto"/>
        <w:rPr>
          <w:rFonts w:cs="Arial"/>
          <w:sz w:val="24"/>
        </w:rPr>
      </w:pPr>
      <w:r w:rsidRPr="000B5E01">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48D8F46B" w14:textId="77777777" w:rsidR="000B5E01" w:rsidRPr="000B5E01" w:rsidRDefault="000B5E01" w:rsidP="000B5E01">
      <w:pPr>
        <w:pStyle w:val="Footer"/>
        <w:spacing w:before="120" w:line="480" w:lineRule="auto"/>
        <w:rPr>
          <w:rFonts w:cs="Arial"/>
          <w:sz w:val="24"/>
        </w:rPr>
      </w:pPr>
      <w:r w:rsidRPr="000B5E01">
        <w:rPr>
          <w:rFonts w:cs="Arial"/>
          <w:sz w:val="24"/>
        </w:rPr>
        <w:t>(ii)  The importance or magnitude of the results or outcomes likely to be attained by the proposed project.</w:t>
      </w:r>
    </w:p>
    <w:p w14:paraId="46257A0C" w14:textId="77777777" w:rsidR="000B5E01" w:rsidRPr="000B5E01" w:rsidRDefault="000B5E01" w:rsidP="000B5E01">
      <w:pPr>
        <w:pStyle w:val="Footer"/>
        <w:spacing w:before="120" w:line="480" w:lineRule="auto"/>
        <w:rPr>
          <w:rFonts w:cs="Arial"/>
          <w:sz w:val="24"/>
          <w:u w:val="single"/>
        </w:rPr>
      </w:pPr>
      <w:r w:rsidRPr="000B5E01">
        <w:rPr>
          <w:rFonts w:cs="Arial"/>
          <w:sz w:val="24"/>
          <w:u w:val="single"/>
        </w:rPr>
        <w:t>(b)  Quality of project services (35 points).</w:t>
      </w:r>
    </w:p>
    <w:p w14:paraId="26C7FBA6" w14:textId="77777777" w:rsidR="000B5E01" w:rsidRPr="000B5E01" w:rsidRDefault="000B5E01" w:rsidP="000B5E01">
      <w:pPr>
        <w:pStyle w:val="Footer"/>
        <w:spacing w:before="120" w:line="480" w:lineRule="auto"/>
        <w:rPr>
          <w:rFonts w:cs="Arial"/>
          <w:sz w:val="24"/>
        </w:rPr>
      </w:pPr>
      <w:r w:rsidRPr="000B5E01">
        <w:rPr>
          <w:rFonts w:cs="Arial"/>
          <w:sz w:val="24"/>
        </w:rPr>
        <w:t>(1)  The Secretary considers the quality of the services to be provided by the proposed project.</w:t>
      </w:r>
    </w:p>
    <w:p w14:paraId="610DC840" w14:textId="77777777" w:rsidR="000B5E01" w:rsidRPr="000B5E01" w:rsidRDefault="000B5E01" w:rsidP="000B5E01">
      <w:pPr>
        <w:pStyle w:val="Footer"/>
        <w:spacing w:before="120" w:line="480" w:lineRule="auto"/>
        <w:rPr>
          <w:rFonts w:cs="Arial"/>
          <w:sz w:val="24"/>
        </w:rPr>
      </w:pPr>
      <w:r w:rsidRPr="000B5E01">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68C81AE3" w14:textId="77777777" w:rsidR="000B5E01" w:rsidRPr="000B5E01" w:rsidRDefault="000B5E01" w:rsidP="000B5E01">
      <w:pPr>
        <w:pStyle w:val="Footer"/>
        <w:spacing w:before="120" w:line="480" w:lineRule="auto"/>
        <w:rPr>
          <w:rFonts w:cs="Arial"/>
          <w:sz w:val="24"/>
        </w:rPr>
      </w:pPr>
      <w:r w:rsidRPr="000B5E01">
        <w:rPr>
          <w:rFonts w:cs="Arial"/>
          <w:sz w:val="24"/>
        </w:rPr>
        <w:t>(3)  In addition, the Secretary considers the following factors:</w:t>
      </w:r>
    </w:p>
    <w:p w14:paraId="5FBC55EC" w14:textId="77777777" w:rsidR="000B5E01" w:rsidRPr="000B5E01" w:rsidRDefault="000B5E01" w:rsidP="000B5E01">
      <w:pPr>
        <w:pStyle w:val="Footer"/>
        <w:spacing w:before="120" w:line="480" w:lineRule="auto"/>
        <w:rPr>
          <w:rFonts w:cs="Arial"/>
          <w:sz w:val="24"/>
        </w:rPr>
      </w:pPr>
      <w:r w:rsidRPr="000B5E01">
        <w:rPr>
          <w:rFonts w:cs="Arial"/>
          <w:sz w:val="24"/>
        </w:rPr>
        <w:lastRenderedPageBreak/>
        <w:t>(i)  The extent to which the goals, objectives, and outcomes to be achieved by the proposed project are clearly specified and measurable.</w:t>
      </w:r>
    </w:p>
    <w:p w14:paraId="5739284F" w14:textId="77777777" w:rsidR="000B5E01" w:rsidRPr="000B5E01" w:rsidRDefault="000B5E01" w:rsidP="000B5E01">
      <w:pPr>
        <w:pStyle w:val="Footer"/>
        <w:spacing w:before="120" w:line="480" w:lineRule="auto"/>
        <w:rPr>
          <w:rFonts w:cs="Arial"/>
          <w:sz w:val="24"/>
        </w:rPr>
      </w:pPr>
      <w:r w:rsidRPr="000B5E01">
        <w:rPr>
          <w:rFonts w:cs="Arial"/>
          <w:sz w:val="24"/>
        </w:rPr>
        <w:t>(ii)  The extent to which there is a conceptual framework underlying the proposed research or demonstration activities and the quality of that framework.</w:t>
      </w:r>
    </w:p>
    <w:p w14:paraId="46CC35EA" w14:textId="77777777" w:rsidR="000B5E01" w:rsidRPr="000B5E01" w:rsidRDefault="000B5E01" w:rsidP="000B5E01">
      <w:pPr>
        <w:pStyle w:val="Footer"/>
        <w:spacing w:before="120" w:line="480" w:lineRule="auto"/>
        <w:rPr>
          <w:rFonts w:cs="Arial"/>
          <w:sz w:val="24"/>
        </w:rPr>
      </w:pPr>
      <w:r w:rsidRPr="000B5E01">
        <w:rPr>
          <w:rFonts w:cs="Arial"/>
          <w:sz w:val="24"/>
        </w:rPr>
        <w:t>(iii)  The extent to which the services to be provided by the proposed project reflect up-to-date knowledge from research and effective practice.</w:t>
      </w:r>
    </w:p>
    <w:p w14:paraId="233D3C55" w14:textId="77777777" w:rsidR="000B5E01" w:rsidRPr="000B5E01" w:rsidRDefault="000B5E01" w:rsidP="000B5E01">
      <w:pPr>
        <w:pStyle w:val="Footer"/>
        <w:spacing w:before="120" w:line="480" w:lineRule="auto"/>
        <w:rPr>
          <w:rFonts w:cs="Arial"/>
          <w:sz w:val="24"/>
        </w:rPr>
      </w:pPr>
      <w:r w:rsidRPr="000B5E01">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7F40590C" w14:textId="77777777" w:rsidR="000B5E01" w:rsidRPr="000B5E01" w:rsidRDefault="000B5E01" w:rsidP="000B5E01">
      <w:pPr>
        <w:pStyle w:val="Footer"/>
        <w:spacing w:before="120" w:line="480" w:lineRule="auto"/>
        <w:rPr>
          <w:rFonts w:cs="Arial"/>
          <w:sz w:val="24"/>
        </w:rPr>
      </w:pPr>
      <w:r w:rsidRPr="000B5E01">
        <w:rPr>
          <w:rFonts w:cs="Arial"/>
          <w:sz w:val="24"/>
        </w:rPr>
        <w:t>(v)  The extent to which the TA services to be provided by the proposed project involve the use of efficient strategies, including the use of technology, as appropriate, and the leveraging of non-project resources.</w:t>
      </w:r>
    </w:p>
    <w:p w14:paraId="62A52F32" w14:textId="77777777" w:rsidR="000B5E01" w:rsidRPr="000B5E01" w:rsidRDefault="000B5E01" w:rsidP="000B5E01">
      <w:pPr>
        <w:pStyle w:val="Footer"/>
        <w:spacing w:before="120" w:line="480" w:lineRule="auto"/>
        <w:rPr>
          <w:rFonts w:cs="Arial"/>
          <w:sz w:val="24"/>
          <w:u w:val="single"/>
        </w:rPr>
      </w:pPr>
      <w:r w:rsidRPr="000B5E01">
        <w:rPr>
          <w:rFonts w:cs="Arial"/>
          <w:sz w:val="24"/>
          <w:u w:val="single"/>
        </w:rPr>
        <w:t>(c)  Quality of the project evaluation (20 points).</w:t>
      </w:r>
    </w:p>
    <w:p w14:paraId="76108B85" w14:textId="77777777" w:rsidR="000B5E01" w:rsidRPr="000B5E01" w:rsidRDefault="000B5E01" w:rsidP="000B5E01">
      <w:pPr>
        <w:pStyle w:val="Footer"/>
        <w:spacing w:before="120" w:line="480" w:lineRule="auto"/>
        <w:rPr>
          <w:rFonts w:cs="Arial"/>
          <w:sz w:val="24"/>
        </w:rPr>
      </w:pPr>
      <w:r w:rsidRPr="000B5E01">
        <w:rPr>
          <w:rFonts w:cs="Arial"/>
          <w:sz w:val="24"/>
        </w:rPr>
        <w:t>(1)  The Secretary considers the quality of the evaluation to be conducted of the proposed project.</w:t>
      </w:r>
    </w:p>
    <w:p w14:paraId="73C55EE8" w14:textId="77777777" w:rsidR="000B5E01" w:rsidRPr="000B5E01" w:rsidRDefault="000B5E01" w:rsidP="000B5E01">
      <w:pPr>
        <w:pStyle w:val="Footer"/>
        <w:spacing w:before="120" w:line="480" w:lineRule="auto"/>
        <w:rPr>
          <w:rFonts w:cs="Arial"/>
          <w:sz w:val="24"/>
        </w:rPr>
      </w:pPr>
      <w:r w:rsidRPr="000B5E01">
        <w:rPr>
          <w:rFonts w:cs="Arial"/>
          <w:sz w:val="24"/>
        </w:rPr>
        <w:t>(2)  In determining the quality of the evaluation, the Secretary considers the following factors:</w:t>
      </w:r>
    </w:p>
    <w:p w14:paraId="75D6D234" w14:textId="77777777" w:rsidR="000B5E01" w:rsidRPr="000B5E01" w:rsidRDefault="000B5E01" w:rsidP="000B5E01">
      <w:pPr>
        <w:pStyle w:val="Footer"/>
        <w:spacing w:before="120" w:line="480" w:lineRule="auto"/>
        <w:rPr>
          <w:rFonts w:cs="Arial"/>
          <w:sz w:val="24"/>
        </w:rPr>
      </w:pPr>
      <w:r w:rsidRPr="000B5E01">
        <w:rPr>
          <w:rFonts w:cs="Arial"/>
          <w:sz w:val="24"/>
        </w:rPr>
        <w:t>(i)  The extent to which the methods of evaluation are thorough, feasible, and appropriate to the goals, objectives, and outcomes of the proposed project.</w:t>
      </w:r>
    </w:p>
    <w:p w14:paraId="4D4B12B2" w14:textId="77777777" w:rsidR="000B5E01" w:rsidRPr="000B5E01" w:rsidRDefault="000B5E01" w:rsidP="000B5E01">
      <w:pPr>
        <w:pStyle w:val="Footer"/>
        <w:spacing w:before="120" w:line="480" w:lineRule="auto"/>
        <w:rPr>
          <w:rFonts w:cs="Arial"/>
          <w:sz w:val="24"/>
        </w:rPr>
      </w:pPr>
      <w:r w:rsidRPr="000B5E01">
        <w:rPr>
          <w:rFonts w:cs="Arial"/>
          <w:sz w:val="24"/>
        </w:rPr>
        <w:t>(ii)  The extent to which the methods of evaluation provide for examining the effectiveness of project implementation strategies.</w:t>
      </w:r>
    </w:p>
    <w:p w14:paraId="54190F9A" w14:textId="77777777" w:rsidR="000B5E01" w:rsidRPr="000B5E01" w:rsidRDefault="000B5E01" w:rsidP="000B5E01">
      <w:pPr>
        <w:pStyle w:val="Footer"/>
        <w:spacing w:before="120" w:line="480" w:lineRule="auto"/>
        <w:rPr>
          <w:rFonts w:cs="Arial"/>
          <w:sz w:val="24"/>
        </w:rPr>
      </w:pPr>
      <w:r w:rsidRPr="000B5E01">
        <w:rPr>
          <w:rFonts w:cs="Arial"/>
          <w:sz w:val="24"/>
        </w:rPr>
        <w:lastRenderedPageBreak/>
        <w:t>(iii)  The extent to which the methods of evaluation will provide performance feedback and permit periodic assessment of progress toward achieving intended outcomes.</w:t>
      </w:r>
    </w:p>
    <w:p w14:paraId="60787816" w14:textId="77777777" w:rsidR="000B5E01" w:rsidRPr="000B5E01" w:rsidRDefault="000B5E01" w:rsidP="000B5E01">
      <w:pPr>
        <w:pStyle w:val="Footer"/>
        <w:spacing w:before="120" w:line="480" w:lineRule="auto"/>
        <w:rPr>
          <w:rFonts w:cs="Arial"/>
          <w:sz w:val="24"/>
        </w:rPr>
      </w:pPr>
      <w:r w:rsidRPr="000B5E01">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08A3C87A" w14:textId="77777777" w:rsidR="000B5E01" w:rsidRPr="000B5E01" w:rsidRDefault="000B5E01" w:rsidP="000B5E01">
      <w:pPr>
        <w:pStyle w:val="Footer"/>
        <w:spacing w:before="120" w:line="480" w:lineRule="auto"/>
        <w:rPr>
          <w:rFonts w:cs="Arial"/>
          <w:sz w:val="24"/>
          <w:u w:val="single"/>
        </w:rPr>
      </w:pPr>
      <w:r w:rsidRPr="000B5E01">
        <w:rPr>
          <w:rFonts w:cs="Arial"/>
          <w:sz w:val="24"/>
          <w:u w:val="single"/>
        </w:rPr>
        <w:t>(d)  Adequacy of resources and quality of project personnel (15 points).</w:t>
      </w:r>
    </w:p>
    <w:p w14:paraId="0E4E93B1" w14:textId="77777777" w:rsidR="000B5E01" w:rsidRPr="000B5E01" w:rsidRDefault="000B5E01" w:rsidP="000B5E01">
      <w:pPr>
        <w:pStyle w:val="Footer"/>
        <w:spacing w:before="120" w:line="480" w:lineRule="auto"/>
        <w:rPr>
          <w:rFonts w:cs="Arial"/>
          <w:sz w:val="24"/>
        </w:rPr>
      </w:pPr>
      <w:r w:rsidRPr="000B5E01">
        <w:rPr>
          <w:rFonts w:cs="Arial"/>
          <w:sz w:val="24"/>
        </w:rPr>
        <w:t>(1)  The Secretary considers the adequacy of resources for the proposed project and the quality of the personnel who will carry out the proposed project.</w:t>
      </w:r>
    </w:p>
    <w:p w14:paraId="77849695" w14:textId="77777777" w:rsidR="000B5E01" w:rsidRPr="000B5E01" w:rsidRDefault="000B5E01" w:rsidP="000B5E01">
      <w:pPr>
        <w:pStyle w:val="Footer"/>
        <w:spacing w:before="120" w:line="480" w:lineRule="auto"/>
        <w:rPr>
          <w:rFonts w:cs="Arial"/>
          <w:sz w:val="24"/>
        </w:rPr>
      </w:pPr>
      <w:r w:rsidRPr="000B5E01">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3491D58E" w14:textId="77777777" w:rsidR="000B5E01" w:rsidRPr="000B5E01" w:rsidRDefault="000B5E01" w:rsidP="000B5E01">
      <w:pPr>
        <w:pStyle w:val="Footer"/>
        <w:spacing w:before="120" w:line="480" w:lineRule="auto"/>
        <w:rPr>
          <w:rFonts w:cs="Arial"/>
          <w:sz w:val="24"/>
        </w:rPr>
      </w:pPr>
      <w:r w:rsidRPr="000B5E01">
        <w:rPr>
          <w:rFonts w:cs="Arial"/>
          <w:sz w:val="24"/>
        </w:rPr>
        <w:t>(3)  In addition, the Secretary considers the following factors:</w:t>
      </w:r>
    </w:p>
    <w:p w14:paraId="59BA7323" w14:textId="77777777" w:rsidR="000B5E01" w:rsidRPr="000B5E01" w:rsidRDefault="000B5E01" w:rsidP="000B5E01">
      <w:pPr>
        <w:pStyle w:val="Footer"/>
        <w:spacing w:before="120" w:line="480" w:lineRule="auto"/>
        <w:rPr>
          <w:rFonts w:cs="Arial"/>
          <w:sz w:val="24"/>
        </w:rPr>
      </w:pPr>
      <w:r w:rsidRPr="000B5E01">
        <w:rPr>
          <w:rFonts w:cs="Arial"/>
          <w:sz w:val="24"/>
        </w:rPr>
        <w:t>(i)  The qualifications, including relevant training and experience, of key project personnel.</w:t>
      </w:r>
    </w:p>
    <w:p w14:paraId="60DFFBA6" w14:textId="77777777" w:rsidR="000B5E01" w:rsidRPr="000B5E01" w:rsidRDefault="000B5E01" w:rsidP="000B5E01">
      <w:pPr>
        <w:pStyle w:val="Footer"/>
        <w:spacing w:before="120" w:line="480" w:lineRule="auto"/>
        <w:rPr>
          <w:rFonts w:cs="Arial"/>
          <w:sz w:val="24"/>
        </w:rPr>
      </w:pPr>
      <w:r w:rsidRPr="000B5E01">
        <w:rPr>
          <w:rFonts w:cs="Arial"/>
          <w:sz w:val="24"/>
        </w:rPr>
        <w:t>(ii)  The qualifications, including relevant training and experience, of project consultants or subcontractors.</w:t>
      </w:r>
    </w:p>
    <w:p w14:paraId="0BC60BC4" w14:textId="77777777" w:rsidR="000B5E01" w:rsidRPr="000B5E01" w:rsidRDefault="000B5E01" w:rsidP="000B5E01">
      <w:pPr>
        <w:pStyle w:val="Footer"/>
        <w:spacing w:before="120" w:line="480" w:lineRule="auto"/>
        <w:rPr>
          <w:rFonts w:cs="Arial"/>
          <w:sz w:val="24"/>
        </w:rPr>
      </w:pPr>
      <w:r w:rsidRPr="000B5E01">
        <w:rPr>
          <w:rFonts w:cs="Arial"/>
          <w:sz w:val="24"/>
        </w:rPr>
        <w:t>(iii)  The adequacy of support, including facilities, equipment, supplies, and other resources, from the applicant organization or the lead applicant organization.</w:t>
      </w:r>
    </w:p>
    <w:p w14:paraId="47BE065D" w14:textId="77777777" w:rsidR="000B5E01" w:rsidRPr="000B5E01" w:rsidRDefault="000B5E01" w:rsidP="000B5E01">
      <w:pPr>
        <w:pStyle w:val="Footer"/>
        <w:spacing w:before="120" w:line="480" w:lineRule="auto"/>
        <w:rPr>
          <w:rFonts w:cs="Arial"/>
          <w:sz w:val="24"/>
        </w:rPr>
      </w:pPr>
      <w:r w:rsidRPr="000B5E01">
        <w:rPr>
          <w:rFonts w:cs="Arial"/>
          <w:sz w:val="24"/>
        </w:rPr>
        <w:t>(iv)  The extent to which the budget is adequate to support the proposed project.</w:t>
      </w:r>
    </w:p>
    <w:p w14:paraId="60070569" w14:textId="77777777" w:rsidR="000B5E01" w:rsidRPr="000B5E01" w:rsidRDefault="000B5E01" w:rsidP="000B5E01">
      <w:pPr>
        <w:pStyle w:val="Footer"/>
        <w:spacing w:before="120" w:line="480" w:lineRule="auto"/>
        <w:rPr>
          <w:rFonts w:cs="Arial"/>
          <w:sz w:val="24"/>
          <w:u w:val="single"/>
        </w:rPr>
      </w:pPr>
      <w:r w:rsidRPr="000B5E01">
        <w:rPr>
          <w:rFonts w:cs="Arial"/>
          <w:sz w:val="24"/>
          <w:u w:val="single"/>
        </w:rPr>
        <w:t>(e)  Quality of the management plan (20 points).</w:t>
      </w:r>
    </w:p>
    <w:p w14:paraId="08676F01" w14:textId="77777777" w:rsidR="000B5E01" w:rsidRPr="000B5E01" w:rsidRDefault="000B5E01" w:rsidP="000B5E01">
      <w:pPr>
        <w:pStyle w:val="Footer"/>
        <w:spacing w:before="120" w:line="480" w:lineRule="auto"/>
        <w:rPr>
          <w:rFonts w:cs="Arial"/>
          <w:sz w:val="24"/>
        </w:rPr>
      </w:pPr>
      <w:r w:rsidRPr="000B5E01">
        <w:rPr>
          <w:rFonts w:cs="Arial"/>
          <w:sz w:val="24"/>
        </w:rPr>
        <w:lastRenderedPageBreak/>
        <w:t>(1)  The Secretary considers the quality of the management plan for the proposed project.</w:t>
      </w:r>
    </w:p>
    <w:p w14:paraId="031A3563" w14:textId="77777777" w:rsidR="000B5E01" w:rsidRPr="000B5E01" w:rsidRDefault="000B5E01" w:rsidP="000B5E01">
      <w:pPr>
        <w:pStyle w:val="Footer"/>
        <w:spacing w:before="120" w:line="480" w:lineRule="auto"/>
        <w:rPr>
          <w:rFonts w:cs="Arial"/>
          <w:sz w:val="24"/>
        </w:rPr>
      </w:pPr>
      <w:r w:rsidRPr="000B5E01">
        <w:rPr>
          <w:rFonts w:cs="Arial"/>
          <w:sz w:val="24"/>
        </w:rPr>
        <w:t>(2)  In determining the quality of the management plan for the proposed project, the Secretary considers the following factors:</w:t>
      </w:r>
    </w:p>
    <w:p w14:paraId="1F7EB709" w14:textId="77777777" w:rsidR="000B5E01" w:rsidRPr="000B5E01" w:rsidRDefault="000B5E01" w:rsidP="000B5E01">
      <w:pPr>
        <w:pStyle w:val="Footer"/>
        <w:spacing w:before="120" w:line="480" w:lineRule="auto"/>
        <w:rPr>
          <w:rFonts w:cs="Arial"/>
          <w:sz w:val="24"/>
        </w:rPr>
      </w:pPr>
      <w:r w:rsidRPr="000B5E01">
        <w:rPr>
          <w:rFonts w:cs="Arial"/>
          <w:sz w:val="24"/>
        </w:rPr>
        <w:t>(i)  The adequacy of the management plan to achieve the objectives of the proposed project on time and within budget, including clearly defined responsibilities, timelines, and milestones for accomplishing project tasks.</w:t>
      </w:r>
    </w:p>
    <w:p w14:paraId="5B40A438" w14:textId="77777777" w:rsidR="000B5E01" w:rsidRPr="000B5E01" w:rsidRDefault="000B5E01" w:rsidP="000B5E01">
      <w:pPr>
        <w:pStyle w:val="Footer"/>
        <w:spacing w:before="120" w:line="480" w:lineRule="auto"/>
        <w:rPr>
          <w:rFonts w:cs="Arial"/>
          <w:sz w:val="24"/>
        </w:rPr>
      </w:pPr>
      <w:r w:rsidRPr="000B5E01">
        <w:rPr>
          <w:rFonts w:cs="Arial"/>
          <w:sz w:val="24"/>
        </w:rPr>
        <w:t>(ii)  The extent to which the time commitments of the project director and principal investigator and other key project personnel are appropriate and adequate to meet the objectives of the proposed project.</w:t>
      </w:r>
    </w:p>
    <w:p w14:paraId="59E8E1EB" w14:textId="77777777" w:rsidR="000B5E01" w:rsidRPr="000B5E01" w:rsidRDefault="000B5E01" w:rsidP="000B5E01">
      <w:pPr>
        <w:pStyle w:val="Footer"/>
        <w:spacing w:before="120" w:line="480" w:lineRule="auto"/>
        <w:rPr>
          <w:rFonts w:cs="Arial"/>
          <w:sz w:val="24"/>
        </w:rPr>
      </w:pPr>
      <w:r w:rsidRPr="000B5E01">
        <w:rPr>
          <w:rFonts w:cs="Arial"/>
          <w:sz w:val="24"/>
        </w:rPr>
        <w:t>(iii)  The adequacy of mechanisms for ensuring high-quality products and services from the proposed project.</w:t>
      </w:r>
    </w:p>
    <w:p w14:paraId="3068D07F" w14:textId="510DDFBF" w:rsidR="0029496A" w:rsidRDefault="000B5E01" w:rsidP="0029496A">
      <w:pPr>
        <w:pStyle w:val="Footer"/>
        <w:spacing w:before="120" w:line="480" w:lineRule="auto"/>
        <w:rPr>
          <w:rFonts w:cs="Arial"/>
          <w:sz w:val="24"/>
        </w:rPr>
      </w:pPr>
      <w:r w:rsidRPr="000B5E01">
        <w:rPr>
          <w:rFonts w:cs="Arial"/>
          <w:sz w:val="24"/>
        </w:rPr>
        <w:t xml:space="preserve">(iv)  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 </w:t>
      </w:r>
    </w:p>
    <w:p w14:paraId="1D2567F0" w14:textId="444CB0AD" w:rsidR="00703E4D" w:rsidRPr="006928C3" w:rsidRDefault="00703E4D" w:rsidP="00703E4D">
      <w:pPr>
        <w:pStyle w:val="FR-2"/>
        <w:rPr>
          <w:sz w:val="24"/>
          <w:szCs w:val="24"/>
        </w:rPr>
      </w:pPr>
      <w:bookmarkStart w:id="14" w:name="_Hlk155863015"/>
      <w:bookmarkEnd w:id="13"/>
      <w:r>
        <w:rPr>
          <w:sz w:val="24"/>
          <w:szCs w:val="24"/>
        </w:rPr>
        <w:t>Review and Selection Process</w:t>
      </w:r>
      <w:r w:rsidRPr="006928C3">
        <w:rPr>
          <w:sz w:val="24"/>
          <w:szCs w:val="24"/>
        </w:rPr>
        <w:t xml:space="preserve">: </w:t>
      </w:r>
      <w:bookmarkEnd w:id="14"/>
    </w:p>
    <w:p w14:paraId="22430C8A" w14:textId="77777777" w:rsidR="00DF5FC2" w:rsidRPr="00DF5FC2" w:rsidRDefault="00411B05" w:rsidP="00DF5FC2">
      <w:pPr>
        <w:pStyle w:val="BodyText"/>
        <w:spacing w:before="120" w:line="480" w:lineRule="auto"/>
        <w:rPr>
          <w:rFonts w:cs="Arial"/>
          <w:sz w:val="24"/>
        </w:rPr>
      </w:pPr>
      <w:r>
        <w:rPr>
          <w:rFonts w:cs="Arial"/>
          <w:sz w:val="24"/>
        </w:rPr>
        <w:tab/>
      </w:r>
      <w:r w:rsidR="00DF5FC2" w:rsidRPr="00DF5FC2">
        <w:rPr>
          <w:rFonts w:cs="Arial"/>
          <w:sz w:val="24"/>
        </w:rPr>
        <w:t xml:space="preserve">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w:t>
      </w:r>
      <w:r w:rsidR="00DF5FC2" w:rsidRPr="00DF5FC2">
        <w:rPr>
          <w:rFonts w:cs="Arial"/>
          <w:sz w:val="24"/>
        </w:rPr>
        <w:lastRenderedPageBreak/>
        <w:t>The Secretary may also consider whether the applicant failed to submit a timely performance report or submitted a report of unacceptable quality.</w:t>
      </w:r>
    </w:p>
    <w:p w14:paraId="4D1C2079" w14:textId="77777777" w:rsidR="00DF5FC2" w:rsidRDefault="00DF5FC2" w:rsidP="00DF5FC2">
      <w:pPr>
        <w:pStyle w:val="BodyText"/>
        <w:spacing w:before="120" w:line="480" w:lineRule="auto"/>
        <w:rPr>
          <w:rFonts w:cs="Arial"/>
          <w:sz w:val="24"/>
        </w:rPr>
      </w:pPr>
      <w:r w:rsidRPr="00DF5FC2">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131280">
        <w:rPr>
          <w:rFonts w:cs="Arial"/>
          <w:b/>
          <w:bCs/>
          <w:sz w:val="24"/>
        </w:rPr>
        <w:t>3.  Additional Review and Selection Process Factors:</w:t>
      </w:r>
      <w:r w:rsidRPr="00411B05">
        <w:rPr>
          <w:rFonts w:cs="Arial"/>
          <w:b/>
          <w:bCs/>
          <w:sz w:val="24"/>
        </w:rPr>
        <w:t xml:space="preserve"> </w:t>
      </w:r>
    </w:p>
    <w:p w14:paraId="07CA1FB7" w14:textId="77777777" w:rsidR="00DA5212" w:rsidRDefault="00FE03BB" w:rsidP="00703E4D">
      <w:pPr>
        <w:pStyle w:val="BodyText"/>
        <w:spacing w:before="120" w:line="480" w:lineRule="auto"/>
        <w:rPr>
          <w:rFonts w:cs="Arial"/>
          <w:sz w:val="24"/>
        </w:rPr>
      </w:pPr>
      <w:r>
        <w:rPr>
          <w:rFonts w:cs="Arial"/>
          <w:sz w:val="24"/>
        </w:rPr>
        <w:tab/>
      </w:r>
      <w:r w:rsidR="00DA5212" w:rsidRPr="00DA5212">
        <w:rPr>
          <w:rFonts w:cs="Arial"/>
          <w:sz w:val="24"/>
        </w:rPr>
        <w:t>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D120CCB" w14:textId="77777777" w:rsidR="00360536" w:rsidRDefault="00360536" w:rsidP="001A1F1A">
      <w:pPr>
        <w:pStyle w:val="BodyText"/>
        <w:spacing w:before="120" w:line="276" w:lineRule="auto"/>
        <w:rPr>
          <w:rFonts w:cs="Arial"/>
          <w:b/>
          <w:bCs/>
          <w:sz w:val="24"/>
        </w:rPr>
      </w:pPr>
      <w:r w:rsidRPr="00360536">
        <w:rPr>
          <w:rFonts w:cs="Arial"/>
          <w:b/>
          <w:bCs/>
          <w:sz w:val="24"/>
        </w:rPr>
        <w:t xml:space="preserve">4. Risk Assessment and Specific Conditions: </w:t>
      </w:r>
    </w:p>
    <w:p w14:paraId="68109582" w14:textId="1052A1B3" w:rsidR="00360536" w:rsidRDefault="00360536" w:rsidP="001A1F1A">
      <w:pPr>
        <w:pStyle w:val="BodyText"/>
        <w:pBdr>
          <w:bottom w:val="single" w:sz="4" w:space="1" w:color="auto"/>
        </w:pBdr>
        <w:spacing w:before="120" w:line="480" w:lineRule="auto"/>
        <w:rPr>
          <w:rFonts w:cs="Arial"/>
          <w:sz w:val="24"/>
        </w:rPr>
      </w:pPr>
      <w:r w:rsidRPr="001A1F1A">
        <w:rPr>
          <w:rFonts w:cs="Arial"/>
          <w:sz w:val="24"/>
        </w:rPr>
        <w:t xml:space="preserve">Consistent with 2 CFR 200.206, before awarding grants under this competition the Department conducts a review of the risks posed by applicants. Under 2 CFR 200.208, the Secretary may impose specific conditions, and under 2 CFR 3474.10, in appropriate </w:t>
      </w:r>
      <w:r w:rsidRPr="001A1F1A">
        <w:rPr>
          <w:rFonts w:cs="Arial"/>
          <w:sz w:val="24"/>
        </w:rPr>
        <w:lastRenderedPageBreak/>
        <w:t>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60A6E986" w14:textId="5A89806C"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3D09C743" w14:textId="77777777" w:rsidR="00C15D09" w:rsidRPr="00C15D09" w:rsidRDefault="00FE03BB" w:rsidP="00C15D09">
      <w:pPr>
        <w:pStyle w:val="BodyText"/>
        <w:spacing w:before="120" w:line="480" w:lineRule="auto"/>
        <w:rPr>
          <w:rFonts w:cs="Arial"/>
          <w:sz w:val="24"/>
        </w:rPr>
      </w:pPr>
      <w:r>
        <w:rPr>
          <w:rFonts w:cs="Arial"/>
          <w:sz w:val="24"/>
        </w:rPr>
        <w:tab/>
      </w:r>
      <w:r w:rsidR="00C15D09" w:rsidRPr="00C15D09">
        <w:rPr>
          <w:rFonts w:cs="Arial"/>
          <w:sz w:val="24"/>
        </w:rPr>
        <w:t>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Federal agency previously entered and that is currently in FAPIIS.</w:t>
      </w:r>
    </w:p>
    <w:p w14:paraId="61BE482D" w14:textId="77777777" w:rsidR="00C15D09" w:rsidRDefault="00C15D09" w:rsidP="001A1F1A">
      <w:pPr>
        <w:pStyle w:val="BodyText"/>
        <w:spacing w:before="120" w:line="480" w:lineRule="auto"/>
        <w:ind w:firstLine="720"/>
        <w:rPr>
          <w:rFonts w:cs="Arial"/>
          <w:sz w:val="24"/>
        </w:rPr>
      </w:pPr>
      <w:r w:rsidRPr="00C15D09">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537244B4" w14:textId="77777777" w:rsidR="005045FE" w:rsidRDefault="005045FE">
      <w:pPr>
        <w:rPr>
          <w:rFonts w:cs="Arial"/>
          <w:b/>
          <w:bCs/>
          <w:sz w:val="24"/>
        </w:rPr>
      </w:pPr>
      <w:r>
        <w:rPr>
          <w:rFonts w:cs="Arial"/>
          <w:b/>
          <w:bCs/>
          <w:sz w:val="24"/>
        </w:rPr>
        <w:br w:type="page"/>
      </w:r>
    </w:p>
    <w:p w14:paraId="0ED369DA" w14:textId="2FE0859A"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lastRenderedPageBreak/>
        <w:t xml:space="preserve">6.  In General: </w:t>
      </w:r>
    </w:p>
    <w:p w14:paraId="3A6C1361" w14:textId="77777777" w:rsidR="00E71B77" w:rsidRPr="00E71B77" w:rsidRDefault="00703E4D" w:rsidP="00E71B77">
      <w:pPr>
        <w:pStyle w:val="BodyText"/>
        <w:spacing w:before="120" w:line="480" w:lineRule="auto"/>
        <w:rPr>
          <w:rFonts w:cs="Arial"/>
          <w:sz w:val="24"/>
        </w:rPr>
      </w:pPr>
      <w:r w:rsidRPr="00703E4D">
        <w:rPr>
          <w:rFonts w:cs="Arial"/>
          <w:sz w:val="24"/>
        </w:rPr>
        <w:t xml:space="preserve"> </w:t>
      </w:r>
      <w:r w:rsidR="00B8379C">
        <w:rPr>
          <w:rFonts w:cs="Arial"/>
          <w:sz w:val="24"/>
        </w:rPr>
        <w:tab/>
      </w:r>
      <w:r w:rsidR="00E71B77" w:rsidRPr="00E71B77">
        <w:rPr>
          <w:rFonts w:cs="Arial"/>
          <w:sz w:val="24"/>
        </w:rPr>
        <w:t>In accordance with the Office of Management and Budget’s guidance located at 2 CFR part 200, all applicable Federal laws, and relevant Executive guidance, the Department will review and consider applications for funding pursuant to this notice inviting applications in accordance with:</w:t>
      </w:r>
    </w:p>
    <w:p w14:paraId="5F30382B" w14:textId="77777777" w:rsidR="00E71B77" w:rsidRPr="00E71B77" w:rsidRDefault="00E71B77" w:rsidP="00E71B77">
      <w:pPr>
        <w:pStyle w:val="BodyText"/>
        <w:spacing w:before="120" w:line="480" w:lineRule="auto"/>
        <w:rPr>
          <w:rFonts w:cs="Arial"/>
          <w:sz w:val="24"/>
        </w:rPr>
      </w:pPr>
      <w:r w:rsidRPr="00E71B77">
        <w:rPr>
          <w:rFonts w:cs="Arial"/>
          <w:sz w:val="24"/>
        </w:rPr>
        <w:t>(a)  Selecting recipients most likely to be successful in delivering results based on the program objectives through an objective process of evaluating Federal award applications (2 CFR 200.205);</w:t>
      </w:r>
    </w:p>
    <w:p w14:paraId="57E7B1D8" w14:textId="77777777" w:rsidR="00E71B77" w:rsidRPr="00E71B77" w:rsidRDefault="00E71B77" w:rsidP="00E71B77">
      <w:pPr>
        <w:pStyle w:val="BodyText"/>
        <w:spacing w:before="120" w:line="480" w:lineRule="auto"/>
        <w:rPr>
          <w:rFonts w:cs="Arial"/>
          <w:sz w:val="24"/>
        </w:rPr>
      </w:pPr>
      <w:r w:rsidRPr="00E71B77">
        <w:rPr>
          <w:rFonts w:cs="Arial"/>
          <w:sz w:val="24"/>
        </w:rPr>
        <w:t>(b)  Prohibiting the purchase of certain telecommunication and video surveillance services or equipment in alignment with section 889 of the National Defense Authorization Act of 2019 (Pub. L. No. 115—232) (2 CFR 200.216);</w:t>
      </w:r>
    </w:p>
    <w:p w14:paraId="6E9E9EB5" w14:textId="77777777" w:rsidR="00E71B77" w:rsidRPr="00E71B77" w:rsidRDefault="00E71B77" w:rsidP="00E71B77">
      <w:pPr>
        <w:pStyle w:val="BodyText"/>
        <w:spacing w:before="120" w:line="480" w:lineRule="auto"/>
        <w:rPr>
          <w:rFonts w:cs="Arial"/>
          <w:sz w:val="24"/>
        </w:rPr>
      </w:pPr>
      <w:r w:rsidRPr="00E71B77">
        <w:rPr>
          <w:rFonts w:cs="Arial"/>
          <w:sz w:val="24"/>
        </w:rPr>
        <w:t>(c)  Providing a preference, to the extent permitted by law, to maximize use of goods, products, and materials produced in the United States (2 CFR 200.322); and</w:t>
      </w:r>
    </w:p>
    <w:p w14:paraId="212FC466" w14:textId="6555682C" w:rsidR="00B65FDE" w:rsidRDefault="00E71B77" w:rsidP="00E71B77">
      <w:pPr>
        <w:pStyle w:val="BodyText"/>
        <w:spacing w:before="120" w:line="480" w:lineRule="auto"/>
        <w:rPr>
          <w:rFonts w:cs="Arial"/>
          <w:sz w:val="24"/>
        </w:rPr>
      </w:pPr>
      <w:r w:rsidRPr="00E71B77">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5033344B" w14:textId="77777777" w:rsidR="00F61AC9" w:rsidRPr="00F61AC9" w:rsidRDefault="00F61AC9" w:rsidP="00F61AC9">
      <w:pPr>
        <w:spacing w:before="120" w:line="480" w:lineRule="auto"/>
        <w:rPr>
          <w:rFonts w:cs="Arial"/>
          <w:sz w:val="24"/>
        </w:rPr>
      </w:pPr>
      <w:r w:rsidRPr="00F61AC9">
        <w:rPr>
          <w:rFonts w:cs="Arial"/>
          <w:sz w:val="24"/>
        </w:rPr>
        <w:t>If your application is successful, we notify your U.S. Representative and U.S. Senators and send you a Grant Award Notification (GAN); or we may send you an email containing a link to access an electronic version of your GAN.  We may notify you informally, also.</w:t>
      </w:r>
    </w:p>
    <w:p w14:paraId="5ACFA16E" w14:textId="686DA295" w:rsidR="001516C6" w:rsidRPr="006928C3" w:rsidRDefault="00F61AC9" w:rsidP="00F61AC9">
      <w:pPr>
        <w:spacing w:before="120" w:line="480" w:lineRule="auto"/>
        <w:rPr>
          <w:rFonts w:cs="Arial"/>
          <w:sz w:val="24"/>
        </w:rPr>
      </w:pPr>
      <w:r w:rsidRPr="00F61AC9">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6CD588EB" w14:textId="77777777" w:rsidR="00EE5418" w:rsidRPr="00EE5418" w:rsidRDefault="00EE5418" w:rsidP="00EE5418">
      <w:pPr>
        <w:spacing w:before="120" w:line="480" w:lineRule="auto"/>
        <w:rPr>
          <w:rFonts w:cs="Arial"/>
          <w:sz w:val="24"/>
        </w:rPr>
      </w:pPr>
      <w:r w:rsidRPr="00EE5418">
        <w:rPr>
          <w:rFonts w:cs="Arial"/>
          <w:sz w:val="24"/>
        </w:rPr>
        <w:t>We identify administrative and national policy requirements in the application package and reference these and other requirements in the Applicable Regulations section of this notice.</w:t>
      </w:r>
    </w:p>
    <w:p w14:paraId="009249D2" w14:textId="77777777" w:rsidR="00EE5418" w:rsidRDefault="00EE5418" w:rsidP="00EE5418">
      <w:pPr>
        <w:spacing w:before="120" w:line="480" w:lineRule="auto"/>
        <w:rPr>
          <w:rFonts w:cs="Arial"/>
          <w:sz w:val="24"/>
        </w:rPr>
      </w:pPr>
      <w:r w:rsidRPr="00EE5418">
        <w:rPr>
          <w:rFonts w:cs="Arial"/>
          <w:sz w:val="24"/>
        </w:rPr>
        <w:t>We reference the regulations outlining the terms and conditions of an award in the Applicable Regulations section of this notice and include these and other specific conditions in the GAN.  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5EDC7BEC" w14:textId="77777777" w:rsidR="00D142BA" w:rsidRDefault="005A6DE9" w:rsidP="005A6DE9">
      <w:pPr>
        <w:spacing w:before="120" w:line="480" w:lineRule="auto"/>
        <w:rPr>
          <w:rFonts w:cs="Arial"/>
          <w:sz w:val="24"/>
        </w:rPr>
      </w:pPr>
      <w:r>
        <w:rPr>
          <w:rFonts w:cs="Arial"/>
          <w:sz w:val="24"/>
        </w:rPr>
        <w:tab/>
      </w:r>
      <w:r w:rsidR="00D142BA" w:rsidRPr="00D142BA">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00D142BA" w:rsidRPr="00D142BA">
        <w:rPr>
          <w:rFonts w:cs="Arial"/>
          <w:sz w:val="24"/>
        </w:rPr>
        <w:lastRenderedPageBreak/>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3D0A0B65" w14:textId="77777777" w:rsidR="00435186" w:rsidRPr="00435186" w:rsidRDefault="00435186" w:rsidP="00435186">
      <w:pPr>
        <w:pStyle w:val="PlainText"/>
        <w:spacing w:before="120" w:line="480" w:lineRule="auto"/>
        <w:rPr>
          <w:rFonts w:ascii="Arial" w:hAnsi="Arial" w:cs="Arial"/>
          <w:sz w:val="24"/>
          <w:szCs w:val="24"/>
        </w:rPr>
      </w:pPr>
      <w:r w:rsidRPr="00435186">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3C80DA88" w14:textId="38ABC4DE" w:rsidR="005045FE" w:rsidRDefault="00435186" w:rsidP="00435186">
      <w:pPr>
        <w:pStyle w:val="PlainText"/>
        <w:spacing w:before="120" w:line="480" w:lineRule="auto"/>
        <w:rPr>
          <w:rFonts w:ascii="Arial" w:hAnsi="Arial" w:cs="Arial"/>
          <w:sz w:val="24"/>
          <w:szCs w:val="24"/>
        </w:rPr>
      </w:pPr>
      <w:r w:rsidRPr="00435186">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41" w:history="1">
        <w:r w:rsidRPr="007763B5">
          <w:rPr>
            <w:rStyle w:val="Hyperlink"/>
            <w:rFonts w:ascii="Arial" w:hAnsi="Arial" w:cs="Arial"/>
            <w:sz w:val="24"/>
            <w:szCs w:val="24"/>
          </w:rPr>
          <w:t>www.ed.gov/fund/grant/apply/appforms/appforms.html</w:t>
        </w:r>
      </w:hyperlink>
      <w:r w:rsidRPr="00435186">
        <w:rPr>
          <w:rFonts w:ascii="Arial" w:hAnsi="Arial" w:cs="Arial"/>
          <w:sz w:val="24"/>
          <w:szCs w:val="24"/>
        </w:rPr>
        <w:t>.</w:t>
      </w:r>
    </w:p>
    <w:p w14:paraId="440616F6" w14:textId="7BF1709F" w:rsidR="00435186" w:rsidRDefault="005045FE" w:rsidP="005045FE">
      <w:pPr>
        <w:rPr>
          <w:rFonts w:cs="Arial"/>
          <w:sz w:val="24"/>
        </w:rPr>
      </w:pPr>
      <w:r>
        <w:rPr>
          <w:rFonts w:cs="Arial"/>
          <w:sz w:val="24"/>
        </w:rPr>
        <w:br w:type="page"/>
      </w:r>
    </w:p>
    <w:p w14:paraId="12117C8F" w14:textId="6BFC2D1B" w:rsidR="00EE6CCE" w:rsidRPr="005045FE" w:rsidRDefault="00726870" w:rsidP="005045FE">
      <w:pPr>
        <w:pStyle w:val="FR-2"/>
        <w:rPr>
          <w:sz w:val="24"/>
          <w:szCs w:val="24"/>
        </w:rPr>
      </w:pPr>
      <w:r w:rsidRPr="005045FE">
        <w:rPr>
          <w:sz w:val="24"/>
          <w:szCs w:val="24"/>
        </w:rPr>
        <w:lastRenderedPageBreak/>
        <w:t xml:space="preserve">5.  Performance Measures:  </w:t>
      </w:r>
    </w:p>
    <w:p w14:paraId="1F7F00AC" w14:textId="144CAAB5" w:rsidR="007D2149" w:rsidRDefault="00702F2A" w:rsidP="00702F2A">
      <w:pPr>
        <w:pStyle w:val="FR-3"/>
        <w:spacing w:line="480" w:lineRule="auto"/>
        <w:rPr>
          <w:b w:val="0"/>
          <w:bCs/>
          <w:sz w:val="24"/>
          <w:szCs w:val="24"/>
          <w:u w:val="none"/>
        </w:rPr>
      </w:pPr>
      <w:r w:rsidRPr="00702F2A">
        <w:rPr>
          <w:b w:val="0"/>
          <w:bCs/>
          <w:sz w:val="24"/>
          <w:szCs w:val="24"/>
          <w:u w:val="none"/>
        </w:rPr>
        <w:t xml:space="preserve">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w:t>
      </w:r>
      <w:r w:rsidR="007D2149" w:rsidRPr="007D2149">
        <w:rPr>
          <w:rFonts w:cs="Times New Roman"/>
          <w:b w:val="0"/>
          <w:szCs w:val="24"/>
          <w:u w:val="none"/>
        </w:rPr>
        <w:t xml:space="preserve"> </w:t>
      </w:r>
      <w:r w:rsidR="007D2149" w:rsidRPr="007D2149">
        <w:rPr>
          <w:b w:val="0"/>
          <w:bCs/>
          <w:sz w:val="24"/>
          <w:szCs w:val="24"/>
          <w:u w:val="none"/>
        </w:rPr>
        <w:t xml:space="preserve">These measures are: </w:t>
      </w:r>
    </w:p>
    <w:p w14:paraId="190426EB" w14:textId="77777777" w:rsidR="00C13384" w:rsidRDefault="00C13384" w:rsidP="00702F2A">
      <w:pPr>
        <w:pStyle w:val="FR-3"/>
        <w:spacing w:line="480" w:lineRule="auto"/>
        <w:rPr>
          <w:b w:val="0"/>
          <w:bCs/>
          <w:sz w:val="24"/>
          <w:szCs w:val="24"/>
          <w:u w:val="none"/>
        </w:rPr>
      </w:pPr>
      <w:r>
        <w:rPr>
          <w:b w:val="0"/>
          <w:bCs/>
          <w:sz w:val="24"/>
          <w:szCs w:val="24"/>
          <w:u w:val="none"/>
        </w:rPr>
        <w:tab/>
      </w:r>
      <w:r w:rsidR="007D2149" w:rsidRPr="007D2149">
        <w:rPr>
          <w:b w:val="0"/>
          <w:bCs/>
          <w:sz w:val="24"/>
          <w:szCs w:val="24"/>
          <w:u w:val="none"/>
        </w:rPr>
        <w:t xml:space="preserve">• Program Performance Measure #1: The percentage of Technical Assistance and Dissemination products and services deemed to be of high quality by an independent review panel of experts qualified to review the substantive content of the products and services. </w:t>
      </w:r>
    </w:p>
    <w:p w14:paraId="44DF5609" w14:textId="77777777" w:rsidR="00C13384" w:rsidRDefault="00C13384" w:rsidP="00702F2A">
      <w:pPr>
        <w:pStyle w:val="FR-3"/>
        <w:spacing w:line="480" w:lineRule="auto"/>
        <w:rPr>
          <w:b w:val="0"/>
          <w:bCs/>
          <w:sz w:val="24"/>
          <w:szCs w:val="24"/>
          <w:u w:val="none"/>
        </w:rPr>
      </w:pPr>
      <w:r>
        <w:rPr>
          <w:b w:val="0"/>
          <w:bCs/>
          <w:sz w:val="24"/>
          <w:szCs w:val="24"/>
          <w:u w:val="none"/>
        </w:rPr>
        <w:tab/>
      </w:r>
      <w:r w:rsidR="007D2149" w:rsidRPr="007D2149">
        <w:rPr>
          <w:b w:val="0"/>
          <w:bCs/>
          <w:sz w:val="24"/>
          <w:szCs w:val="24"/>
          <w:u w:val="none"/>
        </w:rPr>
        <w:t xml:space="preserve">• Program Performance Measure #2: The percentage of Special Education Technical Assistance and Dissemination products and services deemed by an independent review panel of qualified experts to be of high relevance to educational and early intervention policy or practice. </w:t>
      </w:r>
    </w:p>
    <w:p w14:paraId="7944015B" w14:textId="77777777" w:rsidR="00C13384" w:rsidRDefault="00C13384" w:rsidP="00702F2A">
      <w:pPr>
        <w:pStyle w:val="FR-3"/>
        <w:spacing w:line="480" w:lineRule="auto"/>
        <w:rPr>
          <w:b w:val="0"/>
          <w:bCs/>
          <w:sz w:val="24"/>
          <w:szCs w:val="24"/>
          <w:u w:val="none"/>
        </w:rPr>
      </w:pPr>
      <w:r>
        <w:rPr>
          <w:b w:val="0"/>
          <w:bCs/>
          <w:sz w:val="24"/>
          <w:szCs w:val="24"/>
          <w:u w:val="none"/>
        </w:rPr>
        <w:tab/>
      </w:r>
      <w:r w:rsidR="007D2149" w:rsidRPr="007D2149">
        <w:rPr>
          <w:b w:val="0"/>
          <w:bCs/>
          <w:sz w:val="24"/>
          <w:szCs w:val="24"/>
          <w:u w:val="none"/>
        </w:rPr>
        <w:t xml:space="preserve">• Program Performance Measure #3: The percentage of all Special Education Technical Assistance and Dissemination products and services deemed by an independent review panel of qualified experts to be useful in improving educational or early intervention policy or practice. </w:t>
      </w:r>
    </w:p>
    <w:p w14:paraId="2C929242" w14:textId="77777777" w:rsidR="00C13384" w:rsidRDefault="00C13384" w:rsidP="00702F2A">
      <w:pPr>
        <w:pStyle w:val="FR-3"/>
        <w:spacing w:line="480" w:lineRule="auto"/>
        <w:rPr>
          <w:b w:val="0"/>
          <w:bCs/>
          <w:sz w:val="24"/>
          <w:szCs w:val="24"/>
          <w:u w:val="none"/>
        </w:rPr>
      </w:pPr>
      <w:r>
        <w:rPr>
          <w:b w:val="0"/>
          <w:bCs/>
          <w:sz w:val="24"/>
          <w:szCs w:val="24"/>
          <w:u w:val="none"/>
        </w:rPr>
        <w:tab/>
      </w:r>
      <w:r w:rsidR="007D2149" w:rsidRPr="007D2149">
        <w:rPr>
          <w:b w:val="0"/>
          <w:bCs/>
          <w:sz w:val="24"/>
          <w:szCs w:val="24"/>
          <w:u w:val="none"/>
        </w:rPr>
        <w:t xml:space="preserve">• Program Performance Measure #4: The cost efficiency of the Technical Assistance and Dissemination Program includes the percentage of milestones achieved in the current annual performance report period and the percentage of funds spent during the current fiscal year. </w:t>
      </w:r>
    </w:p>
    <w:p w14:paraId="3D0B1C0A" w14:textId="100ADF0E" w:rsidR="00702F2A" w:rsidRPr="00702F2A" w:rsidRDefault="007279DE" w:rsidP="00702F2A">
      <w:pPr>
        <w:pStyle w:val="FR-3"/>
        <w:spacing w:line="480" w:lineRule="auto"/>
        <w:rPr>
          <w:b w:val="0"/>
          <w:bCs/>
          <w:sz w:val="24"/>
          <w:szCs w:val="24"/>
          <w:u w:val="none"/>
        </w:rPr>
      </w:pPr>
      <w:r>
        <w:rPr>
          <w:b w:val="0"/>
          <w:bCs/>
          <w:sz w:val="24"/>
          <w:szCs w:val="24"/>
          <w:u w:val="none"/>
        </w:rPr>
        <w:lastRenderedPageBreak/>
        <w:tab/>
      </w:r>
      <w:r w:rsidR="007D2149" w:rsidRPr="007D2149">
        <w:rPr>
          <w:b w:val="0"/>
          <w:bCs/>
          <w:sz w:val="24"/>
          <w:szCs w:val="24"/>
          <w:u w:val="none"/>
        </w:rPr>
        <w:t>• Long-term Program Performance Measure: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6E3F92A8" w14:textId="2F513608" w:rsidR="00702F2A" w:rsidRPr="00702F2A" w:rsidRDefault="00702F2A" w:rsidP="00702F2A">
      <w:pPr>
        <w:pStyle w:val="FR-3"/>
        <w:spacing w:line="480" w:lineRule="auto"/>
        <w:rPr>
          <w:b w:val="0"/>
          <w:bCs/>
          <w:sz w:val="24"/>
          <w:szCs w:val="24"/>
          <w:u w:val="none"/>
        </w:rPr>
      </w:pPr>
      <w:r>
        <w:rPr>
          <w:b w:val="0"/>
          <w:bCs/>
          <w:sz w:val="24"/>
          <w:szCs w:val="24"/>
          <w:u w:val="none"/>
        </w:rPr>
        <w:tab/>
      </w:r>
      <w:r w:rsidRPr="00702F2A">
        <w:rPr>
          <w:b w:val="0"/>
          <w:bCs/>
          <w:sz w:val="24"/>
          <w:szCs w:val="24"/>
          <w:u w:val="none"/>
        </w:rPr>
        <w:t>The measures apply to projects funded under this competition, and grantees are required to submit data on these measures as directed by the Office of Special Education Programs.</w:t>
      </w:r>
    </w:p>
    <w:p w14:paraId="17EA2DDF" w14:textId="5992989D" w:rsidR="00702F2A" w:rsidRPr="00702F2A" w:rsidRDefault="00702F2A" w:rsidP="00702F2A">
      <w:pPr>
        <w:pStyle w:val="FR-3"/>
        <w:spacing w:line="480" w:lineRule="auto"/>
        <w:rPr>
          <w:b w:val="0"/>
          <w:bCs/>
          <w:sz w:val="24"/>
          <w:szCs w:val="24"/>
          <w:u w:val="none"/>
        </w:rPr>
      </w:pPr>
      <w:r>
        <w:rPr>
          <w:b w:val="0"/>
          <w:bCs/>
          <w:sz w:val="24"/>
          <w:szCs w:val="24"/>
          <w:u w:val="none"/>
        </w:rPr>
        <w:tab/>
      </w:r>
      <w:r w:rsidRPr="00702F2A">
        <w:rPr>
          <w:b w:val="0"/>
          <w:bCs/>
          <w:sz w:val="24"/>
          <w:szCs w:val="24"/>
          <w:u w:val="none"/>
        </w:rPr>
        <w:t>Grantees will be required to report information on their project’s performance in annual and final performance reports to the Department (34 CFR 75.590).</w:t>
      </w:r>
    </w:p>
    <w:p w14:paraId="5D006BED" w14:textId="085CABB9" w:rsidR="00702F2A" w:rsidRDefault="007C6B2A" w:rsidP="00702F2A">
      <w:pPr>
        <w:pStyle w:val="FR-3"/>
        <w:spacing w:before="0" w:line="480" w:lineRule="auto"/>
        <w:rPr>
          <w:b w:val="0"/>
          <w:bCs/>
          <w:sz w:val="24"/>
          <w:szCs w:val="24"/>
          <w:u w:val="none"/>
        </w:rPr>
      </w:pPr>
      <w:r>
        <w:rPr>
          <w:b w:val="0"/>
          <w:bCs/>
          <w:sz w:val="24"/>
          <w:szCs w:val="24"/>
          <w:u w:val="none"/>
        </w:rPr>
        <w:tab/>
      </w:r>
      <w:r w:rsidR="00702F2A" w:rsidRPr="00702F2A">
        <w:rPr>
          <w:b w:val="0"/>
          <w:bCs/>
          <w:sz w:val="24"/>
          <w:szCs w:val="24"/>
          <w:u w:val="none"/>
        </w:rPr>
        <w:t>The Department will also closely monitor the extent to which the products and services provided by the project meet needs identified by stakeholders and may require the project to report on such alignment in its annual and final performance reports.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32A1E1B5" w14:textId="77777777" w:rsidR="005C10CB" w:rsidRPr="005C10CB" w:rsidRDefault="00C36DE1" w:rsidP="005C10CB">
      <w:pPr>
        <w:spacing w:before="120" w:line="480" w:lineRule="auto"/>
        <w:rPr>
          <w:rFonts w:cs="Arial"/>
          <w:sz w:val="24"/>
        </w:rPr>
      </w:pPr>
      <w:r>
        <w:rPr>
          <w:rFonts w:cs="Arial"/>
          <w:sz w:val="24"/>
        </w:rPr>
        <w:tab/>
      </w:r>
      <w:r w:rsidR="005C10CB" w:rsidRPr="005C10CB">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6280DDE5" w14:textId="60C99C92" w:rsidR="00196815" w:rsidRDefault="005C10CB" w:rsidP="00196815">
      <w:pPr>
        <w:spacing w:before="120" w:line="480" w:lineRule="auto"/>
        <w:rPr>
          <w:rFonts w:cs="Arial"/>
          <w:sz w:val="24"/>
        </w:rPr>
      </w:pPr>
      <w:r w:rsidRPr="005C10CB">
        <w:rPr>
          <w:rFonts w:cs="Arial"/>
          <w:sz w:val="24"/>
        </w:rPr>
        <w:lastRenderedPageBreak/>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1A2F3836" w14:textId="77777777" w:rsidR="00B33968" w:rsidRDefault="00B33968" w:rsidP="00F011C9">
      <w:pPr>
        <w:spacing w:before="120" w:line="480" w:lineRule="auto"/>
      </w:pPr>
      <w:r w:rsidRPr="00B33968">
        <w:rPr>
          <w:sz w:val="24"/>
          <w:szCs w:val="28"/>
        </w:rPr>
        <w:t xml:space="preserve">On request to the program contact person listed under </w:t>
      </w:r>
      <w:r w:rsidRPr="00B33968">
        <w:rPr>
          <w:rStyle w:val="Strong"/>
          <w:sz w:val="24"/>
          <w:szCs w:val="28"/>
        </w:rPr>
        <w:t>FOR FURTHER INFORMATION CONTACT</w:t>
      </w:r>
      <w:r w:rsidRPr="00B33968">
        <w:rPr>
          <w:sz w:val="24"/>
          <w:szCs w:val="28"/>
        </w:rPr>
        <w:t xml:space="preserve"> , individuals with disabilities can obtain this document, the NIA, and a copy of the application package in an accessible format. The Department will provide the requestor with an accessible format that may include Rich Text Format (RTF) or text format (txt), a thumb drive, an MP3 file, braille, large print, audiotape, compact disc, or other accessible format</w:t>
      </w:r>
      <w:r>
        <w: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3DD387F1" w14:textId="505C7AD3" w:rsidR="00141A2C" w:rsidRPr="00141A2C" w:rsidRDefault="00141A2C" w:rsidP="00141A2C">
      <w:pPr>
        <w:spacing w:before="100" w:beforeAutospacing="1" w:after="100" w:afterAutospacing="1" w:line="480" w:lineRule="auto"/>
        <w:rPr>
          <w:rFonts w:cs="Arial"/>
          <w:sz w:val="24"/>
        </w:rPr>
      </w:pPr>
      <w:r w:rsidRPr="00141A2C">
        <w:rPr>
          <w:rFonts w:cs="Arial"/>
          <w:sz w:val="24"/>
        </w:rPr>
        <w:t xml:space="preserve">The official version of this document is the document published in the </w:t>
      </w:r>
      <w:r w:rsidRPr="00141A2C">
        <w:rPr>
          <w:rFonts w:cs="Arial"/>
          <w:b/>
          <w:bCs/>
          <w:sz w:val="24"/>
        </w:rPr>
        <w:t>Federal Register</w:t>
      </w:r>
      <w:r w:rsidRPr="00141A2C">
        <w:rPr>
          <w:rFonts w:cs="Arial"/>
          <w:sz w:val="24"/>
        </w:rPr>
        <w:t xml:space="preserve">. You may access the official edition of the </w:t>
      </w:r>
      <w:r w:rsidRPr="00141A2C">
        <w:rPr>
          <w:rFonts w:cs="Arial"/>
          <w:b/>
          <w:bCs/>
          <w:sz w:val="24"/>
        </w:rPr>
        <w:t>Federal Register</w:t>
      </w:r>
      <w:r w:rsidRPr="00141A2C">
        <w:rPr>
          <w:rFonts w:cs="Arial"/>
          <w:sz w:val="24"/>
        </w:rPr>
        <w:t xml:space="preserve"> and the Code of Federal Regulations at </w:t>
      </w:r>
      <w:hyperlink r:id="rId42" w:tgtFrame="_blank" w:history="1">
        <w:r w:rsidRPr="00141A2C">
          <w:rPr>
            <w:rFonts w:cs="Arial"/>
            <w:i/>
            <w:iCs/>
            <w:color w:val="0000FF"/>
            <w:sz w:val="24"/>
            <w:u w:val="single"/>
          </w:rPr>
          <w:t>www.govinfo.gov</w:t>
        </w:r>
      </w:hyperlink>
      <w:r w:rsidRPr="00141A2C">
        <w:rPr>
          <w:rFonts w:cs="Arial"/>
          <w:i/>
          <w:iCs/>
          <w:sz w:val="24"/>
        </w:rPr>
        <w:t>.</w:t>
      </w:r>
      <w:r w:rsidRPr="00141A2C">
        <w:rPr>
          <w:rFonts w:cs="Arial"/>
          <w:sz w:val="24"/>
        </w:rPr>
        <w:t xml:space="preserve"> At this site you can view this document, as well as all other Department documents published in the </w:t>
      </w:r>
      <w:r w:rsidRPr="00141A2C">
        <w:rPr>
          <w:rFonts w:cs="Arial"/>
          <w:b/>
          <w:bCs/>
          <w:sz w:val="24"/>
        </w:rPr>
        <w:t>Federal Register</w:t>
      </w:r>
      <w:r w:rsidRPr="00141A2C">
        <w:rPr>
          <w:rFonts w:cs="Arial"/>
          <w:sz w:val="24"/>
        </w:rPr>
        <w:t xml:space="preserve">, in text or Portable Document Format (PDF). To use PDF, you must have Adobe Acrobat Reader, which is available free at the site. </w:t>
      </w:r>
    </w:p>
    <w:p w14:paraId="771308D5" w14:textId="77777777" w:rsidR="00141A2C" w:rsidRPr="00141A2C" w:rsidRDefault="00141A2C" w:rsidP="00141A2C">
      <w:pPr>
        <w:spacing w:before="100" w:beforeAutospacing="1" w:after="100" w:afterAutospacing="1" w:line="480" w:lineRule="auto"/>
        <w:rPr>
          <w:rFonts w:cs="Arial"/>
          <w:sz w:val="24"/>
        </w:rPr>
      </w:pPr>
      <w:r w:rsidRPr="00141A2C">
        <w:rPr>
          <w:rFonts w:cs="Arial"/>
          <w:sz w:val="24"/>
        </w:rPr>
        <w:t xml:space="preserve">You may also access Department documents published in the </w:t>
      </w:r>
      <w:r w:rsidRPr="00141A2C">
        <w:rPr>
          <w:rFonts w:cs="Arial"/>
          <w:b/>
          <w:bCs/>
          <w:sz w:val="24"/>
        </w:rPr>
        <w:t>Federal Register</w:t>
      </w:r>
      <w:r w:rsidRPr="00141A2C">
        <w:rPr>
          <w:rFonts w:cs="Arial"/>
          <w:sz w:val="24"/>
        </w:rPr>
        <w:t xml:space="preserve"> by using the article search feature at </w:t>
      </w:r>
      <w:hyperlink r:id="rId43" w:tgtFrame="_blank" w:history="1">
        <w:r w:rsidRPr="00141A2C">
          <w:rPr>
            <w:rFonts w:cs="Arial"/>
            <w:i/>
            <w:iCs/>
            <w:color w:val="0000FF"/>
            <w:sz w:val="24"/>
            <w:u w:val="single"/>
          </w:rPr>
          <w:t>www.federalregister.gov</w:t>
        </w:r>
      </w:hyperlink>
      <w:r w:rsidRPr="00141A2C">
        <w:rPr>
          <w:rFonts w:cs="Arial"/>
          <w:i/>
          <w:iCs/>
          <w:sz w:val="24"/>
        </w:rPr>
        <w:t>.</w:t>
      </w:r>
      <w:r w:rsidRPr="00141A2C">
        <w:rPr>
          <w:rFonts w:cs="Arial"/>
          <w:sz w:val="24"/>
        </w:rPr>
        <w:t xml:space="preserve"> Specifically, through the advanced search feature at this site, you can limit your search to documents published by the Department.</w:t>
      </w:r>
    </w:p>
    <w:p w14:paraId="419DB1F6" w14:textId="31AD54F3" w:rsidR="001516C6" w:rsidRPr="006928C3" w:rsidRDefault="001516C6" w:rsidP="00F011C9">
      <w:pPr>
        <w:keepNext/>
        <w:spacing w:before="120" w:line="455" w:lineRule="auto"/>
        <w:rPr>
          <w:rFonts w:cs="Arial"/>
          <w:sz w:val="24"/>
        </w:rPr>
      </w:pPr>
      <w:r w:rsidRPr="005045FE">
        <w:rPr>
          <w:rFonts w:cs="Arial"/>
          <w:sz w:val="24"/>
        </w:rPr>
        <w:lastRenderedPageBreak/>
        <w:t>Dated:</w:t>
      </w:r>
      <w:r w:rsidR="004D7808" w:rsidRPr="005045FE">
        <w:rPr>
          <w:rFonts w:cs="Arial"/>
          <w:sz w:val="24"/>
        </w:rPr>
        <w:t xml:space="preserve"> </w:t>
      </w:r>
      <w:r w:rsidR="00141A2C">
        <w:rPr>
          <w:rFonts w:cs="Arial"/>
          <w:sz w:val="24"/>
        </w:rPr>
        <w:t>6</w:t>
      </w:r>
      <w:r w:rsidR="00F668F4" w:rsidRPr="005045FE">
        <w:rPr>
          <w:rFonts w:cs="Arial"/>
          <w:sz w:val="24"/>
        </w:rPr>
        <w:t>/</w:t>
      </w:r>
      <w:r w:rsidR="00141A2C">
        <w:rPr>
          <w:rFonts w:cs="Arial"/>
          <w:sz w:val="24"/>
        </w:rPr>
        <w:t>26</w:t>
      </w:r>
      <w:r w:rsidR="00F668F4" w:rsidRPr="005045FE">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6BE542CB" w:rsidR="00664B5E" w:rsidRDefault="00863E2C" w:rsidP="00664B5E">
      <w:pPr>
        <w:keepNext/>
        <w:spacing w:line="276" w:lineRule="auto"/>
        <w:ind w:left="4320"/>
        <w:rPr>
          <w:rFonts w:cs="Arial"/>
          <w:sz w:val="24"/>
        </w:rPr>
      </w:pPr>
      <w:r w:rsidRPr="00863E2C">
        <w:rPr>
          <w:rFonts w:cs="Arial"/>
          <w:sz w:val="24"/>
        </w:rPr>
        <w:t>Glenna Wright-Gallo</w:t>
      </w:r>
      <w:r w:rsidR="00733900">
        <w:rPr>
          <w:rFonts w:cs="Arial"/>
          <w:sz w:val="24"/>
        </w:rPr>
        <w:t>,</w:t>
      </w:r>
      <w:r w:rsidR="00733900" w:rsidRPr="00733900">
        <w:rPr>
          <w:rFonts w:cs="Arial"/>
          <w:sz w:val="24"/>
        </w:rPr>
        <w:t xml:space="preserve"> </w:t>
      </w:r>
    </w:p>
    <w:p w14:paraId="74A75905" w14:textId="4F17C078" w:rsidR="00273229" w:rsidRPr="00273229" w:rsidRDefault="00516C0F" w:rsidP="00664B5E">
      <w:pPr>
        <w:keepNext/>
        <w:spacing w:line="276" w:lineRule="auto"/>
        <w:ind w:left="4320"/>
        <w:rPr>
          <w:rFonts w:cs="Arial"/>
          <w:sz w:val="24"/>
        </w:rPr>
      </w:pPr>
      <w:r w:rsidRPr="00516C0F">
        <w:rPr>
          <w:rFonts w:cs="Arial"/>
          <w:sz w:val="24"/>
        </w:rPr>
        <w:t>Assistant Secretary for Special Education and Rehabilitative Services</w:t>
      </w:r>
      <w:r>
        <w:rPr>
          <w:rFonts w:cs="Arial"/>
          <w:sz w:val="24"/>
        </w:rPr>
        <w:t>.</w:t>
      </w:r>
    </w:p>
    <w:p w14:paraId="3845D168" w14:textId="77777777" w:rsidR="00B94432" w:rsidRDefault="00B94432" w:rsidP="00F011C9">
      <w:pPr>
        <w:jc w:val="center"/>
        <w:sectPr w:rsidR="00B94432" w:rsidSect="009514EF">
          <w:footerReference w:type="even" r:id="rId44"/>
          <w:footerReference w:type="default" r:id="rId45"/>
          <w:pgSz w:w="12240" w:h="15840" w:code="1"/>
          <w:pgMar w:top="1440" w:right="1440" w:bottom="1440" w:left="1440" w:header="720" w:footer="720" w:gutter="0"/>
          <w:paperSrc w:first="15" w:other="15"/>
          <w:cols w:space="720"/>
          <w:noEndnote/>
        </w:sectPr>
      </w:pPr>
    </w:p>
    <w:p w14:paraId="5B38C908" w14:textId="49DBF5F6" w:rsidR="001D6A99" w:rsidRPr="00031F39" w:rsidRDefault="009E5911" w:rsidP="00F011C9">
      <w:pPr>
        <w:jc w:val="center"/>
        <w:rPr>
          <w:b/>
          <w:sz w:val="28"/>
        </w:rPr>
      </w:pPr>
      <w:r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77777777" w:rsidR="001D6A99" w:rsidRPr="004763B9" w:rsidRDefault="001D6A99" w:rsidP="009A2A76">
      <w:pPr>
        <w:pStyle w:val="Heading1"/>
        <w:pBdr>
          <w:bottom w:val="single" w:sz="4" w:space="1" w:color="auto"/>
        </w:pBdr>
        <w:spacing w:before="240"/>
        <w:rPr>
          <w:sz w:val="32"/>
          <w:szCs w:val="32"/>
        </w:rPr>
      </w:pPr>
      <w:bookmarkStart w:id="15" w:name="_Toc377030387"/>
      <w:r w:rsidRPr="004763B9">
        <w:rPr>
          <w:sz w:val="32"/>
          <w:szCs w:val="32"/>
        </w:rPr>
        <w:t xml:space="preserve">Grants.gov Submission Procedures and </w:t>
      </w:r>
      <w:r w:rsidR="00E927D9" w:rsidRPr="004763B9">
        <w:rPr>
          <w:sz w:val="32"/>
          <w:szCs w:val="32"/>
        </w:rPr>
        <w:br/>
      </w:r>
      <w:r w:rsidRPr="004763B9">
        <w:rPr>
          <w:sz w:val="32"/>
          <w:szCs w:val="32"/>
        </w:rPr>
        <w:t>Tips for Applicants</w:t>
      </w:r>
      <w:bookmarkEnd w:id="15"/>
    </w:p>
    <w:p w14:paraId="395C05D6" w14:textId="741057BF" w:rsidR="00012B6B" w:rsidRPr="00012B6B" w:rsidRDefault="00A9155A" w:rsidP="00A9155A">
      <w:pPr>
        <w:pStyle w:val="BodyText"/>
        <w:spacing w:line="480" w:lineRule="auto"/>
        <w:rPr>
          <w:rFonts w:cs="Arial"/>
          <w:sz w:val="24"/>
        </w:rPr>
      </w:pPr>
      <w:r w:rsidRPr="00A9155A">
        <w:rPr>
          <w:rFonts w:cs="Arial"/>
          <w:sz w:val="24"/>
        </w:rPr>
        <w:t>To facilitate your use of Grants.gov, this document includes important submission procedures you need to be aware of to ensure your application is received in a timely manner and accepted by the</w:t>
      </w:r>
      <w:r w:rsidR="005466F4">
        <w:rPr>
          <w:rFonts w:cs="Arial"/>
          <w:sz w:val="24"/>
        </w:rPr>
        <w:t xml:space="preserve"> </w:t>
      </w:r>
      <w:r w:rsidRPr="00A9155A">
        <w:rPr>
          <w:rFonts w:cs="Arial"/>
          <w:sz w:val="24"/>
        </w:rPr>
        <w:t>U.S. Department of Education (Department).</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59FC924B" w14:textId="77777777" w:rsidR="00D02F8F" w:rsidRPr="00D02F8F" w:rsidRDefault="00D02F8F" w:rsidP="00D02F8F">
      <w:pPr>
        <w:pStyle w:val="BodyText"/>
        <w:spacing w:line="480" w:lineRule="auto"/>
        <w:rPr>
          <w:rFonts w:cs="Arial"/>
          <w:sz w:val="24"/>
        </w:rPr>
      </w:pPr>
      <w:r w:rsidRPr="00D02F8F">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6602BBC7" w14:textId="53495F12" w:rsidR="00D02F8F" w:rsidRDefault="00D02F8F" w:rsidP="00D02F8F">
      <w:pPr>
        <w:pStyle w:val="BodyText"/>
        <w:spacing w:line="480" w:lineRule="auto"/>
        <w:rPr>
          <w:rFonts w:cs="Arial"/>
          <w:sz w:val="24"/>
        </w:rPr>
      </w:pPr>
      <w:r w:rsidRPr="00D02F8F">
        <w:rPr>
          <w:rFonts w:cs="Arial"/>
          <w:sz w:val="24"/>
        </w:rPr>
        <w:t xml:space="preserve">For additional information or updates, please see the Grants.gov Browser information in the Applicant FAQs: </w:t>
      </w:r>
      <w:r w:rsidR="0039491F">
        <w:fldChar w:fldCharType="begin"/>
      </w:r>
      <w:r w:rsidR="0039491F">
        <w:fldChar w:fldCharType="separate"/>
      </w:r>
      <w:r w:rsidRPr="0070486A">
        <w:rPr>
          <w:rStyle w:val="Hyperlink"/>
          <w:rFonts w:cs="Arial"/>
          <w:sz w:val="24"/>
        </w:rPr>
        <w:t>https://www.grants.gov/applicants/applicant-faqs#browser</w:t>
      </w:r>
      <w:r w:rsidR="0039491F">
        <w:rPr>
          <w:rStyle w:val="Hyperlink"/>
          <w:rFonts w:cs="Arial"/>
          <w:sz w:val="24"/>
        </w:rPr>
        <w:fldChar w:fldCharType="end"/>
      </w:r>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2D3D4483" w14:textId="67A50F91" w:rsidR="007D26D5" w:rsidRPr="007D26D5" w:rsidRDefault="007D26D5" w:rsidP="007D26D5">
      <w:pPr>
        <w:pStyle w:val="BodyText"/>
        <w:spacing w:line="480" w:lineRule="auto"/>
        <w:rPr>
          <w:rFonts w:cs="Arial"/>
          <w:sz w:val="24"/>
        </w:rPr>
      </w:pPr>
      <w:r w:rsidRPr="007D26D5">
        <w:rPr>
          <w:rFonts w:cs="Arial"/>
          <w:sz w:val="24"/>
        </w:rPr>
        <w:t xml:space="preserve">Grants.gov applicants can apply online using </w:t>
      </w:r>
      <w:hyperlink r:id="rId46" w:history="1">
        <w:r w:rsidRPr="000D44A3">
          <w:rPr>
            <w:rStyle w:val="Hyperlink"/>
            <w:rFonts w:cs="Arial"/>
            <w:sz w:val="24"/>
          </w:rPr>
          <w:t>Workspace</w:t>
        </w:r>
      </w:hyperlink>
      <w:r w:rsidRPr="007D26D5">
        <w:rPr>
          <w:rFonts w:cs="Arial"/>
          <w:sz w:val="24"/>
        </w:rPr>
        <w:t>. Workspace is a shared, online environment where members of a grant team may simultaneously access and edit different web forms within an application. For each funding opportunity announcement (FOA), you can create individual instances of a workspace.</w:t>
      </w:r>
    </w:p>
    <w:p w14:paraId="06305332" w14:textId="0F96F4B6" w:rsidR="00F26478" w:rsidRDefault="007D26D5" w:rsidP="007D26D5">
      <w:pPr>
        <w:pStyle w:val="BodyText"/>
        <w:spacing w:line="480" w:lineRule="auto"/>
        <w:rPr>
          <w:rFonts w:cs="Arial"/>
          <w:sz w:val="24"/>
        </w:rPr>
      </w:pPr>
      <w:r w:rsidRPr="007D26D5">
        <w:rPr>
          <w:rFonts w:cs="Arial"/>
          <w:sz w:val="24"/>
        </w:rPr>
        <w:lastRenderedPageBreak/>
        <w:t xml:space="preserve">Below is an overview of applying on </w:t>
      </w:r>
      <w:r w:rsidRPr="00366172">
        <w:rPr>
          <w:rFonts w:cs="Arial"/>
          <w:sz w:val="24"/>
        </w:rPr>
        <w:t>Grants.gov.</w:t>
      </w:r>
      <w:r w:rsidRPr="007D26D5">
        <w:rPr>
          <w:rFonts w:cs="Arial"/>
          <w:sz w:val="24"/>
        </w:rPr>
        <w:t xml:space="preserve"> For access to complete instructions on how to apply for opportunities, refer to: </w:t>
      </w:r>
      <w:hyperlink r:id="rId47" w:history="1">
        <w:r w:rsidR="00F26478" w:rsidRPr="0070486A">
          <w:rPr>
            <w:rStyle w:val="Hyperlink"/>
            <w:rFonts w:cs="Arial"/>
            <w:sz w:val="24"/>
          </w:rPr>
          <w:t>https://www.grants.gov/applicants/workspace-overview.html</w:t>
        </w:r>
      </w:hyperlink>
      <w:r w:rsidR="00F26478">
        <w:rPr>
          <w:rFonts w:cs="Arial"/>
          <w:sz w:val="24"/>
        </w:rPr>
        <w:t xml:space="preserve"> </w:t>
      </w:r>
    </w:p>
    <w:p w14:paraId="3DC475E0" w14:textId="27947A9B" w:rsidR="007D26D5" w:rsidRDefault="007D26D5" w:rsidP="007D26D5">
      <w:pPr>
        <w:pStyle w:val="BodyText"/>
        <w:spacing w:line="480" w:lineRule="auto"/>
        <w:rPr>
          <w:rFonts w:cs="Arial"/>
          <w:sz w:val="24"/>
        </w:rPr>
      </w:pPr>
      <w:r w:rsidRPr="007D26D5">
        <w:rPr>
          <w:rFonts w:cs="Arial"/>
          <w:sz w:val="24"/>
        </w:rPr>
        <w:t>Create a Workspace: Creating a workspace allows you to complete it online and route it through your organization for review before submitting.</w:t>
      </w:r>
    </w:p>
    <w:p w14:paraId="0DE2B58B" w14:textId="06527A72" w:rsidR="00012B6B" w:rsidRPr="00012B6B" w:rsidRDefault="005045FE" w:rsidP="009A2A76">
      <w:pPr>
        <w:pStyle w:val="BodyText"/>
        <w:spacing w:line="480" w:lineRule="auto"/>
        <w:rPr>
          <w:rFonts w:cs="Arial"/>
          <w:sz w:val="24"/>
        </w:rPr>
      </w:pPr>
      <w:r>
        <w:rPr>
          <w:rFonts w:cs="Arial"/>
          <w:sz w:val="24"/>
        </w:rPr>
        <w:t>1</w:t>
      </w:r>
      <w:r w:rsidR="00012B6B" w:rsidRPr="00012B6B">
        <w:rPr>
          <w:rFonts w:cs="Arial"/>
          <w:sz w:val="24"/>
        </w:rPr>
        <w:t xml:space="preserve">) </w:t>
      </w:r>
      <w:r w:rsidR="00012B6B" w:rsidRPr="00012B6B">
        <w:rPr>
          <w:rFonts w:cs="Arial"/>
          <w:sz w:val="24"/>
        </w:rPr>
        <w:tab/>
      </w:r>
      <w:r w:rsidR="00614826" w:rsidRPr="00614826">
        <w:rPr>
          <w:rFonts w:cs="Arial"/>
          <w:sz w:val="24"/>
        </w:rPr>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55889FE" w14:textId="77777777" w:rsidR="00EE76B8" w:rsidRPr="00EE76B8" w:rsidRDefault="00372F9D" w:rsidP="00EE76B8">
      <w:pPr>
        <w:pStyle w:val="BodyText"/>
        <w:spacing w:line="480" w:lineRule="auto"/>
        <w:rPr>
          <w:rFonts w:cs="Arial"/>
          <w:sz w:val="24"/>
        </w:rPr>
      </w:pPr>
      <w:r>
        <w:rPr>
          <w:rFonts w:cs="Arial"/>
          <w:sz w:val="24"/>
        </w:rPr>
        <w:tab/>
      </w:r>
      <w:r w:rsidR="00012B6B" w:rsidRPr="00012B6B">
        <w:rPr>
          <w:rFonts w:cs="Arial"/>
          <w:sz w:val="24"/>
        </w:rPr>
        <w:t xml:space="preserve">a. Adobe Reader: </w:t>
      </w:r>
      <w:r w:rsidR="00EE76B8" w:rsidRPr="00EE76B8">
        <w:rPr>
          <w:rFonts w:cs="Arial"/>
          <w:sz w:val="24"/>
        </w:rPr>
        <w:t>If you decide not to apply by filling out web forms you can download individual PDF forms to upload in Workspace. The individual PDF forms can be downloaded and saved to your local device storage, network drive(s), or external drives, then accessed through Adobe Reader.</w:t>
      </w:r>
    </w:p>
    <w:p w14:paraId="4D0DF7A0" w14:textId="3F2C1B38" w:rsidR="00EE76B8" w:rsidRDefault="00EE76B8" w:rsidP="00EE76B8">
      <w:pPr>
        <w:pStyle w:val="BodyText"/>
        <w:spacing w:line="480" w:lineRule="auto"/>
        <w:rPr>
          <w:rFonts w:cs="Arial"/>
          <w:sz w:val="24"/>
        </w:rPr>
      </w:pPr>
      <w:r w:rsidRPr="00EE76B8">
        <w:rPr>
          <w:rFonts w:cs="Arial"/>
          <w:sz w:val="24"/>
        </w:rPr>
        <w:t xml:space="preserve">NOTE: Visit the Adobe Software Compatibility page on Grants.gov to download the appropriate version of the software at: </w:t>
      </w:r>
      <w:hyperlink r:id="rId48" w:history="1">
        <w:r w:rsidR="00F54967">
          <w:rPr>
            <w:rStyle w:val="Hyperlink"/>
            <w:rFonts w:cs="Arial"/>
            <w:sz w:val="24"/>
          </w:rPr>
          <w:t>https://www.grants.gov/applicants/adobe-software-compatibility.html</w:t>
        </w:r>
      </w:hyperlink>
      <w:r w:rsidR="00081658">
        <w:rPr>
          <w:rStyle w:val="Hyperlink"/>
          <w:rFonts w:cs="Arial"/>
          <w:sz w:val="24"/>
        </w:rPr>
        <w:t xml:space="preserve"> </w:t>
      </w:r>
    </w:p>
    <w:p w14:paraId="16FB45E8" w14:textId="6AED9362" w:rsidR="00012B6B" w:rsidRPr="00012B6B" w:rsidRDefault="00372F9D" w:rsidP="00EE76B8">
      <w:pPr>
        <w:pStyle w:val="BodyText"/>
        <w:spacing w:line="480" w:lineRule="auto"/>
        <w:rPr>
          <w:rFonts w:cs="Arial"/>
          <w:sz w:val="24"/>
        </w:rPr>
      </w:pPr>
      <w:r>
        <w:rPr>
          <w:rFonts w:cs="Arial"/>
          <w:sz w:val="24"/>
        </w:rPr>
        <w:tab/>
      </w:r>
      <w:r w:rsidR="00012B6B" w:rsidRPr="00012B6B">
        <w:rPr>
          <w:rFonts w:cs="Arial"/>
          <w:sz w:val="24"/>
        </w:rPr>
        <w:t>b.</w:t>
      </w:r>
      <w:r w:rsidR="00853687">
        <w:rPr>
          <w:rFonts w:cs="Arial"/>
          <w:sz w:val="24"/>
        </w:rPr>
        <w:t xml:space="preserve"> </w:t>
      </w:r>
      <w:r w:rsidR="00050045" w:rsidRPr="00050045">
        <w:rPr>
          <w:rFonts w:cs="Arial"/>
          <w:sz w:val="24"/>
        </w:rPr>
        <w:t>Mandatory Fields in Forms: In the forms, you will note fields marked with an asterisk and a different background color. These fields are mandatory fields that must be completed to successfully submit your application.</w:t>
      </w:r>
    </w:p>
    <w:p w14:paraId="1012A33A" w14:textId="0C962D9D"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w:t>
      </w:r>
      <w:r w:rsidR="00E4020E" w:rsidRPr="00E4020E">
        <w:rPr>
          <w:rFonts w:cs="Arial"/>
          <w:sz w:val="24"/>
        </w:rPr>
        <w:t>Complete SF-424 Fields First: The forms are designed to fill in common required fields across other forms, such as the applicant name, address, and Unique Entity Identifier (UEI) Number. Once it is completed, the information will transfer to the other forms.</w:t>
      </w:r>
      <w:r w:rsidR="00012B6B" w:rsidRPr="00012B6B">
        <w:rPr>
          <w:rFonts w:cs="Arial"/>
          <w:sz w:val="24"/>
        </w:rPr>
        <w:t xml:space="preserve"> (UEI) Number. Once it is completed, the information will transfer to the other forms.</w:t>
      </w:r>
    </w:p>
    <w:p w14:paraId="20081562" w14:textId="005D6B54" w:rsidR="00012B6B" w:rsidRPr="00012B6B" w:rsidRDefault="005045FE" w:rsidP="009A2A76">
      <w:pPr>
        <w:pStyle w:val="BodyText"/>
        <w:spacing w:line="480" w:lineRule="auto"/>
        <w:rPr>
          <w:rFonts w:cs="Arial"/>
          <w:sz w:val="24"/>
        </w:rPr>
      </w:pPr>
      <w:r>
        <w:rPr>
          <w:rFonts w:cs="Arial"/>
          <w:sz w:val="24"/>
        </w:rPr>
        <w:t>2</w:t>
      </w:r>
      <w:r w:rsidR="00012B6B" w:rsidRPr="00012B6B">
        <w:rPr>
          <w:rFonts w:cs="Arial"/>
          <w:sz w:val="24"/>
        </w:rPr>
        <w:t>)</w:t>
      </w:r>
      <w:r w:rsidR="00012B6B" w:rsidRPr="00012B6B">
        <w:rPr>
          <w:rFonts w:cs="Arial"/>
          <w:sz w:val="24"/>
        </w:rPr>
        <w:tab/>
        <w:t xml:space="preserve">Submit a Workspace: </w:t>
      </w:r>
      <w:r w:rsidR="00DE3CEE" w:rsidRPr="00DE3CEE">
        <w:rPr>
          <w:rFonts w:cs="Arial"/>
          <w:sz w:val="24"/>
        </w:rPr>
        <w:t xml:space="preserve">An application may be submitted through workspace by clicking the Sign and Submit button on the Manage Workspace page, under the Forms tab. </w:t>
      </w:r>
      <w:hyperlink r:id="rId49" w:history="1">
        <w:r w:rsidR="00DE3CEE" w:rsidRPr="00366172">
          <w:rPr>
            <w:rStyle w:val="Hyperlink"/>
            <w:rFonts w:cs="Arial"/>
            <w:sz w:val="24"/>
          </w:rPr>
          <w:t>Grants.gov</w:t>
        </w:r>
      </w:hyperlink>
      <w:r w:rsidR="00DE3CEE" w:rsidRPr="00DE3CEE">
        <w:rPr>
          <w:rFonts w:cs="Arial"/>
          <w:sz w:val="24"/>
        </w:rPr>
        <w:t xml:space="preserve"> recommends submitting your application package at least 24-48 hours prior to the close date to provide you with time to correct any potential technical issues that may disrupt the application submission.</w:t>
      </w:r>
    </w:p>
    <w:p w14:paraId="5C44BEE2" w14:textId="1181CBC1" w:rsidR="00012B6B" w:rsidRDefault="005045FE" w:rsidP="00FA5272">
      <w:pPr>
        <w:pStyle w:val="BodyText"/>
        <w:spacing w:line="480" w:lineRule="auto"/>
        <w:rPr>
          <w:rFonts w:cs="Arial"/>
          <w:sz w:val="24"/>
        </w:rPr>
      </w:pPr>
      <w:r>
        <w:rPr>
          <w:rFonts w:cs="Arial"/>
          <w:sz w:val="24"/>
        </w:rPr>
        <w:t>3</w:t>
      </w:r>
      <w:r w:rsidR="00012B6B" w:rsidRPr="00012B6B">
        <w:rPr>
          <w:rFonts w:cs="Arial"/>
          <w:sz w:val="24"/>
        </w:rPr>
        <w:t>)</w:t>
      </w:r>
      <w:r w:rsidR="00012B6B" w:rsidRPr="00012B6B">
        <w:rPr>
          <w:rFonts w:cs="Arial"/>
          <w:sz w:val="24"/>
        </w:rPr>
        <w:tab/>
        <w:t xml:space="preserve">Track a Workspace Submission: </w:t>
      </w:r>
      <w:r w:rsidR="00FA5272" w:rsidRPr="00FA5272">
        <w:rPr>
          <w:rFonts w:cs="Arial"/>
          <w:sz w:val="24"/>
        </w:rPr>
        <w:t xml:space="preserve">After successfully submitting a workspace application, a </w:t>
      </w:r>
      <w:r w:rsidR="00FA5272" w:rsidRPr="00366172">
        <w:rPr>
          <w:rFonts w:cs="Arial"/>
          <w:sz w:val="24"/>
        </w:rPr>
        <w:t>Grants.gov</w:t>
      </w:r>
      <w:r w:rsidR="00FA5272" w:rsidRPr="00FA5272">
        <w:rPr>
          <w:rFonts w:cs="Arial"/>
          <w:sz w:val="24"/>
        </w:rPr>
        <w:t xml:space="preserve"> Tracking Number (GRANTXXXXXXXX) is automatically assigned to the application. The number will be listed on the Confirmation page that is generated after submission. Using the tracking number, access the </w:t>
      </w:r>
      <w:hyperlink r:id="rId50" w:history="1">
        <w:r w:rsidR="00FA5272" w:rsidRPr="00FA113D">
          <w:rPr>
            <w:rStyle w:val="Hyperlink"/>
            <w:rFonts w:cs="Arial"/>
            <w:sz w:val="24"/>
          </w:rPr>
          <w:t>Track My Application</w:t>
        </w:r>
      </w:hyperlink>
      <w:r w:rsidR="00FA5272" w:rsidRPr="00FA5272">
        <w:rPr>
          <w:rFonts w:cs="Arial"/>
          <w:sz w:val="24"/>
        </w:rPr>
        <w:t xml:space="preserve"> page under the Applicants tab or the Details tab in the submitted workspace.</w:t>
      </w:r>
      <w:r w:rsidR="00FA5272">
        <w:rPr>
          <w:rFonts w:cs="Arial"/>
          <w:sz w:val="24"/>
        </w:rPr>
        <w:t xml:space="preserve"> </w:t>
      </w:r>
    </w:p>
    <w:p w14:paraId="4A91AC4B" w14:textId="77777777" w:rsidR="00F10FAF" w:rsidRDefault="00F10FAF" w:rsidP="00FA5272">
      <w:pPr>
        <w:pStyle w:val="BodyText"/>
        <w:spacing w:line="480" w:lineRule="auto"/>
        <w:rPr>
          <w:rFonts w:cs="Arial"/>
          <w:sz w:val="24"/>
        </w:rPr>
      </w:pPr>
    </w:p>
    <w:p w14:paraId="338B9F3D" w14:textId="585AECD8" w:rsidR="00E726BC" w:rsidRDefault="00F10FAF" w:rsidP="00FA5272">
      <w:pPr>
        <w:pStyle w:val="BodyText"/>
        <w:spacing w:line="480" w:lineRule="auto"/>
        <w:rPr>
          <w:rFonts w:cs="Arial"/>
          <w:sz w:val="24"/>
        </w:rPr>
      </w:pPr>
      <w:r w:rsidRPr="00F10FAF">
        <w:rPr>
          <w:rFonts w:cs="Arial"/>
          <w:sz w:val="24"/>
        </w:rPr>
        <w:t xml:space="preserve">For additional training resources, including video tutorials, refer to </w:t>
      </w:r>
      <w:hyperlink r:id="rId51" w:history="1">
        <w:r w:rsidRPr="0070486A">
          <w:rPr>
            <w:rStyle w:val="Hyperlink"/>
            <w:rFonts w:cs="Arial"/>
            <w:sz w:val="24"/>
          </w:rPr>
          <w:t>https://www.grants.gov/applicants/applicant-training.html</w:t>
        </w:r>
      </w:hyperlink>
    </w:p>
    <w:p w14:paraId="228FD0FC" w14:textId="77777777" w:rsidR="00F10FAF" w:rsidRPr="00012B6B" w:rsidRDefault="00F10FAF" w:rsidP="00FA5272">
      <w:pPr>
        <w:pStyle w:val="BodyText"/>
        <w:spacing w:line="480" w:lineRule="auto"/>
        <w:rPr>
          <w:rFonts w:cs="Arial"/>
          <w:sz w:val="24"/>
        </w:rPr>
      </w:pPr>
    </w:p>
    <w:p w14:paraId="6155B868" w14:textId="77777777" w:rsidR="00012B6B" w:rsidRPr="008137EB" w:rsidRDefault="00012B6B" w:rsidP="009A2A76">
      <w:pPr>
        <w:pStyle w:val="BodyText"/>
        <w:spacing w:line="480" w:lineRule="auto"/>
        <w:rPr>
          <w:rFonts w:cs="Arial"/>
          <w:b/>
          <w:bCs/>
          <w:sz w:val="24"/>
          <w:u w:val="single"/>
        </w:rPr>
      </w:pPr>
      <w:r w:rsidRPr="001A1F1A">
        <w:rPr>
          <w:rFonts w:cs="Arial"/>
          <w:b/>
          <w:bCs/>
          <w:sz w:val="24"/>
          <w:u w:val="single"/>
        </w:rPr>
        <w:t>Helpful Reminders</w:t>
      </w:r>
    </w:p>
    <w:p w14:paraId="331E973E" w14:textId="4E366485" w:rsidR="001D57D2" w:rsidRPr="001D57D2" w:rsidRDefault="00012B6B" w:rsidP="001D57D2">
      <w:pPr>
        <w:pStyle w:val="BodyText"/>
        <w:spacing w:line="480" w:lineRule="auto"/>
        <w:rPr>
          <w:rFonts w:cs="Arial"/>
          <w:sz w:val="24"/>
        </w:rPr>
      </w:pPr>
      <w:r w:rsidRPr="00012B6B">
        <w:rPr>
          <w:rFonts w:cs="Arial"/>
          <w:sz w:val="24"/>
        </w:rPr>
        <w:t>1)</w:t>
      </w:r>
      <w:r w:rsidRPr="00012B6B">
        <w:rPr>
          <w:rFonts w:cs="Arial"/>
          <w:sz w:val="24"/>
        </w:rPr>
        <w:tab/>
        <w:t xml:space="preserve">REGISTER EARLY – </w:t>
      </w:r>
      <w:r w:rsidR="001D57D2" w:rsidRPr="001D57D2">
        <w:rPr>
          <w:rFonts w:cs="Arial"/>
          <w:sz w:val="24"/>
        </w:rPr>
        <w:t>Grants.gov registration involves many steps including registration on the System for Award Management (</w:t>
      </w:r>
      <w:hyperlink r:id="rId52" w:history="1">
        <w:r w:rsidR="001D57D2" w:rsidRPr="00366172">
          <w:rPr>
            <w:rStyle w:val="Hyperlink"/>
            <w:rFonts w:cs="Arial"/>
            <w:sz w:val="24"/>
          </w:rPr>
          <w:t>SAM.gov</w:t>
        </w:r>
      </w:hyperlink>
      <w:r w:rsidR="001D57D2" w:rsidRPr="001D57D2">
        <w:rPr>
          <w:rFonts w:cs="Arial"/>
          <w:sz w:val="24"/>
        </w:rPr>
        <w:t xml:space="preserve">), which usually takes </w:t>
      </w:r>
      <w:r w:rsidR="001D57D2" w:rsidRPr="001D57D2">
        <w:rPr>
          <w:rFonts w:cs="Arial"/>
          <w:sz w:val="24"/>
        </w:rPr>
        <w:lastRenderedPageBreak/>
        <w:t>approximately 7 to 10 business days, but can take longer depending on the completeness and accuracy of the data entered into the SAM.gov database by an applicant. You may begin working on your application while completing the registration process, but you cannot submit until all of the Registration Steps are complete.</w:t>
      </w:r>
    </w:p>
    <w:p w14:paraId="32DA141A" w14:textId="63BD5F2C" w:rsidR="00012B6B" w:rsidRPr="00012B6B" w:rsidRDefault="005045FE" w:rsidP="009A2A76">
      <w:pPr>
        <w:pStyle w:val="BodyText"/>
        <w:spacing w:line="480" w:lineRule="auto"/>
        <w:rPr>
          <w:rFonts w:cs="Arial"/>
          <w:sz w:val="24"/>
        </w:rPr>
      </w:pPr>
      <w:r w:rsidRPr="001D57D2">
        <w:rPr>
          <w:rFonts w:cs="Arial"/>
          <w:sz w:val="24"/>
        </w:rPr>
        <w:t>NOTE:</w:t>
      </w:r>
      <w:r w:rsidR="001D57D2" w:rsidRPr="001D57D2">
        <w:rPr>
          <w:rFonts w:cs="Arial"/>
          <w:sz w:val="24"/>
        </w:rPr>
        <w:t xml:space="preserve"> It will take 24-48 hours once your SAM.gov registration is active before the information becomes available in Grants.gov, and you can submit an application through Grants.gov. For detailed information on the Registration Steps, please go to: https://www.grants.gov/applicants/applicant-registration. Please note that your organization will need to update its SAM.gov registration annually.</w:t>
      </w:r>
    </w:p>
    <w:p w14:paraId="5BF7E4AF" w14:textId="0CA936A9" w:rsidR="004245FC" w:rsidRPr="004245FC" w:rsidRDefault="00012B6B" w:rsidP="004245FC">
      <w:pPr>
        <w:pStyle w:val="BodyText"/>
        <w:spacing w:line="480" w:lineRule="auto"/>
        <w:rPr>
          <w:rFonts w:cs="Arial"/>
          <w:sz w:val="24"/>
        </w:rPr>
      </w:pPr>
      <w:r w:rsidRPr="00012B6B">
        <w:rPr>
          <w:rFonts w:cs="Arial"/>
          <w:sz w:val="24"/>
        </w:rPr>
        <w:t>2)</w:t>
      </w:r>
      <w:r w:rsidRPr="00012B6B">
        <w:rPr>
          <w:rFonts w:cs="Arial"/>
          <w:sz w:val="24"/>
        </w:rPr>
        <w:tab/>
        <w:t xml:space="preserve">SUBMIT EARLY – </w:t>
      </w:r>
      <w:r w:rsidR="004245FC" w:rsidRPr="004245FC">
        <w:rPr>
          <w:rFonts w:cs="Arial"/>
          <w:sz w:val="24"/>
        </w:rPr>
        <w:t>We strongly recommend that you do not wait until the last day to submit your application. Grants.gov will put a date/time stamp on your application and</w:t>
      </w:r>
    </w:p>
    <w:p w14:paraId="500CF2BA" w14:textId="77777777" w:rsidR="004245FC" w:rsidRPr="004245FC" w:rsidRDefault="004245FC" w:rsidP="004245FC">
      <w:pPr>
        <w:pStyle w:val="BodyText"/>
        <w:spacing w:line="480" w:lineRule="auto"/>
        <w:rPr>
          <w:rFonts w:cs="Arial"/>
          <w:sz w:val="24"/>
        </w:rPr>
      </w:pPr>
      <w:r w:rsidRPr="004245FC">
        <w:rPr>
          <w:rFonts w:cs="Arial"/>
          <w:sz w:val="24"/>
        </w:rPr>
        <w:t>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w:t>
      </w:r>
    </w:p>
    <w:p w14:paraId="1408680C" w14:textId="6D82E793" w:rsidR="00012B6B" w:rsidRPr="00012B6B" w:rsidRDefault="004245FC" w:rsidP="009A2A76">
      <w:pPr>
        <w:pStyle w:val="BodyText"/>
        <w:spacing w:line="480" w:lineRule="auto"/>
        <w:rPr>
          <w:rFonts w:cs="Arial"/>
          <w:sz w:val="24"/>
        </w:rPr>
      </w:pPr>
      <w:r w:rsidRPr="004245FC">
        <w:rPr>
          <w:rFonts w:cs="Arial"/>
          <w:sz w:val="24"/>
        </w:rPr>
        <w:t>You must provide the UEI on your application that was used when you registered as an Authorized Organization Representative (AOR) on Grants.gov. This UEI is assigned to your organization in SAM.gov at the time your organization registers in SAM.gov. If you do not enter the UEI assigned by SAM.gov on your application, Grants.gov will reject your application</w:t>
      </w:r>
      <w:r>
        <w:rPr>
          <w:rFonts w:cs="Arial"/>
          <w:sz w:val="24"/>
        </w:rPr>
        <w:t>.</w:t>
      </w:r>
    </w:p>
    <w:p w14:paraId="2399ACF2" w14:textId="426194CA" w:rsidR="00842145" w:rsidRPr="00842145" w:rsidRDefault="00012B6B" w:rsidP="00842145">
      <w:pPr>
        <w:pStyle w:val="BodyText"/>
        <w:spacing w:line="480" w:lineRule="auto"/>
        <w:rPr>
          <w:rFonts w:cs="Arial"/>
          <w:sz w:val="24"/>
        </w:rPr>
      </w:pPr>
      <w:r w:rsidRPr="00012B6B">
        <w:rPr>
          <w:rFonts w:cs="Arial"/>
          <w:sz w:val="24"/>
        </w:rPr>
        <w:lastRenderedPageBreak/>
        <w:t>3)</w:t>
      </w:r>
      <w:r w:rsidRPr="00012B6B">
        <w:rPr>
          <w:rFonts w:cs="Arial"/>
          <w:sz w:val="24"/>
        </w:rPr>
        <w:tab/>
        <w:t xml:space="preserve">VERIFY SUBMISSION IS OK – </w:t>
      </w:r>
      <w:r w:rsidR="00842145" w:rsidRPr="00842145">
        <w:rPr>
          <w:rFonts w:cs="Arial"/>
          <w:sz w:val="24"/>
        </w:rPr>
        <w:t>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receives your application from Grants.gov, an Agency Tracking Number (PR/award number) will be assigned to your application and will be available for viewing on Grants.gov’s Track My Application link.</w:t>
      </w:r>
    </w:p>
    <w:p w14:paraId="65CA0B84" w14:textId="208C7686" w:rsidR="00012B6B" w:rsidRPr="00012B6B" w:rsidRDefault="00842145" w:rsidP="009A2A76">
      <w:pPr>
        <w:pStyle w:val="BodyText"/>
        <w:spacing w:line="480" w:lineRule="auto"/>
        <w:rPr>
          <w:rFonts w:cs="Arial"/>
          <w:sz w:val="24"/>
        </w:rPr>
      </w:pPr>
      <w:r w:rsidRPr="00842145">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53" w:history="1">
        <w:r w:rsidRPr="00366172">
          <w:rPr>
            <w:rStyle w:val="Hyperlink"/>
            <w:rFonts w:cs="Arial"/>
            <w:sz w:val="24"/>
          </w:rPr>
          <w:t>https://www.grants.gov/applicants/encountering-error-messages.html</w:t>
        </w:r>
      </w:hyperlink>
      <w:r w:rsidRPr="00842145">
        <w:rPr>
          <w:rFonts w:cs="Arial"/>
          <w:sz w:val="24"/>
        </w:rPr>
        <w:t xml:space="preserve">. For more detailed information on troubleshooting Adobe errors, you can review the Adobe Reader Software Tip Sheet at: </w:t>
      </w:r>
      <w:hyperlink r:id="rId54" w:history="1">
        <w:r w:rsidR="00366172" w:rsidRPr="00366172">
          <w:rPr>
            <w:rStyle w:val="Hyperlink"/>
            <w:rFonts w:cs="Arial"/>
            <w:sz w:val="24"/>
          </w:rPr>
          <w:t>https://www.grants.gov/applicants/adobe-software-compatibility</w:t>
        </w:r>
      </w:hyperlink>
      <w:r w:rsidRPr="00842145">
        <w:rPr>
          <w:rFonts w:cs="Arial"/>
          <w:sz w:val="24"/>
        </w:rPr>
        <w:t>. If you discover your application is late or has been rejected, please see the instructions below. Note: You will receive a series of confirmations both online and via e- mail about the status of your application. Please do not rely solely on e-mail to confirm whether your application has been received timely and validated successfully.</w:t>
      </w:r>
      <w:r w:rsidR="00012B6B" w:rsidRPr="00012B6B">
        <w:rPr>
          <w:rFonts w:cs="Arial"/>
          <w:sz w:val="24"/>
        </w:rPr>
        <w:t xml:space="preserve">  </w:t>
      </w:r>
    </w:p>
    <w:p w14:paraId="60F06530" w14:textId="77777777" w:rsidR="00822F6A" w:rsidRDefault="00822F6A">
      <w:pPr>
        <w:rPr>
          <w:rFonts w:cs="Arial"/>
          <w:b/>
          <w:bCs/>
          <w:sz w:val="24"/>
          <w:u w:val="single"/>
        </w:rPr>
      </w:pPr>
      <w:r>
        <w:rPr>
          <w:rFonts w:cs="Arial"/>
          <w:b/>
          <w:bCs/>
          <w:sz w:val="24"/>
          <w:u w:val="single"/>
        </w:rPr>
        <w:br w:type="page"/>
      </w:r>
    </w:p>
    <w:p w14:paraId="1B2B80B6" w14:textId="28B91F3E" w:rsidR="00012B6B" w:rsidRPr="00530632" w:rsidRDefault="00012B6B" w:rsidP="009A2A76">
      <w:pPr>
        <w:pStyle w:val="BodyText"/>
        <w:spacing w:line="480" w:lineRule="auto"/>
        <w:rPr>
          <w:rFonts w:cs="Arial"/>
          <w:b/>
          <w:bCs/>
          <w:sz w:val="24"/>
          <w:u w:val="single"/>
        </w:rPr>
      </w:pPr>
      <w:r w:rsidRPr="00530632">
        <w:rPr>
          <w:rFonts w:cs="Arial"/>
          <w:b/>
          <w:bCs/>
          <w:sz w:val="24"/>
          <w:u w:val="single"/>
        </w:rPr>
        <w:lastRenderedPageBreak/>
        <w:t>Submission Problems – What should you do?</w:t>
      </w:r>
    </w:p>
    <w:p w14:paraId="0B03BCE3" w14:textId="3B917D95" w:rsidR="0032009B" w:rsidRDefault="0032009B" w:rsidP="008A7B85">
      <w:pPr>
        <w:pStyle w:val="BodyText"/>
        <w:numPr>
          <w:ilvl w:val="0"/>
          <w:numId w:val="21"/>
        </w:numPr>
        <w:spacing w:line="480" w:lineRule="auto"/>
        <w:rPr>
          <w:rFonts w:cs="Arial"/>
          <w:sz w:val="24"/>
        </w:rPr>
      </w:pPr>
      <w:r w:rsidRPr="0032009B">
        <w:rPr>
          <w:rFonts w:cs="Arial"/>
          <w:sz w:val="24"/>
        </w:rPr>
        <w:t xml:space="preserve">If you have problems submitting to Grants.gov before the closing date, please contact Grants.gov Customer Support at 1-800-518-4726 or email at: </w:t>
      </w:r>
      <w:hyperlink r:id="rId55" w:history="1">
        <w:r w:rsidR="00366172" w:rsidRPr="00366172">
          <w:rPr>
            <w:rStyle w:val="Hyperlink"/>
            <w:rFonts w:cs="Arial"/>
            <w:sz w:val="24"/>
          </w:rPr>
          <w:t>support@grants.gov</w:t>
        </w:r>
      </w:hyperlink>
      <w:r w:rsidR="00366172">
        <w:rPr>
          <w:rFonts w:cs="Arial"/>
          <w:sz w:val="24"/>
        </w:rPr>
        <w:t xml:space="preserve"> </w:t>
      </w:r>
      <w:r w:rsidRPr="0032009B">
        <w:rPr>
          <w:rFonts w:cs="Arial"/>
          <w:sz w:val="24"/>
        </w:rPr>
        <w:t>or access the Grants.gov Self-Service Knowledge Base web portal at:</w:t>
      </w:r>
      <w:r w:rsidR="00366172">
        <w:rPr>
          <w:rFonts w:cs="Arial"/>
          <w:sz w:val="24"/>
        </w:rPr>
        <w:t xml:space="preserve"> </w:t>
      </w:r>
      <w:hyperlink r:id="rId56" w:history="1">
        <w:r w:rsidR="00366172" w:rsidRPr="00366172">
          <w:rPr>
            <w:rStyle w:val="Hyperlink"/>
            <w:rFonts w:cs="Arial"/>
            <w:sz w:val="24"/>
          </w:rPr>
          <w:t>https://gditshared.servicenowservices.com/hhs_grants?pt=Grants.</w:t>
        </w:r>
      </w:hyperlink>
    </w:p>
    <w:p w14:paraId="170F34B8" w14:textId="62E823EE" w:rsidR="007C03D2" w:rsidRPr="007C03D2" w:rsidRDefault="007C03D2" w:rsidP="008A7B85">
      <w:pPr>
        <w:pStyle w:val="BodyText"/>
        <w:numPr>
          <w:ilvl w:val="0"/>
          <w:numId w:val="21"/>
        </w:numPr>
        <w:spacing w:line="480" w:lineRule="auto"/>
        <w:rPr>
          <w:rFonts w:cs="Arial"/>
          <w:sz w:val="24"/>
        </w:rPr>
      </w:pPr>
      <w:r w:rsidRPr="007C03D2">
        <w:rPr>
          <w:rFonts w:cs="Arial"/>
          <w:sz w:val="24"/>
        </w:rPr>
        <w:t>The Department discourages paper applications, but if electronic submission is not possible (e.g., you do not have access to the internet), (1) you must provide a prior written notification that you intend to submit a paper application and (2) your paper application must be postmarked by the application deadline date. Your prior written notification may be submitted by email or by mail to the person listed in the FOR FURTHER INFORMATION CONTACT section of the competition Notice Inviting Applications (NIA). If you submit your notification by email, it must be received by the Department no</w:t>
      </w:r>
      <w:r w:rsidR="000C5825" w:rsidRPr="000C5825">
        <w:t xml:space="preserve"> </w:t>
      </w:r>
      <w:r w:rsidR="000C5825" w:rsidRPr="000C5825">
        <w:rPr>
          <w:rFonts w:cs="Arial"/>
          <w:sz w:val="24"/>
        </w:rPr>
        <w:t>later than 14 calendar days before the application deadline date. If you mail your notification to the Department, it must be postmarked no later than 14 calendar days before the application deadline date. (Refer to the NIA for detailed instructions)</w:t>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t>Helpful Hints When Working with Grants.gov</w:t>
      </w:r>
    </w:p>
    <w:p w14:paraId="6BA721F2" w14:textId="6F0DC412" w:rsidR="00012B6B" w:rsidRPr="00012B6B" w:rsidRDefault="00B623FB" w:rsidP="009A2A76">
      <w:pPr>
        <w:pStyle w:val="BodyText"/>
        <w:spacing w:line="480" w:lineRule="auto"/>
        <w:rPr>
          <w:rFonts w:cs="Arial"/>
          <w:sz w:val="24"/>
        </w:rPr>
      </w:pPr>
      <w:r w:rsidRPr="00B623FB">
        <w:rPr>
          <w:rFonts w:cs="Arial"/>
          <w:sz w:val="24"/>
        </w:rPr>
        <w:t xml:space="preserve">Please go to https://www.grants.gov/support for help with Grants.gov. For additional tips related to submitting grant applications, please refer to the Grants.gov Applicant FAQs found at this Grants.gov link: </w:t>
      </w:r>
      <w:hyperlink r:id="rId57" w:history="1">
        <w:r w:rsidRPr="00366172">
          <w:rPr>
            <w:rStyle w:val="Hyperlink"/>
            <w:rFonts w:cs="Arial"/>
            <w:sz w:val="24"/>
          </w:rPr>
          <w:t>https://www.grants.gov/applicants/applicant-faqs.html</w:t>
        </w:r>
      </w:hyperlink>
      <w:r w:rsidRPr="00B623FB">
        <w:rPr>
          <w:rFonts w:cs="Arial"/>
          <w:sz w:val="24"/>
        </w:rPr>
        <w:t xml:space="preserve"> as </w:t>
      </w:r>
      <w:r w:rsidRPr="00B623FB">
        <w:rPr>
          <w:rFonts w:cs="Arial"/>
          <w:sz w:val="24"/>
        </w:rPr>
        <w:lastRenderedPageBreak/>
        <w:t>well as additional information on Workspace a</w:t>
      </w:r>
      <w:r>
        <w:rPr>
          <w:rFonts w:cs="Arial"/>
          <w:sz w:val="24"/>
        </w:rPr>
        <w:t xml:space="preserve">t </w:t>
      </w:r>
      <w:hyperlink r:id="rId58" w:anchor="workspace" w:history="1">
        <w:r w:rsidR="00366172" w:rsidRPr="00366172">
          <w:rPr>
            <w:rStyle w:val="Hyperlink"/>
            <w:rFonts w:cs="Arial"/>
            <w:sz w:val="24"/>
          </w:rPr>
          <w:t>https://www.grants.gov/applicants/applicant-faqs#workspace</w:t>
        </w:r>
      </w:hyperlink>
      <w:r w:rsidR="00012B6B" w:rsidRPr="00012B6B">
        <w:rPr>
          <w:rFonts w:cs="Arial"/>
          <w:sz w:val="24"/>
        </w:rPr>
        <w:t xml:space="preserve"> </w:t>
      </w:r>
    </w:p>
    <w:p w14:paraId="53297EB7" w14:textId="77777777" w:rsidR="00012B6B" w:rsidRPr="00BC49BA" w:rsidRDefault="00012B6B" w:rsidP="009A2A76">
      <w:pPr>
        <w:pStyle w:val="BodyText"/>
        <w:spacing w:line="480" w:lineRule="auto"/>
        <w:rPr>
          <w:rFonts w:cs="Arial"/>
          <w:b/>
          <w:bCs/>
          <w:sz w:val="24"/>
          <w:u w:val="single"/>
        </w:rPr>
      </w:pPr>
      <w:r w:rsidRPr="00BC49BA">
        <w:rPr>
          <w:rFonts w:cs="Arial"/>
          <w:b/>
          <w:bCs/>
          <w:sz w:val="24"/>
          <w:u w:val="single"/>
        </w:rPr>
        <w:t>Slow Internet Connections</w:t>
      </w:r>
    </w:p>
    <w:p w14:paraId="5A557F03" w14:textId="77777777" w:rsidR="00583907" w:rsidRDefault="00583907" w:rsidP="009A2A76">
      <w:pPr>
        <w:pStyle w:val="BodyText"/>
        <w:spacing w:line="480" w:lineRule="auto"/>
        <w:rPr>
          <w:rFonts w:cs="Arial"/>
          <w:sz w:val="24"/>
        </w:rPr>
      </w:pPr>
      <w:r w:rsidRPr="00583907">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583907">
        <w:rPr>
          <w:rFonts w:cs="Arial"/>
          <w:b/>
          <w:bCs/>
          <w:sz w:val="24"/>
        </w:rPr>
        <w:t>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583907">
        <w:rPr>
          <w:rFonts w:cs="Arial"/>
          <w:sz w:val="24"/>
        </w:rPr>
        <w:t xml:space="preserve"> (See the NIA for detailed instructions)</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58C4637B" w14:textId="77777777" w:rsidR="00176F83" w:rsidRDefault="00012B6B" w:rsidP="00176F83">
      <w:pPr>
        <w:pStyle w:val="BodyText"/>
        <w:spacing w:line="480" w:lineRule="auto"/>
        <w:rPr>
          <w:rFonts w:cs="Arial"/>
          <w:sz w:val="24"/>
        </w:rPr>
      </w:pPr>
      <w:r w:rsidRPr="00012B6B">
        <w:rPr>
          <w:rFonts w:cs="Arial"/>
          <w:sz w:val="24"/>
        </w:rPr>
        <w:t>Please note the following tips related to attaching files to your application:</w:t>
      </w:r>
    </w:p>
    <w:p w14:paraId="629159A4" w14:textId="77777777" w:rsidR="00176F83" w:rsidRDefault="00176F83" w:rsidP="008A7B85">
      <w:pPr>
        <w:pStyle w:val="BodyText"/>
        <w:numPr>
          <w:ilvl w:val="0"/>
          <w:numId w:val="22"/>
        </w:numPr>
        <w:spacing w:line="480" w:lineRule="auto"/>
        <w:rPr>
          <w:rFonts w:cs="Arial"/>
          <w:sz w:val="24"/>
        </w:rPr>
      </w:pPr>
      <w:r w:rsidRPr="00176F83">
        <w:rPr>
          <w:rFonts w:cs="Arial"/>
          <w:sz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8378C0">
        <w:rPr>
          <w:rFonts w:cs="Arial"/>
          <w:b/>
          <w:bCs/>
          <w:sz w:val="24"/>
        </w:rPr>
        <w:t xml:space="preserve">recommend </w:t>
      </w:r>
      <w:r w:rsidRPr="00176F83">
        <w:rPr>
          <w:rFonts w:cs="Arial"/>
          <w:sz w:val="24"/>
        </w:rPr>
        <w:t xml:space="preserve">applicants submit all documents as read-only flattened PDFs, meaning any fillable PDF files must be </w:t>
      </w:r>
      <w:r w:rsidRPr="00176F83">
        <w:rPr>
          <w:rFonts w:cs="Arial"/>
          <w:sz w:val="24"/>
        </w:rPr>
        <w:lastRenderedPageBreak/>
        <w:t>saved and submitted as non-fillable PDF files and not as interactive or fillable PDF files, to better ensure applications are processed in a more timely, accurate, and efficient manner.</w:t>
      </w:r>
    </w:p>
    <w:p w14:paraId="321E077B" w14:textId="77777777" w:rsidR="00176F83" w:rsidRDefault="00176F83" w:rsidP="008A7B85">
      <w:pPr>
        <w:pStyle w:val="BodyText"/>
        <w:numPr>
          <w:ilvl w:val="0"/>
          <w:numId w:val="22"/>
        </w:numPr>
        <w:spacing w:line="480" w:lineRule="auto"/>
        <w:rPr>
          <w:rFonts w:cs="Arial"/>
          <w:sz w:val="24"/>
        </w:rPr>
      </w:pPr>
      <w:r w:rsidRPr="00176F83">
        <w:rPr>
          <w:rFonts w:cs="Arial"/>
          <w:sz w:val="24"/>
        </w:rPr>
        <w:t>Grants.gov cannot process an application that includes two or more files that have the same name within a grant submission. Therefore, each file uploaded to your application package should have a unique file name.</w:t>
      </w:r>
    </w:p>
    <w:p w14:paraId="2229B0AC" w14:textId="77777777" w:rsidR="00176F83" w:rsidRDefault="00176F83" w:rsidP="008A7B85">
      <w:pPr>
        <w:pStyle w:val="BodyText"/>
        <w:numPr>
          <w:ilvl w:val="0"/>
          <w:numId w:val="22"/>
        </w:numPr>
        <w:spacing w:line="480" w:lineRule="auto"/>
        <w:rPr>
          <w:rFonts w:cs="Arial"/>
          <w:sz w:val="24"/>
        </w:rPr>
      </w:pPr>
      <w:r w:rsidRPr="00176F83">
        <w:rPr>
          <w:rFonts w:cs="Arial"/>
          <w:sz w:val="24"/>
        </w:rPr>
        <w:t>When attaching files, applicants should follow the guidelines established by Grants.gov on the size and content of file names. Uploaded file names must be fewer than 50 characters,</w:t>
      </w:r>
    </w:p>
    <w:p w14:paraId="44FEE140" w14:textId="77777777" w:rsidR="00176F83" w:rsidRDefault="00176F83" w:rsidP="008A7B85">
      <w:pPr>
        <w:pStyle w:val="BodyText"/>
        <w:numPr>
          <w:ilvl w:val="0"/>
          <w:numId w:val="22"/>
        </w:numPr>
        <w:spacing w:line="480" w:lineRule="auto"/>
        <w:rPr>
          <w:rFonts w:cs="Arial"/>
          <w:sz w:val="24"/>
        </w:rPr>
      </w:pPr>
      <w:r w:rsidRPr="00176F83">
        <w:rPr>
          <w:rFonts w:cs="Arial"/>
          <w:sz w:val="24"/>
        </w:rPr>
        <w:t>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w:t>
      </w:r>
    </w:p>
    <w:p w14:paraId="70D403CE" w14:textId="16A7F8C2" w:rsidR="00176F83" w:rsidRPr="00176F83" w:rsidRDefault="00176F83" w:rsidP="008A7B85">
      <w:pPr>
        <w:pStyle w:val="BodyText"/>
        <w:numPr>
          <w:ilvl w:val="0"/>
          <w:numId w:val="22"/>
        </w:numPr>
        <w:spacing w:line="480" w:lineRule="auto"/>
        <w:rPr>
          <w:rFonts w:cs="Arial"/>
          <w:sz w:val="24"/>
        </w:rPr>
      </w:pPr>
      <w:r w:rsidRPr="00176F83">
        <w:rPr>
          <w:rFonts w:cs="Arial"/>
          <w:sz w:val="24"/>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643E101D" w:rsidR="006C0E3B" w:rsidRPr="00031F39" w:rsidRDefault="006C0E3B" w:rsidP="00E30975">
      <w:pPr>
        <w:pStyle w:val="BodyText"/>
        <w:spacing w:line="480" w:lineRule="auto"/>
        <w:sectPr w:rsidR="006C0E3B" w:rsidRPr="00031F39" w:rsidSect="009514EF">
          <w:headerReference w:type="default" r:id="rId59"/>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6" w:name="_Toc247340710"/>
      <w:bookmarkStart w:id="17" w:name="_Toc377030393"/>
      <w:r w:rsidRPr="00031F39">
        <w:lastRenderedPageBreak/>
        <w:t>Priority Description</w:t>
      </w:r>
      <w:r w:rsidR="002900BC" w:rsidRPr="00031F39">
        <w:t xml:space="preserve"> </w:t>
      </w:r>
      <w:r w:rsidRPr="00031F39">
        <w:t>and</w:t>
      </w:r>
      <w:r w:rsidRPr="00031F39">
        <w:br/>
        <w:t>Selection Criteria</w:t>
      </w:r>
      <w:bookmarkEnd w:id="16"/>
      <w:bookmarkEnd w:id="17"/>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60"/>
          <w:headerReference w:type="first" r:id="rId61"/>
          <w:pgSz w:w="12240" w:h="15840" w:code="1"/>
          <w:pgMar w:top="1440" w:right="1440" w:bottom="1440" w:left="1440" w:header="720" w:footer="720" w:gutter="0"/>
          <w:paperSrc w:first="15" w:other="15"/>
          <w:pgNumType w:start="1"/>
          <w:cols w:space="720"/>
          <w:noEndnote/>
        </w:sectPr>
      </w:pPr>
    </w:p>
    <w:p w14:paraId="06DD6AB3" w14:textId="1DE2B888" w:rsidR="00291946" w:rsidRPr="006A6740" w:rsidRDefault="00D73C53" w:rsidP="001A1F1A">
      <w:pPr>
        <w:pStyle w:val="Heading1"/>
        <w:spacing w:before="0"/>
        <w:rPr>
          <w:szCs w:val="36"/>
        </w:rPr>
      </w:pPr>
      <w:bookmarkStart w:id="18" w:name="_National_Center_on"/>
      <w:bookmarkStart w:id="19" w:name="_Personnel_Development_to"/>
      <w:bookmarkStart w:id="20" w:name="_Toc247340711"/>
      <w:bookmarkEnd w:id="18"/>
      <w:bookmarkEnd w:id="19"/>
      <w:r w:rsidRPr="001A1F1A">
        <w:rPr>
          <w:sz w:val="36"/>
          <w:szCs w:val="36"/>
        </w:rPr>
        <w:lastRenderedPageBreak/>
        <w:t>Personnel Development to Improve Services and Results for Children with Disabilities--</w:t>
      </w:r>
      <w:r w:rsidR="000B5C50" w:rsidRPr="001A1F1A">
        <w:rPr>
          <w:sz w:val="36"/>
          <w:szCs w:val="36"/>
        </w:rPr>
        <w:t xml:space="preserve"> </w:t>
      </w:r>
      <w:r w:rsidR="00671A51" w:rsidRPr="001A1F1A">
        <w:rPr>
          <w:sz w:val="36"/>
          <w:szCs w:val="36"/>
        </w:rPr>
        <w:t>National Center on Historically Black Colleges and Universities, Tribally Controlled Colleges and Universities, and Other Minority Serving Institutions to Diversify the Workforce Serving Children with Disabilities</w:t>
      </w:r>
      <w:r w:rsidR="000B5C50" w:rsidRPr="001A1F1A">
        <w:rPr>
          <w:sz w:val="36"/>
          <w:szCs w:val="36"/>
        </w:rPr>
        <w:t xml:space="preserve"> </w:t>
      </w:r>
      <w:bookmarkStart w:id="21" w:name="_Toc377030395"/>
      <w:r w:rsidR="00EB2F97" w:rsidRPr="001A1F1A">
        <w:rPr>
          <w:sz w:val="36"/>
          <w:szCs w:val="36"/>
        </w:rPr>
        <w:br/>
      </w:r>
      <w:r w:rsidR="00E36D83" w:rsidRPr="001A1F1A">
        <w:rPr>
          <w:sz w:val="36"/>
          <w:szCs w:val="36"/>
        </w:rPr>
        <w:t>(</w:t>
      </w:r>
      <w:r w:rsidR="001B2701" w:rsidRPr="001A1F1A">
        <w:rPr>
          <w:sz w:val="36"/>
          <w:szCs w:val="36"/>
        </w:rPr>
        <w:t>ALN</w:t>
      </w:r>
      <w:r w:rsidR="00291946" w:rsidRPr="001A1F1A">
        <w:rPr>
          <w:sz w:val="36"/>
          <w:szCs w:val="36"/>
        </w:rPr>
        <w:t xml:space="preserve"> </w:t>
      </w:r>
      <w:r w:rsidR="006024A7" w:rsidRPr="001A1F1A">
        <w:rPr>
          <w:sz w:val="36"/>
          <w:szCs w:val="36"/>
        </w:rPr>
        <w:t>84</w:t>
      </w:r>
      <w:r w:rsidR="00291946" w:rsidRPr="001A1F1A">
        <w:rPr>
          <w:sz w:val="36"/>
          <w:szCs w:val="36"/>
        </w:rPr>
        <w:t>.</w:t>
      </w:r>
      <w:r w:rsidR="0025132F" w:rsidRPr="001A1F1A">
        <w:rPr>
          <w:sz w:val="36"/>
          <w:szCs w:val="36"/>
        </w:rPr>
        <w:t>32</w:t>
      </w:r>
      <w:r w:rsidRPr="001A1F1A">
        <w:rPr>
          <w:sz w:val="36"/>
          <w:szCs w:val="36"/>
        </w:rPr>
        <w:t>5</w:t>
      </w:r>
      <w:r w:rsidR="00671A51" w:rsidRPr="001A1F1A">
        <w:rPr>
          <w:sz w:val="36"/>
          <w:szCs w:val="36"/>
        </w:rPr>
        <w:t>B</w:t>
      </w:r>
      <w:r w:rsidR="00291946" w:rsidRPr="001A1F1A">
        <w:rPr>
          <w:sz w:val="36"/>
          <w:szCs w:val="36"/>
        </w:rPr>
        <w:t>)</w:t>
      </w:r>
      <w:bookmarkEnd w:id="20"/>
      <w:bookmarkEnd w:id="21"/>
    </w:p>
    <w:p w14:paraId="775316D0" w14:textId="77777777" w:rsidR="004B688D" w:rsidRPr="00031F39" w:rsidRDefault="009E0690" w:rsidP="00F011C9">
      <w:pPr>
        <w:pStyle w:val="Heading3"/>
        <w:keepNext w:val="0"/>
        <w:widowControl/>
      </w:pPr>
      <w:bookmarkStart w:id="22" w:name="_Toc377030396"/>
      <w:r w:rsidRPr="00031F39">
        <w:t>Deadline:</w:t>
      </w:r>
      <w:bookmarkEnd w:id="22"/>
      <w:r w:rsidR="00E927D9" w:rsidRPr="00031F39">
        <w:t xml:space="preserve"> </w:t>
      </w:r>
    </w:p>
    <w:p w14:paraId="499F15D5" w14:textId="72504BFC" w:rsidR="00291946" w:rsidRPr="0073232F" w:rsidRDefault="007D6497" w:rsidP="00CA4A70">
      <w:pPr>
        <w:spacing w:line="480" w:lineRule="auto"/>
        <w:rPr>
          <w:b/>
        </w:rPr>
      </w:pPr>
      <w:r>
        <w:rPr>
          <w:b/>
        </w:rPr>
        <w:t>August</w:t>
      </w:r>
      <w:r w:rsidR="006F5FB0" w:rsidRPr="00822F6A">
        <w:rPr>
          <w:b/>
        </w:rPr>
        <w:t xml:space="preserve"> </w:t>
      </w:r>
      <w:r w:rsidR="0078000B" w:rsidRPr="00822F6A">
        <w:rPr>
          <w:b/>
        </w:rPr>
        <w:t>1</w:t>
      </w:r>
      <w:r>
        <w:rPr>
          <w:b/>
        </w:rPr>
        <w:t>2</w:t>
      </w:r>
      <w:r w:rsidR="006F5FB0" w:rsidRPr="00822F6A">
        <w:rPr>
          <w:b/>
        </w:rPr>
        <w:t xml:space="preserve">, 2024 </w:t>
      </w:r>
      <w:r w:rsidR="007F28F5" w:rsidRPr="00822F6A">
        <w:rPr>
          <w:bCs/>
        </w:rPr>
        <w:t>(Note</w:t>
      </w:r>
      <w:r w:rsidR="007F28F5" w:rsidRPr="002430B4">
        <w:rPr>
          <w:bCs/>
        </w:rPr>
        <w:t>: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3" w:name="_Toc377030397"/>
      <w:r w:rsidRPr="00A10673">
        <w:t>Absolute Priority:</w:t>
      </w:r>
      <w:bookmarkEnd w:id="23"/>
    </w:p>
    <w:p w14:paraId="48D742EC" w14:textId="77777777" w:rsidR="00CE7CC1" w:rsidRDefault="00CE7CC1" w:rsidP="00F011C9">
      <w:pPr>
        <w:rPr>
          <w:b/>
          <w:bCs/>
          <w:u w:val="single"/>
        </w:rPr>
      </w:pPr>
    </w:p>
    <w:p w14:paraId="0769CDD0" w14:textId="4B3D3A2A" w:rsidR="00A10673" w:rsidRPr="00CE7CC1" w:rsidRDefault="00884497" w:rsidP="00F011C9">
      <w:pPr>
        <w:rPr>
          <w:b/>
          <w:bCs/>
          <w:u w:val="single"/>
        </w:rPr>
      </w:pPr>
      <w:r w:rsidRPr="00884497">
        <w:rPr>
          <w:b/>
          <w:bCs/>
          <w:u w:val="single"/>
        </w:rPr>
        <w:t>National Center on Historically Black Colleges and Universities, Tribally Controlled Colleges and Universities, and Other Minority Serving Institutions to Diversify the Workforce Serving Children with Disabilities</w:t>
      </w:r>
      <w:r>
        <w:rPr>
          <w:b/>
          <w:bCs/>
          <w:u w:val="single"/>
        </w:rPr>
        <w:t>.</w:t>
      </w:r>
      <w:r w:rsidR="00CE7CC1" w:rsidRPr="00CE7CC1">
        <w:rPr>
          <w:b/>
          <w:bCs/>
          <w:u w:val="single"/>
        </w:rPr>
        <w:t xml:space="preserve"> </w:t>
      </w:r>
    </w:p>
    <w:p w14:paraId="0DB6E4B9" w14:textId="77777777" w:rsidR="00D76C85" w:rsidRPr="00031F39" w:rsidRDefault="00D76C85" w:rsidP="00F011C9">
      <w:pPr>
        <w:pStyle w:val="Heading3"/>
        <w:widowControl/>
      </w:pPr>
      <w:r w:rsidRPr="00C13CB4">
        <w:t>Background:</w:t>
      </w:r>
    </w:p>
    <w:p w14:paraId="420B5085" w14:textId="77777777" w:rsidR="00C13CB4" w:rsidRPr="00C13CB4" w:rsidRDefault="003522CD" w:rsidP="00C13CB4">
      <w:pPr>
        <w:spacing w:line="480" w:lineRule="auto"/>
        <w:rPr>
          <w:rFonts w:cs="Arial"/>
          <w:sz w:val="24"/>
        </w:rPr>
      </w:pPr>
      <w:r>
        <w:rPr>
          <w:rFonts w:cs="Arial"/>
          <w:sz w:val="24"/>
        </w:rPr>
        <w:tab/>
      </w:r>
      <w:r w:rsidR="00C13CB4" w:rsidRPr="00C13CB4">
        <w:rPr>
          <w:rFonts w:cs="Arial"/>
          <w:sz w:val="24"/>
        </w:rPr>
        <w:t xml:space="preserve">Through its Raise the Bar initiative, the Department is focused on improving learning opportunities and conditions by working to eliminate the shortage of personnel in early intervention, early childhood special education, special education, and related services while building a higher education system that is inclusive and diverse, thereby preparing our Nation for global competitiveness (U.S. Department of Education, 2022; U.S. Department of Education, 2023b).  Diversity is inherently valuable, and we are stronger as a Nation when people of varied backgrounds, experiences, and perspectives work and learn together.  Diversity and inclusion also foster innovation and help to prepare everyone for an interconnected world.  All children benefit from a </w:t>
      </w:r>
      <w:r w:rsidR="00C13CB4" w:rsidRPr="00C13CB4">
        <w:rPr>
          <w:rFonts w:cs="Arial"/>
          <w:sz w:val="24"/>
        </w:rPr>
        <w:lastRenderedPageBreak/>
        <w:t>diverse educator workforce, including children with and without disabilities, who are multilingual and from racially and ethnically diverse backgrounds.  Furthermore, all children demonstrate improved academic achievement, social and emotional development, and behavior when they are taught by multilingual teachers and teachers from racially and ethnically diverse backgrounds (Carver-Thomas, 2018; U.S. Department of Education, n.d.; U.S. Department of Health and Human Services and U.S. Department of Education, 2016).</w:t>
      </w:r>
    </w:p>
    <w:p w14:paraId="471CC439" w14:textId="77777777" w:rsidR="00C13CB4" w:rsidRPr="00C13CB4" w:rsidRDefault="00C13CB4" w:rsidP="00C13CB4">
      <w:pPr>
        <w:spacing w:line="480" w:lineRule="auto"/>
        <w:rPr>
          <w:rFonts w:cs="Arial"/>
          <w:sz w:val="24"/>
        </w:rPr>
      </w:pPr>
      <w:r w:rsidRPr="00C13CB4">
        <w:rPr>
          <w:rFonts w:cs="Arial"/>
          <w:sz w:val="24"/>
        </w:rPr>
        <w:tab/>
        <w:t>The population of children receiving services under IDEA is increasingly racially and ethnically diverse (U.S. Department of Education, 2020).  Although children from racially and ethnically diverse backgrounds make up greater than 50 percent of children receiving early intervention and special education services (U.S. Department of Education, 2023a), the demographics of personnel entering the early intervention and special education fields are not reflective of the demographics of the children and families served under IDEA.  Data from the Office of Special Education Programs’ (OSEP’s) Personnel Development Program Data Collection System reveals that scholars supported under the personnel preparation program are predominantly White.  Specifically, the race/ethnicity of scholars obtaining a graduate degree to serve children with disabilities in FY 2020 was 65.8 percent White, 14.5 percent Hispanic, 11.5 percent Black, 3.9 percent Asian, 0.7 percent American Indian or Alaska Native, 1.4 percent Native Hawaiian or other Pacific Islander, and 2.2 percent two or more races (U.S. Department of Education, 2021).</w:t>
      </w:r>
    </w:p>
    <w:p w14:paraId="35A0AA9B" w14:textId="77777777" w:rsidR="00C13CB4" w:rsidRPr="00C13CB4" w:rsidRDefault="00C13CB4" w:rsidP="00C13CB4">
      <w:pPr>
        <w:spacing w:line="480" w:lineRule="auto"/>
        <w:rPr>
          <w:rFonts w:cs="Arial"/>
          <w:sz w:val="24"/>
        </w:rPr>
      </w:pPr>
      <w:r w:rsidRPr="00C13CB4">
        <w:rPr>
          <w:rFonts w:cs="Arial"/>
          <w:sz w:val="24"/>
        </w:rPr>
        <w:lastRenderedPageBreak/>
        <w:tab/>
        <w:t>IDEA</w:t>
      </w:r>
      <w:r w:rsidRPr="00C13CB4">
        <w:rPr>
          <w:rFonts w:cs="Arial"/>
          <w:sz w:val="24"/>
          <w:vertAlign w:val="superscript"/>
        </w:rPr>
        <w:footnoteReference w:id="14"/>
      </w:r>
      <w:r w:rsidRPr="00C13CB4">
        <w:rPr>
          <w:rFonts w:cs="Arial"/>
          <w:sz w:val="24"/>
        </w:rPr>
        <w:t xml:space="preserve">  recognizes the need to diversify the workforce and support multilingual scholars and scholars from racially and ethnically diverse backgrounds in obtaining degrees in early intervention, early childhood special education, special education, and related services.  HBCUs, TCCUs, and MSIs are uniquely positioned to recruit, prepare, and graduate personnel who have the necessary knowledge, skills, and competencies to provide effective and equitable evidence-based, culturally, and linguistically responsive instruction, interventions, and services.  For example, HBCUs play a critical role in producing teachers of color in the United States.  Specifically, nearly half of Black teachers nationwide are graduates of an HBCU (U.S. Department of Education, 2023c).  More importantly, HBCUs, TCCUs, and other MSIs have the experience and expertise to recruit, prepare, and graduate scholars who are multilingual and from racially and ethnically diverse backgrounds with the necessary knowledge, skills, and competencies to serve children with disabilities and who can also serve as models for predominantly White institutions and other institutions on increasing the diversity of the scholars that they prepare.</w:t>
      </w:r>
    </w:p>
    <w:p w14:paraId="6FBDC55C" w14:textId="77777777" w:rsidR="00C13CB4" w:rsidRPr="00C13CB4" w:rsidRDefault="00C13CB4" w:rsidP="00C13CB4">
      <w:pPr>
        <w:spacing w:line="480" w:lineRule="auto"/>
        <w:rPr>
          <w:rFonts w:cs="Arial"/>
          <w:sz w:val="24"/>
        </w:rPr>
      </w:pPr>
      <w:r w:rsidRPr="00C13CB4">
        <w:rPr>
          <w:rFonts w:cs="Arial"/>
          <w:sz w:val="24"/>
        </w:rPr>
        <w:tab/>
        <w:t xml:space="preserve">While HBCUs, TCCUs, and other MSIs are more likely to graduate scholars who are multilingual and from racially and ethnically diverse backgrounds, there are currently a limited number that receive OSEP funding to prepare personnel to work in early intervention, early childhood special education, special education, and related services.  Therefore, there is a need to build capacity at HBCUs, TCCUs, and other MSIs to </w:t>
      </w:r>
      <w:r w:rsidRPr="00C13CB4">
        <w:rPr>
          <w:rFonts w:cs="Arial"/>
          <w:sz w:val="24"/>
        </w:rPr>
        <w:lastRenderedPageBreak/>
        <w:t>access and successfully implement Federal grants to improve or develop high-quality degree or certification programs of study, and to prepare scholars to work in early intervention and special education fields.  However, during listening sessions held by OSEP, faculty at HBCUs, TCCUs, and other MSIs identified barriers to accessing funding for personnel preparation, such as a lack of knowledge about funding opportunities, faculty workload, and lack of existing institutional infrastructure and support.  Supporting HBCUs, TCCUs, and other MSIs to improve or develop high-quality degree or certification programs of study, and to receive and successfully implement Federal personnel preparation grants, would increase the number of multilingual and racially and ethnically diverse personnel with the necessary knowledge, skills, and competencies to serve children with disabilities in early intervention, early childhood special education, special education, and related services.  This priority is consistent with the Secretary’s Supplemental Priority related to supporting a diverse educator workforce and professional growth to strengthen student learning.  See Secretary’s Final Supplemental Priorities and Definitions for Discretionary Grants Programs, 86 FR 70612 (December 10, 2021) (Supplemental Priorities) (Priority 3).</w:t>
      </w:r>
    </w:p>
    <w:p w14:paraId="5E495E72" w14:textId="77777777" w:rsidR="00C13CB4" w:rsidRPr="00C13CB4" w:rsidRDefault="00C13CB4" w:rsidP="00C13CB4">
      <w:pPr>
        <w:spacing w:line="480" w:lineRule="auto"/>
        <w:rPr>
          <w:rFonts w:cs="Arial"/>
          <w:i/>
          <w:iCs/>
          <w:sz w:val="24"/>
        </w:rPr>
      </w:pPr>
      <w:r w:rsidRPr="00C13CB4">
        <w:rPr>
          <w:rFonts w:cs="Arial"/>
          <w:i/>
          <w:iCs/>
          <w:sz w:val="24"/>
        </w:rPr>
        <w:t>Priority:</w:t>
      </w:r>
    </w:p>
    <w:p w14:paraId="3FB9175A" w14:textId="77777777" w:rsidR="00C13CB4" w:rsidRPr="00C13CB4" w:rsidRDefault="00C13CB4" w:rsidP="00C13CB4">
      <w:pPr>
        <w:spacing w:line="480" w:lineRule="auto"/>
        <w:rPr>
          <w:rFonts w:cs="Arial"/>
          <w:sz w:val="24"/>
        </w:rPr>
      </w:pPr>
      <w:r w:rsidRPr="00C13CB4">
        <w:rPr>
          <w:rFonts w:cs="Arial"/>
          <w:sz w:val="24"/>
        </w:rPr>
        <w:tab/>
        <w:t>The purpose of this priority is to fund a cooperative agreement to establish and operate a National Technical Assistance Center to Diversify the Workforce Serving Children with Disabilities (Center) by supporting HBCUs,</w:t>
      </w:r>
      <w:r w:rsidRPr="00C13CB4">
        <w:rPr>
          <w:rFonts w:cs="Arial"/>
          <w:sz w:val="24"/>
          <w:vertAlign w:val="superscript"/>
        </w:rPr>
        <w:footnoteReference w:id="15"/>
      </w:r>
      <w:r w:rsidRPr="00C13CB4">
        <w:rPr>
          <w:rFonts w:cs="Arial"/>
          <w:sz w:val="24"/>
        </w:rPr>
        <w:t xml:space="preserve">  TCCUs,</w:t>
      </w:r>
      <w:r w:rsidRPr="00C13CB4">
        <w:rPr>
          <w:rFonts w:cs="Arial"/>
          <w:sz w:val="24"/>
          <w:vertAlign w:val="superscript"/>
        </w:rPr>
        <w:footnoteReference w:id="16"/>
      </w:r>
      <w:r w:rsidRPr="00C13CB4">
        <w:rPr>
          <w:rFonts w:cs="Arial"/>
          <w:sz w:val="24"/>
        </w:rPr>
        <w:t xml:space="preserve">  and other MSIs</w:t>
      </w:r>
      <w:r w:rsidRPr="00C13CB4">
        <w:rPr>
          <w:rFonts w:cs="Arial"/>
          <w:sz w:val="24"/>
          <w:vertAlign w:val="superscript"/>
        </w:rPr>
        <w:footnoteReference w:id="17"/>
      </w:r>
      <w:r w:rsidRPr="00C13CB4">
        <w:rPr>
          <w:rFonts w:cs="Arial"/>
          <w:sz w:val="24"/>
        </w:rPr>
        <w:t xml:space="preserve">  </w:t>
      </w:r>
      <w:r w:rsidRPr="00C13CB4">
        <w:rPr>
          <w:rFonts w:cs="Arial"/>
          <w:sz w:val="24"/>
        </w:rPr>
        <w:lastRenderedPageBreak/>
        <w:t>that offer high-quality degree</w:t>
      </w:r>
      <w:r w:rsidRPr="00C13CB4">
        <w:rPr>
          <w:rFonts w:cs="Arial"/>
          <w:sz w:val="24"/>
          <w:vertAlign w:val="superscript"/>
        </w:rPr>
        <w:footnoteReference w:id="18"/>
      </w:r>
      <w:r w:rsidRPr="00C13CB4">
        <w:rPr>
          <w:rFonts w:cs="Arial"/>
          <w:sz w:val="24"/>
        </w:rPr>
        <w:t xml:space="preserve">  or certification</w:t>
      </w:r>
      <w:r w:rsidRPr="00C13CB4">
        <w:rPr>
          <w:rFonts w:cs="Arial"/>
          <w:sz w:val="24"/>
          <w:vertAlign w:val="superscript"/>
        </w:rPr>
        <w:footnoteReference w:id="19"/>
      </w:r>
      <w:r w:rsidRPr="00C13CB4">
        <w:rPr>
          <w:rFonts w:cs="Arial"/>
          <w:sz w:val="24"/>
        </w:rPr>
        <w:t xml:space="preserve">  programs in early intervention, early childhood special education, special education, or related services.</w:t>
      </w:r>
      <w:r w:rsidRPr="00C13CB4">
        <w:rPr>
          <w:rFonts w:cs="Arial"/>
          <w:sz w:val="24"/>
          <w:vertAlign w:val="superscript"/>
        </w:rPr>
        <w:footnoteReference w:id="20"/>
      </w:r>
      <w:r w:rsidRPr="00C13CB4">
        <w:rPr>
          <w:rFonts w:cs="Arial"/>
          <w:sz w:val="24"/>
        </w:rPr>
        <w:t xml:space="preserve">   The Center must achieve, at a minimum, the following expected outcomes:</w:t>
      </w:r>
    </w:p>
    <w:p w14:paraId="3AC1ACAA" w14:textId="77777777" w:rsidR="00C13CB4" w:rsidRPr="00C13CB4" w:rsidRDefault="00C13CB4" w:rsidP="00C13CB4">
      <w:pPr>
        <w:spacing w:line="480" w:lineRule="auto"/>
        <w:rPr>
          <w:rFonts w:cs="Arial"/>
          <w:sz w:val="24"/>
        </w:rPr>
      </w:pPr>
      <w:r w:rsidRPr="00C13CB4">
        <w:rPr>
          <w:rFonts w:cs="Arial"/>
          <w:sz w:val="24"/>
        </w:rPr>
        <w:tab/>
        <w:t>(a)  Improve the capacity of HBCUs, TCCUs, and MSIs to improve or develop high-quality degree programs that integrate effective, equitable, evidence-based,</w:t>
      </w:r>
      <w:r w:rsidRPr="00C13CB4">
        <w:rPr>
          <w:rFonts w:cs="Arial"/>
          <w:sz w:val="24"/>
          <w:vertAlign w:val="superscript"/>
        </w:rPr>
        <w:footnoteReference w:id="21"/>
      </w:r>
      <w:r w:rsidRPr="00C13CB4">
        <w:rPr>
          <w:rFonts w:cs="Arial"/>
          <w:sz w:val="24"/>
        </w:rPr>
        <w:t xml:space="preserve">  and culturally and linguistically responsive instruction, interventions, and services in inclusive settings to prepare early intervention, early childhood special education, special education, and related services personnel with the competencies necessary to provide services to children with disabilities, including those who are multilingual and those from racially and ethnically diverse backgrounds;</w:t>
      </w:r>
    </w:p>
    <w:p w14:paraId="3309CED9" w14:textId="77777777" w:rsidR="00C13CB4" w:rsidRPr="00C13CB4" w:rsidRDefault="00C13CB4" w:rsidP="00C13CB4">
      <w:pPr>
        <w:spacing w:line="480" w:lineRule="auto"/>
        <w:rPr>
          <w:rFonts w:cs="Arial"/>
          <w:sz w:val="24"/>
        </w:rPr>
      </w:pPr>
      <w:r w:rsidRPr="00C13CB4">
        <w:rPr>
          <w:rFonts w:cs="Arial"/>
          <w:sz w:val="24"/>
        </w:rPr>
        <w:tab/>
        <w:t xml:space="preserve">(b)  Increase the numbers of HBCUs, TCCUs, and other MSIs that are aware of, apply for, and successfully receive and implement Federal grants to prepare early intervention, early childhood special education, special education, and related services </w:t>
      </w:r>
      <w:r w:rsidRPr="00C13CB4">
        <w:rPr>
          <w:rFonts w:cs="Arial"/>
          <w:sz w:val="24"/>
        </w:rPr>
        <w:lastRenderedPageBreak/>
        <w:t>personnel to serve children with disabilities, including those who are multilingual and from racially and ethnically diverse backgrounds; and</w:t>
      </w:r>
    </w:p>
    <w:p w14:paraId="1A51338D" w14:textId="77777777" w:rsidR="00C13CB4" w:rsidRPr="00C13CB4" w:rsidRDefault="00C13CB4" w:rsidP="00C13CB4">
      <w:pPr>
        <w:spacing w:line="480" w:lineRule="auto"/>
        <w:rPr>
          <w:rFonts w:cs="Arial"/>
          <w:sz w:val="24"/>
        </w:rPr>
      </w:pPr>
      <w:r w:rsidRPr="00C13CB4">
        <w:rPr>
          <w:rFonts w:cs="Arial"/>
          <w:sz w:val="24"/>
        </w:rPr>
        <w:tab/>
        <w:t>(c)  Increase collaboration, networking, and mentorship among faculty at HBCUs, TCCUs, and other MSIs to increase their capacity to improve or develop high-quality degree programs, and receive and implement Federal grants to prepare early intervention, special education, and related services personnel to serve children with disabilities, including those who are multilingual and from racially and ethnically diverse backgrounds.</w:t>
      </w:r>
    </w:p>
    <w:p w14:paraId="38335E19" w14:textId="77777777" w:rsidR="00C13CB4" w:rsidRPr="00C13CB4" w:rsidRDefault="00C13CB4" w:rsidP="00C13CB4">
      <w:pPr>
        <w:spacing w:line="480" w:lineRule="auto"/>
        <w:rPr>
          <w:rFonts w:cs="Arial"/>
          <w:sz w:val="24"/>
        </w:rPr>
      </w:pPr>
      <w:r w:rsidRPr="00C13CB4">
        <w:rPr>
          <w:rFonts w:cs="Arial"/>
          <w:sz w:val="24"/>
        </w:rPr>
        <w:tab/>
        <w:t>In addition to these programmatic requirements, to be considered for funding under this priority, applicants must meet the application and administrative requirements in this priority, which are:</w:t>
      </w:r>
    </w:p>
    <w:p w14:paraId="25ADAF90" w14:textId="77777777" w:rsidR="00C13CB4" w:rsidRPr="00C13CB4" w:rsidRDefault="00C13CB4" w:rsidP="00C13CB4">
      <w:pPr>
        <w:spacing w:line="480" w:lineRule="auto"/>
        <w:rPr>
          <w:rFonts w:cs="Arial"/>
          <w:sz w:val="24"/>
        </w:rPr>
      </w:pPr>
      <w:r w:rsidRPr="00C13CB4">
        <w:rPr>
          <w:rFonts w:cs="Arial"/>
          <w:sz w:val="24"/>
        </w:rPr>
        <w:tab/>
        <w:t xml:space="preserve">(a)  In the narrative section of the application under “Significance”-- </w:t>
      </w:r>
    </w:p>
    <w:p w14:paraId="1334EFEC" w14:textId="77777777" w:rsidR="00C13CB4" w:rsidRPr="00C13CB4" w:rsidRDefault="00C13CB4" w:rsidP="00C13CB4">
      <w:pPr>
        <w:spacing w:line="480" w:lineRule="auto"/>
        <w:rPr>
          <w:rFonts w:cs="Arial"/>
          <w:sz w:val="24"/>
        </w:rPr>
      </w:pPr>
      <w:r w:rsidRPr="00C13CB4">
        <w:rPr>
          <w:rFonts w:cs="Arial"/>
          <w:sz w:val="24"/>
        </w:rPr>
        <w:tab/>
        <w:t>(1)  Describe how the proposed project will address current and emerging needs to increase the number of high-quality preservice preparation programs at HBCUs, TCCUs, and other MSIs that prepare early intervention, early childhood special education, special education, and related services personnel to ensure that the special education and early intervention workforce is prepared to serve children with disabilities, including those who are multilingual and from racially and ethnically diverse backgrounds;</w:t>
      </w:r>
    </w:p>
    <w:p w14:paraId="70E4E495" w14:textId="77777777" w:rsidR="00C13CB4" w:rsidRPr="00C13CB4" w:rsidRDefault="00C13CB4" w:rsidP="00C13CB4">
      <w:pPr>
        <w:spacing w:line="480" w:lineRule="auto"/>
        <w:rPr>
          <w:rFonts w:cs="Arial"/>
          <w:sz w:val="24"/>
        </w:rPr>
      </w:pPr>
      <w:r w:rsidRPr="00C13CB4">
        <w:rPr>
          <w:rFonts w:cs="Arial"/>
          <w:sz w:val="24"/>
        </w:rPr>
        <w:tab/>
        <w:t>(2)  Demonstrate knowledge about the current capacity of faculty in HBCUs, TCCUs, and other MSIs to apply for, evaluate, and manage Federal personnel preparation discretionary grant projects to prepare scholars in early intervention, special education, and related services; and</w:t>
      </w:r>
    </w:p>
    <w:p w14:paraId="18221CA5" w14:textId="77777777" w:rsidR="00C13CB4" w:rsidRPr="00C13CB4" w:rsidRDefault="00C13CB4" w:rsidP="00C13CB4">
      <w:pPr>
        <w:spacing w:line="480" w:lineRule="auto"/>
        <w:rPr>
          <w:rFonts w:cs="Arial"/>
          <w:sz w:val="24"/>
        </w:rPr>
      </w:pPr>
      <w:r w:rsidRPr="00C13CB4">
        <w:rPr>
          <w:rFonts w:cs="Arial"/>
          <w:sz w:val="24"/>
        </w:rPr>
        <w:lastRenderedPageBreak/>
        <w:tab/>
        <w:t>(3)  Present applicable data and demonstrate knowledge of the current research on the need for early intervention, early childhood special education, special education, and related services preservice programs of study at HBCUs, TCCUs, and other MSIs to prepare personnel to deliver equitable interventions and services for children with disabilities, including those who are multilingual and from racially and ethnically diverse backgrounds.</w:t>
      </w:r>
    </w:p>
    <w:p w14:paraId="6FB1AACC" w14:textId="77777777" w:rsidR="00C13CB4" w:rsidRPr="00C13CB4" w:rsidRDefault="00C13CB4" w:rsidP="00C13CB4">
      <w:pPr>
        <w:spacing w:line="480" w:lineRule="auto"/>
        <w:rPr>
          <w:rFonts w:cs="Arial"/>
          <w:sz w:val="24"/>
        </w:rPr>
      </w:pPr>
      <w:r w:rsidRPr="00C13CB4">
        <w:rPr>
          <w:rFonts w:cs="Arial"/>
          <w:sz w:val="24"/>
        </w:rPr>
        <w:tab/>
        <w:t>(b)  Demonstrate, in the narrative section of the application under “Quality of project services,” how the proposed project will--</w:t>
      </w:r>
    </w:p>
    <w:p w14:paraId="0DF2518B" w14:textId="77777777" w:rsidR="00C13CB4" w:rsidRPr="00C13CB4" w:rsidRDefault="00C13CB4" w:rsidP="00C13CB4">
      <w:pPr>
        <w:spacing w:line="480" w:lineRule="auto"/>
        <w:rPr>
          <w:rFonts w:cs="Arial"/>
          <w:sz w:val="24"/>
        </w:rPr>
      </w:pPr>
      <w:r w:rsidRPr="00C13CB4">
        <w:rPr>
          <w:rFonts w:cs="Arial"/>
          <w:sz w:val="24"/>
        </w:rPr>
        <w:tab/>
        <w:t>(1)  Ensure equal access and treatment for members of groups that have traditionally been underrepresented based on race, color, national origin, gender, age, or disability.  To meet this requirement, the applicant must describe how it will--</w:t>
      </w:r>
    </w:p>
    <w:p w14:paraId="242EF7AC" w14:textId="77777777" w:rsidR="00C13CB4" w:rsidRPr="00C13CB4" w:rsidRDefault="00C13CB4" w:rsidP="00C13CB4">
      <w:pPr>
        <w:spacing w:line="480" w:lineRule="auto"/>
        <w:rPr>
          <w:rFonts w:cs="Arial"/>
          <w:sz w:val="24"/>
        </w:rPr>
      </w:pPr>
      <w:r w:rsidRPr="00C13CB4">
        <w:rPr>
          <w:rFonts w:cs="Arial"/>
          <w:sz w:val="24"/>
        </w:rPr>
        <w:tab/>
        <w:t>(i)  Identify the needs of the intended recipients for TA and information; and</w:t>
      </w:r>
    </w:p>
    <w:p w14:paraId="38E04179" w14:textId="77777777" w:rsidR="00C13CB4" w:rsidRPr="00C13CB4" w:rsidRDefault="00C13CB4" w:rsidP="00C13CB4">
      <w:pPr>
        <w:spacing w:line="480" w:lineRule="auto"/>
        <w:rPr>
          <w:rFonts w:cs="Arial"/>
          <w:sz w:val="24"/>
        </w:rPr>
      </w:pPr>
      <w:r w:rsidRPr="00C13CB4">
        <w:rPr>
          <w:rFonts w:cs="Arial"/>
          <w:sz w:val="24"/>
        </w:rPr>
        <w:tab/>
        <w:t>(ii)  Ensure that services and products meet the needs of the intended recipients of the project’s services;</w:t>
      </w:r>
    </w:p>
    <w:p w14:paraId="0E3C9D72" w14:textId="77777777" w:rsidR="00C13CB4" w:rsidRPr="00C13CB4" w:rsidRDefault="00C13CB4" w:rsidP="00C13CB4">
      <w:pPr>
        <w:spacing w:line="480" w:lineRule="auto"/>
        <w:rPr>
          <w:rFonts w:cs="Arial"/>
          <w:sz w:val="24"/>
        </w:rPr>
      </w:pPr>
      <w:r w:rsidRPr="00C13CB4">
        <w:rPr>
          <w:rFonts w:cs="Arial"/>
          <w:sz w:val="24"/>
        </w:rPr>
        <w:tab/>
        <w:t>(2)  Achieve its goals, objectives, and intended outcomes.  To meet this requirement, the applicant must provide--</w:t>
      </w:r>
    </w:p>
    <w:p w14:paraId="4670D3C3" w14:textId="77777777" w:rsidR="00C13CB4" w:rsidRPr="00C13CB4" w:rsidRDefault="00C13CB4" w:rsidP="00C13CB4">
      <w:pPr>
        <w:spacing w:line="480" w:lineRule="auto"/>
        <w:rPr>
          <w:rFonts w:cs="Arial"/>
          <w:sz w:val="24"/>
        </w:rPr>
      </w:pPr>
      <w:r w:rsidRPr="00C13CB4">
        <w:rPr>
          <w:rFonts w:cs="Arial"/>
          <w:sz w:val="24"/>
        </w:rPr>
        <w:tab/>
        <w:t>(i)  Measurable intended project outcomes; and</w:t>
      </w:r>
    </w:p>
    <w:p w14:paraId="7178C644" w14:textId="77777777" w:rsidR="00C13CB4" w:rsidRPr="00C13CB4" w:rsidRDefault="00C13CB4" w:rsidP="00C13CB4">
      <w:pPr>
        <w:spacing w:line="480" w:lineRule="auto"/>
        <w:rPr>
          <w:rFonts w:cs="Arial"/>
          <w:sz w:val="24"/>
        </w:rPr>
      </w:pPr>
      <w:r w:rsidRPr="00C13CB4">
        <w:rPr>
          <w:rFonts w:cs="Arial"/>
          <w:sz w:val="24"/>
        </w:rPr>
        <w:tab/>
        <w:t>(ii)  In Appendix A, the logic model (as defined in 34 CFR 77.1) by which the proposed project will achieve its intended outcomes that depicts, at a minimum, the goals, activities, outputs, and intended outcomes of the proposed project;</w:t>
      </w:r>
    </w:p>
    <w:p w14:paraId="415B0428" w14:textId="77777777" w:rsidR="00C13CB4" w:rsidRPr="00C13CB4" w:rsidRDefault="00C13CB4" w:rsidP="00C13CB4">
      <w:pPr>
        <w:spacing w:line="480" w:lineRule="auto"/>
        <w:rPr>
          <w:rFonts w:cs="Arial"/>
          <w:sz w:val="24"/>
        </w:rPr>
      </w:pPr>
      <w:r w:rsidRPr="00C13CB4">
        <w:rPr>
          <w:rFonts w:cs="Arial"/>
          <w:sz w:val="24"/>
        </w:rPr>
        <w:tab/>
        <w:t xml:space="preserve">(3)  Use a conceptual framework (and provide a copy in Appendix A) to develop project plans and activities, describing any underlying concepts, assumptions, </w:t>
      </w:r>
      <w:r w:rsidRPr="00C13CB4">
        <w:rPr>
          <w:rFonts w:cs="Arial"/>
          <w:sz w:val="24"/>
        </w:rPr>
        <w:lastRenderedPageBreak/>
        <w:t>expectations, beliefs, or theories, as well as the presumed relationships or linkages among these variables, and any empirical support for this framework;</w:t>
      </w:r>
    </w:p>
    <w:p w14:paraId="5BBB4A45" w14:textId="77777777" w:rsidR="00C13CB4" w:rsidRPr="00C13CB4" w:rsidRDefault="00C13CB4" w:rsidP="00C13CB4">
      <w:pPr>
        <w:spacing w:line="480" w:lineRule="auto"/>
        <w:rPr>
          <w:rFonts w:cs="Arial"/>
          <w:sz w:val="24"/>
        </w:rPr>
      </w:pPr>
      <w:r w:rsidRPr="00C13CB4">
        <w:rPr>
          <w:rFonts w:cs="Arial"/>
          <w:i/>
          <w:iCs/>
          <w:sz w:val="24"/>
        </w:rPr>
        <w:t>Note:</w:t>
      </w:r>
      <w:r w:rsidRPr="00C13CB4">
        <w:rPr>
          <w:rFonts w:cs="Arial"/>
          <w:sz w:val="24"/>
        </w:rPr>
        <w:t xml:space="preserve">  The following websites provide more information on logic models and conceptual frameworks:  https://osepideasthatwork.org/sites/default/files/2021-12/ConceptualFramework_Updated.pdf and www.osepideasthatwork.org/resources-grantees/program-areas/ta-ta/tad-project-logic-model-and-conceptual-framework.</w:t>
      </w:r>
    </w:p>
    <w:p w14:paraId="3B1D2DCE" w14:textId="77777777" w:rsidR="00C13CB4" w:rsidRPr="00C13CB4" w:rsidRDefault="00C13CB4" w:rsidP="00C13CB4">
      <w:pPr>
        <w:spacing w:line="480" w:lineRule="auto"/>
        <w:rPr>
          <w:rFonts w:cs="Arial"/>
          <w:sz w:val="24"/>
        </w:rPr>
      </w:pPr>
      <w:r w:rsidRPr="00C13CB4">
        <w:rPr>
          <w:rFonts w:cs="Arial"/>
          <w:sz w:val="24"/>
        </w:rPr>
        <w:tab/>
        <w:t>(4)  Be based on current research and make use of evidence-based practices.  To meet this requirement, the applicant must describe--</w:t>
      </w:r>
    </w:p>
    <w:p w14:paraId="69731186" w14:textId="77777777" w:rsidR="00C13CB4" w:rsidRPr="00C13CB4" w:rsidRDefault="00C13CB4" w:rsidP="00C13CB4">
      <w:pPr>
        <w:spacing w:line="480" w:lineRule="auto"/>
        <w:rPr>
          <w:rFonts w:cs="Arial"/>
          <w:sz w:val="24"/>
        </w:rPr>
      </w:pPr>
      <w:r w:rsidRPr="00C13CB4">
        <w:rPr>
          <w:rFonts w:cs="Arial"/>
          <w:sz w:val="24"/>
        </w:rPr>
        <w:tab/>
        <w:t>(i)  The current research on improving or developing high-quality programs of study in early intervention, early childhood special education, special education, and related services to include effective, equitable, evidence-based, and culturally and linguistically responsive instruction, interventions, and services in inclusive settings to prepare scholars to serve children with disabilities, including those who are multilingual and from racially and ethnically diverse backgrounds;</w:t>
      </w:r>
    </w:p>
    <w:p w14:paraId="7E742BC6" w14:textId="77777777" w:rsidR="00C13CB4" w:rsidRPr="00C13CB4" w:rsidRDefault="00C13CB4" w:rsidP="00C13CB4">
      <w:pPr>
        <w:spacing w:line="480" w:lineRule="auto"/>
        <w:rPr>
          <w:rFonts w:cs="Arial"/>
          <w:sz w:val="24"/>
        </w:rPr>
      </w:pPr>
      <w:r w:rsidRPr="00C13CB4">
        <w:rPr>
          <w:rFonts w:cs="Arial"/>
          <w:sz w:val="24"/>
        </w:rPr>
        <w:tab/>
        <w:t>(ii)  The current research and theoretical constructs that support the development and implementation of faculty communities of practice;</w:t>
      </w:r>
    </w:p>
    <w:p w14:paraId="49C052ED" w14:textId="77777777" w:rsidR="00C13CB4" w:rsidRPr="00C13CB4" w:rsidRDefault="00C13CB4" w:rsidP="00C13CB4">
      <w:pPr>
        <w:spacing w:line="480" w:lineRule="auto"/>
        <w:rPr>
          <w:rFonts w:cs="Arial"/>
          <w:sz w:val="24"/>
        </w:rPr>
      </w:pPr>
      <w:r w:rsidRPr="00C13CB4">
        <w:rPr>
          <w:rFonts w:cs="Arial"/>
          <w:sz w:val="24"/>
        </w:rPr>
        <w:tab/>
        <w:t>(iii)  The current research about adult learning principles and implementation science that will inform the proposed TA; and</w:t>
      </w:r>
    </w:p>
    <w:p w14:paraId="723A1BA5" w14:textId="77777777" w:rsidR="00C13CB4" w:rsidRPr="00C13CB4" w:rsidRDefault="00C13CB4" w:rsidP="00C13CB4">
      <w:pPr>
        <w:spacing w:line="480" w:lineRule="auto"/>
        <w:rPr>
          <w:rFonts w:cs="Arial"/>
          <w:sz w:val="24"/>
        </w:rPr>
      </w:pPr>
      <w:r w:rsidRPr="00C13CB4">
        <w:rPr>
          <w:rFonts w:cs="Arial"/>
          <w:sz w:val="24"/>
        </w:rPr>
        <w:tab/>
        <w:t>(iv)  How the proposed project will incorporate current research and practices in the development and delivery of its products and services;</w:t>
      </w:r>
    </w:p>
    <w:p w14:paraId="3A438912" w14:textId="77777777" w:rsidR="00C13CB4" w:rsidRPr="00C13CB4" w:rsidRDefault="00C13CB4" w:rsidP="00C13CB4">
      <w:pPr>
        <w:spacing w:line="480" w:lineRule="auto"/>
        <w:rPr>
          <w:rFonts w:cs="Arial"/>
          <w:sz w:val="24"/>
        </w:rPr>
      </w:pPr>
      <w:r w:rsidRPr="00C13CB4">
        <w:rPr>
          <w:rFonts w:cs="Arial"/>
          <w:sz w:val="24"/>
        </w:rPr>
        <w:tab/>
        <w:t>(5)  Develop products and provide services that are of high quality and sufficient intensity and duration to achieve the intended outcomes of the proposed project.  To address this requirement, the applicant must describe--</w:t>
      </w:r>
    </w:p>
    <w:p w14:paraId="4BEE4264" w14:textId="77777777" w:rsidR="00C13CB4" w:rsidRPr="00C13CB4" w:rsidRDefault="00C13CB4" w:rsidP="00C13CB4">
      <w:pPr>
        <w:spacing w:line="480" w:lineRule="auto"/>
        <w:rPr>
          <w:rFonts w:cs="Arial"/>
          <w:sz w:val="24"/>
        </w:rPr>
      </w:pPr>
      <w:r w:rsidRPr="00C13CB4">
        <w:rPr>
          <w:rFonts w:cs="Arial"/>
          <w:sz w:val="24"/>
        </w:rPr>
        <w:lastRenderedPageBreak/>
        <w:tab/>
        <w:t>(i)  How it proposes to identify or develop the knowledge base on--</w:t>
      </w:r>
    </w:p>
    <w:p w14:paraId="0E75E1C7" w14:textId="77777777" w:rsidR="00C13CB4" w:rsidRPr="00C13CB4" w:rsidRDefault="00C13CB4" w:rsidP="00C13CB4">
      <w:pPr>
        <w:spacing w:line="480" w:lineRule="auto"/>
        <w:rPr>
          <w:rFonts w:cs="Arial"/>
          <w:sz w:val="24"/>
        </w:rPr>
      </w:pPr>
      <w:r w:rsidRPr="00C13CB4">
        <w:rPr>
          <w:rFonts w:cs="Arial"/>
          <w:sz w:val="24"/>
        </w:rPr>
        <w:tab/>
        <w:t>(A)  Improving and developing high-quality programs to include effective and equitable, evidence-based, culturally, and linguistically responsive instruction, interventions, and services in inclusive settings necessary to prepare scholars who are multilingual and racially, ethnically, and culturally diverse to serve children with disabilities, including those who are multilingual and from racially and ethnically diverse backgrounds; and</w:t>
      </w:r>
    </w:p>
    <w:p w14:paraId="5B6354E6" w14:textId="77777777" w:rsidR="00C13CB4" w:rsidRPr="00C13CB4" w:rsidRDefault="00C13CB4" w:rsidP="00C13CB4">
      <w:pPr>
        <w:spacing w:line="480" w:lineRule="auto"/>
        <w:rPr>
          <w:rFonts w:cs="Arial"/>
          <w:sz w:val="24"/>
        </w:rPr>
      </w:pPr>
      <w:r w:rsidRPr="00C13CB4">
        <w:rPr>
          <w:rFonts w:cs="Arial"/>
          <w:sz w:val="24"/>
        </w:rPr>
        <w:tab/>
        <w:t>(B)  Building the capacity of faculty to access Federal grant funding to support the long-standing resource needs of HBCUs, TCCUs, and MSIs to prepare early intervention, early childhood special education, special education, and related services personnel to serve children with disabilities, including those who are multilingual and from racially and ethnically diverse backgrounds;</w:t>
      </w:r>
    </w:p>
    <w:p w14:paraId="0CBCF1F2" w14:textId="77777777" w:rsidR="00C13CB4" w:rsidRPr="00C13CB4" w:rsidRDefault="00C13CB4" w:rsidP="00C13CB4">
      <w:pPr>
        <w:spacing w:line="480" w:lineRule="auto"/>
        <w:rPr>
          <w:rFonts w:cs="Arial"/>
          <w:sz w:val="24"/>
        </w:rPr>
      </w:pPr>
      <w:r w:rsidRPr="00C13CB4">
        <w:rPr>
          <w:rFonts w:cs="Arial"/>
          <w:sz w:val="24"/>
        </w:rPr>
        <w:tab/>
        <w:t>(ii)  The proposed approach to universal, general TA,</w:t>
      </w:r>
      <w:r w:rsidRPr="00C13CB4">
        <w:rPr>
          <w:rFonts w:cs="Arial"/>
          <w:sz w:val="24"/>
          <w:vertAlign w:val="superscript"/>
        </w:rPr>
        <w:footnoteReference w:id="22"/>
      </w:r>
      <w:r w:rsidRPr="00C13CB4">
        <w:rPr>
          <w:rFonts w:cs="Arial"/>
          <w:sz w:val="24"/>
        </w:rPr>
        <w:t xml:space="preserve">  which must describe--</w:t>
      </w:r>
    </w:p>
    <w:p w14:paraId="479A8417" w14:textId="77777777" w:rsidR="00C13CB4" w:rsidRPr="00C13CB4" w:rsidRDefault="00C13CB4" w:rsidP="00C13CB4">
      <w:pPr>
        <w:spacing w:line="480" w:lineRule="auto"/>
        <w:rPr>
          <w:rFonts w:cs="Arial"/>
          <w:sz w:val="24"/>
        </w:rPr>
      </w:pPr>
      <w:r w:rsidRPr="00C13CB4">
        <w:rPr>
          <w:rFonts w:cs="Arial"/>
          <w:sz w:val="24"/>
        </w:rPr>
        <w:tab/>
        <w:t>(A)  The intended recipients, including the type and number of recipients, that will receive the products and services;</w:t>
      </w:r>
    </w:p>
    <w:p w14:paraId="0DCA4285" w14:textId="77777777" w:rsidR="00C13CB4" w:rsidRPr="00C13CB4" w:rsidRDefault="00C13CB4" w:rsidP="00C13CB4">
      <w:pPr>
        <w:spacing w:line="480" w:lineRule="auto"/>
        <w:rPr>
          <w:rFonts w:cs="Arial"/>
          <w:sz w:val="24"/>
        </w:rPr>
      </w:pPr>
      <w:r w:rsidRPr="00C13CB4">
        <w:rPr>
          <w:rFonts w:cs="Arial"/>
          <w:sz w:val="24"/>
        </w:rPr>
        <w:tab/>
        <w:t>(B)  The products and services that the project proposes to make available;</w:t>
      </w:r>
    </w:p>
    <w:p w14:paraId="2366ABD4" w14:textId="77777777" w:rsidR="00C13CB4" w:rsidRPr="00C13CB4" w:rsidRDefault="00C13CB4" w:rsidP="00C13CB4">
      <w:pPr>
        <w:spacing w:line="480" w:lineRule="auto"/>
        <w:rPr>
          <w:rFonts w:cs="Arial"/>
          <w:sz w:val="24"/>
        </w:rPr>
      </w:pPr>
      <w:r w:rsidRPr="00C13CB4">
        <w:rPr>
          <w:rFonts w:cs="Arial"/>
          <w:sz w:val="24"/>
        </w:rPr>
        <w:tab/>
        <w:t>(C)  The development and maintenance of a high-quality website, with an easy-to-navigate design, that meets or exceeds government- or industry-recognized standards for accessibility; and</w:t>
      </w:r>
    </w:p>
    <w:p w14:paraId="34DAB0BE" w14:textId="77777777" w:rsidR="00C13CB4" w:rsidRPr="00C13CB4" w:rsidRDefault="00C13CB4" w:rsidP="00C13CB4">
      <w:pPr>
        <w:spacing w:line="480" w:lineRule="auto"/>
        <w:rPr>
          <w:rFonts w:cs="Arial"/>
          <w:sz w:val="24"/>
        </w:rPr>
      </w:pPr>
      <w:r w:rsidRPr="00C13CB4">
        <w:rPr>
          <w:rFonts w:cs="Arial"/>
          <w:sz w:val="24"/>
        </w:rPr>
        <w:tab/>
        <w:t>(D)  The expected reach and impact of universal, general TA;</w:t>
      </w:r>
    </w:p>
    <w:p w14:paraId="44BB42DD" w14:textId="77777777" w:rsidR="00C13CB4" w:rsidRPr="00C13CB4" w:rsidRDefault="00C13CB4" w:rsidP="00C13CB4">
      <w:pPr>
        <w:spacing w:line="480" w:lineRule="auto"/>
        <w:rPr>
          <w:rFonts w:cs="Arial"/>
          <w:sz w:val="24"/>
        </w:rPr>
      </w:pPr>
      <w:r w:rsidRPr="00C13CB4">
        <w:rPr>
          <w:rFonts w:cs="Arial"/>
          <w:sz w:val="24"/>
        </w:rPr>
        <w:lastRenderedPageBreak/>
        <w:tab/>
        <w:t>(iii)  The proposed approach to targeted, specialized TA,</w:t>
      </w:r>
      <w:r w:rsidRPr="00C13CB4">
        <w:rPr>
          <w:rFonts w:cs="Arial"/>
          <w:sz w:val="24"/>
          <w:vertAlign w:val="superscript"/>
        </w:rPr>
        <w:footnoteReference w:id="23"/>
      </w:r>
      <w:r w:rsidRPr="00C13CB4">
        <w:rPr>
          <w:rFonts w:cs="Arial"/>
          <w:sz w:val="24"/>
        </w:rPr>
        <w:t xml:space="preserve">  which must describe--</w:t>
      </w:r>
    </w:p>
    <w:p w14:paraId="5F00E9F5" w14:textId="77777777" w:rsidR="00C13CB4" w:rsidRPr="00C13CB4" w:rsidRDefault="00C13CB4" w:rsidP="00C13CB4">
      <w:pPr>
        <w:spacing w:line="480" w:lineRule="auto"/>
        <w:rPr>
          <w:rFonts w:cs="Arial"/>
          <w:sz w:val="24"/>
        </w:rPr>
      </w:pPr>
      <w:r w:rsidRPr="00C13CB4">
        <w:rPr>
          <w:rFonts w:cs="Arial"/>
          <w:sz w:val="24"/>
        </w:rPr>
        <w:tab/>
        <w:t>(A)  The intended recipients, including the type and number of recipients, that will receive the products and services;</w:t>
      </w:r>
    </w:p>
    <w:p w14:paraId="411C3565" w14:textId="77777777" w:rsidR="00C13CB4" w:rsidRPr="00C13CB4" w:rsidRDefault="00C13CB4" w:rsidP="00C13CB4">
      <w:pPr>
        <w:spacing w:line="480" w:lineRule="auto"/>
        <w:rPr>
          <w:rFonts w:cs="Arial"/>
          <w:sz w:val="24"/>
        </w:rPr>
      </w:pPr>
      <w:r w:rsidRPr="00C13CB4">
        <w:rPr>
          <w:rFonts w:cs="Arial"/>
          <w:sz w:val="24"/>
        </w:rPr>
        <w:tab/>
        <w:t>(B)  The products and services that the project proposes to make available;</w:t>
      </w:r>
    </w:p>
    <w:p w14:paraId="723931EA" w14:textId="77777777" w:rsidR="00C13CB4" w:rsidRPr="00C13CB4" w:rsidRDefault="00C13CB4" w:rsidP="00C13CB4">
      <w:pPr>
        <w:spacing w:line="480" w:lineRule="auto"/>
        <w:rPr>
          <w:rFonts w:cs="Arial"/>
          <w:sz w:val="24"/>
        </w:rPr>
      </w:pPr>
      <w:r w:rsidRPr="00C13CB4">
        <w:rPr>
          <w:rFonts w:cs="Arial"/>
          <w:sz w:val="24"/>
        </w:rPr>
        <w:tab/>
        <w:t>(C)  The proposed approach to measure the readiness of potential TA recipients to work with the project, including, at a minimum, an assessment of potential recipients’ current infrastructure, available resources, and ability to build capacity of faculty;</w:t>
      </w:r>
    </w:p>
    <w:p w14:paraId="173CD020" w14:textId="77777777" w:rsidR="00C13CB4" w:rsidRPr="00C13CB4" w:rsidRDefault="00C13CB4" w:rsidP="00C13CB4">
      <w:pPr>
        <w:spacing w:line="480" w:lineRule="auto"/>
        <w:rPr>
          <w:rFonts w:cs="Arial"/>
          <w:sz w:val="24"/>
        </w:rPr>
      </w:pPr>
      <w:r w:rsidRPr="00C13CB4">
        <w:rPr>
          <w:rFonts w:cs="Arial"/>
          <w:sz w:val="24"/>
        </w:rPr>
        <w:tab/>
        <w:t>(D)  The proposed approach to provide TA to grants funded under “Preservice Development Grants at Historically Black Colleges and Universities, Tribally Controlled Colleges and Universities, and Other Minority Serving Institutions to Diversify Personnel Serving Children with Disabilities (ALN 84.325X)” and “Personnel Preparation of Special Education, Early Intervention, and Related Services Personnel at Historically Black Colleges and Universities, Tribally Controlled Colleges and Universities, and Other Minority Serving Institutions (ALN 84.325M)”; and</w:t>
      </w:r>
    </w:p>
    <w:p w14:paraId="130927AE" w14:textId="77777777" w:rsidR="00C13CB4" w:rsidRPr="00C13CB4" w:rsidRDefault="00C13CB4" w:rsidP="00C13CB4">
      <w:pPr>
        <w:spacing w:line="480" w:lineRule="auto"/>
        <w:rPr>
          <w:rFonts w:cs="Arial"/>
          <w:sz w:val="24"/>
        </w:rPr>
      </w:pPr>
      <w:r w:rsidRPr="00C13CB4">
        <w:rPr>
          <w:rFonts w:cs="Arial"/>
          <w:sz w:val="24"/>
        </w:rPr>
        <w:tab/>
        <w:t>(E)  The expected reach and impact of targeted, specialized TA; and</w:t>
      </w:r>
    </w:p>
    <w:p w14:paraId="6143FFB2" w14:textId="77777777" w:rsidR="00C13CB4" w:rsidRPr="00C13CB4" w:rsidRDefault="00C13CB4" w:rsidP="00C13CB4">
      <w:pPr>
        <w:spacing w:line="480" w:lineRule="auto"/>
        <w:rPr>
          <w:rFonts w:cs="Arial"/>
          <w:sz w:val="24"/>
        </w:rPr>
      </w:pPr>
      <w:r w:rsidRPr="00C13CB4">
        <w:rPr>
          <w:rFonts w:cs="Arial"/>
          <w:sz w:val="24"/>
        </w:rPr>
        <w:tab/>
        <w:t>(iv)  The proposed approach to intensive, sustained TA,</w:t>
      </w:r>
      <w:r w:rsidRPr="00C13CB4">
        <w:rPr>
          <w:rFonts w:cs="Arial"/>
          <w:sz w:val="24"/>
          <w:vertAlign w:val="superscript"/>
        </w:rPr>
        <w:footnoteReference w:id="24"/>
      </w:r>
      <w:r w:rsidRPr="00C13CB4">
        <w:rPr>
          <w:rFonts w:cs="Arial"/>
          <w:sz w:val="24"/>
        </w:rPr>
        <w:t xml:space="preserve">  which must describe--</w:t>
      </w:r>
    </w:p>
    <w:p w14:paraId="08B5466E" w14:textId="77777777" w:rsidR="00C13CB4" w:rsidRPr="00C13CB4" w:rsidRDefault="00C13CB4" w:rsidP="00C13CB4">
      <w:pPr>
        <w:spacing w:line="480" w:lineRule="auto"/>
        <w:rPr>
          <w:rFonts w:cs="Arial"/>
          <w:sz w:val="24"/>
        </w:rPr>
      </w:pPr>
      <w:r w:rsidRPr="00C13CB4">
        <w:rPr>
          <w:rFonts w:cs="Arial"/>
          <w:sz w:val="24"/>
        </w:rPr>
        <w:lastRenderedPageBreak/>
        <w:tab/>
        <w:t>(A)  The intended recipients, including the type and number of recipients from a variety of settings and geographic distribution, that will receive the products and services designed to impact;</w:t>
      </w:r>
    </w:p>
    <w:p w14:paraId="2D5B999E" w14:textId="77777777" w:rsidR="00C13CB4" w:rsidRPr="00C13CB4" w:rsidRDefault="00C13CB4" w:rsidP="00C13CB4">
      <w:pPr>
        <w:spacing w:line="480" w:lineRule="auto"/>
        <w:rPr>
          <w:rFonts w:cs="Arial"/>
          <w:sz w:val="24"/>
        </w:rPr>
      </w:pPr>
      <w:r w:rsidRPr="00C13CB4">
        <w:rPr>
          <w:rFonts w:cs="Arial"/>
          <w:sz w:val="24"/>
        </w:rPr>
        <w:tab/>
        <w:t>(B)  The proposed approach to measure the readiness of recipients of the products and services; and</w:t>
      </w:r>
    </w:p>
    <w:p w14:paraId="2E2109F5" w14:textId="77777777" w:rsidR="00C13CB4" w:rsidRPr="00C13CB4" w:rsidRDefault="00C13CB4" w:rsidP="00C13CB4">
      <w:pPr>
        <w:spacing w:line="480" w:lineRule="auto"/>
        <w:rPr>
          <w:rFonts w:cs="Arial"/>
          <w:sz w:val="24"/>
        </w:rPr>
      </w:pPr>
      <w:r w:rsidRPr="00C13CB4">
        <w:rPr>
          <w:rFonts w:cs="Arial"/>
          <w:sz w:val="24"/>
        </w:rPr>
        <w:tab/>
        <w:t>(C)  The expected impact of intensive, sustained TA;</w:t>
      </w:r>
    </w:p>
    <w:p w14:paraId="4487C163" w14:textId="77777777" w:rsidR="00C13CB4" w:rsidRPr="00C13CB4" w:rsidRDefault="00C13CB4" w:rsidP="00C13CB4">
      <w:pPr>
        <w:spacing w:line="480" w:lineRule="auto"/>
        <w:rPr>
          <w:rFonts w:cs="Arial"/>
          <w:sz w:val="24"/>
        </w:rPr>
      </w:pPr>
      <w:r w:rsidRPr="00C13CB4">
        <w:rPr>
          <w:rFonts w:cs="Arial"/>
          <w:sz w:val="24"/>
        </w:rPr>
        <w:tab/>
        <w:t>(6)  Develop products and implement services that maximize efficiency.  To address this requirement, the applicant must describe--</w:t>
      </w:r>
    </w:p>
    <w:p w14:paraId="2712D473" w14:textId="77777777" w:rsidR="00C13CB4" w:rsidRPr="00C13CB4" w:rsidRDefault="00C13CB4" w:rsidP="00C13CB4">
      <w:pPr>
        <w:spacing w:line="480" w:lineRule="auto"/>
        <w:rPr>
          <w:rFonts w:cs="Arial"/>
          <w:sz w:val="24"/>
        </w:rPr>
      </w:pPr>
      <w:r w:rsidRPr="00C13CB4">
        <w:rPr>
          <w:rFonts w:cs="Arial"/>
          <w:sz w:val="24"/>
        </w:rPr>
        <w:tab/>
        <w:t>(i)  How the proposed project will use technology to achieve the intended project outcomes;</w:t>
      </w:r>
    </w:p>
    <w:p w14:paraId="186CFF52" w14:textId="77777777" w:rsidR="00C13CB4" w:rsidRPr="00C13CB4" w:rsidRDefault="00C13CB4" w:rsidP="001A1F1A">
      <w:pPr>
        <w:spacing w:line="480" w:lineRule="auto"/>
        <w:ind w:firstLine="720"/>
        <w:rPr>
          <w:rFonts w:cs="Arial"/>
          <w:sz w:val="24"/>
        </w:rPr>
      </w:pPr>
      <w:r w:rsidRPr="00C13CB4">
        <w:rPr>
          <w:rFonts w:cs="Arial"/>
          <w:sz w:val="24"/>
        </w:rPr>
        <w:t>(ii)  With whom the proposed project will collaborate and the intended outcomes of this collaboration; and</w:t>
      </w:r>
    </w:p>
    <w:p w14:paraId="288BA177" w14:textId="77777777" w:rsidR="00C13CB4" w:rsidRPr="00C13CB4" w:rsidRDefault="00C13CB4" w:rsidP="001A1F1A">
      <w:pPr>
        <w:spacing w:line="480" w:lineRule="auto"/>
        <w:ind w:firstLine="720"/>
        <w:rPr>
          <w:rFonts w:cs="Arial"/>
          <w:sz w:val="24"/>
        </w:rPr>
      </w:pPr>
      <w:r w:rsidRPr="00C13CB4">
        <w:rPr>
          <w:rFonts w:cs="Arial"/>
          <w:sz w:val="24"/>
        </w:rPr>
        <w:t>(iii)  How the proposed project will use non-project resources to achieve the intended project outcomes;</w:t>
      </w:r>
    </w:p>
    <w:p w14:paraId="0FBE204F" w14:textId="77777777" w:rsidR="00C13CB4" w:rsidRPr="00C13CB4" w:rsidRDefault="00C13CB4" w:rsidP="00C13CB4">
      <w:pPr>
        <w:spacing w:line="480" w:lineRule="auto"/>
        <w:rPr>
          <w:rFonts w:cs="Arial"/>
          <w:sz w:val="24"/>
        </w:rPr>
      </w:pPr>
      <w:r w:rsidRPr="00C13CB4">
        <w:rPr>
          <w:rFonts w:cs="Arial"/>
          <w:sz w:val="24"/>
        </w:rPr>
        <w:tab/>
        <w:t>(7)  How the project will systematically disseminate information, products, and services to varied intended audiences.  To address this requirement the applicant must describe--</w:t>
      </w:r>
    </w:p>
    <w:p w14:paraId="0BEA3485" w14:textId="77777777" w:rsidR="00C13CB4" w:rsidRPr="00C13CB4" w:rsidRDefault="00C13CB4" w:rsidP="00C13CB4">
      <w:pPr>
        <w:spacing w:line="480" w:lineRule="auto"/>
        <w:rPr>
          <w:rFonts w:cs="Arial"/>
          <w:sz w:val="24"/>
        </w:rPr>
      </w:pPr>
      <w:r w:rsidRPr="00C13CB4">
        <w:rPr>
          <w:rFonts w:cs="Arial"/>
          <w:sz w:val="24"/>
        </w:rPr>
        <w:tab/>
        <w:t>(i)  The variety of dissemination strategies the project will use throughout the five years of the project to promote awareness and use of its products and services;</w:t>
      </w:r>
    </w:p>
    <w:p w14:paraId="32ED802C" w14:textId="77777777" w:rsidR="00C13CB4" w:rsidRPr="00C13CB4" w:rsidRDefault="00C13CB4" w:rsidP="00C13CB4">
      <w:pPr>
        <w:spacing w:line="480" w:lineRule="auto"/>
        <w:rPr>
          <w:rFonts w:cs="Arial"/>
          <w:sz w:val="24"/>
        </w:rPr>
      </w:pPr>
      <w:r w:rsidRPr="00C13CB4">
        <w:rPr>
          <w:rFonts w:cs="Arial"/>
          <w:sz w:val="24"/>
        </w:rPr>
        <w:tab/>
        <w:t>(ii)  How the project will tailor dissemination strategies across all planned levels of TA to ensure that products and services reach intended recipients, and how those recipients can access and use those products and services;</w:t>
      </w:r>
    </w:p>
    <w:p w14:paraId="5C5AF81E" w14:textId="77777777" w:rsidR="00C13CB4" w:rsidRPr="00C13CB4" w:rsidRDefault="00C13CB4" w:rsidP="00C13CB4">
      <w:pPr>
        <w:spacing w:line="480" w:lineRule="auto"/>
        <w:rPr>
          <w:rFonts w:cs="Arial"/>
          <w:sz w:val="24"/>
        </w:rPr>
      </w:pPr>
      <w:r w:rsidRPr="00C13CB4">
        <w:rPr>
          <w:rFonts w:cs="Arial"/>
          <w:sz w:val="24"/>
        </w:rPr>
        <w:lastRenderedPageBreak/>
        <w:tab/>
        <w:t>(iii)  How the project’s dissemination plan is connected to the proposed outcomes of the project; and</w:t>
      </w:r>
    </w:p>
    <w:p w14:paraId="28ED7276" w14:textId="77777777" w:rsidR="00C13CB4" w:rsidRPr="00C13CB4" w:rsidRDefault="00C13CB4" w:rsidP="00C13CB4">
      <w:pPr>
        <w:spacing w:line="480" w:lineRule="auto"/>
        <w:rPr>
          <w:rFonts w:cs="Arial"/>
          <w:sz w:val="24"/>
        </w:rPr>
      </w:pPr>
      <w:r w:rsidRPr="00C13CB4">
        <w:rPr>
          <w:rFonts w:cs="Arial"/>
          <w:sz w:val="24"/>
        </w:rPr>
        <w:tab/>
        <w:t>(iv)  How the project will evaluate and remediate all digital products and external communications to ensure they meet or exceed government and industry-recognized standards for accessibility.</w:t>
      </w:r>
    </w:p>
    <w:p w14:paraId="384CF15C" w14:textId="77777777" w:rsidR="00C13CB4" w:rsidRPr="00C13CB4" w:rsidRDefault="00C13CB4" w:rsidP="00C13CB4">
      <w:pPr>
        <w:spacing w:line="480" w:lineRule="auto"/>
        <w:rPr>
          <w:rFonts w:cs="Arial"/>
          <w:sz w:val="24"/>
        </w:rPr>
      </w:pPr>
      <w:r w:rsidRPr="00C13CB4">
        <w:rPr>
          <w:rFonts w:cs="Arial"/>
          <w:sz w:val="24"/>
        </w:rPr>
        <w:tab/>
        <w:t>(c)  In the narrative section of the application under “Quality of the project evaluation,” include an evaluation plan for the project as described in the following paragraphs.  The evaluation plan must describe measures of progress in implementation, including the criteria for determining the extent to which the project’s products and services have met the goals for reaching its target population; measures of intended outcomes or results of the project’s activities in order to evaluate those activities; and how well the goals or objectives of the proposed project, as described in its logic model, have been met.</w:t>
      </w:r>
    </w:p>
    <w:p w14:paraId="7AD41DC0" w14:textId="77777777" w:rsidR="00C13CB4" w:rsidRPr="00C13CB4" w:rsidRDefault="00C13CB4" w:rsidP="00C13CB4">
      <w:pPr>
        <w:spacing w:line="480" w:lineRule="auto"/>
        <w:rPr>
          <w:rFonts w:cs="Arial"/>
          <w:sz w:val="24"/>
        </w:rPr>
      </w:pPr>
      <w:r w:rsidRPr="00C13CB4">
        <w:rPr>
          <w:rFonts w:cs="Arial"/>
          <w:sz w:val="24"/>
        </w:rPr>
        <w:tab/>
        <w:t>The applicant must provide an assurance that, in designing the evaluation plan, it will--</w:t>
      </w:r>
    </w:p>
    <w:p w14:paraId="36864BF5" w14:textId="77777777" w:rsidR="00C13CB4" w:rsidRPr="00C13CB4" w:rsidRDefault="00C13CB4" w:rsidP="00C13CB4">
      <w:pPr>
        <w:spacing w:line="480" w:lineRule="auto"/>
        <w:rPr>
          <w:rFonts w:cs="Arial"/>
          <w:sz w:val="24"/>
        </w:rPr>
      </w:pPr>
      <w:r w:rsidRPr="00C13CB4">
        <w:rPr>
          <w:rFonts w:cs="Arial"/>
          <w:sz w:val="24"/>
        </w:rPr>
        <w:tab/>
        <w:t>(1)  Designate, with the approval of the OSEP project officer, a project liaison with sufficient dedicated time, experience in evaluation, and knowledge of the project to work in collaboration with the Center to Improve Program and Project Performance (CIPP),</w:t>
      </w:r>
      <w:r w:rsidRPr="00C13CB4">
        <w:rPr>
          <w:rFonts w:cs="Arial"/>
          <w:sz w:val="24"/>
          <w:vertAlign w:val="superscript"/>
        </w:rPr>
        <w:footnoteReference w:id="25"/>
      </w:r>
      <w:r w:rsidRPr="00C13CB4">
        <w:rPr>
          <w:rFonts w:cs="Arial"/>
          <w:sz w:val="24"/>
        </w:rPr>
        <w:t xml:space="preserve">  the project director, and the OSEP project officer on the following tasks:</w:t>
      </w:r>
    </w:p>
    <w:p w14:paraId="591CBD8F" w14:textId="77777777" w:rsidR="00C13CB4" w:rsidRPr="00C13CB4" w:rsidRDefault="00C13CB4" w:rsidP="00C13CB4">
      <w:pPr>
        <w:spacing w:line="480" w:lineRule="auto"/>
        <w:rPr>
          <w:rFonts w:cs="Arial"/>
          <w:sz w:val="24"/>
        </w:rPr>
      </w:pPr>
      <w:r w:rsidRPr="00C13CB4">
        <w:rPr>
          <w:rFonts w:cs="Arial"/>
          <w:sz w:val="24"/>
        </w:rPr>
        <w:lastRenderedPageBreak/>
        <w:tab/>
        <w:t>(i)  Revise the logic model submitted in the application, as needed, to provide for a more comprehensive measurement of implementation and outcomes and to reflect any changes or clarifications to the model discussed at the kick-off meeting;</w:t>
      </w:r>
    </w:p>
    <w:p w14:paraId="3EA102B2" w14:textId="77777777" w:rsidR="00C13CB4" w:rsidRPr="00C13CB4" w:rsidRDefault="00C13CB4" w:rsidP="00C13CB4">
      <w:pPr>
        <w:spacing w:line="480" w:lineRule="auto"/>
        <w:rPr>
          <w:rFonts w:cs="Arial"/>
          <w:sz w:val="24"/>
        </w:rPr>
      </w:pPr>
      <w:r w:rsidRPr="00C13CB4">
        <w:rPr>
          <w:rFonts w:cs="Arial"/>
          <w:sz w:val="24"/>
        </w:rPr>
        <w:tab/>
        <w:t>(ii)  Refine the evaluation design and instrumentation proposed in the application consistent with the revised logic model and using the most rigorous design suitable (e.g., prepare evaluation questions about significant program processes and outcomes; develop quantitative or qualitative data collections that permit both the collection of progress data, including fidelity of implementation, as appropriate, and the assessment of project outcomes; and identify analytic strategies); and</w:t>
      </w:r>
    </w:p>
    <w:p w14:paraId="41F14825" w14:textId="77777777" w:rsidR="00C13CB4" w:rsidRPr="00C13CB4" w:rsidRDefault="00C13CB4" w:rsidP="00C13CB4">
      <w:pPr>
        <w:spacing w:line="480" w:lineRule="auto"/>
        <w:rPr>
          <w:rFonts w:cs="Arial"/>
          <w:sz w:val="24"/>
        </w:rPr>
      </w:pPr>
      <w:r w:rsidRPr="00C13CB4">
        <w:rPr>
          <w:rFonts w:cs="Arial"/>
          <w:sz w:val="24"/>
        </w:rPr>
        <w:tab/>
        <w:t>(iii)  Revise, as needed, the evaluation plan submitted in the application such that it clearly--</w:t>
      </w:r>
    </w:p>
    <w:p w14:paraId="60699958" w14:textId="77777777" w:rsidR="00C13CB4" w:rsidRPr="00C13CB4" w:rsidRDefault="00C13CB4" w:rsidP="00C13CB4">
      <w:pPr>
        <w:spacing w:line="480" w:lineRule="auto"/>
        <w:rPr>
          <w:rFonts w:cs="Arial"/>
          <w:sz w:val="24"/>
        </w:rPr>
      </w:pPr>
      <w:r w:rsidRPr="00C13CB4">
        <w:rPr>
          <w:rFonts w:cs="Arial"/>
          <w:sz w:val="24"/>
        </w:rPr>
        <w:tab/>
        <w:t>(A)  Specifies the evaluation questions, measures, and associated instruments or sources for data appropriate to answer these questions, suggests analytic strategies for those data, provides a timeline for conducting the evaluation, and includes staff assignments for completing the evaluation activities;</w:t>
      </w:r>
    </w:p>
    <w:p w14:paraId="4E2CA002" w14:textId="77777777" w:rsidR="00C13CB4" w:rsidRPr="00C13CB4" w:rsidRDefault="00C13CB4" w:rsidP="00C13CB4">
      <w:pPr>
        <w:spacing w:line="480" w:lineRule="auto"/>
        <w:rPr>
          <w:rFonts w:cs="Arial"/>
          <w:sz w:val="24"/>
        </w:rPr>
      </w:pPr>
      <w:r w:rsidRPr="00C13CB4">
        <w:rPr>
          <w:rFonts w:cs="Arial"/>
          <w:sz w:val="24"/>
        </w:rPr>
        <w:tab/>
        <w:t>(B)  Delineates the data expected to be available by the end of the second project year for use during the project’s evaluation (3+2 review) for continued funding described under the heading Fourth and Fifth Years of the Project; and</w:t>
      </w:r>
    </w:p>
    <w:p w14:paraId="21033ACE" w14:textId="77777777" w:rsidR="00C13CB4" w:rsidRPr="00C13CB4" w:rsidRDefault="00C13CB4" w:rsidP="00C13CB4">
      <w:pPr>
        <w:spacing w:line="480" w:lineRule="auto"/>
        <w:rPr>
          <w:rFonts w:cs="Arial"/>
          <w:sz w:val="24"/>
        </w:rPr>
      </w:pPr>
      <w:r w:rsidRPr="00C13CB4">
        <w:rPr>
          <w:rFonts w:cs="Arial"/>
          <w:sz w:val="24"/>
        </w:rPr>
        <w:tab/>
        <w:t>(C)  Assists the project director and the OSEP project officer, with the assistance of CIPP, as needed, in specifying the project performance measures to be addressed in the project’s annual performance report;</w:t>
      </w:r>
    </w:p>
    <w:p w14:paraId="13F3AEA8" w14:textId="77777777" w:rsidR="00C13CB4" w:rsidRPr="00C13CB4" w:rsidRDefault="00C13CB4" w:rsidP="00C13CB4">
      <w:pPr>
        <w:spacing w:line="480" w:lineRule="auto"/>
        <w:rPr>
          <w:rFonts w:cs="Arial"/>
          <w:sz w:val="24"/>
        </w:rPr>
      </w:pPr>
      <w:r w:rsidRPr="00C13CB4">
        <w:rPr>
          <w:rFonts w:cs="Arial"/>
          <w:sz w:val="24"/>
        </w:rPr>
        <w:tab/>
        <w:t xml:space="preserve">(2)  Dedicate sufficient staff time and other resources during the first six months of the project to collaborate with CIPP staff, including regular meetings (e.g., weekly, </w:t>
      </w:r>
      <w:r w:rsidRPr="00C13CB4">
        <w:rPr>
          <w:rFonts w:cs="Arial"/>
          <w:sz w:val="24"/>
        </w:rPr>
        <w:lastRenderedPageBreak/>
        <w:t>biweekly, or monthly) with CIPP and the OSEP project officer, in order to accomplish the tasks described in paragraph (C)(1) of this section; and</w:t>
      </w:r>
    </w:p>
    <w:p w14:paraId="068010E4" w14:textId="77777777" w:rsidR="00C13CB4" w:rsidRPr="00C13CB4" w:rsidRDefault="00C13CB4" w:rsidP="00C13CB4">
      <w:pPr>
        <w:spacing w:line="480" w:lineRule="auto"/>
        <w:rPr>
          <w:rFonts w:cs="Arial"/>
          <w:sz w:val="24"/>
        </w:rPr>
      </w:pPr>
      <w:r w:rsidRPr="00C13CB4">
        <w:rPr>
          <w:rFonts w:cs="Arial"/>
          <w:sz w:val="24"/>
        </w:rPr>
        <w:tab/>
        <w:t>(3)  Dedicate sufficient funds in each budget year to cover the costs of carrying out the tasks described in paragraphs (C)(1) and (2) of this section and revising and implementing the evaluation plan.  Applicants must include funds dedicated for this activity in the budget and budget narrative.</w:t>
      </w:r>
    </w:p>
    <w:p w14:paraId="7A14B498" w14:textId="77777777" w:rsidR="00C13CB4" w:rsidRPr="00C13CB4" w:rsidRDefault="00C13CB4" w:rsidP="00C13CB4">
      <w:pPr>
        <w:spacing w:line="480" w:lineRule="auto"/>
        <w:rPr>
          <w:rFonts w:cs="Arial"/>
          <w:sz w:val="24"/>
        </w:rPr>
      </w:pPr>
      <w:r w:rsidRPr="00C13CB4">
        <w:rPr>
          <w:rFonts w:cs="Arial"/>
          <w:sz w:val="24"/>
        </w:rPr>
        <w:tab/>
        <w:t>(d)  Demonstrate, in the narrative section of the application under “Adequacy of resources and quality of project personnel,” how--</w:t>
      </w:r>
    </w:p>
    <w:p w14:paraId="07612D26" w14:textId="77777777" w:rsidR="00C13CB4" w:rsidRPr="00C13CB4" w:rsidRDefault="00C13CB4" w:rsidP="00C13CB4">
      <w:pPr>
        <w:spacing w:line="480" w:lineRule="auto"/>
        <w:rPr>
          <w:rFonts w:cs="Arial"/>
          <w:sz w:val="24"/>
        </w:rPr>
      </w:pPr>
      <w:r w:rsidRPr="00C13CB4">
        <w:rPr>
          <w:rFonts w:cs="Arial"/>
          <w:sz w:val="24"/>
        </w:rPr>
        <w:tab/>
        <w:t>(1)  The proposed project will encourage applications for employment from persons who are members of groups that have traditionally been underrepresented based on race, color, national origin, gender, age, or disability, as appropriate;</w:t>
      </w:r>
    </w:p>
    <w:p w14:paraId="360DBD15" w14:textId="77777777" w:rsidR="00C13CB4" w:rsidRPr="00C13CB4" w:rsidRDefault="00C13CB4" w:rsidP="00C13CB4">
      <w:pPr>
        <w:spacing w:line="480" w:lineRule="auto"/>
        <w:rPr>
          <w:rFonts w:cs="Arial"/>
          <w:sz w:val="24"/>
        </w:rPr>
      </w:pPr>
      <w:r w:rsidRPr="00C13CB4">
        <w:rPr>
          <w:rFonts w:cs="Arial"/>
          <w:sz w:val="24"/>
        </w:rPr>
        <w:tab/>
        <w:t>(2)  The proposed key project personnel, consultants, and subcontractors have the qualifications and experience to carry out the proposed activities and achieve the project’s intended outcomes;</w:t>
      </w:r>
    </w:p>
    <w:p w14:paraId="481BA3E6" w14:textId="77777777" w:rsidR="00C13CB4" w:rsidRPr="00C13CB4" w:rsidRDefault="00C13CB4" w:rsidP="00C13CB4">
      <w:pPr>
        <w:spacing w:line="480" w:lineRule="auto"/>
        <w:rPr>
          <w:rFonts w:cs="Arial"/>
          <w:sz w:val="24"/>
        </w:rPr>
      </w:pPr>
      <w:r w:rsidRPr="00C13CB4">
        <w:rPr>
          <w:rFonts w:cs="Arial"/>
          <w:sz w:val="24"/>
        </w:rPr>
        <w:tab/>
        <w:t>(3)  The applicant and any key partners have adequate resources to carry out the proposed activities; and</w:t>
      </w:r>
    </w:p>
    <w:p w14:paraId="676B7D27" w14:textId="77777777" w:rsidR="00C13CB4" w:rsidRPr="00C13CB4" w:rsidRDefault="00C13CB4" w:rsidP="00C13CB4">
      <w:pPr>
        <w:spacing w:line="480" w:lineRule="auto"/>
        <w:rPr>
          <w:rFonts w:cs="Arial"/>
          <w:sz w:val="24"/>
        </w:rPr>
      </w:pPr>
      <w:r w:rsidRPr="00C13CB4">
        <w:rPr>
          <w:rFonts w:cs="Arial"/>
          <w:sz w:val="24"/>
        </w:rPr>
        <w:tab/>
        <w:t>(4)  The proposed project will have processes, resources, and funds in place to provide equitable access for project staff, contractors, and partners, who require digital accessibility accommodations;</w:t>
      </w:r>
      <w:r w:rsidRPr="00C13CB4">
        <w:rPr>
          <w:rFonts w:cs="Arial"/>
          <w:sz w:val="24"/>
          <w:vertAlign w:val="superscript"/>
        </w:rPr>
        <w:footnoteReference w:id="26"/>
      </w:r>
      <w:r w:rsidRPr="00C13CB4">
        <w:rPr>
          <w:rFonts w:cs="Arial"/>
          <w:sz w:val="24"/>
        </w:rPr>
        <w:t xml:space="preserve">  and</w:t>
      </w:r>
    </w:p>
    <w:p w14:paraId="21AD2FC4" w14:textId="77777777" w:rsidR="00C13CB4" w:rsidRPr="00C13CB4" w:rsidRDefault="00C13CB4" w:rsidP="00C13CB4">
      <w:pPr>
        <w:spacing w:line="480" w:lineRule="auto"/>
        <w:rPr>
          <w:rFonts w:cs="Arial"/>
          <w:sz w:val="24"/>
        </w:rPr>
      </w:pPr>
      <w:r w:rsidRPr="00C13CB4">
        <w:rPr>
          <w:rFonts w:cs="Arial"/>
          <w:sz w:val="24"/>
        </w:rPr>
        <w:tab/>
        <w:t>(5)  The proposed costs are reasonable in relation to the anticipated results and benefits.</w:t>
      </w:r>
    </w:p>
    <w:p w14:paraId="0C0E2994" w14:textId="77777777" w:rsidR="00C13CB4" w:rsidRPr="00C13CB4" w:rsidRDefault="00C13CB4" w:rsidP="00C13CB4">
      <w:pPr>
        <w:spacing w:line="480" w:lineRule="auto"/>
        <w:rPr>
          <w:rFonts w:cs="Arial"/>
          <w:sz w:val="24"/>
        </w:rPr>
      </w:pPr>
      <w:r w:rsidRPr="00C13CB4">
        <w:rPr>
          <w:rFonts w:cs="Arial"/>
          <w:sz w:val="24"/>
        </w:rPr>
        <w:lastRenderedPageBreak/>
        <w:tab/>
        <w:t>(e)  Demonstrate, in the narrative section of the application under “Quality of the management plan,” how--</w:t>
      </w:r>
    </w:p>
    <w:p w14:paraId="165DCF29" w14:textId="77777777" w:rsidR="00C13CB4" w:rsidRPr="00C13CB4" w:rsidRDefault="00C13CB4" w:rsidP="00C13CB4">
      <w:pPr>
        <w:spacing w:line="480" w:lineRule="auto"/>
        <w:rPr>
          <w:rFonts w:cs="Arial"/>
          <w:sz w:val="24"/>
        </w:rPr>
      </w:pPr>
      <w:r w:rsidRPr="00C13CB4">
        <w:rPr>
          <w:rFonts w:cs="Arial"/>
          <w:sz w:val="24"/>
        </w:rPr>
        <w:tab/>
        <w:t>(1)  The proposed management plan will ensure that the project’s intended outcomes will be achieved on time and within budget.  To address this requirement, the applicant must describe--</w:t>
      </w:r>
    </w:p>
    <w:p w14:paraId="27E11ACF" w14:textId="77777777" w:rsidR="00C13CB4" w:rsidRPr="00C13CB4" w:rsidRDefault="00C13CB4" w:rsidP="00C13CB4">
      <w:pPr>
        <w:spacing w:line="480" w:lineRule="auto"/>
        <w:rPr>
          <w:rFonts w:cs="Arial"/>
          <w:sz w:val="24"/>
        </w:rPr>
      </w:pPr>
      <w:r w:rsidRPr="00C13CB4">
        <w:rPr>
          <w:rFonts w:cs="Arial"/>
          <w:sz w:val="24"/>
        </w:rPr>
        <w:tab/>
        <w:t>(i)  Clearly defined responsibilities for key project personnel, consultants, and subcontractors, as applicable; and</w:t>
      </w:r>
    </w:p>
    <w:p w14:paraId="01CE328C" w14:textId="77777777" w:rsidR="00C13CB4" w:rsidRPr="00C13CB4" w:rsidRDefault="00C13CB4" w:rsidP="00C13CB4">
      <w:pPr>
        <w:spacing w:line="480" w:lineRule="auto"/>
        <w:rPr>
          <w:rFonts w:cs="Arial"/>
          <w:sz w:val="24"/>
        </w:rPr>
      </w:pPr>
      <w:r w:rsidRPr="00C13CB4">
        <w:rPr>
          <w:rFonts w:cs="Arial"/>
          <w:sz w:val="24"/>
        </w:rPr>
        <w:tab/>
        <w:t>(ii)  Timelines and milestones for accomplishing the project tasks;</w:t>
      </w:r>
    </w:p>
    <w:p w14:paraId="5E75D2F0" w14:textId="77777777" w:rsidR="00C13CB4" w:rsidRPr="00C13CB4" w:rsidRDefault="00C13CB4" w:rsidP="00C13CB4">
      <w:pPr>
        <w:spacing w:line="480" w:lineRule="auto"/>
        <w:rPr>
          <w:rFonts w:cs="Arial"/>
          <w:sz w:val="24"/>
        </w:rPr>
      </w:pPr>
      <w:r w:rsidRPr="00C13CB4">
        <w:rPr>
          <w:rFonts w:cs="Arial"/>
          <w:sz w:val="24"/>
        </w:rPr>
        <w:tab/>
        <w:t>(2)  Key project personnel and any consultants and subcontractors will be allocated and how these allocations are appropriate and adequate to achieve the project’s intended outcomes;</w:t>
      </w:r>
    </w:p>
    <w:p w14:paraId="692A363A" w14:textId="77777777" w:rsidR="00C13CB4" w:rsidRPr="00C13CB4" w:rsidRDefault="00C13CB4" w:rsidP="00C13CB4">
      <w:pPr>
        <w:spacing w:line="480" w:lineRule="auto"/>
        <w:rPr>
          <w:rFonts w:cs="Arial"/>
          <w:sz w:val="24"/>
        </w:rPr>
      </w:pPr>
      <w:r w:rsidRPr="00C13CB4">
        <w:rPr>
          <w:rFonts w:cs="Arial"/>
          <w:sz w:val="24"/>
        </w:rPr>
        <w:tab/>
        <w:t>(3)  The proposed management plan will ensure that the products and services provided are of high quality, relevant, and useful to recipients; and</w:t>
      </w:r>
    </w:p>
    <w:p w14:paraId="136F3547" w14:textId="77777777" w:rsidR="00C13CB4" w:rsidRPr="00C13CB4" w:rsidRDefault="00C13CB4" w:rsidP="00C13CB4">
      <w:pPr>
        <w:spacing w:line="480" w:lineRule="auto"/>
        <w:rPr>
          <w:rFonts w:cs="Arial"/>
          <w:sz w:val="24"/>
        </w:rPr>
      </w:pPr>
      <w:r w:rsidRPr="00C13CB4">
        <w:rPr>
          <w:rFonts w:cs="Arial"/>
          <w:sz w:val="24"/>
        </w:rPr>
        <w:tab/>
        <w:t>(4)  The proposed project will benefit from a diversity of perspectives, including those of faculty and graduates from HBCUs, TCCUs, and other MSIs; families; educators; TA providers; researchers; and policy makers, among others, in its development and operation.</w:t>
      </w:r>
    </w:p>
    <w:p w14:paraId="2C5B8EFB" w14:textId="77777777" w:rsidR="00C13CB4" w:rsidRPr="00C13CB4" w:rsidRDefault="00C13CB4" w:rsidP="00C13CB4">
      <w:pPr>
        <w:spacing w:line="480" w:lineRule="auto"/>
        <w:rPr>
          <w:rFonts w:cs="Arial"/>
          <w:sz w:val="24"/>
        </w:rPr>
      </w:pPr>
      <w:r w:rsidRPr="00C13CB4">
        <w:rPr>
          <w:rFonts w:cs="Arial"/>
          <w:sz w:val="24"/>
        </w:rPr>
        <w:tab/>
        <w:t>(f)  Address the following application requirements.  The applicant must--</w:t>
      </w:r>
    </w:p>
    <w:p w14:paraId="4F88F0C6" w14:textId="77777777" w:rsidR="00C13CB4" w:rsidRPr="00C13CB4" w:rsidRDefault="00C13CB4" w:rsidP="00C13CB4">
      <w:pPr>
        <w:spacing w:line="480" w:lineRule="auto"/>
        <w:rPr>
          <w:rFonts w:cs="Arial"/>
          <w:sz w:val="24"/>
        </w:rPr>
      </w:pPr>
      <w:r w:rsidRPr="00C13CB4">
        <w:rPr>
          <w:rFonts w:cs="Arial"/>
          <w:sz w:val="24"/>
        </w:rPr>
        <w:tab/>
        <w:t>(1)  Include, in Appendix A, personnel-loading charts and timelines, as applicable, to illustrate the management plan described in the narrative;</w:t>
      </w:r>
    </w:p>
    <w:p w14:paraId="5389C19B" w14:textId="77777777" w:rsidR="00C13CB4" w:rsidRPr="00C13CB4" w:rsidRDefault="00C13CB4" w:rsidP="00C13CB4">
      <w:pPr>
        <w:spacing w:line="480" w:lineRule="auto"/>
        <w:rPr>
          <w:rFonts w:cs="Arial"/>
          <w:sz w:val="24"/>
        </w:rPr>
      </w:pPr>
      <w:r w:rsidRPr="00C13CB4">
        <w:rPr>
          <w:rFonts w:cs="Arial"/>
          <w:sz w:val="24"/>
        </w:rPr>
        <w:tab/>
        <w:t>(2)  Include, in the budget, attendance at the following:</w:t>
      </w:r>
    </w:p>
    <w:p w14:paraId="66D543CD" w14:textId="77777777" w:rsidR="00C13CB4" w:rsidRPr="00C13CB4" w:rsidRDefault="00C13CB4" w:rsidP="00C13CB4">
      <w:pPr>
        <w:spacing w:line="480" w:lineRule="auto"/>
        <w:rPr>
          <w:rFonts w:cs="Arial"/>
          <w:sz w:val="24"/>
        </w:rPr>
      </w:pPr>
      <w:r w:rsidRPr="00C13CB4">
        <w:rPr>
          <w:rFonts w:cs="Arial"/>
          <w:sz w:val="24"/>
        </w:rPr>
        <w:lastRenderedPageBreak/>
        <w:tab/>
        <w:t>(i)  A one and one-half day kick-off meeting in Washington, DC, after receipt of the award, and an annual planning meeting in Washington, DC, with the OSEP project officer and other relevant staff during each subsequent year of the project period.</w:t>
      </w:r>
    </w:p>
    <w:p w14:paraId="1E971047" w14:textId="77777777" w:rsidR="00C13CB4" w:rsidRPr="00C13CB4" w:rsidRDefault="00C13CB4" w:rsidP="00C13CB4">
      <w:pPr>
        <w:spacing w:line="480" w:lineRule="auto"/>
        <w:rPr>
          <w:rFonts w:cs="Arial"/>
          <w:sz w:val="24"/>
        </w:rPr>
      </w:pPr>
      <w:r w:rsidRPr="001A1F1A">
        <w:rPr>
          <w:rFonts w:cs="Arial"/>
          <w:i/>
          <w:iCs/>
          <w:sz w:val="24"/>
        </w:rPr>
        <w:t>Note</w:t>
      </w:r>
      <w:r w:rsidRPr="00C13CB4">
        <w:rPr>
          <w:rFonts w:cs="Arial"/>
          <w:sz w:val="24"/>
        </w:rPr>
        <w:t>:  Within 30 days of receipt of the award, a post-award teleconference must be held between the OSEP project officer and the grantee’s project director or other authorized representative;</w:t>
      </w:r>
    </w:p>
    <w:p w14:paraId="2458307D" w14:textId="77777777" w:rsidR="00C13CB4" w:rsidRPr="00C13CB4" w:rsidRDefault="00C13CB4" w:rsidP="00C13CB4">
      <w:pPr>
        <w:spacing w:line="480" w:lineRule="auto"/>
        <w:rPr>
          <w:rFonts w:cs="Arial"/>
          <w:sz w:val="24"/>
        </w:rPr>
      </w:pPr>
      <w:r w:rsidRPr="00C13CB4">
        <w:rPr>
          <w:rFonts w:cs="Arial"/>
          <w:sz w:val="24"/>
        </w:rPr>
        <w:tab/>
        <w:t>(ii)  A three-day project directors’ conference in Washington, DC, during each year of the project period.  The project must reallocate funds for travel to the project directors’ conference no later than the end of the third quarter of each budget period if the conference is conducted virtually;</w:t>
      </w:r>
    </w:p>
    <w:p w14:paraId="6648E3D4" w14:textId="77777777" w:rsidR="00C13CB4" w:rsidRPr="00C13CB4" w:rsidRDefault="00C13CB4" w:rsidP="001A1F1A">
      <w:pPr>
        <w:spacing w:line="480" w:lineRule="auto"/>
        <w:ind w:firstLine="720"/>
        <w:rPr>
          <w:rFonts w:cs="Arial"/>
          <w:sz w:val="24"/>
        </w:rPr>
      </w:pPr>
      <w:r w:rsidRPr="00C13CB4">
        <w:rPr>
          <w:rFonts w:cs="Arial"/>
          <w:sz w:val="24"/>
        </w:rPr>
        <w:t>(iii)  Three annual two-day trips to attend Department briefings, Department-sponsored conferences, and other meetings, as requested by OSEP.  The project must reallocate funds for travel to the meetings no later than the end of the third quarter of each budget period if the meetings are conducted virtually; and</w:t>
      </w:r>
    </w:p>
    <w:p w14:paraId="1559339B" w14:textId="77777777" w:rsidR="00C13CB4" w:rsidRPr="00C13CB4" w:rsidRDefault="00C13CB4" w:rsidP="00C13CB4">
      <w:pPr>
        <w:spacing w:line="480" w:lineRule="auto"/>
        <w:rPr>
          <w:rFonts w:cs="Arial"/>
          <w:sz w:val="24"/>
        </w:rPr>
      </w:pPr>
      <w:r w:rsidRPr="00C13CB4">
        <w:rPr>
          <w:rFonts w:cs="Arial"/>
          <w:sz w:val="24"/>
        </w:rPr>
        <w:tab/>
        <w:t>(iv)  A one-day virtual intensive 3+2 review meeting during the second year of the project period;</w:t>
      </w:r>
    </w:p>
    <w:p w14:paraId="1A1D70E4" w14:textId="77777777" w:rsidR="00C13CB4" w:rsidRPr="00C13CB4" w:rsidRDefault="00C13CB4" w:rsidP="00C13CB4">
      <w:pPr>
        <w:spacing w:line="480" w:lineRule="auto"/>
        <w:rPr>
          <w:rFonts w:cs="Arial"/>
          <w:sz w:val="24"/>
        </w:rPr>
      </w:pPr>
      <w:r w:rsidRPr="00C13CB4">
        <w:rPr>
          <w:rFonts w:cs="Arial"/>
          <w:sz w:val="24"/>
        </w:rPr>
        <w:tab/>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76809B6A" w14:textId="77777777" w:rsidR="00C13CB4" w:rsidRPr="00C13CB4" w:rsidRDefault="00C13CB4" w:rsidP="00C13CB4">
      <w:pPr>
        <w:spacing w:line="480" w:lineRule="auto"/>
        <w:rPr>
          <w:rFonts w:cs="Arial"/>
          <w:sz w:val="24"/>
        </w:rPr>
      </w:pPr>
      <w:r w:rsidRPr="00C13CB4">
        <w:rPr>
          <w:rFonts w:cs="Arial"/>
          <w:sz w:val="24"/>
        </w:rPr>
        <w:lastRenderedPageBreak/>
        <w:tab/>
        <w:t>(4)  Engage doctoral scholars or post-doctoral fellows, including those who are multilingual and racially, ethnically, and culturally diverse, in the implementation of the project to increase the number of future leaders in the field who are knowledgeable about early intervention, special education, and related services personnel preparation, academic program development and implementation, OSEP discretionary grant funding, and delivering equity-focused professional development and TA;</w:t>
      </w:r>
    </w:p>
    <w:p w14:paraId="3ED72160" w14:textId="77777777" w:rsidR="00C13CB4" w:rsidRPr="00C13CB4" w:rsidRDefault="00C13CB4" w:rsidP="00C13CB4">
      <w:pPr>
        <w:spacing w:line="480" w:lineRule="auto"/>
        <w:rPr>
          <w:rFonts w:cs="Arial"/>
          <w:sz w:val="24"/>
        </w:rPr>
      </w:pPr>
      <w:r w:rsidRPr="00C13CB4">
        <w:rPr>
          <w:rFonts w:cs="Arial"/>
          <w:sz w:val="24"/>
        </w:rPr>
        <w:tab/>
        <w:t>(5)  Maintain a high-quality website;</w:t>
      </w:r>
    </w:p>
    <w:p w14:paraId="5E28410E" w14:textId="77777777" w:rsidR="00C13CB4" w:rsidRPr="00C13CB4" w:rsidRDefault="00C13CB4" w:rsidP="00C13CB4">
      <w:pPr>
        <w:spacing w:line="480" w:lineRule="auto"/>
        <w:rPr>
          <w:rFonts w:cs="Arial"/>
          <w:sz w:val="24"/>
        </w:rPr>
      </w:pPr>
      <w:r w:rsidRPr="00C13CB4">
        <w:rPr>
          <w:rFonts w:cs="Arial"/>
          <w:sz w:val="24"/>
        </w:rPr>
        <w:tab/>
        <w:t>(6)  Ensure that annual project progress toward meeting project goals is posted on the project website; and</w:t>
      </w:r>
    </w:p>
    <w:p w14:paraId="4954A67A" w14:textId="77777777" w:rsidR="00C13CB4" w:rsidRPr="00C13CB4" w:rsidRDefault="00C13CB4" w:rsidP="00C13CB4">
      <w:pPr>
        <w:spacing w:line="480" w:lineRule="auto"/>
        <w:rPr>
          <w:rFonts w:cs="Arial"/>
          <w:sz w:val="24"/>
        </w:rPr>
      </w:pPr>
      <w:r w:rsidRPr="00C13CB4">
        <w:rPr>
          <w:rFonts w:cs="Arial"/>
          <w:sz w:val="24"/>
        </w:rPr>
        <w:tab/>
        <w:t>(7)  Include, in Appendix A, an assurance to assist OSEP with the transfer of pertinent resources and products and to maintain the continuity of services to HBCUs, TCCUs, and other MSIs during the transition to a new award at the end of this award period, as appropriate.</w:t>
      </w:r>
    </w:p>
    <w:p w14:paraId="4F8381D7" w14:textId="77777777" w:rsidR="00C13CB4" w:rsidRPr="00C13CB4" w:rsidRDefault="00C13CB4" w:rsidP="00C13CB4">
      <w:pPr>
        <w:spacing w:line="480" w:lineRule="auto"/>
        <w:rPr>
          <w:rFonts w:cs="Arial"/>
          <w:i/>
          <w:iCs/>
          <w:sz w:val="24"/>
        </w:rPr>
      </w:pPr>
      <w:r w:rsidRPr="00C13CB4">
        <w:rPr>
          <w:rFonts w:cs="Arial"/>
          <w:i/>
          <w:iCs/>
          <w:sz w:val="24"/>
        </w:rPr>
        <w:t>Fourth and Fifth Years of the Project:</w:t>
      </w:r>
    </w:p>
    <w:p w14:paraId="0319080D" w14:textId="77777777" w:rsidR="00C13CB4" w:rsidRPr="00C13CB4" w:rsidRDefault="00C13CB4" w:rsidP="00C13CB4">
      <w:pPr>
        <w:spacing w:line="480" w:lineRule="auto"/>
        <w:rPr>
          <w:rFonts w:cs="Arial"/>
          <w:sz w:val="24"/>
        </w:rPr>
      </w:pPr>
      <w:r w:rsidRPr="00C13CB4">
        <w:rPr>
          <w:rFonts w:cs="Arial"/>
          <w:sz w:val="24"/>
        </w:rPr>
        <w:tab/>
        <w:t>In deciding whether to continue funding the project for the fourth and fifth years, the Secretary will consider the requirements of 34 CFR 75.253(a), including--</w:t>
      </w:r>
    </w:p>
    <w:p w14:paraId="72568042" w14:textId="77777777" w:rsidR="00C13CB4" w:rsidRPr="00C13CB4" w:rsidRDefault="00C13CB4" w:rsidP="00C13CB4">
      <w:pPr>
        <w:spacing w:line="480" w:lineRule="auto"/>
        <w:rPr>
          <w:rFonts w:cs="Arial"/>
          <w:sz w:val="24"/>
        </w:rPr>
      </w:pPr>
      <w:r w:rsidRPr="00C13CB4">
        <w:rPr>
          <w:rFonts w:cs="Arial"/>
          <w:sz w:val="24"/>
        </w:rPr>
        <w:tab/>
        <w:t>(a)  The recommendations of a 3+2 review team consisting of experts knowledgeable about early intervention, special education, and related services personnel preparation, academic program development and implementation, OSEP discretionary grant funding, and delivering equity-focused professional development and TA.  This review will be conducted during a one-day intensive meeting that will be held during the last half of the second year of the project period;</w:t>
      </w:r>
    </w:p>
    <w:p w14:paraId="7B836441" w14:textId="77777777" w:rsidR="00C13CB4" w:rsidRPr="00C13CB4" w:rsidRDefault="00C13CB4" w:rsidP="00C13CB4">
      <w:pPr>
        <w:spacing w:line="480" w:lineRule="auto"/>
        <w:rPr>
          <w:rFonts w:cs="Arial"/>
          <w:sz w:val="24"/>
        </w:rPr>
      </w:pPr>
      <w:r w:rsidRPr="00C13CB4">
        <w:rPr>
          <w:rFonts w:cs="Arial"/>
          <w:sz w:val="24"/>
        </w:rPr>
        <w:lastRenderedPageBreak/>
        <w:tab/>
        <w:t>(b)  The timeliness with which, and how well, the requirements of the negotiated cooperative agreement have been or are being met by the project; and</w:t>
      </w:r>
    </w:p>
    <w:p w14:paraId="7AAA0154" w14:textId="77777777" w:rsidR="00C13CB4" w:rsidRPr="00C13CB4" w:rsidRDefault="00C13CB4" w:rsidP="00C13CB4">
      <w:pPr>
        <w:spacing w:line="480" w:lineRule="auto"/>
        <w:rPr>
          <w:rFonts w:cs="Arial"/>
          <w:sz w:val="24"/>
        </w:rPr>
      </w:pPr>
      <w:r w:rsidRPr="00C13CB4">
        <w:rPr>
          <w:rFonts w:cs="Arial"/>
          <w:sz w:val="24"/>
        </w:rPr>
        <w:tab/>
        <w:t>(c)  The quality, relevance, and usefulness of the project’s products and services and the extent to which the project’s products and services are aligned with the project’s objectives and likely to result in the project achieving its intended outcomes.</w:t>
      </w:r>
    </w:p>
    <w:p w14:paraId="6701ED1F" w14:textId="77777777" w:rsidR="00C13CB4" w:rsidRPr="00C13CB4" w:rsidRDefault="00C13CB4" w:rsidP="00C13CB4">
      <w:pPr>
        <w:spacing w:line="480" w:lineRule="auto"/>
        <w:rPr>
          <w:rFonts w:cs="Arial"/>
          <w:sz w:val="24"/>
        </w:rPr>
      </w:pPr>
      <w:r w:rsidRPr="00C13CB4">
        <w:rPr>
          <w:rFonts w:cs="Arial"/>
          <w:sz w:val="24"/>
        </w:rPr>
        <w:tab/>
        <w:t>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w:t>
      </w:r>
    </w:p>
    <w:p w14:paraId="48A39047" w14:textId="77777777" w:rsidR="005F4A57" w:rsidRPr="00031F39" w:rsidRDefault="005F4A57" w:rsidP="00F011C9">
      <w:pPr>
        <w:pStyle w:val="Heading3"/>
        <w:widowControl/>
        <w:rPr>
          <w:snapToGrid w:val="0"/>
        </w:rPr>
      </w:pPr>
      <w:r w:rsidRPr="00840E9B">
        <w:rPr>
          <w:snapToGrid w:val="0"/>
        </w:rPr>
        <w:t>References:</w:t>
      </w:r>
    </w:p>
    <w:p w14:paraId="3570AFEB" w14:textId="397FEB62"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Carver-Thomas, D.  (2018).  Diversifying the teaching profession:  How to recruit and retain teachers of color.  Learning Policy Institute.  </w:t>
      </w:r>
      <w:hyperlink r:id="rId62" w:history="1">
        <w:r w:rsidRPr="00F5419C">
          <w:rPr>
            <w:rStyle w:val="Hyperlink"/>
            <w:rFonts w:ascii="Arial" w:hAnsi="Arial" w:cs="Arial"/>
            <w:sz w:val="24"/>
            <w:szCs w:val="24"/>
          </w:rPr>
          <w:t>https://doi.org/10.54300/559.310</w:t>
        </w:r>
      </w:hyperlink>
      <w:r w:rsidRPr="00BA57CB">
        <w:rPr>
          <w:rFonts w:ascii="Arial" w:hAnsi="Arial" w:cs="Arial"/>
          <w:sz w:val="24"/>
          <w:szCs w:val="24"/>
        </w:rPr>
        <w:t>.</w:t>
      </w:r>
    </w:p>
    <w:p w14:paraId="3F1991EE" w14:textId="1C1AC9F7"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(n.d.).  Diversifying the teacher workforce:  Research and strategies.  </w:t>
      </w:r>
      <w:hyperlink r:id="rId63" w:history="1">
        <w:r w:rsidRPr="00F5419C">
          <w:rPr>
            <w:rStyle w:val="Hyperlink"/>
            <w:rFonts w:ascii="Arial" w:hAnsi="Arial" w:cs="Arial"/>
            <w:sz w:val="24"/>
            <w:szCs w:val="24"/>
          </w:rPr>
          <w:t>https://ies.ed.gov/ncee/edlabs/regions/midwest/pdf/infographics/teacher-diversity-508.pdf</w:t>
        </w:r>
      </w:hyperlink>
      <w:r w:rsidRPr="00BA57CB">
        <w:rPr>
          <w:rFonts w:ascii="Arial" w:hAnsi="Arial" w:cs="Arial"/>
          <w:sz w:val="24"/>
          <w:szCs w:val="24"/>
        </w:rPr>
        <w:t>.</w:t>
      </w:r>
    </w:p>
    <w:p w14:paraId="53001CD8" w14:textId="145134AF"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(2020).  EDFacts Data Warehouse:  “IDEA Part B Child Count and Educational Environments Collection” and “IDEA Part C Child Count and Settings Collection,” 2019-20.  </w:t>
      </w:r>
      <w:hyperlink r:id="rId64" w:history="1">
        <w:r w:rsidRPr="00BA57CB">
          <w:rPr>
            <w:rStyle w:val="Hyperlink"/>
            <w:rFonts w:ascii="Arial" w:hAnsi="Arial" w:cs="Arial"/>
            <w:sz w:val="24"/>
            <w:szCs w:val="24"/>
          </w:rPr>
          <w:t>https://www2.ed.gov/programs/osepidea/618-data/collection-documentation/data-documentation-files/part-b/child-count-and-educational-environment/idea-partb-childcountandedenvironment-2019-20.pdf</w:t>
        </w:r>
      </w:hyperlink>
      <w:r w:rsidRPr="00BA57CB">
        <w:rPr>
          <w:rFonts w:ascii="Arial" w:hAnsi="Arial" w:cs="Arial"/>
          <w:sz w:val="24"/>
          <w:szCs w:val="24"/>
        </w:rPr>
        <w:t xml:space="preserve"> </w:t>
      </w:r>
      <w:r w:rsidRPr="00BA57CB">
        <w:rPr>
          <w:rFonts w:ascii="Arial" w:hAnsi="Arial" w:cs="Arial"/>
          <w:sz w:val="24"/>
          <w:szCs w:val="24"/>
        </w:rPr>
        <w:lastRenderedPageBreak/>
        <w:t xml:space="preserve">and </w:t>
      </w:r>
      <w:hyperlink r:id="rId65" w:history="1">
        <w:r w:rsidRPr="00F5419C">
          <w:rPr>
            <w:rStyle w:val="Hyperlink"/>
            <w:rFonts w:ascii="Arial" w:hAnsi="Arial" w:cs="Arial"/>
            <w:sz w:val="24"/>
            <w:szCs w:val="24"/>
          </w:rPr>
          <w:t>https://www2.ed.gov/programs/osepidea/618-data/collection-documentation/data-documentation-files/part-c/child-count-and-settings/idea-partc-childcountandsettings-2019-20.pdf</w:t>
        </w:r>
      </w:hyperlink>
      <w:r w:rsidRPr="00BA57CB">
        <w:rPr>
          <w:rFonts w:ascii="Arial" w:hAnsi="Arial" w:cs="Arial"/>
          <w:sz w:val="24"/>
          <w:szCs w:val="24"/>
        </w:rPr>
        <w:t>.</w:t>
      </w:r>
    </w:p>
    <w:p w14:paraId="465F6BF3" w14:textId="4DB094DF"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(2022).  Agency Equity Plan related to Executive Order 13985.  </w:t>
      </w:r>
      <w:hyperlink r:id="rId66" w:history="1">
        <w:r w:rsidRPr="00F5419C">
          <w:rPr>
            <w:rStyle w:val="Hyperlink"/>
            <w:rFonts w:ascii="Arial" w:hAnsi="Arial" w:cs="Arial"/>
            <w:sz w:val="24"/>
            <w:szCs w:val="24"/>
          </w:rPr>
          <w:t>https://www2.ed.gov/documents/equity/2022-equity-plan.pdf</w:t>
        </w:r>
      </w:hyperlink>
      <w:r w:rsidRPr="00BA57CB">
        <w:rPr>
          <w:rFonts w:ascii="Arial" w:hAnsi="Arial" w:cs="Arial"/>
          <w:sz w:val="24"/>
          <w:szCs w:val="24"/>
        </w:rPr>
        <w:t>.</w:t>
      </w:r>
    </w:p>
    <w:p w14:paraId="55BD2F2E" w14:textId="766A0653"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(2023a).  Students with disabilities.  </w:t>
      </w:r>
      <w:hyperlink r:id="rId67" w:history="1">
        <w:r w:rsidRPr="00F5419C">
          <w:rPr>
            <w:rStyle w:val="Hyperlink"/>
            <w:rFonts w:ascii="Arial" w:hAnsi="Arial" w:cs="Arial"/>
            <w:sz w:val="24"/>
            <w:szCs w:val="24"/>
          </w:rPr>
          <w:t>https://nces.ed.gov/programs/coe/pdf/2023/cgg_508.pdf</w:t>
        </w:r>
      </w:hyperlink>
      <w:r w:rsidRPr="00BA57CB">
        <w:rPr>
          <w:rFonts w:ascii="Arial" w:hAnsi="Arial" w:cs="Arial"/>
          <w:sz w:val="24"/>
          <w:szCs w:val="24"/>
        </w:rPr>
        <w:t>.</w:t>
      </w:r>
    </w:p>
    <w:p w14:paraId="55C7D2BF" w14:textId="04C218FA"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(2023b).  Raise the Bar:  Lead the World.  </w:t>
      </w:r>
      <w:hyperlink r:id="rId68" w:history="1">
        <w:r w:rsidRPr="00F5419C">
          <w:rPr>
            <w:rStyle w:val="Hyperlink"/>
            <w:rFonts w:ascii="Arial" w:hAnsi="Arial" w:cs="Arial"/>
            <w:sz w:val="24"/>
            <w:szCs w:val="24"/>
          </w:rPr>
          <w:t>www.ed.gov/raisethebar</w:t>
        </w:r>
      </w:hyperlink>
      <w:r w:rsidRPr="00BA57CB">
        <w:rPr>
          <w:rFonts w:ascii="Arial" w:hAnsi="Arial" w:cs="Arial"/>
          <w:sz w:val="24"/>
          <w:szCs w:val="24"/>
        </w:rPr>
        <w:t>.</w:t>
      </w:r>
    </w:p>
    <w:p w14:paraId="6DECDDD3" w14:textId="7E55B0D0" w:rsidR="0095660C"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 xml:space="preserve">U.S. Department of Education.  (2023c).  Fact Sheet.  </w:t>
      </w:r>
      <w:hyperlink r:id="rId69" w:history="1">
        <w:r w:rsidRPr="00F5419C">
          <w:rPr>
            <w:rStyle w:val="Hyperlink"/>
            <w:rFonts w:ascii="Arial" w:hAnsi="Arial" w:cs="Arial"/>
            <w:sz w:val="24"/>
            <w:szCs w:val="24"/>
          </w:rPr>
          <w:t>www.ed.gov/news/press-releases/fact-sheet-biden-harris-administration-highlights-record-championing-historically-black-colleges-and-universities-hbcus</w:t>
        </w:r>
      </w:hyperlink>
      <w:r w:rsidRPr="00BA57CB">
        <w:rPr>
          <w:rFonts w:ascii="Arial" w:hAnsi="Arial" w:cs="Arial"/>
          <w:sz w:val="24"/>
          <w:szCs w:val="24"/>
        </w:rPr>
        <w:t>.</w:t>
      </w:r>
    </w:p>
    <w:p w14:paraId="3306CBD5" w14:textId="77777777" w:rsidR="0095660C" w:rsidRPr="00BA57CB" w:rsidRDefault="0095660C" w:rsidP="0095660C">
      <w:pPr>
        <w:pStyle w:val="PlainText"/>
        <w:spacing w:line="480" w:lineRule="auto"/>
        <w:ind w:left="720" w:hanging="720"/>
        <w:rPr>
          <w:rFonts w:ascii="Arial" w:hAnsi="Arial" w:cs="Arial"/>
          <w:sz w:val="24"/>
          <w:szCs w:val="24"/>
        </w:rPr>
      </w:pPr>
      <w:r w:rsidRPr="00BA57CB">
        <w:rPr>
          <w:rFonts w:ascii="Arial" w:hAnsi="Arial" w:cs="Arial"/>
          <w:sz w:val="24"/>
          <w:szCs w:val="24"/>
        </w:rPr>
        <w:t>U.S. Department of Education, Office of Special Education Programs.  (2021).  Personnel Development Program Data Collection System.</w:t>
      </w:r>
    </w:p>
    <w:p w14:paraId="34BD18EF" w14:textId="015C5FF0" w:rsidR="0095660C" w:rsidRDefault="0095660C" w:rsidP="0095660C">
      <w:pPr>
        <w:spacing w:line="480" w:lineRule="auto"/>
        <w:ind w:left="720" w:hanging="720"/>
        <w:rPr>
          <w:rFonts w:cs="Arial"/>
          <w:sz w:val="24"/>
        </w:rPr>
      </w:pPr>
      <w:r w:rsidRPr="00BA57CB">
        <w:rPr>
          <w:rFonts w:cs="Arial"/>
          <w:sz w:val="24"/>
        </w:rPr>
        <w:t xml:space="preserve">U.S. Department of Health and Human Services and the U.S. Department of Education.  (2016).  Policy statement on supporting the development of children who are dual language learners in early childhood programs.  </w:t>
      </w:r>
      <w:hyperlink r:id="rId70" w:history="1">
        <w:r w:rsidRPr="00F5419C">
          <w:rPr>
            <w:rStyle w:val="Hyperlink"/>
            <w:rFonts w:cs="Arial"/>
            <w:sz w:val="24"/>
          </w:rPr>
          <w:t>https://www2.ed.gov/about/inits/ed/earlylearning/files/dll-policy-statement-2016.pdf</w:t>
        </w:r>
      </w:hyperlink>
      <w:r w:rsidRPr="00BA57CB">
        <w:rPr>
          <w:rFonts w:cs="Arial"/>
          <w:sz w:val="24"/>
        </w:rPr>
        <w:t>.</w:t>
      </w:r>
    </w:p>
    <w:p w14:paraId="6016754D" w14:textId="269EC595" w:rsidR="00C91C28" w:rsidRPr="00031F39" w:rsidRDefault="00342046" w:rsidP="00F011C9">
      <w:pPr>
        <w:pStyle w:val="Heading3"/>
        <w:widowControl/>
      </w:pPr>
      <w:r>
        <w:t>Waiver of Proposed Rulemaking</w:t>
      </w:r>
      <w:r w:rsidR="009E0690" w:rsidRPr="00031F39">
        <w:t>:</w:t>
      </w:r>
    </w:p>
    <w:p w14:paraId="000DEA46" w14:textId="2F816CB9" w:rsidR="0026135D" w:rsidRDefault="00BA4167" w:rsidP="00F8762C">
      <w:pPr>
        <w:spacing w:line="480" w:lineRule="auto"/>
        <w:rPr>
          <w:rFonts w:cs="Arial"/>
          <w:sz w:val="24"/>
        </w:rPr>
      </w:pPr>
      <w:r w:rsidRPr="00BA4167">
        <w:rPr>
          <w:rFonts w:cs="Arial"/>
          <w:sz w:val="24"/>
        </w:rPr>
        <w:t xml:space="preserve">Under the Administrative Procedure Act (APA) (5 U.S.C. 553) the Department generally offers interested parties the opportunity to comment on proposed priorities.  Section </w:t>
      </w:r>
      <w:r w:rsidRPr="00BA4167">
        <w:rPr>
          <w:rFonts w:cs="Arial"/>
          <w:sz w:val="24"/>
        </w:rPr>
        <w:lastRenderedPageBreak/>
        <w:t>681(d) of IDEA, however, makes the public comment requirements of the APA inapplicable to the priority in this notice.</w:t>
      </w:r>
    </w:p>
    <w:p w14:paraId="6693E501" w14:textId="43A3F076" w:rsidR="00BE7E3A" w:rsidRPr="00031F39" w:rsidRDefault="0026135D" w:rsidP="00F011C9">
      <w:pPr>
        <w:pStyle w:val="Heading3"/>
        <w:widowControl/>
        <w:rPr>
          <w:i/>
        </w:rPr>
      </w:pPr>
      <w:bookmarkStart w:id="24" w:name="_Hlk155951365"/>
      <w:bookmarkStart w:id="25" w:name="_Toc377030406"/>
      <w:r>
        <w:t>Program Authority</w:t>
      </w:r>
      <w:bookmarkStart w:id="26" w:name="_Hlk155951379"/>
      <w:bookmarkEnd w:id="24"/>
      <w:r w:rsidR="009E0690" w:rsidRPr="00031F39">
        <w:t>:</w:t>
      </w:r>
      <w:bookmarkEnd w:id="25"/>
      <w:bookmarkEnd w:id="26"/>
    </w:p>
    <w:p w14:paraId="0409E33A" w14:textId="77777777" w:rsidR="00DF09C8" w:rsidRPr="00695465"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 w:val="24"/>
        </w:rPr>
      </w:pPr>
      <w:r w:rsidRPr="00695465">
        <w:rPr>
          <w:rFonts w:cs="Arial"/>
          <w:sz w:val="24"/>
        </w:rPr>
        <w:t>20 U.S.C. 1462 and 1481.</w:t>
      </w:r>
    </w:p>
    <w:p w14:paraId="58BD803B" w14:textId="74AFE51A" w:rsidR="00DF09C8" w:rsidRDefault="00F72BAF"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695465">
        <w:rPr>
          <w:rFonts w:cs="Arial"/>
          <w:sz w:val="24"/>
          <w:u w:val="single"/>
        </w:rPr>
        <w:t>Note:</w:t>
      </w:r>
      <w:r w:rsidRPr="00695465">
        <w:rPr>
          <w:rFonts w:cs="Arial"/>
          <w:sz w:val="24"/>
        </w:rPr>
        <w:t xml:space="preserve">  Project will be awarded and must be operated in a manner consistent with the nondiscrimination requirements contained in Federal civil rights laws</w:t>
      </w:r>
      <w:r w:rsidRPr="00F72BAF">
        <w:rPr>
          <w:rFonts w:cs="Arial"/>
          <w:szCs w:val="22"/>
        </w:rPr>
        <w:t>.</w:t>
      </w:r>
    </w:p>
    <w:p w14:paraId="470198EE" w14:textId="7F283B35" w:rsidR="00B43306" w:rsidRDefault="00B43306" w:rsidP="00B43306">
      <w:pPr>
        <w:pStyle w:val="Heading3"/>
        <w:pBdr>
          <w:bottom w:val="single" w:sz="4" w:space="1" w:color="auto"/>
        </w:pBdr>
        <w:rPr>
          <w:szCs w:val="22"/>
        </w:rPr>
      </w:pPr>
      <w:r w:rsidRPr="00B43306">
        <w:rPr>
          <w:szCs w:val="22"/>
        </w:rPr>
        <w:t>Performance Measures:</w:t>
      </w:r>
    </w:p>
    <w:p w14:paraId="7D7B3312" w14:textId="77777777" w:rsidR="002C05AD" w:rsidRPr="002C05AD" w:rsidRDefault="00237695" w:rsidP="002C05AD">
      <w:pPr>
        <w:spacing w:line="480" w:lineRule="auto"/>
        <w:rPr>
          <w:sz w:val="24"/>
        </w:rPr>
      </w:pPr>
      <w:r>
        <w:rPr>
          <w:szCs w:val="22"/>
        </w:rPr>
        <w:tab/>
      </w:r>
      <w:r w:rsidR="002C05AD" w:rsidRPr="002C05AD">
        <w:rPr>
          <w:sz w:val="24"/>
        </w:rPr>
        <w:t>For the purpose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p>
    <w:p w14:paraId="7A632907" w14:textId="77777777" w:rsidR="002C05AD" w:rsidRPr="002C05AD" w:rsidRDefault="002C05AD" w:rsidP="002C05AD">
      <w:pPr>
        <w:spacing w:line="480" w:lineRule="auto"/>
        <w:rPr>
          <w:sz w:val="24"/>
        </w:rPr>
      </w:pPr>
      <w:r w:rsidRPr="002C05AD">
        <w:rPr>
          <w:sz w:val="24"/>
        </w:rPr>
        <w:t>•  Program Performance Measure #1:  The percentage of Technical Assistance and Dissemination products and services deemed to be of high quality by an independent review panel of experts qualified to review the substantive content of the products and services.</w:t>
      </w:r>
    </w:p>
    <w:p w14:paraId="4929FC89" w14:textId="77777777" w:rsidR="002C05AD" w:rsidRPr="002C05AD" w:rsidRDefault="002C05AD" w:rsidP="002C05AD">
      <w:pPr>
        <w:spacing w:line="480" w:lineRule="auto"/>
        <w:rPr>
          <w:sz w:val="24"/>
        </w:rPr>
      </w:pPr>
      <w:r w:rsidRPr="002C05AD">
        <w:rPr>
          <w:sz w:val="24"/>
        </w:rPr>
        <w:t>•  Program Performance Measure #2:  The percentage of Special Education Technical Assistance and Dissemination products and services deemed by an independent review panel of qualified experts to be of high relevance to educational and early intervention policy or practice.</w:t>
      </w:r>
    </w:p>
    <w:p w14:paraId="6AC9EB82" w14:textId="77777777" w:rsidR="002C05AD" w:rsidRPr="002C05AD" w:rsidRDefault="002C05AD" w:rsidP="002C05AD">
      <w:pPr>
        <w:spacing w:line="480" w:lineRule="auto"/>
        <w:rPr>
          <w:sz w:val="24"/>
        </w:rPr>
      </w:pPr>
      <w:r w:rsidRPr="002C05AD">
        <w:rPr>
          <w:sz w:val="24"/>
        </w:rPr>
        <w:t xml:space="preserve">•  Program Performance Measure #3:  The percentage of all Special Education Technical Assistance and Dissemination products and services deemed by an </w:t>
      </w:r>
      <w:r w:rsidRPr="002C05AD">
        <w:rPr>
          <w:sz w:val="24"/>
        </w:rPr>
        <w:lastRenderedPageBreak/>
        <w:t>independent review panel of qualified experts to be useful in improving educational or early intervention policy or practice.</w:t>
      </w:r>
    </w:p>
    <w:p w14:paraId="5F5CCEF7" w14:textId="77777777" w:rsidR="002C05AD" w:rsidRPr="002C05AD" w:rsidRDefault="002C05AD" w:rsidP="002C05AD">
      <w:pPr>
        <w:spacing w:line="480" w:lineRule="auto"/>
        <w:rPr>
          <w:sz w:val="24"/>
        </w:rPr>
      </w:pPr>
      <w:r w:rsidRPr="002C05AD">
        <w:rPr>
          <w:sz w:val="24"/>
        </w:rPr>
        <w:t>•  Program Performance Measure #4:  The cost efficiency of the Technical Assistance and Dissemination Program includes the percentage of milestones achieved in the current annual performance report period and the percentage of funds spent during the current fiscal year.</w:t>
      </w:r>
    </w:p>
    <w:p w14:paraId="067CB393" w14:textId="77777777" w:rsidR="002C05AD" w:rsidRPr="002C05AD" w:rsidRDefault="002C05AD" w:rsidP="002C05AD">
      <w:pPr>
        <w:spacing w:line="480" w:lineRule="auto"/>
        <w:rPr>
          <w:sz w:val="24"/>
        </w:rPr>
      </w:pPr>
      <w:r w:rsidRPr="002C05AD">
        <w:rPr>
          <w:sz w:val="24"/>
        </w:rPr>
        <w:t>•  Long-term Program Performance Measure: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7901B9B5" w14:textId="77777777" w:rsidR="002C05AD" w:rsidRPr="002C05AD" w:rsidRDefault="002C05AD" w:rsidP="002C05AD">
      <w:pPr>
        <w:spacing w:line="480" w:lineRule="auto"/>
        <w:rPr>
          <w:sz w:val="24"/>
        </w:rPr>
      </w:pPr>
      <w:r w:rsidRPr="002C05AD">
        <w:rPr>
          <w:sz w:val="24"/>
        </w:rPr>
        <w:t>The measures apply to projects funded under this competition, and grantees are required to submit data on these measures as directed by OSEP.</w:t>
      </w:r>
    </w:p>
    <w:p w14:paraId="523E5482" w14:textId="77777777" w:rsidR="002C05AD" w:rsidRPr="002C05AD" w:rsidRDefault="002C05AD" w:rsidP="002C05AD">
      <w:pPr>
        <w:spacing w:line="480" w:lineRule="auto"/>
        <w:rPr>
          <w:sz w:val="24"/>
        </w:rPr>
      </w:pPr>
      <w:r w:rsidRPr="002C05AD">
        <w:rPr>
          <w:sz w:val="24"/>
        </w:rPr>
        <w:t>Grantees will be required to report information on their project’s performance in annual and final performance reports to the Department (34 CFR 75.590).</w:t>
      </w:r>
    </w:p>
    <w:p w14:paraId="002FD510" w14:textId="77777777" w:rsidR="002C05AD" w:rsidRDefault="002C05AD" w:rsidP="002C05AD">
      <w:pPr>
        <w:spacing w:line="480" w:lineRule="auto"/>
        <w:rPr>
          <w:szCs w:val="22"/>
        </w:rPr>
      </w:pPr>
      <w:r w:rsidRPr="002C05AD">
        <w:rPr>
          <w:sz w:val="24"/>
        </w:rPr>
        <w:t>The Department will also closely monitor the extent to which the products and services provided by the Center meet needs identified by stakeholders and may require the Center to report on such alignment in their annual and final performance reports</w:t>
      </w:r>
      <w:r w:rsidRPr="002C05AD">
        <w:rPr>
          <w:szCs w:val="22"/>
        </w:rPr>
        <w:t>.</w:t>
      </w:r>
    </w:p>
    <w:p w14:paraId="5F2A5E23" w14:textId="77777777" w:rsidR="00BE7E3A" w:rsidRPr="00031F39" w:rsidRDefault="009E0690" w:rsidP="00F011C9">
      <w:pPr>
        <w:pStyle w:val="Heading3"/>
        <w:widowControl/>
        <w:rPr>
          <w:i/>
        </w:rPr>
      </w:pPr>
      <w:r w:rsidRPr="00031F39">
        <w:t>Applications Available:</w:t>
      </w:r>
    </w:p>
    <w:p w14:paraId="776A4AEA" w14:textId="09F62A73" w:rsidR="00BE7E3A" w:rsidRPr="002B0E1E" w:rsidRDefault="0078791B" w:rsidP="00F011C9">
      <w:pPr>
        <w:spacing w:before="120" w:line="360" w:lineRule="auto"/>
        <w:rPr>
          <w:b/>
          <w:bCs/>
          <w:i/>
          <w:szCs w:val="22"/>
        </w:rPr>
      </w:pPr>
      <w:r>
        <w:rPr>
          <w:b/>
          <w:bCs/>
          <w:szCs w:val="22"/>
        </w:rPr>
        <w:t>June 26</w:t>
      </w:r>
      <w:r w:rsidR="00B701D8" w:rsidRPr="00822F6A">
        <w:rPr>
          <w:b/>
          <w:bCs/>
          <w:szCs w:val="22"/>
        </w:rPr>
        <w:t>, 2024</w:t>
      </w:r>
      <w:r w:rsidR="00291946" w:rsidRPr="00822F6A">
        <w:rPr>
          <w:b/>
          <w:bCs/>
          <w:szCs w:val="22"/>
        </w:rPr>
        <w:t>.</w:t>
      </w:r>
    </w:p>
    <w:p w14:paraId="43C8E9EB" w14:textId="77777777" w:rsidR="00BE7E3A" w:rsidRPr="00031F39" w:rsidRDefault="009E0690" w:rsidP="00F011C9">
      <w:pPr>
        <w:pStyle w:val="Heading3"/>
        <w:widowControl/>
      </w:pPr>
      <w:r w:rsidRPr="00031F39">
        <w:lastRenderedPageBreak/>
        <w:t>Deadline for Transmittal of Applications:</w:t>
      </w:r>
    </w:p>
    <w:p w14:paraId="0DC2C067" w14:textId="08925B7F" w:rsidR="00BA1D3C" w:rsidRPr="00466992" w:rsidRDefault="0078791B" w:rsidP="00F011C9">
      <w:pPr>
        <w:spacing w:before="120" w:line="360" w:lineRule="auto"/>
        <w:rPr>
          <w:b/>
          <w:bCs/>
          <w:i/>
          <w:sz w:val="24"/>
        </w:rPr>
      </w:pPr>
      <w:r>
        <w:rPr>
          <w:b/>
          <w:bCs/>
          <w:szCs w:val="22"/>
        </w:rPr>
        <w:t>August</w:t>
      </w:r>
      <w:r w:rsidR="006F5FB0" w:rsidRPr="00822F6A">
        <w:rPr>
          <w:b/>
          <w:bCs/>
          <w:szCs w:val="22"/>
        </w:rPr>
        <w:t xml:space="preserve"> </w:t>
      </w:r>
      <w:r w:rsidR="00526012" w:rsidRPr="00822F6A">
        <w:rPr>
          <w:b/>
          <w:bCs/>
          <w:szCs w:val="22"/>
        </w:rPr>
        <w:t>1</w:t>
      </w:r>
      <w:r>
        <w:rPr>
          <w:b/>
          <w:bCs/>
          <w:szCs w:val="22"/>
        </w:rPr>
        <w:t>2</w:t>
      </w:r>
      <w:r w:rsidR="006F5FB0" w:rsidRPr="00822F6A">
        <w:rPr>
          <w:b/>
          <w:bCs/>
          <w:szCs w:val="22"/>
        </w:rPr>
        <w:t>, 2024</w:t>
      </w:r>
      <w:r w:rsidR="006F5FB0" w:rsidRPr="00526012">
        <w:rPr>
          <w:b/>
          <w:bCs/>
          <w:szCs w:val="22"/>
        </w:rPr>
        <w:t xml:space="preserve"> </w:t>
      </w:r>
      <w:r w:rsidR="00C047C1" w:rsidRPr="00526012">
        <w:rPr>
          <w:sz w:val="24"/>
        </w:rPr>
        <w:t>(</w:t>
      </w:r>
      <w:r w:rsidR="00C047C1" w:rsidRPr="00466992">
        <w:rPr>
          <w:sz w:val="24"/>
        </w:rPr>
        <w:t>Note: Your application must be fully uploaded and submitted and must be date and time stamped by the Grants.gov system no later than 11:59:59 p.m., Washington, D.C. time, on the application deadline date.)</w:t>
      </w:r>
    </w:p>
    <w:p w14:paraId="035BF5B4" w14:textId="77777777" w:rsidR="004424FB" w:rsidRPr="00031F39" w:rsidRDefault="004424FB" w:rsidP="00DA0C10">
      <w:pPr>
        <w:pStyle w:val="Heading4"/>
        <w:pBdr>
          <w:bottom w:val="single" w:sz="4" w:space="1" w:color="auto"/>
        </w:pBdr>
      </w:pPr>
      <w:r w:rsidRPr="00031F39">
        <w:t>Deadline for Intergovernmental Review:</w:t>
      </w:r>
    </w:p>
    <w:p w14:paraId="79EDBC66" w14:textId="7703729B" w:rsidR="004424FB" w:rsidRPr="00C047C1" w:rsidRDefault="00795FEC" w:rsidP="00F011C9">
      <w:pPr>
        <w:spacing w:before="120" w:line="360" w:lineRule="auto"/>
        <w:rPr>
          <w:b/>
          <w:bCs/>
          <w:i/>
          <w:szCs w:val="22"/>
        </w:rPr>
      </w:pPr>
      <w:r>
        <w:rPr>
          <w:b/>
          <w:bCs/>
          <w:szCs w:val="22"/>
        </w:rPr>
        <w:t>August</w:t>
      </w:r>
      <w:r w:rsidR="00963DEB" w:rsidRPr="00822F6A">
        <w:rPr>
          <w:b/>
          <w:bCs/>
          <w:szCs w:val="22"/>
        </w:rPr>
        <w:t xml:space="preserve"> </w:t>
      </w:r>
      <w:r w:rsidR="00822F6A" w:rsidRPr="00822F6A">
        <w:rPr>
          <w:b/>
          <w:bCs/>
          <w:szCs w:val="22"/>
        </w:rPr>
        <w:t>2</w:t>
      </w:r>
      <w:r>
        <w:rPr>
          <w:b/>
          <w:bCs/>
          <w:szCs w:val="22"/>
        </w:rPr>
        <w:t>6</w:t>
      </w:r>
      <w:r w:rsidR="00963DEB" w:rsidRPr="00822F6A">
        <w:rPr>
          <w:b/>
          <w:bCs/>
          <w:szCs w:val="22"/>
        </w:rPr>
        <w:t>, 2024</w:t>
      </w:r>
      <w:r w:rsidR="004424FB" w:rsidRPr="00822F6A">
        <w:rPr>
          <w:b/>
          <w:bCs/>
          <w:szCs w:val="22"/>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1EF63F02" w14:textId="77777777" w:rsidR="00943DDA" w:rsidRPr="00886017" w:rsidRDefault="00856F39" w:rsidP="00943DDA">
      <w:pPr>
        <w:spacing w:before="120" w:line="360" w:lineRule="auto"/>
        <w:rPr>
          <w:rFonts w:cs="Arial"/>
          <w:sz w:val="24"/>
        </w:rPr>
      </w:pPr>
      <w:r>
        <w:rPr>
          <w:rFonts w:cs="Arial"/>
          <w:szCs w:val="22"/>
        </w:rPr>
        <w:tab/>
      </w:r>
      <w:r w:rsidR="00943DDA" w:rsidRPr="00886017">
        <w:rPr>
          <w:rFonts w:cs="Arial"/>
          <w:sz w:val="24"/>
        </w:rPr>
        <w:t>The Administration has requested $250,000,000 for the Personnel Development to Improve Services and Results for Children with Disabilities program for FY 2024, of which we intend to use an estimated $1,500,000 for this competition.  The actual level of funding, if any, depends on final congressional action.  However, we are inviting applications to allow enough time to complete the grant process if Congress appropriates funds for this program.</w:t>
      </w:r>
    </w:p>
    <w:p w14:paraId="2B2BAA54" w14:textId="40F99CEE" w:rsidR="00856F39" w:rsidRPr="00886017" w:rsidRDefault="00943DDA" w:rsidP="00856F39">
      <w:pPr>
        <w:spacing w:before="120" w:line="360" w:lineRule="auto"/>
        <w:rPr>
          <w:rFonts w:cs="Arial"/>
          <w:sz w:val="24"/>
        </w:rPr>
      </w:pPr>
      <w:r w:rsidRPr="00886017">
        <w:rPr>
          <w:rFonts w:cs="Arial"/>
          <w:sz w:val="24"/>
        </w:rPr>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26F473B6" w:rsidR="00BE7E3A" w:rsidRPr="00031F39" w:rsidRDefault="005600EF" w:rsidP="00F011C9">
      <w:pPr>
        <w:spacing w:before="120" w:line="360" w:lineRule="auto"/>
        <w:rPr>
          <w:szCs w:val="22"/>
        </w:rPr>
      </w:pPr>
      <w:r>
        <w:rPr>
          <w:szCs w:val="22"/>
        </w:rPr>
        <w:t>1</w:t>
      </w:r>
      <w:r w:rsidR="004D051E" w:rsidRPr="00031F39">
        <w:rPr>
          <w:szCs w:val="22"/>
        </w:rPr>
        <w:t>.</w:t>
      </w:r>
    </w:p>
    <w:p w14:paraId="6361BA32" w14:textId="77777777" w:rsidR="00DF16C4" w:rsidRPr="00466992" w:rsidRDefault="00F850D3" w:rsidP="00DF16C4">
      <w:pPr>
        <w:spacing w:before="120" w:line="360" w:lineRule="auto"/>
        <w:rPr>
          <w:sz w:val="24"/>
        </w:rPr>
      </w:pPr>
      <w:r w:rsidRPr="00466992">
        <w:rPr>
          <w:bCs/>
          <w:sz w:val="24"/>
          <w:u w:val="single"/>
        </w:rPr>
        <w:t>Note:</w:t>
      </w:r>
      <w:r w:rsidRPr="00466992">
        <w:rPr>
          <w:sz w:val="24"/>
        </w:rPr>
        <w:t xml:space="preserve"> The Department is not bound by any estimates in this notice.</w:t>
      </w:r>
    </w:p>
    <w:p w14:paraId="5002FE4E" w14:textId="3730EC40" w:rsidR="00BE7E3A" w:rsidRPr="00DF16C4" w:rsidRDefault="009E0690" w:rsidP="00DF16C4">
      <w:pPr>
        <w:pStyle w:val="Heading3"/>
        <w:rPr>
          <w:szCs w:val="22"/>
        </w:rPr>
      </w:pPr>
      <w:r w:rsidRPr="00031F39">
        <w:t>Project Period:</w:t>
      </w:r>
    </w:p>
    <w:p w14:paraId="4EDCE626" w14:textId="466CDEAC" w:rsidR="008D3BDD" w:rsidRDefault="008D3BDD" w:rsidP="00F011C9">
      <w:pPr>
        <w:spacing w:before="120" w:line="360" w:lineRule="auto"/>
        <w:rPr>
          <w:rFonts w:cs="Arial"/>
          <w:szCs w:val="22"/>
        </w:rPr>
      </w:pPr>
      <w:r w:rsidRPr="008D3BDD">
        <w:rPr>
          <w:rFonts w:cs="Arial"/>
          <w:szCs w:val="22"/>
        </w:rPr>
        <w:t xml:space="preserve">Up to </w:t>
      </w:r>
      <w:r w:rsidR="001E2376">
        <w:rPr>
          <w:rFonts w:cs="Arial"/>
          <w:szCs w:val="22"/>
        </w:rPr>
        <w:t>60</w:t>
      </w:r>
      <w:r w:rsidRPr="008D3BDD">
        <w:rPr>
          <w:rFonts w:cs="Arial"/>
          <w:szCs w:val="22"/>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01B4AAA8" w:rsidR="004D6ADE" w:rsidRPr="00466992" w:rsidRDefault="004D6ADE" w:rsidP="004D6ADE">
      <w:pPr>
        <w:pStyle w:val="BodyTextIndent"/>
        <w:spacing w:before="120" w:line="360" w:lineRule="auto"/>
        <w:rPr>
          <w:rFonts w:cs="Arial"/>
          <w:sz w:val="24"/>
        </w:rPr>
      </w:pPr>
      <w:r w:rsidRPr="00466992">
        <w:rPr>
          <w:rFonts w:cs="Arial"/>
          <w:sz w:val="24"/>
        </w:rPr>
        <w:t xml:space="preserve">The application narrative is where you, the applicant, address the selection criteria that reviewers use to evaluate your application.  We recommend that you (1) limit the application narrative to no more than </w:t>
      </w:r>
      <w:r w:rsidR="001E2376">
        <w:rPr>
          <w:rFonts w:cs="Arial"/>
          <w:sz w:val="24"/>
        </w:rPr>
        <w:t>7</w:t>
      </w:r>
      <w:r w:rsidRPr="00466992">
        <w:rPr>
          <w:rFonts w:cs="Arial"/>
          <w:sz w:val="24"/>
        </w:rPr>
        <w:t>0 pages and (2) use the following standards:</w:t>
      </w:r>
    </w:p>
    <w:p w14:paraId="439C50D7" w14:textId="77777777" w:rsidR="004D6ADE" w:rsidRPr="00466992" w:rsidRDefault="004D6ADE" w:rsidP="004D6ADE">
      <w:pPr>
        <w:pStyle w:val="BodyTextIndent"/>
        <w:spacing w:before="120" w:line="360" w:lineRule="auto"/>
        <w:rPr>
          <w:rFonts w:cs="Arial"/>
          <w:sz w:val="24"/>
        </w:rPr>
      </w:pPr>
      <w:r w:rsidRPr="00466992">
        <w:rPr>
          <w:rFonts w:cs="Arial"/>
          <w:sz w:val="24"/>
        </w:rPr>
        <w:lastRenderedPageBreak/>
        <w:t>•  A “page” is 8.5" x 11", on one side only, with 1" margins at the top, bottom, and both sides.</w:t>
      </w:r>
    </w:p>
    <w:p w14:paraId="5ED614D5" w14:textId="77777777" w:rsidR="004D6ADE" w:rsidRPr="00466992" w:rsidRDefault="004D6ADE" w:rsidP="004D6ADE">
      <w:pPr>
        <w:pStyle w:val="BodyTextIndent"/>
        <w:spacing w:before="120" w:line="360" w:lineRule="auto"/>
        <w:rPr>
          <w:rFonts w:cs="Arial"/>
          <w:sz w:val="24"/>
        </w:rPr>
      </w:pPr>
      <w:r w:rsidRPr="00466992">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466992" w:rsidRDefault="004D6ADE" w:rsidP="004D6ADE">
      <w:pPr>
        <w:pStyle w:val="BodyTextIndent"/>
        <w:spacing w:before="120" w:line="360" w:lineRule="auto"/>
        <w:rPr>
          <w:rFonts w:cs="Arial"/>
          <w:sz w:val="24"/>
        </w:rPr>
      </w:pPr>
      <w:r w:rsidRPr="00466992">
        <w:rPr>
          <w:rFonts w:cs="Arial"/>
          <w:sz w:val="24"/>
        </w:rPr>
        <w:t>•  Use a font that is 12 point or larger.</w:t>
      </w:r>
    </w:p>
    <w:p w14:paraId="0E707B05" w14:textId="77777777" w:rsidR="004D6ADE" w:rsidRPr="00466992" w:rsidRDefault="004D6ADE" w:rsidP="004D6ADE">
      <w:pPr>
        <w:pStyle w:val="BodyTextIndent"/>
        <w:spacing w:before="120" w:line="360" w:lineRule="auto"/>
        <w:rPr>
          <w:rFonts w:cs="Arial"/>
          <w:sz w:val="24"/>
        </w:rPr>
      </w:pPr>
      <w:r w:rsidRPr="00466992">
        <w:rPr>
          <w:rFonts w:cs="Arial"/>
          <w:sz w:val="24"/>
        </w:rPr>
        <w:t>•  Use one of the following fonts:  Times New Roman, Courier, Courier New, or Arial.</w:t>
      </w:r>
    </w:p>
    <w:p w14:paraId="32F243CA" w14:textId="77777777" w:rsidR="004D6ADE" w:rsidRPr="00466992" w:rsidRDefault="004D6ADE" w:rsidP="004D6ADE">
      <w:pPr>
        <w:pStyle w:val="BodyTextIndent"/>
        <w:spacing w:before="120" w:after="0" w:line="360" w:lineRule="auto"/>
        <w:ind w:left="0"/>
        <w:rPr>
          <w:rFonts w:cs="Arial"/>
          <w:sz w:val="24"/>
        </w:rPr>
      </w:pPr>
      <w:r w:rsidRPr="00466992">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t xml:space="preserve">Other </w:t>
      </w:r>
      <w:r w:rsidR="009E0690" w:rsidRPr="00031F39">
        <w:t>General Requirements:</w:t>
      </w:r>
    </w:p>
    <w:p w14:paraId="77A169D6" w14:textId="123728B8" w:rsidR="00995AE7" w:rsidRPr="00466992" w:rsidRDefault="00291946" w:rsidP="00995AE7">
      <w:pPr>
        <w:spacing w:before="120" w:line="360" w:lineRule="auto"/>
        <w:ind w:left="360" w:hanging="360"/>
        <w:rPr>
          <w:sz w:val="24"/>
          <w:szCs w:val="28"/>
        </w:rPr>
      </w:pPr>
      <w:r w:rsidRPr="00466992">
        <w:rPr>
          <w:rFonts w:cs="Arial"/>
          <w:sz w:val="24"/>
        </w:rPr>
        <w:t>(a)</w:t>
      </w:r>
      <w:r w:rsidR="00995AE7" w:rsidRPr="00466992">
        <w:rPr>
          <w:sz w:val="24"/>
          <w:szCs w:val="28"/>
        </w:rPr>
        <w:t xml:space="preserve"> Recipients of funding under this competition must make positive efforts to employ and advance in employment qualified individuals with disabilities (see section 606 of IDEA).</w:t>
      </w:r>
    </w:p>
    <w:p w14:paraId="2C472E04" w14:textId="77777777" w:rsidR="00995AE7" w:rsidRPr="00466992" w:rsidRDefault="00995AE7" w:rsidP="00995AE7">
      <w:pPr>
        <w:spacing w:before="120" w:line="360" w:lineRule="auto"/>
        <w:ind w:left="360" w:hanging="360"/>
        <w:rPr>
          <w:sz w:val="24"/>
          <w:szCs w:val="28"/>
        </w:rPr>
      </w:pPr>
      <w:r w:rsidRPr="00466992">
        <w:rPr>
          <w:sz w:val="24"/>
          <w:szCs w:val="28"/>
        </w:rPr>
        <w:t>(b)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526E1B0" w14:textId="77777777" w:rsidR="00BE7E3A" w:rsidRPr="00031F39" w:rsidRDefault="009E0690" w:rsidP="00A86562">
      <w:pPr>
        <w:pStyle w:val="Heading4"/>
        <w:pBdr>
          <w:bottom w:val="single" w:sz="4" w:space="1" w:color="auto"/>
        </w:pBdr>
        <w:rPr>
          <w:i/>
        </w:rPr>
      </w:pPr>
      <w:r w:rsidRPr="00031F39">
        <w:t>Applicable Regulations:</w:t>
      </w:r>
    </w:p>
    <w:p w14:paraId="2AB6C629" w14:textId="07AE0A32" w:rsidR="001B5C4F" w:rsidRDefault="001B5C4F" w:rsidP="001B5C4F">
      <w:pPr>
        <w:spacing w:before="120" w:line="360" w:lineRule="auto"/>
        <w:ind w:left="360" w:hanging="360"/>
        <w:rPr>
          <w:rFonts w:cs="Arial"/>
          <w:sz w:val="24"/>
        </w:rPr>
      </w:pPr>
      <w:r>
        <w:rPr>
          <w:rFonts w:cs="Arial"/>
          <w:sz w:val="24"/>
        </w:rPr>
        <w:t>(</w:t>
      </w:r>
      <w:r w:rsidRPr="001B5C4F">
        <w:rPr>
          <w:rFonts w:cs="Arial"/>
          <w:sz w:val="24"/>
        </w:rPr>
        <w:t xml:space="preserve">a) </w:t>
      </w:r>
      <w:r>
        <w:rPr>
          <w:rFonts w:cs="Arial"/>
          <w:sz w:val="24"/>
        </w:rPr>
        <w:t xml:space="preserve"> </w:t>
      </w:r>
      <w:r w:rsidRPr="001B5C4F">
        <w:rPr>
          <w:rFonts w:cs="Arial"/>
          <w:sz w:val="24"/>
        </w:rPr>
        <w:t xml:space="preserve">The Education Department General Administrative Regulations in 34 CFR parts 75, 77, 79, 81, 82, 84, 86, 97, 98, and 99. </w:t>
      </w:r>
    </w:p>
    <w:p w14:paraId="611E3888" w14:textId="77777777" w:rsidR="001B5C4F" w:rsidRDefault="001B5C4F" w:rsidP="001B5C4F">
      <w:pPr>
        <w:spacing w:before="120" w:line="360" w:lineRule="auto"/>
        <w:ind w:left="360" w:hanging="360"/>
        <w:rPr>
          <w:rFonts w:cs="Arial"/>
          <w:sz w:val="24"/>
        </w:rPr>
      </w:pPr>
      <w:r w:rsidRPr="001B5C4F">
        <w:rPr>
          <w:rFonts w:cs="Arial"/>
          <w:sz w:val="24"/>
        </w:rPr>
        <w:t>(b)  The Office of Management and Budget Guidelines to Agencies on Governmentwide Debarment and Suspension (Nonprocurement) in 2 CFR part 180, as adopted and amended as regulations of the Department in 2 CFR part 3485.</w:t>
      </w:r>
    </w:p>
    <w:p w14:paraId="406AD0AA" w14:textId="40E21CAF" w:rsidR="001B5C4F" w:rsidRPr="001B5C4F" w:rsidRDefault="001B5C4F" w:rsidP="001B5C4F">
      <w:pPr>
        <w:spacing w:before="120" w:line="360" w:lineRule="auto"/>
        <w:ind w:left="360" w:hanging="360"/>
        <w:rPr>
          <w:rFonts w:cs="Arial"/>
          <w:sz w:val="24"/>
        </w:rPr>
      </w:pPr>
      <w:r w:rsidRPr="001B5C4F">
        <w:rPr>
          <w:rFonts w:cs="Arial"/>
          <w:sz w:val="24"/>
        </w:rPr>
        <w:lastRenderedPageBreak/>
        <w:t>(c)  The Uniform Administrative Requirements, Cost Principles, and Audit Requirements for Federal Awards in 2 CFR part 200, as adopted and amended as regulations of the Department in 2 CFR part 3474.</w:t>
      </w:r>
    </w:p>
    <w:p w14:paraId="5CD3D3B6" w14:textId="77777777" w:rsidR="001B5C4F" w:rsidRPr="001B5C4F" w:rsidRDefault="001B5C4F" w:rsidP="001B5C4F">
      <w:pPr>
        <w:spacing w:before="120" w:line="360" w:lineRule="auto"/>
        <w:ind w:left="360" w:hanging="360"/>
        <w:rPr>
          <w:rFonts w:cs="Arial"/>
          <w:sz w:val="24"/>
        </w:rPr>
      </w:pPr>
      <w:r w:rsidRPr="00FF2756">
        <w:rPr>
          <w:rFonts w:cs="Arial"/>
          <w:sz w:val="24"/>
          <w:u w:val="single"/>
        </w:rPr>
        <w:t>Note:</w:t>
      </w:r>
      <w:r w:rsidRPr="001B5C4F">
        <w:rPr>
          <w:rFonts w:cs="Arial"/>
          <w:sz w:val="24"/>
        </w:rPr>
        <w:t xml:space="preserve">  The regulations in 34 CFR part 79 apply to all applicants except federally recognized Indian Tribes.</w:t>
      </w:r>
    </w:p>
    <w:p w14:paraId="461D3B51" w14:textId="0650A816" w:rsidR="00D962C9" w:rsidRPr="001B5C4F" w:rsidRDefault="001B5C4F" w:rsidP="00D962C9">
      <w:pPr>
        <w:spacing w:before="120" w:line="360" w:lineRule="auto"/>
        <w:ind w:left="360" w:hanging="360"/>
        <w:rPr>
          <w:rFonts w:cs="Arial"/>
          <w:sz w:val="24"/>
        </w:rPr>
      </w:pPr>
      <w:r w:rsidRPr="00FF2756">
        <w:rPr>
          <w:rFonts w:cs="Arial"/>
          <w:sz w:val="24"/>
          <w:u w:val="single"/>
        </w:rPr>
        <w:t>Note:</w:t>
      </w:r>
      <w:r w:rsidRPr="001B5C4F">
        <w:rPr>
          <w:rFonts w:cs="Arial"/>
          <w:sz w:val="24"/>
        </w:rPr>
        <w:t xml:space="preserve">  The regulations in 34 CFR part 86 apply to IHEs only. </w:t>
      </w:r>
      <w:r w:rsidR="00D962C9" w:rsidRPr="00466992">
        <w:rPr>
          <w:rFonts w:cs="Arial"/>
          <w:sz w:val="24"/>
        </w:rPr>
        <w:t xml:space="preserve"> </w:t>
      </w:r>
    </w:p>
    <w:p w14:paraId="66703E1C" w14:textId="77777777" w:rsidR="00BE7E3A" w:rsidRPr="00031F39" w:rsidRDefault="009E0690" w:rsidP="00D333FE">
      <w:pPr>
        <w:pStyle w:val="Heading4"/>
        <w:pBdr>
          <w:bottom w:val="single" w:sz="4" w:space="1" w:color="auto"/>
        </w:pBdr>
        <w:rPr>
          <w:i/>
        </w:rPr>
      </w:pPr>
      <w:bookmarkStart w:id="27" w:name="_Hlk155866271"/>
      <w:r w:rsidRPr="00031F39">
        <w:t>Eligible Applicants:</w:t>
      </w:r>
    </w:p>
    <w:bookmarkEnd w:id="27"/>
    <w:p w14:paraId="0CB7E93E" w14:textId="77777777" w:rsidR="009C21C3" w:rsidRPr="009C21C3" w:rsidRDefault="009C21C3" w:rsidP="009C21C3">
      <w:pPr>
        <w:spacing w:before="120" w:line="360" w:lineRule="auto"/>
        <w:rPr>
          <w:rFonts w:cs="Arial"/>
          <w:sz w:val="24"/>
        </w:rPr>
      </w:pPr>
      <w:r w:rsidRPr="009C21C3">
        <w:rPr>
          <w:rFonts w:cs="Arial"/>
          <w:sz w:val="24"/>
        </w:rPr>
        <w:t>HBCUs, TCCUs, MSIs, and private nonprofit organizations that have legal authority to enter into grants and cooperative agreements with the Federal government on behalf of an HBCU, TCCU, or MSI.</w:t>
      </w:r>
    </w:p>
    <w:p w14:paraId="259439DE" w14:textId="77777777" w:rsidR="009C21C3" w:rsidRDefault="009C21C3" w:rsidP="009C21C3">
      <w:pPr>
        <w:spacing w:before="120" w:line="360" w:lineRule="auto"/>
        <w:rPr>
          <w:rFonts w:cs="Arial"/>
          <w:sz w:val="24"/>
        </w:rPr>
      </w:pPr>
      <w:r w:rsidRPr="009C21C3">
        <w:rPr>
          <w:rFonts w:cs="Arial"/>
          <w:sz w:val="24"/>
          <w:u w:val="single"/>
        </w:rPr>
        <w:t>Note:</w:t>
      </w:r>
      <w:r w:rsidRPr="009C21C3">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8319F69" w14:textId="2D7ED50A" w:rsidR="00567B7F" w:rsidRPr="00031F39" w:rsidRDefault="005A25F4" w:rsidP="00567B7F">
      <w:pPr>
        <w:pStyle w:val="Heading4"/>
        <w:pBdr>
          <w:bottom w:val="single" w:sz="4" w:space="1" w:color="auto"/>
        </w:pBdr>
        <w:rPr>
          <w:i/>
        </w:rPr>
      </w:pPr>
      <w:bookmarkStart w:id="28" w:name="_Hlk155866304"/>
      <w:r w:rsidRPr="005A25F4">
        <w:t>Cost Sharing or Matching</w:t>
      </w:r>
      <w:r w:rsidR="00567B7F" w:rsidRPr="00031F39">
        <w:t>:</w:t>
      </w:r>
    </w:p>
    <w:bookmarkEnd w:id="28"/>
    <w:p w14:paraId="5745E059" w14:textId="64B4FCEE" w:rsidR="00567B7F" w:rsidRPr="00466992" w:rsidRDefault="00FC34A3" w:rsidP="00F011C9">
      <w:pPr>
        <w:spacing w:before="120" w:line="360" w:lineRule="auto"/>
        <w:rPr>
          <w:rFonts w:cs="Arial"/>
          <w:sz w:val="24"/>
          <w:lang w:val="en"/>
        </w:rPr>
      </w:pPr>
      <w:r w:rsidRPr="00466992">
        <w:rPr>
          <w:rFonts w:cs="Arial"/>
          <w:sz w:val="24"/>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78372619" w:rsidR="00685176" w:rsidRPr="0097792B" w:rsidRDefault="0097792B" w:rsidP="00F011C9">
      <w:pPr>
        <w:spacing w:before="120" w:line="360" w:lineRule="auto"/>
        <w:rPr>
          <w:rFonts w:cs="Arial"/>
          <w:sz w:val="24"/>
          <w:lang w:val="en"/>
        </w:rPr>
      </w:pPr>
      <w:r w:rsidRPr="0097792B">
        <w:rPr>
          <w:rFonts w:cs="Arial"/>
          <w:sz w:val="24"/>
          <w:lang w:val="en"/>
        </w:rPr>
        <w:t xml:space="preserve">This program uses an unrestricted indirect cost rate.  For more information regarding indirect costs, or to obtain a negotiated indirect cost rate, please see </w:t>
      </w:r>
      <w:hyperlink r:id="rId71" w:history="1">
        <w:r w:rsidRPr="00695465">
          <w:rPr>
            <w:rStyle w:val="Hyperlink"/>
            <w:rFonts w:cs="Arial"/>
            <w:sz w:val="24"/>
            <w:lang w:val="en"/>
          </w:rPr>
          <w:t>www2.ed.gov/about/offices/list/ocfo/intro.html</w:t>
        </w:r>
      </w:hyperlink>
      <w:r w:rsidRPr="0097792B">
        <w:rPr>
          <w:rFonts w:cs="Arial"/>
          <w:sz w:val="24"/>
          <w:lang w:val="en"/>
        </w:rPr>
        <w:t>.</w:t>
      </w:r>
      <w:r w:rsidR="00685176"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lastRenderedPageBreak/>
        <w:t>Subgrantees</w:t>
      </w:r>
      <w:r w:rsidR="007659E8" w:rsidRPr="00031F39">
        <w:t>:</w:t>
      </w:r>
    </w:p>
    <w:p w14:paraId="427947AA" w14:textId="7E44E171" w:rsidR="00067451" w:rsidRPr="00466992" w:rsidRDefault="0007739C" w:rsidP="00F011C9">
      <w:pPr>
        <w:spacing w:before="120" w:line="360" w:lineRule="auto"/>
        <w:rPr>
          <w:rFonts w:cs="Arial"/>
          <w:sz w:val="24"/>
          <w:lang w:val="en"/>
        </w:rPr>
      </w:pPr>
      <w:r w:rsidRPr="0007739C">
        <w:rPr>
          <w:rFonts w:cs="Arial"/>
          <w:sz w:val="24"/>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 established by the grantee, consistent with 34 CFR 75.708(b)(2).</w:t>
      </w:r>
      <w:r w:rsidR="00D82013" w:rsidRPr="00466992">
        <w:rPr>
          <w:rFonts w:cs="Arial"/>
          <w:sz w:val="24"/>
          <w:lang w:val="en"/>
        </w:rPr>
        <w:t xml:space="preserve"> </w:t>
      </w:r>
    </w:p>
    <w:p w14:paraId="0B5C902C" w14:textId="77777777" w:rsidR="00291946" w:rsidRPr="00031F39" w:rsidRDefault="009E0690" w:rsidP="00D333FE">
      <w:pPr>
        <w:pStyle w:val="Heading4"/>
        <w:pBdr>
          <w:bottom w:val="single" w:sz="4" w:space="1" w:color="auto"/>
        </w:pBdr>
      </w:pPr>
      <w:r w:rsidRPr="00031F39">
        <w:t>Intergovernmental Review:</w:t>
      </w:r>
    </w:p>
    <w:p w14:paraId="603964DC" w14:textId="4F586B74" w:rsidR="000517A3" w:rsidRPr="00466992" w:rsidRDefault="00862DEF" w:rsidP="00F011C9">
      <w:pPr>
        <w:spacing w:before="120" w:line="360" w:lineRule="auto"/>
        <w:rPr>
          <w:rFonts w:cs="Arial"/>
          <w:sz w:val="24"/>
        </w:rPr>
      </w:pPr>
      <w:r w:rsidRPr="00862DEF">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2F4B34A6" w14:textId="1140628A" w:rsidR="00246D37" w:rsidRPr="00466992" w:rsidRDefault="00334109" w:rsidP="00F011C9">
      <w:pPr>
        <w:pStyle w:val="Address1"/>
        <w:keepNext w:val="0"/>
        <w:spacing w:line="360" w:lineRule="auto"/>
        <w:rPr>
          <w:sz w:val="24"/>
          <w:szCs w:val="22"/>
        </w:rPr>
      </w:pPr>
      <w:r w:rsidRPr="00334109">
        <w:rPr>
          <w:sz w:val="24"/>
          <w:szCs w:val="22"/>
        </w:rPr>
        <w:t>Tracie Dickson</w:t>
      </w:r>
      <w:r w:rsidR="00246D37" w:rsidRPr="00466992">
        <w:rPr>
          <w:sz w:val="24"/>
          <w:szCs w:val="22"/>
        </w:rPr>
        <w:t xml:space="preserve">, </w:t>
      </w:r>
      <w:r w:rsidR="00507F65" w:rsidRPr="00466992">
        <w:rPr>
          <w:sz w:val="24"/>
          <w:szCs w:val="22"/>
        </w:rPr>
        <w:t>Competition Manager</w:t>
      </w:r>
    </w:p>
    <w:p w14:paraId="732F9633" w14:textId="77777777" w:rsidR="00161D68" w:rsidRPr="00466992" w:rsidRDefault="00161D68" w:rsidP="00F011C9">
      <w:pPr>
        <w:pStyle w:val="Address2"/>
        <w:keepLines w:val="0"/>
        <w:spacing w:line="360" w:lineRule="auto"/>
        <w:rPr>
          <w:sz w:val="24"/>
          <w:szCs w:val="22"/>
        </w:rPr>
      </w:pPr>
      <w:r w:rsidRPr="00466992">
        <w:rPr>
          <w:sz w:val="24"/>
          <w:szCs w:val="22"/>
        </w:rPr>
        <w:t>Research to Practice Division</w:t>
      </w:r>
    </w:p>
    <w:p w14:paraId="03A210D3" w14:textId="77777777" w:rsidR="00246D37" w:rsidRPr="00466992" w:rsidRDefault="00246D37" w:rsidP="00F011C9">
      <w:pPr>
        <w:pStyle w:val="Address2"/>
        <w:keepLines w:val="0"/>
        <w:spacing w:line="360" w:lineRule="auto"/>
        <w:rPr>
          <w:sz w:val="24"/>
          <w:szCs w:val="22"/>
        </w:rPr>
      </w:pPr>
      <w:r w:rsidRPr="00466992">
        <w:rPr>
          <w:sz w:val="24"/>
          <w:szCs w:val="22"/>
        </w:rPr>
        <w:t>Office of Special Education Programs</w:t>
      </w:r>
    </w:p>
    <w:p w14:paraId="7B6C3083" w14:textId="58D09033" w:rsidR="00246D37" w:rsidRPr="00466992" w:rsidRDefault="00246D37" w:rsidP="00F011C9">
      <w:pPr>
        <w:pStyle w:val="Address1"/>
        <w:keepNext w:val="0"/>
        <w:spacing w:line="360" w:lineRule="auto"/>
        <w:rPr>
          <w:sz w:val="24"/>
          <w:szCs w:val="22"/>
        </w:rPr>
      </w:pPr>
      <w:r w:rsidRPr="00466992">
        <w:rPr>
          <w:sz w:val="24"/>
          <w:szCs w:val="22"/>
        </w:rPr>
        <w:t xml:space="preserve">Telephone: </w:t>
      </w:r>
      <w:r w:rsidR="004F5111" w:rsidRPr="00466992">
        <w:rPr>
          <w:sz w:val="24"/>
          <w:szCs w:val="22"/>
        </w:rPr>
        <w:t xml:space="preserve">(202) </w:t>
      </w:r>
      <w:r w:rsidR="008E2C7A" w:rsidRPr="008E2C7A">
        <w:rPr>
          <w:sz w:val="24"/>
          <w:szCs w:val="22"/>
        </w:rPr>
        <w:t>987-0145</w:t>
      </w:r>
    </w:p>
    <w:p w14:paraId="635C20F0" w14:textId="682DFD20" w:rsidR="00246D37" w:rsidRPr="00466992" w:rsidRDefault="00FD046A" w:rsidP="00F011C9">
      <w:pPr>
        <w:pStyle w:val="Address1"/>
        <w:keepNext w:val="0"/>
        <w:spacing w:line="360" w:lineRule="auto"/>
        <w:rPr>
          <w:sz w:val="24"/>
          <w:szCs w:val="22"/>
        </w:rPr>
      </w:pPr>
      <w:r w:rsidRPr="00466992">
        <w:rPr>
          <w:sz w:val="24"/>
          <w:szCs w:val="22"/>
        </w:rPr>
        <w:t>Email</w:t>
      </w:r>
      <w:r w:rsidR="00246D37" w:rsidRPr="00466992">
        <w:rPr>
          <w:sz w:val="24"/>
          <w:szCs w:val="22"/>
        </w:rPr>
        <w:t>:</w:t>
      </w:r>
      <w:r w:rsidR="003A5EDE" w:rsidRPr="00466992">
        <w:rPr>
          <w:sz w:val="24"/>
          <w:szCs w:val="22"/>
        </w:rPr>
        <w:t xml:space="preserve"> </w:t>
      </w:r>
      <w:hyperlink r:id="rId72" w:history="1">
        <w:r w:rsidR="00A03F58" w:rsidRPr="00A03F58">
          <w:rPr>
            <w:rStyle w:val="Hyperlink"/>
            <w:sz w:val="24"/>
            <w:szCs w:val="22"/>
          </w:rPr>
          <w:t>tracie.dickson@ed.gov</w:t>
        </w:r>
      </w:hyperlink>
    </w:p>
    <w:p w14:paraId="606894EB" w14:textId="26CC95A3" w:rsidR="00246D37" w:rsidRPr="00466992" w:rsidRDefault="00FD046A" w:rsidP="00F011C9">
      <w:pPr>
        <w:pStyle w:val="Address1"/>
        <w:keepNext w:val="0"/>
        <w:spacing w:line="360" w:lineRule="auto"/>
        <w:rPr>
          <w:sz w:val="24"/>
          <w:szCs w:val="22"/>
        </w:rPr>
      </w:pPr>
      <w:r w:rsidRPr="00466992">
        <w:rPr>
          <w:sz w:val="24"/>
          <w:szCs w:val="22"/>
        </w:rPr>
        <w:t>If you are deaf, hard of hearing, or have a speech disability and wish to access telecommunications relay services, please dial 7–1–1.</w:t>
      </w:r>
    </w:p>
    <w:p w14:paraId="2725D8BC" w14:textId="5BF2D4B1" w:rsidR="003D2B90" w:rsidRPr="00031F39" w:rsidRDefault="00392DA8" w:rsidP="008F56EB">
      <w:pPr>
        <w:pStyle w:val="Heading2"/>
      </w:pPr>
      <w:r w:rsidRPr="00031F39">
        <w:br w:type="page"/>
      </w:r>
      <w:bookmarkStart w:id="29" w:name="_Toc247340712"/>
      <w:bookmarkStart w:id="30"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CE19AE" w:rsidRPr="00CE19AE">
        <w:rPr>
          <w:rStyle w:val="Heading1Char"/>
          <w:b/>
          <w:bCs/>
          <w:smallCaps/>
          <w:sz w:val="44"/>
          <w:szCs w:val="44"/>
        </w:rPr>
        <w:t>National Center on Historically Black Colleges and Universities, Tribally Controlled Colleges and Universities, and Other Minority Serving Institutions to Diversify the Workforce Serving Children with Disabilities</w:t>
      </w:r>
      <w:r w:rsidR="00045F7A">
        <w:rPr>
          <w:rStyle w:val="Heading1Char"/>
          <w:b/>
          <w:bCs/>
          <w:smallCaps/>
          <w:sz w:val="44"/>
          <w:szCs w:val="44"/>
        </w:rPr>
        <w:t xml:space="preserve"> </w:t>
      </w:r>
      <w:r w:rsidRPr="00031F39">
        <w:br/>
        <w:t>(</w:t>
      </w:r>
      <w:r w:rsidR="00D60395">
        <w:t>ALN</w:t>
      </w:r>
      <w:r w:rsidRPr="00031F39">
        <w:t xml:space="preserve"> 84.</w:t>
      </w:r>
      <w:r w:rsidR="0025132F">
        <w:t>32</w:t>
      </w:r>
      <w:r w:rsidR="00B060E9">
        <w:t>5</w:t>
      </w:r>
      <w:r w:rsidR="00CE19AE">
        <w:t>B</w:t>
      </w:r>
      <w:r w:rsidRPr="00031F39">
        <w:t xml:space="preserve">) </w:t>
      </w:r>
      <w:bookmarkEnd w:id="29"/>
      <w:bookmarkEnd w:id="30"/>
      <w:r w:rsidR="008D3FB5" w:rsidRPr="00031F39">
        <w:t>COMPETITION.</w:t>
      </w:r>
    </w:p>
    <w:p w14:paraId="7162B3B3" w14:textId="77777777"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2089F612" w:rsidR="00C63AC0" w:rsidRDefault="00C63AC0" w:rsidP="004F40C9">
      <w:pPr>
        <w:spacing w:line="276" w:lineRule="auto"/>
        <w:rPr>
          <w:rFonts w:cs="Arial"/>
          <w:sz w:val="24"/>
        </w:rPr>
      </w:pPr>
      <w:r w:rsidRPr="002539BE">
        <w:rPr>
          <w:rFonts w:cs="Arial"/>
          <w:sz w:val="24"/>
        </w:rPr>
        <w:t xml:space="preserve">The selection criteria that will be used to evaluate applications submitted to the </w:t>
      </w:r>
      <w:r w:rsidR="00110BD8" w:rsidRPr="00110BD8">
        <w:rPr>
          <w:rFonts w:cs="Arial"/>
          <w:b/>
          <w:bCs/>
          <w:sz w:val="24"/>
        </w:rPr>
        <w:t>Personnel Development to Improve Services and Results for Children with Disabilities</w:t>
      </w:r>
      <w:r w:rsidR="00B47DBA">
        <w:rPr>
          <w:rFonts w:cs="Arial"/>
          <w:b/>
          <w:bCs/>
          <w:sz w:val="24"/>
        </w:rPr>
        <w:t xml:space="preserve">—National </w:t>
      </w:r>
      <w:r w:rsidR="00B47DBA" w:rsidRPr="00B47DBA">
        <w:rPr>
          <w:rFonts w:cs="Arial"/>
          <w:b/>
          <w:bCs/>
          <w:sz w:val="24"/>
        </w:rPr>
        <w:t>Center on Historically Black Colleges and Universities, Tribally Controlled Colleges and Universities, and Other Minority Serving Institutions to Diversify the Workforce Serving Children with Disabilities</w:t>
      </w:r>
      <w:r w:rsidR="00045F7A" w:rsidRPr="00045F7A">
        <w:rPr>
          <w:rFonts w:cs="Arial"/>
          <w:b/>
          <w:bCs/>
          <w:sz w:val="24"/>
        </w:rPr>
        <w:t xml:space="preserve"> </w:t>
      </w:r>
      <w:r w:rsidRPr="002539BE">
        <w:rPr>
          <w:rFonts w:cs="Arial"/>
          <w:b/>
          <w:bCs/>
          <w:sz w:val="24"/>
        </w:rPr>
        <w:t>(Assistance Listing Number 84.32</w:t>
      </w:r>
      <w:r w:rsidR="00110BD8">
        <w:rPr>
          <w:rFonts w:cs="Arial"/>
          <w:b/>
          <w:bCs/>
          <w:sz w:val="24"/>
        </w:rPr>
        <w:t>5</w:t>
      </w:r>
      <w:r w:rsidR="00B47DBA">
        <w:rPr>
          <w:rFonts w:cs="Arial"/>
          <w:b/>
          <w:bCs/>
          <w:sz w:val="24"/>
        </w:rPr>
        <w:t>B</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11C71BB9" w14:textId="77777777" w:rsidR="00110BD8" w:rsidRPr="002539BE" w:rsidRDefault="00110BD8" w:rsidP="004F40C9">
      <w:pPr>
        <w:spacing w:line="276" w:lineRule="auto"/>
        <w:rPr>
          <w:rFonts w:cs="Arial"/>
          <w:sz w:val="24"/>
        </w:rPr>
      </w:pPr>
    </w:p>
    <w:p w14:paraId="2156DFD4" w14:textId="77777777"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185C25F8" w14:textId="77777777" w:rsidR="007A03AA" w:rsidRPr="007A03AA" w:rsidRDefault="007A03AA" w:rsidP="007A03AA">
      <w:pPr>
        <w:pStyle w:val="BodyText"/>
        <w:spacing w:before="120" w:line="480" w:lineRule="auto"/>
        <w:rPr>
          <w:rFonts w:cs="Arial"/>
          <w:sz w:val="24"/>
          <w:u w:val="single"/>
        </w:rPr>
      </w:pPr>
      <w:r w:rsidRPr="007A03AA">
        <w:rPr>
          <w:rFonts w:cs="Arial"/>
          <w:sz w:val="24"/>
          <w:u w:val="single"/>
        </w:rPr>
        <w:lastRenderedPageBreak/>
        <w:t>(a)  Significance (10 points).</w:t>
      </w:r>
    </w:p>
    <w:p w14:paraId="3C470E20" w14:textId="77777777" w:rsidR="000B5E01" w:rsidRPr="000B5E01" w:rsidRDefault="000B5E01" w:rsidP="000B5E01">
      <w:pPr>
        <w:pStyle w:val="BodyText"/>
        <w:spacing w:before="120" w:line="480" w:lineRule="auto"/>
        <w:rPr>
          <w:rFonts w:cs="Arial"/>
          <w:sz w:val="24"/>
        </w:rPr>
      </w:pPr>
      <w:r w:rsidRPr="000B5E01">
        <w:rPr>
          <w:rFonts w:cs="Arial"/>
          <w:sz w:val="24"/>
        </w:rPr>
        <w:t>(1)  The Secretary considers the significance of the proposed project.</w:t>
      </w:r>
    </w:p>
    <w:p w14:paraId="0CF5A3DD" w14:textId="77777777" w:rsidR="000B5E01" w:rsidRPr="000B5E01" w:rsidRDefault="000B5E01" w:rsidP="000B5E01">
      <w:pPr>
        <w:pStyle w:val="BodyText"/>
        <w:spacing w:before="120" w:line="480" w:lineRule="auto"/>
        <w:rPr>
          <w:rFonts w:cs="Arial"/>
          <w:sz w:val="24"/>
        </w:rPr>
      </w:pPr>
      <w:r w:rsidRPr="000B5E01">
        <w:rPr>
          <w:rFonts w:cs="Arial"/>
          <w:sz w:val="24"/>
        </w:rPr>
        <w:t>(2)  In determining the significance of the proposed project, the Secretary considers the following factors:</w:t>
      </w:r>
    </w:p>
    <w:p w14:paraId="469C1EA4" w14:textId="77777777" w:rsidR="000B5E01" w:rsidRPr="000B5E01" w:rsidRDefault="000B5E01" w:rsidP="000B5E01">
      <w:pPr>
        <w:pStyle w:val="BodyText"/>
        <w:spacing w:before="120" w:line="480" w:lineRule="auto"/>
        <w:rPr>
          <w:rFonts w:cs="Arial"/>
          <w:sz w:val="24"/>
        </w:rPr>
      </w:pPr>
      <w:r w:rsidRPr="000B5E01">
        <w:rPr>
          <w:rFonts w:cs="Arial"/>
          <w:sz w:val="24"/>
        </w:rPr>
        <w:t>(i)  The extent to which specific gaps or weaknesses in services, infrastructure, or opportunities have been identified and will be addressed by the proposed project, including the nature and magnitude of those gaps or weaknesses.</w:t>
      </w:r>
    </w:p>
    <w:p w14:paraId="6E504CBF" w14:textId="77777777" w:rsidR="000B5E01" w:rsidRPr="000B5E01" w:rsidRDefault="000B5E01" w:rsidP="000B5E01">
      <w:pPr>
        <w:pStyle w:val="BodyText"/>
        <w:spacing w:before="120" w:line="480" w:lineRule="auto"/>
        <w:rPr>
          <w:rFonts w:cs="Arial"/>
          <w:sz w:val="24"/>
        </w:rPr>
      </w:pPr>
      <w:r w:rsidRPr="000B5E01">
        <w:rPr>
          <w:rFonts w:cs="Arial"/>
          <w:sz w:val="24"/>
        </w:rPr>
        <w:t>(ii)  The importance or magnitude of the results or outcomes likely to be attained by the proposed project.</w:t>
      </w:r>
    </w:p>
    <w:p w14:paraId="199D2D0E" w14:textId="77777777" w:rsidR="000B5E01" w:rsidRPr="000B5E01" w:rsidRDefault="000B5E01" w:rsidP="000B5E01">
      <w:pPr>
        <w:pStyle w:val="BodyText"/>
        <w:spacing w:before="120" w:line="480" w:lineRule="auto"/>
        <w:rPr>
          <w:rFonts w:cs="Arial"/>
          <w:sz w:val="24"/>
          <w:u w:val="single"/>
        </w:rPr>
      </w:pPr>
      <w:r w:rsidRPr="000B5E01">
        <w:rPr>
          <w:rFonts w:cs="Arial"/>
          <w:sz w:val="24"/>
          <w:u w:val="single"/>
        </w:rPr>
        <w:t>(b)  Quality of project services (35 points).</w:t>
      </w:r>
    </w:p>
    <w:p w14:paraId="3DD63AB1" w14:textId="77777777" w:rsidR="000B5E01" w:rsidRPr="000B5E01" w:rsidRDefault="000B5E01" w:rsidP="000B5E01">
      <w:pPr>
        <w:pStyle w:val="BodyText"/>
        <w:spacing w:before="120" w:line="480" w:lineRule="auto"/>
        <w:rPr>
          <w:rFonts w:cs="Arial"/>
          <w:sz w:val="24"/>
        </w:rPr>
      </w:pPr>
      <w:r w:rsidRPr="000B5E01">
        <w:rPr>
          <w:rFonts w:cs="Arial"/>
          <w:sz w:val="24"/>
        </w:rPr>
        <w:t>(1)  The Secretary considers the quality of the services to be provided by the proposed project.</w:t>
      </w:r>
    </w:p>
    <w:p w14:paraId="5E967283" w14:textId="77777777" w:rsidR="000B5E01" w:rsidRPr="000B5E01" w:rsidRDefault="000B5E01" w:rsidP="000B5E01">
      <w:pPr>
        <w:pStyle w:val="BodyText"/>
        <w:spacing w:before="120" w:line="480" w:lineRule="auto"/>
        <w:rPr>
          <w:rFonts w:cs="Arial"/>
          <w:sz w:val="24"/>
        </w:rPr>
      </w:pPr>
      <w:r w:rsidRPr="000B5E01">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4CB4001A" w14:textId="77777777" w:rsidR="000B5E01" w:rsidRPr="000B5E01" w:rsidRDefault="000B5E01" w:rsidP="000B5E01">
      <w:pPr>
        <w:pStyle w:val="BodyText"/>
        <w:spacing w:before="120" w:line="480" w:lineRule="auto"/>
        <w:rPr>
          <w:rFonts w:cs="Arial"/>
          <w:sz w:val="24"/>
        </w:rPr>
      </w:pPr>
      <w:r w:rsidRPr="000B5E01">
        <w:rPr>
          <w:rFonts w:cs="Arial"/>
          <w:sz w:val="24"/>
        </w:rPr>
        <w:t>(3)  In addition, the Secretary considers the following factors:</w:t>
      </w:r>
    </w:p>
    <w:p w14:paraId="3074D098" w14:textId="77777777" w:rsidR="000B5E01" w:rsidRPr="000B5E01" w:rsidRDefault="000B5E01" w:rsidP="000B5E01">
      <w:pPr>
        <w:pStyle w:val="BodyText"/>
        <w:spacing w:before="120" w:line="480" w:lineRule="auto"/>
        <w:rPr>
          <w:rFonts w:cs="Arial"/>
          <w:sz w:val="24"/>
        </w:rPr>
      </w:pPr>
      <w:r w:rsidRPr="000B5E01">
        <w:rPr>
          <w:rFonts w:cs="Arial"/>
          <w:sz w:val="24"/>
        </w:rPr>
        <w:t>(i)  The extent to which the goals, objectives, and outcomes to be achieved by the proposed project are clearly specified and measurable.</w:t>
      </w:r>
    </w:p>
    <w:p w14:paraId="0C732752" w14:textId="77777777" w:rsidR="000B5E01" w:rsidRPr="000B5E01" w:rsidRDefault="000B5E01" w:rsidP="000B5E01">
      <w:pPr>
        <w:pStyle w:val="BodyText"/>
        <w:spacing w:before="120" w:line="480" w:lineRule="auto"/>
        <w:rPr>
          <w:rFonts w:cs="Arial"/>
          <w:sz w:val="24"/>
        </w:rPr>
      </w:pPr>
      <w:r w:rsidRPr="000B5E01">
        <w:rPr>
          <w:rFonts w:cs="Arial"/>
          <w:sz w:val="24"/>
        </w:rPr>
        <w:lastRenderedPageBreak/>
        <w:t>(ii)  The extent to which there is a conceptual framework underlying the proposed research or demonstration activities and the quality of that framework.</w:t>
      </w:r>
    </w:p>
    <w:p w14:paraId="38B82EEF" w14:textId="77777777" w:rsidR="000B5E01" w:rsidRPr="000B5E01" w:rsidRDefault="000B5E01" w:rsidP="000B5E01">
      <w:pPr>
        <w:pStyle w:val="BodyText"/>
        <w:spacing w:before="120" w:line="480" w:lineRule="auto"/>
        <w:rPr>
          <w:rFonts w:cs="Arial"/>
          <w:sz w:val="24"/>
        </w:rPr>
      </w:pPr>
      <w:r w:rsidRPr="000B5E01">
        <w:rPr>
          <w:rFonts w:cs="Arial"/>
          <w:sz w:val="24"/>
        </w:rPr>
        <w:t>(iii)  The extent to which the services to be provided by the proposed project reflect up-to-date knowledge from research and effective practice.</w:t>
      </w:r>
    </w:p>
    <w:p w14:paraId="0CED5EDE" w14:textId="77777777" w:rsidR="000B5E01" w:rsidRPr="000B5E01" w:rsidRDefault="000B5E01" w:rsidP="000B5E01">
      <w:pPr>
        <w:pStyle w:val="BodyText"/>
        <w:spacing w:before="120" w:line="480" w:lineRule="auto"/>
        <w:rPr>
          <w:rFonts w:cs="Arial"/>
          <w:sz w:val="24"/>
        </w:rPr>
      </w:pPr>
      <w:r w:rsidRPr="000B5E01">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095D2E8A" w14:textId="77777777" w:rsidR="000B5E01" w:rsidRPr="000B5E01" w:rsidRDefault="000B5E01" w:rsidP="000B5E01">
      <w:pPr>
        <w:pStyle w:val="BodyText"/>
        <w:spacing w:before="120" w:line="480" w:lineRule="auto"/>
        <w:rPr>
          <w:rFonts w:cs="Arial"/>
          <w:sz w:val="24"/>
        </w:rPr>
      </w:pPr>
      <w:r w:rsidRPr="000B5E01">
        <w:rPr>
          <w:rFonts w:cs="Arial"/>
          <w:sz w:val="24"/>
        </w:rPr>
        <w:t>(v)  The extent to which the TA services to be provided by the proposed project involve the use of efficient strategies, including the use of technology, as appropriate, and the leveraging of non-project resources.</w:t>
      </w:r>
    </w:p>
    <w:p w14:paraId="56CF06F9" w14:textId="77777777" w:rsidR="000B5E01" w:rsidRPr="000B5E01" w:rsidRDefault="000B5E01" w:rsidP="000B5E01">
      <w:pPr>
        <w:pStyle w:val="BodyText"/>
        <w:spacing w:before="120" w:line="480" w:lineRule="auto"/>
        <w:rPr>
          <w:rFonts w:cs="Arial"/>
          <w:sz w:val="24"/>
          <w:u w:val="single"/>
        </w:rPr>
      </w:pPr>
      <w:r w:rsidRPr="000B5E01">
        <w:rPr>
          <w:rFonts w:cs="Arial"/>
          <w:sz w:val="24"/>
          <w:u w:val="single"/>
        </w:rPr>
        <w:t>(c)  Quality of the project evaluation (20 points).</w:t>
      </w:r>
    </w:p>
    <w:p w14:paraId="5F4B6A0D" w14:textId="77777777" w:rsidR="000B5E01" w:rsidRPr="000B5E01" w:rsidRDefault="000B5E01" w:rsidP="000B5E01">
      <w:pPr>
        <w:pStyle w:val="BodyText"/>
        <w:spacing w:before="120" w:line="480" w:lineRule="auto"/>
        <w:rPr>
          <w:rFonts w:cs="Arial"/>
          <w:sz w:val="24"/>
        </w:rPr>
      </w:pPr>
      <w:r w:rsidRPr="000B5E01">
        <w:rPr>
          <w:rFonts w:cs="Arial"/>
          <w:sz w:val="24"/>
        </w:rPr>
        <w:t>(1)  The Secretary considers the quality of the evaluation to be conducted of the proposed project.</w:t>
      </w:r>
    </w:p>
    <w:p w14:paraId="6B306EA1" w14:textId="77777777" w:rsidR="000B5E01" w:rsidRPr="000B5E01" w:rsidRDefault="000B5E01" w:rsidP="000B5E01">
      <w:pPr>
        <w:pStyle w:val="BodyText"/>
        <w:spacing w:before="120" w:line="480" w:lineRule="auto"/>
        <w:rPr>
          <w:rFonts w:cs="Arial"/>
          <w:sz w:val="24"/>
        </w:rPr>
      </w:pPr>
      <w:r w:rsidRPr="000B5E01">
        <w:rPr>
          <w:rFonts w:cs="Arial"/>
          <w:sz w:val="24"/>
        </w:rPr>
        <w:t>(2)  In determining the quality of the evaluation, the Secretary considers the following factors:</w:t>
      </w:r>
    </w:p>
    <w:p w14:paraId="3C1104A2" w14:textId="77777777" w:rsidR="000B5E01" w:rsidRPr="000B5E01" w:rsidRDefault="000B5E01" w:rsidP="000B5E01">
      <w:pPr>
        <w:pStyle w:val="BodyText"/>
        <w:spacing w:before="120" w:line="480" w:lineRule="auto"/>
        <w:rPr>
          <w:rFonts w:cs="Arial"/>
          <w:sz w:val="24"/>
        </w:rPr>
      </w:pPr>
      <w:r w:rsidRPr="000B5E01">
        <w:rPr>
          <w:rFonts w:cs="Arial"/>
          <w:sz w:val="24"/>
        </w:rPr>
        <w:t>(i)  The extent to which the methods of evaluation are thorough, feasible, and appropriate to the goals, objectives, and outcomes of the proposed project.</w:t>
      </w:r>
    </w:p>
    <w:p w14:paraId="73EB954A" w14:textId="77777777" w:rsidR="000B5E01" w:rsidRPr="000B5E01" w:rsidRDefault="000B5E01" w:rsidP="000B5E01">
      <w:pPr>
        <w:pStyle w:val="BodyText"/>
        <w:spacing w:before="120" w:line="480" w:lineRule="auto"/>
        <w:rPr>
          <w:rFonts w:cs="Arial"/>
          <w:sz w:val="24"/>
        </w:rPr>
      </w:pPr>
      <w:r w:rsidRPr="000B5E01">
        <w:rPr>
          <w:rFonts w:cs="Arial"/>
          <w:sz w:val="24"/>
        </w:rPr>
        <w:t>(ii)  The extent to which the methods of evaluation provide for examining the effectiveness of project implementation strategies.</w:t>
      </w:r>
    </w:p>
    <w:p w14:paraId="2FCB1AF0" w14:textId="77777777" w:rsidR="000B5E01" w:rsidRPr="000B5E01" w:rsidRDefault="000B5E01" w:rsidP="000B5E01">
      <w:pPr>
        <w:pStyle w:val="BodyText"/>
        <w:spacing w:before="120" w:line="480" w:lineRule="auto"/>
        <w:rPr>
          <w:rFonts w:cs="Arial"/>
          <w:sz w:val="24"/>
        </w:rPr>
      </w:pPr>
      <w:r w:rsidRPr="000B5E01">
        <w:rPr>
          <w:rFonts w:cs="Arial"/>
          <w:sz w:val="24"/>
        </w:rPr>
        <w:t>(iii)  The extent to which the methods of evaluation will provide performance feedback and permit periodic assessment of progress toward achieving intended outcomes.</w:t>
      </w:r>
    </w:p>
    <w:p w14:paraId="1DD54820" w14:textId="77777777" w:rsidR="000B5E01" w:rsidRPr="000B5E01" w:rsidRDefault="000B5E01" w:rsidP="000B5E01">
      <w:pPr>
        <w:pStyle w:val="BodyText"/>
        <w:spacing w:before="120" w:line="480" w:lineRule="auto"/>
        <w:rPr>
          <w:rFonts w:cs="Arial"/>
          <w:sz w:val="24"/>
        </w:rPr>
      </w:pPr>
      <w:r w:rsidRPr="000B5E01">
        <w:rPr>
          <w:rFonts w:cs="Arial"/>
          <w:sz w:val="24"/>
        </w:rPr>
        <w:lastRenderedPageBreak/>
        <w:t>(iv)  The extent to which the methods of evaluation include the use of objective performance measures that are clearly related to the intended outcomes of the project and will produce quantitative and qualitative data to the extent possible.</w:t>
      </w:r>
    </w:p>
    <w:p w14:paraId="1A3CAC6C" w14:textId="77777777" w:rsidR="000B5E01" w:rsidRPr="000B5E01" w:rsidRDefault="000B5E01" w:rsidP="000B5E01">
      <w:pPr>
        <w:pStyle w:val="BodyText"/>
        <w:spacing w:before="120" w:line="480" w:lineRule="auto"/>
        <w:rPr>
          <w:rFonts w:cs="Arial"/>
          <w:sz w:val="24"/>
          <w:u w:val="single"/>
        </w:rPr>
      </w:pPr>
      <w:r w:rsidRPr="000B5E01">
        <w:rPr>
          <w:rFonts w:cs="Arial"/>
          <w:sz w:val="24"/>
          <w:u w:val="single"/>
        </w:rPr>
        <w:t>(d)  Adequacy of resources and quality of project personnel (15 points).</w:t>
      </w:r>
    </w:p>
    <w:p w14:paraId="24AF78F0" w14:textId="77777777" w:rsidR="000B5E01" w:rsidRPr="000B5E01" w:rsidRDefault="000B5E01" w:rsidP="000B5E01">
      <w:pPr>
        <w:pStyle w:val="BodyText"/>
        <w:spacing w:before="120" w:line="480" w:lineRule="auto"/>
        <w:rPr>
          <w:rFonts w:cs="Arial"/>
          <w:sz w:val="24"/>
        </w:rPr>
      </w:pPr>
      <w:r w:rsidRPr="000B5E01">
        <w:rPr>
          <w:rFonts w:cs="Arial"/>
          <w:sz w:val="24"/>
        </w:rPr>
        <w:t>(1)  The Secretary considers the adequacy of resources for the proposed project and the quality of the personnel who will carry out the proposed project.</w:t>
      </w:r>
    </w:p>
    <w:p w14:paraId="7ABF5086" w14:textId="77777777" w:rsidR="000B5E01" w:rsidRPr="000B5E01" w:rsidRDefault="000B5E01" w:rsidP="000B5E01">
      <w:pPr>
        <w:pStyle w:val="BodyText"/>
        <w:spacing w:before="120" w:line="480" w:lineRule="auto"/>
        <w:rPr>
          <w:rFonts w:cs="Arial"/>
          <w:sz w:val="24"/>
        </w:rPr>
      </w:pPr>
      <w:r w:rsidRPr="000B5E01">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18810D82" w14:textId="77777777" w:rsidR="000B5E01" w:rsidRPr="000B5E01" w:rsidRDefault="000B5E01" w:rsidP="000B5E01">
      <w:pPr>
        <w:pStyle w:val="BodyText"/>
        <w:spacing w:before="120" w:line="480" w:lineRule="auto"/>
        <w:rPr>
          <w:rFonts w:cs="Arial"/>
          <w:sz w:val="24"/>
        </w:rPr>
      </w:pPr>
      <w:r w:rsidRPr="000B5E01">
        <w:rPr>
          <w:rFonts w:cs="Arial"/>
          <w:sz w:val="24"/>
        </w:rPr>
        <w:t>(3)  In addition, the Secretary considers the following factors:</w:t>
      </w:r>
    </w:p>
    <w:p w14:paraId="29EFEC33" w14:textId="77777777" w:rsidR="000B5E01" w:rsidRPr="000B5E01" w:rsidRDefault="000B5E01" w:rsidP="000B5E01">
      <w:pPr>
        <w:pStyle w:val="BodyText"/>
        <w:spacing w:before="120" w:line="480" w:lineRule="auto"/>
        <w:rPr>
          <w:rFonts w:cs="Arial"/>
          <w:sz w:val="24"/>
        </w:rPr>
      </w:pPr>
      <w:r w:rsidRPr="000B5E01">
        <w:rPr>
          <w:rFonts w:cs="Arial"/>
          <w:sz w:val="24"/>
        </w:rPr>
        <w:t>(i)  The qualifications, including relevant training and experience, of key project personnel.</w:t>
      </w:r>
    </w:p>
    <w:p w14:paraId="74452E4D" w14:textId="77777777" w:rsidR="000B5E01" w:rsidRPr="000B5E01" w:rsidRDefault="000B5E01" w:rsidP="000B5E01">
      <w:pPr>
        <w:pStyle w:val="BodyText"/>
        <w:spacing w:before="120" w:line="480" w:lineRule="auto"/>
        <w:rPr>
          <w:rFonts w:cs="Arial"/>
          <w:sz w:val="24"/>
        </w:rPr>
      </w:pPr>
      <w:r w:rsidRPr="000B5E01">
        <w:rPr>
          <w:rFonts w:cs="Arial"/>
          <w:sz w:val="24"/>
        </w:rPr>
        <w:t>(ii)  The qualifications, including relevant training and experience, of project consultants or subcontractors.</w:t>
      </w:r>
    </w:p>
    <w:p w14:paraId="1D0E2EA5" w14:textId="77777777" w:rsidR="000B5E01" w:rsidRPr="000B5E01" w:rsidRDefault="000B5E01" w:rsidP="000B5E01">
      <w:pPr>
        <w:pStyle w:val="BodyText"/>
        <w:spacing w:before="120" w:line="480" w:lineRule="auto"/>
        <w:rPr>
          <w:rFonts w:cs="Arial"/>
          <w:sz w:val="24"/>
        </w:rPr>
      </w:pPr>
      <w:r w:rsidRPr="000B5E01">
        <w:rPr>
          <w:rFonts w:cs="Arial"/>
          <w:sz w:val="24"/>
        </w:rPr>
        <w:t>(iii)  The adequacy of support, including facilities, equipment, supplies, and other resources, from the applicant organization or the lead applicant organization.</w:t>
      </w:r>
    </w:p>
    <w:p w14:paraId="44202E5B" w14:textId="77777777" w:rsidR="000B5E01" w:rsidRPr="000B5E01" w:rsidRDefault="000B5E01" w:rsidP="000B5E01">
      <w:pPr>
        <w:pStyle w:val="BodyText"/>
        <w:spacing w:before="120" w:line="480" w:lineRule="auto"/>
        <w:rPr>
          <w:rFonts w:cs="Arial"/>
          <w:sz w:val="24"/>
        </w:rPr>
      </w:pPr>
      <w:r w:rsidRPr="000B5E01">
        <w:rPr>
          <w:rFonts w:cs="Arial"/>
          <w:sz w:val="24"/>
        </w:rPr>
        <w:t>(iv)  The extent to which the budget is adequate to support the proposed project.</w:t>
      </w:r>
    </w:p>
    <w:p w14:paraId="219F3EAA" w14:textId="77777777" w:rsidR="000B5E01" w:rsidRPr="000B5E01" w:rsidRDefault="000B5E01" w:rsidP="000B5E01">
      <w:pPr>
        <w:pStyle w:val="BodyText"/>
        <w:spacing w:before="120" w:line="480" w:lineRule="auto"/>
        <w:rPr>
          <w:rFonts w:cs="Arial"/>
          <w:sz w:val="24"/>
          <w:u w:val="single"/>
        </w:rPr>
      </w:pPr>
      <w:r w:rsidRPr="000B5E01">
        <w:rPr>
          <w:rFonts w:cs="Arial"/>
          <w:sz w:val="24"/>
          <w:u w:val="single"/>
        </w:rPr>
        <w:t>(e)  Quality of the management plan (20 points).</w:t>
      </w:r>
    </w:p>
    <w:p w14:paraId="7533BEEB" w14:textId="77777777" w:rsidR="000B5E01" w:rsidRPr="000B5E01" w:rsidRDefault="000B5E01" w:rsidP="000B5E01">
      <w:pPr>
        <w:pStyle w:val="BodyText"/>
        <w:spacing w:before="120" w:line="480" w:lineRule="auto"/>
        <w:rPr>
          <w:rFonts w:cs="Arial"/>
          <w:sz w:val="24"/>
        </w:rPr>
      </w:pPr>
      <w:r w:rsidRPr="000B5E01">
        <w:rPr>
          <w:rFonts w:cs="Arial"/>
          <w:sz w:val="24"/>
        </w:rPr>
        <w:t>(1)  The Secretary considers the quality of the management plan for the proposed project.</w:t>
      </w:r>
    </w:p>
    <w:p w14:paraId="5D30424B" w14:textId="77777777" w:rsidR="000B5E01" w:rsidRPr="000B5E01" w:rsidRDefault="000B5E01" w:rsidP="000B5E01">
      <w:pPr>
        <w:pStyle w:val="BodyText"/>
        <w:spacing w:before="120" w:line="480" w:lineRule="auto"/>
        <w:rPr>
          <w:rFonts w:cs="Arial"/>
          <w:sz w:val="24"/>
        </w:rPr>
      </w:pPr>
      <w:r w:rsidRPr="000B5E01">
        <w:rPr>
          <w:rFonts w:cs="Arial"/>
          <w:sz w:val="24"/>
        </w:rPr>
        <w:lastRenderedPageBreak/>
        <w:t>(2)  In determining the quality of the management plan for the proposed project, the Secretary considers the following factors:</w:t>
      </w:r>
    </w:p>
    <w:p w14:paraId="1F6C1A14" w14:textId="77777777" w:rsidR="000B5E01" w:rsidRPr="000B5E01" w:rsidRDefault="000B5E01" w:rsidP="000B5E01">
      <w:pPr>
        <w:pStyle w:val="BodyText"/>
        <w:spacing w:before="120" w:line="480" w:lineRule="auto"/>
        <w:rPr>
          <w:rFonts w:cs="Arial"/>
          <w:sz w:val="24"/>
        </w:rPr>
      </w:pPr>
      <w:r w:rsidRPr="000B5E01">
        <w:rPr>
          <w:rFonts w:cs="Arial"/>
          <w:sz w:val="24"/>
        </w:rPr>
        <w:t>(i)  The adequacy of the management plan to achieve the objectives of the proposed project on time and within budget, including clearly defined responsibilities, timelines, and milestones for accomplishing project tasks.</w:t>
      </w:r>
    </w:p>
    <w:p w14:paraId="11313B26" w14:textId="77777777" w:rsidR="000B5E01" w:rsidRPr="000B5E01" w:rsidRDefault="000B5E01" w:rsidP="000B5E01">
      <w:pPr>
        <w:pStyle w:val="BodyText"/>
        <w:spacing w:before="120" w:line="480" w:lineRule="auto"/>
        <w:rPr>
          <w:rFonts w:cs="Arial"/>
          <w:sz w:val="24"/>
        </w:rPr>
      </w:pPr>
      <w:r w:rsidRPr="000B5E01">
        <w:rPr>
          <w:rFonts w:cs="Arial"/>
          <w:sz w:val="24"/>
        </w:rPr>
        <w:t>(ii)  The extent to which the time commitments of the project director and principal investigator and other key project personnel are appropriate and adequate to meet the objectives of the proposed project.</w:t>
      </w:r>
    </w:p>
    <w:p w14:paraId="28B6D807" w14:textId="77777777" w:rsidR="000B5E01" w:rsidRPr="000B5E01" w:rsidRDefault="000B5E01" w:rsidP="000B5E01">
      <w:pPr>
        <w:pStyle w:val="BodyText"/>
        <w:spacing w:before="120" w:line="480" w:lineRule="auto"/>
        <w:rPr>
          <w:rFonts w:cs="Arial"/>
          <w:sz w:val="24"/>
        </w:rPr>
      </w:pPr>
      <w:r w:rsidRPr="000B5E01">
        <w:rPr>
          <w:rFonts w:cs="Arial"/>
          <w:sz w:val="24"/>
        </w:rPr>
        <w:t>(iii)  The adequacy of mechanisms for ensuring high-quality products and services from the proposed project.</w:t>
      </w:r>
    </w:p>
    <w:p w14:paraId="256AA5EE" w14:textId="77777777" w:rsidR="000B5E01" w:rsidRDefault="000B5E01" w:rsidP="000B5E01">
      <w:pPr>
        <w:pStyle w:val="BodyText"/>
        <w:spacing w:before="120" w:line="480" w:lineRule="auto"/>
        <w:rPr>
          <w:rFonts w:cs="Arial"/>
          <w:sz w:val="24"/>
        </w:rPr>
      </w:pPr>
      <w:r w:rsidRPr="000B5E01">
        <w:rPr>
          <w:rFonts w:cs="Arial"/>
          <w:sz w:val="24"/>
        </w:rPr>
        <w:t xml:space="preserve">(iv)  How the applicant will ensure that a diversity of perspectives are brought to bear in the operation of the proposed project, including those of parents, teachers, the business community, a variety of disciplinary and professional fields, recipients or beneficiaries of services, or others, as appropriate. </w:t>
      </w:r>
    </w:p>
    <w:p w14:paraId="1C9659C4" w14:textId="77777777" w:rsidR="00541414" w:rsidRPr="00031F39" w:rsidRDefault="00541414" w:rsidP="00F011C9"/>
    <w:p w14:paraId="4EFE79F6" w14:textId="77777777" w:rsidR="001E2706" w:rsidRPr="00031F39" w:rsidRDefault="001E2706" w:rsidP="00F011C9">
      <w:pPr>
        <w:sectPr w:rsidR="001E2706" w:rsidRPr="00031F39" w:rsidSect="001E6705">
          <w:headerReference w:type="default" r:id="rId73"/>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74"/>
          <w:pgSz w:w="12240" w:h="15840" w:code="1"/>
          <w:pgMar w:top="1440" w:right="1440" w:bottom="1440" w:left="1440" w:header="720" w:footer="720" w:gutter="0"/>
          <w:paperSrc w:first="15" w:other="15"/>
          <w:pgNumType w:start="1"/>
          <w:cols w:space="720"/>
          <w:noEndnote/>
        </w:sectPr>
      </w:pPr>
      <w:bookmarkStart w:id="31" w:name="_Toc247340713"/>
      <w:bookmarkStart w:id="32"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31"/>
      <w:bookmarkEnd w:id="32"/>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12055E39"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75"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Once applications have been received staff must determine the areas of expertise needed to appropriately evaluate the applications, identify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703B819D"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76"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erally available and well known </w:t>
      </w:r>
      <w:r w:rsidRPr="000E0A34">
        <w:rPr>
          <w:rFonts w:cs="Arial"/>
          <w:sz w:val="24"/>
        </w:rPr>
        <w:t>instruments.</w:t>
      </w:r>
    </w:p>
    <w:p w14:paraId="5DAF70B6"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0B580B2E" w:rsidR="00291946" w:rsidRPr="00AE5D02" w:rsidRDefault="00291946" w:rsidP="00F011C9">
      <w:pPr>
        <w:rPr>
          <w:rFonts w:cs="Arial"/>
          <w:b/>
          <w:bCs/>
          <w:sz w:val="24"/>
        </w:rPr>
      </w:pPr>
      <w:r w:rsidRPr="000E0A34">
        <w:rPr>
          <w:rFonts w:cs="Arial"/>
          <w:sz w:val="24"/>
        </w:rPr>
        <w:t xml:space="preserve">Applicants should clearly indicate in Item 11 on the application (SF Form 424) the </w:t>
      </w:r>
      <w:r w:rsidR="00BB1FF9">
        <w:rPr>
          <w:rFonts w:cs="Arial"/>
          <w:sz w:val="24"/>
        </w:rPr>
        <w:t>ALN/</w:t>
      </w:r>
      <w:r w:rsidRPr="000E0A34">
        <w:rPr>
          <w:rFonts w:cs="Arial"/>
          <w:sz w:val="24"/>
        </w:rPr>
        <w:t>CFDA number of the program priority (e.g., 84.</w:t>
      </w:r>
      <w:r w:rsidR="0025132F" w:rsidRPr="000E0A34">
        <w:rPr>
          <w:rFonts w:cs="Arial"/>
          <w:sz w:val="24"/>
        </w:rPr>
        <w:t>32</w:t>
      </w:r>
      <w:r w:rsidR="00E91B5E">
        <w:rPr>
          <w:rFonts w:cs="Arial"/>
          <w:sz w:val="24"/>
        </w:rPr>
        <w:t>5</w:t>
      </w:r>
      <w:r w:rsidR="00E25799">
        <w:rPr>
          <w:rFonts w:cs="Arial"/>
          <w:sz w:val="24"/>
        </w:rPr>
        <w:t>B</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573AA4AF"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F645A0">
        <w:rPr>
          <w:rFonts w:cs="Arial"/>
          <w:spacing w:val="-2"/>
          <w:kern w:val="22"/>
          <w:sz w:val="24"/>
        </w:rPr>
        <w:t>Pers</w:t>
      </w:r>
      <w:r w:rsidR="00A477F7">
        <w:rPr>
          <w:rFonts w:cs="Arial"/>
          <w:spacing w:val="-2"/>
          <w:kern w:val="22"/>
          <w:sz w:val="24"/>
        </w:rPr>
        <w:t>onnel Development to Improve Services and Results for Children with Disabilities 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D02E6A">
        <w:rPr>
          <w:rFonts w:cs="Arial"/>
          <w:spacing w:val="-2"/>
          <w:kern w:val="22"/>
          <w:sz w:val="24"/>
        </w:rPr>
        <w:t>5</w:t>
      </w:r>
      <w:r w:rsidR="00A46D5C">
        <w:rPr>
          <w:rFonts w:cs="Arial"/>
          <w:spacing w:val="-2"/>
          <w:kern w:val="22"/>
          <w:sz w:val="24"/>
        </w:rPr>
        <w:t>B</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327798AF" w:rsidR="0038626A" w:rsidRDefault="00B75B1A" w:rsidP="00D42054">
      <w:pPr>
        <w:rPr>
          <w:sz w:val="24"/>
        </w:rPr>
      </w:pPr>
      <w:r w:rsidRPr="00B75B1A">
        <w:rPr>
          <w:b/>
          <w:bCs/>
          <w:sz w:val="24"/>
        </w:rPr>
        <w:t>We will not make an award exceeding $1,500,000 for a single budget period of 12 months.</w:t>
      </w:r>
      <w:r w:rsidR="001A3403" w:rsidRPr="001A3403">
        <w:rPr>
          <w:b/>
          <w:bCs/>
          <w:sz w:val="24"/>
        </w:rPr>
        <w:t xml:space="preserve"> </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contracts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A cooperative agreement is similar to a grant in that its principal purpose is to accomplish a public purpose of support or stimulation as authorized by a Federal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8A7B85">
      <w:pPr>
        <w:numPr>
          <w:ilvl w:val="0"/>
          <w:numId w:val="4"/>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8A7B85">
      <w:pPr>
        <w:numPr>
          <w:ilvl w:val="0"/>
          <w:numId w:val="4"/>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0BF0A855"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77"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3"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78"/>
          <w:footerReference w:type="first" r:id="rId79"/>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4" w:name="_Toc377030409"/>
      <w:r w:rsidRPr="00031F39">
        <w:lastRenderedPageBreak/>
        <w:t>Application Transmittal</w:t>
      </w:r>
      <w:r w:rsidRPr="00031F39">
        <w:br/>
        <w:t>Instructions and Requirements for</w:t>
      </w:r>
      <w:r w:rsidRPr="00031F39">
        <w:br/>
        <w:t>Intergovernmental Review</w:t>
      </w:r>
      <w:bookmarkEnd w:id="33"/>
      <w:bookmarkEnd w:id="34"/>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80"/>
          <w:pgSz w:w="12240" w:h="15840" w:code="1"/>
          <w:pgMar w:top="1440" w:right="1440" w:bottom="1440" w:left="1440" w:header="720" w:footer="720" w:gutter="0"/>
          <w:pgNumType w:start="1"/>
          <w:cols w:space="720"/>
          <w:noEndnote/>
          <w:titlePg/>
        </w:sectPr>
      </w:pPr>
    </w:p>
    <w:p w14:paraId="5F823ABC" w14:textId="0C151850" w:rsidR="008D4CB4" w:rsidRPr="00031F39" w:rsidRDefault="00985FB8" w:rsidP="00F011C9">
      <w:pPr>
        <w:pStyle w:val="Heading2"/>
      </w:pPr>
      <w:bookmarkStart w:id="35" w:name="_Toc377030410"/>
      <w:r w:rsidRPr="00031F39">
        <w:lastRenderedPageBreak/>
        <w:t xml:space="preserve">Application </w:t>
      </w:r>
      <w:r w:rsidR="005A4B9A" w:rsidRPr="005A4B9A">
        <w:t>and Submission Information</w:t>
      </w:r>
      <w:bookmarkEnd w:id="35"/>
    </w:p>
    <w:p w14:paraId="42DF85AE" w14:textId="77777777" w:rsidR="008D4B89" w:rsidRDefault="008D4B89" w:rsidP="00C531F7">
      <w:pPr>
        <w:pStyle w:val="BodyText"/>
        <w:spacing w:before="120" w:line="276" w:lineRule="auto"/>
        <w:rPr>
          <w:rFonts w:cs="Arial"/>
          <w:sz w:val="24"/>
        </w:rPr>
      </w:pPr>
    </w:p>
    <w:p w14:paraId="343224DB" w14:textId="6A75C3A5" w:rsidR="00C531F7" w:rsidRPr="00093ECB" w:rsidRDefault="00C531F7" w:rsidP="00C531F7">
      <w:pPr>
        <w:pStyle w:val="BodyText"/>
        <w:spacing w:before="120" w:line="276" w:lineRule="auto"/>
        <w:rPr>
          <w:rFonts w:cs="Arial"/>
          <w:b/>
          <w:bCs/>
          <w:sz w:val="24"/>
          <w:u w:val="single"/>
        </w:rPr>
      </w:pPr>
      <w:r w:rsidRPr="00093ECB">
        <w:rPr>
          <w:rFonts w:cs="Arial"/>
          <w:b/>
          <w:bCs/>
          <w:sz w:val="24"/>
          <w:u w:val="single"/>
        </w:rPr>
        <w:t>1.Address to Request Application Package:</w:t>
      </w:r>
    </w:p>
    <w:p w14:paraId="1BD13735" w14:textId="70340D2D" w:rsidR="00C531F7" w:rsidRPr="00C531F7" w:rsidRDefault="00C531F7" w:rsidP="00C531F7">
      <w:pPr>
        <w:pStyle w:val="BodyText"/>
        <w:spacing w:before="120" w:line="276" w:lineRule="auto"/>
        <w:rPr>
          <w:rFonts w:cs="Arial"/>
          <w:sz w:val="24"/>
        </w:rPr>
      </w:pPr>
      <w:r w:rsidRPr="00C531F7">
        <w:rPr>
          <w:rFonts w:cs="Arial"/>
          <w:sz w:val="24"/>
        </w:rPr>
        <w:t>You can obtain an application package from the Department's</w:t>
      </w:r>
      <w:r w:rsidR="007A211B">
        <w:rPr>
          <w:rFonts w:cs="Arial"/>
          <w:sz w:val="24"/>
        </w:rPr>
        <w:t xml:space="preserve"> </w:t>
      </w:r>
      <w:r w:rsidRPr="00C531F7">
        <w:rPr>
          <w:rFonts w:cs="Arial"/>
          <w:sz w:val="24"/>
        </w:rPr>
        <w:t>website or</w:t>
      </w:r>
      <w:r w:rsidR="007A211B">
        <w:rPr>
          <w:rFonts w:cs="Arial"/>
          <w:sz w:val="24"/>
        </w:rPr>
        <w:t xml:space="preserve"> </w:t>
      </w:r>
      <w:r w:rsidR="00093ECB" w:rsidRPr="00C531F7">
        <w:rPr>
          <w:rFonts w:cs="Arial"/>
          <w:sz w:val="24"/>
        </w:rPr>
        <w:t>Grants.gov.</w:t>
      </w:r>
    </w:p>
    <w:p w14:paraId="414EE907" w14:textId="77777777" w:rsidR="00C531F7" w:rsidRPr="00C531F7" w:rsidRDefault="00C531F7" w:rsidP="00C531F7">
      <w:pPr>
        <w:pStyle w:val="BodyText"/>
        <w:spacing w:before="120" w:line="276" w:lineRule="auto"/>
        <w:rPr>
          <w:rFonts w:cs="Arial"/>
          <w:sz w:val="24"/>
        </w:rPr>
      </w:pPr>
      <w:r w:rsidRPr="00C531F7">
        <w:rPr>
          <w:rFonts w:cs="Arial"/>
          <w:sz w:val="24"/>
        </w:rPr>
        <w:t>To obtain a copy via the Department's website, use the following address:</w:t>
      </w:r>
    </w:p>
    <w:p w14:paraId="0B4E8F35" w14:textId="7A88DDFD" w:rsidR="00C531F7" w:rsidRPr="00C531F7" w:rsidRDefault="00C531F7" w:rsidP="00C531F7">
      <w:pPr>
        <w:pStyle w:val="BodyText"/>
        <w:spacing w:before="120" w:line="276" w:lineRule="auto"/>
        <w:rPr>
          <w:rFonts w:cs="Arial"/>
          <w:sz w:val="24"/>
        </w:rPr>
      </w:pPr>
      <w:r w:rsidRPr="00C531F7">
        <w:rPr>
          <w:rFonts w:cs="Arial"/>
          <w:sz w:val="24"/>
        </w:rPr>
        <w:t xml:space="preserve"> (</w:t>
      </w:r>
      <w:hyperlink r:id="rId81" w:history="1">
        <w:r w:rsidR="00093ECB" w:rsidRPr="00093ECB">
          <w:rPr>
            <w:rStyle w:val="Hyperlink"/>
            <w:rFonts w:cs="Arial"/>
            <w:sz w:val="24"/>
          </w:rPr>
          <w:t>https://www2.ed.gov/fund/grant/apply/osep/new-osep-grants.html</w:t>
        </w:r>
      </w:hyperlink>
      <w:r w:rsidRPr="00C531F7">
        <w:rPr>
          <w:rFonts w:cs="Arial"/>
          <w:sz w:val="24"/>
        </w:rPr>
        <w:t>)</w:t>
      </w:r>
    </w:p>
    <w:p w14:paraId="5FD899AD" w14:textId="2587F587" w:rsidR="00C531F7" w:rsidRPr="00C531F7" w:rsidRDefault="00C531F7" w:rsidP="00C531F7">
      <w:pPr>
        <w:pStyle w:val="BodyText"/>
        <w:spacing w:before="120" w:line="276" w:lineRule="auto"/>
        <w:rPr>
          <w:rFonts w:cs="Arial"/>
          <w:sz w:val="24"/>
        </w:rPr>
      </w:pPr>
    </w:p>
    <w:p w14:paraId="0D947EDC" w14:textId="7C718CFA" w:rsidR="00C531F7" w:rsidRPr="0067751B" w:rsidRDefault="00C531F7" w:rsidP="00C531F7">
      <w:pPr>
        <w:pStyle w:val="BodyText"/>
        <w:spacing w:before="120" w:line="276" w:lineRule="auto"/>
        <w:rPr>
          <w:rFonts w:cs="Arial"/>
          <w:b/>
          <w:bCs/>
          <w:sz w:val="24"/>
          <w:u w:val="single"/>
        </w:rPr>
      </w:pPr>
      <w:r w:rsidRPr="0067751B">
        <w:rPr>
          <w:rFonts w:cs="Arial"/>
          <w:b/>
          <w:bCs/>
          <w:sz w:val="24"/>
          <w:u w:val="single"/>
        </w:rPr>
        <w:t>2.Content and Form of Application Submission:</w:t>
      </w:r>
    </w:p>
    <w:p w14:paraId="65DC61ED" w14:textId="3492A414" w:rsidR="00C531F7" w:rsidRDefault="00C531F7" w:rsidP="00C531F7">
      <w:pPr>
        <w:pStyle w:val="BodyText"/>
        <w:spacing w:before="120" w:after="0" w:line="276" w:lineRule="auto"/>
        <w:rPr>
          <w:rFonts w:cs="Arial"/>
          <w:sz w:val="24"/>
        </w:rPr>
      </w:pPr>
      <w:r w:rsidRPr="00C531F7">
        <w:rPr>
          <w:rFonts w:cs="Arial"/>
          <w:sz w:val="24"/>
        </w:rPr>
        <w:t>Requirements concerning the content and form of an</w:t>
      </w:r>
      <w:r w:rsidR="00AF3580">
        <w:rPr>
          <w:rFonts w:cs="Arial"/>
          <w:sz w:val="24"/>
        </w:rPr>
        <w:t xml:space="preserve"> </w:t>
      </w:r>
      <w:r w:rsidRPr="00C531F7">
        <w:rPr>
          <w:rFonts w:cs="Arial"/>
          <w:sz w:val="24"/>
        </w:rPr>
        <w:t>application, together with the forms you must submit, are in the application package for the program.</w:t>
      </w:r>
    </w:p>
    <w:p w14:paraId="4464CDAD" w14:textId="77777777" w:rsidR="00F511E8" w:rsidRDefault="00F511E8" w:rsidP="00C531F7">
      <w:pPr>
        <w:pStyle w:val="BodyText"/>
        <w:spacing w:before="120" w:after="0" w:line="276" w:lineRule="auto"/>
        <w:rPr>
          <w:rFonts w:cs="Arial"/>
          <w:sz w:val="24"/>
        </w:rPr>
      </w:pPr>
    </w:p>
    <w:p w14:paraId="0A55F683" w14:textId="39608EFE"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3.Submission Dates and Times:</w:t>
      </w:r>
    </w:p>
    <w:p w14:paraId="1E56F4C1" w14:textId="4B03ADF0" w:rsidR="00F511E8" w:rsidRPr="00F511E8" w:rsidRDefault="00F511E8" w:rsidP="00F511E8">
      <w:pPr>
        <w:pStyle w:val="BodyText"/>
        <w:spacing w:before="120" w:line="276" w:lineRule="auto"/>
        <w:rPr>
          <w:rFonts w:cs="Arial"/>
          <w:sz w:val="24"/>
        </w:rPr>
      </w:pPr>
      <w:r w:rsidRPr="00F511E8">
        <w:rPr>
          <w:rFonts w:cs="Arial"/>
          <w:sz w:val="24"/>
        </w:rPr>
        <w:t>Submit applications for grants under the program electronically using</w:t>
      </w:r>
      <w:r w:rsidR="00A50EBE">
        <w:rPr>
          <w:rFonts w:cs="Arial"/>
          <w:sz w:val="24"/>
        </w:rPr>
        <w:t xml:space="preserve"> </w:t>
      </w:r>
      <w:r w:rsidRPr="00F511E8">
        <w:rPr>
          <w:rFonts w:cs="Arial"/>
          <w:sz w:val="24"/>
        </w:rPr>
        <w:t>Grants.gov. For information (including dates and times) about how to submit your application</w:t>
      </w:r>
      <w:r>
        <w:rPr>
          <w:rFonts w:cs="Arial"/>
          <w:sz w:val="24"/>
        </w:rPr>
        <w:t xml:space="preserve"> </w:t>
      </w:r>
      <w:r w:rsidRPr="00F511E8">
        <w:rPr>
          <w:rFonts w:cs="Arial"/>
          <w:sz w:val="24"/>
        </w:rPr>
        <w:t>electronically, please refer to</w:t>
      </w:r>
      <w:r w:rsidR="008B4CFB">
        <w:rPr>
          <w:rFonts w:cs="Arial"/>
          <w:sz w:val="24"/>
        </w:rPr>
        <w:t xml:space="preserve"> </w:t>
      </w:r>
      <w:r w:rsidRPr="00F511E8">
        <w:rPr>
          <w:rFonts w:cs="Arial"/>
          <w:sz w:val="24"/>
        </w:rPr>
        <w:t>Other Submission Requirements</w:t>
      </w:r>
      <w:r w:rsidR="008B4CFB">
        <w:rPr>
          <w:rFonts w:cs="Arial"/>
          <w:sz w:val="24"/>
        </w:rPr>
        <w:t xml:space="preserve"> </w:t>
      </w:r>
      <w:r w:rsidRPr="00F511E8">
        <w:rPr>
          <w:rFonts w:cs="Arial"/>
          <w:sz w:val="24"/>
        </w:rPr>
        <w:t>in section 5 of these instructions.</w:t>
      </w:r>
      <w:r w:rsidR="00EE59B2">
        <w:rPr>
          <w:rFonts w:cs="Arial"/>
          <w:sz w:val="24"/>
        </w:rPr>
        <w:t xml:space="preserve"> </w:t>
      </w:r>
      <w:r w:rsidRPr="00F511E8">
        <w:rPr>
          <w:rFonts w:cs="Arial"/>
          <w:sz w:val="24"/>
        </w:rPr>
        <w:t>The Department does not consider an application that does not comply with the deadline requirements.</w:t>
      </w:r>
    </w:p>
    <w:p w14:paraId="7F09089D" w14:textId="77777777" w:rsidR="00F511E8" w:rsidRDefault="00F511E8" w:rsidP="00F511E8">
      <w:pPr>
        <w:pStyle w:val="BodyText"/>
        <w:spacing w:before="120" w:line="276" w:lineRule="auto"/>
        <w:rPr>
          <w:rFonts w:cs="Arial"/>
          <w:sz w:val="24"/>
        </w:rPr>
      </w:pPr>
    </w:p>
    <w:p w14:paraId="3BD7B4E4" w14:textId="39154037"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4.Unique Entity Identifier, Taxpayer Identification Number, and System for Award Management:</w:t>
      </w:r>
    </w:p>
    <w:p w14:paraId="464BA528" w14:textId="5C6D0D8A" w:rsidR="00F511E8" w:rsidRPr="00F511E8" w:rsidRDefault="00F511E8" w:rsidP="00F511E8">
      <w:pPr>
        <w:pStyle w:val="BodyText"/>
        <w:spacing w:before="120" w:line="276" w:lineRule="auto"/>
        <w:rPr>
          <w:rFonts w:cs="Arial"/>
          <w:sz w:val="24"/>
        </w:rPr>
      </w:pPr>
      <w:r w:rsidRPr="00F511E8">
        <w:rPr>
          <w:rFonts w:cs="Arial"/>
          <w:sz w:val="24"/>
        </w:rPr>
        <w:t>To do</w:t>
      </w:r>
      <w:r w:rsidR="00A50EBE">
        <w:rPr>
          <w:rFonts w:cs="Arial"/>
          <w:sz w:val="24"/>
        </w:rPr>
        <w:t xml:space="preserve"> </w:t>
      </w:r>
      <w:r w:rsidRPr="00F511E8">
        <w:rPr>
          <w:rFonts w:cs="Arial"/>
          <w:sz w:val="24"/>
        </w:rPr>
        <w:t>business with the Department, and to submit your application electronically using</w:t>
      </w:r>
      <w:r w:rsidR="00A50EBE">
        <w:rPr>
          <w:rFonts w:cs="Arial"/>
          <w:sz w:val="24"/>
        </w:rPr>
        <w:t xml:space="preserve"> </w:t>
      </w:r>
      <w:r w:rsidRPr="00F511E8">
        <w:rPr>
          <w:rFonts w:cs="Arial"/>
          <w:sz w:val="24"/>
        </w:rPr>
        <w:t>Grants.gov</w:t>
      </w:r>
      <w:r w:rsidR="008B4CFB">
        <w:rPr>
          <w:rFonts w:cs="Arial"/>
          <w:sz w:val="24"/>
        </w:rPr>
        <w:t xml:space="preserve"> </w:t>
      </w:r>
      <w:r w:rsidRPr="00F511E8">
        <w:rPr>
          <w:rFonts w:cs="Arial"/>
          <w:sz w:val="24"/>
        </w:rPr>
        <w:t>, you must—</w:t>
      </w:r>
    </w:p>
    <w:p w14:paraId="5F0BCADE" w14:textId="77777777" w:rsidR="00F511E8" w:rsidRPr="00F511E8" w:rsidRDefault="00F511E8" w:rsidP="00F511E8">
      <w:pPr>
        <w:pStyle w:val="BodyText"/>
        <w:spacing w:before="120" w:line="276" w:lineRule="auto"/>
        <w:rPr>
          <w:rFonts w:cs="Arial"/>
          <w:sz w:val="24"/>
        </w:rPr>
      </w:pPr>
      <w:r w:rsidRPr="00F511E8">
        <w:rPr>
          <w:rFonts w:cs="Arial"/>
          <w:sz w:val="24"/>
        </w:rPr>
        <w:t>a. Have a Unique Entity Identifier (UEI) and a Taxpayer Identification Number (TIN);</w:t>
      </w:r>
    </w:p>
    <w:p w14:paraId="15FDA684" w14:textId="47DA0958" w:rsidR="00F511E8" w:rsidRPr="00F511E8" w:rsidRDefault="00F511E8" w:rsidP="00F511E8">
      <w:pPr>
        <w:pStyle w:val="BodyText"/>
        <w:spacing w:before="120" w:line="276" w:lineRule="auto"/>
        <w:rPr>
          <w:rFonts w:cs="Arial"/>
          <w:sz w:val="24"/>
        </w:rPr>
      </w:pPr>
      <w:r w:rsidRPr="00F511E8">
        <w:rPr>
          <w:rFonts w:cs="Arial"/>
          <w:sz w:val="24"/>
        </w:rPr>
        <w:t>b. Be registered in the System for Award Management (</w:t>
      </w:r>
      <w:hyperlink r:id="rId82" w:history="1">
        <w:r w:rsidRPr="00FC7BB3">
          <w:rPr>
            <w:rStyle w:val="Hyperlink"/>
            <w:rFonts w:cs="Arial"/>
            <w:sz w:val="24"/>
          </w:rPr>
          <w:t>SAM.gov</w:t>
        </w:r>
      </w:hyperlink>
      <w:r w:rsidR="00EE59B2">
        <w:rPr>
          <w:rFonts w:cs="Arial"/>
          <w:sz w:val="24"/>
        </w:rPr>
        <w:t xml:space="preserve"> </w:t>
      </w:r>
      <w:r w:rsidRPr="00F511E8">
        <w:rPr>
          <w:rFonts w:cs="Arial"/>
          <w:sz w:val="24"/>
        </w:rPr>
        <w:t>), the Government's primary registrant</w:t>
      </w:r>
      <w:r w:rsidR="00A50EBE">
        <w:rPr>
          <w:rFonts w:cs="Arial"/>
          <w:sz w:val="24"/>
        </w:rPr>
        <w:t xml:space="preserve"> </w:t>
      </w:r>
      <w:r w:rsidRPr="00F511E8">
        <w:rPr>
          <w:rFonts w:cs="Arial"/>
          <w:sz w:val="24"/>
        </w:rPr>
        <w:t>database;</w:t>
      </w:r>
    </w:p>
    <w:p w14:paraId="61CE7D6C" w14:textId="3EE9C1A3" w:rsidR="00AF3580" w:rsidRDefault="00F511E8" w:rsidP="00F511E8">
      <w:pPr>
        <w:pStyle w:val="BodyText"/>
        <w:spacing w:before="120" w:after="0" w:line="276" w:lineRule="auto"/>
        <w:rPr>
          <w:rFonts w:cs="Arial"/>
          <w:sz w:val="24"/>
        </w:rPr>
      </w:pPr>
      <w:r w:rsidRPr="00F511E8">
        <w:rPr>
          <w:rFonts w:cs="Arial"/>
          <w:sz w:val="24"/>
        </w:rPr>
        <w:t>c. Provide your UEI number and TIN on your application; and</w:t>
      </w:r>
    </w:p>
    <w:p w14:paraId="6EEB336E" w14:textId="1FA2F721" w:rsidR="000941C5" w:rsidRPr="000941C5" w:rsidRDefault="000941C5" w:rsidP="000941C5">
      <w:pPr>
        <w:pStyle w:val="BodyText"/>
        <w:spacing w:before="120" w:line="276" w:lineRule="auto"/>
        <w:rPr>
          <w:rFonts w:cs="Arial"/>
          <w:sz w:val="24"/>
        </w:rPr>
      </w:pPr>
      <w:r w:rsidRPr="000941C5">
        <w:rPr>
          <w:rFonts w:cs="Arial"/>
          <w:sz w:val="24"/>
        </w:rPr>
        <w:t>d. Maintain an active SAM registration with current information while your application is under review by</w:t>
      </w:r>
      <w:r>
        <w:rPr>
          <w:rFonts w:cs="Arial"/>
          <w:sz w:val="24"/>
        </w:rPr>
        <w:t xml:space="preserve"> </w:t>
      </w:r>
      <w:r w:rsidRPr="000941C5">
        <w:rPr>
          <w:rFonts w:cs="Arial"/>
          <w:sz w:val="24"/>
        </w:rPr>
        <w:t>the Department and, if you are awarded a grant, during the project period.</w:t>
      </w:r>
    </w:p>
    <w:p w14:paraId="5020F5C0" w14:textId="5669C344" w:rsidR="000941C5" w:rsidRPr="000941C5" w:rsidRDefault="000941C5" w:rsidP="000941C5">
      <w:pPr>
        <w:pStyle w:val="BodyText"/>
        <w:spacing w:before="120" w:line="276" w:lineRule="auto"/>
        <w:rPr>
          <w:rFonts w:cs="Arial"/>
          <w:sz w:val="24"/>
        </w:rPr>
      </w:pPr>
      <w:r w:rsidRPr="000941C5">
        <w:rPr>
          <w:rFonts w:cs="Arial"/>
          <w:sz w:val="24"/>
        </w:rPr>
        <w:t>If you are a corporate entity, agency, institution, or organization, you can obtain a TIN from the Internal</w:t>
      </w:r>
      <w:r>
        <w:rPr>
          <w:rFonts w:cs="Arial"/>
          <w:sz w:val="24"/>
        </w:rPr>
        <w:t xml:space="preserve"> </w:t>
      </w:r>
      <w:r w:rsidRPr="000941C5">
        <w:rPr>
          <w:rFonts w:cs="Arial"/>
          <w:sz w:val="24"/>
        </w:rPr>
        <w:t>Revenue Service (IRS). If you are an individual, you can obtain a TIN from the IRS or the Social Security</w:t>
      </w:r>
      <w:r>
        <w:rPr>
          <w:rFonts w:cs="Arial"/>
          <w:sz w:val="24"/>
        </w:rPr>
        <w:t xml:space="preserve"> </w:t>
      </w:r>
      <w:r w:rsidRPr="000941C5">
        <w:rPr>
          <w:rFonts w:cs="Arial"/>
          <w:sz w:val="24"/>
        </w:rPr>
        <w:t>Administration. If you need a new TIN, please allow two to five weeks for your TIN to become active.</w:t>
      </w:r>
    </w:p>
    <w:p w14:paraId="7B49F2A2" w14:textId="1409AF77" w:rsidR="000941C5" w:rsidRPr="000941C5" w:rsidRDefault="000941C5" w:rsidP="000941C5">
      <w:pPr>
        <w:pStyle w:val="BodyText"/>
        <w:spacing w:before="120" w:line="276" w:lineRule="auto"/>
        <w:rPr>
          <w:rFonts w:cs="Arial"/>
          <w:sz w:val="24"/>
        </w:rPr>
      </w:pPr>
      <w:r w:rsidRPr="000941C5">
        <w:rPr>
          <w:rFonts w:cs="Arial"/>
          <w:sz w:val="24"/>
        </w:rPr>
        <w:lastRenderedPageBreak/>
        <w:t>The SAM registration process usually takes approximately 7 to 10 business days, but may take longer,</w:t>
      </w:r>
      <w:r>
        <w:rPr>
          <w:rFonts w:cs="Arial"/>
          <w:sz w:val="24"/>
        </w:rPr>
        <w:t xml:space="preserve"> </w:t>
      </w:r>
      <w:r w:rsidRPr="000941C5">
        <w:rPr>
          <w:rFonts w:cs="Arial"/>
          <w:sz w:val="24"/>
        </w:rPr>
        <w:t>depending on the completeness and accuracy of the data you enter into th</w:t>
      </w:r>
      <w:r w:rsidR="007660AA">
        <w:rPr>
          <w:rFonts w:cs="Arial"/>
          <w:sz w:val="24"/>
        </w:rPr>
        <w:t xml:space="preserve">e </w:t>
      </w:r>
      <w:r w:rsidRPr="000941C5">
        <w:rPr>
          <w:rFonts w:cs="Arial"/>
          <w:sz w:val="24"/>
        </w:rPr>
        <w:t>SAM.gov</w:t>
      </w:r>
      <w:r w:rsidR="007660AA">
        <w:rPr>
          <w:rFonts w:cs="Arial"/>
          <w:sz w:val="24"/>
        </w:rPr>
        <w:t xml:space="preserve"> </w:t>
      </w:r>
      <w:r w:rsidRPr="000941C5">
        <w:rPr>
          <w:rFonts w:cs="Arial"/>
          <w:sz w:val="24"/>
        </w:rPr>
        <w:t>database. The</w:t>
      </w:r>
      <w:r>
        <w:rPr>
          <w:rFonts w:cs="Arial"/>
          <w:sz w:val="24"/>
        </w:rPr>
        <w:t xml:space="preserve"> </w:t>
      </w:r>
      <w:r w:rsidRPr="000941C5">
        <w:rPr>
          <w:rFonts w:cs="Arial"/>
          <w:sz w:val="24"/>
        </w:rPr>
        <w:t>Department recommends that you register early, at least 10 to 14 business days before the application</w:t>
      </w:r>
      <w:r>
        <w:rPr>
          <w:rFonts w:cs="Arial"/>
          <w:sz w:val="24"/>
        </w:rPr>
        <w:t xml:space="preserve"> </w:t>
      </w:r>
      <w:r w:rsidRPr="000941C5">
        <w:rPr>
          <w:rFonts w:cs="Arial"/>
          <w:sz w:val="24"/>
        </w:rPr>
        <w:t>deadline. If you are unable to submit an application on</w:t>
      </w:r>
      <w:r w:rsidR="007660AA">
        <w:rPr>
          <w:rFonts w:cs="Arial"/>
          <w:sz w:val="24"/>
        </w:rPr>
        <w:t xml:space="preserve"> </w:t>
      </w:r>
      <w:r w:rsidRPr="000941C5">
        <w:rPr>
          <w:rFonts w:cs="Arial"/>
          <w:sz w:val="24"/>
        </w:rPr>
        <w:t>Grants.gov</w:t>
      </w:r>
      <w:r w:rsidR="007660AA">
        <w:rPr>
          <w:rFonts w:cs="Arial"/>
          <w:sz w:val="24"/>
        </w:rPr>
        <w:t xml:space="preserve"> </w:t>
      </w:r>
      <w:r w:rsidRPr="000941C5">
        <w:rPr>
          <w:rFonts w:cs="Arial"/>
          <w:sz w:val="24"/>
        </w:rPr>
        <w:t>by the application deadline because you</w:t>
      </w:r>
      <w:r>
        <w:rPr>
          <w:rFonts w:cs="Arial"/>
          <w:sz w:val="24"/>
        </w:rPr>
        <w:t xml:space="preserve"> </w:t>
      </w:r>
      <w:r w:rsidRPr="000941C5">
        <w:rPr>
          <w:rFonts w:cs="Arial"/>
          <w:sz w:val="24"/>
        </w:rPr>
        <w:t>do not have an active SAM registration, you will not be considered for funding.</w:t>
      </w:r>
    </w:p>
    <w:p w14:paraId="5EEE1BB3" w14:textId="77777777" w:rsidR="000941C5" w:rsidRPr="000941C5" w:rsidRDefault="000941C5" w:rsidP="000941C5">
      <w:pPr>
        <w:pStyle w:val="BodyText"/>
        <w:spacing w:before="120" w:line="276" w:lineRule="auto"/>
        <w:rPr>
          <w:rFonts w:cs="Arial"/>
          <w:i/>
          <w:iCs/>
          <w:sz w:val="24"/>
        </w:rPr>
      </w:pPr>
      <w:r w:rsidRPr="000941C5">
        <w:rPr>
          <w:rFonts w:cs="Arial"/>
          <w:i/>
          <w:iCs/>
          <w:sz w:val="24"/>
        </w:rPr>
        <w:t>Note:</w:t>
      </w:r>
    </w:p>
    <w:p w14:paraId="14D5991D" w14:textId="30170908" w:rsidR="000941C5" w:rsidRPr="000941C5" w:rsidRDefault="000941C5" w:rsidP="000941C5">
      <w:pPr>
        <w:pStyle w:val="BodyText"/>
        <w:spacing w:before="120" w:line="276" w:lineRule="auto"/>
        <w:rPr>
          <w:rFonts w:cs="Arial"/>
          <w:sz w:val="24"/>
        </w:rPr>
      </w:pPr>
      <w:r w:rsidRPr="000941C5">
        <w:rPr>
          <w:rFonts w:cs="Arial"/>
          <w:sz w:val="24"/>
        </w:rPr>
        <w:t>Once your</w:t>
      </w:r>
      <w:r w:rsidR="007660AA">
        <w:rPr>
          <w:rFonts w:cs="Arial"/>
          <w:sz w:val="24"/>
        </w:rPr>
        <w:t xml:space="preserve"> </w:t>
      </w:r>
      <w:r w:rsidRPr="000941C5">
        <w:rPr>
          <w:rFonts w:cs="Arial"/>
          <w:sz w:val="24"/>
        </w:rPr>
        <w:t>SAM.gov</w:t>
      </w:r>
      <w:r w:rsidR="00FC7BB3">
        <w:rPr>
          <w:rFonts w:cs="Arial"/>
          <w:sz w:val="24"/>
        </w:rPr>
        <w:t xml:space="preserve"> </w:t>
      </w:r>
      <w:r w:rsidRPr="000941C5">
        <w:rPr>
          <w:rFonts w:cs="Arial"/>
          <w:sz w:val="24"/>
        </w:rPr>
        <w:t>registration is active, it may be 24 to 48 hours before you can access the</w:t>
      </w:r>
      <w:r>
        <w:rPr>
          <w:rFonts w:cs="Arial"/>
          <w:sz w:val="24"/>
        </w:rPr>
        <w:t xml:space="preserve"> </w:t>
      </w:r>
      <w:r w:rsidRPr="000941C5">
        <w:rPr>
          <w:rFonts w:cs="Arial"/>
          <w:sz w:val="24"/>
        </w:rPr>
        <w:t>information in, and submit an application through,</w:t>
      </w:r>
      <w:r w:rsidR="007660AA">
        <w:rPr>
          <w:rFonts w:cs="Arial"/>
          <w:sz w:val="24"/>
        </w:rPr>
        <w:t xml:space="preserve"> </w:t>
      </w:r>
      <w:r w:rsidRPr="000941C5">
        <w:rPr>
          <w:rFonts w:cs="Arial"/>
          <w:sz w:val="24"/>
        </w:rPr>
        <w:t>Grants.gov</w:t>
      </w:r>
      <w:r w:rsidR="007660AA">
        <w:rPr>
          <w:rFonts w:cs="Arial"/>
          <w:sz w:val="24"/>
        </w:rPr>
        <w:t>.</w:t>
      </w:r>
    </w:p>
    <w:p w14:paraId="615FAD26" w14:textId="177D7C47" w:rsidR="000941C5" w:rsidRPr="000941C5" w:rsidRDefault="000941C5" w:rsidP="000941C5">
      <w:pPr>
        <w:pStyle w:val="BodyText"/>
        <w:spacing w:before="120" w:line="276" w:lineRule="auto"/>
        <w:rPr>
          <w:rFonts w:cs="Arial"/>
          <w:sz w:val="24"/>
        </w:rPr>
      </w:pPr>
    </w:p>
    <w:p w14:paraId="230DFC84" w14:textId="60296570" w:rsidR="000941C5" w:rsidRDefault="000941C5" w:rsidP="007660AA">
      <w:pPr>
        <w:pStyle w:val="BodyText"/>
        <w:spacing w:before="120" w:line="276" w:lineRule="auto"/>
        <w:rPr>
          <w:rFonts w:cs="Arial"/>
          <w:sz w:val="24"/>
        </w:rPr>
      </w:pPr>
      <w:r w:rsidRPr="000941C5">
        <w:rPr>
          <w:rFonts w:cs="Arial"/>
          <w:sz w:val="24"/>
        </w:rPr>
        <w:t>If you are currently registered with</w:t>
      </w:r>
      <w:r w:rsidR="007660AA">
        <w:rPr>
          <w:rFonts w:cs="Arial"/>
          <w:sz w:val="24"/>
        </w:rPr>
        <w:t xml:space="preserve"> </w:t>
      </w:r>
      <w:r w:rsidRPr="000941C5">
        <w:rPr>
          <w:rFonts w:cs="Arial"/>
          <w:sz w:val="24"/>
        </w:rPr>
        <w:t>SAM.gov, you may not need to make any changes. However, please make</w:t>
      </w:r>
      <w:r w:rsidR="007660AA">
        <w:rPr>
          <w:rFonts w:cs="Arial"/>
          <w:sz w:val="24"/>
        </w:rPr>
        <w:t xml:space="preserve"> </w:t>
      </w:r>
      <w:r w:rsidRPr="000941C5">
        <w:rPr>
          <w:rFonts w:cs="Arial"/>
          <w:sz w:val="24"/>
        </w:rPr>
        <w:t>certain that the TIN associated with your UEI is correct.</w:t>
      </w:r>
    </w:p>
    <w:p w14:paraId="0EDFD2CF" w14:textId="77777777" w:rsidR="00141395" w:rsidRPr="00141395" w:rsidRDefault="00141395" w:rsidP="00141395">
      <w:pPr>
        <w:pStyle w:val="BodyText"/>
        <w:spacing w:before="120" w:line="276" w:lineRule="auto"/>
        <w:rPr>
          <w:rFonts w:cs="Arial"/>
          <w:sz w:val="24"/>
        </w:rPr>
      </w:pPr>
      <w:r w:rsidRPr="00822F6A">
        <w:rPr>
          <w:rFonts w:cs="Arial"/>
          <w:i/>
          <w:iCs/>
          <w:sz w:val="24"/>
        </w:rPr>
        <w:t>Note</w:t>
      </w:r>
      <w:r w:rsidRPr="00141395">
        <w:rPr>
          <w:rFonts w:cs="Arial"/>
          <w:sz w:val="24"/>
        </w:rPr>
        <w:t>:</w:t>
      </w:r>
    </w:p>
    <w:p w14:paraId="3BA70C91" w14:textId="77777777" w:rsidR="00141395" w:rsidRPr="00141395" w:rsidRDefault="00141395" w:rsidP="00141395">
      <w:pPr>
        <w:pStyle w:val="BodyText"/>
        <w:spacing w:before="120" w:line="276" w:lineRule="auto"/>
        <w:rPr>
          <w:rFonts w:cs="Arial"/>
          <w:sz w:val="24"/>
        </w:rPr>
      </w:pPr>
      <w:r w:rsidRPr="00141395">
        <w:rPr>
          <w:rFonts w:cs="Arial"/>
          <w:sz w:val="24"/>
        </w:rPr>
        <w:t>You must update your SAM registration annually. This may take three or more business days.</w:t>
      </w:r>
    </w:p>
    <w:p w14:paraId="1299E774" w14:textId="77777777" w:rsidR="00141395" w:rsidRPr="00141395" w:rsidRDefault="00141395" w:rsidP="00141395">
      <w:pPr>
        <w:pStyle w:val="BodyText"/>
        <w:spacing w:before="120" w:line="276" w:lineRule="auto"/>
        <w:rPr>
          <w:rFonts w:cs="Arial"/>
          <w:sz w:val="24"/>
        </w:rPr>
      </w:pPr>
      <w:r w:rsidRPr="00141395">
        <w:rPr>
          <w:rFonts w:cs="Arial"/>
          <w:sz w:val="24"/>
        </w:rPr>
        <w:t>Information about SAM is available at</w:t>
      </w:r>
    </w:p>
    <w:p w14:paraId="3550F946" w14:textId="047C9BA8" w:rsidR="00141395" w:rsidRPr="00141395" w:rsidRDefault="00000000" w:rsidP="00141395">
      <w:pPr>
        <w:pStyle w:val="BodyText"/>
        <w:spacing w:before="120" w:line="276" w:lineRule="auto"/>
        <w:rPr>
          <w:rFonts w:cs="Arial"/>
          <w:sz w:val="24"/>
        </w:rPr>
      </w:pPr>
      <w:hyperlink r:id="rId83" w:history="1">
        <w:r w:rsidR="00FC7BB3" w:rsidRPr="00FC7BB3">
          <w:rPr>
            <w:rStyle w:val="Hyperlink"/>
            <w:rFonts w:cs="Arial"/>
            <w:sz w:val="24"/>
          </w:rPr>
          <w:t>SAM.gov</w:t>
        </w:r>
      </w:hyperlink>
    </w:p>
    <w:p w14:paraId="7E77CBBE" w14:textId="7EF29941" w:rsidR="00141395" w:rsidRPr="00141395" w:rsidRDefault="00141395" w:rsidP="00141395">
      <w:pPr>
        <w:pStyle w:val="BodyText"/>
        <w:spacing w:before="120" w:line="276" w:lineRule="auto"/>
        <w:rPr>
          <w:rFonts w:cs="Arial"/>
          <w:sz w:val="24"/>
        </w:rPr>
      </w:pPr>
    </w:p>
    <w:p w14:paraId="67E5CF66" w14:textId="3E87F4DE" w:rsidR="00141395" w:rsidRPr="00141395" w:rsidRDefault="00141395" w:rsidP="00141395">
      <w:pPr>
        <w:pStyle w:val="BodyText"/>
        <w:spacing w:before="120" w:line="276" w:lineRule="auto"/>
        <w:rPr>
          <w:rFonts w:cs="Arial"/>
          <w:sz w:val="24"/>
        </w:rPr>
      </w:pPr>
      <w:r w:rsidRPr="00141395">
        <w:rPr>
          <w:rFonts w:cs="Arial"/>
          <w:sz w:val="24"/>
        </w:rPr>
        <w:t>To further assist you with</w:t>
      </w:r>
      <w:r w:rsidR="007660AA">
        <w:rPr>
          <w:rFonts w:cs="Arial"/>
          <w:sz w:val="24"/>
        </w:rPr>
        <w:t xml:space="preserve"> </w:t>
      </w:r>
      <w:r w:rsidRPr="00141395">
        <w:rPr>
          <w:rFonts w:cs="Arial"/>
          <w:sz w:val="24"/>
        </w:rPr>
        <w:t>registering in</w:t>
      </w:r>
      <w:r w:rsidR="007660AA">
        <w:rPr>
          <w:rFonts w:cs="Arial"/>
          <w:sz w:val="24"/>
        </w:rPr>
        <w:t xml:space="preserve"> </w:t>
      </w:r>
      <w:r w:rsidRPr="00141395">
        <w:rPr>
          <w:rFonts w:cs="Arial"/>
          <w:sz w:val="24"/>
        </w:rPr>
        <w:t>SAM.gov</w:t>
      </w:r>
      <w:r w:rsidR="007660AA">
        <w:rPr>
          <w:rFonts w:cs="Arial"/>
          <w:sz w:val="24"/>
        </w:rPr>
        <w:t xml:space="preserve"> </w:t>
      </w:r>
      <w:r w:rsidRPr="00141395">
        <w:rPr>
          <w:rFonts w:cs="Arial"/>
          <w:sz w:val="24"/>
        </w:rPr>
        <w:t>or updating your existing SAM registration, see the Quick Start Guide for Grant</w:t>
      </w:r>
      <w:r w:rsidR="001F7985">
        <w:rPr>
          <w:rFonts w:cs="Arial"/>
          <w:sz w:val="24"/>
        </w:rPr>
        <w:t xml:space="preserve"> </w:t>
      </w:r>
      <w:r w:rsidRPr="00141395">
        <w:rPr>
          <w:rFonts w:cs="Arial"/>
          <w:sz w:val="24"/>
        </w:rPr>
        <w:t>Registrations and the Entity Registration Video at</w:t>
      </w:r>
    </w:p>
    <w:p w14:paraId="04CBDFF7" w14:textId="79203243" w:rsidR="000941C5" w:rsidRDefault="00000000" w:rsidP="007660AA">
      <w:pPr>
        <w:pStyle w:val="BodyText"/>
        <w:spacing w:before="120" w:line="276" w:lineRule="auto"/>
        <w:rPr>
          <w:rFonts w:cs="Arial"/>
          <w:sz w:val="24"/>
        </w:rPr>
      </w:pPr>
      <w:hyperlink r:id="rId84" w:history="1">
        <w:r w:rsidR="001F7985" w:rsidRPr="001F7985">
          <w:rPr>
            <w:rStyle w:val="Hyperlink"/>
            <w:rFonts w:cs="Arial"/>
            <w:sz w:val="24"/>
          </w:rPr>
          <w:t>https://sam.gov/content/status-tracker</w:t>
        </w:r>
      </w:hyperlink>
    </w:p>
    <w:p w14:paraId="001A378C" w14:textId="77777777" w:rsidR="001F7985" w:rsidRDefault="001F7985" w:rsidP="007660AA">
      <w:pPr>
        <w:pStyle w:val="BodyText"/>
        <w:spacing w:before="120" w:line="276" w:lineRule="auto"/>
        <w:rPr>
          <w:rFonts w:cs="Arial"/>
          <w:sz w:val="24"/>
        </w:rPr>
      </w:pPr>
    </w:p>
    <w:p w14:paraId="4D744377" w14:textId="419FABD6" w:rsidR="00141395" w:rsidRPr="00141395" w:rsidRDefault="00141395" w:rsidP="00141395">
      <w:pPr>
        <w:pStyle w:val="BodyText"/>
        <w:spacing w:before="120" w:line="276" w:lineRule="auto"/>
        <w:rPr>
          <w:rFonts w:cs="Arial"/>
          <w:sz w:val="24"/>
        </w:rPr>
      </w:pPr>
      <w:r w:rsidRPr="00141395">
        <w:rPr>
          <w:rFonts w:cs="Arial"/>
          <w:sz w:val="24"/>
        </w:rPr>
        <w:t>In addition, in order to submit your application via</w:t>
      </w:r>
      <w:r w:rsidR="007660AA">
        <w:rPr>
          <w:rFonts w:cs="Arial"/>
          <w:sz w:val="24"/>
        </w:rPr>
        <w:t xml:space="preserve"> </w:t>
      </w:r>
      <w:r w:rsidRPr="00141395">
        <w:rPr>
          <w:rFonts w:cs="Arial"/>
          <w:sz w:val="24"/>
        </w:rPr>
        <w:t>Grants.gov, you must (1) register as an applicant using</w:t>
      </w:r>
      <w:r w:rsidR="007660AA">
        <w:rPr>
          <w:rFonts w:cs="Arial"/>
          <w:sz w:val="24"/>
        </w:rPr>
        <w:t xml:space="preserve"> </w:t>
      </w:r>
      <w:r w:rsidRPr="00141395">
        <w:rPr>
          <w:rFonts w:cs="Arial"/>
          <w:sz w:val="24"/>
        </w:rPr>
        <w:t>your UEI number and (2) be designated by your organization's E-Biz Point of Contact as an Authorized</w:t>
      </w:r>
      <w:r w:rsidR="007660AA">
        <w:rPr>
          <w:rFonts w:cs="Arial"/>
          <w:sz w:val="24"/>
        </w:rPr>
        <w:t xml:space="preserve"> </w:t>
      </w:r>
      <w:r w:rsidRPr="00141395">
        <w:rPr>
          <w:rFonts w:cs="Arial"/>
          <w:sz w:val="24"/>
        </w:rPr>
        <w:t>Organization Representative (AOR). Details on these steps are outlined at the following</w:t>
      </w:r>
      <w:r w:rsidR="007660AA">
        <w:rPr>
          <w:rFonts w:cs="Arial"/>
          <w:sz w:val="24"/>
        </w:rPr>
        <w:t xml:space="preserve"> </w:t>
      </w:r>
      <w:r w:rsidRPr="00141395">
        <w:rPr>
          <w:rFonts w:cs="Arial"/>
          <w:sz w:val="24"/>
        </w:rPr>
        <w:t>Grants.gov</w:t>
      </w:r>
      <w:r w:rsidR="007660AA">
        <w:rPr>
          <w:rFonts w:cs="Arial"/>
          <w:sz w:val="24"/>
        </w:rPr>
        <w:t xml:space="preserve"> </w:t>
      </w:r>
      <w:r w:rsidRPr="00141395">
        <w:rPr>
          <w:rFonts w:cs="Arial"/>
          <w:sz w:val="24"/>
        </w:rPr>
        <w:t>webpage:</w:t>
      </w:r>
    </w:p>
    <w:p w14:paraId="004CFEE2" w14:textId="77777777" w:rsidR="00141395" w:rsidRPr="00141395" w:rsidRDefault="00141395" w:rsidP="00141395">
      <w:pPr>
        <w:pStyle w:val="BodyText"/>
        <w:spacing w:before="120" w:line="276" w:lineRule="auto"/>
        <w:rPr>
          <w:rFonts w:cs="Arial"/>
          <w:sz w:val="24"/>
        </w:rPr>
      </w:pPr>
      <w:r w:rsidRPr="00141395">
        <w:rPr>
          <w:rFonts w:cs="Arial"/>
          <w:sz w:val="24"/>
        </w:rPr>
        <w:t>https://www.grants.gov/ web/ grants/ register.html</w:t>
      </w:r>
    </w:p>
    <w:p w14:paraId="5242D376" w14:textId="4CE93B25" w:rsidR="00141395" w:rsidRPr="007660AA" w:rsidRDefault="00141395" w:rsidP="00141395">
      <w:pPr>
        <w:pStyle w:val="BodyText"/>
        <w:spacing w:before="120" w:line="276" w:lineRule="auto"/>
        <w:rPr>
          <w:rFonts w:cs="Arial"/>
          <w:b/>
          <w:bCs/>
          <w:sz w:val="24"/>
          <w:u w:val="single"/>
        </w:rPr>
      </w:pPr>
      <w:r w:rsidRPr="007660AA">
        <w:rPr>
          <w:rFonts w:cs="Arial"/>
          <w:b/>
          <w:bCs/>
          <w:sz w:val="24"/>
          <w:u w:val="single"/>
        </w:rPr>
        <w:t>5.Other Submission Requirements:</w:t>
      </w:r>
    </w:p>
    <w:p w14:paraId="59FDFE46" w14:textId="0F7E8B42" w:rsidR="00141395" w:rsidRPr="00141395" w:rsidRDefault="00141395" w:rsidP="00141395">
      <w:pPr>
        <w:pStyle w:val="BodyText"/>
        <w:spacing w:before="120" w:line="276" w:lineRule="auto"/>
        <w:rPr>
          <w:rFonts w:cs="Arial"/>
          <w:sz w:val="24"/>
        </w:rPr>
      </w:pPr>
      <w:r w:rsidRPr="00141395">
        <w:rPr>
          <w:rFonts w:cs="Arial"/>
          <w:sz w:val="24"/>
        </w:rPr>
        <w:t>a</w:t>
      </w:r>
      <w:r w:rsidR="00F65BF1">
        <w:rPr>
          <w:rFonts w:cs="Arial"/>
          <w:sz w:val="24"/>
        </w:rPr>
        <w:t xml:space="preserve">. </w:t>
      </w:r>
      <w:r w:rsidRPr="00141395">
        <w:rPr>
          <w:rFonts w:cs="Arial"/>
          <w:sz w:val="24"/>
        </w:rPr>
        <w:t>Electronic Submission of Applications.</w:t>
      </w:r>
    </w:p>
    <w:p w14:paraId="6A91A4BF" w14:textId="6232D6DF" w:rsidR="00361E77" w:rsidRDefault="00141395" w:rsidP="00141395">
      <w:pPr>
        <w:pStyle w:val="BodyText"/>
        <w:spacing w:before="120" w:line="276" w:lineRule="auto"/>
        <w:rPr>
          <w:rFonts w:cs="Arial"/>
          <w:sz w:val="24"/>
        </w:rPr>
      </w:pPr>
      <w:r w:rsidRPr="00141395">
        <w:rPr>
          <w:rFonts w:cs="Arial"/>
          <w:sz w:val="24"/>
        </w:rPr>
        <w:t>The Department is participating as a partner in the Government-wide</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site. Submit applications</w:t>
      </w:r>
      <w:r w:rsidR="00F65BF1">
        <w:rPr>
          <w:rFonts w:cs="Arial"/>
          <w:sz w:val="24"/>
        </w:rPr>
        <w:t xml:space="preserve"> </w:t>
      </w:r>
      <w:r w:rsidRPr="00141395">
        <w:rPr>
          <w:rFonts w:cs="Arial"/>
          <w:sz w:val="24"/>
        </w:rPr>
        <w:t>electronically using</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and do not email them unless explicitly allowed in a competition NIA.</w:t>
      </w:r>
      <w:r w:rsidR="00F65BF1">
        <w:rPr>
          <w:rFonts w:cs="Arial"/>
          <w:sz w:val="24"/>
        </w:rPr>
        <w:t xml:space="preserve"> </w:t>
      </w:r>
      <w:r w:rsidRPr="00141395">
        <w:rPr>
          <w:rFonts w:cs="Arial"/>
          <w:sz w:val="24"/>
        </w:rPr>
        <w:t>You may access the electronic grant applications at</w:t>
      </w:r>
      <w:r w:rsidR="00F65BF1">
        <w:rPr>
          <w:rFonts w:cs="Arial"/>
          <w:sz w:val="24"/>
        </w:rPr>
        <w:t xml:space="preserve"> </w:t>
      </w:r>
      <w:r w:rsidRPr="00141395">
        <w:rPr>
          <w:rFonts w:cs="Arial"/>
          <w:sz w:val="24"/>
        </w:rPr>
        <w:t>www.grants.gov (</w:t>
      </w:r>
      <w:hyperlink r:id="rId85" w:history="1">
        <w:r w:rsidR="00361E77" w:rsidRPr="00702BE2">
          <w:rPr>
            <w:rStyle w:val="Hyperlink"/>
            <w:rFonts w:cs="Arial"/>
            <w:sz w:val="24"/>
          </w:rPr>
          <w:t>http://www.grants.gov</w:t>
        </w:r>
      </w:hyperlink>
      <w:r w:rsidRPr="00141395">
        <w:rPr>
          <w:rFonts w:cs="Arial"/>
          <w:sz w:val="24"/>
        </w:rPr>
        <w:t>)</w:t>
      </w:r>
      <w:r w:rsidR="00361E77">
        <w:rPr>
          <w:rFonts w:cs="Arial"/>
          <w:sz w:val="24"/>
        </w:rPr>
        <w:t>.</w:t>
      </w:r>
    </w:p>
    <w:p w14:paraId="4EE2F4A4" w14:textId="77777777" w:rsidR="00361E77" w:rsidRDefault="00361E77" w:rsidP="00141395">
      <w:pPr>
        <w:pStyle w:val="BodyText"/>
        <w:spacing w:before="120" w:line="276" w:lineRule="auto"/>
        <w:rPr>
          <w:rFonts w:cs="Arial"/>
          <w:sz w:val="24"/>
        </w:rPr>
      </w:pPr>
    </w:p>
    <w:p w14:paraId="4AF1DF23" w14:textId="2CB68697" w:rsidR="00141395" w:rsidRDefault="00141395" w:rsidP="00361E77">
      <w:pPr>
        <w:pStyle w:val="BodyText"/>
        <w:spacing w:before="120" w:line="276" w:lineRule="auto"/>
        <w:rPr>
          <w:rFonts w:cs="Arial"/>
          <w:sz w:val="24"/>
        </w:rPr>
      </w:pPr>
      <w:r w:rsidRPr="00141395">
        <w:rPr>
          <w:rFonts w:cs="Arial"/>
          <w:sz w:val="24"/>
        </w:rPr>
        <w:t>You may</w:t>
      </w:r>
      <w:r w:rsidR="00361E77">
        <w:rPr>
          <w:rFonts w:cs="Arial"/>
          <w:sz w:val="24"/>
        </w:rPr>
        <w:t xml:space="preserve"> </w:t>
      </w:r>
      <w:r w:rsidRPr="00141395">
        <w:rPr>
          <w:rFonts w:cs="Arial"/>
          <w:sz w:val="24"/>
        </w:rPr>
        <w:t>search for the downloadable application package for this competition by the Assistance Listing Number</w:t>
      </w:r>
      <w:r w:rsidR="001F7985">
        <w:rPr>
          <w:rFonts w:cs="Arial"/>
          <w:sz w:val="24"/>
        </w:rPr>
        <w:t xml:space="preserve"> </w:t>
      </w:r>
      <w:r w:rsidRPr="00141395">
        <w:rPr>
          <w:rFonts w:cs="Arial"/>
          <w:sz w:val="24"/>
        </w:rPr>
        <w:t>(ALN). Do not include the ALN's alpha suffix in your search (</w:t>
      </w:r>
      <w:r w:rsidR="00A808BD">
        <w:rPr>
          <w:rFonts w:cs="Arial"/>
          <w:sz w:val="24"/>
        </w:rPr>
        <w:t xml:space="preserve"> </w:t>
      </w:r>
      <w:r w:rsidRPr="00141395">
        <w:rPr>
          <w:rFonts w:cs="Arial"/>
          <w:sz w:val="24"/>
        </w:rPr>
        <w:t>e.g.,</w:t>
      </w:r>
      <w:r w:rsidR="00361E77">
        <w:rPr>
          <w:rFonts w:cs="Arial"/>
          <w:sz w:val="24"/>
        </w:rPr>
        <w:t xml:space="preserve"> </w:t>
      </w:r>
      <w:r w:rsidRPr="00141395">
        <w:rPr>
          <w:rFonts w:cs="Arial"/>
          <w:sz w:val="24"/>
        </w:rPr>
        <w:t>search for 84.184, not 84.184D).</w:t>
      </w:r>
    </w:p>
    <w:p w14:paraId="596C603C" w14:textId="77777777" w:rsidR="00141395" w:rsidRDefault="00141395" w:rsidP="00141395">
      <w:pPr>
        <w:pStyle w:val="BodyText"/>
        <w:spacing w:before="120" w:after="0" w:line="276" w:lineRule="auto"/>
        <w:rPr>
          <w:rFonts w:cs="Arial"/>
          <w:sz w:val="24"/>
        </w:rPr>
      </w:pPr>
    </w:p>
    <w:p w14:paraId="051A114A" w14:textId="2C1BA89C" w:rsidR="007B57DB" w:rsidRPr="00361E77" w:rsidRDefault="00822F6A" w:rsidP="007B57DB">
      <w:pPr>
        <w:pStyle w:val="BodyText"/>
        <w:spacing w:before="120" w:line="276" w:lineRule="auto"/>
        <w:rPr>
          <w:rFonts w:cs="Arial"/>
          <w:b/>
          <w:bCs/>
          <w:sz w:val="24"/>
          <w:u w:val="single"/>
        </w:rPr>
      </w:pPr>
      <w:r>
        <w:rPr>
          <w:rFonts w:cs="Arial"/>
          <w:b/>
          <w:bCs/>
          <w:sz w:val="24"/>
          <w:u w:val="single"/>
        </w:rPr>
        <w:t xml:space="preserve">a. </w:t>
      </w:r>
      <w:r w:rsidR="007B57DB" w:rsidRPr="00361E77">
        <w:rPr>
          <w:rFonts w:cs="Arial"/>
          <w:b/>
          <w:bCs/>
          <w:sz w:val="24"/>
          <w:u w:val="single"/>
        </w:rPr>
        <w:t>Grants.gov</w:t>
      </w:r>
    </w:p>
    <w:p w14:paraId="5039EAEA" w14:textId="73361A2F" w:rsidR="007B57DB" w:rsidRPr="007B57DB" w:rsidRDefault="007B57DB" w:rsidP="007B57DB">
      <w:pPr>
        <w:pStyle w:val="BodyText"/>
        <w:spacing w:before="120" w:line="276" w:lineRule="auto"/>
        <w:rPr>
          <w:rFonts w:cs="Arial"/>
          <w:sz w:val="24"/>
        </w:rPr>
      </w:pPr>
      <w:r w:rsidRPr="007B57DB">
        <w:rPr>
          <w:rFonts w:cs="Arial"/>
          <w:sz w:val="24"/>
        </w:rPr>
        <w:t>applicant must apply online using Workspace, a shared environment in</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where</w:t>
      </w:r>
      <w:r w:rsidR="00361E77">
        <w:rPr>
          <w:rFonts w:cs="Arial"/>
          <w:sz w:val="24"/>
        </w:rPr>
        <w:t xml:space="preserve"> </w:t>
      </w:r>
      <w:r w:rsidRPr="007B57DB">
        <w:rPr>
          <w:rFonts w:cs="Arial"/>
          <w:sz w:val="24"/>
        </w:rPr>
        <w:t>members of a grant team may simultaneously access and edit different web forms within an application. An</w:t>
      </w:r>
      <w:r w:rsidR="00361E77">
        <w:rPr>
          <w:rFonts w:cs="Arial"/>
          <w:sz w:val="24"/>
        </w:rPr>
        <w:t xml:space="preserve"> </w:t>
      </w:r>
      <w:r w:rsidRPr="007B57DB">
        <w:rPr>
          <w:rFonts w:cs="Arial"/>
          <w:sz w:val="24"/>
        </w:rPr>
        <w:t>applicant can create an individual Workspace for each application and establish, for that application, a</w:t>
      </w:r>
      <w:r w:rsidR="00361E77">
        <w:rPr>
          <w:rFonts w:cs="Arial"/>
          <w:sz w:val="24"/>
        </w:rPr>
        <w:t xml:space="preserve"> </w:t>
      </w:r>
      <w:r w:rsidRPr="007B57DB">
        <w:rPr>
          <w:rFonts w:cs="Arial"/>
          <w:sz w:val="24"/>
        </w:rPr>
        <w:t>collaborative application package that allows more than one person in the applicant's organization to work</w:t>
      </w:r>
      <w:r w:rsidR="00361E77">
        <w:rPr>
          <w:rFonts w:cs="Arial"/>
          <w:sz w:val="24"/>
        </w:rPr>
        <w:t xml:space="preserve"> </w:t>
      </w:r>
      <w:r w:rsidRPr="007B57DB">
        <w:rPr>
          <w:rFonts w:cs="Arial"/>
          <w:sz w:val="24"/>
        </w:rPr>
        <w:t>concurrently on an application. The</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system also enables the applicant to reuse forms from</w:t>
      </w:r>
      <w:r w:rsidR="00361E77">
        <w:rPr>
          <w:rFonts w:cs="Arial"/>
          <w:sz w:val="24"/>
        </w:rPr>
        <w:t xml:space="preserve"> </w:t>
      </w:r>
      <w:r w:rsidRPr="007B57DB">
        <w:rPr>
          <w:rFonts w:cs="Arial"/>
          <w:sz w:val="24"/>
        </w:rPr>
        <w:t>previous submissions, check forms in and out to complete them, and submit the application package. For</w:t>
      </w:r>
      <w:r w:rsidR="00361E77">
        <w:rPr>
          <w:rFonts w:cs="Arial"/>
          <w:sz w:val="24"/>
        </w:rPr>
        <w:t xml:space="preserve"> </w:t>
      </w:r>
      <w:r w:rsidRPr="007B57DB">
        <w:rPr>
          <w:rFonts w:cs="Arial"/>
          <w:sz w:val="24"/>
        </w:rPr>
        <w:t>access to further instructions on how to apply using</w:t>
      </w:r>
      <w:r w:rsidR="00361E77">
        <w:rPr>
          <w:rFonts w:cs="Arial"/>
          <w:sz w:val="24"/>
        </w:rPr>
        <w:t xml:space="preserve"> </w:t>
      </w:r>
      <w:r w:rsidRPr="007B57DB">
        <w:rPr>
          <w:rFonts w:cs="Arial"/>
          <w:sz w:val="24"/>
        </w:rPr>
        <w:t>Grants.gov, refer to:</w:t>
      </w:r>
    </w:p>
    <w:p w14:paraId="6E9A4658" w14:textId="0B87F19F" w:rsidR="007B57DB" w:rsidRPr="007B57DB" w:rsidRDefault="00000000" w:rsidP="00361E77">
      <w:pPr>
        <w:pStyle w:val="BodyText"/>
        <w:spacing w:before="120" w:line="276" w:lineRule="auto"/>
        <w:rPr>
          <w:rFonts w:cs="Arial"/>
          <w:sz w:val="24"/>
        </w:rPr>
      </w:pPr>
      <w:hyperlink r:id="rId86" w:history="1">
        <w:r w:rsidR="00A808BD" w:rsidRPr="00A808BD">
          <w:rPr>
            <w:rStyle w:val="Hyperlink"/>
            <w:rFonts w:cs="Arial"/>
            <w:sz w:val="24"/>
          </w:rPr>
          <w:t>https://www.grants.gov/applicants/grant-applications/how-to-apply-for-grants</w:t>
        </w:r>
      </w:hyperlink>
      <w:r w:rsidR="00361E77">
        <w:rPr>
          <w:rFonts w:cs="Arial"/>
          <w:sz w:val="24"/>
        </w:rPr>
        <w:t>.</w:t>
      </w:r>
    </w:p>
    <w:p w14:paraId="158DAF61" w14:textId="77777777" w:rsidR="00361E77" w:rsidRDefault="00361E77" w:rsidP="007B57DB">
      <w:pPr>
        <w:pStyle w:val="BodyText"/>
        <w:spacing w:before="120" w:line="276" w:lineRule="auto"/>
        <w:rPr>
          <w:rFonts w:cs="Arial"/>
          <w:sz w:val="24"/>
        </w:rPr>
      </w:pPr>
    </w:p>
    <w:p w14:paraId="70F0EE0D" w14:textId="33BDDB2A" w:rsidR="007B57DB" w:rsidRPr="007B57DB" w:rsidRDefault="007B57DB" w:rsidP="007B57DB">
      <w:pPr>
        <w:pStyle w:val="BodyText"/>
        <w:spacing w:before="120" w:line="276" w:lineRule="auto"/>
        <w:rPr>
          <w:rFonts w:cs="Arial"/>
          <w:sz w:val="24"/>
        </w:rPr>
      </w:pPr>
      <w:r w:rsidRPr="007B57DB">
        <w:rPr>
          <w:rFonts w:cs="Arial"/>
          <w:sz w:val="24"/>
        </w:rPr>
        <w:t>Please note the following:</w:t>
      </w:r>
    </w:p>
    <w:p w14:paraId="09ED3F0F" w14:textId="3ED8B3F2" w:rsidR="007B57DB" w:rsidRPr="007B57DB" w:rsidRDefault="007B57DB" w:rsidP="007B57DB">
      <w:pPr>
        <w:pStyle w:val="BodyText"/>
        <w:spacing w:before="120" w:line="276" w:lineRule="auto"/>
        <w:rPr>
          <w:rFonts w:cs="Arial"/>
          <w:sz w:val="24"/>
        </w:rPr>
      </w:pPr>
      <w:r w:rsidRPr="007B57DB">
        <w:rPr>
          <w:rFonts w:cs="Arial"/>
          <w:sz w:val="24"/>
        </w:rPr>
        <w:t>• Applicants needing assistance with</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may contact 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either by</w:t>
      </w:r>
      <w:r w:rsidR="00562033">
        <w:rPr>
          <w:rFonts w:cs="Arial"/>
          <w:sz w:val="24"/>
        </w:rPr>
        <w:t xml:space="preserve"> </w:t>
      </w:r>
      <w:r w:rsidRPr="007B57DB">
        <w:rPr>
          <w:rFonts w:cs="Arial"/>
          <w:sz w:val="24"/>
        </w:rPr>
        <w:t>calling 1–800–518–4726 or by sending an email to</w:t>
      </w:r>
      <w:r w:rsidR="00562033">
        <w:rPr>
          <w:rFonts w:cs="Arial"/>
          <w:sz w:val="24"/>
        </w:rPr>
        <w:t xml:space="preserve"> </w:t>
      </w:r>
      <w:hyperlink r:id="rId87" w:history="1">
        <w:r w:rsidRPr="00A808BD">
          <w:rPr>
            <w:rStyle w:val="Hyperlink"/>
            <w:rFonts w:cs="Arial"/>
            <w:sz w:val="24"/>
          </w:rPr>
          <w:t>support@grants.gov</w:t>
        </w:r>
      </w:hyperlink>
      <w:r w:rsidR="00562033">
        <w:rPr>
          <w:rFonts w:cs="Arial"/>
          <w:sz w:val="24"/>
        </w:rPr>
        <w:t>.</w:t>
      </w:r>
    </w:p>
    <w:p w14:paraId="6D98E775" w14:textId="3F2C968E" w:rsidR="007B57DB" w:rsidRPr="007B57DB" w:rsidRDefault="007B57DB" w:rsidP="007B57DB">
      <w:pPr>
        <w:pStyle w:val="BodyText"/>
        <w:spacing w:before="120" w:line="276" w:lineRule="auto"/>
        <w:rPr>
          <w:rFonts w:cs="Arial"/>
          <w:sz w:val="24"/>
        </w:rPr>
      </w:pPr>
    </w:p>
    <w:p w14:paraId="52833585" w14:textId="74AEEFE6" w:rsidR="007B57DB" w:rsidRDefault="007B57DB" w:rsidP="007B57DB">
      <w:pPr>
        <w:pStyle w:val="BodyText"/>
        <w:spacing w:before="120" w:line="276" w:lineRule="auto"/>
        <w:rPr>
          <w:rFonts w:cs="Arial"/>
          <w:sz w:val="24"/>
        </w:rPr>
      </w:pPr>
      <w:r w:rsidRPr="007B57DB">
        <w:rPr>
          <w:rFonts w:cs="Arial"/>
          <w:sz w:val="24"/>
        </w:rPr>
        <w:t>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is available 24 hours a day, seven days a week, except for Federal holidays.</w:t>
      </w:r>
      <w:r w:rsidR="00562033">
        <w:rPr>
          <w:rFonts w:cs="Arial"/>
          <w:sz w:val="24"/>
        </w:rPr>
        <w:t xml:space="preserve"> </w:t>
      </w:r>
      <w:r w:rsidRPr="007B57DB">
        <w:rPr>
          <w:rFonts w:cs="Arial"/>
          <w:sz w:val="24"/>
        </w:rPr>
        <w:t>Applicants needing assistance from Principal Office staff with their applications should contact the person</w:t>
      </w:r>
      <w:r w:rsidR="00562033">
        <w:rPr>
          <w:rFonts w:cs="Arial"/>
          <w:sz w:val="24"/>
        </w:rPr>
        <w:t xml:space="preserve"> </w:t>
      </w:r>
      <w:r w:rsidRPr="007B57DB">
        <w:rPr>
          <w:rFonts w:cs="Arial"/>
          <w:sz w:val="24"/>
        </w:rPr>
        <w:t>listed in the</w:t>
      </w:r>
      <w:r w:rsidR="00562033">
        <w:rPr>
          <w:rFonts w:cs="Arial"/>
          <w:sz w:val="24"/>
        </w:rPr>
        <w:t xml:space="preserve"> </w:t>
      </w:r>
      <w:r w:rsidRPr="007B57DB">
        <w:rPr>
          <w:rFonts w:cs="Arial"/>
          <w:sz w:val="24"/>
        </w:rPr>
        <w:t>FOR FURTHER INFORMATION CONTACT</w:t>
      </w:r>
      <w:r w:rsidR="00562033">
        <w:rPr>
          <w:rFonts w:cs="Arial"/>
          <w:sz w:val="24"/>
        </w:rPr>
        <w:t xml:space="preserve"> </w:t>
      </w:r>
      <w:r w:rsidRPr="007B57DB">
        <w:rPr>
          <w:rFonts w:cs="Arial"/>
          <w:sz w:val="24"/>
        </w:rPr>
        <w:t>section in the competition NIA prior to the</w:t>
      </w:r>
      <w:r w:rsidR="00562033">
        <w:rPr>
          <w:rFonts w:cs="Arial"/>
          <w:sz w:val="24"/>
        </w:rPr>
        <w:t xml:space="preserve"> </w:t>
      </w:r>
      <w:r w:rsidRPr="007B57DB">
        <w:rPr>
          <w:rFonts w:cs="Arial"/>
          <w:sz w:val="24"/>
        </w:rPr>
        <w:t>application deadline date during normal business hours and no later than 5:00 p.m., Eastern Time, on the</w:t>
      </w:r>
      <w:r w:rsidR="00562033">
        <w:rPr>
          <w:rFonts w:cs="Arial"/>
          <w:sz w:val="24"/>
        </w:rPr>
        <w:t xml:space="preserve"> </w:t>
      </w:r>
      <w:r w:rsidRPr="007B57DB">
        <w:rPr>
          <w:rFonts w:cs="Arial"/>
          <w:sz w:val="24"/>
        </w:rPr>
        <w:t>application deadline date.</w:t>
      </w:r>
    </w:p>
    <w:p w14:paraId="57D7AB06" w14:textId="77777777" w:rsidR="00562033" w:rsidRPr="007B57DB" w:rsidRDefault="00562033" w:rsidP="007B57DB">
      <w:pPr>
        <w:pStyle w:val="BodyText"/>
        <w:spacing w:before="120" w:line="276" w:lineRule="auto"/>
        <w:rPr>
          <w:rFonts w:cs="Arial"/>
          <w:sz w:val="24"/>
        </w:rPr>
      </w:pPr>
    </w:p>
    <w:p w14:paraId="59201330" w14:textId="77777777" w:rsidR="000B37BE" w:rsidRDefault="007B57DB" w:rsidP="007B57DB">
      <w:pPr>
        <w:pStyle w:val="BodyText"/>
        <w:spacing w:before="120" w:line="276" w:lineRule="auto"/>
        <w:rPr>
          <w:rFonts w:cs="Arial"/>
          <w:sz w:val="24"/>
        </w:rPr>
      </w:pPr>
      <w:r w:rsidRPr="007B57DB">
        <w:rPr>
          <w:rFonts w:cs="Arial"/>
          <w:sz w:val="24"/>
        </w:rPr>
        <w:t>The amount of time it can take to upload an application will vary depending on a variety of factors,</w:t>
      </w:r>
      <w:r w:rsidR="00562033">
        <w:rPr>
          <w:rFonts w:cs="Arial"/>
          <w:sz w:val="24"/>
        </w:rPr>
        <w:t xml:space="preserve"> </w:t>
      </w:r>
      <w:r w:rsidRPr="007B57DB">
        <w:rPr>
          <w:rFonts w:cs="Arial"/>
          <w:sz w:val="24"/>
        </w:rPr>
        <w:t>including the size of the application and the speed of your internet connection. Therefore, the</w:t>
      </w:r>
      <w:r w:rsidR="00562033">
        <w:rPr>
          <w:rFonts w:cs="Arial"/>
          <w:sz w:val="24"/>
        </w:rPr>
        <w:t xml:space="preserve"> </w:t>
      </w:r>
      <w:r w:rsidRPr="007B57DB">
        <w:rPr>
          <w:rFonts w:cs="Arial"/>
          <w:sz w:val="24"/>
        </w:rPr>
        <w:t>Department recommends that you leave yourself plenty of time to complete your submission.</w:t>
      </w:r>
    </w:p>
    <w:p w14:paraId="0C466FAA" w14:textId="77777777" w:rsidR="00E1672C" w:rsidRDefault="007B57DB" w:rsidP="008A7B85">
      <w:pPr>
        <w:pStyle w:val="BodyText"/>
        <w:numPr>
          <w:ilvl w:val="0"/>
          <w:numId w:val="26"/>
        </w:numPr>
        <w:spacing w:before="120" w:after="0" w:line="276" w:lineRule="auto"/>
        <w:rPr>
          <w:rFonts w:cs="Arial"/>
          <w:sz w:val="24"/>
        </w:rPr>
      </w:pPr>
      <w:r w:rsidRPr="00E1672C">
        <w:rPr>
          <w:rFonts w:cs="Arial"/>
          <w:sz w:val="24"/>
        </w:rPr>
        <w:t>Applications received by</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are date- and time-stamped upon submission. Your application must</w:t>
      </w:r>
      <w:r w:rsidR="000B37BE" w:rsidRPr="00E1672C">
        <w:rPr>
          <w:rFonts w:cs="Arial"/>
          <w:sz w:val="24"/>
        </w:rPr>
        <w:t xml:space="preserve"> </w:t>
      </w:r>
      <w:r w:rsidRPr="00E1672C">
        <w:rPr>
          <w:rFonts w:cs="Arial"/>
          <w:sz w:val="24"/>
        </w:rPr>
        <w:t xml:space="preserve">be fully uploaded and submitted, received, </w:t>
      </w:r>
      <w:r w:rsidRPr="00E1672C">
        <w:rPr>
          <w:rFonts w:cs="Arial"/>
          <w:sz w:val="24"/>
        </w:rPr>
        <w:lastRenderedPageBreak/>
        <w:t>and date- and time-stamped by 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 no later</w:t>
      </w:r>
      <w:r w:rsidR="000B37BE" w:rsidRPr="00E1672C">
        <w:rPr>
          <w:rFonts w:cs="Arial"/>
          <w:sz w:val="24"/>
        </w:rPr>
        <w:t xml:space="preserve"> </w:t>
      </w:r>
      <w:r w:rsidRPr="00E1672C">
        <w:rPr>
          <w:rFonts w:cs="Arial"/>
          <w:sz w:val="24"/>
        </w:rPr>
        <w:t>than 11:59:59 p.m., Eastern Time, on the application deadline date. Except as otherwise noted in this section,</w:t>
      </w:r>
      <w:r w:rsidR="000B37BE" w:rsidRPr="00E1672C">
        <w:rPr>
          <w:rFonts w:cs="Arial"/>
          <w:sz w:val="24"/>
        </w:rPr>
        <w:t xml:space="preserve"> </w:t>
      </w:r>
      <w:r w:rsidRPr="00E1672C">
        <w:rPr>
          <w:rFonts w:cs="Arial"/>
          <w:sz w:val="24"/>
        </w:rPr>
        <w:t>the Department will not accept your application if it is submitted, received, and date- and time-stamped by</w:t>
      </w:r>
      <w:r w:rsidR="000B37BE" w:rsidRPr="00E1672C">
        <w:rPr>
          <w:rFonts w:cs="Arial"/>
          <w:sz w:val="24"/>
        </w:rPr>
        <w:t xml:space="preserve"> </w:t>
      </w:r>
      <w:r w:rsidRPr="00E1672C">
        <w:rPr>
          <w:rFonts w:cs="Arial"/>
          <w:sz w:val="24"/>
        </w:rPr>
        <w:t>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system—after 11:59:59 p.m., Eastern Time, on the application deadline date. The Department</w:t>
      </w:r>
      <w:r w:rsidR="000B37BE" w:rsidRPr="00E1672C">
        <w:rPr>
          <w:rFonts w:cs="Arial"/>
          <w:sz w:val="24"/>
        </w:rPr>
        <w:t xml:space="preserve"> </w:t>
      </w:r>
      <w:r w:rsidRPr="00E1672C">
        <w:rPr>
          <w:rFonts w:cs="Arial"/>
          <w:sz w:val="24"/>
        </w:rPr>
        <w:t>will not consider an application that does not comply with the deadline requirements. When the Department</w:t>
      </w:r>
      <w:r w:rsidR="000B37BE" w:rsidRPr="00E1672C">
        <w:rPr>
          <w:rFonts w:cs="Arial"/>
          <w:sz w:val="24"/>
        </w:rPr>
        <w:t xml:space="preserve"> </w:t>
      </w:r>
      <w:r w:rsidR="00FA3CC1" w:rsidRPr="00E1672C">
        <w:rPr>
          <w:rFonts w:cs="Arial"/>
          <w:sz w:val="24"/>
        </w:rPr>
        <w:t>retrieves your application from</w:t>
      </w:r>
      <w:r w:rsidR="000B37BE" w:rsidRPr="00E1672C">
        <w:rPr>
          <w:rFonts w:cs="Arial"/>
          <w:sz w:val="24"/>
        </w:rPr>
        <w:t xml:space="preserve"> </w:t>
      </w:r>
      <w:r w:rsidR="00FA3CC1" w:rsidRPr="00E1672C">
        <w:rPr>
          <w:rFonts w:cs="Arial"/>
          <w:sz w:val="24"/>
        </w:rPr>
        <w:t>Grants.gov, the Department will notify you if the Department is rejecting</w:t>
      </w:r>
      <w:r w:rsidR="000B37BE" w:rsidRPr="00E1672C">
        <w:rPr>
          <w:rFonts w:cs="Arial"/>
          <w:sz w:val="24"/>
        </w:rPr>
        <w:t xml:space="preserve"> </w:t>
      </w:r>
      <w:r w:rsidR="00FA3CC1" w:rsidRPr="00E1672C">
        <w:rPr>
          <w:rFonts w:cs="Arial"/>
          <w:sz w:val="24"/>
        </w:rPr>
        <w:t>your application because it was late. Receipt of a date- and time-stamp from</w:t>
      </w:r>
      <w:r w:rsidR="00E1672C" w:rsidRPr="00E1672C">
        <w:rPr>
          <w:rFonts w:cs="Arial"/>
          <w:sz w:val="24"/>
        </w:rPr>
        <w:t xml:space="preserve"> </w:t>
      </w:r>
      <w:r w:rsidR="00FA3CC1" w:rsidRPr="00E1672C">
        <w:rPr>
          <w:rFonts w:cs="Arial"/>
          <w:sz w:val="24"/>
        </w:rPr>
        <w:t>Grants.gov</w:t>
      </w:r>
      <w:r w:rsidR="00E1672C">
        <w:rPr>
          <w:rFonts w:cs="Arial"/>
          <w:sz w:val="24"/>
        </w:rPr>
        <w:t xml:space="preserve"> </w:t>
      </w:r>
      <w:r w:rsidR="00FA3CC1" w:rsidRPr="00E1672C">
        <w:rPr>
          <w:rFonts w:cs="Arial"/>
          <w:sz w:val="24"/>
        </w:rPr>
        <w:t>does not mean that</w:t>
      </w:r>
      <w:r w:rsidR="00E1672C">
        <w:rPr>
          <w:rFonts w:cs="Arial"/>
          <w:sz w:val="24"/>
        </w:rPr>
        <w:t xml:space="preserve"> </w:t>
      </w:r>
      <w:r w:rsidR="00FA3CC1" w:rsidRPr="00E1672C">
        <w:rPr>
          <w:rFonts w:cs="Arial"/>
          <w:sz w:val="24"/>
        </w:rPr>
        <w:t>your application meets program eligibility requirements described in the NIA.</w:t>
      </w:r>
    </w:p>
    <w:p w14:paraId="6BE23304" w14:textId="414C8F5F" w:rsidR="003613DB" w:rsidRDefault="00FA3CC1" w:rsidP="008A7B85">
      <w:pPr>
        <w:pStyle w:val="BodyText"/>
        <w:numPr>
          <w:ilvl w:val="0"/>
          <w:numId w:val="26"/>
        </w:numPr>
        <w:spacing w:before="120" w:after="0" w:line="276" w:lineRule="auto"/>
        <w:rPr>
          <w:rFonts w:cs="Arial"/>
          <w:sz w:val="24"/>
        </w:rPr>
      </w:pPr>
      <w:r w:rsidRPr="003613DB">
        <w:rPr>
          <w:rFonts w:cs="Arial"/>
          <w:sz w:val="24"/>
        </w:rPr>
        <w:t>You should review and follow the Education Submission Procedures for submitting an application through</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that are included in the application package for the program to ensure that you submit your</w:t>
      </w:r>
      <w:r w:rsidR="00E1672C" w:rsidRPr="003613DB">
        <w:rPr>
          <w:rFonts w:cs="Arial"/>
          <w:sz w:val="24"/>
        </w:rPr>
        <w:t xml:space="preserve"> </w:t>
      </w:r>
      <w:r w:rsidRPr="003613DB">
        <w:rPr>
          <w:rFonts w:cs="Arial"/>
          <w:sz w:val="24"/>
        </w:rPr>
        <w:t>application on time. You can also find the Education Submission Procedures pertaining to</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under</w:t>
      </w:r>
      <w:r w:rsidR="001B0C0B" w:rsidRPr="003613DB">
        <w:rPr>
          <w:rFonts w:cs="Arial"/>
          <w:sz w:val="24"/>
        </w:rPr>
        <w:t xml:space="preserve"> </w:t>
      </w:r>
      <w:r w:rsidRPr="003613DB">
        <w:rPr>
          <w:rFonts w:cs="Arial"/>
          <w:sz w:val="24"/>
        </w:rPr>
        <w:t>News and Events on the Department's G5 system home page at</w:t>
      </w:r>
      <w:r w:rsidR="001422B8" w:rsidRPr="003613DB">
        <w:rPr>
          <w:rFonts w:cs="Arial"/>
          <w:sz w:val="24"/>
        </w:rPr>
        <w:t xml:space="preserve"> </w:t>
      </w:r>
      <w:r w:rsidRPr="003613DB">
        <w:rPr>
          <w:rFonts w:cs="Arial"/>
          <w:sz w:val="24"/>
        </w:rPr>
        <w:t>www.G5.gov (</w:t>
      </w:r>
      <w:hyperlink r:id="rId88" w:history="1">
        <w:r w:rsidR="001422B8" w:rsidRPr="003613DB">
          <w:rPr>
            <w:rStyle w:val="Hyperlink"/>
            <w:rFonts w:cs="Arial"/>
            <w:sz w:val="24"/>
          </w:rPr>
          <w:t>http://www.G5.gov</w:t>
        </w:r>
      </w:hyperlink>
      <w:r w:rsidRPr="003613DB">
        <w:rPr>
          <w:rFonts w:cs="Arial"/>
          <w:sz w:val="24"/>
        </w:rPr>
        <w:t>).</w:t>
      </w:r>
      <w:r w:rsidR="001422B8" w:rsidRPr="003613DB">
        <w:rPr>
          <w:rFonts w:cs="Arial"/>
          <w:sz w:val="24"/>
        </w:rPr>
        <w:t xml:space="preserve"> </w:t>
      </w:r>
      <w:r w:rsidRPr="003613DB">
        <w:rPr>
          <w:rFonts w:cs="Arial"/>
          <w:sz w:val="24"/>
        </w:rPr>
        <w:t>In</w:t>
      </w:r>
      <w:r w:rsidR="001422B8" w:rsidRPr="003613DB">
        <w:rPr>
          <w:rFonts w:cs="Arial"/>
          <w:sz w:val="24"/>
        </w:rPr>
        <w:t xml:space="preserve"> </w:t>
      </w:r>
      <w:r w:rsidRPr="003613DB">
        <w:rPr>
          <w:rFonts w:cs="Arial"/>
          <w:sz w:val="24"/>
        </w:rPr>
        <w:t>addition, for specific guidance and procedures for submitting an application through</w:t>
      </w:r>
      <w:r w:rsidR="001422B8" w:rsidRPr="003613DB">
        <w:rPr>
          <w:rFonts w:cs="Arial"/>
          <w:sz w:val="24"/>
        </w:rPr>
        <w:t xml:space="preserve"> </w:t>
      </w:r>
      <w:r w:rsidRPr="003613DB">
        <w:rPr>
          <w:rFonts w:cs="Arial"/>
          <w:sz w:val="24"/>
        </w:rPr>
        <w:t>Grants.gov, please</w:t>
      </w:r>
      <w:r w:rsidR="001422B8" w:rsidRPr="003613DB">
        <w:rPr>
          <w:rFonts w:cs="Arial"/>
          <w:sz w:val="24"/>
        </w:rPr>
        <w:t xml:space="preserve"> </w:t>
      </w:r>
      <w:r w:rsidRPr="003613DB">
        <w:rPr>
          <w:rFonts w:cs="Arial"/>
          <w:sz w:val="24"/>
        </w:rPr>
        <w:t>refer to the</w:t>
      </w:r>
      <w:r w:rsidR="001422B8" w:rsidRPr="003613DB">
        <w:rPr>
          <w:rFonts w:cs="Arial"/>
          <w:sz w:val="24"/>
        </w:rPr>
        <w:t xml:space="preserve"> </w:t>
      </w:r>
      <w:r w:rsidRPr="003613DB">
        <w:rPr>
          <w:rFonts w:cs="Arial"/>
          <w:sz w:val="24"/>
        </w:rPr>
        <w:t>Grants.gov</w:t>
      </w:r>
      <w:r w:rsidR="001422B8" w:rsidRPr="003613DB">
        <w:rPr>
          <w:rFonts w:cs="Arial"/>
          <w:sz w:val="24"/>
        </w:rPr>
        <w:t xml:space="preserve"> </w:t>
      </w:r>
      <w:r w:rsidRPr="003613DB">
        <w:rPr>
          <w:rFonts w:cs="Arial"/>
          <w:sz w:val="24"/>
        </w:rPr>
        <w:t>website at:</w:t>
      </w:r>
      <w:r w:rsidR="001422B8" w:rsidRPr="003613DB">
        <w:rPr>
          <w:rFonts w:cs="Arial"/>
          <w:sz w:val="24"/>
        </w:rPr>
        <w:t xml:space="preserve"> </w:t>
      </w:r>
      <w:r w:rsidRPr="003613DB">
        <w:rPr>
          <w:rFonts w:cs="Arial"/>
          <w:sz w:val="24"/>
        </w:rPr>
        <w:t>www.grants.gov/ web/ grants/ applicants/ apply-for-grants.html</w:t>
      </w:r>
      <w:r w:rsidR="001422B8" w:rsidRPr="003613DB">
        <w:rPr>
          <w:rFonts w:cs="Arial"/>
          <w:sz w:val="24"/>
        </w:rPr>
        <w:t xml:space="preserve"> </w:t>
      </w:r>
      <w:r w:rsidRPr="003613DB">
        <w:rPr>
          <w:rFonts w:cs="Arial"/>
          <w:sz w:val="24"/>
        </w:rPr>
        <w:t>(</w:t>
      </w:r>
      <w:hyperlink r:id="rId89" w:history="1">
        <w:r w:rsidR="003613DB" w:rsidRPr="00702BE2">
          <w:rPr>
            <w:rStyle w:val="Hyperlink"/>
            <w:rFonts w:cs="Arial"/>
            <w:sz w:val="24"/>
          </w:rPr>
          <w:t>http://www.grants.gov/web/grants/applicants/apply-for-grants.html</w:t>
        </w:r>
      </w:hyperlink>
      <w:r w:rsidRPr="003613DB">
        <w:rPr>
          <w:rFonts w:cs="Arial"/>
          <w:sz w:val="24"/>
        </w:rPr>
        <w:t>)</w:t>
      </w:r>
    </w:p>
    <w:p w14:paraId="4B468F46" w14:textId="77777777" w:rsidR="003613DB" w:rsidRDefault="00FA3CC1" w:rsidP="003613DB">
      <w:pPr>
        <w:pStyle w:val="BodyText"/>
        <w:spacing w:before="120" w:after="0" w:line="276" w:lineRule="auto"/>
        <w:ind w:left="780"/>
        <w:rPr>
          <w:rFonts w:cs="Arial"/>
          <w:sz w:val="24"/>
        </w:rPr>
      </w:pPr>
      <w:r w:rsidRPr="003613DB">
        <w:rPr>
          <w:rFonts w:cs="Arial"/>
          <w:sz w:val="24"/>
        </w:rPr>
        <w:t>When you submit your application electronically, all documents must be submitted electronically,</w:t>
      </w:r>
      <w:r w:rsidR="00212CAE" w:rsidRPr="003613DB">
        <w:rPr>
          <w:rFonts w:cs="Arial"/>
          <w:sz w:val="24"/>
        </w:rPr>
        <w:t xml:space="preserve"> </w:t>
      </w:r>
      <w:r w:rsidRPr="003613DB">
        <w:rPr>
          <w:rFonts w:cs="Arial"/>
          <w:sz w:val="24"/>
        </w:rPr>
        <w:t>including all information you typically provide on the following forms: the Application for Federal</w:t>
      </w:r>
      <w:r w:rsidR="00212CAE" w:rsidRPr="003613DB">
        <w:rPr>
          <w:rFonts w:cs="Arial"/>
          <w:sz w:val="24"/>
        </w:rPr>
        <w:t xml:space="preserve"> </w:t>
      </w:r>
      <w:r w:rsidRPr="003613DB">
        <w:rPr>
          <w:rFonts w:cs="Arial"/>
          <w:sz w:val="24"/>
        </w:rPr>
        <w:t>Assistance (SF 424), the Department of Education Supplemental Information for SF 424, Budget</w:t>
      </w:r>
      <w:r w:rsidR="00212CAE" w:rsidRPr="003613DB">
        <w:rPr>
          <w:rFonts w:cs="Arial"/>
          <w:sz w:val="24"/>
        </w:rPr>
        <w:t xml:space="preserve"> </w:t>
      </w:r>
      <w:r w:rsidRPr="003613DB">
        <w:rPr>
          <w:rFonts w:cs="Arial"/>
          <w:sz w:val="24"/>
        </w:rPr>
        <w:t>Information—Non-Construction Programs (ED 524), and all Department-specific assurances and</w:t>
      </w:r>
      <w:r w:rsidR="00212CAE" w:rsidRPr="003613DB">
        <w:rPr>
          <w:rFonts w:cs="Arial"/>
          <w:sz w:val="24"/>
        </w:rPr>
        <w:t xml:space="preserve"> </w:t>
      </w:r>
      <w:r w:rsidRPr="003613DB">
        <w:rPr>
          <w:rFonts w:cs="Arial"/>
          <w:sz w:val="24"/>
        </w:rPr>
        <w:t>certifications.</w:t>
      </w:r>
    </w:p>
    <w:p w14:paraId="0E5D2E0C" w14:textId="77777777" w:rsidR="003613DB" w:rsidRDefault="00FA3CC1" w:rsidP="008A7B85">
      <w:pPr>
        <w:pStyle w:val="BodyText"/>
        <w:numPr>
          <w:ilvl w:val="0"/>
          <w:numId w:val="26"/>
        </w:numPr>
        <w:spacing w:before="120" w:after="0" w:line="276" w:lineRule="auto"/>
        <w:rPr>
          <w:rFonts w:cs="Arial"/>
          <w:sz w:val="24"/>
        </w:rPr>
      </w:pPr>
      <w:r w:rsidRPr="003613DB">
        <w:rPr>
          <w:rFonts w:cs="Arial"/>
          <w:sz w:val="24"/>
        </w:rPr>
        <w:t>When you submit your application electronically, you must upload any narrative sections and all other</w:t>
      </w:r>
      <w:r w:rsidR="00212CAE" w:rsidRPr="003613DB">
        <w:rPr>
          <w:rFonts w:cs="Arial"/>
          <w:sz w:val="24"/>
        </w:rPr>
        <w:t xml:space="preserve"> </w:t>
      </w:r>
      <w:r w:rsidRPr="003613DB">
        <w:rPr>
          <w:rFonts w:cs="Arial"/>
          <w:sz w:val="24"/>
        </w:rPr>
        <w:t>attachments to your application as files in either Portable Document Format (PDF) or Microsoft Word.</w:t>
      </w:r>
      <w:r w:rsidR="00212CAE" w:rsidRPr="003613DB">
        <w:rPr>
          <w:rFonts w:cs="Arial"/>
          <w:sz w:val="24"/>
        </w:rPr>
        <w:t xml:space="preserve"> </w:t>
      </w:r>
      <w:r w:rsidRPr="003613DB">
        <w:rPr>
          <w:rFonts w:cs="Arial"/>
          <w:sz w:val="24"/>
        </w:rPr>
        <w:t>Although applicants have the option of uploading any narrative sections and all other attachments to their</w:t>
      </w:r>
      <w:r w:rsidR="00212CAE" w:rsidRPr="003613DB">
        <w:rPr>
          <w:rFonts w:cs="Arial"/>
          <w:sz w:val="24"/>
        </w:rPr>
        <w:t xml:space="preserve"> </w:t>
      </w:r>
      <w:r w:rsidRPr="003613DB">
        <w:rPr>
          <w:rFonts w:cs="Arial"/>
          <w:sz w:val="24"/>
        </w:rPr>
        <w:t>application in either PDF or Microsoft Word, the Department recommends applicants submit all documents</w:t>
      </w:r>
      <w:r w:rsidR="00212CAE" w:rsidRPr="003613DB">
        <w:rPr>
          <w:rFonts w:cs="Arial"/>
          <w:sz w:val="24"/>
        </w:rPr>
        <w:t xml:space="preserve"> </w:t>
      </w:r>
      <w:r w:rsidRPr="003613DB">
        <w:rPr>
          <w:rFonts w:cs="Arial"/>
          <w:sz w:val="24"/>
        </w:rPr>
        <w:t>as read-only flattened PDFs, meaning any fillable PDF files must be saved and submitted as non-fillable PDF</w:t>
      </w:r>
      <w:r w:rsidR="00212CAE" w:rsidRPr="003613DB">
        <w:rPr>
          <w:rFonts w:cs="Arial"/>
          <w:sz w:val="24"/>
        </w:rPr>
        <w:t xml:space="preserve"> </w:t>
      </w:r>
      <w:r w:rsidRPr="003613DB">
        <w:rPr>
          <w:rFonts w:cs="Arial"/>
          <w:sz w:val="24"/>
        </w:rPr>
        <w:t>files and not as interactive or fillable PDF files, to better ensure applications are processed in a more timely,</w:t>
      </w:r>
      <w:r w:rsidR="003613DB" w:rsidRPr="003613DB">
        <w:rPr>
          <w:rFonts w:cs="Arial"/>
          <w:sz w:val="24"/>
        </w:rPr>
        <w:t xml:space="preserve"> </w:t>
      </w:r>
      <w:r w:rsidRPr="003613DB">
        <w:rPr>
          <w:rFonts w:cs="Arial"/>
          <w:sz w:val="24"/>
        </w:rPr>
        <w:t>accurate, and efficient manner. If you choose to submit your application in Microsoft Word, you may do sousing any version of Microsoft Word (</w:t>
      </w:r>
      <w:r w:rsidR="003613DB" w:rsidRPr="003613DB">
        <w:rPr>
          <w:rFonts w:cs="Arial"/>
          <w:sz w:val="24"/>
        </w:rPr>
        <w:t xml:space="preserve"> </w:t>
      </w:r>
      <w:r w:rsidRPr="003613DB">
        <w:rPr>
          <w:rFonts w:cs="Arial"/>
          <w:sz w:val="24"/>
        </w:rPr>
        <w:t>i.e.,</w:t>
      </w:r>
      <w:r w:rsidR="003613DB">
        <w:rPr>
          <w:rFonts w:cs="Arial"/>
          <w:sz w:val="24"/>
        </w:rPr>
        <w:t xml:space="preserve"> </w:t>
      </w:r>
      <w:r w:rsidRPr="003613DB">
        <w:rPr>
          <w:rFonts w:cs="Arial"/>
          <w:sz w:val="24"/>
        </w:rPr>
        <w:t>a document ending in a .doc or .docx extension). If you upload afile type other than PDF or Microsoft Word or if you submit a password-protected file, the Department will</w:t>
      </w:r>
      <w:r w:rsidR="003613DB">
        <w:rPr>
          <w:rFonts w:cs="Arial"/>
          <w:sz w:val="24"/>
        </w:rPr>
        <w:t xml:space="preserve"> </w:t>
      </w:r>
      <w:r w:rsidRPr="003613DB">
        <w:rPr>
          <w:rFonts w:cs="Arial"/>
          <w:sz w:val="24"/>
        </w:rPr>
        <w:t xml:space="preserve">be unable to review that material. Please note that this will likely </w:t>
      </w:r>
      <w:r w:rsidRPr="003613DB">
        <w:rPr>
          <w:rFonts w:cs="Arial"/>
          <w:sz w:val="24"/>
        </w:rPr>
        <w:lastRenderedPageBreak/>
        <w:t>result in your application not being</w:t>
      </w:r>
      <w:r w:rsidR="003613DB" w:rsidRPr="003613DB">
        <w:rPr>
          <w:rFonts w:cs="Arial"/>
          <w:sz w:val="24"/>
        </w:rPr>
        <w:t xml:space="preserve"> </w:t>
      </w:r>
      <w:r w:rsidRPr="003613DB">
        <w:rPr>
          <w:rFonts w:cs="Arial"/>
          <w:sz w:val="24"/>
        </w:rPr>
        <w:t>considered for funding. The Department will not convert material from other formats to PDF or Microsoft</w:t>
      </w:r>
      <w:r w:rsidR="003613DB">
        <w:rPr>
          <w:rFonts w:cs="Arial"/>
          <w:sz w:val="24"/>
        </w:rPr>
        <w:t xml:space="preserve"> </w:t>
      </w:r>
      <w:r w:rsidRPr="003613DB">
        <w:rPr>
          <w:rFonts w:cs="Arial"/>
          <w:sz w:val="24"/>
        </w:rPr>
        <w:t>Word.</w:t>
      </w:r>
    </w:p>
    <w:p w14:paraId="1CF241E6" w14:textId="77777777" w:rsidR="003613DB" w:rsidRDefault="00D5394C" w:rsidP="008A7B85">
      <w:pPr>
        <w:pStyle w:val="BodyText"/>
        <w:numPr>
          <w:ilvl w:val="0"/>
          <w:numId w:val="26"/>
        </w:numPr>
        <w:spacing w:before="120" w:after="0" w:line="276" w:lineRule="auto"/>
        <w:rPr>
          <w:rFonts w:cs="Arial"/>
          <w:sz w:val="24"/>
        </w:rPr>
      </w:pPr>
      <w:r w:rsidRPr="003613DB">
        <w:rPr>
          <w:rFonts w:cs="Arial"/>
          <w:sz w:val="24"/>
        </w:rPr>
        <w:t>After you electronically submit your application, you will receive from</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an automatic notification</w:t>
      </w:r>
      <w:r w:rsidR="003613DB" w:rsidRPr="003613DB">
        <w:rPr>
          <w:rFonts w:cs="Arial"/>
          <w:sz w:val="24"/>
        </w:rPr>
        <w:t xml:space="preserve"> </w:t>
      </w:r>
      <w:r w:rsidRPr="003613DB">
        <w:rPr>
          <w:rFonts w:cs="Arial"/>
          <w:sz w:val="24"/>
        </w:rPr>
        <w:t>of receipt that contains a</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tracking number.</w:t>
      </w:r>
      <w:r w:rsidR="003613DB" w:rsidRP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will also notify you automatically by email</w:t>
      </w:r>
      <w:r w:rsidR="003613DB">
        <w:rPr>
          <w:rFonts w:cs="Arial"/>
          <w:sz w:val="24"/>
        </w:rPr>
        <w:t xml:space="preserve"> i</w:t>
      </w:r>
      <w:r w:rsidRPr="003613DB">
        <w:rPr>
          <w:rFonts w:cs="Arial"/>
          <w:sz w:val="24"/>
        </w:rPr>
        <w:t>f your application met all of the</w:t>
      </w:r>
      <w:r w:rsid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validation requirements or if there were any errors (such as</w:t>
      </w:r>
      <w:r w:rsidR="003613DB">
        <w:rPr>
          <w:rFonts w:cs="Arial"/>
          <w:sz w:val="24"/>
        </w:rPr>
        <w:t xml:space="preserve"> </w:t>
      </w:r>
      <w:r w:rsidRPr="003613DB">
        <w:rPr>
          <w:rFonts w:cs="Arial"/>
          <w:sz w:val="24"/>
        </w:rPr>
        <w:t>submission of your application by someone other than a registered AOR, issues with your UEI number, or</w:t>
      </w:r>
      <w:r w:rsidR="003613DB">
        <w:rPr>
          <w:rFonts w:cs="Arial"/>
          <w:sz w:val="24"/>
        </w:rPr>
        <w:t xml:space="preserve"> </w:t>
      </w:r>
      <w:r w:rsidRPr="003613DB">
        <w:rPr>
          <w:rFonts w:cs="Arial"/>
          <w:sz w:val="24"/>
        </w:rPr>
        <w:t>inclusion of an attachment with a file name that contains special characters). You will be given an</w:t>
      </w:r>
      <w:r w:rsidR="003613DB">
        <w:rPr>
          <w:rFonts w:cs="Arial"/>
          <w:sz w:val="24"/>
        </w:rPr>
        <w:t xml:space="preserve"> </w:t>
      </w:r>
      <w:r w:rsidRPr="003613DB">
        <w:rPr>
          <w:rFonts w:cs="Arial"/>
          <w:sz w:val="24"/>
        </w:rPr>
        <w:t>opportunity to correct any errors and resubmit, but you must still meet the deadline date and time for</w:t>
      </w:r>
      <w:r w:rsidR="003613DB">
        <w:rPr>
          <w:rFonts w:cs="Arial"/>
          <w:sz w:val="24"/>
        </w:rPr>
        <w:t xml:space="preserve"> </w:t>
      </w:r>
      <w:r w:rsidRPr="003613DB">
        <w:rPr>
          <w:rFonts w:cs="Arial"/>
          <w:sz w:val="24"/>
        </w:rPr>
        <w:t>submission of your application.</w:t>
      </w:r>
    </w:p>
    <w:p w14:paraId="66D9F124" w14:textId="77777777" w:rsidR="00664207" w:rsidRDefault="00D5394C" w:rsidP="00664207">
      <w:pPr>
        <w:pStyle w:val="BodyText"/>
        <w:spacing w:before="120" w:after="0" w:line="276" w:lineRule="auto"/>
        <w:ind w:left="780"/>
        <w:rPr>
          <w:rFonts w:cs="Arial"/>
          <w:sz w:val="24"/>
        </w:rPr>
      </w:pPr>
      <w:r w:rsidRPr="003613DB">
        <w:rPr>
          <w:rFonts w:cs="Arial"/>
          <w:sz w:val="24"/>
        </w:rPr>
        <w:t>Once your application is successfully validated by</w:t>
      </w:r>
      <w:r w:rsidR="003613DB">
        <w:rPr>
          <w:rFonts w:cs="Arial"/>
          <w:sz w:val="24"/>
        </w:rPr>
        <w:t xml:space="preserve"> </w:t>
      </w:r>
      <w:r w:rsidRPr="00D5394C">
        <w:rPr>
          <w:rFonts w:cs="Arial"/>
          <w:sz w:val="24"/>
        </w:rPr>
        <w:t>Grants.gov, the Department will retrieve your application</w:t>
      </w:r>
      <w:r w:rsidR="003613DB">
        <w:rPr>
          <w:rFonts w:cs="Arial"/>
          <w:sz w:val="24"/>
        </w:rPr>
        <w:t xml:space="preserve"> </w:t>
      </w:r>
      <w:r w:rsidRPr="00D5394C">
        <w:rPr>
          <w:rFonts w:cs="Arial"/>
          <w:sz w:val="24"/>
        </w:rPr>
        <w:t>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and send you an email with a unique PR/Award number for your application.</w:t>
      </w:r>
      <w:r w:rsidR="003613DB">
        <w:rPr>
          <w:rFonts w:cs="Arial"/>
          <w:sz w:val="24"/>
        </w:rPr>
        <w:t xml:space="preserve"> </w:t>
      </w:r>
      <w:r w:rsidRPr="00D5394C">
        <w:rPr>
          <w:rFonts w:cs="Arial"/>
          <w:sz w:val="24"/>
        </w:rPr>
        <w:t>Email confirmations and receipts 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do not indicate receipt by the Department, nor do they</w:t>
      </w:r>
      <w:r w:rsidR="003613DB">
        <w:rPr>
          <w:rFonts w:cs="Arial"/>
          <w:sz w:val="24"/>
        </w:rPr>
        <w:t xml:space="preserve"> </w:t>
      </w:r>
      <w:r w:rsidRPr="00D5394C">
        <w:rPr>
          <w:rFonts w:cs="Arial"/>
          <w:sz w:val="24"/>
        </w:rPr>
        <w:t>mean that your application is complete or has met all application requirements. While your application may</w:t>
      </w:r>
      <w:r w:rsidR="003613DB">
        <w:rPr>
          <w:rFonts w:cs="Arial"/>
          <w:sz w:val="24"/>
        </w:rPr>
        <w:t xml:space="preserve"> </w:t>
      </w:r>
      <w:r w:rsidRPr="00D5394C">
        <w:rPr>
          <w:rFonts w:cs="Arial"/>
          <w:sz w:val="24"/>
        </w:rPr>
        <w:t>have been successfully validated by</w:t>
      </w:r>
      <w:r w:rsidR="003613DB">
        <w:rPr>
          <w:rFonts w:cs="Arial"/>
          <w:sz w:val="24"/>
        </w:rPr>
        <w:t xml:space="preserve"> </w:t>
      </w:r>
      <w:r w:rsidRPr="00D5394C">
        <w:rPr>
          <w:rFonts w:cs="Arial"/>
          <w:sz w:val="24"/>
        </w:rPr>
        <w:t>Grants.gov, it also must be reviewed in accordance with the</w:t>
      </w:r>
      <w:r w:rsidR="003613DB">
        <w:rPr>
          <w:rFonts w:cs="Arial"/>
          <w:sz w:val="24"/>
        </w:rPr>
        <w:t xml:space="preserve"> </w:t>
      </w:r>
      <w:r w:rsidRPr="00D5394C">
        <w:rPr>
          <w:rFonts w:cs="Arial"/>
          <w:sz w:val="24"/>
        </w:rPr>
        <w:t>Department's application requirements as specified in the competition NIA and in these application</w:t>
      </w:r>
      <w:r w:rsidR="003613DB">
        <w:rPr>
          <w:rFonts w:cs="Arial"/>
          <w:sz w:val="24"/>
        </w:rPr>
        <w:t xml:space="preserve"> </w:t>
      </w:r>
      <w:r w:rsidRPr="00D5394C">
        <w:rPr>
          <w:rFonts w:cs="Arial"/>
          <w:sz w:val="24"/>
        </w:rPr>
        <w:t>instructions. It is your responsibility to ensure that your submitted application has met all of the</w:t>
      </w:r>
      <w:r w:rsidR="003613DB">
        <w:rPr>
          <w:rFonts w:cs="Arial"/>
          <w:sz w:val="24"/>
        </w:rPr>
        <w:t xml:space="preserve"> </w:t>
      </w:r>
      <w:r w:rsidRPr="00D5394C">
        <w:rPr>
          <w:rFonts w:cs="Arial"/>
          <w:sz w:val="24"/>
        </w:rPr>
        <w:t>Department's requirements. Additionally, the Department may request that you provide us with original</w:t>
      </w:r>
      <w:r w:rsidR="003613DB">
        <w:rPr>
          <w:rFonts w:cs="Arial"/>
          <w:sz w:val="24"/>
        </w:rPr>
        <w:t xml:space="preserve"> </w:t>
      </w:r>
      <w:r w:rsidRPr="00D5394C">
        <w:rPr>
          <w:rFonts w:cs="Arial"/>
          <w:sz w:val="24"/>
        </w:rPr>
        <w:t>signatures on forms at a later date</w:t>
      </w:r>
      <w:r w:rsidR="00664207">
        <w:rPr>
          <w:rFonts w:cs="Arial"/>
          <w:sz w:val="24"/>
        </w:rPr>
        <w:t>.</w:t>
      </w:r>
    </w:p>
    <w:p w14:paraId="0C47F8F7" w14:textId="77777777" w:rsidR="00664207" w:rsidRDefault="00664207" w:rsidP="00664207">
      <w:pPr>
        <w:pStyle w:val="BodyText"/>
        <w:spacing w:before="120" w:after="0" w:line="276" w:lineRule="auto"/>
        <w:ind w:left="780"/>
        <w:rPr>
          <w:rFonts w:cs="Arial"/>
          <w:sz w:val="24"/>
        </w:rPr>
      </w:pPr>
    </w:p>
    <w:p w14:paraId="47894BCB" w14:textId="2B879ABC" w:rsidR="00D5394C" w:rsidRPr="00664207" w:rsidRDefault="00D5394C" w:rsidP="00664207">
      <w:pPr>
        <w:pStyle w:val="BodyText"/>
        <w:spacing w:before="120" w:after="0" w:line="276" w:lineRule="auto"/>
        <w:rPr>
          <w:rFonts w:cs="Arial"/>
          <w:b/>
          <w:bCs/>
          <w:sz w:val="24"/>
          <w:u w:val="single"/>
        </w:rPr>
      </w:pPr>
      <w:r w:rsidRPr="00664207">
        <w:rPr>
          <w:rFonts w:cs="Arial"/>
          <w:b/>
          <w:bCs/>
          <w:sz w:val="24"/>
          <w:u w:val="single"/>
        </w:rPr>
        <w:t>Application Deadline Date Extension in Case of Technical Issues with the Grants.gov System:</w:t>
      </w:r>
    </w:p>
    <w:p w14:paraId="5E6DDC60" w14:textId="758CF878" w:rsidR="00FA3CC1" w:rsidRPr="00822F6A" w:rsidRDefault="00D5394C" w:rsidP="00822F6A">
      <w:pPr>
        <w:pStyle w:val="BodyText"/>
        <w:spacing w:before="120" w:line="276" w:lineRule="auto"/>
        <w:rPr>
          <w:rFonts w:cs="Arial"/>
          <w:sz w:val="24"/>
        </w:rPr>
      </w:pPr>
      <w:r w:rsidRPr="00D5394C">
        <w:rPr>
          <w:rFonts w:cs="Arial"/>
          <w:sz w:val="24"/>
        </w:rPr>
        <w:t>If you</w:t>
      </w:r>
      <w:r w:rsidR="00664207">
        <w:rPr>
          <w:rFonts w:cs="Arial"/>
          <w:sz w:val="24"/>
        </w:rPr>
        <w:t xml:space="preserve"> </w:t>
      </w:r>
      <w:r w:rsidRPr="00D5394C">
        <w:rPr>
          <w:rFonts w:cs="Arial"/>
          <w:sz w:val="24"/>
        </w:rPr>
        <w:t>experience problems submitting your application through</w:t>
      </w:r>
      <w:r w:rsidR="00664207">
        <w:rPr>
          <w:rFonts w:cs="Arial"/>
          <w:sz w:val="24"/>
        </w:rPr>
        <w:t xml:space="preserve"> </w:t>
      </w:r>
      <w:r w:rsidRPr="00D5394C">
        <w:rPr>
          <w:rFonts w:cs="Arial"/>
          <w:sz w:val="24"/>
        </w:rPr>
        <w:t>Grants.gov, please contact the</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Support Desk immediately, toll-free, at 1–800–518–4726. The</w:t>
      </w:r>
      <w:r w:rsidR="00664207">
        <w:rPr>
          <w:rFonts w:cs="Arial"/>
          <w:sz w:val="24"/>
        </w:rPr>
        <w:t xml:space="preserve"> </w:t>
      </w:r>
      <w:r w:rsidRPr="00D5394C">
        <w:rPr>
          <w:rFonts w:cs="Arial"/>
          <w:sz w:val="24"/>
        </w:rPr>
        <w:t>Grants.gov</w:t>
      </w:r>
      <w:r w:rsidR="008F1406">
        <w:rPr>
          <w:rFonts w:cs="Arial"/>
          <w:sz w:val="24"/>
        </w:rPr>
        <w:t xml:space="preserve"> </w:t>
      </w:r>
      <w:r w:rsidRPr="00D5394C">
        <w:rPr>
          <w:rFonts w:cs="Arial"/>
          <w:sz w:val="24"/>
        </w:rPr>
        <w:t>Support Center will provide you</w:t>
      </w:r>
      <w:r w:rsidR="00664207">
        <w:rPr>
          <w:rFonts w:cs="Arial"/>
          <w:sz w:val="24"/>
        </w:rPr>
        <w:t xml:space="preserve"> </w:t>
      </w:r>
      <w:r w:rsidRPr="00D5394C">
        <w:rPr>
          <w:rFonts w:cs="Arial"/>
          <w:sz w:val="24"/>
        </w:rPr>
        <w:t>with a Support Desk Case Number documenting your communication. You must retain your Support Desk</w:t>
      </w:r>
      <w:r w:rsidR="00664207">
        <w:rPr>
          <w:rFonts w:cs="Arial"/>
          <w:sz w:val="24"/>
        </w:rPr>
        <w:t xml:space="preserve"> </w:t>
      </w:r>
      <w:r w:rsidRPr="00D5394C">
        <w:rPr>
          <w:rFonts w:cs="Arial"/>
          <w:sz w:val="24"/>
        </w:rPr>
        <w:t>Case Number for future reference as proof of your communication with the Support Center. Please</w:t>
      </w:r>
      <w:r w:rsidR="00664207">
        <w:rPr>
          <w:rFonts w:cs="Arial"/>
          <w:sz w:val="24"/>
        </w:rPr>
        <w:t xml:space="preserve"> </w:t>
      </w:r>
      <w:r w:rsidRPr="00D5394C">
        <w:rPr>
          <w:rFonts w:cs="Arial"/>
          <w:sz w:val="24"/>
        </w:rPr>
        <w:t>subsequently contact the person listed in the</w:t>
      </w:r>
      <w:r w:rsidR="00664207">
        <w:rPr>
          <w:rFonts w:cs="Arial"/>
          <w:sz w:val="24"/>
        </w:rPr>
        <w:t xml:space="preserve"> </w:t>
      </w:r>
      <w:r w:rsidRPr="00D5394C">
        <w:rPr>
          <w:rFonts w:cs="Arial"/>
          <w:sz w:val="24"/>
        </w:rPr>
        <w:t>FOR FURTHER INFORMATION CONTACT</w:t>
      </w:r>
      <w:r w:rsidR="00664207">
        <w:rPr>
          <w:rFonts w:cs="Arial"/>
          <w:sz w:val="24"/>
        </w:rPr>
        <w:t xml:space="preserve"> </w:t>
      </w:r>
      <w:r w:rsidRPr="00D5394C">
        <w:rPr>
          <w:rFonts w:cs="Arial"/>
          <w:sz w:val="24"/>
        </w:rPr>
        <w:t>section in the</w:t>
      </w:r>
      <w:r w:rsidR="00664207">
        <w:rPr>
          <w:rFonts w:cs="Arial"/>
          <w:sz w:val="24"/>
        </w:rPr>
        <w:t xml:space="preserve"> </w:t>
      </w:r>
      <w:r w:rsidRPr="00D5394C">
        <w:rPr>
          <w:rFonts w:cs="Arial"/>
          <w:sz w:val="24"/>
        </w:rPr>
        <w:t>competition NIA and provide an explanation of the technical problem you experienced with</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along with the</w:t>
      </w:r>
      <w:r w:rsidR="00664207">
        <w:rPr>
          <w:rFonts w:cs="Arial"/>
          <w:sz w:val="24"/>
        </w:rPr>
        <w:t xml:space="preserve"> </w:t>
      </w:r>
      <w:r w:rsidRPr="00D5394C">
        <w:rPr>
          <w:rFonts w:cs="Arial"/>
          <w:sz w:val="24"/>
        </w:rPr>
        <w:t>Grants.gov</w:t>
      </w:r>
      <w:r w:rsidR="00822F6A">
        <w:rPr>
          <w:rFonts w:cs="Arial"/>
          <w:sz w:val="24"/>
        </w:rPr>
        <w:t xml:space="preserve"> </w:t>
      </w:r>
      <w:r w:rsidRPr="00822F6A">
        <w:rPr>
          <w:rFonts w:cs="Arial"/>
          <w:sz w:val="24"/>
        </w:rPr>
        <w:t>Support Desk Case Number</w:t>
      </w:r>
    </w:p>
    <w:p w14:paraId="56609CE8" w14:textId="4B0C6561" w:rsidR="00D5394C" w:rsidRDefault="00FA5533" w:rsidP="00664207">
      <w:pPr>
        <w:pStyle w:val="BodyText"/>
        <w:spacing w:before="120" w:line="276" w:lineRule="auto"/>
        <w:rPr>
          <w:rFonts w:cs="Arial"/>
          <w:sz w:val="24"/>
        </w:rPr>
      </w:pPr>
      <w:r w:rsidRPr="00FA5533">
        <w:rPr>
          <w:rFonts w:cs="Arial"/>
          <w:sz w:val="24"/>
        </w:rPr>
        <w:t>If you are prevented from electronically submitting your application on the application deadline date because</w:t>
      </w:r>
      <w:r w:rsidR="00664207">
        <w:rPr>
          <w:rFonts w:cs="Arial"/>
          <w:sz w:val="24"/>
        </w:rPr>
        <w:t xml:space="preserve"> </w:t>
      </w:r>
      <w:r w:rsidRPr="00FA5533">
        <w:rPr>
          <w:rFonts w:cs="Arial"/>
          <w:sz w:val="24"/>
        </w:rPr>
        <w:t>of technical problems within 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grant you an extension until</w:t>
      </w:r>
      <w:r w:rsidR="008F1406">
        <w:rPr>
          <w:rFonts w:cs="Arial"/>
          <w:sz w:val="24"/>
        </w:rPr>
        <w:t xml:space="preserve"> </w:t>
      </w:r>
      <w:r w:rsidRPr="00FA5533">
        <w:rPr>
          <w:rFonts w:cs="Arial"/>
          <w:sz w:val="24"/>
        </w:rPr>
        <w:t>11:59:59 p.m., Eastern Time, the following business day to enable you to transmit your application</w:t>
      </w:r>
      <w:r w:rsidR="00664207">
        <w:rPr>
          <w:rFonts w:cs="Arial"/>
          <w:sz w:val="24"/>
        </w:rPr>
        <w:t xml:space="preserve"> </w:t>
      </w:r>
      <w:r w:rsidRPr="00FA5533">
        <w:rPr>
          <w:rFonts w:cs="Arial"/>
          <w:sz w:val="24"/>
        </w:rPr>
        <w:t xml:space="preserve">electronically, provided the </w:t>
      </w:r>
      <w:r w:rsidRPr="00FA5533">
        <w:rPr>
          <w:rFonts w:cs="Arial"/>
          <w:sz w:val="24"/>
        </w:rPr>
        <w:lastRenderedPageBreak/>
        <w:t>Department can verify the technical issues that affected your ability to submit</w:t>
      </w:r>
      <w:r w:rsidR="00664207">
        <w:rPr>
          <w:rFonts w:cs="Arial"/>
          <w:sz w:val="24"/>
        </w:rPr>
        <w:t xml:space="preserve"> </w:t>
      </w:r>
      <w:r w:rsidRPr="00FA5533">
        <w:rPr>
          <w:rFonts w:cs="Arial"/>
          <w:sz w:val="24"/>
        </w:rPr>
        <w:t>your application on</w:t>
      </w:r>
      <w:r w:rsidR="00664207">
        <w:rPr>
          <w:rFonts w:cs="Arial"/>
          <w:sz w:val="24"/>
        </w:rPr>
        <w:t xml:space="preserve"> </w:t>
      </w:r>
      <w:r w:rsidRPr="00FA5533">
        <w:rPr>
          <w:rFonts w:cs="Arial"/>
          <w:sz w:val="24"/>
        </w:rPr>
        <w:t>time via your</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Support Desk Case Number.</w:t>
      </w:r>
    </w:p>
    <w:p w14:paraId="78B5A3E0" w14:textId="77777777" w:rsidR="00FA5533" w:rsidRDefault="00FA5533" w:rsidP="00FA5533">
      <w:pPr>
        <w:pStyle w:val="BodyText"/>
        <w:spacing w:before="120" w:after="0" w:line="276" w:lineRule="auto"/>
        <w:rPr>
          <w:rFonts w:cs="Arial"/>
          <w:sz w:val="24"/>
        </w:rPr>
      </w:pPr>
    </w:p>
    <w:p w14:paraId="5A4FCF57" w14:textId="20FBECD3" w:rsidR="00FA5533" w:rsidRPr="00FA5533" w:rsidRDefault="00FA5533" w:rsidP="00FA5533">
      <w:pPr>
        <w:pStyle w:val="BodyText"/>
        <w:spacing w:before="120" w:line="276" w:lineRule="auto"/>
        <w:rPr>
          <w:rFonts w:cs="Arial"/>
          <w:sz w:val="24"/>
        </w:rPr>
      </w:pPr>
      <w:r w:rsidRPr="00664207">
        <w:rPr>
          <w:rFonts w:cs="Arial"/>
          <w:i/>
          <w:iCs/>
          <w:sz w:val="24"/>
        </w:rPr>
        <w:t>Note:</w:t>
      </w:r>
      <w:r w:rsidR="00664207">
        <w:rPr>
          <w:rFonts w:cs="Arial"/>
          <w:i/>
          <w:iCs/>
          <w:sz w:val="24"/>
        </w:rPr>
        <w:t xml:space="preserve"> </w:t>
      </w:r>
      <w:r w:rsidRPr="00FA5533">
        <w:rPr>
          <w:rFonts w:cs="Arial"/>
          <w:sz w:val="24"/>
        </w:rPr>
        <w:t>The extensions to which the Department refers in this section apply only to technical problems with</w:t>
      </w:r>
      <w:r w:rsidR="00664207">
        <w:rPr>
          <w:rFonts w:cs="Arial"/>
          <w:sz w:val="24"/>
        </w:rPr>
        <w:t xml:space="preserve"> </w:t>
      </w:r>
      <w:r w:rsidRPr="00FA5533">
        <w:rPr>
          <w:rFonts w:cs="Arial"/>
          <w:sz w:val="24"/>
        </w:rPr>
        <w:t>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not grant you an extension if you failed to fully register in order</w:t>
      </w:r>
      <w:r w:rsidR="00664207">
        <w:rPr>
          <w:rFonts w:cs="Arial"/>
          <w:sz w:val="24"/>
        </w:rPr>
        <w:t xml:space="preserve"> </w:t>
      </w:r>
      <w:r w:rsidRPr="00FA5533">
        <w:rPr>
          <w:rFonts w:cs="Arial"/>
          <w:sz w:val="24"/>
        </w:rPr>
        <w:t>to submit your application to</w:t>
      </w:r>
      <w:r w:rsidR="00664207">
        <w:rPr>
          <w:rFonts w:cs="Arial"/>
          <w:sz w:val="24"/>
        </w:rPr>
        <w:t xml:space="preserve"> </w:t>
      </w:r>
      <w:r w:rsidR="00664207" w:rsidRPr="00FA5533">
        <w:rPr>
          <w:rFonts w:cs="Arial"/>
          <w:sz w:val="24"/>
        </w:rPr>
        <w:t>Grants.gov.</w:t>
      </w:r>
    </w:p>
    <w:p w14:paraId="1D8E004A" w14:textId="06DB92D6" w:rsidR="00FA5533" w:rsidRPr="00FA5533" w:rsidRDefault="00FA5533" w:rsidP="00FA5533">
      <w:pPr>
        <w:pStyle w:val="BodyText"/>
        <w:spacing w:before="120" w:line="276" w:lineRule="auto"/>
        <w:rPr>
          <w:rFonts w:cs="Arial"/>
          <w:sz w:val="24"/>
        </w:rPr>
      </w:pPr>
      <w:r w:rsidRPr="00FA5533">
        <w:rPr>
          <w:rFonts w:cs="Arial"/>
          <w:sz w:val="24"/>
        </w:rPr>
        <w:t>(</w:t>
      </w:r>
      <w:r w:rsidR="00664207" w:rsidRPr="00FA5533">
        <w:rPr>
          <w:rFonts w:cs="Arial"/>
          <w:sz w:val="24"/>
        </w:rPr>
        <w:t>Including</w:t>
      </w:r>
      <w:r w:rsidRPr="00FA5533">
        <w:rPr>
          <w:rFonts w:cs="Arial"/>
          <w:sz w:val="24"/>
        </w:rPr>
        <w:t xml:space="preserve"> with the required UEI number and TIN currently</w:t>
      </w:r>
      <w:r w:rsidR="00664207">
        <w:rPr>
          <w:rFonts w:cs="Arial"/>
          <w:sz w:val="24"/>
        </w:rPr>
        <w:t xml:space="preserve"> </w:t>
      </w:r>
      <w:r w:rsidRPr="00FA5533">
        <w:rPr>
          <w:rFonts w:cs="Arial"/>
          <w:sz w:val="24"/>
        </w:rPr>
        <w:t>registered in SAM) before the application deadline date and time or if the technical problem you experience</w:t>
      </w:r>
      <w:r w:rsidR="00B92A8F">
        <w:rPr>
          <w:rFonts w:cs="Arial"/>
          <w:sz w:val="24"/>
        </w:rPr>
        <w:t xml:space="preserve"> </w:t>
      </w:r>
      <w:r w:rsidRPr="00FA5533">
        <w:rPr>
          <w:rFonts w:cs="Arial"/>
          <w:sz w:val="24"/>
        </w:rPr>
        <w:t>dis unrelated to the</w:t>
      </w:r>
      <w:r w:rsidR="00B92A8F">
        <w:rPr>
          <w:rFonts w:cs="Arial"/>
          <w:sz w:val="24"/>
        </w:rPr>
        <w:t xml:space="preserve"> </w:t>
      </w:r>
      <w:r w:rsidRPr="00FA5533">
        <w:rPr>
          <w:rFonts w:cs="Arial"/>
          <w:sz w:val="24"/>
        </w:rPr>
        <w:t>Grants.gov</w:t>
      </w:r>
      <w:r w:rsidR="00B92A8F">
        <w:rPr>
          <w:rFonts w:cs="Arial"/>
          <w:sz w:val="24"/>
        </w:rPr>
        <w:t xml:space="preserve"> </w:t>
      </w:r>
      <w:r w:rsidRPr="00FA5533">
        <w:rPr>
          <w:rFonts w:cs="Arial"/>
          <w:sz w:val="24"/>
        </w:rPr>
        <w:t>system.</w:t>
      </w:r>
    </w:p>
    <w:p w14:paraId="194459EE" w14:textId="77777777" w:rsidR="00B92A8F" w:rsidRDefault="00B92A8F" w:rsidP="00FA5533">
      <w:pPr>
        <w:pStyle w:val="BodyText"/>
        <w:spacing w:before="120" w:line="276" w:lineRule="auto"/>
        <w:rPr>
          <w:rFonts w:cs="Arial"/>
          <w:sz w:val="24"/>
        </w:rPr>
      </w:pPr>
    </w:p>
    <w:p w14:paraId="063311D9" w14:textId="5F01D1C1" w:rsidR="00FA5533" w:rsidRPr="002430B4" w:rsidRDefault="00B92A8F" w:rsidP="00FA5533">
      <w:pPr>
        <w:pStyle w:val="BodyText"/>
        <w:spacing w:before="120" w:line="276" w:lineRule="auto"/>
        <w:rPr>
          <w:rFonts w:cs="Arial"/>
          <w:b/>
          <w:bCs/>
          <w:sz w:val="24"/>
          <w:u w:val="single"/>
        </w:rPr>
      </w:pPr>
      <w:r w:rsidRPr="002430B4">
        <w:rPr>
          <w:rFonts w:cs="Arial"/>
          <w:b/>
          <w:bCs/>
          <w:sz w:val="24"/>
          <w:u w:val="single"/>
        </w:rPr>
        <w:t>b. Submission</w:t>
      </w:r>
      <w:r w:rsidR="00FA5533" w:rsidRPr="002430B4">
        <w:rPr>
          <w:rFonts w:cs="Arial"/>
          <w:b/>
          <w:bCs/>
          <w:sz w:val="24"/>
          <w:u w:val="single"/>
        </w:rPr>
        <w:t xml:space="preserve"> of Paper Applications.</w:t>
      </w:r>
    </w:p>
    <w:p w14:paraId="3E1122CD" w14:textId="6286E3D3" w:rsidR="00FA5533" w:rsidRPr="00FA5533" w:rsidRDefault="00FA5533" w:rsidP="00FA5533">
      <w:pPr>
        <w:pStyle w:val="BodyText"/>
        <w:spacing w:before="120" w:line="276" w:lineRule="auto"/>
        <w:rPr>
          <w:rFonts w:cs="Arial"/>
          <w:sz w:val="24"/>
        </w:rPr>
      </w:pPr>
      <w:r w:rsidRPr="00FA5533">
        <w:rPr>
          <w:rFonts w:cs="Arial"/>
          <w:sz w:val="24"/>
        </w:rPr>
        <w:t>The Department discourages paper applications, but if electronic submission is not possible (</w:t>
      </w:r>
      <w:r w:rsidR="00B92A8F">
        <w:rPr>
          <w:rFonts w:cs="Arial"/>
          <w:sz w:val="24"/>
        </w:rPr>
        <w:t>e</w:t>
      </w:r>
      <w:r w:rsidR="00B92A8F" w:rsidRPr="00FA5533">
        <w:rPr>
          <w:rFonts w:cs="Arial"/>
          <w:sz w:val="24"/>
        </w:rPr>
        <w:t>.g., you</w:t>
      </w:r>
      <w:r w:rsidRPr="00FA5533">
        <w:rPr>
          <w:rFonts w:cs="Arial"/>
          <w:sz w:val="24"/>
        </w:rPr>
        <w:t xml:space="preserve"> do not</w:t>
      </w:r>
      <w:r w:rsidR="00B92A8F">
        <w:rPr>
          <w:rFonts w:cs="Arial"/>
          <w:sz w:val="24"/>
        </w:rPr>
        <w:t xml:space="preserve"> </w:t>
      </w:r>
      <w:r w:rsidRPr="00FA5533">
        <w:rPr>
          <w:rFonts w:cs="Arial"/>
          <w:sz w:val="24"/>
        </w:rPr>
        <w:t>have access to the internet), (1) you must provide a prior written notification that you intend to submit a</w:t>
      </w:r>
      <w:r w:rsidR="00B92A8F">
        <w:rPr>
          <w:rFonts w:cs="Arial"/>
          <w:sz w:val="24"/>
        </w:rPr>
        <w:t xml:space="preserve"> </w:t>
      </w:r>
      <w:r w:rsidRPr="00FA5533">
        <w:rPr>
          <w:rFonts w:cs="Arial"/>
          <w:sz w:val="24"/>
        </w:rPr>
        <w:t>paper application and (2) your paper application must be postmarked by the application deadline date.</w:t>
      </w:r>
    </w:p>
    <w:p w14:paraId="5F2D6F51" w14:textId="24CEFD72" w:rsidR="00FA5533" w:rsidRDefault="00FA5533" w:rsidP="00994674">
      <w:pPr>
        <w:pStyle w:val="BodyText"/>
        <w:spacing w:before="120" w:line="276" w:lineRule="auto"/>
        <w:rPr>
          <w:rFonts w:cs="Arial"/>
          <w:sz w:val="24"/>
        </w:rPr>
      </w:pPr>
      <w:r w:rsidRPr="00FA5533">
        <w:rPr>
          <w:rFonts w:cs="Arial"/>
          <w:sz w:val="24"/>
        </w:rPr>
        <w:t>The prior written notification may be submitted by email or by mail to the person listed in the</w:t>
      </w:r>
      <w:r w:rsidR="00994674">
        <w:rPr>
          <w:rFonts w:cs="Arial"/>
          <w:sz w:val="24"/>
        </w:rPr>
        <w:t xml:space="preserve"> </w:t>
      </w:r>
      <w:r w:rsidRPr="00FA5533">
        <w:rPr>
          <w:rFonts w:cs="Arial"/>
          <w:sz w:val="24"/>
        </w:rPr>
        <w:t>FOR</w:t>
      </w:r>
      <w:r w:rsidR="008B5593">
        <w:rPr>
          <w:rFonts w:cs="Arial"/>
          <w:sz w:val="24"/>
        </w:rPr>
        <w:t xml:space="preserve"> </w:t>
      </w:r>
      <w:r w:rsidRPr="00FA5533">
        <w:rPr>
          <w:rFonts w:cs="Arial"/>
          <w:sz w:val="24"/>
        </w:rPr>
        <w:t>FURTHER INFORMATION CONTACT</w:t>
      </w:r>
      <w:r w:rsidR="00994674">
        <w:rPr>
          <w:rFonts w:cs="Arial"/>
          <w:sz w:val="24"/>
        </w:rPr>
        <w:t xml:space="preserve"> </w:t>
      </w:r>
      <w:r w:rsidRPr="00FA5533">
        <w:rPr>
          <w:rFonts w:cs="Arial"/>
          <w:sz w:val="24"/>
        </w:rPr>
        <w:t>section of the competition NIA. If you submit your notification by</w:t>
      </w:r>
      <w:r w:rsidR="00994674">
        <w:rPr>
          <w:rFonts w:cs="Arial"/>
          <w:sz w:val="24"/>
        </w:rPr>
        <w:t xml:space="preserve"> </w:t>
      </w:r>
      <w:r w:rsidRPr="00FA5533">
        <w:rPr>
          <w:rFonts w:cs="Arial"/>
          <w:sz w:val="24"/>
        </w:rPr>
        <w:t>mail, it must be received by the Department no later than 14 calendar days before the application deadline</w:t>
      </w:r>
      <w:r w:rsidR="00994674">
        <w:rPr>
          <w:rFonts w:cs="Arial"/>
          <w:sz w:val="24"/>
        </w:rPr>
        <w:t xml:space="preserve"> </w:t>
      </w:r>
      <w:r w:rsidRPr="00FA5533">
        <w:rPr>
          <w:rFonts w:cs="Arial"/>
          <w:sz w:val="24"/>
        </w:rPr>
        <w:t>date. If you mail your notification to the Department, it must be postmarked no later than 14 calendar days</w:t>
      </w:r>
      <w:r w:rsidR="00994674">
        <w:rPr>
          <w:rFonts w:cs="Arial"/>
          <w:sz w:val="24"/>
        </w:rPr>
        <w:t xml:space="preserve"> </w:t>
      </w:r>
      <w:r w:rsidRPr="00FA5533">
        <w:rPr>
          <w:rFonts w:cs="Arial"/>
          <w:sz w:val="24"/>
        </w:rPr>
        <w:t>before the application deadline date.</w:t>
      </w:r>
    </w:p>
    <w:p w14:paraId="4041C3BE" w14:textId="77777777" w:rsidR="00FA5533" w:rsidRDefault="00FA5533" w:rsidP="00FA5533">
      <w:pPr>
        <w:pStyle w:val="BodyText"/>
        <w:spacing w:before="120" w:after="0" w:line="276" w:lineRule="auto"/>
        <w:rPr>
          <w:rFonts w:cs="Arial"/>
          <w:sz w:val="24"/>
        </w:rPr>
      </w:pPr>
    </w:p>
    <w:p w14:paraId="2FD7CC59" w14:textId="307FD39E" w:rsidR="00FA5533" w:rsidRPr="00FA5533" w:rsidRDefault="00FA5533" w:rsidP="00FA5533">
      <w:pPr>
        <w:pStyle w:val="BodyText"/>
        <w:spacing w:before="120" w:line="276" w:lineRule="auto"/>
        <w:rPr>
          <w:rFonts w:cs="Arial"/>
          <w:sz w:val="24"/>
        </w:rPr>
      </w:pPr>
      <w:r w:rsidRPr="00FA5533">
        <w:rPr>
          <w:rFonts w:cs="Arial"/>
          <w:sz w:val="24"/>
        </w:rPr>
        <w:t>If you submit a paper application, you must have, and include on your application, a UEI number and mail</w:t>
      </w:r>
      <w:r w:rsidR="00994674">
        <w:rPr>
          <w:rFonts w:cs="Arial"/>
          <w:sz w:val="24"/>
        </w:rPr>
        <w:t xml:space="preserve"> </w:t>
      </w:r>
      <w:r w:rsidRPr="00FA5533">
        <w:rPr>
          <w:rFonts w:cs="Arial"/>
          <w:sz w:val="24"/>
        </w:rPr>
        <w:t xml:space="preserve">the original and two copies of your application, on or before the application deadline date, to the </w:t>
      </w:r>
      <w:r w:rsidR="00994674" w:rsidRPr="00FA5533">
        <w:rPr>
          <w:rFonts w:cs="Arial"/>
          <w:sz w:val="24"/>
        </w:rPr>
        <w:t>Department at</w:t>
      </w:r>
      <w:r w:rsidRPr="00FA5533">
        <w:rPr>
          <w:rFonts w:cs="Arial"/>
          <w:sz w:val="24"/>
        </w:rPr>
        <w:t xml:space="preserve"> the following address:</w:t>
      </w:r>
    </w:p>
    <w:p w14:paraId="04C74030" w14:textId="77777777" w:rsidR="00FA5533" w:rsidRPr="00FA5533" w:rsidRDefault="00FA5533" w:rsidP="00FA5533">
      <w:pPr>
        <w:pStyle w:val="BodyText"/>
        <w:spacing w:before="120" w:line="276" w:lineRule="auto"/>
        <w:rPr>
          <w:rFonts w:cs="Arial"/>
          <w:sz w:val="24"/>
        </w:rPr>
      </w:pPr>
      <w:r w:rsidRPr="00FA5533">
        <w:rPr>
          <w:rFonts w:cs="Arial"/>
          <w:sz w:val="24"/>
        </w:rPr>
        <w:t>U.S. Department of Education, OFO/G5 Functional Application Team, Mail Stop 5C231, Attention:(Assistance Listing Number + Suffix Letter), 400 Maryland Avenue SW, Washington, DC 20202–4260</w:t>
      </w:r>
    </w:p>
    <w:p w14:paraId="6AF61A59" w14:textId="77777777" w:rsidR="00FA5533" w:rsidRPr="00FA5533" w:rsidRDefault="00FA5533" w:rsidP="00FA5533">
      <w:pPr>
        <w:pStyle w:val="BodyText"/>
        <w:spacing w:before="120" w:line="276" w:lineRule="auto"/>
        <w:rPr>
          <w:rFonts w:cs="Arial"/>
          <w:sz w:val="24"/>
        </w:rPr>
      </w:pPr>
      <w:r w:rsidRPr="00FA5533">
        <w:rPr>
          <w:rFonts w:cs="Arial"/>
          <w:sz w:val="24"/>
        </w:rPr>
        <w:t>You must show proof of mailing consisting of one of the following:</w:t>
      </w:r>
    </w:p>
    <w:p w14:paraId="1CCDCC7C" w14:textId="77777777" w:rsidR="00994674" w:rsidRDefault="00FA5533" w:rsidP="008A7B85">
      <w:pPr>
        <w:pStyle w:val="BodyText"/>
        <w:numPr>
          <w:ilvl w:val="0"/>
          <w:numId w:val="25"/>
        </w:numPr>
        <w:spacing w:before="120" w:after="0" w:line="276" w:lineRule="auto"/>
        <w:rPr>
          <w:rFonts w:cs="Arial"/>
          <w:sz w:val="24"/>
        </w:rPr>
      </w:pPr>
      <w:r w:rsidRPr="00FA5533">
        <w:rPr>
          <w:rFonts w:cs="Arial"/>
          <w:sz w:val="24"/>
        </w:rPr>
        <w:t>A legibly dated U.S. Postal Service postmark.</w:t>
      </w:r>
    </w:p>
    <w:p w14:paraId="32E012B2" w14:textId="77777777" w:rsidR="00994674" w:rsidRDefault="00ED7266" w:rsidP="008A7B85">
      <w:pPr>
        <w:pStyle w:val="BodyText"/>
        <w:numPr>
          <w:ilvl w:val="0"/>
          <w:numId w:val="25"/>
        </w:numPr>
        <w:spacing w:before="120" w:after="0" w:line="276" w:lineRule="auto"/>
        <w:rPr>
          <w:rFonts w:cs="Arial"/>
          <w:sz w:val="24"/>
        </w:rPr>
      </w:pPr>
      <w:r w:rsidRPr="00994674">
        <w:rPr>
          <w:rFonts w:cs="Arial"/>
          <w:sz w:val="24"/>
        </w:rPr>
        <w:t>A legible mail receipt with the date of mailing stamped by the U.S. Postal Service.</w:t>
      </w:r>
    </w:p>
    <w:p w14:paraId="6619D83E" w14:textId="77777777" w:rsidR="00994674" w:rsidRDefault="00ED7266" w:rsidP="008A7B85">
      <w:pPr>
        <w:pStyle w:val="BodyText"/>
        <w:numPr>
          <w:ilvl w:val="0"/>
          <w:numId w:val="25"/>
        </w:numPr>
        <w:spacing w:before="120" w:after="0" w:line="276" w:lineRule="auto"/>
        <w:rPr>
          <w:rFonts w:cs="Arial"/>
          <w:sz w:val="24"/>
        </w:rPr>
      </w:pPr>
      <w:r w:rsidRPr="00ED7266">
        <w:rPr>
          <w:rFonts w:cs="Arial"/>
          <w:sz w:val="24"/>
        </w:rPr>
        <w:t xml:space="preserve"> A dated shipping label, invoice, or receipt from a commercial carrier.</w:t>
      </w:r>
    </w:p>
    <w:p w14:paraId="45922E47" w14:textId="0DBB50DD" w:rsidR="00ED7266" w:rsidRPr="00ED7266" w:rsidRDefault="00ED7266" w:rsidP="008A7B85">
      <w:pPr>
        <w:pStyle w:val="BodyText"/>
        <w:numPr>
          <w:ilvl w:val="0"/>
          <w:numId w:val="25"/>
        </w:numPr>
        <w:spacing w:before="120" w:after="0" w:line="276" w:lineRule="auto"/>
        <w:rPr>
          <w:rFonts w:cs="Arial"/>
          <w:sz w:val="24"/>
        </w:rPr>
      </w:pPr>
      <w:r w:rsidRPr="00ED7266">
        <w:rPr>
          <w:rFonts w:cs="Arial"/>
          <w:sz w:val="24"/>
        </w:rPr>
        <w:t>) Any other proof of mailing acceptable to the Secretary of the U.S. Department of Education.</w:t>
      </w:r>
    </w:p>
    <w:p w14:paraId="1406246D" w14:textId="19D627C8" w:rsidR="00ED7266" w:rsidRPr="00ED7266" w:rsidRDefault="00ED7266" w:rsidP="00ED7266">
      <w:pPr>
        <w:pStyle w:val="BodyText"/>
        <w:spacing w:before="120" w:line="276" w:lineRule="auto"/>
        <w:rPr>
          <w:rFonts w:cs="Arial"/>
          <w:sz w:val="24"/>
        </w:rPr>
      </w:pPr>
      <w:r w:rsidRPr="00ED7266">
        <w:rPr>
          <w:rFonts w:cs="Arial"/>
          <w:sz w:val="24"/>
        </w:rPr>
        <w:lastRenderedPageBreak/>
        <w:t>If you mail your application through the U.S. Postal Service, the Department does not accept either of the</w:t>
      </w:r>
      <w:r w:rsidR="00994674">
        <w:rPr>
          <w:rFonts w:cs="Arial"/>
          <w:sz w:val="24"/>
        </w:rPr>
        <w:t xml:space="preserve"> </w:t>
      </w:r>
      <w:r w:rsidRPr="00ED7266">
        <w:rPr>
          <w:rFonts w:cs="Arial"/>
          <w:sz w:val="24"/>
        </w:rPr>
        <w:t>following as proof of mailing:</w:t>
      </w:r>
    </w:p>
    <w:p w14:paraId="4AB019C7" w14:textId="1D986D34"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private metered postmark.</w:t>
      </w:r>
    </w:p>
    <w:p w14:paraId="60D9B943" w14:textId="132E02A2"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mail receipt that is not dated by the U.S. Postal Service.</w:t>
      </w:r>
    </w:p>
    <w:p w14:paraId="54F78B5C" w14:textId="2C1689D9" w:rsidR="00ED7266" w:rsidRPr="00C04EE9" w:rsidRDefault="00ED7266" w:rsidP="00C04EE9">
      <w:pPr>
        <w:pStyle w:val="BodyText"/>
        <w:spacing w:before="120" w:line="276" w:lineRule="auto"/>
        <w:rPr>
          <w:rFonts w:cs="Arial"/>
          <w:i/>
          <w:iCs/>
          <w:sz w:val="24"/>
        </w:rPr>
      </w:pPr>
      <w:r w:rsidRPr="00C04EE9">
        <w:rPr>
          <w:rFonts w:cs="Arial"/>
          <w:i/>
          <w:iCs/>
          <w:sz w:val="24"/>
        </w:rPr>
        <w:t>Note:</w:t>
      </w:r>
      <w:r w:rsidR="00C04EE9">
        <w:rPr>
          <w:rFonts w:cs="Arial"/>
          <w:i/>
          <w:iCs/>
          <w:sz w:val="24"/>
        </w:rPr>
        <w:t xml:space="preserve"> </w:t>
      </w:r>
      <w:r w:rsidRPr="00ED7266">
        <w:rPr>
          <w:rFonts w:cs="Arial"/>
          <w:sz w:val="24"/>
        </w:rPr>
        <w:t>The U.S. Postal Service does not uniformly provide a dated postmark. Before relying on this method,</w:t>
      </w:r>
      <w:r w:rsidR="00C04EE9">
        <w:rPr>
          <w:rFonts w:cs="Arial"/>
          <w:sz w:val="24"/>
        </w:rPr>
        <w:t xml:space="preserve"> </w:t>
      </w:r>
      <w:r w:rsidRPr="00ED7266">
        <w:rPr>
          <w:rFonts w:cs="Arial"/>
          <w:sz w:val="24"/>
        </w:rPr>
        <w:t>you should check with your local post office.</w:t>
      </w:r>
    </w:p>
    <w:p w14:paraId="54D9FB5E" w14:textId="77777777" w:rsidR="00ED7266" w:rsidRDefault="00ED7266" w:rsidP="00ED7266">
      <w:pPr>
        <w:pStyle w:val="BodyText"/>
        <w:spacing w:before="120" w:after="0" w:line="276" w:lineRule="auto"/>
        <w:rPr>
          <w:rFonts w:cs="Arial"/>
          <w:sz w:val="24"/>
        </w:rPr>
      </w:pPr>
    </w:p>
    <w:p w14:paraId="77F91E81" w14:textId="77777777" w:rsidR="00BC3013" w:rsidRPr="00BC3013" w:rsidRDefault="00BC3013" w:rsidP="00BC3013">
      <w:pPr>
        <w:pStyle w:val="BodyText"/>
        <w:spacing w:before="120" w:line="276" w:lineRule="auto"/>
        <w:rPr>
          <w:rFonts w:cs="Arial"/>
          <w:sz w:val="24"/>
        </w:rPr>
      </w:pPr>
      <w:r w:rsidRPr="00BC3013">
        <w:rPr>
          <w:rFonts w:cs="Arial"/>
          <w:sz w:val="24"/>
        </w:rPr>
        <w:t>The Department will not consider applications postmarked after the application deadline date.</w:t>
      </w:r>
    </w:p>
    <w:p w14:paraId="2B141FDE"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Note for Mail Delivery of Paper Applications:</w:t>
      </w:r>
    </w:p>
    <w:p w14:paraId="3E175BCB" w14:textId="77777777" w:rsidR="00BC3013" w:rsidRPr="00BC3013" w:rsidRDefault="00BC3013" w:rsidP="00BC3013">
      <w:pPr>
        <w:pStyle w:val="BodyText"/>
        <w:spacing w:before="120" w:line="276" w:lineRule="auto"/>
        <w:rPr>
          <w:rFonts w:cs="Arial"/>
          <w:sz w:val="24"/>
        </w:rPr>
      </w:pPr>
      <w:r w:rsidRPr="00BC3013">
        <w:rPr>
          <w:rFonts w:cs="Arial"/>
          <w:sz w:val="24"/>
        </w:rPr>
        <w:t>If you mail your application to the Department—</w:t>
      </w:r>
    </w:p>
    <w:p w14:paraId="212953EA" w14:textId="5A1CE815" w:rsidR="00BC3013" w:rsidRPr="00BC3013" w:rsidRDefault="00BC3013" w:rsidP="008A7B85">
      <w:pPr>
        <w:pStyle w:val="BodyText"/>
        <w:numPr>
          <w:ilvl w:val="0"/>
          <w:numId w:val="28"/>
        </w:numPr>
        <w:spacing w:before="120" w:line="276" w:lineRule="auto"/>
        <w:rPr>
          <w:rFonts w:cs="Arial"/>
          <w:sz w:val="24"/>
        </w:rPr>
      </w:pPr>
      <w:r w:rsidRPr="00BC3013">
        <w:rPr>
          <w:rFonts w:cs="Arial"/>
          <w:sz w:val="24"/>
        </w:rPr>
        <w:t xml:space="preserve">You must indicate on the envelope and in Item 11 of the SF 424 the ALN, including suffix letter, if any, </w:t>
      </w:r>
      <w:r>
        <w:rPr>
          <w:rFonts w:cs="Arial"/>
          <w:sz w:val="24"/>
        </w:rPr>
        <w:t>of the</w:t>
      </w:r>
      <w:r w:rsidRPr="00BC3013">
        <w:rPr>
          <w:rFonts w:cs="Arial"/>
          <w:sz w:val="24"/>
        </w:rPr>
        <w:t xml:space="preserve"> competition under which you are submitting your application; and</w:t>
      </w:r>
    </w:p>
    <w:p w14:paraId="680440B4" w14:textId="4CC5DC3B" w:rsidR="00BC3013" w:rsidRPr="00C04EE9" w:rsidRDefault="00BC3013" w:rsidP="008A7B85">
      <w:pPr>
        <w:pStyle w:val="BodyText"/>
        <w:numPr>
          <w:ilvl w:val="0"/>
          <w:numId w:val="28"/>
        </w:numPr>
        <w:spacing w:before="120" w:line="276" w:lineRule="auto"/>
        <w:rPr>
          <w:rFonts w:cs="Arial"/>
          <w:sz w:val="24"/>
        </w:rPr>
      </w:pPr>
      <w:r w:rsidRPr="00BC3013">
        <w:rPr>
          <w:rFonts w:cs="Arial"/>
          <w:sz w:val="24"/>
        </w:rPr>
        <w:t>The G5 Functional Application Team will notify you of the Department</w:t>
      </w:r>
      <w:r>
        <w:rPr>
          <w:rFonts w:cs="Arial"/>
          <w:sz w:val="24"/>
        </w:rPr>
        <w:t>’</w:t>
      </w:r>
      <w:r w:rsidRPr="00BC3013">
        <w:rPr>
          <w:rFonts w:cs="Arial"/>
          <w:sz w:val="24"/>
        </w:rPr>
        <w:t>s receipt of your grant application.</w:t>
      </w:r>
      <w:r w:rsidR="00C04EE9">
        <w:rPr>
          <w:rFonts w:cs="Arial"/>
          <w:sz w:val="24"/>
        </w:rPr>
        <w:t xml:space="preserve"> </w:t>
      </w:r>
      <w:r w:rsidRPr="00BC3013">
        <w:rPr>
          <w:rFonts w:cs="Arial"/>
          <w:sz w:val="24"/>
        </w:rPr>
        <w:t>If you do not receive this notification within 15 business days from the application deadline date, you should</w:t>
      </w:r>
      <w:r w:rsidR="00C04EE9">
        <w:rPr>
          <w:rFonts w:cs="Arial"/>
          <w:sz w:val="24"/>
        </w:rPr>
        <w:t xml:space="preserve"> </w:t>
      </w:r>
      <w:r w:rsidRPr="00BC3013">
        <w:rPr>
          <w:rFonts w:cs="Arial"/>
          <w:sz w:val="24"/>
        </w:rPr>
        <w:t>contact the person listed in the</w:t>
      </w:r>
      <w:r w:rsidR="00C04EE9">
        <w:rPr>
          <w:rFonts w:cs="Arial"/>
          <w:sz w:val="24"/>
        </w:rPr>
        <w:t xml:space="preserve"> </w:t>
      </w:r>
      <w:r w:rsidRPr="00C04EE9">
        <w:rPr>
          <w:rFonts w:cs="Arial"/>
          <w:sz w:val="24"/>
        </w:rPr>
        <w:t>FOR FURTHER INFORMATION CONTACT</w:t>
      </w:r>
      <w:r w:rsidR="00C04EE9">
        <w:rPr>
          <w:rFonts w:cs="Arial"/>
          <w:sz w:val="24"/>
        </w:rPr>
        <w:t xml:space="preserve"> </w:t>
      </w:r>
      <w:r w:rsidRPr="00C04EE9">
        <w:rPr>
          <w:rFonts w:cs="Arial"/>
          <w:sz w:val="24"/>
        </w:rPr>
        <w:t>section of the competition NIA.</w:t>
      </w:r>
    </w:p>
    <w:p w14:paraId="063324D7"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Accommodations; Accessible Format:</w:t>
      </w:r>
    </w:p>
    <w:p w14:paraId="3E4CCFEB" w14:textId="28AE9C44" w:rsidR="00BC3013" w:rsidRPr="00BC3013" w:rsidRDefault="00BC3013" w:rsidP="00BC3013">
      <w:pPr>
        <w:pStyle w:val="BodyText"/>
        <w:spacing w:before="120" w:line="276" w:lineRule="auto"/>
        <w:rPr>
          <w:rFonts w:cs="Arial"/>
          <w:sz w:val="24"/>
        </w:rPr>
      </w:pPr>
      <w:r w:rsidRPr="00BC3013">
        <w:rPr>
          <w:rFonts w:cs="Arial"/>
          <w:sz w:val="24"/>
        </w:rPr>
        <w:t>Individuals with disabilities who need an accommodation or auxiliary</w:t>
      </w:r>
      <w:r w:rsidR="00C04EE9">
        <w:rPr>
          <w:rFonts w:cs="Arial"/>
          <w:sz w:val="24"/>
        </w:rPr>
        <w:t xml:space="preserve"> </w:t>
      </w:r>
      <w:r w:rsidRPr="00BC3013">
        <w:rPr>
          <w:rFonts w:cs="Arial"/>
          <w:sz w:val="24"/>
        </w:rPr>
        <w:t>aid in connection with the application process should contact the person listed in the</w:t>
      </w:r>
      <w:r w:rsidR="00133054">
        <w:rPr>
          <w:rFonts w:cs="Arial"/>
          <w:sz w:val="24"/>
        </w:rPr>
        <w:t xml:space="preserve"> </w:t>
      </w:r>
      <w:r w:rsidRPr="00BC3013">
        <w:rPr>
          <w:rFonts w:cs="Arial"/>
          <w:sz w:val="24"/>
        </w:rPr>
        <w:t>FOR FURTHER</w:t>
      </w:r>
      <w:r w:rsidR="008B5593">
        <w:rPr>
          <w:rFonts w:cs="Arial"/>
          <w:sz w:val="24"/>
        </w:rPr>
        <w:t xml:space="preserve"> </w:t>
      </w:r>
      <w:r w:rsidRPr="00BC3013">
        <w:rPr>
          <w:rFonts w:cs="Arial"/>
          <w:sz w:val="24"/>
        </w:rPr>
        <w:t>INFORMATION CONTACT</w:t>
      </w:r>
      <w:r w:rsidR="00133054">
        <w:rPr>
          <w:rFonts w:cs="Arial"/>
          <w:sz w:val="24"/>
        </w:rPr>
        <w:t xml:space="preserve"> </w:t>
      </w:r>
      <w:r w:rsidRPr="00BC3013">
        <w:rPr>
          <w:rFonts w:cs="Arial"/>
          <w:sz w:val="24"/>
        </w:rPr>
        <w:t>Section in the competition NIA. If the Department provides an accommodation or</w:t>
      </w:r>
      <w:r w:rsidR="00C04EE9">
        <w:rPr>
          <w:rFonts w:cs="Arial"/>
          <w:sz w:val="24"/>
        </w:rPr>
        <w:t xml:space="preserve"> </w:t>
      </w:r>
      <w:r w:rsidRPr="00BC3013">
        <w:rPr>
          <w:rFonts w:cs="Arial"/>
          <w:sz w:val="24"/>
        </w:rPr>
        <w:t>auxiliary aid to an individual with a disability in connection with the application process, the individual</w:t>
      </w:r>
      <w:r>
        <w:rPr>
          <w:rFonts w:cs="Arial"/>
          <w:sz w:val="24"/>
        </w:rPr>
        <w:t>’</w:t>
      </w:r>
      <w:r w:rsidRPr="00BC3013">
        <w:rPr>
          <w:rFonts w:cs="Arial"/>
          <w:sz w:val="24"/>
        </w:rPr>
        <w:t>s</w:t>
      </w:r>
      <w:r w:rsidR="00C04EE9">
        <w:rPr>
          <w:rFonts w:cs="Arial"/>
          <w:sz w:val="24"/>
        </w:rPr>
        <w:t xml:space="preserve"> </w:t>
      </w:r>
      <w:r w:rsidRPr="00BC3013">
        <w:rPr>
          <w:rFonts w:cs="Arial"/>
          <w:sz w:val="24"/>
        </w:rPr>
        <w:t>application remains subject to all other requirements and limitations in the competition NIA.</w:t>
      </w:r>
      <w:r w:rsidR="00133054">
        <w:rPr>
          <w:rFonts w:cs="Arial"/>
          <w:sz w:val="24"/>
        </w:rPr>
        <w:t xml:space="preserve"> </w:t>
      </w:r>
      <w:r w:rsidRPr="00BC3013">
        <w:rPr>
          <w:rFonts w:cs="Arial"/>
          <w:sz w:val="24"/>
        </w:rPr>
        <w:t>On request to the person listed under</w:t>
      </w:r>
      <w:r w:rsidR="00133054">
        <w:rPr>
          <w:rFonts w:cs="Arial"/>
          <w:sz w:val="24"/>
        </w:rPr>
        <w:t xml:space="preserve"> </w:t>
      </w:r>
      <w:r w:rsidRPr="00BC3013">
        <w:rPr>
          <w:rFonts w:cs="Arial"/>
          <w:sz w:val="24"/>
        </w:rPr>
        <w:t xml:space="preserve">FOR FURTHER INFORMATION </w:t>
      </w:r>
      <w:r w:rsidR="00133054" w:rsidRPr="00BC3013">
        <w:rPr>
          <w:rFonts w:cs="Arial"/>
          <w:sz w:val="24"/>
        </w:rPr>
        <w:t>CONTACT</w:t>
      </w:r>
      <w:r w:rsidR="00133054">
        <w:rPr>
          <w:rFonts w:cs="Arial"/>
          <w:sz w:val="24"/>
        </w:rPr>
        <w:t>,</w:t>
      </w:r>
      <w:r w:rsidRPr="00BC3013">
        <w:rPr>
          <w:rFonts w:cs="Arial"/>
          <w:sz w:val="24"/>
        </w:rPr>
        <w:t xml:space="preserve"> individuals with</w:t>
      </w:r>
      <w:r w:rsidR="00133054">
        <w:rPr>
          <w:rFonts w:cs="Arial"/>
          <w:sz w:val="24"/>
        </w:rPr>
        <w:t xml:space="preserve"> </w:t>
      </w:r>
      <w:r w:rsidRPr="00BC3013">
        <w:rPr>
          <w:rFonts w:cs="Arial"/>
          <w:sz w:val="24"/>
        </w:rPr>
        <w:t xml:space="preserve">disabilities can obtain this document and a copy of the application package in an accessible format. </w:t>
      </w:r>
      <w:r w:rsidR="00133054" w:rsidRPr="00BC3013">
        <w:rPr>
          <w:rFonts w:cs="Arial"/>
          <w:sz w:val="24"/>
        </w:rPr>
        <w:t>The Department</w:t>
      </w:r>
      <w:r w:rsidRPr="00BC3013">
        <w:rPr>
          <w:rFonts w:cs="Arial"/>
          <w:sz w:val="24"/>
        </w:rPr>
        <w:t xml:space="preserve"> will provide the requestor with an accessible format that may include Rich Text Format (RTF) or</w:t>
      </w:r>
      <w:r w:rsidR="00133054">
        <w:rPr>
          <w:rFonts w:cs="Arial"/>
          <w:sz w:val="24"/>
        </w:rPr>
        <w:t xml:space="preserve"> </w:t>
      </w:r>
      <w:r w:rsidRPr="00BC3013">
        <w:rPr>
          <w:rFonts w:cs="Arial"/>
          <w:sz w:val="24"/>
        </w:rPr>
        <w:t>text format (txt), a thumb drive, an MP3 file, braille, large print, audiotape, compact disc, or other accessible</w:t>
      </w:r>
      <w:r w:rsidR="00133054">
        <w:rPr>
          <w:rFonts w:cs="Arial"/>
          <w:sz w:val="24"/>
        </w:rPr>
        <w:t xml:space="preserve"> </w:t>
      </w:r>
      <w:r w:rsidRPr="00BC3013">
        <w:rPr>
          <w:rFonts w:cs="Arial"/>
          <w:sz w:val="24"/>
        </w:rPr>
        <w:t>format.</w:t>
      </w:r>
    </w:p>
    <w:p w14:paraId="0AB81244" w14:textId="750F4164" w:rsidR="00822F6A" w:rsidRDefault="00822F6A">
      <w:pPr>
        <w:rPr>
          <w:rFonts w:cs="Arial"/>
          <w:b/>
          <w:bCs/>
          <w:sz w:val="24"/>
          <w:u w:val="single"/>
        </w:rPr>
      </w:pPr>
      <w:r>
        <w:rPr>
          <w:rFonts w:cs="Arial"/>
          <w:b/>
          <w:bCs/>
          <w:sz w:val="24"/>
          <w:u w:val="single"/>
        </w:rPr>
        <w:br w:type="page"/>
      </w:r>
    </w:p>
    <w:p w14:paraId="654C812D" w14:textId="77777777" w:rsidR="002430B4" w:rsidRDefault="002430B4" w:rsidP="00BC3013">
      <w:pPr>
        <w:pStyle w:val="BodyText"/>
        <w:spacing w:before="120" w:line="276" w:lineRule="auto"/>
        <w:rPr>
          <w:rFonts w:cs="Arial"/>
          <w:b/>
          <w:bCs/>
          <w:sz w:val="24"/>
          <w:u w:val="single"/>
        </w:rPr>
      </w:pPr>
    </w:p>
    <w:p w14:paraId="23D140B1" w14:textId="5329EEB9" w:rsidR="00BC3013" w:rsidRPr="00133054" w:rsidRDefault="00BC3013" w:rsidP="00BC3013">
      <w:pPr>
        <w:pStyle w:val="BodyText"/>
        <w:spacing w:before="120" w:line="276" w:lineRule="auto"/>
        <w:rPr>
          <w:rFonts w:cs="Arial"/>
          <w:b/>
          <w:bCs/>
          <w:sz w:val="24"/>
          <w:u w:val="single"/>
        </w:rPr>
      </w:pPr>
      <w:r w:rsidRPr="00133054">
        <w:rPr>
          <w:rFonts w:cs="Arial"/>
          <w:b/>
          <w:bCs/>
          <w:sz w:val="24"/>
          <w:u w:val="single"/>
        </w:rPr>
        <w:t>Electronic Access to This Document:</w:t>
      </w:r>
    </w:p>
    <w:p w14:paraId="11ED4A43" w14:textId="06716E5E" w:rsidR="00BC3013" w:rsidRPr="00BC3013" w:rsidRDefault="00BC3013" w:rsidP="00BC3013">
      <w:pPr>
        <w:pStyle w:val="BodyText"/>
        <w:spacing w:before="120" w:line="276" w:lineRule="auto"/>
        <w:rPr>
          <w:rFonts w:cs="Arial"/>
          <w:sz w:val="24"/>
        </w:rPr>
      </w:pPr>
      <w:r w:rsidRPr="00BC3013">
        <w:rPr>
          <w:rFonts w:cs="Arial"/>
          <w:sz w:val="24"/>
        </w:rPr>
        <w:t>The official version of this document is the document published in the</w:t>
      </w:r>
      <w:r w:rsidR="00133054">
        <w:rPr>
          <w:rFonts w:cs="Arial"/>
          <w:sz w:val="24"/>
        </w:rPr>
        <w:t xml:space="preserve"> </w:t>
      </w:r>
      <w:r w:rsidRPr="00BC3013">
        <w:rPr>
          <w:rFonts w:cs="Arial"/>
          <w:sz w:val="24"/>
        </w:rPr>
        <w:t>Federal Register. You may access the official edition of the</w:t>
      </w:r>
      <w:r w:rsidR="00133054">
        <w:rPr>
          <w:rFonts w:cs="Arial"/>
          <w:sz w:val="24"/>
        </w:rPr>
        <w:t xml:space="preserve"> </w:t>
      </w:r>
      <w:r w:rsidRPr="00BC3013">
        <w:rPr>
          <w:rFonts w:cs="Arial"/>
          <w:sz w:val="24"/>
        </w:rPr>
        <w:t xml:space="preserve">Federal </w:t>
      </w:r>
      <w:r w:rsidR="00133054" w:rsidRPr="00BC3013">
        <w:rPr>
          <w:rFonts w:cs="Arial"/>
          <w:sz w:val="24"/>
        </w:rPr>
        <w:t>Register. And</w:t>
      </w:r>
      <w:r w:rsidRPr="00BC3013">
        <w:rPr>
          <w:rFonts w:cs="Arial"/>
          <w:sz w:val="24"/>
        </w:rPr>
        <w:t xml:space="preserve"> the Code of Federal</w:t>
      </w:r>
      <w:r w:rsidR="00133054">
        <w:rPr>
          <w:rFonts w:cs="Arial"/>
          <w:sz w:val="24"/>
        </w:rPr>
        <w:t xml:space="preserve"> </w:t>
      </w:r>
      <w:r w:rsidRPr="00BC3013">
        <w:rPr>
          <w:rFonts w:cs="Arial"/>
          <w:sz w:val="24"/>
        </w:rPr>
        <w:t>Regulations at</w:t>
      </w:r>
      <w:r w:rsidR="00133054">
        <w:rPr>
          <w:rFonts w:cs="Arial"/>
          <w:sz w:val="24"/>
        </w:rPr>
        <w:t xml:space="preserve"> </w:t>
      </w:r>
      <w:r w:rsidRPr="00BC3013">
        <w:rPr>
          <w:rFonts w:cs="Arial"/>
          <w:sz w:val="24"/>
        </w:rPr>
        <w:t>www.govinfo.gov (</w:t>
      </w:r>
      <w:hyperlink r:id="rId90" w:history="1">
        <w:r w:rsidRPr="002430B4">
          <w:rPr>
            <w:rStyle w:val="Hyperlink"/>
            <w:rFonts w:cs="Arial"/>
            <w:sz w:val="24"/>
          </w:rPr>
          <w:t>http://www.govinfo.gov</w:t>
        </w:r>
      </w:hyperlink>
      <w:r w:rsidRPr="00BC3013">
        <w:rPr>
          <w:rFonts w:cs="Arial"/>
          <w:sz w:val="24"/>
        </w:rPr>
        <w:t>)</w:t>
      </w:r>
      <w:r w:rsidR="00133054">
        <w:rPr>
          <w:rFonts w:cs="Arial"/>
          <w:sz w:val="24"/>
        </w:rPr>
        <w:t>.</w:t>
      </w:r>
    </w:p>
    <w:p w14:paraId="266B68A4" w14:textId="77777777" w:rsidR="00133054" w:rsidRDefault="00133054" w:rsidP="00BC3013">
      <w:pPr>
        <w:pStyle w:val="BodyText"/>
        <w:spacing w:before="120" w:line="276" w:lineRule="auto"/>
        <w:rPr>
          <w:rFonts w:cs="Arial"/>
          <w:sz w:val="24"/>
        </w:rPr>
      </w:pPr>
    </w:p>
    <w:p w14:paraId="12A651FC" w14:textId="03366E81" w:rsidR="00BC3013" w:rsidRPr="00BC3013" w:rsidRDefault="00BC3013" w:rsidP="00BC3013">
      <w:pPr>
        <w:pStyle w:val="BodyText"/>
        <w:spacing w:before="120" w:line="276" w:lineRule="auto"/>
        <w:rPr>
          <w:rFonts w:cs="Arial"/>
          <w:sz w:val="24"/>
        </w:rPr>
      </w:pPr>
      <w:r w:rsidRPr="00BC3013">
        <w:rPr>
          <w:rFonts w:cs="Arial"/>
          <w:sz w:val="24"/>
        </w:rPr>
        <w:t>At this site you can view this document, as well</w:t>
      </w:r>
      <w:r w:rsidR="00133054">
        <w:rPr>
          <w:rFonts w:cs="Arial"/>
          <w:sz w:val="24"/>
        </w:rPr>
        <w:t xml:space="preserve"> </w:t>
      </w:r>
      <w:r w:rsidRPr="00BC3013">
        <w:rPr>
          <w:rFonts w:cs="Arial"/>
          <w:sz w:val="24"/>
        </w:rPr>
        <w:t>as all other documents of this Department published in the</w:t>
      </w:r>
      <w:r w:rsidR="00133054">
        <w:rPr>
          <w:rFonts w:cs="Arial"/>
          <w:sz w:val="24"/>
        </w:rPr>
        <w:t xml:space="preserve"> </w:t>
      </w:r>
      <w:r w:rsidRPr="00BC3013">
        <w:rPr>
          <w:rFonts w:cs="Arial"/>
          <w:sz w:val="24"/>
        </w:rPr>
        <w:t>Federal Register,</w:t>
      </w:r>
      <w:r w:rsidR="00093ECB">
        <w:rPr>
          <w:rFonts w:cs="Arial"/>
          <w:sz w:val="24"/>
        </w:rPr>
        <w:t xml:space="preserve"> </w:t>
      </w:r>
      <w:r w:rsidRPr="00BC3013">
        <w:rPr>
          <w:rFonts w:cs="Arial"/>
          <w:sz w:val="24"/>
        </w:rPr>
        <w:t>in text or PDF. To use PDF</w:t>
      </w:r>
      <w:r w:rsidR="00093ECB">
        <w:rPr>
          <w:rFonts w:cs="Arial"/>
          <w:sz w:val="24"/>
        </w:rPr>
        <w:t xml:space="preserve"> </w:t>
      </w:r>
      <w:r w:rsidRPr="00BC3013">
        <w:rPr>
          <w:rFonts w:cs="Arial"/>
          <w:sz w:val="24"/>
        </w:rPr>
        <w:t>you must have Adobe Acrobat Reader, which is available free at the site.</w:t>
      </w:r>
    </w:p>
    <w:p w14:paraId="106FACD8" w14:textId="7E2A919C" w:rsidR="00BC3013" w:rsidRDefault="00BC3013" w:rsidP="00093ECB">
      <w:pPr>
        <w:pStyle w:val="BodyText"/>
        <w:spacing w:before="120" w:line="276" w:lineRule="auto"/>
        <w:rPr>
          <w:rFonts w:cs="Arial"/>
          <w:sz w:val="24"/>
        </w:rPr>
      </w:pPr>
      <w:r w:rsidRPr="00BC3013">
        <w:rPr>
          <w:rFonts w:cs="Arial"/>
          <w:sz w:val="24"/>
        </w:rPr>
        <w:t>You may also access documents of the Department published in the</w:t>
      </w:r>
      <w:r w:rsidR="006F1ED3">
        <w:rPr>
          <w:rFonts w:cs="Arial"/>
          <w:sz w:val="24"/>
        </w:rPr>
        <w:t xml:space="preserve"> </w:t>
      </w:r>
      <w:r w:rsidRPr="00BC3013">
        <w:rPr>
          <w:rFonts w:cs="Arial"/>
          <w:sz w:val="24"/>
        </w:rPr>
        <w:t>Federal Register</w:t>
      </w:r>
      <w:r w:rsidR="006F1ED3">
        <w:rPr>
          <w:rFonts w:cs="Arial"/>
          <w:sz w:val="24"/>
        </w:rPr>
        <w:t xml:space="preserve"> </w:t>
      </w:r>
      <w:r w:rsidRPr="00BC3013">
        <w:rPr>
          <w:rFonts w:cs="Arial"/>
          <w:sz w:val="24"/>
        </w:rPr>
        <w:t>by using the article</w:t>
      </w:r>
      <w:r w:rsidR="00093ECB">
        <w:rPr>
          <w:rFonts w:cs="Arial"/>
          <w:sz w:val="24"/>
        </w:rPr>
        <w:t xml:space="preserve"> </w:t>
      </w:r>
      <w:r w:rsidRPr="00BC3013">
        <w:rPr>
          <w:rFonts w:cs="Arial"/>
          <w:sz w:val="24"/>
        </w:rPr>
        <w:t>search feature a</w:t>
      </w:r>
      <w:r w:rsidR="00093ECB">
        <w:rPr>
          <w:rFonts w:cs="Arial"/>
          <w:sz w:val="24"/>
        </w:rPr>
        <w:t xml:space="preserve">t </w:t>
      </w:r>
      <w:hyperlink r:id="rId91" w:history="1">
        <w:r w:rsidR="00822F6A" w:rsidRPr="00125F42">
          <w:rPr>
            <w:rStyle w:val="Hyperlink"/>
            <w:rFonts w:cs="Arial"/>
            <w:sz w:val="24"/>
          </w:rPr>
          <w:t>www.federalregister.gov</w:t>
        </w:r>
      </w:hyperlink>
      <w:r w:rsidR="00822F6A">
        <w:rPr>
          <w:rFonts w:cs="Arial"/>
          <w:sz w:val="24"/>
        </w:rPr>
        <w:t xml:space="preserve"> </w:t>
      </w:r>
      <w:r w:rsidRPr="00BC3013">
        <w:rPr>
          <w:rFonts w:cs="Arial"/>
          <w:sz w:val="24"/>
        </w:rPr>
        <w:t>(</w:t>
      </w:r>
      <w:hyperlink r:id="rId92" w:history="1">
        <w:r w:rsidRPr="002430B4">
          <w:rPr>
            <w:rStyle w:val="Hyperlink"/>
            <w:rFonts w:cs="Arial"/>
            <w:sz w:val="24"/>
          </w:rPr>
          <w:t>http://www.federalregister.gov</w:t>
        </w:r>
      </w:hyperlink>
      <w:r w:rsidR="00093ECB" w:rsidRPr="00BC3013">
        <w:rPr>
          <w:rFonts w:cs="Arial"/>
          <w:sz w:val="24"/>
        </w:rPr>
        <w:t>)</w:t>
      </w:r>
      <w:r w:rsidR="00093ECB">
        <w:rPr>
          <w:rFonts w:cs="Arial"/>
          <w:sz w:val="24"/>
        </w:rPr>
        <w:t>. Specifically</w:t>
      </w:r>
      <w:r w:rsidRPr="00BC3013">
        <w:rPr>
          <w:rFonts w:cs="Arial"/>
          <w:sz w:val="24"/>
        </w:rPr>
        <w:t>, through the</w:t>
      </w:r>
      <w:r w:rsidR="00093ECB">
        <w:rPr>
          <w:rFonts w:cs="Arial"/>
          <w:sz w:val="24"/>
        </w:rPr>
        <w:t xml:space="preserve"> </w:t>
      </w:r>
      <w:r w:rsidRPr="00BC3013">
        <w:rPr>
          <w:rFonts w:cs="Arial"/>
          <w:sz w:val="24"/>
        </w:rPr>
        <w:t>advanced search feature at this site, you can limit your search to documents published by the Department.</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93"/>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6" w:name="_Toc247340715"/>
      <w:bookmarkStart w:id="37" w:name="_Toc377030417"/>
      <w:r w:rsidRPr="00031F39">
        <w:lastRenderedPageBreak/>
        <w:t>Appendix</w:t>
      </w:r>
      <w:bookmarkEnd w:id="36"/>
      <w:bookmarkEnd w:id="37"/>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94"/>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38" w:name="_Toc247340716"/>
      <w:bookmarkStart w:id="39" w:name="_Toc377030418"/>
      <w:r w:rsidRPr="00031F39">
        <w:lastRenderedPageBreak/>
        <w:t>Intergovernmental Review of Federal Programs</w:t>
      </w:r>
      <w:bookmarkEnd w:id="38"/>
      <w:bookmarkEnd w:id="39"/>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0EC9DDE9" w:rsidR="00BC593D" w:rsidRPr="00031F39" w:rsidRDefault="00BC593D" w:rsidP="00F011C9">
      <w:pPr>
        <w:spacing w:line="276" w:lineRule="auto"/>
        <w:ind w:left="720"/>
        <w:rPr>
          <w:rFonts w:cs="Arial"/>
        </w:rPr>
      </w:pPr>
      <w:r w:rsidRPr="00031F39">
        <w:rPr>
          <w:rFonts w:cs="Arial"/>
        </w:rPr>
        <w:t>EO 12372—CFDA 84.</w:t>
      </w:r>
      <w:r w:rsidR="0025132F">
        <w:rPr>
          <w:rFonts w:cs="Arial"/>
        </w:rPr>
        <w:t>32</w:t>
      </w:r>
      <w:r w:rsidR="00D02E6A">
        <w:rPr>
          <w:rFonts w:cs="Arial"/>
        </w:rPr>
        <w:t>5</w:t>
      </w:r>
      <w:r w:rsidR="00990775">
        <w:rPr>
          <w:rFonts w:cs="Arial"/>
        </w:rPr>
        <w:t>B</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0" w:name="_Toc247340717"/>
      <w:bookmarkStart w:id="41" w:name="_Toc377030419"/>
      <w:r w:rsidRPr="00031F39">
        <w:lastRenderedPageBreak/>
        <w:t>State Single Points of Contact (SPOCs)</w:t>
      </w:r>
      <w:bookmarkEnd w:id="40"/>
      <w:bookmarkEnd w:id="41"/>
    </w:p>
    <w:p w14:paraId="0982005B" w14:textId="3066F931" w:rsidR="000130FD" w:rsidRPr="000130FD" w:rsidRDefault="00000000" w:rsidP="00F011C9">
      <w:pPr>
        <w:autoSpaceDE w:val="0"/>
        <w:autoSpaceDN w:val="0"/>
        <w:spacing w:before="94" w:line="300" w:lineRule="auto"/>
        <w:ind w:right="1132"/>
        <w:rPr>
          <w:rFonts w:eastAsia="Arial" w:cs="Arial"/>
          <w:szCs w:val="22"/>
        </w:rPr>
      </w:pPr>
      <w:hyperlink r:id="rId95">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to a Federal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7FD843A8" w:rsidR="00BC593D" w:rsidRDefault="00000000" w:rsidP="00F011C9">
      <w:pPr>
        <w:spacing w:before="120" w:line="276" w:lineRule="auto"/>
        <w:rPr>
          <w:rFonts w:cs="Arial"/>
        </w:rPr>
      </w:pPr>
      <w:hyperlink r:id="rId96"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97">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98">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99">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2" w:name="_Toc247340718"/>
      <w:bookmarkStart w:id="43" w:name="_Toc377030420"/>
      <w:r w:rsidRPr="00031F39">
        <w:lastRenderedPageBreak/>
        <w:t>Notice to All Applicants</w:t>
      </w:r>
      <w:r w:rsidRPr="00031F39">
        <w:br/>
        <w:t>Ensuring Equitable Access and Application Forms and Instructions</w:t>
      </w:r>
      <w:bookmarkEnd w:id="42"/>
      <w:bookmarkEnd w:id="43"/>
    </w:p>
    <w:p w14:paraId="50C83D11" w14:textId="77777777" w:rsidR="00E31E51" w:rsidRPr="00031F39" w:rsidRDefault="00E31E51" w:rsidP="00F011C9">
      <w:pPr>
        <w:sectPr w:rsidR="00E31E51" w:rsidRPr="00031F39" w:rsidSect="0059711B">
          <w:footerReference w:type="default" r:id="rId100"/>
          <w:footerReference w:type="first" r:id="rId101"/>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r w:rsidRPr="00177086">
        <w:rPr>
          <w:rFonts w:cs="Arial"/>
          <w:sz w:val="24"/>
        </w:rPr>
        <w:t>seeking</w:t>
      </w:r>
    </w:p>
    <w:p w14:paraId="3194AF73" w14:textId="0B455933"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102">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8A7B85">
      <w:pPr>
        <w:pStyle w:val="ListParagraph"/>
        <w:numPr>
          <w:ilvl w:val="0"/>
          <w:numId w:val="16"/>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8A7B85">
      <w:pPr>
        <w:pStyle w:val="ListParagraph"/>
        <w:numPr>
          <w:ilvl w:val="0"/>
          <w:numId w:val="16"/>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r w:rsidRPr="00177086">
        <w:t>submit</w:t>
      </w:r>
      <w:r w:rsidRPr="00177086">
        <w:rPr>
          <w:spacing w:val="-4"/>
        </w:rPr>
        <w:t xml:space="preserve"> </w:t>
      </w:r>
      <w:r w:rsidRPr="00177086">
        <w:t xml:space="preserve">an </w:t>
      </w:r>
      <w:r w:rsidRPr="00177086">
        <w:rPr>
          <w:spacing w:val="-2"/>
        </w:rPr>
        <w:t>application.</w:t>
      </w:r>
    </w:p>
    <w:p w14:paraId="6C25BDD7" w14:textId="77777777" w:rsidR="001A182F" w:rsidRPr="00177086" w:rsidRDefault="001A182F" w:rsidP="008A7B85">
      <w:pPr>
        <w:pStyle w:val="ListParagraph"/>
        <w:numPr>
          <w:ilvl w:val="0"/>
          <w:numId w:val="16"/>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a cross-reference to the section(s) and page number(s) in their applications or State Plans that includes the information responsive to that question on this form or may restate that information on this form</w:t>
      </w:r>
    </w:p>
    <w:p w14:paraId="7A56A190" w14:textId="77777777" w:rsidR="001A182F" w:rsidRPr="00177086" w:rsidRDefault="001A182F" w:rsidP="008A7B85">
      <w:pPr>
        <w:pStyle w:val="ListParagraph"/>
        <w:numPr>
          <w:ilvl w:val="0"/>
          <w:numId w:val="16"/>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8A7B85">
      <w:pPr>
        <w:pStyle w:val="ListParagraph"/>
        <w:numPr>
          <w:ilvl w:val="0"/>
          <w:numId w:val="16"/>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8A7B85">
      <w:pPr>
        <w:pStyle w:val="ListParagraph"/>
        <w:numPr>
          <w:ilvl w:val="0"/>
          <w:numId w:val="16"/>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8A7B85">
      <w:pPr>
        <w:pStyle w:val="ListParagraph"/>
        <w:numPr>
          <w:ilvl w:val="0"/>
          <w:numId w:val="16"/>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76F6BEA0"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103">
        <w:r w:rsidRPr="00177086">
          <w:rPr>
            <w:rFonts w:cs="Arial"/>
            <w:color w:val="0000FF"/>
            <w:sz w:val="24"/>
            <w:u w:val="single" w:color="0000FF"/>
          </w:rPr>
          <w:t xml:space="preserve">Grants Training and </w:t>
        </w:r>
      </w:hyperlink>
      <w:r w:rsidRPr="00177086">
        <w:rPr>
          <w:rFonts w:cs="Arial"/>
          <w:color w:val="0000FF"/>
          <w:sz w:val="24"/>
        </w:rPr>
        <w:t xml:space="preserve"> </w:t>
      </w:r>
      <w:hyperlink r:id="rId104">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822F6A" w:rsidRDefault="00BC593D" w:rsidP="00F011C9">
      <w:pPr>
        <w:pStyle w:val="Heading3"/>
        <w:widowControl/>
        <w:rPr>
          <w:sz w:val="36"/>
          <w:szCs w:val="36"/>
        </w:rPr>
      </w:pPr>
      <w:r w:rsidRPr="00031F39">
        <w:br w:type="page"/>
      </w:r>
      <w:r w:rsidRPr="00822F6A">
        <w:rPr>
          <w:sz w:val="36"/>
          <w:szCs w:val="36"/>
        </w:rPr>
        <w:lastRenderedPageBreak/>
        <w:t>Application Forms and Instructions</w:t>
      </w:r>
      <w:r w:rsidR="00156623" w:rsidRPr="00822F6A">
        <w:rPr>
          <w:sz w:val="36"/>
          <w:szCs w:val="36"/>
        </w:rPr>
        <w:t xml:space="preserve"> for</w:t>
      </w:r>
      <w:r w:rsidR="00422313" w:rsidRPr="00822F6A">
        <w:rPr>
          <w:sz w:val="36"/>
          <w:szCs w:val="36"/>
        </w:rPr>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Listed below are all forms that must be completed and instructions on where to upload narratives for the application</w:t>
      </w:r>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8A7B85">
      <w:pPr>
        <w:numPr>
          <w:ilvl w:val="0"/>
          <w:numId w:val="11"/>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8A7B85">
      <w:pPr>
        <w:numPr>
          <w:ilvl w:val="0"/>
          <w:numId w:val="11"/>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8A7B85">
      <w:pPr>
        <w:numPr>
          <w:ilvl w:val="0"/>
          <w:numId w:val="11"/>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8A7B85">
      <w:pPr>
        <w:numPr>
          <w:ilvl w:val="0"/>
          <w:numId w:val="11"/>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8A7B85">
      <w:pPr>
        <w:numPr>
          <w:ilvl w:val="0"/>
          <w:numId w:val="11"/>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184AEDA4" w:rsidR="004013DF" w:rsidRPr="00470AC8" w:rsidRDefault="00D9267B" w:rsidP="008A7B85">
      <w:pPr>
        <w:numPr>
          <w:ilvl w:val="0"/>
          <w:numId w:val="12"/>
        </w:numPr>
        <w:spacing w:before="120"/>
        <w:rPr>
          <w:rFonts w:cs="Arial"/>
          <w:b/>
          <w:sz w:val="24"/>
        </w:rPr>
      </w:pPr>
      <w:r w:rsidRPr="00470AC8">
        <w:rPr>
          <w:rFonts w:cs="Arial"/>
          <w:sz w:val="24"/>
        </w:rPr>
        <w:t xml:space="preserve">ED Abstract Form—(Upload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105"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8A7B85">
      <w:pPr>
        <w:numPr>
          <w:ilvl w:val="0"/>
          <w:numId w:val="11"/>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8A7B85">
      <w:pPr>
        <w:numPr>
          <w:ilvl w:val="1"/>
          <w:numId w:val="9"/>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8A7B85">
      <w:pPr>
        <w:numPr>
          <w:ilvl w:val="1"/>
          <w:numId w:val="9"/>
        </w:numPr>
        <w:spacing w:before="120"/>
        <w:ind w:left="1440"/>
        <w:rPr>
          <w:rFonts w:cs="Arial"/>
          <w:sz w:val="24"/>
        </w:rPr>
      </w:pPr>
      <w:r w:rsidRPr="00470AC8">
        <w:rPr>
          <w:rFonts w:cs="Arial"/>
          <w:sz w:val="24"/>
        </w:rPr>
        <w:lastRenderedPageBreak/>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8A7B85">
      <w:pPr>
        <w:numPr>
          <w:ilvl w:val="1"/>
          <w:numId w:val="9"/>
        </w:numPr>
        <w:spacing w:before="120"/>
        <w:ind w:left="1440"/>
        <w:rPr>
          <w:rFonts w:cs="Arial"/>
          <w:sz w:val="24"/>
        </w:rPr>
      </w:pPr>
      <w:r w:rsidRPr="00470AC8">
        <w:rPr>
          <w:rFonts w:cs="Arial"/>
          <w:sz w:val="24"/>
        </w:rPr>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8A7B85">
      <w:pPr>
        <w:numPr>
          <w:ilvl w:val="1"/>
          <w:numId w:val="11"/>
        </w:numPr>
        <w:spacing w:before="120"/>
        <w:rPr>
          <w:rFonts w:cs="Arial"/>
          <w:sz w:val="24"/>
        </w:rPr>
      </w:pPr>
      <w:r w:rsidRPr="00470AC8">
        <w:rPr>
          <w:rFonts w:cs="Arial"/>
          <w:sz w:val="24"/>
        </w:rPr>
        <w:t>Reference List</w:t>
      </w:r>
    </w:p>
    <w:p w14:paraId="73A60113" w14:textId="77777777" w:rsidR="00D9267B" w:rsidRPr="00470AC8" w:rsidRDefault="007936B6" w:rsidP="008A7B85">
      <w:pPr>
        <w:numPr>
          <w:ilvl w:val="1"/>
          <w:numId w:val="11"/>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8A7B85">
      <w:pPr>
        <w:numPr>
          <w:ilvl w:val="1"/>
          <w:numId w:val="11"/>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8A7B85">
      <w:pPr>
        <w:numPr>
          <w:ilvl w:val="1"/>
          <w:numId w:val="11"/>
        </w:numPr>
        <w:spacing w:before="120"/>
        <w:rPr>
          <w:rFonts w:cs="Arial"/>
          <w:sz w:val="24"/>
        </w:rPr>
      </w:pPr>
      <w:r w:rsidRPr="00470AC8">
        <w:rPr>
          <w:rFonts w:cs="Arial"/>
          <w:sz w:val="24"/>
        </w:rPr>
        <w:t>Letters</w:t>
      </w:r>
    </w:p>
    <w:p w14:paraId="0591B8C7" w14:textId="77777777" w:rsidR="00D9267B" w:rsidRPr="00470AC8" w:rsidRDefault="00D9267B" w:rsidP="008A7B85">
      <w:pPr>
        <w:numPr>
          <w:ilvl w:val="1"/>
          <w:numId w:val="11"/>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8A7B85">
      <w:pPr>
        <w:numPr>
          <w:ilvl w:val="1"/>
          <w:numId w:val="11"/>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6FF9858C" w:rsidR="00C52BC2" w:rsidRPr="00470AC8" w:rsidRDefault="00EE30EC" w:rsidP="00F011C9">
      <w:pPr>
        <w:autoSpaceDE w:val="0"/>
        <w:autoSpaceDN w:val="0"/>
        <w:adjustRightInd w:val="0"/>
        <w:spacing w:before="240"/>
        <w:ind w:left="900"/>
        <w:rPr>
          <w:rFonts w:cs="Arial"/>
          <w:sz w:val="24"/>
        </w:rPr>
      </w:pPr>
      <w:r w:rsidRPr="00EE30EC">
        <w:rPr>
          <w:b/>
          <w:sz w:val="24"/>
        </w:rPr>
        <w:t>ED-GRANTS-031924-001</w:t>
      </w:r>
      <w:r w:rsidR="00005E0D" w:rsidRPr="00005E0D">
        <w:rPr>
          <w:b/>
          <w:sz w:val="24"/>
        </w:rPr>
        <w:t xml:space="preserve"> </w:t>
      </w:r>
    </w:p>
    <w:p w14:paraId="03DFFB63" w14:textId="00D9014F" w:rsidR="00BC593D" w:rsidRDefault="00BC593D" w:rsidP="00F011C9">
      <w:pPr>
        <w:pStyle w:val="Heading2"/>
        <w:rPr>
          <w:sz w:val="48"/>
          <w:szCs w:val="48"/>
        </w:rPr>
      </w:pPr>
      <w:r w:rsidRPr="00031F39">
        <w:rPr>
          <w:sz w:val="24"/>
          <w:szCs w:val="24"/>
        </w:rPr>
        <w:br w:type="page"/>
      </w:r>
      <w:bookmarkStart w:id="44" w:name="_Toc247340719"/>
      <w:bookmarkStart w:id="45"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4"/>
      <w:bookmarkEnd w:id="45"/>
    </w:p>
    <w:p w14:paraId="332702E9" w14:textId="2B7C14D5" w:rsidR="006236BC" w:rsidRPr="006236BC" w:rsidRDefault="006236BC" w:rsidP="00F011C9">
      <w:pPr>
        <w:spacing w:before="240"/>
        <w:ind w:left="720" w:hanging="720"/>
      </w:pPr>
      <w:bookmarkStart w:id="46"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7" w:name="_Hlk155885456"/>
      <w:r w:rsidR="004B7579">
        <w:fldChar w:fldCharType="begin"/>
      </w:r>
      <w:r w:rsidR="00B978CE">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7"/>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106"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48" w:name="OLE_LINK3"/>
      <w:bookmarkStart w:id="49" w:name="OLE_LINK4"/>
      <w:bookmarkEnd w:id="46"/>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08"/>
          <w:type w:val="continuous"/>
          <w:pgSz w:w="12240" w:h="15840" w:code="1"/>
          <w:pgMar w:top="1440" w:right="1440" w:bottom="1440" w:left="1440" w:header="720" w:footer="720" w:gutter="0"/>
          <w:cols w:space="360"/>
        </w:sectPr>
      </w:pPr>
    </w:p>
    <w:p w14:paraId="201020AF" w14:textId="78F48C25" w:rsidR="000125AC" w:rsidRDefault="000125AC" w:rsidP="002430B4">
      <w:pPr>
        <w:jc w:val="center"/>
        <w:rPr>
          <w:sz w:val="32"/>
          <w:szCs w:val="32"/>
        </w:rPr>
      </w:pPr>
      <w:bookmarkStart w:id="50"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rsidP="002430B4">
      <w:pPr>
        <w:jc w:val="cente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0"/>
    </w:p>
    <w:p w14:paraId="7B42EAED" w14:textId="77777777" w:rsidR="006B7949" w:rsidRPr="006B7949" w:rsidRDefault="006B7949" w:rsidP="006B7949">
      <w:pPr>
        <w:widowControl w:val="0"/>
        <w:autoSpaceDE w:val="0"/>
        <w:autoSpaceDN w:val="0"/>
        <w:spacing w:before="83" w:after="33"/>
        <w:ind w:left="1300"/>
        <w:rPr>
          <w:rFonts w:ascii="Calibri" w:eastAsia="Arial" w:cs="Arial"/>
          <w:b/>
          <w:sz w:val="36"/>
          <w:szCs w:val="22"/>
        </w:rPr>
      </w:pPr>
      <w:r w:rsidRPr="006B7949">
        <w:rPr>
          <w:rFonts w:ascii="Calibri" w:eastAsia="Arial" w:cs="Arial"/>
          <w:b/>
          <w:color w:val="16365D"/>
          <w:sz w:val="36"/>
          <w:szCs w:val="22"/>
        </w:rPr>
        <w:t>Grants.gov</w:t>
      </w:r>
      <w:r w:rsidRPr="006B7949">
        <w:rPr>
          <w:rFonts w:ascii="Calibri" w:eastAsia="Arial" w:cs="Arial"/>
          <w:b/>
          <w:color w:val="16365D"/>
          <w:spacing w:val="-2"/>
          <w:sz w:val="36"/>
          <w:szCs w:val="22"/>
        </w:rPr>
        <w:t xml:space="preserve"> </w:t>
      </w:r>
      <w:r w:rsidRPr="006B7949">
        <w:rPr>
          <w:rFonts w:ascii="Calibri" w:eastAsia="Arial" w:cs="Arial"/>
          <w:b/>
          <w:color w:val="16365D"/>
          <w:sz w:val="36"/>
          <w:szCs w:val="22"/>
        </w:rPr>
        <w:t>Form</w:t>
      </w:r>
      <w:r w:rsidRPr="006B7949">
        <w:rPr>
          <w:rFonts w:ascii="Calibri" w:eastAsia="Arial" w:cs="Arial"/>
          <w:b/>
          <w:color w:val="16365D"/>
          <w:spacing w:val="-1"/>
          <w:sz w:val="36"/>
          <w:szCs w:val="22"/>
        </w:rPr>
        <w:t xml:space="preserve"> </w:t>
      </w:r>
      <w:r w:rsidRPr="006B7949">
        <w:rPr>
          <w:rFonts w:ascii="Calibri" w:eastAsia="Arial" w:cs="Arial"/>
          <w:b/>
          <w:color w:val="16365D"/>
          <w:spacing w:val="-2"/>
          <w:sz w:val="36"/>
          <w:szCs w:val="22"/>
        </w:rPr>
        <w:t>Instructions</w:t>
      </w:r>
    </w:p>
    <w:tbl>
      <w:tblPr>
        <w:tblStyle w:val="TableGridLight"/>
        <w:tblW w:w="0" w:type="auto"/>
        <w:tblInd w:w="1190" w:type="dxa"/>
        <w:tblLayout w:type="fixed"/>
        <w:tblLook w:val="01E0" w:firstRow="1" w:lastRow="1" w:firstColumn="1" w:lastColumn="1" w:noHBand="0" w:noVBand="0"/>
      </w:tblPr>
      <w:tblGrid>
        <w:gridCol w:w="2516"/>
        <w:gridCol w:w="7048"/>
      </w:tblGrid>
      <w:tr w:rsidR="006B7949" w:rsidRPr="006B7949" w14:paraId="156D70D7" w14:textId="77777777" w:rsidTr="00E549EF">
        <w:trPr>
          <w:trHeight w:val="290"/>
        </w:trPr>
        <w:tc>
          <w:tcPr>
            <w:tcW w:w="2516" w:type="dxa"/>
          </w:tcPr>
          <w:p w14:paraId="513B7165"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z w:val="24"/>
                <w:szCs w:val="22"/>
              </w:rPr>
              <w:t>Form</w:t>
            </w:r>
            <w:r w:rsidRPr="006B7949">
              <w:rPr>
                <w:rFonts w:ascii="Calibri" w:eastAsia="Calibri" w:hAnsi="Calibri" w:cs="Calibri"/>
                <w:b/>
                <w:spacing w:val="-4"/>
                <w:sz w:val="24"/>
                <w:szCs w:val="22"/>
              </w:rPr>
              <w:t xml:space="preserve"> </w:t>
            </w:r>
            <w:r w:rsidRPr="006B7949">
              <w:rPr>
                <w:rFonts w:ascii="Calibri" w:eastAsia="Calibri" w:hAnsi="Calibri" w:cs="Calibri"/>
                <w:b/>
                <w:spacing w:val="-2"/>
                <w:sz w:val="24"/>
                <w:szCs w:val="22"/>
              </w:rPr>
              <w:t>Identifiers</w:t>
            </w:r>
          </w:p>
        </w:tc>
        <w:tc>
          <w:tcPr>
            <w:tcW w:w="7048" w:type="dxa"/>
          </w:tcPr>
          <w:p w14:paraId="707A0DB9"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287BF2D" w14:textId="77777777" w:rsidTr="00E549EF">
        <w:trPr>
          <w:trHeight w:val="295"/>
        </w:trPr>
        <w:tc>
          <w:tcPr>
            <w:tcW w:w="2516" w:type="dxa"/>
          </w:tcPr>
          <w:p w14:paraId="228E9AAF"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Owner</w:t>
            </w:r>
          </w:p>
        </w:tc>
        <w:tc>
          <w:tcPr>
            <w:tcW w:w="7048" w:type="dxa"/>
          </w:tcPr>
          <w:p w14:paraId="53D0F65A"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451E4725" w14:textId="77777777" w:rsidTr="00E549EF">
        <w:trPr>
          <w:trHeight w:val="295"/>
        </w:trPr>
        <w:tc>
          <w:tcPr>
            <w:tcW w:w="2516" w:type="dxa"/>
          </w:tcPr>
          <w:p w14:paraId="7CBDEB13"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Form</w:t>
            </w:r>
            <w:r w:rsidRPr="006B7949">
              <w:rPr>
                <w:rFonts w:ascii="Calibri" w:eastAsia="Calibri" w:hAnsi="Calibri" w:cs="Calibri"/>
                <w:spacing w:val="-4"/>
                <w:sz w:val="24"/>
                <w:szCs w:val="22"/>
              </w:rPr>
              <w:t xml:space="preserve"> Name</w:t>
            </w:r>
          </w:p>
        </w:tc>
        <w:tc>
          <w:tcPr>
            <w:tcW w:w="7048" w:type="dxa"/>
          </w:tcPr>
          <w:p w14:paraId="1CF02DEB"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Application</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(SF-424) </w:t>
            </w:r>
            <w:r w:rsidRPr="006B7949">
              <w:rPr>
                <w:rFonts w:ascii="Calibri" w:eastAsia="Calibri" w:hAnsi="Calibri" w:cs="Calibri"/>
                <w:spacing w:val="-4"/>
                <w:sz w:val="24"/>
                <w:szCs w:val="22"/>
              </w:rPr>
              <w:t>V4.0</w:t>
            </w:r>
          </w:p>
        </w:tc>
      </w:tr>
      <w:tr w:rsidR="006B7949" w:rsidRPr="006B7949" w14:paraId="7DBEDFC2" w14:textId="77777777" w:rsidTr="00E549EF">
        <w:trPr>
          <w:trHeight w:val="290"/>
        </w:trPr>
        <w:tc>
          <w:tcPr>
            <w:tcW w:w="2516" w:type="dxa"/>
          </w:tcPr>
          <w:p w14:paraId="359C27D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Number</w:t>
            </w:r>
          </w:p>
        </w:tc>
        <w:tc>
          <w:tcPr>
            <w:tcW w:w="7048" w:type="dxa"/>
          </w:tcPr>
          <w:p w14:paraId="42B03A7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pacing w:val="-2"/>
                <w:sz w:val="24"/>
                <w:szCs w:val="22"/>
              </w:rPr>
              <w:t>4040-0004</w:t>
            </w:r>
          </w:p>
        </w:tc>
      </w:tr>
      <w:tr w:rsidR="006B7949" w:rsidRPr="006B7949" w14:paraId="5638DF1A" w14:textId="77777777" w:rsidTr="00E549EF">
        <w:trPr>
          <w:trHeight w:val="295"/>
        </w:trPr>
        <w:tc>
          <w:tcPr>
            <w:tcW w:w="2516" w:type="dxa"/>
          </w:tcPr>
          <w:p w14:paraId="1E9B0619"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Expiration</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Date</w:t>
            </w:r>
          </w:p>
        </w:tc>
        <w:tc>
          <w:tcPr>
            <w:tcW w:w="7048" w:type="dxa"/>
          </w:tcPr>
          <w:p w14:paraId="3C45A0DC"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11/30/2025</w:t>
            </w:r>
          </w:p>
        </w:tc>
      </w:tr>
    </w:tbl>
    <w:p w14:paraId="5ED3D7B6" w14:textId="77777777" w:rsidR="006B7949" w:rsidRPr="006B7949" w:rsidRDefault="006B7949" w:rsidP="006B7949">
      <w:pPr>
        <w:widowControl w:val="0"/>
        <w:autoSpaceDE w:val="0"/>
        <w:autoSpaceDN w:val="0"/>
        <w:spacing w:before="241" w:after="29"/>
        <w:ind w:left="1300"/>
        <w:rPr>
          <w:rFonts w:ascii="Calibri" w:eastAsia="Arial" w:cs="Arial"/>
          <w:b/>
          <w:sz w:val="32"/>
          <w:szCs w:val="22"/>
        </w:rPr>
      </w:pPr>
      <w:bookmarkStart w:id="51" w:name="Form_Field_Instructions"/>
      <w:bookmarkEnd w:id="51"/>
      <w:r w:rsidRPr="006B7949">
        <w:rPr>
          <w:rFonts w:ascii="Calibri" w:eastAsia="Arial" w:cs="Arial"/>
          <w:b/>
          <w:color w:val="16365D"/>
          <w:sz w:val="32"/>
          <w:szCs w:val="22"/>
        </w:rPr>
        <w:t>Form</w:t>
      </w:r>
      <w:r w:rsidRPr="006B7949">
        <w:rPr>
          <w:rFonts w:ascii="Calibri" w:eastAsia="Arial" w:cs="Arial"/>
          <w:b/>
          <w:color w:val="16365D"/>
          <w:spacing w:val="-3"/>
          <w:sz w:val="32"/>
          <w:szCs w:val="22"/>
        </w:rPr>
        <w:t xml:space="preserve"> </w:t>
      </w:r>
      <w:r w:rsidRPr="006B7949">
        <w:rPr>
          <w:rFonts w:ascii="Calibri" w:eastAsia="Arial" w:cs="Arial"/>
          <w:b/>
          <w:color w:val="16365D"/>
          <w:sz w:val="32"/>
          <w:szCs w:val="22"/>
        </w:rPr>
        <w:t>Field</w:t>
      </w:r>
      <w:r w:rsidRPr="006B7949">
        <w:rPr>
          <w:rFonts w:ascii="Calibri" w:eastAsia="Arial" w:cs="Arial"/>
          <w:b/>
          <w:color w:val="16365D"/>
          <w:spacing w:val="-3"/>
          <w:sz w:val="32"/>
          <w:szCs w:val="22"/>
        </w:rPr>
        <w:t xml:space="preserve"> </w:t>
      </w:r>
      <w:r w:rsidRPr="006B7949">
        <w:rPr>
          <w:rFonts w:ascii="Calibri" w:eastAsia="Arial" w:cs="Arial"/>
          <w:b/>
          <w:color w:val="16365D"/>
          <w:spacing w:val="-2"/>
          <w:sz w:val="32"/>
          <w:szCs w:val="22"/>
        </w:rPr>
        <w:t>Instructions</w:t>
      </w:r>
    </w:p>
    <w:tbl>
      <w:tblPr>
        <w:tblStyle w:val="TableGridLight"/>
        <w:tblW w:w="0" w:type="auto"/>
        <w:tblInd w:w="1257" w:type="dxa"/>
        <w:tblLayout w:type="fixed"/>
        <w:tblLook w:val="01E0" w:firstRow="1" w:lastRow="1" w:firstColumn="1" w:lastColumn="1" w:noHBand="0" w:noVBand="0"/>
      </w:tblPr>
      <w:tblGrid>
        <w:gridCol w:w="1018"/>
        <w:gridCol w:w="2092"/>
        <w:gridCol w:w="1920"/>
        <w:gridCol w:w="4402"/>
      </w:tblGrid>
      <w:tr w:rsidR="006B7949" w:rsidRPr="006B7949" w14:paraId="038D990D" w14:textId="77777777" w:rsidTr="00E549EF">
        <w:trPr>
          <w:trHeight w:val="538"/>
        </w:trPr>
        <w:tc>
          <w:tcPr>
            <w:tcW w:w="1018" w:type="dxa"/>
          </w:tcPr>
          <w:p w14:paraId="00075735"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34A949E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092" w:type="dxa"/>
          </w:tcPr>
          <w:p w14:paraId="5D85A904"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20" w:type="dxa"/>
          </w:tcPr>
          <w:p w14:paraId="6BB1F47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24FC564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02" w:type="dxa"/>
          </w:tcPr>
          <w:p w14:paraId="7F8745C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D9355B6" w14:textId="77777777" w:rsidTr="00E549EF">
        <w:trPr>
          <w:trHeight w:val="8631"/>
        </w:trPr>
        <w:tc>
          <w:tcPr>
            <w:tcW w:w="1018" w:type="dxa"/>
          </w:tcPr>
          <w:p w14:paraId="6A35379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w:t>
            </w:r>
          </w:p>
        </w:tc>
        <w:tc>
          <w:tcPr>
            <w:tcW w:w="2092" w:type="dxa"/>
          </w:tcPr>
          <w:p w14:paraId="16A2EB69" w14:textId="77777777" w:rsidR="006B7949" w:rsidRPr="006B7949" w:rsidRDefault="006B7949" w:rsidP="006B7949">
            <w:pPr>
              <w:widowControl w:val="0"/>
              <w:autoSpaceDE w:val="0"/>
              <w:autoSpaceDN w:val="0"/>
              <w:spacing w:before="1" w:line="242" w:lineRule="auto"/>
              <w:ind w:left="110" w:right="581"/>
              <w:rPr>
                <w:rFonts w:ascii="Calibri" w:eastAsia="Calibri" w:hAnsi="Calibri" w:cs="Calibri"/>
                <w:sz w:val="24"/>
                <w:szCs w:val="22"/>
              </w:rPr>
            </w:pPr>
            <w:r w:rsidRPr="006B7949">
              <w:rPr>
                <w:rFonts w:ascii="Calibri" w:eastAsia="Calibri" w:hAnsi="Calibri" w:cs="Calibri"/>
                <w:sz w:val="24"/>
                <w:szCs w:val="22"/>
              </w:rPr>
              <w:t xml:space="preserve">Type of </w:t>
            </w:r>
            <w:r w:rsidRPr="006B7949">
              <w:rPr>
                <w:rFonts w:ascii="Calibri" w:eastAsia="Calibri" w:hAnsi="Calibri" w:cs="Calibri"/>
                <w:spacing w:val="-2"/>
                <w:sz w:val="24"/>
                <w:szCs w:val="22"/>
              </w:rPr>
              <w:t>Submission:</w:t>
            </w:r>
          </w:p>
        </w:tc>
        <w:tc>
          <w:tcPr>
            <w:tcW w:w="1920" w:type="dxa"/>
          </w:tcPr>
          <w:p w14:paraId="032DD42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02" w:type="dxa"/>
          </w:tcPr>
          <w:p w14:paraId="103131DE" w14:textId="77777777" w:rsidR="006B7949" w:rsidRPr="006B7949" w:rsidRDefault="006B7949" w:rsidP="006B7949">
            <w:pPr>
              <w:widowControl w:val="0"/>
              <w:autoSpaceDE w:val="0"/>
              <w:autoSpaceDN w:val="0"/>
              <w:spacing w:before="1" w:line="242"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submission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4A52C6A0" w14:textId="77777777" w:rsidR="006B7949" w:rsidRPr="006B7949" w:rsidRDefault="006B7949" w:rsidP="008A7B85">
            <w:pPr>
              <w:widowControl w:val="0"/>
              <w:numPr>
                <w:ilvl w:val="0"/>
                <w:numId w:val="24"/>
              </w:numPr>
              <w:tabs>
                <w:tab w:val="left" w:pos="585"/>
                <w:tab w:val="left" w:pos="586"/>
              </w:tabs>
              <w:autoSpaceDE w:val="0"/>
              <w:autoSpaceDN w:val="0"/>
              <w:spacing w:line="287" w:lineRule="exact"/>
              <w:ind w:hanging="361"/>
              <w:rPr>
                <w:rFonts w:ascii="Calibri" w:eastAsia="Calibri" w:hAnsi="Calibri" w:cs="Calibri"/>
                <w:sz w:val="24"/>
                <w:szCs w:val="22"/>
              </w:rPr>
            </w:pPr>
            <w:r w:rsidRPr="006B7949">
              <w:rPr>
                <w:rFonts w:ascii="Calibri" w:eastAsia="Calibri" w:hAnsi="Calibri" w:cs="Calibri"/>
                <w:sz w:val="24"/>
                <w:szCs w:val="22"/>
              </w:rPr>
              <w:t>Pre-</w:t>
            </w:r>
            <w:r w:rsidRPr="006B7949">
              <w:rPr>
                <w:rFonts w:ascii="Calibri" w:eastAsia="Calibri" w:hAnsi="Calibri" w:cs="Calibri"/>
                <w:spacing w:val="-2"/>
                <w:sz w:val="24"/>
                <w:szCs w:val="22"/>
              </w:rPr>
              <w:t>application</w:t>
            </w:r>
          </w:p>
          <w:p w14:paraId="649AC2B6" w14:textId="77777777" w:rsidR="006B7949" w:rsidRPr="006B7949" w:rsidRDefault="006B7949" w:rsidP="008A7B85">
            <w:pPr>
              <w:widowControl w:val="0"/>
              <w:numPr>
                <w:ilvl w:val="0"/>
                <w:numId w:val="24"/>
              </w:numPr>
              <w:tabs>
                <w:tab w:val="left" w:pos="585"/>
                <w:tab w:val="left" w:pos="586"/>
              </w:tabs>
              <w:autoSpaceDE w:val="0"/>
              <w:autoSpaceDN w:val="0"/>
              <w:spacing w:before="2" w:line="291" w:lineRule="exact"/>
              <w:ind w:hanging="361"/>
              <w:rPr>
                <w:rFonts w:ascii="Calibri" w:eastAsia="Calibri" w:hAnsi="Calibri" w:cs="Calibri"/>
                <w:sz w:val="24"/>
                <w:szCs w:val="22"/>
              </w:rPr>
            </w:pPr>
            <w:r w:rsidRPr="006B7949">
              <w:rPr>
                <w:rFonts w:ascii="Calibri" w:eastAsia="Calibri" w:hAnsi="Calibri" w:cs="Calibri"/>
                <w:spacing w:val="-2"/>
                <w:sz w:val="24"/>
                <w:szCs w:val="22"/>
              </w:rPr>
              <w:t>Application</w:t>
            </w:r>
          </w:p>
          <w:p w14:paraId="202CB11C" w14:textId="77777777" w:rsidR="006B7949" w:rsidRPr="006B7949" w:rsidRDefault="006B7949" w:rsidP="008A7B85">
            <w:pPr>
              <w:widowControl w:val="0"/>
              <w:numPr>
                <w:ilvl w:val="0"/>
                <w:numId w:val="24"/>
              </w:numPr>
              <w:tabs>
                <w:tab w:val="left" w:pos="585"/>
                <w:tab w:val="left" w:pos="586"/>
              </w:tabs>
              <w:autoSpaceDE w:val="0"/>
              <w:autoSpaceDN w:val="0"/>
              <w:ind w:right="366"/>
              <w:rPr>
                <w:rFonts w:ascii="Calibri" w:eastAsia="Calibri" w:hAnsi="Calibri" w:cs="Calibri"/>
                <w:sz w:val="24"/>
                <w:szCs w:val="22"/>
              </w:rPr>
            </w:pPr>
            <w:r w:rsidRPr="006B7949">
              <w:rPr>
                <w:rFonts w:ascii="Calibri" w:eastAsia="Calibri" w:hAnsi="Calibri" w:cs="Calibri"/>
                <w:sz w:val="24"/>
                <w:szCs w:val="22"/>
              </w:rPr>
              <w:t>Changed/Corrected Application - Check if this submission is to</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change or correct a previously submitted application. Unless requested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applicants may not use this form to submit changes after the closing date.</w:t>
            </w:r>
          </w:p>
        </w:tc>
      </w:tr>
    </w:tbl>
    <w:p w14:paraId="484C1F74" w14:textId="77777777" w:rsidR="006B7949" w:rsidRPr="006B7949" w:rsidRDefault="006B7949" w:rsidP="006B7949">
      <w:pPr>
        <w:widowControl w:val="0"/>
        <w:autoSpaceDE w:val="0"/>
        <w:autoSpaceDN w:val="0"/>
        <w:rPr>
          <w:rFonts w:eastAsia="Arial" w:cs="Arial"/>
          <w:sz w:val="24"/>
          <w:szCs w:val="22"/>
        </w:rPr>
        <w:sectPr w:rsidR="006B7949" w:rsidRPr="006B7949" w:rsidSect="006B7949">
          <w:headerReference w:type="default" r:id="rId111"/>
          <w:footerReference w:type="default" r:id="rId112"/>
          <w:type w:val="continuous"/>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41C514BB" w14:textId="77777777" w:rsidTr="00E549EF">
        <w:trPr>
          <w:trHeight w:val="585"/>
        </w:trPr>
        <w:tc>
          <w:tcPr>
            <w:tcW w:w="1035" w:type="dxa"/>
          </w:tcPr>
          <w:p w14:paraId="2B5F7431"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7F9477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37FEB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C32B14D"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FC8D1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619404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5621408" w14:textId="77777777" w:rsidTr="00E549EF">
        <w:trPr>
          <w:trHeight w:val="9377"/>
        </w:trPr>
        <w:tc>
          <w:tcPr>
            <w:tcW w:w="1035" w:type="dxa"/>
          </w:tcPr>
          <w:p w14:paraId="40B911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w:t>
            </w:r>
          </w:p>
        </w:tc>
        <w:tc>
          <w:tcPr>
            <w:tcW w:w="2126" w:type="dxa"/>
          </w:tcPr>
          <w:p w14:paraId="16E0D42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4A37E40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D332CFE" w14:textId="77777777" w:rsidR="006B7949" w:rsidRPr="006B7949" w:rsidRDefault="006B7949" w:rsidP="006B7949">
            <w:pPr>
              <w:widowControl w:val="0"/>
              <w:autoSpaceDE w:val="0"/>
              <w:autoSpaceDN w:val="0"/>
              <w:spacing w:before="3" w:line="237"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application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0F51E751" w14:textId="77777777" w:rsidR="006B7949" w:rsidRPr="006B7949" w:rsidRDefault="006B7949" w:rsidP="008A7B85">
            <w:pPr>
              <w:widowControl w:val="0"/>
              <w:numPr>
                <w:ilvl w:val="0"/>
                <w:numId w:val="23"/>
              </w:numPr>
              <w:tabs>
                <w:tab w:val="left" w:pos="585"/>
                <w:tab w:val="left" w:pos="586"/>
              </w:tabs>
              <w:autoSpaceDE w:val="0"/>
              <w:autoSpaceDN w:val="0"/>
              <w:spacing w:before="4"/>
              <w:ind w:right="421"/>
              <w:rPr>
                <w:rFonts w:ascii="Calibri" w:eastAsia="Calibri" w:hAnsi="Calibri" w:cs="Calibri"/>
                <w:sz w:val="24"/>
                <w:szCs w:val="22"/>
              </w:rPr>
            </w:pPr>
            <w:r w:rsidRPr="006B7949">
              <w:rPr>
                <w:rFonts w:ascii="Calibri" w:eastAsia="Calibri" w:hAnsi="Calibri" w:cs="Calibri"/>
                <w:sz w:val="24"/>
                <w:szCs w:val="22"/>
              </w:rPr>
              <w:t>New - An application that is being submitted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first </w:t>
            </w:r>
            <w:r w:rsidRPr="006B7949">
              <w:rPr>
                <w:rFonts w:ascii="Calibri" w:eastAsia="Calibri" w:hAnsi="Calibri" w:cs="Calibri"/>
                <w:spacing w:val="-2"/>
                <w:sz w:val="24"/>
                <w:szCs w:val="22"/>
              </w:rPr>
              <w:t>time.</w:t>
            </w:r>
          </w:p>
          <w:p w14:paraId="5423B623" w14:textId="77777777" w:rsidR="006B7949" w:rsidRPr="006B7949" w:rsidRDefault="006B7949" w:rsidP="008A7B85">
            <w:pPr>
              <w:widowControl w:val="0"/>
              <w:numPr>
                <w:ilvl w:val="0"/>
                <w:numId w:val="23"/>
              </w:numPr>
              <w:tabs>
                <w:tab w:val="left" w:pos="585"/>
                <w:tab w:val="left" w:pos="586"/>
              </w:tabs>
              <w:autoSpaceDE w:val="0"/>
              <w:autoSpaceDN w:val="0"/>
              <w:spacing w:before="1"/>
              <w:ind w:right="519"/>
              <w:rPr>
                <w:rFonts w:ascii="Calibri" w:eastAsia="Calibri" w:hAnsi="Calibri" w:cs="Calibri"/>
                <w:sz w:val="24"/>
                <w:szCs w:val="22"/>
              </w:rPr>
            </w:pPr>
            <w:r w:rsidRPr="006B7949">
              <w:rPr>
                <w:rFonts w:ascii="Calibri" w:eastAsia="Calibri" w:hAnsi="Calibri" w:cs="Calibri"/>
                <w:sz w:val="24"/>
                <w:szCs w:val="22"/>
              </w:rPr>
              <w:t>Continuation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extension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an additional funding/budget period for a project with a projected completion date. This can include </w:t>
            </w:r>
            <w:r w:rsidRPr="006B7949">
              <w:rPr>
                <w:rFonts w:ascii="Calibri" w:eastAsia="Calibri" w:hAnsi="Calibri" w:cs="Calibri"/>
                <w:spacing w:val="-2"/>
                <w:sz w:val="24"/>
                <w:szCs w:val="22"/>
              </w:rPr>
              <w:t>renewals.</w:t>
            </w:r>
          </w:p>
          <w:p w14:paraId="790F40E4" w14:textId="77777777" w:rsidR="006B7949" w:rsidRPr="006B7949" w:rsidRDefault="006B7949" w:rsidP="008A7B85">
            <w:pPr>
              <w:widowControl w:val="0"/>
              <w:numPr>
                <w:ilvl w:val="0"/>
                <w:numId w:val="23"/>
              </w:numPr>
              <w:tabs>
                <w:tab w:val="left" w:pos="585"/>
                <w:tab w:val="left" w:pos="586"/>
              </w:tabs>
              <w:autoSpaceDE w:val="0"/>
              <w:autoSpaceDN w:val="0"/>
              <w:ind w:right="361"/>
              <w:rPr>
                <w:rFonts w:ascii="Calibri" w:eastAsia="Calibri" w:hAnsi="Calibri" w:cs="Calibri"/>
                <w:sz w:val="24"/>
                <w:szCs w:val="22"/>
              </w:rPr>
            </w:pPr>
            <w:r w:rsidRPr="006B7949">
              <w:rPr>
                <w:rFonts w:ascii="Calibri" w:eastAsia="Calibri" w:hAnsi="Calibri" w:cs="Calibri"/>
                <w:sz w:val="24"/>
                <w:szCs w:val="22"/>
              </w:rPr>
              <w:t>Revision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Any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change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federal government's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financial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obligation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or contingent liability from an existing obligation. If a revision, enter the appropriate letter(s). More than one may be selected.</w:t>
            </w:r>
          </w:p>
          <w:p w14:paraId="59396569" w14:textId="77777777" w:rsidR="006B7949" w:rsidRPr="006B7949" w:rsidRDefault="006B7949" w:rsidP="006B7949">
            <w:pPr>
              <w:widowControl w:val="0"/>
              <w:autoSpaceDE w:val="0"/>
              <w:autoSpaceDN w:val="0"/>
              <w:rPr>
                <w:rFonts w:ascii="Calibri" w:eastAsia="Calibri" w:hAnsi="Calibri" w:cs="Calibri"/>
                <w:b/>
                <w:sz w:val="24"/>
                <w:szCs w:val="22"/>
              </w:rPr>
            </w:pPr>
          </w:p>
          <w:p w14:paraId="09F44D48" w14:textId="77777777" w:rsidR="006B7949" w:rsidRPr="006B7949" w:rsidRDefault="006B7949" w:rsidP="006B7949">
            <w:pPr>
              <w:widowControl w:val="0"/>
              <w:autoSpaceDE w:val="0"/>
              <w:autoSpaceDN w:val="0"/>
              <w:ind w:left="825" w:right="1654"/>
              <w:jc w:val="both"/>
              <w:rPr>
                <w:rFonts w:ascii="Calibri" w:eastAsia="Calibri" w:hAnsi="Calibri" w:cs="Calibri"/>
                <w:sz w:val="24"/>
                <w:szCs w:val="22"/>
              </w:rPr>
            </w:pPr>
            <w:r w:rsidRPr="006B7949">
              <w:rPr>
                <w:rFonts w:ascii="Calibri" w:eastAsia="Calibri" w:hAnsi="Calibri" w:cs="Calibri"/>
                <w:sz w:val="24"/>
                <w:szCs w:val="22"/>
              </w:rPr>
              <w:t>A: Increase Award</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B: Decrease Award C: Increase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Duration</w:t>
            </w:r>
          </w:p>
          <w:p w14:paraId="7C45785A" w14:textId="77777777" w:rsidR="006B7949" w:rsidRPr="006B7949" w:rsidRDefault="006B7949" w:rsidP="006B7949">
            <w:pPr>
              <w:widowControl w:val="0"/>
              <w:autoSpaceDE w:val="0"/>
              <w:autoSpaceDN w:val="0"/>
              <w:spacing w:before="4" w:line="237" w:lineRule="auto"/>
              <w:ind w:left="825" w:right="1550"/>
              <w:jc w:val="both"/>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Duration E: Other (specify)</w:t>
            </w:r>
          </w:p>
          <w:p w14:paraId="1027138D" w14:textId="77777777" w:rsidR="006B7949" w:rsidRPr="006B7949" w:rsidRDefault="006B7949" w:rsidP="006B7949">
            <w:pPr>
              <w:widowControl w:val="0"/>
              <w:autoSpaceDE w:val="0"/>
              <w:autoSpaceDN w:val="0"/>
              <w:spacing w:before="5" w:line="237" w:lineRule="auto"/>
              <w:ind w:left="825" w:right="157"/>
              <w:rPr>
                <w:rFonts w:ascii="Calibri" w:eastAsia="Calibri" w:hAnsi="Calibri" w:cs="Calibri"/>
                <w:sz w:val="24"/>
                <w:szCs w:val="22"/>
              </w:rPr>
            </w:pPr>
            <w:r w:rsidRPr="006B7949">
              <w:rPr>
                <w:rFonts w:ascii="Calibri" w:eastAsia="Calibri" w:hAnsi="Calibri" w:cs="Calibri"/>
                <w:sz w:val="24"/>
                <w:szCs w:val="22"/>
              </w:rPr>
              <w:t>AC:</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4625CFA1" w14:textId="77777777" w:rsidR="006B7949" w:rsidRPr="006B7949" w:rsidRDefault="006B7949" w:rsidP="006B7949">
            <w:pPr>
              <w:widowControl w:val="0"/>
              <w:autoSpaceDE w:val="0"/>
              <w:autoSpaceDN w:val="0"/>
              <w:spacing w:before="3" w:line="242" w:lineRule="auto"/>
              <w:ind w:left="825"/>
              <w:rPr>
                <w:rFonts w:ascii="Calibri" w:eastAsia="Calibri" w:hAnsi="Calibri" w:cs="Calibri"/>
                <w:sz w:val="24"/>
                <w:szCs w:val="22"/>
              </w:rPr>
            </w:pPr>
            <w:r w:rsidRPr="006B7949">
              <w:rPr>
                <w:rFonts w:ascii="Calibri" w:eastAsia="Calibri" w:hAnsi="Calibri" w:cs="Calibri"/>
                <w:sz w:val="24"/>
                <w:szCs w:val="22"/>
              </w:rPr>
              <w:t>AD: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p w14:paraId="339B314D"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BC:</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63BF1A55"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tc>
      </w:tr>
      <w:tr w:rsidR="006B7949" w:rsidRPr="006B7949" w14:paraId="4A50B989" w14:textId="77777777" w:rsidTr="00E549EF">
        <w:trPr>
          <w:trHeight w:val="1175"/>
        </w:trPr>
        <w:tc>
          <w:tcPr>
            <w:tcW w:w="1035" w:type="dxa"/>
          </w:tcPr>
          <w:p w14:paraId="0EA758F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3.</w:t>
            </w:r>
          </w:p>
        </w:tc>
        <w:tc>
          <w:tcPr>
            <w:tcW w:w="2126" w:type="dxa"/>
          </w:tcPr>
          <w:p w14:paraId="450DB2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 xml:space="preserve">Date </w:t>
            </w:r>
            <w:r w:rsidRPr="006B7949">
              <w:rPr>
                <w:rFonts w:ascii="Calibri" w:eastAsia="Calibri" w:hAnsi="Calibri" w:cs="Calibri"/>
                <w:spacing w:val="-2"/>
                <w:sz w:val="24"/>
                <w:szCs w:val="22"/>
              </w:rPr>
              <w:t>Received:</w:t>
            </w:r>
          </w:p>
        </w:tc>
        <w:tc>
          <w:tcPr>
            <w:tcW w:w="1951" w:type="dxa"/>
          </w:tcPr>
          <w:p w14:paraId="399275D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2BE7DA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date if form is submitted through other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means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instructed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Federal agency. The date received is completed</w:t>
            </w:r>
          </w:p>
          <w:p w14:paraId="20E69E39"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electronically</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via</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Grants.gov.</w:t>
            </w:r>
          </w:p>
        </w:tc>
      </w:tr>
      <w:tr w:rsidR="006B7949" w:rsidRPr="006B7949" w14:paraId="399E2CDB" w14:textId="77777777" w:rsidTr="00E549EF">
        <w:trPr>
          <w:trHeight w:val="875"/>
        </w:trPr>
        <w:tc>
          <w:tcPr>
            <w:tcW w:w="1035" w:type="dxa"/>
          </w:tcPr>
          <w:p w14:paraId="15EAABE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4.</w:t>
            </w:r>
          </w:p>
        </w:tc>
        <w:tc>
          <w:tcPr>
            <w:tcW w:w="2126" w:type="dxa"/>
          </w:tcPr>
          <w:p w14:paraId="66D10B9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Applicant Identifier:</w:t>
            </w:r>
          </w:p>
        </w:tc>
        <w:tc>
          <w:tcPr>
            <w:tcW w:w="1951" w:type="dxa"/>
          </w:tcPr>
          <w:p w14:paraId="7CB7724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24A9063C" w14:textId="77777777" w:rsidR="006B7949" w:rsidRPr="006B7949" w:rsidRDefault="006B7949" w:rsidP="006B7949">
            <w:pPr>
              <w:widowControl w:val="0"/>
              <w:autoSpaceDE w:val="0"/>
              <w:autoSpaceDN w:val="0"/>
              <w:spacing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entity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 Federal agency, if any, or the applicant’s</w:t>
            </w:r>
          </w:p>
          <w:p w14:paraId="0360F4DB"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control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8BF9928" w14:textId="77777777" w:rsidTr="00E549EF">
        <w:trPr>
          <w:trHeight w:val="589"/>
        </w:trPr>
        <w:tc>
          <w:tcPr>
            <w:tcW w:w="1035" w:type="dxa"/>
          </w:tcPr>
          <w:p w14:paraId="042BA95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lastRenderedPageBreak/>
              <w:t>5a.</w:t>
            </w:r>
          </w:p>
        </w:tc>
        <w:tc>
          <w:tcPr>
            <w:tcW w:w="2126" w:type="dxa"/>
          </w:tcPr>
          <w:p w14:paraId="1A0C825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Entity</w:t>
            </w:r>
          </w:p>
          <w:p w14:paraId="6CF20B1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1CA155D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7467E2B6"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5"/>
                <w:sz w:val="24"/>
                <w:szCs w:val="22"/>
              </w:rPr>
              <w:t xml:space="preserve"> </w:t>
            </w:r>
            <w:r w:rsidRPr="006B7949">
              <w:rPr>
                <w:rFonts w:ascii="Calibri" w:eastAsia="Calibri" w:hAnsi="Calibri" w:cs="Calibri"/>
                <w:spacing w:val="-4"/>
                <w:sz w:val="24"/>
                <w:szCs w:val="22"/>
              </w:rPr>
              <w:t>your</w:t>
            </w:r>
          </w:p>
          <w:p w14:paraId="507161BE"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organization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 federal</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any.</w:t>
            </w:r>
          </w:p>
        </w:tc>
      </w:tr>
      <w:tr w:rsidR="006B7949" w:rsidRPr="006B7949" w14:paraId="43BB0558" w14:textId="77777777" w:rsidTr="00E549EF">
        <w:trPr>
          <w:trHeight w:val="585"/>
        </w:trPr>
        <w:tc>
          <w:tcPr>
            <w:tcW w:w="1035" w:type="dxa"/>
          </w:tcPr>
          <w:p w14:paraId="5270F4D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526D8C0F"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4FA2FEE1"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B18D900"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349B7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E23EFF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27EA885D" w14:textId="77777777" w:rsidTr="00E549EF">
        <w:trPr>
          <w:trHeight w:val="2051"/>
        </w:trPr>
        <w:tc>
          <w:tcPr>
            <w:tcW w:w="1035" w:type="dxa"/>
          </w:tcPr>
          <w:p w14:paraId="78C8D69C"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5b.</w:t>
            </w:r>
          </w:p>
        </w:tc>
        <w:tc>
          <w:tcPr>
            <w:tcW w:w="2126" w:type="dxa"/>
          </w:tcPr>
          <w:p w14:paraId="4BDE101D" w14:textId="77777777" w:rsidR="006B7949" w:rsidRPr="006B7949" w:rsidRDefault="006B7949" w:rsidP="006B7949">
            <w:pPr>
              <w:widowControl w:val="0"/>
              <w:autoSpaceDE w:val="0"/>
              <w:autoSpaceDN w:val="0"/>
              <w:spacing w:before="3" w:line="237" w:lineRule="auto"/>
              <w:ind w:left="110" w:right="581"/>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Award </w:t>
            </w:r>
            <w:r w:rsidRPr="006B7949">
              <w:rPr>
                <w:rFonts w:ascii="Calibri" w:eastAsia="Calibri" w:hAnsi="Calibri" w:cs="Calibri"/>
                <w:spacing w:val="-2"/>
                <w:sz w:val="24"/>
                <w:szCs w:val="22"/>
              </w:rPr>
              <w:t>Identifier:</w:t>
            </w:r>
          </w:p>
        </w:tc>
        <w:tc>
          <w:tcPr>
            <w:tcW w:w="1951" w:type="dxa"/>
          </w:tcPr>
          <w:p w14:paraId="211D02A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70FC6E07"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For new applications, leave blank. For a continuation or revision to an existing award, enter the previously assigned federal award identifier number. If a changed/corrected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the federal identifier in accordance with</w:t>
            </w:r>
          </w:p>
          <w:p w14:paraId="1F15F1D0"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72484C87" w14:textId="77777777" w:rsidTr="00E549EF">
        <w:trPr>
          <w:trHeight w:val="590"/>
        </w:trPr>
        <w:tc>
          <w:tcPr>
            <w:tcW w:w="1035" w:type="dxa"/>
          </w:tcPr>
          <w:p w14:paraId="6B7E1C6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6.</w:t>
            </w:r>
          </w:p>
        </w:tc>
        <w:tc>
          <w:tcPr>
            <w:tcW w:w="2126" w:type="dxa"/>
          </w:tcPr>
          <w:p w14:paraId="60151D6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Date Received</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by</w:t>
            </w:r>
          </w:p>
          <w:p w14:paraId="2515948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State:</w:t>
            </w:r>
          </w:p>
        </w:tc>
        <w:tc>
          <w:tcPr>
            <w:tcW w:w="1951" w:type="dxa"/>
          </w:tcPr>
          <w:p w14:paraId="47EF6A3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CA86CA"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be</w:t>
            </w:r>
          </w:p>
          <w:p w14:paraId="62A1BFCF"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429DC546" w14:textId="77777777" w:rsidTr="00E549EF">
        <w:trPr>
          <w:trHeight w:val="585"/>
        </w:trPr>
        <w:tc>
          <w:tcPr>
            <w:tcW w:w="1035" w:type="dxa"/>
          </w:tcPr>
          <w:p w14:paraId="5AACB933"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7.</w:t>
            </w:r>
          </w:p>
        </w:tc>
        <w:tc>
          <w:tcPr>
            <w:tcW w:w="2126" w:type="dxa"/>
          </w:tcPr>
          <w:p w14:paraId="2F49B192"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z w:val="24"/>
                <w:szCs w:val="22"/>
              </w:rPr>
              <w:t>State</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Application</w:t>
            </w:r>
          </w:p>
          <w:p w14:paraId="392DF1E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32A6DA4E"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11A792" w14:textId="77777777" w:rsidR="006B7949" w:rsidRPr="006B7949" w:rsidRDefault="006B7949" w:rsidP="006B7949">
            <w:pPr>
              <w:widowControl w:val="0"/>
              <w:autoSpaceDE w:val="0"/>
              <w:autoSpaceDN w:val="0"/>
              <w:spacing w:line="289" w:lineRule="exact"/>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be</w:t>
            </w:r>
          </w:p>
          <w:p w14:paraId="2E565F96"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41447EA" w14:textId="77777777" w:rsidTr="00E549EF">
        <w:trPr>
          <w:trHeight w:val="585"/>
        </w:trPr>
        <w:tc>
          <w:tcPr>
            <w:tcW w:w="1035" w:type="dxa"/>
          </w:tcPr>
          <w:p w14:paraId="39A5E8B8"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8.</w:t>
            </w:r>
          </w:p>
        </w:tc>
        <w:tc>
          <w:tcPr>
            <w:tcW w:w="2126" w:type="dxa"/>
          </w:tcPr>
          <w:p w14:paraId="2CDDAFF7"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Applicant</w:t>
            </w:r>
          </w:p>
          <w:p w14:paraId="4FB4576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Information:</w:t>
            </w:r>
          </w:p>
        </w:tc>
        <w:tc>
          <w:tcPr>
            <w:tcW w:w="1951" w:type="dxa"/>
          </w:tcPr>
          <w:p w14:paraId="54898E2A"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3C1FBE3F" w14:textId="77777777" w:rsidR="006B7949" w:rsidRPr="006B7949" w:rsidRDefault="006B7949" w:rsidP="006B7949">
            <w:pPr>
              <w:widowControl w:val="0"/>
              <w:autoSpaceDE w:val="0"/>
              <w:autoSpaceDN w:val="0"/>
              <w:spacing w:line="290"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following</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accordance</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with</w:t>
            </w:r>
          </w:p>
          <w:p w14:paraId="28D23A53"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15CB3AA9" w14:textId="77777777" w:rsidTr="00E549EF">
        <w:trPr>
          <w:trHeight w:val="1755"/>
        </w:trPr>
        <w:tc>
          <w:tcPr>
            <w:tcW w:w="1035" w:type="dxa"/>
          </w:tcPr>
          <w:p w14:paraId="3917939B"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5886729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a.</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Legal</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Name:</w:t>
            </w:r>
          </w:p>
        </w:tc>
        <w:tc>
          <w:tcPr>
            <w:tcW w:w="1951" w:type="dxa"/>
          </w:tcPr>
          <w:p w14:paraId="38E78138"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455242D"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the legal name of the applicant that will undertake the assistance activity. This is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that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has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registered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 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System</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Management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(SAM). Information on registering with SAM may</w:t>
            </w:r>
          </w:p>
          <w:p w14:paraId="71599C39" w14:textId="77777777" w:rsidR="006B7949" w:rsidRPr="006B7949" w:rsidRDefault="006B7949" w:rsidP="006B7949">
            <w:pPr>
              <w:widowControl w:val="0"/>
              <w:autoSpaceDE w:val="0"/>
              <w:autoSpaceDN w:val="0"/>
              <w:spacing w:line="269" w:lineRule="exact"/>
              <w:ind w:left="105"/>
              <w:rPr>
                <w:rFonts w:ascii="Calibri" w:eastAsia="Calibri" w:hAnsi="Calibri" w:cs="Calibri"/>
                <w:sz w:val="24"/>
                <w:szCs w:val="22"/>
              </w:rPr>
            </w:pPr>
            <w:r w:rsidRPr="006B7949">
              <w:rPr>
                <w:rFonts w:ascii="Calibri" w:eastAsia="Calibri" w:hAnsi="Calibri" w:cs="Calibri"/>
                <w:sz w:val="24"/>
                <w:szCs w:val="22"/>
              </w:rPr>
              <w:t>be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obtained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visiting </w:t>
            </w:r>
            <w:r w:rsidRPr="006B7949">
              <w:rPr>
                <w:rFonts w:ascii="Calibri" w:eastAsia="Calibri" w:hAnsi="Calibri" w:cs="Calibri"/>
                <w:spacing w:val="-2"/>
                <w:sz w:val="24"/>
                <w:szCs w:val="22"/>
              </w:rPr>
              <w:t>SAM.gov.</w:t>
            </w:r>
          </w:p>
        </w:tc>
      </w:tr>
      <w:tr w:rsidR="006B7949" w:rsidRPr="006B7949" w14:paraId="6EC97FA0" w14:textId="77777777" w:rsidTr="00E549EF">
        <w:trPr>
          <w:trHeight w:val="1465"/>
        </w:trPr>
        <w:tc>
          <w:tcPr>
            <w:tcW w:w="1035" w:type="dxa"/>
          </w:tcPr>
          <w:p w14:paraId="309613E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08873D3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6"/>
                <w:sz w:val="24"/>
                <w:szCs w:val="22"/>
              </w:rPr>
              <w:t xml:space="preserve">b. </w:t>
            </w:r>
            <w:r w:rsidRPr="006B7949">
              <w:rPr>
                <w:rFonts w:ascii="Calibri" w:eastAsia="Calibri" w:hAnsi="Calibri" w:cs="Calibri"/>
                <w:spacing w:val="-2"/>
                <w:sz w:val="24"/>
                <w:szCs w:val="22"/>
              </w:rPr>
              <w:t xml:space="preserve">Employer/Taxpayer </w:t>
            </w:r>
            <w:r w:rsidRPr="006B7949">
              <w:rPr>
                <w:rFonts w:ascii="Calibri" w:eastAsia="Calibri" w:hAnsi="Calibri" w:cs="Calibri"/>
                <w:sz w:val="24"/>
                <w:szCs w:val="22"/>
              </w:rPr>
              <w:t>Number (EIN/TIN):</w:t>
            </w:r>
          </w:p>
        </w:tc>
        <w:tc>
          <w:tcPr>
            <w:tcW w:w="1951" w:type="dxa"/>
          </w:tcPr>
          <w:p w14:paraId="47446A2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6AA4293"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Enter the employer or taxpayer identification number (EIN or TIN) as 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Internal</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Revenue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Service.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 your organization is not in the US, enter</w:t>
            </w:r>
          </w:p>
          <w:p w14:paraId="6CC8CF66"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44-4444444.</w:t>
            </w:r>
          </w:p>
        </w:tc>
      </w:tr>
      <w:tr w:rsidR="006B7949" w:rsidRPr="006B7949" w14:paraId="5E934A9D" w14:textId="77777777" w:rsidTr="00E549EF">
        <w:trPr>
          <w:trHeight w:val="1760"/>
        </w:trPr>
        <w:tc>
          <w:tcPr>
            <w:tcW w:w="1035" w:type="dxa"/>
          </w:tcPr>
          <w:p w14:paraId="43321BD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746273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UEI:</w:t>
            </w:r>
          </w:p>
        </w:tc>
        <w:tc>
          <w:tcPr>
            <w:tcW w:w="1951" w:type="dxa"/>
          </w:tcPr>
          <w:p w14:paraId="000331E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59D943B"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organization’s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UEI</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received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from SAM. The UEI is a unique 12 character organization identifier. Information on registering with System for Award Management (SAM.gov) may be obtained</w:t>
            </w:r>
          </w:p>
          <w:p w14:paraId="594C48D7"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visiting</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Grants.gov</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website.</w:t>
            </w:r>
          </w:p>
        </w:tc>
      </w:tr>
      <w:tr w:rsidR="006B7949" w:rsidRPr="006B7949" w14:paraId="4F5831F1" w14:textId="77777777" w:rsidTr="00E549EF">
        <w:trPr>
          <w:trHeight w:val="1760"/>
        </w:trPr>
        <w:tc>
          <w:tcPr>
            <w:tcW w:w="1035" w:type="dxa"/>
          </w:tcPr>
          <w:p w14:paraId="53A25DC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16F44E9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5"/>
                <w:sz w:val="24"/>
                <w:szCs w:val="22"/>
              </w:rPr>
              <w:t xml:space="preserve"> </w:t>
            </w:r>
            <w:r w:rsidRPr="006B7949">
              <w:rPr>
                <w:rFonts w:ascii="Calibri" w:eastAsia="Calibri" w:hAnsi="Calibri" w:cs="Calibri"/>
                <w:spacing w:val="-2"/>
                <w:sz w:val="24"/>
                <w:szCs w:val="22"/>
              </w:rPr>
              <w:t>Address:</w:t>
            </w:r>
          </w:p>
        </w:tc>
        <w:tc>
          <w:tcPr>
            <w:tcW w:w="1951" w:type="dxa"/>
          </w:tcPr>
          <w:p w14:paraId="3578ED7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7B3C02C4" w14:textId="77777777" w:rsidR="006B7949" w:rsidRPr="006B7949" w:rsidRDefault="006B7949" w:rsidP="006B7949">
            <w:pPr>
              <w:widowControl w:val="0"/>
              <w:autoSpaceDE w:val="0"/>
              <w:autoSpaceDN w:val="0"/>
              <w:spacing w:before="1"/>
              <w:ind w:left="105" w:right="205"/>
              <w:rPr>
                <w:rFonts w:ascii="Calibri" w:eastAsia="Calibri" w:hAnsi="Calibri" w:cs="Calibri"/>
                <w:sz w:val="24"/>
                <w:szCs w:val="22"/>
              </w:rPr>
            </w:pPr>
            <w:r w:rsidRPr="006B7949">
              <w:rPr>
                <w:rFonts w:ascii="Calibri" w:eastAsia="Calibri" w:hAnsi="Calibri" w:cs="Calibri"/>
                <w:sz w:val="24"/>
                <w:szCs w:val="22"/>
              </w:rPr>
              <w:t>Enter address: Street 1 (required); City (required);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County/Parish,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(required if country is US); Province; Country (required); 9-digit ZIP/Postal Code (required if country is US). If +4 does not</w:t>
            </w:r>
          </w:p>
          <w:p w14:paraId="48430D0B"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lastRenderedPageBreak/>
              <w:t>exist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for 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address,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“0000”.</w:t>
            </w:r>
          </w:p>
        </w:tc>
      </w:tr>
      <w:tr w:rsidR="006B7949" w:rsidRPr="006B7949" w14:paraId="6D57754D" w14:textId="77777777" w:rsidTr="00E549EF">
        <w:trPr>
          <w:trHeight w:val="875"/>
        </w:trPr>
        <w:tc>
          <w:tcPr>
            <w:tcW w:w="1035" w:type="dxa"/>
          </w:tcPr>
          <w:p w14:paraId="0580C75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386B1CF5" w14:textId="77777777" w:rsidR="006B7949" w:rsidRPr="006B7949" w:rsidRDefault="006B7949" w:rsidP="006B7949">
            <w:pPr>
              <w:widowControl w:val="0"/>
              <w:autoSpaceDE w:val="0"/>
              <w:autoSpaceDN w:val="0"/>
              <w:spacing w:line="242" w:lineRule="auto"/>
              <w:ind w:left="110" w:right="346"/>
              <w:rPr>
                <w:rFonts w:ascii="Calibri" w:eastAsia="Calibri" w:hAnsi="Calibri" w:cs="Calibri"/>
                <w:sz w:val="24"/>
                <w:szCs w:val="22"/>
              </w:rPr>
            </w:pPr>
            <w:r w:rsidRPr="006B7949">
              <w:rPr>
                <w:rFonts w:ascii="Calibri" w:eastAsia="Calibri" w:hAnsi="Calibri" w:cs="Calibri"/>
                <w:sz w:val="24"/>
                <w:szCs w:val="22"/>
              </w:rPr>
              <w: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Organizational </w:t>
            </w:r>
            <w:r w:rsidRPr="006B7949">
              <w:rPr>
                <w:rFonts w:ascii="Calibri" w:eastAsia="Calibri" w:hAnsi="Calibri" w:cs="Calibri"/>
                <w:spacing w:val="-4"/>
                <w:sz w:val="24"/>
                <w:szCs w:val="22"/>
              </w:rPr>
              <w:t>Unit</w:t>
            </w:r>
          </w:p>
        </w:tc>
        <w:tc>
          <w:tcPr>
            <w:tcW w:w="1951" w:type="dxa"/>
          </w:tcPr>
          <w:p w14:paraId="0042B52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1A2B6977" w14:textId="77777777" w:rsidR="006B7949" w:rsidRPr="006B7949" w:rsidRDefault="006B7949" w:rsidP="006B7949">
            <w:pPr>
              <w:widowControl w:val="0"/>
              <w:autoSpaceDE w:val="0"/>
              <w:autoSpaceDN w:val="0"/>
              <w:spacing w:line="242" w:lineRule="auto"/>
              <w:ind w:left="105" w:right="120"/>
              <w:rPr>
                <w:rFonts w:ascii="Calibri" w:eastAsia="Calibri" w:hAnsi="Calibri" w:cs="Calibri"/>
                <w:sz w:val="24"/>
                <w:szCs w:val="22"/>
              </w:rPr>
            </w:pPr>
            <w:r w:rsidRPr="006B7949">
              <w:rPr>
                <w:rFonts w:ascii="Calibri" w:eastAsia="Calibri" w:hAnsi="Calibri" w:cs="Calibri"/>
                <w:sz w:val="24"/>
                <w:szCs w:val="22"/>
              </w:rPr>
              <w:t>Enter the name of the primary organizational</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unit,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department,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division</w:t>
            </w:r>
          </w:p>
          <w:p w14:paraId="0E79AFBC"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that</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undertake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activity.</w:t>
            </w:r>
          </w:p>
        </w:tc>
      </w:tr>
      <w:tr w:rsidR="006B7949" w:rsidRPr="006B7949" w14:paraId="7407CEDD" w14:textId="77777777" w:rsidTr="00E549EF">
        <w:trPr>
          <w:trHeight w:val="585"/>
        </w:trPr>
        <w:tc>
          <w:tcPr>
            <w:tcW w:w="1035" w:type="dxa"/>
          </w:tcPr>
          <w:p w14:paraId="48BC4E2A"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7B0F7446"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AECAB86"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047D048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B238882"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D38B86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A0F9F8E" w14:textId="77777777" w:rsidTr="00E549EF">
        <w:trPr>
          <w:trHeight w:val="2051"/>
        </w:trPr>
        <w:tc>
          <w:tcPr>
            <w:tcW w:w="1035" w:type="dxa"/>
          </w:tcPr>
          <w:p w14:paraId="6A97E700"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6085C86F" w14:textId="77777777" w:rsidR="006B7949" w:rsidRPr="006B7949" w:rsidRDefault="006B7949" w:rsidP="006B7949">
            <w:pPr>
              <w:widowControl w:val="0"/>
              <w:autoSpaceDE w:val="0"/>
              <w:autoSpaceDN w:val="0"/>
              <w:spacing w:before="1"/>
              <w:ind w:left="110" w:right="307"/>
              <w:rPr>
                <w:rFonts w:ascii="Calibri" w:eastAsia="Calibri" w:hAnsi="Calibri" w:cs="Calibri"/>
                <w:sz w:val="24"/>
                <w:szCs w:val="22"/>
              </w:rPr>
            </w:pPr>
            <w:r w:rsidRPr="006B7949">
              <w:rPr>
                <w:rFonts w:ascii="Calibri" w:eastAsia="Calibri" w:hAnsi="Calibri" w:cs="Calibri"/>
                <w:sz w:val="24"/>
                <w:szCs w:val="22"/>
              </w:rPr>
              <w:t xml:space="preserve">f. Name and </w:t>
            </w:r>
            <w:r w:rsidRPr="006B7949">
              <w:rPr>
                <w:rFonts w:ascii="Calibri" w:eastAsia="Calibri" w:hAnsi="Calibri" w:cs="Calibri"/>
                <w:spacing w:val="-2"/>
                <w:sz w:val="24"/>
                <w:szCs w:val="22"/>
              </w:rPr>
              <w:t xml:space="preserve">contact </w:t>
            </w:r>
            <w:r w:rsidRPr="006B7949">
              <w:rPr>
                <w:rFonts w:ascii="Calibri" w:eastAsia="Calibri" w:hAnsi="Calibri" w:cs="Calibri"/>
                <w:sz w:val="24"/>
                <w:szCs w:val="22"/>
              </w:rPr>
              <w:t>information of person to be contacted on matters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involving</w:t>
            </w:r>
          </w:p>
          <w:p w14:paraId="07673793" w14:textId="77777777" w:rsidR="006B7949" w:rsidRPr="006B7949" w:rsidRDefault="006B7949" w:rsidP="006B7949">
            <w:pPr>
              <w:widowControl w:val="0"/>
              <w:autoSpaceDE w:val="0"/>
              <w:autoSpaceDN w:val="0"/>
              <w:spacing w:line="272" w:lineRule="exact"/>
              <w:ind w:left="110"/>
              <w:rPr>
                <w:rFonts w:ascii="Calibri" w:eastAsia="Calibri" w:hAnsi="Calibri" w:cs="Calibri"/>
                <w:sz w:val="24"/>
                <w:szCs w:val="22"/>
              </w:rPr>
            </w:pP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1DCBAF7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A161589" w14:textId="77777777" w:rsidR="006B7949" w:rsidRPr="006B7949" w:rsidRDefault="006B7949" w:rsidP="006B7949">
            <w:pPr>
              <w:widowControl w:val="0"/>
              <w:autoSpaceDE w:val="0"/>
              <w:autoSpaceDN w:val="0"/>
              <w:spacing w:before="1"/>
              <w:ind w:left="105" w:right="172"/>
              <w:rPr>
                <w:rFonts w:ascii="Calibri" w:eastAsia="Calibri" w:hAnsi="Calibri" w:cs="Calibri"/>
                <w:sz w:val="24"/>
                <w:szCs w:val="22"/>
              </w:rPr>
            </w:pPr>
            <w:r w:rsidRPr="006B7949">
              <w:rPr>
                <w:rFonts w:ascii="Calibri" w:eastAsia="Calibri" w:hAnsi="Calibri" w:cs="Calibri"/>
                <w:sz w:val="24"/>
                <w:szCs w:val="22"/>
              </w:rPr>
              <w:t>Enter the first and last name (required); prefix,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suffix,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Enter organizational affiliation if affiliated with an organization other than that in 7.a.</w:t>
            </w:r>
          </w:p>
          <w:p w14:paraId="2C44E4F0" w14:textId="77777777" w:rsidR="006B7949" w:rsidRPr="006B7949" w:rsidRDefault="006B7949" w:rsidP="006B7949">
            <w:pPr>
              <w:widowControl w:val="0"/>
              <w:autoSpaceDE w:val="0"/>
              <w:autoSpaceDN w:val="0"/>
              <w:spacing w:line="242" w:lineRule="auto"/>
              <w:ind w:left="105" w:right="157"/>
              <w:rPr>
                <w:rFonts w:ascii="Calibri" w:eastAsia="Calibri" w:hAnsi="Calibri" w:cs="Calibri"/>
                <w:sz w:val="24"/>
                <w:szCs w:val="22"/>
              </w:rPr>
            </w:pPr>
            <w:r w:rsidRPr="006B7949">
              <w:rPr>
                <w:rFonts w:ascii="Calibri" w:eastAsia="Calibri" w:hAnsi="Calibri" w:cs="Calibri"/>
                <w:sz w:val="24"/>
                <w:szCs w:val="22"/>
              </w:rPr>
              <w:t>Telephone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email</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(required); fax number.</w:t>
            </w:r>
          </w:p>
        </w:tc>
      </w:tr>
    </w:tbl>
    <w:p w14:paraId="196E22B9" w14:textId="77777777" w:rsidR="006B7949" w:rsidRDefault="006B7949" w:rsidP="006B7949">
      <w:pPr>
        <w:widowControl w:val="0"/>
        <w:autoSpaceDE w:val="0"/>
        <w:autoSpaceDN w:val="0"/>
        <w:spacing w:line="242" w:lineRule="auto"/>
        <w:rPr>
          <w:rFonts w:eastAsia="Arial" w:cs="Arial"/>
          <w:sz w:val="24"/>
          <w:szCs w:val="22"/>
        </w:rPr>
      </w:pPr>
    </w:p>
    <w:p w14:paraId="7468F8A7" w14:textId="1C74EFDA" w:rsidR="00AA77C0" w:rsidRPr="00AA77C0" w:rsidRDefault="00AA77C0" w:rsidP="00406132">
      <w:pPr>
        <w:tabs>
          <w:tab w:val="left" w:pos="1280"/>
        </w:tabs>
        <w:rPr>
          <w:rFonts w:eastAsia="Arial" w:cs="Arial"/>
          <w:sz w:val="24"/>
          <w:szCs w:val="22"/>
        </w:rPr>
        <w:sectPr w:rsidR="00AA77C0" w:rsidRPr="00AA77C0" w:rsidSect="007F6CD4">
          <w:headerReference w:type="default" r:id="rId113"/>
          <w:footerReference w:type="default" r:id="rId114"/>
          <w:pgSz w:w="12240" w:h="15840"/>
          <w:pgMar w:top="1440" w:right="340" w:bottom="1440" w:left="140" w:header="0" w:footer="720" w:gutter="0"/>
          <w:cols w:space="720"/>
          <w:docGrid w:linePitch="299"/>
        </w:sectPr>
      </w:pPr>
      <w:r>
        <w:rPr>
          <w:rFonts w:eastAsia="Arial" w:cs="Arial"/>
          <w:sz w:val="24"/>
          <w:szCs w:val="22"/>
        </w:rPr>
        <w:tab/>
      </w: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7E3E99BB" w14:textId="77777777" w:rsidTr="00E549EF">
        <w:trPr>
          <w:trHeight w:val="585"/>
        </w:trPr>
        <w:tc>
          <w:tcPr>
            <w:tcW w:w="1035" w:type="dxa"/>
          </w:tcPr>
          <w:p w14:paraId="7A181859"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96B0DF0"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B02708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7A4AC2F"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636E74B1"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1F7FA08A"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7F624D" w14:textId="77777777" w:rsidTr="00E549EF">
        <w:trPr>
          <w:trHeight w:val="11068"/>
        </w:trPr>
        <w:tc>
          <w:tcPr>
            <w:tcW w:w="1035" w:type="dxa"/>
          </w:tcPr>
          <w:p w14:paraId="429CA5B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9.</w:t>
            </w:r>
          </w:p>
        </w:tc>
        <w:tc>
          <w:tcPr>
            <w:tcW w:w="2126" w:type="dxa"/>
          </w:tcPr>
          <w:p w14:paraId="0E8DAD28"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Applicant: Select Applicant </w:t>
            </w:r>
            <w:r w:rsidRPr="006B7949">
              <w:rPr>
                <w:rFonts w:ascii="Calibri" w:eastAsia="Calibri" w:hAnsi="Calibri" w:cs="Calibri"/>
                <w:spacing w:val="-4"/>
                <w:sz w:val="24"/>
                <w:szCs w:val="22"/>
              </w:rPr>
              <w:t>Type</w:t>
            </w:r>
          </w:p>
        </w:tc>
        <w:tc>
          <w:tcPr>
            <w:tcW w:w="1951" w:type="dxa"/>
          </w:tcPr>
          <w:p w14:paraId="6C3884E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F50C7E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minimum</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one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applicant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type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or select up to three applicant types in accordance with agency instructions. If “Other” is selected, then specify Other Type of Applicant in text box.</w:t>
            </w:r>
          </w:p>
          <w:p w14:paraId="6910AA60" w14:textId="77777777" w:rsidR="006B7949" w:rsidRPr="006B7949" w:rsidRDefault="006B7949" w:rsidP="006B7949">
            <w:pPr>
              <w:widowControl w:val="0"/>
              <w:autoSpaceDE w:val="0"/>
              <w:autoSpaceDN w:val="0"/>
              <w:spacing w:before="242" w:line="196" w:lineRule="auto"/>
              <w:ind w:left="465" w:right="1764"/>
              <w:rPr>
                <w:rFonts w:ascii="Calibri" w:eastAsia="Calibri" w:hAnsi="Calibri" w:cs="Calibri"/>
                <w:sz w:val="24"/>
                <w:szCs w:val="22"/>
              </w:rPr>
            </w:pPr>
            <w:r w:rsidRPr="006B7949">
              <w:rPr>
                <w:rFonts w:ascii="Calibri" w:eastAsia="Calibri" w:hAnsi="Calibri" w:cs="Calibri"/>
                <w:sz w:val="24"/>
                <w:szCs w:val="22"/>
              </w:rPr>
              <w:t>A: State Government B:</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County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Government</w:t>
            </w:r>
          </w:p>
          <w:p w14:paraId="3F650216" w14:textId="77777777" w:rsidR="006B7949" w:rsidRPr="006B7949" w:rsidRDefault="006B7949" w:rsidP="006B7949">
            <w:pPr>
              <w:widowControl w:val="0"/>
              <w:autoSpaceDE w:val="0"/>
              <w:autoSpaceDN w:val="0"/>
              <w:spacing w:line="196" w:lineRule="auto"/>
              <w:ind w:left="465" w:right="834"/>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City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Township</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Government D: Special District Government E: Regional Organization</w:t>
            </w:r>
          </w:p>
          <w:p w14:paraId="210DDE56" w14:textId="77777777" w:rsidR="006B7949" w:rsidRPr="006B7949" w:rsidRDefault="006B7949" w:rsidP="006B7949">
            <w:pPr>
              <w:widowControl w:val="0"/>
              <w:autoSpaceDE w:val="0"/>
              <w:autoSpaceDN w:val="0"/>
              <w:spacing w:line="196" w:lineRule="auto"/>
              <w:ind w:left="465" w:right="902"/>
              <w:rPr>
                <w:rFonts w:ascii="Calibri" w:eastAsia="Calibri" w:hAnsi="Calibri" w:cs="Calibri"/>
                <w:sz w:val="24"/>
                <w:szCs w:val="22"/>
              </w:rPr>
            </w:pPr>
            <w:r w:rsidRPr="006B7949">
              <w:rPr>
                <w:rFonts w:ascii="Calibri" w:eastAsia="Calibri" w:hAnsi="Calibri" w:cs="Calibri"/>
                <w:sz w:val="24"/>
                <w:szCs w:val="22"/>
              </w:rPr>
              <w:t>F: U.S. Territory or Possession 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Independent</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School</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District</w:t>
            </w:r>
          </w:p>
          <w:p w14:paraId="2C1742A4"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H:</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Public/State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of Higher Education</w:t>
            </w:r>
          </w:p>
          <w:p w14:paraId="1364464D"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I: Indian/Native American Tribal Government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(Federally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Recognized) J: Indian/Native American Tribal Government (Other than Federally </w:t>
            </w:r>
            <w:r w:rsidRPr="006B7949">
              <w:rPr>
                <w:rFonts w:ascii="Calibri" w:eastAsia="Calibri" w:hAnsi="Calibri" w:cs="Calibri"/>
                <w:spacing w:val="-2"/>
                <w:sz w:val="24"/>
                <w:szCs w:val="22"/>
              </w:rPr>
              <w:t>Recognized)</w:t>
            </w:r>
          </w:p>
          <w:p w14:paraId="08E9BEB5"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K:</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Indian/Native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American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Tribally Designated Organization</w:t>
            </w:r>
          </w:p>
          <w:p w14:paraId="0A45EB37"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L: Public/Indian Housing Authority M:</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375D5F11"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without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1414F0F6" w14:textId="77777777" w:rsidR="006B7949" w:rsidRPr="006B7949" w:rsidRDefault="006B7949" w:rsidP="006B7949">
            <w:pPr>
              <w:widowControl w:val="0"/>
              <w:autoSpaceDE w:val="0"/>
              <w:autoSpaceDN w:val="0"/>
              <w:spacing w:line="196" w:lineRule="auto"/>
              <w:ind w:left="465" w:right="157"/>
              <w:rPr>
                <w:rFonts w:ascii="Calibri" w:eastAsia="Calibri" w:hAnsi="Calibri" w:cs="Calibri"/>
                <w:sz w:val="24"/>
                <w:szCs w:val="22"/>
              </w:rPr>
            </w:pPr>
            <w:r w:rsidRPr="006B7949">
              <w:rPr>
                <w:rFonts w:ascii="Calibri" w:eastAsia="Calibri" w:hAnsi="Calibri" w:cs="Calibri"/>
                <w:sz w:val="24"/>
                <w:szCs w:val="22"/>
              </w:rPr>
              <w: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Private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Higher </w:t>
            </w:r>
            <w:r w:rsidRPr="006B7949">
              <w:rPr>
                <w:rFonts w:ascii="Calibri" w:eastAsia="Calibri" w:hAnsi="Calibri" w:cs="Calibri"/>
                <w:spacing w:val="-2"/>
                <w:sz w:val="24"/>
                <w:szCs w:val="22"/>
              </w:rPr>
              <w:t>Education</w:t>
            </w:r>
          </w:p>
          <w:p w14:paraId="026CC26C"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P:</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Individual</w:t>
            </w:r>
          </w:p>
          <w:p w14:paraId="216B4D6D" w14:textId="77777777" w:rsidR="006B7949" w:rsidRPr="006B7949" w:rsidRDefault="006B7949" w:rsidP="006B7949">
            <w:pPr>
              <w:widowControl w:val="0"/>
              <w:autoSpaceDE w:val="0"/>
              <w:autoSpaceDN w:val="0"/>
              <w:spacing w:before="11" w:line="196" w:lineRule="auto"/>
              <w:ind w:left="465"/>
              <w:rPr>
                <w:rFonts w:ascii="Calibri" w:eastAsia="Calibri" w:hAnsi="Calibri" w:cs="Calibri"/>
                <w:sz w:val="24"/>
                <w:szCs w:val="22"/>
              </w:rPr>
            </w:pPr>
            <w:r w:rsidRPr="006B7949">
              <w:rPr>
                <w:rFonts w:ascii="Calibri" w:eastAsia="Calibri" w:hAnsi="Calibri" w:cs="Calibri"/>
                <w:sz w:val="24"/>
                <w:szCs w:val="22"/>
              </w:rPr>
              <w:t>Q:</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For-Profit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(Other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than Small Business)</w:t>
            </w:r>
          </w:p>
          <w:p w14:paraId="2C861E2D"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Small</w:t>
            </w:r>
            <w:r w:rsidRPr="006B7949">
              <w:rPr>
                <w:rFonts w:ascii="Calibri" w:eastAsia="Calibri" w:hAnsi="Calibri" w:cs="Calibri"/>
                <w:spacing w:val="-2"/>
                <w:sz w:val="24"/>
                <w:szCs w:val="22"/>
              </w:rPr>
              <w:t xml:space="preserve"> Business</w:t>
            </w:r>
          </w:p>
          <w:p w14:paraId="30406B15" w14:textId="77777777" w:rsidR="006B7949" w:rsidRPr="006B7949" w:rsidRDefault="006B7949" w:rsidP="006B7949">
            <w:pPr>
              <w:widowControl w:val="0"/>
              <w:autoSpaceDE w:val="0"/>
              <w:autoSpaceDN w:val="0"/>
              <w:spacing w:line="240" w:lineRule="exact"/>
              <w:ind w:left="465"/>
              <w:rPr>
                <w:rFonts w:ascii="Calibri" w:eastAsia="Calibri" w:hAnsi="Calibri" w:cs="Calibri"/>
                <w:sz w:val="24"/>
                <w:szCs w:val="22"/>
              </w:rPr>
            </w:pPr>
            <w:r w:rsidRPr="006B7949">
              <w:rPr>
                <w:rFonts w:ascii="Calibri" w:eastAsia="Calibri" w:hAnsi="Calibri" w:cs="Calibri"/>
                <w:sz w:val="24"/>
                <w:szCs w:val="22"/>
              </w:rPr>
              <w:t>S:</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Hispanic-serving </w:t>
            </w:r>
            <w:r w:rsidRPr="006B7949">
              <w:rPr>
                <w:rFonts w:ascii="Calibri" w:eastAsia="Calibri" w:hAnsi="Calibri" w:cs="Calibri"/>
                <w:spacing w:val="-2"/>
                <w:sz w:val="24"/>
                <w:szCs w:val="22"/>
              </w:rPr>
              <w:t>Institution</w:t>
            </w:r>
          </w:p>
          <w:p w14:paraId="3258CA17" w14:textId="77777777" w:rsidR="006B7949" w:rsidRPr="006B7949" w:rsidRDefault="006B7949" w:rsidP="006B7949">
            <w:pPr>
              <w:widowControl w:val="0"/>
              <w:autoSpaceDE w:val="0"/>
              <w:autoSpaceDN w:val="0"/>
              <w:spacing w:before="15" w:line="196" w:lineRule="auto"/>
              <w:ind w:left="465"/>
              <w:rPr>
                <w:rFonts w:ascii="Calibri" w:eastAsia="Calibri" w:hAnsi="Calibri" w:cs="Calibri"/>
                <w:sz w:val="24"/>
                <w:szCs w:val="22"/>
              </w:rPr>
            </w:pPr>
            <w:r w:rsidRPr="006B7949">
              <w:rPr>
                <w:rFonts w:ascii="Calibri" w:eastAsia="Calibri" w:hAnsi="Calibri" w:cs="Calibri"/>
                <w:sz w:val="24"/>
                <w:szCs w:val="22"/>
              </w:rPr>
              <w:t>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Historically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Black</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and Universities (HBCUs)</w:t>
            </w:r>
          </w:p>
          <w:p w14:paraId="134D9672"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U:</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Tribally</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 Universities (TCCUs)</w:t>
            </w:r>
          </w:p>
          <w:p w14:paraId="22914ED6"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V:</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Alaska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Hawaiian Serving Institutions</w:t>
            </w:r>
          </w:p>
          <w:p w14:paraId="3B8A1CCB" w14:textId="77777777" w:rsidR="006B7949" w:rsidRPr="006B7949" w:rsidRDefault="006B7949" w:rsidP="006B7949">
            <w:pPr>
              <w:widowControl w:val="0"/>
              <w:autoSpaceDE w:val="0"/>
              <w:autoSpaceDN w:val="0"/>
              <w:spacing w:line="196" w:lineRule="auto"/>
              <w:ind w:left="465" w:right="622"/>
              <w:rPr>
                <w:rFonts w:ascii="Calibri" w:eastAsia="Calibri" w:hAnsi="Calibri" w:cs="Calibri"/>
                <w:sz w:val="24"/>
                <w:szCs w:val="22"/>
              </w:rPr>
            </w:pPr>
            <w:r w:rsidRPr="006B7949">
              <w:rPr>
                <w:rFonts w:ascii="Calibri" w:eastAsia="Calibri" w:hAnsi="Calibri" w:cs="Calibri"/>
                <w:sz w:val="24"/>
                <w:szCs w:val="22"/>
              </w:rPr>
              <w:t>W:</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Non-domestic</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(non-US)</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Entity X: Other (specify)</w:t>
            </w:r>
          </w:p>
        </w:tc>
      </w:tr>
    </w:tbl>
    <w:p w14:paraId="7DEAF38B" w14:textId="77777777" w:rsidR="006B7949" w:rsidRPr="006B7949" w:rsidRDefault="006B7949" w:rsidP="006B7949">
      <w:pPr>
        <w:widowControl w:val="0"/>
        <w:autoSpaceDE w:val="0"/>
        <w:autoSpaceDN w:val="0"/>
        <w:spacing w:line="196" w:lineRule="auto"/>
        <w:rPr>
          <w:rFonts w:eastAsia="Arial" w:cs="Arial"/>
          <w:sz w:val="24"/>
          <w:szCs w:val="22"/>
        </w:rPr>
        <w:sectPr w:rsidR="006B7949" w:rsidRPr="006B7949" w:rsidSect="007F6CD4">
          <w:headerReference w:type="default" r:id="rId115"/>
          <w:footerReference w:type="default" r:id="rId116"/>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0792A7A8" w14:textId="77777777" w:rsidTr="00E549EF">
        <w:trPr>
          <w:trHeight w:val="585"/>
        </w:trPr>
        <w:tc>
          <w:tcPr>
            <w:tcW w:w="1035" w:type="dxa"/>
          </w:tcPr>
          <w:p w14:paraId="398E17F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B39BA3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0AAA4C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7D7F5DD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A403097"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B94D3EB"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9F70363" w14:textId="77777777" w:rsidTr="00E549EF">
        <w:trPr>
          <w:trHeight w:val="1465"/>
        </w:trPr>
        <w:tc>
          <w:tcPr>
            <w:tcW w:w="1035" w:type="dxa"/>
          </w:tcPr>
          <w:p w14:paraId="20367DD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10.</w:t>
            </w:r>
          </w:p>
        </w:tc>
        <w:tc>
          <w:tcPr>
            <w:tcW w:w="2126" w:type="dxa"/>
          </w:tcPr>
          <w:p w14:paraId="6587A36F"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z w:val="24"/>
                <w:szCs w:val="22"/>
              </w:rPr>
              <w:t>Name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c>
          <w:tcPr>
            <w:tcW w:w="1951" w:type="dxa"/>
          </w:tcPr>
          <w:p w14:paraId="1F95C7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020803C"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from which assistance is being requested with this application. This information is pre- populated if submitting through</w:t>
            </w:r>
          </w:p>
          <w:p w14:paraId="09E464AD"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11DE3366" w14:textId="77777777" w:rsidTr="00E549EF">
        <w:trPr>
          <w:trHeight w:val="1760"/>
        </w:trPr>
        <w:tc>
          <w:tcPr>
            <w:tcW w:w="1035" w:type="dxa"/>
          </w:tcPr>
          <w:p w14:paraId="3449AB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11.</w:t>
            </w:r>
          </w:p>
        </w:tc>
        <w:tc>
          <w:tcPr>
            <w:tcW w:w="2126" w:type="dxa"/>
          </w:tcPr>
          <w:p w14:paraId="0951CD12"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Catalog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Domestic Assistance Number/Title</w:t>
            </w:r>
          </w:p>
        </w:tc>
        <w:tc>
          <w:tcPr>
            <w:tcW w:w="1951" w:type="dxa"/>
          </w:tcPr>
          <w:p w14:paraId="2234D1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F6844A0"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 the Catalog of Federal Domestic Assistance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program under which assistance is requested, as found in the program announcement, if applicable. This information is pre-</w:t>
            </w:r>
          </w:p>
          <w:p w14:paraId="3E1DA20A"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populated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using</w:t>
            </w:r>
            <w:r w:rsidRPr="006B7949">
              <w:rPr>
                <w:rFonts w:ascii="Calibri" w:eastAsia="Calibri" w:hAnsi="Calibri" w:cs="Calibri"/>
                <w:spacing w:val="-2"/>
                <w:sz w:val="24"/>
                <w:szCs w:val="22"/>
              </w:rPr>
              <w:t xml:space="preserve"> Grants.gov.</w:t>
            </w:r>
          </w:p>
        </w:tc>
      </w:tr>
      <w:tr w:rsidR="006B7949" w:rsidRPr="006B7949" w14:paraId="23209EE9" w14:textId="77777777" w:rsidTr="00E549EF">
        <w:trPr>
          <w:trHeight w:val="1465"/>
        </w:trPr>
        <w:tc>
          <w:tcPr>
            <w:tcW w:w="1035" w:type="dxa"/>
          </w:tcPr>
          <w:p w14:paraId="14669AC3"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12.</w:t>
            </w:r>
          </w:p>
        </w:tc>
        <w:tc>
          <w:tcPr>
            <w:tcW w:w="2126" w:type="dxa"/>
          </w:tcPr>
          <w:p w14:paraId="3F4BE1F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Funding Opportunity Number/Title</w:t>
            </w:r>
          </w:p>
        </w:tc>
        <w:tc>
          <w:tcPr>
            <w:tcW w:w="1951" w:type="dxa"/>
          </w:tcPr>
          <w:p w14:paraId="5D2974C2"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A712C1E"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Enter the Funding Opportunity Number and title of the opportunity under which assistance is requested as found in the program</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announcement.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information</w:t>
            </w:r>
          </w:p>
          <w:p w14:paraId="02B6351F"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is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pre-populated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using </w:t>
            </w:r>
            <w:r w:rsidRPr="006B7949">
              <w:rPr>
                <w:rFonts w:ascii="Calibri" w:eastAsia="Calibri" w:hAnsi="Calibri" w:cs="Calibri"/>
                <w:spacing w:val="-2"/>
                <w:sz w:val="24"/>
                <w:szCs w:val="22"/>
              </w:rPr>
              <w:t>Grants.gov.</w:t>
            </w:r>
          </w:p>
        </w:tc>
      </w:tr>
      <w:tr w:rsidR="006B7949" w:rsidRPr="006B7949" w14:paraId="31998C84" w14:textId="77777777" w:rsidTr="00E549EF">
        <w:trPr>
          <w:trHeight w:val="1755"/>
        </w:trPr>
        <w:tc>
          <w:tcPr>
            <w:tcW w:w="1035" w:type="dxa"/>
          </w:tcPr>
          <w:p w14:paraId="357D1069"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13.</w:t>
            </w:r>
          </w:p>
        </w:tc>
        <w:tc>
          <w:tcPr>
            <w:tcW w:w="2126" w:type="dxa"/>
          </w:tcPr>
          <w:p w14:paraId="19EB6CBB" w14:textId="77777777" w:rsidR="006B7949" w:rsidRPr="006B7949" w:rsidRDefault="006B7949" w:rsidP="006B7949">
            <w:pPr>
              <w:widowControl w:val="0"/>
              <w:autoSpaceDE w:val="0"/>
              <w:autoSpaceDN w:val="0"/>
              <w:ind w:left="110"/>
              <w:rPr>
                <w:rFonts w:ascii="Calibri" w:eastAsia="Calibri" w:hAnsi="Calibri" w:cs="Calibri"/>
                <w:sz w:val="24"/>
                <w:szCs w:val="22"/>
              </w:rPr>
            </w:pPr>
            <w:r w:rsidRPr="006B7949">
              <w:rPr>
                <w:rFonts w:ascii="Calibri" w:eastAsia="Calibri" w:hAnsi="Calibri" w:cs="Calibri"/>
                <w:spacing w:val="-2"/>
                <w:sz w:val="24"/>
                <w:szCs w:val="22"/>
              </w:rPr>
              <w:t>Competition Identification Number/Title:</w:t>
            </w:r>
          </w:p>
        </w:tc>
        <w:tc>
          <w:tcPr>
            <w:tcW w:w="1951" w:type="dxa"/>
          </w:tcPr>
          <w:p w14:paraId="77B6FA9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1B7E5E5" w14:textId="77777777" w:rsidR="006B7949" w:rsidRPr="006B7949" w:rsidRDefault="006B7949" w:rsidP="006B7949">
            <w:pPr>
              <w:widowControl w:val="0"/>
              <w:autoSpaceDE w:val="0"/>
              <w:autoSpaceDN w:val="0"/>
              <w:ind w:left="105" w:right="120"/>
              <w:rPr>
                <w:rFonts w:ascii="Calibri" w:eastAsia="Calibri" w:hAnsi="Calibri" w:cs="Calibri"/>
                <w:sz w:val="24"/>
                <w:szCs w:val="22"/>
              </w:rPr>
            </w:pPr>
            <w:r w:rsidRPr="006B7949">
              <w:rPr>
                <w:rFonts w:ascii="Calibri" w:eastAsia="Calibri" w:hAnsi="Calibri" w:cs="Calibri"/>
                <w:sz w:val="24"/>
                <w:szCs w:val="22"/>
              </w:rPr>
              <w:t>Enter the competition identification number and title of the competition under which</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requested,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applicable. These fields are pre-populated by</w:t>
            </w:r>
          </w:p>
          <w:p w14:paraId="46FB4BD9" w14:textId="77777777" w:rsidR="006B7949" w:rsidRPr="006B7949" w:rsidRDefault="006B7949" w:rsidP="006B7949">
            <w:pPr>
              <w:widowControl w:val="0"/>
              <w:autoSpaceDE w:val="0"/>
              <w:autoSpaceDN w:val="0"/>
              <w:spacing w:line="290" w:lineRule="exact"/>
              <w:ind w:left="105" w:right="157"/>
              <w:rPr>
                <w:rFonts w:ascii="Calibri" w:eastAsia="Calibri" w:hAnsi="Calibri" w:cs="Calibri"/>
                <w:sz w:val="24"/>
                <w:szCs w:val="22"/>
              </w:rPr>
            </w:pPr>
            <w:r w:rsidRPr="006B7949">
              <w:rPr>
                <w:rFonts w:ascii="Calibri" w:eastAsia="Calibri" w:hAnsi="Calibri" w:cs="Calibri"/>
                <w:sz w:val="24"/>
                <w:szCs w:val="22"/>
              </w:rPr>
              <w:t>Grants.gov</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provided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r>
      <w:tr w:rsidR="006B7949" w:rsidRPr="006B7949" w14:paraId="34BB4AAC" w14:textId="77777777" w:rsidTr="00E549EF">
        <w:trPr>
          <w:trHeight w:val="2051"/>
        </w:trPr>
        <w:tc>
          <w:tcPr>
            <w:tcW w:w="1035" w:type="dxa"/>
          </w:tcPr>
          <w:p w14:paraId="6AB05EC5"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14.</w:t>
            </w:r>
          </w:p>
        </w:tc>
        <w:tc>
          <w:tcPr>
            <w:tcW w:w="2126" w:type="dxa"/>
          </w:tcPr>
          <w:p w14:paraId="0B309BF6" w14:textId="77777777" w:rsidR="006B7949" w:rsidRPr="006B7949" w:rsidRDefault="006B7949" w:rsidP="006B7949">
            <w:pPr>
              <w:widowControl w:val="0"/>
              <w:autoSpaceDE w:val="0"/>
              <w:autoSpaceDN w:val="0"/>
              <w:spacing w:before="4" w:line="237" w:lineRule="auto"/>
              <w:ind w:left="110"/>
              <w:rPr>
                <w:rFonts w:ascii="Calibri" w:eastAsia="Calibri" w:hAnsi="Calibri" w:cs="Calibri"/>
                <w:sz w:val="24"/>
                <w:szCs w:val="22"/>
              </w:rPr>
            </w:pPr>
            <w:r w:rsidRPr="006B7949">
              <w:rPr>
                <w:rFonts w:ascii="Calibri" w:eastAsia="Calibri" w:hAnsi="Calibri" w:cs="Calibri"/>
                <w:sz w:val="24"/>
                <w:szCs w:val="22"/>
              </w:rPr>
              <w:t>Areas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By </w:t>
            </w:r>
            <w:r w:rsidRPr="006B7949">
              <w:rPr>
                <w:rFonts w:ascii="Calibri" w:eastAsia="Calibri" w:hAnsi="Calibri" w:cs="Calibri"/>
                <w:spacing w:val="-2"/>
                <w:sz w:val="24"/>
                <w:szCs w:val="22"/>
              </w:rPr>
              <w:t>Project:</w:t>
            </w:r>
          </w:p>
        </w:tc>
        <w:tc>
          <w:tcPr>
            <w:tcW w:w="1951" w:type="dxa"/>
          </w:tcPr>
          <w:p w14:paraId="62DBF18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2ACD949F" w14:textId="77777777" w:rsidR="006B7949" w:rsidRPr="006B7949" w:rsidRDefault="006B7949" w:rsidP="006B7949">
            <w:pPr>
              <w:widowControl w:val="0"/>
              <w:autoSpaceDE w:val="0"/>
              <w:autoSpaceDN w:val="0"/>
              <w:spacing w:before="2"/>
              <w:ind w:left="105" w:right="120"/>
              <w:rPr>
                <w:rFonts w:ascii="Calibri" w:eastAsia="Calibri" w:hAnsi="Calibri" w:cs="Calibri"/>
                <w:sz w:val="24"/>
                <w:szCs w:val="22"/>
              </w:rPr>
            </w:pPr>
            <w:r w:rsidRPr="006B7949">
              <w:rPr>
                <w:rFonts w:ascii="Calibri" w:eastAsia="Calibri" w:hAnsi="Calibri" w:cs="Calibri"/>
                <w:sz w:val="24"/>
                <w:szCs w:val="22"/>
              </w:rPr>
              <w:t>This data element is intended for use only by programs for which the area(s) affected are likely to be different from the place(s) of performance reported on the SF-424 Project/Performance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Site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Location(s)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Form. Add attachment to enter additional areas,</w:t>
            </w:r>
          </w:p>
          <w:p w14:paraId="2BCB63AA"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needed.</w:t>
            </w:r>
          </w:p>
        </w:tc>
      </w:tr>
      <w:tr w:rsidR="006B7949" w:rsidRPr="006B7949" w14:paraId="11E22FE2" w14:textId="77777777" w:rsidTr="00E549EF">
        <w:trPr>
          <w:trHeight w:val="879"/>
        </w:trPr>
        <w:tc>
          <w:tcPr>
            <w:tcW w:w="1035" w:type="dxa"/>
          </w:tcPr>
          <w:p w14:paraId="102C812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15.</w:t>
            </w:r>
          </w:p>
        </w:tc>
        <w:tc>
          <w:tcPr>
            <w:tcW w:w="2126" w:type="dxa"/>
          </w:tcPr>
          <w:p w14:paraId="16627DE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Descriptive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Title </w:t>
            </w:r>
            <w:r w:rsidRPr="006B7949">
              <w:rPr>
                <w:rFonts w:ascii="Calibri" w:eastAsia="Calibri" w:hAnsi="Calibri" w:cs="Calibri"/>
                <w:spacing w:val="-5"/>
                <w:sz w:val="24"/>
                <w:szCs w:val="22"/>
              </w:rPr>
              <w:t>of</w:t>
            </w:r>
          </w:p>
          <w:p w14:paraId="5B8488CA"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Project:</w:t>
            </w:r>
          </w:p>
        </w:tc>
        <w:tc>
          <w:tcPr>
            <w:tcW w:w="1951" w:type="dxa"/>
          </w:tcPr>
          <w:p w14:paraId="06809B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0EECA38F" w14:textId="77777777" w:rsidR="006B7949" w:rsidRPr="006B7949" w:rsidRDefault="006B7949" w:rsidP="006B7949">
            <w:pPr>
              <w:widowControl w:val="0"/>
              <w:autoSpaceDE w:val="0"/>
              <w:autoSpaceDN w:val="0"/>
              <w:spacing w:before="1"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brief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descriptive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project. Supporting documents may be attached if</w:t>
            </w:r>
          </w:p>
          <w:p w14:paraId="274B6158"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specified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agency </w:t>
            </w:r>
            <w:r w:rsidRPr="006B7949">
              <w:rPr>
                <w:rFonts w:ascii="Calibri" w:eastAsia="Calibri" w:hAnsi="Calibri" w:cs="Calibri"/>
                <w:spacing w:val="-2"/>
                <w:sz w:val="24"/>
                <w:szCs w:val="22"/>
              </w:rPr>
              <w:t>instructions.</w:t>
            </w:r>
          </w:p>
        </w:tc>
      </w:tr>
    </w:tbl>
    <w:p w14:paraId="2D53AC72" w14:textId="77777777" w:rsidR="006B7949" w:rsidRPr="006B7949" w:rsidRDefault="006B7949" w:rsidP="006B7949">
      <w:pPr>
        <w:widowControl w:val="0"/>
        <w:autoSpaceDE w:val="0"/>
        <w:autoSpaceDN w:val="0"/>
        <w:spacing w:line="267" w:lineRule="exact"/>
        <w:rPr>
          <w:rFonts w:eastAsia="Arial" w:cs="Arial"/>
          <w:sz w:val="24"/>
          <w:szCs w:val="22"/>
        </w:rPr>
        <w:sectPr w:rsidR="006B7949" w:rsidRPr="006B7949" w:rsidSect="007F6CD4">
          <w:headerReference w:type="default" r:id="rId117"/>
          <w:footerReference w:type="default" r:id="rId118"/>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39B86D82" w14:textId="77777777" w:rsidTr="00E549EF">
        <w:trPr>
          <w:trHeight w:val="585"/>
        </w:trPr>
        <w:tc>
          <w:tcPr>
            <w:tcW w:w="1035" w:type="dxa"/>
          </w:tcPr>
          <w:p w14:paraId="7E0B65DB"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64F7799"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ABF7EF"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D534D03"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3FBE46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01B5E254"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C82740E" w14:textId="77777777" w:rsidTr="00E549EF">
        <w:trPr>
          <w:trHeight w:val="6446"/>
        </w:trPr>
        <w:tc>
          <w:tcPr>
            <w:tcW w:w="1035" w:type="dxa"/>
          </w:tcPr>
          <w:p w14:paraId="734DE88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16.</w:t>
            </w:r>
          </w:p>
        </w:tc>
        <w:tc>
          <w:tcPr>
            <w:tcW w:w="2126" w:type="dxa"/>
          </w:tcPr>
          <w:p w14:paraId="0EDE346D"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pacing w:val="-2"/>
                <w:sz w:val="24"/>
                <w:szCs w:val="22"/>
              </w:rPr>
              <w:t>Congressional Districts</w:t>
            </w:r>
          </w:p>
        </w:tc>
        <w:tc>
          <w:tcPr>
            <w:tcW w:w="1951" w:type="dxa"/>
          </w:tcPr>
          <w:p w14:paraId="7D8DE1A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717D73B"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16a. Enter the applicant’s congressional district. 16b. Enter the primary district affected by the program or project. Enter</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in the following format: 2 character state abbreviation – 3 characters district number, e.g., CA-005 for California 5</w:t>
            </w:r>
            <w:r w:rsidRPr="006B7949">
              <w:rPr>
                <w:rFonts w:ascii="Calibri" w:eastAsia="Calibri" w:hAnsi="Calibri" w:cs="Calibri"/>
                <w:position w:val="8"/>
                <w:sz w:val="16"/>
                <w:szCs w:val="22"/>
              </w:rPr>
              <w:t>th</w:t>
            </w:r>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CA-012 for California 12</w:t>
            </w:r>
            <w:r w:rsidRPr="006B7949">
              <w:rPr>
                <w:rFonts w:ascii="Calibri" w:eastAsia="Calibri" w:hAnsi="Calibri" w:cs="Calibri"/>
                <w:position w:val="8"/>
                <w:sz w:val="16"/>
                <w:szCs w:val="22"/>
              </w:rPr>
              <w:t>th</w:t>
            </w:r>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NC-103</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North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Carolina’s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103</w:t>
            </w:r>
            <w:r w:rsidRPr="006B7949">
              <w:rPr>
                <w:rFonts w:ascii="Calibri" w:eastAsia="Calibri" w:hAnsi="Calibri" w:cs="Calibri"/>
                <w:position w:val="8"/>
                <w:sz w:val="16"/>
                <w:szCs w:val="22"/>
              </w:rPr>
              <w:t>rd</w:t>
            </w:r>
            <w:r w:rsidRPr="006B7949">
              <w:rPr>
                <w:rFonts w:ascii="Calibri" w:eastAsia="Calibri" w:hAnsi="Calibri" w:cs="Calibri"/>
                <w:spacing w:val="12"/>
                <w:position w:val="8"/>
                <w:sz w:val="16"/>
                <w:szCs w:val="22"/>
              </w:rPr>
              <w:t xml:space="preserve"> </w:t>
            </w:r>
            <w:r w:rsidRPr="006B7949">
              <w:rPr>
                <w:rFonts w:ascii="Calibri" w:eastAsia="Calibri" w:hAnsi="Calibri" w:cs="Calibri"/>
                <w:sz w:val="24"/>
                <w:szCs w:val="22"/>
              </w:rPr>
              <w:t>district.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 all congressional districts in a state are</w:t>
            </w:r>
          </w:p>
          <w:p w14:paraId="78A8D88F" w14:textId="77777777" w:rsidR="006B7949" w:rsidRPr="006B7949" w:rsidRDefault="006B7949" w:rsidP="006B7949">
            <w:pPr>
              <w:widowControl w:val="0"/>
              <w:autoSpaceDE w:val="0"/>
              <w:autoSpaceDN w:val="0"/>
              <w:ind w:left="105" w:right="109"/>
              <w:rPr>
                <w:rFonts w:ascii="Calibri" w:eastAsia="Calibri" w:hAnsi="Calibri" w:cs="Calibri"/>
                <w:sz w:val="24"/>
                <w:szCs w:val="22"/>
              </w:rPr>
            </w:pPr>
            <w:r w:rsidRPr="006B7949">
              <w:rPr>
                <w:rFonts w:ascii="Calibri" w:eastAsia="Calibri" w:hAnsi="Calibri" w:cs="Calibri"/>
                <w:sz w:val="24"/>
                <w:szCs w:val="22"/>
              </w:rPr>
              <w:t>affected, enter “all” for the district</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number, e.g., MD-all for all congressional districts in Maryland. If nationwide, i.e., all districts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within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all</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states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enter US-all.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program/project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outside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 US, enter 00.000. This optional data element is intended for use only by programs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which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area(s)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are likely to be different than place(s) of performance reported on the SF-424 Project/Performance Site Location(s) form. Attach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additional</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list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program/project</w:t>
            </w:r>
          </w:p>
          <w:p w14:paraId="0088D5E5"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congressional</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districts,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needed.</w:t>
            </w:r>
          </w:p>
        </w:tc>
      </w:tr>
      <w:tr w:rsidR="006B7949" w:rsidRPr="006B7949" w14:paraId="07A84ED9" w14:textId="77777777" w:rsidTr="00E549EF">
        <w:trPr>
          <w:trHeight w:val="880"/>
        </w:trPr>
        <w:tc>
          <w:tcPr>
            <w:tcW w:w="1035" w:type="dxa"/>
          </w:tcPr>
          <w:p w14:paraId="53AB09F6"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17.</w:t>
            </w:r>
          </w:p>
        </w:tc>
        <w:tc>
          <w:tcPr>
            <w:tcW w:w="2126" w:type="dxa"/>
          </w:tcPr>
          <w:p w14:paraId="63AA15A4" w14:textId="77777777" w:rsidR="006B7949" w:rsidRPr="006B7949" w:rsidRDefault="006B7949" w:rsidP="006B7949">
            <w:pPr>
              <w:widowControl w:val="0"/>
              <w:autoSpaceDE w:val="0"/>
              <w:autoSpaceDN w:val="0"/>
              <w:spacing w:before="4" w:line="237" w:lineRule="auto"/>
              <w:ind w:left="110" w:right="326"/>
              <w:rPr>
                <w:rFonts w:ascii="Calibri" w:eastAsia="Calibri" w:hAnsi="Calibri" w:cs="Calibri"/>
                <w:sz w:val="24"/>
                <w:szCs w:val="22"/>
              </w:rPr>
            </w:pPr>
            <w:r w:rsidRPr="006B7949">
              <w:rPr>
                <w:rFonts w:ascii="Calibri" w:eastAsia="Calibri" w:hAnsi="Calibri" w:cs="Calibri"/>
                <w:sz w:val="24"/>
                <w:szCs w:val="22"/>
              </w:rPr>
              <w:t>Proposed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Project Start and End</w:t>
            </w:r>
          </w:p>
          <w:p w14:paraId="0F0D330F" w14:textId="77777777" w:rsidR="006B7949" w:rsidRPr="006B7949" w:rsidRDefault="006B7949" w:rsidP="006B7949">
            <w:pPr>
              <w:widowControl w:val="0"/>
              <w:autoSpaceDE w:val="0"/>
              <w:autoSpaceDN w:val="0"/>
              <w:spacing w:before="3" w:line="274" w:lineRule="exact"/>
              <w:ind w:left="110"/>
              <w:rPr>
                <w:rFonts w:ascii="Calibri" w:eastAsia="Calibri" w:hAnsi="Calibri" w:cs="Calibri"/>
                <w:sz w:val="24"/>
                <w:szCs w:val="22"/>
              </w:rPr>
            </w:pPr>
            <w:r w:rsidRPr="006B7949">
              <w:rPr>
                <w:rFonts w:ascii="Calibri" w:eastAsia="Calibri" w:hAnsi="Calibri" w:cs="Calibri"/>
                <w:spacing w:val="-2"/>
                <w:sz w:val="24"/>
                <w:szCs w:val="22"/>
              </w:rPr>
              <w:t>Dates:</w:t>
            </w:r>
          </w:p>
        </w:tc>
        <w:tc>
          <w:tcPr>
            <w:tcW w:w="1951" w:type="dxa"/>
          </w:tcPr>
          <w:p w14:paraId="086C914E"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80F226B" w14:textId="77777777" w:rsidR="006B7949" w:rsidRPr="006B7949" w:rsidRDefault="006B7949" w:rsidP="006B7949">
            <w:pPr>
              <w:widowControl w:val="0"/>
              <w:autoSpaceDE w:val="0"/>
              <w:autoSpaceDN w:val="0"/>
              <w:spacing w:before="4" w:line="237"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proposed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start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end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date of the project.</w:t>
            </w:r>
          </w:p>
        </w:tc>
      </w:tr>
      <w:tr w:rsidR="006B7949" w:rsidRPr="006B7949" w14:paraId="08C07B67" w14:textId="77777777" w:rsidTr="00E549EF">
        <w:trPr>
          <w:trHeight w:val="2931"/>
        </w:trPr>
        <w:tc>
          <w:tcPr>
            <w:tcW w:w="1035" w:type="dxa"/>
          </w:tcPr>
          <w:p w14:paraId="5EE584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18.</w:t>
            </w:r>
          </w:p>
        </w:tc>
        <w:tc>
          <w:tcPr>
            <w:tcW w:w="2126" w:type="dxa"/>
          </w:tcPr>
          <w:p w14:paraId="2618AF5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Estimated</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Funding:</w:t>
            </w:r>
          </w:p>
        </w:tc>
        <w:tc>
          <w:tcPr>
            <w:tcW w:w="1951" w:type="dxa"/>
          </w:tcPr>
          <w:p w14:paraId="1C0A6C3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6E6B094" w14:textId="77777777" w:rsidR="006B7949" w:rsidRPr="006B7949" w:rsidRDefault="006B7949" w:rsidP="006B7949">
            <w:pPr>
              <w:widowControl w:val="0"/>
              <w:autoSpaceDE w:val="0"/>
              <w:autoSpaceDN w:val="0"/>
              <w:spacing w:before="1"/>
              <w:ind w:left="105" w:right="112"/>
              <w:rPr>
                <w:rFonts w:ascii="Calibri" w:eastAsia="Calibri" w:hAnsi="Calibri" w:cs="Calibri"/>
                <w:sz w:val="24"/>
                <w:szCs w:val="22"/>
              </w:rPr>
            </w:pPr>
            <w:r w:rsidRPr="006B7949">
              <w:rPr>
                <w:rFonts w:ascii="Calibri" w:eastAsia="Calibri" w:hAnsi="Calibri" w:cs="Calibri"/>
                <w:sz w:val="24"/>
                <w:szCs w:val="22"/>
              </w:rPr>
              <w:t>Enter the amount requested, or to be contributed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during</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first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funding/budget period by each contributor. Value of in- kind contributions should be included on appropriate lines, as applicable. If the action will result in a dollar change to an existing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indicate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only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amount</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 the change. For decreases, enclose the amounts in parentheses. For zero funding,</w:t>
            </w:r>
          </w:p>
          <w:p w14:paraId="6B1110DA"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0.</w:t>
            </w:r>
          </w:p>
        </w:tc>
      </w:tr>
    </w:tbl>
    <w:p w14:paraId="5B4AC9CD" w14:textId="77777777" w:rsidR="006B7949" w:rsidRPr="006B7949" w:rsidRDefault="006B7949" w:rsidP="006B7949">
      <w:pPr>
        <w:widowControl w:val="0"/>
        <w:autoSpaceDE w:val="0"/>
        <w:autoSpaceDN w:val="0"/>
        <w:spacing w:line="273" w:lineRule="exact"/>
        <w:rPr>
          <w:rFonts w:eastAsia="Arial" w:cs="Arial"/>
          <w:sz w:val="24"/>
          <w:szCs w:val="22"/>
        </w:rPr>
        <w:sectPr w:rsidR="006B7949" w:rsidRPr="006B7949" w:rsidSect="007F6CD4">
          <w:headerReference w:type="default" r:id="rId119"/>
          <w:footerReference w:type="default" r:id="rId120"/>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62BC1C7E" w14:textId="77777777" w:rsidTr="00E549EF">
        <w:trPr>
          <w:trHeight w:val="585"/>
        </w:trPr>
        <w:tc>
          <w:tcPr>
            <w:tcW w:w="1035" w:type="dxa"/>
          </w:tcPr>
          <w:p w14:paraId="5F2C9DD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4DAFBE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A2B672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1E21F1CE"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746381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BE386ED"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C37EB6" w14:textId="77777777" w:rsidTr="00E549EF">
        <w:trPr>
          <w:trHeight w:val="2346"/>
        </w:trPr>
        <w:tc>
          <w:tcPr>
            <w:tcW w:w="1035" w:type="dxa"/>
          </w:tcPr>
          <w:p w14:paraId="659E0B47"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19.</w:t>
            </w:r>
          </w:p>
        </w:tc>
        <w:tc>
          <w:tcPr>
            <w:tcW w:w="2126" w:type="dxa"/>
          </w:tcPr>
          <w:p w14:paraId="7B238625"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Is Application Subject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Review by State Under Executive Order</w:t>
            </w:r>
          </w:p>
        </w:tc>
        <w:tc>
          <w:tcPr>
            <w:tcW w:w="1951" w:type="dxa"/>
          </w:tcPr>
          <w:p w14:paraId="1CDE341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3818A4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should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contact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Single Point of Contact (SPOC) for Federal Executive Order 12372 to determine whether the application is subject to the State intergovernmental review process. Select the appropriate box. If “A.” is selected, enter the date the application</w:t>
            </w:r>
          </w:p>
          <w:p w14:paraId="6BA1E462"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was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State.</w:t>
            </w:r>
          </w:p>
        </w:tc>
      </w:tr>
      <w:tr w:rsidR="006B7949" w:rsidRPr="006B7949" w14:paraId="1D31E9A9" w14:textId="77777777" w:rsidTr="00E549EF">
        <w:trPr>
          <w:trHeight w:val="2345"/>
        </w:trPr>
        <w:tc>
          <w:tcPr>
            <w:tcW w:w="1035" w:type="dxa"/>
          </w:tcPr>
          <w:p w14:paraId="32E0D06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20.</w:t>
            </w:r>
          </w:p>
        </w:tc>
        <w:tc>
          <w:tcPr>
            <w:tcW w:w="2126" w:type="dxa"/>
          </w:tcPr>
          <w:p w14:paraId="75A6DEE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Is the Applicant Delinquent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any Federal Debt?</w:t>
            </w:r>
          </w:p>
        </w:tc>
        <w:tc>
          <w:tcPr>
            <w:tcW w:w="1951" w:type="dxa"/>
          </w:tcPr>
          <w:p w14:paraId="1DC2DAB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74DE71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 the appropriate box. This question applies to the applicant organization, not the person who signs as the authorized representative. Categories of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federal debt include; but may not be limited to: delinquent</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audit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disallowances,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loans,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and taxes. If yes, include an explanation in an</w:t>
            </w:r>
          </w:p>
          <w:p w14:paraId="62A63451"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pacing w:val="-2"/>
                <w:sz w:val="24"/>
                <w:szCs w:val="22"/>
              </w:rPr>
              <w:t>attachment.</w:t>
            </w:r>
          </w:p>
        </w:tc>
      </w:tr>
      <w:tr w:rsidR="006B7949" w:rsidRPr="006B7949" w14:paraId="00674B60" w14:textId="77777777" w:rsidTr="00E549EF">
        <w:trPr>
          <w:trHeight w:val="4686"/>
        </w:trPr>
        <w:tc>
          <w:tcPr>
            <w:tcW w:w="1035" w:type="dxa"/>
          </w:tcPr>
          <w:p w14:paraId="1EDDB0E5"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21.</w:t>
            </w:r>
          </w:p>
        </w:tc>
        <w:tc>
          <w:tcPr>
            <w:tcW w:w="2126" w:type="dxa"/>
          </w:tcPr>
          <w:p w14:paraId="39D7F305" w14:textId="77777777" w:rsidR="006B7949" w:rsidRPr="006B7949" w:rsidRDefault="006B7949" w:rsidP="006B7949">
            <w:pPr>
              <w:widowControl w:val="0"/>
              <w:autoSpaceDE w:val="0"/>
              <w:autoSpaceDN w:val="0"/>
              <w:spacing w:line="242" w:lineRule="auto"/>
              <w:ind w:left="110"/>
              <w:rPr>
                <w:rFonts w:ascii="Calibri" w:eastAsia="Calibri" w:hAnsi="Calibri" w:cs="Calibri"/>
                <w:sz w:val="24"/>
                <w:szCs w:val="22"/>
              </w:rPr>
            </w:pPr>
            <w:r w:rsidRPr="006B7949">
              <w:rPr>
                <w:rFonts w:ascii="Calibri" w:eastAsia="Calibri" w:hAnsi="Calibri" w:cs="Calibri"/>
                <w:spacing w:val="-2"/>
                <w:sz w:val="24"/>
                <w:szCs w:val="22"/>
              </w:rPr>
              <w:t>Authorized Representative:</w:t>
            </w:r>
          </w:p>
        </w:tc>
        <w:tc>
          <w:tcPr>
            <w:tcW w:w="1951" w:type="dxa"/>
          </w:tcPr>
          <w:p w14:paraId="2C92D8A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88DCC8B" w14:textId="77777777" w:rsidR="006B7949" w:rsidRPr="006B7949" w:rsidRDefault="006B7949" w:rsidP="006B7949">
            <w:pPr>
              <w:widowControl w:val="0"/>
              <w:autoSpaceDE w:val="0"/>
              <w:autoSpaceDN w:val="0"/>
              <w:ind w:left="105" w:right="130"/>
              <w:rPr>
                <w:rFonts w:ascii="Calibri" w:eastAsia="Calibri" w:hAnsi="Calibri" w:cs="Calibri"/>
                <w:sz w:val="24"/>
                <w:szCs w:val="22"/>
              </w:rPr>
            </w:pPr>
            <w:r w:rsidRPr="006B7949">
              <w:rPr>
                <w:rFonts w:ascii="Calibri" w:eastAsia="Calibri" w:hAnsi="Calibri" w:cs="Calibri"/>
                <w:sz w:val="24"/>
                <w:szCs w:val="22"/>
              </w:rPr>
              <w:t>To be signed and dated by the authorized representative of the applicant organization. Enter the first and last name (required);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prefix,</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suffix. 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telephone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fax</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 and email.</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Fax number is not required. A copy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governing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body’s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authorization for you to sign this application as the official representative must be on file in</w:t>
            </w:r>
          </w:p>
          <w:p w14:paraId="12ECB67B"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the applicant’s office. (Certain federal agencies may require that this authorization be submitted as part of the application.)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submitted via Grants.gov, the signature of the authorized representative and the date</w:t>
            </w:r>
          </w:p>
          <w:p w14:paraId="1E215930"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signed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completed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upon</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submission.</w:t>
            </w:r>
          </w:p>
        </w:tc>
      </w:tr>
    </w:tbl>
    <w:p w14:paraId="15C3598D" w14:textId="77777777" w:rsidR="006B7949" w:rsidRPr="006B7949" w:rsidRDefault="006B7949" w:rsidP="006B7949">
      <w:pPr>
        <w:widowControl w:val="0"/>
        <w:autoSpaceDE w:val="0"/>
        <w:autoSpaceDN w:val="0"/>
        <w:spacing w:line="271" w:lineRule="exact"/>
        <w:rPr>
          <w:rFonts w:eastAsia="Arial" w:cs="Arial"/>
          <w:sz w:val="24"/>
          <w:szCs w:val="22"/>
        </w:rPr>
        <w:sectPr w:rsidR="006B7949" w:rsidRPr="006B7949" w:rsidSect="007F6CD4">
          <w:headerReference w:type="default" r:id="rId121"/>
          <w:footerReference w:type="default" r:id="rId122"/>
          <w:pgSz w:w="12240" w:h="15840"/>
          <w:pgMar w:top="1440" w:right="340" w:bottom="1440" w:left="140" w:header="0" w:footer="720" w:gutter="0"/>
          <w:cols w:space="720"/>
          <w:docGrid w:linePitch="299"/>
        </w:sectPr>
      </w:pP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2"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2"/>
      <w:r w:rsidRPr="00115EB7">
        <w:rPr>
          <w:rFonts w:ascii="Helvetica" w:hAnsi="Helvetica" w:cs="Times-Roman"/>
          <w:b/>
          <w:bCs/>
          <w:sz w:val="32"/>
          <w:szCs w:val="32"/>
        </w:rPr>
        <w:t xml:space="preserve"> Form</w:t>
      </w:r>
    </w:p>
    <w:p w14:paraId="1638A766" w14:textId="450FE2CA" w:rsidR="00285A9C" w:rsidRPr="00285A9C" w:rsidRDefault="00285A9C" w:rsidP="00285A9C">
      <w:pPr>
        <w:adjustRightInd w:val="0"/>
        <w:spacing w:before="120" w:line="276" w:lineRule="auto"/>
        <w:rPr>
          <w:rFonts w:ascii="Helvetica" w:hAnsi="Helvetica" w:cs="Times-Roman"/>
          <w:szCs w:val="16"/>
        </w:rPr>
      </w:pPr>
      <w:bookmarkStart w:id="53"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23"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24"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3"/>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4" w:name="_Toc377030424"/>
      <w:bookmarkStart w:id="55" w:name="OLE_LINK7"/>
      <w:bookmarkStart w:id="56" w:name="OLE_LINK8"/>
      <w:bookmarkEnd w:id="48"/>
      <w:bookmarkEnd w:id="49"/>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25">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26">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273875AA" w:rsidR="00BC593D" w:rsidRPr="009C16ED" w:rsidRDefault="00BC593D" w:rsidP="00F011C9">
      <w:pPr>
        <w:pStyle w:val="Heading4"/>
        <w:jc w:val="center"/>
        <w:rPr>
          <w:sz w:val="28"/>
          <w:szCs w:val="28"/>
        </w:rPr>
      </w:pPr>
      <w:r w:rsidRPr="009C16ED">
        <w:rPr>
          <w:sz w:val="28"/>
          <w:szCs w:val="28"/>
        </w:rPr>
        <w:lastRenderedPageBreak/>
        <w:t xml:space="preserve">Instructions for </w:t>
      </w:r>
      <w:r w:rsidR="00EB4FDC">
        <w:rPr>
          <w:sz w:val="28"/>
          <w:szCs w:val="28"/>
        </w:rPr>
        <w:t xml:space="preserve">U.S. </w:t>
      </w:r>
      <w:r w:rsidRPr="009C16ED">
        <w:rPr>
          <w:sz w:val="28"/>
          <w:szCs w:val="28"/>
        </w:rPr>
        <w:t xml:space="preserve">Department of Education Supplemental Information for </w:t>
      </w:r>
      <w:r w:rsidR="00C037D3">
        <w:rPr>
          <w:sz w:val="28"/>
          <w:szCs w:val="28"/>
        </w:rPr>
        <w:t xml:space="preserve">the </w:t>
      </w:r>
      <w:r w:rsidRPr="009C16ED">
        <w:rPr>
          <w:sz w:val="28"/>
          <w:szCs w:val="28"/>
        </w:rPr>
        <w:t>SF 424</w:t>
      </w:r>
      <w:bookmarkEnd w:id="54"/>
      <w:r w:rsidR="007B780B">
        <w:rPr>
          <w:sz w:val="28"/>
          <w:szCs w:val="28"/>
        </w:rPr>
        <w:t xml:space="preserve"> Application for Federal Assistance</w:t>
      </w:r>
    </w:p>
    <w:p w14:paraId="4840C1BA" w14:textId="6F1E484D"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27" w:history="1">
        <w:r w:rsidR="008F0CB4" w:rsidRPr="00C96E22">
          <w:rPr>
            <w:rStyle w:val="Hyperlink"/>
          </w:rPr>
          <w:t>https://nces.ed.gov/collegenavigator/</w:t>
        </w:r>
      </w:hyperlink>
      <w:r>
        <w:t xml:space="preserve">; the NCES School ID at: </w:t>
      </w:r>
      <w:hyperlink r:id="rId128" w:history="1">
        <w:r w:rsidR="002445C6" w:rsidRPr="00C96E22">
          <w:rPr>
            <w:rStyle w:val="Hyperlink"/>
          </w:rPr>
          <w:t>https://nces.ed.gov/globallocator/</w:t>
        </w:r>
      </w:hyperlink>
      <w:r>
        <w:t xml:space="preserve">; and the NCES LEA/School District ID at: </w:t>
      </w:r>
      <w:hyperlink r:id="rId129"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w:t>
      </w:r>
      <w:r w:rsidRPr="00406132">
        <w:rPr>
          <w:b/>
          <w:bCs/>
        </w:rPr>
        <w:t>Yes</w:t>
      </w:r>
      <w:r>
        <w:t>”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w:t>
      </w:r>
      <w:r w:rsidRPr="00406132">
        <w:rPr>
          <w:b/>
          <w:bCs/>
        </w:rPr>
        <w:t>No</w:t>
      </w:r>
      <w:r>
        <w:t xml:space="preserve">”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Check “</w:t>
      </w:r>
      <w:r w:rsidRPr="00406132">
        <w:rPr>
          <w:b/>
          <w:bCs/>
        </w:rPr>
        <w:t>No</w:t>
      </w:r>
      <w:r>
        <w:t xml:space="preserve">”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Check “Yes” if research activities involving human subjects are planned at any time during the proposed project period, either at the applicant organization or at any other performance site or collaborating institution. Check “</w:t>
      </w:r>
      <w:r w:rsidRPr="00406132">
        <w:rPr>
          <w:b/>
          <w:bCs/>
        </w:rPr>
        <w:t>Yes</w:t>
      </w:r>
      <w:r>
        <w:t xml:space="preserve">” even if the research is exempt from the regulations for the protection of human subjects. (See I. B. “Exemptions” in attached page entitled “Definitions for U.S. Department of Education Supplemental Information for the SF-424 Application for Federal Assistance.”) </w:t>
      </w:r>
    </w:p>
    <w:p w14:paraId="0A1C8A30" w14:textId="22ACBB4D" w:rsidR="003207A6" w:rsidRDefault="008D38E2" w:rsidP="00F011C9">
      <w:pPr>
        <w:spacing w:before="240"/>
      </w:pPr>
      <w:r w:rsidRPr="003207A6">
        <w:rPr>
          <w:b/>
          <w:bCs/>
        </w:rPr>
        <w:lastRenderedPageBreak/>
        <w:t>3b. If Human Subjects Research is Exempt from the Human Subjects Regulations.</w:t>
      </w:r>
      <w:r>
        <w:t xml:space="preserve"> </w:t>
      </w:r>
      <w:r w:rsidR="00DF6E0E">
        <w:br/>
      </w:r>
      <w:r>
        <w:t>Check “</w:t>
      </w:r>
      <w:r w:rsidRPr="00406132">
        <w:rPr>
          <w:b/>
          <w:bCs/>
        </w:rPr>
        <w:t>Yes</w:t>
      </w:r>
      <w:r>
        <w:t xml:space="preserve">”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Check “</w:t>
      </w:r>
      <w:r w:rsidRPr="00406132">
        <w:rPr>
          <w:b/>
          <w:bCs/>
        </w:rPr>
        <w:t>No</w:t>
      </w:r>
      <w:r>
        <w:t xml:space="preserve">”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111F5B19" w:rsidR="003207A6" w:rsidRDefault="008D38E2" w:rsidP="00F011C9">
      <w:pPr>
        <w:spacing w:before="240"/>
      </w:pPr>
      <w:r w:rsidRPr="003207A6">
        <w:rPr>
          <w:b/>
          <w:bCs/>
        </w:rPr>
        <w:t>3b. Federal Wide Assurance Number.</w:t>
      </w:r>
      <w:r>
        <w:t xml:space="preserve"> </w:t>
      </w:r>
      <w:r w:rsidR="00DF6E0E">
        <w:br/>
      </w:r>
      <w:r>
        <w:t>If the applicant has an approved Federal Wide Assurance (FWA) on file with the Office for Human Research Protections (OHRP), U.S. Department of Health and Human Services, that covers the specific activity, insert the number in the space provided. (</w:t>
      </w:r>
      <w:r w:rsidRPr="00406132">
        <w:rPr>
          <w:b/>
          <w:bCs/>
        </w:rPr>
        <w:t xml:space="preserve">A list of current FWAs is available at: </w:t>
      </w:r>
      <w:hyperlink r:id="rId130" w:history="1">
        <w:r w:rsidR="00C422CD" w:rsidRPr="00406132">
          <w:rPr>
            <w:rStyle w:val="Hyperlink"/>
            <w:b/>
            <w:bCs/>
          </w:rPr>
          <w:t>http://ohrp.cit.nih.gov/search/search.aspx?styp=bsc</w:t>
        </w:r>
      </w:hyperlink>
      <w:r w:rsidRPr="00406132">
        <w:rPr>
          <w:b/>
          <w:bCs/>
        </w:rPr>
        <w:t>.</w:t>
      </w:r>
      <w:r>
        <w:t xml:space="preserve">) If the applicant does not have an approved assurance on file with OHRP, enter “None.” In this case, the applicant, by signature on the SF-424, is declaring that it will comply with 34 CFR part 97 and proceed to obtain the human subjects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Pr="00406132" w:rsidRDefault="008D38E2" w:rsidP="00F011C9">
      <w:pPr>
        <w:spacing w:before="240"/>
        <w:rPr>
          <w:b/>
          <w:bCs/>
        </w:rPr>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w:t>
      </w:r>
      <w:r w:rsidRPr="00406132">
        <w:rPr>
          <w:b/>
          <w:bCs/>
        </w:rPr>
        <w:t xml:space="preserve">No covered human subjects research can be conducted until the study has ED clearance for protection of human subjects in research. </w:t>
      </w:r>
    </w:p>
    <w:p w14:paraId="5262A623" w14:textId="267D2A80" w:rsidR="00A573EA" w:rsidRDefault="008D38E2" w:rsidP="00F011C9">
      <w:pPr>
        <w:spacing w:before="240"/>
      </w:pPr>
      <w:r w:rsidRPr="00FB4D31">
        <w:rPr>
          <w:b/>
          <w:bCs/>
        </w:rPr>
        <w:t>4</w:t>
      </w:r>
      <w:r w:rsidR="00DF6E0E">
        <w:rPr>
          <w:b/>
          <w:bCs/>
        </w:rPr>
        <w:t xml:space="preserve"> </w:t>
      </w:r>
      <w:r w:rsidRPr="00FB4D31">
        <w:rPr>
          <w:b/>
          <w:bCs/>
        </w:rPr>
        <w:t>.Infrastructure Programs.</w:t>
      </w:r>
      <w:r>
        <w:t xml:space="preserve"> </w:t>
      </w:r>
      <w:r w:rsidR="00DF6E0E">
        <w:br/>
      </w:r>
      <w:r>
        <w:t xml:space="preserve">In accordance with section 70914 of the Infrastructure Investment and Jobs Act, the </w:t>
      </w:r>
      <w:hyperlink r:id="rId131" w:history="1">
        <w:r w:rsidRPr="008F60D0">
          <w:rPr>
            <w:rStyle w:val="Hyperlink"/>
          </w:rPr>
          <w:t>Build America Buy America Act</w:t>
        </w:r>
      </w:hyperlink>
      <w:r>
        <w:t xml:space="preserve">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8A7B85">
      <w:pPr>
        <w:pStyle w:val="ListParagraph"/>
        <w:numPr>
          <w:ilvl w:val="1"/>
          <w:numId w:val="18"/>
        </w:numPr>
        <w:spacing w:before="240"/>
        <w:ind w:left="1080" w:hanging="360"/>
      </w:pPr>
      <w:r>
        <w:t xml:space="preserve">All iron and steel used in the infrastructure project or activity are produced in the United States. </w:t>
      </w:r>
    </w:p>
    <w:p w14:paraId="4534AED3" w14:textId="75476D06" w:rsidR="00A573EA" w:rsidRDefault="008D38E2" w:rsidP="008A7B85">
      <w:pPr>
        <w:pStyle w:val="ListParagraph"/>
        <w:numPr>
          <w:ilvl w:val="1"/>
          <w:numId w:val="18"/>
        </w:numPr>
        <w:spacing w:before="240"/>
        <w:ind w:left="1080" w:hanging="360"/>
      </w:pPr>
      <w:r>
        <w:lastRenderedPageBreak/>
        <w:t xml:space="preserve">All manufactured products used in the infrastructure project or activity are produced in the United States. </w:t>
      </w:r>
    </w:p>
    <w:p w14:paraId="35417C50" w14:textId="4CAE010A" w:rsidR="00FD4AA5" w:rsidRDefault="008D38E2" w:rsidP="008A7B85">
      <w:pPr>
        <w:pStyle w:val="ListParagraph"/>
        <w:numPr>
          <w:ilvl w:val="1"/>
          <w:numId w:val="18"/>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12B3B6D9"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gathering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32"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3EE81F65" w:rsidR="00BC593D" w:rsidRPr="008725EB" w:rsidRDefault="00BC593D" w:rsidP="00F011C9">
      <w:pPr>
        <w:pStyle w:val="Heading4"/>
        <w:jc w:val="center"/>
        <w:rPr>
          <w:sz w:val="28"/>
          <w:szCs w:val="28"/>
        </w:rPr>
      </w:pPr>
      <w:r w:rsidRPr="00031F39">
        <w:rPr>
          <w:sz w:val="20"/>
        </w:rPr>
        <w:br w:type="page"/>
      </w:r>
      <w:bookmarkStart w:id="57" w:name="_Toc377030425"/>
      <w:bookmarkEnd w:id="55"/>
      <w:bookmarkEnd w:id="56"/>
      <w:r w:rsidRPr="008725EB">
        <w:rPr>
          <w:sz w:val="28"/>
          <w:szCs w:val="28"/>
        </w:rPr>
        <w:lastRenderedPageBreak/>
        <w:t xml:space="preserve">Definitions for </w:t>
      </w:r>
      <w:r w:rsidR="00C037D3">
        <w:rPr>
          <w:sz w:val="28"/>
          <w:szCs w:val="28"/>
        </w:rPr>
        <w:t xml:space="preserve">U.S. </w:t>
      </w:r>
      <w:r w:rsidRPr="008725EB">
        <w:rPr>
          <w:sz w:val="28"/>
          <w:szCs w:val="28"/>
        </w:rPr>
        <w:t xml:space="preserve">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7"/>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012F64D9"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w:t>
      </w:r>
    </w:p>
    <w:p w14:paraId="195F6DCF" w14:textId="0F8D9BB6" w:rsidR="003538C6" w:rsidRDefault="0029225C" w:rsidP="00F011C9">
      <w:pPr>
        <w:spacing w:before="120"/>
        <w:rPr>
          <w:rFonts w:cs="Arial"/>
          <w:bCs/>
          <w:szCs w:val="20"/>
        </w:rPr>
      </w:pPr>
      <w:r w:rsidRPr="00406132">
        <w:rPr>
          <w:rFonts w:cs="Arial"/>
          <w:bCs/>
          <w:szCs w:val="20"/>
          <w:u w:val="single"/>
        </w:rPr>
        <w:t>New Potential Grantee</w:t>
      </w:r>
      <w:r w:rsidRPr="0029225C">
        <w:rPr>
          <w:rFonts w:cs="Arial"/>
          <w:bCs/>
          <w:szCs w:val="20"/>
        </w:rPr>
        <w:t>: The definition of New Potential Grantee is set in the program competition’s Notice Inviting Applications (NIA). The New Potential Grantee priority is from the Department’s Administrative Priorities for Discretionary Grant Programs published in the Federal Register March 9, 2020 (</w:t>
      </w:r>
      <w:hyperlink r:id="rId133" w:history="1">
        <w:r w:rsidRPr="00480534">
          <w:rPr>
            <w:rStyle w:val="Hyperlink"/>
            <w:rFonts w:cs="Arial"/>
            <w:bCs/>
            <w:szCs w:val="20"/>
          </w:rPr>
          <w:t>85 FR 13640</w:t>
        </w:r>
      </w:hyperlink>
      <w:r w:rsidRPr="0029225C">
        <w:rPr>
          <w:rFonts w:cs="Arial"/>
          <w:bCs/>
          <w:szCs w:val="20"/>
        </w:rPr>
        <w:t xml:space="preserve">). </w:t>
      </w:r>
    </w:p>
    <w:p w14:paraId="2EC98B02" w14:textId="47155B61" w:rsidR="0029225C" w:rsidRDefault="0029225C" w:rsidP="00F011C9">
      <w:pPr>
        <w:spacing w:before="120"/>
        <w:rPr>
          <w:rFonts w:cs="Arial"/>
          <w:bCs/>
          <w:szCs w:val="20"/>
        </w:rPr>
      </w:pPr>
      <w:r w:rsidRPr="00406132">
        <w:rPr>
          <w:rFonts w:cs="Arial"/>
          <w:bCs/>
          <w:szCs w:val="20"/>
          <w:u w:val="single"/>
        </w:rPr>
        <w:t>Novice Applicant</w:t>
      </w:r>
      <w:r w:rsidRPr="0029225C">
        <w:rPr>
          <w:rFonts w:cs="Arial"/>
          <w:bCs/>
          <w:szCs w:val="20"/>
        </w:rPr>
        <w:t>: For discretionary grant programs, novice applicant means any applicant for a grant from ED that—</w:t>
      </w:r>
    </w:p>
    <w:p w14:paraId="79351E70" w14:textId="797955D4" w:rsidR="00C20AC4" w:rsidRPr="0029225C" w:rsidRDefault="00BC593D" w:rsidP="008A7B85">
      <w:pPr>
        <w:numPr>
          <w:ilvl w:val="0"/>
          <w:numId w:val="1"/>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203E9F0"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r w:rsidR="00995D00">
        <w:rPr>
          <w:rFonts w:cs="Arial"/>
          <w:bCs/>
          <w:szCs w:val="20"/>
        </w:rPr>
        <w:t xml:space="preserve"> </w:t>
      </w:r>
      <w:r w:rsidR="00995D00" w:rsidRPr="00995D00">
        <w:rPr>
          <w:rFonts w:cs="Arial"/>
          <w:bCs/>
          <w:szCs w:val="20"/>
        </w:rPr>
        <w:t>The Novice Applicant priority is from 34 CFR 75.225, and it must be included in the program competition NIA to be claimed on the form.</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A research activity involves human subjects if the activity is research, as defined in the Department’s regulations, and the research 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634A35CD" w:rsidR="00C20AC4" w:rsidRPr="00031F39" w:rsidRDefault="00BC593D" w:rsidP="00F011C9">
      <w:pPr>
        <w:spacing w:before="120"/>
        <w:ind w:left="360"/>
        <w:rPr>
          <w:rFonts w:cs="Arial"/>
          <w:bCs/>
          <w:szCs w:val="20"/>
        </w:rPr>
      </w:pPr>
      <w:r w:rsidRPr="00031F39">
        <w:rPr>
          <w:rFonts w:cs="Arial"/>
          <w:bCs/>
          <w:szCs w:val="20"/>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00406132">
        <w:rPr>
          <w:rFonts w:cs="Arial"/>
          <w:bCs/>
          <w:szCs w:val="20"/>
        </w:rPr>
        <w:t xml:space="preserve"> </w:t>
      </w:r>
      <w:r w:rsidRPr="00031F39">
        <w:rPr>
          <w:rFonts w:cs="Arial"/>
          <w:bCs/>
          <w:szCs w:val="20"/>
        </w:rPr>
        <w:t>Activities which meet this definition constitute research whether or not they are conducted or supported under a program that is considered research for other purposes. For example, some demonstration and service programs may include research activities.</w:t>
      </w:r>
      <w:r w:rsidR="00D912F7">
        <w:rPr>
          <w:rFonts w:cs="Arial"/>
          <w:bCs/>
          <w:szCs w:val="20"/>
        </w:rPr>
        <w:t>”</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3FC506C5"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w:t>
      </w:r>
      <w:r w:rsidR="007D1922">
        <w:rPr>
          <w:rFonts w:cs="Arial"/>
          <w:szCs w:val="20"/>
        </w:rPr>
        <w:t>information or biospecimens</w:t>
      </w:r>
      <w:r w:rsidR="007D1922" w:rsidRPr="00031F39">
        <w:rPr>
          <w:rFonts w:cs="Arial"/>
          <w:szCs w:val="20"/>
        </w:rPr>
        <w:t xml:space="preserve"> </w:t>
      </w:r>
      <w:r w:rsidRPr="00031F39">
        <w:rPr>
          <w:rFonts w:cs="Arial"/>
          <w:szCs w:val="20"/>
        </w:rPr>
        <w:t>through intervention or interaction with the individual</w:t>
      </w:r>
      <w:r w:rsidR="00C0112D" w:rsidRPr="00C0112D">
        <w:t xml:space="preserve"> </w:t>
      </w:r>
      <w:r w:rsidR="00C0112D" w:rsidRPr="00C0112D">
        <w:rPr>
          <w:rFonts w:cs="Arial"/>
          <w:szCs w:val="20"/>
        </w:rPr>
        <w:t>and uses, studies, or analyzes the information or biospecimens, or (ii ) obtains, uses, studies, analyzes, or generate identifiable private information or identifiable biospecimens.”</w:t>
      </w:r>
      <w:r w:rsidRPr="00031F39">
        <w:rPr>
          <w:rFonts w:cs="Arial"/>
          <w:i/>
          <w:iCs/>
          <w:szCs w:val="20"/>
        </w:rPr>
        <w:t xml:space="preserve"> If an activity involves obtaining information about a living person by manipulating that person or that person’s environment, as might occur when a new instructional technique is tested, or by communicating or interacting with the individual, as occurs </w:t>
      </w:r>
      <w:r w:rsidRPr="00031F39">
        <w:rPr>
          <w:rFonts w:cs="Arial"/>
          <w:i/>
          <w:iCs/>
          <w:szCs w:val="20"/>
        </w:rPr>
        <w:lastRenderedPageBreak/>
        <w:t>with surveys and interviews, the definition of human subject is met. If an activity involves obtaining private information about a living person in such a way that the information can be</w:t>
      </w:r>
      <w:r w:rsidR="00031A61" w:rsidRPr="00406132">
        <w:rPr>
          <w:rFonts w:cs="Arial"/>
          <w:b/>
          <w:bCs/>
          <w:i/>
          <w:iCs/>
          <w:szCs w:val="20"/>
        </w:rPr>
        <w:t xml:space="preserve"> directly or indirectly</w:t>
      </w:r>
      <w:r w:rsidRPr="00406132">
        <w:rPr>
          <w:rFonts w:cs="Arial"/>
          <w:b/>
          <w:bCs/>
          <w:i/>
          <w:iCs/>
          <w:szCs w:val="20"/>
        </w:rPr>
        <w:t xml:space="preserve"> </w:t>
      </w:r>
      <w:r w:rsidRPr="00031F39">
        <w:rPr>
          <w:rFonts w:cs="Arial"/>
          <w:i/>
          <w:iCs/>
          <w:szCs w:val="20"/>
        </w:rPr>
        <w:t xml:space="preserve">linked to that individual, the definition of human 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48CDBD88"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w:t>
      </w:r>
      <w:r w:rsidR="00743DF4">
        <w:rPr>
          <w:rFonts w:cs="Arial"/>
          <w:szCs w:val="20"/>
        </w:rPr>
        <w:t>eight</w:t>
      </w:r>
      <w:r w:rsidR="00743DF4" w:rsidRPr="00031F39">
        <w:rPr>
          <w:rFonts w:cs="Arial"/>
          <w:szCs w:val="20"/>
        </w:rPr>
        <w:t xml:space="preserve"> </w:t>
      </w:r>
      <w:r w:rsidRPr="00031F39">
        <w:rPr>
          <w:rFonts w:cs="Arial"/>
          <w:szCs w:val="20"/>
        </w:rPr>
        <w:t xml:space="preserve">categories of </w:t>
      </w:r>
      <w:r w:rsidRPr="00031F39">
        <w:rPr>
          <w:rFonts w:cs="Arial"/>
          <w:b/>
          <w:i/>
          <w:szCs w:val="20"/>
        </w:rPr>
        <w:t>exemptions</w:t>
      </w:r>
      <w:r w:rsidRPr="00031F39">
        <w:rPr>
          <w:rFonts w:cs="Arial"/>
          <w:szCs w:val="20"/>
        </w:rPr>
        <w:t xml:space="preserve"> are not covered by the regulations:</w:t>
      </w:r>
    </w:p>
    <w:p w14:paraId="7C66DE56" w14:textId="3C561808" w:rsidR="00C20AC4" w:rsidRPr="00031F39" w:rsidRDefault="0019208E" w:rsidP="008A7B85">
      <w:pPr>
        <w:numPr>
          <w:ilvl w:val="0"/>
          <w:numId w:val="5"/>
        </w:numPr>
        <w:tabs>
          <w:tab w:val="clear" w:pos="720"/>
          <w:tab w:val="num" w:pos="360"/>
        </w:tabs>
        <w:spacing w:before="120"/>
        <w:ind w:left="360"/>
        <w:rPr>
          <w:rFonts w:cs="Arial"/>
          <w:szCs w:val="20"/>
        </w:rPr>
      </w:pPr>
      <w:r w:rsidRPr="0019208E">
        <w:t xml:space="preserve"> </w:t>
      </w:r>
      <w:r w:rsidRPr="0019208E">
        <w:rPr>
          <w:rFonts w:cs="Arial"/>
          <w:szCs w:val="20"/>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If an educational practice is being introduced to the site and is not widely used for similar populations, it is not covered by this exemption</w:t>
      </w:r>
      <w:r w:rsidR="00BC593D" w:rsidRPr="00031F39">
        <w:rPr>
          <w:rFonts w:cs="Arial"/>
          <w:szCs w:val="20"/>
        </w:rPr>
        <w:t>.</w:t>
      </w:r>
    </w:p>
    <w:p w14:paraId="116C754B" w14:textId="0AC85E91" w:rsidR="00C20AC4" w:rsidRPr="00031F39" w:rsidRDefault="003232A8" w:rsidP="008A7B85">
      <w:pPr>
        <w:numPr>
          <w:ilvl w:val="0"/>
          <w:numId w:val="5"/>
        </w:numPr>
        <w:tabs>
          <w:tab w:val="clear" w:pos="720"/>
          <w:tab w:val="num" w:pos="360"/>
        </w:tabs>
        <w:spacing w:before="120"/>
        <w:ind w:left="360"/>
        <w:rPr>
          <w:rFonts w:cs="Arial"/>
          <w:spacing w:val="-2"/>
          <w:szCs w:val="20"/>
        </w:rPr>
      </w:pPr>
      <w:r w:rsidRPr="003232A8">
        <w:t xml:space="preserve"> </w:t>
      </w:r>
      <w:r w:rsidRPr="003232A8">
        <w:rPr>
          <w:rFonts w:cs="Arial"/>
          <w:spacing w:val="-2"/>
          <w:szCs w:val="20"/>
        </w:rPr>
        <w:t xml:space="preserve">Research that only includes interactions involving educational tests (cognitive, diagnostic, aptitude, achievement), survey procedures, interview procedures or observation of public behavior (including visual or auditory recordings) if at least one of the following criteria is met: (i) the information obtained is recorded by the investigator in such a manner that the identity of the human subjects cannot </w:t>
      </w:r>
      <w:r w:rsidRPr="003232A8">
        <w:rPr>
          <w:rFonts w:cs="Arial"/>
          <w:spacing w:val="-2"/>
          <w:szCs w:val="20"/>
        </w:rPr>
        <w:t>readily be ascertained, directly or through 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Institutional Review Board (IRB) conducts a “limited IRB review” to make the determinations required by 34 CFR 97.111(a)(7)</w:t>
      </w:r>
      <w:r w:rsidR="00BC593D" w:rsidRPr="00031F39">
        <w:rPr>
          <w:rFonts w:cs="Arial"/>
          <w:spacing w:val="-2"/>
          <w:szCs w:val="20"/>
        </w:rPr>
        <w:t xml:space="preserve">. </w:t>
      </w:r>
      <w:r w:rsidR="00BC593D"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observed. </w:t>
      </w:r>
      <w:r w:rsidR="00BC593D"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39D68794" w:rsidR="00C20AC4" w:rsidRPr="00031F39" w:rsidRDefault="00BC593D" w:rsidP="008A7B85">
      <w:pPr>
        <w:numPr>
          <w:ilvl w:val="0"/>
          <w:numId w:val="5"/>
        </w:numPr>
        <w:tabs>
          <w:tab w:val="clear" w:pos="720"/>
          <w:tab w:val="num" w:pos="360"/>
        </w:tabs>
        <w:spacing w:before="120"/>
        <w:ind w:left="360"/>
        <w:rPr>
          <w:rFonts w:cs="Arial"/>
          <w:spacing w:val="-2"/>
          <w:szCs w:val="20"/>
        </w:rPr>
      </w:pPr>
      <w:r w:rsidRPr="00031F39">
        <w:rPr>
          <w:rFonts w:cs="Arial"/>
          <w:spacing w:val="-2"/>
          <w:szCs w:val="20"/>
        </w:rPr>
        <w:t>.</w:t>
      </w:r>
      <w:r w:rsidR="00AF7E8C" w:rsidRPr="00AF7E8C">
        <w:t xml:space="preserve"> </w:t>
      </w:r>
      <w:r w:rsidR="00AF7E8C" w:rsidRPr="00AF7E8C">
        <w:rPr>
          <w:rFonts w:cs="Arial"/>
          <w:spacing w:val="-2"/>
          <w:szCs w:val="20"/>
        </w:rPr>
        <w:t xml:space="preserve">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w:t>
      </w:r>
      <w:r w:rsidR="00AF7E8C" w:rsidRPr="00AF7E8C">
        <w:rPr>
          <w:rFonts w:cs="Arial"/>
          <w:spacing w:val="-2"/>
          <w:szCs w:val="20"/>
        </w:rPr>
        <w:lastRenderedPageBreak/>
        <w:t>damaging to the subject’ financial standing, 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 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subject play an online game, having them solve puzzles under various noise conditions, or having them decide how to allocate a nominal amount of received cash between themselves and someone else. 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research</w:t>
      </w:r>
    </w:p>
    <w:p w14:paraId="0B9C1C8A" w14:textId="23E81BCB" w:rsidR="00C20AC4" w:rsidRPr="00031F39" w:rsidRDefault="0020124B" w:rsidP="008A7B85">
      <w:pPr>
        <w:numPr>
          <w:ilvl w:val="0"/>
          <w:numId w:val="5"/>
        </w:numPr>
        <w:tabs>
          <w:tab w:val="clear" w:pos="720"/>
          <w:tab w:val="num" w:pos="360"/>
        </w:tabs>
        <w:spacing w:before="120"/>
        <w:ind w:left="360"/>
        <w:rPr>
          <w:rFonts w:cs="Arial"/>
          <w:szCs w:val="20"/>
        </w:rPr>
      </w:pPr>
      <w:r w:rsidRPr="0020124B">
        <w:t xml:space="preserve"> </w:t>
      </w:r>
      <w:r w:rsidRPr="0020124B">
        <w:rPr>
          <w:rFonts w:cs="Arial"/>
          <w:szCs w:val="20"/>
        </w:rPr>
        <w:t xml:space="preserve">Secondary Research for which Consent is not required. Secondary research uses of identifiable private information or identifiable biospecimens, if at least one of the following criteria is men: (i)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w:t>
      </w:r>
      <w:r w:rsidRPr="0020124B">
        <w:rPr>
          <w:rFonts w:cs="Arial"/>
          <w:szCs w:val="20"/>
        </w:rPr>
        <w:t>re-identify subjects; (iii) the research 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nonresearch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r w:rsidR="00BC593D" w:rsidRPr="00031F39">
        <w:rPr>
          <w:rFonts w:cs="Arial"/>
          <w:szCs w:val="20"/>
        </w:rPr>
        <w:t>.</w:t>
      </w:r>
    </w:p>
    <w:p w14:paraId="7EFF880F" w14:textId="3D4DC9F9" w:rsidR="00C20AC4" w:rsidRPr="00031F39" w:rsidRDefault="0012061B" w:rsidP="008A7B85">
      <w:pPr>
        <w:numPr>
          <w:ilvl w:val="0"/>
          <w:numId w:val="5"/>
        </w:numPr>
        <w:tabs>
          <w:tab w:val="clear" w:pos="720"/>
          <w:tab w:val="num" w:pos="360"/>
        </w:tabs>
        <w:spacing w:before="120"/>
        <w:ind w:left="360"/>
        <w:rPr>
          <w:rFonts w:cs="Arial"/>
          <w:szCs w:val="20"/>
        </w:rPr>
      </w:pPr>
      <w:r w:rsidRPr="0012061B">
        <w:t xml:space="preserve"> </w:t>
      </w:r>
      <w:r w:rsidRPr="0012061B">
        <w:rPr>
          <w:rFonts w:cs="Arial"/>
          <w:szCs w:val="20"/>
        </w:rPr>
        <w:t xml:space="preserve">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w:t>
      </w:r>
      <w:r w:rsidRPr="0012061B">
        <w:rPr>
          <w:rFonts w:cs="Arial"/>
          <w:szCs w:val="20"/>
        </w:rPr>
        <w:lastRenderedPageBreak/>
        <w:t>employees, and studies under contracts or consulting arrangements, cooperative agreements, or grants. Exempt projects also include waivers of otherwise mandatory requirements using authorities such as sections 1115 and 1115A of the Social Security Act as amended. Each Federal department or agency conducting or supporting the research and demonstration projects must establish, on a publicly accessible Federal website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r w:rsidR="00BC593D" w:rsidRPr="00031F39">
        <w:rPr>
          <w:rFonts w:cs="Arial"/>
          <w:szCs w:val="20"/>
        </w:rPr>
        <w:t>.</w:t>
      </w:r>
    </w:p>
    <w:p w14:paraId="2C13B4EA" w14:textId="77777777" w:rsidR="00C20AC4" w:rsidRDefault="00BC593D" w:rsidP="008A7B85">
      <w:pPr>
        <w:numPr>
          <w:ilvl w:val="0"/>
          <w:numId w:val="5"/>
        </w:numPr>
        <w:tabs>
          <w:tab w:val="clear" w:pos="720"/>
          <w:tab w:val="num" w:pos="360"/>
        </w:tabs>
        <w:spacing w:before="120"/>
        <w:ind w:left="360"/>
        <w:rPr>
          <w:rFonts w:cs="Arial"/>
          <w:szCs w:val="20"/>
        </w:rPr>
      </w:pPr>
      <w:r w:rsidRPr="00031F39">
        <w:rPr>
          <w:rFonts w:cs="Arial"/>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571AAAC1" w14:textId="05598E23" w:rsidR="00CC771F"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 </w:t>
      </w:r>
    </w:p>
    <w:p w14:paraId="6F2F2C2C" w14:textId="4CBCD2B3" w:rsidR="00CC771F" w:rsidRPr="00031F39"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Secondary Research for which Broad Consent is Required. Research involving the use of identifiable private information or identifiable biospecimens for secondary research use if the following criteria are met: (i) Broad Consent for the storage, maintenance and secondary research use </w:t>
      </w:r>
      <w:r w:rsidRPr="00CC771F">
        <w:rPr>
          <w:rFonts w:cs="Arial"/>
          <w:szCs w:val="20"/>
        </w:rPr>
        <w:t>of the identifiable private information or 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(d)(8)(i) of this section; and (iv) The investigator does not prevent an investigator from abiding by any legal requirements to return individual research results.</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63A7F8BA" w:rsidR="00C20AC4" w:rsidRPr="00031F39" w:rsidRDefault="00906C9F" w:rsidP="00F011C9">
      <w:pPr>
        <w:spacing w:before="120"/>
        <w:rPr>
          <w:rFonts w:cs="Arial"/>
          <w:iCs/>
          <w:szCs w:val="20"/>
        </w:rPr>
      </w:pPr>
      <w:r w:rsidRPr="00906C9F">
        <w:t xml:space="preserve"> </w:t>
      </w:r>
      <w:r w:rsidRPr="00906C9F">
        <w:rPr>
          <w:rFonts w:cs="Arial"/>
          <w:iCs/>
          <w:szCs w:val="20"/>
        </w:rPr>
        <w:t>If the applicant marked “Yes” for Item 3.b. of the U.S. Department of Education Supplemental Information for the SF424 form, the applicant 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appropriat</w:t>
      </w:r>
      <w:r w:rsidR="00BC593D" w:rsidRPr="00031F39">
        <w:rPr>
          <w:rFonts w:cs="Arial"/>
          <w:iCs/>
          <w:szCs w:val="20"/>
        </w:rPr>
        <w:t>.</w:t>
      </w:r>
    </w:p>
    <w:p w14:paraId="57F26DC0"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08FC2B8E" w:rsidR="00C20AC4" w:rsidRPr="00031F39" w:rsidRDefault="001835EC" w:rsidP="00F011C9">
      <w:pPr>
        <w:spacing w:before="120"/>
        <w:ind w:left="360"/>
        <w:rPr>
          <w:rFonts w:cs="Arial"/>
          <w:iCs/>
          <w:szCs w:val="20"/>
        </w:rPr>
      </w:pPr>
      <w:r w:rsidRPr="001835EC">
        <w:t xml:space="preserve"> </w:t>
      </w:r>
      <w:r w:rsidRPr="001835EC">
        <w:rPr>
          <w:rFonts w:cs="Arial"/>
          <w:iCs/>
          <w:szCs w:val="20"/>
        </w:rPr>
        <w:t>If you marked “Yes” for item 3.b. and designated exemption numbers(s), attach the “exempt research” narrative to the U.S. Department of Education Supplemental Information for the SF424 form. The narrative must contain sufficient information about the involvement of human subjects in the proposed research to allow a determination by ED that the designated exemption(s) are appropriate. The narrative must be succinct</w:t>
      </w:r>
      <w:r w:rsidR="00BC593D" w:rsidRPr="00031F39">
        <w:rPr>
          <w:rFonts w:cs="Arial"/>
          <w:iCs/>
          <w:szCs w:val="20"/>
        </w:rPr>
        <w:t>.</w:t>
      </w:r>
    </w:p>
    <w:p w14:paraId="03E3110E"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04DCC9E" w:rsidR="00C20AC4" w:rsidRPr="00031F39" w:rsidRDefault="001835EC" w:rsidP="00F011C9">
      <w:pPr>
        <w:spacing w:before="120"/>
        <w:ind w:left="360"/>
        <w:rPr>
          <w:rFonts w:cs="Arial"/>
          <w:b/>
          <w:bCs/>
          <w:iCs/>
          <w:szCs w:val="20"/>
        </w:rPr>
      </w:pPr>
      <w:r w:rsidRPr="001835EC">
        <w:t xml:space="preserve"> </w:t>
      </w:r>
      <w:r w:rsidRPr="001835EC">
        <w:rPr>
          <w:rFonts w:cs="Arial"/>
          <w:iCs/>
          <w:szCs w:val="20"/>
        </w:rPr>
        <w:t xml:space="preserve">If you marked “No” for item 3.b. you must attach the “nonexempt research” narrative to the U.S. Department of Education </w:t>
      </w:r>
      <w:r w:rsidRPr="001835EC">
        <w:rPr>
          <w:rFonts w:cs="Arial"/>
          <w:iCs/>
          <w:szCs w:val="20"/>
        </w:rPr>
        <w:lastRenderedPageBreak/>
        <w:t>Supplemental Information for the SF-424 form. The narrative must address the following seven points. Although no specific page limitation applies to this section of the application, be succinct</w:t>
      </w:r>
      <w:r w:rsidR="00BC593D" w:rsidRPr="00031F39">
        <w:rPr>
          <w:rFonts w:cs="Arial"/>
          <w:iCs/>
          <w:szCs w:val="20"/>
        </w:rPr>
        <w:t>.</w:t>
      </w:r>
    </w:p>
    <w:p w14:paraId="00A00680"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vulnerable</w:t>
      </w:r>
    </w:p>
    <w:p w14:paraId="1625FEA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0635AD2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IRB has authorized a modification or waiver of the elements of consent or the requirement for documentation of consent.</w:t>
      </w:r>
    </w:p>
    <w:p w14:paraId="1F7F28E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xml:space="preserve">: Describe potential risks (physical, psychological, social, legal, or other) and assess their </w:t>
      </w:r>
      <w:r w:rsidRPr="00031F39">
        <w:rPr>
          <w:rFonts w:cs="Arial"/>
          <w:szCs w:val="20"/>
        </w:rPr>
        <w:t>likelihood and seriousness. Where appropriate, describe alternative treatments and procedures that might be advantageous to the subjects.</w:t>
      </w:r>
    </w:p>
    <w:p w14:paraId="6C51B8C1"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8A7B85">
      <w:pPr>
        <w:keepLines/>
        <w:numPr>
          <w:ilvl w:val="1"/>
          <w:numId w:val="6"/>
        </w:numPr>
        <w:tabs>
          <w:tab w:val="clear" w:pos="1440"/>
          <w:tab w:val="num" w:pos="720"/>
        </w:tabs>
        <w:spacing w:before="120"/>
        <w:ind w:left="720"/>
        <w:rPr>
          <w:rFonts w:cs="Arial"/>
          <w:szCs w:val="20"/>
        </w:rPr>
      </w:pPr>
      <w:r w:rsidRPr="00031F39">
        <w:rPr>
          <w:rFonts w:cs="Arial"/>
          <w:b/>
          <w:bCs/>
          <w:szCs w:val="20"/>
        </w:rPr>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8A7B85">
      <w:pPr>
        <w:numPr>
          <w:ilvl w:val="1"/>
          <w:numId w:val="6"/>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If research involving human subjects will take place at collaborating site(s) or other performance site(s), name the sites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30E6DA82" w:rsidR="00C20AC4" w:rsidRPr="00031F39" w:rsidRDefault="00BC593D" w:rsidP="00F011C9">
      <w:pPr>
        <w:ind w:left="360"/>
        <w:rPr>
          <w:rFonts w:cs="Arial"/>
          <w:szCs w:val="20"/>
        </w:rPr>
      </w:pPr>
      <w:r w:rsidRPr="00031F39">
        <w:rPr>
          <w:rFonts w:cs="Arial"/>
          <w:szCs w:val="20"/>
        </w:rPr>
        <w:t>Washington, DC 20202-4</w:t>
      </w:r>
      <w:r w:rsidR="006D6E15">
        <w:rPr>
          <w:rFonts w:cs="Arial"/>
          <w:szCs w:val="20"/>
        </w:rPr>
        <w:t>331</w:t>
      </w:r>
    </w:p>
    <w:p w14:paraId="438EA8A1" w14:textId="5232433E" w:rsidR="00C20AC4" w:rsidRPr="00031F39" w:rsidRDefault="00BC593D" w:rsidP="00F011C9">
      <w:pPr>
        <w:ind w:left="360"/>
        <w:rPr>
          <w:rFonts w:cs="Arial"/>
          <w:szCs w:val="20"/>
        </w:rPr>
      </w:pPr>
      <w:r w:rsidRPr="00031F39">
        <w:rPr>
          <w:rFonts w:cs="Arial"/>
          <w:szCs w:val="20"/>
        </w:rPr>
        <w:t>Telephone: 202-245-</w:t>
      </w:r>
      <w:r w:rsidR="006D6E15">
        <w:rPr>
          <w:rFonts w:cs="Arial"/>
          <w:szCs w:val="20"/>
        </w:rPr>
        <w:t>8090</w:t>
      </w:r>
    </w:p>
    <w:p w14:paraId="517433E3" w14:textId="13C8307D"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134" w:history="1">
        <w:r w:rsidR="00126E3A" w:rsidRPr="00126E3A">
          <w:rPr>
            <w:rStyle w:val="Hyperlink"/>
            <w:rFonts w:cs="Arial"/>
            <w:sz w:val="24"/>
          </w:rPr>
          <w:t>https://www2.ed.gov/about/offices/list/ocfo/humansub.html</w:t>
        </w:r>
      </w:hyperlink>
    </w:p>
    <w:p w14:paraId="7EEE215A" w14:textId="4D5A7CC3" w:rsidR="00BC593D" w:rsidRPr="00031F39" w:rsidRDefault="00BC593D" w:rsidP="00F011C9">
      <w:pPr>
        <w:spacing w:before="120"/>
        <w:ind w:left="720" w:hanging="720"/>
        <w:rPr>
          <w:rFonts w:cs="Arial"/>
          <w:bCs/>
          <w:iCs/>
          <w:szCs w:val="20"/>
        </w:rPr>
      </w:pPr>
      <w:r w:rsidRPr="00031F39">
        <w:rPr>
          <w:rFonts w:cs="Arial"/>
          <w:b/>
          <w:bCs/>
          <w:iCs/>
          <w:szCs w:val="20"/>
        </w:rPr>
        <w:lastRenderedPageBreak/>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w:t>
      </w:r>
      <w:r w:rsidR="00CD74EB">
        <w:rPr>
          <w:rFonts w:cs="Arial"/>
          <w:bCs/>
          <w:iCs/>
          <w:szCs w:val="20"/>
        </w:rPr>
        <w:t>-</w:t>
      </w:r>
      <w:r w:rsidRPr="00031F39">
        <w:rPr>
          <w:rFonts w:cs="Arial"/>
          <w:bCs/>
          <w:iCs/>
          <w:szCs w:val="20"/>
        </w:rPr>
        <w:t xml:space="preserve">424 is for State Use only. Please complete it on the </w:t>
      </w:r>
      <w:r w:rsidR="00793C44">
        <w:rPr>
          <w:rFonts w:cs="Arial"/>
          <w:bCs/>
          <w:iCs/>
          <w:szCs w:val="20"/>
        </w:rPr>
        <w:t>SF</w:t>
      </w:r>
      <w:r w:rsidR="00CD74EB">
        <w:rPr>
          <w:rFonts w:cs="Arial"/>
          <w:bCs/>
          <w:iCs/>
          <w:szCs w:val="20"/>
        </w:rPr>
        <w:t>-</w:t>
      </w:r>
      <w:r w:rsidRPr="00031F39">
        <w:rPr>
          <w:rFonts w:cs="Arial"/>
          <w:bCs/>
          <w:iCs/>
          <w:szCs w:val="20"/>
        </w:rPr>
        <w:t>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8" w:name="_Part_II:_Bu"/>
      <w:bookmarkStart w:id="59" w:name="_Part_II:_Bu_1"/>
      <w:bookmarkStart w:id="60" w:name="_Toc247340720"/>
      <w:bookmarkStart w:id="61" w:name="_Toc377030426"/>
      <w:bookmarkEnd w:id="58"/>
      <w:bookmarkEnd w:id="59"/>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0"/>
      <w:bookmarkEnd w:id="61"/>
    </w:p>
    <w:p w14:paraId="70A18361" w14:textId="2F3FB55B" w:rsidR="00115EB7" w:rsidRDefault="00115EB7" w:rsidP="00115EB7">
      <w:pPr>
        <w:adjustRightInd w:val="0"/>
        <w:spacing w:before="120" w:line="276" w:lineRule="auto"/>
        <w:rPr>
          <w:rFonts w:ascii="Helvetica" w:hAnsi="Helvetica" w:cs="Times-Roman"/>
          <w:szCs w:val="16"/>
        </w:rPr>
      </w:pPr>
      <w:bookmarkStart w:id="62"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3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2"/>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37">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38"/>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39"/>
          <w:pgSz w:w="12240" w:h="15840" w:code="1"/>
          <w:pgMar w:top="1440" w:right="1440" w:bottom="1440" w:left="1440" w:header="432" w:footer="432" w:gutter="0"/>
          <w:cols w:space="720"/>
          <w:noEndnote/>
          <w:docGrid w:linePitch="299"/>
        </w:sectPr>
      </w:pPr>
    </w:p>
    <w:p w14:paraId="6628ED0A" w14:textId="27C06954" w:rsidR="00BC593D" w:rsidRPr="00FA4A1A" w:rsidRDefault="00BC593D" w:rsidP="00F011C9">
      <w:pPr>
        <w:pStyle w:val="Heading3"/>
        <w:widowControl/>
        <w:jc w:val="center"/>
        <w:rPr>
          <w:sz w:val="36"/>
          <w:szCs w:val="36"/>
        </w:rPr>
      </w:pPr>
      <w:bookmarkStart w:id="63" w:name="_Toc377030427"/>
      <w:r w:rsidRPr="00FA4A1A">
        <w:rPr>
          <w:sz w:val="36"/>
          <w:szCs w:val="36"/>
        </w:rPr>
        <w:lastRenderedPageBreak/>
        <w:t>Instructions for ED 524</w:t>
      </w:r>
      <w:bookmarkEnd w:id="63"/>
    </w:p>
    <w:p w14:paraId="4B1A9457" w14:textId="77777777" w:rsidR="00BC593D" w:rsidRPr="00031F39" w:rsidRDefault="00BC593D" w:rsidP="00F011C9">
      <w:pPr>
        <w:pStyle w:val="Heading4"/>
      </w:pPr>
      <w:r w:rsidRPr="00031F39">
        <w:t>General Instructions</w:t>
      </w:r>
    </w:p>
    <w:p w14:paraId="14A484AA" w14:textId="1AB66325" w:rsidR="00A23A3F" w:rsidRDefault="00BC593D" w:rsidP="00F011C9">
      <w:pPr>
        <w:spacing w:before="120"/>
        <w:rPr>
          <w:rFonts w:cs="Arial"/>
        </w:rPr>
      </w:pPr>
      <w:r w:rsidRPr="00031F39">
        <w:rPr>
          <w:rFonts w:cs="Arial"/>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attached. </w:t>
      </w:r>
      <w:r w:rsidR="00275F47" w:rsidRPr="00275F47">
        <w:t xml:space="preserve"> </w:t>
      </w:r>
      <w:r w:rsidR="00275F47" w:rsidRPr="00275F47">
        <w:rPr>
          <w:rFonts w:cs="Arial"/>
        </w:rPr>
        <w:t xml:space="preserve">You may access the Education Department General Administrative Regulations cited within these instructions at: </w:t>
      </w:r>
      <w:hyperlink r:id="rId140" w:history="1">
        <w:r w:rsidR="00275F47" w:rsidRPr="00532077">
          <w:rPr>
            <w:rStyle w:val="Hyperlink"/>
            <w:rFonts w:cs="Arial"/>
          </w:rPr>
          <w:t>http://www.ed.gov/policy/fund/reg/edgarReg/edgar.html</w:t>
        </w:r>
      </w:hyperlink>
      <w:r w:rsidR="00275F47" w:rsidRPr="00275F47">
        <w:rPr>
          <w:rFonts w:cs="Arial"/>
        </w:rPr>
        <w:t xml:space="preserve">. You may access requirements from 2 CFR 200, “Uniform Administrative Requirements, Cost Principles, and Audit Requirements for Federal Awards” cited within these instructions at: </w:t>
      </w:r>
      <w:hyperlink r:id="rId141" w:history="1">
        <w:r w:rsidR="00A95AB2" w:rsidRPr="00A95AB2">
          <w:rPr>
            <w:rStyle w:val="Hyperlink"/>
            <w:rFonts w:cs="Arial"/>
          </w:rPr>
          <w:t>https://www.federalregister.gov/documents/2013/12/26/2013-30465/uniform-administrative-requirements-cost-principles-and-audit-requirements-for-federal-awards</w:t>
        </w:r>
      </w:hyperlink>
      <w:r w:rsidR="00275F47" w:rsidRPr="00275F47">
        <w:rPr>
          <w:rFonts w:cs="Arial"/>
        </w:rPr>
        <w:t xml:space="preserve">. </w:t>
      </w:r>
    </w:p>
    <w:p w14:paraId="55B9A32C" w14:textId="37CED3EA" w:rsidR="00BC593D" w:rsidRPr="00406132" w:rsidRDefault="00275F47" w:rsidP="00F011C9">
      <w:pPr>
        <w:spacing w:before="120"/>
        <w:rPr>
          <w:rFonts w:cs="Arial"/>
          <w:b/>
          <w:bCs/>
        </w:rPr>
      </w:pPr>
      <w:r w:rsidRPr="00406132">
        <w:rPr>
          <w:rFonts w:cs="Arial"/>
          <w:b/>
          <w:bCs/>
        </w:rPr>
        <w:t>You must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4B9915A" w:rsidR="00C20AC4" w:rsidRPr="00031F39" w:rsidRDefault="00BC593D" w:rsidP="00F011C9">
      <w:pPr>
        <w:spacing w:before="120"/>
        <w:rPr>
          <w:rFonts w:cs="Arial"/>
        </w:rPr>
      </w:pPr>
      <w:r w:rsidRPr="00031F39">
        <w:rPr>
          <w:rFonts w:cs="Arial"/>
        </w:rPr>
        <w:t>All applicants must complete Section A and provide a break</w:t>
      </w:r>
      <w:r w:rsidR="00DE794C">
        <w:rPr>
          <w:rFonts w:cs="Arial"/>
        </w:rPr>
        <w:t>-</w:t>
      </w:r>
      <w:r w:rsidRPr="00031F39">
        <w:rPr>
          <w:rFonts w:cs="Arial"/>
        </w:rPr>
        <w:t>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31AC97D1" w14:textId="42B0133F" w:rsidR="00FB3948" w:rsidRDefault="00BC593D" w:rsidP="004A3027">
      <w:pPr>
        <w:spacing w:before="120"/>
        <w:ind w:left="2880" w:hanging="2880"/>
        <w:rPr>
          <w:rFonts w:cs="Arial"/>
        </w:rPr>
      </w:pPr>
      <w:r w:rsidRPr="00031F39">
        <w:rPr>
          <w:rFonts w:cs="Arial"/>
          <w:b/>
        </w:rPr>
        <w:t xml:space="preserve">Indirect Cost Information: </w:t>
      </w:r>
      <w:r w:rsidRPr="00031F39">
        <w:rPr>
          <w:rFonts w:cs="Arial"/>
        </w:rPr>
        <w:tab/>
        <w:t xml:space="preserve">If you are requesting reimbursement for indirect costs on line 10, </w:t>
      </w:r>
      <w:r w:rsidR="004A3027" w:rsidRPr="004A3027">
        <w:rPr>
          <w:rFonts w:cs="Arial"/>
        </w:rPr>
        <w:t xml:space="preserve">this information is to be completed by your Business Office. </w:t>
      </w:r>
    </w:p>
    <w:p w14:paraId="2468E58D" w14:textId="77777777" w:rsidR="00FB3948" w:rsidRDefault="004A3027" w:rsidP="00FB3948">
      <w:pPr>
        <w:spacing w:before="120"/>
        <w:ind w:left="2880"/>
        <w:rPr>
          <w:rFonts w:cs="Arial"/>
        </w:rPr>
      </w:pPr>
      <w:r w:rsidRPr="004A3027">
        <w:rPr>
          <w:rFonts w:cs="Arial"/>
        </w:rPr>
        <w:t>(1): Indicate whether or not your organization has an Indirect Cost Rate Agreement that was approved by the Federal government. If you checked “no,” ED generally will authorize grantees to use a temporary rate of 10 percent of budgeted salaries and wages (</w:t>
      </w:r>
      <w:r w:rsidRPr="00406132">
        <w:rPr>
          <w:rFonts w:cs="Arial"/>
          <w:b/>
          <w:bCs/>
        </w:rPr>
        <w:t>complete (4) of this section when using the temporary rate</w:t>
      </w:r>
      <w:r w:rsidRPr="004A3027">
        <w:rPr>
          <w:rFonts w:cs="Arial"/>
        </w:rPr>
        <w:t xml:space="preserve">) subject to the following limitations: </w:t>
      </w:r>
    </w:p>
    <w:p w14:paraId="32189B48" w14:textId="77777777" w:rsidR="00881682" w:rsidRDefault="004A3027" w:rsidP="00FB3948">
      <w:pPr>
        <w:spacing w:before="120"/>
        <w:ind w:left="2880"/>
        <w:rPr>
          <w:rFonts w:cs="Arial"/>
        </w:rPr>
      </w:pPr>
      <w:r w:rsidRPr="004A3027">
        <w:rPr>
          <w:rFonts w:cs="Arial"/>
        </w:rPr>
        <w:t xml:space="preserve">(a) The grantee must submit an indirect cost proposal to its cognizant agency within 90 days after ED issues a grant award notification; and </w:t>
      </w:r>
    </w:p>
    <w:p w14:paraId="6C14F6D7" w14:textId="77777777" w:rsidR="00881682" w:rsidRDefault="004A3027" w:rsidP="00FB3948">
      <w:pPr>
        <w:spacing w:before="120"/>
        <w:ind w:left="2880"/>
        <w:rPr>
          <w:rFonts w:cs="Arial"/>
        </w:rPr>
      </w:pPr>
      <w:r w:rsidRPr="004A3027">
        <w:rPr>
          <w:rFonts w:cs="Arial"/>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3E7A8BB0" w14:textId="77777777" w:rsidR="00881682" w:rsidRDefault="004A3027" w:rsidP="00FB3948">
      <w:pPr>
        <w:spacing w:before="120"/>
        <w:ind w:left="2880"/>
        <w:rPr>
          <w:rFonts w:cs="Arial"/>
        </w:rPr>
      </w:pPr>
      <w:r w:rsidRPr="004A3027">
        <w:rPr>
          <w:rFonts w:cs="Arial"/>
        </w:rPr>
        <w:t xml:space="preserve">(2): If you checked “yes” in (1), indicate in (2) the beginning and ending dates covered by the Indirect Cost Rate Agreement. In </w:t>
      </w:r>
      <w:r w:rsidRPr="004A3027">
        <w:rPr>
          <w:rFonts w:cs="Arial"/>
        </w:rPr>
        <w:lastRenderedPageBreak/>
        <w:t xml:space="preserve">addition, indicate whether ED, another Federal agency (Other) or State agency issued the approved agreement. If you check “Other,” specify the name of the Federal or other agency that issued the approved agreement. </w:t>
      </w:r>
    </w:p>
    <w:p w14:paraId="02F83D03" w14:textId="77777777" w:rsidR="00881682" w:rsidRDefault="004A3027" w:rsidP="00FB3948">
      <w:pPr>
        <w:spacing w:before="120"/>
        <w:ind w:left="2880"/>
        <w:rPr>
          <w:rFonts w:cs="Arial"/>
        </w:rPr>
      </w:pPr>
      <w:r w:rsidRPr="004A3027">
        <w:rPr>
          <w:rFonts w:cs="Arial"/>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313E4B4" w14:textId="0CAA6F24" w:rsidR="00712442" w:rsidRPr="00712442" w:rsidRDefault="004A3027" w:rsidP="00406132">
      <w:pPr>
        <w:spacing w:before="120"/>
        <w:ind w:left="2880"/>
      </w:pPr>
      <w:r w:rsidRPr="004A3027">
        <w:t>(4):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blank, if this item is not applicable.</w:t>
      </w:r>
    </w:p>
    <w:p w14:paraId="18C1D5AD" w14:textId="154C6374" w:rsidR="00C20AC4" w:rsidRPr="00031F39" w:rsidRDefault="00BC593D" w:rsidP="00F011C9">
      <w:pPr>
        <w:pStyle w:val="Heading4"/>
      </w:pPr>
      <w:r w:rsidRPr="00031F39">
        <w:t>Section B: Budget Summary —</w:t>
      </w:r>
      <w:r w:rsidR="005213C5">
        <w:t xml:space="preserve"> </w:t>
      </w:r>
      <w:r w:rsidRPr="00031F39">
        <w:t>Non-Federal Funds</w:t>
      </w:r>
    </w:p>
    <w:p w14:paraId="5F2F1780" w14:textId="6AE5315F" w:rsidR="00C20AC4" w:rsidRPr="00031F39" w:rsidRDefault="00BC593D" w:rsidP="00F011C9">
      <w:pPr>
        <w:keepNext/>
        <w:spacing w:before="120"/>
        <w:rPr>
          <w:rFonts w:cs="Arial"/>
        </w:rPr>
      </w:pPr>
      <w:r w:rsidRPr="00031F39">
        <w:rPr>
          <w:rFonts w:cs="Arial"/>
        </w:rPr>
        <w:t xml:space="preserve">If you are required to provide or volunteer to provide </w:t>
      </w:r>
      <w:r w:rsidR="005213C5">
        <w:rPr>
          <w:rFonts w:cs="Arial"/>
        </w:rPr>
        <w:t xml:space="preserve">cost-sharing or </w:t>
      </w:r>
      <w:r w:rsidRPr="00031F39">
        <w:rPr>
          <w:rFonts w:cs="Arial"/>
        </w:rPr>
        <w:t>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 xml:space="preserve">Provide an itemized budget breakdown, and justification by project year, for each budget category listed in Sections A and B. For grant projects that will be divided into two or more separately budgeted major activities or sub-projects, show for each budget category of a </w:t>
      </w:r>
      <w:r w:rsidRPr="00031F39">
        <w:rPr>
          <w:rFonts w:cs="Arial"/>
          <w:szCs w:val="22"/>
        </w:rPr>
        <w:lastRenderedPageBreak/>
        <w:t>project year the breakdown of the specific expenses attributable to each sub-project or activity.</w:t>
      </w:r>
    </w:p>
    <w:p w14:paraId="21FD55C8" w14:textId="77777777" w:rsidR="00C20AC4" w:rsidRPr="00031F39" w:rsidRDefault="00F264ED" w:rsidP="008A7B85">
      <w:pPr>
        <w:pStyle w:val="BodyTextIndent3"/>
        <w:numPr>
          <w:ilvl w:val="0"/>
          <w:numId w:val="2"/>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46CE73A" w:rsidR="00C20AC4" w:rsidRPr="00031F39" w:rsidRDefault="00F264ED" w:rsidP="00F011C9">
      <w:pPr>
        <w:pStyle w:val="BodyTextIndent3"/>
        <w:spacing w:before="120" w:after="0"/>
        <w:rPr>
          <w:sz w:val="22"/>
          <w:szCs w:val="22"/>
        </w:rPr>
      </w:pPr>
      <w:r w:rsidRPr="00031F39">
        <w:rPr>
          <w:sz w:val="22"/>
          <w:szCs w:val="22"/>
        </w:rPr>
        <w:t>[</w:t>
      </w:r>
      <w:r w:rsidR="006F2373" w:rsidRPr="006F2373">
        <w:rPr>
          <w:sz w:val="22"/>
          <w:szCs w:val="22"/>
        </w:rPr>
        <w:t>Please review cost sharing and matching regulations found in 2 CFR 200.306.</w:t>
      </w:r>
      <w:r w:rsidRPr="00031F39">
        <w:rPr>
          <w:sz w:val="22"/>
          <w:szCs w:val="22"/>
        </w:rPr>
        <w:t>]</w:t>
      </w:r>
    </w:p>
    <w:p w14:paraId="33FBA0E0"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124EDF16" w:rsidR="00C20AC4" w:rsidRPr="00031F39" w:rsidRDefault="00000000" w:rsidP="00F011C9">
      <w:pPr>
        <w:autoSpaceDE w:val="0"/>
        <w:autoSpaceDN w:val="0"/>
        <w:adjustRightInd w:val="0"/>
        <w:spacing w:before="120"/>
        <w:ind w:left="360"/>
        <w:jc w:val="center"/>
        <w:rPr>
          <w:rFonts w:cs="Arial"/>
          <w:szCs w:val="22"/>
        </w:rPr>
      </w:pPr>
      <w:hyperlink r:id="rId142"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lastRenderedPageBreak/>
        <w:t>Paperwork Burden Statement</w:t>
      </w:r>
    </w:p>
    <w:p w14:paraId="5D41A15A" w14:textId="6A618D1E"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w:t>
      </w:r>
      <w:r w:rsidR="00E7582C">
        <w:rPr>
          <w:rFonts w:cs="Arial"/>
          <w:b/>
          <w:bCs/>
        </w:rPr>
        <w:t>8</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04F70698" w:rsidR="00BC593D" w:rsidRPr="00031F39" w:rsidRDefault="00BC593D" w:rsidP="00F011C9">
      <w:pPr>
        <w:keepNext/>
        <w:keepLines/>
        <w:ind w:left="360"/>
        <w:rPr>
          <w:rFonts w:cs="Arial"/>
        </w:rPr>
      </w:pPr>
      <w:r w:rsidRPr="00031F39">
        <w:rPr>
          <w:rFonts w:cs="Arial"/>
        </w:rPr>
        <w:t>Washington, DC 20202-</w:t>
      </w:r>
      <w:r w:rsidR="006C65B9">
        <w:rPr>
          <w:rFonts w:cs="Arial"/>
        </w:rPr>
        <w:t>4537</w:t>
      </w:r>
      <w:r w:rsidR="006C65B9" w:rsidRPr="00031F39">
        <w:rPr>
          <w:rFonts w:cs="Arial"/>
        </w:rPr>
        <w:t xml:space="preserve">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43"/>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4" w:name="_Toc247340721"/>
      <w:bookmarkStart w:id="65"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4"/>
      <w:bookmarkEnd w:id="65"/>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submit an</w:t>
      </w:r>
      <w:r w:rsidR="00063DEB">
        <w:rPr>
          <w:rFonts w:cs="Arial"/>
          <w:spacing w:val="-2"/>
          <w:sz w:val="24"/>
        </w:rPr>
        <w:t xml:space="preserve"> </w:t>
      </w:r>
      <w:r w:rsidRPr="00063DEB">
        <w:rPr>
          <w:rFonts w:cs="Arial"/>
          <w:spacing w:val="-2"/>
          <w:sz w:val="24"/>
        </w:rPr>
        <w:t>application.</w:t>
      </w:r>
    </w:p>
    <w:p w14:paraId="2F655426" w14:textId="4000690F" w:rsidR="004A293F" w:rsidRDefault="004A293F" w:rsidP="00F011C9">
      <w:pPr>
        <w:rPr>
          <w:sz w:val="48"/>
          <w:szCs w:val="48"/>
        </w:rPr>
      </w:pPr>
      <w:bookmarkStart w:id="66" w:name="_Toc247340722"/>
      <w:bookmarkStart w:id="67"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8" w:name="_Part_IV:_Assurances"/>
      <w:bookmarkEnd w:id="68"/>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6"/>
    <w:bookmarkEnd w:id="67"/>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44"/>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69" w:name="_ED_General_Education"/>
      <w:bookmarkStart w:id="70" w:name="_Toc247340724"/>
      <w:bookmarkStart w:id="71" w:name="_Toc377030431"/>
      <w:bookmarkEnd w:id="69"/>
      <w:r w:rsidRPr="005035DB">
        <w:lastRenderedPageBreak/>
        <w:t xml:space="preserve">ED General Education </w:t>
      </w:r>
      <w:r w:rsidR="004D3C04">
        <w:br/>
      </w:r>
      <w:r w:rsidRPr="005035DB">
        <w:t>Provisions Act (GEPA) 427 Form</w:t>
      </w:r>
    </w:p>
    <w:p w14:paraId="5AE16336" w14:textId="19B582B8" w:rsidR="00A322A7" w:rsidRDefault="00A322A7" w:rsidP="00F011C9">
      <w:pPr>
        <w:rPr>
          <w:rFonts w:ascii="Helvetica" w:hAnsi="Helvetica" w:cs="Times-Roman"/>
          <w:szCs w:val="16"/>
        </w:rPr>
      </w:pPr>
      <w:bookmarkStart w:id="72"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45"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46"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2"/>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47">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48">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3" w:name="_Certification_Regarding_Lobbying"/>
      <w:bookmarkEnd w:id="73"/>
      <w:r w:rsidRPr="00A764E5">
        <w:rPr>
          <w:sz w:val="48"/>
          <w:szCs w:val="48"/>
        </w:rPr>
        <w:lastRenderedPageBreak/>
        <w:t>Certification Regarding Lobbying</w:t>
      </w:r>
      <w:bookmarkEnd w:id="70"/>
      <w:bookmarkEnd w:id="71"/>
    </w:p>
    <w:p w14:paraId="127630F9" w14:textId="446D52E2"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49"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50"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51"/>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52">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53"/>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4" w:name="_Transition_from_DUNS"/>
      <w:bookmarkStart w:id="75" w:name="_Hlk155600041"/>
      <w:bookmarkEnd w:id="74"/>
      <w:r w:rsidRPr="00D64102">
        <w:rPr>
          <w:sz w:val="48"/>
          <w:szCs w:val="48"/>
        </w:rPr>
        <w:lastRenderedPageBreak/>
        <w:t>Transition from DUNS Number to Unique Entity Identifier (UEI) Fact Sheet</w:t>
      </w:r>
    </w:p>
    <w:bookmarkEnd w:id="75"/>
    <w:p w14:paraId="65DAF781" w14:textId="5C828C9B"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54"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55"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56"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6" w:name="_Hlk86222960"/>
      <w:r w:rsidRPr="00B76B11">
        <w:rPr>
          <w:rFonts w:cs="Arial"/>
          <w:sz w:val="24"/>
        </w:rPr>
        <w:t>i.e., SAM.gov, FPDS, eSRS, FSRS, FAPIIS, and CPARS</w:t>
      </w:r>
      <w:bookmarkEnd w:id="76"/>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27"/>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378CE047" w:rsidR="00B76B11" w:rsidRDefault="00B76B11" w:rsidP="008A7B85">
      <w:pPr>
        <w:numPr>
          <w:ilvl w:val="0"/>
          <w:numId w:val="13"/>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7" w:name="_Hlk86842905"/>
      <w:r w:rsidRPr="00B76B11">
        <w:rPr>
          <w:rFonts w:cs="Arial"/>
          <w:color w:val="0000CC"/>
          <w:sz w:val="24"/>
        </w:rPr>
        <w:fldChar w:fldCharType="begin"/>
      </w:r>
      <w:r w:rsidR="00B978CE">
        <w:rPr>
          <w:rFonts w:cs="Arial"/>
          <w:color w:val="0000CC"/>
          <w:sz w:val="24"/>
        </w:rPr>
        <w:instrText>HYPERLINK "https://sam.gov/content/home"</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7"/>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57"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68DC25BC"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58" w:history="1">
        <w:r w:rsidRPr="00B76B11">
          <w:rPr>
            <w:rFonts w:cs="Arial"/>
            <w:color w:val="0000CC"/>
            <w:sz w:val="24"/>
            <w:u w:val="single"/>
          </w:rPr>
          <w:t>How to Renew or Update an Entity</w:t>
        </w:r>
      </w:hyperlink>
      <w:r w:rsidRPr="00B76B11">
        <w:rPr>
          <w:rFonts w:cs="Arial"/>
          <w:sz w:val="24"/>
        </w:rPr>
        <w:t>.</w:t>
      </w:r>
    </w:p>
    <w:p w14:paraId="338A9B9D" w14:textId="45B97D58"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59"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8A7B85">
      <w:pPr>
        <w:numPr>
          <w:ilvl w:val="0"/>
          <w:numId w:val="14"/>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i.e., SAM.gov, FPDS, eSRS,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Subrecipients </w:t>
      </w:r>
      <w:bookmarkStart w:id="78" w:name="_Hlk87354992"/>
      <w:r w:rsidRPr="00B76B11">
        <w:rPr>
          <w:rFonts w:cs="Arial"/>
          <w:sz w:val="24"/>
          <w:lang w:val="en"/>
        </w:rPr>
        <w:t>under entities doing business with the Federal Government</w:t>
      </w:r>
      <w:bookmarkEnd w:id="78"/>
      <w:r w:rsidRPr="00B76B11">
        <w:rPr>
          <w:rFonts w:cs="Arial"/>
          <w:sz w:val="24"/>
          <w:lang w:val="en"/>
        </w:rPr>
        <w:t xml:space="preserve"> that are currently registered in SAM.gov have been assigned their UEI.</w:t>
      </w:r>
    </w:p>
    <w:p w14:paraId="5ED1D921" w14:textId="77777777"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35277232"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60"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61"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0FD4A7CA"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62"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04583D7A"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63" w:history="1">
        <w:r w:rsidRPr="004D3C04">
          <w:rPr>
            <w:rFonts w:cs="Arial"/>
            <w:color w:val="0000CC"/>
            <w:sz w:val="24"/>
            <w:u w:val="single"/>
          </w:rPr>
          <w:t>Interactive PDF Tool – UEI Transition</w:t>
        </w:r>
      </w:hyperlink>
      <w:r w:rsidRPr="004D3C04">
        <w:rPr>
          <w:rFonts w:cs="Arial"/>
          <w:sz w:val="24"/>
        </w:rPr>
        <w:t>).</w:t>
      </w:r>
    </w:p>
    <w:p w14:paraId="596BE633" w14:textId="4847883E"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64"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65"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79" w:name="_Toc247340729"/>
      <w:bookmarkStart w:id="80" w:name="_Toc377030437"/>
      <w:r w:rsidRPr="004D3C04">
        <w:br w:type="page"/>
      </w:r>
    </w:p>
    <w:p w14:paraId="52699DCE" w14:textId="3F33E948" w:rsidR="00FD4201" w:rsidRPr="003E1E97" w:rsidRDefault="00BC593D" w:rsidP="00F011C9">
      <w:pPr>
        <w:pStyle w:val="Heading2"/>
        <w:rPr>
          <w:szCs w:val="36"/>
        </w:rPr>
      </w:pPr>
      <w:bookmarkStart w:id="81" w:name="_Grant_Application_Receipt"/>
      <w:bookmarkEnd w:id="81"/>
      <w:r w:rsidRPr="003E1E97">
        <w:rPr>
          <w:szCs w:val="36"/>
        </w:rPr>
        <w:lastRenderedPageBreak/>
        <w:t>Grant Application Receipt Acknowledgement</w:t>
      </w:r>
      <w:bookmarkEnd w:id="79"/>
      <w:bookmarkEnd w:id="80"/>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2" w:name="_Grant_and_Contract"/>
      <w:bookmarkStart w:id="83" w:name="_Toc247340730"/>
      <w:bookmarkStart w:id="84" w:name="_Toc377030438"/>
      <w:bookmarkEnd w:id="82"/>
      <w:r w:rsidRPr="003E1E97">
        <w:rPr>
          <w:szCs w:val="36"/>
        </w:rPr>
        <w:t>Grant and Contract Funding Information</w:t>
      </w:r>
      <w:bookmarkEnd w:id="83"/>
      <w:bookmarkEnd w:id="84"/>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16C49CA9"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66" w:history="1">
        <w:r w:rsidR="003F08A4" w:rsidRPr="004D13C1">
          <w:rPr>
            <w:rStyle w:val="Hyperlink"/>
            <w:rFonts w:cs="Arial"/>
            <w:bCs/>
            <w:sz w:val="24"/>
          </w:rPr>
          <w:t>www.ed.gov</w:t>
        </w:r>
      </w:hyperlink>
    </w:p>
    <w:p w14:paraId="3C0DFC45" w14:textId="202B054D"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67" w:history="1">
        <w:r w:rsidRPr="004D13C1">
          <w:rPr>
            <w:rStyle w:val="Hyperlink"/>
            <w:rFonts w:cs="Arial"/>
            <w:bCs/>
            <w:sz w:val="24"/>
          </w:rPr>
          <w:t>www.grants.gov</w:t>
        </w:r>
      </w:hyperlink>
    </w:p>
    <w:sectPr w:rsidR="00FD4201" w:rsidRPr="004D13C1" w:rsidSect="0059711B">
      <w:headerReference w:type="even" r:id="rId168"/>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8993D" w14:textId="77777777" w:rsidR="00B67CEA" w:rsidRDefault="00B67CEA">
      <w:r>
        <w:separator/>
      </w:r>
    </w:p>
  </w:endnote>
  <w:endnote w:type="continuationSeparator" w:id="0">
    <w:p w14:paraId="123B6836" w14:textId="77777777" w:rsidR="00B67CEA" w:rsidRDefault="00B67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haki One">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040049"/>
      <w:docPartObj>
        <w:docPartGallery w:val="Page Numbers (Bottom of Page)"/>
        <w:docPartUnique/>
      </w:docPartObj>
    </w:sdtPr>
    <w:sdtEndPr>
      <w:rPr>
        <w:noProof/>
      </w:rPr>
    </w:sdtEndPr>
    <w:sdtContent>
      <w:p w14:paraId="30B4C400"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CFF8B6" w14:textId="77777777" w:rsidR="006B7949" w:rsidRDefault="006B7949">
    <w:pPr>
      <w:pStyle w:val="BodyText"/>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7752653"/>
      <w:docPartObj>
        <w:docPartGallery w:val="Page Numbers (Bottom of Page)"/>
        <w:docPartUnique/>
      </w:docPartObj>
    </w:sdtPr>
    <w:sdtEndPr>
      <w:rPr>
        <w:noProof/>
      </w:rPr>
    </w:sdtEndPr>
    <w:sdtContent>
      <w:p w14:paraId="4B089BFD"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551B25" w14:textId="77777777" w:rsidR="006B7949" w:rsidRDefault="006B7949">
    <w:pPr>
      <w:pStyle w:val="BodyText"/>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72488"/>
      <w:docPartObj>
        <w:docPartGallery w:val="Page Numbers (Bottom of Page)"/>
        <w:docPartUnique/>
      </w:docPartObj>
    </w:sdtPr>
    <w:sdtEndPr>
      <w:rPr>
        <w:noProof/>
      </w:rPr>
    </w:sdtEndPr>
    <w:sdtContent>
      <w:p w14:paraId="1367002B"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7E3E7F" w14:textId="77777777" w:rsidR="006B7949" w:rsidRDefault="006B7949">
    <w:pPr>
      <w:pStyle w:val="BodyText"/>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23032"/>
      <w:docPartObj>
        <w:docPartGallery w:val="Page Numbers (Bottom of Page)"/>
        <w:docPartUnique/>
      </w:docPartObj>
    </w:sdtPr>
    <w:sdtEndPr>
      <w:rPr>
        <w:noProof/>
      </w:rPr>
    </w:sdtEndPr>
    <w:sdtContent>
      <w:p w14:paraId="051792A4"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1436A" w14:textId="77777777" w:rsidR="006B7949" w:rsidRDefault="006B7949">
    <w:pPr>
      <w:pStyle w:val="BodyText"/>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694157"/>
      <w:docPartObj>
        <w:docPartGallery w:val="Page Numbers (Bottom of Page)"/>
        <w:docPartUnique/>
      </w:docPartObj>
    </w:sdtPr>
    <w:sdtEndPr>
      <w:rPr>
        <w:noProof/>
      </w:rPr>
    </w:sdtEndPr>
    <w:sdtContent>
      <w:p w14:paraId="3FCAB5FE"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4B680" w14:textId="77777777" w:rsidR="006B7949" w:rsidRDefault="006B7949">
    <w:pPr>
      <w:pStyle w:val="BodyText"/>
      <w:spacing w:line="14" w:lineRule="auto"/>
      <w:rPr>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087297"/>
      <w:docPartObj>
        <w:docPartGallery w:val="Page Numbers (Bottom of Page)"/>
        <w:docPartUnique/>
      </w:docPartObj>
    </w:sdtPr>
    <w:sdtEndPr>
      <w:rPr>
        <w:noProof/>
      </w:rPr>
    </w:sdtEndPr>
    <w:sdtContent>
      <w:p w14:paraId="5FB564A1"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E2658E" w14:textId="77777777" w:rsidR="006B7949" w:rsidRDefault="006B7949">
    <w:pPr>
      <w:pStyle w:val="BodyText"/>
      <w:spacing w:line="14" w:lineRule="auto"/>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2344A" w14:textId="77777777" w:rsidR="00B67CEA" w:rsidRDefault="00B67CEA">
      <w:r>
        <w:separator/>
      </w:r>
    </w:p>
  </w:footnote>
  <w:footnote w:type="continuationSeparator" w:id="0">
    <w:p w14:paraId="153F6381" w14:textId="77777777" w:rsidR="00B67CEA" w:rsidRDefault="00B67CEA">
      <w:r>
        <w:continuationSeparator/>
      </w:r>
    </w:p>
  </w:footnote>
  <w:footnote w:id="1">
    <w:p w14:paraId="71BCCC83" w14:textId="522B3924" w:rsidR="009D6BDF" w:rsidRDefault="009D6BDF">
      <w:pPr>
        <w:pStyle w:val="FootnoteText"/>
      </w:pPr>
      <w:r>
        <w:rPr>
          <w:rStyle w:val="FootnoteReference"/>
        </w:rPr>
        <w:footnoteRef/>
      </w:r>
      <w:r>
        <w:t xml:space="preserve"> </w:t>
      </w:r>
      <w:r w:rsidR="0071314C" w:rsidRPr="0071314C">
        <w:t>Section 681(c)(2) of IDEA requires the Secretary to set aside funds to support one or both of the following activities: (1) the provision of outreach and TA to Historically Black Colleges and Universities and to institutions of higher education (IHEs) with high levels of minority enrollment to promote their participation in certain activities under IDEA; or (2) the provision of support to enable such institutions to assist other institutions and agencies in improving educational and transitional results for children with disabilities.</w:t>
      </w:r>
    </w:p>
  </w:footnote>
  <w:footnote w:id="2">
    <w:p w14:paraId="3FB1FCB3" w14:textId="77664EF7" w:rsidR="000C2089" w:rsidRDefault="000C2089">
      <w:pPr>
        <w:pStyle w:val="FootnoteText"/>
      </w:pPr>
      <w:r>
        <w:rPr>
          <w:rStyle w:val="FootnoteReference"/>
        </w:rPr>
        <w:footnoteRef/>
      </w:r>
      <w:r>
        <w:t xml:space="preserve"> </w:t>
      </w:r>
      <w:r w:rsidR="00BA1291" w:rsidRPr="00BA1291">
        <w:t>For purposes of this priority, “Historically Black Colleges and Universities” means colleges and universities that meet the criteria set out in 34 CFR 608.2.</w:t>
      </w:r>
    </w:p>
  </w:footnote>
  <w:footnote w:id="3">
    <w:p w14:paraId="7D68E1C3" w14:textId="47EE3B74" w:rsidR="00486968" w:rsidRDefault="00486968">
      <w:pPr>
        <w:pStyle w:val="FootnoteText"/>
      </w:pPr>
      <w:r>
        <w:rPr>
          <w:rStyle w:val="FootnoteReference"/>
        </w:rPr>
        <w:footnoteRef/>
      </w:r>
      <w:r>
        <w:t xml:space="preserve"> </w:t>
      </w:r>
      <w:r w:rsidR="00293EB9" w:rsidRPr="00293EB9">
        <w:t>For purposes of this priority, “Tribally Controlled Colleges and Universities” has the meaning ascribed to it in section 316(b)(3) of the Higher Education Act of 1965 (HEA).</w:t>
      </w:r>
    </w:p>
  </w:footnote>
  <w:footnote w:id="4">
    <w:p w14:paraId="38DB41F9" w14:textId="570BA37B" w:rsidR="006B44E0" w:rsidRDefault="006B44E0">
      <w:pPr>
        <w:pStyle w:val="FootnoteText"/>
      </w:pPr>
      <w:r>
        <w:rPr>
          <w:rStyle w:val="FootnoteReference"/>
        </w:rPr>
        <w:footnoteRef/>
      </w:r>
      <w:r>
        <w:t xml:space="preserve"> </w:t>
      </w:r>
      <w:r w:rsidR="00A747C2" w:rsidRPr="00A747C2">
        <w:t>For purposes of this priority, “Minority-Serving Institution” means an institution that is eligible to receive assistance under sections 316 through 320 of part A of title III, under part B of title III, or under title V of the HEA.  For purposes of this priority, the Department will use the FY 2023 Eligibility Matrix to determine MSI eligibility (see https://www2.ed.gov/about/offices/list/ope/idues/eligibility.html).</w:t>
      </w:r>
    </w:p>
  </w:footnote>
  <w:footnote w:id="5">
    <w:p w14:paraId="0A59A0E0" w14:textId="714B43F8" w:rsidR="007A772C" w:rsidRDefault="007A772C">
      <w:pPr>
        <w:pStyle w:val="FootnoteText"/>
      </w:pPr>
      <w:r>
        <w:rPr>
          <w:rStyle w:val="FootnoteReference"/>
        </w:rPr>
        <w:footnoteRef/>
      </w:r>
      <w:r>
        <w:t xml:space="preserve"> </w:t>
      </w:r>
      <w:r w:rsidR="00363563" w:rsidRPr="00363563">
        <w:t>For purposes of this priority “degree” refers to programs of study that lead to bachelor’s, master’s, educational specialist, or clinical doctoral degrees.</w:t>
      </w:r>
    </w:p>
  </w:footnote>
  <w:footnote w:id="6">
    <w:p w14:paraId="4474D114" w14:textId="67BCD057" w:rsidR="00F06184" w:rsidRDefault="00F06184">
      <w:pPr>
        <w:pStyle w:val="FootnoteText"/>
      </w:pPr>
      <w:r>
        <w:rPr>
          <w:rStyle w:val="FootnoteReference"/>
        </w:rPr>
        <w:footnoteRef/>
      </w:r>
      <w:r>
        <w:t xml:space="preserve"> </w:t>
      </w:r>
      <w:r w:rsidR="009C04C6" w:rsidRPr="009C04C6">
        <w:t>For the purposes of this priority, “certification” refers to programs of study for individuals with bachelor’s, master’s, educational specialist, or clinical doctoral degrees that lead to licensure, endorsement, or certification from a State or national credentialing authority following completion of the degree program that qualifies graduates to teach or provide services to children with disabilities.</w:t>
      </w:r>
    </w:p>
  </w:footnote>
  <w:footnote w:id="7">
    <w:p w14:paraId="7D1C566C" w14:textId="289A692B" w:rsidR="00B07EAD" w:rsidRDefault="00B07EAD">
      <w:pPr>
        <w:pStyle w:val="FootnoteText"/>
      </w:pPr>
      <w:r>
        <w:rPr>
          <w:rStyle w:val="FootnoteReference"/>
        </w:rPr>
        <w:footnoteRef/>
      </w:r>
      <w:r>
        <w:t xml:space="preserve"> </w:t>
      </w:r>
      <w:r w:rsidR="00AC7DCE" w:rsidRPr="00AC7DCE">
        <w:t>For the purposes of this priority, “related services” includes the following:  speech-language pathology and audiology services; assistive technology services; sign language interpreting services; intervener services; psychological services; applied behavior analysis; physical therapy and occupational therapy; recreation, including therapeutic recreation; artistic and cultural services, including music, art, dance and movement therapy; social work services; counseling services, including rehabilitation counseling; and orientation and mobility services.</w:t>
      </w:r>
    </w:p>
  </w:footnote>
  <w:footnote w:id="8">
    <w:p w14:paraId="43FE32AD" w14:textId="127328A8" w:rsidR="00023CAE" w:rsidRDefault="00023CAE">
      <w:pPr>
        <w:pStyle w:val="FootnoteText"/>
      </w:pPr>
      <w:r>
        <w:rPr>
          <w:rStyle w:val="FootnoteReference"/>
        </w:rPr>
        <w:footnoteRef/>
      </w:r>
      <w:r>
        <w:t xml:space="preserve"> </w:t>
      </w:r>
      <w:r w:rsidR="00276065" w:rsidRPr="00276065">
        <w:t>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9">
    <w:p w14:paraId="789ED896" w14:textId="16114E60" w:rsidR="00E949C6" w:rsidRDefault="00E949C6">
      <w:pPr>
        <w:pStyle w:val="FootnoteText"/>
      </w:pPr>
      <w:r>
        <w:rPr>
          <w:rStyle w:val="FootnoteReference"/>
        </w:rPr>
        <w:footnoteRef/>
      </w:r>
      <w:r>
        <w:t xml:space="preserve"> </w:t>
      </w:r>
      <w:r w:rsidR="00AA2631" w:rsidRPr="00AA2631">
        <w:t>“Universal, general TA” means TA and information provided to independent users through their own initiative, resulting in minimal interaction with TA project staff and including one-time, invited or offered conference presentations by TA project staff.  This category of TA also includes information or products, such as newsletters, guidebooks, or research syntheses, downloaded from the TA project’s website by independent users.  Brief communications by TA center staff with recipients, either by telephone or email, are also considered universal, general TA.</w:t>
      </w:r>
    </w:p>
  </w:footnote>
  <w:footnote w:id="10">
    <w:p w14:paraId="439AC011" w14:textId="111C38D8" w:rsidR="005753D7" w:rsidRDefault="005753D7">
      <w:pPr>
        <w:pStyle w:val="FootnoteText"/>
      </w:pPr>
      <w:r>
        <w:rPr>
          <w:rStyle w:val="FootnoteReference"/>
        </w:rPr>
        <w:footnoteRef/>
      </w:r>
      <w:r>
        <w:t xml:space="preserve"> </w:t>
      </w:r>
      <w:r w:rsidR="006B6409" w:rsidRPr="006B6409">
        <w:t>“Targeted, specialized TA” means TA services based on needs common to multiple recipients and not extensively individualized.  A relationship is established between the TA recipient and one or more TA project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11">
    <w:p w14:paraId="52D968F2" w14:textId="35D89BC7" w:rsidR="00E47FA9" w:rsidRDefault="00E47FA9">
      <w:pPr>
        <w:pStyle w:val="FootnoteText"/>
      </w:pPr>
      <w:r>
        <w:rPr>
          <w:rStyle w:val="FootnoteReference"/>
        </w:rPr>
        <w:footnoteRef/>
      </w:r>
      <w:r>
        <w:t xml:space="preserve"> </w:t>
      </w:r>
      <w:r w:rsidR="00920E49" w:rsidRPr="00920E49">
        <w:t>“Intensive, sustained TA” means TA services often provided on-site and requiring a stable, ongoing relationship between the TA project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2">
    <w:p w14:paraId="7395574A" w14:textId="6248B2A1" w:rsidR="00A031E7" w:rsidRDefault="00A031E7">
      <w:pPr>
        <w:pStyle w:val="FootnoteText"/>
      </w:pPr>
      <w:r>
        <w:rPr>
          <w:rStyle w:val="FootnoteReference"/>
        </w:rPr>
        <w:footnoteRef/>
      </w:r>
      <w:r>
        <w:t xml:space="preserve"> </w:t>
      </w:r>
      <w:r w:rsidR="00A0466C" w:rsidRPr="00A0466C">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13">
    <w:p w14:paraId="05BE6F99" w14:textId="4A2784C2" w:rsidR="009F4A12" w:rsidRDefault="009F4A12">
      <w:pPr>
        <w:pStyle w:val="FootnoteText"/>
      </w:pPr>
      <w:r>
        <w:rPr>
          <w:rStyle w:val="FootnoteReference"/>
        </w:rPr>
        <w:footnoteRef/>
      </w:r>
      <w:r>
        <w:t xml:space="preserve"> </w:t>
      </w:r>
      <w:r w:rsidR="003B2DD2" w:rsidRPr="003B2DD2">
        <w:t>For information about digital accessibility and accessibility standards from Section 508 of the Rehabilitation Act, visit https://osepideasthatwork.org/resources-grantees/508-resources.</w:t>
      </w:r>
    </w:p>
  </w:footnote>
  <w:footnote w:id="14">
    <w:p w14:paraId="2D6239D6" w14:textId="77777777" w:rsidR="00C13CB4" w:rsidRDefault="00C13CB4" w:rsidP="00C13CB4">
      <w:pPr>
        <w:pStyle w:val="FootnoteText"/>
      </w:pPr>
      <w:r>
        <w:rPr>
          <w:rStyle w:val="FootnoteReference"/>
        </w:rPr>
        <w:footnoteRef/>
      </w:r>
      <w:r>
        <w:t xml:space="preserve"> </w:t>
      </w:r>
      <w:r w:rsidRPr="0071314C">
        <w:t>Section 681(c)(2) of IDEA requires the Secretary to set aside funds to support one or both of the following activities: (1) the provision of outreach and TA to Historically Black Colleges and Universities and to institutions of higher education (IHEs) with high levels of minority enrollment to promote their participation in certain activities under IDEA; or (2) the provision of support to enable such institutions to assist other institutions and agencies in improving educational and transitional results for children with disabilities.</w:t>
      </w:r>
    </w:p>
  </w:footnote>
  <w:footnote w:id="15">
    <w:p w14:paraId="2C51963E" w14:textId="77777777" w:rsidR="00C13CB4" w:rsidRDefault="00C13CB4" w:rsidP="00C13CB4">
      <w:pPr>
        <w:pStyle w:val="FootnoteText"/>
      </w:pPr>
      <w:r>
        <w:rPr>
          <w:rStyle w:val="FootnoteReference"/>
        </w:rPr>
        <w:footnoteRef/>
      </w:r>
      <w:r>
        <w:t xml:space="preserve"> </w:t>
      </w:r>
      <w:r w:rsidRPr="00BA1291">
        <w:t>For purposes of this priority, “Historically Black Colleges and Universities” means colleges and universities that meet the criteria set out in 34 CFR 608.2.</w:t>
      </w:r>
    </w:p>
  </w:footnote>
  <w:footnote w:id="16">
    <w:p w14:paraId="50FD97A6" w14:textId="77777777" w:rsidR="00C13CB4" w:rsidRDefault="00C13CB4" w:rsidP="00C13CB4">
      <w:pPr>
        <w:pStyle w:val="FootnoteText"/>
      </w:pPr>
      <w:r>
        <w:rPr>
          <w:rStyle w:val="FootnoteReference"/>
        </w:rPr>
        <w:footnoteRef/>
      </w:r>
      <w:r>
        <w:t xml:space="preserve"> </w:t>
      </w:r>
      <w:r w:rsidRPr="00293EB9">
        <w:t>For purposes of this priority, “Tribally Controlled Colleges and Universities” has the meaning ascribed to it in section 316(b)(3) of the Higher Education Act of 1965 (HEA).</w:t>
      </w:r>
    </w:p>
  </w:footnote>
  <w:footnote w:id="17">
    <w:p w14:paraId="2BAF8DF4" w14:textId="77777777" w:rsidR="00C13CB4" w:rsidRDefault="00C13CB4" w:rsidP="00C13CB4">
      <w:pPr>
        <w:pStyle w:val="FootnoteText"/>
      </w:pPr>
      <w:r>
        <w:rPr>
          <w:rStyle w:val="FootnoteReference"/>
        </w:rPr>
        <w:footnoteRef/>
      </w:r>
      <w:r>
        <w:t xml:space="preserve"> </w:t>
      </w:r>
      <w:r w:rsidRPr="00A747C2">
        <w:t>For purposes of this priority, “Minority-Serving Institution” means an institution that is eligible to receive assistance under sections 316 through 320 of part A of title III, under part B of title III, or under title V of the HEA.  For purposes of this priority, the Department will use the FY 2023 Eligibility Matrix to determine MSI eligibility (see https://www2.ed.gov/about/offices/list/ope/idues/eligibility.html).</w:t>
      </w:r>
    </w:p>
  </w:footnote>
  <w:footnote w:id="18">
    <w:p w14:paraId="08E58A88" w14:textId="77777777" w:rsidR="00C13CB4" w:rsidRDefault="00C13CB4" w:rsidP="00C13CB4">
      <w:pPr>
        <w:pStyle w:val="FootnoteText"/>
      </w:pPr>
      <w:r>
        <w:rPr>
          <w:rStyle w:val="FootnoteReference"/>
        </w:rPr>
        <w:footnoteRef/>
      </w:r>
      <w:r>
        <w:t xml:space="preserve"> </w:t>
      </w:r>
      <w:r w:rsidRPr="00363563">
        <w:t>For purposes of this priority “degree” refers to programs of study that lead to bachelor’s, master’s, educational specialist, or clinical doctoral degrees.</w:t>
      </w:r>
    </w:p>
  </w:footnote>
  <w:footnote w:id="19">
    <w:p w14:paraId="6900426B" w14:textId="77777777" w:rsidR="00C13CB4" w:rsidRDefault="00C13CB4" w:rsidP="00C13CB4">
      <w:pPr>
        <w:pStyle w:val="FootnoteText"/>
      </w:pPr>
      <w:r>
        <w:rPr>
          <w:rStyle w:val="FootnoteReference"/>
        </w:rPr>
        <w:footnoteRef/>
      </w:r>
      <w:r>
        <w:t xml:space="preserve"> </w:t>
      </w:r>
      <w:r w:rsidRPr="009C04C6">
        <w:t>For the purposes of this priority, “certification” refers to programs of study for individuals with bachelor’s, master’s, educational specialist, or clinical doctoral degrees that lead to licensure, endorsement, or certification from a State or national credentialing authority following completion of the degree program that qualifies graduates to teach or provide services to children with disabilities.</w:t>
      </w:r>
    </w:p>
  </w:footnote>
  <w:footnote w:id="20">
    <w:p w14:paraId="4A00F9DB" w14:textId="77777777" w:rsidR="00C13CB4" w:rsidRDefault="00C13CB4" w:rsidP="00C13CB4">
      <w:pPr>
        <w:pStyle w:val="FootnoteText"/>
      </w:pPr>
      <w:r>
        <w:rPr>
          <w:rStyle w:val="FootnoteReference"/>
        </w:rPr>
        <w:footnoteRef/>
      </w:r>
      <w:r>
        <w:t xml:space="preserve"> </w:t>
      </w:r>
      <w:r w:rsidRPr="00AC7DCE">
        <w:t>For the purposes of this priority, “related services” includes the following:  speech-language pathology and audiology services; assistive technology services; sign language interpreting services; intervener services; psychological services; applied behavior analysis; physical therapy and occupational therapy; recreation, including therapeutic recreation; artistic and cultural services, including music, art, dance and movement therapy; social work services; counseling services, including rehabilitation counseling; and orientation and mobility services.</w:t>
      </w:r>
    </w:p>
  </w:footnote>
  <w:footnote w:id="21">
    <w:p w14:paraId="227E317C" w14:textId="77777777" w:rsidR="00C13CB4" w:rsidRDefault="00C13CB4" w:rsidP="00C13CB4">
      <w:pPr>
        <w:pStyle w:val="FootnoteText"/>
      </w:pPr>
      <w:r>
        <w:rPr>
          <w:rStyle w:val="FootnoteReference"/>
        </w:rPr>
        <w:footnoteRef/>
      </w:r>
      <w:r>
        <w:t xml:space="preserve"> </w:t>
      </w:r>
      <w:r w:rsidRPr="00276065">
        <w:t>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22">
    <w:p w14:paraId="5E3D1D3D" w14:textId="77777777" w:rsidR="00C13CB4" w:rsidRDefault="00C13CB4" w:rsidP="00C13CB4">
      <w:pPr>
        <w:pStyle w:val="FootnoteText"/>
      </w:pPr>
      <w:r>
        <w:rPr>
          <w:rStyle w:val="FootnoteReference"/>
        </w:rPr>
        <w:footnoteRef/>
      </w:r>
      <w:r>
        <w:t xml:space="preserve"> </w:t>
      </w:r>
      <w:r w:rsidRPr="00AA2631">
        <w:t>“Universal, general TA” means TA and information provided to independent users through their own initiative, resulting in minimal interaction with TA project staff and including one-time, invited or offered conference presentations by TA project staff.  This category of TA also includes information or products, such as newsletters, guidebooks, or research syntheses, downloaded from the TA project’s website by independent users.  Brief communications by TA center staff with recipients, either by telephone or email, are also considered universal, general TA.</w:t>
      </w:r>
    </w:p>
  </w:footnote>
  <w:footnote w:id="23">
    <w:p w14:paraId="69979A07" w14:textId="77777777" w:rsidR="00C13CB4" w:rsidRDefault="00C13CB4" w:rsidP="00C13CB4">
      <w:pPr>
        <w:pStyle w:val="FootnoteText"/>
      </w:pPr>
      <w:r>
        <w:rPr>
          <w:rStyle w:val="FootnoteReference"/>
        </w:rPr>
        <w:footnoteRef/>
      </w:r>
      <w:r>
        <w:t xml:space="preserve"> </w:t>
      </w:r>
      <w:r w:rsidRPr="006B6409">
        <w:t>“Targeted, specialized TA” means TA services based on needs common to multiple recipients and not extensively individualized.  A relationship is established between the TA recipient and one or more TA project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24">
    <w:p w14:paraId="77FCFBD2" w14:textId="77777777" w:rsidR="00C13CB4" w:rsidRDefault="00C13CB4" w:rsidP="00C13CB4">
      <w:pPr>
        <w:pStyle w:val="FootnoteText"/>
      </w:pPr>
      <w:r>
        <w:rPr>
          <w:rStyle w:val="FootnoteReference"/>
        </w:rPr>
        <w:footnoteRef/>
      </w:r>
      <w:r>
        <w:t xml:space="preserve"> </w:t>
      </w:r>
      <w:r w:rsidRPr="00920E49">
        <w:t>“Intensive, sustained TA” means TA services often provided on-site and requiring a stable, ongoing relationship between the TA project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25">
    <w:p w14:paraId="3F559C1A" w14:textId="77777777" w:rsidR="00C13CB4" w:rsidRDefault="00C13CB4" w:rsidP="00C13CB4">
      <w:pPr>
        <w:pStyle w:val="FootnoteText"/>
      </w:pPr>
      <w:r>
        <w:rPr>
          <w:rStyle w:val="FootnoteReference"/>
        </w:rPr>
        <w:footnoteRef/>
      </w:r>
      <w:r>
        <w:t xml:space="preserve"> </w:t>
      </w:r>
      <w:r w:rsidRPr="00A0466C">
        <w:t>The major tasks of CIPP are to guide, coordinate, and oversee the design of formative evaluations for every large discretionary investment (i.e., those awarded $500,000 or more per year and required to participate in the 3+2 process) in OSEP’s Technical Assistance and Dissemination; Personnel Development; Parent Training and Information Centers; and Educational Technology, Media, and Materials programs.  The efforts of CIPP are expected to enhance individual project evaluation plans by providing expert and unbiased TA in designing the evaluations with due consideration of the project’s budget.  CIPP does not function as a third-party evaluator.</w:t>
      </w:r>
    </w:p>
  </w:footnote>
  <w:footnote w:id="26">
    <w:p w14:paraId="5252722D" w14:textId="77777777" w:rsidR="00C13CB4" w:rsidRDefault="00C13CB4" w:rsidP="00C13CB4">
      <w:pPr>
        <w:pStyle w:val="FootnoteText"/>
      </w:pPr>
      <w:r>
        <w:rPr>
          <w:rStyle w:val="FootnoteReference"/>
        </w:rPr>
        <w:footnoteRef/>
      </w:r>
      <w:r>
        <w:t xml:space="preserve"> </w:t>
      </w:r>
      <w:r w:rsidRPr="003B2DD2">
        <w:t>For information about digital accessibility and accessibility standards from Section 508 of the Rehabilitation Act, visit https://osepideasthatwork.org/resources-grantees/508-resources.</w:t>
      </w:r>
    </w:p>
  </w:footnote>
  <w:footnote w:id="27">
    <w:p w14:paraId="20719F5E" w14:textId="5A79334A"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1"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3CE4F0E5" w:rsidR="00B76B11" w:rsidRPr="004D13C1" w:rsidRDefault="00000000" w:rsidP="004D3C04">
      <w:pPr>
        <w:pStyle w:val="FootnoteText"/>
        <w:ind w:left="360"/>
        <w:rPr>
          <w:szCs w:val="22"/>
        </w:rPr>
      </w:pPr>
      <w:hyperlink r:id="rId2"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13560946" w:rsidR="00B76B11" w:rsidRPr="004D13C1" w:rsidRDefault="00000000" w:rsidP="004D3C04">
      <w:pPr>
        <w:pStyle w:val="FootnoteText"/>
        <w:ind w:left="360"/>
        <w:rPr>
          <w:szCs w:val="22"/>
        </w:rPr>
      </w:pPr>
      <w:hyperlink r:id="rId3"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47FBE2E4" w:rsidR="00B76B11" w:rsidRPr="004D13C1" w:rsidRDefault="00000000" w:rsidP="004D3C04">
      <w:pPr>
        <w:pStyle w:val="FootnoteText"/>
        <w:ind w:left="360"/>
        <w:rPr>
          <w:rFonts w:cs="Calibri"/>
          <w:szCs w:val="22"/>
        </w:rPr>
      </w:pPr>
      <w:hyperlink r:id="rId4"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A10E01E" w:rsidR="00B76B11" w:rsidRPr="004D13C1" w:rsidRDefault="00000000" w:rsidP="004D3C04">
      <w:pPr>
        <w:shd w:val="clear" w:color="auto" w:fill="FFFFFF"/>
        <w:ind w:left="360"/>
        <w:rPr>
          <w:rFonts w:cs="Segoe UI"/>
          <w:color w:val="212529"/>
          <w:szCs w:val="22"/>
          <w:lang w:val="en"/>
        </w:rPr>
      </w:pPr>
      <w:hyperlink r:id="rId5"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576D2472" w:rsidR="00B76B11" w:rsidRPr="004D13C1" w:rsidRDefault="00000000" w:rsidP="004D3C04">
      <w:pPr>
        <w:shd w:val="clear" w:color="auto" w:fill="FFFFFF"/>
        <w:ind w:left="360"/>
        <w:rPr>
          <w:szCs w:val="22"/>
        </w:rPr>
      </w:pPr>
      <w:hyperlink r:id="rId6"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09F2" w14:textId="5B6E5285" w:rsidR="00B94432" w:rsidRPr="008162A2" w:rsidRDefault="00B94432" w:rsidP="008162A2">
    <w:pPr>
      <w:pStyle w:val="Header"/>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0EE2" w14:textId="5ACFDB47" w:rsidR="00E30975" w:rsidRPr="008162A2" w:rsidRDefault="00E30975" w:rsidP="008162A2">
    <w:pPr>
      <w:pStyle w:val="Heade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3E8C" w14:textId="0BCA324B" w:rsidR="006B7949" w:rsidRDefault="006B7949" w:rsidP="007F6CD4">
    <w:pPr>
      <w:pStyle w:val="BodyText"/>
      <w:spacing w:line="14" w:lineRule="auto"/>
      <w:rPr>
        <w:sz w:val="20"/>
      </w:rPr>
    </w:pPr>
  </w:p>
  <w:p w14:paraId="06A86079" w14:textId="77777777" w:rsidR="006B7949" w:rsidRPr="004818F5" w:rsidRDefault="006B7949" w:rsidP="007F6C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63B5" w14:textId="05571BD5" w:rsidR="006B7949" w:rsidRDefault="006B7949" w:rsidP="007F6CD4">
    <w:pPr>
      <w:pStyle w:val="BodyText"/>
      <w:spacing w:line="14" w:lineRule="auto"/>
      <w:rPr>
        <w:sz w:val="20"/>
      </w:rPr>
    </w:pPr>
  </w:p>
  <w:p w14:paraId="4EECDD90" w14:textId="77777777" w:rsidR="006B7949" w:rsidRPr="004818F5" w:rsidRDefault="006B7949" w:rsidP="007F6C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5961" w14:textId="2737D18C" w:rsidR="006B7949" w:rsidRDefault="006B7949" w:rsidP="007F6CD4">
    <w:pPr>
      <w:pStyle w:val="BodyText"/>
      <w:spacing w:line="14" w:lineRule="auto"/>
      <w:rPr>
        <w:sz w:val="20"/>
      </w:rPr>
    </w:pPr>
  </w:p>
  <w:p w14:paraId="681FB022" w14:textId="77777777" w:rsidR="006B7949" w:rsidRPr="004818F5" w:rsidRDefault="006B7949" w:rsidP="007F6C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5B83" w14:textId="63309E74" w:rsidR="006B7949" w:rsidRDefault="006B7949" w:rsidP="007F6CD4">
    <w:pPr>
      <w:pStyle w:val="BodyText"/>
      <w:spacing w:line="14" w:lineRule="auto"/>
      <w:rPr>
        <w:sz w:val="20"/>
      </w:rPr>
    </w:pPr>
  </w:p>
  <w:p w14:paraId="384B91B3" w14:textId="77777777" w:rsidR="006B7949" w:rsidRPr="004818F5" w:rsidRDefault="006B7949" w:rsidP="007F6C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3EC3" w14:textId="7F0E43AD" w:rsidR="006B7949" w:rsidRDefault="006B7949" w:rsidP="007F6CD4">
    <w:pPr>
      <w:pStyle w:val="BodyText"/>
      <w:spacing w:line="14" w:lineRule="auto"/>
      <w:rPr>
        <w:sz w:val="20"/>
      </w:rPr>
    </w:pPr>
  </w:p>
  <w:p w14:paraId="41AFBBF8" w14:textId="77777777" w:rsidR="006B7949" w:rsidRPr="004818F5" w:rsidRDefault="006B7949" w:rsidP="007F6C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2F06" w14:textId="22543ACF" w:rsidR="006B7949" w:rsidRDefault="00631D88" w:rsidP="00631D88">
    <w:pPr>
      <w:pStyle w:val="BodyText"/>
      <w:tabs>
        <w:tab w:val="left" w:pos="5410"/>
      </w:tabs>
      <w:spacing w:line="14" w:lineRule="auto"/>
      <w:rPr>
        <w:sz w:val="20"/>
      </w:rPr>
    </w:pPr>
    <w:r>
      <w:rPr>
        <w:sz w:val="20"/>
      </w:rPr>
      <w:tab/>
    </w:r>
  </w:p>
  <w:p w14:paraId="2F99D9FD" w14:textId="77777777" w:rsidR="006B7949" w:rsidRPr="004818F5" w:rsidRDefault="006B7949" w:rsidP="007F6C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B5ACE"/>
    <w:multiLevelType w:val="hybridMultilevel"/>
    <w:tmpl w:val="12161FF8"/>
    <w:lvl w:ilvl="0" w:tplc="AC38546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26030B"/>
    <w:multiLevelType w:val="hybridMultilevel"/>
    <w:tmpl w:val="25FEDC88"/>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42A8A"/>
    <w:multiLevelType w:val="hybridMultilevel"/>
    <w:tmpl w:val="55E24DBE"/>
    <w:lvl w:ilvl="0" w:tplc="DA4E7A8E">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FE6BBE6">
      <w:numFmt w:val="bullet"/>
      <w:lvlText w:val="•"/>
      <w:lvlJc w:val="left"/>
      <w:pPr>
        <w:ind w:left="968" w:hanging="360"/>
      </w:pPr>
      <w:rPr>
        <w:rFonts w:hint="default"/>
        <w:lang w:val="en-US" w:eastAsia="en-US" w:bidi="ar-SA"/>
      </w:rPr>
    </w:lvl>
    <w:lvl w:ilvl="2" w:tplc="E32EDFD8">
      <w:numFmt w:val="bullet"/>
      <w:lvlText w:val="•"/>
      <w:lvlJc w:val="left"/>
      <w:pPr>
        <w:ind w:left="1356" w:hanging="360"/>
      </w:pPr>
      <w:rPr>
        <w:rFonts w:hint="default"/>
        <w:lang w:val="en-US" w:eastAsia="en-US" w:bidi="ar-SA"/>
      </w:rPr>
    </w:lvl>
    <w:lvl w:ilvl="3" w:tplc="217CE66E">
      <w:numFmt w:val="bullet"/>
      <w:lvlText w:val="•"/>
      <w:lvlJc w:val="left"/>
      <w:pPr>
        <w:ind w:left="1744" w:hanging="360"/>
      </w:pPr>
      <w:rPr>
        <w:rFonts w:hint="default"/>
        <w:lang w:val="en-US" w:eastAsia="en-US" w:bidi="ar-SA"/>
      </w:rPr>
    </w:lvl>
    <w:lvl w:ilvl="4" w:tplc="87EA7B6E">
      <w:numFmt w:val="bullet"/>
      <w:lvlText w:val="•"/>
      <w:lvlJc w:val="left"/>
      <w:pPr>
        <w:ind w:left="2132" w:hanging="360"/>
      </w:pPr>
      <w:rPr>
        <w:rFonts w:hint="default"/>
        <w:lang w:val="en-US" w:eastAsia="en-US" w:bidi="ar-SA"/>
      </w:rPr>
    </w:lvl>
    <w:lvl w:ilvl="5" w:tplc="A0BAA06A">
      <w:numFmt w:val="bullet"/>
      <w:lvlText w:val="•"/>
      <w:lvlJc w:val="left"/>
      <w:pPr>
        <w:ind w:left="2521" w:hanging="360"/>
      </w:pPr>
      <w:rPr>
        <w:rFonts w:hint="default"/>
        <w:lang w:val="en-US" w:eastAsia="en-US" w:bidi="ar-SA"/>
      </w:rPr>
    </w:lvl>
    <w:lvl w:ilvl="6" w:tplc="6E5E85B8">
      <w:numFmt w:val="bullet"/>
      <w:lvlText w:val="•"/>
      <w:lvlJc w:val="left"/>
      <w:pPr>
        <w:ind w:left="2909" w:hanging="360"/>
      </w:pPr>
      <w:rPr>
        <w:rFonts w:hint="default"/>
        <w:lang w:val="en-US" w:eastAsia="en-US" w:bidi="ar-SA"/>
      </w:rPr>
    </w:lvl>
    <w:lvl w:ilvl="7" w:tplc="5EB49846">
      <w:numFmt w:val="bullet"/>
      <w:lvlText w:val="•"/>
      <w:lvlJc w:val="left"/>
      <w:pPr>
        <w:ind w:left="3297" w:hanging="360"/>
      </w:pPr>
      <w:rPr>
        <w:rFonts w:hint="default"/>
        <w:lang w:val="en-US" w:eastAsia="en-US" w:bidi="ar-SA"/>
      </w:rPr>
    </w:lvl>
    <w:lvl w:ilvl="8" w:tplc="2520ACF8">
      <w:numFmt w:val="bullet"/>
      <w:lvlText w:val="•"/>
      <w:lvlJc w:val="left"/>
      <w:pPr>
        <w:ind w:left="3685" w:hanging="360"/>
      </w:pPr>
      <w:rPr>
        <w:rFonts w:hint="default"/>
        <w:lang w:val="en-US" w:eastAsia="en-US" w:bidi="ar-SA"/>
      </w:r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874EA"/>
    <w:multiLevelType w:val="hybridMultilevel"/>
    <w:tmpl w:val="6BF291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272A7"/>
    <w:multiLevelType w:val="hybridMultilevel"/>
    <w:tmpl w:val="1DEAFECA"/>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63217"/>
    <w:multiLevelType w:val="hybridMultilevel"/>
    <w:tmpl w:val="59348FF4"/>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3B190F"/>
    <w:multiLevelType w:val="hybridMultilevel"/>
    <w:tmpl w:val="0D0C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36E8"/>
    <w:multiLevelType w:val="hybridMultilevel"/>
    <w:tmpl w:val="5A723DFE"/>
    <w:lvl w:ilvl="0" w:tplc="AF6AFAD6">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B11E598E">
      <w:numFmt w:val="bullet"/>
      <w:lvlText w:val="•"/>
      <w:lvlJc w:val="left"/>
      <w:pPr>
        <w:ind w:left="968" w:hanging="360"/>
      </w:pPr>
      <w:rPr>
        <w:rFonts w:hint="default"/>
        <w:lang w:val="en-US" w:eastAsia="en-US" w:bidi="ar-SA"/>
      </w:rPr>
    </w:lvl>
    <w:lvl w:ilvl="2" w:tplc="24D8D19E">
      <w:numFmt w:val="bullet"/>
      <w:lvlText w:val="•"/>
      <w:lvlJc w:val="left"/>
      <w:pPr>
        <w:ind w:left="1356" w:hanging="360"/>
      </w:pPr>
      <w:rPr>
        <w:rFonts w:hint="default"/>
        <w:lang w:val="en-US" w:eastAsia="en-US" w:bidi="ar-SA"/>
      </w:rPr>
    </w:lvl>
    <w:lvl w:ilvl="3" w:tplc="56929F5A">
      <w:numFmt w:val="bullet"/>
      <w:lvlText w:val="•"/>
      <w:lvlJc w:val="left"/>
      <w:pPr>
        <w:ind w:left="1744" w:hanging="360"/>
      </w:pPr>
      <w:rPr>
        <w:rFonts w:hint="default"/>
        <w:lang w:val="en-US" w:eastAsia="en-US" w:bidi="ar-SA"/>
      </w:rPr>
    </w:lvl>
    <w:lvl w:ilvl="4" w:tplc="E9D89B36">
      <w:numFmt w:val="bullet"/>
      <w:lvlText w:val="•"/>
      <w:lvlJc w:val="left"/>
      <w:pPr>
        <w:ind w:left="2132" w:hanging="360"/>
      </w:pPr>
      <w:rPr>
        <w:rFonts w:hint="default"/>
        <w:lang w:val="en-US" w:eastAsia="en-US" w:bidi="ar-SA"/>
      </w:rPr>
    </w:lvl>
    <w:lvl w:ilvl="5" w:tplc="CB46D848">
      <w:numFmt w:val="bullet"/>
      <w:lvlText w:val="•"/>
      <w:lvlJc w:val="left"/>
      <w:pPr>
        <w:ind w:left="2521" w:hanging="360"/>
      </w:pPr>
      <w:rPr>
        <w:rFonts w:hint="default"/>
        <w:lang w:val="en-US" w:eastAsia="en-US" w:bidi="ar-SA"/>
      </w:rPr>
    </w:lvl>
    <w:lvl w:ilvl="6" w:tplc="BAD4E398">
      <w:numFmt w:val="bullet"/>
      <w:lvlText w:val="•"/>
      <w:lvlJc w:val="left"/>
      <w:pPr>
        <w:ind w:left="2909" w:hanging="360"/>
      </w:pPr>
      <w:rPr>
        <w:rFonts w:hint="default"/>
        <w:lang w:val="en-US" w:eastAsia="en-US" w:bidi="ar-SA"/>
      </w:rPr>
    </w:lvl>
    <w:lvl w:ilvl="7" w:tplc="BE181AB6">
      <w:numFmt w:val="bullet"/>
      <w:lvlText w:val="•"/>
      <w:lvlJc w:val="left"/>
      <w:pPr>
        <w:ind w:left="3297" w:hanging="360"/>
      </w:pPr>
      <w:rPr>
        <w:rFonts w:hint="default"/>
        <w:lang w:val="en-US" w:eastAsia="en-US" w:bidi="ar-SA"/>
      </w:rPr>
    </w:lvl>
    <w:lvl w:ilvl="8" w:tplc="42063A9A">
      <w:numFmt w:val="bullet"/>
      <w:lvlText w:val="•"/>
      <w:lvlJc w:val="left"/>
      <w:pPr>
        <w:ind w:left="3685" w:hanging="360"/>
      </w:pPr>
      <w:rPr>
        <w:rFonts w:hint="default"/>
        <w:lang w:val="en-US" w:eastAsia="en-US" w:bidi="ar-SA"/>
      </w:rPr>
    </w:lvl>
  </w:abstractNum>
  <w:abstractNum w:abstractNumId="14"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17"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950017416">
    <w:abstractNumId w:val="19"/>
  </w:num>
  <w:num w:numId="2" w16cid:durableId="535313625">
    <w:abstractNumId w:val="24"/>
  </w:num>
  <w:num w:numId="3" w16cid:durableId="1399326059">
    <w:abstractNumId w:val="25"/>
  </w:num>
  <w:num w:numId="4" w16cid:durableId="26564556">
    <w:abstractNumId w:val="15"/>
  </w:num>
  <w:num w:numId="5" w16cid:durableId="1148783446">
    <w:abstractNumId w:val="8"/>
  </w:num>
  <w:num w:numId="6" w16cid:durableId="626425043">
    <w:abstractNumId w:val="17"/>
  </w:num>
  <w:num w:numId="7" w16cid:durableId="103229446">
    <w:abstractNumId w:val="0"/>
  </w:num>
  <w:num w:numId="8" w16cid:durableId="1094321889">
    <w:abstractNumId w:val="16"/>
  </w:num>
  <w:num w:numId="9" w16cid:durableId="1975209031">
    <w:abstractNumId w:val="1"/>
  </w:num>
  <w:num w:numId="10" w16cid:durableId="1058941954">
    <w:abstractNumId w:val="22"/>
  </w:num>
  <w:num w:numId="11" w16cid:durableId="1987590883">
    <w:abstractNumId w:val="9"/>
  </w:num>
  <w:num w:numId="12" w16cid:durableId="1740589776">
    <w:abstractNumId w:val="21"/>
  </w:num>
  <w:num w:numId="13" w16cid:durableId="1439330215">
    <w:abstractNumId w:val="18"/>
  </w:num>
  <w:num w:numId="14" w16cid:durableId="459539447">
    <w:abstractNumId w:val="20"/>
  </w:num>
  <w:num w:numId="15" w16cid:durableId="1499728875">
    <w:abstractNumId w:val="23"/>
  </w:num>
  <w:num w:numId="16" w16cid:durableId="277414830">
    <w:abstractNumId w:val="27"/>
  </w:num>
  <w:num w:numId="17" w16cid:durableId="359865436">
    <w:abstractNumId w:val="14"/>
  </w:num>
  <w:num w:numId="18" w16cid:durableId="148795451">
    <w:abstractNumId w:val="26"/>
  </w:num>
  <w:num w:numId="19" w16cid:durableId="218857067">
    <w:abstractNumId w:val="6"/>
  </w:num>
  <w:num w:numId="20" w16cid:durableId="1590575715">
    <w:abstractNumId w:val="2"/>
  </w:num>
  <w:num w:numId="21" w16cid:durableId="730925675">
    <w:abstractNumId w:val="3"/>
  </w:num>
  <w:num w:numId="22" w16cid:durableId="748037273">
    <w:abstractNumId w:val="12"/>
  </w:num>
  <w:num w:numId="23" w16cid:durableId="344751888">
    <w:abstractNumId w:val="13"/>
  </w:num>
  <w:num w:numId="24" w16cid:durableId="1450976144">
    <w:abstractNumId w:val="5"/>
  </w:num>
  <w:num w:numId="25" w16cid:durableId="1900817842">
    <w:abstractNumId w:val="4"/>
  </w:num>
  <w:num w:numId="26" w16cid:durableId="1199507813">
    <w:abstractNumId w:val="7"/>
  </w:num>
  <w:num w:numId="27" w16cid:durableId="634600200">
    <w:abstractNumId w:val="11"/>
  </w:num>
  <w:num w:numId="28" w16cid:durableId="713701865">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91946"/>
    <w:rsid w:val="000005ED"/>
    <w:rsid w:val="000012E5"/>
    <w:rsid w:val="00001C28"/>
    <w:rsid w:val="000022FF"/>
    <w:rsid w:val="00002692"/>
    <w:rsid w:val="00003AC9"/>
    <w:rsid w:val="00003DB1"/>
    <w:rsid w:val="00005E0D"/>
    <w:rsid w:val="0000641A"/>
    <w:rsid w:val="00006B48"/>
    <w:rsid w:val="00010F78"/>
    <w:rsid w:val="000125AC"/>
    <w:rsid w:val="00012B6B"/>
    <w:rsid w:val="000130FD"/>
    <w:rsid w:val="00014174"/>
    <w:rsid w:val="0002038C"/>
    <w:rsid w:val="00020A9F"/>
    <w:rsid w:val="000231D1"/>
    <w:rsid w:val="00023996"/>
    <w:rsid w:val="00023CAE"/>
    <w:rsid w:val="000241D7"/>
    <w:rsid w:val="000274CC"/>
    <w:rsid w:val="00031A61"/>
    <w:rsid w:val="00031F39"/>
    <w:rsid w:val="00034B56"/>
    <w:rsid w:val="00036A50"/>
    <w:rsid w:val="00036A81"/>
    <w:rsid w:val="00036C5D"/>
    <w:rsid w:val="000405B8"/>
    <w:rsid w:val="00040B40"/>
    <w:rsid w:val="00043DB1"/>
    <w:rsid w:val="00045A6D"/>
    <w:rsid w:val="00045F7A"/>
    <w:rsid w:val="000461A1"/>
    <w:rsid w:val="00047941"/>
    <w:rsid w:val="00047BD2"/>
    <w:rsid w:val="00050045"/>
    <w:rsid w:val="00051039"/>
    <w:rsid w:val="0005131A"/>
    <w:rsid w:val="000517A3"/>
    <w:rsid w:val="00051B44"/>
    <w:rsid w:val="00051D5D"/>
    <w:rsid w:val="00051F17"/>
    <w:rsid w:val="00052F90"/>
    <w:rsid w:val="00056396"/>
    <w:rsid w:val="00063DEB"/>
    <w:rsid w:val="0006572D"/>
    <w:rsid w:val="00065F2B"/>
    <w:rsid w:val="000660EC"/>
    <w:rsid w:val="00067107"/>
    <w:rsid w:val="000673A9"/>
    <w:rsid w:val="00067451"/>
    <w:rsid w:val="00070310"/>
    <w:rsid w:val="00070599"/>
    <w:rsid w:val="000705A7"/>
    <w:rsid w:val="00070A81"/>
    <w:rsid w:val="000711B4"/>
    <w:rsid w:val="00072AD5"/>
    <w:rsid w:val="00073AB9"/>
    <w:rsid w:val="00073ED3"/>
    <w:rsid w:val="00074339"/>
    <w:rsid w:val="000749FD"/>
    <w:rsid w:val="0007699F"/>
    <w:rsid w:val="00076B57"/>
    <w:rsid w:val="00076E49"/>
    <w:rsid w:val="00076F58"/>
    <w:rsid w:val="0007739C"/>
    <w:rsid w:val="000774A9"/>
    <w:rsid w:val="00081471"/>
    <w:rsid w:val="00081479"/>
    <w:rsid w:val="00081658"/>
    <w:rsid w:val="00082557"/>
    <w:rsid w:val="00082C70"/>
    <w:rsid w:val="0008576F"/>
    <w:rsid w:val="000869A3"/>
    <w:rsid w:val="00087659"/>
    <w:rsid w:val="000907C2"/>
    <w:rsid w:val="0009083E"/>
    <w:rsid w:val="00092F79"/>
    <w:rsid w:val="00093ECB"/>
    <w:rsid w:val="0009404F"/>
    <w:rsid w:val="000941C5"/>
    <w:rsid w:val="00094613"/>
    <w:rsid w:val="000946FF"/>
    <w:rsid w:val="00094967"/>
    <w:rsid w:val="0009554D"/>
    <w:rsid w:val="00096BA3"/>
    <w:rsid w:val="00097683"/>
    <w:rsid w:val="000978ED"/>
    <w:rsid w:val="000A0AD9"/>
    <w:rsid w:val="000A0D28"/>
    <w:rsid w:val="000A1A7F"/>
    <w:rsid w:val="000A2716"/>
    <w:rsid w:val="000A281C"/>
    <w:rsid w:val="000A29D9"/>
    <w:rsid w:val="000A5A15"/>
    <w:rsid w:val="000B0786"/>
    <w:rsid w:val="000B2099"/>
    <w:rsid w:val="000B28C1"/>
    <w:rsid w:val="000B361D"/>
    <w:rsid w:val="000B37BE"/>
    <w:rsid w:val="000B37E1"/>
    <w:rsid w:val="000B3B79"/>
    <w:rsid w:val="000B4380"/>
    <w:rsid w:val="000B4CA3"/>
    <w:rsid w:val="000B4FCE"/>
    <w:rsid w:val="000B5C50"/>
    <w:rsid w:val="000B5E01"/>
    <w:rsid w:val="000B632F"/>
    <w:rsid w:val="000B746C"/>
    <w:rsid w:val="000B7D09"/>
    <w:rsid w:val="000C0E2F"/>
    <w:rsid w:val="000C2089"/>
    <w:rsid w:val="000C2920"/>
    <w:rsid w:val="000C4859"/>
    <w:rsid w:val="000C55CB"/>
    <w:rsid w:val="000C5825"/>
    <w:rsid w:val="000C7B3C"/>
    <w:rsid w:val="000D0D9A"/>
    <w:rsid w:val="000D0F31"/>
    <w:rsid w:val="000D19F3"/>
    <w:rsid w:val="000D1C8B"/>
    <w:rsid w:val="000D44A3"/>
    <w:rsid w:val="000D4572"/>
    <w:rsid w:val="000D4D4B"/>
    <w:rsid w:val="000D4DAA"/>
    <w:rsid w:val="000D4F7A"/>
    <w:rsid w:val="000D5D6F"/>
    <w:rsid w:val="000D61FB"/>
    <w:rsid w:val="000D6597"/>
    <w:rsid w:val="000D7782"/>
    <w:rsid w:val="000E0049"/>
    <w:rsid w:val="000E0A34"/>
    <w:rsid w:val="000E2EC5"/>
    <w:rsid w:val="000E3FB8"/>
    <w:rsid w:val="000E4645"/>
    <w:rsid w:val="000E64A1"/>
    <w:rsid w:val="000E6A49"/>
    <w:rsid w:val="000E6FD5"/>
    <w:rsid w:val="000E7C89"/>
    <w:rsid w:val="000F245D"/>
    <w:rsid w:val="000F3A87"/>
    <w:rsid w:val="000F648C"/>
    <w:rsid w:val="00100735"/>
    <w:rsid w:val="00100F19"/>
    <w:rsid w:val="001031B9"/>
    <w:rsid w:val="00104489"/>
    <w:rsid w:val="00104500"/>
    <w:rsid w:val="001051A7"/>
    <w:rsid w:val="001058E6"/>
    <w:rsid w:val="001066E6"/>
    <w:rsid w:val="001103D7"/>
    <w:rsid w:val="00110871"/>
    <w:rsid w:val="00110BD8"/>
    <w:rsid w:val="00111CDC"/>
    <w:rsid w:val="00113CC7"/>
    <w:rsid w:val="00114003"/>
    <w:rsid w:val="00115367"/>
    <w:rsid w:val="0011596D"/>
    <w:rsid w:val="00115EB7"/>
    <w:rsid w:val="001160A5"/>
    <w:rsid w:val="001167EC"/>
    <w:rsid w:val="00117357"/>
    <w:rsid w:val="00120336"/>
    <w:rsid w:val="0012061B"/>
    <w:rsid w:val="0012145B"/>
    <w:rsid w:val="00122095"/>
    <w:rsid w:val="001229DE"/>
    <w:rsid w:val="001236D3"/>
    <w:rsid w:val="001266D5"/>
    <w:rsid w:val="00126E3A"/>
    <w:rsid w:val="001272C0"/>
    <w:rsid w:val="0012741F"/>
    <w:rsid w:val="001277BE"/>
    <w:rsid w:val="00127BC4"/>
    <w:rsid w:val="001307A2"/>
    <w:rsid w:val="00130823"/>
    <w:rsid w:val="00130A46"/>
    <w:rsid w:val="00131280"/>
    <w:rsid w:val="001315F2"/>
    <w:rsid w:val="00133054"/>
    <w:rsid w:val="001340E9"/>
    <w:rsid w:val="0013420D"/>
    <w:rsid w:val="0013564A"/>
    <w:rsid w:val="0013794F"/>
    <w:rsid w:val="00140C2F"/>
    <w:rsid w:val="00141395"/>
    <w:rsid w:val="00141A2C"/>
    <w:rsid w:val="00141F63"/>
    <w:rsid w:val="001422B8"/>
    <w:rsid w:val="001429F0"/>
    <w:rsid w:val="00144BEF"/>
    <w:rsid w:val="0014658C"/>
    <w:rsid w:val="0014729E"/>
    <w:rsid w:val="0015147F"/>
    <w:rsid w:val="001516C6"/>
    <w:rsid w:val="00152DEF"/>
    <w:rsid w:val="001544B4"/>
    <w:rsid w:val="001552C3"/>
    <w:rsid w:val="001559C8"/>
    <w:rsid w:val="00156623"/>
    <w:rsid w:val="00156CD9"/>
    <w:rsid w:val="001576D5"/>
    <w:rsid w:val="00157DD9"/>
    <w:rsid w:val="00161B96"/>
    <w:rsid w:val="00161D68"/>
    <w:rsid w:val="00163F4F"/>
    <w:rsid w:val="00164123"/>
    <w:rsid w:val="00165320"/>
    <w:rsid w:val="001661B7"/>
    <w:rsid w:val="00170DA3"/>
    <w:rsid w:val="00170DC5"/>
    <w:rsid w:val="001727B8"/>
    <w:rsid w:val="00172FAE"/>
    <w:rsid w:val="00173DF7"/>
    <w:rsid w:val="00175F3E"/>
    <w:rsid w:val="00176CE3"/>
    <w:rsid w:val="00176F83"/>
    <w:rsid w:val="00177086"/>
    <w:rsid w:val="00180AB9"/>
    <w:rsid w:val="00180F91"/>
    <w:rsid w:val="001819C3"/>
    <w:rsid w:val="00181E32"/>
    <w:rsid w:val="001830F2"/>
    <w:rsid w:val="001835EC"/>
    <w:rsid w:val="00184374"/>
    <w:rsid w:val="0018607A"/>
    <w:rsid w:val="00190160"/>
    <w:rsid w:val="001903CE"/>
    <w:rsid w:val="00190F29"/>
    <w:rsid w:val="0019208E"/>
    <w:rsid w:val="00192314"/>
    <w:rsid w:val="0019395E"/>
    <w:rsid w:val="00193DD8"/>
    <w:rsid w:val="001941C8"/>
    <w:rsid w:val="001946EE"/>
    <w:rsid w:val="00196815"/>
    <w:rsid w:val="00197079"/>
    <w:rsid w:val="0019783D"/>
    <w:rsid w:val="00197896"/>
    <w:rsid w:val="001A182F"/>
    <w:rsid w:val="001A193C"/>
    <w:rsid w:val="001A1E45"/>
    <w:rsid w:val="001A1F1A"/>
    <w:rsid w:val="001A2A44"/>
    <w:rsid w:val="001A3403"/>
    <w:rsid w:val="001A35B3"/>
    <w:rsid w:val="001A73EE"/>
    <w:rsid w:val="001B0BB1"/>
    <w:rsid w:val="001B0C0B"/>
    <w:rsid w:val="001B1E6E"/>
    <w:rsid w:val="001B2701"/>
    <w:rsid w:val="001B2708"/>
    <w:rsid w:val="001B3A08"/>
    <w:rsid w:val="001B4EF2"/>
    <w:rsid w:val="001B543F"/>
    <w:rsid w:val="001B565B"/>
    <w:rsid w:val="001B58F2"/>
    <w:rsid w:val="001B5C4F"/>
    <w:rsid w:val="001B6CE9"/>
    <w:rsid w:val="001C0F08"/>
    <w:rsid w:val="001C163C"/>
    <w:rsid w:val="001C2798"/>
    <w:rsid w:val="001C3E02"/>
    <w:rsid w:val="001C4242"/>
    <w:rsid w:val="001C5ED4"/>
    <w:rsid w:val="001C71EE"/>
    <w:rsid w:val="001C7DDB"/>
    <w:rsid w:val="001D5280"/>
    <w:rsid w:val="001D57D2"/>
    <w:rsid w:val="001D6A99"/>
    <w:rsid w:val="001D75FE"/>
    <w:rsid w:val="001D7DFA"/>
    <w:rsid w:val="001E1A58"/>
    <w:rsid w:val="001E20F8"/>
    <w:rsid w:val="001E2376"/>
    <w:rsid w:val="001E2706"/>
    <w:rsid w:val="001E2F11"/>
    <w:rsid w:val="001E4772"/>
    <w:rsid w:val="001E52C2"/>
    <w:rsid w:val="001E6354"/>
    <w:rsid w:val="001E6705"/>
    <w:rsid w:val="001E6D2A"/>
    <w:rsid w:val="001E6DE2"/>
    <w:rsid w:val="001E75CD"/>
    <w:rsid w:val="001E7684"/>
    <w:rsid w:val="001F00D3"/>
    <w:rsid w:val="001F0E2A"/>
    <w:rsid w:val="001F108E"/>
    <w:rsid w:val="001F12EA"/>
    <w:rsid w:val="001F1807"/>
    <w:rsid w:val="001F2C9A"/>
    <w:rsid w:val="001F4099"/>
    <w:rsid w:val="001F40FF"/>
    <w:rsid w:val="001F5BE6"/>
    <w:rsid w:val="001F7985"/>
    <w:rsid w:val="0020015C"/>
    <w:rsid w:val="0020124B"/>
    <w:rsid w:val="0020161E"/>
    <w:rsid w:val="0020374B"/>
    <w:rsid w:val="00204246"/>
    <w:rsid w:val="00204FF7"/>
    <w:rsid w:val="00207120"/>
    <w:rsid w:val="00207227"/>
    <w:rsid w:val="00207BD5"/>
    <w:rsid w:val="00207DDC"/>
    <w:rsid w:val="00210652"/>
    <w:rsid w:val="00210809"/>
    <w:rsid w:val="00212CAE"/>
    <w:rsid w:val="002152DF"/>
    <w:rsid w:val="00215C74"/>
    <w:rsid w:val="00216605"/>
    <w:rsid w:val="00221AC6"/>
    <w:rsid w:val="00222124"/>
    <w:rsid w:val="002259B1"/>
    <w:rsid w:val="00225A46"/>
    <w:rsid w:val="00226DE2"/>
    <w:rsid w:val="002311E1"/>
    <w:rsid w:val="002321EE"/>
    <w:rsid w:val="0023244D"/>
    <w:rsid w:val="00237211"/>
    <w:rsid w:val="00237695"/>
    <w:rsid w:val="00240048"/>
    <w:rsid w:val="00242156"/>
    <w:rsid w:val="002430B4"/>
    <w:rsid w:val="00243637"/>
    <w:rsid w:val="002445C6"/>
    <w:rsid w:val="00245E50"/>
    <w:rsid w:val="00246D37"/>
    <w:rsid w:val="002470AB"/>
    <w:rsid w:val="002470B7"/>
    <w:rsid w:val="002477DF"/>
    <w:rsid w:val="0025044D"/>
    <w:rsid w:val="0025122C"/>
    <w:rsid w:val="0025132F"/>
    <w:rsid w:val="00252D1F"/>
    <w:rsid w:val="002539BE"/>
    <w:rsid w:val="0025452C"/>
    <w:rsid w:val="00254F8D"/>
    <w:rsid w:val="00255CB8"/>
    <w:rsid w:val="00256967"/>
    <w:rsid w:val="00257E8F"/>
    <w:rsid w:val="00260430"/>
    <w:rsid w:val="00261111"/>
    <w:rsid w:val="00261177"/>
    <w:rsid w:val="0026135D"/>
    <w:rsid w:val="002625E5"/>
    <w:rsid w:val="002628B6"/>
    <w:rsid w:val="00262CCE"/>
    <w:rsid w:val="002632E6"/>
    <w:rsid w:val="002660E0"/>
    <w:rsid w:val="00270CD0"/>
    <w:rsid w:val="002710C1"/>
    <w:rsid w:val="0027217C"/>
    <w:rsid w:val="00273229"/>
    <w:rsid w:val="0027421F"/>
    <w:rsid w:val="00275F47"/>
    <w:rsid w:val="00276065"/>
    <w:rsid w:val="00276AF1"/>
    <w:rsid w:val="002818B7"/>
    <w:rsid w:val="00283ACF"/>
    <w:rsid w:val="00284870"/>
    <w:rsid w:val="002855D4"/>
    <w:rsid w:val="002858FA"/>
    <w:rsid w:val="00285A9C"/>
    <w:rsid w:val="00285EF3"/>
    <w:rsid w:val="002900BC"/>
    <w:rsid w:val="002910B8"/>
    <w:rsid w:val="00291946"/>
    <w:rsid w:val="0029225C"/>
    <w:rsid w:val="0029261E"/>
    <w:rsid w:val="00293EB9"/>
    <w:rsid w:val="0029496A"/>
    <w:rsid w:val="002955D7"/>
    <w:rsid w:val="00297058"/>
    <w:rsid w:val="002973ED"/>
    <w:rsid w:val="002A0145"/>
    <w:rsid w:val="002A1C0D"/>
    <w:rsid w:val="002A2615"/>
    <w:rsid w:val="002A261A"/>
    <w:rsid w:val="002A2A25"/>
    <w:rsid w:val="002A34D8"/>
    <w:rsid w:val="002A43D7"/>
    <w:rsid w:val="002A6ED2"/>
    <w:rsid w:val="002A7CE4"/>
    <w:rsid w:val="002B0503"/>
    <w:rsid w:val="002B0E1E"/>
    <w:rsid w:val="002B223E"/>
    <w:rsid w:val="002B3A8B"/>
    <w:rsid w:val="002B767B"/>
    <w:rsid w:val="002C04EA"/>
    <w:rsid w:val="002C05AD"/>
    <w:rsid w:val="002C0767"/>
    <w:rsid w:val="002C0A6C"/>
    <w:rsid w:val="002C126D"/>
    <w:rsid w:val="002C2352"/>
    <w:rsid w:val="002C306E"/>
    <w:rsid w:val="002C4B7A"/>
    <w:rsid w:val="002C5921"/>
    <w:rsid w:val="002C76CD"/>
    <w:rsid w:val="002D0442"/>
    <w:rsid w:val="002D0683"/>
    <w:rsid w:val="002D0C48"/>
    <w:rsid w:val="002D2F8C"/>
    <w:rsid w:val="002D7081"/>
    <w:rsid w:val="002D79A7"/>
    <w:rsid w:val="002E045A"/>
    <w:rsid w:val="002E12AA"/>
    <w:rsid w:val="002E1FD2"/>
    <w:rsid w:val="002E3FCD"/>
    <w:rsid w:val="002F1936"/>
    <w:rsid w:val="002F207D"/>
    <w:rsid w:val="002F4572"/>
    <w:rsid w:val="002F66E5"/>
    <w:rsid w:val="002F7FA5"/>
    <w:rsid w:val="00301DF5"/>
    <w:rsid w:val="003024EF"/>
    <w:rsid w:val="00303F0B"/>
    <w:rsid w:val="003066C5"/>
    <w:rsid w:val="0030692B"/>
    <w:rsid w:val="00307224"/>
    <w:rsid w:val="0031302C"/>
    <w:rsid w:val="003135A6"/>
    <w:rsid w:val="00313F88"/>
    <w:rsid w:val="00315249"/>
    <w:rsid w:val="0032009B"/>
    <w:rsid w:val="003207A6"/>
    <w:rsid w:val="00321795"/>
    <w:rsid w:val="00322648"/>
    <w:rsid w:val="00322C3C"/>
    <w:rsid w:val="003230C3"/>
    <w:rsid w:val="003232A8"/>
    <w:rsid w:val="00326C36"/>
    <w:rsid w:val="0032769C"/>
    <w:rsid w:val="003278C8"/>
    <w:rsid w:val="00330F11"/>
    <w:rsid w:val="003334B1"/>
    <w:rsid w:val="00334109"/>
    <w:rsid w:val="003355F7"/>
    <w:rsid w:val="00335A76"/>
    <w:rsid w:val="003372AB"/>
    <w:rsid w:val="0033756C"/>
    <w:rsid w:val="00337A72"/>
    <w:rsid w:val="00342046"/>
    <w:rsid w:val="00342C8D"/>
    <w:rsid w:val="00342E64"/>
    <w:rsid w:val="0034501A"/>
    <w:rsid w:val="00345058"/>
    <w:rsid w:val="00345875"/>
    <w:rsid w:val="00347A15"/>
    <w:rsid w:val="00350762"/>
    <w:rsid w:val="003517F9"/>
    <w:rsid w:val="003522CD"/>
    <w:rsid w:val="0035292E"/>
    <w:rsid w:val="003538C6"/>
    <w:rsid w:val="00354C5C"/>
    <w:rsid w:val="0035544B"/>
    <w:rsid w:val="00355D2B"/>
    <w:rsid w:val="003561A8"/>
    <w:rsid w:val="0036007B"/>
    <w:rsid w:val="00360536"/>
    <w:rsid w:val="003607E7"/>
    <w:rsid w:val="003613DB"/>
    <w:rsid w:val="00361E77"/>
    <w:rsid w:val="003634B0"/>
    <w:rsid w:val="00363563"/>
    <w:rsid w:val="00363CCA"/>
    <w:rsid w:val="00366172"/>
    <w:rsid w:val="00366238"/>
    <w:rsid w:val="00367F8C"/>
    <w:rsid w:val="00370693"/>
    <w:rsid w:val="00370ABD"/>
    <w:rsid w:val="0037258F"/>
    <w:rsid w:val="00372F9D"/>
    <w:rsid w:val="00374450"/>
    <w:rsid w:val="003753EC"/>
    <w:rsid w:val="00376FF8"/>
    <w:rsid w:val="003770ED"/>
    <w:rsid w:val="0038148E"/>
    <w:rsid w:val="00381545"/>
    <w:rsid w:val="00381D24"/>
    <w:rsid w:val="00382728"/>
    <w:rsid w:val="00382E05"/>
    <w:rsid w:val="003831C2"/>
    <w:rsid w:val="003834FF"/>
    <w:rsid w:val="00383906"/>
    <w:rsid w:val="00383B67"/>
    <w:rsid w:val="00383C54"/>
    <w:rsid w:val="003848D4"/>
    <w:rsid w:val="00384FD6"/>
    <w:rsid w:val="003854DA"/>
    <w:rsid w:val="003859A5"/>
    <w:rsid w:val="0038626A"/>
    <w:rsid w:val="003868F1"/>
    <w:rsid w:val="0039050D"/>
    <w:rsid w:val="00390CFF"/>
    <w:rsid w:val="00392DA8"/>
    <w:rsid w:val="00392E6E"/>
    <w:rsid w:val="0039491F"/>
    <w:rsid w:val="00395D42"/>
    <w:rsid w:val="00396787"/>
    <w:rsid w:val="003A07BC"/>
    <w:rsid w:val="003A08E3"/>
    <w:rsid w:val="003A18F7"/>
    <w:rsid w:val="003A2EB5"/>
    <w:rsid w:val="003A3AC2"/>
    <w:rsid w:val="003A488B"/>
    <w:rsid w:val="003A5EDE"/>
    <w:rsid w:val="003A607E"/>
    <w:rsid w:val="003A632F"/>
    <w:rsid w:val="003B09ED"/>
    <w:rsid w:val="003B2037"/>
    <w:rsid w:val="003B2609"/>
    <w:rsid w:val="003B2DD2"/>
    <w:rsid w:val="003B396F"/>
    <w:rsid w:val="003B3D8B"/>
    <w:rsid w:val="003B64E6"/>
    <w:rsid w:val="003C2812"/>
    <w:rsid w:val="003C3342"/>
    <w:rsid w:val="003C3ADE"/>
    <w:rsid w:val="003C5465"/>
    <w:rsid w:val="003C64CB"/>
    <w:rsid w:val="003D0752"/>
    <w:rsid w:val="003D24D4"/>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5B4F"/>
    <w:rsid w:val="003E6107"/>
    <w:rsid w:val="003E6831"/>
    <w:rsid w:val="003E7DAA"/>
    <w:rsid w:val="003F08A4"/>
    <w:rsid w:val="003F0F47"/>
    <w:rsid w:val="003F1961"/>
    <w:rsid w:val="003F2829"/>
    <w:rsid w:val="003F33DF"/>
    <w:rsid w:val="003F4C6E"/>
    <w:rsid w:val="003F7B07"/>
    <w:rsid w:val="003F7DDF"/>
    <w:rsid w:val="004013DF"/>
    <w:rsid w:val="00402054"/>
    <w:rsid w:val="0040314B"/>
    <w:rsid w:val="00403ACB"/>
    <w:rsid w:val="00404C46"/>
    <w:rsid w:val="00406132"/>
    <w:rsid w:val="0040690A"/>
    <w:rsid w:val="004073EE"/>
    <w:rsid w:val="004079B8"/>
    <w:rsid w:val="00411B05"/>
    <w:rsid w:val="00413147"/>
    <w:rsid w:val="00414E5E"/>
    <w:rsid w:val="00415215"/>
    <w:rsid w:val="00416CFD"/>
    <w:rsid w:val="00420210"/>
    <w:rsid w:val="00420B8C"/>
    <w:rsid w:val="00422313"/>
    <w:rsid w:val="004235CE"/>
    <w:rsid w:val="004245FC"/>
    <w:rsid w:val="00424842"/>
    <w:rsid w:val="0042549F"/>
    <w:rsid w:val="004266E9"/>
    <w:rsid w:val="00426F5B"/>
    <w:rsid w:val="00427C90"/>
    <w:rsid w:val="004303B6"/>
    <w:rsid w:val="004308FB"/>
    <w:rsid w:val="00430C2B"/>
    <w:rsid w:val="00430F14"/>
    <w:rsid w:val="00431788"/>
    <w:rsid w:val="00432F01"/>
    <w:rsid w:val="004346B7"/>
    <w:rsid w:val="00434DAB"/>
    <w:rsid w:val="00435186"/>
    <w:rsid w:val="004351ED"/>
    <w:rsid w:val="0043720F"/>
    <w:rsid w:val="00437856"/>
    <w:rsid w:val="00440BEF"/>
    <w:rsid w:val="0044197B"/>
    <w:rsid w:val="0044197F"/>
    <w:rsid w:val="00441DF4"/>
    <w:rsid w:val="004424FB"/>
    <w:rsid w:val="004429C4"/>
    <w:rsid w:val="004450E6"/>
    <w:rsid w:val="004454FB"/>
    <w:rsid w:val="00446636"/>
    <w:rsid w:val="00446BE9"/>
    <w:rsid w:val="0044703A"/>
    <w:rsid w:val="004472D0"/>
    <w:rsid w:val="00447CBC"/>
    <w:rsid w:val="00451B7D"/>
    <w:rsid w:val="00452B72"/>
    <w:rsid w:val="00453B7B"/>
    <w:rsid w:val="00453C35"/>
    <w:rsid w:val="00453FC9"/>
    <w:rsid w:val="00454325"/>
    <w:rsid w:val="00454495"/>
    <w:rsid w:val="0045641B"/>
    <w:rsid w:val="00456CAE"/>
    <w:rsid w:val="004602B8"/>
    <w:rsid w:val="0046202F"/>
    <w:rsid w:val="00462AB7"/>
    <w:rsid w:val="004646C5"/>
    <w:rsid w:val="00465056"/>
    <w:rsid w:val="00466992"/>
    <w:rsid w:val="00470AC8"/>
    <w:rsid w:val="0047114E"/>
    <w:rsid w:val="004711C0"/>
    <w:rsid w:val="00471C1D"/>
    <w:rsid w:val="00472697"/>
    <w:rsid w:val="004727E2"/>
    <w:rsid w:val="004729B3"/>
    <w:rsid w:val="0047376E"/>
    <w:rsid w:val="00476370"/>
    <w:rsid w:val="004763B9"/>
    <w:rsid w:val="0047677E"/>
    <w:rsid w:val="00476C89"/>
    <w:rsid w:val="00480534"/>
    <w:rsid w:val="00480D8F"/>
    <w:rsid w:val="00481FC0"/>
    <w:rsid w:val="00483C51"/>
    <w:rsid w:val="00486968"/>
    <w:rsid w:val="00487127"/>
    <w:rsid w:val="00487644"/>
    <w:rsid w:val="004900E0"/>
    <w:rsid w:val="00491F17"/>
    <w:rsid w:val="00492304"/>
    <w:rsid w:val="00493B15"/>
    <w:rsid w:val="00494381"/>
    <w:rsid w:val="00494937"/>
    <w:rsid w:val="00497D48"/>
    <w:rsid w:val="004A0E47"/>
    <w:rsid w:val="004A293F"/>
    <w:rsid w:val="004A3027"/>
    <w:rsid w:val="004A3C99"/>
    <w:rsid w:val="004A428B"/>
    <w:rsid w:val="004B06BD"/>
    <w:rsid w:val="004B0E88"/>
    <w:rsid w:val="004B1531"/>
    <w:rsid w:val="004B1BE8"/>
    <w:rsid w:val="004B3083"/>
    <w:rsid w:val="004B340B"/>
    <w:rsid w:val="004B505D"/>
    <w:rsid w:val="004B587E"/>
    <w:rsid w:val="004B5EA1"/>
    <w:rsid w:val="004B64BD"/>
    <w:rsid w:val="004B64FB"/>
    <w:rsid w:val="004B688D"/>
    <w:rsid w:val="004B697A"/>
    <w:rsid w:val="004B6F9F"/>
    <w:rsid w:val="004B7579"/>
    <w:rsid w:val="004C07E7"/>
    <w:rsid w:val="004C12D5"/>
    <w:rsid w:val="004C1840"/>
    <w:rsid w:val="004C1D84"/>
    <w:rsid w:val="004C2961"/>
    <w:rsid w:val="004C2E6B"/>
    <w:rsid w:val="004C3503"/>
    <w:rsid w:val="004C5784"/>
    <w:rsid w:val="004C5C3F"/>
    <w:rsid w:val="004C5FD8"/>
    <w:rsid w:val="004C7366"/>
    <w:rsid w:val="004D051E"/>
    <w:rsid w:val="004D0545"/>
    <w:rsid w:val="004D0B85"/>
    <w:rsid w:val="004D13C1"/>
    <w:rsid w:val="004D1D11"/>
    <w:rsid w:val="004D29CC"/>
    <w:rsid w:val="004D2AAE"/>
    <w:rsid w:val="004D3C04"/>
    <w:rsid w:val="004D6ADE"/>
    <w:rsid w:val="004D7515"/>
    <w:rsid w:val="004D7808"/>
    <w:rsid w:val="004E001B"/>
    <w:rsid w:val="004E0867"/>
    <w:rsid w:val="004E1E6B"/>
    <w:rsid w:val="004E72DB"/>
    <w:rsid w:val="004F2AAE"/>
    <w:rsid w:val="004F3E60"/>
    <w:rsid w:val="004F40C9"/>
    <w:rsid w:val="004F5111"/>
    <w:rsid w:val="004F6B42"/>
    <w:rsid w:val="005029BC"/>
    <w:rsid w:val="005035DB"/>
    <w:rsid w:val="00504242"/>
    <w:rsid w:val="005042E9"/>
    <w:rsid w:val="005045FE"/>
    <w:rsid w:val="00505559"/>
    <w:rsid w:val="00507F65"/>
    <w:rsid w:val="00512424"/>
    <w:rsid w:val="005129FD"/>
    <w:rsid w:val="00513561"/>
    <w:rsid w:val="00513BA5"/>
    <w:rsid w:val="00513FA1"/>
    <w:rsid w:val="00516447"/>
    <w:rsid w:val="00516C0F"/>
    <w:rsid w:val="00520AEB"/>
    <w:rsid w:val="005213C5"/>
    <w:rsid w:val="005219E0"/>
    <w:rsid w:val="00522B22"/>
    <w:rsid w:val="005232A6"/>
    <w:rsid w:val="00523E1C"/>
    <w:rsid w:val="00524135"/>
    <w:rsid w:val="00524CF3"/>
    <w:rsid w:val="00526012"/>
    <w:rsid w:val="00526D34"/>
    <w:rsid w:val="005272AE"/>
    <w:rsid w:val="00527551"/>
    <w:rsid w:val="00530632"/>
    <w:rsid w:val="00530854"/>
    <w:rsid w:val="00531DB9"/>
    <w:rsid w:val="00532077"/>
    <w:rsid w:val="0053267B"/>
    <w:rsid w:val="0053432C"/>
    <w:rsid w:val="0053440E"/>
    <w:rsid w:val="005347E1"/>
    <w:rsid w:val="00535EC1"/>
    <w:rsid w:val="005370A3"/>
    <w:rsid w:val="0054139D"/>
    <w:rsid w:val="00541414"/>
    <w:rsid w:val="005415E4"/>
    <w:rsid w:val="00542533"/>
    <w:rsid w:val="00542AFF"/>
    <w:rsid w:val="005435C1"/>
    <w:rsid w:val="0054422D"/>
    <w:rsid w:val="005466F4"/>
    <w:rsid w:val="0054724C"/>
    <w:rsid w:val="00547313"/>
    <w:rsid w:val="00551047"/>
    <w:rsid w:val="005520E0"/>
    <w:rsid w:val="00553C67"/>
    <w:rsid w:val="00555433"/>
    <w:rsid w:val="005557E4"/>
    <w:rsid w:val="005567DB"/>
    <w:rsid w:val="0055744E"/>
    <w:rsid w:val="005575BF"/>
    <w:rsid w:val="005600EF"/>
    <w:rsid w:val="0056138E"/>
    <w:rsid w:val="00562033"/>
    <w:rsid w:val="00562CC4"/>
    <w:rsid w:val="00564310"/>
    <w:rsid w:val="00566F52"/>
    <w:rsid w:val="00567B7F"/>
    <w:rsid w:val="00570F8D"/>
    <w:rsid w:val="00571E78"/>
    <w:rsid w:val="00574C33"/>
    <w:rsid w:val="005753D7"/>
    <w:rsid w:val="005826E4"/>
    <w:rsid w:val="005830BD"/>
    <w:rsid w:val="00583907"/>
    <w:rsid w:val="0058465F"/>
    <w:rsid w:val="005867F9"/>
    <w:rsid w:val="0058686F"/>
    <w:rsid w:val="0058710B"/>
    <w:rsid w:val="00587140"/>
    <w:rsid w:val="00591A73"/>
    <w:rsid w:val="00592819"/>
    <w:rsid w:val="005937AA"/>
    <w:rsid w:val="00594B9E"/>
    <w:rsid w:val="00594E3C"/>
    <w:rsid w:val="00595F4E"/>
    <w:rsid w:val="005964C2"/>
    <w:rsid w:val="0059711B"/>
    <w:rsid w:val="005A00AC"/>
    <w:rsid w:val="005A04E7"/>
    <w:rsid w:val="005A0C39"/>
    <w:rsid w:val="005A1417"/>
    <w:rsid w:val="005A25F4"/>
    <w:rsid w:val="005A2626"/>
    <w:rsid w:val="005A2C5A"/>
    <w:rsid w:val="005A4B9A"/>
    <w:rsid w:val="005A63CD"/>
    <w:rsid w:val="005A6C92"/>
    <w:rsid w:val="005A6DE9"/>
    <w:rsid w:val="005A72FE"/>
    <w:rsid w:val="005B1166"/>
    <w:rsid w:val="005B162E"/>
    <w:rsid w:val="005B2571"/>
    <w:rsid w:val="005B4DE4"/>
    <w:rsid w:val="005B50D9"/>
    <w:rsid w:val="005B696F"/>
    <w:rsid w:val="005C00DE"/>
    <w:rsid w:val="005C10CB"/>
    <w:rsid w:val="005C1D6E"/>
    <w:rsid w:val="005C2B6A"/>
    <w:rsid w:val="005C4A11"/>
    <w:rsid w:val="005D1EE3"/>
    <w:rsid w:val="005D25D0"/>
    <w:rsid w:val="005D3692"/>
    <w:rsid w:val="005D3EDE"/>
    <w:rsid w:val="005D47D5"/>
    <w:rsid w:val="005D7429"/>
    <w:rsid w:val="005E0497"/>
    <w:rsid w:val="005E389E"/>
    <w:rsid w:val="005F10C4"/>
    <w:rsid w:val="005F137B"/>
    <w:rsid w:val="005F175E"/>
    <w:rsid w:val="005F1AA3"/>
    <w:rsid w:val="005F2464"/>
    <w:rsid w:val="005F4A57"/>
    <w:rsid w:val="005F562A"/>
    <w:rsid w:val="005F5D4E"/>
    <w:rsid w:val="005F7296"/>
    <w:rsid w:val="00600ED4"/>
    <w:rsid w:val="0060131E"/>
    <w:rsid w:val="00601587"/>
    <w:rsid w:val="00602124"/>
    <w:rsid w:val="006024A7"/>
    <w:rsid w:val="00605C5B"/>
    <w:rsid w:val="006117AD"/>
    <w:rsid w:val="006132EC"/>
    <w:rsid w:val="006141EF"/>
    <w:rsid w:val="0061454F"/>
    <w:rsid w:val="00614826"/>
    <w:rsid w:val="00614C60"/>
    <w:rsid w:val="0061592A"/>
    <w:rsid w:val="00617B7B"/>
    <w:rsid w:val="006205D0"/>
    <w:rsid w:val="0062103C"/>
    <w:rsid w:val="006219A1"/>
    <w:rsid w:val="006236BC"/>
    <w:rsid w:val="0062393D"/>
    <w:rsid w:val="00624B31"/>
    <w:rsid w:val="00624F48"/>
    <w:rsid w:val="00625227"/>
    <w:rsid w:val="0062576F"/>
    <w:rsid w:val="0063135E"/>
    <w:rsid w:val="00631D88"/>
    <w:rsid w:val="00635895"/>
    <w:rsid w:val="006367F3"/>
    <w:rsid w:val="00636822"/>
    <w:rsid w:val="00640836"/>
    <w:rsid w:val="00640F63"/>
    <w:rsid w:val="0064419B"/>
    <w:rsid w:val="00644275"/>
    <w:rsid w:val="00644897"/>
    <w:rsid w:val="00645042"/>
    <w:rsid w:val="00646143"/>
    <w:rsid w:val="0064681F"/>
    <w:rsid w:val="006468CC"/>
    <w:rsid w:val="0065106B"/>
    <w:rsid w:val="00651438"/>
    <w:rsid w:val="00656638"/>
    <w:rsid w:val="0066083D"/>
    <w:rsid w:val="006609E7"/>
    <w:rsid w:val="006625AD"/>
    <w:rsid w:val="00662BEF"/>
    <w:rsid w:val="006631DC"/>
    <w:rsid w:val="006631EC"/>
    <w:rsid w:val="00663B6D"/>
    <w:rsid w:val="00664207"/>
    <w:rsid w:val="00664B5E"/>
    <w:rsid w:val="00665008"/>
    <w:rsid w:val="00667EC5"/>
    <w:rsid w:val="00670713"/>
    <w:rsid w:val="00671A51"/>
    <w:rsid w:val="00674ACA"/>
    <w:rsid w:val="006769FB"/>
    <w:rsid w:val="0067751B"/>
    <w:rsid w:val="00681147"/>
    <w:rsid w:val="00681755"/>
    <w:rsid w:val="00681AC2"/>
    <w:rsid w:val="00682E32"/>
    <w:rsid w:val="006831BD"/>
    <w:rsid w:val="00684C38"/>
    <w:rsid w:val="00685176"/>
    <w:rsid w:val="00686119"/>
    <w:rsid w:val="00686AAC"/>
    <w:rsid w:val="00686F79"/>
    <w:rsid w:val="006919F0"/>
    <w:rsid w:val="00691C81"/>
    <w:rsid w:val="00692840"/>
    <w:rsid w:val="006928C3"/>
    <w:rsid w:val="00695465"/>
    <w:rsid w:val="00697243"/>
    <w:rsid w:val="006A2099"/>
    <w:rsid w:val="006A24DC"/>
    <w:rsid w:val="006A3BD9"/>
    <w:rsid w:val="006A579B"/>
    <w:rsid w:val="006A592F"/>
    <w:rsid w:val="006A649D"/>
    <w:rsid w:val="006A64B8"/>
    <w:rsid w:val="006A6740"/>
    <w:rsid w:val="006A6F3F"/>
    <w:rsid w:val="006A7850"/>
    <w:rsid w:val="006B302C"/>
    <w:rsid w:val="006B31BD"/>
    <w:rsid w:val="006B3BA5"/>
    <w:rsid w:val="006B3D2A"/>
    <w:rsid w:val="006B3EC1"/>
    <w:rsid w:val="006B44E0"/>
    <w:rsid w:val="006B6409"/>
    <w:rsid w:val="006B67AD"/>
    <w:rsid w:val="006B76B1"/>
    <w:rsid w:val="006B7949"/>
    <w:rsid w:val="006C00EB"/>
    <w:rsid w:val="006C081E"/>
    <w:rsid w:val="006C0E3B"/>
    <w:rsid w:val="006C11E1"/>
    <w:rsid w:val="006C1616"/>
    <w:rsid w:val="006C1655"/>
    <w:rsid w:val="006C1B09"/>
    <w:rsid w:val="006C2B4B"/>
    <w:rsid w:val="006C4EA4"/>
    <w:rsid w:val="006C62BB"/>
    <w:rsid w:val="006C65B9"/>
    <w:rsid w:val="006C73B1"/>
    <w:rsid w:val="006D0D67"/>
    <w:rsid w:val="006D0F35"/>
    <w:rsid w:val="006D3520"/>
    <w:rsid w:val="006D5202"/>
    <w:rsid w:val="006D5512"/>
    <w:rsid w:val="006D55DE"/>
    <w:rsid w:val="006D58E4"/>
    <w:rsid w:val="006D5972"/>
    <w:rsid w:val="006D610D"/>
    <w:rsid w:val="006D6489"/>
    <w:rsid w:val="006D69DB"/>
    <w:rsid w:val="006D6E15"/>
    <w:rsid w:val="006E1D4B"/>
    <w:rsid w:val="006E2430"/>
    <w:rsid w:val="006E30E1"/>
    <w:rsid w:val="006E415A"/>
    <w:rsid w:val="006E48E6"/>
    <w:rsid w:val="006E7C4A"/>
    <w:rsid w:val="006F008A"/>
    <w:rsid w:val="006F1856"/>
    <w:rsid w:val="006F1AA9"/>
    <w:rsid w:val="006F1D24"/>
    <w:rsid w:val="006F1ED3"/>
    <w:rsid w:val="006F2373"/>
    <w:rsid w:val="006F506B"/>
    <w:rsid w:val="006F5FB0"/>
    <w:rsid w:val="006F637C"/>
    <w:rsid w:val="0070146D"/>
    <w:rsid w:val="00701F28"/>
    <w:rsid w:val="00702819"/>
    <w:rsid w:val="00702AD4"/>
    <w:rsid w:val="00702E30"/>
    <w:rsid w:val="00702F2A"/>
    <w:rsid w:val="007032FA"/>
    <w:rsid w:val="007033FD"/>
    <w:rsid w:val="00703676"/>
    <w:rsid w:val="00703E4D"/>
    <w:rsid w:val="007056C6"/>
    <w:rsid w:val="00706D57"/>
    <w:rsid w:val="00710223"/>
    <w:rsid w:val="00712442"/>
    <w:rsid w:val="00712A28"/>
    <w:rsid w:val="0071314C"/>
    <w:rsid w:val="0071436E"/>
    <w:rsid w:val="00716AAC"/>
    <w:rsid w:val="0071720C"/>
    <w:rsid w:val="00721C10"/>
    <w:rsid w:val="00724AF5"/>
    <w:rsid w:val="0072548F"/>
    <w:rsid w:val="007256AB"/>
    <w:rsid w:val="00726870"/>
    <w:rsid w:val="00726889"/>
    <w:rsid w:val="007279DE"/>
    <w:rsid w:val="00727C23"/>
    <w:rsid w:val="0073064D"/>
    <w:rsid w:val="0073232F"/>
    <w:rsid w:val="00732971"/>
    <w:rsid w:val="00733900"/>
    <w:rsid w:val="00734507"/>
    <w:rsid w:val="007346F4"/>
    <w:rsid w:val="00734BBB"/>
    <w:rsid w:val="00734DA5"/>
    <w:rsid w:val="00735034"/>
    <w:rsid w:val="00736C3E"/>
    <w:rsid w:val="00740745"/>
    <w:rsid w:val="00742872"/>
    <w:rsid w:val="00742CE5"/>
    <w:rsid w:val="0074368E"/>
    <w:rsid w:val="00743915"/>
    <w:rsid w:val="00743DAC"/>
    <w:rsid w:val="00743DF4"/>
    <w:rsid w:val="00747B6D"/>
    <w:rsid w:val="007524BE"/>
    <w:rsid w:val="00752DA3"/>
    <w:rsid w:val="00752F91"/>
    <w:rsid w:val="007537DD"/>
    <w:rsid w:val="00753A0D"/>
    <w:rsid w:val="00755407"/>
    <w:rsid w:val="00756508"/>
    <w:rsid w:val="00757C0C"/>
    <w:rsid w:val="00757CA6"/>
    <w:rsid w:val="00764D85"/>
    <w:rsid w:val="0076510B"/>
    <w:rsid w:val="007659E8"/>
    <w:rsid w:val="007660AA"/>
    <w:rsid w:val="00766D1B"/>
    <w:rsid w:val="00770B2E"/>
    <w:rsid w:val="00771895"/>
    <w:rsid w:val="0077383D"/>
    <w:rsid w:val="00774A68"/>
    <w:rsid w:val="00775950"/>
    <w:rsid w:val="007760B5"/>
    <w:rsid w:val="00777F91"/>
    <w:rsid w:val="0078000B"/>
    <w:rsid w:val="007800D1"/>
    <w:rsid w:val="0078214A"/>
    <w:rsid w:val="00783013"/>
    <w:rsid w:val="007831BD"/>
    <w:rsid w:val="0078363C"/>
    <w:rsid w:val="00783AEC"/>
    <w:rsid w:val="007848E5"/>
    <w:rsid w:val="00785337"/>
    <w:rsid w:val="0078583B"/>
    <w:rsid w:val="00785CA0"/>
    <w:rsid w:val="0078791B"/>
    <w:rsid w:val="00790D0B"/>
    <w:rsid w:val="00791B46"/>
    <w:rsid w:val="00791C32"/>
    <w:rsid w:val="0079362E"/>
    <w:rsid w:val="007936B6"/>
    <w:rsid w:val="00793C44"/>
    <w:rsid w:val="00795FEC"/>
    <w:rsid w:val="00797AA7"/>
    <w:rsid w:val="007A03AA"/>
    <w:rsid w:val="007A197D"/>
    <w:rsid w:val="007A211B"/>
    <w:rsid w:val="007A3360"/>
    <w:rsid w:val="007A5C4F"/>
    <w:rsid w:val="007A6223"/>
    <w:rsid w:val="007A772C"/>
    <w:rsid w:val="007B01FA"/>
    <w:rsid w:val="007B0216"/>
    <w:rsid w:val="007B0F91"/>
    <w:rsid w:val="007B33BD"/>
    <w:rsid w:val="007B52B0"/>
    <w:rsid w:val="007B57DB"/>
    <w:rsid w:val="007B5BA1"/>
    <w:rsid w:val="007B61EB"/>
    <w:rsid w:val="007B780B"/>
    <w:rsid w:val="007C03D2"/>
    <w:rsid w:val="007C24F1"/>
    <w:rsid w:val="007C4406"/>
    <w:rsid w:val="007C4B5E"/>
    <w:rsid w:val="007C5219"/>
    <w:rsid w:val="007C5611"/>
    <w:rsid w:val="007C63D4"/>
    <w:rsid w:val="007C6B2A"/>
    <w:rsid w:val="007C6DE9"/>
    <w:rsid w:val="007D0A7F"/>
    <w:rsid w:val="007D1922"/>
    <w:rsid w:val="007D1FA5"/>
    <w:rsid w:val="007D2149"/>
    <w:rsid w:val="007D2370"/>
    <w:rsid w:val="007D26D5"/>
    <w:rsid w:val="007D2AF7"/>
    <w:rsid w:val="007D2B0C"/>
    <w:rsid w:val="007D40D2"/>
    <w:rsid w:val="007D4AD4"/>
    <w:rsid w:val="007D6497"/>
    <w:rsid w:val="007D665D"/>
    <w:rsid w:val="007E2207"/>
    <w:rsid w:val="007E2413"/>
    <w:rsid w:val="007E3D87"/>
    <w:rsid w:val="007E478B"/>
    <w:rsid w:val="007E4A58"/>
    <w:rsid w:val="007E4CF6"/>
    <w:rsid w:val="007E5C09"/>
    <w:rsid w:val="007F111F"/>
    <w:rsid w:val="007F1ADA"/>
    <w:rsid w:val="007F1BBC"/>
    <w:rsid w:val="007F215A"/>
    <w:rsid w:val="007F28F5"/>
    <w:rsid w:val="007F2B71"/>
    <w:rsid w:val="007F2D26"/>
    <w:rsid w:val="007F37DB"/>
    <w:rsid w:val="007F3970"/>
    <w:rsid w:val="007F42AE"/>
    <w:rsid w:val="007F447B"/>
    <w:rsid w:val="007F56EE"/>
    <w:rsid w:val="007F6CD4"/>
    <w:rsid w:val="007F79CB"/>
    <w:rsid w:val="00800F56"/>
    <w:rsid w:val="008016E3"/>
    <w:rsid w:val="00801D60"/>
    <w:rsid w:val="00802B50"/>
    <w:rsid w:val="00803637"/>
    <w:rsid w:val="00806147"/>
    <w:rsid w:val="00810018"/>
    <w:rsid w:val="00810D1D"/>
    <w:rsid w:val="008137EB"/>
    <w:rsid w:val="008162A2"/>
    <w:rsid w:val="00816DBA"/>
    <w:rsid w:val="00816DE5"/>
    <w:rsid w:val="00816E91"/>
    <w:rsid w:val="0081757E"/>
    <w:rsid w:val="008202E6"/>
    <w:rsid w:val="00820BA9"/>
    <w:rsid w:val="008218ED"/>
    <w:rsid w:val="00821D11"/>
    <w:rsid w:val="00822F6A"/>
    <w:rsid w:val="00823F48"/>
    <w:rsid w:val="008243EF"/>
    <w:rsid w:val="00824F9D"/>
    <w:rsid w:val="0082599E"/>
    <w:rsid w:val="008262EC"/>
    <w:rsid w:val="00827B36"/>
    <w:rsid w:val="00831BC3"/>
    <w:rsid w:val="008335AD"/>
    <w:rsid w:val="00834D70"/>
    <w:rsid w:val="00837600"/>
    <w:rsid w:val="008378C0"/>
    <w:rsid w:val="008404D1"/>
    <w:rsid w:val="00840E9B"/>
    <w:rsid w:val="0084121E"/>
    <w:rsid w:val="00842145"/>
    <w:rsid w:val="0084279A"/>
    <w:rsid w:val="0084453C"/>
    <w:rsid w:val="00844794"/>
    <w:rsid w:val="00846075"/>
    <w:rsid w:val="00847AAB"/>
    <w:rsid w:val="008510D1"/>
    <w:rsid w:val="00853687"/>
    <w:rsid w:val="00855A2A"/>
    <w:rsid w:val="00856330"/>
    <w:rsid w:val="008566C2"/>
    <w:rsid w:val="00856F39"/>
    <w:rsid w:val="00860BE5"/>
    <w:rsid w:val="00862DEF"/>
    <w:rsid w:val="00863E2C"/>
    <w:rsid w:val="00864621"/>
    <w:rsid w:val="00865AAA"/>
    <w:rsid w:val="0086620D"/>
    <w:rsid w:val="00870A00"/>
    <w:rsid w:val="00870C70"/>
    <w:rsid w:val="00871473"/>
    <w:rsid w:val="008725EB"/>
    <w:rsid w:val="008746E1"/>
    <w:rsid w:val="00877384"/>
    <w:rsid w:val="008777B0"/>
    <w:rsid w:val="008779F1"/>
    <w:rsid w:val="00877EB5"/>
    <w:rsid w:val="00877F5E"/>
    <w:rsid w:val="00880086"/>
    <w:rsid w:val="008800F6"/>
    <w:rsid w:val="00880978"/>
    <w:rsid w:val="00881682"/>
    <w:rsid w:val="00884497"/>
    <w:rsid w:val="00886017"/>
    <w:rsid w:val="008918C7"/>
    <w:rsid w:val="008938BE"/>
    <w:rsid w:val="008945CA"/>
    <w:rsid w:val="00894D01"/>
    <w:rsid w:val="008969AB"/>
    <w:rsid w:val="00897054"/>
    <w:rsid w:val="008A0B6E"/>
    <w:rsid w:val="008A16C5"/>
    <w:rsid w:val="008A1C43"/>
    <w:rsid w:val="008A2869"/>
    <w:rsid w:val="008A4111"/>
    <w:rsid w:val="008A4130"/>
    <w:rsid w:val="008A48AF"/>
    <w:rsid w:val="008A4B43"/>
    <w:rsid w:val="008A505C"/>
    <w:rsid w:val="008A70C1"/>
    <w:rsid w:val="008A721E"/>
    <w:rsid w:val="008A76D5"/>
    <w:rsid w:val="008A7B85"/>
    <w:rsid w:val="008B0909"/>
    <w:rsid w:val="008B1210"/>
    <w:rsid w:val="008B1CEB"/>
    <w:rsid w:val="008B2E12"/>
    <w:rsid w:val="008B3828"/>
    <w:rsid w:val="008B42B7"/>
    <w:rsid w:val="008B4CFB"/>
    <w:rsid w:val="008B5593"/>
    <w:rsid w:val="008B657C"/>
    <w:rsid w:val="008C0CE6"/>
    <w:rsid w:val="008C1C4A"/>
    <w:rsid w:val="008C2D40"/>
    <w:rsid w:val="008C3023"/>
    <w:rsid w:val="008C3D4B"/>
    <w:rsid w:val="008C412C"/>
    <w:rsid w:val="008C4F3A"/>
    <w:rsid w:val="008C5FF5"/>
    <w:rsid w:val="008C6BBB"/>
    <w:rsid w:val="008C7628"/>
    <w:rsid w:val="008D0E24"/>
    <w:rsid w:val="008D1116"/>
    <w:rsid w:val="008D121A"/>
    <w:rsid w:val="008D148F"/>
    <w:rsid w:val="008D1F70"/>
    <w:rsid w:val="008D2513"/>
    <w:rsid w:val="008D369E"/>
    <w:rsid w:val="008D38E2"/>
    <w:rsid w:val="008D3BDD"/>
    <w:rsid w:val="008D3FB5"/>
    <w:rsid w:val="008D4B89"/>
    <w:rsid w:val="008D4CB4"/>
    <w:rsid w:val="008D584A"/>
    <w:rsid w:val="008D5B08"/>
    <w:rsid w:val="008D6F71"/>
    <w:rsid w:val="008D70D5"/>
    <w:rsid w:val="008D764B"/>
    <w:rsid w:val="008E2980"/>
    <w:rsid w:val="008E2C7A"/>
    <w:rsid w:val="008E388E"/>
    <w:rsid w:val="008E5685"/>
    <w:rsid w:val="008E5853"/>
    <w:rsid w:val="008F0693"/>
    <w:rsid w:val="008F072C"/>
    <w:rsid w:val="008F0CB4"/>
    <w:rsid w:val="008F128E"/>
    <w:rsid w:val="008F1406"/>
    <w:rsid w:val="008F1F81"/>
    <w:rsid w:val="008F23AD"/>
    <w:rsid w:val="008F56EB"/>
    <w:rsid w:val="008F57FA"/>
    <w:rsid w:val="008F5A4C"/>
    <w:rsid w:val="008F60D0"/>
    <w:rsid w:val="008F6649"/>
    <w:rsid w:val="008F7E1C"/>
    <w:rsid w:val="00900011"/>
    <w:rsid w:val="00903BCC"/>
    <w:rsid w:val="00904DD4"/>
    <w:rsid w:val="00904F5F"/>
    <w:rsid w:val="00906C9F"/>
    <w:rsid w:val="009070DE"/>
    <w:rsid w:val="00907887"/>
    <w:rsid w:val="009111A5"/>
    <w:rsid w:val="0091376A"/>
    <w:rsid w:val="0091412A"/>
    <w:rsid w:val="0091549B"/>
    <w:rsid w:val="0091599F"/>
    <w:rsid w:val="009166A4"/>
    <w:rsid w:val="0092050E"/>
    <w:rsid w:val="00920ABD"/>
    <w:rsid w:val="00920E49"/>
    <w:rsid w:val="009233A5"/>
    <w:rsid w:val="00923BC1"/>
    <w:rsid w:val="00926B60"/>
    <w:rsid w:val="00932E94"/>
    <w:rsid w:val="0093345A"/>
    <w:rsid w:val="00937047"/>
    <w:rsid w:val="00937DE2"/>
    <w:rsid w:val="009417A3"/>
    <w:rsid w:val="009428D4"/>
    <w:rsid w:val="00942AEA"/>
    <w:rsid w:val="0094390A"/>
    <w:rsid w:val="00943DDA"/>
    <w:rsid w:val="0095091C"/>
    <w:rsid w:val="009514EF"/>
    <w:rsid w:val="00951C44"/>
    <w:rsid w:val="009521CA"/>
    <w:rsid w:val="009541C3"/>
    <w:rsid w:val="00956081"/>
    <w:rsid w:val="0095660C"/>
    <w:rsid w:val="0096146B"/>
    <w:rsid w:val="009619D3"/>
    <w:rsid w:val="0096260C"/>
    <w:rsid w:val="00963DEB"/>
    <w:rsid w:val="00963F4A"/>
    <w:rsid w:val="009643F6"/>
    <w:rsid w:val="009668E4"/>
    <w:rsid w:val="009704F8"/>
    <w:rsid w:val="00970D05"/>
    <w:rsid w:val="0097161D"/>
    <w:rsid w:val="00971E66"/>
    <w:rsid w:val="0097419A"/>
    <w:rsid w:val="00976432"/>
    <w:rsid w:val="0097792B"/>
    <w:rsid w:val="00980866"/>
    <w:rsid w:val="00983FF3"/>
    <w:rsid w:val="00984C1C"/>
    <w:rsid w:val="00985FB8"/>
    <w:rsid w:val="00987C7B"/>
    <w:rsid w:val="00990356"/>
    <w:rsid w:val="00990775"/>
    <w:rsid w:val="00990A3D"/>
    <w:rsid w:val="00994674"/>
    <w:rsid w:val="00995AE7"/>
    <w:rsid w:val="00995D00"/>
    <w:rsid w:val="0099643F"/>
    <w:rsid w:val="009A0512"/>
    <w:rsid w:val="009A2124"/>
    <w:rsid w:val="009A248E"/>
    <w:rsid w:val="009A2A76"/>
    <w:rsid w:val="009A3F21"/>
    <w:rsid w:val="009A5952"/>
    <w:rsid w:val="009B075A"/>
    <w:rsid w:val="009B13B0"/>
    <w:rsid w:val="009B262E"/>
    <w:rsid w:val="009B3743"/>
    <w:rsid w:val="009B5239"/>
    <w:rsid w:val="009B5490"/>
    <w:rsid w:val="009B6338"/>
    <w:rsid w:val="009B71D5"/>
    <w:rsid w:val="009B7520"/>
    <w:rsid w:val="009C04C6"/>
    <w:rsid w:val="009C16ED"/>
    <w:rsid w:val="009C1DF8"/>
    <w:rsid w:val="009C2021"/>
    <w:rsid w:val="009C21C3"/>
    <w:rsid w:val="009C2CF3"/>
    <w:rsid w:val="009C3B12"/>
    <w:rsid w:val="009C4A57"/>
    <w:rsid w:val="009D0023"/>
    <w:rsid w:val="009D357B"/>
    <w:rsid w:val="009D459C"/>
    <w:rsid w:val="009D4679"/>
    <w:rsid w:val="009D6BDF"/>
    <w:rsid w:val="009E0130"/>
    <w:rsid w:val="009E0254"/>
    <w:rsid w:val="009E0690"/>
    <w:rsid w:val="009E27D7"/>
    <w:rsid w:val="009E2AD1"/>
    <w:rsid w:val="009E2B2E"/>
    <w:rsid w:val="009E3178"/>
    <w:rsid w:val="009E4B1A"/>
    <w:rsid w:val="009E4BE1"/>
    <w:rsid w:val="009E5911"/>
    <w:rsid w:val="009E5FE0"/>
    <w:rsid w:val="009E7577"/>
    <w:rsid w:val="009F1407"/>
    <w:rsid w:val="009F2EDE"/>
    <w:rsid w:val="009F3BDC"/>
    <w:rsid w:val="009F44E8"/>
    <w:rsid w:val="009F4958"/>
    <w:rsid w:val="009F4A12"/>
    <w:rsid w:val="009F4C71"/>
    <w:rsid w:val="009F57AB"/>
    <w:rsid w:val="009F6E14"/>
    <w:rsid w:val="00A01BDE"/>
    <w:rsid w:val="00A0249E"/>
    <w:rsid w:val="00A028FF"/>
    <w:rsid w:val="00A031E7"/>
    <w:rsid w:val="00A03B56"/>
    <w:rsid w:val="00A03F58"/>
    <w:rsid w:val="00A0466C"/>
    <w:rsid w:val="00A0774F"/>
    <w:rsid w:val="00A07887"/>
    <w:rsid w:val="00A078B3"/>
    <w:rsid w:val="00A10673"/>
    <w:rsid w:val="00A10EB0"/>
    <w:rsid w:val="00A111A9"/>
    <w:rsid w:val="00A1163F"/>
    <w:rsid w:val="00A132E1"/>
    <w:rsid w:val="00A1336B"/>
    <w:rsid w:val="00A13B9B"/>
    <w:rsid w:val="00A14A26"/>
    <w:rsid w:val="00A14A7D"/>
    <w:rsid w:val="00A14C2A"/>
    <w:rsid w:val="00A158B3"/>
    <w:rsid w:val="00A16C54"/>
    <w:rsid w:val="00A17E55"/>
    <w:rsid w:val="00A220AA"/>
    <w:rsid w:val="00A22B21"/>
    <w:rsid w:val="00A22DD8"/>
    <w:rsid w:val="00A22F3A"/>
    <w:rsid w:val="00A23A3F"/>
    <w:rsid w:val="00A26A7A"/>
    <w:rsid w:val="00A300FA"/>
    <w:rsid w:val="00A30919"/>
    <w:rsid w:val="00A322A7"/>
    <w:rsid w:val="00A323DC"/>
    <w:rsid w:val="00A3354C"/>
    <w:rsid w:val="00A33E1F"/>
    <w:rsid w:val="00A34486"/>
    <w:rsid w:val="00A36108"/>
    <w:rsid w:val="00A4300E"/>
    <w:rsid w:val="00A43F5C"/>
    <w:rsid w:val="00A457D4"/>
    <w:rsid w:val="00A46D5C"/>
    <w:rsid w:val="00A477F7"/>
    <w:rsid w:val="00A504AA"/>
    <w:rsid w:val="00A50EBE"/>
    <w:rsid w:val="00A52101"/>
    <w:rsid w:val="00A52F6E"/>
    <w:rsid w:val="00A5409E"/>
    <w:rsid w:val="00A56C0F"/>
    <w:rsid w:val="00A573EA"/>
    <w:rsid w:val="00A60D93"/>
    <w:rsid w:val="00A63C0C"/>
    <w:rsid w:val="00A63C3F"/>
    <w:rsid w:val="00A6421D"/>
    <w:rsid w:val="00A661B2"/>
    <w:rsid w:val="00A670E3"/>
    <w:rsid w:val="00A676B3"/>
    <w:rsid w:val="00A67FBD"/>
    <w:rsid w:val="00A732A9"/>
    <w:rsid w:val="00A73768"/>
    <w:rsid w:val="00A73F32"/>
    <w:rsid w:val="00A747C2"/>
    <w:rsid w:val="00A74FC8"/>
    <w:rsid w:val="00A7516F"/>
    <w:rsid w:val="00A764E5"/>
    <w:rsid w:val="00A808BD"/>
    <w:rsid w:val="00A8162D"/>
    <w:rsid w:val="00A829F2"/>
    <w:rsid w:val="00A852A5"/>
    <w:rsid w:val="00A8572C"/>
    <w:rsid w:val="00A85BF4"/>
    <w:rsid w:val="00A86562"/>
    <w:rsid w:val="00A869CA"/>
    <w:rsid w:val="00A86E60"/>
    <w:rsid w:val="00A90005"/>
    <w:rsid w:val="00A902E6"/>
    <w:rsid w:val="00A90531"/>
    <w:rsid w:val="00A9155A"/>
    <w:rsid w:val="00A930A3"/>
    <w:rsid w:val="00A9365A"/>
    <w:rsid w:val="00A939C1"/>
    <w:rsid w:val="00A94222"/>
    <w:rsid w:val="00A95AB2"/>
    <w:rsid w:val="00A97AF4"/>
    <w:rsid w:val="00A97C70"/>
    <w:rsid w:val="00AA0C50"/>
    <w:rsid w:val="00AA24A3"/>
    <w:rsid w:val="00AA2631"/>
    <w:rsid w:val="00AA2FFB"/>
    <w:rsid w:val="00AA3EB5"/>
    <w:rsid w:val="00AA44E2"/>
    <w:rsid w:val="00AA450F"/>
    <w:rsid w:val="00AA5753"/>
    <w:rsid w:val="00AA5DC6"/>
    <w:rsid w:val="00AA77C0"/>
    <w:rsid w:val="00AB1A80"/>
    <w:rsid w:val="00AB1FCF"/>
    <w:rsid w:val="00AB33C6"/>
    <w:rsid w:val="00AB3EEF"/>
    <w:rsid w:val="00AB413B"/>
    <w:rsid w:val="00AB43E0"/>
    <w:rsid w:val="00AB4AD1"/>
    <w:rsid w:val="00AB6A0D"/>
    <w:rsid w:val="00AB7348"/>
    <w:rsid w:val="00AC0433"/>
    <w:rsid w:val="00AC1408"/>
    <w:rsid w:val="00AC2EE3"/>
    <w:rsid w:val="00AC3C8D"/>
    <w:rsid w:val="00AC3FF4"/>
    <w:rsid w:val="00AC4879"/>
    <w:rsid w:val="00AC56D5"/>
    <w:rsid w:val="00AC6434"/>
    <w:rsid w:val="00AC6C85"/>
    <w:rsid w:val="00AC79B7"/>
    <w:rsid w:val="00AC7DCE"/>
    <w:rsid w:val="00AD07C9"/>
    <w:rsid w:val="00AD4074"/>
    <w:rsid w:val="00AD7633"/>
    <w:rsid w:val="00AE0E7C"/>
    <w:rsid w:val="00AE3F9B"/>
    <w:rsid w:val="00AE51E7"/>
    <w:rsid w:val="00AE5596"/>
    <w:rsid w:val="00AE5685"/>
    <w:rsid w:val="00AE5703"/>
    <w:rsid w:val="00AE5D02"/>
    <w:rsid w:val="00AF0783"/>
    <w:rsid w:val="00AF16B5"/>
    <w:rsid w:val="00AF325E"/>
    <w:rsid w:val="00AF3580"/>
    <w:rsid w:val="00AF5658"/>
    <w:rsid w:val="00AF611D"/>
    <w:rsid w:val="00AF779B"/>
    <w:rsid w:val="00AF7DD7"/>
    <w:rsid w:val="00AF7E8C"/>
    <w:rsid w:val="00B00125"/>
    <w:rsid w:val="00B00E65"/>
    <w:rsid w:val="00B01F30"/>
    <w:rsid w:val="00B039A2"/>
    <w:rsid w:val="00B03ABA"/>
    <w:rsid w:val="00B060E9"/>
    <w:rsid w:val="00B07129"/>
    <w:rsid w:val="00B07924"/>
    <w:rsid w:val="00B07EAD"/>
    <w:rsid w:val="00B101FD"/>
    <w:rsid w:val="00B11711"/>
    <w:rsid w:val="00B1388B"/>
    <w:rsid w:val="00B15CB4"/>
    <w:rsid w:val="00B15D40"/>
    <w:rsid w:val="00B16E57"/>
    <w:rsid w:val="00B17DFA"/>
    <w:rsid w:val="00B20AA9"/>
    <w:rsid w:val="00B24607"/>
    <w:rsid w:val="00B25FCE"/>
    <w:rsid w:val="00B26FC5"/>
    <w:rsid w:val="00B306A2"/>
    <w:rsid w:val="00B30EF1"/>
    <w:rsid w:val="00B33968"/>
    <w:rsid w:val="00B34D44"/>
    <w:rsid w:val="00B36918"/>
    <w:rsid w:val="00B378F2"/>
    <w:rsid w:val="00B40D3E"/>
    <w:rsid w:val="00B422E5"/>
    <w:rsid w:val="00B426FE"/>
    <w:rsid w:val="00B43306"/>
    <w:rsid w:val="00B45594"/>
    <w:rsid w:val="00B4762A"/>
    <w:rsid w:val="00B47DBA"/>
    <w:rsid w:val="00B508D4"/>
    <w:rsid w:val="00B51A2F"/>
    <w:rsid w:val="00B52927"/>
    <w:rsid w:val="00B52F36"/>
    <w:rsid w:val="00B53761"/>
    <w:rsid w:val="00B53B23"/>
    <w:rsid w:val="00B5534E"/>
    <w:rsid w:val="00B55B0D"/>
    <w:rsid w:val="00B572F1"/>
    <w:rsid w:val="00B60B8C"/>
    <w:rsid w:val="00B60CD6"/>
    <w:rsid w:val="00B616C0"/>
    <w:rsid w:val="00B61EB2"/>
    <w:rsid w:val="00B623FB"/>
    <w:rsid w:val="00B65791"/>
    <w:rsid w:val="00B659B5"/>
    <w:rsid w:val="00B65FDE"/>
    <w:rsid w:val="00B66961"/>
    <w:rsid w:val="00B66C39"/>
    <w:rsid w:val="00B66F5A"/>
    <w:rsid w:val="00B67CEA"/>
    <w:rsid w:val="00B701D8"/>
    <w:rsid w:val="00B71A2F"/>
    <w:rsid w:val="00B71E0E"/>
    <w:rsid w:val="00B73231"/>
    <w:rsid w:val="00B734EB"/>
    <w:rsid w:val="00B75B1A"/>
    <w:rsid w:val="00B76B11"/>
    <w:rsid w:val="00B77180"/>
    <w:rsid w:val="00B80384"/>
    <w:rsid w:val="00B8201E"/>
    <w:rsid w:val="00B82FAD"/>
    <w:rsid w:val="00B8379C"/>
    <w:rsid w:val="00B849DE"/>
    <w:rsid w:val="00B850F3"/>
    <w:rsid w:val="00B86084"/>
    <w:rsid w:val="00B86356"/>
    <w:rsid w:val="00B86F0E"/>
    <w:rsid w:val="00B8751A"/>
    <w:rsid w:val="00B87620"/>
    <w:rsid w:val="00B90BCD"/>
    <w:rsid w:val="00B91E26"/>
    <w:rsid w:val="00B929B1"/>
    <w:rsid w:val="00B92A8F"/>
    <w:rsid w:val="00B93F29"/>
    <w:rsid w:val="00B94432"/>
    <w:rsid w:val="00B94453"/>
    <w:rsid w:val="00B956ED"/>
    <w:rsid w:val="00B97014"/>
    <w:rsid w:val="00B978CE"/>
    <w:rsid w:val="00BA03A9"/>
    <w:rsid w:val="00BA0449"/>
    <w:rsid w:val="00BA1291"/>
    <w:rsid w:val="00BA1D3C"/>
    <w:rsid w:val="00BA2601"/>
    <w:rsid w:val="00BA4167"/>
    <w:rsid w:val="00BA49C1"/>
    <w:rsid w:val="00BA55B4"/>
    <w:rsid w:val="00BA57CB"/>
    <w:rsid w:val="00BA6521"/>
    <w:rsid w:val="00BA667C"/>
    <w:rsid w:val="00BA7B90"/>
    <w:rsid w:val="00BA7E5D"/>
    <w:rsid w:val="00BB06B5"/>
    <w:rsid w:val="00BB06B6"/>
    <w:rsid w:val="00BB08FB"/>
    <w:rsid w:val="00BB09AF"/>
    <w:rsid w:val="00BB18DD"/>
    <w:rsid w:val="00BB1FF9"/>
    <w:rsid w:val="00BB237A"/>
    <w:rsid w:val="00BB3C39"/>
    <w:rsid w:val="00BB436C"/>
    <w:rsid w:val="00BB5869"/>
    <w:rsid w:val="00BB5DB0"/>
    <w:rsid w:val="00BB62BD"/>
    <w:rsid w:val="00BB64FB"/>
    <w:rsid w:val="00BB7184"/>
    <w:rsid w:val="00BB74A4"/>
    <w:rsid w:val="00BC03F0"/>
    <w:rsid w:val="00BC218C"/>
    <w:rsid w:val="00BC2369"/>
    <w:rsid w:val="00BC2D73"/>
    <w:rsid w:val="00BC3013"/>
    <w:rsid w:val="00BC3A81"/>
    <w:rsid w:val="00BC49BA"/>
    <w:rsid w:val="00BC50FE"/>
    <w:rsid w:val="00BC54B1"/>
    <w:rsid w:val="00BC5699"/>
    <w:rsid w:val="00BC593D"/>
    <w:rsid w:val="00BC6A65"/>
    <w:rsid w:val="00BC75A2"/>
    <w:rsid w:val="00BC770A"/>
    <w:rsid w:val="00BD2B5A"/>
    <w:rsid w:val="00BD59CE"/>
    <w:rsid w:val="00BE6AA9"/>
    <w:rsid w:val="00BE7D15"/>
    <w:rsid w:val="00BE7E3A"/>
    <w:rsid w:val="00BF0276"/>
    <w:rsid w:val="00BF374F"/>
    <w:rsid w:val="00BF5357"/>
    <w:rsid w:val="00BF6C97"/>
    <w:rsid w:val="00C0112D"/>
    <w:rsid w:val="00C03395"/>
    <w:rsid w:val="00C037D3"/>
    <w:rsid w:val="00C038C8"/>
    <w:rsid w:val="00C047C1"/>
    <w:rsid w:val="00C04AB3"/>
    <w:rsid w:val="00C04EE9"/>
    <w:rsid w:val="00C04FED"/>
    <w:rsid w:val="00C10472"/>
    <w:rsid w:val="00C11369"/>
    <w:rsid w:val="00C11BC0"/>
    <w:rsid w:val="00C11F77"/>
    <w:rsid w:val="00C13384"/>
    <w:rsid w:val="00C13CB4"/>
    <w:rsid w:val="00C158ED"/>
    <w:rsid w:val="00C15BAF"/>
    <w:rsid w:val="00C15D09"/>
    <w:rsid w:val="00C17F5C"/>
    <w:rsid w:val="00C204AA"/>
    <w:rsid w:val="00C20AC4"/>
    <w:rsid w:val="00C20B7F"/>
    <w:rsid w:val="00C2136A"/>
    <w:rsid w:val="00C2199B"/>
    <w:rsid w:val="00C2249D"/>
    <w:rsid w:val="00C2555C"/>
    <w:rsid w:val="00C256AB"/>
    <w:rsid w:val="00C3136A"/>
    <w:rsid w:val="00C33C2F"/>
    <w:rsid w:val="00C34651"/>
    <w:rsid w:val="00C35599"/>
    <w:rsid w:val="00C3563B"/>
    <w:rsid w:val="00C36DE1"/>
    <w:rsid w:val="00C36EB1"/>
    <w:rsid w:val="00C373A8"/>
    <w:rsid w:val="00C407F9"/>
    <w:rsid w:val="00C422CD"/>
    <w:rsid w:val="00C425CD"/>
    <w:rsid w:val="00C433E1"/>
    <w:rsid w:val="00C441E0"/>
    <w:rsid w:val="00C44731"/>
    <w:rsid w:val="00C45AD0"/>
    <w:rsid w:val="00C45D96"/>
    <w:rsid w:val="00C464E2"/>
    <w:rsid w:val="00C46E64"/>
    <w:rsid w:val="00C50A9E"/>
    <w:rsid w:val="00C51341"/>
    <w:rsid w:val="00C51A4A"/>
    <w:rsid w:val="00C51BC5"/>
    <w:rsid w:val="00C51CAB"/>
    <w:rsid w:val="00C52BC2"/>
    <w:rsid w:val="00C53080"/>
    <w:rsid w:val="00C531F7"/>
    <w:rsid w:val="00C56761"/>
    <w:rsid w:val="00C57112"/>
    <w:rsid w:val="00C57212"/>
    <w:rsid w:val="00C57E6B"/>
    <w:rsid w:val="00C60CFA"/>
    <w:rsid w:val="00C61256"/>
    <w:rsid w:val="00C61735"/>
    <w:rsid w:val="00C63AC0"/>
    <w:rsid w:val="00C63ED4"/>
    <w:rsid w:val="00C64F82"/>
    <w:rsid w:val="00C66619"/>
    <w:rsid w:val="00C679BA"/>
    <w:rsid w:val="00C71038"/>
    <w:rsid w:val="00C71B17"/>
    <w:rsid w:val="00C72FA8"/>
    <w:rsid w:val="00C73F03"/>
    <w:rsid w:val="00C753A1"/>
    <w:rsid w:val="00C76C28"/>
    <w:rsid w:val="00C7753D"/>
    <w:rsid w:val="00C77DF4"/>
    <w:rsid w:val="00C8041F"/>
    <w:rsid w:val="00C80C7E"/>
    <w:rsid w:val="00C8231D"/>
    <w:rsid w:val="00C845C5"/>
    <w:rsid w:val="00C84DE1"/>
    <w:rsid w:val="00C85094"/>
    <w:rsid w:val="00C855BB"/>
    <w:rsid w:val="00C85B0B"/>
    <w:rsid w:val="00C86478"/>
    <w:rsid w:val="00C90BE8"/>
    <w:rsid w:val="00C91C28"/>
    <w:rsid w:val="00C93549"/>
    <w:rsid w:val="00C95015"/>
    <w:rsid w:val="00CA2C1C"/>
    <w:rsid w:val="00CA3738"/>
    <w:rsid w:val="00CA4A70"/>
    <w:rsid w:val="00CA64D0"/>
    <w:rsid w:val="00CB1944"/>
    <w:rsid w:val="00CB4259"/>
    <w:rsid w:val="00CB54AF"/>
    <w:rsid w:val="00CB6444"/>
    <w:rsid w:val="00CB7AEB"/>
    <w:rsid w:val="00CC0C06"/>
    <w:rsid w:val="00CC4A53"/>
    <w:rsid w:val="00CC5ADD"/>
    <w:rsid w:val="00CC771F"/>
    <w:rsid w:val="00CD0BF5"/>
    <w:rsid w:val="00CD0EA6"/>
    <w:rsid w:val="00CD125B"/>
    <w:rsid w:val="00CD19F2"/>
    <w:rsid w:val="00CD2899"/>
    <w:rsid w:val="00CD29C2"/>
    <w:rsid w:val="00CD413B"/>
    <w:rsid w:val="00CD4968"/>
    <w:rsid w:val="00CD6504"/>
    <w:rsid w:val="00CD7016"/>
    <w:rsid w:val="00CD72AF"/>
    <w:rsid w:val="00CD74EB"/>
    <w:rsid w:val="00CE0BE0"/>
    <w:rsid w:val="00CE10C2"/>
    <w:rsid w:val="00CE19AE"/>
    <w:rsid w:val="00CE1E60"/>
    <w:rsid w:val="00CE2047"/>
    <w:rsid w:val="00CE23E9"/>
    <w:rsid w:val="00CE43A4"/>
    <w:rsid w:val="00CE6180"/>
    <w:rsid w:val="00CE7745"/>
    <w:rsid w:val="00CE7CC1"/>
    <w:rsid w:val="00CF2AB0"/>
    <w:rsid w:val="00CF4E76"/>
    <w:rsid w:val="00CF5D3B"/>
    <w:rsid w:val="00CF6AC3"/>
    <w:rsid w:val="00CF7587"/>
    <w:rsid w:val="00D024D6"/>
    <w:rsid w:val="00D02E6A"/>
    <w:rsid w:val="00D02F8F"/>
    <w:rsid w:val="00D03511"/>
    <w:rsid w:val="00D03760"/>
    <w:rsid w:val="00D03EA3"/>
    <w:rsid w:val="00D04C9C"/>
    <w:rsid w:val="00D04F27"/>
    <w:rsid w:val="00D058CF"/>
    <w:rsid w:val="00D0666D"/>
    <w:rsid w:val="00D06AD3"/>
    <w:rsid w:val="00D07052"/>
    <w:rsid w:val="00D11A73"/>
    <w:rsid w:val="00D11B09"/>
    <w:rsid w:val="00D11C4B"/>
    <w:rsid w:val="00D137C2"/>
    <w:rsid w:val="00D142BA"/>
    <w:rsid w:val="00D14423"/>
    <w:rsid w:val="00D149C5"/>
    <w:rsid w:val="00D15DC4"/>
    <w:rsid w:val="00D1664C"/>
    <w:rsid w:val="00D1729E"/>
    <w:rsid w:val="00D1741C"/>
    <w:rsid w:val="00D20125"/>
    <w:rsid w:val="00D20554"/>
    <w:rsid w:val="00D20D89"/>
    <w:rsid w:val="00D22630"/>
    <w:rsid w:val="00D22EAB"/>
    <w:rsid w:val="00D22F1C"/>
    <w:rsid w:val="00D245AF"/>
    <w:rsid w:val="00D24CB8"/>
    <w:rsid w:val="00D25E12"/>
    <w:rsid w:val="00D26A1D"/>
    <w:rsid w:val="00D30552"/>
    <w:rsid w:val="00D3079C"/>
    <w:rsid w:val="00D30CE3"/>
    <w:rsid w:val="00D31F5B"/>
    <w:rsid w:val="00D333FE"/>
    <w:rsid w:val="00D33E36"/>
    <w:rsid w:val="00D341CF"/>
    <w:rsid w:val="00D34BEF"/>
    <w:rsid w:val="00D34E5A"/>
    <w:rsid w:val="00D3559E"/>
    <w:rsid w:val="00D36365"/>
    <w:rsid w:val="00D36387"/>
    <w:rsid w:val="00D378FE"/>
    <w:rsid w:val="00D40FD7"/>
    <w:rsid w:val="00D41327"/>
    <w:rsid w:val="00D42049"/>
    <w:rsid w:val="00D42054"/>
    <w:rsid w:val="00D438C9"/>
    <w:rsid w:val="00D4502B"/>
    <w:rsid w:val="00D457A1"/>
    <w:rsid w:val="00D4632A"/>
    <w:rsid w:val="00D469F8"/>
    <w:rsid w:val="00D46D1E"/>
    <w:rsid w:val="00D502E5"/>
    <w:rsid w:val="00D50806"/>
    <w:rsid w:val="00D50EF7"/>
    <w:rsid w:val="00D510D3"/>
    <w:rsid w:val="00D5394C"/>
    <w:rsid w:val="00D551C4"/>
    <w:rsid w:val="00D557F9"/>
    <w:rsid w:val="00D60395"/>
    <w:rsid w:val="00D61458"/>
    <w:rsid w:val="00D629EE"/>
    <w:rsid w:val="00D63204"/>
    <w:rsid w:val="00D64102"/>
    <w:rsid w:val="00D64992"/>
    <w:rsid w:val="00D6543B"/>
    <w:rsid w:val="00D65B8B"/>
    <w:rsid w:val="00D66D3D"/>
    <w:rsid w:val="00D676AA"/>
    <w:rsid w:val="00D67C4F"/>
    <w:rsid w:val="00D71123"/>
    <w:rsid w:val="00D72245"/>
    <w:rsid w:val="00D7294F"/>
    <w:rsid w:val="00D73C53"/>
    <w:rsid w:val="00D74BB3"/>
    <w:rsid w:val="00D74E0D"/>
    <w:rsid w:val="00D76C85"/>
    <w:rsid w:val="00D8074D"/>
    <w:rsid w:val="00D81243"/>
    <w:rsid w:val="00D82013"/>
    <w:rsid w:val="00D831DB"/>
    <w:rsid w:val="00D84D31"/>
    <w:rsid w:val="00D86793"/>
    <w:rsid w:val="00D87E3C"/>
    <w:rsid w:val="00D912F7"/>
    <w:rsid w:val="00D914AA"/>
    <w:rsid w:val="00D9267B"/>
    <w:rsid w:val="00D92D5C"/>
    <w:rsid w:val="00D92EE5"/>
    <w:rsid w:val="00D962C9"/>
    <w:rsid w:val="00D96DC0"/>
    <w:rsid w:val="00D97152"/>
    <w:rsid w:val="00D97B76"/>
    <w:rsid w:val="00DA0039"/>
    <w:rsid w:val="00DA0C10"/>
    <w:rsid w:val="00DA15FC"/>
    <w:rsid w:val="00DA296B"/>
    <w:rsid w:val="00DA344C"/>
    <w:rsid w:val="00DA4C6F"/>
    <w:rsid w:val="00DA5212"/>
    <w:rsid w:val="00DA693F"/>
    <w:rsid w:val="00DA6C5C"/>
    <w:rsid w:val="00DA71F7"/>
    <w:rsid w:val="00DA789F"/>
    <w:rsid w:val="00DB0C26"/>
    <w:rsid w:val="00DB10C5"/>
    <w:rsid w:val="00DB2B39"/>
    <w:rsid w:val="00DB408B"/>
    <w:rsid w:val="00DB4347"/>
    <w:rsid w:val="00DB69D6"/>
    <w:rsid w:val="00DB76BD"/>
    <w:rsid w:val="00DB7BC8"/>
    <w:rsid w:val="00DB7EFC"/>
    <w:rsid w:val="00DC06F6"/>
    <w:rsid w:val="00DC08DF"/>
    <w:rsid w:val="00DC16AE"/>
    <w:rsid w:val="00DC2CB4"/>
    <w:rsid w:val="00DC524F"/>
    <w:rsid w:val="00DC7386"/>
    <w:rsid w:val="00DD1C59"/>
    <w:rsid w:val="00DD2055"/>
    <w:rsid w:val="00DD2255"/>
    <w:rsid w:val="00DD2ED8"/>
    <w:rsid w:val="00DD33A7"/>
    <w:rsid w:val="00DD5023"/>
    <w:rsid w:val="00DE0192"/>
    <w:rsid w:val="00DE01EC"/>
    <w:rsid w:val="00DE1CA0"/>
    <w:rsid w:val="00DE2146"/>
    <w:rsid w:val="00DE2B80"/>
    <w:rsid w:val="00DE33D7"/>
    <w:rsid w:val="00DE3ACD"/>
    <w:rsid w:val="00DE3CEE"/>
    <w:rsid w:val="00DE4B4C"/>
    <w:rsid w:val="00DE6BB6"/>
    <w:rsid w:val="00DE794C"/>
    <w:rsid w:val="00DF09C8"/>
    <w:rsid w:val="00DF0A3F"/>
    <w:rsid w:val="00DF137D"/>
    <w:rsid w:val="00DF14A6"/>
    <w:rsid w:val="00DF16C4"/>
    <w:rsid w:val="00DF16ED"/>
    <w:rsid w:val="00DF1833"/>
    <w:rsid w:val="00DF1F2C"/>
    <w:rsid w:val="00DF3697"/>
    <w:rsid w:val="00DF36E1"/>
    <w:rsid w:val="00DF56AC"/>
    <w:rsid w:val="00DF5FC2"/>
    <w:rsid w:val="00DF69B4"/>
    <w:rsid w:val="00DF6E0E"/>
    <w:rsid w:val="00DF72EC"/>
    <w:rsid w:val="00DF7612"/>
    <w:rsid w:val="00E00288"/>
    <w:rsid w:val="00E00952"/>
    <w:rsid w:val="00E0288F"/>
    <w:rsid w:val="00E02C33"/>
    <w:rsid w:val="00E0357F"/>
    <w:rsid w:val="00E0511E"/>
    <w:rsid w:val="00E052E0"/>
    <w:rsid w:val="00E0724C"/>
    <w:rsid w:val="00E10EB8"/>
    <w:rsid w:val="00E119C1"/>
    <w:rsid w:val="00E11DB6"/>
    <w:rsid w:val="00E11EC0"/>
    <w:rsid w:val="00E1379A"/>
    <w:rsid w:val="00E139E0"/>
    <w:rsid w:val="00E152EE"/>
    <w:rsid w:val="00E1672C"/>
    <w:rsid w:val="00E16CF1"/>
    <w:rsid w:val="00E16E64"/>
    <w:rsid w:val="00E20614"/>
    <w:rsid w:val="00E20C8A"/>
    <w:rsid w:val="00E2198D"/>
    <w:rsid w:val="00E21B82"/>
    <w:rsid w:val="00E23B0A"/>
    <w:rsid w:val="00E25799"/>
    <w:rsid w:val="00E27F7E"/>
    <w:rsid w:val="00E30142"/>
    <w:rsid w:val="00E305FB"/>
    <w:rsid w:val="00E30975"/>
    <w:rsid w:val="00E30A3C"/>
    <w:rsid w:val="00E31C33"/>
    <w:rsid w:val="00E31E51"/>
    <w:rsid w:val="00E329D2"/>
    <w:rsid w:val="00E33EC2"/>
    <w:rsid w:val="00E34356"/>
    <w:rsid w:val="00E36D83"/>
    <w:rsid w:val="00E371BD"/>
    <w:rsid w:val="00E37868"/>
    <w:rsid w:val="00E4020E"/>
    <w:rsid w:val="00E408F6"/>
    <w:rsid w:val="00E41241"/>
    <w:rsid w:val="00E4178D"/>
    <w:rsid w:val="00E41B11"/>
    <w:rsid w:val="00E43FDB"/>
    <w:rsid w:val="00E44CF7"/>
    <w:rsid w:val="00E4521A"/>
    <w:rsid w:val="00E45396"/>
    <w:rsid w:val="00E47FA9"/>
    <w:rsid w:val="00E5107B"/>
    <w:rsid w:val="00E528C7"/>
    <w:rsid w:val="00E5296D"/>
    <w:rsid w:val="00E52A68"/>
    <w:rsid w:val="00E52D85"/>
    <w:rsid w:val="00E538C1"/>
    <w:rsid w:val="00E549EF"/>
    <w:rsid w:val="00E550BB"/>
    <w:rsid w:val="00E55528"/>
    <w:rsid w:val="00E610F7"/>
    <w:rsid w:val="00E61368"/>
    <w:rsid w:val="00E61EAD"/>
    <w:rsid w:val="00E627B9"/>
    <w:rsid w:val="00E62E40"/>
    <w:rsid w:val="00E637E3"/>
    <w:rsid w:val="00E64271"/>
    <w:rsid w:val="00E65B53"/>
    <w:rsid w:val="00E66B46"/>
    <w:rsid w:val="00E6721B"/>
    <w:rsid w:val="00E714B6"/>
    <w:rsid w:val="00E71B77"/>
    <w:rsid w:val="00E721F3"/>
    <w:rsid w:val="00E726BC"/>
    <w:rsid w:val="00E74604"/>
    <w:rsid w:val="00E75503"/>
    <w:rsid w:val="00E7582C"/>
    <w:rsid w:val="00E75C8B"/>
    <w:rsid w:val="00E76003"/>
    <w:rsid w:val="00E779EE"/>
    <w:rsid w:val="00E800C8"/>
    <w:rsid w:val="00E80C71"/>
    <w:rsid w:val="00E81176"/>
    <w:rsid w:val="00E8173A"/>
    <w:rsid w:val="00E832FD"/>
    <w:rsid w:val="00E835BF"/>
    <w:rsid w:val="00E84340"/>
    <w:rsid w:val="00E84CDC"/>
    <w:rsid w:val="00E85743"/>
    <w:rsid w:val="00E87B29"/>
    <w:rsid w:val="00E91B5E"/>
    <w:rsid w:val="00E927D9"/>
    <w:rsid w:val="00E92FF6"/>
    <w:rsid w:val="00E933ED"/>
    <w:rsid w:val="00E93E39"/>
    <w:rsid w:val="00E949C6"/>
    <w:rsid w:val="00EA11A0"/>
    <w:rsid w:val="00EA2FC6"/>
    <w:rsid w:val="00EA5491"/>
    <w:rsid w:val="00EA6364"/>
    <w:rsid w:val="00EA7820"/>
    <w:rsid w:val="00EA7F51"/>
    <w:rsid w:val="00EB2673"/>
    <w:rsid w:val="00EB2F97"/>
    <w:rsid w:val="00EB4FDC"/>
    <w:rsid w:val="00EB5F9B"/>
    <w:rsid w:val="00EB72D3"/>
    <w:rsid w:val="00EB7CCF"/>
    <w:rsid w:val="00EC072F"/>
    <w:rsid w:val="00EC0B7F"/>
    <w:rsid w:val="00EC38CA"/>
    <w:rsid w:val="00EC42F4"/>
    <w:rsid w:val="00EC5576"/>
    <w:rsid w:val="00EC7197"/>
    <w:rsid w:val="00ED01F4"/>
    <w:rsid w:val="00ED116C"/>
    <w:rsid w:val="00ED1FE0"/>
    <w:rsid w:val="00ED490F"/>
    <w:rsid w:val="00ED5C66"/>
    <w:rsid w:val="00ED5E8A"/>
    <w:rsid w:val="00ED6BF6"/>
    <w:rsid w:val="00ED6CF9"/>
    <w:rsid w:val="00ED7266"/>
    <w:rsid w:val="00ED7A06"/>
    <w:rsid w:val="00ED7E3F"/>
    <w:rsid w:val="00EE17B0"/>
    <w:rsid w:val="00EE2277"/>
    <w:rsid w:val="00EE26A2"/>
    <w:rsid w:val="00EE30EC"/>
    <w:rsid w:val="00EE3751"/>
    <w:rsid w:val="00EE4026"/>
    <w:rsid w:val="00EE5418"/>
    <w:rsid w:val="00EE59B2"/>
    <w:rsid w:val="00EE5E10"/>
    <w:rsid w:val="00EE6CCE"/>
    <w:rsid w:val="00EE76B8"/>
    <w:rsid w:val="00EE7AE0"/>
    <w:rsid w:val="00EF2321"/>
    <w:rsid w:val="00EF3DC6"/>
    <w:rsid w:val="00EF4F11"/>
    <w:rsid w:val="00EF5421"/>
    <w:rsid w:val="00EF57A4"/>
    <w:rsid w:val="00EF58FC"/>
    <w:rsid w:val="00EF6093"/>
    <w:rsid w:val="00EF66AE"/>
    <w:rsid w:val="00F002A3"/>
    <w:rsid w:val="00F011C9"/>
    <w:rsid w:val="00F036C6"/>
    <w:rsid w:val="00F03B64"/>
    <w:rsid w:val="00F05519"/>
    <w:rsid w:val="00F0599E"/>
    <w:rsid w:val="00F06184"/>
    <w:rsid w:val="00F06CB3"/>
    <w:rsid w:val="00F10B52"/>
    <w:rsid w:val="00F10F22"/>
    <w:rsid w:val="00F10FAF"/>
    <w:rsid w:val="00F116AC"/>
    <w:rsid w:val="00F1243C"/>
    <w:rsid w:val="00F16449"/>
    <w:rsid w:val="00F16D46"/>
    <w:rsid w:val="00F175FE"/>
    <w:rsid w:val="00F176CE"/>
    <w:rsid w:val="00F20519"/>
    <w:rsid w:val="00F21210"/>
    <w:rsid w:val="00F21948"/>
    <w:rsid w:val="00F223EA"/>
    <w:rsid w:val="00F2246D"/>
    <w:rsid w:val="00F226F0"/>
    <w:rsid w:val="00F2528B"/>
    <w:rsid w:val="00F25BC3"/>
    <w:rsid w:val="00F25F77"/>
    <w:rsid w:val="00F2614C"/>
    <w:rsid w:val="00F26478"/>
    <w:rsid w:val="00F264ED"/>
    <w:rsid w:val="00F268EA"/>
    <w:rsid w:val="00F32634"/>
    <w:rsid w:val="00F32DD1"/>
    <w:rsid w:val="00F34765"/>
    <w:rsid w:val="00F40143"/>
    <w:rsid w:val="00F44941"/>
    <w:rsid w:val="00F47C0E"/>
    <w:rsid w:val="00F47ED4"/>
    <w:rsid w:val="00F511E8"/>
    <w:rsid w:val="00F5141B"/>
    <w:rsid w:val="00F517B4"/>
    <w:rsid w:val="00F53870"/>
    <w:rsid w:val="00F54967"/>
    <w:rsid w:val="00F54A85"/>
    <w:rsid w:val="00F54E30"/>
    <w:rsid w:val="00F55102"/>
    <w:rsid w:val="00F55571"/>
    <w:rsid w:val="00F55F05"/>
    <w:rsid w:val="00F569F6"/>
    <w:rsid w:val="00F57889"/>
    <w:rsid w:val="00F6050A"/>
    <w:rsid w:val="00F61AC9"/>
    <w:rsid w:val="00F61CF5"/>
    <w:rsid w:val="00F625BB"/>
    <w:rsid w:val="00F62EA4"/>
    <w:rsid w:val="00F63315"/>
    <w:rsid w:val="00F645A0"/>
    <w:rsid w:val="00F65BF1"/>
    <w:rsid w:val="00F668F4"/>
    <w:rsid w:val="00F67726"/>
    <w:rsid w:val="00F67942"/>
    <w:rsid w:val="00F71A3F"/>
    <w:rsid w:val="00F72467"/>
    <w:rsid w:val="00F72BAF"/>
    <w:rsid w:val="00F746FB"/>
    <w:rsid w:val="00F76D3C"/>
    <w:rsid w:val="00F76F9E"/>
    <w:rsid w:val="00F80087"/>
    <w:rsid w:val="00F83674"/>
    <w:rsid w:val="00F84DBD"/>
    <w:rsid w:val="00F850D3"/>
    <w:rsid w:val="00F865C3"/>
    <w:rsid w:val="00F8762C"/>
    <w:rsid w:val="00F87CD0"/>
    <w:rsid w:val="00F908B1"/>
    <w:rsid w:val="00F92222"/>
    <w:rsid w:val="00F92518"/>
    <w:rsid w:val="00F9298A"/>
    <w:rsid w:val="00F92F00"/>
    <w:rsid w:val="00F9389A"/>
    <w:rsid w:val="00F94E1D"/>
    <w:rsid w:val="00F9702E"/>
    <w:rsid w:val="00F9729C"/>
    <w:rsid w:val="00FA113D"/>
    <w:rsid w:val="00FA26C9"/>
    <w:rsid w:val="00FA3CC1"/>
    <w:rsid w:val="00FA4606"/>
    <w:rsid w:val="00FA4A1A"/>
    <w:rsid w:val="00FA4F80"/>
    <w:rsid w:val="00FA5272"/>
    <w:rsid w:val="00FA5533"/>
    <w:rsid w:val="00FA7839"/>
    <w:rsid w:val="00FA7E89"/>
    <w:rsid w:val="00FA7FAC"/>
    <w:rsid w:val="00FB065E"/>
    <w:rsid w:val="00FB09CC"/>
    <w:rsid w:val="00FB119E"/>
    <w:rsid w:val="00FB3948"/>
    <w:rsid w:val="00FB4D31"/>
    <w:rsid w:val="00FB73F6"/>
    <w:rsid w:val="00FB74F8"/>
    <w:rsid w:val="00FC296B"/>
    <w:rsid w:val="00FC34A3"/>
    <w:rsid w:val="00FC44A4"/>
    <w:rsid w:val="00FC4A51"/>
    <w:rsid w:val="00FC4C59"/>
    <w:rsid w:val="00FC539E"/>
    <w:rsid w:val="00FC59B8"/>
    <w:rsid w:val="00FC59C1"/>
    <w:rsid w:val="00FC5E45"/>
    <w:rsid w:val="00FC7BB3"/>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88B"/>
    <w:rsid w:val="00FE79BF"/>
    <w:rsid w:val="00FF2756"/>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72557"/>
  <w15:docId w15:val="{25E79467-DAE7-445A-9176-BBD95A5D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Strong" w:uiPriority="22"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3CB4"/>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3D24D4"/>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0B4380"/>
    <w:pPr>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7"/>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17"/>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8"/>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D04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B339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38219">
      <w:bodyDiv w:val="1"/>
      <w:marLeft w:val="0"/>
      <w:marRight w:val="0"/>
      <w:marTop w:val="0"/>
      <w:marBottom w:val="0"/>
      <w:divBdr>
        <w:top w:val="none" w:sz="0" w:space="0" w:color="auto"/>
        <w:left w:val="none" w:sz="0" w:space="0" w:color="auto"/>
        <w:bottom w:val="none" w:sz="0" w:space="0" w:color="auto"/>
        <w:right w:val="none" w:sz="0" w:space="0" w:color="auto"/>
      </w:divBdr>
    </w:div>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741949844">
      <w:bodyDiv w:val="1"/>
      <w:marLeft w:val="0"/>
      <w:marRight w:val="0"/>
      <w:marTop w:val="0"/>
      <w:marBottom w:val="0"/>
      <w:divBdr>
        <w:top w:val="none" w:sz="0" w:space="0" w:color="auto"/>
        <w:left w:val="none" w:sz="0" w:space="0" w:color="auto"/>
        <w:bottom w:val="none" w:sz="0" w:space="0" w:color="auto"/>
        <w:right w:val="none" w:sz="0" w:space="0" w:color="auto"/>
      </w:divBdr>
    </w:div>
    <w:div w:id="941035141">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10.xml"/><Relationship Id="rId21" Type="http://schemas.openxmlformats.org/officeDocument/2006/relationships/hyperlink" Target="http://www.ed.gov/about/offices/list/ocfo/humansub.html" TargetMode="External"/><Relationship Id="rId42" Type="http://schemas.openxmlformats.org/officeDocument/2006/relationships/hyperlink" Target="http://www.govinfo.gov" TargetMode="External"/><Relationship Id="rId63" Type="http://schemas.openxmlformats.org/officeDocument/2006/relationships/hyperlink" Target="https://ies.ed.gov/ncee/edlabs/regions/midwest/pdf/infographics/teacher-diversity-508.pdf" TargetMode="External"/><Relationship Id="rId84" Type="http://schemas.openxmlformats.org/officeDocument/2006/relationships/hyperlink" Target="https://sam.gov/content/status-tracker" TargetMode="External"/><Relationship Id="rId138" Type="http://schemas.openxmlformats.org/officeDocument/2006/relationships/image" Target="media/image11.png"/><Relationship Id="rId159" Type="http://schemas.openxmlformats.org/officeDocument/2006/relationships/hyperlink" Target="https://sam.gov/content/home" TargetMode="External"/><Relationship Id="rId170" Type="http://schemas.openxmlformats.org/officeDocument/2006/relationships/theme" Target="theme/theme1.xml"/><Relationship Id="rId107" Type="http://schemas.openxmlformats.org/officeDocument/2006/relationships/image" Target="media/image5.jpeg"/><Relationship Id="rId11" Type="http://schemas.openxmlformats.org/officeDocument/2006/relationships/header" Target="header2.xml"/><Relationship Id="rId32" Type="http://schemas.openxmlformats.org/officeDocument/2006/relationships/hyperlink" Target="https://ies.ed.gov/ncee/edlabs/regions/midwest/pdf/infographics/teacher-diversity-508.pdf" TargetMode="External"/><Relationship Id="rId53" Type="http://schemas.openxmlformats.org/officeDocument/2006/relationships/hyperlink" Target="https://www.grants.gov/applicants/encountering-error-messages.html" TargetMode="External"/><Relationship Id="rId74" Type="http://schemas.openxmlformats.org/officeDocument/2006/relationships/footer" Target="footer11.xml"/><Relationship Id="rId128" Type="http://schemas.openxmlformats.org/officeDocument/2006/relationships/hyperlink" Target="https://nces.ed.gov/globallocator/" TargetMode="External"/><Relationship Id="rId149" Type="http://schemas.openxmlformats.org/officeDocument/2006/relationships/hyperlink" Target="https://grants.gov/applicants/workspace-overview" TargetMode="External"/><Relationship Id="rId5" Type="http://schemas.openxmlformats.org/officeDocument/2006/relationships/webSettings" Target="webSettings.xml"/><Relationship Id="rId95" Type="http://schemas.openxmlformats.org/officeDocument/2006/relationships/hyperlink" Target="http://www.fws.gov/policy/library/rgeo12372.pdf" TargetMode="External"/><Relationship Id="rId160" Type="http://schemas.openxmlformats.org/officeDocument/2006/relationships/hyperlink" Target="https://www.fsd.gov/gsafsd_sp" TargetMode="External"/><Relationship Id="rId22" Type="http://schemas.openxmlformats.org/officeDocument/2006/relationships/hyperlink" Target="https://www.osepideasthatwork.org/logicModel" TargetMode="External"/><Relationship Id="rId43" Type="http://schemas.openxmlformats.org/officeDocument/2006/relationships/hyperlink" Target="http://www.federalregister.gov" TargetMode="External"/><Relationship Id="rId64" Type="http://schemas.openxmlformats.org/officeDocument/2006/relationships/hyperlink" Target="https://www2.ed.gov/programs/osepidea/618-data/collection-documentation/data-documentation-files/part-b/child-count-and-educational-environment/idea-partb-childcountandedenvironment-2019-20.pdf" TargetMode="External"/><Relationship Id="rId118" Type="http://schemas.openxmlformats.org/officeDocument/2006/relationships/footer" Target="footer23.xml"/><Relationship Id="rId139" Type="http://schemas.openxmlformats.org/officeDocument/2006/relationships/header" Target="header13.xml"/><Relationship Id="rId85" Type="http://schemas.openxmlformats.org/officeDocument/2006/relationships/hyperlink" Target="http://www.grants.gov/" TargetMode="External"/><Relationship Id="rId150" Type="http://schemas.openxmlformats.org/officeDocument/2006/relationships/hyperlink" Target="https://www.grants.gov/forms/forms-repository/sf-424-family" TargetMode="External"/><Relationship Id="rId12" Type="http://schemas.openxmlformats.org/officeDocument/2006/relationships/footer" Target="footer1.xml"/><Relationship Id="rId33" Type="http://schemas.openxmlformats.org/officeDocument/2006/relationships/hyperlink" Target="https://www2.ed.gov/programs/osepidea/618-data/collection-documentation/data-documentation-files/part-b/child-count-and-educational-environment/idea-partb-childcountandedenvironment-2019-20.pdf" TargetMode="External"/><Relationship Id="rId108" Type="http://schemas.openxmlformats.org/officeDocument/2006/relationships/footer" Target="footer19.xml"/><Relationship Id="rId129" Type="http://schemas.openxmlformats.org/officeDocument/2006/relationships/hyperlink" Target="https://nces.ed.gov/ccd/districtsearch/" TargetMode="External"/><Relationship Id="rId54" Type="http://schemas.openxmlformats.org/officeDocument/2006/relationships/hyperlink" Target="https://www.grants.gov/applicants/adobe-software-compatibility" TargetMode="External"/><Relationship Id="rId70" Type="http://schemas.openxmlformats.org/officeDocument/2006/relationships/hyperlink" Target="https://www2.ed.gov/about/inits/ed/earlylearning/files/dll-policy-statement-2016.pdf" TargetMode="External"/><Relationship Id="rId75" Type="http://schemas.openxmlformats.org/officeDocument/2006/relationships/hyperlink" Target="https://osepideasthatwork.org/resources-grantees/508-resources" TargetMode="External"/><Relationship Id="rId91" Type="http://schemas.openxmlformats.org/officeDocument/2006/relationships/hyperlink" Target="http://www.federalregister.gov" TargetMode="External"/><Relationship Id="rId96" Type="http://schemas.openxmlformats.org/officeDocument/2006/relationships/hyperlink" Target="https://www.whitehouse.gov/wp-content/uploads/2023/06/SPOC-list-as-of-2023.pdf" TargetMode="External"/><Relationship Id="rId140" Type="http://schemas.openxmlformats.org/officeDocument/2006/relationships/hyperlink" Target="http://www.ed.gov/policy/fund/reg/edgarReg/edgar.html" TargetMode="External"/><Relationship Id="rId145" Type="http://schemas.openxmlformats.org/officeDocument/2006/relationships/hyperlink" Target="https://grants.gov/applicants/workspace-overview" TargetMode="External"/><Relationship Id="rId161" Type="http://schemas.openxmlformats.org/officeDocument/2006/relationships/hyperlink" Target="https://www.fsd.gov/gsafsd_sp?id=gsafsd_kb_articles&amp;sys_id=6b8149b2db2e7c10060d5425f39619a8" TargetMode="External"/><Relationship Id="rId166" Type="http://schemas.openxmlformats.org/officeDocument/2006/relationships/hyperlink" Target="http://www.ed.go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https://www.federalregister.gov/citation/89-FR-19572" TargetMode="External"/><Relationship Id="rId49" Type="http://schemas.openxmlformats.org/officeDocument/2006/relationships/hyperlink" Target="https://grants.gov/" TargetMode="External"/><Relationship Id="rId114" Type="http://schemas.openxmlformats.org/officeDocument/2006/relationships/footer" Target="footer21.xml"/><Relationship Id="rId119" Type="http://schemas.openxmlformats.org/officeDocument/2006/relationships/header" Target="header11.xml"/><Relationship Id="rId44" Type="http://schemas.openxmlformats.org/officeDocument/2006/relationships/footer" Target="footer8.xml"/><Relationship Id="rId60" Type="http://schemas.openxmlformats.org/officeDocument/2006/relationships/footer" Target="footer10.xml"/><Relationship Id="rId65" Type="http://schemas.openxmlformats.org/officeDocument/2006/relationships/hyperlink" Target="https://www2.ed.gov/programs/osepidea/618-data/collection-documentation/data-documentation-files/part-c/child-count-and-settings/idea-partc-childcountandsettings-2019-20.pdf" TargetMode="External"/><Relationship Id="rId81" Type="http://schemas.openxmlformats.org/officeDocument/2006/relationships/hyperlink" Target="https://www2.ed.gov/fund/grant/apply/osep/new-osep-grants.html" TargetMode="External"/><Relationship Id="rId86" Type="http://schemas.openxmlformats.org/officeDocument/2006/relationships/hyperlink" Target="https://www.grants.gov/applicants/grant-applications/how-to-apply-for-grants" TargetMode="External"/><Relationship Id="rId130" Type="http://schemas.openxmlformats.org/officeDocument/2006/relationships/hyperlink" Target="http://ohrp.cit.nih.gov/search/search.aspx?styp=bsc" TargetMode="External"/><Relationship Id="rId135" Type="http://schemas.openxmlformats.org/officeDocument/2006/relationships/hyperlink" Target="https://grants.gov/applicants/workspace-overview" TargetMode="External"/><Relationship Id="rId151" Type="http://schemas.openxmlformats.org/officeDocument/2006/relationships/footer" Target="footer27.xml"/><Relationship Id="rId156" Type="http://schemas.openxmlformats.org/officeDocument/2006/relationships/hyperlink" Target="https://www.fsd.gov/gsafsd_sp?id=kb_article_view&amp;sysparm_article=KB0045975&amp;sys_kb_id=e553c7dc1b2e30106397ec21f54bcb47&amp;spa=1"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s://www2.ed.gov/about/inits/ed/earlylearning/files/dll-policy-statement-2016.pdf" TargetMode="External"/><Relationship Id="rId109" Type="http://schemas.openxmlformats.org/officeDocument/2006/relationships/image" Target="media/image6.jpeg"/><Relationship Id="rId34" Type="http://schemas.openxmlformats.org/officeDocument/2006/relationships/hyperlink" Target="https://www2.ed.gov/programs/osepidea/618-data/collection-documentation/data-documentation-files/part-c/child-count-and-settings/idea-partc-childcountandsettings-2019-20.pdf" TargetMode="External"/><Relationship Id="rId50" Type="http://schemas.openxmlformats.org/officeDocument/2006/relationships/hyperlink" Target="https://www.grants.gov/applicants/grant-applications/track-my-application" TargetMode="External"/><Relationship Id="rId55" Type="http://schemas.openxmlformats.org/officeDocument/2006/relationships/hyperlink" Target="mailto:support@grants.gov" TargetMode="External"/><Relationship Id="rId76" Type="http://schemas.openxmlformats.org/officeDocument/2006/relationships/hyperlink" Target="https://www2.ed.gov/fund/grant/apply/osep/new-osep-grants.html" TargetMode="External"/><Relationship Id="rId97" Type="http://schemas.openxmlformats.org/officeDocument/2006/relationships/image" Target="media/image2.JPG"/><Relationship Id="rId104" Type="http://schemas.openxmlformats.org/officeDocument/2006/relationships/hyperlink" Target="https://www2.ed.gov/fund/grant/about/training-management.html" TargetMode="External"/><Relationship Id="rId120" Type="http://schemas.openxmlformats.org/officeDocument/2006/relationships/footer" Target="footer24.xml"/><Relationship Id="rId125" Type="http://schemas.openxmlformats.org/officeDocument/2006/relationships/image" Target="media/image8.JPG"/><Relationship Id="rId141" Type="http://schemas.openxmlformats.org/officeDocument/2006/relationships/hyperlink" Target="https://www.federalregister.gov/documents/2013/12/26/2013-30465/uniform-administrative-requirements-cost-principles-and-audit-requirements-for-federal-awards" TargetMode="External"/><Relationship Id="rId146" Type="http://schemas.openxmlformats.org/officeDocument/2006/relationships/hyperlink" Target="https://www.grants.gov/forms/forms-repository/sf-424-family" TargetMode="External"/><Relationship Id="rId167" Type="http://schemas.openxmlformats.org/officeDocument/2006/relationships/hyperlink" Target="http://www.grants.gov/" TargetMode="External"/><Relationship Id="rId7" Type="http://schemas.openxmlformats.org/officeDocument/2006/relationships/endnotes" Target="endnotes.xml"/><Relationship Id="rId71" Type="http://schemas.openxmlformats.org/officeDocument/2006/relationships/hyperlink" Target="https://www2.ed.gov/about/offices/list/ocfo/intro.html" TargetMode="External"/><Relationship Id="rId92" Type="http://schemas.openxmlformats.org/officeDocument/2006/relationships/hyperlink" Target="http://www.federalregister.gov/" TargetMode="External"/><Relationship Id="rId162" Type="http://schemas.openxmlformats.org/officeDocument/2006/relationships/hyperlink" Target="https://www.fsd.gov/gsafsd_sp?id=gsafsd_kb_articles&amp;sys_id=6b8149b2db2e7c10060d5425f39619a8" TargetMode="External"/><Relationship Id="rId2" Type="http://schemas.openxmlformats.org/officeDocument/2006/relationships/numbering" Target="numbering.xml"/><Relationship Id="rId29" Type="http://schemas.openxmlformats.org/officeDocument/2006/relationships/hyperlink" Target="https://www2.ed.gov/fund/grant/apply/osep/new-osep-grants.html" TargetMode="External"/><Relationship Id="rId24" Type="http://schemas.openxmlformats.org/officeDocument/2006/relationships/footer" Target="footer6.xml"/><Relationship Id="rId40" Type="http://schemas.openxmlformats.org/officeDocument/2006/relationships/hyperlink" Target="http://www.federalregister.gov/d/2022-26554" TargetMode="External"/><Relationship Id="rId45" Type="http://schemas.openxmlformats.org/officeDocument/2006/relationships/footer" Target="footer9.xml"/><Relationship Id="rId66" Type="http://schemas.openxmlformats.org/officeDocument/2006/relationships/hyperlink" Target="https://www2.ed.gov/documents/equity/2022-equity-plan.pdf" TargetMode="External"/><Relationship Id="rId87" Type="http://schemas.openxmlformats.org/officeDocument/2006/relationships/hyperlink" Target="mailto:support@grants.gov" TargetMode="External"/><Relationship Id="rId110" Type="http://schemas.openxmlformats.org/officeDocument/2006/relationships/image" Target="media/image7.jpeg"/><Relationship Id="rId115" Type="http://schemas.openxmlformats.org/officeDocument/2006/relationships/header" Target="header9.xml"/><Relationship Id="rId131" Type="http://schemas.openxmlformats.org/officeDocument/2006/relationships/hyperlink" Target="https://www.congress.gov/117/plaws/publ58/PLAW-117publ58.pdf" TargetMode="External"/><Relationship Id="rId136" Type="http://schemas.openxmlformats.org/officeDocument/2006/relationships/hyperlink" Target="https://www.grants.gov/forms/forms-repository/sf-424-family" TargetMode="External"/><Relationship Id="rId157" Type="http://schemas.openxmlformats.org/officeDocument/2006/relationships/hyperlink" Target="https://www.fsd.gov/gsafsd_sp?id=kb_article_view&amp;sysparm_article=KB0041254&amp;sys_kb_id=a05adbae1b59f8982fe5ed7ae54bcbba&amp;spa=1" TargetMode="External"/><Relationship Id="rId61" Type="http://schemas.openxmlformats.org/officeDocument/2006/relationships/header" Target="header5.xml"/><Relationship Id="rId82" Type="http://schemas.openxmlformats.org/officeDocument/2006/relationships/hyperlink" Target="https://sam.gov/content/home" TargetMode="External"/><Relationship Id="rId152" Type="http://schemas.openxmlformats.org/officeDocument/2006/relationships/image" Target="media/image14.JPG"/><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www.grants.gov" TargetMode="External"/><Relationship Id="rId35" Type="http://schemas.openxmlformats.org/officeDocument/2006/relationships/hyperlink" Target="https://www2.ed.gov/documents/equity/2022-equity-plan.pdf" TargetMode="External"/><Relationship Id="rId56" Type="http://schemas.openxmlformats.org/officeDocument/2006/relationships/hyperlink" Target="https://gditshared.servicenowservices.com/hhs_grants?pt=Grants." TargetMode="External"/><Relationship Id="rId77" Type="http://schemas.openxmlformats.org/officeDocument/2006/relationships/hyperlink" Target="https://www2.ed.gov/fund/grants-apply.html" TargetMode="External"/><Relationship Id="rId100" Type="http://schemas.openxmlformats.org/officeDocument/2006/relationships/footer" Target="footer17.xml"/><Relationship Id="rId105" Type="http://schemas.openxmlformats.org/officeDocument/2006/relationships/hyperlink" Target="https://www2.ed.gov/fund/grant/apply/osep/new-osep-grants.html" TargetMode="External"/><Relationship Id="rId126" Type="http://schemas.openxmlformats.org/officeDocument/2006/relationships/image" Target="media/image9.JPG"/><Relationship Id="rId147" Type="http://schemas.openxmlformats.org/officeDocument/2006/relationships/image" Target="media/image12.JPG"/><Relationship Id="rId168" Type="http://schemas.openxmlformats.org/officeDocument/2006/relationships/header" Target="header16.xml"/><Relationship Id="rId8" Type="http://schemas.openxmlformats.org/officeDocument/2006/relationships/hyperlink" Target="http://www.ed.gov/" TargetMode="External"/><Relationship Id="rId51" Type="http://schemas.openxmlformats.org/officeDocument/2006/relationships/hyperlink" Target="https://www.grants.gov/applicants/applicant-training.html" TargetMode="External"/><Relationship Id="rId72" Type="http://schemas.openxmlformats.org/officeDocument/2006/relationships/hyperlink" Target="mailto:tracie.dickson@ed.gov" TargetMode="External"/><Relationship Id="rId93" Type="http://schemas.openxmlformats.org/officeDocument/2006/relationships/footer" Target="footer15.xml"/><Relationship Id="rId98" Type="http://schemas.openxmlformats.org/officeDocument/2006/relationships/image" Target="media/image3.JPG"/><Relationship Id="rId121" Type="http://schemas.openxmlformats.org/officeDocument/2006/relationships/header" Target="header12.xml"/><Relationship Id="rId142" Type="http://schemas.openxmlformats.org/officeDocument/2006/relationships/hyperlink" Target="http://www.ed.gov/fund/grant/apply/appforms/appforms.html" TargetMode="External"/><Relationship Id="rId163" Type="http://schemas.openxmlformats.org/officeDocument/2006/relationships/hyperlink" Target="https://www.fsd.gov/gsafsd_sp?id=kb_article_view&amp;sysparm_article=KB0046001&amp;sys_kb_id=e4aa590d1b6a7850fe314000f54bcb5f&amp;spa=1" TargetMode="Externa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apply07.grants.gov/help/html/help/Applicants/ApplyNow.htm" TargetMode="External"/><Relationship Id="rId67" Type="http://schemas.openxmlformats.org/officeDocument/2006/relationships/hyperlink" Target="https://nces.ed.gov/programs/coe/pdf/2023/cgg_508.pdf" TargetMode="External"/><Relationship Id="rId116" Type="http://schemas.openxmlformats.org/officeDocument/2006/relationships/footer" Target="footer22.xml"/><Relationship Id="rId137" Type="http://schemas.openxmlformats.org/officeDocument/2006/relationships/image" Target="media/image10.JPG"/><Relationship Id="rId158" Type="http://schemas.openxmlformats.org/officeDocument/2006/relationships/hyperlink" Target="https://www.fsd.gov/gsafsd_sp?id=kb_article_view&amp;sysparm_article=KB0039526&amp;sys_kb_id=0575c1c81b8138905465eaccac4bcb16&amp;spa=1" TargetMode="External"/><Relationship Id="rId20" Type="http://schemas.openxmlformats.org/officeDocument/2006/relationships/hyperlink" Target="https://www2.ed.gov/fund/grant/apply/osep/new-osep-grants.html" TargetMode="External"/><Relationship Id="rId41" Type="http://schemas.openxmlformats.org/officeDocument/2006/relationships/hyperlink" Target="http://www.ed.gov/fund/grant/apply/appforms/appforms.html" TargetMode="External"/><Relationship Id="rId62" Type="http://schemas.openxmlformats.org/officeDocument/2006/relationships/hyperlink" Target="https://doi.org/10.54300/559.310" TargetMode="External"/><Relationship Id="rId83" Type="http://schemas.openxmlformats.org/officeDocument/2006/relationships/hyperlink" Target="https://sam.gov/content/home" TargetMode="External"/><Relationship Id="rId88" Type="http://schemas.openxmlformats.org/officeDocument/2006/relationships/hyperlink" Target="http://www.g5.gov/" TargetMode="External"/><Relationship Id="rId111" Type="http://schemas.openxmlformats.org/officeDocument/2006/relationships/header" Target="header7.xml"/><Relationship Id="rId132" Type="http://schemas.openxmlformats.org/officeDocument/2006/relationships/hyperlink" Target="mailto:ICDocketMgr@ed.gov" TargetMode="External"/><Relationship Id="rId153" Type="http://schemas.openxmlformats.org/officeDocument/2006/relationships/header" Target="header15.xml"/><Relationship Id="rId15" Type="http://schemas.openxmlformats.org/officeDocument/2006/relationships/header" Target="header3.xml"/><Relationship Id="rId36" Type="http://schemas.openxmlformats.org/officeDocument/2006/relationships/hyperlink" Target="https://nces.ed.gov/programs/coe/pdf/2023/cgg_508.pdf" TargetMode="External"/><Relationship Id="rId57" Type="http://schemas.openxmlformats.org/officeDocument/2006/relationships/hyperlink" Target="https://www.grants.gov/applicants/applicant-faqs.html" TargetMode="External"/><Relationship Id="rId106" Type="http://schemas.openxmlformats.org/officeDocument/2006/relationships/hyperlink" Target="https://www.grants.gov/forms/forms-repository/sf-424-family" TargetMode="External"/><Relationship Id="rId127" Type="http://schemas.openxmlformats.org/officeDocument/2006/relationships/hyperlink" Target="https://nces.ed.gov/collegenavigator/" TargetMode="External"/><Relationship Id="rId10" Type="http://schemas.openxmlformats.org/officeDocument/2006/relationships/header" Target="header1.xml"/><Relationship Id="rId31" Type="http://schemas.openxmlformats.org/officeDocument/2006/relationships/hyperlink" Target="https://doi.org/10.54300/559.310" TargetMode="External"/><Relationship Id="rId52" Type="http://schemas.openxmlformats.org/officeDocument/2006/relationships/hyperlink" Target="https://sam.gov/content/home" TargetMode="External"/><Relationship Id="rId73" Type="http://schemas.openxmlformats.org/officeDocument/2006/relationships/header" Target="header6.xml"/><Relationship Id="rId78" Type="http://schemas.openxmlformats.org/officeDocument/2006/relationships/footer" Target="footer12.xml"/><Relationship Id="rId94" Type="http://schemas.openxmlformats.org/officeDocument/2006/relationships/footer" Target="footer16.xml"/><Relationship Id="rId99" Type="http://schemas.openxmlformats.org/officeDocument/2006/relationships/image" Target="media/image4.JPG"/><Relationship Id="rId101" Type="http://schemas.openxmlformats.org/officeDocument/2006/relationships/footer" Target="footer18.xml"/><Relationship Id="rId122" Type="http://schemas.openxmlformats.org/officeDocument/2006/relationships/footer" Target="footer25.xml"/><Relationship Id="rId143" Type="http://schemas.openxmlformats.org/officeDocument/2006/relationships/header" Target="header14.xml"/><Relationship Id="rId148" Type="http://schemas.openxmlformats.org/officeDocument/2006/relationships/image" Target="media/image13.JPG"/><Relationship Id="rId164" Type="http://schemas.openxmlformats.org/officeDocument/2006/relationships/hyperlink" Target="https://www.fsd.gov/gsafsd_sp" TargetMode="Externa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www.federalregister.gov/d/2022-26554" TargetMode="External"/><Relationship Id="rId47" Type="http://schemas.openxmlformats.org/officeDocument/2006/relationships/hyperlink" Target="https://www.grants.gov/applicants/workspace-overview.html" TargetMode="External"/><Relationship Id="rId68" Type="http://schemas.openxmlformats.org/officeDocument/2006/relationships/hyperlink" Target="http://www.ed.gov/raisethebar" TargetMode="External"/><Relationship Id="rId89" Type="http://schemas.openxmlformats.org/officeDocument/2006/relationships/hyperlink" Target="http://www.grants.gov/web/grants/applicants/apply-for-grants.html" TargetMode="External"/><Relationship Id="rId112" Type="http://schemas.openxmlformats.org/officeDocument/2006/relationships/footer" Target="footer20.xml"/><Relationship Id="rId133" Type="http://schemas.openxmlformats.org/officeDocument/2006/relationships/hyperlink" Target="https://www.federalregister.gov/d/2020-04761" TargetMode="External"/><Relationship Id="rId154" Type="http://schemas.openxmlformats.org/officeDocument/2006/relationships/hyperlink" Target="https://www.ecfr.gov/current/title-2/subtitle-A/chapter-I/part-25" TargetMode="External"/><Relationship Id="rId16" Type="http://schemas.openxmlformats.org/officeDocument/2006/relationships/footer" Target="footer4.xml"/><Relationship Id="rId37" Type="http://schemas.openxmlformats.org/officeDocument/2006/relationships/hyperlink" Target="http://www.ed.gov/raisethebar" TargetMode="External"/><Relationship Id="rId58" Type="http://schemas.openxmlformats.org/officeDocument/2006/relationships/hyperlink" Target="https://www.grants.gov/applicants/applicant-faqs" TargetMode="External"/><Relationship Id="rId79" Type="http://schemas.openxmlformats.org/officeDocument/2006/relationships/footer" Target="footer13.xml"/><Relationship Id="rId102" Type="http://schemas.openxmlformats.org/officeDocument/2006/relationships/hyperlink" Target="https://www.govinfo.gov/content/pkg/USCODE-2020-title20/html/USCODE-2020-title20-chap31-subchapII-part2-sec1228a.htm" TargetMode="External"/><Relationship Id="rId123" Type="http://schemas.openxmlformats.org/officeDocument/2006/relationships/hyperlink" Target="https://grants.gov/applicants/workspace-overview" TargetMode="External"/><Relationship Id="rId144" Type="http://schemas.openxmlformats.org/officeDocument/2006/relationships/footer" Target="footer26.xml"/><Relationship Id="rId90" Type="http://schemas.openxmlformats.org/officeDocument/2006/relationships/hyperlink" Target="http://www.govinfo.gov/" TargetMode="External"/><Relationship Id="rId165" Type="http://schemas.openxmlformats.org/officeDocument/2006/relationships/hyperlink" Target="mailto:entityvalidation@gsa.gov" TargetMode="External"/><Relationship Id="rId27" Type="http://schemas.openxmlformats.org/officeDocument/2006/relationships/hyperlink" Target="mailto:tracie.dickson@ed.gov" TargetMode="External"/><Relationship Id="rId48" Type="http://schemas.openxmlformats.org/officeDocument/2006/relationships/hyperlink" Target="https://www.grants.gov/applicants/adobe-software-compatibility.html" TargetMode="External"/><Relationship Id="rId69" Type="http://schemas.openxmlformats.org/officeDocument/2006/relationships/hyperlink" Target="http://www.ed.gov/news/press-releases/fact-sheet-biden-harris-administration-highlights-record-championing-historically-black-colleges-and-universities-hbcus" TargetMode="External"/><Relationship Id="rId113" Type="http://schemas.openxmlformats.org/officeDocument/2006/relationships/header" Target="header8.xml"/><Relationship Id="rId134" Type="http://schemas.openxmlformats.org/officeDocument/2006/relationships/hyperlink" Target="https://www2.ed.gov/about/offices/list/ocfo/humansub.html" TargetMode="External"/><Relationship Id="rId80" Type="http://schemas.openxmlformats.org/officeDocument/2006/relationships/footer" Target="footer14.xml"/><Relationship Id="rId155"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7" Type="http://schemas.openxmlformats.org/officeDocument/2006/relationships/footer" Target="footer5.xml"/><Relationship Id="rId38" Type="http://schemas.openxmlformats.org/officeDocument/2006/relationships/hyperlink" Target="http://www.ed.gov/news/press-releases/fact-sheet-biden-harris-administration-highlights-record-championing-historically-black-colleges-and-universities-hbcus" TargetMode="External"/><Relationship Id="rId59" Type="http://schemas.openxmlformats.org/officeDocument/2006/relationships/header" Target="header4.xml"/><Relationship Id="rId103" Type="http://schemas.openxmlformats.org/officeDocument/2006/relationships/hyperlink" Target="https://www2.ed.gov/fund/grant/about/training-management.html" TargetMode="External"/><Relationship Id="rId124" Type="http://schemas.openxmlformats.org/officeDocument/2006/relationships/hyperlink" Target="https://www.grants.gov/forms/forms-repository/sf-424-famil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rs.gov/" TargetMode="External"/><Relationship Id="rId2" Type="http://schemas.openxmlformats.org/officeDocument/2006/relationships/hyperlink" Target="https://www.fpds.gov/fpdsng_cms/index.php/en/" TargetMode="External"/><Relationship Id="rId1" Type="http://schemas.openxmlformats.org/officeDocument/2006/relationships/hyperlink" Target="https://sam.gov/content/home" TargetMode="External"/><Relationship Id="rId6" Type="http://schemas.openxmlformats.org/officeDocument/2006/relationships/hyperlink" Target="https://cpars.gov/" TargetMode="External"/><Relationship Id="rId5" Type="http://schemas.openxmlformats.org/officeDocument/2006/relationships/hyperlink" Target="https://www.fapiis.gov/fapiis/" TargetMode="External"/><Relationship Id="rId4" Type="http://schemas.openxmlformats.org/officeDocument/2006/relationships/hyperlink" Target="https://www.f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156</Pages>
  <Words>35275</Words>
  <Characters>201072</Characters>
  <Application>Microsoft Office Word</Application>
  <DocSecurity>0</DocSecurity>
  <Lines>1675</Lines>
  <Paragraphs>471</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84.325B)</vt:lpstr>
    </vt:vector>
  </TitlesOfParts>
  <Company>U.S. Department of Education</Company>
  <LinksUpToDate>false</LinksUpToDate>
  <CharactersWithSpaces>235876</CharactersWithSpaces>
  <SharedDoc>false</SharedDoc>
  <HyperlinkBase>Current Document</HyperlinkBase>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84.325B)</dc:title>
  <dc:subject>National Center on Accessible Educational Materials for Learning</dc:subject>
  <dc:creator>U.S. Department of Education;Office of Special Education &amp; Rehabilitative Services;Office of Special Education Programs</dc:creator>
  <cp:keywords>FY 2024, 84.325B, Application Package, IDEA</cp:keywords>
  <dc:description/>
  <cp:lastModifiedBy>Ferrell, Sydney</cp:lastModifiedBy>
  <cp:revision>4</cp:revision>
  <cp:lastPrinted>2014-05-08T19:36:00Z</cp:lastPrinted>
  <dcterms:created xsi:type="dcterms:W3CDTF">2024-06-26T15:19:00Z</dcterms:created>
  <dcterms:modified xsi:type="dcterms:W3CDTF">2024-06-26T16:37:00Z</dcterms:modified>
  <cp:category>Grant Application</cp:category>
</cp:coreProperties>
</file>