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3A9BDD0D" w:rsidR="005D7AB0" w:rsidRDefault="005D7AB0" w:rsidP="00D71B4C">
      <w:pPr>
        <w:spacing w:after="120" w:line="23" w:lineRule="atLeast"/>
        <w:contextualSpacing/>
        <w:rPr>
          <w:rFonts w:ascii="Times New Roman" w:hAnsi="Times New Roman"/>
        </w:rPr>
      </w:pPr>
    </w:p>
    <w:p w14:paraId="087C1B1C" w14:textId="77777777" w:rsidR="00E75DA9" w:rsidRDefault="00E75DA9" w:rsidP="00D71B4C">
      <w:pPr>
        <w:spacing w:after="120" w:line="23" w:lineRule="atLeast"/>
        <w:contextualSpacing/>
        <w:rPr>
          <w:rFonts w:ascii="Times New Roman" w:hAnsi="Times New Roman"/>
        </w:rPr>
      </w:pPr>
    </w:p>
    <w:p w14:paraId="1AE71BE7" w14:textId="77777777" w:rsidR="001A1344" w:rsidRPr="0068107E" w:rsidRDefault="001A1344"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6299"/>
      </w:tblGrid>
      <w:tr w:rsidR="00A30E0A" w:rsidRPr="0068107E" w14:paraId="0BFCCAEB" w14:textId="77777777" w:rsidTr="004B6116">
        <w:trPr>
          <w:trHeight w:val="576"/>
        </w:trPr>
        <w:tc>
          <w:tcPr>
            <w:tcW w:w="1635" w:type="pct"/>
            <w:vAlign w:val="center"/>
          </w:tcPr>
          <w:p w14:paraId="7D65F83F" w14:textId="363DE38C"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r w:rsidR="00EB59C9">
              <w:rPr>
                <w:rFonts w:ascii="Times New Roman" w:hAnsi="Times New Roman"/>
              </w:rPr>
              <w:t>:</w:t>
            </w:r>
          </w:p>
        </w:tc>
        <w:tc>
          <w:tcPr>
            <w:tcW w:w="3365" w:type="pct"/>
            <w:vAlign w:val="center"/>
          </w:tcPr>
          <w:p w14:paraId="4BF1880A" w14:textId="4227D60E" w:rsidR="00A278D0" w:rsidRPr="004C4BF4" w:rsidRDefault="000D7758" w:rsidP="00587712">
            <w:pPr>
              <w:rPr>
                <w:rFonts w:ascii="Times New Roman" w:hAnsi="Times New Roman"/>
                <w:szCs w:val="22"/>
              </w:rPr>
            </w:pPr>
            <w:r w:rsidRPr="000D7758">
              <w:rPr>
                <w:rFonts w:ascii="Times New Roman" w:hAnsi="Times New Roman"/>
                <w:szCs w:val="22"/>
              </w:rPr>
              <w:t>Stabilization of Rock Springs Land and Cattle Company H</w:t>
            </w:r>
            <w:r w:rsidR="00587712">
              <w:rPr>
                <w:rFonts w:ascii="Times New Roman" w:hAnsi="Times New Roman"/>
                <w:szCs w:val="22"/>
              </w:rPr>
              <w:t>eadquarters</w:t>
            </w:r>
            <w:r w:rsidRPr="000D7758">
              <w:rPr>
                <w:rFonts w:ascii="Times New Roman" w:hAnsi="Times New Roman"/>
                <w:szCs w:val="22"/>
              </w:rPr>
              <w:t xml:space="preserve"> Building</w:t>
            </w:r>
          </w:p>
        </w:tc>
      </w:tr>
      <w:tr w:rsidR="00A30E0A" w:rsidRPr="0068107E" w14:paraId="4B8E0496" w14:textId="77777777" w:rsidTr="004B6116">
        <w:trPr>
          <w:trHeight w:val="576"/>
        </w:trPr>
        <w:tc>
          <w:tcPr>
            <w:tcW w:w="1635" w:type="pct"/>
            <w:vAlign w:val="center"/>
          </w:tcPr>
          <w:p w14:paraId="7C014055" w14:textId="77777777" w:rsidR="00A278D0" w:rsidRPr="0068107E" w:rsidRDefault="00912226" w:rsidP="00D71B4C">
            <w:pPr>
              <w:spacing w:after="120" w:line="23" w:lineRule="atLeast"/>
              <w:contextualSpacing/>
              <w:rPr>
                <w:rFonts w:ascii="Times New Roman" w:hAnsi="Times New Roman"/>
              </w:rPr>
            </w:pPr>
            <w:r w:rsidRPr="0068107E">
              <w:rPr>
                <w:rFonts w:ascii="Times New Roman" w:hAnsi="Times New Roman"/>
              </w:rPr>
              <w:t>Notice of Funding Opportunity</w:t>
            </w:r>
            <w:r w:rsidR="00A278D0" w:rsidRPr="0068107E">
              <w:rPr>
                <w:rFonts w:ascii="Times New Roman" w:hAnsi="Times New Roman"/>
              </w:rPr>
              <w:t xml:space="preserve"> Number:</w:t>
            </w:r>
          </w:p>
        </w:tc>
        <w:tc>
          <w:tcPr>
            <w:tcW w:w="3365" w:type="pct"/>
            <w:vAlign w:val="center"/>
          </w:tcPr>
          <w:p w14:paraId="570DE81A" w14:textId="68B45FC6" w:rsidR="00A278D0" w:rsidRPr="0068107E" w:rsidRDefault="008F0B6F" w:rsidP="00D71B4C">
            <w:pPr>
              <w:spacing w:after="120" w:line="23" w:lineRule="atLeast"/>
              <w:contextualSpacing/>
              <w:rPr>
                <w:rFonts w:ascii="Times New Roman" w:hAnsi="Times New Roman"/>
              </w:rPr>
            </w:pPr>
            <w:r w:rsidRPr="008F0B6F">
              <w:rPr>
                <w:rFonts w:ascii="Times New Roman" w:hAnsi="Times New Roman"/>
              </w:rPr>
              <w:t>P20AS00088</w:t>
            </w:r>
          </w:p>
        </w:tc>
      </w:tr>
      <w:tr w:rsidR="00A30E0A" w:rsidRPr="0068107E" w14:paraId="3C1420BA" w14:textId="77777777" w:rsidTr="004B6116">
        <w:trPr>
          <w:trHeight w:val="576"/>
        </w:trPr>
        <w:tc>
          <w:tcPr>
            <w:tcW w:w="1635" w:type="pct"/>
            <w:vAlign w:val="center"/>
          </w:tcPr>
          <w:p w14:paraId="2252D1D9"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3365" w:type="pct"/>
            <w:vAlign w:val="center"/>
          </w:tcPr>
          <w:p w14:paraId="5E494620" w14:textId="6ACB0D1D" w:rsidR="00A278D0" w:rsidRPr="0068107E" w:rsidRDefault="008B1A8A" w:rsidP="00B20FAA">
            <w:pPr>
              <w:spacing w:after="120" w:line="23" w:lineRule="atLeast"/>
              <w:contextualSpacing/>
              <w:rPr>
                <w:rFonts w:ascii="Times New Roman" w:hAnsi="Times New Roman"/>
              </w:rPr>
            </w:pPr>
            <w:r w:rsidRPr="004B6116">
              <w:rPr>
                <w:rFonts w:ascii="Times New Roman" w:hAnsi="Times New Roman"/>
                <w:color w:val="000000" w:themeColor="text1"/>
              </w:rPr>
              <w:t>Initial</w:t>
            </w:r>
          </w:p>
        </w:tc>
      </w:tr>
      <w:tr w:rsidR="00A30E0A" w:rsidRPr="0068107E" w14:paraId="189F08F7" w14:textId="77777777" w:rsidTr="004B6116">
        <w:trPr>
          <w:trHeight w:val="576"/>
        </w:trPr>
        <w:tc>
          <w:tcPr>
            <w:tcW w:w="1635" w:type="pct"/>
            <w:vAlign w:val="center"/>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3365" w:type="pct"/>
            <w:vAlign w:val="center"/>
          </w:tcPr>
          <w:p w14:paraId="6B6EE6F4" w14:textId="763C233B" w:rsidR="00912BB8" w:rsidRPr="004C4BF4" w:rsidRDefault="004C4BF4" w:rsidP="00912BB8">
            <w:pPr>
              <w:spacing w:after="120" w:line="23" w:lineRule="atLeast"/>
              <w:contextualSpacing/>
              <w:rPr>
                <w:rFonts w:ascii="Times New Roman" w:hAnsi="Times New Roman"/>
              </w:rPr>
            </w:pPr>
            <w:r w:rsidRPr="004C4BF4">
              <w:rPr>
                <w:rFonts w:ascii="Times New Roman" w:hAnsi="Times New Roman"/>
                <w:szCs w:val="22"/>
              </w:rPr>
              <w:t>15.945, Cooperative Research and Training Programs – Resources of the National Park System (CESU)</w:t>
            </w:r>
          </w:p>
        </w:tc>
      </w:tr>
    </w:tbl>
    <w:p w14:paraId="61F766D8" w14:textId="77777777" w:rsidR="00E75DA9" w:rsidRPr="0068107E" w:rsidRDefault="00E75DA9"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1801"/>
        <w:gridCol w:w="3997"/>
        <w:gridCol w:w="502"/>
      </w:tblGrid>
      <w:tr w:rsidR="001A1344" w:rsidRPr="0068107E" w14:paraId="675FA124" w14:textId="77777777" w:rsidTr="001A1344">
        <w:trPr>
          <w:gridAfter w:val="1"/>
          <w:wAfter w:w="268" w:type="pct"/>
          <w:trHeight w:val="432"/>
        </w:trPr>
        <w:tc>
          <w:tcPr>
            <w:tcW w:w="1635" w:type="pct"/>
            <w:vAlign w:val="center"/>
          </w:tcPr>
          <w:p w14:paraId="3A7C0D80" w14:textId="77777777" w:rsidR="00E37E8E" w:rsidRPr="0068107E" w:rsidRDefault="00E37E8E" w:rsidP="00D71B4C">
            <w:pPr>
              <w:spacing w:after="120" w:line="23" w:lineRule="atLeast"/>
              <w:contextualSpacing/>
              <w:rPr>
                <w:rFonts w:ascii="Times New Roman" w:hAnsi="Times New Roman"/>
              </w:rPr>
            </w:pPr>
            <w:r w:rsidRPr="0068107E">
              <w:rPr>
                <w:rFonts w:ascii="Times New Roman" w:hAnsi="Times New Roman"/>
              </w:rPr>
              <w:t>Issue Date:</w:t>
            </w:r>
          </w:p>
        </w:tc>
        <w:tc>
          <w:tcPr>
            <w:tcW w:w="3097" w:type="pct"/>
            <w:gridSpan w:val="2"/>
            <w:vAlign w:val="center"/>
          </w:tcPr>
          <w:p w14:paraId="441EA9A9" w14:textId="3BF83E41" w:rsidR="00E37E8E" w:rsidRPr="0068107E" w:rsidRDefault="00E37E8E" w:rsidP="00D71B4C">
            <w:pPr>
              <w:spacing w:after="120" w:line="23" w:lineRule="atLeast"/>
              <w:contextualSpacing/>
              <w:rPr>
                <w:rFonts w:ascii="Times New Roman" w:hAnsi="Times New Roman"/>
              </w:rPr>
            </w:pPr>
            <w:r>
              <w:rPr>
                <w:rFonts w:ascii="Times New Roman" w:hAnsi="Times New Roman"/>
              </w:rPr>
              <w:t>07/01/2020</w:t>
            </w:r>
          </w:p>
        </w:tc>
      </w:tr>
      <w:tr w:rsidR="00A30E0A" w:rsidRPr="0068107E" w14:paraId="28806916" w14:textId="77777777" w:rsidTr="004B6116">
        <w:trPr>
          <w:trHeight w:val="432"/>
        </w:trPr>
        <w:tc>
          <w:tcPr>
            <w:tcW w:w="1635" w:type="pct"/>
            <w:vAlign w:val="center"/>
          </w:tcPr>
          <w:p w14:paraId="5AB5DFBB" w14:textId="77777777" w:rsidR="00E37E8E" w:rsidRPr="0068107E" w:rsidRDefault="00E37E8E" w:rsidP="00D71B4C">
            <w:pPr>
              <w:spacing w:after="120" w:line="23" w:lineRule="atLeast"/>
              <w:contextualSpacing/>
              <w:rPr>
                <w:rFonts w:ascii="Times New Roman" w:hAnsi="Times New Roman"/>
              </w:rPr>
            </w:pPr>
            <w:r w:rsidRPr="0068107E">
              <w:rPr>
                <w:rFonts w:ascii="Times New Roman" w:hAnsi="Times New Roman"/>
              </w:rPr>
              <w:t>Application Due Date:</w:t>
            </w:r>
          </w:p>
        </w:tc>
        <w:tc>
          <w:tcPr>
            <w:tcW w:w="962" w:type="pct"/>
            <w:vAlign w:val="center"/>
          </w:tcPr>
          <w:p w14:paraId="0E54FA3B" w14:textId="68DF0EA8" w:rsidR="00E37E8E" w:rsidRPr="0068107E" w:rsidRDefault="00E37E8E" w:rsidP="004B6116">
            <w:pPr>
              <w:spacing w:after="120" w:line="23" w:lineRule="atLeast"/>
              <w:ind w:right="-3350"/>
              <w:contextualSpacing/>
              <w:rPr>
                <w:rFonts w:ascii="Times New Roman" w:hAnsi="Times New Roman"/>
              </w:rPr>
            </w:pPr>
            <w:r>
              <w:rPr>
                <w:rFonts w:ascii="Times New Roman" w:hAnsi="Times New Roman"/>
              </w:rPr>
              <w:t>07/31/2020</w:t>
            </w:r>
          </w:p>
        </w:tc>
        <w:tc>
          <w:tcPr>
            <w:tcW w:w="2404" w:type="pct"/>
            <w:gridSpan w:val="2"/>
            <w:vAlign w:val="center"/>
          </w:tcPr>
          <w:p w14:paraId="25B8401D" w14:textId="40DAED7B" w:rsidR="00E37E8E" w:rsidRPr="000D7758" w:rsidRDefault="00E37E8E" w:rsidP="00D71B4C">
            <w:pPr>
              <w:spacing w:after="120" w:line="23" w:lineRule="atLeast"/>
              <w:contextualSpacing/>
              <w:rPr>
                <w:rFonts w:ascii="Times New Roman" w:hAnsi="Times New Roman"/>
              </w:rPr>
            </w:pPr>
            <w:r>
              <w:rPr>
                <w:rFonts w:ascii="Times New Roman" w:hAnsi="Times New Roman"/>
              </w:rPr>
              <w:t>11</w:t>
            </w:r>
            <w:r w:rsidRPr="000D7758">
              <w:rPr>
                <w:rFonts w:ascii="Times New Roman" w:hAnsi="Times New Roman"/>
              </w:rPr>
              <w:t>:</w:t>
            </w:r>
            <w:r>
              <w:rPr>
                <w:rFonts w:ascii="Times New Roman" w:hAnsi="Times New Roman"/>
              </w:rPr>
              <w:t>59</w:t>
            </w:r>
            <w:r w:rsidRPr="000D7758">
              <w:rPr>
                <w:rFonts w:ascii="Times New Roman" w:hAnsi="Times New Roman"/>
              </w:rPr>
              <w:t xml:space="preserve">pm </w:t>
            </w:r>
            <w:r w:rsidR="00426C06" w:rsidRPr="000D7758">
              <w:rPr>
                <w:rFonts w:ascii="Times New Roman" w:hAnsi="Times New Roman"/>
              </w:rPr>
              <w:t>P</w:t>
            </w:r>
            <w:r w:rsidR="00426C06">
              <w:rPr>
                <w:rFonts w:ascii="Times New Roman" w:hAnsi="Times New Roman"/>
              </w:rPr>
              <w:t>D</w:t>
            </w:r>
            <w:r w:rsidR="00426C06" w:rsidRPr="000D7758">
              <w:rPr>
                <w:rFonts w:ascii="Times New Roman" w:hAnsi="Times New Roman"/>
              </w:rPr>
              <w:t>T</w:t>
            </w:r>
          </w:p>
        </w:tc>
      </w:tr>
    </w:tbl>
    <w:p w14:paraId="42A3EFCF" w14:textId="6B31566A" w:rsidR="00141756" w:rsidRDefault="00141756" w:rsidP="00D71B4C">
      <w:pPr>
        <w:spacing w:after="120" w:line="23" w:lineRule="atLeast"/>
        <w:contextualSpacing/>
        <w:rPr>
          <w:rFonts w:ascii="Times New Roman" w:hAnsi="Times New Roman"/>
        </w:rPr>
      </w:pPr>
    </w:p>
    <w:p w14:paraId="5ECD1A90" w14:textId="77777777" w:rsidR="00E75DA9" w:rsidRPr="0068107E" w:rsidRDefault="00E75DA9" w:rsidP="00D71B4C">
      <w:pPr>
        <w:spacing w:after="120" w:line="23" w:lineRule="atLeast"/>
        <w:contextualSpacing/>
        <w:rPr>
          <w:rFonts w:ascii="Times New Roman" w:hAnsi="Times New Roman"/>
        </w:rPr>
      </w:pPr>
    </w:p>
    <w:tbl>
      <w:tblPr>
        <w:tblStyle w:val="TableGrid"/>
        <w:tblW w:w="9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5947"/>
      </w:tblGrid>
      <w:tr w:rsidR="001A1344" w:rsidRPr="0068107E" w14:paraId="3BFBEF7B" w14:textId="0F4F4F79" w:rsidTr="001A1344">
        <w:trPr>
          <w:trHeight w:val="432"/>
        </w:trPr>
        <w:tc>
          <w:tcPr>
            <w:tcW w:w="3060" w:type="dxa"/>
            <w:vAlign w:val="center"/>
          </w:tcPr>
          <w:p w14:paraId="26339E56" w14:textId="5CBD830D" w:rsidR="00D43D29" w:rsidRPr="0068107E" w:rsidRDefault="00D43D29" w:rsidP="00D43D29">
            <w:pPr>
              <w:spacing w:after="120" w:line="23" w:lineRule="atLeast"/>
              <w:contextualSpacing/>
              <w:rPr>
                <w:rFonts w:ascii="Times New Roman" w:hAnsi="Times New Roman"/>
              </w:rPr>
            </w:pPr>
            <w:r w:rsidRPr="0068107E">
              <w:rPr>
                <w:rFonts w:ascii="Times New Roman" w:hAnsi="Times New Roman"/>
              </w:rPr>
              <w:t>Agency Contact Information</w:t>
            </w:r>
            <w:r>
              <w:rPr>
                <w:rFonts w:ascii="Times New Roman" w:hAnsi="Times New Roman"/>
              </w:rPr>
              <w:t>:</w:t>
            </w:r>
          </w:p>
        </w:tc>
        <w:tc>
          <w:tcPr>
            <w:tcW w:w="5947" w:type="dxa"/>
            <w:vAlign w:val="center"/>
          </w:tcPr>
          <w:p w14:paraId="70A89E3C" w14:textId="1B9D3F4B" w:rsidR="00D43D29" w:rsidRPr="0068107E" w:rsidRDefault="00D43D29" w:rsidP="00D43D29">
            <w:pPr>
              <w:spacing w:after="120" w:line="23" w:lineRule="atLeast"/>
              <w:contextualSpacing/>
              <w:rPr>
                <w:rFonts w:ascii="Times New Roman" w:hAnsi="Times New Roman"/>
              </w:rPr>
            </w:pPr>
            <w:r>
              <w:rPr>
                <w:rFonts w:ascii="Times New Roman" w:hAnsi="Times New Roman"/>
              </w:rPr>
              <w:t>Jason Whitehead</w:t>
            </w:r>
            <w:r w:rsidR="00A30E0A">
              <w:rPr>
                <w:rFonts w:ascii="Times New Roman" w:hAnsi="Times New Roman"/>
              </w:rPr>
              <w:t xml:space="preserve">, </w:t>
            </w:r>
            <w:r w:rsidR="00A30E0A" w:rsidRPr="00A30E0A">
              <w:rPr>
                <w:rFonts w:ascii="Times New Roman" w:hAnsi="Times New Roman"/>
              </w:rPr>
              <w:t xml:space="preserve">Financial Assistance </w:t>
            </w:r>
            <w:r w:rsidR="00A30E0A">
              <w:rPr>
                <w:rFonts w:ascii="Times New Roman" w:hAnsi="Times New Roman"/>
              </w:rPr>
              <w:t xml:space="preserve">Awarding </w:t>
            </w:r>
            <w:r w:rsidR="00A30E0A" w:rsidRPr="00A30E0A">
              <w:rPr>
                <w:rFonts w:ascii="Times New Roman" w:hAnsi="Times New Roman"/>
              </w:rPr>
              <w:t>Officer</w:t>
            </w:r>
            <w:r w:rsidR="00A30E0A">
              <w:rPr>
                <w:rFonts w:ascii="Times New Roman" w:hAnsi="Times New Roman"/>
              </w:rPr>
              <w:t xml:space="preserve">, </w:t>
            </w:r>
            <w:hyperlink r:id="rId12" w:history="1">
              <w:r w:rsidR="00A30E0A" w:rsidRPr="00A30E0A">
                <w:rPr>
                  <w:rStyle w:val="Hyperlink"/>
                  <w:rFonts w:ascii="Times New Roman" w:hAnsi="Times New Roman"/>
                </w:rPr>
                <w:t>Jason_Whitehead@nps.gov</w:t>
              </w:r>
            </w:hyperlink>
          </w:p>
        </w:tc>
      </w:tr>
    </w:tbl>
    <w:p w14:paraId="1B9EE9F8" w14:textId="77777777"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2F0786" w:rsidRDefault="007B5DD4" w:rsidP="00B20FAA">
      <w:pPr>
        <w:jc w:val="center"/>
        <w:rPr>
          <w:rFonts w:ascii="Times New Roman" w:hAnsi="Times New Roman"/>
          <w:b/>
        </w:rPr>
      </w:pPr>
    </w:p>
    <w:p w14:paraId="3AC5179B" w14:textId="092099C6" w:rsidR="002F0786" w:rsidRPr="004B6116" w:rsidRDefault="00F41C0B">
      <w:pPr>
        <w:pStyle w:val="TOC2"/>
        <w:tabs>
          <w:tab w:val="right" w:leader="dot" w:pos="9350"/>
        </w:tabs>
        <w:rPr>
          <w:rFonts w:ascii="Times New Roman" w:eastAsiaTheme="minorEastAsia" w:hAnsi="Times New Roman"/>
          <w:noProof/>
          <w:color w:val="auto"/>
        </w:rPr>
      </w:pPr>
      <w:r w:rsidRPr="004B6116">
        <w:rPr>
          <w:rFonts w:ascii="Times New Roman" w:hAnsi="Times New Roman"/>
        </w:rPr>
        <w:fldChar w:fldCharType="begin"/>
      </w:r>
      <w:r w:rsidRPr="003E7DBD">
        <w:rPr>
          <w:rFonts w:ascii="Times New Roman" w:hAnsi="Times New Roman"/>
        </w:rPr>
        <w:instrText xml:space="preserve"> TOC \o "1-3" \h \z \u </w:instrText>
      </w:r>
      <w:r w:rsidRPr="004B6116">
        <w:rPr>
          <w:rFonts w:ascii="Times New Roman" w:hAnsi="Times New Roman"/>
        </w:rPr>
        <w:fldChar w:fldCharType="separate"/>
      </w:r>
      <w:hyperlink w:anchor="_Toc43957323" w:history="1">
        <w:r w:rsidR="002F0786" w:rsidRPr="002F0786">
          <w:rPr>
            <w:rStyle w:val="Hyperlink"/>
            <w:rFonts w:ascii="Times New Roman" w:hAnsi="Times New Roman"/>
            <w:noProof/>
          </w:rPr>
          <w:t>Section A: Program Description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_Toc43957323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3</w:t>
        </w:r>
        <w:r w:rsidR="002F0786" w:rsidRPr="004B6116">
          <w:rPr>
            <w:rFonts w:ascii="Times New Roman" w:hAnsi="Times New Roman"/>
            <w:noProof/>
            <w:webHidden/>
          </w:rPr>
          <w:fldChar w:fldCharType="end"/>
        </w:r>
      </w:hyperlink>
    </w:p>
    <w:p w14:paraId="36276A94" w14:textId="2DB01D5F" w:rsidR="002F0786" w:rsidRPr="004B6116" w:rsidRDefault="00E9518D">
      <w:pPr>
        <w:pStyle w:val="TOC2"/>
        <w:tabs>
          <w:tab w:val="right" w:leader="dot" w:pos="9350"/>
        </w:tabs>
        <w:rPr>
          <w:rFonts w:ascii="Times New Roman" w:eastAsiaTheme="minorEastAsia" w:hAnsi="Times New Roman"/>
          <w:noProof/>
          <w:color w:val="auto"/>
        </w:rPr>
      </w:pPr>
      <w:hyperlink w:anchor="_Toc43957324" w:history="1">
        <w:r w:rsidR="002F0786" w:rsidRPr="002F0786">
          <w:rPr>
            <w:rStyle w:val="Hyperlink"/>
            <w:rFonts w:ascii="Times New Roman" w:hAnsi="Times New Roman"/>
            <w:noProof/>
          </w:rPr>
          <w:t>Section B: Federal Award Information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_Toc43957324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6</w:t>
        </w:r>
        <w:r w:rsidR="002F0786" w:rsidRPr="004B6116">
          <w:rPr>
            <w:rFonts w:ascii="Times New Roman" w:hAnsi="Times New Roman"/>
            <w:noProof/>
            <w:webHidden/>
          </w:rPr>
          <w:fldChar w:fldCharType="end"/>
        </w:r>
      </w:hyperlink>
    </w:p>
    <w:p w14:paraId="21307E5E" w14:textId="59AE159F" w:rsidR="002F0786" w:rsidRPr="004B6116" w:rsidRDefault="00E9518D">
      <w:pPr>
        <w:pStyle w:val="TOC2"/>
        <w:tabs>
          <w:tab w:val="right" w:leader="dot" w:pos="9350"/>
        </w:tabs>
        <w:rPr>
          <w:rFonts w:ascii="Times New Roman" w:eastAsiaTheme="minorEastAsia" w:hAnsi="Times New Roman"/>
          <w:noProof/>
          <w:color w:val="auto"/>
        </w:rPr>
      </w:pPr>
      <w:hyperlink w:anchor="_Toc43957325" w:history="1">
        <w:r w:rsidR="002F0786" w:rsidRPr="002F0786">
          <w:rPr>
            <w:rStyle w:val="Hyperlink"/>
            <w:rFonts w:ascii="Times New Roman" w:hAnsi="Times New Roman"/>
            <w:noProof/>
          </w:rPr>
          <w:t>Section C: Eligibility Information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_Toc43957325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9</w:t>
        </w:r>
        <w:r w:rsidR="002F0786" w:rsidRPr="004B6116">
          <w:rPr>
            <w:rFonts w:ascii="Times New Roman" w:hAnsi="Times New Roman"/>
            <w:noProof/>
            <w:webHidden/>
          </w:rPr>
          <w:fldChar w:fldCharType="end"/>
        </w:r>
      </w:hyperlink>
    </w:p>
    <w:p w14:paraId="5C6CA461" w14:textId="37CD781A" w:rsidR="002F0786" w:rsidRPr="004B6116" w:rsidRDefault="00E9518D">
      <w:pPr>
        <w:pStyle w:val="TOC2"/>
        <w:tabs>
          <w:tab w:val="right" w:leader="dot" w:pos="9350"/>
        </w:tabs>
        <w:rPr>
          <w:rFonts w:ascii="Times New Roman" w:eastAsiaTheme="minorEastAsia" w:hAnsi="Times New Roman"/>
          <w:noProof/>
          <w:color w:val="auto"/>
        </w:rPr>
      </w:pPr>
      <w:hyperlink w:anchor="_Toc43957326" w:history="1">
        <w:r w:rsidR="002F0786" w:rsidRPr="002F0786">
          <w:rPr>
            <w:rStyle w:val="Hyperlink"/>
            <w:rFonts w:ascii="Times New Roman" w:hAnsi="Times New Roman"/>
            <w:noProof/>
          </w:rPr>
          <w:t>Section D: Application and Submission Information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_Toc43957326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9</w:t>
        </w:r>
        <w:r w:rsidR="002F0786" w:rsidRPr="004B6116">
          <w:rPr>
            <w:rFonts w:ascii="Times New Roman" w:hAnsi="Times New Roman"/>
            <w:noProof/>
            <w:webHidden/>
          </w:rPr>
          <w:fldChar w:fldCharType="end"/>
        </w:r>
      </w:hyperlink>
    </w:p>
    <w:p w14:paraId="4EEAFAF9" w14:textId="574F68B5"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27" w:history="1">
        <w:r w:rsidR="002F0786" w:rsidRPr="004B6116">
          <w:rPr>
            <w:rStyle w:val="Hyperlink"/>
            <w:rFonts w:ascii="Times New Roman" w:hAnsi="Times New Roman"/>
            <w:bCs/>
            <w:noProof/>
          </w:rPr>
          <w:t>1.</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Address to Request Application Package</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_Toc43957327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9</w:t>
        </w:r>
        <w:r w:rsidR="002F0786" w:rsidRPr="004B6116">
          <w:rPr>
            <w:rFonts w:ascii="Times New Roman" w:hAnsi="Times New Roman"/>
            <w:noProof/>
            <w:webHidden/>
          </w:rPr>
          <w:fldChar w:fldCharType="end"/>
        </w:r>
      </w:hyperlink>
    </w:p>
    <w:p w14:paraId="27AB0537" w14:textId="1003A48C"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28" w:history="1">
        <w:r w:rsidR="002F0786" w:rsidRPr="004B6116">
          <w:rPr>
            <w:rStyle w:val="Hyperlink"/>
            <w:rFonts w:ascii="Times New Roman" w:hAnsi="Times New Roman"/>
            <w:bCs/>
            <w:noProof/>
          </w:rPr>
          <w:t>2.</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Contents and Form of Application Submission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_Toc43957328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10</w:t>
        </w:r>
        <w:r w:rsidR="002F0786" w:rsidRPr="004B6116">
          <w:rPr>
            <w:rFonts w:ascii="Times New Roman" w:hAnsi="Times New Roman"/>
            <w:noProof/>
            <w:webHidden/>
          </w:rPr>
          <w:fldChar w:fldCharType="end"/>
        </w:r>
      </w:hyperlink>
    </w:p>
    <w:p w14:paraId="66F3D1E4" w14:textId="61D407FE"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29" w:history="1">
        <w:r w:rsidR="002F0786" w:rsidRPr="004B6116">
          <w:rPr>
            <w:rStyle w:val="Hyperlink"/>
            <w:rFonts w:ascii="Times New Roman" w:hAnsi="Times New Roman"/>
            <w:bCs/>
            <w:noProof/>
          </w:rPr>
          <w:t>3.</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Unique entity identifier and System for Award Management (SAM)</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_Toc43957329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11</w:t>
        </w:r>
        <w:r w:rsidR="002F0786" w:rsidRPr="004B6116">
          <w:rPr>
            <w:rFonts w:ascii="Times New Roman" w:hAnsi="Times New Roman"/>
            <w:noProof/>
            <w:webHidden/>
          </w:rPr>
          <w:fldChar w:fldCharType="end"/>
        </w:r>
      </w:hyperlink>
    </w:p>
    <w:p w14:paraId="32C7F989" w14:textId="146F0204"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30" w:history="1">
        <w:r w:rsidR="002F0786" w:rsidRPr="004B6116">
          <w:rPr>
            <w:rStyle w:val="Hyperlink"/>
            <w:rFonts w:ascii="Times New Roman" w:hAnsi="Times New Roman"/>
            <w:bCs/>
            <w:noProof/>
          </w:rPr>
          <w:t>4.</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Submission Dates and Times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_Toc43957330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11</w:t>
        </w:r>
        <w:r w:rsidR="002F0786" w:rsidRPr="004B6116">
          <w:rPr>
            <w:rFonts w:ascii="Times New Roman" w:hAnsi="Times New Roman"/>
            <w:noProof/>
            <w:webHidden/>
          </w:rPr>
          <w:fldChar w:fldCharType="end"/>
        </w:r>
      </w:hyperlink>
    </w:p>
    <w:p w14:paraId="3CBCD137" w14:textId="06C78081"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31" w:history="1">
        <w:r w:rsidR="002F0786" w:rsidRPr="004B6116">
          <w:rPr>
            <w:rStyle w:val="Hyperlink"/>
            <w:rFonts w:ascii="Times New Roman" w:hAnsi="Times New Roman"/>
            <w:bCs/>
            <w:noProof/>
          </w:rPr>
          <w:t>5.</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Intergovernmental Review</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_Toc43957331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12</w:t>
        </w:r>
        <w:r w:rsidR="002F0786" w:rsidRPr="004B6116">
          <w:rPr>
            <w:rFonts w:ascii="Times New Roman" w:hAnsi="Times New Roman"/>
            <w:noProof/>
            <w:webHidden/>
          </w:rPr>
          <w:fldChar w:fldCharType="end"/>
        </w:r>
      </w:hyperlink>
    </w:p>
    <w:p w14:paraId="32B2F9A8" w14:textId="2425234F"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32" w:history="1">
        <w:r w:rsidR="002F0786" w:rsidRPr="004B6116">
          <w:rPr>
            <w:rStyle w:val="Hyperlink"/>
            <w:rFonts w:ascii="Times New Roman" w:hAnsi="Times New Roman"/>
            <w:bCs/>
            <w:noProof/>
          </w:rPr>
          <w:t>6.</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Funding Restrictions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_Toc43957332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12</w:t>
        </w:r>
        <w:r w:rsidR="002F0786" w:rsidRPr="004B6116">
          <w:rPr>
            <w:rFonts w:ascii="Times New Roman" w:hAnsi="Times New Roman"/>
            <w:noProof/>
            <w:webHidden/>
          </w:rPr>
          <w:fldChar w:fldCharType="end"/>
        </w:r>
      </w:hyperlink>
    </w:p>
    <w:p w14:paraId="1720713C" w14:textId="46F328CD"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33" w:history="1">
        <w:r w:rsidR="002F0786" w:rsidRPr="004B6116">
          <w:rPr>
            <w:rStyle w:val="Hyperlink"/>
            <w:rFonts w:ascii="Times New Roman" w:hAnsi="Times New Roman"/>
            <w:bCs/>
            <w:noProof/>
          </w:rPr>
          <w:t>7.</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Other Submission Requirements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_Toc43957333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12</w:t>
        </w:r>
        <w:r w:rsidR="002F0786" w:rsidRPr="004B6116">
          <w:rPr>
            <w:rFonts w:ascii="Times New Roman" w:hAnsi="Times New Roman"/>
            <w:noProof/>
            <w:webHidden/>
          </w:rPr>
          <w:fldChar w:fldCharType="end"/>
        </w:r>
      </w:hyperlink>
    </w:p>
    <w:p w14:paraId="52A4BE0C" w14:textId="79C91985" w:rsidR="002F0786" w:rsidRPr="004B6116" w:rsidRDefault="00E9518D">
      <w:pPr>
        <w:pStyle w:val="TOC2"/>
        <w:tabs>
          <w:tab w:val="right" w:leader="dot" w:pos="9350"/>
        </w:tabs>
        <w:rPr>
          <w:rFonts w:ascii="Times New Roman" w:eastAsiaTheme="minorEastAsia" w:hAnsi="Times New Roman"/>
          <w:noProof/>
          <w:color w:val="auto"/>
        </w:rPr>
      </w:pPr>
      <w:hyperlink w:anchor="_Toc43957334" w:history="1">
        <w:r w:rsidR="002F0786" w:rsidRPr="002F0786">
          <w:rPr>
            <w:rStyle w:val="Hyperlink"/>
            <w:rFonts w:ascii="Times New Roman" w:hAnsi="Times New Roman"/>
            <w:noProof/>
          </w:rPr>
          <w:t>Section E: Application Review Information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_Toc43957334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12</w:t>
        </w:r>
        <w:r w:rsidR="002F0786" w:rsidRPr="004B6116">
          <w:rPr>
            <w:rFonts w:ascii="Times New Roman" w:hAnsi="Times New Roman"/>
            <w:noProof/>
            <w:webHidden/>
          </w:rPr>
          <w:fldChar w:fldCharType="end"/>
        </w:r>
      </w:hyperlink>
    </w:p>
    <w:p w14:paraId="151BB57E" w14:textId="6769C38B"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35" w:history="1">
        <w:r w:rsidR="002F0786" w:rsidRPr="004B6116">
          <w:rPr>
            <w:rStyle w:val="Hyperlink"/>
            <w:rFonts w:ascii="Times New Roman" w:hAnsi="Times New Roman"/>
            <w:bCs/>
            <w:noProof/>
          </w:rPr>
          <w:t>1.</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Criteria</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_Toc43957335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12</w:t>
        </w:r>
        <w:r w:rsidR="002F0786" w:rsidRPr="004B6116">
          <w:rPr>
            <w:rFonts w:ascii="Times New Roman" w:hAnsi="Times New Roman"/>
            <w:noProof/>
            <w:webHidden/>
          </w:rPr>
          <w:fldChar w:fldCharType="end"/>
        </w:r>
      </w:hyperlink>
    </w:p>
    <w:p w14:paraId="630E6229" w14:textId="4FD5AFA3"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49" w:history="1">
        <w:r w:rsidR="002F0786" w:rsidRPr="004B6116">
          <w:rPr>
            <w:rStyle w:val="Hyperlink"/>
            <w:rFonts w:ascii="Times New Roman" w:hAnsi="Times New Roman"/>
            <w:bCs/>
            <w:noProof/>
          </w:rPr>
          <w:t>2.</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Review and Selection Process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_Toc43957349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13</w:t>
        </w:r>
        <w:r w:rsidR="002F0786" w:rsidRPr="004B6116">
          <w:rPr>
            <w:rFonts w:ascii="Times New Roman" w:hAnsi="Times New Roman"/>
            <w:noProof/>
            <w:webHidden/>
          </w:rPr>
          <w:fldChar w:fldCharType="end"/>
        </w:r>
      </w:hyperlink>
    </w:p>
    <w:p w14:paraId="39D8B25C" w14:textId="1E82D7E9"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50" w:history="1">
        <w:r w:rsidR="002F0786" w:rsidRPr="004B6116">
          <w:rPr>
            <w:rStyle w:val="Hyperlink"/>
            <w:rFonts w:ascii="Times New Roman" w:hAnsi="Times New Roman"/>
            <w:bCs/>
            <w:noProof/>
          </w:rPr>
          <w:t>3.</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Evaluation of Applicant Risk</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_Toc43957350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15</w:t>
        </w:r>
        <w:r w:rsidR="002F0786" w:rsidRPr="004B6116">
          <w:rPr>
            <w:rFonts w:ascii="Times New Roman" w:hAnsi="Times New Roman"/>
            <w:noProof/>
            <w:webHidden/>
          </w:rPr>
          <w:fldChar w:fldCharType="end"/>
        </w:r>
      </w:hyperlink>
    </w:p>
    <w:p w14:paraId="493F49BD" w14:textId="65DDE392" w:rsidR="002F0786" w:rsidRPr="004B6116" w:rsidRDefault="00E9518D">
      <w:pPr>
        <w:pStyle w:val="TOC2"/>
        <w:tabs>
          <w:tab w:val="right" w:leader="dot" w:pos="9350"/>
        </w:tabs>
        <w:rPr>
          <w:rFonts w:ascii="Times New Roman" w:eastAsiaTheme="minorEastAsia" w:hAnsi="Times New Roman"/>
          <w:noProof/>
          <w:color w:val="auto"/>
        </w:rPr>
      </w:pPr>
      <w:hyperlink w:anchor="_Toc43957351" w:history="1">
        <w:r w:rsidR="002F0786" w:rsidRPr="002F0786">
          <w:rPr>
            <w:rStyle w:val="Hyperlink"/>
            <w:rFonts w:ascii="Times New Roman" w:hAnsi="Times New Roman"/>
            <w:noProof/>
          </w:rPr>
          <w:t>Section F: Federal Award Administration Information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_Toc43957351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15</w:t>
        </w:r>
        <w:r w:rsidR="002F0786" w:rsidRPr="004B6116">
          <w:rPr>
            <w:rFonts w:ascii="Times New Roman" w:hAnsi="Times New Roman"/>
            <w:noProof/>
            <w:webHidden/>
          </w:rPr>
          <w:fldChar w:fldCharType="end"/>
        </w:r>
      </w:hyperlink>
    </w:p>
    <w:p w14:paraId="1BFCBB18" w14:textId="3F4E216F"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52" w:history="1">
        <w:r w:rsidR="002F0786" w:rsidRPr="004B6116">
          <w:rPr>
            <w:rStyle w:val="Hyperlink"/>
            <w:rFonts w:ascii="Times New Roman" w:hAnsi="Times New Roman"/>
            <w:bCs/>
            <w:noProof/>
          </w:rPr>
          <w:t>1.</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Federal Award Notices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_Toc43957352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15</w:t>
        </w:r>
        <w:r w:rsidR="002F0786" w:rsidRPr="004B6116">
          <w:rPr>
            <w:rFonts w:ascii="Times New Roman" w:hAnsi="Times New Roman"/>
            <w:noProof/>
            <w:webHidden/>
          </w:rPr>
          <w:fldChar w:fldCharType="end"/>
        </w:r>
      </w:hyperlink>
    </w:p>
    <w:p w14:paraId="49A23C9E" w14:textId="7C728942"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53" w:history="1">
        <w:r w:rsidR="002F0786" w:rsidRPr="004B6116">
          <w:rPr>
            <w:rStyle w:val="Hyperlink"/>
            <w:rFonts w:ascii="Times New Roman" w:hAnsi="Times New Roman"/>
            <w:bCs/>
            <w:noProof/>
          </w:rPr>
          <w:t>2.</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Administrative and National Policy Requirements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_Toc43957353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16</w:t>
        </w:r>
        <w:r w:rsidR="002F0786" w:rsidRPr="004B6116">
          <w:rPr>
            <w:rFonts w:ascii="Times New Roman" w:hAnsi="Times New Roman"/>
            <w:noProof/>
            <w:webHidden/>
          </w:rPr>
          <w:fldChar w:fldCharType="end"/>
        </w:r>
      </w:hyperlink>
    </w:p>
    <w:p w14:paraId="6FFC5C60" w14:textId="76316CB5" w:rsidR="002F0786" w:rsidRPr="004B6116" w:rsidRDefault="00E9518D">
      <w:pPr>
        <w:pStyle w:val="TOC3"/>
        <w:tabs>
          <w:tab w:val="left" w:pos="1100"/>
          <w:tab w:val="right" w:leader="dot" w:pos="9350"/>
        </w:tabs>
        <w:rPr>
          <w:rFonts w:ascii="Times New Roman" w:eastAsiaTheme="minorEastAsia" w:hAnsi="Times New Roman"/>
          <w:noProof/>
          <w:color w:val="auto"/>
        </w:rPr>
      </w:pPr>
      <w:hyperlink w:anchor="_Toc43957356" w:history="1">
        <w:r w:rsidR="002F0786" w:rsidRPr="004B6116">
          <w:rPr>
            <w:rStyle w:val="Hyperlink"/>
            <w:rFonts w:ascii="Times New Roman" w:hAnsi="Times New Roman"/>
            <w:bCs/>
            <w:noProof/>
          </w:rPr>
          <w:t>3.</w:t>
        </w:r>
        <w:r w:rsidR="002F0786" w:rsidRPr="004B6116">
          <w:rPr>
            <w:rFonts w:ascii="Times New Roman" w:eastAsiaTheme="minorEastAsia" w:hAnsi="Times New Roman"/>
            <w:noProof/>
            <w:color w:val="auto"/>
          </w:rPr>
          <w:tab/>
        </w:r>
        <w:r w:rsidR="002F0786" w:rsidRPr="004B6116">
          <w:rPr>
            <w:rStyle w:val="Hyperlink"/>
            <w:rFonts w:ascii="Times New Roman" w:hAnsi="Times New Roman"/>
            <w:noProof/>
          </w:rPr>
          <w:t>Reporting</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_Toc43957356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17</w:t>
        </w:r>
        <w:r w:rsidR="002F0786" w:rsidRPr="004B6116">
          <w:rPr>
            <w:rFonts w:ascii="Times New Roman" w:hAnsi="Times New Roman"/>
            <w:noProof/>
            <w:webHidden/>
          </w:rPr>
          <w:fldChar w:fldCharType="end"/>
        </w:r>
      </w:hyperlink>
    </w:p>
    <w:p w14:paraId="3F70CD0E" w14:textId="386D1D05" w:rsidR="002F0786" w:rsidRPr="004B6116" w:rsidRDefault="00E9518D">
      <w:pPr>
        <w:pStyle w:val="TOC2"/>
        <w:tabs>
          <w:tab w:val="right" w:leader="dot" w:pos="9350"/>
        </w:tabs>
        <w:rPr>
          <w:rFonts w:ascii="Times New Roman" w:eastAsiaTheme="minorEastAsia" w:hAnsi="Times New Roman"/>
          <w:noProof/>
          <w:color w:val="auto"/>
        </w:rPr>
      </w:pPr>
      <w:hyperlink w:anchor="_Toc43957357" w:history="1">
        <w:r w:rsidR="002F0786" w:rsidRPr="002F0786">
          <w:rPr>
            <w:rStyle w:val="Hyperlink"/>
            <w:rFonts w:ascii="Times New Roman" w:hAnsi="Times New Roman"/>
            <w:noProof/>
          </w:rPr>
          <w:t>Section G: Federal Awarding Agency Contacts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_Toc43957357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19</w:t>
        </w:r>
        <w:r w:rsidR="002F0786" w:rsidRPr="004B6116">
          <w:rPr>
            <w:rFonts w:ascii="Times New Roman" w:hAnsi="Times New Roman"/>
            <w:noProof/>
            <w:webHidden/>
          </w:rPr>
          <w:fldChar w:fldCharType="end"/>
        </w:r>
      </w:hyperlink>
    </w:p>
    <w:p w14:paraId="6577676D" w14:textId="29433145" w:rsidR="002F0786" w:rsidRPr="004B6116" w:rsidRDefault="00E9518D">
      <w:pPr>
        <w:pStyle w:val="TOC2"/>
        <w:tabs>
          <w:tab w:val="right" w:leader="dot" w:pos="9350"/>
        </w:tabs>
        <w:rPr>
          <w:rFonts w:ascii="Times New Roman" w:eastAsiaTheme="minorEastAsia" w:hAnsi="Times New Roman"/>
          <w:noProof/>
          <w:color w:val="auto"/>
        </w:rPr>
      </w:pPr>
      <w:hyperlink w:anchor="_Toc43957358" w:history="1">
        <w:r w:rsidR="002F0786" w:rsidRPr="002F0786">
          <w:rPr>
            <w:rStyle w:val="Hyperlink"/>
            <w:rFonts w:ascii="Times New Roman" w:hAnsi="Times New Roman"/>
            <w:noProof/>
          </w:rPr>
          <w:t>Section H: Other Information: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_Toc43957358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19</w:t>
        </w:r>
        <w:r w:rsidR="002F0786" w:rsidRPr="004B6116">
          <w:rPr>
            <w:rFonts w:ascii="Times New Roman" w:hAnsi="Times New Roman"/>
            <w:noProof/>
            <w:webHidden/>
          </w:rPr>
          <w:fldChar w:fldCharType="end"/>
        </w:r>
      </w:hyperlink>
    </w:p>
    <w:p w14:paraId="30C7BC88" w14:textId="1ADCD55D" w:rsidR="002F0786" w:rsidRPr="004B6116" w:rsidRDefault="00E9518D">
      <w:pPr>
        <w:pStyle w:val="TOC2"/>
        <w:tabs>
          <w:tab w:val="right" w:leader="dot" w:pos="9350"/>
        </w:tabs>
        <w:rPr>
          <w:rFonts w:ascii="Times New Roman" w:eastAsiaTheme="minorEastAsia" w:hAnsi="Times New Roman"/>
          <w:noProof/>
          <w:color w:val="auto"/>
        </w:rPr>
      </w:pPr>
      <w:hyperlink w:anchor="_Toc43957359" w:history="1">
        <w:r w:rsidR="002F0786" w:rsidRPr="002F0786">
          <w:rPr>
            <w:rStyle w:val="Hyperlink"/>
            <w:rFonts w:ascii="Times New Roman" w:hAnsi="Times New Roman"/>
            <w:noProof/>
          </w:rPr>
          <w:t>Appendix A - Application Package Forms SF 424, SF 424A, SF 424B</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_Toc43957359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22</w:t>
        </w:r>
        <w:r w:rsidR="002F0786" w:rsidRPr="004B6116">
          <w:rPr>
            <w:rFonts w:ascii="Times New Roman" w:hAnsi="Times New Roman"/>
            <w:noProof/>
            <w:webHidden/>
          </w:rPr>
          <w:fldChar w:fldCharType="end"/>
        </w:r>
      </w:hyperlink>
    </w:p>
    <w:p w14:paraId="79987183" w14:textId="3B16040B" w:rsidR="002F0786" w:rsidRPr="004B6116" w:rsidRDefault="00E9518D">
      <w:pPr>
        <w:pStyle w:val="TOC2"/>
        <w:tabs>
          <w:tab w:val="right" w:leader="dot" w:pos="9350"/>
        </w:tabs>
        <w:rPr>
          <w:rFonts w:ascii="Times New Roman" w:eastAsiaTheme="minorEastAsia" w:hAnsi="Times New Roman"/>
          <w:noProof/>
          <w:color w:val="auto"/>
        </w:rPr>
      </w:pPr>
      <w:hyperlink w:anchor="_Toc43957360" w:history="1">
        <w:r w:rsidR="002F0786" w:rsidRPr="002F0786">
          <w:rPr>
            <w:rStyle w:val="Hyperlink"/>
            <w:rFonts w:ascii="Times New Roman" w:hAnsi="Times New Roman"/>
            <w:noProof/>
          </w:rPr>
          <w:t>Appendix B - NPS Standard and Special Award Terms and Conditions</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_Toc43957360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23</w:t>
        </w:r>
        <w:r w:rsidR="002F0786" w:rsidRPr="004B6116">
          <w:rPr>
            <w:rFonts w:ascii="Times New Roman" w:hAnsi="Times New Roman"/>
            <w:noProof/>
            <w:webHidden/>
          </w:rPr>
          <w:fldChar w:fldCharType="end"/>
        </w:r>
      </w:hyperlink>
    </w:p>
    <w:p w14:paraId="632E0E34" w14:textId="39E6C2CA" w:rsidR="00AF22D6" w:rsidRPr="004B6116" w:rsidRDefault="00F41C0B" w:rsidP="004B6116">
      <w:pPr>
        <w:pStyle w:val="Heading2"/>
        <w:spacing w:after="120" w:line="23" w:lineRule="atLeast"/>
        <w:contextualSpacing/>
        <w:rPr>
          <w:rFonts w:ascii="Times New Roman" w:hAnsi="Times New Roman"/>
          <w:b w:val="0"/>
          <w:bCs/>
          <w:sz w:val="24"/>
          <w:szCs w:val="24"/>
          <w:u w:val="none"/>
        </w:rPr>
      </w:pPr>
      <w:r w:rsidRPr="004B6116">
        <w:rPr>
          <w:rFonts w:ascii="Times New Roman" w:hAnsi="Times New Roman"/>
          <w:sz w:val="24"/>
          <w:szCs w:val="24"/>
        </w:rPr>
        <w:fldChar w:fldCharType="end"/>
      </w:r>
      <w:bookmarkStart w:id="3" w:name="h.gjdgxs" w:colFirst="0" w:colLast="0"/>
      <w:bookmarkStart w:id="4" w:name="_Toc413234910"/>
      <w:bookmarkEnd w:id="3"/>
      <w:r w:rsidR="00AF22D6"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3957323"/>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3FF4EE39"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bookmarkStart w:id="6" w:name="_Hlk43956557"/>
      <w:r w:rsidR="000D7758" w:rsidRPr="000D7758">
        <w:rPr>
          <w:rFonts w:ascii="Times New Roman" w:hAnsi="Times New Roman"/>
          <w:szCs w:val="22"/>
        </w:rPr>
        <w:t>Stabilization of Rock Springs Land and Cattle Company H</w:t>
      </w:r>
      <w:r w:rsidR="00587712">
        <w:rPr>
          <w:rFonts w:ascii="Times New Roman" w:hAnsi="Times New Roman"/>
          <w:szCs w:val="22"/>
        </w:rPr>
        <w:t>eadquarters</w:t>
      </w:r>
      <w:r w:rsidR="000D7758" w:rsidRPr="000D7758">
        <w:rPr>
          <w:rFonts w:ascii="Times New Roman" w:hAnsi="Times New Roman"/>
          <w:szCs w:val="22"/>
        </w:rPr>
        <w:t xml:space="preserve"> Building</w:t>
      </w:r>
      <w:bookmarkEnd w:id="6"/>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6F71CC04" w:rsidR="00B53062" w:rsidRPr="00FF1067" w:rsidRDefault="00444E26" w:rsidP="00D71B4C">
      <w:pPr>
        <w:spacing w:after="120" w:line="23" w:lineRule="atLeast"/>
        <w:contextualSpacing/>
        <w:rPr>
          <w:rFonts w:ascii="Times New Roman" w:hAnsi="Times New Roman"/>
        </w:rPr>
      </w:pPr>
      <w:r w:rsidRPr="0068107E">
        <w:rPr>
          <w:rFonts w:ascii="Times New Roman" w:hAnsi="Times New Roman"/>
          <w:b/>
        </w:rPr>
        <w:t>Funding Opportunity Number:</w:t>
      </w:r>
      <w:r w:rsidRPr="004B6116">
        <w:rPr>
          <w:rFonts w:ascii="Times New Roman" w:hAnsi="Times New Roman"/>
          <w:bCs/>
        </w:rPr>
        <w:t xml:space="preserve"> </w:t>
      </w:r>
      <w:r w:rsidR="008F0B6F" w:rsidRPr="004B6116">
        <w:rPr>
          <w:rFonts w:ascii="Times New Roman" w:hAnsi="Times New Roman"/>
          <w:bCs/>
        </w:rPr>
        <w:t>P20AS00088</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7BACBA26"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8F0B6F" w:rsidRPr="0068107E">
        <w:rPr>
          <w:rFonts w:ascii="Times New Roman" w:hAnsi="Times New Roman"/>
          <w:b/>
        </w:rPr>
        <w:t>of</w:t>
      </w:r>
      <w:r w:rsidRPr="0068107E">
        <w:rPr>
          <w:rFonts w:ascii="Times New Roman" w:hAnsi="Times New Roman"/>
          <w:b/>
        </w:rPr>
        <w:t xml:space="preserve"> Federal Domestic Assistance (CFDA) Number:</w:t>
      </w:r>
      <w:r w:rsidRPr="0068107E">
        <w:rPr>
          <w:rFonts w:ascii="Times New Roman" w:hAnsi="Times New Roman"/>
        </w:rPr>
        <w:t xml:space="preserve"> </w:t>
      </w:r>
      <w:r w:rsidR="00E01A39" w:rsidRPr="004C4BF4">
        <w:rPr>
          <w:rFonts w:ascii="Times New Roman" w:hAnsi="Times New Roman"/>
          <w:szCs w:val="22"/>
        </w:rPr>
        <w:t>15.945, Cooperative Research and Training Programs – Resources of the National Park System (CESU)</w:t>
      </w:r>
    </w:p>
    <w:p w14:paraId="4195AD2B" w14:textId="77777777" w:rsidR="00B53062" w:rsidRPr="0068107E" w:rsidRDefault="00B53062" w:rsidP="00D71B4C">
      <w:pPr>
        <w:spacing w:after="120" w:line="23" w:lineRule="atLeast"/>
        <w:contextualSpacing/>
        <w:rPr>
          <w:rFonts w:ascii="Times New Roman" w:hAnsi="Times New Roman"/>
        </w:rPr>
      </w:pPr>
    </w:p>
    <w:p w14:paraId="262134A6" w14:textId="6D8D5C4E"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bookmarkStart w:id="7" w:name="_Hlk43897653"/>
      <w:r w:rsidR="00C21F26" w:rsidRPr="00C21F26">
        <w:rPr>
          <w:rFonts w:ascii="Times New Roman" w:hAnsi="Times New Roman"/>
        </w:rPr>
        <w:t>54 U.S.C. § 101702(b) Cooperative Research and Training Programs</w:t>
      </w:r>
      <w:bookmarkEnd w:id="4"/>
    </w:p>
    <w:bookmarkEnd w:id="7"/>
    <w:p w14:paraId="62ED789A" w14:textId="77777777" w:rsidR="00912BB8" w:rsidRPr="0068107E" w:rsidRDefault="00912BB8" w:rsidP="00D71B4C">
      <w:pPr>
        <w:spacing w:after="120" w:line="23" w:lineRule="atLeast"/>
        <w:contextualSpacing/>
        <w:rPr>
          <w:rFonts w:ascii="Times New Roman" w:hAnsi="Times New Roman"/>
        </w:rPr>
      </w:pPr>
    </w:p>
    <w:p w14:paraId="4B38A3E8" w14:textId="455DE055"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2 C.F.R. § 200, 2 C.F.R. § 1402</w:t>
      </w:r>
    </w:p>
    <w:p w14:paraId="56F4CDB4" w14:textId="77777777" w:rsidR="00B53062" w:rsidRPr="0068107E" w:rsidRDefault="00B53062" w:rsidP="00D71B4C">
      <w:pPr>
        <w:spacing w:after="120" w:line="23" w:lineRule="atLeast"/>
        <w:contextualSpacing/>
        <w:rPr>
          <w:rFonts w:ascii="Times New Roman" w:hAnsi="Times New Roman"/>
        </w:rPr>
      </w:pPr>
    </w:p>
    <w:p w14:paraId="1A494DCC" w14:textId="43E18EDF" w:rsidR="00B40805" w:rsidRDefault="00444E26" w:rsidP="004B6116">
      <w:pPr>
        <w:spacing w:after="120" w:line="23" w:lineRule="atLeast"/>
        <w:contextualSpacing/>
        <w:rPr>
          <w:rFonts w:ascii="Times New Roman" w:hAnsi="Times New Roman"/>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AB171D">
        <w:rPr>
          <w:rFonts w:ascii="Times New Roman" w:hAnsi="Times New Roman"/>
          <w:b/>
        </w:rPr>
        <w:t>:</w:t>
      </w:r>
      <w:r w:rsidR="00AB171D">
        <w:rPr>
          <w:rFonts w:ascii="Times New Roman" w:hAnsi="Times New Roman"/>
          <w:bCs/>
        </w:rPr>
        <w:t xml:space="preserve"> </w:t>
      </w:r>
      <w:r w:rsidR="00B40805">
        <w:rPr>
          <w:rFonts w:ascii="Times New Roman" w:hAnsi="Times New Roman"/>
        </w:rPr>
        <w:t>The National Park Service (NPS) is seeking applications for a stand-alone cooperative agreement from participants of the Cooperative Ecosystem Studies Units (CESU) network for the project titled “</w:t>
      </w:r>
      <w:r w:rsidR="00B40805" w:rsidRPr="000D7758">
        <w:rPr>
          <w:rFonts w:ascii="Times New Roman" w:hAnsi="Times New Roman"/>
          <w:szCs w:val="22"/>
        </w:rPr>
        <w:t>Stabilization of Rock Springs Land and Cattle Company H</w:t>
      </w:r>
      <w:r w:rsidR="00B40805">
        <w:rPr>
          <w:rFonts w:ascii="Times New Roman" w:hAnsi="Times New Roman"/>
          <w:szCs w:val="22"/>
        </w:rPr>
        <w:t>eadquarters</w:t>
      </w:r>
      <w:r w:rsidR="00B40805" w:rsidRPr="000D7758">
        <w:rPr>
          <w:rFonts w:ascii="Times New Roman" w:hAnsi="Times New Roman"/>
          <w:szCs w:val="22"/>
        </w:rPr>
        <w:t xml:space="preserve"> Building</w:t>
      </w:r>
      <w:r w:rsidR="00B40805">
        <w:rPr>
          <w:rFonts w:ascii="Times New Roman" w:hAnsi="Times New Roman"/>
          <w:szCs w:val="22"/>
        </w:rPr>
        <w:t>.”</w:t>
      </w:r>
    </w:p>
    <w:p w14:paraId="51E13A05" w14:textId="7FDD3943" w:rsidR="00B40805" w:rsidRDefault="00B40805">
      <w:pPr>
        <w:rPr>
          <w:rFonts w:ascii="Times New Roman" w:hAnsi="Times New Roman"/>
        </w:rPr>
      </w:pPr>
    </w:p>
    <w:p w14:paraId="64EAAB9D" w14:textId="38E9B6D4" w:rsidR="000302E0" w:rsidRPr="004B6116" w:rsidRDefault="000302E0" w:rsidP="004B6116">
      <w:pPr>
        <w:pStyle w:val="ListParagraph"/>
        <w:numPr>
          <w:ilvl w:val="0"/>
          <w:numId w:val="110"/>
        </w:numPr>
        <w:ind w:left="360"/>
        <w:rPr>
          <w:rFonts w:ascii="Times New Roman" w:hAnsi="Times New Roman"/>
          <w:b/>
          <w:bCs/>
        </w:rPr>
      </w:pPr>
      <w:r w:rsidRPr="004B6116">
        <w:rPr>
          <w:rFonts w:ascii="Times New Roman" w:hAnsi="Times New Roman"/>
          <w:b/>
          <w:bCs/>
        </w:rPr>
        <w:t>Overview of the CESU Network</w:t>
      </w:r>
    </w:p>
    <w:p w14:paraId="5BA49F5F" w14:textId="77777777" w:rsidR="00B40805" w:rsidRDefault="00B40805" w:rsidP="004B6116">
      <w:pPr>
        <w:spacing w:after="120" w:line="23" w:lineRule="atLeast"/>
        <w:ind w:left="360"/>
        <w:contextualSpacing/>
        <w:rPr>
          <w:rFonts w:ascii="Times New Roman" w:hAnsi="Times New Roman"/>
        </w:rPr>
      </w:pPr>
      <w:r w:rsidRPr="0032094A">
        <w:rPr>
          <w:rFonts w:ascii="Times New Roman" w:hAnsi="Times New Roman"/>
        </w:rPr>
        <w:t xml:space="preserve">The </w:t>
      </w:r>
      <w:r>
        <w:rPr>
          <w:rFonts w:ascii="Times New Roman" w:hAnsi="Times New Roman"/>
        </w:rPr>
        <w:t>CESU</w:t>
      </w:r>
      <w:r w:rsidRPr="0032094A">
        <w:rPr>
          <w:rFonts w:ascii="Times New Roman" w:hAnsi="Times New Roman"/>
        </w:rPr>
        <w:t xml:space="preserve"> network is a national consortium of Federal agencies, tribes, academic institutions, state and local governments, nongovernmental conservation organizations, and other partners working together to support informed public trust resource stewardship. The CESU network includes 390 non-Federal partners and 15 Federal Agencies in seventeen (17) CESUs representing biogeographic regions encompassing all 50 states and U.S. territories. The CESU network is well positioned as a platform to support research, technical assistance, education and capacity building that is responsive to long-standing and contemporary science and resource management priorities.</w:t>
      </w:r>
    </w:p>
    <w:p w14:paraId="5582EDF4" w14:textId="77777777" w:rsidR="00B40805" w:rsidRDefault="00B40805" w:rsidP="004B6116">
      <w:pPr>
        <w:spacing w:after="120" w:line="23" w:lineRule="atLeast"/>
        <w:ind w:left="360"/>
        <w:contextualSpacing/>
        <w:rPr>
          <w:rFonts w:ascii="Times New Roman" w:hAnsi="Times New Roman"/>
        </w:rPr>
      </w:pPr>
    </w:p>
    <w:p w14:paraId="1AEF9FCE" w14:textId="3F32E052" w:rsidR="00B40805" w:rsidRDefault="00B40805" w:rsidP="004B6116">
      <w:pPr>
        <w:spacing w:after="120" w:line="23" w:lineRule="atLeast"/>
        <w:ind w:left="360"/>
        <w:contextualSpacing/>
        <w:rPr>
          <w:rFonts w:ascii="Times New Roman" w:hAnsi="Times New Roman"/>
        </w:rPr>
      </w:pPr>
      <w:r w:rsidRPr="0032094A">
        <w:rPr>
          <w:rFonts w:ascii="Times New Roman" w:hAnsi="Times New Roman"/>
        </w:rPr>
        <w:t>The seventeen (17) CESUs bring together scientists, resource managers, students, and other conservation professionals, drawing upon expertise from across the biological, physical, social, cultural, and engineering disciplines (from Anthropology to Zoology) to conduct collaborative and interdisciplinary applied projects that address natural and cultural heritage resource issues at multiple scales and in an</w:t>
      </w:r>
      <w:r>
        <w:rPr>
          <w:rFonts w:ascii="Times New Roman" w:hAnsi="Times New Roman"/>
        </w:rPr>
        <w:t xml:space="preserve"> </w:t>
      </w:r>
      <w:r w:rsidRPr="0032094A">
        <w:rPr>
          <w:rFonts w:ascii="Times New Roman" w:hAnsi="Times New Roman"/>
        </w:rPr>
        <w:t xml:space="preserve">ecosystem context. Each CESU is structured as a working collaborative with participation from numerous Federal and non-Federal institutional partners. CESUs are based at host universities and focused on a </w:t>
      </w:r>
      <w:r w:rsidR="00F663EF" w:rsidRPr="0032094A">
        <w:rPr>
          <w:rFonts w:ascii="Times New Roman" w:hAnsi="Times New Roman"/>
        </w:rPr>
        <w:t>biogeographic</w:t>
      </w:r>
      <w:r w:rsidRPr="0032094A">
        <w:rPr>
          <w:rFonts w:ascii="Times New Roman" w:hAnsi="Times New Roman"/>
        </w:rPr>
        <w:t xml:space="preserve"> region of the country.</w:t>
      </w:r>
    </w:p>
    <w:p w14:paraId="75D26678" w14:textId="77777777" w:rsidR="00B40805" w:rsidRDefault="00B40805" w:rsidP="004B6116">
      <w:pPr>
        <w:spacing w:after="120" w:line="23" w:lineRule="atLeast"/>
        <w:ind w:left="360"/>
        <w:contextualSpacing/>
        <w:rPr>
          <w:rFonts w:ascii="Times New Roman" w:hAnsi="Times New Roman"/>
        </w:rPr>
      </w:pPr>
    </w:p>
    <w:p w14:paraId="11E59A37" w14:textId="54F914BE" w:rsidR="00B40805" w:rsidRDefault="00B40805" w:rsidP="004B6116">
      <w:pPr>
        <w:spacing w:after="120" w:line="23" w:lineRule="atLeast"/>
        <w:ind w:left="360"/>
        <w:contextualSpacing/>
        <w:rPr>
          <w:rFonts w:ascii="Times New Roman" w:hAnsi="Times New Roman"/>
        </w:rPr>
      </w:pPr>
      <w:r w:rsidRPr="0032094A">
        <w:rPr>
          <w:rFonts w:ascii="Times New Roman" w:hAnsi="Times New Roman"/>
        </w:rPr>
        <w:t>The NPS is required under “Research Mandate” 54 USC 100702 to ensure the management of NPS units are “enhanced by the availability and utilization of a broad program of the highest quality science and</w:t>
      </w:r>
      <w:r>
        <w:rPr>
          <w:rFonts w:ascii="Times New Roman" w:hAnsi="Times New Roman"/>
        </w:rPr>
        <w:t xml:space="preserve"> </w:t>
      </w:r>
      <w:r w:rsidRPr="0032094A">
        <w:rPr>
          <w:rFonts w:ascii="Times New Roman" w:hAnsi="Times New Roman"/>
        </w:rPr>
        <w:t>information.” To help answer this mandate, the NPS works cooperatively with approved CESU cooperators. Annually the NPS obligates between $30M and $40M in CESU cooperative agreements agency wide. Individual projects are up to five (5) years in duration with an average of approximately</w:t>
      </w:r>
      <w:r>
        <w:rPr>
          <w:rFonts w:ascii="Times New Roman" w:hAnsi="Times New Roman"/>
        </w:rPr>
        <w:t xml:space="preserve"> </w:t>
      </w:r>
      <w:r w:rsidRPr="0032094A">
        <w:rPr>
          <w:rFonts w:ascii="Times New Roman" w:hAnsi="Times New Roman"/>
        </w:rPr>
        <w:t>$60,000 per agreement.</w:t>
      </w:r>
    </w:p>
    <w:p w14:paraId="729DAB77" w14:textId="7917BB21" w:rsidR="00F663EF" w:rsidRDefault="00F663EF" w:rsidP="004B6116">
      <w:pPr>
        <w:ind w:left="360"/>
        <w:contextualSpacing/>
        <w:rPr>
          <w:rFonts w:ascii="Times New Roman" w:hAnsi="Times New Roman"/>
        </w:rPr>
      </w:pPr>
    </w:p>
    <w:p w14:paraId="1E72D235" w14:textId="1334BD11" w:rsidR="000302E0" w:rsidRPr="004B6116" w:rsidRDefault="000302E0" w:rsidP="004B6116">
      <w:pPr>
        <w:pStyle w:val="ListParagraph"/>
        <w:numPr>
          <w:ilvl w:val="0"/>
          <w:numId w:val="110"/>
        </w:numPr>
        <w:ind w:left="360"/>
        <w:rPr>
          <w:rFonts w:ascii="Times New Roman" w:hAnsi="Times New Roman"/>
          <w:b/>
          <w:bCs/>
        </w:rPr>
      </w:pPr>
      <w:r w:rsidRPr="004B6116">
        <w:rPr>
          <w:rFonts w:ascii="Times New Roman" w:hAnsi="Times New Roman"/>
          <w:b/>
          <w:bCs/>
        </w:rPr>
        <w:t>Program Background</w:t>
      </w:r>
      <w:r w:rsidR="00FF1AAC">
        <w:rPr>
          <w:rFonts w:ascii="Times New Roman" w:hAnsi="Times New Roman"/>
          <w:b/>
          <w:bCs/>
        </w:rPr>
        <w:t xml:space="preserve"> Information</w:t>
      </w:r>
    </w:p>
    <w:p w14:paraId="7041DD8C" w14:textId="103598C8" w:rsidR="00F663EF" w:rsidRDefault="000D7758" w:rsidP="004B6116">
      <w:pPr>
        <w:spacing w:after="120" w:line="23" w:lineRule="atLeast"/>
        <w:ind w:left="360"/>
        <w:contextualSpacing/>
        <w:rPr>
          <w:rFonts w:ascii="Times New Roman" w:hAnsi="Times New Roman"/>
        </w:rPr>
      </w:pPr>
      <w:r w:rsidRPr="000D7758">
        <w:rPr>
          <w:rFonts w:ascii="Times New Roman" w:hAnsi="Times New Roman"/>
        </w:rPr>
        <w:t>The Rock Springs Land and Cattle Company H</w:t>
      </w:r>
      <w:r w:rsidR="00587712">
        <w:rPr>
          <w:rFonts w:ascii="Times New Roman" w:hAnsi="Times New Roman"/>
        </w:rPr>
        <w:t>ead</w:t>
      </w:r>
      <w:r w:rsidR="00864A09">
        <w:rPr>
          <w:rFonts w:ascii="Times New Roman" w:hAnsi="Times New Roman"/>
        </w:rPr>
        <w:t>quarters</w:t>
      </w:r>
      <w:r w:rsidRPr="000D7758">
        <w:rPr>
          <w:rFonts w:ascii="Times New Roman" w:hAnsi="Times New Roman"/>
        </w:rPr>
        <w:t xml:space="preserve"> Building </w:t>
      </w:r>
      <w:r w:rsidR="00F663EF" w:rsidRPr="000D7758">
        <w:rPr>
          <w:rFonts w:ascii="Times New Roman" w:hAnsi="Times New Roman"/>
        </w:rPr>
        <w:t>is in</w:t>
      </w:r>
      <w:r w:rsidRPr="000D7758">
        <w:rPr>
          <w:rFonts w:ascii="Times New Roman" w:hAnsi="Times New Roman"/>
        </w:rPr>
        <w:t xml:space="preserve"> the </w:t>
      </w:r>
      <w:r w:rsidR="00F663EF" w:rsidRPr="000D7758">
        <w:rPr>
          <w:rFonts w:ascii="Times New Roman" w:hAnsi="Times New Roman"/>
        </w:rPr>
        <w:t>northeastern</w:t>
      </w:r>
      <w:r w:rsidR="00F663EF">
        <w:rPr>
          <w:rFonts w:ascii="Times New Roman" w:hAnsi="Times New Roman"/>
        </w:rPr>
        <w:t xml:space="preserve"> most</w:t>
      </w:r>
      <w:r w:rsidRPr="000D7758">
        <w:rPr>
          <w:rFonts w:ascii="Times New Roman" w:hAnsi="Times New Roman"/>
        </w:rPr>
        <w:t xml:space="preserve"> New York Mountains in the northeastern part of Mojave National Preserve</w:t>
      </w:r>
      <w:r w:rsidR="002678F2">
        <w:rPr>
          <w:rFonts w:ascii="Times New Roman" w:hAnsi="Times New Roman"/>
        </w:rPr>
        <w:t xml:space="preserve"> (MOJA)</w:t>
      </w:r>
      <w:r w:rsidRPr="000D7758">
        <w:rPr>
          <w:rFonts w:ascii="Times New Roman" w:hAnsi="Times New Roman"/>
        </w:rPr>
        <w:t xml:space="preserve">. The </w:t>
      </w:r>
      <w:r w:rsidR="00587712">
        <w:rPr>
          <w:rFonts w:ascii="Times New Roman" w:hAnsi="Times New Roman"/>
        </w:rPr>
        <w:t xml:space="preserve">site </w:t>
      </w:r>
      <w:r w:rsidR="00F663EF">
        <w:rPr>
          <w:rFonts w:ascii="Times New Roman" w:hAnsi="Times New Roman"/>
        </w:rPr>
        <w:t>lie</w:t>
      </w:r>
      <w:r w:rsidR="00536554">
        <w:rPr>
          <w:rFonts w:ascii="Times New Roman" w:hAnsi="Times New Roman"/>
        </w:rPr>
        <w:t>s</w:t>
      </w:r>
      <w:r w:rsidR="00587712">
        <w:rPr>
          <w:rFonts w:ascii="Times New Roman" w:hAnsi="Times New Roman"/>
        </w:rPr>
        <w:t xml:space="preserve"> </w:t>
      </w:r>
      <w:r w:rsidRPr="000D7758">
        <w:rPr>
          <w:rFonts w:ascii="Times New Roman" w:hAnsi="Times New Roman"/>
        </w:rPr>
        <w:t>approximately 4</w:t>
      </w:r>
      <w:r w:rsidR="00F663EF">
        <w:rPr>
          <w:rFonts w:ascii="Times New Roman" w:hAnsi="Times New Roman"/>
        </w:rPr>
        <w:t>,</w:t>
      </w:r>
      <w:r w:rsidRPr="000D7758">
        <w:rPr>
          <w:rFonts w:ascii="Times New Roman" w:hAnsi="Times New Roman"/>
        </w:rPr>
        <w:t>795 ft above sea level site on a flat cleared area amongst rolling hills consisting of rhyolite. The Castle Peaks sit to the northeast, Piute Range to the southeast. The hot, arid climate creates a high</w:t>
      </w:r>
      <w:r w:rsidR="00587712">
        <w:rPr>
          <w:rFonts w:ascii="Times New Roman" w:hAnsi="Times New Roman"/>
        </w:rPr>
        <w:t>-</w:t>
      </w:r>
      <w:r w:rsidRPr="000D7758">
        <w:rPr>
          <w:rFonts w:ascii="Times New Roman" w:hAnsi="Times New Roman"/>
        </w:rPr>
        <w:t xml:space="preserve">desert environment where pinyon, juniper, and Joshua trees dominate the landscape. A series of dirt roads approach the site from </w:t>
      </w:r>
      <w:r w:rsidR="00587712">
        <w:rPr>
          <w:rFonts w:ascii="Times New Roman" w:hAnsi="Times New Roman"/>
        </w:rPr>
        <w:t>multiple</w:t>
      </w:r>
      <w:r w:rsidR="00587712" w:rsidRPr="000D7758">
        <w:rPr>
          <w:rFonts w:ascii="Times New Roman" w:hAnsi="Times New Roman"/>
        </w:rPr>
        <w:t xml:space="preserve"> </w:t>
      </w:r>
      <w:r w:rsidRPr="000D7758">
        <w:rPr>
          <w:rFonts w:ascii="Times New Roman" w:hAnsi="Times New Roman"/>
        </w:rPr>
        <w:t>directions.</w:t>
      </w:r>
    </w:p>
    <w:p w14:paraId="246726B1" w14:textId="77777777" w:rsidR="00F663EF" w:rsidRDefault="00F663EF" w:rsidP="004B6116">
      <w:pPr>
        <w:spacing w:after="120" w:line="23" w:lineRule="atLeast"/>
        <w:ind w:left="360"/>
        <w:contextualSpacing/>
        <w:rPr>
          <w:rFonts w:ascii="Times New Roman" w:hAnsi="Times New Roman"/>
        </w:rPr>
      </w:pPr>
    </w:p>
    <w:p w14:paraId="564D5DD0" w14:textId="3ACF9F1C" w:rsidR="00587712" w:rsidRDefault="000D7758" w:rsidP="004B6116">
      <w:pPr>
        <w:spacing w:after="120" w:line="23" w:lineRule="atLeast"/>
        <w:ind w:left="360"/>
        <w:contextualSpacing/>
        <w:rPr>
          <w:rFonts w:ascii="Times New Roman" w:hAnsi="Times New Roman"/>
        </w:rPr>
      </w:pPr>
      <w:r w:rsidRPr="000D7758">
        <w:rPr>
          <w:rFonts w:ascii="Times New Roman" w:hAnsi="Times New Roman"/>
          <w:color w:val="222222"/>
          <w:shd w:val="clear" w:color="auto" w:fill="FFFFFF"/>
        </w:rPr>
        <w:t>This wood frame house is clad in 4-inch shiplap siding painted red</w:t>
      </w:r>
      <w:r w:rsidR="00587712">
        <w:rPr>
          <w:rFonts w:ascii="Times New Roman" w:hAnsi="Times New Roman"/>
          <w:color w:val="222222"/>
          <w:shd w:val="clear" w:color="auto" w:fill="FFFFFF"/>
        </w:rPr>
        <w:t xml:space="preserve"> with</w:t>
      </w:r>
      <w:r w:rsidR="00587712" w:rsidRPr="000D7758">
        <w:rPr>
          <w:rFonts w:ascii="Times New Roman" w:hAnsi="Times New Roman"/>
          <w:color w:val="222222"/>
          <w:shd w:val="clear" w:color="auto" w:fill="FFFFFF"/>
        </w:rPr>
        <w:t xml:space="preserve"> </w:t>
      </w:r>
      <w:r w:rsidRPr="000D7758">
        <w:rPr>
          <w:rFonts w:ascii="Times New Roman" w:hAnsi="Times New Roman"/>
          <w:color w:val="222222"/>
          <w:shd w:val="clear" w:color="auto" w:fill="FFFFFF"/>
        </w:rPr>
        <w:t>white trim window frames</w:t>
      </w:r>
      <w:r w:rsidR="00587712">
        <w:rPr>
          <w:rFonts w:ascii="Times New Roman" w:hAnsi="Times New Roman"/>
          <w:color w:val="222222"/>
          <w:shd w:val="clear" w:color="auto" w:fill="FFFFFF"/>
        </w:rPr>
        <w:t>.</w:t>
      </w:r>
      <w:r w:rsidR="00587712" w:rsidRPr="000D7758">
        <w:rPr>
          <w:rFonts w:ascii="Times New Roman" w:hAnsi="Times New Roman"/>
          <w:color w:val="222222"/>
          <w:shd w:val="clear" w:color="auto" w:fill="FFFFFF"/>
        </w:rPr>
        <w:t xml:space="preserve"> </w:t>
      </w:r>
      <w:r w:rsidR="00587712">
        <w:rPr>
          <w:rFonts w:ascii="Times New Roman" w:hAnsi="Times New Roman"/>
          <w:color w:val="222222"/>
          <w:shd w:val="clear" w:color="auto" w:fill="FFFFFF"/>
        </w:rPr>
        <w:t>O</w:t>
      </w:r>
      <w:r w:rsidRPr="000D7758">
        <w:rPr>
          <w:rFonts w:ascii="Times New Roman" w:hAnsi="Times New Roman"/>
          <w:color w:val="222222"/>
          <w:shd w:val="clear" w:color="auto" w:fill="FFFFFF"/>
        </w:rPr>
        <w:t xml:space="preserve">riginal windows have been replaced by aluminum sash. A hipped roof with open gable ends is partly covered with roll roofing; the wood plank </w:t>
      </w:r>
      <w:proofErr w:type="spellStart"/>
      <w:r w:rsidRPr="000D7758">
        <w:rPr>
          <w:rFonts w:ascii="Times New Roman" w:hAnsi="Times New Roman"/>
          <w:color w:val="222222"/>
          <w:shd w:val="clear" w:color="auto" w:fill="FFFFFF"/>
        </w:rPr>
        <w:t>nailers</w:t>
      </w:r>
      <w:proofErr w:type="spellEnd"/>
      <w:r w:rsidRPr="000D7758">
        <w:rPr>
          <w:rFonts w:ascii="Times New Roman" w:hAnsi="Times New Roman"/>
          <w:color w:val="222222"/>
          <w:shd w:val="clear" w:color="auto" w:fill="FFFFFF"/>
        </w:rPr>
        <w:t xml:space="preserve"> show where the roofing has blown away. The six-foot-wide open porch on the southwest and southeast sides of the house has been enclosed with 2</w:t>
      </w:r>
      <w:r w:rsidR="008C77B7">
        <w:rPr>
          <w:rFonts w:ascii="Times New Roman" w:hAnsi="Times New Roman"/>
          <w:color w:val="222222"/>
          <w:shd w:val="clear" w:color="auto" w:fill="FFFFFF"/>
        </w:rPr>
        <w:t xml:space="preserve"> </w:t>
      </w:r>
      <w:r w:rsidRPr="000D7758">
        <w:rPr>
          <w:rFonts w:ascii="Times New Roman" w:hAnsi="Times New Roman"/>
          <w:color w:val="222222"/>
          <w:shd w:val="clear" w:color="auto" w:fill="FFFFFF"/>
        </w:rPr>
        <w:t>x</w:t>
      </w:r>
      <w:r w:rsidR="008C77B7">
        <w:rPr>
          <w:rFonts w:ascii="Times New Roman" w:hAnsi="Times New Roman"/>
          <w:color w:val="222222"/>
          <w:shd w:val="clear" w:color="auto" w:fill="FFFFFF"/>
        </w:rPr>
        <w:t xml:space="preserve"> </w:t>
      </w:r>
      <w:r w:rsidRPr="000D7758">
        <w:rPr>
          <w:rFonts w:ascii="Times New Roman" w:hAnsi="Times New Roman"/>
          <w:color w:val="222222"/>
          <w:shd w:val="clear" w:color="auto" w:fill="FFFFFF"/>
        </w:rPr>
        <w:t xml:space="preserve">4s and plywood and aluminum windows, including an aluminum sliding door at the front of the house. A stone chimney pierces the former porch roof on the southeast side of the house. The interior has been extensively remodeled with cheap paneling, but the old cloth ceilings remain but </w:t>
      </w:r>
      <w:r w:rsidR="00587712">
        <w:rPr>
          <w:rFonts w:ascii="Times New Roman" w:hAnsi="Times New Roman"/>
          <w:color w:val="222222"/>
          <w:shd w:val="clear" w:color="auto" w:fill="FFFFFF"/>
        </w:rPr>
        <w:t xml:space="preserve">are </w:t>
      </w:r>
      <w:r w:rsidRPr="000D7758">
        <w:rPr>
          <w:rFonts w:ascii="Times New Roman" w:hAnsi="Times New Roman"/>
          <w:color w:val="222222"/>
          <w:shd w:val="clear" w:color="auto" w:fill="FFFFFF"/>
        </w:rPr>
        <w:t xml:space="preserve">much deteriorated and falling in shreds, revealing a board ceiling. The building measures 30 by 34 feet, with the six-foot porch on the southwest and southeast sides, and a </w:t>
      </w:r>
      <w:r w:rsidR="00587712">
        <w:rPr>
          <w:rFonts w:ascii="Times New Roman" w:hAnsi="Times New Roman"/>
          <w:color w:val="222222"/>
          <w:shd w:val="clear" w:color="auto" w:fill="FFFFFF"/>
        </w:rPr>
        <w:t>8-</w:t>
      </w:r>
      <w:r w:rsidRPr="000D7758">
        <w:rPr>
          <w:rFonts w:ascii="Times New Roman" w:hAnsi="Times New Roman"/>
          <w:color w:val="222222"/>
          <w:shd w:val="clear" w:color="auto" w:fill="FFFFFF"/>
        </w:rPr>
        <w:t xml:space="preserve"> by 29-foot shed addition at the rear of the house. A disintegrating wood trellis was constructed on the northwest side of the house. The building is in poor condition.</w:t>
      </w:r>
    </w:p>
    <w:p w14:paraId="48608979" w14:textId="77777777" w:rsidR="00587712" w:rsidRDefault="00587712" w:rsidP="004B6116">
      <w:pPr>
        <w:ind w:left="360"/>
        <w:rPr>
          <w:rFonts w:ascii="Times New Roman" w:hAnsi="Times New Roman"/>
        </w:rPr>
      </w:pPr>
    </w:p>
    <w:p w14:paraId="058EE70A" w14:textId="6F7036E2" w:rsidR="000D7758" w:rsidRPr="000D7758" w:rsidRDefault="000D7758" w:rsidP="004B6116">
      <w:pPr>
        <w:ind w:left="360"/>
        <w:rPr>
          <w:rFonts w:ascii="Times New Roman" w:hAnsi="Times New Roman"/>
          <w:szCs w:val="22"/>
        </w:rPr>
      </w:pPr>
      <w:r w:rsidRPr="000D7758">
        <w:rPr>
          <w:rFonts w:ascii="Times New Roman" w:hAnsi="Times New Roman"/>
        </w:rPr>
        <w:t xml:space="preserve">Despite the need for an extensive cleanup and materials catalogue, the walls are strong. Although architectural elements including doors and windows are heavily damaged or missing, enough of the original framed openings, walls, roof rafters, and flooring remain to conduct an authentic preservation effort. The house retains design and workmanship integrity in the simple constructions </w:t>
      </w:r>
      <w:r w:rsidR="00587712">
        <w:rPr>
          <w:rFonts w:ascii="Times New Roman" w:hAnsi="Times New Roman"/>
        </w:rPr>
        <w:t xml:space="preserve">typical </w:t>
      </w:r>
      <w:r w:rsidRPr="000D7758">
        <w:rPr>
          <w:rFonts w:ascii="Times New Roman" w:hAnsi="Times New Roman"/>
        </w:rPr>
        <w:t>of late 19</w:t>
      </w:r>
      <w:r w:rsidRPr="000D7758">
        <w:rPr>
          <w:rFonts w:ascii="Times New Roman" w:hAnsi="Times New Roman"/>
          <w:vertAlign w:val="superscript"/>
        </w:rPr>
        <w:t>th</w:t>
      </w:r>
      <w:r w:rsidR="00587712">
        <w:rPr>
          <w:rFonts w:ascii="Times New Roman" w:hAnsi="Times New Roman"/>
        </w:rPr>
        <w:t>-</w:t>
      </w:r>
      <w:r w:rsidRPr="000D7758">
        <w:rPr>
          <w:rFonts w:ascii="Times New Roman" w:hAnsi="Times New Roman"/>
        </w:rPr>
        <w:t xml:space="preserve">century domestic residential structures. </w:t>
      </w:r>
      <w:r w:rsidR="00864A09">
        <w:rPr>
          <w:rFonts w:ascii="Times New Roman" w:hAnsi="Times New Roman"/>
        </w:rPr>
        <w:t>I</w:t>
      </w:r>
      <w:r w:rsidRPr="000D7758">
        <w:rPr>
          <w:rFonts w:ascii="Times New Roman" w:hAnsi="Times New Roman"/>
        </w:rPr>
        <w:t xml:space="preserve">ts </w:t>
      </w:r>
      <w:r w:rsidR="00864A09" w:rsidRPr="000D7758">
        <w:rPr>
          <w:rFonts w:ascii="Times New Roman" w:hAnsi="Times New Roman"/>
        </w:rPr>
        <w:t>construction</w:t>
      </w:r>
      <w:r w:rsidR="00864A09">
        <w:rPr>
          <w:rFonts w:ascii="Times New Roman" w:hAnsi="Times New Roman"/>
        </w:rPr>
        <w:t xml:space="preserve"> indicate</w:t>
      </w:r>
      <w:r w:rsidR="0058174F">
        <w:rPr>
          <w:rFonts w:ascii="Times New Roman" w:hAnsi="Times New Roman"/>
        </w:rPr>
        <w:t>s</w:t>
      </w:r>
      <w:r w:rsidR="00864A09">
        <w:rPr>
          <w:rFonts w:ascii="Times New Roman" w:hAnsi="Times New Roman"/>
        </w:rPr>
        <w:t xml:space="preserve"> noticeable effort</w:t>
      </w:r>
      <w:r w:rsidR="00864A09" w:rsidRPr="000D7758">
        <w:rPr>
          <w:rFonts w:ascii="Times New Roman" w:hAnsi="Times New Roman"/>
        </w:rPr>
        <w:t xml:space="preserve"> </w:t>
      </w:r>
      <w:r w:rsidRPr="000D7758">
        <w:rPr>
          <w:rFonts w:ascii="Times New Roman" w:hAnsi="Times New Roman"/>
        </w:rPr>
        <w:t xml:space="preserve">and workmanship that </w:t>
      </w:r>
      <w:r w:rsidR="00864A09">
        <w:rPr>
          <w:rFonts w:ascii="Times New Roman" w:hAnsi="Times New Roman"/>
        </w:rPr>
        <w:t>distinguish</w:t>
      </w:r>
      <w:r w:rsidR="00864A09" w:rsidRPr="000D7758">
        <w:rPr>
          <w:rFonts w:ascii="Times New Roman" w:hAnsi="Times New Roman"/>
        </w:rPr>
        <w:t xml:space="preserve"> </w:t>
      </w:r>
      <w:r w:rsidRPr="000D7758">
        <w:rPr>
          <w:rFonts w:ascii="Times New Roman" w:hAnsi="Times New Roman"/>
        </w:rPr>
        <w:t xml:space="preserve">it from other residences in the Preserve. The structure retains aspects of feeling as an example of a desert residence. Utilitarian in design, this vernacular building is important for its distinctive materials and workmanship, and for the tenacity and resiliency that its occupancy represents.  The </w:t>
      </w:r>
      <w:r w:rsidR="00864A09">
        <w:rPr>
          <w:rFonts w:ascii="Times New Roman" w:hAnsi="Times New Roman"/>
        </w:rPr>
        <w:t>Headquarters</w:t>
      </w:r>
      <w:r w:rsidR="00864A09" w:rsidRPr="000D7758">
        <w:rPr>
          <w:rFonts w:ascii="Times New Roman" w:hAnsi="Times New Roman"/>
        </w:rPr>
        <w:t xml:space="preserve"> </w:t>
      </w:r>
      <w:r w:rsidR="00864A09">
        <w:rPr>
          <w:rFonts w:ascii="Times New Roman" w:hAnsi="Times New Roman"/>
        </w:rPr>
        <w:t>B</w:t>
      </w:r>
      <w:r w:rsidR="00864A09" w:rsidRPr="000D7758">
        <w:rPr>
          <w:rFonts w:ascii="Times New Roman" w:hAnsi="Times New Roman"/>
        </w:rPr>
        <w:t xml:space="preserve">uilding </w:t>
      </w:r>
      <w:r w:rsidRPr="000D7758">
        <w:rPr>
          <w:rFonts w:ascii="Times New Roman" w:hAnsi="Times New Roman"/>
        </w:rPr>
        <w:t>has been determined to be eligible for listing on the National Register of Historic Places at the local level</w:t>
      </w:r>
      <w:r w:rsidR="00864A09">
        <w:rPr>
          <w:rFonts w:ascii="Times New Roman" w:hAnsi="Times New Roman"/>
        </w:rPr>
        <w:t>,</w:t>
      </w:r>
      <w:r w:rsidRPr="000D7758">
        <w:rPr>
          <w:rFonts w:ascii="Times New Roman" w:hAnsi="Times New Roman"/>
        </w:rPr>
        <w:t xml:space="preserve"> with California State Office of Historic Preservation concurrence.</w:t>
      </w:r>
    </w:p>
    <w:p w14:paraId="564219D6" w14:textId="77777777" w:rsidR="000D7758" w:rsidRPr="000D7758" w:rsidRDefault="000D7758" w:rsidP="004B6116">
      <w:pPr>
        <w:ind w:left="360"/>
        <w:rPr>
          <w:rFonts w:ascii="Times New Roman" w:hAnsi="Times New Roman"/>
        </w:rPr>
      </w:pPr>
    </w:p>
    <w:p w14:paraId="3AF17F43" w14:textId="79DA6939" w:rsidR="000D7758" w:rsidRPr="004B6116" w:rsidRDefault="000D7758" w:rsidP="004B6116">
      <w:pPr>
        <w:ind w:left="360"/>
        <w:rPr>
          <w:rFonts w:ascii="Times New Roman" w:hAnsi="Times New Roman"/>
        </w:rPr>
      </w:pPr>
      <w:r w:rsidRPr="000D7758">
        <w:rPr>
          <w:rFonts w:ascii="Times New Roman" w:hAnsi="Times New Roman"/>
        </w:rPr>
        <w:t xml:space="preserve">As similar sites become increasingly rare, stabilizing and interpreting the </w:t>
      </w:r>
      <w:r w:rsidR="00864A09" w:rsidRPr="000D7758">
        <w:rPr>
          <w:rFonts w:ascii="Times New Roman" w:hAnsi="Times New Roman"/>
        </w:rPr>
        <w:t>Rock Springs Land and Cattle Company H</w:t>
      </w:r>
      <w:r w:rsidR="00864A09">
        <w:rPr>
          <w:rFonts w:ascii="Times New Roman" w:hAnsi="Times New Roman"/>
        </w:rPr>
        <w:t>eadquarters</w:t>
      </w:r>
      <w:r w:rsidR="00864A09" w:rsidRPr="000D7758">
        <w:rPr>
          <w:rFonts w:ascii="Times New Roman" w:hAnsi="Times New Roman"/>
        </w:rPr>
        <w:t xml:space="preserve"> Building</w:t>
      </w:r>
      <w:r w:rsidR="00864A09">
        <w:rPr>
          <w:rFonts w:ascii="Times New Roman" w:hAnsi="Times New Roman"/>
        </w:rPr>
        <w:t xml:space="preserve"> </w:t>
      </w:r>
      <w:r w:rsidRPr="000D7758">
        <w:rPr>
          <w:rFonts w:ascii="Times New Roman" w:hAnsi="Times New Roman"/>
        </w:rPr>
        <w:t>for the public will afford visitors the chance to consider the movement and interactions of diverse cultures; and to imagine the ingenuity and resourcefulness that must have occurred at this location despite acutely challenging circumstances.</w:t>
      </w:r>
    </w:p>
    <w:p w14:paraId="5AE165D6" w14:textId="77777777" w:rsidR="00F663EF" w:rsidRPr="004B6116" w:rsidRDefault="00F663EF" w:rsidP="004B6116">
      <w:pPr>
        <w:ind w:left="360"/>
        <w:rPr>
          <w:rFonts w:ascii="Times New Roman" w:hAnsi="Times New Roman"/>
          <w:bCs/>
        </w:rPr>
      </w:pPr>
    </w:p>
    <w:p w14:paraId="6614298E" w14:textId="758F2DC6" w:rsidR="000D7758" w:rsidRPr="000D7758" w:rsidRDefault="000D7758" w:rsidP="004B6116">
      <w:pPr>
        <w:ind w:left="360"/>
        <w:rPr>
          <w:rFonts w:ascii="Times New Roman" w:hAnsi="Times New Roman"/>
        </w:rPr>
      </w:pPr>
      <w:r w:rsidRPr="000D7758">
        <w:rPr>
          <w:rFonts w:ascii="Times New Roman" w:hAnsi="Times New Roman"/>
          <w:b/>
        </w:rPr>
        <w:t xml:space="preserve">Forces of </w:t>
      </w:r>
      <w:r w:rsidR="00864A09">
        <w:rPr>
          <w:rFonts w:ascii="Times New Roman" w:hAnsi="Times New Roman"/>
          <w:b/>
        </w:rPr>
        <w:t>D</w:t>
      </w:r>
      <w:r w:rsidR="00864A09" w:rsidRPr="000D7758">
        <w:rPr>
          <w:rFonts w:ascii="Times New Roman" w:hAnsi="Times New Roman"/>
          <w:b/>
        </w:rPr>
        <w:t>eterioration</w:t>
      </w:r>
      <w:r w:rsidR="00FF1AAC">
        <w:rPr>
          <w:rFonts w:ascii="Times New Roman" w:hAnsi="Times New Roman"/>
          <w:b/>
        </w:rPr>
        <w:t xml:space="preserve">: </w:t>
      </w:r>
      <w:r w:rsidRPr="000D7758">
        <w:rPr>
          <w:rFonts w:ascii="Times New Roman" w:hAnsi="Times New Roman"/>
        </w:rPr>
        <w:t xml:space="preserve">As with many vernacular style desert structures, after abandonment the harsh desert environment begins to take its toll. These structures are put together with whatever materials may be found on-hand or brought with from a previous effort elsewhere and generally are not made to last without constant attention and care. Wind, rain, sun as well </w:t>
      </w:r>
      <w:r w:rsidRPr="000D7758">
        <w:rPr>
          <w:rFonts w:ascii="Times New Roman" w:hAnsi="Times New Roman"/>
        </w:rPr>
        <w:lastRenderedPageBreak/>
        <w:t>as animal and human effects have all taken their toll and continue to do so. Once the roof starts to fail</w:t>
      </w:r>
      <w:r w:rsidR="00864A09">
        <w:rPr>
          <w:rFonts w:ascii="Times New Roman" w:hAnsi="Times New Roman"/>
        </w:rPr>
        <w:t>,</w:t>
      </w:r>
      <w:r w:rsidRPr="000D7758">
        <w:rPr>
          <w:rFonts w:ascii="Times New Roman" w:hAnsi="Times New Roman"/>
        </w:rPr>
        <w:t xml:space="preserve"> </w:t>
      </w:r>
      <w:r w:rsidR="00864A09">
        <w:rPr>
          <w:rFonts w:ascii="Times New Roman" w:hAnsi="Times New Roman"/>
        </w:rPr>
        <w:t>in</w:t>
      </w:r>
      <w:r w:rsidRPr="000D7758">
        <w:rPr>
          <w:rFonts w:ascii="Times New Roman" w:hAnsi="Times New Roman"/>
        </w:rPr>
        <w:t xml:space="preserve"> no time the entire structure begins to deteriorate.</w:t>
      </w:r>
    </w:p>
    <w:p w14:paraId="2E8B2140" w14:textId="77777777" w:rsidR="000D7758" w:rsidRPr="000D7758" w:rsidRDefault="000D7758" w:rsidP="004B6116">
      <w:pPr>
        <w:ind w:left="360" w:right="540"/>
        <w:rPr>
          <w:rFonts w:ascii="Times New Roman" w:hAnsi="Times New Roman"/>
        </w:rPr>
      </w:pPr>
    </w:p>
    <w:p w14:paraId="2A8766F9" w14:textId="5ECB91A3" w:rsidR="000D7758" w:rsidRPr="000D7758" w:rsidRDefault="000D7758" w:rsidP="004B6116">
      <w:pPr>
        <w:ind w:left="360"/>
        <w:rPr>
          <w:rFonts w:ascii="Times New Roman" w:hAnsi="Times New Roman"/>
        </w:rPr>
      </w:pPr>
      <w:r w:rsidRPr="000D7758">
        <w:rPr>
          <w:rFonts w:ascii="Times New Roman" w:hAnsi="Times New Roman"/>
          <w:b/>
        </w:rPr>
        <w:t xml:space="preserve">Preservation </w:t>
      </w:r>
      <w:r w:rsidR="00DA757E">
        <w:rPr>
          <w:rFonts w:ascii="Times New Roman" w:hAnsi="Times New Roman"/>
          <w:b/>
        </w:rPr>
        <w:t>E</w:t>
      </w:r>
      <w:r w:rsidRPr="000D7758">
        <w:rPr>
          <w:rFonts w:ascii="Times New Roman" w:hAnsi="Times New Roman"/>
          <w:b/>
        </w:rPr>
        <w:t>fforts</w:t>
      </w:r>
      <w:r w:rsidR="00FF1AAC">
        <w:rPr>
          <w:rFonts w:ascii="Times New Roman" w:hAnsi="Times New Roman"/>
          <w:b/>
        </w:rPr>
        <w:t xml:space="preserve">: </w:t>
      </w:r>
      <w:r w:rsidRPr="000D7758">
        <w:rPr>
          <w:rFonts w:ascii="Times New Roman" w:hAnsi="Times New Roman"/>
        </w:rPr>
        <w:t xml:space="preserve">The </w:t>
      </w:r>
      <w:r w:rsidR="00864A09">
        <w:rPr>
          <w:rFonts w:ascii="Times New Roman" w:hAnsi="Times New Roman"/>
        </w:rPr>
        <w:t>Headquarters Building</w:t>
      </w:r>
      <w:r w:rsidRPr="000D7758">
        <w:rPr>
          <w:rFonts w:ascii="Times New Roman" w:hAnsi="Times New Roman"/>
        </w:rPr>
        <w:t xml:space="preserve"> bears mute testimony to surviving and flourishing despite harsh economic circumstances and remote surroundings. As similar sites become increasingly rare, stabilizing and interpreting the </w:t>
      </w:r>
      <w:r w:rsidR="00864A09">
        <w:rPr>
          <w:rFonts w:ascii="Times New Roman" w:hAnsi="Times New Roman"/>
        </w:rPr>
        <w:t>Headquarters Building</w:t>
      </w:r>
      <w:r w:rsidRPr="000D7758">
        <w:rPr>
          <w:rFonts w:ascii="Times New Roman" w:hAnsi="Times New Roman"/>
        </w:rPr>
        <w:t xml:space="preserve"> for the public will afford visitors the chance to consider the movement and interactions of diverse cultures; and to imagine the ingenuity and resourcefulness that must have occurred at this location despite acutely challenging circumstances.</w:t>
      </w:r>
    </w:p>
    <w:p w14:paraId="27862651" w14:textId="77777777" w:rsidR="000D7758" w:rsidRPr="000D7758" w:rsidRDefault="000D7758" w:rsidP="004B6116">
      <w:pPr>
        <w:ind w:left="360"/>
        <w:rPr>
          <w:rFonts w:ascii="Times New Roman" w:hAnsi="Times New Roman"/>
        </w:rPr>
      </w:pPr>
    </w:p>
    <w:p w14:paraId="6078AC51" w14:textId="429EF39B" w:rsidR="000D7758" w:rsidRPr="000D7758" w:rsidRDefault="000D7758" w:rsidP="004B6116">
      <w:pPr>
        <w:ind w:left="360"/>
        <w:rPr>
          <w:rFonts w:ascii="Times New Roman" w:hAnsi="Times New Roman"/>
        </w:rPr>
      </w:pPr>
      <w:r w:rsidRPr="000D7758">
        <w:rPr>
          <w:rFonts w:ascii="Times New Roman" w:hAnsi="Times New Roman"/>
        </w:rPr>
        <w:t xml:space="preserve">The </w:t>
      </w:r>
      <w:r w:rsidR="00864A09">
        <w:rPr>
          <w:rFonts w:ascii="Times New Roman" w:hAnsi="Times New Roman"/>
        </w:rPr>
        <w:t>Headquarters</w:t>
      </w:r>
      <w:r w:rsidR="00864A09" w:rsidRPr="000D7758">
        <w:rPr>
          <w:rFonts w:ascii="Times New Roman" w:hAnsi="Times New Roman"/>
        </w:rPr>
        <w:t xml:space="preserve"> </w:t>
      </w:r>
      <w:r w:rsidRPr="000D7758">
        <w:rPr>
          <w:rFonts w:ascii="Times New Roman" w:hAnsi="Times New Roman"/>
        </w:rPr>
        <w:t>building is currently in fair condition. It retains integrity of location and setting as the area has not significantly changed since its use in the 1890s-2000s. The building has not been moved or altered adversely in any form.</w:t>
      </w:r>
    </w:p>
    <w:p w14:paraId="107796CA" w14:textId="77777777" w:rsidR="000D7758" w:rsidRPr="000D7758" w:rsidRDefault="000D7758" w:rsidP="004B6116">
      <w:pPr>
        <w:ind w:left="360"/>
        <w:rPr>
          <w:rFonts w:ascii="Times New Roman" w:hAnsi="Times New Roman"/>
        </w:rPr>
      </w:pPr>
    </w:p>
    <w:p w14:paraId="56E0846B" w14:textId="646DBCAF" w:rsidR="000D7758" w:rsidRPr="000D7758" w:rsidRDefault="000D7758" w:rsidP="004B6116">
      <w:pPr>
        <w:ind w:left="360"/>
        <w:rPr>
          <w:rFonts w:ascii="Times New Roman" w:hAnsi="Times New Roman"/>
        </w:rPr>
      </w:pPr>
      <w:r w:rsidRPr="000D7758">
        <w:rPr>
          <w:rFonts w:ascii="Times New Roman" w:hAnsi="Times New Roman"/>
        </w:rPr>
        <w:t xml:space="preserve">The building retains design and workmanship integrity in </w:t>
      </w:r>
      <w:r w:rsidR="008C77B7">
        <w:rPr>
          <w:rFonts w:ascii="Times New Roman" w:hAnsi="Times New Roman"/>
        </w:rPr>
        <w:t>its</w:t>
      </w:r>
      <w:r w:rsidR="008C77B7" w:rsidRPr="000D7758">
        <w:rPr>
          <w:rFonts w:ascii="Times New Roman" w:hAnsi="Times New Roman"/>
        </w:rPr>
        <w:t xml:space="preserve"> </w:t>
      </w:r>
      <w:r w:rsidRPr="000D7758">
        <w:rPr>
          <w:rFonts w:ascii="Times New Roman" w:hAnsi="Times New Roman"/>
        </w:rPr>
        <w:t>simple construction of late 19</w:t>
      </w:r>
      <w:r w:rsidRPr="004B6116">
        <w:rPr>
          <w:rFonts w:ascii="Times New Roman" w:hAnsi="Times New Roman"/>
          <w:vertAlign w:val="superscript"/>
        </w:rPr>
        <w:t>th</w:t>
      </w:r>
      <w:r w:rsidR="008C77B7">
        <w:rPr>
          <w:rFonts w:ascii="Times New Roman" w:hAnsi="Times New Roman"/>
        </w:rPr>
        <w:t>-</w:t>
      </w:r>
      <w:r w:rsidRPr="000D7758">
        <w:rPr>
          <w:rFonts w:ascii="Times New Roman" w:hAnsi="Times New Roman"/>
        </w:rPr>
        <w:t xml:space="preserve">century domestic residential structures. </w:t>
      </w:r>
      <w:r w:rsidR="008C77B7">
        <w:rPr>
          <w:rFonts w:ascii="Times New Roman" w:hAnsi="Times New Roman"/>
        </w:rPr>
        <w:t>N</w:t>
      </w:r>
      <w:r w:rsidRPr="000D7758">
        <w:rPr>
          <w:rFonts w:ascii="Times New Roman" w:hAnsi="Times New Roman"/>
        </w:rPr>
        <w:t xml:space="preserve">oticeable effort in its construction and workmanship </w:t>
      </w:r>
      <w:r w:rsidR="001B20A9">
        <w:rPr>
          <w:rFonts w:ascii="Times New Roman" w:hAnsi="Times New Roman"/>
        </w:rPr>
        <w:t>distinguishes</w:t>
      </w:r>
      <w:r w:rsidRPr="000D7758">
        <w:rPr>
          <w:rFonts w:ascii="Times New Roman" w:hAnsi="Times New Roman"/>
        </w:rPr>
        <w:t xml:space="preserve"> it from other residences in the Mojave Preserve. It retains much of its original material form.</w:t>
      </w:r>
    </w:p>
    <w:p w14:paraId="7E44F02F" w14:textId="4218C617" w:rsidR="000D7758" w:rsidRDefault="000D7758" w:rsidP="00AC7F80">
      <w:pPr>
        <w:ind w:left="360"/>
        <w:rPr>
          <w:rFonts w:ascii="Times New Roman" w:hAnsi="Times New Roman"/>
        </w:rPr>
      </w:pPr>
    </w:p>
    <w:p w14:paraId="460EC39A" w14:textId="04A5DB13" w:rsidR="0076068F" w:rsidRPr="004B6116" w:rsidRDefault="000302E0" w:rsidP="004B6116">
      <w:pPr>
        <w:pStyle w:val="ListParagraph"/>
        <w:numPr>
          <w:ilvl w:val="0"/>
          <w:numId w:val="110"/>
        </w:numPr>
        <w:ind w:left="360"/>
        <w:rPr>
          <w:rFonts w:ascii="Times New Roman" w:hAnsi="Times New Roman"/>
          <w:b/>
          <w:bCs/>
        </w:rPr>
      </w:pPr>
      <w:r w:rsidRPr="004B6116">
        <w:rPr>
          <w:rFonts w:ascii="Times New Roman" w:hAnsi="Times New Roman"/>
          <w:b/>
          <w:bCs/>
        </w:rPr>
        <w:t xml:space="preserve">Program </w:t>
      </w:r>
      <w:r w:rsidR="0076068F" w:rsidRPr="004B6116">
        <w:rPr>
          <w:rFonts w:ascii="Times New Roman" w:hAnsi="Times New Roman"/>
          <w:b/>
          <w:bCs/>
        </w:rPr>
        <w:t>Objectives</w:t>
      </w:r>
    </w:p>
    <w:p w14:paraId="6BDCDF6D" w14:textId="6C911C5A" w:rsidR="0076068F" w:rsidRPr="0076068F" w:rsidRDefault="0076068F">
      <w:pPr>
        <w:ind w:left="360"/>
        <w:rPr>
          <w:rFonts w:ascii="Times New Roman" w:hAnsi="Times New Roman"/>
        </w:rPr>
      </w:pPr>
      <w:r w:rsidRPr="0076068F">
        <w:rPr>
          <w:rFonts w:ascii="Times New Roman" w:hAnsi="Times New Roman"/>
        </w:rPr>
        <w:t>This project is for the purpose of training NPS personnel and public volunteers about the cyclic treatment of wood and concrete/plaster structures to ensure stability and preservation required for the historic Rock Springs Land and Cattle Company HQ building. The format for training will be a “hands on” workshop where individuals receive instruction and demonstrations and proceed to accomplish tasks on their own or in teams.</w:t>
      </w:r>
    </w:p>
    <w:p w14:paraId="137442C6" w14:textId="77777777" w:rsidR="0076068F" w:rsidRPr="0076068F" w:rsidRDefault="0076068F">
      <w:pPr>
        <w:ind w:left="360"/>
        <w:rPr>
          <w:rFonts w:ascii="Times New Roman" w:hAnsi="Times New Roman"/>
        </w:rPr>
      </w:pPr>
    </w:p>
    <w:p w14:paraId="31B560F1" w14:textId="41363D4B" w:rsidR="0076068F" w:rsidRDefault="0076068F">
      <w:pPr>
        <w:ind w:left="360"/>
        <w:rPr>
          <w:rFonts w:ascii="Times New Roman" w:hAnsi="Times New Roman"/>
        </w:rPr>
      </w:pPr>
      <w:r w:rsidRPr="0076068F">
        <w:rPr>
          <w:rFonts w:ascii="Times New Roman" w:hAnsi="Times New Roman"/>
        </w:rPr>
        <w:t>Training public volunteers and Preserve staff in construction and stabilization methods for these types of historical constructs will further the understanding and, therefore, interpretation of these features’ unique examples of vernacular architectural construction found in the Mojave National Preserve. The NPS will reach out to recruit hands-on participants.</w:t>
      </w:r>
    </w:p>
    <w:p w14:paraId="0E6C6DE2" w14:textId="77777777" w:rsidR="0076068F" w:rsidRPr="000D7758" w:rsidRDefault="0076068F" w:rsidP="004B6116">
      <w:pPr>
        <w:ind w:left="360"/>
        <w:rPr>
          <w:rFonts w:ascii="Times New Roman" w:hAnsi="Times New Roman"/>
        </w:rPr>
      </w:pPr>
    </w:p>
    <w:p w14:paraId="35BF29D2" w14:textId="590A97C6" w:rsidR="000D7758" w:rsidRPr="000D7758" w:rsidRDefault="000D7758" w:rsidP="004B6116">
      <w:pPr>
        <w:ind w:left="360"/>
        <w:rPr>
          <w:rFonts w:ascii="Times New Roman" w:hAnsi="Times New Roman"/>
        </w:rPr>
      </w:pPr>
      <w:r w:rsidRPr="000D7758">
        <w:rPr>
          <w:rFonts w:ascii="Times New Roman" w:hAnsi="Times New Roman"/>
        </w:rPr>
        <w:t xml:space="preserve">The work of this </w:t>
      </w:r>
      <w:r w:rsidR="00E9518D">
        <w:rPr>
          <w:rFonts w:ascii="Times New Roman" w:hAnsi="Times New Roman"/>
        </w:rPr>
        <w:t>project</w:t>
      </w:r>
      <w:r w:rsidRPr="000D7758">
        <w:rPr>
          <w:rFonts w:ascii="Times New Roman" w:hAnsi="Times New Roman"/>
        </w:rPr>
        <w:t xml:space="preserve"> is focused on executing preservation efforts on the </w:t>
      </w:r>
      <w:r w:rsidR="00864A09">
        <w:rPr>
          <w:rFonts w:ascii="Times New Roman" w:hAnsi="Times New Roman"/>
        </w:rPr>
        <w:t>Headquarters Building</w:t>
      </w:r>
      <w:r w:rsidRPr="000D7758">
        <w:rPr>
          <w:rFonts w:ascii="Times New Roman" w:hAnsi="Times New Roman"/>
        </w:rPr>
        <w:t xml:space="preserve">. The project requires a minimum of 5 participants and a maximum of 10 persons consisting of Park staff, interns, and volunteers. Several workshops, spread out over the period of performance </w:t>
      </w:r>
      <w:r w:rsidR="00E9518D">
        <w:rPr>
          <w:rFonts w:ascii="Times New Roman" w:hAnsi="Times New Roman"/>
        </w:rPr>
        <w:t>of the project</w:t>
      </w:r>
      <w:bookmarkStart w:id="8" w:name="_GoBack"/>
      <w:bookmarkEnd w:id="8"/>
      <w:r w:rsidRPr="000D7758">
        <w:rPr>
          <w:rFonts w:ascii="Times New Roman" w:hAnsi="Times New Roman"/>
        </w:rPr>
        <w:t>, will generally consist of one</w:t>
      </w:r>
      <w:r w:rsidR="001B20A9">
        <w:rPr>
          <w:rFonts w:ascii="Times New Roman" w:hAnsi="Times New Roman"/>
        </w:rPr>
        <w:t>-</w:t>
      </w:r>
      <w:r w:rsidRPr="000D7758">
        <w:rPr>
          <w:rFonts w:ascii="Times New Roman" w:hAnsi="Times New Roman"/>
        </w:rPr>
        <w:t xml:space="preserve"> to two</w:t>
      </w:r>
      <w:r w:rsidR="001B20A9">
        <w:rPr>
          <w:rFonts w:ascii="Times New Roman" w:hAnsi="Times New Roman"/>
        </w:rPr>
        <w:t>-</w:t>
      </w:r>
      <w:r w:rsidRPr="000D7758">
        <w:rPr>
          <w:rFonts w:ascii="Times New Roman" w:hAnsi="Times New Roman"/>
        </w:rPr>
        <w:t>week onsite treatments and trainings.</w:t>
      </w:r>
    </w:p>
    <w:p w14:paraId="01B422C0" w14:textId="77777777" w:rsidR="000D7758" w:rsidRPr="000D7758" w:rsidRDefault="000D7758" w:rsidP="004B6116">
      <w:pPr>
        <w:ind w:left="360"/>
        <w:rPr>
          <w:rFonts w:ascii="Times New Roman" w:hAnsi="Times New Roman"/>
        </w:rPr>
      </w:pPr>
    </w:p>
    <w:p w14:paraId="76A5E1D5" w14:textId="77777777" w:rsidR="000D7758" w:rsidRPr="000D7758" w:rsidRDefault="000D7758" w:rsidP="004B6116">
      <w:pPr>
        <w:ind w:left="360"/>
        <w:rPr>
          <w:rFonts w:ascii="Times New Roman" w:hAnsi="Times New Roman"/>
        </w:rPr>
      </w:pPr>
      <w:r w:rsidRPr="00FF1067">
        <w:rPr>
          <w:rFonts w:ascii="Times New Roman" w:hAnsi="Times New Roman"/>
        </w:rPr>
        <w:t xml:space="preserve">Prior to the workshops, an initial site visit, </w:t>
      </w:r>
      <w:r w:rsidRPr="00DA757E">
        <w:rPr>
          <w:rFonts w:ascii="Times New Roman" w:hAnsi="Times New Roman"/>
        </w:rPr>
        <w:t>current photos, background research, conditions assessment, and treatment recommendations will take place.</w:t>
      </w:r>
    </w:p>
    <w:p w14:paraId="54D5B086" w14:textId="77777777" w:rsidR="000D7758" w:rsidRPr="000D7758" w:rsidRDefault="000D7758" w:rsidP="004B6116">
      <w:pPr>
        <w:ind w:left="360"/>
        <w:rPr>
          <w:rFonts w:ascii="Times New Roman" w:hAnsi="Times New Roman"/>
        </w:rPr>
      </w:pPr>
    </w:p>
    <w:p w14:paraId="79FD8805" w14:textId="77777777" w:rsidR="001B20A9" w:rsidRPr="004B6116" w:rsidRDefault="001B20A9" w:rsidP="004B6116">
      <w:pPr>
        <w:ind w:left="360"/>
        <w:rPr>
          <w:rFonts w:ascii="Times New Roman" w:hAnsi="Times New Roman"/>
        </w:rPr>
      </w:pPr>
      <w:r w:rsidRPr="004B6116">
        <w:rPr>
          <w:rFonts w:ascii="Times New Roman" w:hAnsi="Times New Roman"/>
        </w:rPr>
        <w:t>The first workshop has four main tasks:</w:t>
      </w:r>
    </w:p>
    <w:p w14:paraId="0E5833A3" w14:textId="77777777" w:rsidR="001B20A9" w:rsidRPr="004B6116" w:rsidRDefault="001B20A9" w:rsidP="004B6116">
      <w:pPr>
        <w:pStyle w:val="ListParagraph"/>
        <w:numPr>
          <w:ilvl w:val="0"/>
          <w:numId w:val="50"/>
        </w:numPr>
        <w:ind w:left="720"/>
        <w:rPr>
          <w:rFonts w:ascii="Times New Roman" w:hAnsi="Times New Roman"/>
        </w:rPr>
      </w:pPr>
      <w:r w:rsidRPr="004B6116">
        <w:rPr>
          <w:rFonts w:ascii="Times New Roman" w:hAnsi="Times New Roman"/>
        </w:rPr>
        <w:t>Treat the structure with bleach, remove all loose lumber, and catalogue and inventory the lumber and store on-site. Remove flooring to inspect and clean crawl space. Store good flooring for replacement later. Repair flooring support system (joists) for safety. Reattach loose elements (screening, wood, etc.) in preparation for future preservation work.</w:t>
      </w:r>
    </w:p>
    <w:p w14:paraId="68C1A597" w14:textId="77777777" w:rsidR="001B20A9" w:rsidRPr="004B6116" w:rsidRDefault="001B20A9" w:rsidP="004B6116">
      <w:pPr>
        <w:pStyle w:val="ListParagraph"/>
        <w:numPr>
          <w:ilvl w:val="0"/>
          <w:numId w:val="50"/>
        </w:numPr>
        <w:ind w:left="720"/>
        <w:rPr>
          <w:rFonts w:ascii="Times New Roman" w:hAnsi="Times New Roman"/>
        </w:rPr>
      </w:pPr>
      <w:r w:rsidRPr="004B6116">
        <w:rPr>
          <w:rFonts w:ascii="Times New Roman" w:hAnsi="Times New Roman"/>
        </w:rPr>
        <w:lastRenderedPageBreak/>
        <w:t>Clean and safely secure the site.</w:t>
      </w:r>
    </w:p>
    <w:p w14:paraId="67FA8697" w14:textId="77777777" w:rsidR="001B20A9" w:rsidRPr="004B6116" w:rsidRDefault="001B20A9" w:rsidP="004B6116">
      <w:pPr>
        <w:pStyle w:val="ListParagraph"/>
        <w:numPr>
          <w:ilvl w:val="0"/>
          <w:numId w:val="50"/>
        </w:numPr>
        <w:ind w:left="720"/>
        <w:rPr>
          <w:rFonts w:ascii="Times New Roman" w:hAnsi="Times New Roman"/>
        </w:rPr>
      </w:pPr>
      <w:r w:rsidRPr="004B6116">
        <w:rPr>
          <w:rFonts w:ascii="Times New Roman" w:hAnsi="Times New Roman"/>
        </w:rPr>
        <w:t>Monitor stabilization and catalogue all artifacts before each is returned to the site. Archeology interns will complete this work.</w:t>
      </w:r>
    </w:p>
    <w:p w14:paraId="110A4EE9" w14:textId="7B04BBF2" w:rsidR="001B20A9" w:rsidRPr="004B6116" w:rsidRDefault="001B20A9" w:rsidP="004B6116">
      <w:pPr>
        <w:pStyle w:val="ListParagraph"/>
        <w:numPr>
          <w:ilvl w:val="0"/>
          <w:numId w:val="50"/>
        </w:numPr>
        <w:ind w:left="720"/>
        <w:rPr>
          <w:rFonts w:ascii="Times New Roman" w:hAnsi="Times New Roman"/>
        </w:rPr>
      </w:pPr>
      <w:r w:rsidRPr="004B6116">
        <w:rPr>
          <w:rFonts w:ascii="Times New Roman" w:hAnsi="Times New Roman"/>
        </w:rPr>
        <w:t>Prepare measured drawings, draw up materials lists, and prepare a structure system repair plan. Photograph and catalogue any door and window fragments including hardware. Repair and mothball what needs to be done immediately.</w:t>
      </w:r>
    </w:p>
    <w:p w14:paraId="53820461" w14:textId="77777777" w:rsidR="001B20A9" w:rsidRPr="004B6116" w:rsidRDefault="001B20A9" w:rsidP="004B6116">
      <w:pPr>
        <w:ind w:left="720"/>
        <w:rPr>
          <w:rFonts w:ascii="Times New Roman" w:hAnsi="Times New Roman"/>
        </w:rPr>
      </w:pPr>
    </w:p>
    <w:p w14:paraId="3DEEDEDF" w14:textId="77777777" w:rsidR="001B20A9" w:rsidRPr="004B6116" w:rsidRDefault="001B20A9" w:rsidP="004B6116">
      <w:pPr>
        <w:ind w:left="360"/>
        <w:rPr>
          <w:rFonts w:ascii="Times New Roman" w:hAnsi="Times New Roman"/>
        </w:rPr>
      </w:pPr>
      <w:r w:rsidRPr="004B6116">
        <w:rPr>
          <w:rFonts w:ascii="Times New Roman" w:hAnsi="Times New Roman"/>
        </w:rPr>
        <w:t>Additional tasks will be undertaken after the first workshop.</w:t>
      </w:r>
    </w:p>
    <w:p w14:paraId="0FE8DE7E" w14:textId="77777777" w:rsidR="001B20A9" w:rsidRPr="004B6116" w:rsidRDefault="001B20A9" w:rsidP="004B6116">
      <w:pPr>
        <w:pStyle w:val="ListParagraph"/>
        <w:numPr>
          <w:ilvl w:val="0"/>
          <w:numId w:val="51"/>
        </w:numPr>
        <w:rPr>
          <w:rFonts w:ascii="Times New Roman" w:hAnsi="Times New Roman"/>
        </w:rPr>
      </w:pPr>
      <w:r w:rsidRPr="004B6116">
        <w:rPr>
          <w:rFonts w:ascii="Times New Roman" w:hAnsi="Times New Roman"/>
        </w:rPr>
        <w:t>Conduct archival research to locate historic photos of the roof, doors, and windows.</w:t>
      </w:r>
    </w:p>
    <w:p w14:paraId="73AC3434" w14:textId="7FAB2686" w:rsidR="001B20A9" w:rsidRPr="004B6116" w:rsidRDefault="001B20A9" w:rsidP="004B6116">
      <w:pPr>
        <w:pStyle w:val="ListParagraph"/>
        <w:numPr>
          <w:ilvl w:val="0"/>
          <w:numId w:val="51"/>
        </w:numPr>
        <w:rPr>
          <w:rFonts w:ascii="Times New Roman" w:hAnsi="Times New Roman"/>
        </w:rPr>
      </w:pPr>
      <w:r w:rsidRPr="004B6116">
        <w:rPr>
          <w:rFonts w:ascii="Times New Roman" w:hAnsi="Times New Roman"/>
        </w:rPr>
        <w:t>Provide project reporting.</w:t>
      </w:r>
    </w:p>
    <w:p w14:paraId="7C75980D" w14:textId="176F804C" w:rsidR="00DA757E" w:rsidRPr="004B6116" w:rsidRDefault="001B20A9" w:rsidP="004B6116">
      <w:pPr>
        <w:pStyle w:val="ListParagraph"/>
        <w:numPr>
          <w:ilvl w:val="0"/>
          <w:numId w:val="51"/>
        </w:numPr>
        <w:rPr>
          <w:rFonts w:ascii="Times New Roman" w:hAnsi="Times New Roman"/>
        </w:rPr>
      </w:pPr>
      <w:r w:rsidRPr="004B6116">
        <w:rPr>
          <w:rFonts w:ascii="Times New Roman" w:hAnsi="Times New Roman"/>
        </w:rPr>
        <w:t>Disseminate information to the public</w:t>
      </w:r>
      <w:r w:rsidR="00DA757E">
        <w:rPr>
          <w:rFonts w:ascii="Times New Roman" w:hAnsi="Times New Roman"/>
        </w:rPr>
        <w:t>.</w:t>
      </w:r>
    </w:p>
    <w:p w14:paraId="621B5BC1" w14:textId="0D7C668E" w:rsidR="000D7758" w:rsidRPr="000D7758" w:rsidRDefault="001B20A9" w:rsidP="004B6116">
      <w:pPr>
        <w:pStyle w:val="ListParagraph"/>
        <w:numPr>
          <w:ilvl w:val="0"/>
          <w:numId w:val="51"/>
        </w:numPr>
        <w:rPr>
          <w:rFonts w:ascii="Times New Roman" w:hAnsi="Times New Roman"/>
        </w:rPr>
      </w:pPr>
      <w:r w:rsidRPr="004B6116">
        <w:rPr>
          <w:rFonts w:ascii="Times New Roman" w:hAnsi="Times New Roman"/>
        </w:rPr>
        <w:t>Plan future workshops. Future workshops will be scheduled to accomplish most other tasks.</w:t>
      </w:r>
    </w:p>
    <w:p w14:paraId="464657D6" w14:textId="77777777" w:rsidR="00AC7F80" w:rsidRPr="000D7758" w:rsidRDefault="00AC7F80" w:rsidP="004B6116">
      <w:pPr>
        <w:pStyle w:val="ListParagraph"/>
        <w:rPr>
          <w:rFonts w:ascii="Times New Roman" w:hAnsi="Times New Roman"/>
        </w:rPr>
      </w:pPr>
    </w:p>
    <w:p w14:paraId="25863C5A" w14:textId="45BBF50C" w:rsidR="000D7758" w:rsidRPr="000D7758" w:rsidRDefault="000D7758" w:rsidP="004B6116">
      <w:pPr>
        <w:ind w:left="360"/>
        <w:rPr>
          <w:rFonts w:ascii="Times New Roman" w:hAnsi="Times New Roman"/>
        </w:rPr>
      </w:pPr>
      <w:r w:rsidRPr="000D7758">
        <w:rPr>
          <w:rFonts w:ascii="Times New Roman" w:hAnsi="Times New Roman"/>
        </w:rPr>
        <w:t xml:space="preserve">The training objectives are to do an initial stabilization, inventory, and plan for future work on the </w:t>
      </w:r>
      <w:r w:rsidR="00AB00ED">
        <w:rPr>
          <w:rFonts w:ascii="Times New Roman" w:hAnsi="Times New Roman"/>
        </w:rPr>
        <w:t xml:space="preserve">building </w:t>
      </w:r>
      <w:r w:rsidRPr="000D7758">
        <w:rPr>
          <w:rFonts w:ascii="Times New Roman" w:hAnsi="Times New Roman"/>
        </w:rPr>
        <w:t>structure to be accomplished in future planned workshops over the period of performance. To fulfill the prior objectives, other skills need development. Training participants will gain new skills and refine older ones. Participants will gain insight on proper power and hand tool use, measured drawing techniques, repair structural support system, and proper storage and cataloguing of materials. In addition to manual tasks, preservation theory and communication work will be practiced. Instructors will emphasize the importance of historic structure photos. Discussions will be led on preservation issues, problem solving, team communication, and importance of historical context in buildings. Safety training in all aspects will be emphasized.</w:t>
      </w:r>
    </w:p>
    <w:p w14:paraId="4368DD8A" w14:textId="77777777" w:rsidR="00E01A39" w:rsidRPr="004B6116" w:rsidRDefault="00E01A39" w:rsidP="004B6116">
      <w:pPr>
        <w:ind w:left="360"/>
        <w:contextualSpacing/>
        <w:rPr>
          <w:rFonts w:ascii="Times New Roman" w:hAnsi="Times New Roman"/>
          <w:shd w:val="clear" w:color="auto" w:fill="FFFFFF"/>
        </w:rPr>
      </w:pPr>
    </w:p>
    <w:p w14:paraId="55BC11F4" w14:textId="47374CEF" w:rsidR="00EB4521" w:rsidRPr="004B6116" w:rsidRDefault="00335F99" w:rsidP="004B6116">
      <w:pPr>
        <w:pStyle w:val="ListParagraph"/>
        <w:numPr>
          <w:ilvl w:val="0"/>
          <w:numId w:val="110"/>
        </w:numPr>
        <w:ind w:left="360"/>
        <w:rPr>
          <w:rFonts w:ascii="Times New Roman" w:hAnsi="Times New Roman"/>
          <w:b/>
        </w:rPr>
      </w:pPr>
      <w:r w:rsidRPr="004B6116">
        <w:rPr>
          <w:rFonts w:ascii="Times New Roman" w:hAnsi="Times New Roman"/>
          <w:b/>
        </w:rPr>
        <w:t>Secretary of the Interior Priorities</w:t>
      </w:r>
    </w:p>
    <w:p w14:paraId="4011FE4D" w14:textId="2F8F36B4" w:rsidR="00300A56" w:rsidRDefault="00EB4521">
      <w:pPr>
        <w:pStyle w:val="Default"/>
        <w:ind w:left="360"/>
      </w:pPr>
      <w:r>
        <w:t xml:space="preserve">This program supports Secretary of the Interior </w:t>
      </w:r>
      <w:r w:rsidRPr="0032351F">
        <w:t>priority</w:t>
      </w:r>
      <w:r w:rsidR="00AB00ED">
        <w:t xml:space="preserve"> </w:t>
      </w:r>
      <w:r w:rsidR="00564C94">
        <w:t>1. Conservation Stewardship in the following way: A CESU partner will conduct a hands-on workshop for NPS staff and public participants to teach them how to preserve a historic building.</w:t>
      </w:r>
    </w:p>
    <w:p w14:paraId="2B0CDA7A" w14:textId="40438E10" w:rsidR="00300A56" w:rsidRDefault="00300A56">
      <w:pPr>
        <w:pStyle w:val="Default"/>
        <w:ind w:left="360"/>
      </w:pPr>
    </w:p>
    <w:p w14:paraId="7AADCF34" w14:textId="77777777" w:rsidR="004460CC" w:rsidRDefault="004460CC">
      <w:pPr>
        <w:pStyle w:val="Default"/>
        <w:ind w:left="360"/>
      </w:pP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9" w:name="_Toc43957324"/>
      <w:r w:rsidRPr="0068107E">
        <w:rPr>
          <w:rFonts w:ascii="Times New Roman" w:hAnsi="Times New Roman"/>
          <w:sz w:val="24"/>
          <w:szCs w:val="24"/>
        </w:rPr>
        <w:t>Section B: Federal Award Information</w:t>
      </w:r>
      <w:bookmarkEnd w:id="9"/>
    </w:p>
    <w:p w14:paraId="6AF9B8FB" w14:textId="77777777" w:rsidR="00D93B7C" w:rsidRPr="004B6116" w:rsidRDefault="00D93B7C" w:rsidP="00D71B4C">
      <w:pPr>
        <w:spacing w:after="120" w:line="23" w:lineRule="atLeast"/>
        <w:contextualSpacing/>
        <w:rPr>
          <w:rFonts w:ascii="Times New Roman" w:hAnsi="Times New Roman"/>
          <w:bCs/>
        </w:rPr>
      </w:pPr>
    </w:p>
    <w:p w14:paraId="1EB11703" w14:textId="75D28B50" w:rsidR="00CC53EB" w:rsidRPr="0068107E" w:rsidRDefault="00CC53EB" w:rsidP="00D71B4C">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A13169" w:rsidRPr="0068107E">
        <w:rPr>
          <w:rFonts w:ascii="Times New Roman" w:hAnsi="Times New Roman"/>
        </w:rPr>
        <w:t xml:space="preserve">The amount of funding available per award for this </w:t>
      </w:r>
      <w:r w:rsidR="007D086D" w:rsidRPr="0068107E">
        <w:rPr>
          <w:rFonts w:ascii="Times New Roman" w:hAnsi="Times New Roman"/>
        </w:rPr>
        <w:t>NOFO</w:t>
      </w:r>
      <w:r w:rsidR="00A13169" w:rsidRPr="0068107E">
        <w:rPr>
          <w:rFonts w:ascii="Times New Roman" w:hAnsi="Times New Roman"/>
        </w:rPr>
        <w:t xml:space="preserve"> </w:t>
      </w:r>
      <w:r w:rsidR="00564C94">
        <w:rPr>
          <w:rFonts w:ascii="Times New Roman" w:hAnsi="Times New Roman"/>
        </w:rPr>
        <w:t>is</w:t>
      </w:r>
      <w:r w:rsidR="00A13169" w:rsidRPr="0068107E">
        <w:rPr>
          <w:rFonts w:ascii="Times New Roman" w:hAnsi="Times New Roman"/>
        </w:rPr>
        <w:t xml:space="preserve"> </w:t>
      </w:r>
      <w:bookmarkStart w:id="10" w:name="_Hlk43895688"/>
      <w:r w:rsidR="00564C94" w:rsidRPr="00564C94">
        <w:rPr>
          <w:rFonts w:ascii="Times New Roman" w:hAnsi="Times New Roman"/>
        </w:rPr>
        <w:t>$29,391.86</w:t>
      </w:r>
      <w:bookmarkEnd w:id="10"/>
    </w:p>
    <w:p w14:paraId="0ACC999F" w14:textId="77777777" w:rsidR="00B53062" w:rsidRPr="0068107E" w:rsidRDefault="00B53062" w:rsidP="00D71B4C">
      <w:pPr>
        <w:spacing w:after="120" w:line="23" w:lineRule="atLeast"/>
        <w:contextualSpacing/>
        <w:rPr>
          <w:rFonts w:ascii="Times New Roman" w:hAnsi="Times New Roman"/>
        </w:rPr>
      </w:pPr>
    </w:p>
    <w:p w14:paraId="1BB97A87" w14:textId="30D1E18B" w:rsidR="006B191E" w:rsidRPr="0068107E" w:rsidRDefault="006506D0" w:rsidP="006B191E">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r>
        <w:rPr>
          <w:rFonts w:ascii="Times New Roman" w:hAnsi="Times New Roman"/>
        </w:rPr>
        <w:t>Non-Federal</w:t>
      </w:r>
      <w:r w:rsidRPr="0068107E">
        <w:rPr>
          <w:rFonts w:ascii="Times New Roman" w:hAnsi="Times New Roman"/>
        </w:rPr>
        <w:t xml:space="preserve"> </w:t>
      </w:r>
      <w:r w:rsidR="006B191E" w:rsidRPr="0068107E">
        <w:rPr>
          <w:rFonts w:ascii="Times New Roman" w:hAnsi="Times New Roman"/>
        </w:rPr>
        <w:t>cost share is not required for this agreement.</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7EC65334"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6C56E3">
        <w:rPr>
          <w:rFonts w:ascii="Times New Roman" w:hAnsi="Times New Roman"/>
        </w:rPr>
        <w:t>One (</w:t>
      </w:r>
      <w:r w:rsidR="00513C86">
        <w:rPr>
          <w:rFonts w:ascii="Times New Roman" w:hAnsi="Times New Roman"/>
        </w:rPr>
        <w:t>1</w:t>
      </w:r>
      <w:r w:rsidR="006C56E3">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16B5484A" w14:textId="0EA8E3DB"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r w:rsidR="000B794E" w:rsidRPr="0068107E">
        <w:rPr>
          <w:rFonts w:ascii="Times New Roman" w:hAnsi="Times New Roman"/>
        </w:rPr>
        <w:t xml:space="preserve">An estimated </w:t>
      </w:r>
      <w:r w:rsidR="00564C94" w:rsidRPr="00564C94">
        <w:rPr>
          <w:rFonts w:ascii="Times New Roman" w:hAnsi="Times New Roman"/>
        </w:rPr>
        <w:t>$29,391.86</w:t>
      </w:r>
      <w:r w:rsidR="000B794E" w:rsidRPr="0068107E">
        <w:rPr>
          <w:rFonts w:ascii="Times New Roman" w:hAnsi="Times New Roman"/>
        </w:rPr>
        <w:t xml:space="preserve"> of funding is anticipated </w:t>
      </w:r>
      <w:r w:rsidR="00A13169" w:rsidRPr="0068107E">
        <w:rPr>
          <w:rFonts w:ascii="Times New Roman" w:hAnsi="Times New Roman"/>
        </w:rPr>
        <w:t xml:space="preserve">for each award. </w:t>
      </w:r>
      <w:r w:rsidRPr="0068107E">
        <w:rPr>
          <w:rFonts w:ascii="Times New Roman" w:hAnsi="Times New Roman"/>
        </w:rPr>
        <w:t xml:space="preserve">The </w:t>
      </w:r>
      <w:r w:rsidR="00B66EC8" w:rsidRPr="0068107E">
        <w:rPr>
          <w:rFonts w:ascii="Times New Roman" w:hAnsi="Times New Roman"/>
        </w:rPr>
        <w:t>a</w:t>
      </w:r>
      <w:r w:rsidRPr="0068107E">
        <w:rPr>
          <w:rFonts w:ascii="Times New Roman" w:hAnsi="Times New Roman"/>
        </w:rPr>
        <w:t xml:space="preserve">mount </w:t>
      </w:r>
      <w:r w:rsidR="00B66EC8" w:rsidRPr="0068107E">
        <w:rPr>
          <w:rFonts w:ascii="Times New Roman" w:hAnsi="Times New Roman"/>
        </w:rPr>
        <w:t>o</w:t>
      </w:r>
      <w:r w:rsidRPr="0068107E">
        <w:rPr>
          <w:rFonts w:ascii="Times New Roman" w:hAnsi="Times New Roman"/>
        </w:rPr>
        <w:t xml:space="preserve">f </w:t>
      </w:r>
      <w:r w:rsidR="00B66EC8" w:rsidRPr="0068107E">
        <w:rPr>
          <w:rFonts w:ascii="Times New Roman" w:hAnsi="Times New Roman"/>
        </w:rPr>
        <w:t>f</w:t>
      </w:r>
      <w:r w:rsidRPr="0068107E">
        <w:rPr>
          <w:rFonts w:ascii="Times New Roman" w:hAnsi="Times New Roman"/>
        </w:rPr>
        <w:t xml:space="preserve">unding </w:t>
      </w:r>
      <w:r w:rsidR="00B66EC8" w:rsidRPr="0068107E">
        <w:rPr>
          <w:rFonts w:ascii="Times New Roman" w:hAnsi="Times New Roman"/>
        </w:rPr>
        <w:t>a</w:t>
      </w:r>
      <w:r w:rsidRPr="0068107E">
        <w:rPr>
          <w:rFonts w:ascii="Times New Roman" w:hAnsi="Times New Roman"/>
        </w:rPr>
        <w:t xml:space="preserve">vailable </w:t>
      </w:r>
      <w:r w:rsidR="00B66EC8" w:rsidRPr="0068107E">
        <w:rPr>
          <w:rFonts w:ascii="Times New Roman" w:hAnsi="Times New Roman"/>
        </w:rPr>
        <w:t>per</w:t>
      </w:r>
      <w:r w:rsidRPr="0068107E">
        <w:rPr>
          <w:rFonts w:ascii="Times New Roman" w:hAnsi="Times New Roman"/>
        </w:rPr>
        <w:t xml:space="preserve"> </w:t>
      </w:r>
      <w:r w:rsidR="00B66EC8" w:rsidRPr="0068107E">
        <w:rPr>
          <w:rFonts w:ascii="Times New Roman" w:hAnsi="Times New Roman"/>
        </w:rPr>
        <w:t>a</w:t>
      </w:r>
      <w:r w:rsidRPr="0068107E">
        <w:rPr>
          <w:rFonts w:ascii="Times New Roman" w:hAnsi="Times New Roman"/>
        </w:rPr>
        <w:t xml:space="preserve">ward </w:t>
      </w:r>
      <w:r w:rsidR="00B66EC8" w:rsidRPr="0068107E">
        <w:rPr>
          <w:rFonts w:ascii="Times New Roman" w:hAnsi="Times New Roman"/>
        </w:rPr>
        <w:t>f</w:t>
      </w:r>
      <w:r w:rsidRPr="0068107E">
        <w:rPr>
          <w:rFonts w:ascii="Times New Roman" w:hAnsi="Times New Roman"/>
        </w:rPr>
        <w:t xml:space="preserve">or </w:t>
      </w:r>
      <w:r w:rsidR="00B66EC8" w:rsidRPr="0068107E">
        <w:rPr>
          <w:rFonts w:ascii="Times New Roman" w:hAnsi="Times New Roman"/>
        </w:rPr>
        <w:t>t</w:t>
      </w:r>
      <w:r w:rsidRPr="0068107E">
        <w:rPr>
          <w:rFonts w:ascii="Times New Roman" w:hAnsi="Times New Roman"/>
        </w:rPr>
        <w:t xml:space="preserve">his </w:t>
      </w:r>
      <w:r w:rsidR="007D086D" w:rsidRPr="0068107E">
        <w:rPr>
          <w:rFonts w:ascii="Times New Roman" w:hAnsi="Times New Roman"/>
        </w:rPr>
        <w:t>NOFO</w:t>
      </w:r>
      <w:r w:rsidRPr="0068107E">
        <w:rPr>
          <w:rFonts w:ascii="Times New Roman" w:hAnsi="Times New Roman"/>
        </w:rPr>
        <w:t xml:space="preserve"> </w:t>
      </w:r>
      <w:r w:rsidR="00A13169" w:rsidRPr="0068107E">
        <w:rPr>
          <w:rFonts w:ascii="Times New Roman" w:hAnsi="Times New Roman"/>
        </w:rPr>
        <w:t>will</w:t>
      </w:r>
      <w:r w:rsidRPr="0068107E">
        <w:rPr>
          <w:rFonts w:ascii="Times New Roman" w:hAnsi="Times New Roman"/>
        </w:rPr>
        <w:t xml:space="preserve"> </w:t>
      </w:r>
      <w:r w:rsidR="00534F37" w:rsidRPr="0068107E">
        <w:rPr>
          <w:rFonts w:ascii="Times New Roman" w:hAnsi="Times New Roman"/>
        </w:rPr>
        <w:t xml:space="preserve">be </w:t>
      </w:r>
      <w:r w:rsidR="00B66EC8" w:rsidRPr="0068107E">
        <w:rPr>
          <w:rFonts w:ascii="Times New Roman" w:hAnsi="Times New Roman"/>
        </w:rPr>
        <w:t>d</w:t>
      </w:r>
      <w:r w:rsidRPr="0068107E">
        <w:rPr>
          <w:rFonts w:ascii="Times New Roman" w:hAnsi="Times New Roman"/>
        </w:rPr>
        <w:t xml:space="preserve">etermined </w:t>
      </w:r>
      <w:r w:rsidR="00A13169" w:rsidRPr="0068107E">
        <w:rPr>
          <w:rFonts w:ascii="Times New Roman" w:hAnsi="Times New Roman"/>
        </w:rPr>
        <w:t>as part of the application review process based on applications received and funding made available through appropriations</w:t>
      </w:r>
      <w:r w:rsidRPr="0068107E">
        <w:rPr>
          <w:rFonts w:ascii="Times New Roman" w:hAnsi="Times New Roman"/>
        </w:rPr>
        <w:t>.</w:t>
      </w:r>
    </w:p>
    <w:p w14:paraId="43A300D2" w14:textId="77777777" w:rsidR="00C85F37" w:rsidRPr="0068107E" w:rsidRDefault="00C85F37" w:rsidP="00D71B4C">
      <w:pPr>
        <w:spacing w:after="120" w:line="23" w:lineRule="atLeast"/>
        <w:contextualSpacing/>
        <w:rPr>
          <w:rFonts w:ascii="Times New Roman" w:hAnsi="Times New Roman"/>
        </w:rPr>
      </w:pPr>
    </w:p>
    <w:p w14:paraId="00A18E1A" w14:textId="1BFDC829" w:rsidR="00ED130D" w:rsidRPr="0068107E" w:rsidRDefault="00B66EC8" w:rsidP="00ED130D">
      <w:pPr>
        <w:spacing w:after="120" w:line="23" w:lineRule="atLeast"/>
        <w:contextualSpacing/>
        <w:rPr>
          <w:rFonts w:ascii="Times New Roman" w:hAnsi="Times New Roman"/>
        </w:rPr>
      </w:pPr>
      <w:r w:rsidRPr="0068107E">
        <w:rPr>
          <w:rFonts w:ascii="Times New Roman" w:hAnsi="Times New Roman"/>
          <w:b/>
        </w:rPr>
        <w:lastRenderedPageBreak/>
        <w:t>Anticipated Start Date:</w:t>
      </w:r>
      <w:r w:rsidR="00564C94">
        <w:rPr>
          <w:rFonts w:ascii="Times New Roman" w:hAnsi="Times New Roman"/>
          <w:b/>
        </w:rPr>
        <w:t xml:space="preserve"> </w:t>
      </w:r>
      <w:r w:rsidR="00ED130D" w:rsidRPr="0068107E">
        <w:rPr>
          <w:rFonts w:ascii="Times New Roman" w:hAnsi="Times New Roman"/>
        </w:rPr>
        <w:t xml:space="preserve">Projects receiving funding through this </w:t>
      </w:r>
      <w:r w:rsidR="00CE0921">
        <w:rPr>
          <w:rFonts w:ascii="Times New Roman" w:hAnsi="Times New Roman"/>
        </w:rPr>
        <w:t>NOFO</w:t>
      </w:r>
      <w:r w:rsidR="00ED130D" w:rsidRPr="0068107E">
        <w:rPr>
          <w:rFonts w:ascii="Times New Roman" w:hAnsi="Times New Roman"/>
        </w:rPr>
        <w:t xml:space="preserve"> will start </w:t>
      </w:r>
      <w:r w:rsidR="00912226" w:rsidRPr="0068107E">
        <w:rPr>
          <w:rFonts w:ascii="Times New Roman" w:hAnsi="Times New Roman"/>
        </w:rPr>
        <w:t xml:space="preserve">once funding has </w:t>
      </w:r>
      <w:r w:rsidR="00ED130D" w:rsidRPr="0068107E">
        <w:rPr>
          <w:rFonts w:ascii="Times New Roman" w:hAnsi="Times New Roman"/>
        </w:rPr>
        <w:t>been secured and awards</w:t>
      </w:r>
      <w:r w:rsidR="00912226" w:rsidRPr="0068107E">
        <w:rPr>
          <w:rFonts w:ascii="Times New Roman" w:hAnsi="Times New Roman"/>
        </w:rPr>
        <w:t xml:space="preserve"> have been</w:t>
      </w:r>
      <w:r w:rsidR="00ED130D" w:rsidRPr="0068107E">
        <w:rPr>
          <w:rFonts w:ascii="Times New Roman" w:hAnsi="Times New Roman"/>
        </w:rPr>
        <w:t xml:space="preserve"> made.</w:t>
      </w:r>
    </w:p>
    <w:p w14:paraId="50D534FD" w14:textId="77777777" w:rsidR="00C85F37" w:rsidRPr="0068107E" w:rsidRDefault="00C85F37" w:rsidP="004B6116">
      <w:pPr>
        <w:contextualSpacing/>
        <w:rPr>
          <w:rFonts w:ascii="Times New Roman" w:hAnsi="Times New Roman"/>
        </w:rPr>
      </w:pPr>
    </w:p>
    <w:p w14:paraId="1E5EBAEF" w14:textId="49B11098" w:rsidR="005D7AB0" w:rsidRPr="0068107E"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564C94" w:rsidRPr="004B6116">
        <w:rPr>
          <w:rFonts w:ascii="Times New Roman" w:hAnsi="Times New Roman"/>
        </w:rPr>
        <w:t>September 01</w:t>
      </w:r>
      <w:r w:rsidR="003134CA" w:rsidRPr="004B6116">
        <w:rPr>
          <w:rFonts w:ascii="Times New Roman" w:hAnsi="Times New Roman"/>
        </w:rPr>
        <w:t>, 2020</w:t>
      </w:r>
      <w:r w:rsidRPr="004B6116">
        <w:rPr>
          <w:rFonts w:ascii="Times New Roman" w:hAnsi="Times New Roman"/>
        </w:rPr>
        <w:t xml:space="preserve"> </w:t>
      </w:r>
      <w:r w:rsidR="003134CA" w:rsidRPr="004B6116">
        <w:rPr>
          <w:rFonts w:ascii="Times New Roman" w:hAnsi="Times New Roman"/>
        </w:rPr>
        <w:t>–</w:t>
      </w:r>
      <w:r w:rsidRPr="004B6116">
        <w:rPr>
          <w:rFonts w:ascii="Times New Roman" w:hAnsi="Times New Roman"/>
        </w:rPr>
        <w:t xml:space="preserve"> </w:t>
      </w:r>
      <w:r w:rsidR="00D46ECD" w:rsidRPr="004B6116">
        <w:rPr>
          <w:rFonts w:ascii="Times New Roman" w:hAnsi="Times New Roman"/>
        </w:rPr>
        <w:t>June 01, 2022</w:t>
      </w:r>
    </w:p>
    <w:p w14:paraId="33362CC8" w14:textId="45D5FCF5"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Awarding Officer.</w:t>
      </w:r>
    </w:p>
    <w:p w14:paraId="4060B2D9" w14:textId="77777777" w:rsidR="004613C0" w:rsidRPr="004B6116" w:rsidRDefault="004613C0" w:rsidP="00D71B4C">
      <w:pPr>
        <w:spacing w:after="120" w:line="23" w:lineRule="atLeast"/>
        <w:contextualSpacing/>
        <w:rPr>
          <w:rFonts w:ascii="Times New Roman" w:hAnsi="Times New Roman"/>
          <w:bCs/>
        </w:rPr>
      </w:pPr>
    </w:p>
    <w:p w14:paraId="1F9B7329" w14:textId="206EC6DD" w:rsidR="00620979" w:rsidRPr="0068107E" w:rsidRDefault="00D93B7C" w:rsidP="00620979">
      <w:pPr>
        <w:autoSpaceDE w:val="0"/>
        <w:autoSpaceDN w:val="0"/>
        <w:adjustRightInd w:val="0"/>
        <w:rPr>
          <w:rFonts w:ascii="Times New Roman" w:hAnsi="Times New Roman"/>
          <w:highlight w:val="yellow"/>
        </w:rPr>
      </w:pPr>
      <w:r w:rsidRPr="0068107E">
        <w:rPr>
          <w:rFonts w:ascii="Times New Roman" w:hAnsi="Times New Roman"/>
          <w:b/>
        </w:rPr>
        <w:t>Type of Agreements:</w:t>
      </w:r>
      <w:r w:rsidR="00DC58FB" w:rsidRPr="004B6116">
        <w:rPr>
          <w:rFonts w:ascii="Times New Roman" w:hAnsi="Times New Roman"/>
          <w:bCs/>
        </w:rPr>
        <w:t xml:space="preserve"> </w:t>
      </w:r>
      <w:r w:rsidR="00FF52BF" w:rsidRPr="004B6116">
        <w:rPr>
          <w:rFonts w:ascii="Times New Roman" w:hAnsi="Times New Roman"/>
          <w:bCs/>
          <w:color w:val="auto"/>
        </w:rPr>
        <w:t xml:space="preserve">Stand-Alone </w:t>
      </w:r>
      <w:r w:rsidR="00620979" w:rsidRPr="004B6116">
        <w:rPr>
          <w:rFonts w:ascii="Times New Roman" w:hAnsi="Times New Roman"/>
          <w:bCs/>
          <w:color w:val="auto"/>
        </w:rPr>
        <w:t>Cooperative Agreement –</w:t>
      </w:r>
      <w:r w:rsidR="00620979" w:rsidRPr="00FF1067">
        <w:rPr>
          <w:rFonts w:ascii="Times New Roman" w:hAnsi="Times New Roman"/>
          <w:bCs/>
        </w:rPr>
        <w:t xml:space="preserve"> </w:t>
      </w:r>
      <w:r w:rsidR="003152AD" w:rsidRPr="0064011E">
        <w:rPr>
          <w:rFonts w:ascii="Times New Roman" w:hAnsi="Times New Roman"/>
          <w:bCs/>
        </w:rPr>
        <w:t>A</w:t>
      </w:r>
      <w:r w:rsidR="003152AD" w:rsidRPr="0068107E">
        <w:rPr>
          <w:rFonts w:ascii="Times New Roman" w:hAnsi="Times New Roman"/>
        </w:rPr>
        <w:t xml:space="preserve"> legal instrument of financial assistance e</w:t>
      </w:r>
      <w:r w:rsidR="00620979" w:rsidRPr="0068107E">
        <w:rPr>
          <w:rFonts w:ascii="Times New Roman" w:hAnsi="Times New Roman"/>
        </w:rPr>
        <w:t>ntered into when the principal purpose of the relationship of the agreement is to transfer something of value from the Federal awarding agency to the non-Federal entity to carry out a public purpose authorized by a law, and substantial involvement on the part of the National Park Service is anticipated in carrying out the funded activity.</w:t>
      </w:r>
      <w:r w:rsidR="003152AD" w:rsidRPr="0068107E">
        <w:rPr>
          <w:rFonts w:ascii="Times New Roman" w:hAnsi="Times New Roman"/>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33D2DA2C" w14:textId="4BE15298" w:rsidR="00915900" w:rsidRPr="004B6116" w:rsidRDefault="00D93B7C" w:rsidP="004B6116">
      <w:pPr>
        <w:spacing w:after="120" w:line="23" w:lineRule="atLeast"/>
        <w:contextualSpacing/>
      </w:pPr>
      <w:r w:rsidRPr="0068107E">
        <w:rPr>
          <w:rFonts w:ascii="Times New Roman" w:hAnsi="Times New Roman"/>
          <w:b/>
        </w:rPr>
        <w:t>Substantial Involvement</w:t>
      </w:r>
      <w:r w:rsidR="00EC0ABA" w:rsidRPr="0068107E">
        <w:rPr>
          <w:rFonts w:ascii="Times New Roman" w:hAnsi="Times New Roman"/>
          <w:b/>
        </w:rPr>
        <w:t>:</w:t>
      </w:r>
      <w:r w:rsidR="00DC58FB" w:rsidRPr="00FF1067">
        <w:rPr>
          <w:rFonts w:ascii="Times New Roman" w:hAnsi="Times New Roman"/>
        </w:rPr>
        <w:t xml:space="preserve"> </w:t>
      </w:r>
      <w:r w:rsidR="001C0C54" w:rsidRPr="00DC58FB">
        <w:rPr>
          <w:rFonts w:ascii="Times New Roman" w:hAnsi="Times New Roman"/>
        </w:rPr>
        <w:t xml:space="preserve">Substantial involvement </w:t>
      </w:r>
      <w:r w:rsidR="00915900" w:rsidRPr="00DC58FB">
        <w:rPr>
          <w:rFonts w:ascii="Times New Roman" w:hAnsi="Times New Roman"/>
        </w:rPr>
        <w:t>may include:</w:t>
      </w:r>
    </w:p>
    <w:p w14:paraId="3B088FD1" w14:textId="6A646CD5" w:rsidR="008B06CE" w:rsidRPr="003134CA" w:rsidRDefault="008B06CE" w:rsidP="004B6116">
      <w:pPr>
        <w:pStyle w:val="Default"/>
        <w:numPr>
          <w:ilvl w:val="0"/>
          <w:numId w:val="5"/>
        </w:numPr>
        <w:ind w:left="360"/>
      </w:pPr>
      <w:r w:rsidRPr="003134CA">
        <w:t xml:space="preserve">NPS is involved with the </w:t>
      </w:r>
      <w:r w:rsidR="006506D0" w:rsidRPr="003134CA">
        <w:t xml:space="preserve">non-Federal entity </w:t>
      </w:r>
      <w:r w:rsidRPr="003134CA">
        <w:t xml:space="preserve">in describing the goals, jointly developing the scope and the activities to be accomplished. This </w:t>
      </w:r>
      <w:r w:rsidR="006C56E3">
        <w:t xml:space="preserve">work </w:t>
      </w:r>
      <w:r w:rsidRPr="003134CA">
        <w:t xml:space="preserve">must be combined with other substantial involvement, such as providing technical assistance or any of the statements listed below, that goes beyond Federal stewardship responsibilities. </w:t>
      </w:r>
    </w:p>
    <w:p w14:paraId="528229DA" w14:textId="77777777" w:rsidR="008B06CE" w:rsidRPr="0068107E" w:rsidRDefault="008B06CE" w:rsidP="004B6116">
      <w:pPr>
        <w:pStyle w:val="Default"/>
        <w:ind w:left="360"/>
        <w:rPr>
          <w:highlight w:val="yellow"/>
        </w:rPr>
      </w:pPr>
    </w:p>
    <w:p w14:paraId="668C83BC" w14:textId="3496BEA3" w:rsidR="008B06CE" w:rsidRPr="003134CA" w:rsidRDefault="008B06CE" w:rsidP="004B6116">
      <w:pPr>
        <w:pStyle w:val="Default"/>
        <w:numPr>
          <w:ilvl w:val="0"/>
          <w:numId w:val="5"/>
        </w:numPr>
        <w:ind w:left="360"/>
      </w:pPr>
      <w:r w:rsidRPr="003134CA">
        <w:t xml:space="preserve">NPS staff will assist the </w:t>
      </w:r>
      <w:r w:rsidR="006506D0" w:rsidRPr="003134CA">
        <w:t xml:space="preserve">non-Federal entity </w:t>
      </w:r>
      <w:r w:rsidRPr="003134CA">
        <w:t>in selecting projects, provid</w:t>
      </w:r>
      <w:r w:rsidR="006173EB" w:rsidRPr="003134CA">
        <w:t>ing</w:t>
      </w:r>
      <w:r w:rsidRPr="003134CA">
        <w:t xml:space="preserve"> orientation to park resources, overs</w:t>
      </w:r>
      <w:r w:rsidR="00C667C6" w:rsidRPr="003134CA">
        <w:t>eeing</w:t>
      </w:r>
      <w:r w:rsidRPr="003134CA">
        <w:t xml:space="preserve"> assignments, teach</w:t>
      </w:r>
      <w:r w:rsidR="00C667C6" w:rsidRPr="003134CA">
        <w:t>ing</w:t>
      </w:r>
      <w:r w:rsidRPr="003134CA">
        <w:t xml:space="preserve"> new skills, distribut</w:t>
      </w:r>
      <w:r w:rsidR="00C667C6" w:rsidRPr="003134CA">
        <w:t>ing</w:t>
      </w:r>
      <w:r w:rsidRPr="003134CA">
        <w:t xml:space="preserve"> tools and equipment and provid</w:t>
      </w:r>
      <w:r w:rsidR="00C667C6" w:rsidRPr="003134CA">
        <w:t>ing</w:t>
      </w:r>
      <w:r w:rsidRPr="003134CA">
        <w:t xml:space="preserve"> technical assistance and safety training. </w:t>
      </w:r>
    </w:p>
    <w:p w14:paraId="37A6A095" w14:textId="77777777" w:rsidR="008B06CE" w:rsidRPr="0068107E" w:rsidRDefault="008B06CE" w:rsidP="004B6116">
      <w:pPr>
        <w:pStyle w:val="Default"/>
        <w:ind w:left="360"/>
        <w:rPr>
          <w:highlight w:val="yellow"/>
        </w:rPr>
      </w:pPr>
    </w:p>
    <w:p w14:paraId="0E6B5371" w14:textId="77777777" w:rsidR="008B06CE" w:rsidRPr="003134CA" w:rsidRDefault="008B06CE" w:rsidP="004B6116">
      <w:pPr>
        <w:pStyle w:val="Default"/>
        <w:numPr>
          <w:ilvl w:val="0"/>
          <w:numId w:val="5"/>
        </w:numPr>
        <w:ind w:left="360"/>
      </w:pPr>
      <w:r w:rsidRPr="003134CA">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475A603F" w14:textId="1297FA92" w:rsidR="008B06CE" w:rsidRPr="0068107E" w:rsidRDefault="008B06CE" w:rsidP="004B6116">
      <w:pPr>
        <w:pStyle w:val="Default"/>
        <w:ind w:left="360"/>
        <w:rPr>
          <w:highlight w:val="yellow"/>
        </w:rPr>
      </w:pPr>
    </w:p>
    <w:p w14:paraId="712B281A" w14:textId="1E2A63B8" w:rsidR="008B06CE" w:rsidRPr="003134CA" w:rsidRDefault="008B06CE" w:rsidP="004B6116">
      <w:pPr>
        <w:pStyle w:val="Default"/>
        <w:numPr>
          <w:ilvl w:val="0"/>
          <w:numId w:val="5"/>
        </w:numPr>
        <w:ind w:left="360"/>
      </w:pPr>
      <w:r w:rsidRPr="003134CA">
        <w:t xml:space="preserve">NPS staff will work together with </w:t>
      </w:r>
      <w:r w:rsidR="00C667C6" w:rsidRPr="003134CA">
        <w:t xml:space="preserve">the </w:t>
      </w:r>
      <w:r w:rsidR="006506D0" w:rsidRPr="003134CA">
        <w:t xml:space="preserve">non-Federal entity </w:t>
      </w:r>
      <w:r w:rsidRPr="003134CA">
        <w:t>to jointly organize and deliver seminars, workshops</w:t>
      </w:r>
      <w:r w:rsidR="00C667C6" w:rsidRPr="003134CA">
        <w:t>,</w:t>
      </w:r>
      <w:r w:rsidRPr="003134CA">
        <w:t xml:space="preserve"> and types of training programs for the purpose of promoting historic preservation to non-Government entities, States, Tribes</w:t>
      </w:r>
      <w:r w:rsidR="00C667C6" w:rsidRPr="003134CA">
        <w:t>,</w:t>
      </w:r>
      <w:r w:rsidRPr="003134CA">
        <w:t xml:space="preserve"> and local governments and the general public.</w:t>
      </w:r>
    </w:p>
    <w:p w14:paraId="1FAE57C5" w14:textId="77777777" w:rsidR="003A4F6B" w:rsidRPr="0068107E" w:rsidRDefault="003A4F6B" w:rsidP="004B6116">
      <w:pPr>
        <w:pStyle w:val="Default"/>
        <w:ind w:left="360"/>
        <w:rPr>
          <w:highlight w:val="yellow"/>
        </w:rPr>
      </w:pPr>
    </w:p>
    <w:p w14:paraId="7E69F0D0" w14:textId="2A0C713A" w:rsidR="008B06CE" w:rsidRPr="003134CA" w:rsidRDefault="003A4F6B" w:rsidP="004B6116">
      <w:pPr>
        <w:pStyle w:val="Default"/>
        <w:numPr>
          <w:ilvl w:val="0"/>
          <w:numId w:val="5"/>
        </w:numPr>
        <w:ind w:left="360"/>
      </w:pPr>
      <w:r w:rsidRPr="003134CA">
        <w:t xml:space="preserve">NPS will provide the services of a Program Coordinator to serve as liaison to (the </w:t>
      </w:r>
      <w:r w:rsidR="006506D0" w:rsidRPr="003134CA">
        <w:t>non-Federal entity</w:t>
      </w:r>
      <w:r w:rsidRPr="003134CA">
        <w:t xml:space="preserve">) for the work under this agreement. This includes consulting and working specifically with the </w:t>
      </w:r>
      <w:r w:rsidR="00AF5179" w:rsidRPr="003134CA">
        <w:t>n</w:t>
      </w:r>
      <w:r w:rsidR="006506D0" w:rsidRPr="003134CA">
        <w:t xml:space="preserve">on-Federal entity’s </w:t>
      </w:r>
      <w:r w:rsidRPr="003134CA">
        <w:t>program coordinator and team</w:t>
      </w:r>
      <w:r w:rsidR="006C56E3">
        <w:t xml:space="preserve"> leaders on recruiting</w:t>
      </w:r>
      <w:r w:rsidRPr="003134CA">
        <w:t>, interviewing</w:t>
      </w:r>
      <w:r w:rsidR="00C667C6" w:rsidRPr="003134CA">
        <w:t>,</w:t>
      </w:r>
      <w:r w:rsidRPr="003134CA">
        <w:t xml:space="preserve"> and recommending appropriate candidates.</w:t>
      </w:r>
    </w:p>
    <w:p w14:paraId="41484A02" w14:textId="77777777" w:rsidR="008B06CE" w:rsidRPr="0068107E" w:rsidRDefault="008B06CE" w:rsidP="004B6116">
      <w:pPr>
        <w:pStyle w:val="Default"/>
        <w:ind w:left="360"/>
        <w:rPr>
          <w:highlight w:val="yellow"/>
        </w:rPr>
      </w:pPr>
    </w:p>
    <w:p w14:paraId="2894EFA3" w14:textId="4D4C790F" w:rsidR="00C833FD" w:rsidRDefault="00C833FD" w:rsidP="00C833FD">
      <w:pPr>
        <w:contextualSpacing/>
        <w:rPr>
          <w:rFonts w:ascii="Times New Roman" w:eastAsia="Times New Roman" w:hAnsi="Times New Roman"/>
          <w:b/>
          <w:color w:val="auto"/>
        </w:rPr>
      </w:pPr>
      <w:r w:rsidRPr="00C833FD">
        <w:rPr>
          <w:rFonts w:ascii="Times New Roman" w:eastAsia="Times New Roman" w:hAnsi="Times New Roman"/>
          <w:b/>
          <w:color w:val="auto"/>
        </w:rPr>
        <w:t>Data Availability</w:t>
      </w:r>
    </w:p>
    <w:p w14:paraId="22E7BE07" w14:textId="77777777" w:rsidR="00DC58FB" w:rsidRPr="00C833FD" w:rsidRDefault="00DC58FB" w:rsidP="00C833FD">
      <w:pPr>
        <w:contextualSpacing/>
        <w:rPr>
          <w:rFonts w:ascii="Times New Roman" w:eastAsia="Times New Roman" w:hAnsi="Times New Roman"/>
          <w:color w:val="auto"/>
        </w:rPr>
      </w:pPr>
    </w:p>
    <w:p w14:paraId="74BA006D" w14:textId="1CF4642D" w:rsidR="00C833FD" w:rsidRPr="004B6116" w:rsidRDefault="00C833FD" w:rsidP="004B6116">
      <w:pPr>
        <w:pStyle w:val="ListParagraph"/>
        <w:numPr>
          <w:ilvl w:val="0"/>
          <w:numId w:val="55"/>
        </w:numPr>
        <w:ind w:left="360"/>
        <w:rPr>
          <w:rFonts w:ascii="Times New Roman" w:eastAsia="Times New Roman" w:hAnsi="Times New Roman"/>
          <w:color w:val="auto"/>
        </w:rPr>
      </w:pPr>
      <w:r w:rsidRPr="004B6116">
        <w:rPr>
          <w:rFonts w:ascii="Times New Roman" w:eastAsia="Times New Roman" w:hAnsi="Times New Roman"/>
          <w:color w:val="auto"/>
        </w:rPr>
        <w:t xml:space="preserve">Applicability. The Department of the Interior is committed to basing its decisions on the best available science and providing the American people with enough information to </w:t>
      </w:r>
      <w:r w:rsidRPr="004B6116">
        <w:rPr>
          <w:rFonts w:ascii="Times New Roman" w:eastAsia="Times New Roman" w:hAnsi="Times New Roman"/>
          <w:color w:val="auto"/>
        </w:rPr>
        <w:lastRenderedPageBreak/>
        <w:t>thoughtfully and substantively evaluate the data, methodology, and analysis used by the Department to inform its decisions.</w:t>
      </w:r>
    </w:p>
    <w:p w14:paraId="1EAF48FD" w14:textId="77777777" w:rsidR="00C833FD" w:rsidRPr="00C833FD" w:rsidRDefault="00C833FD" w:rsidP="004B6116">
      <w:pPr>
        <w:ind w:left="360"/>
        <w:contextualSpacing/>
        <w:rPr>
          <w:rFonts w:ascii="Times New Roman" w:eastAsia="Times New Roman" w:hAnsi="Times New Roman"/>
          <w:color w:val="auto"/>
        </w:rPr>
      </w:pPr>
    </w:p>
    <w:p w14:paraId="458FE142" w14:textId="66B3C8AB" w:rsidR="00C833FD" w:rsidRPr="004B6116" w:rsidRDefault="00C833FD" w:rsidP="004B6116">
      <w:pPr>
        <w:pStyle w:val="ListParagraph"/>
        <w:numPr>
          <w:ilvl w:val="0"/>
          <w:numId w:val="55"/>
        </w:numPr>
        <w:ind w:left="360"/>
        <w:rPr>
          <w:rFonts w:ascii="Times New Roman" w:eastAsia="Times New Roman" w:hAnsi="Times New Roman"/>
          <w:color w:val="auto"/>
        </w:rPr>
      </w:pPr>
      <w:r w:rsidRPr="004B6116">
        <w:rPr>
          <w:rFonts w:ascii="Times New Roman" w:eastAsia="Times New Roman" w:hAnsi="Times New Roman"/>
          <w:color w:val="auto"/>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4B6116">
      <w:pPr>
        <w:ind w:left="360"/>
        <w:contextualSpacing/>
        <w:rPr>
          <w:rFonts w:ascii="Times New Roman" w:eastAsia="Times New Roman" w:hAnsi="Times New Roman"/>
          <w:color w:val="auto"/>
        </w:rPr>
      </w:pPr>
    </w:p>
    <w:p w14:paraId="0A9F7DEF" w14:textId="47E85E63" w:rsidR="00C833FD" w:rsidRPr="004B6116" w:rsidRDefault="00C833FD" w:rsidP="004B6116">
      <w:pPr>
        <w:pStyle w:val="ListParagraph"/>
        <w:numPr>
          <w:ilvl w:val="0"/>
          <w:numId w:val="55"/>
        </w:numPr>
        <w:ind w:left="360"/>
        <w:rPr>
          <w:rFonts w:ascii="Times New Roman" w:eastAsia="Times New Roman" w:hAnsi="Times New Roman"/>
          <w:color w:val="auto"/>
        </w:rPr>
      </w:pPr>
      <w:r w:rsidRPr="004B6116">
        <w:rPr>
          <w:rFonts w:ascii="Times New Roman" w:eastAsia="Times New Roman" w:hAnsi="Times New Roman"/>
          <w:color w:val="auto"/>
        </w:rPr>
        <w:t xml:space="preserve">Availability of Data. The recipient shall make the data produced under this award and any subaward(s) available to the Government for public release, consistent with applicable law, to allow meaningful </w:t>
      </w:r>
      <w:r w:rsidR="00DC58FB" w:rsidRPr="00FF1067">
        <w:rPr>
          <w:rFonts w:ascii="Times New Roman" w:eastAsia="Times New Roman" w:hAnsi="Times New Roman"/>
          <w:color w:val="auto"/>
        </w:rPr>
        <w:t>third-party</w:t>
      </w:r>
      <w:r w:rsidRPr="004B6116">
        <w:rPr>
          <w:rFonts w:ascii="Times New Roman" w:eastAsia="Times New Roman" w:hAnsi="Times New Roman"/>
          <w:color w:val="auto"/>
        </w:rPr>
        <w:t xml:space="preserve"> evaluation and reproduction of the following:</w:t>
      </w:r>
    </w:p>
    <w:p w14:paraId="23AEF9F7" w14:textId="3879D86D" w:rsidR="00C833FD" w:rsidRPr="004B6116" w:rsidRDefault="00C833FD" w:rsidP="004B6116">
      <w:pPr>
        <w:pStyle w:val="ListParagraph"/>
        <w:numPr>
          <w:ilvl w:val="0"/>
          <w:numId w:val="57"/>
        </w:numPr>
        <w:rPr>
          <w:rFonts w:ascii="Times New Roman" w:eastAsia="Times New Roman" w:hAnsi="Times New Roman"/>
          <w:color w:val="auto"/>
        </w:rPr>
      </w:pPr>
      <w:r w:rsidRPr="004B6116">
        <w:rPr>
          <w:rFonts w:ascii="Times New Roman" w:eastAsia="Times New Roman" w:hAnsi="Times New Roman"/>
          <w:color w:val="auto"/>
        </w:rPr>
        <w:t>The scientific data relied upon;</w:t>
      </w:r>
    </w:p>
    <w:p w14:paraId="0AB83ECB" w14:textId="3570ACFB" w:rsidR="00C833FD" w:rsidRPr="004B6116" w:rsidRDefault="00C833FD" w:rsidP="004B6116">
      <w:pPr>
        <w:pStyle w:val="ListParagraph"/>
        <w:numPr>
          <w:ilvl w:val="0"/>
          <w:numId w:val="57"/>
        </w:numPr>
        <w:rPr>
          <w:rFonts w:ascii="Times New Roman" w:eastAsia="Times New Roman" w:hAnsi="Times New Roman"/>
          <w:color w:val="auto"/>
        </w:rPr>
      </w:pPr>
      <w:r w:rsidRPr="004B6116">
        <w:rPr>
          <w:rFonts w:ascii="Times New Roman" w:eastAsia="Times New Roman" w:hAnsi="Times New Roman"/>
          <w:color w:val="auto"/>
        </w:rPr>
        <w:t>The analysis relied upon; and</w:t>
      </w:r>
    </w:p>
    <w:p w14:paraId="11D3F860" w14:textId="199AC166" w:rsidR="00C833FD" w:rsidRPr="004B6116" w:rsidRDefault="00C833FD" w:rsidP="004B6116">
      <w:pPr>
        <w:pStyle w:val="ListParagraph"/>
        <w:numPr>
          <w:ilvl w:val="0"/>
          <w:numId w:val="57"/>
        </w:numPr>
        <w:rPr>
          <w:rFonts w:ascii="Times New Roman" w:eastAsia="Times New Roman" w:hAnsi="Times New Roman"/>
          <w:color w:val="auto"/>
        </w:rPr>
      </w:pPr>
      <w:r w:rsidRPr="004B6116">
        <w:rPr>
          <w:rFonts w:ascii="Times New Roman" w:eastAsia="Times New Roman" w:hAnsi="Times New Roman"/>
          <w:color w:val="auto"/>
        </w:rPr>
        <w:t>The methodology, including models, used to gather and analyze data.</w:t>
      </w:r>
    </w:p>
    <w:p w14:paraId="1862F2DE" w14:textId="77777777" w:rsidR="00C833FD" w:rsidRPr="004B6116" w:rsidRDefault="00C833FD" w:rsidP="004B6116">
      <w:pPr>
        <w:ind w:left="720"/>
        <w:rPr>
          <w:rFonts w:ascii="Times New Roman" w:eastAsia="Times New Roman" w:hAnsi="Times New Roman"/>
          <w:bCs/>
        </w:rPr>
      </w:pPr>
    </w:p>
    <w:p w14:paraId="69651DB6" w14:textId="60FA164F" w:rsid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p>
    <w:p w14:paraId="06FF4EA7" w14:textId="77777777" w:rsidR="00DC58FB" w:rsidRPr="004B6116" w:rsidRDefault="00DC58FB" w:rsidP="00C833FD">
      <w:pPr>
        <w:rPr>
          <w:rFonts w:ascii="Times New Roman" w:eastAsia="Times New Roman" w:hAnsi="Times New Roman"/>
          <w:bCs/>
        </w:rPr>
      </w:pPr>
    </w:p>
    <w:p w14:paraId="6731B35F"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4B6116">
      <w:pPr>
        <w:ind w:left="325"/>
        <w:rPr>
          <w:rFonts w:ascii="Times New Roman" w:eastAsia="Times New Roman" w:hAnsi="Times New Roman"/>
        </w:rPr>
      </w:pPr>
    </w:p>
    <w:p w14:paraId="3D95950A" w14:textId="77777777" w:rsidR="00C833FD" w:rsidRPr="00C833FD" w:rsidRDefault="00C833FD" w:rsidP="004B6116">
      <w:pPr>
        <w:numPr>
          <w:ilvl w:val="0"/>
          <w:numId w:val="45"/>
        </w:numPr>
        <w:ind w:left="664"/>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4B6116">
      <w:pPr>
        <w:ind w:left="664"/>
        <w:rPr>
          <w:rFonts w:ascii="Times New Roman" w:eastAsia="Times New Roman" w:hAnsi="Times New Roman"/>
        </w:rPr>
      </w:pPr>
    </w:p>
    <w:p w14:paraId="054EC203" w14:textId="77777777" w:rsidR="00C833FD" w:rsidRPr="00C833FD" w:rsidRDefault="00C833FD" w:rsidP="004B6116">
      <w:pPr>
        <w:numPr>
          <w:ilvl w:val="0"/>
          <w:numId w:val="45"/>
        </w:numPr>
        <w:ind w:left="664"/>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4B6116">
      <w:pPr>
        <w:ind w:left="664"/>
        <w:rPr>
          <w:rFonts w:ascii="Times New Roman" w:eastAsia="Times New Roman" w:hAnsi="Times New Roman"/>
        </w:rPr>
      </w:pPr>
    </w:p>
    <w:p w14:paraId="7080EDA3"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4B6116">
      <w:pPr>
        <w:ind w:left="325"/>
        <w:rPr>
          <w:rFonts w:ascii="Times New Roman" w:eastAsia="Times New Roman" w:hAnsi="Times New Roman"/>
        </w:rPr>
      </w:pPr>
    </w:p>
    <w:p w14:paraId="5D72847A" w14:textId="77777777" w:rsidR="00C833FD" w:rsidRPr="00C833FD" w:rsidRDefault="00C833FD" w:rsidP="004B6116">
      <w:pPr>
        <w:numPr>
          <w:ilvl w:val="0"/>
          <w:numId w:val="44"/>
        </w:numPr>
        <w:ind w:left="660"/>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4B6116">
      <w:pPr>
        <w:ind w:left="660"/>
        <w:rPr>
          <w:rFonts w:ascii="Times New Roman" w:eastAsia="Times New Roman" w:hAnsi="Times New Roman"/>
        </w:rPr>
      </w:pPr>
    </w:p>
    <w:p w14:paraId="7F01E411" w14:textId="77777777" w:rsidR="00C833FD" w:rsidRPr="00C833FD" w:rsidRDefault="00C833FD" w:rsidP="004B6116">
      <w:pPr>
        <w:numPr>
          <w:ilvl w:val="0"/>
          <w:numId w:val="44"/>
        </w:numPr>
        <w:ind w:left="660"/>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4B6116">
      <w:pPr>
        <w:ind w:left="660"/>
        <w:rPr>
          <w:rFonts w:ascii="Times New Roman" w:eastAsia="Times New Roman" w:hAnsi="Times New Roman"/>
        </w:rPr>
      </w:pPr>
    </w:p>
    <w:p w14:paraId="76A72E6F" w14:textId="77777777" w:rsidR="00C833FD" w:rsidRPr="00C833FD" w:rsidRDefault="00C833FD" w:rsidP="004B6116">
      <w:pPr>
        <w:numPr>
          <w:ilvl w:val="0"/>
          <w:numId w:val="44"/>
        </w:numPr>
        <w:ind w:left="660"/>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4B6116">
      <w:pPr>
        <w:ind w:left="660"/>
        <w:rPr>
          <w:rFonts w:ascii="Times New Roman" w:eastAsia="Times New Roman" w:hAnsi="Times New Roman"/>
        </w:rPr>
      </w:pPr>
    </w:p>
    <w:p w14:paraId="445D96E1"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lastRenderedPageBreak/>
        <w:t>Notification.</w:t>
      </w:r>
    </w:p>
    <w:p w14:paraId="5571FC2B" w14:textId="77777777" w:rsidR="00C833FD" w:rsidRPr="00C833FD" w:rsidRDefault="00C833FD" w:rsidP="004B6116">
      <w:pPr>
        <w:ind w:left="325"/>
        <w:rPr>
          <w:rFonts w:ascii="Times New Roman" w:eastAsia="Times New Roman" w:hAnsi="Times New Roman"/>
        </w:rPr>
      </w:pPr>
    </w:p>
    <w:p w14:paraId="10E3F3F0" w14:textId="77777777" w:rsidR="00C833FD" w:rsidRPr="00C833FD" w:rsidRDefault="00C833FD" w:rsidP="004B6116">
      <w:pPr>
        <w:numPr>
          <w:ilvl w:val="0"/>
          <w:numId w:val="59"/>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4B6116">
      <w:pPr>
        <w:ind w:left="695"/>
        <w:rPr>
          <w:rFonts w:ascii="Times New Roman" w:eastAsia="Times New Roman" w:hAnsi="Times New Roman"/>
        </w:rPr>
      </w:pPr>
    </w:p>
    <w:p w14:paraId="0E5A04FA"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4B6116">
      <w:pPr>
        <w:ind w:left="360"/>
        <w:rPr>
          <w:rFonts w:ascii="Times New Roman" w:eastAsia="Times New Roman" w:hAnsi="Times New Roman"/>
        </w:rPr>
      </w:pPr>
    </w:p>
    <w:p w14:paraId="26876041" w14:textId="7536ADA3"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 xml:space="preserve">Review Procedures. The Financial Assistance Officer will examine each conflict of interest disclosure on the basis of its particular facts and the nature of the proposed grant or cooperative </w:t>
      </w:r>
      <w:r w:rsidR="009D75B9" w:rsidRPr="00C833FD">
        <w:rPr>
          <w:rFonts w:ascii="Times New Roman" w:eastAsia="Times New Roman" w:hAnsi="Times New Roman"/>
        </w:rPr>
        <w:t>agreement and</w:t>
      </w:r>
      <w:r w:rsidRPr="00C833FD">
        <w:rPr>
          <w:rFonts w:ascii="Times New Roman" w:eastAsia="Times New Roman" w:hAnsi="Times New Roman"/>
        </w:rPr>
        <w:t xml:space="preserve"> will determine whether a significant potential conflict exists and, if it does, develop an appropriate means for resolving it.</w:t>
      </w:r>
    </w:p>
    <w:p w14:paraId="328465B2" w14:textId="77777777" w:rsidR="00C833FD" w:rsidRPr="00C833FD" w:rsidRDefault="00C833FD" w:rsidP="004B6116">
      <w:pPr>
        <w:ind w:left="360"/>
        <w:rPr>
          <w:rFonts w:ascii="Times New Roman" w:eastAsia="Times New Roman" w:hAnsi="Times New Roman"/>
        </w:rPr>
      </w:pPr>
    </w:p>
    <w:p w14:paraId="03928CA7" w14:textId="25D6217E" w:rsidR="00906110" w:rsidRPr="004B6116" w:rsidRDefault="00C833FD" w:rsidP="004B6116">
      <w:pPr>
        <w:numPr>
          <w:ilvl w:val="0"/>
          <w:numId w:val="58"/>
        </w:numPr>
        <w:ind w:left="360" w:hanging="360"/>
        <w:rPr>
          <w:rFonts w:ascii="Times New Roman" w:eastAsia="Times New Roman" w:hAnsi="Times New Roman"/>
        </w:rPr>
      </w:pPr>
      <w:r w:rsidRPr="00FF1067">
        <w:rPr>
          <w:rFonts w:ascii="Times New Roman" w:eastAsia="Times New Roman" w:hAnsi="Times New Roman"/>
        </w:rPr>
        <w:t>Enforcement. Failure to resolve conflicts of interest in a manner that s</w:t>
      </w:r>
      <w:r w:rsidRPr="009D75B9">
        <w:rPr>
          <w:rFonts w:ascii="Times New Roman" w:eastAsia="Times New Roman" w:hAnsi="Times New Roman"/>
        </w:rPr>
        <w:t>atisfies the Government may be cause for termination of the award. Failure to make required disclosures may result in any of the remedies described in 2 CFR 200.338, Remedies for Noncompliance, including suspension or debarment (see also 2 CFR Part 180).</w:t>
      </w:r>
    </w:p>
    <w:p w14:paraId="1EB491C9" w14:textId="5EED5AF9" w:rsidR="004460CC" w:rsidRDefault="004460CC" w:rsidP="004460CC">
      <w:pPr>
        <w:ind w:left="360"/>
        <w:rPr>
          <w:rFonts w:ascii="Times New Roman" w:hAnsi="Times New Roman"/>
        </w:rPr>
      </w:pPr>
      <w:bookmarkStart w:id="11" w:name="h.1fob9te" w:colFirst="0" w:colLast="0"/>
      <w:bookmarkStart w:id="12" w:name="_Toc413234912"/>
      <w:bookmarkEnd w:id="11"/>
    </w:p>
    <w:p w14:paraId="52C7DAA6" w14:textId="77777777" w:rsidR="004460CC" w:rsidRPr="0064011E" w:rsidRDefault="004460CC" w:rsidP="004B6116">
      <w:pPr>
        <w:ind w:left="360"/>
        <w:rPr>
          <w:rFonts w:ascii="Times New Roman" w:hAnsi="Times New Roman"/>
        </w:rPr>
      </w:pPr>
    </w:p>
    <w:p w14:paraId="282A952C" w14:textId="0BBAF779"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13" w:name="_Toc43957325"/>
      <w:r w:rsidRPr="0068107E">
        <w:rPr>
          <w:rFonts w:ascii="Times New Roman" w:hAnsi="Times New Roman"/>
          <w:sz w:val="24"/>
          <w:szCs w:val="24"/>
        </w:rPr>
        <w:t>Section C: Eligibility Information</w:t>
      </w:r>
      <w:bookmarkEnd w:id="13"/>
    </w:p>
    <w:p w14:paraId="04A97CCC" w14:textId="77777777" w:rsidR="00896D7A" w:rsidRPr="004B6116" w:rsidRDefault="00896D7A" w:rsidP="00D71B4C">
      <w:pPr>
        <w:spacing w:after="120" w:line="23" w:lineRule="atLeast"/>
        <w:contextualSpacing/>
        <w:rPr>
          <w:rFonts w:ascii="Times New Roman" w:hAnsi="Times New Roman"/>
          <w:bCs/>
        </w:rPr>
      </w:pPr>
    </w:p>
    <w:p w14:paraId="75256058" w14:textId="52822D25" w:rsidR="00B53062" w:rsidRPr="004B6116" w:rsidRDefault="00896D7A" w:rsidP="00D71B4C">
      <w:pPr>
        <w:spacing w:after="120" w:line="23" w:lineRule="atLeast"/>
        <w:contextualSpacing/>
        <w:rPr>
          <w:rFonts w:ascii="Times New Roman" w:hAnsi="Times New Roman"/>
        </w:rPr>
      </w:pPr>
      <w:r w:rsidRPr="0068107E">
        <w:rPr>
          <w:rFonts w:ascii="Times New Roman" w:hAnsi="Times New Roman"/>
          <w:b/>
        </w:rPr>
        <w:t xml:space="preserve">Application Due Date: </w:t>
      </w:r>
      <w:r w:rsidR="00426C06">
        <w:rPr>
          <w:rFonts w:ascii="Times New Roman" w:hAnsi="Times New Roman"/>
        </w:rPr>
        <w:t>July 31</w:t>
      </w:r>
      <w:r w:rsidR="00681210">
        <w:rPr>
          <w:rFonts w:ascii="Times New Roman" w:hAnsi="Times New Roman"/>
        </w:rPr>
        <w:t xml:space="preserve">, 2020, </w:t>
      </w:r>
      <w:r w:rsidR="00426C06">
        <w:rPr>
          <w:rFonts w:ascii="Times New Roman" w:hAnsi="Times New Roman"/>
        </w:rPr>
        <w:t>11</w:t>
      </w:r>
      <w:r w:rsidR="00681210">
        <w:rPr>
          <w:rFonts w:ascii="Times New Roman" w:hAnsi="Times New Roman"/>
        </w:rPr>
        <w:t>:</w:t>
      </w:r>
      <w:r w:rsidR="00426C06">
        <w:rPr>
          <w:rFonts w:ascii="Times New Roman" w:hAnsi="Times New Roman"/>
        </w:rPr>
        <w:t xml:space="preserve">59pm </w:t>
      </w:r>
      <w:r w:rsidR="00681210">
        <w:rPr>
          <w:rFonts w:ascii="Times New Roman" w:hAnsi="Times New Roman"/>
        </w:rPr>
        <w:t>P</w:t>
      </w:r>
      <w:r w:rsidR="00426C06">
        <w:rPr>
          <w:rFonts w:ascii="Times New Roman" w:hAnsi="Times New Roman"/>
        </w:rPr>
        <w:t>DT</w:t>
      </w:r>
    </w:p>
    <w:p w14:paraId="35EDFFB0" w14:textId="670ABC41" w:rsidR="00B53062" w:rsidRDefault="00896D7A" w:rsidP="00D71B4C">
      <w:pPr>
        <w:spacing w:after="120" w:line="23" w:lineRule="atLeast"/>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3BC2A8BC" w14:textId="77777777" w:rsidR="00B511FD" w:rsidRPr="0064011E" w:rsidRDefault="00B511FD">
      <w:pPr>
        <w:spacing w:after="120" w:line="23" w:lineRule="atLeast"/>
        <w:contextualSpacing/>
        <w:rPr>
          <w:rFonts w:ascii="Times New Roman" w:hAnsi="Times New Roman"/>
          <w:bCs/>
        </w:rPr>
      </w:pPr>
    </w:p>
    <w:p w14:paraId="174895B2" w14:textId="36F4D832" w:rsidR="00B53062" w:rsidRPr="004B6116" w:rsidRDefault="006F03F8">
      <w:pPr>
        <w:spacing w:after="120" w:line="23" w:lineRule="atLeast"/>
        <w:contextualSpacing/>
        <w:rPr>
          <w:rFonts w:ascii="Times New Roman" w:hAnsi="Times New Roman"/>
          <w:bCs/>
        </w:rPr>
      </w:pPr>
      <w:r w:rsidRPr="004B6116">
        <w:rPr>
          <w:rFonts w:ascii="Times New Roman" w:hAnsi="Times New Roman"/>
          <w:b/>
        </w:rPr>
        <w:t>Eligible Applicants</w:t>
      </w:r>
      <w:r w:rsidR="00B511FD" w:rsidRPr="00761A6C">
        <w:rPr>
          <w:rFonts w:ascii="Times New Roman" w:hAnsi="Times New Roman"/>
          <w:b/>
        </w:rPr>
        <w:t>:</w:t>
      </w:r>
      <w:r w:rsidR="00B511FD" w:rsidRPr="004B6116">
        <w:rPr>
          <w:rFonts w:ascii="Times New Roman" w:hAnsi="Times New Roman"/>
          <w:bCs/>
        </w:rPr>
        <w:t xml:space="preserve"> </w:t>
      </w:r>
      <w:r w:rsidR="00FF4665" w:rsidRPr="004B6116">
        <w:rPr>
          <w:rFonts w:ascii="Times New Roman" w:hAnsi="Times New Roman"/>
          <w:bCs/>
        </w:rPr>
        <w:t>A</w:t>
      </w:r>
      <w:r w:rsidR="00681210" w:rsidRPr="0064011E">
        <w:rPr>
          <w:rFonts w:ascii="Times New Roman" w:hAnsi="Times New Roman"/>
          <w:bCs/>
        </w:rPr>
        <w:t xml:space="preserve">ny entity participating in </w:t>
      </w:r>
      <w:r w:rsidR="006A4DC9" w:rsidRPr="0064011E">
        <w:rPr>
          <w:rFonts w:ascii="Times New Roman" w:hAnsi="Times New Roman"/>
          <w:bCs/>
        </w:rPr>
        <w:t xml:space="preserve">a </w:t>
      </w:r>
      <w:r w:rsidR="00681210" w:rsidRPr="0058174F">
        <w:rPr>
          <w:rFonts w:ascii="Times New Roman" w:hAnsi="Times New Roman"/>
          <w:bCs/>
        </w:rPr>
        <w:t xml:space="preserve">Cooperative </w:t>
      </w:r>
      <w:r w:rsidR="006A4DC9" w:rsidRPr="00536554">
        <w:rPr>
          <w:rFonts w:ascii="Times New Roman" w:hAnsi="Times New Roman"/>
          <w:bCs/>
        </w:rPr>
        <w:t>Ecosystem Studies Unit</w:t>
      </w:r>
      <w:r w:rsidR="00681210" w:rsidRPr="00536554">
        <w:rPr>
          <w:rFonts w:ascii="Times New Roman" w:hAnsi="Times New Roman"/>
          <w:bCs/>
        </w:rPr>
        <w:t xml:space="preserve"> (CESU) is eligible to apply.</w:t>
      </w:r>
    </w:p>
    <w:p w14:paraId="56A37D8B" w14:textId="77777777" w:rsidR="00B53062" w:rsidRPr="004B6116" w:rsidRDefault="00B53062">
      <w:pPr>
        <w:spacing w:after="120" w:line="23" w:lineRule="atLeast"/>
        <w:contextualSpacing/>
        <w:rPr>
          <w:rFonts w:ascii="Times New Roman" w:hAnsi="Times New Roman"/>
          <w:bCs/>
        </w:rPr>
      </w:pPr>
    </w:p>
    <w:p w14:paraId="0A1161CD" w14:textId="2AF9DE8B" w:rsidR="00761A6C" w:rsidRPr="0064011E" w:rsidRDefault="00507887">
      <w:pPr>
        <w:spacing w:after="120" w:line="23" w:lineRule="atLeast"/>
        <w:contextualSpacing/>
        <w:rPr>
          <w:rFonts w:ascii="Times New Roman" w:hAnsi="Times New Roman"/>
          <w:bCs/>
        </w:rPr>
      </w:pPr>
      <w:r w:rsidRPr="004B6116">
        <w:rPr>
          <w:rFonts w:ascii="Times New Roman" w:hAnsi="Times New Roman"/>
          <w:b/>
        </w:rPr>
        <w:t>Cost Sharing or Matching</w:t>
      </w:r>
      <w:r w:rsidR="00B511FD" w:rsidRPr="00761A6C">
        <w:rPr>
          <w:rFonts w:ascii="Times New Roman" w:hAnsi="Times New Roman"/>
          <w:b/>
        </w:rPr>
        <w:t>:</w:t>
      </w:r>
      <w:r w:rsidR="00B511FD" w:rsidRPr="00761A6C">
        <w:rPr>
          <w:rFonts w:ascii="Times New Roman" w:hAnsi="Times New Roman"/>
          <w:bCs/>
        </w:rPr>
        <w:t xml:space="preserve"> </w:t>
      </w:r>
      <w:r w:rsidR="006506D0" w:rsidRPr="00536554">
        <w:rPr>
          <w:rFonts w:ascii="Times New Roman" w:hAnsi="Times New Roman"/>
          <w:bCs/>
        </w:rPr>
        <w:t xml:space="preserve">Non-Federal </w:t>
      </w:r>
      <w:r w:rsidRPr="00536554">
        <w:rPr>
          <w:rFonts w:ascii="Times New Roman" w:hAnsi="Times New Roman"/>
          <w:bCs/>
        </w:rPr>
        <w:t xml:space="preserve">cost sharing is not required to be eligible for an award under this </w:t>
      </w:r>
      <w:r w:rsidR="00CE0921" w:rsidRPr="00536554">
        <w:rPr>
          <w:rFonts w:ascii="Times New Roman" w:hAnsi="Times New Roman"/>
          <w:bCs/>
        </w:rPr>
        <w:t>NOFO</w:t>
      </w:r>
      <w:r w:rsidR="004338CB" w:rsidRPr="00536554">
        <w:rPr>
          <w:rFonts w:ascii="Times New Roman" w:hAnsi="Times New Roman"/>
          <w:bCs/>
        </w:rPr>
        <w:t>.</w:t>
      </w:r>
    </w:p>
    <w:p w14:paraId="00914952" w14:textId="7A33C9BD" w:rsidR="006F03F8" w:rsidRDefault="006F03F8" w:rsidP="00761A6C">
      <w:pPr>
        <w:spacing w:after="120" w:line="23" w:lineRule="atLeast"/>
        <w:contextualSpacing/>
        <w:rPr>
          <w:rFonts w:ascii="Times New Roman" w:hAnsi="Times New Roman"/>
          <w:bCs/>
        </w:rPr>
      </w:pPr>
    </w:p>
    <w:p w14:paraId="7245049F" w14:textId="77777777" w:rsidR="004460CC" w:rsidRPr="0064011E" w:rsidRDefault="004460CC">
      <w:pPr>
        <w:spacing w:after="120" w:line="23" w:lineRule="atLeast"/>
        <w:contextualSpacing/>
        <w:rPr>
          <w:rFonts w:ascii="Times New Roman" w:hAnsi="Times New Roman"/>
          <w:bCs/>
        </w:rPr>
      </w:pPr>
    </w:p>
    <w:p w14:paraId="60B67D78" w14:textId="0121FEE1"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4" w:name="_Toc43957326"/>
      <w:r w:rsidRPr="0068107E">
        <w:rPr>
          <w:rFonts w:ascii="Times New Roman" w:hAnsi="Times New Roman"/>
          <w:sz w:val="24"/>
          <w:szCs w:val="24"/>
        </w:rPr>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2"/>
      <w:bookmarkEnd w:id="14"/>
    </w:p>
    <w:p w14:paraId="53F844A7" w14:textId="77777777" w:rsidR="00B43885" w:rsidRPr="004B6116" w:rsidRDefault="00B43885" w:rsidP="004B6116">
      <w:pPr>
        <w:contextualSpacing/>
        <w:rPr>
          <w:rFonts w:ascii="Times New Roman" w:hAnsi="Times New Roman"/>
          <w:bCs/>
          <w:iCs/>
          <w:shd w:val="clear" w:color="auto" w:fill="FFFFFF"/>
        </w:rPr>
      </w:pPr>
    </w:p>
    <w:p w14:paraId="766E9AB9" w14:textId="64D2DF61" w:rsidR="00B53062" w:rsidRPr="0068107E" w:rsidRDefault="00B43885" w:rsidP="004B6116">
      <w:pPr>
        <w:pStyle w:val="Heading3"/>
        <w:numPr>
          <w:ilvl w:val="0"/>
          <w:numId w:val="61"/>
        </w:numPr>
        <w:spacing w:line="240" w:lineRule="auto"/>
        <w:ind w:left="360"/>
      </w:pPr>
      <w:bookmarkStart w:id="15" w:name="_Toc43957327"/>
      <w:r w:rsidRPr="0068107E">
        <w:t>Address to Request Application Pac</w:t>
      </w:r>
      <w:r w:rsidR="00B53062" w:rsidRPr="0068107E">
        <w:t>kage</w:t>
      </w:r>
      <w:bookmarkEnd w:id="15"/>
    </w:p>
    <w:p w14:paraId="0C32A62B" w14:textId="68F02D1A" w:rsidR="006651DB" w:rsidRPr="004B6116" w:rsidRDefault="00B43885" w:rsidP="004B6116">
      <w:pPr>
        <w:spacing w:after="120" w:line="23" w:lineRule="atLeast"/>
        <w:ind w:left="360"/>
        <w:contextualSpacing/>
        <w:rPr>
          <w:rFonts w:ascii="Times New Roman" w:hAnsi="Times New Roman"/>
          <w:iCs/>
          <w:shd w:val="clear" w:color="auto" w:fill="FFFFFF"/>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w:t>
      </w:r>
      <w:r w:rsidR="005B6FA4" w:rsidRPr="0068107E">
        <w:rPr>
          <w:rFonts w:ascii="Times New Roman" w:hAnsi="Times New Roman"/>
          <w:color w:val="auto"/>
        </w:rPr>
        <w:t>A</w:t>
      </w:r>
      <w:r w:rsidRPr="0068107E">
        <w:rPr>
          <w:rFonts w:ascii="Times New Roman" w:hAnsi="Times New Roman"/>
        </w:rPr>
        <w:t xml:space="preserve">. The Application Package contains </w:t>
      </w:r>
      <w:r w:rsidR="00031423">
        <w:rPr>
          <w:rFonts w:ascii="Times New Roman" w:hAnsi="Times New Roman"/>
        </w:rPr>
        <w:t>three</w:t>
      </w:r>
      <w:r w:rsidR="00031423" w:rsidRPr="0068107E">
        <w:rPr>
          <w:rFonts w:ascii="Times New Roman" w:hAnsi="Times New Roman"/>
        </w:rPr>
        <w:t xml:space="preserve"> </w:t>
      </w:r>
      <w:r w:rsidRPr="0068107E">
        <w:rPr>
          <w:rFonts w:ascii="Times New Roman" w:hAnsi="Times New Roman"/>
        </w:rPr>
        <w:t xml:space="preserve">mandatory forms, which must be submitted with your proposal, forms include: form SF-424 (Application for Financial </w:t>
      </w:r>
      <w:r w:rsidRPr="0068107E">
        <w:rPr>
          <w:rFonts w:ascii="Times New Roman" w:hAnsi="Times New Roman"/>
        </w:rPr>
        <w:lastRenderedPageBreak/>
        <w:t>Assistance), form SF-424</w:t>
      </w:r>
      <w:r w:rsidRPr="004B6116">
        <w:rPr>
          <w:rFonts w:ascii="Times New Roman" w:hAnsi="Times New Roman"/>
        </w:rPr>
        <w:t>A</w:t>
      </w:r>
      <w:r w:rsidRPr="0068107E">
        <w:rPr>
          <w:rFonts w:ascii="Times New Roman" w:hAnsi="Times New Roman"/>
        </w:rPr>
        <w:t xml:space="preserve"> (Budget Information), </w:t>
      </w:r>
      <w:r w:rsidR="00031423">
        <w:rPr>
          <w:rFonts w:ascii="Times New Roman" w:hAnsi="Times New Roman"/>
        </w:rPr>
        <w:t xml:space="preserve">and </w:t>
      </w:r>
      <w:r w:rsidRPr="0068107E">
        <w:rPr>
          <w:rFonts w:ascii="Times New Roman" w:hAnsi="Times New Roman"/>
        </w:rPr>
        <w:t>form SF-424</w:t>
      </w:r>
      <w:r w:rsidRPr="004B6116">
        <w:rPr>
          <w:rFonts w:ascii="Times New Roman" w:hAnsi="Times New Roman"/>
        </w:rPr>
        <w:t>B</w:t>
      </w:r>
      <w:r w:rsidRPr="0068107E">
        <w:rPr>
          <w:rFonts w:ascii="Times New Roman" w:hAnsi="Times New Roman"/>
        </w:rPr>
        <w:t xml:space="preserve"> (Assurances). The Application Package can also be accessed and downloaded from the Synopsis page of this announcement in Grants.gov.</w:t>
      </w:r>
    </w:p>
    <w:p w14:paraId="0E1D75F3" w14:textId="77777777" w:rsidR="00C722EA" w:rsidRPr="0068107E" w:rsidRDefault="00C722EA" w:rsidP="004B6116">
      <w:pPr>
        <w:ind w:left="360"/>
        <w:contextualSpacing/>
        <w:rPr>
          <w:rFonts w:ascii="Times New Roman" w:hAnsi="Times New Roman"/>
        </w:rPr>
      </w:pPr>
    </w:p>
    <w:p w14:paraId="1B4292D8" w14:textId="60FF246C" w:rsidR="00B53062" w:rsidRPr="0068107E" w:rsidRDefault="00C722EA" w:rsidP="004B6116">
      <w:pPr>
        <w:pStyle w:val="Heading3"/>
        <w:numPr>
          <w:ilvl w:val="0"/>
          <w:numId w:val="61"/>
        </w:numPr>
        <w:spacing w:line="240" w:lineRule="auto"/>
        <w:ind w:left="360"/>
      </w:pPr>
      <w:bookmarkStart w:id="16" w:name="_Toc43957328"/>
      <w:r w:rsidRPr="0068107E">
        <w:t>C</w:t>
      </w:r>
      <w:r w:rsidR="00C346B0" w:rsidRPr="0068107E">
        <w:t>ontents and Form of Application Submission</w:t>
      </w:r>
      <w:bookmarkEnd w:id="16"/>
    </w:p>
    <w:p w14:paraId="64081859" w14:textId="15865066" w:rsidR="00F000F4" w:rsidRPr="0068107E" w:rsidRDefault="00C346B0" w:rsidP="004B6116">
      <w:pPr>
        <w:spacing w:after="120" w:line="23" w:lineRule="atLeast"/>
        <w:ind w:left="360"/>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0DCB0ED6" w14:textId="3512ED56" w:rsidR="00E127A8" w:rsidRDefault="00C346B0" w:rsidP="00E127A8">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p>
    <w:p w14:paraId="432E4D21" w14:textId="3227DEC6" w:rsidR="00F000F4" w:rsidRDefault="00C346B0" w:rsidP="00E127A8">
      <w:pPr>
        <w:pStyle w:val="ListParagraph"/>
        <w:spacing w:after="120" w:line="23" w:lineRule="atLeast"/>
        <w:rPr>
          <w:rFonts w:ascii="Times New Roman" w:hAnsi="Times New Roman"/>
        </w:rPr>
      </w:pPr>
      <w:r w:rsidRPr="0068107E">
        <w:rPr>
          <w:rFonts w:ascii="Times New Roman" w:hAnsi="Times New Roman"/>
        </w:rPr>
        <w:t>Complete this form as much as possible with all applicable information.</w:t>
      </w:r>
    </w:p>
    <w:p w14:paraId="4B24C910" w14:textId="77777777" w:rsidR="00E127A8" w:rsidRPr="0068107E" w:rsidRDefault="00E127A8" w:rsidP="004B6116">
      <w:pPr>
        <w:pStyle w:val="ListParagraph"/>
        <w:spacing w:after="120" w:line="23" w:lineRule="atLeast"/>
        <w:rPr>
          <w:rFonts w:ascii="Times New Roman" w:hAnsi="Times New Roman"/>
        </w:rPr>
      </w:pPr>
    </w:p>
    <w:p w14:paraId="6251CD98" w14:textId="3ABC1FAE" w:rsidR="00B63240" w:rsidRPr="0068107E" w:rsidRDefault="00C346B0" w:rsidP="00FF1067">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424A (SF 424A)</w:t>
      </w:r>
      <w:r w:rsidRPr="0068107E">
        <w:rPr>
          <w:rFonts w:ascii="Times New Roman" w:hAnsi="Times New Roman"/>
        </w:rPr>
        <w:t xml:space="preserve"> - Budget Information</w:t>
      </w:r>
    </w:p>
    <w:p w14:paraId="77491B8E" w14:textId="5FFE1FA5" w:rsidR="00F000F4" w:rsidRDefault="008C621C" w:rsidP="00E127A8">
      <w:pPr>
        <w:pStyle w:val="ListParagraph"/>
        <w:spacing w:after="120" w:line="23" w:lineRule="atLeast"/>
        <w:rPr>
          <w:rFonts w:ascii="Times New Roman" w:hAnsi="Times New Roman"/>
        </w:rPr>
      </w:pPr>
      <w:r w:rsidRPr="0068107E">
        <w:rPr>
          <w:rFonts w:ascii="Times New Roman" w:hAnsi="Times New Roman"/>
        </w:rPr>
        <w:t>The project budget shall include detailed information on all cost categories and must clearly identify all project costs. Unit costs shall be provided for all budget items including the cost of work to be provided by contractors or sub-recipients. In addition, a</w:t>
      </w:r>
      <w:r w:rsidR="00A27EFE" w:rsidRPr="0068107E">
        <w:rPr>
          <w:rFonts w:ascii="Times New Roman" w:hAnsi="Times New Roman"/>
        </w:rPr>
        <w:t xml:space="preserve">pplicants shall include a narrative description of the items included in the project budget, including the value of in-kind contributions of goods and services provided to complete the project when cost share is identified to be included (reference section C of this </w:t>
      </w:r>
      <w:r w:rsidRPr="0068107E">
        <w:rPr>
          <w:rFonts w:ascii="Times New Roman" w:hAnsi="Times New Roman"/>
        </w:rPr>
        <w:t>announcement</w:t>
      </w:r>
      <w:r w:rsidR="00A27EFE" w:rsidRPr="0068107E">
        <w:rPr>
          <w:rFonts w:ascii="Times New Roman" w:hAnsi="Times New Roman"/>
        </w:rPr>
        <w:t>). Cost categories can include, but are not limited to, those costs items included on the SF424A.</w:t>
      </w:r>
    </w:p>
    <w:p w14:paraId="63867D5C" w14:textId="77777777" w:rsidR="00E127A8" w:rsidRPr="0068107E" w:rsidRDefault="00E127A8" w:rsidP="00FF1067">
      <w:pPr>
        <w:pStyle w:val="ListParagraph"/>
        <w:spacing w:after="120" w:line="23" w:lineRule="atLeast"/>
        <w:rPr>
          <w:rFonts w:ascii="Times New Roman" w:hAnsi="Times New Roman"/>
        </w:rPr>
      </w:pPr>
    </w:p>
    <w:p w14:paraId="0E43EE11" w14:textId="2CDF9336" w:rsidR="00031423" w:rsidRDefault="00C346B0" w:rsidP="00E127A8">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Standard Form 424B</w:t>
      </w:r>
      <w:r w:rsidR="001D2022" w:rsidRPr="0068107E">
        <w:rPr>
          <w:rFonts w:ascii="Times New Roman" w:hAnsi="Times New Roman"/>
          <w:u w:val="single"/>
        </w:rPr>
        <w:t xml:space="preserve"> </w:t>
      </w:r>
      <w:r w:rsidRPr="0068107E">
        <w:rPr>
          <w:rFonts w:ascii="Times New Roman" w:hAnsi="Times New Roman"/>
          <w:u w:val="single"/>
        </w:rPr>
        <w:t>(SF 424B)</w:t>
      </w:r>
      <w:r w:rsidRPr="0068107E">
        <w:rPr>
          <w:rFonts w:ascii="Times New Roman" w:hAnsi="Times New Roman"/>
        </w:rPr>
        <w:t xml:space="preserve"> – Assurances</w:t>
      </w:r>
    </w:p>
    <w:p w14:paraId="50285B9D" w14:textId="03BEDC32" w:rsidR="00F000F4" w:rsidRDefault="00C346B0" w:rsidP="00031423">
      <w:pPr>
        <w:pStyle w:val="ListParagraph"/>
        <w:spacing w:after="120" w:line="23" w:lineRule="atLeast"/>
        <w:rPr>
          <w:rFonts w:ascii="Times New Roman" w:hAnsi="Times New Roman"/>
        </w:rPr>
      </w:pP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p>
    <w:p w14:paraId="0D3B1359" w14:textId="77777777" w:rsidR="00031423" w:rsidRPr="00D54946" w:rsidRDefault="00031423" w:rsidP="004B6116">
      <w:pPr>
        <w:pStyle w:val="ListParagraph"/>
        <w:spacing w:after="120" w:line="23" w:lineRule="atLeast"/>
        <w:rPr>
          <w:rFonts w:ascii="Times New Roman" w:hAnsi="Times New Roman"/>
        </w:rPr>
      </w:pPr>
    </w:p>
    <w:p w14:paraId="1471029C" w14:textId="4C121CAA" w:rsidR="00031423" w:rsidRDefault="00277167" w:rsidP="00E127A8">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p>
    <w:p w14:paraId="374F79B1" w14:textId="15608DCB" w:rsidR="00277167" w:rsidRDefault="00277167" w:rsidP="00031423">
      <w:pPr>
        <w:pStyle w:val="ListParagraph"/>
        <w:spacing w:after="120" w:line="23" w:lineRule="atLeast"/>
        <w:rPr>
          <w:rFonts w:ascii="Times New Roman" w:hAnsi="Times New Roman"/>
        </w:rPr>
      </w:pPr>
      <w:r w:rsidRPr="0068107E">
        <w:rPr>
          <w:rFonts w:ascii="Times New Roman" w:hAnsi="Times New Roman"/>
        </w:rPr>
        <w:t xml:space="preserve">The proposal is a narrative description that should specifically address each of the review criteria (see Section </w:t>
      </w:r>
      <w:r w:rsidR="00DD110F" w:rsidRPr="0068107E">
        <w:rPr>
          <w:rFonts w:ascii="Times New Roman" w:hAnsi="Times New Roman"/>
        </w:rPr>
        <w:t>E</w:t>
      </w:r>
      <w:r w:rsidRPr="0068107E">
        <w:rPr>
          <w:rFonts w:ascii="Times New Roman" w:hAnsi="Times New Roman"/>
        </w:rPr>
        <w:t xml:space="preserve">). The proposal text must be no longer than </w:t>
      </w:r>
      <w:r w:rsidR="00B63240" w:rsidRPr="004B6116">
        <w:rPr>
          <w:rFonts w:ascii="Times New Roman" w:hAnsi="Times New Roman"/>
        </w:rPr>
        <w:t>10</w:t>
      </w:r>
      <w:r w:rsidRPr="004B6116">
        <w:rPr>
          <w:rFonts w:ascii="Times New Roman" w:hAnsi="Times New Roman"/>
        </w:rPr>
        <w:t xml:space="preserve"> pages</w:t>
      </w:r>
      <w:r w:rsidRPr="00FF1067">
        <w:rPr>
          <w:rFonts w:ascii="Times New Roman" w:hAnsi="Times New Roman"/>
        </w:rPr>
        <w:t xml:space="preserve">, no smaller than font size </w:t>
      </w:r>
      <w:r w:rsidRPr="004B6116">
        <w:rPr>
          <w:rFonts w:ascii="Times New Roman" w:hAnsi="Times New Roman"/>
        </w:rPr>
        <w:t>11</w:t>
      </w:r>
      <w:r w:rsidRPr="00FF1067">
        <w:rPr>
          <w:rFonts w:ascii="Times New Roman" w:hAnsi="Times New Roman"/>
        </w:rPr>
        <w:t>, and have 1-inc</w:t>
      </w:r>
      <w:r w:rsidRPr="00031423">
        <w:rPr>
          <w:rFonts w:ascii="Times New Roman" w:hAnsi="Times New Roman"/>
        </w:rPr>
        <w:t xml:space="preserve">h margins. The </w:t>
      </w:r>
      <w:r w:rsidR="00B63240" w:rsidRPr="004B6116">
        <w:rPr>
          <w:rFonts w:ascii="Times New Roman" w:hAnsi="Times New Roman"/>
        </w:rPr>
        <w:t>10</w:t>
      </w:r>
      <w:r w:rsidRPr="00FF1067">
        <w:rPr>
          <w:rFonts w:ascii="Times New Roman" w:hAnsi="Times New Roman"/>
        </w:rPr>
        <w:t xml:space="preserve">-page limit includes all text, figures, references, and resumes (Forms SF-424, SF-424A, </w:t>
      </w:r>
      <w:r w:rsidRPr="00031423">
        <w:rPr>
          <w:rFonts w:ascii="Times New Roman" w:hAnsi="Times New Roman"/>
        </w:rPr>
        <w:t xml:space="preserve">SF-424B, and the statement of indirect charges are not counted as part of the </w:t>
      </w:r>
      <w:r w:rsidR="00B63240" w:rsidRPr="004B6116">
        <w:rPr>
          <w:rFonts w:ascii="Times New Roman" w:hAnsi="Times New Roman"/>
        </w:rPr>
        <w:t>10</w:t>
      </w:r>
      <w:r w:rsidR="00B63240" w:rsidRPr="00FF1067">
        <w:rPr>
          <w:rFonts w:ascii="Times New Roman" w:hAnsi="Times New Roman"/>
        </w:rPr>
        <w:t>-</w:t>
      </w:r>
      <w:r w:rsidRPr="00031423">
        <w:rPr>
          <w:rFonts w:ascii="Times New Roman" w:hAnsi="Times New Roman"/>
        </w:rPr>
        <w:t>page</w:t>
      </w:r>
      <w:r w:rsidRPr="0068107E">
        <w:rPr>
          <w:rFonts w:ascii="Times New Roman" w:hAnsi="Times New Roman"/>
        </w:rPr>
        <w:t xml:space="preserve"> limit). Additionally, only information that is pertinent to the proposal should be included.</w:t>
      </w:r>
    </w:p>
    <w:p w14:paraId="41E2F1B9" w14:textId="77777777" w:rsidR="00031423" w:rsidRPr="0068107E" w:rsidRDefault="00031423" w:rsidP="004B6116">
      <w:pPr>
        <w:pStyle w:val="ListParagraph"/>
        <w:spacing w:after="120" w:line="23" w:lineRule="atLeast"/>
        <w:rPr>
          <w:rFonts w:ascii="Times New Roman" w:hAnsi="Times New Roman"/>
        </w:rPr>
      </w:pPr>
    </w:p>
    <w:p w14:paraId="6C7CACFE" w14:textId="342C7033" w:rsidR="00031423" w:rsidRDefault="00C346B0" w:rsidP="00E127A8">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p>
    <w:p w14:paraId="7EFC451A" w14:textId="515343A4" w:rsidR="00F000F4" w:rsidRPr="0068107E" w:rsidRDefault="00C346B0" w:rsidP="004B6116">
      <w:pPr>
        <w:pStyle w:val="ListParagraph"/>
        <w:spacing w:after="120" w:line="23" w:lineRule="atLeast"/>
        <w:rPr>
          <w:rFonts w:ascii="Times New Roman" w:hAnsi="Times New Roman"/>
        </w:rPr>
      </w:pP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w:t>
      </w:r>
      <w:r w:rsidR="006A4DC9">
        <w:rPr>
          <w:rFonts w:ascii="Times New Roman" w:hAnsi="Times New Roman"/>
        </w:rPr>
        <w:t>The</w:t>
      </w:r>
      <w:r w:rsidR="006A4DC9" w:rsidRPr="0068107E">
        <w:rPr>
          <w:rFonts w:ascii="Times New Roman" w:hAnsi="Times New Roman"/>
        </w:rPr>
        <w:t xml:space="preserve"> </w:t>
      </w:r>
      <w:r w:rsidR="00A238FF" w:rsidRPr="0068107E">
        <w:rPr>
          <w:rFonts w:ascii="Times New Roman" w:hAnsi="Times New Roman"/>
        </w:rPr>
        <w:t xml:space="preserve">negotiated indirect cost rate agreement </w:t>
      </w:r>
      <w:r w:rsidR="006A4DC9">
        <w:rPr>
          <w:rFonts w:ascii="Times New Roman" w:hAnsi="Times New Roman"/>
        </w:rPr>
        <w:t xml:space="preserve">for CESU-member institutions </w:t>
      </w:r>
      <w:r w:rsidR="00A238FF" w:rsidRPr="0068107E">
        <w:rPr>
          <w:rFonts w:ascii="Times New Roman" w:hAnsi="Times New Roman"/>
        </w:rPr>
        <w:t>must be provided with your proposal.</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2EF3F36D" w14:textId="77777777" w:rsidR="00277167" w:rsidRPr="0068107E" w:rsidRDefault="00277167" w:rsidP="00FF1067">
      <w:pPr>
        <w:pStyle w:val="ListParagraph"/>
        <w:spacing w:after="120" w:line="23" w:lineRule="atLeast"/>
        <w:rPr>
          <w:rFonts w:ascii="Times New Roman" w:hAnsi="Times New Roman"/>
        </w:rPr>
      </w:pPr>
    </w:p>
    <w:p w14:paraId="2BFEBBFD" w14:textId="77777777" w:rsidR="001E17B1" w:rsidRDefault="00277167" w:rsidP="00E127A8">
      <w:pPr>
        <w:pStyle w:val="ListParagraph"/>
        <w:numPr>
          <w:ilvl w:val="0"/>
          <w:numId w:val="4"/>
        </w:numPr>
        <w:spacing w:after="120" w:line="23" w:lineRule="atLeast"/>
        <w:rPr>
          <w:rFonts w:ascii="Times New Roman" w:hAnsi="Times New Roman"/>
        </w:rPr>
      </w:pPr>
      <w:r w:rsidRPr="00146BB5">
        <w:rPr>
          <w:rFonts w:ascii="Times New Roman" w:hAnsi="Times New Roman"/>
          <w:u w:val="single"/>
        </w:rPr>
        <w:t>Other Documents</w:t>
      </w:r>
      <w:r w:rsidR="00335565">
        <w:rPr>
          <w:rFonts w:ascii="Times New Roman" w:hAnsi="Times New Roman"/>
          <w:u w:val="single"/>
        </w:rPr>
        <w:t xml:space="preserve"> Required</w:t>
      </w:r>
      <w:r w:rsidR="009D679F" w:rsidRPr="00146BB5">
        <w:rPr>
          <w:rFonts w:ascii="Times New Roman" w:hAnsi="Times New Roman"/>
          <w:u w:val="single"/>
        </w:rPr>
        <w:t xml:space="preserve"> </w:t>
      </w:r>
      <w:r w:rsidRPr="00146BB5">
        <w:rPr>
          <w:rFonts w:ascii="Times New Roman" w:hAnsi="Times New Roman"/>
          <w:u w:val="single"/>
        </w:rPr>
        <w:t xml:space="preserve">by the </w:t>
      </w:r>
      <w:r w:rsidR="009D679F">
        <w:rPr>
          <w:rFonts w:ascii="Times New Roman" w:hAnsi="Times New Roman"/>
          <w:u w:val="single"/>
        </w:rPr>
        <w:t>P</w:t>
      </w:r>
      <w:r w:rsidR="009D679F" w:rsidRPr="00146BB5">
        <w:rPr>
          <w:rFonts w:ascii="Times New Roman" w:hAnsi="Times New Roman"/>
          <w:u w:val="single"/>
        </w:rPr>
        <w:t>rogram</w:t>
      </w:r>
    </w:p>
    <w:p w14:paraId="52E393AC" w14:textId="33FBEEF8" w:rsidR="00B63240" w:rsidRDefault="00505C0B" w:rsidP="001E17B1">
      <w:pPr>
        <w:pStyle w:val="ListParagraph"/>
        <w:spacing w:after="120" w:line="23" w:lineRule="atLeast"/>
        <w:rPr>
          <w:rFonts w:ascii="Times New Roman" w:eastAsia="Times New Roman" w:hAnsi="Times New Roman"/>
        </w:rPr>
      </w:pPr>
      <w:r w:rsidRPr="00146BB5">
        <w:rPr>
          <w:rFonts w:ascii="Times New Roman" w:eastAsia="Times New Roman" w:hAnsi="Times New Roman"/>
        </w:rPr>
        <w:t>All applicants must provide a statement</w:t>
      </w:r>
      <w:r w:rsidR="009D679F">
        <w:rPr>
          <w:rFonts w:ascii="Times New Roman" w:eastAsia="Times New Roman" w:hAnsi="Times New Roman"/>
        </w:rPr>
        <w:t xml:space="preserve"> </w:t>
      </w:r>
      <w:r w:rsidRPr="009D679F">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146BB5">
        <w:rPr>
          <w:rFonts w:ascii="Times New Roman" w:eastAsia="Times New Roman" w:hAnsi="Times New Roman"/>
        </w:rPr>
        <w:t>, including any application that was submitted for funding consideration to any other potential funding source (Federal or non-Federal)</w:t>
      </w:r>
      <w:r w:rsidRPr="00146BB5">
        <w:rPr>
          <w:rFonts w:ascii="Times New Roman" w:eastAsia="Times New Roman" w:hAnsi="Times New Roman"/>
        </w:rPr>
        <w:t xml:space="preserve">. </w:t>
      </w:r>
      <w:r w:rsidR="00146BB5">
        <w:rPr>
          <w:rFonts w:ascii="Times New Roman" w:eastAsia="Times New Roman" w:hAnsi="Times New Roman"/>
        </w:rPr>
        <w:t>If no overlap or duplication exists</w:t>
      </w:r>
      <w:r w:rsidR="009D679F">
        <w:rPr>
          <w:rFonts w:ascii="Times New Roman" w:eastAsia="Times New Roman" w:hAnsi="Times New Roman"/>
        </w:rPr>
        <w:t>,</w:t>
      </w:r>
      <w:r w:rsidR="00146BB5">
        <w:rPr>
          <w:rFonts w:ascii="Times New Roman" w:eastAsia="Times New Roman" w:hAnsi="Times New Roman"/>
        </w:rPr>
        <w:t xml:space="preserve"> a sample statement to satisfy this requirement might be: “[Insert Applicant Name] affirms that no overlap or duplication </w:t>
      </w:r>
      <w:r w:rsidR="00146BB5">
        <w:rPr>
          <w:rFonts w:ascii="Times New Roman" w:eastAsia="Times New Roman" w:hAnsi="Times New Roman"/>
        </w:rPr>
        <w:lastRenderedPageBreak/>
        <w:t xml:space="preserve">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Pr="00146BB5">
        <w:rPr>
          <w:rFonts w:ascii="Times New Roman" w:eastAsia="Times New Roman" w:hAnsi="Times New Roman"/>
        </w:rPr>
        <w:t xml:space="preserve">If any overlap </w:t>
      </w:r>
      <w:r w:rsidR="00146BB5" w:rsidRPr="00146BB5">
        <w:rPr>
          <w:rFonts w:ascii="Times New Roman" w:eastAsia="Times New Roman" w:hAnsi="Times New Roman"/>
        </w:rPr>
        <w:t xml:space="preserve">or duplication </w:t>
      </w:r>
      <w:r w:rsidR="00146BB5">
        <w:rPr>
          <w:rFonts w:ascii="Times New Roman" w:eastAsia="Times New Roman" w:hAnsi="Times New Roman"/>
        </w:rPr>
        <w:t>does exist</w:t>
      </w:r>
      <w:r w:rsidRPr="00146BB5">
        <w:rPr>
          <w:rFonts w:ascii="Times New Roman" w:eastAsia="Times New Roman" w:hAnsi="Times New Roman"/>
        </w:rPr>
        <w:t>, applicants must provide a description of the overlap</w:t>
      </w:r>
      <w:r w:rsidR="00E62893" w:rsidRPr="00146BB5">
        <w:rPr>
          <w:rFonts w:ascii="Times New Roman" w:eastAsia="Times New Roman" w:hAnsi="Times New Roman"/>
        </w:rPr>
        <w:t xml:space="preserve"> including when the </w:t>
      </w:r>
      <w:r w:rsidR="00146BB5" w:rsidRPr="00146BB5">
        <w:rPr>
          <w:rFonts w:ascii="Times New Roman" w:eastAsia="Times New Roman" w:hAnsi="Times New Roman"/>
        </w:rPr>
        <w:t xml:space="preserve">overlapping or </w:t>
      </w:r>
      <w:r w:rsidR="00E62893" w:rsidRPr="00146BB5">
        <w:rPr>
          <w:rFonts w:ascii="Times New Roman" w:eastAsia="Times New Roman" w:hAnsi="Times New Roman"/>
        </w:rPr>
        <w:t>duplicative proposal(s) were submitted, to whom (entity and program)</w:t>
      </w:r>
      <w:r w:rsidR="00335565">
        <w:rPr>
          <w:rFonts w:ascii="Times New Roman" w:eastAsia="Times New Roman" w:hAnsi="Times New Roman"/>
        </w:rPr>
        <w:t>,</w:t>
      </w:r>
      <w:r w:rsidR="00E62893" w:rsidRPr="00146BB5">
        <w:rPr>
          <w:rFonts w:ascii="Times New Roman" w:eastAsia="Times New Roman" w:hAnsi="Times New Roman"/>
        </w:rPr>
        <w:t xml:space="preserve"> and when funding decisions are expected to be announced</w:t>
      </w:r>
      <w:r w:rsidR="009D679F">
        <w:rPr>
          <w:rFonts w:ascii="Times New Roman" w:eastAsia="Times New Roman" w:hAnsi="Times New Roman"/>
        </w:rPr>
        <w:t>.</w:t>
      </w:r>
      <w:r w:rsidR="00384369">
        <w:rPr>
          <w:rFonts w:ascii="Times New Roman" w:eastAsia="Times New Roman" w:hAnsi="Times New Roman"/>
        </w:rPr>
        <w:t xml:space="preserve"> The statement and </w:t>
      </w:r>
      <w:r w:rsidR="00335565">
        <w:rPr>
          <w:rFonts w:ascii="Times New Roman" w:eastAsia="Times New Roman" w:hAnsi="Times New Roman"/>
        </w:rPr>
        <w:t xml:space="preserve">the </w:t>
      </w:r>
      <w:r w:rsidR="00384369">
        <w:rPr>
          <w:rFonts w:ascii="Times New Roman" w:eastAsia="Times New Roman" w:hAnsi="Times New Roman"/>
        </w:rPr>
        <w:t xml:space="preserve">description of overlap or duplication, when applicable, </w:t>
      </w:r>
      <w:r w:rsidR="00384369" w:rsidRPr="004B6116">
        <w:rPr>
          <w:rFonts w:ascii="Times New Roman" w:eastAsia="Times New Roman" w:hAnsi="Times New Roman"/>
        </w:rPr>
        <w:t>may be provided within the proposal or as a separate attachment to the application</w:t>
      </w:r>
      <w:r w:rsidR="00384369">
        <w:rPr>
          <w:rFonts w:ascii="Times New Roman" w:eastAsia="Times New Roman" w:hAnsi="Times New Roman"/>
        </w:rPr>
        <w:t xml:space="preserve">. </w:t>
      </w:r>
      <w:r w:rsidRPr="00146BB5">
        <w:rPr>
          <w:rFonts w:ascii="Times New Roman" w:eastAsia="Times New Roman" w:hAnsi="Times New Roman"/>
        </w:rPr>
        <w:t xml:space="preserve">If at any time a proposal is awarded funds that would be </w:t>
      </w:r>
      <w:r w:rsidR="00384369">
        <w:rPr>
          <w:rFonts w:ascii="Times New Roman" w:eastAsia="Times New Roman" w:hAnsi="Times New Roman"/>
        </w:rPr>
        <w:t xml:space="preserve">overlapping or </w:t>
      </w:r>
      <w:r w:rsidRPr="00146BB5">
        <w:rPr>
          <w:rFonts w:ascii="Times New Roman" w:eastAsia="Times New Roman" w:hAnsi="Times New Roman"/>
        </w:rPr>
        <w:t>duplicative of the funding requested from NPS, the applicant must immediately notify the NPS point of contact.</w:t>
      </w:r>
      <w:r w:rsidR="00E62893" w:rsidRPr="00146BB5">
        <w:rPr>
          <w:rFonts w:ascii="Times New Roman" w:eastAsia="Times New Roman" w:hAnsi="Times New Roman"/>
        </w:rPr>
        <w:t xml:space="preserve"> Any overlap or duplication of funding between the proposed project and other active or anticipated projects may impact selection and/or funding amount.</w:t>
      </w:r>
    </w:p>
    <w:p w14:paraId="04582183" w14:textId="77777777" w:rsidR="001E17B1" w:rsidRPr="00B63240" w:rsidRDefault="001E17B1" w:rsidP="004B6116">
      <w:pPr>
        <w:pStyle w:val="ListParagraph"/>
        <w:rPr>
          <w:rFonts w:ascii="Times New Roman" w:hAnsi="Times New Roman"/>
        </w:rPr>
      </w:pPr>
    </w:p>
    <w:p w14:paraId="5EA3441F" w14:textId="630B77C2" w:rsidR="003D06D6" w:rsidRPr="00B63240" w:rsidRDefault="003D06D6" w:rsidP="004B6116">
      <w:pPr>
        <w:ind w:left="360"/>
        <w:rPr>
          <w:rFonts w:ascii="Times New Roman" w:hAnsi="Times New Roman"/>
        </w:rPr>
      </w:pPr>
      <w:r w:rsidRPr="00B63240">
        <w:rPr>
          <w:rFonts w:ascii="Times New Roman" w:hAnsi="Times New Roman"/>
        </w:rPr>
        <w:t>If selected for award, NPS reserves the right to request additional or clarifying information for any reason deemed necessary, including, but not limited to:</w:t>
      </w:r>
    </w:p>
    <w:p w14:paraId="3879495B" w14:textId="473B8A69" w:rsidR="003D06D6" w:rsidRPr="00B63240" w:rsidRDefault="003D06D6"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Other budget information</w:t>
      </w:r>
    </w:p>
    <w:p w14:paraId="1FFFF7B6" w14:textId="06F04796" w:rsidR="00553B27" w:rsidRPr="00B63240" w:rsidRDefault="00553B27"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Financial capability</w:t>
      </w:r>
    </w:p>
    <w:p w14:paraId="39CEB7D1" w14:textId="070FD011" w:rsidR="00553B27" w:rsidRPr="00B63240" w:rsidRDefault="00553B27"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Evaluation of risk</w:t>
      </w:r>
    </w:p>
    <w:p w14:paraId="4A6E9754" w14:textId="14DB81E7" w:rsidR="003D06D6" w:rsidRPr="00B63240" w:rsidRDefault="003D06D6"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 xml:space="preserve">Name and phone number of the Designated Responsible Employee for complying with national policies prohibiting discrimination (See </w:t>
      </w:r>
      <w:r w:rsidR="003759E0" w:rsidRPr="00B63240">
        <w:rPr>
          <w:rFonts w:ascii="Times New Roman" w:hAnsi="Times New Roman"/>
        </w:rPr>
        <w:t>43</w:t>
      </w:r>
      <w:r w:rsidRPr="00B63240">
        <w:rPr>
          <w:rFonts w:ascii="Times New Roman" w:hAnsi="Times New Roman"/>
        </w:rPr>
        <w:t xml:space="preserve"> C</w:t>
      </w:r>
      <w:r w:rsidR="003759E0" w:rsidRPr="00B63240">
        <w:rPr>
          <w:rFonts w:ascii="Times New Roman" w:hAnsi="Times New Roman"/>
        </w:rPr>
        <w:t>.</w:t>
      </w:r>
      <w:r w:rsidRPr="00B63240">
        <w:rPr>
          <w:rFonts w:ascii="Times New Roman" w:hAnsi="Times New Roman"/>
        </w:rPr>
        <w:t>F</w:t>
      </w:r>
      <w:r w:rsidR="003759E0" w:rsidRPr="00B63240">
        <w:rPr>
          <w:rFonts w:ascii="Times New Roman" w:hAnsi="Times New Roman"/>
        </w:rPr>
        <w:t>.</w:t>
      </w:r>
      <w:r w:rsidRPr="00B63240">
        <w:rPr>
          <w:rFonts w:ascii="Times New Roman" w:hAnsi="Times New Roman"/>
        </w:rPr>
        <w:t>R</w:t>
      </w:r>
      <w:r w:rsidR="003759E0" w:rsidRPr="00B63240">
        <w:rPr>
          <w:rFonts w:ascii="Times New Roman" w:hAnsi="Times New Roman"/>
        </w:rPr>
        <w:t>. §</w:t>
      </w:r>
      <w:r w:rsidRPr="00B63240">
        <w:rPr>
          <w:rFonts w:ascii="Times New Roman" w:hAnsi="Times New Roman"/>
        </w:rPr>
        <w:t xml:space="preserve"> </w:t>
      </w:r>
      <w:r w:rsidR="003759E0" w:rsidRPr="00B63240">
        <w:rPr>
          <w:rFonts w:ascii="Times New Roman" w:hAnsi="Times New Roman"/>
        </w:rPr>
        <w:t>17</w:t>
      </w:r>
      <w:r w:rsidRPr="00B63240">
        <w:rPr>
          <w:rFonts w:ascii="Times New Roman" w:hAnsi="Times New Roman"/>
        </w:rPr>
        <w:t>)</w:t>
      </w:r>
    </w:p>
    <w:p w14:paraId="0FB05985" w14:textId="77777777" w:rsidR="003D06D6" w:rsidRPr="0068107E" w:rsidRDefault="003D06D6" w:rsidP="004B6116">
      <w:pPr>
        <w:pStyle w:val="ListParagraph"/>
        <w:rPr>
          <w:rFonts w:ascii="Times New Roman" w:hAnsi="Times New Roman"/>
        </w:rPr>
      </w:pPr>
    </w:p>
    <w:p w14:paraId="7B66FB49" w14:textId="49FE3B3F" w:rsidR="0025480E" w:rsidRPr="0068107E" w:rsidRDefault="0025480E" w:rsidP="004B6116">
      <w:pPr>
        <w:pStyle w:val="Heading3"/>
        <w:numPr>
          <w:ilvl w:val="0"/>
          <w:numId w:val="61"/>
        </w:numPr>
        <w:spacing w:line="240" w:lineRule="auto"/>
        <w:ind w:left="360"/>
      </w:pPr>
      <w:bookmarkStart w:id="17" w:name="_Toc43957329"/>
      <w:r w:rsidRPr="0068107E">
        <w:t>Unique entity identifier and System for Award Management (SAM)</w:t>
      </w:r>
      <w:bookmarkEnd w:id="17"/>
    </w:p>
    <w:p w14:paraId="38C313A9" w14:textId="77777777" w:rsidR="0065220E" w:rsidRPr="0068107E" w:rsidRDefault="0025480E" w:rsidP="004B6116">
      <w:pPr>
        <w:spacing w:after="120" w:line="23" w:lineRule="atLeast"/>
        <w:ind w:left="360"/>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67FB7D7C" w:rsidR="0065220E" w:rsidRPr="004B6116" w:rsidRDefault="0025480E" w:rsidP="004B6116">
      <w:pPr>
        <w:pStyle w:val="ListParagraph"/>
        <w:numPr>
          <w:ilvl w:val="0"/>
          <w:numId w:val="62"/>
        </w:numPr>
        <w:spacing w:after="120" w:line="23" w:lineRule="atLeast"/>
        <w:rPr>
          <w:rFonts w:ascii="Times New Roman" w:hAnsi="Times New Roman"/>
        </w:rPr>
      </w:pPr>
      <w:r w:rsidRPr="004B6116">
        <w:rPr>
          <w:rFonts w:ascii="Times New Roman" w:hAnsi="Times New Roman"/>
        </w:rPr>
        <w:t>Be registered in SAM;</w:t>
      </w:r>
    </w:p>
    <w:p w14:paraId="63383178" w14:textId="380C0C9A" w:rsidR="0065220E" w:rsidRPr="004B6116" w:rsidRDefault="0065220E" w:rsidP="004B6116">
      <w:pPr>
        <w:pStyle w:val="ListParagraph"/>
        <w:numPr>
          <w:ilvl w:val="0"/>
          <w:numId w:val="62"/>
        </w:numPr>
        <w:spacing w:after="120" w:line="23" w:lineRule="atLeast"/>
        <w:rPr>
          <w:rFonts w:ascii="Times New Roman" w:hAnsi="Times New Roman"/>
        </w:rPr>
      </w:pPr>
      <w:r w:rsidRPr="004B6116">
        <w:rPr>
          <w:rFonts w:ascii="Times New Roman" w:hAnsi="Times New Roman"/>
        </w:rPr>
        <w:t xml:space="preserve">Provide a </w:t>
      </w:r>
      <w:r w:rsidR="0025480E" w:rsidRPr="004B6116">
        <w:rPr>
          <w:rFonts w:ascii="Times New Roman" w:hAnsi="Times New Roman"/>
        </w:rPr>
        <w:t>valid unique entity identifier in its application</w:t>
      </w:r>
      <w:r w:rsidRPr="004B6116">
        <w:rPr>
          <w:rFonts w:ascii="Times New Roman" w:hAnsi="Times New Roman"/>
        </w:rPr>
        <w:t xml:space="preserve"> (</w:t>
      </w:r>
      <w:r w:rsidR="00595708" w:rsidRPr="004B6116">
        <w:rPr>
          <w:rFonts w:ascii="Times New Roman" w:hAnsi="Times New Roman"/>
        </w:rPr>
        <w:t>currently</w:t>
      </w:r>
      <w:r w:rsidRPr="004B6116">
        <w:rPr>
          <w:rFonts w:ascii="Times New Roman" w:hAnsi="Times New Roman"/>
        </w:rPr>
        <w:t xml:space="preserve"> a DUNS number);</w:t>
      </w:r>
    </w:p>
    <w:p w14:paraId="7DCEC559" w14:textId="22BDF882" w:rsidR="0065220E" w:rsidRPr="004B6116" w:rsidRDefault="0065220E" w:rsidP="004B6116">
      <w:pPr>
        <w:pStyle w:val="ListParagraph"/>
        <w:numPr>
          <w:ilvl w:val="0"/>
          <w:numId w:val="62"/>
        </w:numPr>
        <w:spacing w:after="120" w:line="23" w:lineRule="atLeast"/>
        <w:rPr>
          <w:rFonts w:ascii="Times New Roman" w:hAnsi="Times New Roman"/>
        </w:rPr>
      </w:pPr>
      <w:r w:rsidRPr="004B6116">
        <w:rPr>
          <w:rFonts w:ascii="Times New Roman" w:hAnsi="Times New Roman"/>
        </w:rPr>
        <w:t>C</w:t>
      </w:r>
      <w:r w:rsidR="0025480E" w:rsidRPr="004B6116">
        <w:rPr>
          <w:rFonts w:ascii="Times New Roman" w:hAnsi="Times New Roman"/>
        </w:rPr>
        <w:t>ontinue to maintain an active SAM registration with current information at all times during which it has an active Federal award or an application or plan under consideration by a Federal awarding agency.</w:t>
      </w:r>
    </w:p>
    <w:p w14:paraId="0075D1BC" w14:textId="77777777" w:rsidR="0065220E" w:rsidRPr="0068107E" w:rsidRDefault="0065220E" w:rsidP="004B6116">
      <w:pPr>
        <w:pStyle w:val="ListParagraph"/>
        <w:rPr>
          <w:rFonts w:ascii="Times New Roman" w:hAnsi="Times New Roman"/>
        </w:rPr>
      </w:pPr>
    </w:p>
    <w:p w14:paraId="42FBCA13" w14:textId="166FE64E" w:rsidR="006651DB" w:rsidRPr="0068107E" w:rsidRDefault="006651DB" w:rsidP="004B6116">
      <w:pPr>
        <w:spacing w:after="120" w:line="23" w:lineRule="atLeast"/>
        <w:ind w:left="360"/>
        <w:contextualSpacing/>
        <w:rPr>
          <w:rFonts w:ascii="Times New Roman" w:hAnsi="Times New Roman"/>
        </w:rPr>
      </w:pPr>
      <w:r w:rsidRPr="0068107E">
        <w:rPr>
          <w:rFonts w:ascii="Times New Roman" w:hAnsi="Times New Roman"/>
        </w:rPr>
        <w:t xml:space="preserve">Registration processes for SAM can be found at </w:t>
      </w:r>
      <w:hyperlink r:id="rId13" w:history="1">
        <w:r w:rsidRPr="0068107E">
          <w:rPr>
            <w:rStyle w:val="Hyperlink"/>
            <w:rFonts w:ascii="Times New Roman" w:hAnsi="Times New Roman"/>
          </w:rPr>
          <w:t>https://www.sam.gov</w:t>
        </w:r>
      </w:hyperlink>
      <w:r w:rsidR="001E17B1">
        <w:rPr>
          <w:rStyle w:val="Hyperlink"/>
          <w:rFonts w:ascii="Times New Roman" w:hAnsi="Times New Roman"/>
        </w:rPr>
        <w:t>.</w:t>
      </w:r>
    </w:p>
    <w:p w14:paraId="50841E42" w14:textId="77777777" w:rsidR="006651DB" w:rsidRPr="0068107E" w:rsidRDefault="006651DB" w:rsidP="004B6116">
      <w:pPr>
        <w:spacing w:after="120" w:line="23" w:lineRule="atLeast"/>
        <w:ind w:left="360"/>
        <w:contextualSpacing/>
        <w:rPr>
          <w:rFonts w:ascii="Times New Roman" w:hAnsi="Times New Roman"/>
        </w:rPr>
      </w:pPr>
    </w:p>
    <w:p w14:paraId="7789A9BB" w14:textId="39A85F4E" w:rsidR="006651DB" w:rsidRPr="0068107E" w:rsidRDefault="0065220E" w:rsidP="004B6116">
      <w:pPr>
        <w:spacing w:after="120" w:line="23" w:lineRule="atLeast"/>
        <w:ind w:left="360"/>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4B6116">
      <w:pPr>
        <w:spacing w:after="120" w:line="23" w:lineRule="atLeast"/>
        <w:ind w:left="360"/>
        <w:contextualSpacing/>
        <w:rPr>
          <w:rFonts w:ascii="Times New Roman" w:hAnsi="Times New Roman"/>
        </w:rPr>
      </w:pPr>
    </w:p>
    <w:p w14:paraId="24812669" w14:textId="77777777" w:rsidR="006651DB" w:rsidRPr="0068107E" w:rsidRDefault="006651DB" w:rsidP="004B6116">
      <w:pPr>
        <w:spacing w:after="120" w:line="23" w:lineRule="atLeast"/>
        <w:ind w:left="360"/>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4"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5" w:history="1">
        <w:r w:rsidRPr="0068107E">
          <w:rPr>
            <w:rStyle w:val="Hyperlink"/>
            <w:rFonts w:ascii="Times New Roman" w:hAnsi="Times New Roman"/>
          </w:rPr>
          <w:t>http://www.grants.gov/web/grants/applicants/organization-registration.html</w:t>
        </w:r>
      </w:hyperlink>
    </w:p>
    <w:p w14:paraId="09AB56A6" w14:textId="77777777" w:rsidR="00C80185" w:rsidRPr="0068107E" w:rsidRDefault="00C80185" w:rsidP="004B6116">
      <w:pPr>
        <w:ind w:left="360"/>
        <w:contextualSpacing/>
        <w:rPr>
          <w:rFonts w:ascii="Times New Roman" w:hAnsi="Times New Roman"/>
        </w:rPr>
      </w:pPr>
    </w:p>
    <w:p w14:paraId="0D27E33E" w14:textId="0B5D1067" w:rsidR="006C5093" w:rsidRPr="0068107E" w:rsidRDefault="00C80185" w:rsidP="004B6116">
      <w:pPr>
        <w:pStyle w:val="Heading3"/>
        <w:numPr>
          <w:ilvl w:val="0"/>
          <w:numId w:val="61"/>
        </w:numPr>
        <w:spacing w:line="240" w:lineRule="auto"/>
        <w:ind w:left="360"/>
      </w:pPr>
      <w:bookmarkStart w:id="18" w:name="_Toc43957330"/>
      <w:r w:rsidRPr="0068107E">
        <w:t>Submission Dates and Times</w:t>
      </w:r>
      <w:bookmarkEnd w:id="18"/>
    </w:p>
    <w:p w14:paraId="4E457932" w14:textId="6B96AA7F" w:rsidR="003D06D6" w:rsidRPr="0068107E" w:rsidRDefault="00C80185" w:rsidP="004B6116">
      <w:pPr>
        <w:spacing w:after="120" w:line="23" w:lineRule="atLeast"/>
        <w:ind w:left="360"/>
        <w:contextualSpacing/>
        <w:rPr>
          <w:rFonts w:ascii="Times New Roman" w:hAnsi="Times New Roman"/>
        </w:rPr>
      </w:pPr>
      <w:r w:rsidRPr="0068107E">
        <w:rPr>
          <w:rFonts w:ascii="Times New Roman" w:hAnsi="Times New Roman"/>
        </w:rPr>
        <w:lastRenderedPageBreak/>
        <w:t xml:space="preserve">Applicants are held responsible for their proposals being submitted to the National Park Service. Applications must be received by </w:t>
      </w:r>
      <w:r w:rsidR="001E17B1">
        <w:rPr>
          <w:rFonts w:ascii="Times New Roman" w:hAnsi="Times New Roman"/>
        </w:rPr>
        <w:t>July 31</w:t>
      </w:r>
      <w:r w:rsidR="00D54946">
        <w:rPr>
          <w:rFonts w:ascii="Times New Roman" w:hAnsi="Times New Roman"/>
        </w:rPr>
        <w:t xml:space="preserve">, 2020, </w:t>
      </w:r>
      <w:r w:rsidR="001E17B1">
        <w:rPr>
          <w:rFonts w:ascii="Times New Roman" w:hAnsi="Times New Roman"/>
        </w:rPr>
        <w:t>11</w:t>
      </w:r>
      <w:r w:rsidR="00D54946">
        <w:rPr>
          <w:rFonts w:ascii="Times New Roman" w:hAnsi="Times New Roman"/>
        </w:rPr>
        <w:t>:</w:t>
      </w:r>
      <w:r w:rsidR="001E17B1">
        <w:rPr>
          <w:rFonts w:ascii="Times New Roman" w:hAnsi="Times New Roman"/>
        </w:rPr>
        <w:t>59pm PDT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application well before the deadline.</w:t>
      </w:r>
    </w:p>
    <w:p w14:paraId="48A20FF4" w14:textId="738C0A7F" w:rsidR="00D71B4C" w:rsidRPr="004B6116" w:rsidRDefault="00D71B4C" w:rsidP="004B6116">
      <w:pPr>
        <w:spacing w:after="120" w:line="23" w:lineRule="atLeast"/>
        <w:ind w:left="360"/>
        <w:contextualSpacing/>
        <w:rPr>
          <w:rFonts w:ascii="Times New Roman" w:hAnsi="Times New Roman"/>
          <w:iCs/>
        </w:rPr>
      </w:pPr>
    </w:p>
    <w:p w14:paraId="0C4AF05D" w14:textId="0E17AE2B" w:rsidR="003D06D6" w:rsidRPr="0068107E" w:rsidRDefault="003D06D6" w:rsidP="004B6116">
      <w:pPr>
        <w:spacing w:after="120" w:line="23" w:lineRule="atLeast"/>
        <w:ind w:left="360"/>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FF1067" w:rsidRDefault="003D06D6" w:rsidP="004B6116">
      <w:pPr>
        <w:ind w:left="360"/>
        <w:contextualSpacing/>
        <w:rPr>
          <w:rFonts w:ascii="Times New Roman" w:hAnsi="Times New Roman"/>
          <w:iCs/>
        </w:rPr>
      </w:pPr>
    </w:p>
    <w:p w14:paraId="75357DE4" w14:textId="3D816DFB" w:rsidR="004A6CB8" w:rsidRPr="0068107E" w:rsidRDefault="004A6CB8" w:rsidP="004B6116">
      <w:pPr>
        <w:pStyle w:val="Heading3"/>
        <w:numPr>
          <w:ilvl w:val="0"/>
          <w:numId w:val="61"/>
        </w:numPr>
        <w:spacing w:line="240" w:lineRule="auto"/>
        <w:ind w:left="360"/>
      </w:pPr>
      <w:bookmarkStart w:id="19" w:name="_Toc43957331"/>
      <w:r w:rsidRPr="0068107E">
        <w:t>Intergovernmental Review</w:t>
      </w:r>
      <w:bookmarkEnd w:id="19"/>
    </w:p>
    <w:p w14:paraId="202B9A1A" w14:textId="77777777" w:rsidR="004A6CB8" w:rsidRPr="0068107E" w:rsidRDefault="004A6CB8" w:rsidP="004B6116">
      <w:pPr>
        <w:ind w:left="360"/>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6" w:history="1">
        <w:r w:rsidRPr="0068107E">
          <w:rPr>
            <w:rStyle w:val="Hyperlink"/>
            <w:rFonts w:ascii="Times New Roman" w:hAnsi="Times New Roman"/>
          </w:rPr>
          <w:t>http://www.whitehouse.gov/omb/grants_spoc/</w:t>
        </w:r>
      </w:hyperlink>
    </w:p>
    <w:p w14:paraId="43C39E1A" w14:textId="77777777" w:rsidR="004A6CB8" w:rsidRPr="0068107E" w:rsidRDefault="004A6CB8" w:rsidP="004B6116">
      <w:pPr>
        <w:ind w:left="360"/>
        <w:contextualSpacing/>
        <w:rPr>
          <w:rFonts w:ascii="Times New Roman" w:hAnsi="Times New Roman"/>
        </w:rPr>
      </w:pPr>
    </w:p>
    <w:p w14:paraId="4295304D" w14:textId="704251C3" w:rsidR="004A6CB8" w:rsidRPr="0068107E" w:rsidRDefault="004A6CB8" w:rsidP="004B6116">
      <w:pPr>
        <w:pStyle w:val="Heading3"/>
        <w:numPr>
          <w:ilvl w:val="0"/>
          <w:numId w:val="61"/>
        </w:numPr>
        <w:spacing w:line="240" w:lineRule="auto"/>
        <w:ind w:left="360"/>
      </w:pPr>
      <w:bookmarkStart w:id="20" w:name="_Toc43957332"/>
      <w:r w:rsidRPr="0068107E">
        <w:t>Funding Restrictions</w:t>
      </w:r>
      <w:bookmarkEnd w:id="20"/>
    </w:p>
    <w:p w14:paraId="706AC02E" w14:textId="3B4792C9" w:rsidR="004A6CB8" w:rsidRPr="0068107E" w:rsidRDefault="00841E8A" w:rsidP="004B6116">
      <w:pPr>
        <w:spacing w:after="120" w:line="23" w:lineRule="atLeast"/>
        <w:ind w:left="360"/>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w:t>
      </w:r>
    </w:p>
    <w:p w14:paraId="4A5B861E" w14:textId="77777777" w:rsidR="00C80185" w:rsidRPr="0068107E" w:rsidRDefault="00C80185" w:rsidP="004B6116">
      <w:pPr>
        <w:ind w:left="360"/>
        <w:contextualSpacing/>
        <w:rPr>
          <w:rFonts w:ascii="Times New Roman" w:hAnsi="Times New Roman"/>
        </w:rPr>
      </w:pPr>
    </w:p>
    <w:p w14:paraId="34350BD5" w14:textId="36FB1861" w:rsidR="00A4765B" w:rsidRPr="0068107E" w:rsidRDefault="00A4765B" w:rsidP="004B6116">
      <w:pPr>
        <w:pStyle w:val="Heading3"/>
        <w:numPr>
          <w:ilvl w:val="0"/>
          <w:numId w:val="61"/>
        </w:numPr>
        <w:spacing w:line="240" w:lineRule="auto"/>
        <w:ind w:left="360"/>
      </w:pPr>
      <w:bookmarkStart w:id="21" w:name="_Toc43957333"/>
      <w:r w:rsidRPr="0068107E">
        <w:t>Other Submission Requirements</w:t>
      </w:r>
      <w:bookmarkEnd w:id="21"/>
    </w:p>
    <w:p w14:paraId="7213C989" w14:textId="480C5AA8" w:rsidR="00690DF8" w:rsidRPr="0068107E" w:rsidRDefault="00A4765B" w:rsidP="004B6116">
      <w:pPr>
        <w:spacing w:after="120" w:line="23" w:lineRule="atLeast"/>
        <w:ind w:left="360"/>
        <w:contextualSpacing/>
        <w:rPr>
          <w:rFonts w:ascii="Times New Roman" w:hAnsi="Times New Roman"/>
        </w:rPr>
      </w:pPr>
      <w:r w:rsidRPr="00FF1067">
        <w:rPr>
          <w:rFonts w:ascii="Times New Roman" w:hAnsi="Times New Roman"/>
        </w:rPr>
        <w:t>Applica</w:t>
      </w:r>
      <w:r w:rsidR="002968AA" w:rsidRPr="00CA41B5">
        <w:rPr>
          <w:rFonts w:ascii="Times New Roman" w:hAnsi="Times New Roman"/>
        </w:rPr>
        <w:t xml:space="preserve">tions must be submitted </w:t>
      </w:r>
      <w:r w:rsidR="00CA41B5">
        <w:rPr>
          <w:rFonts w:ascii="Times New Roman" w:hAnsi="Times New Roman"/>
        </w:rPr>
        <w:t>in</w:t>
      </w:r>
      <w:r w:rsidR="00CA41B5" w:rsidRPr="00FF1067">
        <w:rPr>
          <w:rFonts w:ascii="Times New Roman" w:hAnsi="Times New Roman"/>
        </w:rPr>
        <w:t xml:space="preserve"> </w:t>
      </w:r>
      <w:r w:rsidR="00690DF8" w:rsidRPr="004B6116">
        <w:rPr>
          <w:rFonts w:ascii="Times New Roman" w:hAnsi="Times New Roman"/>
        </w:rPr>
        <w:t>grants.gov</w:t>
      </w:r>
      <w:r w:rsidR="00690DF8" w:rsidRPr="00FF1067">
        <w:rPr>
          <w:rFonts w:ascii="Times New Roman" w:hAnsi="Times New Roman"/>
        </w:rPr>
        <w:t xml:space="preserve"> </w:t>
      </w:r>
      <w:r w:rsidR="002968AA" w:rsidRPr="00CA41B5">
        <w:rPr>
          <w:rFonts w:ascii="Times New Roman" w:hAnsi="Times New Roman"/>
        </w:rPr>
        <w:t>to the National P</w:t>
      </w:r>
      <w:r w:rsidRPr="00CA41B5">
        <w:rPr>
          <w:rFonts w:ascii="Times New Roman" w:hAnsi="Times New Roman"/>
        </w:rPr>
        <w:t xml:space="preserve">ark </w:t>
      </w:r>
      <w:r w:rsidR="002968AA" w:rsidRPr="00CA41B5">
        <w:rPr>
          <w:rFonts w:ascii="Times New Roman" w:hAnsi="Times New Roman"/>
        </w:rPr>
        <w:t>S</w:t>
      </w:r>
      <w:r w:rsidRPr="00CA41B5">
        <w:rPr>
          <w:rFonts w:ascii="Times New Roman" w:hAnsi="Times New Roman"/>
        </w:rPr>
        <w:t xml:space="preserve">ervice by the </w:t>
      </w:r>
      <w:r w:rsidR="00091FCA" w:rsidRPr="00CA41B5">
        <w:rPr>
          <w:rFonts w:ascii="Times New Roman" w:hAnsi="Times New Roman"/>
        </w:rPr>
        <w:t xml:space="preserve">deadline </w:t>
      </w:r>
      <w:r w:rsidR="00690DF8" w:rsidRPr="00CA41B5">
        <w:rPr>
          <w:rFonts w:ascii="Times New Roman" w:hAnsi="Times New Roman"/>
        </w:rPr>
        <w:t>identified in paragraph 4 above</w:t>
      </w:r>
      <w:r w:rsidRPr="00CA41B5">
        <w:rPr>
          <w:rFonts w:ascii="Times New Roman" w:hAnsi="Times New Roman"/>
        </w:rPr>
        <w:t xml:space="preserve">. </w:t>
      </w:r>
      <w:r w:rsidR="00091FCA" w:rsidRPr="00CA41B5">
        <w:rPr>
          <w:rFonts w:ascii="Times New Roman" w:hAnsi="Times New Roman"/>
        </w:rPr>
        <w:t>Applications submitted by other means or not received by the deadline will not be considered.</w:t>
      </w:r>
    </w:p>
    <w:p w14:paraId="7C2780D5" w14:textId="77777777" w:rsidR="00690DF8" w:rsidRPr="0068107E" w:rsidRDefault="00690DF8" w:rsidP="004B6116">
      <w:pPr>
        <w:spacing w:after="120" w:line="23" w:lineRule="atLeast"/>
        <w:ind w:left="360"/>
        <w:contextualSpacing/>
        <w:rPr>
          <w:rFonts w:ascii="Times New Roman" w:hAnsi="Times New Roman"/>
        </w:rPr>
      </w:pPr>
    </w:p>
    <w:p w14:paraId="5E4F0D60" w14:textId="463852BA" w:rsidR="00C24759" w:rsidRPr="004B6116" w:rsidRDefault="00C24759" w:rsidP="004B6116">
      <w:pPr>
        <w:spacing w:after="120" w:line="23" w:lineRule="atLeast"/>
        <w:ind w:left="360"/>
        <w:contextualSpacing/>
        <w:rPr>
          <w:rFonts w:ascii="Times New Roman" w:hAnsi="Times New Roman"/>
          <w:color w:val="auto"/>
        </w:rPr>
      </w:pPr>
      <w:r w:rsidRPr="0068107E">
        <w:rPr>
          <w:rFonts w:ascii="Times New Roman" w:hAnsi="Times New Roman"/>
        </w:rPr>
        <w:t xml:space="preserve">In the event the applicant experiences technical difficulties with submitting their application, please contact: </w:t>
      </w:r>
      <w:r w:rsidR="00CA41B5">
        <w:rPr>
          <w:rFonts w:ascii="Times New Roman" w:hAnsi="Times New Roman"/>
        </w:rPr>
        <w:t xml:space="preserve">Jason Whitehead, Financial Assistance Awarding Officer, at </w:t>
      </w:r>
      <w:hyperlink r:id="rId17" w:history="1">
        <w:r w:rsidR="00CA41B5" w:rsidRPr="006D52D9">
          <w:rPr>
            <w:rStyle w:val="Hyperlink"/>
            <w:rFonts w:ascii="Times New Roman" w:hAnsi="Times New Roman"/>
          </w:rPr>
          <w:t>jason_whitehead@nps.gov</w:t>
        </w:r>
      </w:hyperlink>
    </w:p>
    <w:p w14:paraId="19C1054D" w14:textId="77777777" w:rsidR="00A4765B" w:rsidRPr="0068107E" w:rsidRDefault="00A4765B" w:rsidP="004B6116">
      <w:pPr>
        <w:spacing w:after="120" w:line="23" w:lineRule="atLeast"/>
        <w:ind w:left="360"/>
        <w:contextualSpacing/>
        <w:rPr>
          <w:rFonts w:ascii="Times New Roman" w:hAnsi="Times New Roman"/>
        </w:rPr>
      </w:pPr>
    </w:p>
    <w:p w14:paraId="42D4D183" w14:textId="7F7A78F7" w:rsidR="004460CC" w:rsidRPr="0068107E" w:rsidRDefault="004460CC" w:rsidP="004B6116">
      <w:pPr>
        <w:spacing w:after="120" w:line="23" w:lineRule="atLeast"/>
        <w:ind w:left="360"/>
        <w:contextualSpacing/>
        <w:rPr>
          <w:rFonts w:ascii="Times New Roman" w:hAnsi="Times New Roman"/>
        </w:rPr>
      </w:pPr>
    </w:p>
    <w:p w14:paraId="037C9DD2" w14:textId="77777777" w:rsidR="005D7AB0" w:rsidRPr="0068107E" w:rsidRDefault="00BF677F" w:rsidP="004B6116">
      <w:pPr>
        <w:pStyle w:val="Heading2"/>
        <w:contextualSpacing/>
        <w:jc w:val="center"/>
        <w:rPr>
          <w:rFonts w:ascii="Times New Roman" w:hAnsi="Times New Roman"/>
          <w:sz w:val="24"/>
          <w:szCs w:val="24"/>
        </w:rPr>
      </w:pPr>
      <w:bookmarkStart w:id="22" w:name="h.3znysh7" w:colFirst="0" w:colLast="0"/>
      <w:bookmarkStart w:id="23" w:name="_Toc413234913"/>
      <w:bookmarkStart w:id="24" w:name="_Toc43957334"/>
      <w:bookmarkEnd w:id="22"/>
      <w:r w:rsidRPr="0068107E">
        <w:rPr>
          <w:rFonts w:ascii="Times New Roman" w:hAnsi="Times New Roman"/>
          <w:sz w:val="24"/>
          <w:szCs w:val="24"/>
        </w:rPr>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3"/>
      <w:bookmarkEnd w:id="24"/>
    </w:p>
    <w:p w14:paraId="35EA2FF7" w14:textId="372E50D9" w:rsidR="008C442F" w:rsidRPr="004B6116" w:rsidRDefault="008C442F" w:rsidP="004B6116">
      <w:pPr>
        <w:contextualSpacing/>
        <w:rPr>
          <w:rFonts w:ascii="Times New Roman" w:hAnsi="Times New Roman"/>
          <w:iCs/>
        </w:rPr>
      </w:pPr>
    </w:p>
    <w:p w14:paraId="743ED73E" w14:textId="76F07DF9" w:rsidR="00E55D44" w:rsidRPr="0068107E" w:rsidRDefault="00E55D44" w:rsidP="004B6116">
      <w:pPr>
        <w:pStyle w:val="Heading3"/>
        <w:numPr>
          <w:ilvl w:val="0"/>
          <w:numId w:val="92"/>
        </w:numPr>
        <w:spacing w:line="240" w:lineRule="auto"/>
        <w:ind w:left="360"/>
      </w:pPr>
      <w:bookmarkStart w:id="25" w:name="_Toc43957335"/>
      <w:r w:rsidRPr="0068107E">
        <w:t>Criteria</w:t>
      </w:r>
      <w:bookmarkEnd w:id="25"/>
    </w:p>
    <w:p w14:paraId="29D44E6D" w14:textId="4F067B4E" w:rsidR="005D7AB0" w:rsidRPr="0068107E" w:rsidRDefault="00E55D44" w:rsidP="004B6116">
      <w:pPr>
        <w:spacing w:after="120" w:line="23" w:lineRule="atLeast"/>
        <w:ind w:left="360"/>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w:t>
      </w:r>
      <w:r w:rsidR="006D52D9" w:rsidRPr="0068107E">
        <w:rPr>
          <w:rFonts w:ascii="Times New Roman" w:hAnsi="Times New Roman"/>
        </w:rPr>
        <w:t>has</w:t>
      </w:r>
      <w:r w:rsidR="00C346B0" w:rsidRPr="0068107E">
        <w:rPr>
          <w:rFonts w:ascii="Times New Roman" w:hAnsi="Times New Roman"/>
        </w:rPr>
        <w:t xml:space="preserve"> sections labeled as follows:</w:t>
      </w:r>
    </w:p>
    <w:p w14:paraId="50D16A76" w14:textId="77777777" w:rsidR="00906110" w:rsidRPr="0068107E" w:rsidRDefault="00906110" w:rsidP="004B6116">
      <w:pPr>
        <w:spacing w:after="120" w:line="23" w:lineRule="atLeast"/>
        <w:ind w:left="360"/>
        <w:contextualSpacing/>
        <w:rPr>
          <w:rFonts w:ascii="Times New Roman" w:hAnsi="Times New Roman"/>
        </w:rPr>
      </w:pPr>
    </w:p>
    <w:tbl>
      <w:tblPr>
        <w:tblStyle w:val="TableGrid"/>
        <w:tblW w:w="4858" w:type="pct"/>
        <w:tblInd w:w="265" w:type="dxa"/>
        <w:tblLook w:val="04A0" w:firstRow="1" w:lastRow="0" w:firstColumn="1" w:lastColumn="0" w:noHBand="0" w:noVBand="1"/>
      </w:tblPr>
      <w:tblGrid>
        <w:gridCol w:w="2070"/>
        <w:gridCol w:w="5490"/>
        <w:gridCol w:w="1524"/>
      </w:tblGrid>
      <w:tr w:rsidR="00CE3AB6" w:rsidRPr="0068107E" w14:paraId="32838DCB" w14:textId="77777777" w:rsidTr="004B6116">
        <w:tc>
          <w:tcPr>
            <w:tcW w:w="1139" w:type="pct"/>
            <w:tcBorders>
              <w:top w:val="single" w:sz="4" w:space="0" w:color="auto"/>
              <w:left w:val="single" w:sz="4" w:space="0" w:color="auto"/>
              <w:bottom w:val="single" w:sz="4" w:space="0" w:color="auto"/>
              <w:right w:val="nil"/>
            </w:tcBorders>
            <w:shd w:val="clear" w:color="auto" w:fill="00B050"/>
          </w:tcPr>
          <w:p w14:paraId="0CEE19EC" w14:textId="46B544F0" w:rsidR="00CE3AB6" w:rsidRPr="0068107E" w:rsidRDefault="00CE3AB6" w:rsidP="008C36A5">
            <w:pPr>
              <w:spacing w:after="120" w:line="23" w:lineRule="atLeast"/>
              <w:contextualSpacing/>
              <w:rPr>
                <w:rFonts w:ascii="Times New Roman" w:hAnsi="Times New Roman"/>
              </w:rPr>
            </w:pPr>
            <w:r w:rsidRPr="0068107E">
              <w:rPr>
                <w:rFonts w:ascii="Times New Roman" w:hAnsi="Times New Roman"/>
              </w:rPr>
              <w:t>Criterion 1</w:t>
            </w:r>
          </w:p>
        </w:tc>
        <w:tc>
          <w:tcPr>
            <w:tcW w:w="3022" w:type="pct"/>
            <w:tcBorders>
              <w:top w:val="single" w:sz="4" w:space="0" w:color="auto"/>
              <w:left w:val="nil"/>
              <w:bottom w:val="single" w:sz="4" w:space="0" w:color="auto"/>
              <w:right w:val="nil"/>
            </w:tcBorders>
            <w:shd w:val="clear" w:color="auto" w:fill="00B050"/>
          </w:tcPr>
          <w:p w14:paraId="54EAD13E" w14:textId="77777777" w:rsidR="00CE3AB6" w:rsidRPr="00830C6B" w:rsidRDefault="00CE3AB6" w:rsidP="00D71B4C">
            <w:pPr>
              <w:spacing w:after="120" w:line="23" w:lineRule="atLeast"/>
              <w:contextualSpacing/>
              <w:rPr>
                <w:rFonts w:ascii="Times New Roman" w:hAnsi="Times New Roman"/>
                <w:highlight w:val="yellow"/>
              </w:rPr>
            </w:pPr>
          </w:p>
        </w:tc>
        <w:tc>
          <w:tcPr>
            <w:tcW w:w="839" w:type="pct"/>
            <w:tcBorders>
              <w:top w:val="single" w:sz="4" w:space="0" w:color="auto"/>
              <w:left w:val="nil"/>
              <w:bottom w:val="single" w:sz="4" w:space="0" w:color="auto"/>
              <w:right w:val="single" w:sz="4" w:space="0" w:color="auto"/>
            </w:tcBorders>
            <w:shd w:val="clear" w:color="auto" w:fill="00B050"/>
          </w:tcPr>
          <w:p w14:paraId="2565192D" w14:textId="796C905A" w:rsidR="00CE3AB6" w:rsidRPr="00830C6B" w:rsidRDefault="00CE3AB6" w:rsidP="00D71B4C">
            <w:pPr>
              <w:spacing w:after="120" w:line="23" w:lineRule="atLeast"/>
              <w:contextualSpacing/>
              <w:rPr>
                <w:rFonts w:ascii="Times New Roman" w:hAnsi="Times New Roman"/>
                <w:highlight w:val="yellow"/>
              </w:rPr>
            </w:pPr>
          </w:p>
        </w:tc>
      </w:tr>
      <w:tr w:rsidR="00CE3AB6" w:rsidRPr="0068107E" w14:paraId="4AB5D8BA" w14:textId="77777777" w:rsidTr="004B6116">
        <w:tc>
          <w:tcPr>
            <w:tcW w:w="4161" w:type="pct"/>
            <w:gridSpan w:val="2"/>
            <w:tcBorders>
              <w:top w:val="single" w:sz="4" w:space="0" w:color="auto"/>
              <w:left w:val="single" w:sz="4" w:space="0" w:color="auto"/>
              <w:bottom w:val="single" w:sz="4" w:space="0" w:color="auto"/>
              <w:right w:val="nil"/>
            </w:tcBorders>
            <w:shd w:val="clear" w:color="auto" w:fill="C2D69B" w:themeFill="accent3" w:themeFillTint="99"/>
          </w:tcPr>
          <w:p w14:paraId="0FF33C14" w14:textId="332290B7" w:rsidR="00CE3AB6" w:rsidRPr="008C36A5" w:rsidRDefault="00CE3AB6" w:rsidP="004B6116">
            <w:pPr>
              <w:spacing w:after="120" w:line="23" w:lineRule="atLeast"/>
              <w:contextualSpacing/>
              <w:rPr>
                <w:rFonts w:ascii="Times New Roman" w:hAnsi="Times New Roman"/>
              </w:rPr>
            </w:pPr>
            <w:r>
              <w:rPr>
                <w:rFonts w:ascii="Times New Roman" w:hAnsi="Times New Roman"/>
                <w:i/>
                <w:iCs/>
              </w:rPr>
              <w:t>Demonstrated ability to meet a Secretarial Priority</w:t>
            </w:r>
          </w:p>
        </w:tc>
        <w:tc>
          <w:tcPr>
            <w:tcW w:w="839" w:type="pct"/>
            <w:tcBorders>
              <w:top w:val="single" w:sz="4" w:space="0" w:color="auto"/>
              <w:left w:val="nil"/>
              <w:bottom w:val="single" w:sz="4" w:space="0" w:color="auto"/>
              <w:right w:val="single" w:sz="4" w:space="0" w:color="auto"/>
            </w:tcBorders>
            <w:shd w:val="clear" w:color="auto" w:fill="C2D69B" w:themeFill="accent3" w:themeFillTint="99"/>
          </w:tcPr>
          <w:p w14:paraId="5FA4A75F" w14:textId="50169B0A" w:rsidR="00CE3AB6" w:rsidRPr="008C36A5" w:rsidRDefault="00CE3AB6" w:rsidP="00DC3C38">
            <w:pPr>
              <w:spacing w:after="120" w:line="23" w:lineRule="atLeast"/>
              <w:contextualSpacing/>
              <w:jc w:val="right"/>
              <w:rPr>
                <w:rFonts w:ascii="Times New Roman" w:hAnsi="Times New Roman"/>
              </w:rPr>
            </w:pPr>
            <w:r w:rsidRPr="008C36A5">
              <w:rPr>
                <w:rFonts w:ascii="Times New Roman" w:hAnsi="Times New Roman"/>
              </w:rPr>
              <w:t xml:space="preserve">Weight </w:t>
            </w:r>
            <w:r>
              <w:rPr>
                <w:rFonts w:ascii="Times New Roman" w:hAnsi="Times New Roman"/>
              </w:rPr>
              <w:t>10%</w:t>
            </w:r>
          </w:p>
        </w:tc>
      </w:tr>
      <w:tr w:rsidR="00606096" w:rsidRPr="0068107E" w14:paraId="51B83A39" w14:textId="77777777" w:rsidTr="004B6116">
        <w:tc>
          <w:tcPr>
            <w:tcW w:w="1139" w:type="pct"/>
            <w:tcBorders>
              <w:top w:val="single" w:sz="4" w:space="0" w:color="auto"/>
            </w:tcBorders>
          </w:tcPr>
          <w:p w14:paraId="64F8119F" w14:textId="7A83BCAA" w:rsidR="00606096" w:rsidRPr="008C36A5" w:rsidRDefault="00606096">
            <w:pPr>
              <w:spacing w:after="120" w:line="23" w:lineRule="atLeast"/>
              <w:contextualSpacing/>
              <w:rPr>
                <w:rFonts w:ascii="Times New Roman" w:hAnsi="Times New Roman"/>
              </w:rPr>
            </w:pPr>
            <w:r w:rsidRPr="00B5003B">
              <w:rPr>
                <w:rFonts w:ascii="Times New Roman" w:hAnsi="Times New Roman"/>
              </w:rPr>
              <w:t>Secretary of the Interior Priorities</w:t>
            </w:r>
          </w:p>
        </w:tc>
        <w:tc>
          <w:tcPr>
            <w:tcW w:w="3861" w:type="pct"/>
            <w:gridSpan w:val="2"/>
            <w:tcBorders>
              <w:top w:val="single" w:sz="4" w:space="0" w:color="auto"/>
            </w:tcBorders>
          </w:tcPr>
          <w:p w14:paraId="036B9823" w14:textId="339105C7" w:rsidR="00606096" w:rsidRPr="008C36A5" w:rsidRDefault="00606096" w:rsidP="00D71B4C">
            <w:pPr>
              <w:spacing w:after="120" w:line="23" w:lineRule="atLeast"/>
              <w:contextualSpacing/>
              <w:rPr>
                <w:rFonts w:ascii="Times New Roman" w:hAnsi="Times New Roman"/>
              </w:rPr>
            </w:pPr>
            <w:r>
              <w:rPr>
                <w:rFonts w:ascii="Times New Roman" w:hAnsi="Times New Roman"/>
              </w:rPr>
              <w:t xml:space="preserve">The applicant must demonstrate </w:t>
            </w:r>
            <w:r w:rsidRPr="00B5003B">
              <w:rPr>
                <w:rFonts w:ascii="Times New Roman" w:hAnsi="Times New Roman"/>
              </w:rPr>
              <w:t xml:space="preserve">how </w:t>
            </w:r>
            <w:r>
              <w:rPr>
                <w:rFonts w:ascii="Times New Roman" w:hAnsi="Times New Roman"/>
              </w:rPr>
              <w:t>its</w:t>
            </w:r>
            <w:r w:rsidRPr="00B5003B">
              <w:rPr>
                <w:rFonts w:ascii="Times New Roman" w:hAnsi="Times New Roman"/>
              </w:rPr>
              <w:t xml:space="preserve"> project </w:t>
            </w:r>
            <w:r>
              <w:rPr>
                <w:rFonts w:ascii="Times New Roman" w:hAnsi="Times New Roman"/>
              </w:rPr>
              <w:t>aligns with</w:t>
            </w:r>
            <w:r w:rsidRPr="00B5003B">
              <w:rPr>
                <w:rFonts w:ascii="Times New Roman" w:hAnsi="Times New Roman"/>
              </w:rPr>
              <w:t xml:space="preserve"> the </w:t>
            </w:r>
            <w:r>
              <w:rPr>
                <w:rFonts w:ascii="Times New Roman" w:hAnsi="Times New Roman"/>
              </w:rPr>
              <w:t>Secretary of the Interior’s priority to c</w:t>
            </w:r>
            <w:r w:rsidRPr="0033388C">
              <w:rPr>
                <w:rFonts w:ascii="Times New Roman" w:hAnsi="Times New Roman"/>
              </w:rPr>
              <w:t>reate a conservation stewardship legacy second only to Teddy Roosevelt.</w:t>
            </w:r>
          </w:p>
        </w:tc>
      </w:tr>
    </w:tbl>
    <w:p w14:paraId="239E8FCD" w14:textId="77777777" w:rsidR="00693878" w:rsidRPr="0068107E" w:rsidRDefault="00693878" w:rsidP="004B6116">
      <w:pPr>
        <w:spacing w:after="120" w:line="23" w:lineRule="atLeast"/>
        <w:ind w:left="360"/>
        <w:contextualSpacing/>
        <w:rPr>
          <w:rFonts w:ascii="Times New Roman" w:hAnsi="Times New Roman"/>
        </w:rPr>
      </w:pPr>
    </w:p>
    <w:tbl>
      <w:tblPr>
        <w:tblStyle w:val="TableGrid"/>
        <w:tblW w:w="4859" w:type="pct"/>
        <w:tblInd w:w="265" w:type="dxa"/>
        <w:tblLook w:val="04A0" w:firstRow="1" w:lastRow="0" w:firstColumn="1" w:lastColumn="0" w:noHBand="0" w:noVBand="1"/>
      </w:tblPr>
      <w:tblGrid>
        <w:gridCol w:w="2097"/>
        <w:gridCol w:w="5597"/>
        <w:gridCol w:w="1392"/>
      </w:tblGrid>
      <w:tr w:rsidR="00606096" w:rsidRPr="0068107E" w14:paraId="71BC80AA" w14:textId="77777777" w:rsidTr="004B6116">
        <w:tc>
          <w:tcPr>
            <w:tcW w:w="1154" w:type="pct"/>
            <w:tcBorders>
              <w:top w:val="single" w:sz="4" w:space="0" w:color="auto"/>
              <w:left w:val="single" w:sz="4" w:space="0" w:color="auto"/>
              <w:bottom w:val="single" w:sz="4" w:space="0" w:color="auto"/>
              <w:right w:val="nil"/>
            </w:tcBorders>
            <w:shd w:val="clear" w:color="auto" w:fill="00B050"/>
          </w:tcPr>
          <w:p w14:paraId="14FF5EF4" w14:textId="77777777" w:rsidR="00606096" w:rsidRPr="0068107E" w:rsidRDefault="00606096" w:rsidP="00D71B4C">
            <w:pPr>
              <w:spacing w:after="120" w:line="23" w:lineRule="atLeast"/>
              <w:contextualSpacing/>
              <w:rPr>
                <w:rFonts w:ascii="Times New Roman" w:hAnsi="Times New Roman"/>
              </w:rPr>
            </w:pPr>
            <w:r w:rsidRPr="0068107E">
              <w:rPr>
                <w:rFonts w:ascii="Times New Roman" w:hAnsi="Times New Roman"/>
              </w:rPr>
              <w:t>Criterion 2</w:t>
            </w:r>
          </w:p>
        </w:tc>
        <w:tc>
          <w:tcPr>
            <w:tcW w:w="3079" w:type="pct"/>
            <w:tcBorders>
              <w:top w:val="single" w:sz="4" w:space="0" w:color="auto"/>
              <w:left w:val="nil"/>
              <w:bottom w:val="single" w:sz="4" w:space="0" w:color="auto"/>
              <w:right w:val="nil"/>
            </w:tcBorders>
            <w:shd w:val="clear" w:color="auto" w:fill="00B050"/>
          </w:tcPr>
          <w:p w14:paraId="79CEAE1B" w14:textId="77777777" w:rsidR="00606096" w:rsidRPr="0068107E" w:rsidRDefault="00606096" w:rsidP="00D71B4C">
            <w:pPr>
              <w:spacing w:after="120" w:line="23" w:lineRule="atLeast"/>
              <w:contextualSpacing/>
              <w:rPr>
                <w:rFonts w:ascii="Times New Roman" w:hAnsi="Times New Roman"/>
              </w:rPr>
            </w:pPr>
          </w:p>
        </w:tc>
        <w:tc>
          <w:tcPr>
            <w:tcW w:w="766" w:type="pct"/>
            <w:tcBorders>
              <w:top w:val="single" w:sz="4" w:space="0" w:color="auto"/>
              <w:left w:val="nil"/>
              <w:bottom w:val="single" w:sz="4" w:space="0" w:color="auto"/>
              <w:right w:val="single" w:sz="4" w:space="0" w:color="auto"/>
            </w:tcBorders>
            <w:shd w:val="clear" w:color="auto" w:fill="00B050"/>
          </w:tcPr>
          <w:p w14:paraId="23EA61F4" w14:textId="275EC595" w:rsidR="00606096" w:rsidRPr="0068107E" w:rsidRDefault="00606096" w:rsidP="00D71B4C">
            <w:pPr>
              <w:spacing w:after="120" w:line="23" w:lineRule="atLeast"/>
              <w:contextualSpacing/>
              <w:rPr>
                <w:rFonts w:ascii="Times New Roman" w:hAnsi="Times New Roman"/>
              </w:rPr>
            </w:pPr>
          </w:p>
        </w:tc>
      </w:tr>
      <w:tr w:rsidR="00606096" w:rsidRPr="0068107E" w14:paraId="13AB4FF9" w14:textId="77777777" w:rsidTr="004B6116">
        <w:tc>
          <w:tcPr>
            <w:tcW w:w="4234" w:type="pct"/>
            <w:gridSpan w:val="2"/>
            <w:tcBorders>
              <w:top w:val="single" w:sz="4" w:space="0" w:color="auto"/>
              <w:left w:val="single" w:sz="4" w:space="0" w:color="auto"/>
              <w:bottom w:val="single" w:sz="4" w:space="0" w:color="auto"/>
              <w:right w:val="nil"/>
            </w:tcBorders>
            <w:shd w:val="clear" w:color="auto" w:fill="C2D69B" w:themeFill="accent3" w:themeFillTint="99"/>
          </w:tcPr>
          <w:p w14:paraId="76DD1F08" w14:textId="5D976D8C" w:rsidR="00606096" w:rsidRPr="004B6116" w:rsidRDefault="00606096" w:rsidP="004B6116">
            <w:pPr>
              <w:spacing w:after="120" w:line="23" w:lineRule="atLeast"/>
              <w:contextualSpacing/>
              <w:rPr>
                <w:rFonts w:ascii="Times New Roman" w:hAnsi="Times New Roman"/>
                <w:i/>
                <w:iCs/>
              </w:rPr>
            </w:pPr>
            <w:r w:rsidRPr="004B6116">
              <w:rPr>
                <w:rFonts w:ascii="Times New Roman" w:hAnsi="Times New Roman"/>
                <w:i/>
                <w:iCs/>
              </w:rPr>
              <w:lastRenderedPageBreak/>
              <w:t xml:space="preserve">Demonstrated ability to plan and manage a </w:t>
            </w:r>
            <w:r w:rsidR="00161303">
              <w:rPr>
                <w:rFonts w:ascii="Times New Roman" w:hAnsi="Times New Roman"/>
                <w:i/>
                <w:iCs/>
              </w:rPr>
              <w:t xml:space="preserve">successful training </w:t>
            </w:r>
            <w:r w:rsidRPr="004B6116">
              <w:rPr>
                <w:rFonts w:ascii="Times New Roman" w:hAnsi="Times New Roman"/>
                <w:i/>
                <w:iCs/>
              </w:rPr>
              <w:t>pr</w:t>
            </w:r>
            <w:r w:rsidR="00161303">
              <w:rPr>
                <w:rFonts w:ascii="Times New Roman" w:hAnsi="Times New Roman"/>
                <w:i/>
                <w:iCs/>
              </w:rPr>
              <w:t>oject</w:t>
            </w:r>
          </w:p>
        </w:tc>
        <w:tc>
          <w:tcPr>
            <w:tcW w:w="766" w:type="pct"/>
            <w:tcBorders>
              <w:top w:val="single" w:sz="4" w:space="0" w:color="auto"/>
              <w:left w:val="nil"/>
              <w:bottom w:val="single" w:sz="4" w:space="0" w:color="auto"/>
              <w:right w:val="single" w:sz="4" w:space="0" w:color="auto"/>
            </w:tcBorders>
            <w:shd w:val="clear" w:color="auto" w:fill="C2D69B" w:themeFill="accent3" w:themeFillTint="99"/>
          </w:tcPr>
          <w:p w14:paraId="23E49816" w14:textId="15526DED" w:rsidR="00606096" w:rsidRPr="0068107E" w:rsidRDefault="00606096" w:rsidP="00DC3C38">
            <w:pPr>
              <w:spacing w:after="120" w:line="23" w:lineRule="atLeast"/>
              <w:contextualSpacing/>
              <w:jc w:val="right"/>
              <w:rPr>
                <w:rFonts w:ascii="Times New Roman" w:hAnsi="Times New Roman"/>
              </w:rPr>
            </w:pPr>
            <w:r w:rsidRPr="0068107E">
              <w:rPr>
                <w:rFonts w:ascii="Times New Roman" w:hAnsi="Times New Roman"/>
              </w:rPr>
              <w:t xml:space="preserve">Weight </w:t>
            </w:r>
            <w:r>
              <w:rPr>
                <w:rFonts w:ascii="Times New Roman" w:hAnsi="Times New Roman"/>
              </w:rPr>
              <w:t>50</w:t>
            </w:r>
            <w:r w:rsidRPr="0068107E">
              <w:rPr>
                <w:rFonts w:ascii="Times New Roman" w:hAnsi="Times New Roman"/>
              </w:rPr>
              <w:t>%</w:t>
            </w:r>
          </w:p>
        </w:tc>
      </w:tr>
      <w:tr w:rsidR="00606096" w:rsidRPr="0068107E" w14:paraId="5D76658C" w14:textId="77777777" w:rsidTr="004B6116">
        <w:tc>
          <w:tcPr>
            <w:tcW w:w="1154" w:type="pct"/>
            <w:tcBorders>
              <w:top w:val="single" w:sz="4" w:space="0" w:color="auto"/>
              <w:bottom w:val="single" w:sz="4" w:space="0" w:color="auto"/>
            </w:tcBorders>
          </w:tcPr>
          <w:p w14:paraId="0A3D8341" w14:textId="0360DB8B" w:rsidR="00606096" w:rsidRPr="0068107E" w:rsidRDefault="00606096">
            <w:pPr>
              <w:spacing w:after="120" w:line="23" w:lineRule="atLeast"/>
              <w:contextualSpacing/>
              <w:rPr>
                <w:rFonts w:ascii="Times New Roman" w:hAnsi="Times New Roman"/>
              </w:rPr>
            </w:pPr>
            <w:r>
              <w:rPr>
                <w:rFonts w:ascii="Times New Roman" w:hAnsi="Times New Roman"/>
              </w:rPr>
              <w:t>Project Overview</w:t>
            </w:r>
          </w:p>
        </w:tc>
        <w:tc>
          <w:tcPr>
            <w:tcW w:w="3845" w:type="pct"/>
            <w:gridSpan w:val="2"/>
            <w:tcBorders>
              <w:top w:val="single" w:sz="4" w:space="0" w:color="auto"/>
              <w:bottom w:val="single" w:sz="4" w:space="0" w:color="auto"/>
            </w:tcBorders>
          </w:tcPr>
          <w:p w14:paraId="4FCA2DE3" w14:textId="6A17F954" w:rsidR="00606096" w:rsidRPr="00606096" w:rsidRDefault="00606096">
            <w:pPr>
              <w:spacing w:after="120" w:line="23" w:lineRule="atLeast"/>
              <w:contextualSpacing/>
              <w:rPr>
                <w:rFonts w:ascii="Times New Roman" w:hAnsi="Times New Roman"/>
              </w:rPr>
            </w:pPr>
            <w:r w:rsidRPr="00606096">
              <w:rPr>
                <w:rFonts w:ascii="Times New Roman" w:hAnsi="Times New Roman"/>
              </w:rPr>
              <w:t xml:space="preserve">The applicant must demonstrate its approach to implementing this </w:t>
            </w:r>
            <w:r w:rsidR="00161303" w:rsidRPr="00161303">
              <w:rPr>
                <w:rFonts w:ascii="Times New Roman" w:hAnsi="Times New Roman"/>
              </w:rPr>
              <w:t>training project</w:t>
            </w:r>
            <w:r w:rsidRPr="00606096">
              <w:rPr>
                <w:rFonts w:ascii="Times New Roman" w:hAnsi="Times New Roman"/>
              </w:rPr>
              <w:t>. The proposal should discuss how the applicant will organize, manage, and execute this project.</w:t>
            </w:r>
          </w:p>
          <w:p w14:paraId="1A4F48FD" w14:textId="77777777" w:rsidR="00606096" w:rsidRPr="00606096" w:rsidRDefault="00606096" w:rsidP="004B6116">
            <w:pPr>
              <w:spacing w:after="120" w:line="23" w:lineRule="atLeast"/>
              <w:ind w:left="310" w:hanging="310"/>
              <w:contextualSpacing/>
              <w:rPr>
                <w:rFonts w:ascii="Times New Roman" w:hAnsi="Times New Roman"/>
              </w:rPr>
            </w:pPr>
          </w:p>
          <w:p w14:paraId="6EAFDE7C" w14:textId="34C4FC6F" w:rsidR="00606096" w:rsidRPr="00606096" w:rsidRDefault="00606096" w:rsidP="004B6116">
            <w:pPr>
              <w:spacing w:after="120" w:line="23" w:lineRule="atLeast"/>
              <w:ind w:left="310" w:hanging="310"/>
              <w:contextualSpacing/>
              <w:rPr>
                <w:rFonts w:ascii="Times New Roman" w:hAnsi="Times New Roman"/>
              </w:rPr>
            </w:pPr>
            <w:r w:rsidRPr="00606096">
              <w:rPr>
                <w:rFonts w:ascii="Times New Roman" w:hAnsi="Times New Roman"/>
              </w:rPr>
              <w:t>Proposals should explicitly demonstrate:</w:t>
            </w:r>
          </w:p>
          <w:p w14:paraId="6BF72D4F" w14:textId="5126E72A" w:rsidR="00606096" w:rsidRPr="004B6116" w:rsidRDefault="00606096" w:rsidP="004B6116">
            <w:pPr>
              <w:pStyle w:val="ListParagraph"/>
              <w:numPr>
                <w:ilvl w:val="1"/>
                <w:numId w:val="67"/>
              </w:numPr>
              <w:spacing w:after="120" w:line="23" w:lineRule="atLeast"/>
              <w:ind w:left="360"/>
              <w:rPr>
                <w:rFonts w:ascii="Times New Roman" w:hAnsi="Times New Roman"/>
              </w:rPr>
            </w:pPr>
            <w:r w:rsidRPr="004B6116">
              <w:rPr>
                <w:rFonts w:ascii="Times New Roman" w:hAnsi="Times New Roman"/>
              </w:rPr>
              <w:t>The applicant’s approach to designing and implementing</w:t>
            </w:r>
            <w:r w:rsidR="00161303" w:rsidRPr="004B6116">
              <w:rPr>
                <w:rFonts w:ascii="Times New Roman" w:hAnsi="Times New Roman"/>
              </w:rPr>
              <w:t xml:space="preserve"> the training</w:t>
            </w:r>
            <w:r w:rsidR="00900765" w:rsidRPr="004B6116">
              <w:rPr>
                <w:rFonts w:ascii="Times New Roman" w:hAnsi="Times New Roman"/>
              </w:rPr>
              <w:t xml:space="preserve"> project.</w:t>
            </w:r>
          </w:p>
          <w:p w14:paraId="0E8F75F7" w14:textId="371EFD8E" w:rsidR="00900765" w:rsidRPr="004B6116" w:rsidRDefault="00606096" w:rsidP="004B6116">
            <w:pPr>
              <w:pStyle w:val="ListParagraph"/>
              <w:numPr>
                <w:ilvl w:val="1"/>
                <w:numId w:val="67"/>
              </w:numPr>
              <w:spacing w:after="120" w:line="23" w:lineRule="atLeast"/>
              <w:ind w:left="360"/>
              <w:rPr>
                <w:rFonts w:ascii="Times New Roman" w:hAnsi="Times New Roman"/>
              </w:rPr>
            </w:pPr>
            <w:r w:rsidRPr="004B6116">
              <w:rPr>
                <w:rFonts w:ascii="Times New Roman" w:hAnsi="Times New Roman"/>
              </w:rPr>
              <w:t xml:space="preserve">The applicant’s ability to provide </w:t>
            </w:r>
            <w:r w:rsidR="00900765" w:rsidRPr="004B6116">
              <w:rPr>
                <w:rFonts w:ascii="Times New Roman" w:hAnsi="Times New Roman"/>
              </w:rPr>
              <w:t>skilled trainers to manage the project and direct others in proper tool use and preservation techniques.</w:t>
            </w:r>
          </w:p>
          <w:p w14:paraId="75C9E580" w14:textId="2CE12E34" w:rsidR="00606096" w:rsidRPr="0068107E" w:rsidRDefault="00606096" w:rsidP="004B6116">
            <w:pPr>
              <w:pStyle w:val="ListParagraph"/>
              <w:numPr>
                <w:ilvl w:val="1"/>
                <w:numId w:val="67"/>
              </w:numPr>
              <w:spacing w:after="120" w:line="23" w:lineRule="atLeast"/>
              <w:ind w:left="360"/>
              <w:rPr>
                <w:rFonts w:ascii="Times New Roman" w:hAnsi="Times New Roman"/>
              </w:rPr>
            </w:pPr>
            <w:r w:rsidRPr="00606096">
              <w:rPr>
                <w:rFonts w:ascii="Times New Roman" w:hAnsi="Times New Roman"/>
              </w:rPr>
              <w:t xml:space="preserve">The applicant’s ability to </w:t>
            </w:r>
            <w:r w:rsidR="001D7251" w:rsidRPr="001D7251">
              <w:rPr>
                <w:rFonts w:ascii="Times New Roman" w:hAnsi="Times New Roman"/>
              </w:rPr>
              <w:t>structurally stabilize the building, inventory structural components, and plan for future work on the structure.</w:t>
            </w:r>
          </w:p>
        </w:tc>
      </w:tr>
      <w:tr w:rsidR="0019632F" w:rsidRPr="0068107E" w14:paraId="2076A508" w14:textId="77777777" w:rsidTr="004B6116">
        <w:tc>
          <w:tcPr>
            <w:tcW w:w="1154" w:type="pct"/>
            <w:tcBorders>
              <w:top w:val="single" w:sz="4" w:space="0" w:color="auto"/>
            </w:tcBorders>
          </w:tcPr>
          <w:p w14:paraId="70E5A0A6" w14:textId="0628187E" w:rsidR="0019632F" w:rsidRPr="00DC3C38" w:rsidDel="00A74DB2" w:rsidRDefault="0019632F" w:rsidP="00A74DB2">
            <w:pPr>
              <w:spacing w:after="120" w:line="23" w:lineRule="atLeast"/>
              <w:contextualSpacing/>
              <w:rPr>
                <w:rFonts w:ascii="Times New Roman" w:hAnsi="Times New Roman"/>
              </w:rPr>
            </w:pPr>
            <w:r>
              <w:rPr>
                <w:rFonts w:ascii="Times New Roman" w:hAnsi="Times New Roman"/>
              </w:rPr>
              <w:t>Project Products and Deliverables</w:t>
            </w:r>
          </w:p>
        </w:tc>
        <w:tc>
          <w:tcPr>
            <w:tcW w:w="3845" w:type="pct"/>
            <w:gridSpan w:val="2"/>
            <w:tcBorders>
              <w:top w:val="single" w:sz="4" w:space="0" w:color="auto"/>
            </w:tcBorders>
          </w:tcPr>
          <w:p w14:paraId="00F633C8" w14:textId="77777777" w:rsidR="0019632F" w:rsidRPr="0019632F" w:rsidRDefault="0019632F" w:rsidP="0019632F">
            <w:pPr>
              <w:spacing w:after="120" w:line="23" w:lineRule="atLeast"/>
              <w:contextualSpacing/>
              <w:rPr>
                <w:rFonts w:ascii="Times New Roman" w:hAnsi="Times New Roman"/>
              </w:rPr>
            </w:pPr>
            <w:r w:rsidRPr="0019632F">
              <w:rPr>
                <w:rFonts w:ascii="Times New Roman" w:hAnsi="Times New Roman"/>
              </w:rPr>
              <w:t>The applicant must demonstrate its approach to designing and delivering relevant project products, which conform with appropriate professional and NPS standards.</w:t>
            </w:r>
          </w:p>
          <w:p w14:paraId="002D3FF3" w14:textId="77777777" w:rsidR="0019632F" w:rsidRPr="0019632F" w:rsidRDefault="0019632F" w:rsidP="0019632F">
            <w:pPr>
              <w:spacing w:after="120" w:line="23" w:lineRule="atLeast"/>
              <w:contextualSpacing/>
              <w:rPr>
                <w:rFonts w:ascii="Times New Roman" w:hAnsi="Times New Roman"/>
              </w:rPr>
            </w:pPr>
          </w:p>
          <w:p w14:paraId="6C849A9B" w14:textId="77777777" w:rsidR="0019632F" w:rsidRDefault="0019632F" w:rsidP="004B6116">
            <w:pPr>
              <w:spacing w:after="120" w:line="23" w:lineRule="atLeast"/>
              <w:ind w:left="310" w:hanging="310"/>
              <w:contextualSpacing/>
              <w:rPr>
                <w:rFonts w:ascii="Times New Roman" w:hAnsi="Times New Roman"/>
              </w:rPr>
            </w:pPr>
            <w:r w:rsidRPr="0019632F">
              <w:rPr>
                <w:rFonts w:ascii="Times New Roman" w:hAnsi="Times New Roman"/>
              </w:rPr>
              <w:t>Expected project products include</w:t>
            </w:r>
            <w:r>
              <w:rPr>
                <w:rFonts w:ascii="Times New Roman" w:hAnsi="Times New Roman"/>
              </w:rPr>
              <w:t>:</w:t>
            </w:r>
          </w:p>
          <w:p w14:paraId="537EFA20" w14:textId="6DFC7CD9"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Draft Final Report</w:t>
            </w:r>
          </w:p>
          <w:p w14:paraId="494E9091" w14:textId="03AE7CC9"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Database, Collections/Specimens, Archives and Maps</w:t>
            </w:r>
          </w:p>
          <w:p w14:paraId="660CD693" w14:textId="480EB024"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Final Report</w:t>
            </w:r>
          </w:p>
          <w:p w14:paraId="3450F292" w14:textId="230F08D4"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Project Closeout – End of project discussion and review</w:t>
            </w:r>
          </w:p>
        </w:tc>
      </w:tr>
    </w:tbl>
    <w:p w14:paraId="2222840D" w14:textId="77777777" w:rsidR="00693878" w:rsidRPr="0068107E" w:rsidRDefault="00693878" w:rsidP="004B6116">
      <w:pPr>
        <w:spacing w:after="120" w:line="23" w:lineRule="atLeast"/>
        <w:ind w:left="360"/>
        <w:contextualSpacing/>
        <w:rPr>
          <w:rFonts w:ascii="Times New Roman" w:hAnsi="Times New Roman"/>
        </w:rPr>
      </w:pPr>
    </w:p>
    <w:tbl>
      <w:tblPr>
        <w:tblStyle w:val="TableGrid"/>
        <w:tblW w:w="4858" w:type="pct"/>
        <w:tblInd w:w="265" w:type="dxa"/>
        <w:tblLook w:val="04A0" w:firstRow="1" w:lastRow="0" w:firstColumn="1" w:lastColumn="0" w:noHBand="0" w:noVBand="1"/>
      </w:tblPr>
      <w:tblGrid>
        <w:gridCol w:w="2069"/>
        <w:gridCol w:w="610"/>
        <w:gridCol w:w="2771"/>
        <w:gridCol w:w="3634"/>
      </w:tblGrid>
      <w:tr w:rsidR="00805271" w:rsidRPr="0068107E" w14:paraId="4747CBA3" w14:textId="77777777" w:rsidTr="004B6116">
        <w:tc>
          <w:tcPr>
            <w:tcW w:w="1475" w:type="pct"/>
            <w:gridSpan w:val="2"/>
            <w:tcBorders>
              <w:top w:val="single" w:sz="4" w:space="0" w:color="auto"/>
              <w:left w:val="single" w:sz="4" w:space="0" w:color="auto"/>
              <w:bottom w:val="single" w:sz="4" w:space="0" w:color="auto"/>
              <w:right w:val="nil"/>
            </w:tcBorders>
            <w:shd w:val="clear" w:color="auto" w:fill="00B050"/>
          </w:tcPr>
          <w:p w14:paraId="2130B88C" w14:textId="77777777" w:rsidR="00805271" w:rsidRPr="0068107E" w:rsidRDefault="00805271" w:rsidP="00D71B4C">
            <w:pPr>
              <w:spacing w:after="120" w:line="23" w:lineRule="atLeast"/>
              <w:contextualSpacing/>
              <w:rPr>
                <w:rFonts w:ascii="Times New Roman" w:hAnsi="Times New Roman"/>
              </w:rPr>
            </w:pPr>
            <w:r w:rsidRPr="0068107E">
              <w:rPr>
                <w:rFonts w:ascii="Times New Roman" w:hAnsi="Times New Roman"/>
              </w:rPr>
              <w:t>Criterion 3</w:t>
            </w:r>
          </w:p>
        </w:tc>
        <w:tc>
          <w:tcPr>
            <w:tcW w:w="1525" w:type="pct"/>
            <w:tcBorders>
              <w:top w:val="single" w:sz="4" w:space="0" w:color="auto"/>
              <w:left w:val="nil"/>
              <w:bottom w:val="single" w:sz="4" w:space="0" w:color="auto"/>
              <w:right w:val="nil"/>
            </w:tcBorders>
            <w:shd w:val="clear" w:color="auto" w:fill="00B050"/>
          </w:tcPr>
          <w:p w14:paraId="40B4C45E" w14:textId="77777777" w:rsidR="00805271" w:rsidRPr="0068107E" w:rsidRDefault="00805271" w:rsidP="00D71B4C">
            <w:pPr>
              <w:spacing w:after="120" w:line="23" w:lineRule="atLeast"/>
              <w:contextualSpacing/>
              <w:rPr>
                <w:rFonts w:ascii="Times New Roman" w:hAnsi="Times New Roman"/>
              </w:rPr>
            </w:pPr>
          </w:p>
        </w:tc>
        <w:tc>
          <w:tcPr>
            <w:tcW w:w="2000" w:type="pct"/>
            <w:tcBorders>
              <w:top w:val="single" w:sz="4" w:space="0" w:color="auto"/>
              <w:left w:val="nil"/>
              <w:bottom w:val="single" w:sz="4" w:space="0" w:color="auto"/>
              <w:right w:val="single" w:sz="4" w:space="0" w:color="auto"/>
            </w:tcBorders>
            <w:shd w:val="clear" w:color="auto" w:fill="00B050"/>
          </w:tcPr>
          <w:p w14:paraId="652493D2" w14:textId="569F84C1" w:rsidR="00805271" w:rsidRPr="0068107E" w:rsidRDefault="00805271" w:rsidP="00D71B4C">
            <w:pPr>
              <w:spacing w:after="120" w:line="23" w:lineRule="atLeast"/>
              <w:contextualSpacing/>
              <w:rPr>
                <w:rFonts w:ascii="Times New Roman" w:hAnsi="Times New Roman"/>
              </w:rPr>
            </w:pPr>
          </w:p>
        </w:tc>
      </w:tr>
      <w:tr w:rsidR="00805271" w:rsidRPr="0068107E" w14:paraId="140A0355" w14:textId="77777777" w:rsidTr="004B6116">
        <w:tc>
          <w:tcPr>
            <w:tcW w:w="3000" w:type="pct"/>
            <w:gridSpan w:val="3"/>
            <w:tcBorders>
              <w:top w:val="single" w:sz="4" w:space="0" w:color="auto"/>
              <w:left w:val="single" w:sz="4" w:space="0" w:color="auto"/>
              <w:bottom w:val="single" w:sz="4" w:space="0" w:color="auto"/>
              <w:right w:val="nil"/>
            </w:tcBorders>
            <w:shd w:val="clear" w:color="auto" w:fill="C2D69B" w:themeFill="accent3" w:themeFillTint="99"/>
          </w:tcPr>
          <w:p w14:paraId="5C863B44" w14:textId="55B63B2F" w:rsidR="00805271" w:rsidRPr="004B6116" w:rsidRDefault="00805271" w:rsidP="004B6116">
            <w:pPr>
              <w:spacing w:after="120" w:line="23" w:lineRule="atLeast"/>
              <w:contextualSpacing/>
              <w:rPr>
                <w:rFonts w:ascii="Times New Roman" w:hAnsi="Times New Roman"/>
                <w:i/>
                <w:iCs/>
              </w:rPr>
            </w:pPr>
            <w:r w:rsidRPr="004B6116">
              <w:rPr>
                <w:rFonts w:ascii="Times New Roman" w:hAnsi="Times New Roman"/>
                <w:i/>
                <w:iCs/>
              </w:rPr>
              <w:t>Demonstrated research / applied experience</w:t>
            </w:r>
          </w:p>
        </w:tc>
        <w:tc>
          <w:tcPr>
            <w:tcW w:w="2000" w:type="pct"/>
            <w:tcBorders>
              <w:top w:val="single" w:sz="4" w:space="0" w:color="auto"/>
              <w:left w:val="nil"/>
              <w:bottom w:val="single" w:sz="4" w:space="0" w:color="auto"/>
              <w:right w:val="single" w:sz="4" w:space="0" w:color="auto"/>
            </w:tcBorders>
            <w:shd w:val="clear" w:color="auto" w:fill="C2D69B" w:themeFill="accent3" w:themeFillTint="99"/>
          </w:tcPr>
          <w:p w14:paraId="6B616FC7" w14:textId="4B09600D" w:rsidR="00805271" w:rsidRPr="0068107E" w:rsidRDefault="00805271" w:rsidP="00DC3C38">
            <w:pPr>
              <w:spacing w:after="120" w:line="23" w:lineRule="atLeast"/>
              <w:contextualSpacing/>
              <w:jc w:val="right"/>
              <w:rPr>
                <w:rFonts w:ascii="Times New Roman" w:hAnsi="Times New Roman"/>
              </w:rPr>
            </w:pPr>
            <w:r w:rsidRPr="0068107E">
              <w:rPr>
                <w:rFonts w:ascii="Times New Roman" w:hAnsi="Times New Roman"/>
              </w:rPr>
              <w:t xml:space="preserve">Weight </w:t>
            </w:r>
            <w:r>
              <w:rPr>
                <w:rFonts w:ascii="Times New Roman" w:hAnsi="Times New Roman"/>
              </w:rPr>
              <w:t>40</w:t>
            </w:r>
            <w:r w:rsidRPr="0068107E">
              <w:rPr>
                <w:rFonts w:ascii="Times New Roman" w:hAnsi="Times New Roman"/>
              </w:rPr>
              <w:t>%</w:t>
            </w:r>
          </w:p>
        </w:tc>
      </w:tr>
      <w:tr w:rsidR="00805271" w:rsidRPr="0068107E" w14:paraId="19B2DE20" w14:textId="77777777" w:rsidTr="004B6116">
        <w:tc>
          <w:tcPr>
            <w:tcW w:w="1139" w:type="pct"/>
            <w:tcBorders>
              <w:top w:val="single" w:sz="4" w:space="0" w:color="auto"/>
            </w:tcBorders>
          </w:tcPr>
          <w:p w14:paraId="11AFBC83" w14:textId="6ADC45B4" w:rsidR="00805271" w:rsidRPr="0068107E" w:rsidRDefault="00805271">
            <w:pPr>
              <w:spacing w:after="120" w:line="23" w:lineRule="atLeast"/>
              <w:contextualSpacing/>
              <w:rPr>
                <w:rFonts w:ascii="Times New Roman" w:hAnsi="Times New Roman"/>
              </w:rPr>
            </w:pPr>
            <w:r w:rsidRPr="00805271">
              <w:rPr>
                <w:rFonts w:ascii="Times New Roman" w:hAnsi="Times New Roman"/>
              </w:rPr>
              <w:t>Experience / Past Performance</w:t>
            </w:r>
          </w:p>
        </w:tc>
        <w:tc>
          <w:tcPr>
            <w:tcW w:w="3861" w:type="pct"/>
            <w:gridSpan w:val="3"/>
            <w:tcBorders>
              <w:top w:val="single" w:sz="4" w:space="0" w:color="auto"/>
            </w:tcBorders>
          </w:tcPr>
          <w:p w14:paraId="2A15999D" w14:textId="5D291249" w:rsidR="00805271" w:rsidRPr="0068107E" w:rsidRDefault="00805271" w:rsidP="00D71B4C">
            <w:pPr>
              <w:spacing w:after="120" w:line="23" w:lineRule="atLeast"/>
              <w:contextualSpacing/>
              <w:rPr>
                <w:rFonts w:ascii="Times New Roman" w:hAnsi="Times New Roman"/>
              </w:rPr>
            </w:pPr>
            <w:r w:rsidRPr="00805271">
              <w:rPr>
                <w:rFonts w:ascii="Times New Roman" w:hAnsi="Times New Roman"/>
              </w:rPr>
              <w:t>The applicant must demonstrate research / applied experience of the project team in the subject field. Specifically, the Principal Investigator should have relevant experience with</w:t>
            </w:r>
            <w:r>
              <w:rPr>
                <w:rFonts w:ascii="Times New Roman" w:hAnsi="Times New Roman"/>
              </w:rPr>
              <w:t xml:space="preserve"> historic preservation training</w:t>
            </w:r>
            <w:r w:rsidRPr="00805271">
              <w:rPr>
                <w:rFonts w:ascii="Times New Roman" w:hAnsi="Times New Roman"/>
              </w:rPr>
              <w:t>. The applicant must detail relevant experience from on-going and past projects that relate to this topic and should list comparable on-going and completed projects.</w:t>
            </w:r>
          </w:p>
        </w:tc>
      </w:tr>
    </w:tbl>
    <w:p w14:paraId="5866E20C" w14:textId="1928A595" w:rsidR="002463F9" w:rsidRPr="0068107E" w:rsidRDefault="002463F9" w:rsidP="004B6116">
      <w:pPr>
        <w:ind w:left="360"/>
        <w:contextualSpacing/>
        <w:rPr>
          <w:rFonts w:ascii="Times New Roman" w:hAnsi="Times New Roman"/>
        </w:rPr>
      </w:pPr>
    </w:p>
    <w:p w14:paraId="24AF7D69" w14:textId="326DE5AB" w:rsidR="005D7AB0" w:rsidRPr="0068107E" w:rsidRDefault="007B6F32" w:rsidP="004B6116">
      <w:pPr>
        <w:pStyle w:val="Heading3"/>
        <w:numPr>
          <w:ilvl w:val="0"/>
          <w:numId w:val="92"/>
        </w:numPr>
        <w:spacing w:line="240" w:lineRule="auto"/>
        <w:ind w:left="360"/>
      </w:pPr>
      <w:bookmarkStart w:id="26" w:name="_Toc43954848"/>
      <w:bookmarkStart w:id="27" w:name="_Toc43957347"/>
      <w:bookmarkStart w:id="28" w:name="_Toc43954849"/>
      <w:bookmarkStart w:id="29" w:name="_Toc43957348"/>
      <w:bookmarkStart w:id="30" w:name="_Toc43957349"/>
      <w:bookmarkEnd w:id="26"/>
      <w:bookmarkEnd w:id="27"/>
      <w:bookmarkEnd w:id="28"/>
      <w:bookmarkEnd w:id="29"/>
      <w:r w:rsidRPr="0068107E">
        <w:t>Review and Selection Process</w:t>
      </w:r>
      <w:bookmarkEnd w:id="30"/>
    </w:p>
    <w:p w14:paraId="7B6AE428" w14:textId="17C54B9D" w:rsidR="005D7AB0" w:rsidRPr="0068107E" w:rsidRDefault="00C346B0" w:rsidP="004B6116">
      <w:pPr>
        <w:spacing w:after="120" w:line="23" w:lineRule="atLeast"/>
        <w:ind w:left="360"/>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 A summary of the review panel comments may be provided to the applicant if requested.</w:t>
      </w:r>
    </w:p>
    <w:p w14:paraId="4EBFC984" w14:textId="77777777" w:rsidR="00515AF9" w:rsidRPr="0068107E" w:rsidRDefault="00515AF9" w:rsidP="004B6116">
      <w:pPr>
        <w:ind w:left="360"/>
        <w:contextualSpacing/>
        <w:rPr>
          <w:rFonts w:ascii="Times New Roman" w:hAnsi="Times New Roman"/>
          <w:highlight w:val="yellow"/>
        </w:rPr>
      </w:pPr>
    </w:p>
    <w:p w14:paraId="2EA2B7E1" w14:textId="06F2923E" w:rsidR="00307866" w:rsidRPr="004B6116" w:rsidRDefault="00307866" w:rsidP="004B6116">
      <w:pPr>
        <w:pStyle w:val="ListParagraph"/>
        <w:numPr>
          <w:ilvl w:val="1"/>
          <w:numId w:val="93"/>
        </w:numPr>
        <w:ind w:left="720"/>
        <w:rPr>
          <w:rFonts w:ascii="Times New Roman" w:hAnsi="Times New Roman"/>
          <w:b/>
        </w:rPr>
      </w:pPr>
      <w:r w:rsidRPr="004B6116">
        <w:rPr>
          <w:rFonts w:ascii="Times New Roman" w:hAnsi="Times New Roman"/>
          <w:b/>
        </w:rPr>
        <w:t>Initial Review</w:t>
      </w:r>
    </w:p>
    <w:p w14:paraId="3374EDEF" w14:textId="2062D76B" w:rsidR="00307866" w:rsidRPr="004B6116" w:rsidRDefault="00307866" w:rsidP="004B6116">
      <w:pPr>
        <w:spacing w:after="120" w:line="23" w:lineRule="atLeast"/>
        <w:ind w:left="720"/>
        <w:contextualSpacing/>
        <w:rPr>
          <w:rFonts w:ascii="Times New Roman" w:hAnsi="Times New Roman"/>
          <w:bCs/>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lastRenderedPageBreak/>
        <w:t>NOFO</w:t>
      </w:r>
      <w:r w:rsidRPr="0068107E">
        <w:rPr>
          <w:rFonts w:ascii="Times New Roman" w:hAnsi="Times New Roman"/>
        </w:rPr>
        <w:t xml:space="preserve"> (program determination). If an applicant fails to meet the requirements or objectives of the </w:t>
      </w:r>
      <w:r w:rsidR="00F810CA" w:rsidRPr="0068107E">
        <w:rPr>
          <w:rFonts w:ascii="Times New Roman" w:hAnsi="Times New Roman"/>
        </w:rPr>
        <w:t>NOFO or</w:t>
      </w:r>
      <w:r w:rsidRPr="0068107E">
        <w:rPr>
          <w:rFonts w:ascii="Times New Roman" w:hAnsi="Times New Roman"/>
        </w:rPr>
        <w:t xml:space="preserve"> does not provide </w:t>
      </w:r>
      <w:r w:rsidR="004B530D" w:rsidRPr="0068107E">
        <w:rPr>
          <w:rFonts w:ascii="Times New Roman" w:hAnsi="Times New Roman"/>
        </w:rPr>
        <w:t>enough</w:t>
      </w:r>
      <w:r w:rsidRPr="0068107E">
        <w:rPr>
          <w:rFonts w:ascii="Times New Roman" w:hAnsi="Times New Roman"/>
        </w:rPr>
        <w:t xml:space="preserve"> information for review, the applicant will be considered non-responsive and eliminated from further review.</w:t>
      </w:r>
    </w:p>
    <w:p w14:paraId="27D8B055" w14:textId="77777777" w:rsidR="00307866" w:rsidRPr="004B6116" w:rsidRDefault="00307866" w:rsidP="004B6116">
      <w:pPr>
        <w:ind w:left="720"/>
        <w:contextualSpacing/>
        <w:rPr>
          <w:rFonts w:ascii="Times New Roman" w:hAnsi="Times New Roman"/>
          <w:bCs/>
          <w:highlight w:val="yellow"/>
        </w:rPr>
      </w:pPr>
    </w:p>
    <w:p w14:paraId="3EF183CC" w14:textId="0A0CE8E2" w:rsidR="005D7AB0" w:rsidRPr="004B6116" w:rsidRDefault="00307866" w:rsidP="004B6116">
      <w:pPr>
        <w:pStyle w:val="ListParagraph"/>
        <w:numPr>
          <w:ilvl w:val="1"/>
          <w:numId w:val="93"/>
        </w:numPr>
        <w:ind w:left="720"/>
        <w:rPr>
          <w:rFonts w:ascii="Times New Roman" w:hAnsi="Times New Roman"/>
          <w:b/>
        </w:rPr>
      </w:pPr>
      <w:r w:rsidRPr="004B6116">
        <w:rPr>
          <w:rFonts w:ascii="Times New Roman" w:hAnsi="Times New Roman"/>
          <w:b/>
        </w:rPr>
        <w:t xml:space="preserve">Comprehensive </w:t>
      </w:r>
      <w:r w:rsidR="00C346B0" w:rsidRPr="004B6116">
        <w:rPr>
          <w:rFonts w:ascii="Times New Roman" w:hAnsi="Times New Roman"/>
          <w:b/>
        </w:rPr>
        <w:t>Merit Review</w:t>
      </w:r>
    </w:p>
    <w:p w14:paraId="5259F78F" w14:textId="2C4EE4AB" w:rsidR="005D7AB0" w:rsidRPr="0068107E" w:rsidRDefault="00307866" w:rsidP="004B6116">
      <w:pPr>
        <w:spacing w:after="120" w:line="23" w:lineRule="atLeast"/>
        <w:ind w:left="720"/>
        <w:contextualSpacing/>
        <w:rPr>
          <w:rFonts w:ascii="Times New Roman" w:hAnsi="Times New Roman"/>
          <w:highlight w:val="yellow"/>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4B6116">
        <w:rPr>
          <w:rFonts w:ascii="Times New Roman" w:hAnsi="Times New Roman"/>
        </w:rPr>
        <w:t>on a 0-10 point scale</w:t>
      </w:r>
      <w:r w:rsidR="00C346B0" w:rsidRPr="0068107E">
        <w:rPr>
          <w:rFonts w:ascii="Times New Roman" w:hAnsi="Times New Roman"/>
        </w:rPr>
        <w:t>:</w:t>
      </w:r>
    </w:p>
    <w:p w14:paraId="607B099B" w14:textId="77777777" w:rsidR="007B6F32" w:rsidRPr="0068107E" w:rsidRDefault="007B6F32" w:rsidP="004B6116">
      <w:pPr>
        <w:spacing w:after="120" w:line="23" w:lineRule="atLeast"/>
        <w:ind w:left="720"/>
        <w:contextualSpacing/>
        <w:rPr>
          <w:rFonts w:ascii="Times New Roman" w:hAnsi="Times New Roman"/>
          <w:highlight w:val="yellow"/>
        </w:rPr>
      </w:pPr>
    </w:p>
    <w:tbl>
      <w:tblPr>
        <w:tblStyle w:val="MediumShading2-Accent4"/>
        <w:tblW w:w="4323" w:type="pct"/>
        <w:tblInd w:w="828" w:type="dxa"/>
        <w:tblLook w:val="0400" w:firstRow="0" w:lastRow="0" w:firstColumn="0" w:lastColumn="0" w:noHBand="0" w:noVBand="1"/>
      </w:tblPr>
      <w:tblGrid>
        <w:gridCol w:w="2182"/>
        <w:gridCol w:w="3089"/>
        <w:gridCol w:w="2822"/>
      </w:tblGrid>
      <w:tr w:rsidR="00165762" w:rsidRPr="0068107E" w14:paraId="6C4D6A30"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6B2C6549"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w:t>
            </w:r>
          </w:p>
        </w:tc>
        <w:tc>
          <w:tcPr>
            <w:tcW w:w="0" w:type="pct"/>
          </w:tcPr>
          <w:p w14:paraId="21368387"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Superior</w:t>
            </w:r>
          </w:p>
        </w:tc>
        <w:tc>
          <w:tcPr>
            <w:tcW w:w="0" w:type="pct"/>
          </w:tcPr>
          <w:p w14:paraId="43609BF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(100 % of weighted average)</w:t>
            </w:r>
          </w:p>
        </w:tc>
      </w:tr>
      <w:tr w:rsidR="00165762" w:rsidRPr="0068107E" w14:paraId="6B4AEED3" w14:textId="77777777" w:rsidTr="004B6116">
        <w:tc>
          <w:tcPr>
            <w:tcW w:w="0" w:type="pct"/>
          </w:tcPr>
          <w:p w14:paraId="70EFAA7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w:t>
            </w:r>
          </w:p>
        </w:tc>
        <w:tc>
          <w:tcPr>
            <w:tcW w:w="0" w:type="pct"/>
          </w:tcPr>
          <w:p w14:paraId="356CBC1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Good</w:t>
            </w:r>
          </w:p>
        </w:tc>
        <w:tc>
          <w:tcPr>
            <w:tcW w:w="0" w:type="pct"/>
          </w:tcPr>
          <w:p w14:paraId="277915ED"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(80 % of weighted average)</w:t>
            </w:r>
          </w:p>
        </w:tc>
      </w:tr>
      <w:tr w:rsidR="00165762" w:rsidRPr="0068107E" w14:paraId="18528A32"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34B90AAA"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w:t>
            </w:r>
          </w:p>
        </w:tc>
        <w:tc>
          <w:tcPr>
            <w:tcW w:w="0" w:type="pct"/>
          </w:tcPr>
          <w:p w14:paraId="39DAF8E5"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Satisfactory</w:t>
            </w:r>
          </w:p>
        </w:tc>
        <w:tc>
          <w:tcPr>
            <w:tcW w:w="0" w:type="pct"/>
          </w:tcPr>
          <w:p w14:paraId="208B3A91"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(60 % of weighted average)</w:t>
            </w:r>
          </w:p>
        </w:tc>
      </w:tr>
      <w:tr w:rsidR="00165762" w:rsidRPr="0068107E" w14:paraId="65CF5B22" w14:textId="77777777" w:rsidTr="004B6116">
        <w:tc>
          <w:tcPr>
            <w:tcW w:w="0" w:type="pct"/>
          </w:tcPr>
          <w:p w14:paraId="318C588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w:t>
            </w:r>
          </w:p>
        </w:tc>
        <w:tc>
          <w:tcPr>
            <w:tcW w:w="0" w:type="pct"/>
          </w:tcPr>
          <w:p w14:paraId="702C63D7"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Marginal</w:t>
            </w:r>
          </w:p>
        </w:tc>
        <w:tc>
          <w:tcPr>
            <w:tcW w:w="0" w:type="pct"/>
          </w:tcPr>
          <w:p w14:paraId="71FF2F8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(40 % of weighted average)</w:t>
            </w:r>
          </w:p>
        </w:tc>
      </w:tr>
      <w:tr w:rsidR="00165762" w:rsidRPr="0068107E" w14:paraId="6DCB8CCD"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5EE8026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 xml:space="preserve">2 </w:t>
            </w:r>
          </w:p>
        </w:tc>
        <w:tc>
          <w:tcPr>
            <w:tcW w:w="0" w:type="pct"/>
          </w:tcPr>
          <w:p w14:paraId="05B0846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Poor</w:t>
            </w:r>
          </w:p>
        </w:tc>
        <w:tc>
          <w:tcPr>
            <w:tcW w:w="0" w:type="pct"/>
          </w:tcPr>
          <w:p w14:paraId="5FD4479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(20 % of weighted average)</w:t>
            </w:r>
          </w:p>
        </w:tc>
      </w:tr>
      <w:tr w:rsidR="00165762" w:rsidRPr="0068107E" w14:paraId="4C179E16" w14:textId="77777777" w:rsidTr="004B6116">
        <w:tc>
          <w:tcPr>
            <w:tcW w:w="0" w:type="pct"/>
          </w:tcPr>
          <w:p w14:paraId="34E5749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0</w:t>
            </w:r>
          </w:p>
        </w:tc>
        <w:tc>
          <w:tcPr>
            <w:tcW w:w="0" w:type="pct"/>
          </w:tcPr>
          <w:p w14:paraId="61B739F2"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Not Acceptable</w:t>
            </w:r>
          </w:p>
        </w:tc>
        <w:tc>
          <w:tcPr>
            <w:tcW w:w="0" w:type="pct"/>
          </w:tcPr>
          <w:p w14:paraId="4D36D85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 score)</w:t>
            </w:r>
          </w:p>
        </w:tc>
      </w:tr>
    </w:tbl>
    <w:p w14:paraId="41188935" w14:textId="77777777" w:rsidR="007B6F32" w:rsidRPr="0068107E" w:rsidRDefault="007B6F32" w:rsidP="004B6116">
      <w:pPr>
        <w:spacing w:after="120" w:line="23" w:lineRule="atLeast"/>
        <w:ind w:left="720"/>
        <w:contextualSpacing/>
        <w:rPr>
          <w:rFonts w:ascii="Times New Roman" w:hAnsi="Times New Roman"/>
          <w:highlight w:val="yellow"/>
        </w:rPr>
      </w:pPr>
    </w:p>
    <w:p w14:paraId="7AA11DF0" w14:textId="7ACD797F" w:rsidR="005D7AB0" w:rsidRPr="004B6116" w:rsidRDefault="00C346B0" w:rsidP="004B6116">
      <w:pPr>
        <w:spacing w:after="120" w:line="23" w:lineRule="atLeast"/>
        <w:ind w:left="720"/>
        <w:contextualSpacing/>
        <w:rPr>
          <w:rFonts w:ascii="Times New Roman" w:hAnsi="Times New Roman"/>
        </w:rPr>
      </w:pPr>
      <w:r w:rsidRPr="004B6116">
        <w:rPr>
          <w:rFonts w:ascii="Times New Roman" w:hAnsi="Times New Roman"/>
        </w:rPr>
        <w:t xml:space="preserve">The following numerical rating values may be assigned: 10, </w:t>
      </w:r>
      <w:r w:rsidR="00E17902" w:rsidRPr="004B6116">
        <w:rPr>
          <w:rFonts w:ascii="Times New Roman" w:hAnsi="Times New Roman"/>
        </w:rPr>
        <w:t xml:space="preserve">9, </w:t>
      </w:r>
      <w:r w:rsidRPr="004B6116">
        <w:rPr>
          <w:rFonts w:ascii="Times New Roman" w:hAnsi="Times New Roman"/>
        </w:rPr>
        <w:t xml:space="preserve">8, </w:t>
      </w:r>
      <w:r w:rsidR="00E17902" w:rsidRPr="004B6116">
        <w:rPr>
          <w:rFonts w:ascii="Times New Roman" w:hAnsi="Times New Roman"/>
        </w:rPr>
        <w:t xml:space="preserve">7, </w:t>
      </w:r>
      <w:r w:rsidRPr="004B6116">
        <w:rPr>
          <w:rFonts w:ascii="Times New Roman" w:hAnsi="Times New Roman"/>
        </w:rPr>
        <w:t xml:space="preserve">6, </w:t>
      </w:r>
      <w:r w:rsidR="00E17902" w:rsidRPr="004B6116">
        <w:rPr>
          <w:rFonts w:ascii="Times New Roman" w:hAnsi="Times New Roman"/>
        </w:rPr>
        <w:t xml:space="preserve">5, </w:t>
      </w:r>
      <w:r w:rsidRPr="004B6116">
        <w:rPr>
          <w:rFonts w:ascii="Times New Roman" w:hAnsi="Times New Roman"/>
        </w:rPr>
        <w:t xml:space="preserve">4, </w:t>
      </w:r>
      <w:r w:rsidR="00E17902" w:rsidRPr="004B6116">
        <w:rPr>
          <w:rFonts w:ascii="Times New Roman" w:hAnsi="Times New Roman"/>
        </w:rPr>
        <w:t xml:space="preserve">3, </w:t>
      </w:r>
      <w:r w:rsidRPr="004B6116">
        <w:rPr>
          <w:rFonts w:ascii="Times New Roman" w:hAnsi="Times New Roman"/>
        </w:rPr>
        <w:t xml:space="preserve">2, </w:t>
      </w:r>
      <w:r w:rsidR="00E17902" w:rsidRPr="004B6116">
        <w:rPr>
          <w:rFonts w:ascii="Times New Roman" w:hAnsi="Times New Roman"/>
        </w:rPr>
        <w:t xml:space="preserve">1, </w:t>
      </w:r>
      <w:r w:rsidR="00D00016" w:rsidRPr="004B6116">
        <w:rPr>
          <w:rFonts w:ascii="Times New Roman" w:hAnsi="Times New Roman"/>
        </w:rPr>
        <w:t>and 0.</w:t>
      </w:r>
      <w:r w:rsidR="004B530D" w:rsidRPr="004B6116">
        <w:rPr>
          <w:rFonts w:ascii="Times New Roman" w:hAnsi="Times New Roman"/>
        </w:rPr>
        <w:t xml:space="preserve"> </w:t>
      </w:r>
      <w:r w:rsidR="00D00016" w:rsidRPr="004B6116">
        <w:rPr>
          <w:rFonts w:ascii="Times New Roman" w:hAnsi="Times New Roman"/>
        </w:rPr>
        <w:t xml:space="preserve">The </w:t>
      </w:r>
      <w:r w:rsidRPr="004B6116">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4B6116" w:rsidRDefault="00CB5E44" w:rsidP="004B6116">
      <w:pPr>
        <w:spacing w:after="120" w:line="23" w:lineRule="atLeast"/>
        <w:ind w:left="720"/>
        <w:contextualSpacing/>
        <w:rPr>
          <w:rFonts w:ascii="Times New Roman" w:hAnsi="Times New Roman"/>
        </w:rPr>
      </w:pPr>
    </w:p>
    <w:tbl>
      <w:tblPr>
        <w:tblStyle w:val="MediumShading2-Accent3"/>
        <w:tblW w:w="4323" w:type="pct"/>
        <w:tblInd w:w="612" w:type="dxa"/>
        <w:tblLook w:val="0420" w:firstRow="1" w:lastRow="0" w:firstColumn="0" w:lastColumn="0" w:noHBand="0" w:noVBand="1"/>
      </w:tblPr>
      <w:tblGrid>
        <w:gridCol w:w="3725"/>
        <w:gridCol w:w="4368"/>
      </w:tblGrid>
      <w:tr w:rsidR="008A63C3" w:rsidRPr="004B530D" w14:paraId="74EEE487" w14:textId="77777777" w:rsidTr="004B6116">
        <w:trPr>
          <w:cnfStyle w:val="100000000000" w:firstRow="1" w:lastRow="0" w:firstColumn="0" w:lastColumn="0" w:oddVBand="0" w:evenVBand="0" w:oddHBand="0" w:evenHBand="0" w:firstRowFirstColumn="0" w:firstRowLastColumn="0" w:lastRowFirstColumn="0" w:lastRowLastColumn="0"/>
        </w:trPr>
        <w:tc>
          <w:tcPr>
            <w:tcW w:w="0" w:type="pct"/>
          </w:tcPr>
          <w:p w14:paraId="1AC3B8C1" w14:textId="77777777" w:rsidR="00CB5E44" w:rsidRPr="004B530D" w:rsidRDefault="00CB5E44" w:rsidP="00D71B4C">
            <w:pPr>
              <w:spacing w:after="120" w:line="23" w:lineRule="atLeast"/>
              <w:contextualSpacing/>
              <w:rPr>
                <w:rFonts w:ascii="Times New Roman" w:hAnsi="Times New Roman"/>
                <w:b w:val="0"/>
                <w:color w:val="000000" w:themeColor="text1"/>
              </w:rPr>
            </w:pPr>
            <w:r w:rsidRPr="004B530D">
              <w:rPr>
                <w:rFonts w:ascii="Times New Roman" w:hAnsi="Times New Roman"/>
                <w:color w:val="000000" w:themeColor="text1"/>
              </w:rPr>
              <w:t>Rating</w:t>
            </w:r>
          </w:p>
        </w:tc>
        <w:tc>
          <w:tcPr>
            <w:tcW w:w="0" w:type="pct"/>
          </w:tcPr>
          <w:p w14:paraId="61938F57" w14:textId="77777777" w:rsidR="00CB5E44" w:rsidRPr="004B530D" w:rsidRDefault="00CB5E44" w:rsidP="00D71B4C">
            <w:pPr>
              <w:spacing w:after="120" w:line="23" w:lineRule="atLeast"/>
              <w:contextualSpacing/>
              <w:rPr>
                <w:rFonts w:ascii="Times New Roman" w:hAnsi="Times New Roman"/>
                <w:b w:val="0"/>
                <w:color w:val="000000" w:themeColor="text1"/>
              </w:rPr>
            </w:pPr>
            <w:r w:rsidRPr="004B530D">
              <w:rPr>
                <w:rFonts w:ascii="Times New Roman" w:hAnsi="Times New Roman"/>
                <w:color w:val="000000" w:themeColor="text1"/>
              </w:rPr>
              <w:t>Descriptive Statement</w:t>
            </w:r>
          </w:p>
        </w:tc>
      </w:tr>
      <w:tr w:rsidR="008A63C3" w:rsidRPr="004B530D" w14:paraId="3A6721B0"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0BC20CC7"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t>10</w:t>
            </w:r>
          </w:p>
        </w:tc>
        <w:tc>
          <w:tcPr>
            <w:tcW w:w="0" w:type="pct"/>
          </w:tcPr>
          <w:p w14:paraId="2E70D9FA" w14:textId="37BAFF23"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 xml:space="preserve">Superior: Applicant fully addresses all aspects of the criterion, convincingly demonstrates that it will meet the Government's performance </w:t>
            </w:r>
            <w:r w:rsidR="004B530D" w:rsidRPr="004B530D">
              <w:rPr>
                <w:rFonts w:ascii="Times New Roman" w:hAnsi="Times New Roman"/>
              </w:rPr>
              <w:t>requirements and</w:t>
            </w:r>
            <w:r w:rsidRPr="004B6116">
              <w:rPr>
                <w:rFonts w:ascii="Times New Roman" w:hAnsi="Times New Roman"/>
              </w:rPr>
              <w:t xml:space="preserve"> demonstrates no weaknesses.</w:t>
            </w:r>
          </w:p>
        </w:tc>
      </w:tr>
      <w:tr w:rsidR="008A63C3" w:rsidRPr="004B530D" w14:paraId="571B6527" w14:textId="77777777" w:rsidTr="004B6116">
        <w:tc>
          <w:tcPr>
            <w:tcW w:w="0" w:type="pct"/>
          </w:tcPr>
          <w:p w14:paraId="21843CEC" w14:textId="77777777" w:rsidR="008A63C3" w:rsidRPr="004B530D" w:rsidRDefault="008A63C3" w:rsidP="00D71B4C">
            <w:pPr>
              <w:spacing w:after="120" w:line="23" w:lineRule="atLeast"/>
              <w:contextualSpacing/>
              <w:rPr>
                <w:rFonts w:ascii="Times New Roman" w:hAnsi="Times New Roman"/>
              </w:rPr>
            </w:pPr>
            <w:r w:rsidRPr="004B530D">
              <w:rPr>
                <w:rFonts w:ascii="Times New Roman" w:hAnsi="Times New Roman"/>
              </w:rPr>
              <w:t>8</w:t>
            </w:r>
          </w:p>
        </w:tc>
        <w:tc>
          <w:tcPr>
            <w:tcW w:w="0" w:type="pct"/>
          </w:tcPr>
          <w:p w14:paraId="6921F75C"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4B530D" w14:paraId="70003D90"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5104761D"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t>6</w:t>
            </w:r>
          </w:p>
        </w:tc>
        <w:tc>
          <w:tcPr>
            <w:tcW w:w="0" w:type="pct"/>
          </w:tcPr>
          <w:p w14:paraId="3334146C"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4B530D" w14:paraId="025C9AE0" w14:textId="77777777" w:rsidTr="004B6116">
        <w:tc>
          <w:tcPr>
            <w:tcW w:w="0" w:type="pct"/>
          </w:tcPr>
          <w:p w14:paraId="54469E58"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t>4</w:t>
            </w:r>
          </w:p>
        </w:tc>
        <w:tc>
          <w:tcPr>
            <w:tcW w:w="0" w:type="pct"/>
          </w:tcPr>
          <w:p w14:paraId="34357880"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 xml:space="preserve">Marginal: Applicant addresses all aspects of the criterion and demonstrates the ability to meet the Government's </w:t>
            </w:r>
            <w:r w:rsidRPr="004B6116">
              <w:rPr>
                <w:rFonts w:ascii="Times New Roman" w:hAnsi="Times New Roman"/>
              </w:rPr>
              <w:lastRenderedPageBreak/>
              <w:t xml:space="preserve">performance requirements. The Application contains significant weaknesses and/or </w:t>
            </w:r>
            <w:r w:rsidR="008A0486" w:rsidRPr="004B6116">
              <w:rPr>
                <w:rFonts w:ascii="Times New Roman" w:hAnsi="Times New Roman"/>
              </w:rPr>
              <w:t xml:space="preserve">a </w:t>
            </w:r>
            <w:r w:rsidRPr="004B6116">
              <w:rPr>
                <w:rFonts w:ascii="Times New Roman" w:hAnsi="Times New Roman"/>
              </w:rPr>
              <w:t>significant</w:t>
            </w:r>
            <w:r w:rsidR="008A0486" w:rsidRPr="004B6116">
              <w:rPr>
                <w:rFonts w:ascii="Times New Roman" w:hAnsi="Times New Roman"/>
              </w:rPr>
              <w:t xml:space="preserve"> number of</w:t>
            </w:r>
            <w:r w:rsidRPr="004B6116">
              <w:rPr>
                <w:rFonts w:ascii="Times New Roman" w:hAnsi="Times New Roman"/>
              </w:rPr>
              <w:t xml:space="preserve"> minor weaknesses.</w:t>
            </w:r>
          </w:p>
        </w:tc>
      </w:tr>
      <w:tr w:rsidR="008A63C3" w:rsidRPr="004B530D" w14:paraId="0A328D81"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35AE24B8"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lastRenderedPageBreak/>
              <w:t>2</w:t>
            </w:r>
          </w:p>
        </w:tc>
        <w:tc>
          <w:tcPr>
            <w:tcW w:w="0" w:type="pct"/>
          </w:tcPr>
          <w:p w14:paraId="74C37A2A"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Poor: A</w:t>
            </w:r>
            <w:r w:rsidR="00E11A80" w:rsidRPr="004B6116">
              <w:rPr>
                <w:rFonts w:ascii="Times New Roman" w:hAnsi="Times New Roman"/>
              </w:rPr>
              <w:t>pplicant addresses so</w:t>
            </w:r>
            <w:r w:rsidR="00E636EA" w:rsidRPr="004B6116">
              <w:rPr>
                <w:rFonts w:ascii="Times New Roman" w:hAnsi="Times New Roman"/>
              </w:rPr>
              <w:t>me aspects of the criterion and demonstrates some doubt in</w:t>
            </w:r>
            <w:r w:rsidRPr="004B6116">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68107E" w14:paraId="027E9780" w14:textId="77777777" w:rsidTr="004B6116">
        <w:tc>
          <w:tcPr>
            <w:tcW w:w="0" w:type="pct"/>
          </w:tcPr>
          <w:p w14:paraId="506B453C" w14:textId="77777777" w:rsidR="008A63C3" w:rsidRPr="004B530D" w:rsidRDefault="008A63C3" w:rsidP="00D71B4C">
            <w:pPr>
              <w:spacing w:after="120" w:line="23" w:lineRule="atLeast"/>
              <w:contextualSpacing/>
              <w:rPr>
                <w:rFonts w:ascii="Times New Roman" w:hAnsi="Times New Roman"/>
              </w:rPr>
            </w:pPr>
            <w:r w:rsidRPr="004B530D">
              <w:rPr>
                <w:rFonts w:ascii="Times New Roman" w:hAnsi="Times New Roman"/>
              </w:rPr>
              <w:t>0</w:t>
            </w:r>
          </w:p>
        </w:tc>
        <w:tc>
          <w:tcPr>
            <w:tcW w:w="0" w:type="pct"/>
          </w:tcPr>
          <w:p w14:paraId="3E4BF18E" w14:textId="77777777" w:rsidR="008A63C3" w:rsidRPr="0068107E" w:rsidRDefault="008A63C3" w:rsidP="00D71B4C">
            <w:pPr>
              <w:spacing w:after="120" w:line="23" w:lineRule="atLeast"/>
              <w:contextualSpacing/>
              <w:rPr>
                <w:rFonts w:ascii="Times New Roman" w:hAnsi="Times New Roman"/>
              </w:rPr>
            </w:pPr>
            <w:r w:rsidRPr="004B6116">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68107E" w:rsidRDefault="0034153E" w:rsidP="004B6116">
      <w:pPr>
        <w:ind w:left="720"/>
        <w:contextualSpacing/>
        <w:rPr>
          <w:rFonts w:ascii="Times New Roman" w:hAnsi="Times New Roman"/>
        </w:rPr>
      </w:pPr>
    </w:p>
    <w:p w14:paraId="463A66EA" w14:textId="32347E6E" w:rsidR="005D7AB0" w:rsidRPr="004B6116" w:rsidRDefault="00C346B0" w:rsidP="004B6116">
      <w:pPr>
        <w:pStyle w:val="ListParagraph"/>
        <w:numPr>
          <w:ilvl w:val="1"/>
          <w:numId w:val="93"/>
        </w:numPr>
        <w:ind w:left="720"/>
        <w:rPr>
          <w:rFonts w:ascii="Times New Roman" w:hAnsi="Times New Roman"/>
          <w:b/>
        </w:rPr>
      </w:pPr>
      <w:r w:rsidRPr="004B6116">
        <w:rPr>
          <w:rFonts w:ascii="Times New Roman" w:hAnsi="Times New Roman"/>
          <w:b/>
        </w:rPr>
        <w:t>Selection</w:t>
      </w:r>
    </w:p>
    <w:p w14:paraId="498B04AF" w14:textId="47CAA3B9" w:rsidR="005D7AB0" w:rsidRPr="0068107E" w:rsidRDefault="00C346B0" w:rsidP="004B6116">
      <w:pPr>
        <w:spacing w:after="120" w:line="23" w:lineRule="atLeast"/>
        <w:ind w:left="720"/>
        <w:contextualSpacing/>
        <w:rPr>
          <w:rFonts w:ascii="Times New Roman" w:hAnsi="Times New Roman"/>
        </w:rPr>
      </w:pPr>
      <w:r w:rsidRPr="0068107E">
        <w:rPr>
          <w:rFonts w:ascii="Times New Roman" w:hAnsi="Times New Roman"/>
        </w:rPr>
        <w:t xml:space="preserve">The Selection Official may consider the merit review recommendation, </w:t>
      </w:r>
      <w:r w:rsidRPr="00757BCD">
        <w:rPr>
          <w:rFonts w:ascii="Times New Roman" w:hAnsi="Times New Roman"/>
        </w:rPr>
        <w:t>program policy factors</w:t>
      </w:r>
      <w:r w:rsidR="00894E88" w:rsidRPr="00757BCD">
        <w:rPr>
          <w:rFonts w:ascii="Times New Roman" w:hAnsi="Times New Roman"/>
        </w:rPr>
        <w:t xml:space="preserve"> </w:t>
      </w:r>
      <w:r w:rsidR="00757BCD">
        <w:rPr>
          <w:rFonts w:ascii="Times New Roman" w:hAnsi="Times New Roman"/>
        </w:rPr>
        <w:t>,</w:t>
      </w:r>
      <w:r w:rsidRPr="0068107E">
        <w:rPr>
          <w:rFonts w:ascii="Times New Roman" w:hAnsi="Times New Roman"/>
        </w:rPr>
        <w:t>and the amount of funds available</w:t>
      </w:r>
      <w:r w:rsidR="0034153E" w:rsidRPr="0068107E">
        <w:rPr>
          <w:rFonts w:ascii="Times New Roman" w:hAnsi="Times New Roman"/>
        </w:rPr>
        <w:t xml:space="preserve"> to select applications for funding</w:t>
      </w:r>
      <w:r w:rsidRPr="0068107E">
        <w:rPr>
          <w:rFonts w:ascii="Times New Roman" w:hAnsi="Times New Roman"/>
        </w:rPr>
        <w:t>.</w:t>
      </w:r>
    </w:p>
    <w:p w14:paraId="753F9A11" w14:textId="77777777" w:rsidR="00165762" w:rsidRPr="0068107E" w:rsidRDefault="00165762" w:rsidP="004B6116">
      <w:pPr>
        <w:ind w:left="720"/>
        <w:contextualSpacing/>
        <w:rPr>
          <w:rFonts w:ascii="Times New Roman" w:hAnsi="Times New Roman"/>
        </w:rPr>
      </w:pPr>
    </w:p>
    <w:p w14:paraId="24067EFB" w14:textId="7CABA4C8" w:rsidR="002C5CA4" w:rsidRPr="004B6116" w:rsidRDefault="00C346B0" w:rsidP="004B6116">
      <w:pPr>
        <w:pStyle w:val="ListParagraph"/>
        <w:numPr>
          <w:ilvl w:val="1"/>
          <w:numId w:val="93"/>
        </w:numPr>
        <w:ind w:left="720"/>
        <w:rPr>
          <w:rFonts w:ascii="Times New Roman" w:hAnsi="Times New Roman"/>
          <w:b/>
        </w:rPr>
      </w:pPr>
      <w:r w:rsidRPr="004B6116">
        <w:rPr>
          <w:rFonts w:ascii="Times New Roman" w:hAnsi="Times New Roman"/>
          <w:b/>
        </w:rPr>
        <w:t>Discussions and Award</w:t>
      </w:r>
    </w:p>
    <w:p w14:paraId="28421FF4" w14:textId="5FDD7FAB" w:rsidR="00165762" w:rsidRPr="0068107E" w:rsidRDefault="00C346B0" w:rsidP="004B6116">
      <w:pPr>
        <w:spacing w:after="120" w:line="23" w:lineRule="atLeast"/>
        <w:ind w:left="72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4B6116">
      <w:pPr>
        <w:ind w:left="720"/>
        <w:contextualSpacing/>
        <w:rPr>
          <w:rFonts w:ascii="Times New Roman" w:hAnsi="Times New Roman"/>
        </w:rPr>
      </w:pPr>
    </w:p>
    <w:p w14:paraId="5BA56702" w14:textId="4F77BC6E" w:rsidR="0030714D" w:rsidRPr="0068107E" w:rsidRDefault="00553B27" w:rsidP="004B6116">
      <w:pPr>
        <w:pStyle w:val="Heading3"/>
        <w:numPr>
          <w:ilvl w:val="0"/>
          <w:numId w:val="92"/>
        </w:numPr>
        <w:ind w:left="360"/>
      </w:pPr>
      <w:bookmarkStart w:id="31" w:name="_Toc43957350"/>
      <w:r w:rsidRPr="0068107E">
        <w:t xml:space="preserve">Evaluation of </w:t>
      </w:r>
      <w:r w:rsidR="006506D0">
        <w:t>Applicant</w:t>
      </w:r>
      <w:r w:rsidR="006506D0" w:rsidRPr="0068107E">
        <w:t xml:space="preserve"> </w:t>
      </w:r>
      <w:r w:rsidRPr="0068107E">
        <w:t>Risk</w:t>
      </w:r>
      <w:bookmarkEnd w:id="31"/>
    </w:p>
    <w:p w14:paraId="0B05AEE0" w14:textId="21710C1F" w:rsidR="00906110" w:rsidRDefault="00185C69" w:rsidP="004B6116">
      <w:pPr>
        <w:spacing w:after="120" w:line="23" w:lineRule="atLeast"/>
        <w:ind w:left="360"/>
        <w:contextualSpacing/>
        <w:rPr>
          <w:rFonts w:ascii="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pplications selected for funding will be subject to a 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3C9B26EA" w14:textId="2730B03B" w:rsidR="004460CC" w:rsidRDefault="004460CC" w:rsidP="004B6116">
      <w:pPr>
        <w:spacing w:after="120" w:line="23" w:lineRule="atLeast"/>
        <w:ind w:left="360"/>
        <w:contextualSpacing/>
        <w:rPr>
          <w:rFonts w:ascii="Times New Roman" w:hAnsi="Times New Roman"/>
        </w:rPr>
      </w:pPr>
    </w:p>
    <w:p w14:paraId="11E59D61" w14:textId="77777777" w:rsidR="004460CC" w:rsidRPr="0068107E" w:rsidRDefault="004460CC" w:rsidP="004B6116">
      <w:pPr>
        <w:ind w:left="360"/>
        <w:contextualSpacing/>
        <w:rPr>
          <w:rFonts w:ascii="Times New Roman" w:hAnsi="Times New Roman"/>
        </w:rPr>
      </w:pPr>
    </w:p>
    <w:p w14:paraId="74127EE5" w14:textId="77777777" w:rsidR="005D7AB0" w:rsidRPr="0068107E" w:rsidRDefault="00BF677F" w:rsidP="004B6116">
      <w:pPr>
        <w:pStyle w:val="Heading2"/>
        <w:contextualSpacing/>
        <w:jc w:val="center"/>
        <w:rPr>
          <w:rFonts w:ascii="Times New Roman" w:hAnsi="Times New Roman"/>
          <w:sz w:val="24"/>
          <w:szCs w:val="24"/>
        </w:rPr>
      </w:pPr>
      <w:bookmarkStart w:id="32" w:name="h.2et92p0" w:colFirst="0" w:colLast="0"/>
      <w:bookmarkStart w:id="33" w:name="_Toc413234914"/>
      <w:bookmarkStart w:id="34" w:name="_Toc43957351"/>
      <w:bookmarkEnd w:id="32"/>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33"/>
      <w:bookmarkEnd w:id="34"/>
    </w:p>
    <w:p w14:paraId="049B07E3" w14:textId="77777777" w:rsidR="000F5491" w:rsidRPr="0068107E" w:rsidRDefault="000F5491" w:rsidP="004B6116">
      <w:pPr>
        <w:contextualSpacing/>
        <w:rPr>
          <w:rFonts w:ascii="Times New Roman" w:hAnsi="Times New Roman"/>
        </w:rPr>
      </w:pPr>
    </w:p>
    <w:p w14:paraId="4A8A4A22" w14:textId="317F1039" w:rsidR="00C9767D" w:rsidRPr="0068107E" w:rsidRDefault="00C9767D" w:rsidP="004B6116">
      <w:pPr>
        <w:pStyle w:val="Heading3"/>
        <w:numPr>
          <w:ilvl w:val="3"/>
          <w:numId w:val="94"/>
        </w:numPr>
        <w:ind w:left="360"/>
      </w:pPr>
      <w:bookmarkStart w:id="35" w:name="_Toc43957352"/>
      <w:r w:rsidRPr="0068107E">
        <w:t>Federal Award Notices</w:t>
      </w:r>
      <w:bookmarkEnd w:id="35"/>
    </w:p>
    <w:p w14:paraId="364ADCCF" w14:textId="6DE136CD" w:rsidR="000F5491" w:rsidRPr="0068107E" w:rsidRDefault="00C9767D" w:rsidP="004B6116">
      <w:pPr>
        <w:tabs>
          <w:tab w:val="left" w:pos="0"/>
        </w:tabs>
        <w:spacing w:after="120" w:line="23" w:lineRule="atLeast"/>
        <w:ind w:left="360"/>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F810CA">
        <w:rPr>
          <w:rFonts w:ascii="Times New Roman" w:hAnsi="Times New Roman"/>
        </w:rPr>
        <w:t>August 21</w:t>
      </w:r>
      <w:r w:rsidR="00757BCD" w:rsidRPr="00F810CA">
        <w:rPr>
          <w:rFonts w:ascii="Times New Roman" w:hAnsi="Times New Roman"/>
        </w:rPr>
        <w:t>, 2020</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w:t>
      </w:r>
      <w:r w:rsidR="00A03142" w:rsidRPr="0068107E">
        <w:rPr>
          <w:rFonts w:ascii="Times New Roman" w:hAnsi="Times New Roman"/>
        </w:rPr>
        <w:lastRenderedPageBreak/>
        <w:t xml:space="preserve">agreement. </w:t>
      </w:r>
      <w:r w:rsidR="000F5491" w:rsidRPr="0068107E">
        <w:rPr>
          <w:rFonts w:ascii="Times New Roman" w:hAnsi="Times New Roman"/>
        </w:rPr>
        <w:t xml:space="preserve">This notice will detail the next steps in the awarding process. Once all clearances and reviews have been conducted, a </w:t>
      </w:r>
      <w:r w:rsidR="000F5491" w:rsidRPr="00757BCD">
        <w:rPr>
          <w:rFonts w:ascii="Times New Roman" w:hAnsi="Times New Roman"/>
        </w:rPr>
        <w:t>cooperative agreement</w:t>
      </w:r>
      <w:r w:rsidR="000F5491" w:rsidRPr="0068107E">
        <w:rPr>
          <w:rFonts w:ascii="Times New Roman" w:hAnsi="Times New Roman"/>
        </w:rPr>
        <w:t xml:space="preserve"> will be sent for signature.</w:t>
      </w:r>
    </w:p>
    <w:p w14:paraId="7105BE99" w14:textId="77777777" w:rsidR="000F5491" w:rsidRPr="0068107E" w:rsidRDefault="000F5491" w:rsidP="004B6116">
      <w:pPr>
        <w:tabs>
          <w:tab w:val="left" w:pos="0"/>
        </w:tabs>
        <w:spacing w:after="120" w:line="23" w:lineRule="atLeast"/>
        <w:ind w:left="360"/>
        <w:contextualSpacing/>
        <w:rPr>
          <w:rFonts w:ascii="Times New Roman" w:hAnsi="Times New Roman"/>
        </w:rPr>
      </w:pPr>
    </w:p>
    <w:p w14:paraId="046DE5C7" w14:textId="4A6C0F38" w:rsidR="00C9767D" w:rsidRPr="0068107E" w:rsidRDefault="000F5491" w:rsidP="004B6116">
      <w:pPr>
        <w:tabs>
          <w:tab w:val="left" w:pos="0"/>
        </w:tabs>
        <w:spacing w:after="120" w:line="23" w:lineRule="atLeast"/>
        <w:ind w:left="360"/>
        <w:contextualSpacing/>
        <w:rPr>
          <w:rFonts w:ascii="Times New Roman" w:hAnsi="Times New Roman"/>
        </w:rPr>
      </w:pPr>
      <w:r w:rsidRPr="0068107E">
        <w:rPr>
          <w:rFonts w:ascii="Times New Roman" w:hAnsi="Times New Roman"/>
        </w:rPr>
        <w:t xml:space="preserve">Work cannot begin before the </w:t>
      </w:r>
      <w:r w:rsidR="006506D0">
        <w:rPr>
          <w:rFonts w:ascii="Times New Roman" w:hAnsi="Times New Roman"/>
        </w:rPr>
        <w:t>non-Federal entity</w:t>
      </w:r>
      <w:r w:rsidR="006506D0" w:rsidRPr="0068107E">
        <w:rPr>
          <w:rFonts w:ascii="Times New Roman" w:hAnsi="Times New Roman"/>
        </w:rPr>
        <w:t xml:space="preserve"> </w:t>
      </w:r>
      <w:r w:rsidRPr="0068107E">
        <w:rPr>
          <w:rFonts w:ascii="Times New Roman" w:hAnsi="Times New Roman"/>
        </w:rPr>
        <w:t xml:space="preserve">receives a fully executed copy of the </w:t>
      </w:r>
      <w:r w:rsidRPr="00757BCD">
        <w:rPr>
          <w:rFonts w:ascii="Times New Roman" w:hAnsi="Times New Roman"/>
        </w:rPr>
        <w:t>cooperative agreement</w:t>
      </w:r>
      <w:r w:rsidRPr="0068107E">
        <w:rPr>
          <w:rFonts w:ascii="Times New Roman" w:hAnsi="Times New Roman"/>
        </w:rPr>
        <w:t xml:space="preserve"> which contains the signature of the </w:t>
      </w:r>
      <w:r w:rsidR="00553248" w:rsidRPr="0068107E">
        <w:rPr>
          <w:rFonts w:ascii="Times New Roman" w:hAnsi="Times New Roman"/>
        </w:rPr>
        <w:t xml:space="preserve">Financial Assistance </w:t>
      </w:r>
      <w:r w:rsidRPr="0068107E">
        <w:rPr>
          <w:rFonts w:ascii="Times New Roman" w:hAnsi="Times New Roman"/>
        </w:rPr>
        <w:t xml:space="preserve">Awarding </w:t>
      </w:r>
      <w:r w:rsidR="000325DB" w:rsidRPr="0068107E">
        <w:rPr>
          <w:rFonts w:ascii="Times New Roman" w:hAnsi="Times New Roman"/>
        </w:rPr>
        <w:t>Officer</w:t>
      </w:r>
      <w:r w:rsidRPr="0068107E">
        <w:rPr>
          <w:rFonts w:ascii="Times New Roman" w:hAnsi="Times New Roman"/>
        </w:rPr>
        <w:t xml:space="preserve">. </w:t>
      </w:r>
      <w:r w:rsidR="00A03142" w:rsidRPr="0068107E">
        <w:rPr>
          <w:rFonts w:ascii="Times New Roman" w:hAnsi="Times New Roman"/>
        </w:rPr>
        <w:t xml:space="preserve">Any pre-award costs incurred prior to the receipt of a signed agreement or </w:t>
      </w:r>
      <w:r w:rsidR="00D84CF0" w:rsidRPr="0068107E">
        <w:rPr>
          <w:rFonts w:ascii="Times New Roman" w:hAnsi="Times New Roman"/>
        </w:rPr>
        <w:t>written notice</w:t>
      </w:r>
      <w:r w:rsidR="00A03142" w:rsidRPr="0068107E">
        <w:rPr>
          <w:rFonts w:ascii="Times New Roman" w:hAnsi="Times New Roman"/>
        </w:rPr>
        <w:t xml:space="preserve"> signed by a Financial Assistance Awarding Officer authorizing pre-award costs, is at the applicant</w:t>
      </w:r>
      <w:r w:rsidR="002922DD" w:rsidRPr="0068107E">
        <w:rPr>
          <w:rFonts w:ascii="Times New Roman" w:hAnsi="Times New Roman"/>
        </w:rPr>
        <w:t>’</w:t>
      </w:r>
      <w:r w:rsidR="00A03142" w:rsidRPr="0068107E">
        <w:rPr>
          <w:rFonts w:ascii="Times New Roman" w:hAnsi="Times New Roman"/>
        </w:rPr>
        <w:t xml:space="preserve">s own risk. A signed </w:t>
      </w:r>
      <w:r w:rsidR="00A03142" w:rsidRPr="00757BCD">
        <w:rPr>
          <w:rFonts w:ascii="Times New Roman" w:hAnsi="Times New Roman"/>
        </w:rPr>
        <w:t>cooperative agreement</w:t>
      </w:r>
      <w:r w:rsidR="00A03142" w:rsidRPr="0068107E">
        <w:rPr>
          <w:rFonts w:ascii="Times New Roman" w:hAnsi="Times New Roman"/>
        </w:rPr>
        <w:t xml:space="preserve"> signed by a</w:t>
      </w:r>
      <w:r w:rsidR="00304CBC" w:rsidRPr="0068107E">
        <w:rPr>
          <w:rFonts w:ascii="Times New Roman" w:hAnsi="Times New Roman"/>
        </w:rPr>
        <w:t xml:space="preserve"> Financial Assistance </w:t>
      </w:r>
      <w:r w:rsidR="00A03142" w:rsidRPr="0068107E">
        <w:rPr>
          <w:rFonts w:ascii="Times New Roman" w:hAnsi="Times New Roman"/>
        </w:rPr>
        <w:t>Awarding Officer is the only authorizing document to begin performance</w:t>
      </w:r>
      <w:r w:rsidR="00304CBC" w:rsidRPr="0068107E">
        <w:rPr>
          <w:rFonts w:ascii="Times New Roman" w:hAnsi="Times New Roman"/>
        </w:rPr>
        <w:t>.</w:t>
      </w:r>
    </w:p>
    <w:p w14:paraId="0714AFE1" w14:textId="77777777" w:rsidR="000F5491" w:rsidRPr="0068107E" w:rsidRDefault="000F5491" w:rsidP="004B6116">
      <w:pPr>
        <w:tabs>
          <w:tab w:val="left" w:pos="0"/>
        </w:tabs>
        <w:spacing w:after="120" w:line="23" w:lineRule="atLeast"/>
        <w:ind w:left="360"/>
        <w:contextualSpacing/>
        <w:rPr>
          <w:rFonts w:ascii="Times New Roman" w:hAnsi="Times New Roman"/>
        </w:rPr>
      </w:pPr>
    </w:p>
    <w:p w14:paraId="3FAC0123" w14:textId="2E90A366" w:rsidR="000F5491" w:rsidRPr="0068107E" w:rsidRDefault="000F5491" w:rsidP="004B6116">
      <w:pPr>
        <w:tabs>
          <w:tab w:val="left" w:pos="0"/>
        </w:tabs>
        <w:spacing w:after="120" w:line="23" w:lineRule="atLeast"/>
        <w:ind w:left="360"/>
        <w:contextualSpacing/>
        <w:rPr>
          <w:rFonts w:ascii="Times New Roman" w:hAnsi="Times New Roman"/>
        </w:rPr>
      </w:pPr>
      <w:r w:rsidRPr="0068107E">
        <w:rPr>
          <w:rFonts w:ascii="Times New Roman" w:hAnsi="Times New Roman"/>
        </w:rPr>
        <w:t>Organizations whose applications have not been selected will be advised as promptly as possible.</w:t>
      </w:r>
    </w:p>
    <w:p w14:paraId="44B4709C" w14:textId="77777777" w:rsidR="00304CBC" w:rsidRPr="0068107E" w:rsidRDefault="00304CBC" w:rsidP="004B6116">
      <w:pPr>
        <w:ind w:left="360"/>
        <w:contextualSpacing/>
        <w:rPr>
          <w:rFonts w:ascii="Times New Roman" w:hAnsi="Times New Roman"/>
        </w:rPr>
      </w:pPr>
    </w:p>
    <w:p w14:paraId="5950E2CB" w14:textId="0458C4EF" w:rsidR="009E16B6" w:rsidRPr="0068107E" w:rsidRDefault="00304CBC" w:rsidP="004B6116">
      <w:pPr>
        <w:pStyle w:val="Heading3"/>
        <w:numPr>
          <w:ilvl w:val="3"/>
          <w:numId w:val="94"/>
        </w:numPr>
        <w:ind w:left="360"/>
      </w:pPr>
      <w:bookmarkStart w:id="36" w:name="_Toc43957353"/>
      <w:r w:rsidRPr="0068107E">
        <w:t>Administrative and National Policy Requirements</w:t>
      </w:r>
      <w:bookmarkEnd w:id="36"/>
    </w:p>
    <w:p w14:paraId="0F196296" w14:textId="77777777" w:rsidR="00D84CF0" w:rsidRPr="004B6116" w:rsidRDefault="00D84CF0" w:rsidP="004B6116">
      <w:pPr>
        <w:ind w:left="360"/>
        <w:contextualSpacing/>
        <w:rPr>
          <w:rFonts w:ascii="Times New Roman" w:hAnsi="Times New Roman"/>
          <w:bCs/>
        </w:rPr>
      </w:pPr>
    </w:p>
    <w:p w14:paraId="5BE7C9FD" w14:textId="5C87B2D4"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Code of Federal Regulations (CFR)</w:t>
      </w:r>
    </w:p>
    <w:p w14:paraId="663CE346" w14:textId="5A4A2953" w:rsidR="00C207A0" w:rsidRPr="0068107E" w:rsidRDefault="009E16B6" w:rsidP="004B6116">
      <w:pPr>
        <w:spacing w:after="120" w:line="23" w:lineRule="atLeast"/>
        <w:ind w:left="72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8"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9">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4011E" w:rsidRDefault="009E16B6" w:rsidP="004B6116">
      <w:pPr>
        <w:ind w:left="720"/>
        <w:contextualSpacing/>
        <w:rPr>
          <w:rFonts w:ascii="Times New Roman" w:hAnsi="Times New Roman"/>
          <w:bCs/>
        </w:rPr>
      </w:pPr>
    </w:p>
    <w:p w14:paraId="006258EC" w14:textId="5CE45D15"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Standard Award Terms and Conditions</w:t>
      </w:r>
    </w:p>
    <w:p w14:paraId="0B7840D9" w14:textId="1542CA63" w:rsidR="009E16B6" w:rsidRPr="0068107E" w:rsidRDefault="009E16B6" w:rsidP="004B6116">
      <w:pPr>
        <w:ind w:left="72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4B6116">
      <w:pPr>
        <w:ind w:left="720"/>
        <w:contextualSpacing/>
        <w:rPr>
          <w:rFonts w:ascii="Times New Roman" w:hAnsi="Times New Roman"/>
        </w:rPr>
      </w:pPr>
    </w:p>
    <w:p w14:paraId="56D51450" w14:textId="3FD3E850" w:rsidR="009E16B6" w:rsidRPr="004B6116" w:rsidRDefault="00327480" w:rsidP="004B6116">
      <w:pPr>
        <w:pStyle w:val="ListParagraph"/>
        <w:numPr>
          <w:ilvl w:val="1"/>
          <w:numId w:val="95"/>
        </w:numPr>
        <w:ind w:left="720"/>
        <w:rPr>
          <w:rFonts w:ascii="Times New Roman" w:hAnsi="Times New Roman"/>
          <w:b/>
        </w:rPr>
      </w:pPr>
      <w:r w:rsidRPr="004B6116">
        <w:rPr>
          <w:rFonts w:ascii="Times New Roman" w:hAnsi="Times New Roman"/>
          <w:b/>
        </w:rPr>
        <w:t>Order of Precedence</w:t>
      </w:r>
    </w:p>
    <w:p w14:paraId="47791761" w14:textId="3F841E4D" w:rsidR="009E16B6" w:rsidRPr="0068107E" w:rsidRDefault="009E16B6" w:rsidP="004B6116">
      <w:pPr>
        <w:ind w:left="720"/>
        <w:contextualSpacing/>
        <w:rPr>
          <w:rFonts w:ascii="Times New Roman" w:hAnsi="Times New Roman"/>
        </w:rPr>
      </w:pPr>
      <w:r w:rsidRPr="0068107E">
        <w:rPr>
          <w:rFonts w:ascii="Times New Roman" w:hAnsi="Times New Roman"/>
        </w:rPr>
        <w:t>Any inconsistency in the agreement shall be resolved by giving precedence in the following order: (a) Any national policy requirements and administrative management standards; (b) 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4B6116">
      <w:pPr>
        <w:ind w:left="720"/>
        <w:contextualSpacing/>
        <w:rPr>
          <w:rFonts w:ascii="Times New Roman" w:hAnsi="Times New Roman"/>
        </w:rPr>
      </w:pPr>
    </w:p>
    <w:p w14:paraId="3332C663" w14:textId="5E870C1E"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Modifications</w:t>
      </w:r>
    </w:p>
    <w:p w14:paraId="3DF18095" w14:textId="7DE8CC7C" w:rsidR="009E16B6" w:rsidRPr="0068107E" w:rsidRDefault="009E16B6" w:rsidP="004B6116">
      <w:pPr>
        <w:ind w:left="72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the agreement in accordance with 2 CFR 200, Section 200.338 – 200.342.</w:t>
      </w:r>
    </w:p>
    <w:p w14:paraId="74DEABF1" w14:textId="77777777" w:rsidR="009E16B6" w:rsidRPr="0068107E" w:rsidRDefault="009E16B6" w:rsidP="004B6116">
      <w:pPr>
        <w:ind w:left="720"/>
        <w:contextualSpacing/>
        <w:rPr>
          <w:rFonts w:ascii="Times New Roman" w:hAnsi="Times New Roman"/>
        </w:rPr>
      </w:pPr>
    </w:p>
    <w:p w14:paraId="1D773843" w14:textId="77777777" w:rsidR="009E16B6" w:rsidRPr="0068107E" w:rsidRDefault="009E16B6" w:rsidP="004B6116">
      <w:pPr>
        <w:ind w:left="72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4B6116">
      <w:pPr>
        <w:ind w:left="720"/>
        <w:contextualSpacing/>
        <w:rPr>
          <w:rFonts w:ascii="Times New Roman" w:hAnsi="Times New Roman"/>
        </w:rPr>
      </w:pPr>
    </w:p>
    <w:p w14:paraId="40CECBD7" w14:textId="162E1DB0"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Payments</w:t>
      </w:r>
    </w:p>
    <w:p w14:paraId="586ED118" w14:textId="5D9901DC" w:rsidR="009E16B6" w:rsidRPr="0068107E" w:rsidRDefault="009E16B6" w:rsidP="004B6116">
      <w:pPr>
        <w:ind w:left="72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20" w:history="1">
        <w:r w:rsidRPr="0068107E">
          <w:rPr>
            <w:rStyle w:val="Hyperlink"/>
            <w:rFonts w:ascii="Times New Roman" w:hAnsi="Times New Roman"/>
          </w:rPr>
          <w:t>http://www.sam.gov/portal/public/SAM</w:t>
        </w:r>
      </w:hyperlink>
      <w:r w:rsidRPr="0068107E">
        <w:rPr>
          <w:rFonts w:ascii="Times New Roman" w:hAnsi="Times New Roman"/>
        </w:rPr>
        <w:t xml:space="preserve">. All applicants </w:t>
      </w:r>
      <w:r w:rsidR="00961742" w:rsidRPr="0068107E">
        <w:rPr>
          <w:rFonts w:ascii="Times New Roman" w:hAnsi="Times New Roman"/>
        </w:rPr>
        <w:t xml:space="preserve">must always maintain an active SAM registration with current information </w:t>
      </w:r>
      <w:r w:rsidRPr="0068107E">
        <w:rPr>
          <w:rFonts w:ascii="Times New Roman" w:hAnsi="Times New Roman"/>
        </w:rPr>
        <w:t>while they have an active Federal award or an application under consideration.</w:t>
      </w:r>
    </w:p>
    <w:p w14:paraId="2E587C55" w14:textId="77777777" w:rsidR="009E16B6" w:rsidRPr="0068107E" w:rsidRDefault="009E16B6" w:rsidP="004B6116">
      <w:pPr>
        <w:ind w:left="720"/>
        <w:contextualSpacing/>
        <w:rPr>
          <w:rFonts w:ascii="Times New Roman" w:hAnsi="Times New Roman"/>
        </w:rPr>
      </w:pPr>
    </w:p>
    <w:p w14:paraId="13A690F7" w14:textId="462E1334" w:rsidR="009E16B6" w:rsidRPr="0068107E" w:rsidRDefault="009E16B6" w:rsidP="004B6116">
      <w:pPr>
        <w:ind w:left="72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4B6116">
      <w:pPr>
        <w:ind w:left="720"/>
        <w:contextualSpacing/>
        <w:rPr>
          <w:rFonts w:ascii="Times New Roman" w:hAnsi="Times New Roman"/>
          <w:shd w:val="clear" w:color="auto" w:fill="FFFFFF"/>
        </w:rPr>
      </w:pPr>
      <w:bookmarkStart w:id="37" w:name="h.tyjcwt" w:colFirst="0" w:colLast="0"/>
      <w:bookmarkEnd w:id="37"/>
    </w:p>
    <w:p w14:paraId="41C34244" w14:textId="7BEA1E09" w:rsidR="003A7CF6" w:rsidRPr="004B6116" w:rsidRDefault="003A7CF6" w:rsidP="004B6116">
      <w:pPr>
        <w:pStyle w:val="ListParagraph"/>
        <w:numPr>
          <w:ilvl w:val="1"/>
          <w:numId w:val="95"/>
        </w:numPr>
        <w:ind w:left="720"/>
        <w:rPr>
          <w:rFonts w:ascii="Times New Roman" w:hAnsi="Times New Roman"/>
          <w:b/>
        </w:rPr>
      </w:pPr>
      <w:r w:rsidRPr="004B6116">
        <w:rPr>
          <w:rFonts w:ascii="Times New Roman" w:hAnsi="Times New Roman"/>
          <w:b/>
        </w:rPr>
        <w:t>Funding Restrictions</w:t>
      </w:r>
    </w:p>
    <w:p w14:paraId="7AD1F21B" w14:textId="77777777" w:rsidR="003A7CF6" w:rsidRPr="0068107E" w:rsidRDefault="003A7CF6" w:rsidP="004B6116">
      <w:pPr>
        <w:ind w:left="72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4B6116">
      <w:pPr>
        <w:ind w:left="720"/>
        <w:contextualSpacing/>
        <w:rPr>
          <w:rFonts w:ascii="Times New Roman" w:hAnsi="Times New Roman"/>
        </w:rPr>
      </w:pPr>
    </w:p>
    <w:p w14:paraId="751FFBE8" w14:textId="132731DE" w:rsidR="003A7CF6" w:rsidRPr="004B6116" w:rsidRDefault="003A7CF6" w:rsidP="004B6116">
      <w:pPr>
        <w:pStyle w:val="ListParagraph"/>
        <w:numPr>
          <w:ilvl w:val="1"/>
          <w:numId w:val="95"/>
        </w:numPr>
        <w:ind w:left="720"/>
        <w:rPr>
          <w:rFonts w:ascii="Times New Roman" w:hAnsi="Times New Roman"/>
          <w:b/>
        </w:rPr>
      </w:pPr>
      <w:r w:rsidRPr="004B6116">
        <w:rPr>
          <w:rFonts w:ascii="Times New Roman" w:hAnsi="Times New Roman"/>
          <w:b/>
        </w:rPr>
        <w:t>Cost Principles</w:t>
      </w:r>
    </w:p>
    <w:p w14:paraId="670FD86F" w14:textId="77777777" w:rsidR="003A7CF6" w:rsidRPr="0068107E" w:rsidRDefault="003A7CF6" w:rsidP="004B6116">
      <w:pPr>
        <w:ind w:left="72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4B6116">
      <w:pPr>
        <w:ind w:left="720"/>
        <w:contextualSpacing/>
        <w:rPr>
          <w:rFonts w:ascii="Times New Roman" w:hAnsi="Times New Roman"/>
        </w:rPr>
      </w:pPr>
    </w:p>
    <w:p w14:paraId="1C5BB273" w14:textId="53F7A046" w:rsidR="003A7CF6" w:rsidRPr="004B6116" w:rsidRDefault="003A7CF6" w:rsidP="004B6116">
      <w:pPr>
        <w:pStyle w:val="ListParagraph"/>
        <w:numPr>
          <w:ilvl w:val="1"/>
          <w:numId w:val="95"/>
        </w:numPr>
        <w:ind w:left="720"/>
        <w:rPr>
          <w:rFonts w:ascii="Times New Roman" w:hAnsi="Times New Roman"/>
          <w:b/>
        </w:rPr>
      </w:pPr>
      <w:r w:rsidRPr="004B6116">
        <w:rPr>
          <w:rFonts w:ascii="Times New Roman" w:hAnsi="Times New Roman"/>
          <w:b/>
        </w:rPr>
        <w:t>Pre-award Costs</w:t>
      </w:r>
    </w:p>
    <w:p w14:paraId="04D9979C" w14:textId="77777777" w:rsidR="003A7CF6" w:rsidRPr="0068107E" w:rsidRDefault="003A7CF6" w:rsidP="004B6116">
      <w:pPr>
        <w:ind w:left="72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2A99E722" w14:textId="77777777" w:rsidR="003A7CF6" w:rsidRPr="0068107E" w:rsidRDefault="003A7CF6" w:rsidP="004B6116">
      <w:pPr>
        <w:ind w:left="720"/>
        <w:contextualSpacing/>
        <w:rPr>
          <w:rFonts w:ascii="Times New Roman" w:hAnsi="Times New Roman"/>
        </w:rPr>
      </w:pPr>
    </w:p>
    <w:p w14:paraId="717111CB" w14:textId="10FF080F" w:rsidR="004A4909" w:rsidRPr="0068107E" w:rsidRDefault="001D7735" w:rsidP="004B6116">
      <w:pPr>
        <w:pStyle w:val="Heading3"/>
        <w:numPr>
          <w:ilvl w:val="3"/>
          <w:numId w:val="94"/>
        </w:numPr>
        <w:ind w:left="360"/>
      </w:pPr>
      <w:bookmarkStart w:id="38" w:name="_Toc43957354"/>
      <w:bookmarkStart w:id="39" w:name="_Toc43957355"/>
      <w:bookmarkStart w:id="40" w:name="_Toc43957356"/>
      <w:bookmarkEnd w:id="38"/>
      <w:bookmarkEnd w:id="39"/>
      <w:r w:rsidRPr="0068107E">
        <w:t>Reporting</w:t>
      </w:r>
      <w:bookmarkEnd w:id="40"/>
    </w:p>
    <w:p w14:paraId="19C491FC" w14:textId="77777777" w:rsidR="00E908C6" w:rsidRPr="004B6116" w:rsidRDefault="00E908C6" w:rsidP="004B6116">
      <w:pPr>
        <w:ind w:left="360"/>
        <w:contextualSpacing/>
        <w:rPr>
          <w:rFonts w:ascii="Times New Roman" w:hAnsi="Times New Roman"/>
        </w:rPr>
      </w:pPr>
    </w:p>
    <w:p w14:paraId="2521370E" w14:textId="44475E63" w:rsidR="00DA64B4" w:rsidRPr="004B6116" w:rsidRDefault="00DA64B4" w:rsidP="004B6116">
      <w:pPr>
        <w:pStyle w:val="ListParagraph"/>
        <w:numPr>
          <w:ilvl w:val="1"/>
          <w:numId w:val="96"/>
        </w:numPr>
        <w:tabs>
          <w:tab w:val="left" w:pos="360"/>
        </w:tabs>
        <w:ind w:left="720"/>
        <w:rPr>
          <w:rFonts w:ascii="Times New Roman" w:hAnsi="Times New Roman"/>
          <w:b/>
        </w:rPr>
      </w:pPr>
      <w:r w:rsidRPr="004B6116">
        <w:rPr>
          <w:rFonts w:ascii="Times New Roman" w:hAnsi="Times New Roman"/>
          <w:b/>
        </w:rPr>
        <w:t>Financial Status Reports</w:t>
      </w:r>
    </w:p>
    <w:p w14:paraId="0649EB02" w14:textId="066D9B45" w:rsidR="00DA64B4" w:rsidRPr="0068107E" w:rsidRDefault="0022373D" w:rsidP="004B6116">
      <w:pPr>
        <w:ind w:left="72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the </w:t>
      </w:r>
      <w:r w:rsidR="0015030D" w:rsidRPr="004B6116">
        <w:rPr>
          <w:rFonts w:ascii="Times New Roman" w:hAnsi="Times New Roman"/>
          <w:color w:val="auto"/>
        </w:rPr>
        <w:t>s</w:t>
      </w:r>
      <w:r w:rsidR="00915900" w:rsidRPr="004B6116">
        <w:rPr>
          <w:rFonts w:ascii="Times New Roman" w:hAnsi="Times New Roman"/>
          <w:color w:val="auto"/>
        </w:rPr>
        <w:t xml:space="preserve">tand-alone </w:t>
      </w:r>
      <w:r w:rsidR="0015030D" w:rsidRPr="004B6116">
        <w:rPr>
          <w:rFonts w:ascii="Times New Roman" w:hAnsi="Times New Roman"/>
          <w:color w:val="auto"/>
        </w:rPr>
        <w:t>c</w:t>
      </w:r>
      <w:r w:rsidR="00065E16" w:rsidRPr="004B6116">
        <w:rPr>
          <w:rFonts w:ascii="Times New Roman" w:hAnsi="Times New Roman"/>
          <w:color w:val="auto"/>
        </w:rPr>
        <w:t xml:space="preserve">ooperative </w:t>
      </w:r>
      <w:r w:rsidR="0015030D" w:rsidRPr="004B6116">
        <w:rPr>
          <w:rFonts w:ascii="Times New Roman" w:hAnsi="Times New Roman"/>
          <w:color w:val="auto"/>
        </w:rPr>
        <w:t>a</w:t>
      </w:r>
      <w:r w:rsidR="00065E16" w:rsidRPr="004B6116">
        <w:rPr>
          <w:rFonts w:ascii="Times New Roman" w:hAnsi="Times New Roman"/>
          <w:color w:val="auto"/>
        </w:rPr>
        <w:t>greement</w:t>
      </w:r>
      <w:r w:rsidR="00E55988" w:rsidRPr="004B6116">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5CC953D0" w14:textId="77777777" w:rsidR="00DA64B4" w:rsidRPr="0068107E" w:rsidRDefault="00DA64B4" w:rsidP="004B6116">
      <w:pPr>
        <w:ind w:left="720"/>
        <w:contextualSpacing/>
        <w:rPr>
          <w:rFonts w:ascii="Times New Roman" w:hAnsi="Times New Roman"/>
        </w:rPr>
      </w:pPr>
    </w:p>
    <w:p w14:paraId="32A13339" w14:textId="77777777" w:rsidR="00DA64B4" w:rsidRPr="0068107E" w:rsidRDefault="00DA64B4" w:rsidP="004B6116">
      <w:pPr>
        <w:ind w:left="720"/>
        <w:contextualSpacing/>
        <w:rPr>
          <w:rFonts w:ascii="Times New Roman" w:hAnsi="Times New Roman"/>
        </w:rPr>
      </w:pPr>
      <w:r w:rsidRPr="0068107E">
        <w:rPr>
          <w:rFonts w:ascii="Times New Roman" w:hAnsi="Times New Roman"/>
        </w:rPr>
        <w:t xml:space="preserve">The FFR can be downloaded at: </w:t>
      </w:r>
    </w:p>
    <w:p w14:paraId="6B0918CB" w14:textId="1845C483" w:rsidR="00DA64B4" w:rsidRDefault="00E9518D" w:rsidP="00651E0B">
      <w:pPr>
        <w:ind w:left="720"/>
        <w:contextualSpacing/>
        <w:rPr>
          <w:rFonts w:ascii="Times New Roman" w:hAnsi="Times New Roman"/>
        </w:rPr>
      </w:pPr>
      <w:hyperlink r:id="rId21" w:history="1">
        <w:r w:rsidR="00651E0B" w:rsidRPr="00651E0B">
          <w:rPr>
            <w:rStyle w:val="Hyperlink"/>
            <w:rFonts w:ascii="Times New Roman" w:hAnsi="Times New Roman"/>
          </w:rPr>
          <w:t>https://www.grants.gov/web/grants/forms/sf-424-family.html</w:t>
        </w:r>
      </w:hyperlink>
    </w:p>
    <w:p w14:paraId="4790A6AA" w14:textId="77777777" w:rsidR="00651E0B" w:rsidRPr="0068107E" w:rsidRDefault="00651E0B" w:rsidP="004B6116">
      <w:pPr>
        <w:ind w:left="720"/>
        <w:contextualSpacing/>
        <w:rPr>
          <w:rFonts w:ascii="Times New Roman" w:hAnsi="Times New Roman"/>
        </w:rPr>
      </w:pPr>
    </w:p>
    <w:p w14:paraId="57091410" w14:textId="59FF8A4B" w:rsidR="00DA64B4" w:rsidRPr="0068107E" w:rsidRDefault="00DA64B4" w:rsidP="004B6116">
      <w:pPr>
        <w:ind w:left="72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accounting system.</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Filing a false claim may result in the imposition of civil or criminal penalties.</w:t>
      </w:r>
    </w:p>
    <w:p w14:paraId="12538E72" w14:textId="77777777" w:rsidR="00DA64B4" w:rsidRPr="0068107E" w:rsidRDefault="00DA64B4" w:rsidP="004B6116">
      <w:pPr>
        <w:ind w:left="720"/>
        <w:contextualSpacing/>
        <w:rPr>
          <w:rFonts w:ascii="Times New Roman" w:hAnsi="Times New Roman"/>
        </w:rPr>
      </w:pPr>
    </w:p>
    <w:p w14:paraId="2A8C5CB8" w14:textId="4EEDD098" w:rsidR="00DA64B4" w:rsidRPr="004B6116" w:rsidRDefault="00DA64B4" w:rsidP="004B6116">
      <w:pPr>
        <w:pStyle w:val="ListParagraph"/>
        <w:numPr>
          <w:ilvl w:val="1"/>
          <w:numId w:val="96"/>
        </w:numPr>
        <w:tabs>
          <w:tab w:val="left" w:pos="360"/>
        </w:tabs>
        <w:ind w:left="720"/>
        <w:rPr>
          <w:rFonts w:ascii="Times New Roman" w:hAnsi="Times New Roman"/>
          <w:b/>
        </w:rPr>
      </w:pPr>
      <w:r w:rsidRPr="004B6116">
        <w:rPr>
          <w:rFonts w:ascii="Times New Roman" w:hAnsi="Times New Roman"/>
          <w:b/>
        </w:rPr>
        <w:t>Performance Reports</w:t>
      </w:r>
    </w:p>
    <w:p w14:paraId="223B6310" w14:textId="1933E365" w:rsidR="00252689" w:rsidRPr="004B6116" w:rsidRDefault="0022373D" w:rsidP="004B6116">
      <w:pPr>
        <w:ind w:left="720"/>
        <w:contextualSpacing/>
        <w:rPr>
          <w:rFonts w:ascii="Times New Roman" w:hAnsi="Times New Roman"/>
        </w:rPr>
      </w:pPr>
      <w:r w:rsidRPr="004B6116">
        <w:rPr>
          <w:rFonts w:ascii="Times New Roman" w:hAnsi="Times New Roman"/>
        </w:rPr>
        <w:t xml:space="preserve">A report of performance is required as documentation of performance </w:t>
      </w:r>
      <w:r w:rsidR="00252689" w:rsidRPr="004B6116">
        <w:rPr>
          <w:rFonts w:ascii="Times New Roman" w:hAnsi="Times New Roman"/>
        </w:rPr>
        <w:t xml:space="preserve">towards the </w:t>
      </w:r>
      <w:r w:rsidRPr="004B6116">
        <w:rPr>
          <w:rFonts w:ascii="Times New Roman" w:hAnsi="Times New Roman"/>
        </w:rPr>
        <w:t xml:space="preserve">accomplishments of the </w:t>
      </w:r>
      <w:r w:rsidR="00CC7EA3" w:rsidRPr="004B6116">
        <w:rPr>
          <w:rFonts w:ascii="Times New Roman" w:hAnsi="Times New Roman"/>
        </w:rPr>
        <w:t xml:space="preserve">Federal </w:t>
      </w:r>
      <w:r w:rsidRPr="004B6116">
        <w:rPr>
          <w:rFonts w:ascii="Times New Roman" w:hAnsi="Times New Roman"/>
        </w:rPr>
        <w:t>award</w:t>
      </w:r>
      <w:r w:rsidR="00252689" w:rsidRPr="004B6116">
        <w:rPr>
          <w:rFonts w:ascii="Times New Roman" w:hAnsi="Times New Roman"/>
        </w:rPr>
        <w:t xml:space="preserve"> and </w:t>
      </w:r>
      <w:r w:rsidR="00252689" w:rsidRPr="0068107E">
        <w:rPr>
          <w:rFonts w:ascii="Times New Roman" w:hAnsi="Times New Roman"/>
        </w:rPr>
        <w:t xml:space="preserve">detailing project activity and participant profile information. </w:t>
      </w:r>
      <w:r w:rsidRPr="004B6116">
        <w:rPr>
          <w:rFonts w:ascii="Times New Roman" w:hAnsi="Times New Roman"/>
        </w:rPr>
        <w:t xml:space="preserve">At a minimum, performance reports will be required annually and shall be submitted within 90 calendar days after the end of the </w:t>
      </w:r>
      <w:r w:rsidR="00E5616C" w:rsidRPr="004B6116">
        <w:rPr>
          <w:rFonts w:ascii="Times New Roman" w:hAnsi="Times New Roman"/>
        </w:rPr>
        <w:t xml:space="preserve">annual </w:t>
      </w:r>
      <w:r w:rsidRPr="004B6116">
        <w:rPr>
          <w:rFonts w:ascii="Times New Roman" w:hAnsi="Times New Roman"/>
        </w:rPr>
        <w:t xml:space="preserve">reporting period. The Financial Assistance Awarding Officer may designate a reporting schedule requiring more frequent reporting based on the assessment of risk. The reporting requirements will be defined within the </w:t>
      </w:r>
      <w:r w:rsidR="0015030D" w:rsidRPr="004B6116">
        <w:rPr>
          <w:rFonts w:ascii="Times New Roman" w:hAnsi="Times New Roman"/>
        </w:rPr>
        <w:t>s</w:t>
      </w:r>
      <w:r w:rsidR="00915900" w:rsidRPr="004B6116">
        <w:rPr>
          <w:rFonts w:ascii="Times New Roman" w:hAnsi="Times New Roman"/>
        </w:rPr>
        <w:t xml:space="preserve">tand-alone </w:t>
      </w:r>
      <w:r w:rsidR="0015030D" w:rsidRPr="004B6116">
        <w:rPr>
          <w:rFonts w:ascii="Times New Roman" w:hAnsi="Times New Roman"/>
        </w:rPr>
        <w:t>c</w:t>
      </w:r>
      <w:r w:rsidRPr="004B6116">
        <w:rPr>
          <w:rFonts w:ascii="Times New Roman" w:hAnsi="Times New Roman"/>
        </w:rPr>
        <w:t xml:space="preserve">ooperative </w:t>
      </w:r>
      <w:r w:rsidR="0015030D" w:rsidRPr="004B6116">
        <w:rPr>
          <w:rFonts w:ascii="Times New Roman" w:hAnsi="Times New Roman"/>
        </w:rPr>
        <w:t>a</w:t>
      </w:r>
      <w:r w:rsidRPr="004B6116">
        <w:rPr>
          <w:rFonts w:ascii="Times New Roman" w:hAnsi="Times New Roman"/>
        </w:rPr>
        <w:t xml:space="preserve">greement. </w:t>
      </w:r>
      <w:r w:rsidR="00E5616C" w:rsidRPr="004B6116">
        <w:rPr>
          <w:rFonts w:ascii="Times New Roman" w:hAnsi="Times New Roman"/>
        </w:rPr>
        <w:t xml:space="preserve">A final performance </w:t>
      </w:r>
      <w:r w:rsidR="00DE457E" w:rsidRPr="004B6116">
        <w:rPr>
          <w:rFonts w:ascii="Times New Roman" w:hAnsi="Times New Roman"/>
        </w:rPr>
        <w:t xml:space="preserve">report </w:t>
      </w:r>
      <w:r w:rsidR="00E5616C" w:rsidRPr="004B6116">
        <w:rPr>
          <w:rFonts w:ascii="Times New Roman" w:hAnsi="Times New Roman"/>
        </w:rPr>
        <w:t>shall be submitted no more than 90 calendar days after the end date of the agreement.</w:t>
      </w:r>
    </w:p>
    <w:p w14:paraId="5B54202C" w14:textId="77777777" w:rsidR="00252689" w:rsidRPr="004B6116" w:rsidRDefault="00252689" w:rsidP="004B6116">
      <w:pPr>
        <w:ind w:left="720"/>
        <w:contextualSpacing/>
        <w:rPr>
          <w:rFonts w:ascii="Times New Roman" w:hAnsi="Times New Roman"/>
        </w:rPr>
      </w:pPr>
    </w:p>
    <w:p w14:paraId="45631D23" w14:textId="77777777" w:rsidR="00252689" w:rsidRPr="004B6116" w:rsidRDefault="00252689" w:rsidP="004B6116">
      <w:pPr>
        <w:ind w:left="720"/>
        <w:contextualSpacing/>
        <w:rPr>
          <w:rFonts w:ascii="Times New Roman" w:hAnsi="Times New Roman"/>
        </w:rPr>
      </w:pPr>
      <w:r w:rsidRPr="004B6116">
        <w:rPr>
          <w:rFonts w:ascii="Times New Roman" w:hAnsi="Times New Roman"/>
        </w:rPr>
        <w:t>In accordance with 2 C.F.R. 200 § 200.328, the performance reports shall contain brief information on:</w:t>
      </w:r>
    </w:p>
    <w:p w14:paraId="0661A9CD" w14:textId="77777777" w:rsidR="00252689" w:rsidRPr="004B6116" w:rsidRDefault="00252689" w:rsidP="004B6116">
      <w:pPr>
        <w:ind w:left="720"/>
        <w:contextualSpacing/>
        <w:rPr>
          <w:rFonts w:ascii="Times New Roman" w:hAnsi="Times New Roman"/>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lastRenderedPageBreak/>
        <w:t>(3) Additional pertinent information including, when appropriate, analysis and explanation of cost overruns or high unit costs.</w:t>
      </w:r>
    </w:p>
    <w:p w14:paraId="3FE8C017" w14:textId="77777777" w:rsidR="00252689" w:rsidRPr="0068107E" w:rsidRDefault="00252689" w:rsidP="004B6116">
      <w:pPr>
        <w:tabs>
          <w:tab w:val="left" w:pos="720"/>
        </w:tabs>
        <w:spacing w:after="120" w:line="23" w:lineRule="atLeast"/>
        <w:ind w:left="720"/>
        <w:contextualSpacing/>
        <w:rPr>
          <w:rFonts w:ascii="Times New Roman" w:hAnsi="Times New Roman"/>
          <w:color w:val="auto"/>
        </w:rPr>
      </w:pPr>
    </w:p>
    <w:p w14:paraId="5F1DF737" w14:textId="76A769DD" w:rsidR="00E5616C" w:rsidRPr="004B6116" w:rsidRDefault="00E5616C" w:rsidP="004B6116">
      <w:pPr>
        <w:tabs>
          <w:tab w:val="left" w:pos="720"/>
        </w:tabs>
        <w:spacing w:after="120" w:line="23" w:lineRule="atLeast"/>
        <w:ind w:left="720"/>
        <w:contextualSpacing/>
        <w:rPr>
          <w:rFonts w:ascii="Times New Roman" w:hAnsi="Times New Roman"/>
          <w:color w:val="auto"/>
        </w:rPr>
      </w:pPr>
      <w:r w:rsidRPr="004B6116">
        <w:rPr>
          <w:rFonts w:ascii="Times New Roman" w:hAnsi="Times New Roman"/>
          <w:color w:val="auto"/>
        </w:rPr>
        <w:t xml:space="preserve">Before submitting the performance report to the NPS </w:t>
      </w:r>
      <w:r w:rsidR="00565CA6" w:rsidRPr="004B6116">
        <w:rPr>
          <w:rFonts w:ascii="Times New Roman" w:hAnsi="Times New Roman"/>
          <w:color w:val="auto"/>
        </w:rPr>
        <w:t xml:space="preserve">Financial Assistance </w:t>
      </w:r>
      <w:r w:rsidRPr="004B6116">
        <w:rPr>
          <w:rFonts w:ascii="Times New Roman" w:hAnsi="Times New Roman"/>
          <w:color w:val="auto"/>
        </w:rPr>
        <w:t xml:space="preserve">Awarding Officer, </w:t>
      </w:r>
      <w:r w:rsidR="00692DAE" w:rsidRPr="004B6116">
        <w:rPr>
          <w:rFonts w:ascii="Times New Roman" w:hAnsi="Times New Roman"/>
          <w:color w:val="auto"/>
        </w:rPr>
        <w:t xml:space="preserve">the non-Federal entity </w:t>
      </w:r>
      <w:r w:rsidRPr="004B6116">
        <w:rPr>
          <w:rFonts w:ascii="Times New Roman" w:hAnsi="Times New Roman"/>
          <w:color w:val="auto"/>
        </w:rPr>
        <w:t xml:space="preserve">must ensure that the information submitted is accurate, complete, and consistent with the </w:t>
      </w:r>
      <w:r w:rsidR="00692DAE" w:rsidRPr="004B6116">
        <w:rPr>
          <w:rFonts w:ascii="Times New Roman" w:hAnsi="Times New Roman"/>
          <w:color w:val="auto"/>
        </w:rPr>
        <w:t xml:space="preserve">non-Federal entity’s </w:t>
      </w:r>
      <w:r w:rsidR="00CC7EA3" w:rsidRPr="004B6116">
        <w:rPr>
          <w:rFonts w:ascii="Times New Roman" w:hAnsi="Times New Roman"/>
          <w:color w:val="auto"/>
        </w:rPr>
        <w:t xml:space="preserve">Federal </w:t>
      </w:r>
      <w:r w:rsidRPr="004B6116">
        <w:rPr>
          <w:rFonts w:ascii="Times New Roman" w:hAnsi="Times New Roman"/>
          <w:color w:val="auto"/>
        </w:rPr>
        <w:t>financial report. Filing false information may result in the imposition of civil or criminal penalties.</w:t>
      </w:r>
    </w:p>
    <w:p w14:paraId="1BA1D00D" w14:textId="77777777" w:rsidR="00DA64B4" w:rsidRPr="004B6116" w:rsidRDefault="00DA64B4" w:rsidP="004B6116">
      <w:pPr>
        <w:tabs>
          <w:tab w:val="left" w:pos="720"/>
        </w:tabs>
        <w:ind w:left="720"/>
        <w:contextualSpacing/>
        <w:rPr>
          <w:rFonts w:ascii="Times New Roman" w:hAnsi="Times New Roman"/>
          <w:color w:val="auto"/>
        </w:rPr>
      </w:pPr>
    </w:p>
    <w:p w14:paraId="29B738BF" w14:textId="68964ED5" w:rsidR="00DA64B4" w:rsidRPr="004B6116" w:rsidRDefault="00DA64B4" w:rsidP="004B6116">
      <w:pPr>
        <w:pStyle w:val="ListParagraph"/>
        <w:numPr>
          <w:ilvl w:val="1"/>
          <w:numId w:val="96"/>
        </w:numPr>
        <w:tabs>
          <w:tab w:val="left" w:pos="360"/>
        </w:tabs>
        <w:ind w:left="720"/>
        <w:rPr>
          <w:rFonts w:ascii="Times New Roman" w:hAnsi="Times New Roman"/>
          <w:b/>
        </w:rPr>
      </w:pPr>
      <w:r w:rsidRPr="004B6116">
        <w:rPr>
          <w:rFonts w:ascii="Times New Roman" w:hAnsi="Times New Roman"/>
          <w:b/>
        </w:rPr>
        <w:t>Non-Compliance</w:t>
      </w:r>
    </w:p>
    <w:p w14:paraId="319402B9" w14:textId="695B32F8" w:rsidR="00982414" w:rsidRPr="00757BCD" w:rsidRDefault="00DA64B4" w:rsidP="004B6116">
      <w:pPr>
        <w:spacing w:after="120" w:line="23" w:lineRule="atLeast"/>
        <w:ind w:left="72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16393B4A" w14:textId="6ABF3C04" w:rsidR="00FE3DD2" w:rsidRDefault="00FE3DD2" w:rsidP="004B6116">
      <w:pPr>
        <w:spacing w:after="120" w:line="23" w:lineRule="atLeast"/>
        <w:ind w:left="720"/>
        <w:contextualSpacing/>
        <w:rPr>
          <w:rFonts w:ascii="Times New Roman" w:eastAsia="Times New Roman" w:hAnsi="Times New Roman"/>
          <w:color w:val="auto"/>
        </w:rPr>
      </w:pPr>
    </w:p>
    <w:p w14:paraId="403013AD" w14:textId="77777777" w:rsidR="004460CC" w:rsidRPr="0068107E" w:rsidRDefault="004460CC" w:rsidP="004B6116">
      <w:pPr>
        <w:ind w:left="720"/>
        <w:contextualSpacing/>
        <w:rPr>
          <w:rFonts w:ascii="Times New Roman" w:eastAsia="Times New Roman" w:hAnsi="Times New Roman"/>
          <w:color w:val="auto"/>
        </w:rPr>
      </w:pPr>
    </w:p>
    <w:p w14:paraId="2CA455AF" w14:textId="2238D1A0" w:rsidR="003F1968" w:rsidRDefault="00956C5F" w:rsidP="004B6116">
      <w:pPr>
        <w:pStyle w:val="Heading2"/>
        <w:contextualSpacing/>
        <w:jc w:val="center"/>
        <w:rPr>
          <w:rFonts w:ascii="Times New Roman" w:hAnsi="Times New Roman"/>
          <w:sz w:val="24"/>
          <w:szCs w:val="24"/>
        </w:rPr>
      </w:pPr>
      <w:bookmarkStart w:id="41" w:name="_Toc43957357"/>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41"/>
    </w:p>
    <w:p w14:paraId="3777DF36" w14:textId="77777777" w:rsidR="008C442F" w:rsidRDefault="008C442F" w:rsidP="004B6116">
      <w:pPr>
        <w:ind w:left="720"/>
        <w:contextualSpacing/>
        <w:rPr>
          <w:rFonts w:ascii="Times New Roman" w:hAnsi="Times New Roman"/>
          <w:highlight w:val="yellow"/>
        </w:rPr>
      </w:pPr>
    </w:p>
    <w:p w14:paraId="31D94F37" w14:textId="75D1656E" w:rsidR="002047B3" w:rsidRPr="0068107E" w:rsidRDefault="00FE3DD2" w:rsidP="00D71B4C">
      <w:pPr>
        <w:spacing w:after="120" w:line="23" w:lineRule="atLeast"/>
        <w:contextualSpacing/>
        <w:rPr>
          <w:rFonts w:ascii="Times New Roman" w:hAnsi="Times New Roman"/>
        </w:rPr>
      </w:pPr>
      <w:r w:rsidRPr="0068107E">
        <w:rPr>
          <w:rFonts w:ascii="Times New Roman" w:hAnsi="Times New Roman"/>
          <w:b/>
        </w:rPr>
        <w:t>A</w:t>
      </w:r>
      <w:r w:rsidR="00570D61" w:rsidRPr="0068107E">
        <w:rPr>
          <w:rFonts w:ascii="Times New Roman" w:hAnsi="Times New Roman"/>
          <w:b/>
        </w:rPr>
        <w:t>gency Contact Information</w:t>
      </w:r>
      <w:r w:rsidRPr="0068107E">
        <w:rPr>
          <w:rFonts w:ascii="Times New Roman" w:hAnsi="Times New Roman"/>
          <w:b/>
        </w:rPr>
        <w:t>:</w:t>
      </w:r>
      <w:r w:rsidR="004460CC">
        <w:rPr>
          <w:rFonts w:ascii="Times New Roman" w:hAnsi="Times New Roman"/>
          <w:b/>
        </w:rPr>
        <w:t xml:space="preserve"> </w:t>
      </w:r>
      <w:r w:rsidR="002047B3">
        <w:rPr>
          <w:rFonts w:ascii="Times New Roman" w:hAnsi="Times New Roman"/>
        </w:rPr>
        <w:t xml:space="preserve">Jason Whitehead, Financial Assistance </w:t>
      </w:r>
      <w:r w:rsidR="009E65F2">
        <w:rPr>
          <w:rFonts w:ascii="Times New Roman" w:hAnsi="Times New Roman"/>
        </w:rPr>
        <w:t xml:space="preserve">Awarding </w:t>
      </w:r>
      <w:r w:rsidR="002047B3">
        <w:rPr>
          <w:rFonts w:ascii="Times New Roman" w:hAnsi="Times New Roman"/>
        </w:rPr>
        <w:t xml:space="preserve">Officer, </w:t>
      </w:r>
      <w:hyperlink r:id="rId22" w:history="1">
        <w:r w:rsidR="002047B3" w:rsidRPr="004460CC">
          <w:rPr>
            <w:rStyle w:val="Hyperlink"/>
            <w:rFonts w:ascii="Times New Roman" w:hAnsi="Times New Roman"/>
          </w:rPr>
          <w:t>jason_whitehead@nps.gov</w:t>
        </w:r>
      </w:hyperlink>
    </w:p>
    <w:p w14:paraId="16E36188" w14:textId="62B7887E" w:rsidR="00570D61" w:rsidRDefault="00570D61" w:rsidP="00D71B4C">
      <w:pPr>
        <w:spacing w:after="120" w:line="23" w:lineRule="atLeast"/>
        <w:contextualSpacing/>
        <w:rPr>
          <w:rFonts w:ascii="Times New Roman" w:hAnsi="Times New Roman"/>
        </w:rPr>
      </w:pPr>
    </w:p>
    <w:p w14:paraId="384D5CA3" w14:textId="77777777" w:rsidR="004460CC" w:rsidRPr="0068107E" w:rsidRDefault="004460CC" w:rsidP="004B6116">
      <w:pPr>
        <w:contextualSpacing/>
        <w:rPr>
          <w:rFonts w:ascii="Times New Roman" w:hAnsi="Times New Roman"/>
        </w:rPr>
      </w:pPr>
    </w:p>
    <w:p w14:paraId="2C215FF8" w14:textId="77777777" w:rsidR="00FE3DD2" w:rsidRPr="0068107E" w:rsidRDefault="00956C5F" w:rsidP="004B6116">
      <w:pPr>
        <w:pStyle w:val="Heading2"/>
        <w:contextualSpacing/>
        <w:jc w:val="center"/>
        <w:rPr>
          <w:rFonts w:ascii="Times New Roman" w:hAnsi="Times New Roman"/>
          <w:sz w:val="24"/>
          <w:szCs w:val="24"/>
        </w:rPr>
      </w:pPr>
      <w:bookmarkStart w:id="42" w:name="_Toc43957358"/>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42"/>
    </w:p>
    <w:p w14:paraId="176B8477" w14:textId="77777777" w:rsidR="00FE3DD2" w:rsidRPr="0068107E" w:rsidRDefault="00FE3DD2" w:rsidP="004B6116">
      <w:pPr>
        <w:contextualSpacing/>
        <w:rPr>
          <w:rFonts w:ascii="Times New Roman" w:hAnsi="Times New Roman"/>
        </w:rPr>
      </w:pPr>
    </w:p>
    <w:p w14:paraId="12C574C4" w14:textId="2472BF2B" w:rsidR="00CA358D" w:rsidRPr="004B6116" w:rsidRDefault="002A7A88" w:rsidP="004B6116">
      <w:pPr>
        <w:pStyle w:val="ListParagraph"/>
        <w:numPr>
          <w:ilvl w:val="3"/>
          <w:numId w:val="97"/>
        </w:numPr>
        <w:ind w:left="360"/>
        <w:rPr>
          <w:rFonts w:ascii="Times New Roman" w:hAnsi="Times New Roman"/>
          <w:b/>
        </w:rPr>
      </w:pPr>
      <w:r w:rsidRPr="004B6116">
        <w:rPr>
          <w:rFonts w:ascii="Times New Roman" w:hAnsi="Times New Roman"/>
          <w:b/>
        </w:rPr>
        <w:t>Program Information</w:t>
      </w:r>
    </w:p>
    <w:p w14:paraId="3C1D4B23" w14:textId="77777777" w:rsidR="002A7A88" w:rsidRPr="0068107E" w:rsidRDefault="002A7A88" w:rsidP="004B6116">
      <w:pPr>
        <w:ind w:left="360"/>
        <w:contextualSpacing/>
        <w:rPr>
          <w:rFonts w:ascii="Times New Roman" w:hAnsi="Times New Roman"/>
          <w:highlight w:val="yellow"/>
        </w:rPr>
      </w:pPr>
    </w:p>
    <w:p w14:paraId="4AD83F94" w14:textId="34F86DC2" w:rsidR="002A7A88" w:rsidRPr="004B6116" w:rsidRDefault="006A4DC9" w:rsidP="004B6116">
      <w:pPr>
        <w:pStyle w:val="ListParagraph"/>
        <w:numPr>
          <w:ilvl w:val="0"/>
          <w:numId w:val="98"/>
        </w:numPr>
        <w:ind w:left="720"/>
        <w:rPr>
          <w:rFonts w:ascii="Times New Roman" w:eastAsia="Times New Roman" w:hAnsi="Times New Roman"/>
        </w:rPr>
      </w:pPr>
      <w:r w:rsidRPr="004B6116">
        <w:rPr>
          <w:rFonts w:ascii="Times New Roman" w:eastAsia="Times New Roman" w:hAnsi="Times New Roman"/>
        </w:rPr>
        <w:t>T</w:t>
      </w:r>
      <w:r w:rsidR="002A7A88" w:rsidRPr="004B6116">
        <w:rPr>
          <w:rFonts w:ascii="Times New Roman" w:eastAsia="Times New Roman" w:hAnsi="Times New Roman"/>
        </w:rPr>
        <w:t xml:space="preserve">his </w:t>
      </w:r>
      <w:r w:rsidRPr="004B6116">
        <w:rPr>
          <w:rFonts w:ascii="Times New Roman" w:eastAsia="Times New Roman" w:hAnsi="Times New Roman"/>
        </w:rPr>
        <w:t xml:space="preserve">project </w:t>
      </w:r>
      <w:r w:rsidR="002A7A88" w:rsidRPr="004B6116">
        <w:rPr>
          <w:rFonts w:ascii="Times New Roman" w:eastAsia="Times New Roman" w:hAnsi="Times New Roman"/>
        </w:rPr>
        <w:t>is</w:t>
      </w:r>
      <w:r w:rsidRPr="004B6116">
        <w:rPr>
          <w:rFonts w:ascii="Times New Roman" w:eastAsia="Times New Roman" w:hAnsi="Times New Roman"/>
        </w:rPr>
        <w:t xml:space="preserve"> </w:t>
      </w:r>
      <w:r w:rsidR="002A7A88" w:rsidRPr="004B6116">
        <w:rPr>
          <w:rFonts w:ascii="Times New Roman" w:eastAsia="Times New Roman" w:hAnsi="Times New Roman"/>
        </w:rPr>
        <w:t>a one-time initiative.</w:t>
      </w:r>
    </w:p>
    <w:p w14:paraId="650BDDA4" w14:textId="77777777" w:rsidR="002A7A88" w:rsidRPr="004B6116" w:rsidRDefault="002A7A88" w:rsidP="004B6116">
      <w:pPr>
        <w:ind w:left="720"/>
        <w:contextualSpacing/>
        <w:rPr>
          <w:rFonts w:ascii="Times New Roman" w:hAnsi="Times New Roman"/>
          <w:highlight w:val="yellow"/>
        </w:rPr>
      </w:pPr>
    </w:p>
    <w:p w14:paraId="1342C45B" w14:textId="4C3BF2AD" w:rsidR="002A7A88" w:rsidRPr="004B6116" w:rsidRDefault="006A4DC9" w:rsidP="004B6116">
      <w:pPr>
        <w:pStyle w:val="ListParagraph"/>
        <w:numPr>
          <w:ilvl w:val="0"/>
          <w:numId w:val="98"/>
        </w:numPr>
        <w:ind w:left="720"/>
        <w:rPr>
          <w:rFonts w:ascii="Times New Roman" w:eastAsia="Times New Roman" w:hAnsi="Times New Roman"/>
        </w:rPr>
      </w:pPr>
      <w:r w:rsidRPr="004B6116">
        <w:rPr>
          <w:rFonts w:ascii="Times New Roman" w:eastAsia="Times New Roman" w:hAnsi="Times New Roman"/>
        </w:rPr>
        <w:t xml:space="preserve">The Mojave National Preserve is submitting </w:t>
      </w:r>
      <w:r w:rsidR="00B94C58" w:rsidRPr="004B6116">
        <w:rPr>
          <w:rFonts w:ascii="Times New Roman" w:eastAsia="Times New Roman" w:hAnsi="Times New Roman"/>
        </w:rPr>
        <w:t>one</w:t>
      </w:r>
      <w:r w:rsidRPr="004B6116">
        <w:rPr>
          <w:rFonts w:ascii="Times New Roman" w:eastAsia="Times New Roman" w:hAnsi="Times New Roman"/>
        </w:rPr>
        <w:t xml:space="preserve"> other notices of competitive funding opportunity for cultural resources projects in FY 2020</w:t>
      </w:r>
      <w:r w:rsidR="002A7A88" w:rsidRPr="004B6116">
        <w:rPr>
          <w:rFonts w:ascii="Times New Roman" w:eastAsia="Times New Roman" w:hAnsi="Times New Roman"/>
        </w:rPr>
        <w:t>.</w:t>
      </w:r>
    </w:p>
    <w:p w14:paraId="0373A07E" w14:textId="77777777" w:rsidR="004A4909" w:rsidRPr="004B6116" w:rsidRDefault="004A4909" w:rsidP="004B6116">
      <w:pPr>
        <w:ind w:left="720"/>
        <w:contextualSpacing/>
        <w:rPr>
          <w:rFonts w:ascii="Times New Roman" w:hAnsi="Times New Roman"/>
          <w:highlight w:val="yellow"/>
        </w:rPr>
      </w:pPr>
    </w:p>
    <w:p w14:paraId="721C06A9" w14:textId="168DE523" w:rsidR="002A7A88" w:rsidRPr="004B6116" w:rsidRDefault="002A7A88" w:rsidP="004B6116">
      <w:pPr>
        <w:pStyle w:val="ListParagraph"/>
        <w:numPr>
          <w:ilvl w:val="3"/>
          <w:numId w:val="97"/>
        </w:numPr>
        <w:ind w:left="360"/>
        <w:rPr>
          <w:rFonts w:ascii="Times New Roman" w:hAnsi="Times New Roman"/>
          <w:b/>
        </w:rPr>
      </w:pPr>
      <w:r w:rsidRPr="004B6116">
        <w:rPr>
          <w:rFonts w:ascii="Times New Roman" w:hAnsi="Times New Roman"/>
          <w:b/>
        </w:rPr>
        <w:t xml:space="preserve">Proprietary </w:t>
      </w:r>
      <w:r w:rsidR="003B64BA" w:rsidRPr="004B6116">
        <w:rPr>
          <w:rFonts w:ascii="Times New Roman" w:hAnsi="Times New Roman"/>
          <w:b/>
        </w:rPr>
        <w:t xml:space="preserve">and Personally Identifiable </w:t>
      </w:r>
      <w:r w:rsidRPr="004B6116">
        <w:rPr>
          <w:rFonts w:ascii="Times New Roman" w:hAnsi="Times New Roman"/>
          <w:b/>
        </w:rPr>
        <w:t>Information</w:t>
      </w:r>
    </w:p>
    <w:p w14:paraId="3838656D" w14:textId="77777777" w:rsidR="002A7A88" w:rsidRPr="0068107E" w:rsidRDefault="002A7A88" w:rsidP="004B6116">
      <w:pPr>
        <w:ind w:left="360"/>
        <w:contextualSpacing/>
        <w:rPr>
          <w:rFonts w:ascii="Times New Roman" w:hAnsi="Times New Roman"/>
        </w:rPr>
      </w:pPr>
    </w:p>
    <w:p w14:paraId="6697CCF4" w14:textId="5C9C3DA4" w:rsidR="001A348A" w:rsidRPr="004B6116" w:rsidRDefault="001A348A" w:rsidP="004B6116">
      <w:pPr>
        <w:pStyle w:val="ListParagraph"/>
        <w:numPr>
          <w:ilvl w:val="0"/>
          <w:numId w:val="99"/>
        </w:numPr>
        <w:ind w:left="720"/>
        <w:rPr>
          <w:rFonts w:ascii="Times New Roman" w:hAnsi="Times New Roman"/>
        </w:rPr>
      </w:pPr>
      <w:r w:rsidRPr="004B6116">
        <w:rPr>
          <w:rFonts w:ascii="Times New Roman" w:hAnsi="Times New Roman"/>
          <w:b/>
        </w:rPr>
        <w:t>Notice of Potential Disclosure under Freedom of Information Ac</w:t>
      </w:r>
      <w:r w:rsidRPr="004B6116">
        <w:rPr>
          <w:rFonts w:ascii="Times New Roman" w:hAnsi="Times New Roman"/>
        </w:rPr>
        <w:t>t</w:t>
      </w:r>
    </w:p>
    <w:p w14:paraId="689E9BFB" w14:textId="70F592D1" w:rsidR="003B64BA" w:rsidRPr="0068107E" w:rsidRDefault="001A348A" w:rsidP="004B6116">
      <w:pPr>
        <w:spacing w:after="120" w:line="23" w:lineRule="atLeast"/>
        <w:ind w:left="72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Applicants must identify any proprietary information within their applications.</w:t>
      </w:r>
    </w:p>
    <w:p w14:paraId="27D2E93E" w14:textId="77777777" w:rsidR="001A348A" w:rsidRPr="0068107E" w:rsidRDefault="001A348A" w:rsidP="004B6116">
      <w:pPr>
        <w:ind w:left="720"/>
        <w:contextualSpacing/>
        <w:rPr>
          <w:rFonts w:ascii="Times New Roman" w:hAnsi="Times New Roman"/>
        </w:rPr>
      </w:pPr>
    </w:p>
    <w:p w14:paraId="614AA911" w14:textId="180E5EC1" w:rsidR="001A348A" w:rsidRPr="004B6116" w:rsidRDefault="001A348A" w:rsidP="004B6116">
      <w:pPr>
        <w:pStyle w:val="ListParagraph"/>
        <w:numPr>
          <w:ilvl w:val="0"/>
          <w:numId w:val="99"/>
        </w:numPr>
        <w:ind w:left="720"/>
        <w:rPr>
          <w:rFonts w:ascii="Times New Roman" w:hAnsi="Times New Roman"/>
          <w:b/>
        </w:rPr>
      </w:pPr>
      <w:r w:rsidRPr="004B6116">
        <w:rPr>
          <w:rFonts w:ascii="Times New Roman" w:hAnsi="Times New Roman"/>
          <w:b/>
        </w:rPr>
        <w:t>Personally Identifiable Information</w:t>
      </w:r>
    </w:p>
    <w:p w14:paraId="0844DE33" w14:textId="005AD941" w:rsidR="001A348A" w:rsidRPr="0068107E" w:rsidRDefault="001A348A" w:rsidP="004B6116">
      <w:pPr>
        <w:spacing w:after="120" w:line="23" w:lineRule="atLeast"/>
        <w:ind w:left="72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 xml:space="preserve">must ensure that Protected Personally Identifiable Information (PII) is not included in the following documents: Project Abstract, Project Narrative, Biographical Sketches, Budget or Budget Justification. These documents will </w:t>
      </w:r>
      <w:r w:rsidRPr="0068107E">
        <w:rPr>
          <w:rFonts w:ascii="Times New Roman" w:hAnsi="Times New Roman"/>
        </w:rPr>
        <w:lastRenderedPageBreak/>
        <w:t>be used by the Merit Review Committee in the review process to evaluate each application. PII is defined by the Office of Management and Budget (OMB) as:</w:t>
      </w:r>
    </w:p>
    <w:p w14:paraId="550D0904" w14:textId="77777777" w:rsidR="001A348A" w:rsidRPr="0068107E" w:rsidRDefault="001A348A" w:rsidP="004B6116">
      <w:pPr>
        <w:ind w:left="1080"/>
        <w:contextualSpacing/>
        <w:rPr>
          <w:rFonts w:ascii="Times New Roman" w:hAnsi="Times New Roman"/>
        </w:rPr>
      </w:pPr>
    </w:p>
    <w:p w14:paraId="701FCB06" w14:textId="77777777" w:rsidR="001A348A" w:rsidRPr="0068107E" w:rsidRDefault="001A348A" w:rsidP="004B6116">
      <w:pPr>
        <w:spacing w:after="120" w:line="23" w:lineRule="atLeast"/>
        <w:ind w:left="108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4B6116">
      <w:pPr>
        <w:spacing w:after="120" w:line="23" w:lineRule="atLeast"/>
        <w:ind w:left="1080"/>
        <w:contextualSpacing/>
        <w:rPr>
          <w:rFonts w:ascii="Times New Roman" w:hAnsi="Times New Roman"/>
        </w:rPr>
      </w:pPr>
    </w:p>
    <w:p w14:paraId="7184076C" w14:textId="77777777" w:rsidR="001A348A" w:rsidRPr="0068107E" w:rsidRDefault="001A348A" w:rsidP="004B6116">
      <w:pPr>
        <w:spacing w:after="120" w:line="23" w:lineRule="atLeast"/>
        <w:ind w:left="108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4B6116">
      <w:pPr>
        <w:spacing w:after="120" w:line="23" w:lineRule="atLeast"/>
        <w:ind w:left="108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4B6116">
      <w:pPr>
        <w:spacing w:after="120" w:line="23" w:lineRule="atLeast"/>
        <w:ind w:left="1080"/>
        <w:contextualSpacing/>
        <w:rPr>
          <w:rFonts w:ascii="Times New Roman" w:hAnsi="Times New Roman"/>
        </w:rPr>
      </w:pPr>
    </w:p>
    <w:p w14:paraId="77EDBCDD" w14:textId="77777777" w:rsidR="001A348A" w:rsidRPr="0068107E" w:rsidRDefault="001A348A" w:rsidP="004B6116">
      <w:pPr>
        <w:spacing w:after="120" w:line="23" w:lineRule="atLeast"/>
        <w:ind w:left="108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4B6116">
      <w:pPr>
        <w:ind w:left="108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4B6116">
      <w:pPr>
        <w:ind w:left="1080"/>
        <w:contextualSpacing/>
        <w:rPr>
          <w:rFonts w:ascii="Times New Roman" w:hAnsi="Times New Roman"/>
        </w:rPr>
      </w:pPr>
    </w:p>
    <w:p w14:paraId="122398FD" w14:textId="265A9EB4" w:rsidR="002A7A88" w:rsidRPr="004B6116" w:rsidRDefault="00327480" w:rsidP="004B6116">
      <w:pPr>
        <w:pStyle w:val="ListParagraph"/>
        <w:numPr>
          <w:ilvl w:val="3"/>
          <w:numId w:val="97"/>
        </w:numPr>
        <w:ind w:left="360"/>
        <w:rPr>
          <w:rFonts w:ascii="Times New Roman" w:hAnsi="Times New Roman"/>
          <w:b/>
        </w:rPr>
      </w:pPr>
      <w:r w:rsidRPr="004B6116">
        <w:rPr>
          <w:rFonts w:ascii="Times New Roman" w:hAnsi="Times New Roman"/>
          <w:b/>
        </w:rPr>
        <w:t>Routine Notices to Applicants</w:t>
      </w:r>
    </w:p>
    <w:p w14:paraId="7AB0CBA4" w14:textId="77777777" w:rsidR="002A7A88" w:rsidRPr="0068107E" w:rsidRDefault="002A7A88" w:rsidP="004B6116">
      <w:pPr>
        <w:spacing w:after="120" w:line="23" w:lineRule="atLeast"/>
        <w:ind w:left="360"/>
        <w:contextualSpacing/>
        <w:rPr>
          <w:rFonts w:ascii="Times New Roman" w:hAnsi="Times New Roman"/>
        </w:rPr>
      </w:pPr>
    </w:p>
    <w:p w14:paraId="6B815972" w14:textId="44754318"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 xml:space="preserve">Modification or Changes to the </w:t>
      </w:r>
      <w:r w:rsidR="00B57CDC" w:rsidRPr="004B6116">
        <w:rPr>
          <w:rFonts w:ascii="Times New Roman" w:hAnsi="Times New Roman"/>
          <w:b/>
        </w:rPr>
        <w:t>Notice of Funding Opportunity</w:t>
      </w:r>
    </w:p>
    <w:p w14:paraId="5C5168D1" w14:textId="098C31C0" w:rsidR="005D7AB0" w:rsidRPr="0068107E" w:rsidRDefault="00C346B0" w:rsidP="004B6116">
      <w:pPr>
        <w:ind w:left="72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4B6116">
      <w:pPr>
        <w:ind w:left="720"/>
        <w:contextualSpacing/>
        <w:rPr>
          <w:rFonts w:ascii="Times New Roman" w:hAnsi="Times New Roman"/>
        </w:rPr>
      </w:pPr>
    </w:p>
    <w:p w14:paraId="38C2DB6D" w14:textId="2EE6D7C3"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Government Right to Reject or Negotiate</w:t>
      </w:r>
    </w:p>
    <w:p w14:paraId="2668A5B6" w14:textId="77777777" w:rsidR="005D7AB0" w:rsidRPr="0068107E" w:rsidRDefault="00C346B0" w:rsidP="004B6116">
      <w:pPr>
        <w:ind w:left="72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4B6116">
      <w:pPr>
        <w:ind w:left="720"/>
        <w:contextualSpacing/>
        <w:rPr>
          <w:rFonts w:ascii="Times New Roman" w:hAnsi="Times New Roman"/>
        </w:rPr>
      </w:pPr>
    </w:p>
    <w:p w14:paraId="717642E4" w14:textId="606E8562"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Evaluation and Administration by Non-Federal Personnel</w:t>
      </w:r>
    </w:p>
    <w:p w14:paraId="60F110E0" w14:textId="77777777" w:rsidR="005D7AB0" w:rsidRPr="0068107E" w:rsidRDefault="00C346B0" w:rsidP="004B6116">
      <w:pPr>
        <w:ind w:left="72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4B6116">
      <w:pPr>
        <w:ind w:left="720"/>
        <w:contextualSpacing/>
        <w:rPr>
          <w:rFonts w:ascii="Times New Roman" w:hAnsi="Times New Roman"/>
        </w:rPr>
      </w:pPr>
    </w:p>
    <w:p w14:paraId="6482034E" w14:textId="15ADE43E"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Notice of Right to Conduct a Review of Financial Capability</w:t>
      </w:r>
    </w:p>
    <w:p w14:paraId="3FB01460" w14:textId="472F7124" w:rsidR="00CA4673" w:rsidRPr="0068107E" w:rsidRDefault="00C346B0" w:rsidP="004B6116">
      <w:pPr>
        <w:ind w:left="720"/>
        <w:contextualSpacing/>
        <w:rPr>
          <w:rFonts w:ascii="Times New Roman" w:hAnsi="Times New Roman"/>
        </w:rPr>
      </w:pPr>
      <w:r w:rsidRPr="0068107E">
        <w:rPr>
          <w:rFonts w:ascii="Times New Roman" w:hAnsi="Times New Roman"/>
        </w:rPr>
        <w:t xml:space="preserve">NPS reserves the right to conduct an independent </w:t>
      </w:r>
      <w:r w:rsidR="00B94C58" w:rsidRPr="0068107E">
        <w:rPr>
          <w:rFonts w:ascii="Times New Roman" w:hAnsi="Times New Roman"/>
        </w:rPr>
        <w:t>third-party</w:t>
      </w:r>
      <w:r w:rsidRPr="0068107E">
        <w:rPr>
          <w:rFonts w:ascii="Times New Roman" w:hAnsi="Times New Roman"/>
        </w:rPr>
        <w:t xml:space="preserve"> review of financial capability for applicants that are selected for negotiation of award (including personal </w:t>
      </w:r>
      <w:r w:rsidRPr="0068107E">
        <w:rPr>
          <w:rFonts w:ascii="Times New Roman" w:hAnsi="Times New Roman"/>
        </w:rPr>
        <w:lastRenderedPageBreak/>
        <w:t>credit information of principal(s) of a small business if there is insufficient information to determine financial capability of the organization).</w:t>
      </w:r>
    </w:p>
    <w:p w14:paraId="610A7E51" w14:textId="77777777" w:rsidR="001A348A" w:rsidRPr="004B6116" w:rsidRDefault="001A348A" w:rsidP="00D71B4C">
      <w:pPr>
        <w:spacing w:after="120" w:line="23" w:lineRule="atLeast"/>
        <w:contextualSpacing/>
        <w:rPr>
          <w:rFonts w:ascii="Times New Roman" w:hAnsi="Times New Roman"/>
          <w:bCs/>
        </w:rPr>
      </w:pPr>
      <w:r w:rsidRPr="0068107E">
        <w:rPr>
          <w:rFonts w:ascii="Times New Roman" w:hAnsi="Times New Roman"/>
        </w:rPr>
        <w:br w:type="page"/>
      </w:r>
    </w:p>
    <w:p w14:paraId="6A9CC24A" w14:textId="77777777" w:rsidR="005D7AB0" w:rsidRPr="0068107E" w:rsidRDefault="00C346B0" w:rsidP="00B20FAA">
      <w:pPr>
        <w:pStyle w:val="Heading2"/>
        <w:jc w:val="center"/>
        <w:rPr>
          <w:rFonts w:ascii="Times New Roman" w:hAnsi="Times New Roman"/>
          <w:sz w:val="24"/>
          <w:szCs w:val="24"/>
          <w:u w:val="none"/>
        </w:rPr>
      </w:pPr>
      <w:bookmarkStart w:id="43" w:name="_Toc43957359"/>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 424, SF 424A, SF 424B</w:t>
      </w:r>
      <w:bookmarkEnd w:id="43"/>
    </w:p>
    <w:p w14:paraId="1AD67B0F" w14:textId="77777777" w:rsidR="00202743" w:rsidRPr="0068107E" w:rsidRDefault="00202743" w:rsidP="00D71B4C">
      <w:pPr>
        <w:spacing w:after="120" w:line="23" w:lineRule="atLeast"/>
        <w:contextualSpacing/>
        <w:rPr>
          <w:rFonts w:ascii="Times New Roman" w:hAnsi="Times New Roman"/>
        </w:rPr>
      </w:pPr>
    </w:p>
    <w:p w14:paraId="313BB0B0" w14:textId="77777777" w:rsidR="00BC088E" w:rsidRDefault="00BC088E">
      <w:pPr>
        <w:rPr>
          <w:rFonts w:ascii="Times New Roman" w:hAnsi="Times New Roman"/>
        </w:rPr>
      </w:pPr>
      <w:r>
        <w:rPr>
          <w:rFonts w:ascii="Times New Roman" w:hAnsi="Times New Roman"/>
        </w:rPr>
        <w:br w:type="page"/>
      </w:r>
    </w:p>
    <w:p w14:paraId="6DB120CA" w14:textId="5DF75FA4" w:rsidR="00C5372F" w:rsidRPr="004B6116" w:rsidRDefault="00C5372F" w:rsidP="00815890">
      <w:pPr>
        <w:pStyle w:val="Heading2"/>
        <w:jc w:val="center"/>
        <w:rPr>
          <w:rFonts w:ascii="Times New Roman" w:hAnsi="Times New Roman"/>
          <w:sz w:val="24"/>
          <w:szCs w:val="24"/>
        </w:rPr>
      </w:pPr>
      <w:bookmarkStart w:id="44" w:name="_Toc43957360"/>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Pr="00815890">
        <w:rPr>
          <w:rFonts w:ascii="Times New Roman" w:hAnsi="Times New Roman"/>
          <w:sz w:val="24"/>
          <w:szCs w:val="24"/>
          <w:u w:val="none"/>
        </w:rPr>
        <w:t>NPS Standard and Special Award Terms and Conditions</w:t>
      </w:r>
      <w:bookmarkEnd w:id="44"/>
    </w:p>
    <w:p w14:paraId="26E60A0B" w14:textId="77777777" w:rsidR="00C5372F" w:rsidRPr="004B6116" w:rsidRDefault="00C5372F" w:rsidP="00692DAE">
      <w:pPr>
        <w:autoSpaceDE w:val="0"/>
        <w:autoSpaceDN w:val="0"/>
        <w:adjustRightInd w:val="0"/>
        <w:spacing w:line="23" w:lineRule="atLeast"/>
        <w:contextualSpacing/>
        <w:rPr>
          <w:rFonts w:ascii="Times New Roman" w:hAnsi="Times New Roman"/>
        </w:rPr>
      </w:pPr>
    </w:p>
    <w:p w14:paraId="621C0596" w14:textId="3DD2C781"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executive orders, changes to regulations, or changes to policy. Additional award specific terms and conditions may also be included in any resulting financial assistance agreement based on program requirements or evaluation of applicant risk.</w:t>
      </w:r>
    </w:p>
    <w:p w14:paraId="680F312B" w14:textId="77777777" w:rsidR="00C5372F" w:rsidRPr="004B6116" w:rsidRDefault="00C5372F" w:rsidP="00692DAE">
      <w:pPr>
        <w:autoSpaceDE w:val="0"/>
        <w:autoSpaceDN w:val="0"/>
        <w:adjustRightInd w:val="0"/>
        <w:spacing w:line="23" w:lineRule="atLeast"/>
        <w:contextualSpacing/>
        <w:rPr>
          <w:rFonts w:ascii="Times New Roman" w:hAnsi="Times New Roman"/>
        </w:rPr>
      </w:pPr>
    </w:p>
    <w:p w14:paraId="29DE2B1E" w14:textId="5A3C6B51" w:rsidR="00C5372F" w:rsidRPr="004B6116" w:rsidRDefault="00C5372F" w:rsidP="004B6116">
      <w:pPr>
        <w:pStyle w:val="ListParagraph"/>
        <w:numPr>
          <w:ilvl w:val="3"/>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rPr>
        <w:t>PAYMENT</w:t>
      </w:r>
    </w:p>
    <w:p w14:paraId="4B28F856" w14:textId="77777777" w:rsidR="00C5372F" w:rsidRPr="00692DAE" w:rsidRDefault="00C5372F" w:rsidP="004B6116">
      <w:pPr>
        <w:autoSpaceDE w:val="0"/>
        <w:autoSpaceDN w:val="0"/>
        <w:adjustRightInd w:val="0"/>
        <w:spacing w:line="23" w:lineRule="atLeast"/>
        <w:ind w:left="360"/>
        <w:contextualSpacing/>
        <w:rPr>
          <w:rFonts w:ascii="Times New Roman" w:hAnsi="Times New Roman"/>
          <w:bCs/>
        </w:rPr>
      </w:pPr>
    </w:p>
    <w:p w14:paraId="7DCBDE4B" w14:textId="71A69431"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4B6116">
      <w:pPr>
        <w:autoSpaceDE w:val="0"/>
        <w:autoSpaceDN w:val="0"/>
        <w:adjustRightInd w:val="0"/>
        <w:spacing w:line="23" w:lineRule="atLeast"/>
        <w:ind w:left="720"/>
        <w:contextualSpacing/>
        <w:rPr>
          <w:rFonts w:ascii="Times New Roman" w:hAnsi="Times New Roman"/>
        </w:rPr>
      </w:pPr>
    </w:p>
    <w:p w14:paraId="76AF3BFC" w14:textId="1E901530"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4B6116">
      <w:pPr>
        <w:spacing w:line="23" w:lineRule="atLeast"/>
        <w:ind w:left="720"/>
        <w:contextualSpacing/>
        <w:rPr>
          <w:rFonts w:ascii="Times New Roman" w:hAnsi="Times New Roman"/>
        </w:rPr>
      </w:pPr>
    </w:p>
    <w:p w14:paraId="19269C1F" w14:textId="77777777" w:rsidR="00C5372F" w:rsidRPr="00692DAE" w:rsidRDefault="00C5372F" w:rsidP="004B6116">
      <w:pPr>
        <w:pStyle w:val="ListParagraph"/>
        <w:numPr>
          <w:ilvl w:val="1"/>
          <w:numId w:val="17"/>
        </w:numPr>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4B6116">
      <w:pPr>
        <w:spacing w:line="23" w:lineRule="atLeast"/>
        <w:ind w:left="1080"/>
        <w:contextualSpacing/>
        <w:rPr>
          <w:rFonts w:ascii="Times New Roman" w:hAnsi="Times New Roman"/>
        </w:rPr>
      </w:pPr>
    </w:p>
    <w:p w14:paraId="2B5E11AA" w14:textId="77777777"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4B6116">
      <w:pPr>
        <w:spacing w:line="23" w:lineRule="atLeast"/>
        <w:ind w:left="1080"/>
        <w:contextualSpacing/>
        <w:rPr>
          <w:rFonts w:ascii="Times New Roman" w:hAnsi="Times New Roman"/>
        </w:rPr>
      </w:pPr>
    </w:p>
    <w:p w14:paraId="560C87CA" w14:textId="77777777"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4B6116">
      <w:pPr>
        <w:spacing w:line="23" w:lineRule="atLeast"/>
        <w:ind w:left="1080"/>
        <w:contextualSpacing/>
        <w:rPr>
          <w:rFonts w:ascii="Times New Roman" w:hAnsi="Times New Roman"/>
        </w:rPr>
      </w:pPr>
    </w:p>
    <w:p w14:paraId="694D9934" w14:textId="77777777"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4B6116">
      <w:pPr>
        <w:spacing w:line="23" w:lineRule="atLeast"/>
        <w:ind w:left="1080"/>
        <w:contextualSpacing/>
        <w:rPr>
          <w:rFonts w:ascii="Times New Roman" w:hAnsi="Times New Roman"/>
        </w:rPr>
      </w:pPr>
    </w:p>
    <w:p w14:paraId="24DC1ED3" w14:textId="5311BE70"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4B6116">
      <w:pPr>
        <w:spacing w:line="23" w:lineRule="atLeast"/>
        <w:ind w:left="1080"/>
        <w:contextualSpacing/>
        <w:rPr>
          <w:rFonts w:ascii="Times New Roman" w:hAnsi="Times New Roman"/>
        </w:rPr>
      </w:pPr>
    </w:p>
    <w:p w14:paraId="68D75C08" w14:textId="77777777"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4B6116">
      <w:pPr>
        <w:autoSpaceDE w:val="0"/>
        <w:autoSpaceDN w:val="0"/>
        <w:adjustRightInd w:val="0"/>
        <w:spacing w:line="23" w:lineRule="atLeast"/>
        <w:ind w:left="720"/>
        <w:contextualSpacing/>
        <w:rPr>
          <w:rFonts w:ascii="Times New Roman" w:hAnsi="Times New Roman"/>
        </w:rPr>
      </w:pPr>
    </w:p>
    <w:p w14:paraId="79D84001" w14:textId="77777777"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4B6116">
      <w:pPr>
        <w:spacing w:line="23" w:lineRule="atLeast"/>
        <w:ind w:left="720"/>
        <w:contextualSpacing/>
        <w:rPr>
          <w:rFonts w:ascii="Times New Roman" w:hAnsi="Times New Roman"/>
        </w:rPr>
      </w:pPr>
    </w:p>
    <w:p w14:paraId="7189BD99" w14:textId="6E1E1082"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Agreement, and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4B6116">
      <w:pPr>
        <w:pStyle w:val="Level3"/>
        <w:tabs>
          <w:tab w:val="left" w:pos="720"/>
          <w:tab w:val="left" w:pos="1440"/>
          <w:tab w:val="left" w:pos="2160"/>
        </w:tabs>
        <w:spacing w:line="23" w:lineRule="atLeast"/>
        <w:ind w:left="720"/>
        <w:contextualSpacing/>
        <w:rPr>
          <w:sz w:val="24"/>
        </w:rPr>
      </w:pPr>
    </w:p>
    <w:p w14:paraId="2193971E" w14:textId="77777777" w:rsidR="00C5372F" w:rsidRPr="005D4E1A"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5D4E1A">
        <w:rPr>
          <w:rFonts w:ascii="Times New Roman" w:hAnsi="Times New Roman"/>
          <w:b/>
        </w:rPr>
        <w:t>Travel Costs</w:t>
      </w:r>
      <w:r w:rsidRPr="005D4E1A">
        <w:rPr>
          <w:rFonts w:ascii="Times New Roman" w:hAnsi="Times New Roman"/>
        </w:rPr>
        <w:t>.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Regulation, and may not be reimbursed for travel costs that exceed the standard rates. All charges for travel must conform to the applicable cost principles.</w:t>
      </w:r>
    </w:p>
    <w:p w14:paraId="361927AD" w14:textId="77777777" w:rsidR="00C5372F" w:rsidRPr="005D4E1A" w:rsidRDefault="00C5372F" w:rsidP="004B6116">
      <w:pPr>
        <w:spacing w:line="23" w:lineRule="atLeast"/>
        <w:ind w:left="720"/>
        <w:contextualSpacing/>
        <w:rPr>
          <w:rFonts w:ascii="Times New Roman" w:hAnsi="Times New Roman"/>
        </w:rPr>
      </w:pPr>
    </w:p>
    <w:p w14:paraId="7E13E026" w14:textId="77777777" w:rsidR="00C5372F" w:rsidRPr="005D4E1A"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4B6116">
      <w:pPr>
        <w:spacing w:line="23" w:lineRule="atLeast"/>
        <w:ind w:left="720"/>
        <w:contextualSpacing/>
        <w:rPr>
          <w:rFonts w:ascii="Times New Roman" w:hAnsi="Times New Roman"/>
        </w:rPr>
      </w:pPr>
    </w:p>
    <w:p w14:paraId="02DF75A6" w14:textId="5E041ED0" w:rsidR="00C5372F" w:rsidRPr="005D4E1A"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4B6116">
      <w:pPr>
        <w:autoSpaceDE w:val="0"/>
        <w:autoSpaceDN w:val="0"/>
        <w:adjustRightInd w:val="0"/>
        <w:spacing w:line="23" w:lineRule="atLeast"/>
        <w:ind w:left="720"/>
        <w:contextualSpacing/>
        <w:rPr>
          <w:rFonts w:ascii="Times New Roman" w:hAnsi="Times New Roman"/>
          <w:bCs/>
        </w:rPr>
      </w:pPr>
    </w:p>
    <w:p w14:paraId="0376E3D8" w14:textId="4CB30403"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PRIOR APPROVAL</w:t>
      </w:r>
    </w:p>
    <w:p w14:paraId="03453D46" w14:textId="0AADB565" w:rsidR="00C5372F" w:rsidRPr="005D4E1A" w:rsidRDefault="00C5372F" w:rsidP="004B6116">
      <w:pPr>
        <w:autoSpaceDE w:val="0"/>
        <w:autoSpaceDN w:val="0"/>
        <w:adjustRightInd w:val="0"/>
        <w:spacing w:line="23" w:lineRule="atLeast"/>
        <w:ind w:left="360"/>
        <w:contextualSpacing/>
        <w:rPr>
          <w:rFonts w:ascii="Times New Roman" w:hAnsi="Times New Roman"/>
        </w:rPr>
      </w:pPr>
      <w:r w:rsidRPr="005D4E1A">
        <w:rPr>
          <w:rFonts w:ascii="Times New Roman" w:hAnsi="Times New Roman"/>
        </w:rPr>
        <w:t>The Recipient shall obtain prior approval for budget and program revisions, in accordance with 2 CFR 200.308.</w:t>
      </w:r>
    </w:p>
    <w:p w14:paraId="17E54DA6" w14:textId="77777777" w:rsidR="00C5372F" w:rsidRPr="005D4E1A" w:rsidRDefault="00C5372F" w:rsidP="004B6116">
      <w:pPr>
        <w:autoSpaceDE w:val="0"/>
        <w:autoSpaceDN w:val="0"/>
        <w:adjustRightInd w:val="0"/>
        <w:spacing w:line="23" w:lineRule="atLeast"/>
        <w:ind w:left="360"/>
        <w:contextualSpacing/>
        <w:rPr>
          <w:rFonts w:ascii="Times New Roman" w:hAnsi="Times New Roman"/>
        </w:rPr>
      </w:pPr>
    </w:p>
    <w:p w14:paraId="52E0A72C" w14:textId="5C2619D2"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INSURANCE AND LIABILITY</w:t>
      </w:r>
    </w:p>
    <w:p w14:paraId="228A733D" w14:textId="77777777" w:rsidR="00C5372F" w:rsidRPr="005D4E1A" w:rsidRDefault="00C5372F" w:rsidP="004B6116">
      <w:pPr>
        <w:autoSpaceDE w:val="0"/>
        <w:autoSpaceDN w:val="0"/>
        <w:adjustRightInd w:val="0"/>
        <w:spacing w:line="23" w:lineRule="atLeast"/>
        <w:ind w:left="360"/>
        <w:contextualSpacing/>
        <w:rPr>
          <w:rFonts w:ascii="Times New Roman" w:hAnsi="Times New Roman"/>
          <w:color w:val="000000" w:themeColor="text1"/>
        </w:rPr>
      </w:pPr>
    </w:p>
    <w:p w14:paraId="3473A5FB" w14:textId="3CB98793"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4B6116">
      <w:pPr>
        <w:autoSpaceDE w:val="0"/>
        <w:autoSpaceDN w:val="0"/>
        <w:adjustRightInd w:val="0"/>
        <w:spacing w:line="23" w:lineRule="atLeast"/>
        <w:ind w:left="1440" w:hanging="720"/>
        <w:contextualSpacing/>
        <w:rPr>
          <w:rFonts w:ascii="Times New Roman" w:hAnsi="Times New Roman"/>
        </w:rPr>
      </w:pPr>
    </w:p>
    <w:p w14:paraId="224BFB24" w14:textId="3492D6AA"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Insured. The federal government shall be named as an additional insured under the recipient's insurance policy.</w:t>
      </w:r>
    </w:p>
    <w:p w14:paraId="57EE60A7" w14:textId="77777777" w:rsidR="00C5372F" w:rsidRPr="005D4E1A" w:rsidRDefault="00C5372F" w:rsidP="004B6116">
      <w:pPr>
        <w:autoSpaceDE w:val="0"/>
        <w:autoSpaceDN w:val="0"/>
        <w:adjustRightInd w:val="0"/>
        <w:spacing w:line="23" w:lineRule="atLeast"/>
        <w:ind w:left="1440" w:hanging="720"/>
        <w:contextualSpacing/>
        <w:rPr>
          <w:rFonts w:ascii="Times New Roman" w:hAnsi="Times New Roman"/>
        </w:rPr>
      </w:pPr>
    </w:p>
    <w:p w14:paraId="6EFED8EE" w14:textId="7EA4AF0A"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0EDC0E6B"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2B21E36F" w:rsidR="00C5372F" w:rsidRPr="004B6116" w:rsidRDefault="00C5372F" w:rsidP="004B6116">
      <w:pPr>
        <w:pStyle w:val="ListParagraph"/>
        <w:numPr>
          <w:ilvl w:val="0"/>
          <w:numId w:val="102"/>
        </w:numPr>
        <w:autoSpaceDE w:val="0"/>
        <w:autoSpaceDN w:val="0"/>
        <w:adjustRightInd w:val="0"/>
        <w:rPr>
          <w:rFonts w:ascii="Times New Roman" w:hAnsi="Times New Roman"/>
        </w:rPr>
      </w:pPr>
      <w:r w:rsidRPr="004B6116">
        <w:rPr>
          <w:rFonts w:ascii="Times New Roman" w:hAnsi="Times New Roman"/>
        </w:rPr>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4B6116">
      <w:pPr>
        <w:autoSpaceDE w:val="0"/>
        <w:autoSpaceDN w:val="0"/>
        <w:adjustRightInd w:val="0"/>
        <w:spacing w:line="23" w:lineRule="atLeast"/>
        <w:ind w:left="1440" w:hanging="720"/>
        <w:contextualSpacing/>
        <w:rPr>
          <w:rFonts w:ascii="Times New Roman" w:hAnsi="Times New Roman"/>
        </w:rPr>
      </w:pPr>
    </w:p>
    <w:p w14:paraId="6EC39189" w14:textId="0FCBB8D4"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 xml:space="preserve">Identified activities: </w:t>
      </w:r>
      <w:r w:rsidR="00120AD1" w:rsidRPr="00120AD1">
        <w:rPr>
          <w:rFonts w:ascii="Times New Roman" w:hAnsi="Times New Roman"/>
        </w:rPr>
        <w:t>Stabilization of Rock Springs Land and Cattle Company Headquarters Building</w:t>
      </w:r>
      <w:r w:rsidR="00120AD1" w:rsidRPr="00120AD1" w:rsidDel="00120AD1">
        <w:rPr>
          <w:rFonts w:ascii="Times New Roman" w:hAnsi="Times New Roman"/>
        </w:rPr>
        <w:t xml:space="preserve"> </w:t>
      </w:r>
    </w:p>
    <w:p w14:paraId="75148391" w14:textId="77777777" w:rsidR="00C5372F" w:rsidRPr="005D4E1A" w:rsidRDefault="00C5372F" w:rsidP="004B6116">
      <w:pPr>
        <w:autoSpaceDE w:val="0"/>
        <w:autoSpaceDN w:val="0"/>
        <w:adjustRightInd w:val="0"/>
        <w:ind w:left="720"/>
        <w:contextualSpacing/>
        <w:rPr>
          <w:rFonts w:ascii="Times New Roman" w:hAnsi="Times New Roman"/>
        </w:rPr>
      </w:pPr>
    </w:p>
    <w:p w14:paraId="2F084E82" w14:textId="2EB6A412"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REPORTS AND/OR DELIVERABLES</w:t>
      </w:r>
    </w:p>
    <w:p w14:paraId="6CB89C61" w14:textId="77777777" w:rsidR="00C5372F" w:rsidRPr="005D4E1A" w:rsidRDefault="00C5372F" w:rsidP="004B6116">
      <w:pPr>
        <w:autoSpaceDE w:val="0"/>
        <w:autoSpaceDN w:val="0"/>
        <w:adjustRightInd w:val="0"/>
        <w:ind w:left="360"/>
        <w:contextualSpacing/>
        <w:rPr>
          <w:rFonts w:ascii="Times New Roman" w:hAnsi="Times New Roman"/>
          <w:bCs/>
        </w:rPr>
      </w:pPr>
    </w:p>
    <w:p w14:paraId="01541633" w14:textId="0E0CB18E" w:rsidR="00C5372F" w:rsidRPr="004B6116" w:rsidRDefault="00C5372F" w:rsidP="004B6116">
      <w:pPr>
        <w:pStyle w:val="ListParagraph"/>
        <w:numPr>
          <w:ilvl w:val="0"/>
          <w:numId w:val="103"/>
        </w:numPr>
        <w:autoSpaceDE w:val="0"/>
        <w:autoSpaceDN w:val="0"/>
        <w:adjustRightInd w:val="0"/>
        <w:rPr>
          <w:rFonts w:ascii="Times New Roman" w:hAnsi="Times New Roman"/>
        </w:rPr>
      </w:pPr>
      <w:r w:rsidRPr="004B6116">
        <w:rPr>
          <w:rFonts w:ascii="Times New Roman" w:hAnsi="Times New Roman"/>
        </w:rPr>
        <w:t xml:space="preserve">Specific projects, tasks or activities for which funds are advanced will be tracked and reported by </w:t>
      </w:r>
      <w:r w:rsidR="00CE78E2">
        <w:rPr>
          <w:rFonts w:ascii="Times New Roman" w:hAnsi="Times New Roman"/>
        </w:rPr>
        <w:t>annual</w:t>
      </w:r>
      <w:r w:rsidR="00CE78E2" w:rsidRPr="004B6116">
        <w:rPr>
          <w:rFonts w:ascii="Times New Roman" w:hAnsi="Times New Roman"/>
        </w:rPr>
        <w:t xml:space="preserve"> </w:t>
      </w:r>
      <w:r w:rsidRPr="004B6116">
        <w:rPr>
          <w:rFonts w:ascii="Times New Roman" w:hAnsi="Times New Roman"/>
        </w:rPr>
        <w:t xml:space="preserve">submission of a SF–425 Federal Financial Report (FFR) and </w:t>
      </w:r>
      <w:r w:rsidR="00CE78E2">
        <w:rPr>
          <w:rFonts w:ascii="Times New Roman" w:hAnsi="Times New Roman"/>
        </w:rPr>
        <w:t>annual</w:t>
      </w:r>
      <w:r w:rsidR="00CE78E2" w:rsidRPr="004B6116">
        <w:rPr>
          <w:rFonts w:ascii="Times New Roman" w:hAnsi="Times New Roman"/>
        </w:rPr>
        <w:t xml:space="preserve"> </w:t>
      </w:r>
      <w:r w:rsidRPr="004B6116">
        <w:rPr>
          <w:rFonts w:ascii="Times New Roman" w:hAnsi="Times New Roman"/>
        </w:rPr>
        <w:t xml:space="preserve">submission of a Performance Report. A final SF–425 and Performance Report shall be submitted at the completion of the Agreement. For final the SF–425 and Performance Report, the reporting period end date shall be the end date of the agreement. Annual and final reports shall be submitted no later than 90 days after the end period date. All reports shall be submitted via email to the NPS AO with a copy to the NPS Agreements Technical Representative via email. </w:t>
      </w:r>
      <w:r w:rsidRPr="004B6116">
        <w:rPr>
          <w:rFonts w:ascii="Times New Roman" w:hAnsi="Times New Roman"/>
          <w:color w:val="auto"/>
        </w:rPr>
        <w:t>The reporting requirements will be defined within the grant</w:t>
      </w:r>
      <w:r w:rsidRPr="004B6116">
        <w:rPr>
          <w:rFonts w:ascii="Times New Roman" w:hAnsi="Times New Roman"/>
        </w:rPr>
        <w:t xml:space="preserve"> agreement</w:t>
      </w:r>
      <w:r w:rsidRPr="004B6116">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4B6116">
      <w:pPr>
        <w:pStyle w:val="ListParagraph"/>
        <w:autoSpaceDE w:val="0"/>
        <w:autoSpaceDN w:val="0"/>
        <w:adjustRightInd w:val="0"/>
        <w:rPr>
          <w:rFonts w:ascii="Times New Roman" w:hAnsi="Times New Roman"/>
        </w:rPr>
      </w:pPr>
    </w:p>
    <w:p w14:paraId="000932F0" w14:textId="77777777" w:rsidR="00C5372F" w:rsidRPr="005D4E1A" w:rsidRDefault="00C5372F" w:rsidP="004B6116">
      <w:pPr>
        <w:pStyle w:val="ListParagraph"/>
        <w:numPr>
          <w:ilvl w:val="0"/>
          <w:numId w:val="103"/>
        </w:numPr>
        <w:autoSpaceDE w:val="0"/>
        <w:autoSpaceDN w:val="0"/>
        <w:adjustRightInd w:val="0"/>
        <w:rPr>
          <w:rFonts w:ascii="Times New Roman" w:hAnsi="Times New Roman"/>
        </w:rPr>
      </w:pPr>
      <w:r w:rsidRPr="005D4E1A">
        <w:rPr>
          <w:rFonts w:ascii="Times New Roman" w:hAnsi="Times New Roman"/>
        </w:rPr>
        <w:t>The Secretary of the Interior and the Comptroller General of the United States, or their duly authorized representatives, will have access, for the purpose of financial or programmatic review and examination, to any books, documents, papers, and records that are pertinent to the Agreement at all reasonable times during the period of retention in accordance with 2 CFR 200.333.</w:t>
      </w:r>
    </w:p>
    <w:p w14:paraId="7BF3C988" w14:textId="77777777" w:rsidR="00C5372F" w:rsidRPr="005D4E1A" w:rsidRDefault="00C5372F" w:rsidP="004B6116">
      <w:pPr>
        <w:ind w:left="720"/>
        <w:contextualSpacing/>
        <w:rPr>
          <w:rFonts w:ascii="Times New Roman" w:hAnsi="Times New Roman"/>
        </w:rPr>
      </w:pPr>
    </w:p>
    <w:p w14:paraId="528772A3" w14:textId="18044BA9" w:rsidR="00C5372F" w:rsidRPr="005D4E1A" w:rsidRDefault="00C5372F" w:rsidP="004B6116">
      <w:pPr>
        <w:pStyle w:val="ListParagraph"/>
        <w:numPr>
          <w:ilvl w:val="0"/>
          <w:numId w:val="103"/>
        </w:numPr>
        <w:autoSpaceDE w:val="0"/>
        <w:autoSpaceDN w:val="0"/>
        <w:adjustRightInd w:val="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4B6116">
      <w:pPr>
        <w:autoSpaceDE w:val="0"/>
        <w:autoSpaceDN w:val="0"/>
        <w:adjustRightInd w:val="0"/>
        <w:ind w:left="720"/>
        <w:contextualSpacing/>
        <w:rPr>
          <w:rFonts w:ascii="Times New Roman" w:hAnsi="Times New Roman"/>
        </w:rPr>
      </w:pPr>
    </w:p>
    <w:p w14:paraId="0C1AE23E" w14:textId="4A916137"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lastRenderedPageBreak/>
        <w:t>PROPERTY UTILIZATION</w:t>
      </w:r>
    </w:p>
    <w:p w14:paraId="7E660BC8" w14:textId="77777777" w:rsidR="00C5372F" w:rsidRPr="005D4E1A" w:rsidRDefault="00C5372F" w:rsidP="004B6116">
      <w:pPr>
        <w:autoSpaceDE w:val="0"/>
        <w:autoSpaceDN w:val="0"/>
        <w:adjustRightInd w:val="0"/>
        <w:spacing w:line="23" w:lineRule="atLeast"/>
        <w:ind w:left="360"/>
        <w:contextualSpacing/>
        <w:rPr>
          <w:rFonts w:ascii="Times New Roman" w:hAnsi="Times New Roman"/>
          <w:bCs/>
        </w:rPr>
      </w:pPr>
    </w:p>
    <w:p w14:paraId="2BDEFEC1" w14:textId="77777777" w:rsidR="00C5372F" w:rsidRPr="005D4E1A" w:rsidRDefault="00C5372F" w:rsidP="004B6116">
      <w:pPr>
        <w:autoSpaceDE w:val="0"/>
        <w:autoSpaceDN w:val="0"/>
        <w:adjustRightInd w:val="0"/>
        <w:spacing w:line="23" w:lineRule="atLeast"/>
        <w:ind w:left="360"/>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4B6116">
      <w:pPr>
        <w:autoSpaceDE w:val="0"/>
        <w:autoSpaceDN w:val="0"/>
        <w:adjustRightInd w:val="0"/>
        <w:spacing w:line="23" w:lineRule="atLeast"/>
        <w:ind w:left="360"/>
        <w:contextualSpacing/>
        <w:rPr>
          <w:rFonts w:ascii="Times New Roman" w:hAnsi="Times New Roman"/>
          <w:bCs/>
        </w:rPr>
      </w:pPr>
    </w:p>
    <w:p w14:paraId="1B332F72" w14:textId="5BFA1B76"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MODIFICATION, REMEDIES FOR NONCOMPLIANCE  TERMINATION</w:t>
      </w:r>
    </w:p>
    <w:p w14:paraId="15AFE376" w14:textId="77777777" w:rsidR="00C5372F" w:rsidRPr="005D4E1A" w:rsidRDefault="00C5372F" w:rsidP="004B6116">
      <w:pPr>
        <w:autoSpaceDE w:val="0"/>
        <w:autoSpaceDN w:val="0"/>
        <w:adjustRightInd w:val="0"/>
        <w:spacing w:line="23" w:lineRule="atLeast"/>
        <w:ind w:left="720" w:hanging="360"/>
        <w:contextualSpacing/>
        <w:rPr>
          <w:rFonts w:ascii="Times New Roman" w:hAnsi="Times New Roman"/>
          <w:bCs/>
        </w:rPr>
      </w:pPr>
    </w:p>
    <w:p w14:paraId="17B5DE71" w14:textId="416D3241" w:rsidR="00C5372F" w:rsidRPr="005D4E1A" w:rsidRDefault="00C5372F" w:rsidP="004B6116">
      <w:pPr>
        <w:pStyle w:val="ListParagraph"/>
        <w:numPr>
          <w:ilvl w:val="0"/>
          <w:numId w:val="9"/>
        </w:numPr>
        <w:autoSpaceDE w:val="0"/>
        <w:autoSpaceDN w:val="0"/>
        <w:adjustRightInd w:val="0"/>
        <w:spacing w:line="23" w:lineRule="atLeast"/>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4B6116">
      <w:pPr>
        <w:pStyle w:val="ListParagraph"/>
        <w:autoSpaceDE w:val="0"/>
        <w:autoSpaceDN w:val="0"/>
        <w:adjustRightInd w:val="0"/>
        <w:spacing w:line="23" w:lineRule="atLeast"/>
        <w:ind w:left="1080" w:hanging="360"/>
        <w:rPr>
          <w:rFonts w:ascii="Times New Roman" w:hAnsi="Times New Roman"/>
        </w:rPr>
      </w:pPr>
    </w:p>
    <w:p w14:paraId="606E4B88" w14:textId="24FC66B2" w:rsidR="00C5372F" w:rsidRPr="005D4E1A" w:rsidRDefault="00C5372F" w:rsidP="004B6116">
      <w:pPr>
        <w:pStyle w:val="ListParagraph"/>
        <w:numPr>
          <w:ilvl w:val="0"/>
          <w:numId w:val="9"/>
        </w:numPr>
        <w:autoSpaceDE w:val="0"/>
        <w:autoSpaceDN w:val="0"/>
        <w:adjustRightInd w:val="0"/>
        <w:spacing w:line="23" w:lineRule="atLeast"/>
        <w:rPr>
          <w:rFonts w:ascii="Times New Roman" w:hAnsi="Times New Roman"/>
        </w:rPr>
      </w:pPr>
      <w:r w:rsidRPr="005D4E1A">
        <w:rPr>
          <w:rFonts w:ascii="Times New Roman" w:hAnsi="Times New Roman"/>
        </w:rPr>
        <w:t xml:space="preserve">Additional conditions may be imposed by NPS if it is determined that the Recipient is </w:t>
      </w:r>
      <w:r w:rsidR="002047B3" w:rsidRPr="005D4E1A">
        <w:rPr>
          <w:rFonts w:ascii="Times New Roman" w:hAnsi="Times New Roman"/>
        </w:rPr>
        <w:t>non-compliant</w:t>
      </w:r>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4B6116">
      <w:pPr>
        <w:autoSpaceDE w:val="0"/>
        <w:autoSpaceDN w:val="0"/>
        <w:adjustRightInd w:val="0"/>
        <w:spacing w:line="23" w:lineRule="atLeast"/>
        <w:ind w:left="1080" w:hanging="360"/>
        <w:contextualSpacing/>
        <w:rPr>
          <w:rFonts w:ascii="Times New Roman" w:hAnsi="Times New Roman"/>
        </w:rPr>
      </w:pPr>
    </w:p>
    <w:p w14:paraId="7FF65CA1" w14:textId="01FC7291" w:rsidR="00C5372F" w:rsidRPr="005D4E1A" w:rsidRDefault="00C5372F" w:rsidP="004B6116">
      <w:pPr>
        <w:pStyle w:val="ListParagraph"/>
        <w:numPr>
          <w:ilvl w:val="0"/>
          <w:numId w:val="9"/>
        </w:numPr>
        <w:autoSpaceDE w:val="0"/>
        <w:autoSpaceDN w:val="0"/>
        <w:adjustRightInd w:val="0"/>
        <w:spacing w:line="23" w:lineRule="atLeast"/>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294C911E" w14:textId="77777777" w:rsidR="00C5372F" w:rsidRDefault="00C5372F" w:rsidP="004B6116">
      <w:pPr>
        <w:spacing w:line="23" w:lineRule="atLeast"/>
        <w:ind w:left="1080" w:hanging="360"/>
        <w:contextualSpacing/>
        <w:rPr>
          <w:rFonts w:ascii="Times New Roman" w:hAnsi="Times New Roman"/>
        </w:rPr>
      </w:pPr>
    </w:p>
    <w:p w14:paraId="7967E36B" w14:textId="299ADC93"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GENERAL AND SPECIAL PROVISIONS</w:t>
      </w:r>
    </w:p>
    <w:p w14:paraId="218C7091" w14:textId="77777777" w:rsidR="00C5372F" w:rsidRPr="005D4E1A" w:rsidRDefault="00C5372F" w:rsidP="004B6116">
      <w:pPr>
        <w:autoSpaceDE w:val="0"/>
        <w:autoSpaceDN w:val="0"/>
        <w:adjustRightInd w:val="0"/>
        <w:spacing w:line="276" w:lineRule="auto"/>
        <w:ind w:left="360"/>
        <w:contextualSpacing/>
        <w:rPr>
          <w:rFonts w:ascii="Times New Roman" w:hAnsi="Times New Roman"/>
          <w:bCs/>
        </w:rPr>
      </w:pPr>
    </w:p>
    <w:p w14:paraId="6C60D669" w14:textId="77777777" w:rsidR="002047B3" w:rsidRPr="002047B3" w:rsidRDefault="002047B3" w:rsidP="004B6116">
      <w:pPr>
        <w:numPr>
          <w:ilvl w:val="0"/>
          <w:numId w:val="69"/>
        </w:numPr>
        <w:autoSpaceDE w:val="0"/>
        <w:autoSpaceDN w:val="0"/>
        <w:adjustRightInd w:val="0"/>
        <w:contextualSpacing/>
        <w:rPr>
          <w:rFonts w:ascii="Times New Roman" w:eastAsia="Times New Roman" w:hAnsi="Times New Roman"/>
          <w:color w:val="auto"/>
        </w:rPr>
      </w:pPr>
      <w:r w:rsidRPr="002047B3">
        <w:rPr>
          <w:rFonts w:ascii="Times New Roman" w:eastAsia="Times New Roman" w:hAnsi="Times New Roman"/>
          <w:b/>
          <w:bCs/>
          <w:color w:val="auto"/>
        </w:rPr>
        <w:t>General Provisions</w:t>
      </w:r>
    </w:p>
    <w:p w14:paraId="5A0E65D1" w14:textId="77777777" w:rsidR="002047B3" w:rsidRPr="002047B3" w:rsidRDefault="002047B3" w:rsidP="004B6116">
      <w:pPr>
        <w:ind w:left="1440" w:hanging="720"/>
        <w:rPr>
          <w:rFonts w:ascii="Times New Roman" w:eastAsia="Times New Roman" w:hAnsi="Times New Roman"/>
          <w:color w:val="auto"/>
        </w:rPr>
      </w:pPr>
    </w:p>
    <w:p w14:paraId="7564DD83"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color w:val="auto"/>
        </w:rPr>
      </w:pPr>
      <w:r w:rsidRPr="002047B3">
        <w:rPr>
          <w:rFonts w:ascii="Times New Roman" w:eastAsia="Times New Roman" w:hAnsi="Times New Roman"/>
          <w:b/>
          <w:color w:val="auto"/>
        </w:rPr>
        <w:t>OMB Circulars and Other Regulations.</w:t>
      </w:r>
      <w:r w:rsidRPr="002047B3">
        <w:rPr>
          <w:rFonts w:ascii="Times New Roman" w:eastAsia="Times New Roman" w:hAnsi="Times New Roman"/>
          <w:color w:val="auto"/>
        </w:rPr>
        <w:t xml:space="preserve"> The following Federal regulations are incorporated by reference into this Agreement (full text can be found at http://www.ecfr.gov:</w:t>
      </w:r>
    </w:p>
    <w:p w14:paraId="3992DB95" w14:textId="77777777" w:rsidR="002047B3" w:rsidRPr="004B6116" w:rsidRDefault="002047B3" w:rsidP="004B6116">
      <w:pPr>
        <w:shd w:val="clear" w:color="auto" w:fill="FFFFFF"/>
        <w:ind w:left="1080"/>
        <w:rPr>
          <w:rFonts w:ascii="Times New Roman" w:eastAsia="Times New Roman" w:hAnsi="Times New Roman"/>
          <w:bCs/>
          <w:color w:val="auto"/>
          <w:sz w:val="22"/>
        </w:rPr>
      </w:pPr>
    </w:p>
    <w:p w14:paraId="51FEB9AC"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rPr>
      </w:pPr>
      <w:r w:rsidRPr="004B6116">
        <w:rPr>
          <w:rFonts w:ascii="Times New Roman" w:eastAsia="Times New Roman" w:hAnsi="Times New Roman"/>
          <w:b/>
          <w:bCs/>
          <w:color w:val="auto"/>
        </w:rPr>
        <w:t>Administrative Requirements:</w:t>
      </w:r>
    </w:p>
    <w:p w14:paraId="3425CD75" w14:textId="77777777" w:rsidR="002047B3" w:rsidRPr="004B6116" w:rsidRDefault="002047B3" w:rsidP="004B6116">
      <w:pPr>
        <w:shd w:val="clear" w:color="auto" w:fill="FFFFFF"/>
        <w:ind w:left="1440"/>
        <w:rPr>
          <w:rFonts w:ascii="Times New Roman" w:eastAsia="Times New Roman" w:hAnsi="Times New Roman"/>
          <w:color w:val="auto"/>
        </w:rPr>
      </w:pPr>
    </w:p>
    <w:p w14:paraId="2947D068" w14:textId="77777777" w:rsidR="002047B3" w:rsidRPr="004B6116" w:rsidRDefault="002047B3" w:rsidP="004B6116">
      <w:pPr>
        <w:shd w:val="clear" w:color="auto" w:fill="FFFFFF"/>
        <w:ind w:left="1440"/>
        <w:rPr>
          <w:rFonts w:ascii="Times New Roman" w:eastAsia="Times New Roman" w:hAnsi="Times New Roman"/>
          <w:i/>
          <w:color w:val="auto"/>
        </w:rPr>
      </w:pPr>
      <w:r w:rsidRPr="004B6116">
        <w:rPr>
          <w:rFonts w:ascii="Times New Roman" w:eastAsia="Times New Roman" w:hAnsi="Times New Roman"/>
          <w:i/>
          <w:color w:val="auto"/>
        </w:rPr>
        <w:t>2 CFR, Part 200 – Uniform Administrative Requirements, Cost Principles, and Audit Requirements for Federal Awards, in its entirety;</w:t>
      </w:r>
    </w:p>
    <w:p w14:paraId="4312E386" w14:textId="77777777" w:rsidR="002047B3" w:rsidRPr="004B6116" w:rsidRDefault="002047B3" w:rsidP="004B6116">
      <w:pPr>
        <w:shd w:val="clear" w:color="auto" w:fill="FFFFFF"/>
        <w:ind w:left="1440"/>
        <w:rPr>
          <w:rFonts w:ascii="Times New Roman" w:eastAsia="Times New Roman" w:hAnsi="Times New Roman"/>
          <w:color w:val="auto"/>
        </w:rPr>
      </w:pPr>
    </w:p>
    <w:p w14:paraId="46AF58EE"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rPr>
      </w:pPr>
      <w:r w:rsidRPr="004B6116">
        <w:rPr>
          <w:rFonts w:ascii="Times New Roman" w:eastAsia="Times New Roman" w:hAnsi="Times New Roman"/>
          <w:b/>
          <w:bCs/>
          <w:color w:val="auto"/>
        </w:rPr>
        <w:t>Determination of Allowable Costs:</w:t>
      </w:r>
    </w:p>
    <w:p w14:paraId="4FF386B7" w14:textId="77777777" w:rsidR="002047B3" w:rsidRPr="004B6116" w:rsidRDefault="002047B3" w:rsidP="004B6116">
      <w:pPr>
        <w:shd w:val="clear" w:color="auto" w:fill="FFFFFF"/>
        <w:ind w:left="1440"/>
        <w:rPr>
          <w:rFonts w:ascii="Times New Roman" w:eastAsia="Times New Roman" w:hAnsi="Times New Roman"/>
          <w:bCs/>
          <w:color w:val="auto"/>
        </w:rPr>
      </w:pPr>
    </w:p>
    <w:p w14:paraId="4C83F5AB" w14:textId="77777777" w:rsidR="002047B3" w:rsidRPr="0058174F" w:rsidRDefault="002047B3" w:rsidP="004B6116">
      <w:pPr>
        <w:shd w:val="clear" w:color="auto" w:fill="FFFFFF"/>
        <w:ind w:left="1440"/>
        <w:rPr>
          <w:rFonts w:ascii="Times New Roman" w:eastAsia="Times New Roman" w:hAnsi="Times New Roman"/>
          <w:bCs/>
          <w:color w:val="auto"/>
          <w:sz w:val="22"/>
        </w:rPr>
      </w:pPr>
      <w:r w:rsidRPr="004B6116">
        <w:rPr>
          <w:rFonts w:ascii="Times New Roman" w:eastAsia="Times New Roman" w:hAnsi="Times New Roman"/>
          <w:bCs/>
          <w:i/>
          <w:color w:val="auto"/>
        </w:rPr>
        <w:t xml:space="preserve">2 CFR, Part 200 – Uniform Administrative Requirements, Cost Principles, and Audit Requirements for Federal Awards, Subpart E; </w:t>
      </w:r>
      <w:r w:rsidRPr="0064011E">
        <w:rPr>
          <w:rFonts w:ascii="Times New Roman" w:eastAsia="Times New Roman" w:hAnsi="Times New Roman"/>
          <w:bCs/>
          <w:color w:val="auto"/>
        </w:rPr>
        <w:t>and</w:t>
      </w:r>
    </w:p>
    <w:p w14:paraId="7D747D21" w14:textId="77777777" w:rsidR="002047B3" w:rsidRPr="0058174F" w:rsidRDefault="002047B3" w:rsidP="004B6116">
      <w:pPr>
        <w:shd w:val="clear" w:color="auto" w:fill="FFFFFF"/>
        <w:ind w:left="1440"/>
        <w:rPr>
          <w:rFonts w:ascii="Times New Roman" w:eastAsia="Times New Roman" w:hAnsi="Times New Roman"/>
          <w:bCs/>
          <w:color w:val="auto"/>
        </w:rPr>
      </w:pPr>
    </w:p>
    <w:p w14:paraId="78F15D49"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sz w:val="22"/>
        </w:rPr>
      </w:pPr>
      <w:r w:rsidRPr="004B6116">
        <w:rPr>
          <w:rFonts w:ascii="Times New Roman" w:eastAsia="Times New Roman" w:hAnsi="Times New Roman"/>
          <w:b/>
          <w:bCs/>
          <w:color w:val="auto"/>
        </w:rPr>
        <w:t>Audit Requirements:</w:t>
      </w:r>
    </w:p>
    <w:p w14:paraId="5E94B4ED" w14:textId="77777777" w:rsidR="002047B3" w:rsidRPr="004B6116" w:rsidRDefault="002047B3" w:rsidP="004B6116">
      <w:pPr>
        <w:shd w:val="clear" w:color="auto" w:fill="FFFFFF"/>
        <w:ind w:left="1440"/>
        <w:rPr>
          <w:rFonts w:ascii="Times New Roman" w:eastAsia="Times New Roman" w:hAnsi="Times New Roman"/>
          <w:bCs/>
          <w:color w:val="auto"/>
        </w:rPr>
      </w:pPr>
    </w:p>
    <w:p w14:paraId="09EDC83C" w14:textId="77777777" w:rsidR="002047B3" w:rsidRPr="0064011E" w:rsidRDefault="002047B3" w:rsidP="004B6116">
      <w:pPr>
        <w:shd w:val="clear" w:color="auto" w:fill="FFFFFF"/>
        <w:ind w:left="1440"/>
        <w:rPr>
          <w:rFonts w:ascii="Times New Roman" w:eastAsia="Times New Roman" w:hAnsi="Times New Roman"/>
          <w:bCs/>
          <w:i/>
          <w:iCs/>
          <w:color w:val="auto"/>
        </w:rPr>
      </w:pPr>
      <w:r w:rsidRPr="004B6116">
        <w:rPr>
          <w:rFonts w:ascii="Times New Roman" w:eastAsia="Times New Roman" w:hAnsi="Times New Roman"/>
          <w:bCs/>
          <w:i/>
          <w:iCs/>
          <w:color w:val="auto"/>
        </w:rPr>
        <w:t>2 CFR, Part 200 – Uniform Administrative Requirements, Cost Principles, and Audit Requirements for Federal Awards, Subpart F.</w:t>
      </w:r>
    </w:p>
    <w:p w14:paraId="02275B00" w14:textId="77777777" w:rsidR="002047B3" w:rsidRPr="0058174F" w:rsidRDefault="002047B3" w:rsidP="004B6116">
      <w:pPr>
        <w:shd w:val="clear" w:color="auto" w:fill="FFFFFF"/>
        <w:ind w:left="1440"/>
        <w:rPr>
          <w:rFonts w:ascii="Times New Roman" w:eastAsia="Times New Roman" w:hAnsi="Times New Roman"/>
          <w:bCs/>
          <w:color w:val="auto"/>
        </w:rPr>
      </w:pPr>
    </w:p>
    <w:p w14:paraId="3ADAC121"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sz w:val="22"/>
        </w:rPr>
      </w:pPr>
      <w:r w:rsidRPr="004B6116">
        <w:rPr>
          <w:rFonts w:ascii="Times New Roman" w:eastAsia="Times New Roman" w:hAnsi="Times New Roman"/>
          <w:b/>
          <w:bCs/>
          <w:color w:val="auto"/>
        </w:rPr>
        <w:t>Code of Federal Regulations/Regulatory Requirements:</w:t>
      </w:r>
    </w:p>
    <w:p w14:paraId="752FD652" w14:textId="77777777" w:rsidR="002047B3" w:rsidRPr="002047B3" w:rsidRDefault="002047B3" w:rsidP="004B6116">
      <w:pPr>
        <w:shd w:val="clear" w:color="auto" w:fill="FFFFFF"/>
        <w:ind w:left="1440"/>
        <w:rPr>
          <w:rFonts w:ascii="Times New Roman" w:eastAsia="Times New Roman" w:hAnsi="Times New Roman"/>
          <w:color w:val="auto"/>
          <w:sz w:val="22"/>
        </w:rPr>
      </w:pPr>
    </w:p>
    <w:p w14:paraId="473DF5A2" w14:textId="77777777" w:rsidR="002047B3" w:rsidRPr="002047B3" w:rsidRDefault="00E9518D" w:rsidP="004B6116">
      <w:pPr>
        <w:shd w:val="clear" w:color="auto" w:fill="FFFFFF"/>
        <w:ind w:left="1440"/>
        <w:rPr>
          <w:rFonts w:ascii="Times New Roman" w:eastAsia="Times New Roman" w:hAnsi="Times New Roman"/>
          <w:color w:val="auto"/>
        </w:rPr>
      </w:pPr>
      <w:hyperlink r:id="rId23" w:history="1">
        <w:r w:rsidR="002047B3" w:rsidRPr="002047B3">
          <w:rPr>
            <w:rFonts w:ascii="Times New Roman" w:eastAsia="Times New Roman" w:hAnsi="Times New Roman"/>
            <w:i/>
            <w:color w:val="auto"/>
          </w:rPr>
          <w:t>2 CFR Part 182 &amp; 1401</w:t>
        </w:r>
        <w:r w:rsidR="002047B3" w:rsidRPr="002047B3">
          <w:rPr>
            <w:rFonts w:ascii="Times New Roman" w:eastAsia="Times New Roman" w:hAnsi="Times New Roman"/>
            <w:color w:val="auto"/>
          </w:rPr>
          <w:t>, “Government–wide Requirements for a Drug–Free Workplace</w:t>
        </w:r>
      </w:hyperlink>
      <w:r w:rsidR="002047B3" w:rsidRPr="002047B3">
        <w:rPr>
          <w:rFonts w:ascii="Times New Roman" w:eastAsia="Times New Roman" w:hAnsi="Times New Roman"/>
          <w:color w:val="auto"/>
        </w:rPr>
        <w:t>”;</w:t>
      </w:r>
    </w:p>
    <w:p w14:paraId="2F052CC8" w14:textId="77777777" w:rsidR="002047B3" w:rsidRPr="002047B3" w:rsidRDefault="002047B3" w:rsidP="004B6116">
      <w:pPr>
        <w:shd w:val="clear" w:color="auto" w:fill="FFFFFF"/>
        <w:ind w:left="1440"/>
        <w:rPr>
          <w:rFonts w:ascii="Times New Roman" w:eastAsia="Times New Roman" w:hAnsi="Times New Roman"/>
          <w:color w:val="auto"/>
        </w:rPr>
      </w:pPr>
    </w:p>
    <w:p w14:paraId="7493C1D4"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2 CFR 180 &amp; 1400</w:t>
      </w:r>
      <w:r w:rsidRPr="002047B3">
        <w:rPr>
          <w:rFonts w:ascii="Times New Roman" w:eastAsia="Times New Roman" w:hAnsi="Times New Roman"/>
          <w:color w:val="auto"/>
        </w:rPr>
        <w:t>, “Non–Procurement Debarment and Suspension”, previously located at 43 CFR Part 42, “Governmentwide Debarment and Suspension (</w:t>
      </w:r>
      <w:proofErr w:type="spellStart"/>
      <w:r w:rsidRPr="002047B3">
        <w:rPr>
          <w:rFonts w:ascii="Times New Roman" w:eastAsia="Times New Roman" w:hAnsi="Times New Roman"/>
          <w:color w:val="auto"/>
        </w:rPr>
        <w:t>NonProcurement</w:t>
      </w:r>
      <w:proofErr w:type="spellEnd"/>
      <w:r w:rsidRPr="002047B3">
        <w:rPr>
          <w:rFonts w:ascii="Times New Roman" w:eastAsia="Times New Roman" w:hAnsi="Times New Roman"/>
          <w:color w:val="auto"/>
        </w:rPr>
        <w:t>)”;</w:t>
      </w:r>
    </w:p>
    <w:p w14:paraId="637FE5AA" w14:textId="77777777" w:rsidR="002047B3" w:rsidRPr="002047B3" w:rsidRDefault="002047B3" w:rsidP="004B6116">
      <w:pPr>
        <w:shd w:val="clear" w:color="auto" w:fill="FFFFFF"/>
        <w:ind w:left="1440"/>
        <w:rPr>
          <w:rFonts w:ascii="Times New Roman" w:eastAsia="Times New Roman" w:hAnsi="Times New Roman"/>
          <w:color w:val="auto"/>
        </w:rPr>
      </w:pPr>
    </w:p>
    <w:p w14:paraId="3C9A8A24" w14:textId="77777777" w:rsidR="002047B3" w:rsidRPr="002047B3" w:rsidRDefault="00E9518D" w:rsidP="004B6116">
      <w:pPr>
        <w:shd w:val="clear" w:color="auto" w:fill="FFFFFF"/>
        <w:ind w:left="1440"/>
        <w:rPr>
          <w:rFonts w:ascii="Times New Roman" w:eastAsia="Times New Roman" w:hAnsi="Times New Roman"/>
          <w:color w:val="auto"/>
        </w:rPr>
      </w:pPr>
      <w:hyperlink r:id="rId24" w:history="1">
        <w:r w:rsidR="002047B3" w:rsidRPr="002047B3">
          <w:rPr>
            <w:rFonts w:ascii="Times New Roman" w:eastAsia="Times New Roman" w:hAnsi="Times New Roman"/>
            <w:i/>
            <w:color w:val="auto"/>
          </w:rPr>
          <w:t>43 CFR 18</w:t>
        </w:r>
        <w:r w:rsidR="002047B3" w:rsidRPr="002047B3">
          <w:rPr>
            <w:rFonts w:ascii="Times New Roman" w:eastAsia="Times New Roman" w:hAnsi="Times New Roman"/>
            <w:color w:val="auto"/>
          </w:rPr>
          <w:t>, “New Restrictions on Lobbying</w:t>
        </w:r>
      </w:hyperlink>
      <w:r w:rsidR="002047B3" w:rsidRPr="002047B3">
        <w:rPr>
          <w:rFonts w:ascii="Times New Roman" w:eastAsia="Times New Roman" w:hAnsi="Times New Roman"/>
          <w:color w:val="auto"/>
        </w:rPr>
        <w:t>”;</w:t>
      </w:r>
    </w:p>
    <w:p w14:paraId="0FB269B0" w14:textId="77777777" w:rsidR="002047B3" w:rsidRPr="002047B3" w:rsidRDefault="002047B3" w:rsidP="004B6116">
      <w:pPr>
        <w:shd w:val="clear" w:color="auto" w:fill="FFFFFF"/>
        <w:ind w:left="1440"/>
        <w:rPr>
          <w:rFonts w:ascii="Times New Roman" w:eastAsia="Times New Roman" w:hAnsi="Times New Roman"/>
          <w:color w:val="auto"/>
        </w:rPr>
      </w:pPr>
    </w:p>
    <w:p w14:paraId="4A8D39E9" w14:textId="77777777" w:rsidR="002047B3" w:rsidRPr="002047B3" w:rsidRDefault="00E9518D" w:rsidP="004B6116">
      <w:pPr>
        <w:shd w:val="clear" w:color="auto" w:fill="FFFFFF"/>
        <w:ind w:left="1440"/>
        <w:rPr>
          <w:rFonts w:ascii="Times New Roman" w:eastAsia="Times New Roman" w:hAnsi="Times New Roman"/>
          <w:color w:val="auto"/>
        </w:rPr>
      </w:pPr>
      <w:hyperlink r:id="rId25" w:history="1">
        <w:r w:rsidR="002047B3" w:rsidRPr="002047B3">
          <w:rPr>
            <w:rFonts w:ascii="Times New Roman" w:eastAsia="Times New Roman" w:hAnsi="Times New Roman"/>
            <w:i/>
            <w:color w:val="auto"/>
          </w:rPr>
          <w:t>2 CFR Part 175</w:t>
        </w:r>
        <w:r w:rsidR="002047B3" w:rsidRPr="002047B3">
          <w:rPr>
            <w:rFonts w:ascii="Times New Roman" w:eastAsia="Times New Roman" w:hAnsi="Times New Roman"/>
            <w:color w:val="auto"/>
          </w:rPr>
          <w:t>, “Trafficking Victims Protection Act of 2000</w:t>
        </w:r>
      </w:hyperlink>
      <w:r w:rsidR="002047B3" w:rsidRPr="002047B3">
        <w:rPr>
          <w:rFonts w:ascii="Times New Roman" w:eastAsia="Times New Roman" w:hAnsi="Times New Roman"/>
          <w:color w:val="auto"/>
        </w:rPr>
        <w:t>”;</w:t>
      </w:r>
    </w:p>
    <w:p w14:paraId="26F38998" w14:textId="77777777" w:rsidR="002047B3" w:rsidRPr="002047B3" w:rsidRDefault="002047B3" w:rsidP="004B6116">
      <w:pPr>
        <w:shd w:val="clear" w:color="auto" w:fill="FFFFFF"/>
        <w:ind w:left="1440"/>
        <w:rPr>
          <w:rFonts w:ascii="Times New Roman" w:eastAsia="Times New Roman" w:hAnsi="Times New Roman"/>
          <w:color w:val="auto"/>
        </w:rPr>
      </w:pPr>
    </w:p>
    <w:p w14:paraId="67F25FE9"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FAR Clause 52.203–12, Paragraphs (a) and (b)</w:t>
      </w:r>
      <w:r w:rsidRPr="002047B3">
        <w:rPr>
          <w:rFonts w:ascii="Times New Roman" w:eastAsia="Times New Roman" w:hAnsi="Times New Roman"/>
          <w:color w:val="auto"/>
        </w:rPr>
        <w:t>, Limitation on Payments to Influence Certain Federal Transactions;</w:t>
      </w:r>
    </w:p>
    <w:p w14:paraId="585669BA" w14:textId="77777777" w:rsidR="002047B3" w:rsidRPr="002047B3" w:rsidRDefault="002047B3" w:rsidP="004B6116">
      <w:pPr>
        <w:shd w:val="clear" w:color="auto" w:fill="FFFFFF"/>
        <w:ind w:left="1440"/>
        <w:rPr>
          <w:rFonts w:ascii="Times New Roman" w:eastAsia="Times New Roman" w:hAnsi="Times New Roman"/>
          <w:color w:val="auto"/>
        </w:rPr>
      </w:pPr>
    </w:p>
    <w:p w14:paraId="0622D69F"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2 CFR Part 25</w:t>
      </w:r>
      <w:r w:rsidRPr="002047B3">
        <w:rPr>
          <w:rFonts w:ascii="Times New Roman" w:eastAsia="Times New Roman" w:hAnsi="Times New Roman"/>
          <w:color w:val="auto"/>
        </w:rPr>
        <w:t>, System for Award Management (www.SAM.gov) and Data Universal Numbering System (DUNS); and</w:t>
      </w:r>
    </w:p>
    <w:p w14:paraId="01904145" w14:textId="77777777" w:rsidR="002047B3" w:rsidRPr="002047B3" w:rsidRDefault="002047B3" w:rsidP="004B6116">
      <w:pPr>
        <w:shd w:val="clear" w:color="auto" w:fill="FFFFFF"/>
        <w:ind w:left="1440"/>
        <w:rPr>
          <w:rFonts w:ascii="Times New Roman" w:eastAsia="Times New Roman" w:hAnsi="Times New Roman"/>
          <w:color w:val="auto"/>
        </w:rPr>
      </w:pPr>
    </w:p>
    <w:p w14:paraId="1624ADB0"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2 CFR Part 170</w:t>
      </w:r>
      <w:r w:rsidRPr="002047B3">
        <w:rPr>
          <w:rFonts w:ascii="Times New Roman" w:eastAsia="Times New Roman" w:hAnsi="Times New Roman"/>
          <w:color w:val="auto"/>
        </w:rPr>
        <w:t>, “Reporting Subawards and Executive Compensation”.</w:t>
      </w:r>
    </w:p>
    <w:p w14:paraId="18280691" w14:textId="77777777" w:rsidR="002047B3" w:rsidRPr="002047B3" w:rsidRDefault="002047B3" w:rsidP="004B6116">
      <w:pPr>
        <w:ind w:left="1440"/>
        <w:rPr>
          <w:rFonts w:ascii="Times New Roman" w:eastAsia="Times New Roman" w:hAnsi="Times New Roman"/>
          <w:color w:val="auto"/>
        </w:rPr>
      </w:pPr>
    </w:p>
    <w:p w14:paraId="5290AE8C"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Non–Discrimination</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 xml:space="preserve">All activities pursuant to this Agreement shall be in compliance with the requirements of Executive Order 11246, as amended; Title VI of the Civil Rights Act of 1964, as amended, (78 Stat. 252; 42 U.S.C. §§2000d </w:t>
      </w:r>
      <w:r w:rsidRPr="002047B3">
        <w:rPr>
          <w:rFonts w:ascii="Times New Roman" w:eastAsia="Times New Roman" w:hAnsi="Times New Roman"/>
          <w:color w:val="auto"/>
          <w:u w:val="single"/>
        </w:rPr>
        <w:t>et</w:t>
      </w:r>
      <w:r w:rsidRPr="002047B3">
        <w:rPr>
          <w:rFonts w:ascii="Times New Roman" w:eastAsia="Times New Roman" w:hAnsi="Times New Roman"/>
          <w:color w:val="auto"/>
        </w:rPr>
        <w:t xml:space="preserve"> </w:t>
      </w:r>
      <w:r w:rsidRPr="002047B3">
        <w:rPr>
          <w:rFonts w:ascii="Times New Roman" w:eastAsia="Times New Roman" w:hAnsi="Times New Roman"/>
          <w:color w:val="auto"/>
          <w:u w:val="single"/>
        </w:rPr>
        <w:t>seq</w:t>
      </w:r>
      <w:r w:rsidRPr="002047B3">
        <w:rPr>
          <w:rFonts w:ascii="Times New Roman" w:eastAsia="Times New Roman" w:hAnsi="Times New Roman"/>
          <w:color w:val="auto"/>
        </w:rPr>
        <w:t xml:space="preserve">.); Title V, Section 504 of the Rehabilitation Act of 1973, as amended, (87 Stat. 394; 29 U.S.C. §794); the Age Discrimination Act of 1975 (89 Stat. 728; 42 U.S.C. §§6101 </w:t>
      </w:r>
      <w:r w:rsidRPr="002047B3">
        <w:rPr>
          <w:rFonts w:ascii="Times New Roman" w:eastAsia="Times New Roman" w:hAnsi="Times New Roman"/>
          <w:color w:val="auto"/>
          <w:u w:val="single"/>
        </w:rPr>
        <w:t>et</w:t>
      </w:r>
      <w:r w:rsidRPr="002047B3">
        <w:rPr>
          <w:rFonts w:ascii="Times New Roman" w:eastAsia="Times New Roman" w:hAnsi="Times New Roman"/>
          <w:color w:val="auto"/>
        </w:rPr>
        <w:t xml:space="preserve"> </w:t>
      </w:r>
      <w:r w:rsidRPr="002047B3">
        <w:rPr>
          <w:rFonts w:ascii="Times New Roman" w:eastAsia="Times New Roman" w:hAnsi="Times New Roman"/>
          <w:color w:val="auto"/>
          <w:u w:val="single"/>
        </w:rPr>
        <w:t>seq</w:t>
      </w:r>
      <w:r w:rsidRPr="002047B3">
        <w:rPr>
          <w:rFonts w:ascii="Times New Roman" w:eastAsia="Times New Roman" w:hAnsi="Times New Roman"/>
          <w:color w:val="auto"/>
        </w:rPr>
        <w:t>.); and with all other Federal laws and regulations prohibiting discrimination on grounds of race, color, sexual orientation, national origin, disabilities, religion, age, or sex.</w:t>
      </w:r>
    </w:p>
    <w:p w14:paraId="13850618" w14:textId="77777777" w:rsidR="002047B3" w:rsidRPr="002047B3" w:rsidRDefault="002047B3" w:rsidP="004B6116">
      <w:pPr>
        <w:ind w:left="1080"/>
        <w:rPr>
          <w:rFonts w:ascii="Times New Roman" w:eastAsia="Times New Roman" w:hAnsi="Times New Roman"/>
          <w:color w:val="auto"/>
        </w:rPr>
      </w:pPr>
    </w:p>
    <w:p w14:paraId="71477E9D"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color w:val="auto"/>
        </w:rPr>
      </w:pPr>
      <w:r w:rsidRPr="002047B3">
        <w:rPr>
          <w:rFonts w:ascii="Times New Roman" w:eastAsia="Times New Roman" w:hAnsi="Times New Roman"/>
          <w:b/>
          <w:bCs/>
          <w:color w:val="auto"/>
        </w:rPr>
        <w:t>Lobbying Prohibition</w:t>
      </w:r>
      <w:r w:rsidRPr="002047B3">
        <w:rPr>
          <w:rFonts w:ascii="Times New Roman" w:eastAsia="Times New Roman" w:hAnsi="Times New Roman"/>
          <w:bCs/>
          <w:color w:val="auto"/>
        </w:rPr>
        <w:t>.</w:t>
      </w:r>
      <w:r w:rsidRPr="002047B3">
        <w:rPr>
          <w:rFonts w:ascii="Times New Roman" w:eastAsia="Times New Roman" w:hAnsi="Times New Roman"/>
          <w:b/>
          <w:bCs/>
          <w:color w:val="auto"/>
        </w:rPr>
        <w:t xml:space="preserve"> </w:t>
      </w:r>
      <w:r w:rsidRPr="002047B3">
        <w:rPr>
          <w:rFonts w:ascii="Times New Roman" w:eastAsia="Times New Roman" w:hAnsi="Times New Roman"/>
          <w:color w:val="auto"/>
        </w:rPr>
        <w:t xml:space="preserve">18 </w:t>
      </w:r>
      <w:r w:rsidRPr="002047B3">
        <w:rPr>
          <w:rFonts w:ascii="Times New Roman" w:eastAsia="Times New Roman" w:hAnsi="Times New Roman"/>
          <w:iCs/>
          <w:color w:val="auto"/>
        </w:rPr>
        <w:t>U.S.C.</w:t>
      </w:r>
      <w:r w:rsidRPr="002047B3">
        <w:rPr>
          <w:rFonts w:ascii="Times New Roman" w:eastAsia="Times New Roman" w:hAnsi="Times New Roman"/>
          <w:color w:val="auto"/>
        </w:rPr>
        <w:t xml:space="preserve"> </w:t>
      </w:r>
      <w:r w:rsidRPr="002047B3">
        <w:rPr>
          <w:rFonts w:ascii="Times New Roman" w:eastAsia="Times New Roman" w:hAnsi="Times New Roman"/>
          <w:iCs/>
          <w:color w:val="auto"/>
        </w:rPr>
        <w:t>§1913</w:t>
      </w:r>
      <w:r w:rsidRPr="002047B3">
        <w:rPr>
          <w:rFonts w:ascii="Times New Roman" w:eastAsia="Times New Roman" w:hAnsi="Times New Roman"/>
          <w:color w:val="auto"/>
        </w:rPr>
        <w:t xml:space="preserve">, Lobbying with Appropriated Moneys, as amended by </w:t>
      </w:r>
      <w:r w:rsidRPr="002047B3">
        <w:rPr>
          <w:rFonts w:ascii="Times New Roman" w:eastAsia="Times New Roman" w:hAnsi="Times New Roman"/>
          <w:iCs/>
          <w:color w:val="auto"/>
        </w:rPr>
        <w:t>Public Law 107–273,</w:t>
      </w:r>
      <w:r w:rsidRPr="002047B3">
        <w:rPr>
          <w:rFonts w:ascii="Times New Roman" w:eastAsia="Times New Roman" w:hAnsi="Times New Roman"/>
          <w:color w:val="auto"/>
        </w:rPr>
        <w:t xml:space="preserve"> Nov. 2, 2002 Violations of this section shall constitute violations of section 1352(a) of title 31. </w:t>
      </w:r>
      <w:r w:rsidRPr="002047B3">
        <w:rPr>
          <w:rFonts w:ascii="Times New Roman" w:eastAsia="Times New Roman" w:hAnsi="Times New Roman"/>
        </w:rPr>
        <w:t>In addition, the related restrictions on the use of appropriated funds found in Div. F, § 402 of the Omnibus Appropriations Act of 2008 (P.L. 110–161) also apply.</w:t>
      </w:r>
    </w:p>
    <w:p w14:paraId="5ED13A34" w14:textId="77777777" w:rsidR="002047B3" w:rsidRPr="002047B3" w:rsidRDefault="002047B3" w:rsidP="004B6116">
      <w:pPr>
        <w:ind w:left="1080"/>
        <w:rPr>
          <w:rFonts w:ascii="Times New Roman" w:eastAsia="Times New Roman" w:hAnsi="Times New Roman"/>
          <w:color w:val="auto"/>
        </w:rPr>
      </w:pPr>
    </w:p>
    <w:p w14:paraId="1BB2CFC2"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sz w:val="22"/>
        </w:rPr>
      </w:pPr>
      <w:r w:rsidRPr="002047B3">
        <w:rPr>
          <w:rFonts w:ascii="Times New Roman" w:eastAsia="Times New Roman" w:hAnsi="Times New Roman"/>
          <w:b/>
          <w:color w:val="auto"/>
        </w:rPr>
        <w:t>Anti–Deficiency Act</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Pursuant to 31 U.S.C. §1341 nothing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35D90A69" w14:textId="77777777" w:rsidR="002047B3" w:rsidRPr="002047B3" w:rsidRDefault="002047B3" w:rsidP="004B6116">
      <w:pPr>
        <w:ind w:left="1080"/>
        <w:rPr>
          <w:rFonts w:ascii="Times New Roman" w:eastAsia="Times New Roman" w:hAnsi="Times New Roman"/>
          <w:color w:val="auto"/>
          <w:sz w:val="22"/>
        </w:rPr>
      </w:pPr>
    </w:p>
    <w:p w14:paraId="62713C2E"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color w:val="auto"/>
        </w:rPr>
      </w:pPr>
      <w:r w:rsidRPr="002047B3">
        <w:rPr>
          <w:rFonts w:ascii="Times New Roman" w:eastAsia="Times New Roman" w:hAnsi="Times New Roman"/>
          <w:b/>
          <w:color w:val="auto"/>
        </w:rPr>
        <w:t>Minority Business Enterprise Development</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Pursuant to Executive Order 12432 it is national policy to award a fair share of contracts to small and minority firms. NPS is strongly committed to the objectives of this policy and encourages all recipients of its Cooperative Agreements to take affirmative steps to ensure such fairness by ensuring procurement procedures are carried out in accordance with the Executive Order.</w:t>
      </w:r>
    </w:p>
    <w:p w14:paraId="2D1E88FA" w14:textId="77777777" w:rsidR="002047B3" w:rsidRPr="002047B3" w:rsidRDefault="002047B3" w:rsidP="004B6116">
      <w:pPr>
        <w:ind w:left="1080"/>
        <w:rPr>
          <w:rFonts w:ascii="Times New Roman" w:eastAsia="Times New Roman" w:hAnsi="Times New Roman"/>
          <w:color w:val="auto"/>
        </w:rPr>
      </w:pPr>
    </w:p>
    <w:p w14:paraId="0779B79D"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lastRenderedPageBreak/>
        <w:t>Assignment</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No part of this Agreement shall be assigned to any other party without prior written approval of the NPS and the Assignee.</w:t>
      </w:r>
    </w:p>
    <w:p w14:paraId="6385BEE0" w14:textId="77777777" w:rsidR="002047B3" w:rsidRPr="002047B3" w:rsidRDefault="002047B3" w:rsidP="004B6116">
      <w:pPr>
        <w:ind w:left="1080"/>
        <w:rPr>
          <w:rFonts w:ascii="Times New Roman" w:eastAsia="Times New Roman" w:hAnsi="Times New Roman"/>
          <w:color w:val="auto"/>
        </w:rPr>
      </w:pPr>
    </w:p>
    <w:p w14:paraId="1CF88419"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Member of Congress</w:t>
      </w:r>
      <w:r w:rsidRPr="002047B3">
        <w:rPr>
          <w:rFonts w:ascii="Times New Roman" w:eastAsia="Times New Roman" w:hAnsi="Times New Roman"/>
          <w:color w:val="auto"/>
        </w:rPr>
        <w:t>. Pursuant to 41 U.S.C. § 22, no Member of Congress shall be admitted to any share or part of any contract or agreement made, entered into, or adopted by or on behalf of the United States, or to any benefit to arise thereupon.</w:t>
      </w:r>
    </w:p>
    <w:p w14:paraId="04F07C11" w14:textId="77777777" w:rsidR="002047B3" w:rsidRPr="002047B3" w:rsidRDefault="002047B3" w:rsidP="004B6116">
      <w:pPr>
        <w:ind w:left="1080"/>
        <w:rPr>
          <w:rFonts w:ascii="Times New Roman" w:eastAsia="Times New Roman" w:hAnsi="Times New Roman"/>
          <w:color w:val="auto"/>
        </w:rPr>
      </w:pPr>
    </w:p>
    <w:p w14:paraId="18D44882"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i/>
          <w:color w:val="auto"/>
        </w:rPr>
      </w:pPr>
      <w:r w:rsidRPr="002047B3">
        <w:rPr>
          <w:rFonts w:ascii="Times New Roman" w:eastAsia="Times New Roman" w:hAnsi="Times New Roman"/>
          <w:b/>
          <w:color w:val="auto"/>
        </w:rPr>
        <w:t>Agency</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The Recipient is not an agent or representative of the United States, the Department of the Interior, NPS, or the Park, nor will the Recipient represent its self as such to third parties. NPS employees are not agents of the Recipient and will not act on behalf of the Recipient.</w:t>
      </w:r>
    </w:p>
    <w:p w14:paraId="22EE5CC6" w14:textId="77777777" w:rsidR="002047B3" w:rsidRPr="002047B3" w:rsidRDefault="002047B3" w:rsidP="004B6116">
      <w:pPr>
        <w:ind w:left="1080"/>
        <w:rPr>
          <w:rFonts w:ascii="Times New Roman" w:eastAsia="Times New Roman" w:hAnsi="Times New Roman"/>
          <w:color w:val="auto"/>
        </w:rPr>
      </w:pPr>
    </w:p>
    <w:p w14:paraId="2D69DE97"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Non–Exclusive Agreement</w:t>
      </w:r>
      <w:r w:rsidRPr="002047B3">
        <w:rPr>
          <w:rFonts w:ascii="Times New Roman" w:eastAsia="Times New Roman" w:hAnsi="Times New Roman"/>
          <w:color w:val="auto"/>
        </w:rPr>
        <w:t>. This Agreement in no way restricts the Recipient or NPS from entering into similar agreements, or participating in similar activities or arrangements, with other public or private agencies, organizations, or individuals.</w:t>
      </w:r>
    </w:p>
    <w:p w14:paraId="518D0558" w14:textId="77777777" w:rsidR="002047B3" w:rsidRPr="002047B3" w:rsidRDefault="002047B3" w:rsidP="004B6116">
      <w:pPr>
        <w:ind w:left="1080"/>
        <w:rPr>
          <w:rFonts w:ascii="Times New Roman" w:eastAsia="Times New Roman" w:hAnsi="Times New Roman"/>
          <w:color w:val="auto"/>
        </w:rPr>
      </w:pPr>
    </w:p>
    <w:p w14:paraId="2A12ED8B"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Survival</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332FA88A" w14:textId="77777777" w:rsidR="002047B3" w:rsidRPr="002047B3" w:rsidRDefault="002047B3" w:rsidP="004B6116">
      <w:pPr>
        <w:ind w:left="1080"/>
        <w:rPr>
          <w:rFonts w:ascii="Times New Roman" w:eastAsia="Times New Roman" w:hAnsi="Times New Roman"/>
          <w:color w:val="auto"/>
        </w:rPr>
      </w:pPr>
    </w:p>
    <w:p w14:paraId="46619511"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Partial Invalidity</w:t>
      </w:r>
      <w:r w:rsidRPr="002047B3">
        <w:rPr>
          <w:rFonts w:ascii="Times New Roman" w:eastAsia="Times New Roman" w:hAnsi="Times New Roman"/>
          <w:color w:val="auto"/>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8A08C56" w14:textId="77777777" w:rsidR="002047B3" w:rsidRPr="002047B3" w:rsidRDefault="002047B3" w:rsidP="004B6116">
      <w:pPr>
        <w:ind w:left="1080"/>
        <w:rPr>
          <w:rFonts w:ascii="Times New Roman" w:eastAsia="Times New Roman" w:hAnsi="Times New Roman"/>
          <w:color w:val="auto"/>
        </w:rPr>
      </w:pPr>
    </w:p>
    <w:p w14:paraId="32348CF2"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b/>
          <w:color w:val="auto"/>
        </w:rPr>
      </w:pPr>
      <w:r w:rsidRPr="002047B3">
        <w:rPr>
          <w:rFonts w:ascii="Times New Roman" w:eastAsia="Times New Roman" w:hAnsi="Times New Roman"/>
          <w:b/>
          <w:color w:val="auto"/>
        </w:rPr>
        <w:t>Captions and Headings</w:t>
      </w:r>
      <w:r w:rsidRPr="002047B3">
        <w:rPr>
          <w:rFonts w:ascii="Times New Roman" w:eastAsia="Times New Roman" w:hAnsi="Times New Roman"/>
          <w:color w:val="auto"/>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250FE141" w14:textId="77777777" w:rsidR="002047B3" w:rsidRPr="002047B3" w:rsidRDefault="002047B3" w:rsidP="004B6116">
      <w:pPr>
        <w:ind w:left="1080"/>
        <w:rPr>
          <w:rFonts w:ascii="Times New Roman" w:eastAsia="Times New Roman" w:hAnsi="Times New Roman"/>
          <w:color w:val="auto"/>
        </w:rPr>
      </w:pPr>
    </w:p>
    <w:p w14:paraId="6D413D12"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b/>
          <w:color w:val="auto"/>
        </w:rPr>
      </w:pPr>
      <w:r w:rsidRPr="002047B3">
        <w:rPr>
          <w:rFonts w:ascii="Times New Roman" w:eastAsia="Times New Roman" w:hAnsi="Times New Roman"/>
          <w:b/>
          <w:color w:val="auto"/>
        </w:rPr>
        <w:t>No Employment Relationship</w:t>
      </w:r>
      <w:r w:rsidRPr="002047B3">
        <w:rPr>
          <w:rFonts w:ascii="Times New Roman" w:eastAsia="Times New Roman" w:hAnsi="Times New Roman"/>
          <w:color w:val="auto"/>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7AD0E029" w14:textId="77777777" w:rsidR="002047B3" w:rsidRPr="002047B3" w:rsidRDefault="002047B3" w:rsidP="004B6116">
      <w:pPr>
        <w:ind w:left="1080"/>
        <w:rPr>
          <w:rFonts w:ascii="Times New Roman" w:eastAsia="Times New Roman" w:hAnsi="Times New Roman"/>
          <w:color w:val="auto"/>
        </w:rPr>
      </w:pPr>
    </w:p>
    <w:p w14:paraId="3A347237"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b/>
          <w:color w:val="auto"/>
        </w:rPr>
      </w:pPr>
      <w:r w:rsidRPr="002047B3">
        <w:rPr>
          <w:rFonts w:ascii="Times New Roman" w:eastAsia="Times New Roman" w:hAnsi="Times New Roman"/>
          <w:b/>
          <w:color w:val="auto"/>
        </w:rPr>
        <w:t>No Third–Party Rights</w:t>
      </w:r>
      <w:r w:rsidRPr="002047B3">
        <w:rPr>
          <w:rFonts w:ascii="Times New Roman" w:eastAsia="Times New Roman" w:hAnsi="Times New Roman"/>
          <w:color w:val="auto"/>
        </w:rPr>
        <w:t>. This Agreement creates enforceable obligations between only NPS and Recipient. Except as expressly provided herein, it is not intended nor shall it be construed to create any right of enforcement by or any duties or obligation in favor of persons or entities not a party to this Agreement.</w:t>
      </w:r>
    </w:p>
    <w:p w14:paraId="090E826C" w14:textId="77777777" w:rsidR="002047B3" w:rsidRPr="002047B3" w:rsidRDefault="002047B3" w:rsidP="004B6116">
      <w:pPr>
        <w:ind w:left="1080"/>
        <w:rPr>
          <w:rFonts w:ascii="Times New Roman" w:eastAsia="Times New Roman" w:hAnsi="Times New Roman"/>
          <w:color w:val="auto"/>
        </w:rPr>
      </w:pPr>
    </w:p>
    <w:p w14:paraId="0CAE25EE" w14:textId="77777777" w:rsidR="002047B3" w:rsidRPr="004B6116" w:rsidRDefault="002047B3" w:rsidP="004B6116">
      <w:pPr>
        <w:numPr>
          <w:ilvl w:val="0"/>
          <w:numId w:val="70"/>
        </w:numPr>
        <w:tabs>
          <w:tab w:val="clear" w:pos="720"/>
          <w:tab w:val="num" w:pos="1080"/>
        </w:tabs>
        <w:ind w:left="1080"/>
        <w:rPr>
          <w:rFonts w:ascii="Times New Roman" w:eastAsia="Times New Roman" w:hAnsi="Times New Roman"/>
          <w:bCs/>
          <w:color w:val="auto"/>
        </w:rPr>
      </w:pPr>
      <w:r w:rsidRPr="002047B3">
        <w:rPr>
          <w:rFonts w:ascii="Times New Roman" w:eastAsia="Times New Roman" w:hAnsi="Times New Roman"/>
          <w:b/>
          <w:color w:val="auto"/>
        </w:rPr>
        <w:lastRenderedPageBreak/>
        <w:t>Foreign Travel</w:t>
      </w:r>
      <w:r w:rsidRPr="002047B3">
        <w:rPr>
          <w:rFonts w:ascii="Times New Roman" w:eastAsia="Times New Roman" w:hAnsi="Times New Roman"/>
          <w:color w:val="auto"/>
        </w:rPr>
        <w:t>. The Recipient shall comply with the provisions of the Fly America Act (49 U.S.C. 40118). The implanting regulations of the Fly America Act are found at 41 CFR 301–10.131 through 301–10.143.</w:t>
      </w:r>
    </w:p>
    <w:p w14:paraId="0FF1D3E3" w14:textId="77777777" w:rsidR="002047B3" w:rsidRPr="004B6116" w:rsidRDefault="002047B3" w:rsidP="004B6116">
      <w:pPr>
        <w:ind w:left="1080"/>
        <w:rPr>
          <w:rFonts w:ascii="Times New Roman" w:eastAsia="Times New Roman" w:hAnsi="Times New Roman"/>
          <w:bCs/>
          <w:color w:val="auto"/>
        </w:rPr>
      </w:pPr>
    </w:p>
    <w:p w14:paraId="4B5A5653"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color w:val="auto"/>
        </w:rPr>
      </w:pPr>
      <w:r w:rsidRPr="002047B3">
        <w:rPr>
          <w:rFonts w:ascii="Times New Roman" w:eastAsia="Times New Roman" w:hAnsi="Times New Roman"/>
          <w:b/>
          <w:color w:val="auto"/>
        </w:rPr>
        <w:t xml:space="preserve">Program Income. </w:t>
      </w:r>
      <w:r w:rsidRPr="002047B3">
        <w:rPr>
          <w:rFonts w:ascii="Times New Roman" w:eastAsia="Times New Roman" w:hAnsi="Times New Roman"/>
          <w:color w:val="auto"/>
        </w:rPr>
        <w:t xml:space="preserve">If the Recipient earns program income, as defined in 2 CFR §200.80, during the period of performance of this Agreement, to the extent available the Recipient must disburse funds available from program income, and interest earned on such funds, before requesting additional cash payments </w:t>
      </w:r>
      <w:r w:rsidRPr="002047B3">
        <w:rPr>
          <w:rFonts w:ascii="Times New Roman" w:eastAsia="Times New Roman" w:hAnsi="Times New Roman"/>
          <w:i/>
          <w:color w:val="auto"/>
        </w:rPr>
        <w:t>(2 CFR§200.305 (5)).</w:t>
      </w:r>
      <w:r w:rsidRPr="002047B3">
        <w:rPr>
          <w:rFonts w:ascii="Times New Roman" w:eastAsia="Times New Roman" w:hAnsi="Times New Roman"/>
          <w:color w:val="auto"/>
        </w:rPr>
        <w:t xml:space="preserve"> The program income must be used for the purposes, and under the conditions of, the Federal award. Disposition of program income remaining after the end of the period of performance shall be negotiated as part of the agreement closeout process.</w:t>
      </w:r>
    </w:p>
    <w:p w14:paraId="63AE8418" w14:textId="77777777" w:rsidR="002047B3" w:rsidRPr="002047B3" w:rsidRDefault="002047B3" w:rsidP="004B6116">
      <w:pPr>
        <w:ind w:left="1080"/>
        <w:rPr>
          <w:rFonts w:ascii="Times New Roman" w:eastAsia="Times New Roman" w:hAnsi="Times New Roman"/>
          <w:color w:val="auto"/>
        </w:rPr>
      </w:pPr>
    </w:p>
    <w:p w14:paraId="390E73AC" w14:textId="47496289" w:rsidR="002047B3" w:rsidRPr="004B6116" w:rsidRDefault="002047B3" w:rsidP="004B6116">
      <w:pPr>
        <w:numPr>
          <w:ilvl w:val="0"/>
          <w:numId w:val="69"/>
        </w:numPr>
        <w:autoSpaceDE w:val="0"/>
        <w:autoSpaceDN w:val="0"/>
        <w:adjustRightInd w:val="0"/>
        <w:contextualSpacing/>
        <w:rPr>
          <w:rFonts w:ascii="Times New Roman" w:eastAsia="Times New Roman" w:hAnsi="Times New Roman"/>
          <w:b/>
          <w:bCs/>
          <w:color w:val="auto"/>
        </w:rPr>
      </w:pPr>
      <w:r w:rsidRPr="004B6116">
        <w:rPr>
          <w:rFonts w:ascii="Times New Roman" w:eastAsia="Times New Roman" w:hAnsi="Times New Roman"/>
          <w:b/>
          <w:bCs/>
          <w:color w:val="auto"/>
        </w:rPr>
        <w:t>Special Provisions</w:t>
      </w:r>
    </w:p>
    <w:p w14:paraId="7A7856FC" w14:textId="77777777" w:rsidR="002047B3" w:rsidRPr="00F572C9" w:rsidRDefault="002047B3" w:rsidP="004B6116">
      <w:pPr>
        <w:autoSpaceDE w:val="0"/>
        <w:autoSpaceDN w:val="0"/>
        <w:adjustRightInd w:val="0"/>
        <w:ind w:left="720"/>
        <w:contextualSpacing/>
        <w:rPr>
          <w:rFonts w:ascii="Times New Roman" w:eastAsia="Times New Roman" w:hAnsi="Times New Roman"/>
          <w:color w:val="auto"/>
        </w:rPr>
      </w:pPr>
    </w:p>
    <w:p w14:paraId="75AE0904"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Public Information and Endorsements</w:t>
      </w:r>
    </w:p>
    <w:p w14:paraId="309CC7E1" w14:textId="77777777" w:rsidR="002047B3" w:rsidRPr="002047B3" w:rsidRDefault="002047B3" w:rsidP="004B6116">
      <w:pPr>
        <w:ind w:left="1080"/>
        <w:rPr>
          <w:rFonts w:ascii="Times New Roman" w:eastAsia="Times New Roman" w:hAnsi="Times New Roman"/>
          <w:color w:val="auto"/>
        </w:rPr>
      </w:pPr>
    </w:p>
    <w:p w14:paraId="09ACCC19" w14:textId="23B55154"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r w:rsidR="00F572C9" w:rsidRPr="002047B3">
        <w:rPr>
          <w:rFonts w:ascii="Times New Roman" w:eastAsia="Times New Roman" w:hAnsi="Times New Roman"/>
          <w:color w:val="auto"/>
        </w:rPr>
        <w:t>products or</w:t>
      </w:r>
      <w:r w:rsidRPr="002047B3">
        <w:rPr>
          <w:rFonts w:ascii="Times New Roman" w:eastAsia="Times New Roman" w:hAnsi="Times New Roman"/>
          <w:color w:val="auto"/>
        </w:rPr>
        <w:t xml:space="preserve"> considers the Recipient’s work product to be superior to other products or services.</w:t>
      </w:r>
    </w:p>
    <w:p w14:paraId="451E87E4" w14:textId="77777777" w:rsidR="002047B3" w:rsidRPr="002047B3" w:rsidRDefault="002047B3" w:rsidP="004B6116">
      <w:pPr>
        <w:ind w:left="1440"/>
        <w:rPr>
          <w:rFonts w:ascii="Times New Roman" w:eastAsia="Times New Roman" w:hAnsi="Times New Roman"/>
          <w:color w:val="auto"/>
        </w:rPr>
      </w:pPr>
    </w:p>
    <w:p w14:paraId="3F500122"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All information submitted for publication or other public releases of information regarding this project shall carry the following disclaimer.</w:t>
      </w:r>
    </w:p>
    <w:p w14:paraId="7B483DE1" w14:textId="77777777" w:rsidR="002047B3" w:rsidRPr="002047B3" w:rsidRDefault="002047B3" w:rsidP="004B6116">
      <w:pPr>
        <w:ind w:left="1440"/>
        <w:rPr>
          <w:rFonts w:ascii="Times New Roman" w:eastAsia="Times New Roman" w:hAnsi="Times New Roman"/>
          <w:color w:val="auto"/>
        </w:rPr>
      </w:pPr>
    </w:p>
    <w:p w14:paraId="1D7ADA59"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0D175AAF" w14:textId="77777777" w:rsidR="002047B3" w:rsidRPr="002047B3" w:rsidRDefault="002047B3" w:rsidP="004B6116">
      <w:pPr>
        <w:ind w:left="1440"/>
        <w:rPr>
          <w:rFonts w:ascii="Times New Roman" w:eastAsia="Times New Roman" w:hAnsi="Times New Roman"/>
          <w:color w:val="auto"/>
        </w:rPr>
      </w:pPr>
    </w:p>
    <w:p w14:paraId="53FE9097"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7FDC05A" w14:textId="77777777" w:rsidR="002047B3" w:rsidRPr="002047B3" w:rsidRDefault="002047B3" w:rsidP="004B6116">
      <w:pPr>
        <w:ind w:left="1440"/>
        <w:rPr>
          <w:rFonts w:ascii="Times New Roman" w:eastAsia="Times New Roman" w:hAnsi="Times New Roman"/>
          <w:color w:val="auto"/>
        </w:rPr>
      </w:pPr>
    </w:p>
    <w:p w14:paraId="0CC93230"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Recipient further agrees to include this provision in a subaward to a subrecipient, except for a subaward to a State government, a local government, or to a Federally recognized Indian tribal government.</w:t>
      </w:r>
    </w:p>
    <w:p w14:paraId="1D9707B9" w14:textId="77777777" w:rsidR="002047B3" w:rsidRPr="002047B3" w:rsidRDefault="002047B3" w:rsidP="004B6116">
      <w:pPr>
        <w:ind w:left="1440"/>
        <w:rPr>
          <w:rFonts w:ascii="Times New Roman" w:eastAsia="Times New Roman" w:hAnsi="Times New Roman"/>
          <w:color w:val="auto"/>
        </w:rPr>
      </w:pPr>
    </w:p>
    <w:p w14:paraId="46100518"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Publications of Results of Studies</w:t>
      </w:r>
      <w:r w:rsidRPr="002047B3">
        <w:rPr>
          <w:rFonts w:ascii="Times New Roman" w:eastAsia="Times New Roman" w:hAnsi="Times New Roman"/>
          <w:color w:val="auto"/>
        </w:rPr>
        <w:t xml:space="preserve">. No party </w:t>
      </w:r>
      <w:r w:rsidRPr="002047B3">
        <w:rPr>
          <w:rFonts w:ascii="Times New Roman" w:eastAsia="Times New Roman" w:hAnsi="Times New Roman"/>
          <w:color w:val="auto"/>
          <w:spacing w:val="-3"/>
        </w:rPr>
        <w:t>will</w:t>
      </w:r>
      <w:r w:rsidRPr="002047B3">
        <w:rPr>
          <w:rFonts w:ascii="Times New Roman" w:eastAsia="Times New Roman" w:hAnsi="Times New Roman"/>
          <w:color w:val="auto"/>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w:t>
      </w:r>
      <w:r w:rsidRPr="002047B3">
        <w:rPr>
          <w:rFonts w:ascii="Times New Roman" w:eastAsia="Times New Roman" w:hAnsi="Times New Roman"/>
          <w:color w:val="auto"/>
        </w:rPr>
        <w:lastRenderedPageBreak/>
        <w:t>however, in all cases proper credit will be given to the efforts of those parties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assume full responsibility for any statements on which there is a difference of opinion.</w:t>
      </w:r>
    </w:p>
    <w:p w14:paraId="6FA04F18" w14:textId="77777777" w:rsidR="002047B3" w:rsidRPr="002047B3" w:rsidRDefault="002047B3" w:rsidP="004B6116">
      <w:pPr>
        <w:ind w:left="1080"/>
        <w:rPr>
          <w:rFonts w:ascii="Times New Roman" w:eastAsia="Times New Roman" w:hAnsi="Times New Roman"/>
          <w:color w:val="auto"/>
        </w:rPr>
      </w:pPr>
    </w:p>
    <w:p w14:paraId="740742B4"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Rights in Data</w:t>
      </w:r>
      <w:r w:rsidRPr="002047B3">
        <w:rPr>
          <w:rFonts w:ascii="Times New Roman" w:eastAsia="Times New Roman" w:hAnsi="Times New Roman"/>
          <w:color w:val="auto"/>
        </w:rPr>
        <w:t>. 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596DE50" w14:textId="77777777" w:rsidR="002047B3" w:rsidRPr="002047B3" w:rsidRDefault="002047B3" w:rsidP="004B6116">
      <w:pPr>
        <w:ind w:left="1080"/>
        <w:jc w:val="both"/>
        <w:rPr>
          <w:rFonts w:ascii="Times New Roman" w:eastAsia="Times New Roman" w:hAnsi="Times New Roman"/>
          <w:color w:val="auto"/>
        </w:rPr>
      </w:pPr>
    </w:p>
    <w:p w14:paraId="17DB84B2" w14:textId="77777777" w:rsidR="002047B3" w:rsidRPr="002047B3" w:rsidRDefault="002047B3" w:rsidP="004B6116">
      <w:pPr>
        <w:numPr>
          <w:ilvl w:val="0"/>
          <w:numId w:val="104"/>
        </w:numPr>
        <w:ind w:left="1080"/>
        <w:jc w:val="both"/>
        <w:rPr>
          <w:rFonts w:ascii="Times New Roman" w:eastAsia="Times New Roman" w:hAnsi="Times New Roman"/>
          <w:color w:val="auto"/>
        </w:rPr>
      </w:pPr>
      <w:r w:rsidRPr="002047B3">
        <w:rPr>
          <w:rFonts w:ascii="Times New Roman" w:eastAsia="Times New Roman" w:hAnsi="Times New Roman"/>
          <w:b/>
          <w:color w:val="auto"/>
        </w:rPr>
        <w:t>Retention and Access Requirements for Records</w:t>
      </w:r>
      <w:r w:rsidRPr="002047B3">
        <w:rPr>
          <w:rFonts w:ascii="Times New Roman" w:eastAsia="Times New Roman" w:hAnsi="Times New Roman"/>
          <w:color w:val="auto"/>
        </w:rPr>
        <w:t>. All Recipient financial and programmatic records, supporting documents, statistical records, and other grants–related records shall be maintained and available for access in accordance with 2 CFR Part 200.333–200.337.</w:t>
      </w:r>
    </w:p>
    <w:p w14:paraId="5B7E6E23" w14:textId="77777777" w:rsidR="002047B3" w:rsidRPr="002047B3" w:rsidRDefault="002047B3" w:rsidP="004B6116">
      <w:pPr>
        <w:ind w:left="1080"/>
        <w:jc w:val="both"/>
        <w:rPr>
          <w:rFonts w:ascii="Times New Roman" w:eastAsia="Times New Roman" w:hAnsi="Times New Roman"/>
          <w:color w:val="auto"/>
        </w:rPr>
      </w:pPr>
    </w:p>
    <w:p w14:paraId="1C542DE0"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Audit Requirements</w:t>
      </w:r>
    </w:p>
    <w:p w14:paraId="6470B933" w14:textId="77777777" w:rsidR="002047B3" w:rsidRPr="002047B3" w:rsidRDefault="002047B3" w:rsidP="004B6116">
      <w:pPr>
        <w:ind w:left="1080"/>
        <w:rPr>
          <w:rFonts w:ascii="Times New Roman" w:eastAsia="Times New Roman" w:hAnsi="Times New Roman"/>
          <w:color w:val="auto"/>
        </w:rPr>
      </w:pPr>
    </w:p>
    <w:p w14:paraId="537DB6AA" w14:textId="77777777" w:rsidR="002047B3" w:rsidRPr="002047B3" w:rsidRDefault="002047B3" w:rsidP="004B6116">
      <w:pPr>
        <w:numPr>
          <w:ilvl w:val="0"/>
          <w:numId w:val="74"/>
        </w:numPr>
        <w:contextualSpacing/>
        <w:rPr>
          <w:rFonts w:ascii="Times New Roman" w:eastAsia="Times New Roman" w:hAnsi="Times New Roman"/>
          <w:color w:val="auto"/>
        </w:rPr>
      </w:pPr>
      <w:r w:rsidRPr="002047B3">
        <w:rPr>
          <w:rFonts w:ascii="Times New Roman" w:eastAsia="Times New Roman" w:hAnsi="Times New Roman"/>
          <w:color w:val="auto"/>
        </w:rPr>
        <w:t>Non–Federal entities that expend $750,000 or more during a year in Federal awards shall have a single or program–specific audit conducted for that year in accordance with the Single Audit Act Amendments of 1996 (31 U.S.C. 7501–7507) and 2 CFR Part 200, Subpart F , which is available at  http://www.ecfr.gov/cgi–bin/text–idx?SID=fd6463a517ceea3fa13e665e525051f4&amp;node=sp2.1.200.f&amp;rgn=div6</w:t>
      </w:r>
    </w:p>
    <w:p w14:paraId="18D56922" w14:textId="77777777" w:rsidR="002047B3" w:rsidRPr="002047B3" w:rsidRDefault="002047B3" w:rsidP="004B6116">
      <w:pPr>
        <w:ind w:left="1440"/>
        <w:contextualSpacing/>
        <w:rPr>
          <w:rFonts w:ascii="Times New Roman" w:eastAsia="Times New Roman" w:hAnsi="Times New Roman"/>
          <w:color w:val="auto"/>
        </w:rPr>
      </w:pPr>
    </w:p>
    <w:p w14:paraId="4E2EFADE" w14:textId="77777777" w:rsidR="002047B3" w:rsidRPr="002047B3" w:rsidRDefault="002047B3" w:rsidP="004B6116">
      <w:pPr>
        <w:numPr>
          <w:ilvl w:val="0"/>
          <w:numId w:val="74"/>
        </w:numPr>
        <w:contextualSpacing/>
        <w:rPr>
          <w:rFonts w:ascii="Times New Roman" w:eastAsia="Times New Roman" w:hAnsi="Times New Roman"/>
          <w:color w:val="auto"/>
        </w:rPr>
      </w:pPr>
      <w:r w:rsidRPr="002047B3">
        <w:rPr>
          <w:rFonts w:ascii="Times New Roman" w:eastAsia="Times New Roman" w:hAnsi="Times New Roman"/>
          <w:color w:val="auto"/>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7B5AF55B" w14:textId="77777777" w:rsidR="002047B3" w:rsidRPr="002047B3" w:rsidRDefault="002047B3" w:rsidP="004B6116">
      <w:pPr>
        <w:ind w:left="1440"/>
        <w:rPr>
          <w:rFonts w:ascii="Times New Roman" w:eastAsia="Times New Roman" w:hAnsi="Times New Roman"/>
          <w:color w:val="auto"/>
        </w:rPr>
      </w:pPr>
    </w:p>
    <w:p w14:paraId="6B8394AC" w14:textId="77777777" w:rsidR="002047B3" w:rsidRPr="002047B3" w:rsidRDefault="002047B3" w:rsidP="004B6116">
      <w:pPr>
        <w:numPr>
          <w:ilvl w:val="0"/>
          <w:numId w:val="74"/>
        </w:numPr>
        <w:contextualSpacing/>
        <w:rPr>
          <w:rFonts w:ascii="Times New Roman" w:eastAsia="Times New Roman" w:hAnsi="Times New Roman"/>
          <w:color w:val="auto"/>
        </w:rPr>
      </w:pPr>
      <w:r w:rsidRPr="002047B3">
        <w:rPr>
          <w:rFonts w:ascii="Times New Roman" w:eastAsia="Times New Roman" w:hAnsi="Times New Roman"/>
          <w:color w:val="auto"/>
        </w:rPr>
        <w:t>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http://harvester.census.gov/sac/.</w:t>
      </w:r>
    </w:p>
    <w:p w14:paraId="31EB8AFD" w14:textId="77777777" w:rsidR="002047B3" w:rsidRPr="002047B3" w:rsidRDefault="002047B3" w:rsidP="004B6116">
      <w:pPr>
        <w:ind w:left="1440"/>
        <w:rPr>
          <w:rFonts w:ascii="Times New Roman" w:eastAsia="Times New Roman" w:hAnsi="Times New Roman"/>
          <w:color w:val="auto"/>
        </w:rPr>
      </w:pPr>
    </w:p>
    <w:p w14:paraId="343FD32B"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color w:val="auto"/>
        </w:rPr>
        <w:t>Procurement Procedures</w:t>
      </w:r>
      <w:r w:rsidRPr="002047B3">
        <w:rPr>
          <w:rFonts w:ascii="Times New Roman" w:eastAsia="Times New Roman" w:hAnsi="Times New Roman"/>
          <w:color w:val="auto"/>
        </w:rPr>
        <w:t>. A full description of procurement standards can be found in 2 CFR §200.317-§200.326.</w:t>
      </w:r>
    </w:p>
    <w:p w14:paraId="0F94E87F" w14:textId="77777777" w:rsidR="002047B3" w:rsidRPr="002047B3" w:rsidRDefault="002047B3" w:rsidP="004B6116">
      <w:pPr>
        <w:ind w:left="1080"/>
        <w:rPr>
          <w:rFonts w:ascii="Times New Roman" w:eastAsia="Times New Roman" w:hAnsi="Times New Roman"/>
          <w:color w:val="auto"/>
        </w:rPr>
      </w:pPr>
    </w:p>
    <w:p w14:paraId="5EA81BBD"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Prohibition on Text Messaging and Using Electronic Equipment Supplied by the Government while Driving</w:t>
      </w:r>
      <w:r w:rsidRPr="002047B3">
        <w:rPr>
          <w:rFonts w:ascii="Times New Roman" w:eastAsia="Times New Roman" w:hAnsi="Times New Roman"/>
          <w:color w:val="auto"/>
        </w:rPr>
        <w:t xml:space="preserve">. Executive Order 13513, Federal Leadership on Reducing Text Messaging While Driving, was signed by President Barack Obama on </w:t>
      </w:r>
      <w:r w:rsidRPr="002047B3">
        <w:rPr>
          <w:rFonts w:ascii="Times New Roman" w:eastAsia="Times New Roman" w:hAnsi="Times New Roman"/>
          <w:color w:val="auto"/>
        </w:rPr>
        <w:lastRenderedPageBreak/>
        <w:t>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723D0610" w14:textId="77777777" w:rsidR="002047B3" w:rsidRPr="002047B3" w:rsidRDefault="002047B3" w:rsidP="004B6116">
      <w:pPr>
        <w:ind w:left="1080"/>
        <w:rPr>
          <w:rFonts w:ascii="Times New Roman" w:eastAsia="Times New Roman" w:hAnsi="Times New Roman"/>
          <w:color w:val="auto"/>
        </w:rPr>
      </w:pPr>
    </w:p>
    <w:p w14:paraId="2A1E7CF0" w14:textId="77777777" w:rsidR="002047B3" w:rsidRPr="002047B3" w:rsidRDefault="002047B3" w:rsidP="004B6116">
      <w:pPr>
        <w:numPr>
          <w:ilvl w:val="0"/>
          <w:numId w:val="104"/>
        </w:numPr>
        <w:tabs>
          <w:tab w:val="left" w:pos="1170"/>
        </w:tabs>
        <w:ind w:left="1080"/>
        <w:rPr>
          <w:rFonts w:ascii="Times New Roman" w:eastAsia="Times New Roman" w:hAnsi="Times New Roman"/>
          <w:color w:val="auto"/>
        </w:rPr>
      </w:pPr>
      <w:r w:rsidRPr="002047B3">
        <w:rPr>
          <w:rFonts w:ascii="Times New Roman" w:eastAsia="Times New Roman" w:hAnsi="Times New Roman"/>
          <w:b/>
          <w:color w:val="auto"/>
        </w:rPr>
        <w:t>Seat Belt Provision</w:t>
      </w:r>
      <w:r w:rsidRPr="002047B3">
        <w:rPr>
          <w:rFonts w:ascii="Times New Roman" w:eastAsia="Times New Roman" w:hAnsi="Times New Roman"/>
          <w:color w:val="auto"/>
        </w:rPr>
        <w:t>. The Recipient is</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6EABD708" w14:textId="77777777" w:rsidR="002047B3" w:rsidRPr="002047B3" w:rsidRDefault="002047B3" w:rsidP="004B6116">
      <w:pPr>
        <w:ind w:left="1080"/>
        <w:rPr>
          <w:rFonts w:ascii="Times New Roman" w:eastAsia="Times New Roman" w:hAnsi="Times New Roman"/>
          <w:color w:val="auto"/>
        </w:rPr>
      </w:pPr>
    </w:p>
    <w:p w14:paraId="5165318F"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Trafficking in Persons</w:t>
      </w:r>
      <w:r w:rsidRPr="002047B3">
        <w:rPr>
          <w:rFonts w:ascii="Times New Roman" w:eastAsia="Times New Roman" w:hAnsi="Times New Roman"/>
          <w:color w:val="auto"/>
        </w:rPr>
        <w:t>. This term of award is pursuant to paragraph (g) of Section 106 of the Trafficking Victims Protections Act of 2000, as amended (2 CFR §175.15).</w:t>
      </w:r>
    </w:p>
    <w:p w14:paraId="322B2B45" w14:textId="77777777" w:rsidR="002047B3" w:rsidRPr="002047B3" w:rsidRDefault="002047B3" w:rsidP="004B6116">
      <w:pPr>
        <w:ind w:left="1080"/>
        <w:rPr>
          <w:rFonts w:ascii="Times New Roman" w:eastAsia="Times New Roman" w:hAnsi="Times New Roman"/>
          <w:color w:val="auto"/>
        </w:rPr>
      </w:pPr>
    </w:p>
    <w:p w14:paraId="3D27B442"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color w:val="auto"/>
        </w:rPr>
        <w:t>Recipient Employee Whistleblower Rights and Requirement to Inform Employees of Whistleblower Rights</w:t>
      </w:r>
    </w:p>
    <w:p w14:paraId="373B18AD" w14:textId="77777777" w:rsidR="002047B3" w:rsidRPr="002047B3" w:rsidRDefault="002047B3" w:rsidP="004B6116">
      <w:pPr>
        <w:ind w:left="1080"/>
        <w:rPr>
          <w:rFonts w:ascii="Times New Roman" w:eastAsia="Times New Roman" w:hAnsi="Times New Roman"/>
          <w:color w:val="auto"/>
        </w:rPr>
      </w:pPr>
    </w:p>
    <w:p w14:paraId="712E705F" w14:textId="77777777" w:rsidR="002047B3" w:rsidRPr="002047B3" w:rsidRDefault="002047B3" w:rsidP="004B6116">
      <w:pPr>
        <w:numPr>
          <w:ilvl w:val="1"/>
          <w:numId w:val="70"/>
        </w:numPr>
        <w:contextualSpacing/>
        <w:rPr>
          <w:rFonts w:ascii="Times New Roman" w:eastAsia="Times New Roman" w:hAnsi="Times New Roman"/>
          <w:color w:val="auto"/>
        </w:rPr>
      </w:pPr>
      <w:r w:rsidRPr="002047B3">
        <w:rPr>
          <w:rFonts w:ascii="Times New Roman" w:eastAsia="Times New Roman" w:hAnsi="Times New Roman"/>
          <w:color w:val="auto"/>
        </w:rPr>
        <w:t>This award and employees working on this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1D99F050" w14:textId="77777777" w:rsidR="002047B3" w:rsidRPr="002047B3" w:rsidRDefault="002047B3" w:rsidP="004B6116">
      <w:pPr>
        <w:tabs>
          <w:tab w:val="num" w:pos="1440"/>
        </w:tabs>
        <w:ind w:left="1800" w:hanging="360"/>
        <w:rPr>
          <w:rFonts w:ascii="Times New Roman" w:eastAsia="Times New Roman" w:hAnsi="Times New Roman"/>
          <w:color w:val="auto"/>
        </w:rPr>
      </w:pPr>
    </w:p>
    <w:p w14:paraId="35A4F405" w14:textId="77777777" w:rsidR="002047B3" w:rsidRPr="002047B3" w:rsidRDefault="002047B3" w:rsidP="004B6116">
      <w:pPr>
        <w:numPr>
          <w:ilvl w:val="1"/>
          <w:numId w:val="70"/>
        </w:numPr>
        <w:contextualSpacing/>
        <w:rPr>
          <w:rFonts w:ascii="Times New Roman" w:eastAsia="Times New Roman" w:hAnsi="Times New Roman"/>
          <w:color w:val="auto"/>
        </w:rPr>
      </w:pPr>
      <w:r w:rsidRPr="002047B3">
        <w:rPr>
          <w:rFonts w:ascii="Times New Roman" w:eastAsia="Times New Roman" w:hAnsi="Times New Roman"/>
          <w:color w:val="auto"/>
        </w:rPr>
        <w:t>The Award Recipient shall inform its employees in writing, in the predominant language of the workforce, of employee whistleblower rights and protections under 41 U.S.C. 4712.</w:t>
      </w:r>
    </w:p>
    <w:p w14:paraId="14323E2F" w14:textId="77777777" w:rsidR="002047B3" w:rsidRPr="002047B3" w:rsidRDefault="002047B3" w:rsidP="004B6116">
      <w:pPr>
        <w:tabs>
          <w:tab w:val="num" w:pos="1440"/>
        </w:tabs>
        <w:ind w:left="1800" w:hanging="360"/>
        <w:contextualSpacing/>
        <w:rPr>
          <w:rFonts w:ascii="Times New Roman" w:eastAsia="Times New Roman" w:hAnsi="Times New Roman"/>
          <w:color w:val="auto"/>
        </w:rPr>
      </w:pPr>
    </w:p>
    <w:p w14:paraId="668846CC" w14:textId="77777777" w:rsidR="002047B3" w:rsidRPr="002047B3" w:rsidRDefault="002047B3" w:rsidP="004B6116">
      <w:pPr>
        <w:numPr>
          <w:ilvl w:val="1"/>
          <w:numId w:val="70"/>
        </w:numPr>
        <w:contextualSpacing/>
        <w:rPr>
          <w:rFonts w:ascii="Times New Roman" w:eastAsia="Times New Roman" w:hAnsi="Times New Roman"/>
          <w:color w:val="auto"/>
        </w:rPr>
      </w:pPr>
      <w:r w:rsidRPr="002047B3">
        <w:rPr>
          <w:rFonts w:ascii="Times New Roman" w:eastAsia="Times New Roman" w:hAnsi="Times New Roman"/>
          <w:color w:val="auto"/>
        </w:rPr>
        <w:t>The Award Recipient shall insert the substance of this clause, including this paragraph (c), in all subawards or subcontracts over the simplified acquisition threshold, 42 CFR § 52.203–17 (as referenced in 42 CFR § 3.908–9).</w:t>
      </w:r>
    </w:p>
    <w:p w14:paraId="1510E305" w14:textId="77777777" w:rsidR="002047B3" w:rsidRPr="002047B3" w:rsidRDefault="002047B3" w:rsidP="004B6116">
      <w:pPr>
        <w:ind w:left="1440"/>
        <w:rPr>
          <w:rFonts w:ascii="Times New Roman" w:eastAsia="Times New Roman" w:hAnsi="Times New Roman"/>
          <w:bCs/>
        </w:rPr>
      </w:pPr>
    </w:p>
    <w:p w14:paraId="43E1E14D"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bCs/>
        </w:rPr>
        <w:t>Reporting Subawards And Executive Compensation</w:t>
      </w:r>
    </w:p>
    <w:p w14:paraId="4B8D2070" w14:textId="77777777" w:rsidR="002047B3" w:rsidRPr="002047B3" w:rsidRDefault="002047B3" w:rsidP="004B6116">
      <w:pPr>
        <w:ind w:left="1080"/>
        <w:contextualSpacing/>
        <w:rPr>
          <w:rFonts w:ascii="Times New Roman" w:eastAsia="Times New Roman" w:hAnsi="Times New Roman"/>
          <w:color w:val="auto"/>
        </w:rPr>
      </w:pPr>
    </w:p>
    <w:p w14:paraId="00223DE3" w14:textId="77777777" w:rsidR="002047B3" w:rsidRPr="002047B3" w:rsidRDefault="002047B3" w:rsidP="004B6116">
      <w:pPr>
        <w:ind w:left="1080"/>
        <w:contextualSpacing/>
        <w:rPr>
          <w:rFonts w:ascii="Times New Roman" w:eastAsia="Times New Roman" w:hAnsi="Times New Roman"/>
          <w:color w:val="auto"/>
        </w:rPr>
      </w:pPr>
      <w:r w:rsidRPr="002047B3">
        <w:rPr>
          <w:rFonts w:ascii="Times New Roman" w:eastAsia="Times New Roman" w:hAnsi="Times New Roman"/>
          <w:color w:val="auto"/>
        </w:rPr>
        <w:t>Recipients must report all subaward and executive compensation data pursuant to the Federal Funding Accountability and Transparency Act (FFATA) of 2006 and associate amendments (P.L. 109-282, as amended by section 6202(a) of P.L. 110-252 (see 31 U.S.C. 6101 note)). Refer to https://www.fsrs.gov/ for more information.</w:t>
      </w:r>
    </w:p>
    <w:p w14:paraId="3CACCEBC" w14:textId="77777777" w:rsidR="002047B3" w:rsidRPr="002047B3" w:rsidRDefault="002047B3" w:rsidP="004B6116">
      <w:pPr>
        <w:ind w:left="1080"/>
        <w:rPr>
          <w:rFonts w:ascii="Times New Roman" w:eastAsia="Times New Roman" w:hAnsi="Times New Roman"/>
        </w:rPr>
      </w:pPr>
    </w:p>
    <w:p w14:paraId="779BA20C" w14:textId="77777777" w:rsidR="002047B3" w:rsidRPr="002047B3" w:rsidRDefault="002047B3" w:rsidP="004B6116">
      <w:pPr>
        <w:numPr>
          <w:ilvl w:val="0"/>
          <w:numId w:val="104"/>
        </w:numPr>
        <w:ind w:left="1080"/>
        <w:contextualSpacing/>
        <w:rPr>
          <w:rFonts w:ascii="Times New Roman" w:eastAsia="Times New Roman" w:hAnsi="Times New Roman"/>
          <w:b/>
        </w:rPr>
      </w:pPr>
      <w:r w:rsidRPr="002047B3">
        <w:rPr>
          <w:rFonts w:ascii="Times New Roman" w:eastAsia="Times New Roman" w:hAnsi="Times New Roman"/>
          <w:b/>
        </w:rPr>
        <w:t>Conflict of Interest</w:t>
      </w:r>
    </w:p>
    <w:p w14:paraId="28A4AE35" w14:textId="77777777" w:rsidR="002047B3" w:rsidRPr="002047B3" w:rsidRDefault="002047B3" w:rsidP="004B6116">
      <w:pPr>
        <w:ind w:left="1080"/>
        <w:contextualSpacing/>
        <w:rPr>
          <w:rFonts w:ascii="Times New Roman" w:eastAsia="Times New Roman" w:hAnsi="Times New Roman"/>
        </w:rPr>
      </w:pPr>
    </w:p>
    <w:p w14:paraId="50BBE6DE"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lastRenderedPageBreak/>
        <w:t>Applicability.</w:t>
      </w:r>
    </w:p>
    <w:p w14:paraId="5394B4A7" w14:textId="77777777" w:rsidR="002047B3" w:rsidRPr="002047B3" w:rsidRDefault="002047B3" w:rsidP="004B6116">
      <w:pPr>
        <w:ind w:left="1440"/>
        <w:rPr>
          <w:rFonts w:ascii="Times New Roman" w:eastAsia="Times New Roman" w:hAnsi="Times New Roman"/>
        </w:rPr>
      </w:pPr>
    </w:p>
    <w:p w14:paraId="0AE35AFD" w14:textId="77777777" w:rsidR="002047B3" w:rsidRPr="002047B3" w:rsidRDefault="002047B3" w:rsidP="004B6116">
      <w:pPr>
        <w:numPr>
          <w:ilvl w:val="0"/>
          <w:numId w:val="106"/>
        </w:numPr>
        <w:ind w:left="1800"/>
        <w:rPr>
          <w:rFonts w:ascii="Times New Roman" w:eastAsia="Times New Roman" w:hAnsi="Times New Roman"/>
        </w:rPr>
      </w:pPr>
      <w:r w:rsidRPr="002047B3">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4F265A1A" w14:textId="77777777" w:rsidR="002047B3" w:rsidRPr="002047B3" w:rsidRDefault="002047B3" w:rsidP="004B6116">
      <w:pPr>
        <w:ind w:left="2160" w:hanging="360"/>
        <w:rPr>
          <w:rFonts w:ascii="Times New Roman" w:eastAsia="Times New Roman" w:hAnsi="Times New Roman"/>
        </w:rPr>
      </w:pPr>
    </w:p>
    <w:p w14:paraId="0D5B6826" w14:textId="77777777" w:rsidR="002047B3" w:rsidRPr="002047B3" w:rsidRDefault="002047B3" w:rsidP="004B6116">
      <w:pPr>
        <w:numPr>
          <w:ilvl w:val="0"/>
          <w:numId w:val="106"/>
        </w:numPr>
        <w:ind w:left="1800"/>
        <w:rPr>
          <w:rFonts w:ascii="Times New Roman" w:eastAsia="Times New Roman" w:hAnsi="Times New Roman"/>
        </w:rPr>
      </w:pPr>
      <w:r w:rsidRPr="002047B3">
        <w:rPr>
          <w:rFonts w:ascii="Times New Roman" w:eastAsia="Times New Roman" w:hAnsi="Times New Roman"/>
        </w:rPr>
        <w:t>In the procurement of supplies, equipment, construction, and services by recipients and by subrecipients, the conflict of interest provisions in 2 CFR 200.318 apply.</w:t>
      </w:r>
    </w:p>
    <w:p w14:paraId="06B71EF9" w14:textId="77777777" w:rsidR="002047B3" w:rsidRPr="002047B3" w:rsidRDefault="002047B3" w:rsidP="004B6116">
      <w:pPr>
        <w:ind w:left="1779"/>
        <w:rPr>
          <w:rFonts w:ascii="Times New Roman" w:eastAsia="Times New Roman" w:hAnsi="Times New Roman"/>
        </w:rPr>
      </w:pPr>
    </w:p>
    <w:p w14:paraId="3A2BED88"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Requirements.</w:t>
      </w:r>
    </w:p>
    <w:p w14:paraId="4244414A" w14:textId="77777777" w:rsidR="002047B3" w:rsidRPr="002047B3" w:rsidRDefault="002047B3" w:rsidP="004B6116">
      <w:pPr>
        <w:ind w:left="1405"/>
        <w:rPr>
          <w:rFonts w:ascii="Times New Roman" w:eastAsia="Times New Roman" w:hAnsi="Times New Roman"/>
        </w:rPr>
      </w:pPr>
    </w:p>
    <w:p w14:paraId="4F898747" w14:textId="77777777" w:rsidR="002047B3" w:rsidRPr="002047B3" w:rsidRDefault="002047B3" w:rsidP="004B6116">
      <w:pPr>
        <w:numPr>
          <w:ilvl w:val="0"/>
          <w:numId w:val="107"/>
        </w:numPr>
        <w:ind w:left="1800"/>
        <w:rPr>
          <w:rFonts w:ascii="Times New Roman" w:eastAsia="Times New Roman" w:hAnsi="Times New Roman"/>
        </w:rPr>
      </w:pPr>
      <w:r w:rsidRPr="002047B3">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6A178F00" w14:textId="77777777" w:rsidR="002047B3" w:rsidRPr="002047B3" w:rsidRDefault="002047B3" w:rsidP="004B6116">
      <w:pPr>
        <w:ind w:left="2160" w:hanging="360"/>
        <w:rPr>
          <w:rFonts w:ascii="Times New Roman" w:eastAsia="Times New Roman" w:hAnsi="Times New Roman"/>
        </w:rPr>
      </w:pPr>
    </w:p>
    <w:p w14:paraId="24D5D588" w14:textId="77777777" w:rsidR="002047B3" w:rsidRPr="002047B3" w:rsidRDefault="002047B3" w:rsidP="004B6116">
      <w:pPr>
        <w:numPr>
          <w:ilvl w:val="0"/>
          <w:numId w:val="107"/>
        </w:numPr>
        <w:ind w:left="1800"/>
        <w:rPr>
          <w:rFonts w:ascii="Times New Roman" w:eastAsia="Times New Roman" w:hAnsi="Times New Roman"/>
        </w:rPr>
      </w:pPr>
      <w:r w:rsidRPr="002047B3">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3A6D96C7" w14:textId="77777777" w:rsidR="002047B3" w:rsidRPr="002047B3" w:rsidRDefault="002047B3" w:rsidP="004B6116">
      <w:pPr>
        <w:ind w:left="2160" w:hanging="360"/>
        <w:rPr>
          <w:rFonts w:ascii="Times New Roman" w:eastAsia="Times New Roman" w:hAnsi="Times New Roman"/>
        </w:rPr>
      </w:pPr>
    </w:p>
    <w:p w14:paraId="193E1801" w14:textId="77777777" w:rsidR="002047B3" w:rsidRPr="002047B3" w:rsidRDefault="002047B3" w:rsidP="004B6116">
      <w:pPr>
        <w:numPr>
          <w:ilvl w:val="0"/>
          <w:numId w:val="107"/>
        </w:numPr>
        <w:ind w:left="1800"/>
        <w:rPr>
          <w:rFonts w:ascii="Times New Roman" w:eastAsia="Times New Roman" w:hAnsi="Times New Roman"/>
        </w:rPr>
      </w:pPr>
      <w:r w:rsidRPr="002047B3">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7E2B8B51" w14:textId="77777777" w:rsidR="002047B3" w:rsidRPr="002047B3" w:rsidRDefault="002047B3" w:rsidP="004B6116">
      <w:pPr>
        <w:ind w:left="1800"/>
        <w:rPr>
          <w:rFonts w:ascii="Times New Roman" w:eastAsia="Times New Roman" w:hAnsi="Times New Roman"/>
        </w:rPr>
      </w:pPr>
    </w:p>
    <w:p w14:paraId="678CA207"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Notification.</w:t>
      </w:r>
    </w:p>
    <w:p w14:paraId="1930CD46" w14:textId="77777777" w:rsidR="002047B3" w:rsidRPr="002047B3" w:rsidRDefault="002047B3" w:rsidP="004B6116">
      <w:pPr>
        <w:ind w:left="1405"/>
        <w:rPr>
          <w:rFonts w:ascii="Times New Roman" w:eastAsia="Times New Roman" w:hAnsi="Times New Roman"/>
        </w:rPr>
      </w:pPr>
    </w:p>
    <w:p w14:paraId="003FAB09" w14:textId="77777777" w:rsidR="002047B3" w:rsidRPr="002047B3" w:rsidRDefault="002047B3" w:rsidP="004B6116">
      <w:pPr>
        <w:numPr>
          <w:ilvl w:val="0"/>
          <w:numId w:val="78"/>
        </w:numPr>
        <w:ind w:left="1800"/>
        <w:rPr>
          <w:rFonts w:ascii="Times New Roman" w:eastAsia="Times New Roman" w:hAnsi="Times New Roman"/>
        </w:rPr>
      </w:pPr>
      <w:r w:rsidRPr="002047B3">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25911904" w14:textId="77777777" w:rsidR="002047B3" w:rsidRPr="002047B3" w:rsidRDefault="002047B3" w:rsidP="004B6116">
      <w:pPr>
        <w:ind w:left="1800"/>
        <w:rPr>
          <w:rFonts w:ascii="Times New Roman" w:eastAsia="Times New Roman" w:hAnsi="Times New Roman"/>
        </w:rPr>
      </w:pPr>
    </w:p>
    <w:p w14:paraId="4A797064" w14:textId="77777777" w:rsidR="002047B3" w:rsidRPr="002047B3" w:rsidRDefault="002047B3" w:rsidP="004B6116">
      <w:pPr>
        <w:numPr>
          <w:ilvl w:val="0"/>
          <w:numId w:val="78"/>
        </w:numPr>
        <w:ind w:left="1800"/>
        <w:rPr>
          <w:rFonts w:ascii="Times New Roman" w:eastAsia="Times New Roman" w:hAnsi="Times New Roman"/>
        </w:rPr>
      </w:pPr>
      <w:r w:rsidRPr="002047B3">
        <w:rPr>
          <w:rFonts w:ascii="Times New Roman" w:eastAsia="Times New Roman" w:hAnsi="Times New Roman"/>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Agreement for lobbying activities and must provide the </w:t>
      </w:r>
      <w:r w:rsidRPr="002047B3">
        <w:rPr>
          <w:rFonts w:ascii="Times New Roman" w:eastAsia="Times New Roman" w:hAnsi="Times New Roman"/>
        </w:rPr>
        <w:lastRenderedPageBreak/>
        <w:t>required certifications and disclosures pursuant to 43 CFR Part 18 and 31 USC 1352.</w:t>
      </w:r>
    </w:p>
    <w:p w14:paraId="2FD98E8F" w14:textId="77777777" w:rsidR="002047B3" w:rsidRPr="002047B3" w:rsidRDefault="002047B3" w:rsidP="004B6116">
      <w:pPr>
        <w:ind w:left="1800"/>
        <w:rPr>
          <w:rFonts w:ascii="Times New Roman" w:eastAsia="Times New Roman" w:hAnsi="Times New Roman"/>
        </w:rPr>
      </w:pPr>
    </w:p>
    <w:p w14:paraId="483EE2CF"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8FF764" w14:textId="77777777" w:rsidR="002047B3" w:rsidRPr="002047B3" w:rsidRDefault="002047B3" w:rsidP="004B6116">
      <w:pPr>
        <w:ind w:left="1440"/>
        <w:rPr>
          <w:rFonts w:ascii="Times New Roman" w:eastAsia="Times New Roman" w:hAnsi="Times New Roman"/>
        </w:rPr>
      </w:pPr>
    </w:p>
    <w:p w14:paraId="41128926"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7F245E21" w14:textId="77777777" w:rsidR="002047B3" w:rsidRPr="002047B3" w:rsidRDefault="002047B3" w:rsidP="004B6116">
      <w:pPr>
        <w:ind w:left="1440"/>
        <w:rPr>
          <w:rFonts w:ascii="Times New Roman" w:eastAsia="Times New Roman" w:hAnsi="Times New Roman"/>
          <w:color w:val="auto"/>
        </w:rPr>
      </w:pPr>
    </w:p>
    <w:p w14:paraId="313C0456" w14:textId="77777777" w:rsidR="002047B3" w:rsidRPr="002047B3" w:rsidRDefault="002047B3" w:rsidP="004B6116">
      <w:pPr>
        <w:numPr>
          <w:ilvl w:val="0"/>
          <w:numId w:val="104"/>
        </w:numPr>
        <w:tabs>
          <w:tab w:val="left" w:pos="1170"/>
        </w:tabs>
        <w:spacing w:line="23" w:lineRule="atLeast"/>
        <w:ind w:left="1080"/>
        <w:contextualSpacing/>
        <w:rPr>
          <w:rFonts w:ascii="Times New Roman" w:eastAsia="Times New Roman" w:hAnsi="Times New Roman"/>
          <w:b/>
          <w:color w:val="auto"/>
        </w:rPr>
      </w:pPr>
      <w:r w:rsidRPr="002047B3">
        <w:rPr>
          <w:rFonts w:ascii="Times New Roman" w:eastAsia="Times New Roman" w:hAnsi="Times New Roman"/>
          <w:b/>
          <w:color w:val="auto"/>
        </w:rPr>
        <w:t>Minimum Wages Under Executive Order 13658 (January 2015)</w:t>
      </w:r>
    </w:p>
    <w:p w14:paraId="667F23E4" w14:textId="77777777" w:rsidR="002047B3" w:rsidRPr="002047B3" w:rsidRDefault="002047B3" w:rsidP="004B6116">
      <w:pPr>
        <w:spacing w:line="23" w:lineRule="atLeast"/>
        <w:ind w:left="1080"/>
        <w:contextualSpacing/>
        <w:rPr>
          <w:rFonts w:ascii="Times New Roman" w:eastAsia="Times New Roman" w:hAnsi="Times New Roman"/>
          <w:color w:val="auto"/>
        </w:rPr>
      </w:pPr>
    </w:p>
    <w:p w14:paraId="3690DB10"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Definitions</w:t>
      </w:r>
      <w:r w:rsidRPr="002047B3">
        <w:rPr>
          <w:rFonts w:ascii="Times New Roman" w:eastAsia="Times New Roman" w:hAnsi="Times New Roman"/>
          <w:i/>
          <w:color w:val="auto"/>
        </w:rPr>
        <w:t>.</w:t>
      </w:r>
      <w:r w:rsidRPr="002047B3">
        <w:rPr>
          <w:rFonts w:ascii="Times New Roman" w:eastAsia="Times New Roman" w:hAnsi="Times New Roman"/>
          <w:color w:val="auto"/>
        </w:rPr>
        <w:t xml:space="preserve"> As used in this clause—</w:t>
      </w:r>
    </w:p>
    <w:p w14:paraId="6E30CA9A" w14:textId="77777777" w:rsidR="002047B3" w:rsidRPr="002047B3" w:rsidRDefault="002047B3" w:rsidP="004B6116">
      <w:pPr>
        <w:ind w:left="1440"/>
        <w:rPr>
          <w:rFonts w:ascii="Times New Roman" w:eastAsia="Times New Roman" w:hAnsi="Times New Roman"/>
          <w:color w:val="auto"/>
        </w:rPr>
      </w:pPr>
    </w:p>
    <w:p w14:paraId="60D97552" w14:textId="77777777" w:rsidR="002047B3" w:rsidRPr="002047B3" w:rsidRDefault="002047B3" w:rsidP="004B6116">
      <w:pPr>
        <w:ind w:left="1440"/>
        <w:rPr>
          <w:rFonts w:ascii="Times New Roman" w:eastAsia="Times New Roman" w:hAnsi="Times New Roman"/>
          <w:color w:val="auto"/>
        </w:rPr>
      </w:pPr>
      <w:r w:rsidRPr="002047B3">
        <w:rPr>
          <w:rFonts w:ascii="Times New Roman" w:eastAsia="Times New Roman" w:hAnsi="Times New Roman"/>
          <w:color w:val="auto"/>
        </w:rPr>
        <w:t>“United States” means the 50 states and the District of Columbia.</w:t>
      </w:r>
    </w:p>
    <w:p w14:paraId="1176C2E7" w14:textId="77777777" w:rsidR="002047B3" w:rsidRPr="002047B3" w:rsidRDefault="002047B3" w:rsidP="004B6116">
      <w:pPr>
        <w:ind w:left="1440"/>
        <w:rPr>
          <w:rFonts w:ascii="Times New Roman" w:eastAsia="Times New Roman" w:hAnsi="Times New Roman"/>
          <w:color w:val="auto"/>
        </w:rPr>
      </w:pPr>
    </w:p>
    <w:p w14:paraId="141FD1EA" w14:textId="77777777" w:rsidR="002047B3" w:rsidRPr="002047B3" w:rsidRDefault="002047B3" w:rsidP="004B6116">
      <w:pPr>
        <w:ind w:left="1440"/>
        <w:rPr>
          <w:rFonts w:ascii="Times New Roman" w:eastAsia="Times New Roman" w:hAnsi="Times New Roman"/>
          <w:color w:val="auto"/>
        </w:rPr>
      </w:pPr>
      <w:r w:rsidRPr="002047B3">
        <w:rPr>
          <w:rFonts w:ascii="Times New Roman" w:eastAsia="Times New Roman" w:hAnsi="Times New Roman"/>
          <w:color w:val="auto"/>
        </w:rPr>
        <w:t>“Worker”—</w:t>
      </w:r>
    </w:p>
    <w:p w14:paraId="23C4C81D" w14:textId="77777777" w:rsidR="002047B3" w:rsidRPr="002047B3" w:rsidRDefault="002047B3" w:rsidP="004B6116">
      <w:pPr>
        <w:ind w:left="1440"/>
        <w:rPr>
          <w:rFonts w:ascii="Times New Roman" w:eastAsia="Times New Roman" w:hAnsi="Times New Roman"/>
          <w:color w:val="auto"/>
        </w:rPr>
      </w:pPr>
    </w:p>
    <w:p w14:paraId="4F3DCCA9" w14:textId="77777777" w:rsidR="002047B3" w:rsidRPr="002047B3" w:rsidRDefault="002047B3" w:rsidP="004B6116">
      <w:pPr>
        <w:numPr>
          <w:ilvl w:val="0"/>
          <w:numId w:val="80"/>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Means any person engaged in performing work on, or in connection with, an agreement covered by </w:t>
      </w:r>
      <w:hyperlink r:id="rId26" w:history="1">
        <w:r w:rsidRPr="002047B3">
          <w:rPr>
            <w:rFonts w:ascii="Times New Roman" w:eastAsia="Times New Roman" w:hAnsi="Times New Roman"/>
            <w:color w:val="0000FF"/>
            <w:u w:val="single"/>
          </w:rPr>
          <w:t>Executive Order 13658</w:t>
        </w:r>
      </w:hyperlink>
      <w:r w:rsidRPr="002047B3">
        <w:rPr>
          <w:rFonts w:ascii="Times New Roman" w:eastAsia="Times New Roman" w:hAnsi="Times New Roman"/>
          <w:color w:val="auto"/>
        </w:rPr>
        <w:t>, and</w:t>
      </w:r>
    </w:p>
    <w:p w14:paraId="10E15E37" w14:textId="77777777" w:rsidR="002047B3" w:rsidRPr="002047B3" w:rsidRDefault="002047B3" w:rsidP="004B6116">
      <w:pPr>
        <w:numPr>
          <w:ilvl w:val="8"/>
          <w:numId w:val="81"/>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Whose wages under such agreements are governed by the Fair Labor Standards Act (</w:t>
      </w:r>
      <w:hyperlink r:id="rId27" w:history="1">
        <w:r w:rsidRPr="002047B3">
          <w:rPr>
            <w:rFonts w:ascii="Times New Roman" w:eastAsia="Times New Roman" w:hAnsi="Times New Roman"/>
            <w:color w:val="0000FF"/>
            <w:u w:val="single"/>
          </w:rPr>
          <w:t>29 USC Chapter 8</w:t>
        </w:r>
      </w:hyperlink>
      <w:r w:rsidRPr="002047B3">
        <w:rPr>
          <w:rFonts w:ascii="Times New Roman" w:eastAsia="Times New Roman" w:hAnsi="Times New Roman"/>
          <w:color w:val="auto"/>
        </w:rPr>
        <w:t>), the Service Contract Labor Standards statute (</w:t>
      </w:r>
      <w:hyperlink r:id="rId28" w:history="1">
        <w:r w:rsidRPr="002047B3">
          <w:rPr>
            <w:rFonts w:ascii="Times New Roman" w:eastAsia="Times New Roman" w:hAnsi="Times New Roman"/>
            <w:color w:val="0000FF"/>
            <w:u w:val="single"/>
          </w:rPr>
          <w:t>41 USC Chapter 67</w:t>
        </w:r>
      </w:hyperlink>
      <w:r w:rsidRPr="002047B3">
        <w:rPr>
          <w:rFonts w:ascii="Times New Roman" w:eastAsia="Times New Roman" w:hAnsi="Times New Roman"/>
          <w:color w:val="auto"/>
        </w:rPr>
        <w:t>), or the Wage Rate Requirements (Construction) statute (</w:t>
      </w:r>
      <w:hyperlink r:id="rId29" w:history="1">
        <w:r w:rsidRPr="002047B3">
          <w:rPr>
            <w:rFonts w:ascii="Times New Roman" w:eastAsia="Times New Roman" w:hAnsi="Times New Roman"/>
            <w:color w:val="0000FF"/>
            <w:u w:val="single"/>
          </w:rPr>
          <w:t>40 USC Chapter 31, Subchapter IV</w:t>
        </w:r>
      </w:hyperlink>
      <w:r w:rsidRPr="002047B3">
        <w:rPr>
          <w:rFonts w:ascii="Times New Roman" w:eastAsia="Times New Roman" w:hAnsi="Times New Roman"/>
          <w:color w:val="auto"/>
        </w:rPr>
        <w:t>),</w:t>
      </w:r>
    </w:p>
    <w:p w14:paraId="30E83042" w14:textId="77777777" w:rsidR="002047B3" w:rsidRPr="002047B3" w:rsidRDefault="002047B3" w:rsidP="004B6116">
      <w:pPr>
        <w:numPr>
          <w:ilvl w:val="8"/>
          <w:numId w:val="81"/>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Other than individuals employed in a bona fide executive, administrative, or professional capacity, as those terms are defined in </w:t>
      </w:r>
      <w:hyperlink r:id="rId30" w:history="1">
        <w:r w:rsidRPr="002047B3">
          <w:rPr>
            <w:rFonts w:ascii="Times New Roman" w:eastAsia="Times New Roman" w:hAnsi="Times New Roman"/>
            <w:color w:val="0000FF"/>
            <w:u w:val="single"/>
          </w:rPr>
          <w:t>29 CFR 541</w:t>
        </w:r>
      </w:hyperlink>
      <w:r w:rsidRPr="002047B3">
        <w:rPr>
          <w:rFonts w:ascii="Times New Roman" w:eastAsia="Times New Roman" w:hAnsi="Times New Roman"/>
          <w:color w:val="auto"/>
        </w:rPr>
        <w:t>,</w:t>
      </w:r>
    </w:p>
    <w:p w14:paraId="56902A5E" w14:textId="77777777" w:rsidR="002047B3" w:rsidRPr="002047B3" w:rsidRDefault="002047B3" w:rsidP="004B6116">
      <w:pPr>
        <w:numPr>
          <w:ilvl w:val="8"/>
          <w:numId w:val="81"/>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Regardless of the contractual relationship alleged to exist between the individual and the employer.</w:t>
      </w:r>
    </w:p>
    <w:p w14:paraId="73B6428B" w14:textId="77777777" w:rsidR="002047B3" w:rsidRPr="002047B3" w:rsidRDefault="002047B3" w:rsidP="004B6116">
      <w:pPr>
        <w:numPr>
          <w:ilvl w:val="0"/>
          <w:numId w:val="80"/>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Includes workers performing on, or in connection with, the agreement whose wages are calculated pursuant to special certificates issued under </w:t>
      </w:r>
      <w:hyperlink r:id="rId31"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(c).</w:t>
      </w:r>
    </w:p>
    <w:p w14:paraId="3223CC01" w14:textId="77777777" w:rsidR="002047B3" w:rsidRPr="002047B3" w:rsidRDefault="002047B3" w:rsidP="004B6116">
      <w:pPr>
        <w:numPr>
          <w:ilvl w:val="0"/>
          <w:numId w:val="80"/>
        </w:numPr>
        <w:ind w:left="1800"/>
        <w:contextualSpacing/>
        <w:rPr>
          <w:rFonts w:ascii="Times New Roman" w:eastAsia="Times New Roman" w:hAnsi="Times New Roman"/>
          <w:color w:val="auto"/>
        </w:rPr>
      </w:pPr>
      <w:r w:rsidRPr="002047B3">
        <w:rPr>
          <w:rFonts w:ascii="Times New Roman" w:eastAsia="Times New Roman" w:hAnsi="Times New Roman"/>
          <w:color w:val="auto"/>
        </w:rPr>
        <w:t>Also includes any person working on, or in connection with, the agreement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2255FF6F" w14:textId="77777777" w:rsidR="002047B3" w:rsidRPr="002047B3" w:rsidRDefault="002047B3" w:rsidP="004B6116">
      <w:pPr>
        <w:ind w:left="1800"/>
        <w:rPr>
          <w:rFonts w:ascii="Times New Roman" w:eastAsia="Times New Roman" w:hAnsi="Times New Roman"/>
          <w:color w:val="auto"/>
        </w:rPr>
      </w:pPr>
    </w:p>
    <w:p w14:paraId="5834FA39"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Executive Order Minimum Wage rate.</w:t>
      </w:r>
    </w:p>
    <w:p w14:paraId="03703FB1" w14:textId="77777777" w:rsidR="002047B3" w:rsidRPr="002047B3" w:rsidRDefault="002047B3" w:rsidP="004B6116">
      <w:pPr>
        <w:ind w:left="1440"/>
        <w:rPr>
          <w:rFonts w:ascii="Times New Roman" w:eastAsia="Times New Roman" w:hAnsi="Times New Roman"/>
          <w:color w:val="auto"/>
        </w:rPr>
      </w:pPr>
    </w:p>
    <w:p w14:paraId="04481AC2" w14:textId="77777777" w:rsidR="002047B3" w:rsidRPr="002047B3" w:rsidRDefault="002047B3" w:rsidP="004B6116">
      <w:pPr>
        <w:numPr>
          <w:ilvl w:val="2"/>
          <w:numId w:val="82"/>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pay to workers, while performing in the United States, and performing on, or in connection with, this Agreement, a minimum hourly </w:t>
      </w:r>
      <w:r w:rsidRPr="002047B3">
        <w:rPr>
          <w:rFonts w:ascii="Times New Roman" w:eastAsia="Times New Roman" w:hAnsi="Times New Roman"/>
          <w:color w:val="auto"/>
        </w:rPr>
        <w:lastRenderedPageBreak/>
        <w:t>wage rate determined by the Secretary of the Department of Labor on an annual basis ($10.80 per hour as of January 1, 2020).</w:t>
      </w:r>
    </w:p>
    <w:p w14:paraId="5D373375" w14:textId="77777777" w:rsidR="002047B3" w:rsidRPr="002047B3" w:rsidRDefault="002047B3" w:rsidP="004B6116">
      <w:pPr>
        <w:numPr>
          <w:ilvl w:val="2"/>
          <w:numId w:val="82"/>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adjust the minimum wage paid, if necessary, annually thereafter, to meet the Secretary of Labor's annual E.O. minimum wage. The Administrator of the Department of Labor's Wage and Hour Division (the Administrator) will publish annual determinations in the Federal Register no later than 90 days before the effective date of the new E.O. minimum wage rate. The Administrator will also publish the applicable E.O. minimum wage on </w:t>
      </w:r>
      <w:hyperlink r:id="rId32" w:history="1">
        <w:r w:rsidRPr="002047B3">
          <w:rPr>
            <w:rFonts w:ascii="Times New Roman" w:eastAsia="Times New Roman" w:hAnsi="Times New Roman"/>
            <w:color w:val="0000FF"/>
            <w:u w:val="single"/>
          </w:rPr>
          <w:t>www.wdol.gov</w:t>
        </w:r>
      </w:hyperlink>
      <w:r w:rsidRPr="002047B3">
        <w:rPr>
          <w:rFonts w:ascii="Times New Roman" w:eastAsia="Times New Roman" w:hAnsi="Times New Roman"/>
          <w:color w:val="auto"/>
        </w:rPr>
        <w:t xml:space="preserve"> (or any successor Web site) and on all wage determinations issued under the Service Contract Labor Standards statute or the Wage Rate Requirements (Construction) statute. The applicable published E.O. minimum wage is incorporated by reference into this Agreement.</w:t>
      </w:r>
    </w:p>
    <w:p w14:paraId="29BDE513" w14:textId="41BC1584" w:rsidR="002047B3" w:rsidRPr="002047B3" w:rsidRDefault="00295FD2" w:rsidP="004B6116">
      <w:pPr>
        <w:tabs>
          <w:tab w:val="left" w:pos="1800"/>
        </w:tabs>
        <w:ind w:left="2160" w:hanging="720"/>
        <w:rPr>
          <w:rFonts w:ascii="Times New Roman" w:eastAsia="Times New Roman" w:hAnsi="Times New Roman"/>
          <w:color w:val="auto"/>
        </w:rPr>
      </w:pPr>
      <w:r>
        <w:rPr>
          <w:rFonts w:ascii="Times New Roman" w:eastAsia="Times New Roman" w:hAnsi="Times New Roman"/>
          <w:color w:val="auto"/>
        </w:rPr>
        <w:t>3</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r>
      <w:r>
        <w:rPr>
          <w:rFonts w:ascii="Times New Roman" w:eastAsia="Times New Roman" w:hAnsi="Times New Roman"/>
          <w:color w:val="auto"/>
        </w:rPr>
        <w:t>a</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The Recipient 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insurance, but will not otherwise include any amount for general and administrative costs, overhead, or profit.</w:t>
      </w:r>
    </w:p>
    <w:p w14:paraId="7509CE02" w14:textId="7D8FDDB0" w:rsidR="002047B3" w:rsidRPr="002047B3" w:rsidRDefault="00295FD2" w:rsidP="004B6116">
      <w:pPr>
        <w:ind w:left="2160" w:hanging="360"/>
        <w:rPr>
          <w:rFonts w:ascii="Times New Roman" w:eastAsia="Times New Roman" w:hAnsi="Times New Roman"/>
          <w:color w:val="auto"/>
        </w:rPr>
      </w:pPr>
      <w:r>
        <w:rPr>
          <w:rFonts w:ascii="Times New Roman" w:eastAsia="Times New Roman" w:hAnsi="Times New Roman"/>
          <w:color w:val="auto"/>
        </w:rPr>
        <w:t>b</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 xml:space="preserve">Sub-recipients may be entitled to adjustments due to the new minimum wage, pursuant to paragraph </w:t>
      </w:r>
      <w:proofErr w:type="spellStart"/>
      <w:r w:rsidR="002047B3" w:rsidRPr="002047B3">
        <w:rPr>
          <w:rFonts w:ascii="Times New Roman" w:eastAsia="Times New Roman" w:hAnsi="Times New Roman"/>
          <w:color w:val="auto"/>
        </w:rPr>
        <w:t>b.ii</w:t>
      </w:r>
      <w:proofErr w:type="spellEnd"/>
      <w:r w:rsidR="002047B3" w:rsidRPr="002047B3">
        <w:rPr>
          <w:rFonts w:ascii="Times New Roman" w:eastAsia="Times New Roman" w:hAnsi="Times New Roman"/>
          <w:color w:val="auto"/>
        </w:rPr>
        <w:t>. Recipients shall consider any Sub-recipient requests for such price adjustment.</w:t>
      </w:r>
    </w:p>
    <w:p w14:paraId="14312734" w14:textId="00BA9BFD" w:rsidR="002047B3" w:rsidRPr="002047B3" w:rsidRDefault="00295FD2" w:rsidP="004B6116">
      <w:pPr>
        <w:ind w:left="2160" w:hanging="360"/>
        <w:contextualSpacing/>
        <w:rPr>
          <w:rFonts w:ascii="Times New Roman" w:eastAsia="Times New Roman" w:hAnsi="Times New Roman"/>
          <w:color w:val="auto"/>
        </w:rPr>
      </w:pPr>
      <w:r>
        <w:rPr>
          <w:rFonts w:ascii="Times New Roman" w:eastAsia="Times New Roman" w:hAnsi="Times New Roman"/>
          <w:color w:val="auto"/>
        </w:rPr>
        <w:t>c</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 xml:space="preserve">The Awarding Officer will not adjust the agreement price under this clause for any costs other than those identified in paragraph </w:t>
      </w:r>
      <w:proofErr w:type="spellStart"/>
      <w:r w:rsidR="002047B3" w:rsidRPr="002047B3">
        <w:rPr>
          <w:rFonts w:ascii="Times New Roman" w:eastAsia="Times New Roman" w:hAnsi="Times New Roman"/>
          <w:color w:val="auto"/>
        </w:rPr>
        <w:t>b.iii.A</w:t>
      </w:r>
      <w:proofErr w:type="spellEnd"/>
      <w:r w:rsidR="002047B3" w:rsidRPr="002047B3">
        <w:rPr>
          <w:rFonts w:ascii="Times New Roman" w:eastAsia="Times New Roman" w:hAnsi="Times New Roman"/>
          <w:color w:val="auto"/>
        </w:rPr>
        <w:t xml:space="preserve"> of this clause, and will not provide duplicate price adjustments with any price adjustment under clauses implementing the Service Contract Labor Standards statute or the Wage Rate Requirements (Construction) statute.</w:t>
      </w:r>
    </w:p>
    <w:p w14:paraId="3CB9AEC3"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Recipient warrants that the prices in this Agreement do not include allowance for any contingency to cover increased costs for which adjustment is provided under this clause.</w:t>
      </w:r>
    </w:p>
    <w:p w14:paraId="3A724382"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pay, unconditionally to each worker, all wages due free and clear without subsequent rebate or kickback. The Recipient may make deductions that reduce a worker's wages below the E.O. minimum wage rate only if done in accordance with </w:t>
      </w:r>
      <w:hyperlink r:id="rId33" w:history="1">
        <w:r w:rsidRPr="002047B3">
          <w:rPr>
            <w:rFonts w:ascii="Times New Roman" w:eastAsia="Times New Roman" w:hAnsi="Times New Roman"/>
            <w:color w:val="0000FF"/>
            <w:u w:val="single"/>
          </w:rPr>
          <w:t>29 CFR 10.23</w:t>
        </w:r>
      </w:hyperlink>
      <w:r w:rsidRPr="002047B3">
        <w:rPr>
          <w:rFonts w:ascii="Times New Roman" w:eastAsia="Times New Roman" w:hAnsi="Times New Roman"/>
          <w:color w:val="auto"/>
        </w:rPr>
        <w:t>, Deductions.</w:t>
      </w:r>
    </w:p>
    <w:p w14:paraId="4C94B5CE"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Recipient shall not discharge any part of its minimum wage obligation under this clause by furnishing fringe benefits or, with respect to workers whose wages are governed by the Service Contract Labor Standards statute, the cash equivalent thereof.</w:t>
      </w:r>
    </w:p>
    <w:p w14:paraId="000F890A"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Nothing in this clause shall excuse the Recipient from compliance with any applicable Federal or State prevailing wage law or any applicable law or municipal ordinance establishing a minimum wage higher than the E.O. minimum wage. However, wage increases under such other laws or municipal ordinances are not subject to price adjustment under this subpart.</w:t>
      </w:r>
    </w:p>
    <w:p w14:paraId="6F08F901"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Recipient shall pay the E.O. minimum wage rate whenever it is higher than any applicable collective bargaining agreement(s) wage rate.</w:t>
      </w:r>
    </w:p>
    <w:p w14:paraId="46459A4B"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lastRenderedPageBreak/>
        <w:t xml:space="preserve">The Recipient shall follow the policies and procedures in </w:t>
      </w:r>
      <w:hyperlink r:id="rId34" w:history="1">
        <w:r w:rsidRPr="002047B3">
          <w:rPr>
            <w:rFonts w:ascii="Times New Roman" w:eastAsia="Times New Roman" w:hAnsi="Times New Roman"/>
            <w:color w:val="0000FF"/>
            <w:u w:val="single"/>
          </w:rPr>
          <w:t>29 CFR 10.24</w:t>
        </w:r>
      </w:hyperlink>
      <w:r w:rsidRPr="002047B3">
        <w:rPr>
          <w:rFonts w:ascii="Times New Roman" w:eastAsia="Times New Roman" w:hAnsi="Times New Roman"/>
          <w:color w:val="auto"/>
        </w:rPr>
        <w:t xml:space="preserve">(b) and </w:t>
      </w:r>
      <w:hyperlink r:id="rId35" w:history="1">
        <w:r w:rsidRPr="002047B3">
          <w:rPr>
            <w:rFonts w:ascii="Times New Roman" w:eastAsia="Times New Roman" w:hAnsi="Times New Roman"/>
            <w:color w:val="0000FF"/>
            <w:u w:val="single"/>
          </w:rPr>
          <w:t>10.28</w:t>
        </w:r>
      </w:hyperlink>
      <w:r w:rsidRPr="002047B3">
        <w:rPr>
          <w:rFonts w:ascii="Times New Roman" w:eastAsia="Times New Roman" w:hAnsi="Times New Roman"/>
          <w:color w:val="auto"/>
        </w:rPr>
        <w:t xml:space="preserve"> for treatment of workers engaged in an occupation in which they customarily and regularly receive more than $30 a month in tips.</w:t>
      </w:r>
    </w:p>
    <w:p w14:paraId="773D0B54" w14:textId="77777777" w:rsidR="002047B3" w:rsidRPr="002047B3" w:rsidRDefault="002047B3" w:rsidP="004B6116">
      <w:pPr>
        <w:ind w:left="1800"/>
        <w:rPr>
          <w:rFonts w:ascii="Times New Roman" w:eastAsia="Times New Roman" w:hAnsi="Times New Roman"/>
          <w:color w:val="auto"/>
        </w:rPr>
      </w:pPr>
    </w:p>
    <w:p w14:paraId="7BE89EC8" w14:textId="0803EB1F" w:rsidR="002047B3" w:rsidRPr="002047B3" w:rsidRDefault="009B0986" w:rsidP="004B6116">
      <w:pPr>
        <w:numPr>
          <w:ilvl w:val="0"/>
          <w:numId w:val="79"/>
        </w:numPr>
        <w:tabs>
          <w:tab w:val="left" w:pos="1440"/>
        </w:tabs>
        <w:ind w:left="1800" w:hanging="720"/>
        <w:contextualSpacing/>
        <w:rPr>
          <w:rFonts w:ascii="Times New Roman" w:eastAsia="Times New Roman" w:hAnsi="Times New Roman"/>
          <w:color w:val="auto"/>
        </w:rPr>
      </w:pPr>
      <w:r>
        <w:rPr>
          <w:rFonts w:ascii="Times New Roman" w:eastAsia="Times New Roman" w:hAnsi="Times New Roman"/>
          <w:color w:val="auto"/>
        </w:rPr>
        <w:t>1</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This clause applies to workers as defined in paragraph a. As provided in that definition—</w:t>
      </w:r>
    </w:p>
    <w:p w14:paraId="262055DE" w14:textId="77777777" w:rsidR="002047B3" w:rsidRPr="002047B3" w:rsidRDefault="002047B3" w:rsidP="004B6116">
      <w:pPr>
        <w:numPr>
          <w:ilvl w:val="0"/>
          <w:numId w:val="84"/>
        </w:numPr>
        <w:ind w:left="2160"/>
        <w:contextualSpacing/>
        <w:rPr>
          <w:rFonts w:ascii="Times New Roman" w:eastAsia="Times New Roman" w:hAnsi="Times New Roman"/>
          <w:color w:val="auto"/>
        </w:rPr>
      </w:pPr>
      <w:r w:rsidRPr="002047B3">
        <w:rPr>
          <w:rFonts w:ascii="Times New Roman" w:eastAsia="Times New Roman" w:hAnsi="Times New Roman"/>
          <w:color w:val="auto"/>
        </w:rPr>
        <w:t>Workers are covered regardless of the contractual relationship alleged to exist between the Recipient or Sub-recipient and the worker;</w:t>
      </w:r>
    </w:p>
    <w:p w14:paraId="418AFF30" w14:textId="77777777" w:rsidR="002047B3" w:rsidRPr="002047B3" w:rsidRDefault="002047B3" w:rsidP="004B6116">
      <w:pPr>
        <w:numPr>
          <w:ilvl w:val="0"/>
          <w:numId w:val="84"/>
        </w:numPr>
        <w:ind w:left="2160"/>
        <w:contextualSpacing/>
        <w:rPr>
          <w:rFonts w:ascii="Times New Roman" w:eastAsia="Times New Roman" w:hAnsi="Times New Roman"/>
          <w:color w:val="auto"/>
        </w:rPr>
      </w:pPr>
      <w:r w:rsidRPr="002047B3">
        <w:rPr>
          <w:rFonts w:ascii="Times New Roman" w:eastAsia="Times New Roman" w:hAnsi="Times New Roman"/>
          <w:color w:val="auto"/>
        </w:rPr>
        <w:t xml:space="preserve">Workers with disabilities whose wages are calculated pursuant to special certificates issued under </w:t>
      </w:r>
      <w:hyperlink r:id="rId36"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(c) are covered; and</w:t>
      </w:r>
    </w:p>
    <w:p w14:paraId="0C6CB09A" w14:textId="77777777" w:rsidR="002047B3" w:rsidRPr="002047B3" w:rsidRDefault="002047B3" w:rsidP="004B6116">
      <w:pPr>
        <w:numPr>
          <w:ilvl w:val="0"/>
          <w:numId w:val="84"/>
        </w:numPr>
        <w:ind w:left="2160"/>
        <w:contextualSpacing/>
        <w:rPr>
          <w:rFonts w:ascii="Times New Roman" w:eastAsia="Times New Roman" w:hAnsi="Times New Roman"/>
          <w:color w:val="auto"/>
        </w:rPr>
      </w:pPr>
      <w:r w:rsidRPr="002047B3">
        <w:rPr>
          <w:rFonts w:ascii="Times New Roman" w:eastAsia="Times New Roman" w:hAnsi="Times New Roman"/>
          <w:color w:val="auto"/>
        </w:rPr>
        <w:t>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40BFC775" w14:textId="77777777" w:rsidR="002047B3" w:rsidRPr="002047B3" w:rsidRDefault="002047B3" w:rsidP="004B6116">
      <w:pPr>
        <w:numPr>
          <w:ilvl w:val="3"/>
          <w:numId w:val="85"/>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This clause does not apply to—</w:t>
      </w:r>
    </w:p>
    <w:p w14:paraId="1853A03C" w14:textId="77777777" w:rsidR="002047B3" w:rsidRPr="002047B3" w:rsidRDefault="002047B3" w:rsidP="004B6116">
      <w:pPr>
        <w:numPr>
          <w:ilvl w:val="5"/>
          <w:numId w:val="85"/>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Fair Labor Standards Act (FLSA) – covered individuals performing in connection with contracts covered by the E.O., </w:t>
      </w:r>
      <w:r w:rsidRPr="002047B3">
        <w:rPr>
          <w:rFonts w:ascii="Times New Roman" w:eastAsia="Times New Roman" w:hAnsi="Times New Roman"/>
          <w:i/>
          <w:color w:val="auto"/>
        </w:rPr>
        <w:t>i.e.</w:t>
      </w:r>
      <w:r w:rsidRPr="002047B3">
        <w:rPr>
          <w:rFonts w:ascii="Times New Roman" w:eastAsia="Times New Roman" w:hAnsi="Times New Roman"/>
          <w:color w:val="auto"/>
        </w:rPr>
        <w:t xml:space="preserve"> those individuals who perform duties necessary to the performance of the agreement , but who are not directly engaged in performing the specific work called for by the agreement, and who spend less than 20 percent of their hours worked in a particular workweek performing in connection with such agreements;</w:t>
      </w:r>
    </w:p>
    <w:p w14:paraId="5B36D145" w14:textId="77777777" w:rsidR="002047B3" w:rsidRPr="002047B3" w:rsidRDefault="002047B3" w:rsidP="004B6116">
      <w:pPr>
        <w:numPr>
          <w:ilvl w:val="5"/>
          <w:numId w:val="85"/>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Individuals exempted from the minimum wage requirements of the FLSA under </w:t>
      </w:r>
      <w:hyperlink r:id="rId37" w:history="1">
        <w:r w:rsidRPr="002047B3">
          <w:rPr>
            <w:rFonts w:ascii="Times New Roman" w:eastAsia="Times New Roman" w:hAnsi="Times New Roman"/>
            <w:color w:val="0000FF"/>
            <w:u w:val="single"/>
          </w:rPr>
          <w:t>29 USC 213</w:t>
        </w:r>
      </w:hyperlink>
      <w:r w:rsidRPr="002047B3">
        <w:rPr>
          <w:rFonts w:ascii="Times New Roman" w:eastAsia="Times New Roman" w:hAnsi="Times New Roman"/>
          <w:color w:val="auto"/>
        </w:rPr>
        <w:t>(a) and</w:t>
      </w:r>
      <w:hyperlink r:id="rId38" w:history="1">
        <w:r w:rsidRPr="002047B3">
          <w:rPr>
            <w:rFonts w:ascii="Times New Roman" w:eastAsia="Times New Roman" w:hAnsi="Times New Roman"/>
            <w:color w:val="0000FF"/>
            <w:u w:val="single"/>
          </w:rPr>
          <w:t xml:space="preserve"> 214</w:t>
        </w:r>
      </w:hyperlink>
      <w:r w:rsidRPr="002047B3">
        <w:rPr>
          <w:rFonts w:ascii="Times New Roman" w:eastAsia="Times New Roman" w:hAnsi="Times New Roman"/>
          <w:color w:val="auto"/>
        </w:rPr>
        <w:t>(a) and (b), unless otherwise covered by the Service Contract Labor Standards statute, or the Wage Rate Requirements (Construction) statute. These individuals include but are not limited to—</w:t>
      </w:r>
    </w:p>
    <w:p w14:paraId="61073C1A" w14:textId="77777777" w:rsidR="002047B3" w:rsidRPr="002047B3" w:rsidRDefault="002047B3" w:rsidP="004B6116">
      <w:pPr>
        <w:numPr>
          <w:ilvl w:val="0"/>
          <w:numId w:val="86"/>
        </w:numPr>
        <w:ind w:left="252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Learners, apprentices, or messengers whose wages are calculated pursuant to special certificates issued under </w:t>
      </w:r>
      <w:hyperlink r:id="rId39"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(a).</w:t>
      </w:r>
    </w:p>
    <w:p w14:paraId="6D998AD5" w14:textId="77777777" w:rsidR="002047B3" w:rsidRPr="002047B3" w:rsidRDefault="002047B3" w:rsidP="004B6116">
      <w:pPr>
        <w:numPr>
          <w:ilvl w:val="0"/>
          <w:numId w:val="86"/>
        </w:numPr>
        <w:ind w:left="252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Students whose wages are calculated pursuant to special certificates issued under </w:t>
      </w:r>
      <w:hyperlink r:id="rId40"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(b).</w:t>
      </w:r>
    </w:p>
    <w:p w14:paraId="367001F8" w14:textId="77777777" w:rsidR="002047B3" w:rsidRPr="002047B3" w:rsidRDefault="002047B3" w:rsidP="004B6116">
      <w:pPr>
        <w:numPr>
          <w:ilvl w:val="0"/>
          <w:numId w:val="86"/>
        </w:numPr>
        <w:ind w:left="2520" w:hanging="360"/>
        <w:contextualSpacing/>
        <w:rPr>
          <w:rFonts w:ascii="Times New Roman" w:eastAsia="Times New Roman" w:hAnsi="Times New Roman"/>
          <w:color w:val="auto"/>
        </w:rPr>
      </w:pPr>
      <w:r w:rsidRPr="002047B3">
        <w:rPr>
          <w:rFonts w:ascii="Times New Roman" w:eastAsia="Times New Roman" w:hAnsi="Times New Roman"/>
          <w:color w:val="auto"/>
        </w:rPr>
        <w:t>Those employed in a bona fide executive, administrative, or professional capacity (</w:t>
      </w:r>
      <w:hyperlink r:id="rId41" w:history="1">
        <w:r w:rsidRPr="002047B3">
          <w:rPr>
            <w:rFonts w:ascii="Times New Roman" w:eastAsia="Times New Roman" w:hAnsi="Times New Roman"/>
            <w:color w:val="0000FF"/>
            <w:u w:val="single"/>
          </w:rPr>
          <w:t>29 USC 213</w:t>
        </w:r>
      </w:hyperlink>
      <w:r w:rsidRPr="002047B3">
        <w:rPr>
          <w:rFonts w:ascii="Times New Roman" w:eastAsia="Times New Roman" w:hAnsi="Times New Roman"/>
          <w:color w:val="auto"/>
        </w:rPr>
        <w:t xml:space="preserve">(a)(1) and </w:t>
      </w:r>
      <w:hyperlink r:id="rId42" w:history="1">
        <w:r w:rsidRPr="002047B3">
          <w:rPr>
            <w:rFonts w:ascii="Times New Roman" w:eastAsia="Times New Roman" w:hAnsi="Times New Roman"/>
            <w:color w:val="0000FF"/>
            <w:u w:val="single"/>
          </w:rPr>
          <w:t>29 CFR Part 541</w:t>
        </w:r>
      </w:hyperlink>
      <w:r w:rsidRPr="002047B3">
        <w:rPr>
          <w:rFonts w:ascii="Times New Roman" w:eastAsia="Times New Roman" w:hAnsi="Times New Roman"/>
          <w:color w:val="auto"/>
        </w:rPr>
        <w:t>).</w:t>
      </w:r>
    </w:p>
    <w:p w14:paraId="020852DA" w14:textId="77777777" w:rsidR="002047B3" w:rsidRPr="002047B3" w:rsidRDefault="002047B3" w:rsidP="004B6116">
      <w:pPr>
        <w:ind w:left="2520"/>
        <w:rPr>
          <w:rFonts w:ascii="Times New Roman" w:eastAsia="Times New Roman" w:hAnsi="Times New Roman"/>
          <w:color w:val="auto"/>
        </w:rPr>
      </w:pPr>
    </w:p>
    <w:p w14:paraId="145F1AD0"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notify all workers performing work on, or in connection with, this Agreement 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Recipient shall post notice, utilizing the poster provided by the Administrator, which can be obtained at </w:t>
      </w:r>
      <w:hyperlink r:id="rId43" w:history="1">
        <w:r w:rsidRPr="002047B3">
          <w:rPr>
            <w:rFonts w:ascii="Times New Roman" w:eastAsia="Times New Roman" w:hAnsi="Times New Roman"/>
            <w:color w:val="0000FF"/>
            <w:u w:val="single"/>
          </w:rPr>
          <w:t>www.dol.gov/whd/govcontracts</w:t>
        </w:r>
      </w:hyperlink>
      <w:r w:rsidRPr="002047B3">
        <w:rPr>
          <w:rFonts w:ascii="Times New Roman" w:eastAsia="Times New Roman" w:hAnsi="Times New Roman"/>
          <w:i/>
          <w:color w:val="auto"/>
        </w:rPr>
        <w:t>,</w:t>
      </w:r>
      <w:r w:rsidRPr="002047B3">
        <w:rPr>
          <w:rFonts w:ascii="Times New Roman" w:eastAsia="Times New Roman" w:hAnsi="Times New Roman"/>
          <w:color w:val="auto"/>
        </w:rPr>
        <w:t xml:space="preserve"> in a prominent and accessible place at the worksite. Recipients that customarily post notices to workers electronically may post the notice electronically provided the electronic posting is displayed prominently on any Web site that is maintained by the Recipient, whether external </w:t>
      </w:r>
      <w:r w:rsidRPr="002047B3">
        <w:rPr>
          <w:rFonts w:ascii="Times New Roman" w:eastAsia="Times New Roman" w:hAnsi="Times New Roman"/>
          <w:color w:val="auto"/>
        </w:rPr>
        <w:lastRenderedPageBreak/>
        <w:t>or internal, and customarily used for notices to workers about terms and conditions of employment.</w:t>
      </w:r>
    </w:p>
    <w:p w14:paraId="1F945816" w14:textId="77777777" w:rsidR="002047B3" w:rsidRPr="002047B3" w:rsidRDefault="002047B3" w:rsidP="004B6116">
      <w:pPr>
        <w:ind w:left="1440"/>
        <w:rPr>
          <w:rFonts w:ascii="Times New Roman" w:eastAsia="Times New Roman" w:hAnsi="Times New Roman"/>
          <w:color w:val="auto"/>
        </w:rPr>
      </w:pPr>
    </w:p>
    <w:p w14:paraId="19040927"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Payroll Records</w:t>
      </w:r>
      <w:r w:rsidRPr="002047B3">
        <w:rPr>
          <w:rFonts w:ascii="Times New Roman" w:eastAsia="Times New Roman" w:hAnsi="Times New Roman"/>
          <w:i/>
          <w:color w:val="auto"/>
        </w:rPr>
        <w:t>.</w:t>
      </w:r>
    </w:p>
    <w:p w14:paraId="4ADFE9BF" w14:textId="77777777" w:rsidR="002047B3" w:rsidRPr="002047B3" w:rsidRDefault="002047B3" w:rsidP="004B6116">
      <w:pPr>
        <w:ind w:left="1440"/>
        <w:rPr>
          <w:rFonts w:ascii="Times New Roman" w:eastAsia="Times New Roman" w:hAnsi="Times New Roman"/>
          <w:color w:val="auto"/>
        </w:rPr>
      </w:pPr>
    </w:p>
    <w:p w14:paraId="0B17104B"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The Recipient shall make and maintain records, for three years after completion of the work, containing the following information for each worker:</w:t>
      </w:r>
    </w:p>
    <w:p w14:paraId="0ED8C0CD"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Name, address, and social security number;</w:t>
      </w:r>
    </w:p>
    <w:p w14:paraId="2C692AC0"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The worker's occupation(s) or classification(s);</w:t>
      </w:r>
    </w:p>
    <w:p w14:paraId="5999DD04"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The rate or rates of wages paid;</w:t>
      </w:r>
    </w:p>
    <w:p w14:paraId="7EC0D76A"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The number of daily and weekly hours worked by each worker;</w:t>
      </w:r>
    </w:p>
    <w:p w14:paraId="4714EC1A"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Any deductions made; and</w:t>
      </w:r>
    </w:p>
    <w:p w14:paraId="08B27F2F"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Total wages paid.</w:t>
      </w:r>
    </w:p>
    <w:p w14:paraId="42C5EA77"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make records, pursuant to paragraph </w:t>
      </w:r>
      <w:proofErr w:type="spellStart"/>
      <w:r w:rsidRPr="002047B3">
        <w:rPr>
          <w:rFonts w:ascii="Times New Roman" w:eastAsia="Times New Roman" w:hAnsi="Times New Roman"/>
          <w:color w:val="auto"/>
        </w:rPr>
        <w:t>e.i.</w:t>
      </w:r>
      <w:proofErr w:type="spellEnd"/>
      <w:r w:rsidRPr="002047B3">
        <w:rPr>
          <w:rFonts w:ascii="Times New Roman" w:eastAsia="Times New Roman" w:hAnsi="Times New Roman"/>
          <w:color w:val="auto"/>
        </w:rPr>
        <w:t xml:space="preserve"> of this clause, available for inspection and transcription by authorized representatives of the Administrator. The Recipient shall also make such records available upon request of the Awarding Officer.</w:t>
      </w:r>
    </w:p>
    <w:p w14:paraId="3DC0C081"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The Recipient shall make a copy of the agreement available, as applicable, for inspection or transcription by authorized representatives of the Administrator.</w:t>
      </w:r>
    </w:p>
    <w:p w14:paraId="26A5F692"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Failure to comply with this paragraph </w:t>
      </w:r>
      <w:proofErr w:type="spellStart"/>
      <w:r w:rsidRPr="002047B3">
        <w:rPr>
          <w:rFonts w:ascii="Times New Roman" w:eastAsia="Times New Roman" w:hAnsi="Times New Roman"/>
          <w:color w:val="auto"/>
        </w:rPr>
        <w:t>e</w:t>
      </w:r>
      <w:proofErr w:type="spellEnd"/>
      <w:r w:rsidRPr="002047B3">
        <w:rPr>
          <w:rFonts w:ascii="Times New Roman" w:eastAsia="Times New Roman" w:hAnsi="Times New Roman"/>
          <w:color w:val="auto"/>
        </w:rPr>
        <w:t xml:space="preserve"> shall be a violation of </w:t>
      </w:r>
      <w:hyperlink r:id="rId44" w:history="1">
        <w:r w:rsidRPr="002047B3">
          <w:rPr>
            <w:rFonts w:ascii="Times New Roman" w:eastAsia="Times New Roman" w:hAnsi="Times New Roman"/>
            <w:color w:val="0000FF"/>
            <w:u w:val="single"/>
          </w:rPr>
          <w:t>29 CFR 10.26</w:t>
        </w:r>
      </w:hyperlink>
      <w:r w:rsidRPr="002047B3">
        <w:rPr>
          <w:rFonts w:ascii="Times New Roman" w:eastAsia="Times New Roman" w:hAnsi="Times New Roman"/>
          <w:color w:val="auto"/>
        </w:rPr>
        <w:t xml:space="preserve"> and this Agreement. Upon direction of the Administrator or upon the Awarding Officer's own action, payment shall be withheld until such time as the noncompliance is corrected.</w:t>
      </w:r>
    </w:p>
    <w:p w14:paraId="47F1137C" w14:textId="77777777" w:rsidR="002047B3" w:rsidRPr="002047B3" w:rsidRDefault="002047B3" w:rsidP="004B6116">
      <w:pPr>
        <w:numPr>
          <w:ilvl w:val="0"/>
          <w:numId w:val="87"/>
        </w:numPr>
        <w:tabs>
          <w:tab w:val="left" w:pos="360"/>
        </w:tabs>
        <w:ind w:left="1800"/>
        <w:contextualSpacing/>
        <w:rPr>
          <w:rFonts w:ascii="Times New Roman" w:eastAsia="Times New Roman" w:hAnsi="Times New Roman"/>
          <w:color w:val="auto"/>
        </w:rPr>
      </w:pPr>
      <w:r w:rsidRPr="002047B3">
        <w:rPr>
          <w:rFonts w:ascii="Times New Roman" w:eastAsia="Times New Roman" w:hAnsi="Times New Roman"/>
          <w:color w:val="auto"/>
        </w:rPr>
        <w:t>Nothing in this clause limits or otherwise modifies the Recipient’s payroll and recordkeeping obligations, if any, under the Service Contract Labor Standards statute, the Wage Rate Requirements (Construction) statute, the Fair Labor Standards Act, or any other applicable law.</w:t>
      </w:r>
    </w:p>
    <w:p w14:paraId="06854ABA" w14:textId="77777777" w:rsidR="002047B3" w:rsidRPr="002047B3" w:rsidRDefault="002047B3" w:rsidP="004B6116">
      <w:pPr>
        <w:ind w:left="1800"/>
        <w:rPr>
          <w:rFonts w:ascii="Times New Roman" w:eastAsia="Times New Roman" w:hAnsi="Times New Roman"/>
          <w:color w:val="auto"/>
        </w:rPr>
      </w:pPr>
    </w:p>
    <w:p w14:paraId="42906A68"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Access. The Recipient shall permit authorized representatives of the Administrator to conduct investigations, including interviewing workers at the worksite during normal working hours.</w:t>
      </w:r>
    </w:p>
    <w:p w14:paraId="394EF165" w14:textId="77777777" w:rsidR="002047B3" w:rsidRPr="002047B3" w:rsidRDefault="002047B3" w:rsidP="004B6116">
      <w:pPr>
        <w:ind w:left="1800" w:hanging="360"/>
        <w:rPr>
          <w:rFonts w:ascii="Times New Roman" w:eastAsia="Times New Roman" w:hAnsi="Times New Roman"/>
          <w:color w:val="auto"/>
        </w:rPr>
      </w:pPr>
    </w:p>
    <w:p w14:paraId="248F92D3"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Withholding. The Awarding Officer, upon his or her own action or upon written request of the Administrator, will withhold funds or cause funds to be withheld, from the Recipient under this or any other Federal agreement with the same Recipient, sufficient to pay workers the full amount of wages required by this clause.</w:t>
      </w:r>
    </w:p>
    <w:p w14:paraId="3300680B" w14:textId="77777777" w:rsidR="002047B3" w:rsidRPr="002047B3" w:rsidRDefault="002047B3" w:rsidP="004B6116">
      <w:pPr>
        <w:ind w:left="1800" w:hanging="360"/>
        <w:rPr>
          <w:rFonts w:ascii="Times New Roman" w:eastAsia="Times New Roman" w:hAnsi="Times New Roman"/>
          <w:color w:val="auto"/>
        </w:rPr>
      </w:pPr>
    </w:p>
    <w:p w14:paraId="31A43B19"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Disputes. Department of Labor has set forth in </w:t>
      </w:r>
      <w:hyperlink r:id="rId45" w:history="1">
        <w:r w:rsidRPr="002047B3">
          <w:rPr>
            <w:rFonts w:ascii="Times New Roman" w:eastAsia="Times New Roman" w:hAnsi="Times New Roman"/>
            <w:color w:val="0000FF"/>
            <w:u w:val="single"/>
          </w:rPr>
          <w:t>29 CFR 10.51</w:t>
        </w:r>
      </w:hyperlink>
      <w:r w:rsidRPr="002047B3">
        <w:rPr>
          <w:rFonts w:ascii="Times New Roman" w:eastAsia="Times New Roman" w:hAnsi="Times New Roman"/>
          <w:color w:val="auto"/>
        </w:rPr>
        <w:t xml:space="preserve">, Disputes concerning Recipient compliance, the procedures for resolving disputes concerning an Recipient’s compliance with Department of Labor regulations at </w:t>
      </w:r>
      <w:hyperlink r:id="rId46" w:history="1">
        <w:r w:rsidRPr="002047B3">
          <w:rPr>
            <w:rFonts w:ascii="Times New Roman" w:eastAsia="Times New Roman" w:hAnsi="Times New Roman"/>
            <w:color w:val="0000FF"/>
            <w:u w:val="single"/>
          </w:rPr>
          <w:t>29 CFR 10</w:t>
        </w:r>
      </w:hyperlink>
      <w:r w:rsidRPr="002047B3">
        <w:rPr>
          <w:rFonts w:ascii="Times New Roman" w:eastAsia="Times New Roman" w:hAnsi="Times New Roman"/>
          <w:color w:val="auto"/>
        </w:rPr>
        <w:t>. Such disputes shall be resolved in accordance with those. This includes disputes between the Recipient (or any of its Sub-recipients) and the contracting agency, the Department of Labor, or the workers or their representatives.</w:t>
      </w:r>
    </w:p>
    <w:p w14:paraId="047C0467" w14:textId="77777777" w:rsidR="002047B3" w:rsidRPr="002047B3" w:rsidRDefault="002047B3" w:rsidP="004B6116">
      <w:pPr>
        <w:ind w:left="1800" w:hanging="360"/>
        <w:rPr>
          <w:rFonts w:ascii="Times New Roman" w:eastAsia="Times New Roman" w:hAnsi="Times New Roman"/>
          <w:color w:val="auto"/>
        </w:rPr>
      </w:pPr>
    </w:p>
    <w:p w14:paraId="24C1A07D"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lastRenderedPageBreak/>
        <w:t>Anti-retaliation. The Recipient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33369050" w14:textId="77777777" w:rsidR="002047B3" w:rsidRPr="002047B3" w:rsidRDefault="002047B3" w:rsidP="004B6116">
      <w:pPr>
        <w:ind w:left="1800" w:hanging="360"/>
        <w:rPr>
          <w:rFonts w:ascii="Times New Roman" w:eastAsia="Times New Roman" w:hAnsi="Times New Roman"/>
          <w:color w:val="auto"/>
        </w:rPr>
      </w:pPr>
    </w:p>
    <w:p w14:paraId="4F4B09AE"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Subcontractor compliance. The Recipient is responsible for Sub-recipient compliance with the requirements of this clause and may be held liable for unpaid wages due Sub-recipient workers.</w:t>
      </w:r>
    </w:p>
    <w:p w14:paraId="0CBF3008" w14:textId="77777777" w:rsidR="002047B3" w:rsidRPr="002047B3" w:rsidRDefault="002047B3" w:rsidP="004B6116">
      <w:pPr>
        <w:ind w:left="1800" w:hanging="360"/>
        <w:rPr>
          <w:rFonts w:ascii="Times New Roman" w:eastAsia="Times New Roman" w:hAnsi="Times New Roman"/>
          <w:color w:val="auto"/>
        </w:rPr>
      </w:pPr>
    </w:p>
    <w:p w14:paraId="1DA251E4"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Sub-awards. The Recipient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772C4708" w14:textId="77777777" w:rsidR="002047B3" w:rsidRPr="002047B3" w:rsidRDefault="002047B3" w:rsidP="004B6116">
      <w:pPr>
        <w:ind w:left="1440"/>
        <w:contextualSpacing/>
        <w:rPr>
          <w:rFonts w:ascii="Times New Roman" w:eastAsia="Times New Roman" w:hAnsi="Times New Roman"/>
          <w:color w:val="auto"/>
        </w:rPr>
      </w:pPr>
    </w:p>
    <w:p w14:paraId="78ADE860" w14:textId="77777777" w:rsidR="002047B3" w:rsidRPr="002047B3" w:rsidRDefault="002047B3" w:rsidP="004B6116">
      <w:pPr>
        <w:numPr>
          <w:ilvl w:val="0"/>
          <w:numId w:val="104"/>
        </w:numPr>
        <w:tabs>
          <w:tab w:val="left" w:pos="1170"/>
        </w:tabs>
        <w:ind w:left="1080"/>
        <w:contextualSpacing/>
        <w:rPr>
          <w:rFonts w:ascii="Times New Roman" w:eastAsia="Times New Roman" w:hAnsi="Times New Roman"/>
          <w:color w:val="auto"/>
        </w:rPr>
      </w:pPr>
      <w:r w:rsidRPr="002047B3">
        <w:rPr>
          <w:rFonts w:ascii="Times New Roman" w:eastAsia="Times New Roman" w:hAnsi="Times New Roman"/>
          <w:b/>
          <w:bCs/>
          <w:color w:val="auto"/>
        </w:rPr>
        <w:t>Prohibition on Issuing Financial Assistance Awards to Entities that Require Certain Internal Confidentiality Agreements</w:t>
      </w:r>
      <w:r w:rsidRPr="002047B3">
        <w:rPr>
          <w:rFonts w:ascii="Times New Roman" w:eastAsia="Times New Roman" w:hAnsi="Times New Roman"/>
          <w:bCs/>
          <w:color w:val="auto"/>
        </w:rPr>
        <w:t xml:space="preserve">. </w:t>
      </w:r>
      <w:r w:rsidRPr="002047B3">
        <w:rPr>
          <w:rFonts w:ascii="Times New Roman" w:eastAsia="Times New Roman" w:hAnsi="Times New Roman"/>
          <w:color w:val="auto"/>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42B8AF6C" w14:textId="77777777" w:rsidR="002047B3" w:rsidRPr="002047B3" w:rsidRDefault="002047B3" w:rsidP="004B6116">
      <w:pPr>
        <w:ind w:left="1080"/>
        <w:contextualSpacing/>
        <w:rPr>
          <w:rFonts w:ascii="Times New Roman" w:eastAsia="Times New Roman" w:hAnsi="Times New Roman"/>
          <w:bCs/>
          <w:color w:val="auto"/>
        </w:rPr>
      </w:pPr>
    </w:p>
    <w:p w14:paraId="422EA883" w14:textId="77777777" w:rsidR="002047B3" w:rsidRPr="002047B3" w:rsidRDefault="002047B3" w:rsidP="004B6116">
      <w:pPr>
        <w:ind w:left="1080"/>
        <w:contextualSpacing/>
        <w:rPr>
          <w:rFonts w:ascii="Times New Roman" w:eastAsia="Times New Roman" w:hAnsi="Times New Roman"/>
          <w:color w:val="auto"/>
        </w:rPr>
      </w:pPr>
      <w:r w:rsidRPr="002047B3">
        <w:rPr>
          <w:rFonts w:ascii="Times New Roman" w:eastAsia="Times New Roman" w:hAnsi="Times New Roman"/>
          <w:color w:val="auto"/>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1303811C" w14:textId="77777777" w:rsidR="002047B3" w:rsidRPr="002047B3" w:rsidRDefault="002047B3" w:rsidP="004B6116">
      <w:pPr>
        <w:ind w:left="1080"/>
        <w:contextualSpacing/>
        <w:rPr>
          <w:rFonts w:ascii="Times New Roman" w:eastAsia="Times New Roman" w:hAnsi="Times New Roman"/>
          <w:color w:val="auto"/>
        </w:rPr>
      </w:pPr>
    </w:p>
    <w:p w14:paraId="087CC8A5" w14:textId="77777777" w:rsidR="002047B3" w:rsidRPr="002047B3" w:rsidRDefault="002047B3" w:rsidP="004B6116">
      <w:pPr>
        <w:ind w:left="1080"/>
        <w:contextualSpacing/>
        <w:rPr>
          <w:rFonts w:ascii="Times New Roman" w:eastAsia="Times New Roman" w:hAnsi="Times New Roman"/>
          <w:color w:val="auto"/>
        </w:rPr>
      </w:pPr>
      <w:r w:rsidRPr="002047B3">
        <w:rPr>
          <w:rFonts w:ascii="Times New Roman" w:eastAsia="Times New Roman" w:hAnsi="Times New Roman"/>
          <w:color w:val="auto"/>
        </w:rPr>
        <w:t>Recipients must notify their employees or contractors that existing internal confidentiality agreements covered by this condition are no longer in effect.</w:t>
      </w:r>
    </w:p>
    <w:p w14:paraId="362A21A2" w14:textId="77777777" w:rsidR="002047B3" w:rsidRPr="002047B3" w:rsidRDefault="002047B3" w:rsidP="004B6116">
      <w:pPr>
        <w:ind w:left="1080"/>
        <w:contextualSpacing/>
        <w:rPr>
          <w:rFonts w:ascii="Times New Roman" w:eastAsia="Times New Roman" w:hAnsi="Times New Roman"/>
          <w:color w:val="auto"/>
        </w:rPr>
      </w:pPr>
    </w:p>
    <w:p w14:paraId="09590677"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color w:val="auto"/>
        </w:rPr>
        <w:t>Data Availability</w:t>
      </w:r>
    </w:p>
    <w:p w14:paraId="3759C911" w14:textId="77777777" w:rsidR="002047B3" w:rsidRPr="002047B3" w:rsidRDefault="002047B3" w:rsidP="004B6116">
      <w:pPr>
        <w:ind w:left="1080"/>
        <w:contextualSpacing/>
        <w:rPr>
          <w:rFonts w:ascii="Times New Roman" w:eastAsia="Times New Roman" w:hAnsi="Times New Roman"/>
          <w:color w:val="auto"/>
        </w:rPr>
      </w:pPr>
    </w:p>
    <w:p w14:paraId="0A834FBF" w14:textId="77777777" w:rsidR="002047B3" w:rsidRPr="002047B3" w:rsidRDefault="002047B3" w:rsidP="004B6116">
      <w:pPr>
        <w:numPr>
          <w:ilvl w:val="0"/>
          <w:numId w:val="89"/>
        </w:numPr>
        <w:ind w:left="1440"/>
        <w:contextualSpacing/>
        <w:rPr>
          <w:rFonts w:ascii="Times New Roman" w:eastAsia="Times New Roman" w:hAnsi="Times New Roman"/>
          <w:color w:val="auto"/>
        </w:rPr>
      </w:pPr>
      <w:r w:rsidRPr="002047B3">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A96F933" w14:textId="77777777" w:rsidR="002047B3" w:rsidRPr="002047B3" w:rsidRDefault="002047B3" w:rsidP="004B6116">
      <w:pPr>
        <w:ind w:left="1440"/>
        <w:contextualSpacing/>
        <w:rPr>
          <w:rFonts w:ascii="Times New Roman" w:eastAsia="Times New Roman" w:hAnsi="Times New Roman"/>
          <w:color w:val="auto"/>
        </w:rPr>
      </w:pPr>
    </w:p>
    <w:p w14:paraId="3CE2F6D0" w14:textId="77777777" w:rsidR="002047B3" w:rsidRPr="002047B3" w:rsidRDefault="002047B3" w:rsidP="004B6116">
      <w:pPr>
        <w:numPr>
          <w:ilvl w:val="0"/>
          <w:numId w:val="89"/>
        </w:numPr>
        <w:ind w:left="1440"/>
        <w:contextualSpacing/>
        <w:rPr>
          <w:rFonts w:ascii="Times New Roman" w:eastAsia="Times New Roman" w:hAnsi="Times New Roman"/>
          <w:color w:val="auto"/>
        </w:rPr>
      </w:pPr>
      <w:r w:rsidRPr="002047B3">
        <w:rPr>
          <w:rFonts w:ascii="Times New Roman" w:eastAsia="Times New Roman" w:hAnsi="Times New Roman"/>
          <w:color w:val="auto"/>
        </w:rPr>
        <w:t xml:space="preserve">Use of Data. The regulations at 2 CFR 200.315 apply to data produced under a Federal award, including the provision that the Federal Government has the right to obtain, reproduce, publish, or otherwise use the data produced under a Federal </w:t>
      </w:r>
      <w:r w:rsidRPr="002047B3">
        <w:rPr>
          <w:rFonts w:ascii="Times New Roman" w:eastAsia="Times New Roman" w:hAnsi="Times New Roman"/>
          <w:color w:val="auto"/>
        </w:rPr>
        <w:lastRenderedPageBreak/>
        <w:t>award as well as authorize others to receive, reproduce, publish, or otherwise use such data for Federal purposes.</w:t>
      </w:r>
    </w:p>
    <w:p w14:paraId="6A2368DE" w14:textId="77777777" w:rsidR="002047B3" w:rsidRPr="002047B3" w:rsidRDefault="002047B3" w:rsidP="004B6116">
      <w:pPr>
        <w:tabs>
          <w:tab w:val="left" w:pos="1521"/>
        </w:tabs>
        <w:ind w:left="1440"/>
        <w:contextualSpacing/>
        <w:rPr>
          <w:rFonts w:ascii="Times New Roman" w:eastAsia="Times New Roman" w:hAnsi="Times New Roman"/>
          <w:color w:val="auto"/>
        </w:rPr>
      </w:pPr>
    </w:p>
    <w:p w14:paraId="6B7B0EA6" w14:textId="10FF4D29" w:rsidR="002047B3" w:rsidRPr="002047B3" w:rsidRDefault="002047B3" w:rsidP="004B6116">
      <w:pPr>
        <w:numPr>
          <w:ilvl w:val="0"/>
          <w:numId w:val="89"/>
        </w:numPr>
        <w:ind w:left="1440"/>
        <w:contextualSpacing/>
        <w:rPr>
          <w:rFonts w:ascii="Times New Roman" w:eastAsia="Times New Roman" w:hAnsi="Times New Roman"/>
          <w:color w:val="auto"/>
        </w:rPr>
      </w:pPr>
      <w:r w:rsidRPr="002047B3">
        <w:rPr>
          <w:rFonts w:ascii="Times New Roman" w:eastAsia="Times New Roman" w:hAnsi="Times New Roman"/>
          <w:color w:val="auto"/>
        </w:rPr>
        <w:t xml:space="preserve">Availability of Data. The recipient shall make the data produced under this award and any subaward(s) available to the Government for public release, consistent with applicable law, to allow meaningful </w:t>
      </w:r>
      <w:r w:rsidR="002F0786" w:rsidRPr="002047B3">
        <w:rPr>
          <w:rFonts w:ascii="Times New Roman" w:eastAsia="Times New Roman" w:hAnsi="Times New Roman"/>
          <w:color w:val="auto"/>
        </w:rPr>
        <w:t>third-party</w:t>
      </w:r>
      <w:r w:rsidRPr="002047B3">
        <w:rPr>
          <w:rFonts w:ascii="Times New Roman" w:eastAsia="Times New Roman" w:hAnsi="Times New Roman"/>
          <w:color w:val="auto"/>
        </w:rPr>
        <w:t xml:space="preserve"> evaluation and reproduction of the following:</w:t>
      </w:r>
    </w:p>
    <w:p w14:paraId="6AEDD5C3" w14:textId="77777777" w:rsidR="002047B3" w:rsidRPr="002047B3" w:rsidRDefault="002047B3" w:rsidP="004B6116">
      <w:pPr>
        <w:ind w:left="1440"/>
        <w:rPr>
          <w:rFonts w:ascii="Times New Roman" w:eastAsia="Times New Roman" w:hAnsi="Times New Roman"/>
          <w:color w:val="auto"/>
        </w:rPr>
      </w:pPr>
    </w:p>
    <w:p w14:paraId="412E8390" w14:textId="77777777" w:rsidR="002047B3" w:rsidRPr="002047B3" w:rsidRDefault="002047B3" w:rsidP="004B6116">
      <w:pPr>
        <w:numPr>
          <w:ilvl w:val="2"/>
          <w:numId w:val="90"/>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scientific data relied upon;</w:t>
      </w:r>
    </w:p>
    <w:p w14:paraId="307A108B" w14:textId="77777777" w:rsidR="002047B3" w:rsidRPr="002047B3" w:rsidRDefault="002047B3" w:rsidP="004B6116">
      <w:pPr>
        <w:numPr>
          <w:ilvl w:val="2"/>
          <w:numId w:val="90"/>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analysis relied upon; and</w:t>
      </w:r>
    </w:p>
    <w:p w14:paraId="55D9672E" w14:textId="77777777" w:rsidR="002047B3" w:rsidRPr="002047B3" w:rsidRDefault="002047B3" w:rsidP="004B6116">
      <w:pPr>
        <w:numPr>
          <w:ilvl w:val="2"/>
          <w:numId w:val="90"/>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methodology, including models, used to gather and analyze data.</w:t>
      </w:r>
    </w:p>
    <w:p w14:paraId="58CFD24F" w14:textId="77777777" w:rsidR="004E2B74" w:rsidRPr="003A0EB2" w:rsidRDefault="004E2B74" w:rsidP="004B6116">
      <w:pPr>
        <w:pStyle w:val="NormalWeb"/>
        <w:spacing w:before="0" w:beforeAutospacing="0" w:after="0" w:afterAutospacing="0"/>
        <w:ind w:left="144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47"/>
      <w:type w:val="oddPage"/>
      <w:pgSz w:w="12240" w:h="15840"/>
      <w:pgMar w:top="1440" w:right="1440" w:bottom="1440" w:left="1440" w:header="720" w:footer="720" w:gutter="0"/>
      <w:pgNumType w:start="1" w:chapStyle="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F0D2A" w16cex:dateUtc="2020-06-25T18:46:00Z"/>
  <w16cex:commentExtensible w16cex:durableId="229F0D7D" w16cex:dateUtc="2020-06-25T18: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8CCD7" w14:textId="77777777" w:rsidR="00E9518D" w:rsidRDefault="00E9518D" w:rsidP="007E2F13">
      <w:r>
        <w:separator/>
      </w:r>
    </w:p>
  </w:endnote>
  <w:endnote w:type="continuationSeparator" w:id="0">
    <w:p w14:paraId="3ED7952A" w14:textId="77777777" w:rsidR="00E9518D" w:rsidRDefault="00E9518D"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5A12549F" w14:textId="2390063A" w:rsidR="00E9518D" w:rsidRDefault="00E9518D">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0C453B58" w14:textId="77777777" w:rsidR="00E9518D" w:rsidRDefault="00E9518D"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F8E5E" w14:textId="77777777" w:rsidR="00E9518D" w:rsidRDefault="00E9518D" w:rsidP="007E2F13">
      <w:r>
        <w:separator/>
      </w:r>
    </w:p>
  </w:footnote>
  <w:footnote w:type="continuationSeparator" w:id="0">
    <w:p w14:paraId="4B39C3FD" w14:textId="77777777" w:rsidR="00E9518D" w:rsidRDefault="00E9518D"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205F"/>
    <w:multiLevelType w:val="hybridMultilevel"/>
    <w:tmpl w:val="3FA2A662"/>
    <w:lvl w:ilvl="0" w:tplc="7BE687B6">
      <w:start w:val="1"/>
      <w:numFmt w:val="lowerLetter"/>
      <w:lvlText w:val="%1."/>
      <w:lvlJc w:val="left"/>
      <w:pPr>
        <w:ind w:left="1080" w:hanging="360"/>
      </w:pPr>
      <w:rPr>
        <w:b w:val="0"/>
        <w:bCs/>
      </w:rPr>
    </w:lvl>
    <w:lvl w:ilvl="1" w:tplc="8F4A760C">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4F50A6"/>
    <w:multiLevelType w:val="hybridMultilevel"/>
    <w:tmpl w:val="54CC7CBA"/>
    <w:lvl w:ilvl="0" w:tplc="04090019">
      <w:start w:val="1"/>
      <w:numFmt w:val="lowerLetter"/>
      <w:lvlText w:val="%1."/>
      <w:lvlJc w:val="left"/>
      <w:pPr>
        <w:ind w:left="695" w:hanging="335"/>
      </w:pPr>
      <w:rPr>
        <w:rFonts w:hint="default"/>
        <w:spacing w:val="-1"/>
        <w:w w:val="108"/>
        <w:sz w:val="22"/>
        <w:szCs w:val="22"/>
      </w:rPr>
    </w:lvl>
    <w:lvl w:ilvl="1" w:tplc="5A2C9D66">
      <w:numFmt w:val="bullet"/>
      <w:lvlText w:val="•"/>
      <w:lvlJc w:val="left"/>
      <w:pPr>
        <w:ind w:left="1643" w:hanging="335"/>
      </w:pPr>
      <w:rPr>
        <w:rFonts w:hint="default"/>
      </w:rPr>
    </w:lvl>
    <w:lvl w:ilvl="2" w:tplc="C484842E">
      <w:numFmt w:val="bullet"/>
      <w:lvlText w:val="•"/>
      <w:lvlJc w:val="left"/>
      <w:pPr>
        <w:ind w:left="2591" w:hanging="335"/>
      </w:pPr>
      <w:rPr>
        <w:rFonts w:hint="default"/>
      </w:rPr>
    </w:lvl>
    <w:lvl w:ilvl="3" w:tplc="633EA1E0">
      <w:numFmt w:val="bullet"/>
      <w:lvlText w:val="•"/>
      <w:lvlJc w:val="left"/>
      <w:pPr>
        <w:ind w:left="3539" w:hanging="335"/>
      </w:pPr>
      <w:rPr>
        <w:rFonts w:hint="default"/>
      </w:rPr>
    </w:lvl>
    <w:lvl w:ilvl="4" w:tplc="8DD0E9B4">
      <w:numFmt w:val="bullet"/>
      <w:lvlText w:val="•"/>
      <w:lvlJc w:val="left"/>
      <w:pPr>
        <w:ind w:left="4487" w:hanging="335"/>
      </w:pPr>
      <w:rPr>
        <w:rFonts w:hint="default"/>
      </w:rPr>
    </w:lvl>
    <w:lvl w:ilvl="5" w:tplc="5DF2730C">
      <w:numFmt w:val="bullet"/>
      <w:lvlText w:val="•"/>
      <w:lvlJc w:val="left"/>
      <w:pPr>
        <w:ind w:left="5435" w:hanging="335"/>
      </w:pPr>
      <w:rPr>
        <w:rFonts w:hint="default"/>
      </w:rPr>
    </w:lvl>
    <w:lvl w:ilvl="6" w:tplc="15DA9392">
      <w:numFmt w:val="bullet"/>
      <w:lvlText w:val="•"/>
      <w:lvlJc w:val="left"/>
      <w:pPr>
        <w:ind w:left="6383" w:hanging="335"/>
      </w:pPr>
      <w:rPr>
        <w:rFonts w:hint="default"/>
      </w:rPr>
    </w:lvl>
    <w:lvl w:ilvl="7" w:tplc="BCD022D6">
      <w:numFmt w:val="bullet"/>
      <w:lvlText w:val="•"/>
      <w:lvlJc w:val="left"/>
      <w:pPr>
        <w:ind w:left="7331" w:hanging="335"/>
      </w:pPr>
      <w:rPr>
        <w:rFonts w:hint="default"/>
      </w:rPr>
    </w:lvl>
    <w:lvl w:ilvl="8" w:tplc="AEB26CD6">
      <w:numFmt w:val="bullet"/>
      <w:lvlText w:val="•"/>
      <w:lvlJc w:val="left"/>
      <w:pPr>
        <w:ind w:left="8279" w:hanging="335"/>
      </w:pPr>
      <w:rPr>
        <w:rFonts w:hint="default"/>
      </w:rPr>
    </w:lvl>
  </w:abstractNum>
  <w:abstractNum w:abstractNumId="2" w15:restartNumberingAfterBreak="0">
    <w:nsid w:val="023C670E"/>
    <w:multiLevelType w:val="hybridMultilevel"/>
    <w:tmpl w:val="23F8509A"/>
    <w:lvl w:ilvl="0" w:tplc="A89A93C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B7D87"/>
    <w:multiLevelType w:val="hybridMultilevel"/>
    <w:tmpl w:val="0F3A9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 w15:restartNumberingAfterBreak="0">
    <w:nsid w:val="06092CA9"/>
    <w:multiLevelType w:val="hybridMultilevel"/>
    <w:tmpl w:val="581A4BCE"/>
    <w:lvl w:ilvl="0" w:tplc="95B0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9745926"/>
    <w:multiLevelType w:val="hybridMultilevel"/>
    <w:tmpl w:val="A4B41A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0C06684D"/>
    <w:multiLevelType w:val="hybridMultilevel"/>
    <w:tmpl w:val="1D2C87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3F4D98"/>
    <w:multiLevelType w:val="hybridMultilevel"/>
    <w:tmpl w:val="7354B9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730009"/>
    <w:multiLevelType w:val="hybridMultilevel"/>
    <w:tmpl w:val="30441C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CA2A58"/>
    <w:multiLevelType w:val="hybridMultilevel"/>
    <w:tmpl w:val="4C9E9AAE"/>
    <w:lvl w:ilvl="0" w:tplc="A59E1FF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05366E"/>
    <w:multiLevelType w:val="hybridMultilevel"/>
    <w:tmpl w:val="B2F04BCE"/>
    <w:lvl w:ilvl="0" w:tplc="0409000F">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18"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69D4AA4"/>
    <w:multiLevelType w:val="hybridMultilevel"/>
    <w:tmpl w:val="6F2A2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C0091D"/>
    <w:multiLevelType w:val="hybridMultilevel"/>
    <w:tmpl w:val="4E08D6BA"/>
    <w:lvl w:ilvl="0" w:tplc="04090015">
      <w:start w:val="1"/>
      <w:numFmt w:val="upperLetter"/>
      <w:lvlText w:val="%1."/>
      <w:lvlJc w:val="left"/>
      <w:pPr>
        <w:ind w:left="1530" w:hanging="360"/>
      </w:pPr>
    </w:lvl>
    <w:lvl w:ilvl="1" w:tplc="04090019">
      <w:start w:val="1"/>
      <w:numFmt w:val="lowerLetter"/>
      <w:lvlText w:val="%2."/>
      <w:lvlJc w:val="left"/>
      <w:pPr>
        <w:ind w:left="2250" w:hanging="360"/>
      </w:pPr>
    </w:lvl>
    <w:lvl w:ilvl="2" w:tplc="54D86E9C">
      <w:start w:val="1"/>
      <w:numFmt w:val="lowerRoman"/>
      <w:lvlText w:val="(%3)"/>
      <w:lvlJc w:val="left"/>
      <w:pPr>
        <w:ind w:left="3510" w:hanging="72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21" w15:restartNumberingAfterBreak="0">
    <w:nsid w:val="16DD6051"/>
    <w:multiLevelType w:val="multilevel"/>
    <w:tmpl w:val="6F06A956"/>
    <w:lvl w:ilvl="0">
      <w:start w:val="1"/>
      <w:numFmt w:val="upp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4" w15:restartNumberingAfterBreak="0">
    <w:nsid w:val="1A2B18F0"/>
    <w:multiLevelType w:val="hybridMultilevel"/>
    <w:tmpl w:val="78584DEA"/>
    <w:lvl w:ilvl="0" w:tplc="73AC211C">
      <w:start w:val="1"/>
      <w:numFmt w:val="lowerLetter"/>
      <w:lvlText w:val="%1."/>
      <w:lvlJc w:val="left"/>
      <w:pPr>
        <w:ind w:left="1080" w:hanging="360"/>
      </w:pPr>
      <w:rPr>
        <w:b w:val="0"/>
        <w:bCs/>
      </w:rPr>
    </w:lvl>
    <w:lvl w:ilvl="1" w:tplc="834C6E68">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1C906B42"/>
    <w:multiLevelType w:val="multilevel"/>
    <w:tmpl w:val="76ECDF06"/>
    <w:lvl w:ilvl="0">
      <w:start w:val="1"/>
      <w:numFmt w:val="lowerRoman"/>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1EAA124B"/>
    <w:multiLevelType w:val="hybridMultilevel"/>
    <w:tmpl w:val="458A3F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1F791B77"/>
    <w:multiLevelType w:val="hybridMultilevel"/>
    <w:tmpl w:val="3540410E"/>
    <w:lvl w:ilvl="0" w:tplc="04090019">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0"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401619C"/>
    <w:multiLevelType w:val="hybridMultilevel"/>
    <w:tmpl w:val="A7F25F5A"/>
    <w:lvl w:ilvl="0" w:tplc="9CF87ABA">
      <w:start w:val="1"/>
      <w:numFmt w:val="lowerRoman"/>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2672142F"/>
    <w:multiLevelType w:val="hybridMultilevel"/>
    <w:tmpl w:val="33301F6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69321EB"/>
    <w:multiLevelType w:val="hybridMultilevel"/>
    <w:tmpl w:val="E03AAF4E"/>
    <w:lvl w:ilvl="0" w:tplc="04090019">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6E6F56"/>
    <w:multiLevelType w:val="hybridMultilevel"/>
    <w:tmpl w:val="F794A22A"/>
    <w:lvl w:ilvl="0" w:tplc="7F660F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94572DD"/>
    <w:multiLevelType w:val="hybridMultilevel"/>
    <w:tmpl w:val="A82E7CE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C724B34"/>
    <w:multiLevelType w:val="hybridMultilevel"/>
    <w:tmpl w:val="55D2AD16"/>
    <w:lvl w:ilvl="0" w:tplc="C84E1672">
      <w:start w:val="1"/>
      <w:numFmt w:val="decimal"/>
      <w:lvlText w:val="%1."/>
      <w:lvlJc w:val="left"/>
      <w:pPr>
        <w:ind w:left="1723" w:hanging="339"/>
      </w:pPr>
      <w:rPr>
        <w:rFonts w:hint="default"/>
        <w:spacing w:val="-1"/>
        <w:w w:val="108"/>
        <w:sz w:val="24"/>
        <w:szCs w:val="24"/>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8"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2" w15:restartNumberingAfterBreak="0">
    <w:nsid w:val="34E43C3B"/>
    <w:multiLevelType w:val="multilevel"/>
    <w:tmpl w:val="787CBBEC"/>
    <w:lvl w:ilvl="0">
      <w:start w:val="1"/>
      <w:numFmt w:val="upperLetter"/>
      <w:lvlText w:val="%1."/>
      <w:lvlJc w:val="left"/>
      <w:pPr>
        <w:ind w:left="1440" w:firstLine="1080"/>
      </w:pPr>
    </w:lvl>
    <w:lvl w:ilvl="1">
      <w:start w:val="1"/>
      <w:numFmt w:val="lowerLetter"/>
      <w:lvlText w:val="%2."/>
      <w:lvlJc w:val="left"/>
      <w:pPr>
        <w:ind w:left="2160" w:firstLine="1800"/>
      </w:pPr>
    </w:lvl>
    <w:lvl w:ilvl="2">
      <w:start w:val="1"/>
      <w:numFmt w:val="lowerLetter"/>
      <w:lvlText w:val="%3."/>
      <w:lvlJc w:val="lef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43" w15:restartNumberingAfterBreak="0">
    <w:nsid w:val="350665D0"/>
    <w:multiLevelType w:val="hybridMultilevel"/>
    <w:tmpl w:val="2CAAD2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AE24EA"/>
    <w:multiLevelType w:val="hybridMultilevel"/>
    <w:tmpl w:val="60029C80"/>
    <w:lvl w:ilvl="0" w:tplc="0409000F">
      <w:start w:val="1"/>
      <w:numFmt w:val="decimal"/>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45" w15:restartNumberingAfterBreak="0">
    <w:nsid w:val="370326C0"/>
    <w:multiLevelType w:val="multilevel"/>
    <w:tmpl w:val="57420E0A"/>
    <w:lvl w:ilvl="0">
      <w:start w:val="4"/>
      <w:numFmt w:val="upperLetter"/>
      <w:lvlText w:val="%1."/>
      <w:lvlJc w:val="left"/>
      <w:pPr>
        <w:ind w:left="360" w:firstLine="0"/>
      </w:pPr>
      <w:rPr>
        <w:rFonts w:hint="default"/>
      </w:rPr>
    </w:lvl>
    <w:lvl w:ilvl="1">
      <w:start w:val="7"/>
      <w:numFmt w:val="upperLetter"/>
      <w:lvlText w:val="%2."/>
      <w:lvlJc w:val="left"/>
      <w:pPr>
        <w:ind w:left="1080" w:firstLine="360"/>
      </w:pPr>
      <w:rPr>
        <w:rFonts w:hint="default"/>
      </w:rPr>
    </w:lvl>
    <w:lvl w:ilvl="2">
      <w:start w:val="9"/>
      <w:numFmt w:val="lowerRoman"/>
      <w:lvlText w:val="%3."/>
      <w:lvlJc w:val="left"/>
      <w:pPr>
        <w:ind w:left="1620" w:firstLine="1260"/>
      </w:pPr>
      <w:rPr>
        <w:rFonts w:hint="default"/>
      </w:rPr>
    </w:lvl>
    <w:lvl w:ilvl="3">
      <w:start w:val="2"/>
      <w:numFmt w:val="decimal"/>
      <w:lvlText w:val="%4."/>
      <w:lvlJc w:val="left"/>
      <w:pPr>
        <w:ind w:left="2160" w:firstLine="1800"/>
      </w:pPr>
      <w:rPr>
        <w:rFonts w:hint="default"/>
      </w:rPr>
    </w:lvl>
    <w:lvl w:ilvl="4">
      <w:start w:val="1"/>
      <w:numFmt w:val="lowerLetter"/>
      <w:lvlText w:val="%5."/>
      <w:lvlJc w:val="left"/>
      <w:pPr>
        <w:ind w:left="2880" w:firstLine="2520"/>
      </w:pPr>
      <w:rPr>
        <w:rFonts w:hint="default"/>
      </w:rPr>
    </w:lvl>
    <w:lvl w:ilvl="5">
      <w:start w:val="1"/>
      <w:numFmt w:val="lowerLetter"/>
      <w:lvlText w:val="%6."/>
      <w:lvlJc w:val="left"/>
      <w:pPr>
        <w:ind w:left="3600" w:firstLine="3420"/>
      </w:pPr>
      <w:rPr>
        <w:rFonts w:hint="default"/>
      </w:rPr>
    </w:lvl>
    <w:lvl w:ilvl="6">
      <w:start w:val="1"/>
      <w:numFmt w:val="decimal"/>
      <w:lvlText w:val="%7."/>
      <w:lvlJc w:val="left"/>
      <w:pPr>
        <w:ind w:left="4320" w:firstLine="3960"/>
      </w:pPr>
      <w:rPr>
        <w:rFonts w:hint="default"/>
      </w:rPr>
    </w:lvl>
    <w:lvl w:ilvl="7">
      <w:start w:val="1"/>
      <w:numFmt w:val="lowerLetter"/>
      <w:lvlText w:val="%8."/>
      <w:lvlJc w:val="left"/>
      <w:pPr>
        <w:ind w:left="5040" w:firstLine="4680"/>
      </w:pPr>
      <w:rPr>
        <w:rFonts w:hint="default"/>
      </w:rPr>
    </w:lvl>
    <w:lvl w:ilvl="8">
      <w:start w:val="1"/>
      <w:numFmt w:val="lowerRoman"/>
      <w:lvlText w:val="%9."/>
      <w:lvlJc w:val="right"/>
      <w:pPr>
        <w:ind w:left="5760" w:firstLine="5580"/>
      </w:pPr>
      <w:rPr>
        <w:rFonts w:hint="default"/>
      </w:rPr>
    </w:lvl>
  </w:abstractNum>
  <w:abstractNum w:abstractNumId="46" w15:restartNumberingAfterBreak="0">
    <w:nsid w:val="3773023A"/>
    <w:multiLevelType w:val="hybridMultilevel"/>
    <w:tmpl w:val="764A60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DEC3A9B"/>
    <w:multiLevelType w:val="multilevel"/>
    <w:tmpl w:val="791EDB58"/>
    <w:lvl w:ilvl="0">
      <w:start w:val="1"/>
      <w:numFmt w:val="decimal"/>
      <w:lvlText w:val="%1."/>
      <w:lvlJc w:val="left"/>
      <w:pPr>
        <w:ind w:left="720" w:firstLine="360"/>
      </w:pPr>
      <w:rPr>
        <w:b w:val="0"/>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Letter"/>
      <w:lvlText w:val="%9."/>
      <w:lvlJc w:val="left"/>
      <w:pPr>
        <w:ind w:left="6480" w:firstLine="6300"/>
      </w:pPr>
    </w:lvl>
  </w:abstractNum>
  <w:abstractNum w:abstractNumId="51" w15:restartNumberingAfterBreak="0">
    <w:nsid w:val="3E755F70"/>
    <w:multiLevelType w:val="hybridMultilevel"/>
    <w:tmpl w:val="5F98CB32"/>
    <w:lvl w:ilvl="0" w:tplc="D06E94C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3002936">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EF61718"/>
    <w:multiLevelType w:val="hybridMultilevel"/>
    <w:tmpl w:val="DFE29FDA"/>
    <w:lvl w:ilvl="0" w:tplc="04090019">
      <w:start w:val="1"/>
      <w:numFmt w:val="lowerLetter"/>
      <w:lvlText w:val="%1."/>
      <w:lvlJc w:val="left"/>
      <w:pPr>
        <w:ind w:left="1080" w:hanging="360"/>
      </w:pPr>
    </w:lvl>
    <w:lvl w:ilvl="1" w:tplc="093CB8CE">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CA1013"/>
    <w:multiLevelType w:val="hybridMultilevel"/>
    <w:tmpl w:val="3578CE4A"/>
    <w:lvl w:ilvl="0" w:tplc="68760B6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8F063A"/>
    <w:multiLevelType w:val="hybridMultilevel"/>
    <w:tmpl w:val="91FE355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6"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54584A"/>
    <w:multiLevelType w:val="hybridMultilevel"/>
    <w:tmpl w:val="24ECC51A"/>
    <w:lvl w:ilvl="0" w:tplc="0E2E5DEC">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B1F0F906">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643E16"/>
    <w:multiLevelType w:val="hybridMultilevel"/>
    <w:tmpl w:val="7966DB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9239FC"/>
    <w:multiLevelType w:val="hybridMultilevel"/>
    <w:tmpl w:val="3AC6282A"/>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3"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4" w15:restartNumberingAfterBreak="0">
    <w:nsid w:val="47170C3B"/>
    <w:multiLevelType w:val="hybridMultilevel"/>
    <w:tmpl w:val="EE3859DE"/>
    <w:lvl w:ilvl="0" w:tplc="FF540248">
      <w:start w:val="1"/>
      <w:numFmt w:val="lowerLetter"/>
      <w:lvlText w:val="%1."/>
      <w:lvlJc w:val="left"/>
      <w:pPr>
        <w:ind w:left="1080" w:hanging="360"/>
      </w:pPr>
      <w:rPr>
        <w:b w:val="0"/>
        <w:bCs/>
      </w:rPr>
    </w:lvl>
    <w:lvl w:ilvl="1" w:tplc="F170FB1E">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7206175"/>
    <w:multiLevelType w:val="hybridMultilevel"/>
    <w:tmpl w:val="82E0562E"/>
    <w:lvl w:ilvl="0" w:tplc="0409000F">
      <w:start w:val="1"/>
      <w:numFmt w:val="decimal"/>
      <w:lvlText w:val="%1."/>
      <w:lvlJc w:val="left"/>
      <w:pPr>
        <w:ind w:left="720" w:hanging="360"/>
      </w:pPr>
      <w:rPr>
        <w:rFonts w:hint="default"/>
      </w:rPr>
    </w:lvl>
    <w:lvl w:ilvl="1" w:tplc="A05EC3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846795D"/>
    <w:multiLevelType w:val="multilevel"/>
    <w:tmpl w:val="C1A8F1E8"/>
    <w:lvl w:ilvl="0">
      <w:start w:val="1"/>
      <w:numFmt w:val="lowerRoman"/>
      <w:lvlText w:val="%1."/>
      <w:lvlJc w:val="left"/>
      <w:pPr>
        <w:ind w:left="1440" w:firstLine="1080"/>
      </w:pPr>
      <w:rPr>
        <w:rFonts w:hint="default"/>
      </w:r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68" w15:restartNumberingAfterBreak="0">
    <w:nsid w:val="49BA18F3"/>
    <w:multiLevelType w:val="hybridMultilevel"/>
    <w:tmpl w:val="AE986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B663D96"/>
    <w:multiLevelType w:val="multilevel"/>
    <w:tmpl w:val="836C2650"/>
    <w:lvl w:ilvl="0">
      <w:start w:val="4"/>
      <w:numFmt w:val="upperLetter"/>
      <w:lvlText w:val="%1."/>
      <w:lvlJc w:val="left"/>
      <w:pPr>
        <w:ind w:left="360" w:firstLine="0"/>
      </w:pPr>
      <w:rPr>
        <w:rFonts w:hint="default"/>
      </w:rPr>
    </w:lvl>
    <w:lvl w:ilvl="1">
      <w:start w:val="7"/>
      <w:numFmt w:val="upperLetter"/>
      <w:lvlText w:val="%2."/>
      <w:lvlJc w:val="left"/>
      <w:pPr>
        <w:ind w:left="1080" w:firstLine="360"/>
      </w:pPr>
      <w:rPr>
        <w:rFonts w:hint="default"/>
      </w:rPr>
    </w:lvl>
    <w:lvl w:ilvl="2">
      <w:start w:val="4"/>
      <w:numFmt w:val="decimal"/>
      <w:lvlText w:val="%3."/>
      <w:lvlJc w:val="left"/>
      <w:pPr>
        <w:ind w:left="1620" w:firstLine="1260"/>
      </w:pPr>
      <w:rPr>
        <w:rFonts w:hint="default"/>
      </w:rPr>
    </w:lvl>
    <w:lvl w:ilvl="3">
      <w:start w:val="1"/>
      <w:numFmt w:val="lowerRoman"/>
      <w:lvlText w:val="%4."/>
      <w:lvlJc w:val="left"/>
      <w:pPr>
        <w:ind w:left="2160" w:firstLine="1800"/>
      </w:pPr>
      <w:rPr>
        <w:rFonts w:hint="default"/>
      </w:rPr>
    </w:lvl>
    <w:lvl w:ilvl="4">
      <w:start w:val="1"/>
      <w:numFmt w:val="lowerLetter"/>
      <w:lvlText w:val="%5."/>
      <w:lvlJc w:val="left"/>
      <w:pPr>
        <w:ind w:left="2880" w:firstLine="2520"/>
      </w:pPr>
      <w:rPr>
        <w:rFonts w:hint="default"/>
      </w:rPr>
    </w:lvl>
    <w:lvl w:ilvl="5">
      <w:start w:val="1"/>
      <w:numFmt w:val="lowerRoman"/>
      <w:lvlText w:val="%6."/>
      <w:lvlJc w:val="left"/>
      <w:pPr>
        <w:ind w:left="3600" w:firstLine="3420"/>
      </w:pPr>
      <w:rPr>
        <w:rFonts w:hint="default"/>
      </w:rPr>
    </w:lvl>
    <w:lvl w:ilvl="6">
      <w:start w:val="1"/>
      <w:numFmt w:val="decimal"/>
      <w:lvlText w:val="%7."/>
      <w:lvlJc w:val="left"/>
      <w:pPr>
        <w:ind w:left="4320" w:firstLine="3960"/>
      </w:pPr>
      <w:rPr>
        <w:rFonts w:hint="default"/>
      </w:rPr>
    </w:lvl>
    <w:lvl w:ilvl="7">
      <w:start w:val="1"/>
      <w:numFmt w:val="lowerLetter"/>
      <w:lvlText w:val="%8."/>
      <w:lvlJc w:val="left"/>
      <w:pPr>
        <w:ind w:left="5040" w:firstLine="4680"/>
      </w:pPr>
      <w:rPr>
        <w:rFonts w:hint="default"/>
      </w:rPr>
    </w:lvl>
    <w:lvl w:ilvl="8">
      <w:start w:val="1"/>
      <w:numFmt w:val="lowerRoman"/>
      <w:lvlText w:val="%9."/>
      <w:lvlJc w:val="right"/>
      <w:pPr>
        <w:ind w:left="5760" w:firstLine="5580"/>
      </w:pPr>
      <w:rPr>
        <w:rFonts w:hint="default"/>
      </w:rPr>
    </w:lvl>
  </w:abstractNum>
  <w:abstractNum w:abstractNumId="70"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4E0447CC"/>
    <w:multiLevelType w:val="hybridMultilevel"/>
    <w:tmpl w:val="C6F4365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2" w15:restartNumberingAfterBreak="0">
    <w:nsid w:val="50D701CF"/>
    <w:multiLevelType w:val="hybridMultilevel"/>
    <w:tmpl w:val="05DAF46E"/>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4660B04"/>
    <w:multiLevelType w:val="hybridMultilevel"/>
    <w:tmpl w:val="C7A8F8A6"/>
    <w:lvl w:ilvl="0" w:tplc="E480C030">
      <w:start w:val="1"/>
      <w:numFmt w:val="decimal"/>
      <w:lvlText w:val="%1."/>
      <w:lvlJc w:val="left"/>
      <w:pPr>
        <w:ind w:left="720" w:hanging="360"/>
      </w:pPr>
      <w:rPr>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C02CF20">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4A29C4"/>
    <w:multiLevelType w:val="hybridMultilevel"/>
    <w:tmpl w:val="D9EE1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7FA517C"/>
    <w:multiLevelType w:val="hybridMultilevel"/>
    <w:tmpl w:val="774E80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9A60611"/>
    <w:multiLevelType w:val="hybridMultilevel"/>
    <w:tmpl w:val="909AE3AE"/>
    <w:lvl w:ilvl="0" w:tplc="42F4E08C">
      <w:start w:val="1"/>
      <w:numFmt w:val="lowerRoman"/>
      <w:lvlText w:val="%1."/>
      <w:lvlJc w:val="left"/>
      <w:pPr>
        <w:tabs>
          <w:tab w:val="num" w:pos="720"/>
        </w:tabs>
        <w:ind w:left="720" w:hanging="360"/>
      </w:pPr>
      <w:rPr>
        <w:rFonts w:hint="default"/>
        <w:b w:val="0"/>
        <w:i w:val="0"/>
      </w:rPr>
    </w:lvl>
    <w:lvl w:ilvl="1" w:tplc="04090015">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EFF2B3F"/>
    <w:multiLevelType w:val="hybridMultilevel"/>
    <w:tmpl w:val="E6FE59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16C78E8">
      <w:start w:val="1"/>
      <w:numFmt w:val="decimal"/>
      <w:lvlText w:val="%4."/>
      <w:lvlJc w:val="left"/>
      <w:pPr>
        <w:ind w:left="2880" w:hanging="360"/>
      </w:pPr>
      <w:rPr>
        <w:rFonts w:hint="default"/>
      </w:rPr>
    </w:lvl>
    <w:lvl w:ilvl="4" w:tplc="20363F14">
      <w:start w:val="1"/>
      <w:numFmt w:val="upperLetter"/>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00B59BB"/>
    <w:multiLevelType w:val="hybridMultilevel"/>
    <w:tmpl w:val="63402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0AB392B"/>
    <w:multiLevelType w:val="hybridMultilevel"/>
    <w:tmpl w:val="7B32B790"/>
    <w:lvl w:ilvl="0" w:tplc="04090015">
      <w:start w:val="1"/>
      <w:numFmt w:val="upperLetter"/>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1" w15:restartNumberingAfterBreak="0">
    <w:nsid w:val="61507998"/>
    <w:multiLevelType w:val="hybridMultilevel"/>
    <w:tmpl w:val="A4721AF0"/>
    <w:lvl w:ilvl="0" w:tplc="0409000F">
      <w:start w:val="1"/>
      <w:numFmt w:val="decimal"/>
      <w:lvlText w:val="%1."/>
      <w:lvlJc w:val="left"/>
      <w:pPr>
        <w:ind w:left="720" w:hanging="360"/>
      </w:pPr>
      <w:rPr>
        <w:rFonts w:hint="default"/>
      </w:rPr>
    </w:lvl>
    <w:lvl w:ilvl="1" w:tplc="F30EE75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1EB39F3"/>
    <w:multiLevelType w:val="hybridMultilevel"/>
    <w:tmpl w:val="0DFAB2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636C70D1"/>
    <w:multiLevelType w:val="hybridMultilevel"/>
    <w:tmpl w:val="506465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1B66EF0">
      <w:start w:val="1"/>
      <w:numFmt w:val="low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518062D"/>
    <w:multiLevelType w:val="multilevel"/>
    <w:tmpl w:val="5A98F54A"/>
    <w:lvl w:ilvl="0">
      <w:start w:val="1"/>
      <w:numFmt w:val="lowerLetter"/>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86" w15:restartNumberingAfterBreak="0">
    <w:nsid w:val="663C68FC"/>
    <w:multiLevelType w:val="hybridMultilevel"/>
    <w:tmpl w:val="A2B485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8234F2B"/>
    <w:multiLevelType w:val="hybridMultilevel"/>
    <w:tmpl w:val="C10C6F94"/>
    <w:lvl w:ilvl="0" w:tplc="EC426272">
      <w:start w:val="1"/>
      <w:numFmt w:val="lowerLetter"/>
      <w:lvlText w:val="%1."/>
      <w:lvlJc w:val="left"/>
      <w:pPr>
        <w:ind w:left="1080" w:hanging="360"/>
      </w:pPr>
      <w:rPr>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9" w15:restartNumberingAfterBreak="0">
    <w:nsid w:val="6B4E5F10"/>
    <w:multiLevelType w:val="hybridMultilevel"/>
    <w:tmpl w:val="6E9840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0" w15:restartNumberingAfterBreak="0">
    <w:nsid w:val="6BF02E56"/>
    <w:multiLevelType w:val="hybridMultilevel"/>
    <w:tmpl w:val="BE6CC2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DC915D6"/>
    <w:multiLevelType w:val="hybridMultilevel"/>
    <w:tmpl w:val="E0DACF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15:restartNumberingAfterBreak="0">
    <w:nsid w:val="6FFC6E9C"/>
    <w:multiLevelType w:val="multilevel"/>
    <w:tmpl w:val="AAD42C54"/>
    <w:lvl w:ilvl="0">
      <w:start w:val="1"/>
      <w:numFmt w:val="upperLetter"/>
      <w:lvlText w:val="%1."/>
      <w:lvlJc w:val="left"/>
      <w:pPr>
        <w:ind w:left="360" w:firstLine="0"/>
      </w:pPr>
    </w:lvl>
    <w:lvl w:ilvl="1">
      <w:start w:val="7"/>
      <w:numFmt w:val="upperLetter"/>
      <w:lvlText w:val="%2."/>
      <w:lvlJc w:val="left"/>
      <w:pPr>
        <w:ind w:left="1080" w:firstLine="360"/>
      </w:pPr>
    </w:lvl>
    <w:lvl w:ilvl="2">
      <w:start w:val="1"/>
      <w:numFmt w:val="decimal"/>
      <w:lvlText w:val="%3."/>
      <w:lvlJc w:val="left"/>
      <w:pPr>
        <w:ind w:left="1620" w:firstLine="1260"/>
      </w:pPr>
    </w:lvl>
    <w:lvl w:ilvl="3">
      <w:start w:val="1"/>
      <w:numFmt w:val="decimal"/>
      <w:lvlText w:val="%4."/>
      <w:lvlJc w:val="left"/>
      <w:pPr>
        <w:ind w:left="2160" w:firstLine="1800"/>
      </w:pPr>
    </w:lvl>
    <w:lvl w:ilvl="4">
      <w:start w:val="1"/>
      <w:numFmt w:val="lowerLetter"/>
      <w:lvlText w:val="%5."/>
      <w:lvlJc w:val="left"/>
      <w:pPr>
        <w:ind w:left="2880" w:firstLine="2520"/>
      </w:pPr>
    </w:lvl>
    <w:lvl w:ilvl="5">
      <w:start w:val="1"/>
      <w:numFmt w:val="lowerRoman"/>
      <w:lvlText w:val="%6."/>
      <w:lvlJc w:val="right"/>
      <w:pPr>
        <w:ind w:left="3600" w:firstLine="3420"/>
      </w:pPr>
    </w:lvl>
    <w:lvl w:ilvl="6">
      <w:start w:val="1"/>
      <w:numFmt w:val="decimal"/>
      <w:lvlText w:val="%7."/>
      <w:lvlJc w:val="left"/>
      <w:pPr>
        <w:ind w:left="4320" w:firstLine="3960"/>
      </w:pPr>
    </w:lvl>
    <w:lvl w:ilvl="7">
      <w:start w:val="1"/>
      <w:numFmt w:val="lowerLetter"/>
      <w:lvlText w:val="%8."/>
      <w:lvlJc w:val="left"/>
      <w:pPr>
        <w:ind w:left="5040" w:firstLine="4680"/>
      </w:pPr>
    </w:lvl>
    <w:lvl w:ilvl="8">
      <w:start w:val="1"/>
      <w:numFmt w:val="lowerRoman"/>
      <w:lvlText w:val="%9."/>
      <w:lvlJc w:val="right"/>
      <w:pPr>
        <w:ind w:left="5760" w:firstLine="5580"/>
      </w:pPr>
    </w:lvl>
  </w:abstractNum>
  <w:abstractNum w:abstractNumId="93"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4" w15:restartNumberingAfterBreak="0">
    <w:nsid w:val="7519230B"/>
    <w:multiLevelType w:val="hybridMultilevel"/>
    <w:tmpl w:val="1BB43AFA"/>
    <w:lvl w:ilvl="0" w:tplc="04090019">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5"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D754FA4"/>
    <w:multiLevelType w:val="hybridMultilevel"/>
    <w:tmpl w:val="08DC1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CFEDCB0">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F745A63"/>
    <w:multiLevelType w:val="hybridMultilevel"/>
    <w:tmpl w:val="2BF236A2"/>
    <w:lvl w:ilvl="0" w:tplc="0409000F">
      <w:start w:val="1"/>
      <w:numFmt w:val="decimal"/>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35"/>
  </w:num>
  <w:num w:numId="2">
    <w:abstractNumId w:val="22"/>
  </w:num>
  <w:num w:numId="3">
    <w:abstractNumId w:val="15"/>
  </w:num>
  <w:num w:numId="4">
    <w:abstractNumId w:val="39"/>
  </w:num>
  <w:num w:numId="5">
    <w:abstractNumId w:val="73"/>
  </w:num>
  <w:num w:numId="6">
    <w:abstractNumId w:val="77"/>
  </w:num>
  <w:num w:numId="7">
    <w:abstractNumId w:val="88"/>
  </w:num>
  <w:num w:numId="8">
    <w:abstractNumId w:val="47"/>
  </w:num>
  <w:num w:numId="9">
    <w:abstractNumId w:val="82"/>
  </w:num>
  <w:num w:numId="10">
    <w:abstractNumId w:val="33"/>
  </w:num>
  <w:num w:numId="11">
    <w:abstractNumId w:val="32"/>
  </w:num>
  <w:num w:numId="12">
    <w:abstractNumId w:val="4"/>
  </w:num>
  <w:num w:numId="13">
    <w:abstractNumId w:val="58"/>
  </w:num>
  <w:num w:numId="14">
    <w:abstractNumId w:val="41"/>
  </w:num>
  <w:num w:numId="15">
    <w:abstractNumId w:val="93"/>
  </w:num>
  <w:num w:numId="16">
    <w:abstractNumId w:val="72"/>
  </w:num>
  <w:num w:numId="17">
    <w:abstractNumId w:val="21"/>
  </w:num>
  <w:num w:numId="18">
    <w:abstractNumId w:val="46"/>
  </w:num>
  <w:num w:numId="19">
    <w:abstractNumId w:val="63"/>
  </w:num>
  <w:num w:numId="20">
    <w:abstractNumId w:val="5"/>
  </w:num>
  <w:num w:numId="21">
    <w:abstractNumId w:val="18"/>
  </w:num>
  <w:num w:numId="22">
    <w:abstractNumId w:val="62"/>
  </w:num>
  <w:num w:numId="23">
    <w:abstractNumId w:val="48"/>
  </w:num>
  <w:num w:numId="24">
    <w:abstractNumId w:val="61"/>
  </w:num>
  <w:num w:numId="25">
    <w:abstractNumId w:val="66"/>
  </w:num>
  <w:num w:numId="26">
    <w:abstractNumId w:val="23"/>
  </w:num>
  <w:num w:numId="27">
    <w:abstractNumId w:val="57"/>
  </w:num>
  <w:num w:numId="28">
    <w:abstractNumId w:val="38"/>
  </w:num>
  <w:num w:numId="29">
    <w:abstractNumId w:val="40"/>
  </w:num>
  <w:num w:numId="30">
    <w:abstractNumId w:val="56"/>
  </w:num>
  <w:num w:numId="31">
    <w:abstractNumId w:val="7"/>
  </w:num>
  <w:num w:numId="32">
    <w:abstractNumId w:val="83"/>
  </w:num>
  <w:num w:numId="33">
    <w:abstractNumId w:val="28"/>
  </w:num>
  <w:num w:numId="34">
    <w:abstractNumId w:val="95"/>
  </w:num>
  <w:num w:numId="35">
    <w:abstractNumId w:val="49"/>
  </w:num>
  <w:num w:numId="36">
    <w:abstractNumId w:val="70"/>
  </w:num>
  <w:num w:numId="37">
    <w:abstractNumId w:val="53"/>
  </w:num>
  <w:num w:numId="38">
    <w:abstractNumId w:val="14"/>
  </w:num>
  <w:num w:numId="39">
    <w:abstractNumId w:val="30"/>
  </w:num>
  <w:num w:numId="40">
    <w:abstractNumId w:val="25"/>
  </w:num>
  <w:num w:numId="41">
    <w:abstractNumId w:val="9"/>
  </w:num>
  <w:num w:numId="42">
    <w:abstractNumId w:val="12"/>
  </w:num>
  <w:num w:numId="43">
    <w:abstractNumId w:val="97"/>
  </w:num>
  <w:num w:numId="44">
    <w:abstractNumId w:val="94"/>
  </w:num>
  <w:num w:numId="45">
    <w:abstractNumId w:val="29"/>
  </w:num>
  <w:num w:numId="46">
    <w:abstractNumId w:val="80"/>
  </w:num>
  <w:num w:numId="47">
    <w:abstractNumId w:val="27"/>
  </w:num>
  <w:num w:numId="48">
    <w:abstractNumId w:val="6"/>
  </w:num>
  <w:num w:numId="49">
    <w:abstractNumId w:val="81"/>
  </w:num>
  <w:num w:numId="50">
    <w:abstractNumId w:val="34"/>
  </w:num>
  <w:num w:numId="51">
    <w:abstractNumId w:val="65"/>
  </w:num>
  <w:num w:numId="52">
    <w:abstractNumId w:val="89"/>
  </w:num>
  <w:num w:numId="53">
    <w:abstractNumId w:val="10"/>
  </w:num>
  <w:num w:numId="54">
    <w:abstractNumId w:val="86"/>
  </w:num>
  <w:num w:numId="55">
    <w:abstractNumId w:val="84"/>
  </w:num>
  <w:num w:numId="56">
    <w:abstractNumId w:val="75"/>
  </w:num>
  <w:num w:numId="57">
    <w:abstractNumId w:val="78"/>
  </w:num>
  <w:num w:numId="58">
    <w:abstractNumId w:val="17"/>
  </w:num>
  <w:num w:numId="59">
    <w:abstractNumId w:val="1"/>
  </w:num>
  <w:num w:numId="60">
    <w:abstractNumId w:val="2"/>
  </w:num>
  <w:num w:numId="61">
    <w:abstractNumId w:val="54"/>
  </w:num>
  <w:num w:numId="62">
    <w:abstractNumId w:val="76"/>
  </w:num>
  <w:num w:numId="63">
    <w:abstractNumId w:val="3"/>
  </w:num>
  <w:num w:numId="64">
    <w:abstractNumId w:val="19"/>
  </w:num>
  <w:num w:numId="65">
    <w:abstractNumId w:val="90"/>
  </w:num>
  <w:num w:numId="66">
    <w:abstractNumId w:val="68"/>
  </w:num>
  <w:num w:numId="67">
    <w:abstractNumId w:val="43"/>
  </w:num>
  <w:num w:numId="68">
    <w:abstractNumId w:val="79"/>
  </w:num>
  <w:num w:numId="69">
    <w:abstractNumId w:val="33"/>
  </w:num>
  <w:num w:numId="70">
    <w:abstractNumId w:val="77"/>
  </w:num>
  <w:num w:numId="71">
    <w:abstractNumId w:val="72"/>
  </w:num>
  <w:num w:numId="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2"/>
  </w:num>
  <w:num w:numId="74">
    <w:abstractNumId w:val="61"/>
  </w:num>
  <w:num w:numId="75">
    <w:abstractNumId w:val="80"/>
  </w:num>
  <w:num w:numId="76">
    <w:abstractNumId w:val="29"/>
  </w:num>
  <w:num w:numId="77">
    <w:abstractNumId w:val="94"/>
  </w:num>
  <w:num w:numId="78">
    <w:abstractNumId w:val="97"/>
  </w:num>
  <w:num w:numId="79">
    <w:abstractNumId w:val="42"/>
  </w:num>
  <w:num w:numId="80">
    <w:abstractNumId w:val="91"/>
  </w:num>
  <w:num w:numId="81">
    <w:abstractNumId w:val="50"/>
  </w:num>
  <w:num w:numId="82">
    <w:abstractNumId w:val="92"/>
  </w:num>
  <w:num w:numId="83">
    <w:abstractNumId w:val="69"/>
  </w:num>
  <w:num w:numId="84">
    <w:abstractNumId w:val="55"/>
  </w:num>
  <w:num w:numId="85">
    <w:abstractNumId w:val="45"/>
  </w:num>
  <w:num w:numId="86">
    <w:abstractNumId w:val="67"/>
  </w:num>
  <w:num w:numId="87">
    <w:abstractNumId w:val="71"/>
  </w:num>
  <w:num w:numId="88">
    <w:abstractNumId w:val="85"/>
  </w:num>
  <w:num w:numId="89">
    <w:abstractNumId w:val="20"/>
  </w:num>
  <w:num w:numId="90">
    <w:abstractNumId w:val="31"/>
  </w:num>
  <w:num w:numId="91">
    <w:abstractNumId w:val="13"/>
  </w:num>
  <w:num w:numId="92">
    <w:abstractNumId w:val="51"/>
  </w:num>
  <w:num w:numId="93">
    <w:abstractNumId w:val="0"/>
  </w:num>
  <w:num w:numId="94">
    <w:abstractNumId w:val="74"/>
  </w:num>
  <w:num w:numId="95">
    <w:abstractNumId w:val="52"/>
  </w:num>
  <w:num w:numId="96">
    <w:abstractNumId w:val="64"/>
  </w:num>
  <w:num w:numId="97">
    <w:abstractNumId w:val="96"/>
  </w:num>
  <w:num w:numId="98">
    <w:abstractNumId w:val="8"/>
  </w:num>
  <w:num w:numId="99">
    <w:abstractNumId w:val="87"/>
  </w:num>
  <w:num w:numId="100">
    <w:abstractNumId w:val="24"/>
  </w:num>
  <w:num w:numId="101">
    <w:abstractNumId w:val="59"/>
  </w:num>
  <w:num w:numId="102">
    <w:abstractNumId w:val="11"/>
  </w:num>
  <w:num w:numId="103">
    <w:abstractNumId w:val="60"/>
  </w:num>
  <w:num w:numId="104">
    <w:abstractNumId w:val="26"/>
  </w:num>
  <w:num w:numId="105">
    <w:abstractNumId w:val="36"/>
  </w:num>
  <w:num w:numId="106">
    <w:abstractNumId w:val="37"/>
  </w:num>
  <w:num w:numId="107">
    <w:abstractNumId w:val="44"/>
  </w:num>
  <w:num w:numId="108">
    <w:abstractNumId w:val="71"/>
  </w:num>
  <w:num w:numId="109">
    <w:abstractNumId w:val="31"/>
  </w:num>
  <w:num w:numId="110">
    <w:abstractNumId w:val="1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302E0"/>
    <w:rsid w:val="0003088C"/>
    <w:rsid w:val="00031423"/>
    <w:rsid w:val="00031FF4"/>
    <w:rsid w:val="000325DB"/>
    <w:rsid w:val="000349CF"/>
    <w:rsid w:val="0003537F"/>
    <w:rsid w:val="000364DF"/>
    <w:rsid w:val="0004001B"/>
    <w:rsid w:val="00047C01"/>
    <w:rsid w:val="00065E16"/>
    <w:rsid w:val="00077013"/>
    <w:rsid w:val="00091FCA"/>
    <w:rsid w:val="000A09EB"/>
    <w:rsid w:val="000A1818"/>
    <w:rsid w:val="000B18CB"/>
    <w:rsid w:val="000B7846"/>
    <w:rsid w:val="000B794E"/>
    <w:rsid w:val="000C2372"/>
    <w:rsid w:val="000C342A"/>
    <w:rsid w:val="000C3AB3"/>
    <w:rsid w:val="000C6660"/>
    <w:rsid w:val="000D0975"/>
    <w:rsid w:val="000D4B3B"/>
    <w:rsid w:val="000D7758"/>
    <w:rsid w:val="000F5491"/>
    <w:rsid w:val="0010127D"/>
    <w:rsid w:val="00110ACC"/>
    <w:rsid w:val="0011531E"/>
    <w:rsid w:val="00120AD1"/>
    <w:rsid w:val="0013377B"/>
    <w:rsid w:val="00141756"/>
    <w:rsid w:val="001463FF"/>
    <w:rsid w:val="00146BB5"/>
    <w:rsid w:val="00146FF4"/>
    <w:rsid w:val="0015030D"/>
    <w:rsid w:val="00161303"/>
    <w:rsid w:val="00165762"/>
    <w:rsid w:val="00173A7D"/>
    <w:rsid w:val="00176A7A"/>
    <w:rsid w:val="00185C69"/>
    <w:rsid w:val="00191C52"/>
    <w:rsid w:val="00192BB1"/>
    <w:rsid w:val="0019632F"/>
    <w:rsid w:val="001A1344"/>
    <w:rsid w:val="001A348A"/>
    <w:rsid w:val="001B20A9"/>
    <w:rsid w:val="001B4610"/>
    <w:rsid w:val="001C0C54"/>
    <w:rsid w:val="001C62C5"/>
    <w:rsid w:val="001D1F7B"/>
    <w:rsid w:val="001D2022"/>
    <w:rsid w:val="001D2EB5"/>
    <w:rsid w:val="001D6B80"/>
    <w:rsid w:val="001D7251"/>
    <w:rsid w:val="001D7735"/>
    <w:rsid w:val="001E17B1"/>
    <w:rsid w:val="001F55B2"/>
    <w:rsid w:val="002021FB"/>
    <w:rsid w:val="00202743"/>
    <w:rsid w:val="002047B3"/>
    <w:rsid w:val="002107E3"/>
    <w:rsid w:val="0021132F"/>
    <w:rsid w:val="00211ABF"/>
    <w:rsid w:val="0022373D"/>
    <w:rsid w:val="00230624"/>
    <w:rsid w:val="002337C1"/>
    <w:rsid w:val="00243C98"/>
    <w:rsid w:val="002463F9"/>
    <w:rsid w:val="00246C9B"/>
    <w:rsid w:val="00252689"/>
    <w:rsid w:val="0025480E"/>
    <w:rsid w:val="002578E0"/>
    <w:rsid w:val="002678F2"/>
    <w:rsid w:val="00273DCB"/>
    <w:rsid w:val="00275B62"/>
    <w:rsid w:val="00277167"/>
    <w:rsid w:val="002870AB"/>
    <w:rsid w:val="002922DD"/>
    <w:rsid w:val="00294218"/>
    <w:rsid w:val="00295FD2"/>
    <w:rsid w:val="002968AA"/>
    <w:rsid w:val="002A0D62"/>
    <w:rsid w:val="002A43D7"/>
    <w:rsid w:val="002A51AA"/>
    <w:rsid w:val="002A7A88"/>
    <w:rsid w:val="002B3CD9"/>
    <w:rsid w:val="002C5CA4"/>
    <w:rsid w:val="002D0CE0"/>
    <w:rsid w:val="002D7C04"/>
    <w:rsid w:val="002F0786"/>
    <w:rsid w:val="00300A56"/>
    <w:rsid w:val="00304CBC"/>
    <w:rsid w:val="0030714D"/>
    <w:rsid w:val="00307866"/>
    <w:rsid w:val="003134CA"/>
    <w:rsid w:val="003152AD"/>
    <w:rsid w:val="00320AC7"/>
    <w:rsid w:val="0032351F"/>
    <w:rsid w:val="00327480"/>
    <w:rsid w:val="0033388C"/>
    <w:rsid w:val="003354D3"/>
    <w:rsid w:val="00335565"/>
    <w:rsid w:val="00335F99"/>
    <w:rsid w:val="0034153E"/>
    <w:rsid w:val="00351BCD"/>
    <w:rsid w:val="00357BB5"/>
    <w:rsid w:val="00365BD1"/>
    <w:rsid w:val="003759E0"/>
    <w:rsid w:val="00375DF0"/>
    <w:rsid w:val="00384369"/>
    <w:rsid w:val="00387A65"/>
    <w:rsid w:val="003A4F6B"/>
    <w:rsid w:val="003A7CF6"/>
    <w:rsid w:val="003B64BA"/>
    <w:rsid w:val="003B6A4F"/>
    <w:rsid w:val="003C3B99"/>
    <w:rsid w:val="003C47DD"/>
    <w:rsid w:val="003C71F8"/>
    <w:rsid w:val="003D06D6"/>
    <w:rsid w:val="003D627A"/>
    <w:rsid w:val="003D7191"/>
    <w:rsid w:val="003E54D3"/>
    <w:rsid w:val="003E7DBD"/>
    <w:rsid w:val="003F1968"/>
    <w:rsid w:val="003F307D"/>
    <w:rsid w:val="003F3B86"/>
    <w:rsid w:val="003F4C23"/>
    <w:rsid w:val="004064F2"/>
    <w:rsid w:val="00412BD6"/>
    <w:rsid w:val="00426C06"/>
    <w:rsid w:val="00432D39"/>
    <w:rsid w:val="004338CB"/>
    <w:rsid w:val="00442847"/>
    <w:rsid w:val="00443F54"/>
    <w:rsid w:val="00444E26"/>
    <w:rsid w:val="004460CC"/>
    <w:rsid w:val="00461333"/>
    <w:rsid w:val="004613C0"/>
    <w:rsid w:val="00475524"/>
    <w:rsid w:val="00482E14"/>
    <w:rsid w:val="00496E77"/>
    <w:rsid w:val="004A4909"/>
    <w:rsid w:val="004A6CB8"/>
    <w:rsid w:val="004B34D3"/>
    <w:rsid w:val="004B530D"/>
    <w:rsid w:val="004B6116"/>
    <w:rsid w:val="004C13F1"/>
    <w:rsid w:val="004C189C"/>
    <w:rsid w:val="004C221C"/>
    <w:rsid w:val="004C4BF4"/>
    <w:rsid w:val="004C6305"/>
    <w:rsid w:val="004E229B"/>
    <w:rsid w:val="004E2B74"/>
    <w:rsid w:val="004E5C4B"/>
    <w:rsid w:val="00505C0B"/>
    <w:rsid w:val="00507887"/>
    <w:rsid w:val="00513C86"/>
    <w:rsid w:val="005153BA"/>
    <w:rsid w:val="00515AF9"/>
    <w:rsid w:val="00525C08"/>
    <w:rsid w:val="00530238"/>
    <w:rsid w:val="00534F37"/>
    <w:rsid w:val="00535161"/>
    <w:rsid w:val="00536554"/>
    <w:rsid w:val="00553248"/>
    <w:rsid w:val="00553B27"/>
    <w:rsid w:val="00554CCD"/>
    <w:rsid w:val="00560A8D"/>
    <w:rsid w:val="005612CA"/>
    <w:rsid w:val="00564C94"/>
    <w:rsid w:val="00565963"/>
    <w:rsid w:val="00565CA6"/>
    <w:rsid w:val="0056604C"/>
    <w:rsid w:val="00570B9B"/>
    <w:rsid w:val="00570D61"/>
    <w:rsid w:val="00573BFF"/>
    <w:rsid w:val="005753A7"/>
    <w:rsid w:val="0058174F"/>
    <w:rsid w:val="00587712"/>
    <w:rsid w:val="00590BE1"/>
    <w:rsid w:val="00595708"/>
    <w:rsid w:val="005A2234"/>
    <w:rsid w:val="005A6694"/>
    <w:rsid w:val="005B0DAE"/>
    <w:rsid w:val="005B6C12"/>
    <w:rsid w:val="005B6DD1"/>
    <w:rsid w:val="005B6FA4"/>
    <w:rsid w:val="005C0E6A"/>
    <w:rsid w:val="005D4E1A"/>
    <w:rsid w:val="005D7AB0"/>
    <w:rsid w:val="0060029E"/>
    <w:rsid w:val="006007D1"/>
    <w:rsid w:val="0060262D"/>
    <w:rsid w:val="00606096"/>
    <w:rsid w:val="0060622A"/>
    <w:rsid w:val="006076D2"/>
    <w:rsid w:val="006108CA"/>
    <w:rsid w:val="006173EB"/>
    <w:rsid w:val="00620610"/>
    <w:rsid w:val="00620979"/>
    <w:rsid w:val="00620C28"/>
    <w:rsid w:val="00634522"/>
    <w:rsid w:val="0064011E"/>
    <w:rsid w:val="006506D0"/>
    <w:rsid w:val="00651E0B"/>
    <w:rsid w:val="0065220E"/>
    <w:rsid w:val="006651DB"/>
    <w:rsid w:val="00670C37"/>
    <w:rsid w:val="00673C7D"/>
    <w:rsid w:val="0068107E"/>
    <w:rsid w:val="00681210"/>
    <w:rsid w:val="00690DF8"/>
    <w:rsid w:val="00692DAE"/>
    <w:rsid w:val="00693878"/>
    <w:rsid w:val="006A3A2B"/>
    <w:rsid w:val="006A4ACA"/>
    <w:rsid w:val="006A4DC9"/>
    <w:rsid w:val="006B191E"/>
    <w:rsid w:val="006B6170"/>
    <w:rsid w:val="006C5093"/>
    <w:rsid w:val="006C56E3"/>
    <w:rsid w:val="006C5FDB"/>
    <w:rsid w:val="006C7CFA"/>
    <w:rsid w:val="006D52D9"/>
    <w:rsid w:val="006E3D15"/>
    <w:rsid w:val="006F03F8"/>
    <w:rsid w:val="007131D7"/>
    <w:rsid w:val="007147A5"/>
    <w:rsid w:val="00717090"/>
    <w:rsid w:val="00722F90"/>
    <w:rsid w:val="00723F6E"/>
    <w:rsid w:val="007329AB"/>
    <w:rsid w:val="00747986"/>
    <w:rsid w:val="0075225D"/>
    <w:rsid w:val="00753794"/>
    <w:rsid w:val="00757BCD"/>
    <w:rsid w:val="0076068F"/>
    <w:rsid w:val="00761A6C"/>
    <w:rsid w:val="00765FEA"/>
    <w:rsid w:val="0077694A"/>
    <w:rsid w:val="00786022"/>
    <w:rsid w:val="00794299"/>
    <w:rsid w:val="00797C0D"/>
    <w:rsid w:val="007A1EF7"/>
    <w:rsid w:val="007A3D62"/>
    <w:rsid w:val="007A4A66"/>
    <w:rsid w:val="007B1481"/>
    <w:rsid w:val="007B1AA3"/>
    <w:rsid w:val="007B5DD4"/>
    <w:rsid w:val="007B6F32"/>
    <w:rsid w:val="007D086D"/>
    <w:rsid w:val="007E2F13"/>
    <w:rsid w:val="00805271"/>
    <w:rsid w:val="00811619"/>
    <w:rsid w:val="0081266F"/>
    <w:rsid w:val="00815890"/>
    <w:rsid w:val="008178AA"/>
    <w:rsid w:val="008204E3"/>
    <w:rsid w:val="00824721"/>
    <w:rsid w:val="00827805"/>
    <w:rsid w:val="00830C6B"/>
    <w:rsid w:val="00833F4C"/>
    <w:rsid w:val="00841E8A"/>
    <w:rsid w:val="00842FB4"/>
    <w:rsid w:val="00851DAA"/>
    <w:rsid w:val="00852F49"/>
    <w:rsid w:val="00864A09"/>
    <w:rsid w:val="008747E2"/>
    <w:rsid w:val="008823FF"/>
    <w:rsid w:val="008851CB"/>
    <w:rsid w:val="008870F6"/>
    <w:rsid w:val="00892A71"/>
    <w:rsid w:val="00894E88"/>
    <w:rsid w:val="00896D7A"/>
    <w:rsid w:val="008A0486"/>
    <w:rsid w:val="008A0CBE"/>
    <w:rsid w:val="008A63C3"/>
    <w:rsid w:val="008B06CE"/>
    <w:rsid w:val="008B0A6F"/>
    <w:rsid w:val="008B1A8A"/>
    <w:rsid w:val="008C36A5"/>
    <w:rsid w:val="008C442F"/>
    <w:rsid w:val="008C621C"/>
    <w:rsid w:val="008C77B7"/>
    <w:rsid w:val="008D61B5"/>
    <w:rsid w:val="008D6248"/>
    <w:rsid w:val="008E336F"/>
    <w:rsid w:val="008E5CA7"/>
    <w:rsid w:val="008F0B6F"/>
    <w:rsid w:val="00900765"/>
    <w:rsid w:val="00906110"/>
    <w:rsid w:val="00910345"/>
    <w:rsid w:val="00912226"/>
    <w:rsid w:val="00912BB8"/>
    <w:rsid w:val="00915900"/>
    <w:rsid w:val="00924BA0"/>
    <w:rsid w:val="00935693"/>
    <w:rsid w:val="00940439"/>
    <w:rsid w:val="00956C5F"/>
    <w:rsid w:val="009607F6"/>
    <w:rsid w:val="00961742"/>
    <w:rsid w:val="00963B34"/>
    <w:rsid w:val="009720AA"/>
    <w:rsid w:val="00972DDC"/>
    <w:rsid w:val="009744C4"/>
    <w:rsid w:val="00980A97"/>
    <w:rsid w:val="00981383"/>
    <w:rsid w:val="00982414"/>
    <w:rsid w:val="00984546"/>
    <w:rsid w:val="009865B5"/>
    <w:rsid w:val="00986678"/>
    <w:rsid w:val="00996024"/>
    <w:rsid w:val="009971D3"/>
    <w:rsid w:val="009B0986"/>
    <w:rsid w:val="009B3C6E"/>
    <w:rsid w:val="009C4F61"/>
    <w:rsid w:val="009D135A"/>
    <w:rsid w:val="009D679F"/>
    <w:rsid w:val="009D6EC2"/>
    <w:rsid w:val="009D75B9"/>
    <w:rsid w:val="009E16B6"/>
    <w:rsid w:val="009E65F2"/>
    <w:rsid w:val="009F6787"/>
    <w:rsid w:val="00A03142"/>
    <w:rsid w:val="00A1257C"/>
    <w:rsid w:val="00A13169"/>
    <w:rsid w:val="00A2017F"/>
    <w:rsid w:val="00A238FF"/>
    <w:rsid w:val="00A278D0"/>
    <w:rsid w:val="00A27EFE"/>
    <w:rsid w:val="00A30E0A"/>
    <w:rsid w:val="00A3640E"/>
    <w:rsid w:val="00A4765B"/>
    <w:rsid w:val="00A5506F"/>
    <w:rsid w:val="00A551FB"/>
    <w:rsid w:val="00A62770"/>
    <w:rsid w:val="00A6326B"/>
    <w:rsid w:val="00A74DB2"/>
    <w:rsid w:val="00A779C7"/>
    <w:rsid w:val="00A804D3"/>
    <w:rsid w:val="00AA316C"/>
    <w:rsid w:val="00AA72B2"/>
    <w:rsid w:val="00AB00ED"/>
    <w:rsid w:val="00AB171D"/>
    <w:rsid w:val="00AB7628"/>
    <w:rsid w:val="00AC7F80"/>
    <w:rsid w:val="00AD6820"/>
    <w:rsid w:val="00AF22D6"/>
    <w:rsid w:val="00AF5179"/>
    <w:rsid w:val="00B04E95"/>
    <w:rsid w:val="00B05C23"/>
    <w:rsid w:val="00B12791"/>
    <w:rsid w:val="00B20FAA"/>
    <w:rsid w:val="00B24F95"/>
    <w:rsid w:val="00B329C3"/>
    <w:rsid w:val="00B33A0A"/>
    <w:rsid w:val="00B40805"/>
    <w:rsid w:val="00B42868"/>
    <w:rsid w:val="00B43885"/>
    <w:rsid w:val="00B47FE6"/>
    <w:rsid w:val="00B5003B"/>
    <w:rsid w:val="00B511FD"/>
    <w:rsid w:val="00B53062"/>
    <w:rsid w:val="00B57CDC"/>
    <w:rsid w:val="00B63240"/>
    <w:rsid w:val="00B64EBA"/>
    <w:rsid w:val="00B66EC8"/>
    <w:rsid w:val="00B81E5B"/>
    <w:rsid w:val="00B83FD6"/>
    <w:rsid w:val="00B862E5"/>
    <w:rsid w:val="00B87748"/>
    <w:rsid w:val="00B94C58"/>
    <w:rsid w:val="00BA5294"/>
    <w:rsid w:val="00BB11CF"/>
    <w:rsid w:val="00BC088E"/>
    <w:rsid w:val="00BD6975"/>
    <w:rsid w:val="00BF22C7"/>
    <w:rsid w:val="00BF394C"/>
    <w:rsid w:val="00BF677F"/>
    <w:rsid w:val="00C105CD"/>
    <w:rsid w:val="00C207A0"/>
    <w:rsid w:val="00C21F26"/>
    <w:rsid w:val="00C23103"/>
    <w:rsid w:val="00C24759"/>
    <w:rsid w:val="00C346B0"/>
    <w:rsid w:val="00C40E6A"/>
    <w:rsid w:val="00C44133"/>
    <w:rsid w:val="00C5372F"/>
    <w:rsid w:val="00C6519D"/>
    <w:rsid w:val="00C65DD5"/>
    <w:rsid w:val="00C667C6"/>
    <w:rsid w:val="00C722EA"/>
    <w:rsid w:val="00C80185"/>
    <w:rsid w:val="00C833FD"/>
    <w:rsid w:val="00C85F37"/>
    <w:rsid w:val="00C9767D"/>
    <w:rsid w:val="00CA358D"/>
    <w:rsid w:val="00CA41B5"/>
    <w:rsid w:val="00CA4673"/>
    <w:rsid w:val="00CA5493"/>
    <w:rsid w:val="00CB4795"/>
    <w:rsid w:val="00CB5E44"/>
    <w:rsid w:val="00CC1763"/>
    <w:rsid w:val="00CC53EB"/>
    <w:rsid w:val="00CC56B3"/>
    <w:rsid w:val="00CC6F80"/>
    <w:rsid w:val="00CC7EA3"/>
    <w:rsid w:val="00CD7D7B"/>
    <w:rsid w:val="00CE0921"/>
    <w:rsid w:val="00CE3AB6"/>
    <w:rsid w:val="00CE78E2"/>
    <w:rsid w:val="00CF1949"/>
    <w:rsid w:val="00D00016"/>
    <w:rsid w:val="00D00F6C"/>
    <w:rsid w:val="00D0407D"/>
    <w:rsid w:val="00D05B34"/>
    <w:rsid w:val="00D25899"/>
    <w:rsid w:val="00D2738D"/>
    <w:rsid w:val="00D27408"/>
    <w:rsid w:val="00D3139E"/>
    <w:rsid w:val="00D31BD5"/>
    <w:rsid w:val="00D34D81"/>
    <w:rsid w:val="00D35463"/>
    <w:rsid w:val="00D43A9D"/>
    <w:rsid w:val="00D43D29"/>
    <w:rsid w:val="00D46ECD"/>
    <w:rsid w:val="00D5442E"/>
    <w:rsid w:val="00D54946"/>
    <w:rsid w:val="00D630A2"/>
    <w:rsid w:val="00D71749"/>
    <w:rsid w:val="00D71B4C"/>
    <w:rsid w:val="00D761F1"/>
    <w:rsid w:val="00D7628B"/>
    <w:rsid w:val="00D84CF0"/>
    <w:rsid w:val="00D87372"/>
    <w:rsid w:val="00D875EC"/>
    <w:rsid w:val="00D93953"/>
    <w:rsid w:val="00D93B7C"/>
    <w:rsid w:val="00DA37F4"/>
    <w:rsid w:val="00DA54A9"/>
    <w:rsid w:val="00DA64B4"/>
    <w:rsid w:val="00DA757E"/>
    <w:rsid w:val="00DB5D23"/>
    <w:rsid w:val="00DC39BB"/>
    <w:rsid w:val="00DC3C38"/>
    <w:rsid w:val="00DC58FB"/>
    <w:rsid w:val="00DD110F"/>
    <w:rsid w:val="00DE457E"/>
    <w:rsid w:val="00DE4C8F"/>
    <w:rsid w:val="00DF066F"/>
    <w:rsid w:val="00E01A39"/>
    <w:rsid w:val="00E0461D"/>
    <w:rsid w:val="00E07809"/>
    <w:rsid w:val="00E11A80"/>
    <w:rsid w:val="00E127A8"/>
    <w:rsid w:val="00E1668D"/>
    <w:rsid w:val="00E17902"/>
    <w:rsid w:val="00E17B92"/>
    <w:rsid w:val="00E22EA5"/>
    <w:rsid w:val="00E37E8E"/>
    <w:rsid w:val="00E4432F"/>
    <w:rsid w:val="00E44973"/>
    <w:rsid w:val="00E55988"/>
    <w:rsid w:val="00E55D44"/>
    <w:rsid w:val="00E5616C"/>
    <w:rsid w:val="00E62893"/>
    <w:rsid w:val="00E636EA"/>
    <w:rsid w:val="00E642AE"/>
    <w:rsid w:val="00E656D7"/>
    <w:rsid w:val="00E706CB"/>
    <w:rsid w:val="00E75DA9"/>
    <w:rsid w:val="00E83819"/>
    <w:rsid w:val="00E877F3"/>
    <w:rsid w:val="00E908C6"/>
    <w:rsid w:val="00E9518D"/>
    <w:rsid w:val="00EA1F7A"/>
    <w:rsid w:val="00EB03D0"/>
    <w:rsid w:val="00EB4521"/>
    <w:rsid w:val="00EB59C9"/>
    <w:rsid w:val="00EC0ABA"/>
    <w:rsid w:val="00ED130D"/>
    <w:rsid w:val="00ED38A5"/>
    <w:rsid w:val="00ED7712"/>
    <w:rsid w:val="00F000F4"/>
    <w:rsid w:val="00F006EF"/>
    <w:rsid w:val="00F020C8"/>
    <w:rsid w:val="00F0752B"/>
    <w:rsid w:val="00F131A7"/>
    <w:rsid w:val="00F31048"/>
    <w:rsid w:val="00F3580A"/>
    <w:rsid w:val="00F41C0B"/>
    <w:rsid w:val="00F441E2"/>
    <w:rsid w:val="00F52EDA"/>
    <w:rsid w:val="00F53192"/>
    <w:rsid w:val="00F5421D"/>
    <w:rsid w:val="00F542C6"/>
    <w:rsid w:val="00F572C9"/>
    <w:rsid w:val="00F604F5"/>
    <w:rsid w:val="00F663EF"/>
    <w:rsid w:val="00F75D82"/>
    <w:rsid w:val="00F810CA"/>
    <w:rsid w:val="00F85E98"/>
    <w:rsid w:val="00FA4180"/>
    <w:rsid w:val="00FC570F"/>
    <w:rsid w:val="00FD375E"/>
    <w:rsid w:val="00FE2EFB"/>
    <w:rsid w:val="00FE3DD2"/>
    <w:rsid w:val="00FE3FA7"/>
    <w:rsid w:val="00FF1067"/>
    <w:rsid w:val="00FF1AAC"/>
    <w:rsid w:val="00FF4665"/>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styleId="UnresolvedMention">
    <w:name w:val="Unresolved Mention"/>
    <w:basedOn w:val="DefaultParagraphFont"/>
    <w:uiPriority w:val="99"/>
    <w:semiHidden/>
    <w:unhideWhenUsed/>
    <w:rsid w:val="00A30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0331863">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280337277">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423643546">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m.gov" TargetMode="External"/><Relationship Id="rId18" Type="http://schemas.openxmlformats.org/officeDocument/2006/relationships/hyperlink" Target="http://www.ecfr.gov/cgi-bin/text-idx?tpl=/ecfrbrowse/Title02/2cfr200_main_02.tpl" TargetMode="External"/><Relationship Id="rId26" Type="http://schemas.openxmlformats.org/officeDocument/2006/relationships/hyperlink" Target="https://www.federalregister.gov/executive-order/13658" TargetMode="External"/><Relationship Id="rId39" Type="http://schemas.openxmlformats.org/officeDocument/2006/relationships/hyperlink" Target="http://api.fdsys.gov/link?collection=uscode&amp;title=29&amp;year=mostrecent&amp;section=214&amp;type=usc&amp;link-type=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federalregister.gov/select-citation/2014/12/15/29-CFR-10.24" TargetMode="External"/><Relationship Id="rId42" Type="http://schemas.openxmlformats.org/officeDocument/2006/relationships/hyperlink" Target="https://www.federalregister.gov/select-citation/2014/12/15/29-CFR-541" TargetMode="External"/><Relationship Id="rId47" Type="http://schemas.openxmlformats.org/officeDocument/2006/relationships/footer" Target="footer1.xml"/><Relationship Id="rId50" Type="http://schemas.microsoft.com/office/2018/08/relationships/commentsExtensible" Target="commentsExtensi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whitehouse.gov/omb/grants_spoc/" TargetMode="External"/><Relationship Id="rId29" Type="http://schemas.openxmlformats.org/officeDocument/2006/relationships/hyperlink" Target="https://www.gpo.gov/fdsys/pkg/USCODE-2011-title40/html/USCODE-2011-title40-subtitleII-partA-chap31-subchapIV.htm" TargetMode="External"/><Relationship Id="rId11" Type="http://schemas.openxmlformats.org/officeDocument/2006/relationships/image" Target="media/image1.jpg"/><Relationship Id="rId24" Type="http://schemas.openxmlformats.org/officeDocument/2006/relationships/hyperlink" Target="http://ecfr.gpoaccess.gov/cgi/t/text/text-idx?c=ecfr&amp;sid=50ff52492b15ab863ba3653823139c4e&amp;tpl=/ecfrbrowse/Title43/43cfr18_main_02.tpl" TargetMode="External"/><Relationship Id="rId32" Type="http://schemas.openxmlformats.org/officeDocument/2006/relationships/hyperlink" Target="http://www.wdol.gov/" TargetMode="External"/><Relationship Id="rId37" Type="http://schemas.openxmlformats.org/officeDocument/2006/relationships/hyperlink" Target="http://api.fdsys.gov/link?collection=uscode&amp;title=29&amp;year=mostrecent&amp;section=213&amp;type=usc&amp;link-type=html" TargetMode="External"/><Relationship Id="rId40" Type="http://schemas.openxmlformats.org/officeDocument/2006/relationships/hyperlink" Target="http://api.fdsys.gov/link?collection=uscode&amp;title=29&amp;year=mostrecent&amp;section=214&amp;type=usc&amp;link-type=html" TargetMode="External"/><Relationship Id="rId45" Type="http://schemas.openxmlformats.org/officeDocument/2006/relationships/hyperlink" Target="https://www.federalregister.gov/select-citation/2014/12/15/29-CFR-10.51" TargetMode="External"/><Relationship Id="rId5" Type="http://schemas.openxmlformats.org/officeDocument/2006/relationships/numbering" Target="numbering.xml"/><Relationship Id="rId15" Type="http://schemas.openxmlformats.org/officeDocument/2006/relationships/hyperlink" Target="http://www.grants.gov/web/grants/applicants/organization-registration.html" TargetMode="External"/><Relationship Id="rId23" Type="http://schemas.openxmlformats.org/officeDocument/2006/relationships/hyperlink" Target="http://ecfr.gpoaccess.gov/cgi/t/text/text-idx?c=ecfr&amp;sid=50ff52492b15ab863ba3653823139c4e&amp;tpl=/ecfrbrowse/Title43/43cfr43_main_02.tpl" TargetMode="External"/><Relationship Id="rId28" Type="http://schemas.openxmlformats.org/officeDocument/2006/relationships/hyperlink" Target="https://www.gpo.gov/fdsys/pkg/USCODE-2010-title41/html/USCODE-2010-title41-subtitleII-chap67.htm" TargetMode="External"/><Relationship Id="rId36" Type="http://schemas.openxmlformats.org/officeDocument/2006/relationships/hyperlink" Target="http://api.fdsys.gov/link?collection=uscode&amp;title=29&amp;year=mostrecent&amp;section=214&amp;type=usc&amp;link-type=htm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cfr.gov/cgi-bin/text-idx?SID=63fa3a961cf535c2c8382c1da1d0f279&amp;node=pt2.1.200&amp;rgn=div5" TargetMode="External"/><Relationship Id="rId31" Type="http://schemas.openxmlformats.org/officeDocument/2006/relationships/hyperlink" Target="http://api.fdsys.gov/link?collection=uscode&amp;title=29&amp;year=mostrecent&amp;section=214&amp;type=usc&amp;link-type=html" TargetMode="External"/><Relationship Id="rId44" Type="http://schemas.openxmlformats.org/officeDocument/2006/relationships/hyperlink" Target="https://www.federalregister.gov/select-citation/2014/12/15/29-CFR-1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file:///C:\Users\jweigand\Downloads\jason_whitehead@nps.gov" TargetMode="External"/><Relationship Id="rId27" Type="http://schemas.openxmlformats.org/officeDocument/2006/relationships/hyperlink" Target="https://www.gpo.gov/fdsys/pkg/USCODE-2011-title29/html/USCODE-2011-title29-chap8.htm" TargetMode="External"/><Relationship Id="rId30" Type="http://schemas.openxmlformats.org/officeDocument/2006/relationships/hyperlink" Target="https://www.federalregister.gov/select-citation/2014/12/15/29-CFR-541" TargetMode="External"/><Relationship Id="rId35" Type="http://schemas.openxmlformats.org/officeDocument/2006/relationships/hyperlink" Target="https://www.gpo.gov/fdsys/pkg/CFR-2015-title29-vol1/xml/CFR-2015-title29-vol1-sec10-28.xml" TargetMode="External"/><Relationship Id="rId43" Type="http://schemas.openxmlformats.org/officeDocument/2006/relationships/hyperlink" Target="http://www.dol.gov/whd/govcontract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mspp-my.sharepoint.com/personal/jwhitehead_nps_gov/Documents/Desktop/My%20Work/Working%20Folder/FY20/5%20-%20Ready%20to%20Process/712/Other/Jason_Whitehead@nps.gov" TargetMode="External"/><Relationship Id="rId17" Type="http://schemas.openxmlformats.org/officeDocument/2006/relationships/hyperlink" Target="file:///C:\Users\jweigand\Downloads\jason_whitehead@nps.gov" TargetMode="External"/><Relationship Id="rId25" Type="http://schemas.openxmlformats.org/officeDocument/2006/relationships/hyperlink" Target="http://www.whitehouse.gov/omb/memoranda/fy2008/m08-03.pdf" TargetMode="External"/><Relationship Id="rId33" Type="http://schemas.openxmlformats.org/officeDocument/2006/relationships/hyperlink" Target="https://www.federalregister.gov/select-citation/2014/12/15/29-CFR-10.23" TargetMode="External"/><Relationship Id="rId38" Type="http://schemas.openxmlformats.org/officeDocument/2006/relationships/hyperlink" Target="https://www.gpo.gov/fdsys/pkg/USCODE-2010-title29/html/USCODE-2010-title29-chap8-sec214.htm" TargetMode="External"/><Relationship Id="rId46" Type="http://schemas.openxmlformats.org/officeDocument/2006/relationships/hyperlink" Target="https://www.federalregister.gov/select-citation/2014/12/15/29-CFR-10" TargetMode="External"/><Relationship Id="rId20" Type="http://schemas.openxmlformats.org/officeDocument/2006/relationships/hyperlink" Target="http://www.sam.gov/portal/public/SAM" TargetMode="External"/><Relationship Id="rId41" Type="http://schemas.openxmlformats.org/officeDocument/2006/relationships/hyperlink" Target="http://api.fdsys.gov/link?collection=uscode&amp;title=29&amp;year=mostrecent&amp;section=213&amp;type=usc&amp;link-type=htm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8BA55293EC094485BAAD528A91E07C" ma:contentTypeVersion="12" ma:contentTypeDescription="Create a new document." ma:contentTypeScope="" ma:versionID="f2ebee4fa3d953ff683fe9dcc3d29bfe">
  <xsd:schema xmlns:xsd="http://www.w3.org/2001/XMLSchema" xmlns:xs="http://www.w3.org/2001/XMLSchema" xmlns:p="http://schemas.microsoft.com/office/2006/metadata/properties" xmlns:ns1="http://schemas.microsoft.com/sharepoint/v3" xmlns:ns3="1d46f5d0-9357-4081-a320-1074348828f5" xmlns:ns4="68ab8783-55ba-4185-b116-ef03e61e0682" targetNamespace="http://schemas.microsoft.com/office/2006/metadata/properties" ma:root="true" ma:fieldsID="80c7b032e3ac803e0429f976457f24b8" ns1:_="" ns3:_="" ns4:_="">
    <xsd:import namespace="http://schemas.microsoft.com/sharepoint/v3"/>
    <xsd:import namespace="1d46f5d0-9357-4081-a320-1074348828f5"/>
    <xsd:import namespace="68ab8783-55ba-4185-b116-ef03e61e06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6f5d0-9357-4081-a320-1074348828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b8783-55ba-4185-b116-ef03e61e0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E5C17-DAA3-4340-9EFC-3F564956C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46f5d0-9357-4081-a320-1074348828f5"/>
    <ds:schemaRef ds:uri="68ab8783-55ba-4185-b116-ef03e61e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3FF11-0915-4C8B-99BF-0CFC99F581C4}">
  <ds:schemaRefs>
    <ds:schemaRef ds:uri="http://schemas.microsoft.com/sharepoint/v3/contenttype/forms"/>
  </ds:schemaRefs>
</ds:datastoreItem>
</file>

<file path=customXml/itemProps3.xml><?xml version="1.0" encoding="utf-8"?>
<ds:datastoreItem xmlns:ds="http://schemas.openxmlformats.org/officeDocument/2006/customXml" ds:itemID="{28CA2523-CAD4-4033-BC08-1D0B59F3EDB6}">
  <ds:schemaRefs>
    <ds:schemaRef ds:uri="1d46f5d0-9357-4081-a320-1074348828f5"/>
    <ds:schemaRef ds:uri="http://schemas.microsoft.com/office/2006/documentManagement/types"/>
    <ds:schemaRef ds:uri="http://purl.org/dc/terms/"/>
    <ds:schemaRef ds:uri="http://purl.org/dc/dcmitype/"/>
    <ds:schemaRef ds:uri="http://purl.org/dc/elements/1.1/"/>
    <ds:schemaRef ds:uri="http://www.w3.org/XML/1998/namespace"/>
    <ds:schemaRef ds:uri="http://schemas.microsoft.com/office/infopath/2007/PartnerControls"/>
    <ds:schemaRef ds:uri="http://schemas.microsoft.com/sharepoint/v3"/>
    <ds:schemaRef ds:uri="http://schemas.openxmlformats.org/package/2006/metadata/core-properties"/>
    <ds:schemaRef ds:uri="68ab8783-55ba-4185-b116-ef03e61e0682"/>
    <ds:schemaRef ds:uri="http://schemas.microsoft.com/office/2006/metadata/properties"/>
  </ds:schemaRefs>
</ds:datastoreItem>
</file>

<file path=customXml/itemProps4.xml><?xml version="1.0" encoding="utf-8"?>
<ds:datastoreItem xmlns:ds="http://schemas.openxmlformats.org/officeDocument/2006/customXml" ds:itemID="{439ECCC4-16DB-46DA-A91D-B994BCD6C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14297</Words>
  <Characters>81498</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95604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Sage, Heidi</dc:creator>
  <cp:lastModifiedBy>Whitehead, Jason R</cp:lastModifiedBy>
  <cp:revision>4</cp:revision>
  <cp:lastPrinted>2017-11-06T23:52:00Z</cp:lastPrinted>
  <dcterms:created xsi:type="dcterms:W3CDTF">2020-06-26T19:22:00Z</dcterms:created>
  <dcterms:modified xsi:type="dcterms:W3CDTF">2020-06-26T19:57:00Z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0x010100BF8BA55293EC094485BAAD528A91E07C</vt:lpwstr>
  </property>
</Properties>
</file>