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6F4988" w14:textId="0F64DAA0" w:rsidR="00A37E86" w:rsidRPr="001114BF" w:rsidRDefault="00A37E86" w:rsidP="001114BF">
      <w:pPr>
        <w:jc w:val="center"/>
        <w:rPr>
          <w:rFonts w:ascii="Times New Roman" w:hAnsi="Times New Roman"/>
          <w:b/>
          <w:color w:val="auto"/>
        </w:rPr>
      </w:pPr>
      <w:bookmarkStart w:id="0" w:name="_Toc413304771"/>
    </w:p>
    <w:p w14:paraId="2B23D51D" w14:textId="77777777" w:rsidR="00A37E86" w:rsidRPr="001114BF" w:rsidRDefault="00A37E86" w:rsidP="001114BF">
      <w:pPr>
        <w:jc w:val="center"/>
        <w:rPr>
          <w:rFonts w:ascii="Times New Roman" w:hAnsi="Times New Roman"/>
          <w:b/>
          <w:color w:val="auto"/>
        </w:rPr>
      </w:pPr>
    </w:p>
    <w:p w14:paraId="147037B0" w14:textId="70B88FBD" w:rsidR="00F5421D" w:rsidRPr="001114BF" w:rsidRDefault="00F5421D" w:rsidP="001114BF">
      <w:pPr>
        <w:jc w:val="center"/>
        <w:rPr>
          <w:rFonts w:ascii="Times New Roman" w:hAnsi="Times New Roman"/>
          <w:b/>
          <w:color w:val="auto"/>
        </w:rPr>
      </w:pPr>
      <w:r w:rsidRPr="001114BF">
        <w:rPr>
          <w:rFonts w:ascii="Times New Roman" w:hAnsi="Times New Roman"/>
          <w:b/>
          <w:color w:val="auto"/>
        </w:rPr>
        <w:t>U.S. Department of the Interior</w:t>
      </w:r>
      <w:bookmarkEnd w:id="0"/>
    </w:p>
    <w:p w14:paraId="30151C20" w14:textId="77777777" w:rsidR="00F5421D" w:rsidRPr="001114BF" w:rsidRDefault="00F5421D" w:rsidP="001114BF">
      <w:pPr>
        <w:jc w:val="center"/>
        <w:rPr>
          <w:rFonts w:ascii="Times New Roman" w:hAnsi="Times New Roman"/>
          <w:b/>
          <w:color w:val="auto"/>
        </w:rPr>
      </w:pPr>
      <w:bookmarkStart w:id="1" w:name="_Toc413304772"/>
      <w:r w:rsidRPr="001114BF">
        <w:rPr>
          <w:rFonts w:ascii="Times New Roman" w:hAnsi="Times New Roman"/>
          <w:b/>
          <w:color w:val="auto"/>
        </w:rPr>
        <w:t>National Park Service</w:t>
      </w:r>
      <w:bookmarkEnd w:id="1"/>
    </w:p>
    <w:p w14:paraId="34E4D284" w14:textId="77777777" w:rsidR="005D7AB0" w:rsidRPr="001114BF" w:rsidRDefault="005D7AB0" w:rsidP="001114BF">
      <w:pPr>
        <w:jc w:val="center"/>
        <w:rPr>
          <w:rFonts w:ascii="Times New Roman" w:hAnsi="Times New Roman"/>
          <w:b/>
          <w:color w:val="auto"/>
        </w:rPr>
      </w:pPr>
    </w:p>
    <w:p w14:paraId="496CD217" w14:textId="77777777" w:rsidR="00F5421D" w:rsidRPr="001114BF" w:rsidRDefault="00F5421D" w:rsidP="001114BF">
      <w:pPr>
        <w:jc w:val="center"/>
        <w:rPr>
          <w:rFonts w:ascii="Times New Roman" w:hAnsi="Times New Roman"/>
          <w:b/>
          <w:color w:val="auto"/>
        </w:rPr>
      </w:pPr>
      <w:bookmarkStart w:id="2" w:name="_Toc413304773"/>
      <w:r w:rsidRPr="001114BF">
        <w:rPr>
          <w:rFonts w:ascii="Times New Roman" w:hAnsi="Times New Roman"/>
          <w:b/>
          <w:color w:val="auto"/>
        </w:rPr>
        <w:t>Financial Assistance</w:t>
      </w:r>
      <w:bookmarkEnd w:id="2"/>
    </w:p>
    <w:p w14:paraId="6EC4A8C6" w14:textId="77777777" w:rsidR="00F5421D" w:rsidRPr="001114BF" w:rsidRDefault="00912226" w:rsidP="001114BF">
      <w:pPr>
        <w:jc w:val="center"/>
        <w:rPr>
          <w:rFonts w:ascii="Times New Roman" w:hAnsi="Times New Roman"/>
          <w:b/>
          <w:color w:val="auto"/>
        </w:rPr>
      </w:pPr>
      <w:r w:rsidRPr="001114BF">
        <w:rPr>
          <w:rFonts w:ascii="Times New Roman" w:hAnsi="Times New Roman"/>
          <w:b/>
          <w:color w:val="auto"/>
        </w:rPr>
        <w:t>Notice of Funding Opportunity</w:t>
      </w:r>
      <w:r w:rsidR="002A43D7" w:rsidRPr="001114BF">
        <w:rPr>
          <w:rFonts w:ascii="Times New Roman" w:hAnsi="Times New Roman"/>
          <w:b/>
          <w:color w:val="auto"/>
        </w:rPr>
        <w:t xml:space="preserve"> </w:t>
      </w:r>
      <w:r w:rsidRPr="001114BF">
        <w:rPr>
          <w:rFonts w:ascii="Times New Roman" w:hAnsi="Times New Roman"/>
          <w:b/>
          <w:color w:val="auto"/>
        </w:rPr>
        <w:t>(NOFO)</w:t>
      </w:r>
    </w:p>
    <w:p w14:paraId="098BADC4" w14:textId="77777777" w:rsidR="005D7AB0" w:rsidRPr="001114BF" w:rsidRDefault="005D7AB0" w:rsidP="001114BF">
      <w:pPr>
        <w:spacing w:line="23" w:lineRule="atLeast"/>
        <w:contextualSpacing/>
        <w:rPr>
          <w:rFonts w:ascii="Times New Roman" w:hAnsi="Times New Roman"/>
          <w:color w:val="auto"/>
        </w:rPr>
      </w:pPr>
    </w:p>
    <w:p w14:paraId="4E95F92A" w14:textId="77777777" w:rsidR="005D7AB0" w:rsidRPr="001114BF" w:rsidRDefault="00C346B0" w:rsidP="001114BF">
      <w:pPr>
        <w:spacing w:line="23" w:lineRule="atLeast"/>
        <w:contextualSpacing/>
        <w:jc w:val="center"/>
        <w:rPr>
          <w:rFonts w:ascii="Times New Roman" w:hAnsi="Times New Roman"/>
          <w:color w:val="auto"/>
        </w:rPr>
      </w:pPr>
      <w:r w:rsidRPr="001114BF">
        <w:rPr>
          <w:rFonts w:ascii="Times New Roman" w:hAnsi="Times New Roman"/>
          <w:noProof/>
          <w:color w:val="auto"/>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1"/>
                    <a:srcRect/>
                    <a:stretch>
                      <a:fillRect/>
                    </a:stretch>
                  </pic:blipFill>
                  <pic:spPr>
                    <a:xfrm>
                      <a:off x="0" y="0"/>
                      <a:ext cx="1162050" cy="1524000"/>
                    </a:xfrm>
                    <a:prstGeom prst="rect">
                      <a:avLst/>
                    </a:prstGeom>
                    <a:ln/>
                  </pic:spPr>
                </pic:pic>
              </a:graphicData>
            </a:graphic>
          </wp:inline>
        </w:drawing>
      </w:r>
    </w:p>
    <w:p w14:paraId="6A84AC9A" w14:textId="77777777" w:rsidR="005D7AB0" w:rsidRPr="001114BF" w:rsidRDefault="005D7AB0" w:rsidP="001114BF">
      <w:pPr>
        <w:spacing w:line="23" w:lineRule="atLeast"/>
        <w:contextualSpacing/>
        <w:rPr>
          <w:rFonts w:ascii="Times New Roman" w:hAnsi="Times New Roman"/>
          <w:color w:val="auto"/>
        </w:rPr>
      </w:pPr>
    </w:p>
    <w:p w14:paraId="6064282C" w14:textId="77777777" w:rsidR="00AA316C" w:rsidRPr="001114BF" w:rsidRDefault="00AA316C"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7020"/>
      </w:tblGrid>
      <w:tr w:rsidR="002A14AD" w:rsidRPr="001114BF" w14:paraId="0BFCCAEB" w14:textId="77777777" w:rsidTr="00E65492">
        <w:tc>
          <w:tcPr>
            <w:tcW w:w="1250" w:type="pct"/>
          </w:tcPr>
          <w:p w14:paraId="7D65F83F" w14:textId="2040D3E4" w:rsidR="00A278D0" w:rsidRPr="00F709FE" w:rsidRDefault="00C90EAE" w:rsidP="001114BF">
            <w:pPr>
              <w:spacing w:line="23" w:lineRule="atLeast"/>
              <w:contextualSpacing/>
              <w:rPr>
                <w:rFonts w:ascii="Times New Roman" w:hAnsi="Times New Roman"/>
                <w:color w:val="auto"/>
              </w:rPr>
            </w:pPr>
            <w:r w:rsidRPr="00F709FE">
              <w:rPr>
                <w:rFonts w:ascii="Times New Roman" w:hAnsi="Times New Roman"/>
                <w:color w:val="auto"/>
              </w:rPr>
              <w:t xml:space="preserve">NOFO </w:t>
            </w:r>
            <w:r w:rsidR="008B1A8A" w:rsidRPr="00F709FE">
              <w:rPr>
                <w:rFonts w:ascii="Times New Roman" w:hAnsi="Times New Roman"/>
                <w:color w:val="auto"/>
              </w:rPr>
              <w:t>Title</w:t>
            </w:r>
          </w:p>
        </w:tc>
        <w:tc>
          <w:tcPr>
            <w:tcW w:w="3750" w:type="pct"/>
            <w:tcBorders>
              <w:bottom w:val="single" w:sz="4" w:space="0" w:color="auto"/>
            </w:tcBorders>
          </w:tcPr>
          <w:p w14:paraId="4BF1880A" w14:textId="689CAB10" w:rsidR="00A278D0" w:rsidRPr="00F709FE" w:rsidRDefault="00D7270D" w:rsidP="00E65492">
            <w:pPr>
              <w:spacing w:line="23" w:lineRule="atLeast"/>
              <w:contextualSpacing/>
              <w:rPr>
                <w:rFonts w:ascii="Times New Roman" w:hAnsi="Times New Roman"/>
                <w:color w:val="auto"/>
              </w:rPr>
            </w:pPr>
            <w:r w:rsidRPr="00F709FE">
              <w:rPr>
                <w:rFonts w:ascii="Times New Roman" w:hAnsi="Times New Roman"/>
                <w:color w:val="auto"/>
              </w:rPr>
              <w:t xml:space="preserve">Grand Canyon and Flagstaff Monuments </w:t>
            </w:r>
            <w:r w:rsidR="00D81747">
              <w:rPr>
                <w:rFonts w:ascii="Times New Roman" w:hAnsi="Times New Roman"/>
                <w:color w:val="auto"/>
              </w:rPr>
              <w:t>Fuels Reduction</w:t>
            </w:r>
            <w:r w:rsidR="007C326B">
              <w:rPr>
                <w:rFonts w:ascii="Times New Roman" w:hAnsi="Times New Roman"/>
                <w:color w:val="auto"/>
              </w:rPr>
              <w:t xml:space="preserve"> 2023</w:t>
            </w:r>
          </w:p>
        </w:tc>
      </w:tr>
      <w:tr w:rsidR="002A14AD" w:rsidRPr="001114BF" w14:paraId="4B8E0496" w14:textId="77777777" w:rsidTr="00E65492">
        <w:tc>
          <w:tcPr>
            <w:tcW w:w="1250" w:type="pct"/>
          </w:tcPr>
          <w:p w14:paraId="7C014055" w14:textId="720D9D5A" w:rsidR="00A278D0" w:rsidRPr="001114BF" w:rsidRDefault="00A37E86" w:rsidP="001114BF">
            <w:pPr>
              <w:spacing w:line="23" w:lineRule="atLeast"/>
              <w:contextualSpacing/>
              <w:rPr>
                <w:rFonts w:ascii="Times New Roman" w:hAnsi="Times New Roman"/>
                <w:color w:val="auto"/>
              </w:rPr>
            </w:pPr>
            <w:r w:rsidRPr="001114BF">
              <w:rPr>
                <w:rFonts w:ascii="Times New Roman" w:hAnsi="Times New Roman"/>
                <w:color w:val="auto"/>
              </w:rPr>
              <w:t>NOFO</w:t>
            </w:r>
            <w:r w:rsidR="00A278D0" w:rsidRPr="001114BF">
              <w:rPr>
                <w:rFonts w:ascii="Times New Roman" w:hAnsi="Times New Roman"/>
                <w:color w:val="auto"/>
              </w:rPr>
              <w:t xml:space="preserve"> Number:</w:t>
            </w:r>
          </w:p>
        </w:tc>
        <w:tc>
          <w:tcPr>
            <w:tcW w:w="3750" w:type="pct"/>
            <w:tcBorders>
              <w:top w:val="single" w:sz="4" w:space="0" w:color="auto"/>
              <w:bottom w:val="single" w:sz="4" w:space="0" w:color="auto"/>
            </w:tcBorders>
          </w:tcPr>
          <w:p w14:paraId="570DE81A" w14:textId="30B42A0C" w:rsidR="00A278D0" w:rsidRPr="001114BF" w:rsidRDefault="00960A06" w:rsidP="001114BF">
            <w:pPr>
              <w:spacing w:line="23" w:lineRule="atLeast"/>
              <w:contextualSpacing/>
              <w:rPr>
                <w:rFonts w:ascii="Times New Roman" w:hAnsi="Times New Roman"/>
                <w:color w:val="auto"/>
                <w:highlight w:val="yellow"/>
              </w:rPr>
            </w:pPr>
            <w:r w:rsidRPr="00960A06">
              <w:rPr>
                <w:rFonts w:ascii="Times New Roman" w:hAnsi="Times New Roman"/>
                <w:color w:val="auto"/>
              </w:rPr>
              <w:t>P2</w:t>
            </w:r>
            <w:r w:rsidR="007C326B">
              <w:rPr>
                <w:rFonts w:ascii="Times New Roman" w:hAnsi="Times New Roman"/>
                <w:color w:val="auto"/>
              </w:rPr>
              <w:t>3</w:t>
            </w:r>
            <w:r w:rsidRPr="00960A06">
              <w:rPr>
                <w:rFonts w:ascii="Times New Roman" w:hAnsi="Times New Roman"/>
                <w:color w:val="auto"/>
              </w:rPr>
              <w:t>AS00</w:t>
            </w:r>
            <w:r w:rsidR="00490586">
              <w:rPr>
                <w:rFonts w:ascii="Times New Roman" w:hAnsi="Times New Roman"/>
                <w:color w:val="auto"/>
              </w:rPr>
              <w:t>316</w:t>
            </w:r>
          </w:p>
        </w:tc>
      </w:tr>
      <w:tr w:rsidR="002A14AD" w:rsidRPr="001114BF" w14:paraId="3C1420BA" w14:textId="77777777" w:rsidTr="00E65492">
        <w:tc>
          <w:tcPr>
            <w:tcW w:w="1250" w:type="pct"/>
          </w:tcPr>
          <w:p w14:paraId="2252D1D9" w14:textId="77777777" w:rsidR="00A278D0" w:rsidRPr="001114BF" w:rsidRDefault="00A278D0" w:rsidP="001114BF">
            <w:pPr>
              <w:spacing w:line="23" w:lineRule="atLeast"/>
              <w:contextualSpacing/>
              <w:rPr>
                <w:rFonts w:ascii="Times New Roman" w:hAnsi="Times New Roman"/>
                <w:color w:val="auto"/>
              </w:rPr>
            </w:pPr>
            <w:r w:rsidRPr="001114BF">
              <w:rPr>
                <w:rFonts w:ascii="Times New Roman" w:hAnsi="Times New Roman"/>
                <w:color w:val="auto"/>
              </w:rPr>
              <w:t xml:space="preserve">Announcement Type: </w:t>
            </w:r>
          </w:p>
        </w:tc>
        <w:tc>
          <w:tcPr>
            <w:tcW w:w="3750" w:type="pct"/>
            <w:tcBorders>
              <w:top w:val="single" w:sz="4" w:space="0" w:color="auto"/>
              <w:bottom w:val="single" w:sz="4" w:space="0" w:color="auto"/>
            </w:tcBorders>
          </w:tcPr>
          <w:p w14:paraId="5E494620" w14:textId="77777777" w:rsidR="00A278D0" w:rsidRPr="001114BF" w:rsidRDefault="008B1A8A" w:rsidP="001114BF">
            <w:pPr>
              <w:spacing w:line="23" w:lineRule="atLeast"/>
              <w:contextualSpacing/>
              <w:rPr>
                <w:rFonts w:ascii="Times New Roman" w:hAnsi="Times New Roman"/>
                <w:color w:val="auto"/>
              </w:rPr>
            </w:pPr>
            <w:r w:rsidRPr="00783141">
              <w:rPr>
                <w:rFonts w:ascii="Times New Roman" w:hAnsi="Times New Roman"/>
                <w:color w:val="auto"/>
              </w:rPr>
              <w:t>Initial</w:t>
            </w:r>
            <w:r w:rsidRPr="001114BF">
              <w:rPr>
                <w:rFonts w:ascii="Times New Roman" w:hAnsi="Times New Roman"/>
                <w:color w:val="auto"/>
              </w:rPr>
              <w:t xml:space="preserve"> </w:t>
            </w:r>
          </w:p>
        </w:tc>
      </w:tr>
      <w:tr w:rsidR="002A14AD" w:rsidRPr="001114BF" w14:paraId="189F08F7" w14:textId="77777777" w:rsidTr="00E65492">
        <w:tc>
          <w:tcPr>
            <w:tcW w:w="1250" w:type="pct"/>
          </w:tcPr>
          <w:p w14:paraId="6B385702" w14:textId="77777777" w:rsidR="00912BB8" w:rsidRPr="001114BF" w:rsidRDefault="00912BB8" w:rsidP="001114BF">
            <w:pPr>
              <w:spacing w:line="23" w:lineRule="atLeast"/>
              <w:contextualSpacing/>
              <w:rPr>
                <w:rFonts w:ascii="Times New Roman" w:hAnsi="Times New Roman"/>
                <w:color w:val="auto"/>
              </w:rPr>
            </w:pPr>
            <w:r w:rsidRPr="001114BF">
              <w:rPr>
                <w:rFonts w:ascii="Times New Roman" w:hAnsi="Times New Roman"/>
                <w:color w:val="auto"/>
              </w:rPr>
              <w:t xml:space="preserve">CFDA Number: </w:t>
            </w:r>
          </w:p>
        </w:tc>
        <w:tc>
          <w:tcPr>
            <w:tcW w:w="3750" w:type="pct"/>
            <w:tcBorders>
              <w:top w:val="single" w:sz="4" w:space="0" w:color="auto"/>
              <w:bottom w:val="single" w:sz="4" w:space="0" w:color="auto"/>
            </w:tcBorders>
          </w:tcPr>
          <w:p w14:paraId="6B6EE6F4" w14:textId="2B69894F" w:rsidR="00912BB8" w:rsidRPr="001114BF" w:rsidRDefault="79BFC5D2" w:rsidP="001114BF">
            <w:pPr>
              <w:spacing w:line="23" w:lineRule="atLeast"/>
              <w:contextualSpacing/>
              <w:rPr>
                <w:rFonts w:ascii="Times New Roman" w:hAnsi="Times New Roman"/>
                <w:color w:val="auto"/>
              </w:rPr>
            </w:pPr>
            <w:r w:rsidRPr="79BFC5D2">
              <w:rPr>
                <w:rFonts w:ascii="Times New Roman" w:hAnsi="Times New Roman"/>
                <w:color w:val="auto"/>
              </w:rPr>
              <w:t>15.954</w:t>
            </w:r>
          </w:p>
        </w:tc>
      </w:tr>
    </w:tbl>
    <w:p w14:paraId="2827BBFB" w14:textId="77777777" w:rsidR="005D7AB0" w:rsidRPr="001114BF" w:rsidRDefault="00912BB8" w:rsidP="001114BF">
      <w:pPr>
        <w:spacing w:line="23" w:lineRule="atLeast"/>
        <w:contextualSpacing/>
        <w:rPr>
          <w:rFonts w:ascii="Times New Roman" w:hAnsi="Times New Roman"/>
        </w:rPr>
      </w:pPr>
      <w:r w:rsidRPr="001114BF">
        <w:rPr>
          <w:rFonts w:ascii="Times New Roman" w:hAnsi="Times New Roman"/>
        </w:rPr>
        <w:tab/>
      </w:r>
      <w:r w:rsidRPr="001114BF">
        <w:rPr>
          <w:rFonts w:ascii="Times New Roman" w:hAnsi="Times New Roman"/>
        </w:rPr>
        <w:tab/>
      </w:r>
      <w:r w:rsidRPr="001114BF">
        <w:rPr>
          <w:rFonts w:ascii="Times New Roman" w:hAnsi="Times New Roman"/>
        </w:rPr>
        <w:tab/>
      </w:r>
      <w:r w:rsidRPr="001114BF">
        <w:rPr>
          <w:rFonts w:ascii="Times New Roman" w:hAnsi="Times New Roman"/>
        </w:rPr>
        <w:tab/>
      </w:r>
    </w:p>
    <w:p w14:paraId="17635444" w14:textId="77777777" w:rsidR="00912BB8" w:rsidRPr="001114BF" w:rsidRDefault="00912BB8" w:rsidP="001114BF">
      <w:pPr>
        <w:spacing w:line="23" w:lineRule="atLeast"/>
        <w:contextualSpacing/>
        <w:rPr>
          <w:rFonts w:ascii="Times New Roman" w:hAnsi="Times New Roman"/>
        </w:rPr>
      </w:pPr>
    </w:p>
    <w:p w14:paraId="58A48480" w14:textId="77777777" w:rsidR="005D7AB0" w:rsidRPr="001114BF" w:rsidRDefault="005D7AB0" w:rsidP="001114BF">
      <w:pPr>
        <w:spacing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8"/>
        <w:gridCol w:w="2506"/>
        <w:gridCol w:w="856"/>
        <w:gridCol w:w="3420"/>
      </w:tblGrid>
      <w:tr w:rsidR="002A14AD" w:rsidRPr="00702C49" w14:paraId="675FA124" w14:textId="77777777" w:rsidTr="4DB7BB33">
        <w:trPr>
          <w:gridAfter w:val="2"/>
          <w:wAfter w:w="4276" w:type="dxa"/>
        </w:trPr>
        <w:tc>
          <w:tcPr>
            <w:tcW w:w="2578" w:type="dxa"/>
          </w:tcPr>
          <w:p w14:paraId="3A7C0D80" w14:textId="77777777" w:rsidR="007E2F13" w:rsidRPr="00702C49" w:rsidRDefault="007E2F13" w:rsidP="001114BF">
            <w:pPr>
              <w:spacing w:line="23" w:lineRule="atLeast"/>
              <w:contextualSpacing/>
              <w:rPr>
                <w:rFonts w:ascii="Times New Roman" w:hAnsi="Times New Roman"/>
              </w:rPr>
            </w:pPr>
            <w:r w:rsidRPr="00702C49">
              <w:rPr>
                <w:rFonts w:ascii="Times New Roman" w:hAnsi="Times New Roman"/>
              </w:rPr>
              <w:t>Issue Date:</w:t>
            </w:r>
          </w:p>
        </w:tc>
        <w:tc>
          <w:tcPr>
            <w:tcW w:w="2506" w:type="dxa"/>
            <w:tcBorders>
              <w:bottom w:val="single" w:sz="4" w:space="0" w:color="auto"/>
            </w:tcBorders>
          </w:tcPr>
          <w:p w14:paraId="441EA9A9" w14:textId="1032D1C1" w:rsidR="007E2F13" w:rsidRPr="000B2F64" w:rsidRDefault="007C326B" w:rsidP="4DB7BB33">
            <w:pPr>
              <w:spacing w:line="23" w:lineRule="atLeast"/>
              <w:contextualSpacing/>
              <w:rPr>
                <w:rFonts w:ascii="Times New Roman" w:hAnsi="Times New Roman"/>
              </w:rPr>
            </w:pPr>
            <w:r w:rsidRPr="000B2F64">
              <w:rPr>
                <w:rFonts w:ascii="Times New Roman" w:hAnsi="Times New Roman"/>
              </w:rPr>
              <w:t>03/20/2023</w:t>
            </w:r>
          </w:p>
        </w:tc>
      </w:tr>
      <w:tr w:rsidR="007E2F13" w:rsidRPr="001114BF" w14:paraId="28806916" w14:textId="77777777" w:rsidTr="4DB7BB33">
        <w:tc>
          <w:tcPr>
            <w:tcW w:w="2578" w:type="dxa"/>
          </w:tcPr>
          <w:p w14:paraId="5AB5DFBB" w14:textId="77777777" w:rsidR="007E2F13" w:rsidRPr="00702C49" w:rsidRDefault="007E2F13" w:rsidP="001114BF">
            <w:pPr>
              <w:spacing w:line="23" w:lineRule="atLeast"/>
              <w:contextualSpacing/>
              <w:rPr>
                <w:rFonts w:ascii="Times New Roman" w:hAnsi="Times New Roman"/>
                <w:color w:val="auto"/>
              </w:rPr>
            </w:pPr>
            <w:r w:rsidRPr="00702C49">
              <w:rPr>
                <w:rFonts w:ascii="Times New Roman" w:hAnsi="Times New Roman"/>
                <w:color w:val="auto"/>
              </w:rPr>
              <w:t xml:space="preserve">Application Due </w:t>
            </w:r>
            <w:r w:rsidR="00B329C3" w:rsidRPr="00702C49">
              <w:rPr>
                <w:rFonts w:ascii="Times New Roman" w:hAnsi="Times New Roman"/>
                <w:color w:val="auto"/>
              </w:rPr>
              <w:t>D</w:t>
            </w:r>
            <w:r w:rsidRPr="00702C49">
              <w:rPr>
                <w:rFonts w:ascii="Times New Roman" w:hAnsi="Times New Roman"/>
                <w:color w:val="auto"/>
              </w:rPr>
              <w:t>ate:</w:t>
            </w:r>
          </w:p>
        </w:tc>
        <w:tc>
          <w:tcPr>
            <w:tcW w:w="2506" w:type="dxa"/>
            <w:tcBorders>
              <w:top w:val="single" w:sz="4" w:space="0" w:color="auto"/>
              <w:bottom w:val="single" w:sz="4" w:space="0" w:color="auto"/>
            </w:tcBorders>
          </w:tcPr>
          <w:p w14:paraId="0E54FA3B" w14:textId="759ADE6F" w:rsidR="007E2F13" w:rsidRPr="000B2F64" w:rsidRDefault="007C326B" w:rsidP="001114BF">
            <w:pPr>
              <w:spacing w:line="23" w:lineRule="atLeast"/>
              <w:contextualSpacing/>
              <w:rPr>
                <w:rFonts w:ascii="Times New Roman" w:hAnsi="Times New Roman"/>
                <w:color w:val="auto"/>
              </w:rPr>
            </w:pPr>
            <w:r w:rsidRPr="000B2F64">
              <w:rPr>
                <w:rFonts w:ascii="Times New Roman" w:hAnsi="Times New Roman"/>
                <w:color w:val="auto"/>
              </w:rPr>
              <w:t>05/22/2023</w:t>
            </w:r>
          </w:p>
        </w:tc>
        <w:tc>
          <w:tcPr>
            <w:tcW w:w="856" w:type="dxa"/>
          </w:tcPr>
          <w:p w14:paraId="6D104F1F" w14:textId="57971CBF" w:rsidR="007E2F13" w:rsidRPr="00702C49" w:rsidRDefault="007E2F13" w:rsidP="001114BF">
            <w:pPr>
              <w:spacing w:line="23" w:lineRule="atLeast"/>
              <w:contextualSpacing/>
              <w:rPr>
                <w:rFonts w:ascii="Times New Roman" w:hAnsi="Times New Roman"/>
                <w:color w:val="auto"/>
              </w:rPr>
            </w:pPr>
            <w:r w:rsidRPr="00702C49">
              <w:rPr>
                <w:rFonts w:ascii="Times New Roman" w:hAnsi="Times New Roman"/>
                <w:color w:val="auto"/>
              </w:rPr>
              <w:t>Time</w:t>
            </w:r>
            <w:r w:rsidR="00964FE1" w:rsidRPr="00702C49">
              <w:rPr>
                <w:rFonts w:ascii="Times New Roman" w:hAnsi="Times New Roman"/>
                <w:color w:val="auto"/>
              </w:rPr>
              <w:t>:</w:t>
            </w:r>
          </w:p>
        </w:tc>
        <w:tc>
          <w:tcPr>
            <w:tcW w:w="3420" w:type="dxa"/>
            <w:tcBorders>
              <w:bottom w:val="single" w:sz="4" w:space="0" w:color="auto"/>
            </w:tcBorders>
          </w:tcPr>
          <w:p w14:paraId="25B8401D" w14:textId="61E61558" w:rsidR="007E2F13" w:rsidRPr="00702C49" w:rsidRDefault="00783141" w:rsidP="001114BF">
            <w:pPr>
              <w:spacing w:line="23" w:lineRule="atLeast"/>
              <w:contextualSpacing/>
              <w:rPr>
                <w:rFonts w:ascii="Times New Roman" w:hAnsi="Times New Roman"/>
                <w:color w:val="auto"/>
              </w:rPr>
            </w:pPr>
            <w:r w:rsidRPr="00702C49">
              <w:rPr>
                <w:rFonts w:ascii="Times New Roman" w:hAnsi="Times New Roman"/>
                <w:color w:val="auto"/>
              </w:rPr>
              <w:t>4:00</w:t>
            </w:r>
            <w:r w:rsidR="00964FE1" w:rsidRPr="00702C49">
              <w:rPr>
                <w:rFonts w:ascii="Times New Roman" w:hAnsi="Times New Roman"/>
                <w:color w:val="auto"/>
              </w:rPr>
              <w:t xml:space="preserve"> / PM / </w:t>
            </w:r>
            <w:r w:rsidR="00E315D8" w:rsidRPr="00702C49">
              <w:rPr>
                <w:rFonts w:ascii="Times New Roman" w:hAnsi="Times New Roman"/>
                <w:color w:val="auto"/>
              </w:rPr>
              <w:t>MT</w:t>
            </w:r>
          </w:p>
        </w:tc>
      </w:tr>
    </w:tbl>
    <w:p w14:paraId="614789C1" w14:textId="77777777" w:rsidR="007A5C9A" w:rsidRPr="001114BF" w:rsidRDefault="007A5C9A" w:rsidP="001114BF">
      <w:pPr>
        <w:spacing w:line="23" w:lineRule="atLeast"/>
        <w:ind w:left="90"/>
        <w:contextualSpacing/>
        <w:rPr>
          <w:rFonts w:ascii="Times New Roman" w:hAnsi="Times New Roman"/>
          <w:i/>
          <w:iCs/>
          <w:color w:val="auto"/>
        </w:rPr>
      </w:pPr>
    </w:p>
    <w:p w14:paraId="614C2E95" w14:textId="76882D87" w:rsidR="00A278D0" w:rsidRPr="001114BF" w:rsidRDefault="009322FF" w:rsidP="001114BF">
      <w:pPr>
        <w:spacing w:line="23" w:lineRule="atLeast"/>
        <w:ind w:left="90"/>
        <w:contextualSpacing/>
        <w:rPr>
          <w:rFonts w:ascii="Times New Roman" w:hAnsi="Times New Roman"/>
          <w:i/>
          <w:iCs/>
          <w:color w:val="auto"/>
        </w:rPr>
      </w:pPr>
      <w:r w:rsidRPr="001114BF">
        <w:rPr>
          <w:rFonts w:ascii="Times New Roman" w:hAnsi="Times New Roman"/>
          <w:i/>
          <w:iCs/>
          <w:color w:val="auto"/>
        </w:rPr>
        <w:t xml:space="preserve">Note: </w:t>
      </w:r>
      <w:bookmarkStart w:id="3" w:name="_Hlk103072916"/>
      <w:r w:rsidR="009F1E5C" w:rsidRPr="001114BF">
        <w:rPr>
          <w:rFonts w:ascii="Times New Roman" w:hAnsi="Times New Roman"/>
          <w:i/>
          <w:iCs/>
          <w:color w:val="auto"/>
        </w:rPr>
        <w:t xml:space="preserve">Per 2 CFR </w:t>
      </w:r>
      <w:r w:rsidR="007A5C9A" w:rsidRPr="001114BF">
        <w:rPr>
          <w:rFonts w:ascii="Times New Roman" w:hAnsi="Times New Roman"/>
          <w:i/>
          <w:iCs/>
          <w:color w:val="auto"/>
        </w:rPr>
        <w:t>1402</w:t>
      </w:r>
      <w:r w:rsidR="009F1E5C" w:rsidRPr="001114BF">
        <w:rPr>
          <w:rFonts w:ascii="Times New Roman" w:hAnsi="Times New Roman"/>
          <w:i/>
          <w:iCs/>
          <w:color w:val="auto"/>
        </w:rPr>
        <w:t xml:space="preserve">.204 (f) </w:t>
      </w:r>
      <w:bookmarkEnd w:id="3"/>
      <w:r w:rsidR="007A5C9A" w:rsidRPr="001114BF">
        <w:rPr>
          <w:rFonts w:ascii="Times New Roman" w:hAnsi="Times New Roman"/>
          <w:i/>
          <w:iCs/>
          <w:color w:val="auto"/>
        </w:rPr>
        <w:t>Bureaus and offices must consider the timeliness of the application submission. Applications that are submitted beyond the announced deadline date must be removed from the review process.</w:t>
      </w:r>
    </w:p>
    <w:p w14:paraId="42A3EFCF" w14:textId="77777777" w:rsidR="00141756" w:rsidRPr="001114BF" w:rsidRDefault="00141756" w:rsidP="001114BF">
      <w:pPr>
        <w:spacing w:line="23" w:lineRule="atLeast"/>
        <w:contextualSpacing/>
        <w:rPr>
          <w:rFonts w:ascii="Times New Roman" w:hAnsi="Times New Roman"/>
          <w:color w:val="auto"/>
        </w:rPr>
      </w:pPr>
    </w:p>
    <w:tbl>
      <w:tblPr>
        <w:tblStyle w:val="TableGrid"/>
        <w:tblW w:w="512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
        <w:gridCol w:w="2920"/>
        <w:gridCol w:w="2652"/>
        <w:gridCol w:w="2999"/>
      </w:tblGrid>
      <w:tr w:rsidR="002A14AD" w:rsidRPr="001114BF" w14:paraId="3BFBEF7B" w14:textId="77777777" w:rsidTr="00C64A1A">
        <w:trPr>
          <w:trHeight w:val="211"/>
        </w:trPr>
        <w:tc>
          <w:tcPr>
            <w:tcW w:w="2057" w:type="pct"/>
            <w:gridSpan w:val="2"/>
          </w:tcPr>
          <w:p w14:paraId="26339E56" w14:textId="3A96F5A6" w:rsidR="00141756" w:rsidRPr="001114BF" w:rsidRDefault="00A37E86" w:rsidP="001114BF">
            <w:pPr>
              <w:spacing w:line="23" w:lineRule="atLeast"/>
              <w:contextualSpacing/>
              <w:rPr>
                <w:rFonts w:ascii="Times New Roman" w:hAnsi="Times New Roman"/>
                <w:color w:val="auto"/>
              </w:rPr>
            </w:pPr>
            <w:r w:rsidRPr="001114BF">
              <w:rPr>
                <w:rFonts w:ascii="Times New Roman" w:hAnsi="Times New Roman"/>
                <w:color w:val="auto"/>
              </w:rPr>
              <w:t xml:space="preserve">Program Technical </w:t>
            </w:r>
            <w:r w:rsidR="00141756" w:rsidRPr="001114BF">
              <w:rPr>
                <w:rFonts w:ascii="Times New Roman" w:hAnsi="Times New Roman"/>
                <w:color w:val="auto"/>
              </w:rPr>
              <w:t>Contact</w:t>
            </w:r>
            <w:r w:rsidR="00964FE1">
              <w:rPr>
                <w:rFonts w:ascii="Times New Roman" w:hAnsi="Times New Roman"/>
                <w:color w:val="auto"/>
              </w:rPr>
              <w:t>:</w:t>
            </w:r>
            <w:r w:rsidR="00141756" w:rsidRPr="001114BF">
              <w:rPr>
                <w:rFonts w:ascii="Times New Roman" w:hAnsi="Times New Roman"/>
                <w:color w:val="auto"/>
              </w:rPr>
              <w:t xml:space="preserve"> </w:t>
            </w:r>
          </w:p>
        </w:tc>
        <w:tc>
          <w:tcPr>
            <w:tcW w:w="2943" w:type="pct"/>
            <w:gridSpan w:val="2"/>
          </w:tcPr>
          <w:p w14:paraId="254DFD52" w14:textId="4C5AA770" w:rsidR="00141756" w:rsidRPr="001114BF" w:rsidRDefault="00A37E86" w:rsidP="001114BF">
            <w:pPr>
              <w:spacing w:line="23" w:lineRule="atLeast"/>
              <w:contextualSpacing/>
              <w:rPr>
                <w:rFonts w:ascii="Times New Roman" w:hAnsi="Times New Roman"/>
                <w:color w:val="auto"/>
              </w:rPr>
            </w:pPr>
            <w:r w:rsidRPr="001114BF">
              <w:rPr>
                <w:rFonts w:ascii="Times New Roman" w:hAnsi="Times New Roman"/>
                <w:color w:val="auto"/>
              </w:rPr>
              <w:t>Administration Contact</w:t>
            </w:r>
            <w:r w:rsidR="00964FE1">
              <w:rPr>
                <w:rFonts w:ascii="Times New Roman" w:hAnsi="Times New Roman"/>
                <w:color w:val="auto"/>
              </w:rPr>
              <w:t>:</w:t>
            </w:r>
          </w:p>
        </w:tc>
      </w:tr>
      <w:tr w:rsidR="002A14AD" w:rsidRPr="001114BF" w14:paraId="72043772" w14:textId="77777777" w:rsidTr="00C64A1A">
        <w:trPr>
          <w:trHeight w:val="223"/>
        </w:trPr>
        <w:tc>
          <w:tcPr>
            <w:tcW w:w="536" w:type="pct"/>
          </w:tcPr>
          <w:p w14:paraId="4B1F2078"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Name</w:t>
            </w:r>
          </w:p>
        </w:tc>
        <w:tc>
          <w:tcPr>
            <w:tcW w:w="1520" w:type="pct"/>
            <w:tcBorders>
              <w:bottom w:val="single" w:sz="4" w:space="0" w:color="auto"/>
            </w:tcBorders>
          </w:tcPr>
          <w:p w14:paraId="042D6CD2" w14:textId="26C18303" w:rsidR="00141756" w:rsidRPr="00964FE1" w:rsidRDefault="00C2608B" w:rsidP="001114BF">
            <w:pPr>
              <w:spacing w:line="23" w:lineRule="atLeast"/>
              <w:contextualSpacing/>
              <w:rPr>
                <w:rFonts w:ascii="Times New Roman" w:hAnsi="Times New Roman"/>
                <w:color w:val="auto"/>
              </w:rPr>
            </w:pPr>
            <w:r>
              <w:rPr>
                <w:rFonts w:ascii="Times New Roman" w:hAnsi="Times New Roman"/>
                <w:color w:val="auto"/>
              </w:rPr>
              <w:t>Matthew Brown</w:t>
            </w:r>
          </w:p>
        </w:tc>
        <w:tc>
          <w:tcPr>
            <w:tcW w:w="1381" w:type="pct"/>
          </w:tcPr>
          <w:p w14:paraId="5DB463DE"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Name</w:t>
            </w:r>
          </w:p>
        </w:tc>
        <w:tc>
          <w:tcPr>
            <w:tcW w:w="1562" w:type="pct"/>
            <w:tcBorders>
              <w:bottom w:val="single" w:sz="4" w:space="0" w:color="auto"/>
            </w:tcBorders>
          </w:tcPr>
          <w:p w14:paraId="6C682299" w14:textId="37C5FE90" w:rsidR="00141756" w:rsidRPr="00964FE1" w:rsidRDefault="00C2608B" w:rsidP="001114BF">
            <w:pPr>
              <w:spacing w:line="23" w:lineRule="atLeast"/>
              <w:contextualSpacing/>
              <w:rPr>
                <w:rFonts w:ascii="Times New Roman" w:hAnsi="Times New Roman"/>
                <w:color w:val="auto"/>
              </w:rPr>
            </w:pPr>
            <w:r>
              <w:rPr>
                <w:rFonts w:ascii="Times New Roman" w:hAnsi="Times New Roman"/>
                <w:color w:val="auto"/>
              </w:rPr>
              <w:t>Todd Wilson</w:t>
            </w:r>
          </w:p>
        </w:tc>
      </w:tr>
      <w:tr w:rsidR="002A14AD" w:rsidRPr="001114BF" w14:paraId="66A3FCE5" w14:textId="77777777" w:rsidTr="00C64A1A">
        <w:trPr>
          <w:trHeight w:val="211"/>
        </w:trPr>
        <w:tc>
          <w:tcPr>
            <w:tcW w:w="536" w:type="pct"/>
          </w:tcPr>
          <w:p w14:paraId="3F59D3A1"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Phone</w:t>
            </w:r>
          </w:p>
        </w:tc>
        <w:tc>
          <w:tcPr>
            <w:tcW w:w="1520" w:type="pct"/>
            <w:tcBorders>
              <w:top w:val="single" w:sz="4" w:space="0" w:color="auto"/>
              <w:bottom w:val="single" w:sz="4" w:space="0" w:color="auto"/>
            </w:tcBorders>
          </w:tcPr>
          <w:p w14:paraId="74189975" w14:textId="456B649F" w:rsidR="00141756" w:rsidRPr="00964FE1" w:rsidRDefault="00CC773F" w:rsidP="001114BF">
            <w:pPr>
              <w:spacing w:line="23" w:lineRule="atLeast"/>
              <w:contextualSpacing/>
              <w:rPr>
                <w:rFonts w:ascii="Times New Roman" w:hAnsi="Times New Roman"/>
                <w:color w:val="auto"/>
              </w:rPr>
            </w:pPr>
            <w:r>
              <w:rPr>
                <w:rFonts w:ascii="Times New Roman" w:hAnsi="Times New Roman"/>
                <w:color w:val="auto"/>
              </w:rPr>
              <w:t>928-606-5618</w:t>
            </w:r>
          </w:p>
        </w:tc>
        <w:tc>
          <w:tcPr>
            <w:tcW w:w="1381" w:type="pct"/>
          </w:tcPr>
          <w:p w14:paraId="6EC412C4"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Phone</w:t>
            </w:r>
          </w:p>
        </w:tc>
        <w:tc>
          <w:tcPr>
            <w:tcW w:w="1562" w:type="pct"/>
            <w:tcBorders>
              <w:top w:val="single" w:sz="4" w:space="0" w:color="auto"/>
              <w:bottom w:val="single" w:sz="4" w:space="0" w:color="auto"/>
            </w:tcBorders>
          </w:tcPr>
          <w:p w14:paraId="7310CD61" w14:textId="721F3F35" w:rsidR="00141756" w:rsidRPr="00964FE1" w:rsidRDefault="00783141" w:rsidP="001114BF">
            <w:pPr>
              <w:spacing w:line="23" w:lineRule="atLeast"/>
              <w:contextualSpacing/>
              <w:rPr>
                <w:rFonts w:ascii="Times New Roman" w:hAnsi="Times New Roman"/>
                <w:color w:val="auto"/>
              </w:rPr>
            </w:pPr>
            <w:r>
              <w:rPr>
                <w:rFonts w:ascii="Times New Roman" w:hAnsi="Times New Roman"/>
                <w:color w:val="auto"/>
              </w:rPr>
              <w:t>303-358-8403</w:t>
            </w:r>
          </w:p>
        </w:tc>
      </w:tr>
      <w:tr w:rsidR="00141756" w:rsidRPr="001114BF" w14:paraId="47DCB3E9" w14:textId="77777777" w:rsidTr="00C64A1A">
        <w:trPr>
          <w:trHeight w:val="253"/>
        </w:trPr>
        <w:tc>
          <w:tcPr>
            <w:tcW w:w="536" w:type="pct"/>
          </w:tcPr>
          <w:p w14:paraId="3C29C45E"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Email</w:t>
            </w:r>
          </w:p>
        </w:tc>
        <w:tc>
          <w:tcPr>
            <w:tcW w:w="1520" w:type="pct"/>
            <w:tcBorders>
              <w:top w:val="single" w:sz="4" w:space="0" w:color="auto"/>
              <w:bottom w:val="single" w:sz="4" w:space="0" w:color="auto"/>
            </w:tcBorders>
          </w:tcPr>
          <w:p w14:paraId="7B68D294" w14:textId="77777777" w:rsidR="00141756" w:rsidRDefault="00C44F5D" w:rsidP="001114BF">
            <w:pPr>
              <w:spacing w:line="23" w:lineRule="atLeast"/>
              <w:contextualSpacing/>
              <w:rPr>
                <w:rFonts w:ascii="Times New Roman" w:hAnsi="Times New Roman"/>
                <w:color w:val="auto"/>
              </w:rPr>
            </w:pPr>
            <w:r>
              <w:rPr>
                <w:rFonts w:ascii="Times New Roman" w:hAnsi="Times New Roman"/>
                <w:color w:val="auto"/>
              </w:rPr>
              <w:t>m</w:t>
            </w:r>
            <w:r w:rsidR="00C2608B">
              <w:rPr>
                <w:rFonts w:ascii="Times New Roman" w:hAnsi="Times New Roman"/>
                <w:color w:val="auto"/>
              </w:rPr>
              <w:t>atthew_brown@nps.gov</w:t>
            </w:r>
          </w:p>
          <w:p w14:paraId="295F288F" w14:textId="7465AB48" w:rsidR="00977B87" w:rsidRPr="00964FE1" w:rsidRDefault="00977B87" w:rsidP="001114BF">
            <w:pPr>
              <w:spacing w:line="23" w:lineRule="atLeast"/>
              <w:contextualSpacing/>
              <w:rPr>
                <w:rFonts w:ascii="Times New Roman" w:hAnsi="Times New Roman"/>
                <w:color w:val="auto"/>
              </w:rPr>
            </w:pPr>
          </w:p>
        </w:tc>
        <w:tc>
          <w:tcPr>
            <w:tcW w:w="1381" w:type="pct"/>
          </w:tcPr>
          <w:p w14:paraId="42A3CAB1"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Email</w:t>
            </w:r>
          </w:p>
        </w:tc>
        <w:tc>
          <w:tcPr>
            <w:tcW w:w="1562" w:type="pct"/>
            <w:tcBorders>
              <w:top w:val="single" w:sz="4" w:space="0" w:color="auto"/>
              <w:bottom w:val="single" w:sz="4" w:space="0" w:color="auto"/>
            </w:tcBorders>
          </w:tcPr>
          <w:p w14:paraId="20A3D2DA" w14:textId="1D1270A6" w:rsidR="00141756" w:rsidRPr="00964FE1" w:rsidRDefault="00C44F5D" w:rsidP="001114BF">
            <w:pPr>
              <w:spacing w:line="23" w:lineRule="atLeast"/>
              <w:contextualSpacing/>
              <w:rPr>
                <w:rFonts w:ascii="Times New Roman" w:hAnsi="Times New Roman"/>
                <w:color w:val="auto"/>
              </w:rPr>
            </w:pPr>
            <w:r>
              <w:rPr>
                <w:rFonts w:ascii="Times New Roman" w:hAnsi="Times New Roman"/>
                <w:color w:val="auto"/>
              </w:rPr>
              <w:t>todd_wilson@nps.gov</w:t>
            </w:r>
          </w:p>
        </w:tc>
      </w:tr>
    </w:tbl>
    <w:p w14:paraId="1B9EE9F8" w14:textId="3D43179C" w:rsidR="00F5421D" w:rsidRPr="001114BF" w:rsidRDefault="00F5421D" w:rsidP="001114BF">
      <w:pPr>
        <w:spacing w:line="23" w:lineRule="atLeast"/>
        <w:contextualSpacing/>
        <w:rPr>
          <w:rFonts w:ascii="Times New Roman" w:hAnsi="Times New Roman"/>
          <w:color w:val="auto"/>
        </w:rPr>
      </w:pPr>
    </w:p>
    <w:p w14:paraId="543D1BF0" w14:textId="002FD0E4" w:rsidR="00440541" w:rsidRDefault="00440541" w:rsidP="001114BF">
      <w:pPr>
        <w:jc w:val="center"/>
        <w:rPr>
          <w:rFonts w:ascii="Times New Roman" w:hAnsi="Times New Roman"/>
          <w:b/>
          <w:color w:val="auto"/>
        </w:rPr>
      </w:pPr>
    </w:p>
    <w:p w14:paraId="456D78B8" w14:textId="13BD0609" w:rsidR="00C44F5D" w:rsidRDefault="00C44F5D" w:rsidP="001114BF">
      <w:pPr>
        <w:jc w:val="center"/>
        <w:rPr>
          <w:rFonts w:ascii="Times New Roman" w:hAnsi="Times New Roman"/>
          <w:b/>
          <w:color w:val="auto"/>
        </w:rPr>
      </w:pPr>
    </w:p>
    <w:p w14:paraId="559D4B4E" w14:textId="0E5EC67B" w:rsidR="00C44F5D" w:rsidRDefault="00C44F5D" w:rsidP="001114BF">
      <w:pPr>
        <w:jc w:val="center"/>
        <w:rPr>
          <w:rFonts w:ascii="Times New Roman" w:hAnsi="Times New Roman"/>
          <w:b/>
          <w:color w:val="auto"/>
        </w:rPr>
      </w:pPr>
    </w:p>
    <w:p w14:paraId="64F119AC" w14:textId="0DA7C85A" w:rsidR="00C44F5D" w:rsidRPr="00497F24" w:rsidRDefault="00497F24" w:rsidP="00497F24">
      <w:pPr>
        <w:spacing w:line="23" w:lineRule="atLeast"/>
        <w:contextualSpacing/>
        <w:jc w:val="center"/>
        <w:rPr>
          <w:rFonts w:ascii="Times New Roman" w:hAnsi="Times New Roman"/>
          <w:b/>
          <w:bCs/>
          <w:color w:val="auto"/>
        </w:rPr>
      </w:pPr>
      <w:r w:rsidRPr="00497F24">
        <w:rPr>
          <w:rFonts w:ascii="Times New Roman" w:hAnsi="Times New Roman"/>
          <w:b/>
          <w:bCs/>
          <w:color w:val="auto"/>
        </w:rPr>
        <w:t xml:space="preserve">Applications must be </w:t>
      </w:r>
      <w:r>
        <w:rPr>
          <w:rFonts w:ascii="Times New Roman" w:hAnsi="Times New Roman"/>
          <w:b/>
          <w:bCs/>
          <w:color w:val="auto"/>
        </w:rPr>
        <w:t>emailed</w:t>
      </w:r>
      <w:r w:rsidRPr="00497F24">
        <w:rPr>
          <w:rFonts w:ascii="Times New Roman" w:hAnsi="Times New Roman"/>
          <w:b/>
          <w:bCs/>
          <w:color w:val="auto"/>
        </w:rPr>
        <w:t xml:space="preserve"> to: </w:t>
      </w:r>
      <w:hyperlink r:id="rId12" w:history="1">
        <w:r w:rsidRPr="00497F24">
          <w:rPr>
            <w:rStyle w:val="Hyperlink"/>
            <w:rFonts w:ascii="Times New Roman" w:hAnsi="Times New Roman"/>
            <w:b/>
            <w:bCs/>
          </w:rPr>
          <w:t>nofo-imr@nps.gov</w:t>
        </w:r>
      </w:hyperlink>
      <w:r w:rsidRPr="00497F24">
        <w:rPr>
          <w:rFonts w:ascii="Times New Roman" w:hAnsi="Times New Roman"/>
          <w:b/>
          <w:bCs/>
          <w:color w:val="auto"/>
        </w:rPr>
        <w:t xml:space="preserve"> </w:t>
      </w:r>
    </w:p>
    <w:p w14:paraId="208E0A2F" w14:textId="04295E28" w:rsidR="00C44F5D" w:rsidRDefault="00C44F5D" w:rsidP="001114BF">
      <w:pPr>
        <w:jc w:val="center"/>
        <w:rPr>
          <w:rFonts w:ascii="Times New Roman" w:hAnsi="Times New Roman"/>
          <w:b/>
          <w:color w:val="auto"/>
        </w:rPr>
      </w:pPr>
    </w:p>
    <w:p w14:paraId="420DD708" w14:textId="27FF3815" w:rsidR="00C44F5D" w:rsidRDefault="00C44F5D" w:rsidP="001114BF">
      <w:pPr>
        <w:jc w:val="center"/>
        <w:rPr>
          <w:rFonts w:ascii="Times New Roman" w:hAnsi="Times New Roman"/>
          <w:b/>
          <w:color w:val="auto"/>
        </w:rPr>
      </w:pPr>
    </w:p>
    <w:p w14:paraId="05173FDF" w14:textId="77777777" w:rsidR="00C44F5D" w:rsidRPr="001114BF" w:rsidRDefault="00C44F5D" w:rsidP="001114BF">
      <w:pPr>
        <w:jc w:val="center"/>
        <w:rPr>
          <w:rFonts w:ascii="Times New Roman" w:hAnsi="Times New Roman"/>
          <w:b/>
          <w:color w:val="auto"/>
        </w:rPr>
      </w:pPr>
    </w:p>
    <w:p w14:paraId="3A82924E" w14:textId="630916DD" w:rsidR="005D7AB0" w:rsidRPr="001114BF" w:rsidRDefault="003D4F43" w:rsidP="005B7DFF">
      <w:pPr>
        <w:jc w:val="center"/>
        <w:rPr>
          <w:rFonts w:ascii="Times New Roman" w:hAnsi="Times New Roman"/>
          <w:b/>
          <w:color w:val="auto"/>
        </w:rPr>
      </w:pPr>
      <w:r>
        <w:rPr>
          <w:rFonts w:ascii="Times New Roman" w:hAnsi="Times New Roman"/>
          <w:b/>
          <w:color w:val="auto"/>
        </w:rPr>
        <w:br w:type="page"/>
      </w:r>
      <w:r w:rsidR="00C346B0" w:rsidRPr="001114BF">
        <w:rPr>
          <w:rFonts w:ascii="Times New Roman" w:hAnsi="Times New Roman"/>
          <w:b/>
          <w:color w:val="auto"/>
        </w:rPr>
        <w:lastRenderedPageBreak/>
        <w:t>Table of Contents</w:t>
      </w:r>
    </w:p>
    <w:p w14:paraId="3E339D0E" w14:textId="77777777" w:rsidR="007B5DD4" w:rsidRPr="001114BF" w:rsidRDefault="007B5DD4" w:rsidP="001114BF">
      <w:pPr>
        <w:jc w:val="center"/>
        <w:rPr>
          <w:rFonts w:ascii="Times New Roman" w:hAnsi="Times New Roman"/>
          <w:b/>
          <w:color w:val="auto"/>
        </w:rPr>
      </w:pPr>
    </w:p>
    <w:p w14:paraId="5F9FEB7C" w14:textId="35B44ED4" w:rsidR="005B7DFF" w:rsidRPr="005B7DFF" w:rsidRDefault="00F41C0B">
      <w:pPr>
        <w:pStyle w:val="TOC2"/>
        <w:rPr>
          <w:rFonts w:ascii="Times New Roman" w:eastAsiaTheme="minorEastAsia" w:hAnsi="Times New Roman"/>
          <w:noProof/>
          <w:color w:val="auto"/>
          <w:sz w:val="22"/>
          <w:szCs w:val="22"/>
        </w:rPr>
      </w:pPr>
      <w:r w:rsidRPr="00A01E01">
        <w:rPr>
          <w:rFonts w:ascii="Times New Roman" w:hAnsi="Times New Roman"/>
        </w:rPr>
        <w:fldChar w:fldCharType="begin"/>
      </w:r>
      <w:r w:rsidRPr="00A01E01">
        <w:rPr>
          <w:rFonts w:ascii="Times New Roman" w:hAnsi="Times New Roman"/>
        </w:rPr>
        <w:instrText xml:space="preserve"> TOC \o "1-3" \h \z \u </w:instrText>
      </w:r>
      <w:r w:rsidRPr="00A01E01">
        <w:rPr>
          <w:rFonts w:ascii="Times New Roman" w:hAnsi="Times New Roman"/>
        </w:rPr>
        <w:fldChar w:fldCharType="separate"/>
      </w:r>
      <w:hyperlink w:anchor="_Toc108677671" w:history="1">
        <w:r w:rsidR="005B7DFF" w:rsidRPr="005B7DFF">
          <w:rPr>
            <w:rStyle w:val="Hyperlink"/>
            <w:rFonts w:ascii="Times New Roman" w:hAnsi="Times New Roman"/>
            <w:noProof/>
          </w:rPr>
          <w:t>Section A: Program Description</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_Toc108677671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3</w:t>
        </w:r>
        <w:r w:rsidR="005B7DFF" w:rsidRPr="005B7DFF">
          <w:rPr>
            <w:rFonts w:ascii="Times New Roman" w:hAnsi="Times New Roman"/>
            <w:noProof/>
            <w:webHidden/>
          </w:rPr>
          <w:fldChar w:fldCharType="end"/>
        </w:r>
      </w:hyperlink>
    </w:p>
    <w:p w14:paraId="1519D827" w14:textId="6907CCE0" w:rsidR="005B7DFF" w:rsidRPr="005B7DFF" w:rsidRDefault="00490586">
      <w:pPr>
        <w:pStyle w:val="TOC2"/>
        <w:rPr>
          <w:rFonts w:ascii="Times New Roman" w:eastAsiaTheme="minorEastAsia" w:hAnsi="Times New Roman"/>
          <w:noProof/>
          <w:color w:val="auto"/>
          <w:sz w:val="22"/>
          <w:szCs w:val="22"/>
        </w:rPr>
      </w:pPr>
      <w:hyperlink w:anchor="_Toc108677672" w:history="1">
        <w:r w:rsidR="005B7DFF" w:rsidRPr="005B7DFF">
          <w:rPr>
            <w:rStyle w:val="Hyperlink"/>
            <w:rFonts w:ascii="Times New Roman" w:hAnsi="Times New Roman"/>
            <w:noProof/>
          </w:rPr>
          <w:t>Section B: Federal Award Information</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_Toc108677672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3</w:t>
        </w:r>
        <w:r w:rsidR="005B7DFF" w:rsidRPr="005B7DFF">
          <w:rPr>
            <w:rFonts w:ascii="Times New Roman" w:hAnsi="Times New Roman"/>
            <w:noProof/>
            <w:webHidden/>
          </w:rPr>
          <w:fldChar w:fldCharType="end"/>
        </w:r>
      </w:hyperlink>
    </w:p>
    <w:p w14:paraId="1B861D6C" w14:textId="637C2A3C" w:rsidR="005B7DFF" w:rsidRPr="005B7DFF" w:rsidRDefault="00490586">
      <w:pPr>
        <w:pStyle w:val="TOC2"/>
        <w:rPr>
          <w:rFonts w:ascii="Times New Roman" w:eastAsiaTheme="minorEastAsia" w:hAnsi="Times New Roman"/>
          <w:noProof/>
          <w:color w:val="auto"/>
          <w:sz w:val="22"/>
          <w:szCs w:val="22"/>
        </w:rPr>
      </w:pPr>
      <w:hyperlink w:anchor="_Toc108677673" w:history="1">
        <w:r w:rsidR="005B7DFF" w:rsidRPr="005B7DFF">
          <w:rPr>
            <w:rStyle w:val="Hyperlink"/>
            <w:rFonts w:ascii="Times New Roman" w:hAnsi="Times New Roman"/>
            <w:noProof/>
          </w:rPr>
          <w:t>Section C: Eligibility Information</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_Toc108677673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4</w:t>
        </w:r>
        <w:r w:rsidR="005B7DFF" w:rsidRPr="005B7DFF">
          <w:rPr>
            <w:rFonts w:ascii="Times New Roman" w:hAnsi="Times New Roman"/>
            <w:noProof/>
            <w:webHidden/>
          </w:rPr>
          <w:fldChar w:fldCharType="end"/>
        </w:r>
      </w:hyperlink>
    </w:p>
    <w:p w14:paraId="03237621" w14:textId="211E5C1E" w:rsidR="005B7DFF" w:rsidRPr="005B7DFF" w:rsidRDefault="00490586">
      <w:pPr>
        <w:pStyle w:val="TOC3"/>
        <w:tabs>
          <w:tab w:val="left" w:pos="1100"/>
          <w:tab w:val="right" w:leader="dot" w:pos="9350"/>
        </w:tabs>
        <w:rPr>
          <w:rFonts w:ascii="Times New Roman" w:eastAsiaTheme="minorEastAsia" w:hAnsi="Times New Roman"/>
          <w:noProof/>
          <w:color w:val="auto"/>
          <w:sz w:val="22"/>
          <w:szCs w:val="22"/>
        </w:rPr>
      </w:pPr>
      <w:hyperlink w:anchor="_Toc108677674" w:history="1">
        <w:r w:rsidR="005B7DFF" w:rsidRPr="005B7DFF">
          <w:rPr>
            <w:rStyle w:val="Hyperlink"/>
            <w:rFonts w:ascii="Times New Roman" w:hAnsi="Times New Roman"/>
            <w:noProof/>
          </w:rPr>
          <w:t>1.</w:t>
        </w:r>
        <w:r w:rsidR="005B7DFF" w:rsidRPr="005B7DFF">
          <w:rPr>
            <w:rFonts w:ascii="Times New Roman" w:eastAsiaTheme="minorEastAsia" w:hAnsi="Times New Roman"/>
            <w:noProof/>
            <w:color w:val="auto"/>
            <w:sz w:val="22"/>
            <w:szCs w:val="22"/>
          </w:rPr>
          <w:tab/>
        </w:r>
        <w:r w:rsidR="005B7DFF" w:rsidRPr="005B7DFF">
          <w:rPr>
            <w:rStyle w:val="Hyperlink"/>
            <w:rFonts w:ascii="Times New Roman" w:hAnsi="Times New Roman"/>
            <w:noProof/>
          </w:rPr>
          <w:t>Eligible Applicants</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_Toc108677674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4</w:t>
        </w:r>
        <w:r w:rsidR="005B7DFF" w:rsidRPr="005B7DFF">
          <w:rPr>
            <w:rFonts w:ascii="Times New Roman" w:hAnsi="Times New Roman"/>
            <w:noProof/>
            <w:webHidden/>
          </w:rPr>
          <w:fldChar w:fldCharType="end"/>
        </w:r>
      </w:hyperlink>
    </w:p>
    <w:p w14:paraId="027784D1" w14:textId="58382BC2" w:rsidR="005B7DFF" w:rsidRPr="005B7DFF" w:rsidRDefault="00490586">
      <w:pPr>
        <w:pStyle w:val="TOC2"/>
        <w:rPr>
          <w:rFonts w:ascii="Times New Roman" w:eastAsiaTheme="minorEastAsia" w:hAnsi="Times New Roman"/>
          <w:noProof/>
          <w:color w:val="auto"/>
          <w:sz w:val="22"/>
          <w:szCs w:val="22"/>
        </w:rPr>
      </w:pPr>
      <w:hyperlink w:anchor="_Toc108677675" w:history="1">
        <w:r w:rsidR="005B7DFF" w:rsidRPr="005B7DFF">
          <w:rPr>
            <w:rStyle w:val="Hyperlink"/>
            <w:rFonts w:ascii="Times New Roman" w:hAnsi="Times New Roman"/>
            <w:noProof/>
          </w:rPr>
          <w:t>Section D: Application and Submission Information</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_Toc108677675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5</w:t>
        </w:r>
        <w:r w:rsidR="005B7DFF" w:rsidRPr="005B7DFF">
          <w:rPr>
            <w:rFonts w:ascii="Times New Roman" w:hAnsi="Times New Roman"/>
            <w:noProof/>
            <w:webHidden/>
          </w:rPr>
          <w:fldChar w:fldCharType="end"/>
        </w:r>
      </w:hyperlink>
    </w:p>
    <w:p w14:paraId="3E2EFB94" w14:textId="3ED6F14A"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76" w:history="1">
        <w:r w:rsidR="005B7DFF" w:rsidRPr="005B7DFF">
          <w:rPr>
            <w:rStyle w:val="Hyperlink"/>
            <w:rFonts w:ascii="Times New Roman" w:hAnsi="Times New Roman"/>
            <w:noProof/>
          </w:rPr>
          <w:t>1. Address to Request Application Package</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_Toc108677676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5</w:t>
        </w:r>
        <w:r w:rsidR="005B7DFF" w:rsidRPr="005B7DFF">
          <w:rPr>
            <w:rFonts w:ascii="Times New Roman" w:hAnsi="Times New Roman"/>
            <w:noProof/>
            <w:webHidden/>
          </w:rPr>
          <w:fldChar w:fldCharType="end"/>
        </w:r>
      </w:hyperlink>
    </w:p>
    <w:p w14:paraId="2B762957" w14:textId="5D6BFF48"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77" w:history="1">
        <w:r w:rsidR="005B7DFF" w:rsidRPr="005B7DFF">
          <w:rPr>
            <w:rStyle w:val="Hyperlink"/>
            <w:rFonts w:ascii="Times New Roman" w:hAnsi="Times New Roman"/>
            <w:noProof/>
          </w:rPr>
          <w:t>2. Contents and Form of Application Submission</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_Toc108677677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5</w:t>
        </w:r>
        <w:r w:rsidR="005B7DFF" w:rsidRPr="005B7DFF">
          <w:rPr>
            <w:rFonts w:ascii="Times New Roman" w:hAnsi="Times New Roman"/>
            <w:noProof/>
            <w:webHidden/>
          </w:rPr>
          <w:fldChar w:fldCharType="end"/>
        </w:r>
      </w:hyperlink>
    </w:p>
    <w:p w14:paraId="6F1CB2DD" w14:textId="5E7B325B"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78" w:history="1">
        <w:r w:rsidR="005B7DFF" w:rsidRPr="005B7DFF">
          <w:rPr>
            <w:rStyle w:val="Hyperlink"/>
            <w:rFonts w:ascii="Times New Roman" w:hAnsi="Times New Roman"/>
            <w:noProof/>
          </w:rPr>
          <w:t>3. Unique Entity Identifier and System for Award Management (SAM)</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_Toc108677678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8</w:t>
        </w:r>
        <w:r w:rsidR="005B7DFF" w:rsidRPr="005B7DFF">
          <w:rPr>
            <w:rFonts w:ascii="Times New Roman" w:hAnsi="Times New Roman"/>
            <w:noProof/>
            <w:webHidden/>
          </w:rPr>
          <w:fldChar w:fldCharType="end"/>
        </w:r>
      </w:hyperlink>
    </w:p>
    <w:p w14:paraId="3B06B455" w14:textId="4CEA9617"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79" w:history="1">
        <w:r w:rsidR="005B7DFF" w:rsidRPr="005B7DFF">
          <w:rPr>
            <w:rStyle w:val="Hyperlink"/>
            <w:rFonts w:ascii="Times New Roman" w:hAnsi="Times New Roman"/>
            <w:noProof/>
          </w:rPr>
          <w:t>4. Submission Dates and Times</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_Toc108677679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8</w:t>
        </w:r>
        <w:r w:rsidR="005B7DFF" w:rsidRPr="005B7DFF">
          <w:rPr>
            <w:rFonts w:ascii="Times New Roman" w:hAnsi="Times New Roman"/>
            <w:noProof/>
            <w:webHidden/>
          </w:rPr>
          <w:fldChar w:fldCharType="end"/>
        </w:r>
      </w:hyperlink>
    </w:p>
    <w:p w14:paraId="0B40F806" w14:textId="1FA53B36"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80" w:history="1">
        <w:r w:rsidR="005B7DFF" w:rsidRPr="005B7DFF">
          <w:rPr>
            <w:rStyle w:val="Hyperlink"/>
            <w:rFonts w:ascii="Times New Roman" w:hAnsi="Times New Roman"/>
            <w:noProof/>
          </w:rPr>
          <w:t>5. Intergovernmental Review</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_Toc108677680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9</w:t>
        </w:r>
        <w:r w:rsidR="005B7DFF" w:rsidRPr="005B7DFF">
          <w:rPr>
            <w:rFonts w:ascii="Times New Roman" w:hAnsi="Times New Roman"/>
            <w:noProof/>
            <w:webHidden/>
          </w:rPr>
          <w:fldChar w:fldCharType="end"/>
        </w:r>
      </w:hyperlink>
    </w:p>
    <w:p w14:paraId="5677BB2C" w14:textId="00B518C0"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81" w:history="1">
        <w:r w:rsidR="005B7DFF" w:rsidRPr="005B7DFF">
          <w:rPr>
            <w:rStyle w:val="Hyperlink"/>
            <w:rFonts w:ascii="Times New Roman" w:hAnsi="Times New Roman"/>
            <w:noProof/>
          </w:rPr>
          <w:t>6. Funding Restrictions</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_Toc108677681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9</w:t>
        </w:r>
        <w:r w:rsidR="005B7DFF" w:rsidRPr="005B7DFF">
          <w:rPr>
            <w:rFonts w:ascii="Times New Roman" w:hAnsi="Times New Roman"/>
            <w:noProof/>
            <w:webHidden/>
          </w:rPr>
          <w:fldChar w:fldCharType="end"/>
        </w:r>
      </w:hyperlink>
    </w:p>
    <w:p w14:paraId="4A545B47" w14:textId="49C9E53D"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82" w:history="1">
        <w:r w:rsidR="005B7DFF" w:rsidRPr="005B7DFF">
          <w:rPr>
            <w:rStyle w:val="Hyperlink"/>
            <w:rFonts w:ascii="Times New Roman" w:hAnsi="Times New Roman"/>
            <w:noProof/>
          </w:rPr>
          <w:t>7. Other Submission Requirements</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_Toc108677682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9</w:t>
        </w:r>
        <w:r w:rsidR="005B7DFF" w:rsidRPr="005B7DFF">
          <w:rPr>
            <w:rFonts w:ascii="Times New Roman" w:hAnsi="Times New Roman"/>
            <w:noProof/>
            <w:webHidden/>
          </w:rPr>
          <w:fldChar w:fldCharType="end"/>
        </w:r>
      </w:hyperlink>
    </w:p>
    <w:p w14:paraId="213E99E6" w14:textId="0BB203F0" w:rsidR="005B7DFF" w:rsidRPr="005B7DFF" w:rsidRDefault="00490586">
      <w:pPr>
        <w:pStyle w:val="TOC2"/>
        <w:rPr>
          <w:rFonts w:ascii="Times New Roman" w:eastAsiaTheme="minorEastAsia" w:hAnsi="Times New Roman"/>
          <w:noProof/>
          <w:color w:val="auto"/>
          <w:sz w:val="22"/>
          <w:szCs w:val="22"/>
        </w:rPr>
      </w:pPr>
      <w:hyperlink w:anchor="_Toc108677683" w:history="1">
        <w:r w:rsidR="005B7DFF" w:rsidRPr="005B7DFF">
          <w:rPr>
            <w:rStyle w:val="Hyperlink"/>
            <w:rFonts w:ascii="Times New Roman" w:hAnsi="Times New Roman"/>
            <w:noProof/>
          </w:rPr>
          <w:t>Section E: Application Review Information</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_Toc108677683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9</w:t>
        </w:r>
        <w:r w:rsidR="005B7DFF" w:rsidRPr="005B7DFF">
          <w:rPr>
            <w:rFonts w:ascii="Times New Roman" w:hAnsi="Times New Roman"/>
            <w:noProof/>
            <w:webHidden/>
          </w:rPr>
          <w:fldChar w:fldCharType="end"/>
        </w:r>
      </w:hyperlink>
    </w:p>
    <w:p w14:paraId="79A2BDA1" w14:textId="2970783C"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84" w:history="1">
        <w:r w:rsidR="005B7DFF" w:rsidRPr="005B7DFF">
          <w:rPr>
            <w:rStyle w:val="Hyperlink"/>
            <w:rFonts w:ascii="Times New Roman" w:hAnsi="Times New Roman"/>
            <w:noProof/>
          </w:rPr>
          <w:t>1. Criteria</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_Toc108677684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9</w:t>
        </w:r>
        <w:r w:rsidR="005B7DFF" w:rsidRPr="005B7DFF">
          <w:rPr>
            <w:rFonts w:ascii="Times New Roman" w:hAnsi="Times New Roman"/>
            <w:noProof/>
            <w:webHidden/>
          </w:rPr>
          <w:fldChar w:fldCharType="end"/>
        </w:r>
      </w:hyperlink>
    </w:p>
    <w:p w14:paraId="7351C8B7" w14:textId="7C960F80"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85" w:history="1">
        <w:r w:rsidR="005B7DFF" w:rsidRPr="005B7DFF">
          <w:rPr>
            <w:rStyle w:val="Hyperlink"/>
            <w:rFonts w:ascii="Times New Roman" w:hAnsi="Times New Roman"/>
            <w:noProof/>
          </w:rPr>
          <w:t>2. Review and Selection Process</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_Toc108677685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10</w:t>
        </w:r>
        <w:r w:rsidR="005B7DFF" w:rsidRPr="005B7DFF">
          <w:rPr>
            <w:rFonts w:ascii="Times New Roman" w:hAnsi="Times New Roman"/>
            <w:noProof/>
            <w:webHidden/>
          </w:rPr>
          <w:fldChar w:fldCharType="end"/>
        </w:r>
      </w:hyperlink>
    </w:p>
    <w:p w14:paraId="238DFECE" w14:textId="07B04375" w:rsidR="005B7DFF" w:rsidRPr="005B7DFF" w:rsidRDefault="00490586">
      <w:pPr>
        <w:pStyle w:val="TOC2"/>
        <w:rPr>
          <w:rFonts w:ascii="Times New Roman" w:eastAsiaTheme="minorEastAsia" w:hAnsi="Times New Roman"/>
          <w:noProof/>
          <w:color w:val="auto"/>
          <w:sz w:val="22"/>
          <w:szCs w:val="22"/>
        </w:rPr>
      </w:pPr>
      <w:hyperlink w:anchor="_Toc108677686" w:history="1">
        <w:r w:rsidR="005B7DFF" w:rsidRPr="005B7DFF">
          <w:rPr>
            <w:rStyle w:val="Hyperlink"/>
            <w:rFonts w:ascii="Times New Roman" w:hAnsi="Times New Roman"/>
            <w:noProof/>
          </w:rPr>
          <w:t>3. CFR – Regulatory Information</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_Toc108677686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11</w:t>
        </w:r>
        <w:r w:rsidR="005B7DFF" w:rsidRPr="005B7DFF">
          <w:rPr>
            <w:rFonts w:ascii="Times New Roman" w:hAnsi="Times New Roman"/>
            <w:noProof/>
            <w:webHidden/>
          </w:rPr>
          <w:fldChar w:fldCharType="end"/>
        </w:r>
      </w:hyperlink>
    </w:p>
    <w:p w14:paraId="1974F516" w14:textId="0FA5BBCB"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87" w:history="1">
        <w:r w:rsidR="005B7DFF" w:rsidRPr="005B7DFF">
          <w:rPr>
            <w:rStyle w:val="Hyperlink"/>
            <w:rFonts w:ascii="Times New Roman" w:hAnsi="Times New Roman"/>
            <w:noProof/>
          </w:rPr>
          <w:t>Evaluation of Applicant Risk</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_Toc108677687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12</w:t>
        </w:r>
        <w:r w:rsidR="005B7DFF" w:rsidRPr="005B7DFF">
          <w:rPr>
            <w:rFonts w:ascii="Times New Roman" w:hAnsi="Times New Roman"/>
            <w:noProof/>
            <w:webHidden/>
          </w:rPr>
          <w:fldChar w:fldCharType="end"/>
        </w:r>
      </w:hyperlink>
    </w:p>
    <w:p w14:paraId="36EB1513" w14:textId="7F332005"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88" w:history="1">
        <w:r w:rsidR="005B7DFF" w:rsidRPr="005B7DFF">
          <w:rPr>
            <w:rStyle w:val="Hyperlink"/>
            <w:rFonts w:ascii="Times New Roman" w:hAnsi="Times New Roman"/>
            <w:noProof/>
          </w:rPr>
          <w:t>4. Anticipated Announcement and Federal Award Dates</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_Toc108677688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12</w:t>
        </w:r>
        <w:r w:rsidR="005B7DFF" w:rsidRPr="005B7DFF">
          <w:rPr>
            <w:rFonts w:ascii="Times New Roman" w:hAnsi="Times New Roman"/>
            <w:noProof/>
            <w:webHidden/>
          </w:rPr>
          <w:fldChar w:fldCharType="end"/>
        </w:r>
      </w:hyperlink>
    </w:p>
    <w:p w14:paraId="739449B3" w14:textId="211DC081" w:rsidR="005B7DFF" w:rsidRPr="005B7DFF" w:rsidRDefault="00490586">
      <w:pPr>
        <w:pStyle w:val="TOC2"/>
        <w:rPr>
          <w:rFonts w:ascii="Times New Roman" w:eastAsiaTheme="minorEastAsia" w:hAnsi="Times New Roman"/>
          <w:noProof/>
          <w:color w:val="auto"/>
          <w:sz w:val="22"/>
          <w:szCs w:val="22"/>
        </w:rPr>
      </w:pPr>
      <w:hyperlink w:anchor="_Toc108677689" w:history="1">
        <w:r w:rsidR="005B7DFF" w:rsidRPr="005B7DFF">
          <w:rPr>
            <w:rStyle w:val="Hyperlink"/>
            <w:rFonts w:ascii="Times New Roman" w:hAnsi="Times New Roman"/>
            <w:noProof/>
          </w:rPr>
          <w:t>Section F: Federal Award Administration Information</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_Toc108677689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12</w:t>
        </w:r>
        <w:r w:rsidR="005B7DFF" w:rsidRPr="005B7DFF">
          <w:rPr>
            <w:rFonts w:ascii="Times New Roman" w:hAnsi="Times New Roman"/>
            <w:noProof/>
            <w:webHidden/>
          </w:rPr>
          <w:fldChar w:fldCharType="end"/>
        </w:r>
      </w:hyperlink>
    </w:p>
    <w:p w14:paraId="1ADC4307" w14:textId="3A8C0860"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90" w:history="1">
        <w:r w:rsidR="005B7DFF" w:rsidRPr="005B7DFF">
          <w:rPr>
            <w:rStyle w:val="Hyperlink"/>
            <w:rFonts w:ascii="Times New Roman" w:hAnsi="Times New Roman"/>
            <w:noProof/>
          </w:rPr>
          <w:t>1. Federal Award Notices</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_Toc108677690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12</w:t>
        </w:r>
        <w:r w:rsidR="005B7DFF" w:rsidRPr="005B7DFF">
          <w:rPr>
            <w:rFonts w:ascii="Times New Roman" w:hAnsi="Times New Roman"/>
            <w:noProof/>
            <w:webHidden/>
          </w:rPr>
          <w:fldChar w:fldCharType="end"/>
        </w:r>
      </w:hyperlink>
    </w:p>
    <w:p w14:paraId="0F0425B5" w14:textId="7994A310"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91" w:history="1">
        <w:r w:rsidR="005B7DFF" w:rsidRPr="005B7DFF">
          <w:rPr>
            <w:rStyle w:val="Hyperlink"/>
            <w:rFonts w:ascii="Times New Roman" w:hAnsi="Times New Roman"/>
            <w:noProof/>
          </w:rPr>
          <w:t>2. Administrative and National Policy Requirements</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_Toc108677691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13</w:t>
        </w:r>
        <w:r w:rsidR="005B7DFF" w:rsidRPr="005B7DFF">
          <w:rPr>
            <w:rFonts w:ascii="Times New Roman" w:hAnsi="Times New Roman"/>
            <w:noProof/>
            <w:webHidden/>
          </w:rPr>
          <w:fldChar w:fldCharType="end"/>
        </w:r>
      </w:hyperlink>
    </w:p>
    <w:p w14:paraId="2D275324" w14:textId="02B5A671" w:rsidR="005B7DFF" w:rsidRPr="005B7DFF" w:rsidRDefault="00490586">
      <w:pPr>
        <w:pStyle w:val="TOC3"/>
        <w:tabs>
          <w:tab w:val="right" w:leader="dot" w:pos="9350"/>
        </w:tabs>
        <w:rPr>
          <w:rFonts w:ascii="Times New Roman" w:eastAsiaTheme="minorEastAsia" w:hAnsi="Times New Roman"/>
          <w:noProof/>
          <w:color w:val="auto"/>
          <w:sz w:val="22"/>
          <w:szCs w:val="22"/>
        </w:rPr>
      </w:pPr>
      <w:hyperlink w:anchor="_Toc108677692" w:history="1">
        <w:r w:rsidR="005B7DFF" w:rsidRPr="005B7DFF">
          <w:rPr>
            <w:rStyle w:val="Hyperlink"/>
            <w:rFonts w:ascii="Times New Roman" w:hAnsi="Times New Roman"/>
            <w:noProof/>
          </w:rPr>
          <w:t>3.  Reporting</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_Toc108677692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13</w:t>
        </w:r>
        <w:r w:rsidR="005B7DFF" w:rsidRPr="005B7DFF">
          <w:rPr>
            <w:rFonts w:ascii="Times New Roman" w:hAnsi="Times New Roman"/>
            <w:noProof/>
            <w:webHidden/>
          </w:rPr>
          <w:fldChar w:fldCharType="end"/>
        </w:r>
      </w:hyperlink>
    </w:p>
    <w:p w14:paraId="58AD635E" w14:textId="006FC119" w:rsidR="005B7DFF" w:rsidRPr="005B7DFF" w:rsidRDefault="00490586">
      <w:pPr>
        <w:pStyle w:val="TOC2"/>
        <w:rPr>
          <w:rFonts w:ascii="Times New Roman" w:eastAsiaTheme="minorEastAsia" w:hAnsi="Times New Roman"/>
          <w:noProof/>
          <w:color w:val="auto"/>
          <w:sz w:val="22"/>
          <w:szCs w:val="22"/>
        </w:rPr>
      </w:pPr>
      <w:hyperlink w:anchor="_Toc108677693" w:history="1">
        <w:r w:rsidR="005B7DFF" w:rsidRPr="005B7DFF">
          <w:rPr>
            <w:rStyle w:val="Hyperlink"/>
            <w:rFonts w:ascii="Times New Roman" w:hAnsi="Times New Roman"/>
            <w:noProof/>
          </w:rPr>
          <w:t>Section G: Federal Awarding Agency Contacts</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_Toc108677693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15</w:t>
        </w:r>
        <w:r w:rsidR="005B7DFF" w:rsidRPr="005B7DFF">
          <w:rPr>
            <w:rFonts w:ascii="Times New Roman" w:hAnsi="Times New Roman"/>
            <w:noProof/>
            <w:webHidden/>
          </w:rPr>
          <w:fldChar w:fldCharType="end"/>
        </w:r>
      </w:hyperlink>
    </w:p>
    <w:p w14:paraId="0EC9FE71" w14:textId="17F63C4A" w:rsidR="005B7DFF" w:rsidRPr="005B7DFF" w:rsidRDefault="00490586">
      <w:pPr>
        <w:pStyle w:val="TOC2"/>
        <w:rPr>
          <w:rFonts w:ascii="Times New Roman" w:eastAsiaTheme="minorEastAsia" w:hAnsi="Times New Roman"/>
          <w:noProof/>
          <w:color w:val="auto"/>
          <w:sz w:val="22"/>
          <w:szCs w:val="22"/>
        </w:rPr>
      </w:pPr>
      <w:hyperlink w:anchor="_Toc108677694" w:history="1">
        <w:r w:rsidR="005B7DFF" w:rsidRPr="005B7DFF">
          <w:rPr>
            <w:rStyle w:val="Hyperlink"/>
            <w:rFonts w:ascii="Times New Roman" w:hAnsi="Times New Roman"/>
            <w:noProof/>
          </w:rPr>
          <w:t>Section H: Other Information:</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_Toc108677694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15</w:t>
        </w:r>
        <w:r w:rsidR="005B7DFF" w:rsidRPr="005B7DFF">
          <w:rPr>
            <w:rFonts w:ascii="Times New Roman" w:hAnsi="Times New Roman"/>
            <w:noProof/>
            <w:webHidden/>
          </w:rPr>
          <w:fldChar w:fldCharType="end"/>
        </w:r>
      </w:hyperlink>
    </w:p>
    <w:p w14:paraId="7633011A" w14:textId="5FAA1907" w:rsidR="005B7DFF" w:rsidRPr="005B7DFF" w:rsidRDefault="00490586">
      <w:pPr>
        <w:pStyle w:val="TOC2"/>
        <w:rPr>
          <w:rFonts w:ascii="Times New Roman" w:eastAsiaTheme="minorEastAsia" w:hAnsi="Times New Roman"/>
          <w:noProof/>
          <w:color w:val="auto"/>
          <w:sz w:val="22"/>
          <w:szCs w:val="22"/>
        </w:rPr>
      </w:pPr>
      <w:hyperlink w:anchor="_Toc108677695" w:history="1">
        <w:r w:rsidR="005B7DFF" w:rsidRPr="005B7DFF">
          <w:rPr>
            <w:rStyle w:val="Hyperlink"/>
            <w:rFonts w:ascii="Times New Roman" w:hAnsi="Times New Roman"/>
            <w:noProof/>
          </w:rPr>
          <w:t>Appendix A - Application Package Forms SF424, SF424B</w:t>
        </w:r>
        <w:r w:rsidR="005B7DFF" w:rsidRPr="005B7DFF">
          <w:rPr>
            <w:rFonts w:ascii="Times New Roman" w:hAnsi="Times New Roman"/>
            <w:noProof/>
            <w:webHidden/>
          </w:rPr>
          <w:tab/>
        </w:r>
        <w:r w:rsidR="005B7DFF" w:rsidRPr="005B7DFF">
          <w:rPr>
            <w:rFonts w:ascii="Times New Roman" w:hAnsi="Times New Roman"/>
            <w:noProof/>
            <w:webHidden/>
          </w:rPr>
          <w:fldChar w:fldCharType="begin"/>
        </w:r>
        <w:r w:rsidR="005B7DFF" w:rsidRPr="005B7DFF">
          <w:rPr>
            <w:rFonts w:ascii="Times New Roman" w:hAnsi="Times New Roman"/>
            <w:noProof/>
            <w:webHidden/>
          </w:rPr>
          <w:instrText xml:space="preserve"> PAGEREF _Toc108677695 \h </w:instrText>
        </w:r>
        <w:r w:rsidR="005B7DFF" w:rsidRPr="005B7DFF">
          <w:rPr>
            <w:rFonts w:ascii="Times New Roman" w:hAnsi="Times New Roman"/>
            <w:noProof/>
            <w:webHidden/>
          </w:rPr>
        </w:r>
        <w:r w:rsidR="005B7DFF" w:rsidRPr="005B7DFF">
          <w:rPr>
            <w:rFonts w:ascii="Times New Roman" w:hAnsi="Times New Roman"/>
            <w:noProof/>
            <w:webHidden/>
          </w:rPr>
          <w:fldChar w:fldCharType="separate"/>
        </w:r>
        <w:r w:rsidR="005B7DFF" w:rsidRPr="005B7DFF">
          <w:rPr>
            <w:rFonts w:ascii="Times New Roman" w:hAnsi="Times New Roman"/>
            <w:noProof/>
            <w:webHidden/>
          </w:rPr>
          <w:t>17</w:t>
        </w:r>
        <w:r w:rsidR="005B7DFF" w:rsidRPr="005B7DFF">
          <w:rPr>
            <w:rFonts w:ascii="Times New Roman" w:hAnsi="Times New Roman"/>
            <w:noProof/>
            <w:webHidden/>
          </w:rPr>
          <w:fldChar w:fldCharType="end"/>
        </w:r>
      </w:hyperlink>
    </w:p>
    <w:p w14:paraId="2F1F69E4" w14:textId="1DBE2A4C" w:rsidR="00AF22D6" w:rsidRPr="001114BF" w:rsidRDefault="00F41C0B" w:rsidP="001114BF">
      <w:pPr>
        <w:pStyle w:val="Heading2"/>
        <w:spacing w:line="23" w:lineRule="atLeast"/>
        <w:contextualSpacing/>
        <w:jc w:val="center"/>
        <w:rPr>
          <w:rFonts w:ascii="Times New Roman" w:hAnsi="Times New Roman"/>
          <w:color w:val="auto"/>
          <w:sz w:val="24"/>
          <w:szCs w:val="24"/>
        </w:rPr>
      </w:pPr>
      <w:r w:rsidRPr="00A01E01">
        <w:rPr>
          <w:rFonts w:ascii="Times New Roman" w:hAnsi="Times New Roman"/>
          <w:color w:val="auto"/>
          <w:sz w:val="24"/>
          <w:szCs w:val="24"/>
        </w:rPr>
        <w:fldChar w:fldCharType="end"/>
      </w:r>
      <w:bookmarkStart w:id="4" w:name="h.gjdgxs" w:colFirst="0" w:colLast="0"/>
      <w:bookmarkStart w:id="5" w:name="_Toc413234910"/>
      <w:bookmarkEnd w:id="4"/>
    </w:p>
    <w:p w14:paraId="632E0E34" w14:textId="63613A67" w:rsidR="00AF22D6" w:rsidRPr="001114BF" w:rsidRDefault="00AF22D6" w:rsidP="001114BF">
      <w:pPr>
        <w:rPr>
          <w:rFonts w:ascii="Times New Roman" w:hAnsi="Times New Roman"/>
          <w:b/>
          <w:color w:val="auto"/>
          <w:u w:val="single"/>
        </w:rPr>
      </w:pPr>
      <w:r w:rsidRPr="001114BF">
        <w:rPr>
          <w:rFonts w:ascii="Times New Roman" w:hAnsi="Times New Roman"/>
          <w:color w:val="auto"/>
        </w:rPr>
        <w:br w:type="page"/>
      </w:r>
    </w:p>
    <w:p w14:paraId="78E3D630" w14:textId="77777777" w:rsidR="00986678" w:rsidRPr="001114BF" w:rsidRDefault="00C85F37" w:rsidP="001114BF">
      <w:pPr>
        <w:pStyle w:val="Heading2"/>
        <w:spacing w:line="23" w:lineRule="atLeast"/>
        <w:contextualSpacing/>
        <w:jc w:val="center"/>
        <w:rPr>
          <w:rFonts w:ascii="Times New Roman" w:hAnsi="Times New Roman"/>
          <w:color w:val="auto"/>
          <w:sz w:val="24"/>
          <w:szCs w:val="24"/>
        </w:rPr>
      </w:pPr>
      <w:bookmarkStart w:id="6" w:name="_Toc108677671"/>
      <w:r w:rsidRPr="001114BF">
        <w:rPr>
          <w:rFonts w:ascii="Times New Roman" w:hAnsi="Times New Roman"/>
          <w:color w:val="auto"/>
          <w:sz w:val="24"/>
          <w:szCs w:val="24"/>
        </w:rPr>
        <w:lastRenderedPageBreak/>
        <w:t>Section A: Program Description</w:t>
      </w:r>
      <w:bookmarkEnd w:id="6"/>
    </w:p>
    <w:p w14:paraId="4195AD2B" w14:textId="77777777" w:rsidR="00B53062" w:rsidRPr="001114BF" w:rsidRDefault="00B53062" w:rsidP="001114BF">
      <w:pPr>
        <w:spacing w:line="23" w:lineRule="atLeast"/>
        <w:contextualSpacing/>
        <w:rPr>
          <w:rFonts w:ascii="Times New Roman" w:hAnsi="Times New Roman"/>
          <w:color w:val="auto"/>
        </w:rPr>
      </w:pPr>
    </w:p>
    <w:p w14:paraId="262134A6" w14:textId="42F60AE3" w:rsidR="00B53062" w:rsidRPr="001114BF" w:rsidRDefault="00444E26" w:rsidP="003D4F43">
      <w:pPr>
        <w:spacing w:line="23" w:lineRule="atLeast"/>
        <w:contextualSpacing/>
        <w:rPr>
          <w:rFonts w:ascii="Times New Roman" w:hAnsi="Times New Roman"/>
          <w:color w:val="auto"/>
        </w:rPr>
      </w:pPr>
      <w:r w:rsidRPr="001114BF">
        <w:rPr>
          <w:rFonts w:ascii="Times New Roman" w:hAnsi="Times New Roman"/>
          <w:b/>
          <w:color w:val="auto"/>
        </w:rPr>
        <w:t>Legislative Authority:</w:t>
      </w:r>
      <w:r w:rsidRPr="001114BF">
        <w:rPr>
          <w:rFonts w:ascii="Times New Roman" w:hAnsi="Times New Roman"/>
          <w:color w:val="auto"/>
        </w:rPr>
        <w:t xml:space="preserve"> </w:t>
      </w:r>
      <w:bookmarkEnd w:id="5"/>
      <w:r w:rsidR="003D4F43" w:rsidRPr="003D4F43">
        <w:rPr>
          <w:rFonts w:ascii="Times New Roman" w:hAnsi="Times New Roman"/>
          <w:color w:val="auto"/>
        </w:rPr>
        <w:t>54 U.S.C</w:t>
      </w:r>
      <w:r w:rsidR="00016E8C">
        <w:rPr>
          <w:rFonts w:ascii="Times New Roman" w:hAnsi="Times New Roman"/>
          <w:color w:val="auto"/>
        </w:rPr>
        <w:t>.</w:t>
      </w:r>
      <w:r w:rsidR="003D4F43" w:rsidRPr="003D4F43">
        <w:rPr>
          <w:rFonts w:ascii="Times New Roman" w:hAnsi="Times New Roman"/>
          <w:color w:val="auto"/>
        </w:rPr>
        <w:t xml:space="preserve"> § 101702 - Cooperative agreements</w:t>
      </w:r>
      <w:r w:rsidR="003D4F43">
        <w:rPr>
          <w:rFonts w:ascii="Times New Roman" w:hAnsi="Times New Roman"/>
          <w:color w:val="auto"/>
        </w:rPr>
        <w:t xml:space="preserve">, </w:t>
      </w:r>
      <w:r w:rsidR="003D4F43" w:rsidRPr="003D4F43">
        <w:rPr>
          <w:rFonts w:ascii="Times New Roman" w:hAnsi="Times New Roman"/>
          <w:color w:val="auto"/>
        </w:rPr>
        <w:t>(a)Transfer of Service Appropriated Funds.</w:t>
      </w:r>
      <w:r w:rsidR="003D4F43">
        <w:rPr>
          <w:rFonts w:ascii="Times New Roman" w:hAnsi="Times New Roman"/>
          <w:color w:val="auto"/>
        </w:rPr>
        <w:t xml:space="preserve"> </w:t>
      </w:r>
      <w:r w:rsidR="003D4F43" w:rsidRPr="003D4F43">
        <w:rPr>
          <w:rFonts w:ascii="Times New Roman" w:hAnsi="Times New Roman"/>
          <w:color w:val="auto"/>
        </w:rPr>
        <w:t>A cooperative agreement entered into by the Secretary that involves the transfer of Service appropriated funds to a State, local, or tribal government or other public entity, an educational institution, or a private nonprofit organization to carry out public purposes of a Service program is a cooperative agreement properly entered into under section 6305 of title 31.</w:t>
      </w:r>
    </w:p>
    <w:p w14:paraId="62ED789A" w14:textId="7B875D29" w:rsidR="00912BB8" w:rsidRPr="001114BF" w:rsidRDefault="00912BB8" w:rsidP="001114BF">
      <w:pPr>
        <w:spacing w:line="23" w:lineRule="atLeast"/>
        <w:contextualSpacing/>
        <w:rPr>
          <w:rFonts w:ascii="Times New Roman" w:hAnsi="Times New Roman"/>
          <w:color w:val="auto"/>
        </w:rPr>
      </w:pPr>
    </w:p>
    <w:p w14:paraId="632AFDE3" w14:textId="40C53AF1" w:rsidR="00FB7F87" w:rsidRPr="001114BF" w:rsidRDefault="00FB7F87" w:rsidP="79BFC5D2">
      <w:pPr>
        <w:spacing w:line="23" w:lineRule="atLeast"/>
        <w:contextualSpacing/>
        <w:rPr>
          <w:rFonts w:ascii="Times New Roman" w:hAnsi="Times New Roman"/>
          <w:color w:val="auto"/>
          <w:highlight w:val="yellow"/>
        </w:rPr>
      </w:pPr>
      <w:r w:rsidRPr="79BFC5D2">
        <w:rPr>
          <w:rFonts w:ascii="Times New Roman" w:hAnsi="Times New Roman"/>
          <w:b/>
          <w:bCs/>
          <w:color w:val="auto"/>
        </w:rPr>
        <w:t>Assistance Listing (formerly CFDA) Number:</w:t>
      </w:r>
      <w:r w:rsidRPr="79BFC5D2">
        <w:rPr>
          <w:rFonts w:ascii="Times New Roman" w:hAnsi="Times New Roman"/>
          <w:color w:val="auto"/>
        </w:rPr>
        <w:t xml:space="preserve"> 15.954</w:t>
      </w:r>
    </w:p>
    <w:p w14:paraId="3DF4609B" w14:textId="77777777" w:rsidR="00FB7F87" w:rsidRPr="001114BF" w:rsidRDefault="00FB7F87" w:rsidP="001114BF">
      <w:pPr>
        <w:spacing w:line="23" w:lineRule="atLeast"/>
        <w:contextualSpacing/>
        <w:rPr>
          <w:rFonts w:ascii="Times New Roman" w:hAnsi="Times New Roman"/>
          <w:color w:val="auto"/>
        </w:rPr>
      </w:pPr>
    </w:p>
    <w:p w14:paraId="4B38A3E8" w14:textId="5B7E4B94" w:rsidR="000C342A" w:rsidRPr="001114BF" w:rsidRDefault="00912BB8" w:rsidP="79BFC5D2">
      <w:pPr>
        <w:spacing w:line="23" w:lineRule="atLeast"/>
        <w:contextualSpacing/>
        <w:rPr>
          <w:rFonts w:ascii="Times New Roman" w:hAnsi="Times New Roman"/>
          <w:color w:val="auto"/>
          <w:highlight w:val="yellow"/>
        </w:rPr>
      </w:pPr>
      <w:r w:rsidRPr="79BFC5D2">
        <w:rPr>
          <w:rFonts w:ascii="Times New Roman" w:hAnsi="Times New Roman"/>
          <w:b/>
          <w:bCs/>
          <w:color w:val="auto"/>
        </w:rPr>
        <w:t>Federal Regulations:</w:t>
      </w:r>
      <w:r w:rsidRPr="79BFC5D2">
        <w:rPr>
          <w:rFonts w:ascii="Times New Roman" w:hAnsi="Times New Roman"/>
          <w:color w:val="auto"/>
        </w:rPr>
        <w:t xml:space="preserve"> </w:t>
      </w:r>
      <w:r w:rsidR="000C342A" w:rsidRPr="79BFC5D2">
        <w:rPr>
          <w:rFonts w:ascii="Times New Roman" w:hAnsi="Times New Roman"/>
          <w:color w:val="auto"/>
        </w:rPr>
        <w:t xml:space="preserve">2 C.F.R. § 200, 2 C.F.R. § 1402 </w:t>
      </w:r>
    </w:p>
    <w:p w14:paraId="56F4CDB4" w14:textId="77777777" w:rsidR="00B53062" w:rsidRPr="001114BF" w:rsidRDefault="00B53062" w:rsidP="001114BF">
      <w:pPr>
        <w:spacing w:line="23" w:lineRule="atLeast"/>
        <w:contextualSpacing/>
        <w:rPr>
          <w:rFonts w:ascii="Times New Roman" w:hAnsi="Times New Roman"/>
          <w:color w:val="auto"/>
        </w:rPr>
      </w:pPr>
    </w:p>
    <w:p w14:paraId="72BD5A37" w14:textId="4DD59668" w:rsidR="00E44965" w:rsidRPr="00B47B23" w:rsidRDefault="00444E26" w:rsidP="001114BF">
      <w:pPr>
        <w:spacing w:line="23" w:lineRule="atLeast"/>
        <w:contextualSpacing/>
        <w:rPr>
          <w:rFonts w:ascii="Times New Roman" w:hAnsi="Times New Roman"/>
          <w:color w:val="auto"/>
        </w:rPr>
      </w:pPr>
      <w:r w:rsidRPr="001114BF">
        <w:rPr>
          <w:rFonts w:ascii="Times New Roman" w:hAnsi="Times New Roman"/>
          <w:b/>
          <w:color w:val="auto"/>
        </w:rPr>
        <w:t>Program Backgro</w:t>
      </w:r>
      <w:r w:rsidR="00C85F37" w:rsidRPr="001114BF">
        <w:rPr>
          <w:rFonts w:ascii="Times New Roman" w:hAnsi="Times New Roman"/>
          <w:b/>
          <w:color w:val="auto"/>
        </w:rPr>
        <w:t>und</w:t>
      </w:r>
      <w:r w:rsidR="00715C58" w:rsidRPr="001114BF">
        <w:rPr>
          <w:rFonts w:ascii="Times New Roman" w:hAnsi="Times New Roman"/>
          <w:b/>
          <w:color w:val="auto"/>
        </w:rPr>
        <w:t xml:space="preserve">, </w:t>
      </w:r>
      <w:r w:rsidR="008A0CBE" w:rsidRPr="001114BF">
        <w:rPr>
          <w:rFonts w:ascii="Times New Roman" w:hAnsi="Times New Roman"/>
          <w:b/>
          <w:color w:val="auto"/>
        </w:rPr>
        <w:t>Objectives</w:t>
      </w:r>
      <w:r w:rsidR="00715C58" w:rsidRPr="001114BF">
        <w:rPr>
          <w:rFonts w:ascii="Times New Roman" w:hAnsi="Times New Roman"/>
          <w:b/>
          <w:color w:val="auto"/>
        </w:rPr>
        <w:t xml:space="preserve"> and Goals</w:t>
      </w:r>
      <w:r w:rsidR="00B53062" w:rsidRPr="001114BF">
        <w:rPr>
          <w:rFonts w:ascii="Times New Roman" w:hAnsi="Times New Roman"/>
          <w:b/>
          <w:color w:val="auto"/>
        </w:rPr>
        <w:t>:</w:t>
      </w:r>
      <w:r w:rsidR="005B7DFF">
        <w:rPr>
          <w:rFonts w:ascii="Times New Roman" w:hAnsi="Times New Roman"/>
          <w:b/>
          <w:color w:val="auto"/>
        </w:rPr>
        <w:t xml:space="preserve"> </w:t>
      </w:r>
      <w:r w:rsidR="00E44965" w:rsidRPr="00B47B23">
        <w:rPr>
          <w:rFonts w:ascii="Times New Roman" w:hAnsi="Times New Roman"/>
          <w:color w:val="auto"/>
        </w:rPr>
        <w:t>Grand Canyon National Park</w:t>
      </w:r>
      <w:r w:rsidR="002F7B0B" w:rsidRPr="00B47B23">
        <w:rPr>
          <w:rFonts w:ascii="Times New Roman" w:hAnsi="Times New Roman"/>
          <w:color w:val="auto"/>
        </w:rPr>
        <w:t xml:space="preserve"> (GRCA)</w:t>
      </w:r>
      <w:r w:rsidR="00E44965" w:rsidRPr="00B47B23">
        <w:rPr>
          <w:rFonts w:ascii="Times New Roman" w:hAnsi="Times New Roman"/>
          <w:color w:val="auto"/>
        </w:rPr>
        <w:t xml:space="preserve"> hosts a robust Prescribed Fire program that encompasses not only the North and South Rims of the Park</w:t>
      </w:r>
      <w:r w:rsidR="00E0370E" w:rsidRPr="00B47B23">
        <w:rPr>
          <w:rFonts w:ascii="Times New Roman" w:hAnsi="Times New Roman"/>
          <w:color w:val="auto"/>
        </w:rPr>
        <w:t>,</w:t>
      </w:r>
      <w:r w:rsidR="00E44965" w:rsidRPr="00B47B23">
        <w:rPr>
          <w:rFonts w:ascii="Times New Roman" w:hAnsi="Times New Roman"/>
          <w:color w:val="auto"/>
        </w:rPr>
        <w:t xml:space="preserve"> but includes Walnut Canyon</w:t>
      </w:r>
      <w:r w:rsidR="002F7B0B" w:rsidRPr="00B47B23">
        <w:rPr>
          <w:rFonts w:ascii="Times New Roman" w:hAnsi="Times New Roman"/>
          <w:color w:val="auto"/>
        </w:rPr>
        <w:t xml:space="preserve"> (WACA)</w:t>
      </w:r>
      <w:r w:rsidR="00E44965" w:rsidRPr="00B47B23">
        <w:rPr>
          <w:rFonts w:ascii="Times New Roman" w:hAnsi="Times New Roman"/>
          <w:color w:val="auto"/>
        </w:rPr>
        <w:t xml:space="preserve">, Wupatki, </w:t>
      </w:r>
      <w:r w:rsidR="002F7B0B" w:rsidRPr="00B47B23">
        <w:rPr>
          <w:rFonts w:ascii="Times New Roman" w:hAnsi="Times New Roman"/>
          <w:color w:val="auto"/>
        </w:rPr>
        <w:t>(WUP</w:t>
      </w:r>
      <w:r w:rsidR="00DE6DFF" w:rsidRPr="00B47B23">
        <w:rPr>
          <w:rFonts w:ascii="Times New Roman" w:hAnsi="Times New Roman"/>
          <w:color w:val="auto"/>
        </w:rPr>
        <w:t>A</w:t>
      </w:r>
      <w:r w:rsidR="002F7B0B" w:rsidRPr="00B47B23">
        <w:rPr>
          <w:rFonts w:ascii="Times New Roman" w:hAnsi="Times New Roman"/>
          <w:color w:val="auto"/>
        </w:rPr>
        <w:t xml:space="preserve">), </w:t>
      </w:r>
      <w:r w:rsidR="00E44965" w:rsidRPr="00B47B23">
        <w:rPr>
          <w:rFonts w:ascii="Times New Roman" w:hAnsi="Times New Roman"/>
          <w:color w:val="auto"/>
        </w:rPr>
        <w:t>Sunset Crater</w:t>
      </w:r>
      <w:r w:rsidR="002F7B0B" w:rsidRPr="00B47B23">
        <w:rPr>
          <w:rFonts w:ascii="Times New Roman" w:hAnsi="Times New Roman"/>
          <w:color w:val="auto"/>
        </w:rPr>
        <w:t xml:space="preserve"> (SUCR)</w:t>
      </w:r>
      <w:r w:rsidR="00E44965" w:rsidRPr="00B47B23">
        <w:rPr>
          <w:rFonts w:ascii="Times New Roman" w:hAnsi="Times New Roman"/>
          <w:color w:val="auto"/>
        </w:rPr>
        <w:t>, Tuzigoot</w:t>
      </w:r>
      <w:r w:rsidR="002F7B0B" w:rsidRPr="00B47B23">
        <w:rPr>
          <w:rFonts w:ascii="Times New Roman" w:hAnsi="Times New Roman"/>
          <w:color w:val="auto"/>
        </w:rPr>
        <w:t xml:space="preserve"> (TUZI)</w:t>
      </w:r>
      <w:r w:rsidR="00E44965" w:rsidRPr="00B47B23">
        <w:rPr>
          <w:rFonts w:ascii="Times New Roman" w:hAnsi="Times New Roman"/>
          <w:color w:val="auto"/>
        </w:rPr>
        <w:t>, and Montezuma</w:t>
      </w:r>
      <w:r w:rsidR="00A82673" w:rsidRPr="00B47B23">
        <w:rPr>
          <w:rFonts w:ascii="Times New Roman" w:hAnsi="Times New Roman"/>
          <w:color w:val="auto"/>
        </w:rPr>
        <w:t>’</w:t>
      </w:r>
      <w:r w:rsidR="00E44965" w:rsidRPr="00B47B23">
        <w:rPr>
          <w:rFonts w:ascii="Times New Roman" w:hAnsi="Times New Roman"/>
          <w:color w:val="auto"/>
        </w:rPr>
        <w:t>s Castle</w:t>
      </w:r>
      <w:r w:rsidR="002F7B0B" w:rsidRPr="00B47B23">
        <w:rPr>
          <w:rFonts w:ascii="Times New Roman" w:hAnsi="Times New Roman"/>
          <w:color w:val="auto"/>
        </w:rPr>
        <w:t xml:space="preserve"> (MO</w:t>
      </w:r>
      <w:r w:rsidR="00C76C53" w:rsidRPr="00B47B23">
        <w:rPr>
          <w:rFonts w:ascii="Times New Roman" w:hAnsi="Times New Roman"/>
          <w:color w:val="auto"/>
        </w:rPr>
        <w:t>CA</w:t>
      </w:r>
      <w:r w:rsidR="002F7B0B" w:rsidRPr="00B47B23">
        <w:rPr>
          <w:rFonts w:ascii="Times New Roman" w:hAnsi="Times New Roman"/>
          <w:color w:val="auto"/>
        </w:rPr>
        <w:t>)</w:t>
      </w:r>
      <w:r w:rsidR="00E44965" w:rsidRPr="00B47B23">
        <w:rPr>
          <w:rFonts w:ascii="Times New Roman" w:hAnsi="Times New Roman"/>
          <w:color w:val="auto"/>
        </w:rPr>
        <w:t xml:space="preserve"> National Monuments located Northern Arizona.  Priority fuel</w:t>
      </w:r>
      <w:r w:rsidR="009A358B" w:rsidRPr="00B47B23">
        <w:rPr>
          <w:rFonts w:ascii="Times New Roman" w:hAnsi="Times New Roman"/>
          <w:color w:val="auto"/>
        </w:rPr>
        <w:t>s</w:t>
      </w:r>
      <w:r w:rsidR="00EB7C7B" w:rsidRPr="00B47B23">
        <w:rPr>
          <w:rFonts w:ascii="Times New Roman" w:hAnsi="Times New Roman"/>
          <w:color w:val="auto"/>
        </w:rPr>
        <w:t xml:space="preserve"> reduction and ecological restoration</w:t>
      </w:r>
      <w:r w:rsidR="00E44965" w:rsidRPr="00B47B23">
        <w:rPr>
          <w:rFonts w:ascii="Times New Roman" w:hAnsi="Times New Roman"/>
          <w:color w:val="auto"/>
        </w:rPr>
        <w:t xml:space="preserve"> work occurs in all listed locations and assistance from </w:t>
      </w:r>
      <w:r w:rsidR="00076676" w:rsidRPr="00B47B23">
        <w:rPr>
          <w:rFonts w:ascii="Times New Roman" w:hAnsi="Times New Roman"/>
          <w:color w:val="auto"/>
        </w:rPr>
        <w:t>qualified</w:t>
      </w:r>
      <w:r w:rsidR="00E44965" w:rsidRPr="00B47B23">
        <w:rPr>
          <w:rFonts w:ascii="Times New Roman" w:hAnsi="Times New Roman"/>
          <w:color w:val="auto"/>
        </w:rPr>
        <w:t xml:space="preserve"> cooperators </w:t>
      </w:r>
      <w:r w:rsidR="00076676" w:rsidRPr="00B47B23">
        <w:rPr>
          <w:rFonts w:ascii="Times New Roman" w:hAnsi="Times New Roman"/>
          <w:color w:val="auto"/>
        </w:rPr>
        <w:t>will be</w:t>
      </w:r>
      <w:r w:rsidR="00E44965" w:rsidRPr="00B47B23">
        <w:rPr>
          <w:rFonts w:ascii="Times New Roman" w:hAnsi="Times New Roman"/>
          <w:color w:val="auto"/>
        </w:rPr>
        <w:t xml:space="preserve"> necessary to meet the planned program of work.  Federal funding </w:t>
      </w:r>
      <w:r w:rsidR="0007708C" w:rsidRPr="00B47B23">
        <w:rPr>
          <w:rFonts w:ascii="Times New Roman" w:hAnsi="Times New Roman"/>
          <w:color w:val="auto"/>
        </w:rPr>
        <w:t>will be</w:t>
      </w:r>
      <w:r w:rsidR="00E44965" w:rsidRPr="00B47B23">
        <w:rPr>
          <w:rFonts w:ascii="Times New Roman" w:hAnsi="Times New Roman"/>
          <w:color w:val="auto"/>
        </w:rPr>
        <w:t xml:space="preserve"> allocated for </w:t>
      </w:r>
      <w:r w:rsidR="00076676" w:rsidRPr="00B47B23">
        <w:rPr>
          <w:rFonts w:ascii="Times New Roman" w:hAnsi="Times New Roman"/>
          <w:color w:val="auto"/>
        </w:rPr>
        <w:t xml:space="preserve">Prescribed Fire </w:t>
      </w:r>
      <w:r w:rsidR="0007708C" w:rsidRPr="00B47B23">
        <w:rPr>
          <w:rFonts w:ascii="Times New Roman" w:hAnsi="Times New Roman"/>
          <w:color w:val="auto"/>
        </w:rPr>
        <w:t>support</w:t>
      </w:r>
      <w:r w:rsidR="00EB7C7B" w:rsidRPr="00B47B23">
        <w:rPr>
          <w:rFonts w:ascii="Times New Roman" w:hAnsi="Times New Roman"/>
          <w:color w:val="auto"/>
        </w:rPr>
        <w:t>, ecological restoration, and hazardous fuels reduction projects</w:t>
      </w:r>
      <w:r w:rsidR="0061058F" w:rsidRPr="00B47B23">
        <w:rPr>
          <w:rFonts w:ascii="Times New Roman" w:hAnsi="Times New Roman"/>
          <w:color w:val="auto"/>
        </w:rPr>
        <w:t>, which</w:t>
      </w:r>
      <w:r w:rsidR="00E44965" w:rsidRPr="00B47B23">
        <w:rPr>
          <w:rFonts w:ascii="Times New Roman" w:hAnsi="Times New Roman"/>
          <w:color w:val="auto"/>
        </w:rPr>
        <w:t xml:space="preserve"> will be necessary to meet the programmatic goals of the </w:t>
      </w:r>
      <w:r w:rsidR="00473978" w:rsidRPr="00B47B23">
        <w:rPr>
          <w:rFonts w:ascii="Times New Roman" w:hAnsi="Times New Roman"/>
          <w:color w:val="auto"/>
        </w:rPr>
        <w:t>National Park Service (NPS)</w:t>
      </w:r>
      <w:r w:rsidR="00E44965" w:rsidRPr="00B47B23">
        <w:rPr>
          <w:rFonts w:ascii="Times New Roman" w:hAnsi="Times New Roman"/>
          <w:color w:val="auto"/>
        </w:rPr>
        <w:t xml:space="preserve">.  </w:t>
      </w:r>
      <w:r w:rsidR="006F4DE9" w:rsidRPr="00B47B23">
        <w:rPr>
          <w:rFonts w:ascii="Times New Roman" w:hAnsi="Times New Roman"/>
          <w:color w:val="auto"/>
        </w:rPr>
        <w:t xml:space="preserve">Applicants must demonstrate their ability </w:t>
      </w:r>
      <w:r w:rsidR="00CC2568" w:rsidRPr="00B47B23">
        <w:rPr>
          <w:rFonts w:ascii="Times New Roman" w:hAnsi="Times New Roman"/>
          <w:color w:val="auto"/>
        </w:rPr>
        <w:t>to contribute to successful</w:t>
      </w:r>
      <w:r w:rsidR="00E44965" w:rsidRPr="00B47B23">
        <w:rPr>
          <w:rFonts w:ascii="Times New Roman" w:hAnsi="Times New Roman"/>
          <w:color w:val="auto"/>
        </w:rPr>
        <w:t xml:space="preserve"> implementation of Prescribed Fire and Fuels work</w:t>
      </w:r>
      <w:r w:rsidR="00CC2568" w:rsidRPr="00332A51">
        <w:rPr>
          <w:rFonts w:ascii="Times New Roman" w:hAnsi="Times New Roman"/>
          <w:color w:val="auto"/>
        </w:rPr>
        <w:t xml:space="preserve">.  Notable areas of </w:t>
      </w:r>
      <w:r w:rsidR="00DE6DFF" w:rsidRPr="00332A51">
        <w:rPr>
          <w:rFonts w:ascii="Times New Roman" w:hAnsi="Times New Roman"/>
          <w:color w:val="auto"/>
        </w:rPr>
        <w:t>evaluation</w:t>
      </w:r>
      <w:r w:rsidR="00701CCD" w:rsidRPr="00332A51">
        <w:rPr>
          <w:rFonts w:ascii="Times New Roman" w:hAnsi="Times New Roman"/>
          <w:color w:val="auto"/>
        </w:rPr>
        <w:t xml:space="preserve"> criteria include</w:t>
      </w:r>
      <w:r w:rsidR="00E44965" w:rsidRPr="00332A51">
        <w:rPr>
          <w:rFonts w:ascii="Times New Roman" w:hAnsi="Times New Roman"/>
          <w:color w:val="auto"/>
        </w:rPr>
        <w:t xml:space="preserve"> </w:t>
      </w:r>
      <w:r w:rsidR="00701CCD" w:rsidRPr="00332A51">
        <w:rPr>
          <w:rFonts w:ascii="Times New Roman" w:hAnsi="Times New Roman"/>
          <w:color w:val="auto"/>
        </w:rPr>
        <w:t xml:space="preserve">ability to </w:t>
      </w:r>
      <w:r w:rsidR="00DA1468" w:rsidRPr="00332A51">
        <w:rPr>
          <w:rFonts w:ascii="Times New Roman" w:hAnsi="Times New Roman"/>
          <w:color w:val="auto"/>
        </w:rPr>
        <w:t>mobilize</w:t>
      </w:r>
      <w:r w:rsidR="00332A51" w:rsidRPr="00332A51">
        <w:rPr>
          <w:rFonts w:ascii="Times New Roman" w:hAnsi="Times New Roman"/>
          <w:color w:val="auto"/>
        </w:rPr>
        <w:t xml:space="preserve"> and arrive at the project site</w:t>
      </w:r>
      <w:r w:rsidR="00701CCD" w:rsidRPr="00332A51">
        <w:rPr>
          <w:rFonts w:ascii="Times New Roman" w:hAnsi="Times New Roman"/>
          <w:color w:val="auto"/>
        </w:rPr>
        <w:t xml:space="preserve"> within </w:t>
      </w:r>
      <w:r w:rsidR="007C326B">
        <w:rPr>
          <w:rFonts w:ascii="Times New Roman" w:hAnsi="Times New Roman"/>
          <w:color w:val="auto"/>
        </w:rPr>
        <w:t>1.5-2</w:t>
      </w:r>
      <w:r w:rsidR="00701CCD" w:rsidRPr="00332A51">
        <w:rPr>
          <w:rFonts w:ascii="Times New Roman" w:hAnsi="Times New Roman"/>
          <w:color w:val="auto"/>
        </w:rPr>
        <w:t xml:space="preserve"> hours</w:t>
      </w:r>
      <w:r w:rsidR="000C74A5" w:rsidRPr="00332A51">
        <w:rPr>
          <w:rFonts w:ascii="Times New Roman" w:hAnsi="Times New Roman"/>
          <w:color w:val="auto"/>
        </w:rPr>
        <w:t xml:space="preserve"> of notification</w:t>
      </w:r>
      <w:r w:rsidR="00E44965" w:rsidRPr="00332A51">
        <w:rPr>
          <w:rFonts w:ascii="Times New Roman" w:hAnsi="Times New Roman"/>
          <w:color w:val="auto"/>
        </w:rPr>
        <w:t>,</w:t>
      </w:r>
      <w:r w:rsidR="00E44965" w:rsidRPr="00B47B23">
        <w:rPr>
          <w:rFonts w:ascii="Times New Roman" w:hAnsi="Times New Roman"/>
          <w:color w:val="auto"/>
        </w:rPr>
        <w:t xml:space="preserve"> capable </w:t>
      </w:r>
      <w:r w:rsidR="00DA1468" w:rsidRPr="00B47B23">
        <w:rPr>
          <w:rFonts w:ascii="Times New Roman" w:hAnsi="Times New Roman"/>
          <w:color w:val="auto"/>
        </w:rPr>
        <w:t xml:space="preserve">firefighting </w:t>
      </w:r>
      <w:r w:rsidR="00E44965" w:rsidRPr="00B47B23">
        <w:rPr>
          <w:rFonts w:ascii="Times New Roman" w:hAnsi="Times New Roman"/>
          <w:color w:val="auto"/>
        </w:rPr>
        <w:t>equipment</w:t>
      </w:r>
      <w:r w:rsidR="00EB7C7B" w:rsidRPr="00B47B23">
        <w:rPr>
          <w:rFonts w:ascii="Times New Roman" w:hAnsi="Times New Roman"/>
          <w:color w:val="auto"/>
        </w:rPr>
        <w:t xml:space="preserve"> and personnel </w:t>
      </w:r>
      <w:r w:rsidR="00FE14B8" w:rsidRPr="00B47B23">
        <w:rPr>
          <w:rFonts w:ascii="Times New Roman" w:hAnsi="Times New Roman"/>
          <w:color w:val="auto"/>
        </w:rPr>
        <w:t>possessing</w:t>
      </w:r>
      <w:r w:rsidR="00E44965" w:rsidRPr="00B47B23">
        <w:rPr>
          <w:rFonts w:ascii="Times New Roman" w:hAnsi="Times New Roman"/>
          <w:color w:val="auto"/>
        </w:rPr>
        <w:t xml:space="preserve"> National Wildfire Coordinating Group (NWCG) qualifications recognized within the wildland fire discipline</w:t>
      </w:r>
      <w:r w:rsidR="007C326B">
        <w:rPr>
          <w:rFonts w:ascii="Times New Roman" w:hAnsi="Times New Roman"/>
          <w:color w:val="auto"/>
        </w:rPr>
        <w:t xml:space="preserve">, and </w:t>
      </w:r>
      <w:r w:rsidR="005C0D2B" w:rsidRPr="005C0D2B">
        <w:rPr>
          <w:rFonts w:ascii="Times New Roman" w:hAnsi="Times New Roman"/>
          <w:color w:val="auto"/>
        </w:rPr>
        <w:t>self-sufficien</w:t>
      </w:r>
      <w:r w:rsidR="005C0D2B">
        <w:rPr>
          <w:rFonts w:ascii="Times New Roman" w:hAnsi="Times New Roman"/>
          <w:color w:val="auto"/>
        </w:rPr>
        <w:t>cy</w:t>
      </w:r>
      <w:r w:rsidR="005C0D2B" w:rsidRPr="005C0D2B">
        <w:rPr>
          <w:rFonts w:ascii="Times New Roman" w:hAnsi="Times New Roman"/>
          <w:color w:val="auto"/>
        </w:rPr>
        <w:t xml:space="preserve"> for travel to and from sites while conducting Prescribed Fire activities.</w:t>
      </w:r>
    </w:p>
    <w:p w14:paraId="453C1924" w14:textId="53B486A6" w:rsidR="00A601C1" w:rsidRDefault="00A601C1" w:rsidP="001114BF">
      <w:pPr>
        <w:spacing w:line="23" w:lineRule="atLeast"/>
        <w:contextualSpacing/>
        <w:rPr>
          <w:rFonts w:ascii="Times New Roman" w:hAnsi="Times New Roman"/>
          <w:b/>
          <w:color w:val="auto"/>
          <w:shd w:val="clear" w:color="auto" w:fill="FFFFFF"/>
        </w:rPr>
      </w:pPr>
    </w:p>
    <w:p w14:paraId="4F9E6333" w14:textId="77777777" w:rsidR="005B7DFF" w:rsidRPr="001114BF" w:rsidRDefault="005B7DFF" w:rsidP="001114BF">
      <w:pPr>
        <w:spacing w:line="23" w:lineRule="atLeast"/>
        <w:contextualSpacing/>
        <w:rPr>
          <w:rFonts w:ascii="Times New Roman" w:hAnsi="Times New Roman"/>
          <w:b/>
          <w:color w:val="auto"/>
          <w:shd w:val="clear" w:color="auto" w:fill="FFFFFF"/>
        </w:rPr>
      </w:pPr>
    </w:p>
    <w:p w14:paraId="650E26F7" w14:textId="77777777" w:rsidR="005D7AB0" w:rsidRPr="001114BF" w:rsidRDefault="00CC53EB" w:rsidP="001114BF">
      <w:pPr>
        <w:pStyle w:val="Heading2"/>
        <w:spacing w:line="23" w:lineRule="atLeast"/>
        <w:contextualSpacing/>
        <w:jc w:val="center"/>
        <w:rPr>
          <w:rFonts w:ascii="Times New Roman" w:hAnsi="Times New Roman"/>
          <w:color w:val="auto"/>
          <w:sz w:val="24"/>
          <w:szCs w:val="24"/>
        </w:rPr>
      </w:pPr>
      <w:bookmarkStart w:id="7" w:name="_Toc108677672"/>
      <w:r w:rsidRPr="001114BF">
        <w:rPr>
          <w:rFonts w:ascii="Times New Roman" w:hAnsi="Times New Roman"/>
          <w:color w:val="auto"/>
          <w:sz w:val="24"/>
          <w:szCs w:val="24"/>
        </w:rPr>
        <w:t>Section B: Federal Award Information</w:t>
      </w:r>
      <w:bookmarkEnd w:id="7"/>
    </w:p>
    <w:p w14:paraId="6AF9B8FB" w14:textId="77777777" w:rsidR="00D93B7C" w:rsidRPr="001114BF" w:rsidRDefault="00D93B7C" w:rsidP="001114BF">
      <w:pPr>
        <w:spacing w:line="23" w:lineRule="atLeast"/>
        <w:contextualSpacing/>
        <w:rPr>
          <w:rFonts w:ascii="Times New Roman" w:hAnsi="Times New Roman"/>
          <w:b/>
          <w:color w:val="auto"/>
        </w:rPr>
      </w:pPr>
    </w:p>
    <w:p w14:paraId="093A5A91" w14:textId="7CAC2B1A" w:rsidR="00C85F37" w:rsidRPr="00971CEF" w:rsidRDefault="00FB7F87" w:rsidP="001114BF">
      <w:pPr>
        <w:spacing w:line="23" w:lineRule="atLeast"/>
        <w:contextualSpacing/>
        <w:rPr>
          <w:rFonts w:ascii="Times New Roman" w:hAnsi="Times New Roman"/>
          <w:color w:val="auto"/>
        </w:rPr>
      </w:pPr>
      <w:r w:rsidRPr="001114BF">
        <w:rPr>
          <w:rFonts w:ascii="Times New Roman" w:hAnsi="Times New Roman"/>
          <w:b/>
          <w:color w:val="auto"/>
        </w:rPr>
        <w:t>Estimated Total</w:t>
      </w:r>
      <w:r w:rsidR="00CC53EB" w:rsidRPr="001114BF">
        <w:rPr>
          <w:rFonts w:ascii="Times New Roman" w:hAnsi="Times New Roman"/>
          <w:b/>
          <w:color w:val="auto"/>
        </w:rPr>
        <w:t xml:space="preserve"> Fundin</w:t>
      </w:r>
      <w:r w:rsidR="00CC53EB" w:rsidRPr="00971CEF">
        <w:rPr>
          <w:rFonts w:ascii="Times New Roman" w:hAnsi="Times New Roman"/>
          <w:b/>
          <w:color w:val="auto"/>
        </w:rPr>
        <w:t>g:</w:t>
      </w:r>
      <w:r w:rsidR="00CC53EB" w:rsidRPr="00971CEF">
        <w:rPr>
          <w:rFonts w:ascii="Times New Roman" w:hAnsi="Times New Roman"/>
          <w:color w:val="auto"/>
        </w:rPr>
        <w:t xml:space="preserve"> </w:t>
      </w:r>
      <w:r w:rsidR="000B794E" w:rsidRPr="00971CEF">
        <w:rPr>
          <w:rFonts w:ascii="Times New Roman" w:hAnsi="Times New Roman"/>
          <w:color w:val="auto"/>
        </w:rPr>
        <w:t>(</w:t>
      </w:r>
      <w:r w:rsidR="00715C58" w:rsidRPr="00971CEF">
        <w:rPr>
          <w:rFonts w:ascii="Times New Roman" w:hAnsi="Times New Roman"/>
          <w:color w:val="auto"/>
        </w:rPr>
        <w:t>minimum $</w:t>
      </w:r>
      <w:r w:rsidR="00EB7C7B" w:rsidRPr="00971CEF">
        <w:rPr>
          <w:rFonts w:ascii="Times New Roman" w:hAnsi="Times New Roman"/>
          <w:color w:val="auto"/>
        </w:rPr>
        <w:t>5,000</w:t>
      </w:r>
      <w:r w:rsidR="00715C58" w:rsidRPr="00971CEF">
        <w:rPr>
          <w:rFonts w:ascii="Times New Roman" w:hAnsi="Times New Roman"/>
          <w:color w:val="auto"/>
        </w:rPr>
        <w:t xml:space="preserve"> </w:t>
      </w:r>
      <w:r w:rsidR="00AD1B49" w:rsidRPr="00971CEF">
        <w:rPr>
          <w:rFonts w:ascii="Times New Roman" w:hAnsi="Times New Roman"/>
          <w:color w:val="auto"/>
        </w:rPr>
        <w:t xml:space="preserve">- </w:t>
      </w:r>
      <w:r w:rsidR="00715C58" w:rsidRPr="00971CEF">
        <w:rPr>
          <w:rFonts w:ascii="Times New Roman" w:hAnsi="Times New Roman"/>
          <w:color w:val="auto"/>
        </w:rPr>
        <w:t xml:space="preserve">maximum </w:t>
      </w:r>
      <w:r w:rsidR="000B794E" w:rsidRPr="00971CEF">
        <w:rPr>
          <w:rFonts w:ascii="Times New Roman" w:hAnsi="Times New Roman"/>
          <w:color w:val="auto"/>
        </w:rPr>
        <w:t>$</w:t>
      </w:r>
      <w:r w:rsidR="000327F6">
        <w:rPr>
          <w:rFonts w:ascii="Times New Roman" w:hAnsi="Times New Roman"/>
          <w:color w:val="auto"/>
        </w:rPr>
        <w:t>100</w:t>
      </w:r>
      <w:r w:rsidR="00EB7C7B" w:rsidRPr="00971CEF">
        <w:rPr>
          <w:rFonts w:ascii="Times New Roman" w:hAnsi="Times New Roman"/>
          <w:color w:val="auto"/>
        </w:rPr>
        <w:t>,000</w:t>
      </w:r>
      <w:r w:rsidR="000B794E" w:rsidRPr="00971CEF">
        <w:rPr>
          <w:rFonts w:ascii="Times New Roman" w:hAnsi="Times New Roman"/>
          <w:color w:val="auto"/>
        </w:rPr>
        <w:t xml:space="preserve">) </w:t>
      </w:r>
    </w:p>
    <w:p w14:paraId="1EB11703" w14:textId="1B87B49D" w:rsidR="00CC53EB" w:rsidRPr="001114BF" w:rsidRDefault="00A13169" w:rsidP="001114BF">
      <w:pPr>
        <w:spacing w:line="23" w:lineRule="atLeast"/>
        <w:contextualSpacing/>
        <w:rPr>
          <w:rFonts w:ascii="Times New Roman" w:hAnsi="Times New Roman"/>
          <w:color w:val="auto"/>
        </w:rPr>
      </w:pPr>
      <w:r w:rsidRPr="00971CEF">
        <w:rPr>
          <w:rFonts w:ascii="Times New Roman" w:hAnsi="Times New Roman"/>
          <w:color w:val="auto"/>
        </w:rPr>
        <w:t xml:space="preserve">The amount of funding available per award for this </w:t>
      </w:r>
      <w:r w:rsidR="007D086D" w:rsidRPr="00971CEF">
        <w:rPr>
          <w:rFonts w:ascii="Times New Roman" w:hAnsi="Times New Roman"/>
          <w:color w:val="auto"/>
        </w:rPr>
        <w:t>NOFO</w:t>
      </w:r>
      <w:r w:rsidRPr="00971CEF">
        <w:rPr>
          <w:rFonts w:ascii="Times New Roman" w:hAnsi="Times New Roman"/>
          <w:color w:val="auto"/>
        </w:rPr>
        <w:t xml:space="preserve"> will be determined once final </w:t>
      </w:r>
      <w:r w:rsidR="00DB4B95" w:rsidRPr="00971CEF">
        <w:rPr>
          <w:rFonts w:ascii="Times New Roman" w:hAnsi="Times New Roman"/>
          <w:color w:val="auto"/>
        </w:rPr>
        <w:t>fiscal year (F</w:t>
      </w:r>
      <w:r w:rsidRPr="00971CEF">
        <w:rPr>
          <w:rFonts w:ascii="Times New Roman" w:hAnsi="Times New Roman"/>
          <w:color w:val="auto"/>
        </w:rPr>
        <w:t>Y</w:t>
      </w:r>
      <w:r w:rsidR="00DB4B95" w:rsidRPr="00971CEF">
        <w:rPr>
          <w:rFonts w:ascii="Times New Roman" w:hAnsi="Times New Roman"/>
          <w:color w:val="auto"/>
        </w:rPr>
        <w:t>)</w:t>
      </w:r>
      <w:r w:rsidRPr="00971CEF">
        <w:rPr>
          <w:rFonts w:ascii="Times New Roman" w:hAnsi="Times New Roman"/>
          <w:color w:val="auto"/>
        </w:rPr>
        <w:t xml:space="preserve"> </w:t>
      </w:r>
      <w:r w:rsidR="00F83A04" w:rsidRPr="00971CEF">
        <w:rPr>
          <w:rFonts w:ascii="Times New Roman" w:hAnsi="Times New Roman"/>
          <w:color w:val="auto"/>
        </w:rPr>
        <w:t>2023</w:t>
      </w:r>
      <w:r w:rsidRPr="00971CEF">
        <w:rPr>
          <w:rFonts w:ascii="Times New Roman" w:hAnsi="Times New Roman"/>
          <w:color w:val="auto"/>
        </w:rPr>
        <w:t xml:space="preserve"> appropriations have been made. This </w:t>
      </w:r>
      <w:r w:rsidR="007D086D" w:rsidRPr="00971CEF">
        <w:rPr>
          <w:rFonts w:ascii="Times New Roman" w:hAnsi="Times New Roman"/>
          <w:color w:val="auto"/>
        </w:rPr>
        <w:t>NOFO</w:t>
      </w:r>
      <w:r w:rsidRPr="00971CEF">
        <w:rPr>
          <w:rFonts w:ascii="Times New Roman" w:hAnsi="Times New Roman"/>
          <w:color w:val="auto"/>
        </w:rPr>
        <w:t xml:space="preserve"> will be cancelled if FY 20</w:t>
      </w:r>
      <w:r w:rsidR="00FD5A6C" w:rsidRPr="00971CEF">
        <w:rPr>
          <w:rFonts w:ascii="Times New Roman" w:hAnsi="Times New Roman"/>
          <w:color w:val="auto"/>
        </w:rPr>
        <w:t>2</w:t>
      </w:r>
      <w:r w:rsidR="006E5709" w:rsidRPr="00971CEF">
        <w:rPr>
          <w:rFonts w:ascii="Times New Roman" w:hAnsi="Times New Roman"/>
          <w:color w:val="auto"/>
        </w:rPr>
        <w:t>3</w:t>
      </w:r>
      <w:r w:rsidRPr="00971CEF">
        <w:rPr>
          <w:rFonts w:ascii="Times New Roman" w:hAnsi="Times New Roman"/>
          <w:color w:val="auto"/>
        </w:rPr>
        <w:t xml:space="preserve"> appropriations are insufficient to support new awards.</w:t>
      </w:r>
    </w:p>
    <w:p w14:paraId="0ACC999F" w14:textId="42FA0AD2" w:rsidR="00B53062" w:rsidRPr="001114BF" w:rsidRDefault="00B53062" w:rsidP="001114BF">
      <w:pPr>
        <w:spacing w:line="23" w:lineRule="atLeast"/>
        <w:contextualSpacing/>
        <w:rPr>
          <w:rFonts w:ascii="Times New Roman" w:hAnsi="Times New Roman"/>
          <w:color w:val="auto"/>
        </w:rPr>
      </w:pPr>
    </w:p>
    <w:p w14:paraId="5D54E281" w14:textId="42D48CFC"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b/>
          <w:color w:val="auto"/>
        </w:rPr>
        <w:t>E</w:t>
      </w:r>
      <w:r w:rsidR="00FB7F87" w:rsidRPr="001114BF">
        <w:rPr>
          <w:rFonts w:ascii="Times New Roman" w:hAnsi="Times New Roman"/>
          <w:b/>
          <w:color w:val="auto"/>
        </w:rPr>
        <w:t>xpected Award</w:t>
      </w:r>
      <w:r w:rsidRPr="001114BF">
        <w:rPr>
          <w:rFonts w:ascii="Times New Roman" w:hAnsi="Times New Roman"/>
          <w:b/>
          <w:color w:val="auto"/>
        </w:rPr>
        <w:t xml:space="preserve"> Amount:</w:t>
      </w:r>
      <w:r w:rsidRPr="001114BF">
        <w:rPr>
          <w:rFonts w:ascii="Times New Roman" w:hAnsi="Times New Roman"/>
          <w:color w:val="auto"/>
        </w:rPr>
        <w:t xml:space="preserve"> </w:t>
      </w:r>
    </w:p>
    <w:p w14:paraId="1C825A50" w14:textId="1031FD6E"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color w:val="auto"/>
        </w:rPr>
        <w:t xml:space="preserve">An estimated range </w:t>
      </w:r>
      <w:r w:rsidRPr="00971CEF">
        <w:rPr>
          <w:rFonts w:ascii="Times New Roman" w:hAnsi="Times New Roman"/>
          <w:color w:val="auto"/>
        </w:rPr>
        <w:t>of $</w:t>
      </w:r>
      <w:r w:rsidR="00571FFB">
        <w:rPr>
          <w:rFonts w:ascii="Times New Roman" w:hAnsi="Times New Roman"/>
          <w:color w:val="auto"/>
        </w:rPr>
        <w:t>5</w:t>
      </w:r>
      <w:r w:rsidR="00783141" w:rsidRPr="00971CEF">
        <w:rPr>
          <w:rFonts w:ascii="Times New Roman" w:hAnsi="Times New Roman"/>
          <w:color w:val="auto"/>
        </w:rPr>
        <w:t>,</w:t>
      </w:r>
      <w:r w:rsidR="00EB7C7B" w:rsidRPr="00971CEF">
        <w:rPr>
          <w:rFonts w:ascii="Times New Roman" w:hAnsi="Times New Roman"/>
          <w:color w:val="auto"/>
        </w:rPr>
        <w:t>000</w:t>
      </w:r>
      <w:r w:rsidRPr="00971CEF">
        <w:rPr>
          <w:rFonts w:ascii="Times New Roman" w:hAnsi="Times New Roman"/>
          <w:color w:val="auto"/>
        </w:rPr>
        <w:t xml:space="preserve"> </w:t>
      </w:r>
      <w:r w:rsidR="00AA24BC">
        <w:rPr>
          <w:rFonts w:ascii="Times New Roman" w:hAnsi="Times New Roman"/>
          <w:color w:val="auto"/>
        </w:rPr>
        <w:t>t</w:t>
      </w:r>
      <w:r w:rsidRPr="00971CEF">
        <w:rPr>
          <w:rFonts w:ascii="Times New Roman" w:hAnsi="Times New Roman"/>
          <w:color w:val="auto"/>
        </w:rPr>
        <w:t>o $</w:t>
      </w:r>
      <w:r w:rsidR="00AA24BC">
        <w:rPr>
          <w:rFonts w:ascii="Times New Roman" w:hAnsi="Times New Roman"/>
          <w:color w:val="auto"/>
        </w:rPr>
        <w:t>50</w:t>
      </w:r>
      <w:r w:rsidR="00783141" w:rsidRPr="00971CEF">
        <w:rPr>
          <w:rFonts w:ascii="Times New Roman" w:hAnsi="Times New Roman"/>
          <w:color w:val="auto"/>
        </w:rPr>
        <w:t>,</w:t>
      </w:r>
      <w:r w:rsidR="00EB7C7B" w:rsidRPr="00971CEF">
        <w:rPr>
          <w:rFonts w:ascii="Times New Roman" w:hAnsi="Times New Roman"/>
          <w:color w:val="auto"/>
        </w:rPr>
        <w:t>000</w:t>
      </w:r>
      <w:r w:rsidRPr="001114BF">
        <w:rPr>
          <w:rFonts w:ascii="Times New Roman" w:hAnsi="Times New Roman"/>
          <w:color w:val="auto"/>
        </w:rPr>
        <w:t xml:space="preserve"> of funding is anticipated for each award. </w:t>
      </w:r>
    </w:p>
    <w:p w14:paraId="4FCF74AC" w14:textId="77777777"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color w:val="auto"/>
        </w:rPr>
        <w:t>The amount of funding available per award for this NOFO will be determined as part of the application review process based on applications received and funding made available through appropriations.</w:t>
      </w:r>
    </w:p>
    <w:p w14:paraId="25001FF4" w14:textId="77777777" w:rsidR="00C90EAE" w:rsidRPr="001114BF" w:rsidRDefault="00C90EAE" w:rsidP="001114BF">
      <w:pPr>
        <w:spacing w:line="23" w:lineRule="atLeast"/>
        <w:contextualSpacing/>
        <w:rPr>
          <w:rFonts w:ascii="Times New Roman" w:hAnsi="Times New Roman"/>
          <w:color w:val="auto"/>
        </w:rPr>
      </w:pPr>
    </w:p>
    <w:p w14:paraId="5F634C22" w14:textId="65C46F5C" w:rsidR="00B66EC8" w:rsidRPr="001114BF" w:rsidRDefault="00B66EC8" w:rsidP="001114BF">
      <w:pPr>
        <w:spacing w:line="23" w:lineRule="atLeast"/>
        <w:contextualSpacing/>
        <w:rPr>
          <w:rFonts w:ascii="Times New Roman" w:hAnsi="Times New Roman"/>
          <w:b/>
          <w:color w:val="auto"/>
        </w:rPr>
      </w:pPr>
      <w:r w:rsidRPr="001114BF">
        <w:rPr>
          <w:rFonts w:ascii="Times New Roman" w:hAnsi="Times New Roman"/>
          <w:b/>
          <w:color w:val="auto"/>
        </w:rPr>
        <w:t xml:space="preserve">Anticipated </w:t>
      </w:r>
      <w:r w:rsidR="00FB7F87" w:rsidRPr="001114BF">
        <w:rPr>
          <w:rFonts w:ascii="Times New Roman" w:hAnsi="Times New Roman"/>
          <w:b/>
          <w:color w:val="auto"/>
        </w:rPr>
        <w:t xml:space="preserve">Award </w:t>
      </w:r>
      <w:r w:rsidRPr="001114BF">
        <w:rPr>
          <w:rFonts w:ascii="Times New Roman" w:hAnsi="Times New Roman"/>
          <w:b/>
          <w:color w:val="auto"/>
        </w:rPr>
        <w:t>Date:</w:t>
      </w:r>
    </w:p>
    <w:p w14:paraId="50D534FD" w14:textId="1B63104F" w:rsidR="00C85F37" w:rsidRPr="001114BF" w:rsidRDefault="00ED130D" w:rsidP="001114BF">
      <w:pPr>
        <w:spacing w:line="23" w:lineRule="atLeast"/>
        <w:contextualSpacing/>
        <w:rPr>
          <w:rFonts w:ascii="Times New Roman" w:hAnsi="Times New Roman"/>
          <w:color w:val="auto"/>
        </w:rPr>
      </w:pPr>
      <w:r w:rsidRPr="4DB7BB33">
        <w:rPr>
          <w:rFonts w:ascii="Times New Roman" w:hAnsi="Times New Roman"/>
          <w:color w:val="auto"/>
        </w:rPr>
        <w:t xml:space="preserve">Projects receiving funding through this </w:t>
      </w:r>
      <w:r w:rsidR="00CE0921" w:rsidRPr="4DB7BB33">
        <w:rPr>
          <w:rFonts w:ascii="Times New Roman" w:hAnsi="Times New Roman"/>
          <w:color w:val="auto"/>
        </w:rPr>
        <w:t>NOFO</w:t>
      </w:r>
      <w:r w:rsidRPr="4DB7BB33">
        <w:rPr>
          <w:rFonts w:ascii="Times New Roman" w:hAnsi="Times New Roman"/>
          <w:color w:val="auto"/>
        </w:rPr>
        <w:t xml:space="preserve"> will start </w:t>
      </w:r>
      <w:r w:rsidR="00912226" w:rsidRPr="4DB7BB33">
        <w:rPr>
          <w:rFonts w:ascii="Times New Roman" w:hAnsi="Times New Roman"/>
          <w:color w:val="auto"/>
        </w:rPr>
        <w:t xml:space="preserve">once funding has </w:t>
      </w:r>
      <w:r w:rsidRPr="4DB7BB33">
        <w:rPr>
          <w:rFonts w:ascii="Times New Roman" w:hAnsi="Times New Roman"/>
          <w:color w:val="auto"/>
        </w:rPr>
        <w:t>been secured and awards</w:t>
      </w:r>
      <w:r w:rsidR="00912226" w:rsidRPr="4DB7BB33">
        <w:rPr>
          <w:rFonts w:ascii="Times New Roman" w:hAnsi="Times New Roman"/>
          <w:color w:val="auto"/>
        </w:rPr>
        <w:t xml:space="preserve"> have been</w:t>
      </w:r>
      <w:r w:rsidRPr="4DB7BB33">
        <w:rPr>
          <w:rFonts w:ascii="Times New Roman" w:hAnsi="Times New Roman"/>
          <w:color w:val="auto"/>
        </w:rPr>
        <w:t xml:space="preserve"> made.</w:t>
      </w:r>
      <w:r w:rsidR="00E44965" w:rsidRPr="4DB7BB33">
        <w:rPr>
          <w:rFonts w:ascii="Times New Roman" w:hAnsi="Times New Roman"/>
          <w:color w:val="auto"/>
        </w:rPr>
        <w:t xml:space="preserve">  Funds are targeted to be distributed </w:t>
      </w:r>
      <w:r w:rsidR="003E764A" w:rsidRPr="4DB7BB33">
        <w:rPr>
          <w:rFonts w:ascii="Times New Roman" w:hAnsi="Times New Roman"/>
          <w:color w:val="auto"/>
        </w:rPr>
        <w:t xml:space="preserve">during the prescribed fire season </w:t>
      </w:r>
      <w:r w:rsidR="00EB7C7B" w:rsidRPr="4DB7BB33">
        <w:rPr>
          <w:rFonts w:ascii="Times New Roman" w:hAnsi="Times New Roman"/>
          <w:color w:val="auto"/>
        </w:rPr>
        <w:t xml:space="preserve">beginning in </w:t>
      </w:r>
      <w:r w:rsidR="003E764A" w:rsidRPr="4DB7BB33">
        <w:rPr>
          <w:rFonts w:ascii="Times New Roman" w:hAnsi="Times New Roman"/>
          <w:color w:val="auto"/>
        </w:rPr>
        <w:t>202</w:t>
      </w:r>
      <w:r w:rsidR="0026FFB8" w:rsidRPr="4DB7BB33">
        <w:rPr>
          <w:rFonts w:ascii="Times New Roman" w:hAnsi="Times New Roman"/>
          <w:color w:val="auto"/>
        </w:rPr>
        <w:t>3</w:t>
      </w:r>
      <w:r w:rsidR="00B947EA" w:rsidRPr="4DB7BB33">
        <w:rPr>
          <w:rFonts w:ascii="Times New Roman" w:hAnsi="Times New Roman"/>
          <w:color w:val="auto"/>
        </w:rPr>
        <w:t xml:space="preserve"> (FY23)</w:t>
      </w:r>
      <w:r w:rsidR="009C0DDE" w:rsidRPr="4DB7BB33">
        <w:rPr>
          <w:rFonts w:ascii="Times New Roman" w:hAnsi="Times New Roman"/>
          <w:color w:val="auto"/>
        </w:rPr>
        <w:t xml:space="preserve"> and continue </w:t>
      </w:r>
      <w:r w:rsidR="00614541" w:rsidRPr="4DB7BB33">
        <w:rPr>
          <w:rFonts w:ascii="Times New Roman" w:hAnsi="Times New Roman"/>
          <w:color w:val="auto"/>
        </w:rPr>
        <w:t>as funds become available for the subsequent five years</w:t>
      </w:r>
      <w:r w:rsidR="003E764A" w:rsidRPr="4DB7BB33">
        <w:rPr>
          <w:rFonts w:ascii="Times New Roman" w:hAnsi="Times New Roman"/>
          <w:color w:val="auto"/>
        </w:rPr>
        <w:t>.</w:t>
      </w:r>
    </w:p>
    <w:p w14:paraId="60867DFA" w14:textId="3FB05845" w:rsidR="4DB7BB33" w:rsidRDefault="4DB7BB33" w:rsidP="4DB7BB33">
      <w:pPr>
        <w:spacing w:line="23" w:lineRule="atLeast"/>
        <w:contextualSpacing/>
        <w:rPr>
          <w:rFonts w:ascii="Times New Roman" w:hAnsi="Times New Roman"/>
          <w:color w:val="auto"/>
        </w:rPr>
      </w:pPr>
    </w:p>
    <w:p w14:paraId="74AE3A97" w14:textId="014C55EF" w:rsidR="4DB7BB33" w:rsidRDefault="4DB7BB33" w:rsidP="4DB7BB33">
      <w:pPr>
        <w:spacing w:line="23" w:lineRule="atLeast"/>
        <w:contextualSpacing/>
        <w:rPr>
          <w:rFonts w:ascii="Times New Roman" w:hAnsi="Times New Roman"/>
          <w:color w:val="auto"/>
        </w:rPr>
      </w:pPr>
    </w:p>
    <w:p w14:paraId="2BD64812" w14:textId="77777777" w:rsidR="008872A0" w:rsidRPr="001114BF" w:rsidRDefault="008872A0" w:rsidP="001114BF">
      <w:pPr>
        <w:spacing w:line="23" w:lineRule="atLeast"/>
        <w:contextualSpacing/>
        <w:rPr>
          <w:rFonts w:ascii="Times New Roman" w:hAnsi="Times New Roman"/>
          <w:color w:val="auto"/>
        </w:rPr>
      </w:pPr>
    </w:p>
    <w:p w14:paraId="1E5EBAEF" w14:textId="5ACAF42A" w:rsidR="005D7AB0" w:rsidRPr="001114BF" w:rsidRDefault="000B794E" w:rsidP="001114BF">
      <w:pPr>
        <w:spacing w:line="23" w:lineRule="atLeast"/>
        <w:contextualSpacing/>
        <w:rPr>
          <w:rFonts w:ascii="Times New Roman" w:hAnsi="Times New Roman"/>
          <w:color w:val="auto"/>
        </w:rPr>
      </w:pPr>
      <w:r w:rsidRPr="4DB7BB33">
        <w:rPr>
          <w:rFonts w:ascii="Times New Roman" w:hAnsi="Times New Roman"/>
          <w:b/>
          <w:bCs/>
          <w:color w:val="auto"/>
        </w:rPr>
        <w:t xml:space="preserve">Anticipated </w:t>
      </w:r>
      <w:r w:rsidR="00C346B0" w:rsidRPr="4DB7BB33">
        <w:rPr>
          <w:rFonts w:ascii="Times New Roman" w:hAnsi="Times New Roman"/>
          <w:b/>
          <w:bCs/>
          <w:color w:val="auto"/>
        </w:rPr>
        <w:t>Term of the Agreement</w:t>
      </w:r>
      <w:r w:rsidR="00B66EC8" w:rsidRPr="4DB7BB33">
        <w:rPr>
          <w:rFonts w:ascii="Times New Roman" w:hAnsi="Times New Roman"/>
          <w:b/>
          <w:bCs/>
          <w:color w:val="auto"/>
        </w:rPr>
        <w:t>:</w:t>
      </w:r>
      <w:r w:rsidRPr="4DB7BB33">
        <w:rPr>
          <w:rFonts w:ascii="Times New Roman" w:hAnsi="Times New Roman"/>
          <w:color w:val="auto"/>
        </w:rPr>
        <w:t xml:space="preserve">  </w:t>
      </w:r>
      <w:r w:rsidR="00016E8C">
        <w:rPr>
          <w:rFonts w:ascii="Times New Roman" w:hAnsi="Times New Roman"/>
          <w:color w:val="auto"/>
        </w:rPr>
        <w:t>0</w:t>
      </w:r>
      <w:r w:rsidR="00AA5617">
        <w:rPr>
          <w:rFonts w:ascii="Times New Roman" w:hAnsi="Times New Roman"/>
          <w:color w:val="auto"/>
        </w:rPr>
        <w:t>7</w:t>
      </w:r>
      <w:r w:rsidR="00016E8C">
        <w:rPr>
          <w:rFonts w:ascii="Times New Roman" w:hAnsi="Times New Roman"/>
          <w:color w:val="auto"/>
        </w:rPr>
        <w:t>/01/2023 – 0</w:t>
      </w:r>
      <w:r w:rsidR="00AA5617">
        <w:rPr>
          <w:rFonts w:ascii="Times New Roman" w:hAnsi="Times New Roman"/>
          <w:color w:val="auto"/>
        </w:rPr>
        <w:t>6</w:t>
      </w:r>
      <w:r w:rsidR="00016E8C">
        <w:rPr>
          <w:rFonts w:ascii="Times New Roman" w:hAnsi="Times New Roman"/>
          <w:color w:val="auto"/>
        </w:rPr>
        <w:t>/3</w:t>
      </w:r>
      <w:r w:rsidR="00AA5617">
        <w:rPr>
          <w:rFonts w:ascii="Times New Roman" w:hAnsi="Times New Roman"/>
          <w:color w:val="auto"/>
        </w:rPr>
        <w:t>0</w:t>
      </w:r>
      <w:r w:rsidR="00016E8C">
        <w:rPr>
          <w:rFonts w:ascii="Times New Roman" w:hAnsi="Times New Roman"/>
          <w:color w:val="auto"/>
        </w:rPr>
        <w:t>/2028</w:t>
      </w:r>
    </w:p>
    <w:p w14:paraId="33362CC8" w14:textId="27F02552" w:rsidR="00202743" w:rsidRPr="001114BF" w:rsidRDefault="005B6C12" w:rsidP="001114BF">
      <w:pPr>
        <w:spacing w:line="23" w:lineRule="atLeast"/>
        <w:contextualSpacing/>
        <w:rPr>
          <w:rFonts w:ascii="Times New Roman" w:hAnsi="Times New Roman"/>
          <w:color w:val="auto"/>
        </w:rPr>
      </w:pPr>
      <w:r w:rsidRPr="001114BF">
        <w:rPr>
          <w:rFonts w:ascii="Times New Roman" w:hAnsi="Times New Roman"/>
          <w:color w:val="auto"/>
        </w:rPr>
        <w:t xml:space="preserve">Agreement terms for funded projects can range between one and five years, </w:t>
      </w:r>
      <w:r w:rsidR="00EC0ABA" w:rsidRPr="001114BF">
        <w:rPr>
          <w:rFonts w:ascii="Times New Roman" w:hAnsi="Times New Roman"/>
          <w:color w:val="auto"/>
        </w:rPr>
        <w:t xml:space="preserve">depending </w:t>
      </w:r>
      <w:r w:rsidRPr="001114BF">
        <w:rPr>
          <w:rFonts w:ascii="Times New Roman" w:hAnsi="Times New Roman"/>
          <w:color w:val="auto"/>
        </w:rPr>
        <w:t xml:space="preserve">on the negotiated project </w:t>
      </w:r>
      <w:r w:rsidR="00FF52BF" w:rsidRPr="001114BF">
        <w:rPr>
          <w:rFonts w:ascii="Times New Roman" w:hAnsi="Times New Roman"/>
          <w:color w:val="auto"/>
        </w:rPr>
        <w:t>statement of work</w:t>
      </w:r>
      <w:r w:rsidRPr="001114BF">
        <w:rPr>
          <w:rFonts w:ascii="Times New Roman" w:hAnsi="Times New Roman"/>
          <w:color w:val="auto"/>
        </w:rPr>
        <w:t xml:space="preserve">. </w:t>
      </w:r>
      <w:r w:rsidR="007E2F13" w:rsidRPr="001114BF">
        <w:rPr>
          <w:rFonts w:ascii="Times New Roman" w:hAnsi="Times New Roman"/>
          <w:color w:val="auto"/>
        </w:rPr>
        <w:t xml:space="preserve">Agreements </w:t>
      </w:r>
      <w:r w:rsidRPr="001114BF">
        <w:rPr>
          <w:rFonts w:ascii="Times New Roman" w:hAnsi="Times New Roman"/>
          <w:color w:val="auto"/>
        </w:rPr>
        <w:t xml:space="preserve">are not effective until fully executed with signature from the NPS </w:t>
      </w:r>
      <w:r w:rsidR="00FF52BF" w:rsidRPr="001114BF">
        <w:rPr>
          <w:rFonts w:ascii="Times New Roman" w:hAnsi="Times New Roman"/>
          <w:color w:val="auto"/>
        </w:rPr>
        <w:t xml:space="preserve">Financial Assistance </w:t>
      </w:r>
      <w:r w:rsidRPr="001114BF">
        <w:rPr>
          <w:rFonts w:ascii="Times New Roman" w:hAnsi="Times New Roman"/>
          <w:color w:val="auto"/>
        </w:rPr>
        <w:t xml:space="preserve">Awarding Officer. </w:t>
      </w:r>
      <w:r w:rsidR="003354D3" w:rsidRPr="001114BF">
        <w:rPr>
          <w:rFonts w:ascii="Times New Roman" w:hAnsi="Times New Roman"/>
          <w:color w:val="auto"/>
        </w:rPr>
        <w:t xml:space="preserve"> </w:t>
      </w:r>
    </w:p>
    <w:p w14:paraId="4060B2D9" w14:textId="4412AA1B" w:rsidR="004613C0" w:rsidRPr="001114BF" w:rsidRDefault="004613C0" w:rsidP="001114BF">
      <w:pPr>
        <w:spacing w:line="23" w:lineRule="atLeast"/>
        <w:contextualSpacing/>
        <w:rPr>
          <w:rFonts w:ascii="Times New Roman" w:hAnsi="Times New Roman"/>
          <w:b/>
          <w:color w:val="auto"/>
        </w:rPr>
      </w:pPr>
    </w:p>
    <w:p w14:paraId="346A6B49" w14:textId="77318AC9" w:rsidR="008872A0" w:rsidRPr="001114BF" w:rsidRDefault="008872A0" w:rsidP="79BFC5D2">
      <w:pPr>
        <w:spacing w:line="23" w:lineRule="atLeast"/>
        <w:contextualSpacing/>
        <w:rPr>
          <w:rFonts w:ascii="Times New Roman" w:hAnsi="Times New Roman"/>
          <w:color w:val="auto"/>
          <w:highlight w:val="yellow"/>
        </w:rPr>
      </w:pPr>
      <w:r w:rsidRPr="79BFC5D2">
        <w:rPr>
          <w:rFonts w:ascii="Times New Roman" w:hAnsi="Times New Roman"/>
          <w:b/>
          <w:bCs/>
          <w:color w:val="auto"/>
        </w:rPr>
        <w:t>Estimated Number of Agreements to be Awarded:</w:t>
      </w:r>
      <w:r w:rsidRPr="79BFC5D2">
        <w:rPr>
          <w:rFonts w:ascii="Times New Roman" w:hAnsi="Times New Roman"/>
          <w:color w:val="auto"/>
        </w:rPr>
        <w:t xml:space="preserve">  2</w:t>
      </w:r>
      <w:r w:rsidR="00016E8C">
        <w:rPr>
          <w:rFonts w:ascii="Times New Roman" w:hAnsi="Times New Roman"/>
          <w:color w:val="auto"/>
        </w:rPr>
        <w:t>-3</w:t>
      </w:r>
    </w:p>
    <w:p w14:paraId="074B0B7A" w14:textId="77777777" w:rsidR="008872A0" w:rsidRPr="001114BF" w:rsidRDefault="008872A0" w:rsidP="001114BF">
      <w:pPr>
        <w:spacing w:line="23" w:lineRule="atLeast"/>
        <w:contextualSpacing/>
        <w:rPr>
          <w:rFonts w:ascii="Times New Roman" w:hAnsi="Times New Roman"/>
          <w:color w:val="auto"/>
        </w:rPr>
      </w:pPr>
      <w:r w:rsidRPr="00EF4311">
        <w:rPr>
          <w:rFonts w:ascii="Times New Roman" w:hAnsi="Times New Roman"/>
          <w:color w:val="auto"/>
        </w:rPr>
        <w:t>Each activity or project under this agreement will be treated individually, with more detail through project statements, project plans and budgets developed cooperatively between the NPS and the non-Federal entity.</w:t>
      </w:r>
    </w:p>
    <w:p w14:paraId="3ABE5FB5" w14:textId="77777777" w:rsidR="008872A0" w:rsidRPr="001114BF" w:rsidRDefault="008872A0" w:rsidP="001114BF">
      <w:pPr>
        <w:spacing w:line="23" w:lineRule="atLeast"/>
        <w:contextualSpacing/>
        <w:rPr>
          <w:rFonts w:ascii="Times New Roman" w:hAnsi="Times New Roman"/>
          <w:b/>
          <w:color w:val="auto"/>
        </w:rPr>
      </w:pPr>
    </w:p>
    <w:p w14:paraId="66D5BD4D" w14:textId="6184625E" w:rsidR="00FE2EFB" w:rsidRPr="002053FE" w:rsidRDefault="00715C58" w:rsidP="005B7DFF">
      <w:pPr>
        <w:spacing w:line="23" w:lineRule="atLeast"/>
        <w:contextualSpacing/>
        <w:rPr>
          <w:rFonts w:ascii="Times New Roman" w:hAnsi="Times New Roman"/>
          <w:b/>
          <w:color w:val="auto"/>
        </w:rPr>
      </w:pPr>
      <w:r w:rsidRPr="001114BF">
        <w:rPr>
          <w:rFonts w:ascii="Times New Roman" w:hAnsi="Times New Roman"/>
          <w:b/>
          <w:color w:val="auto"/>
        </w:rPr>
        <w:t xml:space="preserve">Funding Instrument </w:t>
      </w:r>
      <w:r w:rsidR="00D93B7C" w:rsidRPr="001114BF">
        <w:rPr>
          <w:rFonts w:ascii="Times New Roman" w:hAnsi="Times New Roman"/>
          <w:b/>
          <w:color w:val="auto"/>
        </w:rPr>
        <w:t>Type</w:t>
      </w:r>
      <w:r w:rsidR="005B7DFF">
        <w:rPr>
          <w:rFonts w:ascii="Times New Roman" w:hAnsi="Times New Roman"/>
          <w:b/>
          <w:color w:val="auto"/>
        </w:rPr>
        <w:t xml:space="preserve"> - </w:t>
      </w:r>
      <w:r w:rsidR="00FE2EFB" w:rsidRPr="002053FE">
        <w:rPr>
          <w:rFonts w:ascii="Times New Roman" w:hAnsi="Times New Roman"/>
          <w:b/>
          <w:color w:val="auto"/>
        </w:rPr>
        <w:t>Master Cooperative Agreement</w:t>
      </w:r>
      <w:r w:rsidR="005B7DFF">
        <w:rPr>
          <w:rFonts w:ascii="Times New Roman" w:hAnsi="Times New Roman"/>
          <w:b/>
          <w:color w:val="auto"/>
        </w:rPr>
        <w:t>:</w:t>
      </w:r>
      <w:r w:rsidR="00FE2EFB" w:rsidRPr="002053FE">
        <w:rPr>
          <w:rFonts w:ascii="Times New Roman" w:hAnsi="Times New Roman"/>
          <w:b/>
          <w:color w:val="auto"/>
        </w:rPr>
        <w:t xml:space="preserve"> </w:t>
      </w:r>
      <w:r w:rsidR="00FE2EFB" w:rsidRPr="002053FE">
        <w:rPr>
          <w:rFonts w:ascii="Times New Roman" w:hAnsi="Times New Roman"/>
          <w:color w:val="auto"/>
        </w:rPr>
        <w:t xml:space="preserve">A master cooperative agreement is an agreement with a </w:t>
      </w:r>
      <w:r w:rsidR="006506D0" w:rsidRPr="002053FE">
        <w:rPr>
          <w:rFonts w:ascii="Times New Roman" w:hAnsi="Times New Roman"/>
          <w:color w:val="auto"/>
        </w:rPr>
        <w:t xml:space="preserve">non-Federal entity </w:t>
      </w:r>
      <w:r w:rsidR="00FE2EFB" w:rsidRPr="002053FE">
        <w:rPr>
          <w:rFonts w:ascii="Times New Roman" w:hAnsi="Times New Roman"/>
          <w:color w:val="auto"/>
        </w:rPr>
        <w:t xml:space="preserve">in which more than one project is anticipated. This type of cooperative agreement includes a detailed description of all types of work that can be done under the agreement. The master cooperative agreement will also establish the overarching terms and conditions agreed to by the National Park Service and the </w:t>
      </w:r>
      <w:r w:rsidR="006506D0" w:rsidRPr="002053FE">
        <w:rPr>
          <w:rFonts w:ascii="Times New Roman" w:hAnsi="Times New Roman"/>
          <w:color w:val="auto"/>
        </w:rPr>
        <w:t xml:space="preserve">non-Federal entity </w:t>
      </w:r>
      <w:r w:rsidR="00FE2EFB" w:rsidRPr="002053FE">
        <w:rPr>
          <w:rFonts w:ascii="Times New Roman" w:hAnsi="Times New Roman"/>
          <w:color w:val="auto"/>
        </w:rPr>
        <w:t>and are not funded. Specific projects and funding under a master agreement are identified through task agreements, which are issued under the applicable legal authority documented in the master cooperative agreement. A specific task agreement will always reference, and be subject to, the terms and conditions of the master cooperative agreement.</w:t>
      </w:r>
    </w:p>
    <w:p w14:paraId="299D9D0D" w14:textId="77777777" w:rsidR="00620979" w:rsidRPr="001114BF" w:rsidRDefault="00620979" w:rsidP="001114BF">
      <w:pPr>
        <w:autoSpaceDE w:val="0"/>
        <w:autoSpaceDN w:val="0"/>
        <w:adjustRightInd w:val="0"/>
        <w:rPr>
          <w:rFonts w:ascii="Times New Roman" w:hAnsi="Times New Roman"/>
          <w:color w:val="auto"/>
        </w:rPr>
      </w:pPr>
    </w:p>
    <w:p w14:paraId="4999FEDA" w14:textId="5D9CDD6A" w:rsidR="00FE2EFB" w:rsidRPr="001114BF" w:rsidRDefault="00D93B7C" w:rsidP="001114BF">
      <w:pPr>
        <w:spacing w:line="23" w:lineRule="atLeast"/>
        <w:contextualSpacing/>
        <w:rPr>
          <w:rFonts w:ascii="Times New Roman" w:hAnsi="Times New Roman"/>
          <w:color w:val="auto"/>
        </w:rPr>
      </w:pPr>
      <w:r w:rsidRPr="001114BF">
        <w:rPr>
          <w:rFonts w:ascii="Times New Roman" w:hAnsi="Times New Roman"/>
          <w:b/>
          <w:color w:val="auto"/>
        </w:rPr>
        <w:t>Substantial Involvement</w:t>
      </w:r>
      <w:r w:rsidR="00715C58" w:rsidRPr="001114BF">
        <w:rPr>
          <w:rFonts w:ascii="Times New Roman" w:hAnsi="Times New Roman"/>
          <w:b/>
          <w:color w:val="auto"/>
        </w:rPr>
        <w:t xml:space="preserve"> for Cooperative Agreement</w:t>
      </w:r>
      <w:r w:rsidR="005B7DFF">
        <w:rPr>
          <w:rFonts w:ascii="Times New Roman" w:hAnsi="Times New Roman"/>
          <w:b/>
          <w:color w:val="auto"/>
        </w:rPr>
        <w:t xml:space="preserve"> may include</w:t>
      </w:r>
      <w:r w:rsidR="00EC0ABA" w:rsidRPr="001114BF">
        <w:rPr>
          <w:rFonts w:ascii="Times New Roman" w:hAnsi="Times New Roman"/>
          <w:b/>
          <w:color w:val="auto"/>
        </w:rPr>
        <w:t>:</w:t>
      </w:r>
      <w:r w:rsidRPr="001114BF">
        <w:rPr>
          <w:rFonts w:ascii="Times New Roman" w:hAnsi="Times New Roman"/>
          <w:b/>
          <w:color w:val="auto"/>
        </w:rPr>
        <w:t xml:space="preserve"> </w:t>
      </w:r>
    </w:p>
    <w:p w14:paraId="57EF90A1" w14:textId="77777777" w:rsidR="00964FE1" w:rsidRPr="00954F5F" w:rsidRDefault="00964FE1" w:rsidP="00964FE1">
      <w:pPr>
        <w:pStyle w:val="Default"/>
      </w:pPr>
    </w:p>
    <w:p w14:paraId="3B088FD1" w14:textId="2626ABBA" w:rsidR="008B06CE" w:rsidRPr="00954F5F" w:rsidRDefault="008B06CE" w:rsidP="001114BF">
      <w:pPr>
        <w:pStyle w:val="Default"/>
        <w:numPr>
          <w:ilvl w:val="0"/>
          <w:numId w:val="44"/>
        </w:numPr>
        <w:rPr>
          <w:color w:val="auto"/>
        </w:rPr>
      </w:pPr>
      <w:r w:rsidRPr="00954F5F">
        <w:rPr>
          <w:color w:val="auto"/>
        </w:rPr>
        <w:t xml:space="preserve">NPS is involved with the </w:t>
      </w:r>
      <w:r w:rsidR="006506D0" w:rsidRPr="00954F5F">
        <w:rPr>
          <w:color w:val="auto"/>
        </w:rPr>
        <w:t xml:space="preserve">non-Federal entity </w:t>
      </w:r>
      <w:r w:rsidRPr="00954F5F">
        <w:rPr>
          <w:color w:val="auto"/>
        </w:rPr>
        <w:t xml:space="preserve">in describing the goals, jointly developing the scope and the activities to be accomplished. This must be combined with other substantial involvement, such as providing technical assistance or any of the statements listed below, that goes beyond Federal stewardship responsibilities. </w:t>
      </w:r>
    </w:p>
    <w:p w14:paraId="528229DA" w14:textId="77777777" w:rsidR="008B06CE" w:rsidRPr="00954F5F" w:rsidRDefault="008B06CE" w:rsidP="001114BF">
      <w:pPr>
        <w:pStyle w:val="Default"/>
        <w:ind w:left="720"/>
        <w:rPr>
          <w:color w:val="auto"/>
        </w:rPr>
      </w:pPr>
    </w:p>
    <w:p w14:paraId="668C83BC" w14:textId="46C8AB54" w:rsidR="008B06CE" w:rsidRPr="00954F5F" w:rsidRDefault="008B06CE" w:rsidP="001114BF">
      <w:pPr>
        <w:pStyle w:val="Default"/>
        <w:numPr>
          <w:ilvl w:val="0"/>
          <w:numId w:val="44"/>
        </w:numPr>
        <w:rPr>
          <w:color w:val="auto"/>
        </w:rPr>
      </w:pPr>
      <w:r w:rsidRPr="00954F5F">
        <w:rPr>
          <w:color w:val="auto"/>
        </w:rPr>
        <w:t xml:space="preserve">NPS staff will assist the </w:t>
      </w:r>
      <w:r w:rsidR="006506D0" w:rsidRPr="00954F5F">
        <w:rPr>
          <w:color w:val="auto"/>
        </w:rPr>
        <w:t xml:space="preserve">non-Federal entity </w:t>
      </w:r>
      <w:r w:rsidRPr="00954F5F">
        <w:rPr>
          <w:color w:val="auto"/>
        </w:rPr>
        <w:t xml:space="preserve">in </w:t>
      </w:r>
      <w:r w:rsidR="00B24BC2">
        <w:rPr>
          <w:color w:val="auto"/>
        </w:rPr>
        <w:t>determining</w:t>
      </w:r>
      <w:r w:rsidRPr="00954F5F">
        <w:rPr>
          <w:color w:val="auto"/>
        </w:rPr>
        <w:t xml:space="preserve"> projects, provid</w:t>
      </w:r>
      <w:r w:rsidR="006173EB" w:rsidRPr="00954F5F">
        <w:rPr>
          <w:color w:val="auto"/>
        </w:rPr>
        <w:t>ing</w:t>
      </w:r>
      <w:r w:rsidRPr="00954F5F">
        <w:rPr>
          <w:color w:val="auto"/>
        </w:rPr>
        <w:t xml:space="preserve"> orientation to park resources, overs</w:t>
      </w:r>
      <w:r w:rsidR="00C667C6" w:rsidRPr="00954F5F">
        <w:rPr>
          <w:color w:val="auto"/>
        </w:rPr>
        <w:t>eeing</w:t>
      </w:r>
      <w:r w:rsidRPr="00954F5F">
        <w:rPr>
          <w:color w:val="auto"/>
        </w:rPr>
        <w:t xml:space="preserve"> assignments, teach</w:t>
      </w:r>
      <w:r w:rsidR="00C667C6" w:rsidRPr="00954F5F">
        <w:rPr>
          <w:color w:val="auto"/>
        </w:rPr>
        <w:t>ing</w:t>
      </w:r>
      <w:r w:rsidRPr="00954F5F">
        <w:rPr>
          <w:color w:val="auto"/>
        </w:rPr>
        <w:t xml:space="preserve"> new skills, distribut</w:t>
      </w:r>
      <w:r w:rsidR="00C667C6" w:rsidRPr="00954F5F">
        <w:rPr>
          <w:color w:val="auto"/>
        </w:rPr>
        <w:t>ing</w:t>
      </w:r>
      <w:r w:rsidRPr="00954F5F">
        <w:rPr>
          <w:color w:val="auto"/>
        </w:rPr>
        <w:t xml:space="preserve"> tools and equipment and provid</w:t>
      </w:r>
      <w:r w:rsidR="00C667C6" w:rsidRPr="00954F5F">
        <w:rPr>
          <w:color w:val="auto"/>
        </w:rPr>
        <w:t>ing</w:t>
      </w:r>
      <w:r w:rsidRPr="00954F5F">
        <w:rPr>
          <w:color w:val="auto"/>
        </w:rPr>
        <w:t xml:space="preserve"> technical assistance and safety training. </w:t>
      </w:r>
    </w:p>
    <w:p w14:paraId="1FAE57C5" w14:textId="77777777" w:rsidR="003A4F6B" w:rsidRPr="00954F5F" w:rsidRDefault="003A4F6B" w:rsidP="001114BF">
      <w:pPr>
        <w:pStyle w:val="Default"/>
        <w:rPr>
          <w:color w:val="auto"/>
        </w:rPr>
      </w:pPr>
    </w:p>
    <w:p w14:paraId="7E69F0D0" w14:textId="193DC6DA" w:rsidR="008B06CE" w:rsidRPr="00954F5F" w:rsidRDefault="003A4F6B" w:rsidP="001114BF">
      <w:pPr>
        <w:pStyle w:val="Default"/>
        <w:numPr>
          <w:ilvl w:val="0"/>
          <w:numId w:val="44"/>
        </w:numPr>
        <w:rPr>
          <w:color w:val="auto"/>
        </w:rPr>
      </w:pPr>
      <w:r w:rsidRPr="00954F5F">
        <w:rPr>
          <w:color w:val="auto"/>
        </w:rPr>
        <w:t xml:space="preserve">NPS will provide the services of a Program Coordinator to serve as liaison to (the </w:t>
      </w:r>
      <w:r w:rsidR="006506D0" w:rsidRPr="00954F5F">
        <w:rPr>
          <w:color w:val="auto"/>
        </w:rPr>
        <w:t>non-Federal entity</w:t>
      </w:r>
      <w:r w:rsidRPr="00954F5F">
        <w:rPr>
          <w:color w:val="auto"/>
        </w:rPr>
        <w:t xml:space="preserve">) for the work under this agreement. This includes consulting and working specifically with the </w:t>
      </w:r>
      <w:r w:rsidR="00AF5179" w:rsidRPr="00954F5F">
        <w:rPr>
          <w:color w:val="auto"/>
        </w:rPr>
        <w:t>n</w:t>
      </w:r>
      <w:r w:rsidR="006506D0" w:rsidRPr="00954F5F">
        <w:rPr>
          <w:color w:val="auto"/>
        </w:rPr>
        <w:t xml:space="preserve">on-Federal entity’s </w:t>
      </w:r>
      <w:r w:rsidRPr="00954F5F">
        <w:rPr>
          <w:color w:val="auto"/>
        </w:rPr>
        <w:t>program coordinator</w:t>
      </w:r>
      <w:r w:rsidR="0063703C" w:rsidRPr="00954F5F">
        <w:rPr>
          <w:color w:val="auto"/>
        </w:rPr>
        <w:t>.</w:t>
      </w:r>
    </w:p>
    <w:p w14:paraId="41484A02" w14:textId="77777777" w:rsidR="008B06CE" w:rsidRPr="001114BF" w:rsidRDefault="008B06CE" w:rsidP="001114BF">
      <w:pPr>
        <w:pStyle w:val="Default"/>
        <w:rPr>
          <w:color w:val="auto"/>
          <w:highlight w:val="yellow"/>
        </w:rPr>
      </w:pPr>
    </w:p>
    <w:p w14:paraId="353C7674" w14:textId="493624CF" w:rsidR="00B66EC8" w:rsidRPr="001114BF" w:rsidRDefault="001D1F7B" w:rsidP="001114BF">
      <w:pPr>
        <w:spacing w:line="23" w:lineRule="atLeast"/>
        <w:contextualSpacing/>
        <w:rPr>
          <w:rFonts w:ascii="Times New Roman" w:hAnsi="Times New Roman"/>
          <w:b/>
          <w:bCs/>
          <w:color w:val="auto"/>
        </w:rPr>
      </w:pPr>
      <w:r w:rsidRPr="001114BF">
        <w:rPr>
          <w:rFonts w:ascii="Times New Roman" w:hAnsi="Times New Roman"/>
          <w:b/>
          <w:color w:val="auto"/>
        </w:rPr>
        <w:t>Other Information:</w:t>
      </w:r>
      <w:r w:rsidR="00B66EC8" w:rsidRPr="001114BF">
        <w:rPr>
          <w:rFonts w:ascii="Times New Roman" w:hAnsi="Times New Roman"/>
          <w:b/>
          <w:color w:val="auto"/>
        </w:rPr>
        <w:t xml:space="preserve"> </w:t>
      </w:r>
      <w:r w:rsidRPr="001114BF">
        <w:rPr>
          <w:rFonts w:ascii="Times New Roman" w:hAnsi="Times New Roman"/>
          <w:color w:val="auto"/>
        </w:rPr>
        <w:t>A</w:t>
      </w:r>
      <w:r w:rsidR="00B66EC8" w:rsidRPr="001114BF">
        <w:rPr>
          <w:rFonts w:ascii="Times New Roman" w:hAnsi="Times New Roman"/>
          <w:color w:val="auto"/>
        </w:rPr>
        <w:t xml:space="preserve">pplications for renewal or supplementation of existing projects </w:t>
      </w:r>
      <w:r w:rsidR="00DC462A">
        <w:rPr>
          <w:rFonts w:ascii="Times New Roman" w:hAnsi="Times New Roman"/>
          <w:color w:val="auto"/>
        </w:rPr>
        <w:t xml:space="preserve">are </w:t>
      </w:r>
      <w:r w:rsidR="005B7DFF">
        <w:rPr>
          <w:rFonts w:ascii="Times New Roman" w:hAnsi="Times New Roman"/>
          <w:color w:val="auto"/>
        </w:rPr>
        <w:t xml:space="preserve">not </w:t>
      </w:r>
      <w:r w:rsidR="00B66EC8" w:rsidRPr="001114BF">
        <w:rPr>
          <w:rFonts w:ascii="Times New Roman" w:hAnsi="Times New Roman"/>
          <w:color w:val="auto"/>
        </w:rPr>
        <w:t>eligible to compete with applications for new Federal awards.</w:t>
      </w:r>
    </w:p>
    <w:p w14:paraId="4D20D51D" w14:textId="77777777" w:rsidR="00A601C1" w:rsidRPr="001114BF" w:rsidRDefault="00A601C1" w:rsidP="001114BF">
      <w:pPr>
        <w:spacing w:line="23" w:lineRule="atLeast"/>
        <w:contextualSpacing/>
        <w:rPr>
          <w:rFonts w:ascii="Times New Roman" w:hAnsi="Times New Roman"/>
          <w:b/>
          <w:color w:val="auto"/>
        </w:rPr>
      </w:pPr>
    </w:p>
    <w:p w14:paraId="03928CA7" w14:textId="22E7CFFC" w:rsidR="00906110" w:rsidRPr="001114BF" w:rsidRDefault="00906110" w:rsidP="001114BF">
      <w:pPr>
        <w:spacing w:line="23" w:lineRule="atLeast"/>
        <w:contextualSpacing/>
        <w:rPr>
          <w:rFonts w:ascii="Times New Roman" w:hAnsi="Times New Roman"/>
          <w:color w:val="auto"/>
        </w:rPr>
      </w:pPr>
    </w:p>
    <w:p w14:paraId="1BC8E2DC" w14:textId="77777777" w:rsidR="00016E8C" w:rsidRDefault="00016E8C">
      <w:pPr>
        <w:rPr>
          <w:rFonts w:ascii="Times New Roman" w:hAnsi="Times New Roman"/>
          <w:b/>
          <w:color w:val="auto"/>
          <w:u w:val="single"/>
        </w:rPr>
      </w:pPr>
      <w:bookmarkStart w:id="8" w:name="h.1fob9te" w:colFirst="0" w:colLast="0"/>
      <w:bookmarkStart w:id="9" w:name="_Toc108677673"/>
      <w:bookmarkStart w:id="10" w:name="_Toc413234912"/>
      <w:bookmarkEnd w:id="8"/>
      <w:r>
        <w:rPr>
          <w:rFonts w:ascii="Times New Roman" w:hAnsi="Times New Roman"/>
          <w:color w:val="auto"/>
        </w:rPr>
        <w:br w:type="page"/>
      </w:r>
    </w:p>
    <w:p w14:paraId="282A952C" w14:textId="740C6D45" w:rsidR="006F03F8" w:rsidRPr="001114BF" w:rsidRDefault="006F03F8" w:rsidP="001114BF">
      <w:pPr>
        <w:pStyle w:val="Heading2"/>
        <w:spacing w:line="23" w:lineRule="atLeast"/>
        <w:contextualSpacing/>
        <w:jc w:val="center"/>
        <w:rPr>
          <w:rFonts w:ascii="Times New Roman" w:hAnsi="Times New Roman"/>
          <w:color w:val="auto"/>
          <w:sz w:val="24"/>
          <w:szCs w:val="24"/>
        </w:rPr>
      </w:pPr>
      <w:r w:rsidRPr="001114BF">
        <w:rPr>
          <w:rFonts w:ascii="Times New Roman" w:hAnsi="Times New Roman"/>
          <w:color w:val="auto"/>
          <w:sz w:val="24"/>
          <w:szCs w:val="24"/>
        </w:rPr>
        <w:lastRenderedPageBreak/>
        <w:t>Section C: Eligibility Information</w:t>
      </w:r>
      <w:bookmarkEnd w:id="9"/>
    </w:p>
    <w:p w14:paraId="0676D630" w14:textId="77777777" w:rsidR="00B53062" w:rsidRPr="001114BF" w:rsidRDefault="00B53062" w:rsidP="001114BF">
      <w:pPr>
        <w:spacing w:line="23" w:lineRule="atLeast"/>
        <w:contextualSpacing/>
        <w:rPr>
          <w:rFonts w:ascii="Times New Roman" w:hAnsi="Times New Roman"/>
          <w:color w:val="auto"/>
        </w:rPr>
      </w:pPr>
    </w:p>
    <w:p w14:paraId="18039B59" w14:textId="5D5C1887" w:rsidR="00896D7A" w:rsidRDefault="006F03F8" w:rsidP="00016E8C">
      <w:pPr>
        <w:pStyle w:val="Heading3"/>
        <w:numPr>
          <w:ilvl w:val="0"/>
          <w:numId w:val="105"/>
        </w:numPr>
        <w:ind w:left="360"/>
        <w:rPr>
          <w:color w:val="auto"/>
          <w:szCs w:val="24"/>
        </w:rPr>
      </w:pPr>
      <w:bookmarkStart w:id="11" w:name="_Toc108677674"/>
      <w:r w:rsidRPr="001114BF">
        <w:rPr>
          <w:color w:val="auto"/>
          <w:szCs w:val="24"/>
        </w:rPr>
        <w:t>Eligible Applicants</w:t>
      </w:r>
      <w:bookmarkEnd w:id="11"/>
    </w:p>
    <w:p w14:paraId="0221E8E1" w14:textId="4EEE1042" w:rsidR="000F0DC7" w:rsidRDefault="005D3DA4" w:rsidP="001114BF">
      <w:pPr>
        <w:spacing w:line="23" w:lineRule="atLeast"/>
        <w:contextualSpacing/>
        <w:rPr>
          <w:rFonts w:ascii="Times New Roman" w:hAnsi="Times New Roman"/>
          <w:color w:val="auto"/>
        </w:rPr>
      </w:pPr>
      <w:r w:rsidRPr="005D3DA4">
        <w:rPr>
          <w:rFonts w:ascii="Times New Roman" w:hAnsi="Times New Roman"/>
          <w:color w:val="auto"/>
        </w:rPr>
        <w:t>In accordance with 54 USC §101702(a), this funding opportunity is limited to educational institutions, non-profit organizations, state and local governments and tribal governments.  For profit organizations, foreign organizations, and governments outside the United States and its territories are not eligible to apply.</w:t>
      </w:r>
    </w:p>
    <w:p w14:paraId="1DF2A5CC" w14:textId="5B3A5418" w:rsidR="00D804D7" w:rsidRDefault="00D804D7" w:rsidP="001114BF">
      <w:pPr>
        <w:spacing w:line="23" w:lineRule="atLeast"/>
        <w:contextualSpacing/>
        <w:rPr>
          <w:rFonts w:ascii="Times New Roman" w:hAnsi="Times New Roman"/>
          <w:color w:val="auto"/>
        </w:rPr>
      </w:pPr>
    </w:p>
    <w:p w14:paraId="640E719B" w14:textId="060C4389" w:rsidR="00016E8C" w:rsidRPr="00016E8C" w:rsidRDefault="00016E8C" w:rsidP="00016E8C">
      <w:pPr>
        <w:pStyle w:val="Heading3"/>
        <w:numPr>
          <w:ilvl w:val="0"/>
          <w:numId w:val="105"/>
        </w:numPr>
        <w:ind w:left="360"/>
        <w:rPr>
          <w:color w:val="auto"/>
        </w:rPr>
      </w:pPr>
      <w:r w:rsidRPr="00016E8C">
        <w:rPr>
          <w:color w:val="auto"/>
        </w:rPr>
        <w:t>Cost Sharing or Matching</w:t>
      </w:r>
    </w:p>
    <w:p w14:paraId="59FD9F92" w14:textId="1F879AA4" w:rsidR="00016E8C" w:rsidRPr="00016E8C" w:rsidRDefault="00016E8C" w:rsidP="00016E8C">
      <w:pPr>
        <w:spacing w:line="23" w:lineRule="atLeast"/>
        <w:contextualSpacing/>
        <w:rPr>
          <w:rFonts w:ascii="Times New Roman" w:hAnsi="Times New Roman"/>
          <w:color w:val="auto"/>
        </w:rPr>
      </w:pPr>
      <w:r w:rsidRPr="00016E8C">
        <w:rPr>
          <w:rFonts w:ascii="Times New Roman" w:hAnsi="Times New Roman"/>
          <w:color w:val="auto"/>
        </w:rPr>
        <w:t>Non-Federal cost sharing or matching is not required to be eligible for an award under this NOFO.</w:t>
      </w:r>
    </w:p>
    <w:p w14:paraId="44C85908" w14:textId="77777777" w:rsidR="00016E8C" w:rsidRPr="001114BF" w:rsidRDefault="00016E8C" w:rsidP="001114BF">
      <w:pPr>
        <w:spacing w:line="23" w:lineRule="atLeast"/>
        <w:contextualSpacing/>
        <w:rPr>
          <w:rFonts w:ascii="Times New Roman" w:hAnsi="Times New Roman"/>
          <w:color w:val="auto"/>
        </w:rPr>
      </w:pPr>
    </w:p>
    <w:p w14:paraId="69EFC44C" w14:textId="04B3CFE4" w:rsidR="000F0DC7" w:rsidRPr="00407B2D" w:rsidRDefault="000F0DC7" w:rsidP="001114BF">
      <w:pPr>
        <w:pBdr>
          <w:top w:val="nil"/>
          <w:left w:val="nil"/>
          <w:bottom w:val="nil"/>
          <w:right w:val="nil"/>
          <w:between w:val="nil"/>
        </w:pBdr>
        <w:rPr>
          <w:rFonts w:ascii="Times New Roman" w:hAnsi="Times New Roman"/>
          <w:color w:val="auto"/>
        </w:rPr>
      </w:pPr>
      <w:r w:rsidRPr="00407B2D">
        <w:rPr>
          <w:rFonts w:ascii="Times New Roman" w:hAnsi="Times New Roman"/>
          <w:b/>
          <w:color w:val="auto"/>
        </w:rPr>
        <w:t>Excluded Parties:</w:t>
      </w:r>
      <w:r w:rsidRPr="00407B2D">
        <w:rPr>
          <w:rFonts w:ascii="Times New Roman" w:hAnsi="Times New Roman"/>
          <w:b/>
          <w:i/>
          <w:color w:val="auto"/>
        </w:rPr>
        <w:t xml:space="preserve"> </w:t>
      </w:r>
      <w:r w:rsidRPr="00407B2D">
        <w:rPr>
          <w:rFonts w:ascii="Times New Roman" w:hAnsi="Times New Roman"/>
          <w:iCs/>
          <w:color w:val="auto"/>
        </w:rPr>
        <w:t>NPS</w:t>
      </w:r>
      <w:r w:rsidRPr="00407B2D">
        <w:rPr>
          <w:rFonts w:ascii="Times New Roman" w:hAnsi="Times New Roman"/>
          <w:i/>
          <w:color w:val="auto"/>
        </w:rPr>
        <w:t xml:space="preserve"> </w:t>
      </w:r>
      <w:r w:rsidRPr="00407B2D">
        <w:rPr>
          <w:rFonts w:ascii="Times New Roman" w:hAnsi="Times New Roman"/>
          <w:color w:val="auto"/>
        </w:rPr>
        <w:t>conducts a review of the SAM.gov Exclusions database for all applicant entities and their key project personnel prior to award.  The NPS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307C3669" w14:textId="77777777" w:rsidR="000F0DC7" w:rsidRPr="00407B2D" w:rsidRDefault="000F0DC7" w:rsidP="001114BF">
      <w:pPr>
        <w:spacing w:line="23" w:lineRule="atLeast"/>
        <w:contextualSpacing/>
        <w:rPr>
          <w:rFonts w:ascii="Times New Roman" w:hAnsi="Times New Roman"/>
          <w:color w:val="auto"/>
        </w:rPr>
      </w:pPr>
    </w:p>
    <w:p w14:paraId="7152350C" w14:textId="5352C0A7" w:rsidR="000F0DC7" w:rsidRPr="00407B2D" w:rsidRDefault="000F0DC7" w:rsidP="001114BF">
      <w:pPr>
        <w:spacing w:line="23" w:lineRule="atLeast"/>
        <w:contextualSpacing/>
        <w:rPr>
          <w:rFonts w:ascii="Times New Roman" w:hAnsi="Times New Roman"/>
          <w:color w:val="auto"/>
        </w:rPr>
      </w:pPr>
      <w:r w:rsidRPr="00407B2D">
        <w:rPr>
          <w:rFonts w:ascii="Times New Roman" w:hAnsi="Times New Roman"/>
          <w:b/>
          <w:bCs/>
          <w:color w:val="auto"/>
        </w:rPr>
        <w:t xml:space="preserve">Foreign Entities or Projects: </w:t>
      </w:r>
      <w:r w:rsidRPr="00407B2D">
        <w:rPr>
          <w:rFonts w:ascii="Times New Roman" w:hAnsi="Times New Roman"/>
          <w:color w:val="auto"/>
        </w:rPr>
        <w:t>This program does not provide funding to foreign entities or for projects conducted outside the United States.</w:t>
      </w:r>
    </w:p>
    <w:p w14:paraId="275F4583" w14:textId="2FC1C267" w:rsidR="00681DA3" w:rsidRPr="00407B2D" w:rsidRDefault="00681DA3" w:rsidP="001114BF">
      <w:pPr>
        <w:spacing w:line="23" w:lineRule="atLeast"/>
        <w:contextualSpacing/>
        <w:rPr>
          <w:rFonts w:ascii="Times New Roman" w:hAnsi="Times New Roman"/>
          <w:color w:val="auto"/>
        </w:rPr>
      </w:pPr>
    </w:p>
    <w:p w14:paraId="1F61279B" w14:textId="77777777" w:rsidR="00681DA3" w:rsidRPr="00407B2D" w:rsidRDefault="00681DA3" w:rsidP="001114BF">
      <w:pPr>
        <w:pStyle w:val="Heading2"/>
        <w:spacing w:line="23" w:lineRule="atLeast"/>
        <w:contextualSpacing/>
        <w:jc w:val="center"/>
        <w:rPr>
          <w:rFonts w:ascii="Times New Roman" w:hAnsi="Times New Roman"/>
          <w:color w:val="auto"/>
          <w:sz w:val="24"/>
          <w:szCs w:val="24"/>
        </w:rPr>
      </w:pPr>
    </w:p>
    <w:p w14:paraId="60B67D78" w14:textId="03CB0A92" w:rsidR="00202743" w:rsidRPr="00407B2D" w:rsidRDefault="00BF677F" w:rsidP="001114BF">
      <w:pPr>
        <w:pStyle w:val="Heading2"/>
        <w:spacing w:line="23" w:lineRule="atLeast"/>
        <w:contextualSpacing/>
        <w:jc w:val="center"/>
        <w:rPr>
          <w:rFonts w:ascii="Times New Roman" w:hAnsi="Times New Roman"/>
          <w:color w:val="auto"/>
          <w:sz w:val="24"/>
          <w:szCs w:val="24"/>
        </w:rPr>
      </w:pPr>
      <w:bookmarkStart w:id="12" w:name="_Toc108677675"/>
      <w:r w:rsidRPr="00407B2D">
        <w:rPr>
          <w:rFonts w:ascii="Times New Roman" w:hAnsi="Times New Roman"/>
          <w:color w:val="auto"/>
          <w:sz w:val="24"/>
          <w:szCs w:val="24"/>
        </w:rPr>
        <w:t xml:space="preserve">Section </w:t>
      </w:r>
      <w:r w:rsidR="006F03F8" w:rsidRPr="00407B2D">
        <w:rPr>
          <w:rFonts w:ascii="Times New Roman" w:hAnsi="Times New Roman"/>
          <w:color w:val="auto"/>
          <w:sz w:val="24"/>
          <w:szCs w:val="24"/>
        </w:rPr>
        <w:t>D</w:t>
      </w:r>
      <w:r w:rsidRPr="00407B2D">
        <w:rPr>
          <w:rFonts w:ascii="Times New Roman" w:hAnsi="Times New Roman"/>
          <w:color w:val="auto"/>
          <w:sz w:val="24"/>
          <w:szCs w:val="24"/>
        </w:rPr>
        <w:t>: Application and Submission Information</w:t>
      </w:r>
      <w:bookmarkEnd w:id="10"/>
      <w:bookmarkEnd w:id="12"/>
    </w:p>
    <w:p w14:paraId="53F844A7" w14:textId="77777777" w:rsidR="00B43885" w:rsidRPr="00407B2D" w:rsidRDefault="00B43885" w:rsidP="001114BF">
      <w:pPr>
        <w:spacing w:line="23" w:lineRule="atLeast"/>
        <w:contextualSpacing/>
        <w:rPr>
          <w:rFonts w:ascii="Times New Roman" w:hAnsi="Times New Roman"/>
          <w:b/>
          <w:iCs/>
          <w:color w:val="auto"/>
          <w:shd w:val="clear" w:color="auto" w:fill="FFFFFF"/>
        </w:rPr>
      </w:pPr>
    </w:p>
    <w:p w14:paraId="766E9AB9" w14:textId="77777777" w:rsidR="00B53062" w:rsidRPr="00407B2D" w:rsidRDefault="00B43885" w:rsidP="001114BF">
      <w:pPr>
        <w:pStyle w:val="Heading3"/>
        <w:rPr>
          <w:color w:val="auto"/>
          <w:szCs w:val="24"/>
        </w:rPr>
      </w:pPr>
      <w:bookmarkStart w:id="13" w:name="_Toc108677676"/>
      <w:r w:rsidRPr="00407B2D">
        <w:rPr>
          <w:color w:val="auto"/>
          <w:szCs w:val="24"/>
        </w:rPr>
        <w:t>1. Address to Request Application Pac</w:t>
      </w:r>
      <w:r w:rsidR="00B53062" w:rsidRPr="00407B2D">
        <w:rPr>
          <w:color w:val="auto"/>
          <w:szCs w:val="24"/>
        </w:rPr>
        <w:t>kage</w:t>
      </w:r>
      <w:bookmarkEnd w:id="13"/>
    </w:p>
    <w:p w14:paraId="0C32A62B" w14:textId="6320E0BC" w:rsidR="006651DB" w:rsidRPr="00407B2D" w:rsidRDefault="00B43885" w:rsidP="001114BF">
      <w:pPr>
        <w:spacing w:line="23" w:lineRule="atLeast"/>
        <w:contextualSpacing/>
        <w:rPr>
          <w:rFonts w:ascii="Times New Roman" w:hAnsi="Times New Roman"/>
          <w:b/>
          <w:bCs/>
          <w:color w:val="auto"/>
          <w:shd w:val="clear" w:color="auto" w:fill="FFFFFF"/>
        </w:rPr>
      </w:pPr>
      <w:r w:rsidRPr="00407B2D">
        <w:rPr>
          <w:rFonts w:ascii="Times New Roman" w:hAnsi="Times New Roman"/>
          <w:color w:val="auto"/>
        </w:rPr>
        <w:t xml:space="preserve">A complete </w:t>
      </w:r>
      <w:r w:rsidR="00AF5179" w:rsidRPr="00407B2D">
        <w:rPr>
          <w:rFonts w:ascii="Times New Roman" w:hAnsi="Times New Roman"/>
          <w:color w:val="auto"/>
        </w:rPr>
        <w:t>a</w:t>
      </w:r>
      <w:r w:rsidRPr="00407B2D">
        <w:rPr>
          <w:rFonts w:ascii="Times New Roman" w:hAnsi="Times New Roman"/>
          <w:color w:val="auto"/>
        </w:rPr>
        <w:t xml:space="preserve">pplication </w:t>
      </w:r>
      <w:r w:rsidR="00AF5179" w:rsidRPr="00407B2D">
        <w:rPr>
          <w:rFonts w:ascii="Times New Roman" w:hAnsi="Times New Roman"/>
          <w:color w:val="auto"/>
        </w:rPr>
        <w:t>p</w:t>
      </w:r>
      <w:r w:rsidRPr="00407B2D">
        <w:rPr>
          <w:rFonts w:ascii="Times New Roman" w:hAnsi="Times New Roman"/>
          <w:color w:val="auto"/>
        </w:rPr>
        <w:t xml:space="preserve">ackage is described in this Section </w:t>
      </w:r>
      <w:r w:rsidR="00423B33" w:rsidRPr="00407B2D">
        <w:rPr>
          <w:rFonts w:ascii="Times New Roman" w:hAnsi="Times New Roman"/>
          <w:color w:val="auto"/>
        </w:rPr>
        <w:t>and</w:t>
      </w:r>
      <w:r w:rsidRPr="00407B2D">
        <w:rPr>
          <w:rFonts w:ascii="Times New Roman" w:hAnsi="Times New Roman"/>
          <w:color w:val="auto"/>
        </w:rPr>
        <w:t xml:space="preserve"> has been included within this </w:t>
      </w:r>
      <w:r w:rsidR="00CE0921" w:rsidRPr="00407B2D">
        <w:rPr>
          <w:rFonts w:ascii="Times New Roman" w:hAnsi="Times New Roman"/>
          <w:color w:val="auto"/>
        </w:rPr>
        <w:t>NOFO</w:t>
      </w:r>
      <w:r w:rsidRPr="00407B2D">
        <w:rPr>
          <w:rFonts w:ascii="Times New Roman" w:hAnsi="Times New Roman"/>
          <w:color w:val="auto"/>
        </w:rPr>
        <w:t xml:space="preserve"> for your convenience, in Appendix </w:t>
      </w:r>
      <w:r w:rsidR="005B6FA4" w:rsidRPr="00407B2D">
        <w:rPr>
          <w:rFonts w:ascii="Times New Roman" w:hAnsi="Times New Roman"/>
          <w:color w:val="auto"/>
        </w:rPr>
        <w:t>A</w:t>
      </w:r>
      <w:r w:rsidRPr="00407B2D">
        <w:rPr>
          <w:rFonts w:ascii="Times New Roman" w:hAnsi="Times New Roman"/>
          <w:color w:val="auto"/>
        </w:rPr>
        <w:t xml:space="preserve">. The </w:t>
      </w:r>
      <w:r w:rsidR="00423B33" w:rsidRPr="00407B2D">
        <w:rPr>
          <w:rFonts w:ascii="Times New Roman" w:hAnsi="Times New Roman"/>
          <w:color w:val="auto"/>
        </w:rPr>
        <w:t>a</w:t>
      </w:r>
      <w:r w:rsidRPr="00407B2D">
        <w:rPr>
          <w:rFonts w:ascii="Times New Roman" w:hAnsi="Times New Roman"/>
          <w:color w:val="auto"/>
        </w:rPr>
        <w:t xml:space="preserve">pplication </w:t>
      </w:r>
      <w:r w:rsidR="00423B33" w:rsidRPr="00407B2D">
        <w:rPr>
          <w:rFonts w:ascii="Times New Roman" w:hAnsi="Times New Roman"/>
          <w:color w:val="auto"/>
        </w:rPr>
        <w:t>p</w:t>
      </w:r>
      <w:r w:rsidRPr="00407B2D">
        <w:rPr>
          <w:rFonts w:ascii="Times New Roman" w:hAnsi="Times New Roman"/>
          <w:color w:val="auto"/>
        </w:rPr>
        <w:t xml:space="preserve">ackage contains </w:t>
      </w:r>
      <w:r w:rsidR="00AD7501" w:rsidRPr="00407B2D">
        <w:rPr>
          <w:rFonts w:ascii="Times New Roman" w:hAnsi="Times New Roman"/>
          <w:color w:val="auto"/>
        </w:rPr>
        <w:t xml:space="preserve">both </w:t>
      </w:r>
      <w:r w:rsidRPr="00407B2D">
        <w:rPr>
          <w:rFonts w:ascii="Times New Roman" w:hAnsi="Times New Roman"/>
          <w:color w:val="auto"/>
        </w:rPr>
        <w:t xml:space="preserve">mandatory </w:t>
      </w:r>
      <w:r w:rsidR="000F0DC7" w:rsidRPr="00407B2D">
        <w:rPr>
          <w:rFonts w:ascii="Times New Roman" w:hAnsi="Times New Roman"/>
          <w:color w:val="auto"/>
        </w:rPr>
        <w:t xml:space="preserve">standard </w:t>
      </w:r>
      <w:r w:rsidRPr="00407B2D">
        <w:rPr>
          <w:rFonts w:ascii="Times New Roman" w:hAnsi="Times New Roman"/>
          <w:color w:val="auto"/>
        </w:rPr>
        <w:t>forms</w:t>
      </w:r>
      <w:r w:rsidR="000F0DC7" w:rsidRPr="00407B2D">
        <w:rPr>
          <w:rFonts w:ascii="Times New Roman" w:hAnsi="Times New Roman"/>
          <w:color w:val="auto"/>
        </w:rPr>
        <w:t xml:space="preserve"> </w:t>
      </w:r>
      <w:r w:rsidR="00423B33" w:rsidRPr="00407B2D">
        <w:rPr>
          <w:rFonts w:ascii="Times New Roman" w:hAnsi="Times New Roman"/>
          <w:color w:val="auto"/>
        </w:rPr>
        <w:t xml:space="preserve">(SF) </w:t>
      </w:r>
      <w:r w:rsidR="000F0DC7" w:rsidRPr="00407B2D">
        <w:rPr>
          <w:rFonts w:ascii="Times New Roman" w:hAnsi="Times New Roman"/>
          <w:color w:val="auto"/>
        </w:rPr>
        <w:t>and various optional templates that may be used to satisfy other stated application requirements</w:t>
      </w:r>
      <w:r w:rsidRPr="00407B2D">
        <w:rPr>
          <w:rFonts w:ascii="Times New Roman" w:hAnsi="Times New Roman"/>
          <w:color w:val="auto"/>
        </w:rPr>
        <w:t>.</w:t>
      </w:r>
    </w:p>
    <w:p w14:paraId="0E1D75F3" w14:textId="77777777" w:rsidR="00C722EA" w:rsidRPr="00407B2D" w:rsidRDefault="00C722EA" w:rsidP="001114BF">
      <w:pPr>
        <w:spacing w:line="23" w:lineRule="atLeast"/>
        <w:contextualSpacing/>
        <w:rPr>
          <w:rFonts w:ascii="Times New Roman" w:hAnsi="Times New Roman"/>
          <w:color w:val="auto"/>
        </w:rPr>
      </w:pPr>
    </w:p>
    <w:p w14:paraId="1B4292D8" w14:textId="77777777" w:rsidR="00B53062" w:rsidRPr="00407B2D" w:rsidRDefault="00C722EA" w:rsidP="001114BF">
      <w:pPr>
        <w:pStyle w:val="Heading3"/>
        <w:rPr>
          <w:color w:val="auto"/>
          <w:szCs w:val="24"/>
        </w:rPr>
      </w:pPr>
      <w:bookmarkStart w:id="14" w:name="_Toc108677677"/>
      <w:r w:rsidRPr="00407B2D">
        <w:rPr>
          <w:color w:val="auto"/>
          <w:szCs w:val="24"/>
        </w:rPr>
        <w:t>2. C</w:t>
      </w:r>
      <w:r w:rsidR="00C346B0" w:rsidRPr="00407B2D">
        <w:rPr>
          <w:color w:val="auto"/>
          <w:szCs w:val="24"/>
        </w:rPr>
        <w:t>ontents and Form of Application Submission</w:t>
      </w:r>
      <w:bookmarkEnd w:id="14"/>
    </w:p>
    <w:p w14:paraId="64081859" w14:textId="04A5A65F" w:rsidR="00F000F4" w:rsidRPr="001114BF" w:rsidRDefault="00C346B0" w:rsidP="001114BF">
      <w:pPr>
        <w:spacing w:line="23" w:lineRule="atLeast"/>
        <w:contextualSpacing/>
        <w:rPr>
          <w:rFonts w:ascii="Times New Roman" w:hAnsi="Times New Roman"/>
          <w:color w:val="auto"/>
        </w:rPr>
      </w:pPr>
      <w:r w:rsidRPr="00407B2D">
        <w:rPr>
          <w:rFonts w:ascii="Times New Roman" w:hAnsi="Times New Roman"/>
          <w:color w:val="auto"/>
        </w:rPr>
        <w:t xml:space="preserve">You must complete the mandatory </w:t>
      </w:r>
      <w:r w:rsidR="00AD7501" w:rsidRPr="00407B2D">
        <w:rPr>
          <w:rFonts w:ascii="Times New Roman" w:hAnsi="Times New Roman"/>
          <w:color w:val="auto"/>
        </w:rPr>
        <w:t xml:space="preserve">standard </w:t>
      </w:r>
      <w:r w:rsidRPr="00407B2D">
        <w:rPr>
          <w:rFonts w:ascii="Times New Roman" w:hAnsi="Times New Roman"/>
          <w:color w:val="auto"/>
        </w:rPr>
        <w:t>forms and any applicable optional forms, in a</w:t>
      </w:r>
      <w:r w:rsidR="00192BB1" w:rsidRPr="00407B2D">
        <w:rPr>
          <w:rFonts w:ascii="Times New Roman" w:hAnsi="Times New Roman"/>
          <w:color w:val="auto"/>
        </w:rPr>
        <w:t xml:space="preserve">ccordance with the instructions </w:t>
      </w:r>
      <w:r w:rsidRPr="00407B2D">
        <w:rPr>
          <w:rFonts w:ascii="Times New Roman" w:hAnsi="Times New Roman"/>
          <w:color w:val="auto"/>
        </w:rPr>
        <w:t xml:space="preserve">below, as required by this </w:t>
      </w:r>
      <w:r w:rsidR="00CE0921" w:rsidRPr="00407B2D">
        <w:rPr>
          <w:rFonts w:ascii="Times New Roman" w:hAnsi="Times New Roman"/>
          <w:color w:val="auto"/>
        </w:rPr>
        <w:t>NOFO</w:t>
      </w:r>
      <w:r w:rsidRPr="00407B2D">
        <w:rPr>
          <w:rFonts w:ascii="Times New Roman" w:hAnsi="Times New Roman"/>
          <w:color w:val="auto"/>
        </w:rPr>
        <w:t>. Do not include any proprietary or persona</w:t>
      </w:r>
      <w:r w:rsidR="00F000F4" w:rsidRPr="00407B2D">
        <w:rPr>
          <w:rFonts w:ascii="Times New Roman" w:hAnsi="Times New Roman"/>
          <w:color w:val="auto"/>
        </w:rPr>
        <w:t>lly identifiable information.</w:t>
      </w:r>
      <w:r w:rsidR="00277167" w:rsidRPr="00407B2D">
        <w:rPr>
          <w:rFonts w:ascii="Times New Roman" w:hAnsi="Times New Roman"/>
          <w:color w:val="auto"/>
        </w:rPr>
        <w:t xml:space="preserve">  A complete application should include:</w:t>
      </w:r>
    </w:p>
    <w:p w14:paraId="259AEACC" w14:textId="7E036291" w:rsidR="00F000F4" w:rsidRDefault="00F000F4" w:rsidP="001114BF">
      <w:pPr>
        <w:spacing w:line="23" w:lineRule="atLeast"/>
        <w:contextualSpacing/>
        <w:rPr>
          <w:rFonts w:ascii="Times New Roman" w:hAnsi="Times New Roman"/>
          <w:color w:val="auto"/>
        </w:rPr>
      </w:pPr>
    </w:p>
    <w:p w14:paraId="1F08E7DE" w14:textId="36D744B1" w:rsidR="002A14AD" w:rsidRDefault="002A14AD" w:rsidP="001114BF">
      <w:pPr>
        <w:spacing w:line="23" w:lineRule="atLeast"/>
        <w:rPr>
          <w:rFonts w:ascii="Times New Roman" w:hAnsi="Times New Roman"/>
          <w:color w:val="auto"/>
        </w:rPr>
      </w:pPr>
      <w:r w:rsidRPr="001114BF">
        <w:rPr>
          <w:rFonts w:ascii="Times New Roman" w:hAnsi="Times New Roman"/>
          <w:color w:val="auto"/>
        </w:rPr>
        <w:t>Mandatory Requirements:</w:t>
      </w:r>
      <w:r w:rsidR="00281BF2">
        <w:rPr>
          <w:rFonts w:ascii="Times New Roman" w:hAnsi="Times New Roman"/>
          <w:color w:val="auto"/>
        </w:rPr>
        <w:t xml:space="preserve"> </w:t>
      </w:r>
    </w:p>
    <w:p w14:paraId="7B7308AC" w14:textId="77777777" w:rsidR="005B7DFF" w:rsidRPr="001114BF" w:rsidRDefault="005B7DFF" w:rsidP="001114BF">
      <w:pPr>
        <w:spacing w:line="23" w:lineRule="atLeast"/>
        <w:rPr>
          <w:rFonts w:ascii="Times New Roman" w:hAnsi="Times New Roman"/>
          <w:color w:val="auto"/>
        </w:rPr>
      </w:pPr>
    </w:p>
    <w:p w14:paraId="432E4D21" w14:textId="198D8D44" w:rsidR="00F000F4" w:rsidRPr="001114BF" w:rsidRDefault="00C346B0" w:rsidP="001114BF">
      <w:pPr>
        <w:pStyle w:val="ListParagraph"/>
        <w:numPr>
          <w:ilvl w:val="0"/>
          <w:numId w:val="38"/>
        </w:numPr>
        <w:spacing w:line="23" w:lineRule="atLeast"/>
        <w:rPr>
          <w:rFonts w:ascii="Times New Roman" w:hAnsi="Times New Roman"/>
          <w:color w:val="auto"/>
        </w:rPr>
      </w:pPr>
      <w:r w:rsidRPr="79BFC5D2">
        <w:rPr>
          <w:rFonts w:ascii="Times New Roman" w:hAnsi="Times New Roman"/>
          <w:color w:val="auto"/>
          <w:u w:val="single"/>
        </w:rPr>
        <w:t>Standard Form 424 (SF 424)</w:t>
      </w:r>
      <w:r w:rsidRPr="79BFC5D2">
        <w:rPr>
          <w:rFonts w:ascii="Times New Roman" w:hAnsi="Times New Roman"/>
          <w:color w:val="auto"/>
        </w:rPr>
        <w:t xml:space="preserve"> - Application for Federal Assistance</w:t>
      </w:r>
      <w:r w:rsidR="00906291" w:rsidRPr="79BFC5D2">
        <w:rPr>
          <w:rFonts w:ascii="Times New Roman" w:hAnsi="Times New Roman"/>
          <w:color w:val="auto"/>
        </w:rPr>
        <w:t xml:space="preserve">. </w:t>
      </w:r>
      <w:r w:rsidRPr="79BFC5D2">
        <w:rPr>
          <w:rFonts w:ascii="Times New Roman" w:hAnsi="Times New Roman"/>
          <w:color w:val="auto"/>
        </w:rPr>
        <w:t>Complete this form as much as possible with all applicable information.</w:t>
      </w:r>
      <w:r>
        <w:br/>
      </w:r>
    </w:p>
    <w:p w14:paraId="4AB30089" w14:textId="1AAAA84D" w:rsidR="00F000F4" w:rsidRPr="001114BF" w:rsidRDefault="00C346B0" w:rsidP="001114BF">
      <w:pPr>
        <w:pStyle w:val="ListParagraph"/>
        <w:numPr>
          <w:ilvl w:val="0"/>
          <w:numId w:val="39"/>
        </w:numPr>
        <w:spacing w:line="23" w:lineRule="atLeast"/>
        <w:rPr>
          <w:rFonts w:ascii="Times New Roman" w:hAnsi="Times New Roman"/>
          <w:color w:val="auto"/>
        </w:rPr>
      </w:pPr>
      <w:r w:rsidRPr="001114BF">
        <w:rPr>
          <w:rFonts w:ascii="Times New Roman" w:hAnsi="Times New Roman"/>
          <w:color w:val="auto"/>
          <w:u w:val="single"/>
        </w:rPr>
        <w:t>Standard Form 424B</w:t>
      </w:r>
      <w:r w:rsidR="001D2022" w:rsidRPr="001114BF">
        <w:rPr>
          <w:rFonts w:ascii="Times New Roman" w:hAnsi="Times New Roman"/>
          <w:color w:val="auto"/>
          <w:u w:val="single"/>
        </w:rPr>
        <w:t xml:space="preserve"> </w:t>
      </w:r>
      <w:r w:rsidRPr="001114BF">
        <w:rPr>
          <w:rFonts w:ascii="Times New Roman" w:hAnsi="Times New Roman"/>
          <w:color w:val="auto"/>
          <w:u w:val="single"/>
        </w:rPr>
        <w:t>(SF 424B)</w:t>
      </w:r>
      <w:r w:rsidRPr="001114BF">
        <w:rPr>
          <w:rFonts w:ascii="Times New Roman" w:hAnsi="Times New Roman"/>
          <w:color w:val="auto"/>
        </w:rPr>
        <w:t xml:space="preserve"> – Assurances </w:t>
      </w:r>
      <w:r w:rsidR="00F000F4" w:rsidRPr="001114BF">
        <w:rPr>
          <w:rFonts w:ascii="Times New Roman" w:hAnsi="Times New Roman"/>
          <w:color w:val="auto"/>
        </w:rPr>
        <w:br/>
      </w:r>
      <w:r w:rsidRPr="001114BF">
        <w:rPr>
          <w:rFonts w:ascii="Times New Roman" w:hAnsi="Times New Roman"/>
          <w:color w:val="auto"/>
        </w:rPr>
        <w:t>This form must be signed and submitted with you</w:t>
      </w:r>
      <w:r w:rsidR="0025480E" w:rsidRPr="001114BF">
        <w:rPr>
          <w:rFonts w:ascii="Times New Roman" w:hAnsi="Times New Roman"/>
          <w:color w:val="auto"/>
        </w:rPr>
        <w:t>r</w:t>
      </w:r>
      <w:r w:rsidRPr="001114BF">
        <w:rPr>
          <w:rFonts w:ascii="Times New Roman" w:hAnsi="Times New Roman"/>
          <w:color w:val="auto"/>
        </w:rPr>
        <w:t xml:space="preserve"> application.</w:t>
      </w:r>
      <w:r w:rsidR="00D71B4C" w:rsidRPr="001114BF">
        <w:rPr>
          <w:rFonts w:ascii="Times New Roman" w:hAnsi="Times New Roman"/>
          <w:color w:val="auto"/>
        </w:rPr>
        <w:br/>
      </w:r>
    </w:p>
    <w:p w14:paraId="374F79B1" w14:textId="4F711976" w:rsidR="00277167" w:rsidRDefault="00277167" w:rsidP="001114BF">
      <w:pPr>
        <w:pStyle w:val="ListParagraph"/>
        <w:numPr>
          <w:ilvl w:val="0"/>
          <w:numId w:val="39"/>
        </w:numPr>
        <w:spacing w:line="23" w:lineRule="atLeast"/>
        <w:rPr>
          <w:rFonts w:ascii="Times New Roman" w:hAnsi="Times New Roman"/>
          <w:color w:val="auto"/>
        </w:rPr>
      </w:pPr>
      <w:r w:rsidRPr="001114BF">
        <w:rPr>
          <w:rFonts w:ascii="Times New Roman" w:hAnsi="Times New Roman"/>
          <w:color w:val="auto"/>
          <w:u w:val="single"/>
        </w:rPr>
        <w:t>Project Narrative</w:t>
      </w:r>
      <w:r w:rsidRPr="001114BF">
        <w:rPr>
          <w:rFonts w:ascii="Times New Roman" w:hAnsi="Times New Roman"/>
          <w:color w:val="auto"/>
        </w:rPr>
        <w:t xml:space="preserve"> - Proposal Submission Format</w:t>
      </w:r>
      <w:r w:rsidR="00281BF2" w:rsidRPr="00281BF2">
        <w:rPr>
          <w:rFonts w:ascii="Times New Roman" w:hAnsi="Times New Roman"/>
          <w:color w:val="auto"/>
          <w:highlight w:val="cyan"/>
        </w:rPr>
        <w:t xml:space="preserve"> </w:t>
      </w:r>
      <w:r w:rsidRPr="001114BF">
        <w:rPr>
          <w:rFonts w:ascii="Times New Roman" w:hAnsi="Times New Roman"/>
          <w:color w:val="auto"/>
        </w:rPr>
        <w:br/>
        <w:t xml:space="preserve">The proposal is a narrative description </w:t>
      </w:r>
      <w:r w:rsidR="00AB3138">
        <w:rPr>
          <w:rFonts w:ascii="Times New Roman" w:hAnsi="Times New Roman"/>
          <w:color w:val="auto"/>
        </w:rPr>
        <w:t xml:space="preserve">in MS Word </w:t>
      </w:r>
      <w:r w:rsidRPr="001114BF">
        <w:rPr>
          <w:rFonts w:ascii="Times New Roman" w:hAnsi="Times New Roman"/>
          <w:color w:val="auto"/>
        </w:rPr>
        <w:t xml:space="preserve">that should specifically address each </w:t>
      </w:r>
      <w:r w:rsidRPr="001114BF">
        <w:rPr>
          <w:rFonts w:ascii="Times New Roman" w:hAnsi="Times New Roman"/>
          <w:color w:val="auto"/>
        </w:rPr>
        <w:lastRenderedPageBreak/>
        <w:t xml:space="preserve">of the review criteria (see Section </w:t>
      </w:r>
      <w:r w:rsidR="00DD110F" w:rsidRPr="001114BF">
        <w:rPr>
          <w:rFonts w:ascii="Times New Roman" w:hAnsi="Times New Roman"/>
          <w:color w:val="auto"/>
        </w:rPr>
        <w:t>E</w:t>
      </w:r>
      <w:r w:rsidRPr="001114BF">
        <w:rPr>
          <w:rFonts w:ascii="Times New Roman" w:hAnsi="Times New Roman"/>
          <w:color w:val="auto"/>
        </w:rPr>
        <w:t xml:space="preserve">). </w:t>
      </w:r>
      <w:r w:rsidR="00CE0921" w:rsidRPr="001114BF">
        <w:rPr>
          <w:rFonts w:ascii="Times New Roman" w:hAnsi="Times New Roman"/>
          <w:color w:val="auto"/>
        </w:rPr>
        <w:t xml:space="preserve"> </w:t>
      </w:r>
      <w:r w:rsidRPr="001114BF">
        <w:rPr>
          <w:rFonts w:ascii="Times New Roman" w:hAnsi="Times New Roman"/>
          <w:color w:val="auto"/>
        </w:rPr>
        <w:t xml:space="preserve">The proposal text must be no longer </w:t>
      </w:r>
      <w:r w:rsidRPr="00187DB1">
        <w:rPr>
          <w:rFonts w:ascii="Times New Roman" w:hAnsi="Times New Roman"/>
          <w:color w:val="auto"/>
        </w:rPr>
        <w:t xml:space="preserve">than </w:t>
      </w:r>
      <w:r w:rsidR="0036040B" w:rsidRPr="00187DB1">
        <w:rPr>
          <w:rFonts w:ascii="Times New Roman" w:hAnsi="Times New Roman"/>
          <w:color w:val="auto"/>
        </w:rPr>
        <w:t>1</w:t>
      </w:r>
      <w:r w:rsidR="00FB6B78" w:rsidRPr="00187DB1">
        <w:rPr>
          <w:rFonts w:ascii="Times New Roman" w:hAnsi="Times New Roman"/>
          <w:color w:val="auto"/>
        </w:rPr>
        <w:t xml:space="preserve">0 </w:t>
      </w:r>
      <w:r w:rsidRPr="00187DB1">
        <w:rPr>
          <w:rFonts w:ascii="Times New Roman" w:hAnsi="Times New Roman"/>
          <w:color w:val="auto"/>
        </w:rPr>
        <w:t xml:space="preserve">pages, no smaller than font size 11, and have 1-inch margins. The </w:t>
      </w:r>
      <w:r w:rsidR="0036040B" w:rsidRPr="00187DB1">
        <w:rPr>
          <w:rFonts w:ascii="Times New Roman" w:hAnsi="Times New Roman"/>
          <w:color w:val="auto"/>
        </w:rPr>
        <w:t>1</w:t>
      </w:r>
      <w:r w:rsidR="007E4DE1" w:rsidRPr="00187DB1">
        <w:rPr>
          <w:rFonts w:ascii="Times New Roman" w:hAnsi="Times New Roman"/>
          <w:color w:val="auto"/>
        </w:rPr>
        <w:t>0</w:t>
      </w:r>
      <w:r w:rsidRPr="00187DB1">
        <w:rPr>
          <w:rFonts w:ascii="Times New Roman" w:hAnsi="Times New Roman"/>
          <w:color w:val="auto"/>
        </w:rPr>
        <w:t>-page limit includes</w:t>
      </w:r>
      <w:r w:rsidRPr="001114BF">
        <w:rPr>
          <w:rFonts w:ascii="Times New Roman" w:hAnsi="Times New Roman"/>
          <w:color w:val="auto"/>
        </w:rPr>
        <w:t xml:space="preserve"> all text, figures, references, and resumes (Forms SF-424, SF-424B, </w:t>
      </w:r>
      <w:r w:rsidR="003B6A4F" w:rsidRPr="001114BF">
        <w:rPr>
          <w:rFonts w:ascii="Times New Roman" w:hAnsi="Times New Roman"/>
          <w:color w:val="auto"/>
        </w:rPr>
        <w:t xml:space="preserve">SF-LLL, </w:t>
      </w:r>
      <w:r w:rsidRPr="001114BF">
        <w:rPr>
          <w:rFonts w:ascii="Times New Roman" w:hAnsi="Times New Roman"/>
          <w:color w:val="auto"/>
        </w:rPr>
        <w:t xml:space="preserve">and the statement of indirect charges are not counted as part of the page limit). </w:t>
      </w:r>
      <w:r w:rsidR="00CE0921" w:rsidRPr="001114BF">
        <w:rPr>
          <w:rFonts w:ascii="Times New Roman" w:hAnsi="Times New Roman"/>
          <w:color w:val="auto"/>
        </w:rPr>
        <w:t xml:space="preserve"> </w:t>
      </w:r>
      <w:r w:rsidRPr="001114BF">
        <w:rPr>
          <w:rFonts w:ascii="Times New Roman" w:hAnsi="Times New Roman"/>
          <w:color w:val="auto"/>
        </w:rPr>
        <w:t>Additionally, only information that is pertinent to the proposal should be included.</w:t>
      </w:r>
    </w:p>
    <w:p w14:paraId="5A170809" w14:textId="77777777" w:rsidR="009D3EF1" w:rsidRPr="001114BF" w:rsidRDefault="009D3EF1" w:rsidP="009D3EF1">
      <w:pPr>
        <w:pStyle w:val="ListParagraph"/>
        <w:spacing w:line="23" w:lineRule="atLeast"/>
        <w:rPr>
          <w:rFonts w:ascii="Times New Roman" w:hAnsi="Times New Roman"/>
          <w:color w:val="auto"/>
        </w:rPr>
      </w:pPr>
    </w:p>
    <w:p w14:paraId="32FACA35" w14:textId="385B6950" w:rsidR="002A14AD" w:rsidRPr="001114BF" w:rsidRDefault="002A14AD" w:rsidP="001114BF">
      <w:pPr>
        <w:spacing w:line="23" w:lineRule="atLeast"/>
        <w:contextualSpacing/>
        <w:rPr>
          <w:rFonts w:ascii="Times New Roman" w:hAnsi="Times New Roman"/>
          <w:color w:val="auto"/>
        </w:rPr>
      </w:pPr>
      <w:r w:rsidRPr="001114BF">
        <w:rPr>
          <w:rFonts w:ascii="Times New Roman" w:hAnsi="Times New Roman"/>
          <w:color w:val="auto"/>
        </w:rPr>
        <w:t>Optional Requirements:</w:t>
      </w:r>
    </w:p>
    <w:p w14:paraId="0E7FF9EA" w14:textId="7EFA4EF8" w:rsidR="00673C7D" w:rsidRPr="001114BF" w:rsidRDefault="00673C7D" w:rsidP="001114BF">
      <w:pPr>
        <w:spacing w:line="23" w:lineRule="atLeast"/>
        <w:contextualSpacing/>
        <w:rPr>
          <w:rFonts w:ascii="Times New Roman" w:hAnsi="Times New Roman"/>
          <w:color w:val="auto"/>
        </w:rPr>
      </w:pPr>
    </w:p>
    <w:p w14:paraId="20570204" w14:textId="166B0B20" w:rsidR="00180B4D" w:rsidRPr="001114BF" w:rsidRDefault="00180B4D" w:rsidP="001114BF">
      <w:pPr>
        <w:pStyle w:val="ListParagraph"/>
        <w:numPr>
          <w:ilvl w:val="0"/>
          <w:numId w:val="101"/>
        </w:numPr>
        <w:pBdr>
          <w:top w:val="nil"/>
          <w:left w:val="nil"/>
          <w:bottom w:val="nil"/>
          <w:right w:val="nil"/>
          <w:between w:val="nil"/>
        </w:pBdr>
        <w:rPr>
          <w:rFonts w:ascii="Times New Roman" w:hAnsi="Times New Roman"/>
          <w:b/>
          <w:color w:val="auto"/>
        </w:rPr>
      </w:pPr>
      <w:r w:rsidRPr="001114BF">
        <w:rPr>
          <w:rFonts w:ascii="Times New Roman" w:hAnsi="Times New Roman"/>
          <w:b/>
          <w:color w:val="auto"/>
        </w:rPr>
        <w:t xml:space="preserve">Conflict of Interest Disclosure </w:t>
      </w:r>
    </w:p>
    <w:p w14:paraId="44F50641" w14:textId="362C9FA0" w:rsidR="00180B4D" w:rsidRPr="001114BF" w:rsidRDefault="00180B4D" w:rsidP="001114BF">
      <w:pPr>
        <w:pStyle w:val="ListParagraph"/>
        <w:pBdr>
          <w:top w:val="nil"/>
          <w:left w:val="nil"/>
          <w:bottom w:val="nil"/>
          <w:right w:val="nil"/>
          <w:between w:val="nil"/>
        </w:pBdr>
        <w:rPr>
          <w:rFonts w:ascii="Times New Roman" w:hAnsi="Times New Roman"/>
          <w:color w:val="auto"/>
        </w:rPr>
      </w:pPr>
      <w:bookmarkStart w:id="15" w:name="_heading=h.23ckvvd" w:colFirst="0" w:colLast="0"/>
      <w:bookmarkEnd w:id="15"/>
      <w:r w:rsidRPr="001114BF">
        <w:rPr>
          <w:rFonts w:ascii="Times New Roman" w:hAnsi="Times New Roman"/>
          <w:color w:val="auto"/>
          <w:shd w:val="clear" w:color="auto" w:fill="FFFFFF" w:themeFill="background1"/>
        </w:rPr>
        <w:t>Per</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Financial</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Assistance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Interior</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Regulation</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(FAIR),</w:t>
      </w:r>
      <w:r w:rsidRPr="001114BF">
        <w:rPr>
          <w:rFonts w:ascii="Times New Roman" w:hAnsi="Times New Roman"/>
          <w:color w:val="auto"/>
          <w:spacing w:val="-2"/>
          <w:shd w:val="clear" w:color="auto" w:fill="FFFFFF" w:themeFill="background1"/>
        </w:rPr>
        <w:t xml:space="preserve"> </w:t>
      </w:r>
      <w:hyperlink r:id="rId13"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2"/>
            <w:shd w:val="clear" w:color="auto" w:fill="FFFFFF" w:themeFill="background1"/>
          </w:rPr>
          <w:t xml:space="preserve"> </w:t>
        </w:r>
        <w:r w:rsidRPr="001114BF">
          <w:rPr>
            <w:rStyle w:val="Hyperlink"/>
            <w:rFonts w:ascii="Times New Roman" w:hAnsi="Times New Roman"/>
            <w:color w:val="auto"/>
            <w:shd w:val="clear" w:color="auto" w:fill="FFFFFF" w:themeFill="background1"/>
          </w:rPr>
          <w:t>CFR §1402.112</w:t>
        </w:r>
      </w:hyperlink>
      <w:r w:rsidRPr="001114BF">
        <w:rPr>
          <w:rFonts w:ascii="Times New Roman" w:hAnsi="Times New Roman"/>
          <w:color w:val="auto"/>
          <w:shd w:val="clear" w:color="auto" w:fill="FFFFFF" w:themeFill="background1"/>
        </w:rPr>
        <w:t>, applicants must state in their application if any actual or potential conflict of 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exists</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time of submission.</w:t>
      </w:r>
    </w:p>
    <w:p w14:paraId="06FDCB4D" w14:textId="462B035B" w:rsidR="00180B4D" w:rsidRPr="001114BF" w:rsidRDefault="00180B4D" w:rsidP="001114BF">
      <w:pPr>
        <w:pStyle w:val="ListParagraph"/>
        <w:widowControl w:val="0"/>
        <w:shd w:val="clear" w:color="auto" w:fill="FFFFFF" w:themeFill="background1"/>
        <w:tabs>
          <w:tab w:val="left" w:pos="606"/>
        </w:tabs>
        <w:autoSpaceDE w:val="0"/>
        <w:autoSpaceDN w:val="0"/>
        <w:rPr>
          <w:rFonts w:ascii="Times New Roman" w:hAnsi="Times New Roman"/>
          <w:color w:val="auto"/>
        </w:rPr>
      </w:pPr>
      <w:r w:rsidRPr="001114BF">
        <w:rPr>
          <w:rFonts w:ascii="Times New Roman" w:hAnsi="Times New Roman"/>
          <w:i/>
          <w:color w:val="auto"/>
          <w:shd w:val="clear" w:color="auto" w:fill="FFFFFF" w:themeFill="background1"/>
        </w:rPr>
        <w:t>Applicability</w:t>
      </w:r>
      <w:r w:rsidRPr="001114BF">
        <w:rPr>
          <w:rFonts w:ascii="Times New Roman" w:hAnsi="Times New Roman"/>
          <w:color w:val="auto"/>
          <w:shd w:val="clear" w:color="auto" w:fill="FFFFFF" w:themeFill="background1"/>
        </w:rPr>
        <w:t>.</w:t>
      </w:r>
    </w:p>
    <w:p w14:paraId="516CFAB9" w14:textId="1BEDD704"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406"/>
        <w:rPr>
          <w:rFonts w:ascii="Times New Roman" w:hAnsi="Times New Roman"/>
          <w:color w:val="auto"/>
        </w:rPr>
      </w:pPr>
      <w:r w:rsidRPr="001114BF">
        <w:rPr>
          <w:rFonts w:ascii="Times New Roman" w:hAnsi="Times New Roman"/>
          <w:noProof/>
          <w:color w:val="auto"/>
          <w:shd w:val="clear" w:color="auto" w:fill="FFFFFF" w:themeFill="background1"/>
        </w:rPr>
        <mc:AlternateContent>
          <mc:Choice Requires="wps">
            <w:drawing>
              <wp:anchor distT="0" distB="0" distL="114300" distR="114300" simplePos="0" relativeHeight="251658240" behindDoc="1" locked="0" layoutInCell="1" allowOverlap="1" wp14:anchorId="4E1DA082" wp14:editId="61A37297">
                <wp:simplePos x="0" y="0"/>
                <wp:positionH relativeFrom="page">
                  <wp:posOffset>2865120</wp:posOffset>
                </wp:positionH>
                <wp:positionV relativeFrom="paragraph">
                  <wp:posOffset>546735</wp:posOffset>
                </wp:positionV>
                <wp:extent cx="38100" cy="0"/>
                <wp:effectExtent l="7620" t="10795" r="11430" b="825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6D552" id="Straight Connector 10"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5.6pt,43.05pt" to="228.6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" strokecolor="#2d96d2" strokeweight=".6pt">
                <w10:wrap anchorx="page"/>
              </v:line>
            </w:pict>
          </mc:Fallback>
        </mc:AlternateContent>
      </w:r>
      <w:r w:rsidRPr="001114BF">
        <w:rPr>
          <w:rFonts w:ascii="Times New Roman" w:hAnsi="Times New Roman"/>
          <w:color w:val="auto"/>
          <w:shd w:val="clear" w:color="auto" w:fill="FFFFFF" w:themeFill="background1"/>
        </w:rPr>
        <w:t>This section intends to ensure that non-Federal entities and their employees take appropriate</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steps to avoid conflicts of interest in their responsibilities under or with respect to Federal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financial</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assistance</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agreements.</w:t>
      </w:r>
    </w:p>
    <w:p w14:paraId="5CDB7C6C" w14:textId="23968F69" w:rsidR="00180B4D" w:rsidRPr="00043DAB" w:rsidRDefault="00180B4D" w:rsidP="001114BF">
      <w:pPr>
        <w:pStyle w:val="ListParagraph"/>
        <w:widowControl w:val="0"/>
        <w:numPr>
          <w:ilvl w:val="1"/>
          <w:numId w:val="101"/>
        </w:numPr>
        <w:shd w:val="clear" w:color="auto" w:fill="FFFFFF" w:themeFill="background1"/>
        <w:tabs>
          <w:tab w:val="left" w:pos="620"/>
        </w:tabs>
        <w:autoSpaceDE w:val="0"/>
        <w:autoSpaceDN w:val="0"/>
        <w:ind w:right="587"/>
        <w:rPr>
          <w:rFonts w:ascii="Times New Roman" w:hAnsi="Times New Roman"/>
          <w:color w:val="auto"/>
        </w:rPr>
      </w:pPr>
      <w:r w:rsidRPr="001114BF">
        <w:rPr>
          <w:rFonts w:ascii="Times New Roman" w:hAnsi="Times New Roman"/>
          <w:color w:val="auto"/>
          <w:shd w:val="clear" w:color="auto" w:fill="FFFFFF" w:themeFill="background1"/>
        </w:rPr>
        <w:t>In the procurement of supplies, equipment, construction, and services by recipients and by</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sub</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recipients, 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conflict of</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provisions in </w:t>
      </w:r>
      <w:hyperlink r:id="rId14" w:anchor="se2.1.200_1318"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200.318</w:t>
        </w:r>
      </w:hyperlink>
      <w:r w:rsidRPr="001114BF">
        <w:rPr>
          <w:rFonts w:ascii="Times New Roman" w:hAnsi="Times New Roman"/>
          <w:color w:val="auto"/>
          <w:spacing w:val="-6"/>
          <w:shd w:val="clear" w:color="auto" w:fill="FFFFFF" w:themeFill="background1"/>
        </w:rPr>
        <w:t xml:space="preserve"> </w:t>
      </w:r>
      <w:r w:rsidRPr="001114BF">
        <w:rPr>
          <w:rFonts w:ascii="Times New Roman" w:hAnsi="Times New Roman"/>
          <w:color w:val="auto"/>
          <w:shd w:val="clear" w:color="auto" w:fill="FFFFFF" w:themeFill="background1"/>
        </w:rPr>
        <w:t>apply.</w:t>
      </w:r>
    </w:p>
    <w:p w14:paraId="62087F3E" w14:textId="77777777" w:rsidR="00043DAB" w:rsidRPr="001114BF" w:rsidRDefault="00043DAB" w:rsidP="00043DAB">
      <w:pPr>
        <w:pStyle w:val="ListParagraph"/>
        <w:widowControl w:val="0"/>
        <w:shd w:val="clear" w:color="auto" w:fill="FFFFFF" w:themeFill="background1"/>
        <w:tabs>
          <w:tab w:val="left" w:pos="620"/>
        </w:tabs>
        <w:autoSpaceDE w:val="0"/>
        <w:autoSpaceDN w:val="0"/>
        <w:ind w:left="1440" w:right="587"/>
        <w:rPr>
          <w:rFonts w:ascii="Times New Roman" w:hAnsi="Times New Roman"/>
          <w:color w:val="auto"/>
        </w:rPr>
      </w:pPr>
    </w:p>
    <w:p w14:paraId="6B4126AE" w14:textId="6D6F67AA" w:rsidR="00180B4D" w:rsidRPr="001114BF" w:rsidRDefault="00180B4D" w:rsidP="001114BF">
      <w:pPr>
        <w:pStyle w:val="ListParagraph"/>
        <w:widowControl w:val="0"/>
        <w:shd w:val="clear" w:color="auto" w:fill="FFFFFF" w:themeFill="background1"/>
        <w:tabs>
          <w:tab w:val="left" w:pos="679"/>
        </w:tabs>
        <w:autoSpaceDE w:val="0"/>
        <w:autoSpaceDN w:val="0"/>
        <w:rPr>
          <w:rFonts w:ascii="Times New Roman" w:hAnsi="Times New Roman"/>
          <w:color w:val="auto"/>
        </w:rPr>
      </w:pPr>
      <w:r w:rsidRPr="001114BF">
        <w:rPr>
          <w:rFonts w:ascii="Times New Roman" w:hAnsi="Times New Roman"/>
          <w:i/>
          <w:color w:val="auto"/>
          <w:shd w:val="clear" w:color="auto" w:fill="FFFFFF" w:themeFill="background1"/>
        </w:rPr>
        <w:t>Notification</w:t>
      </w:r>
      <w:r w:rsidRPr="001114BF">
        <w:rPr>
          <w:rFonts w:ascii="Times New Roman" w:hAnsi="Times New Roman"/>
          <w:color w:val="auto"/>
          <w:shd w:val="clear" w:color="auto" w:fill="FFFFFF" w:themeFill="background1"/>
        </w:rPr>
        <w:t>.</w:t>
      </w:r>
    </w:p>
    <w:p w14:paraId="3D75CD2F" w14:textId="7FBAFEA2"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347"/>
        <w:rPr>
          <w:rFonts w:ascii="Times New Roman" w:hAnsi="Times New Roman"/>
          <w:color w:val="auto"/>
        </w:rPr>
      </w:pPr>
      <w:r w:rsidRPr="001114BF">
        <w:rPr>
          <w:rFonts w:ascii="Times New Roman" w:hAnsi="Times New Roman"/>
          <w:color w:val="auto"/>
          <w:shd w:val="clear" w:color="auto" w:fill="FFFFFF" w:themeFill="background1"/>
        </w:rPr>
        <w:t>Non-Federal entities, including applicants for financial assistance awards, must disclose in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writing any conflict of interest to the DOI awarding agency or pass-through entity in accordance</w:t>
      </w:r>
      <w:r w:rsidRPr="001114BF">
        <w:rPr>
          <w:rFonts w:ascii="Times New Roman" w:hAnsi="Times New Roman"/>
          <w:color w:val="auto"/>
          <w:spacing w:val="-58"/>
          <w:shd w:val="clear" w:color="auto" w:fill="FFFFFF" w:themeFill="background1"/>
        </w:rPr>
        <w:t xml:space="preserve"> </w:t>
      </w:r>
      <w:r w:rsidRPr="001114BF">
        <w:rPr>
          <w:rFonts w:ascii="Times New Roman" w:hAnsi="Times New Roman"/>
          <w:color w:val="auto"/>
          <w:shd w:val="clear" w:color="auto" w:fill="FFFFFF" w:themeFill="background1"/>
        </w:rPr>
        <w:t>with</w:t>
      </w:r>
      <w:r w:rsidRPr="001114BF">
        <w:rPr>
          <w:rFonts w:ascii="Times New Roman" w:hAnsi="Times New Roman"/>
          <w:color w:val="auto"/>
          <w:spacing w:val="-1"/>
          <w:shd w:val="clear" w:color="auto" w:fill="FFFFFF" w:themeFill="background1"/>
        </w:rPr>
        <w:t xml:space="preserve"> </w:t>
      </w:r>
      <w:hyperlink r:id="rId15" w:anchor="se2.1.200_1112" w:history="1">
        <w:r w:rsidRPr="001114BF">
          <w:rPr>
            <w:rStyle w:val="Hyperlink"/>
            <w:rFonts w:ascii="Times New Roman" w:hAnsi="Times New Roman"/>
            <w:color w:val="auto"/>
            <w:shd w:val="clear" w:color="auto" w:fill="FFFFFF" w:themeFill="background1"/>
          </w:rPr>
          <w:t>2 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200.112</w:t>
        </w:r>
      </w:hyperlink>
      <w:r w:rsidRPr="001114BF">
        <w:rPr>
          <w:rFonts w:ascii="Times New Roman" w:hAnsi="Times New Roman"/>
          <w:color w:val="auto"/>
          <w:shd w:val="clear" w:color="auto" w:fill="FFFFFF" w:themeFill="background1"/>
        </w:rPr>
        <w:t>.</w:t>
      </w:r>
    </w:p>
    <w:p w14:paraId="6B4D542C" w14:textId="43C7917A"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241"/>
        <w:rPr>
          <w:rFonts w:ascii="Times New Roman" w:hAnsi="Times New Roman"/>
          <w:color w:val="auto"/>
        </w:rPr>
      </w:pPr>
      <w:r w:rsidRPr="001114BF">
        <w:rPr>
          <w:rFonts w:ascii="Times New Roman" w:hAnsi="Times New Roman"/>
          <w:noProof/>
          <w:color w:val="auto"/>
          <w:shd w:val="clear" w:color="auto" w:fill="FFFFFF" w:themeFill="background1"/>
        </w:rPr>
        <mc:AlternateContent>
          <mc:Choice Requires="wps">
            <w:drawing>
              <wp:anchor distT="0" distB="0" distL="114300" distR="114300" simplePos="0" relativeHeight="251658241" behindDoc="1" locked="0" layoutInCell="1" allowOverlap="1" wp14:anchorId="5670031D" wp14:editId="22345DD5">
                <wp:simplePos x="0" y="0"/>
                <wp:positionH relativeFrom="page">
                  <wp:posOffset>6162040</wp:posOffset>
                </wp:positionH>
                <wp:positionV relativeFrom="paragraph">
                  <wp:posOffset>721360</wp:posOffset>
                </wp:positionV>
                <wp:extent cx="38100" cy="0"/>
                <wp:effectExtent l="8890" t="6985" r="10160" b="1206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BDA10" id="Straight Connector 9" o:spid="_x0000_s1026"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5.2pt,56.8pt" to="488.2pt,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" strokecolor="#2d96d2" strokeweight=".6pt">
                <w10:wrap anchorx="page"/>
              </v:line>
            </w:pict>
          </mc:Fallback>
        </mc:AlternateContent>
      </w:r>
      <w:r w:rsidRPr="001114BF">
        <w:rPr>
          <w:rFonts w:ascii="Times New Roman" w:hAnsi="Times New Roman"/>
          <w:color w:val="auto"/>
          <w:shd w:val="clear" w:color="auto" w:fill="FFFFFF" w:themeFill="background1"/>
        </w:rPr>
        <w:t>Recipients must establish internal controls that include, at a minimum, procedures to identify,</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disclose, and mitigate or eliminate identified conflicts of interest. The recipient is responsible for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notifying the Financial Assistance Officer in writing of any conflicts of interest that may arise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during</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life of</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 award,</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including those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that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have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been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reported by</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sub</w:t>
      </w:r>
      <w:r w:rsidRPr="001114BF">
        <w:rPr>
          <w:rFonts w:ascii="Times New Roman" w:hAnsi="Times New Roman"/>
          <w:color w:val="auto"/>
          <w:spacing w:val="-10"/>
          <w:shd w:val="clear" w:color="auto" w:fill="FFFFFF" w:themeFill="background1"/>
        </w:rPr>
        <w:t xml:space="preserve"> </w:t>
      </w:r>
      <w:r w:rsidRPr="001114BF">
        <w:rPr>
          <w:rFonts w:ascii="Times New Roman" w:hAnsi="Times New Roman"/>
          <w:color w:val="auto"/>
          <w:shd w:val="clear" w:color="auto" w:fill="FFFFFF" w:themeFill="background1"/>
        </w:rPr>
        <w:t>recipients.</w:t>
      </w:r>
    </w:p>
    <w:p w14:paraId="10A2FC7F" w14:textId="5A24BC47" w:rsidR="00180B4D" w:rsidRPr="001114BF"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1114BF">
        <w:rPr>
          <w:rFonts w:ascii="Times New Roman" w:hAnsi="Times New Roman"/>
          <w:i/>
          <w:color w:val="auto"/>
          <w:shd w:val="clear" w:color="auto" w:fill="FFFFFF" w:themeFill="background1"/>
        </w:rPr>
        <w:t>Restrictions on lobbying</w:t>
      </w:r>
      <w:r w:rsidRPr="001114BF">
        <w:rPr>
          <w:rFonts w:ascii="Times New Roman" w:hAnsi="Times New Roman"/>
          <w:color w:val="auto"/>
          <w:shd w:val="clear" w:color="auto" w:fill="FFFFFF" w:themeFill="background1"/>
        </w:rPr>
        <w:t>. Non-Federal entities are strictly prohibited from using funds under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 grant or cooperative agreement for lobbying activities and must provide the required</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certifications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and disclosures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pursuant to </w:t>
      </w:r>
      <w:hyperlink r:id="rId16" w:history="1">
        <w:r w:rsidRPr="001114BF">
          <w:rPr>
            <w:rStyle w:val="Hyperlink"/>
            <w:rFonts w:ascii="Times New Roman" w:hAnsi="Times New Roman"/>
            <w:color w:val="auto"/>
            <w:shd w:val="clear" w:color="auto" w:fill="FFFFFF" w:themeFill="background1"/>
          </w:rPr>
          <w:t>43</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18</w:t>
        </w:r>
      </w:hyperlink>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and</w:t>
      </w:r>
      <w:r w:rsidRPr="001114BF">
        <w:rPr>
          <w:rFonts w:ascii="Times New Roman" w:hAnsi="Times New Roman"/>
          <w:color w:val="auto"/>
          <w:spacing w:val="-2"/>
          <w:shd w:val="clear" w:color="auto" w:fill="FFFFFF" w:themeFill="background1"/>
        </w:rPr>
        <w:t xml:space="preserve"> </w:t>
      </w:r>
      <w:hyperlink r:id="rId17" w:history="1">
        <w:r w:rsidRPr="001114BF">
          <w:rPr>
            <w:rStyle w:val="Hyperlink"/>
            <w:rFonts w:ascii="Times New Roman" w:hAnsi="Times New Roman"/>
            <w:color w:val="auto"/>
            <w:shd w:val="clear" w:color="auto" w:fill="FFFFFF" w:themeFill="background1"/>
          </w:rPr>
          <w:t>31 USC</w:t>
        </w:r>
        <w:r w:rsidRPr="001114BF">
          <w:rPr>
            <w:rStyle w:val="Hyperlink"/>
            <w:rFonts w:ascii="Times New Roman" w:hAnsi="Times New Roman"/>
            <w:color w:val="auto"/>
            <w:spacing w:val="-6"/>
            <w:shd w:val="clear" w:color="auto" w:fill="FFFFFF" w:themeFill="background1"/>
          </w:rPr>
          <w:t xml:space="preserve"> §</w:t>
        </w:r>
        <w:r w:rsidRPr="001114BF">
          <w:rPr>
            <w:rStyle w:val="Hyperlink"/>
            <w:rFonts w:ascii="Times New Roman" w:hAnsi="Times New Roman"/>
            <w:color w:val="auto"/>
            <w:shd w:val="clear" w:color="auto" w:fill="FFFFFF" w:themeFill="background1"/>
          </w:rPr>
          <w:t>1352</w:t>
        </w:r>
      </w:hyperlink>
      <w:r w:rsidRPr="001114BF">
        <w:rPr>
          <w:rFonts w:ascii="Times New Roman" w:hAnsi="Times New Roman"/>
          <w:color w:val="auto"/>
          <w:shd w:val="clear" w:color="auto" w:fill="FFFFFF" w:themeFill="background1"/>
        </w:rPr>
        <w:t>.</w:t>
      </w:r>
    </w:p>
    <w:p w14:paraId="57BD45D0" w14:textId="3DB145E2" w:rsidR="00180B4D" w:rsidRPr="001114BF"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1114BF">
        <w:rPr>
          <w:rFonts w:ascii="Times New Roman" w:hAnsi="Times New Roman"/>
          <w:noProof/>
        </w:rPr>
        <mc:AlternateContent>
          <mc:Choice Requires="wps">
            <w:drawing>
              <wp:anchor distT="0" distB="0" distL="114300" distR="114300" simplePos="0" relativeHeight="251658242" behindDoc="1" locked="0" layoutInCell="1" allowOverlap="1" wp14:anchorId="4E00763E" wp14:editId="02C4F567">
                <wp:simplePos x="0" y="0"/>
                <wp:positionH relativeFrom="page">
                  <wp:posOffset>914400</wp:posOffset>
                </wp:positionH>
                <wp:positionV relativeFrom="paragraph">
                  <wp:posOffset>195580</wp:posOffset>
                </wp:positionV>
                <wp:extent cx="38100" cy="0"/>
                <wp:effectExtent l="9525" t="6350" r="9525" b="127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CDB36" id="Straight Connector 8" o:spid="_x0000_s1026"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5.4pt" to="7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" strokecolor="#2d96d2" strokeweight=".6pt">
                <w10:wrap anchorx="page"/>
              </v:line>
            </w:pict>
          </mc:Fallback>
        </mc:AlternateContent>
      </w:r>
      <w:r w:rsidRPr="001114BF">
        <w:rPr>
          <w:rFonts w:ascii="Times New Roman" w:hAnsi="Times New Roman"/>
          <w:i/>
          <w:color w:val="auto"/>
          <w:shd w:val="clear" w:color="auto" w:fill="FFFFFF" w:themeFill="background1"/>
        </w:rPr>
        <w:t>Review procedures</w:t>
      </w:r>
      <w:r w:rsidRPr="001114BF">
        <w:rPr>
          <w:rFonts w:ascii="Times New Roman" w:hAnsi="Times New Roman"/>
          <w:color w:val="auto"/>
          <w:shd w:val="clear" w:color="auto" w:fill="FFFFFF" w:themeFill="background1"/>
        </w:rPr>
        <w:t xml:space="preserve">. The Financial Assistance Officer will examine each </w:t>
      </w:r>
      <w:r w:rsidR="0063703C" w:rsidRPr="001114BF">
        <w:rPr>
          <w:rFonts w:ascii="Times New Roman" w:hAnsi="Times New Roman"/>
          <w:color w:val="auto"/>
          <w:shd w:val="clear" w:color="auto" w:fill="FFFFFF" w:themeFill="background1"/>
        </w:rPr>
        <w:t>conflict-of-interest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disclosure on the basis of its particular facts and the nature of the proposed grant or cooperative</w:t>
      </w:r>
      <w:r w:rsidRPr="001114BF">
        <w:rPr>
          <w:rFonts w:ascii="Times New Roman" w:hAnsi="Times New Roman"/>
          <w:color w:val="auto"/>
          <w:spacing w:val="1"/>
          <w:shd w:val="clear" w:color="auto" w:fill="FFFFFF" w:themeFill="background1"/>
        </w:rPr>
        <w:t xml:space="preserve"> </w:t>
      </w:r>
      <w:r w:rsidR="0063703C" w:rsidRPr="001114BF">
        <w:rPr>
          <w:rFonts w:ascii="Times New Roman" w:hAnsi="Times New Roman"/>
          <w:color w:val="auto"/>
          <w:shd w:val="clear" w:color="auto" w:fill="FFFFFF" w:themeFill="background1"/>
        </w:rPr>
        <w:t>agreement and</w:t>
      </w:r>
      <w:r w:rsidRPr="001114BF">
        <w:rPr>
          <w:rFonts w:ascii="Times New Roman" w:hAnsi="Times New Roman"/>
          <w:color w:val="auto"/>
          <w:shd w:val="clear" w:color="auto" w:fill="FFFFFF" w:themeFill="background1"/>
        </w:rPr>
        <w:t xml:space="preserve"> will determine whether a significant potential conflict exists and, if it does,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develop</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 appropriate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means for resolving</w:t>
      </w:r>
      <w:r w:rsidRPr="001114BF">
        <w:rPr>
          <w:rFonts w:ascii="Times New Roman" w:hAnsi="Times New Roman"/>
          <w:color w:val="auto"/>
          <w:spacing w:val="-5"/>
          <w:shd w:val="clear" w:color="auto" w:fill="FFFFFF" w:themeFill="background1"/>
        </w:rPr>
        <w:t xml:space="preserve"> </w:t>
      </w:r>
      <w:r w:rsidRPr="001114BF">
        <w:rPr>
          <w:rFonts w:ascii="Times New Roman" w:hAnsi="Times New Roman"/>
          <w:color w:val="auto"/>
          <w:shd w:val="clear" w:color="auto" w:fill="FFFFFF" w:themeFill="background1"/>
        </w:rPr>
        <w:t>it.</w:t>
      </w:r>
    </w:p>
    <w:p w14:paraId="132C26D0" w14:textId="7BD4216D" w:rsidR="00180B4D" w:rsidRPr="001114BF" w:rsidRDefault="00180B4D" w:rsidP="001114BF">
      <w:pPr>
        <w:pStyle w:val="ListParagraph"/>
        <w:pBdr>
          <w:top w:val="nil"/>
          <w:left w:val="nil"/>
          <w:bottom w:val="nil"/>
          <w:right w:val="nil"/>
          <w:between w:val="nil"/>
        </w:pBdr>
        <w:shd w:val="clear" w:color="auto" w:fill="FFFFFF" w:themeFill="background1"/>
        <w:rPr>
          <w:rFonts w:ascii="Times New Roman" w:hAnsi="Times New Roman"/>
          <w:color w:val="auto"/>
        </w:rPr>
      </w:pPr>
      <w:r w:rsidRPr="001114BF">
        <w:rPr>
          <w:rFonts w:ascii="Times New Roman" w:hAnsi="Times New Roman"/>
          <w:color w:val="auto"/>
          <w:shd w:val="clear" w:color="auto" w:fill="FFFFFF" w:themeFill="background1"/>
        </w:rPr>
        <w:t>Enforcement. Failure to resolve conflicts of interest in a manner that satisfies the government</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may be cause for termination of the award. Failure to make required disclosures may result in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any of the remedies described in </w:t>
      </w:r>
      <w:hyperlink r:id="rId18" w:anchor="se2.1.200_1339" w:history="1">
        <w:r w:rsidRPr="001114BF">
          <w:rPr>
            <w:rStyle w:val="Hyperlink"/>
            <w:rFonts w:ascii="Times New Roman" w:hAnsi="Times New Roman"/>
            <w:color w:val="auto"/>
            <w:shd w:val="clear" w:color="auto" w:fill="FFFFFF" w:themeFill="background1"/>
          </w:rPr>
          <w:t>2 CFR §200.339</w:t>
        </w:r>
      </w:hyperlink>
      <w:r w:rsidRPr="001114BF">
        <w:rPr>
          <w:rFonts w:ascii="Times New Roman" w:hAnsi="Times New Roman"/>
          <w:color w:val="auto"/>
          <w:shd w:val="clear" w:color="auto" w:fill="FFFFFF" w:themeFill="background1"/>
        </w:rPr>
        <w:t>, Remedies for noncompliance, including</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suspension</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or debarment (see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also</w:t>
      </w:r>
      <w:r w:rsidRPr="001114BF">
        <w:rPr>
          <w:rFonts w:ascii="Times New Roman" w:hAnsi="Times New Roman"/>
          <w:color w:val="auto"/>
          <w:spacing w:val="-1"/>
          <w:shd w:val="clear" w:color="auto" w:fill="FFFFFF" w:themeFill="background1"/>
        </w:rPr>
        <w:t xml:space="preserve"> </w:t>
      </w:r>
      <w:hyperlink r:id="rId19"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2"/>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§180</w:t>
        </w:r>
      </w:hyperlink>
      <w:r w:rsidRPr="001114BF">
        <w:rPr>
          <w:rFonts w:ascii="Times New Roman" w:hAnsi="Times New Roman"/>
          <w:color w:val="auto"/>
          <w:shd w:val="clear" w:color="auto" w:fill="FFFFFF" w:themeFill="background1"/>
        </w:rPr>
        <w:t>).</w:t>
      </w:r>
    </w:p>
    <w:p w14:paraId="1FD9C2C5" w14:textId="77777777" w:rsidR="00180B4D" w:rsidRPr="001114BF" w:rsidRDefault="00180B4D" w:rsidP="001114BF">
      <w:pPr>
        <w:pBdr>
          <w:top w:val="nil"/>
          <w:left w:val="nil"/>
          <w:bottom w:val="nil"/>
          <w:right w:val="nil"/>
          <w:between w:val="nil"/>
        </w:pBdr>
        <w:rPr>
          <w:rFonts w:ascii="Times New Roman" w:hAnsi="Times New Roman"/>
          <w:color w:val="auto"/>
        </w:rPr>
      </w:pPr>
    </w:p>
    <w:p w14:paraId="44B7C005" w14:textId="7B064E07" w:rsidR="00180B4D" w:rsidRPr="001114BF" w:rsidRDefault="00180B4D"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Uniform Audit Reporting Statement </w:t>
      </w:r>
    </w:p>
    <w:p w14:paraId="584E4799" w14:textId="186A52DF" w:rsidR="00180B4D" w:rsidRPr="001114BF" w:rsidRDefault="00180B4D" w:rsidP="001114BF">
      <w:pPr>
        <w:pStyle w:val="ListParagraph"/>
        <w:widowControl w:val="0"/>
        <w:pBdr>
          <w:top w:val="nil"/>
          <w:left w:val="nil"/>
          <w:bottom w:val="nil"/>
          <w:right w:val="nil"/>
          <w:between w:val="nil"/>
        </w:pBdr>
        <w:rPr>
          <w:rFonts w:ascii="Times New Roman" w:hAnsi="Times New Roman"/>
          <w:color w:val="auto"/>
        </w:rPr>
      </w:pPr>
      <w:r w:rsidRPr="001114BF">
        <w:rPr>
          <w:rFonts w:ascii="Times New Roman" w:hAnsi="Times New Roman"/>
          <w:color w:val="auto"/>
          <w:shd w:val="clear" w:color="auto" w:fill="FFFFFF" w:themeFill="background1"/>
        </w:rPr>
        <w:t>U.S. states, local governments, federally recognized Indian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tribes, institutions of higher education, and non- profit organizations expending $750,000 USD or more in Federal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award funds in the applicant’s fiscal year must submit a Single Audit report for that year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through the </w:t>
      </w:r>
      <w:hyperlink r:id="rId20">
        <w:r w:rsidRPr="001114BF">
          <w:rPr>
            <w:rFonts w:ascii="Times New Roman" w:hAnsi="Times New Roman"/>
            <w:color w:val="auto"/>
            <w:u w:val="single" w:color="0000FF"/>
            <w:shd w:val="clear" w:color="auto" w:fill="FFFFFF" w:themeFill="background1"/>
          </w:rPr>
          <w:t xml:space="preserve">Federal Audit </w:t>
        </w:r>
      </w:hyperlink>
      <w:hyperlink r:id="rId21">
        <w:r w:rsidRPr="001114BF">
          <w:rPr>
            <w:rFonts w:ascii="Times New Roman" w:hAnsi="Times New Roman"/>
            <w:color w:val="auto"/>
            <w:u w:val="single" w:color="0000FF"/>
            <w:shd w:val="clear" w:color="auto" w:fill="FFFFFF" w:themeFill="background1"/>
          </w:rPr>
          <w:t>Clearinghouse’s Internet Data Entry System</w:t>
        </w:r>
      </w:hyperlink>
      <w:r w:rsidRPr="001114BF">
        <w:rPr>
          <w:rFonts w:ascii="Times New Roman" w:hAnsi="Times New Roman"/>
          <w:color w:val="auto"/>
          <w:shd w:val="clear" w:color="auto" w:fill="FFFFFF" w:themeFill="background1"/>
        </w:rPr>
        <w:t xml:space="preserve">, in accordance </w:t>
      </w:r>
      <w:r w:rsidRPr="001114BF">
        <w:rPr>
          <w:rFonts w:ascii="Times New Roman" w:hAnsi="Times New Roman"/>
          <w:color w:val="auto"/>
          <w:shd w:val="clear" w:color="auto" w:fill="FFFFFF" w:themeFill="background1"/>
        </w:rPr>
        <w:lastRenderedPageBreak/>
        <w:t>with 2 CFR 200 subpart F. U.S. state, local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government, federally recognized Indian tribes, institutions of higher education, and non-profit applicants must state </w:t>
      </w:r>
      <w:r w:rsidRPr="001114BF">
        <w:rPr>
          <w:rFonts w:ascii="Times New Roman" w:hAnsi="Times New Roman"/>
          <w:color w:val="auto"/>
          <w:spacing w:val="-58"/>
          <w:shd w:val="clear" w:color="auto" w:fill="FFFFFF" w:themeFill="background1"/>
        </w:rPr>
        <w:t xml:space="preserve"> </w:t>
      </w:r>
      <w:r w:rsidRPr="001114BF">
        <w:rPr>
          <w:rFonts w:ascii="Times New Roman" w:hAnsi="Times New Roman"/>
          <w:color w:val="auto"/>
          <w:shd w:val="clear" w:color="auto" w:fill="FFFFFF" w:themeFill="background1"/>
        </w:rPr>
        <w:t>if your organization was or was not required to submit a Single Audit report for the most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recently closed fiscal year. If your organization was required to submit a Single Audit report for</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the most recently closed fiscal year, provide the EIN associated with that report and state if it is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available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 xml:space="preserve">through the </w:t>
      </w:r>
      <w:hyperlink r:id="rId22">
        <w:r w:rsidRPr="001114BF">
          <w:rPr>
            <w:rFonts w:ascii="Times New Roman" w:hAnsi="Times New Roman"/>
            <w:color w:val="auto"/>
            <w:u w:val="single" w:color="0000FF"/>
            <w:shd w:val="clear" w:color="auto" w:fill="FFFFFF" w:themeFill="background1"/>
          </w:rPr>
          <w:t xml:space="preserve">Federal </w:t>
        </w:r>
      </w:hyperlink>
      <w:hyperlink r:id="rId23">
        <w:r w:rsidRPr="001114BF">
          <w:rPr>
            <w:rFonts w:ascii="Times New Roman" w:hAnsi="Times New Roman"/>
            <w:color w:val="auto"/>
            <w:u w:val="single" w:color="0000FF"/>
            <w:shd w:val="clear" w:color="auto" w:fill="FFFFFF" w:themeFill="background1"/>
          </w:rPr>
          <w:t>Audit</w:t>
        </w:r>
        <w:r w:rsidRPr="001114BF">
          <w:rPr>
            <w:rFonts w:ascii="Times New Roman" w:hAnsi="Times New Roman"/>
            <w:color w:val="auto"/>
            <w:spacing w:val="-1"/>
            <w:u w:val="single" w:color="0000FF"/>
            <w:shd w:val="clear" w:color="auto" w:fill="FFFFFF" w:themeFill="background1"/>
          </w:rPr>
          <w:t xml:space="preserve"> </w:t>
        </w:r>
        <w:r w:rsidRPr="001114BF">
          <w:rPr>
            <w:rFonts w:ascii="Times New Roman" w:hAnsi="Times New Roman"/>
            <w:color w:val="auto"/>
            <w:u w:val="single" w:color="0000FF"/>
            <w:shd w:val="clear" w:color="auto" w:fill="FFFFFF" w:themeFill="background1"/>
          </w:rPr>
          <w:t xml:space="preserve">Clearinghouse </w:t>
        </w:r>
      </w:hyperlink>
      <w:r w:rsidRPr="001114BF">
        <w:rPr>
          <w:rFonts w:ascii="Times New Roman" w:hAnsi="Times New Roman"/>
          <w:color w:val="auto"/>
          <w:shd w:val="clear" w:color="auto" w:fill="FFFFFF" w:themeFill="background1"/>
        </w:rPr>
        <w:t>website.</w:t>
      </w:r>
    </w:p>
    <w:p w14:paraId="2E70EE69" w14:textId="77777777" w:rsidR="00164E12" w:rsidRPr="001114BF" w:rsidRDefault="00164E12" w:rsidP="001114BF">
      <w:pPr>
        <w:pStyle w:val="ListParagraph"/>
        <w:widowControl w:val="0"/>
        <w:pBdr>
          <w:top w:val="nil"/>
          <w:left w:val="nil"/>
          <w:bottom w:val="nil"/>
          <w:right w:val="nil"/>
          <w:between w:val="nil"/>
        </w:pBdr>
        <w:rPr>
          <w:rFonts w:ascii="Times New Roman" w:hAnsi="Times New Roman"/>
          <w:color w:val="auto"/>
        </w:rPr>
      </w:pPr>
    </w:p>
    <w:p w14:paraId="5AD5A1C9" w14:textId="3BEC60F3" w:rsidR="00180B4D" w:rsidRPr="001114BF" w:rsidRDefault="00180B4D"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bCs/>
          <w:color w:val="auto"/>
        </w:rPr>
        <w:t xml:space="preserve">Certification Regarding Lobbying </w:t>
      </w:r>
    </w:p>
    <w:p w14:paraId="50AC8239" w14:textId="22DB15E2" w:rsidR="00180B4D" w:rsidRPr="001114BF" w:rsidRDefault="00180B4D"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Applicants requesting more than $100,000 in Federal funding must certify to the statements in </w:t>
      </w:r>
      <w:hyperlink r:id="rId24">
        <w:r w:rsidRPr="001114BF">
          <w:rPr>
            <w:rFonts w:ascii="Times New Roman" w:hAnsi="Times New Roman"/>
            <w:color w:val="auto"/>
            <w:u w:val="single"/>
          </w:rPr>
          <w:t>43 CFR Part 18, Appendix A-Certification Regarding Lobbying</w:t>
        </w:r>
      </w:hyperlink>
      <w:r w:rsidRPr="001114BF">
        <w:rPr>
          <w:rFonts w:ascii="Times New Roman" w:hAnsi="Times New Roman"/>
          <w:color w:val="auto"/>
        </w:rPr>
        <w:t>.  If this application requests more than $100,000 in Federal funds, the Authorized Official’s signature on the appropriate SF-424, Application for Federal Assistance form also represents the entity’s certification of the statements in 43 CFR Part 18, Appendix A.</w:t>
      </w:r>
    </w:p>
    <w:p w14:paraId="63B48B75" w14:textId="496E4345" w:rsidR="00180B4D" w:rsidRPr="001114BF" w:rsidRDefault="00180B4D" w:rsidP="001114BF">
      <w:pPr>
        <w:spacing w:line="23" w:lineRule="atLeast"/>
        <w:contextualSpacing/>
        <w:rPr>
          <w:rFonts w:ascii="Times New Roman" w:hAnsi="Times New Roman"/>
          <w:color w:val="auto"/>
        </w:rPr>
      </w:pPr>
    </w:p>
    <w:p w14:paraId="38A158B3" w14:textId="76500E3C" w:rsidR="002F64B4" w:rsidRPr="001114BF" w:rsidRDefault="002F64B4"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Disclosure of Lobbying Activities </w:t>
      </w:r>
    </w:p>
    <w:p w14:paraId="20D4A817" w14:textId="78ECA5EF" w:rsidR="002F64B4" w:rsidRPr="001114BF" w:rsidRDefault="002F64B4"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5" w:history="1">
        <w:r w:rsidRPr="001114BF">
          <w:rPr>
            <w:rStyle w:val="Hyperlink"/>
            <w:rFonts w:ascii="Times New Roman" w:hAnsi="Times New Roman"/>
            <w:color w:val="auto"/>
          </w:rPr>
          <w:t>SF-LLL, “Disclosure of Lobbying Activities”</w:t>
        </w:r>
      </w:hyperlink>
      <w:r w:rsidRPr="001114BF">
        <w:rPr>
          <w:rFonts w:ascii="Times New Roman" w:hAnsi="Times New Roman"/>
          <w:color w:val="auto"/>
        </w:rPr>
        <w:t xml:space="preserve"> form if the Federal share of the proposal or award is more than $100,000 and the applicant or recipient has made or has agreed to make any payment using non-appropriated funds for lobbying in connection with the application or award.  The SF-LLL form is available with this Funding Opportunity on Grants.gov. See 43 CFR, Subpart 18.100 and 31 USC 1352 for more information on when additional submission of this form is required.</w:t>
      </w:r>
    </w:p>
    <w:p w14:paraId="26178FDA" w14:textId="33193736" w:rsidR="002F64B4" w:rsidRPr="001114BF" w:rsidRDefault="002F64B4" w:rsidP="001114BF">
      <w:pPr>
        <w:spacing w:line="23" w:lineRule="atLeast"/>
        <w:contextualSpacing/>
        <w:rPr>
          <w:rFonts w:ascii="Times New Roman" w:hAnsi="Times New Roman"/>
          <w:color w:val="auto"/>
        </w:rPr>
      </w:pPr>
    </w:p>
    <w:p w14:paraId="4F12E246" w14:textId="783F0A55" w:rsidR="002F64B4" w:rsidRPr="001114BF" w:rsidRDefault="002F64B4"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Overlap or Duplication of Effort Statement </w:t>
      </w:r>
    </w:p>
    <w:p w14:paraId="11B86CBF" w14:textId="3684AAF0" w:rsidR="002F64B4" w:rsidRPr="001114BF" w:rsidRDefault="002F64B4"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If the project proposed in this application is funded through another Federal financial assistance award, in part or in whole, the applicant must provide a statement detailing the potential funding overlap </w:t>
      </w:r>
      <w:r w:rsidR="0063703C" w:rsidRPr="001114BF">
        <w:rPr>
          <w:rFonts w:ascii="Times New Roman" w:hAnsi="Times New Roman"/>
          <w:color w:val="auto"/>
        </w:rPr>
        <w:t>in regard to</w:t>
      </w:r>
      <w:r w:rsidRPr="001114BF">
        <w:rPr>
          <w:rFonts w:ascii="Times New Roman" w:hAnsi="Times New Roman"/>
          <w:color w:val="auto"/>
        </w:rPr>
        <w:t xml:space="preserve"> activities, costs, or time commitment of key personnel.  Provide a copy of any overlapping or duplicative proposal submitted to any other potential funding entity and identify when that proposal was submitted or copy of Federal financial assistance award covering activities covered under this proposal. The statement and the description of overlap or duplication, when applicable, may be provided within the proposal or as a separate attachment to the application. Any overlap or duplication of funding between the proposed project and other active or anticipated projects may impact selection and/or funding amount. If no such overlap or duplication exists, state, “There are no overlaps or duplication between this application and any of our other Federal applications or funded projects”. </w:t>
      </w:r>
    </w:p>
    <w:p w14:paraId="6967D2E7" w14:textId="77777777" w:rsidR="002F64B4" w:rsidRPr="001114BF" w:rsidRDefault="002F64B4" w:rsidP="001114BF">
      <w:pPr>
        <w:spacing w:line="23" w:lineRule="atLeast"/>
        <w:contextualSpacing/>
        <w:rPr>
          <w:rFonts w:ascii="Times New Roman" w:hAnsi="Times New Roman"/>
          <w:color w:val="auto"/>
        </w:rPr>
      </w:pPr>
    </w:p>
    <w:p w14:paraId="5EA3441F" w14:textId="77777777" w:rsidR="003D06D6" w:rsidRPr="001114BF" w:rsidRDefault="003D06D6" w:rsidP="001114BF">
      <w:pPr>
        <w:spacing w:line="23" w:lineRule="atLeast"/>
        <w:contextualSpacing/>
        <w:rPr>
          <w:rFonts w:ascii="Times New Roman" w:hAnsi="Times New Roman"/>
          <w:color w:val="auto"/>
        </w:rPr>
      </w:pPr>
      <w:r w:rsidRPr="001114BF">
        <w:rPr>
          <w:rFonts w:ascii="Times New Roman" w:hAnsi="Times New Roman"/>
          <w:color w:val="auto"/>
        </w:rPr>
        <w:t xml:space="preserve">If selected for award, NPS reserves the right to request additional or clarifying information for any reason deemed necessary, including, but not limited to: </w:t>
      </w:r>
    </w:p>
    <w:p w14:paraId="3879495B" w14:textId="77777777" w:rsidR="003D06D6" w:rsidRPr="001114BF" w:rsidRDefault="003D06D6" w:rsidP="001114BF">
      <w:pPr>
        <w:spacing w:line="23" w:lineRule="atLeast"/>
        <w:ind w:left="360"/>
        <w:contextualSpacing/>
        <w:rPr>
          <w:rFonts w:ascii="Times New Roman" w:hAnsi="Times New Roman"/>
          <w:color w:val="auto"/>
        </w:rPr>
      </w:pPr>
      <w:r w:rsidRPr="001114BF">
        <w:rPr>
          <w:rFonts w:ascii="Times New Roman" w:hAnsi="Times New Roman"/>
          <w:color w:val="auto"/>
        </w:rPr>
        <w:t>(a) Other budget information</w:t>
      </w:r>
    </w:p>
    <w:p w14:paraId="1FFFF7B6" w14:textId="77777777" w:rsidR="00553B27" w:rsidRPr="001114BF" w:rsidRDefault="00553B27" w:rsidP="001114BF">
      <w:pPr>
        <w:spacing w:line="23" w:lineRule="atLeast"/>
        <w:ind w:left="360"/>
        <w:contextualSpacing/>
        <w:rPr>
          <w:rFonts w:ascii="Times New Roman" w:hAnsi="Times New Roman"/>
          <w:color w:val="auto"/>
        </w:rPr>
      </w:pPr>
      <w:r w:rsidRPr="001114BF">
        <w:rPr>
          <w:rFonts w:ascii="Times New Roman" w:hAnsi="Times New Roman"/>
          <w:color w:val="auto"/>
        </w:rPr>
        <w:t>(b) Financial capability</w:t>
      </w:r>
    </w:p>
    <w:p w14:paraId="39CEB7D1" w14:textId="77777777" w:rsidR="00553B27" w:rsidRPr="001114BF" w:rsidRDefault="00553B27" w:rsidP="001114BF">
      <w:pPr>
        <w:spacing w:line="23" w:lineRule="atLeast"/>
        <w:ind w:left="360"/>
        <w:contextualSpacing/>
        <w:rPr>
          <w:rFonts w:ascii="Times New Roman" w:hAnsi="Times New Roman"/>
          <w:color w:val="auto"/>
        </w:rPr>
      </w:pPr>
      <w:r w:rsidRPr="001114BF">
        <w:rPr>
          <w:rFonts w:ascii="Times New Roman" w:hAnsi="Times New Roman"/>
          <w:color w:val="auto"/>
        </w:rPr>
        <w:lastRenderedPageBreak/>
        <w:t>(c) Evaluation of risk</w:t>
      </w:r>
    </w:p>
    <w:p w14:paraId="4A6E9754" w14:textId="77777777" w:rsidR="003D06D6" w:rsidRPr="001114BF" w:rsidRDefault="003D06D6" w:rsidP="001114BF">
      <w:pPr>
        <w:spacing w:line="23" w:lineRule="atLeast"/>
        <w:ind w:left="360"/>
        <w:contextualSpacing/>
        <w:rPr>
          <w:rFonts w:ascii="Times New Roman" w:hAnsi="Times New Roman"/>
          <w:color w:val="auto"/>
        </w:rPr>
      </w:pPr>
      <w:r w:rsidRPr="001114BF">
        <w:rPr>
          <w:rFonts w:ascii="Times New Roman" w:hAnsi="Times New Roman"/>
          <w:color w:val="auto"/>
        </w:rPr>
        <w:t>(</w:t>
      </w:r>
      <w:r w:rsidR="00553B27" w:rsidRPr="001114BF">
        <w:rPr>
          <w:rFonts w:ascii="Times New Roman" w:hAnsi="Times New Roman"/>
          <w:color w:val="auto"/>
        </w:rPr>
        <w:t>d</w:t>
      </w:r>
      <w:r w:rsidRPr="001114BF">
        <w:rPr>
          <w:rFonts w:ascii="Times New Roman" w:hAnsi="Times New Roman"/>
          <w:color w:val="auto"/>
        </w:rPr>
        <w:t xml:space="preserve">) Name and phone number of the Designated Responsible Employee for complying with national policies prohibiting discrimination (See </w:t>
      </w:r>
      <w:r w:rsidR="003759E0" w:rsidRPr="001114BF">
        <w:rPr>
          <w:rFonts w:ascii="Times New Roman" w:hAnsi="Times New Roman"/>
          <w:color w:val="auto"/>
        </w:rPr>
        <w:t>43</w:t>
      </w:r>
      <w:r w:rsidRPr="001114BF">
        <w:rPr>
          <w:rFonts w:ascii="Times New Roman" w:hAnsi="Times New Roman"/>
          <w:color w:val="auto"/>
        </w:rPr>
        <w:t xml:space="preserve"> C</w:t>
      </w:r>
      <w:r w:rsidR="003759E0" w:rsidRPr="001114BF">
        <w:rPr>
          <w:rFonts w:ascii="Times New Roman" w:hAnsi="Times New Roman"/>
          <w:color w:val="auto"/>
        </w:rPr>
        <w:t>.</w:t>
      </w:r>
      <w:r w:rsidRPr="001114BF">
        <w:rPr>
          <w:rFonts w:ascii="Times New Roman" w:hAnsi="Times New Roman"/>
          <w:color w:val="auto"/>
        </w:rPr>
        <w:t>F</w:t>
      </w:r>
      <w:r w:rsidR="003759E0" w:rsidRPr="001114BF">
        <w:rPr>
          <w:rFonts w:ascii="Times New Roman" w:hAnsi="Times New Roman"/>
          <w:color w:val="auto"/>
        </w:rPr>
        <w:t>.</w:t>
      </w:r>
      <w:r w:rsidRPr="001114BF">
        <w:rPr>
          <w:rFonts w:ascii="Times New Roman" w:hAnsi="Times New Roman"/>
          <w:color w:val="auto"/>
        </w:rPr>
        <w:t>R</w:t>
      </w:r>
      <w:r w:rsidR="003759E0" w:rsidRPr="001114BF">
        <w:rPr>
          <w:rFonts w:ascii="Times New Roman" w:hAnsi="Times New Roman"/>
          <w:color w:val="auto"/>
        </w:rPr>
        <w:t>. §</w:t>
      </w:r>
      <w:r w:rsidRPr="001114BF">
        <w:rPr>
          <w:rFonts w:ascii="Times New Roman" w:hAnsi="Times New Roman"/>
          <w:color w:val="auto"/>
        </w:rPr>
        <w:t xml:space="preserve"> </w:t>
      </w:r>
      <w:r w:rsidR="003759E0" w:rsidRPr="001114BF">
        <w:rPr>
          <w:rFonts w:ascii="Times New Roman" w:hAnsi="Times New Roman"/>
          <w:color w:val="auto"/>
        </w:rPr>
        <w:t>17</w:t>
      </w:r>
      <w:r w:rsidRPr="001114BF">
        <w:rPr>
          <w:rFonts w:ascii="Times New Roman" w:hAnsi="Times New Roman"/>
          <w:color w:val="auto"/>
        </w:rPr>
        <w:t>)</w:t>
      </w:r>
    </w:p>
    <w:p w14:paraId="2507EE86" w14:textId="77777777" w:rsidR="005B7DFF" w:rsidRPr="001114BF" w:rsidRDefault="005B7DFF" w:rsidP="001114BF">
      <w:pPr>
        <w:spacing w:line="23" w:lineRule="atLeast"/>
        <w:contextualSpacing/>
        <w:rPr>
          <w:rFonts w:ascii="Times New Roman" w:hAnsi="Times New Roman"/>
          <w:color w:val="auto"/>
        </w:rPr>
      </w:pPr>
    </w:p>
    <w:p w14:paraId="7B66FB49" w14:textId="257C4682" w:rsidR="0025480E" w:rsidRPr="001114BF" w:rsidRDefault="0025480E" w:rsidP="001114BF">
      <w:pPr>
        <w:pStyle w:val="Heading3"/>
        <w:rPr>
          <w:color w:val="auto"/>
          <w:szCs w:val="24"/>
        </w:rPr>
      </w:pPr>
      <w:bookmarkStart w:id="16" w:name="_Toc108677678"/>
      <w:r w:rsidRPr="001114BF">
        <w:rPr>
          <w:color w:val="auto"/>
          <w:szCs w:val="24"/>
        </w:rPr>
        <w:t>3. </w:t>
      </w:r>
      <w:r w:rsidR="00674799" w:rsidRPr="001114BF">
        <w:rPr>
          <w:color w:val="auto"/>
          <w:szCs w:val="24"/>
        </w:rPr>
        <w:t>Unique Entity Identifier and System for Award Management (SAM)</w:t>
      </w:r>
      <w:bookmarkEnd w:id="16"/>
      <w:r w:rsidR="00674799" w:rsidRPr="001114BF">
        <w:rPr>
          <w:color w:val="auto"/>
          <w:szCs w:val="24"/>
        </w:rPr>
        <w:t xml:space="preserve"> </w:t>
      </w:r>
    </w:p>
    <w:p w14:paraId="0549177C" w14:textId="77777777" w:rsidR="00674799" w:rsidRPr="001114BF" w:rsidRDefault="00674799" w:rsidP="001114BF">
      <w:pPr>
        <w:spacing w:line="23" w:lineRule="atLeast"/>
        <w:contextualSpacing/>
        <w:rPr>
          <w:rFonts w:ascii="Times New Roman" w:hAnsi="Times New Roman"/>
          <w:color w:val="auto"/>
        </w:rPr>
      </w:pPr>
    </w:p>
    <w:p w14:paraId="7D965011" w14:textId="5D0E7196" w:rsidR="00677637" w:rsidRPr="001114BF" w:rsidRDefault="00677637" w:rsidP="001114BF">
      <w:pPr>
        <w:spacing w:line="23" w:lineRule="atLeast"/>
        <w:contextualSpacing/>
        <w:rPr>
          <w:rFonts w:ascii="Times New Roman" w:hAnsi="Times New Roman"/>
          <w:color w:val="auto"/>
        </w:rPr>
      </w:pPr>
      <w:r w:rsidRPr="001114BF">
        <w:rPr>
          <w:rFonts w:ascii="Times New Roman" w:hAnsi="Times New Roman"/>
          <w:color w:val="auto"/>
        </w:rPr>
        <w:t xml:space="preserve">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in SAM.gov prior to submitting a Federal award application and obtain a </w:t>
      </w:r>
      <w:hyperlink r:id="rId26" w:history="1">
        <w:r w:rsidRPr="001114BF">
          <w:rPr>
            <w:rStyle w:val="Hyperlink"/>
            <w:rFonts w:ascii="Times New Roman" w:hAnsi="Times New Roman"/>
          </w:rPr>
          <w:t>Unique Entity Identifier (UEI)</w:t>
        </w:r>
      </w:hyperlink>
      <w:r w:rsidRPr="001114BF">
        <w:rPr>
          <w:rFonts w:ascii="Times New Roman" w:hAnsi="Times New Roman"/>
          <w:color w:val="auto"/>
        </w:rPr>
        <w:t xml:space="preserve"> which replace</w:t>
      </w:r>
      <w:r w:rsidR="00F7693A">
        <w:rPr>
          <w:rFonts w:ascii="Times New Roman" w:hAnsi="Times New Roman"/>
          <w:color w:val="auto"/>
        </w:rPr>
        <w:t>d</w:t>
      </w:r>
      <w:r w:rsidRPr="001114BF">
        <w:rPr>
          <w:rFonts w:ascii="Times New Roman" w:hAnsi="Times New Roman"/>
          <w:color w:val="auto"/>
        </w:rPr>
        <w:t xml:space="preserve"> Data Universal Numbering System (DUNS) number from Dun &amp; Bradstreet in April 2022.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Federal award recipients must also continue to maintain an active SAM.gov registration with current information through the life of their Federal award(s). See the “Submission Requirements” section of this document below for more information on SAM.gov registration. </w:t>
      </w:r>
      <w:r w:rsidRPr="001114BF">
        <w:rPr>
          <w:rFonts w:ascii="Times New Roman" w:hAnsi="Times New Roman"/>
          <w:b/>
          <w:bCs/>
          <w:color w:val="auto"/>
        </w:rPr>
        <w:t>There is no cost to register with Dun &amp; Bradstreet or SAM.gov</w:t>
      </w:r>
      <w:r w:rsidRPr="001114BF">
        <w:rPr>
          <w:rFonts w:ascii="Times New Roman" w:hAnsi="Times New Roman"/>
          <w:color w:val="auto"/>
        </w:rPr>
        <w:t xml:space="preserve">. There are third-party vendors who will charge a fee in exchange for registering entities with Dun &amp; Bradstreet and SAM.gov; </w:t>
      </w:r>
      <w:r w:rsidRPr="001114BF">
        <w:rPr>
          <w:rFonts w:ascii="Times New Roman" w:hAnsi="Times New Roman"/>
          <w:b/>
          <w:bCs/>
          <w:color w:val="auto"/>
        </w:rPr>
        <w:t>please be aware you can register and request help for free</w:t>
      </w:r>
      <w:r w:rsidRPr="001114BF">
        <w:rPr>
          <w:rFonts w:ascii="Times New Roman" w:hAnsi="Times New Roman"/>
          <w:color w:val="auto"/>
        </w:rPr>
        <w:t>.</w:t>
      </w:r>
    </w:p>
    <w:p w14:paraId="0A8A9E54" w14:textId="77777777" w:rsidR="00677637" w:rsidRPr="001114BF" w:rsidRDefault="00677637" w:rsidP="001114BF">
      <w:pPr>
        <w:spacing w:line="23" w:lineRule="atLeast"/>
        <w:contextualSpacing/>
        <w:rPr>
          <w:rFonts w:ascii="Times New Roman" w:hAnsi="Times New Roman"/>
          <w:b/>
          <w:bCs/>
          <w:color w:val="auto"/>
        </w:rPr>
      </w:pPr>
    </w:p>
    <w:p w14:paraId="02E8C3A0" w14:textId="59829201" w:rsidR="00677637" w:rsidRPr="001114BF" w:rsidRDefault="00677637" w:rsidP="001114BF">
      <w:pPr>
        <w:spacing w:line="23" w:lineRule="atLeast"/>
        <w:contextualSpacing/>
        <w:rPr>
          <w:rFonts w:ascii="Times New Roman" w:hAnsi="Times New Roman"/>
          <w:b/>
          <w:bCs/>
          <w:color w:val="auto"/>
        </w:rPr>
      </w:pPr>
      <w:r w:rsidRPr="001114BF">
        <w:rPr>
          <w:rFonts w:ascii="Times New Roman" w:hAnsi="Times New Roman"/>
          <w:b/>
          <w:bCs/>
          <w:color w:val="auto"/>
        </w:rPr>
        <w:t xml:space="preserve">Obtain a </w:t>
      </w:r>
      <w:r w:rsidR="00F7693A">
        <w:rPr>
          <w:rFonts w:ascii="Times New Roman" w:hAnsi="Times New Roman"/>
          <w:b/>
          <w:bCs/>
          <w:color w:val="auto"/>
        </w:rPr>
        <w:t>UEI</w:t>
      </w:r>
    </w:p>
    <w:p w14:paraId="36A59310" w14:textId="5D006B66" w:rsidR="00677637" w:rsidRPr="001114BF" w:rsidRDefault="00F7693A" w:rsidP="001114BF">
      <w:pPr>
        <w:spacing w:line="23" w:lineRule="atLeast"/>
        <w:contextualSpacing/>
        <w:rPr>
          <w:rFonts w:ascii="Times New Roman" w:hAnsi="Times New Roman"/>
          <w:color w:val="auto"/>
        </w:rPr>
      </w:pPr>
      <w:r>
        <w:rPr>
          <w:rFonts w:ascii="Times New Roman" w:hAnsi="Times New Roman"/>
          <w:color w:val="auto"/>
        </w:rPr>
        <w:t>E</w:t>
      </w:r>
      <w:r w:rsidR="00677637" w:rsidRPr="001114BF">
        <w:rPr>
          <w:rFonts w:ascii="Times New Roman" w:hAnsi="Times New Roman"/>
          <w:color w:val="auto"/>
        </w:rPr>
        <w:t xml:space="preserve">ntities doing business with the government will use the Unique Entity Identifier (UEI) created in SAM.gov.  A UEI will be assigned to entities upon registering with SAM. </w:t>
      </w:r>
    </w:p>
    <w:p w14:paraId="0907A0AA" w14:textId="77777777" w:rsidR="00677637" w:rsidRPr="001114BF" w:rsidRDefault="00677637" w:rsidP="001114BF">
      <w:pPr>
        <w:spacing w:line="23" w:lineRule="atLeast"/>
        <w:contextualSpacing/>
        <w:rPr>
          <w:rFonts w:ascii="Times New Roman" w:hAnsi="Times New Roman"/>
          <w:color w:val="auto"/>
        </w:rPr>
      </w:pPr>
    </w:p>
    <w:p w14:paraId="63C2E113" w14:textId="28FF254E" w:rsidR="00677637" w:rsidRPr="001114BF" w:rsidRDefault="00677637" w:rsidP="001114BF">
      <w:pPr>
        <w:spacing w:line="23" w:lineRule="atLeast"/>
        <w:contextualSpacing/>
        <w:rPr>
          <w:rFonts w:ascii="Times New Roman" w:hAnsi="Times New Roman"/>
          <w:color w:val="auto"/>
        </w:rPr>
      </w:pPr>
      <w:r w:rsidRPr="001114BF">
        <w:rPr>
          <w:rFonts w:ascii="Times New Roman" w:hAnsi="Times New Roman"/>
          <w:b/>
          <w:bCs/>
          <w:color w:val="auto"/>
        </w:rPr>
        <w:t xml:space="preserve">Register with the System for Award Management (SAM) </w:t>
      </w:r>
      <w:r w:rsidRPr="001114BF">
        <w:rPr>
          <w:rFonts w:ascii="Times New Roman" w:hAnsi="Times New Roman"/>
          <w:b/>
          <w:bCs/>
          <w:color w:val="auto"/>
        </w:rPr>
        <w:br/>
      </w:r>
      <w:r w:rsidRPr="001114BF">
        <w:rPr>
          <w:rFonts w:ascii="Times New Roman" w:hAnsi="Times New Roman"/>
          <w:color w:val="auto"/>
        </w:rPr>
        <w:t xml:space="preserve">Applicants can register on the </w:t>
      </w:r>
      <w:hyperlink r:id="rId27" w:history="1">
        <w:r w:rsidRPr="001114BF">
          <w:rPr>
            <w:rStyle w:val="Hyperlink"/>
            <w:rFonts w:ascii="Times New Roman" w:hAnsi="Times New Roman"/>
          </w:rPr>
          <w:t>SAM.gov</w:t>
        </w:r>
      </w:hyperlink>
      <w:r w:rsidRPr="001114BF">
        <w:rPr>
          <w:rFonts w:ascii="Times New Roman" w:hAnsi="Times New Roman"/>
          <w:color w:val="auto"/>
        </w:rPr>
        <w:t xml:space="preserve"> website. The “Help” tab on the website contains User Guides and other information to assist you with registration. The Grants.gov “</w:t>
      </w:r>
      <w:hyperlink r:id="rId28" w:history="1">
        <w:r w:rsidRPr="001114BF">
          <w:rPr>
            <w:rStyle w:val="Hyperlink"/>
            <w:rFonts w:ascii="Times New Roman" w:hAnsi="Times New Roman"/>
          </w:rPr>
          <w:t>Register with SAM</w:t>
        </w:r>
      </w:hyperlink>
      <w:r w:rsidRPr="001114BF">
        <w:rPr>
          <w:rFonts w:ascii="Times New Roman" w:hAnsi="Times New Roman"/>
          <w:color w:val="auto"/>
        </w:rPr>
        <w:t xml:space="preserve">” page also provides detailed instructions. Applicants can contact the supporting Federal Service Desk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If applicable, foreign entities who want to receive payment </w:t>
      </w:r>
      <w:r w:rsidR="0063703C" w:rsidRPr="001114BF">
        <w:rPr>
          <w:rFonts w:ascii="Times New Roman" w:hAnsi="Times New Roman"/>
          <w:color w:val="auto"/>
        </w:rPr>
        <w:t>directly to</w:t>
      </w:r>
      <w:r w:rsidRPr="001114BF">
        <w:rPr>
          <w:rFonts w:ascii="Times New Roman" w:hAnsi="Times New Roman"/>
          <w:color w:val="auto"/>
        </w:rPr>
        <w:t xml:space="preserve"> a U.S. bank account must enter and maintain valid, current banking information in SAM.</w:t>
      </w:r>
    </w:p>
    <w:p w14:paraId="09AB56A6" w14:textId="77777777" w:rsidR="00C80185" w:rsidRPr="001114BF" w:rsidRDefault="00C80185" w:rsidP="001114BF">
      <w:pPr>
        <w:spacing w:line="23" w:lineRule="atLeast"/>
        <w:contextualSpacing/>
        <w:rPr>
          <w:rFonts w:ascii="Times New Roman" w:hAnsi="Times New Roman"/>
          <w:color w:val="auto"/>
        </w:rPr>
      </w:pPr>
    </w:p>
    <w:p w14:paraId="0D27E33E" w14:textId="77777777" w:rsidR="006C5093" w:rsidRPr="001114BF" w:rsidRDefault="00C80185" w:rsidP="001114BF">
      <w:pPr>
        <w:pStyle w:val="Heading3"/>
        <w:rPr>
          <w:color w:val="auto"/>
          <w:szCs w:val="24"/>
        </w:rPr>
      </w:pPr>
      <w:bookmarkStart w:id="17" w:name="_Toc108677679"/>
      <w:r w:rsidRPr="001114BF">
        <w:rPr>
          <w:color w:val="auto"/>
          <w:szCs w:val="24"/>
        </w:rPr>
        <w:t>4. Submission Dates and Times</w:t>
      </w:r>
      <w:bookmarkEnd w:id="17"/>
    </w:p>
    <w:p w14:paraId="48A20FF4" w14:textId="390478AA" w:rsidR="00D71B4C" w:rsidRPr="001114BF" w:rsidRDefault="00C80185" w:rsidP="001114BF">
      <w:pPr>
        <w:spacing w:line="23" w:lineRule="atLeast"/>
        <w:contextualSpacing/>
        <w:rPr>
          <w:rFonts w:ascii="Times New Roman" w:hAnsi="Times New Roman"/>
          <w:i/>
          <w:color w:val="auto"/>
        </w:rPr>
      </w:pPr>
      <w:r w:rsidRPr="001114BF">
        <w:rPr>
          <w:rFonts w:ascii="Times New Roman" w:hAnsi="Times New Roman"/>
          <w:color w:val="auto"/>
        </w:rPr>
        <w:t>Applicants are held responsible for their proposals being submitted to the National Park Service. Applications must be received b</w:t>
      </w:r>
      <w:r w:rsidRPr="00496A45">
        <w:rPr>
          <w:rFonts w:ascii="Times New Roman" w:hAnsi="Times New Roman"/>
          <w:color w:val="auto"/>
        </w:rPr>
        <w:t xml:space="preserve">y </w:t>
      </w:r>
      <w:r w:rsidR="003D4144">
        <w:rPr>
          <w:rFonts w:ascii="Times New Roman" w:hAnsi="Times New Roman"/>
          <w:b/>
          <w:bCs/>
          <w:color w:val="auto"/>
          <w:u w:val="single"/>
        </w:rPr>
        <w:t>Monday May 22</w:t>
      </w:r>
      <w:r w:rsidR="003D4144" w:rsidRPr="003D4144">
        <w:rPr>
          <w:rFonts w:ascii="Times New Roman" w:hAnsi="Times New Roman"/>
          <w:b/>
          <w:bCs/>
          <w:color w:val="auto"/>
          <w:u w:val="single"/>
          <w:vertAlign w:val="superscript"/>
        </w:rPr>
        <w:t>nd</w:t>
      </w:r>
      <w:r w:rsidR="003D4144">
        <w:rPr>
          <w:rFonts w:ascii="Times New Roman" w:hAnsi="Times New Roman"/>
          <w:b/>
          <w:bCs/>
          <w:color w:val="auto"/>
          <w:u w:val="single"/>
        </w:rPr>
        <w:t xml:space="preserve"> </w:t>
      </w:r>
      <w:r w:rsidR="007C5A29" w:rsidRPr="005B7DFF">
        <w:rPr>
          <w:rFonts w:ascii="Times New Roman" w:hAnsi="Times New Roman"/>
          <w:b/>
          <w:bCs/>
          <w:color w:val="auto"/>
          <w:u w:val="single"/>
        </w:rPr>
        <w:t xml:space="preserve">by </w:t>
      </w:r>
      <w:r w:rsidR="00F7693A" w:rsidRPr="005B7DFF">
        <w:rPr>
          <w:rFonts w:ascii="Times New Roman" w:hAnsi="Times New Roman"/>
          <w:b/>
          <w:bCs/>
          <w:color w:val="auto"/>
          <w:u w:val="single"/>
        </w:rPr>
        <w:t>4:</w:t>
      </w:r>
      <w:r w:rsidR="007C5A29" w:rsidRPr="005B7DFF">
        <w:rPr>
          <w:rFonts w:ascii="Times New Roman" w:hAnsi="Times New Roman"/>
          <w:b/>
          <w:bCs/>
          <w:color w:val="auto"/>
          <w:u w:val="single"/>
        </w:rPr>
        <w:t>00 PM</w:t>
      </w:r>
      <w:r w:rsidR="00F7693A" w:rsidRPr="005B7DFF">
        <w:rPr>
          <w:rFonts w:ascii="Times New Roman" w:hAnsi="Times New Roman"/>
          <w:b/>
          <w:bCs/>
          <w:color w:val="auto"/>
          <w:u w:val="single"/>
        </w:rPr>
        <w:t xml:space="preserve"> MT</w:t>
      </w:r>
      <w:r w:rsidRPr="00496A45">
        <w:rPr>
          <w:rFonts w:ascii="Times New Roman" w:hAnsi="Times New Roman"/>
          <w:color w:val="auto"/>
        </w:rPr>
        <w:t>.</w:t>
      </w:r>
      <w:r w:rsidRPr="001114BF">
        <w:rPr>
          <w:rFonts w:ascii="Times New Roman" w:hAnsi="Times New Roman"/>
          <w:color w:val="auto"/>
        </w:rPr>
        <w:t xml:space="preserve"> </w:t>
      </w:r>
      <w:r w:rsidR="00365BD1" w:rsidRPr="001114BF">
        <w:rPr>
          <w:rFonts w:ascii="Times New Roman" w:hAnsi="Times New Roman"/>
          <w:color w:val="auto"/>
        </w:rPr>
        <w:t xml:space="preserve">Applicants </w:t>
      </w:r>
      <w:r w:rsidRPr="001114BF">
        <w:rPr>
          <w:rFonts w:ascii="Times New Roman" w:hAnsi="Times New Roman"/>
          <w:color w:val="auto"/>
        </w:rPr>
        <w:t xml:space="preserve">are encouraged to submit </w:t>
      </w:r>
      <w:r w:rsidR="00365BD1" w:rsidRPr="001114BF">
        <w:rPr>
          <w:rFonts w:ascii="Times New Roman" w:hAnsi="Times New Roman"/>
          <w:color w:val="auto"/>
        </w:rPr>
        <w:t xml:space="preserve">the </w:t>
      </w:r>
      <w:r w:rsidRPr="001114BF">
        <w:rPr>
          <w:rFonts w:ascii="Times New Roman" w:hAnsi="Times New Roman"/>
          <w:color w:val="auto"/>
        </w:rPr>
        <w:t xml:space="preserve">application well before the deadline. </w:t>
      </w:r>
      <w:r w:rsidR="007A5C9A" w:rsidRPr="001114BF">
        <w:rPr>
          <w:rFonts w:ascii="Times New Roman" w:hAnsi="Times New Roman"/>
          <w:color w:val="auto"/>
        </w:rPr>
        <w:t>Note: Per 2 CFR 1402.204 (f) Bureaus and offices must consider the timeliness of the application submission. Applications that are submitted beyond the announced deadline date must be removed from the review process.</w:t>
      </w:r>
    </w:p>
    <w:p w14:paraId="0C4AF05D" w14:textId="7165DE0B" w:rsidR="003D06D6" w:rsidRPr="001114BF" w:rsidRDefault="003D06D6" w:rsidP="001114BF">
      <w:pPr>
        <w:spacing w:line="23" w:lineRule="atLeast"/>
        <w:contextualSpacing/>
        <w:rPr>
          <w:rFonts w:ascii="Times New Roman" w:hAnsi="Times New Roman"/>
          <w:color w:val="auto"/>
        </w:rPr>
      </w:pPr>
      <w:r w:rsidRPr="001114BF">
        <w:rPr>
          <w:rFonts w:ascii="Times New Roman" w:hAnsi="Times New Roman"/>
          <w:color w:val="auto"/>
        </w:rPr>
        <w:lastRenderedPageBreak/>
        <w:t xml:space="preserve">Application preparation time may take several weeks, so please start the application process as soon as possible. If it is determined that a proposal </w:t>
      </w:r>
      <w:r w:rsidR="00091FCA" w:rsidRPr="001114BF">
        <w:rPr>
          <w:rFonts w:ascii="Times New Roman" w:hAnsi="Times New Roman"/>
          <w:color w:val="auto"/>
        </w:rPr>
        <w:t xml:space="preserve">was </w:t>
      </w:r>
      <w:r w:rsidRPr="001114BF">
        <w:rPr>
          <w:rFonts w:ascii="Times New Roman" w:hAnsi="Times New Roman"/>
          <w:color w:val="auto"/>
        </w:rPr>
        <w:t>not considered due to lateness, the applicant will be notified</w:t>
      </w:r>
      <w:r w:rsidR="004C221C" w:rsidRPr="001114BF">
        <w:rPr>
          <w:rFonts w:ascii="Times New Roman" w:hAnsi="Times New Roman"/>
          <w:color w:val="auto"/>
        </w:rPr>
        <w:t xml:space="preserve"> during the selection process</w:t>
      </w:r>
      <w:r w:rsidRPr="001114BF">
        <w:rPr>
          <w:rFonts w:ascii="Times New Roman" w:hAnsi="Times New Roman"/>
          <w:color w:val="auto"/>
        </w:rPr>
        <w:t>.</w:t>
      </w:r>
    </w:p>
    <w:p w14:paraId="266E6FFA" w14:textId="77777777" w:rsidR="005B7DFF" w:rsidRPr="001114BF" w:rsidRDefault="005B7DFF" w:rsidP="001114BF">
      <w:pPr>
        <w:spacing w:line="23" w:lineRule="atLeast"/>
        <w:contextualSpacing/>
        <w:rPr>
          <w:rFonts w:ascii="Times New Roman" w:hAnsi="Times New Roman"/>
          <w:color w:val="auto"/>
        </w:rPr>
      </w:pPr>
    </w:p>
    <w:p w14:paraId="75357DE4" w14:textId="77777777" w:rsidR="004A6CB8" w:rsidRPr="001114BF" w:rsidRDefault="004A6CB8" w:rsidP="001114BF">
      <w:pPr>
        <w:pStyle w:val="Heading3"/>
        <w:rPr>
          <w:color w:val="auto"/>
          <w:szCs w:val="24"/>
        </w:rPr>
      </w:pPr>
      <w:bookmarkStart w:id="18" w:name="_Toc108677680"/>
      <w:r w:rsidRPr="001114BF">
        <w:rPr>
          <w:color w:val="auto"/>
          <w:szCs w:val="24"/>
        </w:rPr>
        <w:t>5. Intergovernmental Review</w:t>
      </w:r>
      <w:bookmarkEnd w:id="18"/>
    </w:p>
    <w:p w14:paraId="202B9A1A" w14:textId="77777777" w:rsidR="004A6CB8" w:rsidRPr="001114BF" w:rsidRDefault="004A6CB8" w:rsidP="001114BF">
      <w:pPr>
        <w:spacing w:line="23" w:lineRule="atLeast"/>
        <w:contextualSpacing/>
        <w:rPr>
          <w:rFonts w:ascii="Times New Roman" w:hAnsi="Times New Roman"/>
          <w:color w:val="auto"/>
        </w:rPr>
      </w:pPr>
      <w:r w:rsidRPr="001114BF">
        <w:rPr>
          <w:rFonts w:ascii="Times New Roman" w:hAnsi="Times New Roman"/>
          <w:color w:val="auto"/>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29" w:history="1">
        <w:r w:rsidRPr="001114BF">
          <w:rPr>
            <w:rStyle w:val="Hyperlink"/>
            <w:rFonts w:ascii="Times New Roman" w:hAnsi="Times New Roman"/>
            <w:color w:val="auto"/>
          </w:rPr>
          <w:t>http://www.whitehouse.gov/omb/grants_spoc/</w:t>
        </w:r>
      </w:hyperlink>
    </w:p>
    <w:p w14:paraId="43C39E1A" w14:textId="77777777" w:rsidR="004A6CB8" w:rsidRPr="001114BF" w:rsidRDefault="004A6CB8" w:rsidP="001114BF">
      <w:pPr>
        <w:spacing w:line="23" w:lineRule="atLeast"/>
        <w:contextualSpacing/>
        <w:rPr>
          <w:rFonts w:ascii="Times New Roman" w:hAnsi="Times New Roman"/>
          <w:color w:val="auto"/>
        </w:rPr>
      </w:pPr>
    </w:p>
    <w:p w14:paraId="4295304D" w14:textId="77777777" w:rsidR="004A6CB8" w:rsidRPr="001114BF" w:rsidRDefault="004A6CB8" w:rsidP="001114BF">
      <w:pPr>
        <w:pStyle w:val="Heading3"/>
        <w:rPr>
          <w:color w:val="auto"/>
          <w:szCs w:val="24"/>
        </w:rPr>
      </w:pPr>
      <w:bookmarkStart w:id="19" w:name="_Toc108677681"/>
      <w:r w:rsidRPr="001114BF">
        <w:rPr>
          <w:color w:val="auto"/>
          <w:szCs w:val="24"/>
        </w:rPr>
        <w:t>6. Funding Restrictions</w:t>
      </w:r>
      <w:bookmarkEnd w:id="19"/>
      <w:r w:rsidRPr="001114BF">
        <w:rPr>
          <w:color w:val="auto"/>
          <w:szCs w:val="24"/>
        </w:rPr>
        <w:t xml:space="preserve">  </w:t>
      </w:r>
    </w:p>
    <w:p w14:paraId="706AC02E" w14:textId="77777777" w:rsidR="004A6CB8" w:rsidRPr="001114BF" w:rsidRDefault="00841E8A" w:rsidP="001114BF">
      <w:pPr>
        <w:spacing w:line="23" w:lineRule="atLeast"/>
        <w:contextualSpacing/>
        <w:rPr>
          <w:rFonts w:ascii="Times New Roman" w:hAnsi="Times New Roman"/>
          <w:color w:val="auto"/>
        </w:rPr>
      </w:pPr>
      <w:r w:rsidRPr="001114BF">
        <w:rPr>
          <w:rFonts w:ascii="Times New Roman" w:hAnsi="Times New Roman"/>
          <w:color w:val="auto"/>
        </w:rPr>
        <w:t>Costs incurred by the applicant prior to the start date of the period of performance of a signed Federal award</w:t>
      </w:r>
      <w:r w:rsidR="002968AA" w:rsidRPr="001114BF">
        <w:rPr>
          <w:rFonts w:ascii="Times New Roman" w:hAnsi="Times New Roman"/>
          <w:color w:val="auto"/>
        </w:rPr>
        <w:t xml:space="preserve"> are only allowable with written approval by a Financial Assistance Awarding </w:t>
      </w:r>
      <w:r w:rsidR="00E44973" w:rsidRPr="001114BF">
        <w:rPr>
          <w:rFonts w:ascii="Times New Roman" w:hAnsi="Times New Roman"/>
          <w:color w:val="auto"/>
        </w:rPr>
        <w:t>Officer</w:t>
      </w:r>
      <w:r w:rsidR="002968AA" w:rsidRPr="001114BF">
        <w:rPr>
          <w:rFonts w:ascii="Times New Roman" w:hAnsi="Times New Roman"/>
          <w:color w:val="auto"/>
        </w:rPr>
        <w:t xml:space="preserve">.  </w:t>
      </w:r>
    </w:p>
    <w:p w14:paraId="4A5B861E" w14:textId="77777777" w:rsidR="00C80185" w:rsidRPr="001114BF" w:rsidRDefault="00C80185" w:rsidP="001114BF">
      <w:pPr>
        <w:spacing w:line="23" w:lineRule="atLeast"/>
        <w:contextualSpacing/>
        <w:rPr>
          <w:rFonts w:ascii="Times New Roman" w:hAnsi="Times New Roman"/>
          <w:color w:val="auto"/>
        </w:rPr>
      </w:pPr>
    </w:p>
    <w:p w14:paraId="34350BD5" w14:textId="77777777" w:rsidR="00A4765B" w:rsidRPr="001114BF" w:rsidRDefault="00A4765B" w:rsidP="001114BF">
      <w:pPr>
        <w:pStyle w:val="Heading3"/>
        <w:rPr>
          <w:color w:val="auto"/>
          <w:szCs w:val="24"/>
        </w:rPr>
      </w:pPr>
      <w:bookmarkStart w:id="20" w:name="_Toc108677682"/>
      <w:r w:rsidRPr="001114BF">
        <w:rPr>
          <w:color w:val="auto"/>
          <w:szCs w:val="24"/>
        </w:rPr>
        <w:t>7. Other Submission Requirements</w:t>
      </w:r>
      <w:bookmarkEnd w:id="20"/>
      <w:r w:rsidRPr="001114BF">
        <w:rPr>
          <w:color w:val="auto"/>
          <w:szCs w:val="24"/>
        </w:rPr>
        <w:t xml:space="preserve"> </w:t>
      </w:r>
    </w:p>
    <w:p w14:paraId="7213C989" w14:textId="031A8FD2" w:rsidR="00690DF8" w:rsidRPr="001114BF" w:rsidRDefault="00A4765B" w:rsidP="001114BF">
      <w:pPr>
        <w:spacing w:line="23" w:lineRule="atLeast"/>
        <w:contextualSpacing/>
        <w:rPr>
          <w:rFonts w:ascii="Times New Roman" w:hAnsi="Times New Roman"/>
          <w:color w:val="auto"/>
        </w:rPr>
      </w:pPr>
      <w:r w:rsidRPr="001114BF">
        <w:rPr>
          <w:rFonts w:ascii="Times New Roman" w:hAnsi="Times New Roman"/>
          <w:color w:val="auto"/>
        </w:rPr>
        <w:t>Applica</w:t>
      </w:r>
      <w:r w:rsidR="002968AA" w:rsidRPr="001114BF">
        <w:rPr>
          <w:rFonts w:ascii="Times New Roman" w:hAnsi="Times New Roman"/>
          <w:color w:val="auto"/>
        </w:rPr>
        <w:t xml:space="preserve">tions must be submitted </w:t>
      </w:r>
      <w:r w:rsidR="00690DF8" w:rsidRPr="001114BF">
        <w:rPr>
          <w:rFonts w:ascii="Times New Roman" w:hAnsi="Times New Roman"/>
          <w:color w:val="auto"/>
        </w:rPr>
        <w:t xml:space="preserve">by </w:t>
      </w:r>
      <w:r w:rsidR="00690DF8" w:rsidRPr="00497F24">
        <w:rPr>
          <w:rFonts w:ascii="Times New Roman" w:hAnsi="Times New Roman"/>
          <w:color w:val="auto"/>
        </w:rPr>
        <w:t xml:space="preserve">email </w:t>
      </w:r>
      <w:r w:rsidR="002968AA" w:rsidRPr="00497F24">
        <w:rPr>
          <w:rFonts w:ascii="Times New Roman" w:hAnsi="Times New Roman"/>
          <w:color w:val="auto"/>
        </w:rPr>
        <w:t>to</w:t>
      </w:r>
      <w:r w:rsidR="002968AA" w:rsidRPr="001114BF">
        <w:rPr>
          <w:rFonts w:ascii="Times New Roman" w:hAnsi="Times New Roman"/>
          <w:color w:val="auto"/>
        </w:rPr>
        <w:t xml:space="preserve"> the National P</w:t>
      </w:r>
      <w:r w:rsidRPr="001114BF">
        <w:rPr>
          <w:rFonts w:ascii="Times New Roman" w:hAnsi="Times New Roman"/>
          <w:color w:val="auto"/>
        </w:rPr>
        <w:t xml:space="preserve">ark </w:t>
      </w:r>
      <w:r w:rsidR="002968AA" w:rsidRPr="001114BF">
        <w:rPr>
          <w:rFonts w:ascii="Times New Roman" w:hAnsi="Times New Roman"/>
          <w:color w:val="auto"/>
        </w:rPr>
        <w:t>S</w:t>
      </w:r>
      <w:r w:rsidRPr="001114BF">
        <w:rPr>
          <w:rFonts w:ascii="Times New Roman" w:hAnsi="Times New Roman"/>
          <w:color w:val="auto"/>
        </w:rPr>
        <w:t xml:space="preserve">ervice by the </w:t>
      </w:r>
      <w:r w:rsidR="00091FCA" w:rsidRPr="001114BF">
        <w:rPr>
          <w:rFonts w:ascii="Times New Roman" w:hAnsi="Times New Roman"/>
          <w:color w:val="auto"/>
        </w:rPr>
        <w:t xml:space="preserve">deadline </w:t>
      </w:r>
      <w:r w:rsidR="00690DF8" w:rsidRPr="001114BF">
        <w:rPr>
          <w:rFonts w:ascii="Times New Roman" w:hAnsi="Times New Roman"/>
          <w:color w:val="auto"/>
        </w:rPr>
        <w:t>identified in paragraph 4 above</w:t>
      </w:r>
      <w:r w:rsidRPr="001114BF">
        <w:rPr>
          <w:rFonts w:ascii="Times New Roman" w:hAnsi="Times New Roman"/>
          <w:color w:val="auto"/>
        </w:rPr>
        <w:t xml:space="preserve">. </w:t>
      </w:r>
      <w:r w:rsidR="00091FCA" w:rsidRPr="001114BF">
        <w:rPr>
          <w:rFonts w:ascii="Times New Roman" w:hAnsi="Times New Roman"/>
          <w:color w:val="auto"/>
        </w:rPr>
        <w:t>Applications submitted by other means or not received by the deadline will not be considered.</w:t>
      </w:r>
    </w:p>
    <w:p w14:paraId="7C2780D5" w14:textId="77777777" w:rsidR="00690DF8" w:rsidRPr="001114BF" w:rsidRDefault="00690DF8" w:rsidP="001114BF">
      <w:pPr>
        <w:spacing w:line="23" w:lineRule="atLeast"/>
        <w:contextualSpacing/>
        <w:rPr>
          <w:rFonts w:ascii="Times New Roman" w:hAnsi="Times New Roman"/>
          <w:color w:val="auto"/>
        </w:rPr>
      </w:pPr>
    </w:p>
    <w:p w14:paraId="12865328" w14:textId="62D106AC" w:rsidR="00A4765B" w:rsidRPr="00497F24" w:rsidRDefault="00690DF8" w:rsidP="001114BF">
      <w:pPr>
        <w:spacing w:line="23" w:lineRule="atLeast"/>
        <w:contextualSpacing/>
        <w:rPr>
          <w:rFonts w:ascii="Times New Roman" w:hAnsi="Times New Roman"/>
          <w:b/>
          <w:bCs/>
          <w:color w:val="auto"/>
        </w:rPr>
      </w:pPr>
      <w:r w:rsidRPr="00497F24">
        <w:rPr>
          <w:rFonts w:ascii="Times New Roman" w:hAnsi="Times New Roman"/>
          <w:b/>
          <w:bCs/>
          <w:color w:val="auto"/>
        </w:rPr>
        <w:t>Applications must be sent</w:t>
      </w:r>
      <w:r w:rsidR="00497F24">
        <w:rPr>
          <w:rFonts w:ascii="Times New Roman" w:hAnsi="Times New Roman"/>
          <w:b/>
          <w:bCs/>
          <w:color w:val="auto"/>
        </w:rPr>
        <w:t xml:space="preserve"> via email</w:t>
      </w:r>
      <w:r w:rsidRPr="00497F24">
        <w:rPr>
          <w:rFonts w:ascii="Times New Roman" w:hAnsi="Times New Roman"/>
          <w:b/>
          <w:bCs/>
          <w:color w:val="auto"/>
        </w:rPr>
        <w:t xml:space="preserve"> to: </w:t>
      </w:r>
      <w:hyperlink r:id="rId30" w:history="1">
        <w:r w:rsidR="00497F24" w:rsidRPr="00497F24">
          <w:rPr>
            <w:rStyle w:val="Hyperlink"/>
            <w:rFonts w:ascii="Times New Roman" w:hAnsi="Times New Roman"/>
            <w:b/>
            <w:bCs/>
          </w:rPr>
          <w:t>nofo-imr@nps.gov</w:t>
        </w:r>
      </w:hyperlink>
      <w:r w:rsidR="00497F24" w:rsidRPr="00497F24">
        <w:rPr>
          <w:rFonts w:ascii="Times New Roman" w:hAnsi="Times New Roman"/>
          <w:b/>
          <w:bCs/>
          <w:color w:val="auto"/>
          <w:u w:val="single"/>
        </w:rPr>
        <w:t xml:space="preserve"> </w:t>
      </w:r>
      <w:r w:rsidR="00C24759" w:rsidRPr="00497F24">
        <w:rPr>
          <w:rFonts w:ascii="Times New Roman" w:hAnsi="Times New Roman"/>
          <w:b/>
          <w:bCs/>
          <w:color w:val="auto"/>
        </w:rPr>
        <w:t xml:space="preserve">  </w:t>
      </w:r>
    </w:p>
    <w:p w14:paraId="4630EF09" w14:textId="77777777" w:rsidR="00841E8A" w:rsidRPr="001114BF" w:rsidRDefault="00841E8A" w:rsidP="001114BF">
      <w:pPr>
        <w:spacing w:line="23" w:lineRule="atLeast"/>
        <w:contextualSpacing/>
        <w:rPr>
          <w:rFonts w:ascii="Times New Roman" w:hAnsi="Times New Roman"/>
          <w:color w:val="auto"/>
        </w:rPr>
      </w:pPr>
    </w:p>
    <w:p w14:paraId="5E4F0D60" w14:textId="254BEFCF" w:rsidR="00C24759" w:rsidRDefault="00C24759" w:rsidP="001114BF">
      <w:pPr>
        <w:spacing w:line="23" w:lineRule="atLeast"/>
        <w:contextualSpacing/>
        <w:rPr>
          <w:rFonts w:ascii="Times New Roman" w:hAnsi="Times New Roman"/>
          <w:color w:val="auto"/>
        </w:rPr>
      </w:pPr>
      <w:r w:rsidRPr="001114BF">
        <w:rPr>
          <w:rFonts w:ascii="Times New Roman" w:hAnsi="Times New Roman"/>
          <w:color w:val="auto"/>
        </w:rPr>
        <w:t xml:space="preserve">In the event the applicant experiences technical difficulties with submitting their application, please contact: </w:t>
      </w:r>
      <w:r w:rsidR="00497F24">
        <w:rPr>
          <w:rFonts w:ascii="Times New Roman" w:hAnsi="Times New Roman"/>
          <w:color w:val="auto"/>
        </w:rPr>
        <w:t xml:space="preserve">Todd Wilson at </w:t>
      </w:r>
      <w:hyperlink r:id="rId31" w:history="1">
        <w:r w:rsidR="00497F24" w:rsidRPr="001D713A">
          <w:rPr>
            <w:rStyle w:val="Hyperlink"/>
            <w:rFonts w:ascii="Times New Roman" w:hAnsi="Times New Roman"/>
          </w:rPr>
          <w:t>todd_wilson@nps.gov</w:t>
        </w:r>
      </w:hyperlink>
      <w:r w:rsidR="00497F24">
        <w:rPr>
          <w:rFonts w:ascii="Times New Roman" w:hAnsi="Times New Roman"/>
          <w:color w:val="auto"/>
        </w:rPr>
        <w:t xml:space="preserve"> or </w:t>
      </w:r>
      <w:r w:rsidR="00333808">
        <w:rPr>
          <w:rFonts w:ascii="Times New Roman" w:hAnsi="Times New Roman"/>
          <w:color w:val="auto"/>
        </w:rPr>
        <w:t xml:space="preserve">Matthew Brown </w:t>
      </w:r>
      <w:hyperlink r:id="rId32" w:history="1">
        <w:r w:rsidR="00497F24" w:rsidRPr="001D713A">
          <w:rPr>
            <w:rStyle w:val="Hyperlink"/>
            <w:rFonts w:ascii="Times New Roman" w:hAnsi="Times New Roman"/>
          </w:rPr>
          <w:t>matthew_brown@nps.gov</w:t>
        </w:r>
      </w:hyperlink>
      <w:r w:rsidR="00497F24">
        <w:rPr>
          <w:rFonts w:ascii="Times New Roman" w:hAnsi="Times New Roman"/>
          <w:color w:val="auto"/>
        </w:rPr>
        <w:t xml:space="preserve"> </w:t>
      </w:r>
      <w:r w:rsidRPr="001114BF">
        <w:rPr>
          <w:rFonts w:ascii="Times New Roman" w:hAnsi="Times New Roman"/>
          <w:color w:val="auto"/>
        </w:rPr>
        <w:t xml:space="preserve"> </w:t>
      </w:r>
    </w:p>
    <w:p w14:paraId="6D3B908B" w14:textId="2125151E" w:rsidR="005A0DEE" w:rsidRDefault="005A0DEE" w:rsidP="001114BF">
      <w:pPr>
        <w:spacing w:line="23" w:lineRule="atLeast"/>
        <w:contextualSpacing/>
        <w:rPr>
          <w:rFonts w:ascii="Times New Roman" w:hAnsi="Times New Roman"/>
          <w:color w:val="auto"/>
        </w:rPr>
      </w:pPr>
    </w:p>
    <w:p w14:paraId="6C92B308" w14:textId="195E10B2" w:rsidR="00497F24" w:rsidRDefault="00C346B0" w:rsidP="00497F24">
      <w:pPr>
        <w:spacing w:line="23" w:lineRule="atLeast"/>
        <w:contextualSpacing/>
        <w:jc w:val="center"/>
        <w:rPr>
          <w:rFonts w:ascii="Times New Roman" w:hAnsi="Times New Roman"/>
          <w:color w:val="auto"/>
        </w:rPr>
      </w:pPr>
      <w:r w:rsidRPr="001114BF">
        <w:rPr>
          <w:rFonts w:ascii="Times New Roman" w:hAnsi="Times New Roman"/>
          <w:color w:val="auto"/>
        </w:rPr>
        <w:t>START THIS PROCESS EARLY DON’T DELAY!</w:t>
      </w:r>
      <w:bookmarkStart w:id="21" w:name="h.3znysh7" w:colFirst="0" w:colLast="0"/>
      <w:bookmarkStart w:id="22" w:name="_Toc413234913"/>
      <w:bookmarkEnd w:id="21"/>
    </w:p>
    <w:p w14:paraId="48B341BF" w14:textId="77777777" w:rsidR="00497F24" w:rsidRDefault="00497F24" w:rsidP="00497F24">
      <w:pPr>
        <w:spacing w:line="23" w:lineRule="atLeast"/>
        <w:contextualSpacing/>
        <w:jc w:val="center"/>
        <w:rPr>
          <w:rFonts w:ascii="Times New Roman" w:hAnsi="Times New Roman"/>
          <w:color w:val="auto"/>
        </w:rPr>
      </w:pPr>
    </w:p>
    <w:p w14:paraId="244F3F70" w14:textId="77777777" w:rsidR="00497F24" w:rsidRDefault="00497F24" w:rsidP="00497F24">
      <w:pPr>
        <w:spacing w:line="23" w:lineRule="atLeast"/>
        <w:contextualSpacing/>
        <w:jc w:val="center"/>
        <w:rPr>
          <w:rFonts w:ascii="Times New Roman" w:hAnsi="Times New Roman"/>
          <w:color w:val="auto"/>
        </w:rPr>
      </w:pPr>
    </w:p>
    <w:p w14:paraId="037C9DD2" w14:textId="52EB34A3" w:rsidR="005D7AB0" w:rsidRPr="001114BF" w:rsidRDefault="00BF677F" w:rsidP="00497F24">
      <w:pPr>
        <w:pStyle w:val="Heading2"/>
        <w:spacing w:line="23" w:lineRule="atLeast"/>
        <w:contextualSpacing/>
        <w:jc w:val="center"/>
        <w:rPr>
          <w:rFonts w:ascii="Times New Roman" w:hAnsi="Times New Roman"/>
          <w:color w:val="auto"/>
          <w:sz w:val="24"/>
          <w:szCs w:val="24"/>
        </w:rPr>
      </w:pPr>
      <w:bookmarkStart w:id="23" w:name="_Toc108677683"/>
      <w:r w:rsidRPr="001114BF">
        <w:rPr>
          <w:rFonts w:ascii="Times New Roman" w:hAnsi="Times New Roman"/>
          <w:color w:val="auto"/>
          <w:sz w:val="24"/>
          <w:szCs w:val="24"/>
        </w:rPr>
        <w:t xml:space="preserve">Section </w:t>
      </w:r>
      <w:r w:rsidR="00230624" w:rsidRPr="001114BF">
        <w:rPr>
          <w:rFonts w:ascii="Times New Roman" w:hAnsi="Times New Roman"/>
          <w:color w:val="auto"/>
          <w:sz w:val="24"/>
          <w:szCs w:val="24"/>
        </w:rPr>
        <w:t>E</w:t>
      </w:r>
      <w:r w:rsidRPr="001114BF">
        <w:rPr>
          <w:rFonts w:ascii="Times New Roman" w:hAnsi="Times New Roman"/>
          <w:color w:val="auto"/>
          <w:sz w:val="24"/>
          <w:szCs w:val="24"/>
        </w:rPr>
        <w:t>: Application Review Information</w:t>
      </w:r>
      <w:bookmarkEnd w:id="22"/>
      <w:bookmarkEnd w:id="23"/>
    </w:p>
    <w:p w14:paraId="5EBF2A59" w14:textId="77777777" w:rsidR="008C442F" w:rsidRPr="001114BF" w:rsidRDefault="008C442F" w:rsidP="001114BF">
      <w:pPr>
        <w:spacing w:line="23" w:lineRule="atLeast"/>
        <w:contextualSpacing/>
        <w:rPr>
          <w:rFonts w:ascii="Times New Roman" w:hAnsi="Times New Roman"/>
          <w:i/>
          <w:color w:val="auto"/>
          <w:highlight w:val="yellow"/>
          <w:shd w:val="clear" w:color="auto" w:fill="FFFFFF"/>
        </w:rPr>
      </w:pPr>
    </w:p>
    <w:p w14:paraId="743ED73E" w14:textId="77777777" w:rsidR="00E55D44" w:rsidRPr="001114BF" w:rsidRDefault="00230624" w:rsidP="001114BF">
      <w:pPr>
        <w:pStyle w:val="Heading3"/>
        <w:rPr>
          <w:color w:val="auto"/>
          <w:szCs w:val="24"/>
        </w:rPr>
      </w:pPr>
      <w:bookmarkStart w:id="24" w:name="_Toc108677684"/>
      <w:r w:rsidRPr="001114BF">
        <w:rPr>
          <w:color w:val="auto"/>
          <w:szCs w:val="24"/>
        </w:rPr>
        <w:t xml:space="preserve">1. </w:t>
      </w:r>
      <w:r w:rsidR="00E55D44" w:rsidRPr="001114BF">
        <w:rPr>
          <w:color w:val="auto"/>
          <w:szCs w:val="24"/>
        </w:rPr>
        <w:t>Criteria</w:t>
      </w:r>
      <w:bookmarkEnd w:id="24"/>
    </w:p>
    <w:p w14:paraId="29D44E6D" w14:textId="7DFB5AC7" w:rsidR="005D7AB0" w:rsidRPr="001114BF" w:rsidRDefault="00E55D44" w:rsidP="001114BF">
      <w:pPr>
        <w:spacing w:line="23" w:lineRule="atLeast"/>
        <w:contextualSpacing/>
        <w:rPr>
          <w:rFonts w:ascii="Times New Roman" w:hAnsi="Times New Roman"/>
          <w:color w:val="auto"/>
        </w:rPr>
      </w:pPr>
      <w:r w:rsidRPr="001114BF">
        <w:rPr>
          <w:rFonts w:ascii="Times New Roman" w:hAnsi="Times New Roman"/>
          <w:color w:val="auto"/>
        </w:rPr>
        <w:t xml:space="preserve">NPS will evaluate and consider only those applications that separately address each of the merit review </w:t>
      </w:r>
      <w:r w:rsidR="0081266F" w:rsidRPr="001114BF">
        <w:rPr>
          <w:rFonts w:ascii="Times New Roman" w:hAnsi="Times New Roman"/>
          <w:color w:val="auto"/>
        </w:rPr>
        <w:t>criteria</w:t>
      </w:r>
      <w:r w:rsidR="006750E6">
        <w:rPr>
          <w:rFonts w:ascii="Times New Roman" w:hAnsi="Times New Roman"/>
          <w:color w:val="auto"/>
        </w:rPr>
        <w:t xml:space="preserve"> in the project Narrative application requirement</w:t>
      </w:r>
      <w:r w:rsidRPr="001114BF">
        <w:rPr>
          <w:rFonts w:ascii="Times New Roman" w:hAnsi="Times New Roman"/>
          <w:color w:val="auto"/>
        </w:rPr>
        <w:t>.</w:t>
      </w:r>
      <w:r w:rsidR="00230624" w:rsidRPr="001114BF">
        <w:rPr>
          <w:rFonts w:ascii="Times New Roman" w:hAnsi="Times New Roman"/>
          <w:color w:val="auto"/>
        </w:rPr>
        <w:t xml:space="preserve"> </w:t>
      </w:r>
      <w:r w:rsidR="00C346B0" w:rsidRPr="001114BF">
        <w:rPr>
          <w:rFonts w:ascii="Times New Roman" w:hAnsi="Times New Roman"/>
          <w:color w:val="auto"/>
        </w:rPr>
        <w:t xml:space="preserve">Each applicant is required to provide a detailed </w:t>
      </w:r>
      <w:r w:rsidR="00FA630E" w:rsidRPr="001114BF">
        <w:rPr>
          <w:rFonts w:ascii="Times New Roman" w:hAnsi="Times New Roman"/>
          <w:color w:val="auto"/>
        </w:rPr>
        <w:t xml:space="preserve">project </w:t>
      </w:r>
      <w:r w:rsidR="00C346B0" w:rsidRPr="001114BF">
        <w:rPr>
          <w:rFonts w:ascii="Times New Roman" w:hAnsi="Times New Roman"/>
          <w:color w:val="auto"/>
        </w:rPr>
        <w:t>narrative</w:t>
      </w:r>
      <w:r w:rsidR="00595708" w:rsidRPr="001114BF">
        <w:rPr>
          <w:rFonts w:ascii="Times New Roman" w:hAnsi="Times New Roman"/>
          <w:color w:val="auto"/>
        </w:rPr>
        <w:t xml:space="preserve">, in accordance with section D.2., </w:t>
      </w:r>
      <w:r w:rsidR="00C346B0" w:rsidRPr="001114BF">
        <w:rPr>
          <w:rFonts w:ascii="Times New Roman" w:hAnsi="Times New Roman"/>
          <w:color w:val="auto"/>
        </w:rPr>
        <w:t>of the following criteria elements. It is HIGHLY recommended that the</w:t>
      </w:r>
      <w:r w:rsidR="00D2738D" w:rsidRPr="001114BF">
        <w:rPr>
          <w:rFonts w:ascii="Times New Roman" w:hAnsi="Times New Roman"/>
          <w:color w:val="auto"/>
        </w:rPr>
        <w:t xml:space="preserve"> p</w:t>
      </w:r>
      <w:r w:rsidR="00C346B0" w:rsidRPr="001114BF">
        <w:rPr>
          <w:rFonts w:ascii="Times New Roman" w:hAnsi="Times New Roman"/>
          <w:color w:val="auto"/>
        </w:rPr>
        <w:t xml:space="preserve">roject </w:t>
      </w:r>
      <w:r w:rsidR="00D2738D" w:rsidRPr="001114BF">
        <w:rPr>
          <w:rFonts w:ascii="Times New Roman" w:hAnsi="Times New Roman"/>
          <w:color w:val="auto"/>
        </w:rPr>
        <w:t>n</w:t>
      </w:r>
      <w:r w:rsidR="00C346B0" w:rsidRPr="001114BF">
        <w:rPr>
          <w:rFonts w:ascii="Times New Roman" w:hAnsi="Times New Roman"/>
          <w:color w:val="auto"/>
        </w:rPr>
        <w:t xml:space="preserve">arrative </w:t>
      </w:r>
      <w:r w:rsidR="0063703C" w:rsidRPr="001114BF">
        <w:rPr>
          <w:rFonts w:ascii="Times New Roman" w:hAnsi="Times New Roman"/>
          <w:color w:val="auto"/>
        </w:rPr>
        <w:t>has</w:t>
      </w:r>
      <w:r w:rsidR="00C346B0" w:rsidRPr="001114BF">
        <w:rPr>
          <w:rFonts w:ascii="Times New Roman" w:hAnsi="Times New Roman"/>
          <w:color w:val="auto"/>
        </w:rPr>
        <w:t xml:space="preserve"> sections labeled </w:t>
      </w:r>
      <w:r w:rsidR="006750E6">
        <w:rPr>
          <w:rFonts w:ascii="Times New Roman" w:hAnsi="Times New Roman"/>
          <w:color w:val="auto"/>
        </w:rPr>
        <w:t>by criterion</w:t>
      </w:r>
      <w:r w:rsidR="00E93615">
        <w:rPr>
          <w:rFonts w:ascii="Times New Roman" w:hAnsi="Times New Roman"/>
          <w:color w:val="auto"/>
        </w:rPr>
        <w:t>.</w:t>
      </w:r>
      <w:r w:rsidR="00C346B0" w:rsidRPr="001114BF">
        <w:rPr>
          <w:rFonts w:ascii="Times New Roman" w:hAnsi="Times New Roman"/>
          <w:color w:val="auto"/>
        </w:rPr>
        <w:t xml:space="preserve"> </w:t>
      </w:r>
    </w:p>
    <w:p w14:paraId="50D16A76" w14:textId="77777777" w:rsidR="00906110" w:rsidRPr="001114BF" w:rsidRDefault="00906110" w:rsidP="001114BF">
      <w:pPr>
        <w:spacing w:line="23" w:lineRule="atLeast"/>
        <w:contextualSpacing/>
        <w:rPr>
          <w:rFonts w:ascii="Times New Roman" w:hAnsi="Times New Roman"/>
          <w:color w:val="auto"/>
        </w:rPr>
      </w:pPr>
    </w:p>
    <w:tbl>
      <w:tblPr>
        <w:tblStyle w:val="TableGrid"/>
        <w:tblW w:w="9355" w:type="dxa"/>
        <w:tblLook w:val="04A0" w:firstRow="1" w:lastRow="0" w:firstColumn="1" w:lastColumn="0" w:noHBand="0" w:noVBand="1"/>
      </w:tblPr>
      <w:tblGrid>
        <w:gridCol w:w="7195"/>
        <w:gridCol w:w="270"/>
        <w:gridCol w:w="1890"/>
      </w:tblGrid>
      <w:tr w:rsidR="002A14AD" w:rsidRPr="001114BF" w14:paraId="32838DCB" w14:textId="77777777" w:rsidTr="4DB7BB33">
        <w:tc>
          <w:tcPr>
            <w:tcW w:w="7195" w:type="dxa"/>
            <w:tcBorders>
              <w:top w:val="single" w:sz="4" w:space="0" w:color="auto"/>
              <w:left w:val="single" w:sz="4" w:space="0" w:color="auto"/>
              <w:bottom w:val="single" w:sz="4" w:space="0" w:color="auto"/>
              <w:right w:val="nil"/>
            </w:tcBorders>
            <w:shd w:val="clear" w:color="auto" w:fill="00B050"/>
          </w:tcPr>
          <w:p w14:paraId="0CEE19EC" w14:textId="77777777" w:rsidR="00693878" w:rsidRPr="001114BF" w:rsidRDefault="00693878" w:rsidP="001114BF">
            <w:pPr>
              <w:spacing w:line="23" w:lineRule="atLeast"/>
              <w:contextualSpacing/>
              <w:rPr>
                <w:rFonts w:ascii="Times New Roman" w:hAnsi="Times New Roman"/>
                <w:color w:val="auto"/>
              </w:rPr>
            </w:pPr>
            <w:bookmarkStart w:id="25" w:name="_Hlk103084596"/>
            <w:r w:rsidRPr="001114BF">
              <w:rPr>
                <w:rFonts w:ascii="Times New Roman" w:hAnsi="Times New Roman"/>
                <w:color w:val="auto"/>
              </w:rPr>
              <w:t>Criterion 1</w:t>
            </w:r>
          </w:p>
        </w:tc>
        <w:tc>
          <w:tcPr>
            <w:tcW w:w="2160" w:type="dxa"/>
            <w:gridSpan w:val="2"/>
            <w:tcBorders>
              <w:top w:val="single" w:sz="4" w:space="0" w:color="auto"/>
              <w:left w:val="nil"/>
              <w:bottom w:val="single" w:sz="4" w:space="0" w:color="auto"/>
              <w:right w:val="single" w:sz="4" w:space="0" w:color="auto"/>
            </w:tcBorders>
            <w:shd w:val="clear" w:color="auto" w:fill="00B050"/>
          </w:tcPr>
          <w:p w14:paraId="2565192D" w14:textId="77777777" w:rsidR="00693878" w:rsidRPr="001114BF" w:rsidRDefault="00693878" w:rsidP="001114BF">
            <w:pPr>
              <w:spacing w:line="23" w:lineRule="atLeast"/>
              <w:contextualSpacing/>
              <w:rPr>
                <w:rFonts w:ascii="Times New Roman" w:hAnsi="Times New Roman"/>
                <w:color w:val="auto"/>
              </w:rPr>
            </w:pPr>
          </w:p>
        </w:tc>
      </w:tr>
      <w:tr w:rsidR="00E93615" w:rsidRPr="001114BF" w14:paraId="4AB5D8BA" w14:textId="77777777" w:rsidTr="4DB7BB33">
        <w:tc>
          <w:tcPr>
            <w:tcW w:w="7195" w:type="dxa"/>
            <w:tcBorders>
              <w:top w:val="single" w:sz="4" w:space="0" w:color="auto"/>
              <w:left w:val="single" w:sz="4" w:space="0" w:color="auto"/>
              <w:bottom w:val="single" w:sz="4" w:space="0" w:color="auto"/>
              <w:right w:val="nil"/>
            </w:tcBorders>
            <w:shd w:val="clear" w:color="auto" w:fill="C2D69B" w:themeFill="accent3" w:themeFillTint="99"/>
          </w:tcPr>
          <w:p w14:paraId="7BE3724B" w14:textId="4163F8D4" w:rsidR="00E93615" w:rsidRPr="001114BF" w:rsidRDefault="001E46E9" w:rsidP="001114BF">
            <w:pPr>
              <w:spacing w:line="23" w:lineRule="atLeast"/>
              <w:contextualSpacing/>
              <w:rPr>
                <w:rFonts w:ascii="Times New Roman" w:hAnsi="Times New Roman"/>
                <w:color w:val="auto"/>
              </w:rPr>
            </w:pPr>
            <w:r>
              <w:rPr>
                <w:rFonts w:ascii="Times New Roman" w:hAnsi="Times New Roman"/>
                <w:color w:val="auto"/>
              </w:rPr>
              <w:t xml:space="preserve">Responsiveness </w:t>
            </w:r>
            <w:r w:rsidR="008407CB">
              <w:rPr>
                <w:rFonts w:ascii="Times New Roman" w:hAnsi="Times New Roman"/>
                <w:color w:val="auto"/>
              </w:rPr>
              <w:t xml:space="preserve">                              </w:t>
            </w:r>
          </w:p>
        </w:tc>
        <w:tc>
          <w:tcPr>
            <w:tcW w:w="270" w:type="dxa"/>
            <w:tcBorders>
              <w:top w:val="single" w:sz="4" w:space="0" w:color="auto"/>
              <w:left w:val="nil"/>
              <w:bottom w:val="single" w:sz="4" w:space="0" w:color="auto"/>
              <w:right w:val="single" w:sz="4" w:space="0" w:color="auto"/>
            </w:tcBorders>
            <w:shd w:val="clear" w:color="auto" w:fill="C2D69B" w:themeFill="accent3" w:themeFillTint="99"/>
          </w:tcPr>
          <w:p w14:paraId="546B0749" w14:textId="64EB6122" w:rsidR="00E93615" w:rsidRPr="001114BF" w:rsidRDefault="00E93615" w:rsidP="001114BF">
            <w:pPr>
              <w:spacing w:line="23" w:lineRule="atLeast"/>
              <w:contextualSpacing/>
              <w:jc w:val="right"/>
              <w:rPr>
                <w:rFonts w:ascii="Times New Roman" w:hAnsi="Times New Roman"/>
                <w:color w:val="auto"/>
              </w:rPr>
            </w:pPr>
          </w:p>
        </w:tc>
        <w:tc>
          <w:tcPr>
            <w:tcW w:w="1890" w:type="dxa"/>
            <w:tcBorders>
              <w:top w:val="single" w:sz="4" w:space="0" w:color="auto"/>
              <w:left w:val="nil"/>
              <w:bottom w:val="single" w:sz="4" w:space="0" w:color="auto"/>
              <w:right w:val="single" w:sz="4" w:space="0" w:color="auto"/>
            </w:tcBorders>
            <w:shd w:val="clear" w:color="auto" w:fill="C2D69B" w:themeFill="accent3" w:themeFillTint="99"/>
          </w:tcPr>
          <w:p w14:paraId="5FA4A75F" w14:textId="6491A44D" w:rsidR="00E93615" w:rsidRPr="001114BF" w:rsidRDefault="00E93615" w:rsidP="001114BF">
            <w:pPr>
              <w:spacing w:line="23" w:lineRule="atLeast"/>
              <w:contextualSpacing/>
              <w:jc w:val="right"/>
              <w:rPr>
                <w:rFonts w:ascii="Times New Roman" w:hAnsi="Times New Roman"/>
                <w:color w:val="auto"/>
              </w:rPr>
            </w:pPr>
            <w:r w:rsidRPr="00E93615">
              <w:rPr>
                <w:rFonts w:ascii="Times New Roman" w:hAnsi="Times New Roman"/>
                <w:color w:val="auto"/>
              </w:rPr>
              <w:t xml:space="preserve">Weight </w:t>
            </w:r>
            <w:r w:rsidR="00FA187F">
              <w:rPr>
                <w:rFonts w:ascii="Times New Roman" w:hAnsi="Times New Roman"/>
                <w:color w:val="auto"/>
              </w:rPr>
              <w:t>5</w:t>
            </w:r>
            <w:r w:rsidR="009336DA">
              <w:rPr>
                <w:rFonts w:ascii="Times New Roman" w:hAnsi="Times New Roman"/>
                <w:color w:val="auto"/>
              </w:rPr>
              <w:t>0</w:t>
            </w:r>
            <w:r w:rsidRPr="00E93615">
              <w:rPr>
                <w:rFonts w:ascii="Times New Roman" w:hAnsi="Times New Roman"/>
                <w:color w:val="auto"/>
              </w:rPr>
              <w:t>%</w:t>
            </w:r>
          </w:p>
        </w:tc>
      </w:tr>
      <w:tr w:rsidR="00E93615" w:rsidRPr="001114BF" w14:paraId="51B83A39" w14:textId="77777777" w:rsidTr="4DB7BB33">
        <w:tc>
          <w:tcPr>
            <w:tcW w:w="9355" w:type="dxa"/>
            <w:gridSpan w:val="3"/>
            <w:tcBorders>
              <w:top w:val="single" w:sz="4" w:space="0" w:color="auto"/>
            </w:tcBorders>
          </w:tcPr>
          <w:p w14:paraId="036B9823" w14:textId="1B57DE5C" w:rsidR="00E93615" w:rsidRPr="00BB3659" w:rsidRDefault="00333808" w:rsidP="001114BF">
            <w:pPr>
              <w:spacing w:line="23" w:lineRule="atLeast"/>
              <w:contextualSpacing/>
              <w:rPr>
                <w:rFonts w:ascii="Times New Roman" w:hAnsi="Times New Roman"/>
                <w:color w:val="auto"/>
              </w:rPr>
            </w:pPr>
            <w:r w:rsidRPr="4DB7BB33">
              <w:rPr>
                <w:rFonts w:ascii="Times New Roman" w:hAnsi="Times New Roman"/>
                <w:color w:val="auto"/>
              </w:rPr>
              <w:t>Describe how your unit will</w:t>
            </w:r>
            <w:r w:rsidR="44CD57F2" w:rsidRPr="4DB7BB33">
              <w:rPr>
                <w:rFonts w:ascii="Times New Roman" w:hAnsi="Times New Roman"/>
                <w:color w:val="auto"/>
              </w:rPr>
              <w:t xml:space="preserve"> demonstrate the ability to </w:t>
            </w:r>
            <w:r w:rsidR="69F7ECA2" w:rsidRPr="4DB7BB33">
              <w:rPr>
                <w:rFonts w:ascii="Times New Roman" w:hAnsi="Times New Roman"/>
                <w:color w:val="auto"/>
              </w:rPr>
              <w:t xml:space="preserve">efficiently </w:t>
            </w:r>
            <w:r w:rsidR="44CD57F2" w:rsidRPr="4DB7BB33">
              <w:rPr>
                <w:rFonts w:ascii="Times New Roman" w:hAnsi="Times New Roman"/>
                <w:color w:val="auto"/>
              </w:rPr>
              <w:t>mobilize</w:t>
            </w:r>
            <w:r w:rsidR="53C05467" w:rsidRPr="4DB7BB33">
              <w:rPr>
                <w:rFonts w:ascii="Times New Roman" w:hAnsi="Times New Roman"/>
                <w:color w:val="auto"/>
              </w:rPr>
              <w:t xml:space="preserve"> and arrive</w:t>
            </w:r>
            <w:r w:rsidR="44CD57F2" w:rsidRPr="4DB7BB33">
              <w:rPr>
                <w:rFonts w:ascii="Times New Roman" w:hAnsi="Times New Roman"/>
                <w:color w:val="auto"/>
              </w:rPr>
              <w:t xml:space="preserve"> to </w:t>
            </w:r>
            <w:r w:rsidR="003D4144">
              <w:rPr>
                <w:rFonts w:ascii="Times New Roman" w:hAnsi="Times New Roman"/>
                <w:color w:val="auto"/>
              </w:rPr>
              <w:t>any of the referenced p</w:t>
            </w:r>
            <w:r w:rsidR="44CD57F2" w:rsidRPr="4DB7BB33">
              <w:rPr>
                <w:rFonts w:ascii="Times New Roman" w:hAnsi="Times New Roman"/>
                <w:color w:val="auto"/>
              </w:rPr>
              <w:t xml:space="preserve">rescribed </w:t>
            </w:r>
            <w:r w:rsidR="003D4144">
              <w:rPr>
                <w:rFonts w:ascii="Times New Roman" w:hAnsi="Times New Roman"/>
                <w:color w:val="auto"/>
              </w:rPr>
              <w:t>f</w:t>
            </w:r>
            <w:r w:rsidR="44CD57F2" w:rsidRPr="4DB7BB33">
              <w:rPr>
                <w:rFonts w:ascii="Times New Roman" w:hAnsi="Times New Roman"/>
                <w:color w:val="auto"/>
              </w:rPr>
              <w:t xml:space="preserve">ire </w:t>
            </w:r>
            <w:r w:rsidR="44CD57F2" w:rsidRPr="003D4144">
              <w:rPr>
                <w:rFonts w:ascii="Times New Roman" w:hAnsi="Times New Roman"/>
                <w:color w:val="auto"/>
              </w:rPr>
              <w:t>sites</w:t>
            </w:r>
            <w:r w:rsidR="1EF2CB0B" w:rsidRPr="003D4144">
              <w:rPr>
                <w:rFonts w:ascii="Times New Roman" w:hAnsi="Times New Roman"/>
                <w:color w:val="auto"/>
              </w:rPr>
              <w:t xml:space="preserve"> </w:t>
            </w:r>
            <w:r w:rsidR="1A898124" w:rsidRPr="003D4144">
              <w:rPr>
                <w:rFonts w:ascii="Times New Roman" w:hAnsi="Times New Roman"/>
                <w:color w:val="auto"/>
              </w:rPr>
              <w:t>with</w:t>
            </w:r>
            <w:r w:rsidR="1EF2CB0B" w:rsidRPr="003D4144">
              <w:rPr>
                <w:rFonts w:ascii="Times New Roman" w:hAnsi="Times New Roman"/>
                <w:color w:val="auto"/>
              </w:rPr>
              <w:t xml:space="preserve">in </w:t>
            </w:r>
            <w:r w:rsidR="2513EFA0" w:rsidRPr="003D4144">
              <w:rPr>
                <w:rFonts w:ascii="Times New Roman" w:hAnsi="Times New Roman"/>
                <w:color w:val="auto"/>
              </w:rPr>
              <w:t>Grand Canyon N</w:t>
            </w:r>
            <w:r w:rsidR="730DC50C" w:rsidRPr="003D4144">
              <w:rPr>
                <w:rFonts w:ascii="Times New Roman" w:hAnsi="Times New Roman"/>
                <w:color w:val="auto"/>
              </w:rPr>
              <w:t xml:space="preserve">ational Park. </w:t>
            </w:r>
            <w:r w:rsidR="15209A48" w:rsidRPr="003D4144">
              <w:rPr>
                <w:rFonts w:ascii="Times New Roman" w:hAnsi="Times New Roman"/>
                <w:color w:val="auto"/>
              </w:rPr>
              <w:t xml:space="preserve">A </w:t>
            </w:r>
            <w:r w:rsidR="003D4144" w:rsidRPr="003D4144">
              <w:rPr>
                <w:rFonts w:ascii="Times New Roman" w:hAnsi="Times New Roman"/>
                <w:color w:val="auto"/>
              </w:rPr>
              <w:t>1.5-2 hour</w:t>
            </w:r>
            <w:r w:rsidR="15209A48" w:rsidRPr="003D4144">
              <w:rPr>
                <w:rFonts w:ascii="Times New Roman" w:hAnsi="Times New Roman"/>
                <w:color w:val="auto"/>
              </w:rPr>
              <w:t xml:space="preserve"> response</w:t>
            </w:r>
            <w:r w:rsidR="73F60B1C" w:rsidRPr="003D4144">
              <w:rPr>
                <w:rFonts w:ascii="Times New Roman" w:hAnsi="Times New Roman"/>
                <w:color w:val="auto"/>
              </w:rPr>
              <w:t xml:space="preserve"> time </w:t>
            </w:r>
            <w:r w:rsidR="15209A48" w:rsidRPr="003D4144">
              <w:rPr>
                <w:rFonts w:ascii="Times New Roman" w:hAnsi="Times New Roman"/>
                <w:color w:val="auto"/>
              </w:rPr>
              <w:t xml:space="preserve">to either the </w:t>
            </w:r>
            <w:r w:rsidR="2513EFA0" w:rsidRPr="003D4144">
              <w:rPr>
                <w:rFonts w:ascii="Times New Roman" w:hAnsi="Times New Roman"/>
                <w:color w:val="auto"/>
              </w:rPr>
              <w:t>South Rim and/or North Rim respectively</w:t>
            </w:r>
            <w:r w:rsidR="21245A5C" w:rsidRPr="003D4144">
              <w:rPr>
                <w:rFonts w:ascii="Times New Roman" w:hAnsi="Times New Roman"/>
                <w:color w:val="auto"/>
              </w:rPr>
              <w:t>, is desired</w:t>
            </w:r>
            <w:r w:rsidR="1A21CF0C" w:rsidRPr="003D4144">
              <w:rPr>
                <w:rFonts w:ascii="Times New Roman" w:hAnsi="Times New Roman"/>
                <w:color w:val="auto"/>
              </w:rPr>
              <w:t>.</w:t>
            </w:r>
            <w:r w:rsidR="1A21CF0C" w:rsidRPr="4DB7BB33">
              <w:rPr>
                <w:rFonts w:ascii="Times New Roman" w:hAnsi="Times New Roman"/>
                <w:color w:val="auto"/>
              </w:rPr>
              <w:t xml:space="preserve">  Prescribed fire sites include b</w:t>
            </w:r>
            <w:r w:rsidR="3DBC0539" w:rsidRPr="4DB7BB33">
              <w:rPr>
                <w:rFonts w:ascii="Times New Roman" w:hAnsi="Times New Roman"/>
                <w:color w:val="auto"/>
              </w:rPr>
              <w:t>o</w:t>
            </w:r>
            <w:r w:rsidR="1A21CF0C" w:rsidRPr="4DB7BB33">
              <w:rPr>
                <w:rFonts w:ascii="Times New Roman" w:hAnsi="Times New Roman"/>
                <w:color w:val="auto"/>
              </w:rPr>
              <w:t xml:space="preserve">th the North and South Rims of the Grand Canyon as well as </w:t>
            </w:r>
            <w:r w:rsidR="3DBC0539" w:rsidRPr="4DB7BB33">
              <w:rPr>
                <w:rFonts w:ascii="Times New Roman" w:hAnsi="Times New Roman"/>
                <w:color w:val="auto"/>
              </w:rPr>
              <w:t>Northern Arizona National Monuments</w:t>
            </w:r>
            <w:r w:rsidR="5934AC45" w:rsidRPr="4DB7BB33">
              <w:rPr>
                <w:rFonts w:ascii="Times New Roman" w:hAnsi="Times New Roman"/>
                <w:color w:val="auto"/>
              </w:rPr>
              <w:t xml:space="preserve"> </w:t>
            </w:r>
            <w:r w:rsidR="36A12AB3" w:rsidRPr="4DB7BB33">
              <w:rPr>
                <w:rFonts w:ascii="Times New Roman" w:hAnsi="Times New Roman"/>
                <w:color w:val="auto"/>
              </w:rPr>
              <w:t>listed in the program background, objectives, and goals on page 1</w:t>
            </w:r>
            <w:r w:rsidR="3DBC0539" w:rsidRPr="4DB7BB33">
              <w:rPr>
                <w:rFonts w:ascii="Times New Roman" w:hAnsi="Times New Roman"/>
                <w:color w:val="auto"/>
              </w:rPr>
              <w:t>.</w:t>
            </w:r>
          </w:p>
        </w:tc>
      </w:tr>
      <w:bookmarkEnd w:id="25"/>
    </w:tbl>
    <w:p w14:paraId="239E8FCD" w14:textId="250088CF" w:rsidR="00693878" w:rsidRDefault="00693878" w:rsidP="001114BF">
      <w:pPr>
        <w:spacing w:line="23" w:lineRule="atLeast"/>
        <w:contextualSpacing/>
        <w:rPr>
          <w:rFonts w:ascii="Times New Roman" w:hAnsi="Times New Roman"/>
          <w:color w:val="auto"/>
        </w:rPr>
      </w:pPr>
    </w:p>
    <w:tbl>
      <w:tblPr>
        <w:tblStyle w:val="TableGrid"/>
        <w:tblW w:w="9355" w:type="dxa"/>
        <w:tblLook w:val="04A0" w:firstRow="1" w:lastRow="0" w:firstColumn="1" w:lastColumn="0" w:noHBand="0" w:noVBand="1"/>
      </w:tblPr>
      <w:tblGrid>
        <w:gridCol w:w="7195"/>
        <w:gridCol w:w="270"/>
        <w:gridCol w:w="1890"/>
      </w:tblGrid>
      <w:tr w:rsidR="008407CB" w:rsidRPr="001114BF" w14:paraId="15DACF12" w14:textId="77777777" w:rsidTr="00594A92">
        <w:tc>
          <w:tcPr>
            <w:tcW w:w="7195" w:type="dxa"/>
            <w:tcBorders>
              <w:top w:val="single" w:sz="4" w:space="0" w:color="auto"/>
              <w:left w:val="single" w:sz="4" w:space="0" w:color="auto"/>
              <w:bottom w:val="single" w:sz="4" w:space="0" w:color="auto"/>
              <w:right w:val="nil"/>
            </w:tcBorders>
            <w:shd w:val="clear" w:color="auto" w:fill="00B050"/>
          </w:tcPr>
          <w:p w14:paraId="7BE570B2" w14:textId="15C9DA0A" w:rsidR="008407CB" w:rsidRPr="001114BF" w:rsidRDefault="008407CB" w:rsidP="00594A92">
            <w:pPr>
              <w:spacing w:line="23" w:lineRule="atLeast"/>
              <w:contextualSpacing/>
              <w:rPr>
                <w:rFonts w:ascii="Times New Roman" w:hAnsi="Times New Roman"/>
                <w:color w:val="auto"/>
              </w:rPr>
            </w:pPr>
            <w:r w:rsidRPr="001114BF">
              <w:rPr>
                <w:rFonts w:ascii="Times New Roman" w:hAnsi="Times New Roman"/>
                <w:color w:val="auto"/>
              </w:rPr>
              <w:lastRenderedPageBreak/>
              <w:t xml:space="preserve">Criterion </w:t>
            </w:r>
            <w:r>
              <w:rPr>
                <w:rFonts w:ascii="Times New Roman" w:hAnsi="Times New Roman"/>
                <w:color w:val="auto"/>
              </w:rPr>
              <w:t>2</w:t>
            </w:r>
          </w:p>
        </w:tc>
        <w:tc>
          <w:tcPr>
            <w:tcW w:w="2160" w:type="dxa"/>
            <w:gridSpan w:val="2"/>
            <w:tcBorders>
              <w:top w:val="single" w:sz="4" w:space="0" w:color="auto"/>
              <w:left w:val="nil"/>
              <w:bottom w:val="single" w:sz="4" w:space="0" w:color="auto"/>
              <w:right w:val="single" w:sz="4" w:space="0" w:color="auto"/>
            </w:tcBorders>
            <w:shd w:val="clear" w:color="auto" w:fill="00B050"/>
          </w:tcPr>
          <w:p w14:paraId="2C215586" w14:textId="77777777" w:rsidR="008407CB" w:rsidRPr="001114BF" w:rsidRDefault="008407CB" w:rsidP="00594A92">
            <w:pPr>
              <w:spacing w:line="23" w:lineRule="atLeast"/>
              <w:contextualSpacing/>
              <w:rPr>
                <w:rFonts w:ascii="Times New Roman" w:hAnsi="Times New Roman"/>
                <w:color w:val="auto"/>
              </w:rPr>
            </w:pPr>
          </w:p>
        </w:tc>
      </w:tr>
      <w:tr w:rsidR="008407CB" w:rsidRPr="001114BF" w14:paraId="04D13112" w14:textId="77777777" w:rsidTr="00594A92">
        <w:tc>
          <w:tcPr>
            <w:tcW w:w="7195" w:type="dxa"/>
            <w:tcBorders>
              <w:top w:val="single" w:sz="4" w:space="0" w:color="auto"/>
              <w:left w:val="single" w:sz="4" w:space="0" w:color="auto"/>
              <w:bottom w:val="single" w:sz="4" w:space="0" w:color="auto"/>
              <w:right w:val="nil"/>
            </w:tcBorders>
            <w:shd w:val="clear" w:color="auto" w:fill="C2D69B" w:themeFill="accent3" w:themeFillTint="99"/>
          </w:tcPr>
          <w:p w14:paraId="0646B3C5" w14:textId="087DEF35" w:rsidR="008407CB" w:rsidRPr="001114BF" w:rsidRDefault="001E46E9" w:rsidP="00594A92">
            <w:pPr>
              <w:spacing w:line="23" w:lineRule="atLeast"/>
              <w:contextualSpacing/>
              <w:rPr>
                <w:rFonts w:ascii="Times New Roman" w:hAnsi="Times New Roman"/>
                <w:color w:val="auto"/>
              </w:rPr>
            </w:pPr>
            <w:r>
              <w:rPr>
                <w:rFonts w:ascii="Times New Roman" w:hAnsi="Times New Roman"/>
                <w:color w:val="auto"/>
              </w:rPr>
              <w:t>Staff Qualifications</w:t>
            </w:r>
            <w:r w:rsidR="008407CB">
              <w:rPr>
                <w:rFonts w:ascii="Times New Roman" w:hAnsi="Times New Roman"/>
                <w:color w:val="auto"/>
              </w:rPr>
              <w:t xml:space="preserve">                                </w:t>
            </w:r>
          </w:p>
        </w:tc>
        <w:tc>
          <w:tcPr>
            <w:tcW w:w="270" w:type="dxa"/>
            <w:tcBorders>
              <w:top w:val="single" w:sz="4" w:space="0" w:color="auto"/>
              <w:left w:val="nil"/>
              <w:bottom w:val="single" w:sz="4" w:space="0" w:color="auto"/>
              <w:right w:val="single" w:sz="4" w:space="0" w:color="auto"/>
            </w:tcBorders>
            <w:shd w:val="clear" w:color="auto" w:fill="C2D69B" w:themeFill="accent3" w:themeFillTint="99"/>
          </w:tcPr>
          <w:p w14:paraId="616B31F4" w14:textId="77777777" w:rsidR="008407CB" w:rsidRPr="001114BF" w:rsidRDefault="008407CB" w:rsidP="00594A92">
            <w:pPr>
              <w:spacing w:line="23" w:lineRule="atLeast"/>
              <w:contextualSpacing/>
              <w:jc w:val="right"/>
              <w:rPr>
                <w:rFonts w:ascii="Times New Roman" w:hAnsi="Times New Roman"/>
                <w:color w:val="auto"/>
              </w:rPr>
            </w:pPr>
          </w:p>
        </w:tc>
        <w:tc>
          <w:tcPr>
            <w:tcW w:w="1890" w:type="dxa"/>
            <w:tcBorders>
              <w:top w:val="single" w:sz="4" w:space="0" w:color="auto"/>
              <w:left w:val="nil"/>
              <w:bottom w:val="single" w:sz="4" w:space="0" w:color="auto"/>
              <w:right w:val="single" w:sz="4" w:space="0" w:color="auto"/>
            </w:tcBorders>
            <w:shd w:val="clear" w:color="auto" w:fill="C2D69B" w:themeFill="accent3" w:themeFillTint="99"/>
          </w:tcPr>
          <w:p w14:paraId="68684FFB" w14:textId="27D68085" w:rsidR="008407CB" w:rsidRPr="001114BF" w:rsidRDefault="008407CB" w:rsidP="00594A92">
            <w:pPr>
              <w:spacing w:line="23" w:lineRule="atLeast"/>
              <w:contextualSpacing/>
              <w:jc w:val="right"/>
              <w:rPr>
                <w:rFonts w:ascii="Times New Roman" w:hAnsi="Times New Roman"/>
                <w:color w:val="auto"/>
              </w:rPr>
            </w:pPr>
            <w:r w:rsidRPr="00E93615">
              <w:rPr>
                <w:rFonts w:ascii="Times New Roman" w:hAnsi="Times New Roman"/>
                <w:color w:val="auto"/>
              </w:rPr>
              <w:t xml:space="preserve">Weight </w:t>
            </w:r>
            <w:r w:rsidR="009336DA">
              <w:rPr>
                <w:rFonts w:ascii="Times New Roman" w:hAnsi="Times New Roman"/>
                <w:color w:val="auto"/>
              </w:rPr>
              <w:t>20</w:t>
            </w:r>
            <w:r w:rsidRPr="00E93615">
              <w:rPr>
                <w:rFonts w:ascii="Times New Roman" w:hAnsi="Times New Roman"/>
                <w:color w:val="auto"/>
              </w:rPr>
              <w:t>%</w:t>
            </w:r>
          </w:p>
        </w:tc>
      </w:tr>
      <w:tr w:rsidR="008407CB" w:rsidRPr="001114BF" w14:paraId="780F30C6" w14:textId="77777777" w:rsidTr="00594A92">
        <w:tc>
          <w:tcPr>
            <w:tcW w:w="9355" w:type="dxa"/>
            <w:gridSpan w:val="3"/>
            <w:tcBorders>
              <w:top w:val="single" w:sz="4" w:space="0" w:color="auto"/>
            </w:tcBorders>
          </w:tcPr>
          <w:p w14:paraId="53B56816" w14:textId="1C85C67F" w:rsidR="0036040B" w:rsidRPr="00BB3659" w:rsidRDefault="00C30B73" w:rsidP="00594A92">
            <w:pPr>
              <w:spacing w:line="23" w:lineRule="atLeast"/>
              <w:contextualSpacing/>
              <w:rPr>
                <w:rFonts w:ascii="Times New Roman" w:hAnsi="Times New Roman"/>
                <w:color w:val="auto"/>
              </w:rPr>
            </w:pPr>
            <w:r w:rsidRPr="00BB3659">
              <w:rPr>
                <w:rFonts w:ascii="Times New Roman" w:hAnsi="Times New Roman"/>
                <w:color w:val="auto"/>
              </w:rPr>
              <w:t>Describe how you</w:t>
            </w:r>
            <w:r w:rsidR="00066156" w:rsidRPr="00BB3659">
              <w:rPr>
                <w:rFonts w:ascii="Times New Roman" w:hAnsi="Times New Roman"/>
                <w:color w:val="auto"/>
              </w:rPr>
              <w:t xml:space="preserve"> </w:t>
            </w:r>
            <w:r w:rsidR="0066418E" w:rsidRPr="00BB3659">
              <w:rPr>
                <w:rFonts w:ascii="Times New Roman" w:hAnsi="Times New Roman"/>
                <w:color w:val="auto"/>
              </w:rPr>
              <w:t xml:space="preserve">will provide </w:t>
            </w:r>
            <w:r w:rsidR="003059E1" w:rsidRPr="00BB3659">
              <w:rPr>
                <w:rFonts w:ascii="Times New Roman" w:hAnsi="Times New Roman"/>
                <w:color w:val="auto"/>
              </w:rPr>
              <w:t xml:space="preserve">qualified staff </w:t>
            </w:r>
            <w:r w:rsidR="0066418E" w:rsidRPr="00BB3659">
              <w:rPr>
                <w:rFonts w:ascii="Times New Roman" w:hAnsi="Times New Roman"/>
                <w:color w:val="auto"/>
              </w:rPr>
              <w:t xml:space="preserve">that </w:t>
            </w:r>
            <w:r w:rsidR="003059E1" w:rsidRPr="00BB3659">
              <w:rPr>
                <w:rFonts w:ascii="Times New Roman" w:hAnsi="Times New Roman"/>
                <w:color w:val="auto"/>
              </w:rPr>
              <w:t>is</w:t>
            </w:r>
            <w:r w:rsidR="0066418E" w:rsidRPr="00BB3659">
              <w:rPr>
                <w:rFonts w:ascii="Times New Roman" w:hAnsi="Times New Roman"/>
                <w:color w:val="auto"/>
              </w:rPr>
              <w:t xml:space="preserve"> “red carded” and carry </w:t>
            </w:r>
            <w:r w:rsidR="00862234">
              <w:rPr>
                <w:rFonts w:ascii="Times New Roman" w:hAnsi="Times New Roman"/>
                <w:color w:val="auto"/>
              </w:rPr>
              <w:t>National Wildfire Coordinating Group (</w:t>
            </w:r>
            <w:r w:rsidR="0066418E" w:rsidRPr="00BB3659">
              <w:rPr>
                <w:rFonts w:ascii="Times New Roman" w:hAnsi="Times New Roman"/>
                <w:color w:val="auto"/>
              </w:rPr>
              <w:t>NWCG</w:t>
            </w:r>
            <w:r w:rsidR="00862234">
              <w:rPr>
                <w:rFonts w:ascii="Times New Roman" w:hAnsi="Times New Roman"/>
                <w:color w:val="auto"/>
              </w:rPr>
              <w:t>)</w:t>
            </w:r>
            <w:r w:rsidR="0066418E" w:rsidRPr="00BB3659">
              <w:rPr>
                <w:rFonts w:ascii="Times New Roman" w:hAnsi="Times New Roman"/>
                <w:color w:val="auto"/>
              </w:rPr>
              <w:t xml:space="preserve"> </w:t>
            </w:r>
            <w:r w:rsidR="004E21B0" w:rsidRPr="00BB3659">
              <w:rPr>
                <w:rFonts w:ascii="Times New Roman" w:hAnsi="Times New Roman"/>
                <w:color w:val="auto"/>
              </w:rPr>
              <w:t>qualifications</w:t>
            </w:r>
            <w:r w:rsidR="0066418E" w:rsidRPr="00BB3659">
              <w:rPr>
                <w:rFonts w:ascii="Times New Roman" w:hAnsi="Times New Roman"/>
                <w:color w:val="auto"/>
              </w:rPr>
              <w:t xml:space="preserve"> such as</w:t>
            </w:r>
            <w:r w:rsidR="0027124B" w:rsidRPr="00BB3659">
              <w:rPr>
                <w:rFonts w:ascii="Times New Roman" w:hAnsi="Times New Roman"/>
                <w:color w:val="auto"/>
              </w:rPr>
              <w:t>,</w:t>
            </w:r>
            <w:r w:rsidR="006F06B7" w:rsidRPr="00BB3659">
              <w:rPr>
                <w:rFonts w:ascii="Times New Roman" w:hAnsi="Times New Roman"/>
                <w:color w:val="auto"/>
              </w:rPr>
              <w:t xml:space="preserve"> but not limited to:</w:t>
            </w:r>
            <w:r w:rsidR="0066418E" w:rsidRPr="00BB3659">
              <w:rPr>
                <w:rFonts w:ascii="Times New Roman" w:hAnsi="Times New Roman"/>
                <w:color w:val="auto"/>
              </w:rPr>
              <w:t xml:space="preserve"> </w:t>
            </w:r>
            <w:r w:rsidR="0036040B" w:rsidRPr="00BB3659">
              <w:rPr>
                <w:rFonts w:ascii="Times New Roman" w:hAnsi="Times New Roman"/>
                <w:color w:val="auto"/>
              </w:rPr>
              <w:t>Firefighter 2 (</w:t>
            </w:r>
            <w:r w:rsidR="0066418E" w:rsidRPr="00BB3659">
              <w:rPr>
                <w:rFonts w:ascii="Times New Roman" w:hAnsi="Times New Roman"/>
                <w:color w:val="auto"/>
              </w:rPr>
              <w:t>FFT2</w:t>
            </w:r>
            <w:r w:rsidR="0036040B" w:rsidRPr="00BB3659">
              <w:rPr>
                <w:rFonts w:ascii="Times New Roman" w:hAnsi="Times New Roman"/>
                <w:color w:val="auto"/>
              </w:rPr>
              <w:t>)</w:t>
            </w:r>
            <w:r w:rsidR="0066418E" w:rsidRPr="00BB3659">
              <w:rPr>
                <w:rFonts w:ascii="Times New Roman" w:hAnsi="Times New Roman"/>
                <w:color w:val="auto"/>
              </w:rPr>
              <w:t>,</w:t>
            </w:r>
            <w:r w:rsidR="0036040B" w:rsidRPr="00BB3659">
              <w:rPr>
                <w:rFonts w:ascii="Times New Roman" w:hAnsi="Times New Roman"/>
                <w:color w:val="auto"/>
              </w:rPr>
              <w:t xml:space="preserve"> Firefighter 1</w:t>
            </w:r>
            <w:r w:rsidR="0066418E" w:rsidRPr="00BB3659">
              <w:rPr>
                <w:rFonts w:ascii="Times New Roman" w:hAnsi="Times New Roman"/>
                <w:color w:val="auto"/>
              </w:rPr>
              <w:t xml:space="preserve"> </w:t>
            </w:r>
            <w:r w:rsidR="0036040B" w:rsidRPr="00BB3659">
              <w:rPr>
                <w:rFonts w:ascii="Times New Roman" w:hAnsi="Times New Roman"/>
                <w:color w:val="auto"/>
              </w:rPr>
              <w:t>(</w:t>
            </w:r>
            <w:r w:rsidR="0066418E" w:rsidRPr="00BB3659">
              <w:rPr>
                <w:rFonts w:ascii="Times New Roman" w:hAnsi="Times New Roman"/>
                <w:color w:val="auto"/>
              </w:rPr>
              <w:t>FFT1</w:t>
            </w:r>
            <w:r w:rsidR="0036040B" w:rsidRPr="00BB3659">
              <w:rPr>
                <w:rFonts w:ascii="Times New Roman" w:hAnsi="Times New Roman"/>
                <w:color w:val="auto"/>
              </w:rPr>
              <w:t>)</w:t>
            </w:r>
            <w:r w:rsidR="0066418E" w:rsidRPr="00BB3659">
              <w:rPr>
                <w:rFonts w:ascii="Times New Roman" w:hAnsi="Times New Roman"/>
                <w:color w:val="auto"/>
              </w:rPr>
              <w:t>,</w:t>
            </w:r>
            <w:r w:rsidR="0036040B" w:rsidRPr="00BB3659">
              <w:rPr>
                <w:rFonts w:ascii="Times New Roman" w:hAnsi="Times New Roman"/>
                <w:color w:val="auto"/>
              </w:rPr>
              <w:t xml:space="preserve"> Firing Boss</w:t>
            </w:r>
            <w:r w:rsidR="0066418E" w:rsidRPr="00BB3659">
              <w:rPr>
                <w:rFonts w:ascii="Times New Roman" w:hAnsi="Times New Roman"/>
                <w:color w:val="auto"/>
              </w:rPr>
              <w:t xml:space="preserve"> </w:t>
            </w:r>
            <w:r w:rsidR="0036040B" w:rsidRPr="00BB3659">
              <w:rPr>
                <w:rFonts w:ascii="Times New Roman" w:hAnsi="Times New Roman"/>
                <w:color w:val="auto"/>
              </w:rPr>
              <w:t>(</w:t>
            </w:r>
            <w:r w:rsidR="0066418E" w:rsidRPr="00BB3659">
              <w:rPr>
                <w:rFonts w:ascii="Times New Roman" w:hAnsi="Times New Roman"/>
                <w:color w:val="auto"/>
              </w:rPr>
              <w:t>FIRB</w:t>
            </w:r>
            <w:r w:rsidR="0036040B" w:rsidRPr="00BB3659">
              <w:rPr>
                <w:rFonts w:ascii="Times New Roman" w:hAnsi="Times New Roman"/>
                <w:color w:val="auto"/>
              </w:rPr>
              <w:t>)</w:t>
            </w:r>
            <w:r w:rsidR="0066418E" w:rsidRPr="00BB3659">
              <w:rPr>
                <w:rFonts w:ascii="Times New Roman" w:hAnsi="Times New Roman"/>
                <w:color w:val="auto"/>
              </w:rPr>
              <w:t xml:space="preserve">, </w:t>
            </w:r>
            <w:r w:rsidR="0036040B" w:rsidRPr="00BB3659">
              <w:rPr>
                <w:rFonts w:ascii="Times New Roman" w:hAnsi="Times New Roman"/>
                <w:color w:val="auto"/>
              </w:rPr>
              <w:t>Engine Operator (</w:t>
            </w:r>
            <w:r w:rsidR="00E769BE" w:rsidRPr="00BB3659">
              <w:rPr>
                <w:rFonts w:ascii="Times New Roman" w:hAnsi="Times New Roman"/>
                <w:color w:val="auto"/>
              </w:rPr>
              <w:t>ENOP</w:t>
            </w:r>
            <w:r w:rsidR="0036040B" w:rsidRPr="00BB3659">
              <w:rPr>
                <w:rFonts w:ascii="Times New Roman" w:hAnsi="Times New Roman"/>
                <w:color w:val="auto"/>
              </w:rPr>
              <w:t>)</w:t>
            </w:r>
            <w:r w:rsidR="00E769BE" w:rsidRPr="00BB3659">
              <w:rPr>
                <w:rFonts w:ascii="Times New Roman" w:hAnsi="Times New Roman"/>
                <w:color w:val="auto"/>
              </w:rPr>
              <w:t>,</w:t>
            </w:r>
            <w:r w:rsidR="0036040B" w:rsidRPr="00BB3659">
              <w:rPr>
                <w:rFonts w:ascii="Times New Roman" w:hAnsi="Times New Roman"/>
                <w:color w:val="auto"/>
              </w:rPr>
              <w:t xml:space="preserve"> Engine Boss</w:t>
            </w:r>
            <w:r w:rsidR="00E769BE" w:rsidRPr="00BB3659">
              <w:rPr>
                <w:rFonts w:ascii="Times New Roman" w:hAnsi="Times New Roman"/>
                <w:color w:val="auto"/>
              </w:rPr>
              <w:t xml:space="preserve"> </w:t>
            </w:r>
            <w:r w:rsidR="0036040B" w:rsidRPr="00BB3659">
              <w:rPr>
                <w:rFonts w:ascii="Times New Roman" w:hAnsi="Times New Roman"/>
                <w:color w:val="auto"/>
              </w:rPr>
              <w:t>(</w:t>
            </w:r>
            <w:r w:rsidR="0066418E" w:rsidRPr="00BB3659">
              <w:rPr>
                <w:rFonts w:ascii="Times New Roman" w:hAnsi="Times New Roman"/>
                <w:color w:val="auto"/>
              </w:rPr>
              <w:t>ENGB</w:t>
            </w:r>
            <w:r w:rsidR="0036040B" w:rsidRPr="00BB3659">
              <w:rPr>
                <w:rFonts w:ascii="Times New Roman" w:hAnsi="Times New Roman"/>
                <w:color w:val="auto"/>
              </w:rPr>
              <w:t>)</w:t>
            </w:r>
            <w:r w:rsidR="0066418E" w:rsidRPr="00BB3659">
              <w:rPr>
                <w:rFonts w:ascii="Times New Roman" w:hAnsi="Times New Roman"/>
                <w:color w:val="auto"/>
              </w:rPr>
              <w:t>,</w:t>
            </w:r>
            <w:r w:rsidR="0036040B" w:rsidRPr="00BB3659">
              <w:rPr>
                <w:rFonts w:ascii="Times New Roman" w:hAnsi="Times New Roman"/>
                <w:color w:val="auto"/>
              </w:rPr>
              <w:t xml:space="preserve"> Crew Boss</w:t>
            </w:r>
            <w:r w:rsidR="004E21B0" w:rsidRPr="00BB3659">
              <w:rPr>
                <w:rFonts w:ascii="Times New Roman" w:hAnsi="Times New Roman"/>
                <w:color w:val="auto"/>
              </w:rPr>
              <w:t xml:space="preserve"> </w:t>
            </w:r>
            <w:r w:rsidR="0036040B" w:rsidRPr="00BB3659">
              <w:rPr>
                <w:rFonts w:ascii="Times New Roman" w:hAnsi="Times New Roman"/>
                <w:color w:val="auto"/>
              </w:rPr>
              <w:t>(</w:t>
            </w:r>
            <w:r w:rsidR="004E21B0" w:rsidRPr="00BB3659">
              <w:rPr>
                <w:rFonts w:ascii="Times New Roman" w:hAnsi="Times New Roman"/>
                <w:color w:val="auto"/>
              </w:rPr>
              <w:t>CRWB</w:t>
            </w:r>
            <w:r w:rsidR="0036040B" w:rsidRPr="00BB3659">
              <w:rPr>
                <w:rFonts w:ascii="Times New Roman" w:hAnsi="Times New Roman"/>
                <w:color w:val="auto"/>
              </w:rPr>
              <w:t>)</w:t>
            </w:r>
            <w:r w:rsidR="004E21B0" w:rsidRPr="00BB3659">
              <w:rPr>
                <w:rFonts w:ascii="Times New Roman" w:hAnsi="Times New Roman"/>
                <w:color w:val="auto"/>
              </w:rPr>
              <w:t>,</w:t>
            </w:r>
            <w:r w:rsidR="0066418E" w:rsidRPr="00BB3659">
              <w:rPr>
                <w:rFonts w:ascii="Times New Roman" w:hAnsi="Times New Roman"/>
                <w:color w:val="auto"/>
              </w:rPr>
              <w:t xml:space="preserve"> </w:t>
            </w:r>
            <w:r w:rsidR="0036040B" w:rsidRPr="00BB3659">
              <w:rPr>
                <w:rFonts w:ascii="Times New Roman" w:hAnsi="Times New Roman"/>
                <w:color w:val="auto"/>
              </w:rPr>
              <w:t>Task Force Leader (</w:t>
            </w:r>
            <w:r w:rsidR="004E21B0" w:rsidRPr="00BB3659">
              <w:rPr>
                <w:rFonts w:ascii="Times New Roman" w:hAnsi="Times New Roman"/>
                <w:color w:val="auto"/>
              </w:rPr>
              <w:t>TFLD</w:t>
            </w:r>
            <w:r w:rsidR="0036040B" w:rsidRPr="00BB3659">
              <w:rPr>
                <w:rFonts w:ascii="Times New Roman" w:hAnsi="Times New Roman"/>
                <w:color w:val="auto"/>
              </w:rPr>
              <w:t>)</w:t>
            </w:r>
            <w:r w:rsidR="004E21B0" w:rsidRPr="00BB3659">
              <w:rPr>
                <w:rFonts w:ascii="Times New Roman" w:hAnsi="Times New Roman"/>
                <w:color w:val="auto"/>
              </w:rPr>
              <w:t>,</w:t>
            </w:r>
            <w:r w:rsidR="0036040B" w:rsidRPr="00BB3659">
              <w:rPr>
                <w:rFonts w:ascii="Times New Roman" w:hAnsi="Times New Roman"/>
                <w:color w:val="auto"/>
              </w:rPr>
              <w:t xml:space="preserve"> Division Group Supervisor</w:t>
            </w:r>
            <w:r w:rsidR="004E21B0" w:rsidRPr="00BB3659">
              <w:rPr>
                <w:rFonts w:ascii="Times New Roman" w:hAnsi="Times New Roman"/>
                <w:color w:val="auto"/>
              </w:rPr>
              <w:t xml:space="preserve"> </w:t>
            </w:r>
            <w:r w:rsidR="0036040B" w:rsidRPr="00BB3659">
              <w:rPr>
                <w:rFonts w:ascii="Times New Roman" w:hAnsi="Times New Roman"/>
                <w:color w:val="auto"/>
              </w:rPr>
              <w:t>(</w:t>
            </w:r>
            <w:r w:rsidR="004E21B0" w:rsidRPr="00BB3659">
              <w:rPr>
                <w:rFonts w:ascii="Times New Roman" w:hAnsi="Times New Roman"/>
                <w:color w:val="auto"/>
              </w:rPr>
              <w:t>DIVS</w:t>
            </w:r>
            <w:r w:rsidR="0036040B" w:rsidRPr="00BB3659">
              <w:rPr>
                <w:rFonts w:ascii="Times New Roman" w:hAnsi="Times New Roman"/>
                <w:color w:val="auto"/>
              </w:rPr>
              <w:t>)</w:t>
            </w:r>
            <w:r w:rsidR="004E21B0" w:rsidRPr="00BB3659">
              <w:rPr>
                <w:rFonts w:ascii="Times New Roman" w:hAnsi="Times New Roman"/>
                <w:color w:val="auto"/>
              </w:rPr>
              <w:t xml:space="preserve">, </w:t>
            </w:r>
            <w:r w:rsidR="0036040B" w:rsidRPr="00BB3659">
              <w:rPr>
                <w:rFonts w:ascii="Times New Roman" w:hAnsi="Times New Roman"/>
                <w:color w:val="auto"/>
              </w:rPr>
              <w:t>Burn Boss Type 2 (</w:t>
            </w:r>
            <w:r w:rsidR="004E21B0" w:rsidRPr="00BB3659">
              <w:rPr>
                <w:rFonts w:ascii="Times New Roman" w:hAnsi="Times New Roman"/>
                <w:color w:val="auto"/>
              </w:rPr>
              <w:t>RXB2</w:t>
            </w:r>
            <w:r w:rsidR="0036040B" w:rsidRPr="00BB3659">
              <w:rPr>
                <w:rFonts w:ascii="Times New Roman" w:hAnsi="Times New Roman"/>
                <w:color w:val="auto"/>
              </w:rPr>
              <w:t>), Emergency Medical Technician (EMT), and Paramedic Fireline (EMPF)</w:t>
            </w:r>
            <w:r w:rsidR="004E21B0" w:rsidRPr="00BB3659">
              <w:rPr>
                <w:rFonts w:ascii="Times New Roman" w:hAnsi="Times New Roman"/>
                <w:color w:val="auto"/>
              </w:rPr>
              <w:t>.</w:t>
            </w:r>
            <w:r w:rsidRPr="00BB3659">
              <w:rPr>
                <w:rFonts w:ascii="Times New Roman" w:hAnsi="Times New Roman"/>
                <w:color w:val="auto"/>
              </w:rPr>
              <w:t xml:space="preserve">  </w:t>
            </w:r>
          </w:p>
          <w:p w14:paraId="167F41E1" w14:textId="77777777" w:rsidR="0036040B" w:rsidRPr="00BB3659" w:rsidRDefault="0036040B" w:rsidP="00594A92">
            <w:pPr>
              <w:spacing w:line="23" w:lineRule="atLeast"/>
              <w:contextualSpacing/>
              <w:rPr>
                <w:rFonts w:ascii="Times New Roman" w:hAnsi="Times New Roman"/>
                <w:color w:val="auto"/>
              </w:rPr>
            </w:pPr>
          </w:p>
          <w:p w14:paraId="0069DB50" w14:textId="2C8C95C1" w:rsidR="008407CB" w:rsidRPr="005B7DFF" w:rsidRDefault="00C30B73" w:rsidP="00594A92">
            <w:pPr>
              <w:spacing w:line="23" w:lineRule="atLeast"/>
              <w:contextualSpacing/>
              <w:rPr>
                <w:rFonts w:ascii="Times New Roman" w:hAnsi="Times New Roman"/>
                <w:color w:val="auto"/>
              </w:rPr>
            </w:pPr>
            <w:r w:rsidRPr="00BB3659">
              <w:rPr>
                <w:rFonts w:ascii="Times New Roman" w:hAnsi="Times New Roman"/>
                <w:color w:val="auto"/>
              </w:rPr>
              <w:t>Please list specific</w:t>
            </w:r>
            <w:r w:rsidR="00592455" w:rsidRPr="00BB3659">
              <w:rPr>
                <w:rFonts w:ascii="Times New Roman" w:hAnsi="Times New Roman"/>
                <w:color w:val="auto"/>
              </w:rPr>
              <w:t xml:space="preserve"> fire</w:t>
            </w:r>
            <w:r w:rsidR="0036040B" w:rsidRPr="00BB3659">
              <w:rPr>
                <w:rFonts w:ascii="Times New Roman" w:hAnsi="Times New Roman"/>
                <w:color w:val="auto"/>
              </w:rPr>
              <w:t>-</w:t>
            </w:r>
            <w:r w:rsidR="00592455" w:rsidRPr="00BB3659">
              <w:rPr>
                <w:rFonts w:ascii="Times New Roman" w:hAnsi="Times New Roman"/>
                <w:color w:val="auto"/>
              </w:rPr>
              <w:t>line and medical</w:t>
            </w:r>
            <w:r w:rsidRPr="00BB3659">
              <w:rPr>
                <w:rFonts w:ascii="Times New Roman" w:hAnsi="Times New Roman"/>
                <w:color w:val="auto"/>
              </w:rPr>
              <w:t xml:space="preserve"> qualifications that are </w:t>
            </w:r>
            <w:r w:rsidR="003948BF" w:rsidRPr="00BB3659">
              <w:rPr>
                <w:rFonts w:ascii="Times New Roman" w:hAnsi="Times New Roman"/>
                <w:color w:val="auto"/>
              </w:rPr>
              <w:t>represented within your organization</w:t>
            </w:r>
            <w:r w:rsidR="00B70F3E" w:rsidRPr="00BB3659">
              <w:rPr>
                <w:rFonts w:ascii="Times New Roman" w:hAnsi="Times New Roman"/>
                <w:color w:val="auto"/>
              </w:rPr>
              <w:t xml:space="preserve"> and how many individuals you will be able to </w:t>
            </w:r>
            <w:r w:rsidR="00B24A76" w:rsidRPr="00BB3659">
              <w:rPr>
                <w:rFonts w:ascii="Times New Roman" w:hAnsi="Times New Roman"/>
                <w:color w:val="auto"/>
              </w:rPr>
              <w:t>make available</w:t>
            </w:r>
            <w:r w:rsidR="00B70F3E" w:rsidRPr="00BB3659">
              <w:rPr>
                <w:rFonts w:ascii="Times New Roman" w:hAnsi="Times New Roman"/>
                <w:color w:val="auto"/>
              </w:rPr>
              <w:t xml:space="preserve"> for assistance.</w:t>
            </w:r>
          </w:p>
        </w:tc>
      </w:tr>
    </w:tbl>
    <w:p w14:paraId="208D221A" w14:textId="6161FC10" w:rsidR="00E93615" w:rsidRDefault="00E93615" w:rsidP="001114BF">
      <w:pPr>
        <w:spacing w:line="23" w:lineRule="atLeast"/>
        <w:contextualSpacing/>
        <w:rPr>
          <w:rFonts w:ascii="Times New Roman" w:hAnsi="Times New Roman"/>
          <w:color w:val="auto"/>
        </w:rPr>
      </w:pPr>
    </w:p>
    <w:tbl>
      <w:tblPr>
        <w:tblStyle w:val="TableGrid"/>
        <w:tblW w:w="9355" w:type="dxa"/>
        <w:tblLook w:val="04A0" w:firstRow="1" w:lastRow="0" w:firstColumn="1" w:lastColumn="0" w:noHBand="0" w:noVBand="1"/>
      </w:tblPr>
      <w:tblGrid>
        <w:gridCol w:w="7195"/>
        <w:gridCol w:w="270"/>
        <w:gridCol w:w="1890"/>
      </w:tblGrid>
      <w:tr w:rsidR="008407CB" w:rsidRPr="001114BF" w14:paraId="4FAD8A35" w14:textId="77777777" w:rsidTr="00594A92">
        <w:tc>
          <w:tcPr>
            <w:tcW w:w="7195" w:type="dxa"/>
            <w:tcBorders>
              <w:top w:val="single" w:sz="4" w:space="0" w:color="auto"/>
              <w:left w:val="single" w:sz="4" w:space="0" w:color="auto"/>
              <w:bottom w:val="single" w:sz="4" w:space="0" w:color="auto"/>
              <w:right w:val="nil"/>
            </w:tcBorders>
            <w:shd w:val="clear" w:color="auto" w:fill="00B050"/>
          </w:tcPr>
          <w:p w14:paraId="713C69FA" w14:textId="530E6B46" w:rsidR="008407CB" w:rsidRPr="001114BF" w:rsidRDefault="008407CB" w:rsidP="00594A92">
            <w:pPr>
              <w:spacing w:line="23" w:lineRule="atLeast"/>
              <w:contextualSpacing/>
              <w:rPr>
                <w:rFonts w:ascii="Times New Roman" w:hAnsi="Times New Roman"/>
                <w:color w:val="auto"/>
              </w:rPr>
            </w:pPr>
            <w:r w:rsidRPr="001114BF">
              <w:rPr>
                <w:rFonts w:ascii="Times New Roman" w:hAnsi="Times New Roman"/>
                <w:color w:val="auto"/>
              </w:rPr>
              <w:t xml:space="preserve">Criterion </w:t>
            </w:r>
            <w:r>
              <w:rPr>
                <w:rFonts w:ascii="Times New Roman" w:hAnsi="Times New Roman"/>
                <w:color w:val="auto"/>
              </w:rPr>
              <w:t>3</w:t>
            </w:r>
          </w:p>
        </w:tc>
        <w:tc>
          <w:tcPr>
            <w:tcW w:w="2160" w:type="dxa"/>
            <w:gridSpan w:val="2"/>
            <w:tcBorders>
              <w:top w:val="single" w:sz="4" w:space="0" w:color="auto"/>
              <w:left w:val="nil"/>
              <w:bottom w:val="single" w:sz="4" w:space="0" w:color="auto"/>
              <w:right w:val="single" w:sz="4" w:space="0" w:color="auto"/>
            </w:tcBorders>
            <w:shd w:val="clear" w:color="auto" w:fill="00B050"/>
          </w:tcPr>
          <w:p w14:paraId="35BA85D8" w14:textId="77777777" w:rsidR="008407CB" w:rsidRPr="001114BF" w:rsidRDefault="008407CB" w:rsidP="00594A92">
            <w:pPr>
              <w:spacing w:line="23" w:lineRule="atLeast"/>
              <w:contextualSpacing/>
              <w:rPr>
                <w:rFonts w:ascii="Times New Roman" w:hAnsi="Times New Roman"/>
                <w:color w:val="auto"/>
              </w:rPr>
            </w:pPr>
          </w:p>
        </w:tc>
      </w:tr>
      <w:tr w:rsidR="008407CB" w:rsidRPr="001114BF" w14:paraId="082A49A0" w14:textId="77777777" w:rsidTr="00594A92">
        <w:tc>
          <w:tcPr>
            <w:tcW w:w="7195" w:type="dxa"/>
            <w:tcBorders>
              <w:top w:val="single" w:sz="4" w:space="0" w:color="auto"/>
              <w:left w:val="single" w:sz="4" w:space="0" w:color="auto"/>
              <w:bottom w:val="single" w:sz="4" w:space="0" w:color="auto"/>
              <w:right w:val="nil"/>
            </w:tcBorders>
            <w:shd w:val="clear" w:color="auto" w:fill="C2D69B" w:themeFill="accent3" w:themeFillTint="99"/>
          </w:tcPr>
          <w:p w14:paraId="4F9BEBD2" w14:textId="5E822482" w:rsidR="008407CB" w:rsidRPr="001114BF" w:rsidRDefault="001E46E9" w:rsidP="00594A92">
            <w:pPr>
              <w:spacing w:line="23" w:lineRule="atLeast"/>
              <w:contextualSpacing/>
              <w:rPr>
                <w:rFonts w:ascii="Times New Roman" w:hAnsi="Times New Roman"/>
                <w:color w:val="auto"/>
              </w:rPr>
            </w:pPr>
            <w:r>
              <w:rPr>
                <w:rFonts w:ascii="Times New Roman" w:hAnsi="Times New Roman"/>
                <w:color w:val="auto"/>
              </w:rPr>
              <w:t>Equipment and Crew Configurations</w:t>
            </w:r>
            <w:r w:rsidR="008407CB">
              <w:rPr>
                <w:rFonts w:ascii="Times New Roman" w:hAnsi="Times New Roman"/>
                <w:color w:val="auto"/>
              </w:rPr>
              <w:t xml:space="preserve">                                </w:t>
            </w:r>
          </w:p>
        </w:tc>
        <w:tc>
          <w:tcPr>
            <w:tcW w:w="270" w:type="dxa"/>
            <w:tcBorders>
              <w:top w:val="single" w:sz="4" w:space="0" w:color="auto"/>
              <w:left w:val="nil"/>
              <w:bottom w:val="single" w:sz="4" w:space="0" w:color="auto"/>
              <w:right w:val="single" w:sz="4" w:space="0" w:color="auto"/>
            </w:tcBorders>
            <w:shd w:val="clear" w:color="auto" w:fill="C2D69B" w:themeFill="accent3" w:themeFillTint="99"/>
          </w:tcPr>
          <w:p w14:paraId="2BB2A597" w14:textId="77777777" w:rsidR="008407CB" w:rsidRPr="001114BF" w:rsidRDefault="008407CB" w:rsidP="00594A92">
            <w:pPr>
              <w:spacing w:line="23" w:lineRule="atLeast"/>
              <w:contextualSpacing/>
              <w:jc w:val="right"/>
              <w:rPr>
                <w:rFonts w:ascii="Times New Roman" w:hAnsi="Times New Roman"/>
                <w:color w:val="auto"/>
              </w:rPr>
            </w:pPr>
          </w:p>
        </w:tc>
        <w:tc>
          <w:tcPr>
            <w:tcW w:w="1890" w:type="dxa"/>
            <w:tcBorders>
              <w:top w:val="single" w:sz="4" w:space="0" w:color="auto"/>
              <w:left w:val="nil"/>
              <w:bottom w:val="single" w:sz="4" w:space="0" w:color="auto"/>
              <w:right w:val="single" w:sz="4" w:space="0" w:color="auto"/>
            </w:tcBorders>
            <w:shd w:val="clear" w:color="auto" w:fill="C2D69B" w:themeFill="accent3" w:themeFillTint="99"/>
          </w:tcPr>
          <w:p w14:paraId="7F876493" w14:textId="0EE8BEAE" w:rsidR="008407CB" w:rsidRPr="001114BF" w:rsidRDefault="008407CB" w:rsidP="00594A92">
            <w:pPr>
              <w:spacing w:line="23" w:lineRule="atLeast"/>
              <w:contextualSpacing/>
              <w:jc w:val="right"/>
              <w:rPr>
                <w:rFonts w:ascii="Times New Roman" w:hAnsi="Times New Roman"/>
                <w:color w:val="auto"/>
              </w:rPr>
            </w:pPr>
            <w:r w:rsidRPr="00E93615">
              <w:rPr>
                <w:rFonts w:ascii="Times New Roman" w:hAnsi="Times New Roman"/>
                <w:color w:val="auto"/>
              </w:rPr>
              <w:t xml:space="preserve">Weight </w:t>
            </w:r>
            <w:r w:rsidR="009336DA">
              <w:rPr>
                <w:rFonts w:ascii="Times New Roman" w:hAnsi="Times New Roman"/>
                <w:color w:val="auto"/>
              </w:rPr>
              <w:t>20</w:t>
            </w:r>
            <w:r w:rsidRPr="00E93615">
              <w:rPr>
                <w:rFonts w:ascii="Times New Roman" w:hAnsi="Times New Roman"/>
                <w:color w:val="auto"/>
              </w:rPr>
              <w:t>%</w:t>
            </w:r>
          </w:p>
        </w:tc>
      </w:tr>
      <w:tr w:rsidR="008407CB" w:rsidRPr="001114BF" w14:paraId="320E56DB" w14:textId="77777777" w:rsidTr="00594A92">
        <w:tc>
          <w:tcPr>
            <w:tcW w:w="9355" w:type="dxa"/>
            <w:gridSpan w:val="3"/>
            <w:tcBorders>
              <w:top w:val="single" w:sz="4" w:space="0" w:color="auto"/>
            </w:tcBorders>
          </w:tcPr>
          <w:p w14:paraId="025C82B0" w14:textId="2859E5AE" w:rsidR="008407CB" w:rsidRPr="001114BF" w:rsidRDefault="003948BF" w:rsidP="00594A92">
            <w:pPr>
              <w:spacing w:line="23" w:lineRule="atLeast"/>
              <w:contextualSpacing/>
              <w:rPr>
                <w:rFonts w:ascii="Times New Roman" w:hAnsi="Times New Roman"/>
                <w:color w:val="auto"/>
              </w:rPr>
            </w:pPr>
            <w:r w:rsidRPr="00BB3659">
              <w:rPr>
                <w:rFonts w:ascii="Times New Roman" w:hAnsi="Times New Roman"/>
                <w:color w:val="auto"/>
              </w:rPr>
              <w:t>Please describe what s</w:t>
            </w:r>
            <w:r w:rsidR="00F13171" w:rsidRPr="00BB3659">
              <w:rPr>
                <w:rFonts w:ascii="Times New Roman" w:hAnsi="Times New Roman"/>
                <w:color w:val="auto"/>
              </w:rPr>
              <w:t xml:space="preserve">pecialized equipment </w:t>
            </w:r>
            <w:r w:rsidR="00985851" w:rsidRPr="00BB3659">
              <w:rPr>
                <w:rFonts w:ascii="Times New Roman" w:hAnsi="Times New Roman"/>
                <w:color w:val="auto"/>
              </w:rPr>
              <w:t xml:space="preserve">and wildland crew configurations </w:t>
            </w:r>
            <w:r w:rsidR="00F13171" w:rsidRPr="00BB3659">
              <w:rPr>
                <w:rFonts w:ascii="Times New Roman" w:hAnsi="Times New Roman"/>
                <w:color w:val="auto"/>
              </w:rPr>
              <w:t xml:space="preserve">will be provided by </w:t>
            </w:r>
            <w:r w:rsidRPr="00BB3659">
              <w:rPr>
                <w:rFonts w:ascii="Times New Roman" w:hAnsi="Times New Roman"/>
                <w:color w:val="auto"/>
              </w:rPr>
              <w:t>your unit</w:t>
            </w:r>
            <w:r w:rsidR="00F13171" w:rsidRPr="00BB3659">
              <w:rPr>
                <w:rFonts w:ascii="Times New Roman" w:hAnsi="Times New Roman"/>
                <w:color w:val="auto"/>
              </w:rPr>
              <w:t xml:space="preserve"> to </w:t>
            </w:r>
            <w:r w:rsidR="00D53CB4" w:rsidRPr="00BB3659">
              <w:rPr>
                <w:rFonts w:ascii="Times New Roman" w:hAnsi="Times New Roman"/>
                <w:color w:val="auto"/>
              </w:rPr>
              <w:t>assist</w:t>
            </w:r>
            <w:r w:rsidR="00F13171" w:rsidRPr="00BB3659">
              <w:rPr>
                <w:rFonts w:ascii="Times New Roman" w:hAnsi="Times New Roman"/>
                <w:color w:val="auto"/>
              </w:rPr>
              <w:t xml:space="preserve"> in </w:t>
            </w:r>
            <w:r w:rsidR="00D53CB4" w:rsidRPr="00BB3659">
              <w:rPr>
                <w:rFonts w:ascii="Times New Roman" w:hAnsi="Times New Roman"/>
                <w:color w:val="auto"/>
              </w:rPr>
              <w:t>implementation of prescribed fire operations.  Specialized equipment includes</w:t>
            </w:r>
            <w:r w:rsidR="00B24A76" w:rsidRPr="00BB3659">
              <w:rPr>
                <w:rFonts w:ascii="Times New Roman" w:hAnsi="Times New Roman"/>
                <w:color w:val="auto"/>
              </w:rPr>
              <w:t xml:space="preserve"> but is not limited to:</w:t>
            </w:r>
            <w:r w:rsidR="00E769BE" w:rsidRPr="00BB3659">
              <w:rPr>
                <w:rFonts w:ascii="Times New Roman" w:hAnsi="Times New Roman"/>
                <w:color w:val="auto"/>
              </w:rPr>
              <w:t xml:space="preserve"> </w:t>
            </w:r>
            <w:r w:rsidR="00007977">
              <w:rPr>
                <w:rFonts w:ascii="Times New Roman" w:hAnsi="Times New Roman"/>
                <w:color w:val="auto"/>
              </w:rPr>
              <w:t>Type 6 (</w:t>
            </w:r>
            <w:r w:rsidR="00E769BE" w:rsidRPr="00BB3659">
              <w:rPr>
                <w:rFonts w:ascii="Times New Roman" w:hAnsi="Times New Roman"/>
                <w:color w:val="auto"/>
              </w:rPr>
              <w:t>T6</w:t>
            </w:r>
            <w:r w:rsidR="00007977">
              <w:rPr>
                <w:rFonts w:ascii="Times New Roman" w:hAnsi="Times New Roman"/>
                <w:color w:val="auto"/>
              </w:rPr>
              <w:t>)</w:t>
            </w:r>
            <w:r w:rsidR="00E769BE" w:rsidRPr="00BB3659">
              <w:rPr>
                <w:rFonts w:ascii="Times New Roman" w:hAnsi="Times New Roman"/>
                <w:color w:val="auto"/>
              </w:rPr>
              <w:t xml:space="preserve"> or </w:t>
            </w:r>
            <w:r w:rsidR="00007977">
              <w:rPr>
                <w:rFonts w:ascii="Times New Roman" w:hAnsi="Times New Roman"/>
                <w:color w:val="auto"/>
              </w:rPr>
              <w:t xml:space="preserve">Type </w:t>
            </w:r>
            <w:r w:rsidR="002C5C4E">
              <w:rPr>
                <w:rFonts w:ascii="Times New Roman" w:hAnsi="Times New Roman"/>
                <w:color w:val="auto"/>
              </w:rPr>
              <w:t>3 (</w:t>
            </w:r>
            <w:r w:rsidR="00E769BE" w:rsidRPr="00BB3659">
              <w:rPr>
                <w:rFonts w:ascii="Times New Roman" w:hAnsi="Times New Roman"/>
                <w:color w:val="auto"/>
              </w:rPr>
              <w:t>T3</w:t>
            </w:r>
            <w:r w:rsidR="002C5C4E">
              <w:rPr>
                <w:rFonts w:ascii="Times New Roman" w:hAnsi="Times New Roman"/>
                <w:color w:val="auto"/>
              </w:rPr>
              <w:t>)</w:t>
            </w:r>
            <w:r w:rsidR="00E769BE" w:rsidRPr="00BB3659">
              <w:rPr>
                <w:rFonts w:ascii="Times New Roman" w:hAnsi="Times New Roman"/>
                <w:color w:val="auto"/>
              </w:rPr>
              <w:t xml:space="preserve"> engines, </w:t>
            </w:r>
            <w:r w:rsidR="00007977">
              <w:rPr>
                <w:rFonts w:ascii="Times New Roman" w:hAnsi="Times New Roman"/>
                <w:color w:val="auto"/>
              </w:rPr>
              <w:t>Utility Task Vehicle (</w:t>
            </w:r>
            <w:r w:rsidR="00E769BE" w:rsidRPr="00BB3659">
              <w:rPr>
                <w:rFonts w:ascii="Times New Roman" w:hAnsi="Times New Roman"/>
                <w:color w:val="auto"/>
              </w:rPr>
              <w:t>UTV</w:t>
            </w:r>
            <w:r w:rsidR="00007977">
              <w:rPr>
                <w:rFonts w:ascii="Times New Roman" w:hAnsi="Times New Roman"/>
                <w:color w:val="auto"/>
              </w:rPr>
              <w:t>)</w:t>
            </w:r>
            <w:r w:rsidR="00E769BE" w:rsidRPr="00BB3659">
              <w:rPr>
                <w:rFonts w:ascii="Times New Roman" w:hAnsi="Times New Roman"/>
                <w:color w:val="auto"/>
              </w:rPr>
              <w:t xml:space="preserve">, water tender, </w:t>
            </w:r>
            <w:r w:rsidR="004B625E" w:rsidRPr="00BB3659">
              <w:rPr>
                <w:rFonts w:ascii="Times New Roman" w:hAnsi="Times New Roman"/>
                <w:color w:val="auto"/>
              </w:rPr>
              <w:t>hand tools, chainsaws, drip torches, and fuel trailer.</w:t>
            </w:r>
            <w:r w:rsidR="00C64574" w:rsidRPr="00BB3659">
              <w:rPr>
                <w:rFonts w:ascii="Times New Roman" w:hAnsi="Times New Roman"/>
                <w:color w:val="auto"/>
              </w:rPr>
              <w:t xml:space="preserve">  </w:t>
            </w:r>
            <w:r w:rsidR="002B7001" w:rsidRPr="00BB3659">
              <w:rPr>
                <w:rFonts w:ascii="Times New Roman" w:hAnsi="Times New Roman"/>
                <w:color w:val="auto"/>
              </w:rPr>
              <w:t>Also state what other</w:t>
            </w:r>
            <w:r w:rsidR="00C64574" w:rsidRPr="00BB3659">
              <w:rPr>
                <w:rFonts w:ascii="Times New Roman" w:hAnsi="Times New Roman"/>
                <w:color w:val="auto"/>
              </w:rPr>
              <w:t xml:space="preserve"> specialized equipment</w:t>
            </w:r>
            <w:r w:rsidR="002B7001" w:rsidRPr="00BB3659">
              <w:rPr>
                <w:rFonts w:ascii="Times New Roman" w:hAnsi="Times New Roman"/>
                <w:color w:val="auto"/>
              </w:rPr>
              <w:t xml:space="preserve"> your unit will provide to </w:t>
            </w:r>
            <w:r w:rsidR="004567FE" w:rsidRPr="00BB3659">
              <w:rPr>
                <w:rFonts w:ascii="Times New Roman" w:hAnsi="Times New Roman"/>
                <w:color w:val="auto"/>
              </w:rPr>
              <w:t>be</w:t>
            </w:r>
            <w:r w:rsidR="00C64574" w:rsidRPr="00BB3659">
              <w:rPr>
                <w:rFonts w:ascii="Times New Roman" w:hAnsi="Times New Roman"/>
                <w:color w:val="auto"/>
              </w:rPr>
              <w:t xml:space="preserve"> in accordance with fire</w:t>
            </w:r>
            <w:r w:rsidR="001B605E" w:rsidRPr="00BB3659">
              <w:rPr>
                <w:rFonts w:ascii="Times New Roman" w:hAnsi="Times New Roman"/>
                <w:color w:val="auto"/>
              </w:rPr>
              <w:t xml:space="preserve"> </w:t>
            </w:r>
            <w:r w:rsidR="00C64574" w:rsidRPr="00BB3659">
              <w:rPr>
                <w:rFonts w:ascii="Times New Roman" w:hAnsi="Times New Roman"/>
                <w:color w:val="auto"/>
              </w:rPr>
              <w:t xml:space="preserve">line rules and regulations </w:t>
            </w:r>
            <w:r w:rsidR="001B605E" w:rsidRPr="00BB3659">
              <w:rPr>
                <w:rFonts w:ascii="Times New Roman" w:hAnsi="Times New Roman"/>
                <w:color w:val="auto"/>
              </w:rPr>
              <w:t xml:space="preserve">such as </w:t>
            </w:r>
            <w:r w:rsidR="00236B9D">
              <w:rPr>
                <w:rFonts w:ascii="Times New Roman" w:hAnsi="Times New Roman"/>
                <w:color w:val="auto"/>
              </w:rPr>
              <w:t>Personal Protective Equipment (</w:t>
            </w:r>
            <w:r w:rsidR="001B605E" w:rsidRPr="00BB3659">
              <w:rPr>
                <w:rFonts w:ascii="Times New Roman" w:hAnsi="Times New Roman"/>
                <w:color w:val="auto"/>
              </w:rPr>
              <w:t>PPE</w:t>
            </w:r>
            <w:r w:rsidR="00236B9D">
              <w:rPr>
                <w:rFonts w:ascii="Times New Roman" w:hAnsi="Times New Roman"/>
                <w:color w:val="auto"/>
              </w:rPr>
              <w:t>)</w:t>
            </w:r>
            <w:r w:rsidR="001B605E" w:rsidRPr="00BB3659">
              <w:rPr>
                <w:rFonts w:ascii="Times New Roman" w:hAnsi="Times New Roman"/>
                <w:color w:val="auto"/>
              </w:rPr>
              <w:t xml:space="preserve"> (backpacks, boots, nomex, etc)</w:t>
            </w:r>
            <w:r w:rsidR="00C8137D" w:rsidRPr="00BB3659">
              <w:rPr>
                <w:rFonts w:ascii="Times New Roman" w:hAnsi="Times New Roman"/>
                <w:color w:val="auto"/>
              </w:rPr>
              <w:t>.</w:t>
            </w:r>
          </w:p>
        </w:tc>
      </w:tr>
    </w:tbl>
    <w:p w14:paraId="070FC9A2" w14:textId="7FE50868" w:rsidR="00E93615" w:rsidRDefault="00E93615" w:rsidP="001114BF">
      <w:pPr>
        <w:spacing w:line="23" w:lineRule="atLeast"/>
        <w:contextualSpacing/>
        <w:rPr>
          <w:rFonts w:ascii="Times New Roman" w:hAnsi="Times New Roman"/>
          <w:color w:val="auto"/>
        </w:rPr>
      </w:pPr>
    </w:p>
    <w:tbl>
      <w:tblPr>
        <w:tblStyle w:val="TableGrid"/>
        <w:tblW w:w="9355" w:type="dxa"/>
        <w:tblLook w:val="04A0" w:firstRow="1" w:lastRow="0" w:firstColumn="1" w:lastColumn="0" w:noHBand="0" w:noVBand="1"/>
      </w:tblPr>
      <w:tblGrid>
        <w:gridCol w:w="7195"/>
        <w:gridCol w:w="270"/>
        <w:gridCol w:w="1890"/>
      </w:tblGrid>
      <w:tr w:rsidR="00A9106C" w:rsidRPr="001114BF" w14:paraId="6B7CE6CA" w14:textId="77777777" w:rsidTr="00594A92">
        <w:tc>
          <w:tcPr>
            <w:tcW w:w="7195" w:type="dxa"/>
            <w:tcBorders>
              <w:top w:val="single" w:sz="4" w:space="0" w:color="auto"/>
              <w:left w:val="single" w:sz="4" w:space="0" w:color="auto"/>
              <w:bottom w:val="single" w:sz="4" w:space="0" w:color="auto"/>
              <w:right w:val="nil"/>
            </w:tcBorders>
            <w:shd w:val="clear" w:color="auto" w:fill="00B050"/>
          </w:tcPr>
          <w:p w14:paraId="2BD5389B" w14:textId="25F4A8B6" w:rsidR="00A9106C" w:rsidRPr="001114BF" w:rsidRDefault="00A9106C" w:rsidP="00594A92">
            <w:pPr>
              <w:spacing w:line="23" w:lineRule="atLeast"/>
              <w:contextualSpacing/>
              <w:rPr>
                <w:rFonts w:ascii="Times New Roman" w:hAnsi="Times New Roman"/>
                <w:color w:val="auto"/>
              </w:rPr>
            </w:pPr>
            <w:r w:rsidRPr="001114BF">
              <w:rPr>
                <w:rFonts w:ascii="Times New Roman" w:hAnsi="Times New Roman"/>
                <w:color w:val="auto"/>
              </w:rPr>
              <w:t xml:space="preserve">Criterion </w:t>
            </w:r>
            <w:r>
              <w:rPr>
                <w:rFonts w:ascii="Times New Roman" w:hAnsi="Times New Roman"/>
                <w:color w:val="auto"/>
              </w:rPr>
              <w:t>4</w:t>
            </w:r>
          </w:p>
        </w:tc>
        <w:tc>
          <w:tcPr>
            <w:tcW w:w="2160" w:type="dxa"/>
            <w:gridSpan w:val="2"/>
            <w:tcBorders>
              <w:top w:val="single" w:sz="4" w:space="0" w:color="auto"/>
              <w:left w:val="nil"/>
              <w:bottom w:val="single" w:sz="4" w:space="0" w:color="auto"/>
              <w:right w:val="single" w:sz="4" w:space="0" w:color="auto"/>
            </w:tcBorders>
            <w:shd w:val="clear" w:color="auto" w:fill="00B050"/>
          </w:tcPr>
          <w:p w14:paraId="2DE9555F" w14:textId="77777777" w:rsidR="00A9106C" w:rsidRPr="001114BF" w:rsidRDefault="00A9106C" w:rsidP="00594A92">
            <w:pPr>
              <w:spacing w:line="23" w:lineRule="atLeast"/>
              <w:contextualSpacing/>
              <w:rPr>
                <w:rFonts w:ascii="Times New Roman" w:hAnsi="Times New Roman"/>
                <w:color w:val="auto"/>
              </w:rPr>
            </w:pPr>
          </w:p>
        </w:tc>
      </w:tr>
      <w:tr w:rsidR="00A9106C" w:rsidRPr="001114BF" w14:paraId="668BF284" w14:textId="77777777" w:rsidTr="00594A92">
        <w:tc>
          <w:tcPr>
            <w:tcW w:w="7195" w:type="dxa"/>
            <w:tcBorders>
              <w:top w:val="single" w:sz="4" w:space="0" w:color="auto"/>
              <w:left w:val="single" w:sz="4" w:space="0" w:color="auto"/>
              <w:bottom w:val="single" w:sz="4" w:space="0" w:color="auto"/>
              <w:right w:val="nil"/>
            </w:tcBorders>
            <w:shd w:val="clear" w:color="auto" w:fill="C2D69B" w:themeFill="accent3" w:themeFillTint="99"/>
          </w:tcPr>
          <w:p w14:paraId="31AEC5F3" w14:textId="70317424" w:rsidR="00A9106C" w:rsidRPr="001114BF" w:rsidRDefault="001E46E9" w:rsidP="00594A92">
            <w:pPr>
              <w:spacing w:line="23" w:lineRule="atLeast"/>
              <w:contextualSpacing/>
              <w:rPr>
                <w:rFonts w:ascii="Times New Roman" w:hAnsi="Times New Roman"/>
                <w:color w:val="auto"/>
              </w:rPr>
            </w:pPr>
            <w:r>
              <w:rPr>
                <w:rFonts w:ascii="Times New Roman" w:hAnsi="Times New Roman"/>
                <w:color w:val="auto"/>
              </w:rPr>
              <w:t xml:space="preserve">Travel Efficiency </w:t>
            </w:r>
            <w:r w:rsidR="00A9106C">
              <w:rPr>
                <w:rFonts w:ascii="Times New Roman" w:hAnsi="Times New Roman"/>
                <w:color w:val="auto"/>
              </w:rPr>
              <w:t xml:space="preserve">                                </w:t>
            </w:r>
          </w:p>
        </w:tc>
        <w:tc>
          <w:tcPr>
            <w:tcW w:w="270" w:type="dxa"/>
            <w:tcBorders>
              <w:top w:val="single" w:sz="4" w:space="0" w:color="auto"/>
              <w:left w:val="nil"/>
              <w:bottom w:val="single" w:sz="4" w:space="0" w:color="auto"/>
              <w:right w:val="single" w:sz="4" w:space="0" w:color="auto"/>
            </w:tcBorders>
            <w:shd w:val="clear" w:color="auto" w:fill="C2D69B" w:themeFill="accent3" w:themeFillTint="99"/>
          </w:tcPr>
          <w:p w14:paraId="18ECCAC7" w14:textId="77777777" w:rsidR="00A9106C" w:rsidRPr="001114BF" w:rsidRDefault="00A9106C" w:rsidP="00594A92">
            <w:pPr>
              <w:spacing w:line="23" w:lineRule="atLeast"/>
              <w:contextualSpacing/>
              <w:jc w:val="right"/>
              <w:rPr>
                <w:rFonts w:ascii="Times New Roman" w:hAnsi="Times New Roman"/>
                <w:color w:val="auto"/>
              </w:rPr>
            </w:pPr>
          </w:p>
        </w:tc>
        <w:tc>
          <w:tcPr>
            <w:tcW w:w="1890" w:type="dxa"/>
            <w:tcBorders>
              <w:top w:val="single" w:sz="4" w:space="0" w:color="auto"/>
              <w:left w:val="nil"/>
              <w:bottom w:val="single" w:sz="4" w:space="0" w:color="auto"/>
              <w:right w:val="single" w:sz="4" w:space="0" w:color="auto"/>
            </w:tcBorders>
            <w:shd w:val="clear" w:color="auto" w:fill="C2D69B" w:themeFill="accent3" w:themeFillTint="99"/>
          </w:tcPr>
          <w:p w14:paraId="4F2C036B" w14:textId="14C18DBA" w:rsidR="00A9106C" w:rsidRPr="001114BF" w:rsidRDefault="00A9106C" w:rsidP="00594A92">
            <w:pPr>
              <w:spacing w:line="23" w:lineRule="atLeast"/>
              <w:contextualSpacing/>
              <w:jc w:val="right"/>
              <w:rPr>
                <w:rFonts w:ascii="Times New Roman" w:hAnsi="Times New Roman"/>
                <w:color w:val="auto"/>
              </w:rPr>
            </w:pPr>
            <w:r w:rsidRPr="00E93615">
              <w:rPr>
                <w:rFonts w:ascii="Times New Roman" w:hAnsi="Times New Roman"/>
                <w:color w:val="auto"/>
              </w:rPr>
              <w:t xml:space="preserve">Weight </w:t>
            </w:r>
            <w:r w:rsidR="00FA187F">
              <w:rPr>
                <w:rFonts w:ascii="Times New Roman" w:hAnsi="Times New Roman"/>
                <w:color w:val="auto"/>
              </w:rPr>
              <w:t>10</w:t>
            </w:r>
            <w:r w:rsidRPr="00E93615">
              <w:rPr>
                <w:rFonts w:ascii="Times New Roman" w:hAnsi="Times New Roman"/>
                <w:color w:val="auto"/>
              </w:rPr>
              <w:t>%</w:t>
            </w:r>
          </w:p>
        </w:tc>
      </w:tr>
      <w:tr w:rsidR="00A9106C" w:rsidRPr="001114BF" w14:paraId="4E6338B0" w14:textId="77777777" w:rsidTr="00594A92">
        <w:tc>
          <w:tcPr>
            <w:tcW w:w="9355" w:type="dxa"/>
            <w:gridSpan w:val="3"/>
            <w:tcBorders>
              <w:top w:val="single" w:sz="4" w:space="0" w:color="auto"/>
            </w:tcBorders>
          </w:tcPr>
          <w:p w14:paraId="33794545" w14:textId="232C41CE" w:rsidR="00A9106C" w:rsidRPr="00DD1A25" w:rsidRDefault="004567FE" w:rsidP="0055765E">
            <w:pPr>
              <w:spacing w:line="23" w:lineRule="atLeast"/>
              <w:contextualSpacing/>
              <w:rPr>
                <w:rFonts w:ascii="Times New Roman" w:hAnsi="Times New Roman"/>
                <w:color w:val="auto"/>
                <w:highlight w:val="cyan"/>
              </w:rPr>
            </w:pPr>
            <w:r w:rsidRPr="00BB3659">
              <w:rPr>
                <w:rFonts w:ascii="Times New Roman" w:hAnsi="Times New Roman"/>
                <w:color w:val="auto"/>
              </w:rPr>
              <w:t>Please describe how you will be</w:t>
            </w:r>
            <w:r w:rsidR="009336DA" w:rsidRPr="00BB3659">
              <w:rPr>
                <w:rFonts w:ascii="Times New Roman" w:hAnsi="Times New Roman"/>
                <w:color w:val="auto"/>
              </w:rPr>
              <w:t xml:space="preserve"> self</w:t>
            </w:r>
            <w:r w:rsidR="00F4231E" w:rsidRPr="00BB3659">
              <w:rPr>
                <w:rFonts w:ascii="Times New Roman" w:hAnsi="Times New Roman"/>
                <w:color w:val="auto"/>
              </w:rPr>
              <w:t>-</w:t>
            </w:r>
            <w:r w:rsidR="009336DA" w:rsidRPr="00BB3659">
              <w:rPr>
                <w:rFonts w:ascii="Times New Roman" w:hAnsi="Times New Roman"/>
                <w:color w:val="auto"/>
              </w:rPr>
              <w:t xml:space="preserve">sufficient </w:t>
            </w:r>
            <w:r w:rsidR="00FA187F" w:rsidRPr="00BB3659">
              <w:rPr>
                <w:rFonts w:ascii="Times New Roman" w:hAnsi="Times New Roman"/>
                <w:color w:val="auto"/>
              </w:rPr>
              <w:t>for travel and per diem to and from job sites</w:t>
            </w:r>
            <w:r w:rsidRPr="00BB3659">
              <w:rPr>
                <w:rFonts w:ascii="Times New Roman" w:hAnsi="Times New Roman"/>
                <w:color w:val="auto"/>
              </w:rPr>
              <w:t xml:space="preserve"> while conducting Prescribed Fire activities</w:t>
            </w:r>
            <w:r w:rsidR="00FA187F" w:rsidRPr="00BB3659">
              <w:rPr>
                <w:rFonts w:ascii="Times New Roman" w:hAnsi="Times New Roman"/>
                <w:color w:val="auto"/>
              </w:rPr>
              <w:t>.</w:t>
            </w:r>
          </w:p>
        </w:tc>
      </w:tr>
    </w:tbl>
    <w:p w14:paraId="2222840D" w14:textId="77777777" w:rsidR="00693878" w:rsidRPr="001114BF" w:rsidRDefault="00693878" w:rsidP="001114BF">
      <w:pPr>
        <w:spacing w:line="23" w:lineRule="atLeast"/>
        <w:contextualSpacing/>
        <w:rPr>
          <w:rFonts w:ascii="Times New Roman" w:hAnsi="Times New Roman"/>
          <w:color w:val="auto"/>
        </w:rPr>
      </w:pPr>
    </w:p>
    <w:p w14:paraId="24AF7D69" w14:textId="77777777" w:rsidR="005D7AB0" w:rsidRPr="001114BF" w:rsidRDefault="008870F6" w:rsidP="001114BF">
      <w:pPr>
        <w:pStyle w:val="Heading3"/>
        <w:rPr>
          <w:color w:val="auto"/>
          <w:szCs w:val="24"/>
        </w:rPr>
      </w:pPr>
      <w:bookmarkStart w:id="26" w:name="_Toc108677685"/>
      <w:r w:rsidRPr="001114BF">
        <w:rPr>
          <w:color w:val="auto"/>
          <w:szCs w:val="24"/>
        </w:rPr>
        <w:t xml:space="preserve">2. </w:t>
      </w:r>
      <w:r w:rsidR="007B6F32" w:rsidRPr="001114BF">
        <w:rPr>
          <w:color w:val="auto"/>
          <w:szCs w:val="24"/>
        </w:rPr>
        <w:t>Review and Selection Process</w:t>
      </w:r>
      <w:bookmarkEnd w:id="26"/>
    </w:p>
    <w:p w14:paraId="7B6AE428" w14:textId="5CAF64D8" w:rsidR="005D7AB0" w:rsidRPr="001114BF" w:rsidRDefault="00C346B0" w:rsidP="001114BF">
      <w:pPr>
        <w:spacing w:line="23" w:lineRule="atLeast"/>
        <w:contextualSpacing/>
        <w:rPr>
          <w:rFonts w:ascii="Times New Roman" w:hAnsi="Times New Roman"/>
          <w:color w:val="auto"/>
        </w:rPr>
      </w:pPr>
      <w:r w:rsidRPr="001114BF">
        <w:rPr>
          <w:rFonts w:ascii="Times New Roman" w:hAnsi="Times New Roman"/>
          <w:color w:val="auto"/>
        </w:rPr>
        <w:t>NPS personnel</w:t>
      </w:r>
      <w:r w:rsidR="00E17902" w:rsidRPr="001114BF">
        <w:rPr>
          <w:rFonts w:ascii="Times New Roman" w:hAnsi="Times New Roman"/>
          <w:color w:val="auto"/>
        </w:rPr>
        <w:t xml:space="preserve">, and in some cases independent reviewers, </w:t>
      </w:r>
      <w:r w:rsidRPr="001114BF">
        <w:rPr>
          <w:rFonts w:ascii="Times New Roman" w:hAnsi="Times New Roman"/>
          <w:color w:val="auto"/>
        </w:rPr>
        <w:t>will review all proposals.</w:t>
      </w:r>
      <w:r w:rsidR="008823FF" w:rsidRPr="001114BF">
        <w:rPr>
          <w:rFonts w:ascii="Times New Roman" w:hAnsi="Times New Roman"/>
          <w:color w:val="auto"/>
        </w:rPr>
        <w:t xml:space="preserve"> </w:t>
      </w:r>
      <w:r w:rsidRPr="001114BF">
        <w:rPr>
          <w:rFonts w:ascii="Times New Roman" w:hAnsi="Times New Roman"/>
          <w:color w:val="auto"/>
        </w:rPr>
        <w:t>All proposals for funding will be considered using the criteria outlined above.</w:t>
      </w:r>
      <w:r w:rsidR="008823FF" w:rsidRPr="001114BF">
        <w:rPr>
          <w:rFonts w:ascii="Times New Roman" w:hAnsi="Times New Roman"/>
          <w:color w:val="auto"/>
        </w:rPr>
        <w:t xml:space="preserve"> </w:t>
      </w:r>
      <w:r w:rsidRPr="001114BF">
        <w:rPr>
          <w:rFonts w:ascii="Times New Roman" w:hAnsi="Times New Roman"/>
          <w:color w:val="auto"/>
        </w:rPr>
        <w:t xml:space="preserve"> A summary of the review panel comments may be provided to the applicant if requested.</w:t>
      </w:r>
    </w:p>
    <w:p w14:paraId="4EBFC984" w14:textId="77777777" w:rsidR="00515AF9" w:rsidRPr="001114BF" w:rsidRDefault="00515AF9" w:rsidP="001114BF">
      <w:pPr>
        <w:spacing w:line="23" w:lineRule="atLeast"/>
        <w:contextualSpacing/>
        <w:rPr>
          <w:rFonts w:ascii="Times New Roman" w:hAnsi="Times New Roman"/>
          <w:color w:val="auto"/>
          <w:highlight w:val="yellow"/>
        </w:rPr>
      </w:pPr>
    </w:p>
    <w:p w14:paraId="2EA2B7E1" w14:textId="77777777" w:rsidR="00307866"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b/>
          <w:color w:val="auto"/>
        </w:rPr>
        <w:t>a. Initial Review</w:t>
      </w:r>
    </w:p>
    <w:p w14:paraId="3374EDEF" w14:textId="3CB88898" w:rsidR="00307866"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color w:val="auto"/>
        </w:rPr>
        <w:t xml:space="preserve">Prior to conducting the comprehensive merit review, an initial review will be performed to determine whether: (1) the </w:t>
      </w:r>
      <w:r w:rsidR="00CE0921" w:rsidRPr="001114BF">
        <w:rPr>
          <w:rFonts w:ascii="Times New Roman" w:hAnsi="Times New Roman"/>
          <w:color w:val="auto"/>
        </w:rPr>
        <w:t>a</w:t>
      </w:r>
      <w:r w:rsidRPr="001114BF">
        <w:rPr>
          <w:rFonts w:ascii="Times New Roman" w:hAnsi="Times New Roman"/>
          <w:color w:val="auto"/>
        </w:rPr>
        <w:t xml:space="preserve">pplicant is eligible for an award; (2) the information required by the </w:t>
      </w:r>
      <w:r w:rsidR="007D086D" w:rsidRPr="001114BF">
        <w:rPr>
          <w:rFonts w:ascii="Times New Roman" w:hAnsi="Times New Roman"/>
          <w:color w:val="auto"/>
        </w:rPr>
        <w:t xml:space="preserve">NOFO </w:t>
      </w:r>
      <w:r w:rsidRPr="001114BF">
        <w:rPr>
          <w:rFonts w:ascii="Times New Roman" w:hAnsi="Times New Roman"/>
          <w:color w:val="auto"/>
        </w:rPr>
        <w:t xml:space="preserve">has been submitted; (3) all mandatory requirements of the </w:t>
      </w:r>
      <w:r w:rsidR="007D086D" w:rsidRPr="001114BF">
        <w:rPr>
          <w:rFonts w:ascii="Times New Roman" w:hAnsi="Times New Roman"/>
          <w:color w:val="auto"/>
        </w:rPr>
        <w:t>NOFO</w:t>
      </w:r>
      <w:r w:rsidRPr="001114BF">
        <w:rPr>
          <w:rFonts w:ascii="Times New Roman" w:hAnsi="Times New Roman"/>
          <w:color w:val="auto"/>
        </w:rPr>
        <w:t xml:space="preserve"> are satisfied; and (4) the proposed project is responsive to the program objectives of the </w:t>
      </w:r>
      <w:r w:rsidR="007D086D" w:rsidRPr="001114BF">
        <w:rPr>
          <w:rFonts w:ascii="Times New Roman" w:hAnsi="Times New Roman"/>
          <w:color w:val="auto"/>
        </w:rPr>
        <w:t>NOFO</w:t>
      </w:r>
      <w:r w:rsidRPr="001114BF">
        <w:rPr>
          <w:rFonts w:ascii="Times New Roman" w:hAnsi="Times New Roman"/>
          <w:color w:val="auto"/>
        </w:rPr>
        <w:t xml:space="preserve"> (program determination).  If an applicant fails to meet the requirements or objectives of the </w:t>
      </w:r>
      <w:r w:rsidR="007D086D" w:rsidRPr="001114BF">
        <w:rPr>
          <w:rFonts w:ascii="Times New Roman" w:hAnsi="Times New Roman"/>
          <w:color w:val="auto"/>
        </w:rPr>
        <w:t>NOFO</w:t>
      </w:r>
      <w:r w:rsidRPr="001114BF">
        <w:rPr>
          <w:rFonts w:ascii="Times New Roman" w:hAnsi="Times New Roman"/>
          <w:color w:val="auto"/>
        </w:rPr>
        <w:t>, or does not provide sufficient information for review, the applicant will be considered non-responsive and eliminated from further review.</w:t>
      </w:r>
    </w:p>
    <w:p w14:paraId="27D8B055" w14:textId="77777777" w:rsidR="00307866" w:rsidRPr="001114BF" w:rsidRDefault="00307866" w:rsidP="001114BF">
      <w:pPr>
        <w:spacing w:line="23" w:lineRule="atLeast"/>
        <w:ind w:left="360"/>
        <w:contextualSpacing/>
        <w:rPr>
          <w:rFonts w:ascii="Times New Roman" w:hAnsi="Times New Roman"/>
          <w:b/>
          <w:color w:val="auto"/>
          <w:highlight w:val="yellow"/>
        </w:rPr>
      </w:pPr>
    </w:p>
    <w:p w14:paraId="3EF183CC" w14:textId="77777777" w:rsidR="005D7AB0"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b/>
          <w:color w:val="auto"/>
        </w:rPr>
        <w:t>b</w:t>
      </w:r>
      <w:r w:rsidR="008870F6" w:rsidRPr="001114BF">
        <w:rPr>
          <w:rFonts w:ascii="Times New Roman" w:hAnsi="Times New Roman"/>
          <w:b/>
          <w:color w:val="auto"/>
        </w:rPr>
        <w:t xml:space="preserve">. </w:t>
      </w:r>
      <w:r w:rsidRPr="001114BF">
        <w:rPr>
          <w:rFonts w:ascii="Times New Roman" w:hAnsi="Times New Roman"/>
          <w:b/>
          <w:color w:val="auto"/>
        </w:rPr>
        <w:t xml:space="preserve">Comprehensive </w:t>
      </w:r>
      <w:r w:rsidR="00C346B0" w:rsidRPr="001114BF">
        <w:rPr>
          <w:rFonts w:ascii="Times New Roman" w:hAnsi="Times New Roman"/>
          <w:b/>
          <w:color w:val="auto"/>
        </w:rPr>
        <w:t>Merit Review</w:t>
      </w:r>
    </w:p>
    <w:p w14:paraId="5259F78F" w14:textId="77777777" w:rsidR="005D7AB0" w:rsidRPr="00CE5549" w:rsidRDefault="00307866" w:rsidP="001114BF">
      <w:pPr>
        <w:spacing w:line="23" w:lineRule="atLeast"/>
        <w:ind w:left="360"/>
        <w:contextualSpacing/>
        <w:rPr>
          <w:rFonts w:ascii="Times New Roman" w:hAnsi="Times New Roman"/>
          <w:color w:val="auto"/>
        </w:rPr>
      </w:pPr>
      <w:r w:rsidRPr="001114BF">
        <w:rPr>
          <w:rFonts w:ascii="Times New Roman" w:hAnsi="Times New Roman"/>
          <w:color w:val="auto"/>
        </w:rPr>
        <w:t>All applications that satisfactorily pass the initial review will be eligible for the Comprehensive Merit Review</w:t>
      </w:r>
      <w:r w:rsidR="0034153E" w:rsidRPr="001114BF">
        <w:rPr>
          <w:rFonts w:ascii="Times New Roman" w:hAnsi="Times New Roman"/>
          <w:color w:val="auto"/>
        </w:rPr>
        <w:t xml:space="preserve">.  </w:t>
      </w:r>
      <w:r w:rsidR="00C346B0" w:rsidRPr="001114BF">
        <w:rPr>
          <w:rFonts w:ascii="Times New Roman" w:hAnsi="Times New Roman"/>
          <w:color w:val="auto"/>
        </w:rPr>
        <w:t xml:space="preserve">Each criteria element will be scored </w:t>
      </w:r>
      <w:r w:rsidR="00C346B0" w:rsidRPr="00CE5549">
        <w:rPr>
          <w:rFonts w:ascii="Times New Roman" w:hAnsi="Times New Roman"/>
          <w:color w:val="auto"/>
        </w:rPr>
        <w:t>on a 0-10 point scale:</w:t>
      </w:r>
    </w:p>
    <w:p w14:paraId="607B099B" w14:textId="77777777" w:rsidR="007B6F32" w:rsidRPr="001114BF" w:rsidRDefault="007B6F32" w:rsidP="001114BF">
      <w:pPr>
        <w:spacing w:line="23" w:lineRule="atLeast"/>
        <w:contextualSpacing/>
        <w:rPr>
          <w:rFonts w:ascii="Times New Roman" w:hAnsi="Times New Roman"/>
          <w:color w:val="auto"/>
          <w:highlight w:val="yellow"/>
        </w:rPr>
      </w:pPr>
    </w:p>
    <w:tbl>
      <w:tblPr>
        <w:tblStyle w:val="MediumShading2-Accent4"/>
        <w:tblW w:w="4323" w:type="pct"/>
        <w:tblInd w:w="468" w:type="dxa"/>
        <w:tblLook w:val="0400" w:firstRow="0" w:lastRow="0" w:firstColumn="0" w:lastColumn="0" w:noHBand="0" w:noVBand="1"/>
      </w:tblPr>
      <w:tblGrid>
        <w:gridCol w:w="1055"/>
        <w:gridCol w:w="3519"/>
        <w:gridCol w:w="3519"/>
      </w:tblGrid>
      <w:tr w:rsidR="002A14AD" w:rsidRPr="001114BF"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10</w:t>
            </w:r>
          </w:p>
        </w:tc>
        <w:tc>
          <w:tcPr>
            <w:tcW w:w="2174" w:type="pct"/>
          </w:tcPr>
          <w:p w14:paraId="21368387"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Superior</w:t>
            </w:r>
          </w:p>
        </w:tc>
        <w:tc>
          <w:tcPr>
            <w:tcW w:w="2174" w:type="pct"/>
          </w:tcPr>
          <w:p w14:paraId="43609BFF"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(100 % of weighted average)</w:t>
            </w:r>
          </w:p>
        </w:tc>
      </w:tr>
      <w:tr w:rsidR="002A14AD" w:rsidRPr="001114BF" w14:paraId="6B4AEED3" w14:textId="77777777" w:rsidTr="008870F6">
        <w:tc>
          <w:tcPr>
            <w:tcW w:w="652" w:type="pct"/>
          </w:tcPr>
          <w:p w14:paraId="70EFAA7F"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8</w:t>
            </w:r>
          </w:p>
        </w:tc>
        <w:tc>
          <w:tcPr>
            <w:tcW w:w="2174" w:type="pct"/>
          </w:tcPr>
          <w:p w14:paraId="356CBC1B"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Good</w:t>
            </w:r>
          </w:p>
        </w:tc>
        <w:tc>
          <w:tcPr>
            <w:tcW w:w="2174" w:type="pct"/>
          </w:tcPr>
          <w:p w14:paraId="277915ED"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(80 % of weighted average)</w:t>
            </w:r>
          </w:p>
        </w:tc>
      </w:tr>
      <w:tr w:rsidR="002A14AD" w:rsidRPr="001114BF"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lastRenderedPageBreak/>
              <w:t>6</w:t>
            </w:r>
          </w:p>
        </w:tc>
        <w:tc>
          <w:tcPr>
            <w:tcW w:w="2174" w:type="pct"/>
          </w:tcPr>
          <w:p w14:paraId="39DAF8E5"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Satisfactory</w:t>
            </w:r>
          </w:p>
        </w:tc>
        <w:tc>
          <w:tcPr>
            <w:tcW w:w="2174" w:type="pct"/>
          </w:tcPr>
          <w:p w14:paraId="208B3A91"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(60 % of weighted average)</w:t>
            </w:r>
          </w:p>
        </w:tc>
      </w:tr>
      <w:tr w:rsidR="002A14AD" w:rsidRPr="001114BF" w14:paraId="65CF5B22" w14:textId="77777777" w:rsidTr="008870F6">
        <w:tc>
          <w:tcPr>
            <w:tcW w:w="652" w:type="pct"/>
          </w:tcPr>
          <w:p w14:paraId="318C5883"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4</w:t>
            </w:r>
          </w:p>
        </w:tc>
        <w:tc>
          <w:tcPr>
            <w:tcW w:w="2174" w:type="pct"/>
          </w:tcPr>
          <w:p w14:paraId="702C63D7"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Marginal</w:t>
            </w:r>
          </w:p>
        </w:tc>
        <w:tc>
          <w:tcPr>
            <w:tcW w:w="2174" w:type="pct"/>
          </w:tcPr>
          <w:p w14:paraId="71FF2F88"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(40 % of weighted average)</w:t>
            </w:r>
          </w:p>
        </w:tc>
      </w:tr>
      <w:tr w:rsidR="002A14AD" w:rsidRPr="001114BF"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 xml:space="preserve">2 </w:t>
            </w:r>
          </w:p>
        </w:tc>
        <w:tc>
          <w:tcPr>
            <w:tcW w:w="2174" w:type="pct"/>
          </w:tcPr>
          <w:p w14:paraId="05B08468"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Poor</w:t>
            </w:r>
          </w:p>
        </w:tc>
        <w:tc>
          <w:tcPr>
            <w:tcW w:w="2174" w:type="pct"/>
          </w:tcPr>
          <w:p w14:paraId="5FD44798"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(20 % of weighted average)</w:t>
            </w:r>
          </w:p>
        </w:tc>
      </w:tr>
      <w:tr w:rsidR="002A14AD" w:rsidRPr="001114BF" w14:paraId="4C179E16" w14:textId="77777777" w:rsidTr="008870F6">
        <w:tc>
          <w:tcPr>
            <w:tcW w:w="652" w:type="pct"/>
          </w:tcPr>
          <w:p w14:paraId="34E5749B"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0</w:t>
            </w:r>
          </w:p>
        </w:tc>
        <w:tc>
          <w:tcPr>
            <w:tcW w:w="2174" w:type="pct"/>
          </w:tcPr>
          <w:p w14:paraId="61B739F2"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Not Acceptable</w:t>
            </w:r>
          </w:p>
        </w:tc>
        <w:tc>
          <w:tcPr>
            <w:tcW w:w="2174" w:type="pct"/>
          </w:tcPr>
          <w:p w14:paraId="4D36D85F" w14:textId="77777777" w:rsidR="007B6F32" w:rsidRPr="001114BF" w:rsidRDefault="007B6F32" w:rsidP="001114BF">
            <w:pPr>
              <w:spacing w:line="23" w:lineRule="atLeast"/>
              <w:contextualSpacing/>
              <w:rPr>
                <w:rFonts w:ascii="Times New Roman" w:hAnsi="Times New Roman"/>
                <w:color w:val="auto"/>
              </w:rPr>
            </w:pPr>
            <w:r w:rsidRPr="001114BF">
              <w:rPr>
                <w:rFonts w:ascii="Times New Roman" w:hAnsi="Times New Roman"/>
                <w:color w:val="auto"/>
              </w:rPr>
              <w:t>(No score)</w:t>
            </w:r>
          </w:p>
        </w:tc>
      </w:tr>
    </w:tbl>
    <w:p w14:paraId="41188935" w14:textId="77777777" w:rsidR="007B6F32" w:rsidRPr="001114BF" w:rsidRDefault="007B6F32" w:rsidP="001114BF">
      <w:pPr>
        <w:spacing w:line="23" w:lineRule="atLeast"/>
        <w:contextualSpacing/>
        <w:rPr>
          <w:rFonts w:ascii="Times New Roman" w:hAnsi="Times New Roman"/>
          <w:color w:val="auto"/>
          <w:highlight w:val="yellow"/>
        </w:rPr>
      </w:pPr>
    </w:p>
    <w:p w14:paraId="6554A093" w14:textId="77777777" w:rsidR="00D00016" w:rsidRPr="00701182" w:rsidRDefault="00C346B0" w:rsidP="001114BF">
      <w:pPr>
        <w:spacing w:line="23" w:lineRule="atLeast"/>
        <w:ind w:left="360"/>
        <w:contextualSpacing/>
        <w:rPr>
          <w:rFonts w:ascii="Times New Roman" w:hAnsi="Times New Roman"/>
          <w:color w:val="auto"/>
        </w:rPr>
      </w:pPr>
      <w:r w:rsidRPr="00701182">
        <w:rPr>
          <w:rFonts w:ascii="Times New Roman" w:hAnsi="Times New Roman"/>
          <w:color w:val="auto"/>
        </w:rPr>
        <w:t xml:space="preserve">The following numerical rating values may be assigned: 10, </w:t>
      </w:r>
      <w:r w:rsidR="00E17902" w:rsidRPr="00701182">
        <w:rPr>
          <w:rFonts w:ascii="Times New Roman" w:hAnsi="Times New Roman"/>
          <w:color w:val="auto"/>
        </w:rPr>
        <w:t xml:space="preserve">9, </w:t>
      </w:r>
      <w:r w:rsidRPr="00701182">
        <w:rPr>
          <w:rFonts w:ascii="Times New Roman" w:hAnsi="Times New Roman"/>
          <w:color w:val="auto"/>
        </w:rPr>
        <w:t xml:space="preserve">8, </w:t>
      </w:r>
      <w:r w:rsidR="00E17902" w:rsidRPr="00701182">
        <w:rPr>
          <w:rFonts w:ascii="Times New Roman" w:hAnsi="Times New Roman"/>
          <w:color w:val="auto"/>
        </w:rPr>
        <w:t xml:space="preserve">7, </w:t>
      </w:r>
      <w:r w:rsidRPr="00701182">
        <w:rPr>
          <w:rFonts w:ascii="Times New Roman" w:hAnsi="Times New Roman"/>
          <w:color w:val="auto"/>
        </w:rPr>
        <w:t xml:space="preserve">6, </w:t>
      </w:r>
      <w:r w:rsidR="00E17902" w:rsidRPr="00701182">
        <w:rPr>
          <w:rFonts w:ascii="Times New Roman" w:hAnsi="Times New Roman"/>
          <w:color w:val="auto"/>
        </w:rPr>
        <w:t xml:space="preserve">5, </w:t>
      </w:r>
      <w:r w:rsidRPr="00701182">
        <w:rPr>
          <w:rFonts w:ascii="Times New Roman" w:hAnsi="Times New Roman"/>
          <w:color w:val="auto"/>
        </w:rPr>
        <w:t xml:space="preserve">4, </w:t>
      </w:r>
      <w:r w:rsidR="00E17902" w:rsidRPr="00701182">
        <w:rPr>
          <w:rFonts w:ascii="Times New Roman" w:hAnsi="Times New Roman"/>
          <w:color w:val="auto"/>
        </w:rPr>
        <w:t xml:space="preserve">3, </w:t>
      </w:r>
      <w:r w:rsidRPr="00701182">
        <w:rPr>
          <w:rFonts w:ascii="Times New Roman" w:hAnsi="Times New Roman"/>
          <w:color w:val="auto"/>
        </w:rPr>
        <w:t xml:space="preserve">2, </w:t>
      </w:r>
      <w:r w:rsidR="00E17902" w:rsidRPr="00701182">
        <w:rPr>
          <w:rFonts w:ascii="Times New Roman" w:hAnsi="Times New Roman"/>
          <w:color w:val="auto"/>
        </w:rPr>
        <w:t xml:space="preserve">1, </w:t>
      </w:r>
      <w:r w:rsidR="00D00016" w:rsidRPr="00701182">
        <w:rPr>
          <w:rFonts w:ascii="Times New Roman" w:hAnsi="Times New Roman"/>
          <w:color w:val="auto"/>
        </w:rPr>
        <w:t>and 0.</w:t>
      </w:r>
    </w:p>
    <w:p w14:paraId="7AA11DF0" w14:textId="77777777" w:rsidR="005D7AB0" w:rsidRPr="00701182" w:rsidRDefault="00D00016" w:rsidP="001114BF">
      <w:pPr>
        <w:spacing w:line="23" w:lineRule="atLeast"/>
        <w:ind w:left="360"/>
        <w:contextualSpacing/>
        <w:rPr>
          <w:rFonts w:ascii="Times New Roman" w:hAnsi="Times New Roman"/>
          <w:color w:val="auto"/>
        </w:rPr>
      </w:pPr>
      <w:r w:rsidRPr="00701182">
        <w:rPr>
          <w:rFonts w:ascii="Times New Roman" w:hAnsi="Times New Roman"/>
          <w:color w:val="auto"/>
        </w:rPr>
        <w:t xml:space="preserve">The </w:t>
      </w:r>
      <w:r w:rsidR="00C346B0" w:rsidRPr="00701182">
        <w:rPr>
          <w:rFonts w:ascii="Times New Roman" w:hAnsi="Times New Roman"/>
          <w:color w:val="auto"/>
        </w:rPr>
        <w:t>scoring of each criterion must be based on the strengths and weaknesses of the application narrative. To assist in assigning an appropriate score, the following will be used as a guideline:</w:t>
      </w:r>
    </w:p>
    <w:p w14:paraId="120667AB" w14:textId="77777777" w:rsidR="00CB5E44" w:rsidRPr="001114BF" w:rsidRDefault="00CB5E44" w:rsidP="001114BF">
      <w:pPr>
        <w:spacing w:line="23" w:lineRule="atLeast"/>
        <w:contextualSpacing/>
        <w:rPr>
          <w:rFonts w:ascii="Times New Roman" w:hAnsi="Times New Roman"/>
          <w:color w:val="auto"/>
          <w:highlight w:val="yellow"/>
        </w:rPr>
      </w:pPr>
    </w:p>
    <w:tbl>
      <w:tblPr>
        <w:tblStyle w:val="MediumShading2-Accent3"/>
        <w:tblW w:w="4323" w:type="pct"/>
        <w:tblInd w:w="468" w:type="dxa"/>
        <w:tblLook w:val="0420" w:firstRow="1" w:lastRow="0" w:firstColumn="0" w:lastColumn="0" w:noHBand="0" w:noVBand="1"/>
      </w:tblPr>
      <w:tblGrid>
        <w:gridCol w:w="934"/>
        <w:gridCol w:w="7159"/>
      </w:tblGrid>
      <w:tr w:rsidR="002A14AD" w:rsidRPr="001114BF"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1114BF" w:rsidRDefault="00CB5E44" w:rsidP="001114BF">
            <w:pPr>
              <w:spacing w:line="23" w:lineRule="atLeast"/>
              <w:contextualSpacing/>
              <w:rPr>
                <w:rFonts w:ascii="Times New Roman" w:hAnsi="Times New Roman"/>
                <w:b w:val="0"/>
                <w:color w:val="auto"/>
              </w:rPr>
            </w:pPr>
            <w:r w:rsidRPr="001114BF">
              <w:rPr>
                <w:rFonts w:ascii="Times New Roman" w:hAnsi="Times New Roman"/>
                <w:b w:val="0"/>
                <w:color w:val="auto"/>
              </w:rPr>
              <w:t>Rating</w:t>
            </w:r>
          </w:p>
        </w:tc>
        <w:tc>
          <w:tcPr>
            <w:tcW w:w="4423" w:type="pct"/>
          </w:tcPr>
          <w:p w14:paraId="61938F57" w14:textId="77777777" w:rsidR="00CB5E44" w:rsidRPr="001114BF" w:rsidRDefault="00CB5E44" w:rsidP="001114BF">
            <w:pPr>
              <w:spacing w:line="23" w:lineRule="atLeast"/>
              <w:contextualSpacing/>
              <w:rPr>
                <w:rFonts w:ascii="Times New Roman" w:hAnsi="Times New Roman"/>
                <w:b w:val="0"/>
                <w:color w:val="auto"/>
              </w:rPr>
            </w:pPr>
            <w:r w:rsidRPr="001114BF">
              <w:rPr>
                <w:rFonts w:ascii="Times New Roman" w:hAnsi="Times New Roman"/>
                <w:b w:val="0"/>
                <w:color w:val="auto"/>
              </w:rPr>
              <w:t>Descriptive Statement</w:t>
            </w:r>
          </w:p>
        </w:tc>
      </w:tr>
      <w:tr w:rsidR="002A14AD" w:rsidRPr="001114BF"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77777777" w:rsidR="00CB5E44"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10</w:t>
            </w:r>
          </w:p>
        </w:tc>
        <w:tc>
          <w:tcPr>
            <w:tcW w:w="4423" w:type="pct"/>
          </w:tcPr>
          <w:p w14:paraId="2E70D9FA" w14:textId="478E33DF" w:rsidR="00CB5E44"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 xml:space="preserve">Superior: Applicant fully addresses all aspects of the criterion, convincingly demonstrates that it will meet the Government's performance </w:t>
            </w:r>
            <w:r w:rsidR="0063703C" w:rsidRPr="00701182">
              <w:rPr>
                <w:rFonts w:ascii="Times New Roman" w:hAnsi="Times New Roman"/>
                <w:color w:val="auto"/>
              </w:rPr>
              <w:t>requirements and</w:t>
            </w:r>
            <w:r w:rsidRPr="00701182">
              <w:rPr>
                <w:rFonts w:ascii="Times New Roman" w:hAnsi="Times New Roman"/>
                <w:color w:val="auto"/>
              </w:rPr>
              <w:t xml:space="preserve"> demonstrates no weaknesses.</w:t>
            </w:r>
          </w:p>
        </w:tc>
      </w:tr>
      <w:tr w:rsidR="002A14AD" w:rsidRPr="001114BF" w14:paraId="571B6527" w14:textId="77777777" w:rsidTr="008870F6">
        <w:tc>
          <w:tcPr>
            <w:tcW w:w="577" w:type="pct"/>
          </w:tcPr>
          <w:p w14:paraId="21843CEC" w14:textId="77777777" w:rsidR="008A63C3"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8</w:t>
            </w:r>
          </w:p>
        </w:tc>
        <w:tc>
          <w:tcPr>
            <w:tcW w:w="4423" w:type="pct"/>
          </w:tcPr>
          <w:p w14:paraId="6921F75C" w14:textId="77777777" w:rsidR="00CB5E44"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Good: Applicant fully addresses all aspects of the criterion, convincingly demonstrates a likelihood of meeting the Government's requirements, and demonstrates only a few minor weaknesses.</w:t>
            </w:r>
          </w:p>
        </w:tc>
      </w:tr>
      <w:tr w:rsidR="002A14AD" w:rsidRPr="001114BF"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77777777" w:rsidR="00CB5E44"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6</w:t>
            </w:r>
          </w:p>
        </w:tc>
        <w:tc>
          <w:tcPr>
            <w:tcW w:w="4423" w:type="pct"/>
          </w:tcPr>
          <w:p w14:paraId="3334146C" w14:textId="77777777" w:rsidR="00CB5E44"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Satisfactory: Applicant addresses all aspects of the criterion and demonstrates the ability to meet the Government's performance requirements. The Application contains weaknesses and/or a number of minor weaknesses.</w:t>
            </w:r>
          </w:p>
        </w:tc>
      </w:tr>
      <w:tr w:rsidR="002A14AD" w:rsidRPr="001114BF" w14:paraId="025C9AE0" w14:textId="77777777" w:rsidTr="008870F6">
        <w:tc>
          <w:tcPr>
            <w:tcW w:w="577" w:type="pct"/>
          </w:tcPr>
          <w:p w14:paraId="54469E58" w14:textId="77777777" w:rsidR="00CB5E44"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4</w:t>
            </w:r>
          </w:p>
        </w:tc>
        <w:tc>
          <w:tcPr>
            <w:tcW w:w="4423" w:type="pct"/>
          </w:tcPr>
          <w:p w14:paraId="34357880" w14:textId="77777777" w:rsidR="00CB5E44"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 xml:space="preserve">Marginal: Applicant addresses all aspects of the criterion and demonstrates the ability to meet the Government's performance requirements. The Application contains significant weaknesses and/or </w:t>
            </w:r>
            <w:r w:rsidR="008A0486" w:rsidRPr="00701182">
              <w:rPr>
                <w:rFonts w:ascii="Times New Roman" w:hAnsi="Times New Roman"/>
                <w:color w:val="auto"/>
              </w:rPr>
              <w:t xml:space="preserve">a </w:t>
            </w:r>
            <w:r w:rsidRPr="00701182">
              <w:rPr>
                <w:rFonts w:ascii="Times New Roman" w:hAnsi="Times New Roman"/>
                <w:color w:val="auto"/>
              </w:rPr>
              <w:t>significant</w:t>
            </w:r>
            <w:r w:rsidR="008A0486" w:rsidRPr="00701182">
              <w:rPr>
                <w:rFonts w:ascii="Times New Roman" w:hAnsi="Times New Roman"/>
                <w:color w:val="auto"/>
              </w:rPr>
              <w:t xml:space="preserve"> number of</w:t>
            </w:r>
            <w:r w:rsidRPr="00701182">
              <w:rPr>
                <w:rFonts w:ascii="Times New Roman" w:hAnsi="Times New Roman"/>
                <w:color w:val="auto"/>
              </w:rPr>
              <w:t xml:space="preserve"> minor weaknesses.</w:t>
            </w:r>
          </w:p>
        </w:tc>
      </w:tr>
      <w:tr w:rsidR="002A14AD" w:rsidRPr="001114BF"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77777777" w:rsidR="00CB5E44"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2</w:t>
            </w:r>
          </w:p>
        </w:tc>
        <w:tc>
          <w:tcPr>
            <w:tcW w:w="4423" w:type="pct"/>
          </w:tcPr>
          <w:p w14:paraId="74C37A2A" w14:textId="77777777" w:rsidR="00CB5E44"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Poor: A</w:t>
            </w:r>
            <w:r w:rsidR="00E11A80" w:rsidRPr="00701182">
              <w:rPr>
                <w:rFonts w:ascii="Times New Roman" w:hAnsi="Times New Roman"/>
                <w:color w:val="auto"/>
              </w:rPr>
              <w:t>pplicant addresses so</w:t>
            </w:r>
            <w:r w:rsidR="00E636EA" w:rsidRPr="00701182">
              <w:rPr>
                <w:rFonts w:ascii="Times New Roman" w:hAnsi="Times New Roman"/>
                <w:color w:val="auto"/>
              </w:rPr>
              <w:t>me aspects of the criterion and demonstrates some doubt in</w:t>
            </w:r>
            <w:r w:rsidRPr="00701182">
              <w:rPr>
                <w:rFonts w:ascii="Times New Roman" w:hAnsi="Times New Roman"/>
                <w:color w:val="auto"/>
              </w:rPr>
              <w:t xml:space="preserve"> the likelihood of successfully meeting the Government's requirements. Significant weaknesses are demonstrated and clearly outweigh any strength presented.</w:t>
            </w:r>
          </w:p>
        </w:tc>
      </w:tr>
      <w:tr w:rsidR="002A14AD" w:rsidRPr="001114BF" w14:paraId="027E9780" w14:textId="77777777" w:rsidTr="008870F6">
        <w:tc>
          <w:tcPr>
            <w:tcW w:w="577" w:type="pct"/>
          </w:tcPr>
          <w:p w14:paraId="506B453C" w14:textId="77777777" w:rsidR="008A63C3"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0</w:t>
            </w:r>
          </w:p>
        </w:tc>
        <w:tc>
          <w:tcPr>
            <w:tcW w:w="4423" w:type="pct"/>
          </w:tcPr>
          <w:p w14:paraId="3E4BF18E" w14:textId="77777777" w:rsidR="008A63C3" w:rsidRPr="00701182" w:rsidRDefault="008A63C3" w:rsidP="001114BF">
            <w:pPr>
              <w:spacing w:line="23" w:lineRule="atLeast"/>
              <w:contextualSpacing/>
              <w:rPr>
                <w:rFonts w:ascii="Times New Roman" w:hAnsi="Times New Roman"/>
                <w:color w:val="auto"/>
              </w:rPr>
            </w:pPr>
            <w:r w:rsidRPr="00701182">
              <w:rPr>
                <w:rFonts w:ascii="Times New Roman" w:hAnsi="Times New Roman"/>
                <w:color w:val="auto"/>
              </w:rPr>
              <w:t>Not Acceptable: Applicant does not address all aspects of the criterion and the information presented indicates a strong likelihood of failure to meet the Government's requirements.</w:t>
            </w:r>
          </w:p>
        </w:tc>
      </w:tr>
    </w:tbl>
    <w:p w14:paraId="4D86C4D8" w14:textId="77777777" w:rsidR="0034153E" w:rsidRPr="001114BF" w:rsidRDefault="0034153E" w:rsidP="001114BF">
      <w:pPr>
        <w:spacing w:line="23" w:lineRule="atLeast"/>
        <w:contextualSpacing/>
        <w:rPr>
          <w:rFonts w:ascii="Times New Roman" w:hAnsi="Times New Roman"/>
          <w:color w:val="auto"/>
        </w:rPr>
      </w:pPr>
    </w:p>
    <w:p w14:paraId="463A66EA" w14:textId="77777777" w:rsidR="005D7AB0" w:rsidRPr="001114BF" w:rsidRDefault="0034153E" w:rsidP="001114BF">
      <w:pPr>
        <w:spacing w:line="23" w:lineRule="atLeast"/>
        <w:ind w:left="360"/>
        <w:contextualSpacing/>
        <w:rPr>
          <w:rFonts w:ascii="Times New Roman" w:hAnsi="Times New Roman"/>
          <w:b/>
          <w:color w:val="auto"/>
        </w:rPr>
      </w:pPr>
      <w:r w:rsidRPr="001114BF">
        <w:rPr>
          <w:rFonts w:ascii="Times New Roman" w:hAnsi="Times New Roman"/>
          <w:b/>
          <w:color w:val="auto"/>
        </w:rPr>
        <w:t>c</w:t>
      </w:r>
      <w:r w:rsidR="008870F6" w:rsidRPr="001114BF">
        <w:rPr>
          <w:rFonts w:ascii="Times New Roman" w:hAnsi="Times New Roman"/>
          <w:b/>
          <w:color w:val="auto"/>
        </w:rPr>
        <w:t xml:space="preserve">. </w:t>
      </w:r>
      <w:r w:rsidR="00C346B0" w:rsidRPr="001114BF">
        <w:rPr>
          <w:rFonts w:ascii="Times New Roman" w:hAnsi="Times New Roman"/>
          <w:b/>
          <w:color w:val="auto"/>
        </w:rPr>
        <w:t>Selection</w:t>
      </w:r>
    </w:p>
    <w:p w14:paraId="498B04AF" w14:textId="4E910DB0" w:rsidR="005D7AB0" w:rsidRDefault="00C346B0" w:rsidP="001114BF">
      <w:pPr>
        <w:spacing w:line="23" w:lineRule="atLeast"/>
        <w:ind w:left="360"/>
        <w:contextualSpacing/>
        <w:rPr>
          <w:rFonts w:ascii="Times New Roman" w:hAnsi="Times New Roman"/>
          <w:color w:val="auto"/>
        </w:rPr>
      </w:pPr>
      <w:r w:rsidRPr="001114BF">
        <w:rPr>
          <w:rFonts w:ascii="Times New Roman" w:hAnsi="Times New Roman"/>
          <w:color w:val="auto"/>
        </w:rPr>
        <w:t>The Selection Official may consider the merit review recomme</w:t>
      </w:r>
      <w:r w:rsidRPr="0055765E">
        <w:rPr>
          <w:rFonts w:ascii="Times New Roman" w:hAnsi="Times New Roman"/>
          <w:color w:val="auto"/>
        </w:rPr>
        <w:t>ndation, program policy factors</w:t>
      </w:r>
      <w:r w:rsidR="0034153E" w:rsidRPr="0055765E">
        <w:rPr>
          <w:rFonts w:ascii="Times New Roman" w:hAnsi="Times New Roman"/>
          <w:color w:val="auto"/>
        </w:rPr>
        <w:t>,</w:t>
      </w:r>
      <w:r w:rsidRPr="0055765E">
        <w:rPr>
          <w:rFonts w:ascii="Times New Roman" w:hAnsi="Times New Roman"/>
          <w:color w:val="auto"/>
        </w:rPr>
        <w:t xml:space="preserve"> and the amount of funds available</w:t>
      </w:r>
      <w:r w:rsidR="0034153E" w:rsidRPr="0055765E">
        <w:rPr>
          <w:rFonts w:ascii="Times New Roman" w:hAnsi="Times New Roman"/>
          <w:color w:val="auto"/>
        </w:rPr>
        <w:t xml:space="preserve"> to select applications</w:t>
      </w:r>
      <w:r w:rsidR="0034153E" w:rsidRPr="001114BF">
        <w:rPr>
          <w:rFonts w:ascii="Times New Roman" w:hAnsi="Times New Roman"/>
          <w:color w:val="auto"/>
        </w:rPr>
        <w:t xml:space="preserve"> for funding</w:t>
      </w:r>
      <w:r w:rsidRPr="001114BF">
        <w:rPr>
          <w:rFonts w:ascii="Times New Roman" w:hAnsi="Times New Roman"/>
          <w:color w:val="auto"/>
        </w:rPr>
        <w:t>.</w:t>
      </w:r>
    </w:p>
    <w:p w14:paraId="6A21F3F3" w14:textId="3398A56B" w:rsidR="0055765E" w:rsidRDefault="0055765E" w:rsidP="001114BF">
      <w:pPr>
        <w:spacing w:line="23" w:lineRule="atLeast"/>
        <w:ind w:left="360"/>
        <w:contextualSpacing/>
        <w:rPr>
          <w:rFonts w:ascii="Times New Roman" w:hAnsi="Times New Roman"/>
          <w:color w:val="auto"/>
        </w:rPr>
      </w:pPr>
    </w:p>
    <w:p w14:paraId="020EC22E" w14:textId="79BC1A9A" w:rsidR="0055765E" w:rsidRPr="001114BF" w:rsidRDefault="0055765E" w:rsidP="001114BF">
      <w:pPr>
        <w:spacing w:line="23" w:lineRule="atLeast"/>
        <w:ind w:left="360"/>
        <w:contextualSpacing/>
        <w:rPr>
          <w:rFonts w:ascii="Times New Roman" w:hAnsi="Times New Roman"/>
          <w:color w:val="auto"/>
        </w:rPr>
      </w:pPr>
      <w:r>
        <w:rPr>
          <w:rFonts w:ascii="Times New Roman" w:hAnsi="Times New Roman"/>
          <w:color w:val="auto"/>
        </w:rPr>
        <w:t xml:space="preserve">Program Policy factors that may be considered: </w:t>
      </w:r>
      <w:r w:rsidRPr="0055765E">
        <w:rPr>
          <w:rFonts w:ascii="Times New Roman" w:hAnsi="Times New Roman"/>
          <w:color w:val="auto"/>
        </w:rPr>
        <w:t>geographic distribution of project performance and impact,</w:t>
      </w:r>
      <w:r>
        <w:rPr>
          <w:rFonts w:ascii="Times New Roman" w:hAnsi="Times New Roman"/>
          <w:color w:val="auto"/>
        </w:rPr>
        <w:t xml:space="preserve"> </w:t>
      </w:r>
      <w:r w:rsidRPr="0055765E">
        <w:rPr>
          <w:rFonts w:ascii="Times New Roman" w:hAnsi="Times New Roman"/>
          <w:color w:val="auto"/>
        </w:rPr>
        <w:t>project addresses a critical resource, diversity of project partners, leveraging of programmatic resources</w:t>
      </w:r>
      <w:r>
        <w:rPr>
          <w:rFonts w:ascii="Times New Roman" w:hAnsi="Times New Roman"/>
          <w:color w:val="auto"/>
        </w:rPr>
        <w:t>.</w:t>
      </w:r>
    </w:p>
    <w:p w14:paraId="753F9A11" w14:textId="77777777" w:rsidR="00165762" w:rsidRPr="001114BF" w:rsidRDefault="00165762" w:rsidP="001114BF">
      <w:pPr>
        <w:spacing w:line="23" w:lineRule="atLeast"/>
        <w:contextualSpacing/>
        <w:rPr>
          <w:rFonts w:ascii="Times New Roman" w:hAnsi="Times New Roman"/>
          <w:color w:val="auto"/>
        </w:rPr>
      </w:pPr>
    </w:p>
    <w:p w14:paraId="24067EFB" w14:textId="77777777" w:rsidR="002C5CA4" w:rsidRPr="001114BF" w:rsidRDefault="0034153E" w:rsidP="001114BF">
      <w:pPr>
        <w:spacing w:line="23" w:lineRule="atLeast"/>
        <w:ind w:left="360"/>
        <w:contextualSpacing/>
        <w:rPr>
          <w:rFonts w:ascii="Times New Roman" w:hAnsi="Times New Roman"/>
          <w:b/>
          <w:color w:val="auto"/>
        </w:rPr>
      </w:pPr>
      <w:r w:rsidRPr="001114BF">
        <w:rPr>
          <w:rFonts w:ascii="Times New Roman" w:hAnsi="Times New Roman"/>
          <w:b/>
          <w:color w:val="auto"/>
        </w:rPr>
        <w:t>d</w:t>
      </w:r>
      <w:r w:rsidR="008870F6" w:rsidRPr="001114BF">
        <w:rPr>
          <w:rFonts w:ascii="Times New Roman" w:hAnsi="Times New Roman"/>
          <w:b/>
          <w:color w:val="auto"/>
        </w:rPr>
        <w:t xml:space="preserve">. </w:t>
      </w:r>
      <w:r w:rsidR="00C346B0" w:rsidRPr="001114BF">
        <w:rPr>
          <w:rFonts w:ascii="Times New Roman" w:hAnsi="Times New Roman"/>
          <w:b/>
          <w:color w:val="auto"/>
        </w:rPr>
        <w:t>Discussions and Award</w:t>
      </w:r>
    </w:p>
    <w:p w14:paraId="28421FF4" w14:textId="53722D2C" w:rsidR="00165762" w:rsidRPr="001114BF" w:rsidRDefault="00C346B0" w:rsidP="001114BF">
      <w:pPr>
        <w:spacing w:line="23" w:lineRule="atLeast"/>
        <w:ind w:left="360"/>
        <w:contextualSpacing/>
        <w:rPr>
          <w:rFonts w:ascii="Times New Roman" w:hAnsi="Times New Roman"/>
          <w:color w:val="auto"/>
        </w:rPr>
      </w:pPr>
      <w:r w:rsidRPr="001114BF">
        <w:rPr>
          <w:rFonts w:ascii="Times New Roman" w:hAnsi="Times New Roman"/>
          <w:color w:val="auto"/>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sidRPr="001114BF">
        <w:rPr>
          <w:rFonts w:ascii="Times New Roman" w:hAnsi="Times New Roman"/>
          <w:color w:val="auto"/>
        </w:rPr>
        <w:t xml:space="preserve">applicant </w:t>
      </w:r>
      <w:r w:rsidRPr="001114BF">
        <w:rPr>
          <w:rFonts w:ascii="Times New Roman" w:hAnsi="Times New Roman"/>
          <w:color w:val="auto"/>
        </w:rPr>
        <w:t>is capable of complying with the requirements of DOI Financial Assistance Regulations</w:t>
      </w:r>
      <w:r w:rsidR="0030714D" w:rsidRPr="001114BF">
        <w:rPr>
          <w:rFonts w:ascii="Times New Roman" w:hAnsi="Times New Roman"/>
          <w:color w:val="auto"/>
        </w:rPr>
        <w:t>,</w:t>
      </w:r>
      <w:r w:rsidRPr="001114BF">
        <w:rPr>
          <w:rFonts w:ascii="Times New Roman" w:hAnsi="Times New Roman"/>
          <w:color w:val="auto"/>
        </w:rPr>
        <w:t xml:space="preserve"> and/or </w:t>
      </w:r>
      <w:r w:rsidRPr="001114BF">
        <w:rPr>
          <w:rFonts w:ascii="Times New Roman" w:hAnsi="Times New Roman"/>
          <w:color w:val="auto"/>
        </w:rPr>
        <w:lastRenderedPageBreak/>
        <w:t xml:space="preserve">(3) </w:t>
      </w:r>
      <w:r w:rsidR="0030714D" w:rsidRPr="001114BF">
        <w:rPr>
          <w:rFonts w:ascii="Times New Roman" w:hAnsi="Times New Roman"/>
          <w:color w:val="auto"/>
        </w:rPr>
        <w:t>additional specific</w:t>
      </w:r>
      <w:r w:rsidRPr="001114BF">
        <w:rPr>
          <w:rFonts w:ascii="Times New Roman" w:hAnsi="Times New Roman"/>
          <w:color w:val="auto"/>
        </w:rPr>
        <w:t xml:space="preserve"> terms and conditions are required. </w:t>
      </w:r>
      <w:r w:rsidR="0030714D" w:rsidRPr="001114BF">
        <w:rPr>
          <w:rFonts w:ascii="Times New Roman" w:hAnsi="Times New Roman"/>
          <w:color w:val="auto"/>
        </w:rPr>
        <w:t xml:space="preserve"> </w:t>
      </w:r>
      <w:r w:rsidRPr="001114BF">
        <w:rPr>
          <w:rFonts w:ascii="Times New Roman" w:hAnsi="Times New Roman"/>
          <w:color w:val="auto"/>
        </w:rPr>
        <w:t xml:space="preserve">Failure to </w:t>
      </w:r>
      <w:r w:rsidR="001C62C5" w:rsidRPr="001114BF">
        <w:rPr>
          <w:rFonts w:ascii="Times New Roman" w:hAnsi="Times New Roman"/>
          <w:color w:val="auto"/>
        </w:rPr>
        <w:t xml:space="preserve">satisfactorily </w:t>
      </w:r>
      <w:r w:rsidRPr="001114BF">
        <w:rPr>
          <w:rFonts w:ascii="Times New Roman" w:hAnsi="Times New Roman"/>
          <w:color w:val="auto"/>
        </w:rPr>
        <w:t xml:space="preserve">resolve the issues identified by the Government </w:t>
      </w:r>
      <w:r w:rsidR="0030714D" w:rsidRPr="001114BF">
        <w:rPr>
          <w:rFonts w:ascii="Times New Roman" w:hAnsi="Times New Roman"/>
          <w:color w:val="auto"/>
        </w:rPr>
        <w:t>may</w:t>
      </w:r>
      <w:r w:rsidRPr="001114BF">
        <w:rPr>
          <w:rFonts w:ascii="Times New Roman" w:hAnsi="Times New Roman"/>
          <w:color w:val="auto"/>
        </w:rPr>
        <w:t xml:space="preserve"> preclude award to the applicant.</w:t>
      </w:r>
    </w:p>
    <w:p w14:paraId="0BD09309" w14:textId="77777777" w:rsidR="000349CF" w:rsidRPr="001114BF" w:rsidRDefault="000349CF" w:rsidP="001114BF">
      <w:pPr>
        <w:spacing w:line="23" w:lineRule="atLeast"/>
        <w:contextualSpacing/>
        <w:rPr>
          <w:rFonts w:ascii="Times New Roman" w:hAnsi="Times New Roman"/>
          <w:color w:val="auto"/>
        </w:rPr>
      </w:pPr>
    </w:p>
    <w:p w14:paraId="75D5B271" w14:textId="59339D2F" w:rsidR="00F60B33" w:rsidRPr="001114BF" w:rsidRDefault="00565963" w:rsidP="001114BF">
      <w:pPr>
        <w:pStyle w:val="Heading2"/>
        <w:rPr>
          <w:rFonts w:ascii="Times New Roman" w:hAnsi="Times New Roman"/>
          <w:color w:val="auto"/>
          <w:sz w:val="24"/>
          <w:szCs w:val="24"/>
        </w:rPr>
      </w:pPr>
      <w:bookmarkStart w:id="27" w:name="_Toc108677686"/>
      <w:r w:rsidRPr="001114BF">
        <w:rPr>
          <w:rFonts w:ascii="Times New Roman" w:hAnsi="Times New Roman"/>
          <w:color w:val="auto"/>
          <w:sz w:val="24"/>
          <w:szCs w:val="24"/>
        </w:rPr>
        <w:t xml:space="preserve">3. </w:t>
      </w:r>
      <w:r w:rsidR="00F60B33" w:rsidRPr="001114BF">
        <w:rPr>
          <w:rFonts w:ascii="Times New Roman" w:hAnsi="Times New Roman"/>
          <w:color w:val="auto"/>
          <w:sz w:val="24"/>
          <w:szCs w:val="24"/>
        </w:rPr>
        <w:t>CFR – Regulatory Information</w:t>
      </w:r>
      <w:bookmarkEnd w:id="27"/>
      <w:r w:rsidR="00F60B33" w:rsidRPr="001114BF">
        <w:rPr>
          <w:rFonts w:ascii="Times New Roman" w:hAnsi="Times New Roman"/>
          <w:color w:val="auto"/>
          <w:sz w:val="24"/>
          <w:szCs w:val="24"/>
        </w:rPr>
        <w:t xml:space="preserve"> </w:t>
      </w:r>
    </w:p>
    <w:p w14:paraId="222B9D14" w14:textId="03085898" w:rsidR="00F60B33" w:rsidRPr="001114BF" w:rsidRDefault="00F60B33" w:rsidP="001114BF">
      <w:pPr>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See the </w:t>
      </w:r>
      <w:hyperlink r:id="rId33">
        <w:r w:rsidRPr="001114BF">
          <w:rPr>
            <w:rStyle w:val="Hyperlink"/>
            <w:rFonts w:ascii="Times New Roman" w:hAnsi="Times New Roman"/>
            <w:color w:val="auto"/>
          </w:rPr>
          <w:t xml:space="preserve">National Park Service’s </w:t>
        </w:r>
      </w:hyperlink>
      <w:r w:rsidRPr="001114BF">
        <w:rPr>
          <w:rStyle w:val="Hyperlink"/>
          <w:rFonts w:ascii="Times New Roman" w:hAnsi="Times New Roman"/>
          <w:color w:val="auto"/>
        </w:rPr>
        <w:t>Award Terms and Conditions</w:t>
      </w:r>
      <w:r w:rsidRPr="001114BF">
        <w:rPr>
          <w:rFonts w:ascii="Times New Roman" w:hAnsi="Times New Roman"/>
          <w:color w:val="auto"/>
        </w:rPr>
        <w:t xml:space="preserve"> for the general administrative and national policy requirements applicable to Service awards.  The Service will communicate any other program- or project-specific special terms and conditions to recipients in their notices of award.</w:t>
      </w:r>
    </w:p>
    <w:p w14:paraId="60A6B0B3" w14:textId="77777777" w:rsidR="00F60B33" w:rsidRPr="001114BF" w:rsidRDefault="00F60B33" w:rsidP="001114BF">
      <w:pPr>
        <w:pStyle w:val="Heading3"/>
        <w:rPr>
          <w:color w:val="auto"/>
          <w:szCs w:val="24"/>
        </w:rPr>
      </w:pPr>
    </w:p>
    <w:p w14:paraId="5BA56702" w14:textId="7AF33E37" w:rsidR="0030714D" w:rsidRPr="001114BF" w:rsidRDefault="00553B27" w:rsidP="001114BF">
      <w:pPr>
        <w:pStyle w:val="Heading3"/>
        <w:rPr>
          <w:color w:val="auto"/>
          <w:szCs w:val="24"/>
        </w:rPr>
      </w:pPr>
      <w:bookmarkStart w:id="28" w:name="_Toc108677687"/>
      <w:r w:rsidRPr="001114BF">
        <w:rPr>
          <w:color w:val="auto"/>
          <w:szCs w:val="24"/>
        </w:rPr>
        <w:t xml:space="preserve">Evaluation of </w:t>
      </w:r>
      <w:r w:rsidR="006506D0" w:rsidRPr="001114BF">
        <w:rPr>
          <w:color w:val="auto"/>
          <w:szCs w:val="24"/>
        </w:rPr>
        <w:t xml:space="preserve">Applicant </w:t>
      </w:r>
      <w:r w:rsidRPr="001114BF">
        <w:rPr>
          <w:color w:val="auto"/>
          <w:szCs w:val="24"/>
        </w:rPr>
        <w:t>Risk</w:t>
      </w:r>
      <w:bookmarkEnd w:id="28"/>
    </w:p>
    <w:p w14:paraId="736D8E0B" w14:textId="0F056B85" w:rsidR="002463F9" w:rsidRPr="001114BF" w:rsidRDefault="00185C69" w:rsidP="001114BF">
      <w:pPr>
        <w:spacing w:line="23" w:lineRule="atLeast"/>
        <w:contextualSpacing/>
        <w:rPr>
          <w:rFonts w:ascii="Times New Roman" w:eastAsia="Times New Roman" w:hAnsi="Times New Roman"/>
          <w:color w:val="auto"/>
        </w:rPr>
      </w:pPr>
      <w:r w:rsidRPr="001114BF">
        <w:rPr>
          <w:rFonts w:ascii="Times New Roman" w:eastAsia="Times New Roman" w:hAnsi="Times New Roman"/>
          <w:color w:val="auto"/>
        </w:rPr>
        <w:t>In accordance with 2 C.F.R. § 200.205, a</w:t>
      </w:r>
      <w:r w:rsidR="002463F9" w:rsidRPr="001114BF">
        <w:rPr>
          <w:rFonts w:ascii="Times New Roman" w:eastAsia="Times New Roman" w:hAnsi="Times New Roman"/>
          <w:color w:val="auto"/>
        </w:rPr>
        <w:t xml:space="preserve">pplications selected for funding will be subject to a </w:t>
      </w:r>
      <w:r w:rsidR="00CC1763" w:rsidRPr="001114BF">
        <w:rPr>
          <w:rFonts w:ascii="Times New Roman" w:eastAsia="Times New Roman" w:hAnsi="Times New Roman"/>
          <w:color w:val="auto"/>
        </w:rPr>
        <w:br/>
      </w:r>
      <w:r w:rsidR="002463F9" w:rsidRPr="001114BF">
        <w:rPr>
          <w:rFonts w:ascii="Times New Roman" w:eastAsia="Times New Roman" w:hAnsi="Times New Roman"/>
          <w:color w:val="auto"/>
        </w:rPr>
        <w:t>pre-award risk assessment</w:t>
      </w:r>
      <w:r w:rsidR="00496E77" w:rsidRPr="001114BF">
        <w:rPr>
          <w:rFonts w:ascii="Times New Roman" w:eastAsia="Times New Roman" w:hAnsi="Times New Roman"/>
          <w:color w:val="auto"/>
        </w:rPr>
        <w:t xml:space="preserve"> which may include a review of information contained within </w:t>
      </w:r>
      <w:r w:rsidRPr="001114BF">
        <w:rPr>
          <w:rFonts w:ascii="Times New Roman" w:eastAsia="Times New Roman" w:hAnsi="Times New Roman"/>
          <w:color w:val="auto"/>
        </w:rPr>
        <w:t>the applicant’s proposal, past a</w:t>
      </w:r>
      <w:r w:rsidR="00496E77" w:rsidRPr="001114BF">
        <w:rPr>
          <w:rFonts w:ascii="Times New Roman" w:eastAsia="Times New Roman" w:hAnsi="Times New Roman"/>
          <w:color w:val="auto"/>
        </w:rPr>
        <w:t xml:space="preserve">udits, Federal </w:t>
      </w:r>
      <w:r w:rsidRPr="001114BF">
        <w:rPr>
          <w:rFonts w:ascii="Times New Roman" w:eastAsia="Times New Roman" w:hAnsi="Times New Roman"/>
          <w:color w:val="auto"/>
        </w:rPr>
        <w:t>A</w:t>
      </w:r>
      <w:r w:rsidR="00496E77" w:rsidRPr="001114BF">
        <w:rPr>
          <w:rFonts w:ascii="Times New Roman" w:eastAsia="Times New Roman" w:hAnsi="Times New Roman"/>
          <w:color w:val="auto"/>
        </w:rPr>
        <w:t xml:space="preserve">wardee Performance and Integrity Information System (FAPIIS), and/or past performance on previous </w:t>
      </w:r>
      <w:r w:rsidR="00553248" w:rsidRPr="001114BF">
        <w:rPr>
          <w:rFonts w:ascii="Times New Roman" w:eastAsia="Times New Roman" w:hAnsi="Times New Roman"/>
          <w:color w:val="auto"/>
        </w:rPr>
        <w:t xml:space="preserve">Federal </w:t>
      </w:r>
      <w:r w:rsidR="00496E77" w:rsidRPr="001114BF">
        <w:rPr>
          <w:rFonts w:ascii="Times New Roman" w:eastAsia="Times New Roman" w:hAnsi="Times New Roman"/>
          <w:color w:val="auto"/>
        </w:rPr>
        <w:t>financial assistance awards.</w:t>
      </w:r>
      <w:r w:rsidR="004C6305" w:rsidRPr="001114BF">
        <w:rPr>
          <w:rFonts w:ascii="Times New Roman" w:eastAsia="Times New Roman" w:hAnsi="Times New Roman"/>
          <w:color w:val="auto"/>
        </w:rPr>
        <w:t xml:space="preserve">  </w:t>
      </w:r>
      <w:r w:rsidR="001F55B2" w:rsidRPr="001114BF">
        <w:rPr>
          <w:rFonts w:ascii="Times New Roman" w:eastAsia="Times New Roman" w:hAnsi="Times New Roman"/>
          <w:color w:val="auto"/>
        </w:rPr>
        <w:t>Negative information that leads to a</w:t>
      </w:r>
      <w:r w:rsidR="006506D0" w:rsidRPr="001114BF">
        <w:rPr>
          <w:rFonts w:ascii="Times New Roman" w:eastAsia="Times New Roman" w:hAnsi="Times New Roman"/>
          <w:color w:val="auto"/>
        </w:rPr>
        <w:t>n applicant</w:t>
      </w:r>
      <w:r w:rsidR="00AF5179" w:rsidRPr="001114BF">
        <w:rPr>
          <w:rFonts w:ascii="Times New Roman" w:eastAsia="Times New Roman" w:hAnsi="Times New Roman"/>
          <w:color w:val="auto"/>
        </w:rPr>
        <w:t xml:space="preserve"> </w:t>
      </w:r>
      <w:r w:rsidR="001F55B2" w:rsidRPr="001114BF">
        <w:rPr>
          <w:rFonts w:ascii="Times New Roman" w:eastAsia="Times New Roman" w:hAnsi="Times New Roman"/>
          <w:color w:val="auto"/>
        </w:rPr>
        <w:t xml:space="preserve">being designated as “Medium Risk” or “High Risk” may result in </w:t>
      </w:r>
      <w:r w:rsidR="00553248" w:rsidRPr="001114BF">
        <w:rPr>
          <w:rFonts w:ascii="Times New Roman" w:eastAsia="Times New Roman" w:hAnsi="Times New Roman"/>
          <w:color w:val="auto"/>
        </w:rPr>
        <w:t>specific conditions</w:t>
      </w:r>
      <w:r w:rsidR="001F55B2" w:rsidRPr="001114BF">
        <w:rPr>
          <w:rFonts w:ascii="Times New Roman" w:eastAsia="Times New Roman" w:hAnsi="Times New Roman"/>
          <w:color w:val="auto"/>
        </w:rPr>
        <w:t>, as identified in 2 C.F.R. § 200.207</w:t>
      </w:r>
      <w:r w:rsidR="0063703C" w:rsidRPr="001114BF">
        <w:rPr>
          <w:rFonts w:ascii="Times New Roman" w:eastAsia="Times New Roman" w:hAnsi="Times New Roman"/>
          <w:color w:val="auto"/>
        </w:rPr>
        <w:t>, being</w:t>
      </w:r>
      <w:r w:rsidR="001F55B2" w:rsidRPr="001114BF">
        <w:rPr>
          <w:rFonts w:ascii="Times New Roman" w:eastAsia="Times New Roman" w:hAnsi="Times New Roman"/>
          <w:color w:val="auto"/>
        </w:rPr>
        <w:t xml:space="preserve"> incorporated into the final award.</w:t>
      </w:r>
    </w:p>
    <w:p w14:paraId="4CEF1F6D" w14:textId="77777777" w:rsidR="004C6305" w:rsidRPr="001114BF" w:rsidRDefault="004C6305" w:rsidP="001114BF">
      <w:pPr>
        <w:shd w:val="clear" w:color="auto" w:fill="FFFFFF"/>
        <w:spacing w:line="23" w:lineRule="atLeast"/>
        <w:contextualSpacing/>
        <w:rPr>
          <w:rFonts w:ascii="Times New Roman" w:eastAsia="Times New Roman" w:hAnsi="Times New Roman"/>
          <w:color w:val="auto"/>
        </w:rPr>
      </w:pPr>
    </w:p>
    <w:p w14:paraId="5C8D81C5" w14:textId="632F6A43" w:rsidR="00A2017F" w:rsidRPr="001114BF" w:rsidRDefault="00565963" w:rsidP="001114BF">
      <w:pPr>
        <w:spacing w:line="23" w:lineRule="atLeast"/>
        <w:contextualSpacing/>
        <w:rPr>
          <w:rFonts w:ascii="Times New Roman" w:hAnsi="Times New Roman"/>
          <w:color w:val="auto"/>
        </w:rPr>
      </w:pPr>
      <w:r w:rsidRPr="00EB0394">
        <w:rPr>
          <w:rFonts w:ascii="Times New Roman" w:eastAsia="Times New Roman" w:hAnsi="Times New Roman"/>
          <w:color w:val="auto"/>
        </w:rPr>
        <w:t>P</w:t>
      </w:r>
      <w:r w:rsidR="007A3D62" w:rsidRPr="00EB0394">
        <w:rPr>
          <w:rFonts w:ascii="Times New Roman" w:eastAsia="Times New Roman" w:hAnsi="Times New Roman"/>
          <w:color w:val="auto"/>
        </w:rPr>
        <w:t>rior to making a Federal award, any information about the applicant that is in the designated integrity and performance (currently FAPIIS) will be reviewed and considered</w:t>
      </w:r>
      <w:r w:rsidRPr="00EB0394">
        <w:rPr>
          <w:rFonts w:ascii="Times New Roman" w:eastAsia="Times New Roman" w:hAnsi="Times New Roman"/>
          <w:color w:val="auto"/>
        </w:rPr>
        <w:t xml:space="preserve"> (see 41 U.S.C. </w:t>
      </w:r>
      <w:r w:rsidR="007A3D62" w:rsidRPr="00EB0394">
        <w:rPr>
          <w:rFonts w:ascii="Times New Roman" w:eastAsia="Times New Roman" w:hAnsi="Times New Roman"/>
          <w:color w:val="auto"/>
        </w:rPr>
        <w:t xml:space="preserve">§ </w:t>
      </w:r>
      <w:r w:rsidRPr="00EB0394">
        <w:rPr>
          <w:rFonts w:ascii="Times New Roman" w:eastAsia="Times New Roman" w:hAnsi="Times New Roman"/>
          <w:color w:val="auto"/>
        </w:rPr>
        <w:t>2313)</w:t>
      </w:r>
      <w:r w:rsidR="007A3D62" w:rsidRPr="00EB0394">
        <w:rPr>
          <w:rFonts w:ascii="Times New Roman" w:eastAsia="Times New Roman" w:hAnsi="Times New Roman"/>
          <w:color w:val="auto"/>
        </w:rPr>
        <w:t>.</w:t>
      </w:r>
      <w:r w:rsidR="004C6305" w:rsidRPr="00EB0394">
        <w:rPr>
          <w:rFonts w:ascii="Times New Roman" w:hAnsi="Times New Roman"/>
          <w:color w:val="auto"/>
        </w:rPr>
        <w:t xml:space="preserve">  </w:t>
      </w:r>
      <w:r w:rsidR="007A3D62" w:rsidRPr="00EB0394">
        <w:rPr>
          <w:rFonts w:ascii="Times New Roman" w:eastAsia="Times New Roman" w:hAnsi="Times New Roman"/>
          <w:color w:val="auto"/>
        </w:rPr>
        <w:t xml:space="preserve">Applicants </w:t>
      </w:r>
      <w:r w:rsidRPr="00EB0394">
        <w:rPr>
          <w:rFonts w:ascii="Times New Roman" w:eastAsia="Times New Roman" w:hAnsi="Times New Roman"/>
          <w:color w:val="auto"/>
        </w:rPr>
        <w:t>may review</w:t>
      </w:r>
      <w:r w:rsidR="002922DD" w:rsidRPr="00EB0394">
        <w:rPr>
          <w:rFonts w:ascii="Times New Roman" w:eastAsia="Times New Roman" w:hAnsi="Times New Roman"/>
          <w:color w:val="auto"/>
        </w:rPr>
        <w:t xml:space="preserve"> and comment about any</w:t>
      </w:r>
      <w:r w:rsidRPr="00EB0394">
        <w:rPr>
          <w:rFonts w:ascii="Times New Roman" w:eastAsia="Times New Roman" w:hAnsi="Times New Roman"/>
          <w:color w:val="auto"/>
        </w:rPr>
        <w:t xml:space="preserve"> information </w:t>
      </w:r>
      <w:r w:rsidR="002922DD" w:rsidRPr="00EB0394">
        <w:rPr>
          <w:rFonts w:ascii="Times New Roman" w:eastAsia="Times New Roman" w:hAnsi="Times New Roman"/>
          <w:color w:val="auto"/>
        </w:rPr>
        <w:t xml:space="preserve">about itself in </w:t>
      </w:r>
      <w:r w:rsidR="004C6305" w:rsidRPr="00EB0394">
        <w:rPr>
          <w:rFonts w:ascii="Times New Roman" w:eastAsia="Times New Roman" w:hAnsi="Times New Roman"/>
          <w:color w:val="auto"/>
        </w:rPr>
        <w:t>FAPIIS</w:t>
      </w:r>
      <w:r w:rsidR="00387A65" w:rsidRPr="00EB0394">
        <w:rPr>
          <w:rFonts w:ascii="Times New Roman" w:hAnsi="Times New Roman"/>
          <w:color w:val="auto"/>
        </w:rPr>
        <w:t xml:space="preserve">. </w:t>
      </w:r>
      <w:r w:rsidR="007A3D62" w:rsidRPr="00EB0394">
        <w:rPr>
          <w:rFonts w:ascii="Times New Roman" w:eastAsia="Times New Roman" w:hAnsi="Times New Roman"/>
          <w:color w:val="auto"/>
        </w:rPr>
        <w:t xml:space="preserve">The </w:t>
      </w:r>
      <w:r w:rsidRPr="00EB0394">
        <w:rPr>
          <w:rFonts w:ascii="Times New Roman" w:eastAsia="Times New Roman" w:hAnsi="Times New Roman"/>
          <w:color w:val="auto"/>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EB0394">
        <w:rPr>
          <w:rFonts w:ascii="Times New Roman" w:eastAsia="Times New Roman" w:hAnsi="Times New Roman"/>
          <w:color w:val="auto"/>
        </w:rPr>
        <w:t xml:space="preserve">2 C.F.R. </w:t>
      </w:r>
      <w:r w:rsidRPr="00EB0394">
        <w:rPr>
          <w:rFonts w:ascii="Times New Roman" w:eastAsia="Times New Roman" w:hAnsi="Times New Roman"/>
          <w:color w:val="auto"/>
        </w:rPr>
        <w:t>§200.205</w:t>
      </w:r>
      <w:r w:rsidRPr="001114BF">
        <w:rPr>
          <w:rFonts w:ascii="Times New Roman" w:eastAsia="Times New Roman" w:hAnsi="Times New Roman"/>
          <w:color w:val="auto"/>
        </w:rPr>
        <w:t xml:space="preserve"> </w:t>
      </w:r>
    </w:p>
    <w:p w14:paraId="68DA6FE0" w14:textId="77777777" w:rsidR="00F60B33" w:rsidRPr="001114BF" w:rsidRDefault="00F60B33" w:rsidP="001114BF">
      <w:pPr>
        <w:spacing w:line="23" w:lineRule="atLeast"/>
        <w:contextualSpacing/>
        <w:rPr>
          <w:rFonts w:ascii="Times New Roman" w:hAnsi="Times New Roman"/>
          <w:color w:val="auto"/>
        </w:rPr>
      </w:pPr>
    </w:p>
    <w:p w14:paraId="2AC63BD8" w14:textId="009681AE" w:rsidR="000349CF" w:rsidRPr="001114BF" w:rsidRDefault="00565963" w:rsidP="003A2AD6">
      <w:pPr>
        <w:pStyle w:val="Heading3"/>
        <w:rPr>
          <w:color w:val="auto"/>
          <w:szCs w:val="24"/>
        </w:rPr>
      </w:pPr>
      <w:bookmarkStart w:id="29" w:name="_Toc108677688"/>
      <w:r w:rsidRPr="001114BF">
        <w:rPr>
          <w:color w:val="auto"/>
          <w:szCs w:val="24"/>
        </w:rPr>
        <w:t>4. Anticipated Announcement and Federal Award Dates</w:t>
      </w:r>
      <w:bookmarkEnd w:id="29"/>
      <w:r w:rsidR="00A2017F" w:rsidRPr="001114BF">
        <w:rPr>
          <w:color w:val="auto"/>
          <w:szCs w:val="24"/>
        </w:rPr>
        <w:t xml:space="preserve"> </w:t>
      </w:r>
    </w:p>
    <w:p w14:paraId="11F29F85" w14:textId="77777777" w:rsidR="00D71B4C" w:rsidRPr="001114BF" w:rsidRDefault="00D71B4C" w:rsidP="001114BF">
      <w:pPr>
        <w:shd w:val="clear" w:color="auto" w:fill="FFFFFF"/>
        <w:spacing w:line="23" w:lineRule="atLeast"/>
        <w:contextualSpacing/>
        <w:rPr>
          <w:rFonts w:ascii="Times New Roman" w:eastAsia="Times New Roman" w:hAnsi="Times New Roman"/>
          <w:color w:val="auto"/>
        </w:rPr>
      </w:pPr>
    </w:p>
    <w:p w14:paraId="23DE60D3" w14:textId="4EAC4F02" w:rsidR="00A2017F" w:rsidRPr="00425C90" w:rsidRDefault="00A2017F" w:rsidP="001114BF">
      <w:pPr>
        <w:shd w:val="clear" w:color="auto" w:fill="FFFFFF"/>
        <w:spacing w:line="23" w:lineRule="atLeast"/>
        <w:contextualSpacing/>
        <w:rPr>
          <w:rFonts w:ascii="Times New Roman" w:eastAsia="Times New Roman" w:hAnsi="Times New Roman"/>
          <w:color w:val="auto"/>
        </w:rPr>
      </w:pPr>
      <w:r w:rsidRPr="00425C90">
        <w:rPr>
          <w:rFonts w:ascii="Times New Roman" w:eastAsia="Times New Roman" w:hAnsi="Times New Roman"/>
          <w:color w:val="auto"/>
        </w:rPr>
        <w:t>Estimated date of Federal Award:</w:t>
      </w:r>
      <w:r w:rsidR="00FA4180" w:rsidRPr="00425C90">
        <w:rPr>
          <w:rFonts w:ascii="Times New Roman" w:eastAsia="Times New Roman" w:hAnsi="Times New Roman"/>
          <w:color w:val="auto"/>
        </w:rPr>
        <w:t xml:space="preserve"> </w:t>
      </w:r>
      <w:r w:rsidR="000B2F64">
        <w:rPr>
          <w:rFonts w:ascii="Times New Roman" w:eastAsia="Times New Roman" w:hAnsi="Times New Roman"/>
          <w:color w:val="auto"/>
        </w:rPr>
        <w:t>July</w:t>
      </w:r>
      <w:r w:rsidR="00372D8B" w:rsidRPr="00425C90">
        <w:rPr>
          <w:rFonts w:ascii="Times New Roman" w:eastAsia="Times New Roman" w:hAnsi="Times New Roman"/>
          <w:color w:val="auto"/>
        </w:rPr>
        <w:t xml:space="preserve"> 1, 202</w:t>
      </w:r>
      <w:r w:rsidR="000B2F64">
        <w:rPr>
          <w:rFonts w:ascii="Times New Roman" w:eastAsia="Times New Roman" w:hAnsi="Times New Roman"/>
          <w:color w:val="auto"/>
        </w:rPr>
        <w:t>3</w:t>
      </w:r>
      <w:r w:rsidR="00FA4180" w:rsidRPr="00425C90">
        <w:rPr>
          <w:rFonts w:ascii="Times New Roman" w:eastAsia="Times New Roman" w:hAnsi="Times New Roman"/>
          <w:color w:val="auto"/>
        </w:rPr>
        <w:t>.</w:t>
      </w:r>
    </w:p>
    <w:p w14:paraId="25353846" w14:textId="77777777" w:rsidR="00185C69" w:rsidRPr="00DD1A25" w:rsidRDefault="00185C69" w:rsidP="001114BF">
      <w:pPr>
        <w:shd w:val="clear" w:color="auto" w:fill="FFFFFF"/>
        <w:spacing w:line="23" w:lineRule="atLeast"/>
        <w:contextualSpacing/>
        <w:rPr>
          <w:rFonts w:ascii="Times New Roman" w:eastAsia="Times New Roman" w:hAnsi="Times New Roman"/>
          <w:color w:val="auto"/>
          <w:highlight w:val="cyan"/>
        </w:rPr>
      </w:pPr>
    </w:p>
    <w:p w14:paraId="05BCA30F" w14:textId="4CB674FF" w:rsidR="00A2017F" w:rsidRPr="001114BF" w:rsidRDefault="00A2017F" w:rsidP="001114BF">
      <w:pPr>
        <w:shd w:val="clear" w:color="auto" w:fill="FFFFFF"/>
        <w:spacing w:line="23" w:lineRule="atLeast"/>
        <w:contextualSpacing/>
        <w:rPr>
          <w:rFonts w:ascii="Times New Roman" w:eastAsia="Times New Roman" w:hAnsi="Times New Roman"/>
          <w:color w:val="auto"/>
        </w:rPr>
      </w:pPr>
      <w:r w:rsidRPr="00CE5E62">
        <w:rPr>
          <w:rFonts w:ascii="Times New Roman" w:eastAsia="Times New Roman" w:hAnsi="Times New Roman"/>
          <w:color w:val="auto"/>
        </w:rPr>
        <w:t>Estimated date notifying successful and unsuccessful applicants:</w:t>
      </w:r>
      <w:r w:rsidR="00FA4180" w:rsidRPr="00CE5E62">
        <w:rPr>
          <w:rFonts w:ascii="Times New Roman" w:eastAsia="Times New Roman" w:hAnsi="Times New Roman"/>
          <w:color w:val="auto"/>
        </w:rPr>
        <w:t xml:space="preserve"> </w:t>
      </w:r>
      <w:r w:rsidR="000B2F64">
        <w:rPr>
          <w:rFonts w:ascii="Times New Roman" w:eastAsia="Times New Roman" w:hAnsi="Times New Roman"/>
          <w:color w:val="auto"/>
        </w:rPr>
        <w:t xml:space="preserve">June </w:t>
      </w:r>
      <w:r w:rsidR="00372D8B" w:rsidRPr="00CE5E62">
        <w:rPr>
          <w:rFonts w:ascii="Times New Roman" w:eastAsia="Times New Roman" w:hAnsi="Times New Roman"/>
          <w:color w:val="auto"/>
        </w:rPr>
        <w:t>1</w:t>
      </w:r>
      <w:r w:rsidR="000B2F64">
        <w:rPr>
          <w:rFonts w:ascii="Times New Roman" w:eastAsia="Times New Roman" w:hAnsi="Times New Roman"/>
          <w:color w:val="auto"/>
        </w:rPr>
        <w:t>5</w:t>
      </w:r>
      <w:r w:rsidR="00372D8B" w:rsidRPr="00CE5E62">
        <w:rPr>
          <w:rFonts w:ascii="Times New Roman" w:eastAsia="Times New Roman" w:hAnsi="Times New Roman"/>
          <w:color w:val="auto"/>
        </w:rPr>
        <w:t>, 202</w:t>
      </w:r>
      <w:r w:rsidR="000B2F64">
        <w:rPr>
          <w:rFonts w:ascii="Times New Roman" w:eastAsia="Times New Roman" w:hAnsi="Times New Roman"/>
          <w:color w:val="auto"/>
        </w:rPr>
        <w:t>3</w:t>
      </w:r>
      <w:r w:rsidR="00FA4180" w:rsidRPr="00CE5E62">
        <w:rPr>
          <w:rFonts w:ascii="Times New Roman" w:eastAsia="Times New Roman" w:hAnsi="Times New Roman"/>
          <w:color w:val="auto"/>
        </w:rPr>
        <w:t>.</w:t>
      </w:r>
    </w:p>
    <w:p w14:paraId="30C830D2" w14:textId="77777777" w:rsidR="00565963" w:rsidRPr="001114BF" w:rsidRDefault="00565963" w:rsidP="001114BF">
      <w:pPr>
        <w:spacing w:line="23" w:lineRule="atLeast"/>
        <w:contextualSpacing/>
        <w:rPr>
          <w:rFonts w:ascii="Times New Roman" w:hAnsi="Times New Roman"/>
          <w:color w:val="auto"/>
        </w:rPr>
      </w:pPr>
    </w:p>
    <w:p w14:paraId="0B05AEE0" w14:textId="6E31219E" w:rsidR="00906110" w:rsidRPr="001114BF" w:rsidRDefault="00906110" w:rsidP="001114BF">
      <w:pPr>
        <w:spacing w:line="23" w:lineRule="atLeast"/>
        <w:contextualSpacing/>
        <w:rPr>
          <w:rFonts w:ascii="Times New Roman" w:hAnsi="Times New Roman"/>
          <w:color w:val="auto"/>
        </w:rPr>
      </w:pPr>
    </w:p>
    <w:p w14:paraId="74127EE5" w14:textId="77777777" w:rsidR="005D7AB0" w:rsidRPr="001114BF" w:rsidRDefault="00BF677F" w:rsidP="001114BF">
      <w:pPr>
        <w:pStyle w:val="Heading2"/>
        <w:spacing w:line="23" w:lineRule="atLeast"/>
        <w:contextualSpacing/>
        <w:jc w:val="center"/>
        <w:rPr>
          <w:rFonts w:ascii="Times New Roman" w:hAnsi="Times New Roman"/>
          <w:color w:val="auto"/>
          <w:sz w:val="24"/>
          <w:szCs w:val="24"/>
        </w:rPr>
      </w:pPr>
      <w:bookmarkStart w:id="30" w:name="h.2et92p0" w:colFirst="0" w:colLast="0"/>
      <w:bookmarkStart w:id="31" w:name="_Toc413234914"/>
      <w:bookmarkStart w:id="32" w:name="_Toc108677689"/>
      <w:bookmarkEnd w:id="30"/>
      <w:r w:rsidRPr="001114BF">
        <w:rPr>
          <w:rFonts w:ascii="Times New Roman" w:hAnsi="Times New Roman"/>
          <w:color w:val="auto"/>
          <w:sz w:val="24"/>
          <w:szCs w:val="24"/>
        </w:rPr>
        <w:t xml:space="preserve">Section </w:t>
      </w:r>
      <w:r w:rsidR="00634522" w:rsidRPr="001114BF">
        <w:rPr>
          <w:rFonts w:ascii="Times New Roman" w:hAnsi="Times New Roman"/>
          <w:color w:val="auto"/>
          <w:sz w:val="24"/>
          <w:szCs w:val="24"/>
        </w:rPr>
        <w:t>F</w:t>
      </w:r>
      <w:r w:rsidRPr="001114BF">
        <w:rPr>
          <w:rFonts w:ascii="Times New Roman" w:hAnsi="Times New Roman"/>
          <w:color w:val="auto"/>
          <w:sz w:val="24"/>
          <w:szCs w:val="24"/>
        </w:rPr>
        <w:t xml:space="preserve">: </w:t>
      </w:r>
      <w:r w:rsidR="00634522" w:rsidRPr="001114BF">
        <w:rPr>
          <w:rFonts w:ascii="Times New Roman" w:hAnsi="Times New Roman"/>
          <w:color w:val="auto"/>
          <w:sz w:val="24"/>
          <w:szCs w:val="24"/>
        </w:rPr>
        <w:t xml:space="preserve">Federal </w:t>
      </w:r>
      <w:r w:rsidRPr="001114BF">
        <w:rPr>
          <w:rFonts w:ascii="Times New Roman" w:hAnsi="Times New Roman"/>
          <w:color w:val="auto"/>
          <w:sz w:val="24"/>
          <w:szCs w:val="24"/>
        </w:rPr>
        <w:t>Award Administration Information</w:t>
      </w:r>
      <w:bookmarkEnd w:id="31"/>
      <w:bookmarkEnd w:id="32"/>
    </w:p>
    <w:p w14:paraId="049B07E3" w14:textId="77777777" w:rsidR="000F5491" w:rsidRPr="001114BF" w:rsidRDefault="000F5491" w:rsidP="001114BF">
      <w:pPr>
        <w:spacing w:line="23" w:lineRule="atLeast"/>
        <w:contextualSpacing/>
        <w:rPr>
          <w:rFonts w:ascii="Times New Roman" w:hAnsi="Times New Roman"/>
          <w:color w:val="auto"/>
        </w:rPr>
      </w:pPr>
    </w:p>
    <w:p w14:paraId="4A8A4A22" w14:textId="77777777" w:rsidR="00C9767D" w:rsidRPr="001114BF" w:rsidRDefault="00C9767D" w:rsidP="001114BF">
      <w:pPr>
        <w:pStyle w:val="Heading3"/>
        <w:rPr>
          <w:color w:val="auto"/>
          <w:szCs w:val="24"/>
        </w:rPr>
      </w:pPr>
      <w:bookmarkStart w:id="33" w:name="_Toc108677690"/>
      <w:r w:rsidRPr="001114BF">
        <w:rPr>
          <w:color w:val="auto"/>
          <w:szCs w:val="24"/>
        </w:rPr>
        <w:t>1. Federal Award Notices</w:t>
      </w:r>
      <w:bookmarkEnd w:id="33"/>
      <w:r w:rsidRPr="001114BF">
        <w:rPr>
          <w:color w:val="auto"/>
          <w:szCs w:val="24"/>
        </w:rPr>
        <w:t xml:space="preserve">  </w:t>
      </w:r>
    </w:p>
    <w:p w14:paraId="364ADCCF" w14:textId="4A062903" w:rsidR="000F5491" w:rsidRPr="001114BF" w:rsidRDefault="00C9767D" w:rsidP="001114BF">
      <w:pPr>
        <w:spacing w:line="23" w:lineRule="atLeast"/>
        <w:contextualSpacing/>
        <w:rPr>
          <w:rFonts w:ascii="Times New Roman" w:hAnsi="Times New Roman"/>
          <w:color w:val="auto"/>
        </w:rPr>
      </w:pPr>
      <w:r w:rsidRPr="001114BF">
        <w:rPr>
          <w:rFonts w:ascii="Times New Roman" w:hAnsi="Times New Roman"/>
          <w:color w:val="auto"/>
        </w:rPr>
        <w:t xml:space="preserve">Upon being selected for </w:t>
      </w:r>
      <w:r w:rsidR="00387A65" w:rsidRPr="001114BF">
        <w:rPr>
          <w:rFonts w:ascii="Times New Roman" w:hAnsi="Times New Roman"/>
          <w:color w:val="auto"/>
        </w:rPr>
        <w:t xml:space="preserve">the </w:t>
      </w:r>
      <w:r w:rsidRPr="001114BF">
        <w:rPr>
          <w:rFonts w:ascii="Times New Roman" w:hAnsi="Times New Roman"/>
          <w:color w:val="auto"/>
        </w:rPr>
        <w:t xml:space="preserve">award, successful applicants will receive a notification </w:t>
      </w:r>
      <w:r w:rsidR="002922DD" w:rsidRPr="001114BF">
        <w:rPr>
          <w:rFonts w:ascii="Times New Roman" w:hAnsi="Times New Roman"/>
          <w:color w:val="auto"/>
        </w:rPr>
        <w:t xml:space="preserve">of </w:t>
      </w:r>
      <w:r w:rsidRPr="001114BF">
        <w:rPr>
          <w:rFonts w:ascii="Times New Roman" w:hAnsi="Times New Roman"/>
          <w:color w:val="auto"/>
        </w:rPr>
        <w:t xml:space="preserve">the selection of their application for funding.  </w:t>
      </w:r>
      <w:r w:rsidR="000F5491" w:rsidRPr="001114BF">
        <w:rPr>
          <w:rFonts w:ascii="Times New Roman" w:hAnsi="Times New Roman"/>
          <w:color w:val="auto"/>
        </w:rPr>
        <w:t xml:space="preserve">NPS estimates it will notify the applicant selected for award by </w:t>
      </w:r>
      <w:r w:rsidR="00B756E1" w:rsidRPr="00CE5E62">
        <w:rPr>
          <w:rFonts w:ascii="Times New Roman" w:eastAsia="Times New Roman" w:hAnsi="Times New Roman"/>
          <w:color w:val="auto"/>
        </w:rPr>
        <w:t>September 1, 2022</w:t>
      </w:r>
      <w:r w:rsidR="000F5491" w:rsidRPr="001114BF">
        <w:rPr>
          <w:rFonts w:ascii="Times New Roman" w:hAnsi="Times New Roman"/>
          <w:color w:val="auto"/>
        </w:rPr>
        <w:t xml:space="preserve">.  </w:t>
      </w:r>
      <w:r w:rsidR="00A03142" w:rsidRPr="001114BF">
        <w:rPr>
          <w:rFonts w:ascii="Times New Roman" w:hAnsi="Times New Roman"/>
          <w:color w:val="auto"/>
        </w:rPr>
        <w:t xml:space="preserve">A notice of selection is not an authorization to begin performance on an agreement.  </w:t>
      </w:r>
      <w:r w:rsidR="000F5491" w:rsidRPr="001114BF">
        <w:rPr>
          <w:rFonts w:ascii="Times New Roman" w:hAnsi="Times New Roman"/>
          <w:color w:val="auto"/>
        </w:rPr>
        <w:t xml:space="preserve">This notice will detail the next steps in the awarding process. Once all clearances and reviews have been conducted, a </w:t>
      </w:r>
      <w:r w:rsidR="006A16BB" w:rsidRPr="00DD7AE7">
        <w:rPr>
          <w:rFonts w:ascii="Times New Roman" w:hAnsi="Times New Roman"/>
          <w:color w:val="auto"/>
        </w:rPr>
        <w:t>grant/</w:t>
      </w:r>
      <w:r w:rsidR="000F5491" w:rsidRPr="00DD7AE7">
        <w:rPr>
          <w:rFonts w:ascii="Times New Roman" w:hAnsi="Times New Roman"/>
          <w:color w:val="auto"/>
        </w:rPr>
        <w:t>cooperative agreement</w:t>
      </w:r>
      <w:r w:rsidR="000F5491" w:rsidRPr="001114BF">
        <w:rPr>
          <w:rFonts w:ascii="Times New Roman" w:hAnsi="Times New Roman"/>
          <w:color w:val="auto"/>
        </w:rPr>
        <w:t xml:space="preserve"> will be sent for signature. </w:t>
      </w:r>
    </w:p>
    <w:p w14:paraId="7105BE99" w14:textId="77777777" w:rsidR="000F5491" w:rsidRPr="001114BF" w:rsidRDefault="000F5491" w:rsidP="001114BF">
      <w:pPr>
        <w:tabs>
          <w:tab w:val="left" w:pos="0"/>
        </w:tabs>
        <w:spacing w:line="23" w:lineRule="atLeast"/>
        <w:contextualSpacing/>
        <w:rPr>
          <w:rFonts w:ascii="Times New Roman" w:hAnsi="Times New Roman"/>
          <w:color w:val="auto"/>
        </w:rPr>
      </w:pPr>
    </w:p>
    <w:p w14:paraId="046DE5C7" w14:textId="6946D77C" w:rsidR="00C9767D" w:rsidRPr="001114BF" w:rsidRDefault="000F5491" w:rsidP="001114BF">
      <w:pPr>
        <w:tabs>
          <w:tab w:val="left" w:pos="0"/>
        </w:tabs>
        <w:spacing w:line="23" w:lineRule="atLeast"/>
        <w:contextualSpacing/>
        <w:rPr>
          <w:rFonts w:ascii="Times New Roman" w:hAnsi="Times New Roman"/>
          <w:color w:val="auto"/>
        </w:rPr>
      </w:pPr>
      <w:r w:rsidRPr="001114BF">
        <w:rPr>
          <w:rFonts w:ascii="Times New Roman" w:hAnsi="Times New Roman"/>
          <w:color w:val="auto"/>
        </w:rPr>
        <w:t xml:space="preserve">Work cannot begin before the </w:t>
      </w:r>
      <w:r w:rsidR="006506D0" w:rsidRPr="001114BF">
        <w:rPr>
          <w:rFonts w:ascii="Times New Roman" w:hAnsi="Times New Roman"/>
          <w:color w:val="auto"/>
        </w:rPr>
        <w:t xml:space="preserve">non-Federal entity </w:t>
      </w:r>
      <w:r w:rsidRPr="001114BF">
        <w:rPr>
          <w:rFonts w:ascii="Times New Roman" w:hAnsi="Times New Roman"/>
          <w:color w:val="auto"/>
        </w:rPr>
        <w:t xml:space="preserve">receives a fully executed copy of the </w:t>
      </w:r>
      <w:r w:rsidR="002922DD" w:rsidRPr="00DD7AE7">
        <w:rPr>
          <w:rFonts w:ascii="Times New Roman" w:hAnsi="Times New Roman"/>
          <w:color w:val="auto"/>
        </w:rPr>
        <w:t>grant/</w:t>
      </w:r>
      <w:r w:rsidRPr="00DD7AE7">
        <w:rPr>
          <w:rFonts w:ascii="Times New Roman" w:hAnsi="Times New Roman"/>
          <w:color w:val="auto"/>
        </w:rPr>
        <w:t>cooperative agreement</w:t>
      </w:r>
      <w:r w:rsidRPr="001114BF">
        <w:rPr>
          <w:rFonts w:ascii="Times New Roman" w:hAnsi="Times New Roman"/>
          <w:color w:val="auto"/>
        </w:rPr>
        <w:t xml:space="preserve"> which contains the signature of the </w:t>
      </w:r>
      <w:r w:rsidR="00553248" w:rsidRPr="001114BF">
        <w:rPr>
          <w:rFonts w:ascii="Times New Roman" w:hAnsi="Times New Roman"/>
          <w:color w:val="auto"/>
        </w:rPr>
        <w:t xml:space="preserve">Financial Assistance </w:t>
      </w:r>
      <w:r w:rsidRPr="001114BF">
        <w:rPr>
          <w:rFonts w:ascii="Times New Roman" w:hAnsi="Times New Roman"/>
          <w:color w:val="auto"/>
        </w:rPr>
        <w:t xml:space="preserve">Awarding </w:t>
      </w:r>
      <w:r w:rsidR="000325DB" w:rsidRPr="001114BF">
        <w:rPr>
          <w:rFonts w:ascii="Times New Roman" w:hAnsi="Times New Roman"/>
          <w:color w:val="auto"/>
        </w:rPr>
        <w:t>Officer</w:t>
      </w:r>
      <w:r w:rsidRPr="001114BF">
        <w:rPr>
          <w:rFonts w:ascii="Times New Roman" w:hAnsi="Times New Roman"/>
          <w:color w:val="auto"/>
        </w:rPr>
        <w:t xml:space="preserve">. </w:t>
      </w:r>
      <w:r w:rsidR="00A03142" w:rsidRPr="001114BF">
        <w:rPr>
          <w:rFonts w:ascii="Times New Roman" w:hAnsi="Times New Roman"/>
          <w:color w:val="auto"/>
        </w:rPr>
        <w:t xml:space="preserve">Any pre-award costs incurred prior to the receipt of a signed agreement or </w:t>
      </w:r>
      <w:r w:rsidR="00D84CF0" w:rsidRPr="001114BF">
        <w:rPr>
          <w:rFonts w:ascii="Times New Roman" w:hAnsi="Times New Roman"/>
          <w:color w:val="auto"/>
        </w:rPr>
        <w:t>written notice</w:t>
      </w:r>
      <w:r w:rsidR="00A03142" w:rsidRPr="001114BF">
        <w:rPr>
          <w:rFonts w:ascii="Times New Roman" w:hAnsi="Times New Roman"/>
          <w:color w:val="auto"/>
        </w:rPr>
        <w:t xml:space="preserve"> </w:t>
      </w:r>
      <w:r w:rsidR="00A03142" w:rsidRPr="001114BF">
        <w:rPr>
          <w:rFonts w:ascii="Times New Roman" w:hAnsi="Times New Roman"/>
          <w:color w:val="auto"/>
        </w:rPr>
        <w:lastRenderedPageBreak/>
        <w:t>signed by a Financial Assistance Awarding Officer authorizing pre-award costs, is at the applicant</w:t>
      </w:r>
      <w:r w:rsidR="002922DD" w:rsidRPr="001114BF">
        <w:rPr>
          <w:rFonts w:ascii="Times New Roman" w:hAnsi="Times New Roman"/>
          <w:color w:val="auto"/>
        </w:rPr>
        <w:t>’</w:t>
      </w:r>
      <w:r w:rsidR="00A03142" w:rsidRPr="001114BF">
        <w:rPr>
          <w:rFonts w:ascii="Times New Roman" w:hAnsi="Times New Roman"/>
          <w:color w:val="auto"/>
        </w:rPr>
        <w:t xml:space="preserve">s own risk.  A signed </w:t>
      </w:r>
      <w:r w:rsidR="00A03142" w:rsidRPr="00DD7AE7">
        <w:rPr>
          <w:rFonts w:ascii="Times New Roman" w:hAnsi="Times New Roman"/>
          <w:color w:val="auto"/>
        </w:rPr>
        <w:t>grant/cooperative agreement</w:t>
      </w:r>
      <w:r w:rsidR="00A03142" w:rsidRPr="001114BF">
        <w:rPr>
          <w:rFonts w:ascii="Times New Roman" w:hAnsi="Times New Roman"/>
          <w:color w:val="auto"/>
        </w:rPr>
        <w:t xml:space="preserve"> signed by a</w:t>
      </w:r>
      <w:r w:rsidR="00304CBC" w:rsidRPr="001114BF">
        <w:rPr>
          <w:rFonts w:ascii="Times New Roman" w:hAnsi="Times New Roman"/>
          <w:color w:val="auto"/>
        </w:rPr>
        <w:t xml:space="preserve"> Financial Assistance </w:t>
      </w:r>
      <w:r w:rsidR="00A03142" w:rsidRPr="001114BF">
        <w:rPr>
          <w:rFonts w:ascii="Times New Roman" w:hAnsi="Times New Roman"/>
          <w:color w:val="auto"/>
        </w:rPr>
        <w:t>Awarding Officer is the only authorizing document to begin performance</w:t>
      </w:r>
      <w:r w:rsidR="00304CBC" w:rsidRPr="001114BF">
        <w:rPr>
          <w:rFonts w:ascii="Times New Roman" w:hAnsi="Times New Roman"/>
          <w:color w:val="auto"/>
        </w:rPr>
        <w:t xml:space="preserve">. </w:t>
      </w:r>
    </w:p>
    <w:p w14:paraId="0714AFE1" w14:textId="77777777" w:rsidR="000F5491" w:rsidRPr="001114BF" w:rsidRDefault="000F5491" w:rsidP="001114BF">
      <w:pPr>
        <w:tabs>
          <w:tab w:val="left" w:pos="0"/>
        </w:tabs>
        <w:spacing w:line="23" w:lineRule="atLeast"/>
        <w:contextualSpacing/>
        <w:rPr>
          <w:rFonts w:ascii="Times New Roman" w:hAnsi="Times New Roman"/>
          <w:color w:val="auto"/>
        </w:rPr>
      </w:pPr>
    </w:p>
    <w:p w14:paraId="3FAC0123" w14:textId="77777777" w:rsidR="000F5491" w:rsidRPr="001114BF" w:rsidRDefault="000F5491" w:rsidP="001114BF">
      <w:pPr>
        <w:tabs>
          <w:tab w:val="left" w:pos="0"/>
        </w:tabs>
        <w:spacing w:line="23" w:lineRule="atLeast"/>
        <w:contextualSpacing/>
        <w:rPr>
          <w:rFonts w:ascii="Times New Roman" w:hAnsi="Times New Roman"/>
          <w:color w:val="auto"/>
        </w:rPr>
      </w:pPr>
      <w:r w:rsidRPr="001114BF">
        <w:rPr>
          <w:rFonts w:ascii="Times New Roman" w:hAnsi="Times New Roman"/>
          <w:color w:val="auto"/>
        </w:rPr>
        <w:t xml:space="preserve">Organizations whose applications have not been selected will be advised as promptly as possible. </w:t>
      </w:r>
    </w:p>
    <w:p w14:paraId="44B4709C" w14:textId="77777777" w:rsidR="00304CBC" w:rsidRPr="001114BF" w:rsidRDefault="00304CBC" w:rsidP="001114BF">
      <w:pPr>
        <w:spacing w:line="23" w:lineRule="atLeast"/>
        <w:contextualSpacing/>
        <w:rPr>
          <w:rFonts w:ascii="Times New Roman" w:hAnsi="Times New Roman"/>
          <w:color w:val="auto"/>
        </w:rPr>
      </w:pPr>
    </w:p>
    <w:p w14:paraId="5950E2CB" w14:textId="77777777" w:rsidR="009E16B6" w:rsidRPr="001114BF" w:rsidRDefault="00304CBC" w:rsidP="001114BF">
      <w:pPr>
        <w:pStyle w:val="Heading3"/>
        <w:rPr>
          <w:color w:val="auto"/>
          <w:szCs w:val="24"/>
        </w:rPr>
      </w:pPr>
      <w:bookmarkStart w:id="34" w:name="_Toc108677691"/>
      <w:r w:rsidRPr="001114BF">
        <w:rPr>
          <w:color w:val="auto"/>
          <w:szCs w:val="24"/>
        </w:rPr>
        <w:t>2. Administrative and National Policy Requirements</w:t>
      </w:r>
      <w:bookmarkEnd w:id="34"/>
      <w:r w:rsidRPr="001114BF">
        <w:rPr>
          <w:color w:val="auto"/>
          <w:szCs w:val="24"/>
        </w:rPr>
        <w:t xml:space="preserve"> </w:t>
      </w:r>
    </w:p>
    <w:p w14:paraId="0F196296" w14:textId="22282CFE" w:rsidR="00D84CF0" w:rsidRPr="001114BF" w:rsidRDefault="00D84CF0" w:rsidP="001114BF">
      <w:pPr>
        <w:spacing w:line="23" w:lineRule="atLeast"/>
        <w:ind w:left="360"/>
        <w:contextualSpacing/>
        <w:rPr>
          <w:rFonts w:ascii="Times New Roman" w:hAnsi="Times New Roman"/>
          <w:b/>
          <w:color w:val="auto"/>
        </w:rPr>
      </w:pPr>
    </w:p>
    <w:p w14:paraId="5EC2B06E" w14:textId="77777777" w:rsidR="00F60B33" w:rsidRPr="001114BF" w:rsidRDefault="00F60B33" w:rsidP="001114BF">
      <w:pPr>
        <w:keepNext/>
        <w:pBdr>
          <w:top w:val="nil"/>
          <w:left w:val="nil"/>
          <w:bottom w:val="nil"/>
          <w:right w:val="nil"/>
          <w:between w:val="nil"/>
        </w:pBdr>
        <w:rPr>
          <w:rFonts w:ascii="Times New Roman" w:hAnsi="Times New Roman"/>
          <w:color w:val="auto"/>
        </w:rPr>
      </w:pPr>
      <w:r w:rsidRPr="001114BF">
        <w:rPr>
          <w:rFonts w:ascii="Times New Roman" w:hAnsi="Times New Roman"/>
          <w:color w:val="auto"/>
        </w:rPr>
        <w:t>See</w:t>
      </w:r>
      <w:r w:rsidRPr="001114BF">
        <w:rPr>
          <w:rFonts w:ascii="Times New Roman" w:hAnsi="Times New Roman"/>
          <w:i/>
          <w:color w:val="auto"/>
        </w:rPr>
        <w:t xml:space="preserve"> </w:t>
      </w:r>
      <w:r w:rsidRPr="001114BF">
        <w:rPr>
          <w:rFonts w:ascii="Times New Roman" w:hAnsi="Times New Roman"/>
          <w:color w:val="auto"/>
        </w:rPr>
        <w:t>the “</w:t>
      </w:r>
      <w:hyperlink r:id="rId34">
        <w:r w:rsidRPr="001114BF">
          <w:rPr>
            <w:rFonts w:ascii="Times New Roman" w:hAnsi="Times New Roman"/>
            <w:color w:val="auto"/>
            <w:u w:val="single"/>
          </w:rPr>
          <w:t>DOI Standard Terms and Condition</w:t>
        </w:r>
      </w:hyperlink>
      <w:sdt>
        <w:sdtPr>
          <w:rPr>
            <w:rFonts w:ascii="Times New Roman" w:hAnsi="Times New Roman"/>
            <w:color w:val="auto"/>
          </w:rPr>
          <w:tag w:val="goog_rdk_10"/>
          <w:id w:val="920298925"/>
        </w:sdtPr>
        <w:sdtEndPr/>
        <w:sdtContent/>
      </w:sdt>
      <w:hyperlink r:id="rId35">
        <w:r w:rsidRPr="001114BF">
          <w:rPr>
            <w:rFonts w:ascii="Times New Roman" w:hAnsi="Times New Roman"/>
            <w:color w:val="auto"/>
            <w:u w:val="single"/>
          </w:rPr>
          <w:t>s</w:t>
        </w:r>
      </w:hyperlink>
      <w:r w:rsidRPr="001114BF">
        <w:rPr>
          <w:rFonts w:ascii="Times New Roman" w:hAnsi="Times New Roman"/>
          <w:color w:val="auto"/>
        </w:rPr>
        <w:t>” for the administrative and national policy requirements applicable to DOI awards.</w:t>
      </w:r>
    </w:p>
    <w:p w14:paraId="6DF7651E" w14:textId="77777777" w:rsidR="00F60B33" w:rsidRPr="001114BF" w:rsidRDefault="00F60B33" w:rsidP="001114BF">
      <w:pPr>
        <w:keepNext/>
        <w:pBdr>
          <w:top w:val="nil"/>
          <w:left w:val="nil"/>
          <w:bottom w:val="nil"/>
          <w:right w:val="nil"/>
          <w:between w:val="nil"/>
        </w:pBdr>
        <w:rPr>
          <w:rFonts w:ascii="Times New Roman" w:hAnsi="Times New Roman"/>
          <w:color w:val="auto"/>
        </w:rPr>
      </w:pPr>
    </w:p>
    <w:p w14:paraId="46EF2516" w14:textId="77777777" w:rsidR="00F60B33" w:rsidRPr="001114BF" w:rsidRDefault="00F60B33" w:rsidP="001114BF">
      <w:pPr>
        <w:pBdr>
          <w:top w:val="nil"/>
          <w:left w:val="nil"/>
          <w:bottom w:val="nil"/>
          <w:right w:val="nil"/>
          <w:between w:val="nil"/>
        </w:pBdr>
        <w:rPr>
          <w:rFonts w:ascii="Times New Roman" w:hAnsi="Times New Roman"/>
          <w:color w:val="auto"/>
        </w:rPr>
      </w:pPr>
      <w:r w:rsidRPr="001114BF">
        <w:rPr>
          <w:rFonts w:ascii="Times New Roman" w:hAnsi="Times New Roman"/>
          <w:b/>
          <w:color w:val="auto"/>
        </w:rPr>
        <w:t>Data Availability</w:t>
      </w:r>
    </w:p>
    <w:p w14:paraId="5F6E9A20"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Per the</w:t>
      </w:r>
      <w:r w:rsidRPr="001114BF">
        <w:rPr>
          <w:rFonts w:ascii="Times New Roman" w:hAnsi="Times New Roman"/>
          <w:b/>
          <w:color w:val="auto"/>
        </w:rPr>
        <w:t xml:space="preserve"> </w:t>
      </w:r>
      <w:r w:rsidRPr="001114BF">
        <w:rPr>
          <w:rFonts w:ascii="Times New Roman" w:hAnsi="Times New Roman"/>
          <w:color w:val="auto"/>
        </w:rPr>
        <w:t xml:space="preserve">Financial Assistance Interior Regulation (FAIR), </w:t>
      </w:r>
      <w:hyperlink r:id="rId36" w:history="1">
        <w:r w:rsidRPr="001114BF">
          <w:rPr>
            <w:rStyle w:val="Hyperlink"/>
            <w:rFonts w:ascii="Times New Roman" w:hAnsi="Times New Roman"/>
            <w:color w:val="auto"/>
          </w:rPr>
          <w:t>2 CFR §1402.315</w:t>
        </w:r>
      </w:hyperlink>
      <w:r w:rsidRPr="001114BF">
        <w:rPr>
          <w:rFonts w:ascii="Times New Roman" w:hAnsi="Times New Roman"/>
          <w:color w:val="auto"/>
        </w:rPr>
        <w:t>:</w:t>
      </w:r>
    </w:p>
    <w:p w14:paraId="311BB55D" w14:textId="77777777" w:rsidR="00F60B33" w:rsidRPr="001114BF" w:rsidRDefault="00F60B33" w:rsidP="001114BF">
      <w:pPr>
        <w:tabs>
          <w:tab w:val="left" w:pos="0"/>
          <w:tab w:val="left" w:pos="90"/>
        </w:tabs>
        <w:rPr>
          <w:rFonts w:ascii="Times New Roman" w:hAnsi="Times New Roman"/>
          <w:b/>
          <w:color w:val="auto"/>
        </w:rPr>
      </w:pPr>
    </w:p>
    <w:p w14:paraId="0F096E4E"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 xml:space="preserve">(a)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w:t>
      </w:r>
    </w:p>
    <w:p w14:paraId="77D95EAE" w14:textId="77777777" w:rsidR="00F60B33" w:rsidRPr="001114BF" w:rsidRDefault="00F60B33" w:rsidP="001114BF">
      <w:pPr>
        <w:tabs>
          <w:tab w:val="left" w:pos="0"/>
          <w:tab w:val="left" w:pos="90"/>
        </w:tabs>
        <w:rPr>
          <w:rFonts w:ascii="Times New Roman" w:hAnsi="Times New Roman"/>
          <w:color w:val="auto"/>
        </w:rPr>
      </w:pPr>
    </w:p>
    <w:p w14:paraId="691229D3"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(b)  The Federal Government has the right to:</w:t>
      </w:r>
    </w:p>
    <w:p w14:paraId="78DB8427" w14:textId="77777777" w:rsidR="00F60B33" w:rsidRPr="001114BF" w:rsidRDefault="00F60B33" w:rsidP="001114BF">
      <w:pPr>
        <w:pBdr>
          <w:top w:val="nil"/>
          <w:left w:val="nil"/>
          <w:bottom w:val="nil"/>
          <w:right w:val="nil"/>
          <w:between w:val="nil"/>
        </w:pBdr>
        <w:shd w:val="clear" w:color="auto" w:fill="FFFFFF"/>
        <w:rPr>
          <w:rFonts w:ascii="Times New Roman" w:hAnsi="Times New Roman"/>
          <w:color w:val="auto"/>
        </w:rPr>
      </w:pPr>
      <w:r w:rsidRPr="001114BF">
        <w:rPr>
          <w:rFonts w:ascii="Times New Roman" w:hAnsi="Times New Roman"/>
          <w:color w:val="auto"/>
        </w:rPr>
        <w:t>(1) Obtain, reproduce, publish, or otherwise use the data, methodology, factual inputs, models, analyses, technical information, reports, conclusions, or other scientific assessments, produced under a Federal award; and</w:t>
      </w:r>
    </w:p>
    <w:p w14:paraId="1869B9B7" w14:textId="77777777" w:rsidR="00F60B33" w:rsidRPr="001114BF" w:rsidRDefault="00F60B33" w:rsidP="001114BF">
      <w:pPr>
        <w:pBdr>
          <w:top w:val="nil"/>
          <w:left w:val="nil"/>
          <w:bottom w:val="nil"/>
          <w:right w:val="nil"/>
          <w:between w:val="nil"/>
        </w:pBdr>
        <w:shd w:val="clear" w:color="auto" w:fill="FFFFFF"/>
        <w:rPr>
          <w:rFonts w:ascii="Times New Roman" w:hAnsi="Times New Roman"/>
          <w:color w:val="auto"/>
        </w:rPr>
      </w:pPr>
    </w:p>
    <w:p w14:paraId="2B066A8A" w14:textId="77777777" w:rsidR="00F60B33" w:rsidRPr="001114BF" w:rsidRDefault="00F60B33" w:rsidP="001114BF">
      <w:pPr>
        <w:rPr>
          <w:rFonts w:ascii="Times New Roman" w:hAnsi="Times New Roman"/>
          <w:color w:val="auto"/>
        </w:rPr>
      </w:pPr>
      <w:r w:rsidRPr="001114BF">
        <w:rPr>
          <w:rFonts w:ascii="Times New Roman" w:hAnsi="Times New Roman"/>
          <w:color w:val="auto"/>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022C1D6A" w14:textId="77777777" w:rsidR="004A4909" w:rsidRPr="001114BF" w:rsidRDefault="004A4909" w:rsidP="001114BF">
      <w:pPr>
        <w:spacing w:line="23" w:lineRule="atLeast"/>
        <w:contextualSpacing/>
        <w:rPr>
          <w:rFonts w:ascii="Times New Roman" w:hAnsi="Times New Roman"/>
          <w:color w:val="auto"/>
          <w:shd w:val="clear" w:color="auto" w:fill="FFFFFF"/>
        </w:rPr>
      </w:pPr>
      <w:bookmarkStart w:id="35" w:name="h.tyjcwt" w:colFirst="0" w:colLast="0"/>
      <w:bookmarkEnd w:id="35"/>
    </w:p>
    <w:p w14:paraId="717111CB" w14:textId="28F99168" w:rsidR="004A4909" w:rsidRPr="001114BF" w:rsidRDefault="001D7735" w:rsidP="001114BF">
      <w:pPr>
        <w:pStyle w:val="Heading3"/>
        <w:rPr>
          <w:color w:val="auto"/>
          <w:szCs w:val="24"/>
        </w:rPr>
      </w:pPr>
      <w:bookmarkStart w:id="36" w:name="_Toc108677692"/>
      <w:r w:rsidRPr="001114BF">
        <w:rPr>
          <w:color w:val="auto"/>
          <w:szCs w:val="24"/>
        </w:rPr>
        <w:t>3. </w:t>
      </w:r>
      <w:r w:rsidR="00794299" w:rsidRPr="001114BF">
        <w:rPr>
          <w:color w:val="auto"/>
          <w:szCs w:val="24"/>
        </w:rPr>
        <w:t xml:space="preserve"> </w:t>
      </w:r>
      <w:r w:rsidRPr="001114BF">
        <w:rPr>
          <w:color w:val="auto"/>
          <w:szCs w:val="24"/>
        </w:rPr>
        <w:t>Reporting</w:t>
      </w:r>
      <w:bookmarkEnd w:id="36"/>
      <w:r w:rsidR="00DA64B4" w:rsidRPr="001114BF">
        <w:rPr>
          <w:color w:val="auto"/>
          <w:szCs w:val="24"/>
        </w:rPr>
        <w:t xml:space="preserve"> </w:t>
      </w:r>
    </w:p>
    <w:p w14:paraId="19C491FC" w14:textId="77777777" w:rsidR="00E908C6" w:rsidRPr="001114BF" w:rsidRDefault="00E908C6" w:rsidP="001114BF">
      <w:pPr>
        <w:tabs>
          <w:tab w:val="left" w:pos="360"/>
        </w:tabs>
        <w:spacing w:line="23" w:lineRule="atLeast"/>
        <w:ind w:left="360"/>
        <w:contextualSpacing/>
        <w:rPr>
          <w:rFonts w:ascii="Times New Roman" w:hAnsi="Times New Roman"/>
          <w:b/>
          <w:color w:val="auto"/>
        </w:rPr>
      </w:pPr>
    </w:p>
    <w:p w14:paraId="5B71BDDE" w14:textId="16FAA833" w:rsidR="002738F8" w:rsidRPr="00A01E01" w:rsidRDefault="00DA64B4" w:rsidP="007D43B0">
      <w:pPr>
        <w:pStyle w:val="ListParagraph"/>
        <w:numPr>
          <w:ilvl w:val="0"/>
          <w:numId w:val="103"/>
        </w:numPr>
        <w:pBdr>
          <w:top w:val="nil"/>
          <w:left w:val="nil"/>
          <w:bottom w:val="nil"/>
          <w:right w:val="nil"/>
          <w:between w:val="nil"/>
        </w:pBdr>
        <w:tabs>
          <w:tab w:val="left" w:pos="360"/>
        </w:tabs>
        <w:spacing w:line="23" w:lineRule="atLeast"/>
        <w:rPr>
          <w:rFonts w:ascii="Times New Roman" w:hAnsi="Times New Roman"/>
          <w:strike/>
          <w:color w:val="auto"/>
        </w:rPr>
      </w:pPr>
      <w:r w:rsidRPr="00A01E01">
        <w:rPr>
          <w:rFonts w:ascii="Times New Roman" w:hAnsi="Times New Roman"/>
          <w:b/>
          <w:color w:val="auto"/>
        </w:rPr>
        <w:t>Financial Reports:</w:t>
      </w:r>
      <w:r w:rsidR="0088223D" w:rsidRPr="00A01E01">
        <w:rPr>
          <w:rFonts w:ascii="Times New Roman" w:hAnsi="Times New Roman"/>
          <w:b/>
          <w:color w:val="auto"/>
        </w:rPr>
        <w:t xml:space="preserve"> </w:t>
      </w:r>
      <w:r w:rsidR="002738F8" w:rsidRPr="00A01E01">
        <w:rPr>
          <w:rFonts w:ascii="Times New Roman" w:hAnsi="Times New Roman"/>
          <w:color w:val="auto"/>
        </w:rPr>
        <w:t xml:space="preserve">All recipients must use the </w:t>
      </w:r>
      <w:hyperlink r:id="rId37" w:history="1">
        <w:r w:rsidR="002738F8" w:rsidRPr="00A01E01">
          <w:rPr>
            <w:rStyle w:val="Hyperlink"/>
            <w:rFonts w:ascii="Times New Roman" w:hAnsi="Times New Roman"/>
            <w:color w:val="auto"/>
          </w:rPr>
          <w:t>SF-425, Federal Financial Report</w:t>
        </w:r>
      </w:hyperlink>
      <w:r w:rsidR="002738F8" w:rsidRPr="00A01E01">
        <w:rPr>
          <w:rFonts w:ascii="Times New Roman" w:hAnsi="Times New Roman"/>
          <w:color w:val="auto"/>
        </w:rPr>
        <w:t xml:space="preserve"> form for financial reporting.  At a minimum, all recipients must submit a </w:t>
      </w:r>
      <w:r w:rsidR="002738F8" w:rsidRPr="00A01E01">
        <w:rPr>
          <w:rFonts w:ascii="Times New Roman" w:hAnsi="Times New Roman"/>
          <w:b/>
          <w:color w:val="auto"/>
        </w:rPr>
        <w:t xml:space="preserve">final </w:t>
      </w:r>
      <w:r w:rsidR="002738F8" w:rsidRPr="00A01E01">
        <w:rPr>
          <w:rFonts w:ascii="Times New Roman" w:hAnsi="Times New Roman"/>
          <w:color w:val="auto"/>
        </w:rPr>
        <w:t xml:space="preserve">financial report.  Final reports are due no later than 120 calendar days after the award period of performance end date or termination date.  For awards with periods of performance longer than 12 months, recipients are required to submit </w:t>
      </w:r>
      <w:r w:rsidR="002738F8" w:rsidRPr="00A01E01">
        <w:rPr>
          <w:rFonts w:ascii="Times New Roman" w:hAnsi="Times New Roman"/>
          <w:b/>
          <w:color w:val="auto"/>
        </w:rPr>
        <w:t xml:space="preserve">interim </w:t>
      </w:r>
      <w:r w:rsidR="002738F8" w:rsidRPr="00A01E01">
        <w:rPr>
          <w:rFonts w:ascii="Times New Roman" w:hAnsi="Times New Roman"/>
          <w:color w:val="auto"/>
        </w:rPr>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 performance.  We will describe all financial reporting requirements in the Notice of Award.</w:t>
      </w:r>
    </w:p>
    <w:p w14:paraId="12538E72" w14:textId="77777777" w:rsidR="00DA64B4" w:rsidRPr="001114BF" w:rsidRDefault="00DA64B4" w:rsidP="001114BF">
      <w:pPr>
        <w:spacing w:line="23" w:lineRule="atLeast"/>
        <w:ind w:left="360"/>
        <w:contextualSpacing/>
        <w:rPr>
          <w:rFonts w:ascii="Times New Roman" w:hAnsi="Times New Roman"/>
          <w:color w:val="auto"/>
        </w:rPr>
      </w:pPr>
    </w:p>
    <w:p w14:paraId="142F9DAA" w14:textId="6610FAE6" w:rsidR="002738F8" w:rsidRPr="00A01E01" w:rsidRDefault="00DA64B4" w:rsidP="00BD2C40">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Performance Reports:</w:t>
      </w:r>
      <w:r w:rsidR="00674799" w:rsidRPr="00A01E01">
        <w:rPr>
          <w:rFonts w:ascii="Times New Roman" w:hAnsi="Times New Roman"/>
          <w:b/>
          <w:color w:val="auto"/>
        </w:rPr>
        <w:t xml:space="preserve"> </w:t>
      </w:r>
      <w:r w:rsidR="002738F8" w:rsidRPr="00A01E01">
        <w:rPr>
          <w:rFonts w:ascii="Times New Roman" w:hAnsi="Times New Roman"/>
          <w:color w:val="auto"/>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Final reports are due no later than 120 </w:t>
      </w:r>
      <w:r w:rsidR="002738F8" w:rsidRPr="00A01E01">
        <w:rPr>
          <w:rFonts w:ascii="Times New Roman" w:hAnsi="Times New Roman"/>
          <w:color w:val="auto"/>
        </w:rPr>
        <w:lastRenderedPageBreak/>
        <w:t xml:space="preserve">calendar days after the award period of performance end date or termination date.  For awards with periods of performance longer than 12 months, recipients are required to submit </w:t>
      </w:r>
      <w:r w:rsidR="002738F8" w:rsidRPr="00A01E01">
        <w:rPr>
          <w:rFonts w:ascii="Times New Roman" w:hAnsi="Times New Roman"/>
          <w:b/>
          <w:color w:val="auto"/>
        </w:rPr>
        <w:t xml:space="preserve">interim </w:t>
      </w:r>
      <w:r w:rsidR="002738F8" w:rsidRPr="00A01E01">
        <w:rPr>
          <w:rFonts w:ascii="Times New Roman" w:hAnsi="Times New Roman"/>
          <w:bCs/>
          <w:color w:val="auto"/>
        </w:rPr>
        <w:t xml:space="preserve">financial </w:t>
      </w:r>
      <w:r w:rsidR="002738F8" w:rsidRPr="00A01E01">
        <w:rPr>
          <w:rFonts w:ascii="Times New Roman" w:hAnsi="Times New Roman"/>
          <w:color w:val="auto"/>
        </w:rPr>
        <w:t>reports on the frequency established in the Notice of Award.</w:t>
      </w:r>
    </w:p>
    <w:p w14:paraId="1BA1D00D" w14:textId="77777777" w:rsidR="00DA64B4" w:rsidRPr="001114BF" w:rsidRDefault="00DA64B4" w:rsidP="001114BF">
      <w:pPr>
        <w:spacing w:line="23" w:lineRule="atLeast"/>
        <w:ind w:left="360"/>
        <w:contextualSpacing/>
        <w:rPr>
          <w:rFonts w:ascii="Times New Roman" w:hAnsi="Times New Roman"/>
          <w:color w:val="auto"/>
        </w:rPr>
      </w:pPr>
    </w:p>
    <w:p w14:paraId="72DD9AC6" w14:textId="0471F1E2" w:rsidR="007056D3" w:rsidRPr="00A01E01" w:rsidRDefault="002738F8" w:rsidP="00AB128E">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Real Property Reports</w:t>
      </w:r>
      <w:r w:rsidR="00A01E01">
        <w:rPr>
          <w:rFonts w:ascii="Times New Roman" w:hAnsi="Times New Roman"/>
          <w:b/>
          <w:color w:val="auto"/>
        </w:rPr>
        <w:t>:</w:t>
      </w:r>
      <w:r w:rsidRPr="00A01E01">
        <w:rPr>
          <w:rFonts w:ascii="Times New Roman" w:hAnsi="Times New Roman"/>
          <w:color w:val="auto"/>
        </w:rPr>
        <w:t xml:space="preserve"> Recipients and subrecipients are required to submit status reports on the status of real property acquired under the award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in the Notice of Award when applicable.</w:t>
      </w:r>
    </w:p>
    <w:p w14:paraId="2781BF2B" w14:textId="378FA5D8" w:rsidR="002738F8" w:rsidRPr="001114BF" w:rsidRDefault="002738F8" w:rsidP="001114BF">
      <w:pPr>
        <w:spacing w:line="23" w:lineRule="atLeast"/>
        <w:ind w:left="360"/>
        <w:contextualSpacing/>
        <w:rPr>
          <w:rFonts w:ascii="Times New Roman" w:hAnsi="Times New Roman"/>
          <w:color w:val="auto"/>
        </w:rPr>
      </w:pPr>
    </w:p>
    <w:p w14:paraId="6B5277AC" w14:textId="1B21A607" w:rsidR="002738F8" w:rsidRPr="00A01E01" w:rsidRDefault="002738F8" w:rsidP="00151550">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Conflict of Interest Disclosures</w:t>
      </w:r>
      <w:r w:rsidR="00A01E01" w:rsidRPr="00A01E01">
        <w:rPr>
          <w:rFonts w:ascii="Times New Roman" w:hAnsi="Times New Roman"/>
          <w:b/>
          <w:color w:val="auto"/>
        </w:rPr>
        <w:t xml:space="preserve">: </w:t>
      </w:r>
      <w:r w:rsidRPr="00A01E01">
        <w:rPr>
          <w:rFonts w:ascii="Times New Roman" w:hAnsi="Times New Roman"/>
          <w:color w:val="auto"/>
          <w:shd w:val="clear" w:color="auto" w:fill="FFFFFF" w:themeFill="background1"/>
        </w:rPr>
        <w:t>Recipients must notify the program immediately in writing of any</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conflict of interest that arise during </w:t>
      </w:r>
      <w:r w:rsidRPr="00A01E01">
        <w:rPr>
          <w:rFonts w:ascii="Times New Roman" w:hAnsi="Times New Roman"/>
          <w:color w:val="auto"/>
        </w:rPr>
        <w:t>the</w:t>
      </w:r>
      <w:r w:rsidRPr="00A01E01">
        <w:rPr>
          <w:rFonts w:ascii="Times New Roman" w:hAnsi="Times New Roman"/>
          <w:color w:val="auto"/>
          <w:shd w:val="clear" w:color="auto" w:fill="FFFFFF" w:themeFill="background1"/>
        </w:rPr>
        <w:t xml:space="preserve"> life of their Federal award, including those reported 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them by any subrecipient under the award. Recipients must notify the program in writing if any</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employees, including subrecipient and contractor personnel, are related to, married to, or have a</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close personal relationship with any Federal employee in the Federal funding program or who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otherwise may have been involved in the review and selection of the award. The term </w:t>
      </w:r>
      <w:r w:rsidRPr="00A01E01">
        <w:rPr>
          <w:rFonts w:ascii="Times New Roman" w:hAnsi="Times New Roman"/>
          <w:color w:val="auto"/>
        </w:rPr>
        <w:t>employee</w:t>
      </w:r>
      <w:r w:rsidRPr="00A01E01">
        <w:rPr>
          <w:rFonts w:ascii="Times New Roman" w:hAnsi="Times New Roman"/>
          <w:color w:val="auto"/>
          <w:spacing w:val="1"/>
        </w:rPr>
        <w:t xml:space="preserve"> </w:t>
      </w:r>
      <w:r w:rsidRPr="00A01E01">
        <w:rPr>
          <w:rFonts w:ascii="Times New Roman" w:hAnsi="Times New Roman"/>
          <w:color w:val="auto"/>
        </w:rPr>
        <w:t>means</w:t>
      </w:r>
      <w:r w:rsidRPr="00A01E01">
        <w:rPr>
          <w:rFonts w:ascii="Times New Roman" w:hAnsi="Times New Roman"/>
          <w:color w:val="auto"/>
          <w:spacing w:val="-1"/>
        </w:rPr>
        <w:t xml:space="preserve"> </w:t>
      </w:r>
      <w:r w:rsidRPr="00A01E01">
        <w:rPr>
          <w:rFonts w:ascii="Times New Roman" w:hAnsi="Times New Roman"/>
          <w:color w:val="auto"/>
        </w:rPr>
        <w:t>any</w:t>
      </w:r>
      <w:r w:rsidRPr="00A01E01">
        <w:rPr>
          <w:rFonts w:ascii="Times New Roman" w:hAnsi="Times New Roman"/>
          <w:color w:val="auto"/>
          <w:spacing w:val="-3"/>
        </w:rPr>
        <w:t xml:space="preserve"> </w:t>
      </w:r>
      <w:r w:rsidRPr="00A01E01">
        <w:rPr>
          <w:rFonts w:ascii="Times New Roman" w:hAnsi="Times New Roman"/>
          <w:color w:val="auto"/>
        </w:rPr>
        <w:t>individual engaged</w:t>
      </w:r>
      <w:r w:rsidRPr="00A01E01">
        <w:rPr>
          <w:rFonts w:ascii="Times New Roman" w:hAnsi="Times New Roman"/>
          <w:color w:val="auto"/>
          <w:spacing w:val="-1"/>
        </w:rPr>
        <w:t xml:space="preserve"> </w:t>
      </w:r>
      <w:r w:rsidRPr="00A01E01">
        <w:rPr>
          <w:rFonts w:ascii="Times New Roman" w:hAnsi="Times New Roman"/>
          <w:color w:val="auto"/>
        </w:rPr>
        <w:t>in the</w:t>
      </w:r>
      <w:r w:rsidRPr="00A01E01">
        <w:rPr>
          <w:rFonts w:ascii="Times New Roman" w:hAnsi="Times New Roman"/>
          <w:color w:val="auto"/>
          <w:spacing w:val="-2"/>
        </w:rPr>
        <w:t xml:space="preserve"> </w:t>
      </w:r>
      <w:r w:rsidRPr="00A01E01">
        <w:rPr>
          <w:rFonts w:ascii="Times New Roman" w:hAnsi="Times New Roman"/>
          <w:color w:val="auto"/>
        </w:rPr>
        <w:t>performance of</w:t>
      </w:r>
      <w:r w:rsidRPr="00A01E01">
        <w:rPr>
          <w:rFonts w:ascii="Times New Roman" w:hAnsi="Times New Roman"/>
          <w:color w:val="auto"/>
          <w:spacing w:val="-1"/>
        </w:rPr>
        <w:t xml:space="preserve"> </w:t>
      </w:r>
      <w:r w:rsidRPr="00A01E01">
        <w:rPr>
          <w:rFonts w:ascii="Times New Roman" w:hAnsi="Times New Roman"/>
          <w:color w:val="auto"/>
        </w:rPr>
        <w:t>work pursuant</w:t>
      </w:r>
      <w:r w:rsidRPr="00A01E01">
        <w:rPr>
          <w:rFonts w:ascii="Times New Roman" w:hAnsi="Times New Roman"/>
          <w:color w:val="auto"/>
          <w:spacing w:val="-2"/>
        </w:rPr>
        <w:t xml:space="preserve"> </w:t>
      </w:r>
      <w:r w:rsidRPr="00A01E01">
        <w:rPr>
          <w:rFonts w:ascii="Times New Roman" w:hAnsi="Times New Roman"/>
          <w:color w:val="auto"/>
        </w:rPr>
        <w:t>to the</w:t>
      </w:r>
      <w:r w:rsidRPr="00A01E01">
        <w:rPr>
          <w:rFonts w:ascii="Times New Roman" w:hAnsi="Times New Roman"/>
          <w:color w:val="auto"/>
          <w:spacing w:val="-2"/>
        </w:rPr>
        <w:t xml:space="preserve"> </w:t>
      </w:r>
      <w:r w:rsidRPr="00A01E01">
        <w:rPr>
          <w:rFonts w:ascii="Times New Roman" w:hAnsi="Times New Roman"/>
          <w:color w:val="auto"/>
        </w:rPr>
        <w:t>Federal</w:t>
      </w:r>
      <w:r w:rsidRPr="00A01E01">
        <w:rPr>
          <w:rFonts w:ascii="Times New Roman" w:hAnsi="Times New Roman"/>
          <w:color w:val="auto"/>
          <w:spacing w:val="-1"/>
        </w:rPr>
        <w:t xml:space="preserve"> </w:t>
      </w:r>
      <w:r w:rsidRPr="00A01E01">
        <w:rPr>
          <w:rFonts w:ascii="Times New Roman" w:hAnsi="Times New Roman"/>
          <w:color w:val="auto"/>
        </w:rPr>
        <w:t>award.</w:t>
      </w:r>
      <w:r w:rsidR="00A01E01" w:rsidRPr="00A01E01">
        <w:rPr>
          <w:rFonts w:ascii="Times New Roman" w:hAnsi="Times New Roman"/>
          <w:color w:val="auto"/>
        </w:rPr>
        <w:t xml:space="preserve"> </w:t>
      </w:r>
      <w:r w:rsidRPr="00A01E01">
        <w:rPr>
          <w:rFonts w:ascii="Times New Roman" w:hAnsi="Times New Roman"/>
          <w:color w:val="auto"/>
        </w:rPr>
        <w:t>Recipients</w:t>
      </w:r>
      <w:r w:rsidRPr="00A01E01">
        <w:rPr>
          <w:rFonts w:ascii="Times New Roman" w:hAnsi="Times New Roman"/>
          <w:color w:val="auto"/>
          <w:shd w:val="clear" w:color="auto" w:fill="FFFFFF" w:themeFill="background1"/>
        </w:rPr>
        <w:t xml:space="preserve"> may not have a former Federal employee as a key project official, or in any other</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substantial role related to their award, whose participation put them out of compliance with the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legal authorities addressing post-Government employment restrictions.</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See the </w:t>
      </w:r>
      <w:hyperlink r:id="rId38">
        <w:r w:rsidRPr="00A01E01">
          <w:rPr>
            <w:rFonts w:ascii="Times New Roman" w:hAnsi="Times New Roman"/>
            <w:color w:val="auto"/>
            <w:u w:val="single" w:color="0000FF"/>
            <w:shd w:val="clear" w:color="auto" w:fill="FFFFFF" w:themeFill="background1"/>
          </w:rPr>
          <w:t>U.S. Office of</w:t>
        </w:r>
      </w:hyperlink>
      <w:r w:rsidRPr="00A01E01">
        <w:rPr>
          <w:rFonts w:ascii="Times New Roman" w:hAnsi="Times New Roman"/>
          <w:color w:val="auto"/>
          <w:spacing w:val="1"/>
          <w:shd w:val="clear" w:color="auto" w:fill="FFFFFF" w:themeFill="background1"/>
        </w:rPr>
        <w:t xml:space="preserve"> </w:t>
      </w:r>
      <w:hyperlink r:id="rId39">
        <w:r w:rsidRPr="00A01E01">
          <w:rPr>
            <w:rFonts w:ascii="Times New Roman" w:hAnsi="Times New Roman"/>
            <w:color w:val="auto"/>
            <w:u w:val="single" w:color="0000FF"/>
            <w:shd w:val="clear" w:color="auto" w:fill="FFFFFF" w:themeFill="background1"/>
          </w:rPr>
          <w:t xml:space="preserve">Government </w:t>
        </w:r>
      </w:hyperlink>
      <w:hyperlink r:id="rId40">
        <w:r w:rsidRPr="00A01E01">
          <w:rPr>
            <w:rFonts w:ascii="Times New Roman" w:hAnsi="Times New Roman"/>
            <w:color w:val="auto"/>
            <w:u w:val="single" w:color="0000FF"/>
            <w:shd w:val="clear" w:color="auto" w:fill="FFFFFF" w:themeFill="background1"/>
          </w:rPr>
          <w:t xml:space="preserve">Ethics website </w:t>
        </w:r>
      </w:hyperlink>
      <w:r w:rsidRPr="00A01E01">
        <w:rPr>
          <w:rFonts w:ascii="Times New Roman" w:hAnsi="Times New Roman"/>
          <w:color w:val="auto"/>
          <w:shd w:val="clear" w:color="auto" w:fill="FFFFFF" w:themeFill="background1"/>
        </w:rPr>
        <w:t>for more information on these restrictions.</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The Service will examine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each </w:t>
      </w:r>
      <w:r w:rsidR="0063703C" w:rsidRPr="00A01E01">
        <w:rPr>
          <w:rFonts w:ascii="Times New Roman" w:hAnsi="Times New Roman"/>
          <w:color w:val="auto"/>
          <w:shd w:val="clear" w:color="auto" w:fill="FFFFFF" w:themeFill="background1"/>
        </w:rPr>
        <w:t>conflict-of-interest</w:t>
      </w:r>
      <w:r w:rsidRPr="00A01E01">
        <w:rPr>
          <w:rFonts w:ascii="Times New Roman" w:hAnsi="Times New Roman"/>
          <w:color w:val="auto"/>
          <w:shd w:val="clear" w:color="auto" w:fill="FFFFFF" w:themeFill="background1"/>
        </w:rPr>
        <w:t xml:space="preserve"> disclosure based on its particular facts and the nature of the project and</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will determine if a significant potential conflict exists. If it does, the Service will work with the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recipient 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determine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an</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appropriate</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resolution.</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Failure</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disclose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and</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resolve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conflicts</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of</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interest in a manner that satisfies the Service may result in any of the remedies described in </w:t>
      </w:r>
      <w:hyperlink r:id="rId41" w:anchor="se2.1.200_1339" w:history="1">
        <w:r w:rsidRPr="00A01E01">
          <w:rPr>
            <w:rStyle w:val="Hyperlink"/>
            <w:rFonts w:ascii="Times New Roman" w:hAnsi="Times New Roman"/>
            <w:color w:val="auto"/>
            <w:shd w:val="clear" w:color="auto" w:fill="FFFFFF" w:themeFill="background1"/>
          </w:rPr>
          <w:t>2 CFR 200.339</w:t>
        </w:r>
      </w:hyperlink>
      <w:r w:rsidRPr="00A01E01">
        <w:rPr>
          <w:rFonts w:ascii="Times New Roman" w:hAnsi="Times New Roman"/>
          <w:color w:val="auto"/>
          <w:shd w:val="clear" w:color="auto" w:fill="FFFFFF" w:themeFill="background1"/>
        </w:rPr>
        <w:t xml:space="preserve"> Remedies for</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Noncompliance, including</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termination of the</w:t>
      </w:r>
      <w:r w:rsidRPr="00A01E01">
        <w:rPr>
          <w:rFonts w:ascii="Times New Roman" w:hAnsi="Times New Roman"/>
          <w:color w:val="auto"/>
          <w:spacing w:val="-6"/>
          <w:shd w:val="clear" w:color="auto" w:fill="FFFFFF" w:themeFill="background1"/>
        </w:rPr>
        <w:t xml:space="preserve"> </w:t>
      </w:r>
      <w:r w:rsidRPr="00A01E01">
        <w:rPr>
          <w:rFonts w:ascii="Times New Roman" w:hAnsi="Times New Roman"/>
          <w:color w:val="auto"/>
          <w:shd w:val="clear" w:color="auto" w:fill="FFFFFF" w:themeFill="background1"/>
        </w:rPr>
        <w:t>award</w:t>
      </w:r>
      <w:r w:rsidRPr="00A01E01">
        <w:rPr>
          <w:rFonts w:ascii="Times New Roman" w:hAnsi="Times New Roman"/>
          <w:color w:val="auto"/>
        </w:rPr>
        <w:t>.</w:t>
      </w:r>
    </w:p>
    <w:p w14:paraId="55C5F1E0" w14:textId="77777777" w:rsidR="002738F8" w:rsidRPr="001114BF" w:rsidRDefault="002738F8" w:rsidP="001114BF">
      <w:pPr>
        <w:pBdr>
          <w:top w:val="nil"/>
          <w:left w:val="nil"/>
          <w:bottom w:val="nil"/>
          <w:right w:val="nil"/>
          <w:between w:val="nil"/>
        </w:pBdr>
        <w:rPr>
          <w:rFonts w:ascii="Times New Roman" w:hAnsi="Times New Roman"/>
          <w:color w:val="auto"/>
        </w:rPr>
      </w:pPr>
    </w:p>
    <w:p w14:paraId="1CDA256A" w14:textId="200E8C97" w:rsidR="002738F8" w:rsidRPr="00A01E01" w:rsidRDefault="00490586" w:rsidP="005F3A54">
      <w:pPr>
        <w:pStyle w:val="ListParagraph"/>
        <w:numPr>
          <w:ilvl w:val="0"/>
          <w:numId w:val="103"/>
        </w:numPr>
        <w:pBdr>
          <w:top w:val="nil"/>
          <w:left w:val="nil"/>
          <w:bottom w:val="nil"/>
          <w:right w:val="nil"/>
          <w:between w:val="nil"/>
        </w:pBdr>
        <w:spacing w:line="23" w:lineRule="atLeast"/>
        <w:rPr>
          <w:rFonts w:ascii="Times New Roman" w:hAnsi="Times New Roman"/>
          <w:color w:val="auto"/>
        </w:rPr>
      </w:pPr>
      <w:sdt>
        <w:sdtPr>
          <w:rPr>
            <w:rFonts w:ascii="Times New Roman" w:hAnsi="Times New Roman"/>
            <w:color w:val="auto"/>
          </w:rPr>
          <w:tag w:val="goog_rdk_13"/>
          <w:id w:val="1953428409"/>
        </w:sdtPr>
        <w:sdtEndPr/>
        <w:sdtContent/>
      </w:sdt>
      <w:sdt>
        <w:sdtPr>
          <w:rPr>
            <w:rFonts w:ascii="Times New Roman" w:hAnsi="Times New Roman"/>
            <w:color w:val="auto"/>
          </w:rPr>
          <w:tag w:val="goog_rdk_14"/>
          <w:id w:val="2043023092"/>
        </w:sdtPr>
        <w:sdtEndPr/>
        <w:sdtContent/>
      </w:sdt>
      <w:r w:rsidR="002738F8" w:rsidRPr="00A01E01">
        <w:rPr>
          <w:rFonts w:ascii="Times New Roman" w:hAnsi="Times New Roman"/>
          <w:b/>
          <w:color w:val="auto"/>
        </w:rPr>
        <w:t>Other Mandatory Disclosures</w:t>
      </w:r>
      <w:r w:rsidR="00A01E01" w:rsidRPr="00A01E01">
        <w:rPr>
          <w:rFonts w:ascii="Times New Roman" w:hAnsi="Times New Roman"/>
          <w:b/>
          <w:color w:val="auto"/>
        </w:rPr>
        <w:t xml:space="preserve">: </w:t>
      </w:r>
      <w:r w:rsidR="002738F8" w:rsidRPr="00A01E01">
        <w:rPr>
          <w:rFonts w:ascii="Times New Roman" w:hAnsi="Times New Roman"/>
          <w:color w:val="auto"/>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2738F8" w:rsidRPr="00A01E01">
        <w:rPr>
          <w:rFonts w:ascii="Times New Roman" w:hAnsi="Times New Roman"/>
          <w:color w:val="auto"/>
          <w:shd w:val="clear" w:color="auto" w:fill="FFFFFF" w:themeFill="background1"/>
        </w:rPr>
        <w:t>receive</w:t>
      </w:r>
      <w:r w:rsidR="002738F8" w:rsidRPr="00A01E01">
        <w:rPr>
          <w:rFonts w:ascii="Times New Roman" w:hAnsi="Times New Roman"/>
          <w:color w:val="auto"/>
        </w:rPr>
        <w:t xml:space="preser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w:t>
      </w:r>
      <w:hyperlink r:id="rId42" w:anchor="se2.1.200_1339" w:history="1">
        <w:r w:rsidR="002738F8" w:rsidRPr="00A01E01">
          <w:rPr>
            <w:rStyle w:val="Hyperlink"/>
            <w:rFonts w:ascii="Times New Roman" w:hAnsi="Times New Roman"/>
            <w:color w:val="auto"/>
          </w:rPr>
          <w:t>2 CFR 200.339</w:t>
        </w:r>
      </w:hyperlink>
      <w:r w:rsidR="002738F8" w:rsidRPr="00A01E01">
        <w:rPr>
          <w:rFonts w:ascii="Times New Roman" w:hAnsi="Times New Roman"/>
          <w:color w:val="auto"/>
        </w:rPr>
        <w:t xml:space="preserve"> Remedies for Noncompliance, including suspension or debarment.</w:t>
      </w:r>
    </w:p>
    <w:p w14:paraId="6E18D232" w14:textId="77777777" w:rsidR="004A4909" w:rsidRPr="001114BF" w:rsidRDefault="004A4909" w:rsidP="001114BF">
      <w:pPr>
        <w:spacing w:line="23" w:lineRule="atLeast"/>
        <w:ind w:left="360"/>
        <w:contextualSpacing/>
        <w:rPr>
          <w:rFonts w:ascii="Times New Roman" w:hAnsi="Times New Roman"/>
          <w:color w:val="auto"/>
        </w:rPr>
      </w:pPr>
    </w:p>
    <w:p w14:paraId="4944C991" w14:textId="6FD8CCF4" w:rsidR="00E5616C" w:rsidRPr="001114BF" w:rsidRDefault="00B05C23" w:rsidP="001114BF">
      <w:pPr>
        <w:spacing w:line="23" w:lineRule="atLeast"/>
        <w:contextualSpacing/>
        <w:rPr>
          <w:rFonts w:ascii="Times New Roman" w:hAnsi="Times New Roman"/>
          <w:b/>
          <w:color w:val="auto"/>
        </w:rPr>
      </w:pPr>
      <w:r w:rsidRPr="001114BF">
        <w:rPr>
          <w:rFonts w:ascii="Times New Roman" w:hAnsi="Times New Roman"/>
          <w:b/>
          <w:color w:val="auto"/>
        </w:rPr>
        <w:t>4</w:t>
      </w:r>
      <w:r w:rsidR="00065E16" w:rsidRPr="001114BF">
        <w:rPr>
          <w:rFonts w:ascii="Times New Roman" w:hAnsi="Times New Roman"/>
          <w:b/>
          <w:color w:val="auto"/>
        </w:rPr>
        <w:t xml:space="preserve">. </w:t>
      </w:r>
      <w:r w:rsidR="00E5616C" w:rsidRPr="001114BF">
        <w:rPr>
          <w:rFonts w:ascii="Times New Roman" w:hAnsi="Times New Roman"/>
          <w:b/>
          <w:color w:val="auto"/>
        </w:rPr>
        <w:t>Reporting Matters Related to Recipient Integrity and Performance</w:t>
      </w:r>
      <w:r w:rsidR="008C442F" w:rsidRPr="001114BF">
        <w:rPr>
          <w:rFonts w:ascii="Times New Roman" w:hAnsi="Times New Roman"/>
          <w:b/>
          <w:color w:val="auto"/>
        </w:rPr>
        <w:t>:</w:t>
      </w:r>
      <w:r w:rsidR="00E5616C" w:rsidRPr="001114BF">
        <w:rPr>
          <w:rFonts w:ascii="Times New Roman" w:hAnsi="Times New Roman"/>
          <w:b/>
          <w:color w:val="auto"/>
        </w:rPr>
        <w:t xml:space="preserve"> </w:t>
      </w:r>
    </w:p>
    <w:p w14:paraId="576D438F" w14:textId="77777777" w:rsidR="003A2AD6" w:rsidRPr="001114BF" w:rsidRDefault="003A2AD6" w:rsidP="001114BF">
      <w:pPr>
        <w:spacing w:line="23" w:lineRule="atLeast"/>
        <w:contextualSpacing/>
        <w:rPr>
          <w:rFonts w:ascii="Times New Roman" w:hAnsi="Times New Roman"/>
          <w:i/>
          <w:color w:val="auto"/>
        </w:rPr>
      </w:pPr>
    </w:p>
    <w:p w14:paraId="5D4EC2CC" w14:textId="77777777" w:rsidR="00982414" w:rsidRPr="00AC22C2" w:rsidRDefault="00982414" w:rsidP="001114BF">
      <w:pPr>
        <w:spacing w:line="23" w:lineRule="atLeast"/>
        <w:contextualSpacing/>
        <w:rPr>
          <w:rFonts w:ascii="Times New Roman" w:hAnsi="Times New Roman"/>
          <w:b/>
          <w:color w:val="auto"/>
        </w:rPr>
      </w:pPr>
      <w:r w:rsidRPr="00AC22C2">
        <w:rPr>
          <w:rFonts w:ascii="Times New Roman" w:hAnsi="Times New Roman"/>
          <w:color w:val="auto"/>
          <w:shd w:val="clear" w:color="auto" w:fill="FFFFFF"/>
        </w:rPr>
        <w:t xml:space="preserve">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w:t>
      </w:r>
      <w:r w:rsidRPr="00AC22C2">
        <w:rPr>
          <w:rFonts w:ascii="Times New Roman" w:hAnsi="Times New Roman"/>
          <w:color w:val="auto"/>
          <w:shd w:val="clear" w:color="auto" w:fill="FFFFFF"/>
        </w:rPr>
        <w:lastRenderedPageBreak/>
        <w:t>(SAM) that is made available in the designated integrity and performance system (currently the Federal Awardee Performance and Integrity Information System (FAPIIS)) about civil, criminal, or administrative proceedings</w:t>
      </w:r>
      <w:r w:rsidR="009607F6" w:rsidRPr="00AC22C2">
        <w:rPr>
          <w:rFonts w:ascii="Times New Roman" w:hAnsi="Times New Roman"/>
          <w:color w:val="auto"/>
          <w:shd w:val="clear" w:color="auto" w:fill="FFFFFF"/>
        </w:rPr>
        <w:t xml:space="preserve"> in accordance with </w:t>
      </w:r>
      <w:hyperlink r:id="rId43" w:history="1">
        <w:r w:rsidR="009607F6" w:rsidRPr="00AC22C2">
          <w:rPr>
            <w:rStyle w:val="Hyperlink"/>
            <w:rFonts w:ascii="Times New Roman" w:hAnsi="Times New Roman"/>
            <w:color w:val="auto"/>
            <w:shd w:val="clear" w:color="auto" w:fill="FFFFFF"/>
          </w:rPr>
          <w:t>Appendix XII to 2 C.F.R. 200</w:t>
        </w:r>
      </w:hyperlink>
      <w:r w:rsidR="009607F6" w:rsidRPr="00AC22C2">
        <w:rPr>
          <w:rFonts w:ascii="Times New Roman" w:hAnsi="Times New Roman"/>
          <w:color w:val="auto"/>
          <w:shd w:val="clear" w:color="auto" w:fill="FFFFFF"/>
        </w:rPr>
        <w:t>.</w:t>
      </w:r>
    </w:p>
    <w:p w14:paraId="319402B9" w14:textId="77777777" w:rsidR="00982414" w:rsidRPr="003A2AD6" w:rsidRDefault="00982414" w:rsidP="001114BF">
      <w:pPr>
        <w:spacing w:line="23" w:lineRule="atLeast"/>
        <w:ind w:left="360"/>
        <w:contextualSpacing/>
        <w:rPr>
          <w:rFonts w:ascii="Times New Roman" w:hAnsi="Times New Roman"/>
          <w:b/>
          <w:color w:val="auto"/>
          <w:highlight w:val="yellow"/>
        </w:rPr>
      </w:pPr>
    </w:p>
    <w:p w14:paraId="6D2A11FD" w14:textId="37EFBF62" w:rsidR="008623AB" w:rsidRPr="003A2AD6" w:rsidRDefault="003A2AD6" w:rsidP="003A2AD6">
      <w:pPr>
        <w:spacing w:line="23" w:lineRule="atLeast"/>
        <w:contextualSpacing/>
        <w:rPr>
          <w:rFonts w:ascii="Times New Roman" w:eastAsia="Times New Roman" w:hAnsi="Times New Roman"/>
          <w:highlight w:val="yellow"/>
        </w:rPr>
      </w:pPr>
      <w:r w:rsidRPr="003A2AD6">
        <w:rPr>
          <w:rFonts w:ascii="Times New Roman" w:eastAsia="Times New Roman" w:hAnsi="Times New Roman"/>
          <w:b/>
          <w:bCs/>
        </w:rPr>
        <w:t xml:space="preserve">5. </w:t>
      </w:r>
      <w:r w:rsidR="008623AB" w:rsidRPr="003A2AD6">
        <w:rPr>
          <w:rFonts w:ascii="Times New Roman" w:eastAsia="Times New Roman" w:hAnsi="Times New Roman"/>
          <w:b/>
          <w:bCs/>
        </w:rPr>
        <w:t>Significant Developments Reports</w:t>
      </w:r>
      <w:r w:rsidRPr="003A2AD6">
        <w:rPr>
          <w:rFonts w:ascii="Times New Roman" w:eastAsia="Times New Roman" w:hAnsi="Times New Roman"/>
          <w:b/>
          <w:bCs/>
        </w:rPr>
        <w:t>:</w:t>
      </w:r>
      <w:r w:rsidR="008623AB" w:rsidRPr="003A2AD6">
        <w:rPr>
          <w:rFonts w:ascii="Times New Roman" w:eastAsia="Times New Roman" w:hAnsi="Times New Roman"/>
        </w:rPr>
        <w:t xml:space="preserve"> </w:t>
      </w:r>
    </w:p>
    <w:p w14:paraId="020111F2" w14:textId="77777777" w:rsidR="008623AB" w:rsidRPr="001114BF" w:rsidRDefault="008623AB" w:rsidP="001114BF">
      <w:pPr>
        <w:rPr>
          <w:rFonts w:ascii="Times New Roman" w:eastAsia="Times New Roman" w:hAnsi="Times New Roman"/>
        </w:rPr>
      </w:pPr>
      <w:r w:rsidRPr="003A2AD6">
        <w:rPr>
          <w:rFonts w:ascii="Times New Roman" w:eastAsia="Times New Roman" w:hAnsi="Times New Roman"/>
        </w:rPr>
        <w:t>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16393B4A" w14:textId="3FF5F90E" w:rsidR="00FE3DD2" w:rsidRDefault="00FE3DD2" w:rsidP="001114BF">
      <w:pPr>
        <w:spacing w:line="23" w:lineRule="atLeast"/>
        <w:contextualSpacing/>
        <w:rPr>
          <w:rFonts w:ascii="Times New Roman" w:eastAsia="Times New Roman" w:hAnsi="Times New Roman"/>
          <w:color w:val="auto"/>
        </w:rPr>
      </w:pPr>
    </w:p>
    <w:p w14:paraId="5A605D95" w14:textId="77777777" w:rsidR="003A2AD6" w:rsidRPr="001114BF" w:rsidRDefault="003A2AD6" w:rsidP="001114BF">
      <w:pPr>
        <w:spacing w:line="23" w:lineRule="atLeast"/>
        <w:contextualSpacing/>
        <w:rPr>
          <w:rFonts w:ascii="Times New Roman" w:eastAsia="Times New Roman" w:hAnsi="Times New Roman"/>
          <w:color w:val="auto"/>
        </w:rPr>
      </w:pPr>
    </w:p>
    <w:p w14:paraId="2CA455AF" w14:textId="77777777" w:rsidR="003F1968" w:rsidRPr="001114BF" w:rsidRDefault="00956C5F" w:rsidP="001114BF">
      <w:pPr>
        <w:pStyle w:val="Heading2"/>
        <w:spacing w:line="23" w:lineRule="atLeast"/>
        <w:contextualSpacing/>
        <w:jc w:val="center"/>
        <w:rPr>
          <w:rFonts w:ascii="Times New Roman" w:hAnsi="Times New Roman"/>
          <w:color w:val="auto"/>
          <w:sz w:val="24"/>
          <w:szCs w:val="24"/>
        </w:rPr>
      </w:pPr>
      <w:bookmarkStart w:id="37" w:name="_Toc108677693"/>
      <w:r w:rsidRPr="001114BF">
        <w:rPr>
          <w:rFonts w:ascii="Times New Roman" w:hAnsi="Times New Roman"/>
          <w:color w:val="auto"/>
          <w:sz w:val="24"/>
          <w:szCs w:val="24"/>
        </w:rPr>
        <w:t xml:space="preserve">Section </w:t>
      </w:r>
      <w:r w:rsidR="00FE3DD2" w:rsidRPr="001114BF">
        <w:rPr>
          <w:rFonts w:ascii="Times New Roman" w:hAnsi="Times New Roman"/>
          <w:color w:val="auto"/>
          <w:sz w:val="24"/>
          <w:szCs w:val="24"/>
        </w:rPr>
        <w:t>G</w:t>
      </w:r>
      <w:r w:rsidR="00984546" w:rsidRPr="001114BF">
        <w:rPr>
          <w:rFonts w:ascii="Times New Roman" w:hAnsi="Times New Roman"/>
          <w:color w:val="auto"/>
          <w:sz w:val="24"/>
          <w:szCs w:val="24"/>
        </w:rPr>
        <w:t>:</w:t>
      </w:r>
      <w:r w:rsidR="00FE3DD2" w:rsidRPr="001114BF">
        <w:rPr>
          <w:rFonts w:ascii="Times New Roman" w:hAnsi="Times New Roman"/>
          <w:color w:val="auto"/>
          <w:sz w:val="24"/>
          <w:szCs w:val="24"/>
        </w:rPr>
        <w:t xml:space="preserve"> Federal Awarding Agency Contacts</w:t>
      </w:r>
      <w:bookmarkEnd w:id="37"/>
      <w:r w:rsidR="00E877F3" w:rsidRPr="001114BF">
        <w:rPr>
          <w:rFonts w:ascii="Times New Roman" w:hAnsi="Times New Roman"/>
          <w:color w:val="auto"/>
          <w:sz w:val="24"/>
          <w:szCs w:val="24"/>
        </w:rPr>
        <w:t xml:space="preserve">  </w:t>
      </w:r>
    </w:p>
    <w:p w14:paraId="3777DF36" w14:textId="77777777" w:rsidR="008C442F" w:rsidRPr="001114BF" w:rsidRDefault="008C442F" w:rsidP="001114BF">
      <w:pPr>
        <w:pStyle w:val="Heading2"/>
        <w:spacing w:line="23" w:lineRule="atLeast"/>
        <w:contextualSpacing/>
        <w:jc w:val="center"/>
        <w:rPr>
          <w:rFonts w:ascii="Times New Roman" w:hAnsi="Times New Roman"/>
          <w:color w:val="auto"/>
          <w:sz w:val="24"/>
          <w:szCs w:val="24"/>
          <w:highlight w:val="yellow"/>
          <w:u w:val="none"/>
        </w:rPr>
      </w:pPr>
    </w:p>
    <w:p w14:paraId="68792849" w14:textId="1BC5E20E" w:rsidR="00FE3DD2" w:rsidRPr="001114BF" w:rsidRDefault="002738F8" w:rsidP="001114BF">
      <w:pPr>
        <w:spacing w:line="23" w:lineRule="atLeast"/>
        <w:contextualSpacing/>
        <w:rPr>
          <w:rFonts w:ascii="Times New Roman" w:hAnsi="Times New Roman"/>
          <w:b/>
          <w:color w:val="auto"/>
        </w:rPr>
      </w:pPr>
      <w:r w:rsidRPr="001114BF">
        <w:rPr>
          <w:rFonts w:ascii="Times New Roman" w:hAnsi="Times New Roman"/>
          <w:color w:val="auto"/>
        </w:rPr>
        <w:t>Program Technical Contact</w:t>
      </w:r>
      <w:r w:rsidR="00FE3DD2" w:rsidRPr="001114BF">
        <w:rPr>
          <w:rFonts w:ascii="Times New Roman" w:hAnsi="Times New Roman"/>
          <w:b/>
          <w:color w:val="auto"/>
        </w:rPr>
        <w:t>:</w:t>
      </w:r>
      <w:r w:rsidR="00E877F3" w:rsidRPr="001114BF">
        <w:rPr>
          <w:rFonts w:ascii="Times New Roman" w:hAnsi="Times New Roman"/>
          <w:b/>
          <w:color w:val="auto"/>
        </w:rPr>
        <w:t xml:space="preserve">  </w:t>
      </w:r>
    </w:p>
    <w:p w14:paraId="0B0B69E4" w14:textId="77777777" w:rsidR="00570D61" w:rsidRPr="001114BF" w:rsidRDefault="00570D61" w:rsidP="001114BF">
      <w:pPr>
        <w:spacing w:line="23" w:lineRule="atLeast"/>
        <w:contextualSpacing/>
        <w:rPr>
          <w:rFonts w:ascii="Times New Roman" w:hAnsi="Times New Roman"/>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2A14AD" w:rsidRPr="001114BF" w14:paraId="232C1711" w14:textId="77777777" w:rsidTr="00CE5E62">
        <w:tc>
          <w:tcPr>
            <w:tcW w:w="1360" w:type="dxa"/>
            <w:shd w:val="clear" w:color="auto" w:fill="auto"/>
          </w:tcPr>
          <w:p w14:paraId="4FE9FC7C" w14:textId="77777777" w:rsidR="00570D61" w:rsidRPr="00C36ECC" w:rsidRDefault="00570D61" w:rsidP="001114BF">
            <w:pPr>
              <w:spacing w:line="23" w:lineRule="atLeast"/>
              <w:contextualSpacing/>
              <w:rPr>
                <w:rFonts w:ascii="Times New Roman" w:hAnsi="Times New Roman"/>
                <w:color w:val="auto"/>
              </w:rPr>
            </w:pPr>
            <w:r w:rsidRPr="00C36ECC">
              <w:rPr>
                <w:rFonts w:ascii="Times New Roman" w:hAnsi="Times New Roman"/>
                <w:color w:val="auto"/>
              </w:rPr>
              <w:t>Name:</w:t>
            </w:r>
          </w:p>
        </w:tc>
        <w:tc>
          <w:tcPr>
            <w:tcW w:w="8000" w:type="dxa"/>
            <w:tcBorders>
              <w:bottom w:val="single" w:sz="4" w:space="0" w:color="auto"/>
            </w:tcBorders>
            <w:shd w:val="clear" w:color="auto" w:fill="auto"/>
          </w:tcPr>
          <w:p w14:paraId="5E8804C6" w14:textId="55B1E54F" w:rsidR="00570D61" w:rsidRPr="00C36ECC" w:rsidRDefault="00B756E1" w:rsidP="001114BF">
            <w:pPr>
              <w:spacing w:line="23" w:lineRule="atLeast"/>
              <w:contextualSpacing/>
              <w:rPr>
                <w:rFonts w:ascii="Times New Roman" w:hAnsi="Times New Roman"/>
                <w:color w:val="auto"/>
              </w:rPr>
            </w:pPr>
            <w:r w:rsidRPr="00C36ECC">
              <w:rPr>
                <w:rFonts w:ascii="Times New Roman" w:hAnsi="Times New Roman"/>
                <w:color w:val="auto"/>
              </w:rPr>
              <w:t>Matthew Brown</w:t>
            </w:r>
            <w:r w:rsidR="00010B17" w:rsidRPr="00C36ECC">
              <w:rPr>
                <w:rFonts w:ascii="Times New Roman" w:hAnsi="Times New Roman"/>
                <w:color w:val="auto"/>
              </w:rPr>
              <w:t xml:space="preserve"> </w:t>
            </w:r>
            <w:r w:rsidR="00FD4BA3" w:rsidRPr="00C36ECC">
              <w:rPr>
                <w:rFonts w:ascii="Times New Roman" w:hAnsi="Times New Roman"/>
                <w:color w:val="auto"/>
              </w:rPr>
              <w:t>(matthew_brown@nps.gov)</w:t>
            </w:r>
          </w:p>
        </w:tc>
      </w:tr>
      <w:tr w:rsidR="002A14AD" w:rsidRPr="001114BF" w14:paraId="041883BC" w14:textId="77777777" w:rsidTr="00CE5E62">
        <w:tc>
          <w:tcPr>
            <w:tcW w:w="1360" w:type="dxa"/>
            <w:shd w:val="clear" w:color="auto" w:fill="auto"/>
          </w:tcPr>
          <w:p w14:paraId="6D7DB9AB" w14:textId="77777777" w:rsidR="00570D61" w:rsidRPr="00C36ECC" w:rsidRDefault="00570D61" w:rsidP="001114BF">
            <w:pPr>
              <w:spacing w:line="23" w:lineRule="atLeast"/>
              <w:contextualSpacing/>
              <w:rPr>
                <w:rFonts w:ascii="Times New Roman" w:hAnsi="Times New Roman"/>
                <w:color w:val="auto"/>
              </w:rPr>
            </w:pPr>
            <w:r w:rsidRPr="00C36ECC">
              <w:rPr>
                <w:rFonts w:ascii="Times New Roman" w:hAnsi="Times New Roman"/>
                <w:color w:val="auto"/>
              </w:rPr>
              <w:t>Address:</w:t>
            </w:r>
          </w:p>
        </w:tc>
        <w:tc>
          <w:tcPr>
            <w:tcW w:w="8000" w:type="dxa"/>
            <w:tcBorders>
              <w:top w:val="single" w:sz="4" w:space="0" w:color="auto"/>
              <w:bottom w:val="single" w:sz="4" w:space="0" w:color="auto"/>
            </w:tcBorders>
            <w:shd w:val="clear" w:color="auto" w:fill="auto"/>
          </w:tcPr>
          <w:p w14:paraId="0B48D4CD" w14:textId="538C4798" w:rsidR="00570D61" w:rsidRPr="00C36ECC" w:rsidRDefault="00B756E1" w:rsidP="001114BF">
            <w:pPr>
              <w:spacing w:line="23" w:lineRule="atLeast"/>
              <w:contextualSpacing/>
              <w:rPr>
                <w:rFonts w:ascii="Times New Roman" w:hAnsi="Times New Roman"/>
                <w:color w:val="auto"/>
              </w:rPr>
            </w:pPr>
            <w:r w:rsidRPr="00C36ECC">
              <w:rPr>
                <w:rFonts w:ascii="Times New Roman" w:hAnsi="Times New Roman"/>
                <w:color w:val="auto"/>
              </w:rPr>
              <w:t xml:space="preserve">1824 S Thompson St Flagstaff AZ, </w:t>
            </w:r>
            <w:r w:rsidR="00AD0576" w:rsidRPr="00C36ECC">
              <w:rPr>
                <w:rFonts w:ascii="Times New Roman" w:hAnsi="Times New Roman"/>
                <w:color w:val="auto"/>
              </w:rPr>
              <w:t>86001</w:t>
            </w:r>
          </w:p>
        </w:tc>
      </w:tr>
      <w:tr w:rsidR="002A14AD" w:rsidRPr="001114BF" w14:paraId="1218F8E1" w14:textId="77777777" w:rsidTr="00CE5E62">
        <w:tc>
          <w:tcPr>
            <w:tcW w:w="1360" w:type="dxa"/>
            <w:shd w:val="clear" w:color="auto" w:fill="auto"/>
          </w:tcPr>
          <w:p w14:paraId="3B826CCF" w14:textId="77777777" w:rsidR="00570D61" w:rsidRPr="00C36ECC" w:rsidRDefault="00570D61" w:rsidP="001114BF">
            <w:pPr>
              <w:spacing w:line="23" w:lineRule="atLeast"/>
              <w:contextualSpacing/>
              <w:rPr>
                <w:rFonts w:ascii="Times New Roman" w:hAnsi="Times New Roman"/>
                <w:color w:val="auto"/>
              </w:rPr>
            </w:pPr>
            <w:r w:rsidRPr="00C36ECC">
              <w:rPr>
                <w:rFonts w:ascii="Times New Roman" w:hAnsi="Times New Roman"/>
                <w:color w:val="auto"/>
              </w:rPr>
              <w:t>Phone:</w:t>
            </w:r>
          </w:p>
        </w:tc>
        <w:tc>
          <w:tcPr>
            <w:tcW w:w="8000" w:type="dxa"/>
            <w:tcBorders>
              <w:top w:val="single" w:sz="4" w:space="0" w:color="auto"/>
              <w:bottom w:val="single" w:sz="4" w:space="0" w:color="auto"/>
            </w:tcBorders>
            <w:shd w:val="clear" w:color="auto" w:fill="auto"/>
          </w:tcPr>
          <w:p w14:paraId="15950CCE" w14:textId="40760E7E" w:rsidR="00570D61" w:rsidRPr="00C36ECC" w:rsidRDefault="00CE5E62" w:rsidP="001114BF">
            <w:pPr>
              <w:spacing w:line="23" w:lineRule="atLeast"/>
              <w:contextualSpacing/>
              <w:rPr>
                <w:rFonts w:ascii="Times New Roman" w:hAnsi="Times New Roman"/>
                <w:color w:val="auto"/>
              </w:rPr>
            </w:pPr>
            <w:r w:rsidRPr="00C36ECC">
              <w:rPr>
                <w:rFonts w:ascii="Times New Roman" w:hAnsi="Times New Roman"/>
                <w:color w:val="auto"/>
              </w:rPr>
              <w:t>928-606-5618</w:t>
            </w:r>
          </w:p>
        </w:tc>
      </w:tr>
      <w:tr w:rsidR="002A14AD" w:rsidRPr="001114BF" w14:paraId="27D08FC1" w14:textId="77777777" w:rsidTr="00CE5E62">
        <w:tc>
          <w:tcPr>
            <w:tcW w:w="1360" w:type="dxa"/>
            <w:shd w:val="clear" w:color="auto" w:fill="auto"/>
          </w:tcPr>
          <w:p w14:paraId="6310927F" w14:textId="77777777" w:rsidR="00570D61" w:rsidRPr="00C36ECC" w:rsidRDefault="00570D61" w:rsidP="001114BF">
            <w:pPr>
              <w:spacing w:line="23" w:lineRule="atLeast"/>
              <w:contextualSpacing/>
              <w:rPr>
                <w:rFonts w:ascii="Times New Roman" w:hAnsi="Times New Roman"/>
                <w:color w:val="auto"/>
              </w:rPr>
            </w:pPr>
            <w:r w:rsidRPr="00C36ECC">
              <w:rPr>
                <w:rFonts w:ascii="Times New Roman" w:hAnsi="Times New Roman"/>
                <w:color w:val="auto"/>
              </w:rPr>
              <w:t>E-mail:</w:t>
            </w:r>
          </w:p>
        </w:tc>
        <w:tc>
          <w:tcPr>
            <w:tcW w:w="8000" w:type="dxa"/>
            <w:tcBorders>
              <w:top w:val="single" w:sz="4" w:space="0" w:color="auto"/>
              <w:bottom w:val="single" w:sz="4" w:space="0" w:color="auto"/>
            </w:tcBorders>
            <w:shd w:val="clear" w:color="auto" w:fill="auto"/>
          </w:tcPr>
          <w:p w14:paraId="0619AF81" w14:textId="5635D608" w:rsidR="00570D61" w:rsidRDefault="00490586" w:rsidP="001114BF">
            <w:pPr>
              <w:spacing w:line="23" w:lineRule="atLeast"/>
              <w:contextualSpacing/>
              <w:rPr>
                <w:rFonts w:ascii="Times New Roman" w:hAnsi="Times New Roman"/>
                <w:color w:val="auto"/>
              </w:rPr>
            </w:pPr>
            <w:hyperlink r:id="rId44" w:history="1">
              <w:r w:rsidR="008D022E" w:rsidRPr="00622385">
                <w:rPr>
                  <w:rStyle w:val="Hyperlink"/>
                  <w:rFonts w:ascii="Times New Roman" w:hAnsi="Times New Roman"/>
                </w:rPr>
                <w:t>Matthew_brown@nps.gov</w:t>
              </w:r>
            </w:hyperlink>
          </w:p>
          <w:p w14:paraId="0DD10C46" w14:textId="4F1224C6" w:rsidR="008D022E" w:rsidRPr="00C36ECC" w:rsidRDefault="008D022E" w:rsidP="001114BF">
            <w:pPr>
              <w:spacing w:line="23" w:lineRule="atLeast"/>
              <w:contextualSpacing/>
              <w:rPr>
                <w:rFonts w:ascii="Times New Roman" w:hAnsi="Times New Roman"/>
                <w:color w:val="auto"/>
              </w:rPr>
            </w:pPr>
          </w:p>
        </w:tc>
      </w:tr>
      <w:tr w:rsidR="001114BF" w:rsidRPr="001114BF" w14:paraId="0BE123D7" w14:textId="77777777" w:rsidTr="001114BF">
        <w:trPr>
          <w:gridAfter w:val="1"/>
          <w:wAfter w:w="8000" w:type="dxa"/>
        </w:trPr>
        <w:tc>
          <w:tcPr>
            <w:tcW w:w="1360" w:type="dxa"/>
          </w:tcPr>
          <w:p w14:paraId="0727AD0B" w14:textId="71AA4D63" w:rsidR="001114BF" w:rsidRPr="001114BF" w:rsidRDefault="001114BF" w:rsidP="001114BF">
            <w:pPr>
              <w:spacing w:line="23" w:lineRule="atLeast"/>
              <w:contextualSpacing/>
              <w:rPr>
                <w:rFonts w:ascii="Times New Roman" w:hAnsi="Times New Roman"/>
                <w:color w:val="auto"/>
              </w:rPr>
            </w:pPr>
          </w:p>
        </w:tc>
      </w:tr>
    </w:tbl>
    <w:p w14:paraId="4DC6B63B" w14:textId="77777777" w:rsidR="00570D61" w:rsidRPr="001114BF" w:rsidRDefault="00570D61" w:rsidP="001114BF">
      <w:pPr>
        <w:spacing w:line="23" w:lineRule="atLeast"/>
        <w:contextualSpacing/>
        <w:rPr>
          <w:rFonts w:ascii="Times New Roman" w:hAnsi="Times New Roman"/>
          <w:color w:val="auto"/>
        </w:rPr>
      </w:pPr>
    </w:p>
    <w:p w14:paraId="5B49D0C5" w14:textId="117DEAFC" w:rsidR="00FE3DD2" w:rsidRPr="00C36ECC" w:rsidRDefault="002738F8" w:rsidP="001114BF">
      <w:pPr>
        <w:spacing w:line="23" w:lineRule="atLeast"/>
        <w:contextualSpacing/>
        <w:rPr>
          <w:rFonts w:ascii="Times New Roman" w:hAnsi="Times New Roman"/>
          <w:b/>
          <w:color w:val="auto"/>
        </w:rPr>
      </w:pPr>
      <w:r w:rsidRPr="00C36ECC">
        <w:rPr>
          <w:rFonts w:ascii="Times New Roman" w:hAnsi="Times New Roman"/>
          <w:color w:val="auto"/>
        </w:rPr>
        <w:t>Program Administration Contact</w:t>
      </w:r>
      <w:r w:rsidR="00570D61" w:rsidRPr="00C36ECC">
        <w:rPr>
          <w:rFonts w:ascii="Times New Roman" w:hAnsi="Times New Roman"/>
          <w:b/>
          <w:color w:val="auto"/>
        </w:rPr>
        <w:t>:</w:t>
      </w:r>
    </w:p>
    <w:tbl>
      <w:tblPr>
        <w:tblStyle w:val="TableGrid"/>
        <w:tblW w:w="10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
        <w:gridCol w:w="9065"/>
      </w:tblGrid>
      <w:tr w:rsidR="002A14AD" w:rsidRPr="00C36ECC" w14:paraId="7A4C8439" w14:textId="77777777" w:rsidTr="00E65492">
        <w:trPr>
          <w:trHeight w:val="342"/>
        </w:trPr>
        <w:tc>
          <w:tcPr>
            <w:tcW w:w="1190" w:type="dxa"/>
          </w:tcPr>
          <w:p w14:paraId="39DAFF84" w14:textId="77777777" w:rsidR="004A4909" w:rsidRPr="00C36ECC" w:rsidRDefault="004A4909" w:rsidP="001114BF">
            <w:pPr>
              <w:spacing w:line="23" w:lineRule="atLeast"/>
              <w:contextualSpacing/>
              <w:rPr>
                <w:rFonts w:ascii="Times New Roman" w:hAnsi="Times New Roman"/>
                <w:color w:val="auto"/>
              </w:rPr>
            </w:pPr>
          </w:p>
          <w:p w14:paraId="21893EA6" w14:textId="5FC78E50" w:rsidR="00570D61" w:rsidRPr="00C36ECC" w:rsidRDefault="00570D61" w:rsidP="001114BF">
            <w:pPr>
              <w:spacing w:line="23" w:lineRule="atLeast"/>
              <w:contextualSpacing/>
              <w:rPr>
                <w:rFonts w:ascii="Times New Roman" w:hAnsi="Times New Roman"/>
                <w:color w:val="auto"/>
              </w:rPr>
            </w:pPr>
            <w:r w:rsidRPr="00C36ECC">
              <w:rPr>
                <w:rFonts w:ascii="Times New Roman" w:hAnsi="Times New Roman"/>
                <w:color w:val="auto"/>
              </w:rPr>
              <w:t>Name:</w:t>
            </w:r>
            <w:r w:rsidR="00AC22C2" w:rsidRPr="00C36ECC">
              <w:rPr>
                <w:rFonts w:ascii="Times New Roman" w:hAnsi="Times New Roman"/>
                <w:color w:val="auto"/>
              </w:rPr>
              <w:t xml:space="preserve"> </w:t>
            </w:r>
          </w:p>
        </w:tc>
        <w:tc>
          <w:tcPr>
            <w:tcW w:w="9065" w:type="dxa"/>
            <w:tcBorders>
              <w:bottom w:val="single" w:sz="4" w:space="0" w:color="auto"/>
            </w:tcBorders>
          </w:tcPr>
          <w:p w14:paraId="41D12BE2" w14:textId="77777777" w:rsidR="00570D61" w:rsidRPr="00C36ECC" w:rsidRDefault="00570D61" w:rsidP="000E341D">
            <w:pPr>
              <w:contextualSpacing/>
              <w:jc w:val="both"/>
              <w:rPr>
                <w:rFonts w:ascii="Times New Roman" w:hAnsi="Times New Roman"/>
                <w:color w:val="auto"/>
              </w:rPr>
            </w:pPr>
          </w:p>
          <w:p w14:paraId="29353C06" w14:textId="108D42A4" w:rsidR="0055765E" w:rsidRPr="00C36ECC" w:rsidRDefault="0055765E" w:rsidP="000E341D">
            <w:pPr>
              <w:contextualSpacing/>
              <w:jc w:val="both"/>
              <w:rPr>
                <w:rFonts w:ascii="Times New Roman" w:hAnsi="Times New Roman"/>
                <w:color w:val="auto"/>
              </w:rPr>
            </w:pPr>
            <w:r w:rsidRPr="00C36ECC">
              <w:rPr>
                <w:rFonts w:ascii="Times New Roman" w:hAnsi="Times New Roman"/>
                <w:color w:val="auto"/>
              </w:rPr>
              <w:t>Todd Wilson</w:t>
            </w:r>
          </w:p>
        </w:tc>
      </w:tr>
      <w:tr w:rsidR="002A14AD" w:rsidRPr="00C36ECC" w14:paraId="54340A5A" w14:textId="77777777" w:rsidTr="00E65492">
        <w:trPr>
          <w:trHeight w:val="176"/>
        </w:trPr>
        <w:tc>
          <w:tcPr>
            <w:tcW w:w="1190" w:type="dxa"/>
          </w:tcPr>
          <w:p w14:paraId="64797AF0" w14:textId="77777777" w:rsidR="00570D61" w:rsidRPr="00C36ECC" w:rsidRDefault="00570D61" w:rsidP="001114BF">
            <w:pPr>
              <w:spacing w:line="23" w:lineRule="atLeast"/>
              <w:contextualSpacing/>
              <w:rPr>
                <w:rFonts w:ascii="Times New Roman" w:hAnsi="Times New Roman"/>
                <w:color w:val="auto"/>
              </w:rPr>
            </w:pPr>
            <w:r w:rsidRPr="00C36ECC">
              <w:rPr>
                <w:rFonts w:ascii="Times New Roman" w:hAnsi="Times New Roman"/>
                <w:color w:val="auto"/>
              </w:rPr>
              <w:t>Address:</w:t>
            </w:r>
          </w:p>
        </w:tc>
        <w:tc>
          <w:tcPr>
            <w:tcW w:w="9065" w:type="dxa"/>
            <w:tcBorders>
              <w:top w:val="single" w:sz="4" w:space="0" w:color="auto"/>
              <w:bottom w:val="single" w:sz="4" w:space="0" w:color="auto"/>
            </w:tcBorders>
          </w:tcPr>
          <w:p w14:paraId="236E2953" w14:textId="5E68C160" w:rsidR="00570D61" w:rsidRPr="00C36ECC" w:rsidRDefault="0055765E" w:rsidP="001114BF">
            <w:pPr>
              <w:spacing w:line="23" w:lineRule="atLeast"/>
              <w:contextualSpacing/>
              <w:rPr>
                <w:rFonts w:ascii="Times New Roman" w:hAnsi="Times New Roman"/>
                <w:color w:val="auto"/>
              </w:rPr>
            </w:pPr>
            <w:r w:rsidRPr="00C36ECC">
              <w:rPr>
                <w:rFonts w:ascii="Times New Roman" w:hAnsi="Times New Roman"/>
                <w:color w:val="auto"/>
              </w:rPr>
              <w:t>12795 West Alameda Parkway, Lakewood, CO, 80228</w:t>
            </w:r>
          </w:p>
        </w:tc>
      </w:tr>
      <w:tr w:rsidR="002A14AD" w:rsidRPr="00C36ECC" w14:paraId="167D6369" w14:textId="77777777" w:rsidTr="00E65492">
        <w:trPr>
          <w:trHeight w:val="176"/>
        </w:trPr>
        <w:tc>
          <w:tcPr>
            <w:tcW w:w="1190" w:type="dxa"/>
          </w:tcPr>
          <w:p w14:paraId="6B7DF72F" w14:textId="77777777" w:rsidR="00570D61" w:rsidRPr="00C36ECC" w:rsidRDefault="00570D61" w:rsidP="001114BF">
            <w:pPr>
              <w:spacing w:line="23" w:lineRule="atLeast"/>
              <w:contextualSpacing/>
              <w:rPr>
                <w:rFonts w:ascii="Times New Roman" w:hAnsi="Times New Roman"/>
                <w:color w:val="auto"/>
              </w:rPr>
            </w:pPr>
            <w:r w:rsidRPr="00C36ECC">
              <w:rPr>
                <w:rFonts w:ascii="Times New Roman" w:hAnsi="Times New Roman"/>
                <w:color w:val="auto"/>
              </w:rPr>
              <w:t>Phone:</w:t>
            </w:r>
          </w:p>
        </w:tc>
        <w:tc>
          <w:tcPr>
            <w:tcW w:w="9065" w:type="dxa"/>
            <w:tcBorders>
              <w:top w:val="single" w:sz="4" w:space="0" w:color="auto"/>
              <w:bottom w:val="single" w:sz="4" w:space="0" w:color="auto"/>
            </w:tcBorders>
          </w:tcPr>
          <w:p w14:paraId="5A80B3C5" w14:textId="0884D705" w:rsidR="00570D61" w:rsidRPr="00C36ECC" w:rsidRDefault="0055765E" w:rsidP="001114BF">
            <w:pPr>
              <w:spacing w:line="23" w:lineRule="atLeast"/>
              <w:contextualSpacing/>
              <w:rPr>
                <w:rFonts w:ascii="Times New Roman" w:hAnsi="Times New Roman"/>
                <w:color w:val="auto"/>
              </w:rPr>
            </w:pPr>
            <w:r w:rsidRPr="00C36ECC">
              <w:rPr>
                <w:rFonts w:ascii="Times New Roman" w:hAnsi="Times New Roman"/>
                <w:color w:val="auto"/>
              </w:rPr>
              <w:t>303-358-8403</w:t>
            </w:r>
          </w:p>
        </w:tc>
      </w:tr>
      <w:tr w:rsidR="00844927" w:rsidRPr="001114BF" w14:paraId="026CF386" w14:textId="77777777" w:rsidTr="00E65492">
        <w:trPr>
          <w:trHeight w:val="176"/>
        </w:trPr>
        <w:tc>
          <w:tcPr>
            <w:tcW w:w="1190" w:type="dxa"/>
          </w:tcPr>
          <w:p w14:paraId="635B7AA0" w14:textId="77777777" w:rsidR="00844927" w:rsidRPr="00C36ECC" w:rsidRDefault="00844927" w:rsidP="00844927">
            <w:pPr>
              <w:spacing w:line="23" w:lineRule="atLeast"/>
              <w:contextualSpacing/>
              <w:rPr>
                <w:rFonts w:ascii="Times New Roman" w:hAnsi="Times New Roman"/>
                <w:color w:val="auto"/>
              </w:rPr>
            </w:pPr>
            <w:r w:rsidRPr="00C36ECC">
              <w:rPr>
                <w:rFonts w:ascii="Times New Roman" w:hAnsi="Times New Roman"/>
                <w:color w:val="auto"/>
              </w:rPr>
              <w:t>E-mail:</w:t>
            </w:r>
          </w:p>
        </w:tc>
        <w:tc>
          <w:tcPr>
            <w:tcW w:w="9065" w:type="dxa"/>
            <w:tcBorders>
              <w:top w:val="single" w:sz="4" w:space="0" w:color="auto"/>
              <w:bottom w:val="single" w:sz="4" w:space="0" w:color="auto"/>
            </w:tcBorders>
          </w:tcPr>
          <w:p w14:paraId="0AD97158" w14:textId="7E656934" w:rsidR="00844927" w:rsidRDefault="00490586" w:rsidP="00844927">
            <w:pPr>
              <w:spacing w:line="23" w:lineRule="atLeast"/>
              <w:contextualSpacing/>
              <w:rPr>
                <w:rFonts w:ascii="Times New Roman" w:hAnsi="Times New Roman"/>
                <w:color w:val="auto"/>
              </w:rPr>
            </w:pPr>
            <w:hyperlink r:id="rId45" w:history="1">
              <w:r w:rsidR="008D022E" w:rsidRPr="00622385">
                <w:rPr>
                  <w:rStyle w:val="Hyperlink"/>
                  <w:rFonts w:ascii="Times New Roman" w:hAnsi="Times New Roman"/>
                </w:rPr>
                <w:t>Todd_wilson@nps.gov</w:t>
              </w:r>
            </w:hyperlink>
          </w:p>
          <w:p w14:paraId="477C30E7" w14:textId="493ED761" w:rsidR="008D022E" w:rsidRPr="00C36ECC" w:rsidRDefault="008D022E" w:rsidP="00844927">
            <w:pPr>
              <w:spacing w:line="23" w:lineRule="atLeast"/>
              <w:contextualSpacing/>
              <w:rPr>
                <w:rFonts w:ascii="Times New Roman" w:hAnsi="Times New Roman"/>
                <w:color w:val="auto"/>
              </w:rPr>
            </w:pPr>
          </w:p>
        </w:tc>
      </w:tr>
      <w:tr w:rsidR="00844927" w:rsidRPr="001114BF" w14:paraId="1A10993B" w14:textId="77777777" w:rsidTr="00E65492">
        <w:trPr>
          <w:gridAfter w:val="1"/>
          <w:wAfter w:w="9065" w:type="dxa"/>
          <w:trHeight w:val="176"/>
        </w:trPr>
        <w:tc>
          <w:tcPr>
            <w:tcW w:w="1190" w:type="dxa"/>
          </w:tcPr>
          <w:p w14:paraId="28C71AD9" w14:textId="26AC8C5B" w:rsidR="00844927" w:rsidRPr="001114BF" w:rsidRDefault="00844927" w:rsidP="00844927">
            <w:pPr>
              <w:spacing w:line="23" w:lineRule="atLeast"/>
              <w:contextualSpacing/>
              <w:rPr>
                <w:rFonts w:ascii="Times New Roman" w:hAnsi="Times New Roman"/>
                <w:color w:val="auto"/>
              </w:rPr>
            </w:pPr>
          </w:p>
        </w:tc>
      </w:tr>
    </w:tbl>
    <w:p w14:paraId="2693C9E2" w14:textId="038DE9E6" w:rsidR="008623AB" w:rsidRPr="001114BF" w:rsidRDefault="008623AB" w:rsidP="001114BF">
      <w:pPr>
        <w:rPr>
          <w:rFonts w:ascii="Times New Roman" w:eastAsia="Times New Roman" w:hAnsi="Times New Roman"/>
        </w:rPr>
      </w:pPr>
      <w:r w:rsidRPr="001114BF">
        <w:rPr>
          <w:rFonts w:ascii="Times New Roman" w:eastAsia="Times New Roman" w:hAnsi="Times New Roman"/>
        </w:rPr>
        <w:t>Application System Technical Support</w:t>
      </w:r>
      <w:r w:rsidR="003A2AD6">
        <w:rPr>
          <w:rFonts w:ascii="Times New Roman" w:eastAsia="Times New Roman" w:hAnsi="Times New Roman"/>
        </w:rPr>
        <w:t>:</w:t>
      </w:r>
      <w:r w:rsidRPr="001114BF">
        <w:rPr>
          <w:rFonts w:ascii="Times New Roman" w:eastAsia="Times New Roman" w:hAnsi="Times New Roman"/>
        </w:rPr>
        <w:t xml:space="preserve"> </w:t>
      </w:r>
    </w:p>
    <w:p w14:paraId="6BE63214" w14:textId="77777777" w:rsidR="00A01E01" w:rsidRDefault="00A01E01" w:rsidP="001114BF">
      <w:pPr>
        <w:rPr>
          <w:rFonts w:ascii="Times New Roman" w:eastAsia="Times New Roman" w:hAnsi="Times New Roman"/>
        </w:rPr>
      </w:pPr>
    </w:p>
    <w:p w14:paraId="6EF1CFB1" w14:textId="485780F6" w:rsidR="008623AB" w:rsidRPr="001114BF" w:rsidRDefault="008623AB" w:rsidP="001114BF">
      <w:pPr>
        <w:rPr>
          <w:rFonts w:ascii="Times New Roman" w:eastAsia="Times New Roman" w:hAnsi="Times New Roman"/>
        </w:rPr>
      </w:pPr>
      <w:r w:rsidRPr="001114BF">
        <w:rPr>
          <w:rFonts w:ascii="Times New Roman" w:eastAsia="Times New Roman" w:hAnsi="Times New Roman"/>
        </w:rPr>
        <w:t>For Grants.gov technical registration and submission, downloading forms and application packages, contact</w:t>
      </w:r>
      <w:r w:rsidR="00A01E01">
        <w:rPr>
          <w:rFonts w:ascii="Times New Roman" w:eastAsia="Times New Roman" w:hAnsi="Times New Roman"/>
        </w:rPr>
        <w:t xml:space="preserve"> </w:t>
      </w:r>
      <w:r w:rsidRPr="001114BF">
        <w:rPr>
          <w:rFonts w:ascii="Times New Roman" w:eastAsia="Times New Roman" w:hAnsi="Times New Roman"/>
        </w:rPr>
        <w:t>Grants.gov Customer Support</w:t>
      </w:r>
      <w:r w:rsidR="003A2AD6">
        <w:rPr>
          <w:rFonts w:ascii="Times New Roman" w:eastAsia="Times New Roman" w:hAnsi="Times New Roman"/>
        </w:rPr>
        <w:t xml:space="preserve"> at </w:t>
      </w:r>
      <w:r w:rsidRPr="001114BF">
        <w:rPr>
          <w:rFonts w:ascii="Times New Roman" w:eastAsia="Times New Roman" w:hAnsi="Times New Roman"/>
        </w:rPr>
        <w:t xml:space="preserve">1-800-518-4726 </w:t>
      </w:r>
      <w:r w:rsidR="003A2AD6">
        <w:rPr>
          <w:rFonts w:ascii="Times New Roman" w:eastAsia="Times New Roman" w:hAnsi="Times New Roman"/>
        </w:rPr>
        <w:t xml:space="preserve">or </w:t>
      </w:r>
      <w:r w:rsidRPr="001114BF">
        <w:rPr>
          <w:rFonts w:ascii="Times New Roman" w:eastAsia="Times New Roman" w:hAnsi="Times New Roman"/>
        </w:rPr>
        <w:t>Support@grants.gov</w:t>
      </w:r>
      <w:r w:rsidR="003A2AD6">
        <w:rPr>
          <w:rFonts w:ascii="Times New Roman" w:eastAsia="Times New Roman" w:hAnsi="Times New Roman"/>
        </w:rPr>
        <w:t>.</w:t>
      </w:r>
    </w:p>
    <w:p w14:paraId="16E36188" w14:textId="03C83F76" w:rsidR="00570D61" w:rsidRDefault="00570D61" w:rsidP="001114BF">
      <w:pPr>
        <w:spacing w:line="23" w:lineRule="atLeast"/>
        <w:contextualSpacing/>
        <w:rPr>
          <w:rFonts w:ascii="Times New Roman" w:hAnsi="Times New Roman"/>
          <w:color w:val="auto"/>
        </w:rPr>
      </w:pPr>
    </w:p>
    <w:p w14:paraId="3437354F" w14:textId="77777777" w:rsidR="00A01E01" w:rsidRPr="001114BF" w:rsidRDefault="00A01E01" w:rsidP="001114BF">
      <w:pPr>
        <w:spacing w:line="23" w:lineRule="atLeast"/>
        <w:contextualSpacing/>
        <w:rPr>
          <w:rFonts w:ascii="Times New Roman" w:hAnsi="Times New Roman"/>
          <w:color w:val="auto"/>
        </w:rPr>
      </w:pPr>
    </w:p>
    <w:p w14:paraId="2C215FF8" w14:textId="77777777" w:rsidR="00FE3DD2" w:rsidRPr="001114BF" w:rsidRDefault="00956C5F" w:rsidP="001114BF">
      <w:pPr>
        <w:pStyle w:val="Heading2"/>
        <w:spacing w:line="23" w:lineRule="atLeast"/>
        <w:contextualSpacing/>
        <w:jc w:val="center"/>
        <w:rPr>
          <w:rFonts w:ascii="Times New Roman" w:hAnsi="Times New Roman"/>
          <w:color w:val="auto"/>
          <w:sz w:val="24"/>
          <w:szCs w:val="24"/>
        </w:rPr>
      </w:pPr>
      <w:bookmarkStart w:id="38" w:name="_Toc108677694"/>
      <w:r w:rsidRPr="001114BF">
        <w:rPr>
          <w:rFonts w:ascii="Times New Roman" w:hAnsi="Times New Roman"/>
          <w:color w:val="auto"/>
          <w:sz w:val="24"/>
          <w:szCs w:val="24"/>
        </w:rPr>
        <w:t xml:space="preserve">Section </w:t>
      </w:r>
      <w:r w:rsidR="00570D61" w:rsidRPr="001114BF">
        <w:rPr>
          <w:rFonts w:ascii="Times New Roman" w:hAnsi="Times New Roman"/>
          <w:color w:val="auto"/>
          <w:sz w:val="24"/>
          <w:szCs w:val="24"/>
        </w:rPr>
        <w:t>H</w:t>
      </w:r>
      <w:r w:rsidR="00984546" w:rsidRPr="001114BF">
        <w:rPr>
          <w:rFonts w:ascii="Times New Roman" w:hAnsi="Times New Roman"/>
          <w:color w:val="auto"/>
          <w:sz w:val="24"/>
          <w:szCs w:val="24"/>
        </w:rPr>
        <w:t>:</w:t>
      </w:r>
      <w:r w:rsidR="00570D61" w:rsidRPr="001114BF">
        <w:rPr>
          <w:rFonts w:ascii="Times New Roman" w:hAnsi="Times New Roman"/>
          <w:color w:val="auto"/>
          <w:sz w:val="24"/>
          <w:szCs w:val="24"/>
        </w:rPr>
        <w:t xml:space="preserve"> Other Information:</w:t>
      </w:r>
      <w:bookmarkEnd w:id="38"/>
    </w:p>
    <w:p w14:paraId="176B8477" w14:textId="77777777" w:rsidR="00FE3DD2" w:rsidRPr="001114BF" w:rsidRDefault="00FE3DD2" w:rsidP="001114BF">
      <w:pPr>
        <w:spacing w:line="23" w:lineRule="atLeast"/>
        <w:contextualSpacing/>
        <w:rPr>
          <w:rFonts w:ascii="Times New Roman" w:hAnsi="Times New Roman"/>
          <w:color w:val="auto"/>
        </w:rPr>
      </w:pPr>
    </w:p>
    <w:p w14:paraId="53B92176" w14:textId="7652C11E" w:rsidR="002738F8" w:rsidRPr="001114BF" w:rsidRDefault="002738F8" w:rsidP="001114BF">
      <w:pPr>
        <w:pBdr>
          <w:top w:val="nil"/>
          <w:left w:val="nil"/>
          <w:bottom w:val="nil"/>
          <w:right w:val="nil"/>
          <w:between w:val="nil"/>
        </w:pBdr>
        <w:rPr>
          <w:rFonts w:ascii="Times New Roman" w:hAnsi="Times New Roman"/>
          <w:b/>
          <w:color w:val="auto"/>
          <w:highlight w:val="yellow"/>
        </w:rPr>
      </w:pPr>
      <w:r w:rsidRPr="001114BF">
        <w:rPr>
          <w:rFonts w:ascii="Times New Roman" w:hAnsi="Times New Roman"/>
          <w:b/>
          <w:color w:val="auto"/>
        </w:rPr>
        <w:t xml:space="preserve">Payments </w:t>
      </w:r>
    </w:p>
    <w:p w14:paraId="00457C6B" w14:textId="77777777" w:rsidR="002738F8" w:rsidRPr="001114BF" w:rsidRDefault="002738F8" w:rsidP="001114BF">
      <w:pPr>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Domestic recipients are required to register in and receive payment through the U.S. Treasury’s Automated Standard Application for Payments (ASAP), unless approved for a waiver by the Service program.  Foreign recipients receiving funds to a final destination bank outside the U.S. </w:t>
      </w:r>
      <w:r w:rsidRPr="001114BF">
        <w:rPr>
          <w:rFonts w:ascii="Times New Roman" w:hAnsi="Times New Roman"/>
          <w:color w:val="auto"/>
        </w:rPr>
        <w:lastRenderedPageBreak/>
        <w:t>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3FB01460" w14:textId="77777777" w:rsidR="00CA4673" w:rsidRPr="001114BF" w:rsidRDefault="00CA4673" w:rsidP="001114BF">
      <w:pPr>
        <w:spacing w:line="23" w:lineRule="atLeast"/>
        <w:ind w:left="360"/>
        <w:contextualSpacing/>
        <w:rPr>
          <w:rFonts w:ascii="Times New Roman" w:hAnsi="Times New Roman"/>
          <w:color w:val="auto"/>
        </w:rPr>
      </w:pPr>
    </w:p>
    <w:p w14:paraId="610A7E51" w14:textId="77777777" w:rsidR="001A348A" w:rsidRPr="001114BF" w:rsidRDefault="001A348A" w:rsidP="001114BF">
      <w:pPr>
        <w:spacing w:line="23" w:lineRule="atLeast"/>
        <w:contextualSpacing/>
        <w:rPr>
          <w:rFonts w:ascii="Times New Roman" w:hAnsi="Times New Roman"/>
          <w:b/>
          <w:color w:val="auto"/>
        </w:rPr>
      </w:pPr>
      <w:r w:rsidRPr="001114BF">
        <w:rPr>
          <w:rFonts w:ascii="Times New Roman" w:hAnsi="Times New Roman"/>
          <w:color w:val="auto"/>
        </w:rPr>
        <w:br w:type="page"/>
      </w:r>
    </w:p>
    <w:p w14:paraId="6A9CC24A" w14:textId="08CB3176" w:rsidR="005D7AB0" w:rsidRDefault="00C346B0" w:rsidP="001114BF">
      <w:pPr>
        <w:pStyle w:val="Heading2"/>
        <w:jc w:val="center"/>
        <w:rPr>
          <w:rFonts w:ascii="Times New Roman" w:hAnsi="Times New Roman"/>
          <w:color w:val="auto"/>
          <w:sz w:val="24"/>
          <w:szCs w:val="24"/>
          <w:u w:val="none"/>
        </w:rPr>
      </w:pPr>
      <w:bookmarkStart w:id="39" w:name="_Toc108677695"/>
      <w:r w:rsidRPr="00AC22C2">
        <w:rPr>
          <w:rFonts w:ascii="Times New Roman" w:hAnsi="Times New Roman"/>
          <w:color w:val="auto"/>
          <w:sz w:val="24"/>
          <w:szCs w:val="24"/>
          <w:u w:val="none"/>
        </w:rPr>
        <w:lastRenderedPageBreak/>
        <w:t>Appendix A - Application Packag</w:t>
      </w:r>
      <w:r w:rsidR="00984546" w:rsidRPr="00AC22C2">
        <w:rPr>
          <w:rFonts w:ascii="Times New Roman" w:hAnsi="Times New Roman"/>
          <w:color w:val="auto"/>
          <w:sz w:val="24"/>
          <w:szCs w:val="24"/>
          <w:u w:val="none"/>
        </w:rPr>
        <w:t>e</w:t>
      </w:r>
      <w:r w:rsidR="00984546" w:rsidRPr="00AC22C2">
        <w:rPr>
          <w:rFonts w:ascii="Times New Roman" w:hAnsi="Times New Roman"/>
          <w:color w:val="auto"/>
          <w:sz w:val="24"/>
          <w:szCs w:val="24"/>
          <w:u w:val="none"/>
        </w:rPr>
        <w:br/>
      </w:r>
      <w:r w:rsidRPr="00AC22C2">
        <w:rPr>
          <w:rFonts w:ascii="Times New Roman" w:hAnsi="Times New Roman"/>
          <w:color w:val="auto"/>
          <w:sz w:val="24"/>
          <w:szCs w:val="24"/>
          <w:u w:val="none"/>
        </w:rPr>
        <w:t>Forms SF424, SF424B</w:t>
      </w:r>
      <w:bookmarkEnd w:id="39"/>
    </w:p>
    <w:p w14:paraId="6933BCB6" w14:textId="00DB8F40" w:rsidR="0055765E" w:rsidRDefault="0055765E" w:rsidP="0055765E"/>
    <w:p w14:paraId="4152CFC9" w14:textId="42C71BFA" w:rsidR="00AB3138" w:rsidRDefault="00AB3138" w:rsidP="00AB3138">
      <w:pPr>
        <w:rPr>
          <w:rFonts w:ascii="Times New Roman" w:hAnsi="Times New Roman"/>
        </w:rPr>
      </w:pPr>
      <w:r>
        <w:rPr>
          <w:rFonts w:ascii="Times New Roman" w:hAnsi="Times New Roman"/>
        </w:rPr>
        <w:object w:dxaOrig="1579" w:dyaOrig="1022" w14:anchorId="01627B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4pt;height:63pt" o:ole="">
            <v:imagedata r:id="rId46" o:title=""/>
          </v:shape>
          <o:OLEObject Type="Embed" ProgID="Acrobat.Document.DC" ShapeID="_x0000_i1025" DrawAspect="Icon" ObjectID="_1740818619" r:id="rId47"/>
        </w:object>
      </w:r>
      <w:r>
        <w:rPr>
          <w:rFonts w:ascii="Times New Roman" w:hAnsi="Times New Roman"/>
        </w:rPr>
        <w:t xml:space="preserve">        </w:t>
      </w:r>
    </w:p>
    <w:p w14:paraId="20FA3381" w14:textId="77777777" w:rsidR="00AB3138" w:rsidRDefault="00AB3138" w:rsidP="00AB3138">
      <w:pPr>
        <w:rPr>
          <w:rFonts w:ascii="Times New Roman" w:hAnsi="Times New Roman"/>
        </w:rPr>
      </w:pPr>
    </w:p>
    <w:p w14:paraId="39969B67" w14:textId="77777777" w:rsidR="00AB3138" w:rsidRDefault="00AB3138" w:rsidP="00AB3138">
      <w:pPr>
        <w:rPr>
          <w:rFonts w:ascii="Times New Roman" w:hAnsi="Times New Roman"/>
        </w:rPr>
      </w:pPr>
    </w:p>
    <w:p w14:paraId="61D49974" w14:textId="590B0097" w:rsidR="00AB3138" w:rsidRDefault="00AB3138" w:rsidP="00AB3138">
      <w:pPr>
        <w:rPr>
          <w:rFonts w:ascii="Times New Roman" w:hAnsi="Times New Roman"/>
        </w:rPr>
      </w:pPr>
      <w:r>
        <w:rPr>
          <w:rFonts w:ascii="Times New Roman" w:hAnsi="Times New Roman"/>
        </w:rPr>
        <w:object w:dxaOrig="1579" w:dyaOrig="1022" w14:anchorId="1AF76FD4">
          <v:shape id="_x0000_i1026" type="#_x0000_t75" style="width:103.8pt;height:66pt" o:ole="">
            <v:imagedata r:id="rId48" o:title=""/>
          </v:shape>
          <o:OLEObject Type="Embed" ProgID="Acrobat.Document.DC" ShapeID="_x0000_i1026" DrawAspect="Icon" ObjectID="_1740818620" r:id="rId49"/>
        </w:object>
      </w:r>
      <w:r>
        <w:rPr>
          <w:rFonts w:ascii="Times New Roman" w:hAnsi="Times New Roman"/>
        </w:rPr>
        <w:t xml:space="preserve">            </w:t>
      </w:r>
    </w:p>
    <w:p w14:paraId="340FEB95" w14:textId="6B891278" w:rsidR="00AB3138" w:rsidRDefault="00AB3138" w:rsidP="00AB3138">
      <w:pPr>
        <w:rPr>
          <w:rFonts w:ascii="Times New Roman" w:hAnsi="Times New Roman"/>
        </w:rPr>
      </w:pPr>
    </w:p>
    <w:p w14:paraId="04967ED5" w14:textId="77777777" w:rsidR="00AB3138" w:rsidRDefault="00AB3138" w:rsidP="00AB3138">
      <w:pPr>
        <w:rPr>
          <w:rFonts w:ascii="Times New Roman" w:hAnsi="Times New Roman"/>
        </w:rPr>
      </w:pPr>
    </w:p>
    <w:p w14:paraId="61CD70F1" w14:textId="77777777" w:rsidR="00AB3138" w:rsidRDefault="00AB3138" w:rsidP="00AB3138">
      <w:pPr>
        <w:rPr>
          <w:rFonts w:ascii="Times New Roman" w:hAnsi="Times New Roman"/>
        </w:rPr>
      </w:pPr>
    </w:p>
    <w:p w14:paraId="2172C823" w14:textId="77777777" w:rsidR="00AB3138" w:rsidRPr="0068107E" w:rsidRDefault="00AB3138" w:rsidP="00AB3138">
      <w:pPr>
        <w:spacing w:after="120" w:line="23" w:lineRule="atLeast"/>
        <w:contextualSpacing/>
        <w:rPr>
          <w:rFonts w:ascii="Times New Roman" w:hAnsi="Times New Roman"/>
        </w:rPr>
      </w:pPr>
    </w:p>
    <w:p w14:paraId="4B74A07C" w14:textId="763529A5" w:rsidR="00AB3138" w:rsidRDefault="00AB3138" w:rsidP="00AB3138">
      <w:pPr>
        <w:rPr>
          <w:rFonts w:ascii="Times New Roman" w:hAnsi="Times New Roman"/>
        </w:rPr>
      </w:pPr>
    </w:p>
    <w:sectPr w:rsidR="00AB3138" w:rsidSect="0068107E">
      <w:footerReference w:type="default" r:id="rId50"/>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45AC2" w14:textId="77777777" w:rsidR="00836B4C" w:rsidRDefault="00836B4C" w:rsidP="007E2F13">
      <w:r>
        <w:separator/>
      </w:r>
    </w:p>
  </w:endnote>
  <w:endnote w:type="continuationSeparator" w:id="0">
    <w:p w14:paraId="30A42733" w14:textId="77777777" w:rsidR="00836B4C" w:rsidRDefault="00836B4C" w:rsidP="007E2F13">
      <w:r>
        <w:continuationSeparator/>
      </w:r>
    </w:p>
  </w:endnote>
  <w:endnote w:type="continuationNotice" w:id="1">
    <w:p w14:paraId="74BDC609" w14:textId="77777777" w:rsidR="00836B4C" w:rsidRDefault="00836B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9627592"/>
      <w:docPartObj>
        <w:docPartGallery w:val="Page Numbers (Bottom of Page)"/>
        <w:docPartUnique/>
      </w:docPartObj>
    </w:sdtPr>
    <w:sdtEndPr>
      <w:rPr>
        <w:noProof/>
      </w:rPr>
    </w:sdtEndPr>
    <w:sdtContent>
      <w:p w14:paraId="5A12549F" w14:textId="77777777" w:rsidR="00E0461D" w:rsidRDefault="00E0461D">
        <w:pPr>
          <w:pStyle w:val="Footer"/>
          <w:jc w:val="right"/>
        </w:pPr>
        <w:r>
          <w:fldChar w:fldCharType="begin"/>
        </w:r>
        <w:r>
          <w:instrText xml:space="preserve"> PAGE   \* MERGEFORMAT </w:instrText>
        </w:r>
        <w:r>
          <w:fldChar w:fldCharType="separate"/>
        </w:r>
        <w:r w:rsidR="00335565">
          <w:rPr>
            <w:noProof/>
          </w:rPr>
          <w:t>21</w:t>
        </w:r>
        <w:r>
          <w:rPr>
            <w:noProof/>
          </w:rPr>
          <w:fldChar w:fldCharType="end"/>
        </w:r>
      </w:p>
    </w:sdtContent>
  </w:sdt>
  <w:p w14:paraId="0C453B58" w14:textId="77777777" w:rsidR="00E0461D" w:rsidRDefault="00E0461D"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5B42F" w14:textId="77777777" w:rsidR="00836B4C" w:rsidRDefault="00836B4C" w:rsidP="007E2F13">
      <w:r>
        <w:separator/>
      </w:r>
    </w:p>
  </w:footnote>
  <w:footnote w:type="continuationSeparator" w:id="0">
    <w:p w14:paraId="72771A32" w14:textId="77777777" w:rsidR="00836B4C" w:rsidRDefault="00836B4C" w:rsidP="007E2F13">
      <w:r>
        <w:continuationSeparator/>
      </w:r>
    </w:p>
  </w:footnote>
  <w:footnote w:type="continuationNotice" w:id="1">
    <w:p w14:paraId="2F43DFEA" w14:textId="77777777" w:rsidR="00836B4C" w:rsidRDefault="00836B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B4E4D"/>
    <w:multiLevelType w:val="hybridMultilevel"/>
    <w:tmpl w:val="A4D05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3"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4"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5"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9"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1"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4"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20B330A7"/>
    <w:multiLevelType w:val="hybridMultilevel"/>
    <w:tmpl w:val="45C4F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251323"/>
    <w:multiLevelType w:val="hybridMultilevel"/>
    <w:tmpl w:val="BF4A0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0"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9"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51"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443D0EFF"/>
    <w:multiLevelType w:val="hybridMultilevel"/>
    <w:tmpl w:val="2034C0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2"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3"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3"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5"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77"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8"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9"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1" w15:restartNumberingAfterBreak="0">
    <w:nsid w:val="638A600D"/>
    <w:multiLevelType w:val="hybridMultilevel"/>
    <w:tmpl w:val="A02C4B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3"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5"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7"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88"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9" w15:restartNumberingAfterBreak="0">
    <w:nsid w:val="73EB4FF3"/>
    <w:multiLevelType w:val="hybridMultilevel"/>
    <w:tmpl w:val="A424A850"/>
    <w:lvl w:ilvl="0" w:tplc="2714B82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2"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B2B75CD"/>
    <w:multiLevelType w:val="hybridMultilevel"/>
    <w:tmpl w:val="1CBCB656"/>
    <w:lvl w:ilvl="0" w:tplc="12E0861C">
      <w:start w:val="1"/>
      <w:numFmt w:val="lowerLetter"/>
      <w:lvlText w:val="(%1)"/>
      <w:lvlJc w:val="left"/>
      <w:pPr>
        <w:ind w:left="720" w:hanging="360"/>
      </w:pPr>
      <w:rPr>
        <w:rFonts w:hint="default"/>
        <w:i/>
      </w:rPr>
    </w:lvl>
    <w:lvl w:ilvl="1" w:tplc="BA247A7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7" w15:restartNumberingAfterBreak="0">
    <w:nsid w:val="7DA4497C"/>
    <w:multiLevelType w:val="multilevel"/>
    <w:tmpl w:val="21CCED3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8"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1933867">
    <w:abstractNumId w:val="20"/>
  </w:num>
  <w:num w:numId="2" w16cid:durableId="1273050785">
    <w:abstractNumId w:val="77"/>
  </w:num>
  <w:num w:numId="3" w16cid:durableId="550268724">
    <w:abstractNumId w:val="76"/>
  </w:num>
  <w:num w:numId="4" w16cid:durableId="871378074">
    <w:abstractNumId w:val="91"/>
  </w:num>
  <w:num w:numId="5" w16cid:durableId="31348496">
    <w:abstractNumId w:val="50"/>
  </w:num>
  <w:num w:numId="6" w16cid:durableId="1443382340">
    <w:abstractNumId w:val="14"/>
  </w:num>
  <w:num w:numId="7" w16cid:durableId="2070839083">
    <w:abstractNumId w:val="82"/>
  </w:num>
  <w:num w:numId="8" w16cid:durableId="1928073937">
    <w:abstractNumId w:val="74"/>
  </w:num>
  <w:num w:numId="9" w16cid:durableId="1456824109">
    <w:abstractNumId w:val="23"/>
  </w:num>
  <w:num w:numId="10" w16cid:durableId="1603495742">
    <w:abstractNumId w:val="86"/>
  </w:num>
  <w:num w:numId="11" w16cid:durableId="22823744">
    <w:abstractNumId w:val="12"/>
  </w:num>
  <w:num w:numId="12" w16cid:durableId="2050104274">
    <w:abstractNumId w:val="78"/>
  </w:num>
  <w:num w:numId="13" w16cid:durableId="2116443438">
    <w:abstractNumId w:val="7"/>
  </w:num>
  <w:num w:numId="14" w16cid:durableId="363023393">
    <w:abstractNumId w:val="5"/>
  </w:num>
  <w:num w:numId="15" w16cid:durableId="1684169105">
    <w:abstractNumId w:val="7"/>
    <w:lvlOverride w:ilvl="0">
      <w:startOverride w:val="1"/>
    </w:lvlOverride>
  </w:num>
  <w:num w:numId="16" w16cid:durableId="1797484567">
    <w:abstractNumId w:val="71"/>
  </w:num>
  <w:num w:numId="17" w16cid:durableId="640690569">
    <w:abstractNumId w:val="46"/>
  </w:num>
  <w:num w:numId="18" w16cid:durableId="1065759425">
    <w:abstractNumId w:val="90"/>
  </w:num>
  <w:num w:numId="19" w16cid:durableId="1783499519">
    <w:abstractNumId w:val="52"/>
  </w:num>
  <w:num w:numId="20" w16cid:durableId="1060711783">
    <w:abstractNumId w:val="95"/>
  </w:num>
  <w:num w:numId="21" w16cid:durableId="1122728022">
    <w:abstractNumId w:val="42"/>
  </w:num>
  <w:num w:numId="22" w16cid:durableId="1517574542">
    <w:abstractNumId w:val="92"/>
  </w:num>
  <w:num w:numId="23" w16cid:durableId="580218816">
    <w:abstractNumId w:val="95"/>
    <w:lvlOverride w:ilvl="0">
      <w:startOverride w:val="2"/>
    </w:lvlOverride>
  </w:num>
  <w:num w:numId="24" w16cid:durableId="1453089505">
    <w:abstractNumId w:val="95"/>
    <w:lvlOverride w:ilvl="0">
      <w:startOverride w:val="2"/>
    </w:lvlOverride>
  </w:num>
  <w:num w:numId="25" w16cid:durableId="1677416867">
    <w:abstractNumId w:val="33"/>
  </w:num>
  <w:num w:numId="26" w16cid:durableId="1996909926">
    <w:abstractNumId w:val="95"/>
    <w:lvlOverride w:ilvl="0">
      <w:startOverride w:val="1"/>
    </w:lvlOverride>
  </w:num>
  <w:num w:numId="27" w16cid:durableId="1965228475">
    <w:abstractNumId w:val="33"/>
    <w:lvlOverride w:ilvl="0">
      <w:startOverride w:val="1"/>
    </w:lvlOverride>
  </w:num>
  <w:num w:numId="28" w16cid:durableId="889732895">
    <w:abstractNumId w:val="16"/>
  </w:num>
  <w:num w:numId="29" w16cid:durableId="1134179670">
    <w:abstractNumId w:val="24"/>
  </w:num>
  <w:num w:numId="30" w16cid:durableId="1804688912">
    <w:abstractNumId w:val="34"/>
  </w:num>
  <w:num w:numId="31" w16cid:durableId="67577355">
    <w:abstractNumId w:val="59"/>
  </w:num>
  <w:num w:numId="32" w16cid:durableId="155651256">
    <w:abstractNumId w:val="40"/>
  </w:num>
  <w:num w:numId="33" w16cid:durableId="591746439">
    <w:abstractNumId w:val="25"/>
  </w:num>
  <w:num w:numId="34" w16cid:durableId="2086874796">
    <w:abstractNumId w:val="98"/>
  </w:num>
  <w:num w:numId="35" w16cid:durableId="981272158">
    <w:abstractNumId w:val="95"/>
    <w:lvlOverride w:ilvl="0">
      <w:startOverride w:val="1"/>
    </w:lvlOverride>
  </w:num>
  <w:num w:numId="36" w16cid:durableId="1623422092">
    <w:abstractNumId w:val="72"/>
  </w:num>
  <w:num w:numId="37" w16cid:durableId="1571430199">
    <w:abstractNumId w:val="54"/>
  </w:num>
  <w:num w:numId="38" w16cid:durableId="1986884735">
    <w:abstractNumId w:val="11"/>
  </w:num>
  <w:num w:numId="39" w16cid:durableId="5981163">
    <w:abstractNumId w:val="36"/>
  </w:num>
  <w:num w:numId="40" w16cid:durableId="400907370">
    <w:abstractNumId w:val="83"/>
  </w:num>
  <w:num w:numId="41" w16cid:durableId="116609102">
    <w:abstractNumId w:val="43"/>
  </w:num>
  <w:num w:numId="42" w16cid:durableId="1098057947">
    <w:abstractNumId w:val="63"/>
  </w:num>
  <w:num w:numId="43" w16cid:durableId="66458142">
    <w:abstractNumId w:val="68"/>
  </w:num>
  <w:num w:numId="44" w16cid:durableId="2010785752">
    <w:abstractNumId w:val="73"/>
  </w:num>
  <w:num w:numId="45" w16cid:durableId="381708269">
    <w:abstractNumId w:val="75"/>
  </w:num>
  <w:num w:numId="46" w16cid:durableId="1495872809">
    <w:abstractNumId w:val="96"/>
  </w:num>
  <w:num w:numId="47" w16cid:durableId="813985636">
    <w:abstractNumId w:val="84"/>
  </w:num>
  <w:num w:numId="48" w16cid:durableId="1555776330">
    <w:abstractNumId w:val="29"/>
  </w:num>
  <w:num w:numId="49" w16cid:durableId="1057096597">
    <w:abstractNumId w:val="17"/>
  </w:num>
  <w:num w:numId="50" w16cid:durableId="991981455">
    <w:abstractNumId w:val="45"/>
  </w:num>
  <w:num w:numId="51" w16cid:durableId="1012344798">
    <w:abstractNumId w:val="79"/>
  </w:num>
  <w:num w:numId="52" w16cid:durableId="257561529">
    <w:abstractNumId w:val="31"/>
  </w:num>
  <w:num w:numId="53" w16cid:durableId="42601468">
    <w:abstractNumId w:val="30"/>
  </w:num>
  <w:num w:numId="54" w16cid:durableId="146434729">
    <w:abstractNumId w:val="47"/>
  </w:num>
  <w:num w:numId="55" w16cid:durableId="1732729096">
    <w:abstractNumId w:val="64"/>
  </w:num>
  <w:num w:numId="56" w16cid:durableId="115566733">
    <w:abstractNumId w:val="66"/>
  </w:num>
  <w:num w:numId="57" w16cid:durableId="2067488404">
    <w:abstractNumId w:val="0"/>
  </w:num>
  <w:num w:numId="58" w16cid:durableId="1367632865">
    <w:abstractNumId w:val="58"/>
  </w:num>
  <w:num w:numId="59" w16cid:durableId="1792363715">
    <w:abstractNumId w:val="39"/>
  </w:num>
  <w:num w:numId="60" w16cid:durableId="73086851">
    <w:abstractNumId w:val="88"/>
  </w:num>
  <w:num w:numId="61" w16cid:durableId="1353415576">
    <w:abstractNumId w:val="70"/>
  </w:num>
  <w:num w:numId="62" w16cid:durableId="1778253916">
    <w:abstractNumId w:val="15"/>
  </w:num>
  <w:num w:numId="63" w16cid:durableId="58134359">
    <w:abstractNumId w:val="97"/>
  </w:num>
  <w:num w:numId="64" w16cid:durableId="1852137120">
    <w:abstractNumId w:val="9"/>
  </w:num>
  <w:num w:numId="65" w16cid:durableId="260645786">
    <w:abstractNumId w:val="41"/>
  </w:num>
  <w:num w:numId="66" w16cid:durableId="2141147416">
    <w:abstractNumId w:val="62"/>
  </w:num>
  <w:num w:numId="67" w16cid:durableId="1187056521">
    <w:abstractNumId w:val="2"/>
  </w:num>
  <w:num w:numId="68" w16cid:durableId="232207185">
    <w:abstractNumId w:val="13"/>
  </w:num>
  <w:num w:numId="69" w16cid:durableId="164328525">
    <w:abstractNumId w:val="61"/>
  </w:num>
  <w:num w:numId="70" w16cid:durableId="1488788652">
    <w:abstractNumId w:val="48"/>
  </w:num>
  <w:num w:numId="71" w16cid:durableId="1494683649">
    <w:abstractNumId w:val="44"/>
  </w:num>
  <w:num w:numId="72" w16cid:durableId="704915043">
    <w:abstractNumId w:val="51"/>
  </w:num>
  <w:num w:numId="73" w16cid:durableId="1136532321">
    <w:abstractNumId w:val="60"/>
  </w:num>
  <w:num w:numId="74" w16cid:durableId="1380784347">
    <w:abstractNumId w:val="65"/>
  </w:num>
  <w:num w:numId="75" w16cid:durableId="509755348">
    <w:abstractNumId w:val="18"/>
  </w:num>
  <w:num w:numId="76" w16cid:durableId="1182818654">
    <w:abstractNumId w:val="56"/>
  </w:num>
  <w:num w:numId="77" w16cid:durableId="904341451">
    <w:abstractNumId w:val="35"/>
  </w:num>
  <w:num w:numId="78" w16cid:durableId="748308914">
    <w:abstractNumId w:val="38"/>
  </w:num>
  <w:num w:numId="79" w16cid:durableId="1091971538">
    <w:abstractNumId w:val="55"/>
  </w:num>
  <w:num w:numId="80" w16cid:durableId="202641177">
    <w:abstractNumId w:val="3"/>
  </w:num>
  <w:num w:numId="81" w16cid:durableId="1399396409">
    <w:abstractNumId w:val="80"/>
  </w:num>
  <w:num w:numId="82" w16cid:durableId="1897008855">
    <w:abstractNumId w:val="22"/>
  </w:num>
  <w:num w:numId="83" w16cid:durableId="914703000">
    <w:abstractNumId w:val="93"/>
  </w:num>
  <w:num w:numId="84" w16cid:durableId="78255139">
    <w:abstractNumId w:val="49"/>
  </w:num>
  <w:num w:numId="85" w16cid:durableId="2065177284">
    <w:abstractNumId w:val="67"/>
  </w:num>
  <w:num w:numId="86" w16cid:durableId="1649435828">
    <w:abstractNumId w:val="53"/>
  </w:num>
  <w:num w:numId="87" w16cid:durableId="478765134">
    <w:abstractNumId w:val="10"/>
  </w:num>
  <w:num w:numId="88" w16cid:durableId="1465199048">
    <w:abstractNumId w:val="27"/>
  </w:num>
  <w:num w:numId="89" w16cid:durableId="1386952551">
    <w:abstractNumId w:val="19"/>
  </w:num>
  <w:num w:numId="90" w16cid:durableId="1017317500">
    <w:abstractNumId w:val="6"/>
  </w:num>
  <w:num w:numId="91" w16cid:durableId="1442144005">
    <w:abstractNumId w:val="8"/>
  </w:num>
  <w:num w:numId="92" w16cid:durableId="1971129384">
    <w:abstractNumId w:val="4"/>
  </w:num>
  <w:num w:numId="93" w16cid:durableId="977222106">
    <w:abstractNumId w:val="32"/>
  </w:num>
  <w:num w:numId="94" w16cid:durableId="1636449489">
    <w:abstractNumId w:val="28"/>
  </w:num>
  <w:num w:numId="95" w16cid:durableId="493498882">
    <w:abstractNumId w:val="1"/>
  </w:num>
  <w:num w:numId="96" w16cid:durableId="483622742">
    <w:abstractNumId w:val="85"/>
  </w:num>
  <w:num w:numId="97" w16cid:durableId="265966211">
    <w:abstractNumId w:val="87"/>
  </w:num>
  <w:num w:numId="98" w16cid:durableId="2013099525">
    <w:abstractNumId w:val="21"/>
  </w:num>
  <w:num w:numId="99" w16cid:durableId="417944072">
    <w:abstractNumId w:val="69"/>
  </w:num>
  <w:num w:numId="100" w16cid:durableId="1378237522">
    <w:abstractNumId w:val="89"/>
  </w:num>
  <w:num w:numId="101" w16cid:durableId="503862588">
    <w:abstractNumId w:val="26"/>
  </w:num>
  <w:num w:numId="102" w16cid:durableId="59642872">
    <w:abstractNumId w:val="94"/>
  </w:num>
  <w:num w:numId="103" w16cid:durableId="1229026410">
    <w:abstractNumId w:val="57"/>
  </w:num>
  <w:num w:numId="104" w16cid:durableId="1785344920">
    <w:abstractNumId w:val="81"/>
  </w:num>
  <w:num w:numId="105" w16cid:durableId="109591304">
    <w:abstractNumId w:val="37"/>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19A1"/>
    <w:rsid w:val="00006BDD"/>
    <w:rsid w:val="00007977"/>
    <w:rsid w:val="00010B17"/>
    <w:rsid w:val="00014BEA"/>
    <w:rsid w:val="00016E8C"/>
    <w:rsid w:val="00016EE6"/>
    <w:rsid w:val="0003088C"/>
    <w:rsid w:val="00031FF4"/>
    <w:rsid w:val="000325DB"/>
    <w:rsid w:val="000327F6"/>
    <w:rsid w:val="000349CF"/>
    <w:rsid w:val="0003537F"/>
    <w:rsid w:val="000364DF"/>
    <w:rsid w:val="0004001B"/>
    <w:rsid w:val="00043DAB"/>
    <w:rsid w:val="00047C01"/>
    <w:rsid w:val="000544F5"/>
    <w:rsid w:val="00065E16"/>
    <w:rsid w:val="00066156"/>
    <w:rsid w:val="00066AF0"/>
    <w:rsid w:val="00076676"/>
    <w:rsid w:val="0007708C"/>
    <w:rsid w:val="00085CB0"/>
    <w:rsid w:val="00086CD4"/>
    <w:rsid w:val="000873FE"/>
    <w:rsid w:val="00091FCA"/>
    <w:rsid w:val="0009370E"/>
    <w:rsid w:val="000A0118"/>
    <w:rsid w:val="000A09EB"/>
    <w:rsid w:val="000B18CB"/>
    <w:rsid w:val="000B2F64"/>
    <w:rsid w:val="000B490B"/>
    <w:rsid w:val="000B794E"/>
    <w:rsid w:val="000C2372"/>
    <w:rsid w:val="000C28D0"/>
    <w:rsid w:val="000C2CA0"/>
    <w:rsid w:val="000C342A"/>
    <w:rsid w:val="000C3AB3"/>
    <w:rsid w:val="000C74A5"/>
    <w:rsid w:val="000D4B3B"/>
    <w:rsid w:val="000E1271"/>
    <w:rsid w:val="000E341D"/>
    <w:rsid w:val="000F0DC7"/>
    <w:rsid w:val="000F16A4"/>
    <w:rsid w:val="000F5491"/>
    <w:rsid w:val="000F5EB8"/>
    <w:rsid w:val="00110ACC"/>
    <w:rsid w:val="001114BF"/>
    <w:rsid w:val="0011531E"/>
    <w:rsid w:val="0013377B"/>
    <w:rsid w:val="00141756"/>
    <w:rsid w:val="00143B8F"/>
    <w:rsid w:val="00146BB5"/>
    <w:rsid w:val="00146FF4"/>
    <w:rsid w:val="0015030D"/>
    <w:rsid w:val="00164E12"/>
    <w:rsid w:val="00165762"/>
    <w:rsid w:val="00170394"/>
    <w:rsid w:val="00173A7D"/>
    <w:rsid w:val="00176A7A"/>
    <w:rsid w:val="0018013E"/>
    <w:rsid w:val="00180B4D"/>
    <w:rsid w:val="00185C69"/>
    <w:rsid w:val="00187DB1"/>
    <w:rsid w:val="00192BB1"/>
    <w:rsid w:val="00196579"/>
    <w:rsid w:val="001A348A"/>
    <w:rsid w:val="001B1A13"/>
    <w:rsid w:val="001B605E"/>
    <w:rsid w:val="001B6CC9"/>
    <w:rsid w:val="001C0C54"/>
    <w:rsid w:val="001C62C5"/>
    <w:rsid w:val="001D1F7B"/>
    <w:rsid w:val="001D2022"/>
    <w:rsid w:val="001D2EB5"/>
    <w:rsid w:val="001D6B80"/>
    <w:rsid w:val="001D7735"/>
    <w:rsid w:val="001E46E9"/>
    <w:rsid w:val="001F0EC0"/>
    <w:rsid w:val="001F55B2"/>
    <w:rsid w:val="002021FB"/>
    <w:rsid w:val="00202743"/>
    <w:rsid w:val="002053FE"/>
    <w:rsid w:val="0021132F"/>
    <w:rsid w:val="00211ABF"/>
    <w:rsid w:val="00217AA3"/>
    <w:rsid w:val="0022373D"/>
    <w:rsid w:val="00223EB1"/>
    <w:rsid w:val="00225378"/>
    <w:rsid w:val="00230624"/>
    <w:rsid w:val="002337C1"/>
    <w:rsid w:val="00236B9D"/>
    <w:rsid w:val="00243C98"/>
    <w:rsid w:val="002463F9"/>
    <w:rsid w:val="00246C9B"/>
    <w:rsid w:val="00252689"/>
    <w:rsid w:val="0025480E"/>
    <w:rsid w:val="0026FFB8"/>
    <w:rsid w:val="0027124B"/>
    <w:rsid w:val="002738F8"/>
    <w:rsid w:val="00273C11"/>
    <w:rsid w:val="00275B62"/>
    <w:rsid w:val="00277167"/>
    <w:rsid w:val="00281BF2"/>
    <w:rsid w:val="002922DD"/>
    <w:rsid w:val="00294218"/>
    <w:rsid w:val="002968AA"/>
    <w:rsid w:val="002A14AD"/>
    <w:rsid w:val="002A43D7"/>
    <w:rsid w:val="002A51AA"/>
    <w:rsid w:val="002A7A88"/>
    <w:rsid w:val="002B3CD9"/>
    <w:rsid w:val="002B7001"/>
    <w:rsid w:val="002C03B9"/>
    <w:rsid w:val="002C5C4E"/>
    <w:rsid w:val="002C5CA4"/>
    <w:rsid w:val="002D0CE0"/>
    <w:rsid w:val="002D3E93"/>
    <w:rsid w:val="002D7C04"/>
    <w:rsid w:val="002F4975"/>
    <w:rsid w:val="002F64B4"/>
    <w:rsid w:val="002F7B0B"/>
    <w:rsid w:val="00304CBC"/>
    <w:rsid w:val="003059E1"/>
    <w:rsid w:val="0030714D"/>
    <w:rsid w:val="00307866"/>
    <w:rsid w:val="003152AD"/>
    <w:rsid w:val="00327480"/>
    <w:rsid w:val="00332A51"/>
    <w:rsid w:val="00333808"/>
    <w:rsid w:val="003354D3"/>
    <w:rsid w:val="00335565"/>
    <w:rsid w:val="0034153E"/>
    <w:rsid w:val="003508E4"/>
    <w:rsid w:val="00351BCD"/>
    <w:rsid w:val="00357709"/>
    <w:rsid w:val="0036040B"/>
    <w:rsid w:val="00365BD1"/>
    <w:rsid w:val="00372D8B"/>
    <w:rsid w:val="003759E0"/>
    <w:rsid w:val="00384369"/>
    <w:rsid w:val="00387A65"/>
    <w:rsid w:val="003948BF"/>
    <w:rsid w:val="00395C96"/>
    <w:rsid w:val="003A0AFC"/>
    <w:rsid w:val="003A2AD6"/>
    <w:rsid w:val="003A4F6B"/>
    <w:rsid w:val="003A657C"/>
    <w:rsid w:val="003A7CF6"/>
    <w:rsid w:val="003B16E9"/>
    <w:rsid w:val="003B64BA"/>
    <w:rsid w:val="003B6A4F"/>
    <w:rsid w:val="003C3B99"/>
    <w:rsid w:val="003C47DD"/>
    <w:rsid w:val="003C60B5"/>
    <w:rsid w:val="003C71F8"/>
    <w:rsid w:val="003D06D6"/>
    <w:rsid w:val="003D4144"/>
    <w:rsid w:val="003D4F43"/>
    <w:rsid w:val="003D627A"/>
    <w:rsid w:val="003D7191"/>
    <w:rsid w:val="003E54D3"/>
    <w:rsid w:val="003E764A"/>
    <w:rsid w:val="003F1968"/>
    <w:rsid w:val="003F3B86"/>
    <w:rsid w:val="003F4C23"/>
    <w:rsid w:val="004064F2"/>
    <w:rsid w:val="00407B2D"/>
    <w:rsid w:val="00412BD6"/>
    <w:rsid w:val="00413872"/>
    <w:rsid w:val="00416B10"/>
    <w:rsid w:val="00423B33"/>
    <w:rsid w:val="00425C90"/>
    <w:rsid w:val="004338CB"/>
    <w:rsid w:val="00440541"/>
    <w:rsid w:val="00444E26"/>
    <w:rsid w:val="00455E85"/>
    <w:rsid w:val="004567FE"/>
    <w:rsid w:val="00461333"/>
    <w:rsid w:val="004613C0"/>
    <w:rsid w:val="00471DA4"/>
    <w:rsid w:val="00473978"/>
    <w:rsid w:val="00475524"/>
    <w:rsid w:val="00482E14"/>
    <w:rsid w:val="00490586"/>
    <w:rsid w:val="00496A45"/>
    <w:rsid w:val="00496E77"/>
    <w:rsid w:val="00497F24"/>
    <w:rsid w:val="004A4909"/>
    <w:rsid w:val="004A6CB8"/>
    <w:rsid w:val="004B34D3"/>
    <w:rsid w:val="004B625E"/>
    <w:rsid w:val="004C189C"/>
    <w:rsid w:val="004C221C"/>
    <w:rsid w:val="004C6305"/>
    <w:rsid w:val="004C7590"/>
    <w:rsid w:val="004C7F39"/>
    <w:rsid w:val="004D1BB8"/>
    <w:rsid w:val="004D2CC3"/>
    <w:rsid w:val="004E21B0"/>
    <w:rsid w:val="004E2B74"/>
    <w:rsid w:val="004E5C4B"/>
    <w:rsid w:val="004E5DBA"/>
    <w:rsid w:val="00505C0B"/>
    <w:rsid w:val="00507887"/>
    <w:rsid w:val="005153BA"/>
    <w:rsid w:val="00515AF9"/>
    <w:rsid w:val="00522FB6"/>
    <w:rsid w:val="00525C08"/>
    <w:rsid w:val="00530238"/>
    <w:rsid w:val="00531FE7"/>
    <w:rsid w:val="00534F37"/>
    <w:rsid w:val="00535161"/>
    <w:rsid w:val="0053657F"/>
    <w:rsid w:val="00553248"/>
    <w:rsid w:val="00553B27"/>
    <w:rsid w:val="00554CCD"/>
    <w:rsid w:val="0055765E"/>
    <w:rsid w:val="00557A5E"/>
    <w:rsid w:val="005612CA"/>
    <w:rsid w:val="00563947"/>
    <w:rsid w:val="00565963"/>
    <w:rsid w:val="00565CA6"/>
    <w:rsid w:val="0056604C"/>
    <w:rsid w:val="00566920"/>
    <w:rsid w:val="00570B9B"/>
    <w:rsid w:val="00570D61"/>
    <w:rsid w:val="00571FFB"/>
    <w:rsid w:val="005721DB"/>
    <w:rsid w:val="00573BFF"/>
    <w:rsid w:val="005753A7"/>
    <w:rsid w:val="00575E49"/>
    <w:rsid w:val="00582C8C"/>
    <w:rsid w:val="00585779"/>
    <w:rsid w:val="00590040"/>
    <w:rsid w:val="00590BE1"/>
    <w:rsid w:val="00592455"/>
    <w:rsid w:val="00595708"/>
    <w:rsid w:val="005A06F7"/>
    <w:rsid w:val="005A0DEE"/>
    <w:rsid w:val="005A2234"/>
    <w:rsid w:val="005A463B"/>
    <w:rsid w:val="005A6694"/>
    <w:rsid w:val="005B0DAE"/>
    <w:rsid w:val="005B6C12"/>
    <w:rsid w:val="005B6DD1"/>
    <w:rsid w:val="005B6FA4"/>
    <w:rsid w:val="005B7DFF"/>
    <w:rsid w:val="005C0D2B"/>
    <w:rsid w:val="005C0E6A"/>
    <w:rsid w:val="005D3DA4"/>
    <w:rsid w:val="005D450A"/>
    <w:rsid w:val="005D4E1A"/>
    <w:rsid w:val="005D5F31"/>
    <w:rsid w:val="005D7AB0"/>
    <w:rsid w:val="005E0692"/>
    <w:rsid w:val="005E5E04"/>
    <w:rsid w:val="0060029E"/>
    <w:rsid w:val="006007D1"/>
    <w:rsid w:val="0060087C"/>
    <w:rsid w:val="0060262D"/>
    <w:rsid w:val="006076D2"/>
    <w:rsid w:val="0061058F"/>
    <w:rsid w:val="00614541"/>
    <w:rsid w:val="006173EB"/>
    <w:rsid w:val="00620979"/>
    <w:rsid w:val="00620C28"/>
    <w:rsid w:val="00623B34"/>
    <w:rsid w:val="006302DF"/>
    <w:rsid w:val="00634522"/>
    <w:rsid w:val="0063703C"/>
    <w:rsid w:val="006427CB"/>
    <w:rsid w:val="00647DD0"/>
    <w:rsid w:val="006506D0"/>
    <w:rsid w:val="0065220E"/>
    <w:rsid w:val="00652DDD"/>
    <w:rsid w:val="00663119"/>
    <w:rsid w:val="0066418E"/>
    <w:rsid w:val="006651DB"/>
    <w:rsid w:val="00670C37"/>
    <w:rsid w:val="00670DCF"/>
    <w:rsid w:val="00673C7D"/>
    <w:rsid w:val="00674799"/>
    <w:rsid w:val="006750E6"/>
    <w:rsid w:val="00677637"/>
    <w:rsid w:val="0068107E"/>
    <w:rsid w:val="00681DA3"/>
    <w:rsid w:val="00690CCF"/>
    <w:rsid w:val="00690DF8"/>
    <w:rsid w:val="00692DAE"/>
    <w:rsid w:val="00693878"/>
    <w:rsid w:val="006A031F"/>
    <w:rsid w:val="006A0D81"/>
    <w:rsid w:val="006A16BB"/>
    <w:rsid w:val="006A3A2B"/>
    <w:rsid w:val="006A4857"/>
    <w:rsid w:val="006A4ACA"/>
    <w:rsid w:val="006B1669"/>
    <w:rsid w:val="006B191E"/>
    <w:rsid w:val="006B3A42"/>
    <w:rsid w:val="006B6170"/>
    <w:rsid w:val="006C19AE"/>
    <w:rsid w:val="006C5093"/>
    <w:rsid w:val="006C5FDB"/>
    <w:rsid w:val="006C7CFA"/>
    <w:rsid w:val="006D20CA"/>
    <w:rsid w:val="006D484E"/>
    <w:rsid w:val="006E5709"/>
    <w:rsid w:val="006F03F8"/>
    <w:rsid w:val="006F06B7"/>
    <w:rsid w:val="006F4DE9"/>
    <w:rsid w:val="00701182"/>
    <w:rsid w:val="00701CCD"/>
    <w:rsid w:val="00702C49"/>
    <w:rsid w:val="007056D3"/>
    <w:rsid w:val="00711543"/>
    <w:rsid w:val="007127D3"/>
    <w:rsid w:val="007131D7"/>
    <w:rsid w:val="007140C4"/>
    <w:rsid w:val="007147A5"/>
    <w:rsid w:val="00715C58"/>
    <w:rsid w:val="00717090"/>
    <w:rsid w:val="00722F90"/>
    <w:rsid w:val="00723F6E"/>
    <w:rsid w:val="007329AB"/>
    <w:rsid w:val="0075225D"/>
    <w:rsid w:val="00765FEA"/>
    <w:rsid w:val="00774205"/>
    <w:rsid w:val="00783141"/>
    <w:rsid w:val="007834E5"/>
    <w:rsid w:val="00786022"/>
    <w:rsid w:val="00794299"/>
    <w:rsid w:val="00797C0D"/>
    <w:rsid w:val="007A1033"/>
    <w:rsid w:val="007A3D62"/>
    <w:rsid w:val="007A4A66"/>
    <w:rsid w:val="007A5C9A"/>
    <w:rsid w:val="007B1481"/>
    <w:rsid w:val="007B157B"/>
    <w:rsid w:val="007B1AA3"/>
    <w:rsid w:val="007B5DD4"/>
    <w:rsid w:val="007B6F32"/>
    <w:rsid w:val="007C326B"/>
    <w:rsid w:val="007C5A29"/>
    <w:rsid w:val="007C6AD4"/>
    <w:rsid w:val="007D086D"/>
    <w:rsid w:val="007E2BB0"/>
    <w:rsid w:val="007E2F13"/>
    <w:rsid w:val="007E4C81"/>
    <w:rsid w:val="007E4CBF"/>
    <w:rsid w:val="007E4DE1"/>
    <w:rsid w:val="007E7247"/>
    <w:rsid w:val="007F51BC"/>
    <w:rsid w:val="00810264"/>
    <w:rsid w:val="00811619"/>
    <w:rsid w:val="0081266F"/>
    <w:rsid w:val="00815890"/>
    <w:rsid w:val="008178AA"/>
    <w:rsid w:val="00827805"/>
    <w:rsid w:val="00833F4C"/>
    <w:rsid w:val="00836B4C"/>
    <w:rsid w:val="008407CB"/>
    <w:rsid w:val="00841E8A"/>
    <w:rsid w:val="00842FB4"/>
    <w:rsid w:val="00844927"/>
    <w:rsid w:val="00851DAA"/>
    <w:rsid w:val="00852D5C"/>
    <w:rsid w:val="00852F49"/>
    <w:rsid w:val="00855517"/>
    <w:rsid w:val="00862234"/>
    <w:rsid w:val="008623AB"/>
    <w:rsid w:val="008672C5"/>
    <w:rsid w:val="008747E2"/>
    <w:rsid w:val="0088223D"/>
    <w:rsid w:val="008823FF"/>
    <w:rsid w:val="008851CB"/>
    <w:rsid w:val="008870F6"/>
    <w:rsid w:val="008872A0"/>
    <w:rsid w:val="00892A71"/>
    <w:rsid w:val="00894E88"/>
    <w:rsid w:val="00896D7A"/>
    <w:rsid w:val="008977FF"/>
    <w:rsid w:val="008A0486"/>
    <w:rsid w:val="008A0CBE"/>
    <w:rsid w:val="008A63C3"/>
    <w:rsid w:val="008B06CE"/>
    <w:rsid w:val="008B0A6F"/>
    <w:rsid w:val="008B1A8A"/>
    <w:rsid w:val="008C1DB8"/>
    <w:rsid w:val="008C442F"/>
    <w:rsid w:val="008C621C"/>
    <w:rsid w:val="008C75D2"/>
    <w:rsid w:val="008D022E"/>
    <w:rsid w:val="008D6248"/>
    <w:rsid w:val="008D6B6C"/>
    <w:rsid w:val="008D6E12"/>
    <w:rsid w:val="008E336F"/>
    <w:rsid w:val="008F34AC"/>
    <w:rsid w:val="008F35BD"/>
    <w:rsid w:val="008F5C98"/>
    <w:rsid w:val="008F6CA4"/>
    <w:rsid w:val="00906110"/>
    <w:rsid w:val="00906291"/>
    <w:rsid w:val="00906E0E"/>
    <w:rsid w:val="00910345"/>
    <w:rsid w:val="00912226"/>
    <w:rsid w:val="00912BB8"/>
    <w:rsid w:val="00915900"/>
    <w:rsid w:val="00924BA0"/>
    <w:rsid w:val="00931C89"/>
    <w:rsid w:val="009322FF"/>
    <w:rsid w:val="009336DA"/>
    <w:rsid w:val="00935693"/>
    <w:rsid w:val="00940439"/>
    <w:rsid w:val="00940A77"/>
    <w:rsid w:val="009445B2"/>
    <w:rsid w:val="0095087D"/>
    <w:rsid w:val="009509CF"/>
    <w:rsid w:val="00954C65"/>
    <w:rsid w:val="00954F5F"/>
    <w:rsid w:val="00956C5F"/>
    <w:rsid w:val="009607F6"/>
    <w:rsid w:val="00960A06"/>
    <w:rsid w:val="00963B34"/>
    <w:rsid w:val="00964FE1"/>
    <w:rsid w:val="00967805"/>
    <w:rsid w:val="00971CEF"/>
    <w:rsid w:val="009720AA"/>
    <w:rsid w:val="00972DDC"/>
    <w:rsid w:val="009744C4"/>
    <w:rsid w:val="00977B87"/>
    <w:rsid w:val="00980A97"/>
    <w:rsid w:val="00981383"/>
    <w:rsid w:val="00982414"/>
    <w:rsid w:val="00984546"/>
    <w:rsid w:val="00985851"/>
    <w:rsid w:val="009865B5"/>
    <w:rsid w:val="00986678"/>
    <w:rsid w:val="009948E2"/>
    <w:rsid w:val="00996024"/>
    <w:rsid w:val="009A358B"/>
    <w:rsid w:val="009A3646"/>
    <w:rsid w:val="009B3C6E"/>
    <w:rsid w:val="009C0DDE"/>
    <w:rsid w:val="009C2EFF"/>
    <w:rsid w:val="009C4CB6"/>
    <w:rsid w:val="009C4F61"/>
    <w:rsid w:val="009D106C"/>
    <w:rsid w:val="009D3EF1"/>
    <w:rsid w:val="009D679F"/>
    <w:rsid w:val="009D6EC2"/>
    <w:rsid w:val="009E16B6"/>
    <w:rsid w:val="009F1E5C"/>
    <w:rsid w:val="009F6787"/>
    <w:rsid w:val="00A01E01"/>
    <w:rsid w:val="00A03142"/>
    <w:rsid w:val="00A07FA1"/>
    <w:rsid w:val="00A1257C"/>
    <w:rsid w:val="00A13169"/>
    <w:rsid w:val="00A2017F"/>
    <w:rsid w:val="00A238FF"/>
    <w:rsid w:val="00A278D0"/>
    <w:rsid w:val="00A27EFE"/>
    <w:rsid w:val="00A35863"/>
    <w:rsid w:val="00A3640E"/>
    <w:rsid w:val="00A36CCE"/>
    <w:rsid w:val="00A37E86"/>
    <w:rsid w:val="00A4765B"/>
    <w:rsid w:val="00A541DF"/>
    <w:rsid w:val="00A5506F"/>
    <w:rsid w:val="00A601C1"/>
    <w:rsid w:val="00A6326B"/>
    <w:rsid w:val="00A676E6"/>
    <w:rsid w:val="00A779C7"/>
    <w:rsid w:val="00A82673"/>
    <w:rsid w:val="00A84FA9"/>
    <w:rsid w:val="00A9106C"/>
    <w:rsid w:val="00AA24BC"/>
    <w:rsid w:val="00AA316C"/>
    <w:rsid w:val="00AA5617"/>
    <w:rsid w:val="00AA72B2"/>
    <w:rsid w:val="00AB3138"/>
    <w:rsid w:val="00AB6CBC"/>
    <w:rsid w:val="00AB7628"/>
    <w:rsid w:val="00AC22C2"/>
    <w:rsid w:val="00AD0576"/>
    <w:rsid w:val="00AD1B49"/>
    <w:rsid w:val="00AD7501"/>
    <w:rsid w:val="00AF22D6"/>
    <w:rsid w:val="00AF5179"/>
    <w:rsid w:val="00AF5CB8"/>
    <w:rsid w:val="00B04E95"/>
    <w:rsid w:val="00B05C23"/>
    <w:rsid w:val="00B10068"/>
    <w:rsid w:val="00B20FAA"/>
    <w:rsid w:val="00B24A76"/>
    <w:rsid w:val="00B24BC2"/>
    <w:rsid w:val="00B24DB5"/>
    <w:rsid w:val="00B24F95"/>
    <w:rsid w:val="00B32655"/>
    <w:rsid w:val="00B329C3"/>
    <w:rsid w:val="00B37A81"/>
    <w:rsid w:val="00B42868"/>
    <w:rsid w:val="00B43520"/>
    <w:rsid w:val="00B43885"/>
    <w:rsid w:val="00B47B23"/>
    <w:rsid w:val="00B47FE6"/>
    <w:rsid w:val="00B52A9A"/>
    <w:rsid w:val="00B53062"/>
    <w:rsid w:val="00B57CDC"/>
    <w:rsid w:val="00B6052A"/>
    <w:rsid w:val="00B64EBA"/>
    <w:rsid w:val="00B66EC8"/>
    <w:rsid w:val="00B67870"/>
    <w:rsid w:val="00B70F3E"/>
    <w:rsid w:val="00B756E1"/>
    <w:rsid w:val="00B81E5B"/>
    <w:rsid w:val="00B83FD6"/>
    <w:rsid w:val="00B862E5"/>
    <w:rsid w:val="00B87748"/>
    <w:rsid w:val="00B9267B"/>
    <w:rsid w:val="00B947EA"/>
    <w:rsid w:val="00BA5294"/>
    <w:rsid w:val="00BB11CF"/>
    <w:rsid w:val="00BB3659"/>
    <w:rsid w:val="00BC088E"/>
    <w:rsid w:val="00BC103B"/>
    <w:rsid w:val="00BC3805"/>
    <w:rsid w:val="00BC50FD"/>
    <w:rsid w:val="00BC6F39"/>
    <w:rsid w:val="00BF22C7"/>
    <w:rsid w:val="00BF649A"/>
    <w:rsid w:val="00BF677F"/>
    <w:rsid w:val="00BF694B"/>
    <w:rsid w:val="00C0037E"/>
    <w:rsid w:val="00C105CD"/>
    <w:rsid w:val="00C20097"/>
    <w:rsid w:val="00C20576"/>
    <w:rsid w:val="00C207A0"/>
    <w:rsid w:val="00C21059"/>
    <w:rsid w:val="00C24759"/>
    <w:rsid w:val="00C24C2A"/>
    <w:rsid w:val="00C2608B"/>
    <w:rsid w:val="00C2781A"/>
    <w:rsid w:val="00C30B73"/>
    <w:rsid w:val="00C30DFA"/>
    <w:rsid w:val="00C346B0"/>
    <w:rsid w:val="00C36ECC"/>
    <w:rsid w:val="00C40166"/>
    <w:rsid w:val="00C40E6A"/>
    <w:rsid w:val="00C44F5D"/>
    <w:rsid w:val="00C5372F"/>
    <w:rsid w:val="00C567EA"/>
    <w:rsid w:val="00C64574"/>
    <w:rsid w:val="00C64A1A"/>
    <w:rsid w:val="00C6519D"/>
    <w:rsid w:val="00C65DD5"/>
    <w:rsid w:val="00C667C6"/>
    <w:rsid w:val="00C722EA"/>
    <w:rsid w:val="00C7693E"/>
    <w:rsid w:val="00C76C53"/>
    <w:rsid w:val="00C76C75"/>
    <w:rsid w:val="00C80185"/>
    <w:rsid w:val="00C8137D"/>
    <w:rsid w:val="00C85F37"/>
    <w:rsid w:val="00C90EAE"/>
    <w:rsid w:val="00C9767D"/>
    <w:rsid w:val="00CA358D"/>
    <w:rsid w:val="00CA4673"/>
    <w:rsid w:val="00CA5493"/>
    <w:rsid w:val="00CA7308"/>
    <w:rsid w:val="00CB4795"/>
    <w:rsid w:val="00CB5AE8"/>
    <w:rsid w:val="00CB5E44"/>
    <w:rsid w:val="00CC1763"/>
    <w:rsid w:val="00CC2568"/>
    <w:rsid w:val="00CC53EB"/>
    <w:rsid w:val="00CC56B3"/>
    <w:rsid w:val="00CC6F80"/>
    <w:rsid w:val="00CC773F"/>
    <w:rsid w:val="00CC7EA3"/>
    <w:rsid w:val="00CD5270"/>
    <w:rsid w:val="00CD7D7B"/>
    <w:rsid w:val="00CE0921"/>
    <w:rsid w:val="00CE142E"/>
    <w:rsid w:val="00CE4D35"/>
    <w:rsid w:val="00CE5549"/>
    <w:rsid w:val="00CE5E62"/>
    <w:rsid w:val="00CE79F2"/>
    <w:rsid w:val="00CF1949"/>
    <w:rsid w:val="00D00016"/>
    <w:rsid w:val="00D00F6C"/>
    <w:rsid w:val="00D0407D"/>
    <w:rsid w:val="00D05B34"/>
    <w:rsid w:val="00D25899"/>
    <w:rsid w:val="00D272C5"/>
    <w:rsid w:val="00D2738D"/>
    <w:rsid w:val="00D27408"/>
    <w:rsid w:val="00D3139E"/>
    <w:rsid w:val="00D31BD5"/>
    <w:rsid w:val="00D34D81"/>
    <w:rsid w:val="00D35463"/>
    <w:rsid w:val="00D53CB4"/>
    <w:rsid w:val="00D5442E"/>
    <w:rsid w:val="00D630A2"/>
    <w:rsid w:val="00D67346"/>
    <w:rsid w:val="00D71749"/>
    <w:rsid w:val="00D71B4C"/>
    <w:rsid w:val="00D7270D"/>
    <w:rsid w:val="00D75190"/>
    <w:rsid w:val="00D761F1"/>
    <w:rsid w:val="00D7628B"/>
    <w:rsid w:val="00D804D7"/>
    <w:rsid w:val="00D81747"/>
    <w:rsid w:val="00D84CF0"/>
    <w:rsid w:val="00D93953"/>
    <w:rsid w:val="00D93B7C"/>
    <w:rsid w:val="00DA1468"/>
    <w:rsid w:val="00DA64B4"/>
    <w:rsid w:val="00DB4B95"/>
    <w:rsid w:val="00DB5D23"/>
    <w:rsid w:val="00DC0EB2"/>
    <w:rsid w:val="00DC39BB"/>
    <w:rsid w:val="00DC462A"/>
    <w:rsid w:val="00DD110F"/>
    <w:rsid w:val="00DD1A25"/>
    <w:rsid w:val="00DD7AE7"/>
    <w:rsid w:val="00DE457E"/>
    <w:rsid w:val="00DE4C8F"/>
    <w:rsid w:val="00DE6DFF"/>
    <w:rsid w:val="00DF066F"/>
    <w:rsid w:val="00E00DAE"/>
    <w:rsid w:val="00E0370E"/>
    <w:rsid w:val="00E03ADB"/>
    <w:rsid w:val="00E0461D"/>
    <w:rsid w:val="00E0559A"/>
    <w:rsid w:val="00E11A80"/>
    <w:rsid w:val="00E1664F"/>
    <w:rsid w:val="00E1668D"/>
    <w:rsid w:val="00E17902"/>
    <w:rsid w:val="00E17B92"/>
    <w:rsid w:val="00E22EA5"/>
    <w:rsid w:val="00E315D8"/>
    <w:rsid w:val="00E4432F"/>
    <w:rsid w:val="00E44965"/>
    <w:rsid w:val="00E44973"/>
    <w:rsid w:val="00E55988"/>
    <w:rsid w:val="00E55D44"/>
    <w:rsid w:val="00E5616C"/>
    <w:rsid w:val="00E62893"/>
    <w:rsid w:val="00E636EA"/>
    <w:rsid w:val="00E642AE"/>
    <w:rsid w:val="00E65492"/>
    <w:rsid w:val="00E656D7"/>
    <w:rsid w:val="00E75A4B"/>
    <w:rsid w:val="00E769BE"/>
    <w:rsid w:val="00E81557"/>
    <w:rsid w:val="00E83819"/>
    <w:rsid w:val="00E877F3"/>
    <w:rsid w:val="00E90198"/>
    <w:rsid w:val="00E908C6"/>
    <w:rsid w:val="00E93615"/>
    <w:rsid w:val="00EA1815"/>
    <w:rsid w:val="00EA7E82"/>
    <w:rsid w:val="00EB0394"/>
    <w:rsid w:val="00EB7C7B"/>
    <w:rsid w:val="00EC0ABA"/>
    <w:rsid w:val="00EC1547"/>
    <w:rsid w:val="00EC653E"/>
    <w:rsid w:val="00ED130D"/>
    <w:rsid w:val="00ED193F"/>
    <w:rsid w:val="00ED38A5"/>
    <w:rsid w:val="00ED5488"/>
    <w:rsid w:val="00ED7712"/>
    <w:rsid w:val="00EE4CF7"/>
    <w:rsid w:val="00EF4311"/>
    <w:rsid w:val="00EF4BFA"/>
    <w:rsid w:val="00F000F4"/>
    <w:rsid w:val="00F006EF"/>
    <w:rsid w:val="00F020C8"/>
    <w:rsid w:val="00F0752B"/>
    <w:rsid w:val="00F11418"/>
    <w:rsid w:val="00F13171"/>
    <w:rsid w:val="00F23F86"/>
    <w:rsid w:val="00F31031"/>
    <w:rsid w:val="00F3580A"/>
    <w:rsid w:val="00F4139C"/>
    <w:rsid w:val="00F41C0B"/>
    <w:rsid w:val="00F4231E"/>
    <w:rsid w:val="00F441E2"/>
    <w:rsid w:val="00F52EDA"/>
    <w:rsid w:val="00F53192"/>
    <w:rsid w:val="00F5421D"/>
    <w:rsid w:val="00F542C6"/>
    <w:rsid w:val="00F60B33"/>
    <w:rsid w:val="00F709FE"/>
    <w:rsid w:val="00F75D82"/>
    <w:rsid w:val="00F7693A"/>
    <w:rsid w:val="00F83A04"/>
    <w:rsid w:val="00F85E98"/>
    <w:rsid w:val="00FA187F"/>
    <w:rsid w:val="00FA4180"/>
    <w:rsid w:val="00FA630E"/>
    <w:rsid w:val="00FB3A16"/>
    <w:rsid w:val="00FB62B5"/>
    <w:rsid w:val="00FB6B78"/>
    <w:rsid w:val="00FB7F87"/>
    <w:rsid w:val="00FC205A"/>
    <w:rsid w:val="00FC3CD9"/>
    <w:rsid w:val="00FC570F"/>
    <w:rsid w:val="00FC6F24"/>
    <w:rsid w:val="00FD375E"/>
    <w:rsid w:val="00FD4BA3"/>
    <w:rsid w:val="00FD5114"/>
    <w:rsid w:val="00FD5A6C"/>
    <w:rsid w:val="00FE14B8"/>
    <w:rsid w:val="00FE2EFB"/>
    <w:rsid w:val="00FE3DD2"/>
    <w:rsid w:val="00FE3FA7"/>
    <w:rsid w:val="00FE4C66"/>
    <w:rsid w:val="00FF52BF"/>
    <w:rsid w:val="00FF5411"/>
    <w:rsid w:val="0444F79F"/>
    <w:rsid w:val="04AD1BCA"/>
    <w:rsid w:val="0853C2E6"/>
    <w:rsid w:val="0BA602DD"/>
    <w:rsid w:val="0BA9F6DF"/>
    <w:rsid w:val="0DFB0F44"/>
    <w:rsid w:val="11931138"/>
    <w:rsid w:val="1348D5CF"/>
    <w:rsid w:val="13E5E790"/>
    <w:rsid w:val="14FBD64F"/>
    <w:rsid w:val="15209A48"/>
    <w:rsid w:val="15A1480C"/>
    <w:rsid w:val="16150B5A"/>
    <w:rsid w:val="1874DEA5"/>
    <w:rsid w:val="194C14A4"/>
    <w:rsid w:val="1A21CF0C"/>
    <w:rsid w:val="1A898124"/>
    <w:rsid w:val="1B521FBC"/>
    <w:rsid w:val="1EF2CB0B"/>
    <w:rsid w:val="1F476979"/>
    <w:rsid w:val="20B0480B"/>
    <w:rsid w:val="21245A5C"/>
    <w:rsid w:val="22CB2467"/>
    <w:rsid w:val="23D84C3E"/>
    <w:rsid w:val="2513EFA0"/>
    <w:rsid w:val="257C314A"/>
    <w:rsid w:val="28E00545"/>
    <w:rsid w:val="3017C4F4"/>
    <w:rsid w:val="33058EDF"/>
    <w:rsid w:val="368D0873"/>
    <w:rsid w:val="36A12AB3"/>
    <w:rsid w:val="384EE5EA"/>
    <w:rsid w:val="391487BA"/>
    <w:rsid w:val="398D199E"/>
    <w:rsid w:val="3A5AEF05"/>
    <w:rsid w:val="3B4D4586"/>
    <w:rsid w:val="3B85EF34"/>
    <w:rsid w:val="3DBC0539"/>
    <w:rsid w:val="40224CE0"/>
    <w:rsid w:val="4092DDEB"/>
    <w:rsid w:val="42034F12"/>
    <w:rsid w:val="42997F80"/>
    <w:rsid w:val="44CD57F2"/>
    <w:rsid w:val="479657B8"/>
    <w:rsid w:val="48B21251"/>
    <w:rsid w:val="49133E40"/>
    <w:rsid w:val="495FBD13"/>
    <w:rsid w:val="4C51CF6E"/>
    <w:rsid w:val="4C96C65D"/>
    <w:rsid w:val="4DB7BB33"/>
    <w:rsid w:val="4DC7B7DC"/>
    <w:rsid w:val="4E0800B9"/>
    <w:rsid w:val="4E59143F"/>
    <w:rsid w:val="52726710"/>
    <w:rsid w:val="53C05467"/>
    <w:rsid w:val="550A80F2"/>
    <w:rsid w:val="553C4146"/>
    <w:rsid w:val="5934AC45"/>
    <w:rsid w:val="59AAF00D"/>
    <w:rsid w:val="5A082A85"/>
    <w:rsid w:val="5AF759F1"/>
    <w:rsid w:val="61DE0841"/>
    <w:rsid w:val="6235E726"/>
    <w:rsid w:val="63E4F3F2"/>
    <w:rsid w:val="6434CF4F"/>
    <w:rsid w:val="6520A4BC"/>
    <w:rsid w:val="65FB3F52"/>
    <w:rsid w:val="660BF0CA"/>
    <w:rsid w:val="69031693"/>
    <w:rsid w:val="69D08941"/>
    <w:rsid w:val="69F7ECA2"/>
    <w:rsid w:val="6B1AD2C7"/>
    <w:rsid w:val="6CB6A328"/>
    <w:rsid w:val="7011E86F"/>
    <w:rsid w:val="730DC50C"/>
    <w:rsid w:val="73F60B1C"/>
    <w:rsid w:val="77514861"/>
    <w:rsid w:val="77CFE409"/>
    <w:rsid w:val="780927BA"/>
    <w:rsid w:val="79BFC5D2"/>
    <w:rsid w:val="7A0D836C"/>
    <w:rsid w:val="7C7B05BC"/>
    <w:rsid w:val="7D5A408C"/>
    <w:rsid w:val="7EF311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B42165"/>
  <w15:docId w15:val="{0D00A062-1427-4C9D-9605-1155FBD7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1"/>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A01E01"/>
    <w:pPr>
      <w:tabs>
        <w:tab w:val="right" w:leader="dot" w:pos="9350"/>
      </w:tabs>
      <w:spacing w:after="100" w:line="276" w:lineRule="auto"/>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paragraph" w:styleId="BodyText">
    <w:name w:val="Body Text"/>
    <w:basedOn w:val="Normal"/>
    <w:link w:val="BodyTextChar"/>
    <w:uiPriority w:val="99"/>
    <w:semiHidden/>
    <w:unhideWhenUsed/>
    <w:rsid w:val="002738F8"/>
    <w:pPr>
      <w:spacing w:after="120"/>
    </w:pPr>
  </w:style>
  <w:style w:type="character" w:customStyle="1" w:styleId="BodyTextChar">
    <w:name w:val="Body Text Char"/>
    <w:basedOn w:val="DefaultParagraphFont"/>
    <w:link w:val="BodyText"/>
    <w:uiPriority w:val="99"/>
    <w:semiHidden/>
    <w:rsid w:val="002738F8"/>
    <w:rPr>
      <w:rFonts w:asciiTheme="minorHAnsi" w:hAnsiTheme="minorHAnsi" w:cs="Times New Roman"/>
      <w:sz w:val="24"/>
      <w:szCs w:val="24"/>
    </w:rPr>
  </w:style>
  <w:style w:type="character" w:styleId="UnresolvedMention">
    <w:name w:val="Unresolved Mention"/>
    <w:basedOn w:val="DefaultParagraphFont"/>
    <w:uiPriority w:val="99"/>
    <w:semiHidden/>
    <w:unhideWhenUsed/>
    <w:rsid w:val="00677637"/>
    <w:rPr>
      <w:color w:val="605E5C"/>
      <w:shd w:val="clear" w:color="auto" w:fill="E1DFDD"/>
    </w:rPr>
  </w:style>
  <w:style w:type="character" w:customStyle="1" w:styleId="normaltextrun">
    <w:name w:val="normaltextrun"/>
    <w:basedOn w:val="DefaultParagraphFont"/>
    <w:rsid w:val="00BC6F39"/>
  </w:style>
  <w:style w:type="character" w:customStyle="1" w:styleId="eop">
    <w:name w:val="eop"/>
    <w:basedOn w:val="DefaultParagraphFont"/>
    <w:rsid w:val="00BC6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382756273">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559288024">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364869842">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90240573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fr.federalregister.gov/current/title-2/subtitle-B/chapter-XIV/part-1402/subpart-B" TargetMode="External"/><Relationship Id="rId18" Type="http://schemas.openxmlformats.org/officeDocument/2006/relationships/hyperlink" Target="https://www.ecfr.gov/cgi-bin/text-idx?node=sp2.1.200.d&amp;rgn=div6" TargetMode="External"/><Relationship Id="rId26"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39" Type="http://schemas.openxmlformats.org/officeDocument/2006/relationships/hyperlink" Target="https://oge.gov/" TargetMode="External"/><Relationship Id="rId21" Type="http://schemas.openxmlformats.org/officeDocument/2006/relationships/hyperlink" Target="https://harvester.census.gov/facides/Account/Login.aspx" TargetMode="External"/><Relationship Id="rId34" Type="http://schemas.openxmlformats.org/officeDocument/2006/relationships/hyperlink" Target="https://www.doi.gov/grants/doi-standard-terms-and-conditions" TargetMode="External"/><Relationship Id="rId42" Type="http://schemas.openxmlformats.org/officeDocument/2006/relationships/hyperlink" Target="https://www.ecfr.gov/cgi-bin/text-idx?SID=4772a9e79baa6af1caafa9c4a7782352&amp;mc=true&amp;node=pt2.1.200&amp;rgn=div5" TargetMode="External"/><Relationship Id="rId47" Type="http://schemas.openxmlformats.org/officeDocument/2006/relationships/oleObject" Target="embeddings/oleObject1.bin"/><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fr.gov/cgi-bin/text-idx?node=pt43.1.18&amp;rgn=div5" TargetMode="External"/><Relationship Id="rId29" Type="http://schemas.openxmlformats.org/officeDocument/2006/relationships/hyperlink" Target="http://www.whitehouse.gov/omb/grants_spoc/" TargetMode="External"/><Relationship Id="rId11" Type="http://schemas.openxmlformats.org/officeDocument/2006/relationships/image" Target="media/image1.jpg"/><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mailto:matthew_brown@nps.gov" TargetMode="External"/><Relationship Id="rId37" Type="http://schemas.openxmlformats.org/officeDocument/2006/relationships/hyperlink" Target="https://www.grants.gov/web/grants/forms/post-award-reporting-forms.html" TargetMode="External"/><Relationship Id="rId40" Type="http://schemas.openxmlformats.org/officeDocument/2006/relationships/hyperlink" Target="https://oge.gov/" TargetMode="External"/><Relationship Id="rId45" Type="http://schemas.openxmlformats.org/officeDocument/2006/relationships/hyperlink" Target="mailto:Todd_wilson@nps.gov" TargetMode="External"/><Relationship Id="rId5" Type="http://schemas.openxmlformats.org/officeDocument/2006/relationships/numbering" Target="numbering.xml"/><Relationship Id="rId15" Type="http://schemas.openxmlformats.org/officeDocument/2006/relationships/hyperlink" Target="https://www.ecfr.gov/cgi-bin/text-idx?node=pt2.1.200&amp;rgn=div5"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s://www.grants.gov/help/html/help/Register/RegisterWithSAM.htm" TargetMode="External"/><Relationship Id="rId36" Type="http://schemas.openxmlformats.org/officeDocument/2006/relationships/hyperlink" Target="https://www.ecfr.gov/current/title-2/subtitle-A/chapter-II/part-200/subpart-D/subject-group-ECFR8feb98c2e3e5ad2/section-200.315" TargetMode="External"/><Relationship Id="rId49" Type="http://schemas.openxmlformats.org/officeDocument/2006/relationships/oleObject" Target="embeddings/oleObject2.bin"/><Relationship Id="rId10" Type="http://schemas.openxmlformats.org/officeDocument/2006/relationships/endnotes" Target="endnotes.xml"/><Relationship Id="rId19" Type="http://schemas.openxmlformats.org/officeDocument/2006/relationships/hyperlink" Target="https://www.ecfr.gov/cgi-bin/text-idx?tpl=/ecfrbrowse/Title02/2cfr180_main_02.tpl" TargetMode="External"/><Relationship Id="rId31" Type="http://schemas.openxmlformats.org/officeDocument/2006/relationships/hyperlink" Target="mailto:todd_wilson@nps.gov" TargetMode="External"/><Relationship Id="rId44" Type="http://schemas.openxmlformats.org/officeDocument/2006/relationships/hyperlink" Target="mailto:Matthew_brown@nps.gov"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gi-bin/text-idx?node=sp2.1.200.d&amp;rgn=div6" TargetMode="External"/><Relationship Id="rId22" Type="http://schemas.openxmlformats.org/officeDocument/2006/relationships/hyperlink" Target="https://harvester.census.gov/facdissem/Main.aspx" TargetMode="External"/><Relationship Id="rId27" Type="http://schemas.openxmlformats.org/officeDocument/2006/relationships/hyperlink" Target="http://www.sam.gov" TargetMode="External"/><Relationship Id="rId30" Type="http://schemas.openxmlformats.org/officeDocument/2006/relationships/hyperlink" Target="mailto:nofo-imr@nps.gov" TargetMode="External"/><Relationship Id="rId35" Type="http://schemas.openxmlformats.org/officeDocument/2006/relationships/hyperlink" Target="https://www.doi.gov/grants/doi-standard-terms-and-conditions" TargetMode="External"/><Relationship Id="rId43" Type="http://schemas.openxmlformats.org/officeDocument/2006/relationships/hyperlink" Target="http://www.ecfr.gov/cgi-bin/text-idx?SID=9c3f1f088a2ef78a524a9c28e4cd43b0&amp;mc=true&amp;node=ap2.1.200_1521.xii&amp;rgn=div9" TargetMode="External"/><Relationship Id="rId48" Type="http://schemas.openxmlformats.org/officeDocument/2006/relationships/image" Target="media/image3.emf"/><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nofo-imr@nps.gov" TargetMode="External"/><Relationship Id="rId17" Type="http://schemas.openxmlformats.org/officeDocument/2006/relationships/hyperlink" Target="https://uscode.house.gov/view.xhtml?path=/prelim@title31/subtitle2/chapter13&amp;edition=prelim" TargetMode="External"/><Relationship Id="rId25" Type="http://schemas.openxmlformats.org/officeDocument/2006/relationships/hyperlink" Target="https://www.grants.gov/web/grants/forms/post-award-reporting-forms.html" TargetMode="External"/><Relationship Id="rId33" Type="http://schemas.openxmlformats.org/officeDocument/2006/relationships/hyperlink" Target="https://www.fws.gov/grants/index.html" TargetMode="External"/><Relationship Id="rId38" Type="http://schemas.openxmlformats.org/officeDocument/2006/relationships/hyperlink" Target="https://oge.gov/" TargetMode="External"/><Relationship Id="rId46" Type="http://schemas.openxmlformats.org/officeDocument/2006/relationships/image" Target="media/image2.emf"/><Relationship Id="rId20" Type="http://schemas.openxmlformats.org/officeDocument/2006/relationships/hyperlink" Target="https://harvester.census.gov/facides/Account/Login.aspx" TargetMode="External"/><Relationship Id="rId41" Type="http://schemas.openxmlformats.org/officeDocument/2006/relationships/hyperlink" Target="https://www.ecfr.gov/cgi-bin/text-idx?SID=4772a9e79baa6af1caafa9c4a7782352&amp;mc=true&amp;node=pt2.1.200&amp;rgn=div5"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C3A371DB029B4CBBD92FFC5EC3B161" ma:contentTypeVersion="15" ma:contentTypeDescription="Create a new document." ma:contentTypeScope="" ma:versionID="f390bb8a5227b65af81a26a2b5158b8e">
  <xsd:schema xmlns:xsd="http://www.w3.org/2001/XMLSchema" xmlns:xs="http://www.w3.org/2001/XMLSchema" xmlns:p="http://schemas.microsoft.com/office/2006/metadata/properties" xmlns:ns2="d529e97c-48d2-465d-b33a-28c0089fc673" xmlns:ns3="271105ba-f4dc-455f-a242-528a70955e6d" xmlns:ns4="31062a0d-ede8-4112-b4bb-00a9c1bc8e16" targetNamespace="http://schemas.microsoft.com/office/2006/metadata/properties" ma:root="true" ma:fieldsID="7d88155d63e5849a092f5672492b2b78" ns2:_="" ns3:_="" ns4:_="">
    <xsd:import namespace="d529e97c-48d2-465d-b33a-28c0089fc673"/>
    <xsd:import namespace="271105ba-f4dc-455f-a242-528a70955e6d"/>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4:TaxCatchAll"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9e97c-48d2-465d-b33a-28c0089fc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Notes" ma:index="22"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1105ba-f4dc-455f-a242-528a70955e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15e44ef-bb19-47ab-b30d-c7c3ce08c0dc}" ma:internalName="TaxCatchAll" ma:showField="CatchAllData" ma:web="271105ba-f4dc-455f-a242-528a70955e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29e97c-48d2-465d-b33a-28c0089fc673">
      <Terms xmlns="http://schemas.microsoft.com/office/infopath/2007/PartnerControls"/>
    </lcf76f155ced4ddcb4097134ff3c332f>
    <Notes xmlns="d529e97c-48d2-465d-b33a-28c0089fc673" xsi:nil="true"/>
    <TaxCatchAll xmlns="31062a0d-ede8-4112-b4bb-00a9c1bc8e16" xsi:nil="true"/>
    <SharedWithUsers xmlns="271105ba-f4dc-455f-a242-528a70955e6d">
      <UserInfo>
        <DisplayName>Wilson, Todd C</DisplayName>
        <AccountId>103</AccountId>
        <AccountType/>
      </UserInfo>
    </SharedWithUsers>
  </documentManagement>
</p:properties>
</file>

<file path=customXml/itemProps1.xml><?xml version="1.0" encoding="utf-8"?>
<ds:datastoreItem xmlns:ds="http://schemas.openxmlformats.org/officeDocument/2006/customXml" ds:itemID="{6CAFA1A4-74ED-4A32-99AB-36664D23A51E}">
  <ds:schemaRefs>
    <ds:schemaRef ds:uri="http://schemas.openxmlformats.org/officeDocument/2006/bibliography"/>
  </ds:schemaRefs>
</ds:datastoreItem>
</file>

<file path=customXml/itemProps2.xml><?xml version="1.0" encoding="utf-8"?>
<ds:datastoreItem xmlns:ds="http://schemas.openxmlformats.org/officeDocument/2006/customXml" ds:itemID="{ED5FB3BA-1AAA-4DA7-8758-340785B51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9e97c-48d2-465d-b33a-28c0089fc673"/>
    <ds:schemaRef ds:uri="271105ba-f4dc-455f-a242-528a70955e6d"/>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18B7-1376-4CB3-8939-3B9174E33525}">
  <ds:schemaRefs>
    <ds:schemaRef ds:uri="http://schemas.microsoft.com/sharepoint/v3/contenttype/forms"/>
  </ds:schemaRefs>
</ds:datastoreItem>
</file>

<file path=customXml/itemProps4.xml><?xml version="1.0" encoding="utf-8"?>
<ds:datastoreItem xmlns:ds="http://schemas.openxmlformats.org/officeDocument/2006/customXml" ds:itemID="{39F27228-D828-4A37-9F62-70EB1F36FE72}">
  <ds:schemaRefs>
    <ds:schemaRef ds:uri="http://schemas.microsoft.com/office/2006/metadata/properties"/>
    <ds:schemaRef ds:uri="http://schemas.microsoft.com/office/infopath/2007/PartnerControls"/>
    <ds:schemaRef ds:uri="d529e97c-48d2-465d-b33a-28c0089fc673"/>
    <ds:schemaRef ds:uri="31062a0d-ede8-4112-b4bb-00a9c1bc8e16"/>
    <ds:schemaRef ds:uri="271105ba-f4dc-455f-a242-528a70955e6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17</Pages>
  <Words>6368</Words>
  <Characters>36302</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Sage, Heidi</dc:creator>
  <cp:keywords/>
  <cp:lastModifiedBy>Wilson, Todd C</cp:lastModifiedBy>
  <cp:revision>5</cp:revision>
  <cp:lastPrinted>2017-11-07T02:52:00Z</cp:lastPrinted>
  <dcterms:created xsi:type="dcterms:W3CDTF">2023-03-16T17:15:00Z</dcterms:created>
  <dcterms:modified xsi:type="dcterms:W3CDTF">2023-03-20T17:57:00Z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0x010100AEC3A371DB029B4CBBD92FFC5EC3B161</vt:lpwstr>
  </property>
</Properties>
</file>