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084646B7"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CE65F7">
        <w:rPr>
          <w:rFonts w:ascii="Times New Roman" w:eastAsia="Times New Roman" w:hAnsi="Times New Roman"/>
          <w:b/>
          <w:szCs w:val="24"/>
          <w:lang w:val="en-US"/>
        </w:rPr>
        <w:t xml:space="preserve">South Atlantic Coast </w:t>
      </w:r>
      <w:r w:rsidR="00F54088">
        <w:rPr>
          <w:rFonts w:ascii="Times New Roman" w:eastAsia="Times New Roman" w:hAnsi="Times New Roman"/>
          <w:b/>
          <w:szCs w:val="24"/>
          <w:lang w:val="en-US"/>
        </w:rPr>
        <w:t>Cooperative</w:t>
      </w:r>
      <w:r>
        <w:rPr>
          <w:rFonts w:ascii="Times New Roman" w:eastAsia="Times New Roman" w:hAnsi="Times New Roman"/>
          <w:b/>
          <w:szCs w:val="24"/>
          <w:lang w:val="en-US"/>
        </w:rPr>
        <w:t xml:space="preserve"> Ecosystem Studies Unit</w:t>
      </w:r>
      <w:r w:rsidR="00741553">
        <w:rPr>
          <w:rFonts w:ascii="Times New Roman" w:eastAsia="Times New Roman" w:hAnsi="Times New Roman"/>
          <w:b/>
          <w:szCs w:val="24"/>
          <w:lang w:val="en-US"/>
        </w:rPr>
        <w:t xml:space="preserve"> (CESU)</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6C0ADD" w:rsidRDefault="00101895" w:rsidP="00101895">
      <w:pPr>
        <w:pStyle w:val="Heading1"/>
        <w:rPr>
          <w:rFonts w:ascii="Times New Roman" w:hAnsi="Times New Roman"/>
          <w:szCs w:val="24"/>
        </w:rPr>
      </w:pPr>
      <w:r w:rsidRPr="00081A7B">
        <w:rPr>
          <w:rFonts w:ascii="Times New Roman" w:hAnsi="Times New Roman"/>
          <w:szCs w:val="24"/>
        </w:rPr>
        <w:t>Funding Opportunity Description</w:t>
      </w:r>
      <w:r w:rsidRPr="006C0ADD">
        <w:rPr>
          <w:rFonts w:ascii="Times New Roman" w:hAnsi="Times New Roman"/>
          <w:szCs w:val="24"/>
        </w:rPr>
        <w:t xml:space="preserve"> </w:t>
      </w:r>
    </w:p>
    <w:p w14:paraId="53BBC31E" w14:textId="21AEA6A8" w:rsidR="00C06BE0" w:rsidRDefault="007C4E5D" w:rsidP="00C06BE0">
      <w:pPr>
        <w:pStyle w:val="NormalWeb"/>
        <w:tabs>
          <w:tab w:val="left" w:pos="9360"/>
        </w:tabs>
        <w:spacing w:before="0" w:beforeAutospacing="0" w:after="0" w:afterAutospacing="0"/>
      </w:pPr>
      <w:r w:rsidRPr="007C4E5D">
        <w:rPr>
          <w:color w:val="222222"/>
          <w:lang w:eastAsia="x-none"/>
        </w:rPr>
        <w:t>The US</w:t>
      </w:r>
      <w:r w:rsidR="00741553">
        <w:rPr>
          <w:color w:val="222222"/>
          <w:lang w:eastAsia="x-none"/>
        </w:rPr>
        <w:t xml:space="preserve"> </w:t>
      </w:r>
      <w:r w:rsidRPr="007C4E5D">
        <w:rPr>
          <w:color w:val="222222"/>
          <w:lang w:eastAsia="x-none"/>
        </w:rPr>
        <w:t>G</w:t>
      </w:r>
      <w:r w:rsidR="00741553">
        <w:rPr>
          <w:color w:val="222222"/>
          <w:lang w:eastAsia="x-none"/>
        </w:rPr>
        <w:t xml:space="preserve">eological </w:t>
      </w:r>
      <w:r w:rsidRPr="007C4E5D">
        <w:rPr>
          <w:color w:val="222222"/>
          <w:lang w:eastAsia="x-none"/>
        </w:rPr>
        <w:t>S</w:t>
      </w:r>
      <w:r w:rsidR="00741553">
        <w:rPr>
          <w:color w:val="222222"/>
          <w:lang w:eastAsia="x-none"/>
        </w:rPr>
        <w:t>urvey</w:t>
      </w:r>
      <w:r w:rsidRPr="007C4E5D">
        <w:rPr>
          <w:color w:val="222222"/>
          <w:lang w:eastAsia="x-none"/>
        </w:rPr>
        <w:t xml:space="preserve"> is offering a funding opportunity to a CESU partner for research in </w:t>
      </w:r>
      <w:r w:rsidR="00CD2C6C" w:rsidRPr="00815F2A">
        <w:t>work</w:t>
      </w:r>
      <w:r w:rsidR="00C51B5C">
        <w:t>ing</w:t>
      </w:r>
      <w:r w:rsidR="00CD2C6C" w:rsidRPr="00815F2A">
        <w:t xml:space="preserve"> with </w:t>
      </w:r>
      <w:r w:rsidR="00CD2C6C">
        <w:t xml:space="preserve">DOI management agencies </w:t>
      </w:r>
      <w:r w:rsidR="009F0380">
        <w:t xml:space="preserve">in the development of a </w:t>
      </w:r>
      <w:r w:rsidR="00401F16">
        <w:t xml:space="preserve">monitoring framework based on Motus tracking data. </w:t>
      </w:r>
      <w:r w:rsidR="001B2C31">
        <w:t xml:space="preserve"> The </w:t>
      </w:r>
      <w:r w:rsidR="0037262F">
        <w:t>objectives of this project are</w:t>
      </w:r>
      <w:r w:rsidR="00CD2C6C" w:rsidRPr="00815F2A">
        <w:t xml:space="preserve"> </w:t>
      </w:r>
      <w:r w:rsidR="00BA2A2A">
        <w:t>1)</w:t>
      </w:r>
      <w:r w:rsidR="0037262F">
        <w:t xml:space="preserve"> to develop a statistical analysis framework to account for individual-based encounter data from Motus-tagged </w:t>
      </w:r>
      <w:r w:rsidR="004344E2">
        <w:t xml:space="preserve">birds, </w:t>
      </w:r>
      <w:proofErr w:type="gramStart"/>
      <w:r w:rsidR="004344E2">
        <w:t xml:space="preserve">and </w:t>
      </w:r>
      <w:r w:rsidR="00C06BE0">
        <w:t xml:space="preserve"> </w:t>
      </w:r>
      <w:r w:rsidR="00BA2A2A">
        <w:t>2</w:t>
      </w:r>
      <w:proofErr w:type="gramEnd"/>
      <w:r w:rsidR="00BA2A2A">
        <w:t xml:space="preserve">) </w:t>
      </w:r>
      <w:r w:rsidR="00C06BE0">
        <w:t>to provide a generalizable framework for</w:t>
      </w:r>
      <w:r w:rsidR="004344E2">
        <w:t xml:space="preserve"> evaluating spatial sampling design </w:t>
      </w:r>
      <w:r w:rsidR="001768AF">
        <w:t>trade-offs.</w:t>
      </w:r>
      <w:r w:rsidR="00C06BE0">
        <w:t xml:space="preserve"> </w:t>
      </w:r>
    </w:p>
    <w:p w14:paraId="5FD1E158" w14:textId="77777777" w:rsidR="00C06BE0" w:rsidRDefault="00C06BE0" w:rsidP="00C06BE0">
      <w:pPr>
        <w:pStyle w:val="NormalWeb"/>
        <w:tabs>
          <w:tab w:val="left" w:pos="9360"/>
        </w:tabs>
        <w:spacing w:before="0" w:beforeAutospacing="0" w:after="0" w:afterAutospacing="0"/>
      </w:pPr>
    </w:p>
    <w:p w14:paraId="37EF8174" w14:textId="65393C79" w:rsidR="00CD2C6C" w:rsidRPr="0059788D" w:rsidRDefault="00CD2C6C" w:rsidP="00C06BE0">
      <w:pPr>
        <w:pStyle w:val="NormalWeb"/>
        <w:tabs>
          <w:tab w:val="left" w:pos="9360"/>
        </w:tabs>
        <w:spacing w:before="0" w:beforeAutospacing="0" w:after="0" w:afterAutospacing="0"/>
        <w:rPr>
          <w:b/>
          <w:color w:val="00000A"/>
        </w:rPr>
      </w:pPr>
      <w:r w:rsidRPr="0059788D">
        <w:rPr>
          <w:b/>
        </w:rPr>
        <w:t>Background</w:t>
      </w:r>
    </w:p>
    <w:p w14:paraId="048F3BC6" w14:textId="77777777" w:rsidR="00493B19" w:rsidRDefault="00493B19" w:rsidP="00790A4E">
      <w:pPr>
        <w:spacing w:after="0" w:line="240" w:lineRule="auto"/>
        <w:ind w:firstLine="720"/>
        <w:rPr>
          <w:rFonts w:ascii="Times New Roman" w:hAnsi="Times New Roman" w:cs="Times New Roman"/>
          <w:sz w:val="24"/>
          <w:szCs w:val="24"/>
        </w:rPr>
      </w:pPr>
    </w:p>
    <w:p w14:paraId="35E9DA7E" w14:textId="77777777" w:rsidR="00500201" w:rsidRDefault="00493B19" w:rsidP="00500201">
      <w:pPr>
        <w:spacing w:after="240" w:line="240" w:lineRule="auto"/>
        <w:ind w:firstLine="720"/>
        <w:rPr>
          <w:rFonts w:ascii="Times New Roman" w:hAnsi="Times New Roman" w:cs="Times New Roman"/>
          <w:sz w:val="24"/>
          <w:szCs w:val="24"/>
        </w:rPr>
      </w:pPr>
      <w:r w:rsidRPr="00493B19">
        <w:rPr>
          <w:rFonts w:ascii="Times New Roman" w:hAnsi="Times New Roman" w:cs="Times New Roman"/>
          <w:sz w:val="24"/>
          <w:szCs w:val="24"/>
        </w:rPr>
        <w:t xml:space="preserve">The conservation and management of migratory birds requires reliable information describing population dynamics, distribution, and migration patterns throughout the annual life cycle. Thus, effective monitoring programs are the cornerstone of conservation and management decision-making. </w:t>
      </w:r>
      <w:r>
        <w:rPr>
          <w:rFonts w:ascii="Times New Roman" w:hAnsi="Times New Roman" w:cs="Times New Roman"/>
          <w:sz w:val="24"/>
          <w:szCs w:val="24"/>
        </w:rPr>
        <w:t xml:space="preserve"> </w:t>
      </w:r>
    </w:p>
    <w:p w14:paraId="5B791CE2" w14:textId="1EFB9E05" w:rsidR="00493B19" w:rsidRPr="00493B19" w:rsidRDefault="00493B19" w:rsidP="00500201">
      <w:pPr>
        <w:spacing w:after="240" w:line="240" w:lineRule="auto"/>
        <w:ind w:firstLine="720"/>
        <w:rPr>
          <w:rFonts w:ascii="Times New Roman" w:hAnsi="Times New Roman" w:cs="Times New Roman"/>
          <w:color w:val="000000"/>
          <w:sz w:val="24"/>
          <w:szCs w:val="24"/>
        </w:rPr>
      </w:pPr>
      <w:r w:rsidRPr="00493B19">
        <w:rPr>
          <w:rFonts w:ascii="Times New Roman" w:hAnsi="Times New Roman" w:cs="Times New Roman"/>
          <w:color w:val="000000"/>
          <w:sz w:val="24"/>
          <w:szCs w:val="24"/>
        </w:rPr>
        <w:t xml:space="preserve">Bird banding has been a foundation of migratory bird research and conservation for &gt;100 years. Much of our current understanding of migratory bird ecology and successful management is based on capturing and releasing birds with bands (i.e., rings) and subsequent recovery of bands through dead recoveries via hunter harvest, live recaptures, or re-sighting of marked individuals (Anderson et al. 2018). These data provide the raw information used by research and managers to investigate survival, causes of mortality, productivity, and migration patterns. A variety of analytical methods have been developed to analyze band-encounter information to estimate key demographic parameters including abundance, productivity, survival, and emigration/immigration (see Williams et al. 2002, among others). However, the amount of data collected per marked bird can be low in space and time due to low encounter rates resulting in poor parameter estimation and inefficient programs measured by cost per marked bird or information gained to support conservation efforts. </w:t>
      </w:r>
    </w:p>
    <w:p w14:paraId="5055DE2C" w14:textId="6D5DF400" w:rsidR="00493B19" w:rsidRPr="00493B19" w:rsidRDefault="00493B19" w:rsidP="00493B19">
      <w:pPr>
        <w:spacing w:before="120" w:after="0" w:line="240" w:lineRule="auto"/>
        <w:rPr>
          <w:rFonts w:ascii="Times New Roman" w:hAnsi="Times New Roman" w:cs="Times New Roman"/>
          <w:sz w:val="24"/>
          <w:szCs w:val="24"/>
        </w:rPr>
      </w:pPr>
      <w:r w:rsidRPr="00493B19">
        <w:rPr>
          <w:sz w:val="24"/>
          <w:szCs w:val="24"/>
        </w:rPr>
        <w:t xml:space="preserve"> </w:t>
      </w:r>
      <w:r w:rsidRPr="00493B19">
        <w:rPr>
          <w:sz w:val="24"/>
          <w:szCs w:val="24"/>
        </w:rPr>
        <w:tab/>
      </w:r>
      <w:r w:rsidRPr="00493B19">
        <w:rPr>
          <w:rFonts w:ascii="Times New Roman" w:hAnsi="Times New Roman" w:cs="Times New Roman"/>
          <w:sz w:val="24"/>
          <w:szCs w:val="24"/>
        </w:rPr>
        <w:t>Recent advancements in wildlife marking technology, offer new opportunities to advance migratory bird conservation and management based on marked birds (</w:t>
      </w:r>
      <w:proofErr w:type="spellStart"/>
      <w:r w:rsidRPr="00493B19">
        <w:rPr>
          <w:rFonts w:ascii="Times New Roman" w:hAnsi="Times New Roman" w:cs="Times New Roman"/>
          <w:sz w:val="24"/>
          <w:szCs w:val="24"/>
        </w:rPr>
        <w:t>Lahoz-Monfort</w:t>
      </w:r>
      <w:proofErr w:type="spellEnd"/>
      <w:r w:rsidRPr="00493B19">
        <w:rPr>
          <w:rFonts w:ascii="Times New Roman" w:hAnsi="Times New Roman" w:cs="Times New Roman"/>
          <w:sz w:val="24"/>
          <w:szCs w:val="24"/>
        </w:rPr>
        <w:t xml:space="preserve"> and Magrath 2021). The Branch of Assessment and Decision Support (BADS) in the Division of Migratory Bird Management (MBM) is tasked with providing technical and analytical guidance on migratory bird monitoring to support regulatory decision making and conservation planning. The BADS identified the need to assess the performance and costs characteristics of alternative monitoring designs using new marking technologies to inform regulatory decision making with special focus on the information needs for the adaptive harvest management plan for waterfowl. To address these information needs we </w:t>
      </w:r>
      <w:r w:rsidR="00156991">
        <w:rPr>
          <w:rFonts w:ascii="Times New Roman" w:hAnsi="Times New Roman" w:cs="Times New Roman"/>
          <w:sz w:val="24"/>
          <w:szCs w:val="24"/>
        </w:rPr>
        <w:t xml:space="preserve">have identified </w:t>
      </w:r>
      <w:r w:rsidR="00DF211B">
        <w:rPr>
          <w:rFonts w:ascii="Times New Roman" w:hAnsi="Times New Roman" w:cs="Times New Roman"/>
          <w:sz w:val="24"/>
          <w:szCs w:val="24"/>
        </w:rPr>
        <w:t xml:space="preserve">nanotags and Motus tracking technology as one potentially viable path forward to satisfy </w:t>
      </w:r>
      <w:r w:rsidR="000B6B77">
        <w:rPr>
          <w:rFonts w:ascii="Times New Roman" w:hAnsi="Times New Roman" w:cs="Times New Roman"/>
          <w:sz w:val="24"/>
          <w:szCs w:val="24"/>
        </w:rPr>
        <w:t>MBM needs in the monitoring of migratory waterfowl and other species.</w:t>
      </w:r>
    </w:p>
    <w:p w14:paraId="47ECF447" w14:textId="5ADBB96C" w:rsidR="00493B19" w:rsidRDefault="00912430" w:rsidP="00790A4E">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p>
    <w:p w14:paraId="63937F39" w14:textId="77777777" w:rsidR="00493B19" w:rsidRDefault="00493B19" w:rsidP="00790A4E">
      <w:pPr>
        <w:spacing w:after="0" w:line="240" w:lineRule="auto"/>
        <w:ind w:firstLine="720"/>
        <w:rPr>
          <w:rFonts w:ascii="Times New Roman" w:hAnsi="Times New Roman" w:cs="Times New Roman"/>
          <w:sz w:val="24"/>
          <w:szCs w:val="24"/>
        </w:rPr>
      </w:pPr>
    </w:p>
    <w:p w14:paraId="7392F48E" w14:textId="77777777" w:rsidR="00493B19" w:rsidRDefault="00493B19" w:rsidP="00790A4E">
      <w:pPr>
        <w:spacing w:after="0" w:line="240" w:lineRule="auto"/>
        <w:ind w:firstLine="720"/>
        <w:rPr>
          <w:rFonts w:ascii="Times New Roman" w:hAnsi="Times New Roman" w:cs="Times New Roman"/>
          <w:sz w:val="24"/>
          <w:szCs w:val="24"/>
        </w:rPr>
      </w:pPr>
    </w:p>
    <w:p w14:paraId="52E875FF" w14:textId="77777777" w:rsidR="00493B19" w:rsidRDefault="00493B19" w:rsidP="00790A4E">
      <w:pPr>
        <w:spacing w:after="0" w:line="240" w:lineRule="auto"/>
        <w:ind w:firstLine="720"/>
        <w:rPr>
          <w:rFonts w:ascii="Times New Roman" w:hAnsi="Times New Roman" w:cs="Times New Roman"/>
          <w:sz w:val="24"/>
          <w:szCs w:val="24"/>
        </w:rPr>
      </w:pPr>
    </w:p>
    <w:p w14:paraId="7EC78938" w14:textId="77777777" w:rsidR="000B6B77" w:rsidRDefault="000B6B77" w:rsidP="007579DB">
      <w:pPr>
        <w:spacing w:after="0" w:line="240" w:lineRule="auto"/>
        <w:ind w:firstLine="720"/>
        <w:rPr>
          <w:rFonts w:ascii="Times New Roman" w:eastAsia="Times New Roman" w:hAnsi="Times New Roman" w:cs="Times New Roman"/>
          <w:sz w:val="24"/>
          <w:szCs w:val="24"/>
        </w:rPr>
      </w:pPr>
    </w:p>
    <w:p w14:paraId="13BD8FF3" w14:textId="4B472D5B" w:rsidR="00CD2C6C" w:rsidRDefault="006E0C6D" w:rsidP="00CD2C6C">
      <w:pPr>
        <w:spacing w:after="0" w:line="240" w:lineRule="auto"/>
        <w:rPr>
          <w:rFonts w:ascii="Times New Roman" w:hAnsi="Times New Roman" w:cs="Times New Roman"/>
          <w:b/>
          <w:sz w:val="24"/>
          <w:szCs w:val="24"/>
        </w:rPr>
      </w:pPr>
      <w:r>
        <w:rPr>
          <w:rFonts w:ascii="Times New Roman" w:hAnsi="Times New Roman" w:cs="Times New Roman"/>
          <w:b/>
          <w:sz w:val="24"/>
          <w:szCs w:val="24"/>
        </w:rPr>
        <w:t>Research Objectives</w:t>
      </w:r>
    </w:p>
    <w:p w14:paraId="5DA977DD" w14:textId="39819704" w:rsidR="00AE7065" w:rsidRPr="00CA407A" w:rsidRDefault="006E0C6D" w:rsidP="00AE7065">
      <w:pPr>
        <w:pStyle w:val="NormalWeb"/>
        <w:numPr>
          <w:ilvl w:val="0"/>
          <w:numId w:val="2"/>
        </w:numPr>
        <w:tabs>
          <w:tab w:val="left" w:pos="9360"/>
        </w:tabs>
        <w:spacing w:before="0" w:beforeAutospacing="0" w:after="0" w:afterAutospacing="0"/>
      </w:pPr>
      <w:r w:rsidRPr="00CA407A">
        <w:t xml:space="preserve">Work with management agencies </w:t>
      </w:r>
      <w:r w:rsidR="00150F41" w:rsidRPr="00CA407A">
        <w:t xml:space="preserve">and associated stakeholders </w:t>
      </w:r>
      <w:r w:rsidRPr="00CA407A">
        <w:t xml:space="preserve">to </w:t>
      </w:r>
      <w:r w:rsidR="00182184">
        <w:t>develop a continuous time</w:t>
      </w:r>
      <w:r w:rsidR="00EF2763">
        <w:t xml:space="preserve"> and space</w:t>
      </w:r>
      <w:r w:rsidR="00182184">
        <w:t xml:space="preserve"> </w:t>
      </w:r>
      <w:r w:rsidR="001C3287">
        <w:t xml:space="preserve">capture-recapture model suitable for use with data collected on the Motus network. </w:t>
      </w:r>
      <w:r w:rsidR="000C3DAB">
        <w:t xml:space="preserve">The modeling framework should be suitable for implementation of a simulation-based framework for assessment of statistical power and other sampling or design considerations.  </w:t>
      </w:r>
    </w:p>
    <w:p w14:paraId="22EE3449" w14:textId="096E6D8B" w:rsidR="008445F9" w:rsidRPr="00105D49" w:rsidRDefault="009B3596" w:rsidP="008445F9">
      <w:pPr>
        <w:pStyle w:val="ListParagraph"/>
        <w:numPr>
          <w:ilvl w:val="0"/>
          <w:numId w:val="2"/>
        </w:numPr>
        <w:spacing w:after="0" w:line="240" w:lineRule="auto"/>
        <w:rPr>
          <w:rFonts w:ascii="Times New Roman" w:hAnsi="Times New Roman" w:cs="Times New Roman"/>
          <w:b/>
          <w:sz w:val="24"/>
          <w:szCs w:val="24"/>
        </w:rPr>
      </w:pPr>
      <w:r w:rsidRPr="00105D49">
        <w:rPr>
          <w:rFonts w:ascii="Times New Roman" w:hAnsi="Times New Roman" w:cs="Times New Roman"/>
          <w:sz w:val="24"/>
          <w:szCs w:val="24"/>
        </w:rPr>
        <w:t>Develop a</w:t>
      </w:r>
      <w:r w:rsidR="00150F41" w:rsidRPr="00105D49">
        <w:rPr>
          <w:rFonts w:ascii="Times New Roman" w:hAnsi="Times New Roman" w:cs="Times New Roman"/>
          <w:sz w:val="24"/>
          <w:szCs w:val="24"/>
        </w:rPr>
        <w:t xml:space="preserve"> generalized framework </w:t>
      </w:r>
      <w:r w:rsidR="000C3DAB" w:rsidRPr="00105D49">
        <w:rPr>
          <w:rFonts w:ascii="Times New Roman" w:hAnsi="Times New Roman" w:cs="Times New Roman"/>
          <w:sz w:val="24"/>
          <w:szCs w:val="24"/>
        </w:rPr>
        <w:t>to address explicit spatial sampling questions</w:t>
      </w:r>
      <w:r w:rsidR="00F82845" w:rsidRPr="00105D49">
        <w:rPr>
          <w:rFonts w:ascii="Times New Roman" w:hAnsi="Times New Roman" w:cs="Times New Roman"/>
          <w:sz w:val="24"/>
          <w:szCs w:val="24"/>
        </w:rPr>
        <w:t xml:space="preserve"> using the result from objective 1. For example, the number, and location of Motus receivers. </w:t>
      </w:r>
      <w:r w:rsidR="00105D49" w:rsidRPr="00105D49">
        <w:rPr>
          <w:rFonts w:ascii="Times New Roman" w:hAnsi="Times New Roman" w:cs="Times New Roman"/>
          <w:sz w:val="24"/>
          <w:szCs w:val="24"/>
        </w:rPr>
        <w:t>The framework should allow characterization of statistical properties of parameter estimates as a function of choices related to Motus sensor placement</w:t>
      </w:r>
      <w:r w:rsidR="00105D49">
        <w:rPr>
          <w:rFonts w:ascii="Times New Roman" w:hAnsi="Times New Roman" w:cs="Times New Roman"/>
          <w:sz w:val="24"/>
          <w:szCs w:val="24"/>
        </w:rPr>
        <w:t>.</w:t>
      </w:r>
    </w:p>
    <w:p w14:paraId="6C6D23E4" w14:textId="77777777" w:rsidR="00105D49" w:rsidRPr="00105D49" w:rsidRDefault="00105D49" w:rsidP="00105D49">
      <w:pPr>
        <w:pStyle w:val="ListParagraph"/>
        <w:spacing w:after="0" w:line="240" w:lineRule="auto"/>
        <w:rPr>
          <w:rFonts w:ascii="Times New Roman" w:hAnsi="Times New Roman" w:cs="Times New Roman"/>
          <w:b/>
          <w:sz w:val="24"/>
          <w:szCs w:val="24"/>
        </w:rPr>
      </w:pPr>
    </w:p>
    <w:p w14:paraId="34BBDE78" w14:textId="322AEA39" w:rsidR="00CD2C6C" w:rsidRPr="00B43B3B" w:rsidRDefault="00B43B3B" w:rsidP="00CD2C6C">
      <w:pPr>
        <w:pStyle w:val="ListParagraph"/>
        <w:spacing w:after="0" w:line="240" w:lineRule="auto"/>
        <w:ind w:left="0"/>
        <w:rPr>
          <w:rFonts w:ascii="Times New Roman" w:hAnsi="Times New Roman" w:cs="Times New Roman"/>
          <w:sz w:val="24"/>
          <w:szCs w:val="24"/>
          <w:u w:val="single"/>
        </w:rPr>
      </w:pPr>
      <w:r w:rsidRPr="00B43B3B">
        <w:rPr>
          <w:rFonts w:ascii="Times New Roman" w:hAnsi="Times New Roman" w:cs="Times New Roman"/>
          <w:sz w:val="24"/>
          <w:szCs w:val="24"/>
          <w:u w:val="single"/>
        </w:rPr>
        <w:t xml:space="preserve">Objective 1: </w:t>
      </w:r>
      <w:r w:rsidR="00DC354E">
        <w:rPr>
          <w:rFonts w:ascii="Times New Roman" w:hAnsi="Times New Roman" w:cs="Times New Roman"/>
          <w:sz w:val="24"/>
          <w:szCs w:val="24"/>
          <w:u w:val="single"/>
        </w:rPr>
        <w:t xml:space="preserve">Statistical model development. </w:t>
      </w:r>
    </w:p>
    <w:p w14:paraId="3C1D4F53" w14:textId="26E29671" w:rsidR="00DA3D3B" w:rsidRDefault="00DA3D3B" w:rsidP="00DA3D3B">
      <w:pPr>
        <w:pStyle w:val="NormalWeb"/>
        <w:spacing w:before="0" w:beforeAutospacing="0" w:after="150" w:afterAutospacing="0"/>
      </w:pPr>
      <w:r w:rsidRPr="00E36A65">
        <w:t xml:space="preserve">Work will emphasize </w:t>
      </w:r>
      <w:r w:rsidR="0049030C">
        <w:t>the development of open population models (Cormack-Jolly-</w:t>
      </w:r>
      <w:proofErr w:type="spellStart"/>
      <w:r w:rsidR="0049030C">
        <w:t>Seber</w:t>
      </w:r>
      <w:proofErr w:type="spellEnd"/>
      <w:r w:rsidR="0049030C">
        <w:t xml:space="preserve">) </w:t>
      </w:r>
      <w:proofErr w:type="gramStart"/>
      <w:r w:rsidR="0049030C">
        <w:t>for  continuous</w:t>
      </w:r>
      <w:proofErr w:type="gramEnd"/>
      <w:r w:rsidR="0049030C">
        <w:t xml:space="preserve"> time and space detections of individuals (Rushing 2023). </w:t>
      </w:r>
      <w:r w:rsidR="00294DE1">
        <w:t xml:space="preserve">The framing of this model in terms of continuous time and space detections is essential to accommodate the </w:t>
      </w:r>
      <w:r w:rsidR="007830F1">
        <w:t xml:space="preserve">continuous </w:t>
      </w:r>
      <w:r w:rsidR="00BA3E98">
        <w:t xml:space="preserve">operation of many Motus receivers </w:t>
      </w:r>
      <w:proofErr w:type="gramStart"/>
      <w:r w:rsidR="00BA3E98">
        <w:t>and also</w:t>
      </w:r>
      <w:proofErr w:type="gramEnd"/>
      <w:r w:rsidR="00BA3E98">
        <w:t xml:space="preserve"> detection heterogeneity due to </w:t>
      </w:r>
      <w:r w:rsidR="008B4BE4">
        <w:t xml:space="preserve">variable operation schedules of some receivers which are operated independently. A continuous space detection process is essential to accommodate detection heterogeneity due to the juxtaposition of </w:t>
      </w:r>
      <w:r w:rsidR="00B845EC">
        <w:t xml:space="preserve">Motus receivers relative to tagged individuals and their migration pathway. </w:t>
      </w:r>
      <w:r w:rsidR="00973DE8">
        <w:t xml:space="preserve">The modeling framework should accommodate other realistic </w:t>
      </w:r>
      <w:r w:rsidR="00E64AF5">
        <w:t xml:space="preserve">aspects of marked waterfowl such as the harvest process. Additionally, </w:t>
      </w:r>
      <w:r w:rsidR="00426A91">
        <w:t>the work should elucidate potential extensions to include the integration of band recover data</w:t>
      </w:r>
      <w:r w:rsidRPr="00E36A65">
        <w:t>.  Results of this analysis will be used by</w:t>
      </w:r>
      <w:r w:rsidR="00426A91">
        <w:t xml:space="preserve"> partners </w:t>
      </w:r>
      <w:r w:rsidR="0033077D">
        <w:t xml:space="preserve">as a framework for annual assessments of waterfowl populations and will be used directly to inform potential monitoring design choices (Objective 2). </w:t>
      </w:r>
      <w:r w:rsidRPr="00E36A65">
        <w:t xml:space="preserve"> </w:t>
      </w:r>
      <w:r w:rsidR="0033077D">
        <w:t xml:space="preserve"> </w:t>
      </w:r>
    </w:p>
    <w:p w14:paraId="687B0C88" w14:textId="539CA4CF" w:rsidR="00B43B3B" w:rsidRPr="00B43B3B" w:rsidRDefault="00B43B3B" w:rsidP="00CD2C6C">
      <w:pPr>
        <w:pStyle w:val="ListParagraph"/>
        <w:spacing w:after="0" w:line="240" w:lineRule="auto"/>
        <w:ind w:left="0"/>
        <w:rPr>
          <w:rFonts w:ascii="Times New Roman" w:hAnsi="Times New Roman" w:cs="Times New Roman"/>
          <w:sz w:val="24"/>
          <w:szCs w:val="24"/>
          <w:u w:val="single"/>
        </w:rPr>
      </w:pPr>
    </w:p>
    <w:p w14:paraId="25AD26D9" w14:textId="74C3375E" w:rsidR="00B43B3B" w:rsidRPr="00B43B3B" w:rsidRDefault="00B43B3B" w:rsidP="00B43B3B">
      <w:pPr>
        <w:pStyle w:val="ListParagraph"/>
        <w:spacing w:after="0" w:line="240" w:lineRule="auto"/>
        <w:ind w:left="0"/>
        <w:rPr>
          <w:rFonts w:ascii="Times New Roman" w:hAnsi="Times New Roman" w:cs="Times New Roman"/>
          <w:sz w:val="24"/>
          <w:szCs w:val="24"/>
          <w:u w:val="single"/>
        </w:rPr>
      </w:pPr>
      <w:r w:rsidRPr="00B43B3B">
        <w:rPr>
          <w:rFonts w:ascii="Times New Roman" w:hAnsi="Times New Roman" w:cs="Times New Roman"/>
          <w:sz w:val="24"/>
          <w:szCs w:val="24"/>
          <w:u w:val="single"/>
        </w:rPr>
        <w:t xml:space="preserve">Objective 2: Develop A Generalizable </w:t>
      </w:r>
      <w:r w:rsidR="00200D7E">
        <w:rPr>
          <w:rFonts w:ascii="Times New Roman" w:hAnsi="Times New Roman" w:cs="Times New Roman"/>
          <w:sz w:val="24"/>
          <w:szCs w:val="24"/>
          <w:u w:val="single"/>
        </w:rPr>
        <w:t xml:space="preserve">Framework for </w:t>
      </w:r>
      <w:r w:rsidR="0068548F">
        <w:rPr>
          <w:rFonts w:ascii="Times New Roman" w:hAnsi="Times New Roman" w:cs="Times New Roman"/>
          <w:sz w:val="24"/>
          <w:szCs w:val="24"/>
          <w:u w:val="single"/>
        </w:rPr>
        <w:t xml:space="preserve">Monitoring Design Decision Making based on Motus Tracking Technology </w:t>
      </w:r>
      <w:r w:rsidRPr="00B43B3B">
        <w:rPr>
          <w:rFonts w:ascii="Times New Roman" w:hAnsi="Times New Roman" w:cs="Times New Roman"/>
          <w:sz w:val="24"/>
          <w:szCs w:val="24"/>
          <w:u w:val="single"/>
        </w:rPr>
        <w:t xml:space="preserve"> </w:t>
      </w:r>
    </w:p>
    <w:p w14:paraId="02033A86" w14:textId="48668C4D" w:rsidR="00DA3D3B" w:rsidRDefault="0068548F" w:rsidP="003726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Motus technology is adopted by FWS </w:t>
      </w:r>
      <w:r w:rsidR="00687579">
        <w:rPr>
          <w:rFonts w:ascii="Times New Roman" w:hAnsi="Times New Roman" w:cs="Times New Roman"/>
          <w:sz w:val="24"/>
          <w:szCs w:val="24"/>
        </w:rPr>
        <w:t xml:space="preserve">in the management and assessment of migratory </w:t>
      </w:r>
      <w:proofErr w:type="gramStart"/>
      <w:r w:rsidR="00687579">
        <w:rPr>
          <w:rFonts w:ascii="Times New Roman" w:hAnsi="Times New Roman" w:cs="Times New Roman"/>
          <w:sz w:val="24"/>
          <w:szCs w:val="24"/>
        </w:rPr>
        <w:t>waterfowl</w:t>
      </w:r>
      <w:proofErr w:type="gramEnd"/>
      <w:r w:rsidR="00687579">
        <w:rPr>
          <w:rFonts w:ascii="Times New Roman" w:hAnsi="Times New Roman" w:cs="Times New Roman"/>
          <w:sz w:val="24"/>
          <w:szCs w:val="24"/>
        </w:rPr>
        <w:t xml:space="preserve"> it will be essential to make informed decisions about how to deploy resources. </w:t>
      </w:r>
      <w:r w:rsidR="00533B28">
        <w:rPr>
          <w:rFonts w:ascii="Times New Roman" w:hAnsi="Times New Roman" w:cs="Times New Roman"/>
          <w:sz w:val="24"/>
          <w:szCs w:val="24"/>
        </w:rPr>
        <w:t xml:space="preserve">This includes the number and distribution of Motus receivers, and the sample size of Motus tags to deploy. </w:t>
      </w:r>
      <w:r w:rsidR="00463C62">
        <w:rPr>
          <w:rFonts w:ascii="Times New Roman" w:hAnsi="Times New Roman" w:cs="Times New Roman"/>
          <w:sz w:val="24"/>
          <w:szCs w:val="24"/>
        </w:rPr>
        <w:t xml:space="preserve">Further, these decisions often involve the allocation of scare resources (e.g., staff-time and funding) </w:t>
      </w:r>
      <w:proofErr w:type="gramStart"/>
      <w:r w:rsidR="00463C62">
        <w:rPr>
          <w:rFonts w:ascii="Times New Roman" w:hAnsi="Times New Roman" w:cs="Times New Roman"/>
          <w:sz w:val="24"/>
          <w:szCs w:val="24"/>
        </w:rPr>
        <w:t>in order to</w:t>
      </w:r>
      <w:proofErr w:type="gramEnd"/>
      <w:r w:rsidR="00463C62">
        <w:rPr>
          <w:rFonts w:ascii="Times New Roman" w:hAnsi="Times New Roman" w:cs="Times New Roman"/>
          <w:sz w:val="24"/>
          <w:szCs w:val="24"/>
        </w:rPr>
        <w:t xml:space="preserve"> implement. The availability of a generalized monitoring design framework</w:t>
      </w:r>
      <w:r w:rsidR="00E10635">
        <w:rPr>
          <w:rFonts w:ascii="Times New Roman" w:hAnsi="Times New Roman" w:cs="Times New Roman"/>
          <w:sz w:val="24"/>
          <w:szCs w:val="24"/>
        </w:rPr>
        <w:t xml:space="preserve"> that can be readily adapted to various sampling decisions can improve the efficiency and effectiveness of waterfowl and other migratory bird management.  </w:t>
      </w:r>
    </w:p>
    <w:p w14:paraId="0FD80447" w14:textId="77777777" w:rsidR="00DA3D3B" w:rsidRDefault="00DA3D3B" w:rsidP="00372631">
      <w:pPr>
        <w:spacing w:after="0" w:line="240" w:lineRule="auto"/>
        <w:rPr>
          <w:rFonts w:ascii="Times New Roman" w:hAnsi="Times New Roman" w:cs="Times New Roman"/>
          <w:sz w:val="24"/>
          <w:szCs w:val="24"/>
        </w:rPr>
      </w:pPr>
    </w:p>
    <w:p w14:paraId="0094456D" w14:textId="4F45B180" w:rsidR="00CD2C6C" w:rsidRPr="0059788D" w:rsidRDefault="00E10635" w:rsidP="00CD2C6C">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 </w:t>
      </w:r>
    </w:p>
    <w:p w14:paraId="07289A3D" w14:textId="77777777" w:rsidR="00CD2C6C" w:rsidRPr="0059788D" w:rsidRDefault="00CD2C6C" w:rsidP="00CD2C6C">
      <w:pPr>
        <w:spacing w:after="0" w:line="240" w:lineRule="auto"/>
        <w:rPr>
          <w:rFonts w:ascii="Times New Roman" w:hAnsi="Times New Roman" w:cs="Times New Roman"/>
          <w:b/>
          <w:bCs/>
          <w:sz w:val="24"/>
          <w:szCs w:val="24"/>
        </w:rPr>
      </w:pPr>
      <w:r w:rsidRPr="0059788D">
        <w:rPr>
          <w:rFonts w:ascii="Times New Roman" w:hAnsi="Times New Roman" w:cs="Times New Roman"/>
          <w:b/>
          <w:bCs/>
          <w:sz w:val="24"/>
          <w:szCs w:val="24"/>
        </w:rPr>
        <w:t>Literature Cited</w:t>
      </w:r>
    </w:p>
    <w:p w14:paraId="15455097" w14:textId="77777777" w:rsidR="00774037" w:rsidRDefault="00774037" w:rsidP="00CD2C6C">
      <w:pPr>
        <w:pStyle w:val="NormalWeb"/>
        <w:spacing w:before="0" w:beforeAutospacing="0" w:after="0" w:afterAutospacing="0"/>
        <w:ind w:left="480" w:hanging="480"/>
      </w:pPr>
    </w:p>
    <w:p w14:paraId="1C5963B1" w14:textId="67D7ADFC" w:rsidR="00AD1FCA" w:rsidRPr="0018296F" w:rsidRDefault="00AD1FCA" w:rsidP="0018296F">
      <w:pPr>
        <w:pStyle w:val="NormalWeb"/>
        <w:tabs>
          <w:tab w:val="left" w:pos="5772"/>
        </w:tabs>
        <w:spacing w:before="0" w:beforeAutospacing="0" w:after="0" w:afterAutospacing="0"/>
        <w:ind w:left="480" w:hanging="480"/>
        <w:rPr>
          <w:rFonts w:asciiTheme="minorHAnsi" w:hAnsiTheme="minorHAnsi" w:cstheme="minorHAnsi"/>
          <w:sz w:val="32"/>
          <w:szCs w:val="32"/>
        </w:rPr>
      </w:pPr>
      <w:r w:rsidRPr="0018296F">
        <w:rPr>
          <w:rFonts w:asciiTheme="minorHAnsi" w:hAnsiTheme="minorHAnsi" w:cstheme="minorHAnsi"/>
          <w:color w:val="222222"/>
          <w:shd w:val="clear" w:color="auto" w:fill="FFFFFF"/>
        </w:rPr>
        <w:t>Brownie, C., 1978. </w:t>
      </w:r>
      <w:r w:rsidRPr="0018296F">
        <w:rPr>
          <w:rFonts w:asciiTheme="minorHAnsi" w:hAnsiTheme="minorHAnsi" w:cstheme="minorHAnsi"/>
          <w:i/>
          <w:iCs/>
          <w:color w:val="222222"/>
          <w:shd w:val="clear" w:color="auto" w:fill="FFFFFF"/>
        </w:rPr>
        <w:t>Statistical inference from band recovery data: a handbook</w:t>
      </w:r>
      <w:r w:rsidRPr="0018296F">
        <w:rPr>
          <w:rFonts w:asciiTheme="minorHAnsi" w:hAnsiTheme="minorHAnsi" w:cstheme="minorHAnsi"/>
          <w:color w:val="222222"/>
          <w:shd w:val="clear" w:color="auto" w:fill="FFFFFF"/>
        </w:rPr>
        <w:t> (Vol. 131). US Department of the Interior, Fish and Wildlife Service.</w:t>
      </w:r>
    </w:p>
    <w:p w14:paraId="74618F11" w14:textId="75AAF44D" w:rsidR="002A68CC" w:rsidRPr="0018296F" w:rsidRDefault="002A68CC" w:rsidP="00CD2C6C">
      <w:pPr>
        <w:pStyle w:val="NormalWeb"/>
        <w:spacing w:before="0" w:beforeAutospacing="0" w:after="0" w:afterAutospacing="0"/>
        <w:ind w:left="480" w:hanging="480"/>
        <w:rPr>
          <w:rFonts w:asciiTheme="minorHAnsi" w:hAnsiTheme="minorHAnsi" w:cstheme="minorHAnsi"/>
          <w:sz w:val="32"/>
          <w:szCs w:val="32"/>
        </w:rPr>
      </w:pPr>
      <w:proofErr w:type="spellStart"/>
      <w:r w:rsidRPr="0018296F">
        <w:rPr>
          <w:rFonts w:asciiTheme="minorHAnsi" w:hAnsiTheme="minorHAnsi" w:cstheme="minorHAnsi"/>
          <w:color w:val="222222"/>
          <w:shd w:val="clear" w:color="auto" w:fill="FFFFFF"/>
        </w:rPr>
        <w:t>Lahoz-Monfort</w:t>
      </w:r>
      <w:proofErr w:type="spellEnd"/>
      <w:r w:rsidRPr="0018296F">
        <w:rPr>
          <w:rFonts w:asciiTheme="minorHAnsi" w:hAnsiTheme="minorHAnsi" w:cstheme="minorHAnsi"/>
          <w:color w:val="222222"/>
          <w:shd w:val="clear" w:color="auto" w:fill="FFFFFF"/>
        </w:rPr>
        <w:t>, J.J. and Magrath, M.J., 2021. A comprehensive overview of technologies for species and habitat monitoring and conservation. </w:t>
      </w:r>
      <w:proofErr w:type="spellStart"/>
      <w:r w:rsidRPr="0018296F">
        <w:rPr>
          <w:rFonts w:asciiTheme="minorHAnsi" w:hAnsiTheme="minorHAnsi" w:cstheme="minorHAnsi"/>
          <w:i/>
          <w:iCs/>
          <w:color w:val="222222"/>
          <w:shd w:val="clear" w:color="auto" w:fill="FFFFFF"/>
        </w:rPr>
        <w:t>BioScience</w:t>
      </w:r>
      <w:proofErr w:type="spellEnd"/>
      <w:r w:rsidRPr="0018296F">
        <w:rPr>
          <w:rFonts w:asciiTheme="minorHAnsi" w:hAnsiTheme="minorHAnsi" w:cstheme="minorHAnsi"/>
          <w:color w:val="222222"/>
          <w:shd w:val="clear" w:color="auto" w:fill="FFFFFF"/>
        </w:rPr>
        <w:t>, </w:t>
      </w:r>
      <w:r w:rsidRPr="0018296F">
        <w:rPr>
          <w:rFonts w:asciiTheme="minorHAnsi" w:hAnsiTheme="minorHAnsi" w:cstheme="minorHAnsi"/>
          <w:i/>
          <w:iCs/>
          <w:color w:val="222222"/>
          <w:shd w:val="clear" w:color="auto" w:fill="FFFFFF"/>
        </w:rPr>
        <w:t>71</w:t>
      </w:r>
      <w:r w:rsidRPr="0018296F">
        <w:rPr>
          <w:rFonts w:asciiTheme="minorHAnsi" w:hAnsiTheme="minorHAnsi" w:cstheme="minorHAnsi"/>
          <w:color w:val="222222"/>
          <w:shd w:val="clear" w:color="auto" w:fill="FFFFFF"/>
        </w:rPr>
        <w:t>(10), pp.1038-1062.</w:t>
      </w:r>
    </w:p>
    <w:p w14:paraId="4464F9FF" w14:textId="4ACCED8C" w:rsidR="004E012A" w:rsidRPr="0018296F" w:rsidRDefault="004E012A" w:rsidP="00CD2C6C">
      <w:pPr>
        <w:pStyle w:val="NormalWeb"/>
        <w:spacing w:before="0" w:beforeAutospacing="0" w:after="0" w:afterAutospacing="0"/>
        <w:ind w:left="480" w:hanging="480"/>
        <w:rPr>
          <w:rFonts w:asciiTheme="minorHAnsi" w:hAnsiTheme="minorHAnsi" w:cstheme="minorHAnsi"/>
          <w:color w:val="222222"/>
          <w:shd w:val="clear" w:color="auto" w:fill="FFFFFF"/>
        </w:rPr>
      </w:pPr>
      <w:r w:rsidRPr="0018296F">
        <w:rPr>
          <w:rFonts w:asciiTheme="minorHAnsi" w:hAnsiTheme="minorHAnsi" w:cstheme="minorHAnsi"/>
          <w:color w:val="222222"/>
          <w:shd w:val="clear" w:color="auto" w:fill="FFFFFF"/>
        </w:rPr>
        <w:t>Rushing, C.S., 2023. An ecologist's introduction to continuous‐time multi‐state models for capture‐recapture data. </w:t>
      </w:r>
      <w:r w:rsidRPr="0018296F">
        <w:rPr>
          <w:rFonts w:asciiTheme="minorHAnsi" w:hAnsiTheme="minorHAnsi" w:cstheme="minorHAnsi"/>
          <w:i/>
          <w:iCs/>
          <w:color w:val="222222"/>
          <w:shd w:val="clear" w:color="auto" w:fill="FFFFFF"/>
        </w:rPr>
        <w:t>Journal of Animal Ecology</w:t>
      </w:r>
      <w:r w:rsidRPr="0018296F">
        <w:rPr>
          <w:rFonts w:asciiTheme="minorHAnsi" w:hAnsiTheme="minorHAnsi" w:cstheme="minorHAnsi"/>
          <w:color w:val="222222"/>
          <w:shd w:val="clear" w:color="auto" w:fill="FFFFFF"/>
        </w:rPr>
        <w:t>.</w:t>
      </w:r>
    </w:p>
    <w:p w14:paraId="32C1E96E" w14:textId="00D2DA2B" w:rsidR="0018296F" w:rsidRPr="0018296F" w:rsidRDefault="0018296F" w:rsidP="00CD2C6C">
      <w:pPr>
        <w:pStyle w:val="NormalWeb"/>
        <w:spacing w:before="0" w:beforeAutospacing="0" w:after="0" w:afterAutospacing="0"/>
        <w:ind w:left="480" w:hanging="480"/>
        <w:rPr>
          <w:rFonts w:asciiTheme="minorHAnsi" w:hAnsiTheme="minorHAnsi" w:cstheme="minorHAnsi"/>
          <w:sz w:val="32"/>
          <w:szCs w:val="32"/>
        </w:rPr>
      </w:pPr>
      <w:r w:rsidRPr="0018296F">
        <w:rPr>
          <w:rFonts w:asciiTheme="minorHAnsi" w:hAnsiTheme="minorHAnsi" w:cstheme="minorHAnsi"/>
          <w:color w:val="222222"/>
          <w:shd w:val="clear" w:color="auto" w:fill="FFFFFF"/>
        </w:rPr>
        <w:lastRenderedPageBreak/>
        <w:t xml:space="preserve">Williams, B.K., Nichols, </w:t>
      </w:r>
      <w:proofErr w:type="gramStart"/>
      <w:r w:rsidRPr="0018296F">
        <w:rPr>
          <w:rFonts w:asciiTheme="minorHAnsi" w:hAnsiTheme="minorHAnsi" w:cstheme="minorHAnsi"/>
          <w:color w:val="222222"/>
          <w:shd w:val="clear" w:color="auto" w:fill="FFFFFF"/>
        </w:rPr>
        <w:t>J.D.</w:t>
      </w:r>
      <w:proofErr w:type="gramEnd"/>
      <w:r w:rsidRPr="0018296F">
        <w:rPr>
          <w:rFonts w:asciiTheme="minorHAnsi" w:hAnsiTheme="minorHAnsi" w:cstheme="minorHAnsi"/>
          <w:color w:val="222222"/>
          <w:shd w:val="clear" w:color="auto" w:fill="FFFFFF"/>
        </w:rPr>
        <w:t xml:space="preserve"> and Conroy, M.J., 2002. </w:t>
      </w:r>
      <w:r w:rsidRPr="0018296F">
        <w:rPr>
          <w:rFonts w:asciiTheme="minorHAnsi" w:hAnsiTheme="minorHAnsi" w:cstheme="minorHAnsi"/>
          <w:i/>
          <w:iCs/>
          <w:color w:val="222222"/>
          <w:shd w:val="clear" w:color="auto" w:fill="FFFFFF"/>
        </w:rPr>
        <w:t>Analysis and management of animal populations</w:t>
      </w:r>
      <w:r w:rsidRPr="0018296F">
        <w:rPr>
          <w:rFonts w:asciiTheme="minorHAnsi" w:hAnsiTheme="minorHAnsi" w:cstheme="minorHAnsi"/>
          <w:color w:val="222222"/>
          <w:shd w:val="clear" w:color="auto" w:fill="FFFFFF"/>
        </w:rPr>
        <w:t>. Academic press.</w:t>
      </w:r>
    </w:p>
    <w:p w14:paraId="6B895183" w14:textId="07A9977F" w:rsidR="00591211" w:rsidRDefault="00997DDA"/>
    <w:p w14:paraId="77A62475" w14:textId="77777777" w:rsidR="0069198E" w:rsidRPr="00741553" w:rsidRDefault="0069198E" w:rsidP="0069198E">
      <w:pPr>
        <w:spacing w:after="0" w:line="240" w:lineRule="auto"/>
        <w:rPr>
          <w:rFonts w:ascii="Times New Roman" w:eastAsia="Times New Roman" w:hAnsi="Times New Roman" w:cs="Times New Roman"/>
          <w:b/>
          <w:bCs/>
          <w:sz w:val="24"/>
          <w:szCs w:val="24"/>
        </w:rPr>
      </w:pPr>
      <w:r w:rsidRPr="00741553">
        <w:rPr>
          <w:rFonts w:ascii="Times New Roman" w:eastAsia="Times New Roman" w:hAnsi="Times New Roman" w:cs="Times New Roman"/>
          <w:b/>
          <w:bCs/>
          <w:sz w:val="24"/>
          <w:szCs w:val="24"/>
        </w:rPr>
        <w:t>Award information</w:t>
      </w:r>
    </w:p>
    <w:p w14:paraId="3BD1967D" w14:textId="77777777" w:rsidR="0069198E" w:rsidRPr="00741553" w:rsidRDefault="0069198E" w:rsidP="0069198E">
      <w:pPr>
        <w:spacing w:after="0" w:line="240" w:lineRule="auto"/>
        <w:rPr>
          <w:rFonts w:ascii="Times New Roman" w:eastAsia="Times New Roman" w:hAnsi="Times New Roman" w:cs="Times New Roman"/>
          <w:b/>
          <w:bCs/>
          <w:sz w:val="24"/>
          <w:szCs w:val="24"/>
        </w:rPr>
      </w:pPr>
    </w:p>
    <w:p w14:paraId="72870828" w14:textId="7AC7D6BA" w:rsidR="0069198E" w:rsidRPr="00741553" w:rsidRDefault="0069198E" w:rsidP="0069198E">
      <w:pPr>
        <w:spacing w:after="0" w:line="240" w:lineRule="auto"/>
        <w:contextualSpacing/>
        <w:rPr>
          <w:rFonts w:ascii="Times New Roman" w:eastAsia="Calibri" w:hAnsi="Times New Roman" w:cs="Times New Roman"/>
          <w:sz w:val="24"/>
          <w:szCs w:val="24"/>
        </w:rPr>
      </w:pPr>
      <w:r w:rsidRPr="00741553">
        <w:rPr>
          <w:rFonts w:ascii="Times New Roman" w:eastAsia="Calibri" w:hAnsi="Times New Roman" w:cs="Times New Roman"/>
          <w:sz w:val="24"/>
          <w:szCs w:val="24"/>
        </w:rPr>
        <w:t xml:space="preserve">It is anticipated that one award will be made of </w:t>
      </w:r>
      <w:r w:rsidR="00965E8A" w:rsidRPr="00741553">
        <w:rPr>
          <w:rFonts w:ascii="Times New Roman" w:eastAsia="Calibri" w:hAnsi="Times New Roman" w:cs="Times New Roman"/>
          <w:sz w:val="24"/>
          <w:szCs w:val="24"/>
        </w:rPr>
        <w:t>$</w:t>
      </w:r>
      <w:r w:rsidR="00DA356F" w:rsidRPr="00741553">
        <w:rPr>
          <w:sz w:val="24"/>
          <w:szCs w:val="24"/>
        </w:rPr>
        <w:t xml:space="preserve"> </w:t>
      </w:r>
      <w:r w:rsidR="00774037" w:rsidRPr="00741553">
        <w:rPr>
          <w:rFonts w:ascii="Times New Roman" w:eastAsia="Calibri" w:hAnsi="Times New Roman" w:cs="Times New Roman"/>
          <w:sz w:val="24"/>
          <w:szCs w:val="24"/>
        </w:rPr>
        <w:t>6</w:t>
      </w:r>
      <w:r w:rsidR="00445D60" w:rsidRPr="00741553">
        <w:rPr>
          <w:rFonts w:ascii="Times New Roman" w:eastAsia="Calibri" w:hAnsi="Times New Roman" w:cs="Times New Roman"/>
          <w:sz w:val="24"/>
          <w:szCs w:val="24"/>
        </w:rPr>
        <w:t>8</w:t>
      </w:r>
      <w:r w:rsidR="00774037" w:rsidRPr="00741553">
        <w:rPr>
          <w:rFonts w:ascii="Times New Roman" w:eastAsia="Calibri" w:hAnsi="Times New Roman" w:cs="Times New Roman"/>
          <w:sz w:val="24"/>
          <w:szCs w:val="24"/>
        </w:rPr>
        <w:t>,000</w:t>
      </w:r>
      <w:r w:rsidR="00DA356F" w:rsidRPr="00741553">
        <w:rPr>
          <w:rFonts w:ascii="Times New Roman" w:eastAsia="Calibri" w:hAnsi="Times New Roman" w:cs="Times New Roman"/>
          <w:sz w:val="24"/>
          <w:szCs w:val="24"/>
        </w:rPr>
        <w:t xml:space="preserve"> </w:t>
      </w:r>
      <w:r w:rsidRPr="00741553">
        <w:rPr>
          <w:rFonts w:ascii="Times New Roman" w:eastAsia="Calibri" w:hAnsi="Times New Roman" w:cs="Times New Roman"/>
          <w:sz w:val="24"/>
          <w:szCs w:val="24"/>
        </w:rPr>
        <w:t xml:space="preserve">with </w:t>
      </w:r>
      <w:r w:rsidR="00386B97" w:rsidRPr="00741553">
        <w:rPr>
          <w:rFonts w:ascii="Times New Roman" w:eastAsia="Calibri" w:hAnsi="Times New Roman" w:cs="Times New Roman"/>
          <w:sz w:val="24"/>
          <w:szCs w:val="24"/>
        </w:rPr>
        <w:t xml:space="preserve">2 </w:t>
      </w:r>
      <w:r w:rsidRPr="00741553">
        <w:rPr>
          <w:rFonts w:ascii="Times New Roman" w:eastAsia="Calibri" w:hAnsi="Times New Roman" w:cs="Times New Roman"/>
          <w:sz w:val="24"/>
          <w:szCs w:val="24"/>
        </w:rPr>
        <w:t>base year</w:t>
      </w:r>
      <w:r w:rsidR="00BE305D" w:rsidRPr="00741553">
        <w:rPr>
          <w:rFonts w:ascii="Times New Roman" w:eastAsia="Calibri" w:hAnsi="Times New Roman" w:cs="Times New Roman"/>
          <w:sz w:val="24"/>
          <w:szCs w:val="24"/>
        </w:rPr>
        <w:t>s</w:t>
      </w:r>
      <w:r w:rsidR="00603F12" w:rsidRPr="00741553">
        <w:rPr>
          <w:rFonts w:ascii="Times New Roman" w:eastAsia="Calibri" w:hAnsi="Times New Roman" w:cs="Times New Roman"/>
          <w:sz w:val="24"/>
          <w:szCs w:val="24"/>
        </w:rPr>
        <w:t xml:space="preserve"> with </w:t>
      </w:r>
      <w:r w:rsidR="000D6EB5" w:rsidRPr="00741553">
        <w:rPr>
          <w:rFonts w:ascii="Times New Roman" w:eastAsia="Calibri" w:hAnsi="Times New Roman" w:cs="Times New Roman"/>
          <w:sz w:val="24"/>
          <w:szCs w:val="24"/>
        </w:rPr>
        <w:t>3</w:t>
      </w:r>
      <w:r w:rsidR="00603F12" w:rsidRPr="00741553">
        <w:rPr>
          <w:rFonts w:ascii="Times New Roman" w:eastAsia="Calibri" w:hAnsi="Times New Roman" w:cs="Times New Roman"/>
          <w:sz w:val="24"/>
          <w:szCs w:val="24"/>
        </w:rPr>
        <w:t xml:space="preserve"> renewal years possible</w:t>
      </w:r>
      <w:r w:rsidRPr="00741553">
        <w:rPr>
          <w:rFonts w:ascii="Times New Roman" w:eastAsia="Calibri" w:hAnsi="Times New Roman" w:cs="Times New Roman"/>
          <w:sz w:val="24"/>
          <w:szCs w:val="24"/>
        </w:rPr>
        <w:t xml:space="preserve">. The total funding for this project is </w:t>
      </w:r>
      <w:r w:rsidR="00CA407A" w:rsidRPr="00741553">
        <w:rPr>
          <w:rFonts w:ascii="Times New Roman" w:eastAsia="Calibri" w:hAnsi="Times New Roman" w:cs="Times New Roman"/>
          <w:sz w:val="24"/>
          <w:szCs w:val="24"/>
        </w:rPr>
        <w:t>$</w:t>
      </w:r>
      <w:r w:rsidR="00C14343" w:rsidRPr="00741553">
        <w:rPr>
          <w:rFonts w:ascii="Times New Roman" w:eastAsia="Calibri" w:hAnsi="Times New Roman" w:cs="Times New Roman"/>
          <w:sz w:val="24"/>
          <w:szCs w:val="24"/>
        </w:rPr>
        <w:t>6</w:t>
      </w:r>
      <w:r w:rsidR="00445D60" w:rsidRPr="00741553">
        <w:rPr>
          <w:rFonts w:ascii="Times New Roman" w:eastAsia="Calibri" w:hAnsi="Times New Roman" w:cs="Times New Roman"/>
          <w:sz w:val="24"/>
          <w:szCs w:val="24"/>
        </w:rPr>
        <w:t>8</w:t>
      </w:r>
      <w:r w:rsidR="00CA407A" w:rsidRPr="00741553">
        <w:rPr>
          <w:rFonts w:ascii="Times New Roman" w:eastAsia="Calibri" w:hAnsi="Times New Roman" w:cs="Times New Roman"/>
          <w:sz w:val="24"/>
          <w:szCs w:val="24"/>
        </w:rPr>
        <w:t>,000</w:t>
      </w:r>
      <w:r w:rsidRPr="00741553">
        <w:rPr>
          <w:rFonts w:ascii="Times New Roman" w:eastAsia="Calibri" w:hAnsi="Times New Roman" w:cs="Times New Roman"/>
          <w:sz w:val="24"/>
          <w:szCs w:val="24"/>
        </w:rPr>
        <w:t xml:space="preserve">. Additional funding will be based upon satisfactory progress and the availability of funding. </w:t>
      </w:r>
    </w:p>
    <w:p w14:paraId="4150E310" w14:textId="77777777" w:rsidR="0069198E" w:rsidRPr="00741553" w:rsidRDefault="0069198E" w:rsidP="0069198E">
      <w:pPr>
        <w:spacing w:after="0" w:line="240" w:lineRule="auto"/>
        <w:contextualSpacing/>
        <w:rPr>
          <w:rFonts w:ascii="Times New Roman" w:eastAsia="Calibri" w:hAnsi="Times New Roman" w:cs="Times New Roman"/>
          <w:sz w:val="24"/>
          <w:szCs w:val="24"/>
        </w:rPr>
      </w:pPr>
    </w:p>
    <w:p w14:paraId="0F81FD96" w14:textId="77777777" w:rsidR="0069198E" w:rsidRPr="00741553" w:rsidRDefault="0069198E" w:rsidP="0069198E">
      <w:pPr>
        <w:spacing w:after="0" w:line="240" w:lineRule="auto"/>
        <w:rPr>
          <w:rFonts w:ascii="Times New Roman" w:eastAsia="Times New Roman" w:hAnsi="Times New Roman" w:cs="Times New Roman"/>
          <w:b/>
          <w:sz w:val="24"/>
          <w:szCs w:val="24"/>
        </w:rPr>
      </w:pPr>
      <w:r w:rsidRPr="00741553">
        <w:rPr>
          <w:rFonts w:ascii="Times New Roman" w:eastAsia="Times New Roman" w:hAnsi="Times New Roman" w:cs="Times New Roman"/>
          <w:b/>
          <w:sz w:val="24"/>
          <w:szCs w:val="24"/>
        </w:rPr>
        <w:t>Eligibility Information</w:t>
      </w:r>
    </w:p>
    <w:p w14:paraId="08EA171F" w14:textId="77777777" w:rsidR="0069198E" w:rsidRPr="00741553" w:rsidRDefault="0069198E" w:rsidP="0069198E">
      <w:pPr>
        <w:spacing w:after="0" w:line="240" w:lineRule="auto"/>
        <w:rPr>
          <w:rFonts w:ascii="Times New Roman" w:eastAsia="Times New Roman" w:hAnsi="Times New Roman" w:cs="Times New Roman"/>
          <w:b/>
          <w:sz w:val="24"/>
          <w:szCs w:val="24"/>
        </w:rPr>
      </w:pPr>
    </w:p>
    <w:p w14:paraId="1785B982" w14:textId="38878D8D" w:rsidR="0069198E" w:rsidRPr="00741553" w:rsidRDefault="0069198E" w:rsidP="0069198E">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USGS </w:t>
      </w:r>
      <w:r w:rsidR="00F63D0F" w:rsidRPr="00741553">
        <w:rPr>
          <w:rFonts w:ascii="Times New Roman" w:eastAsia="Times New Roman" w:hAnsi="Times New Roman" w:cs="Times New Roman"/>
          <w:sz w:val="24"/>
          <w:szCs w:val="24"/>
        </w:rPr>
        <w:t>South Atlantic Coast</w:t>
      </w:r>
      <w:r w:rsidRPr="00741553">
        <w:rPr>
          <w:rFonts w:ascii="Times New Roman" w:eastAsia="Times New Roman" w:hAnsi="Times New Roman" w:cs="Times New Roman"/>
          <w:sz w:val="24"/>
          <w:szCs w:val="24"/>
        </w:rPr>
        <w:t xml:space="preserve"> Cooperative Ecosystem Studies Unit (CESU) Program.  </w:t>
      </w:r>
    </w:p>
    <w:p w14:paraId="002A8161" w14:textId="77777777" w:rsidR="0069198E" w:rsidRPr="0069198E" w:rsidRDefault="0069198E" w:rsidP="0069198E">
      <w:pPr>
        <w:spacing w:after="0" w:line="240" w:lineRule="auto"/>
        <w:rPr>
          <w:rFonts w:ascii="Times New Roman" w:eastAsia="Times New Roman" w:hAnsi="Times New Roman" w:cs="Times New Roman"/>
        </w:rPr>
      </w:pPr>
    </w:p>
    <w:p w14:paraId="79B20ED9"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Application and Submission Information</w:t>
      </w:r>
    </w:p>
    <w:p w14:paraId="3EF085E8" w14:textId="77777777" w:rsidR="0069198E" w:rsidRPr="0069198E" w:rsidRDefault="0069198E" w:rsidP="0069198E">
      <w:pPr>
        <w:spacing w:after="0" w:line="240" w:lineRule="auto"/>
        <w:rPr>
          <w:rFonts w:ascii="Times New Roman" w:eastAsia="Times New Roman" w:hAnsi="Times New Roman" w:cs="Times New Roman"/>
          <w:b/>
        </w:rPr>
      </w:pPr>
    </w:p>
    <w:p w14:paraId="2C4DECE0" w14:textId="77777777" w:rsidR="0069198E" w:rsidRPr="0069198E" w:rsidRDefault="0069198E" w:rsidP="0069198E">
      <w:pPr>
        <w:spacing w:after="0" w:line="240" w:lineRule="auto"/>
        <w:rPr>
          <w:rFonts w:ascii="Times New Roman" w:eastAsia="Times New Roman" w:hAnsi="Times New Roman" w:cs="Times New Roman"/>
          <w:sz w:val="24"/>
          <w:szCs w:val="24"/>
        </w:rPr>
      </w:pPr>
      <w:bookmarkStart w:id="0" w:name="_Hlk39754700"/>
      <w:r w:rsidRPr="0069198E">
        <w:rPr>
          <w:rFonts w:ascii="Times New Roman" w:eastAsia="Times New Roman" w:hAnsi="Times New Roman" w:cs="Times New Roman"/>
          <w:sz w:val="24"/>
          <w:szCs w:val="24"/>
        </w:rPr>
        <w:t xml:space="preserve">Apply electronically through grants.gov.  Questions are to be directed to Faith Graves: </w:t>
      </w:r>
      <w:r w:rsidRPr="0069198E">
        <w:rPr>
          <w:rFonts w:ascii="Times New Roman" w:eastAsia="Times New Roman" w:hAnsi="Times New Roman" w:cs="Times New Roman"/>
          <w:sz w:val="24"/>
          <w:szCs w:val="24"/>
        </w:rPr>
        <w:tab/>
        <w:t>fgraves@usgs.gov</w:t>
      </w:r>
    </w:p>
    <w:p w14:paraId="44850DD0" w14:textId="77777777" w:rsidR="0069198E" w:rsidRPr="0069198E"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69198E">
        <w:rPr>
          <w:rFonts w:ascii="Times New Roman" w:eastAsia="Times New Roman" w:hAnsi="Times New Roman" w:cs="Times New Roman"/>
          <w:bCs/>
          <w:i/>
          <w:iCs/>
          <w:sz w:val="24"/>
          <w:szCs w:val="24"/>
        </w:rPr>
        <w:tab/>
        <w:t>Content and Form of Application</w:t>
      </w:r>
      <w:r w:rsidRPr="0069198E">
        <w:rPr>
          <w:rFonts w:ascii="Times New Roman" w:eastAsia="Times New Roman" w:hAnsi="Times New Roman" w:cs="Times New Roman"/>
          <w:b/>
          <w:bCs/>
          <w:i/>
          <w:iCs/>
          <w:sz w:val="24"/>
          <w:szCs w:val="24"/>
        </w:rPr>
        <w:t xml:space="preserve">: </w:t>
      </w:r>
    </w:p>
    <w:p w14:paraId="3F6FC67E"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Recipient’s Name</w:t>
      </w:r>
    </w:p>
    <w:p w14:paraId="3E1EB92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69198E" w:rsidRDefault="0069198E" w:rsidP="0069198E">
      <w:pPr>
        <w:spacing w:before="120" w:after="60" w:line="240" w:lineRule="auto"/>
        <w:rPr>
          <w:rFonts w:ascii="Times New Roman" w:eastAsia="Times New Roman" w:hAnsi="Times New Roman" w:cs="Times New Roman"/>
          <w:i/>
          <w:sz w:val="24"/>
          <w:szCs w:val="24"/>
        </w:rPr>
      </w:pPr>
    </w:p>
    <w:p w14:paraId="66F9888C" w14:textId="77777777" w:rsidR="0069198E"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 xml:space="preserve">  Proposal Text</w:t>
      </w:r>
      <w:r w:rsidRPr="0069198E">
        <w:rPr>
          <w:rFonts w:ascii="Times New Roman" w:eastAsia="Times New Roman" w:hAnsi="Times New Roman" w:cs="Times New Roman"/>
          <w:sz w:val="24"/>
          <w:szCs w:val="24"/>
        </w:rPr>
        <w:t xml:space="preserve"> </w:t>
      </w:r>
      <w:proofErr w:type="gramStart"/>
      <w:r w:rsidRPr="0069198E">
        <w:rPr>
          <w:rFonts w:ascii="Times New Roman" w:eastAsia="Times New Roman" w:hAnsi="Times New Roman" w:cs="Times New Roman"/>
          <w:sz w:val="24"/>
          <w:szCs w:val="24"/>
        </w:rPr>
        <w:t>-  Please</w:t>
      </w:r>
      <w:proofErr w:type="gramEnd"/>
      <w:r w:rsidRPr="0069198E">
        <w:rPr>
          <w:rFonts w:ascii="Times New Roman" w:eastAsia="Times New Roman" w:hAnsi="Times New Roman" w:cs="Times New Roman"/>
          <w:sz w:val="24"/>
          <w:szCs w:val="24"/>
        </w:rPr>
        <w:t xml:space="preserve"> include the following:</w:t>
      </w:r>
    </w:p>
    <w:p w14:paraId="0DF85D5F" w14:textId="77777777" w:rsidR="0069198E"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p>
    <w:p w14:paraId="0C22B851" w14:textId="77777777" w:rsidR="0069198E" w:rsidRPr="0069198E"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a.  </w:t>
      </w:r>
      <w:r w:rsidRPr="0069198E">
        <w:rPr>
          <w:rFonts w:ascii="Times New Roman" w:eastAsia="Times New Roman" w:hAnsi="Times New Roman" w:cs="Times New Roman"/>
          <w:sz w:val="24"/>
          <w:szCs w:val="24"/>
          <w:u w:val="single"/>
        </w:rPr>
        <w:t>Introduction and Statement of Problem</w:t>
      </w:r>
      <w:r w:rsidRPr="0069198E">
        <w:rPr>
          <w:rFonts w:ascii="Times New Roman" w:eastAsia="Times New Roman" w:hAnsi="Times New Roman" w:cs="Times New Roman"/>
          <w:sz w:val="24"/>
          <w:szCs w:val="24"/>
        </w:rPr>
        <w:t xml:space="preserve">.  Give a brief introduction to the research problem.  Provide </w:t>
      </w:r>
      <w:proofErr w:type="gramStart"/>
      <w:r w:rsidRPr="0069198E">
        <w:rPr>
          <w:rFonts w:ascii="Times New Roman" w:eastAsia="Times New Roman" w:hAnsi="Times New Roman" w:cs="Times New Roman"/>
          <w:sz w:val="24"/>
          <w:szCs w:val="24"/>
        </w:rPr>
        <w:t>a brief summary</w:t>
      </w:r>
      <w:proofErr w:type="gramEnd"/>
      <w:r w:rsidRPr="0069198E">
        <w:rPr>
          <w:rFonts w:ascii="Times New Roman" w:eastAsia="Times New Roman" w:hAnsi="Times New Roman" w:cs="Times New Roman"/>
          <w:sz w:val="24"/>
          <w:szCs w:val="24"/>
        </w:rPr>
        <w:t xml:space="preserve"> of findings or outcomes of any prior work that has been completed or is ongoing in this area</w:t>
      </w:r>
    </w:p>
    <w:p w14:paraId="2B05B4BF"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Objectives</w:t>
      </w:r>
      <w:r w:rsidRPr="0069198E">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69198E">
        <w:rPr>
          <w:rFonts w:ascii="Times New Roman" w:eastAsia="Times New Roman" w:hAnsi="Times New Roman" w:cs="Times New Roman"/>
          <w:b/>
          <w:bCs/>
          <w:sz w:val="24"/>
          <w:szCs w:val="24"/>
        </w:rPr>
        <w:t xml:space="preserve"> </w:t>
      </w:r>
    </w:p>
    <w:p w14:paraId="14F3DB81" w14:textId="769B7609" w:rsid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Methods</w:t>
      </w:r>
      <w:r w:rsidRPr="0069198E">
        <w:rPr>
          <w:rFonts w:ascii="Times New Roman" w:eastAsia="Times New Roman" w:hAnsi="Times New Roman" w:cs="Times New Roman"/>
          <w:sz w:val="24"/>
          <w:szCs w:val="24"/>
        </w:rPr>
        <w:t xml:space="preserve">.  This section should include a </w:t>
      </w:r>
      <w:proofErr w:type="gramStart"/>
      <w:r w:rsidRPr="0069198E">
        <w:rPr>
          <w:rFonts w:ascii="Times New Roman" w:eastAsia="Times New Roman" w:hAnsi="Times New Roman" w:cs="Times New Roman"/>
          <w:sz w:val="24"/>
          <w:szCs w:val="24"/>
        </w:rPr>
        <w:t>fairly detailed</w:t>
      </w:r>
      <w:proofErr w:type="gramEnd"/>
      <w:r w:rsidRPr="0069198E">
        <w:rPr>
          <w:rFonts w:ascii="Times New Roman" w:eastAsia="Times New Roman" w:hAnsi="Times New Roman" w:cs="Times New Roman"/>
          <w:sz w:val="24"/>
          <w:szCs w:val="24"/>
        </w:rPr>
        <w:t xml:space="preserve"> discussion of the work plan and technical approach to both field and laboratory techniques</w:t>
      </w:r>
      <w:r w:rsidRPr="0069198E">
        <w:rPr>
          <w:rFonts w:ascii="Times New Roman" w:eastAsia="Times New Roman" w:hAnsi="Times New Roman" w:cs="Times New Roman"/>
          <w:b/>
          <w:bCs/>
          <w:sz w:val="24"/>
          <w:szCs w:val="24"/>
        </w:rPr>
        <w:t xml:space="preserve">.  </w:t>
      </w:r>
    </w:p>
    <w:p w14:paraId="450C39A6" w14:textId="010C61F6" w:rsidR="00741553" w:rsidRDefault="00741553"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5316C6E0" w14:textId="2BD8552C" w:rsidR="00741553" w:rsidRDefault="00741553"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2548371A" w14:textId="77777777" w:rsidR="00741553" w:rsidRPr="0069198E" w:rsidRDefault="00741553"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6A38AEB7"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lastRenderedPageBreak/>
        <w:t>d.</w:t>
      </w:r>
      <w:proofErr w:type="spellEnd"/>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Planned Products and Dissemination of Research Results</w:t>
      </w:r>
      <w:r w:rsidRPr="0069198E">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198E">
        <w:rPr>
          <w:rFonts w:ascii="Times New Roman" w:eastAsia="Times New Roman" w:hAnsi="Times New Roman" w:cs="Times New Roman"/>
          <w:sz w:val="24"/>
          <w:szCs w:val="24"/>
        </w:rPr>
        <w:t>general public</w:t>
      </w:r>
      <w:proofErr w:type="gramEnd"/>
      <w:r w:rsidRPr="0069198E">
        <w:rPr>
          <w:rFonts w:ascii="Times New Roman" w:eastAsia="Times New Roman" w:hAnsi="Times New Roman" w:cs="Times New Roman"/>
          <w:sz w:val="24"/>
          <w:szCs w:val="24"/>
        </w:rPr>
        <w:t>.  The USGS encourages the Recipient to publish project reports in scientific and technical journals.</w:t>
      </w:r>
    </w:p>
    <w:p w14:paraId="1B938DEE"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References Cited</w:t>
      </w:r>
      <w:r w:rsidRPr="0069198E">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Budget Sheets</w:t>
      </w:r>
      <w:r w:rsidRPr="0069198E">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Salaries and Wages</w:t>
      </w:r>
      <w:r w:rsidRPr="0069198E">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Fringe benefits/labor overhead</w:t>
      </w:r>
      <w:r w:rsidRPr="0069198E">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Field Expenses</w:t>
      </w:r>
      <w:r w:rsidRPr="0069198E">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t>d.</w:t>
      </w:r>
      <w:proofErr w:type="spellEnd"/>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Lab Analyses</w:t>
      </w:r>
      <w:r w:rsidRPr="0069198E">
        <w:rPr>
          <w:rFonts w:ascii="Times New Roman" w:eastAsia="Times New Roman" w:hAnsi="Times New Roman" w:cs="Times New Roman"/>
          <w:sz w:val="24"/>
          <w:szCs w:val="24"/>
        </w:rPr>
        <w:t>.  Include geochemical analyses, radiocarbon age dating, etc.  Briefly itemize cost of all analytical work (if applicable)</w:t>
      </w:r>
    </w:p>
    <w:p w14:paraId="32B087D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Supplies</w:t>
      </w:r>
      <w:r w:rsidRPr="0069198E">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95740C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f.</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Equipment</w:t>
      </w:r>
      <w:r w:rsidRPr="0069198E">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ADDDE9A" w14:textId="5E76AA2C" w:rsid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g.</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Services or consultants</w:t>
      </w:r>
      <w:r w:rsidRPr="0069198E">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096B5000" w14:textId="74E8C6B2" w:rsidR="00741553" w:rsidRDefault="00741553"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11B8B6F" w14:textId="77777777" w:rsidR="00741553" w:rsidRPr="0069198E" w:rsidRDefault="00741553"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CB17A15"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h.</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Travel</w:t>
      </w:r>
      <w:r w:rsidRPr="0069198E">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198E">
        <w:rPr>
          <w:rFonts w:ascii="Times New Roman" w:eastAsia="Times New Roman" w:hAnsi="Times New Roman" w:cs="Times New Roman"/>
          <w:sz w:val="24"/>
          <w:szCs w:val="24"/>
        </w:rPr>
        <w:t>vehicle</w:t>
      </w:r>
      <w:proofErr w:type="gramEnd"/>
      <w:r w:rsidRPr="0069198E">
        <w:rPr>
          <w:rFonts w:ascii="Times New Roman" w:eastAsia="Times New Roman" w:hAnsi="Times New Roman" w:cs="Times New Roman"/>
          <w:sz w:val="24"/>
          <w:szCs w:val="24"/>
        </w:rPr>
        <w:t xml:space="preserve"> rental costs) should also be shown.</w:t>
      </w:r>
    </w:p>
    <w:p w14:paraId="4FA5640D"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t>i</w:t>
      </w:r>
      <w:proofErr w:type="spellEnd"/>
      <w:r w:rsidRPr="0069198E">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Publication costs</w:t>
      </w:r>
      <w:r w:rsidRPr="0069198E">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j.</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Other direct costs</w:t>
      </w:r>
      <w:r w:rsidRPr="0069198E">
        <w:rPr>
          <w:rFonts w:ascii="Times New Roman" w:eastAsia="Times New Roman" w:hAnsi="Times New Roman" w:cs="Times New Roman"/>
          <w:sz w:val="24"/>
          <w:szCs w:val="24"/>
        </w:rPr>
        <w:t xml:space="preserve">.  Itemize the different types of costs not included </w:t>
      </w:r>
      <w:proofErr w:type="gramStart"/>
      <w:r w:rsidRPr="0069198E">
        <w:rPr>
          <w:rFonts w:ascii="Times New Roman" w:eastAsia="Times New Roman" w:hAnsi="Times New Roman" w:cs="Times New Roman"/>
          <w:sz w:val="24"/>
          <w:szCs w:val="24"/>
        </w:rPr>
        <w:t>elsewhere;</w:t>
      </w:r>
      <w:proofErr w:type="gramEnd"/>
      <w:r w:rsidRPr="0069198E">
        <w:rPr>
          <w:rFonts w:ascii="Times New Roman" w:eastAsia="Times New Roman" w:hAnsi="Times New Roman" w:cs="Times New Roman"/>
          <w:sz w:val="24"/>
          <w:szCs w:val="24"/>
        </w:rPr>
        <w:t xml:space="preserve"> such as, shipping, computing, equipment-use charges, or other services.</w:t>
      </w:r>
    </w:p>
    <w:p w14:paraId="6085B0F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k.</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Total Direct Charges</w:t>
      </w:r>
      <w:r w:rsidRPr="0069198E">
        <w:rPr>
          <w:rFonts w:ascii="Times New Roman" w:eastAsia="Times New Roman" w:hAnsi="Times New Roman" w:cs="Times New Roman"/>
          <w:sz w:val="24"/>
          <w:szCs w:val="24"/>
        </w:rPr>
        <w:t>.  Totals for items a - j.</w:t>
      </w:r>
    </w:p>
    <w:p w14:paraId="03E3453C"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69198E">
        <w:rPr>
          <w:rFonts w:ascii="Times New Roman" w:eastAsia="Times New Roman" w:hAnsi="Times New Roman" w:cs="Times New Roman"/>
          <w:sz w:val="24"/>
          <w:szCs w:val="24"/>
        </w:rPr>
        <w:t>l.</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Indirect Charges (Overhead)</w:t>
      </w:r>
      <w:r w:rsidRPr="0069198E">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198E">
        <w:rPr>
          <w:rFonts w:ascii="Times New Roman" w:eastAsia="Times New Roman" w:hAnsi="Times New Roman" w:cs="Times New Roman"/>
          <w:b/>
          <w:sz w:val="24"/>
          <w:szCs w:val="24"/>
        </w:rPr>
        <w:t>NOTE:  CESU NEGOTIATED IDC IS 17.5%</w:t>
      </w:r>
    </w:p>
    <w:p w14:paraId="40E3BD2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m.</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Amount proposed</w:t>
      </w:r>
      <w:r w:rsidRPr="0069198E">
        <w:rPr>
          <w:rFonts w:ascii="Times New Roman" w:eastAsia="Times New Roman" w:hAnsi="Times New Roman" w:cs="Times New Roman"/>
          <w:sz w:val="24"/>
          <w:szCs w:val="24"/>
        </w:rPr>
        <w:t>. Total items k and l.</w:t>
      </w:r>
    </w:p>
    <w:p w14:paraId="7BDD51E4" w14:textId="38C0E309"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            n.  Provide copy of recipient’s rate agreement</w:t>
      </w:r>
    </w:p>
    <w:p w14:paraId="749BA34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69198E" w:rsidRDefault="0069198E" w:rsidP="0069198E">
      <w:pPr>
        <w:shd w:val="clear" w:color="auto" w:fill="FFFFFF"/>
        <w:spacing w:after="0" w:line="240" w:lineRule="auto"/>
        <w:rPr>
          <w:rFonts w:ascii="Times New Roman" w:eastAsia="Times New Roman" w:hAnsi="Times New Roman" w:cs="Times New Roman"/>
          <w:b/>
          <w:sz w:val="24"/>
          <w:szCs w:val="24"/>
        </w:rPr>
      </w:pPr>
      <w:r w:rsidRPr="0069198E">
        <w:rPr>
          <w:rFonts w:ascii="Times New Roman" w:eastAsia="Times New Roman" w:hAnsi="Times New Roman" w:cs="Times New Roman"/>
          <w:b/>
          <w:sz w:val="24"/>
          <w:szCs w:val="24"/>
        </w:rPr>
        <w:t>USGS Data Management Plan Requirements</w:t>
      </w:r>
    </w:p>
    <w:p w14:paraId="7679BEB2"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9198E">
        <w:rPr>
          <w:rFonts w:ascii="Times New Roman" w:eastAsia="Times New Roman" w:hAnsi="Times New Roman" w:cs="Times New Roman"/>
          <w:sz w:val="24"/>
          <w:szCs w:val="24"/>
        </w:rPr>
        <w:t>e.g.</w:t>
      </w:r>
      <w:proofErr w:type="gramEnd"/>
      <w:r w:rsidRPr="0069198E">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65790AD"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69198E">
        <w:rPr>
          <w:rFonts w:ascii="Times New Roman" w:eastAsia="Times New Roman" w:hAnsi="Times New Roman" w:cs="Times New Roman"/>
          <w:sz w:val="24"/>
          <w:szCs w:val="24"/>
        </w:rPr>
        <w:t>project;</w:t>
      </w:r>
      <w:proofErr w:type="gramEnd"/>
    </w:p>
    <w:p w14:paraId="43E31279"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69198E">
        <w:rPr>
          <w:rFonts w:ascii="Times New Roman" w:eastAsia="Times New Roman" w:hAnsi="Times New Roman" w:cs="Times New Roman"/>
          <w:sz w:val="24"/>
          <w:szCs w:val="24"/>
        </w:rPr>
        <w:t>);</w:t>
      </w:r>
      <w:proofErr w:type="gramEnd"/>
    </w:p>
    <w:p w14:paraId="79487396"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69198E">
        <w:rPr>
          <w:rFonts w:ascii="Times New Roman" w:eastAsia="Times New Roman" w:hAnsi="Times New Roman" w:cs="Times New Roman"/>
          <w:sz w:val="24"/>
          <w:szCs w:val="24"/>
        </w:rPr>
        <w:t>requirements;</w:t>
      </w:r>
      <w:proofErr w:type="gramEnd"/>
    </w:p>
    <w:p w14:paraId="6B873434"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provisions for re-use, re-distribution, and the production of derivatives; and</w:t>
      </w:r>
    </w:p>
    <w:p w14:paraId="3CEAB2B1"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plans for archiving data, samples, and other research products, and for preservation of free public access to them.</w:t>
      </w:r>
    </w:p>
    <w:p w14:paraId="12D5F743" w14:textId="77777777" w:rsidR="0069198E" w:rsidRPr="0069198E"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Additional guidance on data management plans is available from the USGS Data Management web site here: </w:t>
      </w:r>
      <w:hyperlink r:id="rId5" w:tgtFrame="_blank" w:history="1">
        <w:r w:rsidRPr="0069198E">
          <w:rPr>
            <w:rFonts w:ascii="Times New Roman" w:eastAsia="Times New Roman" w:hAnsi="Times New Roman" w:cs="Times New Roman"/>
            <w:sz w:val="24"/>
            <w:szCs w:val="24"/>
          </w:rPr>
          <w:t>http://www.usgs.gov/datamanagement/plan/dmplans.php</w:t>
        </w:r>
      </w:hyperlink>
    </w:p>
    <w:p w14:paraId="5CEADAB1"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69198E"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373E1ED7" w14:textId="77777777" w:rsidR="0069198E" w:rsidRPr="0069198E" w:rsidRDefault="0069198E" w:rsidP="0069198E">
      <w:pPr>
        <w:spacing w:after="0" w:line="240" w:lineRule="auto"/>
        <w:rPr>
          <w:rFonts w:ascii="Times New Roman" w:eastAsia="Times New Roman" w:hAnsi="Times New Roman" w:cs="Times New Roman"/>
          <w:b/>
          <w:bCs/>
          <w:color w:val="000000"/>
          <w:sz w:val="24"/>
          <w:szCs w:val="24"/>
        </w:rPr>
      </w:pPr>
      <w:r w:rsidRPr="0069198E">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531E5BC"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69198E" w:rsidRDefault="0069198E" w:rsidP="0069198E">
      <w:pPr>
        <w:spacing w:after="0" w:line="240" w:lineRule="auto"/>
        <w:rPr>
          <w:rFonts w:ascii="Times New Roman" w:eastAsia="Calibri" w:hAnsi="Times New Roman" w:cs="Times New Roman"/>
          <w:sz w:val="24"/>
          <w:szCs w:val="24"/>
        </w:rPr>
      </w:pP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p w14:paraId="7E1EB5C6" w14:textId="77777777" w:rsidR="0069198E" w:rsidRPr="0069198E" w:rsidRDefault="0069198E" w:rsidP="0069198E">
      <w:pPr>
        <w:spacing w:after="0" w:line="240" w:lineRule="auto"/>
        <w:rPr>
          <w:rFonts w:ascii="Times New Roman" w:eastAsia="Times New Roman" w:hAnsi="Times New Roman" w:cs="Times New Roman"/>
        </w:rPr>
      </w:pPr>
    </w:p>
    <w:p w14:paraId="7B307958"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Application review information</w:t>
      </w:r>
    </w:p>
    <w:p w14:paraId="0DAC0E19"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69198E" w:rsidRDefault="0069198E" w:rsidP="0069198E">
      <w:pPr>
        <w:spacing w:after="0" w:line="240" w:lineRule="auto"/>
        <w:rPr>
          <w:rFonts w:ascii="Times New Roman" w:eastAsia="Times New Roman" w:hAnsi="Times New Roman" w:cs="Times New Roman"/>
        </w:rPr>
      </w:pPr>
      <w:r w:rsidRPr="0069198E">
        <w:rPr>
          <w:rFonts w:ascii="Times New Roman" w:eastAsia="Times New Roman" w:hAnsi="Times New Roman" w:cs="Times New Roman"/>
          <w:b/>
          <w:bCs/>
        </w:rPr>
        <w:t>Review and Selection Process</w:t>
      </w:r>
      <w:r w:rsidRPr="0069198E">
        <w:rPr>
          <w:rFonts w:ascii="Times New Roman" w:eastAsia="Times New Roman" w:hAnsi="Times New Roman" w:cs="Times New Roman"/>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69198E" w:rsidRDefault="0069198E" w:rsidP="0069198E">
      <w:pPr>
        <w:spacing w:after="0" w:line="240" w:lineRule="auto"/>
        <w:rPr>
          <w:rFonts w:ascii="Times New Roman" w:eastAsia="Times New Roman" w:hAnsi="Times New Roman" w:cs="Times New Roman"/>
        </w:rPr>
      </w:pPr>
    </w:p>
    <w:p w14:paraId="414E40E6"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rPr>
        <w:t>Proposals are reviewed by the U.S. Geological Survey technical personnel. Individual proposals are evaluated and scored. The evaluations and scores will be submitted to the contracting officer for final award</w:t>
      </w:r>
    </w:p>
    <w:p w14:paraId="721C8E2B"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will be evaluated based on the following criteria:</w:t>
      </w:r>
    </w:p>
    <w:p w14:paraId="73217CF3" w14:textId="77777777" w:rsidR="0069198E" w:rsidRPr="0069198E"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Purpose, Objectives, and Relevance: (25 points)</w:t>
      </w:r>
    </w:p>
    <w:p w14:paraId="7088E253" w14:textId="55854300"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69198E">
        <w:rPr>
          <w:rFonts w:ascii="Times New Roman" w:eastAsia="Times New Roman" w:hAnsi="Times New Roman" w:cs="Times New Roman"/>
          <w:sz w:val="24"/>
          <w:szCs w:val="24"/>
        </w:rPr>
        <w:t xml:space="preserve">(a)  How well does the proposed research clearly address </w:t>
      </w:r>
      <w:r w:rsidR="0024774B">
        <w:rPr>
          <w:rFonts w:ascii="Times New Roman" w:eastAsia="Times New Roman" w:hAnsi="Times New Roman" w:cs="Times New Roman"/>
          <w:sz w:val="24"/>
          <w:szCs w:val="24"/>
        </w:rPr>
        <w:t>the development of methodologies involving Motus tracking data</w:t>
      </w:r>
      <w:r w:rsidR="00E743AC">
        <w:rPr>
          <w:rFonts w:ascii="Times New Roman" w:eastAsia="Times New Roman" w:hAnsi="Times New Roman" w:cs="Times New Roman"/>
          <w:sz w:val="24"/>
          <w:szCs w:val="24"/>
        </w:rPr>
        <w:t xml:space="preserve"> for estimating migratory bird demographic parameters?</w:t>
      </w:r>
    </w:p>
    <w:p w14:paraId="4E5F8E7A" w14:textId="13423B86"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(b) </w:t>
      </w:r>
      <w:r w:rsidRPr="0069198E">
        <w:rPr>
          <w:rFonts w:ascii="Times New Roman" w:eastAsia="Times New Roman" w:hAnsi="Times New Roman" w:cs="Times New Roman"/>
          <w:sz w:val="24"/>
          <w:szCs w:val="24"/>
        </w:rPr>
        <w:t xml:space="preserve">How well does the proposed research clearly address development of </w:t>
      </w:r>
      <w:r w:rsidR="0096665E">
        <w:rPr>
          <w:rFonts w:ascii="Times New Roman" w:eastAsia="Times New Roman" w:hAnsi="Times New Roman" w:cs="Times New Roman"/>
          <w:sz w:val="24"/>
          <w:szCs w:val="24"/>
        </w:rPr>
        <w:t>potential migratory bird monitoring strategies based on the Motus network?</w:t>
      </w:r>
    </w:p>
    <w:p w14:paraId="42E9AFC4"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 xml:space="preserve">(c) How well are the objectives defined, measurable, and realistic for the project’s </w:t>
      </w:r>
      <w:r w:rsidRPr="0069198E">
        <w:rPr>
          <w:rFonts w:ascii="Times New Roman" w:eastAsia="Times New Roman" w:hAnsi="Times New Roman" w:cs="Times New Roman"/>
          <w:sz w:val="24"/>
          <w:szCs w:val="24"/>
        </w:rPr>
        <w:tab/>
        <w:t>anticipated timeframe?</w:t>
      </w:r>
    </w:p>
    <w:p w14:paraId="1A08DD0E"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Technical Approach: (25 points)</w:t>
      </w:r>
    </w:p>
    <w:p w14:paraId="0105C5B2" w14:textId="608C920E"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t>How well does the project summary provide a description of the relationship between partners, tasks, milestones, and goals</w:t>
      </w:r>
      <w:r w:rsidR="00741553">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 xml:space="preserve"> Are the milestones supported by a schedule that can be accomplished during the period of performance?</w:t>
      </w:r>
    </w:p>
    <w:p w14:paraId="557DEDD8" w14:textId="5BCC1531"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 xml:space="preserve">How well does the applicant demonstrate they can conduct formal estimates and analyses of </w:t>
      </w:r>
      <w:r w:rsidR="00EA1C53">
        <w:rPr>
          <w:rFonts w:ascii="Times New Roman" w:eastAsia="Times New Roman" w:hAnsi="Times New Roman" w:cs="Times New Roman"/>
          <w:sz w:val="24"/>
          <w:szCs w:val="24"/>
        </w:rPr>
        <w:t>capture-recapture and movement data</w:t>
      </w:r>
      <w:r w:rsidRPr="0069198E">
        <w:rPr>
          <w:rFonts w:ascii="Times New Roman" w:eastAsia="Times New Roman" w:hAnsi="Times New Roman" w:cs="Times New Roman"/>
          <w:sz w:val="24"/>
          <w:szCs w:val="24"/>
        </w:rPr>
        <w:t>?</w:t>
      </w:r>
    </w:p>
    <w:p w14:paraId="5B1A4971" w14:textId="7D6FF5EF"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 How well does the applicant demonstrate they can work with</w:t>
      </w:r>
      <w:r w:rsidR="00892452">
        <w:rPr>
          <w:rFonts w:ascii="Times New Roman" w:eastAsia="Times New Roman" w:hAnsi="Times New Roman" w:cs="Times New Roman"/>
          <w:sz w:val="24"/>
          <w:szCs w:val="24"/>
        </w:rPr>
        <w:t xml:space="preserve"> </w:t>
      </w:r>
      <w:r w:rsidRPr="0069198E">
        <w:rPr>
          <w:rFonts w:ascii="Times New Roman" w:eastAsia="Times New Roman" w:hAnsi="Times New Roman" w:cs="Times New Roman"/>
          <w:sz w:val="24"/>
          <w:szCs w:val="24"/>
        </w:rPr>
        <w:t xml:space="preserve">management agencies to provide </w:t>
      </w:r>
      <w:r w:rsidR="00892452">
        <w:rPr>
          <w:rFonts w:ascii="Times New Roman" w:eastAsia="Times New Roman" w:hAnsi="Times New Roman" w:cs="Times New Roman"/>
          <w:sz w:val="24"/>
          <w:szCs w:val="24"/>
        </w:rPr>
        <w:t>analytic</w:t>
      </w:r>
      <w:r w:rsidRPr="0069198E">
        <w:rPr>
          <w:rFonts w:ascii="Times New Roman" w:eastAsia="Times New Roman" w:hAnsi="Times New Roman" w:cs="Times New Roman"/>
          <w:sz w:val="24"/>
          <w:szCs w:val="24"/>
        </w:rPr>
        <w:t xml:space="preserve"> tools using accepted models, software, and methodologies?</w:t>
      </w:r>
    </w:p>
    <w:p w14:paraId="1A804E6B" w14:textId="307E9DC5"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(d) How well does the applicant demonstrate that they can </w:t>
      </w:r>
      <w:r w:rsidR="0010386F">
        <w:rPr>
          <w:rFonts w:ascii="Times New Roman" w:eastAsia="Times New Roman" w:hAnsi="Times New Roman" w:cs="Times New Roman"/>
          <w:sz w:val="24"/>
          <w:szCs w:val="24"/>
        </w:rPr>
        <w:t>process and analyze movement data collected on the Motus tracking array?</w:t>
      </w:r>
      <w:r w:rsidR="0010386F" w:rsidRPr="0069198E">
        <w:rPr>
          <w:rFonts w:ascii="Times New Roman" w:eastAsia="Times New Roman" w:hAnsi="Times New Roman" w:cs="Times New Roman"/>
          <w:sz w:val="24"/>
          <w:szCs w:val="24"/>
        </w:rPr>
        <w:t xml:space="preserve"> </w:t>
      </w: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b/>
          <w:bCs/>
          <w:sz w:val="24"/>
          <w:szCs w:val="24"/>
        </w:rPr>
        <w:t xml:space="preserve"> </w:t>
      </w:r>
    </w:p>
    <w:p w14:paraId="474D1498"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Budget Justification and Clarity: (25 points)</w:t>
      </w:r>
    </w:p>
    <w:p w14:paraId="731BEE1F" w14:textId="2EE05D2C"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bookmarkStart w:id="1" w:name="_Hlk80202093"/>
      <w:r w:rsidRPr="0069198E">
        <w:rPr>
          <w:rFonts w:ascii="Times New Roman" w:eastAsia="Times New Roman" w:hAnsi="Times New Roman" w:cs="Times New Roman"/>
          <w:sz w:val="24"/>
          <w:szCs w:val="24"/>
        </w:rPr>
        <w:t>How well does the proposal demonstrate</w:t>
      </w:r>
      <w:bookmarkEnd w:id="1"/>
      <w:r w:rsidRPr="0069198E">
        <w:rPr>
          <w:rFonts w:ascii="Times New Roman" w:eastAsia="Times New Roman" w:hAnsi="Times New Roman" w:cs="Times New Roman"/>
          <w:sz w:val="24"/>
          <w:szCs w:val="24"/>
        </w:rPr>
        <w:t xml:space="preserve"> the staff is sufficient to accomplish proposed goals</w:t>
      </w:r>
      <w:r w:rsidR="00741553">
        <w:rPr>
          <w:rFonts w:ascii="Times New Roman" w:eastAsia="Times New Roman" w:hAnsi="Times New Roman" w:cs="Times New Roman"/>
          <w:sz w:val="24"/>
          <w:szCs w:val="24"/>
        </w:rPr>
        <w:t>?</w:t>
      </w:r>
    </w:p>
    <w:p w14:paraId="118B127A" w14:textId="748F3CAF"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 xml:space="preserve">How well does the proposal demonstrate </w:t>
      </w:r>
      <w:r w:rsidR="00741553">
        <w:rPr>
          <w:rFonts w:ascii="Times New Roman" w:eastAsia="Times New Roman" w:hAnsi="Times New Roman" w:cs="Times New Roman"/>
          <w:sz w:val="24"/>
          <w:szCs w:val="24"/>
        </w:rPr>
        <w:t>t</w:t>
      </w:r>
      <w:r w:rsidRPr="0069198E">
        <w:rPr>
          <w:rFonts w:ascii="Times New Roman" w:eastAsia="Times New Roman" w:hAnsi="Times New Roman" w:cs="Times New Roman"/>
          <w:sz w:val="24"/>
          <w:szCs w:val="24"/>
        </w:rPr>
        <w:t>he budget line items are appropriate and reasonable and commensurate with the level of effort needed to accomplish project objectives</w:t>
      </w:r>
      <w:r w:rsidR="00741553">
        <w:rPr>
          <w:rFonts w:ascii="Times New Roman" w:eastAsia="Times New Roman" w:hAnsi="Times New Roman" w:cs="Times New Roman"/>
          <w:sz w:val="24"/>
          <w:szCs w:val="24"/>
        </w:rPr>
        <w:t>?</w:t>
      </w:r>
    </w:p>
    <w:p w14:paraId="1F508580" w14:textId="77777777" w:rsidR="0069198E" w:rsidRPr="0069198E"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741553"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741553">
        <w:rPr>
          <w:rFonts w:ascii="Times New Roman" w:eastAsia="Times New Roman" w:hAnsi="Times New Roman" w:cs="Times New Roman"/>
          <w:b/>
          <w:bCs/>
          <w:sz w:val="24"/>
          <w:szCs w:val="24"/>
        </w:rPr>
        <w:t>Qualifications, Experience, Past Performance: (25 points)</w:t>
      </w:r>
    </w:p>
    <w:p w14:paraId="74EF8E7B" w14:textId="1EF031EA" w:rsidR="0069198E" w:rsidRPr="00741553" w:rsidRDefault="0069198E" w:rsidP="0069198E">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741553">
        <w:rPr>
          <w:rFonts w:ascii="Times New Roman" w:eastAsia="Times New Roman" w:hAnsi="Times New Roman" w:cs="Times New Roman"/>
          <w:color w:val="000000"/>
          <w:sz w:val="24"/>
          <w:szCs w:val="24"/>
        </w:rPr>
        <w:t xml:space="preserve">How well does the applicant demonstrate their expertise in fields of </w:t>
      </w:r>
      <w:r w:rsidR="00327BDE" w:rsidRPr="00741553">
        <w:rPr>
          <w:rFonts w:ascii="Times New Roman" w:eastAsia="Times New Roman" w:hAnsi="Times New Roman" w:cs="Times New Roman"/>
          <w:color w:val="000000"/>
          <w:sz w:val="24"/>
          <w:szCs w:val="24"/>
        </w:rPr>
        <w:t xml:space="preserve">capture-recapture, movement models and </w:t>
      </w:r>
      <w:r w:rsidR="00CA2213" w:rsidRPr="00741553">
        <w:rPr>
          <w:rFonts w:ascii="Times New Roman" w:eastAsia="Times New Roman" w:hAnsi="Times New Roman" w:cs="Times New Roman"/>
          <w:color w:val="000000"/>
          <w:sz w:val="24"/>
          <w:szCs w:val="24"/>
        </w:rPr>
        <w:t>analysis of Motus data</w:t>
      </w:r>
      <w:r w:rsidR="00327BDE" w:rsidRPr="00741553">
        <w:rPr>
          <w:rFonts w:ascii="Times New Roman" w:eastAsia="Times New Roman" w:hAnsi="Times New Roman" w:cs="Times New Roman"/>
          <w:color w:val="000000"/>
          <w:sz w:val="24"/>
          <w:szCs w:val="24"/>
        </w:rPr>
        <w:t>?</w:t>
      </w:r>
    </w:p>
    <w:p w14:paraId="2539F7DA" w14:textId="77777777" w:rsidR="0069198E" w:rsidRPr="00741553" w:rsidRDefault="0069198E" w:rsidP="0069198E">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741553">
        <w:rPr>
          <w:rFonts w:ascii="Times New Roman" w:eastAsia="Times New Roman" w:hAnsi="Times New Roman" w:cs="Times New Roman"/>
          <w:color w:val="000000"/>
          <w:sz w:val="24"/>
          <w:szCs w:val="24"/>
        </w:rPr>
        <w:t>(b) What is their depth of experience in such research as demonstrated by scientific publications and completed projects in the research area?</w:t>
      </w:r>
    </w:p>
    <w:p w14:paraId="3BE620B7" w14:textId="77777777" w:rsidR="0069198E" w:rsidRPr="0074155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(c)</w:t>
      </w:r>
      <w:r w:rsidRPr="00741553">
        <w:rPr>
          <w:rFonts w:ascii="Times New Roman" w:eastAsia="Times New Roman" w:hAnsi="Times New Roman" w:cs="Times New Roman"/>
          <w:sz w:val="24"/>
          <w:szCs w:val="24"/>
        </w:rPr>
        <w:tab/>
        <w:t>How does the applicant demonstrate capability to complete the proposed project?</w:t>
      </w:r>
    </w:p>
    <w:p w14:paraId="0681E101" w14:textId="77777777" w:rsidR="0069198E" w:rsidRPr="0074155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(d)</w:t>
      </w:r>
      <w:r w:rsidRPr="00741553">
        <w:rPr>
          <w:rFonts w:ascii="Times New Roman" w:eastAsia="Times New Roman" w:hAnsi="Times New Roman" w:cs="Times New Roman"/>
          <w:sz w:val="24"/>
          <w:szCs w:val="24"/>
        </w:rPr>
        <w:tab/>
        <w:t>How does the applicant demonstrate they have applied these methods to other species or wildlife diseases?</w:t>
      </w:r>
    </w:p>
    <w:p w14:paraId="3FA192A5" w14:textId="0497D3EC" w:rsidR="0069198E" w:rsidRPr="0074155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(e)</w:t>
      </w:r>
      <w:r w:rsidRPr="00741553">
        <w:rPr>
          <w:rFonts w:ascii="Times New Roman" w:eastAsia="Times New Roman" w:hAnsi="Times New Roman" w:cs="Times New Roman"/>
          <w:sz w:val="24"/>
          <w:szCs w:val="24"/>
        </w:rPr>
        <w:tab/>
        <w:t>How well does the applicant’s past and current assistance demonstrate they have completed project goals associated with approaches for conducting studies on wildlife diseases and appl</w:t>
      </w:r>
      <w:r w:rsidR="00CA2213" w:rsidRPr="00741553">
        <w:rPr>
          <w:rFonts w:ascii="Times New Roman" w:eastAsia="Times New Roman" w:hAnsi="Times New Roman" w:cs="Times New Roman"/>
          <w:sz w:val="24"/>
          <w:szCs w:val="24"/>
        </w:rPr>
        <w:t>ications of capture-recaptur</w:t>
      </w:r>
      <w:r w:rsidR="001B05B3" w:rsidRPr="00741553">
        <w:rPr>
          <w:rFonts w:ascii="Times New Roman" w:eastAsia="Times New Roman" w:hAnsi="Times New Roman" w:cs="Times New Roman"/>
          <w:sz w:val="24"/>
          <w:szCs w:val="24"/>
        </w:rPr>
        <w:t>e and movement models</w:t>
      </w:r>
      <w:r w:rsidRPr="00741553">
        <w:rPr>
          <w:rFonts w:ascii="Times New Roman" w:eastAsia="Times New Roman" w:hAnsi="Times New Roman" w:cs="Times New Roman"/>
          <w:sz w:val="24"/>
          <w:szCs w:val="24"/>
        </w:rPr>
        <w:t xml:space="preserve"> to accomplish management goals?</w:t>
      </w:r>
    </w:p>
    <w:p w14:paraId="34838F05" w14:textId="77777777" w:rsidR="0069198E" w:rsidRPr="00741553" w:rsidRDefault="0069198E" w:rsidP="0069198E">
      <w:pPr>
        <w:spacing w:before="120" w:after="120" w:line="240" w:lineRule="auto"/>
        <w:rPr>
          <w:rFonts w:ascii="Times New Roman" w:eastAsia="Times" w:hAnsi="Times New Roman" w:cs="Times New Roman"/>
          <w:sz w:val="24"/>
          <w:szCs w:val="20"/>
          <w:lang w:eastAsia="x-none"/>
        </w:rPr>
      </w:pPr>
    </w:p>
    <w:p w14:paraId="36128CCE" w14:textId="77777777" w:rsidR="0069198E" w:rsidRPr="0069198E" w:rsidRDefault="0069198E" w:rsidP="0069198E">
      <w:pPr>
        <w:spacing w:before="120" w:after="120" w:line="240" w:lineRule="auto"/>
        <w:rPr>
          <w:rFonts w:ascii="Times New Roman" w:eastAsia="Times New Roman" w:hAnsi="Times New Roman" w:cs="Times New Roman"/>
          <w:sz w:val="24"/>
          <w:szCs w:val="20"/>
          <w:lang w:eastAsia="x-none"/>
        </w:rPr>
      </w:pPr>
      <w:r w:rsidRPr="0069198E">
        <w:rPr>
          <w:rFonts w:ascii="Times New Roman" w:eastAsia="Times" w:hAnsi="Times New Roman" w:cs="Times New Roman"/>
          <w:b/>
          <w:kern w:val="32"/>
          <w:sz w:val="24"/>
          <w:szCs w:val="20"/>
          <w:lang w:val="x-none" w:eastAsia="x-none"/>
        </w:rPr>
        <w:t>Award Administration Information</w:t>
      </w:r>
      <w:r w:rsidRPr="0069198E">
        <w:rPr>
          <w:rFonts w:ascii="Times New Roman" w:eastAsia="Times New Roman" w:hAnsi="Times New Roman" w:cs="Times New Roman"/>
          <w:sz w:val="24"/>
          <w:szCs w:val="20"/>
          <w:lang w:val="x-none" w:eastAsia="x-none"/>
        </w:rPr>
        <w:t xml:space="preserve"> </w:t>
      </w:r>
      <w:bookmarkStart w:id="2" w:name="OLE_LINK1"/>
      <w:bookmarkStart w:id="3" w:name="OLE_LINK2"/>
      <w:bookmarkStart w:id="4" w:name="OLE_LINK3"/>
    </w:p>
    <w:p w14:paraId="1079A1AD" w14:textId="77777777" w:rsidR="00741553" w:rsidRPr="00741553" w:rsidRDefault="00741553" w:rsidP="00741553">
      <w:pPr>
        <w:spacing w:before="120" w:after="60" w:line="240" w:lineRule="auto"/>
        <w:rPr>
          <w:rFonts w:ascii="Times New Roman" w:eastAsia="Times New Roman" w:hAnsi="Times New Roman" w:cs="Times New Roman"/>
          <w:sz w:val="24"/>
          <w:szCs w:val="24"/>
        </w:rPr>
      </w:pPr>
      <w:bookmarkStart w:id="5" w:name="_Hlk39754760"/>
      <w:bookmarkStart w:id="6" w:name="_Hlk109193892"/>
      <w:bookmarkEnd w:id="2"/>
      <w:bookmarkEnd w:id="3"/>
      <w:bookmarkEnd w:id="4"/>
      <w:r w:rsidRPr="00741553">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741553">
        <w:rPr>
          <w:rFonts w:ascii="Times New Roman" w:eastAsia="Times New Roman" w:hAnsi="Times New Roman" w:cs="Times New Roman"/>
          <w:sz w:val="24"/>
          <w:szCs w:val="24"/>
        </w:rPr>
        <w:t>function</w:t>
      </w:r>
      <w:proofErr w:type="gramEnd"/>
      <w:r w:rsidRPr="00741553">
        <w:rPr>
          <w:rFonts w:ascii="Times New Roman" w:eastAsia="Times New Roman" w:hAnsi="Times New Roman" w:cs="Times New Roman"/>
          <w:sz w:val="24"/>
          <w:szCs w:val="24"/>
        </w:rPr>
        <w:t xml:space="preserve"> or activity.</w:t>
      </w:r>
    </w:p>
    <w:p w14:paraId="253C233F" w14:textId="7535A930" w:rsidR="00741553" w:rsidRDefault="00741553" w:rsidP="00741553">
      <w:pPr>
        <w:spacing w:before="120" w:after="60" w:line="240" w:lineRule="auto"/>
        <w:rPr>
          <w:rFonts w:ascii="Times New Roman" w:eastAsia="Times New Roman" w:hAnsi="Times New Roman" w:cs="Times New Roman"/>
          <w:sz w:val="24"/>
          <w:szCs w:val="24"/>
        </w:rPr>
      </w:pPr>
    </w:p>
    <w:p w14:paraId="26A89392" w14:textId="7BA84845" w:rsidR="00741553" w:rsidRDefault="00741553" w:rsidP="00741553">
      <w:pPr>
        <w:spacing w:before="120" w:after="60" w:line="240" w:lineRule="auto"/>
        <w:rPr>
          <w:rFonts w:ascii="Times New Roman" w:eastAsia="Times New Roman" w:hAnsi="Times New Roman" w:cs="Times New Roman"/>
          <w:sz w:val="24"/>
          <w:szCs w:val="24"/>
        </w:rPr>
      </w:pPr>
    </w:p>
    <w:p w14:paraId="01E968DF" w14:textId="7268D267" w:rsidR="00741553" w:rsidRDefault="00741553" w:rsidP="00741553">
      <w:pPr>
        <w:spacing w:before="120" w:after="60" w:line="240" w:lineRule="auto"/>
        <w:rPr>
          <w:rFonts w:ascii="Times New Roman" w:eastAsia="Times New Roman" w:hAnsi="Times New Roman" w:cs="Times New Roman"/>
          <w:sz w:val="24"/>
          <w:szCs w:val="24"/>
        </w:rPr>
      </w:pPr>
    </w:p>
    <w:p w14:paraId="3A5CBDBF" w14:textId="77777777" w:rsidR="00741553" w:rsidRPr="00741553" w:rsidRDefault="00741553" w:rsidP="00741553">
      <w:pPr>
        <w:spacing w:before="120" w:after="60" w:line="240" w:lineRule="auto"/>
        <w:rPr>
          <w:rFonts w:ascii="Times New Roman" w:eastAsia="Times New Roman" w:hAnsi="Times New Roman" w:cs="Times New Roman"/>
          <w:sz w:val="24"/>
          <w:szCs w:val="24"/>
        </w:rPr>
      </w:pPr>
    </w:p>
    <w:p w14:paraId="0F20E09C" w14:textId="77777777" w:rsidR="00741553" w:rsidRPr="00741553" w:rsidRDefault="00741553" w:rsidP="00741553">
      <w:pPr>
        <w:spacing w:after="0" w:line="240" w:lineRule="auto"/>
        <w:ind w:left="-89"/>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rPr>
        <w:lastRenderedPageBreak/>
        <w:tab/>
      </w:r>
      <w:r w:rsidRPr="00741553">
        <w:rPr>
          <w:rFonts w:ascii="Times New Roman" w:eastAsia="Times New Roman" w:hAnsi="Times New Roman" w:cs="Times New Roman"/>
          <w:b/>
          <w:sz w:val="24"/>
          <w:szCs w:val="24"/>
          <w:u w:val="single"/>
        </w:rPr>
        <w:t>Progress Reports</w:t>
      </w:r>
    </w:p>
    <w:p w14:paraId="7B558767" w14:textId="77777777" w:rsidR="00741553" w:rsidRPr="00741553" w:rsidRDefault="00741553" w:rsidP="00741553">
      <w:pPr>
        <w:spacing w:after="0" w:line="240" w:lineRule="auto"/>
        <w:ind w:left="-89"/>
        <w:rPr>
          <w:rFonts w:ascii="Times New Roman" w:eastAsia="Times New Roman" w:hAnsi="Times New Roman" w:cs="Times New Roman"/>
          <w:sz w:val="24"/>
          <w:szCs w:val="24"/>
        </w:rPr>
      </w:pPr>
    </w:p>
    <w:p w14:paraId="1B38663E" w14:textId="77777777" w:rsidR="00741553" w:rsidRPr="00741553" w:rsidRDefault="00741553" w:rsidP="00741553">
      <w:pPr>
        <w:numPr>
          <w:ilvl w:val="0"/>
          <w:numId w:val="9"/>
        </w:numPr>
        <w:spacing w:after="0" w:line="240" w:lineRule="auto"/>
        <w:ind w:hanging="35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DB71AAF" w14:textId="77777777" w:rsidR="00741553" w:rsidRPr="00741553" w:rsidRDefault="00741553" w:rsidP="00741553">
      <w:pPr>
        <w:spacing w:after="0" w:line="240" w:lineRule="auto"/>
        <w:ind w:left="270"/>
        <w:rPr>
          <w:rFonts w:ascii="Times New Roman" w:eastAsia="Times New Roman" w:hAnsi="Times New Roman" w:cs="Times New Roman"/>
          <w:sz w:val="24"/>
          <w:szCs w:val="24"/>
        </w:rPr>
      </w:pPr>
    </w:p>
    <w:p w14:paraId="54879453" w14:textId="77777777" w:rsidR="00741553" w:rsidRPr="00741553" w:rsidRDefault="00741553" w:rsidP="00741553">
      <w:pPr>
        <w:numPr>
          <w:ilvl w:val="0"/>
          <w:numId w:val="9"/>
        </w:numPr>
        <w:spacing w:after="0" w:line="240" w:lineRule="auto"/>
        <w:ind w:hanging="35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The progress reports shall include the following information:</w:t>
      </w:r>
    </w:p>
    <w:p w14:paraId="70520B71" w14:textId="77777777" w:rsidR="00741553" w:rsidRPr="00741553" w:rsidRDefault="00741553" w:rsidP="00741553">
      <w:pPr>
        <w:spacing w:after="0" w:line="240" w:lineRule="auto"/>
        <w:ind w:left="-89"/>
        <w:rPr>
          <w:rFonts w:ascii="Times New Roman" w:eastAsia="Times New Roman" w:hAnsi="Times New Roman" w:cs="Times New Roman"/>
          <w:sz w:val="24"/>
          <w:szCs w:val="24"/>
        </w:rPr>
      </w:pPr>
    </w:p>
    <w:p w14:paraId="168DDF58" w14:textId="77777777" w:rsidR="00741553" w:rsidRPr="00741553" w:rsidRDefault="00741553" w:rsidP="00741553">
      <w:pPr>
        <w:numPr>
          <w:ilvl w:val="0"/>
          <w:numId w:val="8"/>
        </w:numPr>
        <w:spacing w:after="0" w:line="240" w:lineRule="auto"/>
        <w:ind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5BBDFF05" w14:textId="77777777" w:rsidR="00741553" w:rsidRPr="00741553" w:rsidRDefault="00741553" w:rsidP="00741553">
      <w:pPr>
        <w:numPr>
          <w:ilvl w:val="0"/>
          <w:numId w:val="8"/>
        </w:numPr>
        <w:spacing w:after="0" w:line="240" w:lineRule="auto"/>
        <w:ind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The reasons why established goals were not met, if appropriate.</w:t>
      </w:r>
    </w:p>
    <w:p w14:paraId="22ED4AAB" w14:textId="77777777" w:rsidR="00741553" w:rsidRPr="00741553" w:rsidRDefault="00741553" w:rsidP="00741553">
      <w:pPr>
        <w:numPr>
          <w:ilvl w:val="0"/>
          <w:numId w:val="8"/>
        </w:numPr>
        <w:spacing w:after="0" w:line="240" w:lineRule="auto"/>
        <w:ind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Additional pertinent information including, when appropriate, analysis and explanation of cost overruns or high unit costs.</w:t>
      </w:r>
    </w:p>
    <w:p w14:paraId="04565286" w14:textId="77777777" w:rsidR="00741553" w:rsidRPr="00741553" w:rsidRDefault="00741553" w:rsidP="00741553">
      <w:pPr>
        <w:numPr>
          <w:ilvl w:val="0"/>
          <w:numId w:val="8"/>
        </w:numPr>
        <w:spacing w:after="0" w:line="240" w:lineRule="auto"/>
        <w:ind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An outline of anticipated activities and adjustments to the program during the next budget period.</w:t>
      </w:r>
    </w:p>
    <w:p w14:paraId="7EA88E55" w14:textId="77777777" w:rsidR="00741553" w:rsidRPr="00741553" w:rsidRDefault="00741553" w:rsidP="00741553">
      <w:pPr>
        <w:spacing w:after="0" w:line="240" w:lineRule="auto"/>
        <w:ind w:left="1440"/>
        <w:rPr>
          <w:rFonts w:ascii="Times New Roman" w:eastAsia="Times New Roman" w:hAnsi="Times New Roman" w:cs="Times New Roman"/>
          <w:sz w:val="24"/>
          <w:szCs w:val="24"/>
        </w:rPr>
      </w:pPr>
    </w:p>
    <w:p w14:paraId="236940CD" w14:textId="77777777" w:rsidR="00741553" w:rsidRPr="00741553" w:rsidRDefault="00741553" w:rsidP="00741553">
      <w:pPr>
        <w:spacing w:after="0" w:line="240" w:lineRule="auto"/>
        <w:ind w:left="36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c)</w:t>
      </w:r>
      <w:r w:rsidRPr="00741553">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17E7BDEF" w14:textId="77777777" w:rsidR="00741553" w:rsidRPr="00741553" w:rsidRDefault="00741553" w:rsidP="00741553">
      <w:pPr>
        <w:spacing w:after="0" w:line="240" w:lineRule="auto"/>
        <w:ind w:left="1440" w:hanging="719"/>
        <w:rPr>
          <w:rFonts w:ascii="Times New Roman" w:eastAsia="Times New Roman" w:hAnsi="Times New Roman" w:cs="Times New Roman"/>
          <w:sz w:val="24"/>
          <w:szCs w:val="24"/>
        </w:rPr>
      </w:pPr>
    </w:p>
    <w:p w14:paraId="306E3BEA" w14:textId="77777777" w:rsidR="00741553" w:rsidRPr="00741553" w:rsidRDefault="00741553" w:rsidP="00741553">
      <w:pPr>
        <w:numPr>
          <w:ilvl w:val="1"/>
          <w:numId w:val="8"/>
        </w:numPr>
        <w:spacing w:after="0" w:line="240" w:lineRule="auto"/>
        <w:ind w:left="1440"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FFD3B6E" w14:textId="77777777" w:rsidR="00741553" w:rsidRPr="00741553" w:rsidRDefault="00741553" w:rsidP="00741553">
      <w:pPr>
        <w:numPr>
          <w:ilvl w:val="1"/>
          <w:numId w:val="8"/>
        </w:numPr>
        <w:spacing w:after="0" w:line="240" w:lineRule="auto"/>
        <w:ind w:left="1440"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741553">
        <w:rPr>
          <w:rFonts w:ascii="Times New Roman" w:eastAsia="Times New Roman" w:hAnsi="Times New Roman" w:cs="Times New Roman"/>
          <w:sz w:val="24"/>
          <w:szCs w:val="24"/>
        </w:rPr>
        <w:t>or  different</w:t>
      </w:r>
      <w:proofErr w:type="gramEnd"/>
      <w:r w:rsidRPr="00741553">
        <w:rPr>
          <w:rFonts w:ascii="Times New Roman" w:eastAsia="Times New Roman" w:hAnsi="Times New Roman" w:cs="Times New Roman"/>
          <w:sz w:val="24"/>
          <w:szCs w:val="24"/>
        </w:rPr>
        <w:t xml:space="preserve"> beneficial results than originally planned.</w:t>
      </w:r>
    </w:p>
    <w:p w14:paraId="19DB7383" w14:textId="77777777" w:rsidR="00741553" w:rsidRPr="00741553" w:rsidRDefault="00741553" w:rsidP="00741553">
      <w:pPr>
        <w:spacing w:after="0" w:line="240" w:lineRule="auto"/>
        <w:ind w:left="2520"/>
        <w:rPr>
          <w:rFonts w:ascii="Times New Roman" w:eastAsia="Times New Roman" w:hAnsi="Times New Roman" w:cs="Times New Roman"/>
          <w:sz w:val="24"/>
          <w:szCs w:val="24"/>
        </w:rPr>
      </w:pPr>
    </w:p>
    <w:p w14:paraId="12EB2F1A" w14:textId="77777777" w:rsidR="00741553" w:rsidRPr="00741553" w:rsidRDefault="00741553" w:rsidP="00741553">
      <w:pPr>
        <w:spacing w:after="0" w:line="240" w:lineRule="auto"/>
        <w:ind w:left="-89"/>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u w:val="single"/>
        </w:rPr>
        <w:t>Final Technical Report</w:t>
      </w:r>
    </w:p>
    <w:p w14:paraId="637AA8FF" w14:textId="77777777" w:rsidR="00741553" w:rsidRPr="00741553" w:rsidRDefault="00741553" w:rsidP="00741553">
      <w:pPr>
        <w:spacing w:after="0" w:line="240" w:lineRule="auto"/>
        <w:ind w:left="-89"/>
        <w:rPr>
          <w:rFonts w:ascii="Times New Roman" w:eastAsia="Times New Roman" w:hAnsi="Times New Roman" w:cs="Times New Roman"/>
          <w:sz w:val="24"/>
          <w:szCs w:val="24"/>
        </w:rPr>
      </w:pPr>
    </w:p>
    <w:p w14:paraId="73B23372" w14:textId="12E80A67" w:rsidR="00741553" w:rsidRDefault="00741553" w:rsidP="00741553">
      <w:pPr>
        <w:spacing w:after="0" w:line="240" w:lineRule="auto"/>
        <w:ind w:left="360" w:hanging="44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w:t>
      </w:r>
      <w:r w:rsidRPr="00741553">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AE3C5DE" w14:textId="3F2AB52F" w:rsidR="00741553" w:rsidRDefault="00741553" w:rsidP="00741553">
      <w:pPr>
        <w:spacing w:after="0" w:line="240" w:lineRule="auto"/>
        <w:ind w:left="360" w:hanging="449"/>
        <w:rPr>
          <w:rFonts w:ascii="Times New Roman" w:eastAsia="Times New Roman" w:hAnsi="Times New Roman" w:cs="Times New Roman"/>
          <w:sz w:val="24"/>
          <w:szCs w:val="24"/>
        </w:rPr>
      </w:pPr>
    </w:p>
    <w:p w14:paraId="64759654" w14:textId="0E14EE95" w:rsidR="00741553" w:rsidRDefault="00741553" w:rsidP="00741553">
      <w:pPr>
        <w:spacing w:after="0" w:line="240" w:lineRule="auto"/>
        <w:ind w:left="360" w:hanging="449"/>
        <w:rPr>
          <w:rFonts w:ascii="Times New Roman" w:eastAsia="Times New Roman" w:hAnsi="Times New Roman" w:cs="Times New Roman"/>
          <w:sz w:val="24"/>
          <w:szCs w:val="24"/>
        </w:rPr>
      </w:pPr>
    </w:p>
    <w:p w14:paraId="54118A57" w14:textId="3FF51EFF" w:rsidR="00741553" w:rsidRDefault="00741553" w:rsidP="00741553">
      <w:pPr>
        <w:spacing w:after="0" w:line="240" w:lineRule="auto"/>
        <w:ind w:left="360" w:hanging="449"/>
        <w:rPr>
          <w:rFonts w:ascii="Times New Roman" w:eastAsia="Times New Roman" w:hAnsi="Times New Roman" w:cs="Times New Roman"/>
          <w:sz w:val="24"/>
          <w:szCs w:val="24"/>
        </w:rPr>
      </w:pPr>
    </w:p>
    <w:p w14:paraId="39B2EBFD" w14:textId="77777777" w:rsidR="00741553" w:rsidRPr="00741553" w:rsidRDefault="00741553" w:rsidP="00741553">
      <w:pPr>
        <w:spacing w:after="0" w:line="240" w:lineRule="auto"/>
        <w:ind w:left="360" w:hanging="449"/>
        <w:rPr>
          <w:rFonts w:ascii="Times New Roman" w:eastAsia="Times New Roman" w:hAnsi="Times New Roman" w:cs="Times New Roman"/>
          <w:sz w:val="24"/>
          <w:szCs w:val="24"/>
        </w:rPr>
      </w:pPr>
    </w:p>
    <w:p w14:paraId="166CA370" w14:textId="77777777" w:rsidR="00741553" w:rsidRPr="00741553" w:rsidRDefault="00741553" w:rsidP="00741553">
      <w:pPr>
        <w:spacing w:after="0" w:line="240" w:lineRule="auto"/>
        <w:ind w:left="360" w:hanging="449"/>
        <w:rPr>
          <w:rFonts w:ascii="Times New Roman" w:eastAsia="Times New Roman" w:hAnsi="Times New Roman" w:cs="Times New Roman"/>
          <w:sz w:val="24"/>
          <w:szCs w:val="24"/>
        </w:rPr>
      </w:pPr>
    </w:p>
    <w:p w14:paraId="60C6BF73" w14:textId="77777777" w:rsidR="00741553" w:rsidRPr="00741553" w:rsidRDefault="00741553" w:rsidP="00741553">
      <w:pPr>
        <w:spacing w:after="0" w:line="240" w:lineRule="auto"/>
        <w:ind w:left="360" w:hanging="44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lastRenderedPageBreak/>
        <w:t>b)</w:t>
      </w:r>
      <w:r w:rsidRPr="00741553">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3AB8EB8" w14:textId="77777777" w:rsidR="00741553" w:rsidRPr="00741553" w:rsidRDefault="00741553" w:rsidP="00741553">
      <w:pPr>
        <w:spacing w:after="0" w:line="240" w:lineRule="auto"/>
        <w:rPr>
          <w:rFonts w:ascii="Times New Roman" w:eastAsia="Times New Roman" w:hAnsi="Times New Roman" w:cs="Times New Roman"/>
          <w:sz w:val="24"/>
          <w:szCs w:val="24"/>
        </w:rPr>
      </w:pPr>
    </w:p>
    <w:p w14:paraId="278F10EC" w14:textId="77777777" w:rsidR="00741553" w:rsidRPr="00741553" w:rsidRDefault="00741553" w:rsidP="00741553">
      <w:pPr>
        <w:tabs>
          <w:tab w:val="left" w:pos="432"/>
          <w:tab w:val="left" w:pos="864"/>
          <w:tab w:val="left" w:pos="1296"/>
        </w:tabs>
        <w:spacing w:after="24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u w:val="single"/>
        </w:rPr>
        <w:t>Annual Financial Reports</w:t>
      </w:r>
    </w:p>
    <w:p w14:paraId="3688ECAD" w14:textId="77777777" w:rsidR="00741553" w:rsidRPr="00741553" w:rsidRDefault="00741553" w:rsidP="00741553">
      <w:pPr>
        <w:spacing w:after="0" w:line="240" w:lineRule="auto"/>
        <w:ind w:left="432" w:hanging="432"/>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w:t>
      </w:r>
      <w:r w:rsidRPr="00741553">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741553">
        <w:rPr>
          <w:rFonts w:ascii="Times New Roman" w:eastAsia="Times New Roman" w:hAnsi="Times New Roman" w:cs="Times New Roman"/>
          <w:i/>
          <w:sz w:val="24"/>
          <w:szCs w:val="24"/>
        </w:rPr>
        <w:t>https://www.grants.gov/web/grants/forms/post-award-reporting-forms.html The</w:t>
      </w:r>
      <w:r w:rsidRPr="00741553">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741553">
        <w:rPr>
          <w:rFonts w:ascii="Times New Roman" w:eastAsia="Times New Roman" w:hAnsi="Times New Roman" w:cs="Times New Roman"/>
          <w:sz w:val="24"/>
          <w:szCs w:val="24"/>
        </w:rPr>
        <w:br/>
      </w:r>
    </w:p>
    <w:p w14:paraId="3DEC7281" w14:textId="77777777" w:rsidR="00741553" w:rsidRPr="00741553" w:rsidRDefault="00741553" w:rsidP="00741553">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b)</w:t>
      </w:r>
      <w:r w:rsidRPr="00741553">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6E9C0AD" w14:textId="77777777" w:rsidR="00741553" w:rsidRPr="00741553" w:rsidRDefault="00741553" w:rsidP="00741553">
      <w:pPr>
        <w:spacing w:before="280" w:after="28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u w:val="single"/>
        </w:rPr>
        <w:t>Final Financial Report</w:t>
      </w:r>
    </w:p>
    <w:p w14:paraId="00919D3F" w14:textId="77777777" w:rsidR="00741553" w:rsidRPr="00741553" w:rsidRDefault="00741553" w:rsidP="00741553">
      <w:pPr>
        <w:spacing w:after="280" w:line="240" w:lineRule="auto"/>
        <w:ind w:left="432" w:hanging="431"/>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w:t>
      </w:r>
      <w:r w:rsidRPr="00741553">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6D4A18AE" w14:textId="77777777" w:rsidR="00741553" w:rsidRPr="00741553" w:rsidRDefault="00741553" w:rsidP="00741553">
      <w:pPr>
        <w:spacing w:after="280" w:line="240" w:lineRule="auto"/>
        <w:ind w:left="432" w:hanging="431"/>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b)</w:t>
      </w:r>
      <w:r w:rsidRPr="00741553">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741553">
        <w:rPr>
          <w:rFonts w:ascii="Times New Roman" w:eastAsia="Times New Roman" w:hAnsi="Times New Roman" w:cs="Times New Roman"/>
          <w:sz w:val="24"/>
          <w:szCs w:val="24"/>
        </w:rPr>
        <w:t>deobligate</w:t>
      </w:r>
      <w:proofErr w:type="spellEnd"/>
      <w:r w:rsidRPr="00741553">
        <w:rPr>
          <w:rFonts w:ascii="Times New Roman" w:eastAsia="Times New Roman" w:hAnsi="Times New Roman" w:cs="Times New Roman"/>
          <w:sz w:val="24"/>
          <w:szCs w:val="24"/>
        </w:rPr>
        <w:t xml:space="preserve"> federal funds as reflected in the Final SF 425.</w:t>
      </w:r>
    </w:p>
    <w:p w14:paraId="4EA1BE27" w14:textId="77777777" w:rsidR="00741553" w:rsidRPr="00741553" w:rsidRDefault="00741553" w:rsidP="00741553">
      <w:pPr>
        <w:spacing w:after="280" w:line="240" w:lineRule="auto"/>
        <w:ind w:left="432" w:hanging="431"/>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c)</w:t>
      </w:r>
      <w:r w:rsidRPr="00741553">
        <w:rPr>
          <w:rFonts w:ascii="Times New Roman" w:eastAsia="Times New Roman" w:hAnsi="Times New Roman" w:cs="Times New Roman"/>
          <w:sz w:val="24"/>
          <w:szCs w:val="24"/>
        </w:rPr>
        <w:tab/>
        <w:t>Subsequent revision to the final SF 425 will be considered only as follows:</w:t>
      </w:r>
    </w:p>
    <w:p w14:paraId="2E08B59C" w14:textId="77777777" w:rsidR="00741553" w:rsidRPr="00741553" w:rsidRDefault="00741553" w:rsidP="00741553">
      <w:pPr>
        <w:spacing w:after="280" w:line="240" w:lineRule="auto"/>
        <w:ind w:left="1440" w:hanging="719"/>
        <w:rPr>
          <w:rFonts w:ascii="Times New Roman" w:eastAsia="Times New Roman" w:hAnsi="Times New Roman" w:cs="Times New Roman"/>
          <w:sz w:val="24"/>
          <w:szCs w:val="24"/>
        </w:rPr>
      </w:pPr>
      <w:proofErr w:type="spellStart"/>
      <w:r w:rsidRPr="00741553">
        <w:rPr>
          <w:rFonts w:ascii="Times New Roman" w:eastAsia="Times New Roman" w:hAnsi="Times New Roman" w:cs="Times New Roman"/>
          <w:sz w:val="24"/>
          <w:szCs w:val="24"/>
        </w:rPr>
        <w:t>i</w:t>
      </w:r>
      <w:proofErr w:type="spellEnd"/>
      <w:r w:rsidRPr="00741553">
        <w:rPr>
          <w:rFonts w:ascii="Times New Roman" w:eastAsia="Times New Roman" w:hAnsi="Times New Roman" w:cs="Times New Roman"/>
          <w:sz w:val="24"/>
          <w:szCs w:val="24"/>
        </w:rPr>
        <w:t>.</w:t>
      </w:r>
      <w:r w:rsidRPr="00741553">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F2BFA8A" w14:textId="77777777" w:rsidR="00741553" w:rsidRPr="00741553" w:rsidRDefault="00741553" w:rsidP="00741553">
      <w:pPr>
        <w:spacing w:after="280" w:line="240" w:lineRule="auto"/>
        <w:ind w:left="1440" w:hanging="719"/>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ii.</w:t>
      </w:r>
      <w:r w:rsidRPr="00741553">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741553">
        <w:rPr>
          <w:rFonts w:ascii="Times New Roman" w:eastAsia="Times New Roman" w:hAnsi="Times New Roman" w:cs="Times New Roman"/>
          <w:sz w:val="24"/>
          <w:szCs w:val="24"/>
        </w:rPr>
        <w:lastRenderedPageBreak/>
        <w:t>USGS will not accept any revised SF 425 covering additional expenditures after that date and will return any late request for additional payment to the Recipient.</w:t>
      </w:r>
    </w:p>
    <w:p w14:paraId="753743F1" w14:textId="77777777" w:rsidR="00741553" w:rsidRPr="00741553" w:rsidRDefault="00741553" w:rsidP="0074155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u w:val="single"/>
        </w:rPr>
        <w:t>Publications</w:t>
      </w:r>
    </w:p>
    <w:p w14:paraId="64365D26" w14:textId="77777777" w:rsidR="00741553" w:rsidRPr="00741553" w:rsidRDefault="00741553" w:rsidP="00741553">
      <w:pPr>
        <w:spacing w:after="240" w:line="240" w:lineRule="auto"/>
        <w:ind w:left="36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u w:val="single"/>
        </w:rPr>
        <w:t>Acknowledgment of Support</w:t>
      </w:r>
    </w:p>
    <w:p w14:paraId="14A06A87" w14:textId="77777777" w:rsidR="00741553" w:rsidRPr="00741553" w:rsidRDefault="00741553" w:rsidP="00741553">
      <w:pPr>
        <w:spacing w:after="240" w:line="240" w:lineRule="auto"/>
        <w:ind w:right="432" w:firstLine="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Recipient is responsible for assuring that an acknowledgment of USGS support:</w:t>
      </w:r>
    </w:p>
    <w:p w14:paraId="692369D9" w14:textId="77777777" w:rsidR="00741553" w:rsidRPr="00741553" w:rsidRDefault="00741553" w:rsidP="00741553">
      <w:pPr>
        <w:spacing w:after="240" w:line="240" w:lineRule="auto"/>
        <w:ind w:left="72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1.</w:t>
      </w:r>
      <w:r w:rsidRPr="00741553">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EA09B80" w14:textId="77777777" w:rsidR="00741553" w:rsidRPr="00741553" w:rsidRDefault="00741553" w:rsidP="00741553">
      <w:pPr>
        <w:spacing w:after="240" w:line="240" w:lineRule="auto"/>
        <w:ind w:left="1440" w:right="432"/>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This material is based upon work supported by the U.S. Geological Survey under Grant/Cooperative Agreement No. (</w:t>
      </w:r>
      <w:r w:rsidRPr="00741553">
        <w:rPr>
          <w:rFonts w:ascii="Times New Roman" w:eastAsia="Times New Roman" w:hAnsi="Times New Roman" w:cs="Times New Roman"/>
          <w:i/>
          <w:sz w:val="24"/>
          <w:szCs w:val="24"/>
        </w:rPr>
        <w:t>insert agreement number</w:t>
      </w:r>
      <w:r w:rsidRPr="00741553">
        <w:rPr>
          <w:rFonts w:ascii="Times New Roman" w:eastAsia="Times New Roman" w:hAnsi="Times New Roman" w:cs="Times New Roman"/>
          <w:sz w:val="24"/>
          <w:szCs w:val="24"/>
        </w:rPr>
        <w:t>).</w:t>
      </w:r>
    </w:p>
    <w:p w14:paraId="427A4608" w14:textId="77777777" w:rsidR="00741553" w:rsidRPr="00741553" w:rsidRDefault="00741553" w:rsidP="00741553">
      <w:pPr>
        <w:spacing w:after="240" w:line="240" w:lineRule="auto"/>
        <w:ind w:left="72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2.</w:t>
      </w:r>
      <w:r w:rsidRPr="00741553">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741553">
        <w:rPr>
          <w:rFonts w:ascii="Times New Roman" w:eastAsia="Times New Roman" w:hAnsi="Times New Roman" w:cs="Times New Roman"/>
          <w:sz w:val="24"/>
          <w:szCs w:val="24"/>
        </w:rPr>
        <w:t>television</w:t>
      </w:r>
      <w:proofErr w:type="gramEnd"/>
      <w:r w:rsidRPr="00741553">
        <w:rPr>
          <w:rFonts w:ascii="Times New Roman" w:eastAsia="Times New Roman" w:hAnsi="Times New Roman" w:cs="Times New Roman"/>
          <w:sz w:val="24"/>
          <w:szCs w:val="24"/>
        </w:rPr>
        <w:t xml:space="preserve"> and news magazines.</w:t>
      </w:r>
    </w:p>
    <w:p w14:paraId="67DD7426" w14:textId="77777777" w:rsidR="00741553" w:rsidRPr="00741553" w:rsidRDefault="00741553" w:rsidP="00741553">
      <w:pPr>
        <w:spacing w:after="240" w:line="240" w:lineRule="auto"/>
        <w:ind w:left="36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b)</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u w:val="single"/>
        </w:rPr>
        <w:t>Disclaimer</w:t>
      </w:r>
    </w:p>
    <w:p w14:paraId="35BDCE71" w14:textId="77777777" w:rsidR="00741553" w:rsidRPr="00741553" w:rsidRDefault="00741553" w:rsidP="00741553">
      <w:pPr>
        <w:spacing w:after="240" w:line="240" w:lineRule="auto"/>
        <w:ind w:left="360" w:right="432"/>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4DA58976" w14:textId="77777777" w:rsidR="00741553" w:rsidRPr="00741553" w:rsidRDefault="00741553" w:rsidP="00741553">
      <w:pPr>
        <w:spacing w:after="240" w:line="240" w:lineRule="auto"/>
        <w:ind w:left="720" w:right="432"/>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297477C" w14:textId="77777777" w:rsidR="00741553" w:rsidRPr="00741553" w:rsidRDefault="00741553" w:rsidP="007415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c)</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u w:val="single"/>
        </w:rPr>
        <w:t>Publication</w:t>
      </w:r>
    </w:p>
    <w:p w14:paraId="609E5528" w14:textId="77777777" w:rsidR="00741553" w:rsidRPr="00741553" w:rsidRDefault="00741553" w:rsidP="007415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3535DC10" w14:textId="77777777" w:rsidR="00741553" w:rsidRPr="00741553" w:rsidRDefault="00741553" w:rsidP="007415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E48274E"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118BED7"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0D5E2057"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F0B6219"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741553">
        <w:rPr>
          <w:rFonts w:ascii="Times New Roman" w:eastAsia="Times New Roman" w:hAnsi="Times New Roman" w:cs="Times New Roman"/>
          <w:sz w:val="24"/>
          <w:szCs w:val="24"/>
        </w:rPr>
        <w:t>d)</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u w:val="single"/>
        </w:rPr>
        <w:t>Copies for USGS</w:t>
      </w:r>
    </w:p>
    <w:p w14:paraId="22BF57A3"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2191DA1D" w14:textId="20140A1A" w:rsid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741553">
        <w:rPr>
          <w:rFonts w:ascii="Times New Roman" w:eastAsia="Times New Roman" w:hAnsi="Times New Roman" w:cs="Times New Roman"/>
          <w:sz w:val="24"/>
          <w:szCs w:val="24"/>
          <w:shd w:val="clear" w:color="auto" w:fill="FFFFFF"/>
        </w:rPr>
        <w:t>DOCx</w:t>
      </w:r>
      <w:proofErr w:type="spellEnd"/>
      <w:r w:rsidRPr="00741553">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3BD43BF8" w14:textId="580D7F98" w:rsid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p>
    <w:p w14:paraId="18E4D6A5"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p>
    <w:p w14:paraId="73695277" w14:textId="77777777" w:rsidR="00741553" w:rsidRPr="00741553" w:rsidRDefault="00741553" w:rsidP="007415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2A8D8775"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lastRenderedPageBreak/>
        <w:t>e)</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u w:val="single"/>
        </w:rPr>
        <w:t>Department of the Interior Requirements</w:t>
      </w:r>
    </w:p>
    <w:p w14:paraId="12926075"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148B30E3"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3ADF39C6"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0B83B72"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U.S.  Department of the Interior</w:t>
      </w:r>
    </w:p>
    <w:p w14:paraId="56CD4813"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Natural Resources Library</w:t>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rPr>
        <w:tab/>
      </w:r>
      <w:r w:rsidRPr="00741553">
        <w:rPr>
          <w:rFonts w:ascii="Times New Roman" w:eastAsia="Times New Roman" w:hAnsi="Times New Roman" w:cs="Times New Roman"/>
          <w:sz w:val="24"/>
          <w:szCs w:val="24"/>
        </w:rPr>
        <w:tab/>
      </w:r>
    </w:p>
    <w:p w14:paraId="1C52DB91"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Division of Information and Library Services</w:t>
      </w:r>
    </w:p>
    <w:p w14:paraId="31BE1B46"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Gifts and Exchange Section</w:t>
      </w:r>
    </w:p>
    <w:p w14:paraId="65291ED9" w14:textId="77777777" w:rsidR="00741553" w:rsidRPr="00741553" w:rsidRDefault="00741553" w:rsidP="007415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18th and C Streets, NW</w:t>
      </w:r>
    </w:p>
    <w:p w14:paraId="7591638A" w14:textId="77777777" w:rsidR="00741553" w:rsidRPr="00741553" w:rsidRDefault="00741553" w:rsidP="00741553">
      <w:pPr>
        <w:spacing w:after="0" w:line="240" w:lineRule="auto"/>
        <w:ind w:firstLine="720"/>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Washington, DC 20240</w:t>
      </w:r>
    </w:p>
    <w:p w14:paraId="65A496DF" w14:textId="77777777" w:rsidR="00741553" w:rsidRPr="00741553" w:rsidRDefault="00741553" w:rsidP="00741553">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763CDF05" w14:textId="77777777" w:rsidR="00741553" w:rsidRPr="00741553" w:rsidRDefault="00741553" w:rsidP="00741553">
      <w:pPr>
        <w:spacing w:after="0" w:line="240" w:lineRule="atLeast"/>
        <w:ind w:left="-90"/>
        <w:rPr>
          <w:rFonts w:ascii="Times New Roman" w:eastAsia="Times New Roman" w:hAnsi="Times New Roman" w:cs="Times New Roman"/>
          <w:sz w:val="24"/>
          <w:szCs w:val="24"/>
        </w:rPr>
      </w:pPr>
      <w:r w:rsidRPr="00741553">
        <w:rPr>
          <w:rFonts w:ascii="Times New Roman" w:eastAsia="Times New Roman" w:hAnsi="Times New Roman" w:cs="Times New Roman"/>
          <w:b/>
          <w:sz w:val="24"/>
          <w:szCs w:val="24"/>
          <w:u w:val="single"/>
        </w:rPr>
        <w:t>Payment</w:t>
      </w:r>
    </w:p>
    <w:p w14:paraId="1844C63E" w14:textId="77777777" w:rsidR="00741553" w:rsidRPr="00741553" w:rsidRDefault="00741553" w:rsidP="0074155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21760314"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6" w:history="1">
        <w:r w:rsidRPr="00741553">
          <w:rPr>
            <w:rFonts w:ascii="Times New Roman" w:eastAsia="Times New Roman" w:hAnsi="Times New Roman" w:cs="Times New Roman"/>
            <w:color w:val="0000FF"/>
            <w:sz w:val="24"/>
            <w:szCs w:val="24"/>
            <w:u w:val="single"/>
          </w:rPr>
          <w:t>www.asap.gov</w:t>
        </w:r>
      </w:hyperlink>
      <w:r w:rsidRPr="00741553">
        <w:rPr>
          <w:rFonts w:ascii="Times New Roman" w:eastAsia="Times New Roman" w:hAnsi="Times New Roman" w:cs="Times New Roman"/>
          <w:sz w:val="24"/>
          <w:szCs w:val="24"/>
        </w:rPr>
        <w:t>).</w:t>
      </w:r>
    </w:p>
    <w:p w14:paraId="4760E5D7"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6B5E3F32"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a)</w:t>
      </w:r>
      <w:r w:rsidRPr="00741553">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741553">
        <w:rPr>
          <w:rFonts w:ascii="Times New Roman" w:eastAsia="Times New Roman" w:hAnsi="Times New Roman" w:cs="Times New Roman"/>
          <w:sz w:val="24"/>
          <w:szCs w:val="24"/>
        </w:rPr>
        <w:t>phone</w:t>
      </w:r>
      <w:proofErr w:type="gramEnd"/>
      <w:r w:rsidRPr="00741553">
        <w:rPr>
          <w:rFonts w:ascii="Times New Roman" w:eastAsia="Times New Roman" w:hAnsi="Times New Roman" w:cs="Times New Roman"/>
          <w:sz w:val="24"/>
          <w:szCs w:val="24"/>
        </w:rPr>
        <w:t xml:space="preserve"> and e-mail) who will serve as the Point of Contact (POC).</w:t>
      </w:r>
    </w:p>
    <w:p w14:paraId="19AB560E"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D111859"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b)</w:t>
      </w:r>
      <w:r w:rsidRPr="00741553">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3DFF02F"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10E43D1"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c)</w:t>
      </w:r>
      <w:r w:rsidRPr="00741553">
        <w:rPr>
          <w:rFonts w:ascii="Times New Roman" w:eastAsia="Times New Roman" w:hAnsi="Times New Roman" w:cs="Times New Roman"/>
          <w:sz w:val="24"/>
          <w:szCs w:val="24"/>
        </w:rPr>
        <w:tab/>
        <w:t>Inquiries regarding payment should be directed to ASAP at 855-868-0151.</w:t>
      </w:r>
    </w:p>
    <w:p w14:paraId="4B4C95CC"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41B8A1A" w14:textId="77777777" w:rsidR="00741553" w:rsidRPr="00741553" w:rsidRDefault="00741553" w:rsidP="007415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d)</w:t>
      </w:r>
      <w:r w:rsidRPr="00741553">
        <w:rPr>
          <w:rFonts w:ascii="Times New Roman" w:eastAsia="Times New Roman" w:hAnsi="Times New Roman" w:cs="Times New Roman"/>
          <w:sz w:val="24"/>
          <w:szCs w:val="24"/>
        </w:rPr>
        <w:tab/>
        <w:t>Payments may be drawn in advance only as needed to meet immediate cash disbursement needs.</w:t>
      </w:r>
    </w:p>
    <w:p w14:paraId="375BF787" w14:textId="77777777" w:rsidR="00741553" w:rsidRPr="00741553" w:rsidRDefault="00741553" w:rsidP="00741553">
      <w:pPr>
        <w:spacing w:before="192" w:after="0" w:line="240" w:lineRule="auto"/>
        <w:rPr>
          <w:rFonts w:ascii="Times New Roman" w:eastAsia="+mn-ea" w:hAnsi="Times New Roman" w:cs="Times New Roman"/>
          <w:b/>
          <w:bCs/>
          <w:color w:val="1D1D1D"/>
          <w:kern w:val="24"/>
          <w:sz w:val="24"/>
          <w:szCs w:val="24"/>
          <w:u w:val="single"/>
        </w:rPr>
      </w:pPr>
      <w:r w:rsidRPr="00741553">
        <w:rPr>
          <w:rFonts w:ascii="Times New Roman" w:eastAsia="+mn-ea" w:hAnsi="Times New Roman" w:cs="Times New Roman"/>
          <w:b/>
          <w:bCs/>
          <w:color w:val="1D1D1D"/>
          <w:kern w:val="24"/>
          <w:sz w:val="24"/>
          <w:szCs w:val="24"/>
        </w:rPr>
        <w:t xml:space="preserve">Federal Awardee Performance and Integrity Information System </w:t>
      </w:r>
      <w:r w:rsidRPr="00741553">
        <w:rPr>
          <w:rFonts w:ascii="Times New Roman" w:eastAsia="+mn-ea" w:hAnsi="Times New Roman" w:cs="Times New Roman"/>
          <w:b/>
          <w:bCs/>
          <w:color w:val="1D1D1D"/>
          <w:kern w:val="24"/>
          <w:sz w:val="24"/>
          <w:szCs w:val="24"/>
          <w:u w:val="single"/>
        </w:rPr>
        <w:t xml:space="preserve">FAPIIS Checks (PPIRS) </w:t>
      </w:r>
    </w:p>
    <w:p w14:paraId="5E33B61B" w14:textId="77777777" w:rsidR="00741553" w:rsidRPr="00741553" w:rsidRDefault="00741553" w:rsidP="00741553">
      <w:pPr>
        <w:spacing w:after="0" w:line="240" w:lineRule="auto"/>
        <w:rPr>
          <w:rFonts w:ascii="Times New Roman" w:eastAsia="Times New Roman" w:hAnsi="Times New Roman" w:cs="Times New Roman"/>
          <w:sz w:val="24"/>
          <w:szCs w:val="24"/>
        </w:rPr>
      </w:pPr>
    </w:p>
    <w:p w14:paraId="00DE0F44"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mn-ea" w:hAnsi="Times New Roman" w:cs="Times New Roman"/>
          <w:b/>
          <w:bCs/>
          <w:color w:val="1D1D1D"/>
          <w:kern w:val="24"/>
          <w:sz w:val="24"/>
          <w:szCs w:val="24"/>
        </w:rPr>
        <w:t>Funding Opportunity (2 CFR 200 Appendix I)</w:t>
      </w:r>
    </w:p>
    <w:p w14:paraId="61FC54EE" w14:textId="77777777" w:rsidR="00741553" w:rsidRPr="00741553" w:rsidRDefault="00741553" w:rsidP="00741553">
      <w:pPr>
        <w:spacing w:after="0" w:line="240" w:lineRule="auto"/>
        <w:rPr>
          <w:rFonts w:ascii="Times New Roman" w:eastAsia="+mn-ea" w:hAnsi="Times New Roman" w:cs="Times New Roman"/>
          <w:color w:val="1D1D1D"/>
          <w:kern w:val="24"/>
          <w:sz w:val="24"/>
          <w:szCs w:val="24"/>
        </w:rPr>
      </w:pPr>
      <w:r w:rsidRPr="00741553">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28531544" w14:textId="77777777" w:rsidR="00741553" w:rsidRPr="00741553" w:rsidRDefault="00741553" w:rsidP="00741553">
      <w:pPr>
        <w:spacing w:after="0" w:line="240" w:lineRule="auto"/>
        <w:rPr>
          <w:rFonts w:ascii="Times New Roman" w:eastAsia="Times New Roman" w:hAnsi="Times New Roman" w:cs="Times New Roman"/>
          <w:sz w:val="24"/>
          <w:szCs w:val="24"/>
        </w:rPr>
      </w:pPr>
    </w:p>
    <w:p w14:paraId="166398BD"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mn-ea" w:hAnsi="Times New Roman" w:cs="Times New Roman"/>
          <w:b/>
          <w:bCs/>
          <w:color w:val="1D1D1D"/>
          <w:kern w:val="24"/>
          <w:sz w:val="24"/>
          <w:szCs w:val="24"/>
        </w:rPr>
        <w:t>Pre-Award Review of FAPIIS (2 CFR 200.205)</w:t>
      </w:r>
    </w:p>
    <w:p w14:paraId="05E745A2"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741553">
        <w:rPr>
          <w:rFonts w:ascii="Times New Roman" w:eastAsia="+mn-ea" w:hAnsi="Times New Roman" w:cs="Times New Roman"/>
          <w:color w:val="1D1D1D"/>
          <w:kern w:val="24"/>
          <w:sz w:val="24"/>
          <w:szCs w:val="24"/>
        </w:rPr>
        <w:t>procurements;</w:t>
      </w:r>
      <w:proofErr w:type="gramEnd"/>
      <w:r w:rsidRPr="00741553">
        <w:rPr>
          <w:rFonts w:ascii="Times New Roman" w:eastAsia="+mn-ea" w:hAnsi="Times New Roman" w:cs="Times New Roman"/>
          <w:color w:val="1D1D1D"/>
          <w:kern w:val="24"/>
          <w:sz w:val="24"/>
          <w:szCs w:val="24"/>
        </w:rPr>
        <w:t xml:space="preserve"> and integrity and business ethics.</w:t>
      </w:r>
    </w:p>
    <w:p w14:paraId="14670975" w14:textId="77777777" w:rsidR="00741553" w:rsidRPr="00741553" w:rsidRDefault="00741553" w:rsidP="00741553">
      <w:pPr>
        <w:spacing w:after="0" w:line="240" w:lineRule="auto"/>
        <w:rPr>
          <w:rFonts w:ascii="Times New Roman" w:eastAsia="Times New Roman" w:hAnsi="Times New Roman" w:cs="Times New Roman"/>
          <w:sz w:val="24"/>
          <w:szCs w:val="24"/>
        </w:rPr>
      </w:pPr>
    </w:p>
    <w:p w14:paraId="4FE28A6C" w14:textId="77777777" w:rsidR="00741553" w:rsidRPr="00741553" w:rsidRDefault="00741553" w:rsidP="00741553">
      <w:pPr>
        <w:spacing w:after="0" w:line="240" w:lineRule="auto"/>
        <w:rPr>
          <w:rFonts w:ascii="Times New Roman" w:eastAsia="Times New Roman" w:hAnsi="Times New Roman" w:cs="Times New Roman"/>
          <w:sz w:val="24"/>
          <w:szCs w:val="24"/>
        </w:rPr>
      </w:pPr>
    </w:p>
    <w:p w14:paraId="40E51E90" w14:textId="77777777" w:rsidR="00741553" w:rsidRPr="00741553" w:rsidRDefault="00741553" w:rsidP="00741553">
      <w:pPr>
        <w:keepNext/>
        <w:spacing w:after="0" w:line="240" w:lineRule="auto"/>
        <w:outlineLvl w:val="1"/>
        <w:rPr>
          <w:rFonts w:ascii="Times New Roman" w:eastAsia="Times New Roman" w:hAnsi="Times New Roman" w:cs="Times New Roman"/>
          <w:b/>
          <w:bCs/>
          <w:iCs/>
          <w:sz w:val="24"/>
          <w:szCs w:val="24"/>
          <w:lang w:eastAsia="x-none"/>
        </w:rPr>
      </w:pPr>
      <w:r w:rsidRPr="00741553">
        <w:rPr>
          <w:rFonts w:ascii="Times New Roman" w:eastAsia="Times New Roman" w:hAnsi="Times New Roman" w:cs="Times New Roman"/>
          <w:b/>
          <w:bCs/>
          <w:iCs/>
          <w:sz w:val="24"/>
          <w:szCs w:val="24"/>
          <w:lang w:val="x-none" w:eastAsia="x-none"/>
        </w:rPr>
        <w:lastRenderedPageBreak/>
        <w:t>Agency Contacts</w:t>
      </w:r>
    </w:p>
    <w:p w14:paraId="30D23F2C" w14:textId="77777777" w:rsidR="00741553" w:rsidRPr="00741553" w:rsidRDefault="00741553" w:rsidP="00741553">
      <w:pPr>
        <w:keepNext/>
        <w:spacing w:before="240" w:after="60" w:line="240" w:lineRule="auto"/>
        <w:outlineLvl w:val="1"/>
        <w:rPr>
          <w:rFonts w:ascii="Times New Roman" w:eastAsia="Times New Roman" w:hAnsi="Times New Roman" w:cs="Times New Roman"/>
          <w:bCs/>
          <w:iCs/>
          <w:sz w:val="24"/>
          <w:szCs w:val="24"/>
          <w:u w:val="single"/>
          <w:lang w:eastAsia="x-none"/>
        </w:rPr>
      </w:pPr>
      <w:r w:rsidRPr="00741553">
        <w:rPr>
          <w:rFonts w:ascii="Times New Roman" w:eastAsia="Times New Roman" w:hAnsi="Times New Roman" w:cs="Times New Roman"/>
          <w:bCs/>
          <w:iCs/>
          <w:sz w:val="24"/>
          <w:szCs w:val="24"/>
          <w:u w:val="single"/>
          <w:lang w:val="x-none" w:eastAsia="x-none"/>
        </w:rPr>
        <w:t xml:space="preserve">Contractual </w:t>
      </w:r>
      <w:r w:rsidRPr="00741553">
        <w:rPr>
          <w:rFonts w:ascii="Times New Roman" w:eastAsia="Times New Roman" w:hAnsi="Times New Roman" w:cs="Times New Roman"/>
          <w:bCs/>
          <w:iCs/>
          <w:sz w:val="24"/>
          <w:szCs w:val="24"/>
          <w:u w:val="single"/>
          <w:lang w:eastAsia="x-none"/>
        </w:rPr>
        <w:t xml:space="preserve">Point of </w:t>
      </w:r>
      <w:r w:rsidRPr="00741553">
        <w:rPr>
          <w:rFonts w:ascii="Times New Roman" w:eastAsia="Times New Roman" w:hAnsi="Times New Roman" w:cs="Times New Roman"/>
          <w:bCs/>
          <w:iCs/>
          <w:sz w:val="24"/>
          <w:szCs w:val="24"/>
          <w:u w:val="single"/>
          <w:lang w:val="x-none" w:eastAsia="x-none"/>
        </w:rPr>
        <w:t>Contact</w:t>
      </w:r>
      <w:r w:rsidRPr="00741553">
        <w:rPr>
          <w:rFonts w:ascii="Times New Roman" w:eastAsia="Times New Roman" w:hAnsi="Times New Roman" w:cs="Times New Roman"/>
          <w:bCs/>
          <w:iCs/>
          <w:sz w:val="24"/>
          <w:szCs w:val="24"/>
          <w:u w:val="single"/>
          <w:lang w:eastAsia="x-none"/>
        </w:rPr>
        <w:t>:</w:t>
      </w:r>
    </w:p>
    <w:p w14:paraId="0CCE520E"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Faith D. Graves  </w:t>
      </w:r>
    </w:p>
    <w:p w14:paraId="622E991C"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CESU Contract Specialist  </w:t>
      </w:r>
    </w:p>
    <w:p w14:paraId="30B49F97"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U.S. Geological Survey</w:t>
      </w:r>
    </w:p>
    <w:p w14:paraId="1C5B2439"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Mail Stop 205G  </w:t>
      </w:r>
    </w:p>
    <w:p w14:paraId="6F89534E"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12201 Sunrise Valley Drive  </w:t>
      </w:r>
    </w:p>
    <w:p w14:paraId="024DC4CF"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Reston, VA 20192  </w:t>
      </w:r>
    </w:p>
    <w:p w14:paraId="7C83FB35"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Phone: (703) 648-7356 </w:t>
      </w:r>
    </w:p>
    <w:p w14:paraId="6E49216E"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Fax: (703) 648-7901  </w:t>
      </w:r>
    </w:p>
    <w:p w14:paraId="06946F94" w14:textId="77777777" w:rsidR="00741553" w:rsidRPr="00741553" w:rsidRDefault="00741553" w:rsidP="00741553">
      <w:pPr>
        <w:spacing w:after="0" w:line="240" w:lineRule="auto"/>
        <w:rPr>
          <w:rFonts w:ascii="Times New Roman" w:eastAsia="Times New Roman" w:hAnsi="Times New Roman" w:cs="Times New Roman"/>
          <w:sz w:val="24"/>
          <w:szCs w:val="24"/>
        </w:rPr>
      </w:pPr>
      <w:r w:rsidRPr="00741553">
        <w:rPr>
          <w:rFonts w:ascii="Times New Roman" w:eastAsia="Times New Roman" w:hAnsi="Times New Roman" w:cs="Times New Roman"/>
          <w:sz w:val="24"/>
          <w:szCs w:val="24"/>
        </w:rPr>
        <w:t xml:space="preserve">Email: </w:t>
      </w:r>
      <w:hyperlink r:id="rId7" w:history="1">
        <w:r w:rsidRPr="00741553">
          <w:rPr>
            <w:rFonts w:ascii="Times New Roman" w:eastAsia="Times New Roman" w:hAnsi="Times New Roman" w:cs="Times New Roman"/>
            <w:color w:val="0000FF"/>
            <w:sz w:val="24"/>
            <w:szCs w:val="24"/>
            <w:u w:val="single"/>
          </w:rPr>
          <w:t>fgraves@usgs.gov</w:t>
        </w:r>
      </w:hyperlink>
    </w:p>
    <w:bookmarkEnd w:id="6"/>
    <w:p w14:paraId="07892290" w14:textId="77777777" w:rsidR="00741553" w:rsidRPr="00741553" w:rsidRDefault="00741553" w:rsidP="00741553">
      <w:pPr>
        <w:spacing w:before="120" w:after="120" w:line="240" w:lineRule="auto"/>
        <w:rPr>
          <w:rFonts w:ascii="Times New Roman" w:eastAsia="Times" w:hAnsi="Times New Roman" w:cs="Times New Roman"/>
          <w:sz w:val="24"/>
          <w:szCs w:val="24"/>
        </w:rPr>
      </w:pPr>
    </w:p>
    <w:bookmarkEnd w:id="5"/>
    <w:p w14:paraId="43BBD118" w14:textId="4DA00F59" w:rsidR="0069198E" w:rsidRDefault="0069198E" w:rsidP="00741553">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11FEC"/>
    <w:multiLevelType w:val="hybridMultilevel"/>
    <w:tmpl w:val="7E5E7D04"/>
    <w:lvl w:ilvl="0" w:tplc="81F2914E">
      <w:start w:val="1"/>
      <w:numFmt w:val="decimal"/>
      <w:lvlText w:val="%1."/>
      <w:lvlJc w:val="left"/>
      <w:pPr>
        <w:ind w:left="720" w:hanging="360"/>
      </w:pPr>
      <w:rPr>
        <w:rFonts w:hint="default"/>
        <w:b w:val="0"/>
        <w:bCs/>
      </w:rPr>
    </w:lvl>
    <w:lvl w:ilvl="1" w:tplc="3B660932">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611784766">
    <w:abstractNumId w:val="7"/>
  </w:num>
  <w:num w:numId="2" w16cid:durableId="684328663">
    <w:abstractNumId w:val="3"/>
  </w:num>
  <w:num w:numId="3" w16cid:durableId="158620018">
    <w:abstractNumId w:val="5"/>
  </w:num>
  <w:num w:numId="4" w16cid:durableId="1010255738">
    <w:abstractNumId w:val="2"/>
  </w:num>
  <w:num w:numId="5" w16cid:durableId="952631702">
    <w:abstractNumId w:val="4"/>
  </w:num>
  <w:num w:numId="6" w16cid:durableId="910039291">
    <w:abstractNumId w:val="1"/>
  </w:num>
  <w:num w:numId="7" w16cid:durableId="1314480046">
    <w:abstractNumId w:val="0"/>
  </w:num>
  <w:num w:numId="8" w16cid:durableId="1010259263">
    <w:abstractNumId w:val="6"/>
  </w:num>
  <w:num w:numId="9" w16cid:durableId="1713461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B6B77"/>
    <w:rsid w:val="000C3DAB"/>
    <w:rsid w:val="000D1225"/>
    <w:rsid w:val="000D6EB5"/>
    <w:rsid w:val="000E470C"/>
    <w:rsid w:val="000F6846"/>
    <w:rsid w:val="00101895"/>
    <w:rsid w:val="0010386F"/>
    <w:rsid w:val="00105D49"/>
    <w:rsid w:val="00150F41"/>
    <w:rsid w:val="00153424"/>
    <w:rsid w:val="00156991"/>
    <w:rsid w:val="00166D8F"/>
    <w:rsid w:val="001768AF"/>
    <w:rsid w:val="00182184"/>
    <w:rsid w:val="0018296F"/>
    <w:rsid w:val="001B05B3"/>
    <w:rsid w:val="001B2C31"/>
    <w:rsid w:val="001C3287"/>
    <w:rsid w:val="00200D7E"/>
    <w:rsid w:val="002203B0"/>
    <w:rsid w:val="0024774B"/>
    <w:rsid w:val="00271AED"/>
    <w:rsid w:val="00294DE1"/>
    <w:rsid w:val="002A68CC"/>
    <w:rsid w:val="002E0EB7"/>
    <w:rsid w:val="003244CE"/>
    <w:rsid w:val="00327BDE"/>
    <w:rsid w:val="0033077D"/>
    <w:rsid w:val="0036652B"/>
    <w:rsid w:val="0037262F"/>
    <w:rsid w:val="00372631"/>
    <w:rsid w:val="00386B97"/>
    <w:rsid w:val="003921DD"/>
    <w:rsid w:val="00396701"/>
    <w:rsid w:val="00401F16"/>
    <w:rsid w:val="00426A91"/>
    <w:rsid w:val="004344E2"/>
    <w:rsid w:val="00437EF2"/>
    <w:rsid w:val="00445D60"/>
    <w:rsid w:val="0046395D"/>
    <w:rsid w:val="00463C62"/>
    <w:rsid w:val="0049030C"/>
    <w:rsid w:val="00493B19"/>
    <w:rsid w:val="004A33F5"/>
    <w:rsid w:val="004C25C3"/>
    <w:rsid w:val="004E012A"/>
    <w:rsid w:val="00500201"/>
    <w:rsid w:val="00504135"/>
    <w:rsid w:val="005059B7"/>
    <w:rsid w:val="00533B28"/>
    <w:rsid w:val="005F7E63"/>
    <w:rsid w:val="00603F12"/>
    <w:rsid w:val="0068548F"/>
    <w:rsid w:val="00687579"/>
    <w:rsid w:val="0069198E"/>
    <w:rsid w:val="006D0834"/>
    <w:rsid w:val="006E0C6D"/>
    <w:rsid w:val="006E53CF"/>
    <w:rsid w:val="00740EFE"/>
    <w:rsid w:val="00741553"/>
    <w:rsid w:val="007579DB"/>
    <w:rsid w:val="00763C8B"/>
    <w:rsid w:val="00774037"/>
    <w:rsid w:val="007830F1"/>
    <w:rsid w:val="00790A4E"/>
    <w:rsid w:val="007C4E5D"/>
    <w:rsid w:val="008445F9"/>
    <w:rsid w:val="00884D6A"/>
    <w:rsid w:val="00892452"/>
    <w:rsid w:val="008B06E3"/>
    <w:rsid w:val="008B4BE4"/>
    <w:rsid w:val="008E0AEC"/>
    <w:rsid w:val="008F51E0"/>
    <w:rsid w:val="00912430"/>
    <w:rsid w:val="00916E48"/>
    <w:rsid w:val="00965E8A"/>
    <w:rsid w:val="0096665E"/>
    <w:rsid w:val="00973DE8"/>
    <w:rsid w:val="0098767A"/>
    <w:rsid w:val="00992F19"/>
    <w:rsid w:val="00997DDA"/>
    <w:rsid w:val="009B3596"/>
    <w:rsid w:val="009D0B80"/>
    <w:rsid w:val="009E08C3"/>
    <w:rsid w:val="009F0380"/>
    <w:rsid w:val="00A921AF"/>
    <w:rsid w:val="00A97886"/>
    <w:rsid w:val="00AA0684"/>
    <w:rsid w:val="00AA7486"/>
    <w:rsid w:val="00AC4BB8"/>
    <w:rsid w:val="00AD1FCA"/>
    <w:rsid w:val="00AE28B8"/>
    <w:rsid w:val="00AE7065"/>
    <w:rsid w:val="00B31BA1"/>
    <w:rsid w:val="00B43B3B"/>
    <w:rsid w:val="00B442B1"/>
    <w:rsid w:val="00B845EC"/>
    <w:rsid w:val="00B87719"/>
    <w:rsid w:val="00BA2A2A"/>
    <w:rsid w:val="00BA3E98"/>
    <w:rsid w:val="00BB71F8"/>
    <w:rsid w:val="00BD7A8B"/>
    <w:rsid w:val="00BE305D"/>
    <w:rsid w:val="00BE78AA"/>
    <w:rsid w:val="00C06BE0"/>
    <w:rsid w:val="00C14343"/>
    <w:rsid w:val="00C501BF"/>
    <w:rsid w:val="00C51B5C"/>
    <w:rsid w:val="00C67C1D"/>
    <w:rsid w:val="00CA2213"/>
    <w:rsid w:val="00CA407A"/>
    <w:rsid w:val="00CC3DB6"/>
    <w:rsid w:val="00CD2C6C"/>
    <w:rsid w:val="00CE65F7"/>
    <w:rsid w:val="00D57E9B"/>
    <w:rsid w:val="00DA356F"/>
    <w:rsid w:val="00DA3D3B"/>
    <w:rsid w:val="00DC354E"/>
    <w:rsid w:val="00DF211B"/>
    <w:rsid w:val="00E10635"/>
    <w:rsid w:val="00E64AF5"/>
    <w:rsid w:val="00E743AC"/>
    <w:rsid w:val="00EA1C53"/>
    <w:rsid w:val="00EF2763"/>
    <w:rsid w:val="00F30762"/>
    <w:rsid w:val="00F54088"/>
    <w:rsid w:val="00F63D0F"/>
    <w:rsid w:val="00F82845"/>
    <w:rsid w:val="00FC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 w:type="paragraph" w:styleId="Revision">
    <w:name w:val="Revision"/>
    <w:hidden/>
    <w:uiPriority w:val="99"/>
    <w:semiHidden/>
    <w:rsid w:val="003244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4222</Words>
  <Characters>24070</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2</cp:revision>
  <dcterms:created xsi:type="dcterms:W3CDTF">2023-04-24T11:26:00Z</dcterms:created>
  <dcterms:modified xsi:type="dcterms:W3CDTF">2023-04-24T11:26:00Z</dcterms:modified>
</cp:coreProperties>
</file>