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A966B7" w:rsidTr="00A966B7">
        <w:tc>
          <w:tcPr>
            <w:tcW w:w="5000" w:type="pct"/>
            <w:gridSpan w:val="2"/>
            <w:tcBorders>
              <w:top w:val="double" w:sz="4" w:space="0" w:color="auto"/>
              <w:left w:val="double" w:sz="4" w:space="0" w:color="auto"/>
              <w:bottom w:val="double" w:sz="4" w:space="0" w:color="auto"/>
              <w:right w:val="double" w:sz="4" w:space="0" w:color="auto"/>
            </w:tcBorders>
            <w:shd w:val="clear" w:color="auto" w:fill="CB9F5B"/>
            <w:hideMark/>
          </w:tcPr>
          <w:p w:rsidR="00A966B7" w:rsidRDefault="00A966B7">
            <w:pPr>
              <w:spacing w:line="276" w:lineRule="auto"/>
              <w:jc w:val="center"/>
              <w:rPr>
                <w:b/>
                <w:sz w:val="22"/>
                <w:szCs w:val="22"/>
              </w:rPr>
            </w:pPr>
            <w:r>
              <w:rPr>
                <w:b/>
                <w:sz w:val="22"/>
                <w:szCs w:val="22"/>
              </w:rPr>
              <w:t>ABSTRACT</w:t>
            </w:r>
          </w:p>
        </w:tc>
      </w:tr>
      <w:tr w:rsidR="00A966B7" w:rsidTr="00A966B7">
        <w:tc>
          <w:tcPr>
            <w:tcW w:w="1795" w:type="pct"/>
            <w:tcBorders>
              <w:top w:val="doub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 xml:space="preserve">Funding Announcement Number </w:t>
            </w:r>
          </w:p>
        </w:tc>
        <w:tc>
          <w:tcPr>
            <w:tcW w:w="3205" w:type="pct"/>
            <w:tcBorders>
              <w:top w:val="double" w:sz="4" w:space="0" w:color="auto"/>
              <w:left w:val="double" w:sz="4" w:space="0" w:color="auto"/>
              <w:bottom w:val="single" w:sz="4" w:space="0" w:color="auto"/>
              <w:right w:val="double" w:sz="4" w:space="0" w:color="auto"/>
            </w:tcBorders>
            <w:vAlign w:val="center"/>
          </w:tcPr>
          <w:p w:rsidR="00A966B7" w:rsidRDefault="007C5D14">
            <w:pPr>
              <w:spacing w:line="276" w:lineRule="auto"/>
              <w:rPr>
                <w:sz w:val="22"/>
                <w:szCs w:val="22"/>
              </w:rPr>
            </w:pPr>
            <w:bookmarkStart w:id="0" w:name="_GoBack"/>
            <w:r>
              <w:rPr>
                <w:sz w:val="22"/>
                <w:szCs w:val="22"/>
              </w:rPr>
              <w:t>P17AS00690</w:t>
            </w:r>
            <w:bookmarkEnd w:id="0"/>
          </w:p>
        </w:tc>
      </w:tr>
      <w:tr w:rsidR="00A966B7" w:rsidTr="00A966B7">
        <w:tc>
          <w:tcPr>
            <w:tcW w:w="1795" w:type="pct"/>
            <w:tcBorders>
              <w:top w:val="sing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Project Title</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sz w:val="22"/>
                <w:szCs w:val="22"/>
              </w:rPr>
              <w:t>Investigate Fall Swarming and Spring Staging by Indiana Bats and Tricolored Bats in Great Smoky Mountains National Park</w:t>
            </w:r>
          </w:p>
        </w:tc>
      </w:tr>
      <w:tr w:rsidR="00A966B7" w:rsidTr="00A966B7">
        <w:tc>
          <w:tcPr>
            <w:tcW w:w="1795" w:type="pct"/>
            <w:tcBorders>
              <w:top w:val="sing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Recipient</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sz w:val="22"/>
                <w:szCs w:val="22"/>
              </w:rPr>
              <w:t>University of Tennessee at Knoxville</w:t>
            </w:r>
          </w:p>
        </w:tc>
      </w:tr>
      <w:tr w:rsidR="00A966B7" w:rsidTr="00A966B7">
        <w:tc>
          <w:tcPr>
            <w:tcW w:w="1795" w:type="pct"/>
            <w:tcBorders>
              <w:top w:val="sing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Total Anticipated Federal Funding</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sz w:val="22"/>
                <w:szCs w:val="22"/>
              </w:rPr>
              <w:t>$111,117.00</w:t>
            </w:r>
          </w:p>
        </w:tc>
      </w:tr>
      <w:tr w:rsidR="00A966B7" w:rsidTr="00A966B7">
        <w:tc>
          <w:tcPr>
            <w:tcW w:w="1795" w:type="pct"/>
            <w:tcBorders>
              <w:top w:val="sing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Cost Share</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sz w:val="22"/>
                <w:szCs w:val="22"/>
              </w:rPr>
              <w:t>None Required</w:t>
            </w:r>
          </w:p>
        </w:tc>
      </w:tr>
      <w:tr w:rsidR="00A966B7" w:rsidTr="00A966B7">
        <w:tc>
          <w:tcPr>
            <w:tcW w:w="1795" w:type="pct"/>
            <w:tcBorders>
              <w:top w:val="sing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Anticipated Length of Agreement</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sz w:val="22"/>
                <w:szCs w:val="22"/>
              </w:rPr>
              <w:t>Approximately 20 months</w:t>
            </w:r>
          </w:p>
        </w:tc>
      </w:tr>
      <w:tr w:rsidR="00A966B7" w:rsidTr="00A966B7">
        <w:trPr>
          <w:trHeight w:val="377"/>
        </w:trPr>
        <w:tc>
          <w:tcPr>
            <w:tcW w:w="1795" w:type="pct"/>
            <w:tcBorders>
              <w:top w:val="sing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Anticipated Period of Performance</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sz w:val="22"/>
                <w:szCs w:val="22"/>
              </w:rPr>
              <w:t xml:space="preserve">August 21, 2017 through December 31, 2019. </w:t>
            </w:r>
          </w:p>
        </w:tc>
      </w:tr>
      <w:tr w:rsidR="00A966B7" w:rsidTr="00A966B7">
        <w:tc>
          <w:tcPr>
            <w:tcW w:w="1795" w:type="pct"/>
            <w:tcBorders>
              <w:top w:val="sing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Award Instrument</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sz w:val="22"/>
                <w:szCs w:val="22"/>
              </w:rPr>
              <w:t>Southern Appalachian Mountains CESU, Cooperative Agreement</w:t>
            </w:r>
          </w:p>
        </w:tc>
      </w:tr>
      <w:tr w:rsidR="00A966B7" w:rsidTr="00A966B7">
        <w:tc>
          <w:tcPr>
            <w:tcW w:w="1795" w:type="pct"/>
            <w:tcBorders>
              <w:top w:val="sing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Statutory Authority</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sz w:val="22"/>
                <w:szCs w:val="22"/>
              </w:rPr>
              <w:t>54 USC Sec.101702 (a) &amp;</w:t>
            </w:r>
            <w:r>
              <w:rPr>
                <w:spacing w:val="-6"/>
                <w:sz w:val="22"/>
                <w:szCs w:val="22"/>
              </w:rPr>
              <w:t xml:space="preserve"> </w:t>
            </w:r>
            <w:r>
              <w:rPr>
                <w:sz w:val="22"/>
                <w:szCs w:val="22"/>
              </w:rPr>
              <w:t>(b);</w:t>
            </w:r>
            <w:r>
              <w:rPr>
                <w:spacing w:val="-6"/>
                <w:sz w:val="22"/>
                <w:szCs w:val="22"/>
              </w:rPr>
              <w:t xml:space="preserve"> </w:t>
            </w:r>
            <w:r>
              <w:rPr>
                <w:sz w:val="22"/>
                <w:szCs w:val="22"/>
              </w:rPr>
              <w:t>54</w:t>
            </w:r>
            <w:r>
              <w:rPr>
                <w:spacing w:val="-6"/>
                <w:sz w:val="22"/>
                <w:szCs w:val="22"/>
              </w:rPr>
              <w:t xml:space="preserve"> </w:t>
            </w:r>
            <w:r>
              <w:rPr>
                <w:spacing w:val="-1"/>
                <w:sz w:val="22"/>
                <w:szCs w:val="22"/>
              </w:rPr>
              <w:t>USC</w:t>
            </w:r>
            <w:r>
              <w:rPr>
                <w:spacing w:val="-6"/>
                <w:sz w:val="22"/>
                <w:szCs w:val="22"/>
              </w:rPr>
              <w:t xml:space="preserve"> </w:t>
            </w:r>
            <w:r>
              <w:rPr>
                <w:spacing w:val="-1"/>
                <w:sz w:val="22"/>
                <w:szCs w:val="22"/>
              </w:rPr>
              <w:t>100703;</w:t>
            </w:r>
            <w:r>
              <w:rPr>
                <w:spacing w:val="-6"/>
                <w:sz w:val="22"/>
                <w:szCs w:val="22"/>
              </w:rPr>
              <w:t xml:space="preserve"> </w:t>
            </w:r>
            <w:r>
              <w:rPr>
                <w:spacing w:val="-1"/>
                <w:sz w:val="22"/>
                <w:szCs w:val="22"/>
              </w:rPr>
              <w:t>1988</w:t>
            </w:r>
            <w:r>
              <w:rPr>
                <w:spacing w:val="-6"/>
                <w:sz w:val="22"/>
                <w:szCs w:val="22"/>
              </w:rPr>
              <w:t xml:space="preserve"> </w:t>
            </w:r>
            <w:r>
              <w:rPr>
                <w:sz w:val="22"/>
                <w:szCs w:val="22"/>
              </w:rPr>
              <w:t>Omnibus</w:t>
            </w:r>
            <w:r>
              <w:rPr>
                <w:spacing w:val="-4"/>
                <w:sz w:val="22"/>
                <w:szCs w:val="22"/>
              </w:rPr>
              <w:t xml:space="preserve"> </w:t>
            </w:r>
            <w:r>
              <w:rPr>
                <w:sz w:val="22"/>
                <w:szCs w:val="22"/>
              </w:rPr>
              <w:t>Act</w:t>
            </w:r>
          </w:p>
        </w:tc>
      </w:tr>
      <w:tr w:rsidR="00A966B7" w:rsidTr="00A966B7">
        <w:tc>
          <w:tcPr>
            <w:tcW w:w="179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b/>
                <w:sz w:val="22"/>
                <w:szCs w:val="22"/>
              </w:rPr>
            </w:pPr>
            <w:r>
              <w:rPr>
                <w:b/>
                <w:sz w:val="22"/>
                <w:szCs w:val="22"/>
              </w:rPr>
              <w:t>CFDA # and Title</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sz w:val="22"/>
                <w:szCs w:val="22"/>
              </w:rPr>
              <w:t>15.945 -- Cooperative Research and Training Programs – Resources of the National Park System (CESU)</w:t>
            </w:r>
          </w:p>
        </w:tc>
      </w:tr>
      <w:tr w:rsidR="00A966B7" w:rsidTr="00A966B7">
        <w:tc>
          <w:tcPr>
            <w:tcW w:w="1795" w:type="pct"/>
            <w:tcBorders>
              <w:top w:val="single" w:sz="4" w:space="0" w:color="auto"/>
              <w:left w:val="double" w:sz="4" w:space="0" w:color="auto"/>
              <w:bottom w:val="single" w:sz="4" w:space="0" w:color="auto"/>
              <w:right w:val="double" w:sz="4" w:space="0" w:color="auto"/>
            </w:tcBorders>
            <w:hideMark/>
          </w:tcPr>
          <w:p w:rsidR="00A966B7" w:rsidRDefault="00A966B7">
            <w:pPr>
              <w:spacing w:line="276" w:lineRule="auto"/>
              <w:rPr>
                <w:b/>
                <w:sz w:val="22"/>
                <w:szCs w:val="22"/>
              </w:rPr>
            </w:pPr>
            <w:r>
              <w:rPr>
                <w:b/>
                <w:sz w:val="22"/>
                <w:szCs w:val="22"/>
              </w:rPr>
              <w:t>Single Source Justification Criteria Cited</w:t>
            </w:r>
          </w:p>
        </w:tc>
        <w:tc>
          <w:tcPr>
            <w:tcW w:w="3205" w:type="pct"/>
            <w:tcBorders>
              <w:top w:val="single" w:sz="4" w:space="0" w:color="auto"/>
              <w:left w:val="double" w:sz="4" w:space="0" w:color="auto"/>
              <w:bottom w:val="single" w:sz="4" w:space="0" w:color="auto"/>
              <w:right w:val="double" w:sz="4" w:space="0" w:color="auto"/>
            </w:tcBorders>
            <w:vAlign w:val="bottom"/>
            <w:hideMark/>
          </w:tcPr>
          <w:p w:rsidR="00A966B7" w:rsidRDefault="00A966B7">
            <w:pPr>
              <w:spacing w:line="276" w:lineRule="auto"/>
              <w:rPr>
                <w:sz w:val="22"/>
                <w:szCs w:val="22"/>
              </w:rPr>
            </w:pPr>
            <w:r>
              <w:rPr>
                <w:color w:val="000000"/>
                <w:sz w:val="22"/>
                <w:szCs w:val="22"/>
              </w:rPr>
              <w:t>N/A</w:t>
            </w:r>
          </w:p>
        </w:tc>
      </w:tr>
      <w:tr w:rsidR="00A966B7" w:rsidTr="00A966B7">
        <w:tc>
          <w:tcPr>
            <w:tcW w:w="1795" w:type="pct"/>
            <w:tcBorders>
              <w:top w:val="single" w:sz="4" w:space="0" w:color="auto"/>
              <w:left w:val="double" w:sz="4" w:space="0" w:color="auto"/>
              <w:bottom w:val="double" w:sz="4" w:space="0" w:color="auto"/>
              <w:right w:val="double" w:sz="4" w:space="0" w:color="auto"/>
            </w:tcBorders>
            <w:hideMark/>
          </w:tcPr>
          <w:p w:rsidR="00A966B7" w:rsidRDefault="00A966B7">
            <w:pPr>
              <w:spacing w:line="276" w:lineRule="auto"/>
              <w:rPr>
                <w:b/>
                <w:sz w:val="22"/>
                <w:szCs w:val="22"/>
              </w:rPr>
            </w:pPr>
            <w:r>
              <w:rPr>
                <w:b/>
                <w:sz w:val="22"/>
                <w:szCs w:val="22"/>
              </w:rPr>
              <w:t>NPS Point of Contact</w:t>
            </w:r>
          </w:p>
        </w:tc>
        <w:tc>
          <w:tcPr>
            <w:tcW w:w="3205" w:type="pct"/>
            <w:tcBorders>
              <w:top w:val="single" w:sz="4" w:space="0" w:color="auto"/>
              <w:left w:val="double" w:sz="4" w:space="0" w:color="auto"/>
              <w:bottom w:val="double" w:sz="4" w:space="0" w:color="auto"/>
              <w:right w:val="double" w:sz="4" w:space="0" w:color="auto"/>
            </w:tcBorders>
            <w:vAlign w:val="bottom"/>
            <w:hideMark/>
          </w:tcPr>
          <w:p w:rsidR="00A966B7" w:rsidRDefault="00A966B7">
            <w:pPr>
              <w:spacing w:line="276" w:lineRule="auto"/>
              <w:rPr>
                <w:sz w:val="22"/>
                <w:szCs w:val="22"/>
              </w:rPr>
            </w:pPr>
            <w:r>
              <w:rPr>
                <w:sz w:val="22"/>
                <w:szCs w:val="22"/>
              </w:rPr>
              <w:t xml:space="preserve">Brian Straka, </w:t>
            </w:r>
            <w:hyperlink r:id="rId6" w:history="1">
              <w:r>
                <w:rPr>
                  <w:rStyle w:val="Hyperlink"/>
                  <w:sz w:val="22"/>
                  <w:szCs w:val="22"/>
                </w:rPr>
                <w:t>Brian_Straka@nps.gov</w:t>
              </w:r>
            </w:hyperlink>
            <w:r>
              <w:rPr>
                <w:sz w:val="22"/>
                <w:szCs w:val="22"/>
              </w:rPr>
              <w:t>, 865-436-1217</w:t>
            </w:r>
          </w:p>
        </w:tc>
      </w:tr>
    </w:tbl>
    <w:p w:rsidR="0024244B" w:rsidRDefault="0024244B" w:rsidP="0024244B"/>
    <w:p w:rsidR="0024244B" w:rsidRPr="00A966B7" w:rsidRDefault="0024244B" w:rsidP="0024244B">
      <w:pPr>
        <w:jc w:val="center"/>
        <w:outlineLvl w:val="0"/>
        <w:rPr>
          <w:b/>
          <w:sz w:val="22"/>
          <w:szCs w:val="22"/>
        </w:rPr>
      </w:pPr>
      <w:r w:rsidRPr="00A966B7">
        <w:rPr>
          <w:b/>
          <w:sz w:val="22"/>
          <w:szCs w:val="22"/>
        </w:rPr>
        <w:t xml:space="preserve"> PROJECT OVERVIEW</w:t>
      </w:r>
    </w:p>
    <w:p w:rsidR="0024244B" w:rsidRPr="00A966B7" w:rsidRDefault="0024244B" w:rsidP="0024244B">
      <w:pPr>
        <w:rPr>
          <w:sz w:val="22"/>
          <w:szCs w:val="22"/>
        </w:rPr>
      </w:pPr>
    </w:p>
    <w:p w:rsidR="00A966B7" w:rsidRPr="00A966B7" w:rsidRDefault="00A966B7" w:rsidP="00A966B7">
      <w:pPr>
        <w:spacing w:after="200" w:line="276" w:lineRule="auto"/>
        <w:rPr>
          <w:rFonts w:eastAsia="Calibri"/>
          <w:bCs/>
          <w:sz w:val="22"/>
          <w:szCs w:val="22"/>
          <w:lang w:val="en-GB"/>
        </w:rPr>
      </w:pPr>
      <w:r w:rsidRPr="00A966B7">
        <w:rPr>
          <w:rFonts w:eastAsia="Calibri"/>
          <w:b/>
          <w:bCs/>
          <w:sz w:val="22"/>
          <w:szCs w:val="22"/>
          <w:lang w:val="en-GB"/>
        </w:rPr>
        <w:t>Project Summary</w:t>
      </w:r>
      <w:r w:rsidRPr="00A966B7">
        <w:rPr>
          <w:rFonts w:eastAsia="Calibri"/>
          <w:bCs/>
          <w:sz w:val="22"/>
          <w:szCs w:val="22"/>
          <w:lang w:val="en-GB"/>
        </w:rPr>
        <w:t xml:space="preserve"> - Indiana bats (</w:t>
      </w:r>
      <w:proofErr w:type="spellStart"/>
      <w:r w:rsidRPr="00A966B7">
        <w:rPr>
          <w:rFonts w:eastAsia="Calibri"/>
          <w:bCs/>
          <w:i/>
          <w:sz w:val="22"/>
          <w:szCs w:val="22"/>
          <w:lang w:val="en-GB"/>
        </w:rPr>
        <w:t>Myotis</w:t>
      </w:r>
      <w:proofErr w:type="spellEnd"/>
      <w:r w:rsidRPr="00A966B7">
        <w:rPr>
          <w:rFonts w:eastAsia="Calibri"/>
          <w:bCs/>
          <w:i/>
          <w:sz w:val="22"/>
          <w:szCs w:val="22"/>
          <w:lang w:val="en-GB"/>
        </w:rPr>
        <w:t xml:space="preserve"> </w:t>
      </w:r>
      <w:proofErr w:type="spellStart"/>
      <w:r w:rsidRPr="00A966B7">
        <w:rPr>
          <w:rFonts w:eastAsia="Calibri"/>
          <w:bCs/>
          <w:i/>
          <w:sz w:val="22"/>
          <w:szCs w:val="22"/>
          <w:lang w:val="en-GB"/>
        </w:rPr>
        <w:t>sodalis</w:t>
      </w:r>
      <w:proofErr w:type="spellEnd"/>
      <w:r w:rsidRPr="00A966B7">
        <w:rPr>
          <w:rFonts w:eastAsia="Calibri"/>
          <w:bCs/>
          <w:sz w:val="22"/>
          <w:szCs w:val="22"/>
          <w:lang w:val="en-GB"/>
        </w:rPr>
        <w:t>) and tricolored bats (</w:t>
      </w:r>
      <w:proofErr w:type="spellStart"/>
      <w:r w:rsidRPr="00A966B7">
        <w:rPr>
          <w:rFonts w:eastAsia="Calibri"/>
          <w:bCs/>
          <w:i/>
          <w:sz w:val="22"/>
          <w:szCs w:val="22"/>
          <w:lang w:val="en-GB"/>
        </w:rPr>
        <w:t>Perimyotis</w:t>
      </w:r>
      <w:proofErr w:type="spellEnd"/>
      <w:r w:rsidRPr="00A966B7">
        <w:rPr>
          <w:rFonts w:eastAsia="Calibri"/>
          <w:bCs/>
          <w:i/>
          <w:sz w:val="22"/>
          <w:szCs w:val="22"/>
          <w:lang w:val="en-GB"/>
        </w:rPr>
        <w:t xml:space="preserve"> </w:t>
      </w:r>
      <w:proofErr w:type="spellStart"/>
      <w:r w:rsidRPr="00A966B7">
        <w:rPr>
          <w:rFonts w:eastAsia="Calibri"/>
          <w:bCs/>
          <w:i/>
          <w:sz w:val="22"/>
          <w:szCs w:val="22"/>
          <w:lang w:val="en-GB"/>
        </w:rPr>
        <w:t>subflavus</w:t>
      </w:r>
      <w:proofErr w:type="spellEnd"/>
      <w:r w:rsidRPr="00A966B7">
        <w:rPr>
          <w:rFonts w:eastAsia="Calibri"/>
          <w:bCs/>
          <w:sz w:val="22"/>
          <w:szCs w:val="22"/>
          <w:lang w:val="en-GB"/>
        </w:rPr>
        <w:t xml:space="preserve">) have exhibited dramatic population declines as a result of white-nose syndrome (WNS). In Great Smoky Mountains National Park (GRSM), hibernating populations of these species have declined 90-99% since the outbreak of the disease. </w:t>
      </w:r>
    </w:p>
    <w:p w:rsidR="00A966B7" w:rsidRPr="00A966B7" w:rsidRDefault="00A966B7" w:rsidP="00A966B7">
      <w:pPr>
        <w:spacing w:after="200" w:line="276" w:lineRule="auto"/>
        <w:rPr>
          <w:rFonts w:eastAsia="Calibri"/>
          <w:bCs/>
          <w:sz w:val="22"/>
          <w:szCs w:val="22"/>
          <w:lang w:val="en-GB"/>
        </w:rPr>
      </w:pPr>
      <w:r w:rsidRPr="00A966B7">
        <w:rPr>
          <w:rFonts w:eastAsia="Calibri"/>
          <w:bCs/>
          <w:sz w:val="22"/>
          <w:szCs w:val="22"/>
          <w:lang w:val="en-GB"/>
        </w:rPr>
        <w:t xml:space="preserve">The summer ecology, behaviour, status and distribution of Indiana bats and tricolored bats has been studied in GRSM using previous NPS funding and a new US Fish and Wildlife Service (USFWS) funded project being implemented by The University of Tennessee (UT) is examining the winter ecology and behaviour of these species. However, the ecology and behaviour of Indiana bats and tricolored bats during fall swarming and spring staging remain largely unexplored, limiting informed management decisions. Fall swarming and spring staging are important periods in the life-history of bats because of the energetics associated with reproduction, and entering and recovering from hibernation, especially if affected by WNS. </w:t>
      </w:r>
    </w:p>
    <w:p w:rsidR="00A966B7" w:rsidRPr="00A966B7" w:rsidRDefault="00A966B7" w:rsidP="00A966B7">
      <w:pPr>
        <w:spacing w:after="200" w:line="276" w:lineRule="auto"/>
        <w:rPr>
          <w:rFonts w:eastAsia="Calibri"/>
          <w:bCs/>
          <w:sz w:val="22"/>
          <w:szCs w:val="22"/>
          <w:lang w:val="en-GB"/>
        </w:rPr>
      </w:pPr>
      <w:r w:rsidRPr="00A966B7">
        <w:rPr>
          <w:rFonts w:eastAsia="Calibri"/>
          <w:bCs/>
          <w:sz w:val="22"/>
          <w:szCs w:val="22"/>
          <w:lang w:val="en-GB"/>
        </w:rPr>
        <w:t xml:space="preserve">Effective management of cave hibernacula and surrounding forested areas during these periods may be critical for population persistence and species recovery from WNS. This project will provide GRSM managers with information on the timing of fall swarming/spring staging activity at cave hibernacula, and </w:t>
      </w:r>
      <w:r w:rsidRPr="00A966B7">
        <w:rPr>
          <w:rFonts w:eastAsia="Calibri"/>
          <w:bCs/>
          <w:sz w:val="22"/>
          <w:szCs w:val="22"/>
          <w:lang w:val="en-GB"/>
        </w:rPr>
        <w:lastRenderedPageBreak/>
        <w:t>the status, demographics, health, and habitat use of swarming/staging bats. This information will allow for the development of management strategies (e.g., cave area closures, tree protection, snag creation, timing of prescribed fire application and hazard tree removal, etc.) that enhance survival of bats and benefit bat populations pre- and post- hibernation.  This project will complement the $248,000 USFWS funded study and, therefore will represent a significant value-added benefit at a reasonable cost.</w:t>
      </w:r>
    </w:p>
    <w:p w:rsidR="00A966B7" w:rsidRPr="00A966B7" w:rsidRDefault="00A966B7" w:rsidP="00A966B7">
      <w:pPr>
        <w:spacing w:after="200" w:line="276" w:lineRule="auto"/>
        <w:rPr>
          <w:rFonts w:eastAsia="Calibri"/>
          <w:bCs/>
          <w:sz w:val="22"/>
          <w:szCs w:val="22"/>
          <w:lang w:val="en-GB"/>
        </w:rPr>
      </w:pPr>
      <w:r w:rsidRPr="00A966B7">
        <w:rPr>
          <w:rFonts w:eastAsia="Calibri"/>
          <w:b/>
          <w:bCs/>
          <w:sz w:val="22"/>
          <w:szCs w:val="22"/>
          <w:lang w:val="en-GB"/>
        </w:rPr>
        <w:t>Project Goals and Objectives</w:t>
      </w:r>
      <w:r w:rsidRPr="00A966B7">
        <w:rPr>
          <w:rFonts w:eastAsia="Calibri"/>
          <w:bCs/>
          <w:sz w:val="22"/>
          <w:szCs w:val="22"/>
          <w:lang w:val="en-GB"/>
        </w:rPr>
        <w:t xml:space="preserve"> -The goal of this project is to explore when and how Indiana bats and tricolored bats use cave hibernacula and surrounding forested landscapes during fall swarming and spring staging in GRSM.</w:t>
      </w:r>
    </w:p>
    <w:p w:rsidR="00A966B7" w:rsidRPr="00A966B7" w:rsidRDefault="00A966B7" w:rsidP="00A966B7">
      <w:pPr>
        <w:spacing w:after="200" w:line="276" w:lineRule="auto"/>
        <w:rPr>
          <w:rFonts w:eastAsia="Calibri"/>
          <w:b/>
          <w:bCs/>
          <w:sz w:val="22"/>
          <w:szCs w:val="22"/>
          <w:lang w:val="en-GB"/>
        </w:rPr>
      </w:pPr>
      <w:r w:rsidRPr="00A966B7">
        <w:rPr>
          <w:rFonts w:eastAsia="Calibri"/>
          <w:b/>
          <w:bCs/>
          <w:sz w:val="22"/>
          <w:szCs w:val="22"/>
          <w:lang w:val="en-GB"/>
        </w:rPr>
        <w:t>Objectives:</w:t>
      </w:r>
    </w:p>
    <w:p w:rsidR="00A966B7" w:rsidRPr="00A966B7" w:rsidRDefault="00A966B7" w:rsidP="00A966B7">
      <w:pPr>
        <w:pStyle w:val="ListParagraph"/>
        <w:numPr>
          <w:ilvl w:val="0"/>
          <w:numId w:val="9"/>
        </w:numPr>
        <w:spacing w:after="200" w:line="276" w:lineRule="auto"/>
        <w:contextualSpacing/>
        <w:rPr>
          <w:rFonts w:eastAsia="Calibri"/>
          <w:bCs/>
          <w:sz w:val="22"/>
          <w:szCs w:val="22"/>
          <w:lang w:val="en-GB"/>
        </w:rPr>
      </w:pPr>
      <w:r w:rsidRPr="00A966B7">
        <w:rPr>
          <w:rFonts w:eastAsia="Calibri"/>
          <w:bCs/>
          <w:sz w:val="22"/>
          <w:szCs w:val="22"/>
          <w:lang w:val="en-GB"/>
        </w:rPr>
        <w:t xml:space="preserve">Establish the timing of fall swarming/spring staging activity (e.g., start, peak, </w:t>
      </w:r>
      <w:proofErr w:type="gramStart"/>
      <w:r w:rsidRPr="00A966B7">
        <w:rPr>
          <w:rFonts w:eastAsia="Calibri"/>
          <w:bCs/>
          <w:sz w:val="22"/>
          <w:szCs w:val="22"/>
          <w:lang w:val="en-GB"/>
        </w:rPr>
        <w:t>end</w:t>
      </w:r>
      <w:proofErr w:type="gramEnd"/>
      <w:r w:rsidRPr="00A966B7">
        <w:rPr>
          <w:rFonts w:eastAsia="Calibri"/>
          <w:bCs/>
          <w:sz w:val="22"/>
          <w:szCs w:val="22"/>
          <w:lang w:val="en-GB"/>
        </w:rPr>
        <w:t xml:space="preserve">) for Indiana bats and </w:t>
      </w:r>
      <w:proofErr w:type="spellStart"/>
      <w:r w:rsidRPr="00A966B7">
        <w:rPr>
          <w:rFonts w:eastAsia="Calibri"/>
          <w:bCs/>
          <w:sz w:val="22"/>
          <w:szCs w:val="22"/>
          <w:lang w:val="en-GB"/>
        </w:rPr>
        <w:t>tricolor</w:t>
      </w:r>
      <w:proofErr w:type="spellEnd"/>
      <w:r w:rsidRPr="00A966B7">
        <w:rPr>
          <w:rFonts w:eastAsia="Calibri"/>
          <w:bCs/>
          <w:sz w:val="22"/>
          <w:szCs w:val="22"/>
          <w:lang w:val="en-GB"/>
        </w:rPr>
        <w:t xml:space="preserve"> bats.</w:t>
      </w:r>
    </w:p>
    <w:p w:rsidR="00A966B7" w:rsidRPr="00A966B7" w:rsidRDefault="00A966B7" w:rsidP="00A966B7">
      <w:pPr>
        <w:pStyle w:val="ListParagraph"/>
        <w:numPr>
          <w:ilvl w:val="0"/>
          <w:numId w:val="9"/>
        </w:numPr>
        <w:spacing w:after="200" w:line="276" w:lineRule="auto"/>
        <w:contextualSpacing/>
        <w:rPr>
          <w:rFonts w:eastAsia="Calibri"/>
          <w:bCs/>
          <w:sz w:val="22"/>
          <w:szCs w:val="22"/>
          <w:lang w:val="en-GB"/>
        </w:rPr>
      </w:pPr>
      <w:r w:rsidRPr="00A966B7">
        <w:rPr>
          <w:rFonts w:eastAsia="Calibri"/>
          <w:bCs/>
          <w:sz w:val="22"/>
          <w:szCs w:val="22"/>
          <w:lang w:val="en-GB"/>
        </w:rPr>
        <w:t xml:space="preserve">Determine the sex ratio, body condition, and </w:t>
      </w:r>
      <w:proofErr w:type="spellStart"/>
      <w:r w:rsidRPr="00A966B7">
        <w:rPr>
          <w:rFonts w:eastAsia="Calibri"/>
          <w:bCs/>
          <w:i/>
          <w:sz w:val="22"/>
          <w:szCs w:val="22"/>
          <w:lang w:val="en-GB"/>
        </w:rPr>
        <w:t>Pseudogymnoascus</w:t>
      </w:r>
      <w:proofErr w:type="spellEnd"/>
      <w:r w:rsidRPr="00A966B7">
        <w:rPr>
          <w:rFonts w:eastAsia="Calibri"/>
          <w:bCs/>
          <w:i/>
          <w:sz w:val="22"/>
          <w:szCs w:val="22"/>
          <w:lang w:val="en-GB"/>
        </w:rPr>
        <w:t xml:space="preserve"> </w:t>
      </w:r>
      <w:proofErr w:type="spellStart"/>
      <w:r w:rsidRPr="00A966B7">
        <w:rPr>
          <w:rFonts w:eastAsia="Calibri"/>
          <w:bCs/>
          <w:i/>
          <w:sz w:val="22"/>
          <w:szCs w:val="22"/>
          <w:lang w:val="en-GB"/>
        </w:rPr>
        <w:t>destructans</w:t>
      </w:r>
      <w:proofErr w:type="spellEnd"/>
      <w:r w:rsidRPr="00A966B7">
        <w:rPr>
          <w:rFonts w:eastAsia="Calibri"/>
          <w:bCs/>
          <w:sz w:val="22"/>
          <w:szCs w:val="22"/>
          <w:lang w:val="en-GB"/>
        </w:rPr>
        <w:t xml:space="preserve">/WNS status of Indiana bats and </w:t>
      </w:r>
      <w:proofErr w:type="spellStart"/>
      <w:r w:rsidRPr="00A966B7">
        <w:rPr>
          <w:rFonts w:eastAsia="Calibri"/>
          <w:bCs/>
          <w:sz w:val="22"/>
          <w:szCs w:val="22"/>
          <w:lang w:val="en-GB"/>
        </w:rPr>
        <w:t>tricolor</w:t>
      </w:r>
      <w:proofErr w:type="spellEnd"/>
      <w:r w:rsidRPr="00A966B7">
        <w:rPr>
          <w:rFonts w:eastAsia="Calibri"/>
          <w:bCs/>
          <w:sz w:val="22"/>
          <w:szCs w:val="22"/>
          <w:lang w:val="en-GB"/>
        </w:rPr>
        <w:t xml:space="preserve"> bats during fall swarming/spring staging.</w:t>
      </w:r>
    </w:p>
    <w:p w:rsidR="00A966B7" w:rsidRPr="00A966B7" w:rsidRDefault="00A966B7" w:rsidP="00A966B7">
      <w:pPr>
        <w:pStyle w:val="ListParagraph"/>
        <w:numPr>
          <w:ilvl w:val="0"/>
          <w:numId w:val="9"/>
        </w:numPr>
        <w:spacing w:after="200" w:line="276" w:lineRule="auto"/>
        <w:contextualSpacing/>
        <w:rPr>
          <w:rFonts w:eastAsia="Calibri"/>
          <w:bCs/>
          <w:sz w:val="22"/>
          <w:szCs w:val="22"/>
          <w:lang w:val="en-GB"/>
        </w:rPr>
      </w:pPr>
      <w:r w:rsidRPr="00A966B7">
        <w:rPr>
          <w:rFonts w:eastAsia="Calibri"/>
          <w:bCs/>
          <w:sz w:val="22"/>
          <w:szCs w:val="22"/>
          <w:lang w:val="en-GB"/>
        </w:rPr>
        <w:t xml:space="preserve">Identify day roost sites (i.e., trees and caves) used by Indiana bats and </w:t>
      </w:r>
      <w:proofErr w:type="spellStart"/>
      <w:r w:rsidRPr="00A966B7">
        <w:rPr>
          <w:rFonts w:eastAsia="Calibri"/>
          <w:bCs/>
          <w:sz w:val="22"/>
          <w:szCs w:val="22"/>
          <w:lang w:val="en-GB"/>
        </w:rPr>
        <w:t>tricolor</w:t>
      </w:r>
      <w:proofErr w:type="spellEnd"/>
      <w:r w:rsidRPr="00A966B7">
        <w:rPr>
          <w:rFonts w:eastAsia="Calibri"/>
          <w:bCs/>
          <w:sz w:val="22"/>
          <w:szCs w:val="22"/>
          <w:lang w:val="en-GB"/>
        </w:rPr>
        <w:t xml:space="preserve"> bats during fall swarming/spring staging and, as applicable, explore roost site selection.</w:t>
      </w:r>
    </w:p>
    <w:p w:rsidR="00A966B7" w:rsidRPr="00A966B7" w:rsidRDefault="00A966B7" w:rsidP="00A966B7">
      <w:pPr>
        <w:pStyle w:val="ListParagraph"/>
        <w:numPr>
          <w:ilvl w:val="0"/>
          <w:numId w:val="9"/>
        </w:numPr>
        <w:spacing w:after="200" w:line="276" w:lineRule="auto"/>
        <w:contextualSpacing/>
        <w:rPr>
          <w:rFonts w:eastAsia="Calibri"/>
          <w:bCs/>
          <w:sz w:val="22"/>
          <w:szCs w:val="22"/>
          <w:lang w:val="en-GB"/>
        </w:rPr>
      </w:pPr>
      <w:r w:rsidRPr="00A966B7">
        <w:rPr>
          <w:rFonts w:eastAsia="Calibri"/>
          <w:bCs/>
          <w:sz w:val="22"/>
          <w:szCs w:val="22"/>
          <w:lang w:val="en-GB"/>
        </w:rPr>
        <w:t>Determine distance travelled from cave hibernacula during fall swarming/spring staging.</w:t>
      </w:r>
    </w:p>
    <w:p w:rsidR="00A966B7" w:rsidRPr="00A966B7" w:rsidRDefault="00A966B7" w:rsidP="00A966B7">
      <w:pPr>
        <w:pStyle w:val="ListParagraph"/>
        <w:numPr>
          <w:ilvl w:val="0"/>
          <w:numId w:val="9"/>
        </w:numPr>
        <w:spacing w:after="200" w:line="276" w:lineRule="auto"/>
        <w:contextualSpacing/>
        <w:rPr>
          <w:rFonts w:eastAsia="Calibri"/>
          <w:bCs/>
          <w:sz w:val="22"/>
          <w:szCs w:val="22"/>
          <w:lang w:val="en-GB"/>
        </w:rPr>
      </w:pPr>
      <w:r w:rsidRPr="00A966B7">
        <w:rPr>
          <w:rFonts w:eastAsia="Calibri"/>
          <w:bCs/>
          <w:sz w:val="22"/>
          <w:szCs w:val="22"/>
          <w:lang w:val="en-GB"/>
        </w:rPr>
        <w:t>Investigate whether bats swarming/staging at caves during fall and spring exhibit fidelity to these caves during hibernation.</w:t>
      </w:r>
    </w:p>
    <w:p w:rsidR="00A966B7" w:rsidRPr="00A966B7" w:rsidRDefault="00A966B7" w:rsidP="00A966B7">
      <w:pPr>
        <w:pStyle w:val="ListParagraph"/>
        <w:numPr>
          <w:ilvl w:val="0"/>
          <w:numId w:val="9"/>
        </w:numPr>
        <w:spacing w:after="200" w:line="276" w:lineRule="auto"/>
        <w:contextualSpacing/>
        <w:rPr>
          <w:rFonts w:eastAsia="Calibri"/>
          <w:bCs/>
          <w:sz w:val="22"/>
          <w:szCs w:val="22"/>
          <w:lang w:val="en-GB"/>
        </w:rPr>
      </w:pPr>
      <w:r w:rsidRPr="00A966B7">
        <w:rPr>
          <w:rFonts w:eastAsia="Calibri"/>
          <w:bCs/>
          <w:sz w:val="22"/>
          <w:szCs w:val="22"/>
          <w:lang w:val="en-GB"/>
        </w:rPr>
        <w:t>Develop management recommendations for GRSM cave hibernacula and roost sites during fall swarming/spring staging.</w:t>
      </w:r>
    </w:p>
    <w:p w:rsidR="00A966B7" w:rsidRPr="00A966B7" w:rsidRDefault="00A966B7" w:rsidP="00A966B7">
      <w:pPr>
        <w:spacing w:after="200" w:line="276" w:lineRule="auto"/>
        <w:rPr>
          <w:rFonts w:eastAsia="Calibri"/>
          <w:b/>
          <w:bCs/>
          <w:sz w:val="22"/>
          <w:szCs w:val="22"/>
          <w:lang w:val="en-GB"/>
        </w:rPr>
      </w:pPr>
      <w:r w:rsidRPr="00A966B7">
        <w:rPr>
          <w:rFonts w:eastAsia="Calibri"/>
          <w:b/>
          <w:bCs/>
          <w:sz w:val="22"/>
          <w:szCs w:val="22"/>
          <w:lang w:val="en-GB"/>
        </w:rPr>
        <w:t>Project Tasks:</w:t>
      </w:r>
    </w:p>
    <w:p w:rsidR="00A966B7" w:rsidRPr="00A966B7" w:rsidRDefault="00A966B7" w:rsidP="00A966B7">
      <w:pPr>
        <w:pStyle w:val="ListParagraph"/>
        <w:numPr>
          <w:ilvl w:val="0"/>
          <w:numId w:val="10"/>
        </w:numPr>
        <w:spacing w:after="200" w:line="276" w:lineRule="auto"/>
        <w:contextualSpacing/>
        <w:rPr>
          <w:rFonts w:eastAsia="Calibri"/>
          <w:bCs/>
          <w:sz w:val="22"/>
          <w:szCs w:val="22"/>
          <w:lang w:val="en-GB"/>
        </w:rPr>
      </w:pPr>
      <w:r w:rsidRPr="00A966B7">
        <w:rPr>
          <w:rFonts w:eastAsia="Calibri"/>
          <w:bCs/>
          <w:sz w:val="22"/>
          <w:szCs w:val="22"/>
          <w:lang w:val="en-GB"/>
        </w:rPr>
        <w:t xml:space="preserve">The </w:t>
      </w:r>
      <w:proofErr w:type="spellStart"/>
      <w:r w:rsidRPr="00A966B7">
        <w:rPr>
          <w:rFonts w:eastAsia="Calibri"/>
          <w:bCs/>
          <w:sz w:val="22"/>
          <w:szCs w:val="22"/>
          <w:lang w:val="en-GB"/>
        </w:rPr>
        <w:t>Cooperator</w:t>
      </w:r>
      <w:proofErr w:type="spellEnd"/>
      <w:r w:rsidRPr="00A966B7">
        <w:rPr>
          <w:rFonts w:eastAsia="Calibri"/>
          <w:bCs/>
          <w:sz w:val="22"/>
          <w:szCs w:val="22"/>
          <w:lang w:val="en-GB"/>
        </w:rPr>
        <w:t xml:space="preserve"> will submit a research permit application for the work covered under this agreement.</w:t>
      </w:r>
    </w:p>
    <w:p w:rsidR="00A966B7" w:rsidRPr="00A966B7" w:rsidRDefault="00A966B7" w:rsidP="00A966B7">
      <w:pPr>
        <w:pStyle w:val="ListParagraph"/>
        <w:numPr>
          <w:ilvl w:val="0"/>
          <w:numId w:val="10"/>
        </w:numPr>
        <w:spacing w:after="200" w:line="276" w:lineRule="auto"/>
        <w:contextualSpacing/>
        <w:rPr>
          <w:rFonts w:eastAsia="Calibri"/>
          <w:bCs/>
          <w:sz w:val="22"/>
          <w:szCs w:val="22"/>
          <w:lang w:val="en-GB"/>
        </w:rPr>
      </w:pPr>
      <w:r w:rsidRPr="00A966B7">
        <w:rPr>
          <w:rFonts w:eastAsia="Calibri"/>
          <w:bCs/>
          <w:sz w:val="22"/>
          <w:szCs w:val="22"/>
          <w:lang w:val="en-GB"/>
        </w:rPr>
        <w:t xml:space="preserve">Once the permit has been issued, the </w:t>
      </w:r>
      <w:proofErr w:type="spellStart"/>
      <w:r w:rsidRPr="00A966B7">
        <w:rPr>
          <w:rFonts w:eastAsia="Calibri"/>
          <w:bCs/>
          <w:sz w:val="22"/>
          <w:szCs w:val="22"/>
          <w:lang w:val="en-GB"/>
        </w:rPr>
        <w:t>Cooperator</w:t>
      </w:r>
      <w:proofErr w:type="spellEnd"/>
      <w:r w:rsidRPr="00A966B7">
        <w:rPr>
          <w:rFonts w:eastAsia="Calibri"/>
          <w:bCs/>
          <w:sz w:val="22"/>
          <w:szCs w:val="22"/>
          <w:lang w:val="en-GB"/>
        </w:rPr>
        <w:t xml:space="preserve"> will capture bats</w:t>
      </w:r>
      <w:r w:rsidRPr="00A966B7">
        <w:rPr>
          <w:rFonts w:eastAsia="Calibri"/>
          <w:sz w:val="22"/>
          <w:szCs w:val="22"/>
          <w:lang w:val="en-GB"/>
        </w:rPr>
        <w:t xml:space="preserve"> </w:t>
      </w:r>
      <w:r w:rsidRPr="00A966B7">
        <w:rPr>
          <w:rFonts w:eastAsia="Calibri"/>
          <w:bCs/>
          <w:sz w:val="22"/>
          <w:szCs w:val="22"/>
          <w:lang w:val="en-GB"/>
        </w:rPr>
        <w:t xml:space="preserve">at the entrances of three primary cave hibernacula, swab them to determine prevalence of </w:t>
      </w:r>
      <w:r w:rsidRPr="00A966B7">
        <w:rPr>
          <w:rFonts w:eastAsia="Calibri"/>
          <w:bCs/>
          <w:i/>
          <w:sz w:val="22"/>
          <w:szCs w:val="22"/>
          <w:lang w:val="en-GB"/>
        </w:rPr>
        <w:t xml:space="preserve">P. </w:t>
      </w:r>
      <w:proofErr w:type="spellStart"/>
      <w:r w:rsidRPr="00A966B7">
        <w:rPr>
          <w:rFonts w:eastAsia="Calibri"/>
          <w:bCs/>
          <w:i/>
          <w:sz w:val="22"/>
          <w:szCs w:val="22"/>
          <w:lang w:val="en-GB"/>
        </w:rPr>
        <w:t>destructans</w:t>
      </w:r>
      <w:proofErr w:type="spellEnd"/>
      <w:r w:rsidRPr="00A966B7">
        <w:rPr>
          <w:rFonts w:eastAsia="Calibri"/>
          <w:bCs/>
          <w:sz w:val="22"/>
          <w:szCs w:val="22"/>
          <w:lang w:val="en-GB"/>
        </w:rPr>
        <w:t>, instrument them with radio transmitters, and then locate and characterize their movements, behaviours and roost locations during</w:t>
      </w:r>
      <w:r w:rsidRPr="00A966B7">
        <w:rPr>
          <w:rFonts w:eastAsia="Calibri"/>
          <w:sz w:val="22"/>
          <w:szCs w:val="22"/>
          <w:lang w:val="en-GB"/>
        </w:rPr>
        <w:t xml:space="preserve"> </w:t>
      </w:r>
      <w:r w:rsidRPr="00A966B7">
        <w:rPr>
          <w:rFonts w:eastAsia="Calibri"/>
          <w:bCs/>
          <w:sz w:val="22"/>
          <w:szCs w:val="22"/>
          <w:lang w:val="en-GB"/>
        </w:rPr>
        <w:t>fall swarming/spring staging.</w:t>
      </w:r>
    </w:p>
    <w:p w:rsidR="00A966B7" w:rsidRPr="00A966B7" w:rsidRDefault="00A966B7" w:rsidP="00A966B7">
      <w:pPr>
        <w:pStyle w:val="ListParagraph"/>
        <w:numPr>
          <w:ilvl w:val="0"/>
          <w:numId w:val="10"/>
        </w:numPr>
        <w:spacing w:after="200" w:line="276" w:lineRule="auto"/>
        <w:contextualSpacing/>
        <w:rPr>
          <w:rFonts w:eastAsia="Calibri"/>
          <w:bCs/>
          <w:sz w:val="22"/>
          <w:szCs w:val="22"/>
          <w:lang w:val="en-GB"/>
        </w:rPr>
      </w:pPr>
      <w:r w:rsidRPr="00A966B7">
        <w:rPr>
          <w:rFonts w:eastAsia="Calibri"/>
          <w:bCs/>
          <w:sz w:val="22"/>
          <w:szCs w:val="22"/>
          <w:lang w:val="en-GB"/>
        </w:rPr>
        <w:t xml:space="preserve">The </w:t>
      </w:r>
      <w:proofErr w:type="spellStart"/>
      <w:r w:rsidRPr="00A966B7">
        <w:rPr>
          <w:rFonts w:eastAsia="Calibri"/>
          <w:bCs/>
          <w:sz w:val="22"/>
          <w:szCs w:val="22"/>
          <w:lang w:val="en-GB"/>
        </w:rPr>
        <w:t>Cooperators</w:t>
      </w:r>
      <w:proofErr w:type="spellEnd"/>
      <w:r w:rsidRPr="00A966B7">
        <w:rPr>
          <w:rFonts w:eastAsia="Calibri"/>
          <w:bCs/>
          <w:sz w:val="22"/>
          <w:szCs w:val="22"/>
          <w:lang w:val="en-GB"/>
        </w:rPr>
        <w:t xml:space="preserve"> will also use a combination of winter cave surveys and Passive Integrated Transponder tagging to investigate whether bats swarming and staging at caves during fall and spring exhibit cave fidelity and hibernate in the same caves where they swarm.</w:t>
      </w:r>
    </w:p>
    <w:p w:rsidR="00A966B7" w:rsidRPr="00A966B7" w:rsidRDefault="00A966B7" w:rsidP="00A966B7">
      <w:pPr>
        <w:pStyle w:val="ListParagraph"/>
        <w:numPr>
          <w:ilvl w:val="0"/>
          <w:numId w:val="10"/>
        </w:numPr>
        <w:spacing w:after="200" w:line="276" w:lineRule="auto"/>
        <w:contextualSpacing/>
        <w:rPr>
          <w:rFonts w:eastAsia="Calibri"/>
          <w:bCs/>
          <w:sz w:val="22"/>
          <w:szCs w:val="22"/>
          <w:lang w:val="en-GB"/>
        </w:rPr>
      </w:pPr>
      <w:r w:rsidRPr="00A966B7">
        <w:rPr>
          <w:rFonts w:eastAsia="Calibri"/>
          <w:bCs/>
          <w:sz w:val="22"/>
          <w:szCs w:val="22"/>
          <w:lang w:val="en-GB"/>
        </w:rPr>
        <w:t xml:space="preserve">The </w:t>
      </w:r>
      <w:proofErr w:type="spellStart"/>
      <w:r w:rsidRPr="00A966B7">
        <w:rPr>
          <w:rFonts w:eastAsia="Calibri"/>
          <w:bCs/>
          <w:sz w:val="22"/>
          <w:szCs w:val="22"/>
          <w:lang w:val="en-GB"/>
        </w:rPr>
        <w:t>Cooperator</w:t>
      </w:r>
      <w:proofErr w:type="spellEnd"/>
      <w:r w:rsidRPr="00A966B7">
        <w:rPr>
          <w:rFonts w:eastAsia="Calibri"/>
          <w:bCs/>
          <w:sz w:val="22"/>
          <w:szCs w:val="22"/>
          <w:lang w:val="en-GB"/>
        </w:rPr>
        <w:t xml:space="preserve"> will provide NPS with an electronic copy of all data resulting from this study.</w:t>
      </w:r>
    </w:p>
    <w:p w:rsidR="00A966B7" w:rsidRPr="00A966B7" w:rsidRDefault="00A966B7" w:rsidP="00A966B7">
      <w:pPr>
        <w:pStyle w:val="ListParagraph"/>
        <w:numPr>
          <w:ilvl w:val="0"/>
          <w:numId w:val="10"/>
        </w:numPr>
        <w:spacing w:after="200" w:line="276" w:lineRule="auto"/>
        <w:contextualSpacing/>
        <w:rPr>
          <w:rFonts w:eastAsia="Calibri"/>
          <w:bCs/>
          <w:sz w:val="22"/>
          <w:szCs w:val="22"/>
          <w:lang w:val="en-GB"/>
        </w:rPr>
      </w:pPr>
      <w:r w:rsidRPr="00A966B7">
        <w:rPr>
          <w:rFonts w:eastAsia="Calibri"/>
          <w:bCs/>
          <w:sz w:val="22"/>
          <w:szCs w:val="22"/>
          <w:lang w:val="en-GB"/>
        </w:rPr>
        <w:t xml:space="preserve">The </w:t>
      </w:r>
      <w:proofErr w:type="spellStart"/>
      <w:r w:rsidRPr="00A966B7">
        <w:rPr>
          <w:rFonts w:eastAsia="Calibri"/>
          <w:bCs/>
          <w:sz w:val="22"/>
          <w:szCs w:val="22"/>
          <w:lang w:val="en-GB"/>
        </w:rPr>
        <w:t>Cooperator</w:t>
      </w:r>
      <w:proofErr w:type="spellEnd"/>
      <w:r w:rsidRPr="00A966B7">
        <w:rPr>
          <w:rFonts w:eastAsia="Calibri"/>
          <w:bCs/>
          <w:sz w:val="22"/>
          <w:szCs w:val="22"/>
          <w:lang w:val="en-GB"/>
        </w:rPr>
        <w:t xml:space="preserve"> will provide NPS with a written report at the end of the task agreement that includes summaries of the results and professional interpretation of the data.</w:t>
      </w:r>
    </w:p>
    <w:p w:rsidR="00A966B7" w:rsidRPr="00A966B7" w:rsidRDefault="00A966B7" w:rsidP="00A966B7">
      <w:pPr>
        <w:spacing w:after="200" w:line="276" w:lineRule="auto"/>
        <w:rPr>
          <w:rFonts w:eastAsia="Calibri"/>
          <w:b/>
          <w:bCs/>
          <w:sz w:val="22"/>
          <w:szCs w:val="22"/>
          <w:lang w:val="en-GB"/>
        </w:rPr>
      </w:pPr>
      <w:r w:rsidRPr="00A966B7">
        <w:rPr>
          <w:rFonts w:eastAsia="Calibri"/>
          <w:b/>
          <w:bCs/>
          <w:sz w:val="22"/>
          <w:szCs w:val="22"/>
          <w:lang w:val="en-GB"/>
        </w:rPr>
        <w:t xml:space="preserve">Role of the </w:t>
      </w:r>
      <w:proofErr w:type="spellStart"/>
      <w:r w:rsidRPr="00A966B7">
        <w:rPr>
          <w:rFonts w:eastAsia="Calibri"/>
          <w:b/>
          <w:bCs/>
          <w:sz w:val="22"/>
          <w:szCs w:val="22"/>
          <w:lang w:val="en-GB"/>
        </w:rPr>
        <w:t>Cooperator</w:t>
      </w:r>
      <w:proofErr w:type="spellEnd"/>
      <w:r w:rsidRPr="00A966B7">
        <w:rPr>
          <w:rFonts w:eastAsia="Calibri"/>
          <w:b/>
          <w:bCs/>
          <w:sz w:val="22"/>
          <w:szCs w:val="22"/>
          <w:lang w:val="en-GB"/>
        </w:rPr>
        <w:t xml:space="preserve"> in this Project:</w:t>
      </w:r>
    </w:p>
    <w:p w:rsidR="00A966B7" w:rsidRPr="00A966B7" w:rsidRDefault="00A966B7" w:rsidP="00A966B7">
      <w:pPr>
        <w:pStyle w:val="ListParagraph"/>
        <w:numPr>
          <w:ilvl w:val="0"/>
          <w:numId w:val="11"/>
        </w:numPr>
        <w:spacing w:after="200" w:line="276" w:lineRule="auto"/>
        <w:contextualSpacing/>
        <w:rPr>
          <w:rFonts w:eastAsia="Calibri"/>
          <w:bCs/>
          <w:sz w:val="22"/>
          <w:szCs w:val="22"/>
          <w:lang w:val="en-GB"/>
        </w:rPr>
      </w:pPr>
      <w:r w:rsidRPr="00A966B7">
        <w:rPr>
          <w:rFonts w:eastAsia="Calibri"/>
          <w:bCs/>
          <w:sz w:val="22"/>
          <w:szCs w:val="22"/>
          <w:lang w:val="en-GB"/>
        </w:rPr>
        <w:t>Conduct a study of the fall swarming and spring staging by Indiana bats and tricolored bats at three primary cave hibernacula (White Oak Blowhole Cave, Gregory Cave, and Bull Cave) as well as two secondary cave hibernacula (Scott Cave and Rich Mountain Cave) in GRSM.</w:t>
      </w:r>
    </w:p>
    <w:p w:rsidR="00A966B7" w:rsidRPr="00A966B7" w:rsidRDefault="00A966B7" w:rsidP="00A966B7">
      <w:pPr>
        <w:pStyle w:val="ListParagraph"/>
        <w:numPr>
          <w:ilvl w:val="0"/>
          <w:numId w:val="11"/>
        </w:numPr>
        <w:spacing w:after="200" w:line="276" w:lineRule="auto"/>
        <w:contextualSpacing/>
        <w:rPr>
          <w:rFonts w:eastAsia="Calibri"/>
          <w:bCs/>
          <w:sz w:val="22"/>
          <w:szCs w:val="22"/>
          <w:lang w:val="en-GB"/>
        </w:rPr>
      </w:pPr>
      <w:r w:rsidRPr="00A966B7">
        <w:rPr>
          <w:rFonts w:eastAsia="Calibri"/>
          <w:bCs/>
          <w:sz w:val="22"/>
          <w:szCs w:val="22"/>
          <w:lang w:val="en-GB"/>
        </w:rPr>
        <w:t>Develop management recommendations for future management and research for Indiana bats and tricolored bats, as well as, caves in GRSM.</w:t>
      </w:r>
    </w:p>
    <w:p w:rsidR="00A966B7" w:rsidRPr="00A966B7" w:rsidRDefault="00A966B7" w:rsidP="00A966B7">
      <w:pPr>
        <w:pStyle w:val="ListParagraph"/>
        <w:numPr>
          <w:ilvl w:val="0"/>
          <w:numId w:val="11"/>
        </w:numPr>
        <w:spacing w:after="200" w:line="276" w:lineRule="auto"/>
        <w:contextualSpacing/>
        <w:rPr>
          <w:rFonts w:eastAsia="Calibri"/>
          <w:bCs/>
          <w:sz w:val="22"/>
          <w:szCs w:val="22"/>
          <w:lang w:val="en-GB"/>
        </w:rPr>
      </w:pPr>
      <w:r w:rsidRPr="00A966B7">
        <w:rPr>
          <w:rFonts w:eastAsia="Calibri"/>
          <w:bCs/>
          <w:sz w:val="22"/>
          <w:szCs w:val="22"/>
          <w:lang w:val="en-GB"/>
        </w:rPr>
        <w:lastRenderedPageBreak/>
        <w:t>Acknowledge the NPS and the Southern Appalachian CESU in any peer-reviewed publication generated from this project.</w:t>
      </w:r>
    </w:p>
    <w:p w:rsidR="00A966B7" w:rsidRPr="00A966B7" w:rsidRDefault="00A966B7" w:rsidP="00A966B7">
      <w:pPr>
        <w:spacing w:after="200" w:line="276" w:lineRule="auto"/>
        <w:rPr>
          <w:rFonts w:eastAsia="Calibri"/>
          <w:b/>
          <w:bCs/>
          <w:sz w:val="22"/>
          <w:szCs w:val="22"/>
          <w:lang w:val="en-GB"/>
        </w:rPr>
      </w:pPr>
      <w:r w:rsidRPr="00A966B7">
        <w:rPr>
          <w:rFonts w:eastAsia="Calibri"/>
          <w:b/>
          <w:bCs/>
          <w:sz w:val="22"/>
          <w:szCs w:val="22"/>
          <w:lang w:val="en-GB"/>
        </w:rPr>
        <w:t>Role of the NPS in this Project:</w:t>
      </w:r>
    </w:p>
    <w:p w:rsidR="00A966B7" w:rsidRPr="00A966B7" w:rsidRDefault="00A966B7" w:rsidP="00A966B7">
      <w:pPr>
        <w:pStyle w:val="ListParagraph"/>
        <w:numPr>
          <w:ilvl w:val="0"/>
          <w:numId w:val="12"/>
        </w:numPr>
        <w:spacing w:after="200" w:line="276" w:lineRule="auto"/>
        <w:contextualSpacing/>
        <w:rPr>
          <w:rFonts w:eastAsia="Calibri"/>
          <w:bCs/>
          <w:sz w:val="22"/>
          <w:szCs w:val="22"/>
          <w:lang w:val="en-GB"/>
        </w:rPr>
      </w:pPr>
      <w:r w:rsidRPr="00A966B7">
        <w:rPr>
          <w:rFonts w:eastAsia="Calibri"/>
          <w:bCs/>
          <w:sz w:val="22"/>
          <w:szCs w:val="22"/>
          <w:lang w:val="en-GB"/>
        </w:rPr>
        <w:t>Provide project guidance, as well as, loan equipment including a portable radio and gate keys.</w:t>
      </w:r>
    </w:p>
    <w:p w:rsidR="00A966B7" w:rsidRPr="00A966B7" w:rsidRDefault="00A966B7" w:rsidP="00A966B7">
      <w:pPr>
        <w:pStyle w:val="ListParagraph"/>
        <w:numPr>
          <w:ilvl w:val="0"/>
          <w:numId w:val="12"/>
        </w:numPr>
        <w:spacing w:after="200" w:line="276" w:lineRule="auto"/>
        <w:contextualSpacing/>
        <w:rPr>
          <w:rFonts w:eastAsia="Calibri"/>
          <w:bCs/>
          <w:sz w:val="22"/>
          <w:szCs w:val="22"/>
          <w:lang w:val="en-GB"/>
        </w:rPr>
      </w:pPr>
      <w:r w:rsidRPr="00A966B7">
        <w:rPr>
          <w:rFonts w:eastAsia="Calibri"/>
          <w:bCs/>
          <w:sz w:val="22"/>
          <w:szCs w:val="22"/>
          <w:lang w:val="en-GB"/>
        </w:rPr>
        <w:t xml:space="preserve">Provide financial assistance to the </w:t>
      </w:r>
      <w:proofErr w:type="spellStart"/>
      <w:r w:rsidRPr="00A966B7">
        <w:rPr>
          <w:rFonts w:eastAsia="Calibri"/>
          <w:bCs/>
          <w:sz w:val="22"/>
          <w:szCs w:val="22"/>
          <w:lang w:val="en-GB"/>
        </w:rPr>
        <w:t>Cooperator</w:t>
      </w:r>
      <w:proofErr w:type="spellEnd"/>
      <w:r w:rsidRPr="00A966B7">
        <w:rPr>
          <w:rFonts w:eastAsia="Calibri"/>
          <w:bCs/>
          <w:sz w:val="22"/>
          <w:szCs w:val="22"/>
          <w:lang w:val="en-GB"/>
        </w:rPr>
        <w:t xml:space="preserve"> as provided in the Agreement.</w:t>
      </w:r>
    </w:p>
    <w:p w:rsidR="00A966B7" w:rsidRPr="00A966B7" w:rsidRDefault="00A966B7" w:rsidP="00A966B7">
      <w:pPr>
        <w:pStyle w:val="ListParagraph"/>
        <w:numPr>
          <w:ilvl w:val="0"/>
          <w:numId w:val="12"/>
        </w:numPr>
        <w:spacing w:after="200" w:line="276" w:lineRule="auto"/>
        <w:contextualSpacing/>
        <w:rPr>
          <w:rFonts w:eastAsia="Calibri"/>
          <w:bCs/>
          <w:sz w:val="22"/>
          <w:szCs w:val="22"/>
          <w:lang w:val="en-GB"/>
        </w:rPr>
      </w:pPr>
      <w:r w:rsidRPr="00A966B7">
        <w:rPr>
          <w:rFonts w:eastAsia="Calibri"/>
          <w:bCs/>
          <w:sz w:val="22"/>
          <w:szCs w:val="22"/>
          <w:lang w:val="en-GB"/>
        </w:rPr>
        <w:t xml:space="preserve">Designate Bill </w:t>
      </w:r>
      <w:proofErr w:type="spellStart"/>
      <w:r w:rsidRPr="00A966B7">
        <w:rPr>
          <w:rFonts w:eastAsia="Calibri"/>
          <w:bCs/>
          <w:sz w:val="22"/>
          <w:szCs w:val="22"/>
          <w:lang w:val="en-GB"/>
        </w:rPr>
        <w:t>Stiver</w:t>
      </w:r>
      <w:proofErr w:type="spellEnd"/>
      <w:r w:rsidRPr="00A966B7">
        <w:rPr>
          <w:rFonts w:eastAsia="Calibri"/>
          <w:bCs/>
          <w:sz w:val="22"/>
          <w:szCs w:val="22"/>
          <w:lang w:val="en-GB"/>
        </w:rPr>
        <w:t xml:space="preserve"> as the Project Representative for GRSM.</w:t>
      </w:r>
    </w:p>
    <w:p w:rsidR="00A966B7" w:rsidRPr="00A966B7" w:rsidRDefault="00A966B7" w:rsidP="00A966B7">
      <w:pPr>
        <w:pStyle w:val="ListParagraph"/>
        <w:numPr>
          <w:ilvl w:val="0"/>
          <w:numId w:val="12"/>
        </w:numPr>
        <w:spacing w:after="200" w:line="276" w:lineRule="auto"/>
        <w:contextualSpacing/>
        <w:rPr>
          <w:rFonts w:eastAsia="Calibri"/>
          <w:bCs/>
          <w:sz w:val="22"/>
          <w:szCs w:val="22"/>
          <w:lang w:val="en-GB"/>
        </w:rPr>
      </w:pPr>
      <w:r w:rsidRPr="00A966B7">
        <w:rPr>
          <w:rFonts w:eastAsia="Calibri"/>
          <w:bCs/>
          <w:sz w:val="22"/>
          <w:szCs w:val="22"/>
          <w:lang w:val="en-GB"/>
        </w:rPr>
        <w:t xml:space="preserve">Designate Matt </w:t>
      </w:r>
      <w:proofErr w:type="spellStart"/>
      <w:r w:rsidRPr="00A966B7">
        <w:rPr>
          <w:rFonts w:eastAsia="Calibri"/>
          <w:bCs/>
          <w:sz w:val="22"/>
          <w:szCs w:val="22"/>
          <w:lang w:val="en-GB"/>
        </w:rPr>
        <w:t>Kulp</w:t>
      </w:r>
      <w:proofErr w:type="spellEnd"/>
      <w:r w:rsidRPr="00A966B7">
        <w:rPr>
          <w:rFonts w:eastAsia="Calibri"/>
          <w:bCs/>
          <w:sz w:val="22"/>
          <w:szCs w:val="22"/>
          <w:lang w:val="en-GB"/>
        </w:rPr>
        <w:t xml:space="preserve"> as the Agreement Technical Representative (ATR).</w:t>
      </w:r>
    </w:p>
    <w:p w:rsidR="00A966B7" w:rsidRPr="00A966B7" w:rsidRDefault="00A966B7" w:rsidP="00A966B7">
      <w:pPr>
        <w:pStyle w:val="ListParagraph"/>
        <w:numPr>
          <w:ilvl w:val="0"/>
          <w:numId w:val="12"/>
        </w:numPr>
        <w:spacing w:after="200" w:line="276" w:lineRule="auto"/>
        <w:contextualSpacing/>
        <w:rPr>
          <w:rFonts w:eastAsia="Calibri"/>
          <w:bCs/>
          <w:sz w:val="22"/>
          <w:szCs w:val="22"/>
          <w:lang w:val="en-GB"/>
        </w:rPr>
      </w:pPr>
      <w:r w:rsidRPr="00A966B7">
        <w:rPr>
          <w:rFonts w:eastAsia="Calibri"/>
          <w:bCs/>
          <w:sz w:val="22"/>
          <w:szCs w:val="22"/>
          <w:lang w:val="en-GB"/>
        </w:rPr>
        <w:t xml:space="preserve">Participate in reviewing and/or modifying project data and/or reports (i.e. reviewing a draft document and sending back comments to the </w:t>
      </w:r>
      <w:proofErr w:type="spellStart"/>
      <w:r w:rsidRPr="00A966B7">
        <w:rPr>
          <w:rFonts w:eastAsia="Calibri"/>
          <w:bCs/>
          <w:sz w:val="22"/>
          <w:szCs w:val="22"/>
          <w:lang w:val="en-GB"/>
        </w:rPr>
        <w:t>Cooperator</w:t>
      </w:r>
      <w:proofErr w:type="spellEnd"/>
      <w:r w:rsidRPr="00A966B7">
        <w:rPr>
          <w:rFonts w:eastAsia="Calibri"/>
          <w:bCs/>
          <w:sz w:val="22"/>
          <w:szCs w:val="22"/>
          <w:lang w:val="en-GB"/>
        </w:rPr>
        <w:t>).</w:t>
      </w:r>
    </w:p>
    <w:p w:rsidR="00A966B7" w:rsidRPr="00A966B7" w:rsidRDefault="00A966B7" w:rsidP="00A966B7">
      <w:pPr>
        <w:spacing w:after="200" w:line="276" w:lineRule="auto"/>
        <w:rPr>
          <w:rFonts w:eastAsia="Calibri"/>
          <w:bCs/>
          <w:sz w:val="22"/>
          <w:szCs w:val="22"/>
          <w:lang w:val="en-GB"/>
        </w:rPr>
      </w:pPr>
      <w:r w:rsidRPr="00A966B7">
        <w:rPr>
          <w:rFonts w:eastAsia="Calibri"/>
          <w:b/>
          <w:bCs/>
          <w:sz w:val="22"/>
          <w:szCs w:val="22"/>
          <w:lang w:val="en-GB"/>
        </w:rPr>
        <w:t>Project Deliverables</w:t>
      </w:r>
      <w:r w:rsidRPr="00A966B7">
        <w:rPr>
          <w:rFonts w:eastAsia="Calibri"/>
          <w:bCs/>
          <w:sz w:val="22"/>
          <w:szCs w:val="22"/>
          <w:lang w:val="en-GB"/>
        </w:rPr>
        <w:t>:</w:t>
      </w:r>
      <w:r w:rsidRPr="00A966B7">
        <w:rPr>
          <w:rFonts w:eastAsia="Calibri"/>
          <w:sz w:val="22"/>
          <w:szCs w:val="22"/>
          <w:lang w:val="en-GB"/>
        </w:rPr>
        <w:t xml:space="preserve"> </w:t>
      </w:r>
      <w:r w:rsidRPr="00A966B7">
        <w:rPr>
          <w:rFonts w:eastAsia="Calibri"/>
          <w:bCs/>
          <w:sz w:val="22"/>
          <w:szCs w:val="22"/>
          <w:lang w:val="en-GB"/>
        </w:rPr>
        <w:t xml:space="preserve">The </w:t>
      </w:r>
      <w:proofErr w:type="spellStart"/>
      <w:r w:rsidRPr="00A966B7">
        <w:rPr>
          <w:rFonts w:eastAsia="Calibri"/>
          <w:bCs/>
          <w:sz w:val="22"/>
          <w:szCs w:val="22"/>
          <w:lang w:val="en-GB"/>
        </w:rPr>
        <w:t>Cooperator</w:t>
      </w:r>
      <w:proofErr w:type="spellEnd"/>
      <w:r w:rsidRPr="00A966B7">
        <w:rPr>
          <w:rFonts w:eastAsia="Calibri"/>
          <w:bCs/>
          <w:sz w:val="22"/>
          <w:szCs w:val="22"/>
          <w:lang w:val="en-GB"/>
        </w:rPr>
        <w:t xml:space="preserve"> will provide an electronic final report, plus all relevant data.  A copy of any publications utilizing this data will be provided to the NPS as well (receipt of publications is not a requirement for final payment).  Acceptable file formats for the electronic/digital data are Word 2010 or later version, Microsoft Access version 14 or later, Excel 2010 or later version, and/or ArcView 9 compatible geospatial data.  The final reports will be sent to the ATR.  The product must be approved by the ATR prior to final payment.</w:t>
      </w:r>
    </w:p>
    <w:p w:rsidR="00A966B7" w:rsidRPr="00A966B7" w:rsidRDefault="00A966B7" w:rsidP="00A966B7">
      <w:pPr>
        <w:spacing w:after="200" w:line="276" w:lineRule="auto"/>
        <w:rPr>
          <w:rFonts w:eastAsia="Calibri"/>
          <w:b/>
          <w:bCs/>
          <w:sz w:val="22"/>
          <w:szCs w:val="22"/>
          <w:lang w:val="en-GB"/>
        </w:rPr>
      </w:pPr>
      <w:r w:rsidRPr="00A966B7">
        <w:rPr>
          <w:rFonts w:eastAsia="Calibri"/>
          <w:b/>
          <w:bCs/>
          <w:sz w:val="22"/>
          <w:szCs w:val="22"/>
          <w:lang w:val="en-GB"/>
        </w:rPr>
        <w:t>Project Milestones:</w:t>
      </w:r>
    </w:p>
    <w:p w:rsidR="00A966B7" w:rsidRPr="00A966B7" w:rsidRDefault="00A966B7" w:rsidP="00A966B7">
      <w:pPr>
        <w:spacing w:after="200"/>
        <w:rPr>
          <w:rFonts w:eastAsia="Calibri"/>
          <w:bCs/>
          <w:sz w:val="22"/>
          <w:szCs w:val="22"/>
          <w:lang w:val="en-GB"/>
        </w:rPr>
      </w:pPr>
      <w:r w:rsidRPr="00A966B7">
        <w:rPr>
          <w:rFonts w:eastAsia="Calibri"/>
          <w:bCs/>
          <w:sz w:val="22"/>
          <w:szCs w:val="22"/>
          <w:lang w:val="en-GB"/>
        </w:rPr>
        <w:t>June 2017 – Task Agreement signed by NPS and CESU partner.</w:t>
      </w:r>
    </w:p>
    <w:p w:rsidR="00A966B7" w:rsidRPr="00A966B7" w:rsidRDefault="00A966B7" w:rsidP="00A966B7">
      <w:pPr>
        <w:spacing w:after="200"/>
        <w:rPr>
          <w:rFonts w:eastAsia="Calibri"/>
          <w:bCs/>
          <w:sz w:val="22"/>
          <w:szCs w:val="22"/>
          <w:lang w:val="en-GB"/>
        </w:rPr>
      </w:pPr>
      <w:r w:rsidRPr="00A966B7">
        <w:rPr>
          <w:rFonts w:eastAsia="Calibri"/>
          <w:bCs/>
          <w:sz w:val="22"/>
          <w:szCs w:val="22"/>
          <w:lang w:val="en-GB"/>
        </w:rPr>
        <w:t>June 2017 – Notice to proceed, kick off and safety meeting.</w:t>
      </w:r>
    </w:p>
    <w:p w:rsidR="00A966B7" w:rsidRPr="00A966B7" w:rsidRDefault="00A966B7" w:rsidP="00A966B7">
      <w:pPr>
        <w:spacing w:after="200"/>
        <w:rPr>
          <w:rFonts w:eastAsia="Calibri"/>
          <w:bCs/>
          <w:sz w:val="22"/>
          <w:szCs w:val="22"/>
          <w:lang w:val="en-GB"/>
        </w:rPr>
      </w:pPr>
      <w:r w:rsidRPr="00A966B7">
        <w:rPr>
          <w:rFonts w:eastAsia="Calibri"/>
          <w:bCs/>
          <w:sz w:val="22"/>
          <w:szCs w:val="22"/>
          <w:lang w:val="en-GB"/>
        </w:rPr>
        <w:t>September 2017 – Progress meeting (in the field)</w:t>
      </w:r>
    </w:p>
    <w:p w:rsidR="00A966B7" w:rsidRPr="00A966B7" w:rsidRDefault="00A966B7" w:rsidP="00A966B7">
      <w:pPr>
        <w:spacing w:after="200"/>
        <w:rPr>
          <w:rFonts w:eastAsia="Calibri"/>
          <w:bCs/>
          <w:sz w:val="22"/>
          <w:szCs w:val="22"/>
          <w:lang w:val="en-GB"/>
        </w:rPr>
      </w:pPr>
      <w:r w:rsidRPr="00A966B7">
        <w:rPr>
          <w:rFonts w:eastAsia="Calibri"/>
          <w:bCs/>
          <w:sz w:val="22"/>
          <w:szCs w:val="22"/>
          <w:lang w:val="en-GB"/>
        </w:rPr>
        <w:t>January 2018 – Written progress report submitted</w:t>
      </w:r>
    </w:p>
    <w:p w:rsidR="00A966B7" w:rsidRPr="00A966B7" w:rsidRDefault="00A966B7" w:rsidP="00A966B7">
      <w:pPr>
        <w:spacing w:after="200"/>
        <w:rPr>
          <w:rFonts w:eastAsia="Calibri"/>
          <w:bCs/>
          <w:sz w:val="22"/>
          <w:szCs w:val="22"/>
          <w:lang w:val="en-GB"/>
        </w:rPr>
      </w:pPr>
      <w:r w:rsidRPr="00A966B7">
        <w:rPr>
          <w:rFonts w:eastAsia="Calibri"/>
          <w:bCs/>
          <w:sz w:val="22"/>
          <w:szCs w:val="22"/>
          <w:lang w:val="en-GB"/>
        </w:rPr>
        <w:t>September 2018 – Progress meeting (in the field)</w:t>
      </w:r>
    </w:p>
    <w:p w:rsidR="00A966B7" w:rsidRPr="00A966B7" w:rsidRDefault="00A966B7" w:rsidP="00A966B7">
      <w:pPr>
        <w:spacing w:after="200"/>
        <w:rPr>
          <w:rFonts w:eastAsia="Calibri"/>
          <w:bCs/>
          <w:sz w:val="22"/>
          <w:szCs w:val="22"/>
          <w:lang w:val="en-GB"/>
        </w:rPr>
      </w:pPr>
      <w:r w:rsidRPr="00A966B7">
        <w:rPr>
          <w:rFonts w:eastAsia="Calibri"/>
          <w:bCs/>
          <w:sz w:val="22"/>
          <w:szCs w:val="22"/>
          <w:lang w:val="en-GB"/>
        </w:rPr>
        <w:t>June 2019 – Draft report/product submitted</w:t>
      </w:r>
    </w:p>
    <w:p w:rsidR="00A966B7" w:rsidRPr="00A966B7" w:rsidRDefault="00A966B7" w:rsidP="00A966B7">
      <w:pPr>
        <w:spacing w:after="200"/>
        <w:rPr>
          <w:rFonts w:eastAsia="Calibri"/>
          <w:bCs/>
          <w:sz w:val="22"/>
          <w:szCs w:val="22"/>
          <w:lang w:val="en-GB"/>
        </w:rPr>
      </w:pPr>
      <w:r w:rsidRPr="00A966B7">
        <w:rPr>
          <w:rFonts w:eastAsia="Calibri"/>
          <w:bCs/>
          <w:sz w:val="22"/>
          <w:szCs w:val="22"/>
          <w:lang w:val="en-GB"/>
        </w:rPr>
        <w:t>September 2019 – Final Draft report/product submitted</w:t>
      </w:r>
    </w:p>
    <w:p w:rsidR="00A966B7" w:rsidRPr="00A966B7" w:rsidRDefault="00A966B7" w:rsidP="00A966B7">
      <w:pPr>
        <w:spacing w:after="200"/>
        <w:rPr>
          <w:rFonts w:eastAsia="Calibri"/>
          <w:bCs/>
          <w:sz w:val="22"/>
          <w:szCs w:val="22"/>
          <w:lang w:val="en-GB"/>
        </w:rPr>
      </w:pPr>
      <w:r w:rsidRPr="00A966B7">
        <w:rPr>
          <w:rFonts w:eastAsia="Calibri"/>
          <w:bCs/>
          <w:sz w:val="22"/>
          <w:szCs w:val="22"/>
          <w:lang w:val="en-GB"/>
        </w:rPr>
        <w:t>October 2019 – Project wrap-up, submission/report to NPS</w:t>
      </w:r>
    </w:p>
    <w:p w:rsidR="00A966B7" w:rsidRPr="00A966B7" w:rsidRDefault="00A966B7" w:rsidP="00A966B7">
      <w:pPr>
        <w:spacing w:after="200" w:line="276" w:lineRule="auto"/>
        <w:rPr>
          <w:rFonts w:eastAsia="Calibri"/>
          <w:bCs/>
          <w:sz w:val="22"/>
          <w:szCs w:val="22"/>
          <w:lang w:val="en-GB"/>
        </w:rPr>
      </w:pPr>
      <w:r w:rsidRPr="00A966B7">
        <w:rPr>
          <w:rFonts w:eastAsia="Calibri"/>
          <w:b/>
          <w:bCs/>
          <w:sz w:val="22"/>
          <w:szCs w:val="22"/>
          <w:lang w:val="en-GB"/>
        </w:rPr>
        <w:t>Project Duration</w:t>
      </w:r>
      <w:r w:rsidRPr="00A966B7">
        <w:rPr>
          <w:rFonts w:eastAsia="Calibri"/>
          <w:bCs/>
          <w:sz w:val="22"/>
          <w:szCs w:val="22"/>
          <w:lang w:val="en-GB"/>
        </w:rPr>
        <w:t xml:space="preserve"> (Work Schedule):  This Cooperative Agreement is effective from June 1, 2017 and will extend through December 31, 2019.</w:t>
      </w:r>
    </w:p>
    <w:p w:rsidR="00A966B7" w:rsidRPr="00A966B7" w:rsidRDefault="00A966B7" w:rsidP="00A966B7">
      <w:pPr>
        <w:spacing w:after="200" w:line="276" w:lineRule="auto"/>
        <w:rPr>
          <w:rFonts w:eastAsia="Calibri"/>
          <w:bCs/>
          <w:sz w:val="22"/>
          <w:szCs w:val="22"/>
          <w:lang w:val="en-GB"/>
        </w:rPr>
      </w:pPr>
      <w:r w:rsidRPr="00A966B7">
        <w:rPr>
          <w:rFonts w:eastAsia="Calibri"/>
          <w:b/>
          <w:bCs/>
          <w:sz w:val="22"/>
          <w:szCs w:val="22"/>
          <w:lang w:val="en-GB"/>
        </w:rPr>
        <w:t>Place of Performance</w:t>
      </w:r>
      <w:r w:rsidRPr="00A966B7">
        <w:rPr>
          <w:rFonts w:eastAsia="Calibri"/>
          <w:bCs/>
          <w:sz w:val="22"/>
          <w:szCs w:val="22"/>
          <w:lang w:val="en-GB"/>
        </w:rPr>
        <w:t xml:space="preserve">:  Work will take place primarily near cave entrances on the western end of Great Smoky Mountains National Park. </w:t>
      </w:r>
    </w:p>
    <w:p w:rsidR="00A966B7" w:rsidRPr="00A966B7" w:rsidRDefault="00A966B7" w:rsidP="00A966B7">
      <w:pPr>
        <w:spacing w:after="200"/>
        <w:rPr>
          <w:rFonts w:eastAsia="Calibri"/>
          <w:bCs/>
          <w:sz w:val="22"/>
          <w:szCs w:val="22"/>
          <w:lang w:val="en-GB"/>
        </w:rPr>
      </w:pPr>
      <w:r w:rsidRPr="00A966B7">
        <w:rPr>
          <w:rFonts w:eastAsia="Calibri"/>
          <w:b/>
          <w:bCs/>
          <w:sz w:val="22"/>
          <w:szCs w:val="22"/>
          <w:lang w:val="en-GB"/>
        </w:rPr>
        <w:t xml:space="preserve">Supplies </w:t>
      </w:r>
      <w:r w:rsidRPr="00A966B7">
        <w:rPr>
          <w:rFonts w:eastAsia="Calibri"/>
          <w:bCs/>
          <w:sz w:val="22"/>
          <w:szCs w:val="22"/>
          <w:lang w:val="en-GB"/>
        </w:rPr>
        <w:t xml:space="preserve">–GRSM will provide the researchers with keys, a park radio, personal locator beacon and other misc. supplies. All tools, equipment, and facilities furnished by the park shall be returned to the park in the same condition received except for normal wear and tear in project use, as stipulated in Director’s Order 20. The estimated cost of is $4,200.  </w:t>
      </w:r>
    </w:p>
    <w:p w:rsidR="00A966B7" w:rsidRPr="00A966B7" w:rsidRDefault="00A966B7" w:rsidP="00A966B7">
      <w:pPr>
        <w:spacing w:after="200"/>
        <w:rPr>
          <w:rFonts w:eastAsia="Calibri"/>
          <w:bCs/>
          <w:sz w:val="22"/>
          <w:szCs w:val="22"/>
          <w:lang w:val="en-GB"/>
        </w:rPr>
      </w:pPr>
      <w:r w:rsidRPr="00A966B7">
        <w:rPr>
          <w:rFonts w:eastAsia="Calibri"/>
          <w:bCs/>
          <w:sz w:val="22"/>
          <w:szCs w:val="22"/>
          <w:lang w:val="en-GB"/>
        </w:rPr>
        <w:t>UT will purchase bat radio transmitters and miscellaneous supplies for swabbing bats.  The estimated cost is $7,400.</w:t>
      </w:r>
    </w:p>
    <w:p w:rsidR="00A966B7" w:rsidRPr="00A966B7" w:rsidRDefault="00A966B7" w:rsidP="00A966B7">
      <w:pPr>
        <w:spacing w:after="200" w:line="276" w:lineRule="auto"/>
        <w:rPr>
          <w:rFonts w:eastAsia="Calibri"/>
          <w:bCs/>
          <w:sz w:val="22"/>
          <w:szCs w:val="22"/>
          <w:lang w:val="en-GB"/>
        </w:rPr>
      </w:pPr>
      <w:r w:rsidRPr="00A966B7">
        <w:rPr>
          <w:rFonts w:eastAsia="Calibri"/>
          <w:b/>
          <w:bCs/>
          <w:sz w:val="22"/>
          <w:szCs w:val="22"/>
          <w:lang w:val="en-GB"/>
        </w:rPr>
        <w:lastRenderedPageBreak/>
        <w:t xml:space="preserve">Sensitive Information - </w:t>
      </w:r>
      <w:r w:rsidRPr="00A966B7">
        <w:rPr>
          <w:rFonts w:eastAsia="Calibri"/>
          <w:bCs/>
          <w:sz w:val="22"/>
          <w:szCs w:val="22"/>
          <w:lang w:val="en-GB"/>
        </w:rPr>
        <w:t>The Indiana bat is an endangered species any data / information on this species is sensitive.  Cave data/information is also sensitive.</w:t>
      </w:r>
    </w:p>
    <w:p w:rsidR="00A966B7" w:rsidRPr="00A966B7" w:rsidRDefault="00A966B7" w:rsidP="00A966B7">
      <w:pPr>
        <w:spacing w:after="200" w:line="276" w:lineRule="auto"/>
        <w:rPr>
          <w:rFonts w:eastAsia="Calibri"/>
          <w:b/>
          <w:bCs/>
          <w:sz w:val="22"/>
          <w:szCs w:val="22"/>
          <w:lang w:val="en-GB"/>
        </w:rPr>
      </w:pPr>
      <w:r w:rsidRPr="00A966B7">
        <w:rPr>
          <w:rFonts w:eastAsia="Calibri"/>
          <w:b/>
          <w:bCs/>
          <w:sz w:val="22"/>
          <w:szCs w:val="22"/>
          <w:lang w:val="en-GB"/>
        </w:rPr>
        <w:t>Post Project Management Action:</w:t>
      </w:r>
    </w:p>
    <w:p w:rsidR="00A966B7" w:rsidRPr="00A966B7" w:rsidRDefault="00A966B7" w:rsidP="00A966B7">
      <w:pPr>
        <w:pStyle w:val="ListParagraph"/>
        <w:numPr>
          <w:ilvl w:val="0"/>
          <w:numId w:val="13"/>
        </w:numPr>
        <w:spacing w:after="200"/>
        <w:contextualSpacing/>
        <w:rPr>
          <w:rFonts w:eastAsia="Calibri"/>
          <w:bCs/>
          <w:sz w:val="22"/>
          <w:szCs w:val="22"/>
          <w:lang w:val="en-GB"/>
        </w:rPr>
      </w:pPr>
      <w:r w:rsidRPr="00A966B7">
        <w:rPr>
          <w:rFonts w:eastAsia="Calibri"/>
          <w:bCs/>
          <w:sz w:val="22"/>
          <w:szCs w:val="22"/>
          <w:lang w:val="en-GB"/>
        </w:rPr>
        <w:t xml:space="preserve">Information gathered from this project will used to devise effective management strategies that balance public recreation with the conservation needs of Indiana bats and </w:t>
      </w:r>
      <w:proofErr w:type="spellStart"/>
      <w:r w:rsidRPr="00A966B7">
        <w:rPr>
          <w:rFonts w:eastAsia="Calibri"/>
          <w:bCs/>
          <w:sz w:val="22"/>
          <w:szCs w:val="22"/>
          <w:lang w:val="en-GB"/>
        </w:rPr>
        <w:t>tricolor</w:t>
      </w:r>
      <w:proofErr w:type="spellEnd"/>
      <w:r w:rsidRPr="00A966B7">
        <w:rPr>
          <w:rFonts w:eastAsia="Calibri"/>
          <w:bCs/>
          <w:sz w:val="22"/>
          <w:szCs w:val="22"/>
          <w:lang w:val="en-GB"/>
        </w:rPr>
        <w:t xml:space="preserve"> bats in GRSM and other National Parks across the Eastern U.S. during fall swarming and spring staging.</w:t>
      </w:r>
    </w:p>
    <w:p w:rsidR="00A966B7" w:rsidRPr="00A966B7" w:rsidRDefault="00A966B7" w:rsidP="00A966B7">
      <w:pPr>
        <w:pStyle w:val="ListParagraph"/>
        <w:numPr>
          <w:ilvl w:val="0"/>
          <w:numId w:val="13"/>
        </w:numPr>
        <w:spacing w:after="200"/>
        <w:contextualSpacing/>
        <w:rPr>
          <w:sz w:val="22"/>
          <w:szCs w:val="22"/>
        </w:rPr>
      </w:pPr>
      <w:r w:rsidRPr="00A966B7">
        <w:rPr>
          <w:rFonts w:eastAsia="Calibri"/>
          <w:bCs/>
          <w:sz w:val="22"/>
          <w:szCs w:val="22"/>
          <w:lang w:val="en-GB"/>
        </w:rPr>
        <w:t xml:space="preserve">Balancing public recreation with the conservation needs of Indiana bats and </w:t>
      </w:r>
      <w:proofErr w:type="spellStart"/>
      <w:r w:rsidRPr="00A966B7">
        <w:rPr>
          <w:rFonts w:eastAsia="Calibri"/>
          <w:bCs/>
          <w:sz w:val="22"/>
          <w:szCs w:val="22"/>
          <w:lang w:val="en-GB"/>
        </w:rPr>
        <w:t>tricolor</w:t>
      </w:r>
      <w:proofErr w:type="spellEnd"/>
      <w:r w:rsidRPr="00A966B7">
        <w:rPr>
          <w:rFonts w:eastAsia="Calibri"/>
          <w:bCs/>
          <w:sz w:val="22"/>
          <w:szCs w:val="22"/>
          <w:lang w:val="en-GB"/>
        </w:rPr>
        <w:t xml:space="preserve"> bats in GRSM has been very challenging; therefore, preliminary results of this project could be applied immediately to support future management decisions.  </w:t>
      </w:r>
    </w:p>
    <w:p w:rsidR="00A966B7" w:rsidRPr="00A966B7" w:rsidRDefault="00A966B7" w:rsidP="00A966B7">
      <w:pPr>
        <w:rPr>
          <w:sz w:val="22"/>
          <w:szCs w:val="22"/>
        </w:rPr>
      </w:pPr>
    </w:p>
    <w:p w:rsidR="00A966B7" w:rsidRPr="00A966B7" w:rsidRDefault="00A966B7" w:rsidP="00A966B7">
      <w:pPr>
        <w:pStyle w:val="Heading2"/>
      </w:pPr>
      <w:r w:rsidRPr="00A966B7">
        <w:t>ARTICLE IV – Term of Agreement</w:t>
      </w:r>
    </w:p>
    <w:p w:rsidR="00A966B7" w:rsidRPr="00A966B7" w:rsidRDefault="00A966B7" w:rsidP="00A966B7">
      <w:pPr>
        <w:rPr>
          <w:sz w:val="22"/>
          <w:szCs w:val="22"/>
        </w:rPr>
      </w:pPr>
    </w:p>
    <w:p w:rsidR="009B298E" w:rsidRPr="00A966B7" w:rsidRDefault="00A966B7" w:rsidP="00A966B7">
      <w:pPr>
        <w:widowControl w:val="0"/>
        <w:adjustRightInd w:val="0"/>
        <w:contextualSpacing/>
        <w:rPr>
          <w:bCs/>
          <w:sz w:val="22"/>
          <w:szCs w:val="22"/>
        </w:rPr>
      </w:pPr>
      <w:r w:rsidRPr="00A966B7">
        <w:rPr>
          <w:sz w:val="22"/>
          <w:szCs w:val="22"/>
        </w:rPr>
        <w:t>This Task Agreement is effective from August 21, 2017 and will extend through December 31</w:t>
      </w:r>
      <w:r w:rsidRPr="00A966B7">
        <w:rPr>
          <w:sz w:val="22"/>
          <w:szCs w:val="22"/>
        </w:rPr>
        <w:t>, 2019</w:t>
      </w:r>
    </w:p>
    <w:sectPr w:rsidR="009B298E" w:rsidRPr="00A96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17718"/>
    <w:multiLevelType w:val="hybridMultilevel"/>
    <w:tmpl w:val="3A6EDE2E"/>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5E96150"/>
    <w:multiLevelType w:val="hybridMultilevel"/>
    <w:tmpl w:val="F926D24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9262E4"/>
    <w:multiLevelType w:val="hybridMultilevel"/>
    <w:tmpl w:val="32E031A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4257A7C"/>
    <w:multiLevelType w:val="hybridMultilevel"/>
    <w:tmpl w:val="7DA8FA7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B9C4800"/>
    <w:multiLevelType w:val="hybridMultilevel"/>
    <w:tmpl w:val="CE84376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6"/>
  </w:num>
  <w:num w:numId="3">
    <w:abstractNumId w:val="10"/>
  </w:num>
  <w:num w:numId="4">
    <w:abstractNumId w:val="11"/>
  </w:num>
  <w:num w:numId="5">
    <w:abstractNumId w:val="7"/>
  </w:num>
  <w:num w:numId="6">
    <w:abstractNumId w:val="1"/>
  </w:num>
  <w:num w:numId="7">
    <w:abstractNumId w:val="9"/>
  </w:num>
  <w:num w:numId="8">
    <w:abstractNumId w:val="3"/>
  </w:num>
  <w:num w:numId="9">
    <w:abstractNumId w:val="8"/>
    <w:lvlOverride w:ilvl="0"/>
    <w:lvlOverride w:ilvl="1"/>
    <w:lvlOverride w:ilvl="2"/>
    <w:lvlOverride w:ilvl="3"/>
    <w:lvlOverride w:ilvl="4"/>
    <w:lvlOverride w:ilvl="5"/>
    <w:lvlOverride w:ilvl="6"/>
    <w:lvlOverride w:ilvl="7"/>
    <w:lvlOverride w:ilvl="8"/>
  </w:num>
  <w:num w:numId="10">
    <w:abstractNumId w:val="5"/>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 w:numId="12">
    <w:abstractNumId w:val="2"/>
    <w:lvlOverride w:ilvl="0"/>
    <w:lvlOverride w:ilvl="1"/>
    <w:lvlOverride w:ilvl="2"/>
    <w:lvlOverride w:ilvl="3"/>
    <w:lvlOverride w:ilvl="4"/>
    <w:lvlOverride w:ilvl="5"/>
    <w:lvlOverride w:ilvl="6"/>
    <w:lvlOverride w:ilvl="7"/>
    <w:lvlOverride w:ilvl="8"/>
  </w:num>
  <w:num w:numId="13">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4106B4"/>
    <w:rsid w:val="007C5D14"/>
    <w:rsid w:val="008C4312"/>
    <w:rsid w:val="008F63B6"/>
    <w:rsid w:val="009B298E"/>
    <w:rsid w:val="00A966B7"/>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A966B7"/>
    <w:pPr>
      <w:keepNext/>
      <w:keepLines/>
      <w:outlineLvl w:val="1"/>
    </w:pPr>
    <w:rPr>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character" w:customStyle="1" w:styleId="Heading2Char">
    <w:name w:val="Heading 2 Char"/>
    <w:basedOn w:val="DefaultParagraphFont"/>
    <w:link w:val="Heading2"/>
    <w:semiHidden/>
    <w:rsid w:val="00A966B7"/>
    <w:rPr>
      <w:rFonts w:ascii="Times New Roman" w:eastAsia="Times New Roman" w:hAnsi="Times New Roman" w:cs="Times New Roman"/>
      <w:b/>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A966B7"/>
    <w:pPr>
      <w:keepNext/>
      <w:keepLines/>
      <w:outlineLvl w:val="1"/>
    </w:pPr>
    <w:rPr>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character" w:customStyle="1" w:styleId="Heading2Char">
    <w:name w:val="Heading 2 Char"/>
    <w:basedOn w:val="DefaultParagraphFont"/>
    <w:link w:val="Heading2"/>
    <w:semiHidden/>
    <w:rsid w:val="00A966B7"/>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594108">
      <w:bodyDiv w:val="1"/>
      <w:marLeft w:val="0"/>
      <w:marRight w:val="0"/>
      <w:marTop w:val="0"/>
      <w:marBottom w:val="0"/>
      <w:divBdr>
        <w:top w:val="none" w:sz="0" w:space="0" w:color="auto"/>
        <w:left w:val="none" w:sz="0" w:space="0" w:color="auto"/>
        <w:bottom w:val="none" w:sz="0" w:space="0" w:color="auto"/>
        <w:right w:val="none" w:sz="0" w:space="0" w:color="auto"/>
      </w:divBdr>
    </w:div>
    <w:div w:id="9831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1298</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7</cp:revision>
  <dcterms:created xsi:type="dcterms:W3CDTF">2017-03-30T12:47:00Z</dcterms:created>
  <dcterms:modified xsi:type="dcterms:W3CDTF">2017-08-18T17:49:00Z</dcterms:modified>
</cp:coreProperties>
</file>