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82C245" w14:textId="77777777" w:rsidR="00E65659" w:rsidRPr="00E65659" w:rsidRDefault="00E65659" w:rsidP="00E65659">
      <w:pPr>
        <w:spacing w:after="0" w:line="240" w:lineRule="auto"/>
        <w:jc w:val="center"/>
        <w:rPr>
          <w:rFonts w:ascii="Times New Roman" w:hAnsi="Times New Roman" w:cs="Times New Roman"/>
          <w:b/>
          <w:sz w:val="24"/>
          <w:szCs w:val="24"/>
        </w:rPr>
      </w:pPr>
      <w:bookmarkStart w:id="0" w:name="_GoBack"/>
      <w:bookmarkEnd w:id="0"/>
      <w:r w:rsidRPr="00E65659">
        <w:rPr>
          <w:rFonts w:ascii="Times New Roman" w:hAnsi="Times New Roman" w:cs="Times New Roman"/>
          <w:b/>
          <w:sz w:val="24"/>
          <w:szCs w:val="24"/>
        </w:rPr>
        <w:t>CDC-RFA-EH20-2005</w:t>
      </w:r>
    </w:p>
    <w:p w14:paraId="2063B8EB" w14:textId="77777777" w:rsidR="00E65659" w:rsidRPr="00E65659" w:rsidRDefault="00E65659" w:rsidP="00E65659">
      <w:pPr>
        <w:spacing w:after="0" w:line="240" w:lineRule="auto"/>
        <w:jc w:val="center"/>
        <w:rPr>
          <w:rFonts w:ascii="Times New Roman" w:hAnsi="Times New Roman" w:cs="Times New Roman"/>
          <w:b/>
          <w:sz w:val="24"/>
          <w:szCs w:val="24"/>
        </w:rPr>
      </w:pPr>
      <w:r w:rsidRPr="00E65659">
        <w:rPr>
          <w:rFonts w:ascii="Times New Roman" w:hAnsi="Times New Roman" w:cs="Times New Roman"/>
          <w:b/>
          <w:sz w:val="24"/>
          <w:szCs w:val="24"/>
        </w:rPr>
        <w:t>Strengthening environmental health capacity (EHC) to detect, prevent, and control environmental health hazards through data-driven and evidence-based approaches</w:t>
      </w:r>
    </w:p>
    <w:p w14:paraId="2CB9DFC5" w14:textId="77777777" w:rsidR="00E65659" w:rsidRPr="00E65659" w:rsidRDefault="00E65659" w:rsidP="00E65659">
      <w:pPr>
        <w:spacing w:after="0" w:line="240" w:lineRule="auto"/>
        <w:jc w:val="center"/>
        <w:rPr>
          <w:rFonts w:ascii="Times New Roman" w:hAnsi="Times New Roman" w:cs="Times New Roman"/>
          <w:b/>
          <w:sz w:val="24"/>
          <w:szCs w:val="24"/>
        </w:rPr>
      </w:pPr>
    </w:p>
    <w:p w14:paraId="4FC0D1DE" w14:textId="77777777" w:rsidR="005B6DC7" w:rsidRDefault="005B6DC7" w:rsidP="00E65659">
      <w:pPr>
        <w:spacing w:after="0" w:line="240" w:lineRule="auto"/>
        <w:jc w:val="center"/>
        <w:rPr>
          <w:rFonts w:ascii="Times New Roman" w:hAnsi="Times New Roman" w:cs="Times New Roman"/>
          <w:b/>
          <w:sz w:val="24"/>
          <w:szCs w:val="24"/>
        </w:rPr>
      </w:pPr>
    </w:p>
    <w:p w14:paraId="71CA5E95" w14:textId="38E8A2F8" w:rsidR="00E65659" w:rsidRPr="00E65659" w:rsidRDefault="00E65659" w:rsidP="00E65659">
      <w:pPr>
        <w:spacing w:after="0" w:line="240" w:lineRule="auto"/>
        <w:jc w:val="center"/>
        <w:rPr>
          <w:rFonts w:ascii="Times New Roman" w:hAnsi="Times New Roman" w:cs="Times New Roman"/>
          <w:b/>
          <w:sz w:val="24"/>
          <w:szCs w:val="24"/>
        </w:rPr>
      </w:pPr>
      <w:r w:rsidRPr="00E65659">
        <w:rPr>
          <w:rFonts w:ascii="Times New Roman" w:hAnsi="Times New Roman" w:cs="Times New Roman"/>
          <w:b/>
          <w:sz w:val="24"/>
          <w:szCs w:val="24"/>
        </w:rPr>
        <w:t xml:space="preserve">Component B and C </w:t>
      </w:r>
      <w:r>
        <w:rPr>
          <w:rFonts w:ascii="Times New Roman" w:hAnsi="Times New Roman" w:cs="Times New Roman"/>
          <w:b/>
          <w:sz w:val="24"/>
          <w:szCs w:val="24"/>
        </w:rPr>
        <w:t xml:space="preserve">Potential </w:t>
      </w:r>
      <w:r w:rsidRPr="00E65659">
        <w:rPr>
          <w:rFonts w:ascii="Times New Roman" w:hAnsi="Times New Roman" w:cs="Times New Roman"/>
          <w:b/>
          <w:sz w:val="24"/>
          <w:szCs w:val="24"/>
        </w:rPr>
        <w:t>Project</w:t>
      </w:r>
      <w:r>
        <w:rPr>
          <w:rFonts w:ascii="Times New Roman" w:hAnsi="Times New Roman" w:cs="Times New Roman"/>
          <w:b/>
          <w:sz w:val="24"/>
          <w:szCs w:val="24"/>
        </w:rPr>
        <w:t xml:space="preserve">s, Years 2–5 </w:t>
      </w:r>
    </w:p>
    <w:p w14:paraId="48ECE6D4" w14:textId="43602E94" w:rsidR="00E65659" w:rsidRDefault="00E65659" w:rsidP="00E65659">
      <w:pPr>
        <w:pStyle w:val="NoSpacing"/>
        <w:rPr>
          <w:rFonts w:ascii="Times New Roman" w:hAnsi="Times New Roman" w:cs="Times New Roman"/>
          <w:sz w:val="24"/>
          <w:szCs w:val="24"/>
        </w:rPr>
      </w:pPr>
    </w:p>
    <w:p w14:paraId="5BE7BC41" w14:textId="057BD278" w:rsidR="00E65659" w:rsidRDefault="00E65659" w:rsidP="00E65659">
      <w:pPr>
        <w:pStyle w:val="NoSpacing"/>
        <w:rPr>
          <w:rFonts w:ascii="Times New Roman" w:hAnsi="Times New Roman" w:cs="Times New Roman"/>
          <w:sz w:val="24"/>
          <w:szCs w:val="24"/>
        </w:rPr>
      </w:pPr>
      <w:r w:rsidRPr="00E65659">
        <w:rPr>
          <w:rFonts w:ascii="Times New Roman" w:hAnsi="Times New Roman" w:cs="Times New Roman"/>
          <w:b/>
          <w:bCs/>
          <w:sz w:val="24"/>
          <w:szCs w:val="24"/>
        </w:rPr>
        <w:t>Component (B):</w:t>
      </w:r>
      <w:r w:rsidRPr="00E65659">
        <w:rPr>
          <w:rFonts w:ascii="Times New Roman" w:hAnsi="Times New Roman" w:cs="Times New Roman"/>
          <w:sz w:val="24"/>
          <w:szCs w:val="24"/>
        </w:rPr>
        <w:t xml:space="preserve"> Strengthen the capacity of </w:t>
      </w:r>
      <w:r w:rsidR="00232713">
        <w:rPr>
          <w:rFonts w:ascii="Times New Roman" w:hAnsi="Times New Roman" w:cs="Times New Roman"/>
          <w:sz w:val="24"/>
          <w:szCs w:val="24"/>
        </w:rPr>
        <w:t>environmental health (</w:t>
      </w:r>
      <w:r w:rsidRPr="00E65659">
        <w:rPr>
          <w:rFonts w:ascii="Times New Roman" w:hAnsi="Times New Roman" w:cs="Times New Roman"/>
          <w:sz w:val="24"/>
          <w:szCs w:val="24"/>
        </w:rPr>
        <w:t>EH</w:t>
      </w:r>
      <w:r w:rsidR="00232713">
        <w:rPr>
          <w:rFonts w:ascii="Times New Roman" w:hAnsi="Times New Roman" w:cs="Times New Roman"/>
          <w:sz w:val="24"/>
          <w:szCs w:val="24"/>
        </w:rPr>
        <w:t>)</w:t>
      </w:r>
      <w:r w:rsidRPr="00E65659">
        <w:rPr>
          <w:rFonts w:ascii="Times New Roman" w:hAnsi="Times New Roman" w:cs="Times New Roman"/>
          <w:sz w:val="24"/>
          <w:szCs w:val="24"/>
        </w:rPr>
        <w:t xml:space="preserve"> programs and services – Strengthen EH programs and services in areas such as drinking water, recreational water, safe water management plans, rodent control, food safety, exposure assessments, outbreak investigations, and the range of EH programs identified by the </w:t>
      </w:r>
      <w:hyperlink r:id="rId5" w:history="1">
        <w:r w:rsidRPr="00AE326A">
          <w:rPr>
            <w:rStyle w:val="Hyperlink"/>
            <w:rFonts w:ascii="Times New Roman" w:hAnsi="Times New Roman" w:cs="Times New Roman"/>
            <w:sz w:val="24"/>
            <w:szCs w:val="24"/>
          </w:rPr>
          <w:t>UNCOVER EH</w:t>
        </w:r>
      </w:hyperlink>
      <w:r w:rsidRPr="00E65659">
        <w:rPr>
          <w:rFonts w:ascii="Times New Roman" w:hAnsi="Times New Roman" w:cs="Times New Roman"/>
          <w:sz w:val="24"/>
          <w:szCs w:val="24"/>
        </w:rPr>
        <w:t xml:space="preserve"> practice and workforce assessment.</w:t>
      </w:r>
    </w:p>
    <w:p w14:paraId="097304F8" w14:textId="4B2CE211" w:rsidR="00E65659" w:rsidRDefault="00E65659" w:rsidP="00E65659">
      <w:pPr>
        <w:pStyle w:val="NoSpacing"/>
        <w:rPr>
          <w:rFonts w:ascii="Times New Roman" w:hAnsi="Times New Roman" w:cs="Times New Roman"/>
          <w:sz w:val="24"/>
          <w:szCs w:val="24"/>
        </w:rPr>
      </w:pPr>
    </w:p>
    <w:p w14:paraId="13E98EEE" w14:textId="5D0113E6" w:rsidR="00E65659" w:rsidRDefault="00E65659" w:rsidP="00E65659">
      <w:pPr>
        <w:pStyle w:val="NoSpacing"/>
        <w:rPr>
          <w:rFonts w:ascii="Times New Roman" w:hAnsi="Times New Roman" w:cs="Times New Roman"/>
          <w:sz w:val="24"/>
          <w:szCs w:val="24"/>
        </w:rPr>
      </w:pPr>
      <w:bookmarkStart w:id="1" w:name="_Hlk33191369"/>
      <w:r>
        <w:rPr>
          <w:rFonts w:ascii="Times New Roman" w:hAnsi="Times New Roman" w:cs="Times New Roman"/>
          <w:sz w:val="24"/>
          <w:szCs w:val="24"/>
        </w:rPr>
        <w:t xml:space="preserve">Potential projects in Years 2–5 include, </w:t>
      </w:r>
      <w:r w:rsidR="002203E5">
        <w:rPr>
          <w:rFonts w:ascii="Times New Roman" w:hAnsi="Times New Roman" w:cs="Times New Roman"/>
          <w:sz w:val="24"/>
          <w:szCs w:val="24"/>
        </w:rPr>
        <w:t>and</w:t>
      </w:r>
      <w:r>
        <w:rPr>
          <w:rFonts w:ascii="Times New Roman" w:hAnsi="Times New Roman" w:cs="Times New Roman"/>
          <w:sz w:val="24"/>
          <w:szCs w:val="24"/>
        </w:rPr>
        <w:t xml:space="preserve"> are not limited to:  </w:t>
      </w:r>
    </w:p>
    <w:bookmarkEnd w:id="1"/>
    <w:p w14:paraId="491FC47F" w14:textId="62C22064" w:rsidR="00E65659" w:rsidRDefault="00E65659" w:rsidP="00E65659">
      <w:pPr>
        <w:pStyle w:val="NoSpacing"/>
        <w:rPr>
          <w:rFonts w:ascii="Times New Roman" w:hAnsi="Times New Roman" w:cs="Times New Roman"/>
          <w:sz w:val="24"/>
          <w:szCs w:val="24"/>
        </w:rPr>
      </w:pPr>
    </w:p>
    <w:p w14:paraId="4C617784" w14:textId="7A2FD501" w:rsidR="00E65659" w:rsidRDefault="00CB1233" w:rsidP="00232713">
      <w:pPr>
        <w:pStyle w:val="NoSpacing"/>
        <w:rPr>
          <w:rFonts w:ascii="Times New Roman" w:hAnsi="Times New Roman" w:cs="Times New Roman"/>
          <w:sz w:val="24"/>
          <w:szCs w:val="24"/>
        </w:rPr>
      </w:pPr>
      <w:r w:rsidRPr="00232713">
        <w:rPr>
          <w:rFonts w:ascii="Times New Roman" w:hAnsi="Times New Roman" w:cs="Times New Roman"/>
          <w:i/>
          <w:iCs/>
          <w:sz w:val="24"/>
          <w:szCs w:val="24"/>
        </w:rPr>
        <w:t>Improving Food Establishment Food Safety</w:t>
      </w:r>
      <w:r w:rsidRPr="00CB1233">
        <w:rPr>
          <w:rFonts w:ascii="Times New Roman" w:hAnsi="Times New Roman" w:cs="Times New Roman"/>
          <w:sz w:val="24"/>
          <w:szCs w:val="24"/>
        </w:rPr>
        <w:t xml:space="preserve"> </w:t>
      </w:r>
      <w:r w:rsidR="002B7E60">
        <w:rPr>
          <w:rFonts w:ascii="Times New Roman" w:hAnsi="Times New Roman" w:cs="Times New Roman"/>
          <w:sz w:val="24"/>
          <w:szCs w:val="24"/>
        </w:rPr>
        <w:t>–</w:t>
      </w:r>
      <w:r w:rsidR="00E65659">
        <w:rPr>
          <w:rFonts w:ascii="Times New Roman" w:hAnsi="Times New Roman" w:cs="Times New Roman"/>
          <w:sz w:val="24"/>
          <w:szCs w:val="24"/>
        </w:rPr>
        <w:t xml:space="preserve"> </w:t>
      </w:r>
      <w:r w:rsidR="005B6DC7">
        <w:rPr>
          <w:rFonts w:ascii="Times New Roman" w:hAnsi="Times New Roman" w:cs="Times New Roman"/>
          <w:sz w:val="24"/>
          <w:szCs w:val="24"/>
        </w:rPr>
        <w:t>S</w:t>
      </w:r>
      <w:r w:rsidR="00232713" w:rsidRPr="00232713">
        <w:rPr>
          <w:rFonts w:ascii="Times New Roman" w:hAnsi="Times New Roman" w:cs="Times New Roman"/>
          <w:sz w:val="24"/>
          <w:szCs w:val="24"/>
        </w:rPr>
        <w:t xml:space="preserve">trengthen EH </w:t>
      </w:r>
      <w:r w:rsidR="00232713">
        <w:rPr>
          <w:rFonts w:ascii="Times New Roman" w:hAnsi="Times New Roman" w:cs="Times New Roman"/>
          <w:sz w:val="24"/>
          <w:szCs w:val="24"/>
        </w:rPr>
        <w:t xml:space="preserve">program </w:t>
      </w:r>
      <w:r w:rsidR="00232713" w:rsidRPr="00232713">
        <w:rPr>
          <w:rFonts w:ascii="Times New Roman" w:hAnsi="Times New Roman" w:cs="Times New Roman"/>
          <w:sz w:val="24"/>
          <w:szCs w:val="24"/>
        </w:rPr>
        <w:t>capacity to</w:t>
      </w:r>
      <w:r w:rsidR="00232713">
        <w:rPr>
          <w:rFonts w:ascii="Times New Roman" w:hAnsi="Times New Roman" w:cs="Times New Roman"/>
          <w:sz w:val="24"/>
          <w:szCs w:val="24"/>
        </w:rPr>
        <w:t xml:space="preserve"> i</w:t>
      </w:r>
      <w:r w:rsidR="00232713" w:rsidRPr="00232713">
        <w:rPr>
          <w:rFonts w:ascii="Times New Roman" w:hAnsi="Times New Roman" w:cs="Times New Roman"/>
          <w:sz w:val="24"/>
          <w:szCs w:val="24"/>
        </w:rPr>
        <w:t>dentify the prevalence of food safety hazards occurring in food establishments</w:t>
      </w:r>
      <w:r w:rsidR="00232713">
        <w:rPr>
          <w:rFonts w:ascii="Times New Roman" w:hAnsi="Times New Roman" w:cs="Times New Roman"/>
          <w:sz w:val="24"/>
          <w:szCs w:val="24"/>
        </w:rPr>
        <w:t>, u</w:t>
      </w:r>
      <w:r w:rsidR="00232713" w:rsidRPr="00232713">
        <w:rPr>
          <w:rFonts w:ascii="Times New Roman" w:hAnsi="Times New Roman" w:cs="Times New Roman"/>
          <w:sz w:val="24"/>
          <w:szCs w:val="24"/>
        </w:rPr>
        <w:t xml:space="preserve">nderstand the underlying causes </w:t>
      </w:r>
      <w:r w:rsidR="00232713">
        <w:rPr>
          <w:rFonts w:ascii="Times New Roman" w:hAnsi="Times New Roman" w:cs="Times New Roman"/>
          <w:sz w:val="24"/>
          <w:szCs w:val="24"/>
        </w:rPr>
        <w:t>of</w:t>
      </w:r>
      <w:r w:rsidR="00232713" w:rsidRPr="00232713">
        <w:rPr>
          <w:rFonts w:ascii="Times New Roman" w:hAnsi="Times New Roman" w:cs="Times New Roman"/>
          <w:sz w:val="24"/>
          <w:szCs w:val="24"/>
        </w:rPr>
        <w:t xml:space="preserve"> the hazards</w:t>
      </w:r>
      <w:r w:rsidR="00232713">
        <w:rPr>
          <w:rFonts w:ascii="Times New Roman" w:hAnsi="Times New Roman" w:cs="Times New Roman"/>
          <w:sz w:val="24"/>
          <w:szCs w:val="24"/>
        </w:rPr>
        <w:t>, and d</w:t>
      </w:r>
      <w:r w:rsidR="00232713" w:rsidRPr="00232713">
        <w:rPr>
          <w:rFonts w:ascii="Times New Roman" w:hAnsi="Times New Roman" w:cs="Times New Roman"/>
          <w:sz w:val="24"/>
          <w:szCs w:val="24"/>
        </w:rPr>
        <w:t>evelop</w:t>
      </w:r>
      <w:r w:rsidR="00232713">
        <w:rPr>
          <w:rFonts w:ascii="Times New Roman" w:hAnsi="Times New Roman" w:cs="Times New Roman"/>
          <w:sz w:val="24"/>
          <w:szCs w:val="24"/>
        </w:rPr>
        <w:t>,</w:t>
      </w:r>
      <w:r w:rsidR="00232713" w:rsidRPr="00232713">
        <w:rPr>
          <w:rFonts w:ascii="Times New Roman" w:hAnsi="Times New Roman" w:cs="Times New Roman"/>
          <w:sz w:val="24"/>
          <w:szCs w:val="24"/>
        </w:rPr>
        <w:t xml:space="preserve"> implement</w:t>
      </w:r>
      <w:r w:rsidR="00232713">
        <w:rPr>
          <w:rFonts w:ascii="Times New Roman" w:hAnsi="Times New Roman" w:cs="Times New Roman"/>
          <w:sz w:val="24"/>
          <w:szCs w:val="24"/>
        </w:rPr>
        <w:t>, and assess</w:t>
      </w:r>
      <w:r w:rsidR="00232713" w:rsidRPr="00232713">
        <w:rPr>
          <w:rFonts w:ascii="Times New Roman" w:hAnsi="Times New Roman" w:cs="Times New Roman"/>
          <w:sz w:val="24"/>
          <w:szCs w:val="24"/>
        </w:rPr>
        <w:t xml:space="preserve"> interventions to address th</w:t>
      </w:r>
      <w:r w:rsidR="00232713">
        <w:rPr>
          <w:rFonts w:ascii="Times New Roman" w:hAnsi="Times New Roman" w:cs="Times New Roman"/>
          <w:sz w:val="24"/>
          <w:szCs w:val="24"/>
        </w:rPr>
        <w:t>e</w:t>
      </w:r>
      <w:r w:rsidR="00232713" w:rsidRPr="00232713">
        <w:rPr>
          <w:rFonts w:ascii="Times New Roman" w:hAnsi="Times New Roman" w:cs="Times New Roman"/>
          <w:sz w:val="24"/>
          <w:szCs w:val="24"/>
        </w:rPr>
        <w:t xml:space="preserve"> causes</w:t>
      </w:r>
      <w:r w:rsidR="00232713">
        <w:rPr>
          <w:rFonts w:ascii="Times New Roman" w:hAnsi="Times New Roman" w:cs="Times New Roman"/>
          <w:sz w:val="24"/>
          <w:szCs w:val="24"/>
        </w:rPr>
        <w:t xml:space="preserve">. </w:t>
      </w:r>
    </w:p>
    <w:p w14:paraId="1447D636" w14:textId="77777777" w:rsidR="00E65659" w:rsidRDefault="00E65659" w:rsidP="00E65659">
      <w:pPr>
        <w:pStyle w:val="NoSpacing"/>
        <w:rPr>
          <w:rFonts w:ascii="Times New Roman" w:hAnsi="Times New Roman" w:cs="Times New Roman"/>
          <w:sz w:val="24"/>
          <w:szCs w:val="24"/>
        </w:rPr>
      </w:pPr>
    </w:p>
    <w:p w14:paraId="644EE13A" w14:textId="0A4B919A" w:rsidR="00E65659" w:rsidRDefault="00971355" w:rsidP="00E65659">
      <w:pPr>
        <w:pStyle w:val="NoSpacing"/>
        <w:rPr>
          <w:rFonts w:ascii="Times New Roman" w:hAnsi="Times New Roman" w:cs="Times New Roman"/>
          <w:sz w:val="24"/>
          <w:szCs w:val="24"/>
        </w:rPr>
      </w:pPr>
      <w:r>
        <w:rPr>
          <w:rFonts w:ascii="Times New Roman" w:hAnsi="Times New Roman" w:cs="Times New Roman"/>
          <w:i/>
          <w:iCs/>
          <w:sz w:val="24"/>
          <w:szCs w:val="24"/>
        </w:rPr>
        <w:t xml:space="preserve">Supporting </w:t>
      </w:r>
      <w:r w:rsidR="00232713" w:rsidRPr="00232713">
        <w:rPr>
          <w:rFonts w:ascii="Times New Roman" w:hAnsi="Times New Roman" w:cs="Times New Roman"/>
          <w:i/>
          <w:iCs/>
          <w:sz w:val="24"/>
          <w:szCs w:val="24"/>
        </w:rPr>
        <w:t xml:space="preserve">Integrated </w:t>
      </w:r>
      <w:r w:rsidR="00232713">
        <w:rPr>
          <w:rFonts w:ascii="Times New Roman" w:hAnsi="Times New Roman" w:cs="Times New Roman"/>
          <w:i/>
          <w:iCs/>
          <w:sz w:val="24"/>
          <w:szCs w:val="24"/>
        </w:rPr>
        <w:t>P</w:t>
      </w:r>
      <w:r w:rsidR="00232713" w:rsidRPr="00232713">
        <w:rPr>
          <w:rFonts w:ascii="Times New Roman" w:hAnsi="Times New Roman" w:cs="Times New Roman"/>
          <w:i/>
          <w:iCs/>
          <w:sz w:val="24"/>
          <w:szCs w:val="24"/>
        </w:rPr>
        <w:t xml:space="preserve">est </w:t>
      </w:r>
      <w:r w:rsidR="00232713">
        <w:rPr>
          <w:rFonts w:ascii="Times New Roman" w:hAnsi="Times New Roman" w:cs="Times New Roman"/>
          <w:i/>
          <w:iCs/>
          <w:sz w:val="24"/>
          <w:szCs w:val="24"/>
        </w:rPr>
        <w:t>M</w:t>
      </w:r>
      <w:r w:rsidR="00232713" w:rsidRPr="00232713">
        <w:rPr>
          <w:rFonts w:ascii="Times New Roman" w:hAnsi="Times New Roman" w:cs="Times New Roman"/>
          <w:i/>
          <w:iCs/>
          <w:sz w:val="24"/>
          <w:szCs w:val="24"/>
        </w:rPr>
        <w:t xml:space="preserve">anagement </w:t>
      </w:r>
      <w:r w:rsidR="00232713">
        <w:rPr>
          <w:rFonts w:ascii="Times New Roman" w:hAnsi="Times New Roman" w:cs="Times New Roman"/>
          <w:i/>
          <w:iCs/>
          <w:sz w:val="24"/>
          <w:szCs w:val="24"/>
        </w:rPr>
        <w:t>A</w:t>
      </w:r>
      <w:r w:rsidR="00232713" w:rsidRPr="00232713">
        <w:rPr>
          <w:rFonts w:ascii="Times New Roman" w:hAnsi="Times New Roman" w:cs="Times New Roman"/>
          <w:i/>
          <w:iCs/>
          <w:sz w:val="24"/>
          <w:szCs w:val="24"/>
        </w:rPr>
        <w:t xml:space="preserve">pproaches for </w:t>
      </w:r>
      <w:r w:rsidR="00232713">
        <w:rPr>
          <w:rFonts w:ascii="Times New Roman" w:hAnsi="Times New Roman" w:cs="Times New Roman"/>
          <w:i/>
          <w:iCs/>
          <w:sz w:val="24"/>
          <w:szCs w:val="24"/>
        </w:rPr>
        <w:t>C</w:t>
      </w:r>
      <w:r w:rsidR="00232713" w:rsidRPr="00232713">
        <w:rPr>
          <w:rFonts w:ascii="Times New Roman" w:hAnsi="Times New Roman" w:cs="Times New Roman"/>
          <w:i/>
          <w:iCs/>
          <w:sz w:val="24"/>
          <w:szCs w:val="24"/>
        </w:rPr>
        <w:t>ommunity-</w:t>
      </w:r>
      <w:r w:rsidR="00232713">
        <w:rPr>
          <w:rFonts w:ascii="Times New Roman" w:hAnsi="Times New Roman" w:cs="Times New Roman"/>
          <w:i/>
          <w:iCs/>
          <w:sz w:val="24"/>
          <w:szCs w:val="24"/>
        </w:rPr>
        <w:t>W</w:t>
      </w:r>
      <w:r w:rsidR="00232713" w:rsidRPr="00232713">
        <w:rPr>
          <w:rFonts w:ascii="Times New Roman" w:hAnsi="Times New Roman" w:cs="Times New Roman"/>
          <w:i/>
          <w:iCs/>
          <w:sz w:val="24"/>
          <w:szCs w:val="24"/>
        </w:rPr>
        <w:t xml:space="preserve">ide </w:t>
      </w:r>
      <w:r w:rsidR="00232713">
        <w:rPr>
          <w:rFonts w:ascii="Times New Roman" w:hAnsi="Times New Roman" w:cs="Times New Roman"/>
          <w:i/>
          <w:iCs/>
          <w:sz w:val="24"/>
          <w:szCs w:val="24"/>
        </w:rPr>
        <w:t>R</w:t>
      </w:r>
      <w:r w:rsidR="00232713" w:rsidRPr="00232713">
        <w:rPr>
          <w:rFonts w:ascii="Times New Roman" w:hAnsi="Times New Roman" w:cs="Times New Roman"/>
          <w:i/>
          <w:iCs/>
          <w:sz w:val="24"/>
          <w:szCs w:val="24"/>
        </w:rPr>
        <w:t xml:space="preserve">odent </w:t>
      </w:r>
      <w:r w:rsidR="00232713">
        <w:rPr>
          <w:rFonts w:ascii="Times New Roman" w:hAnsi="Times New Roman" w:cs="Times New Roman"/>
          <w:i/>
          <w:iCs/>
          <w:sz w:val="24"/>
          <w:szCs w:val="24"/>
        </w:rPr>
        <w:t>M</w:t>
      </w:r>
      <w:r w:rsidR="00232713" w:rsidRPr="00232713">
        <w:rPr>
          <w:rFonts w:ascii="Times New Roman" w:hAnsi="Times New Roman" w:cs="Times New Roman"/>
          <w:i/>
          <w:iCs/>
          <w:sz w:val="24"/>
          <w:szCs w:val="24"/>
        </w:rPr>
        <w:t>anagement</w:t>
      </w:r>
      <w:r w:rsidR="00232713">
        <w:rPr>
          <w:rFonts w:ascii="Times New Roman" w:hAnsi="Times New Roman" w:cs="Times New Roman"/>
          <w:sz w:val="24"/>
          <w:szCs w:val="24"/>
        </w:rPr>
        <w:t xml:space="preserve"> </w:t>
      </w:r>
      <w:r w:rsidR="002B7E60">
        <w:rPr>
          <w:rFonts w:ascii="Times New Roman" w:hAnsi="Times New Roman" w:cs="Times New Roman"/>
          <w:sz w:val="24"/>
          <w:szCs w:val="24"/>
        </w:rPr>
        <w:t>–</w:t>
      </w:r>
      <w:r w:rsidR="00232713">
        <w:rPr>
          <w:rFonts w:ascii="Times New Roman" w:hAnsi="Times New Roman" w:cs="Times New Roman"/>
          <w:sz w:val="24"/>
          <w:szCs w:val="24"/>
        </w:rPr>
        <w:t xml:space="preserve"> </w:t>
      </w:r>
      <w:r w:rsidR="005B6DC7">
        <w:rPr>
          <w:rFonts w:ascii="Times New Roman" w:hAnsi="Times New Roman" w:cs="Times New Roman"/>
          <w:sz w:val="24"/>
          <w:szCs w:val="24"/>
        </w:rPr>
        <w:t>R</w:t>
      </w:r>
      <w:r w:rsidR="00232713" w:rsidRPr="00232713">
        <w:rPr>
          <w:rFonts w:ascii="Times New Roman" w:hAnsi="Times New Roman" w:cs="Times New Roman"/>
          <w:sz w:val="24"/>
          <w:szCs w:val="24"/>
        </w:rPr>
        <w:t>educe rodent infestations in vulnerable areas by supporting EH programs to use data and build partnerships to plan and implement integrated pest management approaches for community-wide rodent management.</w:t>
      </w:r>
    </w:p>
    <w:p w14:paraId="3A21A061" w14:textId="37127405" w:rsidR="00232713" w:rsidRDefault="00232713" w:rsidP="00E65659">
      <w:pPr>
        <w:pStyle w:val="NoSpacing"/>
        <w:rPr>
          <w:rFonts w:ascii="Times New Roman" w:hAnsi="Times New Roman" w:cs="Times New Roman"/>
          <w:sz w:val="24"/>
          <w:szCs w:val="24"/>
        </w:rPr>
      </w:pPr>
    </w:p>
    <w:p w14:paraId="177696EC" w14:textId="401821B1" w:rsidR="00E65659" w:rsidRPr="005B6DC7" w:rsidRDefault="00971355" w:rsidP="005B6DC7">
      <w:pPr>
        <w:pStyle w:val="NoSpacing"/>
        <w:rPr>
          <w:rFonts w:ascii="Times New Roman" w:hAnsi="Times New Roman" w:cs="Times New Roman"/>
          <w:bCs/>
          <w:iCs/>
          <w:sz w:val="24"/>
          <w:szCs w:val="24"/>
        </w:rPr>
      </w:pPr>
      <w:r>
        <w:rPr>
          <w:rFonts w:ascii="Times New Roman" w:hAnsi="Times New Roman" w:cs="Times New Roman"/>
          <w:i/>
          <w:iCs/>
          <w:sz w:val="24"/>
          <w:szCs w:val="24"/>
        </w:rPr>
        <w:t xml:space="preserve">Enhancing </w:t>
      </w:r>
      <w:r w:rsidR="005B6DC7" w:rsidRPr="005B6DC7">
        <w:rPr>
          <w:rFonts w:ascii="Times New Roman" w:hAnsi="Times New Roman" w:cs="Times New Roman"/>
          <w:i/>
          <w:iCs/>
          <w:sz w:val="24"/>
          <w:szCs w:val="24"/>
        </w:rPr>
        <w:t>Legionnaires’ Disease Prevention, Outbreak Response, and Intervention</w:t>
      </w:r>
      <w:r w:rsidR="005B6DC7">
        <w:rPr>
          <w:rFonts w:ascii="Times New Roman" w:hAnsi="Times New Roman" w:cs="Times New Roman"/>
          <w:sz w:val="24"/>
          <w:szCs w:val="24"/>
        </w:rPr>
        <w:t xml:space="preserve"> – B</w:t>
      </w:r>
      <w:r w:rsidR="005B6DC7" w:rsidRPr="005B6DC7">
        <w:rPr>
          <w:rFonts w:ascii="Times New Roman" w:hAnsi="Times New Roman" w:cs="Times New Roman"/>
          <w:bCs/>
          <w:iCs/>
          <w:sz w:val="24"/>
          <w:szCs w:val="24"/>
        </w:rPr>
        <w:t xml:space="preserve">uild </w:t>
      </w:r>
      <w:r w:rsidR="005B6DC7">
        <w:rPr>
          <w:rFonts w:ascii="Times New Roman" w:hAnsi="Times New Roman" w:cs="Times New Roman"/>
          <w:bCs/>
          <w:iCs/>
          <w:sz w:val="24"/>
          <w:szCs w:val="24"/>
        </w:rPr>
        <w:t>EH program</w:t>
      </w:r>
      <w:r w:rsidR="005B6DC7" w:rsidRPr="005B6DC7">
        <w:rPr>
          <w:rFonts w:ascii="Times New Roman" w:hAnsi="Times New Roman" w:cs="Times New Roman"/>
          <w:bCs/>
          <w:iCs/>
          <w:sz w:val="24"/>
          <w:szCs w:val="24"/>
        </w:rPr>
        <w:t xml:space="preserve"> capacity for Legionnaires’ disease prevention, response, and intervention.</w:t>
      </w:r>
      <w:r w:rsidR="005B6DC7">
        <w:rPr>
          <w:rFonts w:ascii="Times New Roman" w:hAnsi="Times New Roman" w:cs="Times New Roman"/>
          <w:bCs/>
          <w:iCs/>
          <w:sz w:val="24"/>
          <w:szCs w:val="24"/>
        </w:rPr>
        <w:t xml:space="preserve"> This includes i</w:t>
      </w:r>
      <w:r w:rsidR="005B6DC7" w:rsidRPr="005B6DC7">
        <w:rPr>
          <w:rFonts w:ascii="Times New Roman" w:hAnsi="Times New Roman" w:cs="Times New Roman"/>
          <w:bCs/>
          <w:iCs/>
          <w:sz w:val="24"/>
          <w:szCs w:val="24"/>
        </w:rPr>
        <w:t>mprov</w:t>
      </w:r>
      <w:r w:rsidR="005B6DC7">
        <w:rPr>
          <w:rFonts w:ascii="Times New Roman" w:hAnsi="Times New Roman" w:cs="Times New Roman"/>
          <w:bCs/>
          <w:iCs/>
          <w:sz w:val="24"/>
          <w:szCs w:val="24"/>
        </w:rPr>
        <w:t>ing</w:t>
      </w:r>
      <w:r w:rsidR="005B6DC7" w:rsidRPr="005B6DC7">
        <w:rPr>
          <w:rFonts w:ascii="Times New Roman" w:hAnsi="Times New Roman" w:cs="Times New Roman"/>
          <w:bCs/>
          <w:iCs/>
          <w:sz w:val="24"/>
          <w:szCs w:val="24"/>
        </w:rPr>
        <w:t xml:space="preserve"> environmental assessments during outbreak response and sporadic case investigations</w:t>
      </w:r>
      <w:r w:rsidR="005B6DC7">
        <w:rPr>
          <w:rFonts w:ascii="Times New Roman" w:hAnsi="Times New Roman" w:cs="Times New Roman"/>
          <w:bCs/>
          <w:iCs/>
          <w:sz w:val="24"/>
          <w:szCs w:val="24"/>
        </w:rPr>
        <w:t>, c</w:t>
      </w:r>
      <w:r w:rsidR="005B6DC7" w:rsidRPr="005B6DC7">
        <w:rPr>
          <w:rFonts w:ascii="Times New Roman" w:hAnsi="Times New Roman" w:cs="Times New Roman"/>
          <w:bCs/>
          <w:iCs/>
          <w:sz w:val="24"/>
          <w:szCs w:val="24"/>
        </w:rPr>
        <w:t>onduct</w:t>
      </w:r>
      <w:r w:rsidR="005B6DC7">
        <w:rPr>
          <w:rFonts w:ascii="Times New Roman" w:hAnsi="Times New Roman" w:cs="Times New Roman"/>
          <w:bCs/>
          <w:iCs/>
          <w:sz w:val="24"/>
          <w:szCs w:val="24"/>
        </w:rPr>
        <w:t>ing</w:t>
      </w:r>
      <w:r w:rsidR="005B6DC7" w:rsidRPr="005B6DC7">
        <w:rPr>
          <w:rFonts w:ascii="Times New Roman" w:hAnsi="Times New Roman" w:cs="Times New Roman"/>
          <w:bCs/>
          <w:iCs/>
          <w:sz w:val="24"/>
          <w:szCs w:val="24"/>
        </w:rPr>
        <w:t xml:space="preserve"> evaluation of interventions resulting from outbreak investigation</w:t>
      </w:r>
      <w:r w:rsidR="005B6DC7">
        <w:rPr>
          <w:rFonts w:ascii="Times New Roman" w:hAnsi="Times New Roman" w:cs="Times New Roman"/>
          <w:bCs/>
          <w:iCs/>
          <w:sz w:val="24"/>
          <w:szCs w:val="24"/>
        </w:rPr>
        <w:t>, and i</w:t>
      </w:r>
      <w:r w:rsidR="005B6DC7" w:rsidRPr="005B6DC7">
        <w:rPr>
          <w:rFonts w:ascii="Times New Roman" w:hAnsi="Times New Roman" w:cs="Times New Roman"/>
          <w:bCs/>
          <w:iCs/>
          <w:sz w:val="24"/>
          <w:szCs w:val="24"/>
        </w:rPr>
        <w:t>ncreas</w:t>
      </w:r>
      <w:r w:rsidR="005B6DC7">
        <w:rPr>
          <w:rFonts w:ascii="Times New Roman" w:hAnsi="Times New Roman" w:cs="Times New Roman"/>
          <w:bCs/>
          <w:iCs/>
          <w:sz w:val="24"/>
          <w:szCs w:val="24"/>
        </w:rPr>
        <w:t>ing</w:t>
      </w:r>
      <w:r w:rsidR="005B6DC7" w:rsidRPr="005B6DC7">
        <w:rPr>
          <w:rFonts w:ascii="Times New Roman" w:hAnsi="Times New Roman" w:cs="Times New Roman"/>
          <w:bCs/>
          <w:iCs/>
          <w:sz w:val="24"/>
          <w:szCs w:val="24"/>
        </w:rPr>
        <w:t xml:space="preserve"> utilization of water management program compliant with industry standards</w:t>
      </w:r>
    </w:p>
    <w:p w14:paraId="015AF740" w14:textId="6D4B89B6" w:rsidR="00E65659" w:rsidRDefault="00E65659" w:rsidP="00E65659">
      <w:pPr>
        <w:pStyle w:val="NoSpacing"/>
        <w:rPr>
          <w:rFonts w:ascii="Times New Roman" w:hAnsi="Times New Roman" w:cs="Times New Roman"/>
          <w:sz w:val="24"/>
          <w:szCs w:val="24"/>
        </w:rPr>
      </w:pPr>
    </w:p>
    <w:p w14:paraId="331043B5" w14:textId="2855112C" w:rsidR="00C751B1" w:rsidRDefault="00C751B1" w:rsidP="00C751B1">
      <w:pPr>
        <w:pStyle w:val="NoSpacing"/>
        <w:rPr>
          <w:rFonts w:ascii="Times New Roman" w:hAnsi="Times New Roman" w:cs="Times New Roman"/>
          <w:sz w:val="24"/>
          <w:szCs w:val="24"/>
        </w:rPr>
      </w:pPr>
      <w:r w:rsidRPr="00AF0E9E">
        <w:rPr>
          <w:rFonts w:ascii="Times New Roman" w:hAnsi="Times New Roman" w:cs="Times New Roman"/>
          <w:i/>
          <w:iCs/>
          <w:sz w:val="24"/>
          <w:szCs w:val="24"/>
        </w:rPr>
        <w:t>Implementing Comprehensive Children’s EH Programs</w:t>
      </w:r>
      <w:r>
        <w:rPr>
          <w:rFonts w:ascii="Times New Roman" w:hAnsi="Times New Roman" w:cs="Times New Roman"/>
          <w:sz w:val="24"/>
          <w:szCs w:val="24"/>
        </w:rPr>
        <w:t xml:space="preserve"> – Build comprehensive programs and services that respond to children’s EH issues and community-based concerns. This includes ensuring the health and safety of recreational and educational facilities, including schools and daycares.</w:t>
      </w:r>
    </w:p>
    <w:p w14:paraId="7976BB74" w14:textId="77777777" w:rsidR="00C751B1" w:rsidRDefault="00C751B1" w:rsidP="00C751B1">
      <w:pPr>
        <w:pStyle w:val="NoSpacing"/>
        <w:rPr>
          <w:rFonts w:ascii="Times New Roman" w:hAnsi="Times New Roman" w:cs="Times New Roman"/>
          <w:sz w:val="24"/>
          <w:szCs w:val="24"/>
        </w:rPr>
      </w:pPr>
    </w:p>
    <w:p w14:paraId="7F987DC2" w14:textId="3EF4C122" w:rsidR="00971355" w:rsidRDefault="002B7E60" w:rsidP="00E65659">
      <w:pPr>
        <w:pStyle w:val="NoSpacing"/>
        <w:rPr>
          <w:rFonts w:ascii="Times New Roman" w:hAnsi="Times New Roman" w:cs="Times New Roman"/>
          <w:sz w:val="24"/>
          <w:szCs w:val="24"/>
        </w:rPr>
      </w:pPr>
      <w:r w:rsidRPr="007E6B7E">
        <w:rPr>
          <w:rFonts w:ascii="Times New Roman" w:hAnsi="Times New Roman" w:cs="Times New Roman"/>
          <w:i/>
          <w:iCs/>
          <w:sz w:val="24"/>
          <w:szCs w:val="24"/>
        </w:rPr>
        <w:t>Strengthening Programs and Services for R</w:t>
      </w:r>
      <w:r w:rsidR="00971355" w:rsidRPr="007E6B7E">
        <w:rPr>
          <w:rFonts w:ascii="Times New Roman" w:hAnsi="Times New Roman" w:cs="Times New Roman"/>
          <w:i/>
          <w:iCs/>
          <w:sz w:val="24"/>
          <w:szCs w:val="24"/>
        </w:rPr>
        <w:t>egulat</w:t>
      </w:r>
      <w:r w:rsidR="00C9133A" w:rsidRPr="007E6B7E">
        <w:rPr>
          <w:rFonts w:ascii="Times New Roman" w:hAnsi="Times New Roman" w:cs="Times New Roman"/>
          <w:i/>
          <w:iCs/>
          <w:sz w:val="24"/>
          <w:szCs w:val="24"/>
        </w:rPr>
        <w:t>ed</w:t>
      </w:r>
      <w:r w:rsidR="00971355" w:rsidRPr="007E6B7E">
        <w:rPr>
          <w:rFonts w:ascii="Times New Roman" w:hAnsi="Times New Roman" w:cs="Times New Roman"/>
          <w:i/>
          <w:iCs/>
          <w:sz w:val="24"/>
          <w:szCs w:val="24"/>
        </w:rPr>
        <w:t xml:space="preserve"> and </w:t>
      </w:r>
      <w:r w:rsidRPr="007E6B7E">
        <w:rPr>
          <w:rFonts w:ascii="Times New Roman" w:hAnsi="Times New Roman" w:cs="Times New Roman"/>
          <w:i/>
          <w:iCs/>
          <w:sz w:val="24"/>
          <w:szCs w:val="24"/>
        </w:rPr>
        <w:t>P</w:t>
      </w:r>
      <w:r w:rsidR="00971355" w:rsidRPr="007E6B7E">
        <w:rPr>
          <w:rFonts w:ascii="Times New Roman" w:hAnsi="Times New Roman" w:cs="Times New Roman"/>
          <w:i/>
          <w:iCs/>
          <w:sz w:val="24"/>
          <w:szCs w:val="24"/>
        </w:rPr>
        <w:t>ermitt</w:t>
      </w:r>
      <w:r w:rsidR="00C9133A" w:rsidRPr="007E6B7E">
        <w:rPr>
          <w:rFonts w:ascii="Times New Roman" w:hAnsi="Times New Roman" w:cs="Times New Roman"/>
          <w:i/>
          <w:iCs/>
          <w:sz w:val="24"/>
          <w:szCs w:val="24"/>
        </w:rPr>
        <w:t>ed</w:t>
      </w:r>
      <w:r w:rsidR="00971355" w:rsidRPr="007E6B7E">
        <w:rPr>
          <w:rFonts w:ascii="Times New Roman" w:hAnsi="Times New Roman" w:cs="Times New Roman"/>
          <w:i/>
          <w:iCs/>
          <w:sz w:val="24"/>
          <w:szCs w:val="24"/>
        </w:rPr>
        <w:t xml:space="preserve"> </w:t>
      </w:r>
      <w:r w:rsidRPr="007E6B7E">
        <w:rPr>
          <w:rFonts w:ascii="Times New Roman" w:hAnsi="Times New Roman" w:cs="Times New Roman"/>
          <w:i/>
          <w:iCs/>
          <w:sz w:val="24"/>
          <w:szCs w:val="24"/>
        </w:rPr>
        <w:t>F</w:t>
      </w:r>
      <w:r w:rsidR="00971355" w:rsidRPr="007E6B7E">
        <w:rPr>
          <w:rFonts w:ascii="Times New Roman" w:hAnsi="Times New Roman" w:cs="Times New Roman"/>
          <w:i/>
          <w:iCs/>
          <w:sz w:val="24"/>
          <w:szCs w:val="24"/>
        </w:rPr>
        <w:t>acilities</w:t>
      </w:r>
      <w:r w:rsidR="00971355">
        <w:rPr>
          <w:rFonts w:ascii="Times New Roman" w:hAnsi="Times New Roman" w:cs="Times New Roman"/>
          <w:sz w:val="24"/>
          <w:szCs w:val="24"/>
        </w:rPr>
        <w:t xml:space="preserve"> – </w:t>
      </w:r>
      <w:r>
        <w:rPr>
          <w:rFonts w:ascii="Times New Roman" w:hAnsi="Times New Roman" w:cs="Times New Roman"/>
          <w:sz w:val="24"/>
          <w:szCs w:val="24"/>
        </w:rPr>
        <w:t>Identify, plan, and i</w:t>
      </w:r>
      <w:r w:rsidR="00971355">
        <w:rPr>
          <w:rFonts w:ascii="Times New Roman" w:hAnsi="Times New Roman" w:cs="Times New Roman"/>
          <w:sz w:val="24"/>
          <w:szCs w:val="24"/>
        </w:rPr>
        <w:t>mplement</w:t>
      </w:r>
      <w:r>
        <w:rPr>
          <w:rFonts w:ascii="Times New Roman" w:hAnsi="Times New Roman" w:cs="Times New Roman"/>
          <w:sz w:val="24"/>
          <w:szCs w:val="24"/>
        </w:rPr>
        <w:t xml:space="preserve"> </w:t>
      </w:r>
      <w:r w:rsidR="00971355">
        <w:rPr>
          <w:rFonts w:ascii="Times New Roman" w:hAnsi="Times New Roman" w:cs="Times New Roman"/>
          <w:sz w:val="24"/>
          <w:szCs w:val="24"/>
        </w:rPr>
        <w:t xml:space="preserve">up-to-date </w:t>
      </w:r>
      <w:r w:rsidR="005B5929">
        <w:rPr>
          <w:rFonts w:ascii="Times New Roman" w:hAnsi="Times New Roman" w:cs="Times New Roman"/>
          <w:sz w:val="24"/>
          <w:szCs w:val="24"/>
        </w:rPr>
        <w:t xml:space="preserve">EH </w:t>
      </w:r>
      <w:r w:rsidR="00971355">
        <w:rPr>
          <w:rFonts w:ascii="Times New Roman" w:hAnsi="Times New Roman" w:cs="Times New Roman"/>
          <w:sz w:val="24"/>
          <w:szCs w:val="24"/>
        </w:rPr>
        <w:t xml:space="preserve">strategies, based on current science and practice, for ensuring safety and health at regulated and permitted facilities such as hotels/motels, body art/tattoo, campgrounds, </w:t>
      </w:r>
      <w:r w:rsidR="00692A4D">
        <w:rPr>
          <w:rFonts w:ascii="Times New Roman" w:hAnsi="Times New Roman" w:cs="Times New Roman"/>
          <w:sz w:val="24"/>
          <w:szCs w:val="24"/>
        </w:rPr>
        <w:t xml:space="preserve">mobile home </w:t>
      </w:r>
      <w:r w:rsidR="00971355">
        <w:rPr>
          <w:rFonts w:ascii="Times New Roman" w:hAnsi="Times New Roman" w:cs="Times New Roman"/>
          <w:sz w:val="24"/>
          <w:szCs w:val="24"/>
        </w:rPr>
        <w:t>communities</w:t>
      </w:r>
      <w:r w:rsidR="00C82092">
        <w:rPr>
          <w:rFonts w:ascii="Times New Roman" w:hAnsi="Times New Roman" w:cs="Times New Roman"/>
          <w:sz w:val="24"/>
          <w:szCs w:val="24"/>
        </w:rPr>
        <w:t>, cosmetology businesses</w:t>
      </w:r>
      <w:r>
        <w:rPr>
          <w:rFonts w:ascii="Times New Roman" w:hAnsi="Times New Roman" w:cs="Times New Roman"/>
          <w:sz w:val="24"/>
          <w:szCs w:val="24"/>
        </w:rPr>
        <w:t>.</w:t>
      </w:r>
      <w:r w:rsidR="00971355">
        <w:rPr>
          <w:rFonts w:ascii="Times New Roman" w:hAnsi="Times New Roman" w:cs="Times New Roman"/>
          <w:sz w:val="24"/>
          <w:szCs w:val="24"/>
        </w:rPr>
        <w:t xml:space="preserve"> </w:t>
      </w:r>
    </w:p>
    <w:p w14:paraId="21C565C2" w14:textId="2CDD9AEB" w:rsidR="00971355" w:rsidRDefault="00971355" w:rsidP="00E65659">
      <w:pPr>
        <w:pStyle w:val="NoSpacing"/>
        <w:rPr>
          <w:rFonts w:ascii="Times New Roman" w:hAnsi="Times New Roman" w:cs="Times New Roman"/>
          <w:sz w:val="24"/>
          <w:szCs w:val="24"/>
        </w:rPr>
      </w:pPr>
    </w:p>
    <w:p w14:paraId="4C8D023C" w14:textId="55A918DA" w:rsidR="00971355" w:rsidRDefault="002B7E60" w:rsidP="00E65659">
      <w:pPr>
        <w:pStyle w:val="NoSpacing"/>
        <w:rPr>
          <w:rFonts w:ascii="Times New Roman" w:hAnsi="Times New Roman" w:cs="Times New Roman"/>
          <w:sz w:val="24"/>
          <w:szCs w:val="24"/>
        </w:rPr>
      </w:pPr>
      <w:r w:rsidRPr="0020693A">
        <w:rPr>
          <w:rFonts w:ascii="Times New Roman" w:hAnsi="Times New Roman" w:cs="Times New Roman"/>
          <w:i/>
          <w:iCs/>
          <w:sz w:val="24"/>
          <w:szCs w:val="24"/>
        </w:rPr>
        <w:t>Establishing Effective Strategies for</w:t>
      </w:r>
      <w:r w:rsidR="00C9133A" w:rsidRPr="0020693A">
        <w:rPr>
          <w:rFonts w:ascii="Times New Roman" w:hAnsi="Times New Roman" w:cs="Times New Roman"/>
          <w:i/>
          <w:iCs/>
          <w:sz w:val="24"/>
          <w:szCs w:val="24"/>
        </w:rPr>
        <w:t xml:space="preserve"> </w:t>
      </w:r>
      <w:r w:rsidR="0020693A" w:rsidRPr="0020693A">
        <w:rPr>
          <w:rFonts w:ascii="Times New Roman" w:hAnsi="Times New Roman" w:cs="Times New Roman"/>
          <w:i/>
          <w:iCs/>
          <w:sz w:val="24"/>
          <w:szCs w:val="24"/>
        </w:rPr>
        <w:t>New and</w:t>
      </w:r>
      <w:r w:rsidR="00C9133A" w:rsidRPr="0020693A">
        <w:rPr>
          <w:rFonts w:ascii="Times New Roman" w:hAnsi="Times New Roman" w:cs="Times New Roman"/>
          <w:i/>
          <w:iCs/>
          <w:sz w:val="24"/>
          <w:szCs w:val="24"/>
        </w:rPr>
        <w:t xml:space="preserve"> Evolving</w:t>
      </w:r>
      <w:r w:rsidR="0020693A" w:rsidRPr="0020693A">
        <w:rPr>
          <w:rFonts w:ascii="Times New Roman" w:hAnsi="Times New Roman" w:cs="Times New Roman"/>
          <w:i/>
          <w:iCs/>
          <w:sz w:val="24"/>
          <w:szCs w:val="24"/>
        </w:rPr>
        <w:t xml:space="preserve"> EH Responsibilities</w:t>
      </w:r>
      <w:r w:rsidR="00C9133A">
        <w:rPr>
          <w:rFonts w:ascii="Times New Roman" w:hAnsi="Times New Roman" w:cs="Times New Roman"/>
          <w:sz w:val="24"/>
          <w:szCs w:val="24"/>
        </w:rPr>
        <w:t xml:space="preserve"> </w:t>
      </w:r>
      <w:r w:rsidR="00971355">
        <w:rPr>
          <w:rFonts w:ascii="Times New Roman" w:hAnsi="Times New Roman" w:cs="Times New Roman"/>
          <w:sz w:val="24"/>
          <w:szCs w:val="24"/>
        </w:rPr>
        <w:t xml:space="preserve">– </w:t>
      </w:r>
      <w:r w:rsidR="007E6B7E">
        <w:rPr>
          <w:rFonts w:ascii="Times New Roman" w:hAnsi="Times New Roman" w:cs="Times New Roman"/>
          <w:sz w:val="24"/>
          <w:szCs w:val="24"/>
        </w:rPr>
        <w:t xml:space="preserve">Increase </w:t>
      </w:r>
      <w:r w:rsidR="0020693A">
        <w:rPr>
          <w:rFonts w:ascii="Times New Roman" w:hAnsi="Times New Roman" w:cs="Times New Roman"/>
          <w:sz w:val="24"/>
          <w:szCs w:val="24"/>
        </w:rPr>
        <w:t xml:space="preserve">EH program </w:t>
      </w:r>
      <w:r w:rsidR="007E6B7E">
        <w:rPr>
          <w:rFonts w:ascii="Times New Roman" w:hAnsi="Times New Roman" w:cs="Times New Roman"/>
          <w:sz w:val="24"/>
          <w:szCs w:val="24"/>
        </w:rPr>
        <w:t xml:space="preserve">capacity to respond to a changing landscape for EH responsibilities by </w:t>
      </w:r>
      <w:r w:rsidR="0020693A">
        <w:rPr>
          <w:rFonts w:ascii="Times New Roman" w:hAnsi="Times New Roman" w:cs="Times New Roman"/>
          <w:sz w:val="24"/>
          <w:szCs w:val="24"/>
        </w:rPr>
        <w:t>enhancing workforce capabilities and competencies, developing up-to-date</w:t>
      </w:r>
      <w:r>
        <w:rPr>
          <w:rFonts w:ascii="Times New Roman" w:hAnsi="Times New Roman" w:cs="Times New Roman"/>
          <w:sz w:val="24"/>
          <w:szCs w:val="24"/>
        </w:rPr>
        <w:t xml:space="preserve"> protocols</w:t>
      </w:r>
      <w:r w:rsidR="007E6B7E">
        <w:rPr>
          <w:rFonts w:ascii="Times New Roman" w:hAnsi="Times New Roman" w:cs="Times New Roman"/>
          <w:sz w:val="24"/>
          <w:szCs w:val="24"/>
        </w:rPr>
        <w:t xml:space="preserve">, </w:t>
      </w:r>
      <w:r w:rsidR="0020693A">
        <w:rPr>
          <w:rFonts w:ascii="Times New Roman" w:hAnsi="Times New Roman" w:cs="Times New Roman"/>
          <w:sz w:val="24"/>
          <w:szCs w:val="24"/>
        </w:rPr>
        <w:t xml:space="preserve">and implementing evidence-based </w:t>
      </w:r>
      <w:r w:rsidR="007E6B7E">
        <w:rPr>
          <w:rFonts w:ascii="Times New Roman" w:hAnsi="Times New Roman" w:cs="Times New Roman"/>
          <w:sz w:val="24"/>
          <w:szCs w:val="24"/>
        </w:rPr>
        <w:t>practices</w:t>
      </w:r>
      <w:r w:rsidR="0020693A">
        <w:rPr>
          <w:rFonts w:ascii="Times New Roman" w:hAnsi="Times New Roman" w:cs="Times New Roman"/>
          <w:sz w:val="24"/>
          <w:szCs w:val="24"/>
        </w:rPr>
        <w:t xml:space="preserve">. These activities could be in response to responsibilities in areas </w:t>
      </w:r>
      <w:r w:rsidR="00AF0E9E">
        <w:rPr>
          <w:rFonts w:ascii="Times New Roman" w:hAnsi="Times New Roman" w:cs="Times New Roman"/>
          <w:sz w:val="24"/>
          <w:szCs w:val="24"/>
        </w:rPr>
        <w:t>related to</w:t>
      </w:r>
      <w:r w:rsidR="0020693A">
        <w:rPr>
          <w:rFonts w:ascii="Times New Roman" w:hAnsi="Times New Roman" w:cs="Times New Roman"/>
          <w:sz w:val="24"/>
          <w:szCs w:val="24"/>
        </w:rPr>
        <w:t xml:space="preserve"> </w:t>
      </w:r>
      <w:r w:rsidR="00971355">
        <w:rPr>
          <w:rFonts w:ascii="Times New Roman" w:hAnsi="Times New Roman" w:cs="Times New Roman"/>
          <w:sz w:val="24"/>
          <w:szCs w:val="24"/>
        </w:rPr>
        <w:t>special events and mass gatherings,</w:t>
      </w:r>
      <w:r w:rsidR="007E6B7E">
        <w:rPr>
          <w:rFonts w:ascii="Times New Roman" w:hAnsi="Times New Roman" w:cs="Times New Roman"/>
          <w:sz w:val="24"/>
          <w:szCs w:val="24"/>
        </w:rPr>
        <w:t xml:space="preserve"> </w:t>
      </w:r>
      <w:r w:rsidR="0020693A">
        <w:rPr>
          <w:rFonts w:ascii="Times New Roman" w:hAnsi="Times New Roman" w:cs="Times New Roman"/>
          <w:sz w:val="24"/>
          <w:szCs w:val="24"/>
        </w:rPr>
        <w:t xml:space="preserve">regulating </w:t>
      </w:r>
      <w:r w:rsidR="00971355">
        <w:rPr>
          <w:rFonts w:ascii="Times New Roman" w:hAnsi="Times New Roman" w:cs="Times New Roman"/>
          <w:sz w:val="24"/>
          <w:szCs w:val="24"/>
        </w:rPr>
        <w:t>new food</w:t>
      </w:r>
      <w:r w:rsidR="007E6B7E">
        <w:rPr>
          <w:rFonts w:ascii="Times New Roman" w:hAnsi="Times New Roman" w:cs="Times New Roman"/>
          <w:sz w:val="24"/>
          <w:szCs w:val="24"/>
        </w:rPr>
        <w:t xml:space="preserve"> processes</w:t>
      </w:r>
      <w:r w:rsidR="00971355">
        <w:rPr>
          <w:rFonts w:ascii="Times New Roman" w:hAnsi="Times New Roman" w:cs="Times New Roman"/>
          <w:sz w:val="24"/>
          <w:szCs w:val="24"/>
        </w:rPr>
        <w:t xml:space="preserve">, </w:t>
      </w:r>
      <w:r w:rsidR="0020693A">
        <w:rPr>
          <w:rFonts w:ascii="Times New Roman" w:hAnsi="Times New Roman" w:cs="Times New Roman"/>
          <w:sz w:val="24"/>
          <w:szCs w:val="24"/>
        </w:rPr>
        <w:t xml:space="preserve">roles in </w:t>
      </w:r>
      <w:r w:rsidR="00971355">
        <w:rPr>
          <w:rFonts w:ascii="Times New Roman" w:hAnsi="Times New Roman" w:cs="Times New Roman"/>
          <w:sz w:val="24"/>
          <w:szCs w:val="24"/>
        </w:rPr>
        <w:t xml:space="preserve">healthy community design, </w:t>
      </w:r>
      <w:r w:rsidR="0020693A">
        <w:rPr>
          <w:rFonts w:ascii="Times New Roman" w:hAnsi="Times New Roman" w:cs="Times New Roman"/>
          <w:sz w:val="24"/>
          <w:szCs w:val="24"/>
        </w:rPr>
        <w:t xml:space="preserve">involvement in </w:t>
      </w:r>
      <w:r w:rsidR="00971355">
        <w:rPr>
          <w:rFonts w:ascii="Times New Roman" w:hAnsi="Times New Roman" w:cs="Times New Roman"/>
          <w:sz w:val="24"/>
          <w:szCs w:val="24"/>
        </w:rPr>
        <w:t>health equity</w:t>
      </w:r>
      <w:r w:rsidR="005859BA">
        <w:rPr>
          <w:rFonts w:ascii="Times New Roman" w:hAnsi="Times New Roman" w:cs="Times New Roman"/>
          <w:sz w:val="24"/>
          <w:szCs w:val="24"/>
        </w:rPr>
        <w:t xml:space="preserve">, smoke-free ordinances, </w:t>
      </w:r>
      <w:r w:rsidR="0020693A">
        <w:rPr>
          <w:rFonts w:ascii="Times New Roman" w:hAnsi="Times New Roman" w:cs="Times New Roman"/>
          <w:sz w:val="24"/>
          <w:szCs w:val="24"/>
        </w:rPr>
        <w:t xml:space="preserve">and </w:t>
      </w:r>
      <w:r w:rsidR="00692A4D">
        <w:rPr>
          <w:rFonts w:ascii="Times New Roman" w:hAnsi="Times New Roman" w:cs="Times New Roman"/>
          <w:sz w:val="24"/>
          <w:szCs w:val="24"/>
        </w:rPr>
        <w:t>land use planning</w:t>
      </w:r>
      <w:r w:rsidR="007E6B7E">
        <w:rPr>
          <w:rFonts w:ascii="Times New Roman" w:hAnsi="Times New Roman" w:cs="Times New Roman"/>
          <w:sz w:val="24"/>
          <w:szCs w:val="24"/>
        </w:rPr>
        <w:t>.</w:t>
      </w:r>
      <w:r w:rsidR="00692A4D">
        <w:rPr>
          <w:rFonts w:ascii="Times New Roman" w:hAnsi="Times New Roman" w:cs="Times New Roman"/>
          <w:sz w:val="24"/>
          <w:szCs w:val="24"/>
        </w:rPr>
        <w:t xml:space="preserve"> </w:t>
      </w:r>
    </w:p>
    <w:p w14:paraId="590DFA91" w14:textId="085277E7" w:rsidR="00692A4D" w:rsidRDefault="00692A4D" w:rsidP="00E65659">
      <w:pPr>
        <w:pStyle w:val="NoSpacing"/>
        <w:rPr>
          <w:rFonts w:ascii="Times New Roman" w:hAnsi="Times New Roman" w:cs="Times New Roman"/>
          <w:sz w:val="24"/>
          <w:szCs w:val="24"/>
        </w:rPr>
      </w:pPr>
    </w:p>
    <w:p w14:paraId="317023A6" w14:textId="75D4B146" w:rsidR="00C751B1" w:rsidRDefault="00C751B1" w:rsidP="00C751B1">
      <w:pPr>
        <w:pStyle w:val="NoSpacing"/>
        <w:rPr>
          <w:rFonts w:ascii="Times New Roman" w:hAnsi="Times New Roman" w:cs="Times New Roman"/>
          <w:sz w:val="24"/>
          <w:szCs w:val="24"/>
        </w:rPr>
      </w:pPr>
      <w:r w:rsidRPr="002203E5">
        <w:rPr>
          <w:rFonts w:ascii="Times New Roman" w:hAnsi="Times New Roman" w:cs="Times New Roman"/>
          <w:i/>
          <w:iCs/>
          <w:sz w:val="24"/>
          <w:szCs w:val="24"/>
        </w:rPr>
        <w:t>Strengthening Healthy Homes Programs</w:t>
      </w:r>
      <w:r w:rsidR="002203E5">
        <w:rPr>
          <w:rFonts w:ascii="Times New Roman" w:hAnsi="Times New Roman" w:cs="Times New Roman"/>
          <w:i/>
          <w:iCs/>
          <w:sz w:val="24"/>
          <w:szCs w:val="24"/>
        </w:rPr>
        <w:t xml:space="preserve"> and Strategies </w:t>
      </w:r>
      <w:r>
        <w:rPr>
          <w:rFonts w:ascii="Times New Roman" w:hAnsi="Times New Roman" w:cs="Times New Roman"/>
          <w:sz w:val="24"/>
          <w:szCs w:val="24"/>
        </w:rPr>
        <w:t xml:space="preserve">– Increase EH program capacity to assess and address issues and </w:t>
      </w:r>
      <w:r w:rsidR="00AE326A">
        <w:rPr>
          <w:rFonts w:ascii="Times New Roman" w:hAnsi="Times New Roman" w:cs="Times New Roman"/>
          <w:sz w:val="24"/>
          <w:szCs w:val="24"/>
        </w:rPr>
        <w:t>exposures</w:t>
      </w:r>
      <w:r>
        <w:rPr>
          <w:rFonts w:ascii="Times New Roman" w:hAnsi="Times New Roman" w:cs="Times New Roman"/>
          <w:sz w:val="24"/>
          <w:szCs w:val="24"/>
        </w:rPr>
        <w:t xml:space="preserve"> in the home environment. This include</w:t>
      </w:r>
      <w:r w:rsidR="002203E5">
        <w:rPr>
          <w:rFonts w:ascii="Times New Roman" w:hAnsi="Times New Roman" w:cs="Times New Roman"/>
          <w:sz w:val="24"/>
          <w:szCs w:val="24"/>
        </w:rPr>
        <w:t>s hazards related to</w:t>
      </w:r>
      <w:r>
        <w:rPr>
          <w:rFonts w:ascii="Times New Roman" w:hAnsi="Times New Roman" w:cs="Times New Roman"/>
          <w:sz w:val="24"/>
          <w:szCs w:val="24"/>
        </w:rPr>
        <w:t xml:space="preserve"> radon</w:t>
      </w:r>
      <w:r w:rsidR="002203E5">
        <w:rPr>
          <w:rFonts w:ascii="Times New Roman" w:hAnsi="Times New Roman" w:cs="Times New Roman"/>
          <w:sz w:val="24"/>
          <w:szCs w:val="24"/>
        </w:rPr>
        <w:t xml:space="preserve"> and</w:t>
      </w:r>
      <w:r>
        <w:rPr>
          <w:rFonts w:ascii="Times New Roman" w:hAnsi="Times New Roman" w:cs="Times New Roman"/>
          <w:sz w:val="24"/>
          <w:szCs w:val="24"/>
        </w:rPr>
        <w:t xml:space="preserve"> mold</w:t>
      </w:r>
      <w:r w:rsidR="002203E5">
        <w:rPr>
          <w:rFonts w:ascii="Times New Roman" w:hAnsi="Times New Roman" w:cs="Times New Roman"/>
          <w:sz w:val="24"/>
          <w:szCs w:val="24"/>
        </w:rPr>
        <w:t xml:space="preserve"> exposures.</w:t>
      </w:r>
    </w:p>
    <w:p w14:paraId="4825F70C" w14:textId="77777777" w:rsidR="00C751B1" w:rsidRDefault="00C751B1" w:rsidP="00E65659">
      <w:pPr>
        <w:pStyle w:val="NoSpacing"/>
        <w:rPr>
          <w:rFonts w:ascii="Times New Roman" w:hAnsi="Times New Roman" w:cs="Times New Roman"/>
          <w:i/>
          <w:iCs/>
          <w:sz w:val="24"/>
          <w:szCs w:val="24"/>
        </w:rPr>
      </w:pPr>
    </w:p>
    <w:p w14:paraId="5ECE899F" w14:textId="75BFEB98" w:rsidR="00692A4D" w:rsidRDefault="005B5929" w:rsidP="00E65659">
      <w:pPr>
        <w:pStyle w:val="NoSpacing"/>
        <w:rPr>
          <w:rFonts w:ascii="Times New Roman" w:hAnsi="Times New Roman" w:cs="Times New Roman"/>
          <w:sz w:val="24"/>
          <w:szCs w:val="24"/>
        </w:rPr>
      </w:pPr>
      <w:r w:rsidRPr="00AF0E9E">
        <w:rPr>
          <w:rFonts w:ascii="Times New Roman" w:hAnsi="Times New Roman" w:cs="Times New Roman"/>
          <w:i/>
          <w:iCs/>
          <w:sz w:val="24"/>
          <w:szCs w:val="24"/>
        </w:rPr>
        <w:t xml:space="preserve">Increasing </w:t>
      </w:r>
      <w:r w:rsidR="00AF0E9E">
        <w:rPr>
          <w:rFonts w:ascii="Times New Roman" w:hAnsi="Times New Roman" w:cs="Times New Roman"/>
          <w:i/>
          <w:iCs/>
          <w:sz w:val="24"/>
          <w:szCs w:val="24"/>
        </w:rPr>
        <w:t xml:space="preserve">Health and Safety </w:t>
      </w:r>
      <w:r w:rsidR="00AF0E9E" w:rsidRPr="00AF0E9E">
        <w:rPr>
          <w:rFonts w:ascii="Times New Roman" w:hAnsi="Times New Roman" w:cs="Times New Roman"/>
          <w:i/>
          <w:iCs/>
          <w:sz w:val="24"/>
          <w:szCs w:val="24"/>
        </w:rPr>
        <w:t>Services</w:t>
      </w:r>
      <w:r w:rsidRPr="00AF0E9E">
        <w:rPr>
          <w:rFonts w:ascii="Times New Roman" w:hAnsi="Times New Roman" w:cs="Times New Roman"/>
          <w:i/>
          <w:iCs/>
          <w:sz w:val="24"/>
          <w:szCs w:val="24"/>
        </w:rPr>
        <w:t xml:space="preserve"> </w:t>
      </w:r>
      <w:r w:rsidR="00AF0E9E">
        <w:rPr>
          <w:rFonts w:ascii="Times New Roman" w:hAnsi="Times New Roman" w:cs="Times New Roman"/>
          <w:i/>
          <w:iCs/>
          <w:sz w:val="24"/>
          <w:szCs w:val="24"/>
        </w:rPr>
        <w:t xml:space="preserve">for </w:t>
      </w:r>
      <w:r w:rsidR="00692A4D" w:rsidRPr="00AF0E9E">
        <w:rPr>
          <w:rFonts w:ascii="Times New Roman" w:hAnsi="Times New Roman" w:cs="Times New Roman"/>
          <w:i/>
          <w:iCs/>
          <w:sz w:val="24"/>
          <w:szCs w:val="24"/>
        </w:rPr>
        <w:t xml:space="preserve">Health-related </w:t>
      </w:r>
      <w:r w:rsidRPr="00AF0E9E">
        <w:rPr>
          <w:rFonts w:ascii="Times New Roman" w:hAnsi="Times New Roman" w:cs="Times New Roman"/>
          <w:i/>
          <w:iCs/>
          <w:sz w:val="24"/>
          <w:szCs w:val="24"/>
        </w:rPr>
        <w:t>F</w:t>
      </w:r>
      <w:r w:rsidR="00692A4D" w:rsidRPr="00AF0E9E">
        <w:rPr>
          <w:rFonts w:ascii="Times New Roman" w:hAnsi="Times New Roman" w:cs="Times New Roman"/>
          <w:i/>
          <w:iCs/>
          <w:sz w:val="24"/>
          <w:szCs w:val="24"/>
        </w:rPr>
        <w:t>acilit</w:t>
      </w:r>
      <w:r w:rsidR="00AF0E9E" w:rsidRPr="00AF0E9E">
        <w:rPr>
          <w:rFonts w:ascii="Times New Roman" w:hAnsi="Times New Roman" w:cs="Times New Roman"/>
          <w:i/>
          <w:iCs/>
          <w:sz w:val="24"/>
          <w:szCs w:val="24"/>
        </w:rPr>
        <w:t>ies</w:t>
      </w:r>
      <w:r w:rsidR="00AF0E9E">
        <w:rPr>
          <w:rFonts w:ascii="Times New Roman" w:hAnsi="Times New Roman" w:cs="Times New Roman"/>
          <w:sz w:val="24"/>
          <w:szCs w:val="24"/>
        </w:rPr>
        <w:t xml:space="preserve"> </w:t>
      </w:r>
      <w:r w:rsidR="00625E45">
        <w:rPr>
          <w:rFonts w:ascii="Times New Roman" w:hAnsi="Times New Roman" w:cs="Times New Roman"/>
          <w:sz w:val="24"/>
          <w:szCs w:val="24"/>
        </w:rPr>
        <w:t>–</w:t>
      </w:r>
      <w:r w:rsidR="00692A4D">
        <w:rPr>
          <w:rFonts w:ascii="Times New Roman" w:hAnsi="Times New Roman" w:cs="Times New Roman"/>
          <w:sz w:val="24"/>
          <w:szCs w:val="24"/>
        </w:rPr>
        <w:t xml:space="preserve"> </w:t>
      </w:r>
      <w:r w:rsidR="00AF0E9E">
        <w:rPr>
          <w:rFonts w:ascii="Times New Roman" w:hAnsi="Times New Roman" w:cs="Times New Roman"/>
          <w:sz w:val="24"/>
          <w:szCs w:val="24"/>
        </w:rPr>
        <w:t xml:space="preserve">Build capacity to assess and address health and safety concerns and issues at a range of health-related facilities including hospitals, clinics, </w:t>
      </w:r>
      <w:r w:rsidR="00AE326A">
        <w:rPr>
          <w:rFonts w:ascii="Times New Roman" w:hAnsi="Times New Roman" w:cs="Times New Roman"/>
          <w:sz w:val="24"/>
          <w:szCs w:val="24"/>
        </w:rPr>
        <w:t xml:space="preserve">nursing homes, and long-term care </w:t>
      </w:r>
      <w:r w:rsidR="00AF0E9E">
        <w:rPr>
          <w:rFonts w:ascii="Times New Roman" w:hAnsi="Times New Roman" w:cs="Times New Roman"/>
          <w:sz w:val="24"/>
          <w:szCs w:val="24"/>
        </w:rPr>
        <w:t xml:space="preserve">and </w:t>
      </w:r>
      <w:r w:rsidR="00625E45">
        <w:rPr>
          <w:rFonts w:ascii="Times New Roman" w:hAnsi="Times New Roman" w:cs="Times New Roman"/>
          <w:sz w:val="24"/>
          <w:szCs w:val="24"/>
        </w:rPr>
        <w:t>rad</w:t>
      </w:r>
      <w:r w:rsidR="00AF0E9E">
        <w:rPr>
          <w:rFonts w:ascii="Times New Roman" w:hAnsi="Times New Roman" w:cs="Times New Roman"/>
          <w:sz w:val="24"/>
          <w:szCs w:val="24"/>
        </w:rPr>
        <w:t xml:space="preserve">iological </w:t>
      </w:r>
      <w:r w:rsidR="00625E45">
        <w:rPr>
          <w:rFonts w:ascii="Times New Roman" w:hAnsi="Times New Roman" w:cs="Times New Roman"/>
          <w:sz w:val="24"/>
          <w:szCs w:val="24"/>
        </w:rPr>
        <w:t>health</w:t>
      </w:r>
      <w:r w:rsidR="00AE326A">
        <w:rPr>
          <w:rFonts w:ascii="Times New Roman" w:hAnsi="Times New Roman" w:cs="Times New Roman"/>
          <w:sz w:val="24"/>
          <w:szCs w:val="24"/>
        </w:rPr>
        <w:t xml:space="preserve"> facilities</w:t>
      </w:r>
      <w:r w:rsidR="00AF0E9E">
        <w:rPr>
          <w:rFonts w:ascii="Times New Roman" w:hAnsi="Times New Roman" w:cs="Times New Roman"/>
          <w:sz w:val="24"/>
          <w:szCs w:val="24"/>
        </w:rPr>
        <w:t>.</w:t>
      </w:r>
    </w:p>
    <w:p w14:paraId="1E19D455" w14:textId="77777777" w:rsidR="002B7E60" w:rsidRDefault="002B7E60" w:rsidP="002B7E60">
      <w:pPr>
        <w:pStyle w:val="NoSpacing"/>
        <w:rPr>
          <w:rFonts w:ascii="Times New Roman" w:hAnsi="Times New Roman" w:cs="Times New Roman"/>
          <w:sz w:val="24"/>
          <w:szCs w:val="24"/>
        </w:rPr>
      </w:pPr>
    </w:p>
    <w:p w14:paraId="372CD41E" w14:textId="59D83A1C" w:rsidR="00971355" w:rsidRDefault="00AF0E9E" w:rsidP="00E65659">
      <w:pPr>
        <w:pStyle w:val="NoSpacing"/>
        <w:rPr>
          <w:rFonts w:ascii="Times New Roman" w:hAnsi="Times New Roman" w:cs="Times New Roman"/>
          <w:sz w:val="24"/>
          <w:szCs w:val="24"/>
        </w:rPr>
      </w:pPr>
      <w:r w:rsidRPr="002203E5">
        <w:rPr>
          <w:rFonts w:ascii="Times New Roman" w:hAnsi="Times New Roman" w:cs="Times New Roman"/>
          <w:i/>
          <w:iCs/>
          <w:sz w:val="24"/>
          <w:szCs w:val="24"/>
        </w:rPr>
        <w:t xml:space="preserve">Developing </w:t>
      </w:r>
      <w:r w:rsidR="00971355" w:rsidRPr="002203E5">
        <w:rPr>
          <w:rFonts w:ascii="Times New Roman" w:hAnsi="Times New Roman" w:cs="Times New Roman"/>
          <w:i/>
          <w:iCs/>
          <w:sz w:val="24"/>
          <w:szCs w:val="24"/>
        </w:rPr>
        <w:t xml:space="preserve">Waste </w:t>
      </w:r>
      <w:r w:rsidRPr="002203E5">
        <w:rPr>
          <w:rFonts w:ascii="Times New Roman" w:hAnsi="Times New Roman" w:cs="Times New Roman"/>
          <w:i/>
          <w:iCs/>
          <w:sz w:val="24"/>
          <w:szCs w:val="24"/>
        </w:rPr>
        <w:t>M</w:t>
      </w:r>
      <w:r w:rsidR="00971355" w:rsidRPr="002203E5">
        <w:rPr>
          <w:rFonts w:ascii="Times New Roman" w:hAnsi="Times New Roman" w:cs="Times New Roman"/>
          <w:i/>
          <w:iCs/>
          <w:sz w:val="24"/>
          <w:szCs w:val="24"/>
        </w:rPr>
        <w:t>anagement</w:t>
      </w:r>
      <w:r w:rsidRPr="002203E5">
        <w:rPr>
          <w:rFonts w:ascii="Times New Roman" w:hAnsi="Times New Roman" w:cs="Times New Roman"/>
          <w:i/>
          <w:iCs/>
          <w:sz w:val="24"/>
          <w:szCs w:val="24"/>
        </w:rPr>
        <w:t xml:space="preserve"> Programs</w:t>
      </w:r>
      <w:r w:rsidR="00971355">
        <w:rPr>
          <w:rFonts w:ascii="Times New Roman" w:hAnsi="Times New Roman" w:cs="Times New Roman"/>
          <w:sz w:val="24"/>
          <w:szCs w:val="24"/>
        </w:rPr>
        <w:t xml:space="preserve"> </w:t>
      </w:r>
      <w:r w:rsidR="005859BA">
        <w:rPr>
          <w:rFonts w:ascii="Times New Roman" w:hAnsi="Times New Roman" w:cs="Times New Roman"/>
          <w:sz w:val="24"/>
          <w:szCs w:val="24"/>
        </w:rPr>
        <w:t xml:space="preserve">– </w:t>
      </w:r>
      <w:r>
        <w:rPr>
          <w:rFonts w:ascii="Times New Roman" w:hAnsi="Times New Roman" w:cs="Times New Roman"/>
          <w:sz w:val="24"/>
          <w:szCs w:val="24"/>
        </w:rPr>
        <w:t xml:space="preserve">Plan and implement </w:t>
      </w:r>
      <w:r w:rsidR="002203E5">
        <w:rPr>
          <w:rFonts w:ascii="Times New Roman" w:hAnsi="Times New Roman" w:cs="Times New Roman"/>
          <w:sz w:val="24"/>
          <w:szCs w:val="24"/>
        </w:rPr>
        <w:t xml:space="preserve">comprehensive programs and services to manage and control </w:t>
      </w:r>
      <w:r w:rsidR="005859BA">
        <w:rPr>
          <w:rFonts w:ascii="Times New Roman" w:hAnsi="Times New Roman" w:cs="Times New Roman"/>
          <w:sz w:val="24"/>
          <w:szCs w:val="24"/>
        </w:rPr>
        <w:t>solid waste</w:t>
      </w:r>
      <w:r w:rsidR="002203E5">
        <w:rPr>
          <w:rFonts w:ascii="Times New Roman" w:hAnsi="Times New Roman" w:cs="Times New Roman"/>
          <w:sz w:val="24"/>
          <w:szCs w:val="24"/>
        </w:rPr>
        <w:t>,</w:t>
      </w:r>
      <w:r w:rsidR="005859BA">
        <w:rPr>
          <w:rFonts w:ascii="Times New Roman" w:hAnsi="Times New Roman" w:cs="Times New Roman"/>
          <w:sz w:val="24"/>
          <w:szCs w:val="24"/>
        </w:rPr>
        <w:t xml:space="preserve"> </w:t>
      </w:r>
      <w:r w:rsidR="00063540">
        <w:rPr>
          <w:rFonts w:ascii="Times New Roman" w:hAnsi="Times New Roman" w:cs="Times New Roman"/>
          <w:sz w:val="24"/>
          <w:szCs w:val="24"/>
        </w:rPr>
        <w:t xml:space="preserve">wastewater, </w:t>
      </w:r>
      <w:r w:rsidR="005859BA">
        <w:rPr>
          <w:rFonts w:ascii="Times New Roman" w:hAnsi="Times New Roman" w:cs="Times New Roman"/>
          <w:sz w:val="24"/>
          <w:szCs w:val="24"/>
        </w:rPr>
        <w:t>hazardous waste</w:t>
      </w:r>
      <w:r w:rsidR="002203E5">
        <w:rPr>
          <w:rFonts w:ascii="Times New Roman" w:hAnsi="Times New Roman" w:cs="Times New Roman"/>
          <w:sz w:val="24"/>
          <w:szCs w:val="24"/>
        </w:rPr>
        <w:t>,</w:t>
      </w:r>
      <w:r w:rsidR="005859BA">
        <w:rPr>
          <w:rFonts w:ascii="Times New Roman" w:hAnsi="Times New Roman" w:cs="Times New Roman"/>
          <w:sz w:val="24"/>
          <w:szCs w:val="24"/>
        </w:rPr>
        <w:t xml:space="preserve"> and pollution</w:t>
      </w:r>
      <w:r w:rsidR="002203E5">
        <w:rPr>
          <w:rFonts w:ascii="Times New Roman" w:hAnsi="Times New Roman" w:cs="Times New Roman"/>
          <w:sz w:val="24"/>
          <w:szCs w:val="24"/>
        </w:rPr>
        <w:t xml:space="preserve"> sources. </w:t>
      </w:r>
    </w:p>
    <w:p w14:paraId="3C5B4856" w14:textId="77777777" w:rsidR="00971355" w:rsidRDefault="00971355" w:rsidP="00E65659">
      <w:pPr>
        <w:pStyle w:val="NoSpacing"/>
        <w:rPr>
          <w:rFonts w:ascii="Times New Roman" w:hAnsi="Times New Roman" w:cs="Times New Roman"/>
          <w:sz w:val="24"/>
          <w:szCs w:val="24"/>
        </w:rPr>
      </w:pPr>
    </w:p>
    <w:p w14:paraId="2475090B" w14:textId="77777777" w:rsidR="005B6DC7" w:rsidRDefault="005B6DC7" w:rsidP="00E65659">
      <w:pPr>
        <w:pStyle w:val="NoSpacing"/>
        <w:rPr>
          <w:rFonts w:ascii="Times New Roman" w:hAnsi="Times New Roman" w:cs="Times New Roman"/>
          <w:sz w:val="24"/>
          <w:szCs w:val="24"/>
        </w:rPr>
      </w:pPr>
    </w:p>
    <w:p w14:paraId="33A5CC84" w14:textId="40BAAE51" w:rsidR="00E65659" w:rsidRDefault="00C14D3E" w:rsidP="00E65659">
      <w:pPr>
        <w:pStyle w:val="NoSpacing"/>
        <w:rPr>
          <w:rFonts w:ascii="Times New Roman" w:hAnsi="Times New Roman" w:cs="Times New Roman"/>
          <w:sz w:val="24"/>
          <w:szCs w:val="24"/>
        </w:rPr>
      </w:pPr>
      <w:r w:rsidRPr="00C14D3E">
        <w:rPr>
          <w:rFonts w:ascii="Times New Roman" w:hAnsi="Times New Roman" w:cs="Times New Roman"/>
          <w:b/>
          <w:bCs/>
          <w:sz w:val="24"/>
          <w:szCs w:val="24"/>
        </w:rPr>
        <w:t>Component (C):</w:t>
      </w:r>
      <w:r w:rsidRPr="00C14D3E">
        <w:rPr>
          <w:rFonts w:ascii="Times New Roman" w:hAnsi="Times New Roman" w:cs="Times New Roman"/>
          <w:sz w:val="24"/>
          <w:szCs w:val="24"/>
        </w:rPr>
        <w:t xml:space="preserve"> Enhance capacity to address emerging or priority EH hazards and issues – Strengthen capacity to address specific priority or emerging EH hazards or issues such as harmful algal blooms, premise plumbing hazards, extreme weather events, and EH implications related to homelessness and other EH issues.</w:t>
      </w:r>
    </w:p>
    <w:p w14:paraId="7514302C" w14:textId="4A02ADED" w:rsidR="00E65659" w:rsidRDefault="00E65659" w:rsidP="00E65659">
      <w:pPr>
        <w:pStyle w:val="NoSpacing"/>
        <w:rPr>
          <w:rFonts w:ascii="Times New Roman" w:hAnsi="Times New Roman" w:cs="Times New Roman"/>
          <w:sz w:val="24"/>
          <w:szCs w:val="24"/>
        </w:rPr>
      </w:pPr>
    </w:p>
    <w:p w14:paraId="5D2A2B66" w14:textId="26EB8DFA" w:rsidR="002203E5" w:rsidRPr="002203E5" w:rsidRDefault="002203E5" w:rsidP="002203E5">
      <w:pPr>
        <w:pStyle w:val="NoSpacing"/>
        <w:rPr>
          <w:rFonts w:ascii="Times New Roman" w:hAnsi="Times New Roman" w:cs="Times New Roman"/>
          <w:sz w:val="24"/>
          <w:szCs w:val="24"/>
        </w:rPr>
      </w:pPr>
      <w:r w:rsidRPr="002203E5">
        <w:rPr>
          <w:rFonts w:ascii="Times New Roman" w:hAnsi="Times New Roman" w:cs="Times New Roman"/>
          <w:sz w:val="24"/>
          <w:szCs w:val="24"/>
        </w:rPr>
        <w:t xml:space="preserve">Potential projects in Years 2–5 include, </w:t>
      </w:r>
      <w:r>
        <w:rPr>
          <w:rFonts w:ascii="Times New Roman" w:hAnsi="Times New Roman" w:cs="Times New Roman"/>
          <w:sz w:val="24"/>
          <w:szCs w:val="24"/>
        </w:rPr>
        <w:t>and</w:t>
      </w:r>
      <w:r w:rsidRPr="002203E5">
        <w:rPr>
          <w:rFonts w:ascii="Times New Roman" w:hAnsi="Times New Roman" w:cs="Times New Roman"/>
          <w:sz w:val="24"/>
          <w:szCs w:val="24"/>
        </w:rPr>
        <w:t xml:space="preserve"> are not limited to:  </w:t>
      </w:r>
    </w:p>
    <w:p w14:paraId="3A9B2D44" w14:textId="77777777" w:rsidR="002203E5" w:rsidRDefault="002203E5" w:rsidP="00E65659">
      <w:pPr>
        <w:pStyle w:val="NoSpacing"/>
        <w:rPr>
          <w:rFonts w:ascii="Times New Roman" w:hAnsi="Times New Roman" w:cs="Times New Roman"/>
          <w:sz w:val="24"/>
          <w:szCs w:val="24"/>
        </w:rPr>
      </w:pPr>
    </w:p>
    <w:p w14:paraId="7A2F17AB" w14:textId="7E0FDC49" w:rsidR="00E65659" w:rsidRDefault="00232713" w:rsidP="00E65659">
      <w:pPr>
        <w:pStyle w:val="NoSpacing"/>
        <w:rPr>
          <w:rFonts w:ascii="Times New Roman" w:hAnsi="Times New Roman" w:cs="Times New Roman"/>
          <w:sz w:val="24"/>
          <w:szCs w:val="24"/>
        </w:rPr>
      </w:pPr>
      <w:r>
        <w:rPr>
          <w:rFonts w:ascii="Times New Roman" w:hAnsi="Times New Roman" w:cs="Times New Roman"/>
          <w:i/>
          <w:iCs/>
          <w:sz w:val="24"/>
          <w:szCs w:val="24"/>
        </w:rPr>
        <w:t>EH</w:t>
      </w:r>
      <w:r w:rsidRPr="00232713">
        <w:rPr>
          <w:rFonts w:ascii="Times New Roman" w:hAnsi="Times New Roman" w:cs="Times New Roman"/>
          <w:i/>
          <w:iCs/>
          <w:sz w:val="24"/>
          <w:szCs w:val="24"/>
        </w:rPr>
        <w:t xml:space="preserve"> approaches to reduce exposure to environmental hazards faced by people experiencing homelessness</w:t>
      </w:r>
      <w:r>
        <w:rPr>
          <w:rFonts w:ascii="Times New Roman" w:hAnsi="Times New Roman" w:cs="Times New Roman"/>
          <w:sz w:val="24"/>
          <w:szCs w:val="24"/>
        </w:rPr>
        <w:t xml:space="preserve"> - </w:t>
      </w:r>
      <w:r w:rsidR="005B6DC7">
        <w:rPr>
          <w:rFonts w:ascii="Times New Roman" w:hAnsi="Times New Roman" w:cs="Times New Roman"/>
          <w:sz w:val="24"/>
          <w:szCs w:val="24"/>
        </w:rPr>
        <w:t>R</w:t>
      </w:r>
      <w:r w:rsidRPr="00232713">
        <w:rPr>
          <w:rFonts w:ascii="Times New Roman" w:hAnsi="Times New Roman" w:cs="Times New Roman"/>
          <w:sz w:val="24"/>
          <w:szCs w:val="24"/>
        </w:rPr>
        <w:t xml:space="preserve">educe the impacts of exposure to </w:t>
      </w:r>
      <w:r>
        <w:rPr>
          <w:rFonts w:ascii="Times New Roman" w:hAnsi="Times New Roman" w:cs="Times New Roman"/>
          <w:sz w:val="24"/>
          <w:szCs w:val="24"/>
        </w:rPr>
        <w:t>EH</w:t>
      </w:r>
      <w:r w:rsidRPr="00232713">
        <w:rPr>
          <w:rFonts w:ascii="Times New Roman" w:hAnsi="Times New Roman" w:cs="Times New Roman"/>
          <w:sz w:val="24"/>
          <w:szCs w:val="24"/>
        </w:rPr>
        <w:t xml:space="preserve"> hazards faced by people experiencing homelessness by providing them necessary EH services.</w:t>
      </w:r>
    </w:p>
    <w:p w14:paraId="108A88D4" w14:textId="2DAFF6F9" w:rsidR="00E65659" w:rsidRDefault="00E65659" w:rsidP="00E65659">
      <w:pPr>
        <w:pStyle w:val="NoSpacing"/>
        <w:rPr>
          <w:rFonts w:ascii="Times New Roman" w:hAnsi="Times New Roman" w:cs="Times New Roman"/>
          <w:sz w:val="24"/>
          <w:szCs w:val="24"/>
        </w:rPr>
      </w:pPr>
    </w:p>
    <w:p w14:paraId="52A26CA6" w14:textId="3C2EED01" w:rsidR="00E65659" w:rsidRDefault="00E65659" w:rsidP="00E65659">
      <w:pPr>
        <w:pStyle w:val="NoSpacing"/>
        <w:rPr>
          <w:rFonts w:ascii="Times New Roman" w:hAnsi="Times New Roman" w:cs="Times New Roman"/>
          <w:sz w:val="24"/>
          <w:szCs w:val="24"/>
        </w:rPr>
      </w:pPr>
    </w:p>
    <w:sectPr w:rsidR="00E656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AA725D"/>
    <w:multiLevelType w:val="hybridMultilevel"/>
    <w:tmpl w:val="38821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3F9"/>
    <w:rsid w:val="00063540"/>
    <w:rsid w:val="001D6165"/>
    <w:rsid w:val="0020693A"/>
    <w:rsid w:val="002203E5"/>
    <w:rsid w:val="00232713"/>
    <w:rsid w:val="002B7E60"/>
    <w:rsid w:val="00380E99"/>
    <w:rsid w:val="003D47F7"/>
    <w:rsid w:val="005859BA"/>
    <w:rsid w:val="005B5929"/>
    <w:rsid w:val="005B6DC7"/>
    <w:rsid w:val="0060309E"/>
    <w:rsid w:val="00625E45"/>
    <w:rsid w:val="00670931"/>
    <w:rsid w:val="00692A4D"/>
    <w:rsid w:val="006A13F9"/>
    <w:rsid w:val="007E6B7E"/>
    <w:rsid w:val="00971355"/>
    <w:rsid w:val="009F2512"/>
    <w:rsid w:val="00AE326A"/>
    <w:rsid w:val="00AF0E9E"/>
    <w:rsid w:val="00C14D3E"/>
    <w:rsid w:val="00C751B1"/>
    <w:rsid w:val="00C82092"/>
    <w:rsid w:val="00C9133A"/>
    <w:rsid w:val="00CB1233"/>
    <w:rsid w:val="00D2073E"/>
    <w:rsid w:val="00E656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D788B"/>
  <w15:chartTrackingRefBased/>
  <w15:docId w15:val="{0A2AF90A-3603-4713-9CE5-14464552F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65659"/>
    <w:pPr>
      <w:spacing w:after="0" w:line="240" w:lineRule="auto"/>
    </w:pPr>
  </w:style>
  <w:style w:type="table" w:customStyle="1" w:styleId="TableGrid1">
    <w:name w:val="Table Grid1"/>
    <w:basedOn w:val="TableNormal"/>
    <w:next w:val="TableGrid"/>
    <w:uiPriority w:val="39"/>
    <w:rsid w:val="00E6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656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E326A"/>
    <w:rPr>
      <w:color w:val="0563C1" w:themeColor="hyperlink"/>
      <w:u w:val="single"/>
    </w:rPr>
  </w:style>
  <w:style w:type="character" w:styleId="UnresolvedMention">
    <w:name w:val="Unresolved Mention"/>
    <w:basedOn w:val="DefaultParagraphFont"/>
    <w:uiPriority w:val="99"/>
    <w:semiHidden/>
    <w:unhideWhenUsed/>
    <w:rsid w:val="00AE32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cdc.gov/nceh/ehs/uncover-eh/index.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634</Words>
  <Characters>3617</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Gerding, Justin A. (CDC/DDNID/NCEH/DEHSP)</dc:creator>
  <cp:keywords/>
  <dc:description/>
  <cp:lastModifiedBy>Robinson, Ralph (CDC/OCOO/OFR/OGS)</cp:lastModifiedBy>
  <cp:revision>2</cp:revision>
  <cp:lastPrinted>2020-02-21T20:30:00Z</cp:lastPrinted>
  <dcterms:created xsi:type="dcterms:W3CDTF">2020-03-20T12:37:00Z</dcterms:created>
  <dcterms:modified xsi:type="dcterms:W3CDTF">2020-03-20T12:37:00Z</dcterms:modified>
</cp:coreProperties>
</file>