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2FB3" w:rsidRDefault="00CF2FB3" w:rsidP="00FC3EFD">
      <w:pPr>
        <w:kinsoku w:val="0"/>
        <w:overflowPunct w:val="0"/>
        <w:autoSpaceDE w:val="0"/>
        <w:autoSpaceDN w:val="0"/>
        <w:adjustRightInd w:val="0"/>
        <w:spacing w:after="0" w:line="240" w:lineRule="auto"/>
        <w:rPr>
          <w:rFonts w:ascii="Times New Roman" w:hAnsi="Times New Roman" w:cs="Times New Roman"/>
          <w:spacing w:val="-1"/>
          <w:sz w:val="24"/>
          <w:szCs w:val="24"/>
        </w:rPr>
      </w:pPr>
    </w:p>
    <w:tbl>
      <w:tblPr>
        <w:tblStyle w:val="TableGrid"/>
        <w:tblW w:w="98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74"/>
        <w:gridCol w:w="347"/>
        <w:gridCol w:w="5614"/>
      </w:tblGrid>
      <w:tr w:rsidR="00967BA7" w:rsidRPr="00967BA7" w:rsidTr="00B977F8">
        <w:tc>
          <w:tcPr>
            <w:tcW w:w="9835" w:type="dxa"/>
            <w:gridSpan w:val="3"/>
            <w:tcMar>
              <w:top w:w="115" w:type="dxa"/>
              <w:left w:w="115" w:type="dxa"/>
              <w:bottom w:w="115" w:type="dxa"/>
              <w:right w:w="115" w:type="dxa"/>
            </w:tcMar>
          </w:tcPr>
          <w:p w:rsidR="00967BA7" w:rsidRPr="00967BA7" w:rsidRDefault="00967BA7" w:rsidP="00967BA7">
            <w:pPr>
              <w:widowControl w:val="0"/>
              <w:autoSpaceDE w:val="0"/>
              <w:autoSpaceDN w:val="0"/>
              <w:adjustRightInd w:val="0"/>
              <w:contextualSpacing/>
              <w:jc w:val="center"/>
              <w:rPr>
                <w:i/>
                <w:color w:val="000000"/>
                <w:sz w:val="32"/>
                <w:szCs w:val="24"/>
              </w:rPr>
            </w:pPr>
            <w:r w:rsidRPr="00967BA7">
              <w:rPr>
                <w:b/>
                <w:bCs/>
                <w:i/>
                <w:iCs/>
                <w:color w:val="000000"/>
                <w:sz w:val="32"/>
                <w:szCs w:val="24"/>
              </w:rPr>
              <w:t>Notice of Funding Opportunity</w:t>
            </w:r>
          </w:p>
          <w:p w:rsidR="00967BA7" w:rsidRPr="00967BA7" w:rsidRDefault="00967BA7" w:rsidP="00967BA7">
            <w:pPr>
              <w:widowControl w:val="0"/>
              <w:autoSpaceDE w:val="0"/>
              <w:autoSpaceDN w:val="0"/>
              <w:adjustRightInd w:val="0"/>
              <w:contextualSpacing/>
              <w:jc w:val="center"/>
              <w:rPr>
                <w:i/>
                <w:color w:val="000000"/>
                <w:sz w:val="32"/>
                <w:szCs w:val="24"/>
              </w:rPr>
            </w:pPr>
            <w:r w:rsidRPr="00967BA7">
              <w:rPr>
                <w:b/>
                <w:bCs/>
                <w:i/>
                <w:iCs/>
                <w:color w:val="000000"/>
                <w:sz w:val="32"/>
                <w:szCs w:val="24"/>
              </w:rPr>
              <w:t>Summary Information</w:t>
            </w:r>
          </w:p>
          <w:p w:rsidR="00967BA7" w:rsidRPr="00967BA7" w:rsidRDefault="00967BA7" w:rsidP="00967B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1"/>
              <w:rPr>
                <w:b/>
                <w:sz w:val="24"/>
                <w:szCs w:val="24"/>
              </w:rPr>
            </w:pPr>
          </w:p>
        </w:tc>
      </w:tr>
      <w:tr w:rsidR="00967BA7" w:rsidRPr="00967BA7" w:rsidTr="00C75EAA">
        <w:trPr>
          <w:trHeight w:val="2072"/>
        </w:trPr>
        <w:tc>
          <w:tcPr>
            <w:tcW w:w="3874" w:type="dxa"/>
            <w:tcMar>
              <w:top w:w="115" w:type="dxa"/>
              <w:left w:w="115" w:type="dxa"/>
              <w:bottom w:w="115" w:type="dxa"/>
              <w:right w:w="115" w:type="dxa"/>
            </w:tcMar>
          </w:tcPr>
          <w:p w:rsidR="00967BA7" w:rsidRPr="00967BA7" w:rsidRDefault="00967BA7" w:rsidP="00967B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1"/>
              <w:rPr>
                <w:b/>
                <w:sz w:val="24"/>
                <w:szCs w:val="24"/>
              </w:rPr>
            </w:pPr>
            <w:r w:rsidRPr="00967BA7">
              <w:rPr>
                <w:b/>
                <w:sz w:val="24"/>
                <w:szCs w:val="24"/>
              </w:rPr>
              <w:t>Federal Agency Name:</w:t>
            </w:r>
          </w:p>
        </w:tc>
        <w:tc>
          <w:tcPr>
            <w:tcW w:w="347" w:type="dxa"/>
            <w:tcMar>
              <w:top w:w="115" w:type="dxa"/>
              <w:left w:w="115" w:type="dxa"/>
              <w:bottom w:w="115" w:type="dxa"/>
              <w:right w:w="115" w:type="dxa"/>
            </w:tcMar>
          </w:tcPr>
          <w:p w:rsidR="00967BA7" w:rsidRPr="00967BA7" w:rsidRDefault="00967BA7" w:rsidP="00967B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1"/>
              <w:rPr>
                <w:b/>
                <w:sz w:val="24"/>
                <w:szCs w:val="24"/>
              </w:rPr>
            </w:pPr>
          </w:p>
        </w:tc>
        <w:tc>
          <w:tcPr>
            <w:tcW w:w="5614" w:type="dxa"/>
            <w:tcMar>
              <w:top w:w="115" w:type="dxa"/>
              <w:left w:w="115" w:type="dxa"/>
              <w:bottom w:w="115" w:type="dxa"/>
              <w:right w:w="115" w:type="dxa"/>
            </w:tcMar>
          </w:tcPr>
          <w:p w:rsidR="00967BA7" w:rsidRPr="00967BA7" w:rsidRDefault="00967BA7" w:rsidP="00967BA7">
            <w:pPr>
              <w:widowControl w:val="0"/>
              <w:tabs>
                <w:tab w:val="left" w:pos="3420"/>
              </w:tabs>
              <w:autoSpaceDE w:val="0"/>
              <w:autoSpaceDN w:val="0"/>
              <w:adjustRightInd w:val="0"/>
              <w:ind w:left="3420" w:right="-403" w:hanging="3420"/>
              <w:contextualSpacing/>
              <w:rPr>
                <w:b/>
                <w:color w:val="000000"/>
                <w:sz w:val="24"/>
                <w:szCs w:val="24"/>
              </w:rPr>
            </w:pPr>
            <w:r w:rsidRPr="00967BA7">
              <w:rPr>
                <w:b/>
                <w:color w:val="000000"/>
                <w:sz w:val="24"/>
                <w:szCs w:val="24"/>
              </w:rPr>
              <w:t>U.S. Department of Transportation (US DOT)</w:t>
            </w:r>
          </w:p>
          <w:p w:rsidR="00967BA7" w:rsidRPr="00967BA7" w:rsidRDefault="00967BA7" w:rsidP="00967BA7">
            <w:pPr>
              <w:widowControl w:val="0"/>
              <w:tabs>
                <w:tab w:val="left" w:pos="3420"/>
              </w:tabs>
              <w:autoSpaceDE w:val="0"/>
              <w:autoSpaceDN w:val="0"/>
              <w:adjustRightInd w:val="0"/>
              <w:ind w:left="3420" w:right="-403" w:hanging="3420"/>
              <w:contextualSpacing/>
              <w:rPr>
                <w:b/>
                <w:color w:val="000000"/>
                <w:sz w:val="24"/>
                <w:szCs w:val="24"/>
              </w:rPr>
            </w:pPr>
            <w:r w:rsidRPr="00967BA7">
              <w:rPr>
                <w:b/>
                <w:color w:val="000000"/>
                <w:sz w:val="24"/>
                <w:szCs w:val="24"/>
              </w:rPr>
              <w:t xml:space="preserve">Federal Highway Administration (FHWA) </w:t>
            </w:r>
          </w:p>
          <w:p w:rsidR="00967BA7" w:rsidRPr="00967BA7" w:rsidRDefault="00967BA7" w:rsidP="00967BA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b/>
                <w:color w:val="000000"/>
                <w:sz w:val="24"/>
                <w:szCs w:val="24"/>
              </w:rPr>
            </w:pPr>
            <w:r w:rsidRPr="00967BA7">
              <w:rPr>
                <w:b/>
                <w:color w:val="000000"/>
                <w:sz w:val="24"/>
                <w:szCs w:val="24"/>
              </w:rPr>
              <w:t>Center for Transportation Workforce Development</w:t>
            </w:r>
          </w:p>
          <w:p w:rsidR="00967BA7" w:rsidRPr="00967BA7" w:rsidRDefault="00967BA7" w:rsidP="00967BA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b/>
                <w:color w:val="000000"/>
                <w:sz w:val="24"/>
                <w:szCs w:val="24"/>
              </w:rPr>
            </w:pPr>
            <w:r w:rsidRPr="00967BA7">
              <w:rPr>
                <w:b/>
                <w:color w:val="000000"/>
                <w:sz w:val="24"/>
                <w:szCs w:val="24"/>
              </w:rPr>
              <w:t>1310 North Courthouse Road, Suite 300</w:t>
            </w:r>
          </w:p>
          <w:p w:rsidR="00967BA7" w:rsidRPr="00967BA7" w:rsidRDefault="00967BA7" w:rsidP="00967BA7">
            <w:pPr>
              <w:tabs>
                <w:tab w:val="left" w:pos="3420"/>
              </w:tabs>
              <w:autoSpaceDE w:val="0"/>
              <w:autoSpaceDN w:val="0"/>
              <w:adjustRightInd w:val="0"/>
              <w:ind w:left="3420" w:right="-403" w:hanging="3420"/>
              <w:contextualSpacing/>
              <w:rPr>
                <w:b/>
                <w:color w:val="010202"/>
                <w:sz w:val="24"/>
                <w:szCs w:val="24"/>
              </w:rPr>
            </w:pPr>
            <w:r w:rsidRPr="00967BA7">
              <w:rPr>
                <w:b/>
                <w:color w:val="000000"/>
                <w:sz w:val="24"/>
                <w:szCs w:val="24"/>
              </w:rPr>
              <w:t>Arlington, VA 22201</w:t>
            </w:r>
          </w:p>
          <w:p w:rsidR="00967BA7" w:rsidRPr="00967BA7" w:rsidRDefault="00967BA7" w:rsidP="00967BA7">
            <w:pPr>
              <w:widowControl w:val="0"/>
              <w:tabs>
                <w:tab w:val="left" w:pos="3420"/>
              </w:tabs>
              <w:autoSpaceDE w:val="0"/>
              <w:autoSpaceDN w:val="0"/>
              <w:adjustRightInd w:val="0"/>
              <w:ind w:left="3420" w:right="-403" w:hanging="3420"/>
              <w:contextualSpacing/>
              <w:rPr>
                <w:b/>
                <w:color w:val="000000"/>
                <w:sz w:val="24"/>
                <w:szCs w:val="24"/>
              </w:rPr>
            </w:pPr>
          </w:p>
          <w:p w:rsidR="00967BA7" w:rsidRPr="00967BA7" w:rsidRDefault="00967BA7" w:rsidP="00967BA7">
            <w:pPr>
              <w:widowControl w:val="0"/>
              <w:tabs>
                <w:tab w:val="left" w:pos="3420"/>
              </w:tabs>
              <w:autoSpaceDE w:val="0"/>
              <w:autoSpaceDN w:val="0"/>
              <w:adjustRightInd w:val="0"/>
              <w:ind w:left="3420" w:right="-403" w:hanging="3420"/>
              <w:contextualSpacing/>
              <w:rPr>
                <w:b/>
                <w:color w:val="000000"/>
                <w:sz w:val="24"/>
                <w:szCs w:val="24"/>
              </w:rPr>
            </w:pPr>
            <w:r w:rsidRPr="00967BA7">
              <w:rPr>
                <w:b/>
                <w:color w:val="000000"/>
                <w:sz w:val="24"/>
                <w:szCs w:val="24"/>
              </w:rPr>
              <w:t>Attn: Ewa Flom, HIN-CWD</w:t>
            </w:r>
          </w:p>
        </w:tc>
      </w:tr>
      <w:tr w:rsidR="00967BA7" w:rsidRPr="00967BA7" w:rsidTr="00C75EAA">
        <w:tc>
          <w:tcPr>
            <w:tcW w:w="3874" w:type="dxa"/>
            <w:tcMar>
              <w:top w:w="115" w:type="dxa"/>
              <w:left w:w="115" w:type="dxa"/>
              <w:bottom w:w="115" w:type="dxa"/>
              <w:right w:w="115" w:type="dxa"/>
            </w:tcMar>
          </w:tcPr>
          <w:p w:rsidR="00967BA7" w:rsidRPr="00967BA7" w:rsidRDefault="00967BA7" w:rsidP="00967B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1"/>
              <w:rPr>
                <w:b/>
                <w:sz w:val="24"/>
                <w:szCs w:val="24"/>
              </w:rPr>
            </w:pPr>
            <w:r w:rsidRPr="00967BA7">
              <w:rPr>
                <w:b/>
                <w:sz w:val="24"/>
                <w:szCs w:val="24"/>
              </w:rPr>
              <w:t>Funding Opportunity Title:</w:t>
            </w:r>
          </w:p>
        </w:tc>
        <w:tc>
          <w:tcPr>
            <w:tcW w:w="347" w:type="dxa"/>
            <w:tcMar>
              <w:top w:w="115" w:type="dxa"/>
              <w:left w:w="115" w:type="dxa"/>
              <w:bottom w:w="115" w:type="dxa"/>
              <w:right w:w="115" w:type="dxa"/>
            </w:tcMar>
          </w:tcPr>
          <w:p w:rsidR="00967BA7" w:rsidRPr="00967BA7" w:rsidRDefault="00967BA7" w:rsidP="00967B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1"/>
              <w:rPr>
                <w:b/>
                <w:sz w:val="24"/>
                <w:szCs w:val="24"/>
              </w:rPr>
            </w:pPr>
          </w:p>
        </w:tc>
        <w:tc>
          <w:tcPr>
            <w:tcW w:w="5614" w:type="dxa"/>
            <w:tcMar>
              <w:top w:w="115" w:type="dxa"/>
              <w:left w:w="115" w:type="dxa"/>
              <w:bottom w:w="115" w:type="dxa"/>
              <w:right w:w="115" w:type="dxa"/>
            </w:tcMar>
          </w:tcPr>
          <w:p w:rsidR="00967BA7" w:rsidRPr="00967BA7" w:rsidRDefault="00967BA7" w:rsidP="00967BA7">
            <w:pPr>
              <w:tabs>
                <w:tab w:val="left" w:pos="-2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1"/>
              <w:rPr>
                <w:b/>
                <w:sz w:val="24"/>
                <w:szCs w:val="24"/>
              </w:rPr>
            </w:pPr>
            <w:r w:rsidRPr="00967BA7">
              <w:rPr>
                <w:b/>
                <w:bCs/>
                <w:iCs/>
                <w:sz w:val="24"/>
                <w:szCs w:val="24"/>
              </w:rPr>
              <w:t xml:space="preserve">“Administration of the Dwight David Eisenhower Transportation Fellowship Program (DDETFP) Local Competition at Designated Institutions of Higher Education”  </w:t>
            </w:r>
          </w:p>
        </w:tc>
      </w:tr>
      <w:tr w:rsidR="00967BA7" w:rsidRPr="00967BA7" w:rsidTr="00C75EAA">
        <w:tc>
          <w:tcPr>
            <w:tcW w:w="3874" w:type="dxa"/>
            <w:tcMar>
              <w:top w:w="115" w:type="dxa"/>
              <w:left w:w="115" w:type="dxa"/>
              <w:bottom w:w="115" w:type="dxa"/>
              <w:right w:w="115" w:type="dxa"/>
            </w:tcMar>
          </w:tcPr>
          <w:p w:rsidR="00967BA7" w:rsidRPr="00967BA7" w:rsidRDefault="00967BA7" w:rsidP="00967B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1"/>
              <w:rPr>
                <w:b/>
                <w:sz w:val="24"/>
                <w:szCs w:val="24"/>
              </w:rPr>
            </w:pPr>
            <w:r w:rsidRPr="00967BA7">
              <w:rPr>
                <w:b/>
                <w:sz w:val="24"/>
                <w:szCs w:val="24"/>
              </w:rPr>
              <w:t>Announcement Type:</w:t>
            </w:r>
          </w:p>
        </w:tc>
        <w:tc>
          <w:tcPr>
            <w:tcW w:w="347" w:type="dxa"/>
            <w:tcMar>
              <w:top w:w="115" w:type="dxa"/>
              <w:left w:w="115" w:type="dxa"/>
              <w:bottom w:w="115" w:type="dxa"/>
              <w:right w:w="115" w:type="dxa"/>
            </w:tcMar>
          </w:tcPr>
          <w:p w:rsidR="00967BA7" w:rsidRPr="00967BA7" w:rsidRDefault="00967BA7" w:rsidP="00967B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1"/>
              <w:rPr>
                <w:b/>
                <w:sz w:val="24"/>
                <w:szCs w:val="24"/>
              </w:rPr>
            </w:pPr>
          </w:p>
        </w:tc>
        <w:tc>
          <w:tcPr>
            <w:tcW w:w="5614" w:type="dxa"/>
            <w:tcMar>
              <w:top w:w="115" w:type="dxa"/>
              <w:left w:w="115" w:type="dxa"/>
              <w:bottom w:w="115" w:type="dxa"/>
              <w:right w:w="115" w:type="dxa"/>
            </w:tcMar>
          </w:tcPr>
          <w:p w:rsidR="00967BA7" w:rsidRPr="00967BA7" w:rsidRDefault="00967BA7" w:rsidP="00967B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1"/>
              <w:rPr>
                <w:b/>
                <w:sz w:val="24"/>
                <w:szCs w:val="24"/>
              </w:rPr>
            </w:pPr>
            <w:r w:rsidRPr="00967BA7">
              <w:rPr>
                <w:b/>
                <w:sz w:val="24"/>
                <w:szCs w:val="24"/>
              </w:rPr>
              <w:t>This is the initial announcement of this funding opportunity.</w:t>
            </w:r>
          </w:p>
        </w:tc>
      </w:tr>
      <w:tr w:rsidR="00967BA7" w:rsidRPr="00967BA7" w:rsidTr="00C75EAA">
        <w:tc>
          <w:tcPr>
            <w:tcW w:w="3874" w:type="dxa"/>
            <w:tcMar>
              <w:top w:w="115" w:type="dxa"/>
              <w:left w:w="115" w:type="dxa"/>
              <w:bottom w:w="115" w:type="dxa"/>
              <w:right w:w="115" w:type="dxa"/>
            </w:tcMar>
          </w:tcPr>
          <w:p w:rsidR="00967BA7" w:rsidRPr="00967BA7" w:rsidRDefault="00967BA7" w:rsidP="00967B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1"/>
              <w:rPr>
                <w:b/>
                <w:sz w:val="24"/>
                <w:szCs w:val="24"/>
              </w:rPr>
            </w:pPr>
            <w:r w:rsidRPr="00967BA7">
              <w:rPr>
                <w:b/>
                <w:sz w:val="24"/>
                <w:szCs w:val="24"/>
              </w:rPr>
              <w:t>Funding Opportunity Number:</w:t>
            </w:r>
          </w:p>
        </w:tc>
        <w:tc>
          <w:tcPr>
            <w:tcW w:w="347" w:type="dxa"/>
            <w:tcMar>
              <w:top w:w="115" w:type="dxa"/>
              <w:left w:w="115" w:type="dxa"/>
              <w:bottom w:w="115" w:type="dxa"/>
              <w:right w:w="115" w:type="dxa"/>
            </w:tcMar>
          </w:tcPr>
          <w:p w:rsidR="00967BA7" w:rsidRPr="00967BA7" w:rsidRDefault="00967BA7" w:rsidP="00967B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1"/>
              <w:rPr>
                <w:b/>
                <w:sz w:val="24"/>
                <w:szCs w:val="24"/>
              </w:rPr>
            </w:pPr>
          </w:p>
        </w:tc>
        <w:tc>
          <w:tcPr>
            <w:tcW w:w="5614" w:type="dxa"/>
            <w:tcMar>
              <w:top w:w="115" w:type="dxa"/>
              <w:left w:w="115" w:type="dxa"/>
              <w:bottom w:w="115" w:type="dxa"/>
              <w:right w:w="115" w:type="dxa"/>
            </w:tcMar>
          </w:tcPr>
          <w:p w:rsidR="00967BA7" w:rsidRPr="00967BA7" w:rsidRDefault="00967BA7" w:rsidP="00967B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1"/>
              <w:rPr>
                <w:b/>
                <w:sz w:val="24"/>
                <w:szCs w:val="24"/>
              </w:rPr>
            </w:pPr>
            <w:r w:rsidRPr="00967BA7">
              <w:rPr>
                <w:b/>
                <w:bCs/>
                <w:iCs/>
                <w:sz w:val="24"/>
                <w:szCs w:val="24"/>
              </w:rPr>
              <w:t>693JJ318NF5228</w:t>
            </w:r>
          </w:p>
        </w:tc>
      </w:tr>
      <w:tr w:rsidR="00967BA7" w:rsidRPr="00967BA7" w:rsidTr="00C75EAA">
        <w:trPr>
          <w:trHeight w:val="550"/>
        </w:trPr>
        <w:tc>
          <w:tcPr>
            <w:tcW w:w="3874" w:type="dxa"/>
            <w:tcMar>
              <w:top w:w="115" w:type="dxa"/>
              <w:left w:w="115" w:type="dxa"/>
              <w:bottom w:w="115" w:type="dxa"/>
              <w:right w:w="115" w:type="dxa"/>
            </w:tcMar>
          </w:tcPr>
          <w:p w:rsidR="00967BA7" w:rsidRPr="00967BA7" w:rsidRDefault="00967BA7" w:rsidP="00967B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1"/>
              <w:rPr>
                <w:b/>
                <w:sz w:val="24"/>
                <w:szCs w:val="24"/>
              </w:rPr>
            </w:pPr>
            <w:r w:rsidRPr="00967BA7">
              <w:rPr>
                <w:b/>
                <w:sz w:val="24"/>
                <w:szCs w:val="24"/>
              </w:rPr>
              <w:t xml:space="preserve">Catalog of Federal Domestic Assistance (CFDA) Number: </w:t>
            </w:r>
          </w:p>
        </w:tc>
        <w:tc>
          <w:tcPr>
            <w:tcW w:w="347" w:type="dxa"/>
            <w:tcMar>
              <w:top w:w="115" w:type="dxa"/>
              <w:left w:w="115" w:type="dxa"/>
              <w:bottom w:w="115" w:type="dxa"/>
              <w:right w:w="115" w:type="dxa"/>
            </w:tcMar>
          </w:tcPr>
          <w:p w:rsidR="00967BA7" w:rsidRPr="00967BA7" w:rsidRDefault="00967BA7" w:rsidP="00967B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1"/>
              <w:rPr>
                <w:b/>
                <w:sz w:val="24"/>
                <w:szCs w:val="24"/>
              </w:rPr>
            </w:pPr>
          </w:p>
        </w:tc>
        <w:tc>
          <w:tcPr>
            <w:tcW w:w="5614" w:type="dxa"/>
            <w:tcMar>
              <w:top w:w="115" w:type="dxa"/>
              <w:left w:w="115" w:type="dxa"/>
              <w:bottom w:w="115" w:type="dxa"/>
              <w:right w:w="115" w:type="dxa"/>
            </w:tcMar>
          </w:tcPr>
          <w:p w:rsidR="00967BA7" w:rsidRPr="00967BA7" w:rsidRDefault="00967BA7" w:rsidP="00967BA7">
            <w:pPr>
              <w:widowControl w:val="0"/>
              <w:autoSpaceDE w:val="0"/>
              <w:autoSpaceDN w:val="0"/>
              <w:adjustRightInd w:val="0"/>
              <w:ind w:left="3420" w:right="-403" w:hanging="3420"/>
              <w:contextualSpacing/>
              <w:jc w:val="both"/>
              <w:rPr>
                <w:b/>
                <w:color w:val="000000"/>
                <w:sz w:val="24"/>
                <w:szCs w:val="24"/>
              </w:rPr>
            </w:pPr>
          </w:p>
          <w:p w:rsidR="00967BA7" w:rsidRPr="00967BA7" w:rsidRDefault="00967BA7" w:rsidP="00967BA7">
            <w:pPr>
              <w:widowControl w:val="0"/>
              <w:autoSpaceDE w:val="0"/>
              <w:autoSpaceDN w:val="0"/>
              <w:adjustRightInd w:val="0"/>
              <w:ind w:left="3420" w:right="-403" w:hanging="3420"/>
              <w:contextualSpacing/>
              <w:jc w:val="both"/>
              <w:rPr>
                <w:b/>
                <w:color w:val="000000"/>
                <w:sz w:val="24"/>
                <w:szCs w:val="24"/>
              </w:rPr>
            </w:pPr>
            <w:r w:rsidRPr="00967BA7">
              <w:rPr>
                <w:b/>
                <w:color w:val="000000"/>
                <w:sz w:val="24"/>
                <w:szCs w:val="24"/>
              </w:rPr>
              <w:t>20.215 Highway Training &amp; Education</w:t>
            </w:r>
          </w:p>
          <w:p w:rsidR="00967BA7" w:rsidRPr="00967BA7" w:rsidRDefault="00967BA7" w:rsidP="00967BA7">
            <w:pPr>
              <w:widowControl w:val="0"/>
              <w:autoSpaceDE w:val="0"/>
              <w:autoSpaceDN w:val="0"/>
              <w:adjustRightInd w:val="0"/>
              <w:ind w:left="3420" w:right="-403" w:hanging="3420"/>
              <w:contextualSpacing/>
              <w:jc w:val="both"/>
              <w:rPr>
                <w:b/>
                <w:color w:val="000000"/>
                <w:sz w:val="24"/>
                <w:szCs w:val="24"/>
              </w:rPr>
            </w:pPr>
            <w:r w:rsidRPr="00967BA7">
              <w:rPr>
                <w:b/>
                <w:color w:val="000000"/>
                <w:sz w:val="24"/>
                <w:szCs w:val="24"/>
              </w:rPr>
              <w:t xml:space="preserve"> </w:t>
            </w:r>
          </w:p>
        </w:tc>
      </w:tr>
      <w:tr w:rsidR="00967BA7" w:rsidRPr="00967BA7" w:rsidTr="00C75EAA">
        <w:tc>
          <w:tcPr>
            <w:tcW w:w="3874" w:type="dxa"/>
            <w:tcMar>
              <w:top w:w="115" w:type="dxa"/>
              <w:left w:w="115" w:type="dxa"/>
              <w:bottom w:w="115" w:type="dxa"/>
              <w:right w:w="115" w:type="dxa"/>
            </w:tcMar>
          </w:tcPr>
          <w:p w:rsidR="00967BA7" w:rsidRPr="00967BA7" w:rsidRDefault="00967BA7" w:rsidP="00967B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1"/>
              <w:rPr>
                <w:b/>
                <w:sz w:val="24"/>
                <w:szCs w:val="24"/>
              </w:rPr>
            </w:pPr>
            <w:r w:rsidRPr="00967BA7">
              <w:rPr>
                <w:b/>
                <w:sz w:val="24"/>
                <w:szCs w:val="24"/>
              </w:rPr>
              <w:t>Key Dates:</w:t>
            </w:r>
          </w:p>
        </w:tc>
        <w:tc>
          <w:tcPr>
            <w:tcW w:w="347" w:type="dxa"/>
            <w:tcMar>
              <w:top w:w="115" w:type="dxa"/>
              <w:left w:w="115" w:type="dxa"/>
              <w:bottom w:w="115" w:type="dxa"/>
              <w:right w:w="115" w:type="dxa"/>
            </w:tcMar>
          </w:tcPr>
          <w:p w:rsidR="00967BA7" w:rsidRPr="00967BA7" w:rsidRDefault="00967BA7" w:rsidP="00967B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1"/>
              <w:rPr>
                <w:b/>
                <w:sz w:val="24"/>
                <w:szCs w:val="24"/>
              </w:rPr>
            </w:pPr>
          </w:p>
        </w:tc>
        <w:tc>
          <w:tcPr>
            <w:tcW w:w="5614" w:type="dxa"/>
            <w:tcMar>
              <w:top w:w="115" w:type="dxa"/>
              <w:left w:w="115" w:type="dxa"/>
              <w:bottom w:w="115" w:type="dxa"/>
              <w:right w:w="115" w:type="dxa"/>
            </w:tcMar>
          </w:tcPr>
          <w:p w:rsidR="00967BA7" w:rsidRPr="00967BA7" w:rsidRDefault="00967BA7" w:rsidP="00967BA7">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1"/>
              <w:rPr>
                <w:sz w:val="24"/>
                <w:szCs w:val="24"/>
              </w:rPr>
            </w:pPr>
            <w:r w:rsidRPr="00967BA7">
              <w:rPr>
                <w:b/>
                <w:sz w:val="24"/>
                <w:szCs w:val="24"/>
              </w:rPr>
              <w:t xml:space="preserve">Notice Issue Date is </w:t>
            </w:r>
            <w:r w:rsidR="004C68BA">
              <w:rPr>
                <w:b/>
                <w:sz w:val="24"/>
                <w:szCs w:val="24"/>
              </w:rPr>
              <w:t>June 1, 2018</w:t>
            </w:r>
          </w:p>
          <w:p w:rsidR="00967BA7" w:rsidRPr="00967BA7" w:rsidRDefault="00967BA7" w:rsidP="00967BA7">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1"/>
              <w:rPr>
                <w:b/>
                <w:iCs/>
                <w:sz w:val="24"/>
                <w:szCs w:val="24"/>
              </w:rPr>
            </w:pPr>
            <w:r w:rsidRPr="00967BA7">
              <w:rPr>
                <w:b/>
                <w:iCs/>
                <w:sz w:val="24"/>
                <w:szCs w:val="24"/>
              </w:rPr>
              <w:t xml:space="preserve">Question Due Date/Time is </w:t>
            </w:r>
            <w:r w:rsidR="004C68BA">
              <w:rPr>
                <w:b/>
                <w:iCs/>
                <w:sz w:val="24"/>
                <w:szCs w:val="24"/>
              </w:rPr>
              <w:t>June 8, 2018</w:t>
            </w:r>
            <w:r w:rsidRPr="00967BA7">
              <w:rPr>
                <w:b/>
                <w:iCs/>
                <w:sz w:val="24"/>
                <w:szCs w:val="24"/>
              </w:rPr>
              <w:t xml:space="preserve"> at </w:t>
            </w:r>
            <w:r w:rsidR="004C68BA">
              <w:rPr>
                <w:b/>
                <w:iCs/>
                <w:sz w:val="24"/>
                <w:szCs w:val="24"/>
              </w:rPr>
              <w:t>11:59pm Eastern Time</w:t>
            </w:r>
          </w:p>
          <w:p w:rsidR="00967BA7" w:rsidRPr="00967BA7" w:rsidRDefault="00967BA7" w:rsidP="00967BA7">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1"/>
              <w:rPr>
                <w:b/>
                <w:iCs/>
                <w:sz w:val="24"/>
                <w:szCs w:val="24"/>
              </w:rPr>
            </w:pPr>
            <w:r w:rsidRPr="00967BA7">
              <w:rPr>
                <w:b/>
                <w:iCs/>
                <w:sz w:val="24"/>
                <w:szCs w:val="24"/>
              </w:rPr>
              <w:t>Application Due Date/Time for</w:t>
            </w:r>
          </w:p>
          <w:p w:rsidR="00967BA7" w:rsidRPr="00967BA7" w:rsidRDefault="00967BA7" w:rsidP="00967BA7">
            <w:pPr>
              <w:keepNext/>
              <w:numPr>
                <w:ilvl w:val="0"/>
                <w:numId w:val="1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1"/>
              <w:rPr>
                <w:iCs/>
                <w:sz w:val="24"/>
                <w:szCs w:val="24"/>
              </w:rPr>
            </w:pPr>
            <w:r w:rsidRPr="00967BA7">
              <w:rPr>
                <w:iCs/>
                <w:sz w:val="24"/>
                <w:szCs w:val="24"/>
              </w:rPr>
              <w:t xml:space="preserve">Fiscal year (FY) 2018 </w:t>
            </w:r>
            <w:r w:rsidR="004C68BA">
              <w:rPr>
                <w:iCs/>
                <w:sz w:val="24"/>
                <w:szCs w:val="24"/>
              </w:rPr>
              <w:t>is July 16, 2018</w:t>
            </w:r>
            <w:r w:rsidRPr="00967BA7">
              <w:rPr>
                <w:iCs/>
                <w:sz w:val="24"/>
                <w:szCs w:val="24"/>
              </w:rPr>
              <w:t xml:space="preserve"> at 11:59pm Eastern Time.  </w:t>
            </w:r>
          </w:p>
          <w:p w:rsidR="00967BA7" w:rsidRPr="00967BA7" w:rsidRDefault="00967BA7" w:rsidP="00967BA7">
            <w:pPr>
              <w:keepNext/>
              <w:numPr>
                <w:ilvl w:val="0"/>
                <w:numId w:val="1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1"/>
              <w:rPr>
                <w:iCs/>
                <w:sz w:val="24"/>
                <w:szCs w:val="24"/>
              </w:rPr>
            </w:pPr>
            <w:r w:rsidRPr="00967BA7">
              <w:rPr>
                <w:iCs/>
                <w:sz w:val="24"/>
                <w:szCs w:val="24"/>
              </w:rPr>
              <w:t>FY2019 and FY2020 will be specified in Attachment 1 posted with this Notice.</w:t>
            </w:r>
          </w:p>
        </w:tc>
      </w:tr>
      <w:tr w:rsidR="00967BA7" w:rsidRPr="00967BA7" w:rsidTr="00C75EAA">
        <w:tc>
          <w:tcPr>
            <w:tcW w:w="3874" w:type="dxa"/>
            <w:tcMar>
              <w:top w:w="115" w:type="dxa"/>
              <w:left w:w="115" w:type="dxa"/>
              <w:bottom w:w="115" w:type="dxa"/>
              <w:right w:w="115" w:type="dxa"/>
            </w:tcMar>
          </w:tcPr>
          <w:p w:rsidR="00967BA7" w:rsidRPr="00967BA7" w:rsidRDefault="00967BA7" w:rsidP="00967B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1"/>
              <w:rPr>
                <w:b/>
                <w:sz w:val="24"/>
                <w:szCs w:val="24"/>
              </w:rPr>
            </w:pPr>
            <w:r w:rsidRPr="00967BA7">
              <w:rPr>
                <w:b/>
                <w:sz w:val="24"/>
                <w:szCs w:val="24"/>
              </w:rPr>
              <w:t>Primary Point of Contact:</w:t>
            </w:r>
          </w:p>
        </w:tc>
        <w:tc>
          <w:tcPr>
            <w:tcW w:w="347" w:type="dxa"/>
            <w:tcMar>
              <w:top w:w="115" w:type="dxa"/>
              <w:left w:w="115" w:type="dxa"/>
              <w:bottom w:w="115" w:type="dxa"/>
              <w:right w:w="115" w:type="dxa"/>
            </w:tcMar>
          </w:tcPr>
          <w:p w:rsidR="00967BA7" w:rsidRPr="00967BA7" w:rsidRDefault="00967BA7" w:rsidP="00967B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1"/>
              <w:rPr>
                <w:b/>
                <w:sz w:val="24"/>
                <w:szCs w:val="24"/>
              </w:rPr>
            </w:pPr>
          </w:p>
        </w:tc>
        <w:tc>
          <w:tcPr>
            <w:tcW w:w="5614" w:type="dxa"/>
            <w:tcMar>
              <w:top w:w="115" w:type="dxa"/>
              <w:left w:w="115" w:type="dxa"/>
              <w:bottom w:w="115" w:type="dxa"/>
              <w:right w:w="115" w:type="dxa"/>
            </w:tcMar>
          </w:tcPr>
          <w:p w:rsidR="00967BA7" w:rsidRPr="00967BA7" w:rsidRDefault="00967BA7" w:rsidP="00967BA7">
            <w:pPr>
              <w:widowControl w:val="0"/>
              <w:tabs>
                <w:tab w:val="left" w:pos="3420"/>
              </w:tabs>
              <w:autoSpaceDE w:val="0"/>
              <w:autoSpaceDN w:val="0"/>
              <w:adjustRightInd w:val="0"/>
              <w:ind w:left="3420" w:right="-403" w:hanging="3420"/>
              <w:contextualSpacing/>
              <w:rPr>
                <w:b/>
                <w:color w:val="000000"/>
                <w:sz w:val="24"/>
                <w:szCs w:val="24"/>
              </w:rPr>
            </w:pPr>
            <w:r w:rsidRPr="00967BA7">
              <w:rPr>
                <w:b/>
                <w:color w:val="000000"/>
                <w:sz w:val="24"/>
                <w:szCs w:val="24"/>
              </w:rPr>
              <w:t>Ewa Flom, ewa.flom@dot.gov, 703-235-0532</w:t>
            </w:r>
          </w:p>
        </w:tc>
      </w:tr>
      <w:tr w:rsidR="00967BA7" w:rsidRPr="00967BA7" w:rsidTr="00C75EAA">
        <w:tc>
          <w:tcPr>
            <w:tcW w:w="3874" w:type="dxa"/>
            <w:tcMar>
              <w:top w:w="115" w:type="dxa"/>
              <w:left w:w="115" w:type="dxa"/>
              <w:bottom w:w="115" w:type="dxa"/>
              <w:right w:w="115" w:type="dxa"/>
            </w:tcMar>
          </w:tcPr>
          <w:p w:rsidR="00967BA7" w:rsidRPr="00967BA7" w:rsidRDefault="00967BA7" w:rsidP="00967B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1"/>
              <w:rPr>
                <w:b/>
                <w:sz w:val="24"/>
                <w:szCs w:val="24"/>
              </w:rPr>
            </w:pPr>
            <w:r w:rsidRPr="00967BA7">
              <w:rPr>
                <w:b/>
                <w:sz w:val="24"/>
                <w:szCs w:val="24"/>
              </w:rPr>
              <w:t>Secondary Point of Contact:</w:t>
            </w:r>
          </w:p>
        </w:tc>
        <w:tc>
          <w:tcPr>
            <w:tcW w:w="347" w:type="dxa"/>
            <w:tcMar>
              <w:top w:w="115" w:type="dxa"/>
              <w:left w:w="115" w:type="dxa"/>
              <w:bottom w:w="115" w:type="dxa"/>
              <w:right w:w="115" w:type="dxa"/>
            </w:tcMar>
          </w:tcPr>
          <w:p w:rsidR="00967BA7" w:rsidRPr="00967BA7" w:rsidRDefault="00967BA7" w:rsidP="00967B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1"/>
              <w:rPr>
                <w:b/>
                <w:sz w:val="24"/>
                <w:szCs w:val="24"/>
              </w:rPr>
            </w:pPr>
          </w:p>
        </w:tc>
        <w:tc>
          <w:tcPr>
            <w:tcW w:w="5614" w:type="dxa"/>
            <w:tcMar>
              <w:top w:w="115" w:type="dxa"/>
              <w:left w:w="115" w:type="dxa"/>
              <w:bottom w:w="115" w:type="dxa"/>
              <w:right w:w="115" w:type="dxa"/>
            </w:tcMar>
          </w:tcPr>
          <w:p w:rsidR="00967BA7" w:rsidRPr="00967BA7" w:rsidRDefault="00967BA7" w:rsidP="00967BA7">
            <w:pPr>
              <w:widowControl w:val="0"/>
              <w:tabs>
                <w:tab w:val="left" w:pos="3420"/>
              </w:tabs>
              <w:autoSpaceDE w:val="0"/>
              <w:autoSpaceDN w:val="0"/>
              <w:adjustRightInd w:val="0"/>
              <w:ind w:left="3420" w:right="-403" w:hanging="3420"/>
              <w:contextualSpacing/>
              <w:rPr>
                <w:b/>
                <w:color w:val="000000"/>
                <w:sz w:val="24"/>
                <w:szCs w:val="24"/>
              </w:rPr>
            </w:pPr>
            <w:r w:rsidRPr="00967BA7">
              <w:rPr>
                <w:b/>
                <w:color w:val="000000"/>
                <w:sz w:val="24"/>
                <w:szCs w:val="24"/>
              </w:rPr>
              <w:t>Universities and Grants Program Staff,</w:t>
            </w:r>
          </w:p>
          <w:p w:rsidR="00967BA7" w:rsidRPr="00967BA7" w:rsidRDefault="00967BA7" w:rsidP="00967BA7">
            <w:pPr>
              <w:widowControl w:val="0"/>
              <w:tabs>
                <w:tab w:val="left" w:pos="3420"/>
              </w:tabs>
              <w:autoSpaceDE w:val="0"/>
              <w:autoSpaceDN w:val="0"/>
              <w:adjustRightInd w:val="0"/>
              <w:ind w:left="3420" w:right="-403" w:hanging="3420"/>
              <w:contextualSpacing/>
              <w:rPr>
                <w:b/>
                <w:color w:val="000000"/>
                <w:sz w:val="24"/>
                <w:szCs w:val="24"/>
              </w:rPr>
            </w:pPr>
            <w:r w:rsidRPr="00967BA7">
              <w:rPr>
                <w:b/>
                <w:color w:val="000000"/>
                <w:sz w:val="24"/>
                <w:szCs w:val="24"/>
              </w:rPr>
              <w:t>transportationedu@dot.gov, 703-235-0538</w:t>
            </w:r>
          </w:p>
        </w:tc>
      </w:tr>
    </w:tbl>
    <w:p w:rsidR="00967BA7" w:rsidRPr="00967BA7" w:rsidRDefault="00967BA7" w:rsidP="00967BA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eastAsia="Times New Roman" w:hAnsi="Times New Roman" w:cs="Times New Roman"/>
          <w:color w:val="000000"/>
          <w:sz w:val="24"/>
          <w:szCs w:val="24"/>
        </w:rPr>
      </w:pPr>
    </w:p>
    <w:p w:rsidR="00967BA7" w:rsidRPr="00967BA7" w:rsidRDefault="00967BA7" w:rsidP="00967BA7">
      <w:pPr>
        <w:spacing w:after="0" w:line="240" w:lineRule="auto"/>
        <w:jc w:val="center"/>
        <w:rPr>
          <w:rFonts w:ascii="Times New Roman" w:eastAsia="Times New Roman" w:hAnsi="Times New Roman" w:cs="Times New Roman"/>
          <w:b/>
          <w:bCs/>
          <w:color w:val="000000"/>
          <w:sz w:val="24"/>
          <w:szCs w:val="24"/>
        </w:rPr>
      </w:pPr>
      <w:r w:rsidRPr="00967BA7">
        <w:rPr>
          <w:rFonts w:ascii="Times New Roman" w:eastAsia="Times New Roman" w:hAnsi="Times New Roman" w:cs="Times New Roman"/>
          <w:b/>
          <w:bCs/>
          <w:color w:val="000000"/>
          <w:sz w:val="24"/>
          <w:szCs w:val="24"/>
        </w:rPr>
        <w:br w:type="page"/>
      </w:r>
      <w:r w:rsidRPr="00967BA7">
        <w:rPr>
          <w:rFonts w:ascii="Times New Roman" w:eastAsia="Times New Roman" w:hAnsi="Times New Roman" w:cs="Times New Roman"/>
          <w:b/>
          <w:bCs/>
          <w:color w:val="000000"/>
          <w:sz w:val="24"/>
          <w:szCs w:val="24"/>
        </w:rPr>
        <w:lastRenderedPageBreak/>
        <w:t>TABLE OF CONTENTS</w:t>
      </w:r>
    </w:p>
    <w:p w:rsidR="00967BA7" w:rsidRPr="00967BA7" w:rsidRDefault="00967BA7" w:rsidP="00967BA7">
      <w:pPr>
        <w:spacing w:after="0" w:line="240" w:lineRule="auto"/>
        <w:jc w:val="center"/>
        <w:rPr>
          <w:rFonts w:ascii="Times New Roman" w:eastAsia="Times New Roman" w:hAnsi="Times New Roman" w:cs="Times New Roman"/>
          <w:b/>
          <w:bCs/>
          <w:color w:val="000000"/>
          <w:sz w:val="24"/>
          <w:szCs w:val="24"/>
        </w:rPr>
      </w:pPr>
    </w:p>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16" w:type="dxa"/>
          <w:left w:w="115" w:type="dxa"/>
          <w:bottom w:w="216" w:type="dxa"/>
          <w:right w:w="115" w:type="dxa"/>
        </w:tblCellMar>
        <w:tblLook w:val="04A0" w:firstRow="1" w:lastRow="0" w:firstColumn="1" w:lastColumn="0" w:noHBand="0" w:noVBand="1"/>
      </w:tblPr>
      <w:tblGrid>
        <w:gridCol w:w="1348"/>
        <w:gridCol w:w="6462"/>
        <w:gridCol w:w="1262"/>
      </w:tblGrid>
      <w:tr w:rsidR="00967BA7" w:rsidRPr="00967BA7" w:rsidTr="00B977F8">
        <w:tc>
          <w:tcPr>
            <w:tcW w:w="1350" w:type="dxa"/>
          </w:tcPr>
          <w:p w:rsidR="00967BA7" w:rsidRPr="00967BA7" w:rsidRDefault="00967BA7" w:rsidP="00967BA7">
            <w:pPr>
              <w:widowControl w:val="0"/>
              <w:autoSpaceDE w:val="0"/>
              <w:autoSpaceDN w:val="0"/>
              <w:adjustRightInd w:val="0"/>
              <w:jc w:val="center"/>
              <w:rPr>
                <w:b/>
                <w:color w:val="000000"/>
                <w:sz w:val="24"/>
                <w:szCs w:val="24"/>
                <w:u w:val="single"/>
              </w:rPr>
            </w:pPr>
            <w:r w:rsidRPr="00967BA7">
              <w:rPr>
                <w:b/>
                <w:color w:val="000000"/>
                <w:sz w:val="24"/>
                <w:szCs w:val="24"/>
                <w:u w:val="single"/>
              </w:rPr>
              <w:t>SECTION</w:t>
            </w:r>
          </w:p>
        </w:tc>
        <w:tc>
          <w:tcPr>
            <w:tcW w:w="6660" w:type="dxa"/>
          </w:tcPr>
          <w:p w:rsidR="00967BA7" w:rsidRPr="00967BA7" w:rsidRDefault="00967BA7" w:rsidP="00967BA7">
            <w:pPr>
              <w:widowControl w:val="0"/>
              <w:autoSpaceDE w:val="0"/>
              <w:autoSpaceDN w:val="0"/>
              <w:adjustRightInd w:val="0"/>
              <w:jc w:val="center"/>
              <w:rPr>
                <w:color w:val="000000"/>
                <w:sz w:val="24"/>
                <w:szCs w:val="24"/>
              </w:rPr>
            </w:pPr>
            <w:r w:rsidRPr="00967BA7">
              <w:rPr>
                <w:b/>
                <w:color w:val="000000"/>
                <w:sz w:val="24"/>
                <w:szCs w:val="24"/>
                <w:u w:val="single"/>
              </w:rPr>
              <w:t>TITLE</w:t>
            </w:r>
          </w:p>
        </w:tc>
        <w:tc>
          <w:tcPr>
            <w:tcW w:w="1278" w:type="dxa"/>
          </w:tcPr>
          <w:p w:rsidR="00967BA7" w:rsidRPr="00967BA7" w:rsidRDefault="00967BA7" w:rsidP="00967BA7">
            <w:pPr>
              <w:widowControl w:val="0"/>
              <w:autoSpaceDE w:val="0"/>
              <w:autoSpaceDN w:val="0"/>
              <w:adjustRightInd w:val="0"/>
              <w:jc w:val="center"/>
              <w:rPr>
                <w:b/>
                <w:color w:val="000000"/>
                <w:sz w:val="24"/>
                <w:szCs w:val="24"/>
              </w:rPr>
            </w:pPr>
            <w:r w:rsidRPr="00967BA7">
              <w:rPr>
                <w:b/>
                <w:color w:val="000000"/>
                <w:sz w:val="24"/>
                <w:szCs w:val="24"/>
                <w:u w:val="single"/>
              </w:rPr>
              <w:t>PAGE</w:t>
            </w:r>
          </w:p>
        </w:tc>
      </w:tr>
      <w:tr w:rsidR="00967BA7" w:rsidRPr="00967BA7" w:rsidTr="00B977F8">
        <w:tc>
          <w:tcPr>
            <w:tcW w:w="1350" w:type="dxa"/>
          </w:tcPr>
          <w:p w:rsidR="00967BA7" w:rsidRPr="00967BA7" w:rsidRDefault="00967BA7" w:rsidP="00967BA7">
            <w:pPr>
              <w:widowControl w:val="0"/>
              <w:autoSpaceDE w:val="0"/>
              <w:autoSpaceDN w:val="0"/>
              <w:adjustRightInd w:val="0"/>
              <w:jc w:val="center"/>
              <w:rPr>
                <w:b/>
                <w:color w:val="000000"/>
                <w:sz w:val="24"/>
                <w:szCs w:val="24"/>
              </w:rPr>
            </w:pPr>
            <w:r w:rsidRPr="00967BA7">
              <w:rPr>
                <w:b/>
                <w:color w:val="000000"/>
                <w:sz w:val="24"/>
                <w:szCs w:val="24"/>
              </w:rPr>
              <w:t>A</w:t>
            </w:r>
          </w:p>
        </w:tc>
        <w:tc>
          <w:tcPr>
            <w:tcW w:w="6660" w:type="dxa"/>
          </w:tcPr>
          <w:p w:rsidR="00967BA7" w:rsidRPr="00967BA7" w:rsidRDefault="00967BA7" w:rsidP="00967BA7">
            <w:pPr>
              <w:widowControl w:val="0"/>
              <w:autoSpaceDE w:val="0"/>
              <w:autoSpaceDN w:val="0"/>
              <w:adjustRightInd w:val="0"/>
              <w:rPr>
                <w:color w:val="000000"/>
                <w:sz w:val="24"/>
                <w:szCs w:val="24"/>
              </w:rPr>
            </w:pPr>
            <w:r w:rsidRPr="00967BA7">
              <w:rPr>
                <w:b/>
                <w:bCs/>
                <w:noProof/>
                <w:color w:val="000000"/>
                <w:sz w:val="24"/>
                <w:szCs w:val="24"/>
              </w:rPr>
              <w:t>PROGRAM DESCRIPTION</w:t>
            </w:r>
          </w:p>
        </w:tc>
        <w:tc>
          <w:tcPr>
            <w:tcW w:w="1278" w:type="dxa"/>
          </w:tcPr>
          <w:p w:rsidR="00967BA7" w:rsidRPr="00967BA7" w:rsidRDefault="00967BA7" w:rsidP="00967BA7">
            <w:pPr>
              <w:widowControl w:val="0"/>
              <w:tabs>
                <w:tab w:val="right" w:pos="702"/>
              </w:tabs>
              <w:autoSpaceDE w:val="0"/>
              <w:autoSpaceDN w:val="0"/>
              <w:adjustRightInd w:val="0"/>
              <w:rPr>
                <w:color w:val="000000"/>
                <w:sz w:val="24"/>
                <w:szCs w:val="24"/>
              </w:rPr>
            </w:pPr>
            <w:r w:rsidRPr="00967BA7">
              <w:rPr>
                <w:color w:val="000000"/>
                <w:sz w:val="24"/>
                <w:szCs w:val="24"/>
              </w:rPr>
              <w:tab/>
              <w:t>3</w:t>
            </w:r>
          </w:p>
        </w:tc>
      </w:tr>
      <w:tr w:rsidR="00967BA7" w:rsidRPr="00967BA7" w:rsidTr="00B977F8">
        <w:tc>
          <w:tcPr>
            <w:tcW w:w="1350" w:type="dxa"/>
          </w:tcPr>
          <w:p w:rsidR="00967BA7" w:rsidRPr="00967BA7" w:rsidRDefault="00967BA7" w:rsidP="00967BA7">
            <w:pPr>
              <w:widowControl w:val="0"/>
              <w:autoSpaceDE w:val="0"/>
              <w:autoSpaceDN w:val="0"/>
              <w:adjustRightInd w:val="0"/>
              <w:jc w:val="center"/>
              <w:rPr>
                <w:b/>
                <w:color w:val="000000"/>
                <w:sz w:val="24"/>
                <w:szCs w:val="24"/>
              </w:rPr>
            </w:pPr>
            <w:r w:rsidRPr="00967BA7">
              <w:rPr>
                <w:b/>
                <w:color w:val="000000"/>
                <w:sz w:val="24"/>
                <w:szCs w:val="24"/>
              </w:rPr>
              <w:t>B</w:t>
            </w:r>
          </w:p>
        </w:tc>
        <w:tc>
          <w:tcPr>
            <w:tcW w:w="6660" w:type="dxa"/>
          </w:tcPr>
          <w:p w:rsidR="00967BA7" w:rsidRPr="00967BA7" w:rsidRDefault="00967BA7" w:rsidP="00967BA7">
            <w:pPr>
              <w:widowControl w:val="0"/>
              <w:autoSpaceDE w:val="0"/>
              <w:autoSpaceDN w:val="0"/>
              <w:adjustRightInd w:val="0"/>
              <w:rPr>
                <w:color w:val="000000"/>
                <w:sz w:val="24"/>
                <w:szCs w:val="24"/>
              </w:rPr>
            </w:pPr>
            <w:r w:rsidRPr="00967BA7">
              <w:rPr>
                <w:b/>
                <w:bCs/>
                <w:noProof/>
                <w:color w:val="000000"/>
                <w:sz w:val="24"/>
                <w:szCs w:val="24"/>
              </w:rPr>
              <w:t>FEDERAL AWARD INFORMATION</w:t>
            </w:r>
          </w:p>
        </w:tc>
        <w:tc>
          <w:tcPr>
            <w:tcW w:w="1278" w:type="dxa"/>
          </w:tcPr>
          <w:p w:rsidR="00967BA7" w:rsidRPr="00967BA7" w:rsidRDefault="00967BA7" w:rsidP="00967BA7">
            <w:pPr>
              <w:widowControl w:val="0"/>
              <w:tabs>
                <w:tab w:val="right" w:pos="702"/>
              </w:tabs>
              <w:autoSpaceDE w:val="0"/>
              <w:autoSpaceDN w:val="0"/>
              <w:adjustRightInd w:val="0"/>
              <w:rPr>
                <w:color w:val="000000"/>
                <w:sz w:val="24"/>
                <w:szCs w:val="24"/>
              </w:rPr>
            </w:pPr>
            <w:r w:rsidRPr="00967BA7">
              <w:rPr>
                <w:color w:val="000000"/>
                <w:sz w:val="24"/>
                <w:szCs w:val="24"/>
              </w:rPr>
              <w:tab/>
              <w:t>5</w:t>
            </w:r>
          </w:p>
        </w:tc>
      </w:tr>
      <w:tr w:rsidR="00967BA7" w:rsidRPr="00967BA7" w:rsidTr="00B977F8">
        <w:tc>
          <w:tcPr>
            <w:tcW w:w="1350" w:type="dxa"/>
          </w:tcPr>
          <w:p w:rsidR="00967BA7" w:rsidRPr="00967BA7" w:rsidRDefault="00967BA7" w:rsidP="00967BA7">
            <w:pPr>
              <w:widowControl w:val="0"/>
              <w:autoSpaceDE w:val="0"/>
              <w:autoSpaceDN w:val="0"/>
              <w:adjustRightInd w:val="0"/>
              <w:jc w:val="center"/>
              <w:rPr>
                <w:b/>
                <w:color w:val="000000"/>
                <w:sz w:val="24"/>
                <w:szCs w:val="24"/>
              </w:rPr>
            </w:pPr>
            <w:r w:rsidRPr="00967BA7">
              <w:rPr>
                <w:b/>
                <w:color w:val="000000"/>
                <w:sz w:val="24"/>
                <w:szCs w:val="24"/>
              </w:rPr>
              <w:t>C</w:t>
            </w:r>
          </w:p>
        </w:tc>
        <w:tc>
          <w:tcPr>
            <w:tcW w:w="6660" w:type="dxa"/>
          </w:tcPr>
          <w:p w:rsidR="00967BA7" w:rsidRPr="00967BA7" w:rsidRDefault="00967BA7" w:rsidP="00967BA7">
            <w:pPr>
              <w:widowControl w:val="0"/>
              <w:autoSpaceDE w:val="0"/>
              <w:autoSpaceDN w:val="0"/>
              <w:adjustRightInd w:val="0"/>
              <w:rPr>
                <w:color w:val="000000"/>
                <w:sz w:val="24"/>
                <w:szCs w:val="24"/>
              </w:rPr>
            </w:pPr>
            <w:r w:rsidRPr="00967BA7">
              <w:rPr>
                <w:b/>
                <w:bCs/>
                <w:noProof/>
                <w:color w:val="000000"/>
                <w:sz w:val="24"/>
                <w:szCs w:val="24"/>
              </w:rPr>
              <w:t>ELIGIBILITY INFORMATION</w:t>
            </w:r>
          </w:p>
        </w:tc>
        <w:tc>
          <w:tcPr>
            <w:tcW w:w="1278" w:type="dxa"/>
          </w:tcPr>
          <w:p w:rsidR="00967BA7" w:rsidRPr="00967BA7" w:rsidRDefault="00967BA7" w:rsidP="00967BA7">
            <w:pPr>
              <w:widowControl w:val="0"/>
              <w:tabs>
                <w:tab w:val="right" w:pos="702"/>
              </w:tabs>
              <w:autoSpaceDE w:val="0"/>
              <w:autoSpaceDN w:val="0"/>
              <w:adjustRightInd w:val="0"/>
              <w:rPr>
                <w:color w:val="000000"/>
                <w:sz w:val="24"/>
                <w:szCs w:val="24"/>
              </w:rPr>
            </w:pPr>
            <w:r w:rsidRPr="00967BA7">
              <w:rPr>
                <w:color w:val="000000"/>
                <w:sz w:val="24"/>
                <w:szCs w:val="24"/>
              </w:rPr>
              <w:tab/>
              <w:t>6</w:t>
            </w:r>
          </w:p>
        </w:tc>
      </w:tr>
      <w:tr w:rsidR="00967BA7" w:rsidRPr="00967BA7" w:rsidTr="00B977F8">
        <w:tc>
          <w:tcPr>
            <w:tcW w:w="1350" w:type="dxa"/>
          </w:tcPr>
          <w:p w:rsidR="00967BA7" w:rsidRPr="00967BA7" w:rsidRDefault="00967BA7" w:rsidP="00967BA7">
            <w:pPr>
              <w:widowControl w:val="0"/>
              <w:autoSpaceDE w:val="0"/>
              <w:autoSpaceDN w:val="0"/>
              <w:adjustRightInd w:val="0"/>
              <w:jc w:val="center"/>
              <w:rPr>
                <w:b/>
                <w:color w:val="000000"/>
                <w:sz w:val="24"/>
                <w:szCs w:val="24"/>
              </w:rPr>
            </w:pPr>
            <w:r w:rsidRPr="00967BA7">
              <w:rPr>
                <w:b/>
                <w:color w:val="000000"/>
                <w:sz w:val="24"/>
                <w:szCs w:val="24"/>
              </w:rPr>
              <w:t>D</w:t>
            </w:r>
          </w:p>
        </w:tc>
        <w:tc>
          <w:tcPr>
            <w:tcW w:w="6660" w:type="dxa"/>
          </w:tcPr>
          <w:p w:rsidR="00967BA7" w:rsidRPr="00967BA7" w:rsidRDefault="00967BA7" w:rsidP="00967BA7">
            <w:pPr>
              <w:widowControl w:val="0"/>
              <w:autoSpaceDE w:val="0"/>
              <w:autoSpaceDN w:val="0"/>
              <w:adjustRightInd w:val="0"/>
              <w:rPr>
                <w:color w:val="000000"/>
                <w:sz w:val="24"/>
                <w:szCs w:val="24"/>
              </w:rPr>
            </w:pPr>
            <w:r w:rsidRPr="00967BA7">
              <w:rPr>
                <w:b/>
                <w:bCs/>
                <w:noProof/>
                <w:color w:val="000000"/>
                <w:sz w:val="24"/>
                <w:szCs w:val="24"/>
              </w:rPr>
              <w:t>APPLICATION AND SUBMISSION INFORMATION</w:t>
            </w:r>
          </w:p>
        </w:tc>
        <w:tc>
          <w:tcPr>
            <w:tcW w:w="1278" w:type="dxa"/>
          </w:tcPr>
          <w:p w:rsidR="00967BA7" w:rsidRPr="00967BA7" w:rsidRDefault="00967BA7" w:rsidP="00967BA7">
            <w:pPr>
              <w:widowControl w:val="0"/>
              <w:tabs>
                <w:tab w:val="right" w:pos="702"/>
              </w:tabs>
              <w:autoSpaceDE w:val="0"/>
              <w:autoSpaceDN w:val="0"/>
              <w:adjustRightInd w:val="0"/>
              <w:rPr>
                <w:color w:val="000000"/>
                <w:sz w:val="24"/>
                <w:szCs w:val="24"/>
              </w:rPr>
            </w:pPr>
            <w:r w:rsidRPr="00967BA7">
              <w:rPr>
                <w:color w:val="000000"/>
                <w:sz w:val="24"/>
                <w:szCs w:val="24"/>
              </w:rPr>
              <w:tab/>
              <w:t>7</w:t>
            </w:r>
          </w:p>
        </w:tc>
      </w:tr>
      <w:tr w:rsidR="00967BA7" w:rsidRPr="00967BA7" w:rsidTr="00B977F8">
        <w:tc>
          <w:tcPr>
            <w:tcW w:w="1350" w:type="dxa"/>
          </w:tcPr>
          <w:p w:rsidR="00967BA7" w:rsidRPr="00967BA7" w:rsidRDefault="00967BA7" w:rsidP="00967BA7">
            <w:pPr>
              <w:widowControl w:val="0"/>
              <w:autoSpaceDE w:val="0"/>
              <w:autoSpaceDN w:val="0"/>
              <w:adjustRightInd w:val="0"/>
              <w:jc w:val="center"/>
              <w:rPr>
                <w:b/>
                <w:color w:val="000000"/>
                <w:sz w:val="24"/>
                <w:szCs w:val="24"/>
              </w:rPr>
            </w:pPr>
            <w:r w:rsidRPr="00967BA7">
              <w:rPr>
                <w:b/>
                <w:color w:val="000000"/>
                <w:sz w:val="24"/>
                <w:szCs w:val="24"/>
              </w:rPr>
              <w:t>E</w:t>
            </w:r>
          </w:p>
        </w:tc>
        <w:tc>
          <w:tcPr>
            <w:tcW w:w="6660" w:type="dxa"/>
          </w:tcPr>
          <w:p w:rsidR="00967BA7" w:rsidRPr="00967BA7" w:rsidRDefault="00967BA7" w:rsidP="00967BA7">
            <w:pPr>
              <w:widowControl w:val="0"/>
              <w:autoSpaceDE w:val="0"/>
              <w:autoSpaceDN w:val="0"/>
              <w:adjustRightInd w:val="0"/>
              <w:rPr>
                <w:color w:val="000000"/>
                <w:sz w:val="24"/>
                <w:szCs w:val="24"/>
              </w:rPr>
            </w:pPr>
            <w:r w:rsidRPr="00967BA7">
              <w:rPr>
                <w:b/>
                <w:bCs/>
                <w:noProof/>
                <w:color w:val="000000"/>
                <w:sz w:val="24"/>
                <w:szCs w:val="24"/>
              </w:rPr>
              <w:t>APPLICATION REVIEW INFORMATION</w:t>
            </w:r>
          </w:p>
        </w:tc>
        <w:tc>
          <w:tcPr>
            <w:tcW w:w="1278" w:type="dxa"/>
          </w:tcPr>
          <w:p w:rsidR="00967BA7" w:rsidRPr="00967BA7" w:rsidRDefault="00967BA7" w:rsidP="00967BA7">
            <w:pPr>
              <w:widowControl w:val="0"/>
              <w:tabs>
                <w:tab w:val="right" w:pos="702"/>
              </w:tabs>
              <w:autoSpaceDE w:val="0"/>
              <w:autoSpaceDN w:val="0"/>
              <w:adjustRightInd w:val="0"/>
              <w:rPr>
                <w:color w:val="000000"/>
                <w:sz w:val="24"/>
                <w:szCs w:val="24"/>
              </w:rPr>
            </w:pPr>
            <w:r w:rsidRPr="00967BA7">
              <w:rPr>
                <w:color w:val="000000"/>
                <w:sz w:val="24"/>
                <w:szCs w:val="24"/>
              </w:rPr>
              <w:tab/>
              <w:t>11</w:t>
            </w:r>
          </w:p>
        </w:tc>
      </w:tr>
      <w:tr w:rsidR="00967BA7" w:rsidRPr="00967BA7" w:rsidTr="00B977F8">
        <w:tc>
          <w:tcPr>
            <w:tcW w:w="1350" w:type="dxa"/>
          </w:tcPr>
          <w:p w:rsidR="00967BA7" w:rsidRPr="00967BA7" w:rsidRDefault="00967BA7" w:rsidP="00967BA7">
            <w:pPr>
              <w:widowControl w:val="0"/>
              <w:autoSpaceDE w:val="0"/>
              <w:autoSpaceDN w:val="0"/>
              <w:adjustRightInd w:val="0"/>
              <w:jc w:val="center"/>
              <w:rPr>
                <w:b/>
                <w:color w:val="000000"/>
                <w:sz w:val="24"/>
                <w:szCs w:val="24"/>
              </w:rPr>
            </w:pPr>
            <w:r w:rsidRPr="00967BA7">
              <w:rPr>
                <w:b/>
                <w:color w:val="000000"/>
                <w:sz w:val="24"/>
                <w:szCs w:val="24"/>
              </w:rPr>
              <w:t>F</w:t>
            </w:r>
          </w:p>
        </w:tc>
        <w:tc>
          <w:tcPr>
            <w:tcW w:w="6660" w:type="dxa"/>
          </w:tcPr>
          <w:p w:rsidR="00967BA7" w:rsidRPr="00967BA7" w:rsidRDefault="00967BA7" w:rsidP="00967BA7">
            <w:pPr>
              <w:widowControl w:val="0"/>
              <w:autoSpaceDE w:val="0"/>
              <w:autoSpaceDN w:val="0"/>
              <w:adjustRightInd w:val="0"/>
              <w:rPr>
                <w:b/>
                <w:bCs/>
                <w:noProof/>
                <w:color w:val="000000"/>
                <w:sz w:val="24"/>
                <w:szCs w:val="24"/>
              </w:rPr>
            </w:pPr>
            <w:r w:rsidRPr="00967BA7">
              <w:rPr>
                <w:b/>
                <w:bCs/>
                <w:noProof/>
                <w:color w:val="000000"/>
                <w:sz w:val="24"/>
                <w:szCs w:val="24"/>
              </w:rPr>
              <w:t>FEDERAL AWARD ADMINISTRATION INFORMATION</w:t>
            </w:r>
          </w:p>
        </w:tc>
        <w:tc>
          <w:tcPr>
            <w:tcW w:w="1278" w:type="dxa"/>
          </w:tcPr>
          <w:p w:rsidR="00967BA7" w:rsidRPr="00967BA7" w:rsidRDefault="00967BA7" w:rsidP="00967BA7">
            <w:pPr>
              <w:widowControl w:val="0"/>
              <w:tabs>
                <w:tab w:val="right" w:pos="702"/>
              </w:tabs>
              <w:autoSpaceDE w:val="0"/>
              <w:autoSpaceDN w:val="0"/>
              <w:adjustRightInd w:val="0"/>
              <w:rPr>
                <w:color w:val="000000"/>
                <w:sz w:val="24"/>
                <w:szCs w:val="24"/>
              </w:rPr>
            </w:pPr>
            <w:r w:rsidRPr="00967BA7">
              <w:rPr>
                <w:color w:val="000000"/>
                <w:sz w:val="24"/>
                <w:szCs w:val="24"/>
              </w:rPr>
              <w:tab/>
              <w:t>14</w:t>
            </w:r>
          </w:p>
        </w:tc>
      </w:tr>
      <w:tr w:rsidR="00967BA7" w:rsidRPr="00967BA7" w:rsidTr="00B977F8">
        <w:tc>
          <w:tcPr>
            <w:tcW w:w="1350" w:type="dxa"/>
          </w:tcPr>
          <w:p w:rsidR="00967BA7" w:rsidRPr="00967BA7" w:rsidRDefault="00967BA7" w:rsidP="00967BA7">
            <w:pPr>
              <w:tabs>
                <w:tab w:val="right" w:leader="dot" w:pos="9350"/>
              </w:tabs>
              <w:ind w:left="220" w:hanging="220"/>
              <w:jc w:val="center"/>
              <w:rPr>
                <w:b/>
                <w:bCs/>
                <w:noProof/>
                <w:color w:val="000000"/>
                <w:sz w:val="24"/>
                <w:szCs w:val="24"/>
              </w:rPr>
            </w:pPr>
            <w:r w:rsidRPr="00967BA7">
              <w:rPr>
                <w:b/>
                <w:bCs/>
                <w:noProof/>
                <w:color w:val="000000"/>
                <w:sz w:val="24"/>
                <w:szCs w:val="24"/>
              </w:rPr>
              <w:t>G</w:t>
            </w:r>
          </w:p>
        </w:tc>
        <w:tc>
          <w:tcPr>
            <w:tcW w:w="6660" w:type="dxa"/>
          </w:tcPr>
          <w:p w:rsidR="00967BA7" w:rsidRPr="00967BA7" w:rsidRDefault="00967BA7" w:rsidP="00967BA7">
            <w:pPr>
              <w:tabs>
                <w:tab w:val="right" w:leader="dot" w:pos="9350"/>
              </w:tabs>
              <w:ind w:left="220" w:hanging="220"/>
            </w:pPr>
            <w:r w:rsidRPr="00967BA7">
              <w:rPr>
                <w:b/>
                <w:bCs/>
                <w:noProof/>
                <w:color w:val="000000"/>
                <w:sz w:val="24"/>
                <w:szCs w:val="24"/>
              </w:rPr>
              <w:t>FEDERAL AWARDING AGENCY CONTACT(S)</w:t>
            </w:r>
          </w:p>
        </w:tc>
        <w:tc>
          <w:tcPr>
            <w:tcW w:w="1278" w:type="dxa"/>
          </w:tcPr>
          <w:p w:rsidR="00967BA7" w:rsidRPr="00967BA7" w:rsidRDefault="008E449D" w:rsidP="00967BA7">
            <w:pPr>
              <w:widowControl w:val="0"/>
              <w:tabs>
                <w:tab w:val="right" w:pos="702"/>
              </w:tabs>
              <w:autoSpaceDE w:val="0"/>
              <w:autoSpaceDN w:val="0"/>
              <w:adjustRightInd w:val="0"/>
              <w:rPr>
                <w:color w:val="000000"/>
                <w:sz w:val="24"/>
                <w:szCs w:val="24"/>
              </w:rPr>
            </w:pPr>
            <w:r>
              <w:rPr>
                <w:color w:val="000000"/>
                <w:sz w:val="24"/>
                <w:szCs w:val="24"/>
              </w:rPr>
              <w:tab/>
              <w:t>17</w:t>
            </w:r>
            <w:bookmarkStart w:id="0" w:name="_GoBack"/>
            <w:bookmarkEnd w:id="0"/>
          </w:p>
        </w:tc>
      </w:tr>
    </w:tbl>
    <w:p w:rsidR="00967BA7" w:rsidRPr="00967BA7" w:rsidRDefault="00967BA7" w:rsidP="00967BA7">
      <w:pPr>
        <w:tabs>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240" w:after="240" w:line="240" w:lineRule="auto"/>
        <w:ind w:left="720" w:hanging="360"/>
        <w:outlineLvl w:val="0"/>
        <w:rPr>
          <w:rFonts w:ascii="Times New Roman" w:eastAsia="Times New Roman" w:hAnsi="Times New Roman" w:cs="Times New Roman"/>
          <w:bCs/>
          <w:color w:val="000000"/>
          <w:sz w:val="24"/>
          <w:szCs w:val="24"/>
        </w:rPr>
      </w:pPr>
      <w:bookmarkStart w:id="1" w:name="_Toc403726075"/>
      <w:r w:rsidRPr="00967BA7">
        <w:rPr>
          <w:rFonts w:ascii="Times New Roman" w:eastAsia="Times New Roman" w:hAnsi="Times New Roman" w:cs="Times New Roman"/>
          <w:bCs/>
          <w:color w:val="000000"/>
          <w:sz w:val="24"/>
          <w:szCs w:val="24"/>
        </w:rPr>
        <w:t>Pertinent Links:</w:t>
      </w:r>
    </w:p>
    <w:p w:rsidR="00967BA7" w:rsidRPr="00967BA7" w:rsidRDefault="008E449D" w:rsidP="00967BA7">
      <w:pPr>
        <w:numPr>
          <w:ilvl w:val="0"/>
          <w:numId w:val="13"/>
        </w:numPr>
        <w:tabs>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990"/>
        <w:rPr>
          <w:rFonts w:ascii="Times New Roman" w:eastAsia="Times New Roman" w:hAnsi="Times New Roman" w:cs="Times New Roman"/>
          <w:smallCaps/>
          <w:color w:val="000000"/>
          <w:sz w:val="24"/>
          <w:szCs w:val="24"/>
        </w:rPr>
      </w:pPr>
      <w:hyperlink r:id="rId8" w:history="1">
        <w:r w:rsidR="00967BA7" w:rsidRPr="00967BA7">
          <w:rPr>
            <w:rFonts w:ascii="Times New Roman" w:eastAsia="Times New Roman" w:hAnsi="Times New Roman" w:cs="Times New Roman"/>
            <w:color w:val="0000FF"/>
            <w:sz w:val="24"/>
            <w:szCs w:val="24"/>
            <w:u w:val="single"/>
          </w:rPr>
          <w:t>https://www.grants.gov/</w:t>
        </w:r>
      </w:hyperlink>
    </w:p>
    <w:p w:rsidR="00967BA7" w:rsidRPr="00967BA7" w:rsidRDefault="00967BA7" w:rsidP="00967BA7">
      <w:pPr>
        <w:numPr>
          <w:ilvl w:val="0"/>
          <w:numId w:val="13"/>
        </w:numPr>
        <w:tabs>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990"/>
        <w:rPr>
          <w:rFonts w:ascii="Times New Roman" w:eastAsia="Times New Roman" w:hAnsi="Times New Roman" w:cs="Times New Roman"/>
          <w:color w:val="000000"/>
          <w:sz w:val="24"/>
          <w:szCs w:val="24"/>
          <w:u w:val="single"/>
        </w:rPr>
      </w:pPr>
      <w:r w:rsidRPr="00967BA7">
        <w:rPr>
          <w:rFonts w:ascii="Times New Roman" w:eastAsia="Times New Roman" w:hAnsi="Times New Roman" w:cs="Times New Roman"/>
          <w:color w:val="000000"/>
          <w:sz w:val="24"/>
          <w:szCs w:val="24"/>
        </w:rPr>
        <w:t xml:space="preserve">Federal Highway Administration (FHWA), Office of Innovative Program Delivery, Universities &amp; Grants Programs at </w:t>
      </w:r>
      <w:hyperlink r:id="rId9" w:history="1">
        <w:r w:rsidRPr="00967BA7">
          <w:rPr>
            <w:rFonts w:ascii="Times New Roman" w:eastAsia="Times New Roman" w:hAnsi="Times New Roman" w:cs="Times New Roman"/>
            <w:color w:val="0000FF"/>
            <w:sz w:val="24"/>
            <w:szCs w:val="24"/>
            <w:u w:val="single"/>
          </w:rPr>
          <w:t>http://www.fhwa.dot.gov/ugp</w:t>
        </w:r>
      </w:hyperlink>
      <w:r w:rsidRPr="00967BA7">
        <w:rPr>
          <w:rFonts w:ascii="Times New Roman" w:eastAsia="Times New Roman" w:hAnsi="Times New Roman" w:cs="Times New Roman"/>
          <w:smallCaps/>
          <w:sz w:val="24"/>
          <w:szCs w:val="24"/>
        </w:rPr>
        <w:t xml:space="preserve"> </w:t>
      </w:r>
    </w:p>
    <w:p w:rsidR="00967BA7" w:rsidRPr="00967BA7" w:rsidRDefault="00967BA7" w:rsidP="00967BA7">
      <w:pPr>
        <w:numPr>
          <w:ilvl w:val="0"/>
          <w:numId w:val="13"/>
        </w:numPr>
        <w:tabs>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990"/>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 xml:space="preserve">General terms, conditions, and governing regulations (Effective March 6, 2015) that will apply to the Agreement are available online at </w:t>
      </w:r>
      <w:hyperlink r:id="rId10" w:history="1">
        <w:r w:rsidRPr="00967BA7">
          <w:rPr>
            <w:rFonts w:ascii="Times New Roman" w:eastAsia="Times New Roman" w:hAnsi="Times New Roman" w:cs="Times New Roman"/>
            <w:color w:val="0000FF"/>
            <w:sz w:val="24"/>
            <w:szCs w:val="24"/>
            <w:u w:val="single"/>
          </w:rPr>
          <w:t>www.fhwa.dot.gov/cfo/contractor_recip/gtandc_generaltermsconditions.cfm</w:t>
        </w:r>
      </w:hyperlink>
      <w:r w:rsidRPr="00967BA7">
        <w:rPr>
          <w:rFonts w:ascii="Times New Roman" w:eastAsia="Times New Roman" w:hAnsi="Times New Roman" w:cs="Times New Roman"/>
          <w:sz w:val="24"/>
          <w:szCs w:val="24"/>
        </w:rPr>
        <w:t xml:space="preserve"> </w:t>
      </w:r>
    </w:p>
    <w:p w:rsidR="00967BA7" w:rsidRPr="00967BA7" w:rsidRDefault="00967BA7" w:rsidP="00967BA7">
      <w:pPr>
        <w:tabs>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1080"/>
        <w:rPr>
          <w:rFonts w:ascii="Times New Roman" w:eastAsia="Times New Roman" w:hAnsi="Times New Roman" w:cs="Times New Roman"/>
          <w:color w:val="000000"/>
          <w:sz w:val="24"/>
          <w:szCs w:val="24"/>
        </w:rPr>
      </w:pPr>
    </w:p>
    <w:p w:rsidR="00967BA7" w:rsidRPr="00967BA7" w:rsidRDefault="00967BA7" w:rsidP="00967BA7">
      <w:pPr>
        <w:spacing w:after="0" w:line="240" w:lineRule="auto"/>
        <w:rPr>
          <w:rFonts w:ascii="Times New Roman" w:eastAsia="Times New Roman" w:hAnsi="Times New Roman" w:cs="Times New Roman"/>
          <w:sz w:val="24"/>
          <w:szCs w:val="24"/>
        </w:rPr>
      </w:pPr>
    </w:p>
    <w:p w:rsidR="00967BA7" w:rsidRPr="00967BA7" w:rsidRDefault="00967BA7" w:rsidP="00967BA7">
      <w:pPr>
        <w:widowControl w:val="0"/>
        <w:autoSpaceDE w:val="0"/>
        <w:autoSpaceDN w:val="0"/>
        <w:adjustRightInd w:val="0"/>
        <w:spacing w:after="0" w:line="240" w:lineRule="auto"/>
        <w:ind w:left="720" w:hanging="360"/>
        <w:rPr>
          <w:rFonts w:ascii="Times New Roman" w:eastAsia="Times New Roman" w:hAnsi="Times New Roman" w:cs="Times New Roman"/>
          <w:color w:val="000000"/>
          <w:sz w:val="24"/>
          <w:szCs w:val="24"/>
        </w:rPr>
      </w:pPr>
      <w:r w:rsidRPr="00967BA7">
        <w:rPr>
          <w:rFonts w:ascii="Times New Roman" w:eastAsia="Times New Roman" w:hAnsi="Times New Roman" w:cs="Times New Roman"/>
          <w:color w:val="000000"/>
          <w:sz w:val="24"/>
          <w:szCs w:val="24"/>
        </w:rPr>
        <w:t>Attachments:</w:t>
      </w:r>
    </w:p>
    <w:p w:rsidR="00967BA7" w:rsidRPr="00967BA7" w:rsidRDefault="00967BA7" w:rsidP="00967BA7">
      <w:pPr>
        <w:widowControl w:val="0"/>
        <w:autoSpaceDE w:val="0"/>
        <w:autoSpaceDN w:val="0"/>
        <w:adjustRightInd w:val="0"/>
        <w:spacing w:after="0" w:line="240" w:lineRule="auto"/>
        <w:ind w:left="720" w:hanging="720"/>
        <w:rPr>
          <w:rFonts w:ascii="Times New Roman" w:eastAsia="Times New Roman" w:hAnsi="Times New Roman" w:cs="Times New Roman"/>
          <w:color w:val="000000"/>
          <w:sz w:val="24"/>
          <w:szCs w:val="24"/>
        </w:rPr>
      </w:pPr>
    </w:p>
    <w:p w:rsidR="00967BA7" w:rsidRPr="00967BA7" w:rsidRDefault="00967BA7" w:rsidP="00967BA7">
      <w:pPr>
        <w:numPr>
          <w:ilvl w:val="0"/>
          <w:numId w:val="12"/>
        </w:numPr>
        <w:spacing w:after="0" w:line="240" w:lineRule="auto"/>
        <w:contextualSpacing/>
        <w:rPr>
          <w:rFonts w:ascii="Times New Roman" w:eastAsia="Times New Roman" w:hAnsi="Times New Roman" w:cs="Times New Roman"/>
          <w:color w:val="000000" w:themeColor="text1"/>
          <w:sz w:val="24"/>
          <w:szCs w:val="24"/>
        </w:rPr>
      </w:pPr>
      <w:r w:rsidRPr="00967BA7">
        <w:rPr>
          <w:rFonts w:ascii="Times New Roman" w:eastAsia="Times New Roman" w:hAnsi="Times New Roman" w:cs="Times New Roman"/>
          <w:color w:val="000000" w:themeColor="text1"/>
          <w:sz w:val="24"/>
          <w:szCs w:val="24"/>
        </w:rPr>
        <w:t>Program Administration Guidelines for DDETFP Local Competitions at Designated Institution of Higher Education.</w:t>
      </w:r>
    </w:p>
    <w:p w:rsidR="00967BA7" w:rsidRPr="00967BA7" w:rsidRDefault="00967BA7" w:rsidP="00967BA7">
      <w:pPr>
        <w:spacing w:after="0" w:line="240" w:lineRule="auto"/>
        <w:rPr>
          <w:rFonts w:ascii="Times New Roman" w:eastAsia="Times New Roman" w:hAnsi="Times New Roman" w:cs="Times New Roman"/>
          <w:sz w:val="24"/>
          <w:szCs w:val="24"/>
        </w:rPr>
      </w:pPr>
    </w:p>
    <w:p w:rsidR="00967BA7" w:rsidRPr="00967BA7" w:rsidRDefault="00967BA7" w:rsidP="00967BA7">
      <w:pPr>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0"/>
          <w:szCs w:val="20"/>
        </w:rPr>
      </w:pPr>
      <w:r w:rsidRPr="00967BA7">
        <w:rPr>
          <w:rFonts w:ascii="Times New Roman" w:eastAsia="Times New Roman" w:hAnsi="Times New Roman" w:cs="Times New Roman"/>
          <w:b/>
          <w:color w:val="000000"/>
          <w:sz w:val="20"/>
          <w:szCs w:val="20"/>
        </w:rPr>
        <w:t>NOTE:</w:t>
      </w:r>
      <w:r w:rsidRPr="00967BA7">
        <w:rPr>
          <w:rFonts w:ascii="Times New Roman" w:eastAsia="Times New Roman" w:hAnsi="Times New Roman" w:cs="Times New Roman"/>
          <w:color w:val="000000"/>
          <w:sz w:val="20"/>
          <w:szCs w:val="20"/>
        </w:rPr>
        <w:t xml:space="preserve"> </w:t>
      </w:r>
      <w:r w:rsidRPr="00967BA7">
        <w:rPr>
          <w:rFonts w:ascii="Times New Roman" w:eastAsia="Times New Roman" w:hAnsi="Times New Roman" w:cs="Times New Roman"/>
          <w:b/>
          <w:color w:val="000000"/>
          <w:sz w:val="20"/>
          <w:szCs w:val="20"/>
        </w:rPr>
        <w:t>The</w:t>
      </w:r>
      <w:r w:rsidRPr="00967BA7">
        <w:rPr>
          <w:rFonts w:ascii="Times New Roman" w:eastAsia="Times New Roman" w:hAnsi="Times New Roman" w:cs="Times New Roman"/>
          <w:color w:val="000000"/>
          <w:sz w:val="20"/>
          <w:szCs w:val="20"/>
        </w:rPr>
        <w:t xml:space="preserve"> </w:t>
      </w:r>
      <w:r w:rsidRPr="00967BA7">
        <w:rPr>
          <w:rFonts w:ascii="Times New Roman" w:eastAsia="Times New Roman" w:hAnsi="Times New Roman" w:cs="Times New Roman"/>
          <w:b/>
          <w:color w:val="000000"/>
          <w:sz w:val="20"/>
          <w:szCs w:val="20"/>
        </w:rPr>
        <w:t xml:space="preserve">FHWA uses </w:t>
      </w:r>
      <w:hyperlink r:id="rId11" w:history="1">
        <w:r w:rsidRPr="00967BA7">
          <w:rPr>
            <w:rFonts w:ascii="Times New Roman" w:eastAsia="Times New Roman" w:hAnsi="Times New Roman" w:cs="Times New Roman"/>
            <w:color w:val="0000FF"/>
            <w:sz w:val="20"/>
            <w:szCs w:val="20"/>
            <w:u w:val="single"/>
          </w:rPr>
          <w:t>www.grants.gov</w:t>
        </w:r>
      </w:hyperlink>
      <w:r w:rsidRPr="00967BA7">
        <w:rPr>
          <w:rFonts w:ascii="Times New Roman" w:eastAsia="Times New Roman" w:hAnsi="Times New Roman" w:cs="Times New Roman"/>
          <w:b/>
          <w:color w:val="000000"/>
          <w:sz w:val="20"/>
          <w:szCs w:val="20"/>
        </w:rPr>
        <w:t xml:space="preserve"> for receipt of all applications. Applicants must register and use the system to submit applications electronically. </w:t>
      </w:r>
      <w:r w:rsidRPr="00967BA7">
        <w:rPr>
          <w:rFonts w:ascii="Times New Roman" w:eastAsia="Times New Roman" w:hAnsi="Times New Roman" w:cs="Times New Roman"/>
          <w:b/>
          <w:bCs/>
          <w:color w:val="000000"/>
          <w:sz w:val="20"/>
          <w:szCs w:val="20"/>
        </w:rPr>
        <w:t>Applicants are encouraged to register in advance of the submission deadline and to register to receive notifications of updates/amendments to this Notice.</w:t>
      </w:r>
      <w:r w:rsidRPr="00967BA7">
        <w:rPr>
          <w:rFonts w:ascii="Times New Roman" w:eastAsia="Times New Roman" w:hAnsi="Times New Roman" w:cs="Times New Roman"/>
          <w:b/>
          <w:color w:val="000000"/>
          <w:sz w:val="20"/>
          <w:szCs w:val="20"/>
        </w:rPr>
        <w:t xml:space="preserve"> Approval of user registrations for the site may take multiple weeks.</w:t>
      </w:r>
      <w:r w:rsidRPr="00967BA7">
        <w:rPr>
          <w:rFonts w:ascii="Times New Roman" w:eastAsia="Times New Roman" w:hAnsi="Times New Roman" w:cs="Times New Roman"/>
          <w:b/>
          <w:bCs/>
          <w:color w:val="000000"/>
          <w:sz w:val="20"/>
          <w:szCs w:val="20"/>
        </w:rPr>
        <w:t xml:space="preserve">  </w:t>
      </w:r>
      <w:r w:rsidRPr="00967BA7">
        <w:rPr>
          <w:rFonts w:ascii="Times New Roman" w:eastAsia="Times New Roman" w:hAnsi="Times New Roman" w:cs="Times New Roman"/>
          <w:b/>
          <w:bCs/>
          <w:color w:val="000000"/>
          <w:sz w:val="20"/>
          <w:szCs w:val="20"/>
          <w:u w:val="single"/>
        </w:rPr>
        <w:t xml:space="preserve">It is the Applicant’s responsibility to monitor </w:t>
      </w:r>
      <w:r w:rsidRPr="00967BA7">
        <w:rPr>
          <w:rFonts w:ascii="Times New Roman" w:eastAsia="Times New Roman" w:hAnsi="Times New Roman" w:cs="Times New Roman"/>
          <w:b/>
          <w:color w:val="000000"/>
          <w:sz w:val="20"/>
          <w:szCs w:val="20"/>
          <w:u w:val="single"/>
        </w:rPr>
        <w:t>for any updates to this Notice</w:t>
      </w:r>
      <w:r w:rsidRPr="00967BA7">
        <w:rPr>
          <w:rFonts w:ascii="Times New Roman" w:eastAsia="Times New Roman" w:hAnsi="Times New Roman" w:cs="Times New Roman"/>
          <w:b/>
          <w:color w:val="000000"/>
          <w:sz w:val="20"/>
          <w:szCs w:val="20"/>
        </w:rPr>
        <w:t>.</w:t>
      </w:r>
      <w:r w:rsidRPr="00967BA7">
        <w:rPr>
          <w:rFonts w:ascii="Times New Roman" w:eastAsia="Times New Roman" w:hAnsi="Times New Roman" w:cs="Times New Roman"/>
          <w:color w:val="000000"/>
          <w:sz w:val="20"/>
          <w:szCs w:val="20"/>
        </w:rPr>
        <w:t xml:space="preserve"> </w:t>
      </w:r>
      <w:r w:rsidRPr="00967BA7">
        <w:rPr>
          <w:rFonts w:ascii="Times New Roman" w:eastAsia="Times New Roman" w:hAnsi="Times New Roman" w:cs="Times New Roman"/>
          <w:sz w:val="24"/>
          <w:szCs w:val="24"/>
        </w:rPr>
        <w:br w:type="page"/>
      </w:r>
    </w:p>
    <w:p w:rsidR="00967BA7" w:rsidRPr="00967BA7" w:rsidRDefault="00967BA7" w:rsidP="00967BA7">
      <w:pPr>
        <w:keepNext/>
        <w:spacing w:after="0" w:line="480" w:lineRule="auto"/>
        <w:jc w:val="center"/>
        <w:outlineLvl w:val="0"/>
        <w:rPr>
          <w:rFonts w:ascii="Times New Roman" w:eastAsia="Times New Roman" w:hAnsi="Times New Roman" w:cs="Times New Roman"/>
          <w:b/>
          <w:sz w:val="24"/>
          <w:szCs w:val="24"/>
        </w:rPr>
      </w:pPr>
      <w:r w:rsidRPr="00967BA7">
        <w:rPr>
          <w:rFonts w:ascii="Times New Roman" w:eastAsia="Times New Roman" w:hAnsi="Times New Roman" w:cs="Times New Roman"/>
          <w:b/>
          <w:sz w:val="24"/>
          <w:szCs w:val="24"/>
        </w:rPr>
        <w:lastRenderedPageBreak/>
        <w:t>SECTION A – PROGRAM DESCRIPTION</w:t>
      </w:r>
      <w:bookmarkEnd w:id="1"/>
    </w:p>
    <w:p w:rsidR="00967BA7" w:rsidRPr="00967BA7" w:rsidRDefault="00967BA7" w:rsidP="00967BA7">
      <w:pPr>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 xml:space="preserve">The U.S. Department of Transportation (DOT), Federal Highway Administration (FHWA), hereby requests applications for </w:t>
      </w:r>
      <w:r w:rsidRPr="00967BA7">
        <w:rPr>
          <w:rFonts w:ascii="Times New Roman" w:eastAsia="Times New Roman" w:hAnsi="Times New Roman" w:cs="Times New Roman"/>
          <w:b/>
          <w:bCs/>
          <w:i/>
          <w:iCs/>
          <w:sz w:val="24"/>
          <w:szCs w:val="24"/>
        </w:rPr>
        <w:t xml:space="preserve">“Administration of the Dwight David Eisenhower Transportation Fellowship Program (DDETFP) Local Competition at Designated Institutions of Higher Education” </w:t>
      </w:r>
      <w:r w:rsidRPr="00967BA7">
        <w:rPr>
          <w:rFonts w:ascii="Times New Roman" w:eastAsia="Times New Roman" w:hAnsi="Times New Roman" w:cs="Times New Roman"/>
          <w:bCs/>
          <w:iCs/>
          <w:sz w:val="24"/>
          <w:szCs w:val="24"/>
        </w:rPr>
        <w:t>grants.</w:t>
      </w:r>
    </w:p>
    <w:p w:rsidR="00967BA7" w:rsidRPr="00967BA7" w:rsidRDefault="00967BA7" w:rsidP="00967BA7">
      <w:pPr>
        <w:spacing w:after="0" w:line="240" w:lineRule="auto"/>
        <w:rPr>
          <w:rFonts w:ascii="Times New Roman" w:eastAsia="Times New Roman" w:hAnsi="Times New Roman" w:cs="Times New Roman"/>
          <w:sz w:val="24"/>
          <w:szCs w:val="24"/>
        </w:rPr>
      </w:pPr>
    </w:p>
    <w:p w:rsidR="00967BA7" w:rsidRPr="00967BA7" w:rsidRDefault="00967BA7" w:rsidP="00967BA7">
      <w:pPr>
        <w:keepNext/>
        <w:numPr>
          <w:ilvl w:val="0"/>
          <w:numId w:val="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1"/>
        <w:rPr>
          <w:rFonts w:ascii="Times New Roman" w:eastAsia="Times New Roman" w:hAnsi="Times New Roman" w:cs="Times New Roman"/>
          <w:b/>
          <w:sz w:val="24"/>
          <w:szCs w:val="24"/>
        </w:rPr>
      </w:pPr>
      <w:r w:rsidRPr="00967BA7">
        <w:rPr>
          <w:rFonts w:ascii="Times New Roman" w:eastAsia="Times New Roman" w:hAnsi="Times New Roman" w:cs="Times New Roman"/>
          <w:b/>
          <w:sz w:val="24"/>
          <w:szCs w:val="24"/>
        </w:rPr>
        <w:t>STATEMENT OF PURPOSE</w:t>
      </w:r>
    </w:p>
    <w:p w:rsidR="00967BA7" w:rsidRPr="00967BA7" w:rsidRDefault="00967BA7" w:rsidP="00967BA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1080"/>
        <w:jc w:val="both"/>
        <w:rPr>
          <w:rFonts w:ascii="Times New Roman" w:eastAsia="Times New Roman" w:hAnsi="Times New Roman" w:cs="Times New Roman"/>
          <w:color w:val="000000"/>
          <w:sz w:val="24"/>
          <w:szCs w:val="24"/>
        </w:rPr>
      </w:pPr>
    </w:p>
    <w:p w:rsidR="00967BA7" w:rsidRPr="00967BA7" w:rsidRDefault="00967BA7" w:rsidP="00967BA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The purpose of the Dwight David Eisenhower Transportation Fellowship Program (DDETFP) Local Competition is to stimulate interest among students attending an Institution of Higher Education (IHE) of Minority Serving Institutions (MSI) and community colleges to conduct transportation-related research, pursue transportation-related degrees, to enter the transportation workforce, and to enhance the breadth, scope and diversity of knowledge of the entire transportation community in the United States.  The DDETFP Local Competition provides funding for students to pursue Associate, Bachelor, Master, and Doctoral Degrees in transportation-related disciplines in all modes of transportation.</w:t>
      </w:r>
    </w:p>
    <w:p w:rsidR="00967BA7" w:rsidRPr="00967BA7" w:rsidRDefault="00967BA7" w:rsidP="00967BA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eastAsia="Times New Roman" w:hAnsi="Times New Roman" w:cs="Times New Roman"/>
          <w:sz w:val="24"/>
          <w:szCs w:val="24"/>
        </w:rPr>
      </w:pPr>
    </w:p>
    <w:p w:rsidR="00967BA7" w:rsidRPr="00967BA7" w:rsidRDefault="00967BA7" w:rsidP="00967BA7">
      <w:pPr>
        <w:keepNext/>
        <w:numPr>
          <w:ilvl w:val="0"/>
          <w:numId w:val="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1"/>
        <w:rPr>
          <w:rFonts w:ascii="Times New Roman" w:eastAsia="Times New Roman" w:hAnsi="Times New Roman" w:cs="Times New Roman"/>
          <w:b/>
          <w:sz w:val="24"/>
          <w:szCs w:val="24"/>
        </w:rPr>
      </w:pPr>
      <w:r w:rsidRPr="00967BA7">
        <w:rPr>
          <w:rFonts w:ascii="Times New Roman" w:eastAsia="Times New Roman" w:hAnsi="Times New Roman" w:cs="Times New Roman"/>
          <w:b/>
          <w:sz w:val="24"/>
          <w:szCs w:val="24"/>
        </w:rPr>
        <w:t>LEGISLATIVE AUTHORITY</w:t>
      </w:r>
    </w:p>
    <w:p w:rsidR="00967BA7" w:rsidRPr="00967BA7" w:rsidRDefault="00967BA7" w:rsidP="00967BA7">
      <w:pPr>
        <w:spacing w:after="0" w:line="240" w:lineRule="auto"/>
        <w:jc w:val="both"/>
        <w:rPr>
          <w:rFonts w:ascii="Times New Roman" w:eastAsia="Times New Roman" w:hAnsi="Times New Roman" w:cs="Times New Roman"/>
          <w:bCs/>
          <w:sz w:val="24"/>
          <w:szCs w:val="24"/>
        </w:rPr>
      </w:pPr>
    </w:p>
    <w:p w:rsidR="00967BA7" w:rsidRPr="00967BA7" w:rsidRDefault="00967BA7" w:rsidP="00967BA7">
      <w:pPr>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The current legislation governing the program is found in the Fixing America’s Surface Transportation Act (FAST Act), Section (§) 6002(a)(3) (H. Rept. 114-357).  Authority is also found in Title 23, United States Code (USC), Section (§) 504(c) and §502 (b)(3).</w:t>
      </w:r>
    </w:p>
    <w:p w:rsidR="00967BA7" w:rsidRPr="00967BA7" w:rsidRDefault="00967BA7" w:rsidP="00967BA7">
      <w:pPr>
        <w:tabs>
          <w:tab w:val="left" w:pos="-1440"/>
        </w:tabs>
        <w:spacing w:after="0" w:line="240" w:lineRule="auto"/>
        <w:ind w:left="720" w:right="720" w:hanging="720"/>
        <w:jc w:val="both"/>
        <w:rPr>
          <w:rFonts w:ascii="Times New Roman" w:eastAsia="Times New Roman" w:hAnsi="Times New Roman" w:cs="Times New Roman"/>
          <w:sz w:val="24"/>
          <w:szCs w:val="24"/>
        </w:rPr>
      </w:pPr>
    </w:p>
    <w:p w:rsidR="00967BA7" w:rsidRPr="00967BA7" w:rsidRDefault="00967BA7" w:rsidP="00967BA7">
      <w:pPr>
        <w:keepNext/>
        <w:numPr>
          <w:ilvl w:val="0"/>
          <w:numId w:val="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1"/>
        <w:rPr>
          <w:rFonts w:ascii="Times New Roman" w:eastAsia="Times New Roman" w:hAnsi="Times New Roman" w:cs="Times New Roman"/>
          <w:b/>
          <w:sz w:val="24"/>
          <w:szCs w:val="24"/>
        </w:rPr>
      </w:pPr>
      <w:r w:rsidRPr="00967BA7">
        <w:rPr>
          <w:rFonts w:ascii="Times New Roman" w:eastAsia="Times New Roman" w:hAnsi="Times New Roman" w:cs="Times New Roman"/>
          <w:b/>
          <w:sz w:val="24"/>
          <w:szCs w:val="24"/>
        </w:rPr>
        <w:t>BACKGROUND</w:t>
      </w:r>
    </w:p>
    <w:p w:rsidR="00967BA7" w:rsidRPr="00967BA7" w:rsidRDefault="00967BA7" w:rsidP="00967BA7">
      <w:pPr>
        <w:tabs>
          <w:tab w:val="left" w:pos="-1440"/>
        </w:tabs>
        <w:spacing w:after="0" w:line="240" w:lineRule="auto"/>
        <w:ind w:left="720" w:right="720" w:hanging="720"/>
        <w:jc w:val="both"/>
        <w:rPr>
          <w:rFonts w:ascii="Times New Roman" w:eastAsia="Times New Roman" w:hAnsi="Times New Roman" w:cs="Times New Roman"/>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bCs/>
          <w:iCs/>
          <w:color w:val="000000"/>
          <w:sz w:val="24"/>
          <w:szCs w:val="24"/>
        </w:rPr>
        <w:t xml:space="preserve">The MSI and community colleges are encouraged to apply to administer the </w:t>
      </w:r>
      <w:r w:rsidRPr="00967BA7">
        <w:rPr>
          <w:rFonts w:ascii="Times New Roman" w:eastAsia="Times New Roman" w:hAnsi="Times New Roman" w:cs="Times New Roman"/>
          <w:sz w:val="24"/>
          <w:szCs w:val="24"/>
        </w:rPr>
        <w:t xml:space="preserve">DDETFP Local Competition at their IHE.  The IHE must be accredited by a federally-recognized accrediting agency and must be located within the United States or its territories.  If an IHE is selected to administer a DDETFP Local Competition, the institution will be responsible for adhering to the </w:t>
      </w:r>
      <w:r w:rsidRPr="00967BA7">
        <w:rPr>
          <w:rFonts w:ascii="Times New Roman" w:eastAsia="Times New Roman" w:hAnsi="Times New Roman" w:cs="Times New Roman"/>
          <w:i/>
          <w:sz w:val="24"/>
          <w:szCs w:val="24"/>
        </w:rPr>
        <w:t xml:space="preserve">Program Administration Guidelines for DDETFP Local Competitions at Designated Institution of Higher Education </w:t>
      </w:r>
      <w:r w:rsidRPr="00967BA7">
        <w:rPr>
          <w:rFonts w:ascii="Times New Roman" w:eastAsia="Times New Roman" w:hAnsi="Times New Roman" w:cs="Times New Roman"/>
          <w:bCs/>
          <w:iCs/>
          <w:color w:val="000000"/>
          <w:sz w:val="24"/>
          <w:szCs w:val="24"/>
        </w:rPr>
        <w:t>(Attachment 1)</w:t>
      </w:r>
      <w:r w:rsidRPr="00967BA7">
        <w:rPr>
          <w:rFonts w:ascii="Times New Roman" w:eastAsia="Times New Roman" w:hAnsi="Times New Roman" w:cs="Times New Roman"/>
          <w:sz w:val="24"/>
          <w:szCs w:val="24"/>
        </w:rPr>
        <w:t xml:space="preserve">.  </w:t>
      </w: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p>
    <w:p w:rsidR="00967BA7" w:rsidRPr="00967BA7" w:rsidRDefault="00967BA7" w:rsidP="00967BA7">
      <w:pPr>
        <w:keepNext/>
        <w:numPr>
          <w:ilvl w:val="0"/>
          <w:numId w:val="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1"/>
        <w:rPr>
          <w:rFonts w:ascii="Times New Roman" w:eastAsia="Times New Roman" w:hAnsi="Times New Roman" w:cs="Times New Roman"/>
          <w:b/>
          <w:sz w:val="24"/>
          <w:szCs w:val="24"/>
        </w:rPr>
      </w:pPr>
      <w:r w:rsidRPr="00967BA7">
        <w:rPr>
          <w:rFonts w:ascii="Times New Roman" w:eastAsia="Times New Roman" w:hAnsi="Times New Roman" w:cs="Times New Roman"/>
          <w:b/>
          <w:sz w:val="24"/>
          <w:szCs w:val="24"/>
        </w:rPr>
        <w:t>GOALS</w:t>
      </w:r>
    </w:p>
    <w:p w:rsidR="00967BA7" w:rsidRPr="00967BA7" w:rsidRDefault="00967BA7" w:rsidP="00967BA7">
      <w:pPr>
        <w:spacing w:after="0" w:line="240" w:lineRule="auto"/>
        <w:rPr>
          <w:rFonts w:ascii="Times New Roman" w:eastAsia="Times New Roman" w:hAnsi="Times New Roman" w:cs="Times New Roman"/>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bCs/>
          <w:iCs/>
          <w:color w:val="000000"/>
          <w:sz w:val="24"/>
          <w:szCs w:val="24"/>
        </w:rPr>
        <w:t>The</w:t>
      </w:r>
      <w:r w:rsidRPr="00967BA7">
        <w:rPr>
          <w:rFonts w:ascii="Times New Roman" w:eastAsia="Times New Roman" w:hAnsi="Times New Roman" w:cs="Times New Roman"/>
          <w:sz w:val="24"/>
          <w:szCs w:val="24"/>
        </w:rPr>
        <w:t xml:space="preserve"> goals of these local competitions are to provide DDETFP Fellowships to 1) attract the nation's brightest minds to the field of transportation, 2) enhance the careers of transportation professionals by encouraging them to seek advanced degrees, and 3) bring and retain top talent in the transportation industry of the United States.</w:t>
      </w:r>
    </w:p>
    <w:p w:rsidR="00967BA7" w:rsidRDefault="00967BA7" w:rsidP="00967BA7">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p>
    <w:p w:rsidR="00967BA7" w:rsidRPr="00967BA7" w:rsidRDefault="00967BA7" w:rsidP="00967BA7">
      <w:pPr>
        <w:keepNext/>
        <w:numPr>
          <w:ilvl w:val="0"/>
          <w:numId w:val="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1"/>
        <w:rPr>
          <w:rFonts w:ascii="Times New Roman" w:eastAsia="Times New Roman" w:hAnsi="Times New Roman" w:cs="Times New Roman"/>
          <w:b/>
          <w:sz w:val="24"/>
          <w:szCs w:val="24"/>
        </w:rPr>
      </w:pPr>
      <w:bookmarkStart w:id="2" w:name="OLE_LINK5"/>
      <w:r w:rsidRPr="00967BA7">
        <w:rPr>
          <w:rFonts w:ascii="Times New Roman" w:eastAsia="Times New Roman" w:hAnsi="Times New Roman" w:cs="Times New Roman"/>
          <w:b/>
          <w:sz w:val="24"/>
          <w:szCs w:val="24"/>
        </w:rPr>
        <w:t>STATEMENT OF WORK</w:t>
      </w:r>
    </w:p>
    <w:p w:rsidR="00967BA7" w:rsidRPr="00967BA7" w:rsidRDefault="00967BA7" w:rsidP="00967BA7">
      <w:pPr>
        <w:spacing w:before="100" w:beforeAutospacing="1" w:after="100" w:afterAutospacing="1" w:line="240" w:lineRule="auto"/>
        <w:rPr>
          <w:rFonts w:ascii="Times New Roman" w:eastAsia="Times New Roman" w:hAnsi="Times New Roman" w:cs="Times New Roman"/>
          <w:b/>
          <w:sz w:val="24"/>
          <w:szCs w:val="24"/>
        </w:rPr>
      </w:pPr>
      <w:r w:rsidRPr="00967BA7">
        <w:rPr>
          <w:rFonts w:ascii="Times New Roman" w:eastAsia="Times New Roman" w:hAnsi="Times New Roman" w:cs="Times New Roman"/>
          <w:sz w:val="24"/>
          <w:szCs w:val="24"/>
        </w:rPr>
        <w:t xml:space="preserve">The </w:t>
      </w:r>
      <w:r w:rsidRPr="00967BA7">
        <w:rPr>
          <w:rFonts w:ascii="Times New Roman" w:eastAsia="Times New Roman" w:hAnsi="Times New Roman" w:cs="Times New Roman"/>
          <w:color w:val="000000"/>
          <w:sz w:val="24"/>
          <w:szCs w:val="24"/>
        </w:rPr>
        <w:t xml:space="preserve">U.S. Department of Transportation (DOT), Federal Highway Administration (FHWA), is soliciting applications for IHEs that are designated as one of the MSI categories in Attachment 1 and community colleges to apply to administer the </w:t>
      </w:r>
      <w:r w:rsidRPr="00967BA7">
        <w:rPr>
          <w:rFonts w:ascii="Times New Roman" w:eastAsia="Times New Roman" w:hAnsi="Times New Roman" w:cs="Times New Roman"/>
          <w:sz w:val="24"/>
          <w:szCs w:val="24"/>
        </w:rPr>
        <w:t xml:space="preserve">DDETFP Local Competition </w:t>
      </w:r>
      <w:r w:rsidRPr="00967BA7">
        <w:rPr>
          <w:rFonts w:ascii="Times New Roman" w:eastAsia="Times New Roman" w:hAnsi="Times New Roman" w:cs="Times New Roman"/>
          <w:color w:val="000000"/>
          <w:sz w:val="24"/>
          <w:szCs w:val="24"/>
        </w:rPr>
        <w:t>at their institution.</w:t>
      </w:r>
      <w:bookmarkStart w:id="3" w:name="_Toc403726076"/>
      <w:bookmarkEnd w:id="2"/>
      <w:r w:rsidRPr="00967BA7">
        <w:rPr>
          <w:rFonts w:ascii="Times New Roman" w:eastAsia="Times New Roman" w:hAnsi="Times New Roman" w:cs="Times New Roman"/>
          <w:color w:val="000000"/>
          <w:sz w:val="24"/>
          <w:szCs w:val="24"/>
        </w:rPr>
        <w:t xml:space="preserve">  Selected</w:t>
      </w:r>
      <w:r w:rsidRPr="00967BA7">
        <w:rPr>
          <w:rFonts w:ascii="Times New Roman" w:eastAsia="Times New Roman" w:hAnsi="Times New Roman" w:cs="Times New Roman"/>
          <w:sz w:val="24"/>
          <w:szCs w:val="24"/>
        </w:rPr>
        <w:t xml:space="preserve"> IHEs will be notified through a notice to proceed to administer a local competition.  The IHE will recommend students for the DDETFP by submitting the required student application information to the FHWA program manager as described in Attachment 1.  The FHWA program manager will notify the IHE which students are selected for the Fellowship.  The IHE will be responsible for providing information needed to execute the Fellowship agreement and funding will be sent to the IHE (“Recipient”) on behalf of the student (“Student Designee”) once awarded by FHWA.  The IHE will be responsible for allocating funds to the student as outlined in the budget.  The IHE will also be responsible for submitting all required federal financial reports to FHWA.</w:t>
      </w:r>
      <w:r w:rsidRPr="00967BA7">
        <w:rPr>
          <w:rFonts w:ascii="Times New Roman" w:eastAsia="Times New Roman" w:hAnsi="Times New Roman" w:cs="Times New Roman"/>
          <w:sz w:val="24"/>
          <w:szCs w:val="24"/>
        </w:rPr>
        <w:br w:type="page"/>
      </w:r>
    </w:p>
    <w:p w:rsidR="00967BA7" w:rsidRPr="00967BA7" w:rsidRDefault="00967BA7" w:rsidP="00967BA7">
      <w:pPr>
        <w:keepNext/>
        <w:spacing w:after="0" w:line="480" w:lineRule="auto"/>
        <w:jc w:val="center"/>
        <w:outlineLvl w:val="0"/>
        <w:rPr>
          <w:rFonts w:ascii="Times New Roman" w:eastAsia="Times New Roman" w:hAnsi="Times New Roman" w:cs="Times New Roman"/>
          <w:b/>
          <w:sz w:val="24"/>
          <w:szCs w:val="24"/>
        </w:rPr>
      </w:pPr>
      <w:r w:rsidRPr="00967BA7">
        <w:rPr>
          <w:rFonts w:ascii="Times New Roman" w:eastAsia="Times New Roman" w:hAnsi="Times New Roman" w:cs="Times New Roman"/>
          <w:b/>
          <w:sz w:val="24"/>
          <w:szCs w:val="24"/>
        </w:rPr>
        <w:lastRenderedPageBreak/>
        <w:t>SECTION B – FEDERAL AWARD INFORMATION</w:t>
      </w:r>
      <w:bookmarkEnd w:id="3"/>
    </w:p>
    <w:p w:rsidR="00967BA7" w:rsidRPr="00967BA7" w:rsidRDefault="00967BA7" w:rsidP="00967BA7">
      <w:pPr>
        <w:spacing w:after="0" w:line="240" w:lineRule="auto"/>
        <w:rPr>
          <w:rFonts w:ascii="Times New Roman" w:eastAsia="Times New Roman" w:hAnsi="Times New Roman" w:cs="Times New Roman"/>
          <w:sz w:val="24"/>
          <w:szCs w:val="24"/>
        </w:rPr>
      </w:pPr>
    </w:p>
    <w:p w:rsidR="00967BA7" w:rsidRPr="00967BA7" w:rsidRDefault="00967BA7" w:rsidP="00967BA7">
      <w:pPr>
        <w:keepNext/>
        <w:numPr>
          <w:ilvl w:val="0"/>
          <w:numId w:val="1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1"/>
        <w:rPr>
          <w:rFonts w:ascii="Times New Roman" w:eastAsia="Times New Roman" w:hAnsi="Times New Roman" w:cs="Times New Roman"/>
          <w:b/>
          <w:sz w:val="24"/>
          <w:szCs w:val="24"/>
        </w:rPr>
      </w:pPr>
      <w:r w:rsidRPr="00967BA7">
        <w:rPr>
          <w:rFonts w:ascii="Times New Roman" w:eastAsia="Times New Roman" w:hAnsi="Times New Roman" w:cs="Times New Roman"/>
          <w:b/>
          <w:sz w:val="24"/>
          <w:szCs w:val="24"/>
        </w:rPr>
        <w:t>FUNDING AND NUMBER OF AWARDS</w:t>
      </w:r>
    </w:p>
    <w:p w:rsidR="00967BA7" w:rsidRPr="00967BA7" w:rsidRDefault="00967BA7" w:rsidP="00967BA7">
      <w:pPr>
        <w:spacing w:after="0" w:line="240" w:lineRule="auto"/>
        <w:rPr>
          <w:rFonts w:ascii="Times New Roman" w:eastAsia="Times New Roman" w:hAnsi="Times New Roman" w:cs="Times New Roman"/>
          <w:sz w:val="24"/>
          <w:szCs w:val="24"/>
        </w:rPr>
      </w:pPr>
    </w:p>
    <w:p w:rsidR="00967BA7" w:rsidRPr="00967BA7" w:rsidRDefault="00967BA7" w:rsidP="00967BA7">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color w:val="000000"/>
          <w:sz w:val="24"/>
          <w:szCs w:val="24"/>
        </w:rPr>
      </w:pPr>
      <w:r w:rsidRPr="00967BA7">
        <w:rPr>
          <w:rFonts w:ascii="Times New Roman" w:eastAsia="Times New Roman" w:hAnsi="Times New Roman" w:cs="Times New Roman"/>
          <w:color w:val="000000"/>
          <w:sz w:val="24"/>
          <w:szCs w:val="24"/>
        </w:rPr>
        <w:t>The FHWA expects approximately $1 million to be made available for the DDETFP Local Competition in each fiscal year (FY) 2018 through 2020 from amounts authorized under section 6002 of the FAST Act.</w:t>
      </w:r>
    </w:p>
    <w:p w:rsidR="00967BA7" w:rsidRPr="00967BA7" w:rsidRDefault="00967BA7" w:rsidP="00967BA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360"/>
        <w:rPr>
          <w:rFonts w:ascii="Times New Roman" w:eastAsia="Times New Roman" w:hAnsi="Times New Roman" w:cs="Times New Roman"/>
          <w:color w:val="000000"/>
          <w:sz w:val="24"/>
          <w:szCs w:val="24"/>
        </w:rPr>
      </w:pPr>
    </w:p>
    <w:p w:rsidR="00967BA7" w:rsidRPr="00967BA7" w:rsidRDefault="00967BA7" w:rsidP="00967BA7">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color w:val="000000"/>
          <w:sz w:val="24"/>
          <w:szCs w:val="24"/>
        </w:rPr>
      </w:pPr>
      <w:r w:rsidRPr="00967BA7">
        <w:rPr>
          <w:rFonts w:ascii="Times New Roman" w:eastAsia="Times New Roman" w:hAnsi="Times New Roman" w:cs="Times New Roman"/>
          <w:color w:val="000000"/>
          <w:sz w:val="24"/>
          <w:szCs w:val="24"/>
        </w:rPr>
        <w:t xml:space="preserve">The </w:t>
      </w:r>
      <w:r w:rsidRPr="00967BA7">
        <w:rPr>
          <w:rFonts w:ascii="Times New Roman" w:eastAsia="Times New Roman" w:hAnsi="Times New Roman" w:cs="Times New Roman"/>
          <w:sz w:val="24"/>
          <w:szCs w:val="24"/>
        </w:rPr>
        <w:t>FHWA</w:t>
      </w:r>
      <w:r w:rsidRPr="00967BA7">
        <w:rPr>
          <w:rFonts w:ascii="Times New Roman" w:eastAsia="Times New Roman" w:hAnsi="Times New Roman" w:cs="Times New Roman"/>
          <w:color w:val="000000"/>
          <w:sz w:val="24"/>
          <w:szCs w:val="24"/>
        </w:rPr>
        <w:t xml:space="preserve"> anticipates selecting up to 50 DDETFP Local Competition fellowship programs as a result of this Notice of Funding Opportunity in each FY 2018 through 2020.</w:t>
      </w:r>
    </w:p>
    <w:p w:rsidR="00967BA7" w:rsidRPr="00967BA7" w:rsidRDefault="00967BA7" w:rsidP="00967BA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eastAsia="Times New Roman" w:hAnsi="Times New Roman" w:cs="Times New Roman"/>
          <w:color w:val="000000"/>
          <w:sz w:val="24"/>
          <w:szCs w:val="24"/>
        </w:rPr>
      </w:pPr>
    </w:p>
    <w:p w:rsidR="00967BA7" w:rsidRPr="00967BA7" w:rsidRDefault="00967BA7" w:rsidP="00967BA7">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color w:val="000000"/>
          <w:sz w:val="24"/>
          <w:szCs w:val="24"/>
        </w:rPr>
      </w:pPr>
      <w:r w:rsidRPr="00967BA7">
        <w:rPr>
          <w:rFonts w:ascii="Times New Roman" w:eastAsia="Times New Roman" w:hAnsi="Times New Roman" w:cs="Times New Roman"/>
          <w:color w:val="000000"/>
          <w:sz w:val="24"/>
          <w:szCs w:val="24"/>
        </w:rPr>
        <w:t xml:space="preserve">From FY2018 through FY2020, the </w:t>
      </w:r>
      <w:r w:rsidRPr="00967BA7">
        <w:rPr>
          <w:rFonts w:ascii="Times New Roman" w:eastAsia="Times New Roman" w:hAnsi="Times New Roman" w:cs="Times New Roman"/>
          <w:sz w:val="24"/>
          <w:szCs w:val="24"/>
        </w:rPr>
        <w:t>FHWA</w:t>
      </w:r>
      <w:r w:rsidRPr="00967BA7">
        <w:rPr>
          <w:rFonts w:ascii="Times New Roman" w:eastAsia="Times New Roman" w:hAnsi="Times New Roman" w:cs="Times New Roman"/>
          <w:color w:val="000000"/>
          <w:sz w:val="24"/>
          <w:szCs w:val="24"/>
        </w:rPr>
        <w:t xml:space="preserve"> anticipates Federal funding up to a total amount of $3,000,000 may be made available for these Agreements, subject to the availability of funds.  Funding for each Student Designee award can range from a minimum of $1,500 to a maximum of $10,000, and may include tuition, stipend, and travel costs to attend the Transportation Research Board (TRB) Annual Meeting in Washington, DC.</w:t>
      </w:r>
    </w:p>
    <w:p w:rsidR="00967BA7" w:rsidRPr="00967BA7" w:rsidRDefault="00967BA7" w:rsidP="00967BA7">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color w:val="000000"/>
          <w:sz w:val="24"/>
          <w:szCs w:val="24"/>
        </w:rPr>
      </w:pPr>
    </w:p>
    <w:p w:rsidR="00967BA7" w:rsidRPr="00967BA7" w:rsidRDefault="00967BA7" w:rsidP="00967BA7">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color w:val="000000"/>
          <w:sz w:val="24"/>
          <w:szCs w:val="24"/>
        </w:rPr>
        <w:t>Note: The Government reserves the right to select less than the anticipated number of Local Competition fellowship programs, less than the maximum amount per Student Designee, and less than the recommended number of Student Designees from individual IHE applying.</w:t>
      </w:r>
    </w:p>
    <w:p w:rsidR="00967BA7" w:rsidRPr="00967BA7" w:rsidRDefault="00967BA7" w:rsidP="00967BA7">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p>
    <w:p w:rsidR="00967BA7" w:rsidRPr="00967BA7" w:rsidRDefault="00967BA7" w:rsidP="00967BA7">
      <w:pPr>
        <w:keepNext/>
        <w:numPr>
          <w:ilvl w:val="0"/>
          <w:numId w:val="1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1"/>
        <w:rPr>
          <w:rFonts w:ascii="Times New Roman" w:eastAsia="Times New Roman" w:hAnsi="Times New Roman" w:cs="Times New Roman"/>
          <w:b/>
          <w:szCs w:val="20"/>
        </w:rPr>
      </w:pPr>
      <w:bookmarkStart w:id="4" w:name="_Toc309593274"/>
      <w:bookmarkStart w:id="5" w:name="_Toc309593276"/>
      <w:r w:rsidRPr="00967BA7">
        <w:rPr>
          <w:rFonts w:ascii="Times New Roman" w:eastAsia="Times New Roman" w:hAnsi="Times New Roman" w:cs="Times New Roman"/>
          <w:b/>
          <w:sz w:val="24"/>
          <w:szCs w:val="24"/>
        </w:rPr>
        <w:t>TYPE</w:t>
      </w:r>
      <w:r w:rsidRPr="00967BA7">
        <w:rPr>
          <w:rFonts w:ascii="Times New Roman" w:eastAsia="Times New Roman" w:hAnsi="Times New Roman" w:cs="Times New Roman"/>
          <w:b/>
          <w:szCs w:val="20"/>
        </w:rPr>
        <w:t xml:space="preserve"> OF AWARD</w:t>
      </w:r>
      <w:bookmarkEnd w:id="4"/>
      <w:r w:rsidRPr="00967BA7">
        <w:rPr>
          <w:rFonts w:ascii="Times New Roman" w:eastAsia="Times New Roman" w:hAnsi="Times New Roman" w:cs="Times New Roman"/>
          <w:b/>
          <w:szCs w:val="20"/>
        </w:rPr>
        <w:t xml:space="preserve"> </w:t>
      </w:r>
    </w:p>
    <w:p w:rsidR="00967BA7" w:rsidRPr="00967BA7" w:rsidRDefault="00967BA7" w:rsidP="00967BA7">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b/>
          <w:sz w:val="24"/>
          <w:szCs w:val="24"/>
        </w:rPr>
      </w:pPr>
    </w:p>
    <w:p w:rsidR="00967BA7" w:rsidRPr="00967BA7" w:rsidRDefault="00967BA7" w:rsidP="00967BA7">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 xml:space="preserve">The planned award type is a </w:t>
      </w:r>
      <w:r w:rsidRPr="00967BA7">
        <w:rPr>
          <w:rFonts w:ascii="Times New Roman" w:eastAsia="Times New Roman" w:hAnsi="Times New Roman" w:cs="Times New Roman"/>
          <w:bCs/>
          <w:iCs/>
          <w:sz w:val="24"/>
          <w:szCs w:val="24"/>
        </w:rPr>
        <w:t>Grant Agreement (Agreement).</w:t>
      </w:r>
    </w:p>
    <w:bookmarkEnd w:id="5"/>
    <w:p w:rsidR="00967BA7" w:rsidRPr="00967BA7" w:rsidRDefault="00967BA7" w:rsidP="00967BA7">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eastAsia="Times New Roman" w:hAnsi="Times New Roman" w:cs="Times New Roman"/>
          <w:sz w:val="24"/>
          <w:szCs w:val="24"/>
        </w:rPr>
      </w:pPr>
    </w:p>
    <w:p w:rsidR="00967BA7" w:rsidRPr="00967BA7" w:rsidRDefault="00967BA7" w:rsidP="00967BA7">
      <w:pPr>
        <w:keepNext/>
        <w:numPr>
          <w:ilvl w:val="0"/>
          <w:numId w:val="1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1"/>
        <w:rPr>
          <w:rFonts w:ascii="Times New Roman" w:eastAsia="Times New Roman" w:hAnsi="Times New Roman" w:cs="Times New Roman"/>
          <w:b/>
          <w:sz w:val="24"/>
          <w:szCs w:val="24"/>
        </w:rPr>
      </w:pPr>
      <w:r w:rsidRPr="00967BA7">
        <w:rPr>
          <w:rFonts w:ascii="Times New Roman" w:eastAsia="Times New Roman" w:hAnsi="Times New Roman" w:cs="Times New Roman"/>
          <w:b/>
          <w:sz w:val="24"/>
          <w:szCs w:val="24"/>
        </w:rPr>
        <w:t>PERIOD OF PERFORMANCE</w:t>
      </w:r>
    </w:p>
    <w:p w:rsidR="00967BA7" w:rsidRPr="00967BA7" w:rsidRDefault="00967BA7" w:rsidP="00967BA7">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360"/>
        <w:outlineLvl w:val="1"/>
        <w:rPr>
          <w:rFonts w:ascii="Times New Roman" w:eastAsia="Times New Roman" w:hAnsi="Times New Roman" w:cs="Times New Roman"/>
          <w:b/>
          <w:sz w:val="24"/>
          <w:szCs w:val="24"/>
        </w:rPr>
      </w:pPr>
    </w:p>
    <w:p w:rsidR="00967BA7" w:rsidRPr="00967BA7" w:rsidRDefault="00967BA7" w:rsidP="00967BA7">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The period of performance for each resulting Agreement will be for up to one year from the effective date of the Agreement.</w:t>
      </w:r>
    </w:p>
    <w:p w:rsidR="00967BA7" w:rsidRPr="00967BA7" w:rsidRDefault="00967BA7" w:rsidP="00967BA7">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p>
    <w:p w:rsidR="00967BA7" w:rsidRPr="00967BA7" w:rsidRDefault="00967BA7" w:rsidP="00967BA7">
      <w:pPr>
        <w:keepNext/>
        <w:numPr>
          <w:ilvl w:val="0"/>
          <w:numId w:val="1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1"/>
        <w:rPr>
          <w:rFonts w:ascii="Times New Roman" w:eastAsia="Times New Roman" w:hAnsi="Times New Roman" w:cs="Times New Roman"/>
          <w:b/>
          <w:sz w:val="24"/>
          <w:szCs w:val="24"/>
        </w:rPr>
      </w:pPr>
      <w:r w:rsidRPr="00967BA7">
        <w:rPr>
          <w:rFonts w:ascii="Times New Roman" w:eastAsia="Times New Roman" w:hAnsi="Times New Roman" w:cs="Times New Roman"/>
          <w:b/>
          <w:sz w:val="24"/>
          <w:szCs w:val="24"/>
        </w:rPr>
        <w:t xml:space="preserve">DEGREE OF FEDERAL INVOLVEMENT </w:t>
      </w:r>
    </w:p>
    <w:p w:rsidR="00967BA7" w:rsidRPr="00967BA7" w:rsidRDefault="00967BA7" w:rsidP="00967BA7">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eastAsia="Times New Roman" w:hAnsi="Times New Roman" w:cs="Times New Roman"/>
          <w:sz w:val="24"/>
          <w:szCs w:val="24"/>
        </w:rPr>
      </w:pPr>
    </w:p>
    <w:p w:rsidR="00967BA7" w:rsidRPr="00967BA7" w:rsidRDefault="00967BA7" w:rsidP="00967BA7">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bookmarkStart w:id="6" w:name="_Toc403726077"/>
      <w:r w:rsidRPr="00967BA7">
        <w:rPr>
          <w:rFonts w:ascii="Times New Roman" w:eastAsia="Times New Roman" w:hAnsi="Times New Roman" w:cs="Times New Roman"/>
          <w:sz w:val="24"/>
          <w:szCs w:val="24"/>
        </w:rPr>
        <w:t>The FHWA anticipates Federal involvement between it and the Recipient during the course of this project. The anticipated Federal involvement will include:</w:t>
      </w:r>
    </w:p>
    <w:p w:rsidR="00967BA7" w:rsidRPr="00967BA7" w:rsidRDefault="00967BA7" w:rsidP="00967BA7">
      <w:pPr>
        <w:numPr>
          <w:ilvl w:val="0"/>
          <w:numId w:val="15"/>
        </w:numPr>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 xml:space="preserve">Technical assistance and guidance to the Recipient; </w:t>
      </w:r>
    </w:p>
    <w:p w:rsidR="00967BA7" w:rsidRPr="00967BA7" w:rsidRDefault="00967BA7" w:rsidP="00967BA7">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Close monitoring of performance; and</w:t>
      </w:r>
    </w:p>
    <w:p w:rsidR="00967BA7" w:rsidRPr="00967BA7" w:rsidRDefault="00967BA7" w:rsidP="00967BA7">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Involvement in technical decisions.</w:t>
      </w:r>
    </w:p>
    <w:p w:rsidR="00967BA7" w:rsidRPr="00967BA7" w:rsidRDefault="00967BA7" w:rsidP="00967BA7">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The FHWA shall have the right to visit the Recipient’s institution and examine all material relevant to this Fellowship grant, including books, records, documents, accounting procedures, bookkeeping practices, and other evidence.  The material shall be of sufficient detail to reflect properly all direct costs of whatever nature claimed to have been incurred for the performance of this grant.</w:t>
      </w:r>
    </w:p>
    <w:p w:rsidR="00967BA7" w:rsidRPr="00967BA7" w:rsidRDefault="00967BA7" w:rsidP="00967BA7">
      <w:pPr>
        <w:spacing w:after="0" w:line="240" w:lineRule="auto"/>
        <w:rPr>
          <w:rFonts w:ascii="Times New Roman" w:eastAsia="Times New Roman" w:hAnsi="Times New Roman" w:cs="Times New Roman"/>
          <w:b/>
          <w:sz w:val="24"/>
          <w:szCs w:val="24"/>
        </w:rPr>
      </w:pPr>
      <w:r w:rsidRPr="00967BA7">
        <w:rPr>
          <w:rFonts w:ascii="Times New Roman" w:eastAsia="Times New Roman" w:hAnsi="Times New Roman" w:cs="Times New Roman"/>
          <w:sz w:val="24"/>
          <w:szCs w:val="24"/>
        </w:rPr>
        <w:br w:type="page"/>
      </w:r>
    </w:p>
    <w:p w:rsidR="00967BA7" w:rsidRPr="00967BA7" w:rsidRDefault="00967BA7" w:rsidP="00967BA7">
      <w:pPr>
        <w:keepNext/>
        <w:spacing w:after="0" w:line="480" w:lineRule="auto"/>
        <w:jc w:val="center"/>
        <w:outlineLvl w:val="0"/>
        <w:rPr>
          <w:rFonts w:ascii="Times New Roman" w:eastAsia="Times New Roman" w:hAnsi="Times New Roman" w:cs="Times New Roman"/>
          <w:b/>
          <w:sz w:val="24"/>
          <w:szCs w:val="24"/>
        </w:rPr>
      </w:pPr>
      <w:r w:rsidRPr="00967BA7">
        <w:rPr>
          <w:rFonts w:ascii="Times New Roman" w:eastAsia="Times New Roman" w:hAnsi="Times New Roman" w:cs="Times New Roman"/>
          <w:b/>
          <w:sz w:val="24"/>
          <w:szCs w:val="24"/>
        </w:rPr>
        <w:lastRenderedPageBreak/>
        <w:t>SECTION C - ELIGIBILITY INFORMATION</w:t>
      </w:r>
      <w:bookmarkEnd w:id="6"/>
    </w:p>
    <w:p w:rsidR="00967BA7" w:rsidRPr="00967BA7" w:rsidRDefault="00967BA7" w:rsidP="00967BA7">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eastAsia="Times New Roman" w:hAnsi="Times New Roman" w:cs="Times New Roman"/>
          <w:sz w:val="24"/>
          <w:szCs w:val="24"/>
        </w:rPr>
      </w:pPr>
    </w:p>
    <w:p w:rsidR="00967BA7" w:rsidRPr="00967BA7" w:rsidRDefault="00967BA7" w:rsidP="00967BA7">
      <w:pPr>
        <w:keepNext/>
        <w:numPr>
          <w:ilvl w:val="0"/>
          <w:numId w:val="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1"/>
        <w:rPr>
          <w:rFonts w:ascii="Times New Roman" w:eastAsia="Times New Roman" w:hAnsi="Times New Roman" w:cs="Times New Roman"/>
          <w:b/>
          <w:sz w:val="24"/>
          <w:szCs w:val="24"/>
        </w:rPr>
      </w:pPr>
      <w:r w:rsidRPr="00967BA7">
        <w:rPr>
          <w:rFonts w:ascii="Times New Roman" w:eastAsia="Times New Roman" w:hAnsi="Times New Roman" w:cs="Times New Roman"/>
          <w:b/>
          <w:sz w:val="24"/>
          <w:szCs w:val="24"/>
        </w:rPr>
        <w:t>ELIGIBLE APPLICANTS</w:t>
      </w:r>
    </w:p>
    <w:p w:rsidR="00967BA7" w:rsidRPr="00967BA7" w:rsidRDefault="00967BA7" w:rsidP="00967BA7">
      <w:pPr>
        <w:spacing w:after="0" w:line="240" w:lineRule="auto"/>
        <w:rPr>
          <w:rFonts w:ascii="Times New Roman" w:eastAsia="Times New Roman" w:hAnsi="Times New Roman" w:cs="Times New Roman"/>
          <w:sz w:val="24"/>
          <w:szCs w:val="24"/>
        </w:rPr>
      </w:pPr>
    </w:p>
    <w:p w:rsidR="00967BA7" w:rsidRPr="00967BA7" w:rsidRDefault="00967BA7" w:rsidP="00967BA7">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bCs/>
          <w:iCs/>
          <w:color w:val="000000"/>
          <w:sz w:val="24"/>
          <w:szCs w:val="24"/>
        </w:rPr>
      </w:pPr>
      <w:r w:rsidRPr="00967BA7">
        <w:rPr>
          <w:rFonts w:ascii="Times New Roman" w:eastAsia="Times New Roman" w:hAnsi="Times New Roman" w:cs="Times New Roman"/>
          <w:sz w:val="24"/>
          <w:szCs w:val="24"/>
        </w:rPr>
        <w:t xml:space="preserve">Applicants for the administration of the DDETFP Local Competition are IHEs that must be </w:t>
      </w:r>
      <w:r w:rsidRPr="00967BA7">
        <w:rPr>
          <w:rFonts w:ascii="Times New Roman" w:eastAsia="Times New Roman" w:hAnsi="Times New Roman" w:cs="Times New Roman"/>
          <w:bCs/>
          <w:iCs/>
          <w:color w:val="000000"/>
          <w:sz w:val="24"/>
          <w:szCs w:val="24"/>
          <w:u w:val="single"/>
        </w:rPr>
        <w:t>currently designated</w:t>
      </w:r>
      <w:r w:rsidRPr="00967BA7">
        <w:rPr>
          <w:rFonts w:ascii="Times New Roman" w:eastAsia="Times New Roman" w:hAnsi="Times New Roman" w:cs="Times New Roman"/>
          <w:bCs/>
          <w:iCs/>
          <w:color w:val="000000"/>
          <w:sz w:val="24"/>
          <w:szCs w:val="24"/>
        </w:rPr>
        <w:t xml:space="preserve"> as one of the MSI identified in Attachment 1 or a community college.  </w:t>
      </w:r>
      <w:r w:rsidRPr="00967BA7">
        <w:rPr>
          <w:rFonts w:ascii="Times New Roman" w:eastAsia="Times New Roman" w:hAnsi="Times New Roman" w:cs="Times New Roman"/>
          <w:sz w:val="24"/>
          <w:szCs w:val="24"/>
        </w:rPr>
        <w:t>The IHE must be accredited by a federally-recognized accrediting agency</w:t>
      </w:r>
      <w:r w:rsidRPr="00967BA7">
        <w:rPr>
          <w:rFonts w:ascii="Times New Roman" w:eastAsia="Times New Roman" w:hAnsi="Times New Roman" w:cs="Times New Roman"/>
          <w:sz w:val="24"/>
          <w:szCs w:val="24"/>
          <w:vertAlign w:val="superscript"/>
        </w:rPr>
        <w:footnoteReference w:id="1"/>
      </w:r>
      <w:r w:rsidRPr="00967BA7">
        <w:rPr>
          <w:rFonts w:ascii="Times New Roman" w:eastAsia="Times New Roman" w:hAnsi="Times New Roman" w:cs="Times New Roman"/>
          <w:sz w:val="24"/>
          <w:szCs w:val="24"/>
        </w:rPr>
        <w:t xml:space="preserve"> and must be located within the United States or its territories, both administratively as well as the campus the students are attending.  If the IHE is selected to administer the local competition, the IHE must ensure eligibility of the students applying for DDETFP as described in Attachment 1.  </w:t>
      </w:r>
    </w:p>
    <w:p w:rsidR="00967BA7" w:rsidRPr="00967BA7" w:rsidRDefault="00967BA7" w:rsidP="00967BA7">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b/>
          <w:bCs/>
          <w:sz w:val="24"/>
          <w:szCs w:val="24"/>
        </w:rPr>
      </w:pPr>
    </w:p>
    <w:p w:rsidR="00967BA7" w:rsidRPr="00967BA7" w:rsidRDefault="00967BA7" w:rsidP="00967BA7">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b/>
          <w:bCs/>
          <w:sz w:val="24"/>
          <w:szCs w:val="24"/>
        </w:rPr>
      </w:pPr>
    </w:p>
    <w:p w:rsidR="00967BA7" w:rsidRPr="00967BA7" w:rsidRDefault="00967BA7" w:rsidP="00967BA7">
      <w:pPr>
        <w:keepNext/>
        <w:numPr>
          <w:ilvl w:val="0"/>
          <w:numId w:val="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1"/>
        <w:rPr>
          <w:rFonts w:ascii="Times New Roman" w:eastAsia="Times New Roman" w:hAnsi="Times New Roman" w:cs="Times New Roman"/>
          <w:b/>
          <w:sz w:val="24"/>
          <w:szCs w:val="24"/>
        </w:rPr>
      </w:pPr>
      <w:r w:rsidRPr="00967BA7">
        <w:rPr>
          <w:rFonts w:ascii="Times New Roman" w:eastAsia="Times New Roman" w:hAnsi="Times New Roman" w:cs="Times New Roman"/>
          <w:b/>
          <w:sz w:val="24"/>
          <w:szCs w:val="24"/>
        </w:rPr>
        <w:t>COST SHARING OR MATCHING</w:t>
      </w:r>
    </w:p>
    <w:p w:rsidR="00967BA7" w:rsidRPr="00967BA7" w:rsidRDefault="00967BA7" w:rsidP="00967BA7">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eastAsia="Times New Roman" w:hAnsi="Times New Roman" w:cs="Times New Roman"/>
          <w:sz w:val="24"/>
          <w:szCs w:val="24"/>
        </w:rPr>
      </w:pPr>
    </w:p>
    <w:p w:rsidR="00967BA7" w:rsidRPr="00967BA7" w:rsidRDefault="00967BA7" w:rsidP="00967BA7">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Cost</w:t>
      </w:r>
      <w:r w:rsidRPr="00967BA7">
        <w:rPr>
          <w:rFonts w:ascii="Times New Roman" w:eastAsia="Times New Roman" w:hAnsi="Times New Roman" w:cs="Times New Roman"/>
          <w:bCs/>
          <w:sz w:val="24"/>
          <w:szCs w:val="24"/>
        </w:rPr>
        <w:t xml:space="preserve"> sharing or matching is not required.  Although this program does not require cost sharing or matching, IHEs are encouraged to contribute resources to help leverage Fellowship funding.</w:t>
      </w:r>
      <w:r w:rsidRPr="00967BA7">
        <w:rPr>
          <w:rFonts w:ascii="Times New Roman" w:eastAsia="Times New Roman" w:hAnsi="Times New Roman" w:cs="Times New Roman"/>
          <w:sz w:val="24"/>
          <w:szCs w:val="24"/>
        </w:rPr>
        <w:t xml:space="preserve"> </w:t>
      </w:r>
    </w:p>
    <w:p w:rsidR="00967BA7" w:rsidRPr="00967BA7" w:rsidRDefault="00967BA7" w:rsidP="00967BA7">
      <w:pPr>
        <w:spacing w:after="0" w:line="240" w:lineRule="auto"/>
        <w:rPr>
          <w:rFonts w:ascii="Times New Roman" w:eastAsia="Times New Roman" w:hAnsi="Times New Roman" w:cs="Times New Roman"/>
          <w:b/>
          <w:bCs/>
          <w:sz w:val="24"/>
          <w:szCs w:val="24"/>
        </w:rPr>
      </w:pPr>
    </w:p>
    <w:p w:rsidR="00967BA7" w:rsidRPr="00967BA7" w:rsidRDefault="00967BA7" w:rsidP="00967BA7">
      <w:pPr>
        <w:spacing w:after="0" w:line="240" w:lineRule="auto"/>
        <w:rPr>
          <w:rFonts w:ascii="Times New Roman" w:eastAsia="Times New Roman" w:hAnsi="Times New Roman" w:cs="Times New Roman"/>
          <w:b/>
          <w:sz w:val="24"/>
          <w:szCs w:val="24"/>
        </w:rPr>
      </w:pPr>
      <w:bookmarkStart w:id="7" w:name="_Toc403726078"/>
      <w:r w:rsidRPr="00967BA7">
        <w:rPr>
          <w:rFonts w:ascii="Times New Roman" w:eastAsia="Times New Roman" w:hAnsi="Times New Roman" w:cs="Times New Roman"/>
          <w:sz w:val="24"/>
          <w:szCs w:val="24"/>
        </w:rPr>
        <w:br w:type="page"/>
      </w:r>
    </w:p>
    <w:p w:rsidR="00967BA7" w:rsidRPr="00967BA7" w:rsidRDefault="00967BA7" w:rsidP="00967BA7">
      <w:pPr>
        <w:keepNext/>
        <w:spacing w:after="0" w:line="480" w:lineRule="auto"/>
        <w:jc w:val="center"/>
        <w:outlineLvl w:val="0"/>
        <w:rPr>
          <w:rFonts w:ascii="Times New Roman" w:eastAsia="Times New Roman" w:hAnsi="Times New Roman" w:cs="Times New Roman"/>
          <w:b/>
          <w:sz w:val="24"/>
          <w:szCs w:val="24"/>
        </w:rPr>
      </w:pPr>
      <w:r w:rsidRPr="00967BA7">
        <w:rPr>
          <w:rFonts w:ascii="Times New Roman" w:eastAsia="Times New Roman" w:hAnsi="Times New Roman" w:cs="Times New Roman"/>
          <w:b/>
          <w:sz w:val="24"/>
          <w:szCs w:val="24"/>
        </w:rPr>
        <w:lastRenderedPageBreak/>
        <w:t>SECTION D – APPLICATION AND SUBMISSION INFORMATION</w:t>
      </w:r>
      <w:bookmarkEnd w:id="7"/>
    </w:p>
    <w:p w:rsidR="00967BA7" w:rsidRPr="00967BA7" w:rsidRDefault="00967BA7" w:rsidP="00967BA7">
      <w:pPr>
        <w:numPr>
          <w:ilvl w:val="0"/>
          <w:numId w:val="9"/>
        </w:numPr>
        <w:tabs>
          <w:tab w:val="left" w:pos="0"/>
          <w:tab w:val="left" w:pos="360"/>
          <w:tab w:val="left" w:pos="1440"/>
          <w:tab w:val="left" w:pos="2160"/>
          <w:tab w:val="left" w:pos="2880"/>
          <w:tab w:val="left" w:pos="3600"/>
          <w:tab w:val="left" w:pos="4320"/>
          <w:tab w:val="center" w:pos="4680"/>
          <w:tab w:val="left" w:pos="5040"/>
          <w:tab w:val="left" w:pos="5760"/>
          <w:tab w:val="left" w:pos="6480"/>
          <w:tab w:val="left" w:pos="7200"/>
          <w:tab w:val="left" w:pos="7920"/>
          <w:tab w:val="left" w:pos="8640"/>
          <w:tab w:val="right" w:pos="9360"/>
        </w:tabs>
        <w:spacing w:after="0" w:line="240" w:lineRule="auto"/>
        <w:rPr>
          <w:rFonts w:ascii="Times New Roman" w:eastAsia="Times New Roman" w:hAnsi="Times New Roman" w:cs="Times New Roman"/>
          <w:b/>
          <w:sz w:val="24"/>
          <w:szCs w:val="24"/>
        </w:rPr>
      </w:pPr>
      <w:r w:rsidRPr="00967BA7">
        <w:rPr>
          <w:rFonts w:ascii="Times New Roman" w:eastAsia="Times New Roman" w:hAnsi="Times New Roman" w:cs="Times New Roman"/>
          <w:b/>
          <w:sz w:val="24"/>
          <w:szCs w:val="24"/>
        </w:rPr>
        <w:t>ADDRESS TO REQUEST APPLICATION PACKAGE</w:t>
      </w:r>
    </w:p>
    <w:p w:rsidR="00967BA7" w:rsidRPr="00967BA7" w:rsidRDefault="00967BA7" w:rsidP="00967BA7">
      <w:pPr>
        <w:keepNext/>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p>
    <w:p w:rsidR="00967BA7" w:rsidRPr="00967BA7" w:rsidRDefault="00967BA7" w:rsidP="00967BA7">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Applicants may obtain application forms at grants.gov under the Notice of Funding Opportunity number cited herein.</w:t>
      </w:r>
    </w:p>
    <w:p w:rsidR="00967BA7" w:rsidRPr="00967BA7" w:rsidRDefault="00967BA7" w:rsidP="00967BA7">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b/>
          <w:sz w:val="24"/>
          <w:szCs w:val="24"/>
        </w:rPr>
      </w:pPr>
      <w:r w:rsidRPr="00967BA7">
        <w:rPr>
          <w:rFonts w:ascii="Times New Roman" w:eastAsia="Times New Roman" w:hAnsi="Times New Roman" w:cs="Times New Roman"/>
          <w:b/>
          <w:sz w:val="24"/>
          <w:szCs w:val="24"/>
        </w:rPr>
        <w:t xml:space="preserve"> </w:t>
      </w:r>
    </w:p>
    <w:p w:rsidR="00967BA7" w:rsidRPr="00967BA7" w:rsidRDefault="00967BA7" w:rsidP="00967BA7">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color w:val="000000"/>
          <w:sz w:val="24"/>
          <w:szCs w:val="24"/>
        </w:rPr>
      </w:pPr>
      <w:r w:rsidRPr="00967BA7">
        <w:rPr>
          <w:rFonts w:ascii="Times New Roman" w:eastAsia="Times New Roman" w:hAnsi="Times New Roman" w:cs="Times New Roman"/>
          <w:sz w:val="24"/>
          <w:szCs w:val="24"/>
        </w:rPr>
        <w:t xml:space="preserve">The Applicant must complete and submit all forms included in the application package for this Notice as contained at </w:t>
      </w:r>
      <w:hyperlink r:id="rId12" w:history="1">
        <w:r w:rsidRPr="00967BA7">
          <w:rPr>
            <w:rFonts w:ascii="Times New Roman" w:eastAsia="Times New Roman" w:hAnsi="Times New Roman" w:cs="Times New Roman"/>
            <w:color w:val="0000FF"/>
            <w:sz w:val="24"/>
            <w:szCs w:val="24"/>
            <w:u w:val="single"/>
          </w:rPr>
          <w:t>www.grants.gov</w:t>
        </w:r>
      </w:hyperlink>
      <w:r w:rsidRPr="00967BA7">
        <w:rPr>
          <w:rFonts w:ascii="Times New Roman" w:eastAsia="Times New Roman" w:hAnsi="Times New Roman" w:cs="Times New Roman"/>
          <w:sz w:val="24"/>
          <w:szCs w:val="24"/>
        </w:rPr>
        <w:t xml:space="preserve">. </w:t>
      </w:r>
    </w:p>
    <w:p w:rsidR="00967BA7" w:rsidRPr="00967BA7" w:rsidRDefault="00967BA7" w:rsidP="00967BA7">
      <w:pPr>
        <w:spacing w:after="0" w:line="240" w:lineRule="auto"/>
        <w:rPr>
          <w:rFonts w:ascii="Times New Roman" w:eastAsia="Times New Roman" w:hAnsi="Times New Roman" w:cs="Times New Roman"/>
          <w:sz w:val="24"/>
          <w:szCs w:val="24"/>
        </w:rPr>
      </w:pPr>
    </w:p>
    <w:p w:rsidR="00967BA7" w:rsidRPr="00967BA7" w:rsidRDefault="00967BA7" w:rsidP="00967BA7">
      <w:pPr>
        <w:keepNext/>
        <w:numPr>
          <w:ilvl w:val="0"/>
          <w:numId w:val="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1"/>
        <w:rPr>
          <w:rFonts w:ascii="Times New Roman" w:eastAsia="Times New Roman" w:hAnsi="Times New Roman" w:cs="Times New Roman"/>
          <w:b/>
          <w:sz w:val="24"/>
          <w:szCs w:val="24"/>
        </w:rPr>
      </w:pPr>
      <w:r w:rsidRPr="00967BA7">
        <w:rPr>
          <w:rFonts w:ascii="Times New Roman" w:eastAsia="Times New Roman" w:hAnsi="Times New Roman" w:cs="Times New Roman"/>
          <w:b/>
          <w:sz w:val="24"/>
          <w:szCs w:val="24"/>
        </w:rPr>
        <w:t>CONTENT AND FORM OF APPLICATION SUBMISSION</w:t>
      </w:r>
    </w:p>
    <w:p w:rsidR="00967BA7" w:rsidRPr="00967BA7" w:rsidRDefault="00967BA7" w:rsidP="00967BA7">
      <w:pPr>
        <w:spacing w:after="0" w:line="240" w:lineRule="auto"/>
        <w:rPr>
          <w:rFonts w:ascii="Times New Roman" w:eastAsia="Times New Roman" w:hAnsi="Times New Roman" w:cs="Times New Roman"/>
          <w:sz w:val="24"/>
          <w:szCs w:val="24"/>
        </w:rPr>
      </w:pPr>
    </w:p>
    <w:p w:rsidR="00967BA7" w:rsidRPr="00967BA7" w:rsidRDefault="00967BA7" w:rsidP="00967BA7">
      <w:pPr>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The DDETFP Local Competition requires the submission of a complete Application Package by the IHE which includes information on establishing the local competition.</w:t>
      </w:r>
    </w:p>
    <w:p w:rsidR="00967BA7" w:rsidRPr="00967BA7" w:rsidRDefault="00967BA7" w:rsidP="00967BA7">
      <w:pPr>
        <w:spacing w:after="0" w:line="240" w:lineRule="auto"/>
        <w:rPr>
          <w:rFonts w:ascii="Times New Roman" w:eastAsia="Times New Roman" w:hAnsi="Times New Roman" w:cs="Times New Roman"/>
          <w:sz w:val="24"/>
          <w:szCs w:val="24"/>
        </w:rPr>
      </w:pPr>
    </w:p>
    <w:p w:rsidR="00967BA7" w:rsidRPr="00967BA7" w:rsidRDefault="00967BA7" w:rsidP="00967BA7">
      <w:pPr>
        <w:spacing w:after="0" w:line="240" w:lineRule="auto"/>
        <w:rPr>
          <w:rFonts w:ascii="Times New Roman" w:eastAsia="Times New Roman" w:hAnsi="Times New Roman" w:cs="Times New Roman"/>
          <w:b/>
          <w:bCs/>
          <w:iCs/>
          <w:color w:val="000000"/>
          <w:sz w:val="24"/>
          <w:szCs w:val="24"/>
        </w:rPr>
      </w:pPr>
      <w:r w:rsidRPr="00967BA7">
        <w:rPr>
          <w:rFonts w:ascii="Times New Roman" w:eastAsia="Times New Roman" w:hAnsi="Times New Roman" w:cs="Times New Roman"/>
          <w:b/>
          <w:sz w:val="24"/>
          <w:szCs w:val="24"/>
        </w:rPr>
        <w:t>General Instructions:</w:t>
      </w:r>
      <w:r w:rsidRPr="00967BA7">
        <w:rPr>
          <w:rFonts w:ascii="Times New Roman" w:eastAsia="Times New Roman" w:hAnsi="Times New Roman" w:cs="Times New Roman"/>
          <w:sz w:val="24"/>
          <w:szCs w:val="24"/>
        </w:rPr>
        <w:t xml:space="preserve"> Please read Attachment 1 </w:t>
      </w:r>
      <w:r w:rsidRPr="00967BA7">
        <w:rPr>
          <w:rFonts w:ascii="Times New Roman" w:eastAsia="Times New Roman" w:hAnsi="Times New Roman" w:cs="Times New Roman"/>
          <w:i/>
          <w:sz w:val="24"/>
          <w:szCs w:val="24"/>
        </w:rPr>
        <w:t xml:space="preserve">Program Administration Guidelines for DDETFP Local Competitions at Designated Institution of Higher Education </w:t>
      </w:r>
      <w:r w:rsidRPr="00967BA7">
        <w:rPr>
          <w:rFonts w:ascii="Times New Roman" w:eastAsia="Times New Roman" w:hAnsi="Times New Roman" w:cs="Times New Roman"/>
          <w:sz w:val="24"/>
          <w:szCs w:val="24"/>
        </w:rPr>
        <w:t xml:space="preserve">in its entirety before preparing the application materials.    </w:t>
      </w:r>
      <w:r w:rsidRPr="00967BA7">
        <w:rPr>
          <w:rFonts w:ascii="Times New Roman" w:eastAsia="Times New Roman" w:hAnsi="Times New Roman" w:cs="Times New Roman"/>
          <w:b/>
          <w:bCs/>
          <w:iCs/>
          <w:color w:val="000000"/>
          <w:sz w:val="24"/>
          <w:szCs w:val="24"/>
        </w:rPr>
        <w:t xml:space="preserve">  </w:t>
      </w:r>
    </w:p>
    <w:p w:rsidR="00967BA7" w:rsidRPr="00967BA7" w:rsidRDefault="00967BA7" w:rsidP="00967BA7">
      <w:pPr>
        <w:spacing w:after="0" w:line="240" w:lineRule="auto"/>
        <w:rPr>
          <w:rFonts w:ascii="Times New Roman" w:eastAsia="Times New Roman" w:hAnsi="Times New Roman" w:cs="Times New Roman"/>
          <w:b/>
          <w:bCs/>
          <w:iCs/>
          <w:color w:val="000000"/>
          <w:sz w:val="24"/>
          <w:szCs w:val="24"/>
        </w:rPr>
      </w:pPr>
    </w:p>
    <w:p w:rsidR="00967BA7" w:rsidRPr="00967BA7" w:rsidRDefault="00967BA7" w:rsidP="00967BA7">
      <w:pPr>
        <w:spacing w:after="0" w:line="240" w:lineRule="auto"/>
        <w:rPr>
          <w:rFonts w:ascii="Times New Roman" w:eastAsia="Times New Roman" w:hAnsi="Times New Roman" w:cs="Times New Roman"/>
          <w:bCs/>
          <w:iCs/>
          <w:color w:val="000000"/>
          <w:sz w:val="24"/>
          <w:szCs w:val="24"/>
        </w:rPr>
      </w:pPr>
      <w:r w:rsidRPr="00967BA7">
        <w:rPr>
          <w:rFonts w:ascii="Times New Roman" w:eastAsia="Times New Roman" w:hAnsi="Times New Roman" w:cs="Times New Roman"/>
          <w:bCs/>
          <w:iCs/>
          <w:color w:val="000000"/>
          <w:sz w:val="24"/>
          <w:szCs w:val="24"/>
        </w:rPr>
        <w:t xml:space="preserve">A complete Application Package includes the following:  </w:t>
      </w:r>
    </w:p>
    <w:p w:rsidR="00967BA7" w:rsidRPr="00967BA7" w:rsidRDefault="00967BA7" w:rsidP="00967BA7">
      <w:pPr>
        <w:numPr>
          <w:ilvl w:val="0"/>
          <w:numId w:val="6"/>
        </w:numPr>
        <w:spacing w:after="0" w:line="240" w:lineRule="auto"/>
        <w:contextualSpacing/>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Application for Federal Assistance, SF-424</w:t>
      </w:r>
    </w:p>
    <w:p w:rsidR="00967BA7" w:rsidRPr="00967BA7" w:rsidRDefault="00967BA7" w:rsidP="00967BA7">
      <w:pPr>
        <w:numPr>
          <w:ilvl w:val="0"/>
          <w:numId w:val="6"/>
        </w:numPr>
        <w:spacing w:after="0" w:line="240" w:lineRule="auto"/>
        <w:contextualSpacing/>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Assurances for Non-Construction Programs, SF-424B</w:t>
      </w:r>
    </w:p>
    <w:p w:rsidR="00967BA7" w:rsidRPr="00967BA7" w:rsidRDefault="00967BA7" w:rsidP="00967BA7">
      <w:pPr>
        <w:numPr>
          <w:ilvl w:val="0"/>
          <w:numId w:val="6"/>
        </w:numPr>
        <w:spacing w:after="0" w:line="240" w:lineRule="auto"/>
        <w:contextualSpacing/>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Disclosure of Lobbying Activities, SF-LLL</w:t>
      </w:r>
    </w:p>
    <w:p w:rsidR="00967BA7" w:rsidRPr="00967BA7" w:rsidRDefault="00967BA7" w:rsidP="00967BA7">
      <w:pPr>
        <w:numPr>
          <w:ilvl w:val="0"/>
          <w:numId w:val="6"/>
        </w:numPr>
        <w:spacing w:after="0" w:line="240" w:lineRule="auto"/>
        <w:contextualSpacing/>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Technical Application Information Sheet &amp; Checklist</w:t>
      </w:r>
    </w:p>
    <w:p w:rsidR="00967BA7" w:rsidRPr="00967BA7" w:rsidRDefault="00967BA7" w:rsidP="00967BA7">
      <w:pPr>
        <w:numPr>
          <w:ilvl w:val="0"/>
          <w:numId w:val="6"/>
        </w:numPr>
        <w:spacing w:after="0" w:line="240" w:lineRule="auto"/>
        <w:contextualSpacing/>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Key Contacts Forms</w:t>
      </w:r>
    </w:p>
    <w:p w:rsidR="00967BA7" w:rsidRPr="00967BA7" w:rsidRDefault="00967BA7" w:rsidP="00967BA7">
      <w:pPr>
        <w:numPr>
          <w:ilvl w:val="0"/>
          <w:numId w:val="6"/>
        </w:numPr>
        <w:spacing w:after="0" w:line="240" w:lineRule="auto"/>
        <w:contextualSpacing/>
        <w:rPr>
          <w:rFonts w:ascii="Times New Roman" w:eastAsia="Times New Roman" w:hAnsi="Times New Roman" w:cs="Times New Roman"/>
          <w:sz w:val="24"/>
          <w:szCs w:val="24"/>
        </w:rPr>
      </w:pPr>
      <w:r w:rsidRPr="00967BA7">
        <w:rPr>
          <w:rFonts w:ascii="Times New Roman" w:eastAsia="Times New Roman" w:hAnsi="Times New Roman" w:cs="Times New Roman"/>
          <w:color w:val="000101"/>
          <w:sz w:val="24"/>
          <w:szCs w:val="24"/>
        </w:rPr>
        <w:t xml:space="preserve">Attachment that addresses the nine (9) items of </w:t>
      </w:r>
      <w:r w:rsidRPr="00967BA7">
        <w:rPr>
          <w:rFonts w:ascii="Times New Roman" w:eastAsia="Times New Roman" w:hAnsi="Times New Roman" w:cs="Times New Roman"/>
          <w:b/>
          <w:color w:val="000101"/>
          <w:sz w:val="24"/>
          <w:szCs w:val="24"/>
        </w:rPr>
        <w:t>Paragraph</w:t>
      </w:r>
      <w:r w:rsidRPr="00967BA7">
        <w:rPr>
          <w:rFonts w:ascii="Times New Roman" w:eastAsia="Times New Roman" w:hAnsi="Times New Roman" w:cs="Times New Roman"/>
          <w:color w:val="000101"/>
          <w:sz w:val="24"/>
          <w:szCs w:val="24"/>
        </w:rPr>
        <w:t xml:space="preserve"> </w:t>
      </w:r>
      <w:r w:rsidRPr="00967BA7">
        <w:rPr>
          <w:rFonts w:ascii="Times New Roman" w:eastAsia="Times New Roman" w:hAnsi="Times New Roman" w:cs="Times New Roman"/>
          <w:b/>
          <w:color w:val="000101"/>
          <w:sz w:val="24"/>
          <w:szCs w:val="24"/>
        </w:rPr>
        <w:t>7,</w:t>
      </w:r>
      <w:r w:rsidRPr="00967BA7">
        <w:rPr>
          <w:rFonts w:ascii="Times New Roman" w:eastAsia="Times New Roman" w:hAnsi="Times New Roman" w:cs="Times New Roman"/>
          <w:color w:val="000101"/>
          <w:sz w:val="24"/>
          <w:szCs w:val="24"/>
        </w:rPr>
        <w:t xml:space="preserve"> </w:t>
      </w:r>
      <w:r w:rsidRPr="00967BA7">
        <w:rPr>
          <w:rFonts w:ascii="Times New Roman" w:eastAsia="Times New Roman" w:hAnsi="Times New Roman" w:cs="Times New Roman"/>
          <w:b/>
          <w:sz w:val="24"/>
          <w:szCs w:val="24"/>
        </w:rPr>
        <w:t>OTHER SUBMISSION REQUIREMENTS (7</w:t>
      </w:r>
      <w:r w:rsidRPr="00967BA7">
        <w:rPr>
          <w:rFonts w:ascii="Times New Roman" w:eastAsia="Times New Roman" w:hAnsi="Times New Roman" w:cs="Times New Roman"/>
          <w:b/>
          <w:color w:val="000101"/>
          <w:sz w:val="24"/>
          <w:szCs w:val="24"/>
        </w:rPr>
        <w:t>a-7i</w:t>
      </w:r>
      <w:r w:rsidRPr="00967BA7">
        <w:rPr>
          <w:rFonts w:ascii="Times New Roman" w:eastAsia="Times New Roman" w:hAnsi="Times New Roman" w:cs="Times New Roman"/>
          <w:sz w:val="24"/>
          <w:szCs w:val="24"/>
        </w:rPr>
        <w:t>), in this section.</w:t>
      </w:r>
    </w:p>
    <w:p w:rsidR="00967BA7" w:rsidRPr="00967BA7" w:rsidRDefault="00967BA7" w:rsidP="00967BA7">
      <w:pPr>
        <w:spacing w:after="0" w:line="240" w:lineRule="auto"/>
        <w:rPr>
          <w:rFonts w:ascii="Times New Roman" w:eastAsia="Times New Roman" w:hAnsi="Times New Roman" w:cs="Times New Roman"/>
          <w:bCs/>
          <w:iCs/>
          <w:color w:val="000000"/>
          <w:sz w:val="24"/>
          <w:szCs w:val="24"/>
        </w:rPr>
      </w:pPr>
    </w:p>
    <w:p w:rsidR="00967BA7" w:rsidRPr="00967BA7" w:rsidRDefault="00967BA7" w:rsidP="00967BA7">
      <w:pPr>
        <w:spacing w:after="0" w:line="240" w:lineRule="auto"/>
        <w:rPr>
          <w:rFonts w:ascii="Times New Roman" w:eastAsia="Times New Roman" w:hAnsi="Times New Roman" w:cs="Times New Roman"/>
          <w:bCs/>
          <w:iCs/>
          <w:color w:val="000000"/>
          <w:sz w:val="24"/>
          <w:szCs w:val="24"/>
        </w:rPr>
      </w:pPr>
      <w:r w:rsidRPr="00967BA7">
        <w:rPr>
          <w:rFonts w:ascii="Times New Roman" w:eastAsia="Times New Roman" w:hAnsi="Times New Roman" w:cs="Times New Roman"/>
          <w:bCs/>
          <w:iCs/>
          <w:color w:val="000000"/>
          <w:sz w:val="24"/>
          <w:szCs w:val="24"/>
        </w:rPr>
        <w:t>No Budget Application is required with this submission.  FHWA will determine the total award amount for each Student Designee.</w:t>
      </w:r>
    </w:p>
    <w:p w:rsidR="00967BA7" w:rsidRPr="00967BA7" w:rsidRDefault="00967BA7" w:rsidP="00967BA7">
      <w:pPr>
        <w:spacing w:after="0" w:line="240" w:lineRule="auto"/>
        <w:ind w:left="720"/>
        <w:contextualSpacing/>
        <w:rPr>
          <w:rFonts w:ascii="Times New Roman" w:eastAsia="Times New Roman" w:hAnsi="Times New Roman" w:cs="Times New Roman"/>
          <w:bCs/>
          <w:iCs/>
          <w:color w:val="000000"/>
          <w:sz w:val="24"/>
          <w:szCs w:val="24"/>
        </w:rPr>
      </w:pPr>
      <w:r w:rsidRPr="00967BA7">
        <w:rPr>
          <w:rFonts w:ascii="Times New Roman" w:eastAsia="Times New Roman" w:hAnsi="Times New Roman" w:cs="Times New Roman"/>
          <w:bCs/>
          <w:iCs/>
          <w:color w:val="000000"/>
          <w:sz w:val="24"/>
          <w:szCs w:val="24"/>
        </w:rPr>
        <w:t xml:space="preserve"> </w:t>
      </w:r>
    </w:p>
    <w:p w:rsidR="00967BA7" w:rsidRPr="00967BA7" w:rsidRDefault="00967BA7" w:rsidP="00967BA7">
      <w:pPr>
        <w:tabs>
          <w:tab w:val="left" w:pos="0"/>
        </w:tabs>
        <w:autoSpaceDE w:val="0"/>
        <w:autoSpaceDN w:val="0"/>
        <w:adjustRightInd w:val="0"/>
        <w:spacing w:after="0" w:line="240" w:lineRule="auto"/>
        <w:rPr>
          <w:rFonts w:ascii="Times New Roman" w:eastAsia="Times New Roman" w:hAnsi="Times New Roman" w:cs="Times New Roman"/>
          <w:b/>
          <w:sz w:val="24"/>
          <w:szCs w:val="24"/>
        </w:rPr>
      </w:pPr>
      <w:r w:rsidRPr="00967BA7">
        <w:rPr>
          <w:rFonts w:ascii="Times New Roman" w:eastAsia="Times New Roman" w:hAnsi="Times New Roman" w:cs="Times New Roman"/>
          <w:b/>
          <w:sz w:val="24"/>
          <w:szCs w:val="24"/>
        </w:rPr>
        <w:t>Failure to provide all aforementioned items may result in an incomplete application and failure to receive further consideration.</w:t>
      </w:r>
    </w:p>
    <w:p w:rsidR="00967BA7" w:rsidRPr="00967BA7" w:rsidRDefault="00967BA7" w:rsidP="00967BA7">
      <w:pPr>
        <w:tabs>
          <w:tab w:val="left" w:pos="0"/>
        </w:tabs>
        <w:autoSpaceDE w:val="0"/>
        <w:autoSpaceDN w:val="0"/>
        <w:adjustRightInd w:val="0"/>
        <w:spacing w:after="0" w:line="240" w:lineRule="auto"/>
        <w:rPr>
          <w:rFonts w:ascii="Times New Roman" w:eastAsia="Times New Roman" w:hAnsi="Times New Roman" w:cs="Times New Roman"/>
          <w:b/>
          <w:sz w:val="24"/>
          <w:szCs w:val="24"/>
        </w:rPr>
      </w:pPr>
    </w:p>
    <w:p w:rsidR="00967BA7" w:rsidRPr="00967BA7" w:rsidRDefault="00967BA7" w:rsidP="00967BA7">
      <w:pPr>
        <w:keepNext/>
        <w:numPr>
          <w:ilvl w:val="0"/>
          <w:numId w:val="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1"/>
        <w:rPr>
          <w:rFonts w:ascii="Times New Roman" w:eastAsia="Times New Roman" w:hAnsi="Times New Roman" w:cs="Times New Roman"/>
          <w:b/>
          <w:color w:val="000000"/>
          <w:sz w:val="24"/>
          <w:szCs w:val="24"/>
        </w:rPr>
      </w:pPr>
      <w:r w:rsidRPr="00967BA7">
        <w:rPr>
          <w:rFonts w:ascii="Times New Roman" w:eastAsia="Times New Roman" w:hAnsi="Times New Roman" w:cs="Times New Roman"/>
          <w:b/>
          <w:sz w:val="24"/>
          <w:szCs w:val="24"/>
        </w:rPr>
        <w:t>UNIQUE</w:t>
      </w:r>
      <w:r w:rsidRPr="00967BA7">
        <w:rPr>
          <w:rFonts w:ascii="Times New Roman" w:eastAsia="Times New Roman" w:hAnsi="Times New Roman" w:cs="Times New Roman"/>
          <w:b/>
          <w:color w:val="000000"/>
          <w:sz w:val="24"/>
          <w:szCs w:val="24"/>
        </w:rPr>
        <w:t xml:space="preserve"> ENTITY IDENTIFIER AND SYSTEM FOR AWARD (SAM)</w:t>
      </w:r>
    </w:p>
    <w:p w:rsidR="00967BA7" w:rsidRPr="00967BA7" w:rsidRDefault="00967BA7" w:rsidP="00967BA7">
      <w:pPr>
        <w:spacing w:after="0" w:line="240" w:lineRule="auto"/>
        <w:jc w:val="both"/>
        <w:rPr>
          <w:rFonts w:ascii="Times New Roman" w:eastAsia="Times New Roman" w:hAnsi="Times New Roman" w:cs="Times New Roman"/>
          <w:b/>
          <w:color w:val="000000"/>
          <w:sz w:val="24"/>
          <w:szCs w:val="24"/>
        </w:rPr>
      </w:pPr>
    </w:p>
    <w:p w:rsidR="00967BA7" w:rsidRPr="00967BA7" w:rsidRDefault="00967BA7" w:rsidP="00967BA7">
      <w:pPr>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bCs/>
          <w:iCs/>
          <w:color w:val="000000"/>
          <w:sz w:val="24"/>
          <w:szCs w:val="24"/>
        </w:rPr>
        <w:t>The</w:t>
      </w:r>
      <w:r w:rsidRPr="00967BA7">
        <w:rPr>
          <w:rFonts w:ascii="Times New Roman" w:eastAsia="Times New Roman" w:hAnsi="Times New Roman" w:cs="Times New Roman"/>
          <w:color w:val="000000"/>
          <w:sz w:val="24"/>
          <w:szCs w:val="24"/>
        </w:rPr>
        <w:t xml:space="preserve"> Applicant is required to: </w:t>
      </w:r>
      <w:r w:rsidRPr="00967BA7">
        <w:rPr>
          <w:rFonts w:ascii="Times New Roman" w:eastAsia="Times New Roman" w:hAnsi="Times New Roman" w:cs="Times New Roman"/>
          <w:sz w:val="24"/>
          <w:szCs w:val="24"/>
        </w:rPr>
        <w:t xml:space="preserve">(i) be registered in SAM before submitting its application; (ii) provide a valid unique entity identifier in its application; and (iii) continue to maintain an active SAM registration with current information at all times during which it has an active Federal award or an application or plan under consideration by a Federal awarding agency. </w:t>
      </w:r>
    </w:p>
    <w:p w:rsidR="00967BA7" w:rsidRPr="00967BA7" w:rsidRDefault="00967BA7" w:rsidP="00967BA7">
      <w:pPr>
        <w:spacing w:after="0" w:line="240" w:lineRule="auto"/>
        <w:ind w:left="720"/>
        <w:jc w:val="both"/>
        <w:rPr>
          <w:rFonts w:ascii="Times New Roman" w:eastAsia="Times New Roman" w:hAnsi="Times New Roman" w:cs="Times New Roman"/>
          <w:sz w:val="24"/>
          <w:szCs w:val="24"/>
        </w:rPr>
      </w:pPr>
    </w:p>
    <w:p w:rsidR="00967BA7" w:rsidRPr="00967BA7" w:rsidRDefault="00967BA7" w:rsidP="00967BA7">
      <w:pPr>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The Federal awarding agency may not make a Federal award to an Applicant until the Applicant has complied with all applicable unique entity identifier and SAM requirements. If an Applicant has not fully complied with the requirements by the time the Federal awarding agency is ready to make a Federal award, the Federal awarding agency may determine that the Applicant is not qualified to receive a Federal award and use that determination as a basis for making a Federal award to another Applicant.</w:t>
      </w:r>
    </w:p>
    <w:p w:rsidR="00967BA7" w:rsidRPr="00967BA7" w:rsidRDefault="00967BA7" w:rsidP="00967BA7">
      <w:pPr>
        <w:spacing w:after="0" w:line="240" w:lineRule="auto"/>
        <w:rPr>
          <w:rFonts w:ascii="Times New Roman" w:eastAsia="Times New Roman" w:hAnsi="Times New Roman" w:cs="Times New Roman"/>
          <w:sz w:val="24"/>
          <w:szCs w:val="24"/>
        </w:rPr>
      </w:pPr>
    </w:p>
    <w:p w:rsidR="00967BA7" w:rsidRPr="00967BA7" w:rsidRDefault="00967BA7" w:rsidP="00967BA7">
      <w:pPr>
        <w:keepNext/>
        <w:numPr>
          <w:ilvl w:val="0"/>
          <w:numId w:val="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1"/>
        <w:rPr>
          <w:rFonts w:ascii="Times New Roman" w:eastAsia="Times New Roman" w:hAnsi="Times New Roman" w:cs="Times New Roman"/>
          <w:b/>
          <w:sz w:val="24"/>
          <w:szCs w:val="24"/>
        </w:rPr>
      </w:pPr>
      <w:r w:rsidRPr="00967BA7">
        <w:rPr>
          <w:rFonts w:ascii="Times New Roman" w:eastAsia="Times New Roman" w:hAnsi="Times New Roman" w:cs="Times New Roman"/>
          <w:b/>
          <w:sz w:val="24"/>
          <w:szCs w:val="24"/>
        </w:rPr>
        <w:t>SUBMISSION DATES AND TIMES</w:t>
      </w:r>
    </w:p>
    <w:p w:rsidR="00967BA7" w:rsidRPr="00967BA7" w:rsidRDefault="00967BA7" w:rsidP="00967BA7">
      <w:pPr>
        <w:tabs>
          <w:tab w:val="left" w:pos="1440"/>
        </w:tabs>
        <w:spacing w:after="0" w:line="240" w:lineRule="auto"/>
        <w:rPr>
          <w:rFonts w:ascii="Times New Roman" w:eastAsia="Times New Roman" w:hAnsi="Times New Roman" w:cs="Times New Roman"/>
          <w:color w:val="000000"/>
          <w:sz w:val="24"/>
          <w:szCs w:val="24"/>
        </w:rPr>
      </w:pPr>
    </w:p>
    <w:p w:rsidR="00967BA7" w:rsidRPr="00967BA7" w:rsidRDefault="00967BA7" w:rsidP="00967BA7">
      <w:pPr>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color w:val="000000"/>
          <w:sz w:val="24"/>
          <w:szCs w:val="24"/>
        </w:rPr>
        <w:t xml:space="preserve">The application must be received electronically through </w:t>
      </w:r>
      <w:hyperlink r:id="rId13" w:history="1">
        <w:r w:rsidRPr="00967BA7">
          <w:rPr>
            <w:rFonts w:ascii="Times New Roman" w:eastAsia="Times New Roman" w:hAnsi="Times New Roman" w:cs="Times New Roman"/>
            <w:color w:val="0000FF"/>
            <w:sz w:val="24"/>
            <w:szCs w:val="24"/>
            <w:u w:val="single"/>
          </w:rPr>
          <w:t>www.grants.gov</w:t>
        </w:r>
      </w:hyperlink>
      <w:r w:rsidRPr="00967BA7">
        <w:rPr>
          <w:rFonts w:ascii="Times New Roman" w:eastAsia="Times New Roman" w:hAnsi="Times New Roman" w:cs="Times New Roman"/>
          <w:color w:val="000000"/>
          <w:sz w:val="24"/>
          <w:szCs w:val="24"/>
        </w:rPr>
        <w:t xml:space="preserve"> by the application due date/time listed on page 1 of this Notice of Funding Opportunity.  </w:t>
      </w:r>
    </w:p>
    <w:p w:rsidR="00967BA7" w:rsidRPr="00967BA7" w:rsidRDefault="00967BA7" w:rsidP="00967BA7">
      <w:pPr>
        <w:autoSpaceDE w:val="0"/>
        <w:autoSpaceDN w:val="0"/>
        <w:adjustRightInd w:val="0"/>
        <w:spacing w:after="0" w:line="240" w:lineRule="auto"/>
        <w:ind w:left="720"/>
        <w:rPr>
          <w:rFonts w:ascii="Times New Roman" w:eastAsia="Times New Roman" w:hAnsi="Times New Roman" w:cs="Times New Roman"/>
          <w:color w:val="000000"/>
          <w:sz w:val="24"/>
          <w:szCs w:val="24"/>
        </w:rPr>
      </w:pPr>
    </w:p>
    <w:p w:rsidR="00967BA7" w:rsidRPr="00967BA7" w:rsidRDefault="00967BA7" w:rsidP="00967BA7">
      <w:pPr>
        <w:spacing w:after="0" w:line="240" w:lineRule="auto"/>
        <w:rPr>
          <w:rFonts w:ascii="Times New Roman" w:eastAsia="Times New Roman" w:hAnsi="Times New Roman" w:cs="Times New Roman"/>
          <w:color w:val="000000"/>
          <w:sz w:val="24"/>
          <w:szCs w:val="24"/>
        </w:rPr>
      </w:pPr>
      <w:r w:rsidRPr="00967BA7">
        <w:rPr>
          <w:rFonts w:ascii="Times New Roman" w:eastAsia="Times New Roman" w:hAnsi="Times New Roman" w:cs="Times New Roman"/>
          <w:color w:val="000000"/>
          <w:sz w:val="24"/>
          <w:szCs w:val="24"/>
        </w:rPr>
        <w:t xml:space="preserve">The deadline stated on page 1 is the date and time by which the agency must receive the full and completed application, including all required sections.   </w:t>
      </w:r>
    </w:p>
    <w:p w:rsidR="00967BA7" w:rsidRPr="00967BA7" w:rsidRDefault="00967BA7" w:rsidP="00967BA7">
      <w:pPr>
        <w:autoSpaceDE w:val="0"/>
        <w:autoSpaceDN w:val="0"/>
        <w:adjustRightInd w:val="0"/>
        <w:spacing w:after="0" w:line="240" w:lineRule="auto"/>
        <w:ind w:left="720"/>
        <w:rPr>
          <w:rFonts w:ascii="Times New Roman" w:eastAsia="Times New Roman" w:hAnsi="Times New Roman" w:cs="Times New Roman"/>
          <w:color w:val="000000"/>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color w:val="000000"/>
          <w:sz w:val="24"/>
          <w:szCs w:val="24"/>
        </w:rPr>
        <w:t xml:space="preserve">A late application will not be reviewed or considered unless the Agreement Officer (AO) determines that doing so is in the </w:t>
      </w:r>
      <w:r w:rsidRPr="00967BA7">
        <w:rPr>
          <w:rFonts w:ascii="Times New Roman" w:eastAsia="Times New Roman" w:hAnsi="Times New Roman" w:cs="Times New Roman"/>
          <w:sz w:val="24"/>
          <w:szCs w:val="24"/>
        </w:rPr>
        <w:t>FHWA</w:t>
      </w:r>
      <w:r w:rsidRPr="00967BA7">
        <w:rPr>
          <w:rFonts w:ascii="Times New Roman" w:eastAsia="Times New Roman" w:hAnsi="Times New Roman" w:cs="Times New Roman"/>
          <w:color w:val="000000"/>
          <w:sz w:val="24"/>
          <w:szCs w:val="24"/>
        </w:rPr>
        <w:t>’s best interest.</w:t>
      </w:r>
      <w:r w:rsidRPr="00967BA7">
        <w:rPr>
          <w:rFonts w:ascii="Times New Roman" w:eastAsia="Times New Roman" w:hAnsi="Times New Roman" w:cs="Times New Roman"/>
          <w:sz w:val="24"/>
          <w:szCs w:val="24"/>
        </w:rPr>
        <w:t xml:space="preserve"> </w:t>
      </w: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 xml:space="preserve">In the event of system problems or technical difficulties with the application submittal, Applicants should contact the FHWA point of contact designated on page 1.  If Applicants are unable to use the system due to technical difficulties, Applicants must e-mail applications to the FHWA point of contact listed on page 1 no later than the application deadline cited above. </w:t>
      </w: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p>
    <w:p w:rsidR="00967BA7" w:rsidRPr="00967BA7" w:rsidRDefault="00967BA7" w:rsidP="00967BA7">
      <w:pPr>
        <w:keepNext/>
        <w:numPr>
          <w:ilvl w:val="0"/>
          <w:numId w:val="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1"/>
        <w:rPr>
          <w:rFonts w:ascii="Times New Roman" w:eastAsia="Times New Roman" w:hAnsi="Times New Roman" w:cs="Times New Roman"/>
          <w:b/>
          <w:sz w:val="24"/>
          <w:szCs w:val="24"/>
        </w:rPr>
      </w:pPr>
      <w:r w:rsidRPr="00967BA7">
        <w:rPr>
          <w:rFonts w:ascii="Times New Roman" w:eastAsia="Times New Roman" w:hAnsi="Times New Roman" w:cs="Times New Roman"/>
          <w:b/>
          <w:sz w:val="24"/>
          <w:szCs w:val="24"/>
        </w:rPr>
        <w:t>INTERGOVERNMENTAL REVIEW</w:t>
      </w:r>
    </w:p>
    <w:p w:rsidR="00967BA7" w:rsidRPr="00967BA7" w:rsidRDefault="00967BA7" w:rsidP="00967BA7">
      <w:pPr>
        <w:spacing w:after="0" w:line="240" w:lineRule="auto"/>
        <w:rPr>
          <w:rFonts w:ascii="Times New Roman" w:eastAsia="Times New Roman" w:hAnsi="Times New Roman" w:cs="Times New Roman"/>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 xml:space="preserve">An </w:t>
      </w:r>
      <w:r w:rsidRPr="00967BA7">
        <w:rPr>
          <w:rFonts w:ascii="Times New Roman" w:eastAsia="Times New Roman" w:hAnsi="Times New Roman" w:cs="Times New Roman"/>
          <w:color w:val="000000"/>
          <w:sz w:val="24"/>
          <w:szCs w:val="24"/>
        </w:rPr>
        <w:t>application</w:t>
      </w:r>
      <w:r w:rsidRPr="00967BA7">
        <w:rPr>
          <w:rFonts w:ascii="Times New Roman" w:eastAsia="Times New Roman" w:hAnsi="Times New Roman" w:cs="Times New Roman"/>
          <w:sz w:val="24"/>
          <w:szCs w:val="24"/>
        </w:rPr>
        <w:t xml:space="preserve"> under this Notice of Funding Opportunity is not subject to the State review under E.O. 12372.</w:t>
      </w: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p>
    <w:p w:rsidR="00967BA7" w:rsidRPr="00967BA7" w:rsidRDefault="00967BA7" w:rsidP="00967BA7">
      <w:pPr>
        <w:keepNext/>
        <w:numPr>
          <w:ilvl w:val="0"/>
          <w:numId w:val="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1"/>
        <w:rPr>
          <w:rFonts w:ascii="Times New Roman" w:eastAsia="Times New Roman" w:hAnsi="Times New Roman" w:cs="Times New Roman"/>
          <w:b/>
          <w:color w:val="000000"/>
          <w:sz w:val="24"/>
          <w:szCs w:val="24"/>
        </w:rPr>
      </w:pPr>
      <w:r w:rsidRPr="00967BA7">
        <w:rPr>
          <w:rFonts w:ascii="Times New Roman" w:eastAsia="Times New Roman" w:hAnsi="Times New Roman" w:cs="Times New Roman"/>
          <w:b/>
          <w:sz w:val="24"/>
          <w:szCs w:val="24"/>
        </w:rPr>
        <w:t>FUNDING</w:t>
      </w:r>
      <w:r w:rsidRPr="00967BA7">
        <w:rPr>
          <w:rFonts w:ascii="Times New Roman" w:eastAsia="Times New Roman" w:hAnsi="Times New Roman" w:cs="Times New Roman"/>
          <w:b/>
          <w:color w:val="000000"/>
          <w:sz w:val="24"/>
          <w:szCs w:val="24"/>
        </w:rPr>
        <w:t xml:space="preserve"> RESTRICTIONS </w:t>
      </w:r>
    </w:p>
    <w:p w:rsidR="00967BA7" w:rsidRPr="00967BA7" w:rsidRDefault="00967BA7" w:rsidP="00967BA7">
      <w:pPr>
        <w:autoSpaceDE w:val="0"/>
        <w:autoSpaceDN w:val="0"/>
        <w:adjustRightInd w:val="0"/>
        <w:spacing w:after="0" w:line="240" w:lineRule="auto"/>
        <w:rPr>
          <w:rFonts w:ascii="Times New Roman" w:eastAsia="Times New Roman" w:hAnsi="Times New Roman" w:cs="Times New Roman"/>
          <w:color w:val="000000"/>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color w:val="000000"/>
          <w:sz w:val="24"/>
          <w:szCs w:val="24"/>
        </w:rPr>
      </w:pPr>
      <w:r w:rsidRPr="00967BA7">
        <w:rPr>
          <w:rFonts w:ascii="Times New Roman" w:eastAsia="Times New Roman" w:hAnsi="Times New Roman" w:cs="Times New Roman"/>
          <w:sz w:val="24"/>
          <w:szCs w:val="24"/>
        </w:rPr>
        <w:t>The</w:t>
      </w:r>
      <w:r w:rsidRPr="00967BA7">
        <w:rPr>
          <w:rFonts w:ascii="Times New Roman" w:eastAsia="Times New Roman" w:hAnsi="Times New Roman" w:cs="Times New Roman"/>
          <w:color w:val="000000"/>
          <w:sz w:val="24"/>
          <w:szCs w:val="24"/>
        </w:rPr>
        <w:t xml:space="preserve"> FHWA will not reimburse any </w:t>
      </w:r>
      <w:proofErr w:type="spellStart"/>
      <w:r w:rsidRPr="00967BA7">
        <w:rPr>
          <w:rFonts w:ascii="Times New Roman" w:eastAsia="Times New Roman" w:hAnsi="Times New Roman" w:cs="Times New Roman"/>
          <w:color w:val="000000"/>
          <w:sz w:val="24"/>
          <w:szCs w:val="24"/>
        </w:rPr>
        <w:t>pre-award</w:t>
      </w:r>
      <w:proofErr w:type="spellEnd"/>
      <w:r w:rsidRPr="00967BA7">
        <w:rPr>
          <w:rFonts w:ascii="Times New Roman" w:eastAsia="Times New Roman" w:hAnsi="Times New Roman" w:cs="Times New Roman"/>
          <w:color w:val="000000"/>
          <w:sz w:val="24"/>
          <w:szCs w:val="24"/>
        </w:rPr>
        <w:t xml:space="preserve"> costs or application preparation costs under this proposed Agreement.  Indirect costs and overhead are not allowed under this proposed Agreement.  </w:t>
      </w:r>
      <w:r w:rsidRPr="00967BA7">
        <w:rPr>
          <w:rFonts w:ascii="Times New Roman" w:eastAsia="Times New Roman" w:hAnsi="Times New Roman" w:cs="Times New Roman"/>
          <w:sz w:val="24"/>
          <w:szCs w:val="24"/>
        </w:rPr>
        <w:t xml:space="preserve"> </w:t>
      </w:r>
      <w:r w:rsidRPr="00967BA7">
        <w:rPr>
          <w:rFonts w:ascii="Times New Roman" w:eastAsia="Times New Roman" w:hAnsi="Times New Roman" w:cs="Times New Roman"/>
          <w:color w:val="000000"/>
          <w:sz w:val="24"/>
          <w:szCs w:val="24"/>
        </w:rPr>
        <w:t>Per 23 USC 504(c)(2)(B) for DDETFP: "Amounts provided to institutions of higher education to carry out this paragraph shall be used to provide direct support of student expenses."</w:t>
      </w:r>
    </w:p>
    <w:p w:rsidR="00967BA7" w:rsidRPr="00967BA7" w:rsidRDefault="00967BA7" w:rsidP="00967BA7">
      <w:pPr>
        <w:shd w:val="clear" w:color="auto" w:fill="FFFFFF"/>
        <w:spacing w:after="0" w:line="240" w:lineRule="auto"/>
        <w:rPr>
          <w:rFonts w:ascii="Times New Roman" w:eastAsia="Times New Roman" w:hAnsi="Times New Roman" w:cs="Times New Roman"/>
          <w:color w:val="000000"/>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b/>
          <w:bCs/>
          <w:sz w:val="24"/>
          <w:szCs w:val="24"/>
        </w:rPr>
        <w:t>Restrictions</w:t>
      </w:r>
      <w:r w:rsidRPr="00967BA7">
        <w:rPr>
          <w:rFonts w:ascii="Times New Roman" w:eastAsia="Times New Roman" w:hAnsi="Times New Roman" w:cs="Times New Roman"/>
          <w:sz w:val="24"/>
          <w:szCs w:val="24"/>
        </w:rPr>
        <w:t xml:space="preserve"> on the use of fellowship funds by the Student Designee are as follows:</w:t>
      </w:r>
    </w:p>
    <w:p w:rsidR="00967BA7" w:rsidRPr="00967BA7" w:rsidRDefault="00967BA7" w:rsidP="00967BA7">
      <w:pPr>
        <w:numPr>
          <w:ilvl w:val="0"/>
          <w:numId w:val="6"/>
        </w:numPr>
        <w:spacing w:after="0" w:line="240" w:lineRule="auto"/>
        <w:contextualSpacing/>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 xml:space="preserve">No dependency allowances; </w:t>
      </w:r>
    </w:p>
    <w:p w:rsidR="00967BA7" w:rsidRPr="00967BA7" w:rsidRDefault="00967BA7" w:rsidP="00967BA7">
      <w:pPr>
        <w:numPr>
          <w:ilvl w:val="0"/>
          <w:numId w:val="6"/>
        </w:numPr>
        <w:spacing w:after="0" w:line="240" w:lineRule="auto"/>
        <w:contextualSpacing/>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 xml:space="preserve">Fellowship student designee is eligible for funding only during months of enrollment in full-time program leading to advanced degree; </w:t>
      </w:r>
    </w:p>
    <w:p w:rsidR="00967BA7" w:rsidRPr="00967BA7" w:rsidRDefault="00967BA7" w:rsidP="00967BA7">
      <w:pPr>
        <w:numPr>
          <w:ilvl w:val="0"/>
          <w:numId w:val="6"/>
        </w:numPr>
        <w:spacing w:after="0" w:line="240" w:lineRule="auto"/>
        <w:contextualSpacing/>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Unused funds must be returned to FHWA within 90 days of the termination date of the grant; and</w:t>
      </w:r>
    </w:p>
    <w:p w:rsidR="00967BA7" w:rsidRPr="00967BA7" w:rsidRDefault="00967BA7" w:rsidP="00967BA7">
      <w:pPr>
        <w:numPr>
          <w:ilvl w:val="0"/>
          <w:numId w:val="6"/>
        </w:numPr>
        <w:spacing w:after="0" w:line="240" w:lineRule="auto"/>
        <w:contextualSpacing/>
        <w:rPr>
          <w:rFonts w:ascii="Times New Roman" w:eastAsia="Times New Roman" w:hAnsi="Times New Roman" w:cs="Times New Roman"/>
          <w:color w:val="000000"/>
          <w:sz w:val="24"/>
          <w:szCs w:val="24"/>
        </w:rPr>
      </w:pPr>
      <w:r w:rsidRPr="00967BA7">
        <w:rPr>
          <w:rFonts w:ascii="Times New Roman" w:eastAsia="Times New Roman" w:hAnsi="Times New Roman" w:cs="Times New Roman"/>
          <w:sz w:val="24"/>
          <w:szCs w:val="24"/>
        </w:rPr>
        <w:t>There is a limitation of $10,000 in DDETFP funding toward tuition and fees per year.</w:t>
      </w:r>
    </w:p>
    <w:p w:rsidR="00967BA7" w:rsidRPr="00967BA7" w:rsidRDefault="00967BA7" w:rsidP="00967BA7">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360"/>
        <w:rPr>
          <w:rFonts w:ascii="Times New Roman" w:eastAsia="Times New Roman" w:hAnsi="Times New Roman" w:cs="Times New Roman"/>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The IHE has the responsibility of administering the funds and for making periodic payments to the Student Designee.</w:t>
      </w:r>
    </w:p>
    <w:p w:rsidR="00967BA7" w:rsidRPr="00967BA7" w:rsidRDefault="00967BA7" w:rsidP="00967BA7">
      <w:pPr>
        <w:autoSpaceDE w:val="0"/>
        <w:autoSpaceDN w:val="0"/>
        <w:adjustRightInd w:val="0"/>
        <w:spacing w:after="0" w:line="240" w:lineRule="auto"/>
        <w:rPr>
          <w:rFonts w:ascii="Times New Roman" w:eastAsia="Times New Roman" w:hAnsi="Times New Roman" w:cs="Times New Roman"/>
          <w:color w:val="000000"/>
          <w:sz w:val="24"/>
          <w:szCs w:val="24"/>
        </w:rPr>
      </w:pPr>
    </w:p>
    <w:p w:rsidR="00967BA7" w:rsidRPr="00967BA7" w:rsidRDefault="00967BA7" w:rsidP="00967BA7">
      <w:pPr>
        <w:autoSpaceDE w:val="0"/>
        <w:autoSpaceDN w:val="0"/>
        <w:adjustRightInd w:val="0"/>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967BA7" w:rsidRDefault="00967BA7" w:rsidP="00967BA7">
      <w:pPr>
        <w:keepNext/>
        <w:numPr>
          <w:ilvl w:val="0"/>
          <w:numId w:val="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1"/>
        <w:rPr>
          <w:rFonts w:ascii="Times New Roman" w:eastAsia="Times New Roman" w:hAnsi="Times New Roman" w:cs="Times New Roman"/>
          <w:b/>
          <w:sz w:val="24"/>
          <w:szCs w:val="24"/>
        </w:rPr>
      </w:pPr>
      <w:r w:rsidRPr="00967BA7">
        <w:rPr>
          <w:rFonts w:ascii="Times New Roman" w:eastAsia="Times New Roman" w:hAnsi="Times New Roman" w:cs="Times New Roman"/>
          <w:b/>
          <w:sz w:val="24"/>
          <w:szCs w:val="24"/>
        </w:rPr>
        <w:lastRenderedPageBreak/>
        <w:t xml:space="preserve">OTHER SUBMISSION REQUIREMENTS </w:t>
      </w:r>
    </w:p>
    <w:p w:rsidR="00967BA7" w:rsidRPr="00967BA7" w:rsidRDefault="00967BA7" w:rsidP="00967BA7">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360"/>
        <w:outlineLvl w:val="1"/>
        <w:rPr>
          <w:rFonts w:ascii="Times New Roman" w:eastAsia="Times New Roman" w:hAnsi="Times New Roman" w:cs="Times New Roman"/>
          <w:b/>
          <w:sz w:val="24"/>
          <w:szCs w:val="24"/>
        </w:rPr>
      </w:pPr>
    </w:p>
    <w:p w:rsidR="00967BA7" w:rsidRPr="00967BA7" w:rsidRDefault="00967BA7" w:rsidP="00967BA7">
      <w:pPr>
        <w:numPr>
          <w:ilvl w:val="0"/>
          <w:numId w:val="11"/>
        </w:numPr>
        <w:autoSpaceDE w:val="0"/>
        <w:autoSpaceDN w:val="0"/>
        <w:adjustRightInd w:val="0"/>
        <w:spacing w:before="100" w:beforeAutospacing="1" w:after="240" w:line="240" w:lineRule="auto"/>
        <w:ind w:left="720"/>
        <w:contextualSpacing/>
        <w:rPr>
          <w:rFonts w:ascii="Times New Roman" w:eastAsia="Times New Roman" w:hAnsi="Times New Roman" w:cs="Times New Roman"/>
          <w:color w:val="000000"/>
          <w:sz w:val="24"/>
          <w:szCs w:val="24"/>
        </w:rPr>
      </w:pPr>
      <w:r w:rsidRPr="00967BA7">
        <w:rPr>
          <w:rFonts w:ascii="Times New Roman" w:eastAsia="Times New Roman" w:hAnsi="Times New Roman" w:cs="Times New Roman"/>
          <w:color w:val="000000"/>
          <w:sz w:val="24"/>
          <w:szCs w:val="24"/>
        </w:rPr>
        <w:t>Identify any exceptions to the anticipated award terms and conditions as contained in Section F, Federal Award Administration Information.  Identify any preexisting intellectual property that you anticipate using during award performance, and your position on its data rights during and after the award period of performance.</w:t>
      </w:r>
    </w:p>
    <w:p w:rsidR="00967BA7" w:rsidRPr="00967BA7" w:rsidRDefault="00967BA7" w:rsidP="00967BA7">
      <w:pPr>
        <w:numPr>
          <w:ilvl w:val="0"/>
          <w:numId w:val="11"/>
        </w:numPr>
        <w:tabs>
          <w:tab w:val="left" w:pos="360"/>
        </w:tabs>
        <w:autoSpaceDE w:val="0"/>
        <w:autoSpaceDN w:val="0"/>
        <w:adjustRightInd w:val="0"/>
        <w:spacing w:after="0" w:line="240" w:lineRule="auto"/>
        <w:ind w:left="720"/>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 xml:space="preserve">The use of a </w:t>
      </w:r>
      <w:r w:rsidRPr="00967BA7">
        <w:rPr>
          <w:rFonts w:ascii="Times New Roman" w:eastAsia="Times New Roman" w:hAnsi="Times New Roman" w:cs="Times New Roman"/>
          <w:snapToGrid w:val="0"/>
          <w:sz w:val="24"/>
          <w:szCs w:val="24"/>
        </w:rPr>
        <w:t xml:space="preserve">Unique Entity Identifier (UEI) </w:t>
      </w:r>
      <w:r w:rsidRPr="00967BA7">
        <w:rPr>
          <w:rFonts w:ascii="Times New Roman" w:eastAsia="Times New Roman" w:hAnsi="Times New Roman" w:cs="Times New Roman"/>
          <w:sz w:val="24"/>
          <w:szCs w:val="24"/>
        </w:rPr>
        <w:t>number is required on all applications for Federal grants or cooperative agreements. Please provide your organization’s UEI (DUNS) number on all application materials.</w:t>
      </w:r>
    </w:p>
    <w:p w:rsidR="00967BA7" w:rsidRPr="00967BA7" w:rsidRDefault="00967BA7" w:rsidP="00967BA7">
      <w:pPr>
        <w:tabs>
          <w:tab w:val="left" w:pos="720"/>
        </w:tabs>
        <w:autoSpaceDE w:val="0"/>
        <w:autoSpaceDN w:val="0"/>
        <w:adjustRightInd w:val="0"/>
        <w:spacing w:after="0" w:line="240" w:lineRule="auto"/>
        <w:ind w:left="360" w:hanging="360"/>
        <w:rPr>
          <w:rFonts w:ascii="Times New Roman" w:eastAsia="Times New Roman" w:hAnsi="Times New Roman" w:cs="Times New Roman"/>
          <w:sz w:val="24"/>
          <w:szCs w:val="24"/>
        </w:rPr>
      </w:pPr>
    </w:p>
    <w:p w:rsidR="00967BA7" w:rsidRPr="00967BA7" w:rsidRDefault="00967BA7" w:rsidP="00967BA7">
      <w:pPr>
        <w:numPr>
          <w:ilvl w:val="0"/>
          <w:numId w:val="11"/>
        </w:numPr>
        <w:tabs>
          <w:tab w:val="left" w:pos="360"/>
        </w:tabs>
        <w:autoSpaceDE w:val="0"/>
        <w:autoSpaceDN w:val="0"/>
        <w:adjustRightInd w:val="0"/>
        <w:spacing w:after="0" w:line="240" w:lineRule="auto"/>
        <w:ind w:left="720"/>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Provide a statement to indicate whether your organization has previously completed an A-133 Single Audit and, if so, the date that the last A-133 Single Audit was completed.</w:t>
      </w:r>
    </w:p>
    <w:p w:rsidR="00967BA7" w:rsidRPr="00967BA7" w:rsidRDefault="00967BA7" w:rsidP="00967BA7">
      <w:pPr>
        <w:tabs>
          <w:tab w:val="left" w:pos="720"/>
        </w:tabs>
        <w:autoSpaceDE w:val="0"/>
        <w:autoSpaceDN w:val="0"/>
        <w:adjustRightInd w:val="0"/>
        <w:spacing w:after="0" w:line="240" w:lineRule="auto"/>
        <w:ind w:left="360" w:hanging="360"/>
        <w:rPr>
          <w:rFonts w:ascii="Times New Roman" w:eastAsia="Times New Roman" w:hAnsi="Times New Roman" w:cs="Times New Roman"/>
          <w:sz w:val="24"/>
          <w:szCs w:val="24"/>
        </w:rPr>
      </w:pPr>
    </w:p>
    <w:p w:rsidR="00967BA7" w:rsidRPr="00967BA7" w:rsidRDefault="00967BA7" w:rsidP="00967BA7">
      <w:pPr>
        <w:numPr>
          <w:ilvl w:val="0"/>
          <w:numId w:val="11"/>
        </w:numPr>
        <w:tabs>
          <w:tab w:val="left" w:pos="0"/>
          <w:tab w:val="left" w:pos="360"/>
          <w:tab w:val="left" w:pos="720"/>
          <w:tab w:val="left" w:pos="1440"/>
          <w:tab w:val="left" w:pos="2160"/>
          <w:tab w:val="left" w:pos="2880"/>
          <w:tab w:val="left" w:pos="3600"/>
          <w:tab w:val="left" w:pos="4320"/>
          <w:tab w:val="center" w:pos="4680"/>
          <w:tab w:val="left" w:pos="5040"/>
          <w:tab w:val="left" w:pos="5760"/>
          <w:tab w:val="left" w:pos="6480"/>
          <w:tab w:val="left" w:pos="7200"/>
          <w:tab w:val="left" w:pos="7920"/>
          <w:tab w:val="left" w:pos="8640"/>
          <w:tab w:val="right" w:pos="9360"/>
        </w:tabs>
        <w:spacing w:after="0" w:line="240" w:lineRule="auto"/>
        <w:ind w:left="720"/>
        <w:contextualSpacing/>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 xml:space="preserve">Provide a statement regarding Conflicts of Interest. </w:t>
      </w:r>
      <w:r w:rsidRPr="00967BA7">
        <w:rPr>
          <w:rFonts w:ascii="Times New Roman" w:eastAsia="Calibri" w:hAnsi="Times New Roman" w:cs="Times New Roman"/>
          <w:sz w:val="24"/>
          <w:szCs w:val="24"/>
        </w:rPr>
        <w:t xml:space="preserve">The Applicant must disclose in writing any </w:t>
      </w:r>
      <w:r w:rsidRPr="00967BA7">
        <w:rPr>
          <w:rFonts w:ascii="Times New Roman" w:eastAsia="Times New Roman" w:hAnsi="Times New Roman" w:cs="Times New Roman"/>
          <w:sz w:val="24"/>
          <w:szCs w:val="24"/>
        </w:rPr>
        <w:t xml:space="preserve">actual or potential personal or organizational </w:t>
      </w:r>
      <w:r w:rsidRPr="00967BA7">
        <w:rPr>
          <w:rFonts w:ascii="Times New Roman" w:eastAsia="Calibri" w:hAnsi="Times New Roman" w:cs="Times New Roman"/>
          <w:sz w:val="24"/>
          <w:szCs w:val="24"/>
        </w:rPr>
        <w:t xml:space="preserve">conflict of interest in its application that describes in a concise manner all past, present or planned organizational, contractual or other interest(s), which may affect the Applicants' ability to perform the proposed contract in an impartial and objective manner. </w:t>
      </w:r>
      <w:r w:rsidRPr="00967BA7">
        <w:rPr>
          <w:rFonts w:ascii="Times New Roman" w:eastAsia="Times New Roman" w:hAnsi="Times New Roman" w:cs="Times New Roman"/>
          <w:sz w:val="24"/>
          <w:szCs w:val="24"/>
        </w:rPr>
        <w:t xml:space="preserve">Actual or potential conflicts of interest may include but are not limited to any past, present or planned contractual, financial, or other relationships, obligations, commitments or responsibilities, which may bias the Applicant or affect the Applicant’s ability to perform the agreement in an impartial and objective manner. </w:t>
      </w:r>
      <w:r w:rsidRPr="00967BA7">
        <w:rPr>
          <w:rFonts w:ascii="Times New Roman" w:eastAsia="Calibri" w:hAnsi="Times New Roman" w:cs="Times New Roman"/>
          <w:sz w:val="24"/>
          <w:szCs w:val="24"/>
        </w:rPr>
        <w:t>The AO will review the statement(s) and may require additional relevant information from the Applicant.  All such information, and any other relevant information known to DOT, will be used to determine whether an award to the Applicant may create an actual or potential conflict of interest. If any such conflict of interest is found to exist, the AO may (a) disqualify the Applicant, or (b) determine that it is otherwise in the best interest of the United States to contract with the Applicant and include appropriate provisions to mitigate or avoid such conflict in the agreement pursuant to 2 CFR 200.112.</w:t>
      </w:r>
    </w:p>
    <w:p w:rsidR="00967BA7" w:rsidRPr="00967BA7" w:rsidRDefault="00967BA7" w:rsidP="00967BA7">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360" w:hanging="360"/>
        <w:rPr>
          <w:rFonts w:ascii="Times New Roman" w:eastAsia="Times New Roman" w:hAnsi="Times New Roman" w:cs="Times New Roman"/>
          <w:sz w:val="24"/>
          <w:szCs w:val="24"/>
        </w:rPr>
      </w:pPr>
    </w:p>
    <w:p w:rsidR="00967BA7" w:rsidRPr="00967BA7" w:rsidRDefault="00967BA7" w:rsidP="00967BA7">
      <w:pPr>
        <w:widowControl w:val="0"/>
        <w:numPr>
          <w:ilvl w:val="0"/>
          <w:numId w:val="11"/>
        </w:numPr>
        <w:autoSpaceDE w:val="0"/>
        <w:autoSpaceDN w:val="0"/>
        <w:adjustRightInd w:val="0"/>
        <w:spacing w:after="0" w:line="240" w:lineRule="auto"/>
        <w:ind w:left="720"/>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Provide a statement to indicate whether a Federal or State organization has audited or reviewed the Applicant’s accounting system, purchasing system, and/or property control system. If such systems have been reviewed, provide summary information of the audit/review results to include as applicable summary letter or agreement, date of audit/review, Federal or State point of contact for such review.</w:t>
      </w:r>
    </w:p>
    <w:p w:rsidR="00967BA7" w:rsidRPr="00967BA7" w:rsidRDefault="00967BA7" w:rsidP="00967BA7">
      <w:pPr>
        <w:widowControl w:val="0"/>
        <w:autoSpaceDE w:val="0"/>
        <w:autoSpaceDN w:val="0"/>
        <w:adjustRightInd w:val="0"/>
        <w:spacing w:after="0" w:line="240" w:lineRule="auto"/>
        <w:ind w:left="360" w:hanging="360"/>
        <w:rPr>
          <w:rFonts w:ascii="Times New Roman" w:eastAsia="Times New Roman" w:hAnsi="Times New Roman" w:cs="Times New Roman"/>
          <w:sz w:val="24"/>
          <w:szCs w:val="24"/>
        </w:rPr>
      </w:pPr>
    </w:p>
    <w:p w:rsidR="00967BA7" w:rsidRPr="00967BA7" w:rsidRDefault="00967BA7" w:rsidP="00967BA7">
      <w:pPr>
        <w:widowControl w:val="0"/>
        <w:numPr>
          <w:ilvl w:val="0"/>
          <w:numId w:val="11"/>
        </w:numPr>
        <w:autoSpaceDE w:val="0"/>
        <w:autoSpaceDN w:val="0"/>
        <w:adjustRightInd w:val="0"/>
        <w:spacing w:after="0" w:line="240" w:lineRule="auto"/>
        <w:ind w:left="720"/>
        <w:rPr>
          <w:rFonts w:ascii="Times New Roman" w:eastAsia="Times New Roman" w:hAnsi="Times New Roman" w:cs="Times New Roman"/>
          <w:sz w:val="24"/>
          <w:szCs w:val="24"/>
        </w:rPr>
      </w:pPr>
      <w:r w:rsidRPr="00967BA7">
        <w:rPr>
          <w:rFonts w:ascii="Times New Roman" w:eastAsia="Times New Roman" w:hAnsi="Times New Roman" w:cs="Times New Roman"/>
          <w:color w:val="000000"/>
          <w:sz w:val="24"/>
          <w:szCs w:val="24"/>
        </w:rPr>
        <w:t>Terminated Contracts - List any contract/agreement that was terminated for convenience of the Government    within the past 3 years, and any contract/agreement that was terminated for default within the past 5 years. Briefly explain the circumstances in each instance.</w:t>
      </w:r>
    </w:p>
    <w:p w:rsidR="00967BA7" w:rsidRPr="00967BA7" w:rsidRDefault="00967BA7" w:rsidP="00967BA7">
      <w:pPr>
        <w:spacing w:after="0" w:line="240" w:lineRule="auto"/>
        <w:ind w:left="360" w:hanging="360"/>
        <w:rPr>
          <w:rFonts w:ascii="Times New Roman" w:eastAsia="Times New Roman" w:hAnsi="Times New Roman" w:cs="Times New Roman"/>
          <w:sz w:val="24"/>
          <w:szCs w:val="24"/>
        </w:rPr>
      </w:pPr>
    </w:p>
    <w:p w:rsidR="00967BA7" w:rsidRPr="00967BA7" w:rsidRDefault="00967BA7" w:rsidP="00967BA7">
      <w:pPr>
        <w:numPr>
          <w:ilvl w:val="0"/>
          <w:numId w:val="11"/>
        </w:numPr>
        <w:autoSpaceDE w:val="0"/>
        <w:autoSpaceDN w:val="0"/>
        <w:adjustRightInd w:val="0"/>
        <w:spacing w:after="0" w:line="240" w:lineRule="auto"/>
        <w:ind w:left="720"/>
        <w:contextualSpacing/>
        <w:rPr>
          <w:rFonts w:ascii="Times New Roman" w:eastAsia="Times New Roman" w:hAnsi="Times New Roman" w:cs="Times New Roman"/>
          <w:color w:val="000000"/>
          <w:sz w:val="24"/>
          <w:szCs w:val="24"/>
        </w:rPr>
      </w:pPr>
      <w:r w:rsidRPr="00967BA7">
        <w:rPr>
          <w:rFonts w:ascii="Times New Roman" w:eastAsia="Times New Roman" w:hAnsi="Times New Roman" w:cs="Times New Roman"/>
          <w:color w:val="000000"/>
          <w:sz w:val="24"/>
          <w:szCs w:val="24"/>
        </w:rPr>
        <w:t>Describe how your organization will obtain the necessary resources to fund and fulfill the proposed cost share, as applicable.</w:t>
      </w:r>
    </w:p>
    <w:p w:rsidR="00967BA7" w:rsidRPr="00967BA7" w:rsidRDefault="00967BA7" w:rsidP="00967BA7">
      <w:pPr>
        <w:autoSpaceDE w:val="0"/>
        <w:autoSpaceDN w:val="0"/>
        <w:adjustRightInd w:val="0"/>
        <w:spacing w:after="0" w:line="240" w:lineRule="auto"/>
        <w:ind w:left="360" w:hanging="360"/>
        <w:contextualSpacing/>
        <w:rPr>
          <w:rFonts w:ascii="Times New Roman" w:eastAsia="Times New Roman" w:hAnsi="Times New Roman" w:cs="Times New Roman"/>
          <w:color w:val="000000"/>
          <w:sz w:val="24"/>
          <w:szCs w:val="24"/>
        </w:rPr>
      </w:pPr>
    </w:p>
    <w:p w:rsidR="00967BA7" w:rsidRPr="00967BA7" w:rsidRDefault="00967BA7" w:rsidP="00967BA7">
      <w:pPr>
        <w:numPr>
          <w:ilvl w:val="0"/>
          <w:numId w:val="11"/>
        </w:numPr>
        <w:autoSpaceDE w:val="0"/>
        <w:autoSpaceDN w:val="0"/>
        <w:adjustRightInd w:val="0"/>
        <w:spacing w:after="0" w:line="240" w:lineRule="auto"/>
        <w:ind w:left="720"/>
        <w:contextualSpacing/>
        <w:rPr>
          <w:rFonts w:ascii="Times New Roman" w:eastAsia="Times New Roman" w:hAnsi="Times New Roman" w:cs="Times New Roman"/>
          <w:color w:val="000000"/>
          <w:sz w:val="24"/>
          <w:szCs w:val="24"/>
        </w:rPr>
      </w:pPr>
      <w:r w:rsidRPr="00967BA7">
        <w:rPr>
          <w:rFonts w:ascii="Times New Roman" w:eastAsia="Times New Roman" w:hAnsi="Times New Roman" w:cs="Times New Roman"/>
          <w:color w:val="000000"/>
          <w:sz w:val="24"/>
          <w:szCs w:val="24"/>
        </w:rPr>
        <w:t xml:space="preserve">The Applicant is directed to review Title </w:t>
      </w:r>
      <w:r w:rsidRPr="00967BA7">
        <w:rPr>
          <w:rFonts w:ascii="Times New Roman" w:eastAsia="Times New Roman" w:hAnsi="Times New Roman" w:cs="Times New Roman"/>
          <w:sz w:val="24"/>
          <w:szCs w:val="24"/>
        </w:rPr>
        <w:t>2 CFR §170</w:t>
      </w:r>
      <w:r w:rsidRPr="00967BA7">
        <w:rPr>
          <w:rFonts w:ascii="Times New Roman" w:eastAsia="Times New Roman" w:hAnsi="Times New Roman" w:cs="Times New Roman"/>
          <w:sz w:val="24"/>
          <w:szCs w:val="24"/>
          <w:u w:val="single"/>
        </w:rPr>
        <w:t xml:space="preserve"> </w:t>
      </w:r>
      <w:r w:rsidRPr="00967BA7">
        <w:rPr>
          <w:rFonts w:ascii="Times New Roman" w:eastAsia="Times New Roman" w:hAnsi="Times New Roman" w:cs="Times New Roman"/>
          <w:color w:val="0000FF"/>
          <w:sz w:val="24"/>
          <w:szCs w:val="24"/>
          <w:u w:val="single"/>
        </w:rPr>
        <w:t>(</w:t>
      </w:r>
      <w:hyperlink r:id="rId14" w:history="1">
        <w:r w:rsidRPr="00967BA7">
          <w:rPr>
            <w:rFonts w:ascii="Times New Roman" w:eastAsia="Times New Roman" w:hAnsi="Times New Roman" w:cs="Times New Roman"/>
            <w:color w:val="0000FF"/>
            <w:sz w:val="24"/>
            <w:szCs w:val="24"/>
            <w:u w:val="single"/>
          </w:rPr>
          <w:t>http://www.ecfr.gov/cgi-bin/text-idx?c=ecfr&amp;tpl=/ecfrbrowse/Title02/2cfr170_main_02.tpl</w:t>
        </w:r>
      </w:hyperlink>
      <w:r w:rsidRPr="00967BA7">
        <w:rPr>
          <w:rFonts w:ascii="Times New Roman" w:eastAsia="Times New Roman" w:hAnsi="Times New Roman" w:cs="Times New Roman"/>
          <w:color w:val="0000FF"/>
          <w:sz w:val="24"/>
          <w:szCs w:val="24"/>
          <w:u w:val="single"/>
        </w:rPr>
        <w:t xml:space="preserve">) </w:t>
      </w:r>
      <w:r w:rsidRPr="00967BA7">
        <w:rPr>
          <w:rFonts w:ascii="Times New Roman" w:eastAsia="Times New Roman" w:hAnsi="Times New Roman" w:cs="Times New Roman"/>
          <w:color w:val="000000"/>
          <w:sz w:val="24"/>
          <w:szCs w:val="24"/>
        </w:rPr>
        <w:t xml:space="preserve">dated July 13, 2017, </w:t>
      </w:r>
      <w:r w:rsidRPr="00967BA7">
        <w:rPr>
          <w:rFonts w:ascii="Times New Roman" w:eastAsia="Times New Roman" w:hAnsi="Times New Roman" w:cs="Times New Roman"/>
          <w:sz w:val="24"/>
          <w:szCs w:val="24"/>
        </w:rPr>
        <w:t xml:space="preserve">and Appendix A </w:t>
      </w:r>
      <w:r w:rsidRPr="00967BA7">
        <w:rPr>
          <w:rFonts w:ascii="Times New Roman" w:eastAsia="Times New Roman" w:hAnsi="Times New Roman" w:cs="Times New Roman"/>
          <w:color w:val="000000"/>
          <w:sz w:val="24"/>
          <w:szCs w:val="24"/>
        </w:rPr>
        <w:t xml:space="preserve">thereto, and acknowledge in its application that it understands the </w:t>
      </w:r>
      <w:r w:rsidRPr="00967BA7">
        <w:rPr>
          <w:rFonts w:ascii="Times New Roman" w:eastAsia="Times New Roman" w:hAnsi="Times New Roman" w:cs="Times New Roman"/>
          <w:color w:val="000000"/>
          <w:sz w:val="24"/>
          <w:szCs w:val="24"/>
        </w:rPr>
        <w:lastRenderedPageBreak/>
        <w:t>requirement, has the necessary processes and systems in place, and is prepared to fully comply with the reporting described in the term if it receives funding resulting from this Notice. The text of Appendix A will be incorporated in the award document as a General Term and Condition as referenced under this Notice’s Section F, Federal Award Administration Information.</w:t>
      </w:r>
    </w:p>
    <w:p w:rsidR="00967BA7" w:rsidRPr="00967BA7" w:rsidRDefault="00967BA7" w:rsidP="00967BA7">
      <w:pPr>
        <w:spacing w:after="0" w:line="240" w:lineRule="auto"/>
        <w:ind w:left="360" w:hanging="360"/>
        <w:contextualSpacing/>
        <w:rPr>
          <w:rFonts w:ascii="Times New Roman" w:eastAsia="Times New Roman" w:hAnsi="Times New Roman" w:cs="Times New Roman"/>
          <w:color w:val="000000"/>
          <w:sz w:val="24"/>
          <w:szCs w:val="24"/>
        </w:rPr>
      </w:pPr>
    </w:p>
    <w:p w:rsidR="00967BA7" w:rsidRPr="00967BA7" w:rsidRDefault="00967BA7" w:rsidP="00967BA7">
      <w:pPr>
        <w:numPr>
          <w:ilvl w:val="0"/>
          <w:numId w:val="11"/>
        </w:numPr>
        <w:autoSpaceDE w:val="0"/>
        <w:autoSpaceDN w:val="0"/>
        <w:adjustRightInd w:val="0"/>
        <w:spacing w:after="0" w:line="240" w:lineRule="auto"/>
        <w:ind w:left="720"/>
        <w:contextualSpacing/>
        <w:rPr>
          <w:rFonts w:ascii="Times New Roman" w:eastAsia="Times New Roman" w:hAnsi="Times New Roman" w:cs="Times New Roman"/>
          <w:color w:val="000000"/>
          <w:sz w:val="24"/>
          <w:szCs w:val="24"/>
        </w:rPr>
      </w:pPr>
      <w:r w:rsidRPr="00967BA7">
        <w:rPr>
          <w:rFonts w:ascii="Times New Roman" w:eastAsia="Times New Roman" w:hAnsi="Times New Roman" w:cs="Times New Roman"/>
          <w:color w:val="000000"/>
          <w:sz w:val="24"/>
          <w:szCs w:val="24"/>
        </w:rPr>
        <w:t>Disclose any violations of Federal criminal law involving fraud, bribery, or gratuity violations. Failure to make required disclosures can result in any of the remedies described in 2 CFR 200.338 entitled Remedies for Noncompliance, including suspension or debarment. (See also 2 CFR Part 180 and 31 U.S.C. 3321).</w:t>
      </w:r>
      <w:r w:rsidRPr="00967BA7">
        <w:rPr>
          <w:rFonts w:ascii="Times New Roman" w:eastAsia="Times New Roman" w:hAnsi="Times New Roman" w:cs="Times New Roman"/>
          <w:sz w:val="24"/>
          <w:szCs w:val="24"/>
        </w:rPr>
        <w:t xml:space="preserve"> </w:t>
      </w:r>
    </w:p>
    <w:p w:rsidR="00967BA7" w:rsidRPr="00967BA7" w:rsidRDefault="00967BA7" w:rsidP="00967BA7">
      <w:pPr>
        <w:shd w:val="clear" w:color="auto" w:fill="FFFFFF"/>
        <w:spacing w:after="0" w:line="240" w:lineRule="auto"/>
        <w:ind w:left="630"/>
        <w:rPr>
          <w:rFonts w:ascii="Times New Roman" w:eastAsia="Times New Roman" w:hAnsi="Times New Roman" w:cs="Times New Roman"/>
          <w:sz w:val="24"/>
          <w:szCs w:val="24"/>
        </w:rPr>
      </w:pPr>
    </w:p>
    <w:p w:rsidR="00967BA7" w:rsidRPr="00967BA7" w:rsidRDefault="00967BA7" w:rsidP="00967BA7">
      <w:pPr>
        <w:spacing w:after="0" w:line="240" w:lineRule="auto"/>
        <w:rPr>
          <w:rFonts w:ascii="Times New Roman" w:eastAsia="Times New Roman" w:hAnsi="Times New Roman" w:cs="Times New Roman"/>
          <w:b/>
          <w:bCs/>
          <w:sz w:val="24"/>
          <w:szCs w:val="24"/>
        </w:rPr>
      </w:pPr>
      <w:r w:rsidRPr="00967BA7">
        <w:rPr>
          <w:rFonts w:ascii="Times New Roman" w:eastAsia="Times New Roman" w:hAnsi="Times New Roman" w:cs="Times New Roman"/>
          <w:b/>
          <w:bCs/>
          <w:sz w:val="24"/>
          <w:szCs w:val="24"/>
        </w:rPr>
        <w:br w:type="page"/>
      </w:r>
    </w:p>
    <w:p w:rsidR="00967BA7" w:rsidRPr="00967BA7" w:rsidRDefault="00967BA7" w:rsidP="00967BA7">
      <w:pPr>
        <w:widowControl w:val="0"/>
        <w:autoSpaceDE w:val="0"/>
        <w:autoSpaceDN w:val="0"/>
        <w:adjustRightInd w:val="0"/>
        <w:spacing w:after="0" w:line="240" w:lineRule="auto"/>
        <w:ind w:left="360"/>
        <w:jc w:val="center"/>
        <w:rPr>
          <w:rFonts w:ascii="Times New Roman" w:eastAsia="Times New Roman" w:hAnsi="Times New Roman" w:cs="Times New Roman"/>
          <w:color w:val="000000"/>
          <w:sz w:val="24"/>
          <w:szCs w:val="24"/>
        </w:rPr>
      </w:pPr>
      <w:r w:rsidRPr="00967BA7">
        <w:rPr>
          <w:rFonts w:ascii="Times New Roman" w:eastAsia="Times New Roman" w:hAnsi="Times New Roman" w:cs="Times New Roman"/>
          <w:b/>
          <w:color w:val="000000"/>
          <w:sz w:val="24"/>
          <w:szCs w:val="24"/>
        </w:rPr>
        <w:lastRenderedPageBreak/>
        <w:t>SECTION E</w:t>
      </w:r>
      <w:r w:rsidRPr="00967BA7">
        <w:rPr>
          <w:rFonts w:ascii="Times New Roman" w:eastAsia="Times New Roman" w:hAnsi="Times New Roman" w:cs="Times New Roman"/>
          <w:b/>
          <w:bCs/>
          <w:color w:val="000000"/>
          <w:sz w:val="24"/>
          <w:szCs w:val="24"/>
        </w:rPr>
        <w:t xml:space="preserve"> - APPLICATION REVIEW INFORMATION</w:t>
      </w:r>
    </w:p>
    <w:p w:rsidR="00967BA7" w:rsidRPr="00967BA7" w:rsidRDefault="00967BA7" w:rsidP="00967BA7">
      <w:pPr>
        <w:keepNext/>
        <w:spacing w:after="0" w:line="240" w:lineRule="auto"/>
        <w:outlineLvl w:val="2"/>
        <w:rPr>
          <w:rFonts w:ascii="Times New Roman" w:eastAsia="Times New Roman" w:hAnsi="Times New Roman" w:cs="Times New Roman"/>
          <w:sz w:val="24"/>
          <w:szCs w:val="24"/>
        </w:rPr>
      </w:pPr>
    </w:p>
    <w:p w:rsidR="00967BA7" w:rsidRPr="00967BA7" w:rsidRDefault="00967BA7" w:rsidP="00967BA7">
      <w:pPr>
        <w:keepNext/>
        <w:numPr>
          <w:ilvl w:val="0"/>
          <w:numId w:val="1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1"/>
        <w:rPr>
          <w:rFonts w:ascii="Times New Roman" w:eastAsia="Times New Roman" w:hAnsi="Times New Roman" w:cs="Times New Roman"/>
          <w:b/>
          <w:sz w:val="24"/>
          <w:szCs w:val="24"/>
        </w:rPr>
      </w:pPr>
      <w:r w:rsidRPr="00967BA7">
        <w:rPr>
          <w:rFonts w:ascii="Times New Roman" w:eastAsia="Times New Roman" w:hAnsi="Times New Roman" w:cs="Times New Roman"/>
          <w:b/>
          <w:sz w:val="24"/>
          <w:szCs w:val="24"/>
        </w:rPr>
        <w:t>CRITERIA</w:t>
      </w: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p>
    <w:p w:rsidR="00967BA7" w:rsidRPr="00967BA7" w:rsidRDefault="00967BA7" w:rsidP="00967BA7">
      <w:pPr>
        <w:shd w:val="clear" w:color="auto" w:fill="FFFFFF"/>
        <w:spacing w:after="0" w:line="240" w:lineRule="auto"/>
        <w:rPr>
          <w:rFonts w:ascii="Times New Roman" w:eastAsia="Calibri" w:hAnsi="Times New Roman" w:cs="Times New Roman"/>
          <w:sz w:val="24"/>
          <w:szCs w:val="24"/>
        </w:rPr>
      </w:pPr>
      <w:r w:rsidRPr="00967BA7">
        <w:rPr>
          <w:rFonts w:ascii="Times New Roman" w:eastAsia="Times New Roman" w:hAnsi="Times New Roman" w:cs="Times New Roman"/>
          <w:sz w:val="24"/>
          <w:szCs w:val="24"/>
        </w:rPr>
        <w:t>The</w:t>
      </w:r>
      <w:r w:rsidRPr="00967BA7">
        <w:rPr>
          <w:rFonts w:ascii="Times New Roman" w:eastAsia="Calibri" w:hAnsi="Times New Roman" w:cs="Times New Roman"/>
          <w:sz w:val="24"/>
          <w:szCs w:val="24"/>
        </w:rPr>
        <w:t xml:space="preserve"> Government will evaluate applications on following criteria:</w:t>
      </w:r>
    </w:p>
    <w:p w:rsidR="00967BA7" w:rsidRPr="00967BA7" w:rsidRDefault="00967BA7" w:rsidP="00967BA7">
      <w:pPr>
        <w:spacing w:after="0" w:line="240" w:lineRule="auto"/>
        <w:rPr>
          <w:rFonts w:ascii="Times New Roman" w:eastAsia="Calibri" w:hAnsi="Times New Roman" w:cs="Times New Roman"/>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b/>
          <w:sz w:val="24"/>
          <w:szCs w:val="24"/>
        </w:rPr>
        <w:t>MERIT:</w:t>
      </w:r>
      <w:r w:rsidRPr="00967BA7">
        <w:rPr>
          <w:rFonts w:ascii="Times New Roman" w:eastAsia="Times New Roman" w:hAnsi="Times New Roman" w:cs="Times New Roman"/>
          <w:sz w:val="24"/>
          <w:szCs w:val="24"/>
        </w:rPr>
        <w:t xml:space="preserve">  FHWA will evaluate and rank the applications against the following technical evaluation criteria. These criteria are distinct from eligibility criteria (see Section C) that are addressed before an application is accepted for review.</w:t>
      </w:r>
    </w:p>
    <w:p w:rsidR="00967BA7" w:rsidRPr="00967BA7" w:rsidRDefault="00967BA7" w:rsidP="00967BA7">
      <w:pPr>
        <w:spacing w:after="0" w:line="240" w:lineRule="auto"/>
        <w:ind w:left="720"/>
        <w:rPr>
          <w:rFonts w:ascii="Times New Roman" w:eastAsia="Times New Roman" w:hAnsi="Times New Roman" w:cs="Times New Roman"/>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The DDETFP Local Competition will be awarded on the basis of merit.  The following criteria are listed in descending order of importance:</w:t>
      </w:r>
    </w:p>
    <w:p w:rsidR="00967BA7" w:rsidRPr="00967BA7" w:rsidRDefault="00967BA7" w:rsidP="00967BA7">
      <w:pPr>
        <w:numPr>
          <w:ilvl w:val="0"/>
          <w:numId w:val="5"/>
        </w:numPr>
        <w:spacing w:before="100" w:beforeAutospacing="1" w:after="100" w:afterAutospacing="1" w:line="240" w:lineRule="auto"/>
        <w:ind w:right="75"/>
        <w:rPr>
          <w:rFonts w:ascii="Times New Roman" w:eastAsia="Times New Roman" w:hAnsi="Times New Roman" w:cs="Times New Roman"/>
          <w:color w:val="000000"/>
          <w:sz w:val="24"/>
          <w:szCs w:val="24"/>
        </w:rPr>
      </w:pPr>
      <w:r w:rsidRPr="00967BA7">
        <w:rPr>
          <w:rFonts w:ascii="Times New Roman" w:eastAsia="Times New Roman" w:hAnsi="Times New Roman" w:cs="Times New Roman"/>
          <w:color w:val="000000"/>
          <w:sz w:val="24"/>
          <w:szCs w:val="24"/>
        </w:rPr>
        <w:t xml:space="preserve">Program Administration – Demonstrates understanding of DDETFP Local Competition and its administration to support </w:t>
      </w:r>
      <w:r w:rsidRPr="00967BA7">
        <w:rPr>
          <w:rFonts w:ascii="Times New Roman" w:eastAsia="Times New Roman" w:hAnsi="Times New Roman" w:cs="Times New Roman"/>
          <w:sz w:val="24"/>
          <w:szCs w:val="24"/>
        </w:rPr>
        <w:t xml:space="preserve">program objectives; </w:t>
      </w:r>
    </w:p>
    <w:p w:rsidR="00967BA7" w:rsidRPr="00967BA7" w:rsidRDefault="00967BA7" w:rsidP="00967BA7">
      <w:pPr>
        <w:numPr>
          <w:ilvl w:val="0"/>
          <w:numId w:val="5"/>
        </w:numPr>
        <w:spacing w:before="100" w:beforeAutospacing="1" w:after="100" w:afterAutospacing="1" w:line="240" w:lineRule="auto"/>
        <w:ind w:right="75"/>
        <w:rPr>
          <w:rFonts w:ascii="Times New Roman" w:eastAsia="Times New Roman" w:hAnsi="Times New Roman" w:cs="Times New Roman"/>
          <w:color w:val="000000"/>
          <w:sz w:val="24"/>
          <w:szCs w:val="24"/>
        </w:rPr>
      </w:pPr>
      <w:r w:rsidRPr="00967BA7">
        <w:rPr>
          <w:rFonts w:ascii="Times New Roman" w:eastAsia="Times New Roman" w:hAnsi="Times New Roman" w:cs="Times New Roman"/>
          <w:color w:val="000000"/>
          <w:sz w:val="24"/>
          <w:szCs w:val="24"/>
        </w:rPr>
        <w:t>Campus Recruitment Plan – Demonstrates ability to recruit students from multiple program areas within the institution. Acceptable transportation-related disciplines can be found in Attachment 1;</w:t>
      </w:r>
    </w:p>
    <w:p w:rsidR="00967BA7" w:rsidRPr="00967BA7" w:rsidRDefault="00967BA7" w:rsidP="00967BA7">
      <w:pPr>
        <w:numPr>
          <w:ilvl w:val="0"/>
          <w:numId w:val="5"/>
        </w:numPr>
        <w:spacing w:before="100" w:beforeAutospacing="1" w:after="100" w:afterAutospacing="1" w:line="240" w:lineRule="auto"/>
        <w:ind w:right="75"/>
        <w:rPr>
          <w:rFonts w:ascii="Times New Roman" w:eastAsia="Times New Roman" w:hAnsi="Times New Roman" w:cs="Times New Roman"/>
          <w:color w:val="000000"/>
          <w:sz w:val="24"/>
          <w:szCs w:val="24"/>
        </w:rPr>
      </w:pPr>
      <w:r w:rsidRPr="00967BA7">
        <w:rPr>
          <w:rFonts w:ascii="Times New Roman" w:eastAsia="Times New Roman" w:hAnsi="Times New Roman" w:cs="Times New Roman"/>
          <w:color w:val="000000"/>
          <w:sz w:val="24"/>
          <w:szCs w:val="24"/>
        </w:rPr>
        <w:t>Institution Support – Demonstrates support from Academic Institution; and</w:t>
      </w:r>
    </w:p>
    <w:p w:rsidR="00967BA7" w:rsidRPr="00967BA7" w:rsidRDefault="00967BA7" w:rsidP="00967BA7">
      <w:pPr>
        <w:numPr>
          <w:ilvl w:val="0"/>
          <w:numId w:val="5"/>
        </w:numPr>
        <w:spacing w:before="100" w:beforeAutospacing="1" w:after="100" w:afterAutospacing="1" w:line="240" w:lineRule="auto"/>
        <w:ind w:right="75"/>
        <w:rPr>
          <w:rFonts w:ascii="Times New Roman" w:eastAsia="Times New Roman" w:hAnsi="Times New Roman" w:cs="Times New Roman"/>
          <w:color w:val="000000"/>
          <w:sz w:val="24"/>
          <w:szCs w:val="24"/>
        </w:rPr>
      </w:pPr>
      <w:r w:rsidRPr="00967BA7">
        <w:rPr>
          <w:rFonts w:ascii="Times New Roman" w:eastAsia="Times New Roman" w:hAnsi="Times New Roman" w:cs="Times New Roman"/>
          <w:color w:val="000000"/>
          <w:sz w:val="24"/>
          <w:szCs w:val="24"/>
        </w:rPr>
        <w:t xml:space="preserve">Application – Overall </w:t>
      </w:r>
      <w:r w:rsidRPr="00967BA7">
        <w:rPr>
          <w:rFonts w:ascii="Times New Roman" w:eastAsia="Times New Roman" w:hAnsi="Times New Roman" w:cs="Times New Roman"/>
          <w:sz w:val="24"/>
          <w:szCs w:val="24"/>
        </w:rPr>
        <w:t>organization and demonstrates ability to administer the DDETFP local competition</w:t>
      </w:r>
      <w:r w:rsidRPr="00967BA7">
        <w:rPr>
          <w:rFonts w:ascii="Times New Roman" w:eastAsia="Times New Roman" w:hAnsi="Times New Roman" w:cs="Times New Roman"/>
          <w:color w:val="000000"/>
          <w:sz w:val="24"/>
          <w:szCs w:val="24"/>
        </w:rPr>
        <w:t>.</w:t>
      </w:r>
    </w:p>
    <w:p w:rsidR="00967BA7" w:rsidRPr="00967BA7" w:rsidRDefault="00967BA7" w:rsidP="00967BA7">
      <w:pPr>
        <w:spacing w:after="0" w:line="240" w:lineRule="auto"/>
        <w:ind w:right="75"/>
        <w:rPr>
          <w:rFonts w:ascii="Times New Roman" w:eastAsia="Times New Roman" w:hAnsi="Times New Roman" w:cs="Times New Roman"/>
          <w:color w:val="000000"/>
          <w:sz w:val="24"/>
          <w:szCs w:val="24"/>
        </w:rPr>
      </w:pPr>
      <w:r w:rsidRPr="00967BA7">
        <w:rPr>
          <w:rFonts w:ascii="Times New Roman" w:eastAsia="Times New Roman" w:hAnsi="Times New Roman" w:cs="Times New Roman"/>
          <w:color w:val="000000"/>
          <w:sz w:val="24"/>
          <w:szCs w:val="24"/>
        </w:rPr>
        <w:t xml:space="preserve">After applying the above preferences, the FHWA will take into account the following key Departmental objectives: </w:t>
      </w:r>
    </w:p>
    <w:p w:rsidR="00967BA7" w:rsidRPr="00967BA7" w:rsidRDefault="00967BA7" w:rsidP="00967BA7">
      <w:pPr>
        <w:spacing w:after="0" w:line="240" w:lineRule="auto"/>
        <w:ind w:firstLine="360"/>
        <w:rPr>
          <w:rFonts w:ascii="Times New Roman" w:eastAsia="Arial Unicode MS" w:hAnsi="Times New Roman" w:cs="Times New Roman"/>
          <w:sz w:val="24"/>
          <w:szCs w:val="24"/>
        </w:rPr>
      </w:pPr>
      <w:r w:rsidRPr="00967BA7">
        <w:rPr>
          <w:rFonts w:ascii="Times New Roman" w:eastAsia="Times New Roman" w:hAnsi="Times New Roman" w:cs="Times New Roman"/>
          <w:color w:val="000000"/>
          <w:sz w:val="24"/>
          <w:szCs w:val="24"/>
        </w:rPr>
        <w:t>(</w:t>
      </w:r>
      <w:r w:rsidRPr="00967BA7">
        <w:rPr>
          <w:rFonts w:ascii="Times New Roman" w:eastAsia="Arial Unicode MS" w:hAnsi="Times New Roman" w:cs="Times New Roman"/>
          <w:sz w:val="24"/>
          <w:szCs w:val="24"/>
        </w:rPr>
        <w:t>A) Supporting economic vitality at the national and regional level;</w:t>
      </w:r>
    </w:p>
    <w:p w:rsidR="00967BA7" w:rsidRPr="00967BA7" w:rsidRDefault="00967BA7" w:rsidP="00967BA7">
      <w:pPr>
        <w:spacing w:after="0" w:line="240" w:lineRule="auto"/>
        <w:ind w:left="360"/>
        <w:rPr>
          <w:rFonts w:ascii="Times New Roman" w:eastAsia="Arial Unicode MS" w:hAnsi="Times New Roman" w:cs="Times New Roman"/>
          <w:sz w:val="24"/>
          <w:szCs w:val="24"/>
        </w:rPr>
      </w:pPr>
      <w:r w:rsidRPr="00967BA7">
        <w:rPr>
          <w:rFonts w:ascii="Times New Roman" w:eastAsia="Arial Unicode MS" w:hAnsi="Times New Roman" w:cs="Times New Roman"/>
          <w:sz w:val="24"/>
          <w:szCs w:val="24"/>
        </w:rPr>
        <w:t>(B) Utilizing alternative funding sources and innovative financing models to attract non-Federal sources of infrastructure investment;</w:t>
      </w:r>
    </w:p>
    <w:p w:rsidR="00967BA7" w:rsidRPr="00967BA7" w:rsidRDefault="00967BA7" w:rsidP="00967BA7">
      <w:pPr>
        <w:spacing w:after="0" w:line="240" w:lineRule="auto"/>
        <w:ind w:firstLine="360"/>
        <w:rPr>
          <w:rFonts w:ascii="Times New Roman" w:eastAsia="Arial Unicode MS" w:hAnsi="Times New Roman" w:cs="Times New Roman"/>
          <w:sz w:val="24"/>
          <w:szCs w:val="24"/>
        </w:rPr>
      </w:pPr>
      <w:r w:rsidRPr="00967BA7">
        <w:rPr>
          <w:rFonts w:ascii="Times New Roman" w:eastAsia="Arial Unicode MS" w:hAnsi="Times New Roman" w:cs="Times New Roman"/>
          <w:sz w:val="24"/>
          <w:szCs w:val="24"/>
        </w:rPr>
        <w:t xml:space="preserve">(C) Accounting for the life-cycle costs of the project to promote the state of good repair; </w:t>
      </w:r>
    </w:p>
    <w:p w:rsidR="00967BA7" w:rsidRPr="00967BA7" w:rsidRDefault="00967BA7" w:rsidP="00967BA7">
      <w:pPr>
        <w:spacing w:after="0" w:line="240" w:lineRule="auto"/>
        <w:ind w:firstLine="360"/>
        <w:rPr>
          <w:rFonts w:ascii="Times New Roman" w:eastAsia="Arial Unicode MS" w:hAnsi="Times New Roman" w:cs="Times New Roman"/>
          <w:sz w:val="24"/>
          <w:szCs w:val="24"/>
        </w:rPr>
      </w:pPr>
      <w:r w:rsidRPr="00967BA7">
        <w:rPr>
          <w:rFonts w:ascii="Times New Roman" w:eastAsia="Arial Unicode MS" w:hAnsi="Times New Roman" w:cs="Times New Roman"/>
          <w:sz w:val="24"/>
          <w:szCs w:val="24"/>
        </w:rPr>
        <w:t xml:space="preserve">(D) Using innovative approaches to improve safety and expedite project delivery; and </w:t>
      </w:r>
    </w:p>
    <w:p w:rsidR="00967BA7" w:rsidRPr="00967BA7" w:rsidRDefault="00967BA7" w:rsidP="00967BA7">
      <w:pPr>
        <w:spacing w:after="0" w:line="240" w:lineRule="auto"/>
        <w:ind w:left="360"/>
        <w:rPr>
          <w:rFonts w:ascii="Times New Roman" w:eastAsia="Arial Unicode MS" w:hAnsi="Times New Roman" w:cs="Times New Roman"/>
          <w:sz w:val="24"/>
          <w:szCs w:val="24"/>
        </w:rPr>
      </w:pPr>
      <w:r w:rsidRPr="00967BA7">
        <w:rPr>
          <w:rFonts w:ascii="Times New Roman" w:eastAsia="Arial Unicode MS" w:hAnsi="Times New Roman" w:cs="Times New Roman"/>
          <w:sz w:val="24"/>
          <w:szCs w:val="24"/>
        </w:rPr>
        <w:t xml:space="preserve">(E) Holding grant recipients accountable for their performance and achieving specific, measurable outcomes identified by grant applicants. </w:t>
      </w:r>
    </w:p>
    <w:p w:rsidR="00967BA7" w:rsidRPr="00967BA7" w:rsidRDefault="00967BA7" w:rsidP="00967BA7">
      <w:pPr>
        <w:spacing w:after="0" w:line="240" w:lineRule="auto"/>
        <w:ind w:right="75" w:firstLine="720"/>
        <w:rPr>
          <w:rFonts w:ascii="Times New Roman" w:eastAsia="Times New Roman" w:hAnsi="Times New Roman" w:cs="Times New Roman"/>
          <w:color w:val="000000"/>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 xml:space="preserve">Funding availability will also be considered in the award decision. </w:t>
      </w:r>
    </w:p>
    <w:p w:rsidR="00967BA7" w:rsidRPr="00967BA7" w:rsidRDefault="00967BA7" w:rsidP="00967BA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rPr>
          <w:rFonts w:ascii="Times New Roman" w:eastAsia="Times New Roman" w:hAnsi="Times New Roman" w:cs="Times New Roman"/>
          <w:sz w:val="24"/>
          <w:szCs w:val="24"/>
        </w:rPr>
      </w:pPr>
    </w:p>
    <w:p w:rsidR="00967BA7" w:rsidRPr="00967BA7" w:rsidRDefault="00967BA7" w:rsidP="00967BA7">
      <w:pPr>
        <w:keepNext/>
        <w:numPr>
          <w:ilvl w:val="0"/>
          <w:numId w:val="1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1"/>
        <w:rPr>
          <w:rFonts w:ascii="Times New Roman" w:eastAsia="Times New Roman" w:hAnsi="Times New Roman" w:cs="Times New Roman"/>
          <w:b/>
          <w:sz w:val="24"/>
          <w:szCs w:val="24"/>
        </w:rPr>
      </w:pPr>
      <w:r w:rsidRPr="00967BA7">
        <w:rPr>
          <w:rFonts w:ascii="Times New Roman" w:eastAsia="Times New Roman" w:hAnsi="Times New Roman" w:cs="Times New Roman"/>
          <w:b/>
          <w:sz w:val="24"/>
          <w:szCs w:val="24"/>
        </w:rPr>
        <w:t>REVIEW AND SELECTION PROCESS</w:t>
      </w:r>
    </w:p>
    <w:p w:rsidR="00967BA7" w:rsidRPr="00967BA7" w:rsidRDefault="00967BA7" w:rsidP="00967BA7">
      <w:pPr>
        <w:spacing w:after="0" w:line="240" w:lineRule="auto"/>
        <w:rPr>
          <w:rFonts w:ascii="Times New Roman" w:eastAsia="Times New Roman" w:hAnsi="Times New Roman" w:cs="Times New Roman"/>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FHWA will utilize the following merit review process to evaluate applications:</w:t>
      </w: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The DDETFP Local Competition FHWA Review Panel will evaluate all eligible IHE application packages. This panel will be composed of FHWA transportation professionals who will review each applicant's qualifications. The recommendations for selection will be ranked in merit order and submitted to the Program Manager, to make final selections based on the Panel’s recommendation. The Program Manager is the official responsible for final selections and will provide a notice to proceed. The Government is not obligated to make any selection as a result of this notice.</w:t>
      </w: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lastRenderedPageBreak/>
        <w:t xml:space="preserve">Agency personnel will conduct a risk assessment of the Applicant prior to selection as described below. </w:t>
      </w: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The Government will accept the application(s) that is (are) considered the most advantageous to the Government using the criteria cited above, and subject to the results of an Applicant risk assessment. Applications selected for possible award using the criteria cited above, will undergo the following risk assessment prior to award. The Government reserves the right to not make an award to an Applicant based on the results of the risk assessment.</w:t>
      </w: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The AO is the official responsible for final award selection. The Government is not obligated to make any award as a result of this notice.</w:t>
      </w: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b/>
          <w:i/>
          <w:sz w:val="24"/>
          <w:szCs w:val="24"/>
          <w:u w:val="single"/>
        </w:rPr>
      </w:pPr>
      <w:r w:rsidRPr="00967BA7">
        <w:rPr>
          <w:rFonts w:ascii="Times New Roman" w:eastAsia="Times New Roman" w:hAnsi="Times New Roman" w:cs="Times New Roman"/>
          <w:b/>
          <w:i/>
          <w:sz w:val="24"/>
          <w:szCs w:val="24"/>
          <w:u w:val="single"/>
        </w:rPr>
        <w:t>Risk Assessment</w:t>
      </w:r>
    </w:p>
    <w:p w:rsidR="00967BA7" w:rsidRPr="00967BA7" w:rsidRDefault="00967BA7" w:rsidP="00967BA7">
      <w:pPr>
        <w:spacing w:after="0" w:line="240" w:lineRule="auto"/>
        <w:ind w:left="720"/>
        <w:rPr>
          <w:rFonts w:ascii="Times New Roman" w:eastAsia="Times New Roman" w:hAnsi="Times New Roman" w:cs="Times New Roman"/>
          <w:i/>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bookmarkStart w:id="8" w:name="_Toc403726079"/>
      <w:r w:rsidRPr="00967BA7">
        <w:rPr>
          <w:rFonts w:ascii="Times New Roman" w:eastAsia="Times New Roman" w:hAnsi="Times New Roman" w:cs="Times New Roman"/>
          <w:sz w:val="24"/>
          <w:szCs w:val="24"/>
        </w:rPr>
        <w:t xml:space="preserve">The Government will assess the risks posed by an Applicant before they receive an award. This Risk Assessment will include evaluation of some or all of the following items relative to the Applicant and/or sub-applicants as applicable: </w:t>
      </w:r>
    </w:p>
    <w:p w:rsidR="00967BA7" w:rsidRPr="00967BA7" w:rsidRDefault="00967BA7" w:rsidP="00967BA7">
      <w:pPr>
        <w:spacing w:after="0" w:line="240" w:lineRule="auto"/>
        <w:ind w:left="720"/>
        <w:rPr>
          <w:rFonts w:ascii="Times New Roman" w:eastAsia="Times New Roman" w:hAnsi="Times New Roman" w:cs="Times New Roman"/>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(1) Applicant’s financial stability;</w:t>
      </w:r>
    </w:p>
    <w:p w:rsidR="00967BA7" w:rsidRPr="00967BA7" w:rsidRDefault="00967BA7" w:rsidP="00967BA7">
      <w:pPr>
        <w:spacing w:after="0" w:line="240" w:lineRule="auto"/>
        <w:ind w:left="720"/>
        <w:rPr>
          <w:rFonts w:ascii="Times New Roman" w:eastAsia="Times New Roman" w:hAnsi="Times New Roman" w:cs="Times New Roman"/>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(2) Applicant’s quality of management systems and ability to meet the management standards prescribed in 2 CFR Part 200;</w:t>
      </w:r>
    </w:p>
    <w:p w:rsidR="00967BA7" w:rsidRPr="00967BA7" w:rsidRDefault="00967BA7" w:rsidP="00967BA7">
      <w:pPr>
        <w:spacing w:after="0" w:line="240" w:lineRule="auto"/>
        <w:ind w:left="720"/>
        <w:rPr>
          <w:rFonts w:ascii="Times New Roman" w:eastAsia="Times New Roman" w:hAnsi="Times New Roman" w:cs="Times New Roman"/>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(3) Applicant’s history of performance;</w:t>
      </w:r>
    </w:p>
    <w:p w:rsidR="00967BA7" w:rsidRPr="00967BA7" w:rsidRDefault="00967BA7" w:rsidP="00967BA7">
      <w:pPr>
        <w:spacing w:after="0" w:line="240" w:lineRule="auto"/>
        <w:ind w:left="720"/>
        <w:rPr>
          <w:rFonts w:ascii="Times New Roman" w:eastAsia="Times New Roman" w:hAnsi="Times New Roman" w:cs="Times New Roman"/>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Note: History of performance includes the Applicant's record in managing Federal awards, if it is a prior Recipient of Federal awards, including timeliness of compliance with applicable reporting requirements, conformance to the terms and conditions of previous Federal awards, and if applicable, the extent to which any previously awarded amounts will be expended prior to future awards. The Government will evaluate the relevant merits of the Applicant’s history of performance based on its reputation and record with its current and/or former customers with respect to quality, timeliness and cost control. The history of performance will be reviewed to assure that the Applicant has relevant and successful experience and will be considered in the risk assessment. In evaluating history of performance, the Government may consider both written information provided in the application, as well as any other information available to the Government through outside sources.</w:t>
      </w:r>
    </w:p>
    <w:p w:rsidR="00967BA7" w:rsidRPr="00967BA7" w:rsidRDefault="00967BA7" w:rsidP="00967BA7">
      <w:pPr>
        <w:spacing w:after="0" w:line="240" w:lineRule="auto"/>
        <w:ind w:left="720"/>
        <w:rPr>
          <w:rFonts w:ascii="Times New Roman" w:eastAsia="Times New Roman" w:hAnsi="Times New Roman" w:cs="Times New Roman"/>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(4) Applicant’s audit reports and findings from audits performed on the Applicant pursuant to 2 CFR Part 200 Subpart F—Audit Requirements or the reports and findings of any other available audits;</w:t>
      </w:r>
    </w:p>
    <w:p w:rsidR="00967BA7" w:rsidRPr="00967BA7" w:rsidRDefault="00967BA7" w:rsidP="00967BA7">
      <w:pPr>
        <w:spacing w:after="0" w:line="240" w:lineRule="auto"/>
        <w:ind w:left="720"/>
        <w:rPr>
          <w:rFonts w:ascii="Times New Roman" w:eastAsia="Times New Roman" w:hAnsi="Times New Roman" w:cs="Times New Roman"/>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(5) Applicant's ability to effectively implement statutory, regulatory, or other requirements imposed on non-Federal entities;</w:t>
      </w:r>
    </w:p>
    <w:p w:rsidR="00967BA7" w:rsidRPr="00967BA7" w:rsidRDefault="00967BA7" w:rsidP="00967BA7">
      <w:pPr>
        <w:spacing w:after="0" w:line="240" w:lineRule="auto"/>
        <w:ind w:left="720"/>
        <w:rPr>
          <w:rFonts w:ascii="Times New Roman" w:eastAsia="Times New Roman" w:hAnsi="Times New Roman" w:cs="Times New Roman"/>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lastRenderedPageBreak/>
        <w:t>(6) Applicant’s potential for conflict of interest if applicable</w:t>
      </w:r>
      <w:r w:rsidRPr="00967BA7">
        <w:rPr>
          <w:rFonts w:ascii="Times New Roman" w:eastAsia="Times New Roman" w:hAnsi="Times New Roman" w:cs="Times New Roman"/>
          <w:sz w:val="24"/>
          <w:szCs w:val="24"/>
          <w:vertAlign w:val="superscript"/>
        </w:rPr>
        <w:footnoteReference w:id="2"/>
      </w:r>
      <w:r w:rsidRPr="00967BA7">
        <w:rPr>
          <w:rFonts w:ascii="Times New Roman" w:eastAsia="Times New Roman" w:hAnsi="Times New Roman" w:cs="Times New Roman"/>
          <w:sz w:val="24"/>
          <w:szCs w:val="24"/>
          <w:vertAlign w:val="superscript"/>
        </w:rPr>
        <w:t>;</w:t>
      </w:r>
      <w:r w:rsidRPr="00967BA7">
        <w:rPr>
          <w:rFonts w:ascii="Times New Roman" w:eastAsia="Times New Roman" w:hAnsi="Times New Roman" w:cs="Times New Roman"/>
          <w:sz w:val="24"/>
          <w:szCs w:val="24"/>
        </w:rPr>
        <w:t xml:space="preserve"> and</w:t>
      </w:r>
    </w:p>
    <w:p w:rsidR="00967BA7" w:rsidRPr="00967BA7" w:rsidRDefault="00967BA7" w:rsidP="00967BA7">
      <w:pPr>
        <w:spacing w:after="0" w:line="240" w:lineRule="auto"/>
        <w:ind w:left="720"/>
        <w:rPr>
          <w:rFonts w:ascii="Times New Roman" w:eastAsia="Times New Roman" w:hAnsi="Times New Roman" w:cs="Times New Roman"/>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(7) Applicant’s eligibility to receive Federal funding. Per the guidelines on government-wide suspension and debarment in 2 CFR Part 180, the Government will confirmation that the Applicant and any named sub-applicants are not debarred, suspended or otherwise excluded from or ineligible for participation in Federal programs or activities.</w:t>
      </w:r>
    </w:p>
    <w:p w:rsidR="00967BA7" w:rsidRPr="00967BA7" w:rsidRDefault="00967BA7" w:rsidP="00967BA7">
      <w:pPr>
        <w:spacing w:after="0" w:line="240" w:lineRule="auto"/>
        <w:ind w:left="720"/>
        <w:rPr>
          <w:rFonts w:ascii="Times New Roman" w:eastAsia="Times New Roman" w:hAnsi="Times New Roman" w:cs="Times New Roman"/>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Pursuant to 2 CFR Part 200.205, prior to making a Federal award, the Federal awarding agency is required to review information available through any OMB-designated repositories of government-wide eligibility qualification or financial integrity information, such as Federal Awardee Performance and Integrity Information System (FAPIIS), Dun and Bradstreet, and “Do Not Pay.” At a minimum, the information in the system for a prior Federal award recipient must demonstrate a satisfactory record of executing programs or activities under Federal grants, cooperative agreements, or procurement awards; and integrity and business ethics.</w:t>
      </w:r>
    </w:p>
    <w:p w:rsidR="00967BA7" w:rsidRPr="00967BA7" w:rsidRDefault="00967BA7" w:rsidP="00967BA7">
      <w:pPr>
        <w:spacing w:after="0" w:line="240" w:lineRule="auto"/>
        <w:ind w:left="720"/>
        <w:rPr>
          <w:rFonts w:ascii="Times New Roman" w:eastAsia="Times New Roman" w:hAnsi="Times New Roman" w:cs="Times New Roman"/>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If FHWA does not make a Federal award to a non-Federal entity because the official determines that the non-Federal entity does not meet either or both of the minimum qualification standards as described in 2 CFR 200.205, the FHWA will report that determination in FAPIIS.</w:t>
      </w:r>
    </w:p>
    <w:p w:rsidR="00967BA7" w:rsidRPr="00967BA7" w:rsidRDefault="00967BA7" w:rsidP="00967BA7">
      <w:pPr>
        <w:spacing w:after="0" w:line="240" w:lineRule="auto"/>
        <w:rPr>
          <w:rFonts w:ascii="Times New Roman" w:eastAsia="Times New Roman" w:hAnsi="Times New Roman" w:cs="Times New Roman"/>
          <w:sz w:val="24"/>
          <w:szCs w:val="24"/>
        </w:rPr>
      </w:pPr>
    </w:p>
    <w:p w:rsidR="00967BA7" w:rsidRPr="00967BA7" w:rsidRDefault="00967BA7" w:rsidP="00967BA7">
      <w:pPr>
        <w:keepNext/>
        <w:numPr>
          <w:ilvl w:val="0"/>
          <w:numId w:val="1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1"/>
        <w:rPr>
          <w:rFonts w:ascii="Times New Roman" w:eastAsia="Times New Roman" w:hAnsi="Times New Roman" w:cs="Times New Roman"/>
          <w:b/>
          <w:sz w:val="24"/>
          <w:szCs w:val="24"/>
        </w:rPr>
      </w:pPr>
      <w:r w:rsidRPr="00967BA7">
        <w:rPr>
          <w:rFonts w:ascii="Times New Roman" w:eastAsia="Times New Roman" w:hAnsi="Times New Roman" w:cs="Times New Roman"/>
          <w:b/>
          <w:sz w:val="24"/>
          <w:szCs w:val="24"/>
        </w:rPr>
        <w:t>ANTICIPATED ANNOUNCEMENT AND FEDERAL AWARD DATES</w:t>
      </w:r>
    </w:p>
    <w:p w:rsidR="00967BA7" w:rsidRPr="00967BA7" w:rsidRDefault="00967BA7" w:rsidP="00967BA7">
      <w:pPr>
        <w:tabs>
          <w:tab w:val="left" w:pos="1122"/>
        </w:tabs>
        <w:autoSpaceDE w:val="0"/>
        <w:autoSpaceDN w:val="0"/>
        <w:adjustRightInd w:val="0"/>
        <w:spacing w:after="0" w:line="240" w:lineRule="auto"/>
        <w:rPr>
          <w:rFonts w:ascii="Times New Roman" w:eastAsia="Times New Roman" w:hAnsi="Times New Roman" w:cs="Times New Roman"/>
          <w:color w:val="000000"/>
          <w:sz w:val="24"/>
          <w:szCs w:val="24"/>
        </w:rPr>
      </w:pPr>
      <w:r w:rsidRPr="00967BA7">
        <w:rPr>
          <w:rFonts w:ascii="Times New Roman" w:eastAsia="Times New Roman" w:hAnsi="Times New Roman" w:cs="Times New Roman"/>
          <w:color w:val="000000"/>
          <w:sz w:val="24"/>
          <w:szCs w:val="24"/>
        </w:rPr>
        <w:tab/>
      </w:r>
    </w:p>
    <w:p w:rsidR="00967BA7" w:rsidRPr="00967BA7" w:rsidRDefault="00967BA7" w:rsidP="00967BA7">
      <w:pPr>
        <w:shd w:val="clear" w:color="auto" w:fill="FFFFFF"/>
        <w:spacing w:after="0" w:line="240" w:lineRule="auto"/>
        <w:rPr>
          <w:rFonts w:ascii="Times New Roman" w:eastAsia="Times New Roman" w:hAnsi="Times New Roman" w:cs="Times New Roman"/>
          <w:color w:val="000000"/>
          <w:sz w:val="24"/>
          <w:szCs w:val="24"/>
        </w:rPr>
      </w:pPr>
      <w:r w:rsidRPr="00967BA7">
        <w:rPr>
          <w:rFonts w:ascii="Times New Roman" w:eastAsia="Times New Roman" w:hAnsi="Times New Roman" w:cs="Times New Roman"/>
          <w:color w:val="000000"/>
          <w:sz w:val="24"/>
          <w:szCs w:val="24"/>
        </w:rPr>
        <w:t>The FHWA anticipates making selection on or about</w:t>
      </w:r>
      <w:r w:rsidRPr="00967BA7">
        <w:rPr>
          <w:rFonts w:ascii="Times New Roman" w:eastAsia="Times New Roman" w:hAnsi="Times New Roman" w:cs="Times New Roman"/>
          <w:b/>
          <w:color w:val="000000"/>
          <w:sz w:val="24"/>
          <w:szCs w:val="24"/>
        </w:rPr>
        <w:t xml:space="preserve"> </w:t>
      </w:r>
      <w:r w:rsidR="00EB086C" w:rsidRPr="00EB086C">
        <w:rPr>
          <w:rFonts w:ascii="Times New Roman" w:eastAsia="Times New Roman" w:hAnsi="Times New Roman" w:cs="Times New Roman"/>
          <w:b/>
          <w:color w:val="000000"/>
          <w:sz w:val="24"/>
          <w:szCs w:val="24"/>
        </w:rPr>
        <w:t>September 14, 2018.</w:t>
      </w:r>
    </w:p>
    <w:p w:rsidR="00967BA7" w:rsidRPr="00967BA7" w:rsidRDefault="00967BA7" w:rsidP="00967BA7">
      <w:pPr>
        <w:tabs>
          <w:tab w:val="left" w:pos="72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eastAsia="Times New Roman" w:hAnsi="Times New Roman" w:cs="Times New Roman"/>
          <w:color w:val="000000"/>
          <w:sz w:val="24"/>
          <w:szCs w:val="24"/>
        </w:rPr>
      </w:pPr>
    </w:p>
    <w:p w:rsidR="00967BA7" w:rsidRPr="00967BA7" w:rsidRDefault="00967BA7" w:rsidP="00967BA7">
      <w:pPr>
        <w:spacing w:after="0" w:line="240" w:lineRule="auto"/>
        <w:rPr>
          <w:rFonts w:ascii="Times New Roman" w:eastAsia="Times New Roman" w:hAnsi="Times New Roman" w:cs="Times New Roman"/>
          <w:b/>
          <w:sz w:val="24"/>
          <w:szCs w:val="24"/>
        </w:rPr>
      </w:pPr>
      <w:r w:rsidRPr="00967BA7">
        <w:rPr>
          <w:rFonts w:ascii="Times New Roman" w:eastAsia="Times New Roman" w:hAnsi="Times New Roman" w:cs="Times New Roman"/>
          <w:sz w:val="24"/>
          <w:szCs w:val="24"/>
        </w:rPr>
        <w:br w:type="page"/>
      </w:r>
    </w:p>
    <w:p w:rsidR="00967BA7" w:rsidRPr="00967BA7" w:rsidRDefault="00967BA7" w:rsidP="00967BA7">
      <w:pPr>
        <w:keepNext/>
        <w:spacing w:after="0" w:line="480" w:lineRule="auto"/>
        <w:jc w:val="center"/>
        <w:outlineLvl w:val="0"/>
        <w:rPr>
          <w:rFonts w:ascii="Times New Roman" w:eastAsia="Times New Roman" w:hAnsi="Times New Roman" w:cs="Times New Roman"/>
          <w:b/>
          <w:sz w:val="24"/>
          <w:szCs w:val="24"/>
        </w:rPr>
      </w:pPr>
      <w:bookmarkStart w:id="9" w:name="_Toc403726080"/>
      <w:bookmarkEnd w:id="8"/>
      <w:r w:rsidRPr="00967BA7">
        <w:rPr>
          <w:rFonts w:ascii="Times New Roman" w:eastAsia="Times New Roman" w:hAnsi="Times New Roman" w:cs="Times New Roman"/>
          <w:b/>
          <w:sz w:val="24"/>
          <w:szCs w:val="24"/>
        </w:rPr>
        <w:lastRenderedPageBreak/>
        <w:t>SECTION F – AWARD ADMINISTRATION INFORMATION</w:t>
      </w:r>
      <w:bookmarkEnd w:id="9"/>
    </w:p>
    <w:p w:rsidR="00967BA7" w:rsidRPr="00967BA7" w:rsidRDefault="00967BA7" w:rsidP="00967BA7">
      <w:pPr>
        <w:numPr>
          <w:ilvl w:val="0"/>
          <w:numId w:val="10"/>
        </w:numPr>
        <w:tabs>
          <w:tab w:val="left" w:pos="360"/>
          <w:tab w:val="left" w:pos="720"/>
          <w:tab w:val="left" w:pos="1440"/>
          <w:tab w:val="left" w:pos="2160"/>
          <w:tab w:val="left" w:pos="2880"/>
          <w:tab w:val="left" w:pos="3600"/>
          <w:tab w:val="left" w:pos="4320"/>
          <w:tab w:val="center" w:pos="4680"/>
          <w:tab w:val="left" w:pos="5040"/>
          <w:tab w:val="left" w:pos="5760"/>
          <w:tab w:val="left" w:pos="6480"/>
          <w:tab w:val="left" w:pos="7200"/>
          <w:tab w:val="left" w:pos="7920"/>
          <w:tab w:val="left" w:pos="8640"/>
          <w:tab w:val="right" w:pos="9360"/>
        </w:tabs>
        <w:spacing w:after="0" w:line="240" w:lineRule="auto"/>
        <w:contextualSpacing/>
        <w:rPr>
          <w:rFonts w:ascii="Times New Roman" w:eastAsia="Times New Roman" w:hAnsi="Times New Roman" w:cs="Times New Roman"/>
          <w:b/>
          <w:sz w:val="24"/>
          <w:szCs w:val="24"/>
        </w:rPr>
      </w:pPr>
      <w:r w:rsidRPr="00967BA7">
        <w:rPr>
          <w:rFonts w:ascii="Times New Roman" w:eastAsia="Times New Roman" w:hAnsi="Times New Roman" w:cs="Times New Roman"/>
          <w:b/>
          <w:sz w:val="24"/>
          <w:szCs w:val="24"/>
        </w:rPr>
        <w:t>FEDERAL AWARD NOTICES</w:t>
      </w:r>
    </w:p>
    <w:p w:rsidR="00967BA7" w:rsidRPr="00967BA7" w:rsidRDefault="00967BA7" w:rsidP="00967BA7">
      <w:pPr>
        <w:tabs>
          <w:tab w:val="left" w:pos="72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360"/>
        <w:jc w:val="both"/>
        <w:rPr>
          <w:rFonts w:ascii="Times New Roman" w:eastAsia="Times New Roman" w:hAnsi="Times New Roman" w:cs="Times New Roman"/>
          <w:color w:val="000000"/>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 xml:space="preserve">If your organization’s application is selected for award, you will be notified to adhere to Attachment 1 </w:t>
      </w:r>
      <w:r w:rsidRPr="00967BA7">
        <w:rPr>
          <w:rFonts w:ascii="Times New Roman" w:eastAsia="Times New Roman" w:hAnsi="Times New Roman" w:cs="Times New Roman"/>
          <w:i/>
          <w:sz w:val="24"/>
          <w:szCs w:val="24"/>
        </w:rPr>
        <w:t>Program Administration Guidelines for DDETFP Local Competitions at Designated Institution of Higher Education</w:t>
      </w:r>
      <w:r w:rsidRPr="00967BA7">
        <w:rPr>
          <w:rFonts w:ascii="Times New Roman" w:eastAsia="Times New Roman" w:hAnsi="Times New Roman" w:cs="Times New Roman"/>
          <w:sz w:val="24"/>
          <w:szCs w:val="24"/>
        </w:rPr>
        <w:t>.</w:t>
      </w:r>
    </w:p>
    <w:p w:rsidR="00967BA7" w:rsidRPr="00967BA7" w:rsidRDefault="00967BA7" w:rsidP="00967BA7">
      <w:pPr>
        <w:tabs>
          <w:tab w:val="left" w:pos="0"/>
          <w:tab w:val="left" w:pos="360"/>
          <w:tab w:val="left" w:pos="720"/>
          <w:tab w:val="left" w:pos="1440"/>
          <w:tab w:val="left" w:pos="2160"/>
          <w:tab w:val="left" w:pos="2880"/>
          <w:tab w:val="left" w:pos="3600"/>
          <w:tab w:val="left" w:pos="4320"/>
          <w:tab w:val="center" w:pos="4680"/>
          <w:tab w:val="left" w:pos="5040"/>
          <w:tab w:val="left" w:pos="5760"/>
          <w:tab w:val="left" w:pos="6480"/>
          <w:tab w:val="left" w:pos="7200"/>
          <w:tab w:val="left" w:pos="7920"/>
          <w:tab w:val="left" w:pos="8640"/>
          <w:tab w:val="right" w:pos="9360"/>
        </w:tabs>
        <w:spacing w:after="0" w:line="240" w:lineRule="auto"/>
        <w:ind w:left="360"/>
        <w:rPr>
          <w:rFonts w:ascii="Times New Roman" w:eastAsia="Times New Roman" w:hAnsi="Times New Roman" w:cs="Times New Roman"/>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Applicants not selected for award will be notified by email by FHWA.</w:t>
      </w:r>
    </w:p>
    <w:p w:rsidR="00967BA7" w:rsidRPr="00967BA7" w:rsidRDefault="00967BA7" w:rsidP="00967BA7">
      <w:pPr>
        <w:tabs>
          <w:tab w:val="left" w:pos="0"/>
          <w:tab w:val="left" w:pos="360"/>
          <w:tab w:val="left" w:pos="720"/>
          <w:tab w:val="left" w:pos="1440"/>
          <w:tab w:val="left" w:pos="2160"/>
          <w:tab w:val="left" w:pos="2880"/>
          <w:tab w:val="left" w:pos="3600"/>
          <w:tab w:val="left" w:pos="4320"/>
          <w:tab w:val="center" w:pos="4680"/>
          <w:tab w:val="left" w:pos="5040"/>
          <w:tab w:val="left" w:pos="5760"/>
          <w:tab w:val="left" w:pos="6480"/>
          <w:tab w:val="left" w:pos="7200"/>
          <w:tab w:val="left" w:pos="7920"/>
          <w:tab w:val="left" w:pos="8640"/>
          <w:tab w:val="right" w:pos="9360"/>
        </w:tabs>
        <w:spacing w:after="0" w:line="240" w:lineRule="auto"/>
        <w:rPr>
          <w:rFonts w:ascii="Times New Roman" w:eastAsia="Times New Roman" w:hAnsi="Times New Roman" w:cs="Times New Roman"/>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 xml:space="preserve">Notice that an Applicant has been selected to administer a DDETFP Local Competition fellowship program does not constitute approval of the application as submitted. Before the actual award, FHWA will enter into negotiations concerning such items as program components, staffing levels, and administrative systems, if necessary. If the negotiations do not result in an acceptable submittal, the FHWA reserves the right to terminate the negotiation and decline to select the Applicant. </w:t>
      </w:r>
    </w:p>
    <w:p w:rsidR="00967BA7" w:rsidRPr="00967BA7" w:rsidRDefault="00967BA7" w:rsidP="00967BA7">
      <w:pPr>
        <w:tabs>
          <w:tab w:val="left" w:pos="0"/>
          <w:tab w:val="left" w:pos="360"/>
          <w:tab w:val="left" w:pos="720"/>
          <w:tab w:val="left" w:pos="1440"/>
          <w:tab w:val="left" w:pos="2160"/>
          <w:tab w:val="left" w:pos="2880"/>
          <w:tab w:val="left" w:pos="3600"/>
          <w:tab w:val="left" w:pos="4320"/>
          <w:tab w:val="center" w:pos="4680"/>
          <w:tab w:val="left" w:pos="5040"/>
          <w:tab w:val="left" w:pos="5760"/>
          <w:tab w:val="left" w:pos="6480"/>
          <w:tab w:val="left" w:pos="7200"/>
          <w:tab w:val="left" w:pos="7920"/>
          <w:tab w:val="left" w:pos="8640"/>
          <w:tab w:val="right" w:pos="9360"/>
        </w:tabs>
        <w:spacing w:after="0" w:line="240" w:lineRule="auto"/>
        <w:ind w:left="360"/>
        <w:rPr>
          <w:rFonts w:ascii="Times New Roman" w:eastAsia="Times New Roman" w:hAnsi="Times New Roman" w:cs="Times New Roman"/>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Only the Agreement Officer (AO) can commit the FHWA. The award document, signed by the AO, is the authorizing document. Only the AO can bind the Federal Government to the expenditure of funds.</w:t>
      </w:r>
    </w:p>
    <w:p w:rsidR="00967BA7" w:rsidRPr="00967BA7" w:rsidRDefault="00967BA7" w:rsidP="00967BA7">
      <w:pPr>
        <w:tabs>
          <w:tab w:val="left" w:pos="0"/>
          <w:tab w:val="left" w:pos="360"/>
          <w:tab w:val="left" w:pos="720"/>
          <w:tab w:val="left" w:pos="1440"/>
          <w:tab w:val="left" w:pos="2160"/>
          <w:tab w:val="left" w:pos="2880"/>
          <w:tab w:val="left" w:pos="3600"/>
          <w:tab w:val="left" w:pos="4320"/>
          <w:tab w:val="center" w:pos="4680"/>
          <w:tab w:val="left" w:pos="5040"/>
          <w:tab w:val="left" w:pos="5760"/>
          <w:tab w:val="left" w:pos="6480"/>
          <w:tab w:val="left" w:pos="7200"/>
          <w:tab w:val="left" w:pos="7920"/>
          <w:tab w:val="left" w:pos="8640"/>
          <w:tab w:val="right" w:pos="9360"/>
        </w:tabs>
        <w:spacing w:after="0" w:line="240" w:lineRule="auto"/>
        <w:rPr>
          <w:rFonts w:ascii="Times New Roman" w:eastAsia="Times New Roman" w:hAnsi="Times New Roman" w:cs="Times New Roman"/>
          <w:sz w:val="24"/>
          <w:szCs w:val="24"/>
        </w:rPr>
      </w:pPr>
    </w:p>
    <w:p w:rsidR="00967BA7" w:rsidRPr="00967BA7" w:rsidRDefault="00967BA7" w:rsidP="00967BA7">
      <w:pPr>
        <w:keepNext/>
        <w:numPr>
          <w:ilvl w:val="0"/>
          <w:numId w:val="1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1"/>
        <w:rPr>
          <w:rFonts w:ascii="Times New Roman" w:eastAsia="Times New Roman" w:hAnsi="Times New Roman" w:cs="Times New Roman"/>
          <w:b/>
          <w:sz w:val="24"/>
          <w:szCs w:val="24"/>
        </w:rPr>
      </w:pPr>
      <w:r w:rsidRPr="00967BA7">
        <w:rPr>
          <w:rFonts w:ascii="Times New Roman" w:eastAsia="Times New Roman" w:hAnsi="Times New Roman" w:cs="Times New Roman"/>
          <w:b/>
          <w:sz w:val="24"/>
          <w:szCs w:val="24"/>
        </w:rPr>
        <w:t>ADMINISTRATIVE AND NATIONAL POLICY REQUIREMENTS</w:t>
      </w:r>
    </w:p>
    <w:p w:rsidR="00967BA7" w:rsidRPr="00967BA7" w:rsidRDefault="00967BA7" w:rsidP="00967BA7">
      <w:pPr>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eastAsia="Times New Roman" w:hAnsi="Times New Roman" w:cs="Times New Roman"/>
          <w:b/>
          <w:bCs/>
          <w:i/>
          <w:iCs/>
          <w:color w:val="000000"/>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 xml:space="preserve">General terms, conditions, and governing regulations (Effective March 6, 2015) that will apply to the Agreement are available online at </w:t>
      </w:r>
      <w:hyperlink r:id="rId15" w:history="1">
        <w:r w:rsidRPr="00967BA7">
          <w:rPr>
            <w:rFonts w:ascii="Times New Roman" w:eastAsia="Times New Roman" w:hAnsi="Times New Roman" w:cs="Times New Roman"/>
            <w:color w:val="0000FF"/>
            <w:sz w:val="24"/>
            <w:szCs w:val="24"/>
            <w:u w:val="single"/>
          </w:rPr>
          <w:t>www.fhwa.dot.gov/cfo/contractor_recip/gtandc_generaltermsconditions.cfm</w:t>
        </w:r>
      </w:hyperlink>
    </w:p>
    <w:p w:rsidR="00967BA7" w:rsidRPr="00967BA7" w:rsidRDefault="00967BA7" w:rsidP="00967BA7">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p>
    <w:p w:rsidR="00967BA7" w:rsidRPr="00967BA7" w:rsidRDefault="00967BA7" w:rsidP="00967BA7">
      <w:pPr>
        <w:tabs>
          <w:tab w:val="left" w:pos="0"/>
          <w:tab w:val="left" w:pos="360"/>
          <w:tab w:val="left" w:pos="720"/>
          <w:tab w:val="left" w:pos="1440"/>
          <w:tab w:val="left" w:pos="2160"/>
          <w:tab w:val="left" w:pos="2880"/>
          <w:tab w:val="left" w:pos="3600"/>
          <w:tab w:val="left" w:pos="4320"/>
          <w:tab w:val="center" w:pos="4680"/>
          <w:tab w:val="left" w:pos="5040"/>
          <w:tab w:val="left" w:pos="5760"/>
          <w:tab w:val="left" w:pos="6480"/>
          <w:tab w:val="left" w:pos="7200"/>
          <w:tab w:val="left" w:pos="7920"/>
          <w:tab w:val="left" w:pos="8640"/>
          <w:tab w:val="right" w:pos="9360"/>
        </w:tabs>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Special terms and conditions follow:</w:t>
      </w:r>
    </w:p>
    <w:p w:rsidR="00967BA7" w:rsidRPr="00967BA7" w:rsidRDefault="00967BA7" w:rsidP="00967BA7">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p>
    <w:p w:rsidR="00967BA7" w:rsidRPr="00967BA7" w:rsidRDefault="00967BA7" w:rsidP="00967BA7">
      <w:pPr>
        <w:numPr>
          <w:ilvl w:val="4"/>
          <w:numId w:val="18"/>
        </w:numPr>
        <w:autoSpaceDE w:val="0"/>
        <w:autoSpaceDN w:val="0"/>
        <w:adjustRightInd w:val="0"/>
        <w:spacing w:after="0" w:line="240" w:lineRule="auto"/>
        <w:contextualSpacing/>
        <w:rPr>
          <w:rFonts w:ascii="Times New Roman" w:eastAsia="Times New Roman" w:hAnsi="Times New Roman" w:cs="Times New Roman"/>
          <w:b/>
          <w:color w:val="000000"/>
          <w:sz w:val="24"/>
          <w:szCs w:val="24"/>
        </w:rPr>
      </w:pPr>
      <w:r w:rsidRPr="00967BA7">
        <w:rPr>
          <w:rFonts w:ascii="Times New Roman" w:eastAsia="Times New Roman" w:hAnsi="Times New Roman" w:cs="Times New Roman"/>
          <w:b/>
          <w:bCs/>
          <w:color w:val="000000"/>
          <w:sz w:val="24"/>
          <w:szCs w:val="24"/>
        </w:rPr>
        <w:t>PUBLIC ACCESS TO DOCUMENTS</w:t>
      </w:r>
    </w:p>
    <w:p w:rsidR="00967BA7" w:rsidRPr="00967BA7" w:rsidRDefault="00967BA7" w:rsidP="00967BA7">
      <w:pPr>
        <w:shd w:val="clear" w:color="auto" w:fill="FFFFFF"/>
        <w:spacing w:after="0" w:line="240" w:lineRule="auto"/>
        <w:rPr>
          <w:rFonts w:ascii="Times New Roman" w:eastAsia="Times New Roman" w:hAnsi="Times New Roman" w:cs="Times New Roman"/>
          <w:color w:val="000000"/>
          <w:sz w:val="24"/>
          <w:szCs w:val="24"/>
        </w:rPr>
      </w:pPr>
      <w:r w:rsidRPr="00967BA7">
        <w:rPr>
          <w:rFonts w:ascii="Times New Roman" w:eastAsia="Times New Roman" w:hAnsi="Times New Roman" w:cs="Times New Roman"/>
          <w:sz w:val="24"/>
          <w:szCs w:val="24"/>
        </w:rPr>
        <w:t>The</w:t>
      </w:r>
      <w:r w:rsidRPr="00967BA7">
        <w:rPr>
          <w:rFonts w:ascii="Times New Roman" w:eastAsia="Times New Roman" w:hAnsi="Times New Roman" w:cs="Times New Roman"/>
          <w:color w:val="000000"/>
          <w:sz w:val="24"/>
          <w:szCs w:val="24"/>
        </w:rPr>
        <w:t xml:space="preserve"> Applicant agrees that the resulting deliverables/documentation submitted to the FHWA under the Agreement may be posted online for public access and/or shared by FHWA with other interested parties. The FHWA anticipates the documents cited herein may be posted on an FHWA website or other appropriate website.</w:t>
      </w:r>
    </w:p>
    <w:p w:rsidR="00967BA7" w:rsidRPr="00967BA7" w:rsidRDefault="00967BA7" w:rsidP="00967BA7">
      <w:pPr>
        <w:autoSpaceDE w:val="0"/>
        <w:autoSpaceDN w:val="0"/>
        <w:adjustRightInd w:val="0"/>
        <w:spacing w:after="0" w:line="240" w:lineRule="auto"/>
        <w:rPr>
          <w:rFonts w:ascii="Times New Roman" w:eastAsia="Times New Roman" w:hAnsi="Times New Roman" w:cs="Times New Roman"/>
          <w:color w:val="000000"/>
          <w:sz w:val="24"/>
          <w:szCs w:val="24"/>
        </w:rPr>
      </w:pPr>
    </w:p>
    <w:p w:rsidR="00967BA7" w:rsidRPr="00967BA7" w:rsidRDefault="00967BA7" w:rsidP="00967BA7">
      <w:pPr>
        <w:numPr>
          <w:ilvl w:val="4"/>
          <w:numId w:val="18"/>
        </w:numPr>
        <w:autoSpaceDE w:val="0"/>
        <w:autoSpaceDN w:val="0"/>
        <w:adjustRightInd w:val="0"/>
        <w:spacing w:after="0" w:line="240" w:lineRule="auto"/>
        <w:contextualSpacing/>
        <w:rPr>
          <w:rFonts w:ascii="Times New Roman" w:eastAsia="Times New Roman" w:hAnsi="Times New Roman" w:cs="Times New Roman"/>
          <w:b/>
          <w:bCs/>
          <w:color w:val="000000"/>
          <w:sz w:val="24"/>
          <w:szCs w:val="24"/>
        </w:rPr>
      </w:pPr>
      <w:r w:rsidRPr="00967BA7">
        <w:rPr>
          <w:rFonts w:ascii="Times New Roman" w:eastAsia="Times New Roman" w:hAnsi="Times New Roman" w:cs="Times New Roman"/>
          <w:b/>
          <w:bCs/>
          <w:color w:val="000000"/>
          <w:sz w:val="24"/>
          <w:szCs w:val="24"/>
        </w:rPr>
        <w:t>INDIRECT COSTS</w:t>
      </w:r>
    </w:p>
    <w:p w:rsidR="00967BA7" w:rsidRPr="00967BA7" w:rsidRDefault="00967BA7" w:rsidP="00967BA7">
      <w:pPr>
        <w:shd w:val="clear" w:color="auto" w:fill="FFFFFF"/>
        <w:spacing w:after="0" w:line="240" w:lineRule="auto"/>
        <w:rPr>
          <w:rFonts w:ascii="Times New Roman" w:eastAsia="Times New Roman" w:hAnsi="Times New Roman" w:cs="Times New Roman"/>
          <w:b/>
          <w:bCs/>
          <w:color w:val="000000"/>
          <w:sz w:val="24"/>
          <w:szCs w:val="24"/>
        </w:rPr>
      </w:pPr>
      <w:r w:rsidRPr="00967BA7">
        <w:rPr>
          <w:rFonts w:ascii="Times New Roman" w:eastAsia="Times New Roman" w:hAnsi="Times New Roman" w:cs="Times New Roman"/>
          <w:sz w:val="24"/>
          <w:szCs w:val="24"/>
        </w:rPr>
        <w:t>Indirect</w:t>
      </w:r>
      <w:r w:rsidRPr="00967BA7">
        <w:rPr>
          <w:rFonts w:ascii="Times New Roman" w:eastAsia="Times New Roman" w:hAnsi="Times New Roman" w:cs="Times New Roman"/>
          <w:color w:val="000000"/>
          <w:sz w:val="24"/>
          <w:szCs w:val="24"/>
        </w:rPr>
        <w:t xml:space="preserve"> costs are not allowable under the Agreement </w:t>
      </w:r>
    </w:p>
    <w:p w:rsidR="00967BA7" w:rsidRPr="00967BA7" w:rsidRDefault="00967BA7" w:rsidP="00967BA7">
      <w:pPr>
        <w:autoSpaceDE w:val="0"/>
        <w:autoSpaceDN w:val="0"/>
        <w:adjustRightInd w:val="0"/>
        <w:spacing w:after="0" w:line="240" w:lineRule="auto"/>
        <w:rPr>
          <w:rFonts w:ascii="Times New Roman" w:eastAsia="Times New Roman" w:hAnsi="Times New Roman" w:cs="Times New Roman"/>
          <w:color w:val="000000"/>
          <w:sz w:val="24"/>
          <w:szCs w:val="24"/>
        </w:rPr>
      </w:pPr>
    </w:p>
    <w:p w:rsidR="00967BA7" w:rsidRPr="00967BA7" w:rsidRDefault="00967BA7" w:rsidP="00967BA7">
      <w:pPr>
        <w:numPr>
          <w:ilvl w:val="4"/>
          <w:numId w:val="18"/>
        </w:numPr>
        <w:autoSpaceDE w:val="0"/>
        <w:autoSpaceDN w:val="0"/>
        <w:adjustRightInd w:val="0"/>
        <w:spacing w:after="0" w:line="240" w:lineRule="auto"/>
        <w:contextualSpacing/>
        <w:rPr>
          <w:rFonts w:ascii="Times New Roman" w:eastAsia="Times New Roman" w:hAnsi="Times New Roman" w:cs="Times New Roman"/>
          <w:b/>
          <w:color w:val="000000"/>
          <w:sz w:val="24"/>
          <w:szCs w:val="24"/>
        </w:rPr>
      </w:pPr>
      <w:r w:rsidRPr="00967BA7">
        <w:rPr>
          <w:rFonts w:ascii="Times New Roman" w:eastAsia="Times New Roman" w:hAnsi="Times New Roman" w:cs="Times New Roman"/>
          <w:b/>
          <w:bCs/>
          <w:color w:val="000000"/>
          <w:sz w:val="24"/>
          <w:szCs w:val="24"/>
        </w:rPr>
        <w:t xml:space="preserve">DATA RIGHTS </w:t>
      </w:r>
    </w:p>
    <w:p w:rsidR="00967BA7" w:rsidRPr="00967BA7" w:rsidRDefault="00967BA7" w:rsidP="00967BA7">
      <w:pPr>
        <w:shd w:val="clear" w:color="auto" w:fill="FFFFFF"/>
        <w:spacing w:after="0" w:line="240" w:lineRule="auto"/>
        <w:rPr>
          <w:rFonts w:ascii="Times New Roman" w:eastAsia="Times New Roman" w:hAnsi="Times New Roman" w:cs="Times New Roman"/>
          <w:color w:val="000000"/>
          <w:sz w:val="24"/>
          <w:szCs w:val="24"/>
        </w:rPr>
      </w:pPr>
      <w:r w:rsidRPr="00967BA7">
        <w:rPr>
          <w:rFonts w:ascii="Times New Roman" w:eastAsia="Times New Roman" w:hAnsi="Times New Roman" w:cs="Times New Roman"/>
          <w:sz w:val="24"/>
          <w:szCs w:val="24"/>
        </w:rPr>
        <w:t>The</w:t>
      </w:r>
      <w:r w:rsidRPr="00967BA7">
        <w:rPr>
          <w:rFonts w:ascii="Times New Roman" w:eastAsia="Times New Roman" w:hAnsi="Times New Roman" w:cs="Times New Roman"/>
          <w:color w:val="000000"/>
          <w:sz w:val="24"/>
          <w:szCs w:val="24"/>
        </w:rPr>
        <w:t xml:space="preserve"> Recipient must make available to the </w:t>
      </w:r>
      <w:r w:rsidRPr="00967BA7">
        <w:rPr>
          <w:rFonts w:ascii="Times New Roman" w:eastAsia="Times New Roman" w:hAnsi="Times New Roman" w:cs="Times New Roman"/>
          <w:sz w:val="24"/>
          <w:szCs w:val="24"/>
        </w:rPr>
        <w:t>FHWA</w:t>
      </w:r>
      <w:r w:rsidRPr="00967BA7">
        <w:rPr>
          <w:rFonts w:ascii="Times New Roman" w:eastAsia="Times New Roman" w:hAnsi="Times New Roman" w:cs="Times New Roman"/>
          <w:color w:val="000000"/>
          <w:sz w:val="24"/>
          <w:szCs w:val="24"/>
        </w:rPr>
        <w:t xml:space="preserve"> copies of all work developed in performance with the proposed Agreement, including but not limited to software and data. Data rights under the agreement shall be in accordance with 2 CFR 200.315, Intangible property.</w:t>
      </w:r>
    </w:p>
    <w:p w:rsidR="00967BA7" w:rsidRDefault="00967BA7" w:rsidP="00967BA7">
      <w:pPr>
        <w:autoSpaceDE w:val="0"/>
        <w:autoSpaceDN w:val="0"/>
        <w:adjustRightInd w:val="0"/>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br w:type="page"/>
      </w:r>
    </w:p>
    <w:p w:rsidR="00967BA7" w:rsidRPr="00967BA7" w:rsidRDefault="00967BA7" w:rsidP="00967BA7">
      <w:pPr>
        <w:autoSpaceDE w:val="0"/>
        <w:autoSpaceDN w:val="0"/>
        <w:adjustRightInd w:val="0"/>
        <w:spacing w:after="0" w:line="240" w:lineRule="auto"/>
        <w:rPr>
          <w:rFonts w:ascii="Times New Roman" w:eastAsia="Times New Roman" w:hAnsi="Times New Roman" w:cs="Times New Roman"/>
          <w:b/>
          <w:bCs/>
          <w:color w:val="000000"/>
          <w:sz w:val="24"/>
          <w:szCs w:val="24"/>
        </w:rPr>
      </w:pPr>
    </w:p>
    <w:p w:rsidR="00967BA7" w:rsidRPr="00967BA7" w:rsidRDefault="00967BA7" w:rsidP="00967BA7">
      <w:pPr>
        <w:numPr>
          <w:ilvl w:val="4"/>
          <w:numId w:val="18"/>
        </w:numPr>
        <w:autoSpaceDE w:val="0"/>
        <w:autoSpaceDN w:val="0"/>
        <w:adjustRightInd w:val="0"/>
        <w:spacing w:after="0" w:line="240" w:lineRule="auto"/>
        <w:contextualSpacing/>
        <w:rPr>
          <w:rFonts w:ascii="Times New Roman" w:eastAsia="Times New Roman" w:hAnsi="Times New Roman" w:cs="Times New Roman"/>
          <w:b/>
          <w:color w:val="010202"/>
          <w:sz w:val="24"/>
          <w:szCs w:val="24"/>
        </w:rPr>
      </w:pPr>
      <w:r w:rsidRPr="00967BA7">
        <w:rPr>
          <w:rFonts w:ascii="Times New Roman" w:eastAsia="Times New Roman" w:hAnsi="Times New Roman" w:cs="Times New Roman"/>
          <w:b/>
          <w:bCs/>
          <w:color w:val="000000"/>
          <w:sz w:val="24"/>
          <w:szCs w:val="24"/>
        </w:rPr>
        <w:t>PERSONALLY</w:t>
      </w:r>
      <w:r w:rsidRPr="00967BA7">
        <w:rPr>
          <w:rFonts w:ascii="Times New Roman" w:eastAsia="Times New Roman" w:hAnsi="Times New Roman" w:cs="Times New Roman"/>
          <w:b/>
          <w:color w:val="010202"/>
          <w:sz w:val="24"/>
          <w:szCs w:val="24"/>
        </w:rPr>
        <w:t xml:space="preserve"> IDENTIFIABLE INFORMATION (PII)</w:t>
      </w: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Personally Identifiable Information (PII) as defined at CFR Part 200.79 and 2 CFR 200.82 at will not be requested unless necessary and only with prior written approval of the AO with concurrence from the AOR.</w:t>
      </w: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 xml:space="preserve"> </w:t>
      </w:r>
    </w:p>
    <w:p w:rsidR="00967BA7" w:rsidRPr="00967BA7" w:rsidRDefault="00967BA7" w:rsidP="00967BA7">
      <w:pPr>
        <w:numPr>
          <w:ilvl w:val="4"/>
          <w:numId w:val="18"/>
        </w:numPr>
        <w:autoSpaceDE w:val="0"/>
        <w:autoSpaceDN w:val="0"/>
        <w:adjustRightInd w:val="0"/>
        <w:spacing w:after="0" w:line="240" w:lineRule="auto"/>
        <w:contextualSpacing/>
        <w:rPr>
          <w:rFonts w:ascii="Times New Roman" w:eastAsia="Times New Roman" w:hAnsi="Times New Roman" w:cs="Times New Roman"/>
          <w:color w:val="010202"/>
          <w:sz w:val="24"/>
          <w:szCs w:val="24"/>
        </w:rPr>
      </w:pPr>
      <w:r w:rsidRPr="00967BA7">
        <w:rPr>
          <w:rFonts w:ascii="Times New Roman" w:eastAsia="Times New Roman" w:hAnsi="Times New Roman" w:cs="Times New Roman"/>
          <w:b/>
          <w:bCs/>
          <w:color w:val="000000"/>
          <w:sz w:val="24"/>
          <w:szCs w:val="24"/>
        </w:rPr>
        <w:t xml:space="preserve">AVAILABLE FUNDING </w:t>
      </w:r>
    </w:p>
    <w:p w:rsidR="00967BA7" w:rsidRPr="00967BA7" w:rsidRDefault="00967BA7" w:rsidP="00967BA7">
      <w:pPr>
        <w:shd w:val="clear" w:color="auto" w:fill="FFFFFF"/>
        <w:spacing w:after="0" w:line="240" w:lineRule="auto"/>
        <w:rPr>
          <w:rFonts w:ascii="Times New Roman" w:eastAsia="Times New Roman" w:hAnsi="Times New Roman" w:cs="Times New Roman"/>
          <w:color w:val="000000"/>
          <w:sz w:val="24"/>
          <w:szCs w:val="24"/>
        </w:rPr>
      </w:pPr>
      <w:r w:rsidRPr="00967BA7">
        <w:rPr>
          <w:rFonts w:ascii="Times New Roman" w:eastAsia="Times New Roman" w:hAnsi="Times New Roman" w:cs="Times New Roman"/>
          <w:color w:val="000000"/>
          <w:sz w:val="24"/>
          <w:szCs w:val="24"/>
        </w:rPr>
        <w:t xml:space="preserve">The </w:t>
      </w:r>
      <w:r w:rsidRPr="00967BA7">
        <w:rPr>
          <w:rFonts w:ascii="Times New Roman" w:eastAsia="Times New Roman" w:hAnsi="Times New Roman" w:cs="Times New Roman"/>
          <w:sz w:val="24"/>
          <w:szCs w:val="24"/>
        </w:rPr>
        <w:t>total</w:t>
      </w:r>
      <w:r w:rsidRPr="00967BA7">
        <w:rPr>
          <w:rFonts w:ascii="Times New Roman" w:eastAsia="Times New Roman" w:hAnsi="Times New Roman" w:cs="Times New Roman"/>
          <w:color w:val="000000"/>
          <w:sz w:val="24"/>
          <w:szCs w:val="24"/>
        </w:rPr>
        <w:t xml:space="preserve"> estimated amount of Federal funding that may be provided under </w:t>
      </w:r>
      <w:r w:rsidR="00DD3554" w:rsidRPr="00DD3554">
        <w:rPr>
          <w:rFonts w:ascii="Times New Roman" w:eastAsia="Times New Roman" w:hAnsi="Times New Roman" w:cs="Times New Roman"/>
          <w:color w:val="000000"/>
          <w:sz w:val="24"/>
          <w:szCs w:val="24"/>
        </w:rPr>
        <w:t xml:space="preserve">the grant </w:t>
      </w:r>
      <w:r w:rsidRPr="00967BA7">
        <w:rPr>
          <w:rFonts w:ascii="Times New Roman" w:eastAsia="Times New Roman" w:hAnsi="Times New Roman" w:cs="Times New Roman"/>
          <w:color w:val="000000"/>
          <w:sz w:val="24"/>
          <w:szCs w:val="24"/>
        </w:rPr>
        <w:t xml:space="preserve">Agreement is listed on page 1 of the award document for the entire period of performance, subject to the limitations shown below: </w:t>
      </w:r>
    </w:p>
    <w:p w:rsidR="00967BA7" w:rsidRPr="00967BA7" w:rsidRDefault="00967BA7" w:rsidP="00967BA7">
      <w:pPr>
        <w:autoSpaceDE w:val="0"/>
        <w:autoSpaceDN w:val="0"/>
        <w:adjustRightInd w:val="0"/>
        <w:spacing w:after="0" w:line="240" w:lineRule="auto"/>
        <w:ind w:left="360"/>
        <w:rPr>
          <w:rFonts w:ascii="Times New Roman" w:eastAsia="Times New Roman" w:hAnsi="Times New Roman" w:cs="Times New Roman"/>
          <w:color w:val="000000"/>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color w:val="000000"/>
          <w:sz w:val="24"/>
          <w:szCs w:val="24"/>
        </w:rPr>
      </w:pPr>
      <w:r w:rsidRPr="00967BA7">
        <w:rPr>
          <w:rFonts w:ascii="Times New Roman" w:eastAsia="Times New Roman" w:hAnsi="Times New Roman" w:cs="Times New Roman"/>
          <w:color w:val="000000"/>
          <w:sz w:val="24"/>
          <w:szCs w:val="24"/>
        </w:rPr>
        <w:t xml:space="preserve">(1) </w:t>
      </w:r>
      <w:r w:rsidRPr="00967BA7">
        <w:rPr>
          <w:rFonts w:ascii="Times New Roman" w:eastAsia="Times New Roman" w:hAnsi="Times New Roman" w:cs="Times New Roman"/>
          <w:sz w:val="24"/>
          <w:szCs w:val="24"/>
        </w:rPr>
        <w:t>Currently</w:t>
      </w:r>
      <w:r w:rsidRPr="00967BA7">
        <w:rPr>
          <w:rFonts w:ascii="Times New Roman" w:eastAsia="Times New Roman" w:hAnsi="Times New Roman" w:cs="Times New Roman"/>
          <w:color w:val="000000"/>
          <w:sz w:val="24"/>
          <w:szCs w:val="24"/>
        </w:rPr>
        <w:t xml:space="preserve">, Federal funds identified on page 1 of the award document, are obligated to </w:t>
      </w:r>
      <w:r w:rsidR="00DD3554" w:rsidRPr="00DD3554">
        <w:rPr>
          <w:rFonts w:ascii="Times New Roman" w:eastAsia="Times New Roman" w:hAnsi="Times New Roman" w:cs="Times New Roman"/>
          <w:color w:val="000000"/>
          <w:sz w:val="24"/>
          <w:szCs w:val="24"/>
        </w:rPr>
        <w:t xml:space="preserve">the grant </w:t>
      </w:r>
      <w:r w:rsidRPr="00967BA7">
        <w:rPr>
          <w:rFonts w:ascii="Times New Roman" w:eastAsia="Times New Roman" w:hAnsi="Times New Roman" w:cs="Times New Roman"/>
          <w:color w:val="000000"/>
          <w:sz w:val="24"/>
          <w:szCs w:val="24"/>
        </w:rPr>
        <w:t xml:space="preserve">agreement. </w:t>
      </w:r>
    </w:p>
    <w:p w:rsidR="00967BA7" w:rsidRPr="00967BA7" w:rsidRDefault="00967BA7" w:rsidP="00967BA7">
      <w:pPr>
        <w:autoSpaceDE w:val="0"/>
        <w:autoSpaceDN w:val="0"/>
        <w:adjustRightInd w:val="0"/>
        <w:spacing w:after="0" w:line="240" w:lineRule="auto"/>
        <w:rPr>
          <w:rFonts w:ascii="Times New Roman" w:eastAsia="Times New Roman" w:hAnsi="Times New Roman" w:cs="Times New Roman"/>
          <w:color w:val="000000"/>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color w:val="000000"/>
          <w:sz w:val="24"/>
          <w:szCs w:val="24"/>
        </w:rPr>
      </w:pPr>
      <w:r w:rsidRPr="00967BA7">
        <w:rPr>
          <w:rFonts w:ascii="Times New Roman" w:eastAsia="Times New Roman" w:hAnsi="Times New Roman" w:cs="Times New Roman"/>
          <w:color w:val="000000"/>
          <w:sz w:val="24"/>
          <w:szCs w:val="24"/>
        </w:rPr>
        <w:t xml:space="preserve">(2) Subject to availability of funds, and an executed document by the AO, the difference </w:t>
      </w:r>
      <w:r w:rsidRPr="00967BA7">
        <w:rPr>
          <w:rFonts w:ascii="Times New Roman" w:eastAsia="Times New Roman" w:hAnsi="Times New Roman" w:cs="Times New Roman"/>
          <w:sz w:val="24"/>
          <w:szCs w:val="24"/>
        </w:rPr>
        <w:t>between</w:t>
      </w:r>
      <w:r w:rsidRPr="00967BA7">
        <w:rPr>
          <w:rFonts w:ascii="Times New Roman" w:eastAsia="Times New Roman" w:hAnsi="Times New Roman" w:cs="Times New Roman"/>
          <w:color w:val="000000"/>
          <w:sz w:val="24"/>
          <w:szCs w:val="24"/>
        </w:rPr>
        <w:t xml:space="preserve"> the current funding and the total estimated amount of Federal funding may be obligated to </w:t>
      </w:r>
      <w:r w:rsidR="00DD3554" w:rsidRPr="00DD3554">
        <w:rPr>
          <w:rFonts w:ascii="Times New Roman" w:eastAsia="Times New Roman" w:hAnsi="Times New Roman" w:cs="Times New Roman"/>
          <w:color w:val="000000"/>
          <w:sz w:val="24"/>
          <w:szCs w:val="24"/>
        </w:rPr>
        <w:t xml:space="preserve">the grant </w:t>
      </w:r>
      <w:r w:rsidRPr="00967BA7">
        <w:rPr>
          <w:rFonts w:ascii="Times New Roman" w:eastAsia="Times New Roman" w:hAnsi="Times New Roman" w:cs="Times New Roman"/>
          <w:color w:val="000000"/>
          <w:sz w:val="24"/>
          <w:szCs w:val="24"/>
        </w:rPr>
        <w:t xml:space="preserve">Agreement.  </w:t>
      </w:r>
    </w:p>
    <w:p w:rsidR="00967BA7" w:rsidRPr="00967BA7" w:rsidRDefault="00967BA7" w:rsidP="00967BA7">
      <w:pPr>
        <w:autoSpaceDE w:val="0"/>
        <w:autoSpaceDN w:val="0"/>
        <w:adjustRightInd w:val="0"/>
        <w:spacing w:after="0" w:line="240" w:lineRule="auto"/>
        <w:ind w:left="360"/>
        <w:rPr>
          <w:rFonts w:ascii="Times New Roman" w:eastAsia="Times New Roman" w:hAnsi="Times New Roman" w:cs="Times New Roman"/>
          <w:color w:val="000000"/>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color w:val="000000"/>
          <w:sz w:val="24"/>
          <w:szCs w:val="24"/>
        </w:rPr>
      </w:pPr>
      <w:r w:rsidRPr="00967BA7">
        <w:rPr>
          <w:rFonts w:ascii="Times New Roman" w:eastAsia="Times New Roman" w:hAnsi="Times New Roman" w:cs="Times New Roman"/>
          <w:color w:val="000000"/>
          <w:sz w:val="24"/>
          <w:szCs w:val="24"/>
        </w:rPr>
        <w:t xml:space="preserve">(3) The </w:t>
      </w:r>
      <w:r w:rsidRPr="00967BA7">
        <w:rPr>
          <w:rFonts w:ascii="Times New Roman" w:eastAsia="Times New Roman" w:hAnsi="Times New Roman" w:cs="Times New Roman"/>
          <w:sz w:val="24"/>
          <w:szCs w:val="24"/>
        </w:rPr>
        <w:t>FHWA</w:t>
      </w:r>
      <w:r w:rsidRPr="00967BA7">
        <w:rPr>
          <w:rFonts w:ascii="Times New Roman" w:eastAsia="Times New Roman" w:hAnsi="Times New Roman" w:cs="Times New Roman"/>
          <w:color w:val="000000"/>
          <w:sz w:val="24"/>
          <w:szCs w:val="24"/>
        </w:rPr>
        <w:t xml:space="preserve">’s liability to make payments to the Recipient is limited to those funds obligated under </w:t>
      </w:r>
      <w:r w:rsidR="00DD3554" w:rsidRPr="00DD3554">
        <w:rPr>
          <w:rFonts w:ascii="Times New Roman" w:eastAsia="Times New Roman" w:hAnsi="Times New Roman" w:cs="Times New Roman"/>
          <w:color w:val="000000"/>
          <w:sz w:val="24"/>
          <w:szCs w:val="24"/>
        </w:rPr>
        <w:t xml:space="preserve">the grant </w:t>
      </w:r>
      <w:r w:rsidRPr="00967BA7">
        <w:rPr>
          <w:rFonts w:ascii="Times New Roman" w:eastAsia="Times New Roman" w:hAnsi="Times New Roman" w:cs="Times New Roman"/>
          <w:color w:val="000000"/>
          <w:sz w:val="24"/>
          <w:szCs w:val="24"/>
        </w:rPr>
        <w:t xml:space="preserve">Agreement as indicated above and any subsequent amendments. </w:t>
      </w:r>
    </w:p>
    <w:p w:rsidR="00967BA7" w:rsidRPr="00967BA7" w:rsidRDefault="00967BA7" w:rsidP="00967BA7">
      <w:pPr>
        <w:tabs>
          <w:tab w:val="left" w:pos="0"/>
          <w:tab w:val="left" w:pos="360"/>
          <w:tab w:val="left" w:pos="720"/>
          <w:tab w:val="left" w:pos="1440"/>
          <w:tab w:val="left" w:pos="2160"/>
          <w:tab w:val="left" w:pos="2880"/>
          <w:tab w:val="left" w:pos="3600"/>
          <w:tab w:val="left" w:pos="4320"/>
          <w:tab w:val="center" w:pos="4680"/>
          <w:tab w:val="left" w:pos="5040"/>
          <w:tab w:val="left" w:pos="5760"/>
          <w:tab w:val="left" w:pos="6480"/>
          <w:tab w:val="left" w:pos="7200"/>
          <w:tab w:val="left" w:pos="7920"/>
          <w:tab w:val="left" w:pos="8640"/>
          <w:tab w:val="right" w:pos="9360"/>
        </w:tabs>
        <w:spacing w:after="0" w:line="240" w:lineRule="auto"/>
        <w:rPr>
          <w:rFonts w:ascii="Times New Roman" w:eastAsia="Times New Roman" w:hAnsi="Times New Roman" w:cs="Times New Roman"/>
          <w:b/>
          <w:sz w:val="24"/>
          <w:szCs w:val="24"/>
        </w:rPr>
      </w:pPr>
    </w:p>
    <w:p w:rsidR="00967BA7" w:rsidRPr="00967BA7" w:rsidRDefault="00967BA7" w:rsidP="00967BA7">
      <w:pPr>
        <w:numPr>
          <w:ilvl w:val="4"/>
          <w:numId w:val="18"/>
        </w:numPr>
        <w:autoSpaceDE w:val="0"/>
        <w:autoSpaceDN w:val="0"/>
        <w:adjustRightInd w:val="0"/>
        <w:spacing w:after="0" w:line="240" w:lineRule="auto"/>
        <w:contextualSpacing/>
        <w:rPr>
          <w:rFonts w:ascii="Times New Roman" w:eastAsia="Times New Roman" w:hAnsi="Times New Roman" w:cs="Times New Roman"/>
          <w:b/>
          <w:bCs/>
          <w:color w:val="000000"/>
          <w:sz w:val="24"/>
          <w:szCs w:val="24"/>
        </w:rPr>
      </w:pPr>
      <w:r w:rsidRPr="00967BA7">
        <w:rPr>
          <w:rFonts w:ascii="Times New Roman" w:eastAsia="Times New Roman" w:hAnsi="Times New Roman" w:cs="Times New Roman"/>
          <w:b/>
          <w:bCs/>
          <w:color w:val="000000"/>
          <w:sz w:val="24"/>
          <w:szCs w:val="24"/>
        </w:rPr>
        <w:t>KEY PERSONNEL</w:t>
      </w:r>
    </w:p>
    <w:p w:rsidR="00967BA7" w:rsidRPr="00967BA7" w:rsidRDefault="00967BA7" w:rsidP="00967BA7">
      <w:pPr>
        <w:shd w:val="clear" w:color="auto" w:fill="FFFFFF"/>
        <w:spacing w:after="0" w:line="240" w:lineRule="auto"/>
        <w:rPr>
          <w:rFonts w:ascii="Times New Roman" w:eastAsia="Times New Roman" w:hAnsi="Times New Roman" w:cs="Times New Roman"/>
          <w:bCs/>
          <w:color w:val="000000"/>
          <w:sz w:val="24"/>
          <w:szCs w:val="24"/>
        </w:rPr>
      </w:pPr>
      <w:r w:rsidRPr="00967BA7">
        <w:rPr>
          <w:rFonts w:ascii="Times New Roman" w:eastAsia="Times New Roman" w:hAnsi="Times New Roman" w:cs="Times New Roman"/>
          <w:sz w:val="24"/>
          <w:szCs w:val="24"/>
        </w:rPr>
        <w:t>Pursuant</w:t>
      </w:r>
      <w:r w:rsidRPr="00967BA7">
        <w:rPr>
          <w:rFonts w:ascii="Times New Roman" w:eastAsia="Times New Roman" w:hAnsi="Times New Roman" w:cs="Times New Roman"/>
          <w:bCs/>
          <w:color w:val="000000"/>
          <w:sz w:val="24"/>
          <w:szCs w:val="24"/>
        </w:rPr>
        <w:t xml:space="preserve"> to 2 CFR 200.308(c)(2), the Recipient must request prior written approval from the AO for any change in Key Personnel specified in the award. The following person(s) are/have been identified as Key Personnel:</w:t>
      </w:r>
    </w:p>
    <w:p w:rsidR="00967BA7" w:rsidRPr="00967BA7" w:rsidRDefault="00967BA7" w:rsidP="00967BA7">
      <w:pPr>
        <w:shd w:val="clear" w:color="auto" w:fill="FFFFFF"/>
        <w:spacing w:after="0" w:line="240" w:lineRule="auto"/>
        <w:rPr>
          <w:rFonts w:ascii="Times New Roman" w:eastAsia="Times New Roman" w:hAnsi="Times New Roman" w:cs="Times New Roman"/>
          <w:bCs/>
          <w:color w:val="000000"/>
          <w:sz w:val="24"/>
          <w:szCs w:val="24"/>
        </w:rPr>
      </w:pPr>
    </w:p>
    <w:tbl>
      <w:tblPr>
        <w:tblStyle w:val="TableGrid"/>
        <w:tblW w:w="0" w:type="auto"/>
        <w:tblInd w:w="828" w:type="dxa"/>
        <w:tblLook w:val="04A0" w:firstRow="1" w:lastRow="0" w:firstColumn="1" w:lastColumn="0" w:noHBand="0" w:noVBand="1"/>
      </w:tblPr>
      <w:tblGrid>
        <w:gridCol w:w="3870"/>
        <w:gridCol w:w="4050"/>
      </w:tblGrid>
      <w:tr w:rsidR="00967BA7" w:rsidRPr="00967BA7" w:rsidTr="00B977F8">
        <w:tc>
          <w:tcPr>
            <w:tcW w:w="3870" w:type="dxa"/>
            <w:shd w:val="pct10" w:color="auto" w:fill="auto"/>
          </w:tcPr>
          <w:p w:rsidR="00967BA7" w:rsidRPr="00967BA7" w:rsidRDefault="00967BA7" w:rsidP="00967BA7">
            <w:pPr>
              <w:autoSpaceDE w:val="0"/>
              <w:autoSpaceDN w:val="0"/>
              <w:adjustRightInd w:val="0"/>
              <w:spacing w:before="100" w:beforeAutospacing="1" w:after="100" w:afterAutospacing="1"/>
              <w:rPr>
                <w:b/>
                <w:color w:val="000000"/>
                <w:sz w:val="24"/>
                <w:szCs w:val="24"/>
              </w:rPr>
            </w:pPr>
            <w:r w:rsidRPr="00967BA7">
              <w:rPr>
                <w:b/>
                <w:color w:val="000000"/>
                <w:sz w:val="24"/>
                <w:szCs w:val="24"/>
              </w:rPr>
              <w:t>Name</w:t>
            </w:r>
          </w:p>
        </w:tc>
        <w:tc>
          <w:tcPr>
            <w:tcW w:w="4050" w:type="dxa"/>
            <w:shd w:val="pct10" w:color="auto" w:fill="auto"/>
          </w:tcPr>
          <w:p w:rsidR="00967BA7" w:rsidRPr="00967BA7" w:rsidRDefault="00967BA7" w:rsidP="00967BA7">
            <w:pPr>
              <w:autoSpaceDE w:val="0"/>
              <w:autoSpaceDN w:val="0"/>
              <w:adjustRightInd w:val="0"/>
              <w:spacing w:before="100" w:beforeAutospacing="1" w:after="100" w:afterAutospacing="1"/>
              <w:rPr>
                <w:b/>
                <w:color w:val="000000"/>
                <w:sz w:val="24"/>
                <w:szCs w:val="24"/>
              </w:rPr>
            </w:pPr>
            <w:r w:rsidRPr="00967BA7">
              <w:rPr>
                <w:b/>
                <w:color w:val="000000"/>
                <w:sz w:val="24"/>
                <w:szCs w:val="24"/>
              </w:rPr>
              <w:t>Title/Position</w:t>
            </w:r>
          </w:p>
        </w:tc>
      </w:tr>
      <w:tr w:rsidR="00967BA7" w:rsidRPr="00967BA7" w:rsidTr="00B977F8">
        <w:tc>
          <w:tcPr>
            <w:tcW w:w="3870" w:type="dxa"/>
          </w:tcPr>
          <w:p w:rsidR="00967BA7" w:rsidRPr="00967BA7" w:rsidRDefault="00967BA7" w:rsidP="00967BA7">
            <w:pPr>
              <w:autoSpaceDE w:val="0"/>
              <w:autoSpaceDN w:val="0"/>
              <w:adjustRightInd w:val="0"/>
              <w:spacing w:before="100" w:beforeAutospacing="1" w:after="100" w:afterAutospacing="1"/>
              <w:rPr>
                <w:color w:val="000000"/>
                <w:sz w:val="24"/>
                <w:szCs w:val="24"/>
              </w:rPr>
            </w:pPr>
            <w:r w:rsidRPr="00967BA7">
              <w:rPr>
                <w:color w:val="000000"/>
                <w:sz w:val="24"/>
                <w:szCs w:val="24"/>
              </w:rPr>
              <w:t>[student designee]</w:t>
            </w:r>
          </w:p>
        </w:tc>
        <w:tc>
          <w:tcPr>
            <w:tcW w:w="4050" w:type="dxa"/>
          </w:tcPr>
          <w:p w:rsidR="00967BA7" w:rsidRPr="00967BA7" w:rsidRDefault="00967BA7" w:rsidP="00967BA7">
            <w:pPr>
              <w:autoSpaceDE w:val="0"/>
              <w:autoSpaceDN w:val="0"/>
              <w:adjustRightInd w:val="0"/>
              <w:spacing w:before="100" w:beforeAutospacing="1" w:after="100" w:afterAutospacing="1"/>
              <w:rPr>
                <w:color w:val="000000"/>
                <w:sz w:val="24"/>
                <w:szCs w:val="24"/>
              </w:rPr>
            </w:pPr>
          </w:p>
        </w:tc>
      </w:tr>
      <w:tr w:rsidR="00967BA7" w:rsidRPr="00967BA7" w:rsidTr="00B977F8">
        <w:tc>
          <w:tcPr>
            <w:tcW w:w="3870" w:type="dxa"/>
          </w:tcPr>
          <w:p w:rsidR="00967BA7" w:rsidRPr="00967BA7" w:rsidRDefault="00967BA7" w:rsidP="008B5B99">
            <w:pPr>
              <w:autoSpaceDE w:val="0"/>
              <w:autoSpaceDN w:val="0"/>
              <w:adjustRightInd w:val="0"/>
              <w:spacing w:before="100" w:beforeAutospacing="1" w:after="100" w:afterAutospacing="1"/>
              <w:rPr>
                <w:color w:val="000000"/>
                <w:sz w:val="24"/>
                <w:szCs w:val="24"/>
              </w:rPr>
            </w:pPr>
            <w:r w:rsidRPr="00967BA7">
              <w:rPr>
                <w:color w:val="000000"/>
                <w:sz w:val="24"/>
                <w:szCs w:val="24"/>
              </w:rPr>
              <w:t>[faculty advisor/campus program manager]</w:t>
            </w:r>
          </w:p>
        </w:tc>
        <w:tc>
          <w:tcPr>
            <w:tcW w:w="4050" w:type="dxa"/>
          </w:tcPr>
          <w:p w:rsidR="00967BA7" w:rsidRPr="00967BA7" w:rsidRDefault="00967BA7" w:rsidP="00967BA7">
            <w:pPr>
              <w:autoSpaceDE w:val="0"/>
              <w:autoSpaceDN w:val="0"/>
              <w:adjustRightInd w:val="0"/>
              <w:spacing w:before="100" w:beforeAutospacing="1" w:after="100" w:afterAutospacing="1"/>
              <w:rPr>
                <w:color w:val="000000"/>
                <w:sz w:val="24"/>
                <w:szCs w:val="24"/>
              </w:rPr>
            </w:pPr>
          </w:p>
        </w:tc>
      </w:tr>
      <w:tr w:rsidR="00967BA7" w:rsidRPr="00967BA7" w:rsidTr="00B977F8">
        <w:tc>
          <w:tcPr>
            <w:tcW w:w="7920" w:type="dxa"/>
            <w:gridSpan w:val="2"/>
          </w:tcPr>
          <w:p w:rsidR="00967BA7" w:rsidRPr="00967BA7" w:rsidRDefault="00967BA7" w:rsidP="00967BA7">
            <w:pPr>
              <w:autoSpaceDE w:val="0"/>
              <w:autoSpaceDN w:val="0"/>
              <w:adjustRightInd w:val="0"/>
              <w:spacing w:before="100" w:beforeAutospacing="1" w:after="100" w:afterAutospacing="1"/>
              <w:jc w:val="center"/>
              <w:rPr>
                <w:color w:val="000000"/>
                <w:sz w:val="24"/>
                <w:szCs w:val="24"/>
              </w:rPr>
            </w:pPr>
            <w:r w:rsidRPr="00967BA7">
              <w:rPr>
                <w:b/>
                <w:color w:val="000000"/>
                <w:sz w:val="24"/>
                <w:szCs w:val="24"/>
              </w:rPr>
              <w:t>(*** to be filled in at award ***)</w:t>
            </w:r>
          </w:p>
        </w:tc>
      </w:tr>
      <w:tr w:rsidR="00967BA7" w:rsidRPr="00967BA7" w:rsidTr="00B977F8">
        <w:tc>
          <w:tcPr>
            <w:tcW w:w="3870" w:type="dxa"/>
          </w:tcPr>
          <w:p w:rsidR="00967BA7" w:rsidRPr="00967BA7" w:rsidRDefault="00967BA7" w:rsidP="00967BA7">
            <w:pPr>
              <w:autoSpaceDE w:val="0"/>
              <w:autoSpaceDN w:val="0"/>
              <w:adjustRightInd w:val="0"/>
              <w:spacing w:before="100" w:beforeAutospacing="1" w:after="100" w:afterAutospacing="1"/>
              <w:jc w:val="right"/>
              <w:rPr>
                <w:b/>
                <w:color w:val="000000"/>
                <w:sz w:val="24"/>
                <w:szCs w:val="24"/>
              </w:rPr>
            </w:pPr>
          </w:p>
        </w:tc>
        <w:tc>
          <w:tcPr>
            <w:tcW w:w="4050" w:type="dxa"/>
          </w:tcPr>
          <w:p w:rsidR="00967BA7" w:rsidRPr="00967BA7" w:rsidRDefault="00967BA7" w:rsidP="00967BA7">
            <w:pPr>
              <w:autoSpaceDE w:val="0"/>
              <w:autoSpaceDN w:val="0"/>
              <w:adjustRightInd w:val="0"/>
              <w:spacing w:before="100" w:beforeAutospacing="1" w:after="100" w:afterAutospacing="1"/>
              <w:rPr>
                <w:color w:val="000000"/>
                <w:sz w:val="24"/>
                <w:szCs w:val="24"/>
              </w:rPr>
            </w:pPr>
          </w:p>
        </w:tc>
      </w:tr>
    </w:tbl>
    <w:p w:rsidR="00967BA7" w:rsidRPr="00967BA7" w:rsidRDefault="00967BA7" w:rsidP="00967BA7">
      <w:pPr>
        <w:autoSpaceDE w:val="0"/>
        <w:autoSpaceDN w:val="0"/>
        <w:adjustRightInd w:val="0"/>
        <w:spacing w:after="100" w:afterAutospacing="1" w:line="240" w:lineRule="auto"/>
        <w:ind w:left="720"/>
        <w:contextualSpacing/>
        <w:rPr>
          <w:rFonts w:ascii="Times New Roman" w:eastAsia="Times New Roman" w:hAnsi="Times New Roman" w:cs="Times New Roman"/>
          <w:bCs/>
          <w:color w:val="000000"/>
          <w:sz w:val="24"/>
          <w:szCs w:val="24"/>
        </w:rPr>
      </w:pPr>
    </w:p>
    <w:p w:rsidR="00967BA7" w:rsidRPr="00967BA7" w:rsidRDefault="00967BA7" w:rsidP="00967BA7">
      <w:pPr>
        <w:numPr>
          <w:ilvl w:val="4"/>
          <w:numId w:val="18"/>
        </w:numPr>
        <w:autoSpaceDE w:val="0"/>
        <w:autoSpaceDN w:val="0"/>
        <w:adjustRightInd w:val="0"/>
        <w:spacing w:after="0" w:line="240" w:lineRule="auto"/>
        <w:contextualSpacing/>
        <w:rPr>
          <w:rFonts w:ascii="Times New Roman" w:eastAsia="Times New Roman" w:hAnsi="Times New Roman" w:cs="Times New Roman"/>
          <w:b/>
          <w:bCs/>
          <w:color w:val="000000"/>
          <w:sz w:val="24"/>
          <w:szCs w:val="24"/>
        </w:rPr>
      </w:pPr>
      <w:r w:rsidRPr="00967BA7">
        <w:rPr>
          <w:rFonts w:ascii="Times New Roman" w:eastAsia="Times New Roman" w:hAnsi="Times New Roman" w:cs="Times New Roman"/>
          <w:b/>
          <w:bCs/>
          <w:color w:val="000000"/>
          <w:sz w:val="24"/>
          <w:szCs w:val="24"/>
        </w:rPr>
        <w:t>ORDER OF PRECEDENCE</w:t>
      </w:r>
    </w:p>
    <w:p w:rsidR="00967BA7" w:rsidRPr="00967BA7" w:rsidRDefault="00967BA7" w:rsidP="00967BA7">
      <w:pPr>
        <w:shd w:val="clear" w:color="auto" w:fill="FFFFFF"/>
        <w:spacing w:after="0" w:line="240" w:lineRule="auto"/>
        <w:rPr>
          <w:rFonts w:ascii="Times New Roman" w:eastAsia="Calibri" w:hAnsi="Times New Roman" w:cs="Times New Roman"/>
          <w:sz w:val="24"/>
          <w:szCs w:val="24"/>
        </w:rPr>
      </w:pPr>
      <w:r w:rsidRPr="00967BA7">
        <w:rPr>
          <w:rFonts w:ascii="Times New Roman" w:eastAsia="Times New Roman" w:hAnsi="Times New Roman" w:cs="Times New Roman"/>
          <w:color w:val="000000"/>
          <w:sz w:val="24"/>
          <w:szCs w:val="24"/>
        </w:rPr>
        <w:t>The</w:t>
      </w:r>
      <w:r w:rsidRPr="00967BA7">
        <w:rPr>
          <w:rFonts w:ascii="Times New Roman" w:eastAsia="Calibri" w:hAnsi="Times New Roman" w:cs="Times New Roman"/>
          <w:sz w:val="24"/>
          <w:szCs w:val="24"/>
        </w:rPr>
        <w:t xml:space="preserve"> Recipient's technical application are accepted, approved, and incorporated herein as Attachments B and C respectively. In the event of any conflict between </w:t>
      </w:r>
      <w:r w:rsidR="00DD3554" w:rsidRPr="00DD3554">
        <w:rPr>
          <w:rFonts w:ascii="Times New Roman" w:eastAsia="Calibri" w:hAnsi="Times New Roman" w:cs="Times New Roman"/>
          <w:sz w:val="24"/>
          <w:szCs w:val="24"/>
        </w:rPr>
        <w:t xml:space="preserve">the grant </w:t>
      </w:r>
      <w:r w:rsidRPr="00967BA7">
        <w:rPr>
          <w:rFonts w:ascii="Times New Roman" w:eastAsia="Calibri" w:hAnsi="Times New Roman" w:cs="Times New Roman"/>
          <w:sz w:val="24"/>
          <w:szCs w:val="24"/>
        </w:rPr>
        <w:t xml:space="preserve">agreement document and the Recipient's proposal and/or application, </w:t>
      </w:r>
      <w:r w:rsidR="00DD3554" w:rsidRPr="00DD3554">
        <w:rPr>
          <w:rFonts w:ascii="Times New Roman" w:eastAsia="Calibri" w:hAnsi="Times New Roman" w:cs="Times New Roman"/>
          <w:sz w:val="24"/>
          <w:szCs w:val="24"/>
        </w:rPr>
        <w:t>the grant</w:t>
      </w:r>
      <w:r w:rsidRPr="00967BA7">
        <w:rPr>
          <w:rFonts w:ascii="Times New Roman" w:eastAsia="Calibri" w:hAnsi="Times New Roman" w:cs="Times New Roman"/>
          <w:sz w:val="24"/>
          <w:szCs w:val="24"/>
        </w:rPr>
        <w:t xml:space="preserve"> Agreement document shall prevail.</w:t>
      </w:r>
    </w:p>
    <w:p w:rsidR="00967BA7" w:rsidRPr="00967BA7" w:rsidRDefault="00967BA7" w:rsidP="00967BA7">
      <w:pPr>
        <w:shd w:val="clear" w:color="auto" w:fill="FFFFFF"/>
        <w:spacing w:after="0" w:line="240" w:lineRule="auto"/>
        <w:rPr>
          <w:rFonts w:ascii="Times New Roman" w:eastAsia="Calibri" w:hAnsi="Times New Roman" w:cs="Times New Roman"/>
          <w:sz w:val="24"/>
          <w:szCs w:val="24"/>
        </w:rPr>
      </w:pPr>
    </w:p>
    <w:p w:rsidR="00967BA7" w:rsidRPr="00967BA7" w:rsidRDefault="00967BA7" w:rsidP="00967BA7">
      <w:pPr>
        <w:numPr>
          <w:ilvl w:val="4"/>
          <w:numId w:val="18"/>
        </w:numPr>
        <w:autoSpaceDE w:val="0"/>
        <w:autoSpaceDN w:val="0"/>
        <w:adjustRightInd w:val="0"/>
        <w:spacing w:after="0" w:line="240" w:lineRule="auto"/>
        <w:contextualSpacing/>
        <w:rPr>
          <w:rFonts w:ascii="Times New Roman" w:eastAsia="Times New Roman" w:hAnsi="Times New Roman" w:cs="Times New Roman"/>
          <w:b/>
          <w:bCs/>
          <w:color w:val="000000"/>
          <w:sz w:val="24"/>
          <w:szCs w:val="24"/>
        </w:rPr>
      </w:pPr>
      <w:r w:rsidRPr="00967BA7">
        <w:rPr>
          <w:rFonts w:ascii="Times New Roman" w:eastAsia="Times New Roman" w:hAnsi="Times New Roman" w:cs="Times New Roman"/>
          <w:b/>
          <w:bCs/>
          <w:color w:val="000000"/>
          <w:sz w:val="24"/>
          <w:szCs w:val="24"/>
        </w:rPr>
        <w:t>DESIGNATION AS RESEARCH OR NON-RESEARCH AGREEMENT</w:t>
      </w: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The agreement will be designated as: NON-RESEARCH</w:t>
      </w:r>
    </w:p>
    <w:p w:rsidR="00967BA7" w:rsidRPr="00967BA7" w:rsidRDefault="00967BA7" w:rsidP="00967BA7">
      <w:pPr>
        <w:tabs>
          <w:tab w:val="left" w:pos="0"/>
          <w:tab w:val="left" w:pos="360"/>
          <w:tab w:val="left" w:pos="720"/>
          <w:tab w:val="left" w:pos="1440"/>
          <w:tab w:val="left" w:pos="2160"/>
          <w:tab w:val="left" w:pos="2880"/>
          <w:tab w:val="left" w:pos="3600"/>
          <w:tab w:val="left" w:pos="4320"/>
          <w:tab w:val="center" w:pos="4680"/>
          <w:tab w:val="left" w:pos="5040"/>
          <w:tab w:val="left" w:pos="5760"/>
          <w:tab w:val="left" w:pos="6480"/>
          <w:tab w:val="left" w:pos="7200"/>
          <w:tab w:val="left" w:pos="7920"/>
          <w:tab w:val="left" w:pos="8640"/>
          <w:tab w:val="right" w:pos="9360"/>
        </w:tabs>
        <w:spacing w:after="0" w:line="240" w:lineRule="auto"/>
        <w:rPr>
          <w:rFonts w:ascii="Times New Roman" w:eastAsia="Times New Roman" w:hAnsi="Times New Roman" w:cs="Times New Roman"/>
          <w:sz w:val="24"/>
          <w:szCs w:val="24"/>
        </w:rPr>
      </w:pPr>
    </w:p>
    <w:p w:rsidR="00967BA7" w:rsidRPr="00967BA7" w:rsidRDefault="00967BA7" w:rsidP="00967BA7">
      <w:pPr>
        <w:numPr>
          <w:ilvl w:val="4"/>
          <w:numId w:val="18"/>
        </w:numPr>
        <w:autoSpaceDE w:val="0"/>
        <w:autoSpaceDN w:val="0"/>
        <w:adjustRightInd w:val="0"/>
        <w:spacing w:after="0" w:line="240" w:lineRule="auto"/>
        <w:contextualSpacing/>
        <w:rPr>
          <w:rFonts w:ascii="Times New Roman" w:eastAsia="Times New Roman" w:hAnsi="Times New Roman" w:cs="Times New Roman"/>
          <w:b/>
          <w:bCs/>
          <w:color w:val="000000"/>
          <w:sz w:val="24"/>
          <w:szCs w:val="24"/>
        </w:rPr>
      </w:pPr>
      <w:r w:rsidRPr="00967BA7">
        <w:rPr>
          <w:rFonts w:ascii="Times New Roman" w:eastAsia="Times New Roman" w:hAnsi="Times New Roman" w:cs="Times New Roman"/>
          <w:b/>
          <w:bCs/>
          <w:color w:val="000000"/>
          <w:sz w:val="24"/>
          <w:szCs w:val="24"/>
        </w:rPr>
        <w:t>DISPUTES</w:t>
      </w:r>
    </w:p>
    <w:p w:rsidR="00967BA7" w:rsidRPr="00967BA7" w:rsidRDefault="00967BA7" w:rsidP="00967BA7">
      <w:pPr>
        <w:shd w:val="clear" w:color="auto" w:fill="FFFFFF"/>
        <w:spacing w:after="0" w:line="240" w:lineRule="auto"/>
        <w:rPr>
          <w:rFonts w:ascii="Times New Roman" w:eastAsia="Times New Roman" w:hAnsi="Times New Roman" w:cs="Times New Roman"/>
          <w:b/>
          <w:bCs/>
          <w:color w:val="000000"/>
          <w:sz w:val="24"/>
          <w:szCs w:val="24"/>
        </w:rPr>
      </w:pPr>
      <w:r w:rsidRPr="00967BA7">
        <w:rPr>
          <w:rFonts w:ascii="Times New Roman" w:eastAsia="Times New Roman" w:hAnsi="Times New Roman" w:cs="Times New Roman"/>
          <w:sz w:val="24"/>
          <w:szCs w:val="24"/>
        </w:rPr>
        <w:t>The</w:t>
      </w:r>
      <w:r w:rsidRPr="00967BA7">
        <w:rPr>
          <w:rFonts w:ascii="Times New Roman" w:eastAsia="Times New Roman" w:hAnsi="Times New Roman" w:cs="Times New Roman"/>
          <w:color w:val="000000"/>
          <w:sz w:val="24"/>
          <w:szCs w:val="24"/>
        </w:rPr>
        <w:t xml:space="preserve"> parties to </w:t>
      </w:r>
      <w:r w:rsidR="00DD3554" w:rsidRPr="00DD3554">
        <w:rPr>
          <w:rFonts w:ascii="Times New Roman" w:eastAsia="Times New Roman" w:hAnsi="Times New Roman" w:cs="Times New Roman"/>
          <w:color w:val="000000"/>
          <w:sz w:val="24"/>
          <w:szCs w:val="24"/>
        </w:rPr>
        <w:t xml:space="preserve">the grant </w:t>
      </w:r>
      <w:r w:rsidRPr="00967BA7">
        <w:rPr>
          <w:rFonts w:ascii="Times New Roman" w:eastAsia="Times New Roman" w:hAnsi="Times New Roman" w:cs="Times New Roman"/>
          <w:color w:val="000000"/>
          <w:sz w:val="24"/>
          <w:szCs w:val="24"/>
        </w:rPr>
        <w:t xml:space="preserve">Agreement will communicate with one another in good faith and in a timely and cooperative manner when raising issues under this provision. Any dispute, which for the purposes of this provision includes any disagreement or claim, between the FHWA and the Recipient concerning questions of fact or law arising from or in connection with </w:t>
      </w:r>
      <w:r w:rsidR="00DD3554" w:rsidRPr="00DD3554">
        <w:rPr>
          <w:rFonts w:ascii="Times New Roman" w:eastAsia="Times New Roman" w:hAnsi="Times New Roman" w:cs="Times New Roman"/>
          <w:color w:val="000000"/>
          <w:sz w:val="24"/>
          <w:szCs w:val="24"/>
        </w:rPr>
        <w:t xml:space="preserve">the grant </w:t>
      </w:r>
      <w:r w:rsidRPr="00967BA7">
        <w:rPr>
          <w:rFonts w:ascii="Times New Roman" w:eastAsia="Times New Roman" w:hAnsi="Times New Roman" w:cs="Times New Roman"/>
          <w:color w:val="000000"/>
          <w:sz w:val="24"/>
          <w:szCs w:val="24"/>
        </w:rPr>
        <w:lastRenderedPageBreak/>
        <w:t xml:space="preserve">Agreement and whether or not involving alleged breach of </w:t>
      </w:r>
      <w:r w:rsidR="00DD3554" w:rsidRPr="00DD3554">
        <w:rPr>
          <w:rFonts w:ascii="Times New Roman" w:eastAsia="Times New Roman" w:hAnsi="Times New Roman" w:cs="Times New Roman"/>
          <w:color w:val="000000"/>
          <w:sz w:val="24"/>
          <w:szCs w:val="24"/>
        </w:rPr>
        <w:t xml:space="preserve">the grant </w:t>
      </w:r>
      <w:r w:rsidRPr="00967BA7">
        <w:rPr>
          <w:rFonts w:ascii="Times New Roman" w:eastAsia="Times New Roman" w:hAnsi="Times New Roman" w:cs="Times New Roman"/>
          <w:color w:val="000000"/>
          <w:sz w:val="24"/>
          <w:szCs w:val="24"/>
        </w:rPr>
        <w:t xml:space="preserve">Agreement, may be raised only under this Disputes provision. </w:t>
      </w:r>
    </w:p>
    <w:p w:rsidR="00967BA7" w:rsidRPr="00967BA7" w:rsidRDefault="00967BA7" w:rsidP="00967BA7">
      <w:pPr>
        <w:autoSpaceDE w:val="0"/>
        <w:autoSpaceDN w:val="0"/>
        <w:adjustRightInd w:val="0"/>
        <w:spacing w:after="0" w:line="240" w:lineRule="auto"/>
        <w:ind w:left="360"/>
        <w:rPr>
          <w:rFonts w:ascii="Times New Roman" w:eastAsia="Times New Roman" w:hAnsi="Times New Roman" w:cs="Times New Roman"/>
          <w:b/>
          <w:bCs/>
          <w:color w:val="000000"/>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color w:val="000000"/>
          <w:sz w:val="24"/>
          <w:szCs w:val="24"/>
        </w:rPr>
      </w:pPr>
      <w:r w:rsidRPr="00967BA7">
        <w:rPr>
          <w:rFonts w:ascii="Times New Roman" w:eastAsia="Times New Roman" w:hAnsi="Times New Roman" w:cs="Times New Roman"/>
          <w:sz w:val="24"/>
          <w:szCs w:val="24"/>
        </w:rPr>
        <w:t>Whenever</w:t>
      </w:r>
      <w:r w:rsidRPr="00967BA7">
        <w:rPr>
          <w:rFonts w:ascii="Times New Roman" w:eastAsia="Times New Roman" w:hAnsi="Times New Roman" w:cs="Times New Roman"/>
          <w:color w:val="000000"/>
          <w:sz w:val="24"/>
          <w:szCs w:val="24"/>
        </w:rPr>
        <w:t xml:space="preserve"> a dispute arises, the parties will attempt to resolve the issues involved by discussion and mutual agreement as soon as practical. In no event will a dispute which arose more than three months prior to the notification made under the following paragraph of this provision constitute the basis for relief under this article unless FHWA waives this requirement. </w:t>
      </w:r>
    </w:p>
    <w:p w:rsidR="00967BA7" w:rsidRPr="00967BA7" w:rsidRDefault="00967BA7" w:rsidP="00967BA7">
      <w:pPr>
        <w:autoSpaceDE w:val="0"/>
        <w:autoSpaceDN w:val="0"/>
        <w:adjustRightInd w:val="0"/>
        <w:spacing w:after="0" w:line="240" w:lineRule="auto"/>
        <w:ind w:left="360"/>
        <w:rPr>
          <w:rFonts w:ascii="Times New Roman" w:eastAsia="Times New Roman" w:hAnsi="Times New Roman" w:cs="Times New Roman"/>
          <w:color w:val="000000"/>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color w:val="000000"/>
          <w:sz w:val="24"/>
          <w:szCs w:val="24"/>
        </w:rPr>
      </w:pPr>
      <w:r w:rsidRPr="00967BA7">
        <w:rPr>
          <w:rFonts w:ascii="Times New Roman" w:eastAsia="Times New Roman" w:hAnsi="Times New Roman" w:cs="Times New Roman"/>
          <w:color w:val="000000"/>
          <w:sz w:val="24"/>
          <w:szCs w:val="24"/>
        </w:rPr>
        <w:t xml:space="preserve">Failing resolution by mutual agreement, the aggrieved party will document the dispute by notifying the other party in writing of the relevant facts, identify unresolved issues and specify the clarification or remedy sought. Within five working days after providing written notice to the other party, the aggrieved party may, in writing, request a decision from one level above the AO. The AO will conduct a review of the matters in dispute and render a decision in writing within thirty calendar days of receipt of such written request. Any decision of the AO is final and binding unless a party will, within thirty calendar days, request further review as provided below. </w:t>
      </w:r>
    </w:p>
    <w:p w:rsidR="00967BA7" w:rsidRPr="00967BA7" w:rsidRDefault="00967BA7" w:rsidP="00967BA7">
      <w:pPr>
        <w:autoSpaceDE w:val="0"/>
        <w:autoSpaceDN w:val="0"/>
        <w:adjustRightInd w:val="0"/>
        <w:spacing w:after="0" w:line="240" w:lineRule="auto"/>
        <w:ind w:left="360"/>
        <w:rPr>
          <w:rFonts w:ascii="Times New Roman" w:eastAsia="Times New Roman" w:hAnsi="Times New Roman" w:cs="Times New Roman"/>
          <w:color w:val="000000"/>
          <w:sz w:val="24"/>
          <w:szCs w:val="24"/>
        </w:rPr>
      </w:pPr>
    </w:p>
    <w:p w:rsidR="00967BA7" w:rsidRDefault="00967BA7" w:rsidP="00967BA7">
      <w:pPr>
        <w:shd w:val="clear" w:color="auto" w:fill="FFFFFF"/>
        <w:spacing w:after="0" w:line="240" w:lineRule="auto"/>
        <w:rPr>
          <w:rFonts w:ascii="Times New Roman" w:eastAsia="Times New Roman" w:hAnsi="Times New Roman" w:cs="Times New Roman"/>
          <w:color w:val="000000"/>
          <w:sz w:val="24"/>
          <w:szCs w:val="24"/>
        </w:rPr>
      </w:pPr>
      <w:r w:rsidRPr="00967BA7">
        <w:rPr>
          <w:rFonts w:ascii="Times New Roman" w:eastAsia="Times New Roman" w:hAnsi="Times New Roman" w:cs="Times New Roman"/>
          <w:color w:val="000000"/>
          <w:sz w:val="24"/>
          <w:szCs w:val="24"/>
        </w:rPr>
        <w:t xml:space="preserve">Upon written request to the FHWA Director, Office of Acquisition and Grants Management or designee, made within thirty calendar days after the AO’s written decision or upon unavailability of a decision within the stated time frame under the preceding paragraph, the dispute will be further reviewed. This review will be conducted by the Director, Office of Acquisition and Grants Management. Following the review, the Director, Office of Acquisition and Grants Management, will resolve the issues and notify the parties in writing. Such resolution is not subject to further administrative review and to the extent permitted by law, will be final and binding. Nothing in </w:t>
      </w:r>
      <w:r w:rsidR="00DD3554" w:rsidRPr="00DD3554">
        <w:rPr>
          <w:rFonts w:ascii="Times New Roman" w:eastAsia="Times New Roman" w:hAnsi="Times New Roman" w:cs="Times New Roman"/>
          <w:color w:val="000000"/>
          <w:sz w:val="24"/>
          <w:szCs w:val="24"/>
        </w:rPr>
        <w:t xml:space="preserve">the grant </w:t>
      </w:r>
      <w:r w:rsidRPr="00967BA7">
        <w:rPr>
          <w:rFonts w:ascii="Times New Roman" w:eastAsia="Times New Roman" w:hAnsi="Times New Roman" w:cs="Times New Roman"/>
          <w:color w:val="000000"/>
          <w:sz w:val="24"/>
          <w:szCs w:val="24"/>
        </w:rPr>
        <w:t>Agreement is intended to prevent the parties from pursuing disputes in a United States Federal Court of competent jurisdiction.</w:t>
      </w:r>
    </w:p>
    <w:p w:rsidR="00CF2FB3" w:rsidRPr="00967BA7" w:rsidRDefault="00CF2FB3" w:rsidP="00967BA7">
      <w:pPr>
        <w:shd w:val="clear" w:color="auto" w:fill="FFFFFF"/>
        <w:spacing w:after="0" w:line="240" w:lineRule="auto"/>
        <w:rPr>
          <w:rFonts w:ascii="Times New Roman" w:eastAsia="Times New Roman" w:hAnsi="Times New Roman" w:cs="Times New Roman"/>
          <w:b/>
          <w:bCs/>
          <w:color w:val="000000"/>
          <w:sz w:val="24"/>
          <w:szCs w:val="24"/>
        </w:rPr>
      </w:pPr>
    </w:p>
    <w:p w:rsidR="00967BA7" w:rsidRPr="00967BA7" w:rsidRDefault="00967BA7" w:rsidP="00967BA7">
      <w:pPr>
        <w:numPr>
          <w:ilvl w:val="0"/>
          <w:numId w:val="10"/>
        </w:numPr>
        <w:spacing w:after="0" w:line="240" w:lineRule="auto"/>
        <w:contextualSpacing/>
        <w:rPr>
          <w:rFonts w:ascii="Times New Roman" w:eastAsia="Times New Roman" w:hAnsi="Times New Roman" w:cs="Times New Roman"/>
          <w:b/>
          <w:color w:val="000000"/>
          <w:sz w:val="24"/>
          <w:szCs w:val="24"/>
        </w:rPr>
      </w:pPr>
      <w:r w:rsidRPr="00967BA7">
        <w:rPr>
          <w:rFonts w:ascii="Times New Roman" w:eastAsia="Times New Roman" w:hAnsi="Times New Roman" w:cs="Times New Roman"/>
          <w:b/>
          <w:color w:val="000000"/>
          <w:sz w:val="24"/>
          <w:szCs w:val="24"/>
        </w:rPr>
        <w:t>REPORTING</w:t>
      </w:r>
    </w:p>
    <w:p w:rsidR="00967BA7" w:rsidRPr="00967BA7" w:rsidRDefault="00967BA7" w:rsidP="00967BA7">
      <w:pPr>
        <w:spacing w:after="0" w:line="240" w:lineRule="auto"/>
        <w:ind w:left="360"/>
        <w:rPr>
          <w:rFonts w:ascii="Times New Roman" w:eastAsia="Times New Roman" w:hAnsi="Times New Roman" w:cs="Times New Roman"/>
          <w:b/>
          <w:color w:val="000000"/>
          <w:sz w:val="24"/>
          <w:szCs w:val="24"/>
        </w:rPr>
      </w:pPr>
    </w:p>
    <w:p w:rsidR="00967BA7" w:rsidRPr="00967BA7" w:rsidRDefault="00967BA7" w:rsidP="00967BA7">
      <w:pPr>
        <w:shd w:val="clear" w:color="auto" w:fill="FFFFFF"/>
        <w:spacing w:after="0" w:line="240" w:lineRule="auto"/>
        <w:rPr>
          <w:rFonts w:ascii="Times New Roman" w:hAnsi="Times New Roman" w:cs="Times New Roman"/>
          <w:color w:val="000000"/>
          <w:sz w:val="24"/>
          <w:szCs w:val="24"/>
        </w:rPr>
      </w:pPr>
      <w:r w:rsidRPr="00967BA7">
        <w:rPr>
          <w:rFonts w:ascii="Times New Roman" w:eastAsia="Times New Roman" w:hAnsi="Times New Roman" w:cs="Times New Roman"/>
          <w:color w:val="000000"/>
          <w:sz w:val="24"/>
          <w:szCs w:val="24"/>
        </w:rPr>
        <w:t>The</w:t>
      </w:r>
      <w:r w:rsidRPr="00967BA7">
        <w:rPr>
          <w:rFonts w:ascii="Times New Roman" w:hAnsi="Times New Roman" w:cs="Times New Roman"/>
          <w:color w:val="000000"/>
          <w:sz w:val="24"/>
          <w:szCs w:val="24"/>
        </w:rPr>
        <w:t xml:space="preserve"> Recipient must submit the following electronically to the U&amp;GP Program Manager at </w:t>
      </w:r>
      <w:hyperlink r:id="rId16" w:history="1">
        <w:r w:rsidRPr="00967BA7">
          <w:rPr>
            <w:rFonts w:ascii="Times New Roman" w:hAnsi="Times New Roman" w:cs="Times New Roman"/>
            <w:color w:val="0000FF"/>
            <w:sz w:val="24"/>
            <w:szCs w:val="24"/>
            <w:u w:val="single"/>
          </w:rPr>
          <w:t>FHWA_UGP@dot.gov</w:t>
        </w:r>
      </w:hyperlink>
      <w:r w:rsidRPr="00967BA7">
        <w:rPr>
          <w:rFonts w:ascii="Times New Roman" w:hAnsi="Times New Roman" w:cs="Times New Roman"/>
          <w:color w:val="000000"/>
          <w:sz w:val="24"/>
          <w:szCs w:val="24"/>
        </w:rPr>
        <w:t xml:space="preserve">:  </w:t>
      </w:r>
    </w:p>
    <w:p w:rsidR="00967BA7" w:rsidRPr="00967BA7" w:rsidRDefault="00967BA7" w:rsidP="00967BA7">
      <w:pPr>
        <w:numPr>
          <w:ilvl w:val="0"/>
          <w:numId w:val="14"/>
        </w:numPr>
        <w:autoSpaceDE w:val="0"/>
        <w:autoSpaceDN w:val="0"/>
        <w:adjustRightInd w:val="0"/>
        <w:spacing w:after="0" w:line="240" w:lineRule="auto"/>
        <w:contextualSpacing/>
        <w:rPr>
          <w:rFonts w:ascii="Times New Roman" w:hAnsi="Times New Roman" w:cs="Times New Roman"/>
          <w:color w:val="000000"/>
          <w:sz w:val="24"/>
          <w:szCs w:val="24"/>
        </w:rPr>
      </w:pPr>
      <w:r w:rsidRPr="00967BA7">
        <w:rPr>
          <w:rFonts w:ascii="Times New Roman" w:hAnsi="Times New Roman" w:cs="Times New Roman"/>
          <w:color w:val="000000"/>
          <w:sz w:val="24"/>
          <w:szCs w:val="24"/>
        </w:rPr>
        <w:t xml:space="preserve">Annual Accomplishments Report to the Program Manager, U&amp;GP.  The report should provide summaries of the academic achievements of the fellowship Student Designees, summaries of student research projects conducted by the Student Designees, and a financial accounting of funds received and report of any unused funds to be returned.  </w:t>
      </w:r>
    </w:p>
    <w:p w:rsidR="00967BA7" w:rsidRPr="00967BA7" w:rsidRDefault="00967BA7" w:rsidP="00967BA7">
      <w:pPr>
        <w:numPr>
          <w:ilvl w:val="0"/>
          <w:numId w:val="14"/>
        </w:numPr>
        <w:autoSpaceDE w:val="0"/>
        <w:autoSpaceDN w:val="0"/>
        <w:adjustRightInd w:val="0"/>
        <w:spacing w:after="0" w:line="240" w:lineRule="auto"/>
        <w:contextualSpacing/>
        <w:rPr>
          <w:rFonts w:ascii="Times New Roman" w:hAnsi="Times New Roman" w:cs="Times New Roman"/>
          <w:color w:val="000000"/>
          <w:sz w:val="24"/>
          <w:szCs w:val="24"/>
        </w:rPr>
      </w:pPr>
      <w:r w:rsidRPr="00967BA7">
        <w:rPr>
          <w:rFonts w:ascii="Times New Roman" w:hAnsi="Times New Roman" w:cs="Times New Roman"/>
          <w:color w:val="000000"/>
          <w:sz w:val="24"/>
          <w:szCs w:val="24"/>
        </w:rPr>
        <w:t>Upon request, an abstract of Student Designee’s research project to the FHWA Universities and Grants Programs for presentation consideration for the DDETFP Research Showcase at the TRB Annual Meeting</w:t>
      </w:r>
    </w:p>
    <w:p w:rsidR="00967BA7" w:rsidRPr="00967BA7" w:rsidRDefault="00967BA7" w:rsidP="00967BA7">
      <w:pPr>
        <w:numPr>
          <w:ilvl w:val="0"/>
          <w:numId w:val="14"/>
        </w:numPr>
        <w:autoSpaceDE w:val="0"/>
        <w:autoSpaceDN w:val="0"/>
        <w:adjustRightInd w:val="0"/>
        <w:spacing w:after="0" w:line="240" w:lineRule="auto"/>
        <w:contextualSpacing/>
        <w:rPr>
          <w:rFonts w:ascii="Times New Roman" w:hAnsi="Times New Roman" w:cs="Times New Roman"/>
          <w:color w:val="000000"/>
          <w:sz w:val="24"/>
          <w:szCs w:val="24"/>
        </w:rPr>
      </w:pPr>
      <w:r w:rsidRPr="00967BA7">
        <w:rPr>
          <w:rFonts w:ascii="Times New Roman" w:hAnsi="Times New Roman" w:cs="Times New Roman"/>
          <w:color w:val="000000"/>
          <w:sz w:val="24"/>
          <w:szCs w:val="24"/>
        </w:rPr>
        <w:t>Copy of Student Designee’s completed research project.</w:t>
      </w:r>
    </w:p>
    <w:p w:rsidR="00967BA7" w:rsidRPr="00967BA7" w:rsidRDefault="00967BA7" w:rsidP="00967BA7">
      <w:pPr>
        <w:numPr>
          <w:ilvl w:val="0"/>
          <w:numId w:val="14"/>
        </w:numPr>
        <w:autoSpaceDE w:val="0"/>
        <w:autoSpaceDN w:val="0"/>
        <w:adjustRightInd w:val="0"/>
        <w:spacing w:after="0" w:line="240" w:lineRule="auto"/>
        <w:contextualSpacing/>
        <w:rPr>
          <w:rFonts w:ascii="Times New Roman" w:hAnsi="Times New Roman" w:cs="Times New Roman"/>
          <w:color w:val="000000"/>
          <w:sz w:val="24"/>
          <w:szCs w:val="24"/>
        </w:rPr>
      </w:pPr>
      <w:r w:rsidRPr="00967BA7">
        <w:rPr>
          <w:rFonts w:ascii="Times New Roman" w:hAnsi="Times New Roman" w:cs="Times New Roman"/>
          <w:color w:val="000000"/>
          <w:sz w:val="24"/>
          <w:szCs w:val="24"/>
        </w:rPr>
        <w:t xml:space="preserve">Performance Progress Report (SF-PPR): </w:t>
      </w:r>
    </w:p>
    <w:p w:rsidR="00967BA7" w:rsidRPr="00967BA7" w:rsidRDefault="00967BA7" w:rsidP="00967BA7">
      <w:pPr>
        <w:numPr>
          <w:ilvl w:val="1"/>
          <w:numId w:val="14"/>
        </w:numPr>
        <w:spacing w:after="0" w:line="240" w:lineRule="auto"/>
        <w:contextualSpacing/>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 xml:space="preserve">To fulfill Block 10, Performance Narrative requirement, the Recipient can provide summary of Student Designee’s research and confirmation that research project was submitted in electronic format to the U&amp;GP Program Manager.  </w:t>
      </w:r>
    </w:p>
    <w:p w:rsidR="00967BA7" w:rsidRPr="00967BA7" w:rsidRDefault="00967BA7" w:rsidP="00967BA7">
      <w:pPr>
        <w:numPr>
          <w:ilvl w:val="1"/>
          <w:numId w:val="14"/>
        </w:numPr>
        <w:spacing w:after="0" w:line="240" w:lineRule="auto"/>
        <w:contextualSpacing/>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 xml:space="preserve">In Block 11, Other Attachments, include the information as attached pages for </w:t>
      </w:r>
      <w:r w:rsidRPr="00967BA7">
        <w:rPr>
          <w:rFonts w:ascii="Times New Roman" w:hAnsi="Times New Roman" w:cs="Times New Roman"/>
          <w:color w:val="000000"/>
          <w:sz w:val="24"/>
          <w:szCs w:val="24"/>
        </w:rPr>
        <w:t>Federal Financial Report (SF-425)</w:t>
      </w:r>
      <w:r w:rsidRPr="00967BA7">
        <w:rPr>
          <w:rFonts w:ascii="Times New Roman" w:eastAsia="Times New Roman" w:hAnsi="Times New Roman" w:cs="Times New Roman"/>
          <w:b/>
          <w:bCs/>
          <w:color w:val="000000"/>
          <w:sz w:val="24"/>
          <w:szCs w:val="24"/>
        </w:rPr>
        <w:br w:type="page"/>
      </w:r>
    </w:p>
    <w:p w:rsidR="00967BA7" w:rsidRPr="00967BA7" w:rsidRDefault="00967BA7" w:rsidP="00967BA7">
      <w:pPr>
        <w:autoSpaceDE w:val="0"/>
        <w:autoSpaceDN w:val="0"/>
        <w:adjustRightInd w:val="0"/>
        <w:spacing w:after="0" w:line="240" w:lineRule="auto"/>
        <w:jc w:val="center"/>
        <w:rPr>
          <w:rFonts w:ascii="Times New Roman" w:eastAsia="Times New Roman" w:hAnsi="Times New Roman" w:cs="Times New Roman"/>
          <w:b/>
          <w:bCs/>
          <w:color w:val="000000"/>
          <w:sz w:val="24"/>
          <w:szCs w:val="24"/>
        </w:rPr>
      </w:pPr>
      <w:r w:rsidRPr="00967BA7">
        <w:rPr>
          <w:rFonts w:ascii="Times New Roman" w:eastAsia="Times New Roman" w:hAnsi="Times New Roman" w:cs="Times New Roman"/>
          <w:b/>
          <w:bCs/>
          <w:color w:val="000000"/>
          <w:sz w:val="24"/>
          <w:szCs w:val="24"/>
        </w:rPr>
        <w:lastRenderedPageBreak/>
        <w:t>SECTION G – FEDERAL AWARDING AGENCY CONTACT(S)</w:t>
      </w:r>
    </w:p>
    <w:p w:rsidR="00967BA7" w:rsidRPr="00967BA7" w:rsidRDefault="00967BA7" w:rsidP="00967BA7">
      <w:pPr>
        <w:autoSpaceDE w:val="0"/>
        <w:autoSpaceDN w:val="0"/>
        <w:adjustRightInd w:val="0"/>
        <w:spacing w:after="0" w:line="240" w:lineRule="auto"/>
        <w:rPr>
          <w:rFonts w:ascii="Times New Roman" w:eastAsia="Times New Roman" w:hAnsi="Times New Roman" w:cs="Times New Roman"/>
          <w:color w:val="000000"/>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color w:val="000000"/>
          <w:sz w:val="24"/>
          <w:szCs w:val="24"/>
        </w:rPr>
      </w:pPr>
      <w:r w:rsidRPr="00967BA7">
        <w:rPr>
          <w:rFonts w:ascii="Times New Roman" w:hAnsi="Times New Roman" w:cs="Times New Roman"/>
          <w:color w:val="000000"/>
          <w:sz w:val="24"/>
          <w:szCs w:val="24"/>
        </w:rPr>
        <w:t>Address</w:t>
      </w:r>
      <w:r w:rsidRPr="00967BA7">
        <w:rPr>
          <w:rFonts w:ascii="Times New Roman" w:eastAsia="Times New Roman" w:hAnsi="Times New Roman" w:cs="Times New Roman"/>
          <w:color w:val="000000"/>
          <w:sz w:val="24"/>
          <w:szCs w:val="24"/>
        </w:rPr>
        <w:t xml:space="preserve"> any questions to: </w:t>
      </w:r>
    </w:p>
    <w:p w:rsidR="00967BA7" w:rsidRPr="00967BA7" w:rsidRDefault="00967BA7" w:rsidP="00967BA7">
      <w:pPr>
        <w:autoSpaceDE w:val="0"/>
        <w:autoSpaceDN w:val="0"/>
        <w:adjustRightInd w:val="0"/>
        <w:spacing w:after="0" w:line="240" w:lineRule="auto"/>
        <w:rPr>
          <w:rFonts w:ascii="Times New Roman" w:eastAsia="Times New Roman" w:hAnsi="Times New Roman" w:cs="Times New Roman"/>
          <w:color w:val="000000"/>
          <w:sz w:val="24"/>
          <w:szCs w:val="24"/>
        </w:rPr>
      </w:pPr>
    </w:p>
    <w:p w:rsidR="00967BA7" w:rsidRPr="00967BA7" w:rsidRDefault="00967BA7" w:rsidP="00967BA7">
      <w:pPr>
        <w:autoSpaceDE w:val="0"/>
        <w:autoSpaceDN w:val="0"/>
        <w:adjustRightInd w:val="0"/>
        <w:spacing w:after="0" w:line="240" w:lineRule="auto"/>
        <w:ind w:left="720"/>
        <w:rPr>
          <w:rFonts w:ascii="Times New Roman" w:eastAsia="Times New Roman" w:hAnsi="Times New Roman" w:cs="Times New Roman"/>
          <w:color w:val="000000"/>
          <w:sz w:val="24"/>
          <w:szCs w:val="24"/>
        </w:rPr>
      </w:pPr>
      <w:r w:rsidRPr="00967BA7">
        <w:rPr>
          <w:rFonts w:ascii="Times New Roman" w:eastAsia="Times New Roman" w:hAnsi="Times New Roman" w:cs="Times New Roman"/>
          <w:color w:val="000000"/>
          <w:sz w:val="24"/>
          <w:szCs w:val="24"/>
        </w:rPr>
        <w:t>Universities and Grants Programs Staff</w:t>
      </w:r>
    </w:p>
    <w:p w:rsidR="00967BA7" w:rsidRPr="00967BA7" w:rsidRDefault="00967BA7" w:rsidP="00967BA7">
      <w:pPr>
        <w:autoSpaceDE w:val="0"/>
        <w:autoSpaceDN w:val="0"/>
        <w:adjustRightInd w:val="0"/>
        <w:spacing w:after="0" w:line="240" w:lineRule="auto"/>
        <w:ind w:left="720"/>
        <w:rPr>
          <w:rFonts w:ascii="Times New Roman" w:eastAsia="Times New Roman" w:hAnsi="Times New Roman" w:cs="Times New Roman"/>
          <w:color w:val="000000"/>
          <w:sz w:val="24"/>
          <w:szCs w:val="24"/>
        </w:rPr>
      </w:pPr>
      <w:r w:rsidRPr="00967BA7">
        <w:rPr>
          <w:rFonts w:ascii="Times New Roman" w:eastAsia="Times New Roman" w:hAnsi="Times New Roman" w:cs="Times New Roman"/>
          <w:color w:val="000000"/>
          <w:sz w:val="24"/>
          <w:szCs w:val="24"/>
        </w:rPr>
        <w:t>Federal Highway Administration</w:t>
      </w:r>
    </w:p>
    <w:p w:rsidR="00967BA7" w:rsidRPr="00967BA7" w:rsidRDefault="00967BA7" w:rsidP="00967BA7">
      <w:pPr>
        <w:spacing w:after="0" w:line="240" w:lineRule="auto"/>
        <w:ind w:left="720"/>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Center for Transportation Workforce Development</w:t>
      </w:r>
    </w:p>
    <w:p w:rsidR="00967BA7" w:rsidRPr="00967BA7" w:rsidRDefault="008E449D" w:rsidP="00967BA7">
      <w:pPr>
        <w:autoSpaceDE w:val="0"/>
        <w:autoSpaceDN w:val="0"/>
        <w:adjustRightInd w:val="0"/>
        <w:spacing w:after="0" w:line="240" w:lineRule="auto"/>
        <w:ind w:left="720"/>
        <w:rPr>
          <w:rFonts w:ascii="Times New Roman" w:eastAsia="Times New Roman" w:hAnsi="Times New Roman" w:cs="Times New Roman"/>
          <w:smallCaps/>
          <w:color w:val="000000"/>
          <w:sz w:val="24"/>
          <w:szCs w:val="24"/>
        </w:rPr>
      </w:pPr>
      <w:hyperlink r:id="rId17" w:history="1">
        <w:r w:rsidR="00967BA7" w:rsidRPr="00967BA7">
          <w:rPr>
            <w:rFonts w:ascii="Times New Roman" w:eastAsia="Times New Roman" w:hAnsi="Times New Roman" w:cs="Times New Roman"/>
            <w:smallCaps/>
            <w:color w:val="0000FF"/>
            <w:sz w:val="24"/>
            <w:szCs w:val="24"/>
            <w:u w:val="single"/>
          </w:rPr>
          <w:t>transportationedu@dot.gov</w:t>
        </w:r>
      </w:hyperlink>
      <w:r w:rsidR="00967BA7" w:rsidRPr="00967BA7">
        <w:rPr>
          <w:rFonts w:ascii="Times New Roman" w:eastAsia="Times New Roman" w:hAnsi="Times New Roman" w:cs="Times New Roman"/>
          <w:smallCaps/>
          <w:color w:val="000000"/>
          <w:sz w:val="24"/>
          <w:szCs w:val="24"/>
        </w:rPr>
        <w:t xml:space="preserve"> </w:t>
      </w:r>
    </w:p>
    <w:p w:rsidR="00C75EAA" w:rsidRDefault="00967BA7" w:rsidP="00CF2FB3">
      <w:pPr>
        <w:ind w:firstLine="720"/>
        <w:rPr>
          <w:rFonts w:ascii="Times New Roman" w:eastAsia="Times New Roman" w:hAnsi="Times New Roman" w:cs="Times New Roman"/>
          <w:color w:val="000000"/>
          <w:sz w:val="24"/>
          <w:szCs w:val="24"/>
        </w:rPr>
      </w:pPr>
      <w:r w:rsidRPr="00967BA7">
        <w:rPr>
          <w:rFonts w:ascii="Times New Roman" w:eastAsia="Times New Roman" w:hAnsi="Times New Roman" w:cs="Times New Roman"/>
          <w:color w:val="000000"/>
          <w:sz w:val="24"/>
          <w:szCs w:val="24"/>
        </w:rPr>
        <w:t>(703) 235-0538</w:t>
      </w:r>
    </w:p>
    <w:p w:rsidR="008E449D" w:rsidRDefault="008E449D" w:rsidP="008E449D">
      <w:pPr>
        <w:rPr>
          <w:rFonts w:ascii="Times New Roman" w:eastAsia="Times New Roman" w:hAnsi="Times New Roman" w:cs="Times New Roman"/>
          <w:color w:val="000000"/>
          <w:sz w:val="24"/>
          <w:szCs w:val="24"/>
        </w:rPr>
      </w:pPr>
    </w:p>
    <w:p w:rsidR="008E449D" w:rsidRDefault="008E449D" w:rsidP="008E449D">
      <w:pPr>
        <w:rPr>
          <w:rFonts w:ascii="Times New Roman" w:eastAsia="Times New Roman" w:hAnsi="Times New Roman" w:cs="Times New Roman"/>
          <w:color w:val="000000"/>
          <w:sz w:val="24"/>
          <w:szCs w:val="24"/>
        </w:rPr>
        <w:sectPr w:rsidR="008E449D" w:rsidSect="00CF2FB3">
          <w:headerReference w:type="default" r:id="rId18"/>
          <w:footerReference w:type="default" r:id="rId19"/>
          <w:footerReference w:type="first" r:id="rId20"/>
          <w:endnotePr>
            <w:numFmt w:val="decimal"/>
          </w:endnotePr>
          <w:pgSz w:w="12240" w:h="15840" w:code="1"/>
          <w:pgMar w:top="1440" w:right="1440" w:bottom="1152" w:left="1440" w:header="720" w:footer="720" w:gutter="0"/>
          <w:pgNumType w:start="1"/>
          <w:cols w:space="720"/>
          <w:titlePg/>
          <w:docGrid w:linePitch="299"/>
        </w:sectPr>
      </w:pPr>
    </w:p>
    <w:p w:rsidR="00673D62" w:rsidRPr="00967BA7" w:rsidRDefault="00673D62" w:rsidP="008E449D">
      <w:pPr>
        <w:rPr>
          <w:rFonts w:ascii="Times New Roman" w:hAnsi="Times New Roman" w:cs="Times New Roman"/>
          <w:sz w:val="24"/>
          <w:szCs w:val="24"/>
        </w:rPr>
      </w:pPr>
    </w:p>
    <w:sectPr w:rsidR="00673D62" w:rsidRPr="00967BA7" w:rsidSect="009B66BB">
      <w:headerReference w:type="default" r:id="rId21"/>
      <w:footerReference w:type="default" r:id="rId22"/>
      <w:headerReference w:type="first" r:id="rId23"/>
      <w:endnotePr>
        <w:numFmt w:val="decimal"/>
      </w:endnotePr>
      <w:pgSz w:w="12240" w:h="15840" w:code="1"/>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1264" w:rsidRDefault="00BD1264" w:rsidP="00FC3EFD">
      <w:pPr>
        <w:spacing w:after="0" w:line="240" w:lineRule="auto"/>
      </w:pPr>
      <w:r>
        <w:separator/>
      </w:r>
    </w:p>
  </w:endnote>
  <w:endnote w:type="continuationSeparator" w:id="0">
    <w:p w:rsidR="00BD1264" w:rsidRDefault="00BD1264" w:rsidP="00FC3E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1E7D" w:rsidRDefault="007C1E7D">
    <w:pPr>
      <w:pStyle w:val="Footer"/>
      <w:jc w:val="right"/>
    </w:pPr>
  </w:p>
  <w:p w:rsidR="007C1E7D" w:rsidRPr="00B977F8" w:rsidRDefault="007C1E7D" w:rsidP="00B977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1E7D" w:rsidRDefault="007C1E7D">
    <w:pPr>
      <w:pStyle w:val="Footer"/>
      <w:jc w:val="right"/>
    </w:pPr>
  </w:p>
  <w:p w:rsidR="007C1E7D" w:rsidRDefault="007C1E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1267" w:rsidRDefault="008D1267">
    <w:pPr>
      <w:pStyle w:val="Footer"/>
      <w:jc w:val="right"/>
    </w:pPr>
    <w:r>
      <w:t>January 2017 Update</w:t>
    </w:r>
    <w:r>
      <w:tab/>
    </w:r>
    <w:r>
      <w:tab/>
    </w:r>
    <w:r>
      <w:tab/>
      <w:t xml:space="preserve"> Page </w:t>
    </w:r>
    <w:sdt>
      <w:sdtPr>
        <w:id w:val="89478644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8E449D">
          <w:rPr>
            <w:noProof/>
          </w:rPr>
          <w:t>22</w:t>
        </w:r>
        <w:r>
          <w:rPr>
            <w:noProof/>
          </w:rPr>
          <w:fldChar w:fldCharType="end"/>
        </w:r>
      </w:sdtContent>
    </w:sdt>
  </w:p>
  <w:p w:rsidR="008D1267" w:rsidRPr="00AA29A1" w:rsidRDefault="008D1267" w:rsidP="00B977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1264" w:rsidRDefault="00BD1264" w:rsidP="00FC3EFD">
      <w:pPr>
        <w:spacing w:after="0" w:line="240" w:lineRule="auto"/>
      </w:pPr>
      <w:r>
        <w:separator/>
      </w:r>
    </w:p>
  </w:footnote>
  <w:footnote w:type="continuationSeparator" w:id="0">
    <w:p w:rsidR="00BD1264" w:rsidRDefault="00BD1264" w:rsidP="00FC3EFD">
      <w:pPr>
        <w:spacing w:after="0" w:line="240" w:lineRule="auto"/>
      </w:pPr>
      <w:r>
        <w:continuationSeparator/>
      </w:r>
    </w:p>
  </w:footnote>
  <w:footnote w:id="1">
    <w:p w:rsidR="007C1E7D" w:rsidRPr="00CF2FB3" w:rsidRDefault="007C1E7D" w:rsidP="00967BA7">
      <w:pPr>
        <w:pStyle w:val="FootnoteText"/>
      </w:pPr>
      <w:r w:rsidRPr="00CF2FB3">
        <w:rPr>
          <w:rStyle w:val="FootnoteReference"/>
          <w:vertAlign w:val="superscript"/>
        </w:rPr>
        <w:footnoteRef/>
      </w:r>
      <w:r w:rsidRPr="00CF2FB3">
        <w:rPr>
          <w:vertAlign w:val="superscript"/>
        </w:rPr>
        <w:t xml:space="preserve"> </w:t>
      </w:r>
      <w:r w:rsidRPr="00CF2FB3">
        <w:t xml:space="preserve">The U.S. Department of Education publishes a list of nationally recognized accrediting agencies on </w:t>
      </w:r>
      <w:hyperlink r:id="rId1" w:history="1">
        <w:r w:rsidRPr="00CF2FB3">
          <w:rPr>
            <w:rStyle w:val="Hyperlink"/>
          </w:rPr>
          <w:t>https://www.ed.gov/accreditation</w:t>
        </w:r>
      </w:hyperlink>
    </w:p>
  </w:footnote>
  <w:footnote w:id="2">
    <w:p w:rsidR="007C1E7D" w:rsidRPr="00CF2FB3" w:rsidRDefault="007C1E7D" w:rsidP="00967BA7">
      <w:pPr>
        <w:shd w:val="clear" w:color="auto" w:fill="FFFFFF"/>
        <w:rPr>
          <w:rFonts w:ascii="Times New Roman" w:hAnsi="Times New Roman" w:cs="Times New Roman"/>
          <w:sz w:val="20"/>
          <w:szCs w:val="20"/>
        </w:rPr>
      </w:pPr>
      <w:r w:rsidRPr="00CF2FB3">
        <w:rPr>
          <w:rStyle w:val="FootnoteReference"/>
          <w:rFonts w:ascii="Times New Roman" w:hAnsi="Times New Roman" w:cs="Times New Roman"/>
          <w:sz w:val="20"/>
          <w:szCs w:val="20"/>
          <w:vertAlign w:val="superscript"/>
        </w:rPr>
        <w:footnoteRef/>
      </w:r>
      <w:r w:rsidRPr="00CF2FB3">
        <w:rPr>
          <w:rFonts w:ascii="Times New Roman" w:hAnsi="Times New Roman" w:cs="Times New Roman"/>
          <w:sz w:val="20"/>
          <w:szCs w:val="20"/>
        </w:rPr>
        <w:t xml:space="preserve"> Note: The FHWA will review information provided by the Applicant, and any other relevant information known to DOT, to determine whether an award to the Applicant may create an actual or potential conflict of interest. If any such conflict of interest is found to exist, the AO may (a) disqualify the Applicant, or (b) determine that it is otherwise in the best interest of the United States to award to the Applicant and include appropriate provisions to mitigate or avoid such conflict in the Agreement pursuant to 2 CFR 200.112.</w:t>
      </w:r>
    </w:p>
    <w:p w:rsidR="007C1E7D" w:rsidRDefault="007C1E7D" w:rsidP="00967BA7">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2FB3" w:rsidRDefault="00CF2FB3" w:rsidP="00CF2FB3">
    <w:pPr>
      <w:pStyle w:val="Header"/>
      <w:jc w:val="right"/>
      <w:rPr>
        <w:b/>
        <w:sz w:val="24"/>
      </w:rPr>
    </w:pPr>
    <w:r>
      <w:rPr>
        <w:b/>
        <w:bCs/>
        <w:iCs/>
        <w:sz w:val="24"/>
      </w:rPr>
      <w:t>693JJ318NF5228</w:t>
    </w:r>
  </w:p>
  <w:p w:rsidR="00CF2FB3" w:rsidRPr="00CF2FB3" w:rsidRDefault="00CF2FB3" w:rsidP="00CF2FB3">
    <w:pPr>
      <w:pStyle w:val="Header"/>
      <w:jc w:val="right"/>
      <w:rPr>
        <w:rFonts w:cs="Times New Roman"/>
        <w:sz w:val="24"/>
        <w:szCs w:val="24"/>
      </w:rPr>
    </w:pPr>
    <w:r>
      <w:rPr>
        <w:rFonts w:cs="Times New Roman"/>
        <w:sz w:val="24"/>
        <w:szCs w:val="24"/>
      </w:rPr>
      <w:t xml:space="preserve">Page </w:t>
    </w:r>
    <w:sdt>
      <w:sdtPr>
        <w:rPr>
          <w:rFonts w:cs="Times New Roman"/>
          <w:noProof/>
          <w:sz w:val="24"/>
          <w:szCs w:val="24"/>
        </w:rPr>
        <w:id w:val="1341588624"/>
        <w:docPartObj>
          <w:docPartGallery w:val="Page Numbers (Top of Page)"/>
          <w:docPartUnique/>
        </w:docPartObj>
      </w:sdtPr>
      <w:sdtEndPr/>
      <w:sdtContent>
        <w:r>
          <w:rPr>
            <w:rFonts w:cs="Times New Roman"/>
            <w:sz w:val="24"/>
            <w:szCs w:val="24"/>
          </w:rPr>
          <w:fldChar w:fldCharType="begin"/>
        </w:r>
        <w:r>
          <w:rPr>
            <w:rFonts w:cs="Times New Roman"/>
            <w:sz w:val="24"/>
            <w:szCs w:val="24"/>
          </w:rPr>
          <w:instrText xml:space="preserve"> PAGE   \* MERGEFORMAT </w:instrText>
        </w:r>
        <w:r>
          <w:rPr>
            <w:rFonts w:cs="Times New Roman"/>
            <w:sz w:val="24"/>
            <w:szCs w:val="24"/>
          </w:rPr>
          <w:fldChar w:fldCharType="separate"/>
        </w:r>
        <w:r w:rsidR="008E449D">
          <w:rPr>
            <w:rFonts w:cs="Times New Roman"/>
            <w:noProof/>
            <w:sz w:val="24"/>
            <w:szCs w:val="24"/>
          </w:rPr>
          <w:t>2</w:t>
        </w:r>
        <w:r>
          <w:rPr>
            <w:rFonts w:cs="Times New Roman"/>
            <w:noProof/>
            <w:sz w:val="24"/>
            <w:szCs w:val="24"/>
          </w:rPr>
          <w:fldChar w:fldCharType="end"/>
        </w:r>
        <w:r>
          <w:rPr>
            <w:rFonts w:cs="Times New Roman"/>
            <w:noProof/>
            <w:sz w:val="24"/>
            <w:szCs w:val="24"/>
          </w:rPr>
          <w:t xml:space="preserve"> of 17</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1267" w:rsidRPr="003762CC" w:rsidRDefault="008D1267" w:rsidP="00B977F8">
    <w:pPr>
      <w:pStyle w:val="Header"/>
      <w:jc w:val="right"/>
    </w:pPr>
    <w:r w:rsidRPr="00F07547">
      <w:rPr>
        <w:highlight w:val="red"/>
      </w:rPr>
      <w:t>XXXXXXXXXXXX</w:t>
    </w:r>
  </w:p>
  <w:p w:rsidR="008D1267" w:rsidRDefault="008D1267" w:rsidP="00B977F8">
    <w:pPr>
      <w:pStyle w:val="Header"/>
      <w:jc w:val="right"/>
    </w:pPr>
    <w:r w:rsidRPr="003762CC">
      <w:t>Attachment A</w:t>
    </w:r>
  </w:p>
  <w:p w:rsidR="008D1267" w:rsidRPr="00B23E7C" w:rsidRDefault="008D1267" w:rsidP="00B977F8">
    <w:pPr>
      <w:jc w:val="center"/>
      <w:rPr>
        <w:b/>
        <w:smallCaps/>
        <w:sz w:val="24"/>
      </w:rPr>
    </w:pPr>
    <w:r w:rsidRPr="00B23E7C">
      <w:rPr>
        <w:b/>
        <w:smallCaps/>
        <w:sz w:val="24"/>
      </w:rPr>
      <w:t>Dwight David Eisenhower Transportation Fellowship Program</w:t>
    </w:r>
  </w:p>
  <w:p w:rsidR="008D1267" w:rsidRPr="00087DE5" w:rsidRDefault="008D1267" w:rsidP="00B977F8">
    <w:pPr>
      <w:pStyle w:val="Header"/>
      <w:spacing w:after="240"/>
      <w:jc w:val="center"/>
      <w:rPr>
        <w:b/>
        <w:smallCaps/>
      </w:rPr>
    </w:pPr>
    <w:r w:rsidRPr="00E07498">
      <w:rPr>
        <w:b/>
        <w:smallCaps/>
      </w:rPr>
      <w:t>Local Competition Fellowship Administration Guidelines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449D" w:rsidRPr="008E449D" w:rsidRDefault="008E449D" w:rsidP="008E44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00000885"/>
    <w:lvl w:ilvl="0">
      <w:numFmt w:val="bullet"/>
      <w:lvlText w:val=""/>
      <w:lvlJc w:val="left"/>
      <w:pPr>
        <w:ind w:left="840" w:hanging="360"/>
      </w:pPr>
      <w:rPr>
        <w:rFonts w:ascii="Symbol" w:hAnsi="Symbol" w:cs="Symbol"/>
        <w:b w:val="0"/>
        <w:bCs w:val="0"/>
        <w:sz w:val="23"/>
        <w:szCs w:val="23"/>
      </w:rPr>
    </w:lvl>
    <w:lvl w:ilvl="1">
      <w:numFmt w:val="bullet"/>
      <w:lvlText w:val="•"/>
      <w:lvlJc w:val="left"/>
      <w:pPr>
        <w:ind w:left="1716" w:hanging="360"/>
      </w:pPr>
    </w:lvl>
    <w:lvl w:ilvl="2">
      <w:numFmt w:val="bullet"/>
      <w:lvlText w:val="•"/>
      <w:lvlJc w:val="left"/>
      <w:pPr>
        <w:ind w:left="2592" w:hanging="360"/>
      </w:pPr>
    </w:lvl>
    <w:lvl w:ilvl="3">
      <w:numFmt w:val="bullet"/>
      <w:lvlText w:val="•"/>
      <w:lvlJc w:val="left"/>
      <w:pPr>
        <w:ind w:left="3468" w:hanging="360"/>
      </w:pPr>
    </w:lvl>
    <w:lvl w:ilvl="4">
      <w:numFmt w:val="bullet"/>
      <w:lvlText w:val="•"/>
      <w:lvlJc w:val="left"/>
      <w:pPr>
        <w:ind w:left="4344" w:hanging="360"/>
      </w:pPr>
    </w:lvl>
    <w:lvl w:ilvl="5">
      <w:numFmt w:val="bullet"/>
      <w:lvlText w:val="•"/>
      <w:lvlJc w:val="left"/>
      <w:pPr>
        <w:ind w:left="5220" w:hanging="360"/>
      </w:pPr>
    </w:lvl>
    <w:lvl w:ilvl="6">
      <w:numFmt w:val="bullet"/>
      <w:lvlText w:val="•"/>
      <w:lvlJc w:val="left"/>
      <w:pPr>
        <w:ind w:left="6096" w:hanging="360"/>
      </w:pPr>
    </w:lvl>
    <w:lvl w:ilvl="7">
      <w:numFmt w:val="bullet"/>
      <w:lvlText w:val="•"/>
      <w:lvlJc w:val="left"/>
      <w:pPr>
        <w:ind w:left="6972" w:hanging="360"/>
      </w:pPr>
    </w:lvl>
    <w:lvl w:ilvl="8">
      <w:numFmt w:val="bullet"/>
      <w:lvlText w:val="•"/>
      <w:lvlJc w:val="left"/>
      <w:pPr>
        <w:ind w:left="7848" w:hanging="360"/>
      </w:pPr>
    </w:lvl>
  </w:abstractNum>
  <w:abstractNum w:abstractNumId="1" w15:restartNumberingAfterBreak="0">
    <w:nsid w:val="00000403"/>
    <w:multiLevelType w:val="multilevel"/>
    <w:tmpl w:val="00000886"/>
    <w:lvl w:ilvl="0">
      <w:numFmt w:val="bullet"/>
      <w:lvlText w:val=""/>
      <w:lvlJc w:val="left"/>
      <w:pPr>
        <w:ind w:left="360" w:hanging="360"/>
      </w:pPr>
      <w:rPr>
        <w:rFonts w:ascii="Symbol" w:hAnsi="Symbol" w:cs="Symbol"/>
        <w:b w:val="0"/>
        <w:bCs w:val="0"/>
        <w:sz w:val="23"/>
        <w:szCs w:val="23"/>
      </w:rPr>
    </w:lvl>
    <w:lvl w:ilvl="1">
      <w:numFmt w:val="bullet"/>
      <w:lvlText w:val="•"/>
      <w:lvlJc w:val="left"/>
      <w:pPr>
        <w:ind w:left="770" w:hanging="360"/>
      </w:pPr>
    </w:lvl>
    <w:lvl w:ilvl="2">
      <w:numFmt w:val="bullet"/>
      <w:lvlText w:val="•"/>
      <w:lvlJc w:val="left"/>
      <w:pPr>
        <w:ind w:left="1180" w:hanging="360"/>
      </w:pPr>
    </w:lvl>
    <w:lvl w:ilvl="3">
      <w:numFmt w:val="bullet"/>
      <w:lvlText w:val="•"/>
      <w:lvlJc w:val="left"/>
      <w:pPr>
        <w:ind w:left="1590" w:hanging="360"/>
      </w:pPr>
    </w:lvl>
    <w:lvl w:ilvl="4">
      <w:numFmt w:val="bullet"/>
      <w:lvlText w:val="•"/>
      <w:lvlJc w:val="left"/>
      <w:pPr>
        <w:ind w:left="2000" w:hanging="360"/>
      </w:pPr>
    </w:lvl>
    <w:lvl w:ilvl="5">
      <w:numFmt w:val="bullet"/>
      <w:lvlText w:val="•"/>
      <w:lvlJc w:val="left"/>
      <w:pPr>
        <w:ind w:left="2410" w:hanging="360"/>
      </w:pPr>
    </w:lvl>
    <w:lvl w:ilvl="6">
      <w:numFmt w:val="bullet"/>
      <w:lvlText w:val="•"/>
      <w:lvlJc w:val="left"/>
      <w:pPr>
        <w:ind w:left="2821" w:hanging="360"/>
      </w:pPr>
    </w:lvl>
    <w:lvl w:ilvl="7">
      <w:numFmt w:val="bullet"/>
      <w:lvlText w:val="•"/>
      <w:lvlJc w:val="left"/>
      <w:pPr>
        <w:ind w:left="3231" w:hanging="360"/>
      </w:pPr>
    </w:lvl>
    <w:lvl w:ilvl="8">
      <w:numFmt w:val="bullet"/>
      <w:lvlText w:val="•"/>
      <w:lvlJc w:val="left"/>
      <w:pPr>
        <w:ind w:left="3641" w:hanging="360"/>
      </w:pPr>
    </w:lvl>
  </w:abstractNum>
  <w:abstractNum w:abstractNumId="2" w15:restartNumberingAfterBreak="0">
    <w:nsid w:val="00000404"/>
    <w:multiLevelType w:val="multilevel"/>
    <w:tmpl w:val="00000887"/>
    <w:lvl w:ilvl="0">
      <w:numFmt w:val="bullet"/>
      <w:lvlText w:val=""/>
      <w:lvlJc w:val="left"/>
      <w:pPr>
        <w:ind w:left="359" w:hanging="360"/>
      </w:pPr>
      <w:rPr>
        <w:rFonts w:ascii="Symbol" w:hAnsi="Symbol" w:cs="Symbol"/>
        <w:b w:val="0"/>
        <w:bCs w:val="0"/>
        <w:sz w:val="23"/>
        <w:szCs w:val="23"/>
      </w:rPr>
    </w:lvl>
    <w:lvl w:ilvl="1">
      <w:numFmt w:val="bullet"/>
      <w:lvlText w:val="•"/>
      <w:lvlJc w:val="left"/>
      <w:pPr>
        <w:ind w:left="658" w:hanging="360"/>
      </w:pPr>
    </w:lvl>
    <w:lvl w:ilvl="2">
      <w:numFmt w:val="bullet"/>
      <w:lvlText w:val="•"/>
      <w:lvlJc w:val="left"/>
      <w:pPr>
        <w:ind w:left="957" w:hanging="360"/>
      </w:pPr>
    </w:lvl>
    <w:lvl w:ilvl="3">
      <w:numFmt w:val="bullet"/>
      <w:lvlText w:val="•"/>
      <w:lvlJc w:val="left"/>
      <w:pPr>
        <w:ind w:left="1255" w:hanging="360"/>
      </w:pPr>
    </w:lvl>
    <w:lvl w:ilvl="4">
      <w:numFmt w:val="bullet"/>
      <w:lvlText w:val="•"/>
      <w:lvlJc w:val="left"/>
      <w:pPr>
        <w:ind w:left="1554" w:hanging="360"/>
      </w:pPr>
    </w:lvl>
    <w:lvl w:ilvl="5">
      <w:numFmt w:val="bullet"/>
      <w:lvlText w:val="•"/>
      <w:lvlJc w:val="left"/>
      <w:pPr>
        <w:ind w:left="1853" w:hanging="360"/>
      </w:pPr>
    </w:lvl>
    <w:lvl w:ilvl="6">
      <w:numFmt w:val="bullet"/>
      <w:lvlText w:val="•"/>
      <w:lvlJc w:val="left"/>
      <w:pPr>
        <w:ind w:left="2151" w:hanging="360"/>
      </w:pPr>
    </w:lvl>
    <w:lvl w:ilvl="7">
      <w:numFmt w:val="bullet"/>
      <w:lvlText w:val="•"/>
      <w:lvlJc w:val="left"/>
      <w:pPr>
        <w:ind w:left="2450" w:hanging="360"/>
      </w:pPr>
    </w:lvl>
    <w:lvl w:ilvl="8">
      <w:numFmt w:val="bullet"/>
      <w:lvlText w:val="•"/>
      <w:lvlJc w:val="left"/>
      <w:pPr>
        <w:ind w:left="2748" w:hanging="360"/>
      </w:pPr>
    </w:lvl>
  </w:abstractNum>
  <w:abstractNum w:abstractNumId="3" w15:restartNumberingAfterBreak="0">
    <w:nsid w:val="006E2374"/>
    <w:multiLevelType w:val="hybridMultilevel"/>
    <w:tmpl w:val="92B81EEC"/>
    <w:lvl w:ilvl="0" w:tplc="E8246138">
      <w:start w:val="1"/>
      <w:numFmt w:val="decimal"/>
      <w:lvlText w:val="%1."/>
      <w:lvlJc w:val="left"/>
      <w:pPr>
        <w:ind w:left="36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4B425A"/>
    <w:multiLevelType w:val="hybridMultilevel"/>
    <w:tmpl w:val="E9D42C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ED0991"/>
    <w:multiLevelType w:val="hybridMultilevel"/>
    <w:tmpl w:val="622A4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182960"/>
    <w:multiLevelType w:val="hybridMultilevel"/>
    <w:tmpl w:val="0816A22E"/>
    <w:lvl w:ilvl="0" w:tplc="AB849A96">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BBC5FB4"/>
    <w:multiLevelType w:val="hybridMultilevel"/>
    <w:tmpl w:val="A5B0F0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0DB46EF4"/>
    <w:multiLevelType w:val="hybridMultilevel"/>
    <w:tmpl w:val="A12A33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F7B0C13"/>
    <w:multiLevelType w:val="hybridMultilevel"/>
    <w:tmpl w:val="AF1434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2335F62"/>
    <w:multiLevelType w:val="hybridMultilevel"/>
    <w:tmpl w:val="3C70E15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131A0D4A"/>
    <w:multiLevelType w:val="hybridMultilevel"/>
    <w:tmpl w:val="0130FE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15046737"/>
    <w:multiLevelType w:val="hybridMultilevel"/>
    <w:tmpl w:val="76F626D0"/>
    <w:lvl w:ilvl="0" w:tplc="CC045B2C">
      <w:start w:val="1"/>
      <w:numFmt w:val="decimal"/>
      <w:lvlText w:val="%1)"/>
      <w:lvlJc w:val="left"/>
      <w:pPr>
        <w:ind w:left="1080" w:hanging="360"/>
      </w:pPr>
      <w:rPr>
        <w:rFonts w:hint="default"/>
      </w:rPr>
    </w:lvl>
    <w:lvl w:ilvl="1" w:tplc="3FFE4656">
      <w:start w:val="1"/>
      <w:numFmt w:val="lowerLetter"/>
      <w:lvlText w:val="%2."/>
      <w:lvlJc w:val="left"/>
      <w:pPr>
        <w:ind w:left="1440" w:hanging="360"/>
      </w:pPr>
      <w:rPr>
        <w:rFonts w:hint="default"/>
      </w:rPr>
    </w:lvl>
    <w:lvl w:ilvl="2" w:tplc="6B6C72F0">
      <w:start w:val="8"/>
      <w:numFmt w:val="decimal"/>
      <w:lvlText w:val="%3."/>
      <w:lvlJc w:val="left"/>
      <w:pPr>
        <w:ind w:left="2340" w:hanging="360"/>
      </w:pPr>
      <w:rPr>
        <w:rFonts w:hint="default"/>
      </w:rPr>
    </w:lvl>
    <w:lvl w:ilvl="3" w:tplc="B1DEFD92">
      <w:start w:val="10"/>
      <w:numFmt w:val="decimal"/>
      <w:lvlText w:val="%4"/>
      <w:lvlJc w:val="left"/>
      <w:pPr>
        <w:ind w:left="2880" w:hanging="360"/>
      </w:pPr>
      <w:rPr>
        <w:rFonts w:hint="default"/>
      </w:rPr>
    </w:lvl>
    <w:lvl w:ilvl="4" w:tplc="57AA91AE">
      <w:start w:val="1"/>
      <w:numFmt w:val="upperLetter"/>
      <w:lvlText w:val="%5."/>
      <w:lvlJc w:val="left"/>
      <w:pPr>
        <w:ind w:left="360" w:hanging="360"/>
      </w:pPr>
      <w:rPr>
        <w:rFonts w:hint="default"/>
        <w:b/>
      </w:r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7AD062D"/>
    <w:multiLevelType w:val="hybridMultilevel"/>
    <w:tmpl w:val="AE7A1D14"/>
    <w:lvl w:ilvl="0" w:tplc="EE84D5CA">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7C80DD0"/>
    <w:multiLevelType w:val="hybridMultilevel"/>
    <w:tmpl w:val="01A8D1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F8574BB"/>
    <w:multiLevelType w:val="hybridMultilevel"/>
    <w:tmpl w:val="C5B2BC26"/>
    <w:lvl w:ilvl="0" w:tplc="9A16D180">
      <w:start w:val="1"/>
      <w:numFmt w:val="decimal"/>
      <w:lvlText w:val="%1."/>
      <w:lvlJc w:val="left"/>
      <w:pPr>
        <w:ind w:left="360" w:hanging="360"/>
      </w:pPr>
      <w:rPr>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3E953AA"/>
    <w:multiLevelType w:val="hybridMultilevel"/>
    <w:tmpl w:val="EFBEF00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6AF4FBF"/>
    <w:multiLevelType w:val="hybridMultilevel"/>
    <w:tmpl w:val="8820C37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D8D3E1C"/>
    <w:multiLevelType w:val="hybridMultilevel"/>
    <w:tmpl w:val="AB1867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EE3044A"/>
    <w:multiLevelType w:val="hybridMultilevel"/>
    <w:tmpl w:val="7B8E5C2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37C6BB6"/>
    <w:multiLevelType w:val="hybridMultilevel"/>
    <w:tmpl w:val="666EE70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37B43EE0"/>
    <w:multiLevelType w:val="hybridMultilevel"/>
    <w:tmpl w:val="4802CC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AA17B2E"/>
    <w:multiLevelType w:val="hybridMultilevel"/>
    <w:tmpl w:val="AE7A0B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B2177D"/>
    <w:multiLevelType w:val="hybridMultilevel"/>
    <w:tmpl w:val="B1AED3DC"/>
    <w:lvl w:ilvl="0" w:tplc="8E30673E">
      <w:start w:val="1"/>
      <w:numFmt w:val="decimal"/>
      <w:lvlText w:val="%1."/>
      <w:lvlJc w:val="left"/>
      <w:pPr>
        <w:tabs>
          <w:tab w:val="num" w:pos="720"/>
        </w:tabs>
        <w:ind w:left="720" w:hanging="360"/>
      </w:pPr>
    </w:lvl>
    <w:lvl w:ilvl="1" w:tplc="223CC11E">
      <w:start w:val="1"/>
      <w:numFmt w:val="lowerLetter"/>
      <w:lvlText w:val="%2."/>
      <w:lvlJc w:val="left"/>
      <w:pPr>
        <w:tabs>
          <w:tab w:val="num" w:pos="1440"/>
        </w:tabs>
        <w:ind w:left="1440" w:hanging="360"/>
      </w:pPr>
    </w:lvl>
    <w:lvl w:ilvl="2" w:tplc="3BBE39A6">
      <w:start w:val="1"/>
      <w:numFmt w:val="lowerLetter"/>
      <w:lvlText w:val="(%3)"/>
      <w:lvlJc w:val="left"/>
      <w:pPr>
        <w:tabs>
          <w:tab w:val="num" w:pos="2700"/>
        </w:tabs>
        <w:ind w:left="2700" w:hanging="720"/>
      </w:pPr>
    </w:lvl>
    <w:lvl w:ilvl="3" w:tplc="19D0A9DE">
      <w:start w:val="1"/>
      <w:numFmt w:val="decimal"/>
      <w:lvlText w:val="%4."/>
      <w:lvlJc w:val="left"/>
      <w:pPr>
        <w:tabs>
          <w:tab w:val="num" w:pos="2880"/>
        </w:tabs>
        <w:ind w:left="2880" w:hanging="360"/>
      </w:pPr>
    </w:lvl>
    <w:lvl w:ilvl="4" w:tplc="5296CF74">
      <w:start w:val="1"/>
      <w:numFmt w:val="lowerLetter"/>
      <w:lvlText w:val="%5."/>
      <w:lvlJc w:val="left"/>
      <w:pPr>
        <w:tabs>
          <w:tab w:val="num" w:pos="3600"/>
        </w:tabs>
        <w:ind w:left="3600" w:hanging="360"/>
      </w:pPr>
    </w:lvl>
    <w:lvl w:ilvl="5" w:tplc="2548B0A4">
      <w:start w:val="1"/>
      <w:numFmt w:val="lowerRoman"/>
      <w:lvlText w:val="%6."/>
      <w:lvlJc w:val="right"/>
      <w:pPr>
        <w:tabs>
          <w:tab w:val="num" w:pos="4320"/>
        </w:tabs>
        <w:ind w:left="4320" w:hanging="180"/>
      </w:pPr>
    </w:lvl>
    <w:lvl w:ilvl="6" w:tplc="F09AD086">
      <w:start w:val="1"/>
      <w:numFmt w:val="decimal"/>
      <w:lvlText w:val="%7."/>
      <w:lvlJc w:val="left"/>
      <w:pPr>
        <w:tabs>
          <w:tab w:val="num" w:pos="5040"/>
        </w:tabs>
        <w:ind w:left="5040" w:hanging="360"/>
      </w:pPr>
    </w:lvl>
    <w:lvl w:ilvl="7" w:tplc="3E28FAB8">
      <w:start w:val="1"/>
      <w:numFmt w:val="lowerLetter"/>
      <w:lvlText w:val="%8."/>
      <w:lvlJc w:val="left"/>
      <w:pPr>
        <w:tabs>
          <w:tab w:val="num" w:pos="5760"/>
        </w:tabs>
        <w:ind w:left="5760" w:hanging="360"/>
      </w:pPr>
    </w:lvl>
    <w:lvl w:ilvl="8" w:tplc="0ED8C0E4">
      <w:start w:val="1"/>
      <w:numFmt w:val="lowerRoman"/>
      <w:lvlText w:val="%9."/>
      <w:lvlJc w:val="right"/>
      <w:pPr>
        <w:tabs>
          <w:tab w:val="num" w:pos="6480"/>
        </w:tabs>
        <w:ind w:left="6480" w:hanging="180"/>
      </w:pPr>
    </w:lvl>
  </w:abstractNum>
  <w:abstractNum w:abstractNumId="24" w15:restartNumberingAfterBreak="0">
    <w:nsid w:val="43C405C4"/>
    <w:multiLevelType w:val="hybridMultilevel"/>
    <w:tmpl w:val="A198F1D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5B15A53"/>
    <w:multiLevelType w:val="hybridMultilevel"/>
    <w:tmpl w:val="C6727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99F2115"/>
    <w:multiLevelType w:val="hybridMultilevel"/>
    <w:tmpl w:val="4C28FB4E"/>
    <w:lvl w:ilvl="0" w:tplc="0409000F">
      <w:start w:val="1"/>
      <w:numFmt w:val="decimal"/>
      <w:lvlText w:val="%1."/>
      <w:lvlJc w:val="left"/>
      <w:pPr>
        <w:ind w:left="720" w:hanging="360"/>
      </w:pPr>
      <w:rPr>
        <w:rFonts w:hint="default"/>
      </w:rPr>
    </w:lvl>
    <w:lvl w:ilvl="1" w:tplc="1638BF40">
      <w:start w:val="1"/>
      <w:numFmt w:val="upperLetter"/>
      <w:lvlText w:val="%2."/>
      <w:lvlJc w:val="left"/>
      <w:pPr>
        <w:ind w:left="1800" w:hanging="720"/>
      </w:pPr>
      <w:rPr>
        <w:rFonts w:hint="default"/>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AFA195E"/>
    <w:multiLevelType w:val="hybridMultilevel"/>
    <w:tmpl w:val="C8DE6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C0103BB"/>
    <w:multiLevelType w:val="hybridMultilevel"/>
    <w:tmpl w:val="958CC3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E3C27DA"/>
    <w:multiLevelType w:val="hybridMultilevel"/>
    <w:tmpl w:val="048EF3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66E035A"/>
    <w:multiLevelType w:val="hybridMultilevel"/>
    <w:tmpl w:val="6D500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6954D02"/>
    <w:multiLevelType w:val="hybridMultilevel"/>
    <w:tmpl w:val="055A917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6CA47D2"/>
    <w:multiLevelType w:val="hybridMultilevel"/>
    <w:tmpl w:val="C33EDDD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BA93C01"/>
    <w:multiLevelType w:val="hybridMultilevel"/>
    <w:tmpl w:val="702E2B0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3C251A3"/>
    <w:multiLevelType w:val="hybridMultilevel"/>
    <w:tmpl w:val="A08A634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565321B"/>
    <w:multiLevelType w:val="hybridMultilevel"/>
    <w:tmpl w:val="195E71F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AB16623"/>
    <w:multiLevelType w:val="hybridMultilevel"/>
    <w:tmpl w:val="F9C6B1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BB30679"/>
    <w:multiLevelType w:val="hybridMultilevel"/>
    <w:tmpl w:val="D458B5AA"/>
    <w:lvl w:ilvl="0" w:tplc="FC00578A">
      <w:start w:val="1"/>
      <w:numFmt w:val="lowerLetter"/>
      <w:lvlText w:val="%1."/>
      <w:lvlJc w:val="left"/>
      <w:pPr>
        <w:tabs>
          <w:tab w:val="num" w:pos="1140"/>
        </w:tabs>
        <w:ind w:left="1140" w:hanging="4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8" w15:restartNumberingAfterBreak="0">
    <w:nsid w:val="6EAC142A"/>
    <w:multiLevelType w:val="hybridMultilevel"/>
    <w:tmpl w:val="AD204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FB707A9"/>
    <w:multiLevelType w:val="hybridMultilevel"/>
    <w:tmpl w:val="3232027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71691C27"/>
    <w:multiLevelType w:val="hybridMultilevel"/>
    <w:tmpl w:val="786E9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D70FB7"/>
    <w:multiLevelType w:val="hybridMultilevel"/>
    <w:tmpl w:val="4ADA01D2"/>
    <w:lvl w:ilvl="0" w:tplc="04090001">
      <w:start w:val="1"/>
      <w:numFmt w:val="bullet"/>
      <w:lvlText w:val=""/>
      <w:lvlJc w:val="left"/>
      <w:pPr>
        <w:tabs>
          <w:tab w:val="num" w:pos="1140"/>
        </w:tabs>
        <w:ind w:left="1140" w:hanging="42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2" w15:restartNumberingAfterBreak="0">
    <w:nsid w:val="73E14C0D"/>
    <w:multiLevelType w:val="hybridMultilevel"/>
    <w:tmpl w:val="BBB215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76822C8B"/>
    <w:multiLevelType w:val="hybridMultilevel"/>
    <w:tmpl w:val="02B8A52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7DC00773"/>
    <w:multiLevelType w:val="hybridMultilevel"/>
    <w:tmpl w:val="009A63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13"/>
  </w:num>
  <w:num w:numId="5">
    <w:abstractNumId w:val="10"/>
  </w:num>
  <w:num w:numId="6">
    <w:abstractNumId w:val="18"/>
  </w:num>
  <w:num w:numId="7">
    <w:abstractNumId w:val="15"/>
  </w:num>
  <w:num w:numId="8">
    <w:abstractNumId w:val="35"/>
  </w:num>
  <w:num w:numId="9">
    <w:abstractNumId w:val="43"/>
  </w:num>
  <w:num w:numId="10">
    <w:abstractNumId w:val="17"/>
  </w:num>
  <w:num w:numId="11">
    <w:abstractNumId w:val="16"/>
  </w:num>
  <w:num w:numId="12">
    <w:abstractNumId w:val="26"/>
  </w:num>
  <w:num w:numId="13">
    <w:abstractNumId w:val="9"/>
  </w:num>
  <w:num w:numId="14">
    <w:abstractNumId w:val="4"/>
  </w:num>
  <w:num w:numId="15">
    <w:abstractNumId w:val="11"/>
  </w:num>
  <w:num w:numId="16">
    <w:abstractNumId w:val="32"/>
  </w:num>
  <w:num w:numId="17">
    <w:abstractNumId w:val="6"/>
  </w:num>
  <w:num w:numId="18">
    <w:abstractNumId w:val="12"/>
  </w:num>
  <w:num w:numId="19">
    <w:abstractNumId w:val="3"/>
  </w:num>
  <w:num w:numId="20">
    <w:abstractNumId w:val="34"/>
  </w:num>
  <w:num w:numId="21">
    <w:abstractNumId w:val="37"/>
  </w:num>
  <w:num w:numId="22">
    <w:abstractNumId w:val="20"/>
  </w:num>
  <w:num w:numId="23">
    <w:abstractNumId w:val="14"/>
  </w:num>
  <w:num w:numId="24">
    <w:abstractNumId w:val="5"/>
  </w:num>
  <w:num w:numId="25">
    <w:abstractNumId w:val="40"/>
  </w:num>
  <w:num w:numId="26">
    <w:abstractNumId w:val="30"/>
  </w:num>
  <w:num w:numId="27">
    <w:abstractNumId w:val="27"/>
  </w:num>
  <w:num w:numId="28">
    <w:abstractNumId w:val="36"/>
  </w:num>
  <w:num w:numId="29">
    <w:abstractNumId w:val="22"/>
  </w:num>
  <w:num w:numId="30">
    <w:abstractNumId w:val="39"/>
  </w:num>
  <w:num w:numId="31">
    <w:abstractNumId w:val="19"/>
  </w:num>
  <w:num w:numId="32">
    <w:abstractNumId w:val="28"/>
  </w:num>
  <w:num w:numId="33">
    <w:abstractNumId w:val="24"/>
  </w:num>
  <w:num w:numId="34">
    <w:abstractNumId w:val="29"/>
  </w:num>
  <w:num w:numId="35">
    <w:abstractNumId w:val="8"/>
  </w:num>
  <w:num w:numId="36">
    <w:abstractNumId w:val="25"/>
  </w:num>
  <w:num w:numId="37">
    <w:abstractNumId w:val="7"/>
  </w:num>
  <w:num w:numId="38">
    <w:abstractNumId w:val="33"/>
  </w:num>
  <w:num w:numId="39">
    <w:abstractNumId w:val="38"/>
  </w:num>
  <w:num w:numId="40">
    <w:abstractNumId w:val="41"/>
  </w:num>
  <w:num w:numId="41">
    <w:abstractNumId w:val="44"/>
  </w:num>
  <w:num w:numId="42">
    <w:abstractNumId w:val="21"/>
  </w:num>
  <w:num w:numId="43">
    <w:abstractNumId w:val="31"/>
  </w:num>
  <w:num w:numId="4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defaultTabStop w:val="720"/>
  <w:characterSpacingControl w:val="doNotCompress"/>
  <w:hdrShapeDefaults>
    <o:shapedefaults v:ext="edit" spidmax="10241"/>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A27"/>
    <w:rsid w:val="00055AE2"/>
    <w:rsid w:val="000E1D77"/>
    <w:rsid w:val="000F35C2"/>
    <w:rsid w:val="001144E2"/>
    <w:rsid w:val="00166A95"/>
    <w:rsid w:val="00206440"/>
    <w:rsid w:val="002D0C44"/>
    <w:rsid w:val="002D5A49"/>
    <w:rsid w:val="002E6E93"/>
    <w:rsid w:val="00322BA6"/>
    <w:rsid w:val="003310FC"/>
    <w:rsid w:val="00462A16"/>
    <w:rsid w:val="004A1FBF"/>
    <w:rsid w:val="004C68BA"/>
    <w:rsid w:val="00515338"/>
    <w:rsid w:val="005679CA"/>
    <w:rsid w:val="00600FEF"/>
    <w:rsid w:val="006018A0"/>
    <w:rsid w:val="00654841"/>
    <w:rsid w:val="00673D62"/>
    <w:rsid w:val="006844CD"/>
    <w:rsid w:val="0071698B"/>
    <w:rsid w:val="007C1E7D"/>
    <w:rsid w:val="007D2CCD"/>
    <w:rsid w:val="007F6A27"/>
    <w:rsid w:val="008047DB"/>
    <w:rsid w:val="008420F7"/>
    <w:rsid w:val="008748B7"/>
    <w:rsid w:val="008819C1"/>
    <w:rsid w:val="00886D67"/>
    <w:rsid w:val="008B3BBC"/>
    <w:rsid w:val="008B5B99"/>
    <w:rsid w:val="008D1267"/>
    <w:rsid w:val="008E1679"/>
    <w:rsid w:val="008E449D"/>
    <w:rsid w:val="008F2491"/>
    <w:rsid w:val="00922AE3"/>
    <w:rsid w:val="00967BA7"/>
    <w:rsid w:val="009B66BB"/>
    <w:rsid w:val="009F4B10"/>
    <w:rsid w:val="00A43E62"/>
    <w:rsid w:val="00AD29F1"/>
    <w:rsid w:val="00AF74A3"/>
    <w:rsid w:val="00B15D17"/>
    <w:rsid w:val="00B21C74"/>
    <w:rsid w:val="00B977F8"/>
    <w:rsid w:val="00BD1264"/>
    <w:rsid w:val="00BE28EF"/>
    <w:rsid w:val="00C001DA"/>
    <w:rsid w:val="00C75EAA"/>
    <w:rsid w:val="00CA17C7"/>
    <w:rsid w:val="00CF2FB3"/>
    <w:rsid w:val="00CF600E"/>
    <w:rsid w:val="00D460F9"/>
    <w:rsid w:val="00D54BD5"/>
    <w:rsid w:val="00D64805"/>
    <w:rsid w:val="00DD0C4B"/>
    <w:rsid w:val="00DD3554"/>
    <w:rsid w:val="00E93F24"/>
    <w:rsid w:val="00EB086C"/>
    <w:rsid w:val="00EE3764"/>
    <w:rsid w:val="00EE3B82"/>
    <w:rsid w:val="00F44CB2"/>
    <w:rsid w:val="00F861FC"/>
    <w:rsid w:val="00FC3E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05A5125"/>
  <w15:chartTrackingRefBased/>
  <w15:docId w15:val="{B654BC53-FCFC-49F2-9CE0-E7F885CBC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7F6A27"/>
  </w:style>
  <w:style w:type="paragraph" w:styleId="Heading1">
    <w:name w:val="heading 1"/>
    <w:basedOn w:val="Normal"/>
    <w:next w:val="Normal"/>
    <w:link w:val="Heading1Char"/>
    <w:qFormat/>
    <w:rsid w:val="00B977F8"/>
    <w:pPr>
      <w:widowControl w:val="0"/>
      <w:autoSpaceDE w:val="0"/>
      <w:autoSpaceDN w:val="0"/>
      <w:adjustRightInd w:val="0"/>
      <w:spacing w:after="0" w:line="240" w:lineRule="auto"/>
      <w:jc w:val="both"/>
      <w:outlineLvl w:val="0"/>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B977F8"/>
    <w:pPr>
      <w:widowControl w:val="0"/>
      <w:autoSpaceDE w:val="0"/>
      <w:autoSpaceDN w:val="0"/>
      <w:adjustRightInd w:val="0"/>
      <w:spacing w:after="0" w:line="240" w:lineRule="auto"/>
      <w:jc w:val="center"/>
      <w:outlineLvl w:val="1"/>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B977F8"/>
    <w:pPr>
      <w:widowControl w:val="0"/>
      <w:autoSpaceDE w:val="0"/>
      <w:autoSpaceDN w:val="0"/>
      <w:adjustRightInd w:val="0"/>
      <w:spacing w:after="0" w:line="240" w:lineRule="auto"/>
      <w:jc w:val="both"/>
      <w:outlineLvl w:val="2"/>
    </w:pPr>
    <w:rPr>
      <w:rFonts w:ascii="Times New Roman" w:eastAsia="Times New Roman" w:hAnsi="Times New Roman" w:cs="Times New Roman"/>
      <w:b/>
      <w:bCs/>
      <w:sz w:val="24"/>
      <w:szCs w:val="24"/>
    </w:rPr>
  </w:style>
  <w:style w:type="paragraph" w:styleId="Heading4">
    <w:name w:val="heading 4"/>
    <w:basedOn w:val="Normal"/>
    <w:next w:val="Normal"/>
    <w:link w:val="Heading4Char"/>
    <w:qFormat/>
    <w:rsid w:val="00B977F8"/>
    <w:pPr>
      <w:keepNext/>
      <w:widowControl w:val="0"/>
      <w:autoSpaceDE w:val="0"/>
      <w:autoSpaceDN w:val="0"/>
      <w:adjustRightInd w:val="0"/>
      <w:spacing w:after="0" w:line="240" w:lineRule="auto"/>
      <w:jc w:val="center"/>
      <w:outlineLvl w:val="3"/>
    </w:pPr>
    <w:rPr>
      <w:rFonts w:ascii="Times New Roman" w:eastAsia="Times New Roman" w:hAnsi="Times New Roman" w:cs="Times New Roman"/>
      <w:b/>
      <w:bCs/>
      <w:sz w:val="24"/>
      <w:szCs w:val="24"/>
    </w:rPr>
  </w:style>
  <w:style w:type="paragraph" w:styleId="Heading5">
    <w:name w:val="heading 5"/>
    <w:basedOn w:val="Normal"/>
    <w:next w:val="Normal"/>
    <w:link w:val="Heading5Char"/>
    <w:qFormat/>
    <w:rsid w:val="00B977F8"/>
    <w:pPr>
      <w:keepNext/>
      <w:tabs>
        <w:tab w:val="left" w:pos="0"/>
        <w:tab w:val="left" w:pos="4320"/>
        <w:tab w:val="left" w:pos="5040"/>
        <w:tab w:val="left" w:pos="5760"/>
        <w:tab w:val="left" w:pos="6480"/>
        <w:tab w:val="left" w:pos="7200"/>
        <w:tab w:val="left" w:pos="7920"/>
        <w:tab w:val="left" w:pos="8640"/>
      </w:tabs>
      <w:autoSpaceDE w:val="0"/>
      <w:autoSpaceDN w:val="0"/>
      <w:adjustRightInd w:val="0"/>
      <w:spacing w:after="0" w:line="240" w:lineRule="auto"/>
      <w:ind w:left="4320" w:firstLine="720"/>
      <w:jc w:val="both"/>
      <w:outlineLvl w:val="4"/>
    </w:pPr>
    <w:rPr>
      <w:rFonts w:ascii="Times New Roman" w:eastAsia="Times New Roman" w:hAnsi="Times New Roman" w:cs="Times New Roman"/>
      <w:b/>
      <w:bCs/>
      <w:szCs w:val="20"/>
    </w:rPr>
  </w:style>
  <w:style w:type="paragraph" w:styleId="Heading6">
    <w:name w:val="heading 6"/>
    <w:basedOn w:val="Normal"/>
    <w:next w:val="Normal"/>
    <w:link w:val="Heading6Char"/>
    <w:qFormat/>
    <w:rsid w:val="00B977F8"/>
    <w:pPr>
      <w:keepNext/>
      <w:widowControl w:val="0"/>
      <w:autoSpaceDE w:val="0"/>
      <w:autoSpaceDN w:val="0"/>
      <w:adjustRightInd w:val="0"/>
      <w:spacing w:after="0" w:line="240" w:lineRule="auto"/>
      <w:ind w:left="360"/>
      <w:jc w:val="center"/>
      <w:outlineLvl w:val="5"/>
    </w:pPr>
    <w:rPr>
      <w:rFonts w:ascii="Times New Roman" w:eastAsia="Times New Roman" w:hAnsi="Times New Roman" w:cs="Times New Roman"/>
      <w:b/>
      <w:bCs/>
      <w:sz w:val="28"/>
      <w:szCs w:val="30"/>
    </w:rPr>
  </w:style>
  <w:style w:type="paragraph" w:styleId="Heading7">
    <w:name w:val="heading 7"/>
    <w:basedOn w:val="Normal"/>
    <w:next w:val="Normal"/>
    <w:link w:val="Heading7Char"/>
    <w:qFormat/>
    <w:rsid w:val="00B977F8"/>
    <w:pPr>
      <w:keepNext/>
      <w:widowControl w:val="0"/>
      <w:autoSpaceDE w:val="0"/>
      <w:autoSpaceDN w:val="0"/>
      <w:adjustRightInd w:val="0"/>
      <w:spacing w:after="0" w:line="240" w:lineRule="auto"/>
      <w:ind w:left="3960"/>
      <w:outlineLvl w:val="6"/>
    </w:pPr>
    <w:rPr>
      <w:rFonts w:ascii="Times New Roman" w:eastAsia="Times New Roman" w:hAnsi="Times New Roman" w:cs="Times New Roman"/>
      <w:b/>
      <w:bCs/>
      <w:sz w:val="28"/>
      <w:szCs w:val="30"/>
    </w:rPr>
  </w:style>
  <w:style w:type="paragraph" w:styleId="Heading8">
    <w:name w:val="heading 8"/>
    <w:basedOn w:val="Normal"/>
    <w:next w:val="Normal"/>
    <w:link w:val="Heading8Char"/>
    <w:qFormat/>
    <w:rsid w:val="00B977F8"/>
    <w:pPr>
      <w:keepNext/>
      <w:widowControl w:val="0"/>
      <w:autoSpaceDE w:val="0"/>
      <w:autoSpaceDN w:val="0"/>
      <w:adjustRightInd w:val="0"/>
      <w:spacing w:after="0" w:line="240" w:lineRule="auto"/>
      <w:ind w:left="360"/>
      <w:jc w:val="center"/>
      <w:outlineLvl w:val="7"/>
    </w:pPr>
    <w:rPr>
      <w:rFonts w:ascii="Times New Roman" w:eastAsia="Times New Roman" w:hAnsi="Times New Roman" w:cs="Times New Roman"/>
      <w:sz w:val="28"/>
      <w:szCs w:val="30"/>
      <w:u w:val="single"/>
    </w:rPr>
  </w:style>
  <w:style w:type="paragraph" w:styleId="Heading9">
    <w:name w:val="heading 9"/>
    <w:basedOn w:val="Normal"/>
    <w:next w:val="Normal"/>
    <w:link w:val="Heading9Char"/>
    <w:qFormat/>
    <w:rsid w:val="00B977F8"/>
    <w:pPr>
      <w:keepNext/>
      <w:widowControl w:val="0"/>
      <w:autoSpaceDE w:val="0"/>
      <w:autoSpaceDN w:val="0"/>
      <w:adjustRightInd w:val="0"/>
      <w:spacing w:after="0" w:line="240" w:lineRule="auto"/>
      <w:jc w:val="center"/>
      <w:outlineLvl w:val="8"/>
    </w:pPr>
    <w:rPr>
      <w:rFonts w:ascii="Times New Roman" w:eastAsia="Times New Roman" w:hAnsi="Times New Roman" w:cs="Times New Roman"/>
      <w:b/>
      <w:b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43E62"/>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semiHidden/>
    <w:unhideWhenUsed/>
    <w:rsid w:val="002064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6440"/>
    <w:rPr>
      <w:rFonts w:ascii="Segoe UI" w:hAnsi="Segoe UI" w:cs="Segoe UI"/>
      <w:sz w:val="18"/>
      <w:szCs w:val="18"/>
    </w:rPr>
  </w:style>
  <w:style w:type="paragraph" w:styleId="Header">
    <w:name w:val="header"/>
    <w:basedOn w:val="Normal"/>
    <w:link w:val="HeaderChar"/>
    <w:uiPriority w:val="99"/>
    <w:unhideWhenUsed/>
    <w:rsid w:val="00FC3E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3EFD"/>
  </w:style>
  <w:style w:type="paragraph" w:styleId="Footer">
    <w:name w:val="footer"/>
    <w:basedOn w:val="Normal"/>
    <w:link w:val="FooterChar"/>
    <w:uiPriority w:val="99"/>
    <w:unhideWhenUsed/>
    <w:rsid w:val="00FC3E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3EFD"/>
  </w:style>
  <w:style w:type="character" w:styleId="Hyperlink">
    <w:name w:val="Hyperlink"/>
    <w:basedOn w:val="DefaultParagraphFont"/>
    <w:uiPriority w:val="99"/>
    <w:rsid w:val="00967BA7"/>
    <w:rPr>
      <w:color w:val="0000FF"/>
      <w:u w:val="single"/>
    </w:rPr>
  </w:style>
  <w:style w:type="character" w:styleId="FootnoteReference">
    <w:name w:val="footnote reference"/>
    <w:uiPriority w:val="99"/>
    <w:rsid w:val="00967BA7"/>
  </w:style>
  <w:style w:type="paragraph" w:styleId="FootnoteText">
    <w:name w:val="footnote text"/>
    <w:basedOn w:val="Normal"/>
    <w:link w:val="FootnoteTextChar"/>
    <w:uiPriority w:val="99"/>
    <w:rsid w:val="00967BA7"/>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967BA7"/>
    <w:rPr>
      <w:rFonts w:ascii="Times New Roman" w:eastAsia="Times New Roman" w:hAnsi="Times New Roman" w:cs="Times New Roman"/>
      <w:sz w:val="20"/>
      <w:szCs w:val="20"/>
    </w:rPr>
  </w:style>
  <w:style w:type="table" w:styleId="TableGrid">
    <w:name w:val="Table Grid"/>
    <w:basedOn w:val="TableNormal"/>
    <w:uiPriority w:val="59"/>
    <w:rsid w:val="00967BA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B977F8"/>
    <w:rPr>
      <w:rFonts w:ascii="Times New Roman" w:eastAsia="Times New Roman" w:hAnsi="Times New Roman" w:cs="Times New Roman"/>
      <w:sz w:val="24"/>
      <w:szCs w:val="24"/>
    </w:rPr>
  </w:style>
  <w:style w:type="character" w:customStyle="1" w:styleId="Heading2Char">
    <w:name w:val="Heading 2 Char"/>
    <w:basedOn w:val="DefaultParagraphFont"/>
    <w:link w:val="Heading2"/>
    <w:rsid w:val="00B977F8"/>
    <w:rPr>
      <w:rFonts w:ascii="Times New Roman" w:eastAsia="Times New Roman" w:hAnsi="Times New Roman" w:cs="Times New Roman"/>
      <w:sz w:val="24"/>
      <w:szCs w:val="24"/>
    </w:rPr>
  </w:style>
  <w:style w:type="character" w:customStyle="1" w:styleId="Heading3Char">
    <w:name w:val="Heading 3 Char"/>
    <w:basedOn w:val="DefaultParagraphFont"/>
    <w:link w:val="Heading3"/>
    <w:rsid w:val="00B977F8"/>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rsid w:val="00B977F8"/>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rsid w:val="00B977F8"/>
    <w:rPr>
      <w:rFonts w:ascii="Times New Roman" w:eastAsia="Times New Roman" w:hAnsi="Times New Roman" w:cs="Times New Roman"/>
      <w:b/>
      <w:bCs/>
      <w:szCs w:val="20"/>
    </w:rPr>
  </w:style>
  <w:style w:type="character" w:customStyle="1" w:styleId="Heading6Char">
    <w:name w:val="Heading 6 Char"/>
    <w:basedOn w:val="DefaultParagraphFont"/>
    <w:link w:val="Heading6"/>
    <w:rsid w:val="00B977F8"/>
    <w:rPr>
      <w:rFonts w:ascii="Times New Roman" w:eastAsia="Times New Roman" w:hAnsi="Times New Roman" w:cs="Times New Roman"/>
      <w:b/>
      <w:bCs/>
      <w:sz w:val="28"/>
      <w:szCs w:val="30"/>
    </w:rPr>
  </w:style>
  <w:style w:type="character" w:customStyle="1" w:styleId="Heading7Char">
    <w:name w:val="Heading 7 Char"/>
    <w:basedOn w:val="DefaultParagraphFont"/>
    <w:link w:val="Heading7"/>
    <w:rsid w:val="00B977F8"/>
    <w:rPr>
      <w:rFonts w:ascii="Times New Roman" w:eastAsia="Times New Roman" w:hAnsi="Times New Roman" w:cs="Times New Roman"/>
      <w:b/>
      <w:bCs/>
      <w:sz w:val="28"/>
      <w:szCs w:val="30"/>
    </w:rPr>
  </w:style>
  <w:style w:type="character" w:customStyle="1" w:styleId="Heading8Char">
    <w:name w:val="Heading 8 Char"/>
    <w:basedOn w:val="DefaultParagraphFont"/>
    <w:link w:val="Heading8"/>
    <w:rsid w:val="00B977F8"/>
    <w:rPr>
      <w:rFonts w:ascii="Times New Roman" w:eastAsia="Times New Roman" w:hAnsi="Times New Roman" w:cs="Times New Roman"/>
      <w:sz w:val="28"/>
      <w:szCs w:val="30"/>
      <w:u w:val="single"/>
    </w:rPr>
  </w:style>
  <w:style w:type="character" w:customStyle="1" w:styleId="Heading9Char">
    <w:name w:val="Heading 9 Char"/>
    <w:basedOn w:val="DefaultParagraphFont"/>
    <w:link w:val="Heading9"/>
    <w:rsid w:val="00B977F8"/>
    <w:rPr>
      <w:rFonts w:ascii="Times New Roman" w:eastAsia="Times New Roman" w:hAnsi="Times New Roman" w:cs="Times New Roman"/>
      <w:b/>
      <w:bCs/>
      <w:sz w:val="28"/>
      <w:szCs w:val="24"/>
    </w:rPr>
  </w:style>
  <w:style w:type="numbering" w:customStyle="1" w:styleId="NoList1">
    <w:name w:val="No List1"/>
    <w:next w:val="NoList"/>
    <w:uiPriority w:val="99"/>
    <w:semiHidden/>
    <w:unhideWhenUsed/>
    <w:rsid w:val="00B977F8"/>
  </w:style>
  <w:style w:type="paragraph" w:customStyle="1" w:styleId="a">
    <w:name w:val="_"/>
    <w:basedOn w:val="Normal"/>
    <w:rsid w:val="00B977F8"/>
    <w:pPr>
      <w:widowControl w:val="0"/>
      <w:autoSpaceDE w:val="0"/>
      <w:autoSpaceDN w:val="0"/>
      <w:adjustRightInd w:val="0"/>
      <w:spacing w:after="0" w:line="240" w:lineRule="auto"/>
      <w:ind w:left="720" w:hanging="720"/>
    </w:pPr>
    <w:rPr>
      <w:rFonts w:ascii="Times New Roman" w:eastAsia="Times New Roman" w:hAnsi="Times New Roman" w:cs="Times New Roman"/>
      <w:sz w:val="20"/>
      <w:szCs w:val="24"/>
    </w:rPr>
  </w:style>
  <w:style w:type="paragraph" w:customStyle="1" w:styleId="Level1">
    <w:name w:val="Level 1"/>
    <w:basedOn w:val="Normal"/>
    <w:rsid w:val="00B977F8"/>
    <w:pPr>
      <w:widowControl w:val="0"/>
      <w:autoSpaceDE w:val="0"/>
      <w:autoSpaceDN w:val="0"/>
      <w:adjustRightInd w:val="0"/>
      <w:spacing w:after="0" w:line="240" w:lineRule="auto"/>
      <w:ind w:left="720" w:hanging="720"/>
    </w:pPr>
    <w:rPr>
      <w:rFonts w:ascii="Times New Roman" w:eastAsia="Times New Roman" w:hAnsi="Times New Roman" w:cs="Times New Roman"/>
      <w:sz w:val="20"/>
      <w:szCs w:val="24"/>
    </w:rPr>
  </w:style>
  <w:style w:type="paragraph" w:customStyle="1" w:styleId="1">
    <w:name w:val="_1"/>
    <w:basedOn w:val="Normal"/>
    <w:rsid w:val="00B977F8"/>
    <w:pPr>
      <w:widowControl w:val="0"/>
      <w:autoSpaceDE w:val="0"/>
      <w:autoSpaceDN w:val="0"/>
      <w:adjustRightInd w:val="0"/>
      <w:spacing w:after="0" w:line="240" w:lineRule="auto"/>
      <w:ind w:left="720" w:hanging="720"/>
    </w:pPr>
    <w:rPr>
      <w:rFonts w:ascii="Times New Roman" w:eastAsia="Times New Roman" w:hAnsi="Times New Roman" w:cs="Times New Roman"/>
      <w:sz w:val="20"/>
      <w:szCs w:val="24"/>
    </w:rPr>
  </w:style>
  <w:style w:type="character" w:styleId="PageNumber">
    <w:name w:val="page number"/>
    <w:basedOn w:val="DefaultParagraphFont"/>
    <w:rsid w:val="00B977F8"/>
  </w:style>
  <w:style w:type="paragraph" w:styleId="BodyText">
    <w:name w:val="Body Text"/>
    <w:basedOn w:val="Normal"/>
    <w:link w:val="BodyTextChar"/>
    <w:rsid w:val="00B977F8"/>
    <w:pPr>
      <w:widowControl w:val="0"/>
      <w:autoSpaceDE w:val="0"/>
      <w:autoSpaceDN w:val="0"/>
      <w:adjustRightInd w:val="0"/>
      <w:spacing w:after="0" w:line="240" w:lineRule="auto"/>
      <w:jc w:val="both"/>
    </w:pPr>
    <w:rPr>
      <w:rFonts w:ascii="Times New Roman" w:eastAsia="Times New Roman" w:hAnsi="Times New Roman" w:cs="Times New Roman"/>
      <w:sz w:val="30"/>
      <w:szCs w:val="30"/>
    </w:rPr>
  </w:style>
  <w:style w:type="character" w:customStyle="1" w:styleId="BodyTextChar">
    <w:name w:val="Body Text Char"/>
    <w:basedOn w:val="DefaultParagraphFont"/>
    <w:link w:val="BodyText"/>
    <w:rsid w:val="00B977F8"/>
    <w:rPr>
      <w:rFonts w:ascii="Times New Roman" w:eastAsia="Times New Roman" w:hAnsi="Times New Roman" w:cs="Times New Roman"/>
      <w:sz w:val="30"/>
      <w:szCs w:val="30"/>
    </w:rPr>
  </w:style>
  <w:style w:type="paragraph" w:styleId="BodyText2">
    <w:name w:val="Body Text 2"/>
    <w:basedOn w:val="Normal"/>
    <w:link w:val="BodyText2Char"/>
    <w:rsid w:val="00B977F8"/>
    <w:pPr>
      <w:tabs>
        <w:tab w:val="left" w:pos="0"/>
        <w:tab w:val="left" w:pos="5040"/>
        <w:tab w:val="left" w:pos="5760"/>
        <w:tab w:val="left" w:pos="6480"/>
        <w:tab w:val="left" w:pos="7200"/>
        <w:tab w:val="left" w:pos="7920"/>
        <w:tab w:val="left" w:pos="8640"/>
      </w:tabs>
      <w:autoSpaceDE w:val="0"/>
      <w:autoSpaceDN w:val="0"/>
      <w:adjustRightInd w:val="0"/>
      <w:spacing w:after="0" w:line="240" w:lineRule="auto"/>
    </w:pPr>
    <w:rPr>
      <w:rFonts w:ascii="Times New Roman" w:eastAsia="Times New Roman" w:hAnsi="Times New Roman" w:cs="Times New Roman"/>
      <w:b/>
      <w:bCs/>
      <w:szCs w:val="24"/>
    </w:rPr>
  </w:style>
  <w:style w:type="character" w:customStyle="1" w:styleId="BodyText2Char">
    <w:name w:val="Body Text 2 Char"/>
    <w:basedOn w:val="DefaultParagraphFont"/>
    <w:link w:val="BodyText2"/>
    <w:rsid w:val="00B977F8"/>
    <w:rPr>
      <w:rFonts w:ascii="Times New Roman" w:eastAsia="Times New Roman" w:hAnsi="Times New Roman" w:cs="Times New Roman"/>
      <w:b/>
      <w:bCs/>
      <w:szCs w:val="24"/>
    </w:rPr>
  </w:style>
  <w:style w:type="paragraph" w:styleId="BodyText3">
    <w:name w:val="Body Text 3"/>
    <w:basedOn w:val="Normal"/>
    <w:link w:val="BodyText3Char"/>
    <w:rsid w:val="00B977F8"/>
    <w:pPr>
      <w:widowControl w:val="0"/>
      <w:autoSpaceDE w:val="0"/>
      <w:autoSpaceDN w:val="0"/>
      <w:adjustRightInd w:val="0"/>
      <w:spacing w:after="0" w:line="240" w:lineRule="auto"/>
      <w:jc w:val="both"/>
    </w:pPr>
    <w:rPr>
      <w:rFonts w:ascii="Times New Roman" w:eastAsia="Times New Roman" w:hAnsi="Times New Roman" w:cs="Times New Roman"/>
      <w:sz w:val="28"/>
      <w:szCs w:val="24"/>
    </w:rPr>
  </w:style>
  <w:style w:type="character" w:customStyle="1" w:styleId="BodyText3Char">
    <w:name w:val="Body Text 3 Char"/>
    <w:basedOn w:val="DefaultParagraphFont"/>
    <w:link w:val="BodyText3"/>
    <w:rsid w:val="00B977F8"/>
    <w:rPr>
      <w:rFonts w:ascii="Times New Roman" w:eastAsia="Times New Roman" w:hAnsi="Times New Roman" w:cs="Times New Roman"/>
      <w:sz w:val="28"/>
      <w:szCs w:val="24"/>
    </w:rPr>
  </w:style>
  <w:style w:type="character" w:styleId="FollowedHyperlink">
    <w:name w:val="FollowedHyperlink"/>
    <w:basedOn w:val="DefaultParagraphFont"/>
    <w:rsid w:val="00B977F8"/>
    <w:rPr>
      <w:color w:val="800080"/>
      <w:u w:val="single"/>
    </w:rPr>
  </w:style>
  <w:style w:type="paragraph" w:styleId="EndnoteText">
    <w:name w:val="endnote text"/>
    <w:basedOn w:val="Normal"/>
    <w:link w:val="EndnoteTextChar"/>
    <w:semiHidden/>
    <w:rsid w:val="00B977F8"/>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semiHidden/>
    <w:rsid w:val="00B977F8"/>
    <w:rPr>
      <w:rFonts w:ascii="Times New Roman" w:eastAsia="Times New Roman" w:hAnsi="Times New Roman" w:cs="Times New Roman"/>
      <w:sz w:val="20"/>
      <w:szCs w:val="20"/>
    </w:rPr>
  </w:style>
  <w:style w:type="character" w:styleId="EndnoteReference">
    <w:name w:val="endnote reference"/>
    <w:basedOn w:val="DefaultParagraphFont"/>
    <w:semiHidden/>
    <w:rsid w:val="00B977F8"/>
    <w:rPr>
      <w:vertAlign w:val="superscript"/>
    </w:rPr>
  </w:style>
  <w:style w:type="paragraph" w:styleId="BlockText">
    <w:name w:val="Block Text"/>
    <w:basedOn w:val="Normal"/>
    <w:rsid w:val="00B977F8"/>
    <w:pPr>
      <w:spacing w:after="0" w:line="240" w:lineRule="auto"/>
      <w:ind w:left="-48" w:right="696" w:firstLine="240"/>
    </w:pPr>
    <w:rPr>
      <w:rFonts w:ascii="Times New Roman" w:eastAsia="Times New Roman" w:hAnsi="Times New Roman" w:cs="Times New Roman"/>
      <w:szCs w:val="20"/>
    </w:rPr>
  </w:style>
  <w:style w:type="paragraph" w:styleId="BodyTextIndent">
    <w:name w:val="Body Text Indent"/>
    <w:basedOn w:val="Normal"/>
    <w:link w:val="BodyTextIndentChar"/>
    <w:rsid w:val="00B977F8"/>
    <w:pPr>
      <w:widowControl w:val="0"/>
      <w:autoSpaceDE w:val="0"/>
      <w:autoSpaceDN w:val="0"/>
      <w:adjustRightInd w:val="0"/>
      <w:spacing w:after="0" w:line="360" w:lineRule="auto"/>
      <w:ind w:left="720"/>
    </w:pPr>
    <w:rPr>
      <w:rFonts w:ascii="Times New Roman" w:eastAsia="Times New Roman" w:hAnsi="Times New Roman" w:cs="Times New Roman"/>
      <w:szCs w:val="24"/>
    </w:rPr>
  </w:style>
  <w:style w:type="character" w:customStyle="1" w:styleId="BodyTextIndentChar">
    <w:name w:val="Body Text Indent Char"/>
    <w:basedOn w:val="DefaultParagraphFont"/>
    <w:link w:val="BodyTextIndent"/>
    <w:rsid w:val="00B977F8"/>
    <w:rPr>
      <w:rFonts w:ascii="Times New Roman" w:eastAsia="Times New Roman" w:hAnsi="Times New Roman" w:cs="Times New Roman"/>
      <w:szCs w:val="24"/>
    </w:rPr>
  </w:style>
  <w:style w:type="paragraph" w:styleId="BodyTextIndent2">
    <w:name w:val="Body Text Indent 2"/>
    <w:basedOn w:val="Normal"/>
    <w:link w:val="BodyTextIndent2Char"/>
    <w:rsid w:val="00B977F8"/>
    <w:pPr>
      <w:widowControl w:val="0"/>
      <w:autoSpaceDE w:val="0"/>
      <w:autoSpaceDN w:val="0"/>
      <w:adjustRightInd w:val="0"/>
      <w:spacing w:after="0" w:line="240" w:lineRule="auto"/>
      <w:ind w:left="90"/>
    </w:pPr>
    <w:rPr>
      <w:rFonts w:ascii="Verdana" w:eastAsia="Times New Roman" w:hAnsi="Verdana" w:cs="Times New Roman"/>
      <w:szCs w:val="16"/>
    </w:rPr>
  </w:style>
  <w:style w:type="character" w:customStyle="1" w:styleId="BodyTextIndent2Char">
    <w:name w:val="Body Text Indent 2 Char"/>
    <w:basedOn w:val="DefaultParagraphFont"/>
    <w:link w:val="BodyTextIndent2"/>
    <w:rsid w:val="00B977F8"/>
    <w:rPr>
      <w:rFonts w:ascii="Verdana" w:eastAsia="Times New Roman" w:hAnsi="Verdana" w:cs="Times New Roman"/>
      <w:szCs w:val="16"/>
    </w:rPr>
  </w:style>
  <w:style w:type="paragraph" w:styleId="BodyTextIndent3">
    <w:name w:val="Body Text Indent 3"/>
    <w:basedOn w:val="Normal"/>
    <w:link w:val="BodyTextIndent3Char"/>
    <w:rsid w:val="00B977F8"/>
    <w:pPr>
      <w:widowControl w:val="0"/>
      <w:autoSpaceDE w:val="0"/>
      <w:autoSpaceDN w:val="0"/>
      <w:adjustRightInd w:val="0"/>
      <w:spacing w:after="0" w:line="240" w:lineRule="auto"/>
      <w:ind w:left="360"/>
    </w:pPr>
    <w:rPr>
      <w:rFonts w:ascii="Verdana" w:eastAsia="Times New Roman" w:hAnsi="Verdana" w:cs="Times New Roman"/>
      <w:sz w:val="20"/>
      <w:szCs w:val="30"/>
    </w:rPr>
  </w:style>
  <w:style w:type="character" w:customStyle="1" w:styleId="BodyTextIndent3Char">
    <w:name w:val="Body Text Indent 3 Char"/>
    <w:basedOn w:val="DefaultParagraphFont"/>
    <w:link w:val="BodyTextIndent3"/>
    <w:rsid w:val="00B977F8"/>
    <w:rPr>
      <w:rFonts w:ascii="Verdana" w:eastAsia="Times New Roman" w:hAnsi="Verdana" w:cs="Times New Roman"/>
      <w:sz w:val="20"/>
      <w:szCs w:val="30"/>
    </w:rPr>
  </w:style>
  <w:style w:type="character" w:styleId="CommentReference">
    <w:name w:val="annotation reference"/>
    <w:basedOn w:val="DefaultParagraphFont"/>
    <w:rsid w:val="00B977F8"/>
    <w:rPr>
      <w:sz w:val="16"/>
      <w:szCs w:val="16"/>
    </w:rPr>
  </w:style>
  <w:style w:type="paragraph" w:styleId="CommentText">
    <w:name w:val="annotation text"/>
    <w:basedOn w:val="Normal"/>
    <w:link w:val="CommentTextChar"/>
    <w:rsid w:val="00B977F8"/>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B977F8"/>
    <w:rPr>
      <w:rFonts w:ascii="Times New Roman" w:eastAsia="Times New Roman" w:hAnsi="Times New Roman" w:cs="Times New Roman"/>
      <w:sz w:val="20"/>
      <w:szCs w:val="20"/>
    </w:rPr>
  </w:style>
  <w:style w:type="paragraph" w:styleId="NormalWeb">
    <w:name w:val="Normal (Web)"/>
    <w:basedOn w:val="Normal"/>
    <w:uiPriority w:val="99"/>
    <w:rsid w:val="00B977F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qFormat/>
    <w:rsid w:val="00B977F8"/>
    <w:rPr>
      <w:i/>
      <w:iCs/>
    </w:rPr>
  </w:style>
  <w:style w:type="paragraph" w:styleId="CommentSubject">
    <w:name w:val="annotation subject"/>
    <w:basedOn w:val="CommentText"/>
    <w:next w:val="CommentText"/>
    <w:link w:val="CommentSubjectChar"/>
    <w:semiHidden/>
    <w:rsid w:val="00B977F8"/>
    <w:rPr>
      <w:b/>
      <w:bCs/>
    </w:rPr>
  </w:style>
  <w:style w:type="character" w:customStyle="1" w:styleId="CommentSubjectChar">
    <w:name w:val="Comment Subject Char"/>
    <w:basedOn w:val="CommentTextChar"/>
    <w:link w:val="CommentSubject"/>
    <w:semiHidden/>
    <w:rsid w:val="00B977F8"/>
    <w:rPr>
      <w:rFonts w:ascii="Times New Roman" w:eastAsia="Times New Roman" w:hAnsi="Times New Roman" w:cs="Times New Roman"/>
      <w:b/>
      <w:bCs/>
      <w:sz w:val="20"/>
      <w:szCs w:val="20"/>
    </w:rPr>
  </w:style>
  <w:style w:type="paragraph" w:styleId="Revision">
    <w:name w:val="Revision"/>
    <w:hidden/>
    <w:uiPriority w:val="99"/>
    <w:semiHidden/>
    <w:rsid w:val="00B977F8"/>
    <w:pPr>
      <w:spacing w:after="0" w:line="240" w:lineRule="auto"/>
    </w:pPr>
    <w:rPr>
      <w:rFonts w:ascii="Times New Roman" w:eastAsia="Times New Roman" w:hAnsi="Times New Roman" w:cs="Times New Roman"/>
      <w:sz w:val="20"/>
      <w:szCs w:val="24"/>
    </w:rPr>
  </w:style>
  <w:style w:type="paragraph" w:styleId="ListParagraph">
    <w:name w:val="List Paragraph"/>
    <w:basedOn w:val="Normal"/>
    <w:link w:val="ListParagraphChar"/>
    <w:uiPriority w:val="99"/>
    <w:qFormat/>
    <w:rsid w:val="00B977F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4"/>
    </w:rPr>
  </w:style>
  <w:style w:type="paragraph" w:customStyle="1" w:styleId="TOCHeading1">
    <w:name w:val="TOC Heading1"/>
    <w:basedOn w:val="Heading1"/>
    <w:next w:val="Normal"/>
    <w:uiPriority w:val="39"/>
    <w:unhideWhenUsed/>
    <w:qFormat/>
    <w:rsid w:val="00B977F8"/>
    <w:pPr>
      <w:keepNext/>
      <w:keepLines/>
      <w:widowControl/>
      <w:autoSpaceDE/>
      <w:autoSpaceDN/>
      <w:adjustRightInd/>
      <w:spacing w:before="480" w:line="276" w:lineRule="auto"/>
      <w:jc w:val="left"/>
      <w:outlineLvl w:val="9"/>
    </w:pPr>
    <w:rPr>
      <w:rFonts w:ascii="Cambria" w:hAnsi="Cambria"/>
      <w:b/>
      <w:bCs/>
      <w:color w:val="365F91"/>
      <w:sz w:val="28"/>
      <w:szCs w:val="28"/>
      <w:lang w:eastAsia="ja-JP"/>
    </w:rPr>
  </w:style>
  <w:style w:type="paragraph" w:styleId="TOC1">
    <w:name w:val="toc 1"/>
    <w:basedOn w:val="Normal"/>
    <w:next w:val="Normal"/>
    <w:autoRedefine/>
    <w:uiPriority w:val="39"/>
    <w:rsid w:val="00B977F8"/>
    <w:pPr>
      <w:widowControl w:val="0"/>
      <w:autoSpaceDE w:val="0"/>
      <w:autoSpaceDN w:val="0"/>
      <w:adjustRightInd w:val="0"/>
      <w:spacing w:after="100" w:line="240" w:lineRule="auto"/>
    </w:pPr>
    <w:rPr>
      <w:rFonts w:ascii="Times New Roman" w:eastAsia="Times New Roman" w:hAnsi="Times New Roman" w:cs="Times New Roman"/>
      <w:sz w:val="20"/>
      <w:szCs w:val="24"/>
    </w:rPr>
  </w:style>
  <w:style w:type="paragraph" w:styleId="TOC2">
    <w:name w:val="toc 2"/>
    <w:basedOn w:val="Normal"/>
    <w:next w:val="Normal"/>
    <w:autoRedefine/>
    <w:uiPriority w:val="39"/>
    <w:rsid w:val="00B977F8"/>
    <w:pPr>
      <w:widowControl w:val="0"/>
      <w:tabs>
        <w:tab w:val="right" w:leader="dot" w:pos="10790"/>
      </w:tabs>
      <w:autoSpaceDE w:val="0"/>
      <w:autoSpaceDN w:val="0"/>
      <w:adjustRightInd w:val="0"/>
      <w:spacing w:after="100" w:line="240" w:lineRule="auto"/>
    </w:pPr>
    <w:rPr>
      <w:rFonts w:ascii="Times New Roman" w:eastAsia="Times New Roman" w:hAnsi="Times New Roman" w:cs="Times New Roman"/>
      <w:sz w:val="20"/>
      <w:szCs w:val="24"/>
    </w:rPr>
  </w:style>
  <w:style w:type="paragraph" w:styleId="TOC3">
    <w:name w:val="toc 3"/>
    <w:basedOn w:val="Normal"/>
    <w:next w:val="Normal"/>
    <w:autoRedefine/>
    <w:uiPriority w:val="39"/>
    <w:rsid w:val="00B977F8"/>
    <w:pPr>
      <w:widowControl w:val="0"/>
      <w:tabs>
        <w:tab w:val="right" w:leader="dot" w:pos="10790"/>
      </w:tabs>
      <w:autoSpaceDE w:val="0"/>
      <w:autoSpaceDN w:val="0"/>
      <w:adjustRightInd w:val="0"/>
      <w:spacing w:after="100" w:line="240" w:lineRule="auto"/>
      <w:ind w:left="400"/>
    </w:pPr>
    <w:rPr>
      <w:rFonts w:ascii="Times New Roman" w:eastAsia="Times New Roman" w:hAnsi="Times New Roman" w:cs="Times New Roman"/>
      <w:b/>
      <w:smallCaps/>
      <w:noProof/>
      <w:sz w:val="20"/>
      <w:szCs w:val="24"/>
    </w:rPr>
  </w:style>
  <w:style w:type="paragraph" w:styleId="NoSpacing">
    <w:name w:val="No Spacing"/>
    <w:uiPriority w:val="1"/>
    <w:qFormat/>
    <w:rsid w:val="00B977F8"/>
    <w:pPr>
      <w:spacing w:after="0"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977F8"/>
    <w:rPr>
      <w:b/>
      <w:bCs/>
    </w:rPr>
  </w:style>
  <w:style w:type="paragraph" w:styleId="HTMLPreformatted">
    <w:name w:val="HTML Preformatted"/>
    <w:basedOn w:val="Normal"/>
    <w:link w:val="HTMLPreformattedChar"/>
    <w:rsid w:val="00B97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rPr>
  </w:style>
  <w:style w:type="character" w:customStyle="1" w:styleId="HTMLPreformattedChar">
    <w:name w:val="HTML Preformatted Char"/>
    <w:basedOn w:val="DefaultParagraphFont"/>
    <w:link w:val="HTMLPreformatted"/>
    <w:rsid w:val="00B977F8"/>
    <w:rPr>
      <w:rFonts w:ascii="Arial Unicode MS" w:eastAsia="Arial Unicode MS" w:hAnsi="Arial Unicode MS" w:cs="Arial Unicode MS"/>
      <w:sz w:val="20"/>
      <w:szCs w:val="20"/>
    </w:rPr>
  </w:style>
  <w:style w:type="character" w:customStyle="1" w:styleId="ListParagraphChar">
    <w:name w:val="List Paragraph Char"/>
    <w:basedOn w:val="DefaultParagraphFont"/>
    <w:link w:val="ListParagraph"/>
    <w:uiPriority w:val="99"/>
    <w:locked/>
    <w:rsid w:val="00B977F8"/>
    <w:rPr>
      <w:rFonts w:ascii="Times New Roman" w:eastAsia="Times New Roman" w:hAnsi="Times New Roman" w:cs="Times New Roman"/>
      <w:sz w:val="20"/>
      <w:szCs w:val="24"/>
    </w:rPr>
  </w:style>
  <w:style w:type="paragraph" w:customStyle="1" w:styleId="Style0">
    <w:name w:val="Style0"/>
    <w:rsid w:val="00B977F8"/>
    <w:pPr>
      <w:autoSpaceDE w:val="0"/>
      <w:autoSpaceDN w:val="0"/>
      <w:adjustRightInd w:val="0"/>
      <w:spacing w:after="0" w:line="240" w:lineRule="auto"/>
    </w:pPr>
    <w:rPr>
      <w:rFonts w:ascii="Arial" w:eastAsia="Times New Roman" w:hAnsi="Arial" w:cs="Times New Roman"/>
      <w:sz w:val="20"/>
      <w:szCs w:val="24"/>
    </w:rPr>
  </w:style>
  <w:style w:type="paragraph" w:customStyle="1" w:styleId="Caption1">
    <w:name w:val="Caption1"/>
    <w:basedOn w:val="Normal"/>
    <w:next w:val="Normal"/>
    <w:unhideWhenUsed/>
    <w:qFormat/>
    <w:rsid w:val="00B977F8"/>
    <w:pPr>
      <w:widowControl w:val="0"/>
      <w:autoSpaceDE w:val="0"/>
      <w:autoSpaceDN w:val="0"/>
      <w:adjustRightInd w:val="0"/>
      <w:spacing w:line="240" w:lineRule="auto"/>
    </w:pPr>
    <w:rPr>
      <w:rFonts w:ascii="Times New Roman" w:eastAsia="Times New Roman" w:hAnsi="Times New Roman" w:cs="Times New Roman"/>
      <w:b/>
      <w:bCs/>
      <w:color w:val="4F81BD"/>
      <w:sz w:val="18"/>
      <w:szCs w:val="18"/>
    </w:rPr>
  </w:style>
  <w:style w:type="paragraph" w:styleId="TOCHeading">
    <w:name w:val="TOC Heading"/>
    <w:basedOn w:val="Heading1"/>
    <w:next w:val="Normal"/>
    <w:uiPriority w:val="39"/>
    <w:semiHidden/>
    <w:unhideWhenUsed/>
    <w:qFormat/>
    <w:rsid w:val="009B66BB"/>
    <w:pPr>
      <w:keepNext/>
      <w:keepLines/>
      <w:widowControl/>
      <w:autoSpaceDE/>
      <w:autoSpaceDN/>
      <w:adjustRightInd/>
      <w:spacing w:before="240" w:line="276" w:lineRule="auto"/>
      <w:jc w:val="left"/>
      <w:outlineLvl w:val="9"/>
    </w:pPr>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0057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rants.gov/" TargetMode="External"/><Relationship Id="rId13" Type="http://schemas.openxmlformats.org/officeDocument/2006/relationships/hyperlink" Target="http://www.grants.gov"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grants.gov" TargetMode="External"/><Relationship Id="rId17" Type="http://schemas.openxmlformats.org/officeDocument/2006/relationships/hyperlink" Target="mailto:transportationedu@dot.gov"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FHWA_UGP@dot.gov"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rants.gov"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fhwa.dot.gov/cfo/contractor_recip/gtandc_generaltermsconditions.cfm" TargetMode="External"/><Relationship Id="rId23" Type="http://schemas.openxmlformats.org/officeDocument/2006/relationships/header" Target="header3.xml"/><Relationship Id="rId10" Type="http://schemas.openxmlformats.org/officeDocument/2006/relationships/hyperlink" Target="http://WWW.FHWA.DOT.GOV/CFO/CONTRACTOR_RECIP/GTANDC_GENERALTERMSCONDITIONS.CFM"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fhwa.dot.gov/ugp" TargetMode="External"/><Relationship Id="rId14" Type="http://schemas.openxmlformats.org/officeDocument/2006/relationships/hyperlink" Target="http://www.ecfr.gov/cgi-bin/text-idx?c=ecfr&amp;tpl=/ecfrbrowse/Title02/2cfr170_main_02.tpl" TargetMode="External"/><Relationship Id="rId22"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www.ed.gov/accredit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397962-C20A-42E3-BCAB-EF98569C04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18</Pages>
  <Words>4626</Words>
  <Characters>26374</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Ingram, Angie (FHWA)</dc:creator>
  <cp:keywords/>
  <dc:description/>
  <cp:lastModifiedBy>Flom, Ewa (FHWA)</cp:lastModifiedBy>
  <cp:revision>3</cp:revision>
  <dcterms:created xsi:type="dcterms:W3CDTF">2018-06-01T19:04:00Z</dcterms:created>
  <dcterms:modified xsi:type="dcterms:W3CDTF">2019-02-11T21:14:00Z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232273116</vt:i4>
  </property>
</Properties>
</file>