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6D04975" w14:textId="46CF21D8" w:rsidR="00B61396" w:rsidRDefault="2FDE5C63" w:rsidP="002E21BB">
      <w:pPr>
        <w:spacing w:after="0" w:line="240" w:lineRule="auto"/>
        <w:jc w:val="center"/>
        <w:rPr>
          <w:rFonts w:eastAsia="Times New Roman"/>
          <w:b/>
          <w:bCs/>
          <w:sz w:val="24"/>
          <w:szCs w:val="24"/>
          <w:bdr w:val="none" w:sz="0" w:space="0" w:color="auto" w:frame="1"/>
        </w:rPr>
      </w:pPr>
      <w:r w:rsidRPr="005C01D7">
        <w:rPr>
          <w:rFonts w:eastAsia="Times New Roman"/>
          <w:b/>
          <w:bCs/>
          <w:sz w:val="24"/>
          <w:szCs w:val="24"/>
          <w:bdr w:val="none" w:sz="0" w:space="0" w:color="auto" w:frame="1"/>
        </w:rPr>
        <w:t>U</w:t>
      </w:r>
      <w:r w:rsidR="00B61396" w:rsidRPr="005C01D7">
        <w:rPr>
          <w:rFonts w:eastAsia="Times New Roman"/>
          <w:b/>
          <w:bCs/>
          <w:sz w:val="24"/>
          <w:szCs w:val="24"/>
          <w:bdr w:val="none" w:sz="0" w:space="0" w:color="auto" w:frame="1"/>
        </w:rPr>
        <w:t>.S. DEPARTMENT OF STATE</w:t>
      </w:r>
    </w:p>
    <w:p w14:paraId="5629CE78" w14:textId="0F23A401" w:rsidR="008428A6" w:rsidRPr="00380226" w:rsidRDefault="008428A6" w:rsidP="002E21BB">
      <w:pPr>
        <w:spacing w:after="0" w:line="240" w:lineRule="auto"/>
        <w:jc w:val="center"/>
        <w:rPr>
          <w:rFonts w:eastAsia="Times New Roman"/>
          <w:b/>
          <w:bCs/>
          <w:i/>
          <w:iCs/>
          <w:color w:val="FF0000"/>
          <w:sz w:val="24"/>
          <w:szCs w:val="24"/>
        </w:rPr>
      </w:pPr>
      <w:r>
        <w:rPr>
          <w:rFonts w:eastAsia="Times New Roman"/>
          <w:b/>
          <w:bCs/>
          <w:sz w:val="24"/>
          <w:szCs w:val="24"/>
          <w:bdr w:val="none" w:sz="0" w:space="0" w:color="auto" w:frame="1"/>
        </w:rPr>
        <w:t>Embassy Niamey</w:t>
      </w:r>
    </w:p>
    <w:p w14:paraId="501A587F" w14:textId="77777777" w:rsidR="0023368A" w:rsidRPr="005C01D7" w:rsidRDefault="0023368A" w:rsidP="002E21BB">
      <w:pPr>
        <w:shd w:val="clear" w:color="auto" w:fill="FFFFFF"/>
        <w:spacing w:after="0" w:line="240" w:lineRule="auto"/>
        <w:jc w:val="center"/>
        <w:textAlignment w:val="baseline"/>
        <w:rPr>
          <w:rFonts w:eastAsia="Times New Roman" w:cstheme="minorHAnsi"/>
          <w:sz w:val="24"/>
          <w:szCs w:val="24"/>
        </w:rPr>
      </w:pPr>
      <w:r w:rsidRPr="005C01D7">
        <w:rPr>
          <w:rFonts w:eastAsia="Times New Roman" w:cstheme="minorHAnsi"/>
          <w:b/>
          <w:bCs/>
          <w:sz w:val="24"/>
          <w:szCs w:val="24"/>
          <w:bdr w:val="none" w:sz="0" w:space="0" w:color="auto" w:frame="1"/>
        </w:rPr>
        <w:t>Notice of Funding Opportunity</w:t>
      </w:r>
    </w:p>
    <w:p w14:paraId="1DC1F181" w14:textId="77777777" w:rsidR="0023368A" w:rsidRPr="005C01D7" w:rsidRDefault="0023368A" w:rsidP="002E21BB">
      <w:pPr>
        <w:shd w:val="clear" w:color="auto" w:fill="FFFFFF"/>
        <w:spacing w:after="0" w:line="240" w:lineRule="auto"/>
        <w:textAlignment w:val="baseline"/>
        <w:rPr>
          <w:rFonts w:eastAsia="Times New Roman" w:cstheme="minorHAnsi"/>
          <w:b/>
          <w:bCs/>
          <w:sz w:val="24"/>
          <w:szCs w:val="24"/>
          <w:bdr w:val="none" w:sz="0" w:space="0" w:color="auto" w:frame="1"/>
        </w:rPr>
      </w:pPr>
    </w:p>
    <w:p w14:paraId="58A048E8" w14:textId="50E98C34" w:rsidR="00B61396" w:rsidRPr="00C17FE4" w:rsidRDefault="00B61396" w:rsidP="002E21BB">
      <w:pPr>
        <w:spacing w:after="0" w:line="240" w:lineRule="auto"/>
        <w:rPr>
          <w:rFonts w:eastAsia="Times New Roman" w:cstheme="minorHAnsi"/>
          <w:i/>
          <w:iCs/>
          <w:sz w:val="24"/>
          <w:szCs w:val="24"/>
        </w:rPr>
      </w:pPr>
      <w:r w:rsidRPr="005C01D7">
        <w:rPr>
          <w:rFonts w:eastAsia="Times New Roman" w:cstheme="minorHAnsi"/>
          <w:b/>
          <w:bCs/>
          <w:sz w:val="24"/>
          <w:szCs w:val="24"/>
          <w:bdr w:val="none" w:sz="0" w:space="0" w:color="auto" w:frame="1"/>
        </w:rPr>
        <w:t>Funding Opportunity Title: </w:t>
      </w:r>
      <w:r w:rsidR="00D2646B">
        <w:rPr>
          <w:rFonts w:eastAsia="Times New Roman" w:cstheme="minorHAnsi"/>
          <w:i/>
          <w:iCs/>
          <w:sz w:val="24"/>
          <w:szCs w:val="24"/>
        </w:rPr>
        <w:t>Civil-Military Collaboration in Diffa</w:t>
      </w:r>
      <w:r w:rsidR="009415FB" w:rsidRPr="00C17FE4">
        <w:rPr>
          <w:rFonts w:eastAsia="Times New Roman" w:cstheme="minorHAnsi"/>
          <w:i/>
          <w:iCs/>
          <w:sz w:val="24"/>
          <w:szCs w:val="24"/>
        </w:rPr>
        <w:t xml:space="preserve"> Region</w:t>
      </w:r>
      <w:r w:rsidR="00E956A6" w:rsidRPr="00C17FE4">
        <w:rPr>
          <w:rFonts w:eastAsia="Times New Roman" w:cstheme="minorHAnsi"/>
          <w:b/>
          <w:bCs/>
          <w:sz w:val="24"/>
          <w:szCs w:val="24"/>
          <w:bdr w:val="none" w:sz="0" w:space="0" w:color="auto" w:frame="1"/>
        </w:rPr>
        <w:tab/>
      </w:r>
    </w:p>
    <w:p w14:paraId="16DA25D5" w14:textId="3147C313" w:rsidR="00B61396" w:rsidRPr="005C01D7" w:rsidRDefault="00B61396" w:rsidP="002E21BB">
      <w:pPr>
        <w:shd w:val="clear" w:color="auto" w:fill="FFFFFF"/>
        <w:spacing w:after="0" w:line="240" w:lineRule="auto"/>
        <w:textAlignment w:val="baseline"/>
        <w:rPr>
          <w:rFonts w:eastAsia="Times New Roman" w:cstheme="minorHAnsi"/>
          <w:color w:val="333333"/>
          <w:sz w:val="24"/>
          <w:szCs w:val="24"/>
        </w:rPr>
      </w:pPr>
      <w:r w:rsidRPr="005C01D7">
        <w:rPr>
          <w:rFonts w:eastAsia="Times New Roman" w:cstheme="minorHAnsi"/>
          <w:b/>
          <w:bCs/>
          <w:sz w:val="24"/>
          <w:szCs w:val="24"/>
          <w:bdr w:val="none" w:sz="0" w:space="0" w:color="auto" w:frame="1"/>
        </w:rPr>
        <w:t>Funding Opportunity Number: </w:t>
      </w:r>
      <w:r w:rsidR="00BF2C1C" w:rsidRPr="00BF2C1C">
        <w:rPr>
          <w:rFonts w:eastAsia="Times New Roman" w:cstheme="minorHAnsi"/>
          <w:iCs/>
          <w:sz w:val="24"/>
          <w:szCs w:val="24"/>
        </w:rPr>
        <w:t>NIGER-STATE-WPS-2024-00</w:t>
      </w:r>
      <w:r w:rsidR="00BF2C1C">
        <w:rPr>
          <w:rFonts w:eastAsia="Times New Roman" w:cstheme="minorHAnsi"/>
          <w:iCs/>
          <w:sz w:val="24"/>
          <w:szCs w:val="24"/>
        </w:rPr>
        <w:t>1</w:t>
      </w:r>
    </w:p>
    <w:p w14:paraId="1436B85D" w14:textId="56783ED5" w:rsidR="00B61396" w:rsidRPr="005C01D7" w:rsidRDefault="00E956A6" w:rsidP="002E21BB">
      <w:pPr>
        <w:spacing w:after="0" w:line="240" w:lineRule="auto"/>
        <w:rPr>
          <w:rFonts w:eastAsia="Times New Roman" w:cstheme="minorHAnsi"/>
          <w:sz w:val="24"/>
          <w:szCs w:val="24"/>
        </w:rPr>
      </w:pPr>
      <w:r w:rsidRPr="009E2A3F">
        <w:rPr>
          <w:rFonts w:eastAsia="Times New Roman" w:cstheme="minorHAnsi"/>
          <w:b/>
          <w:bCs/>
          <w:sz w:val="24"/>
          <w:szCs w:val="24"/>
          <w:highlight w:val="yellow"/>
        </w:rPr>
        <w:t>Deadline for</w:t>
      </w:r>
      <w:r w:rsidR="00B61396" w:rsidRPr="009E2A3F">
        <w:rPr>
          <w:rFonts w:eastAsia="Times New Roman" w:cstheme="minorHAnsi"/>
          <w:b/>
          <w:bCs/>
          <w:sz w:val="24"/>
          <w:szCs w:val="24"/>
          <w:highlight w:val="yellow"/>
        </w:rPr>
        <w:t xml:space="preserve"> Application</w:t>
      </w:r>
      <w:r w:rsidR="006E07C9" w:rsidRPr="009E2A3F">
        <w:rPr>
          <w:rFonts w:eastAsia="Times New Roman" w:cstheme="minorHAnsi"/>
          <w:b/>
          <w:bCs/>
          <w:sz w:val="24"/>
          <w:szCs w:val="24"/>
          <w:highlight w:val="yellow"/>
        </w:rPr>
        <w:t>s</w:t>
      </w:r>
      <w:r w:rsidR="00B61396" w:rsidRPr="009E2A3F">
        <w:rPr>
          <w:rFonts w:eastAsia="Times New Roman" w:cstheme="minorHAnsi"/>
          <w:sz w:val="24"/>
          <w:szCs w:val="24"/>
          <w:highlight w:val="yellow"/>
        </w:rPr>
        <w:t xml:space="preserve">: </w:t>
      </w:r>
      <w:r w:rsidR="009E2A3F" w:rsidRPr="009E2A3F">
        <w:rPr>
          <w:rFonts w:eastAsia="Times New Roman" w:cstheme="minorHAnsi"/>
          <w:i/>
          <w:iCs/>
          <w:sz w:val="24"/>
          <w:szCs w:val="24"/>
          <w:highlight w:val="yellow"/>
        </w:rPr>
        <w:t>August 5</w:t>
      </w:r>
      <w:r w:rsidR="00C17FE4" w:rsidRPr="009E2A3F">
        <w:rPr>
          <w:rFonts w:eastAsia="Times New Roman" w:cstheme="minorHAnsi"/>
          <w:i/>
          <w:iCs/>
          <w:sz w:val="24"/>
          <w:szCs w:val="24"/>
          <w:highlight w:val="yellow"/>
        </w:rPr>
        <w:t>, 2024</w:t>
      </w:r>
      <w:r w:rsidRPr="00C17FE4">
        <w:rPr>
          <w:rFonts w:eastAsia="Times New Roman" w:cstheme="minorHAnsi"/>
          <w:sz w:val="24"/>
          <w:szCs w:val="24"/>
        </w:rPr>
        <w:tab/>
      </w:r>
      <w:r w:rsidRPr="005C01D7">
        <w:rPr>
          <w:rFonts w:eastAsia="Times New Roman" w:cstheme="minorHAnsi"/>
          <w:color w:val="333333"/>
          <w:sz w:val="24"/>
          <w:szCs w:val="24"/>
        </w:rPr>
        <w:tab/>
      </w:r>
    </w:p>
    <w:p w14:paraId="7B941EF5" w14:textId="61C43A27" w:rsidR="00E956A6" w:rsidRPr="005C01D7" w:rsidRDefault="705BE5E7" w:rsidP="002E21BB">
      <w:pPr>
        <w:spacing w:after="0" w:line="240" w:lineRule="auto"/>
        <w:rPr>
          <w:rFonts w:eastAsia="Times New Roman"/>
          <w:i/>
          <w:iCs/>
          <w:color w:val="FF0000"/>
          <w:sz w:val="24"/>
          <w:szCs w:val="24"/>
        </w:rPr>
      </w:pPr>
      <w:r w:rsidRPr="6ECDADB0">
        <w:rPr>
          <w:rFonts w:eastAsia="Times New Roman"/>
          <w:b/>
          <w:bCs/>
          <w:sz w:val="24"/>
          <w:szCs w:val="24"/>
          <w:bdr w:val="none" w:sz="0" w:space="0" w:color="auto" w:frame="1"/>
        </w:rPr>
        <w:t xml:space="preserve">Assistance Listing </w:t>
      </w:r>
      <w:r w:rsidR="55D1832C" w:rsidRPr="6ECDADB0">
        <w:rPr>
          <w:rFonts w:eastAsia="Times New Roman"/>
          <w:b/>
          <w:bCs/>
          <w:sz w:val="24"/>
          <w:szCs w:val="24"/>
          <w:bdr w:val="none" w:sz="0" w:space="0" w:color="auto" w:frame="1"/>
        </w:rPr>
        <w:t>Number:</w:t>
      </w:r>
      <w:r w:rsidR="55D1832C" w:rsidRPr="2A8B8D5E">
        <w:rPr>
          <w:rFonts w:eastAsia="Times New Roman"/>
          <w:b/>
          <w:bCs/>
          <w:sz w:val="24"/>
          <w:szCs w:val="24"/>
          <w:bdr w:val="none" w:sz="0" w:space="0" w:color="auto" w:frame="1"/>
        </w:rPr>
        <w:t> </w:t>
      </w:r>
      <w:r w:rsidR="0B426527" w:rsidRPr="2A8B8D5E">
        <w:rPr>
          <w:rFonts w:eastAsia="Times New Roman"/>
          <w:i/>
          <w:iCs/>
          <w:sz w:val="24"/>
          <w:szCs w:val="24"/>
        </w:rPr>
        <w:t>19.</w:t>
      </w:r>
      <w:r w:rsidR="263FCC8D" w:rsidRPr="2A8B8D5E">
        <w:rPr>
          <w:rFonts w:eastAsia="Times New Roman"/>
          <w:i/>
          <w:iCs/>
          <w:sz w:val="24"/>
          <w:szCs w:val="24"/>
        </w:rPr>
        <w:t>222</w:t>
      </w:r>
      <w:r w:rsidR="00E956A6" w:rsidRPr="005C01D7">
        <w:rPr>
          <w:rFonts w:eastAsia="Times New Roman" w:cstheme="minorHAnsi"/>
          <w:b/>
          <w:bCs/>
          <w:color w:val="333333"/>
          <w:sz w:val="24"/>
          <w:szCs w:val="24"/>
          <w:bdr w:val="none" w:sz="0" w:space="0" w:color="auto" w:frame="1"/>
        </w:rPr>
        <w:tab/>
      </w:r>
    </w:p>
    <w:p w14:paraId="708EFC7D" w14:textId="5FCE8B7A" w:rsidR="008F0AB2" w:rsidRPr="005C01D7" w:rsidRDefault="008F0AB2" w:rsidP="002E21BB">
      <w:pPr>
        <w:spacing w:after="0" w:line="240" w:lineRule="auto"/>
        <w:rPr>
          <w:rFonts w:eastAsia="Times New Roman" w:cstheme="minorHAnsi"/>
          <w:i/>
          <w:iCs/>
          <w:color w:val="FF0000"/>
          <w:sz w:val="24"/>
          <w:szCs w:val="24"/>
        </w:rPr>
      </w:pPr>
      <w:r w:rsidRPr="005C01D7">
        <w:rPr>
          <w:rFonts w:eastAsia="Times New Roman" w:cstheme="minorHAnsi"/>
          <w:b/>
          <w:bCs/>
          <w:sz w:val="24"/>
          <w:szCs w:val="24"/>
        </w:rPr>
        <w:t>Total Amount Available</w:t>
      </w:r>
      <w:r w:rsidR="00C17FE4">
        <w:rPr>
          <w:rFonts w:eastAsia="Times New Roman" w:cstheme="minorHAnsi"/>
          <w:b/>
          <w:bCs/>
          <w:sz w:val="24"/>
          <w:szCs w:val="24"/>
        </w:rPr>
        <w:t xml:space="preserve">: </w:t>
      </w:r>
      <w:r w:rsidR="00C17FE4" w:rsidRPr="00C17FE4">
        <w:rPr>
          <w:rFonts w:eastAsia="Times New Roman" w:cstheme="minorHAnsi"/>
          <w:sz w:val="24"/>
          <w:szCs w:val="24"/>
        </w:rPr>
        <w:t>$</w:t>
      </w:r>
      <w:r w:rsidR="00867039">
        <w:rPr>
          <w:rFonts w:eastAsia="Times New Roman" w:cstheme="minorHAnsi"/>
          <w:sz w:val="24"/>
          <w:szCs w:val="24"/>
        </w:rPr>
        <w:t>75</w:t>
      </w:r>
      <w:r w:rsidR="00C17FE4" w:rsidRPr="00C17FE4">
        <w:rPr>
          <w:rFonts w:eastAsia="Times New Roman" w:cstheme="minorHAnsi"/>
          <w:sz w:val="24"/>
          <w:szCs w:val="24"/>
        </w:rPr>
        <w:t>,000</w:t>
      </w:r>
    </w:p>
    <w:p w14:paraId="35554EC5" w14:textId="77777777" w:rsidR="004653B3" w:rsidRPr="005C01D7" w:rsidRDefault="004653B3" w:rsidP="002E21BB">
      <w:pPr>
        <w:shd w:val="clear" w:color="auto" w:fill="FFFFFF"/>
        <w:spacing w:after="0" w:line="240" w:lineRule="auto"/>
        <w:textAlignment w:val="baseline"/>
        <w:rPr>
          <w:rFonts w:eastAsia="Times New Roman" w:cstheme="minorHAnsi"/>
          <w:b/>
          <w:bCs/>
          <w:sz w:val="24"/>
          <w:szCs w:val="24"/>
          <w:bdr w:val="none" w:sz="0" w:space="0" w:color="auto" w:frame="1"/>
        </w:rPr>
      </w:pPr>
    </w:p>
    <w:p w14:paraId="24BBA72C" w14:textId="09F73BC0" w:rsidR="00B61396" w:rsidRPr="005C01D7" w:rsidRDefault="00E956A6" w:rsidP="002E21BB">
      <w:pPr>
        <w:shd w:val="clear" w:color="auto" w:fill="FFFFFF" w:themeFill="background1"/>
        <w:spacing w:after="0" w:line="240" w:lineRule="auto"/>
        <w:textAlignment w:val="baseline"/>
        <w:rPr>
          <w:rFonts w:eastAsia="Times New Roman" w:cstheme="minorHAnsi"/>
          <w:sz w:val="24"/>
          <w:szCs w:val="24"/>
        </w:rPr>
      </w:pPr>
      <w:r w:rsidRPr="005C01D7">
        <w:rPr>
          <w:rFonts w:eastAsia="Times New Roman" w:cstheme="minorHAnsi"/>
          <w:b/>
          <w:bCs/>
          <w:sz w:val="24"/>
          <w:szCs w:val="24"/>
          <w:bdr w:val="none" w:sz="0" w:space="0" w:color="auto" w:frame="1"/>
        </w:rPr>
        <w:t>A</w:t>
      </w:r>
      <w:r w:rsidR="00B61396" w:rsidRPr="005C01D7">
        <w:rPr>
          <w:rFonts w:eastAsia="Times New Roman" w:cstheme="minorHAnsi"/>
          <w:b/>
          <w:bCs/>
          <w:sz w:val="24"/>
          <w:szCs w:val="24"/>
          <w:bdr w:val="none" w:sz="0" w:space="0" w:color="auto" w:frame="1"/>
        </w:rPr>
        <w:t xml:space="preserve">. </w:t>
      </w:r>
      <w:r w:rsidR="006E07C9" w:rsidRPr="005C01D7">
        <w:rPr>
          <w:rFonts w:eastAsia="Times New Roman" w:cstheme="minorHAnsi"/>
          <w:b/>
          <w:bCs/>
          <w:sz w:val="24"/>
          <w:szCs w:val="24"/>
          <w:bdr w:val="none" w:sz="0" w:space="0" w:color="auto" w:frame="1"/>
        </w:rPr>
        <w:t>PROGRAM DESCRIPTION</w:t>
      </w:r>
      <w:r w:rsidR="00B61396" w:rsidRPr="005C01D7">
        <w:rPr>
          <w:rFonts w:eastAsia="Times New Roman" w:cstheme="minorHAnsi"/>
          <w:b/>
          <w:bCs/>
          <w:sz w:val="24"/>
          <w:szCs w:val="24"/>
          <w:bdr w:val="none" w:sz="0" w:space="0" w:color="auto" w:frame="1"/>
        </w:rPr>
        <w:br/>
      </w:r>
      <w:r w:rsidR="00B61396" w:rsidRPr="008E6412">
        <w:rPr>
          <w:rFonts w:eastAsia="Times New Roman" w:cstheme="minorHAnsi"/>
          <w:sz w:val="24"/>
          <w:szCs w:val="24"/>
        </w:rPr>
        <w:t>The U.S. Embassy</w:t>
      </w:r>
      <w:r w:rsidR="00C17FE4" w:rsidRPr="008E6412">
        <w:rPr>
          <w:rFonts w:eastAsia="Times New Roman" w:cstheme="minorHAnsi"/>
          <w:sz w:val="24"/>
          <w:szCs w:val="24"/>
        </w:rPr>
        <w:t xml:space="preserve"> Niamey</w:t>
      </w:r>
      <w:r w:rsidR="00B61396" w:rsidRPr="008E6412">
        <w:rPr>
          <w:rFonts w:eastAsia="Times New Roman" w:cstheme="minorHAnsi"/>
          <w:sz w:val="24"/>
          <w:szCs w:val="24"/>
        </w:rPr>
        <w:t xml:space="preserve"> of the</w:t>
      </w:r>
      <w:r w:rsidR="00B61396" w:rsidRPr="005C01D7">
        <w:rPr>
          <w:rFonts w:eastAsia="Times New Roman" w:cstheme="minorHAnsi"/>
          <w:sz w:val="24"/>
          <w:szCs w:val="24"/>
        </w:rPr>
        <w:t xml:space="preserve"> U.S. Department of State </w:t>
      </w:r>
      <w:r w:rsidR="006B14BA" w:rsidRPr="005C01D7">
        <w:rPr>
          <w:rFonts w:eastAsia="Times New Roman" w:cstheme="minorHAnsi"/>
          <w:sz w:val="24"/>
          <w:szCs w:val="24"/>
        </w:rPr>
        <w:t xml:space="preserve">announces an open competition for organizations </w:t>
      </w:r>
      <w:r w:rsidR="00A572BB" w:rsidRPr="005C01D7">
        <w:rPr>
          <w:rFonts w:eastAsia="Times New Roman" w:cstheme="minorHAnsi"/>
          <w:sz w:val="24"/>
          <w:szCs w:val="24"/>
        </w:rPr>
        <w:t>to submit applications to carry out a program to</w:t>
      </w:r>
      <w:r w:rsidR="009264A9">
        <w:rPr>
          <w:rFonts w:eastAsia="Times New Roman" w:cstheme="minorHAnsi"/>
          <w:sz w:val="24"/>
          <w:szCs w:val="24"/>
        </w:rPr>
        <w:t xml:space="preserve"> </w:t>
      </w:r>
      <w:r w:rsidR="004B4A3F">
        <w:rPr>
          <w:rFonts w:eastAsia="Times New Roman" w:cstheme="minorHAnsi"/>
          <w:sz w:val="24"/>
          <w:szCs w:val="24"/>
        </w:rPr>
        <w:t xml:space="preserve">fortify relations between </w:t>
      </w:r>
      <w:r w:rsidR="002408B6">
        <w:rPr>
          <w:rFonts w:eastAsia="Times New Roman" w:cstheme="minorHAnsi"/>
          <w:sz w:val="24"/>
          <w:szCs w:val="24"/>
        </w:rPr>
        <w:t>communities</w:t>
      </w:r>
      <w:r w:rsidR="0007103C">
        <w:rPr>
          <w:rFonts w:eastAsia="Times New Roman" w:cstheme="minorHAnsi"/>
          <w:sz w:val="24"/>
          <w:szCs w:val="24"/>
        </w:rPr>
        <w:t>, women civil society leaders,</w:t>
      </w:r>
      <w:r w:rsidR="002408B6">
        <w:rPr>
          <w:rFonts w:eastAsia="Times New Roman" w:cstheme="minorHAnsi"/>
          <w:sz w:val="24"/>
          <w:szCs w:val="24"/>
        </w:rPr>
        <w:t xml:space="preserve"> and civilian security forces in Diffa Region</w:t>
      </w:r>
      <w:r w:rsidR="00B61396" w:rsidRPr="005C01D7">
        <w:rPr>
          <w:rFonts w:eastAsia="Times New Roman" w:cstheme="minorHAnsi"/>
          <w:sz w:val="24"/>
          <w:szCs w:val="24"/>
        </w:rPr>
        <w:t xml:space="preserve">. </w:t>
      </w:r>
      <w:r w:rsidR="007002F0" w:rsidRPr="005C01D7">
        <w:rPr>
          <w:rFonts w:eastAsia="Times New Roman" w:cstheme="minorHAnsi"/>
          <w:sz w:val="24"/>
          <w:szCs w:val="24"/>
        </w:rPr>
        <w:t xml:space="preserve"> </w:t>
      </w:r>
      <w:r w:rsidR="00B61396" w:rsidRPr="005C01D7">
        <w:rPr>
          <w:rFonts w:eastAsia="Times New Roman" w:cstheme="minorHAnsi"/>
          <w:sz w:val="24"/>
          <w:szCs w:val="24"/>
        </w:rPr>
        <w:t>Please follow all instructions below.</w:t>
      </w:r>
    </w:p>
    <w:p w14:paraId="4E091807" w14:textId="77777777" w:rsidR="00B61396" w:rsidRPr="005C01D7" w:rsidRDefault="00B61396" w:rsidP="002E21BB">
      <w:pPr>
        <w:shd w:val="clear" w:color="auto" w:fill="FFFFFF"/>
        <w:spacing w:after="0" w:line="240" w:lineRule="auto"/>
        <w:textAlignment w:val="baseline"/>
        <w:rPr>
          <w:rFonts w:eastAsia="Times New Roman" w:cstheme="minorHAnsi"/>
          <w:b/>
          <w:bCs/>
          <w:sz w:val="24"/>
          <w:szCs w:val="24"/>
          <w:bdr w:val="none" w:sz="0" w:space="0" w:color="auto" w:frame="1"/>
        </w:rPr>
      </w:pPr>
    </w:p>
    <w:p w14:paraId="4DEBA49A" w14:textId="67DDCD46" w:rsidR="00A572BB" w:rsidRPr="005C01D7" w:rsidRDefault="00A572BB" w:rsidP="002E21BB">
      <w:pPr>
        <w:shd w:val="clear" w:color="auto" w:fill="FFFFFF"/>
        <w:spacing w:after="0" w:line="240" w:lineRule="auto"/>
        <w:textAlignment w:val="baseline"/>
        <w:rPr>
          <w:rFonts w:eastAsia="Times New Roman" w:cstheme="minorHAnsi"/>
          <w:bCs/>
          <w:i/>
          <w:color w:val="FF0000"/>
          <w:sz w:val="24"/>
          <w:szCs w:val="24"/>
          <w:bdr w:val="none" w:sz="0" w:space="0" w:color="auto" w:frame="1"/>
        </w:rPr>
      </w:pPr>
      <w:r w:rsidRPr="005C01D7">
        <w:rPr>
          <w:rFonts w:eastAsia="Times New Roman" w:cstheme="minorHAnsi"/>
          <w:b/>
          <w:bCs/>
          <w:sz w:val="24"/>
          <w:szCs w:val="24"/>
          <w:bdr w:val="none" w:sz="0" w:space="0" w:color="auto" w:frame="1"/>
        </w:rPr>
        <w:t>Priority Region</w:t>
      </w:r>
      <w:r w:rsidR="008110F0">
        <w:rPr>
          <w:rFonts w:eastAsia="Times New Roman" w:cstheme="minorHAnsi"/>
          <w:b/>
          <w:bCs/>
          <w:sz w:val="24"/>
          <w:szCs w:val="24"/>
          <w:bdr w:val="none" w:sz="0" w:space="0" w:color="auto" w:frame="1"/>
        </w:rPr>
        <w:t xml:space="preserve">: </w:t>
      </w:r>
      <w:r w:rsidR="00A71179">
        <w:rPr>
          <w:rFonts w:eastAsia="Times New Roman" w:cstheme="minorHAnsi"/>
          <w:sz w:val="24"/>
          <w:szCs w:val="24"/>
          <w:bdr w:val="none" w:sz="0" w:space="0" w:color="auto" w:frame="1"/>
        </w:rPr>
        <w:t>Diffa Region</w:t>
      </w:r>
    </w:p>
    <w:p w14:paraId="64167C8A" w14:textId="77777777" w:rsidR="00A572BB" w:rsidRPr="005C01D7" w:rsidRDefault="00A572BB" w:rsidP="002E21BB">
      <w:pPr>
        <w:shd w:val="clear" w:color="auto" w:fill="FFFFFF"/>
        <w:spacing w:after="0" w:line="240" w:lineRule="auto"/>
        <w:textAlignment w:val="baseline"/>
        <w:rPr>
          <w:rFonts w:eastAsia="Times New Roman" w:cstheme="minorHAnsi"/>
          <w:sz w:val="24"/>
          <w:szCs w:val="24"/>
        </w:rPr>
      </w:pPr>
    </w:p>
    <w:p w14:paraId="4DB496BE" w14:textId="01172CDB" w:rsidR="00A572BB" w:rsidRDefault="00B37DD1" w:rsidP="002E21BB">
      <w:pPr>
        <w:shd w:val="clear" w:color="auto" w:fill="FFFFFF"/>
        <w:spacing w:after="0" w:line="240" w:lineRule="auto"/>
        <w:textAlignment w:val="baseline"/>
        <w:rPr>
          <w:rFonts w:eastAsia="Times New Roman" w:cstheme="minorHAnsi"/>
          <w:b/>
          <w:sz w:val="24"/>
          <w:szCs w:val="24"/>
        </w:rPr>
      </w:pPr>
      <w:r w:rsidRPr="005C01D7">
        <w:rPr>
          <w:rFonts w:eastAsia="Times New Roman" w:cstheme="minorHAnsi"/>
          <w:b/>
          <w:sz w:val="24"/>
          <w:szCs w:val="24"/>
        </w:rPr>
        <w:t>Program</w:t>
      </w:r>
      <w:r w:rsidR="0055599D">
        <w:rPr>
          <w:rFonts w:eastAsia="Times New Roman" w:cstheme="minorHAnsi"/>
          <w:b/>
          <w:sz w:val="24"/>
          <w:szCs w:val="24"/>
        </w:rPr>
        <w:t xml:space="preserve"> Description and</w:t>
      </w:r>
      <w:r w:rsidR="00A572BB" w:rsidRPr="005C01D7">
        <w:rPr>
          <w:rFonts w:eastAsia="Times New Roman" w:cstheme="minorHAnsi"/>
          <w:b/>
          <w:sz w:val="24"/>
          <w:szCs w:val="24"/>
        </w:rPr>
        <w:t xml:space="preserve"> Objectives: </w:t>
      </w:r>
    </w:p>
    <w:p w14:paraId="3579EBA4" w14:textId="0A5C43C2" w:rsidR="00D15B91" w:rsidRDefault="709E1B33" w:rsidP="002E21BB">
      <w:pPr>
        <w:shd w:val="clear" w:color="auto" w:fill="FFFFFF" w:themeFill="background1"/>
        <w:spacing w:after="0" w:line="240" w:lineRule="auto"/>
        <w:textAlignment w:val="baseline"/>
        <w:rPr>
          <w:rFonts w:eastAsia="Times New Roman"/>
          <w:sz w:val="24"/>
          <w:szCs w:val="24"/>
        </w:rPr>
      </w:pPr>
      <w:r w:rsidRPr="2A8B8D5E">
        <w:rPr>
          <w:rFonts w:eastAsia="Times New Roman"/>
          <w:sz w:val="24"/>
          <w:szCs w:val="24"/>
        </w:rPr>
        <w:t>In 2021, the Trans-Saharan Counterterrorism Partnership</w:t>
      </w:r>
      <w:r w:rsidR="04DEDCE1" w:rsidRPr="2A8B8D5E">
        <w:rPr>
          <w:rFonts w:eastAsia="Times New Roman"/>
          <w:sz w:val="24"/>
          <w:szCs w:val="24"/>
        </w:rPr>
        <w:t>-funded Nallewaro Project created both women-only and mixed-gender civilian-law enforcement networks that successfully integrated women into local conflict management processes.  Following the Nallewaro Project closure</w:t>
      </w:r>
      <w:r w:rsidR="7CBD7287" w:rsidRPr="2A8B8D5E">
        <w:rPr>
          <w:rFonts w:eastAsia="Times New Roman"/>
          <w:sz w:val="24"/>
          <w:szCs w:val="24"/>
        </w:rPr>
        <w:t xml:space="preserve"> in 2021</w:t>
      </w:r>
      <w:r w:rsidR="04DEDCE1" w:rsidRPr="2A8B8D5E">
        <w:rPr>
          <w:rFonts w:eastAsia="Times New Roman"/>
          <w:sz w:val="24"/>
          <w:szCs w:val="24"/>
        </w:rPr>
        <w:t xml:space="preserve">, these networks continued to apply rapid-response mediation to intercommunal conflicts that threatened to destabilize violent extremist organization (VEO)-impacted localities in Diffa.  </w:t>
      </w:r>
      <w:r w:rsidR="7CBD7287" w:rsidRPr="2A8B8D5E">
        <w:rPr>
          <w:rFonts w:eastAsia="Times New Roman"/>
          <w:sz w:val="24"/>
          <w:szCs w:val="24"/>
        </w:rPr>
        <w:t xml:space="preserve">As VEO attacks escalate in </w:t>
      </w:r>
      <w:r w:rsidR="04DEDCE1" w:rsidRPr="2A8B8D5E">
        <w:rPr>
          <w:rFonts w:eastAsia="Times New Roman"/>
          <w:sz w:val="24"/>
          <w:szCs w:val="24"/>
        </w:rPr>
        <w:t>Diffa Region</w:t>
      </w:r>
      <w:r w:rsidR="18A15BC7" w:rsidRPr="2A8B8D5E">
        <w:rPr>
          <w:rFonts w:eastAsia="Times New Roman"/>
          <w:sz w:val="24"/>
          <w:szCs w:val="24"/>
        </w:rPr>
        <w:t xml:space="preserve"> following the coup d’etat in July 2023,</w:t>
      </w:r>
      <w:r w:rsidR="04DEDCE1" w:rsidRPr="2A8B8D5E">
        <w:rPr>
          <w:rFonts w:eastAsia="Times New Roman"/>
          <w:sz w:val="24"/>
          <w:szCs w:val="24"/>
        </w:rPr>
        <w:t xml:space="preserve"> the Nallewaro women and mixed-gender</w:t>
      </w:r>
      <w:r w:rsidR="613BA12D" w:rsidRPr="2A8B8D5E">
        <w:rPr>
          <w:rFonts w:eastAsia="Times New Roman"/>
          <w:sz w:val="24"/>
          <w:szCs w:val="24"/>
        </w:rPr>
        <w:t xml:space="preserve"> security</w:t>
      </w:r>
      <w:r w:rsidR="04DEDCE1" w:rsidRPr="2A8B8D5E">
        <w:rPr>
          <w:rFonts w:eastAsia="Times New Roman"/>
          <w:sz w:val="24"/>
          <w:szCs w:val="24"/>
        </w:rPr>
        <w:t xml:space="preserve"> networks have continued to facilitate strong collaboration between communities and security forces.  The </w:t>
      </w:r>
      <w:r w:rsidR="18A15BC7" w:rsidRPr="2A8B8D5E">
        <w:rPr>
          <w:rFonts w:eastAsia="Times New Roman"/>
          <w:sz w:val="24"/>
          <w:szCs w:val="24"/>
        </w:rPr>
        <w:t xml:space="preserve">post-coup d’etat </w:t>
      </w:r>
      <w:r w:rsidR="04DEDCE1" w:rsidRPr="2A8B8D5E">
        <w:rPr>
          <w:rFonts w:eastAsia="Times New Roman"/>
          <w:sz w:val="24"/>
          <w:szCs w:val="24"/>
        </w:rPr>
        <w:t xml:space="preserve">change in regional government leadership, however, has stalled women’s integration into government security </w:t>
      </w:r>
      <w:r w:rsidR="2663B3E7" w:rsidRPr="2A8B8D5E">
        <w:rPr>
          <w:rFonts w:eastAsia="Times New Roman"/>
          <w:sz w:val="24"/>
          <w:szCs w:val="24"/>
        </w:rPr>
        <w:t xml:space="preserve">decision-making </w:t>
      </w:r>
      <w:r w:rsidR="04DEDCE1" w:rsidRPr="2A8B8D5E">
        <w:rPr>
          <w:rFonts w:eastAsia="Times New Roman"/>
          <w:sz w:val="24"/>
          <w:szCs w:val="24"/>
        </w:rPr>
        <w:t xml:space="preserve">structures </w:t>
      </w:r>
      <w:r w:rsidR="27567AE1" w:rsidRPr="2A8B8D5E">
        <w:rPr>
          <w:rFonts w:eastAsia="Times New Roman"/>
          <w:sz w:val="24"/>
          <w:szCs w:val="24"/>
        </w:rPr>
        <w:t xml:space="preserve">that would further institutionalize the Nallewaro </w:t>
      </w:r>
      <w:r w:rsidR="613BA12D" w:rsidRPr="2A8B8D5E">
        <w:rPr>
          <w:rFonts w:eastAsia="Times New Roman"/>
          <w:sz w:val="24"/>
          <w:szCs w:val="24"/>
        </w:rPr>
        <w:t>women and mixed-gender security networks</w:t>
      </w:r>
      <w:r w:rsidR="04DEDCE1" w:rsidRPr="2A8B8D5E">
        <w:rPr>
          <w:rFonts w:eastAsia="Times New Roman"/>
          <w:sz w:val="24"/>
          <w:szCs w:val="24"/>
        </w:rPr>
        <w:t xml:space="preserve">.  </w:t>
      </w:r>
    </w:p>
    <w:p w14:paraId="655DC817" w14:textId="77777777" w:rsidR="0069317F" w:rsidRDefault="0069317F" w:rsidP="002E21BB">
      <w:pPr>
        <w:shd w:val="clear" w:color="auto" w:fill="FFFFFF"/>
        <w:spacing w:after="0" w:line="240" w:lineRule="auto"/>
        <w:textAlignment w:val="baseline"/>
        <w:rPr>
          <w:rFonts w:eastAsia="Times New Roman" w:cstheme="minorHAnsi"/>
          <w:bCs/>
          <w:sz w:val="24"/>
          <w:szCs w:val="24"/>
        </w:rPr>
      </w:pPr>
    </w:p>
    <w:p w14:paraId="5AC58EE9" w14:textId="17193DC4" w:rsidR="00D15B91" w:rsidRDefault="009924B6" w:rsidP="002E21BB">
      <w:pPr>
        <w:shd w:val="clear" w:color="auto" w:fill="FFFFFF"/>
        <w:spacing w:after="0" w:line="240" w:lineRule="auto"/>
        <w:textAlignment w:val="baseline"/>
        <w:rPr>
          <w:rFonts w:eastAsia="Times New Roman" w:cstheme="minorHAnsi"/>
          <w:bCs/>
          <w:sz w:val="24"/>
          <w:szCs w:val="24"/>
        </w:rPr>
      </w:pPr>
      <w:r>
        <w:rPr>
          <w:rFonts w:eastAsia="Times New Roman" w:cstheme="minorHAnsi"/>
          <w:bCs/>
          <w:sz w:val="24"/>
          <w:szCs w:val="24"/>
        </w:rPr>
        <w:t xml:space="preserve">Prospective projects should respond to the following </w:t>
      </w:r>
      <w:r w:rsidR="00F94FA4">
        <w:rPr>
          <w:rFonts w:eastAsia="Times New Roman" w:cstheme="minorHAnsi"/>
          <w:bCs/>
          <w:sz w:val="24"/>
          <w:szCs w:val="24"/>
        </w:rPr>
        <w:t>goal</w:t>
      </w:r>
      <w:r>
        <w:rPr>
          <w:rFonts w:eastAsia="Times New Roman" w:cstheme="minorHAnsi"/>
          <w:bCs/>
          <w:sz w:val="24"/>
          <w:szCs w:val="24"/>
        </w:rPr>
        <w:t>:</w:t>
      </w:r>
    </w:p>
    <w:p w14:paraId="1B4DD08C" w14:textId="77777777" w:rsidR="009924B6" w:rsidRDefault="009924B6" w:rsidP="002E21BB">
      <w:pPr>
        <w:shd w:val="clear" w:color="auto" w:fill="FFFFFF"/>
        <w:spacing w:after="0" w:line="240" w:lineRule="auto"/>
        <w:textAlignment w:val="baseline"/>
        <w:rPr>
          <w:rFonts w:eastAsia="Times New Roman" w:cstheme="minorHAnsi"/>
          <w:bCs/>
          <w:sz w:val="24"/>
          <w:szCs w:val="24"/>
        </w:rPr>
      </w:pPr>
    </w:p>
    <w:p w14:paraId="080903F8" w14:textId="6F43F80D" w:rsidR="009924B6" w:rsidRDefault="009924B6" w:rsidP="002E21BB">
      <w:pPr>
        <w:shd w:val="clear" w:color="auto" w:fill="FFFFFF"/>
        <w:spacing w:after="0" w:line="240" w:lineRule="auto"/>
        <w:ind w:left="720"/>
        <w:textAlignment w:val="baseline"/>
        <w:rPr>
          <w:rFonts w:eastAsia="Times New Roman" w:cstheme="minorHAnsi"/>
          <w:bCs/>
          <w:sz w:val="24"/>
          <w:szCs w:val="24"/>
        </w:rPr>
      </w:pPr>
      <w:r w:rsidRPr="009924B6">
        <w:rPr>
          <w:rFonts w:eastAsia="Times New Roman" w:cstheme="minorHAnsi"/>
          <w:bCs/>
          <w:sz w:val="24"/>
          <w:szCs w:val="24"/>
        </w:rPr>
        <w:t xml:space="preserve">Women leaders in </w:t>
      </w:r>
      <w:r w:rsidR="0069317F">
        <w:rPr>
          <w:rFonts w:eastAsia="Times New Roman" w:cstheme="minorHAnsi"/>
          <w:bCs/>
          <w:sz w:val="24"/>
          <w:szCs w:val="24"/>
        </w:rPr>
        <w:t>Diffa</w:t>
      </w:r>
      <w:r w:rsidRPr="009924B6">
        <w:rPr>
          <w:rFonts w:eastAsia="Times New Roman" w:cstheme="minorHAnsi"/>
          <w:bCs/>
          <w:sz w:val="24"/>
          <w:szCs w:val="24"/>
        </w:rPr>
        <w:t xml:space="preserve"> Region will increase </w:t>
      </w:r>
      <w:r w:rsidR="00AE275F">
        <w:rPr>
          <w:rFonts w:eastAsia="Times New Roman" w:cstheme="minorHAnsi"/>
          <w:bCs/>
          <w:sz w:val="24"/>
          <w:szCs w:val="24"/>
        </w:rPr>
        <w:t xml:space="preserve">their participation </w:t>
      </w:r>
      <w:r w:rsidRPr="009924B6">
        <w:rPr>
          <w:rFonts w:eastAsia="Times New Roman" w:cstheme="minorHAnsi"/>
          <w:bCs/>
          <w:sz w:val="24"/>
          <w:szCs w:val="24"/>
        </w:rPr>
        <w:t xml:space="preserve">and institutionalize their leadership in </w:t>
      </w:r>
      <w:r w:rsidR="0069317F">
        <w:rPr>
          <w:rFonts w:eastAsia="Times New Roman" w:cstheme="minorHAnsi"/>
          <w:bCs/>
          <w:sz w:val="24"/>
          <w:szCs w:val="24"/>
        </w:rPr>
        <w:t xml:space="preserve">regional and departmental </w:t>
      </w:r>
      <w:r w:rsidR="00E01079">
        <w:rPr>
          <w:rFonts w:eastAsia="Times New Roman" w:cstheme="minorHAnsi"/>
          <w:bCs/>
          <w:sz w:val="24"/>
          <w:szCs w:val="24"/>
        </w:rPr>
        <w:t xml:space="preserve">peace and security </w:t>
      </w:r>
      <w:r w:rsidR="0069317F">
        <w:rPr>
          <w:rFonts w:eastAsia="Times New Roman" w:cstheme="minorHAnsi"/>
          <w:bCs/>
          <w:sz w:val="24"/>
          <w:szCs w:val="24"/>
        </w:rPr>
        <w:t>decision-making</w:t>
      </w:r>
      <w:r w:rsidRPr="009924B6">
        <w:rPr>
          <w:rFonts w:eastAsia="Times New Roman" w:cstheme="minorHAnsi"/>
          <w:bCs/>
          <w:sz w:val="24"/>
          <w:szCs w:val="24"/>
        </w:rPr>
        <w:t xml:space="preserve"> by 2026.</w:t>
      </w:r>
    </w:p>
    <w:p w14:paraId="00C3A69A" w14:textId="77777777" w:rsidR="009924B6" w:rsidRDefault="009924B6" w:rsidP="002E21BB">
      <w:pPr>
        <w:shd w:val="clear" w:color="auto" w:fill="FFFFFF"/>
        <w:spacing w:after="0" w:line="240" w:lineRule="auto"/>
        <w:textAlignment w:val="baseline"/>
        <w:rPr>
          <w:rFonts w:eastAsia="Times New Roman" w:cstheme="minorHAnsi"/>
          <w:bCs/>
          <w:sz w:val="24"/>
          <w:szCs w:val="24"/>
        </w:rPr>
      </w:pPr>
    </w:p>
    <w:p w14:paraId="4BBE71FB" w14:textId="5927910A" w:rsidR="009924B6" w:rsidRDefault="007B175D" w:rsidP="002E21BB">
      <w:pPr>
        <w:shd w:val="clear" w:color="auto" w:fill="FFFFFF"/>
        <w:spacing w:after="0" w:line="240" w:lineRule="auto"/>
        <w:textAlignment w:val="baseline"/>
        <w:rPr>
          <w:rFonts w:eastAsia="Times New Roman" w:cstheme="minorHAnsi"/>
          <w:bCs/>
          <w:sz w:val="24"/>
          <w:szCs w:val="24"/>
        </w:rPr>
      </w:pPr>
      <w:r>
        <w:rPr>
          <w:rFonts w:eastAsia="Times New Roman" w:cstheme="minorHAnsi"/>
          <w:bCs/>
          <w:sz w:val="24"/>
          <w:szCs w:val="24"/>
        </w:rPr>
        <w:t xml:space="preserve">Prospective projects </w:t>
      </w:r>
      <w:r w:rsidR="007A1965">
        <w:rPr>
          <w:rFonts w:eastAsia="Times New Roman" w:cstheme="minorHAnsi"/>
          <w:bCs/>
          <w:sz w:val="24"/>
          <w:szCs w:val="24"/>
        </w:rPr>
        <w:t xml:space="preserve">should </w:t>
      </w:r>
      <w:r w:rsidR="00672C5B">
        <w:rPr>
          <w:rFonts w:eastAsia="Times New Roman" w:cstheme="minorHAnsi"/>
          <w:bCs/>
          <w:sz w:val="24"/>
          <w:szCs w:val="24"/>
        </w:rPr>
        <w:t xml:space="preserve">reflect </w:t>
      </w:r>
      <w:r w:rsidR="00946406">
        <w:rPr>
          <w:rFonts w:eastAsia="Times New Roman" w:cstheme="minorHAnsi"/>
          <w:bCs/>
          <w:sz w:val="24"/>
          <w:szCs w:val="24"/>
        </w:rPr>
        <w:t xml:space="preserve">a </w:t>
      </w:r>
      <w:r w:rsidR="00825E2A">
        <w:rPr>
          <w:rFonts w:eastAsia="Times New Roman" w:cstheme="minorHAnsi"/>
          <w:bCs/>
          <w:sz w:val="24"/>
          <w:szCs w:val="24"/>
        </w:rPr>
        <w:t xml:space="preserve">strong strategic </w:t>
      </w:r>
      <w:r w:rsidR="00EE7A3F">
        <w:rPr>
          <w:rFonts w:eastAsia="Times New Roman" w:cstheme="minorHAnsi"/>
          <w:bCs/>
          <w:sz w:val="24"/>
          <w:szCs w:val="24"/>
        </w:rPr>
        <w:t xml:space="preserve">vision </w:t>
      </w:r>
      <w:r w:rsidR="00BF39CC">
        <w:rPr>
          <w:rFonts w:eastAsia="Times New Roman" w:cstheme="minorHAnsi"/>
          <w:bCs/>
          <w:sz w:val="24"/>
          <w:szCs w:val="24"/>
        </w:rPr>
        <w:t>tailored to new security and political challenges in Diffa Region following the coup d’etat in July 2023</w:t>
      </w:r>
      <w:r w:rsidR="00946406">
        <w:rPr>
          <w:rFonts w:eastAsia="Times New Roman" w:cstheme="minorHAnsi"/>
          <w:bCs/>
          <w:sz w:val="24"/>
          <w:szCs w:val="24"/>
        </w:rPr>
        <w:t>. Prospective projects should</w:t>
      </w:r>
      <w:r w:rsidR="00EE7A3F">
        <w:rPr>
          <w:rFonts w:eastAsia="Times New Roman" w:cstheme="minorHAnsi"/>
          <w:bCs/>
          <w:sz w:val="24"/>
          <w:szCs w:val="24"/>
        </w:rPr>
        <w:t xml:space="preserve"> </w:t>
      </w:r>
      <w:r w:rsidR="007A1965">
        <w:rPr>
          <w:rFonts w:eastAsia="Times New Roman" w:cstheme="minorHAnsi"/>
          <w:bCs/>
          <w:sz w:val="24"/>
          <w:szCs w:val="24"/>
        </w:rPr>
        <w:t xml:space="preserve">build on </w:t>
      </w:r>
      <w:r w:rsidR="00BF39CC">
        <w:rPr>
          <w:rFonts w:eastAsia="Times New Roman" w:cstheme="minorHAnsi"/>
          <w:bCs/>
          <w:sz w:val="24"/>
          <w:szCs w:val="24"/>
        </w:rPr>
        <w:t xml:space="preserve">previous Nallewaro Network activities and </w:t>
      </w:r>
      <w:r w:rsidR="00170675">
        <w:rPr>
          <w:rFonts w:eastAsia="Times New Roman" w:cstheme="minorHAnsi"/>
          <w:bCs/>
          <w:sz w:val="24"/>
          <w:szCs w:val="24"/>
        </w:rPr>
        <w:t>work to establish the network’s sustainability</w:t>
      </w:r>
      <w:r w:rsidR="00E9209F">
        <w:rPr>
          <w:rFonts w:eastAsia="Times New Roman" w:cstheme="minorHAnsi"/>
          <w:bCs/>
          <w:sz w:val="24"/>
          <w:szCs w:val="24"/>
        </w:rPr>
        <w:t xml:space="preserve">. </w:t>
      </w:r>
      <w:r w:rsidR="00E9209F" w:rsidRPr="001079ED">
        <w:rPr>
          <w:rFonts w:eastAsia="Times New Roman" w:cstheme="minorHAnsi"/>
          <w:b/>
          <w:sz w:val="24"/>
          <w:szCs w:val="24"/>
        </w:rPr>
        <w:t xml:space="preserve">Applicants are strongly encouraged against </w:t>
      </w:r>
      <w:r w:rsidR="00B23D2F" w:rsidRPr="001079ED">
        <w:rPr>
          <w:rFonts w:eastAsia="Times New Roman" w:cstheme="minorHAnsi"/>
          <w:b/>
          <w:sz w:val="24"/>
          <w:szCs w:val="24"/>
        </w:rPr>
        <w:t xml:space="preserve">holding new trainings </w:t>
      </w:r>
      <w:r w:rsidR="00170675">
        <w:rPr>
          <w:rFonts w:eastAsia="Times New Roman" w:cstheme="minorHAnsi"/>
          <w:b/>
          <w:sz w:val="24"/>
          <w:szCs w:val="24"/>
        </w:rPr>
        <w:t>or duplicate activities from previous projects unless there is a</w:t>
      </w:r>
      <w:r w:rsidR="00B33C54">
        <w:rPr>
          <w:rFonts w:eastAsia="Times New Roman" w:cstheme="minorHAnsi"/>
          <w:b/>
          <w:sz w:val="24"/>
          <w:szCs w:val="24"/>
        </w:rPr>
        <w:t xml:space="preserve"> newly identified need</w:t>
      </w:r>
      <w:r w:rsidR="001079ED" w:rsidRPr="001079ED">
        <w:rPr>
          <w:rFonts w:eastAsia="Times New Roman" w:cstheme="minorHAnsi"/>
          <w:b/>
          <w:sz w:val="24"/>
          <w:szCs w:val="24"/>
        </w:rPr>
        <w:t>.</w:t>
      </w:r>
      <w:r w:rsidR="001079ED">
        <w:rPr>
          <w:rFonts w:eastAsia="Times New Roman" w:cstheme="minorHAnsi"/>
          <w:bCs/>
          <w:sz w:val="24"/>
          <w:szCs w:val="24"/>
        </w:rPr>
        <w:t xml:space="preserve"> Applicants are advised to </w:t>
      </w:r>
      <w:r w:rsidR="00B23D2F">
        <w:rPr>
          <w:rFonts w:eastAsia="Times New Roman" w:cstheme="minorHAnsi"/>
          <w:bCs/>
          <w:sz w:val="24"/>
          <w:szCs w:val="24"/>
        </w:rPr>
        <w:t>focus on strategic activities that</w:t>
      </w:r>
      <w:r w:rsidR="00B33C54">
        <w:rPr>
          <w:rFonts w:eastAsia="Times New Roman" w:cstheme="minorHAnsi"/>
          <w:bCs/>
          <w:sz w:val="24"/>
          <w:szCs w:val="24"/>
        </w:rPr>
        <w:t xml:space="preserve"> institutionalize the women’s and mixed gender Nallewaro Networks</w:t>
      </w:r>
      <w:r w:rsidR="00B23D2F">
        <w:rPr>
          <w:rFonts w:eastAsia="Times New Roman" w:cstheme="minorHAnsi"/>
          <w:bCs/>
          <w:sz w:val="24"/>
          <w:szCs w:val="24"/>
        </w:rPr>
        <w:t>.</w:t>
      </w:r>
      <w:r w:rsidR="00A21C0E">
        <w:rPr>
          <w:rFonts w:eastAsia="Times New Roman" w:cstheme="minorHAnsi"/>
          <w:bCs/>
          <w:sz w:val="24"/>
          <w:szCs w:val="24"/>
        </w:rPr>
        <w:t xml:space="preserve"> Possible project activities include:</w:t>
      </w:r>
    </w:p>
    <w:p w14:paraId="3F827FD7" w14:textId="638CBA67" w:rsidR="00A21C0E" w:rsidRDefault="00814F34" w:rsidP="002E21BB">
      <w:pPr>
        <w:pStyle w:val="ListParagraph"/>
        <w:numPr>
          <w:ilvl w:val="0"/>
          <w:numId w:val="45"/>
        </w:numPr>
        <w:shd w:val="clear" w:color="auto" w:fill="FFFFFF"/>
        <w:spacing w:after="0" w:line="240" w:lineRule="auto"/>
        <w:textAlignment w:val="baseline"/>
        <w:rPr>
          <w:rFonts w:eastAsia="Times New Roman" w:cstheme="minorHAnsi"/>
          <w:bCs/>
          <w:sz w:val="24"/>
          <w:szCs w:val="24"/>
        </w:rPr>
      </w:pPr>
      <w:r>
        <w:rPr>
          <w:rFonts w:eastAsia="Times New Roman" w:cstheme="minorHAnsi"/>
          <w:bCs/>
          <w:sz w:val="24"/>
          <w:szCs w:val="24"/>
        </w:rPr>
        <w:lastRenderedPageBreak/>
        <w:t xml:space="preserve">Rapid </w:t>
      </w:r>
      <w:r w:rsidR="002E53DD">
        <w:rPr>
          <w:rFonts w:eastAsia="Times New Roman" w:cstheme="minorHAnsi"/>
          <w:bCs/>
          <w:sz w:val="24"/>
          <w:szCs w:val="24"/>
        </w:rPr>
        <w:t xml:space="preserve">assessment of community-civilian security force collaboration and gender inclusion in Diffa Region </w:t>
      </w:r>
      <w:r w:rsidR="00D84373">
        <w:rPr>
          <w:rFonts w:eastAsia="Times New Roman" w:cstheme="minorHAnsi"/>
          <w:bCs/>
          <w:sz w:val="24"/>
          <w:szCs w:val="24"/>
        </w:rPr>
        <w:t>post-July 2023</w:t>
      </w:r>
    </w:p>
    <w:p w14:paraId="5CD6A513" w14:textId="3EF11591" w:rsidR="00814F34" w:rsidRDefault="00356663" w:rsidP="002E21BB">
      <w:pPr>
        <w:pStyle w:val="ListParagraph"/>
        <w:numPr>
          <w:ilvl w:val="0"/>
          <w:numId w:val="45"/>
        </w:numPr>
        <w:shd w:val="clear" w:color="auto" w:fill="FFFFFF"/>
        <w:spacing w:after="0" w:line="240" w:lineRule="auto"/>
        <w:textAlignment w:val="baseline"/>
        <w:rPr>
          <w:rFonts w:eastAsia="Times New Roman" w:cstheme="minorHAnsi"/>
          <w:bCs/>
          <w:sz w:val="24"/>
          <w:szCs w:val="24"/>
        </w:rPr>
      </w:pPr>
      <w:r>
        <w:rPr>
          <w:rFonts w:eastAsia="Times New Roman" w:cstheme="minorHAnsi"/>
          <w:bCs/>
          <w:sz w:val="24"/>
          <w:szCs w:val="24"/>
        </w:rPr>
        <w:t>Women-led community security monitoring</w:t>
      </w:r>
    </w:p>
    <w:p w14:paraId="11317A12" w14:textId="57380778" w:rsidR="006B3FB6" w:rsidRDefault="00356663" w:rsidP="002E21BB">
      <w:pPr>
        <w:pStyle w:val="ListParagraph"/>
        <w:numPr>
          <w:ilvl w:val="0"/>
          <w:numId w:val="45"/>
        </w:numPr>
        <w:shd w:val="clear" w:color="auto" w:fill="FFFFFF"/>
        <w:spacing w:after="0" w:line="240" w:lineRule="auto"/>
        <w:textAlignment w:val="baseline"/>
        <w:rPr>
          <w:rFonts w:eastAsia="Times New Roman" w:cstheme="minorHAnsi"/>
          <w:bCs/>
          <w:sz w:val="24"/>
          <w:szCs w:val="24"/>
        </w:rPr>
      </w:pPr>
      <w:r>
        <w:rPr>
          <w:rFonts w:eastAsia="Times New Roman" w:cstheme="minorHAnsi"/>
          <w:bCs/>
          <w:sz w:val="24"/>
          <w:szCs w:val="24"/>
        </w:rPr>
        <w:t>Community-civilian security stakeholder dialogues</w:t>
      </w:r>
    </w:p>
    <w:p w14:paraId="3355EF25" w14:textId="080A2F74" w:rsidR="000F562A" w:rsidRPr="00A21C0E" w:rsidRDefault="00B25C11" w:rsidP="002E21BB">
      <w:pPr>
        <w:pStyle w:val="ListParagraph"/>
        <w:numPr>
          <w:ilvl w:val="0"/>
          <w:numId w:val="45"/>
        </w:numPr>
        <w:shd w:val="clear" w:color="auto" w:fill="FFFFFF"/>
        <w:spacing w:after="0" w:line="240" w:lineRule="auto"/>
        <w:textAlignment w:val="baseline"/>
        <w:rPr>
          <w:rFonts w:eastAsia="Times New Roman" w:cstheme="minorHAnsi"/>
          <w:bCs/>
          <w:sz w:val="24"/>
          <w:szCs w:val="24"/>
        </w:rPr>
      </w:pPr>
      <w:r>
        <w:rPr>
          <w:rFonts w:eastAsia="Times New Roman" w:cstheme="minorHAnsi"/>
          <w:bCs/>
          <w:sz w:val="24"/>
          <w:szCs w:val="24"/>
        </w:rPr>
        <w:t>Public gender inclusion sensitization activities</w:t>
      </w:r>
    </w:p>
    <w:p w14:paraId="101D8069" w14:textId="77777777" w:rsidR="00B23D2F" w:rsidRDefault="00B23D2F" w:rsidP="002E21BB">
      <w:pPr>
        <w:shd w:val="clear" w:color="auto" w:fill="FFFFFF"/>
        <w:spacing w:after="0" w:line="240" w:lineRule="auto"/>
        <w:textAlignment w:val="baseline"/>
        <w:rPr>
          <w:rFonts w:eastAsia="Times New Roman" w:cstheme="minorHAnsi"/>
          <w:bCs/>
          <w:sz w:val="24"/>
          <w:szCs w:val="24"/>
        </w:rPr>
      </w:pPr>
    </w:p>
    <w:p w14:paraId="1E5F989F" w14:textId="387D7EDF" w:rsidR="00B23D2F" w:rsidRDefault="00736C19" w:rsidP="002E21BB">
      <w:pPr>
        <w:shd w:val="clear" w:color="auto" w:fill="FFFFFF"/>
        <w:spacing w:after="0" w:line="240" w:lineRule="auto"/>
        <w:textAlignment w:val="baseline"/>
        <w:rPr>
          <w:rFonts w:eastAsia="Times New Roman" w:cstheme="minorHAnsi"/>
          <w:bCs/>
          <w:sz w:val="24"/>
          <w:szCs w:val="24"/>
        </w:rPr>
      </w:pPr>
      <w:r>
        <w:rPr>
          <w:rFonts w:eastAsia="Times New Roman" w:cstheme="minorHAnsi"/>
          <w:bCs/>
          <w:sz w:val="24"/>
          <w:szCs w:val="24"/>
        </w:rPr>
        <w:t xml:space="preserve">Close </w:t>
      </w:r>
      <w:r w:rsidR="00AE69F9">
        <w:rPr>
          <w:rFonts w:eastAsia="Times New Roman" w:cstheme="minorHAnsi"/>
          <w:bCs/>
          <w:sz w:val="24"/>
          <w:szCs w:val="24"/>
        </w:rPr>
        <w:t xml:space="preserve">collaboration with Nigerien authorities </w:t>
      </w:r>
      <w:r w:rsidR="00EF6DC9">
        <w:rPr>
          <w:rFonts w:eastAsia="Times New Roman" w:cstheme="minorHAnsi"/>
          <w:bCs/>
          <w:sz w:val="24"/>
          <w:szCs w:val="24"/>
        </w:rPr>
        <w:t xml:space="preserve">like the Ministry of Interior’s </w:t>
      </w:r>
      <w:r w:rsidR="0034155F">
        <w:rPr>
          <w:rFonts w:eastAsia="Times New Roman" w:cstheme="minorHAnsi"/>
          <w:bCs/>
          <w:sz w:val="24"/>
          <w:szCs w:val="24"/>
        </w:rPr>
        <w:t>Stabilization Unit and the High Authority for the Consolidation of Peace</w:t>
      </w:r>
      <w:r w:rsidR="00C66295">
        <w:rPr>
          <w:rFonts w:eastAsia="Times New Roman" w:cstheme="minorHAnsi"/>
          <w:bCs/>
          <w:sz w:val="24"/>
          <w:szCs w:val="24"/>
        </w:rPr>
        <w:t xml:space="preserve"> (HACP)</w:t>
      </w:r>
      <w:r w:rsidR="0034155F">
        <w:rPr>
          <w:rFonts w:eastAsia="Times New Roman" w:cstheme="minorHAnsi"/>
          <w:bCs/>
          <w:sz w:val="24"/>
          <w:szCs w:val="24"/>
        </w:rPr>
        <w:t xml:space="preserve"> as well as other </w:t>
      </w:r>
      <w:r w:rsidR="00EF6875">
        <w:rPr>
          <w:rFonts w:eastAsia="Times New Roman" w:cstheme="minorHAnsi"/>
          <w:bCs/>
          <w:sz w:val="24"/>
          <w:szCs w:val="24"/>
        </w:rPr>
        <w:t xml:space="preserve">community policing </w:t>
      </w:r>
      <w:r w:rsidR="0034155F">
        <w:rPr>
          <w:rFonts w:eastAsia="Times New Roman" w:cstheme="minorHAnsi"/>
          <w:bCs/>
          <w:sz w:val="24"/>
          <w:szCs w:val="24"/>
        </w:rPr>
        <w:t xml:space="preserve">partners in </w:t>
      </w:r>
      <w:r w:rsidR="00EF6875">
        <w:rPr>
          <w:rFonts w:eastAsia="Times New Roman" w:cstheme="minorHAnsi"/>
          <w:bCs/>
          <w:sz w:val="24"/>
          <w:szCs w:val="24"/>
        </w:rPr>
        <w:t>Diffa</w:t>
      </w:r>
      <w:r w:rsidR="0034155F">
        <w:rPr>
          <w:rFonts w:eastAsia="Times New Roman" w:cstheme="minorHAnsi"/>
          <w:bCs/>
          <w:sz w:val="24"/>
          <w:szCs w:val="24"/>
        </w:rPr>
        <w:t xml:space="preserve"> Region is essential for </w:t>
      </w:r>
      <w:r w:rsidR="00F40D24">
        <w:rPr>
          <w:rFonts w:eastAsia="Times New Roman" w:cstheme="minorHAnsi"/>
          <w:bCs/>
          <w:sz w:val="24"/>
          <w:szCs w:val="24"/>
        </w:rPr>
        <w:t xml:space="preserve">successful project implementation. </w:t>
      </w:r>
      <w:r w:rsidR="00A75B3A">
        <w:rPr>
          <w:rFonts w:eastAsia="Times New Roman" w:cstheme="minorHAnsi"/>
          <w:bCs/>
          <w:sz w:val="24"/>
          <w:szCs w:val="24"/>
        </w:rPr>
        <w:t>The successful applicant wi</w:t>
      </w:r>
      <w:r w:rsidR="00346A1C">
        <w:rPr>
          <w:rFonts w:eastAsia="Times New Roman" w:cstheme="minorHAnsi"/>
          <w:bCs/>
          <w:sz w:val="24"/>
          <w:szCs w:val="24"/>
        </w:rPr>
        <w:t>ll</w:t>
      </w:r>
      <w:r w:rsidR="00A75B3A">
        <w:rPr>
          <w:rFonts w:eastAsia="Times New Roman" w:cstheme="minorHAnsi"/>
          <w:bCs/>
          <w:sz w:val="24"/>
          <w:szCs w:val="24"/>
        </w:rPr>
        <w:t xml:space="preserve"> demonstrate </w:t>
      </w:r>
      <w:r w:rsidR="00C64493">
        <w:rPr>
          <w:rFonts w:eastAsia="Times New Roman" w:cstheme="minorHAnsi"/>
          <w:bCs/>
          <w:sz w:val="24"/>
          <w:szCs w:val="24"/>
        </w:rPr>
        <w:t xml:space="preserve">a </w:t>
      </w:r>
      <w:r w:rsidR="00B74E9C">
        <w:rPr>
          <w:rFonts w:eastAsia="Times New Roman" w:cstheme="minorHAnsi"/>
          <w:bCs/>
          <w:sz w:val="24"/>
          <w:szCs w:val="24"/>
        </w:rPr>
        <w:t>successful</w:t>
      </w:r>
      <w:r w:rsidR="00CB35B1">
        <w:rPr>
          <w:rFonts w:eastAsia="Times New Roman" w:cstheme="minorHAnsi"/>
          <w:bCs/>
          <w:sz w:val="24"/>
          <w:szCs w:val="24"/>
        </w:rPr>
        <w:t xml:space="preserve"> </w:t>
      </w:r>
      <w:r w:rsidR="00C64493">
        <w:rPr>
          <w:rFonts w:eastAsia="Times New Roman" w:cstheme="minorHAnsi"/>
          <w:bCs/>
          <w:sz w:val="24"/>
          <w:szCs w:val="24"/>
        </w:rPr>
        <w:t>track record of gender inclusion in local peacebuilding and will have collaborate</w:t>
      </w:r>
      <w:r w:rsidR="00CB35B1">
        <w:rPr>
          <w:rFonts w:eastAsia="Times New Roman" w:cstheme="minorHAnsi"/>
          <w:bCs/>
          <w:sz w:val="24"/>
          <w:szCs w:val="24"/>
        </w:rPr>
        <w:t xml:space="preserve">d previously with national or local Nigerien authorities. </w:t>
      </w:r>
      <w:r w:rsidR="00F40D24">
        <w:rPr>
          <w:rFonts w:eastAsia="Times New Roman" w:cstheme="minorHAnsi"/>
          <w:bCs/>
          <w:sz w:val="24"/>
          <w:szCs w:val="24"/>
        </w:rPr>
        <w:t>A</w:t>
      </w:r>
      <w:r w:rsidR="005A4C9E">
        <w:rPr>
          <w:rFonts w:eastAsia="Times New Roman" w:cstheme="minorHAnsi"/>
          <w:bCs/>
          <w:sz w:val="24"/>
          <w:szCs w:val="24"/>
        </w:rPr>
        <w:t xml:space="preserve">pplicants should budget for quarterly </w:t>
      </w:r>
      <w:r w:rsidR="005A2CBC">
        <w:rPr>
          <w:rFonts w:eastAsia="Times New Roman" w:cstheme="minorHAnsi"/>
          <w:bCs/>
          <w:sz w:val="24"/>
          <w:szCs w:val="24"/>
        </w:rPr>
        <w:t xml:space="preserve">meetings of a project advisory group that will ensure coordination with </w:t>
      </w:r>
      <w:r w:rsidR="005C391E">
        <w:rPr>
          <w:rFonts w:eastAsia="Times New Roman" w:cstheme="minorHAnsi"/>
          <w:bCs/>
          <w:sz w:val="24"/>
          <w:szCs w:val="24"/>
        </w:rPr>
        <w:t xml:space="preserve">Nigerien authorities and </w:t>
      </w:r>
      <w:r w:rsidR="00D94D84">
        <w:rPr>
          <w:rFonts w:eastAsia="Times New Roman" w:cstheme="minorHAnsi"/>
          <w:bCs/>
          <w:sz w:val="24"/>
          <w:szCs w:val="24"/>
        </w:rPr>
        <w:t xml:space="preserve">other women, peace, and security implementing partners. </w:t>
      </w:r>
    </w:p>
    <w:p w14:paraId="01296CA4" w14:textId="77777777" w:rsidR="00E87591" w:rsidRPr="005C01D7" w:rsidRDefault="00E87591" w:rsidP="002E21BB">
      <w:pPr>
        <w:shd w:val="clear" w:color="auto" w:fill="FFFFFF"/>
        <w:spacing w:after="0" w:line="240" w:lineRule="auto"/>
        <w:textAlignment w:val="baseline"/>
        <w:rPr>
          <w:rFonts w:eastAsia="Times New Roman" w:cstheme="minorHAnsi"/>
          <w:sz w:val="24"/>
          <w:szCs w:val="24"/>
        </w:rPr>
      </w:pPr>
    </w:p>
    <w:p w14:paraId="2D397A10" w14:textId="77777777" w:rsidR="0023368A" w:rsidRPr="005C01D7" w:rsidRDefault="0023368A" w:rsidP="002E21BB">
      <w:pPr>
        <w:shd w:val="clear" w:color="auto" w:fill="FFFFFF"/>
        <w:spacing w:after="0" w:line="240" w:lineRule="auto"/>
        <w:textAlignment w:val="baseline"/>
        <w:rPr>
          <w:rFonts w:eastAsia="Times New Roman" w:cstheme="minorHAnsi"/>
          <w:color w:val="FF0000"/>
          <w:sz w:val="24"/>
          <w:szCs w:val="24"/>
        </w:rPr>
      </w:pPr>
      <w:r w:rsidRPr="005C01D7">
        <w:rPr>
          <w:rFonts w:cstheme="minorHAnsi"/>
          <w:b/>
          <w:bCs/>
          <w:sz w:val="24"/>
          <w:szCs w:val="24"/>
        </w:rPr>
        <w:t>Participants and Audiences:</w:t>
      </w:r>
    </w:p>
    <w:p w14:paraId="2A2E317D" w14:textId="03656461" w:rsidR="0023368A" w:rsidRPr="00E95596" w:rsidRDefault="00387B50" w:rsidP="002E21BB">
      <w:pPr>
        <w:shd w:val="clear" w:color="auto" w:fill="FFFFFF"/>
        <w:spacing w:after="0" w:line="240" w:lineRule="auto"/>
        <w:textAlignment w:val="baseline"/>
        <w:rPr>
          <w:rFonts w:eastAsia="Times New Roman" w:cstheme="minorHAnsi"/>
          <w:color w:val="333333"/>
          <w:sz w:val="24"/>
          <w:szCs w:val="24"/>
          <w:bdr w:val="none" w:sz="0" w:space="0" w:color="auto" w:frame="1"/>
        </w:rPr>
      </w:pPr>
      <w:r w:rsidRPr="00E95596">
        <w:rPr>
          <w:rFonts w:eastAsia="Times New Roman" w:cstheme="minorHAnsi"/>
          <w:color w:val="333333"/>
          <w:sz w:val="24"/>
          <w:szCs w:val="24"/>
          <w:bdr w:val="none" w:sz="0" w:space="0" w:color="auto" w:frame="1"/>
        </w:rPr>
        <w:t xml:space="preserve">The successful </w:t>
      </w:r>
      <w:r w:rsidR="00281D73" w:rsidRPr="00E95596">
        <w:rPr>
          <w:rFonts w:eastAsia="Times New Roman" w:cstheme="minorHAnsi"/>
          <w:color w:val="333333"/>
          <w:sz w:val="24"/>
          <w:szCs w:val="24"/>
          <w:bdr w:val="none" w:sz="0" w:space="0" w:color="auto" w:frame="1"/>
        </w:rPr>
        <w:t xml:space="preserve">applicant will </w:t>
      </w:r>
      <w:r w:rsidR="00E95596">
        <w:rPr>
          <w:rFonts w:eastAsia="Times New Roman" w:cstheme="minorHAnsi"/>
          <w:color w:val="333333"/>
          <w:sz w:val="24"/>
          <w:szCs w:val="24"/>
          <w:bdr w:val="none" w:sz="0" w:space="0" w:color="auto" w:frame="1"/>
        </w:rPr>
        <w:t xml:space="preserve">work </w:t>
      </w:r>
      <w:r w:rsidR="00FA5527">
        <w:rPr>
          <w:rFonts w:eastAsia="Times New Roman" w:cstheme="minorHAnsi"/>
          <w:color w:val="333333"/>
          <w:sz w:val="24"/>
          <w:szCs w:val="24"/>
          <w:bdr w:val="none" w:sz="0" w:space="0" w:color="auto" w:frame="1"/>
        </w:rPr>
        <w:t xml:space="preserve">with </w:t>
      </w:r>
      <w:r w:rsidR="00496E5E">
        <w:rPr>
          <w:rFonts w:eastAsia="Times New Roman" w:cstheme="minorHAnsi"/>
          <w:color w:val="333333"/>
          <w:sz w:val="24"/>
          <w:szCs w:val="24"/>
          <w:bdr w:val="none" w:sz="0" w:space="0" w:color="auto" w:frame="1"/>
        </w:rPr>
        <w:t>the</w:t>
      </w:r>
      <w:r w:rsidR="002E53DD">
        <w:rPr>
          <w:rFonts w:eastAsia="Times New Roman" w:cstheme="minorHAnsi"/>
          <w:color w:val="333333"/>
          <w:sz w:val="24"/>
          <w:szCs w:val="24"/>
          <w:bdr w:val="none" w:sz="0" w:space="0" w:color="auto" w:frame="1"/>
        </w:rPr>
        <w:t xml:space="preserve"> Nallewaro Network in Diffa Region</w:t>
      </w:r>
      <w:r w:rsidR="00276E8B">
        <w:rPr>
          <w:rFonts w:eastAsia="Times New Roman" w:cstheme="minorHAnsi"/>
          <w:color w:val="333333"/>
          <w:sz w:val="24"/>
          <w:szCs w:val="24"/>
          <w:bdr w:val="none" w:sz="0" w:space="0" w:color="auto" w:frame="1"/>
        </w:rPr>
        <w:t>,</w:t>
      </w:r>
      <w:r w:rsidR="002E53DD">
        <w:rPr>
          <w:rFonts w:eastAsia="Times New Roman" w:cstheme="minorHAnsi"/>
          <w:color w:val="333333"/>
          <w:sz w:val="24"/>
          <w:szCs w:val="24"/>
          <w:bdr w:val="none" w:sz="0" w:space="0" w:color="auto" w:frame="1"/>
        </w:rPr>
        <w:t xml:space="preserve"> </w:t>
      </w:r>
      <w:r w:rsidR="00FA5527">
        <w:rPr>
          <w:rFonts w:eastAsia="Times New Roman" w:cstheme="minorHAnsi"/>
          <w:color w:val="333333"/>
          <w:sz w:val="24"/>
          <w:szCs w:val="24"/>
          <w:bdr w:val="none" w:sz="0" w:space="0" w:color="auto" w:frame="1"/>
        </w:rPr>
        <w:t>wh</w:t>
      </w:r>
      <w:r w:rsidR="00276E8B">
        <w:rPr>
          <w:rFonts w:eastAsia="Times New Roman" w:cstheme="minorHAnsi"/>
          <w:color w:val="333333"/>
          <w:sz w:val="24"/>
          <w:szCs w:val="24"/>
          <w:bdr w:val="none" w:sz="0" w:space="0" w:color="auto" w:frame="1"/>
        </w:rPr>
        <w:t>ich</w:t>
      </w:r>
      <w:r w:rsidR="00FA5527">
        <w:rPr>
          <w:rFonts w:eastAsia="Times New Roman" w:cstheme="minorHAnsi"/>
          <w:color w:val="333333"/>
          <w:sz w:val="24"/>
          <w:szCs w:val="24"/>
          <w:bdr w:val="none" w:sz="0" w:space="0" w:color="auto" w:frame="1"/>
        </w:rPr>
        <w:t xml:space="preserve"> ha</w:t>
      </w:r>
      <w:r w:rsidR="00276E8B">
        <w:rPr>
          <w:rFonts w:eastAsia="Times New Roman" w:cstheme="minorHAnsi"/>
          <w:color w:val="333333"/>
          <w:sz w:val="24"/>
          <w:szCs w:val="24"/>
          <w:bdr w:val="none" w:sz="0" w:space="0" w:color="auto" w:frame="1"/>
        </w:rPr>
        <w:t>s</w:t>
      </w:r>
      <w:r w:rsidR="00FA5527">
        <w:rPr>
          <w:rFonts w:eastAsia="Times New Roman" w:cstheme="minorHAnsi"/>
          <w:color w:val="333333"/>
          <w:sz w:val="24"/>
          <w:szCs w:val="24"/>
          <w:bdr w:val="none" w:sz="0" w:space="0" w:color="auto" w:frame="1"/>
        </w:rPr>
        <w:t xml:space="preserve"> been trained by previous </w:t>
      </w:r>
      <w:r w:rsidR="009A40D7">
        <w:rPr>
          <w:rFonts w:eastAsia="Times New Roman" w:cstheme="minorHAnsi"/>
          <w:color w:val="333333"/>
          <w:sz w:val="24"/>
          <w:szCs w:val="24"/>
          <w:bdr w:val="none" w:sz="0" w:space="0" w:color="auto" w:frame="1"/>
        </w:rPr>
        <w:t xml:space="preserve">peacebuilding and gender inclusion </w:t>
      </w:r>
      <w:r w:rsidR="00FA5527">
        <w:rPr>
          <w:rFonts w:eastAsia="Times New Roman" w:cstheme="minorHAnsi"/>
          <w:color w:val="333333"/>
          <w:sz w:val="24"/>
          <w:szCs w:val="24"/>
          <w:bdr w:val="none" w:sz="0" w:space="0" w:color="auto" w:frame="1"/>
        </w:rPr>
        <w:t>programs</w:t>
      </w:r>
      <w:r w:rsidR="00242F62">
        <w:rPr>
          <w:rFonts w:eastAsia="Times New Roman" w:cstheme="minorHAnsi"/>
          <w:color w:val="333333"/>
          <w:sz w:val="24"/>
          <w:szCs w:val="24"/>
          <w:bdr w:val="none" w:sz="0" w:space="0" w:color="auto" w:frame="1"/>
        </w:rPr>
        <w:t xml:space="preserve"> to co-design and implement</w:t>
      </w:r>
      <w:r w:rsidR="00413FD1">
        <w:rPr>
          <w:rFonts w:eastAsia="Times New Roman" w:cstheme="minorHAnsi"/>
          <w:color w:val="333333"/>
          <w:sz w:val="24"/>
          <w:szCs w:val="24"/>
          <w:bdr w:val="none" w:sz="0" w:space="0" w:color="auto" w:frame="1"/>
        </w:rPr>
        <w:t xml:space="preserve"> gender inclusion activities. The successful applicant will </w:t>
      </w:r>
      <w:r w:rsidR="004A7D36">
        <w:rPr>
          <w:rFonts w:eastAsia="Times New Roman" w:cstheme="minorHAnsi"/>
          <w:color w:val="333333"/>
          <w:sz w:val="24"/>
          <w:szCs w:val="24"/>
          <w:bdr w:val="none" w:sz="0" w:space="0" w:color="auto" w:frame="1"/>
        </w:rPr>
        <w:t>build on pre-existing</w:t>
      </w:r>
      <w:r w:rsidR="00413FD1">
        <w:rPr>
          <w:rFonts w:eastAsia="Times New Roman" w:cstheme="minorHAnsi"/>
          <w:color w:val="333333"/>
          <w:sz w:val="24"/>
          <w:szCs w:val="24"/>
          <w:bdr w:val="none" w:sz="0" w:space="0" w:color="auto" w:frame="1"/>
        </w:rPr>
        <w:t xml:space="preserve"> relationships with local and national </w:t>
      </w:r>
      <w:r w:rsidR="00C66295">
        <w:rPr>
          <w:rFonts w:eastAsia="Times New Roman" w:cstheme="minorHAnsi"/>
          <w:color w:val="333333"/>
          <w:sz w:val="24"/>
          <w:szCs w:val="24"/>
          <w:bdr w:val="none" w:sz="0" w:space="0" w:color="auto" w:frame="1"/>
        </w:rPr>
        <w:t>Nigerien authoritie</w:t>
      </w:r>
      <w:r w:rsidR="002C3B28">
        <w:rPr>
          <w:rFonts w:eastAsia="Times New Roman" w:cstheme="minorHAnsi"/>
          <w:color w:val="333333"/>
          <w:sz w:val="24"/>
          <w:szCs w:val="24"/>
          <w:bdr w:val="none" w:sz="0" w:space="0" w:color="auto" w:frame="1"/>
        </w:rPr>
        <w:t xml:space="preserve">s, community leaders, and </w:t>
      </w:r>
      <w:r w:rsidR="00077404">
        <w:rPr>
          <w:rFonts w:eastAsia="Times New Roman" w:cstheme="minorHAnsi"/>
          <w:color w:val="333333"/>
          <w:sz w:val="24"/>
          <w:szCs w:val="24"/>
          <w:bdr w:val="none" w:sz="0" w:space="0" w:color="auto" w:frame="1"/>
        </w:rPr>
        <w:t xml:space="preserve">women’s leaders in </w:t>
      </w:r>
      <w:r w:rsidR="00356663">
        <w:rPr>
          <w:rFonts w:eastAsia="Times New Roman" w:cstheme="minorHAnsi"/>
          <w:color w:val="333333"/>
          <w:sz w:val="24"/>
          <w:szCs w:val="24"/>
          <w:bdr w:val="none" w:sz="0" w:space="0" w:color="auto" w:frame="1"/>
        </w:rPr>
        <w:t>Diffa</w:t>
      </w:r>
      <w:r w:rsidR="00077404">
        <w:rPr>
          <w:rFonts w:eastAsia="Times New Roman" w:cstheme="minorHAnsi"/>
          <w:color w:val="333333"/>
          <w:sz w:val="24"/>
          <w:szCs w:val="24"/>
          <w:bdr w:val="none" w:sz="0" w:space="0" w:color="auto" w:frame="1"/>
        </w:rPr>
        <w:t xml:space="preserve"> Region to manage a broad</w:t>
      </w:r>
      <w:r w:rsidR="007C23A6">
        <w:rPr>
          <w:rFonts w:eastAsia="Times New Roman" w:cstheme="minorHAnsi"/>
          <w:color w:val="333333"/>
          <w:sz w:val="24"/>
          <w:szCs w:val="24"/>
          <w:bdr w:val="none" w:sz="0" w:space="0" w:color="auto" w:frame="1"/>
        </w:rPr>
        <w:t xml:space="preserve"> coalition of partners critical to successful gender inclusion. </w:t>
      </w:r>
    </w:p>
    <w:p w14:paraId="492D5EB1" w14:textId="77777777" w:rsidR="00B61396" w:rsidRPr="005C01D7" w:rsidRDefault="00B61396" w:rsidP="002E21BB">
      <w:pPr>
        <w:shd w:val="clear" w:color="auto" w:fill="FFFFFF"/>
        <w:spacing w:after="0" w:line="240" w:lineRule="auto"/>
        <w:ind w:hanging="990"/>
        <w:textAlignment w:val="baseline"/>
        <w:rPr>
          <w:rFonts w:eastAsia="Times New Roman" w:cstheme="minorHAnsi"/>
          <w:b/>
          <w:bCs/>
          <w:color w:val="333333"/>
          <w:sz w:val="24"/>
          <w:szCs w:val="24"/>
          <w:bdr w:val="none" w:sz="0" w:space="0" w:color="auto" w:frame="1"/>
        </w:rPr>
      </w:pPr>
    </w:p>
    <w:p w14:paraId="6C967910" w14:textId="77777777" w:rsidR="00E956A6" w:rsidRPr="005C01D7" w:rsidRDefault="00E956A6" w:rsidP="002E21BB">
      <w:pPr>
        <w:shd w:val="clear" w:color="auto" w:fill="FFFFFF"/>
        <w:spacing w:after="0" w:line="240" w:lineRule="auto"/>
        <w:textAlignment w:val="baseline"/>
        <w:rPr>
          <w:rFonts w:eastAsia="Times New Roman" w:cstheme="minorHAnsi"/>
          <w:b/>
          <w:bCs/>
          <w:sz w:val="24"/>
          <w:szCs w:val="24"/>
          <w:bdr w:val="none" w:sz="0" w:space="0" w:color="auto" w:frame="1"/>
        </w:rPr>
      </w:pPr>
      <w:r w:rsidRPr="005C01D7">
        <w:rPr>
          <w:rFonts w:eastAsia="Times New Roman" w:cstheme="minorHAnsi"/>
          <w:b/>
          <w:bCs/>
          <w:sz w:val="24"/>
          <w:szCs w:val="24"/>
          <w:bdr w:val="none" w:sz="0" w:space="0" w:color="auto" w:frame="1"/>
        </w:rPr>
        <w:t>B</w:t>
      </w:r>
      <w:r w:rsidR="00B61396" w:rsidRPr="005C01D7">
        <w:rPr>
          <w:rFonts w:eastAsia="Times New Roman" w:cstheme="minorHAnsi"/>
          <w:b/>
          <w:bCs/>
          <w:sz w:val="24"/>
          <w:szCs w:val="24"/>
          <w:bdr w:val="none" w:sz="0" w:space="0" w:color="auto" w:frame="1"/>
        </w:rPr>
        <w:t xml:space="preserve">. </w:t>
      </w:r>
      <w:r w:rsidRPr="005C01D7">
        <w:rPr>
          <w:rFonts w:eastAsia="Times New Roman" w:cstheme="minorHAnsi"/>
          <w:b/>
          <w:bCs/>
          <w:sz w:val="24"/>
          <w:szCs w:val="24"/>
          <w:bdr w:val="none" w:sz="0" w:space="0" w:color="auto" w:frame="1"/>
        </w:rPr>
        <w:t xml:space="preserve">FEDERAL </w:t>
      </w:r>
      <w:r w:rsidR="00B61396" w:rsidRPr="005C01D7">
        <w:rPr>
          <w:rFonts w:eastAsia="Times New Roman" w:cstheme="minorHAnsi"/>
          <w:b/>
          <w:bCs/>
          <w:sz w:val="24"/>
          <w:szCs w:val="24"/>
          <w:bdr w:val="none" w:sz="0" w:space="0" w:color="auto" w:frame="1"/>
        </w:rPr>
        <w:t>AWARD INFORMATION</w:t>
      </w:r>
      <w:r w:rsidR="00B61396" w:rsidRPr="005C01D7">
        <w:rPr>
          <w:rFonts w:eastAsia="Times New Roman" w:cstheme="minorHAnsi"/>
          <w:b/>
          <w:bCs/>
          <w:sz w:val="24"/>
          <w:szCs w:val="24"/>
          <w:bdr w:val="none" w:sz="0" w:space="0" w:color="auto" w:frame="1"/>
        </w:rPr>
        <w:br/>
      </w:r>
    </w:p>
    <w:p w14:paraId="63AF4B5A" w14:textId="1E26FCCF" w:rsidR="00E956A6" w:rsidRPr="005C01D7" w:rsidRDefault="00E956A6" w:rsidP="002E21BB">
      <w:pPr>
        <w:shd w:val="clear" w:color="auto" w:fill="FFFFFF"/>
        <w:spacing w:after="0" w:line="240" w:lineRule="auto"/>
        <w:textAlignment w:val="baseline"/>
        <w:rPr>
          <w:rFonts w:eastAsia="Times New Roman" w:cstheme="minorHAnsi"/>
          <w:bCs/>
          <w:i/>
          <w:color w:val="333333"/>
          <w:sz w:val="24"/>
          <w:szCs w:val="24"/>
          <w:bdr w:val="none" w:sz="0" w:space="0" w:color="auto" w:frame="1"/>
        </w:rPr>
      </w:pPr>
      <w:r w:rsidRPr="00772C03">
        <w:rPr>
          <w:rFonts w:eastAsia="Times New Roman" w:cstheme="minorHAnsi"/>
          <w:b/>
          <w:sz w:val="24"/>
          <w:szCs w:val="24"/>
          <w:bdr w:val="none" w:sz="0" w:space="0" w:color="auto" w:frame="1"/>
        </w:rPr>
        <w:t xml:space="preserve">Length of </w:t>
      </w:r>
      <w:r w:rsidR="00772C03" w:rsidRPr="00772C03">
        <w:rPr>
          <w:rFonts w:eastAsia="Times New Roman" w:cstheme="minorHAnsi"/>
          <w:b/>
          <w:sz w:val="24"/>
          <w:szCs w:val="24"/>
          <w:bdr w:val="none" w:sz="0" w:space="0" w:color="auto" w:frame="1"/>
        </w:rPr>
        <w:t>P</w:t>
      </w:r>
      <w:r w:rsidRPr="00772C03">
        <w:rPr>
          <w:rFonts w:eastAsia="Times New Roman" w:cstheme="minorHAnsi"/>
          <w:b/>
          <w:sz w:val="24"/>
          <w:szCs w:val="24"/>
          <w:bdr w:val="none" w:sz="0" w:space="0" w:color="auto" w:frame="1"/>
        </w:rPr>
        <w:t xml:space="preserve">erformance </w:t>
      </w:r>
      <w:r w:rsidR="00772C03" w:rsidRPr="00772C03">
        <w:rPr>
          <w:rFonts w:eastAsia="Times New Roman" w:cstheme="minorHAnsi"/>
          <w:b/>
          <w:sz w:val="24"/>
          <w:szCs w:val="24"/>
          <w:bdr w:val="none" w:sz="0" w:space="0" w:color="auto" w:frame="1"/>
        </w:rPr>
        <w:t>P</w:t>
      </w:r>
      <w:r w:rsidRPr="00772C03">
        <w:rPr>
          <w:rFonts w:eastAsia="Times New Roman" w:cstheme="minorHAnsi"/>
          <w:b/>
          <w:sz w:val="24"/>
          <w:szCs w:val="24"/>
          <w:bdr w:val="none" w:sz="0" w:space="0" w:color="auto" w:frame="1"/>
        </w:rPr>
        <w:t>eriod:</w:t>
      </w:r>
      <w:r w:rsidRPr="005C01D7">
        <w:rPr>
          <w:rFonts w:eastAsia="Times New Roman" w:cstheme="minorHAnsi"/>
          <w:bCs/>
          <w:sz w:val="24"/>
          <w:szCs w:val="24"/>
          <w:bdr w:val="none" w:sz="0" w:space="0" w:color="auto" w:frame="1"/>
        </w:rPr>
        <w:t xml:space="preserve"> </w:t>
      </w:r>
      <w:r w:rsidR="00D94D84" w:rsidRPr="00D94D84">
        <w:rPr>
          <w:rFonts w:eastAsia="Times New Roman" w:cstheme="minorHAnsi"/>
          <w:bCs/>
          <w:i/>
          <w:sz w:val="24"/>
          <w:szCs w:val="24"/>
          <w:bdr w:val="none" w:sz="0" w:space="0" w:color="auto" w:frame="1"/>
        </w:rPr>
        <w:t>18 months</w:t>
      </w:r>
      <w:r w:rsidRPr="00D94D84">
        <w:rPr>
          <w:rFonts w:eastAsia="Times New Roman" w:cstheme="minorHAnsi"/>
          <w:bCs/>
          <w:i/>
          <w:sz w:val="24"/>
          <w:szCs w:val="24"/>
          <w:bdr w:val="none" w:sz="0" w:space="0" w:color="auto" w:frame="1"/>
        </w:rPr>
        <w:t xml:space="preserve"> </w:t>
      </w:r>
    </w:p>
    <w:p w14:paraId="56EAB54E" w14:textId="0637D02F" w:rsidR="00E956A6" w:rsidRPr="005C01D7" w:rsidRDefault="00E956A6" w:rsidP="002E21BB">
      <w:pPr>
        <w:shd w:val="clear" w:color="auto" w:fill="FFFFFF"/>
        <w:spacing w:after="0" w:line="240" w:lineRule="auto"/>
        <w:textAlignment w:val="baseline"/>
        <w:rPr>
          <w:rFonts w:eastAsia="Times New Roman" w:cstheme="minorHAnsi"/>
          <w:bCs/>
          <w:color w:val="333333"/>
          <w:sz w:val="24"/>
          <w:szCs w:val="24"/>
          <w:bdr w:val="none" w:sz="0" w:space="0" w:color="auto" w:frame="1"/>
        </w:rPr>
      </w:pPr>
      <w:r w:rsidRPr="00772C03">
        <w:rPr>
          <w:rFonts w:eastAsia="Times New Roman" w:cstheme="minorHAnsi"/>
          <w:b/>
          <w:sz w:val="24"/>
          <w:szCs w:val="24"/>
          <w:bdr w:val="none" w:sz="0" w:space="0" w:color="auto" w:frame="1"/>
        </w:rPr>
        <w:t xml:space="preserve">Number of </w:t>
      </w:r>
      <w:r w:rsidR="00772C03" w:rsidRPr="00772C03">
        <w:rPr>
          <w:rFonts w:eastAsia="Times New Roman" w:cstheme="minorHAnsi"/>
          <w:b/>
          <w:sz w:val="24"/>
          <w:szCs w:val="24"/>
          <w:bdr w:val="none" w:sz="0" w:space="0" w:color="auto" w:frame="1"/>
        </w:rPr>
        <w:t>A</w:t>
      </w:r>
      <w:r w:rsidRPr="00772C03">
        <w:rPr>
          <w:rFonts w:eastAsia="Times New Roman" w:cstheme="minorHAnsi"/>
          <w:b/>
          <w:sz w:val="24"/>
          <w:szCs w:val="24"/>
          <w:bdr w:val="none" w:sz="0" w:space="0" w:color="auto" w:frame="1"/>
        </w:rPr>
        <w:t xml:space="preserve">wards </w:t>
      </w:r>
      <w:r w:rsidR="00772C03" w:rsidRPr="00772C03">
        <w:rPr>
          <w:rFonts w:eastAsia="Times New Roman" w:cstheme="minorHAnsi"/>
          <w:b/>
          <w:sz w:val="24"/>
          <w:szCs w:val="24"/>
          <w:bdr w:val="none" w:sz="0" w:space="0" w:color="auto" w:frame="1"/>
        </w:rPr>
        <w:t>A</w:t>
      </w:r>
      <w:r w:rsidRPr="00772C03">
        <w:rPr>
          <w:rFonts w:eastAsia="Times New Roman" w:cstheme="minorHAnsi"/>
          <w:b/>
          <w:sz w:val="24"/>
          <w:szCs w:val="24"/>
          <w:bdr w:val="none" w:sz="0" w:space="0" w:color="auto" w:frame="1"/>
        </w:rPr>
        <w:t>nticipated</w:t>
      </w:r>
      <w:r w:rsidR="00D94D84" w:rsidRPr="00772C03">
        <w:rPr>
          <w:rFonts w:eastAsia="Times New Roman" w:cstheme="minorHAnsi"/>
          <w:b/>
          <w:sz w:val="24"/>
          <w:szCs w:val="24"/>
          <w:bdr w:val="none" w:sz="0" w:space="0" w:color="auto" w:frame="1"/>
        </w:rPr>
        <w:t>:</w:t>
      </w:r>
      <w:r w:rsidRPr="00D94D84">
        <w:rPr>
          <w:rFonts w:eastAsia="Times New Roman" w:cstheme="minorHAnsi"/>
          <w:bCs/>
          <w:sz w:val="24"/>
          <w:szCs w:val="24"/>
          <w:bdr w:val="none" w:sz="0" w:space="0" w:color="auto" w:frame="1"/>
        </w:rPr>
        <w:t xml:space="preserve"> </w:t>
      </w:r>
      <w:r w:rsidR="00D94D84" w:rsidRPr="00772C03">
        <w:rPr>
          <w:rFonts w:eastAsia="Times New Roman" w:cstheme="minorHAnsi"/>
          <w:bCs/>
          <w:i/>
          <w:sz w:val="24"/>
          <w:szCs w:val="24"/>
          <w:bdr w:val="none" w:sz="0" w:space="0" w:color="auto" w:frame="1"/>
        </w:rPr>
        <w:t>1</w:t>
      </w:r>
      <w:r w:rsidRPr="00772C03">
        <w:rPr>
          <w:rFonts w:eastAsia="Times New Roman" w:cstheme="minorHAnsi"/>
          <w:bCs/>
          <w:i/>
          <w:sz w:val="24"/>
          <w:szCs w:val="24"/>
          <w:bdr w:val="none" w:sz="0" w:space="0" w:color="auto" w:frame="1"/>
        </w:rPr>
        <w:t xml:space="preserve"> award</w:t>
      </w:r>
    </w:p>
    <w:p w14:paraId="053A439C" w14:textId="2488788C" w:rsidR="00E956A6" w:rsidRPr="005C01D7" w:rsidRDefault="00E956A6" w:rsidP="002E21BB">
      <w:pPr>
        <w:shd w:val="clear" w:color="auto" w:fill="FFFFFF"/>
        <w:spacing w:after="0" w:line="240" w:lineRule="auto"/>
        <w:textAlignment w:val="baseline"/>
        <w:rPr>
          <w:rFonts w:eastAsia="Times New Roman" w:cstheme="minorHAnsi"/>
          <w:bCs/>
          <w:i/>
          <w:color w:val="FF0000"/>
          <w:sz w:val="24"/>
          <w:szCs w:val="24"/>
          <w:bdr w:val="none" w:sz="0" w:space="0" w:color="auto" w:frame="1"/>
        </w:rPr>
      </w:pPr>
      <w:r w:rsidRPr="00772C03">
        <w:rPr>
          <w:rFonts w:eastAsia="Times New Roman" w:cstheme="minorHAnsi"/>
          <w:b/>
          <w:sz w:val="24"/>
          <w:szCs w:val="24"/>
          <w:bdr w:val="none" w:sz="0" w:space="0" w:color="auto" w:frame="1"/>
        </w:rPr>
        <w:t xml:space="preserve">Award </w:t>
      </w:r>
      <w:r w:rsidR="00772C03" w:rsidRPr="00772C03">
        <w:rPr>
          <w:rFonts w:eastAsia="Times New Roman" w:cstheme="minorHAnsi"/>
          <w:b/>
          <w:sz w:val="24"/>
          <w:szCs w:val="24"/>
          <w:bdr w:val="none" w:sz="0" w:space="0" w:color="auto" w:frame="1"/>
        </w:rPr>
        <w:t>A</w:t>
      </w:r>
      <w:r w:rsidRPr="00772C03">
        <w:rPr>
          <w:rFonts w:eastAsia="Times New Roman" w:cstheme="minorHAnsi"/>
          <w:b/>
          <w:sz w:val="24"/>
          <w:szCs w:val="24"/>
          <w:bdr w:val="none" w:sz="0" w:space="0" w:color="auto" w:frame="1"/>
        </w:rPr>
        <w:t>mount</w:t>
      </w:r>
      <w:r w:rsidR="004F22D2" w:rsidRPr="00772C03">
        <w:rPr>
          <w:rFonts w:eastAsia="Times New Roman" w:cstheme="minorHAnsi"/>
          <w:b/>
          <w:sz w:val="24"/>
          <w:szCs w:val="24"/>
          <w:bdr w:val="none" w:sz="0" w:space="0" w:color="auto" w:frame="1"/>
        </w:rPr>
        <w:t>:</w:t>
      </w:r>
      <w:r w:rsidR="004F22D2">
        <w:rPr>
          <w:rFonts w:eastAsia="Times New Roman" w:cstheme="minorHAnsi"/>
          <w:bCs/>
          <w:sz w:val="24"/>
          <w:szCs w:val="24"/>
          <w:bdr w:val="none" w:sz="0" w:space="0" w:color="auto" w:frame="1"/>
        </w:rPr>
        <w:t xml:space="preserve"> $</w:t>
      </w:r>
      <w:r w:rsidR="00000D3A">
        <w:rPr>
          <w:rFonts w:eastAsia="Times New Roman" w:cstheme="minorHAnsi"/>
          <w:bCs/>
          <w:sz w:val="24"/>
          <w:szCs w:val="24"/>
          <w:bdr w:val="none" w:sz="0" w:space="0" w:color="auto" w:frame="1"/>
        </w:rPr>
        <w:t>75</w:t>
      </w:r>
      <w:r w:rsidR="004F22D2">
        <w:rPr>
          <w:rFonts w:eastAsia="Times New Roman" w:cstheme="minorHAnsi"/>
          <w:bCs/>
          <w:sz w:val="24"/>
          <w:szCs w:val="24"/>
          <w:bdr w:val="none" w:sz="0" w:space="0" w:color="auto" w:frame="1"/>
        </w:rPr>
        <w:t>,000</w:t>
      </w:r>
    </w:p>
    <w:p w14:paraId="27407C15" w14:textId="0B869A04" w:rsidR="00E956A6" w:rsidRPr="005C01D7" w:rsidRDefault="00E956A6" w:rsidP="002E21BB">
      <w:pPr>
        <w:shd w:val="clear" w:color="auto" w:fill="FFFFFF"/>
        <w:spacing w:after="0" w:line="240" w:lineRule="auto"/>
        <w:textAlignment w:val="baseline"/>
        <w:rPr>
          <w:rFonts w:eastAsia="Times New Roman" w:cstheme="minorHAnsi"/>
          <w:bCs/>
          <w:i/>
          <w:color w:val="FF0000"/>
          <w:sz w:val="24"/>
          <w:szCs w:val="24"/>
          <w:bdr w:val="none" w:sz="0" w:space="0" w:color="auto" w:frame="1"/>
        </w:rPr>
      </w:pPr>
      <w:r w:rsidRPr="00772C03">
        <w:rPr>
          <w:rFonts w:eastAsia="Times New Roman" w:cstheme="minorHAnsi"/>
          <w:b/>
          <w:sz w:val="24"/>
          <w:szCs w:val="24"/>
          <w:bdr w:val="none" w:sz="0" w:space="0" w:color="auto" w:frame="1"/>
        </w:rPr>
        <w:t xml:space="preserve">Total </w:t>
      </w:r>
      <w:r w:rsidR="00772C03" w:rsidRPr="00772C03">
        <w:rPr>
          <w:rFonts w:eastAsia="Times New Roman" w:cstheme="minorHAnsi"/>
          <w:b/>
          <w:sz w:val="24"/>
          <w:szCs w:val="24"/>
          <w:bdr w:val="none" w:sz="0" w:space="0" w:color="auto" w:frame="1"/>
        </w:rPr>
        <w:t>A</w:t>
      </w:r>
      <w:r w:rsidRPr="00772C03">
        <w:rPr>
          <w:rFonts w:eastAsia="Times New Roman" w:cstheme="minorHAnsi"/>
          <w:b/>
          <w:sz w:val="24"/>
          <w:szCs w:val="24"/>
          <w:bdr w:val="none" w:sz="0" w:space="0" w:color="auto" w:frame="1"/>
        </w:rPr>
        <w:t xml:space="preserve">vailable </w:t>
      </w:r>
      <w:r w:rsidR="00772C03" w:rsidRPr="00772C03">
        <w:rPr>
          <w:rFonts w:eastAsia="Times New Roman" w:cstheme="minorHAnsi"/>
          <w:b/>
          <w:sz w:val="24"/>
          <w:szCs w:val="24"/>
          <w:bdr w:val="none" w:sz="0" w:space="0" w:color="auto" w:frame="1"/>
        </w:rPr>
        <w:t>F</w:t>
      </w:r>
      <w:r w:rsidRPr="00772C03">
        <w:rPr>
          <w:rFonts w:eastAsia="Times New Roman" w:cstheme="minorHAnsi"/>
          <w:b/>
          <w:sz w:val="24"/>
          <w:szCs w:val="24"/>
          <w:bdr w:val="none" w:sz="0" w:space="0" w:color="auto" w:frame="1"/>
        </w:rPr>
        <w:t>unding</w:t>
      </w:r>
      <w:r w:rsidR="004F22D2" w:rsidRPr="00772C03">
        <w:rPr>
          <w:rFonts w:eastAsia="Times New Roman" w:cstheme="minorHAnsi"/>
          <w:b/>
          <w:sz w:val="24"/>
          <w:szCs w:val="24"/>
          <w:bdr w:val="none" w:sz="0" w:space="0" w:color="auto" w:frame="1"/>
        </w:rPr>
        <w:t>:</w:t>
      </w:r>
      <w:r w:rsidR="004F22D2">
        <w:rPr>
          <w:rFonts w:eastAsia="Times New Roman" w:cstheme="minorHAnsi"/>
          <w:bCs/>
          <w:sz w:val="24"/>
          <w:szCs w:val="24"/>
          <w:bdr w:val="none" w:sz="0" w:space="0" w:color="auto" w:frame="1"/>
        </w:rPr>
        <w:t xml:space="preserve"> $</w:t>
      </w:r>
      <w:r w:rsidR="00000D3A">
        <w:rPr>
          <w:rFonts w:eastAsia="Times New Roman" w:cstheme="minorHAnsi"/>
          <w:bCs/>
          <w:sz w:val="24"/>
          <w:szCs w:val="24"/>
          <w:bdr w:val="none" w:sz="0" w:space="0" w:color="auto" w:frame="1"/>
        </w:rPr>
        <w:t>75</w:t>
      </w:r>
      <w:r w:rsidR="004F22D2">
        <w:rPr>
          <w:rFonts w:eastAsia="Times New Roman" w:cstheme="minorHAnsi"/>
          <w:bCs/>
          <w:sz w:val="24"/>
          <w:szCs w:val="24"/>
          <w:bdr w:val="none" w:sz="0" w:space="0" w:color="auto" w:frame="1"/>
        </w:rPr>
        <w:t>,000</w:t>
      </w:r>
      <w:r w:rsidRPr="005C01D7">
        <w:rPr>
          <w:rFonts w:eastAsia="Times New Roman" w:cstheme="minorHAnsi"/>
          <w:bCs/>
          <w:sz w:val="24"/>
          <w:szCs w:val="24"/>
          <w:bdr w:val="none" w:sz="0" w:space="0" w:color="auto" w:frame="1"/>
        </w:rPr>
        <w:t xml:space="preserve"> </w:t>
      </w:r>
    </w:p>
    <w:p w14:paraId="40073700" w14:textId="6C778C4C" w:rsidR="00E956A6" w:rsidRPr="005C01D7" w:rsidRDefault="00E956A6" w:rsidP="002E21BB">
      <w:pPr>
        <w:shd w:val="clear" w:color="auto" w:fill="FFFFFF" w:themeFill="background1"/>
        <w:spacing w:after="0" w:line="240" w:lineRule="auto"/>
        <w:textAlignment w:val="baseline"/>
        <w:rPr>
          <w:rFonts w:eastAsia="Times New Roman"/>
          <w:sz w:val="24"/>
          <w:szCs w:val="24"/>
          <w:bdr w:val="none" w:sz="0" w:space="0" w:color="auto" w:frame="1"/>
        </w:rPr>
      </w:pPr>
      <w:r w:rsidRPr="00772C03">
        <w:rPr>
          <w:rFonts w:eastAsia="Times New Roman"/>
          <w:b/>
          <w:bCs/>
          <w:sz w:val="24"/>
          <w:szCs w:val="24"/>
          <w:bdr w:val="none" w:sz="0" w:space="0" w:color="auto" w:frame="1"/>
        </w:rPr>
        <w:t>Type of Funding:</w:t>
      </w:r>
      <w:r w:rsidR="0086794B" w:rsidRPr="0086794B">
        <w:t xml:space="preserve"> </w:t>
      </w:r>
      <w:r w:rsidR="0086794B" w:rsidRPr="6ECDADB0">
        <w:rPr>
          <w:rFonts w:eastAsia="Times New Roman"/>
          <w:sz w:val="24"/>
          <w:szCs w:val="24"/>
          <w:bdr w:val="none" w:sz="0" w:space="0" w:color="auto" w:frame="1"/>
        </w:rPr>
        <w:t>FY23 Economic Support Funds under the Foreign Assistance Act</w:t>
      </w:r>
    </w:p>
    <w:p w14:paraId="6FD5D13D" w14:textId="77777777" w:rsidR="008B454C" w:rsidRPr="005C01D7" w:rsidRDefault="008B454C" w:rsidP="002E21BB">
      <w:pPr>
        <w:shd w:val="clear" w:color="auto" w:fill="FFFFFF"/>
        <w:spacing w:after="0" w:line="240" w:lineRule="auto"/>
        <w:textAlignment w:val="baseline"/>
        <w:rPr>
          <w:rFonts w:eastAsia="Times New Roman" w:cstheme="minorHAnsi"/>
          <w:bCs/>
          <w:i/>
          <w:sz w:val="24"/>
          <w:szCs w:val="24"/>
          <w:bdr w:val="none" w:sz="0" w:space="0" w:color="auto" w:frame="1"/>
        </w:rPr>
      </w:pPr>
    </w:p>
    <w:p w14:paraId="78C913FB" w14:textId="77777777" w:rsidR="00C015BA" w:rsidRPr="005C01D7" w:rsidRDefault="00C015BA" w:rsidP="002E21BB">
      <w:pPr>
        <w:shd w:val="clear" w:color="auto" w:fill="FFFFFF"/>
        <w:spacing w:after="0" w:line="240" w:lineRule="auto"/>
        <w:textAlignment w:val="baseline"/>
        <w:rPr>
          <w:rFonts w:eastAsia="Times New Roman" w:cstheme="minorHAnsi"/>
          <w:color w:val="333333"/>
          <w:sz w:val="24"/>
          <w:szCs w:val="24"/>
        </w:rPr>
      </w:pPr>
      <w:r w:rsidRPr="005C01D7">
        <w:rPr>
          <w:rFonts w:eastAsia="Times New Roman" w:cstheme="minorHAnsi"/>
          <w:b/>
          <w:bCs/>
          <w:sz w:val="24"/>
          <w:szCs w:val="24"/>
          <w:bdr w:val="none" w:sz="0" w:space="0" w:color="auto" w:frame="1"/>
        </w:rPr>
        <w:t>This notice is subject to availability of funding.</w:t>
      </w:r>
    </w:p>
    <w:p w14:paraId="55108A14" w14:textId="77777777" w:rsidR="00E956A6" w:rsidRPr="005C01D7" w:rsidRDefault="00E956A6" w:rsidP="002E21BB">
      <w:pPr>
        <w:shd w:val="clear" w:color="auto" w:fill="FFFFFF"/>
        <w:spacing w:after="0" w:line="240" w:lineRule="auto"/>
        <w:textAlignment w:val="baseline"/>
        <w:rPr>
          <w:rFonts w:eastAsia="Times New Roman" w:cstheme="minorHAnsi"/>
          <w:b/>
          <w:bCs/>
          <w:color w:val="333333"/>
          <w:sz w:val="24"/>
          <w:szCs w:val="24"/>
          <w:bdr w:val="none" w:sz="0" w:space="0" w:color="auto" w:frame="1"/>
        </w:rPr>
      </w:pPr>
    </w:p>
    <w:p w14:paraId="768E11E1" w14:textId="1E807AAB" w:rsidR="00B61396" w:rsidRPr="00380226" w:rsidRDefault="00852712" w:rsidP="002E21BB">
      <w:pPr>
        <w:shd w:val="clear" w:color="auto" w:fill="FFFFFF" w:themeFill="background1"/>
        <w:spacing w:after="0" w:line="240" w:lineRule="auto"/>
        <w:textAlignment w:val="baseline"/>
        <w:rPr>
          <w:rFonts w:eastAsia="Times New Roman"/>
          <w:i/>
          <w:iCs/>
          <w:color w:val="FF0000"/>
          <w:sz w:val="24"/>
          <w:szCs w:val="24"/>
        </w:rPr>
      </w:pPr>
      <w:r w:rsidRPr="005C01D7">
        <w:rPr>
          <w:rFonts w:eastAsia="Times New Roman"/>
          <w:b/>
          <w:bCs/>
          <w:sz w:val="24"/>
          <w:szCs w:val="24"/>
          <w:bdr w:val="none" w:sz="0" w:space="0" w:color="auto" w:frame="1"/>
        </w:rPr>
        <w:t xml:space="preserve">Funding Instrument </w:t>
      </w:r>
      <w:r w:rsidR="00B61396" w:rsidRPr="005C01D7">
        <w:rPr>
          <w:rFonts w:eastAsia="Times New Roman"/>
          <w:b/>
          <w:bCs/>
          <w:sz w:val="24"/>
          <w:szCs w:val="24"/>
          <w:bdr w:val="none" w:sz="0" w:space="0" w:color="auto" w:frame="1"/>
        </w:rPr>
        <w:t>Type:  </w:t>
      </w:r>
      <w:r w:rsidR="005123CB" w:rsidRPr="00772C03">
        <w:rPr>
          <w:rFonts w:eastAsia="Times New Roman"/>
          <w:sz w:val="24"/>
          <w:szCs w:val="24"/>
          <w:bdr w:val="none" w:sz="0" w:space="0" w:color="auto" w:frame="1"/>
        </w:rPr>
        <w:t>Cooperative agreement. Substantial involvement from Embassy Niamey staff will include</w:t>
      </w:r>
      <w:r w:rsidR="00787C8A" w:rsidRPr="00772C03">
        <w:rPr>
          <w:rFonts w:eastAsia="Times New Roman"/>
          <w:sz w:val="24"/>
          <w:szCs w:val="24"/>
          <w:bdr w:val="none" w:sz="0" w:space="0" w:color="auto" w:frame="1"/>
        </w:rPr>
        <w:t xml:space="preserve">, but is not limited to, </w:t>
      </w:r>
      <w:r w:rsidR="00811D38" w:rsidRPr="00772C03">
        <w:rPr>
          <w:rFonts w:eastAsia="Times New Roman"/>
          <w:sz w:val="24"/>
          <w:szCs w:val="24"/>
          <w:bdr w:val="none" w:sz="0" w:space="0" w:color="auto" w:frame="1"/>
        </w:rPr>
        <w:t xml:space="preserve">advocacy strategy implementation support, </w:t>
      </w:r>
      <w:r w:rsidR="00286BD4" w:rsidRPr="00772C03">
        <w:rPr>
          <w:rFonts w:eastAsia="Times New Roman"/>
          <w:sz w:val="24"/>
          <w:szCs w:val="24"/>
          <w:bdr w:val="none" w:sz="0" w:space="0" w:color="auto" w:frame="1"/>
        </w:rPr>
        <w:t>financial management mentorship, and monitoring and evaluation mentorship.</w:t>
      </w:r>
      <w:r w:rsidR="00286BD4">
        <w:rPr>
          <w:rFonts w:eastAsia="Times New Roman"/>
          <w:b/>
          <w:bCs/>
          <w:sz w:val="24"/>
          <w:szCs w:val="24"/>
          <w:bdr w:val="none" w:sz="0" w:space="0" w:color="auto" w:frame="1"/>
        </w:rPr>
        <w:t xml:space="preserve"> </w:t>
      </w:r>
    </w:p>
    <w:p w14:paraId="4350E52A" w14:textId="77777777" w:rsidR="00B61396" w:rsidRPr="005C01D7" w:rsidRDefault="00B61396" w:rsidP="002E21BB">
      <w:pPr>
        <w:shd w:val="clear" w:color="auto" w:fill="FFFFFF"/>
        <w:spacing w:after="0" w:line="240" w:lineRule="auto"/>
        <w:textAlignment w:val="baseline"/>
        <w:rPr>
          <w:rFonts w:eastAsia="Times New Roman" w:cstheme="minorHAnsi"/>
          <w:b/>
          <w:bCs/>
          <w:sz w:val="24"/>
          <w:szCs w:val="24"/>
          <w:bdr w:val="none" w:sz="0" w:space="0" w:color="auto" w:frame="1"/>
        </w:rPr>
      </w:pPr>
    </w:p>
    <w:p w14:paraId="117462FD" w14:textId="5CAB4F6E" w:rsidR="008F0AB2" w:rsidRPr="005C01D7" w:rsidRDefault="00B37DD1" w:rsidP="002E21BB">
      <w:pPr>
        <w:shd w:val="clear" w:color="auto" w:fill="FFFFFF"/>
        <w:spacing w:after="0" w:line="240" w:lineRule="auto"/>
        <w:textAlignment w:val="baseline"/>
        <w:rPr>
          <w:rFonts w:eastAsia="Times New Roman" w:cstheme="minorHAnsi"/>
          <w:color w:val="FF0000"/>
          <w:sz w:val="24"/>
          <w:szCs w:val="24"/>
        </w:rPr>
      </w:pPr>
      <w:r w:rsidRPr="005C01D7">
        <w:rPr>
          <w:rFonts w:eastAsia="Times New Roman" w:cstheme="minorHAnsi"/>
          <w:b/>
          <w:bCs/>
          <w:sz w:val="24"/>
          <w:szCs w:val="24"/>
          <w:bdr w:val="none" w:sz="0" w:space="0" w:color="auto" w:frame="1"/>
        </w:rPr>
        <w:t>Program</w:t>
      </w:r>
      <w:r w:rsidR="00B61396" w:rsidRPr="005C01D7">
        <w:rPr>
          <w:rFonts w:eastAsia="Times New Roman" w:cstheme="minorHAnsi"/>
          <w:b/>
          <w:bCs/>
          <w:sz w:val="24"/>
          <w:szCs w:val="24"/>
          <w:bdr w:val="none" w:sz="0" w:space="0" w:color="auto" w:frame="1"/>
        </w:rPr>
        <w:t xml:space="preserve"> </w:t>
      </w:r>
      <w:r w:rsidR="00C015BA" w:rsidRPr="005C01D7">
        <w:rPr>
          <w:rFonts w:eastAsia="Times New Roman" w:cstheme="minorHAnsi"/>
          <w:b/>
          <w:bCs/>
          <w:sz w:val="24"/>
          <w:szCs w:val="24"/>
          <w:bdr w:val="none" w:sz="0" w:space="0" w:color="auto" w:frame="1"/>
        </w:rPr>
        <w:t>Performance</w:t>
      </w:r>
      <w:r w:rsidR="00B61396" w:rsidRPr="005C01D7">
        <w:rPr>
          <w:rFonts w:eastAsia="Times New Roman" w:cstheme="minorHAnsi"/>
          <w:b/>
          <w:bCs/>
          <w:sz w:val="24"/>
          <w:szCs w:val="24"/>
          <w:bdr w:val="none" w:sz="0" w:space="0" w:color="auto" w:frame="1"/>
        </w:rPr>
        <w:t xml:space="preserve"> Period</w:t>
      </w:r>
      <w:r w:rsidR="00B166C2" w:rsidRPr="005C01D7">
        <w:rPr>
          <w:rFonts w:eastAsia="Times New Roman" w:cstheme="minorHAnsi"/>
          <w:sz w:val="24"/>
          <w:szCs w:val="24"/>
        </w:rPr>
        <w:t xml:space="preserve">: Proposed </w:t>
      </w:r>
      <w:r w:rsidRPr="005C01D7">
        <w:rPr>
          <w:rFonts w:eastAsia="Times New Roman" w:cstheme="minorHAnsi"/>
          <w:sz w:val="24"/>
          <w:szCs w:val="24"/>
        </w:rPr>
        <w:t>programs</w:t>
      </w:r>
      <w:r w:rsidR="00B61396" w:rsidRPr="005C01D7">
        <w:rPr>
          <w:rFonts w:eastAsia="Times New Roman" w:cstheme="minorHAnsi"/>
          <w:sz w:val="24"/>
          <w:szCs w:val="24"/>
        </w:rPr>
        <w:t xml:space="preserve"> should be completed in</w:t>
      </w:r>
      <w:r w:rsidR="00787C8A">
        <w:rPr>
          <w:rFonts w:eastAsia="Times New Roman" w:cstheme="minorHAnsi"/>
          <w:sz w:val="24"/>
          <w:szCs w:val="24"/>
        </w:rPr>
        <w:t xml:space="preserve"> 18 months</w:t>
      </w:r>
      <w:r w:rsidR="00B61396" w:rsidRPr="005C01D7">
        <w:rPr>
          <w:rFonts w:eastAsia="Times New Roman" w:cstheme="minorHAnsi"/>
          <w:color w:val="333333"/>
          <w:sz w:val="24"/>
          <w:szCs w:val="24"/>
        </w:rPr>
        <w:t xml:space="preserve"> </w:t>
      </w:r>
      <w:r w:rsidR="00B61396" w:rsidRPr="005C01D7">
        <w:rPr>
          <w:rFonts w:eastAsia="Times New Roman" w:cstheme="minorHAnsi"/>
          <w:sz w:val="24"/>
          <w:szCs w:val="24"/>
        </w:rPr>
        <w:t xml:space="preserve">or less. </w:t>
      </w:r>
    </w:p>
    <w:p w14:paraId="3EB2C0B2" w14:textId="77777777" w:rsidR="00C015BA" w:rsidRPr="005C01D7" w:rsidRDefault="00C015BA" w:rsidP="002E21BB">
      <w:pPr>
        <w:shd w:val="clear" w:color="auto" w:fill="FFFFFF"/>
        <w:spacing w:after="0" w:line="240" w:lineRule="auto"/>
        <w:textAlignment w:val="baseline"/>
        <w:rPr>
          <w:rFonts w:eastAsia="Times New Roman" w:cstheme="minorHAnsi"/>
          <w:sz w:val="24"/>
          <w:szCs w:val="24"/>
        </w:rPr>
      </w:pPr>
    </w:p>
    <w:p w14:paraId="6A9754F6" w14:textId="77777777" w:rsidR="00B61396" w:rsidRPr="005C01D7" w:rsidRDefault="00C015BA" w:rsidP="002E21BB">
      <w:pPr>
        <w:shd w:val="clear" w:color="auto" w:fill="FFFFFF"/>
        <w:spacing w:after="0" w:line="240" w:lineRule="auto"/>
        <w:textAlignment w:val="baseline"/>
        <w:rPr>
          <w:rFonts w:eastAsia="Times New Roman" w:cstheme="minorHAnsi"/>
          <w:sz w:val="24"/>
          <w:szCs w:val="24"/>
        </w:rPr>
      </w:pPr>
      <w:r w:rsidRPr="005C01D7">
        <w:rPr>
          <w:rFonts w:eastAsia="Times New Roman" w:cstheme="minorHAnsi"/>
          <w:b/>
          <w:bCs/>
          <w:sz w:val="24"/>
          <w:szCs w:val="24"/>
          <w:bdr w:val="none" w:sz="0" w:space="0" w:color="auto" w:frame="1"/>
        </w:rPr>
        <w:t>C</w:t>
      </w:r>
      <w:r w:rsidR="00B61396" w:rsidRPr="005C01D7">
        <w:rPr>
          <w:rFonts w:eastAsia="Times New Roman" w:cstheme="minorHAnsi"/>
          <w:b/>
          <w:bCs/>
          <w:sz w:val="24"/>
          <w:szCs w:val="24"/>
          <w:bdr w:val="none" w:sz="0" w:space="0" w:color="auto" w:frame="1"/>
        </w:rPr>
        <w:t>. ELIGILIBITY INFORMATION</w:t>
      </w:r>
    </w:p>
    <w:p w14:paraId="4AA35B93" w14:textId="77777777" w:rsidR="00D0290D" w:rsidRPr="005C01D7" w:rsidRDefault="00D0290D" w:rsidP="002E21BB">
      <w:pPr>
        <w:shd w:val="clear" w:color="auto" w:fill="FFFFFF"/>
        <w:spacing w:after="0" w:line="240" w:lineRule="auto"/>
        <w:textAlignment w:val="baseline"/>
        <w:rPr>
          <w:rFonts w:eastAsia="Times New Roman" w:cstheme="minorHAnsi"/>
          <w:sz w:val="24"/>
          <w:szCs w:val="24"/>
        </w:rPr>
      </w:pPr>
    </w:p>
    <w:p w14:paraId="77FCFA0E" w14:textId="77777777" w:rsidR="006B1AFD" w:rsidRPr="006E63BC" w:rsidRDefault="006B1AFD" w:rsidP="002E21BB">
      <w:pPr>
        <w:pStyle w:val="ListParagraph"/>
        <w:numPr>
          <w:ilvl w:val="0"/>
          <w:numId w:val="34"/>
        </w:numPr>
        <w:shd w:val="clear" w:color="auto" w:fill="FFFFFF"/>
        <w:spacing w:after="0" w:line="240" w:lineRule="auto"/>
        <w:textAlignment w:val="baseline"/>
        <w:rPr>
          <w:rFonts w:eastAsia="Times New Roman" w:cstheme="minorHAnsi"/>
          <w:b/>
          <w:bCs/>
          <w:sz w:val="24"/>
          <w:szCs w:val="24"/>
        </w:rPr>
      </w:pPr>
      <w:r w:rsidRPr="006E63BC">
        <w:rPr>
          <w:rFonts w:eastAsia="Times New Roman" w:cstheme="minorHAnsi"/>
          <w:b/>
          <w:bCs/>
          <w:sz w:val="24"/>
          <w:szCs w:val="24"/>
        </w:rPr>
        <w:t>Eligible Applicants</w:t>
      </w:r>
    </w:p>
    <w:p w14:paraId="3F11DB41" w14:textId="77777777" w:rsidR="006B1AFD" w:rsidRPr="005C01D7" w:rsidRDefault="006B1AFD" w:rsidP="002E21BB">
      <w:pPr>
        <w:shd w:val="clear" w:color="auto" w:fill="FFFFFF"/>
        <w:spacing w:after="0" w:line="240" w:lineRule="auto"/>
        <w:textAlignment w:val="baseline"/>
        <w:rPr>
          <w:rFonts w:eastAsia="Times New Roman" w:cstheme="minorHAnsi"/>
          <w:sz w:val="24"/>
          <w:szCs w:val="24"/>
        </w:rPr>
      </w:pPr>
    </w:p>
    <w:p w14:paraId="48FE8316" w14:textId="5FC32D5E" w:rsidR="00B61396" w:rsidRPr="005C01D7" w:rsidRDefault="00546D58" w:rsidP="002E21BB">
      <w:pPr>
        <w:pStyle w:val="ListParagraph"/>
        <w:shd w:val="clear" w:color="auto" w:fill="FFFFFF"/>
        <w:spacing w:after="0" w:line="240" w:lineRule="auto"/>
        <w:textAlignment w:val="baseline"/>
        <w:rPr>
          <w:rFonts w:eastAsia="Times New Roman" w:cstheme="minorHAnsi"/>
          <w:sz w:val="24"/>
          <w:szCs w:val="24"/>
        </w:rPr>
      </w:pPr>
      <w:r>
        <w:rPr>
          <w:rFonts w:eastAsia="Times New Roman" w:cstheme="minorHAnsi"/>
          <w:sz w:val="24"/>
          <w:szCs w:val="24"/>
        </w:rPr>
        <w:t>Not-for-profit organizations, including think tanks and civil society/non-governmental organizations</w:t>
      </w:r>
      <w:r w:rsidR="005F0B78">
        <w:rPr>
          <w:rFonts w:eastAsia="Times New Roman" w:cstheme="minorHAnsi"/>
          <w:sz w:val="24"/>
          <w:szCs w:val="24"/>
        </w:rPr>
        <w:t xml:space="preserve">, are eligible to apply. Priority </w:t>
      </w:r>
      <w:r w:rsidR="006C4D43">
        <w:rPr>
          <w:rFonts w:eastAsia="Times New Roman" w:cstheme="minorHAnsi"/>
          <w:sz w:val="24"/>
          <w:szCs w:val="24"/>
        </w:rPr>
        <w:t xml:space="preserve">will be given to Nigerien not-for-profit </w:t>
      </w:r>
      <w:r w:rsidR="006C4D43">
        <w:rPr>
          <w:rFonts w:eastAsia="Times New Roman" w:cstheme="minorHAnsi"/>
          <w:sz w:val="24"/>
          <w:szCs w:val="24"/>
        </w:rPr>
        <w:lastRenderedPageBreak/>
        <w:t>organizations</w:t>
      </w:r>
      <w:r w:rsidR="00D162DB">
        <w:rPr>
          <w:rFonts w:eastAsia="Times New Roman" w:cstheme="minorHAnsi"/>
          <w:sz w:val="24"/>
          <w:szCs w:val="24"/>
        </w:rPr>
        <w:t xml:space="preserve">, especially those led by </w:t>
      </w:r>
      <w:r w:rsidR="003B552E">
        <w:rPr>
          <w:rFonts w:eastAsia="Times New Roman" w:cstheme="minorHAnsi"/>
          <w:sz w:val="24"/>
          <w:szCs w:val="24"/>
        </w:rPr>
        <w:t xml:space="preserve">women and based in </w:t>
      </w:r>
      <w:r w:rsidR="00276E8B">
        <w:rPr>
          <w:rFonts w:eastAsia="Times New Roman" w:cstheme="minorHAnsi"/>
          <w:sz w:val="24"/>
          <w:szCs w:val="24"/>
        </w:rPr>
        <w:t>Diffa</w:t>
      </w:r>
      <w:r w:rsidR="003B552E">
        <w:rPr>
          <w:rFonts w:eastAsia="Times New Roman" w:cstheme="minorHAnsi"/>
          <w:sz w:val="24"/>
          <w:szCs w:val="24"/>
        </w:rPr>
        <w:t xml:space="preserve"> Region.</w:t>
      </w:r>
      <w:r w:rsidR="003B552E">
        <w:rPr>
          <w:rFonts w:eastAsia="Times New Roman" w:cstheme="minorHAnsi"/>
          <w:sz w:val="24"/>
          <w:szCs w:val="24"/>
        </w:rPr>
        <w:br/>
      </w:r>
    </w:p>
    <w:p w14:paraId="718FE25B" w14:textId="2BA5C9E0" w:rsidR="006B1AFD" w:rsidRPr="006E63BC" w:rsidRDefault="006B1AFD" w:rsidP="002E21BB">
      <w:pPr>
        <w:pStyle w:val="ListParagraph"/>
        <w:numPr>
          <w:ilvl w:val="0"/>
          <w:numId w:val="34"/>
        </w:numPr>
        <w:shd w:val="clear" w:color="auto" w:fill="FFFFFF"/>
        <w:spacing w:after="0" w:line="240" w:lineRule="auto"/>
        <w:textAlignment w:val="baseline"/>
        <w:rPr>
          <w:rFonts w:eastAsia="Times New Roman" w:cstheme="minorHAnsi"/>
          <w:b/>
          <w:bCs/>
          <w:sz w:val="24"/>
          <w:szCs w:val="24"/>
        </w:rPr>
      </w:pPr>
      <w:r w:rsidRPr="006E63BC">
        <w:rPr>
          <w:rFonts w:eastAsia="Times New Roman" w:cstheme="minorHAnsi"/>
          <w:b/>
          <w:bCs/>
          <w:sz w:val="24"/>
          <w:szCs w:val="24"/>
        </w:rPr>
        <w:t>Cost Sharing or Matching</w:t>
      </w:r>
      <w:r w:rsidR="00564660" w:rsidRPr="006E63BC">
        <w:rPr>
          <w:rFonts w:eastAsia="Times New Roman" w:cstheme="minorHAnsi"/>
          <w:b/>
          <w:bCs/>
          <w:sz w:val="24"/>
          <w:szCs w:val="24"/>
        </w:rPr>
        <w:br/>
      </w:r>
    </w:p>
    <w:p w14:paraId="7C13F14F" w14:textId="13196847" w:rsidR="00564660" w:rsidRPr="00564660" w:rsidRDefault="00564660" w:rsidP="002E21BB">
      <w:pPr>
        <w:pStyle w:val="ListParagraph"/>
        <w:shd w:val="clear" w:color="auto" w:fill="FFFFFF"/>
        <w:spacing w:after="0" w:line="240" w:lineRule="auto"/>
        <w:textAlignment w:val="baseline"/>
        <w:rPr>
          <w:rFonts w:eastAsia="Times New Roman" w:cstheme="minorHAnsi"/>
          <w:sz w:val="24"/>
          <w:szCs w:val="24"/>
        </w:rPr>
      </w:pPr>
      <w:r w:rsidRPr="00564660">
        <w:rPr>
          <w:rFonts w:eastAsia="Times New Roman" w:cstheme="minorHAnsi"/>
          <w:sz w:val="24"/>
          <w:szCs w:val="24"/>
        </w:rPr>
        <w:t xml:space="preserve">This project has no requirement for cost sharing.  Cost sharing will not be taken into consideration in evaluating proposals.  </w:t>
      </w:r>
    </w:p>
    <w:p w14:paraId="37EBBE29" w14:textId="77777777" w:rsidR="006B1AFD" w:rsidRPr="005C01D7" w:rsidRDefault="006B1AFD" w:rsidP="002E21BB">
      <w:pPr>
        <w:shd w:val="clear" w:color="auto" w:fill="FFFFFF"/>
        <w:spacing w:after="0" w:line="240" w:lineRule="auto"/>
        <w:textAlignment w:val="baseline"/>
        <w:rPr>
          <w:rFonts w:eastAsia="Times New Roman" w:cstheme="minorHAnsi"/>
          <w:sz w:val="24"/>
          <w:szCs w:val="24"/>
        </w:rPr>
      </w:pPr>
    </w:p>
    <w:p w14:paraId="69EB0388" w14:textId="77777777" w:rsidR="006B1AFD" w:rsidRPr="006E63BC" w:rsidRDefault="006B1AFD" w:rsidP="002E21BB">
      <w:pPr>
        <w:pStyle w:val="ListParagraph"/>
        <w:numPr>
          <w:ilvl w:val="0"/>
          <w:numId w:val="34"/>
        </w:numPr>
        <w:shd w:val="clear" w:color="auto" w:fill="FFFFFF"/>
        <w:spacing w:after="0" w:line="240" w:lineRule="auto"/>
        <w:textAlignment w:val="baseline"/>
        <w:rPr>
          <w:rFonts w:eastAsia="Times New Roman" w:cstheme="minorHAnsi"/>
          <w:b/>
          <w:bCs/>
          <w:sz w:val="24"/>
          <w:szCs w:val="24"/>
        </w:rPr>
      </w:pPr>
      <w:r w:rsidRPr="006E63BC">
        <w:rPr>
          <w:rFonts w:eastAsia="Times New Roman" w:cstheme="minorHAnsi"/>
          <w:b/>
          <w:bCs/>
          <w:sz w:val="24"/>
          <w:szCs w:val="24"/>
        </w:rPr>
        <w:t>Other Eligibility Requirements</w:t>
      </w:r>
    </w:p>
    <w:p w14:paraId="77F37409" w14:textId="77777777" w:rsidR="006B1AFD" w:rsidRPr="005C01D7" w:rsidRDefault="006B1AFD" w:rsidP="002E21BB">
      <w:pPr>
        <w:shd w:val="clear" w:color="auto" w:fill="FFFFFF"/>
        <w:spacing w:after="0" w:line="240" w:lineRule="auto"/>
        <w:textAlignment w:val="baseline"/>
        <w:rPr>
          <w:rFonts w:eastAsia="Times New Roman" w:cstheme="minorHAnsi"/>
          <w:sz w:val="24"/>
          <w:szCs w:val="24"/>
        </w:rPr>
      </w:pPr>
    </w:p>
    <w:p w14:paraId="6928715F" w14:textId="77777777" w:rsidR="00636849" w:rsidRPr="005C01D7" w:rsidRDefault="00636849" w:rsidP="002E21BB">
      <w:pPr>
        <w:shd w:val="clear" w:color="auto" w:fill="FFFFFF" w:themeFill="background1"/>
        <w:spacing w:after="0" w:line="240" w:lineRule="auto"/>
        <w:ind w:left="720"/>
        <w:textAlignment w:val="baseline"/>
        <w:rPr>
          <w:rFonts w:eastAsia="Times New Roman"/>
          <w:sz w:val="24"/>
          <w:szCs w:val="24"/>
        </w:rPr>
      </w:pPr>
      <w:r w:rsidRPr="6ECDADB0">
        <w:rPr>
          <w:rFonts w:eastAsia="Times New Roman"/>
          <w:sz w:val="24"/>
          <w:szCs w:val="24"/>
        </w:rPr>
        <w:t xml:space="preserve">In order to be eligible to receive an award, all organizations must have a Unique Entity Identifier (UEI) number issued via </w:t>
      </w:r>
      <w:hyperlink r:id="rId11">
        <w:r w:rsidRPr="6ECDADB0">
          <w:rPr>
            <w:rStyle w:val="Hyperlink"/>
            <w:rFonts w:eastAsia="Times New Roman"/>
            <w:sz w:val="24"/>
            <w:szCs w:val="24"/>
          </w:rPr>
          <w:t>www.SAM.gov</w:t>
        </w:r>
      </w:hyperlink>
      <w:r w:rsidRPr="6ECDADB0">
        <w:rPr>
          <w:rFonts w:eastAsia="Times New Roman"/>
          <w:sz w:val="24"/>
          <w:szCs w:val="24"/>
        </w:rPr>
        <w:t xml:space="preserve"> as well as a valid registration on www.SAM.gov. Please see Section D.3 for more information. Individuals are not required to have a UEI or be registered in SAM.gov.</w:t>
      </w:r>
    </w:p>
    <w:p w14:paraId="30089180" w14:textId="2BFAD212" w:rsidR="6ECDADB0" w:rsidRPr="00F94FA4" w:rsidRDefault="6ECDADB0" w:rsidP="002E21BB">
      <w:pPr>
        <w:shd w:val="clear" w:color="auto" w:fill="FFFFFF" w:themeFill="background1"/>
        <w:spacing w:after="0" w:line="240" w:lineRule="auto"/>
        <w:ind w:left="360"/>
        <w:rPr>
          <w:rFonts w:eastAsia="Times New Roman"/>
          <w:sz w:val="24"/>
          <w:szCs w:val="24"/>
        </w:rPr>
      </w:pPr>
    </w:p>
    <w:p w14:paraId="6E75D725" w14:textId="6B651E44" w:rsidR="6F72F460" w:rsidRPr="006E63BC" w:rsidRDefault="6F72F460" w:rsidP="002E21BB">
      <w:pPr>
        <w:pStyle w:val="ListParagraph"/>
        <w:numPr>
          <w:ilvl w:val="0"/>
          <w:numId w:val="34"/>
        </w:numPr>
        <w:shd w:val="clear" w:color="auto" w:fill="FFFFFF" w:themeFill="background1"/>
        <w:spacing w:after="0" w:line="240" w:lineRule="auto"/>
        <w:textAlignment w:val="baseline"/>
        <w:rPr>
          <w:rFonts w:ascii="Calibri" w:eastAsia="Calibri" w:hAnsi="Calibri" w:cs="Calibri"/>
          <w:b/>
          <w:bCs/>
          <w:color w:val="000000" w:themeColor="text1"/>
          <w:sz w:val="24"/>
          <w:szCs w:val="24"/>
        </w:rPr>
      </w:pPr>
      <w:r w:rsidRPr="006E63BC">
        <w:rPr>
          <w:rFonts w:ascii="Calibri" w:eastAsia="Calibri" w:hAnsi="Calibri" w:cs="Calibri"/>
          <w:b/>
          <w:bCs/>
          <w:color w:val="000000" w:themeColor="text1"/>
          <w:sz w:val="24"/>
          <w:szCs w:val="24"/>
        </w:rPr>
        <w:t>The following activities and costs are not covered under this announcement:</w:t>
      </w:r>
    </w:p>
    <w:p w14:paraId="389D19EE" w14:textId="77777777" w:rsidR="00772C03" w:rsidRPr="00F94FA4" w:rsidRDefault="00772C03" w:rsidP="002E21BB">
      <w:pPr>
        <w:pStyle w:val="ListParagraph"/>
        <w:shd w:val="clear" w:color="auto" w:fill="FFFFFF" w:themeFill="background1"/>
        <w:spacing w:after="0" w:line="240" w:lineRule="auto"/>
        <w:textAlignment w:val="baseline"/>
        <w:rPr>
          <w:rFonts w:ascii="Calibri" w:eastAsia="Calibri" w:hAnsi="Calibri" w:cs="Calibri"/>
          <w:color w:val="000000" w:themeColor="text1"/>
          <w:sz w:val="24"/>
          <w:szCs w:val="24"/>
        </w:rPr>
      </w:pPr>
    </w:p>
    <w:p w14:paraId="0DB0EE16" w14:textId="4010EC0D" w:rsidR="6F72F460" w:rsidRDefault="6F72F460" w:rsidP="002E21BB">
      <w:pPr>
        <w:pStyle w:val="ListParagraph"/>
        <w:numPr>
          <w:ilvl w:val="0"/>
          <w:numId w:val="7"/>
        </w:numPr>
        <w:spacing w:after="0" w:line="240" w:lineRule="auto"/>
        <w:rPr>
          <w:rFonts w:ascii="Calibri" w:eastAsia="Calibri" w:hAnsi="Calibri" w:cs="Calibri"/>
          <w:color w:val="000000" w:themeColor="text1"/>
          <w:sz w:val="24"/>
          <w:szCs w:val="24"/>
        </w:rPr>
      </w:pPr>
      <w:r w:rsidRPr="6ECDADB0">
        <w:rPr>
          <w:rFonts w:ascii="Calibri" w:eastAsia="Calibri" w:hAnsi="Calibri" w:cs="Calibri"/>
          <w:color w:val="000000" w:themeColor="text1"/>
          <w:sz w:val="24"/>
          <w:szCs w:val="24"/>
        </w:rPr>
        <w:t>Construction is not an allowable activity under this award.</w:t>
      </w:r>
    </w:p>
    <w:p w14:paraId="56A6ED22" w14:textId="36660327" w:rsidR="6F72F460" w:rsidRDefault="6F72F460" w:rsidP="002E21BB">
      <w:pPr>
        <w:pStyle w:val="ListParagraph"/>
        <w:numPr>
          <w:ilvl w:val="0"/>
          <w:numId w:val="7"/>
        </w:numPr>
        <w:spacing w:after="0" w:line="240" w:lineRule="auto"/>
        <w:rPr>
          <w:rFonts w:ascii="Calibri" w:eastAsia="Calibri" w:hAnsi="Calibri" w:cs="Calibri"/>
          <w:color w:val="000000" w:themeColor="text1"/>
          <w:sz w:val="24"/>
          <w:szCs w:val="24"/>
        </w:rPr>
      </w:pPr>
      <w:r w:rsidRPr="6ECDADB0">
        <w:rPr>
          <w:rFonts w:ascii="Calibri" w:eastAsia="Calibri" w:hAnsi="Calibri" w:cs="Calibri"/>
          <w:color w:val="000000" w:themeColor="text1"/>
          <w:sz w:val="24"/>
          <w:szCs w:val="24"/>
        </w:rPr>
        <w:t>Activities that appear partisan or that support individual or party electoral campaigns.</w:t>
      </w:r>
    </w:p>
    <w:p w14:paraId="70C82F17" w14:textId="1D95A468" w:rsidR="6F72F460" w:rsidRDefault="6F72F460" w:rsidP="002E21BB">
      <w:pPr>
        <w:pStyle w:val="ListParagraph"/>
        <w:numPr>
          <w:ilvl w:val="0"/>
          <w:numId w:val="7"/>
        </w:numPr>
        <w:spacing w:after="0" w:line="240" w:lineRule="auto"/>
        <w:rPr>
          <w:rFonts w:ascii="Calibri" w:eastAsia="Calibri" w:hAnsi="Calibri" w:cs="Calibri"/>
          <w:color w:val="000000" w:themeColor="text1"/>
          <w:sz w:val="24"/>
          <w:szCs w:val="24"/>
        </w:rPr>
      </w:pPr>
      <w:r w:rsidRPr="6ECDADB0">
        <w:rPr>
          <w:rFonts w:ascii="Calibri" w:eastAsia="Calibri" w:hAnsi="Calibri" w:cs="Calibri"/>
          <w:color w:val="000000" w:themeColor="text1"/>
          <w:sz w:val="24"/>
          <w:szCs w:val="24"/>
        </w:rPr>
        <w:t>Direct support or the appearance of direct support for any religious organization, to include repair or building of structures used for religious purposes.</w:t>
      </w:r>
    </w:p>
    <w:p w14:paraId="50A8FA18" w14:textId="309305D9" w:rsidR="6F72F460" w:rsidRDefault="6F72F460" w:rsidP="002E21BB">
      <w:pPr>
        <w:pStyle w:val="ListParagraph"/>
        <w:numPr>
          <w:ilvl w:val="0"/>
          <w:numId w:val="7"/>
        </w:numPr>
        <w:spacing w:after="0" w:line="240" w:lineRule="auto"/>
        <w:rPr>
          <w:rFonts w:ascii="Calibri" w:eastAsia="Calibri" w:hAnsi="Calibri" w:cs="Calibri"/>
          <w:color w:val="000000" w:themeColor="text1"/>
          <w:sz w:val="24"/>
          <w:szCs w:val="24"/>
        </w:rPr>
      </w:pPr>
      <w:r w:rsidRPr="6ECDADB0">
        <w:rPr>
          <w:rFonts w:ascii="Calibri" w:eastAsia="Calibri" w:hAnsi="Calibri" w:cs="Calibri"/>
          <w:color w:val="000000" w:themeColor="text1"/>
          <w:sz w:val="24"/>
          <w:szCs w:val="24"/>
        </w:rPr>
        <w:t>Military assistance of any kind, including weapons buy-back or rewards programs.</w:t>
      </w:r>
    </w:p>
    <w:p w14:paraId="38080BFB" w14:textId="55C002F9" w:rsidR="6F72F460" w:rsidRDefault="6F72F460" w:rsidP="002E21BB">
      <w:pPr>
        <w:pStyle w:val="ListParagraph"/>
        <w:numPr>
          <w:ilvl w:val="0"/>
          <w:numId w:val="7"/>
        </w:numPr>
        <w:spacing w:after="0" w:line="240" w:lineRule="auto"/>
        <w:rPr>
          <w:rFonts w:ascii="Calibri" w:eastAsia="Calibri" w:hAnsi="Calibri" w:cs="Calibri"/>
          <w:color w:val="000000" w:themeColor="text1"/>
          <w:sz w:val="24"/>
          <w:szCs w:val="24"/>
        </w:rPr>
      </w:pPr>
      <w:r w:rsidRPr="6ECDADB0">
        <w:rPr>
          <w:rFonts w:ascii="Calibri" w:eastAsia="Calibri" w:hAnsi="Calibri" w:cs="Calibri"/>
          <w:color w:val="000000" w:themeColor="text1"/>
          <w:sz w:val="24"/>
          <w:szCs w:val="24"/>
        </w:rPr>
        <w:t>Purchase of firearms, ammunition, or removal of unexploded ordnances.</w:t>
      </w:r>
    </w:p>
    <w:p w14:paraId="2BA1B23D" w14:textId="7DD516BF" w:rsidR="6F72F460" w:rsidRDefault="6F72F460" w:rsidP="002E21BB">
      <w:pPr>
        <w:pStyle w:val="ListParagraph"/>
        <w:numPr>
          <w:ilvl w:val="0"/>
          <w:numId w:val="7"/>
        </w:numPr>
        <w:spacing w:after="0" w:line="240" w:lineRule="auto"/>
        <w:rPr>
          <w:rFonts w:ascii="Calibri" w:eastAsia="Calibri" w:hAnsi="Calibri" w:cs="Calibri"/>
          <w:color w:val="000000" w:themeColor="text1"/>
          <w:sz w:val="24"/>
          <w:szCs w:val="24"/>
        </w:rPr>
      </w:pPr>
      <w:r w:rsidRPr="6ECDADB0">
        <w:rPr>
          <w:rFonts w:ascii="Calibri" w:eastAsia="Calibri" w:hAnsi="Calibri" w:cs="Calibri"/>
          <w:color w:val="000000" w:themeColor="text1"/>
          <w:sz w:val="24"/>
          <w:szCs w:val="24"/>
        </w:rPr>
        <w:t>Para-police (i.e., militias, neighborhood watch, security guards) and prison-related projects. This restriction includes no funding of any secondary need in a law-enforcement organization.</w:t>
      </w:r>
    </w:p>
    <w:p w14:paraId="7C701648" w14:textId="26C040E8" w:rsidR="6F72F460" w:rsidRDefault="6F72F460" w:rsidP="002E21BB">
      <w:pPr>
        <w:pStyle w:val="ListParagraph"/>
        <w:numPr>
          <w:ilvl w:val="0"/>
          <w:numId w:val="7"/>
        </w:numPr>
        <w:spacing w:after="0" w:line="240" w:lineRule="auto"/>
        <w:rPr>
          <w:rFonts w:ascii="Calibri" w:eastAsia="Calibri" w:hAnsi="Calibri" w:cs="Calibri"/>
          <w:color w:val="000000" w:themeColor="text1"/>
          <w:sz w:val="24"/>
          <w:szCs w:val="24"/>
        </w:rPr>
      </w:pPr>
      <w:r w:rsidRPr="6ECDADB0">
        <w:rPr>
          <w:rFonts w:ascii="Calibri" w:eastAsia="Calibri" w:hAnsi="Calibri" w:cs="Calibri"/>
          <w:color w:val="000000" w:themeColor="text1"/>
          <w:sz w:val="24"/>
          <w:szCs w:val="24"/>
        </w:rPr>
        <w:t>Payments for any partner government, military, or civilian government employee salary or pension.</w:t>
      </w:r>
    </w:p>
    <w:p w14:paraId="60539D6D" w14:textId="77777777" w:rsidR="00B12515" w:rsidRPr="005C01D7" w:rsidRDefault="00B12515" w:rsidP="002E21BB">
      <w:pPr>
        <w:shd w:val="clear" w:color="auto" w:fill="FFFFFF"/>
        <w:spacing w:after="0" w:line="240" w:lineRule="auto"/>
        <w:textAlignment w:val="baseline"/>
        <w:rPr>
          <w:rFonts w:eastAsia="Times New Roman" w:cstheme="minorHAnsi"/>
          <w:color w:val="333333"/>
          <w:sz w:val="24"/>
          <w:szCs w:val="24"/>
        </w:rPr>
      </w:pPr>
    </w:p>
    <w:p w14:paraId="02CB44CE" w14:textId="77777777" w:rsidR="00B61396" w:rsidRPr="005C01D7" w:rsidRDefault="00095932" w:rsidP="002E21BB">
      <w:pPr>
        <w:shd w:val="clear" w:color="auto" w:fill="FFFFFF"/>
        <w:spacing w:after="0" w:line="240" w:lineRule="auto"/>
        <w:textAlignment w:val="baseline"/>
        <w:rPr>
          <w:rFonts w:eastAsia="Times New Roman" w:cstheme="minorHAnsi"/>
          <w:b/>
          <w:bCs/>
          <w:sz w:val="24"/>
          <w:szCs w:val="24"/>
          <w:bdr w:val="none" w:sz="0" w:space="0" w:color="auto" w:frame="1"/>
        </w:rPr>
      </w:pPr>
      <w:r w:rsidRPr="005C01D7">
        <w:rPr>
          <w:rFonts w:eastAsia="Times New Roman" w:cstheme="minorHAnsi"/>
          <w:b/>
          <w:bCs/>
          <w:sz w:val="24"/>
          <w:szCs w:val="24"/>
          <w:bdr w:val="none" w:sz="0" w:space="0" w:color="auto" w:frame="1"/>
        </w:rPr>
        <w:t>D</w:t>
      </w:r>
      <w:r w:rsidR="00B61396" w:rsidRPr="005C01D7">
        <w:rPr>
          <w:rFonts w:eastAsia="Times New Roman" w:cstheme="minorHAnsi"/>
          <w:b/>
          <w:bCs/>
          <w:sz w:val="24"/>
          <w:szCs w:val="24"/>
          <w:bdr w:val="none" w:sz="0" w:space="0" w:color="auto" w:frame="1"/>
        </w:rPr>
        <w:t xml:space="preserve">. APPLICATION </w:t>
      </w:r>
      <w:r w:rsidRPr="005C01D7">
        <w:rPr>
          <w:rFonts w:eastAsia="Times New Roman" w:cstheme="minorHAnsi"/>
          <w:b/>
          <w:bCs/>
          <w:sz w:val="24"/>
          <w:szCs w:val="24"/>
          <w:bdr w:val="none" w:sz="0" w:space="0" w:color="auto" w:frame="1"/>
        </w:rPr>
        <w:t>AND SUBMISSION INFORMATION</w:t>
      </w:r>
    </w:p>
    <w:p w14:paraId="4B1B3D05" w14:textId="77777777" w:rsidR="00175026" w:rsidRPr="005C01D7" w:rsidRDefault="00175026" w:rsidP="002E21BB">
      <w:pPr>
        <w:pStyle w:val="ListParagraph"/>
        <w:shd w:val="clear" w:color="auto" w:fill="FFFFFF"/>
        <w:spacing w:after="0" w:line="240" w:lineRule="auto"/>
        <w:textAlignment w:val="baseline"/>
        <w:rPr>
          <w:rFonts w:eastAsia="Times New Roman" w:cstheme="minorHAnsi"/>
          <w:sz w:val="24"/>
          <w:szCs w:val="24"/>
        </w:rPr>
      </w:pPr>
    </w:p>
    <w:p w14:paraId="3B0FBA51" w14:textId="1D6583EF" w:rsidR="003F3266" w:rsidRPr="0012328A" w:rsidRDefault="003F3266" w:rsidP="002E21BB">
      <w:pPr>
        <w:shd w:val="clear" w:color="auto" w:fill="FFFFFF"/>
        <w:spacing w:after="0" w:line="240" w:lineRule="auto"/>
        <w:textAlignment w:val="baseline"/>
        <w:rPr>
          <w:rFonts w:eastAsia="Times New Roman" w:cstheme="minorHAnsi"/>
          <w:sz w:val="24"/>
          <w:szCs w:val="24"/>
        </w:rPr>
      </w:pPr>
      <w:r w:rsidRPr="0012328A">
        <w:rPr>
          <w:rFonts w:eastAsia="Times New Roman" w:cstheme="minorHAnsi"/>
          <w:b/>
          <w:bCs/>
          <w:sz w:val="24"/>
          <w:szCs w:val="24"/>
        </w:rPr>
        <w:t>Address to Request Application Package</w:t>
      </w:r>
      <w:r w:rsidR="0012328A" w:rsidRPr="0012328A">
        <w:rPr>
          <w:rFonts w:eastAsia="Times New Roman" w:cstheme="minorHAnsi"/>
          <w:b/>
          <w:bCs/>
          <w:sz w:val="24"/>
          <w:szCs w:val="24"/>
        </w:rPr>
        <w:t>:</w:t>
      </w:r>
      <w:r w:rsidR="0012328A">
        <w:rPr>
          <w:rFonts w:eastAsia="Times New Roman" w:cstheme="minorHAnsi"/>
          <w:sz w:val="24"/>
          <w:szCs w:val="24"/>
        </w:rPr>
        <w:t xml:space="preserve"> </w:t>
      </w:r>
      <w:r w:rsidR="2243DC80" w:rsidRPr="2A8B8D5E">
        <w:rPr>
          <w:rFonts w:eastAsia="Times New Roman"/>
          <w:sz w:val="24"/>
          <w:szCs w:val="24"/>
        </w:rPr>
        <w:t>Application forms required below are available at</w:t>
      </w:r>
      <w:r w:rsidR="65B0931A" w:rsidRPr="2A8B8D5E">
        <w:rPr>
          <w:rFonts w:eastAsia="Times New Roman"/>
          <w:sz w:val="24"/>
          <w:szCs w:val="24"/>
        </w:rPr>
        <w:t xml:space="preserve"> the </w:t>
      </w:r>
      <w:r w:rsidR="6DB8C9C3" w:rsidRPr="2A8B8D5E">
        <w:rPr>
          <w:rFonts w:eastAsia="Times New Roman"/>
          <w:sz w:val="24"/>
          <w:szCs w:val="24"/>
        </w:rPr>
        <w:t xml:space="preserve">https://ne.usembassy.gov/ </w:t>
      </w:r>
      <w:r w:rsidR="65B0931A" w:rsidRPr="2A8B8D5E">
        <w:rPr>
          <w:rFonts w:eastAsia="Times New Roman"/>
          <w:sz w:val="24"/>
          <w:szCs w:val="24"/>
        </w:rPr>
        <w:t>and grants.gov.</w:t>
      </w:r>
      <w:r w:rsidR="2243DC80" w:rsidRPr="2A8B8D5E">
        <w:rPr>
          <w:rFonts w:eastAsia="Times New Roman"/>
          <w:sz w:val="24"/>
          <w:szCs w:val="24"/>
        </w:rPr>
        <w:t xml:space="preserve"> </w:t>
      </w:r>
    </w:p>
    <w:p w14:paraId="656B90B0" w14:textId="77777777" w:rsidR="003F3266" w:rsidRPr="005C01D7" w:rsidRDefault="003F3266" w:rsidP="002E21BB">
      <w:pPr>
        <w:shd w:val="clear" w:color="auto" w:fill="FFFFFF"/>
        <w:spacing w:after="0" w:line="240" w:lineRule="auto"/>
        <w:textAlignment w:val="baseline"/>
        <w:rPr>
          <w:rFonts w:eastAsia="Times New Roman" w:cstheme="minorHAnsi"/>
          <w:sz w:val="24"/>
          <w:szCs w:val="24"/>
        </w:rPr>
      </w:pPr>
    </w:p>
    <w:p w14:paraId="5CEA1BC8" w14:textId="02C06F2D" w:rsidR="003F3266" w:rsidRPr="0012328A" w:rsidRDefault="003F3266" w:rsidP="002E21BB">
      <w:pPr>
        <w:shd w:val="clear" w:color="auto" w:fill="FFFFFF"/>
        <w:spacing w:after="0" w:line="240" w:lineRule="auto"/>
        <w:textAlignment w:val="baseline"/>
        <w:rPr>
          <w:rFonts w:eastAsia="Times New Roman" w:cstheme="minorHAnsi"/>
          <w:i/>
          <w:color w:val="FF0000"/>
          <w:sz w:val="24"/>
          <w:szCs w:val="24"/>
        </w:rPr>
      </w:pPr>
      <w:r w:rsidRPr="0012328A">
        <w:rPr>
          <w:rFonts w:eastAsia="Times New Roman" w:cstheme="minorHAnsi"/>
          <w:b/>
          <w:bCs/>
          <w:sz w:val="24"/>
          <w:szCs w:val="24"/>
        </w:rPr>
        <w:t>Content and Form of Application Submission</w:t>
      </w:r>
      <w:r w:rsidR="0012328A" w:rsidRPr="0012328A">
        <w:rPr>
          <w:rFonts w:eastAsia="Times New Roman" w:cstheme="minorHAnsi"/>
          <w:b/>
          <w:bCs/>
          <w:sz w:val="24"/>
          <w:szCs w:val="24"/>
        </w:rPr>
        <w:t>:</w:t>
      </w:r>
      <w:r w:rsidR="0012328A">
        <w:rPr>
          <w:rFonts w:eastAsia="Times New Roman" w:cstheme="minorHAnsi"/>
          <w:sz w:val="24"/>
          <w:szCs w:val="24"/>
        </w:rPr>
        <w:t xml:space="preserve"> </w:t>
      </w:r>
      <w:r w:rsidRPr="0012328A">
        <w:rPr>
          <w:rFonts w:eastAsia="Times New Roman" w:cstheme="minorHAnsi"/>
          <w:sz w:val="24"/>
          <w:szCs w:val="24"/>
        </w:rPr>
        <w:t>Please follow all instructions below carefully.</w:t>
      </w:r>
      <w:r w:rsidRPr="005C01D7">
        <w:rPr>
          <w:rFonts w:eastAsia="Times New Roman" w:cstheme="minorHAnsi"/>
          <w:sz w:val="24"/>
          <w:szCs w:val="24"/>
        </w:rPr>
        <w:t xml:space="preserve"> Proposals that do not meet the requirements of this announcement or fail to comply with the stated requirements will be ineligible.</w:t>
      </w:r>
    </w:p>
    <w:p w14:paraId="1C389D3A" w14:textId="77777777" w:rsidR="003F3266" w:rsidRPr="005C01D7" w:rsidRDefault="003F3266" w:rsidP="002E21BB">
      <w:pPr>
        <w:shd w:val="clear" w:color="auto" w:fill="FFFFFF"/>
        <w:spacing w:after="0" w:line="240" w:lineRule="auto"/>
        <w:ind w:left="360"/>
        <w:textAlignment w:val="baseline"/>
        <w:rPr>
          <w:rFonts w:eastAsia="Times New Roman" w:cstheme="minorHAnsi"/>
          <w:sz w:val="24"/>
          <w:szCs w:val="24"/>
        </w:rPr>
      </w:pPr>
    </w:p>
    <w:p w14:paraId="42F47E2E" w14:textId="269C63B2" w:rsidR="003F3266" w:rsidRPr="005C01D7" w:rsidRDefault="003F3266" w:rsidP="002E21BB">
      <w:pPr>
        <w:shd w:val="clear" w:color="auto" w:fill="FFFFFF"/>
        <w:spacing w:after="0" w:line="240" w:lineRule="auto"/>
        <w:textAlignment w:val="baseline"/>
        <w:rPr>
          <w:rFonts w:eastAsia="Times New Roman" w:cstheme="minorHAnsi"/>
          <w:b/>
          <w:sz w:val="24"/>
          <w:szCs w:val="24"/>
        </w:rPr>
      </w:pPr>
      <w:r w:rsidRPr="005C01D7">
        <w:rPr>
          <w:rFonts w:eastAsia="Times New Roman" w:cstheme="minorHAnsi"/>
          <w:b/>
          <w:sz w:val="24"/>
          <w:szCs w:val="24"/>
        </w:rPr>
        <w:t>Content of Application</w:t>
      </w:r>
      <w:r w:rsidR="005D6183">
        <w:rPr>
          <w:rFonts w:eastAsia="Times New Roman" w:cstheme="minorHAnsi"/>
          <w:b/>
          <w:sz w:val="24"/>
          <w:szCs w:val="24"/>
        </w:rPr>
        <w:t>:</w:t>
      </w:r>
    </w:p>
    <w:p w14:paraId="389988D2" w14:textId="77777777" w:rsidR="003F3266" w:rsidRPr="005C01D7" w:rsidRDefault="003F3266" w:rsidP="002E21BB">
      <w:pPr>
        <w:shd w:val="clear" w:color="auto" w:fill="FFFFFF"/>
        <w:spacing w:after="0" w:line="240" w:lineRule="auto"/>
        <w:textAlignment w:val="baseline"/>
        <w:rPr>
          <w:rFonts w:eastAsia="Times New Roman" w:cstheme="minorHAnsi"/>
          <w:sz w:val="24"/>
          <w:szCs w:val="24"/>
        </w:rPr>
      </w:pPr>
      <w:r w:rsidRPr="005C01D7">
        <w:rPr>
          <w:rFonts w:eastAsia="Times New Roman" w:cstheme="minorHAnsi"/>
          <w:sz w:val="24"/>
          <w:szCs w:val="24"/>
        </w:rPr>
        <w:t>Please ensure:</w:t>
      </w:r>
    </w:p>
    <w:p w14:paraId="7522BF85" w14:textId="6FF36B22" w:rsidR="003F3266" w:rsidRPr="005C01D7" w:rsidRDefault="003F3266" w:rsidP="002E21BB">
      <w:pPr>
        <w:numPr>
          <w:ilvl w:val="0"/>
          <w:numId w:val="14"/>
        </w:numPr>
        <w:shd w:val="clear" w:color="auto" w:fill="FFFFFF"/>
        <w:tabs>
          <w:tab w:val="clear" w:pos="720"/>
          <w:tab w:val="num" w:pos="1080"/>
        </w:tabs>
        <w:spacing w:after="0" w:line="240" w:lineRule="auto"/>
        <w:ind w:left="1080"/>
        <w:textAlignment w:val="baseline"/>
        <w:rPr>
          <w:rFonts w:eastAsia="Times New Roman" w:cstheme="minorHAnsi"/>
          <w:sz w:val="24"/>
          <w:szCs w:val="24"/>
        </w:rPr>
      </w:pPr>
      <w:r w:rsidRPr="005C01D7">
        <w:rPr>
          <w:rFonts w:eastAsia="Times New Roman" w:cstheme="minorHAnsi"/>
          <w:sz w:val="24"/>
          <w:szCs w:val="24"/>
        </w:rPr>
        <w:t>The proposal clearly addresses the goals and objectives of this funding opportunity</w:t>
      </w:r>
      <w:r w:rsidR="002E5C4B">
        <w:rPr>
          <w:rFonts w:eastAsia="Times New Roman" w:cstheme="minorHAnsi"/>
          <w:sz w:val="24"/>
          <w:szCs w:val="24"/>
        </w:rPr>
        <w:t>.</w:t>
      </w:r>
    </w:p>
    <w:p w14:paraId="511A4C59" w14:textId="6861E498" w:rsidR="003F3266" w:rsidRPr="005C01D7" w:rsidRDefault="003F3266" w:rsidP="002E21BB">
      <w:pPr>
        <w:numPr>
          <w:ilvl w:val="0"/>
          <w:numId w:val="14"/>
        </w:numPr>
        <w:shd w:val="clear" w:color="auto" w:fill="FFFFFF"/>
        <w:tabs>
          <w:tab w:val="clear" w:pos="720"/>
          <w:tab w:val="num" w:pos="1080"/>
        </w:tabs>
        <w:spacing w:after="0" w:line="240" w:lineRule="auto"/>
        <w:ind w:left="1080"/>
        <w:textAlignment w:val="baseline"/>
        <w:rPr>
          <w:rFonts w:eastAsia="Times New Roman" w:cstheme="minorHAnsi"/>
          <w:sz w:val="24"/>
          <w:szCs w:val="24"/>
        </w:rPr>
      </w:pPr>
      <w:r w:rsidRPr="005C01D7">
        <w:rPr>
          <w:rFonts w:eastAsia="Times New Roman" w:cstheme="minorHAnsi"/>
          <w:sz w:val="24"/>
          <w:szCs w:val="24"/>
        </w:rPr>
        <w:t>All documents are in English</w:t>
      </w:r>
      <w:r w:rsidR="002E5C4B">
        <w:rPr>
          <w:rFonts w:eastAsia="Times New Roman" w:cstheme="minorHAnsi"/>
          <w:sz w:val="24"/>
          <w:szCs w:val="24"/>
        </w:rPr>
        <w:t>.</w:t>
      </w:r>
    </w:p>
    <w:p w14:paraId="78EFD60F" w14:textId="0E8B9521" w:rsidR="003F3266" w:rsidRPr="005C01D7" w:rsidRDefault="003F3266" w:rsidP="002E21BB">
      <w:pPr>
        <w:numPr>
          <w:ilvl w:val="0"/>
          <w:numId w:val="14"/>
        </w:numPr>
        <w:shd w:val="clear" w:color="auto" w:fill="FFFFFF"/>
        <w:tabs>
          <w:tab w:val="clear" w:pos="720"/>
          <w:tab w:val="num" w:pos="1080"/>
        </w:tabs>
        <w:spacing w:after="0" w:line="240" w:lineRule="auto"/>
        <w:ind w:left="360" w:firstLine="360"/>
        <w:textAlignment w:val="baseline"/>
        <w:rPr>
          <w:rFonts w:eastAsia="Times New Roman" w:cstheme="minorHAnsi"/>
          <w:sz w:val="24"/>
          <w:szCs w:val="24"/>
        </w:rPr>
      </w:pPr>
      <w:r w:rsidRPr="005C01D7">
        <w:rPr>
          <w:rFonts w:eastAsia="Times New Roman" w:cstheme="minorHAnsi"/>
          <w:sz w:val="24"/>
          <w:szCs w:val="24"/>
        </w:rPr>
        <w:t>All budgets are in U.S. dollars</w:t>
      </w:r>
      <w:r w:rsidR="002E5C4B">
        <w:rPr>
          <w:rFonts w:eastAsia="Times New Roman" w:cstheme="minorHAnsi"/>
          <w:sz w:val="24"/>
          <w:szCs w:val="24"/>
        </w:rPr>
        <w:t>.</w:t>
      </w:r>
    </w:p>
    <w:p w14:paraId="23F3F496" w14:textId="476DC93C" w:rsidR="003F3266" w:rsidRPr="005C01D7" w:rsidRDefault="003F3266" w:rsidP="002E21BB">
      <w:pPr>
        <w:numPr>
          <w:ilvl w:val="0"/>
          <w:numId w:val="14"/>
        </w:numPr>
        <w:shd w:val="clear" w:color="auto" w:fill="FFFFFF"/>
        <w:tabs>
          <w:tab w:val="clear" w:pos="720"/>
          <w:tab w:val="num" w:pos="1080"/>
        </w:tabs>
        <w:spacing w:after="0" w:line="240" w:lineRule="auto"/>
        <w:ind w:left="360" w:firstLine="360"/>
        <w:textAlignment w:val="baseline"/>
        <w:rPr>
          <w:rFonts w:eastAsia="Times New Roman" w:cstheme="minorHAnsi"/>
          <w:sz w:val="24"/>
          <w:szCs w:val="24"/>
        </w:rPr>
      </w:pPr>
      <w:r w:rsidRPr="005C01D7">
        <w:rPr>
          <w:rFonts w:eastAsia="Times New Roman" w:cstheme="minorHAnsi"/>
          <w:sz w:val="24"/>
          <w:szCs w:val="24"/>
        </w:rPr>
        <w:t>All pages are numbered</w:t>
      </w:r>
      <w:r w:rsidR="0090718B">
        <w:rPr>
          <w:rFonts w:eastAsia="Times New Roman" w:cstheme="minorHAnsi"/>
          <w:sz w:val="24"/>
          <w:szCs w:val="24"/>
        </w:rPr>
        <w:t>.</w:t>
      </w:r>
    </w:p>
    <w:p w14:paraId="60FAF123" w14:textId="307863B7" w:rsidR="003F3266" w:rsidRPr="005C01D7" w:rsidRDefault="003F3266" w:rsidP="002E21BB">
      <w:pPr>
        <w:numPr>
          <w:ilvl w:val="0"/>
          <w:numId w:val="14"/>
        </w:numPr>
        <w:shd w:val="clear" w:color="auto" w:fill="FFFFFF"/>
        <w:tabs>
          <w:tab w:val="clear" w:pos="720"/>
          <w:tab w:val="num" w:pos="1080"/>
        </w:tabs>
        <w:spacing w:after="0" w:line="240" w:lineRule="auto"/>
        <w:ind w:left="360" w:firstLine="360"/>
        <w:textAlignment w:val="baseline"/>
        <w:rPr>
          <w:rFonts w:eastAsia="Times New Roman" w:cstheme="minorHAnsi"/>
          <w:sz w:val="24"/>
          <w:szCs w:val="24"/>
        </w:rPr>
      </w:pPr>
      <w:r w:rsidRPr="005C01D7">
        <w:rPr>
          <w:rFonts w:eastAsia="Times New Roman" w:cstheme="minorHAnsi"/>
          <w:sz w:val="24"/>
          <w:szCs w:val="24"/>
        </w:rPr>
        <w:lastRenderedPageBreak/>
        <w:t>All documents are formatted to 8 ½ x 11 paper</w:t>
      </w:r>
      <w:r w:rsidR="0090718B">
        <w:rPr>
          <w:rFonts w:eastAsia="Times New Roman" w:cstheme="minorHAnsi"/>
          <w:sz w:val="24"/>
          <w:szCs w:val="24"/>
        </w:rPr>
        <w:t>.</w:t>
      </w:r>
    </w:p>
    <w:p w14:paraId="1601B2F8" w14:textId="3C1ACE3C" w:rsidR="003F3266" w:rsidRPr="00380226" w:rsidRDefault="003F3266" w:rsidP="002E21BB">
      <w:pPr>
        <w:numPr>
          <w:ilvl w:val="0"/>
          <w:numId w:val="14"/>
        </w:numPr>
        <w:shd w:val="clear" w:color="auto" w:fill="FFFFFF" w:themeFill="background1"/>
        <w:tabs>
          <w:tab w:val="clear" w:pos="720"/>
          <w:tab w:val="num" w:pos="1080"/>
        </w:tabs>
        <w:spacing w:after="0" w:line="240" w:lineRule="auto"/>
        <w:ind w:left="360" w:firstLine="360"/>
        <w:textAlignment w:val="baseline"/>
        <w:rPr>
          <w:rFonts w:eastAsia="Times New Roman"/>
          <w:sz w:val="24"/>
          <w:szCs w:val="24"/>
        </w:rPr>
      </w:pPr>
      <w:r w:rsidRPr="005C01D7">
        <w:rPr>
          <w:rFonts w:eastAsia="Times New Roman"/>
          <w:sz w:val="24"/>
          <w:szCs w:val="24"/>
        </w:rPr>
        <w:t>All Microsoft Word documents are single-spaced, 12</w:t>
      </w:r>
      <w:r w:rsidR="0090718B">
        <w:rPr>
          <w:rFonts w:eastAsia="Times New Roman"/>
          <w:sz w:val="24"/>
          <w:szCs w:val="24"/>
        </w:rPr>
        <w:t>-</w:t>
      </w:r>
      <w:r w:rsidRPr="005C01D7">
        <w:rPr>
          <w:rFonts w:eastAsia="Times New Roman"/>
          <w:sz w:val="24"/>
          <w:szCs w:val="24"/>
        </w:rPr>
        <w:t xml:space="preserve">point </w:t>
      </w:r>
      <w:r w:rsidR="79216D5E" w:rsidRPr="0D973E97">
        <w:rPr>
          <w:rFonts w:eastAsia="Times New Roman"/>
          <w:sz w:val="24"/>
          <w:szCs w:val="24"/>
        </w:rPr>
        <w:t>Calibri</w:t>
      </w:r>
      <w:r w:rsidRPr="005C01D7">
        <w:rPr>
          <w:rFonts w:eastAsia="Times New Roman"/>
          <w:sz w:val="24"/>
          <w:szCs w:val="24"/>
        </w:rPr>
        <w:t xml:space="preserve"> font, with a minimum of 1-inch margins.</w:t>
      </w:r>
    </w:p>
    <w:p w14:paraId="5A3B931B" w14:textId="77777777" w:rsidR="003F3266" w:rsidRPr="005C01D7" w:rsidRDefault="003F3266" w:rsidP="002E21BB">
      <w:pPr>
        <w:shd w:val="clear" w:color="auto" w:fill="FFFFFF"/>
        <w:spacing w:after="0" w:line="240" w:lineRule="auto"/>
        <w:ind w:left="360"/>
        <w:textAlignment w:val="baseline"/>
        <w:rPr>
          <w:rFonts w:eastAsia="Times New Roman" w:cstheme="minorHAnsi"/>
          <w:sz w:val="24"/>
          <w:szCs w:val="24"/>
        </w:rPr>
      </w:pPr>
    </w:p>
    <w:p w14:paraId="3A8769CC" w14:textId="77777777" w:rsidR="003F3266" w:rsidRDefault="003F3266" w:rsidP="002E21BB">
      <w:pPr>
        <w:shd w:val="clear" w:color="auto" w:fill="FFFFFF"/>
        <w:spacing w:after="0" w:line="240" w:lineRule="auto"/>
        <w:ind w:left="360"/>
        <w:textAlignment w:val="baseline"/>
        <w:rPr>
          <w:rFonts w:eastAsia="Times New Roman" w:cstheme="minorHAnsi"/>
          <w:sz w:val="24"/>
          <w:szCs w:val="24"/>
        </w:rPr>
      </w:pPr>
      <w:r w:rsidRPr="005C01D7">
        <w:rPr>
          <w:rFonts w:eastAsia="Times New Roman" w:cstheme="minorHAnsi"/>
          <w:sz w:val="24"/>
          <w:szCs w:val="24"/>
        </w:rPr>
        <w:t xml:space="preserve">The following documents are </w:t>
      </w:r>
      <w:r w:rsidRPr="005C01D7">
        <w:rPr>
          <w:rFonts w:eastAsia="Times New Roman" w:cstheme="minorHAnsi"/>
          <w:b/>
          <w:sz w:val="24"/>
          <w:szCs w:val="24"/>
          <w:u w:val="single"/>
        </w:rPr>
        <w:t>required</w:t>
      </w:r>
      <w:r w:rsidRPr="005C01D7">
        <w:rPr>
          <w:rFonts w:eastAsia="Times New Roman" w:cstheme="minorHAnsi"/>
          <w:sz w:val="24"/>
          <w:szCs w:val="24"/>
        </w:rPr>
        <w:t>:</w:t>
      </w:r>
      <w:r w:rsidR="00175026" w:rsidRPr="005C01D7">
        <w:rPr>
          <w:rFonts w:eastAsia="Times New Roman" w:cstheme="minorHAnsi"/>
          <w:sz w:val="24"/>
          <w:szCs w:val="24"/>
        </w:rPr>
        <w:t xml:space="preserve">  </w:t>
      </w:r>
    </w:p>
    <w:p w14:paraId="5B514CB5" w14:textId="77777777" w:rsidR="0090718B" w:rsidRPr="005C01D7" w:rsidRDefault="0090718B" w:rsidP="002E21BB">
      <w:pPr>
        <w:shd w:val="clear" w:color="auto" w:fill="FFFFFF"/>
        <w:spacing w:after="0" w:line="240" w:lineRule="auto"/>
        <w:ind w:left="360"/>
        <w:textAlignment w:val="baseline"/>
        <w:rPr>
          <w:rFonts w:eastAsia="Times New Roman" w:cstheme="minorHAnsi"/>
          <w:b/>
          <w:bCs/>
          <w:color w:val="333333"/>
          <w:sz w:val="24"/>
          <w:szCs w:val="24"/>
          <w:bdr w:val="none" w:sz="0" w:space="0" w:color="auto" w:frame="1"/>
        </w:rPr>
      </w:pPr>
    </w:p>
    <w:p w14:paraId="77F27BAA" w14:textId="77777777" w:rsidR="003F3266" w:rsidRPr="005C01D7" w:rsidRDefault="003F3266" w:rsidP="002E21BB">
      <w:pPr>
        <w:shd w:val="clear" w:color="auto" w:fill="FFFFFF"/>
        <w:spacing w:after="0" w:line="240" w:lineRule="auto"/>
        <w:ind w:left="360"/>
        <w:textAlignment w:val="baseline"/>
        <w:rPr>
          <w:rFonts w:eastAsia="Times New Roman" w:cstheme="minorHAnsi"/>
          <w:b/>
          <w:bCs/>
          <w:sz w:val="24"/>
          <w:szCs w:val="24"/>
          <w:bdr w:val="none" w:sz="0" w:space="0" w:color="auto" w:frame="1"/>
        </w:rPr>
      </w:pPr>
      <w:r w:rsidRPr="005C01D7">
        <w:rPr>
          <w:rFonts w:eastAsia="Times New Roman" w:cstheme="minorHAnsi"/>
          <w:b/>
          <w:bCs/>
          <w:sz w:val="24"/>
          <w:szCs w:val="24"/>
          <w:bdr w:val="none" w:sz="0" w:space="0" w:color="auto" w:frame="1"/>
        </w:rPr>
        <w:t>1. Mandatory application forms</w:t>
      </w:r>
    </w:p>
    <w:p w14:paraId="2C7F30AE" w14:textId="63A6231A" w:rsidR="003F3266" w:rsidRPr="005C01D7" w:rsidRDefault="003F3266" w:rsidP="002E21BB">
      <w:pPr>
        <w:pStyle w:val="ListParagraph"/>
        <w:numPr>
          <w:ilvl w:val="0"/>
          <w:numId w:val="31"/>
        </w:numPr>
        <w:shd w:val="clear" w:color="auto" w:fill="FFFFFF" w:themeFill="background1"/>
        <w:tabs>
          <w:tab w:val="clear" w:pos="720"/>
          <w:tab w:val="num" w:pos="1080"/>
          <w:tab w:val="left" w:pos="2160"/>
        </w:tabs>
        <w:spacing w:after="0" w:line="240" w:lineRule="auto"/>
        <w:ind w:left="1080"/>
        <w:textAlignment w:val="baseline"/>
        <w:rPr>
          <w:color w:val="FF0000"/>
          <w:sz w:val="24"/>
          <w:szCs w:val="24"/>
        </w:rPr>
      </w:pPr>
      <w:r w:rsidRPr="6ECDADB0">
        <w:rPr>
          <w:rFonts w:eastAsia="Times New Roman"/>
          <w:b/>
          <w:bCs/>
          <w:sz w:val="24"/>
          <w:szCs w:val="24"/>
          <w:bdr w:val="none" w:sz="0" w:space="0" w:color="auto" w:frame="1"/>
        </w:rPr>
        <w:t>SF-424 </w:t>
      </w:r>
      <w:r w:rsidRPr="6ECDADB0">
        <w:rPr>
          <w:rFonts w:eastAsia="Times New Roman"/>
          <w:b/>
          <w:bCs/>
          <w:i/>
          <w:iCs/>
          <w:sz w:val="24"/>
          <w:szCs w:val="24"/>
          <w:bdr w:val="none" w:sz="0" w:space="0" w:color="auto" w:frame="1"/>
        </w:rPr>
        <w:t>(Application for Federal Assistance – organizations)</w:t>
      </w:r>
      <w:r w:rsidRPr="6ECDADB0">
        <w:rPr>
          <w:rFonts w:eastAsia="Times New Roman"/>
          <w:sz w:val="24"/>
          <w:szCs w:val="24"/>
        </w:rPr>
        <w:t> at </w:t>
      </w:r>
      <w:hyperlink r:id="rId12" w:history="1">
        <w:r w:rsidR="0090718B" w:rsidRPr="00B44E30">
          <w:rPr>
            <w:rStyle w:val="Hyperlink"/>
            <w:sz w:val="24"/>
            <w:szCs w:val="24"/>
          </w:rPr>
          <w:t>https://www.grants.gov/forms</w:t>
        </w:r>
      </w:hyperlink>
      <w:r w:rsidR="6BB656C5" w:rsidRPr="6ECDADB0">
        <w:rPr>
          <w:color w:val="FF0000"/>
          <w:sz w:val="24"/>
          <w:szCs w:val="24"/>
        </w:rPr>
        <w:t xml:space="preserve"> </w:t>
      </w:r>
    </w:p>
    <w:p w14:paraId="07AC5113" w14:textId="666F5FF2" w:rsidR="003F3266" w:rsidRPr="00DE4BFC" w:rsidRDefault="003F3266" w:rsidP="002E21BB">
      <w:pPr>
        <w:pStyle w:val="ListParagraph"/>
        <w:numPr>
          <w:ilvl w:val="0"/>
          <w:numId w:val="31"/>
        </w:numPr>
        <w:shd w:val="clear" w:color="auto" w:fill="FFFFFF" w:themeFill="background1"/>
        <w:tabs>
          <w:tab w:val="clear" w:pos="720"/>
          <w:tab w:val="num" w:pos="1080"/>
        </w:tabs>
        <w:spacing w:after="0" w:line="240" w:lineRule="auto"/>
        <w:ind w:left="1080"/>
        <w:textAlignment w:val="baseline"/>
        <w:rPr>
          <w:rFonts w:eastAsia="Times New Roman"/>
          <w:b/>
          <w:bCs/>
          <w:color w:val="FF0000"/>
          <w:sz w:val="24"/>
          <w:szCs w:val="24"/>
        </w:rPr>
      </w:pPr>
      <w:r w:rsidRPr="6ECDADB0">
        <w:rPr>
          <w:rFonts w:eastAsia="Times New Roman"/>
          <w:b/>
          <w:bCs/>
          <w:sz w:val="24"/>
          <w:szCs w:val="24"/>
          <w:bdr w:val="none" w:sz="0" w:space="0" w:color="auto" w:frame="1"/>
        </w:rPr>
        <w:t>SF</w:t>
      </w:r>
      <w:r w:rsidR="009C3034" w:rsidRPr="6ECDADB0">
        <w:rPr>
          <w:rFonts w:eastAsia="Times New Roman"/>
          <w:b/>
          <w:bCs/>
          <w:sz w:val="24"/>
          <w:szCs w:val="24"/>
          <w:bdr w:val="none" w:sz="0" w:space="0" w:color="auto" w:frame="1"/>
        </w:rPr>
        <w:t>-</w:t>
      </w:r>
      <w:r w:rsidRPr="6ECDADB0">
        <w:rPr>
          <w:rFonts w:eastAsia="Times New Roman"/>
          <w:b/>
          <w:bCs/>
          <w:sz w:val="24"/>
          <w:szCs w:val="24"/>
          <w:bdr w:val="none" w:sz="0" w:space="0" w:color="auto" w:frame="1"/>
        </w:rPr>
        <w:t>424A</w:t>
      </w:r>
      <w:r w:rsidRPr="6ECDADB0">
        <w:rPr>
          <w:rFonts w:eastAsia="Times New Roman"/>
          <w:sz w:val="24"/>
          <w:szCs w:val="24"/>
        </w:rPr>
        <w:t> </w:t>
      </w:r>
      <w:r w:rsidRPr="6ECDADB0">
        <w:rPr>
          <w:rFonts w:eastAsia="Times New Roman"/>
          <w:b/>
          <w:bCs/>
          <w:i/>
          <w:iCs/>
          <w:sz w:val="24"/>
          <w:szCs w:val="24"/>
          <w:bdr w:val="none" w:sz="0" w:space="0" w:color="auto" w:frame="1"/>
        </w:rPr>
        <w:t>(Budget Information for Non-Construction programs)</w:t>
      </w:r>
      <w:r w:rsidRPr="0090718B">
        <w:rPr>
          <w:rFonts w:eastAsia="Times New Roman"/>
          <w:i/>
          <w:iCs/>
          <w:sz w:val="24"/>
          <w:szCs w:val="24"/>
          <w:bdr w:val="none" w:sz="0" w:space="0" w:color="auto" w:frame="1"/>
        </w:rPr>
        <w:t xml:space="preserve"> at </w:t>
      </w:r>
      <w:r w:rsidR="3ED7EF92" w:rsidRPr="0090718B">
        <w:rPr>
          <w:rFonts w:eastAsia="Times New Roman"/>
          <w:color w:val="FF0000"/>
          <w:sz w:val="24"/>
          <w:szCs w:val="24"/>
        </w:rPr>
        <w:t xml:space="preserve"> </w:t>
      </w:r>
      <w:hyperlink r:id="rId13" w:history="1">
        <w:r w:rsidR="3ED7EF92" w:rsidRPr="0090718B">
          <w:rPr>
            <w:rStyle w:val="Hyperlink"/>
            <w:rFonts w:eastAsia="Times New Roman"/>
            <w:sz w:val="24"/>
            <w:szCs w:val="24"/>
          </w:rPr>
          <w:t>https://www.grants.gov/forms</w:t>
        </w:r>
      </w:hyperlink>
      <w:r w:rsidR="3ED7EF92" w:rsidRPr="00F81851">
        <w:rPr>
          <w:rFonts w:eastAsia="Times New Roman"/>
          <w:color w:val="FF0000"/>
          <w:sz w:val="24"/>
          <w:szCs w:val="24"/>
        </w:rPr>
        <w:t xml:space="preserve"> </w:t>
      </w:r>
    </w:p>
    <w:p w14:paraId="60E54560" w14:textId="39223305" w:rsidR="00DE4BFC" w:rsidRPr="00DE4BFC" w:rsidRDefault="00DE4BFC" w:rsidP="002E21BB">
      <w:pPr>
        <w:pStyle w:val="ListParagraph"/>
        <w:numPr>
          <w:ilvl w:val="0"/>
          <w:numId w:val="31"/>
        </w:numPr>
        <w:shd w:val="clear" w:color="auto" w:fill="FFFFFF" w:themeFill="background1"/>
        <w:tabs>
          <w:tab w:val="clear" w:pos="720"/>
          <w:tab w:val="num" w:pos="1080"/>
        </w:tabs>
        <w:spacing w:after="0" w:line="240" w:lineRule="auto"/>
        <w:ind w:left="1080"/>
        <w:textAlignment w:val="baseline"/>
      </w:pPr>
      <w:r w:rsidRPr="79927B3C">
        <w:rPr>
          <w:rFonts w:eastAsia="Times New Roman"/>
          <w:b/>
          <w:bCs/>
          <w:sz w:val="24"/>
          <w:szCs w:val="24"/>
          <w:bdr w:val="none" w:sz="0" w:space="0" w:color="auto" w:frame="1"/>
        </w:rPr>
        <w:t>SF-424B</w:t>
      </w:r>
      <w:r w:rsidRPr="79927B3C">
        <w:rPr>
          <w:rFonts w:eastAsia="Times New Roman"/>
          <w:sz w:val="24"/>
          <w:szCs w:val="24"/>
        </w:rPr>
        <w:t> </w:t>
      </w:r>
      <w:r w:rsidRPr="79927B3C">
        <w:rPr>
          <w:rFonts w:eastAsia="Times New Roman"/>
          <w:b/>
          <w:bCs/>
          <w:i/>
          <w:iCs/>
          <w:sz w:val="24"/>
          <w:szCs w:val="24"/>
          <w:bdr w:val="none" w:sz="0" w:space="0" w:color="auto" w:frame="1"/>
        </w:rPr>
        <w:t xml:space="preserve">(Assurances for Non-Construction programs) at </w:t>
      </w:r>
      <w:hyperlink r:id="rId14" w:history="1">
        <w:r w:rsidRPr="79927B3C">
          <w:rPr>
            <w:rStyle w:val="Hyperlink"/>
            <w:rFonts w:ascii="Calibri" w:eastAsia="Calibri" w:hAnsi="Calibri" w:cs="Calibri"/>
            <w:sz w:val="24"/>
            <w:szCs w:val="24"/>
          </w:rPr>
          <w:t>https://www.grants.gov/forms</w:t>
        </w:r>
      </w:hyperlink>
      <w:r w:rsidRPr="79927B3C">
        <w:rPr>
          <w:rFonts w:ascii="Calibri" w:eastAsia="Calibri" w:hAnsi="Calibri" w:cs="Calibri"/>
          <w:color w:val="D13438"/>
          <w:sz w:val="24"/>
          <w:szCs w:val="24"/>
          <w:u w:val="single"/>
        </w:rPr>
        <w:t xml:space="preserve"> </w:t>
      </w:r>
      <w:r w:rsidRPr="79927B3C">
        <w:t xml:space="preserve"> </w:t>
      </w:r>
      <w:r w:rsidRPr="005278B3">
        <w:rPr>
          <w:rFonts w:eastAsia="Times New Roman"/>
          <w:i/>
          <w:iCs/>
          <w:sz w:val="24"/>
          <w:szCs w:val="24"/>
          <w:bdr w:val="none" w:sz="0" w:space="0" w:color="auto" w:frame="1"/>
        </w:rPr>
        <w:t>(note: the SF-424B is only required for individuals and for organizations not registered in SAM.gov)</w:t>
      </w:r>
    </w:p>
    <w:p w14:paraId="00FA57ED" w14:textId="5F5E4C1F" w:rsidR="6ECDADB0" w:rsidRDefault="6ECDADB0" w:rsidP="002E21BB">
      <w:pPr>
        <w:shd w:val="clear" w:color="auto" w:fill="FFFFFF" w:themeFill="background1"/>
        <w:tabs>
          <w:tab w:val="num" w:pos="1080"/>
        </w:tabs>
        <w:spacing w:after="0" w:line="240" w:lineRule="auto"/>
        <w:rPr>
          <w:rFonts w:eastAsia="Times New Roman"/>
          <w:color w:val="FF0000"/>
          <w:sz w:val="24"/>
          <w:szCs w:val="24"/>
        </w:rPr>
      </w:pPr>
    </w:p>
    <w:p w14:paraId="78AF00F1" w14:textId="52667619" w:rsidR="003F3266" w:rsidRPr="005C01D7" w:rsidRDefault="003F3266" w:rsidP="002E21BB">
      <w:pPr>
        <w:shd w:val="clear" w:color="auto" w:fill="FFFFFF"/>
        <w:spacing w:after="0" w:line="240" w:lineRule="auto"/>
        <w:ind w:left="360"/>
        <w:textAlignment w:val="baseline"/>
        <w:rPr>
          <w:rFonts w:eastAsia="Times New Roman" w:cstheme="minorHAnsi"/>
          <w:sz w:val="24"/>
          <w:szCs w:val="24"/>
        </w:rPr>
      </w:pPr>
      <w:r w:rsidRPr="005C01D7">
        <w:rPr>
          <w:rFonts w:eastAsia="Times New Roman" w:cstheme="minorHAnsi"/>
          <w:b/>
          <w:bCs/>
          <w:sz w:val="24"/>
          <w:szCs w:val="24"/>
          <w:bdr w:val="none" w:sz="0" w:space="0" w:color="auto" w:frame="1"/>
        </w:rPr>
        <w:t xml:space="preserve">2. Summary </w:t>
      </w:r>
      <w:r w:rsidR="00175026" w:rsidRPr="005C01D7">
        <w:rPr>
          <w:rFonts w:eastAsia="Times New Roman" w:cstheme="minorHAnsi"/>
          <w:b/>
          <w:bCs/>
          <w:sz w:val="24"/>
          <w:szCs w:val="24"/>
          <w:bdr w:val="none" w:sz="0" w:space="0" w:color="auto" w:frame="1"/>
        </w:rPr>
        <w:t>Page</w:t>
      </w:r>
      <w:r w:rsidRPr="005C01D7">
        <w:rPr>
          <w:rFonts w:eastAsia="Times New Roman" w:cstheme="minorHAnsi"/>
          <w:b/>
          <w:bCs/>
          <w:sz w:val="24"/>
          <w:szCs w:val="24"/>
          <w:bdr w:val="none" w:sz="0" w:space="0" w:color="auto" w:frame="1"/>
        </w:rPr>
        <w:t>: </w:t>
      </w:r>
      <w:r w:rsidRPr="005C01D7">
        <w:rPr>
          <w:rFonts w:eastAsia="Times New Roman" w:cstheme="minorHAnsi"/>
          <w:sz w:val="24"/>
          <w:szCs w:val="24"/>
        </w:rPr>
        <w:t>Cover sheet stating the applicant</w:t>
      </w:r>
      <w:r w:rsidR="0090718B">
        <w:rPr>
          <w:rFonts w:eastAsia="Times New Roman" w:cstheme="minorHAnsi"/>
          <w:sz w:val="24"/>
          <w:szCs w:val="24"/>
        </w:rPr>
        <w:t>’s</w:t>
      </w:r>
      <w:r w:rsidRPr="005C01D7">
        <w:rPr>
          <w:rFonts w:eastAsia="Times New Roman" w:cstheme="minorHAnsi"/>
          <w:sz w:val="24"/>
          <w:szCs w:val="24"/>
        </w:rPr>
        <w:t xml:space="preserve"> name and organization, proposal date, </w:t>
      </w:r>
      <w:r w:rsidR="00B37DD1" w:rsidRPr="005C01D7">
        <w:rPr>
          <w:rFonts w:eastAsia="Times New Roman" w:cstheme="minorHAnsi"/>
          <w:sz w:val="24"/>
          <w:szCs w:val="24"/>
        </w:rPr>
        <w:t>program</w:t>
      </w:r>
      <w:r w:rsidRPr="005C01D7">
        <w:rPr>
          <w:rFonts w:eastAsia="Times New Roman" w:cstheme="minorHAnsi"/>
          <w:sz w:val="24"/>
          <w:szCs w:val="24"/>
        </w:rPr>
        <w:t xml:space="preserve"> title, </w:t>
      </w:r>
      <w:r w:rsidR="00B37DD1" w:rsidRPr="005C01D7">
        <w:rPr>
          <w:rFonts w:eastAsia="Times New Roman" w:cstheme="minorHAnsi"/>
          <w:sz w:val="24"/>
          <w:szCs w:val="24"/>
        </w:rPr>
        <w:t>program</w:t>
      </w:r>
      <w:r w:rsidRPr="005C01D7">
        <w:rPr>
          <w:rFonts w:eastAsia="Times New Roman" w:cstheme="minorHAnsi"/>
          <w:sz w:val="24"/>
          <w:szCs w:val="24"/>
        </w:rPr>
        <w:t xml:space="preserve"> period proposed start and end date, and brief purpose of the </w:t>
      </w:r>
      <w:r w:rsidR="00B37DD1" w:rsidRPr="005C01D7">
        <w:rPr>
          <w:rFonts w:eastAsia="Times New Roman" w:cstheme="minorHAnsi"/>
          <w:sz w:val="24"/>
          <w:szCs w:val="24"/>
        </w:rPr>
        <w:t>program</w:t>
      </w:r>
      <w:r w:rsidRPr="005C01D7">
        <w:rPr>
          <w:rFonts w:eastAsia="Times New Roman" w:cstheme="minorHAnsi"/>
          <w:sz w:val="24"/>
          <w:szCs w:val="24"/>
        </w:rPr>
        <w:t>.</w:t>
      </w:r>
    </w:p>
    <w:p w14:paraId="6CC422D9" w14:textId="77777777" w:rsidR="003F3266" w:rsidRPr="005C01D7" w:rsidRDefault="003F3266" w:rsidP="002E21BB">
      <w:pPr>
        <w:shd w:val="clear" w:color="auto" w:fill="FFFFFF"/>
        <w:spacing w:after="0" w:line="240" w:lineRule="auto"/>
        <w:ind w:left="360"/>
        <w:textAlignment w:val="baseline"/>
        <w:rPr>
          <w:rFonts w:eastAsia="Times New Roman" w:cstheme="minorHAnsi"/>
          <w:sz w:val="24"/>
          <w:szCs w:val="24"/>
        </w:rPr>
      </w:pPr>
    </w:p>
    <w:p w14:paraId="3B79BE11" w14:textId="283A92B4" w:rsidR="003F3266" w:rsidRPr="005C01D7" w:rsidRDefault="003F3266" w:rsidP="002E21BB">
      <w:pPr>
        <w:shd w:val="clear" w:color="auto" w:fill="FFFFFF"/>
        <w:spacing w:after="0" w:line="240" w:lineRule="auto"/>
        <w:ind w:left="360"/>
        <w:textAlignment w:val="baseline"/>
        <w:rPr>
          <w:rFonts w:eastAsia="Times New Roman" w:cstheme="minorHAnsi"/>
          <w:sz w:val="24"/>
          <w:szCs w:val="24"/>
        </w:rPr>
      </w:pPr>
      <w:r w:rsidRPr="005C01D7">
        <w:rPr>
          <w:rFonts w:eastAsia="Times New Roman" w:cstheme="minorHAnsi"/>
          <w:b/>
          <w:bCs/>
          <w:sz w:val="24"/>
          <w:szCs w:val="24"/>
          <w:bdr w:val="none" w:sz="0" w:space="0" w:color="auto" w:frame="1"/>
        </w:rPr>
        <w:t xml:space="preserve">3. Proposal </w:t>
      </w:r>
      <w:r w:rsidR="00DE63FA">
        <w:rPr>
          <w:rFonts w:eastAsia="Times New Roman" w:cstheme="minorHAnsi"/>
          <w:b/>
          <w:bCs/>
          <w:color w:val="333333"/>
          <w:sz w:val="24"/>
          <w:szCs w:val="24"/>
          <w:bdr w:val="none" w:sz="0" w:space="0" w:color="auto" w:frame="1"/>
        </w:rPr>
        <w:t>(10</w:t>
      </w:r>
      <w:r w:rsidRPr="005C01D7">
        <w:rPr>
          <w:rFonts w:eastAsia="Times New Roman" w:cstheme="minorHAnsi"/>
          <w:b/>
          <w:bCs/>
          <w:i/>
          <w:color w:val="333333"/>
          <w:sz w:val="24"/>
          <w:szCs w:val="24"/>
          <w:bdr w:val="none" w:sz="0" w:space="0" w:color="auto" w:frame="1"/>
        </w:rPr>
        <w:t xml:space="preserve"> </w:t>
      </w:r>
      <w:r w:rsidRPr="005C01D7">
        <w:rPr>
          <w:rFonts w:eastAsia="Times New Roman" w:cstheme="minorHAnsi"/>
          <w:b/>
          <w:bCs/>
          <w:sz w:val="24"/>
          <w:szCs w:val="24"/>
          <w:bdr w:val="none" w:sz="0" w:space="0" w:color="auto" w:frame="1"/>
        </w:rPr>
        <w:t>pages maximum): </w:t>
      </w:r>
      <w:r w:rsidRPr="005C01D7">
        <w:rPr>
          <w:rFonts w:eastAsia="Times New Roman" w:cstheme="minorHAnsi"/>
          <w:sz w:val="24"/>
          <w:szCs w:val="24"/>
        </w:rPr>
        <w:t xml:space="preserve">The proposal should contain sufficient information that anyone not familiar with it would understand exactly what the applicant wants to do. You may use your own proposal format, but it must include all the items below.  </w:t>
      </w:r>
    </w:p>
    <w:p w14:paraId="487D66EB" w14:textId="77777777" w:rsidR="003F3266" w:rsidRPr="005C01D7" w:rsidRDefault="003F3266" w:rsidP="002E21BB">
      <w:pPr>
        <w:pStyle w:val="ListParagraph"/>
        <w:numPr>
          <w:ilvl w:val="0"/>
          <w:numId w:val="30"/>
        </w:numPr>
        <w:shd w:val="clear" w:color="auto" w:fill="FFFFFF"/>
        <w:tabs>
          <w:tab w:val="clear" w:pos="720"/>
          <w:tab w:val="num" w:pos="1080"/>
        </w:tabs>
        <w:spacing w:after="0" w:line="240" w:lineRule="auto"/>
        <w:ind w:left="1080"/>
        <w:textAlignment w:val="baseline"/>
        <w:rPr>
          <w:rFonts w:eastAsia="Times New Roman" w:cstheme="minorHAnsi"/>
          <w:sz w:val="24"/>
          <w:szCs w:val="24"/>
        </w:rPr>
      </w:pPr>
      <w:r w:rsidRPr="005C01D7">
        <w:rPr>
          <w:rFonts w:eastAsia="Times New Roman" w:cstheme="minorHAnsi"/>
          <w:b/>
          <w:bCs/>
          <w:sz w:val="24"/>
          <w:szCs w:val="24"/>
          <w:bdr w:val="none" w:sz="0" w:space="0" w:color="auto" w:frame="1"/>
        </w:rPr>
        <w:t xml:space="preserve">Proposal Summary: </w:t>
      </w:r>
      <w:r w:rsidRPr="005C01D7">
        <w:rPr>
          <w:rFonts w:eastAsia="Times New Roman" w:cstheme="minorHAnsi"/>
          <w:bCs/>
          <w:sz w:val="24"/>
          <w:szCs w:val="24"/>
          <w:bdr w:val="none" w:sz="0" w:space="0" w:color="auto" w:frame="1"/>
        </w:rPr>
        <w:t>Short</w:t>
      </w:r>
      <w:r w:rsidRPr="005C01D7">
        <w:rPr>
          <w:rFonts w:eastAsia="Times New Roman" w:cstheme="minorHAnsi"/>
          <w:sz w:val="24"/>
          <w:szCs w:val="24"/>
        </w:rPr>
        <w:t xml:space="preserve"> narrative that outlines the proposed </w:t>
      </w:r>
      <w:r w:rsidR="00B37DD1" w:rsidRPr="005C01D7">
        <w:rPr>
          <w:rFonts w:eastAsia="Times New Roman" w:cstheme="minorHAnsi"/>
          <w:sz w:val="24"/>
          <w:szCs w:val="24"/>
        </w:rPr>
        <w:t>program</w:t>
      </w:r>
      <w:r w:rsidRPr="005C01D7">
        <w:rPr>
          <w:rFonts w:eastAsia="Times New Roman" w:cstheme="minorHAnsi"/>
          <w:sz w:val="24"/>
          <w:szCs w:val="24"/>
        </w:rPr>
        <w:t xml:space="preserve">, including </w:t>
      </w:r>
      <w:r w:rsidR="00B37DD1" w:rsidRPr="005C01D7">
        <w:rPr>
          <w:rFonts w:eastAsia="Times New Roman" w:cstheme="minorHAnsi"/>
          <w:sz w:val="24"/>
          <w:szCs w:val="24"/>
        </w:rPr>
        <w:t>program</w:t>
      </w:r>
      <w:r w:rsidRPr="005C01D7">
        <w:rPr>
          <w:rFonts w:eastAsia="Times New Roman" w:cstheme="minorHAnsi"/>
          <w:sz w:val="24"/>
          <w:szCs w:val="24"/>
        </w:rPr>
        <w:t xml:space="preserve"> objectives and anticipated impact.</w:t>
      </w:r>
    </w:p>
    <w:p w14:paraId="0DE22FEC" w14:textId="77777777" w:rsidR="003F3266" w:rsidRPr="005C01D7" w:rsidRDefault="003F3266" w:rsidP="002E21BB">
      <w:pPr>
        <w:numPr>
          <w:ilvl w:val="0"/>
          <w:numId w:val="30"/>
        </w:numPr>
        <w:shd w:val="clear" w:color="auto" w:fill="FFFFFF"/>
        <w:tabs>
          <w:tab w:val="clear" w:pos="720"/>
          <w:tab w:val="num" w:pos="1080"/>
        </w:tabs>
        <w:spacing w:after="0" w:line="240" w:lineRule="auto"/>
        <w:ind w:left="1080"/>
        <w:textAlignment w:val="baseline"/>
        <w:rPr>
          <w:rFonts w:eastAsia="Times New Roman" w:cstheme="minorHAnsi"/>
          <w:sz w:val="24"/>
          <w:szCs w:val="24"/>
        </w:rPr>
      </w:pPr>
      <w:r w:rsidRPr="005C01D7">
        <w:rPr>
          <w:rFonts w:eastAsia="Times New Roman" w:cstheme="minorHAnsi"/>
          <w:b/>
          <w:bCs/>
          <w:sz w:val="24"/>
          <w:szCs w:val="24"/>
          <w:bdr w:val="none" w:sz="0" w:space="0" w:color="auto" w:frame="1"/>
        </w:rPr>
        <w:t>Introduction to the Organization or Individual applying</w:t>
      </w:r>
      <w:r w:rsidRPr="005C01D7">
        <w:rPr>
          <w:rFonts w:eastAsia="Times New Roman" w:cstheme="minorHAnsi"/>
          <w:sz w:val="24"/>
          <w:szCs w:val="24"/>
        </w:rPr>
        <w:t xml:space="preserve">: A description of past and present operations, showing ability to carry out the </w:t>
      </w:r>
      <w:r w:rsidR="00B37DD1" w:rsidRPr="005C01D7">
        <w:rPr>
          <w:rFonts w:eastAsia="Times New Roman" w:cstheme="minorHAnsi"/>
          <w:sz w:val="24"/>
          <w:szCs w:val="24"/>
        </w:rPr>
        <w:t>program</w:t>
      </w:r>
      <w:r w:rsidRPr="005C01D7">
        <w:rPr>
          <w:rFonts w:eastAsia="Times New Roman" w:cstheme="minorHAnsi"/>
          <w:sz w:val="24"/>
          <w:szCs w:val="24"/>
        </w:rPr>
        <w:t>, including information on all previous grants from the U.S. Embassy and/or U.S. government agencies.</w:t>
      </w:r>
    </w:p>
    <w:p w14:paraId="39552F73" w14:textId="1FC053F6" w:rsidR="003F3266" w:rsidRPr="005C01D7" w:rsidRDefault="003F3266" w:rsidP="002E21BB">
      <w:pPr>
        <w:numPr>
          <w:ilvl w:val="0"/>
          <w:numId w:val="30"/>
        </w:numPr>
        <w:shd w:val="clear" w:color="auto" w:fill="FFFFFF"/>
        <w:tabs>
          <w:tab w:val="clear" w:pos="720"/>
          <w:tab w:val="num" w:pos="1080"/>
        </w:tabs>
        <w:spacing w:after="0" w:line="240" w:lineRule="auto"/>
        <w:ind w:left="1080"/>
        <w:textAlignment w:val="baseline"/>
        <w:rPr>
          <w:rFonts w:eastAsia="Times New Roman" w:cstheme="minorHAnsi"/>
          <w:sz w:val="24"/>
          <w:szCs w:val="24"/>
        </w:rPr>
      </w:pPr>
      <w:r w:rsidRPr="005C01D7">
        <w:rPr>
          <w:rFonts w:eastAsia="Times New Roman" w:cstheme="minorHAnsi"/>
          <w:b/>
          <w:bCs/>
          <w:sz w:val="24"/>
          <w:szCs w:val="24"/>
          <w:bdr w:val="none" w:sz="0" w:space="0" w:color="auto" w:frame="1"/>
        </w:rPr>
        <w:t xml:space="preserve">Problem Statement: </w:t>
      </w:r>
      <w:r w:rsidRPr="005C01D7">
        <w:rPr>
          <w:rFonts w:eastAsia="Times New Roman" w:cstheme="minorHAnsi"/>
          <w:sz w:val="24"/>
          <w:szCs w:val="24"/>
        </w:rPr>
        <w:t>Clear, concise</w:t>
      </w:r>
      <w:r w:rsidR="00AF7148">
        <w:rPr>
          <w:rFonts w:eastAsia="Times New Roman" w:cstheme="minorHAnsi"/>
          <w:sz w:val="24"/>
          <w:szCs w:val="24"/>
        </w:rPr>
        <w:t>,</w:t>
      </w:r>
      <w:r w:rsidRPr="005C01D7">
        <w:rPr>
          <w:rFonts w:eastAsia="Times New Roman" w:cstheme="minorHAnsi"/>
          <w:sz w:val="24"/>
          <w:szCs w:val="24"/>
        </w:rPr>
        <w:t xml:space="preserve"> and well-supported statement of the problem to be addressed and why the proposed </w:t>
      </w:r>
      <w:r w:rsidR="00B37DD1" w:rsidRPr="005C01D7">
        <w:rPr>
          <w:rFonts w:eastAsia="Times New Roman" w:cstheme="minorHAnsi"/>
          <w:sz w:val="24"/>
          <w:szCs w:val="24"/>
        </w:rPr>
        <w:t>program</w:t>
      </w:r>
      <w:r w:rsidRPr="005C01D7">
        <w:rPr>
          <w:rFonts w:eastAsia="Times New Roman" w:cstheme="minorHAnsi"/>
          <w:sz w:val="24"/>
          <w:szCs w:val="24"/>
        </w:rPr>
        <w:t xml:space="preserve"> is needed</w:t>
      </w:r>
      <w:r w:rsidR="004173D2">
        <w:rPr>
          <w:rFonts w:eastAsia="Times New Roman" w:cstheme="minorHAnsi"/>
          <w:sz w:val="24"/>
          <w:szCs w:val="24"/>
        </w:rPr>
        <w:t>.</w:t>
      </w:r>
      <w:r w:rsidR="00F02C5F" w:rsidRPr="00F02C5F">
        <w:rPr>
          <w:rFonts w:eastAsia="Times New Roman" w:cstheme="minorHAnsi"/>
          <w:sz w:val="24"/>
          <w:szCs w:val="24"/>
        </w:rPr>
        <w:t xml:space="preserve"> </w:t>
      </w:r>
      <w:r w:rsidR="00F02C5F">
        <w:rPr>
          <w:rFonts w:eastAsia="Times New Roman" w:cstheme="minorHAnsi"/>
          <w:sz w:val="24"/>
          <w:szCs w:val="24"/>
        </w:rPr>
        <w:t>This</w:t>
      </w:r>
      <w:r w:rsidR="00F02C5F" w:rsidRPr="007D69E1">
        <w:rPr>
          <w:rFonts w:eastAsia="Times New Roman" w:cstheme="minorHAnsi"/>
          <w:sz w:val="24"/>
          <w:szCs w:val="24"/>
        </w:rPr>
        <w:t xml:space="preserve"> should reflect a strong strategic vision with clearly defined procedures for </w:t>
      </w:r>
      <w:r w:rsidR="00356663">
        <w:rPr>
          <w:rFonts w:eastAsia="Times New Roman" w:cstheme="minorHAnsi"/>
          <w:sz w:val="24"/>
          <w:szCs w:val="24"/>
        </w:rPr>
        <w:t xml:space="preserve">building on </w:t>
      </w:r>
      <w:r w:rsidR="00B4698C">
        <w:rPr>
          <w:rFonts w:eastAsia="Times New Roman" w:cstheme="minorHAnsi"/>
          <w:sz w:val="24"/>
          <w:szCs w:val="24"/>
        </w:rPr>
        <w:t>the Nallewaro Network’s successes</w:t>
      </w:r>
      <w:r w:rsidR="00F02C5F" w:rsidRPr="007D69E1">
        <w:rPr>
          <w:rFonts w:eastAsia="Times New Roman" w:cstheme="minorHAnsi"/>
          <w:sz w:val="24"/>
          <w:szCs w:val="24"/>
        </w:rPr>
        <w:t>.</w:t>
      </w:r>
    </w:p>
    <w:p w14:paraId="140A29E5" w14:textId="77777777" w:rsidR="003F3266" w:rsidRPr="005C01D7" w:rsidRDefault="00B37DD1" w:rsidP="002E21BB">
      <w:pPr>
        <w:numPr>
          <w:ilvl w:val="0"/>
          <w:numId w:val="30"/>
        </w:numPr>
        <w:shd w:val="clear" w:color="auto" w:fill="FFFFFF"/>
        <w:tabs>
          <w:tab w:val="clear" w:pos="720"/>
          <w:tab w:val="num" w:pos="1080"/>
        </w:tabs>
        <w:spacing w:after="0" w:line="240" w:lineRule="auto"/>
        <w:ind w:left="1080"/>
        <w:textAlignment w:val="baseline"/>
        <w:rPr>
          <w:rFonts w:eastAsia="Times New Roman" w:cstheme="minorHAnsi"/>
          <w:sz w:val="24"/>
          <w:szCs w:val="24"/>
        </w:rPr>
      </w:pPr>
      <w:r w:rsidRPr="005C01D7">
        <w:rPr>
          <w:rFonts w:eastAsia="Times New Roman" w:cstheme="minorHAnsi"/>
          <w:b/>
          <w:bCs/>
          <w:sz w:val="24"/>
          <w:szCs w:val="24"/>
          <w:bdr w:val="none" w:sz="0" w:space="0" w:color="auto" w:frame="1"/>
        </w:rPr>
        <w:t>Program</w:t>
      </w:r>
      <w:r w:rsidR="003F3266" w:rsidRPr="005C01D7">
        <w:rPr>
          <w:rFonts w:eastAsia="Times New Roman" w:cstheme="minorHAnsi"/>
          <w:b/>
          <w:bCs/>
          <w:sz w:val="24"/>
          <w:szCs w:val="24"/>
          <w:bdr w:val="none" w:sz="0" w:space="0" w:color="auto" w:frame="1"/>
        </w:rPr>
        <w:t xml:space="preserve"> Goals and Objectives:  </w:t>
      </w:r>
      <w:r w:rsidR="003F3266" w:rsidRPr="005C01D7">
        <w:rPr>
          <w:rFonts w:eastAsia="Times New Roman" w:cstheme="minorHAnsi"/>
          <w:sz w:val="24"/>
          <w:szCs w:val="24"/>
        </w:rPr>
        <w:t xml:space="preserve">The “goals” describe what the </w:t>
      </w:r>
      <w:r w:rsidRPr="005C01D7">
        <w:rPr>
          <w:rFonts w:eastAsia="Times New Roman" w:cstheme="minorHAnsi"/>
          <w:sz w:val="24"/>
          <w:szCs w:val="24"/>
        </w:rPr>
        <w:t>program</w:t>
      </w:r>
      <w:r w:rsidR="003F3266" w:rsidRPr="005C01D7">
        <w:rPr>
          <w:rFonts w:eastAsia="Times New Roman" w:cstheme="minorHAnsi"/>
          <w:sz w:val="24"/>
          <w:szCs w:val="24"/>
        </w:rPr>
        <w:t xml:space="preserve"> is intended to achieve.  The “objectives” refer to the intermediate accomplishments on the way to the goals. These should be achievable and measurable.</w:t>
      </w:r>
    </w:p>
    <w:p w14:paraId="64F5E4DF" w14:textId="77777777" w:rsidR="003F3266" w:rsidRPr="005C01D7" w:rsidRDefault="00B37DD1" w:rsidP="002E21BB">
      <w:pPr>
        <w:numPr>
          <w:ilvl w:val="0"/>
          <w:numId w:val="30"/>
        </w:numPr>
        <w:shd w:val="clear" w:color="auto" w:fill="FFFFFF"/>
        <w:tabs>
          <w:tab w:val="clear" w:pos="720"/>
          <w:tab w:val="num" w:pos="1080"/>
        </w:tabs>
        <w:spacing w:after="0" w:line="240" w:lineRule="auto"/>
        <w:ind w:left="1080"/>
        <w:textAlignment w:val="baseline"/>
        <w:rPr>
          <w:rFonts w:eastAsia="Times New Roman" w:cstheme="minorHAnsi"/>
          <w:sz w:val="24"/>
          <w:szCs w:val="24"/>
        </w:rPr>
      </w:pPr>
      <w:r w:rsidRPr="005C01D7">
        <w:rPr>
          <w:rFonts w:eastAsia="Times New Roman" w:cstheme="minorHAnsi"/>
          <w:b/>
          <w:bCs/>
          <w:sz w:val="24"/>
          <w:szCs w:val="24"/>
          <w:bdr w:val="none" w:sz="0" w:space="0" w:color="auto" w:frame="1"/>
        </w:rPr>
        <w:t>Program</w:t>
      </w:r>
      <w:r w:rsidR="003F3266" w:rsidRPr="005C01D7">
        <w:rPr>
          <w:rFonts w:eastAsia="Times New Roman" w:cstheme="minorHAnsi"/>
          <w:b/>
          <w:bCs/>
          <w:sz w:val="24"/>
          <w:szCs w:val="24"/>
          <w:bdr w:val="none" w:sz="0" w:space="0" w:color="auto" w:frame="1"/>
        </w:rPr>
        <w:t xml:space="preserve"> Activities</w:t>
      </w:r>
      <w:r w:rsidR="003F3266" w:rsidRPr="005C01D7">
        <w:rPr>
          <w:rFonts w:eastAsia="Times New Roman" w:cstheme="minorHAnsi"/>
          <w:sz w:val="24"/>
          <w:szCs w:val="24"/>
        </w:rPr>
        <w:t xml:space="preserve">: Describe the </w:t>
      </w:r>
      <w:r w:rsidRPr="005C01D7">
        <w:rPr>
          <w:rFonts w:eastAsia="Times New Roman" w:cstheme="minorHAnsi"/>
          <w:sz w:val="24"/>
          <w:szCs w:val="24"/>
        </w:rPr>
        <w:t>program</w:t>
      </w:r>
      <w:r w:rsidR="003F3266" w:rsidRPr="005C01D7">
        <w:rPr>
          <w:rFonts w:eastAsia="Times New Roman" w:cstheme="minorHAnsi"/>
          <w:sz w:val="24"/>
          <w:szCs w:val="24"/>
        </w:rPr>
        <w:t xml:space="preserve"> activities and how they will help achieve the objectives. </w:t>
      </w:r>
    </w:p>
    <w:p w14:paraId="485A1F12" w14:textId="496C947D" w:rsidR="003F3266" w:rsidRPr="005C01D7" w:rsidRDefault="003F3266" w:rsidP="002E21BB">
      <w:pPr>
        <w:numPr>
          <w:ilvl w:val="0"/>
          <w:numId w:val="30"/>
        </w:numPr>
        <w:shd w:val="clear" w:color="auto" w:fill="FFFFFF"/>
        <w:tabs>
          <w:tab w:val="clear" w:pos="720"/>
          <w:tab w:val="num" w:pos="1080"/>
        </w:tabs>
        <w:spacing w:after="0" w:line="240" w:lineRule="auto"/>
        <w:ind w:left="1080"/>
        <w:textAlignment w:val="baseline"/>
        <w:rPr>
          <w:rFonts w:eastAsia="Times New Roman" w:cstheme="minorHAnsi"/>
          <w:sz w:val="24"/>
          <w:szCs w:val="24"/>
        </w:rPr>
      </w:pPr>
      <w:r w:rsidRPr="005C01D7">
        <w:rPr>
          <w:rFonts w:eastAsia="Times New Roman" w:cstheme="minorHAnsi"/>
          <w:b/>
          <w:bCs/>
          <w:sz w:val="24"/>
          <w:szCs w:val="24"/>
          <w:bdr w:val="none" w:sz="0" w:space="0" w:color="auto" w:frame="1"/>
        </w:rPr>
        <w:t>Program Methods and Design</w:t>
      </w:r>
      <w:r w:rsidRPr="005C01D7">
        <w:rPr>
          <w:rFonts w:eastAsia="Times New Roman" w:cstheme="minorHAnsi"/>
          <w:sz w:val="24"/>
          <w:szCs w:val="24"/>
        </w:rPr>
        <w:t xml:space="preserve">: A description of how the </w:t>
      </w:r>
      <w:r w:rsidR="00B37DD1" w:rsidRPr="005C01D7">
        <w:rPr>
          <w:rFonts w:eastAsia="Times New Roman" w:cstheme="minorHAnsi"/>
          <w:sz w:val="24"/>
          <w:szCs w:val="24"/>
        </w:rPr>
        <w:t>program</w:t>
      </w:r>
      <w:r w:rsidRPr="005C01D7">
        <w:rPr>
          <w:rFonts w:eastAsia="Times New Roman" w:cstheme="minorHAnsi"/>
          <w:sz w:val="24"/>
          <w:szCs w:val="24"/>
        </w:rPr>
        <w:t xml:space="preserve"> is expected to work to solve the stated problem and achieve the goal. </w:t>
      </w:r>
      <w:r w:rsidR="00183ED4" w:rsidRPr="005C01D7">
        <w:rPr>
          <w:rFonts w:eastAsia="Times New Roman" w:cstheme="minorHAnsi"/>
          <w:sz w:val="24"/>
          <w:szCs w:val="24"/>
        </w:rPr>
        <w:t xml:space="preserve"> Include a logic model as appropriate. </w:t>
      </w:r>
    </w:p>
    <w:p w14:paraId="4466CA22" w14:textId="77777777" w:rsidR="003F3266" w:rsidRPr="005C01D7" w:rsidRDefault="003F3266" w:rsidP="002E21BB">
      <w:pPr>
        <w:numPr>
          <w:ilvl w:val="0"/>
          <w:numId w:val="30"/>
        </w:numPr>
        <w:shd w:val="clear" w:color="auto" w:fill="FFFFFF"/>
        <w:tabs>
          <w:tab w:val="clear" w:pos="720"/>
          <w:tab w:val="num" w:pos="1080"/>
        </w:tabs>
        <w:spacing w:after="0" w:line="240" w:lineRule="auto"/>
        <w:ind w:left="1080"/>
        <w:textAlignment w:val="baseline"/>
        <w:rPr>
          <w:rFonts w:eastAsia="Times New Roman" w:cstheme="minorHAnsi"/>
          <w:sz w:val="24"/>
          <w:szCs w:val="24"/>
        </w:rPr>
      </w:pPr>
      <w:r w:rsidRPr="005C01D7">
        <w:rPr>
          <w:rFonts w:eastAsia="Times New Roman" w:cstheme="minorHAnsi"/>
          <w:b/>
          <w:bCs/>
          <w:sz w:val="24"/>
          <w:szCs w:val="24"/>
          <w:bdr w:val="none" w:sz="0" w:space="0" w:color="auto" w:frame="1"/>
        </w:rPr>
        <w:t xml:space="preserve">Proposed </w:t>
      </w:r>
      <w:r w:rsidR="00B37DD1" w:rsidRPr="005C01D7">
        <w:rPr>
          <w:rFonts w:eastAsia="Times New Roman" w:cstheme="minorHAnsi"/>
          <w:b/>
          <w:bCs/>
          <w:sz w:val="24"/>
          <w:szCs w:val="24"/>
          <w:bdr w:val="none" w:sz="0" w:space="0" w:color="auto" w:frame="1"/>
        </w:rPr>
        <w:t>Program</w:t>
      </w:r>
      <w:r w:rsidRPr="005C01D7">
        <w:rPr>
          <w:rFonts w:eastAsia="Times New Roman" w:cstheme="minorHAnsi"/>
          <w:b/>
          <w:bCs/>
          <w:sz w:val="24"/>
          <w:szCs w:val="24"/>
          <w:bdr w:val="none" w:sz="0" w:space="0" w:color="auto" w:frame="1"/>
        </w:rPr>
        <w:t xml:space="preserve"> Schedule</w:t>
      </w:r>
      <w:r w:rsidR="00183ED4" w:rsidRPr="005C01D7">
        <w:rPr>
          <w:rFonts w:eastAsia="Times New Roman" w:cstheme="minorHAnsi"/>
          <w:b/>
          <w:bCs/>
          <w:sz w:val="24"/>
          <w:szCs w:val="24"/>
          <w:bdr w:val="none" w:sz="0" w:space="0" w:color="auto" w:frame="1"/>
        </w:rPr>
        <w:t xml:space="preserve"> and Timeline</w:t>
      </w:r>
      <w:r w:rsidRPr="005C01D7">
        <w:rPr>
          <w:rFonts w:eastAsia="Times New Roman" w:cstheme="minorHAnsi"/>
          <w:b/>
          <w:bCs/>
          <w:sz w:val="24"/>
          <w:szCs w:val="24"/>
          <w:bdr w:val="none" w:sz="0" w:space="0" w:color="auto" w:frame="1"/>
        </w:rPr>
        <w:t xml:space="preserve">:  </w:t>
      </w:r>
      <w:r w:rsidRPr="005C01D7">
        <w:rPr>
          <w:rFonts w:eastAsia="Times New Roman" w:cstheme="minorHAnsi"/>
          <w:sz w:val="24"/>
          <w:szCs w:val="24"/>
        </w:rPr>
        <w:t xml:space="preserve">The proposed timeline for the </w:t>
      </w:r>
      <w:r w:rsidR="00B37DD1" w:rsidRPr="005C01D7">
        <w:rPr>
          <w:rFonts w:eastAsia="Times New Roman" w:cstheme="minorHAnsi"/>
          <w:sz w:val="24"/>
          <w:szCs w:val="24"/>
        </w:rPr>
        <w:t>program</w:t>
      </w:r>
      <w:r w:rsidRPr="005C01D7">
        <w:rPr>
          <w:rFonts w:eastAsia="Times New Roman" w:cstheme="minorHAnsi"/>
          <w:sz w:val="24"/>
          <w:szCs w:val="24"/>
        </w:rPr>
        <w:t xml:space="preserve"> activities.  Include the dates, times, and locations of planned activities and events.</w:t>
      </w:r>
    </w:p>
    <w:p w14:paraId="366556F7" w14:textId="588F58CC" w:rsidR="003F3266" w:rsidRPr="005C01D7" w:rsidRDefault="003F3266" w:rsidP="002E21BB">
      <w:pPr>
        <w:numPr>
          <w:ilvl w:val="0"/>
          <w:numId w:val="30"/>
        </w:numPr>
        <w:shd w:val="clear" w:color="auto" w:fill="FFFFFF"/>
        <w:tabs>
          <w:tab w:val="clear" w:pos="720"/>
          <w:tab w:val="num" w:pos="1080"/>
        </w:tabs>
        <w:spacing w:after="0" w:line="240" w:lineRule="auto"/>
        <w:ind w:left="1080"/>
        <w:textAlignment w:val="baseline"/>
        <w:rPr>
          <w:rFonts w:eastAsia="Times New Roman" w:cstheme="minorHAnsi"/>
          <w:sz w:val="24"/>
          <w:szCs w:val="24"/>
        </w:rPr>
      </w:pPr>
      <w:r w:rsidRPr="005C01D7">
        <w:rPr>
          <w:rFonts w:eastAsia="Times New Roman" w:cstheme="minorHAnsi"/>
          <w:b/>
          <w:bCs/>
          <w:sz w:val="24"/>
          <w:szCs w:val="24"/>
          <w:bdr w:val="none" w:sz="0" w:space="0" w:color="auto" w:frame="1"/>
        </w:rPr>
        <w:t>Key Personnel: </w:t>
      </w:r>
      <w:r w:rsidRPr="005C01D7">
        <w:rPr>
          <w:rFonts w:eastAsia="Times New Roman" w:cstheme="minorHAnsi"/>
          <w:sz w:val="24"/>
          <w:szCs w:val="24"/>
        </w:rPr>
        <w:t>Names, titles, roles</w:t>
      </w:r>
      <w:r w:rsidR="00FD377B">
        <w:rPr>
          <w:rFonts w:eastAsia="Times New Roman" w:cstheme="minorHAnsi"/>
          <w:sz w:val="24"/>
          <w:szCs w:val="24"/>
        </w:rPr>
        <w:t>,</w:t>
      </w:r>
      <w:r w:rsidRPr="005C01D7">
        <w:rPr>
          <w:rFonts w:eastAsia="Times New Roman" w:cstheme="minorHAnsi"/>
          <w:sz w:val="24"/>
          <w:szCs w:val="24"/>
        </w:rPr>
        <w:t xml:space="preserve"> and experience/qualifications of key personnel involved in the </w:t>
      </w:r>
      <w:r w:rsidR="00B37DD1" w:rsidRPr="005C01D7">
        <w:rPr>
          <w:rFonts w:eastAsia="Times New Roman" w:cstheme="minorHAnsi"/>
          <w:sz w:val="24"/>
          <w:szCs w:val="24"/>
        </w:rPr>
        <w:t>program</w:t>
      </w:r>
      <w:r w:rsidRPr="005C01D7">
        <w:rPr>
          <w:rFonts w:eastAsia="Times New Roman" w:cstheme="minorHAnsi"/>
          <w:sz w:val="24"/>
          <w:szCs w:val="24"/>
        </w:rPr>
        <w:t xml:space="preserve">.  What proportion of their time will be used in support of this </w:t>
      </w:r>
      <w:r w:rsidR="00B37DD1" w:rsidRPr="005C01D7">
        <w:rPr>
          <w:rFonts w:eastAsia="Times New Roman" w:cstheme="minorHAnsi"/>
          <w:sz w:val="24"/>
          <w:szCs w:val="24"/>
        </w:rPr>
        <w:t>program</w:t>
      </w:r>
      <w:r w:rsidRPr="005C01D7">
        <w:rPr>
          <w:rFonts w:eastAsia="Times New Roman" w:cstheme="minorHAnsi"/>
          <w:sz w:val="24"/>
          <w:szCs w:val="24"/>
        </w:rPr>
        <w:t xml:space="preserve">?  </w:t>
      </w:r>
    </w:p>
    <w:p w14:paraId="68C608AF" w14:textId="77777777" w:rsidR="003F3266" w:rsidRPr="005C01D7" w:rsidRDefault="00B37DD1" w:rsidP="002E21BB">
      <w:pPr>
        <w:numPr>
          <w:ilvl w:val="0"/>
          <w:numId w:val="30"/>
        </w:numPr>
        <w:shd w:val="clear" w:color="auto" w:fill="FFFFFF"/>
        <w:tabs>
          <w:tab w:val="clear" w:pos="720"/>
          <w:tab w:val="num" w:pos="1080"/>
        </w:tabs>
        <w:spacing w:after="0" w:line="240" w:lineRule="auto"/>
        <w:ind w:left="1080"/>
        <w:textAlignment w:val="baseline"/>
        <w:rPr>
          <w:rFonts w:eastAsia="Times New Roman" w:cstheme="minorHAnsi"/>
          <w:sz w:val="24"/>
          <w:szCs w:val="24"/>
        </w:rPr>
      </w:pPr>
      <w:r w:rsidRPr="005C01D7">
        <w:rPr>
          <w:rFonts w:eastAsia="Times New Roman" w:cstheme="minorHAnsi"/>
          <w:b/>
          <w:bCs/>
          <w:sz w:val="24"/>
          <w:szCs w:val="24"/>
          <w:bdr w:val="none" w:sz="0" w:space="0" w:color="auto" w:frame="1"/>
        </w:rPr>
        <w:lastRenderedPageBreak/>
        <w:t>Program</w:t>
      </w:r>
      <w:r w:rsidR="003F3266" w:rsidRPr="005C01D7">
        <w:rPr>
          <w:rFonts w:eastAsia="Times New Roman" w:cstheme="minorHAnsi"/>
          <w:b/>
          <w:bCs/>
          <w:sz w:val="24"/>
          <w:szCs w:val="24"/>
          <w:bdr w:val="none" w:sz="0" w:space="0" w:color="auto" w:frame="1"/>
        </w:rPr>
        <w:t xml:space="preserve"> Partners:</w:t>
      </w:r>
      <w:r w:rsidR="003F3266" w:rsidRPr="005C01D7">
        <w:rPr>
          <w:rFonts w:eastAsia="Times New Roman" w:cstheme="minorHAnsi"/>
          <w:sz w:val="24"/>
          <w:szCs w:val="24"/>
        </w:rPr>
        <w:t xml:space="preserve">  List the names and type of involvement of key partner organizations and sub-awardees.</w:t>
      </w:r>
    </w:p>
    <w:p w14:paraId="1048224E" w14:textId="77777777" w:rsidR="003F3266" w:rsidRPr="005C01D7" w:rsidRDefault="00B37DD1" w:rsidP="002E21BB">
      <w:pPr>
        <w:numPr>
          <w:ilvl w:val="0"/>
          <w:numId w:val="30"/>
        </w:numPr>
        <w:shd w:val="clear" w:color="auto" w:fill="FFFFFF"/>
        <w:tabs>
          <w:tab w:val="clear" w:pos="720"/>
          <w:tab w:val="num" w:pos="1080"/>
        </w:tabs>
        <w:spacing w:after="0" w:line="240" w:lineRule="auto"/>
        <w:ind w:left="1080"/>
        <w:textAlignment w:val="baseline"/>
        <w:rPr>
          <w:rFonts w:eastAsia="Times New Roman" w:cstheme="minorHAnsi"/>
          <w:sz w:val="24"/>
          <w:szCs w:val="24"/>
        </w:rPr>
      </w:pPr>
      <w:r w:rsidRPr="005C01D7">
        <w:rPr>
          <w:rFonts w:eastAsia="Times New Roman" w:cstheme="minorHAnsi"/>
          <w:b/>
          <w:bCs/>
          <w:sz w:val="24"/>
          <w:szCs w:val="24"/>
          <w:bdr w:val="none" w:sz="0" w:space="0" w:color="auto" w:frame="1"/>
        </w:rPr>
        <w:t>Program</w:t>
      </w:r>
      <w:r w:rsidR="003F3266" w:rsidRPr="005C01D7">
        <w:rPr>
          <w:rFonts w:eastAsia="Times New Roman" w:cstheme="minorHAnsi"/>
          <w:b/>
          <w:bCs/>
          <w:sz w:val="24"/>
          <w:szCs w:val="24"/>
          <w:bdr w:val="none" w:sz="0" w:space="0" w:color="auto" w:frame="1"/>
        </w:rPr>
        <w:t xml:space="preserve"> Monitoring and Evaluation Plan:</w:t>
      </w:r>
      <w:r w:rsidR="003F3266" w:rsidRPr="005C01D7">
        <w:rPr>
          <w:rFonts w:eastAsia="Times New Roman" w:cstheme="minorHAnsi"/>
          <w:sz w:val="24"/>
          <w:szCs w:val="24"/>
        </w:rPr>
        <w:t> This is an important part of successful grants. Throughout the time-frame of the grant, how will the activities be monitored to ensure they are happening in a timely manner, and how will the program be evaluated to make sure it is meeting the goals of the grant?</w:t>
      </w:r>
    </w:p>
    <w:p w14:paraId="3A58C00F" w14:textId="77777777" w:rsidR="003F3266" w:rsidRPr="005C01D7" w:rsidRDefault="003F3266" w:rsidP="002E21BB">
      <w:pPr>
        <w:numPr>
          <w:ilvl w:val="0"/>
          <w:numId w:val="30"/>
        </w:numPr>
        <w:shd w:val="clear" w:color="auto" w:fill="FFFFFF"/>
        <w:tabs>
          <w:tab w:val="clear" w:pos="720"/>
          <w:tab w:val="num" w:pos="1080"/>
        </w:tabs>
        <w:spacing w:after="0" w:line="240" w:lineRule="auto"/>
        <w:ind w:left="1080"/>
        <w:textAlignment w:val="baseline"/>
        <w:rPr>
          <w:rFonts w:eastAsia="Times New Roman" w:cstheme="minorHAnsi"/>
          <w:sz w:val="24"/>
          <w:szCs w:val="24"/>
        </w:rPr>
      </w:pPr>
      <w:r w:rsidRPr="005C01D7">
        <w:rPr>
          <w:rFonts w:eastAsia="Times New Roman" w:cstheme="minorHAnsi"/>
          <w:b/>
          <w:bCs/>
          <w:sz w:val="24"/>
          <w:szCs w:val="24"/>
          <w:bdr w:val="none" w:sz="0" w:space="0" w:color="auto" w:frame="1"/>
        </w:rPr>
        <w:t>Future Funding or Sustainability</w:t>
      </w:r>
      <w:r w:rsidRPr="005C01D7">
        <w:rPr>
          <w:rFonts w:eastAsia="Times New Roman" w:cstheme="minorHAnsi"/>
          <w:sz w:val="24"/>
          <w:szCs w:val="24"/>
        </w:rPr>
        <w:t> Applicant’s plan for continuing the program beyond the grant period, or the availability of other resources, if applicable.</w:t>
      </w:r>
    </w:p>
    <w:p w14:paraId="79CCE25A" w14:textId="77777777" w:rsidR="003F3266" w:rsidRPr="005C01D7" w:rsidRDefault="003F3266" w:rsidP="002E21BB">
      <w:pPr>
        <w:shd w:val="clear" w:color="auto" w:fill="FFFFFF"/>
        <w:spacing w:after="0" w:line="240" w:lineRule="auto"/>
        <w:ind w:left="1080"/>
        <w:textAlignment w:val="baseline"/>
        <w:rPr>
          <w:rFonts w:eastAsia="Times New Roman" w:cstheme="minorHAnsi"/>
          <w:sz w:val="24"/>
          <w:szCs w:val="24"/>
        </w:rPr>
      </w:pPr>
    </w:p>
    <w:p w14:paraId="44148DE8" w14:textId="362E713E" w:rsidR="003F3266" w:rsidRPr="005C01D7" w:rsidRDefault="003F3266" w:rsidP="002E21BB">
      <w:pPr>
        <w:shd w:val="clear" w:color="auto" w:fill="FFFFFF"/>
        <w:spacing w:after="0" w:line="240" w:lineRule="auto"/>
        <w:ind w:left="360"/>
        <w:textAlignment w:val="baseline"/>
        <w:rPr>
          <w:rFonts w:eastAsia="Times New Roman" w:cstheme="minorHAnsi"/>
          <w:sz w:val="24"/>
          <w:szCs w:val="24"/>
        </w:rPr>
      </w:pPr>
      <w:r w:rsidRPr="005C01D7">
        <w:rPr>
          <w:rFonts w:eastAsia="Times New Roman" w:cstheme="minorHAnsi"/>
          <w:b/>
          <w:sz w:val="24"/>
          <w:szCs w:val="24"/>
        </w:rPr>
        <w:t xml:space="preserve">4. </w:t>
      </w:r>
      <w:r w:rsidRPr="005C01D7">
        <w:rPr>
          <w:rFonts w:eastAsia="Times New Roman" w:cstheme="minorHAnsi"/>
          <w:b/>
          <w:bCs/>
          <w:sz w:val="24"/>
          <w:szCs w:val="24"/>
          <w:bdr w:val="none" w:sz="0" w:space="0" w:color="auto" w:frame="1"/>
        </w:rPr>
        <w:t>Budget Justification Narrative</w:t>
      </w:r>
      <w:r w:rsidRPr="005C01D7">
        <w:rPr>
          <w:rFonts w:eastAsia="Times New Roman" w:cstheme="minorHAnsi"/>
          <w:sz w:val="24"/>
          <w:szCs w:val="24"/>
        </w:rPr>
        <w:t xml:space="preserve">:  After filling out the SF-424A Budget (above), use a separate </w:t>
      </w:r>
      <w:r w:rsidR="007C675D">
        <w:rPr>
          <w:rFonts w:eastAsia="Times New Roman" w:cstheme="minorHAnsi"/>
          <w:sz w:val="24"/>
          <w:szCs w:val="24"/>
        </w:rPr>
        <w:t>file</w:t>
      </w:r>
      <w:r w:rsidRPr="005C01D7">
        <w:rPr>
          <w:rFonts w:eastAsia="Times New Roman" w:cstheme="minorHAnsi"/>
          <w:sz w:val="24"/>
          <w:szCs w:val="24"/>
        </w:rPr>
        <w:t xml:space="preserve"> to describe each of the budget expenses in detail.  See section </w:t>
      </w:r>
      <w:r w:rsidRPr="005C01D7">
        <w:rPr>
          <w:rFonts w:eastAsia="Times New Roman" w:cstheme="minorHAnsi"/>
          <w:i/>
          <w:iCs/>
          <w:sz w:val="24"/>
          <w:szCs w:val="24"/>
          <w:bdr w:val="none" w:sz="0" w:space="0" w:color="auto" w:frame="1"/>
        </w:rPr>
        <w:t>H. Other Information: Guidelines for Budget Submissions</w:t>
      </w:r>
      <w:r w:rsidRPr="005C01D7">
        <w:rPr>
          <w:rFonts w:eastAsia="Times New Roman" w:cstheme="minorHAnsi"/>
          <w:sz w:val="24"/>
          <w:szCs w:val="24"/>
        </w:rPr>
        <w:t> below for further information.</w:t>
      </w:r>
    </w:p>
    <w:p w14:paraId="6394D6D2" w14:textId="77777777" w:rsidR="003F3266" w:rsidRPr="005C01D7" w:rsidRDefault="003F3266" w:rsidP="002E21BB">
      <w:pPr>
        <w:shd w:val="clear" w:color="auto" w:fill="FFFFFF"/>
        <w:spacing w:after="0" w:line="240" w:lineRule="auto"/>
        <w:ind w:left="360"/>
        <w:textAlignment w:val="baseline"/>
        <w:rPr>
          <w:rFonts w:eastAsia="Times New Roman" w:cstheme="minorHAnsi"/>
          <w:sz w:val="24"/>
          <w:szCs w:val="24"/>
        </w:rPr>
      </w:pPr>
    </w:p>
    <w:p w14:paraId="60021273" w14:textId="5846DA20" w:rsidR="003F3266" w:rsidRPr="005C01D7" w:rsidRDefault="003F3266" w:rsidP="002E21BB">
      <w:pPr>
        <w:shd w:val="clear" w:color="auto" w:fill="FFFFFF"/>
        <w:spacing w:after="0" w:line="240" w:lineRule="auto"/>
        <w:ind w:left="360"/>
        <w:textAlignment w:val="baseline"/>
        <w:rPr>
          <w:rFonts w:eastAsia="Times New Roman" w:cstheme="minorHAnsi"/>
          <w:b/>
          <w:color w:val="333333"/>
          <w:sz w:val="24"/>
          <w:szCs w:val="24"/>
        </w:rPr>
      </w:pPr>
      <w:r w:rsidRPr="005C01D7">
        <w:rPr>
          <w:rFonts w:eastAsia="Times New Roman" w:cstheme="minorHAnsi"/>
          <w:b/>
          <w:sz w:val="24"/>
          <w:szCs w:val="24"/>
        </w:rPr>
        <w:t>5.  Attachments</w:t>
      </w:r>
      <w:r w:rsidRPr="00450987">
        <w:rPr>
          <w:rFonts w:eastAsia="Times New Roman" w:cstheme="minorHAnsi"/>
          <w:b/>
          <w:bCs/>
          <w:iCs/>
          <w:sz w:val="24"/>
          <w:szCs w:val="24"/>
        </w:rPr>
        <w:t>:</w:t>
      </w:r>
    </w:p>
    <w:p w14:paraId="4A8AAFA7" w14:textId="77777777" w:rsidR="003F3266" w:rsidRPr="005C01D7" w:rsidRDefault="003F3266" w:rsidP="002E21BB">
      <w:pPr>
        <w:pStyle w:val="ListParagraph"/>
        <w:numPr>
          <w:ilvl w:val="0"/>
          <w:numId w:val="33"/>
        </w:numPr>
        <w:shd w:val="clear" w:color="auto" w:fill="FFFFFF"/>
        <w:tabs>
          <w:tab w:val="clear" w:pos="720"/>
          <w:tab w:val="num" w:pos="1080"/>
        </w:tabs>
        <w:spacing w:after="0" w:line="240" w:lineRule="auto"/>
        <w:ind w:left="1080"/>
        <w:textAlignment w:val="baseline"/>
        <w:rPr>
          <w:rFonts w:eastAsia="Times New Roman" w:cstheme="minorHAnsi"/>
          <w:sz w:val="24"/>
          <w:szCs w:val="24"/>
        </w:rPr>
      </w:pPr>
      <w:r w:rsidRPr="005C01D7">
        <w:rPr>
          <w:rFonts w:eastAsia="Times New Roman" w:cstheme="minorHAnsi"/>
          <w:sz w:val="24"/>
          <w:szCs w:val="24"/>
        </w:rPr>
        <w:t xml:space="preserve">1-page CV or resume of key personnel who are proposed for the </w:t>
      </w:r>
      <w:r w:rsidR="00B37DD1" w:rsidRPr="005C01D7">
        <w:rPr>
          <w:rFonts w:eastAsia="Times New Roman" w:cstheme="minorHAnsi"/>
          <w:sz w:val="24"/>
          <w:szCs w:val="24"/>
        </w:rPr>
        <w:t>program</w:t>
      </w:r>
    </w:p>
    <w:p w14:paraId="45816665" w14:textId="77777777" w:rsidR="00183ED4" w:rsidRPr="005C01D7" w:rsidRDefault="003F3266" w:rsidP="002E21BB">
      <w:pPr>
        <w:pStyle w:val="ListParagraph"/>
        <w:numPr>
          <w:ilvl w:val="0"/>
          <w:numId w:val="39"/>
        </w:numPr>
        <w:spacing w:after="0" w:line="240" w:lineRule="auto"/>
        <w:ind w:left="1080"/>
        <w:rPr>
          <w:rFonts w:cstheme="minorHAnsi"/>
        </w:rPr>
      </w:pPr>
      <w:r w:rsidRPr="005C01D7">
        <w:rPr>
          <w:rFonts w:eastAsia="Times New Roman" w:cstheme="minorHAnsi"/>
          <w:sz w:val="24"/>
          <w:szCs w:val="24"/>
        </w:rPr>
        <w:t xml:space="preserve">Letters of support from </w:t>
      </w:r>
      <w:r w:rsidR="00B37DD1" w:rsidRPr="005C01D7">
        <w:rPr>
          <w:rFonts w:eastAsia="Times New Roman" w:cstheme="minorHAnsi"/>
          <w:sz w:val="24"/>
          <w:szCs w:val="24"/>
        </w:rPr>
        <w:t>program</w:t>
      </w:r>
      <w:r w:rsidRPr="005C01D7">
        <w:rPr>
          <w:rFonts w:eastAsia="Times New Roman" w:cstheme="minorHAnsi"/>
          <w:sz w:val="24"/>
          <w:szCs w:val="24"/>
        </w:rPr>
        <w:t xml:space="preserve"> partners describing the roles and responsibilities of each partner</w:t>
      </w:r>
      <w:r w:rsidR="00183ED4" w:rsidRPr="005C01D7">
        <w:rPr>
          <w:rFonts w:eastAsia="Times New Roman" w:cstheme="minorHAnsi"/>
          <w:sz w:val="24"/>
          <w:szCs w:val="24"/>
        </w:rPr>
        <w:t xml:space="preserve"> </w:t>
      </w:r>
    </w:p>
    <w:p w14:paraId="10420A89" w14:textId="778010F4" w:rsidR="00183ED4" w:rsidRPr="005C01D7" w:rsidRDefault="00183ED4" w:rsidP="002E21BB">
      <w:pPr>
        <w:pStyle w:val="ListParagraph"/>
        <w:numPr>
          <w:ilvl w:val="0"/>
          <w:numId w:val="39"/>
        </w:numPr>
        <w:spacing w:after="0" w:line="240" w:lineRule="auto"/>
        <w:ind w:left="1080"/>
        <w:rPr>
          <w:rFonts w:cstheme="minorHAnsi"/>
        </w:rPr>
      </w:pPr>
      <w:r w:rsidRPr="005C01D7">
        <w:rPr>
          <w:rFonts w:eastAsia="Times New Roman" w:cstheme="minorHAnsi"/>
          <w:sz w:val="24"/>
          <w:szCs w:val="24"/>
        </w:rPr>
        <w:t>If your organization has a N</w:t>
      </w:r>
      <w:r w:rsidR="009C3034" w:rsidRPr="005C01D7">
        <w:rPr>
          <w:rFonts w:eastAsia="Times New Roman" w:cstheme="minorHAnsi"/>
          <w:sz w:val="24"/>
          <w:szCs w:val="24"/>
        </w:rPr>
        <w:t xml:space="preserve">egotiated </w:t>
      </w:r>
      <w:r w:rsidRPr="005C01D7">
        <w:rPr>
          <w:rFonts w:eastAsia="Times New Roman" w:cstheme="minorHAnsi"/>
          <w:sz w:val="24"/>
          <w:szCs w:val="24"/>
        </w:rPr>
        <w:t>I</w:t>
      </w:r>
      <w:r w:rsidR="009C3034" w:rsidRPr="005C01D7">
        <w:rPr>
          <w:rFonts w:eastAsia="Times New Roman" w:cstheme="minorHAnsi"/>
          <w:sz w:val="24"/>
          <w:szCs w:val="24"/>
        </w:rPr>
        <w:t xml:space="preserve">ndirect </w:t>
      </w:r>
      <w:r w:rsidRPr="005C01D7">
        <w:rPr>
          <w:rFonts w:eastAsia="Times New Roman" w:cstheme="minorHAnsi"/>
          <w:sz w:val="24"/>
          <w:szCs w:val="24"/>
        </w:rPr>
        <w:t>C</w:t>
      </w:r>
      <w:r w:rsidR="009C3034" w:rsidRPr="005C01D7">
        <w:rPr>
          <w:rFonts w:eastAsia="Times New Roman" w:cstheme="minorHAnsi"/>
          <w:sz w:val="24"/>
          <w:szCs w:val="24"/>
        </w:rPr>
        <w:t xml:space="preserve">ost </w:t>
      </w:r>
      <w:r w:rsidRPr="005C01D7">
        <w:rPr>
          <w:rFonts w:eastAsia="Times New Roman" w:cstheme="minorHAnsi"/>
          <w:sz w:val="24"/>
          <w:szCs w:val="24"/>
        </w:rPr>
        <w:t>R</w:t>
      </w:r>
      <w:r w:rsidR="009C3034" w:rsidRPr="005C01D7">
        <w:rPr>
          <w:rFonts w:eastAsia="Times New Roman" w:cstheme="minorHAnsi"/>
          <w:sz w:val="24"/>
          <w:szCs w:val="24"/>
        </w:rPr>
        <w:t xml:space="preserve">ate </w:t>
      </w:r>
      <w:r w:rsidRPr="005C01D7">
        <w:rPr>
          <w:rFonts w:eastAsia="Times New Roman" w:cstheme="minorHAnsi"/>
          <w:sz w:val="24"/>
          <w:szCs w:val="24"/>
        </w:rPr>
        <w:t>A</w:t>
      </w:r>
      <w:r w:rsidR="009C3034" w:rsidRPr="005C01D7">
        <w:rPr>
          <w:rFonts w:eastAsia="Times New Roman" w:cstheme="minorHAnsi"/>
          <w:sz w:val="24"/>
          <w:szCs w:val="24"/>
        </w:rPr>
        <w:t>greement (NICRA)</w:t>
      </w:r>
      <w:r w:rsidRPr="005C01D7">
        <w:rPr>
          <w:rFonts w:eastAsia="Times New Roman" w:cstheme="minorHAnsi"/>
          <w:sz w:val="24"/>
          <w:szCs w:val="24"/>
        </w:rPr>
        <w:t xml:space="preserve"> and includes NICRA charges in the budget, your latest NICRA should be included as a PDF file.  </w:t>
      </w:r>
    </w:p>
    <w:p w14:paraId="509AD514" w14:textId="77777777" w:rsidR="003F3266" w:rsidRPr="005C01D7" w:rsidRDefault="2243DC80" w:rsidP="002E21BB">
      <w:pPr>
        <w:pStyle w:val="ListParagraph"/>
        <w:numPr>
          <w:ilvl w:val="0"/>
          <w:numId w:val="33"/>
        </w:numPr>
        <w:shd w:val="clear" w:color="auto" w:fill="FFFFFF"/>
        <w:tabs>
          <w:tab w:val="clear" w:pos="720"/>
          <w:tab w:val="num" w:pos="1080"/>
        </w:tabs>
        <w:spacing w:after="0" w:line="240" w:lineRule="auto"/>
        <w:ind w:left="1080"/>
        <w:textAlignment w:val="baseline"/>
        <w:rPr>
          <w:rFonts w:eastAsia="Times New Roman" w:cstheme="minorHAnsi"/>
          <w:sz w:val="24"/>
          <w:szCs w:val="24"/>
        </w:rPr>
      </w:pPr>
      <w:r w:rsidRPr="2A8B8D5E">
        <w:rPr>
          <w:rFonts w:eastAsia="Times New Roman"/>
          <w:sz w:val="24"/>
          <w:szCs w:val="24"/>
        </w:rPr>
        <w:t xml:space="preserve">Official permission letters, if required for </w:t>
      </w:r>
      <w:r w:rsidR="52326965" w:rsidRPr="2A8B8D5E">
        <w:rPr>
          <w:rFonts w:eastAsia="Times New Roman"/>
          <w:sz w:val="24"/>
          <w:szCs w:val="24"/>
        </w:rPr>
        <w:t>program</w:t>
      </w:r>
      <w:r w:rsidRPr="2A8B8D5E">
        <w:rPr>
          <w:rFonts w:eastAsia="Times New Roman"/>
          <w:sz w:val="24"/>
          <w:szCs w:val="24"/>
        </w:rPr>
        <w:t xml:space="preserve"> activities</w:t>
      </w:r>
    </w:p>
    <w:p w14:paraId="4DC9B042" w14:textId="77777777" w:rsidR="00D21A4B" w:rsidRPr="005C01D7" w:rsidRDefault="00D21A4B" w:rsidP="002E21BB">
      <w:pPr>
        <w:pStyle w:val="ListParagraph"/>
        <w:shd w:val="clear" w:color="auto" w:fill="FFFFFF"/>
        <w:spacing w:after="0" w:line="240" w:lineRule="auto"/>
        <w:ind w:left="1080"/>
        <w:textAlignment w:val="baseline"/>
        <w:rPr>
          <w:rFonts w:eastAsia="Times New Roman" w:cstheme="minorHAnsi"/>
          <w:sz w:val="24"/>
          <w:szCs w:val="24"/>
        </w:rPr>
      </w:pPr>
    </w:p>
    <w:p w14:paraId="4D7B9FBB" w14:textId="57C457BB" w:rsidR="003F3266" w:rsidRPr="002E21BB" w:rsidRDefault="003F3266" w:rsidP="002E21BB">
      <w:pPr>
        <w:pStyle w:val="ListParagraph"/>
        <w:numPr>
          <w:ilvl w:val="0"/>
          <w:numId w:val="46"/>
        </w:numPr>
        <w:shd w:val="clear" w:color="auto" w:fill="FFFFFF"/>
        <w:spacing w:after="0" w:line="240" w:lineRule="auto"/>
        <w:textAlignment w:val="baseline"/>
        <w:rPr>
          <w:rFonts w:eastAsia="Times New Roman" w:cstheme="minorHAnsi"/>
          <w:i/>
          <w:sz w:val="24"/>
          <w:szCs w:val="24"/>
        </w:rPr>
      </w:pPr>
      <w:r w:rsidRPr="002E21BB">
        <w:rPr>
          <w:rFonts w:eastAsia="Times New Roman" w:cstheme="minorHAnsi"/>
          <w:b/>
          <w:bCs/>
          <w:sz w:val="24"/>
          <w:szCs w:val="24"/>
        </w:rPr>
        <w:t>Unique Entity Identifier and System for Award Management (SAM.gov)</w:t>
      </w:r>
      <w:r w:rsidR="00183ED4" w:rsidRPr="002E21BB">
        <w:rPr>
          <w:rFonts w:eastAsia="Times New Roman" w:cstheme="minorHAnsi"/>
          <w:color w:val="FF0000"/>
          <w:sz w:val="24"/>
          <w:szCs w:val="24"/>
        </w:rPr>
        <w:t xml:space="preserve"> </w:t>
      </w:r>
      <w:r w:rsidR="00183ED4" w:rsidRPr="002E21BB">
        <w:rPr>
          <w:rFonts w:eastAsia="Times New Roman" w:cstheme="minorHAnsi"/>
          <w:i/>
          <w:sz w:val="24"/>
          <w:szCs w:val="24"/>
        </w:rPr>
        <w:t xml:space="preserve">(NOTE:  This section is required and not optional, except for NOFOs targeting applications from individuals instead of organizations) </w:t>
      </w:r>
    </w:p>
    <w:p w14:paraId="1AAB94EA" w14:textId="77777777" w:rsidR="00D21A4B" w:rsidRPr="005C01D7" w:rsidRDefault="00D21A4B" w:rsidP="002E21BB">
      <w:pPr>
        <w:pStyle w:val="ListParagraph"/>
        <w:shd w:val="clear" w:color="auto" w:fill="FFFFFF"/>
        <w:spacing w:after="0" w:line="240" w:lineRule="auto"/>
        <w:ind w:left="1080"/>
        <w:textAlignment w:val="baseline"/>
        <w:rPr>
          <w:rFonts w:eastAsia="Times New Roman" w:cstheme="minorHAnsi"/>
          <w:sz w:val="24"/>
          <w:szCs w:val="24"/>
        </w:rPr>
      </w:pPr>
    </w:p>
    <w:p w14:paraId="24122AF9" w14:textId="6188862B" w:rsidR="00CA5CC4" w:rsidRPr="005C01D7" w:rsidRDefault="00A07B70" w:rsidP="002E21BB">
      <w:pPr>
        <w:pStyle w:val="null"/>
        <w:spacing w:before="0" w:beforeAutospacing="0" w:after="0" w:afterAutospacing="0"/>
        <w:ind w:left="360"/>
        <w:rPr>
          <w:rStyle w:val="null1"/>
          <w:rFonts w:asciiTheme="minorHAnsi" w:hAnsiTheme="minorHAnsi" w:cstheme="minorHAnsi"/>
          <w:b/>
          <w:bCs/>
          <w:sz w:val="24"/>
          <w:szCs w:val="24"/>
        </w:rPr>
      </w:pPr>
      <w:r w:rsidRPr="005C01D7">
        <w:rPr>
          <w:rStyle w:val="null1"/>
          <w:rFonts w:asciiTheme="minorHAnsi" w:hAnsiTheme="minorHAnsi" w:cstheme="minorHAnsi"/>
          <w:b/>
          <w:bCs/>
          <w:sz w:val="24"/>
          <w:szCs w:val="24"/>
        </w:rPr>
        <w:t>Required Registrations:</w:t>
      </w:r>
    </w:p>
    <w:p w14:paraId="4D90102A" w14:textId="77777777" w:rsidR="00CA5CC4" w:rsidRPr="005C01D7" w:rsidRDefault="00CA5CC4" w:rsidP="002E21BB">
      <w:pPr>
        <w:pStyle w:val="null"/>
        <w:spacing w:before="0" w:beforeAutospacing="0" w:after="0" w:afterAutospacing="0"/>
        <w:ind w:left="360"/>
        <w:rPr>
          <w:rFonts w:asciiTheme="minorHAnsi" w:hAnsiTheme="minorHAnsi" w:cstheme="minorHAnsi"/>
        </w:rPr>
      </w:pPr>
    </w:p>
    <w:p w14:paraId="7A073403" w14:textId="2AC8F9D2" w:rsidR="00CA5CC4" w:rsidRPr="005C01D7" w:rsidRDefault="00CA5CC4" w:rsidP="002E21BB">
      <w:pPr>
        <w:spacing w:after="0" w:line="240" w:lineRule="auto"/>
        <w:ind w:left="360"/>
        <w:rPr>
          <w:rFonts w:cstheme="minorHAnsi"/>
          <w:sz w:val="24"/>
          <w:szCs w:val="24"/>
        </w:rPr>
      </w:pPr>
      <w:r w:rsidRPr="005C01D7">
        <w:rPr>
          <w:rFonts w:cstheme="minorHAnsi"/>
          <w:sz w:val="24"/>
          <w:szCs w:val="24"/>
        </w:rPr>
        <w:t>All organizations, whether based in the United States or in another country, must have a Unique Entity Identifier (UEI) and an active registration with the SAM.gov. A UEI is one of the data elements mandated by Public Law 109-282, the Federal Funding Accountability and Transparency Act (FFATA), for all Federal awards.</w:t>
      </w:r>
    </w:p>
    <w:p w14:paraId="016340F8" w14:textId="77777777" w:rsidR="00CA5CC4" w:rsidRDefault="00CA5CC4" w:rsidP="002E21BB">
      <w:pPr>
        <w:spacing w:after="0" w:line="240" w:lineRule="auto"/>
        <w:ind w:left="360"/>
        <w:rPr>
          <w:rFonts w:cstheme="minorHAnsi"/>
          <w:b/>
          <w:bCs/>
          <w:i/>
          <w:iCs/>
          <w:sz w:val="24"/>
          <w:szCs w:val="24"/>
        </w:rPr>
      </w:pPr>
      <w:r w:rsidRPr="005C01D7">
        <w:rPr>
          <w:rFonts w:cstheme="minorHAnsi"/>
          <w:b/>
          <w:bCs/>
          <w:i/>
          <w:iCs/>
          <w:sz w:val="24"/>
          <w:szCs w:val="24"/>
        </w:rPr>
        <w:t>Note:  As of April 2022, a DUNS number is no longer required for federal assistance applications.</w:t>
      </w:r>
    </w:p>
    <w:p w14:paraId="5129CC6C" w14:textId="77777777" w:rsidR="00E36258" w:rsidRPr="005C01D7" w:rsidRDefault="00E36258" w:rsidP="002E21BB">
      <w:pPr>
        <w:spacing w:after="0" w:line="240" w:lineRule="auto"/>
        <w:ind w:left="360"/>
        <w:rPr>
          <w:rFonts w:cstheme="minorHAnsi"/>
          <w:b/>
          <w:bCs/>
          <w:i/>
          <w:iCs/>
          <w:sz w:val="24"/>
          <w:szCs w:val="24"/>
        </w:rPr>
      </w:pPr>
    </w:p>
    <w:p w14:paraId="7E471236" w14:textId="2EBB2ED1" w:rsidR="00CA5CC4" w:rsidRPr="005C01D7" w:rsidRDefault="00CA5CC4" w:rsidP="002E21BB">
      <w:pPr>
        <w:spacing w:after="0" w:line="240" w:lineRule="auto"/>
        <w:ind w:left="360"/>
        <w:rPr>
          <w:rFonts w:cstheme="minorHAnsi"/>
          <w:sz w:val="24"/>
          <w:szCs w:val="24"/>
        </w:rPr>
      </w:pPr>
      <w:r w:rsidRPr="005C01D7">
        <w:rPr>
          <w:rFonts w:cstheme="minorHAnsi"/>
          <w:sz w:val="24"/>
          <w:szCs w:val="24"/>
        </w:rPr>
        <w:t xml:space="preserve">The 2 CFR 200 requires that sub-grantees obtain a UEI number.  Please note the UEI for sub-grantees is not required at the time of application but will be required before </w:t>
      </w:r>
      <w:r w:rsidR="007C675D">
        <w:rPr>
          <w:rFonts w:cstheme="minorHAnsi"/>
          <w:sz w:val="24"/>
          <w:szCs w:val="24"/>
        </w:rPr>
        <w:t>an</w:t>
      </w:r>
      <w:r w:rsidR="007C675D" w:rsidRPr="005C01D7">
        <w:rPr>
          <w:rFonts w:cstheme="minorHAnsi"/>
          <w:sz w:val="24"/>
          <w:szCs w:val="24"/>
        </w:rPr>
        <w:t xml:space="preserve"> </w:t>
      </w:r>
      <w:r w:rsidRPr="005C01D7">
        <w:rPr>
          <w:rFonts w:cstheme="minorHAnsi"/>
          <w:sz w:val="24"/>
          <w:szCs w:val="24"/>
        </w:rPr>
        <w:t>award is processed and/or directed to a sub-grantee.</w:t>
      </w:r>
      <w:r w:rsidRPr="005C01D7">
        <w:rPr>
          <w:rFonts w:cstheme="minorHAnsi"/>
          <w:color w:val="000000"/>
          <w:sz w:val="24"/>
          <w:szCs w:val="24"/>
          <w:shd w:val="clear" w:color="auto" w:fill="E6E6E6"/>
        </w:rPr>
        <w:t xml:space="preserve"> </w:t>
      </w:r>
    </w:p>
    <w:p w14:paraId="1F372863" w14:textId="7B24A99A" w:rsidR="00CA5CC4" w:rsidRDefault="00CA5CC4" w:rsidP="002E21BB">
      <w:pPr>
        <w:spacing w:after="0" w:line="240" w:lineRule="auto"/>
        <w:ind w:left="360"/>
        <w:rPr>
          <w:rFonts w:cstheme="minorHAnsi"/>
          <w:b/>
          <w:bCs/>
          <w:i/>
          <w:iCs/>
          <w:sz w:val="24"/>
          <w:szCs w:val="24"/>
        </w:rPr>
      </w:pPr>
      <w:r w:rsidRPr="005C01D7">
        <w:rPr>
          <w:rFonts w:cstheme="minorHAnsi"/>
          <w:b/>
          <w:bCs/>
          <w:i/>
          <w:iCs/>
          <w:color w:val="252525"/>
          <w:sz w:val="24"/>
          <w:szCs w:val="24"/>
        </w:rPr>
        <w:t> </w:t>
      </w:r>
      <w:r w:rsidRPr="005C01D7">
        <w:rPr>
          <w:rFonts w:cstheme="minorHAnsi"/>
          <w:b/>
          <w:bCs/>
          <w:i/>
          <w:iCs/>
          <w:sz w:val="24"/>
          <w:szCs w:val="24"/>
        </w:rPr>
        <w:t xml:space="preserve">Note:  The process of obtaining or renewing a SAM.gov registration may take anywhere from 4-8 weeks.  </w:t>
      </w:r>
      <w:r w:rsidRPr="005C01D7">
        <w:rPr>
          <w:rFonts w:cstheme="minorHAnsi"/>
          <w:b/>
          <w:bCs/>
          <w:i/>
          <w:iCs/>
          <w:sz w:val="24"/>
          <w:szCs w:val="24"/>
          <w:u w:val="single"/>
        </w:rPr>
        <w:t>Please begin your registration as early as possible</w:t>
      </w:r>
      <w:r w:rsidRPr="005C01D7">
        <w:rPr>
          <w:rFonts w:cstheme="minorHAnsi"/>
          <w:b/>
          <w:bCs/>
          <w:i/>
          <w:iCs/>
          <w:sz w:val="24"/>
          <w:szCs w:val="24"/>
        </w:rPr>
        <w:t>.</w:t>
      </w:r>
    </w:p>
    <w:p w14:paraId="0E816E84" w14:textId="77777777" w:rsidR="00E36258" w:rsidRPr="00380226" w:rsidRDefault="00E36258" w:rsidP="002E21BB">
      <w:pPr>
        <w:spacing w:after="0" w:line="240" w:lineRule="auto"/>
        <w:ind w:left="360"/>
        <w:rPr>
          <w:rFonts w:cstheme="minorHAnsi"/>
        </w:rPr>
      </w:pPr>
    </w:p>
    <w:p w14:paraId="2AF849DD" w14:textId="5DFFD2DA" w:rsidR="00CA5CC4" w:rsidRPr="005C01D7" w:rsidRDefault="00CA5CC4" w:rsidP="002E21BB">
      <w:pPr>
        <w:numPr>
          <w:ilvl w:val="0"/>
          <w:numId w:val="43"/>
        </w:numPr>
        <w:spacing w:after="0" w:line="240" w:lineRule="auto"/>
        <w:ind w:left="1080" w:hanging="360"/>
        <w:rPr>
          <w:rFonts w:eastAsia="Times New Roman" w:cstheme="minorHAnsi"/>
          <w:color w:val="252525"/>
          <w:sz w:val="24"/>
          <w:szCs w:val="24"/>
        </w:rPr>
      </w:pPr>
      <w:r w:rsidRPr="005C01D7">
        <w:rPr>
          <w:rFonts w:eastAsia="Times New Roman" w:cstheme="minorHAnsi"/>
          <w:sz w:val="24"/>
          <w:szCs w:val="24"/>
        </w:rPr>
        <w:t xml:space="preserve">Organizations </w:t>
      </w:r>
      <w:r w:rsidRPr="005C01D7">
        <w:rPr>
          <w:rFonts w:eastAsia="Times New Roman" w:cstheme="minorHAnsi"/>
          <w:b/>
          <w:bCs/>
          <w:sz w:val="24"/>
          <w:szCs w:val="24"/>
        </w:rPr>
        <w:t>based in the United States</w:t>
      </w:r>
      <w:r w:rsidRPr="005C01D7">
        <w:rPr>
          <w:rFonts w:eastAsia="Times New Roman" w:cstheme="minorHAnsi"/>
          <w:sz w:val="24"/>
          <w:szCs w:val="24"/>
        </w:rPr>
        <w:t xml:space="preserve"> or that pay employees within the United States will need an Employer Identification Number (EIN) from the Internal Revenue Service (IRS)</w:t>
      </w:r>
      <w:r w:rsidR="007C675D">
        <w:rPr>
          <w:rFonts w:eastAsia="Times New Roman" w:cstheme="minorHAnsi"/>
          <w:sz w:val="24"/>
          <w:szCs w:val="24"/>
        </w:rPr>
        <w:t xml:space="preserve"> </w:t>
      </w:r>
      <w:r w:rsidRPr="005C01D7">
        <w:rPr>
          <w:rFonts w:eastAsia="Times New Roman" w:cstheme="minorHAnsi"/>
          <w:sz w:val="24"/>
          <w:szCs w:val="24"/>
        </w:rPr>
        <w:t>and a UEI number prior to registering in SAM.gov.</w:t>
      </w:r>
    </w:p>
    <w:p w14:paraId="1E450279" w14:textId="488B819D" w:rsidR="00CA5CC4" w:rsidRPr="005C01D7" w:rsidRDefault="00CA5CC4" w:rsidP="002E21BB">
      <w:pPr>
        <w:spacing w:after="0" w:line="240" w:lineRule="auto"/>
        <w:ind w:left="1080"/>
        <w:rPr>
          <w:rFonts w:eastAsia="Times New Roman" w:cstheme="minorHAnsi"/>
          <w:color w:val="252525"/>
          <w:sz w:val="24"/>
          <w:szCs w:val="24"/>
        </w:rPr>
      </w:pPr>
      <w:r w:rsidRPr="005C01D7">
        <w:rPr>
          <w:rFonts w:eastAsia="Times New Roman" w:cstheme="minorHAnsi"/>
          <w:sz w:val="24"/>
          <w:szCs w:val="24"/>
        </w:rPr>
        <w:lastRenderedPageBreak/>
        <w:t xml:space="preserve"> </w:t>
      </w:r>
    </w:p>
    <w:p w14:paraId="20BBDC3A" w14:textId="3CC5E514" w:rsidR="00FA33AD" w:rsidRPr="005C01D7" w:rsidRDefault="6FA81A78" w:rsidP="002E21BB">
      <w:pPr>
        <w:numPr>
          <w:ilvl w:val="0"/>
          <w:numId w:val="43"/>
        </w:numPr>
        <w:spacing w:after="0" w:line="240" w:lineRule="auto"/>
        <w:ind w:left="1080" w:hanging="360"/>
        <w:rPr>
          <w:rFonts w:eastAsia="Times New Roman" w:cstheme="minorHAnsi"/>
          <w:color w:val="252525"/>
          <w:sz w:val="24"/>
          <w:szCs w:val="24"/>
        </w:rPr>
      </w:pPr>
      <w:r w:rsidRPr="2A8B8D5E">
        <w:rPr>
          <w:rFonts w:eastAsia="Times New Roman"/>
          <w:sz w:val="24"/>
          <w:szCs w:val="24"/>
        </w:rPr>
        <w:t xml:space="preserve">Organizations </w:t>
      </w:r>
      <w:r w:rsidRPr="2A8B8D5E">
        <w:rPr>
          <w:rFonts w:eastAsia="Times New Roman"/>
          <w:b/>
          <w:bCs/>
          <w:sz w:val="24"/>
          <w:szCs w:val="24"/>
        </w:rPr>
        <w:t>based outside of the United States</w:t>
      </w:r>
      <w:r w:rsidRPr="2A8B8D5E">
        <w:rPr>
          <w:rFonts w:eastAsia="Times New Roman"/>
          <w:sz w:val="24"/>
          <w:szCs w:val="24"/>
        </w:rPr>
        <w:t xml:space="preserve"> and that do not pay employees within the United States do not need an EIN from the IRS but do need a UEI number prior to registering in SAM.gov.  </w:t>
      </w:r>
    </w:p>
    <w:p w14:paraId="6DEB80F2" w14:textId="5DCD5ECE" w:rsidR="2A8B8D5E" w:rsidRDefault="2A8B8D5E" w:rsidP="002E21BB">
      <w:pPr>
        <w:spacing w:after="0" w:line="240" w:lineRule="auto"/>
        <w:rPr>
          <w:rFonts w:eastAsia="Times New Roman"/>
          <w:sz w:val="24"/>
          <w:szCs w:val="24"/>
        </w:rPr>
      </w:pPr>
    </w:p>
    <w:p w14:paraId="2E373543" w14:textId="6E6B7184" w:rsidR="00CA5CC4" w:rsidRPr="005C01D7" w:rsidRDefault="1DBBE85A" w:rsidP="002E21BB">
      <w:pPr>
        <w:numPr>
          <w:ilvl w:val="0"/>
          <w:numId w:val="43"/>
        </w:numPr>
        <w:spacing w:after="0" w:line="240" w:lineRule="auto"/>
        <w:ind w:left="1080" w:hanging="360"/>
        <w:rPr>
          <w:rFonts w:eastAsia="Times New Roman"/>
          <w:sz w:val="24"/>
          <w:szCs w:val="24"/>
        </w:rPr>
      </w:pPr>
      <w:r w:rsidRPr="2A8B8D5E">
        <w:rPr>
          <w:rFonts w:eastAsia="Times New Roman"/>
          <w:b/>
          <w:bCs/>
          <w:sz w:val="24"/>
          <w:szCs w:val="24"/>
          <w:u w:val="single"/>
        </w:rPr>
        <w:t>Please note that as of November 2022 and February 2022 respectively, organizations based outside of the United States that do not intend to apply for U.S. Department of Defense (DoD) awards are no longer required to have a NATO Commercial and Government Entity (NCAGE) code or CAGE code to apply for non-DoD foreign assistance funding opportunities.</w:t>
      </w:r>
      <w:r w:rsidRPr="2A8B8D5E">
        <w:rPr>
          <w:rFonts w:eastAsia="Times New Roman"/>
          <w:b/>
          <w:bCs/>
          <w:sz w:val="24"/>
          <w:szCs w:val="24"/>
        </w:rPr>
        <w:t xml:space="preserve">  </w:t>
      </w:r>
      <w:r w:rsidR="6FA81A78" w:rsidRPr="2A8B8D5E">
        <w:rPr>
          <w:rFonts w:eastAsia="Times New Roman"/>
          <w:sz w:val="24"/>
          <w:szCs w:val="24"/>
        </w:rPr>
        <w:t>If an applicant organization is mid-registration and wishes to remove a</w:t>
      </w:r>
      <w:r w:rsidRPr="2A8B8D5E">
        <w:rPr>
          <w:rFonts w:eastAsia="Times New Roman"/>
          <w:sz w:val="24"/>
          <w:szCs w:val="24"/>
        </w:rPr>
        <w:t xml:space="preserve"> CAGE or</w:t>
      </w:r>
      <w:r w:rsidR="6FA81A78" w:rsidRPr="2A8B8D5E">
        <w:rPr>
          <w:rFonts w:eastAsia="Times New Roman"/>
          <w:sz w:val="24"/>
          <w:szCs w:val="24"/>
        </w:rPr>
        <w:t xml:space="preserve"> NCAGE code from their SAM.gov registration, the applicant should </w:t>
      </w:r>
      <w:hyperlink r:id="rId15">
        <w:r w:rsidR="6FA81A78" w:rsidRPr="2A8B8D5E">
          <w:rPr>
            <w:sz w:val="24"/>
            <w:szCs w:val="24"/>
          </w:rPr>
          <w:t>submit a help desk ticket (“incident”)</w:t>
        </w:r>
      </w:hyperlink>
      <w:r w:rsidR="6FA81A78" w:rsidRPr="2A8B8D5E">
        <w:rPr>
          <w:rFonts w:eastAsia="Times New Roman"/>
          <w:sz w:val="24"/>
          <w:szCs w:val="24"/>
        </w:rPr>
        <w:t xml:space="preserve"> with the Federal Service Desk (FSD) online at </w:t>
      </w:r>
      <w:hyperlink r:id="rId16">
        <w:r w:rsidR="6FA81A78" w:rsidRPr="2A8B8D5E">
          <w:rPr>
            <w:rStyle w:val="Hyperlink"/>
            <w:rFonts w:eastAsia="Times New Roman"/>
            <w:sz w:val="24"/>
            <w:szCs w:val="24"/>
          </w:rPr>
          <w:t>www.fsd.gov</w:t>
        </w:r>
      </w:hyperlink>
      <w:r w:rsidR="6FA81A78" w:rsidRPr="2A8B8D5E">
        <w:rPr>
          <w:rFonts w:eastAsia="Times New Roman"/>
          <w:sz w:val="24"/>
          <w:szCs w:val="24"/>
        </w:rPr>
        <w:t xml:space="preserve"> </w:t>
      </w:r>
      <w:r w:rsidR="0D05A8A2" w:rsidRPr="2A8B8D5E">
        <w:rPr>
          <w:rFonts w:eastAsia="Times New Roman"/>
          <w:sz w:val="24"/>
          <w:szCs w:val="24"/>
        </w:rPr>
        <w:t>using the following lan</w:t>
      </w:r>
      <w:r w:rsidR="27C45D5E" w:rsidRPr="2A8B8D5E">
        <w:rPr>
          <w:rFonts w:eastAsia="Times New Roman"/>
          <w:sz w:val="24"/>
          <w:szCs w:val="24"/>
        </w:rPr>
        <w:t>g</w:t>
      </w:r>
      <w:r w:rsidR="0D05A8A2" w:rsidRPr="2A8B8D5E">
        <w:rPr>
          <w:rFonts w:eastAsia="Times New Roman"/>
          <w:sz w:val="24"/>
          <w:szCs w:val="24"/>
        </w:rPr>
        <w:t>uage: “I do not intend to seek financial assistance from the Department of Defense. I do not wish</w:t>
      </w:r>
      <w:r w:rsidR="5B60DDE7" w:rsidRPr="2A8B8D5E">
        <w:rPr>
          <w:rFonts w:eastAsia="Times New Roman"/>
          <w:sz w:val="24"/>
          <w:szCs w:val="24"/>
        </w:rPr>
        <w:t xml:space="preserve"> </w:t>
      </w:r>
      <w:r w:rsidR="0D05A8A2" w:rsidRPr="2A8B8D5E">
        <w:rPr>
          <w:rFonts w:eastAsia="Times New Roman"/>
          <w:sz w:val="24"/>
          <w:szCs w:val="24"/>
        </w:rPr>
        <w:t>to obtain a CAGE or NCAGE code. I understand that I will need to submit my registration</w:t>
      </w:r>
      <w:r w:rsidR="5B60DDE7" w:rsidRPr="2A8B8D5E">
        <w:rPr>
          <w:rFonts w:eastAsia="Times New Roman"/>
          <w:sz w:val="24"/>
          <w:szCs w:val="24"/>
        </w:rPr>
        <w:t xml:space="preserve"> </w:t>
      </w:r>
      <w:r w:rsidR="0D05A8A2" w:rsidRPr="2A8B8D5E">
        <w:rPr>
          <w:rFonts w:eastAsia="Times New Roman"/>
          <w:sz w:val="24"/>
          <w:szCs w:val="24"/>
        </w:rPr>
        <w:t>after this incident is resolved in order to have my registration activated.”</w:t>
      </w:r>
    </w:p>
    <w:p w14:paraId="4E8DB041" w14:textId="77777777" w:rsidR="00CA5CC4" w:rsidRPr="005C01D7" w:rsidRDefault="00CA5CC4" w:rsidP="002E21BB">
      <w:pPr>
        <w:pStyle w:val="paragraph"/>
        <w:spacing w:before="0" w:beforeAutospacing="0" w:after="0" w:afterAutospacing="0"/>
        <w:ind w:left="360"/>
        <w:textAlignment w:val="baseline"/>
        <w:rPr>
          <w:rStyle w:val="normaltextrun"/>
          <w:rFonts w:asciiTheme="minorHAnsi" w:hAnsiTheme="minorHAnsi" w:cstheme="minorHAnsi"/>
          <w:b/>
          <w:bCs/>
        </w:rPr>
      </w:pPr>
    </w:p>
    <w:p w14:paraId="0A3AD37B" w14:textId="1236775C" w:rsidR="00CA5CC4" w:rsidRPr="005C01D7" w:rsidRDefault="00CA5CC4" w:rsidP="002E21BB">
      <w:pPr>
        <w:pStyle w:val="paragraph"/>
        <w:spacing w:before="0" w:beforeAutospacing="0" w:after="0" w:afterAutospacing="0"/>
        <w:ind w:left="360"/>
        <w:textAlignment w:val="baseline"/>
        <w:rPr>
          <w:rFonts w:asciiTheme="minorHAnsi" w:hAnsiTheme="minorHAnsi" w:cstheme="minorHAnsi"/>
          <w:b/>
          <w:bCs/>
          <w:sz w:val="18"/>
          <w:szCs w:val="18"/>
        </w:rPr>
      </w:pPr>
      <w:r w:rsidRPr="005C01D7">
        <w:rPr>
          <w:rStyle w:val="normaltextrun"/>
          <w:rFonts w:asciiTheme="minorHAnsi" w:hAnsiTheme="minorHAnsi" w:cstheme="minorHAnsi"/>
          <w:b/>
          <w:bCs/>
        </w:rPr>
        <w:t>Organizations based outside of the United States and that DO NOT plan to do business with the DoD should follow the below instructions:</w:t>
      </w:r>
      <w:r w:rsidRPr="005C01D7">
        <w:rPr>
          <w:rStyle w:val="eop"/>
          <w:rFonts w:asciiTheme="minorHAnsi" w:hAnsiTheme="minorHAnsi" w:cstheme="minorHAnsi"/>
          <w:b/>
          <w:bCs/>
        </w:rPr>
        <w:t> </w:t>
      </w:r>
    </w:p>
    <w:p w14:paraId="0DCFD9B9" w14:textId="77777777" w:rsidR="00CA5CC4" w:rsidRPr="005C01D7" w:rsidRDefault="00CA5CC4" w:rsidP="002E21BB">
      <w:pPr>
        <w:pStyle w:val="paragraph"/>
        <w:spacing w:before="0" w:beforeAutospacing="0" w:after="0" w:afterAutospacing="0"/>
        <w:ind w:left="360"/>
        <w:textAlignment w:val="baseline"/>
        <w:rPr>
          <w:rStyle w:val="normaltextrun"/>
          <w:rFonts w:asciiTheme="minorHAnsi" w:hAnsiTheme="minorHAnsi" w:cstheme="minorHAnsi"/>
        </w:rPr>
      </w:pPr>
    </w:p>
    <w:p w14:paraId="79E03EFB" w14:textId="77777777" w:rsidR="00CA5CC4" w:rsidRPr="005C01D7" w:rsidRDefault="00CA5CC4" w:rsidP="002E21BB">
      <w:pPr>
        <w:pStyle w:val="paragraph"/>
        <w:spacing w:before="0" w:beforeAutospacing="0" w:after="0" w:afterAutospacing="0"/>
        <w:ind w:left="360"/>
        <w:textAlignment w:val="baseline"/>
        <w:rPr>
          <w:rStyle w:val="eop"/>
          <w:rFonts w:asciiTheme="minorHAnsi" w:hAnsiTheme="minorHAnsi" w:cstheme="minorHAnsi"/>
        </w:rPr>
      </w:pPr>
      <w:r w:rsidRPr="005C01D7">
        <w:rPr>
          <w:rStyle w:val="normaltextrun"/>
          <w:rFonts w:asciiTheme="minorHAnsi" w:hAnsiTheme="minorHAnsi" w:cstheme="minorHAnsi"/>
        </w:rPr>
        <w:t>Step 1:  Proceed to SAM.gov to obtain a UEI and complete the SAM.gov registration process.  SAM.gov registration must be renewed annually.</w:t>
      </w:r>
      <w:r w:rsidRPr="005C01D7">
        <w:rPr>
          <w:rStyle w:val="eop"/>
          <w:rFonts w:asciiTheme="minorHAnsi" w:hAnsiTheme="minorHAnsi" w:cstheme="minorHAnsi"/>
        </w:rPr>
        <w:t> </w:t>
      </w:r>
    </w:p>
    <w:p w14:paraId="2ADD2CE7" w14:textId="77777777" w:rsidR="00CA5CC4" w:rsidRPr="005C01D7" w:rsidRDefault="00CA5CC4" w:rsidP="002E21BB">
      <w:pPr>
        <w:pStyle w:val="paragraph"/>
        <w:spacing w:before="0" w:beforeAutospacing="0" w:after="0" w:afterAutospacing="0"/>
        <w:ind w:left="360"/>
        <w:textAlignment w:val="baseline"/>
        <w:rPr>
          <w:rStyle w:val="eop"/>
          <w:rFonts w:asciiTheme="minorHAnsi" w:hAnsiTheme="minorHAnsi" w:cstheme="minorHAnsi"/>
        </w:rPr>
      </w:pPr>
    </w:p>
    <w:p w14:paraId="02106E5E" w14:textId="77777777" w:rsidR="00CA5CC4" w:rsidRPr="005C01D7" w:rsidRDefault="00CA5CC4" w:rsidP="002E21BB">
      <w:pPr>
        <w:pStyle w:val="paragraph"/>
        <w:spacing w:before="0" w:beforeAutospacing="0" w:after="0" w:afterAutospacing="0"/>
        <w:ind w:left="360"/>
        <w:textAlignment w:val="baseline"/>
        <w:rPr>
          <w:rStyle w:val="normaltextrun"/>
          <w:rFonts w:asciiTheme="minorHAnsi" w:hAnsiTheme="minorHAnsi" w:cstheme="minorHAnsi"/>
          <w:b/>
          <w:bCs/>
          <w:u w:val="single"/>
        </w:rPr>
      </w:pPr>
      <w:r w:rsidRPr="005C01D7">
        <w:rPr>
          <w:rStyle w:val="normaltextrun"/>
          <w:rFonts w:asciiTheme="minorHAnsi" w:hAnsiTheme="minorHAnsi" w:cstheme="minorHAnsi"/>
          <w:b/>
          <w:bCs/>
        </w:rPr>
        <w:t>Organizations based outside of the United States and that DO plan to do business with the DoD in addition to Department of State should follow the below instructions:</w:t>
      </w:r>
    </w:p>
    <w:p w14:paraId="4B66B476" w14:textId="77777777" w:rsidR="00CA5CC4" w:rsidRPr="005C01D7" w:rsidRDefault="00CA5CC4" w:rsidP="002E21BB">
      <w:pPr>
        <w:pStyle w:val="paragraph"/>
        <w:spacing w:before="0" w:beforeAutospacing="0" w:after="0" w:afterAutospacing="0"/>
        <w:ind w:left="360"/>
        <w:textAlignment w:val="baseline"/>
        <w:rPr>
          <w:rStyle w:val="normaltextrun"/>
          <w:rFonts w:asciiTheme="minorHAnsi" w:hAnsiTheme="minorHAnsi" w:cstheme="minorHAnsi"/>
          <w:b/>
          <w:bCs/>
        </w:rPr>
      </w:pPr>
    </w:p>
    <w:p w14:paraId="3E25E212" w14:textId="77777777" w:rsidR="00CA5CC4" w:rsidRPr="005C01D7" w:rsidRDefault="00CA5CC4" w:rsidP="002E21BB">
      <w:pPr>
        <w:pStyle w:val="paragraph"/>
        <w:spacing w:before="0" w:beforeAutospacing="0" w:after="0" w:afterAutospacing="0"/>
        <w:ind w:left="360"/>
        <w:textAlignment w:val="baseline"/>
        <w:rPr>
          <w:rFonts w:asciiTheme="minorHAnsi" w:hAnsiTheme="minorHAnsi" w:cstheme="minorHAnsi"/>
          <w:sz w:val="18"/>
          <w:szCs w:val="18"/>
        </w:rPr>
      </w:pPr>
      <w:r w:rsidRPr="005C01D7">
        <w:rPr>
          <w:rStyle w:val="normaltextrun"/>
          <w:rFonts w:asciiTheme="minorHAnsi" w:hAnsiTheme="minorHAnsi" w:cstheme="minorHAnsi"/>
        </w:rPr>
        <w:t>Step 1:  Apply for an NCAGE code by following the instructions on the NSPA NATO website linked below: </w:t>
      </w:r>
      <w:r w:rsidRPr="005C01D7">
        <w:rPr>
          <w:rStyle w:val="eop"/>
          <w:rFonts w:asciiTheme="minorHAnsi" w:hAnsiTheme="minorHAnsi" w:cstheme="minorHAnsi"/>
        </w:rPr>
        <w:t> </w:t>
      </w:r>
    </w:p>
    <w:p w14:paraId="4E5E96CB" w14:textId="77777777" w:rsidR="00CA5CC4" w:rsidRPr="005C01D7" w:rsidRDefault="00CA5CC4" w:rsidP="002E21BB">
      <w:pPr>
        <w:pStyle w:val="paragraph"/>
        <w:spacing w:before="0" w:beforeAutospacing="0" w:after="0" w:afterAutospacing="0"/>
        <w:ind w:left="360"/>
        <w:textAlignment w:val="baseline"/>
        <w:rPr>
          <w:rFonts w:asciiTheme="minorHAnsi" w:hAnsiTheme="minorHAnsi" w:cstheme="minorHAnsi"/>
          <w:sz w:val="18"/>
          <w:szCs w:val="18"/>
        </w:rPr>
      </w:pPr>
      <w:r w:rsidRPr="005C01D7">
        <w:rPr>
          <w:rStyle w:val="eop"/>
          <w:rFonts w:asciiTheme="minorHAnsi" w:hAnsiTheme="minorHAnsi" w:cstheme="minorHAnsi"/>
        </w:rPr>
        <w:t> </w:t>
      </w:r>
    </w:p>
    <w:p w14:paraId="4FF41952" w14:textId="0086307B" w:rsidR="00CA5CC4" w:rsidRPr="008428A6" w:rsidRDefault="00CA5CC4" w:rsidP="002E21BB">
      <w:pPr>
        <w:pStyle w:val="paragraph"/>
        <w:spacing w:before="0" w:beforeAutospacing="0" w:after="0" w:afterAutospacing="0"/>
        <w:ind w:left="1080"/>
        <w:textAlignment w:val="baseline"/>
        <w:rPr>
          <w:rStyle w:val="normaltextrun"/>
          <w:rFonts w:asciiTheme="minorHAnsi" w:hAnsiTheme="minorHAnsi" w:cstheme="minorHAnsi"/>
          <w:lang w:val="fr-FR"/>
        </w:rPr>
      </w:pPr>
      <w:r w:rsidRPr="008428A6">
        <w:rPr>
          <w:rStyle w:val="normaltextrun"/>
          <w:rFonts w:asciiTheme="minorHAnsi" w:hAnsiTheme="minorHAnsi" w:cstheme="minorHAnsi"/>
          <w:lang w:val="fr-FR"/>
        </w:rPr>
        <w:t>NCAGE Homepage:</w:t>
      </w:r>
      <w:r w:rsidRPr="008428A6">
        <w:rPr>
          <w:rStyle w:val="eop"/>
          <w:rFonts w:asciiTheme="minorHAnsi" w:hAnsiTheme="minorHAnsi" w:cstheme="minorHAnsi"/>
          <w:lang w:val="fr-FR"/>
        </w:rPr>
        <w:t> </w:t>
      </w:r>
      <w:hyperlink r:id="rId17" w:tgtFrame="_blank" w:history="1">
        <w:r w:rsidRPr="008428A6">
          <w:rPr>
            <w:rStyle w:val="normaltextrun"/>
            <w:rFonts w:asciiTheme="minorHAnsi" w:hAnsiTheme="minorHAnsi" w:cstheme="minorHAnsi"/>
            <w:color w:val="0000FF"/>
            <w:lang w:val="fr-FR"/>
          </w:rPr>
          <w:t>https://eportal.nspa.nato.int/AC135Public/sc/CageList.aspx</w:t>
        </w:r>
      </w:hyperlink>
      <w:r w:rsidRPr="008428A6">
        <w:rPr>
          <w:rStyle w:val="normaltextrun"/>
          <w:rFonts w:asciiTheme="minorHAnsi" w:hAnsiTheme="minorHAnsi" w:cstheme="minorHAnsi"/>
          <w:lang w:val="fr-FR"/>
        </w:rPr>
        <w:t>  </w:t>
      </w:r>
      <w:r w:rsidRPr="008428A6">
        <w:rPr>
          <w:rStyle w:val="eop"/>
          <w:rFonts w:asciiTheme="minorHAnsi" w:hAnsiTheme="minorHAnsi" w:cstheme="minorHAnsi"/>
          <w:lang w:val="fr-FR"/>
        </w:rPr>
        <w:t> </w:t>
      </w:r>
    </w:p>
    <w:p w14:paraId="2785A3E1" w14:textId="7E163746" w:rsidR="00183ED4" w:rsidRDefault="00CA5CC4" w:rsidP="00E36258">
      <w:pPr>
        <w:pStyle w:val="paragraph"/>
        <w:spacing w:before="0" w:beforeAutospacing="0" w:after="0" w:afterAutospacing="0"/>
        <w:ind w:left="1080"/>
        <w:textAlignment w:val="baseline"/>
        <w:rPr>
          <w:rStyle w:val="eop"/>
          <w:rFonts w:asciiTheme="minorHAnsi" w:hAnsiTheme="minorHAnsi" w:cstheme="minorBidi"/>
          <w:lang w:val="fr-FR"/>
        </w:rPr>
      </w:pPr>
      <w:r w:rsidRPr="008428A6">
        <w:rPr>
          <w:rStyle w:val="normaltextrun"/>
          <w:rFonts w:asciiTheme="minorHAnsi" w:hAnsiTheme="minorHAnsi" w:cstheme="minorBidi"/>
          <w:lang w:val="fr-FR"/>
        </w:rPr>
        <w:t>NCAGE Code Request Tool (NCRT)</w:t>
      </w:r>
    </w:p>
    <w:p w14:paraId="3A55AC51" w14:textId="77777777" w:rsidR="00E36258" w:rsidRPr="00F81851" w:rsidRDefault="00E36258" w:rsidP="00E36258">
      <w:pPr>
        <w:pStyle w:val="paragraph"/>
        <w:spacing w:before="0" w:beforeAutospacing="0" w:after="0" w:afterAutospacing="0"/>
        <w:ind w:left="1080"/>
        <w:textAlignment w:val="baseline"/>
        <w:rPr>
          <w:rFonts w:asciiTheme="minorHAnsi" w:hAnsiTheme="minorHAnsi" w:cstheme="minorHAnsi"/>
          <w:lang w:val="fr-FR"/>
        </w:rPr>
      </w:pPr>
    </w:p>
    <w:p w14:paraId="7B6099F7" w14:textId="077CAFBC" w:rsidR="00406653" w:rsidRPr="00B96DEC" w:rsidRDefault="003F3266" w:rsidP="00B96DEC">
      <w:pPr>
        <w:shd w:val="clear" w:color="auto" w:fill="FFFFFF"/>
        <w:spacing w:after="0" w:line="240" w:lineRule="auto"/>
        <w:textAlignment w:val="baseline"/>
        <w:rPr>
          <w:rFonts w:eastAsia="Times New Roman" w:cstheme="minorHAnsi"/>
          <w:b/>
          <w:bCs/>
          <w:sz w:val="24"/>
          <w:szCs w:val="24"/>
        </w:rPr>
      </w:pPr>
      <w:r w:rsidRPr="00B96DEC">
        <w:rPr>
          <w:rFonts w:eastAsia="Times New Roman" w:cstheme="minorHAnsi"/>
          <w:b/>
          <w:bCs/>
          <w:sz w:val="24"/>
          <w:szCs w:val="24"/>
        </w:rPr>
        <w:t>Submission Dates and Times</w:t>
      </w:r>
      <w:r w:rsidR="00B96DEC" w:rsidRPr="00B96DEC">
        <w:rPr>
          <w:rFonts w:eastAsia="Times New Roman" w:cstheme="minorHAnsi"/>
          <w:b/>
          <w:bCs/>
          <w:sz w:val="24"/>
          <w:szCs w:val="24"/>
        </w:rPr>
        <w:t xml:space="preserve">: </w:t>
      </w:r>
      <w:r w:rsidR="5740C9B7" w:rsidRPr="00B96DEC">
        <w:rPr>
          <w:rFonts w:eastAsia="Times New Roman"/>
          <w:b/>
          <w:bCs/>
          <w:sz w:val="24"/>
          <w:szCs w:val="24"/>
        </w:rPr>
        <w:t>Applications are due no later than</w:t>
      </w:r>
      <w:r w:rsidR="48266A35" w:rsidRPr="00B96DEC">
        <w:rPr>
          <w:rFonts w:eastAsia="Times New Roman"/>
          <w:b/>
          <w:bCs/>
          <w:sz w:val="24"/>
          <w:szCs w:val="24"/>
        </w:rPr>
        <w:t xml:space="preserve"> </w:t>
      </w:r>
      <w:r w:rsidR="009E2A3F">
        <w:rPr>
          <w:rFonts w:eastAsia="Times New Roman"/>
          <w:b/>
          <w:bCs/>
          <w:sz w:val="24"/>
          <w:szCs w:val="24"/>
        </w:rPr>
        <w:t>August 5</w:t>
      </w:r>
      <w:r w:rsidR="48266A35" w:rsidRPr="00B96DEC">
        <w:rPr>
          <w:rFonts w:eastAsia="Times New Roman"/>
          <w:b/>
          <w:bCs/>
          <w:sz w:val="24"/>
          <w:szCs w:val="24"/>
        </w:rPr>
        <w:t>, 2024</w:t>
      </w:r>
      <w:r w:rsidR="5B28E2A2" w:rsidRPr="00B96DEC">
        <w:rPr>
          <w:rFonts w:eastAsia="Times New Roman"/>
          <w:b/>
          <w:bCs/>
          <w:sz w:val="24"/>
          <w:szCs w:val="24"/>
        </w:rPr>
        <w:t>,</w:t>
      </w:r>
      <w:r w:rsidR="226AF137" w:rsidRPr="00B96DEC">
        <w:rPr>
          <w:rFonts w:eastAsia="Times New Roman"/>
          <w:b/>
          <w:bCs/>
          <w:sz w:val="24"/>
          <w:szCs w:val="24"/>
        </w:rPr>
        <w:t xml:space="preserve"> at 23:59 West Africa Time.</w:t>
      </w:r>
    </w:p>
    <w:p w14:paraId="16F44CB7" w14:textId="77777777" w:rsidR="008F0AB2" w:rsidRPr="005C01D7" w:rsidRDefault="008F0AB2" w:rsidP="002E21BB">
      <w:pPr>
        <w:shd w:val="clear" w:color="auto" w:fill="FFFFFF"/>
        <w:spacing w:after="0" w:line="240" w:lineRule="auto"/>
        <w:textAlignment w:val="baseline"/>
        <w:rPr>
          <w:rFonts w:eastAsia="Times New Roman" w:cstheme="minorHAnsi"/>
          <w:i/>
          <w:color w:val="FF0000"/>
          <w:sz w:val="24"/>
          <w:szCs w:val="24"/>
        </w:rPr>
      </w:pPr>
    </w:p>
    <w:p w14:paraId="412B838D" w14:textId="2AA5E521" w:rsidR="00384B69" w:rsidRPr="005C01D7" w:rsidRDefault="003F3266" w:rsidP="00B96DEC">
      <w:pPr>
        <w:shd w:val="clear" w:color="auto" w:fill="FFFFFF"/>
        <w:spacing w:after="0" w:line="240" w:lineRule="auto"/>
        <w:textAlignment w:val="baseline"/>
        <w:rPr>
          <w:rFonts w:eastAsia="Times New Roman" w:cstheme="minorHAnsi"/>
          <w:sz w:val="24"/>
          <w:szCs w:val="24"/>
        </w:rPr>
      </w:pPr>
      <w:r w:rsidRPr="00B96DEC">
        <w:rPr>
          <w:rFonts w:eastAsia="Times New Roman" w:cstheme="minorHAnsi"/>
          <w:b/>
          <w:bCs/>
          <w:sz w:val="24"/>
          <w:szCs w:val="24"/>
        </w:rPr>
        <w:t>Other Submission Requirements</w:t>
      </w:r>
      <w:r w:rsidR="00B96DEC" w:rsidRPr="00B96DEC">
        <w:rPr>
          <w:rFonts w:eastAsia="Times New Roman" w:cstheme="minorHAnsi"/>
          <w:b/>
          <w:bCs/>
          <w:sz w:val="24"/>
          <w:szCs w:val="24"/>
        </w:rPr>
        <w:t>:</w:t>
      </w:r>
      <w:r w:rsidR="00B96DEC">
        <w:rPr>
          <w:rFonts w:eastAsia="Times New Roman" w:cstheme="minorHAnsi"/>
          <w:sz w:val="24"/>
          <w:szCs w:val="24"/>
        </w:rPr>
        <w:t xml:space="preserve"> </w:t>
      </w:r>
      <w:r w:rsidR="00384B69" w:rsidRPr="005C01D7">
        <w:rPr>
          <w:rFonts w:eastAsia="Times New Roman" w:cstheme="minorHAnsi"/>
          <w:sz w:val="24"/>
          <w:szCs w:val="24"/>
        </w:rPr>
        <w:t xml:space="preserve">All application materials must be submitted by email </w:t>
      </w:r>
      <w:r w:rsidR="00621100">
        <w:rPr>
          <w:rFonts w:eastAsia="Times New Roman" w:cstheme="minorHAnsi"/>
          <w:sz w:val="24"/>
          <w:szCs w:val="24"/>
        </w:rPr>
        <w:t>to niameygrants@state.gov.</w:t>
      </w:r>
    </w:p>
    <w:p w14:paraId="3D6299EE" w14:textId="77777777" w:rsidR="00384B69" w:rsidRPr="005C01D7" w:rsidRDefault="00384B69" w:rsidP="002E21BB">
      <w:pPr>
        <w:shd w:val="clear" w:color="auto" w:fill="FFFFFF"/>
        <w:spacing w:after="0" w:line="240" w:lineRule="auto"/>
        <w:textAlignment w:val="baseline"/>
        <w:rPr>
          <w:rFonts w:eastAsia="Times New Roman" w:cstheme="minorHAnsi"/>
          <w:color w:val="FF0000"/>
          <w:sz w:val="24"/>
          <w:szCs w:val="24"/>
        </w:rPr>
      </w:pPr>
    </w:p>
    <w:p w14:paraId="52E079F5" w14:textId="77777777" w:rsidR="00B61396" w:rsidRPr="005C01D7" w:rsidRDefault="00BB36C2" w:rsidP="002E21BB">
      <w:pPr>
        <w:shd w:val="clear" w:color="auto" w:fill="FFFFFF"/>
        <w:spacing w:after="0" w:line="240" w:lineRule="auto"/>
        <w:textAlignment w:val="baseline"/>
        <w:rPr>
          <w:rFonts w:eastAsia="Times New Roman" w:cstheme="minorHAnsi"/>
          <w:sz w:val="24"/>
          <w:szCs w:val="24"/>
        </w:rPr>
      </w:pPr>
      <w:r w:rsidRPr="005C01D7">
        <w:rPr>
          <w:rFonts w:eastAsia="Times New Roman" w:cstheme="minorHAnsi"/>
          <w:b/>
          <w:bCs/>
          <w:sz w:val="24"/>
          <w:szCs w:val="24"/>
          <w:bdr w:val="none" w:sz="0" w:space="0" w:color="auto" w:frame="1"/>
        </w:rPr>
        <w:t>E</w:t>
      </w:r>
      <w:r w:rsidR="00B61396" w:rsidRPr="005C01D7">
        <w:rPr>
          <w:rFonts w:eastAsia="Times New Roman" w:cstheme="minorHAnsi"/>
          <w:b/>
          <w:bCs/>
          <w:sz w:val="24"/>
          <w:szCs w:val="24"/>
          <w:bdr w:val="none" w:sz="0" w:space="0" w:color="auto" w:frame="1"/>
        </w:rPr>
        <w:t xml:space="preserve">. </w:t>
      </w:r>
      <w:r w:rsidR="00FD0E36" w:rsidRPr="005C01D7">
        <w:rPr>
          <w:rFonts w:eastAsia="Times New Roman" w:cstheme="minorHAnsi"/>
          <w:b/>
          <w:bCs/>
          <w:sz w:val="24"/>
          <w:szCs w:val="24"/>
          <w:bdr w:val="none" w:sz="0" w:space="0" w:color="auto" w:frame="1"/>
        </w:rPr>
        <w:t>APPLICATION REVIEW INFORMATION</w:t>
      </w:r>
    </w:p>
    <w:p w14:paraId="08B37B35" w14:textId="77777777" w:rsidR="00D0290D" w:rsidRPr="005C01D7" w:rsidRDefault="00D0290D" w:rsidP="002E21BB">
      <w:pPr>
        <w:shd w:val="clear" w:color="auto" w:fill="FFFFFF"/>
        <w:spacing w:after="0" w:line="240" w:lineRule="auto"/>
        <w:textAlignment w:val="baseline"/>
        <w:rPr>
          <w:rFonts w:eastAsia="Times New Roman" w:cstheme="minorHAnsi"/>
          <w:sz w:val="24"/>
          <w:szCs w:val="24"/>
        </w:rPr>
      </w:pPr>
    </w:p>
    <w:p w14:paraId="688A5381" w14:textId="77777777" w:rsidR="00FD0E36" w:rsidRPr="002D32FF" w:rsidRDefault="00FD0E36" w:rsidP="002E21BB">
      <w:pPr>
        <w:pStyle w:val="ListParagraph"/>
        <w:numPr>
          <w:ilvl w:val="0"/>
          <w:numId w:val="36"/>
        </w:numPr>
        <w:shd w:val="clear" w:color="auto" w:fill="FFFFFF"/>
        <w:spacing w:after="0" w:line="240" w:lineRule="auto"/>
        <w:textAlignment w:val="baseline"/>
        <w:rPr>
          <w:rFonts w:eastAsia="Times New Roman" w:cstheme="minorHAnsi"/>
          <w:b/>
          <w:bCs/>
          <w:sz w:val="24"/>
          <w:szCs w:val="24"/>
        </w:rPr>
      </w:pPr>
      <w:r w:rsidRPr="002D32FF">
        <w:rPr>
          <w:rFonts w:eastAsia="Times New Roman" w:cstheme="minorHAnsi"/>
          <w:b/>
          <w:bCs/>
          <w:sz w:val="24"/>
          <w:szCs w:val="24"/>
        </w:rPr>
        <w:t>Criteria</w:t>
      </w:r>
    </w:p>
    <w:p w14:paraId="1DB25EFF" w14:textId="77777777" w:rsidR="00FD0E36" w:rsidRPr="005C01D7" w:rsidRDefault="00FD0E36" w:rsidP="002E21BB">
      <w:pPr>
        <w:shd w:val="clear" w:color="auto" w:fill="FFFFFF"/>
        <w:spacing w:after="0" w:line="240" w:lineRule="auto"/>
        <w:textAlignment w:val="baseline"/>
        <w:rPr>
          <w:rFonts w:eastAsia="Times New Roman" w:cstheme="minorHAnsi"/>
          <w:sz w:val="24"/>
          <w:szCs w:val="24"/>
        </w:rPr>
      </w:pPr>
    </w:p>
    <w:p w14:paraId="48D1B862" w14:textId="6EC8393E" w:rsidR="07D3D21C" w:rsidRDefault="07D3D21C" w:rsidP="002E21BB">
      <w:pPr>
        <w:shd w:val="clear" w:color="auto" w:fill="FFFFFF" w:themeFill="background1"/>
        <w:spacing w:after="0" w:line="240" w:lineRule="auto"/>
        <w:ind w:left="360"/>
        <w:rPr>
          <w:rFonts w:eastAsia="Times New Roman"/>
          <w:sz w:val="24"/>
          <w:szCs w:val="24"/>
        </w:rPr>
      </w:pPr>
      <w:r w:rsidRPr="2A8B8D5E">
        <w:rPr>
          <w:rFonts w:eastAsia="Times New Roman"/>
          <w:sz w:val="24"/>
          <w:szCs w:val="24"/>
        </w:rPr>
        <w:t>Each application will be evaluated and rated on the basis of the evaluation criteria outlined below.</w:t>
      </w:r>
    </w:p>
    <w:p w14:paraId="1DE09F0E" w14:textId="302D428B" w:rsidR="2A8B8D5E" w:rsidRDefault="2A8B8D5E" w:rsidP="002E21BB">
      <w:pPr>
        <w:shd w:val="clear" w:color="auto" w:fill="FFFFFF" w:themeFill="background1"/>
        <w:spacing w:after="0" w:line="240" w:lineRule="auto"/>
        <w:ind w:left="360"/>
        <w:rPr>
          <w:rFonts w:eastAsia="Times New Roman"/>
          <w:sz w:val="24"/>
          <w:szCs w:val="24"/>
        </w:rPr>
      </w:pPr>
    </w:p>
    <w:p w14:paraId="0C70B9FB" w14:textId="1BF5E472" w:rsidR="006B676B" w:rsidRPr="005C01D7" w:rsidRDefault="0494B119" w:rsidP="002E21BB">
      <w:pPr>
        <w:shd w:val="clear" w:color="auto" w:fill="FFFFFF" w:themeFill="background1"/>
        <w:spacing w:after="0" w:line="240" w:lineRule="auto"/>
        <w:ind w:left="360"/>
        <w:textAlignment w:val="baseline"/>
        <w:rPr>
          <w:rFonts w:eastAsia="Times New Roman"/>
          <w:sz w:val="24"/>
          <w:szCs w:val="24"/>
        </w:rPr>
      </w:pPr>
      <w:r w:rsidRPr="2A8B8D5E">
        <w:rPr>
          <w:rFonts w:eastAsia="Times New Roman"/>
          <w:b/>
          <w:bCs/>
          <w:sz w:val="24"/>
          <w:szCs w:val="24"/>
        </w:rPr>
        <w:t>Quality and Feasibility of the Program Idea</w:t>
      </w:r>
      <w:r w:rsidRPr="2A8B8D5E">
        <w:rPr>
          <w:rFonts w:eastAsia="Times New Roman"/>
          <w:sz w:val="24"/>
          <w:szCs w:val="24"/>
        </w:rPr>
        <w:t xml:space="preserve"> </w:t>
      </w:r>
      <w:r w:rsidRPr="2A8B8D5E">
        <w:rPr>
          <w:rFonts w:eastAsia="Times New Roman"/>
          <w:b/>
          <w:bCs/>
          <w:sz w:val="24"/>
          <w:szCs w:val="24"/>
        </w:rPr>
        <w:t>– 2</w:t>
      </w:r>
      <w:r w:rsidR="7BFB24C3" w:rsidRPr="2A8B8D5E">
        <w:rPr>
          <w:rFonts w:eastAsia="Times New Roman"/>
          <w:b/>
          <w:bCs/>
          <w:sz w:val="24"/>
          <w:szCs w:val="24"/>
        </w:rPr>
        <w:t>5</w:t>
      </w:r>
      <w:r w:rsidRPr="2A8B8D5E">
        <w:rPr>
          <w:rFonts w:eastAsia="Times New Roman"/>
          <w:b/>
          <w:bCs/>
          <w:sz w:val="24"/>
          <w:szCs w:val="24"/>
        </w:rPr>
        <w:t xml:space="preserve"> points:</w:t>
      </w:r>
      <w:r w:rsidRPr="2A8B8D5E">
        <w:rPr>
          <w:rFonts w:eastAsia="Times New Roman"/>
          <w:sz w:val="24"/>
          <w:szCs w:val="24"/>
        </w:rPr>
        <w:t xml:space="preserve">  The program idea is well developed, with detail about how program activities will be carried out. </w:t>
      </w:r>
      <w:r w:rsidR="3EAC6BD0" w:rsidRPr="2A8B8D5E">
        <w:rPr>
          <w:rFonts w:eastAsia="Times New Roman"/>
          <w:sz w:val="24"/>
          <w:szCs w:val="24"/>
        </w:rPr>
        <w:t xml:space="preserve">The program idea reflects a strong understanding of </w:t>
      </w:r>
      <w:r w:rsidR="0BFF97E2" w:rsidRPr="2A8B8D5E">
        <w:rPr>
          <w:rFonts w:eastAsia="Times New Roman"/>
          <w:sz w:val="24"/>
          <w:szCs w:val="24"/>
        </w:rPr>
        <w:t>community policing in Diffa Region</w:t>
      </w:r>
      <w:r w:rsidR="2690E9B7" w:rsidRPr="2A8B8D5E">
        <w:rPr>
          <w:rFonts w:eastAsia="Times New Roman"/>
          <w:sz w:val="24"/>
          <w:szCs w:val="24"/>
        </w:rPr>
        <w:t xml:space="preserve"> and </w:t>
      </w:r>
      <w:r w:rsidR="466483D2" w:rsidRPr="2A8B8D5E">
        <w:rPr>
          <w:rFonts w:eastAsia="Times New Roman"/>
          <w:sz w:val="24"/>
          <w:szCs w:val="24"/>
        </w:rPr>
        <w:t xml:space="preserve">elaborates a nuanced advocacy strategy that reflects an understanding of national and local gender, political, and security dynamics. </w:t>
      </w:r>
      <w:r w:rsidRPr="2A8B8D5E">
        <w:rPr>
          <w:rFonts w:eastAsia="Times New Roman"/>
          <w:sz w:val="24"/>
          <w:szCs w:val="24"/>
        </w:rPr>
        <w:t xml:space="preserve">The proposal includes a reasonable implementation timeline.   </w:t>
      </w:r>
    </w:p>
    <w:p w14:paraId="01301A75" w14:textId="4CE204D7" w:rsidR="2A8B8D5E" w:rsidRDefault="2A8B8D5E" w:rsidP="002E21BB">
      <w:pPr>
        <w:shd w:val="clear" w:color="auto" w:fill="FFFFFF" w:themeFill="background1"/>
        <w:spacing w:after="0" w:line="240" w:lineRule="auto"/>
        <w:ind w:left="360"/>
        <w:rPr>
          <w:rFonts w:eastAsia="Times New Roman"/>
          <w:sz w:val="24"/>
          <w:szCs w:val="24"/>
        </w:rPr>
      </w:pPr>
    </w:p>
    <w:p w14:paraId="5B9B83A3" w14:textId="69874488" w:rsidR="00FD0E36" w:rsidRPr="005C01D7" w:rsidRDefault="0494B119" w:rsidP="002E21BB">
      <w:pPr>
        <w:shd w:val="clear" w:color="auto" w:fill="FFFFFF" w:themeFill="background1"/>
        <w:spacing w:after="0" w:line="240" w:lineRule="auto"/>
        <w:ind w:left="360"/>
        <w:textAlignment w:val="baseline"/>
        <w:rPr>
          <w:rFonts w:eastAsia="Times New Roman"/>
          <w:sz w:val="24"/>
          <w:szCs w:val="24"/>
        </w:rPr>
      </w:pPr>
      <w:r w:rsidRPr="2A8B8D5E">
        <w:rPr>
          <w:rFonts w:eastAsia="Times New Roman"/>
          <w:b/>
          <w:bCs/>
          <w:sz w:val="24"/>
          <w:szCs w:val="24"/>
        </w:rPr>
        <w:t>Organizational Capacity and Record on Previous Grants – 2</w:t>
      </w:r>
      <w:r w:rsidR="7BFB24C3" w:rsidRPr="2A8B8D5E">
        <w:rPr>
          <w:rFonts w:eastAsia="Times New Roman"/>
          <w:b/>
          <w:bCs/>
          <w:sz w:val="24"/>
          <w:szCs w:val="24"/>
        </w:rPr>
        <w:t>5</w:t>
      </w:r>
      <w:r w:rsidRPr="2A8B8D5E">
        <w:rPr>
          <w:rFonts w:eastAsia="Times New Roman"/>
          <w:b/>
          <w:bCs/>
          <w:sz w:val="24"/>
          <w:szCs w:val="24"/>
        </w:rPr>
        <w:t xml:space="preserve"> points:</w:t>
      </w:r>
      <w:r w:rsidRPr="2A8B8D5E">
        <w:rPr>
          <w:rFonts w:eastAsia="Times New Roman"/>
          <w:sz w:val="24"/>
          <w:szCs w:val="24"/>
        </w:rPr>
        <w:t xml:space="preserve"> The organization has expertise in its stated field and has the internal controls in place to manage federal funds.  This includes a financial management system and a bank account.</w:t>
      </w:r>
      <w:r w:rsidR="3EAC6BD0" w:rsidRPr="2A8B8D5E">
        <w:rPr>
          <w:rFonts w:eastAsia="Times New Roman"/>
          <w:sz w:val="24"/>
          <w:szCs w:val="24"/>
        </w:rPr>
        <w:t xml:space="preserve"> The organization is </w:t>
      </w:r>
      <w:r w:rsidR="2690E9B7" w:rsidRPr="2A8B8D5E">
        <w:rPr>
          <w:rFonts w:eastAsia="Times New Roman"/>
          <w:sz w:val="24"/>
          <w:szCs w:val="24"/>
        </w:rPr>
        <w:t xml:space="preserve">a domestic Nigerien organization led by women based in </w:t>
      </w:r>
      <w:r w:rsidR="0BFF97E2" w:rsidRPr="2A8B8D5E">
        <w:rPr>
          <w:rFonts w:eastAsia="Times New Roman"/>
          <w:sz w:val="24"/>
          <w:szCs w:val="24"/>
        </w:rPr>
        <w:t>Diffa Region</w:t>
      </w:r>
      <w:r w:rsidR="2690E9B7" w:rsidRPr="2A8B8D5E">
        <w:rPr>
          <w:rFonts w:eastAsia="Times New Roman"/>
          <w:sz w:val="24"/>
          <w:szCs w:val="24"/>
        </w:rPr>
        <w:t>.</w:t>
      </w:r>
      <w:r w:rsidR="0BFF97E2" w:rsidRPr="2A8B8D5E">
        <w:rPr>
          <w:rFonts w:eastAsia="Times New Roman"/>
          <w:sz w:val="24"/>
          <w:szCs w:val="24"/>
        </w:rPr>
        <w:t xml:space="preserve"> The organization has worked previously with the Nallewaro Network.</w:t>
      </w:r>
    </w:p>
    <w:p w14:paraId="7815D98E" w14:textId="77777777" w:rsidR="00FD0E36" w:rsidRPr="005C01D7" w:rsidRDefault="00FD0E36" w:rsidP="002E21BB">
      <w:pPr>
        <w:shd w:val="clear" w:color="auto" w:fill="FFFFFF" w:themeFill="background1"/>
        <w:spacing w:after="0" w:line="240" w:lineRule="auto"/>
        <w:ind w:left="360"/>
        <w:textAlignment w:val="baseline"/>
        <w:rPr>
          <w:rFonts w:eastAsia="Times New Roman"/>
          <w:sz w:val="24"/>
          <w:szCs w:val="24"/>
        </w:rPr>
      </w:pPr>
    </w:p>
    <w:p w14:paraId="79481884" w14:textId="76B2A4B0" w:rsidR="00FD0E36" w:rsidRPr="005C01D7" w:rsidRDefault="52326965" w:rsidP="002E21BB">
      <w:pPr>
        <w:shd w:val="clear" w:color="auto" w:fill="FFFFFF" w:themeFill="background1"/>
        <w:spacing w:after="0" w:line="240" w:lineRule="auto"/>
        <w:ind w:left="360"/>
        <w:textAlignment w:val="baseline"/>
        <w:rPr>
          <w:rFonts w:eastAsia="Times New Roman"/>
          <w:sz w:val="24"/>
          <w:szCs w:val="24"/>
        </w:rPr>
      </w:pPr>
      <w:r w:rsidRPr="2A8B8D5E">
        <w:rPr>
          <w:rFonts w:eastAsia="Times New Roman"/>
          <w:b/>
          <w:bCs/>
          <w:sz w:val="24"/>
          <w:szCs w:val="24"/>
        </w:rPr>
        <w:t>Program</w:t>
      </w:r>
      <w:r w:rsidR="5740C9B7" w:rsidRPr="2A8B8D5E">
        <w:rPr>
          <w:rFonts w:eastAsia="Times New Roman"/>
          <w:b/>
          <w:bCs/>
          <w:sz w:val="24"/>
          <w:szCs w:val="24"/>
        </w:rPr>
        <w:t xml:space="preserve"> Planning/Ability to Achieve Objectives</w:t>
      </w:r>
      <w:r w:rsidR="707584BE" w:rsidRPr="2A8B8D5E">
        <w:rPr>
          <w:rFonts w:eastAsia="Times New Roman"/>
          <w:b/>
          <w:bCs/>
          <w:sz w:val="24"/>
          <w:szCs w:val="24"/>
        </w:rPr>
        <w:t xml:space="preserve"> – 1</w:t>
      </w:r>
      <w:r w:rsidR="6AE66A7A" w:rsidRPr="2A8B8D5E">
        <w:rPr>
          <w:rFonts w:eastAsia="Times New Roman"/>
          <w:b/>
          <w:bCs/>
          <w:sz w:val="24"/>
          <w:szCs w:val="24"/>
        </w:rPr>
        <w:t>0</w:t>
      </w:r>
      <w:r w:rsidR="707584BE" w:rsidRPr="2A8B8D5E">
        <w:rPr>
          <w:rFonts w:eastAsia="Times New Roman"/>
          <w:b/>
          <w:bCs/>
          <w:sz w:val="24"/>
          <w:szCs w:val="24"/>
        </w:rPr>
        <w:t xml:space="preserve"> points</w:t>
      </w:r>
      <w:r w:rsidR="07D3D21C" w:rsidRPr="2A8B8D5E">
        <w:rPr>
          <w:rFonts w:eastAsia="Times New Roman"/>
          <w:b/>
          <w:bCs/>
          <w:sz w:val="24"/>
          <w:szCs w:val="24"/>
        </w:rPr>
        <w:t>:</w:t>
      </w:r>
      <w:r w:rsidR="07D3D21C" w:rsidRPr="2A8B8D5E">
        <w:rPr>
          <w:rFonts w:eastAsia="Times New Roman"/>
          <w:sz w:val="24"/>
          <w:szCs w:val="24"/>
        </w:rPr>
        <w:t xml:space="preserve"> Goals and objectives are clearly stated</w:t>
      </w:r>
      <w:r w:rsidR="002D32FF">
        <w:rPr>
          <w:rFonts w:eastAsia="Times New Roman"/>
          <w:sz w:val="24"/>
          <w:szCs w:val="24"/>
        </w:rPr>
        <w:t xml:space="preserve">, </w:t>
      </w:r>
      <w:r w:rsidR="07D3D21C" w:rsidRPr="2A8B8D5E">
        <w:rPr>
          <w:rFonts w:eastAsia="Times New Roman"/>
          <w:sz w:val="24"/>
          <w:szCs w:val="24"/>
        </w:rPr>
        <w:t xml:space="preserve">and </w:t>
      </w:r>
      <w:r w:rsidRPr="2A8B8D5E">
        <w:rPr>
          <w:rFonts w:eastAsia="Times New Roman"/>
          <w:sz w:val="24"/>
          <w:szCs w:val="24"/>
        </w:rPr>
        <w:t>program</w:t>
      </w:r>
      <w:r w:rsidR="07D3D21C" w:rsidRPr="2A8B8D5E">
        <w:rPr>
          <w:rFonts w:eastAsia="Times New Roman"/>
          <w:sz w:val="24"/>
          <w:szCs w:val="24"/>
        </w:rPr>
        <w:t xml:space="preserve"> approach is likely to provide maximum impact in achieving the proposed results.</w:t>
      </w:r>
    </w:p>
    <w:p w14:paraId="4CA4BA38" w14:textId="109A0D90" w:rsidR="2A8B8D5E" w:rsidRDefault="2A8B8D5E" w:rsidP="002E21BB">
      <w:pPr>
        <w:shd w:val="clear" w:color="auto" w:fill="FFFFFF" w:themeFill="background1"/>
        <w:spacing w:after="0" w:line="240" w:lineRule="auto"/>
        <w:ind w:left="360"/>
        <w:rPr>
          <w:rFonts w:eastAsia="Times New Roman"/>
          <w:sz w:val="24"/>
          <w:szCs w:val="24"/>
        </w:rPr>
      </w:pPr>
    </w:p>
    <w:p w14:paraId="5DE16A93" w14:textId="77777777" w:rsidR="00FD0E36" w:rsidRPr="005C01D7" w:rsidRDefault="07D3D21C" w:rsidP="002E21BB">
      <w:pPr>
        <w:shd w:val="clear" w:color="auto" w:fill="FFFFFF" w:themeFill="background1"/>
        <w:spacing w:after="0" w:line="240" w:lineRule="auto"/>
        <w:ind w:left="360"/>
        <w:textAlignment w:val="baseline"/>
        <w:rPr>
          <w:rFonts w:eastAsia="Times New Roman"/>
          <w:sz w:val="24"/>
          <w:szCs w:val="24"/>
        </w:rPr>
      </w:pPr>
      <w:r w:rsidRPr="2A8B8D5E">
        <w:rPr>
          <w:rFonts w:eastAsia="Times New Roman"/>
          <w:b/>
          <w:bCs/>
          <w:sz w:val="24"/>
          <w:szCs w:val="24"/>
        </w:rPr>
        <w:t>Budget</w:t>
      </w:r>
      <w:r w:rsidR="707584BE" w:rsidRPr="2A8B8D5E">
        <w:rPr>
          <w:rFonts w:eastAsia="Times New Roman"/>
          <w:b/>
          <w:bCs/>
          <w:sz w:val="24"/>
          <w:szCs w:val="24"/>
        </w:rPr>
        <w:t xml:space="preserve"> – 10 points</w:t>
      </w:r>
      <w:r w:rsidRPr="2A8B8D5E">
        <w:rPr>
          <w:rFonts w:eastAsia="Times New Roman"/>
          <w:b/>
          <w:bCs/>
          <w:sz w:val="24"/>
          <w:szCs w:val="24"/>
        </w:rPr>
        <w:t>:</w:t>
      </w:r>
      <w:r w:rsidRPr="2A8B8D5E">
        <w:rPr>
          <w:rFonts w:eastAsia="Times New Roman"/>
          <w:sz w:val="24"/>
          <w:szCs w:val="24"/>
        </w:rPr>
        <w:t xml:space="preserve"> The budget justification is detailed.  Costs are reasonable in relation to the proposed activities and anticipated results. The budget is realistic, accounting for all necessary expenses to achieve proposed activities. </w:t>
      </w:r>
    </w:p>
    <w:p w14:paraId="2A59020B" w14:textId="5A1765DF" w:rsidR="2A8B8D5E" w:rsidRDefault="2A8B8D5E" w:rsidP="002E21BB">
      <w:pPr>
        <w:shd w:val="clear" w:color="auto" w:fill="FFFFFF" w:themeFill="background1"/>
        <w:spacing w:after="0" w:line="240" w:lineRule="auto"/>
        <w:ind w:left="360"/>
        <w:rPr>
          <w:rFonts w:eastAsia="Times New Roman"/>
          <w:sz w:val="24"/>
          <w:szCs w:val="24"/>
        </w:rPr>
      </w:pPr>
    </w:p>
    <w:p w14:paraId="2BC27587" w14:textId="3DDDAA1B" w:rsidR="00FD0E36" w:rsidRPr="005C01D7" w:rsidRDefault="07D3D21C" w:rsidP="002E21BB">
      <w:pPr>
        <w:shd w:val="clear" w:color="auto" w:fill="FFFFFF" w:themeFill="background1"/>
        <w:spacing w:after="0" w:line="240" w:lineRule="auto"/>
        <w:ind w:left="360"/>
        <w:textAlignment w:val="baseline"/>
        <w:rPr>
          <w:rFonts w:eastAsia="Times New Roman"/>
          <w:sz w:val="24"/>
          <w:szCs w:val="24"/>
        </w:rPr>
      </w:pPr>
      <w:r w:rsidRPr="2A8B8D5E">
        <w:rPr>
          <w:rFonts w:eastAsia="Times New Roman"/>
          <w:b/>
          <w:bCs/>
          <w:sz w:val="24"/>
          <w:szCs w:val="24"/>
        </w:rPr>
        <w:t>Monitoring and evaluation plan</w:t>
      </w:r>
      <w:r w:rsidR="707584BE" w:rsidRPr="2A8B8D5E">
        <w:rPr>
          <w:rFonts w:eastAsia="Times New Roman"/>
          <w:b/>
          <w:bCs/>
          <w:sz w:val="24"/>
          <w:szCs w:val="24"/>
        </w:rPr>
        <w:t xml:space="preserve"> – 1</w:t>
      </w:r>
      <w:r w:rsidR="7BFB24C3" w:rsidRPr="2A8B8D5E">
        <w:rPr>
          <w:rFonts w:eastAsia="Times New Roman"/>
          <w:b/>
          <w:bCs/>
          <w:sz w:val="24"/>
          <w:szCs w:val="24"/>
        </w:rPr>
        <w:t>0</w:t>
      </w:r>
      <w:r w:rsidR="707584BE" w:rsidRPr="2A8B8D5E">
        <w:rPr>
          <w:rFonts w:eastAsia="Times New Roman"/>
          <w:b/>
          <w:bCs/>
          <w:sz w:val="24"/>
          <w:szCs w:val="24"/>
        </w:rPr>
        <w:t xml:space="preserve"> points</w:t>
      </w:r>
      <w:r w:rsidRPr="2A8B8D5E">
        <w:rPr>
          <w:rFonts w:eastAsia="Times New Roman"/>
          <w:b/>
          <w:bCs/>
          <w:sz w:val="24"/>
          <w:szCs w:val="24"/>
        </w:rPr>
        <w:t>:</w:t>
      </w:r>
      <w:r w:rsidRPr="2A8B8D5E">
        <w:rPr>
          <w:rFonts w:eastAsia="Times New Roman"/>
          <w:sz w:val="24"/>
          <w:szCs w:val="24"/>
        </w:rPr>
        <w:t xml:space="preserve"> Applicant demonstrates it is able to measure program success against key indicators and provide</w:t>
      </w:r>
      <w:r w:rsidR="5AD31595" w:rsidRPr="2A8B8D5E">
        <w:rPr>
          <w:rFonts w:eastAsia="Times New Roman"/>
          <w:sz w:val="24"/>
          <w:szCs w:val="24"/>
        </w:rPr>
        <w:t>s</w:t>
      </w:r>
      <w:r w:rsidRPr="2A8B8D5E">
        <w:rPr>
          <w:rFonts w:eastAsia="Times New Roman"/>
          <w:sz w:val="24"/>
          <w:szCs w:val="24"/>
        </w:rPr>
        <w:t xml:space="preserve"> milestones to indicate progress toward goals outlined in the proposal. The </w:t>
      </w:r>
      <w:r w:rsidR="52326965" w:rsidRPr="2A8B8D5E">
        <w:rPr>
          <w:rFonts w:eastAsia="Times New Roman"/>
          <w:sz w:val="24"/>
          <w:szCs w:val="24"/>
        </w:rPr>
        <w:t>program</w:t>
      </w:r>
      <w:r w:rsidRPr="2A8B8D5E">
        <w:rPr>
          <w:rFonts w:eastAsia="Times New Roman"/>
          <w:sz w:val="24"/>
          <w:szCs w:val="24"/>
        </w:rPr>
        <w:t xml:space="preserve"> includes output and outcome </w:t>
      </w:r>
      <w:r w:rsidR="002D32FF" w:rsidRPr="2A8B8D5E">
        <w:rPr>
          <w:rFonts w:eastAsia="Times New Roman"/>
          <w:sz w:val="24"/>
          <w:szCs w:val="24"/>
        </w:rPr>
        <w:t>indicators and</w:t>
      </w:r>
      <w:r w:rsidRPr="2A8B8D5E">
        <w:rPr>
          <w:rFonts w:eastAsia="Times New Roman"/>
          <w:sz w:val="24"/>
          <w:szCs w:val="24"/>
        </w:rPr>
        <w:t xml:space="preserve"> shows how and when those will be measured.</w:t>
      </w:r>
    </w:p>
    <w:p w14:paraId="38C9EE06" w14:textId="67B33AFD" w:rsidR="2A8B8D5E" w:rsidRDefault="2A8B8D5E" w:rsidP="002E21BB">
      <w:pPr>
        <w:shd w:val="clear" w:color="auto" w:fill="FFFFFF" w:themeFill="background1"/>
        <w:spacing w:after="0" w:line="240" w:lineRule="auto"/>
        <w:ind w:left="360"/>
        <w:rPr>
          <w:rFonts w:eastAsia="Times New Roman"/>
          <w:sz w:val="24"/>
          <w:szCs w:val="24"/>
        </w:rPr>
      </w:pPr>
    </w:p>
    <w:p w14:paraId="5E2373A3" w14:textId="77777777" w:rsidR="00FD0E36" w:rsidRPr="005C01D7" w:rsidRDefault="0494B119" w:rsidP="002E21BB">
      <w:pPr>
        <w:shd w:val="clear" w:color="auto" w:fill="FFFFFF" w:themeFill="background1"/>
        <w:spacing w:after="0" w:line="240" w:lineRule="auto"/>
        <w:ind w:left="360"/>
        <w:textAlignment w:val="baseline"/>
        <w:rPr>
          <w:rFonts w:eastAsia="Times New Roman"/>
          <w:sz w:val="24"/>
          <w:szCs w:val="24"/>
        </w:rPr>
      </w:pPr>
      <w:r w:rsidRPr="2A8B8D5E">
        <w:rPr>
          <w:rFonts w:eastAsia="Times New Roman"/>
          <w:b/>
          <w:bCs/>
          <w:sz w:val="24"/>
          <w:szCs w:val="24"/>
        </w:rPr>
        <w:t>Sustainability – 10 points:</w:t>
      </w:r>
      <w:r w:rsidRPr="2A8B8D5E">
        <w:rPr>
          <w:rFonts w:eastAsia="Times New Roman"/>
          <w:sz w:val="24"/>
          <w:szCs w:val="24"/>
        </w:rPr>
        <w:t xml:space="preserve"> Program activities will continue to have positive impact after the end of the program.</w:t>
      </w:r>
    </w:p>
    <w:p w14:paraId="2CB59E70" w14:textId="2958D907" w:rsidR="43BFF2B9" w:rsidRPr="005C01D7" w:rsidRDefault="43BFF2B9" w:rsidP="002E21BB">
      <w:pPr>
        <w:shd w:val="clear" w:color="auto" w:fill="FFFFFF" w:themeFill="background1"/>
        <w:spacing w:after="0" w:line="240" w:lineRule="auto"/>
        <w:ind w:left="360"/>
        <w:rPr>
          <w:rFonts w:eastAsia="Times New Roman"/>
          <w:sz w:val="24"/>
          <w:szCs w:val="24"/>
        </w:rPr>
      </w:pPr>
    </w:p>
    <w:p w14:paraId="0341C63B" w14:textId="266E0634" w:rsidR="43BFF2B9" w:rsidRPr="005C01D7" w:rsidRDefault="0494B119" w:rsidP="002E21BB">
      <w:pPr>
        <w:spacing w:after="0" w:line="240" w:lineRule="auto"/>
        <w:ind w:left="360"/>
      </w:pPr>
      <w:r w:rsidRPr="2A8B8D5E">
        <w:rPr>
          <w:rFonts w:eastAsia="Calibri"/>
          <w:b/>
          <w:bCs/>
          <w:color w:val="000000" w:themeColor="text1"/>
          <w:sz w:val="24"/>
          <w:szCs w:val="24"/>
        </w:rPr>
        <w:t xml:space="preserve">Support of Equity and Underserved Communities – 10 points: </w:t>
      </w:r>
      <w:r w:rsidRPr="2A8B8D5E">
        <w:rPr>
          <w:rFonts w:eastAsia="Calibri"/>
          <w:color w:val="000000" w:themeColor="text1"/>
          <w:sz w:val="24"/>
          <w:szCs w:val="24"/>
        </w:rPr>
        <w:t xml:space="preserve"> Proposals should clearly demonstrate how the program will support and advance equity and engage underserved communities in program administration, design, and implementation.  </w:t>
      </w:r>
    </w:p>
    <w:p w14:paraId="38028C5A" w14:textId="77777777" w:rsidR="00856FBB" w:rsidRPr="005C01D7" w:rsidRDefault="00856FBB" w:rsidP="002E21BB">
      <w:pPr>
        <w:shd w:val="clear" w:color="auto" w:fill="FFFFFF"/>
        <w:spacing w:after="0" w:line="240" w:lineRule="auto"/>
        <w:textAlignment w:val="baseline"/>
        <w:rPr>
          <w:rFonts w:eastAsia="Times New Roman" w:cstheme="minorHAnsi"/>
          <w:sz w:val="24"/>
          <w:szCs w:val="24"/>
        </w:rPr>
      </w:pPr>
    </w:p>
    <w:p w14:paraId="54CF2293" w14:textId="77777777" w:rsidR="00FD0E36" w:rsidRPr="002D32FF" w:rsidRDefault="00FD0E36" w:rsidP="002E21BB">
      <w:pPr>
        <w:pStyle w:val="ListParagraph"/>
        <w:numPr>
          <w:ilvl w:val="0"/>
          <w:numId w:val="36"/>
        </w:numPr>
        <w:shd w:val="clear" w:color="auto" w:fill="FFFFFF"/>
        <w:spacing w:after="0" w:line="240" w:lineRule="auto"/>
        <w:textAlignment w:val="baseline"/>
        <w:rPr>
          <w:rFonts w:eastAsia="Times New Roman" w:cstheme="minorHAnsi"/>
          <w:b/>
          <w:bCs/>
          <w:sz w:val="24"/>
          <w:szCs w:val="24"/>
        </w:rPr>
      </w:pPr>
      <w:r w:rsidRPr="002D32FF">
        <w:rPr>
          <w:rFonts w:eastAsia="Times New Roman" w:cstheme="minorHAnsi"/>
          <w:b/>
          <w:bCs/>
          <w:sz w:val="24"/>
          <w:szCs w:val="24"/>
        </w:rPr>
        <w:t>Review and Selection Process</w:t>
      </w:r>
    </w:p>
    <w:p w14:paraId="296E3EFD" w14:textId="77777777" w:rsidR="00856FBB" w:rsidRPr="005C01D7" w:rsidRDefault="00856FBB" w:rsidP="002E21BB">
      <w:pPr>
        <w:pStyle w:val="ListParagraph"/>
        <w:shd w:val="clear" w:color="auto" w:fill="FFFFFF"/>
        <w:spacing w:after="0" w:line="240" w:lineRule="auto"/>
        <w:textAlignment w:val="baseline"/>
        <w:rPr>
          <w:rFonts w:eastAsia="Times New Roman" w:cstheme="minorHAnsi"/>
          <w:sz w:val="24"/>
          <w:szCs w:val="24"/>
        </w:rPr>
      </w:pPr>
    </w:p>
    <w:p w14:paraId="057344BC" w14:textId="036895AC" w:rsidR="00856FBB" w:rsidRPr="00380226" w:rsidRDefault="00FD0E36" w:rsidP="002E21BB">
      <w:pPr>
        <w:shd w:val="clear" w:color="auto" w:fill="FFFFFF" w:themeFill="background1"/>
        <w:spacing w:after="0" w:line="240" w:lineRule="auto"/>
        <w:ind w:left="360"/>
        <w:textAlignment w:val="baseline"/>
        <w:rPr>
          <w:rFonts w:eastAsia="Times New Roman"/>
          <w:i/>
          <w:iCs/>
          <w:color w:val="FF0000"/>
          <w:sz w:val="24"/>
          <w:szCs w:val="24"/>
        </w:rPr>
      </w:pPr>
      <w:r w:rsidRPr="005C01D7">
        <w:rPr>
          <w:rFonts w:eastAsia="Times New Roman"/>
          <w:sz w:val="24"/>
          <w:szCs w:val="24"/>
        </w:rPr>
        <w:t>A</w:t>
      </w:r>
      <w:r w:rsidR="00EE0C53" w:rsidRPr="005C01D7">
        <w:rPr>
          <w:rFonts w:eastAsia="Times New Roman"/>
          <w:sz w:val="24"/>
          <w:szCs w:val="24"/>
        </w:rPr>
        <w:t xml:space="preserve"> review committee</w:t>
      </w:r>
      <w:r w:rsidRPr="005C01D7">
        <w:rPr>
          <w:rFonts w:eastAsia="Times New Roman"/>
          <w:sz w:val="24"/>
          <w:szCs w:val="24"/>
        </w:rPr>
        <w:t xml:space="preserve"> will evaluate all eligible applications.</w:t>
      </w:r>
      <w:r w:rsidR="006B676B" w:rsidRPr="005C01D7">
        <w:rPr>
          <w:rFonts w:eastAsia="Times New Roman"/>
          <w:i/>
          <w:iCs/>
          <w:color w:val="FF0000"/>
          <w:sz w:val="24"/>
          <w:szCs w:val="24"/>
        </w:rPr>
        <w:t xml:space="preserve"> </w:t>
      </w:r>
    </w:p>
    <w:p w14:paraId="61EC079B" w14:textId="77777777" w:rsidR="00FD0E36" w:rsidRPr="005C01D7" w:rsidRDefault="00FD0E36" w:rsidP="002E21BB">
      <w:pPr>
        <w:pStyle w:val="ListParagraph"/>
        <w:shd w:val="clear" w:color="auto" w:fill="FFFFFF"/>
        <w:spacing w:after="0" w:line="240" w:lineRule="auto"/>
        <w:textAlignment w:val="baseline"/>
        <w:rPr>
          <w:rFonts w:eastAsia="Times New Roman" w:cstheme="minorHAnsi"/>
          <w:color w:val="333333"/>
          <w:sz w:val="24"/>
          <w:szCs w:val="24"/>
        </w:rPr>
      </w:pPr>
    </w:p>
    <w:p w14:paraId="3170E625" w14:textId="77777777" w:rsidR="00B61396" w:rsidRPr="005C01D7" w:rsidRDefault="00BB36C2" w:rsidP="002E21BB">
      <w:pPr>
        <w:shd w:val="clear" w:color="auto" w:fill="FFFFFF"/>
        <w:spacing w:after="0" w:line="240" w:lineRule="auto"/>
        <w:textAlignment w:val="baseline"/>
        <w:rPr>
          <w:rFonts w:eastAsia="Times New Roman" w:cstheme="minorHAnsi"/>
          <w:b/>
          <w:bCs/>
          <w:sz w:val="24"/>
          <w:szCs w:val="24"/>
          <w:bdr w:val="none" w:sz="0" w:space="0" w:color="auto" w:frame="1"/>
        </w:rPr>
      </w:pPr>
      <w:r w:rsidRPr="005C01D7">
        <w:rPr>
          <w:rFonts w:eastAsia="Times New Roman" w:cstheme="minorHAnsi"/>
          <w:b/>
          <w:bCs/>
          <w:sz w:val="24"/>
          <w:szCs w:val="24"/>
          <w:bdr w:val="none" w:sz="0" w:space="0" w:color="auto" w:frame="1"/>
        </w:rPr>
        <w:t>F</w:t>
      </w:r>
      <w:r w:rsidR="00B61396" w:rsidRPr="005C01D7">
        <w:rPr>
          <w:rFonts w:eastAsia="Times New Roman" w:cstheme="minorHAnsi"/>
          <w:b/>
          <w:bCs/>
          <w:sz w:val="24"/>
          <w:szCs w:val="24"/>
          <w:bdr w:val="none" w:sz="0" w:space="0" w:color="auto" w:frame="1"/>
        </w:rPr>
        <w:t xml:space="preserve">. </w:t>
      </w:r>
      <w:r w:rsidRPr="005C01D7">
        <w:rPr>
          <w:rFonts w:eastAsia="Times New Roman" w:cstheme="minorHAnsi"/>
          <w:b/>
          <w:bCs/>
          <w:sz w:val="24"/>
          <w:szCs w:val="24"/>
          <w:bdr w:val="none" w:sz="0" w:space="0" w:color="auto" w:frame="1"/>
        </w:rPr>
        <w:t xml:space="preserve">FEDERAL </w:t>
      </w:r>
      <w:r w:rsidR="00B61396" w:rsidRPr="005C01D7">
        <w:rPr>
          <w:rFonts w:eastAsia="Times New Roman" w:cstheme="minorHAnsi"/>
          <w:b/>
          <w:bCs/>
          <w:sz w:val="24"/>
          <w:szCs w:val="24"/>
          <w:bdr w:val="none" w:sz="0" w:space="0" w:color="auto" w:frame="1"/>
        </w:rPr>
        <w:t>AWARD ADMINISTRATION</w:t>
      </w:r>
      <w:r w:rsidRPr="005C01D7">
        <w:rPr>
          <w:rFonts w:eastAsia="Times New Roman" w:cstheme="minorHAnsi"/>
          <w:b/>
          <w:bCs/>
          <w:sz w:val="24"/>
          <w:szCs w:val="24"/>
          <w:bdr w:val="none" w:sz="0" w:space="0" w:color="auto" w:frame="1"/>
        </w:rPr>
        <w:t xml:space="preserve"> INFORMATION</w:t>
      </w:r>
    </w:p>
    <w:p w14:paraId="5339F860" w14:textId="77777777" w:rsidR="00B12515" w:rsidRPr="005C01D7" w:rsidRDefault="00B12515" w:rsidP="002E21BB">
      <w:pPr>
        <w:shd w:val="clear" w:color="auto" w:fill="FFFFFF"/>
        <w:spacing w:after="0" w:line="240" w:lineRule="auto"/>
        <w:textAlignment w:val="baseline"/>
        <w:rPr>
          <w:rFonts w:eastAsia="Times New Roman" w:cstheme="minorHAnsi"/>
          <w:sz w:val="24"/>
          <w:szCs w:val="24"/>
        </w:rPr>
      </w:pPr>
    </w:p>
    <w:p w14:paraId="71FA5A08" w14:textId="17F3F47F" w:rsidR="00FD0E36" w:rsidRPr="002D32FF" w:rsidRDefault="00FD0E36" w:rsidP="002D32FF">
      <w:pPr>
        <w:pStyle w:val="ListParagraph"/>
        <w:numPr>
          <w:ilvl w:val="1"/>
          <w:numId w:val="33"/>
        </w:numPr>
        <w:shd w:val="clear" w:color="auto" w:fill="FFFFFF"/>
        <w:spacing w:after="0" w:line="240" w:lineRule="auto"/>
        <w:textAlignment w:val="baseline"/>
        <w:rPr>
          <w:rFonts w:eastAsia="Times New Roman" w:cstheme="minorHAnsi"/>
          <w:b/>
          <w:bCs/>
          <w:sz w:val="24"/>
          <w:szCs w:val="24"/>
        </w:rPr>
      </w:pPr>
      <w:r w:rsidRPr="002D32FF">
        <w:rPr>
          <w:rFonts w:eastAsia="Times New Roman" w:cstheme="minorHAnsi"/>
          <w:b/>
          <w:bCs/>
          <w:sz w:val="24"/>
          <w:szCs w:val="24"/>
        </w:rPr>
        <w:t>Federal Award Notices</w:t>
      </w:r>
    </w:p>
    <w:p w14:paraId="2C5CD8F9" w14:textId="77777777" w:rsidR="00B12515" w:rsidRPr="005C01D7" w:rsidRDefault="00B12515" w:rsidP="002E21BB">
      <w:pPr>
        <w:pStyle w:val="ListParagraph"/>
        <w:shd w:val="clear" w:color="auto" w:fill="FFFFFF"/>
        <w:spacing w:after="0" w:line="240" w:lineRule="auto"/>
        <w:textAlignment w:val="baseline"/>
        <w:rPr>
          <w:rFonts w:eastAsia="Times New Roman" w:cstheme="minorHAnsi"/>
          <w:sz w:val="24"/>
          <w:szCs w:val="24"/>
        </w:rPr>
      </w:pPr>
    </w:p>
    <w:p w14:paraId="00FC89E0" w14:textId="77777777" w:rsidR="00D0290D" w:rsidRPr="005C01D7" w:rsidRDefault="00B61396" w:rsidP="002E21BB">
      <w:pPr>
        <w:shd w:val="clear" w:color="auto" w:fill="FFFFFF"/>
        <w:spacing w:after="0" w:line="240" w:lineRule="auto"/>
        <w:ind w:left="360"/>
        <w:textAlignment w:val="baseline"/>
        <w:rPr>
          <w:rFonts w:eastAsia="Times New Roman" w:cstheme="minorHAnsi"/>
          <w:sz w:val="24"/>
          <w:szCs w:val="24"/>
        </w:rPr>
      </w:pPr>
      <w:r w:rsidRPr="005C01D7">
        <w:rPr>
          <w:rFonts w:eastAsia="Times New Roman" w:cstheme="minorHAnsi"/>
          <w:sz w:val="24"/>
          <w:szCs w:val="24"/>
        </w:rPr>
        <w:t xml:space="preserve">The grant award or cooperative agreement </w:t>
      </w:r>
      <w:r w:rsidR="00D0290D" w:rsidRPr="005C01D7">
        <w:rPr>
          <w:rFonts w:eastAsia="Times New Roman" w:cstheme="minorHAnsi"/>
          <w:sz w:val="24"/>
          <w:szCs w:val="24"/>
        </w:rPr>
        <w:t>will</w:t>
      </w:r>
      <w:r w:rsidRPr="005C01D7">
        <w:rPr>
          <w:rFonts w:eastAsia="Times New Roman" w:cstheme="minorHAnsi"/>
          <w:sz w:val="24"/>
          <w:szCs w:val="24"/>
        </w:rPr>
        <w:t xml:space="preserve"> be written, signed, awarded, and administered by the Grants Officer. The assistance award agreement is the authorizing </w:t>
      </w:r>
      <w:r w:rsidRPr="005C01D7">
        <w:rPr>
          <w:rFonts w:eastAsia="Times New Roman" w:cstheme="minorHAnsi"/>
          <w:sz w:val="24"/>
          <w:szCs w:val="24"/>
        </w:rPr>
        <w:lastRenderedPageBreak/>
        <w:t>document and it will be provided to the recipient</w:t>
      </w:r>
      <w:r w:rsidR="00D0290D" w:rsidRPr="005C01D7">
        <w:rPr>
          <w:rFonts w:eastAsia="Times New Roman" w:cstheme="minorHAnsi"/>
          <w:sz w:val="24"/>
          <w:szCs w:val="24"/>
        </w:rPr>
        <w:t xml:space="preserve"> for review and signature by email</w:t>
      </w:r>
      <w:r w:rsidRPr="005C01D7">
        <w:rPr>
          <w:rFonts w:eastAsia="Times New Roman" w:cstheme="minorHAnsi"/>
          <w:sz w:val="24"/>
          <w:szCs w:val="24"/>
        </w:rPr>
        <w:t xml:space="preserve">. </w:t>
      </w:r>
      <w:r w:rsidR="00D0290D" w:rsidRPr="005C01D7">
        <w:rPr>
          <w:rFonts w:eastAsia="Times New Roman" w:cstheme="minorHAnsi"/>
          <w:sz w:val="24"/>
          <w:szCs w:val="24"/>
        </w:rPr>
        <w:t xml:space="preserve">The recipient may only start incurring </w:t>
      </w:r>
      <w:r w:rsidR="00B37DD1" w:rsidRPr="005C01D7">
        <w:rPr>
          <w:rFonts w:eastAsia="Times New Roman" w:cstheme="minorHAnsi"/>
          <w:sz w:val="24"/>
          <w:szCs w:val="24"/>
        </w:rPr>
        <w:t>program</w:t>
      </w:r>
      <w:r w:rsidR="008D356F" w:rsidRPr="005C01D7">
        <w:rPr>
          <w:rFonts w:eastAsia="Times New Roman" w:cstheme="minorHAnsi"/>
          <w:sz w:val="24"/>
          <w:szCs w:val="24"/>
        </w:rPr>
        <w:t xml:space="preserve"> </w:t>
      </w:r>
      <w:r w:rsidR="00D0290D" w:rsidRPr="005C01D7">
        <w:rPr>
          <w:rFonts w:eastAsia="Times New Roman" w:cstheme="minorHAnsi"/>
          <w:sz w:val="24"/>
          <w:szCs w:val="24"/>
        </w:rPr>
        <w:t xml:space="preserve">expenses beginning on the start date </w:t>
      </w:r>
      <w:r w:rsidR="008D356F" w:rsidRPr="005C01D7">
        <w:rPr>
          <w:rFonts w:eastAsia="Times New Roman" w:cstheme="minorHAnsi"/>
          <w:sz w:val="24"/>
          <w:szCs w:val="24"/>
        </w:rPr>
        <w:t>shown</w:t>
      </w:r>
      <w:r w:rsidR="00D0290D" w:rsidRPr="005C01D7">
        <w:rPr>
          <w:rFonts w:eastAsia="Times New Roman" w:cstheme="minorHAnsi"/>
          <w:sz w:val="24"/>
          <w:szCs w:val="24"/>
        </w:rPr>
        <w:t xml:space="preserve"> </w:t>
      </w:r>
      <w:r w:rsidR="008D356F" w:rsidRPr="005C01D7">
        <w:rPr>
          <w:rFonts w:eastAsia="Times New Roman" w:cstheme="minorHAnsi"/>
          <w:sz w:val="24"/>
          <w:szCs w:val="24"/>
        </w:rPr>
        <w:t>on</w:t>
      </w:r>
      <w:r w:rsidR="00D0290D" w:rsidRPr="005C01D7">
        <w:rPr>
          <w:rFonts w:eastAsia="Times New Roman" w:cstheme="minorHAnsi"/>
          <w:sz w:val="24"/>
          <w:szCs w:val="24"/>
        </w:rPr>
        <w:t xml:space="preserve"> the </w:t>
      </w:r>
      <w:r w:rsidR="008D356F" w:rsidRPr="005C01D7">
        <w:rPr>
          <w:rFonts w:eastAsia="Times New Roman" w:cstheme="minorHAnsi"/>
          <w:sz w:val="24"/>
          <w:szCs w:val="24"/>
        </w:rPr>
        <w:t xml:space="preserve">grant award document </w:t>
      </w:r>
      <w:r w:rsidR="00D0290D" w:rsidRPr="005C01D7">
        <w:rPr>
          <w:rFonts w:eastAsia="Times New Roman" w:cstheme="minorHAnsi"/>
          <w:sz w:val="24"/>
          <w:szCs w:val="24"/>
        </w:rPr>
        <w:t>signed by the Grants Officer.</w:t>
      </w:r>
    </w:p>
    <w:p w14:paraId="7341F970" w14:textId="77777777" w:rsidR="006B676B" w:rsidRPr="005C01D7" w:rsidRDefault="006B676B" w:rsidP="002E21BB">
      <w:pPr>
        <w:shd w:val="clear" w:color="auto" w:fill="FFFFFF"/>
        <w:spacing w:after="0" w:line="240" w:lineRule="auto"/>
        <w:ind w:left="360"/>
        <w:textAlignment w:val="baseline"/>
        <w:rPr>
          <w:rFonts w:eastAsia="Times New Roman" w:cstheme="minorHAnsi"/>
          <w:sz w:val="24"/>
          <w:szCs w:val="24"/>
        </w:rPr>
      </w:pPr>
    </w:p>
    <w:p w14:paraId="450B3E31" w14:textId="77777777" w:rsidR="00FD0E36" w:rsidRPr="005C01D7" w:rsidRDefault="00FD0E36" w:rsidP="002E21BB">
      <w:pPr>
        <w:shd w:val="clear" w:color="auto" w:fill="FFFFFF"/>
        <w:spacing w:after="0" w:line="240" w:lineRule="auto"/>
        <w:ind w:left="360"/>
        <w:textAlignment w:val="baseline"/>
        <w:rPr>
          <w:rFonts w:cstheme="minorHAnsi"/>
          <w:sz w:val="24"/>
          <w:szCs w:val="24"/>
        </w:rPr>
      </w:pPr>
      <w:r w:rsidRPr="005C01D7">
        <w:rPr>
          <w:rFonts w:eastAsia="Times New Roman" w:cstheme="minorHAnsi"/>
          <w:sz w:val="24"/>
          <w:szCs w:val="24"/>
        </w:rPr>
        <w:t>If a proposal is selected for funding, the Department of State has no obligation to provide any additional future funding. Renewal of an award to increase funding or extend the period of performance is at the discretion of the Department of State.</w:t>
      </w:r>
      <w:r w:rsidRPr="005C01D7">
        <w:rPr>
          <w:rFonts w:cstheme="minorHAnsi"/>
          <w:sz w:val="24"/>
          <w:szCs w:val="24"/>
        </w:rPr>
        <w:t xml:space="preserve"> </w:t>
      </w:r>
    </w:p>
    <w:p w14:paraId="5B5DB098" w14:textId="77777777" w:rsidR="00FD0E36" w:rsidRPr="005C01D7" w:rsidRDefault="00FD0E36" w:rsidP="002E21BB">
      <w:pPr>
        <w:shd w:val="clear" w:color="auto" w:fill="FFFFFF"/>
        <w:spacing w:after="0" w:line="240" w:lineRule="auto"/>
        <w:ind w:left="360"/>
        <w:textAlignment w:val="baseline"/>
        <w:rPr>
          <w:rFonts w:eastAsia="Times New Roman" w:cstheme="minorHAnsi"/>
          <w:sz w:val="24"/>
          <w:szCs w:val="24"/>
        </w:rPr>
      </w:pPr>
    </w:p>
    <w:p w14:paraId="344CAC68" w14:textId="77777777" w:rsidR="00FD0E36" w:rsidRPr="005C01D7" w:rsidRDefault="00FD0E36" w:rsidP="002E21BB">
      <w:pPr>
        <w:shd w:val="clear" w:color="auto" w:fill="FFFFFF"/>
        <w:spacing w:after="0" w:line="240" w:lineRule="auto"/>
        <w:ind w:left="360"/>
        <w:textAlignment w:val="baseline"/>
        <w:rPr>
          <w:rFonts w:eastAsia="Times New Roman" w:cstheme="minorHAnsi"/>
          <w:sz w:val="24"/>
          <w:szCs w:val="24"/>
        </w:rPr>
      </w:pPr>
      <w:r w:rsidRPr="005C01D7">
        <w:rPr>
          <w:rFonts w:eastAsia="Times New Roman" w:cstheme="minorHAnsi"/>
          <w:sz w:val="24"/>
          <w:szCs w:val="24"/>
        </w:rPr>
        <w:t>Issuance of this NOFO does not constitute an award commitment on the part of the U.S. government, nor does it commit the U.S. government to pay for costs incurred in the preparation and submission of proposals. Further, the U.S. government reserves the right to reject any or all proposals received.</w:t>
      </w:r>
    </w:p>
    <w:p w14:paraId="25EC965F" w14:textId="77777777" w:rsidR="006B676B" w:rsidRPr="005C01D7" w:rsidRDefault="006B676B" w:rsidP="002E21BB">
      <w:pPr>
        <w:shd w:val="clear" w:color="auto" w:fill="FFFFFF"/>
        <w:spacing w:after="0" w:line="240" w:lineRule="auto"/>
        <w:ind w:left="360"/>
        <w:textAlignment w:val="baseline"/>
        <w:rPr>
          <w:rFonts w:eastAsia="Times New Roman" w:cstheme="minorHAnsi"/>
          <w:color w:val="333333"/>
          <w:sz w:val="24"/>
          <w:szCs w:val="24"/>
        </w:rPr>
      </w:pPr>
    </w:p>
    <w:p w14:paraId="00517C87" w14:textId="28A438CB" w:rsidR="00FD0E36" w:rsidRPr="002D32FF" w:rsidRDefault="00FD0E36" w:rsidP="002D32FF">
      <w:pPr>
        <w:pStyle w:val="ListParagraph"/>
        <w:numPr>
          <w:ilvl w:val="1"/>
          <w:numId w:val="33"/>
        </w:numPr>
        <w:shd w:val="clear" w:color="auto" w:fill="FFFFFF"/>
        <w:spacing w:after="0" w:line="240" w:lineRule="auto"/>
        <w:textAlignment w:val="baseline"/>
        <w:rPr>
          <w:rFonts w:eastAsia="Times New Roman" w:cstheme="minorHAnsi"/>
          <w:b/>
          <w:bCs/>
          <w:sz w:val="24"/>
          <w:szCs w:val="24"/>
        </w:rPr>
      </w:pPr>
      <w:r w:rsidRPr="002D32FF">
        <w:rPr>
          <w:rFonts w:eastAsia="Times New Roman" w:cstheme="minorHAnsi"/>
          <w:b/>
          <w:bCs/>
          <w:sz w:val="24"/>
          <w:szCs w:val="24"/>
        </w:rPr>
        <w:t>Administrative and National Policy Requirements</w:t>
      </w:r>
    </w:p>
    <w:p w14:paraId="5122FB7E" w14:textId="77777777" w:rsidR="00FD0E36" w:rsidRPr="005C01D7" w:rsidRDefault="00FD0E36" w:rsidP="002E21BB">
      <w:pPr>
        <w:shd w:val="clear" w:color="auto" w:fill="FFFFFF"/>
        <w:spacing w:after="0" w:line="240" w:lineRule="auto"/>
        <w:ind w:left="1080"/>
        <w:textAlignment w:val="baseline"/>
        <w:rPr>
          <w:rFonts w:eastAsia="Times New Roman" w:cstheme="minorHAnsi"/>
          <w:sz w:val="24"/>
          <w:szCs w:val="24"/>
        </w:rPr>
      </w:pPr>
    </w:p>
    <w:p w14:paraId="6D01CD95" w14:textId="77777777" w:rsidR="00FA0A6B" w:rsidRPr="005C01D7" w:rsidRDefault="00FD0E36" w:rsidP="002E21BB">
      <w:pPr>
        <w:shd w:val="clear" w:color="auto" w:fill="FFFFFF"/>
        <w:spacing w:after="0" w:line="240" w:lineRule="auto"/>
        <w:ind w:left="360"/>
        <w:textAlignment w:val="baseline"/>
        <w:rPr>
          <w:rFonts w:eastAsia="Times New Roman" w:cstheme="minorHAnsi"/>
          <w:sz w:val="24"/>
          <w:szCs w:val="24"/>
        </w:rPr>
      </w:pPr>
      <w:r w:rsidRPr="005C01D7">
        <w:rPr>
          <w:rFonts w:eastAsia="Times New Roman" w:cstheme="minorHAnsi"/>
          <w:sz w:val="24"/>
          <w:szCs w:val="24"/>
        </w:rPr>
        <w:t xml:space="preserve">Before submitting an application, applicants should review all the terms and conditions and required certifications which will apply to this award, to ensure that they will be able to comply.  </w:t>
      </w:r>
    </w:p>
    <w:p w14:paraId="0F1F3630" w14:textId="77777777" w:rsidR="00FA0A6B" w:rsidRPr="005C01D7" w:rsidRDefault="00FA0A6B" w:rsidP="002E21BB">
      <w:pPr>
        <w:shd w:val="clear" w:color="auto" w:fill="FFFFFF"/>
        <w:spacing w:after="0" w:line="240" w:lineRule="auto"/>
        <w:ind w:left="360"/>
        <w:textAlignment w:val="baseline"/>
        <w:rPr>
          <w:rFonts w:eastAsia="Times New Roman" w:cstheme="minorHAnsi"/>
          <w:sz w:val="24"/>
          <w:szCs w:val="24"/>
        </w:rPr>
      </w:pPr>
    </w:p>
    <w:p w14:paraId="4616F04F" w14:textId="3B6E7CEB" w:rsidR="00FD0E36" w:rsidRPr="005C01D7" w:rsidRDefault="00FA0A6B" w:rsidP="002E21BB">
      <w:pPr>
        <w:shd w:val="clear" w:color="auto" w:fill="FFFFFF"/>
        <w:spacing w:after="0" w:line="240" w:lineRule="auto"/>
        <w:ind w:left="360"/>
        <w:textAlignment w:val="baseline"/>
        <w:rPr>
          <w:rFonts w:eastAsia="Times New Roman" w:cstheme="minorHAnsi"/>
          <w:sz w:val="24"/>
          <w:szCs w:val="24"/>
        </w:rPr>
      </w:pPr>
      <w:r w:rsidRPr="005C01D7">
        <w:rPr>
          <w:rFonts w:eastAsia="Times New Roman" w:cstheme="minorHAnsi"/>
          <w:sz w:val="24"/>
          <w:szCs w:val="24"/>
        </w:rPr>
        <w:tab/>
      </w:r>
      <w:r w:rsidR="00FD0E36" w:rsidRPr="005C01D7">
        <w:rPr>
          <w:rFonts w:eastAsia="Times New Roman" w:cstheme="minorHAnsi"/>
          <w:sz w:val="24"/>
          <w:szCs w:val="24"/>
        </w:rPr>
        <w:t>These include:</w:t>
      </w:r>
    </w:p>
    <w:p w14:paraId="67497606" w14:textId="77777777" w:rsidR="00FA0A6B" w:rsidRPr="005C01D7" w:rsidRDefault="00FA0A6B" w:rsidP="002E21BB">
      <w:pPr>
        <w:shd w:val="clear" w:color="auto" w:fill="FFFFFF"/>
        <w:spacing w:after="0" w:line="240" w:lineRule="auto"/>
        <w:textAlignment w:val="baseline"/>
        <w:rPr>
          <w:rFonts w:eastAsia="Times New Roman" w:cstheme="minorHAnsi"/>
          <w:sz w:val="24"/>
          <w:szCs w:val="24"/>
          <w:u w:val="single"/>
        </w:rPr>
      </w:pPr>
    </w:p>
    <w:p w14:paraId="5C5189B5" w14:textId="152B19FA" w:rsidR="00FA0A6B" w:rsidRPr="005C01D7" w:rsidRDefault="00000000" w:rsidP="002E21BB">
      <w:pPr>
        <w:pStyle w:val="ListParagraph"/>
        <w:numPr>
          <w:ilvl w:val="0"/>
          <w:numId w:val="40"/>
        </w:numPr>
        <w:shd w:val="clear" w:color="auto" w:fill="FFFFFF"/>
        <w:spacing w:after="0" w:line="240" w:lineRule="auto"/>
        <w:contextualSpacing w:val="0"/>
        <w:textAlignment w:val="baseline"/>
        <w:rPr>
          <w:rFonts w:eastAsia="Times New Roman" w:cstheme="minorHAnsi"/>
          <w:sz w:val="24"/>
          <w:szCs w:val="24"/>
          <w:u w:val="single"/>
        </w:rPr>
      </w:pPr>
      <w:hyperlink r:id="rId18" w:history="1">
        <w:r w:rsidR="00FA0A6B" w:rsidRPr="005C01D7">
          <w:rPr>
            <w:rStyle w:val="Hyperlink"/>
            <w:rFonts w:eastAsia="Times New Roman" w:cstheme="minorHAnsi"/>
            <w:sz w:val="24"/>
            <w:szCs w:val="24"/>
          </w:rPr>
          <w:t>2 CFR 25 - UNIVERSAL IDENTIFIER AND SYSTEM FOR AWARD MANAGEMENT</w:t>
        </w:r>
      </w:hyperlink>
    </w:p>
    <w:p w14:paraId="681F43CF" w14:textId="11701381" w:rsidR="00FA0A6B" w:rsidRPr="005C01D7" w:rsidRDefault="00000000" w:rsidP="002E21BB">
      <w:pPr>
        <w:pStyle w:val="ListParagraph"/>
        <w:numPr>
          <w:ilvl w:val="0"/>
          <w:numId w:val="40"/>
        </w:numPr>
        <w:shd w:val="clear" w:color="auto" w:fill="FFFFFF"/>
        <w:spacing w:after="0" w:line="240" w:lineRule="auto"/>
        <w:contextualSpacing w:val="0"/>
        <w:textAlignment w:val="baseline"/>
        <w:rPr>
          <w:rFonts w:eastAsia="Times New Roman" w:cstheme="minorHAnsi"/>
          <w:sz w:val="24"/>
          <w:szCs w:val="24"/>
          <w:u w:val="single"/>
        </w:rPr>
      </w:pPr>
      <w:hyperlink r:id="rId19" w:history="1">
        <w:r w:rsidR="00FA0A6B" w:rsidRPr="005C01D7">
          <w:rPr>
            <w:rStyle w:val="Hyperlink"/>
            <w:rFonts w:eastAsia="Times New Roman" w:cstheme="minorHAnsi"/>
            <w:sz w:val="24"/>
            <w:szCs w:val="24"/>
          </w:rPr>
          <w:t>2 CFR 170 - REPORTING SUBAWARD AND EXECUTIVE COMPENSATION INFORMATION</w:t>
        </w:r>
      </w:hyperlink>
    </w:p>
    <w:p w14:paraId="429871B0" w14:textId="5FCE7365" w:rsidR="00FA0A6B" w:rsidRPr="005C01D7" w:rsidRDefault="00000000" w:rsidP="002E21BB">
      <w:pPr>
        <w:pStyle w:val="ListParagraph"/>
        <w:numPr>
          <w:ilvl w:val="0"/>
          <w:numId w:val="40"/>
        </w:numPr>
        <w:shd w:val="clear" w:color="auto" w:fill="FFFFFF"/>
        <w:spacing w:after="0" w:line="240" w:lineRule="auto"/>
        <w:contextualSpacing w:val="0"/>
        <w:textAlignment w:val="baseline"/>
        <w:rPr>
          <w:rFonts w:eastAsia="Times New Roman" w:cstheme="minorHAnsi"/>
          <w:sz w:val="24"/>
          <w:szCs w:val="24"/>
          <w:u w:val="single"/>
        </w:rPr>
      </w:pPr>
      <w:hyperlink r:id="rId20" w:history="1">
        <w:r w:rsidR="00FA0A6B" w:rsidRPr="005C01D7">
          <w:rPr>
            <w:rStyle w:val="Hyperlink"/>
            <w:rFonts w:eastAsia="Times New Roman" w:cstheme="minorHAnsi"/>
            <w:sz w:val="24"/>
            <w:szCs w:val="24"/>
          </w:rPr>
          <w:t>2 CFR 175 - AWARD TERM FOR TRAFFICKING IN PERSONS</w:t>
        </w:r>
      </w:hyperlink>
    </w:p>
    <w:p w14:paraId="065F514C" w14:textId="2BDF265E" w:rsidR="00FA0A6B" w:rsidRPr="005C01D7" w:rsidRDefault="00000000" w:rsidP="002E21BB">
      <w:pPr>
        <w:pStyle w:val="ListParagraph"/>
        <w:numPr>
          <w:ilvl w:val="0"/>
          <w:numId w:val="40"/>
        </w:numPr>
        <w:shd w:val="clear" w:color="auto" w:fill="FFFFFF"/>
        <w:spacing w:after="0" w:line="240" w:lineRule="auto"/>
        <w:contextualSpacing w:val="0"/>
        <w:textAlignment w:val="baseline"/>
        <w:rPr>
          <w:rFonts w:eastAsia="Times New Roman" w:cstheme="minorHAnsi"/>
          <w:sz w:val="24"/>
          <w:szCs w:val="24"/>
          <w:u w:val="single"/>
        </w:rPr>
      </w:pPr>
      <w:hyperlink r:id="rId21" w:history="1">
        <w:r w:rsidR="00FA0A6B" w:rsidRPr="005C01D7">
          <w:rPr>
            <w:rStyle w:val="Hyperlink"/>
            <w:rFonts w:eastAsia="Times New Roman" w:cstheme="minorHAnsi"/>
            <w:sz w:val="24"/>
            <w:szCs w:val="24"/>
          </w:rPr>
          <w:t>2 CFR 182 - GOVERNMENTWIDE REQUIREMENTS FOR DRUG-FREE WORKPLACE (FINANCIAL ASSISTANCE)</w:t>
        </w:r>
      </w:hyperlink>
    </w:p>
    <w:p w14:paraId="561270C9" w14:textId="27D2C2EC" w:rsidR="00FA0A6B" w:rsidRPr="005C01D7" w:rsidRDefault="00000000" w:rsidP="002E21BB">
      <w:pPr>
        <w:pStyle w:val="ListParagraph"/>
        <w:numPr>
          <w:ilvl w:val="0"/>
          <w:numId w:val="40"/>
        </w:numPr>
        <w:shd w:val="clear" w:color="auto" w:fill="FFFFFF"/>
        <w:spacing w:after="0" w:line="240" w:lineRule="auto"/>
        <w:contextualSpacing w:val="0"/>
        <w:textAlignment w:val="baseline"/>
        <w:rPr>
          <w:rFonts w:eastAsia="Times New Roman" w:cstheme="minorHAnsi"/>
          <w:sz w:val="24"/>
          <w:szCs w:val="24"/>
          <w:u w:val="single"/>
        </w:rPr>
      </w:pPr>
      <w:hyperlink r:id="rId22" w:history="1">
        <w:r w:rsidR="00FA0A6B" w:rsidRPr="005C01D7">
          <w:rPr>
            <w:rStyle w:val="Hyperlink"/>
            <w:rFonts w:eastAsia="Times New Roman" w:cstheme="minorHAnsi"/>
            <w:sz w:val="24"/>
            <w:szCs w:val="24"/>
          </w:rPr>
          <w:t>2 CFR 183 - NEVER CONTRACT WITH THE ENEMY</w:t>
        </w:r>
      </w:hyperlink>
    </w:p>
    <w:p w14:paraId="47769D9B" w14:textId="30CF1658" w:rsidR="00FA0A6B" w:rsidRPr="005C01D7" w:rsidRDefault="00000000" w:rsidP="002E21BB">
      <w:pPr>
        <w:pStyle w:val="ListParagraph"/>
        <w:numPr>
          <w:ilvl w:val="0"/>
          <w:numId w:val="40"/>
        </w:numPr>
        <w:shd w:val="clear" w:color="auto" w:fill="FFFFFF"/>
        <w:spacing w:after="0" w:line="240" w:lineRule="auto"/>
        <w:contextualSpacing w:val="0"/>
        <w:textAlignment w:val="baseline"/>
        <w:rPr>
          <w:rFonts w:eastAsia="Times New Roman" w:cstheme="minorHAnsi"/>
          <w:sz w:val="24"/>
          <w:szCs w:val="24"/>
          <w:u w:val="single"/>
        </w:rPr>
      </w:pPr>
      <w:hyperlink r:id="rId23" w:history="1">
        <w:r w:rsidR="00FA0A6B" w:rsidRPr="005C01D7">
          <w:rPr>
            <w:rStyle w:val="Hyperlink"/>
            <w:rFonts w:eastAsia="Times New Roman" w:cstheme="minorHAnsi"/>
            <w:sz w:val="24"/>
            <w:szCs w:val="24"/>
          </w:rPr>
          <w:t>2 CFR 600 – DEPARTMENT OF STATE REQUIREMENTS</w:t>
        </w:r>
      </w:hyperlink>
    </w:p>
    <w:p w14:paraId="1BE56294" w14:textId="00AE96A7" w:rsidR="00FA0A6B" w:rsidRPr="005C01D7" w:rsidRDefault="00000000" w:rsidP="002E21BB">
      <w:pPr>
        <w:pStyle w:val="ListParagraph"/>
        <w:numPr>
          <w:ilvl w:val="0"/>
          <w:numId w:val="40"/>
        </w:numPr>
        <w:shd w:val="clear" w:color="auto" w:fill="FFFFFF"/>
        <w:spacing w:after="0" w:line="240" w:lineRule="auto"/>
        <w:contextualSpacing w:val="0"/>
        <w:textAlignment w:val="baseline"/>
        <w:rPr>
          <w:rFonts w:eastAsia="Times New Roman" w:cstheme="minorHAnsi"/>
          <w:sz w:val="24"/>
          <w:szCs w:val="24"/>
          <w:u w:val="single"/>
        </w:rPr>
      </w:pPr>
      <w:hyperlink r:id="rId24" w:history="1">
        <w:r w:rsidR="00FA0A6B" w:rsidRPr="005C01D7">
          <w:rPr>
            <w:rStyle w:val="Hyperlink"/>
            <w:rFonts w:eastAsia="Times New Roman" w:cstheme="minorHAnsi"/>
            <w:sz w:val="24"/>
            <w:szCs w:val="24"/>
          </w:rPr>
          <w:t>U.S. DEPARTMENT OF STATE STANDARD TERMS AND CONDITIONS</w:t>
        </w:r>
      </w:hyperlink>
    </w:p>
    <w:p w14:paraId="65FED54E" w14:textId="77777777" w:rsidR="002D32FF" w:rsidRDefault="002D32FF" w:rsidP="002E21BB">
      <w:pPr>
        <w:spacing w:after="0" w:line="240" w:lineRule="auto"/>
        <w:ind w:left="360"/>
        <w:rPr>
          <w:rFonts w:cstheme="minorHAnsi"/>
          <w:color w:val="000000" w:themeColor="text1"/>
          <w:sz w:val="24"/>
          <w:szCs w:val="24"/>
        </w:rPr>
      </w:pPr>
    </w:p>
    <w:p w14:paraId="3E902A77" w14:textId="2C983390" w:rsidR="00E57671" w:rsidRPr="000976B6" w:rsidRDefault="525DB2C9" w:rsidP="002E21BB">
      <w:pPr>
        <w:spacing w:after="0" w:line="240" w:lineRule="auto"/>
        <w:ind w:left="360"/>
        <w:rPr>
          <w:rFonts w:cstheme="minorHAnsi"/>
          <w:color w:val="000000"/>
          <w:sz w:val="24"/>
          <w:szCs w:val="24"/>
        </w:rPr>
      </w:pPr>
      <w:r w:rsidRPr="005C01D7">
        <w:rPr>
          <w:rFonts w:cstheme="minorHAnsi"/>
          <w:color w:val="000000" w:themeColor="text1"/>
          <w:sz w:val="24"/>
          <w:szCs w:val="24"/>
        </w:rPr>
        <w:t>In accordance with the Office of Management and Budget’s guidance located at 2 CFR part 200, all applicable Federal laws, and relevant Executive guidance, the Department of State will review and consider applications for funding, as applicable to specific programs, pursuant to this notice of funding opportunity in accordance with the following</w:t>
      </w:r>
      <w:r w:rsidR="00D066B1">
        <w:rPr>
          <w:rFonts w:cstheme="minorHAnsi"/>
          <w:color w:val="000000" w:themeColor="text1"/>
          <w:sz w:val="24"/>
          <w:szCs w:val="24"/>
        </w:rPr>
        <w:t>.</w:t>
      </w:r>
    </w:p>
    <w:p w14:paraId="4A32B468" w14:textId="163FDC77" w:rsidR="00C3134C" w:rsidRPr="005C01D7" w:rsidRDefault="00C3134C" w:rsidP="002E21BB">
      <w:pPr>
        <w:shd w:val="clear" w:color="auto" w:fill="FFFFFF"/>
        <w:spacing w:after="0" w:line="240" w:lineRule="auto"/>
        <w:ind w:left="360"/>
        <w:textAlignment w:val="baseline"/>
        <w:rPr>
          <w:rFonts w:eastAsia="Times New Roman" w:cstheme="minorHAnsi"/>
          <w:color w:val="000000" w:themeColor="text1"/>
          <w:sz w:val="24"/>
          <w:szCs w:val="24"/>
        </w:rPr>
      </w:pPr>
    </w:p>
    <w:p w14:paraId="4C229A7E" w14:textId="62E7426C" w:rsidR="005A068C" w:rsidRPr="005C01D7" w:rsidRDefault="005A068C" w:rsidP="002E21BB">
      <w:pPr>
        <w:shd w:val="clear" w:color="auto" w:fill="FFFFFF"/>
        <w:spacing w:after="0" w:line="240" w:lineRule="auto"/>
        <w:textAlignment w:val="baseline"/>
        <w:rPr>
          <w:rFonts w:eastAsia="Times New Roman" w:cstheme="minorHAnsi"/>
          <w:color w:val="333333"/>
          <w:sz w:val="24"/>
          <w:szCs w:val="24"/>
        </w:rPr>
      </w:pPr>
    </w:p>
    <w:p w14:paraId="668DBD32" w14:textId="77777777" w:rsidR="005A068C" w:rsidRPr="005C01D7" w:rsidRDefault="00D0290D" w:rsidP="002E21BB">
      <w:pPr>
        <w:shd w:val="clear" w:color="auto" w:fill="FFFFFF"/>
        <w:spacing w:after="0" w:line="240" w:lineRule="auto"/>
        <w:textAlignment w:val="baseline"/>
        <w:rPr>
          <w:rFonts w:eastAsia="Times New Roman" w:cstheme="minorHAnsi"/>
          <w:b/>
          <w:bCs/>
          <w:sz w:val="24"/>
          <w:szCs w:val="24"/>
          <w:bdr w:val="none" w:sz="0" w:space="0" w:color="auto" w:frame="1"/>
        </w:rPr>
      </w:pPr>
      <w:r w:rsidRPr="005C01D7">
        <w:rPr>
          <w:rFonts w:eastAsia="Times New Roman" w:cstheme="minorHAnsi"/>
          <w:b/>
          <w:bCs/>
          <w:sz w:val="24"/>
          <w:szCs w:val="24"/>
          <w:bdr w:val="none" w:sz="0" w:space="0" w:color="auto" w:frame="1"/>
        </w:rPr>
        <w:t xml:space="preserve">G.  </w:t>
      </w:r>
      <w:r w:rsidR="005A068C" w:rsidRPr="005C01D7">
        <w:rPr>
          <w:rFonts w:eastAsia="Times New Roman" w:cstheme="minorHAnsi"/>
          <w:b/>
          <w:bCs/>
          <w:sz w:val="24"/>
          <w:szCs w:val="24"/>
          <w:bdr w:val="none" w:sz="0" w:space="0" w:color="auto" w:frame="1"/>
        </w:rPr>
        <w:t>FEDERAL AWARDING AGENCY CONTACTS</w:t>
      </w:r>
    </w:p>
    <w:p w14:paraId="3E3407F7" w14:textId="77777777" w:rsidR="002D32FF" w:rsidRDefault="002D32FF" w:rsidP="002E21BB">
      <w:pPr>
        <w:shd w:val="clear" w:color="auto" w:fill="FFFFFF"/>
        <w:spacing w:after="0" w:line="240" w:lineRule="auto"/>
        <w:textAlignment w:val="baseline"/>
        <w:rPr>
          <w:rFonts w:eastAsia="Times New Roman" w:cstheme="minorHAnsi"/>
          <w:sz w:val="24"/>
          <w:szCs w:val="24"/>
        </w:rPr>
      </w:pPr>
    </w:p>
    <w:p w14:paraId="66A016CE" w14:textId="7C4A01CD" w:rsidR="00B61396" w:rsidRPr="005C01D7" w:rsidRDefault="00B61396" w:rsidP="002E21BB">
      <w:pPr>
        <w:shd w:val="clear" w:color="auto" w:fill="FFFFFF"/>
        <w:spacing w:after="0" w:line="240" w:lineRule="auto"/>
        <w:textAlignment w:val="baseline"/>
        <w:rPr>
          <w:rFonts w:eastAsia="Times New Roman" w:cstheme="minorHAnsi"/>
          <w:color w:val="333333"/>
          <w:sz w:val="24"/>
          <w:szCs w:val="24"/>
        </w:rPr>
      </w:pPr>
      <w:r w:rsidRPr="005C01D7">
        <w:rPr>
          <w:rFonts w:eastAsia="Times New Roman" w:cstheme="minorHAnsi"/>
          <w:sz w:val="24"/>
          <w:szCs w:val="24"/>
        </w:rPr>
        <w:t>If you hav</w:t>
      </w:r>
      <w:r w:rsidR="005A068C" w:rsidRPr="005C01D7">
        <w:rPr>
          <w:rFonts w:eastAsia="Times New Roman" w:cstheme="minorHAnsi"/>
          <w:sz w:val="24"/>
          <w:szCs w:val="24"/>
        </w:rPr>
        <w:t>e any questions about the grant</w:t>
      </w:r>
      <w:r w:rsidRPr="005C01D7">
        <w:rPr>
          <w:rFonts w:eastAsia="Times New Roman" w:cstheme="minorHAnsi"/>
          <w:sz w:val="24"/>
          <w:szCs w:val="24"/>
        </w:rPr>
        <w:t xml:space="preserve"> application process, please contact: </w:t>
      </w:r>
      <w:r w:rsidR="00D066B1">
        <w:rPr>
          <w:rFonts w:eastAsia="Times New Roman" w:cstheme="minorHAnsi"/>
          <w:sz w:val="24"/>
          <w:szCs w:val="24"/>
        </w:rPr>
        <w:t>niameygrants</w:t>
      </w:r>
      <w:r w:rsidR="00847D44" w:rsidRPr="00847D44">
        <w:rPr>
          <w:rFonts w:eastAsia="Times New Roman" w:cstheme="minorHAnsi"/>
          <w:sz w:val="24"/>
          <w:szCs w:val="24"/>
        </w:rPr>
        <w:t>@state.gov</w:t>
      </w:r>
      <w:r w:rsidR="00847D44">
        <w:t>.</w:t>
      </w:r>
    </w:p>
    <w:p w14:paraId="2697CF67" w14:textId="77777777" w:rsidR="0021787D" w:rsidRPr="005C01D7" w:rsidRDefault="0021787D" w:rsidP="002E21BB">
      <w:pPr>
        <w:shd w:val="clear" w:color="auto" w:fill="FFFFFF"/>
        <w:spacing w:after="0" w:line="240" w:lineRule="auto"/>
        <w:textAlignment w:val="baseline"/>
        <w:rPr>
          <w:rFonts w:eastAsia="Times New Roman" w:cstheme="minorHAnsi"/>
          <w:color w:val="333333"/>
          <w:sz w:val="24"/>
          <w:szCs w:val="24"/>
        </w:rPr>
      </w:pPr>
    </w:p>
    <w:p w14:paraId="77A8339F" w14:textId="77777777" w:rsidR="00AC6BD3" w:rsidRDefault="005A068C" w:rsidP="002E21BB">
      <w:pPr>
        <w:spacing w:after="0" w:line="240" w:lineRule="auto"/>
        <w:rPr>
          <w:rFonts w:cstheme="minorHAnsi"/>
          <w:b/>
          <w:sz w:val="24"/>
          <w:szCs w:val="24"/>
        </w:rPr>
      </w:pPr>
      <w:r w:rsidRPr="005C01D7">
        <w:rPr>
          <w:rFonts w:cstheme="minorHAnsi"/>
          <w:b/>
          <w:sz w:val="24"/>
          <w:szCs w:val="24"/>
        </w:rPr>
        <w:t xml:space="preserve">H.  OTHER INFORMATION </w:t>
      </w:r>
    </w:p>
    <w:p w14:paraId="595CCC43" w14:textId="77777777" w:rsidR="00B67461" w:rsidRPr="005C01D7" w:rsidRDefault="00B67461" w:rsidP="002E21BB">
      <w:pPr>
        <w:spacing w:after="0" w:line="240" w:lineRule="auto"/>
        <w:rPr>
          <w:rFonts w:cstheme="minorHAnsi"/>
          <w:b/>
          <w:sz w:val="24"/>
          <w:szCs w:val="24"/>
        </w:rPr>
      </w:pPr>
    </w:p>
    <w:p w14:paraId="0AD157E5" w14:textId="69719C92" w:rsidR="005A068C" w:rsidRDefault="005A068C" w:rsidP="002E21BB">
      <w:pPr>
        <w:shd w:val="clear" w:color="auto" w:fill="FFFFFF"/>
        <w:spacing w:after="0" w:line="240" w:lineRule="auto"/>
        <w:textAlignment w:val="baseline"/>
        <w:rPr>
          <w:rFonts w:eastAsia="Times New Roman" w:cstheme="minorHAnsi"/>
          <w:b/>
          <w:bCs/>
          <w:sz w:val="24"/>
          <w:szCs w:val="24"/>
          <w:bdr w:val="none" w:sz="0" w:space="0" w:color="auto" w:frame="1"/>
        </w:rPr>
      </w:pPr>
      <w:r w:rsidRPr="005C01D7">
        <w:rPr>
          <w:rFonts w:eastAsia="Times New Roman" w:cstheme="minorHAnsi"/>
          <w:b/>
          <w:bCs/>
          <w:sz w:val="24"/>
          <w:szCs w:val="24"/>
          <w:bdr w:val="none" w:sz="0" w:space="0" w:color="auto" w:frame="1"/>
        </w:rPr>
        <w:lastRenderedPageBreak/>
        <w:t>Guidelines for Budget Justification</w:t>
      </w:r>
      <w:r w:rsidR="006E63BC">
        <w:rPr>
          <w:rFonts w:eastAsia="Times New Roman" w:cstheme="minorHAnsi"/>
          <w:b/>
          <w:bCs/>
          <w:sz w:val="24"/>
          <w:szCs w:val="24"/>
          <w:bdr w:val="none" w:sz="0" w:space="0" w:color="auto" w:frame="1"/>
        </w:rPr>
        <w:t>:</w:t>
      </w:r>
    </w:p>
    <w:p w14:paraId="2F17BCC5" w14:textId="77777777" w:rsidR="006E63BC" w:rsidRPr="005C01D7" w:rsidRDefault="006E63BC" w:rsidP="002E21BB">
      <w:pPr>
        <w:shd w:val="clear" w:color="auto" w:fill="FFFFFF"/>
        <w:spacing w:after="0" w:line="240" w:lineRule="auto"/>
        <w:textAlignment w:val="baseline"/>
        <w:rPr>
          <w:rFonts w:eastAsia="Times New Roman" w:cstheme="minorHAnsi"/>
          <w:sz w:val="24"/>
          <w:szCs w:val="24"/>
        </w:rPr>
      </w:pPr>
    </w:p>
    <w:p w14:paraId="1C25ACDB" w14:textId="77777777" w:rsidR="005A068C" w:rsidRDefault="005A068C" w:rsidP="002E21BB">
      <w:pPr>
        <w:shd w:val="clear" w:color="auto" w:fill="FFFFFF"/>
        <w:spacing w:after="0" w:line="240" w:lineRule="auto"/>
        <w:textAlignment w:val="baseline"/>
        <w:rPr>
          <w:rFonts w:eastAsia="Times New Roman" w:cstheme="minorHAnsi"/>
          <w:sz w:val="24"/>
          <w:szCs w:val="24"/>
        </w:rPr>
      </w:pPr>
      <w:r w:rsidRPr="00B67461">
        <w:rPr>
          <w:rFonts w:eastAsia="Times New Roman" w:cstheme="minorHAnsi"/>
          <w:b/>
          <w:bCs/>
          <w:sz w:val="24"/>
          <w:szCs w:val="24"/>
        </w:rPr>
        <w:t>Personnel</w:t>
      </w:r>
      <w:r w:rsidR="0021787D" w:rsidRPr="00B67461">
        <w:rPr>
          <w:rFonts w:eastAsia="Times New Roman" w:cstheme="minorHAnsi"/>
          <w:b/>
          <w:bCs/>
          <w:sz w:val="24"/>
          <w:szCs w:val="24"/>
        </w:rPr>
        <w:t xml:space="preserve"> and Fringe Benefits</w:t>
      </w:r>
      <w:r w:rsidRPr="00B67461">
        <w:rPr>
          <w:rFonts w:eastAsia="Times New Roman" w:cstheme="minorHAnsi"/>
          <w:b/>
          <w:bCs/>
          <w:sz w:val="24"/>
          <w:szCs w:val="24"/>
        </w:rPr>
        <w:t xml:space="preserve">: </w:t>
      </w:r>
      <w:r w:rsidRPr="005C01D7">
        <w:rPr>
          <w:rFonts w:eastAsia="Times New Roman" w:cstheme="minorHAnsi"/>
          <w:sz w:val="24"/>
          <w:szCs w:val="24"/>
        </w:rPr>
        <w:t xml:space="preserve">Describe the wages, salaries, and benefits of temporary or permanent staff who will be working directly for the applicant on the </w:t>
      </w:r>
      <w:r w:rsidR="00B37DD1" w:rsidRPr="005C01D7">
        <w:rPr>
          <w:rFonts w:eastAsia="Times New Roman" w:cstheme="minorHAnsi"/>
          <w:sz w:val="24"/>
          <w:szCs w:val="24"/>
        </w:rPr>
        <w:t>program</w:t>
      </w:r>
      <w:r w:rsidRPr="005C01D7">
        <w:rPr>
          <w:rFonts w:eastAsia="Times New Roman" w:cstheme="minorHAnsi"/>
          <w:sz w:val="24"/>
          <w:szCs w:val="24"/>
        </w:rPr>
        <w:t xml:space="preserve">, and the percentage of their time that will be spent on the </w:t>
      </w:r>
      <w:r w:rsidR="00B37DD1" w:rsidRPr="005C01D7">
        <w:rPr>
          <w:rFonts w:eastAsia="Times New Roman" w:cstheme="minorHAnsi"/>
          <w:sz w:val="24"/>
          <w:szCs w:val="24"/>
        </w:rPr>
        <w:t>program</w:t>
      </w:r>
      <w:r w:rsidRPr="005C01D7">
        <w:rPr>
          <w:rFonts w:eastAsia="Times New Roman" w:cstheme="minorHAnsi"/>
          <w:sz w:val="24"/>
          <w:szCs w:val="24"/>
        </w:rPr>
        <w:t>.</w:t>
      </w:r>
    </w:p>
    <w:p w14:paraId="3A8F010B" w14:textId="77777777" w:rsidR="00B67461" w:rsidRPr="005C01D7" w:rsidRDefault="00B67461" w:rsidP="002E21BB">
      <w:pPr>
        <w:shd w:val="clear" w:color="auto" w:fill="FFFFFF"/>
        <w:spacing w:after="0" w:line="240" w:lineRule="auto"/>
        <w:textAlignment w:val="baseline"/>
        <w:rPr>
          <w:rFonts w:eastAsia="Times New Roman" w:cstheme="minorHAnsi"/>
          <w:sz w:val="24"/>
          <w:szCs w:val="24"/>
        </w:rPr>
      </w:pPr>
    </w:p>
    <w:p w14:paraId="6C651E07" w14:textId="77777777" w:rsidR="005A068C" w:rsidRDefault="005A068C" w:rsidP="002E21BB">
      <w:pPr>
        <w:shd w:val="clear" w:color="auto" w:fill="FFFFFF"/>
        <w:spacing w:after="0" w:line="240" w:lineRule="auto"/>
        <w:textAlignment w:val="baseline"/>
        <w:rPr>
          <w:rFonts w:eastAsia="Times New Roman" w:cstheme="minorHAnsi"/>
          <w:sz w:val="24"/>
          <w:szCs w:val="24"/>
        </w:rPr>
      </w:pPr>
      <w:r w:rsidRPr="00B67461">
        <w:rPr>
          <w:rFonts w:eastAsia="Times New Roman" w:cstheme="minorHAnsi"/>
          <w:b/>
          <w:bCs/>
          <w:sz w:val="24"/>
          <w:szCs w:val="24"/>
        </w:rPr>
        <w:t>Travel:</w:t>
      </w:r>
      <w:r w:rsidRPr="005C01D7">
        <w:rPr>
          <w:rFonts w:eastAsia="Times New Roman" w:cstheme="minorHAnsi"/>
          <w:sz w:val="24"/>
          <w:szCs w:val="24"/>
        </w:rPr>
        <w:t xml:space="preserve"> Estimate the costs of travel and per diem for this </w:t>
      </w:r>
      <w:r w:rsidR="00B37DD1" w:rsidRPr="005C01D7">
        <w:rPr>
          <w:rFonts w:eastAsia="Times New Roman" w:cstheme="minorHAnsi"/>
          <w:sz w:val="24"/>
          <w:szCs w:val="24"/>
        </w:rPr>
        <w:t>program</w:t>
      </w:r>
      <w:r w:rsidR="0021787D" w:rsidRPr="005C01D7">
        <w:rPr>
          <w:rFonts w:eastAsia="Times New Roman" w:cstheme="minorHAnsi"/>
          <w:sz w:val="24"/>
          <w:szCs w:val="24"/>
        </w:rPr>
        <w:t>, for program staff, consultants or speakers, and participants/beneficiaries</w:t>
      </w:r>
      <w:r w:rsidRPr="005C01D7">
        <w:rPr>
          <w:rFonts w:eastAsia="Times New Roman" w:cstheme="minorHAnsi"/>
          <w:sz w:val="24"/>
          <w:szCs w:val="24"/>
        </w:rPr>
        <w:t xml:space="preserve">. If the </w:t>
      </w:r>
      <w:r w:rsidR="00B37DD1" w:rsidRPr="005C01D7">
        <w:rPr>
          <w:rFonts w:eastAsia="Times New Roman" w:cstheme="minorHAnsi"/>
          <w:sz w:val="24"/>
          <w:szCs w:val="24"/>
        </w:rPr>
        <w:t xml:space="preserve">program </w:t>
      </w:r>
      <w:r w:rsidRPr="005C01D7">
        <w:rPr>
          <w:rFonts w:eastAsia="Times New Roman" w:cstheme="minorHAnsi"/>
          <w:sz w:val="24"/>
          <w:szCs w:val="24"/>
        </w:rPr>
        <w:t>involves international travel, include a brief statement of justification for that travel.</w:t>
      </w:r>
    </w:p>
    <w:p w14:paraId="64D3DDF4" w14:textId="77777777" w:rsidR="00B67461" w:rsidRPr="005C01D7" w:rsidRDefault="00B67461" w:rsidP="002E21BB">
      <w:pPr>
        <w:shd w:val="clear" w:color="auto" w:fill="FFFFFF"/>
        <w:spacing w:after="0" w:line="240" w:lineRule="auto"/>
        <w:textAlignment w:val="baseline"/>
        <w:rPr>
          <w:rFonts w:eastAsia="Times New Roman" w:cstheme="minorHAnsi"/>
          <w:sz w:val="24"/>
          <w:szCs w:val="24"/>
        </w:rPr>
      </w:pPr>
    </w:p>
    <w:p w14:paraId="7E3DF5E4" w14:textId="77777777" w:rsidR="005A068C" w:rsidRDefault="005A068C" w:rsidP="002E21BB">
      <w:pPr>
        <w:shd w:val="clear" w:color="auto" w:fill="FFFFFF"/>
        <w:spacing w:after="0" w:line="240" w:lineRule="auto"/>
        <w:textAlignment w:val="baseline"/>
        <w:rPr>
          <w:rFonts w:eastAsia="Times New Roman" w:cstheme="minorHAnsi"/>
          <w:sz w:val="24"/>
          <w:szCs w:val="24"/>
        </w:rPr>
      </w:pPr>
      <w:r w:rsidRPr="00B67461">
        <w:rPr>
          <w:rFonts w:eastAsia="Times New Roman" w:cstheme="minorHAnsi"/>
          <w:b/>
          <w:bCs/>
          <w:sz w:val="24"/>
          <w:szCs w:val="24"/>
        </w:rPr>
        <w:t>Equipment:</w:t>
      </w:r>
      <w:r w:rsidRPr="005C01D7">
        <w:rPr>
          <w:rFonts w:eastAsia="Times New Roman" w:cstheme="minorHAnsi"/>
          <w:sz w:val="24"/>
          <w:szCs w:val="24"/>
        </w:rPr>
        <w:t xml:space="preserve"> Describe any machinery, furniture, or other personal property that is required for the </w:t>
      </w:r>
      <w:r w:rsidR="00B37DD1" w:rsidRPr="005C01D7">
        <w:rPr>
          <w:rFonts w:eastAsia="Times New Roman" w:cstheme="minorHAnsi"/>
          <w:sz w:val="24"/>
          <w:szCs w:val="24"/>
        </w:rPr>
        <w:t>program</w:t>
      </w:r>
      <w:r w:rsidRPr="005C01D7">
        <w:rPr>
          <w:rFonts w:eastAsia="Times New Roman" w:cstheme="minorHAnsi"/>
          <w:sz w:val="24"/>
          <w:szCs w:val="24"/>
        </w:rPr>
        <w:t xml:space="preserve">, which has a useful life of more than one year (or a life longer than the duration of the </w:t>
      </w:r>
      <w:r w:rsidR="00B37DD1" w:rsidRPr="005C01D7">
        <w:rPr>
          <w:rFonts w:eastAsia="Times New Roman" w:cstheme="minorHAnsi"/>
          <w:sz w:val="24"/>
          <w:szCs w:val="24"/>
        </w:rPr>
        <w:t>program</w:t>
      </w:r>
      <w:r w:rsidRPr="005C01D7">
        <w:rPr>
          <w:rFonts w:eastAsia="Times New Roman" w:cstheme="minorHAnsi"/>
          <w:sz w:val="24"/>
          <w:szCs w:val="24"/>
        </w:rPr>
        <w:t>), and costs at least $5,000 per unit.</w:t>
      </w:r>
    </w:p>
    <w:p w14:paraId="4C1C0727" w14:textId="77777777" w:rsidR="00B67461" w:rsidRPr="005C01D7" w:rsidRDefault="00B67461" w:rsidP="002E21BB">
      <w:pPr>
        <w:shd w:val="clear" w:color="auto" w:fill="FFFFFF"/>
        <w:spacing w:after="0" w:line="240" w:lineRule="auto"/>
        <w:textAlignment w:val="baseline"/>
        <w:rPr>
          <w:rFonts w:eastAsia="Times New Roman" w:cstheme="minorHAnsi"/>
          <w:sz w:val="24"/>
          <w:szCs w:val="24"/>
        </w:rPr>
      </w:pPr>
    </w:p>
    <w:p w14:paraId="2A0F15B4" w14:textId="77777777" w:rsidR="005A068C" w:rsidRDefault="005A068C" w:rsidP="002E21BB">
      <w:pPr>
        <w:shd w:val="clear" w:color="auto" w:fill="FFFFFF"/>
        <w:spacing w:after="0" w:line="240" w:lineRule="auto"/>
        <w:textAlignment w:val="baseline"/>
        <w:rPr>
          <w:rFonts w:eastAsia="Times New Roman" w:cstheme="minorHAnsi"/>
          <w:sz w:val="24"/>
          <w:szCs w:val="24"/>
        </w:rPr>
      </w:pPr>
      <w:r w:rsidRPr="00B67461">
        <w:rPr>
          <w:rFonts w:eastAsia="Times New Roman" w:cstheme="minorHAnsi"/>
          <w:b/>
          <w:bCs/>
          <w:sz w:val="24"/>
          <w:szCs w:val="24"/>
        </w:rPr>
        <w:t>Supplies:</w:t>
      </w:r>
      <w:r w:rsidRPr="005C01D7">
        <w:rPr>
          <w:rFonts w:eastAsia="Times New Roman" w:cstheme="minorHAnsi"/>
          <w:sz w:val="24"/>
          <w:szCs w:val="24"/>
        </w:rPr>
        <w:t xml:space="preserve"> List and describe all the items and materials, including any computer devices, that are needed for the </w:t>
      </w:r>
      <w:r w:rsidR="00B37DD1" w:rsidRPr="005C01D7">
        <w:rPr>
          <w:rFonts w:eastAsia="Times New Roman" w:cstheme="minorHAnsi"/>
          <w:sz w:val="24"/>
          <w:szCs w:val="24"/>
        </w:rPr>
        <w:t>program</w:t>
      </w:r>
      <w:r w:rsidRPr="005C01D7">
        <w:rPr>
          <w:rFonts w:eastAsia="Times New Roman" w:cstheme="minorHAnsi"/>
          <w:sz w:val="24"/>
          <w:szCs w:val="24"/>
        </w:rPr>
        <w:t>. If an item costs more than $5,000 per unit, then put it in the budget under Equipment.</w:t>
      </w:r>
    </w:p>
    <w:p w14:paraId="64D1D77D" w14:textId="77777777" w:rsidR="00B67461" w:rsidRPr="005C01D7" w:rsidRDefault="00B67461" w:rsidP="002E21BB">
      <w:pPr>
        <w:shd w:val="clear" w:color="auto" w:fill="FFFFFF"/>
        <w:spacing w:after="0" w:line="240" w:lineRule="auto"/>
        <w:textAlignment w:val="baseline"/>
        <w:rPr>
          <w:rFonts w:eastAsia="Times New Roman" w:cstheme="minorHAnsi"/>
          <w:sz w:val="24"/>
          <w:szCs w:val="24"/>
        </w:rPr>
      </w:pPr>
    </w:p>
    <w:p w14:paraId="1FC06732" w14:textId="77777777" w:rsidR="005A068C" w:rsidRDefault="005A068C" w:rsidP="002E21BB">
      <w:pPr>
        <w:shd w:val="clear" w:color="auto" w:fill="FFFFFF"/>
        <w:spacing w:after="0" w:line="240" w:lineRule="auto"/>
        <w:textAlignment w:val="baseline"/>
        <w:rPr>
          <w:rFonts w:eastAsia="Times New Roman" w:cstheme="minorHAnsi"/>
          <w:sz w:val="24"/>
          <w:szCs w:val="24"/>
        </w:rPr>
      </w:pPr>
      <w:r w:rsidRPr="00B67461">
        <w:rPr>
          <w:rFonts w:eastAsia="Times New Roman" w:cstheme="minorHAnsi"/>
          <w:b/>
          <w:bCs/>
          <w:sz w:val="24"/>
          <w:szCs w:val="24"/>
        </w:rPr>
        <w:t>Contractual:</w:t>
      </w:r>
      <w:r w:rsidRPr="005C01D7">
        <w:rPr>
          <w:rFonts w:eastAsia="Times New Roman" w:cstheme="minorHAnsi"/>
          <w:sz w:val="24"/>
          <w:szCs w:val="24"/>
        </w:rPr>
        <w:t xml:space="preserve"> </w:t>
      </w:r>
      <w:r w:rsidR="009C7E59" w:rsidRPr="005C01D7">
        <w:rPr>
          <w:rFonts w:eastAsia="Times New Roman" w:cstheme="minorHAnsi"/>
          <w:sz w:val="24"/>
          <w:szCs w:val="24"/>
        </w:rPr>
        <w:t xml:space="preserve">Describe </w:t>
      </w:r>
      <w:r w:rsidRPr="005C01D7">
        <w:rPr>
          <w:rFonts w:eastAsia="Times New Roman" w:cstheme="minorHAnsi"/>
          <w:sz w:val="24"/>
          <w:szCs w:val="24"/>
        </w:rPr>
        <w:t xml:space="preserve">goods and services that the applicant </w:t>
      </w:r>
      <w:r w:rsidR="009C7E59" w:rsidRPr="005C01D7">
        <w:rPr>
          <w:rFonts w:eastAsia="Times New Roman" w:cstheme="minorHAnsi"/>
          <w:sz w:val="24"/>
          <w:szCs w:val="24"/>
        </w:rPr>
        <w:t xml:space="preserve">plans </w:t>
      </w:r>
      <w:r w:rsidRPr="005C01D7">
        <w:rPr>
          <w:rFonts w:eastAsia="Times New Roman" w:cstheme="minorHAnsi"/>
          <w:sz w:val="24"/>
          <w:szCs w:val="24"/>
        </w:rPr>
        <w:t>to acquire t</w:t>
      </w:r>
      <w:r w:rsidR="009C7E59" w:rsidRPr="005C01D7">
        <w:rPr>
          <w:rFonts w:eastAsia="Times New Roman" w:cstheme="minorHAnsi"/>
          <w:sz w:val="24"/>
          <w:szCs w:val="24"/>
        </w:rPr>
        <w:t>hrough a contract with a vendor.  Also describe</w:t>
      </w:r>
      <w:r w:rsidRPr="005C01D7">
        <w:rPr>
          <w:rFonts w:eastAsia="Times New Roman" w:cstheme="minorHAnsi"/>
          <w:sz w:val="24"/>
          <w:szCs w:val="24"/>
        </w:rPr>
        <w:t xml:space="preserve"> any sub-awards to non-profit partners that will help carry out the </w:t>
      </w:r>
      <w:r w:rsidR="00B37DD1" w:rsidRPr="005C01D7">
        <w:rPr>
          <w:rFonts w:eastAsia="Times New Roman" w:cstheme="minorHAnsi"/>
          <w:sz w:val="24"/>
          <w:szCs w:val="24"/>
        </w:rPr>
        <w:t xml:space="preserve">program </w:t>
      </w:r>
      <w:r w:rsidRPr="005C01D7">
        <w:rPr>
          <w:rFonts w:eastAsia="Times New Roman" w:cstheme="minorHAnsi"/>
          <w:sz w:val="24"/>
          <w:szCs w:val="24"/>
        </w:rPr>
        <w:t xml:space="preserve">activities. </w:t>
      </w:r>
    </w:p>
    <w:p w14:paraId="279F8595" w14:textId="77777777" w:rsidR="00B67461" w:rsidRPr="005C01D7" w:rsidRDefault="00B67461" w:rsidP="002E21BB">
      <w:pPr>
        <w:shd w:val="clear" w:color="auto" w:fill="FFFFFF"/>
        <w:spacing w:after="0" w:line="240" w:lineRule="auto"/>
        <w:textAlignment w:val="baseline"/>
        <w:rPr>
          <w:rFonts w:eastAsia="Times New Roman" w:cstheme="minorHAnsi"/>
          <w:sz w:val="24"/>
          <w:szCs w:val="24"/>
        </w:rPr>
      </w:pPr>
    </w:p>
    <w:p w14:paraId="3343A39C" w14:textId="77777777" w:rsidR="005A068C" w:rsidRDefault="005A068C" w:rsidP="002E21BB">
      <w:pPr>
        <w:shd w:val="clear" w:color="auto" w:fill="FFFFFF"/>
        <w:spacing w:after="0" w:line="240" w:lineRule="auto"/>
        <w:textAlignment w:val="baseline"/>
        <w:rPr>
          <w:rFonts w:eastAsia="Times New Roman" w:cstheme="minorHAnsi"/>
          <w:sz w:val="24"/>
          <w:szCs w:val="24"/>
        </w:rPr>
      </w:pPr>
      <w:r w:rsidRPr="00B67461">
        <w:rPr>
          <w:rFonts w:eastAsia="Times New Roman" w:cstheme="minorHAnsi"/>
          <w:b/>
          <w:bCs/>
          <w:sz w:val="24"/>
          <w:szCs w:val="24"/>
        </w:rPr>
        <w:t>Other Direct Costs:</w:t>
      </w:r>
      <w:r w:rsidRPr="005C01D7">
        <w:rPr>
          <w:rFonts w:eastAsia="Times New Roman" w:cstheme="minorHAnsi"/>
          <w:sz w:val="24"/>
          <w:szCs w:val="24"/>
        </w:rPr>
        <w:t xml:space="preserve"> </w:t>
      </w:r>
      <w:r w:rsidR="009C7E59" w:rsidRPr="005C01D7">
        <w:rPr>
          <w:rFonts w:eastAsia="Times New Roman" w:cstheme="minorHAnsi"/>
          <w:sz w:val="24"/>
          <w:szCs w:val="24"/>
        </w:rPr>
        <w:t>Describe o</w:t>
      </w:r>
      <w:r w:rsidRPr="005C01D7">
        <w:rPr>
          <w:rFonts w:eastAsia="Times New Roman" w:cstheme="minorHAnsi"/>
          <w:sz w:val="24"/>
          <w:szCs w:val="24"/>
        </w:rPr>
        <w:t xml:space="preserve">ther costs directly associated with the </w:t>
      </w:r>
      <w:r w:rsidR="00B37DD1" w:rsidRPr="005C01D7">
        <w:rPr>
          <w:rFonts w:eastAsia="Times New Roman" w:cstheme="minorHAnsi"/>
          <w:sz w:val="24"/>
          <w:szCs w:val="24"/>
        </w:rPr>
        <w:t>program</w:t>
      </w:r>
      <w:r w:rsidRPr="005C01D7">
        <w:rPr>
          <w:rFonts w:eastAsia="Times New Roman" w:cstheme="minorHAnsi"/>
          <w:sz w:val="24"/>
          <w:szCs w:val="24"/>
        </w:rPr>
        <w:t xml:space="preserve">, which do not fit </w:t>
      </w:r>
      <w:r w:rsidR="009C7E59" w:rsidRPr="005C01D7">
        <w:rPr>
          <w:rFonts w:eastAsia="Times New Roman" w:cstheme="minorHAnsi"/>
          <w:sz w:val="24"/>
          <w:szCs w:val="24"/>
        </w:rPr>
        <w:t>in</w:t>
      </w:r>
      <w:r w:rsidRPr="005C01D7">
        <w:rPr>
          <w:rFonts w:eastAsia="Times New Roman" w:cstheme="minorHAnsi"/>
          <w:sz w:val="24"/>
          <w:szCs w:val="24"/>
        </w:rPr>
        <w:t xml:space="preserve"> the other categories. </w:t>
      </w:r>
      <w:r w:rsidR="00336AD6" w:rsidRPr="005C01D7">
        <w:rPr>
          <w:rFonts w:eastAsia="Times New Roman" w:cstheme="minorHAnsi"/>
          <w:sz w:val="24"/>
          <w:szCs w:val="24"/>
        </w:rPr>
        <w:t>For example, s</w:t>
      </w:r>
      <w:r w:rsidRPr="005C01D7">
        <w:rPr>
          <w:rFonts w:eastAsia="Times New Roman" w:cstheme="minorHAnsi"/>
          <w:sz w:val="24"/>
          <w:szCs w:val="24"/>
        </w:rPr>
        <w:t xml:space="preserve">hipping costs for materials </w:t>
      </w:r>
      <w:r w:rsidR="00336AD6" w:rsidRPr="005C01D7">
        <w:rPr>
          <w:rFonts w:eastAsia="Times New Roman" w:cstheme="minorHAnsi"/>
          <w:sz w:val="24"/>
          <w:szCs w:val="24"/>
        </w:rPr>
        <w:t>and equipment or applicable taxes</w:t>
      </w:r>
      <w:r w:rsidRPr="005C01D7">
        <w:rPr>
          <w:rFonts w:eastAsia="Times New Roman" w:cstheme="minorHAnsi"/>
          <w:sz w:val="24"/>
          <w:szCs w:val="24"/>
        </w:rPr>
        <w:t>.</w:t>
      </w:r>
      <w:r w:rsidR="00336AD6" w:rsidRPr="005C01D7">
        <w:rPr>
          <w:rFonts w:eastAsia="Times New Roman" w:cstheme="minorHAnsi"/>
          <w:sz w:val="24"/>
          <w:szCs w:val="24"/>
        </w:rPr>
        <w:t xml:space="preserve"> All </w:t>
      </w:r>
      <w:r w:rsidRPr="005C01D7">
        <w:rPr>
          <w:rFonts w:eastAsia="Times New Roman" w:cstheme="minorHAnsi"/>
          <w:sz w:val="24"/>
          <w:szCs w:val="24"/>
        </w:rPr>
        <w:t>“Other” or “Miscellaneous” expenses must be itemized and explained.</w:t>
      </w:r>
    </w:p>
    <w:p w14:paraId="484F0D59" w14:textId="77777777" w:rsidR="00B67461" w:rsidRPr="005C01D7" w:rsidRDefault="00B67461" w:rsidP="002E21BB">
      <w:pPr>
        <w:shd w:val="clear" w:color="auto" w:fill="FFFFFF"/>
        <w:spacing w:after="0" w:line="240" w:lineRule="auto"/>
        <w:textAlignment w:val="baseline"/>
        <w:rPr>
          <w:rFonts w:eastAsia="Times New Roman" w:cstheme="minorHAnsi"/>
          <w:sz w:val="24"/>
          <w:szCs w:val="24"/>
        </w:rPr>
      </w:pPr>
    </w:p>
    <w:p w14:paraId="44E86539" w14:textId="245B0B95" w:rsidR="00336AD6" w:rsidRDefault="00336AD6" w:rsidP="002E21BB">
      <w:pPr>
        <w:shd w:val="clear" w:color="auto" w:fill="FFFFFF" w:themeFill="background1"/>
        <w:spacing w:after="0" w:line="240" w:lineRule="auto"/>
        <w:textAlignment w:val="baseline"/>
        <w:rPr>
          <w:rFonts w:eastAsia="Times New Roman"/>
          <w:sz w:val="24"/>
          <w:szCs w:val="24"/>
        </w:rPr>
      </w:pPr>
      <w:r w:rsidRPr="00B67461">
        <w:rPr>
          <w:rFonts w:eastAsia="Times New Roman"/>
          <w:b/>
          <w:bCs/>
          <w:sz w:val="24"/>
          <w:szCs w:val="24"/>
        </w:rPr>
        <w:t>Indirect Costs:</w:t>
      </w:r>
      <w:r w:rsidRPr="005C01D7">
        <w:rPr>
          <w:rFonts w:eastAsia="Times New Roman"/>
          <w:sz w:val="24"/>
          <w:szCs w:val="24"/>
        </w:rPr>
        <w:t xml:space="preserve"> These are costs that cannot be linked directly to the </w:t>
      </w:r>
      <w:r w:rsidR="00B37DD1" w:rsidRPr="005C01D7">
        <w:rPr>
          <w:rFonts w:eastAsia="Times New Roman"/>
          <w:sz w:val="24"/>
          <w:szCs w:val="24"/>
        </w:rPr>
        <w:t xml:space="preserve">program </w:t>
      </w:r>
      <w:r w:rsidRPr="005C01D7">
        <w:rPr>
          <w:rFonts w:eastAsia="Times New Roman"/>
          <w:sz w:val="24"/>
          <w:szCs w:val="24"/>
        </w:rPr>
        <w:t xml:space="preserve">activities, such as overhead costs needed to help keep the organization operating.  If your organization has a Negotiated Indirect Cost Rate (NICRA) and includes NICRA charges in the budget, attach a copy of your latest NICRA. Organizations that have never had a NICRA </w:t>
      </w:r>
      <w:r w:rsidR="00D74581" w:rsidRPr="005C01D7">
        <w:rPr>
          <w:rFonts w:eastAsia="Times New Roman"/>
          <w:sz w:val="24"/>
          <w:szCs w:val="24"/>
        </w:rPr>
        <w:t xml:space="preserve">may </w:t>
      </w:r>
      <w:r w:rsidRPr="005C01D7">
        <w:rPr>
          <w:rFonts w:eastAsia="Times New Roman"/>
          <w:sz w:val="24"/>
          <w:szCs w:val="24"/>
        </w:rPr>
        <w:t xml:space="preserve">request indirect costs of 10% of modified total direct costs as defined in 2 CFR 200.68.  </w:t>
      </w:r>
    </w:p>
    <w:p w14:paraId="2D77E21D" w14:textId="77777777" w:rsidR="00B67461" w:rsidRPr="00380226" w:rsidRDefault="00B67461" w:rsidP="002E21BB">
      <w:pPr>
        <w:shd w:val="clear" w:color="auto" w:fill="FFFFFF" w:themeFill="background1"/>
        <w:spacing w:after="0" w:line="240" w:lineRule="auto"/>
        <w:textAlignment w:val="baseline"/>
        <w:rPr>
          <w:rFonts w:eastAsia="Times New Roman"/>
          <w:sz w:val="24"/>
          <w:szCs w:val="24"/>
        </w:rPr>
      </w:pPr>
    </w:p>
    <w:p w14:paraId="22801579" w14:textId="3DD80C42" w:rsidR="005A068C" w:rsidRDefault="005A068C" w:rsidP="002E21BB">
      <w:pPr>
        <w:shd w:val="clear" w:color="auto" w:fill="FFFFFF"/>
        <w:spacing w:after="0" w:line="240" w:lineRule="auto"/>
        <w:textAlignment w:val="baseline"/>
        <w:rPr>
          <w:rFonts w:eastAsia="Times New Roman" w:cstheme="minorHAnsi"/>
          <w:sz w:val="24"/>
          <w:szCs w:val="24"/>
        </w:rPr>
      </w:pPr>
      <w:r w:rsidRPr="005C01D7">
        <w:rPr>
          <w:rFonts w:eastAsia="Times New Roman" w:cstheme="minorHAnsi"/>
          <w:sz w:val="24"/>
          <w:szCs w:val="24"/>
        </w:rPr>
        <w:t xml:space="preserve">“Cost Sharing” </w:t>
      </w:r>
      <w:r w:rsidR="00336AD6" w:rsidRPr="005C01D7">
        <w:rPr>
          <w:rFonts w:eastAsia="Times New Roman" w:cstheme="minorHAnsi"/>
          <w:sz w:val="24"/>
          <w:szCs w:val="24"/>
        </w:rPr>
        <w:t xml:space="preserve">refers to contributions from the organization or other entities </w:t>
      </w:r>
      <w:r w:rsidR="004653B3" w:rsidRPr="005C01D7">
        <w:rPr>
          <w:rFonts w:eastAsia="Times New Roman" w:cstheme="minorHAnsi"/>
          <w:sz w:val="24"/>
          <w:szCs w:val="24"/>
        </w:rPr>
        <w:t xml:space="preserve">other than the U.S. Embassy. </w:t>
      </w:r>
      <w:r w:rsidRPr="005C01D7">
        <w:rPr>
          <w:rFonts w:eastAsia="Times New Roman" w:cstheme="minorHAnsi"/>
          <w:sz w:val="24"/>
          <w:szCs w:val="24"/>
        </w:rPr>
        <w:t xml:space="preserve">It </w:t>
      </w:r>
      <w:r w:rsidR="004653B3" w:rsidRPr="005C01D7">
        <w:rPr>
          <w:rFonts w:eastAsia="Times New Roman" w:cstheme="minorHAnsi"/>
          <w:sz w:val="24"/>
          <w:szCs w:val="24"/>
        </w:rPr>
        <w:t xml:space="preserve">also </w:t>
      </w:r>
      <w:r w:rsidRPr="005C01D7">
        <w:rPr>
          <w:rFonts w:eastAsia="Times New Roman" w:cstheme="minorHAnsi"/>
          <w:sz w:val="24"/>
          <w:szCs w:val="24"/>
        </w:rPr>
        <w:t>includes in-kind contrib</w:t>
      </w:r>
      <w:r w:rsidR="004653B3" w:rsidRPr="005C01D7">
        <w:rPr>
          <w:rFonts w:eastAsia="Times New Roman" w:cstheme="minorHAnsi"/>
          <w:sz w:val="24"/>
          <w:szCs w:val="24"/>
        </w:rPr>
        <w:t>utions such as volunteers’ time and</w:t>
      </w:r>
      <w:r w:rsidRPr="005C01D7">
        <w:rPr>
          <w:rFonts w:eastAsia="Times New Roman" w:cstheme="minorHAnsi"/>
          <w:sz w:val="24"/>
          <w:szCs w:val="24"/>
        </w:rPr>
        <w:t xml:space="preserve"> donated venues.</w:t>
      </w:r>
    </w:p>
    <w:p w14:paraId="4E458D21" w14:textId="77777777" w:rsidR="00B67461" w:rsidRPr="005C01D7" w:rsidRDefault="00B67461" w:rsidP="002E21BB">
      <w:pPr>
        <w:shd w:val="clear" w:color="auto" w:fill="FFFFFF"/>
        <w:spacing w:after="0" w:line="240" w:lineRule="auto"/>
        <w:textAlignment w:val="baseline"/>
        <w:rPr>
          <w:rFonts w:eastAsia="Times New Roman" w:cstheme="minorHAnsi"/>
          <w:sz w:val="24"/>
          <w:szCs w:val="24"/>
        </w:rPr>
      </w:pPr>
    </w:p>
    <w:p w14:paraId="26C48DAA" w14:textId="77777777" w:rsidR="005A068C" w:rsidRDefault="005A068C" w:rsidP="002E21BB">
      <w:pPr>
        <w:shd w:val="clear" w:color="auto" w:fill="FFFFFF" w:themeFill="background1"/>
        <w:spacing w:after="0" w:line="240" w:lineRule="auto"/>
        <w:textAlignment w:val="baseline"/>
        <w:rPr>
          <w:rFonts w:eastAsia="Times New Roman"/>
          <w:color w:val="333333"/>
          <w:sz w:val="24"/>
          <w:szCs w:val="24"/>
        </w:rPr>
      </w:pPr>
      <w:r w:rsidRPr="00B67461">
        <w:rPr>
          <w:rFonts w:eastAsia="Times New Roman"/>
          <w:b/>
          <w:bCs/>
          <w:sz w:val="24"/>
          <w:szCs w:val="24"/>
        </w:rPr>
        <w:t>Alcoholic Beverages:</w:t>
      </w:r>
      <w:r w:rsidRPr="6ECDADB0">
        <w:rPr>
          <w:rFonts w:eastAsia="Times New Roman"/>
          <w:sz w:val="24"/>
          <w:szCs w:val="24"/>
        </w:rPr>
        <w:t xml:space="preserve">  Please note that </w:t>
      </w:r>
      <w:r w:rsidR="00FD0E36" w:rsidRPr="6ECDADB0">
        <w:rPr>
          <w:rFonts w:eastAsia="Times New Roman"/>
          <w:sz w:val="24"/>
          <w:szCs w:val="24"/>
        </w:rPr>
        <w:t xml:space="preserve">award </w:t>
      </w:r>
      <w:r w:rsidR="00336AD6" w:rsidRPr="6ECDADB0">
        <w:rPr>
          <w:rFonts w:eastAsia="Times New Roman"/>
          <w:sz w:val="24"/>
          <w:szCs w:val="24"/>
        </w:rPr>
        <w:t>funds</w:t>
      </w:r>
      <w:r w:rsidRPr="6ECDADB0">
        <w:rPr>
          <w:rFonts w:eastAsia="Times New Roman"/>
          <w:sz w:val="24"/>
          <w:szCs w:val="24"/>
        </w:rPr>
        <w:t xml:space="preserve"> </w:t>
      </w:r>
      <w:r w:rsidR="00336AD6" w:rsidRPr="6ECDADB0">
        <w:rPr>
          <w:rFonts w:eastAsia="Times New Roman"/>
          <w:sz w:val="24"/>
          <w:szCs w:val="24"/>
        </w:rPr>
        <w:t>cannot be used for</w:t>
      </w:r>
      <w:r w:rsidRPr="6ECDADB0">
        <w:rPr>
          <w:rFonts w:eastAsia="Times New Roman"/>
          <w:sz w:val="24"/>
          <w:szCs w:val="24"/>
        </w:rPr>
        <w:t xml:space="preserve"> alcoholic beverages</w:t>
      </w:r>
      <w:r w:rsidRPr="6ECDADB0">
        <w:rPr>
          <w:rFonts w:eastAsia="Times New Roman"/>
          <w:color w:val="333333"/>
          <w:sz w:val="24"/>
          <w:szCs w:val="24"/>
        </w:rPr>
        <w:t xml:space="preserve">. </w:t>
      </w:r>
    </w:p>
    <w:p w14:paraId="13ED5C8A" w14:textId="77777777" w:rsidR="00B67461" w:rsidRPr="005C01D7" w:rsidRDefault="00B67461" w:rsidP="002E21BB">
      <w:pPr>
        <w:shd w:val="clear" w:color="auto" w:fill="FFFFFF" w:themeFill="background1"/>
        <w:spacing w:after="0" w:line="240" w:lineRule="auto"/>
        <w:textAlignment w:val="baseline"/>
        <w:rPr>
          <w:rFonts w:eastAsia="Times New Roman"/>
          <w:color w:val="333333"/>
          <w:sz w:val="24"/>
          <w:szCs w:val="24"/>
        </w:rPr>
      </w:pPr>
    </w:p>
    <w:p w14:paraId="6709C0D5" w14:textId="063A8FC5" w:rsidR="553AE7B3" w:rsidRDefault="553AE7B3" w:rsidP="002E21BB">
      <w:pPr>
        <w:shd w:val="clear" w:color="auto" w:fill="FFFFFF" w:themeFill="background1"/>
        <w:spacing w:after="0" w:line="240" w:lineRule="auto"/>
        <w:rPr>
          <w:rFonts w:eastAsia="Times New Roman"/>
          <w:b/>
          <w:bCs/>
          <w:color w:val="333333"/>
          <w:sz w:val="24"/>
          <w:szCs w:val="24"/>
        </w:rPr>
      </w:pPr>
      <w:r w:rsidRPr="00F81851">
        <w:rPr>
          <w:rFonts w:eastAsia="Times New Roman"/>
          <w:b/>
          <w:bCs/>
          <w:color w:val="333333"/>
          <w:sz w:val="24"/>
          <w:szCs w:val="24"/>
        </w:rPr>
        <w:t>Branding Requirements</w:t>
      </w:r>
      <w:r w:rsidR="006E63BC">
        <w:rPr>
          <w:rFonts w:eastAsia="Times New Roman"/>
          <w:b/>
          <w:bCs/>
          <w:color w:val="333333"/>
          <w:sz w:val="24"/>
          <w:szCs w:val="24"/>
        </w:rPr>
        <w:t>:</w:t>
      </w:r>
    </w:p>
    <w:p w14:paraId="6FDFB7C2" w14:textId="77777777" w:rsidR="00B67461" w:rsidRDefault="00B67461" w:rsidP="002E21BB">
      <w:pPr>
        <w:shd w:val="clear" w:color="auto" w:fill="FFFFFF" w:themeFill="background1"/>
        <w:spacing w:after="0" w:line="240" w:lineRule="auto"/>
        <w:rPr>
          <w:rFonts w:eastAsia="Times New Roman"/>
          <w:b/>
          <w:bCs/>
          <w:color w:val="333333"/>
          <w:sz w:val="24"/>
          <w:szCs w:val="24"/>
        </w:rPr>
      </w:pPr>
    </w:p>
    <w:p w14:paraId="751AACD8" w14:textId="554AD92D" w:rsidR="553AE7B3" w:rsidRDefault="553AE7B3" w:rsidP="002E21BB">
      <w:pPr>
        <w:shd w:val="clear" w:color="auto" w:fill="FFFFFF" w:themeFill="background1"/>
        <w:spacing w:after="0" w:line="240" w:lineRule="auto"/>
      </w:pPr>
      <w:r w:rsidRPr="6ECDADB0">
        <w:rPr>
          <w:rFonts w:eastAsia="Times New Roman"/>
          <w:color w:val="333333"/>
          <w:sz w:val="24"/>
          <w:szCs w:val="24"/>
        </w:rPr>
        <w:t xml:space="preserve">As a condition of receipt of a grant award, all materials produced pursuant to the award, including training materials, materials for recipients or materials to communicate or promote with foreign audiences a program, event, project, or some other activity under an agreement, including but not limited to invitations to events, press materials, and backdrops, podium signs, </w:t>
      </w:r>
      <w:r w:rsidRPr="6ECDADB0">
        <w:rPr>
          <w:rFonts w:eastAsia="Times New Roman"/>
          <w:color w:val="333333"/>
          <w:sz w:val="24"/>
          <w:szCs w:val="24"/>
        </w:rPr>
        <w:lastRenderedPageBreak/>
        <w:t>etc. must be marked appropriately with the standard, rectangular U.S. flag in a size and prominence equal to (or greater than) any other logo or identity. Note: Exceptions to the branding requirement are allowable under certain conditions. If an applicant is notified that their award has been chosen for funding, the Grants Officer will determine, in consultation with the applicant, if an exception is applicable.</w:t>
      </w:r>
    </w:p>
    <w:p w14:paraId="5D7B69E7" w14:textId="77777777" w:rsidR="005A068C" w:rsidRPr="005C01D7" w:rsidRDefault="005A068C" w:rsidP="002E21BB">
      <w:pPr>
        <w:spacing w:after="100" w:afterAutospacing="1" w:line="240" w:lineRule="auto"/>
        <w:rPr>
          <w:rFonts w:cstheme="minorHAnsi"/>
          <w:sz w:val="24"/>
          <w:szCs w:val="24"/>
        </w:rPr>
      </w:pPr>
    </w:p>
    <w:sectPr w:rsidR="005A068C" w:rsidRPr="005C01D7" w:rsidSect="00C550EA">
      <w:headerReference w:type="even" r:id="rId25"/>
      <w:headerReference w:type="default" r:id="rId26"/>
      <w:footerReference w:type="even" r:id="rId27"/>
      <w:footerReference w:type="default" r:id="rId28"/>
      <w:headerReference w:type="first" r:id="rId29"/>
      <w:footerReference w:type="first" r:id="rId30"/>
      <w:pgSz w:w="12240" w:h="15840"/>
      <w:pgMar w:top="1440" w:right="1440" w:bottom="1440" w:left="1440" w:header="432"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5CE157F" w14:textId="77777777" w:rsidR="00241384" w:rsidRDefault="00241384" w:rsidP="00DB74F9">
      <w:pPr>
        <w:spacing w:after="0" w:line="240" w:lineRule="auto"/>
      </w:pPr>
      <w:r>
        <w:separator/>
      </w:r>
    </w:p>
  </w:endnote>
  <w:endnote w:type="continuationSeparator" w:id="0">
    <w:p w14:paraId="3C4C52BB" w14:textId="77777777" w:rsidR="00241384" w:rsidRDefault="00241384" w:rsidP="00DB74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1FBFA97" w14:textId="77777777" w:rsidR="00EB3B14" w:rsidRDefault="00EB3B1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545B4B9" w14:textId="77777777" w:rsidR="00EB3B14" w:rsidRDefault="00EB3B1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895CE1" w14:textId="77777777" w:rsidR="00EB3B14" w:rsidRDefault="00EB3B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785256C" w14:textId="77777777" w:rsidR="00241384" w:rsidRDefault="00241384" w:rsidP="00DB74F9">
      <w:pPr>
        <w:spacing w:after="0" w:line="240" w:lineRule="auto"/>
      </w:pPr>
      <w:r>
        <w:separator/>
      </w:r>
    </w:p>
  </w:footnote>
  <w:footnote w:type="continuationSeparator" w:id="0">
    <w:p w14:paraId="7819BF87" w14:textId="77777777" w:rsidR="00241384" w:rsidRDefault="00241384" w:rsidP="00DB74F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24F7BDE" w14:textId="77777777" w:rsidR="00EB3B14" w:rsidRDefault="00EB3B1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27E22C3" w14:textId="3D20D690" w:rsidR="00DB74F9" w:rsidRPr="003B69B9" w:rsidRDefault="00DB74F9" w:rsidP="003B69B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DECE1B6" w14:textId="77777777" w:rsidR="00EB3B14" w:rsidRDefault="00EB3B1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E38EF"/>
    <w:multiLevelType w:val="multilevel"/>
    <w:tmpl w:val="C5D881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0637331"/>
    <w:multiLevelType w:val="multilevel"/>
    <w:tmpl w:val="C47438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17877F7"/>
    <w:multiLevelType w:val="multilevel"/>
    <w:tmpl w:val="0632EF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8E1B748"/>
    <w:multiLevelType w:val="hybridMultilevel"/>
    <w:tmpl w:val="73B45726"/>
    <w:lvl w:ilvl="0" w:tplc="DF0A2DD0">
      <w:start w:val="1"/>
      <w:numFmt w:val="bullet"/>
      <w:lvlText w:val=""/>
      <w:lvlJc w:val="left"/>
      <w:pPr>
        <w:ind w:left="720" w:hanging="360"/>
      </w:pPr>
      <w:rPr>
        <w:rFonts w:ascii="Symbol" w:hAnsi="Symbol" w:hint="default"/>
      </w:rPr>
    </w:lvl>
    <w:lvl w:ilvl="1" w:tplc="02E0CC1C">
      <w:start w:val="1"/>
      <w:numFmt w:val="bullet"/>
      <w:lvlText w:val="o"/>
      <w:lvlJc w:val="left"/>
      <w:pPr>
        <w:ind w:left="1440" w:hanging="360"/>
      </w:pPr>
      <w:rPr>
        <w:rFonts w:ascii="Courier New" w:hAnsi="Courier New" w:hint="default"/>
      </w:rPr>
    </w:lvl>
    <w:lvl w:ilvl="2" w:tplc="C2585F48">
      <w:start w:val="1"/>
      <w:numFmt w:val="bullet"/>
      <w:lvlText w:val=""/>
      <w:lvlJc w:val="left"/>
      <w:pPr>
        <w:ind w:left="2160" w:hanging="360"/>
      </w:pPr>
      <w:rPr>
        <w:rFonts w:ascii="Wingdings" w:hAnsi="Wingdings" w:hint="default"/>
      </w:rPr>
    </w:lvl>
    <w:lvl w:ilvl="3" w:tplc="BDCCDDB2">
      <w:start w:val="1"/>
      <w:numFmt w:val="bullet"/>
      <w:lvlText w:val=""/>
      <w:lvlJc w:val="left"/>
      <w:pPr>
        <w:ind w:left="2880" w:hanging="360"/>
      </w:pPr>
      <w:rPr>
        <w:rFonts w:ascii="Symbol" w:hAnsi="Symbol" w:hint="default"/>
      </w:rPr>
    </w:lvl>
    <w:lvl w:ilvl="4" w:tplc="98464B7E">
      <w:start w:val="1"/>
      <w:numFmt w:val="bullet"/>
      <w:lvlText w:val="o"/>
      <w:lvlJc w:val="left"/>
      <w:pPr>
        <w:ind w:left="3600" w:hanging="360"/>
      </w:pPr>
      <w:rPr>
        <w:rFonts w:ascii="Courier New" w:hAnsi="Courier New" w:hint="default"/>
      </w:rPr>
    </w:lvl>
    <w:lvl w:ilvl="5" w:tplc="A210EA96">
      <w:start w:val="1"/>
      <w:numFmt w:val="bullet"/>
      <w:lvlText w:val=""/>
      <w:lvlJc w:val="left"/>
      <w:pPr>
        <w:ind w:left="4320" w:hanging="360"/>
      </w:pPr>
      <w:rPr>
        <w:rFonts w:ascii="Wingdings" w:hAnsi="Wingdings" w:hint="default"/>
      </w:rPr>
    </w:lvl>
    <w:lvl w:ilvl="6" w:tplc="2FF89BBA">
      <w:start w:val="1"/>
      <w:numFmt w:val="bullet"/>
      <w:lvlText w:val=""/>
      <w:lvlJc w:val="left"/>
      <w:pPr>
        <w:ind w:left="5040" w:hanging="360"/>
      </w:pPr>
      <w:rPr>
        <w:rFonts w:ascii="Symbol" w:hAnsi="Symbol" w:hint="default"/>
      </w:rPr>
    </w:lvl>
    <w:lvl w:ilvl="7" w:tplc="C8A4DD18">
      <w:start w:val="1"/>
      <w:numFmt w:val="bullet"/>
      <w:lvlText w:val="o"/>
      <w:lvlJc w:val="left"/>
      <w:pPr>
        <w:ind w:left="5760" w:hanging="360"/>
      </w:pPr>
      <w:rPr>
        <w:rFonts w:ascii="Courier New" w:hAnsi="Courier New" w:hint="default"/>
      </w:rPr>
    </w:lvl>
    <w:lvl w:ilvl="8" w:tplc="89C6D446">
      <w:start w:val="1"/>
      <w:numFmt w:val="bullet"/>
      <w:lvlText w:val=""/>
      <w:lvlJc w:val="left"/>
      <w:pPr>
        <w:ind w:left="6480" w:hanging="360"/>
      </w:pPr>
      <w:rPr>
        <w:rFonts w:ascii="Wingdings" w:hAnsi="Wingdings" w:hint="default"/>
      </w:rPr>
    </w:lvl>
  </w:abstractNum>
  <w:abstractNum w:abstractNumId="4" w15:restartNumberingAfterBreak="0">
    <w:nsid w:val="0A09331D"/>
    <w:multiLevelType w:val="hybridMultilevel"/>
    <w:tmpl w:val="4A2E1A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A0B0568"/>
    <w:multiLevelType w:val="hybridMultilevel"/>
    <w:tmpl w:val="231AE9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FC7725B"/>
    <w:multiLevelType w:val="hybridMultilevel"/>
    <w:tmpl w:val="ECEA7B7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2113BA1"/>
    <w:multiLevelType w:val="hybridMultilevel"/>
    <w:tmpl w:val="A3D83FD2"/>
    <w:lvl w:ilvl="0" w:tplc="9AA07736">
      <w:start w:val="1"/>
      <w:numFmt w:val="bullet"/>
      <w:lvlText w:val=""/>
      <w:lvlJc w:val="left"/>
      <w:pPr>
        <w:tabs>
          <w:tab w:val="num" w:pos="720"/>
        </w:tabs>
        <w:ind w:left="720" w:hanging="360"/>
      </w:pPr>
      <w:rPr>
        <w:rFonts w:ascii="Symbol" w:hAnsi="Symbol" w:hint="default"/>
        <w:sz w:val="20"/>
      </w:rPr>
    </w:lvl>
    <w:lvl w:ilvl="1" w:tplc="D92060F6" w:tentative="1">
      <w:start w:val="1"/>
      <w:numFmt w:val="bullet"/>
      <w:lvlText w:val=""/>
      <w:lvlJc w:val="left"/>
      <w:pPr>
        <w:tabs>
          <w:tab w:val="num" w:pos="1440"/>
        </w:tabs>
        <w:ind w:left="1440" w:hanging="360"/>
      </w:pPr>
      <w:rPr>
        <w:rFonts w:ascii="Symbol" w:hAnsi="Symbol" w:hint="default"/>
        <w:sz w:val="20"/>
      </w:rPr>
    </w:lvl>
    <w:lvl w:ilvl="2" w:tplc="44BC6E8E" w:tentative="1">
      <w:start w:val="1"/>
      <w:numFmt w:val="bullet"/>
      <w:lvlText w:val=""/>
      <w:lvlJc w:val="left"/>
      <w:pPr>
        <w:tabs>
          <w:tab w:val="num" w:pos="2160"/>
        </w:tabs>
        <w:ind w:left="2160" w:hanging="360"/>
      </w:pPr>
      <w:rPr>
        <w:rFonts w:ascii="Symbol" w:hAnsi="Symbol" w:hint="default"/>
        <w:sz w:val="20"/>
      </w:rPr>
    </w:lvl>
    <w:lvl w:ilvl="3" w:tplc="B314BD4A" w:tentative="1">
      <w:start w:val="1"/>
      <w:numFmt w:val="bullet"/>
      <w:lvlText w:val=""/>
      <w:lvlJc w:val="left"/>
      <w:pPr>
        <w:tabs>
          <w:tab w:val="num" w:pos="2880"/>
        </w:tabs>
        <w:ind w:left="2880" w:hanging="360"/>
      </w:pPr>
      <w:rPr>
        <w:rFonts w:ascii="Symbol" w:hAnsi="Symbol" w:hint="default"/>
        <w:sz w:val="20"/>
      </w:rPr>
    </w:lvl>
    <w:lvl w:ilvl="4" w:tplc="7B362BFC" w:tentative="1">
      <w:start w:val="1"/>
      <w:numFmt w:val="bullet"/>
      <w:lvlText w:val=""/>
      <w:lvlJc w:val="left"/>
      <w:pPr>
        <w:tabs>
          <w:tab w:val="num" w:pos="3600"/>
        </w:tabs>
        <w:ind w:left="3600" w:hanging="360"/>
      </w:pPr>
      <w:rPr>
        <w:rFonts w:ascii="Symbol" w:hAnsi="Symbol" w:hint="default"/>
        <w:sz w:val="20"/>
      </w:rPr>
    </w:lvl>
    <w:lvl w:ilvl="5" w:tplc="CA9EAC74" w:tentative="1">
      <w:start w:val="1"/>
      <w:numFmt w:val="bullet"/>
      <w:lvlText w:val=""/>
      <w:lvlJc w:val="left"/>
      <w:pPr>
        <w:tabs>
          <w:tab w:val="num" w:pos="4320"/>
        </w:tabs>
        <w:ind w:left="4320" w:hanging="360"/>
      </w:pPr>
      <w:rPr>
        <w:rFonts w:ascii="Symbol" w:hAnsi="Symbol" w:hint="default"/>
        <w:sz w:val="20"/>
      </w:rPr>
    </w:lvl>
    <w:lvl w:ilvl="6" w:tplc="6728C2A4" w:tentative="1">
      <w:start w:val="1"/>
      <w:numFmt w:val="bullet"/>
      <w:lvlText w:val=""/>
      <w:lvlJc w:val="left"/>
      <w:pPr>
        <w:tabs>
          <w:tab w:val="num" w:pos="5040"/>
        </w:tabs>
        <w:ind w:left="5040" w:hanging="360"/>
      </w:pPr>
      <w:rPr>
        <w:rFonts w:ascii="Symbol" w:hAnsi="Symbol" w:hint="default"/>
        <w:sz w:val="20"/>
      </w:rPr>
    </w:lvl>
    <w:lvl w:ilvl="7" w:tplc="83E4269A" w:tentative="1">
      <w:start w:val="1"/>
      <w:numFmt w:val="bullet"/>
      <w:lvlText w:val=""/>
      <w:lvlJc w:val="left"/>
      <w:pPr>
        <w:tabs>
          <w:tab w:val="num" w:pos="5760"/>
        </w:tabs>
        <w:ind w:left="5760" w:hanging="360"/>
      </w:pPr>
      <w:rPr>
        <w:rFonts w:ascii="Symbol" w:hAnsi="Symbol" w:hint="default"/>
        <w:sz w:val="20"/>
      </w:rPr>
    </w:lvl>
    <w:lvl w:ilvl="8" w:tplc="3378CDC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71F3FB6"/>
    <w:multiLevelType w:val="multilevel"/>
    <w:tmpl w:val="3DCAB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BE54C37"/>
    <w:multiLevelType w:val="hybridMultilevel"/>
    <w:tmpl w:val="247890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BFD670D"/>
    <w:multiLevelType w:val="hybridMultilevel"/>
    <w:tmpl w:val="5A90E102"/>
    <w:lvl w:ilvl="0" w:tplc="BC86F8DC">
      <w:start w:val="1"/>
      <w:numFmt w:val="bullet"/>
      <w:lvlText w:val=""/>
      <w:lvlJc w:val="left"/>
      <w:pPr>
        <w:tabs>
          <w:tab w:val="num" w:pos="720"/>
        </w:tabs>
        <w:ind w:left="720" w:hanging="360"/>
      </w:pPr>
      <w:rPr>
        <w:rFonts w:ascii="Symbol" w:hAnsi="Symbol" w:hint="default"/>
        <w:sz w:val="20"/>
      </w:rPr>
    </w:lvl>
    <w:lvl w:ilvl="1" w:tplc="C302B282" w:tentative="1">
      <w:start w:val="1"/>
      <w:numFmt w:val="bullet"/>
      <w:lvlText w:val=""/>
      <w:lvlJc w:val="left"/>
      <w:pPr>
        <w:tabs>
          <w:tab w:val="num" w:pos="1440"/>
        </w:tabs>
        <w:ind w:left="1440" w:hanging="360"/>
      </w:pPr>
      <w:rPr>
        <w:rFonts w:ascii="Symbol" w:hAnsi="Symbol" w:hint="default"/>
        <w:sz w:val="20"/>
      </w:rPr>
    </w:lvl>
    <w:lvl w:ilvl="2" w:tplc="BCC8F928" w:tentative="1">
      <w:start w:val="1"/>
      <w:numFmt w:val="bullet"/>
      <w:lvlText w:val=""/>
      <w:lvlJc w:val="left"/>
      <w:pPr>
        <w:tabs>
          <w:tab w:val="num" w:pos="2160"/>
        </w:tabs>
        <w:ind w:left="2160" w:hanging="360"/>
      </w:pPr>
      <w:rPr>
        <w:rFonts w:ascii="Symbol" w:hAnsi="Symbol" w:hint="default"/>
        <w:sz w:val="20"/>
      </w:rPr>
    </w:lvl>
    <w:lvl w:ilvl="3" w:tplc="0F94E58A" w:tentative="1">
      <w:start w:val="1"/>
      <w:numFmt w:val="bullet"/>
      <w:lvlText w:val=""/>
      <w:lvlJc w:val="left"/>
      <w:pPr>
        <w:tabs>
          <w:tab w:val="num" w:pos="2880"/>
        </w:tabs>
        <w:ind w:left="2880" w:hanging="360"/>
      </w:pPr>
      <w:rPr>
        <w:rFonts w:ascii="Symbol" w:hAnsi="Symbol" w:hint="default"/>
        <w:sz w:val="20"/>
      </w:rPr>
    </w:lvl>
    <w:lvl w:ilvl="4" w:tplc="6D106BFC" w:tentative="1">
      <w:start w:val="1"/>
      <w:numFmt w:val="bullet"/>
      <w:lvlText w:val=""/>
      <w:lvlJc w:val="left"/>
      <w:pPr>
        <w:tabs>
          <w:tab w:val="num" w:pos="3600"/>
        </w:tabs>
        <w:ind w:left="3600" w:hanging="360"/>
      </w:pPr>
      <w:rPr>
        <w:rFonts w:ascii="Symbol" w:hAnsi="Symbol" w:hint="default"/>
        <w:sz w:val="20"/>
      </w:rPr>
    </w:lvl>
    <w:lvl w:ilvl="5" w:tplc="1AA468BC" w:tentative="1">
      <w:start w:val="1"/>
      <w:numFmt w:val="bullet"/>
      <w:lvlText w:val=""/>
      <w:lvlJc w:val="left"/>
      <w:pPr>
        <w:tabs>
          <w:tab w:val="num" w:pos="4320"/>
        </w:tabs>
        <w:ind w:left="4320" w:hanging="360"/>
      </w:pPr>
      <w:rPr>
        <w:rFonts w:ascii="Symbol" w:hAnsi="Symbol" w:hint="default"/>
        <w:sz w:val="20"/>
      </w:rPr>
    </w:lvl>
    <w:lvl w:ilvl="6" w:tplc="634E3EB0" w:tentative="1">
      <w:start w:val="1"/>
      <w:numFmt w:val="bullet"/>
      <w:lvlText w:val=""/>
      <w:lvlJc w:val="left"/>
      <w:pPr>
        <w:tabs>
          <w:tab w:val="num" w:pos="5040"/>
        </w:tabs>
        <w:ind w:left="5040" w:hanging="360"/>
      </w:pPr>
      <w:rPr>
        <w:rFonts w:ascii="Symbol" w:hAnsi="Symbol" w:hint="default"/>
        <w:sz w:val="20"/>
      </w:rPr>
    </w:lvl>
    <w:lvl w:ilvl="7" w:tplc="4DECCA48" w:tentative="1">
      <w:start w:val="1"/>
      <w:numFmt w:val="bullet"/>
      <w:lvlText w:val=""/>
      <w:lvlJc w:val="left"/>
      <w:pPr>
        <w:tabs>
          <w:tab w:val="num" w:pos="5760"/>
        </w:tabs>
        <w:ind w:left="5760" w:hanging="360"/>
      </w:pPr>
      <w:rPr>
        <w:rFonts w:ascii="Symbol" w:hAnsi="Symbol" w:hint="default"/>
        <w:sz w:val="20"/>
      </w:rPr>
    </w:lvl>
    <w:lvl w:ilvl="8" w:tplc="A56A74EC"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E9913AA"/>
    <w:multiLevelType w:val="multilevel"/>
    <w:tmpl w:val="2444A4D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06E4D7C"/>
    <w:multiLevelType w:val="hybridMultilevel"/>
    <w:tmpl w:val="4986F1B6"/>
    <w:lvl w:ilvl="0" w:tplc="870C49A6">
      <w:start w:val="6"/>
      <w:numFmt w:val="decimal"/>
      <w:lvlText w:val="%1."/>
      <w:lvlJc w:val="left"/>
      <w:pPr>
        <w:ind w:left="720" w:hanging="360"/>
      </w:pPr>
      <w:rPr>
        <w:rFonts w:hint="default"/>
        <w:b/>
        <w:bCs/>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0A7539A"/>
    <w:multiLevelType w:val="multilevel"/>
    <w:tmpl w:val="F544C6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0FD341E"/>
    <w:multiLevelType w:val="multilevel"/>
    <w:tmpl w:val="299A53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719785A"/>
    <w:multiLevelType w:val="hybridMultilevel"/>
    <w:tmpl w:val="3DCABA0E"/>
    <w:lvl w:ilvl="0" w:tplc="1C647C3C">
      <w:start w:val="1"/>
      <w:numFmt w:val="bullet"/>
      <w:lvlText w:val=""/>
      <w:lvlJc w:val="left"/>
      <w:pPr>
        <w:tabs>
          <w:tab w:val="num" w:pos="720"/>
        </w:tabs>
        <w:ind w:left="720" w:hanging="360"/>
      </w:pPr>
      <w:rPr>
        <w:rFonts w:ascii="Symbol" w:hAnsi="Symbol" w:hint="default"/>
        <w:sz w:val="20"/>
      </w:rPr>
    </w:lvl>
    <w:lvl w:ilvl="1" w:tplc="8818A568" w:tentative="1">
      <w:start w:val="1"/>
      <w:numFmt w:val="bullet"/>
      <w:lvlText w:val=""/>
      <w:lvlJc w:val="left"/>
      <w:pPr>
        <w:tabs>
          <w:tab w:val="num" w:pos="1440"/>
        </w:tabs>
        <w:ind w:left="1440" w:hanging="360"/>
      </w:pPr>
      <w:rPr>
        <w:rFonts w:ascii="Symbol" w:hAnsi="Symbol" w:hint="default"/>
        <w:sz w:val="20"/>
      </w:rPr>
    </w:lvl>
    <w:lvl w:ilvl="2" w:tplc="2C4E0A26" w:tentative="1">
      <w:start w:val="1"/>
      <w:numFmt w:val="bullet"/>
      <w:lvlText w:val=""/>
      <w:lvlJc w:val="left"/>
      <w:pPr>
        <w:tabs>
          <w:tab w:val="num" w:pos="2160"/>
        </w:tabs>
        <w:ind w:left="2160" w:hanging="360"/>
      </w:pPr>
      <w:rPr>
        <w:rFonts w:ascii="Symbol" w:hAnsi="Symbol" w:hint="default"/>
        <w:sz w:val="20"/>
      </w:rPr>
    </w:lvl>
    <w:lvl w:ilvl="3" w:tplc="B5F62226" w:tentative="1">
      <w:start w:val="1"/>
      <w:numFmt w:val="bullet"/>
      <w:lvlText w:val=""/>
      <w:lvlJc w:val="left"/>
      <w:pPr>
        <w:tabs>
          <w:tab w:val="num" w:pos="2880"/>
        </w:tabs>
        <w:ind w:left="2880" w:hanging="360"/>
      </w:pPr>
      <w:rPr>
        <w:rFonts w:ascii="Symbol" w:hAnsi="Symbol" w:hint="default"/>
        <w:sz w:val="20"/>
      </w:rPr>
    </w:lvl>
    <w:lvl w:ilvl="4" w:tplc="79BCB06C" w:tentative="1">
      <w:start w:val="1"/>
      <w:numFmt w:val="bullet"/>
      <w:lvlText w:val=""/>
      <w:lvlJc w:val="left"/>
      <w:pPr>
        <w:tabs>
          <w:tab w:val="num" w:pos="3600"/>
        </w:tabs>
        <w:ind w:left="3600" w:hanging="360"/>
      </w:pPr>
      <w:rPr>
        <w:rFonts w:ascii="Symbol" w:hAnsi="Symbol" w:hint="default"/>
        <w:sz w:val="20"/>
      </w:rPr>
    </w:lvl>
    <w:lvl w:ilvl="5" w:tplc="AD60C1D0" w:tentative="1">
      <w:start w:val="1"/>
      <w:numFmt w:val="bullet"/>
      <w:lvlText w:val=""/>
      <w:lvlJc w:val="left"/>
      <w:pPr>
        <w:tabs>
          <w:tab w:val="num" w:pos="4320"/>
        </w:tabs>
        <w:ind w:left="4320" w:hanging="360"/>
      </w:pPr>
      <w:rPr>
        <w:rFonts w:ascii="Symbol" w:hAnsi="Symbol" w:hint="default"/>
        <w:sz w:val="20"/>
      </w:rPr>
    </w:lvl>
    <w:lvl w:ilvl="6" w:tplc="BE0091C8" w:tentative="1">
      <w:start w:val="1"/>
      <w:numFmt w:val="bullet"/>
      <w:lvlText w:val=""/>
      <w:lvlJc w:val="left"/>
      <w:pPr>
        <w:tabs>
          <w:tab w:val="num" w:pos="5040"/>
        </w:tabs>
        <w:ind w:left="5040" w:hanging="360"/>
      </w:pPr>
      <w:rPr>
        <w:rFonts w:ascii="Symbol" w:hAnsi="Symbol" w:hint="default"/>
        <w:sz w:val="20"/>
      </w:rPr>
    </w:lvl>
    <w:lvl w:ilvl="7" w:tplc="2BA6D7EC" w:tentative="1">
      <w:start w:val="1"/>
      <w:numFmt w:val="bullet"/>
      <w:lvlText w:val=""/>
      <w:lvlJc w:val="left"/>
      <w:pPr>
        <w:tabs>
          <w:tab w:val="num" w:pos="5760"/>
        </w:tabs>
        <w:ind w:left="5760" w:hanging="360"/>
      </w:pPr>
      <w:rPr>
        <w:rFonts w:ascii="Symbol" w:hAnsi="Symbol" w:hint="default"/>
        <w:sz w:val="20"/>
      </w:rPr>
    </w:lvl>
    <w:lvl w:ilvl="8" w:tplc="2660A84A"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7218BCF"/>
    <w:multiLevelType w:val="hybridMultilevel"/>
    <w:tmpl w:val="E046585A"/>
    <w:lvl w:ilvl="0" w:tplc="FD4039F6">
      <w:start w:val="1"/>
      <w:numFmt w:val="bullet"/>
      <w:lvlText w:val=""/>
      <w:lvlJc w:val="left"/>
      <w:pPr>
        <w:ind w:left="720" w:hanging="360"/>
      </w:pPr>
      <w:rPr>
        <w:rFonts w:ascii="Symbol" w:hAnsi="Symbol" w:hint="default"/>
      </w:rPr>
    </w:lvl>
    <w:lvl w:ilvl="1" w:tplc="DB76E2B2">
      <w:start w:val="1"/>
      <w:numFmt w:val="bullet"/>
      <w:lvlText w:val="o"/>
      <w:lvlJc w:val="left"/>
      <w:pPr>
        <w:ind w:left="1440" w:hanging="360"/>
      </w:pPr>
      <w:rPr>
        <w:rFonts w:ascii="Courier New" w:hAnsi="Courier New" w:hint="default"/>
      </w:rPr>
    </w:lvl>
    <w:lvl w:ilvl="2" w:tplc="8146EE92">
      <w:start w:val="1"/>
      <w:numFmt w:val="bullet"/>
      <w:lvlText w:val=""/>
      <w:lvlJc w:val="left"/>
      <w:pPr>
        <w:ind w:left="2160" w:hanging="360"/>
      </w:pPr>
      <w:rPr>
        <w:rFonts w:ascii="Wingdings" w:hAnsi="Wingdings" w:hint="default"/>
      </w:rPr>
    </w:lvl>
    <w:lvl w:ilvl="3" w:tplc="1E3683CA">
      <w:start w:val="1"/>
      <w:numFmt w:val="bullet"/>
      <w:lvlText w:val=""/>
      <w:lvlJc w:val="left"/>
      <w:pPr>
        <w:ind w:left="2880" w:hanging="360"/>
      </w:pPr>
      <w:rPr>
        <w:rFonts w:ascii="Symbol" w:hAnsi="Symbol" w:hint="default"/>
      </w:rPr>
    </w:lvl>
    <w:lvl w:ilvl="4" w:tplc="59D6FF2A">
      <w:start w:val="1"/>
      <w:numFmt w:val="bullet"/>
      <w:lvlText w:val="o"/>
      <w:lvlJc w:val="left"/>
      <w:pPr>
        <w:ind w:left="3600" w:hanging="360"/>
      </w:pPr>
      <w:rPr>
        <w:rFonts w:ascii="Courier New" w:hAnsi="Courier New" w:hint="default"/>
      </w:rPr>
    </w:lvl>
    <w:lvl w:ilvl="5" w:tplc="9842A6D0">
      <w:start w:val="1"/>
      <w:numFmt w:val="bullet"/>
      <w:lvlText w:val=""/>
      <w:lvlJc w:val="left"/>
      <w:pPr>
        <w:ind w:left="4320" w:hanging="360"/>
      </w:pPr>
      <w:rPr>
        <w:rFonts w:ascii="Wingdings" w:hAnsi="Wingdings" w:hint="default"/>
      </w:rPr>
    </w:lvl>
    <w:lvl w:ilvl="6" w:tplc="F7DC5018">
      <w:start w:val="1"/>
      <w:numFmt w:val="bullet"/>
      <w:lvlText w:val=""/>
      <w:lvlJc w:val="left"/>
      <w:pPr>
        <w:ind w:left="5040" w:hanging="360"/>
      </w:pPr>
      <w:rPr>
        <w:rFonts w:ascii="Symbol" w:hAnsi="Symbol" w:hint="default"/>
      </w:rPr>
    </w:lvl>
    <w:lvl w:ilvl="7" w:tplc="04E8B744">
      <w:start w:val="1"/>
      <w:numFmt w:val="bullet"/>
      <w:lvlText w:val="o"/>
      <w:lvlJc w:val="left"/>
      <w:pPr>
        <w:ind w:left="5760" w:hanging="360"/>
      </w:pPr>
      <w:rPr>
        <w:rFonts w:ascii="Courier New" w:hAnsi="Courier New" w:hint="default"/>
      </w:rPr>
    </w:lvl>
    <w:lvl w:ilvl="8" w:tplc="54941590">
      <w:start w:val="1"/>
      <w:numFmt w:val="bullet"/>
      <w:lvlText w:val=""/>
      <w:lvlJc w:val="left"/>
      <w:pPr>
        <w:ind w:left="6480" w:hanging="360"/>
      </w:pPr>
      <w:rPr>
        <w:rFonts w:ascii="Wingdings" w:hAnsi="Wingdings" w:hint="default"/>
      </w:rPr>
    </w:lvl>
  </w:abstractNum>
  <w:abstractNum w:abstractNumId="17" w15:restartNumberingAfterBreak="0">
    <w:nsid w:val="398C70E7"/>
    <w:multiLevelType w:val="multilevel"/>
    <w:tmpl w:val="3DCAB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CA42591"/>
    <w:multiLevelType w:val="hybridMultilevel"/>
    <w:tmpl w:val="0D549EB8"/>
    <w:lvl w:ilvl="0" w:tplc="04090001">
      <w:start w:val="1"/>
      <w:numFmt w:val="bullet"/>
      <w:lvlText w:val=""/>
      <w:lvlJc w:val="left"/>
      <w:pPr>
        <w:ind w:left="720" w:hanging="360"/>
      </w:pPr>
      <w:rPr>
        <w:rFonts w:ascii="Symbol" w:hAnsi="Symbol" w:hint="default"/>
        <w:b/>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9" w15:restartNumberingAfterBreak="0">
    <w:nsid w:val="3DAE5A79"/>
    <w:multiLevelType w:val="hybridMultilevel"/>
    <w:tmpl w:val="90FCBCA4"/>
    <w:lvl w:ilvl="0" w:tplc="61047580">
      <w:start w:val="1"/>
      <w:numFmt w:val="bullet"/>
      <w:lvlText w:val="●"/>
      <w:lvlJc w:val="left"/>
      <w:pPr>
        <w:ind w:left="720" w:hanging="360"/>
      </w:pPr>
      <w:rPr>
        <w:rFonts w:ascii="Symbol" w:hAnsi="Symbol" w:hint="default"/>
      </w:rPr>
    </w:lvl>
    <w:lvl w:ilvl="1" w:tplc="30B872B4">
      <w:start w:val="1"/>
      <w:numFmt w:val="bullet"/>
      <w:lvlText w:val="o"/>
      <w:lvlJc w:val="left"/>
      <w:pPr>
        <w:ind w:left="1440" w:hanging="360"/>
      </w:pPr>
      <w:rPr>
        <w:rFonts w:ascii="Courier New" w:hAnsi="Courier New" w:hint="default"/>
      </w:rPr>
    </w:lvl>
    <w:lvl w:ilvl="2" w:tplc="EF4CCE76">
      <w:start w:val="1"/>
      <w:numFmt w:val="bullet"/>
      <w:lvlText w:val=""/>
      <w:lvlJc w:val="left"/>
      <w:pPr>
        <w:ind w:left="2160" w:hanging="360"/>
      </w:pPr>
      <w:rPr>
        <w:rFonts w:ascii="Wingdings" w:hAnsi="Wingdings" w:hint="default"/>
      </w:rPr>
    </w:lvl>
    <w:lvl w:ilvl="3" w:tplc="F8E62116">
      <w:start w:val="1"/>
      <w:numFmt w:val="bullet"/>
      <w:lvlText w:val=""/>
      <w:lvlJc w:val="left"/>
      <w:pPr>
        <w:ind w:left="2880" w:hanging="360"/>
      </w:pPr>
      <w:rPr>
        <w:rFonts w:ascii="Symbol" w:hAnsi="Symbol" w:hint="default"/>
      </w:rPr>
    </w:lvl>
    <w:lvl w:ilvl="4" w:tplc="D2CC87C2">
      <w:start w:val="1"/>
      <w:numFmt w:val="bullet"/>
      <w:lvlText w:val="o"/>
      <w:lvlJc w:val="left"/>
      <w:pPr>
        <w:ind w:left="3600" w:hanging="360"/>
      </w:pPr>
      <w:rPr>
        <w:rFonts w:ascii="Courier New" w:hAnsi="Courier New" w:hint="default"/>
      </w:rPr>
    </w:lvl>
    <w:lvl w:ilvl="5" w:tplc="85CEA1F4">
      <w:start w:val="1"/>
      <w:numFmt w:val="bullet"/>
      <w:lvlText w:val=""/>
      <w:lvlJc w:val="left"/>
      <w:pPr>
        <w:ind w:left="4320" w:hanging="360"/>
      </w:pPr>
      <w:rPr>
        <w:rFonts w:ascii="Wingdings" w:hAnsi="Wingdings" w:hint="default"/>
      </w:rPr>
    </w:lvl>
    <w:lvl w:ilvl="6" w:tplc="BDA03172">
      <w:start w:val="1"/>
      <w:numFmt w:val="bullet"/>
      <w:lvlText w:val=""/>
      <w:lvlJc w:val="left"/>
      <w:pPr>
        <w:ind w:left="5040" w:hanging="360"/>
      </w:pPr>
      <w:rPr>
        <w:rFonts w:ascii="Symbol" w:hAnsi="Symbol" w:hint="default"/>
      </w:rPr>
    </w:lvl>
    <w:lvl w:ilvl="7" w:tplc="5BAA21AE">
      <w:start w:val="1"/>
      <w:numFmt w:val="bullet"/>
      <w:lvlText w:val="o"/>
      <w:lvlJc w:val="left"/>
      <w:pPr>
        <w:ind w:left="5760" w:hanging="360"/>
      </w:pPr>
      <w:rPr>
        <w:rFonts w:ascii="Courier New" w:hAnsi="Courier New" w:hint="default"/>
      </w:rPr>
    </w:lvl>
    <w:lvl w:ilvl="8" w:tplc="7CC892CE">
      <w:start w:val="1"/>
      <w:numFmt w:val="bullet"/>
      <w:lvlText w:val=""/>
      <w:lvlJc w:val="left"/>
      <w:pPr>
        <w:ind w:left="6480" w:hanging="360"/>
      </w:pPr>
      <w:rPr>
        <w:rFonts w:ascii="Wingdings" w:hAnsi="Wingdings" w:hint="default"/>
      </w:rPr>
    </w:lvl>
  </w:abstractNum>
  <w:abstractNum w:abstractNumId="20" w15:restartNumberingAfterBreak="0">
    <w:nsid w:val="3EEB00B9"/>
    <w:multiLevelType w:val="hybridMultilevel"/>
    <w:tmpl w:val="96247A34"/>
    <w:lvl w:ilvl="0" w:tplc="04090001">
      <w:start w:val="1"/>
      <w:numFmt w:val="bullet"/>
      <w:lvlText w:val=""/>
      <w:lvlJc w:val="left"/>
      <w:pPr>
        <w:ind w:left="720" w:firstLine="360"/>
      </w:pPr>
      <w:rPr>
        <w:rFonts w:ascii="Symbol" w:hAnsi="Symbol" w:hint="default"/>
        <w:strike w:val="0"/>
        <w:dstrike w:val="0"/>
        <w:u w:val="none"/>
        <w:effect w:val="none"/>
      </w:rPr>
    </w:lvl>
    <w:lvl w:ilvl="1" w:tplc="4142E186">
      <w:start w:val="1"/>
      <w:numFmt w:val="bullet"/>
      <w:lvlText w:val="○"/>
      <w:lvlJc w:val="left"/>
      <w:pPr>
        <w:ind w:left="1440" w:firstLine="1080"/>
      </w:pPr>
      <w:rPr>
        <w:strike w:val="0"/>
        <w:dstrike w:val="0"/>
        <w:u w:val="none"/>
        <w:effect w:val="none"/>
      </w:rPr>
    </w:lvl>
    <w:lvl w:ilvl="2" w:tplc="778A805E">
      <w:start w:val="1"/>
      <w:numFmt w:val="bullet"/>
      <w:lvlText w:val="■"/>
      <w:lvlJc w:val="left"/>
      <w:pPr>
        <w:ind w:left="2160" w:firstLine="1800"/>
      </w:pPr>
      <w:rPr>
        <w:strike w:val="0"/>
        <w:dstrike w:val="0"/>
        <w:u w:val="none"/>
        <w:effect w:val="none"/>
      </w:rPr>
    </w:lvl>
    <w:lvl w:ilvl="3" w:tplc="279255FE">
      <w:start w:val="1"/>
      <w:numFmt w:val="bullet"/>
      <w:lvlText w:val="●"/>
      <w:lvlJc w:val="left"/>
      <w:pPr>
        <w:ind w:left="2880" w:firstLine="2520"/>
      </w:pPr>
      <w:rPr>
        <w:strike w:val="0"/>
        <w:dstrike w:val="0"/>
        <w:u w:val="none"/>
        <w:effect w:val="none"/>
      </w:rPr>
    </w:lvl>
    <w:lvl w:ilvl="4" w:tplc="57DCF0C2">
      <w:start w:val="1"/>
      <w:numFmt w:val="bullet"/>
      <w:lvlText w:val="○"/>
      <w:lvlJc w:val="left"/>
      <w:pPr>
        <w:ind w:left="3600" w:firstLine="3240"/>
      </w:pPr>
      <w:rPr>
        <w:strike w:val="0"/>
        <w:dstrike w:val="0"/>
        <w:u w:val="none"/>
        <w:effect w:val="none"/>
      </w:rPr>
    </w:lvl>
    <w:lvl w:ilvl="5" w:tplc="F0CAF7EC">
      <w:start w:val="1"/>
      <w:numFmt w:val="bullet"/>
      <w:lvlText w:val="■"/>
      <w:lvlJc w:val="left"/>
      <w:pPr>
        <w:ind w:left="4320" w:firstLine="3960"/>
      </w:pPr>
      <w:rPr>
        <w:strike w:val="0"/>
        <w:dstrike w:val="0"/>
        <w:u w:val="none"/>
        <w:effect w:val="none"/>
      </w:rPr>
    </w:lvl>
    <w:lvl w:ilvl="6" w:tplc="A57064EA">
      <w:start w:val="1"/>
      <w:numFmt w:val="bullet"/>
      <w:lvlText w:val="●"/>
      <w:lvlJc w:val="left"/>
      <w:pPr>
        <w:ind w:left="5040" w:firstLine="4680"/>
      </w:pPr>
      <w:rPr>
        <w:strike w:val="0"/>
        <w:dstrike w:val="0"/>
        <w:u w:val="none"/>
        <w:effect w:val="none"/>
      </w:rPr>
    </w:lvl>
    <w:lvl w:ilvl="7" w:tplc="DA08ED84">
      <w:start w:val="1"/>
      <w:numFmt w:val="bullet"/>
      <w:lvlText w:val="○"/>
      <w:lvlJc w:val="left"/>
      <w:pPr>
        <w:ind w:left="5760" w:firstLine="5400"/>
      </w:pPr>
      <w:rPr>
        <w:strike w:val="0"/>
        <w:dstrike w:val="0"/>
        <w:u w:val="none"/>
        <w:effect w:val="none"/>
      </w:rPr>
    </w:lvl>
    <w:lvl w:ilvl="8" w:tplc="744C0CA8">
      <w:start w:val="1"/>
      <w:numFmt w:val="bullet"/>
      <w:lvlText w:val="■"/>
      <w:lvlJc w:val="left"/>
      <w:pPr>
        <w:ind w:left="6480" w:firstLine="6120"/>
      </w:pPr>
      <w:rPr>
        <w:strike w:val="0"/>
        <w:dstrike w:val="0"/>
        <w:u w:val="none"/>
        <w:effect w:val="none"/>
      </w:rPr>
    </w:lvl>
  </w:abstractNum>
  <w:abstractNum w:abstractNumId="21" w15:restartNumberingAfterBreak="0">
    <w:nsid w:val="40A77758"/>
    <w:multiLevelType w:val="hybridMultilevel"/>
    <w:tmpl w:val="9E800A82"/>
    <w:lvl w:ilvl="0" w:tplc="31F8628E">
      <w:start w:val="4"/>
      <w:numFmt w:val="decimal"/>
      <w:lvlText w:val="%1."/>
      <w:lvlJc w:val="left"/>
      <w:pPr>
        <w:ind w:left="720" w:hanging="360"/>
      </w:pPr>
      <w:rPr>
        <w:rFonts w:hint="default"/>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11F6590"/>
    <w:multiLevelType w:val="hybridMultilevel"/>
    <w:tmpl w:val="79923A52"/>
    <w:lvl w:ilvl="0" w:tplc="C66E0586">
      <w:start w:val="1"/>
      <w:numFmt w:val="bullet"/>
      <w:lvlText w:val=""/>
      <w:lvlJc w:val="left"/>
      <w:pPr>
        <w:ind w:left="720" w:hanging="360"/>
      </w:pPr>
      <w:rPr>
        <w:rFonts w:ascii="Symbol" w:hAnsi="Symbol" w:hint="default"/>
      </w:rPr>
    </w:lvl>
    <w:lvl w:ilvl="1" w:tplc="5FD25DF8">
      <w:start w:val="1"/>
      <w:numFmt w:val="bullet"/>
      <w:lvlText w:val="o"/>
      <w:lvlJc w:val="left"/>
      <w:pPr>
        <w:ind w:left="1440" w:hanging="360"/>
      </w:pPr>
      <w:rPr>
        <w:rFonts w:ascii="Courier New" w:hAnsi="Courier New" w:hint="default"/>
      </w:rPr>
    </w:lvl>
    <w:lvl w:ilvl="2" w:tplc="52C25E68">
      <w:start w:val="1"/>
      <w:numFmt w:val="bullet"/>
      <w:lvlText w:val=""/>
      <w:lvlJc w:val="left"/>
      <w:pPr>
        <w:ind w:left="2160" w:hanging="360"/>
      </w:pPr>
      <w:rPr>
        <w:rFonts w:ascii="Wingdings" w:hAnsi="Wingdings" w:hint="default"/>
      </w:rPr>
    </w:lvl>
    <w:lvl w:ilvl="3" w:tplc="20D4CE9A">
      <w:start w:val="1"/>
      <w:numFmt w:val="bullet"/>
      <w:lvlText w:val=""/>
      <w:lvlJc w:val="left"/>
      <w:pPr>
        <w:ind w:left="2880" w:hanging="360"/>
      </w:pPr>
      <w:rPr>
        <w:rFonts w:ascii="Symbol" w:hAnsi="Symbol" w:hint="default"/>
      </w:rPr>
    </w:lvl>
    <w:lvl w:ilvl="4" w:tplc="A25E5F90">
      <w:start w:val="1"/>
      <w:numFmt w:val="bullet"/>
      <w:lvlText w:val="o"/>
      <w:lvlJc w:val="left"/>
      <w:pPr>
        <w:ind w:left="3600" w:hanging="360"/>
      </w:pPr>
      <w:rPr>
        <w:rFonts w:ascii="Courier New" w:hAnsi="Courier New" w:hint="default"/>
      </w:rPr>
    </w:lvl>
    <w:lvl w:ilvl="5" w:tplc="73701108">
      <w:start w:val="1"/>
      <w:numFmt w:val="bullet"/>
      <w:lvlText w:val=""/>
      <w:lvlJc w:val="left"/>
      <w:pPr>
        <w:ind w:left="4320" w:hanging="360"/>
      </w:pPr>
      <w:rPr>
        <w:rFonts w:ascii="Wingdings" w:hAnsi="Wingdings" w:hint="default"/>
      </w:rPr>
    </w:lvl>
    <w:lvl w:ilvl="6" w:tplc="CF9E6D42">
      <w:start w:val="1"/>
      <w:numFmt w:val="bullet"/>
      <w:lvlText w:val=""/>
      <w:lvlJc w:val="left"/>
      <w:pPr>
        <w:ind w:left="5040" w:hanging="360"/>
      </w:pPr>
      <w:rPr>
        <w:rFonts w:ascii="Symbol" w:hAnsi="Symbol" w:hint="default"/>
      </w:rPr>
    </w:lvl>
    <w:lvl w:ilvl="7" w:tplc="0CF6BF16">
      <w:start w:val="1"/>
      <w:numFmt w:val="bullet"/>
      <w:lvlText w:val="o"/>
      <w:lvlJc w:val="left"/>
      <w:pPr>
        <w:ind w:left="5760" w:hanging="360"/>
      </w:pPr>
      <w:rPr>
        <w:rFonts w:ascii="Courier New" w:hAnsi="Courier New" w:hint="default"/>
      </w:rPr>
    </w:lvl>
    <w:lvl w:ilvl="8" w:tplc="317A7D62">
      <w:start w:val="1"/>
      <w:numFmt w:val="bullet"/>
      <w:lvlText w:val=""/>
      <w:lvlJc w:val="left"/>
      <w:pPr>
        <w:ind w:left="6480" w:hanging="360"/>
      </w:pPr>
      <w:rPr>
        <w:rFonts w:ascii="Wingdings" w:hAnsi="Wingdings" w:hint="default"/>
      </w:rPr>
    </w:lvl>
  </w:abstractNum>
  <w:abstractNum w:abstractNumId="23" w15:restartNumberingAfterBreak="0">
    <w:nsid w:val="48E24692"/>
    <w:multiLevelType w:val="hybridMultilevel"/>
    <w:tmpl w:val="E1F87582"/>
    <w:lvl w:ilvl="0" w:tplc="B538AD2C">
      <w:start w:val="1"/>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8F81954"/>
    <w:multiLevelType w:val="hybridMultilevel"/>
    <w:tmpl w:val="C908B0DE"/>
    <w:lvl w:ilvl="0" w:tplc="DA1AB080">
      <w:start w:val="1"/>
      <w:numFmt w:val="decimal"/>
      <w:lvlText w:val="%1."/>
      <w:lvlJc w:val="left"/>
      <w:pPr>
        <w:ind w:left="720" w:hanging="360"/>
      </w:pPr>
      <w:rPr>
        <w:rFonts w:hint="default"/>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95C543F"/>
    <w:multiLevelType w:val="hybridMultilevel"/>
    <w:tmpl w:val="4034954A"/>
    <w:lvl w:ilvl="0" w:tplc="BD969978">
      <w:start w:val="1"/>
      <w:numFmt w:val="bullet"/>
      <w:lvlText w:val=""/>
      <w:lvlJc w:val="left"/>
      <w:pPr>
        <w:ind w:left="720" w:hanging="360"/>
      </w:pPr>
      <w:rPr>
        <w:rFonts w:ascii="Symbol" w:hAnsi="Symbol" w:hint="default"/>
      </w:rPr>
    </w:lvl>
    <w:lvl w:ilvl="1" w:tplc="1DBE44EE">
      <w:start w:val="1"/>
      <w:numFmt w:val="bullet"/>
      <w:lvlText w:val="o"/>
      <w:lvlJc w:val="left"/>
      <w:pPr>
        <w:ind w:left="1440" w:hanging="360"/>
      </w:pPr>
      <w:rPr>
        <w:rFonts w:ascii="Courier New" w:hAnsi="Courier New" w:hint="default"/>
      </w:rPr>
    </w:lvl>
    <w:lvl w:ilvl="2" w:tplc="ED8A8006">
      <w:start w:val="1"/>
      <w:numFmt w:val="bullet"/>
      <w:lvlText w:val=""/>
      <w:lvlJc w:val="left"/>
      <w:pPr>
        <w:ind w:left="2160" w:hanging="360"/>
      </w:pPr>
      <w:rPr>
        <w:rFonts w:ascii="Wingdings" w:hAnsi="Wingdings" w:hint="default"/>
      </w:rPr>
    </w:lvl>
    <w:lvl w:ilvl="3" w:tplc="E40098F4">
      <w:start w:val="1"/>
      <w:numFmt w:val="bullet"/>
      <w:lvlText w:val=""/>
      <w:lvlJc w:val="left"/>
      <w:pPr>
        <w:ind w:left="2880" w:hanging="360"/>
      </w:pPr>
      <w:rPr>
        <w:rFonts w:ascii="Symbol" w:hAnsi="Symbol" w:hint="default"/>
      </w:rPr>
    </w:lvl>
    <w:lvl w:ilvl="4" w:tplc="4C666178">
      <w:start w:val="1"/>
      <w:numFmt w:val="bullet"/>
      <w:lvlText w:val="o"/>
      <w:lvlJc w:val="left"/>
      <w:pPr>
        <w:ind w:left="3600" w:hanging="360"/>
      </w:pPr>
      <w:rPr>
        <w:rFonts w:ascii="Courier New" w:hAnsi="Courier New" w:hint="default"/>
      </w:rPr>
    </w:lvl>
    <w:lvl w:ilvl="5" w:tplc="9F9CB444">
      <w:start w:val="1"/>
      <w:numFmt w:val="bullet"/>
      <w:lvlText w:val=""/>
      <w:lvlJc w:val="left"/>
      <w:pPr>
        <w:ind w:left="4320" w:hanging="360"/>
      </w:pPr>
      <w:rPr>
        <w:rFonts w:ascii="Wingdings" w:hAnsi="Wingdings" w:hint="default"/>
      </w:rPr>
    </w:lvl>
    <w:lvl w:ilvl="6" w:tplc="0D967F36">
      <w:start w:val="1"/>
      <w:numFmt w:val="bullet"/>
      <w:lvlText w:val=""/>
      <w:lvlJc w:val="left"/>
      <w:pPr>
        <w:ind w:left="5040" w:hanging="360"/>
      </w:pPr>
      <w:rPr>
        <w:rFonts w:ascii="Symbol" w:hAnsi="Symbol" w:hint="default"/>
      </w:rPr>
    </w:lvl>
    <w:lvl w:ilvl="7" w:tplc="AF82B71C">
      <w:start w:val="1"/>
      <w:numFmt w:val="bullet"/>
      <w:lvlText w:val="o"/>
      <w:lvlJc w:val="left"/>
      <w:pPr>
        <w:ind w:left="5760" w:hanging="360"/>
      </w:pPr>
      <w:rPr>
        <w:rFonts w:ascii="Courier New" w:hAnsi="Courier New" w:hint="default"/>
      </w:rPr>
    </w:lvl>
    <w:lvl w:ilvl="8" w:tplc="53008F10">
      <w:start w:val="1"/>
      <w:numFmt w:val="bullet"/>
      <w:lvlText w:val=""/>
      <w:lvlJc w:val="left"/>
      <w:pPr>
        <w:ind w:left="6480" w:hanging="360"/>
      </w:pPr>
      <w:rPr>
        <w:rFonts w:ascii="Wingdings" w:hAnsi="Wingdings" w:hint="default"/>
      </w:rPr>
    </w:lvl>
  </w:abstractNum>
  <w:abstractNum w:abstractNumId="26" w15:restartNumberingAfterBreak="0">
    <w:nsid w:val="49AF7706"/>
    <w:multiLevelType w:val="hybridMultilevel"/>
    <w:tmpl w:val="C908B0DE"/>
    <w:lvl w:ilvl="0" w:tplc="DA1AB080">
      <w:start w:val="1"/>
      <w:numFmt w:val="decimal"/>
      <w:lvlText w:val="%1."/>
      <w:lvlJc w:val="left"/>
      <w:pPr>
        <w:ind w:left="720" w:hanging="360"/>
      </w:pPr>
      <w:rPr>
        <w:rFonts w:hint="default"/>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AAE48C6"/>
    <w:multiLevelType w:val="hybridMultilevel"/>
    <w:tmpl w:val="3DCABA0E"/>
    <w:lvl w:ilvl="0" w:tplc="A7A2A184">
      <w:start w:val="1"/>
      <w:numFmt w:val="bullet"/>
      <w:lvlText w:val=""/>
      <w:lvlJc w:val="left"/>
      <w:pPr>
        <w:tabs>
          <w:tab w:val="num" w:pos="720"/>
        </w:tabs>
        <w:ind w:left="720" w:hanging="360"/>
      </w:pPr>
      <w:rPr>
        <w:rFonts w:ascii="Symbol" w:hAnsi="Symbol" w:hint="default"/>
        <w:sz w:val="20"/>
      </w:rPr>
    </w:lvl>
    <w:lvl w:ilvl="1" w:tplc="EFDA00E2" w:tentative="1">
      <w:start w:val="1"/>
      <w:numFmt w:val="bullet"/>
      <w:lvlText w:val=""/>
      <w:lvlJc w:val="left"/>
      <w:pPr>
        <w:tabs>
          <w:tab w:val="num" w:pos="1440"/>
        </w:tabs>
        <w:ind w:left="1440" w:hanging="360"/>
      </w:pPr>
      <w:rPr>
        <w:rFonts w:ascii="Symbol" w:hAnsi="Symbol" w:hint="default"/>
        <w:sz w:val="20"/>
      </w:rPr>
    </w:lvl>
    <w:lvl w:ilvl="2" w:tplc="31BE9092" w:tentative="1">
      <w:start w:val="1"/>
      <w:numFmt w:val="bullet"/>
      <w:lvlText w:val=""/>
      <w:lvlJc w:val="left"/>
      <w:pPr>
        <w:tabs>
          <w:tab w:val="num" w:pos="2160"/>
        </w:tabs>
        <w:ind w:left="2160" w:hanging="360"/>
      </w:pPr>
      <w:rPr>
        <w:rFonts w:ascii="Symbol" w:hAnsi="Symbol" w:hint="default"/>
        <w:sz w:val="20"/>
      </w:rPr>
    </w:lvl>
    <w:lvl w:ilvl="3" w:tplc="AD4CE7AE" w:tentative="1">
      <w:start w:val="1"/>
      <w:numFmt w:val="bullet"/>
      <w:lvlText w:val=""/>
      <w:lvlJc w:val="left"/>
      <w:pPr>
        <w:tabs>
          <w:tab w:val="num" w:pos="2880"/>
        </w:tabs>
        <w:ind w:left="2880" w:hanging="360"/>
      </w:pPr>
      <w:rPr>
        <w:rFonts w:ascii="Symbol" w:hAnsi="Symbol" w:hint="default"/>
        <w:sz w:val="20"/>
      </w:rPr>
    </w:lvl>
    <w:lvl w:ilvl="4" w:tplc="9C5AC22E" w:tentative="1">
      <w:start w:val="1"/>
      <w:numFmt w:val="bullet"/>
      <w:lvlText w:val=""/>
      <w:lvlJc w:val="left"/>
      <w:pPr>
        <w:tabs>
          <w:tab w:val="num" w:pos="3600"/>
        </w:tabs>
        <w:ind w:left="3600" w:hanging="360"/>
      </w:pPr>
      <w:rPr>
        <w:rFonts w:ascii="Symbol" w:hAnsi="Symbol" w:hint="default"/>
        <w:sz w:val="20"/>
      </w:rPr>
    </w:lvl>
    <w:lvl w:ilvl="5" w:tplc="E5301886" w:tentative="1">
      <w:start w:val="1"/>
      <w:numFmt w:val="bullet"/>
      <w:lvlText w:val=""/>
      <w:lvlJc w:val="left"/>
      <w:pPr>
        <w:tabs>
          <w:tab w:val="num" w:pos="4320"/>
        </w:tabs>
        <w:ind w:left="4320" w:hanging="360"/>
      </w:pPr>
      <w:rPr>
        <w:rFonts w:ascii="Symbol" w:hAnsi="Symbol" w:hint="default"/>
        <w:sz w:val="20"/>
      </w:rPr>
    </w:lvl>
    <w:lvl w:ilvl="6" w:tplc="2E6E84E6" w:tentative="1">
      <w:start w:val="1"/>
      <w:numFmt w:val="bullet"/>
      <w:lvlText w:val=""/>
      <w:lvlJc w:val="left"/>
      <w:pPr>
        <w:tabs>
          <w:tab w:val="num" w:pos="5040"/>
        </w:tabs>
        <w:ind w:left="5040" w:hanging="360"/>
      </w:pPr>
      <w:rPr>
        <w:rFonts w:ascii="Symbol" w:hAnsi="Symbol" w:hint="default"/>
        <w:sz w:val="20"/>
      </w:rPr>
    </w:lvl>
    <w:lvl w:ilvl="7" w:tplc="078E45D2" w:tentative="1">
      <w:start w:val="1"/>
      <w:numFmt w:val="bullet"/>
      <w:lvlText w:val=""/>
      <w:lvlJc w:val="left"/>
      <w:pPr>
        <w:tabs>
          <w:tab w:val="num" w:pos="5760"/>
        </w:tabs>
        <w:ind w:left="5760" w:hanging="360"/>
      </w:pPr>
      <w:rPr>
        <w:rFonts w:ascii="Symbol" w:hAnsi="Symbol" w:hint="default"/>
        <w:sz w:val="20"/>
      </w:rPr>
    </w:lvl>
    <w:lvl w:ilvl="8" w:tplc="D8C20D96"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4B58469A"/>
    <w:multiLevelType w:val="hybridMultilevel"/>
    <w:tmpl w:val="7960F596"/>
    <w:lvl w:ilvl="0" w:tplc="71E028B6">
      <w:start w:val="1"/>
      <w:numFmt w:val="bullet"/>
      <w:lvlText w:val=""/>
      <w:lvlJc w:val="left"/>
      <w:pPr>
        <w:tabs>
          <w:tab w:val="num" w:pos="720"/>
        </w:tabs>
        <w:ind w:left="720" w:hanging="360"/>
      </w:pPr>
      <w:rPr>
        <w:rFonts w:ascii="Symbol" w:hAnsi="Symbol" w:hint="default"/>
        <w:sz w:val="20"/>
      </w:rPr>
    </w:lvl>
    <w:lvl w:ilvl="1" w:tplc="42144F30" w:tentative="1">
      <w:start w:val="1"/>
      <w:numFmt w:val="bullet"/>
      <w:lvlText w:val=""/>
      <w:lvlJc w:val="left"/>
      <w:pPr>
        <w:tabs>
          <w:tab w:val="num" w:pos="1440"/>
        </w:tabs>
        <w:ind w:left="1440" w:hanging="360"/>
      </w:pPr>
      <w:rPr>
        <w:rFonts w:ascii="Symbol" w:hAnsi="Symbol" w:hint="default"/>
        <w:sz w:val="20"/>
      </w:rPr>
    </w:lvl>
    <w:lvl w:ilvl="2" w:tplc="3E4C4294" w:tentative="1">
      <w:start w:val="1"/>
      <w:numFmt w:val="bullet"/>
      <w:lvlText w:val=""/>
      <w:lvlJc w:val="left"/>
      <w:pPr>
        <w:tabs>
          <w:tab w:val="num" w:pos="2160"/>
        </w:tabs>
        <w:ind w:left="2160" w:hanging="360"/>
      </w:pPr>
      <w:rPr>
        <w:rFonts w:ascii="Symbol" w:hAnsi="Symbol" w:hint="default"/>
        <w:sz w:val="20"/>
      </w:rPr>
    </w:lvl>
    <w:lvl w:ilvl="3" w:tplc="93686600" w:tentative="1">
      <w:start w:val="1"/>
      <w:numFmt w:val="bullet"/>
      <w:lvlText w:val=""/>
      <w:lvlJc w:val="left"/>
      <w:pPr>
        <w:tabs>
          <w:tab w:val="num" w:pos="2880"/>
        </w:tabs>
        <w:ind w:left="2880" w:hanging="360"/>
      </w:pPr>
      <w:rPr>
        <w:rFonts w:ascii="Symbol" w:hAnsi="Symbol" w:hint="default"/>
        <w:sz w:val="20"/>
      </w:rPr>
    </w:lvl>
    <w:lvl w:ilvl="4" w:tplc="7B1A2F4A" w:tentative="1">
      <w:start w:val="1"/>
      <w:numFmt w:val="bullet"/>
      <w:lvlText w:val=""/>
      <w:lvlJc w:val="left"/>
      <w:pPr>
        <w:tabs>
          <w:tab w:val="num" w:pos="3600"/>
        </w:tabs>
        <w:ind w:left="3600" w:hanging="360"/>
      </w:pPr>
      <w:rPr>
        <w:rFonts w:ascii="Symbol" w:hAnsi="Symbol" w:hint="default"/>
        <w:sz w:val="20"/>
      </w:rPr>
    </w:lvl>
    <w:lvl w:ilvl="5" w:tplc="8D36C114" w:tentative="1">
      <w:start w:val="1"/>
      <w:numFmt w:val="bullet"/>
      <w:lvlText w:val=""/>
      <w:lvlJc w:val="left"/>
      <w:pPr>
        <w:tabs>
          <w:tab w:val="num" w:pos="4320"/>
        </w:tabs>
        <w:ind w:left="4320" w:hanging="360"/>
      </w:pPr>
      <w:rPr>
        <w:rFonts w:ascii="Symbol" w:hAnsi="Symbol" w:hint="default"/>
        <w:sz w:val="20"/>
      </w:rPr>
    </w:lvl>
    <w:lvl w:ilvl="6" w:tplc="C6705B64" w:tentative="1">
      <w:start w:val="1"/>
      <w:numFmt w:val="bullet"/>
      <w:lvlText w:val=""/>
      <w:lvlJc w:val="left"/>
      <w:pPr>
        <w:tabs>
          <w:tab w:val="num" w:pos="5040"/>
        </w:tabs>
        <w:ind w:left="5040" w:hanging="360"/>
      </w:pPr>
      <w:rPr>
        <w:rFonts w:ascii="Symbol" w:hAnsi="Symbol" w:hint="default"/>
        <w:sz w:val="20"/>
      </w:rPr>
    </w:lvl>
    <w:lvl w:ilvl="7" w:tplc="7BEA3024" w:tentative="1">
      <w:start w:val="1"/>
      <w:numFmt w:val="bullet"/>
      <w:lvlText w:val=""/>
      <w:lvlJc w:val="left"/>
      <w:pPr>
        <w:tabs>
          <w:tab w:val="num" w:pos="5760"/>
        </w:tabs>
        <w:ind w:left="5760" w:hanging="360"/>
      </w:pPr>
      <w:rPr>
        <w:rFonts w:ascii="Symbol" w:hAnsi="Symbol" w:hint="default"/>
        <w:sz w:val="20"/>
      </w:rPr>
    </w:lvl>
    <w:lvl w:ilvl="8" w:tplc="5862420A"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4BDD30B6"/>
    <w:multiLevelType w:val="multilevel"/>
    <w:tmpl w:val="0464C0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5DD825AA"/>
    <w:multiLevelType w:val="hybridMultilevel"/>
    <w:tmpl w:val="B6266D60"/>
    <w:lvl w:ilvl="0" w:tplc="8872EA08">
      <w:start w:val="1"/>
      <w:numFmt w:val="bullet"/>
      <w:lvlText w:val=""/>
      <w:lvlJc w:val="left"/>
      <w:pPr>
        <w:ind w:left="720" w:hanging="360"/>
      </w:pPr>
      <w:rPr>
        <w:rFonts w:ascii="Symbol" w:hAnsi="Symbol" w:hint="default"/>
      </w:rPr>
    </w:lvl>
    <w:lvl w:ilvl="1" w:tplc="D04A3A20">
      <w:start w:val="1"/>
      <w:numFmt w:val="bullet"/>
      <w:lvlText w:val="o"/>
      <w:lvlJc w:val="left"/>
      <w:pPr>
        <w:ind w:left="1440" w:hanging="360"/>
      </w:pPr>
      <w:rPr>
        <w:rFonts w:ascii="Courier New" w:hAnsi="Courier New" w:hint="default"/>
      </w:rPr>
    </w:lvl>
    <w:lvl w:ilvl="2" w:tplc="4A8C3E30">
      <w:start w:val="1"/>
      <w:numFmt w:val="bullet"/>
      <w:lvlText w:val=""/>
      <w:lvlJc w:val="left"/>
      <w:pPr>
        <w:ind w:left="2160" w:hanging="360"/>
      </w:pPr>
      <w:rPr>
        <w:rFonts w:ascii="Wingdings" w:hAnsi="Wingdings" w:hint="default"/>
      </w:rPr>
    </w:lvl>
    <w:lvl w:ilvl="3" w:tplc="108C0BF4">
      <w:start w:val="1"/>
      <w:numFmt w:val="bullet"/>
      <w:lvlText w:val=""/>
      <w:lvlJc w:val="left"/>
      <w:pPr>
        <w:ind w:left="2880" w:hanging="360"/>
      </w:pPr>
      <w:rPr>
        <w:rFonts w:ascii="Symbol" w:hAnsi="Symbol" w:hint="default"/>
      </w:rPr>
    </w:lvl>
    <w:lvl w:ilvl="4" w:tplc="CA00E800">
      <w:start w:val="1"/>
      <w:numFmt w:val="bullet"/>
      <w:lvlText w:val="o"/>
      <w:lvlJc w:val="left"/>
      <w:pPr>
        <w:ind w:left="3600" w:hanging="360"/>
      </w:pPr>
      <w:rPr>
        <w:rFonts w:ascii="Courier New" w:hAnsi="Courier New" w:hint="default"/>
      </w:rPr>
    </w:lvl>
    <w:lvl w:ilvl="5" w:tplc="061E0D1E">
      <w:start w:val="1"/>
      <w:numFmt w:val="bullet"/>
      <w:lvlText w:val=""/>
      <w:lvlJc w:val="left"/>
      <w:pPr>
        <w:ind w:left="4320" w:hanging="360"/>
      </w:pPr>
      <w:rPr>
        <w:rFonts w:ascii="Wingdings" w:hAnsi="Wingdings" w:hint="default"/>
      </w:rPr>
    </w:lvl>
    <w:lvl w:ilvl="6" w:tplc="916ED038">
      <w:start w:val="1"/>
      <w:numFmt w:val="bullet"/>
      <w:lvlText w:val=""/>
      <w:lvlJc w:val="left"/>
      <w:pPr>
        <w:ind w:left="5040" w:hanging="360"/>
      </w:pPr>
      <w:rPr>
        <w:rFonts w:ascii="Symbol" w:hAnsi="Symbol" w:hint="default"/>
      </w:rPr>
    </w:lvl>
    <w:lvl w:ilvl="7" w:tplc="6EFA0464">
      <w:start w:val="1"/>
      <w:numFmt w:val="bullet"/>
      <w:lvlText w:val="o"/>
      <w:lvlJc w:val="left"/>
      <w:pPr>
        <w:ind w:left="5760" w:hanging="360"/>
      </w:pPr>
      <w:rPr>
        <w:rFonts w:ascii="Courier New" w:hAnsi="Courier New" w:hint="default"/>
      </w:rPr>
    </w:lvl>
    <w:lvl w:ilvl="8" w:tplc="CBF63C06">
      <w:start w:val="1"/>
      <w:numFmt w:val="bullet"/>
      <w:lvlText w:val=""/>
      <w:lvlJc w:val="left"/>
      <w:pPr>
        <w:ind w:left="6480" w:hanging="360"/>
      </w:pPr>
      <w:rPr>
        <w:rFonts w:ascii="Wingdings" w:hAnsi="Wingdings" w:hint="default"/>
      </w:rPr>
    </w:lvl>
  </w:abstractNum>
  <w:abstractNum w:abstractNumId="31" w15:restartNumberingAfterBreak="0">
    <w:nsid w:val="5F1A3655"/>
    <w:multiLevelType w:val="hybridMultilevel"/>
    <w:tmpl w:val="3FA8893C"/>
    <w:lvl w:ilvl="0" w:tplc="581EF830">
      <w:start w:val="1"/>
      <w:numFmt w:val="bullet"/>
      <w:lvlText w:val=""/>
      <w:lvlJc w:val="left"/>
      <w:pPr>
        <w:tabs>
          <w:tab w:val="num" w:pos="720"/>
        </w:tabs>
        <w:ind w:left="720" w:hanging="360"/>
      </w:pPr>
      <w:rPr>
        <w:rFonts w:ascii="Symbol" w:hAnsi="Symbol" w:hint="default"/>
        <w:sz w:val="20"/>
      </w:rPr>
    </w:lvl>
    <w:lvl w:ilvl="1" w:tplc="F7EA95DC">
      <w:start w:val="1"/>
      <w:numFmt w:val="bullet"/>
      <w:lvlText w:val=""/>
      <w:lvlJc w:val="left"/>
      <w:pPr>
        <w:tabs>
          <w:tab w:val="num" w:pos="1440"/>
        </w:tabs>
        <w:ind w:left="1440" w:hanging="360"/>
      </w:pPr>
      <w:rPr>
        <w:rFonts w:ascii="Symbol" w:hAnsi="Symbol" w:hint="default"/>
        <w:sz w:val="20"/>
      </w:rPr>
    </w:lvl>
    <w:lvl w:ilvl="2" w:tplc="8AC63D3A">
      <w:start w:val="1"/>
      <w:numFmt w:val="bullet"/>
      <w:lvlText w:val=""/>
      <w:lvlJc w:val="left"/>
      <w:pPr>
        <w:tabs>
          <w:tab w:val="num" w:pos="2160"/>
        </w:tabs>
        <w:ind w:left="2160" w:hanging="360"/>
      </w:pPr>
      <w:rPr>
        <w:rFonts w:ascii="Symbol" w:hAnsi="Symbol" w:hint="default"/>
        <w:sz w:val="20"/>
      </w:rPr>
    </w:lvl>
    <w:lvl w:ilvl="3" w:tplc="564ABCC0" w:tentative="1">
      <w:start w:val="1"/>
      <w:numFmt w:val="bullet"/>
      <w:lvlText w:val=""/>
      <w:lvlJc w:val="left"/>
      <w:pPr>
        <w:tabs>
          <w:tab w:val="num" w:pos="2880"/>
        </w:tabs>
        <w:ind w:left="2880" w:hanging="360"/>
      </w:pPr>
      <w:rPr>
        <w:rFonts w:ascii="Symbol" w:hAnsi="Symbol" w:hint="default"/>
        <w:sz w:val="20"/>
      </w:rPr>
    </w:lvl>
    <w:lvl w:ilvl="4" w:tplc="B5F61B1A" w:tentative="1">
      <w:start w:val="1"/>
      <w:numFmt w:val="bullet"/>
      <w:lvlText w:val=""/>
      <w:lvlJc w:val="left"/>
      <w:pPr>
        <w:tabs>
          <w:tab w:val="num" w:pos="3600"/>
        </w:tabs>
        <w:ind w:left="3600" w:hanging="360"/>
      </w:pPr>
      <w:rPr>
        <w:rFonts w:ascii="Symbol" w:hAnsi="Symbol" w:hint="default"/>
        <w:sz w:val="20"/>
      </w:rPr>
    </w:lvl>
    <w:lvl w:ilvl="5" w:tplc="05167318" w:tentative="1">
      <w:start w:val="1"/>
      <w:numFmt w:val="bullet"/>
      <w:lvlText w:val=""/>
      <w:lvlJc w:val="left"/>
      <w:pPr>
        <w:tabs>
          <w:tab w:val="num" w:pos="4320"/>
        </w:tabs>
        <w:ind w:left="4320" w:hanging="360"/>
      </w:pPr>
      <w:rPr>
        <w:rFonts w:ascii="Symbol" w:hAnsi="Symbol" w:hint="default"/>
        <w:sz w:val="20"/>
      </w:rPr>
    </w:lvl>
    <w:lvl w:ilvl="6" w:tplc="DDB03AA8" w:tentative="1">
      <w:start w:val="1"/>
      <w:numFmt w:val="bullet"/>
      <w:lvlText w:val=""/>
      <w:lvlJc w:val="left"/>
      <w:pPr>
        <w:tabs>
          <w:tab w:val="num" w:pos="5040"/>
        </w:tabs>
        <w:ind w:left="5040" w:hanging="360"/>
      </w:pPr>
      <w:rPr>
        <w:rFonts w:ascii="Symbol" w:hAnsi="Symbol" w:hint="default"/>
        <w:sz w:val="20"/>
      </w:rPr>
    </w:lvl>
    <w:lvl w:ilvl="7" w:tplc="D204684E" w:tentative="1">
      <w:start w:val="1"/>
      <w:numFmt w:val="bullet"/>
      <w:lvlText w:val=""/>
      <w:lvlJc w:val="left"/>
      <w:pPr>
        <w:tabs>
          <w:tab w:val="num" w:pos="5760"/>
        </w:tabs>
        <w:ind w:left="5760" w:hanging="360"/>
      </w:pPr>
      <w:rPr>
        <w:rFonts w:ascii="Symbol" w:hAnsi="Symbol" w:hint="default"/>
        <w:sz w:val="20"/>
      </w:rPr>
    </w:lvl>
    <w:lvl w:ilvl="8" w:tplc="0D0614BE"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61008294"/>
    <w:multiLevelType w:val="hybridMultilevel"/>
    <w:tmpl w:val="3E526072"/>
    <w:lvl w:ilvl="0" w:tplc="83CA4B48">
      <w:start w:val="1"/>
      <w:numFmt w:val="bullet"/>
      <w:lvlText w:val="●"/>
      <w:lvlJc w:val="left"/>
      <w:pPr>
        <w:ind w:left="720" w:hanging="360"/>
      </w:pPr>
      <w:rPr>
        <w:rFonts w:ascii="Symbol" w:hAnsi="Symbol" w:hint="default"/>
      </w:rPr>
    </w:lvl>
    <w:lvl w:ilvl="1" w:tplc="6A88420C">
      <w:start w:val="1"/>
      <w:numFmt w:val="bullet"/>
      <w:lvlText w:val="o"/>
      <w:lvlJc w:val="left"/>
      <w:pPr>
        <w:ind w:left="1440" w:hanging="360"/>
      </w:pPr>
      <w:rPr>
        <w:rFonts w:ascii="Courier New" w:hAnsi="Courier New" w:hint="default"/>
      </w:rPr>
    </w:lvl>
    <w:lvl w:ilvl="2" w:tplc="1C229434">
      <w:start w:val="1"/>
      <w:numFmt w:val="bullet"/>
      <w:lvlText w:val=""/>
      <w:lvlJc w:val="left"/>
      <w:pPr>
        <w:ind w:left="2160" w:hanging="360"/>
      </w:pPr>
      <w:rPr>
        <w:rFonts w:ascii="Wingdings" w:hAnsi="Wingdings" w:hint="default"/>
      </w:rPr>
    </w:lvl>
    <w:lvl w:ilvl="3" w:tplc="F2E836CE">
      <w:start w:val="1"/>
      <w:numFmt w:val="bullet"/>
      <w:lvlText w:val=""/>
      <w:lvlJc w:val="left"/>
      <w:pPr>
        <w:ind w:left="2880" w:hanging="360"/>
      </w:pPr>
      <w:rPr>
        <w:rFonts w:ascii="Symbol" w:hAnsi="Symbol" w:hint="default"/>
      </w:rPr>
    </w:lvl>
    <w:lvl w:ilvl="4" w:tplc="DFC0705E">
      <w:start w:val="1"/>
      <w:numFmt w:val="bullet"/>
      <w:lvlText w:val="o"/>
      <w:lvlJc w:val="left"/>
      <w:pPr>
        <w:ind w:left="3600" w:hanging="360"/>
      </w:pPr>
      <w:rPr>
        <w:rFonts w:ascii="Courier New" w:hAnsi="Courier New" w:hint="default"/>
      </w:rPr>
    </w:lvl>
    <w:lvl w:ilvl="5" w:tplc="35CC1B00">
      <w:start w:val="1"/>
      <w:numFmt w:val="bullet"/>
      <w:lvlText w:val=""/>
      <w:lvlJc w:val="left"/>
      <w:pPr>
        <w:ind w:left="4320" w:hanging="360"/>
      </w:pPr>
      <w:rPr>
        <w:rFonts w:ascii="Wingdings" w:hAnsi="Wingdings" w:hint="default"/>
      </w:rPr>
    </w:lvl>
    <w:lvl w:ilvl="6" w:tplc="5434C780">
      <w:start w:val="1"/>
      <w:numFmt w:val="bullet"/>
      <w:lvlText w:val=""/>
      <w:lvlJc w:val="left"/>
      <w:pPr>
        <w:ind w:left="5040" w:hanging="360"/>
      </w:pPr>
      <w:rPr>
        <w:rFonts w:ascii="Symbol" w:hAnsi="Symbol" w:hint="default"/>
      </w:rPr>
    </w:lvl>
    <w:lvl w:ilvl="7" w:tplc="2F448A84">
      <w:start w:val="1"/>
      <w:numFmt w:val="bullet"/>
      <w:lvlText w:val="o"/>
      <w:lvlJc w:val="left"/>
      <w:pPr>
        <w:ind w:left="5760" w:hanging="360"/>
      </w:pPr>
      <w:rPr>
        <w:rFonts w:ascii="Courier New" w:hAnsi="Courier New" w:hint="default"/>
      </w:rPr>
    </w:lvl>
    <w:lvl w:ilvl="8" w:tplc="5964D784">
      <w:start w:val="1"/>
      <w:numFmt w:val="bullet"/>
      <w:lvlText w:val=""/>
      <w:lvlJc w:val="left"/>
      <w:pPr>
        <w:ind w:left="6480" w:hanging="360"/>
      </w:pPr>
      <w:rPr>
        <w:rFonts w:ascii="Wingdings" w:hAnsi="Wingdings" w:hint="default"/>
      </w:rPr>
    </w:lvl>
  </w:abstractNum>
  <w:abstractNum w:abstractNumId="33" w15:restartNumberingAfterBreak="0">
    <w:nsid w:val="65035F2D"/>
    <w:multiLevelType w:val="hybridMultilevel"/>
    <w:tmpl w:val="88B4CA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78471B7"/>
    <w:multiLevelType w:val="hybridMultilevel"/>
    <w:tmpl w:val="AC583740"/>
    <w:lvl w:ilvl="0" w:tplc="4C54B224">
      <w:start w:val="1"/>
      <w:numFmt w:val="bullet"/>
      <w:lvlText w:val=""/>
      <w:lvlJc w:val="left"/>
      <w:pPr>
        <w:tabs>
          <w:tab w:val="num" w:pos="720"/>
        </w:tabs>
        <w:ind w:left="720" w:hanging="360"/>
      </w:pPr>
      <w:rPr>
        <w:rFonts w:ascii="Symbol" w:hAnsi="Symbol" w:hint="default"/>
        <w:sz w:val="20"/>
      </w:rPr>
    </w:lvl>
    <w:lvl w:ilvl="1" w:tplc="875EC32E" w:tentative="1">
      <w:start w:val="1"/>
      <w:numFmt w:val="bullet"/>
      <w:lvlText w:val=""/>
      <w:lvlJc w:val="left"/>
      <w:pPr>
        <w:tabs>
          <w:tab w:val="num" w:pos="1440"/>
        </w:tabs>
        <w:ind w:left="1440" w:hanging="360"/>
      </w:pPr>
      <w:rPr>
        <w:rFonts w:ascii="Symbol" w:hAnsi="Symbol" w:hint="default"/>
        <w:sz w:val="20"/>
      </w:rPr>
    </w:lvl>
    <w:lvl w:ilvl="2" w:tplc="55BC98EA" w:tentative="1">
      <w:start w:val="1"/>
      <w:numFmt w:val="bullet"/>
      <w:lvlText w:val=""/>
      <w:lvlJc w:val="left"/>
      <w:pPr>
        <w:tabs>
          <w:tab w:val="num" w:pos="2160"/>
        </w:tabs>
        <w:ind w:left="2160" w:hanging="360"/>
      </w:pPr>
      <w:rPr>
        <w:rFonts w:ascii="Symbol" w:hAnsi="Symbol" w:hint="default"/>
        <w:sz w:val="20"/>
      </w:rPr>
    </w:lvl>
    <w:lvl w:ilvl="3" w:tplc="B58060A2" w:tentative="1">
      <w:start w:val="1"/>
      <w:numFmt w:val="bullet"/>
      <w:lvlText w:val=""/>
      <w:lvlJc w:val="left"/>
      <w:pPr>
        <w:tabs>
          <w:tab w:val="num" w:pos="2880"/>
        </w:tabs>
        <w:ind w:left="2880" w:hanging="360"/>
      </w:pPr>
      <w:rPr>
        <w:rFonts w:ascii="Symbol" w:hAnsi="Symbol" w:hint="default"/>
        <w:sz w:val="20"/>
      </w:rPr>
    </w:lvl>
    <w:lvl w:ilvl="4" w:tplc="B598014E" w:tentative="1">
      <w:start w:val="1"/>
      <w:numFmt w:val="bullet"/>
      <w:lvlText w:val=""/>
      <w:lvlJc w:val="left"/>
      <w:pPr>
        <w:tabs>
          <w:tab w:val="num" w:pos="3600"/>
        </w:tabs>
        <w:ind w:left="3600" w:hanging="360"/>
      </w:pPr>
      <w:rPr>
        <w:rFonts w:ascii="Symbol" w:hAnsi="Symbol" w:hint="default"/>
        <w:sz w:val="20"/>
      </w:rPr>
    </w:lvl>
    <w:lvl w:ilvl="5" w:tplc="8D52FD50" w:tentative="1">
      <w:start w:val="1"/>
      <w:numFmt w:val="bullet"/>
      <w:lvlText w:val=""/>
      <w:lvlJc w:val="left"/>
      <w:pPr>
        <w:tabs>
          <w:tab w:val="num" w:pos="4320"/>
        </w:tabs>
        <w:ind w:left="4320" w:hanging="360"/>
      </w:pPr>
      <w:rPr>
        <w:rFonts w:ascii="Symbol" w:hAnsi="Symbol" w:hint="default"/>
        <w:sz w:val="20"/>
      </w:rPr>
    </w:lvl>
    <w:lvl w:ilvl="6" w:tplc="6F78C918" w:tentative="1">
      <w:start w:val="1"/>
      <w:numFmt w:val="bullet"/>
      <w:lvlText w:val=""/>
      <w:lvlJc w:val="left"/>
      <w:pPr>
        <w:tabs>
          <w:tab w:val="num" w:pos="5040"/>
        </w:tabs>
        <w:ind w:left="5040" w:hanging="360"/>
      </w:pPr>
      <w:rPr>
        <w:rFonts w:ascii="Symbol" w:hAnsi="Symbol" w:hint="default"/>
        <w:sz w:val="20"/>
      </w:rPr>
    </w:lvl>
    <w:lvl w:ilvl="7" w:tplc="2CE4AB30" w:tentative="1">
      <w:start w:val="1"/>
      <w:numFmt w:val="bullet"/>
      <w:lvlText w:val=""/>
      <w:lvlJc w:val="left"/>
      <w:pPr>
        <w:tabs>
          <w:tab w:val="num" w:pos="5760"/>
        </w:tabs>
        <w:ind w:left="5760" w:hanging="360"/>
      </w:pPr>
      <w:rPr>
        <w:rFonts w:ascii="Symbol" w:hAnsi="Symbol" w:hint="default"/>
        <w:sz w:val="20"/>
      </w:rPr>
    </w:lvl>
    <w:lvl w:ilvl="8" w:tplc="CBF2863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688C0ED4"/>
    <w:multiLevelType w:val="hybridMultilevel"/>
    <w:tmpl w:val="BD82A5E4"/>
    <w:lvl w:ilvl="0" w:tplc="A6ACC79C">
      <w:start w:val="1"/>
      <w:numFmt w:val="bullet"/>
      <w:lvlText w:val=""/>
      <w:lvlJc w:val="left"/>
      <w:pPr>
        <w:ind w:left="720" w:hanging="360"/>
      </w:pPr>
      <w:rPr>
        <w:rFonts w:ascii="Symbol" w:hAnsi="Symbol" w:hint="default"/>
      </w:rPr>
    </w:lvl>
    <w:lvl w:ilvl="1" w:tplc="45D2F9A0">
      <w:start w:val="1"/>
      <w:numFmt w:val="bullet"/>
      <w:lvlText w:val="o"/>
      <w:lvlJc w:val="left"/>
      <w:pPr>
        <w:ind w:left="1440" w:hanging="360"/>
      </w:pPr>
      <w:rPr>
        <w:rFonts w:ascii="Courier New" w:hAnsi="Courier New" w:hint="default"/>
      </w:rPr>
    </w:lvl>
    <w:lvl w:ilvl="2" w:tplc="0B647DCC">
      <w:start w:val="1"/>
      <w:numFmt w:val="bullet"/>
      <w:lvlText w:val=""/>
      <w:lvlJc w:val="left"/>
      <w:pPr>
        <w:ind w:left="2160" w:hanging="360"/>
      </w:pPr>
      <w:rPr>
        <w:rFonts w:ascii="Wingdings" w:hAnsi="Wingdings" w:hint="default"/>
      </w:rPr>
    </w:lvl>
    <w:lvl w:ilvl="3" w:tplc="787CCEF2">
      <w:start w:val="1"/>
      <w:numFmt w:val="bullet"/>
      <w:lvlText w:val=""/>
      <w:lvlJc w:val="left"/>
      <w:pPr>
        <w:ind w:left="2880" w:hanging="360"/>
      </w:pPr>
      <w:rPr>
        <w:rFonts w:ascii="Symbol" w:hAnsi="Symbol" w:hint="default"/>
      </w:rPr>
    </w:lvl>
    <w:lvl w:ilvl="4" w:tplc="C7801A5C">
      <w:start w:val="1"/>
      <w:numFmt w:val="bullet"/>
      <w:lvlText w:val="o"/>
      <w:lvlJc w:val="left"/>
      <w:pPr>
        <w:ind w:left="3600" w:hanging="360"/>
      </w:pPr>
      <w:rPr>
        <w:rFonts w:ascii="Courier New" w:hAnsi="Courier New" w:hint="default"/>
      </w:rPr>
    </w:lvl>
    <w:lvl w:ilvl="5" w:tplc="81EE0BA4">
      <w:start w:val="1"/>
      <w:numFmt w:val="bullet"/>
      <w:lvlText w:val=""/>
      <w:lvlJc w:val="left"/>
      <w:pPr>
        <w:ind w:left="4320" w:hanging="360"/>
      </w:pPr>
      <w:rPr>
        <w:rFonts w:ascii="Wingdings" w:hAnsi="Wingdings" w:hint="default"/>
      </w:rPr>
    </w:lvl>
    <w:lvl w:ilvl="6" w:tplc="E6B09E0E">
      <w:start w:val="1"/>
      <w:numFmt w:val="bullet"/>
      <w:lvlText w:val=""/>
      <w:lvlJc w:val="left"/>
      <w:pPr>
        <w:ind w:left="5040" w:hanging="360"/>
      </w:pPr>
      <w:rPr>
        <w:rFonts w:ascii="Symbol" w:hAnsi="Symbol" w:hint="default"/>
      </w:rPr>
    </w:lvl>
    <w:lvl w:ilvl="7" w:tplc="10DC475E">
      <w:start w:val="1"/>
      <w:numFmt w:val="bullet"/>
      <w:lvlText w:val="o"/>
      <w:lvlJc w:val="left"/>
      <w:pPr>
        <w:ind w:left="5760" w:hanging="360"/>
      </w:pPr>
      <w:rPr>
        <w:rFonts w:ascii="Courier New" w:hAnsi="Courier New" w:hint="default"/>
      </w:rPr>
    </w:lvl>
    <w:lvl w:ilvl="8" w:tplc="47E0DF2E">
      <w:start w:val="1"/>
      <w:numFmt w:val="bullet"/>
      <w:lvlText w:val=""/>
      <w:lvlJc w:val="left"/>
      <w:pPr>
        <w:ind w:left="6480" w:hanging="360"/>
      </w:pPr>
      <w:rPr>
        <w:rFonts w:ascii="Wingdings" w:hAnsi="Wingdings" w:hint="default"/>
      </w:rPr>
    </w:lvl>
  </w:abstractNum>
  <w:abstractNum w:abstractNumId="36" w15:restartNumberingAfterBreak="0">
    <w:nsid w:val="6F64B5CB"/>
    <w:multiLevelType w:val="hybridMultilevel"/>
    <w:tmpl w:val="8A44FBB4"/>
    <w:lvl w:ilvl="0" w:tplc="E512A944">
      <w:start w:val="1"/>
      <w:numFmt w:val="bullet"/>
      <w:lvlText w:val=""/>
      <w:lvlJc w:val="left"/>
      <w:pPr>
        <w:ind w:left="720" w:hanging="360"/>
      </w:pPr>
      <w:rPr>
        <w:rFonts w:ascii="Symbol" w:hAnsi="Symbol" w:hint="default"/>
      </w:rPr>
    </w:lvl>
    <w:lvl w:ilvl="1" w:tplc="3FD05C1A">
      <w:start w:val="1"/>
      <w:numFmt w:val="bullet"/>
      <w:lvlText w:val="o"/>
      <w:lvlJc w:val="left"/>
      <w:pPr>
        <w:ind w:left="1440" w:hanging="360"/>
      </w:pPr>
      <w:rPr>
        <w:rFonts w:ascii="Courier New" w:hAnsi="Courier New" w:hint="default"/>
      </w:rPr>
    </w:lvl>
    <w:lvl w:ilvl="2" w:tplc="E9D2C99E">
      <w:start w:val="1"/>
      <w:numFmt w:val="bullet"/>
      <w:lvlText w:val=""/>
      <w:lvlJc w:val="left"/>
      <w:pPr>
        <w:ind w:left="2160" w:hanging="360"/>
      </w:pPr>
      <w:rPr>
        <w:rFonts w:ascii="Wingdings" w:hAnsi="Wingdings" w:hint="default"/>
      </w:rPr>
    </w:lvl>
    <w:lvl w:ilvl="3" w:tplc="2E2CA554">
      <w:start w:val="1"/>
      <w:numFmt w:val="bullet"/>
      <w:lvlText w:val=""/>
      <w:lvlJc w:val="left"/>
      <w:pPr>
        <w:ind w:left="2880" w:hanging="360"/>
      </w:pPr>
      <w:rPr>
        <w:rFonts w:ascii="Symbol" w:hAnsi="Symbol" w:hint="default"/>
      </w:rPr>
    </w:lvl>
    <w:lvl w:ilvl="4" w:tplc="2BFE16D8">
      <w:start w:val="1"/>
      <w:numFmt w:val="bullet"/>
      <w:lvlText w:val="o"/>
      <w:lvlJc w:val="left"/>
      <w:pPr>
        <w:ind w:left="3600" w:hanging="360"/>
      </w:pPr>
      <w:rPr>
        <w:rFonts w:ascii="Courier New" w:hAnsi="Courier New" w:hint="default"/>
      </w:rPr>
    </w:lvl>
    <w:lvl w:ilvl="5" w:tplc="B058BB00">
      <w:start w:val="1"/>
      <w:numFmt w:val="bullet"/>
      <w:lvlText w:val=""/>
      <w:lvlJc w:val="left"/>
      <w:pPr>
        <w:ind w:left="4320" w:hanging="360"/>
      </w:pPr>
      <w:rPr>
        <w:rFonts w:ascii="Wingdings" w:hAnsi="Wingdings" w:hint="default"/>
      </w:rPr>
    </w:lvl>
    <w:lvl w:ilvl="6" w:tplc="778225E8">
      <w:start w:val="1"/>
      <w:numFmt w:val="bullet"/>
      <w:lvlText w:val=""/>
      <w:lvlJc w:val="left"/>
      <w:pPr>
        <w:ind w:left="5040" w:hanging="360"/>
      </w:pPr>
      <w:rPr>
        <w:rFonts w:ascii="Symbol" w:hAnsi="Symbol" w:hint="default"/>
      </w:rPr>
    </w:lvl>
    <w:lvl w:ilvl="7" w:tplc="A65E131C">
      <w:start w:val="1"/>
      <w:numFmt w:val="bullet"/>
      <w:lvlText w:val="o"/>
      <w:lvlJc w:val="left"/>
      <w:pPr>
        <w:ind w:left="5760" w:hanging="360"/>
      </w:pPr>
      <w:rPr>
        <w:rFonts w:ascii="Courier New" w:hAnsi="Courier New" w:hint="default"/>
      </w:rPr>
    </w:lvl>
    <w:lvl w:ilvl="8" w:tplc="7F8EEDB8">
      <w:start w:val="1"/>
      <w:numFmt w:val="bullet"/>
      <w:lvlText w:val=""/>
      <w:lvlJc w:val="left"/>
      <w:pPr>
        <w:ind w:left="6480" w:hanging="360"/>
      </w:pPr>
      <w:rPr>
        <w:rFonts w:ascii="Wingdings" w:hAnsi="Wingdings" w:hint="default"/>
      </w:rPr>
    </w:lvl>
  </w:abstractNum>
  <w:abstractNum w:abstractNumId="37" w15:restartNumberingAfterBreak="0">
    <w:nsid w:val="71E9540A"/>
    <w:multiLevelType w:val="hybridMultilevel"/>
    <w:tmpl w:val="71AAFEF6"/>
    <w:lvl w:ilvl="0" w:tplc="E48A14EC">
      <w:start w:val="1"/>
      <w:numFmt w:val="bullet"/>
      <w:lvlText w:val=""/>
      <w:lvlJc w:val="left"/>
      <w:pPr>
        <w:tabs>
          <w:tab w:val="num" w:pos="720"/>
        </w:tabs>
        <w:ind w:left="720" w:hanging="360"/>
      </w:pPr>
      <w:rPr>
        <w:rFonts w:ascii="Symbol" w:hAnsi="Symbol" w:hint="default"/>
        <w:sz w:val="20"/>
      </w:rPr>
    </w:lvl>
    <w:lvl w:ilvl="1" w:tplc="DFE4D244" w:tentative="1">
      <w:start w:val="1"/>
      <w:numFmt w:val="bullet"/>
      <w:lvlText w:val=""/>
      <w:lvlJc w:val="left"/>
      <w:pPr>
        <w:tabs>
          <w:tab w:val="num" w:pos="1440"/>
        </w:tabs>
        <w:ind w:left="1440" w:hanging="360"/>
      </w:pPr>
      <w:rPr>
        <w:rFonts w:ascii="Symbol" w:hAnsi="Symbol" w:hint="default"/>
        <w:sz w:val="20"/>
      </w:rPr>
    </w:lvl>
    <w:lvl w:ilvl="2" w:tplc="1AA45876" w:tentative="1">
      <w:start w:val="1"/>
      <w:numFmt w:val="bullet"/>
      <w:lvlText w:val=""/>
      <w:lvlJc w:val="left"/>
      <w:pPr>
        <w:tabs>
          <w:tab w:val="num" w:pos="2160"/>
        </w:tabs>
        <w:ind w:left="2160" w:hanging="360"/>
      </w:pPr>
      <w:rPr>
        <w:rFonts w:ascii="Symbol" w:hAnsi="Symbol" w:hint="default"/>
        <w:sz w:val="20"/>
      </w:rPr>
    </w:lvl>
    <w:lvl w:ilvl="3" w:tplc="FC2CCAC8" w:tentative="1">
      <w:start w:val="1"/>
      <w:numFmt w:val="bullet"/>
      <w:lvlText w:val=""/>
      <w:lvlJc w:val="left"/>
      <w:pPr>
        <w:tabs>
          <w:tab w:val="num" w:pos="2880"/>
        </w:tabs>
        <w:ind w:left="2880" w:hanging="360"/>
      </w:pPr>
      <w:rPr>
        <w:rFonts w:ascii="Symbol" w:hAnsi="Symbol" w:hint="default"/>
        <w:sz w:val="20"/>
      </w:rPr>
    </w:lvl>
    <w:lvl w:ilvl="4" w:tplc="135AEBB2" w:tentative="1">
      <w:start w:val="1"/>
      <w:numFmt w:val="bullet"/>
      <w:lvlText w:val=""/>
      <w:lvlJc w:val="left"/>
      <w:pPr>
        <w:tabs>
          <w:tab w:val="num" w:pos="3600"/>
        </w:tabs>
        <w:ind w:left="3600" w:hanging="360"/>
      </w:pPr>
      <w:rPr>
        <w:rFonts w:ascii="Symbol" w:hAnsi="Symbol" w:hint="default"/>
        <w:sz w:val="20"/>
      </w:rPr>
    </w:lvl>
    <w:lvl w:ilvl="5" w:tplc="90FED752" w:tentative="1">
      <w:start w:val="1"/>
      <w:numFmt w:val="bullet"/>
      <w:lvlText w:val=""/>
      <w:lvlJc w:val="left"/>
      <w:pPr>
        <w:tabs>
          <w:tab w:val="num" w:pos="4320"/>
        </w:tabs>
        <w:ind w:left="4320" w:hanging="360"/>
      </w:pPr>
      <w:rPr>
        <w:rFonts w:ascii="Symbol" w:hAnsi="Symbol" w:hint="default"/>
        <w:sz w:val="20"/>
      </w:rPr>
    </w:lvl>
    <w:lvl w:ilvl="6" w:tplc="14602464" w:tentative="1">
      <w:start w:val="1"/>
      <w:numFmt w:val="bullet"/>
      <w:lvlText w:val=""/>
      <w:lvlJc w:val="left"/>
      <w:pPr>
        <w:tabs>
          <w:tab w:val="num" w:pos="5040"/>
        </w:tabs>
        <w:ind w:left="5040" w:hanging="360"/>
      </w:pPr>
      <w:rPr>
        <w:rFonts w:ascii="Symbol" w:hAnsi="Symbol" w:hint="default"/>
        <w:sz w:val="20"/>
      </w:rPr>
    </w:lvl>
    <w:lvl w:ilvl="7" w:tplc="789C87D2" w:tentative="1">
      <w:start w:val="1"/>
      <w:numFmt w:val="bullet"/>
      <w:lvlText w:val=""/>
      <w:lvlJc w:val="left"/>
      <w:pPr>
        <w:tabs>
          <w:tab w:val="num" w:pos="5760"/>
        </w:tabs>
        <w:ind w:left="5760" w:hanging="360"/>
      </w:pPr>
      <w:rPr>
        <w:rFonts w:ascii="Symbol" w:hAnsi="Symbol" w:hint="default"/>
        <w:sz w:val="20"/>
      </w:rPr>
    </w:lvl>
    <w:lvl w:ilvl="8" w:tplc="12E65A8A"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74522FBB"/>
    <w:multiLevelType w:val="hybridMultilevel"/>
    <w:tmpl w:val="D5DE5494"/>
    <w:lvl w:ilvl="0" w:tplc="70587A82">
      <w:start w:val="1"/>
      <w:numFmt w:val="bullet"/>
      <w:lvlText w:val=""/>
      <w:lvlJc w:val="left"/>
      <w:pPr>
        <w:tabs>
          <w:tab w:val="num" w:pos="720"/>
        </w:tabs>
        <w:ind w:left="720" w:hanging="360"/>
      </w:pPr>
      <w:rPr>
        <w:rFonts w:ascii="Symbol" w:hAnsi="Symbol" w:hint="default"/>
        <w:sz w:val="20"/>
      </w:rPr>
    </w:lvl>
    <w:lvl w:ilvl="1" w:tplc="527A69EA">
      <w:start w:val="1"/>
      <w:numFmt w:val="decimal"/>
      <w:lvlText w:val="%2."/>
      <w:lvlJc w:val="left"/>
      <w:pPr>
        <w:ind w:left="630" w:hanging="360"/>
      </w:pPr>
      <w:rPr>
        <w:rFonts w:hint="default"/>
      </w:rPr>
    </w:lvl>
    <w:lvl w:ilvl="2" w:tplc="8CC620B2" w:tentative="1">
      <w:start w:val="1"/>
      <w:numFmt w:val="bullet"/>
      <w:lvlText w:val=""/>
      <w:lvlJc w:val="left"/>
      <w:pPr>
        <w:tabs>
          <w:tab w:val="num" w:pos="2160"/>
        </w:tabs>
        <w:ind w:left="2160" w:hanging="360"/>
      </w:pPr>
      <w:rPr>
        <w:rFonts w:ascii="Symbol" w:hAnsi="Symbol" w:hint="default"/>
        <w:sz w:val="20"/>
      </w:rPr>
    </w:lvl>
    <w:lvl w:ilvl="3" w:tplc="A010FDCC" w:tentative="1">
      <w:start w:val="1"/>
      <w:numFmt w:val="bullet"/>
      <w:lvlText w:val=""/>
      <w:lvlJc w:val="left"/>
      <w:pPr>
        <w:tabs>
          <w:tab w:val="num" w:pos="2880"/>
        </w:tabs>
        <w:ind w:left="2880" w:hanging="360"/>
      </w:pPr>
      <w:rPr>
        <w:rFonts w:ascii="Symbol" w:hAnsi="Symbol" w:hint="default"/>
        <w:sz w:val="20"/>
      </w:rPr>
    </w:lvl>
    <w:lvl w:ilvl="4" w:tplc="3940A77C" w:tentative="1">
      <w:start w:val="1"/>
      <w:numFmt w:val="bullet"/>
      <w:lvlText w:val=""/>
      <w:lvlJc w:val="left"/>
      <w:pPr>
        <w:tabs>
          <w:tab w:val="num" w:pos="3600"/>
        </w:tabs>
        <w:ind w:left="3600" w:hanging="360"/>
      </w:pPr>
      <w:rPr>
        <w:rFonts w:ascii="Symbol" w:hAnsi="Symbol" w:hint="default"/>
        <w:sz w:val="20"/>
      </w:rPr>
    </w:lvl>
    <w:lvl w:ilvl="5" w:tplc="BAE21270" w:tentative="1">
      <w:start w:val="1"/>
      <w:numFmt w:val="bullet"/>
      <w:lvlText w:val=""/>
      <w:lvlJc w:val="left"/>
      <w:pPr>
        <w:tabs>
          <w:tab w:val="num" w:pos="4320"/>
        </w:tabs>
        <w:ind w:left="4320" w:hanging="360"/>
      </w:pPr>
      <w:rPr>
        <w:rFonts w:ascii="Symbol" w:hAnsi="Symbol" w:hint="default"/>
        <w:sz w:val="20"/>
      </w:rPr>
    </w:lvl>
    <w:lvl w:ilvl="6" w:tplc="AEDA8F8A" w:tentative="1">
      <w:start w:val="1"/>
      <w:numFmt w:val="bullet"/>
      <w:lvlText w:val=""/>
      <w:lvlJc w:val="left"/>
      <w:pPr>
        <w:tabs>
          <w:tab w:val="num" w:pos="5040"/>
        </w:tabs>
        <w:ind w:left="5040" w:hanging="360"/>
      </w:pPr>
      <w:rPr>
        <w:rFonts w:ascii="Symbol" w:hAnsi="Symbol" w:hint="default"/>
        <w:sz w:val="20"/>
      </w:rPr>
    </w:lvl>
    <w:lvl w:ilvl="7" w:tplc="35E063C2" w:tentative="1">
      <w:start w:val="1"/>
      <w:numFmt w:val="bullet"/>
      <w:lvlText w:val=""/>
      <w:lvlJc w:val="left"/>
      <w:pPr>
        <w:tabs>
          <w:tab w:val="num" w:pos="5760"/>
        </w:tabs>
        <w:ind w:left="5760" w:hanging="360"/>
      </w:pPr>
      <w:rPr>
        <w:rFonts w:ascii="Symbol" w:hAnsi="Symbol" w:hint="default"/>
        <w:sz w:val="20"/>
      </w:rPr>
    </w:lvl>
    <w:lvl w:ilvl="8" w:tplc="8A8A37E4"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7457059A"/>
    <w:multiLevelType w:val="hybridMultilevel"/>
    <w:tmpl w:val="35B4B786"/>
    <w:lvl w:ilvl="0" w:tplc="DA42D57E">
      <w:start w:val="1"/>
      <w:numFmt w:val="bullet"/>
      <w:lvlText w:val=""/>
      <w:lvlJc w:val="left"/>
      <w:pPr>
        <w:tabs>
          <w:tab w:val="num" w:pos="720"/>
        </w:tabs>
        <w:ind w:left="720" w:hanging="360"/>
      </w:pPr>
      <w:rPr>
        <w:rFonts w:ascii="Symbol" w:hAnsi="Symbol" w:hint="default"/>
        <w:sz w:val="20"/>
      </w:rPr>
    </w:lvl>
    <w:lvl w:ilvl="1" w:tplc="D5025796" w:tentative="1">
      <w:start w:val="1"/>
      <w:numFmt w:val="bullet"/>
      <w:lvlText w:val=""/>
      <w:lvlJc w:val="left"/>
      <w:pPr>
        <w:tabs>
          <w:tab w:val="num" w:pos="1440"/>
        </w:tabs>
        <w:ind w:left="1440" w:hanging="360"/>
      </w:pPr>
      <w:rPr>
        <w:rFonts w:ascii="Symbol" w:hAnsi="Symbol" w:hint="default"/>
        <w:sz w:val="20"/>
      </w:rPr>
    </w:lvl>
    <w:lvl w:ilvl="2" w:tplc="6624D4C0" w:tentative="1">
      <w:start w:val="1"/>
      <w:numFmt w:val="bullet"/>
      <w:lvlText w:val=""/>
      <w:lvlJc w:val="left"/>
      <w:pPr>
        <w:tabs>
          <w:tab w:val="num" w:pos="2160"/>
        </w:tabs>
        <w:ind w:left="2160" w:hanging="360"/>
      </w:pPr>
      <w:rPr>
        <w:rFonts w:ascii="Symbol" w:hAnsi="Symbol" w:hint="default"/>
        <w:sz w:val="20"/>
      </w:rPr>
    </w:lvl>
    <w:lvl w:ilvl="3" w:tplc="6F22D024" w:tentative="1">
      <w:start w:val="1"/>
      <w:numFmt w:val="bullet"/>
      <w:lvlText w:val=""/>
      <w:lvlJc w:val="left"/>
      <w:pPr>
        <w:tabs>
          <w:tab w:val="num" w:pos="2880"/>
        </w:tabs>
        <w:ind w:left="2880" w:hanging="360"/>
      </w:pPr>
      <w:rPr>
        <w:rFonts w:ascii="Symbol" w:hAnsi="Symbol" w:hint="default"/>
        <w:sz w:val="20"/>
      </w:rPr>
    </w:lvl>
    <w:lvl w:ilvl="4" w:tplc="76C498DA" w:tentative="1">
      <w:start w:val="1"/>
      <w:numFmt w:val="bullet"/>
      <w:lvlText w:val=""/>
      <w:lvlJc w:val="left"/>
      <w:pPr>
        <w:tabs>
          <w:tab w:val="num" w:pos="3600"/>
        </w:tabs>
        <w:ind w:left="3600" w:hanging="360"/>
      </w:pPr>
      <w:rPr>
        <w:rFonts w:ascii="Symbol" w:hAnsi="Symbol" w:hint="default"/>
        <w:sz w:val="20"/>
      </w:rPr>
    </w:lvl>
    <w:lvl w:ilvl="5" w:tplc="670C9BE4" w:tentative="1">
      <w:start w:val="1"/>
      <w:numFmt w:val="bullet"/>
      <w:lvlText w:val=""/>
      <w:lvlJc w:val="left"/>
      <w:pPr>
        <w:tabs>
          <w:tab w:val="num" w:pos="4320"/>
        </w:tabs>
        <w:ind w:left="4320" w:hanging="360"/>
      </w:pPr>
      <w:rPr>
        <w:rFonts w:ascii="Symbol" w:hAnsi="Symbol" w:hint="default"/>
        <w:sz w:val="20"/>
      </w:rPr>
    </w:lvl>
    <w:lvl w:ilvl="6" w:tplc="20282ACA" w:tentative="1">
      <w:start w:val="1"/>
      <w:numFmt w:val="bullet"/>
      <w:lvlText w:val=""/>
      <w:lvlJc w:val="left"/>
      <w:pPr>
        <w:tabs>
          <w:tab w:val="num" w:pos="5040"/>
        </w:tabs>
        <w:ind w:left="5040" w:hanging="360"/>
      </w:pPr>
      <w:rPr>
        <w:rFonts w:ascii="Symbol" w:hAnsi="Symbol" w:hint="default"/>
        <w:sz w:val="20"/>
      </w:rPr>
    </w:lvl>
    <w:lvl w:ilvl="7" w:tplc="E3FCFE36" w:tentative="1">
      <w:start w:val="1"/>
      <w:numFmt w:val="bullet"/>
      <w:lvlText w:val=""/>
      <w:lvlJc w:val="left"/>
      <w:pPr>
        <w:tabs>
          <w:tab w:val="num" w:pos="5760"/>
        </w:tabs>
        <w:ind w:left="5760" w:hanging="360"/>
      </w:pPr>
      <w:rPr>
        <w:rFonts w:ascii="Symbol" w:hAnsi="Symbol" w:hint="default"/>
        <w:sz w:val="20"/>
      </w:rPr>
    </w:lvl>
    <w:lvl w:ilvl="8" w:tplc="F190D18E"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758F4AF8"/>
    <w:multiLevelType w:val="hybridMultilevel"/>
    <w:tmpl w:val="2618DEEA"/>
    <w:lvl w:ilvl="0" w:tplc="4E4AF02E">
      <w:start w:val="1"/>
      <w:numFmt w:val="decimal"/>
      <w:lvlText w:val="%1."/>
      <w:lvlJc w:val="left"/>
      <w:pPr>
        <w:ind w:left="720" w:hanging="360"/>
      </w:pPr>
      <w:rPr>
        <w:rFonts w:hint="default"/>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66838F3"/>
    <w:multiLevelType w:val="hybridMultilevel"/>
    <w:tmpl w:val="DDDA94EA"/>
    <w:lvl w:ilvl="0" w:tplc="5B345094">
      <w:start w:val="1"/>
      <w:numFmt w:val="bullet"/>
      <w:lvlText w:val=""/>
      <w:lvlJc w:val="left"/>
      <w:pPr>
        <w:tabs>
          <w:tab w:val="num" w:pos="720"/>
        </w:tabs>
        <w:ind w:left="720" w:hanging="360"/>
      </w:pPr>
      <w:rPr>
        <w:rFonts w:ascii="Symbol" w:hAnsi="Symbol" w:hint="default"/>
        <w:sz w:val="20"/>
      </w:rPr>
    </w:lvl>
    <w:lvl w:ilvl="1" w:tplc="AC3276A4" w:tentative="1">
      <w:start w:val="1"/>
      <w:numFmt w:val="bullet"/>
      <w:lvlText w:val=""/>
      <w:lvlJc w:val="left"/>
      <w:pPr>
        <w:tabs>
          <w:tab w:val="num" w:pos="1440"/>
        </w:tabs>
        <w:ind w:left="1440" w:hanging="360"/>
      </w:pPr>
      <w:rPr>
        <w:rFonts w:ascii="Symbol" w:hAnsi="Symbol" w:hint="default"/>
        <w:sz w:val="20"/>
      </w:rPr>
    </w:lvl>
    <w:lvl w:ilvl="2" w:tplc="FC54AA88" w:tentative="1">
      <w:start w:val="1"/>
      <w:numFmt w:val="bullet"/>
      <w:lvlText w:val=""/>
      <w:lvlJc w:val="left"/>
      <w:pPr>
        <w:tabs>
          <w:tab w:val="num" w:pos="2160"/>
        </w:tabs>
        <w:ind w:left="2160" w:hanging="360"/>
      </w:pPr>
      <w:rPr>
        <w:rFonts w:ascii="Symbol" w:hAnsi="Symbol" w:hint="default"/>
        <w:sz w:val="20"/>
      </w:rPr>
    </w:lvl>
    <w:lvl w:ilvl="3" w:tplc="9B8CC82C" w:tentative="1">
      <w:start w:val="1"/>
      <w:numFmt w:val="bullet"/>
      <w:lvlText w:val=""/>
      <w:lvlJc w:val="left"/>
      <w:pPr>
        <w:tabs>
          <w:tab w:val="num" w:pos="2880"/>
        </w:tabs>
        <w:ind w:left="2880" w:hanging="360"/>
      </w:pPr>
      <w:rPr>
        <w:rFonts w:ascii="Symbol" w:hAnsi="Symbol" w:hint="default"/>
        <w:sz w:val="20"/>
      </w:rPr>
    </w:lvl>
    <w:lvl w:ilvl="4" w:tplc="CE4EFFD4" w:tentative="1">
      <w:start w:val="1"/>
      <w:numFmt w:val="bullet"/>
      <w:lvlText w:val=""/>
      <w:lvlJc w:val="left"/>
      <w:pPr>
        <w:tabs>
          <w:tab w:val="num" w:pos="3600"/>
        </w:tabs>
        <w:ind w:left="3600" w:hanging="360"/>
      </w:pPr>
      <w:rPr>
        <w:rFonts w:ascii="Symbol" w:hAnsi="Symbol" w:hint="default"/>
        <w:sz w:val="20"/>
      </w:rPr>
    </w:lvl>
    <w:lvl w:ilvl="5" w:tplc="3078B5A2" w:tentative="1">
      <w:start w:val="1"/>
      <w:numFmt w:val="bullet"/>
      <w:lvlText w:val=""/>
      <w:lvlJc w:val="left"/>
      <w:pPr>
        <w:tabs>
          <w:tab w:val="num" w:pos="4320"/>
        </w:tabs>
        <w:ind w:left="4320" w:hanging="360"/>
      </w:pPr>
      <w:rPr>
        <w:rFonts w:ascii="Symbol" w:hAnsi="Symbol" w:hint="default"/>
        <w:sz w:val="20"/>
      </w:rPr>
    </w:lvl>
    <w:lvl w:ilvl="6" w:tplc="B842481C" w:tentative="1">
      <w:start w:val="1"/>
      <w:numFmt w:val="bullet"/>
      <w:lvlText w:val=""/>
      <w:lvlJc w:val="left"/>
      <w:pPr>
        <w:tabs>
          <w:tab w:val="num" w:pos="5040"/>
        </w:tabs>
        <w:ind w:left="5040" w:hanging="360"/>
      </w:pPr>
      <w:rPr>
        <w:rFonts w:ascii="Symbol" w:hAnsi="Symbol" w:hint="default"/>
        <w:sz w:val="20"/>
      </w:rPr>
    </w:lvl>
    <w:lvl w:ilvl="7" w:tplc="D12880F8" w:tentative="1">
      <w:start w:val="1"/>
      <w:numFmt w:val="bullet"/>
      <w:lvlText w:val=""/>
      <w:lvlJc w:val="left"/>
      <w:pPr>
        <w:tabs>
          <w:tab w:val="num" w:pos="5760"/>
        </w:tabs>
        <w:ind w:left="5760" w:hanging="360"/>
      </w:pPr>
      <w:rPr>
        <w:rFonts w:ascii="Symbol" w:hAnsi="Symbol" w:hint="default"/>
        <w:sz w:val="20"/>
      </w:rPr>
    </w:lvl>
    <w:lvl w:ilvl="8" w:tplc="4F96C642"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7D9B74D0"/>
    <w:multiLevelType w:val="hybridMultilevel"/>
    <w:tmpl w:val="518A8650"/>
    <w:lvl w:ilvl="0" w:tplc="C03A1CA6">
      <w:start w:val="1"/>
      <w:numFmt w:val="bullet"/>
      <w:lvlText w:val=""/>
      <w:lvlJc w:val="left"/>
      <w:pPr>
        <w:tabs>
          <w:tab w:val="num" w:pos="720"/>
        </w:tabs>
        <w:ind w:left="720" w:hanging="360"/>
      </w:pPr>
      <w:rPr>
        <w:rFonts w:ascii="Symbol" w:hAnsi="Symbol" w:hint="default"/>
        <w:sz w:val="20"/>
      </w:rPr>
    </w:lvl>
    <w:lvl w:ilvl="1" w:tplc="6C547258" w:tentative="1">
      <w:start w:val="1"/>
      <w:numFmt w:val="bullet"/>
      <w:lvlText w:val=""/>
      <w:lvlJc w:val="left"/>
      <w:pPr>
        <w:tabs>
          <w:tab w:val="num" w:pos="1440"/>
        </w:tabs>
        <w:ind w:left="1440" w:hanging="360"/>
      </w:pPr>
      <w:rPr>
        <w:rFonts w:ascii="Symbol" w:hAnsi="Symbol" w:hint="default"/>
        <w:sz w:val="20"/>
      </w:rPr>
    </w:lvl>
    <w:lvl w:ilvl="2" w:tplc="035C5500" w:tentative="1">
      <w:start w:val="1"/>
      <w:numFmt w:val="bullet"/>
      <w:lvlText w:val=""/>
      <w:lvlJc w:val="left"/>
      <w:pPr>
        <w:tabs>
          <w:tab w:val="num" w:pos="2160"/>
        </w:tabs>
        <w:ind w:left="2160" w:hanging="360"/>
      </w:pPr>
      <w:rPr>
        <w:rFonts w:ascii="Symbol" w:hAnsi="Symbol" w:hint="default"/>
        <w:sz w:val="20"/>
      </w:rPr>
    </w:lvl>
    <w:lvl w:ilvl="3" w:tplc="5DEA6EE0" w:tentative="1">
      <w:start w:val="1"/>
      <w:numFmt w:val="bullet"/>
      <w:lvlText w:val=""/>
      <w:lvlJc w:val="left"/>
      <w:pPr>
        <w:tabs>
          <w:tab w:val="num" w:pos="2880"/>
        </w:tabs>
        <w:ind w:left="2880" w:hanging="360"/>
      </w:pPr>
      <w:rPr>
        <w:rFonts w:ascii="Symbol" w:hAnsi="Symbol" w:hint="default"/>
        <w:sz w:val="20"/>
      </w:rPr>
    </w:lvl>
    <w:lvl w:ilvl="4" w:tplc="F8E04562" w:tentative="1">
      <w:start w:val="1"/>
      <w:numFmt w:val="bullet"/>
      <w:lvlText w:val=""/>
      <w:lvlJc w:val="left"/>
      <w:pPr>
        <w:tabs>
          <w:tab w:val="num" w:pos="3600"/>
        </w:tabs>
        <w:ind w:left="3600" w:hanging="360"/>
      </w:pPr>
      <w:rPr>
        <w:rFonts w:ascii="Symbol" w:hAnsi="Symbol" w:hint="default"/>
        <w:sz w:val="20"/>
      </w:rPr>
    </w:lvl>
    <w:lvl w:ilvl="5" w:tplc="49665080" w:tentative="1">
      <w:start w:val="1"/>
      <w:numFmt w:val="bullet"/>
      <w:lvlText w:val=""/>
      <w:lvlJc w:val="left"/>
      <w:pPr>
        <w:tabs>
          <w:tab w:val="num" w:pos="4320"/>
        </w:tabs>
        <w:ind w:left="4320" w:hanging="360"/>
      </w:pPr>
      <w:rPr>
        <w:rFonts w:ascii="Symbol" w:hAnsi="Symbol" w:hint="default"/>
        <w:sz w:val="20"/>
      </w:rPr>
    </w:lvl>
    <w:lvl w:ilvl="6" w:tplc="D3564142" w:tentative="1">
      <w:start w:val="1"/>
      <w:numFmt w:val="bullet"/>
      <w:lvlText w:val=""/>
      <w:lvlJc w:val="left"/>
      <w:pPr>
        <w:tabs>
          <w:tab w:val="num" w:pos="5040"/>
        </w:tabs>
        <w:ind w:left="5040" w:hanging="360"/>
      </w:pPr>
      <w:rPr>
        <w:rFonts w:ascii="Symbol" w:hAnsi="Symbol" w:hint="default"/>
        <w:sz w:val="20"/>
      </w:rPr>
    </w:lvl>
    <w:lvl w:ilvl="7" w:tplc="07244F74" w:tentative="1">
      <w:start w:val="1"/>
      <w:numFmt w:val="bullet"/>
      <w:lvlText w:val=""/>
      <w:lvlJc w:val="left"/>
      <w:pPr>
        <w:tabs>
          <w:tab w:val="num" w:pos="5760"/>
        </w:tabs>
        <w:ind w:left="5760" w:hanging="360"/>
      </w:pPr>
      <w:rPr>
        <w:rFonts w:ascii="Symbol" w:hAnsi="Symbol" w:hint="default"/>
        <w:sz w:val="20"/>
      </w:rPr>
    </w:lvl>
    <w:lvl w:ilvl="8" w:tplc="A6187D8A"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7E6C5227"/>
    <w:multiLevelType w:val="hybridMultilevel"/>
    <w:tmpl w:val="CDF6D9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EC6339E"/>
    <w:multiLevelType w:val="hybridMultilevel"/>
    <w:tmpl w:val="DE3640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19985270">
    <w:abstractNumId w:val="16"/>
  </w:num>
  <w:num w:numId="2" w16cid:durableId="1250314573">
    <w:abstractNumId w:val="3"/>
  </w:num>
  <w:num w:numId="3" w16cid:durableId="1205604380">
    <w:abstractNumId w:val="25"/>
  </w:num>
  <w:num w:numId="4" w16cid:durableId="1176309609">
    <w:abstractNumId w:val="30"/>
  </w:num>
  <w:num w:numId="5" w16cid:durableId="212815919">
    <w:abstractNumId w:val="36"/>
  </w:num>
  <w:num w:numId="6" w16cid:durableId="855266747">
    <w:abstractNumId w:val="35"/>
  </w:num>
  <w:num w:numId="7" w16cid:durableId="1076047593">
    <w:abstractNumId w:val="22"/>
  </w:num>
  <w:num w:numId="8" w16cid:durableId="912202253">
    <w:abstractNumId w:val="19"/>
  </w:num>
  <w:num w:numId="9" w16cid:durableId="2075814273">
    <w:abstractNumId w:val="32"/>
  </w:num>
  <w:num w:numId="10" w16cid:durableId="990016075">
    <w:abstractNumId w:val="13"/>
  </w:num>
  <w:num w:numId="11" w16cid:durableId="602225336">
    <w:abstractNumId w:val="11"/>
  </w:num>
  <w:num w:numId="12" w16cid:durableId="48765962">
    <w:abstractNumId w:val="37"/>
  </w:num>
  <w:num w:numId="13" w16cid:durableId="1717124372">
    <w:abstractNumId w:val="31"/>
  </w:num>
  <w:num w:numId="14" w16cid:durableId="1399865564">
    <w:abstractNumId w:val="14"/>
  </w:num>
  <w:num w:numId="15" w16cid:durableId="1308364435">
    <w:abstractNumId w:val="42"/>
  </w:num>
  <w:num w:numId="16" w16cid:durableId="2134932894">
    <w:abstractNumId w:val="10"/>
  </w:num>
  <w:num w:numId="17" w16cid:durableId="1621303187">
    <w:abstractNumId w:val="29"/>
  </w:num>
  <w:num w:numId="18" w16cid:durableId="180097768">
    <w:abstractNumId w:val="28"/>
  </w:num>
  <w:num w:numId="19" w16cid:durableId="140929118">
    <w:abstractNumId w:val="1"/>
  </w:num>
  <w:num w:numId="20" w16cid:durableId="166406814">
    <w:abstractNumId w:val="34"/>
  </w:num>
  <w:num w:numId="21" w16cid:durableId="566452704">
    <w:abstractNumId w:val="7"/>
  </w:num>
  <w:num w:numId="22" w16cid:durableId="1855921186">
    <w:abstractNumId w:val="39"/>
  </w:num>
  <w:num w:numId="23" w16cid:durableId="1543012109">
    <w:abstractNumId w:val="2"/>
  </w:num>
  <w:num w:numId="24" w16cid:durableId="1465344123">
    <w:abstractNumId w:val="0"/>
  </w:num>
  <w:num w:numId="25" w16cid:durableId="959916906">
    <w:abstractNumId w:val="41"/>
  </w:num>
  <w:num w:numId="26" w16cid:durableId="1993370020">
    <w:abstractNumId w:val="17"/>
  </w:num>
  <w:num w:numId="27" w16cid:durableId="2010860942">
    <w:abstractNumId w:val="5"/>
  </w:num>
  <w:num w:numId="28" w16cid:durableId="445003733">
    <w:abstractNumId w:val="43"/>
  </w:num>
  <w:num w:numId="29" w16cid:durableId="966155709">
    <w:abstractNumId w:val="4"/>
  </w:num>
  <w:num w:numId="30" w16cid:durableId="1880124271">
    <w:abstractNumId w:val="8"/>
  </w:num>
  <w:num w:numId="31" w16cid:durableId="1662195554">
    <w:abstractNumId w:val="27"/>
  </w:num>
  <w:num w:numId="32" w16cid:durableId="510724849">
    <w:abstractNumId w:val="15"/>
  </w:num>
  <w:num w:numId="33" w16cid:durableId="1319383186">
    <w:abstractNumId w:val="38"/>
  </w:num>
  <w:num w:numId="34" w16cid:durableId="1881628286">
    <w:abstractNumId w:val="33"/>
  </w:num>
  <w:num w:numId="35" w16cid:durableId="1068841829">
    <w:abstractNumId w:val="40"/>
  </w:num>
  <w:num w:numId="36" w16cid:durableId="490830449">
    <w:abstractNumId w:val="26"/>
  </w:num>
  <w:num w:numId="37" w16cid:durableId="841821266">
    <w:abstractNumId w:val="24"/>
  </w:num>
  <w:num w:numId="38" w16cid:durableId="515310795">
    <w:abstractNumId w:val="21"/>
  </w:num>
  <w:num w:numId="39" w16cid:durableId="397554047">
    <w:abstractNumId w:val="18"/>
  </w:num>
  <w:num w:numId="40" w16cid:durableId="492836374">
    <w:abstractNumId w:val="9"/>
  </w:num>
  <w:num w:numId="41" w16cid:durableId="1448739193">
    <w:abstractNumId w:val="6"/>
  </w:num>
  <w:num w:numId="42" w16cid:durableId="522136334">
    <w:abstractNumId w:val="15"/>
  </w:num>
  <w:num w:numId="43" w16cid:durableId="2056155352">
    <w:abstractNumId w:val="20"/>
  </w:num>
  <w:num w:numId="44" w16cid:durableId="360592106">
    <w:abstractNumId w:val="44"/>
  </w:num>
  <w:num w:numId="45" w16cid:durableId="1556425015">
    <w:abstractNumId w:val="23"/>
  </w:num>
  <w:num w:numId="46" w16cid:durableId="196465209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removePersonalInformation/>
  <w:removeDateAndTim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1396"/>
    <w:rsid w:val="00000D3A"/>
    <w:rsid w:val="0001046F"/>
    <w:rsid w:val="00015127"/>
    <w:rsid w:val="0003510C"/>
    <w:rsid w:val="00041C10"/>
    <w:rsid w:val="000672CB"/>
    <w:rsid w:val="0007103C"/>
    <w:rsid w:val="00077404"/>
    <w:rsid w:val="00095932"/>
    <w:rsid w:val="000976B6"/>
    <w:rsid w:val="000C5E97"/>
    <w:rsid w:val="000E7C3E"/>
    <w:rsid w:val="000F261A"/>
    <w:rsid w:val="000F562A"/>
    <w:rsid w:val="001079ED"/>
    <w:rsid w:val="0012328A"/>
    <w:rsid w:val="00141D1E"/>
    <w:rsid w:val="00170675"/>
    <w:rsid w:val="00171AEC"/>
    <w:rsid w:val="00175026"/>
    <w:rsid w:val="00181447"/>
    <w:rsid w:val="00183ED4"/>
    <w:rsid w:val="001A6992"/>
    <w:rsid w:val="001C2971"/>
    <w:rsid w:val="001D0A32"/>
    <w:rsid w:val="0021124B"/>
    <w:rsid w:val="0021787D"/>
    <w:rsid w:val="0023368A"/>
    <w:rsid w:val="002408B6"/>
    <w:rsid w:val="00241384"/>
    <w:rsid w:val="00242F62"/>
    <w:rsid w:val="00254139"/>
    <w:rsid w:val="00276E8B"/>
    <w:rsid w:val="00280957"/>
    <w:rsid w:val="00281D73"/>
    <w:rsid w:val="0028326E"/>
    <w:rsid w:val="00286BD4"/>
    <w:rsid w:val="00287A18"/>
    <w:rsid w:val="002923E1"/>
    <w:rsid w:val="00292F07"/>
    <w:rsid w:val="002933B7"/>
    <w:rsid w:val="002B3B1F"/>
    <w:rsid w:val="002C3B28"/>
    <w:rsid w:val="002D32FF"/>
    <w:rsid w:val="002D7BD8"/>
    <w:rsid w:val="002E21BB"/>
    <w:rsid w:val="002E366D"/>
    <w:rsid w:val="002E440C"/>
    <w:rsid w:val="002E53DD"/>
    <w:rsid w:val="002E5C4B"/>
    <w:rsid w:val="002F038D"/>
    <w:rsid w:val="003140A5"/>
    <w:rsid w:val="00336AD6"/>
    <w:rsid w:val="0034155F"/>
    <w:rsid w:val="00346A1C"/>
    <w:rsid w:val="00356663"/>
    <w:rsid w:val="00367C01"/>
    <w:rsid w:val="003771F4"/>
    <w:rsid w:val="00380226"/>
    <w:rsid w:val="00384B69"/>
    <w:rsid w:val="00387B50"/>
    <w:rsid w:val="003929E0"/>
    <w:rsid w:val="003B552E"/>
    <w:rsid w:val="003B69B9"/>
    <w:rsid w:val="003F3266"/>
    <w:rsid w:val="00403575"/>
    <w:rsid w:val="00405086"/>
    <w:rsid w:val="00406653"/>
    <w:rsid w:val="00413FD1"/>
    <w:rsid w:val="004173D2"/>
    <w:rsid w:val="00450987"/>
    <w:rsid w:val="004653B3"/>
    <w:rsid w:val="00496E5E"/>
    <w:rsid w:val="004A7D36"/>
    <w:rsid w:val="004B3F47"/>
    <w:rsid w:val="004B4A3F"/>
    <w:rsid w:val="004D0AFD"/>
    <w:rsid w:val="004E1A04"/>
    <w:rsid w:val="004E3246"/>
    <w:rsid w:val="004E7956"/>
    <w:rsid w:val="004F22D2"/>
    <w:rsid w:val="00506C41"/>
    <w:rsid w:val="005123CB"/>
    <w:rsid w:val="005238F1"/>
    <w:rsid w:val="00523A0F"/>
    <w:rsid w:val="0053249A"/>
    <w:rsid w:val="0053417B"/>
    <w:rsid w:val="00542155"/>
    <w:rsid w:val="00546D58"/>
    <w:rsid w:val="005555F3"/>
    <w:rsid w:val="0055599D"/>
    <w:rsid w:val="00564660"/>
    <w:rsid w:val="00570057"/>
    <w:rsid w:val="00573641"/>
    <w:rsid w:val="005860AF"/>
    <w:rsid w:val="005949EC"/>
    <w:rsid w:val="005A068C"/>
    <w:rsid w:val="005A2CBC"/>
    <w:rsid w:val="005A4C9E"/>
    <w:rsid w:val="005B635F"/>
    <w:rsid w:val="005B6F2B"/>
    <w:rsid w:val="005C01D7"/>
    <w:rsid w:val="005C391E"/>
    <w:rsid w:val="005D6183"/>
    <w:rsid w:val="005F0B78"/>
    <w:rsid w:val="00621100"/>
    <w:rsid w:val="00621673"/>
    <w:rsid w:val="00636849"/>
    <w:rsid w:val="00660943"/>
    <w:rsid w:val="00661318"/>
    <w:rsid w:val="006667F6"/>
    <w:rsid w:val="00672C5B"/>
    <w:rsid w:val="0069317F"/>
    <w:rsid w:val="006B14BA"/>
    <w:rsid w:val="006B1AFD"/>
    <w:rsid w:val="006B3FB6"/>
    <w:rsid w:val="006B676B"/>
    <w:rsid w:val="006C4D43"/>
    <w:rsid w:val="006E07C9"/>
    <w:rsid w:val="006E3618"/>
    <w:rsid w:val="006E63BC"/>
    <w:rsid w:val="006FA3F9"/>
    <w:rsid w:val="007002F0"/>
    <w:rsid w:val="00716D05"/>
    <w:rsid w:val="00731219"/>
    <w:rsid w:val="00735117"/>
    <w:rsid w:val="00736C19"/>
    <w:rsid w:val="00772C03"/>
    <w:rsid w:val="00787C8A"/>
    <w:rsid w:val="007A1965"/>
    <w:rsid w:val="007B175D"/>
    <w:rsid w:val="007B68A3"/>
    <w:rsid w:val="007C23A6"/>
    <w:rsid w:val="007C675D"/>
    <w:rsid w:val="007D69E1"/>
    <w:rsid w:val="007D6EE3"/>
    <w:rsid w:val="008110F0"/>
    <w:rsid w:val="00811D38"/>
    <w:rsid w:val="00814F34"/>
    <w:rsid w:val="00825E2A"/>
    <w:rsid w:val="008428A6"/>
    <w:rsid w:val="00847D44"/>
    <w:rsid w:val="00852712"/>
    <w:rsid w:val="00856FBB"/>
    <w:rsid w:val="00867039"/>
    <w:rsid w:val="0086794B"/>
    <w:rsid w:val="00878F62"/>
    <w:rsid w:val="00896243"/>
    <w:rsid w:val="008B454C"/>
    <w:rsid w:val="008C21E2"/>
    <w:rsid w:val="008C7732"/>
    <w:rsid w:val="008D356F"/>
    <w:rsid w:val="008D6D7C"/>
    <w:rsid w:val="008E6412"/>
    <w:rsid w:val="008F021E"/>
    <w:rsid w:val="008F0AB2"/>
    <w:rsid w:val="008F734D"/>
    <w:rsid w:val="00903436"/>
    <w:rsid w:val="0090718B"/>
    <w:rsid w:val="009264A9"/>
    <w:rsid w:val="009415FB"/>
    <w:rsid w:val="00946406"/>
    <w:rsid w:val="00950CC7"/>
    <w:rsid w:val="009527F0"/>
    <w:rsid w:val="00954476"/>
    <w:rsid w:val="009606F6"/>
    <w:rsid w:val="009755A0"/>
    <w:rsid w:val="009924B6"/>
    <w:rsid w:val="009A40D7"/>
    <w:rsid w:val="009C3034"/>
    <w:rsid w:val="009C7E59"/>
    <w:rsid w:val="009E2A3F"/>
    <w:rsid w:val="009F745E"/>
    <w:rsid w:val="00A07B70"/>
    <w:rsid w:val="00A134E6"/>
    <w:rsid w:val="00A21C0E"/>
    <w:rsid w:val="00A43B21"/>
    <w:rsid w:val="00A47ECF"/>
    <w:rsid w:val="00A572BB"/>
    <w:rsid w:val="00A71179"/>
    <w:rsid w:val="00A75B3A"/>
    <w:rsid w:val="00A76242"/>
    <w:rsid w:val="00AA47AB"/>
    <w:rsid w:val="00AB02D3"/>
    <w:rsid w:val="00AC3288"/>
    <w:rsid w:val="00AC3A13"/>
    <w:rsid w:val="00AC6BD3"/>
    <w:rsid w:val="00AE275F"/>
    <w:rsid w:val="00AE69F9"/>
    <w:rsid w:val="00AF7148"/>
    <w:rsid w:val="00B12515"/>
    <w:rsid w:val="00B14D30"/>
    <w:rsid w:val="00B166C2"/>
    <w:rsid w:val="00B23D2F"/>
    <w:rsid w:val="00B25C11"/>
    <w:rsid w:val="00B33C54"/>
    <w:rsid w:val="00B37DD1"/>
    <w:rsid w:val="00B4698C"/>
    <w:rsid w:val="00B55E59"/>
    <w:rsid w:val="00B61396"/>
    <w:rsid w:val="00B67461"/>
    <w:rsid w:val="00B74E9C"/>
    <w:rsid w:val="00B76C93"/>
    <w:rsid w:val="00B96D26"/>
    <w:rsid w:val="00B96DEC"/>
    <w:rsid w:val="00BA535D"/>
    <w:rsid w:val="00BA5F62"/>
    <w:rsid w:val="00BB36C2"/>
    <w:rsid w:val="00BD2DA3"/>
    <w:rsid w:val="00BF2C1C"/>
    <w:rsid w:val="00BF39CC"/>
    <w:rsid w:val="00C015BA"/>
    <w:rsid w:val="00C1279A"/>
    <w:rsid w:val="00C17FE4"/>
    <w:rsid w:val="00C23567"/>
    <w:rsid w:val="00C3134C"/>
    <w:rsid w:val="00C46460"/>
    <w:rsid w:val="00C52BBC"/>
    <w:rsid w:val="00C550EA"/>
    <w:rsid w:val="00C64493"/>
    <w:rsid w:val="00C66295"/>
    <w:rsid w:val="00C71D27"/>
    <w:rsid w:val="00CA5CC4"/>
    <w:rsid w:val="00CB35B1"/>
    <w:rsid w:val="00CB7402"/>
    <w:rsid w:val="00CC1970"/>
    <w:rsid w:val="00CD4652"/>
    <w:rsid w:val="00D0290D"/>
    <w:rsid w:val="00D066B1"/>
    <w:rsid w:val="00D15B91"/>
    <w:rsid w:val="00D162DB"/>
    <w:rsid w:val="00D21A4B"/>
    <w:rsid w:val="00D23D2E"/>
    <w:rsid w:val="00D2646B"/>
    <w:rsid w:val="00D471C3"/>
    <w:rsid w:val="00D73C07"/>
    <w:rsid w:val="00D74581"/>
    <w:rsid w:val="00D84373"/>
    <w:rsid w:val="00D94D84"/>
    <w:rsid w:val="00DB15DE"/>
    <w:rsid w:val="00DB74F9"/>
    <w:rsid w:val="00DE3A2E"/>
    <w:rsid w:val="00DE4BFC"/>
    <w:rsid w:val="00DE63FA"/>
    <w:rsid w:val="00E01079"/>
    <w:rsid w:val="00E36258"/>
    <w:rsid w:val="00E57671"/>
    <w:rsid w:val="00E87591"/>
    <w:rsid w:val="00E9209F"/>
    <w:rsid w:val="00E94860"/>
    <w:rsid w:val="00E95596"/>
    <w:rsid w:val="00E956A6"/>
    <w:rsid w:val="00EB3B14"/>
    <w:rsid w:val="00EE0C53"/>
    <w:rsid w:val="00EE7A3F"/>
    <w:rsid w:val="00EF0189"/>
    <w:rsid w:val="00EF6875"/>
    <w:rsid w:val="00EF6DC9"/>
    <w:rsid w:val="00F000DF"/>
    <w:rsid w:val="00F02C5F"/>
    <w:rsid w:val="00F32401"/>
    <w:rsid w:val="00F3690D"/>
    <w:rsid w:val="00F40D24"/>
    <w:rsid w:val="00F53B51"/>
    <w:rsid w:val="00F81851"/>
    <w:rsid w:val="00F86AC1"/>
    <w:rsid w:val="00F94FA4"/>
    <w:rsid w:val="00F976EA"/>
    <w:rsid w:val="00FA0A6B"/>
    <w:rsid w:val="00FA33AD"/>
    <w:rsid w:val="00FA5527"/>
    <w:rsid w:val="00FC5F11"/>
    <w:rsid w:val="00FD0E36"/>
    <w:rsid w:val="00FD256D"/>
    <w:rsid w:val="00FD377B"/>
    <w:rsid w:val="011B6E22"/>
    <w:rsid w:val="01F17ACE"/>
    <w:rsid w:val="0490A737"/>
    <w:rsid w:val="0494B119"/>
    <w:rsid w:val="04DEDCE1"/>
    <w:rsid w:val="07D3D21C"/>
    <w:rsid w:val="0AF25185"/>
    <w:rsid w:val="0B426527"/>
    <w:rsid w:val="0BDF02B9"/>
    <w:rsid w:val="0BFF97E2"/>
    <w:rsid w:val="0D05A8A2"/>
    <w:rsid w:val="0D4CEA0D"/>
    <w:rsid w:val="0D973E97"/>
    <w:rsid w:val="0F7A01D5"/>
    <w:rsid w:val="1075A15D"/>
    <w:rsid w:val="12092C0C"/>
    <w:rsid w:val="12B92700"/>
    <w:rsid w:val="15AD031C"/>
    <w:rsid w:val="173415E3"/>
    <w:rsid w:val="18A15BC7"/>
    <w:rsid w:val="19F49A2F"/>
    <w:rsid w:val="1A97D573"/>
    <w:rsid w:val="1DBBE85A"/>
    <w:rsid w:val="1F53D5FC"/>
    <w:rsid w:val="20E8EC07"/>
    <w:rsid w:val="2133D255"/>
    <w:rsid w:val="2243DC80"/>
    <w:rsid w:val="226AF137"/>
    <w:rsid w:val="24472866"/>
    <w:rsid w:val="24ED2B47"/>
    <w:rsid w:val="25D18EBF"/>
    <w:rsid w:val="263FCC8D"/>
    <w:rsid w:val="2663B3E7"/>
    <w:rsid w:val="2690E9B7"/>
    <w:rsid w:val="27567AE1"/>
    <w:rsid w:val="2772C913"/>
    <w:rsid w:val="27C45D5E"/>
    <w:rsid w:val="285C9426"/>
    <w:rsid w:val="29BC63FB"/>
    <w:rsid w:val="2A1926E4"/>
    <w:rsid w:val="2A1FC00F"/>
    <w:rsid w:val="2A8B8D5E"/>
    <w:rsid w:val="2D640E29"/>
    <w:rsid w:val="2E2CA15A"/>
    <w:rsid w:val="2FDBD737"/>
    <w:rsid w:val="2FDE5C63"/>
    <w:rsid w:val="2FFD1DF5"/>
    <w:rsid w:val="3020C8C5"/>
    <w:rsid w:val="31F9DBB3"/>
    <w:rsid w:val="31FCA75A"/>
    <w:rsid w:val="320504A5"/>
    <w:rsid w:val="33541027"/>
    <w:rsid w:val="33DAD3E7"/>
    <w:rsid w:val="3409282A"/>
    <w:rsid w:val="3441B49F"/>
    <w:rsid w:val="3494B579"/>
    <w:rsid w:val="369CD4A6"/>
    <w:rsid w:val="37DDCCA6"/>
    <w:rsid w:val="38607217"/>
    <w:rsid w:val="386F362C"/>
    <w:rsid w:val="38762376"/>
    <w:rsid w:val="39692C79"/>
    <w:rsid w:val="3D2E6BAA"/>
    <w:rsid w:val="3E31013B"/>
    <w:rsid w:val="3EAC6BD0"/>
    <w:rsid w:val="3ED7EF92"/>
    <w:rsid w:val="401FF175"/>
    <w:rsid w:val="42A38B29"/>
    <w:rsid w:val="43BFF2B9"/>
    <w:rsid w:val="44094D62"/>
    <w:rsid w:val="466483D2"/>
    <w:rsid w:val="48266A35"/>
    <w:rsid w:val="4893ACAC"/>
    <w:rsid w:val="4A429F33"/>
    <w:rsid w:val="4A64480E"/>
    <w:rsid w:val="4BF61FE1"/>
    <w:rsid w:val="4C4722BB"/>
    <w:rsid w:val="50A3107E"/>
    <w:rsid w:val="51F01E88"/>
    <w:rsid w:val="52326965"/>
    <w:rsid w:val="525DB2C9"/>
    <w:rsid w:val="529FF79C"/>
    <w:rsid w:val="53DEC318"/>
    <w:rsid w:val="553AE7B3"/>
    <w:rsid w:val="55D1832C"/>
    <w:rsid w:val="56D83F41"/>
    <w:rsid w:val="56D97AAF"/>
    <w:rsid w:val="5711604F"/>
    <w:rsid w:val="5740C9B7"/>
    <w:rsid w:val="59CAC70F"/>
    <w:rsid w:val="5AC96D91"/>
    <w:rsid w:val="5AD31595"/>
    <w:rsid w:val="5B28E2A2"/>
    <w:rsid w:val="5B60DDE7"/>
    <w:rsid w:val="5B6FC0AB"/>
    <w:rsid w:val="5C1E1D02"/>
    <w:rsid w:val="5C724B1C"/>
    <w:rsid w:val="5DB330FA"/>
    <w:rsid w:val="5DB6A8C2"/>
    <w:rsid w:val="5DD89BCC"/>
    <w:rsid w:val="5E75BB20"/>
    <w:rsid w:val="5F486B88"/>
    <w:rsid w:val="5F92C95A"/>
    <w:rsid w:val="612E99BB"/>
    <w:rsid w:val="613BA12D"/>
    <w:rsid w:val="62D03A52"/>
    <w:rsid w:val="64E6ABE2"/>
    <w:rsid w:val="65B0931A"/>
    <w:rsid w:val="65FE76CF"/>
    <w:rsid w:val="66807A7A"/>
    <w:rsid w:val="668CC305"/>
    <w:rsid w:val="68037509"/>
    <w:rsid w:val="6AB1C6F4"/>
    <w:rsid w:val="6AE66A7A"/>
    <w:rsid w:val="6BB656C5"/>
    <w:rsid w:val="6CB1569A"/>
    <w:rsid w:val="6CC0E9B6"/>
    <w:rsid w:val="6DB8C9C3"/>
    <w:rsid w:val="6DE26F66"/>
    <w:rsid w:val="6ECDADB0"/>
    <w:rsid w:val="6F72F460"/>
    <w:rsid w:val="6FA30167"/>
    <w:rsid w:val="6FA81A78"/>
    <w:rsid w:val="705BE5E7"/>
    <w:rsid w:val="707584BE"/>
    <w:rsid w:val="709E1B33"/>
    <w:rsid w:val="767CC06F"/>
    <w:rsid w:val="770BB320"/>
    <w:rsid w:val="78F81E30"/>
    <w:rsid w:val="79216D5E"/>
    <w:rsid w:val="79E74576"/>
    <w:rsid w:val="7BABD499"/>
    <w:rsid w:val="7BFB24C3"/>
    <w:rsid w:val="7C16AD09"/>
    <w:rsid w:val="7CBD7287"/>
    <w:rsid w:val="7E8A543A"/>
    <w:rsid w:val="7F6374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6825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6139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61396"/>
    <w:rPr>
      <w:rFonts w:ascii="Tahoma" w:hAnsi="Tahoma" w:cs="Tahoma"/>
      <w:sz w:val="16"/>
      <w:szCs w:val="16"/>
    </w:rPr>
  </w:style>
  <w:style w:type="paragraph" w:styleId="ListParagraph">
    <w:name w:val="List Paragraph"/>
    <w:basedOn w:val="Normal"/>
    <w:uiPriority w:val="34"/>
    <w:qFormat/>
    <w:rsid w:val="00E87591"/>
    <w:pPr>
      <w:ind w:left="720"/>
      <w:contextualSpacing/>
    </w:pPr>
  </w:style>
  <w:style w:type="paragraph" w:customStyle="1" w:styleId="Default">
    <w:name w:val="Default"/>
    <w:rsid w:val="001A6992"/>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unhideWhenUsed/>
    <w:rsid w:val="001A6992"/>
    <w:rPr>
      <w:color w:val="0000FF" w:themeColor="hyperlink"/>
      <w:u w:val="single"/>
    </w:rPr>
  </w:style>
  <w:style w:type="character" w:styleId="CommentReference">
    <w:name w:val="annotation reference"/>
    <w:basedOn w:val="DefaultParagraphFont"/>
    <w:uiPriority w:val="99"/>
    <w:semiHidden/>
    <w:unhideWhenUsed/>
    <w:rsid w:val="006B1AFD"/>
    <w:rPr>
      <w:sz w:val="16"/>
      <w:szCs w:val="16"/>
    </w:rPr>
  </w:style>
  <w:style w:type="paragraph" w:styleId="CommentText">
    <w:name w:val="annotation text"/>
    <w:basedOn w:val="Normal"/>
    <w:link w:val="CommentTextChar"/>
    <w:uiPriority w:val="99"/>
    <w:unhideWhenUsed/>
    <w:rsid w:val="006B1AFD"/>
    <w:pPr>
      <w:spacing w:line="240" w:lineRule="auto"/>
    </w:pPr>
    <w:rPr>
      <w:sz w:val="20"/>
      <w:szCs w:val="20"/>
    </w:rPr>
  </w:style>
  <w:style w:type="character" w:customStyle="1" w:styleId="CommentTextChar">
    <w:name w:val="Comment Text Char"/>
    <w:basedOn w:val="DefaultParagraphFont"/>
    <w:link w:val="CommentText"/>
    <w:uiPriority w:val="99"/>
    <w:rsid w:val="006B1AFD"/>
    <w:rPr>
      <w:sz w:val="20"/>
      <w:szCs w:val="20"/>
    </w:rPr>
  </w:style>
  <w:style w:type="paragraph" w:styleId="CommentSubject">
    <w:name w:val="annotation subject"/>
    <w:basedOn w:val="CommentText"/>
    <w:next w:val="CommentText"/>
    <w:link w:val="CommentSubjectChar"/>
    <w:uiPriority w:val="99"/>
    <w:semiHidden/>
    <w:unhideWhenUsed/>
    <w:rsid w:val="006B1AFD"/>
    <w:rPr>
      <w:b/>
      <w:bCs/>
    </w:rPr>
  </w:style>
  <w:style w:type="character" w:customStyle="1" w:styleId="CommentSubjectChar">
    <w:name w:val="Comment Subject Char"/>
    <w:basedOn w:val="CommentTextChar"/>
    <w:link w:val="CommentSubject"/>
    <w:uiPriority w:val="99"/>
    <w:semiHidden/>
    <w:rsid w:val="006B1AFD"/>
    <w:rPr>
      <w:b/>
      <w:bCs/>
      <w:sz w:val="20"/>
      <w:szCs w:val="20"/>
    </w:rPr>
  </w:style>
  <w:style w:type="paragraph" w:styleId="Header">
    <w:name w:val="header"/>
    <w:basedOn w:val="Normal"/>
    <w:link w:val="HeaderChar"/>
    <w:uiPriority w:val="99"/>
    <w:unhideWhenUsed/>
    <w:rsid w:val="00DB74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DB74F9"/>
  </w:style>
  <w:style w:type="paragraph" w:styleId="Footer">
    <w:name w:val="footer"/>
    <w:basedOn w:val="Normal"/>
    <w:link w:val="FooterChar"/>
    <w:uiPriority w:val="99"/>
    <w:unhideWhenUsed/>
    <w:rsid w:val="00DB74F9"/>
    <w:pPr>
      <w:tabs>
        <w:tab w:val="center" w:pos="4680"/>
        <w:tab w:val="right" w:pos="9360"/>
      </w:tabs>
      <w:spacing w:after="0" w:line="240" w:lineRule="auto"/>
    </w:pPr>
  </w:style>
  <w:style w:type="character" w:customStyle="1" w:styleId="FooterChar">
    <w:name w:val="Footer Char"/>
    <w:basedOn w:val="DefaultParagraphFont"/>
    <w:link w:val="Footer"/>
    <w:uiPriority w:val="99"/>
    <w:rsid w:val="00DB74F9"/>
  </w:style>
  <w:style w:type="character" w:styleId="FollowedHyperlink">
    <w:name w:val="FollowedHyperlink"/>
    <w:basedOn w:val="DefaultParagraphFont"/>
    <w:uiPriority w:val="99"/>
    <w:semiHidden/>
    <w:unhideWhenUsed/>
    <w:rsid w:val="00FA0A6B"/>
    <w:rPr>
      <w:color w:val="800080" w:themeColor="followedHyperlink"/>
      <w:u w:val="single"/>
    </w:rPr>
  </w:style>
  <w:style w:type="paragraph" w:styleId="Revision">
    <w:name w:val="Revision"/>
    <w:hidden/>
    <w:uiPriority w:val="99"/>
    <w:semiHidden/>
    <w:rsid w:val="00C3134C"/>
    <w:pPr>
      <w:spacing w:after="0" w:line="240" w:lineRule="auto"/>
    </w:pPr>
  </w:style>
  <w:style w:type="paragraph" w:customStyle="1" w:styleId="null">
    <w:name w:val="null"/>
    <w:basedOn w:val="Normal"/>
    <w:rsid w:val="00A07B70"/>
    <w:pPr>
      <w:spacing w:before="100" w:beforeAutospacing="1" w:after="100" w:afterAutospacing="1" w:line="240" w:lineRule="auto"/>
    </w:pPr>
    <w:rPr>
      <w:rFonts w:ascii="Calibri" w:hAnsi="Calibri" w:cs="Calibri"/>
    </w:rPr>
  </w:style>
  <w:style w:type="character" w:customStyle="1" w:styleId="null1">
    <w:name w:val="null1"/>
    <w:basedOn w:val="DefaultParagraphFont"/>
    <w:rsid w:val="00A07B70"/>
  </w:style>
  <w:style w:type="paragraph" w:customStyle="1" w:styleId="paragraph">
    <w:name w:val="paragraph"/>
    <w:basedOn w:val="Normal"/>
    <w:rsid w:val="00CA5CC4"/>
    <w:pPr>
      <w:spacing w:before="100" w:beforeAutospacing="1" w:after="100" w:afterAutospacing="1" w:line="240" w:lineRule="auto"/>
    </w:pPr>
    <w:rPr>
      <w:rFonts w:ascii="Times New Roman" w:hAnsi="Times New Roman" w:cs="Times New Roman"/>
      <w:sz w:val="24"/>
      <w:szCs w:val="24"/>
    </w:rPr>
  </w:style>
  <w:style w:type="character" w:customStyle="1" w:styleId="normaltextrun">
    <w:name w:val="normaltextrun"/>
    <w:basedOn w:val="DefaultParagraphFont"/>
    <w:rsid w:val="00CA5CC4"/>
  </w:style>
  <w:style w:type="character" w:customStyle="1" w:styleId="eop">
    <w:name w:val="eop"/>
    <w:basedOn w:val="DefaultParagraphFont"/>
    <w:rsid w:val="00CA5CC4"/>
  </w:style>
  <w:style w:type="character" w:styleId="UnresolvedMention">
    <w:name w:val="Unresolved Mention"/>
    <w:basedOn w:val="DefaultParagraphFont"/>
    <w:uiPriority w:val="99"/>
    <w:semiHidden/>
    <w:unhideWhenUsed/>
    <w:rsid w:val="0090718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5396652">
      <w:bodyDiv w:val="1"/>
      <w:marLeft w:val="0"/>
      <w:marRight w:val="0"/>
      <w:marTop w:val="0"/>
      <w:marBottom w:val="0"/>
      <w:divBdr>
        <w:top w:val="none" w:sz="0" w:space="0" w:color="auto"/>
        <w:left w:val="none" w:sz="0" w:space="0" w:color="auto"/>
        <w:bottom w:val="none" w:sz="0" w:space="0" w:color="auto"/>
        <w:right w:val="none" w:sz="0" w:space="0" w:color="auto"/>
      </w:divBdr>
    </w:div>
    <w:div w:id="365106409">
      <w:bodyDiv w:val="1"/>
      <w:marLeft w:val="0"/>
      <w:marRight w:val="0"/>
      <w:marTop w:val="0"/>
      <w:marBottom w:val="0"/>
      <w:divBdr>
        <w:top w:val="none" w:sz="0" w:space="0" w:color="auto"/>
        <w:left w:val="none" w:sz="0" w:space="0" w:color="auto"/>
        <w:bottom w:val="none" w:sz="0" w:space="0" w:color="auto"/>
        <w:right w:val="none" w:sz="0" w:space="0" w:color="auto"/>
      </w:divBdr>
      <w:divsChild>
        <w:div w:id="912619131">
          <w:marLeft w:val="0"/>
          <w:marRight w:val="0"/>
          <w:marTop w:val="0"/>
          <w:marBottom w:val="0"/>
          <w:divBdr>
            <w:top w:val="none" w:sz="0" w:space="0" w:color="auto"/>
            <w:left w:val="none" w:sz="0" w:space="0" w:color="auto"/>
            <w:bottom w:val="none" w:sz="0" w:space="0" w:color="auto"/>
            <w:right w:val="none" w:sz="0" w:space="0" w:color="auto"/>
          </w:divBdr>
        </w:div>
        <w:div w:id="393092566">
          <w:marLeft w:val="0"/>
          <w:marRight w:val="0"/>
          <w:marTop w:val="0"/>
          <w:marBottom w:val="0"/>
          <w:divBdr>
            <w:top w:val="none" w:sz="0" w:space="0" w:color="auto"/>
            <w:left w:val="none" w:sz="0" w:space="0" w:color="auto"/>
            <w:bottom w:val="none" w:sz="0" w:space="0" w:color="auto"/>
            <w:right w:val="none" w:sz="0" w:space="0" w:color="auto"/>
          </w:divBdr>
          <w:divsChild>
            <w:div w:id="1863199838">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 w:id="1151092654">
      <w:bodyDiv w:val="1"/>
      <w:marLeft w:val="0"/>
      <w:marRight w:val="0"/>
      <w:marTop w:val="0"/>
      <w:marBottom w:val="0"/>
      <w:divBdr>
        <w:top w:val="none" w:sz="0" w:space="0" w:color="auto"/>
        <w:left w:val="none" w:sz="0" w:space="0" w:color="auto"/>
        <w:bottom w:val="none" w:sz="0" w:space="0" w:color="auto"/>
        <w:right w:val="none" w:sz="0" w:space="0" w:color="auto"/>
      </w:divBdr>
    </w:div>
    <w:div w:id="12489256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rants.gov/forms" TargetMode="External"/><Relationship Id="rId18" Type="http://schemas.openxmlformats.org/officeDocument/2006/relationships/hyperlink" Target="https://www.ecfr.gov/cgi-bin/text-idx?SID=81a5f41de81c46a9844617d93a9db081&amp;mc=true&amp;node=pt2.1.25&amp;rgn=div5" TargetMode="External"/><Relationship Id="rId26"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yperlink" Target="https://www.ecfr.gov/cgi-bin/text-idx?SID=81a5f41de81c46a9844617d93a9db081&amp;mc=true&amp;node=pt2.1.182&amp;rgn=div5" TargetMode="External"/><Relationship Id="rId7" Type="http://schemas.openxmlformats.org/officeDocument/2006/relationships/settings" Target="settings.xml"/><Relationship Id="rId12" Type="http://schemas.openxmlformats.org/officeDocument/2006/relationships/hyperlink" Target="https://www.grants.gov/forms" TargetMode="External"/><Relationship Id="rId17" Type="http://schemas.openxmlformats.org/officeDocument/2006/relationships/hyperlink" Target="https://gcc02.safelinks.protection.outlook.com/?url=https%3A%2F%2Feportal.nspa.nato.int%2FAC135Public%2Fscage%2FCageList.aspx&amp;data=05%7C01%7Cfjeldkk%40state.gov%7C0cc4e2b471f44abcd32308db093ecead%7C66cf50745afe48d1a691a12b2121f44b%7C0%7C0%7C638113937577534024%7CUnknown%7CTWFpbGZsb3d8eyJWIjoiMC4wLjAwMDAiLCJQIjoiV2luMzIiLCJBTiI6Ik1haWwiLCJXVCI6Mn0%3D%7C3000%7C%7C%7C&amp;sdata=v3TLT8F%2FNfk5SuTcI2zw7SMhV4HK542OhP9XDx4ln%2BY%3D&amp;reserved=0" TargetMode="External"/><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gcc02.safelinks.protection.outlook.com/?url=http%3A%2F%2Fwww.fsd.gov%2F&amp;data=05%7C01%7Cfjeldkk%40state.gov%7C0cc4e2b471f44abcd32308db093ecead%7C66cf50745afe48d1a691a12b2121f44b%7C0%7C0%7C638113937577534024%7CUnknown%7CTWFpbGZsb3d8eyJWIjoiMC4wLjAwMDAiLCJQIjoiV2luMzIiLCJBTiI6Ik1haWwiLCJXVCI6Mn0%3D%7C3000%7C%7C%7C&amp;sdata=t32ANWzgpiB93pMWoq%2BFCSHz4YJY9QF1S1iQzCsS6RM%3D&amp;reserved=0" TargetMode="External"/><Relationship Id="rId20" Type="http://schemas.openxmlformats.org/officeDocument/2006/relationships/hyperlink" Target="https://www.ecfr.gov/cgi-bin/text-idx?SID=81a5f41de81c46a9844617d93a9db081&amp;mc=true&amp;node=pt2.1.175&amp;rgn=div5" TargetMode="External"/><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SAM.gov" TargetMode="External"/><Relationship Id="rId24" Type="http://schemas.openxmlformats.org/officeDocument/2006/relationships/hyperlink" Target="https://www.state.gov/about-us-office-of-the-procurement-executive/" TargetMode="Externa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gcc02.safelinks.protection.outlook.com/?url=https%3A%2F%2Fwww.fsd.gov%2Fgsafsd_sp%3Fid%3Dgsafsd_kb_articles%26sys_id%3Dc81018e71b1601d0937fa64ce54bcb57&amp;data=05%7C01%7Cfjeldkk%40state.gov%7C0cc4e2b471f44abcd32308db093ecead%7C66cf50745afe48d1a691a12b2121f44b%7C0%7C0%7C638113937577534024%7CUnknown%7CTWFpbGZsb3d8eyJWIjoiMC4wLjAwMDAiLCJQIjoiV2luMzIiLCJBTiI6Ik1haWwiLCJXVCI6Mn0%3D%7C3000%7C%7C%7C&amp;sdata=W2ShcazZBQbanYGj0cLOTnUJwv%2BGL4xfwr83%2BycQY2E%3D&amp;reserved=0" TargetMode="External"/><Relationship Id="rId23" Type="http://schemas.openxmlformats.org/officeDocument/2006/relationships/hyperlink" Target="https://www.ecfr.gov/cgi-bin/text-idx?SID=81a5f41de81c46a9844617d93a9db081&amp;mc=true&amp;tpl=/ecfrbrowse/Title02/2chapterVI.tpl" TargetMode="External"/><Relationship Id="rId28"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yperlink" Target="https://www.ecfr.gov/cgi-bin/text-idx?SID=81a5f41de81c46a9844617d93a9db081&amp;mc=true&amp;node=pt2.1.170&amp;rgn=div5" TargetMode="Externa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rants.gov/forms" TargetMode="External"/><Relationship Id="rId22" Type="http://schemas.openxmlformats.org/officeDocument/2006/relationships/hyperlink" Target="https://www.ecfr.gov/cgi-bin/text-idx?SID=81a5f41de81c46a9844617d93a9db081&amp;mc=true&amp;node=pt2.1.183&amp;rgn=div5" TargetMode="External"/><Relationship Id="rId27" Type="http://schemas.openxmlformats.org/officeDocument/2006/relationships/footer" Target="footer1.xml"/><Relationship Id="rId30"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c2a9be54-5afd-4f4a-8dec-ffdc681f5cf9">UAYVFUCTMDWA-390752334-145</_dlc_DocId>
    <_dlc_DocIdUrl xmlns="c2a9be54-5afd-4f4a-8dec-ffdc681f5cf9">
      <Url>https://usdos.sharepoint.com/sites/A-OPE/FA/_layouts/15/DocIdRedir.aspx?ID=UAYVFUCTMDWA-390752334-145</Url>
      <Description>UAYVFUCTMDWA-390752334-145</Description>
    </_dlc_DocIdUrl>
    <_dlc_DocIdPersistId xmlns="c2a9be54-5afd-4f4a-8dec-ffdc681f5cf9" xsi:nil="true"/>
    <SharedWithUsers xmlns="79a54620-4549-49cf-8e24-38cfbf9fb34b">
      <UserInfo>
        <DisplayName>Furman, Bryan J</DisplayName>
        <AccountId>25243</AccountId>
        <AccountType/>
      </UserInfo>
      <UserInfo>
        <DisplayName>O'Hara, Sean P</DisplayName>
        <AccountId>3674</AccountId>
        <AccountType/>
      </UserInfo>
      <UserInfo>
        <DisplayName>Reisig, Andrew R</DisplayName>
        <AccountId>29</AccountId>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xmlns="">
    <Name>Document ID Generator</Name>
    <Synchronization>Synchronous</Synchronization>
    <Type>10001</Type>
    <SequenceNumber>1000</SequenceNumber>
    <Assembly>Microsoft.Office.DocumentManagement, Version=16.0.0.0, Culture=neutral, PublicKeyToken=71e9bce111e9429c</Assembly>
    <Class>Microsoft.Office.DocumentManagement.Internal.DocIdHandler</Class>
    <Data/>
    <Filter/>
  </Receiver>
  <Receiver xmlns="">
    <Name>Document ID Generator</Name>
    <Synchronization>Synchronous</Synchronization>
    <Type>10002</Type>
    <SequenceNumber>1001</SequenceNumber>
    <Assembly>Microsoft.Office.DocumentManagement, Version=16.0.0.0, Culture=neutral, PublicKeyToken=71e9bce111e9429c</Assembly>
    <Class>Microsoft.Office.DocumentManagement.Internal.DocIdHandler</Class>
    <Data/>
    <Filter/>
  </Receiver>
  <Receiver xmlns="">
    <Name>Document ID Generator</Name>
    <Synchronization>Synchronous</Synchronization>
    <Type>10004</Type>
    <SequenceNumber>1002</SequenceNumber>
    <Assembly>Microsoft.Office.DocumentManagement, Version=16.0.0.0, Culture=neutral, PublicKeyToken=71e9bce111e9429c</Assembly>
    <Class>Microsoft.Office.DocumentManagement.Internal.DocIdHandler</Class>
    <Data/>
    <Filter/>
  </Receiver>
  <Receiver xmlns="">
    <Name>Document ID Generator</Name>
    <Synchronization>Synchronous</Synchronization>
    <Type>10006</Type>
    <SequenceNumber>1003</SequenceNumber>
    <Assembly>Microsoft.Office.DocumentManagement, Version=16.0.0.0,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Document" ma:contentTypeID="0x0101005139C58C4E284A47AF9C09AE87DB437F" ma:contentTypeVersion="5" ma:contentTypeDescription="Create a new document." ma:contentTypeScope="" ma:versionID="f54cfda681a0f67cd479eef616f8d82c">
  <xsd:schema xmlns:xsd="http://www.w3.org/2001/XMLSchema" xmlns:xs="http://www.w3.org/2001/XMLSchema" xmlns:p="http://schemas.microsoft.com/office/2006/metadata/properties" xmlns:ns2="c2a9be54-5afd-4f4a-8dec-ffdc681f5cf9" xmlns:ns3="f8f47469-0b56-4500-bef9-8dde5c42bc1c" xmlns:ns4="79a54620-4549-49cf-8e24-38cfbf9fb34b" targetNamespace="http://schemas.microsoft.com/office/2006/metadata/properties" ma:root="true" ma:fieldsID="f9d1c4667934f8a44b146c124c2ad0f1" ns2:_="" ns3:_="" ns4:_="">
    <xsd:import namespace="c2a9be54-5afd-4f4a-8dec-ffdc681f5cf9"/>
    <xsd:import namespace="f8f47469-0b56-4500-bef9-8dde5c42bc1c"/>
    <xsd:import namespace="79a54620-4549-49cf-8e24-38cfbf9fb34b"/>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4:SharedWithUsers" minOccurs="0"/>
                <xsd:element ref="ns4:SharedWithDetail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2a9be54-5afd-4f4a-8dec-ffdc681f5cf9"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f8f47469-0b56-4500-bef9-8dde5c42bc1c"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9a54620-4549-49cf-8e24-38cfbf9fb34b"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94E286E-E9DB-4205-9B9B-7CF6F982ECB5}">
  <ds:schemaRefs>
    <ds:schemaRef ds:uri="http://schemas.microsoft.com/office/2006/metadata/properties"/>
    <ds:schemaRef ds:uri="http://schemas.microsoft.com/office/infopath/2007/PartnerControls"/>
    <ds:schemaRef ds:uri="c2a9be54-5afd-4f4a-8dec-ffdc681f5cf9"/>
    <ds:schemaRef ds:uri="79a54620-4549-49cf-8e24-38cfbf9fb34b"/>
  </ds:schemaRefs>
</ds:datastoreItem>
</file>

<file path=customXml/itemProps2.xml><?xml version="1.0" encoding="utf-8"?>
<ds:datastoreItem xmlns:ds="http://schemas.openxmlformats.org/officeDocument/2006/customXml" ds:itemID="{4BFD2A12-6D9F-49AC-BF22-8443710E9674}">
  <ds:schemaRefs>
    <ds:schemaRef ds:uri="http://schemas.microsoft.com/sharepoint/v3/contenttype/forms"/>
  </ds:schemaRefs>
</ds:datastoreItem>
</file>

<file path=customXml/itemProps3.xml><?xml version="1.0" encoding="utf-8"?>
<ds:datastoreItem xmlns:ds="http://schemas.openxmlformats.org/officeDocument/2006/customXml" ds:itemID="{30C7F6C2-581B-4213-A19C-EF47E02F5003}">
  <ds:schemaRefs>
    <ds:schemaRef ds:uri="http://schemas.microsoft.com/sharepoint/events"/>
    <ds:schemaRef ds:uri=""/>
  </ds:schemaRefs>
</ds:datastoreItem>
</file>

<file path=customXml/itemProps4.xml><?xml version="1.0" encoding="utf-8"?>
<ds:datastoreItem xmlns:ds="http://schemas.openxmlformats.org/officeDocument/2006/customXml" ds:itemID="{5E1473C3-C88D-4CDC-B7C2-A34F5B07DEE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2a9be54-5afd-4f4a-8dec-ffdc681f5cf9"/>
    <ds:schemaRef ds:uri="f8f47469-0b56-4500-bef9-8dde5c42bc1c"/>
    <ds:schemaRef ds:uri="79a54620-4549-49cf-8e24-38cfbf9fb34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3508</Words>
  <Characters>20002</Characters>
  <Application>Microsoft Office Word</Application>
  <DocSecurity>0</DocSecurity>
  <Lines>166</Lines>
  <Paragraphs>46</Paragraphs>
  <ScaleCrop>false</ScaleCrop>
  <Company/>
  <LinksUpToDate>false</LinksUpToDate>
  <CharactersWithSpaces>23464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of Funding Opportunity - SAMPLE</dc:title>
  <dc:creator/>
  <cp:keywords/>
  <cp:lastModifiedBy/>
  <cp:revision>4</cp:revision>
  <dcterms:created xsi:type="dcterms:W3CDTF">2023-02-08T20:32:00Z</dcterms:created>
  <dcterms:modified xsi:type="dcterms:W3CDTF">2024-07-19T09:05:00Z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Keyword">
    <vt:lpwstr/>
  </property>
  <property fmtid="{D5CDD505-2E9C-101B-9397-08002B2CF9AE}" pid="3" name="_dlc_DocIdItemGuid">
    <vt:lpwstr>b0278c9a-0fad-49c7-a77c-199f05d3bf0d</vt:lpwstr>
  </property>
  <property fmtid="{D5CDD505-2E9C-101B-9397-08002B2CF9AE}" pid="4" name="ContentTypeId">
    <vt:lpwstr>0x0101005139C58C4E284A47AF9C09AE87DB437F</vt:lpwstr>
  </property>
  <property fmtid="{D5CDD505-2E9C-101B-9397-08002B2CF9AE}" pid="5" name="Order">
    <vt:r8>34800</vt:r8>
  </property>
  <property fmtid="{D5CDD505-2E9C-101B-9397-08002B2CF9AE}" pid="6" name="URL">
    <vt:lpwstr/>
  </property>
  <property fmtid="{D5CDD505-2E9C-101B-9397-08002B2CF9AE}" pid="7" name="xd_ProgID">
    <vt:lpwstr/>
  </property>
  <property fmtid="{D5CDD505-2E9C-101B-9397-08002B2CF9AE}" pid="8" name="ComplianceAssetId">
    <vt:lpwstr/>
  </property>
  <property fmtid="{D5CDD505-2E9C-101B-9397-08002B2CF9AE}" pid="9" name="TemplateUrl">
    <vt:lpwstr/>
  </property>
  <property fmtid="{D5CDD505-2E9C-101B-9397-08002B2CF9AE}" pid="10" name="MSIP_Label_1665d9ee-429a-4d5f-97cc-cfb56e044a6e_Enabled">
    <vt:lpwstr>true</vt:lpwstr>
  </property>
  <property fmtid="{D5CDD505-2E9C-101B-9397-08002B2CF9AE}" pid="11" name="MSIP_Label_1665d9ee-429a-4d5f-97cc-cfb56e044a6e_SetDate">
    <vt:lpwstr>2022-03-23T16:27:49Z</vt:lpwstr>
  </property>
  <property fmtid="{D5CDD505-2E9C-101B-9397-08002B2CF9AE}" pid="12" name="MSIP_Label_1665d9ee-429a-4d5f-97cc-cfb56e044a6e_Method">
    <vt:lpwstr>Privileged</vt:lpwstr>
  </property>
  <property fmtid="{D5CDD505-2E9C-101B-9397-08002B2CF9AE}" pid="13" name="MSIP_Label_1665d9ee-429a-4d5f-97cc-cfb56e044a6e_Name">
    <vt:lpwstr>1665d9ee-429a-4d5f-97cc-cfb56e044a6e</vt:lpwstr>
  </property>
  <property fmtid="{D5CDD505-2E9C-101B-9397-08002B2CF9AE}" pid="14" name="MSIP_Label_1665d9ee-429a-4d5f-97cc-cfb56e044a6e_SiteId">
    <vt:lpwstr>66cf5074-5afe-48d1-a691-a12b2121f44b</vt:lpwstr>
  </property>
  <property fmtid="{D5CDD505-2E9C-101B-9397-08002B2CF9AE}" pid="15" name="MSIP_Label_1665d9ee-429a-4d5f-97cc-cfb56e044a6e_ActionId">
    <vt:lpwstr>037b994a-cc83-46a8-8b23-3cca449748d0</vt:lpwstr>
  </property>
  <property fmtid="{D5CDD505-2E9C-101B-9397-08002B2CF9AE}" pid="16" name="MSIP_Label_1665d9ee-429a-4d5f-97cc-cfb56e044a6e_ContentBits">
    <vt:lpwstr>0</vt:lpwstr>
  </property>
</Properties>
</file>