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49" w:rsidRDefault="00235949" w:rsidP="00235949">
      <w:pPr>
        <w:spacing w:before="120" w:after="120"/>
        <w:rPr>
          <w:szCs w:val="24"/>
        </w:rPr>
      </w:pPr>
      <w:r>
        <w:rPr>
          <w:szCs w:val="24"/>
        </w:rPr>
        <w:t>Program Synopsis</w:t>
      </w:r>
      <w:r w:rsidR="0019765A">
        <w:rPr>
          <w:szCs w:val="24"/>
        </w:rPr>
        <w:t xml:space="preserve"> – Small Business </w:t>
      </w:r>
      <w:r w:rsidR="005A6830">
        <w:rPr>
          <w:szCs w:val="24"/>
        </w:rPr>
        <w:t xml:space="preserve">Development Centers </w:t>
      </w:r>
    </w:p>
    <w:p w:rsidR="005A6830" w:rsidRDefault="005A6830" w:rsidP="005A6830">
      <w:pPr>
        <w:spacing w:before="120" w:after="120"/>
        <w:rPr>
          <w:szCs w:val="24"/>
        </w:rPr>
      </w:pPr>
      <w:r>
        <w:rPr>
          <w:szCs w:val="24"/>
        </w:rPr>
        <w:t xml:space="preserve">Program Announcement No. </w:t>
      </w:r>
      <w:r w:rsidRPr="00FA1EAF">
        <w:rPr>
          <w:szCs w:val="24"/>
        </w:rPr>
        <w:t>OSBDC-</w:t>
      </w:r>
      <w:r w:rsidR="00E83DC7">
        <w:rPr>
          <w:szCs w:val="24"/>
        </w:rPr>
        <w:t>201</w:t>
      </w:r>
      <w:r w:rsidR="00CE51A3">
        <w:rPr>
          <w:szCs w:val="24"/>
        </w:rPr>
        <w:t>9</w:t>
      </w:r>
      <w:r>
        <w:rPr>
          <w:szCs w:val="24"/>
        </w:rPr>
        <w:t>-0</w:t>
      </w:r>
      <w:r w:rsidR="005E54C9">
        <w:rPr>
          <w:szCs w:val="24"/>
        </w:rPr>
        <w:t>3</w:t>
      </w:r>
    </w:p>
    <w:p w:rsidR="00235949" w:rsidRDefault="00235949" w:rsidP="00235949">
      <w:pPr>
        <w:spacing w:before="120" w:after="120"/>
        <w:rPr>
          <w:szCs w:val="24"/>
        </w:rPr>
      </w:pPr>
      <w:r>
        <w:rPr>
          <w:szCs w:val="24"/>
        </w:rPr>
        <w:t>General Information</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7"/>
        <w:gridCol w:w="4861"/>
      </w:tblGrid>
      <w:tr w:rsidR="00235949" w:rsidRPr="00FA1EAF" w:rsidTr="001D0160">
        <w:trPr>
          <w:trHeight w:val="332"/>
        </w:trPr>
        <w:tc>
          <w:tcPr>
            <w:tcW w:w="4067" w:type="dxa"/>
            <w:vAlign w:val="center"/>
          </w:tcPr>
          <w:p w:rsidR="00235949" w:rsidRPr="00FA1EAF" w:rsidRDefault="00235949" w:rsidP="00235949">
            <w:pPr>
              <w:rPr>
                <w:szCs w:val="24"/>
              </w:rPr>
            </w:pPr>
            <w:r w:rsidRPr="00FA1EAF">
              <w:rPr>
                <w:szCs w:val="24"/>
              </w:rPr>
              <w:t>Document Type:</w:t>
            </w:r>
          </w:p>
        </w:tc>
        <w:tc>
          <w:tcPr>
            <w:tcW w:w="4861" w:type="dxa"/>
            <w:vAlign w:val="center"/>
          </w:tcPr>
          <w:p w:rsidR="00235949" w:rsidRPr="00FA1EAF" w:rsidRDefault="00235949" w:rsidP="00FA1EAF">
            <w:pPr>
              <w:spacing w:before="120" w:after="120"/>
              <w:rPr>
                <w:szCs w:val="24"/>
              </w:rPr>
            </w:pPr>
            <w:r w:rsidRPr="00FA1EAF">
              <w:rPr>
                <w:szCs w:val="24"/>
              </w:rPr>
              <w:t>Grant Notice</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 xml:space="preserve">Funding </w:t>
            </w:r>
            <w:smartTag w:uri="urn:schemas-microsoft-com:office:smarttags" w:element="place">
              <w:r w:rsidRPr="00FA1EAF">
                <w:rPr>
                  <w:szCs w:val="24"/>
                </w:rPr>
                <w:t>Opportunity</w:t>
              </w:r>
            </w:smartTag>
            <w:r w:rsidRPr="00FA1EAF">
              <w:rPr>
                <w:szCs w:val="24"/>
              </w:rPr>
              <w:t xml:space="preserve"> Number:</w:t>
            </w:r>
          </w:p>
        </w:tc>
        <w:tc>
          <w:tcPr>
            <w:tcW w:w="4861" w:type="dxa"/>
            <w:vAlign w:val="center"/>
          </w:tcPr>
          <w:p w:rsidR="00235949" w:rsidRPr="00FA1EAF" w:rsidRDefault="00235949" w:rsidP="007839B4">
            <w:pPr>
              <w:spacing w:before="120" w:after="120"/>
              <w:rPr>
                <w:szCs w:val="24"/>
              </w:rPr>
            </w:pPr>
            <w:bookmarkStart w:id="0" w:name="_GoBack"/>
            <w:r w:rsidRPr="00FA1EAF">
              <w:rPr>
                <w:szCs w:val="24"/>
              </w:rPr>
              <w:t>OSBDC-</w:t>
            </w:r>
            <w:r w:rsidR="0045605B">
              <w:rPr>
                <w:szCs w:val="24"/>
              </w:rPr>
              <w:t>201</w:t>
            </w:r>
            <w:r w:rsidR="00CE51A3">
              <w:rPr>
                <w:szCs w:val="24"/>
              </w:rPr>
              <w:t>9</w:t>
            </w:r>
            <w:r w:rsidR="002070C2">
              <w:rPr>
                <w:szCs w:val="24"/>
              </w:rPr>
              <w:t>-0</w:t>
            </w:r>
            <w:r w:rsidR="005E54C9">
              <w:rPr>
                <w:szCs w:val="24"/>
              </w:rPr>
              <w:t>3</w:t>
            </w:r>
            <w:bookmarkEnd w:id="0"/>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Posted Date:</w:t>
            </w:r>
          </w:p>
        </w:tc>
        <w:tc>
          <w:tcPr>
            <w:tcW w:w="4861" w:type="dxa"/>
            <w:vAlign w:val="center"/>
          </w:tcPr>
          <w:p w:rsidR="00235949" w:rsidRPr="00FA1EAF" w:rsidRDefault="00007F2D" w:rsidP="00B27874">
            <w:pPr>
              <w:spacing w:before="120" w:after="120"/>
              <w:rPr>
                <w:szCs w:val="24"/>
              </w:rPr>
            </w:pPr>
            <w:r>
              <w:rPr>
                <w:szCs w:val="24"/>
              </w:rPr>
              <w:t>November 1</w:t>
            </w:r>
            <w:r w:rsidR="006B5763">
              <w:rPr>
                <w:szCs w:val="24"/>
              </w:rPr>
              <w:t>, 2018</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Original Due Date for Applications:</w:t>
            </w:r>
          </w:p>
        </w:tc>
        <w:tc>
          <w:tcPr>
            <w:tcW w:w="4861" w:type="dxa"/>
            <w:vAlign w:val="center"/>
          </w:tcPr>
          <w:p w:rsidR="005A6830" w:rsidRPr="00FA1EAF" w:rsidRDefault="00007F2D" w:rsidP="006D5BD2">
            <w:pPr>
              <w:spacing w:before="120" w:after="120"/>
              <w:rPr>
                <w:szCs w:val="24"/>
              </w:rPr>
            </w:pPr>
            <w:r>
              <w:rPr>
                <w:szCs w:val="24"/>
              </w:rPr>
              <w:t>November 30</w:t>
            </w:r>
            <w:r w:rsidR="006B5763">
              <w:rPr>
                <w:szCs w:val="24"/>
              </w:rPr>
              <w:t>, 2018</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Archive Date:</w:t>
            </w:r>
          </w:p>
        </w:tc>
        <w:tc>
          <w:tcPr>
            <w:tcW w:w="4861" w:type="dxa"/>
            <w:vAlign w:val="center"/>
          </w:tcPr>
          <w:p w:rsidR="00235949" w:rsidRPr="00FA1EAF" w:rsidRDefault="00235949" w:rsidP="00FA1EAF">
            <w:pPr>
              <w:spacing w:before="120" w:after="120"/>
              <w:rPr>
                <w:szCs w:val="24"/>
              </w:rPr>
            </w:pP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Funding Instrument Type:</w:t>
            </w:r>
          </w:p>
        </w:tc>
        <w:tc>
          <w:tcPr>
            <w:tcW w:w="4861" w:type="dxa"/>
            <w:vAlign w:val="center"/>
          </w:tcPr>
          <w:p w:rsidR="00235949" w:rsidRPr="00FA1EAF" w:rsidRDefault="00235949" w:rsidP="00FA1EAF">
            <w:pPr>
              <w:spacing w:before="120" w:after="120"/>
              <w:rPr>
                <w:szCs w:val="24"/>
              </w:rPr>
            </w:pPr>
            <w:r w:rsidRPr="00FA1EAF">
              <w:rPr>
                <w:szCs w:val="24"/>
              </w:rPr>
              <w:t>Cooperative Agreement</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Category of Funding Activity</w:t>
            </w:r>
          </w:p>
        </w:tc>
        <w:tc>
          <w:tcPr>
            <w:tcW w:w="4861" w:type="dxa"/>
            <w:vAlign w:val="center"/>
          </w:tcPr>
          <w:p w:rsidR="00235949" w:rsidRPr="00FA1EAF" w:rsidRDefault="00235949" w:rsidP="00FA1EAF">
            <w:pPr>
              <w:spacing w:before="120" w:after="120"/>
              <w:rPr>
                <w:szCs w:val="24"/>
              </w:rPr>
            </w:pPr>
            <w:r w:rsidRPr="00FA1EAF">
              <w:rPr>
                <w:szCs w:val="24"/>
              </w:rPr>
              <w:t>Business and Commerce</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Explanation of “Other” Category of Funding Activity:</w:t>
            </w:r>
          </w:p>
        </w:tc>
        <w:tc>
          <w:tcPr>
            <w:tcW w:w="4861" w:type="dxa"/>
            <w:vAlign w:val="center"/>
          </w:tcPr>
          <w:p w:rsidR="00235949" w:rsidRPr="00FA1EAF" w:rsidRDefault="005A6830" w:rsidP="005A6830">
            <w:pPr>
              <w:spacing w:before="120" w:after="120"/>
              <w:rPr>
                <w:szCs w:val="24"/>
              </w:rPr>
            </w:pPr>
            <w:r>
              <w:rPr>
                <w:szCs w:val="24"/>
              </w:rPr>
              <w:t>Small Business</w:t>
            </w:r>
            <w:r w:rsidR="00A528FB">
              <w:rPr>
                <w:szCs w:val="24"/>
              </w:rPr>
              <w:t xml:space="preserve"> Act </w:t>
            </w:r>
          </w:p>
        </w:tc>
      </w:tr>
      <w:tr w:rsidR="00235949" w:rsidRPr="00FA1EAF" w:rsidTr="001D0160">
        <w:trPr>
          <w:trHeight w:val="629"/>
        </w:trPr>
        <w:tc>
          <w:tcPr>
            <w:tcW w:w="4067" w:type="dxa"/>
            <w:vAlign w:val="center"/>
          </w:tcPr>
          <w:p w:rsidR="00235949" w:rsidRPr="00FA1EAF" w:rsidRDefault="00235949" w:rsidP="00FA1EAF">
            <w:pPr>
              <w:spacing w:before="120" w:after="120"/>
              <w:rPr>
                <w:szCs w:val="24"/>
              </w:rPr>
            </w:pPr>
            <w:r w:rsidRPr="00FA1EAF">
              <w:rPr>
                <w:szCs w:val="24"/>
              </w:rPr>
              <w:t>Expected Number of Awards:</w:t>
            </w:r>
          </w:p>
        </w:tc>
        <w:tc>
          <w:tcPr>
            <w:tcW w:w="4861" w:type="dxa"/>
            <w:vAlign w:val="center"/>
          </w:tcPr>
          <w:p w:rsidR="00235949" w:rsidRPr="00FA1EAF" w:rsidRDefault="005E54C9" w:rsidP="00B37C46">
            <w:pPr>
              <w:spacing w:before="120" w:after="120"/>
              <w:rPr>
                <w:szCs w:val="24"/>
              </w:rPr>
            </w:pPr>
            <w:r>
              <w:rPr>
                <w:szCs w:val="24"/>
              </w:rPr>
              <w:t>1</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Estimated Total Program Funding:</w:t>
            </w:r>
          </w:p>
        </w:tc>
        <w:tc>
          <w:tcPr>
            <w:tcW w:w="4861" w:type="dxa"/>
            <w:vAlign w:val="center"/>
          </w:tcPr>
          <w:p w:rsidR="00235949" w:rsidRPr="00FA1EAF" w:rsidRDefault="005A6830" w:rsidP="005E54C9">
            <w:pPr>
              <w:spacing w:before="120" w:after="120"/>
              <w:rPr>
                <w:szCs w:val="24"/>
              </w:rPr>
            </w:pPr>
            <w:r>
              <w:rPr>
                <w:szCs w:val="24"/>
              </w:rPr>
              <w:t>$</w:t>
            </w:r>
            <w:r w:rsidR="005E54C9">
              <w:rPr>
                <w:szCs w:val="24"/>
              </w:rPr>
              <w:t>300,000</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Award Floor:</w:t>
            </w:r>
          </w:p>
        </w:tc>
        <w:tc>
          <w:tcPr>
            <w:tcW w:w="4861" w:type="dxa"/>
            <w:vAlign w:val="center"/>
          </w:tcPr>
          <w:p w:rsidR="00235949" w:rsidRPr="007839B4" w:rsidRDefault="005A6830" w:rsidP="007839B4">
            <w:pPr>
              <w:spacing w:before="120" w:after="120"/>
              <w:rPr>
                <w:szCs w:val="24"/>
              </w:rPr>
            </w:pPr>
            <w:r w:rsidRPr="007839B4">
              <w:rPr>
                <w:szCs w:val="24"/>
              </w:rPr>
              <w:t>$</w:t>
            </w:r>
            <w:r w:rsidR="005E54C9">
              <w:rPr>
                <w:szCs w:val="24"/>
              </w:rPr>
              <w:t>300,000</w:t>
            </w:r>
          </w:p>
        </w:tc>
      </w:tr>
      <w:tr w:rsidR="002070C2" w:rsidRPr="00FA1EAF" w:rsidTr="001D0160">
        <w:tc>
          <w:tcPr>
            <w:tcW w:w="4067" w:type="dxa"/>
            <w:vAlign w:val="center"/>
          </w:tcPr>
          <w:p w:rsidR="002070C2" w:rsidRPr="00FA1EAF" w:rsidRDefault="002070C2" w:rsidP="00FA1EAF">
            <w:pPr>
              <w:spacing w:before="120" w:after="120"/>
              <w:rPr>
                <w:szCs w:val="24"/>
              </w:rPr>
            </w:pPr>
            <w:r>
              <w:rPr>
                <w:szCs w:val="24"/>
              </w:rPr>
              <w:t>Award Ceiling:</w:t>
            </w:r>
          </w:p>
        </w:tc>
        <w:tc>
          <w:tcPr>
            <w:tcW w:w="4861" w:type="dxa"/>
            <w:vAlign w:val="center"/>
          </w:tcPr>
          <w:p w:rsidR="002070C2" w:rsidRPr="00FA1EAF" w:rsidRDefault="002070C2" w:rsidP="003538F2">
            <w:pPr>
              <w:spacing w:before="120" w:after="120"/>
              <w:rPr>
                <w:szCs w:val="24"/>
              </w:rPr>
            </w:pPr>
            <w:r>
              <w:rPr>
                <w:szCs w:val="24"/>
              </w:rPr>
              <w:t>$</w:t>
            </w:r>
            <w:r w:rsidR="005E54C9">
              <w:rPr>
                <w:szCs w:val="24"/>
              </w:rPr>
              <w:t>300,000</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 xml:space="preserve">CDFA Number </w:t>
            </w:r>
          </w:p>
        </w:tc>
        <w:tc>
          <w:tcPr>
            <w:tcW w:w="4861" w:type="dxa"/>
            <w:vAlign w:val="center"/>
          </w:tcPr>
          <w:p w:rsidR="00235949" w:rsidRPr="00FA1EAF" w:rsidRDefault="00235949" w:rsidP="005A6830">
            <w:pPr>
              <w:spacing w:before="120" w:after="120"/>
              <w:rPr>
                <w:szCs w:val="24"/>
              </w:rPr>
            </w:pPr>
            <w:r w:rsidRPr="00FA1EAF">
              <w:rPr>
                <w:szCs w:val="24"/>
              </w:rPr>
              <w:t>59.03</w:t>
            </w:r>
            <w:r w:rsidR="00D02FCC" w:rsidRPr="00FA1EAF">
              <w:rPr>
                <w:szCs w:val="24"/>
              </w:rPr>
              <w:t>7</w:t>
            </w:r>
            <w:r w:rsidRPr="00FA1EAF">
              <w:rPr>
                <w:szCs w:val="24"/>
              </w:rPr>
              <w:t xml:space="preserve"> – </w:t>
            </w:r>
            <w:r w:rsidR="000642D0">
              <w:rPr>
                <w:szCs w:val="24"/>
              </w:rPr>
              <w:t xml:space="preserve"> Sm</w:t>
            </w:r>
            <w:r w:rsidR="005E54C9">
              <w:rPr>
                <w:szCs w:val="24"/>
              </w:rPr>
              <w:t>all Business Development Center</w:t>
            </w:r>
            <w:r w:rsidR="00CE51A3">
              <w:rPr>
                <w:szCs w:val="24"/>
              </w:rPr>
              <w:t>s</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Cost Sharing or Matching Requirement:</w:t>
            </w:r>
          </w:p>
        </w:tc>
        <w:tc>
          <w:tcPr>
            <w:tcW w:w="4861" w:type="dxa"/>
            <w:vAlign w:val="center"/>
          </w:tcPr>
          <w:p w:rsidR="00235949" w:rsidRPr="00FA1EAF" w:rsidRDefault="005E54C9" w:rsidP="00FA1EAF">
            <w:pPr>
              <w:spacing w:before="120" w:after="120"/>
              <w:rPr>
                <w:szCs w:val="24"/>
              </w:rPr>
            </w:pPr>
            <w:r>
              <w:rPr>
                <w:szCs w:val="24"/>
              </w:rPr>
              <w:t>None</w:t>
            </w:r>
          </w:p>
        </w:tc>
      </w:tr>
    </w:tbl>
    <w:p w:rsidR="005A6830" w:rsidRDefault="005A6830" w:rsidP="00235949">
      <w:pPr>
        <w:spacing w:before="120" w:after="120"/>
        <w:rPr>
          <w:szCs w:val="24"/>
        </w:rPr>
      </w:pPr>
    </w:p>
    <w:p w:rsidR="00235949" w:rsidRDefault="00235949" w:rsidP="00235949">
      <w:pPr>
        <w:spacing w:before="120" w:after="120"/>
        <w:rPr>
          <w:szCs w:val="24"/>
        </w:rPr>
      </w:pPr>
      <w:r>
        <w:rPr>
          <w:szCs w:val="24"/>
        </w:rPr>
        <w:t>Eligible Applicants</w:t>
      </w:r>
      <w:r w:rsidR="005A6830">
        <w:rPr>
          <w:szCs w:val="24"/>
        </w:rPr>
        <w:t>:</w:t>
      </w:r>
    </w:p>
    <w:p w:rsidR="00235949" w:rsidRDefault="00235949" w:rsidP="00776D30">
      <w:pPr>
        <w:spacing w:before="120" w:after="120"/>
        <w:rPr>
          <w:szCs w:val="24"/>
        </w:rPr>
      </w:pPr>
      <w:r>
        <w:rPr>
          <w:szCs w:val="24"/>
        </w:rPr>
        <w:t xml:space="preserve">An eligible candidate is an existing SBDC recipient organization currently funded under the Small Business Development (SBDC) Program </w:t>
      </w:r>
      <w:r w:rsidR="00512F24">
        <w:rPr>
          <w:szCs w:val="24"/>
        </w:rPr>
        <w:t xml:space="preserve">which is </w:t>
      </w:r>
      <w:r>
        <w:rPr>
          <w:szCs w:val="24"/>
        </w:rPr>
        <w:t xml:space="preserve">in </w:t>
      </w:r>
      <w:r w:rsidR="00512F24">
        <w:rPr>
          <w:szCs w:val="24"/>
        </w:rPr>
        <w:t xml:space="preserve">good </w:t>
      </w:r>
      <w:r>
        <w:rPr>
          <w:szCs w:val="24"/>
        </w:rPr>
        <w:t xml:space="preserve">standing </w:t>
      </w:r>
      <w:r w:rsidR="005A6830">
        <w:rPr>
          <w:szCs w:val="24"/>
        </w:rPr>
        <w:t>regarding accreditation</w:t>
      </w:r>
      <w:r>
        <w:rPr>
          <w:szCs w:val="24"/>
        </w:rPr>
        <w:t>.  An application submitted by a</w:t>
      </w:r>
      <w:r w:rsidR="00512F24">
        <w:rPr>
          <w:szCs w:val="24"/>
        </w:rPr>
        <w:t>n entity that is not a current L</w:t>
      </w:r>
      <w:r>
        <w:rPr>
          <w:szCs w:val="24"/>
        </w:rPr>
        <w:t xml:space="preserve">ead SBDC will </w:t>
      </w:r>
      <w:r w:rsidRPr="00DD1EBD">
        <w:rPr>
          <w:szCs w:val="24"/>
          <w:u w:val="single"/>
        </w:rPr>
        <w:t>not</w:t>
      </w:r>
      <w:r>
        <w:rPr>
          <w:szCs w:val="24"/>
        </w:rPr>
        <w:t xml:space="preserve"> be considered.</w:t>
      </w:r>
    </w:p>
    <w:p w:rsidR="00235949" w:rsidRDefault="00235949" w:rsidP="00235949">
      <w:pPr>
        <w:spacing w:before="120" w:after="120"/>
        <w:rPr>
          <w:szCs w:val="24"/>
        </w:rPr>
      </w:pPr>
      <w:r>
        <w:rPr>
          <w:szCs w:val="24"/>
        </w:rPr>
        <w:t>Description:</w:t>
      </w:r>
    </w:p>
    <w:p w:rsidR="005E54C9" w:rsidRDefault="00A528FB" w:rsidP="005E54C9">
      <w:pPr>
        <w:spacing w:before="120" w:after="120"/>
        <w:rPr>
          <w:szCs w:val="24"/>
        </w:rPr>
      </w:pPr>
      <w:r>
        <w:rPr>
          <w:szCs w:val="24"/>
        </w:rPr>
        <w:t>Program Announcement</w:t>
      </w:r>
      <w:r w:rsidR="00235949">
        <w:rPr>
          <w:szCs w:val="24"/>
        </w:rPr>
        <w:t xml:space="preserve"> No. </w:t>
      </w:r>
      <w:r w:rsidR="005A6830" w:rsidRPr="00FA1EAF">
        <w:rPr>
          <w:szCs w:val="24"/>
        </w:rPr>
        <w:t>OSBDC-</w:t>
      </w:r>
      <w:r w:rsidR="0045605B">
        <w:rPr>
          <w:szCs w:val="24"/>
        </w:rPr>
        <w:t>201</w:t>
      </w:r>
      <w:r w:rsidR="00CE51A3">
        <w:rPr>
          <w:szCs w:val="24"/>
        </w:rPr>
        <w:t>9</w:t>
      </w:r>
      <w:r w:rsidR="005A6830">
        <w:rPr>
          <w:szCs w:val="24"/>
        </w:rPr>
        <w:t>-0</w:t>
      </w:r>
      <w:r w:rsidR="005E54C9">
        <w:rPr>
          <w:szCs w:val="24"/>
        </w:rPr>
        <w:t xml:space="preserve">3 </w:t>
      </w:r>
    </w:p>
    <w:p w:rsidR="00235949" w:rsidRDefault="00235949" w:rsidP="005E54C9">
      <w:pPr>
        <w:spacing w:before="120" w:after="120"/>
        <w:rPr>
          <w:szCs w:val="24"/>
        </w:rPr>
      </w:pPr>
      <w:r>
        <w:rPr>
          <w:szCs w:val="24"/>
        </w:rPr>
        <w:t>U.S. Small Business Administration / Office of Small Business Development Centers (OSBDC)</w:t>
      </w:r>
    </w:p>
    <w:p w:rsidR="00235949" w:rsidRDefault="00235949" w:rsidP="00235949">
      <w:pPr>
        <w:spacing w:before="120" w:after="120"/>
        <w:ind w:left="720"/>
        <w:rPr>
          <w:szCs w:val="24"/>
        </w:rPr>
      </w:pPr>
      <w:r>
        <w:rPr>
          <w:szCs w:val="24"/>
        </w:rPr>
        <w:lastRenderedPageBreak/>
        <w:t>OPENING DATE:</w:t>
      </w:r>
      <w:r w:rsidR="0037766D">
        <w:rPr>
          <w:szCs w:val="24"/>
        </w:rPr>
        <w:tab/>
      </w:r>
      <w:r w:rsidR="00007F2D">
        <w:rPr>
          <w:szCs w:val="24"/>
        </w:rPr>
        <w:t>November 1</w:t>
      </w:r>
      <w:r w:rsidR="006B5763">
        <w:rPr>
          <w:szCs w:val="24"/>
        </w:rPr>
        <w:t>, 2018</w:t>
      </w:r>
    </w:p>
    <w:p w:rsidR="005A6830" w:rsidRDefault="00235949" w:rsidP="005A6830">
      <w:pPr>
        <w:spacing w:before="120" w:after="120"/>
        <w:ind w:left="720"/>
        <w:rPr>
          <w:szCs w:val="24"/>
        </w:rPr>
      </w:pPr>
      <w:r>
        <w:rPr>
          <w:szCs w:val="24"/>
        </w:rPr>
        <w:t>CLOSING DATE:</w:t>
      </w:r>
      <w:r w:rsidR="0037766D">
        <w:rPr>
          <w:szCs w:val="24"/>
        </w:rPr>
        <w:tab/>
      </w:r>
      <w:r w:rsidR="00007F2D">
        <w:rPr>
          <w:szCs w:val="24"/>
        </w:rPr>
        <w:t>November 30</w:t>
      </w:r>
      <w:r w:rsidR="006B5763">
        <w:rPr>
          <w:szCs w:val="24"/>
        </w:rPr>
        <w:t>, 2018</w:t>
      </w:r>
    </w:p>
    <w:p w:rsidR="00A528FB" w:rsidRDefault="00235949" w:rsidP="005A6830">
      <w:pPr>
        <w:spacing w:before="120" w:after="120"/>
      </w:pPr>
      <w:r w:rsidRPr="00EA380F">
        <w:rPr>
          <w:szCs w:val="24"/>
        </w:rPr>
        <w:t xml:space="preserve">The U.S. Small Business Administration (SBA) </w:t>
      </w:r>
      <w:r w:rsidR="00E81C34" w:rsidRPr="00EA380F">
        <w:rPr>
          <w:szCs w:val="24"/>
        </w:rPr>
        <w:t>issue</w:t>
      </w:r>
      <w:r w:rsidR="00776D30">
        <w:rPr>
          <w:szCs w:val="24"/>
        </w:rPr>
        <w:t>s</w:t>
      </w:r>
      <w:r w:rsidR="00E81C34" w:rsidRPr="00EA380F">
        <w:rPr>
          <w:szCs w:val="24"/>
        </w:rPr>
        <w:t xml:space="preserve"> Program Announcement No</w:t>
      </w:r>
      <w:r w:rsidR="005A6830" w:rsidRPr="00EA380F">
        <w:rPr>
          <w:szCs w:val="24"/>
        </w:rPr>
        <w:t>.</w:t>
      </w:r>
      <w:r w:rsidR="005A6830">
        <w:rPr>
          <w:szCs w:val="24"/>
        </w:rPr>
        <w:t xml:space="preserve"> </w:t>
      </w:r>
      <w:r w:rsidR="005A6830" w:rsidRPr="00FA1EAF">
        <w:rPr>
          <w:szCs w:val="24"/>
        </w:rPr>
        <w:t>OSBDC-</w:t>
      </w:r>
      <w:r w:rsidR="005E54C9">
        <w:rPr>
          <w:szCs w:val="24"/>
        </w:rPr>
        <w:t>2019-03</w:t>
      </w:r>
      <w:r w:rsidR="005A6830">
        <w:rPr>
          <w:szCs w:val="24"/>
        </w:rPr>
        <w:t xml:space="preserve"> (</w:t>
      </w:r>
      <w:r w:rsidR="00F620F6">
        <w:rPr>
          <w:szCs w:val="24"/>
        </w:rPr>
        <w:t>C</w:t>
      </w:r>
      <w:r w:rsidR="005A6830">
        <w:rPr>
          <w:szCs w:val="24"/>
        </w:rPr>
        <w:t xml:space="preserve">Y) </w:t>
      </w:r>
      <w:r w:rsidRPr="00EA380F">
        <w:rPr>
          <w:szCs w:val="24"/>
        </w:rPr>
        <w:t>to invite application</w:t>
      </w:r>
      <w:r w:rsidR="00945D07" w:rsidRPr="00EA380F">
        <w:rPr>
          <w:szCs w:val="24"/>
        </w:rPr>
        <w:t>s</w:t>
      </w:r>
      <w:r w:rsidRPr="00EA380F">
        <w:rPr>
          <w:szCs w:val="24"/>
        </w:rPr>
        <w:t xml:space="preserve"> from existing SBDC recipient organization currently funded under the Small</w:t>
      </w:r>
      <w:r w:rsidRPr="00EA380F">
        <w:t xml:space="preserve"> Business Development Center (SBDC) program as authorized by Section 21(</w:t>
      </w:r>
      <w:r w:rsidR="005A6830">
        <w:t>a</w:t>
      </w:r>
      <w:r w:rsidRPr="00EA380F">
        <w:t>) of the Small Business Act, (15 USC Section 648)</w:t>
      </w:r>
      <w:r w:rsidR="006F4CA1">
        <w:t>.</w:t>
      </w:r>
    </w:p>
    <w:p w:rsidR="005E54C9" w:rsidRPr="005E54C9" w:rsidRDefault="005E54C9" w:rsidP="005A6830">
      <w:pPr>
        <w:spacing w:before="120" w:after="120"/>
        <w:rPr>
          <w:color w:val="000000"/>
          <w:szCs w:val="24"/>
        </w:rPr>
      </w:pPr>
      <w:r w:rsidRPr="005E54C9">
        <w:rPr>
          <w:szCs w:val="24"/>
        </w:rPr>
        <w:t>The SBDC National Information Clearinghouse (“Clearinghouse”) serves as a centralized information resource within the SBDC network as well as a library and distribution center for information, media, marketing materials and technology for access by any SBDC service center. The Clearinghouse provides business related informational support for the SBDCs and facilitates ever greater exchange of information between SBDCs employing its collection and accessing its business data.</w:t>
      </w:r>
    </w:p>
    <w:p w:rsidR="00235949" w:rsidRDefault="00235949" w:rsidP="00A478C8">
      <w:r>
        <w:t>The SBDC program is the SBA’s largest matching grant</w:t>
      </w:r>
      <w:r w:rsidR="007839B4">
        <w:t xml:space="preserve">, </w:t>
      </w:r>
      <w:r>
        <w:t>fund</w:t>
      </w:r>
      <w:r w:rsidR="007839B4">
        <w:t>ing a</w:t>
      </w:r>
      <w:r>
        <w:t xml:space="preserve"> service delivery network </w:t>
      </w:r>
      <w:r w:rsidR="007839B4">
        <w:t>to provide</w:t>
      </w:r>
      <w:r>
        <w:t xml:space="preserve"> high quality business and economic development assistance to small businesses and nascent entrepreneurs in order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other respective state and local funding partners. The SBDC program is a broad-based system of assistance for the small business community that links the resources of Federal, state, and local governments with those of the educational community and the private sector. Although SBA is responsible for the general management and oversight of the SBDC program, a partnership exists between SBA and the recipient organization to effectuate the delivery of assistance to the small business community.</w:t>
      </w:r>
    </w:p>
    <w:p w:rsidR="00235949" w:rsidRDefault="00235949" w:rsidP="00235949">
      <w:pPr>
        <w:ind w:left="720"/>
      </w:pPr>
    </w:p>
    <w:p w:rsidR="00F620F6" w:rsidRDefault="00235949" w:rsidP="00F620F6">
      <w:r>
        <w:t xml:space="preserve">Questions about this program announcement should be directed to the Office of Small Business Development Centers at </w:t>
      </w:r>
      <w:hyperlink r:id="rId6" w:history="1">
        <w:r w:rsidR="00F620F6" w:rsidRPr="00DB44EC">
          <w:rPr>
            <w:rStyle w:val="Hyperlink"/>
          </w:rPr>
          <w:t>SBDCGRantsq@sba.gov</w:t>
        </w:r>
      </w:hyperlink>
      <w:r>
        <w:t>.</w:t>
      </w:r>
    </w:p>
    <w:p w:rsidR="005E54C9" w:rsidRDefault="00235949" w:rsidP="00F620F6">
      <w:pPr>
        <w:spacing w:before="240"/>
      </w:pPr>
      <w:r w:rsidRPr="00793EF7">
        <w:t>Link to Full Announcement</w:t>
      </w:r>
      <w:r w:rsidR="005E54C9">
        <w:t xml:space="preserve"> </w:t>
      </w:r>
    </w:p>
    <w:p w:rsidR="0071012C" w:rsidRDefault="00787A03" w:rsidP="00F620F6">
      <w:pPr>
        <w:spacing w:before="240"/>
      </w:pPr>
      <w:hyperlink r:id="rId7" w:tooltip="SBDC Funding Opportunity" w:history="1">
        <w:r w:rsidR="0024433F" w:rsidRPr="0024433F">
          <w:rPr>
            <w:rStyle w:val="Hyperlink"/>
          </w:rPr>
          <w:t>https://www.sba.gov/offices/headquarters/osbdc/resources/13279</w:t>
        </w:r>
      </w:hyperlink>
    </w:p>
    <w:sectPr w:rsidR="0071012C" w:rsidSect="007B16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49"/>
    <w:rsid w:val="00007F2D"/>
    <w:rsid w:val="00021C52"/>
    <w:rsid w:val="000642D0"/>
    <w:rsid w:val="000D071E"/>
    <w:rsid w:val="0013176B"/>
    <w:rsid w:val="00162CA4"/>
    <w:rsid w:val="00181BB6"/>
    <w:rsid w:val="0019765A"/>
    <w:rsid w:val="001D0160"/>
    <w:rsid w:val="001F17B1"/>
    <w:rsid w:val="00204FF7"/>
    <w:rsid w:val="002070C2"/>
    <w:rsid w:val="00235949"/>
    <w:rsid w:val="0024433F"/>
    <w:rsid w:val="002F21F2"/>
    <w:rsid w:val="003538F2"/>
    <w:rsid w:val="0037766D"/>
    <w:rsid w:val="003E1292"/>
    <w:rsid w:val="0045605B"/>
    <w:rsid w:val="00512F24"/>
    <w:rsid w:val="0054638E"/>
    <w:rsid w:val="005772DC"/>
    <w:rsid w:val="005A6830"/>
    <w:rsid w:val="005E54C9"/>
    <w:rsid w:val="00604DEC"/>
    <w:rsid w:val="006B5763"/>
    <w:rsid w:val="006D5BD2"/>
    <w:rsid w:val="006F4CA1"/>
    <w:rsid w:val="0071012C"/>
    <w:rsid w:val="00776D30"/>
    <w:rsid w:val="007839B4"/>
    <w:rsid w:val="00787A03"/>
    <w:rsid w:val="007B164D"/>
    <w:rsid w:val="007E32E2"/>
    <w:rsid w:val="00801233"/>
    <w:rsid w:val="00854492"/>
    <w:rsid w:val="00894B25"/>
    <w:rsid w:val="00897A63"/>
    <w:rsid w:val="00945D07"/>
    <w:rsid w:val="009C5208"/>
    <w:rsid w:val="009F3DAD"/>
    <w:rsid w:val="00A357E4"/>
    <w:rsid w:val="00A40D96"/>
    <w:rsid w:val="00A478C8"/>
    <w:rsid w:val="00A528FB"/>
    <w:rsid w:val="00A60343"/>
    <w:rsid w:val="00B27874"/>
    <w:rsid w:val="00B37C46"/>
    <w:rsid w:val="00C9398A"/>
    <w:rsid w:val="00CE51A3"/>
    <w:rsid w:val="00D02FCC"/>
    <w:rsid w:val="00D144AA"/>
    <w:rsid w:val="00D451F7"/>
    <w:rsid w:val="00E02518"/>
    <w:rsid w:val="00E81C34"/>
    <w:rsid w:val="00E83DC7"/>
    <w:rsid w:val="00EA380F"/>
    <w:rsid w:val="00F605F0"/>
    <w:rsid w:val="00F620F6"/>
    <w:rsid w:val="00FA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sba.gov/offices/headquarters/osbdc/resources/132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DCGRantsq@sba.g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3427</CharactersWithSpaces>
  <SharedDoc>false</SharedDoc>
  <HLinks>
    <vt:vector size="6" baseType="variant">
      <vt:variant>
        <vt:i4>3866726</vt:i4>
      </vt:variant>
      <vt:variant>
        <vt:i4>0</vt:i4>
      </vt:variant>
      <vt:variant>
        <vt:i4>0</vt:i4>
      </vt:variant>
      <vt:variant>
        <vt:i4>5</vt:i4>
      </vt:variant>
      <vt:variant>
        <vt:lpwstr>http://www.sba.gov/aboutsba/sbaprograms/sbdc/funding/sbdc_funding_opps.html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creator>SBA</dc:creator>
  <cp:lastModifiedBy>Williams, Glenwood E.</cp:lastModifiedBy>
  <cp:revision>2</cp:revision>
  <dcterms:created xsi:type="dcterms:W3CDTF">2018-10-30T20:50:00Z</dcterms:created>
  <dcterms:modified xsi:type="dcterms:W3CDTF">2018-10-30T20:50:00Z</dcterms:modified>
</cp:coreProperties>
</file>