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D38" w:rsidRPr="007C345D" w:rsidRDefault="004A6F79" w:rsidP="007C345D">
      <w:pPr>
        <w:pStyle w:val="Heading1"/>
      </w:pPr>
      <w:r>
        <w:t>Questions on NOFO</w:t>
      </w:r>
      <w:r w:rsidR="00772F4D">
        <w:t xml:space="preserve">: </w:t>
      </w:r>
      <w:r w:rsidR="007C345D" w:rsidRPr="007C345D">
        <w:t>Increasing Access to Justice in Bangladesh</w:t>
      </w:r>
    </w:p>
    <w:p w:rsidR="00772F4D" w:rsidRPr="00DE183A" w:rsidRDefault="00772F4D" w:rsidP="00772F4D">
      <w:pPr>
        <w:pStyle w:val="Heading2"/>
        <w:rPr>
          <w:rStyle w:val="SubtleEmphasis"/>
          <w:i w:val="0"/>
          <w:iCs w:val="0"/>
          <w:color w:val="365F91" w:themeColor="accent1" w:themeShade="BF"/>
        </w:rPr>
      </w:pPr>
      <w:r w:rsidRPr="00DE183A">
        <w:rPr>
          <w:rStyle w:val="SubtleEmphasis"/>
          <w:i w:val="0"/>
          <w:iCs w:val="0"/>
          <w:color w:val="365F91" w:themeColor="accent1" w:themeShade="BF"/>
        </w:rPr>
        <w:t xml:space="preserve">Opportunity # </w:t>
      </w:r>
      <w:r w:rsidR="007C345D" w:rsidRPr="007C345D">
        <w:rPr>
          <w:rStyle w:val="SubtleEmphasis"/>
          <w:i w:val="0"/>
          <w:iCs w:val="0"/>
          <w:color w:val="365F91" w:themeColor="accent1" w:themeShade="BF"/>
        </w:rPr>
        <w:t>INL18GR0057-Justice-Bangladesh-062118</w:t>
      </w:r>
    </w:p>
    <w:p w:rsidR="004A6F79" w:rsidRDefault="004A6F79">
      <w:pPr>
        <w:rPr>
          <w:rStyle w:val="SubtleEmphasis"/>
        </w:rPr>
      </w:pPr>
      <w:r w:rsidRPr="004A6F79">
        <w:rPr>
          <w:rStyle w:val="SubtleEmphasis"/>
        </w:rPr>
        <w:t>April 2018</w:t>
      </w:r>
    </w:p>
    <w:p w:rsidR="004A6F79" w:rsidRDefault="004A6F79">
      <w:pPr>
        <w:rPr>
          <w:rStyle w:val="SubtleEmphasis"/>
        </w:rPr>
      </w:pPr>
    </w:p>
    <w:p w:rsidR="004A6F79" w:rsidRPr="007C345D" w:rsidRDefault="007C345D" w:rsidP="007C345D">
      <w:pPr>
        <w:pStyle w:val="ListParagraph"/>
        <w:numPr>
          <w:ilvl w:val="0"/>
          <w:numId w:val="2"/>
        </w:numPr>
        <w:jc w:val="both"/>
        <w:rPr>
          <w:rStyle w:val="SubtleEmphasis"/>
          <w:b/>
          <w:i w:val="0"/>
          <w:color w:val="auto"/>
        </w:rPr>
      </w:pPr>
      <w:r w:rsidRPr="007C345D">
        <w:rPr>
          <w:rStyle w:val="SubtleEmphasis"/>
          <w:b/>
          <w:i w:val="0"/>
          <w:color w:val="auto"/>
        </w:rPr>
        <w:t xml:space="preserve">The Project Goals section at page 6 of the Announcement, it is stated that “INL plans for this project to complement other U.S. government efforts and therefore prefers that project activities take place in the following districts: Chittagong, Cox’s Bazar, Dhaka, Khulna, Sylhet, </w:t>
      </w:r>
      <w:proofErr w:type="spellStart"/>
      <w:r w:rsidRPr="007C345D">
        <w:rPr>
          <w:rStyle w:val="SubtleEmphasis"/>
          <w:b/>
          <w:i w:val="0"/>
          <w:color w:val="auto"/>
        </w:rPr>
        <w:t>Rajshahi</w:t>
      </w:r>
      <w:proofErr w:type="spellEnd"/>
      <w:r w:rsidRPr="007C345D">
        <w:rPr>
          <w:rStyle w:val="SubtleEmphasis"/>
          <w:b/>
          <w:i w:val="0"/>
          <w:color w:val="auto"/>
        </w:rPr>
        <w:t xml:space="preserve">, and Rangpur”. Our query is as there are 7 Districts mentioned in the Announcement, should we implement the project in single District or we have to cover all 7 of them?  </w:t>
      </w:r>
    </w:p>
    <w:p w:rsidR="007E7930" w:rsidRDefault="007C345D" w:rsidP="007C345D">
      <w:pPr>
        <w:pStyle w:val="ListParagraph"/>
        <w:numPr>
          <w:ilvl w:val="1"/>
          <w:numId w:val="2"/>
        </w:numPr>
        <w:jc w:val="both"/>
        <w:rPr>
          <w:rStyle w:val="SubtleEmphasis"/>
          <w:i w:val="0"/>
          <w:color w:val="auto"/>
        </w:rPr>
      </w:pPr>
      <w:r w:rsidRPr="007C345D">
        <w:rPr>
          <w:rStyle w:val="SubtleEmphasis"/>
          <w:i w:val="0"/>
          <w:color w:val="auto"/>
        </w:rPr>
        <w:t>The project does not need to take place in all districts. Applicants can submit proposals targeting one or more districts; however, proposals targeting at least two districts are preferred.</w:t>
      </w:r>
    </w:p>
    <w:p w:rsidR="007C345D" w:rsidRDefault="007C345D" w:rsidP="007C345D">
      <w:pPr>
        <w:pStyle w:val="ListParagraph"/>
        <w:ind w:left="1440"/>
        <w:jc w:val="both"/>
        <w:rPr>
          <w:rStyle w:val="SubtleEmphasis"/>
          <w:i w:val="0"/>
          <w:color w:val="auto"/>
        </w:rPr>
      </w:pPr>
    </w:p>
    <w:p w:rsidR="007C345D" w:rsidRPr="007C345D" w:rsidRDefault="007C345D" w:rsidP="007C345D">
      <w:pPr>
        <w:pStyle w:val="ListParagraph"/>
        <w:numPr>
          <w:ilvl w:val="0"/>
          <w:numId w:val="2"/>
        </w:numPr>
        <w:jc w:val="both"/>
        <w:rPr>
          <w:rStyle w:val="SubtleEmphasis"/>
          <w:b/>
          <w:i w:val="0"/>
          <w:color w:val="auto"/>
        </w:rPr>
      </w:pPr>
      <w:r w:rsidRPr="007C345D">
        <w:rPr>
          <w:rStyle w:val="SubtleEmphasis"/>
          <w:b/>
          <w:i w:val="0"/>
          <w:color w:val="auto"/>
        </w:rPr>
        <w:t>In the CROSS-CUTTING AND ADDITIONAL ACTIVITIES section at page 8 of the Announcement, it is stated that</w:t>
      </w:r>
      <w:bookmarkStart w:id="0" w:name="_GoBack"/>
      <w:bookmarkEnd w:id="0"/>
      <w:r w:rsidRPr="007C345D">
        <w:rPr>
          <w:rStyle w:val="SubtleEmphasis"/>
          <w:b/>
          <w:i w:val="0"/>
          <w:color w:val="auto"/>
        </w:rPr>
        <w:t xml:space="preserve"> “Proposals should, when appropriate, include letters of support from local organizations and host country governments”. Our query is about the support letter from the host country governments. We maintain good relation with the local government and so we have the support from District Officials e.g.  Deputy Commissioner, TNO, UNO. Please let us know if we require support letter from any other Offices of Government.</w:t>
      </w:r>
    </w:p>
    <w:p w:rsidR="007C345D" w:rsidRPr="007C345D" w:rsidRDefault="007C345D" w:rsidP="007C345D">
      <w:pPr>
        <w:pStyle w:val="ListParagraph"/>
        <w:numPr>
          <w:ilvl w:val="0"/>
          <w:numId w:val="3"/>
        </w:numPr>
        <w:jc w:val="both"/>
        <w:rPr>
          <w:rStyle w:val="SubtleEmphasis"/>
          <w:i w:val="0"/>
          <w:color w:val="auto"/>
        </w:rPr>
      </w:pPr>
      <w:r w:rsidRPr="007C345D">
        <w:rPr>
          <w:rStyle w:val="SubtleEmphasis"/>
          <w:i w:val="0"/>
          <w:color w:val="auto"/>
        </w:rPr>
        <w:t>Applicants should submit letters of support from relevant host government stakeholders to demonstrate buy-in at the appropriate levels to achieve proposed results. If there are project activities within the proposal that require additional or higher levels of buy-in to ensure implementation, then applicants should submit additional letters or provide an explanation as to how the project will be implemented with current support or a strategy to obtain higher level buy-in to achieve results.</w:t>
      </w:r>
    </w:p>
    <w:sectPr w:rsidR="007C345D" w:rsidRPr="007C34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604ED"/>
    <w:multiLevelType w:val="hybridMultilevel"/>
    <w:tmpl w:val="3D600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7BE6622"/>
    <w:multiLevelType w:val="hybridMultilevel"/>
    <w:tmpl w:val="9FB6BA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4A6F79"/>
    <w:rsid w:val="00590B59"/>
    <w:rsid w:val="00772F4D"/>
    <w:rsid w:val="007C345D"/>
    <w:rsid w:val="007D6619"/>
    <w:rsid w:val="007E7930"/>
    <w:rsid w:val="00856C5C"/>
    <w:rsid w:val="00AE108D"/>
    <w:rsid w:val="00B71569"/>
    <w:rsid w:val="00BF7897"/>
    <w:rsid w:val="00CE18B6"/>
    <w:rsid w:val="00DB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75AF"/>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2F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uiPriority w:val="34"/>
    <w:qFormat/>
    <w:rsid w:val="004A6F79"/>
    <w:pPr>
      <w:ind w:left="720"/>
      <w:contextualSpacing/>
    </w:pPr>
  </w:style>
  <w:style w:type="character" w:customStyle="1" w:styleId="Heading2Char">
    <w:name w:val="Heading 2 Char"/>
    <w:basedOn w:val="DefaultParagraphFont"/>
    <w:link w:val="Heading2"/>
    <w:uiPriority w:val="9"/>
    <w:rsid w:val="00772F4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2</cp:revision>
  <dcterms:created xsi:type="dcterms:W3CDTF">2018-07-09T13:26:00Z</dcterms:created>
  <dcterms:modified xsi:type="dcterms:W3CDTF">2018-07-09T13:26:00Z</dcterms:modified>
</cp:coreProperties>
</file>