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CD8F9" w14:textId="15086428" w:rsidR="00307D02" w:rsidRPr="00E0549D" w:rsidRDefault="00FE7E5A">
      <w:pPr>
        <w:jc w:val="center"/>
        <w:rPr>
          <w:rFonts w:ascii="Cambria" w:hAnsi="Cambria" w:cs="Arial"/>
          <w:b/>
          <w:sz w:val="32"/>
          <w:szCs w:val="32"/>
        </w:rPr>
      </w:pPr>
      <w:r w:rsidRPr="00E0549D">
        <w:rPr>
          <w:rFonts w:ascii="Cambria" w:hAnsi="Cambria" w:cs="Arial"/>
          <w:b/>
          <w:sz w:val="32"/>
          <w:szCs w:val="32"/>
        </w:rPr>
        <w:t>Funding Opportunity Announcement (FOA</w:t>
      </w:r>
      <w:r w:rsidR="000B7EBD" w:rsidRPr="00E0549D">
        <w:rPr>
          <w:rFonts w:ascii="Cambria" w:hAnsi="Cambria" w:cs="Arial"/>
          <w:b/>
          <w:sz w:val="32"/>
          <w:szCs w:val="32"/>
        </w:rPr>
        <w:t>)</w:t>
      </w:r>
    </w:p>
    <w:p w14:paraId="65BCB780" w14:textId="77777777" w:rsidR="00307D02" w:rsidRPr="00E0549D" w:rsidRDefault="00307D02">
      <w:pPr>
        <w:spacing w:before="120"/>
        <w:rPr>
          <w:rFonts w:ascii="Cambria" w:hAnsi="Cambria" w:cs="Arial"/>
          <w:i/>
          <w:iCs/>
        </w:rPr>
      </w:pPr>
    </w:p>
    <w:p w14:paraId="13D88AAF" w14:textId="77777777" w:rsidR="00307D02" w:rsidRPr="00E0549D" w:rsidRDefault="00307D02" w:rsidP="00307D02">
      <w:pPr>
        <w:jc w:val="center"/>
        <w:rPr>
          <w:rFonts w:ascii="Cambria" w:hAnsi="Cambria" w:cs="Arial"/>
          <w:b/>
          <w:sz w:val="28"/>
          <w:szCs w:val="28"/>
        </w:rPr>
      </w:pPr>
      <w:r w:rsidRPr="00E0549D">
        <w:rPr>
          <w:rFonts w:ascii="Cambria" w:hAnsi="Cambria" w:cs="Arial"/>
          <w:b/>
          <w:sz w:val="28"/>
          <w:szCs w:val="28"/>
        </w:rPr>
        <w:t>Overview Information</w:t>
      </w:r>
    </w:p>
    <w:p w14:paraId="754D259A" w14:textId="77777777" w:rsidR="00307D02" w:rsidRPr="00E0549D" w:rsidRDefault="00307D02" w:rsidP="00307D02">
      <w:pPr>
        <w:jc w:val="center"/>
        <w:rPr>
          <w:rFonts w:ascii="Cambria" w:hAnsi="Cambria" w:cs="Arial"/>
          <w:b/>
        </w:rPr>
      </w:pPr>
    </w:p>
    <w:p w14:paraId="2BA87078" w14:textId="2255FA04" w:rsidR="00307D02" w:rsidRPr="00E0549D" w:rsidRDefault="00307D02">
      <w:pPr>
        <w:spacing w:before="120"/>
        <w:rPr>
          <w:rFonts w:ascii="Cambria" w:hAnsi="Cambria" w:cs="Arial"/>
        </w:rPr>
      </w:pPr>
      <w:r w:rsidRPr="00E0549D">
        <w:rPr>
          <w:rFonts w:ascii="Cambria" w:hAnsi="Cambria" w:cs="Arial"/>
          <w:b/>
          <w:bCs/>
        </w:rPr>
        <w:t>Federal Agency Name:</w:t>
      </w:r>
      <w:r w:rsidRPr="00E0549D">
        <w:rPr>
          <w:rFonts w:ascii="Cambria" w:hAnsi="Cambria" w:cs="Arial"/>
        </w:rPr>
        <w:t xml:space="preserve"> </w:t>
      </w:r>
      <w:r w:rsidR="00A2449C">
        <w:rPr>
          <w:rFonts w:ascii="Cambria" w:hAnsi="Cambria" w:cs="Arial"/>
        </w:rPr>
        <w:t xml:space="preserve"> </w:t>
      </w:r>
      <w:r w:rsidR="00E9355A" w:rsidRPr="00E0549D">
        <w:rPr>
          <w:rFonts w:ascii="Cambria" w:hAnsi="Cambria" w:cs="Arial"/>
        </w:rPr>
        <w:t>U.S. Army Contracting Command</w:t>
      </w:r>
      <w:r w:rsidR="001E7A0B" w:rsidRPr="00E0549D">
        <w:rPr>
          <w:rFonts w:ascii="Cambria" w:hAnsi="Cambria" w:cs="Arial"/>
        </w:rPr>
        <w:t xml:space="preserve"> - Aberdeen Proving Ground</w:t>
      </w:r>
      <w:r w:rsidR="00736743">
        <w:rPr>
          <w:rFonts w:ascii="Cambria" w:hAnsi="Cambria" w:cs="Arial"/>
        </w:rPr>
        <w:t xml:space="preserve"> (ACC-APG)</w:t>
      </w:r>
      <w:r w:rsidR="00E9355A" w:rsidRPr="00E0549D">
        <w:rPr>
          <w:rFonts w:ascii="Cambria" w:hAnsi="Cambria" w:cs="Arial"/>
        </w:rPr>
        <w:t>, RTP Division</w:t>
      </w:r>
      <w:r w:rsidR="001E7A0B" w:rsidRPr="00E0549D">
        <w:rPr>
          <w:rFonts w:ascii="Cambria" w:hAnsi="Cambria" w:cs="Arial"/>
        </w:rPr>
        <w:t xml:space="preserve">, </w:t>
      </w:r>
      <w:r w:rsidRPr="00E0549D">
        <w:rPr>
          <w:rFonts w:ascii="Cambria" w:hAnsi="Cambria" w:cs="Arial"/>
        </w:rPr>
        <w:t>on behalf of the Office of the Secretary of Defense (OSD), Office of the Deputy Assistant Secretary of Defense for Manufacturing and Industrial Base Policy (MIBP) via its Manufacturing Technology Program</w:t>
      </w:r>
      <w:r w:rsidR="003426F2">
        <w:rPr>
          <w:rFonts w:ascii="Cambria" w:hAnsi="Cambria" w:cs="Arial"/>
        </w:rPr>
        <w:t>.</w:t>
      </w:r>
    </w:p>
    <w:p w14:paraId="77EF783E" w14:textId="77777777" w:rsidR="001E7A0B" w:rsidRPr="00E0549D" w:rsidRDefault="00307D02" w:rsidP="00E03CDD">
      <w:pPr>
        <w:spacing w:before="120" w:after="240"/>
        <w:rPr>
          <w:rFonts w:ascii="Cambria" w:hAnsi="Cambria" w:cs="Arial"/>
        </w:rPr>
      </w:pPr>
      <w:r w:rsidRPr="00E0549D">
        <w:rPr>
          <w:rFonts w:ascii="Cambria" w:hAnsi="Cambria" w:cs="Arial"/>
          <w:b/>
          <w:bCs/>
        </w:rPr>
        <w:t>Program Name:</w:t>
      </w:r>
      <w:r w:rsidRPr="00E0549D">
        <w:rPr>
          <w:rFonts w:ascii="Cambria" w:hAnsi="Cambria" w:cs="Arial"/>
        </w:rPr>
        <w:t xml:space="preserve">  </w:t>
      </w:r>
      <w:r w:rsidR="007D1B3C" w:rsidRPr="00E0549D">
        <w:rPr>
          <w:rFonts w:ascii="Cambria" w:hAnsi="Cambria" w:cs="Arial"/>
        </w:rPr>
        <w:t>Do</w:t>
      </w:r>
      <w:r w:rsidR="00E23928" w:rsidRPr="00E0549D">
        <w:rPr>
          <w:rFonts w:ascii="Cambria" w:hAnsi="Cambria" w:cs="Arial"/>
        </w:rPr>
        <w:t>D</w:t>
      </w:r>
      <w:r w:rsidRPr="00E0549D">
        <w:rPr>
          <w:rFonts w:ascii="Cambria" w:hAnsi="Cambria" w:cs="Arial"/>
        </w:rPr>
        <w:t>-</w:t>
      </w:r>
      <w:r w:rsidR="009D5338">
        <w:rPr>
          <w:rFonts w:ascii="Cambria" w:hAnsi="Cambria" w:cs="Arial"/>
        </w:rPr>
        <w:t>l</w:t>
      </w:r>
      <w:r w:rsidRPr="00E0549D">
        <w:rPr>
          <w:rFonts w:ascii="Cambria" w:hAnsi="Cambria" w:cs="Arial"/>
        </w:rPr>
        <w:t>ed Manufacturing Innovation</w:t>
      </w:r>
      <w:r w:rsidR="009D5338">
        <w:rPr>
          <w:rFonts w:ascii="Cambria" w:hAnsi="Cambria" w:cs="Arial"/>
        </w:rPr>
        <w:t xml:space="preserve"> Institutes</w:t>
      </w:r>
    </w:p>
    <w:p w14:paraId="38E4DBC2" w14:textId="4AB497BB" w:rsidR="00E0549D" w:rsidRPr="00E03CDD" w:rsidRDefault="00FE7E5A" w:rsidP="00E0549D">
      <w:pPr>
        <w:rPr>
          <w:rFonts w:ascii="Cambria" w:hAnsi="Cambria" w:cs="Arial"/>
          <w:bCs/>
          <w:iCs/>
        </w:rPr>
      </w:pPr>
      <w:r w:rsidRPr="00E0549D">
        <w:rPr>
          <w:rFonts w:ascii="Cambria" w:hAnsi="Cambria" w:cs="Arial"/>
          <w:b/>
          <w:bCs/>
        </w:rPr>
        <w:t xml:space="preserve">Funding Opportunity </w:t>
      </w:r>
      <w:r w:rsidR="00307D02" w:rsidRPr="00E0549D">
        <w:rPr>
          <w:rFonts w:ascii="Cambria" w:hAnsi="Cambria" w:cs="Arial"/>
          <w:b/>
          <w:bCs/>
        </w:rPr>
        <w:t xml:space="preserve">Announcement Title:  </w:t>
      </w:r>
      <w:r w:rsidR="00E9355A" w:rsidRPr="00E0549D">
        <w:rPr>
          <w:rFonts w:ascii="Cambria" w:hAnsi="Cambria" w:cs="Arial"/>
          <w:bCs/>
        </w:rPr>
        <w:t>Advanced Tissue Biofabrication M</w:t>
      </w:r>
      <w:r w:rsidR="00837973" w:rsidRPr="00E0549D">
        <w:rPr>
          <w:rFonts w:ascii="Cambria" w:hAnsi="Cambria" w:cs="Arial"/>
          <w:bCs/>
          <w:iCs/>
        </w:rPr>
        <w:t xml:space="preserve">anufacturing Innovation </w:t>
      </w:r>
      <w:r w:rsidR="00E9355A" w:rsidRPr="00E0549D">
        <w:rPr>
          <w:rFonts w:ascii="Cambria" w:hAnsi="Cambria" w:cs="Arial"/>
          <w:bCs/>
          <w:iCs/>
        </w:rPr>
        <w:t xml:space="preserve">Institute </w:t>
      </w:r>
      <w:r w:rsidR="00307D02" w:rsidRPr="00E0549D">
        <w:rPr>
          <w:rFonts w:ascii="Cambria" w:hAnsi="Cambria" w:cs="Arial"/>
          <w:bCs/>
          <w:iCs/>
        </w:rPr>
        <w:t>(</w:t>
      </w:r>
      <w:r w:rsidR="00E9355A" w:rsidRPr="00E0549D">
        <w:rPr>
          <w:rFonts w:ascii="Cambria" w:hAnsi="Cambria" w:cs="Arial"/>
          <w:bCs/>
          <w:iCs/>
        </w:rPr>
        <w:t>ATB</w:t>
      </w:r>
      <w:r w:rsidR="00837973" w:rsidRPr="00E0549D">
        <w:rPr>
          <w:rFonts w:ascii="Cambria" w:hAnsi="Cambria" w:cs="Arial"/>
          <w:bCs/>
          <w:iCs/>
        </w:rPr>
        <w:t>-M</w:t>
      </w:r>
      <w:r w:rsidR="00E9355A" w:rsidRPr="00E0549D">
        <w:rPr>
          <w:rFonts w:ascii="Cambria" w:hAnsi="Cambria" w:cs="Arial"/>
          <w:bCs/>
          <w:iCs/>
        </w:rPr>
        <w:t>I</w:t>
      </w:r>
      <w:r w:rsidR="00837973" w:rsidRPr="00E0549D">
        <w:rPr>
          <w:rFonts w:ascii="Cambria" w:hAnsi="Cambria" w:cs="Arial"/>
          <w:bCs/>
          <w:iCs/>
        </w:rPr>
        <w:t>I</w:t>
      </w:r>
      <w:r w:rsidR="00307D02" w:rsidRPr="00E0549D">
        <w:rPr>
          <w:rFonts w:ascii="Cambria" w:hAnsi="Cambria" w:cs="Arial"/>
          <w:bCs/>
          <w:iCs/>
        </w:rPr>
        <w:t>)</w:t>
      </w:r>
      <w:r w:rsidR="00D57C1A" w:rsidRPr="00E0549D">
        <w:rPr>
          <w:rFonts w:ascii="Cambria" w:hAnsi="Cambria" w:cs="Arial"/>
          <w:bCs/>
          <w:iCs/>
        </w:rPr>
        <w:t xml:space="preserve">.  This </w:t>
      </w:r>
      <w:r w:rsidR="001E7A0B" w:rsidRPr="00E0549D">
        <w:rPr>
          <w:rFonts w:ascii="Cambria" w:hAnsi="Cambria" w:cs="Arial"/>
          <w:bCs/>
          <w:iCs/>
        </w:rPr>
        <w:t xml:space="preserve">FOA </w:t>
      </w:r>
      <w:r w:rsidR="00D57C1A" w:rsidRPr="00E0549D">
        <w:rPr>
          <w:rFonts w:ascii="Cambria" w:hAnsi="Cambria" w:cs="Arial"/>
          <w:bCs/>
          <w:iCs/>
        </w:rPr>
        <w:t xml:space="preserve">seeks proposals from </w:t>
      </w:r>
      <w:r w:rsidR="00D80037">
        <w:rPr>
          <w:rFonts w:ascii="Cambria" w:hAnsi="Cambria" w:cs="Arial"/>
          <w:bCs/>
          <w:iCs/>
        </w:rPr>
        <w:t>U.S. non-profit organizations</w:t>
      </w:r>
      <w:r w:rsidR="001E7A0B" w:rsidRPr="00E0549D">
        <w:rPr>
          <w:rFonts w:ascii="Cambria" w:hAnsi="Cambria" w:cs="Arial"/>
          <w:bCs/>
          <w:iCs/>
        </w:rPr>
        <w:t xml:space="preserve"> (minimum 1:1 cost share)</w:t>
      </w:r>
      <w:r w:rsidR="009D5338">
        <w:rPr>
          <w:rFonts w:ascii="Cambria" w:hAnsi="Cambria" w:cs="Arial"/>
          <w:bCs/>
          <w:iCs/>
        </w:rPr>
        <w:t xml:space="preserve"> </w:t>
      </w:r>
      <w:r w:rsidR="00D57C1A" w:rsidRPr="00E0549D">
        <w:rPr>
          <w:rFonts w:ascii="Cambria" w:hAnsi="Cambria" w:cs="Arial"/>
          <w:bCs/>
          <w:iCs/>
        </w:rPr>
        <w:t xml:space="preserve">interested in </w:t>
      </w:r>
      <w:r w:rsidR="00310990" w:rsidRPr="00E0549D">
        <w:rPr>
          <w:rFonts w:ascii="Cambria" w:hAnsi="Cambria" w:cs="Arial"/>
          <w:bCs/>
          <w:iCs/>
        </w:rPr>
        <w:t>enter</w:t>
      </w:r>
      <w:r w:rsidR="00D57C1A" w:rsidRPr="00E0549D">
        <w:rPr>
          <w:rFonts w:ascii="Cambria" w:hAnsi="Cambria" w:cs="Arial"/>
          <w:bCs/>
          <w:iCs/>
        </w:rPr>
        <w:t>ing</w:t>
      </w:r>
      <w:r w:rsidR="00310990" w:rsidRPr="00E0549D">
        <w:rPr>
          <w:rFonts w:ascii="Cambria" w:hAnsi="Cambria" w:cs="Arial"/>
          <w:bCs/>
          <w:iCs/>
        </w:rPr>
        <w:t xml:space="preserve"> into a </w:t>
      </w:r>
      <w:r w:rsidR="00D640CD" w:rsidRPr="00E0549D">
        <w:rPr>
          <w:rFonts w:ascii="Cambria" w:hAnsi="Cambria" w:cs="Cambria"/>
          <w:color w:val="000000"/>
        </w:rPr>
        <w:t xml:space="preserve">Technology Investment Agreement </w:t>
      </w:r>
      <w:r w:rsidR="0083538A">
        <w:rPr>
          <w:rFonts w:ascii="Cambria" w:hAnsi="Cambria" w:cs="Cambria"/>
          <w:color w:val="000000"/>
        </w:rPr>
        <w:t xml:space="preserve">(TIA), pursuant to 10 USC §2371, </w:t>
      </w:r>
      <w:r w:rsidR="00310990" w:rsidRPr="00E0549D">
        <w:rPr>
          <w:rFonts w:ascii="Cambria" w:hAnsi="Cambria" w:cs="Arial"/>
          <w:bCs/>
          <w:iCs/>
        </w:rPr>
        <w:t xml:space="preserve">for the purpose of establishing a </w:t>
      </w:r>
      <w:r w:rsidR="00D57C1A" w:rsidRPr="00E0549D">
        <w:rPr>
          <w:rFonts w:ascii="Cambria" w:hAnsi="Cambria" w:cs="Arial"/>
          <w:bCs/>
          <w:iCs/>
        </w:rPr>
        <w:t>state-of-the-art, end</w:t>
      </w:r>
      <w:r w:rsidR="0055256A" w:rsidRPr="00E0549D">
        <w:rPr>
          <w:rFonts w:ascii="Cambria" w:hAnsi="Cambria" w:cs="Arial"/>
          <w:bCs/>
          <w:iCs/>
        </w:rPr>
        <w:t>-</w:t>
      </w:r>
      <w:r w:rsidR="00D57C1A" w:rsidRPr="00E0549D">
        <w:rPr>
          <w:rFonts w:ascii="Cambria" w:hAnsi="Cambria" w:cs="Arial"/>
          <w:bCs/>
          <w:iCs/>
        </w:rPr>
        <w:t>to</w:t>
      </w:r>
      <w:r w:rsidR="0055256A" w:rsidRPr="00E0549D">
        <w:rPr>
          <w:rFonts w:ascii="Cambria" w:hAnsi="Cambria" w:cs="Arial"/>
          <w:bCs/>
          <w:iCs/>
        </w:rPr>
        <w:t>-</w:t>
      </w:r>
      <w:r w:rsidR="00D57C1A" w:rsidRPr="00E0549D">
        <w:rPr>
          <w:rFonts w:ascii="Cambria" w:hAnsi="Cambria" w:cs="Arial"/>
          <w:bCs/>
          <w:iCs/>
        </w:rPr>
        <w:t xml:space="preserve">end, sustainable Manufacturing Innovation </w:t>
      </w:r>
      <w:r w:rsidR="00E9355A" w:rsidRPr="00E0549D">
        <w:rPr>
          <w:rFonts w:ascii="Cambria" w:hAnsi="Cambria" w:cs="Arial"/>
          <w:bCs/>
          <w:iCs/>
        </w:rPr>
        <w:t>Institute (</w:t>
      </w:r>
      <w:r w:rsidR="00D57C1A" w:rsidRPr="00E0549D">
        <w:rPr>
          <w:rFonts w:ascii="Cambria" w:hAnsi="Cambria" w:cs="Arial"/>
          <w:bCs/>
          <w:iCs/>
        </w:rPr>
        <w:t>M</w:t>
      </w:r>
      <w:r w:rsidR="00E9355A" w:rsidRPr="00E0549D">
        <w:rPr>
          <w:rFonts w:ascii="Cambria" w:hAnsi="Cambria" w:cs="Arial"/>
          <w:bCs/>
          <w:iCs/>
        </w:rPr>
        <w:t>I</w:t>
      </w:r>
      <w:r w:rsidR="00D57C1A" w:rsidRPr="00E0549D">
        <w:rPr>
          <w:rFonts w:ascii="Cambria" w:hAnsi="Cambria" w:cs="Arial"/>
          <w:bCs/>
          <w:iCs/>
        </w:rPr>
        <w:t xml:space="preserve">I) in </w:t>
      </w:r>
      <w:r w:rsidR="00837973" w:rsidRPr="00E0549D">
        <w:rPr>
          <w:rFonts w:ascii="Cambria" w:hAnsi="Cambria" w:cs="Arial"/>
          <w:bCs/>
          <w:iCs/>
        </w:rPr>
        <w:t xml:space="preserve">support of </w:t>
      </w:r>
      <w:r w:rsidR="00E9355A" w:rsidRPr="00E0549D">
        <w:rPr>
          <w:rFonts w:ascii="Cambria" w:hAnsi="Cambria" w:cs="Arial"/>
          <w:bCs/>
          <w:iCs/>
        </w:rPr>
        <w:t>advanced tissue biofabrication</w:t>
      </w:r>
      <w:r w:rsidR="00837973" w:rsidRPr="00E0549D">
        <w:rPr>
          <w:rFonts w:ascii="Cambria" w:hAnsi="Cambria" w:cs="Arial"/>
          <w:bCs/>
          <w:iCs/>
        </w:rPr>
        <w:t xml:space="preserve"> manufacturing</w:t>
      </w:r>
      <w:r w:rsidR="00E0549D" w:rsidRPr="00E0549D">
        <w:rPr>
          <w:rFonts w:ascii="Cambria" w:hAnsi="Cambria" w:cs="Arial"/>
          <w:bCs/>
          <w:iCs/>
        </w:rPr>
        <w:t>.</w:t>
      </w:r>
    </w:p>
    <w:p w14:paraId="3ECF776B" w14:textId="61A74EF8" w:rsidR="00307D02" w:rsidRPr="00E0549D" w:rsidRDefault="004C6725">
      <w:pPr>
        <w:spacing w:before="120"/>
        <w:rPr>
          <w:rFonts w:ascii="Cambria" w:hAnsi="Cambria" w:cs="Arial"/>
        </w:rPr>
      </w:pPr>
      <w:r w:rsidRPr="00E0549D">
        <w:rPr>
          <w:rFonts w:ascii="Cambria" w:hAnsi="Cambria" w:cs="Arial"/>
          <w:b/>
          <w:bCs/>
        </w:rPr>
        <w:t xml:space="preserve">Funding Opportunity Announcement </w:t>
      </w:r>
      <w:r w:rsidR="00307D02" w:rsidRPr="00E0549D">
        <w:rPr>
          <w:rFonts w:ascii="Cambria" w:hAnsi="Cambria" w:cs="Arial"/>
          <w:b/>
          <w:bCs/>
        </w:rPr>
        <w:t>Type</w:t>
      </w:r>
      <w:r w:rsidR="00307D02" w:rsidRPr="00E0549D">
        <w:rPr>
          <w:rFonts w:ascii="Cambria" w:hAnsi="Cambria" w:cs="Arial"/>
        </w:rPr>
        <w:t>:  This document supersedes previously released information about this program.</w:t>
      </w:r>
    </w:p>
    <w:p w14:paraId="38252AD3" w14:textId="77777777" w:rsidR="00307D02" w:rsidRPr="00E0549D" w:rsidRDefault="004C6725">
      <w:pPr>
        <w:spacing w:before="120"/>
        <w:rPr>
          <w:rFonts w:ascii="Cambria" w:hAnsi="Cambria" w:cs="Arial"/>
          <w:bCs/>
          <w:iCs/>
        </w:rPr>
      </w:pPr>
      <w:r w:rsidRPr="00E0549D">
        <w:rPr>
          <w:rFonts w:ascii="Cambria" w:hAnsi="Cambria" w:cs="Arial"/>
          <w:b/>
          <w:bCs/>
        </w:rPr>
        <w:t xml:space="preserve">Funding Opportunity Announcement </w:t>
      </w:r>
      <w:r w:rsidR="00307D02" w:rsidRPr="00E0549D">
        <w:rPr>
          <w:rFonts w:ascii="Cambria" w:hAnsi="Cambria" w:cs="Arial"/>
          <w:b/>
          <w:bCs/>
        </w:rPr>
        <w:t xml:space="preserve">Number:  </w:t>
      </w:r>
      <w:r w:rsidR="006F7205" w:rsidRPr="00E0549D">
        <w:rPr>
          <w:rFonts w:ascii="Cambria" w:hAnsi="Cambria" w:cs="Calibri"/>
          <w:bCs/>
          <w:color w:val="000000"/>
        </w:rPr>
        <w:t>W911NF-16-R-0021</w:t>
      </w:r>
    </w:p>
    <w:p w14:paraId="04E8AA29" w14:textId="0DED99E7" w:rsidR="0058512A" w:rsidRPr="00E0549D" w:rsidRDefault="0058512A">
      <w:pPr>
        <w:spacing w:before="120"/>
        <w:rPr>
          <w:rFonts w:ascii="Cambria" w:hAnsi="Cambria" w:cs="Arial"/>
        </w:rPr>
      </w:pPr>
      <w:r w:rsidRPr="00E0549D">
        <w:rPr>
          <w:rFonts w:ascii="Cambria" w:hAnsi="Cambria" w:cs="Arial"/>
          <w:b/>
          <w:bCs/>
          <w:iCs/>
        </w:rPr>
        <w:t>Appendices for Funding Opportunities Announcement:</w:t>
      </w:r>
      <w:r w:rsidRPr="00E0549D">
        <w:rPr>
          <w:rFonts w:ascii="Cambria" w:hAnsi="Cambria" w:cs="Arial"/>
          <w:bCs/>
          <w:iCs/>
        </w:rPr>
        <w:t xml:space="preserve">  Attached to this document are Appendices provided for informational guidance only.  If there are any discrepancies between the FOA and the Appendices, the FOA takes precedence.</w:t>
      </w:r>
    </w:p>
    <w:p w14:paraId="6CD4A1A3" w14:textId="086FF22C" w:rsidR="001E7A0B" w:rsidRPr="00E0549D" w:rsidRDefault="00307D02">
      <w:pPr>
        <w:spacing w:before="120"/>
        <w:rPr>
          <w:rFonts w:ascii="Cambria" w:hAnsi="Cambria" w:cs="Arial"/>
        </w:rPr>
      </w:pPr>
      <w:r w:rsidRPr="00E0549D">
        <w:rPr>
          <w:rFonts w:ascii="Cambria" w:hAnsi="Cambria" w:cs="Arial"/>
          <w:b/>
          <w:bCs/>
        </w:rPr>
        <w:t>Catalog of Federal Domestic Assistance (CFDA) Number(s):</w:t>
      </w:r>
      <w:r w:rsidRPr="00E0549D">
        <w:rPr>
          <w:rFonts w:ascii="Cambria" w:hAnsi="Cambria" w:cs="Arial"/>
        </w:rPr>
        <w:t xml:space="preserve">  </w:t>
      </w:r>
      <w:r w:rsidR="001E7A0B" w:rsidRPr="00E0549D">
        <w:rPr>
          <w:rFonts w:ascii="Cambria" w:hAnsi="Cambria" w:cs="Arial"/>
        </w:rPr>
        <w:t>12.</w:t>
      </w:r>
      <w:r w:rsidR="00167836">
        <w:rPr>
          <w:rFonts w:ascii="Cambria" w:hAnsi="Cambria" w:cs="Arial"/>
        </w:rPr>
        <w:t>630</w:t>
      </w:r>
    </w:p>
    <w:p w14:paraId="3449D3A4" w14:textId="787B9C25" w:rsidR="00307D02" w:rsidRPr="00E0549D" w:rsidRDefault="00307D02">
      <w:pPr>
        <w:spacing w:before="120"/>
        <w:rPr>
          <w:rFonts w:ascii="Cambria" w:hAnsi="Cambria" w:cs="Arial"/>
        </w:rPr>
      </w:pPr>
      <w:r w:rsidRPr="00E0549D">
        <w:rPr>
          <w:rFonts w:ascii="Cambria" w:hAnsi="Cambria" w:cs="Arial"/>
          <w:b/>
          <w:bCs/>
        </w:rPr>
        <w:t>Proposers</w:t>
      </w:r>
      <w:r w:rsidR="005B46EA">
        <w:rPr>
          <w:rFonts w:ascii="Cambria" w:hAnsi="Cambria" w:cs="Arial"/>
          <w:b/>
          <w:bCs/>
        </w:rPr>
        <w:t>’</w:t>
      </w:r>
      <w:r w:rsidRPr="00E0549D">
        <w:rPr>
          <w:rFonts w:ascii="Cambria" w:hAnsi="Cambria" w:cs="Arial"/>
          <w:b/>
          <w:bCs/>
        </w:rPr>
        <w:t xml:space="preserve"> Day:</w:t>
      </w:r>
      <w:r w:rsidRPr="00E0549D">
        <w:rPr>
          <w:rFonts w:ascii="Cambria" w:hAnsi="Cambria" w:cs="Arial"/>
        </w:rPr>
        <w:t xml:space="preserve">  </w:t>
      </w:r>
      <w:r w:rsidR="001E7A0B" w:rsidRPr="00E0549D">
        <w:rPr>
          <w:rFonts w:ascii="Cambria" w:hAnsi="Cambria" w:cs="Arial"/>
        </w:rPr>
        <w:t xml:space="preserve">There will be two Proposers’ Days associated with this </w:t>
      </w:r>
      <w:r w:rsidR="00F5133B" w:rsidRPr="00E0549D">
        <w:rPr>
          <w:rFonts w:ascii="Cambria" w:hAnsi="Cambria" w:cs="Arial"/>
        </w:rPr>
        <w:t>FOA</w:t>
      </w:r>
      <w:r w:rsidR="001E7A0B" w:rsidRPr="00E0549D">
        <w:rPr>
          <w:rFonts w:ascii="Cambria" w:hAnsi="Cambria" w:cs="Arial"/>
        </w:rPr>
        <w:t>.  The first</w:t>
      </w:r>
      <w:r w:rsidR="00881588">
        <w:rPr>
          <w:rFonts w:ascii="Cambria" w:hAnsi="Cambria" w:cs="Arial"/>
        </w:rPr>
        <w:t xml:space="preserve"> Proposers</w:t>
      </w:r>
      <w:r w:rsidR="003426F2">
        <w:rPr>
          <w:rFonts w:ascii="Cambria" w:hAnsi="Cambria" w:cs="Arial"/>
        </w:rPr>
        <w:t>’</w:t>
      </w:r>
      <w:r w:rsidR="00881588">
        <w:rPr>
          <w:rFonts w:ascii="Cambria" w:hAnsi="Cambria" w:cs="Arial"/>
        </w:rPr>
        <w:t xml:space="preserve"> Day</w:t>
      </w:r>
      <w:r w:rsidR="001E7A0B" w:rsidRPr="00E0549D">
        <w:rPr>
          <w:rFonts w:ascii="Cambria" w:hAnsi="Cambria" w:cs="Arial"/>
        </w:rPr>
        <w:t xml:space="preserve"> will be conducted at the ANSER Conference Center located at 5275 Leesburg Pike, Falls Church, Virginia on 17 JUNE 2016 (scheduled to end NLT 2 PM </w:t>
      </w:r>
      <w:r w:rsidR="00A2449C">
        <w:rPr>
          <w:rFonts w:ascii="Cambria" w:hAnsi="Cambria" w:cs="Arial"/>
        </w:rPr>
        <w:t>local time</w:t>
      </w:r>
      <w:r w:rsidR="001E7A0B" w:rsidRPr="00E0549D">
        <w:rPr>
          <w:rFonts w:ascii="Cambria" w:hAnsi="Cambria" w:cs="Arial"/>
        </w:rPr>
        <w:t xml:space="preserve">). A second Proposers’ Day will be conducted at the Digital Manufacturing and Design Innovation Institute, 1415 N. Cherry Ave., Chicago, IL on 23 JUNE 2016.  </w:t>
      </w:r>
      <w:r w:rsidRPr="00E0549D">
        <w:rPr>
          <w:rFonts w:ascii="Cambria" w:hAnsi="Cambria" w:cs="Arial"/>
        </w:rPr>
        <w:t xml:space="preserve">The purpose of the Proposers’ Day is to familiarize </w:t>
      </w:r>
      <w:r w:rsidR="00881588">
        <w:rPr>
          <w:rFonts w:ascii="Cambria" w:hAnsi="Cambria" w:cs="Arial"/>
        </w:rPr>
        <w:t>interested</w:t>
      </w:r>
      <w:r w:rsidRPr="00E0549D">
        <w:rPr>
          <w:rFonts w:ascii="Cambria" w:hAnsi="Cambria" w:cs="Arial"/>
        </w:rPr>
        <w:t xml:space="preserve"> proposers with the concept and vision </w:t>
      </w:r>
      <w:r w:rsidR="00D640CD" w:rsidRPr="00E0549D">
        <w:rPr>
          <w:rFonts w:ascii="Cambria" w:hAnsi="Cambria" w:cs="Arial"/>
        </w:rPr>
        <w:t>for the</w:t>
      </w:r>
      <w:r w:rsidR="00A34475" w:rsidRPr="00E0549D">
        <w:rPr>
          <w:rFonts w:ascii="Cambria" w:hAnsi="Cambria" w:cs="Arial"/>
        </w:rPr>
        <w:t xml:space="preserve"> </w:t>
      </w:r>
      <w:r w:rsidR="006F7205" w:rsidRPr="00E0549D">
        <w:rPr>
          <w:rFonts w:ascii="Cambria" w:hAnsi="Cambria" w:cs="Arial"/>
        </w:rPr>
        <w:t>Advanced Tissue Biofabrication Manufacturing</w:t>
      </w:r>
      <w:r w:rsidR="00F36DAF" w:rsidRPr="00E0549D">
        <w:rPr>
          <w:rFonts w:ascii="Cambria" w:hAnsi="Cambria" w:cs="Arial"/>
        </w:rPr>
        <w:t xml:space="preserve"> Innovation</w:t>
      </w:r>
      <w:r w:rsidRPr="00E0549D">
        <w:rPr>
          <w:rFonts w:ascii="Cambria" w:hAnsi="Cambria" w:cs="Arial"/>
        </w:rPr>
        <w:t xml:space="preserve"> Institute and the associated technology needs.  This Proposers’ Day is for informational purposes only</w:t>
      </w:r>
      <w:r w:rsidR="00881588">
        <w:rPr>
          <w:rFonts w:ascii="Cambria" w:hAnsi="Cambria" w:cs="Arial"/>
        </w:rPr>
        <w:t>.  A</w:t>
      </w:r>
      <w:r w:rsidRPr="00E0549D">
        <w:rPr>
          <w:rFonts w:ascii="Cambria" w:hAnsi="Cambria" w:cs="Arial"/>
        </w:rPr>
        <w:t xml:space="preserve">ttendance is not a prerequisite for submitting a proposal.  </w:t>
      </w:r>
      <w:r w:rsidR="00881588">
        <w:rPr>
          <w:rFonts w:ascii="Cambria" w:hAnsi="Cambria" w:cs="Arial"/>
        </w:rPr>
        <w:t>H</w:t>
      </w:r>
      <w:r w:rsidRPr="00E0549D">
        <w:rPr>
          <w:rFonts w:ascii="Cambria" w:hAnsi="Cambria" w:cs="Arial"/>
        </w:rPr>
        <w:t xml:space="preserve">owever, </w:t>
      </w:r>
      <w:r w:rsidR="00881588">
        <w:rPr>
          <w:rFonts w:ascii="Cambria" w:hAnsi="Cambria" w:cs="Arial"/>
        </w:rPr>
        <w:t xml:space="preserve">attending one of these events will provide </w:t>
      </w:r>
      <w:r w:rsidRPr="00E0549D">
        <w:rPr>
          <w:rFonts w:ascii="Cambria" w:hAnsi="Cambria" w:cs="Arial"/>
        </w:rPr>
        <w:t xml:space="preserve">a valuable opportunity for </w:t>
      </w:r>
      <w:r w:rsidR="00881588">
        <w:rPr>
          <w:rFonts w:ascii="Cambria" w:hAnsi="Cambria" w:cs="Arial"/>
        </w:rPr>
        <w:t>interested</w:t>
      </w:r>
      <w:r w:rsidRPr="00E0549D">
        <w:rPr>
          <w:rFonts w:ascii="Cambria" w:hAnsi="Cambria" w:cs="Arial"/>
        </w:rPr>
        <w:t xml:space="preserve"> proposers to ask questions</w:t>
      </w:r>
      <w:r w:rsidR="00377B26">
        <w:rPr>
          <w:rFonts w:ascii="Cambria" w:hAnsi="Cambria" w:cs="Arial"/>
        </w:rPr>
        <w:t>, network in support of potential teaming arrangements</w:t>
      </w:r>
      <w:r w:rsidRPr="00E0549D">
        <w:rPr>
          <w:rFonts w:ascii="Cambria" w:hAnsi="Cambria" w:cs="Arial"/>
        </w:rPr>
        <w:t xml:space="preserve"> and </w:t>
      </w:r>
      <w:r w:rsidR="00881588">
        <w:rPr>
          <w:rFonts w:ascii="Cambria" w:hAnsi="Cambria" w:cs="Arial"/>
        </w:rPr>
        <w:t>obtain information</w:t>
      </w:r>
      <w:r w:rsidRPr="00E0549D">
        <w:rPr>
          <w:rFonts w:ascii="Cambria" w:hAnsi="Cambria" w:cs="Arial"/>
        </w:rPr>
        <w:t xml:space="preserve"> about the </w:t>
      </w:r>
      <w:r w:rsidR="00881588">
        <w:rPr>
          <w:rFonts w:ascii="Cambria" w:hAnsi="Cambria" w:cs="Arial"/>
        </w:rPr>
        <w:t>ATB-MII</w:t>
      </w:r>
      <w:r w:rsidRPr="00E0549D">
        <w:rPr>
          <w:rFonts w:ascii="Cambria" w:hAnsi="Cambria" w:cs="Arial"/>
        </w:rPr>
        <w:t xml:space="preserve">.  There is no fee to attend.  The Government will not reimburse </w:t>
      </w:r>
      <w:r w:rsidR="00881588">
        <w:rPr>
          <w:rFonts w:ascii="Cambria" w:hAnsi="Cambria" w:cs="Arial"/>
        </w:rPr>
        <w:t>any</w:t>
      </w:r>
      <w:r w:rsidRPr="00E0549D">
        <w:rPr>
          <w:rFonts w:ascii="Cambria" w:hAnsi="Cambria" w:cs="Arial"/>
        </w:rPr>
        <w:t xml:space="preserve"> attendee for any cost associated with participation</w:t>
      </w:r>
      <w:r w:rsidR="002C4A2B" w:rsidRPr="00E0549D">
        <w:rPr>
          <w:rFonts w:ascii="Cambria" w:hAnsi="Cambria" w:cs="Arial"/>
        </w:rPr>
        <w:t>.</w:t>
      </w:r>
      <w:r w:rsidRPr="00E0549D">
        <w:rPr>
          <w:rFonts w:ascii="Cambria" w:hAnsi="Cambria" w:cs="Arial"/>
        </w:rPr>
        <w:t xml:space="preserve">  In addition, the Government is under no obligation to award any related contract/agreement associated with this event.  Further details on this event (including registration information) can be found </w:t>
      </w:r>
      <w:r w:rsidR="00E50960" w:rsidRPr="00E0549D">
        <w:rPr>
          <w:rFonts w:ascii="Cambria" w:hAnsi="Cambria" w:cs="Arial"/>
        </w:rPr>
        <w:t>on</w:t>
      </w:r>
      <w:r w:rsidRPr="00E0549D">
        <w:rPr>
          <w:rFonts w:ascii="Cambria" w:hAnsi="Cambria" w:cs="Arial"/>
        </w:rPr>
        <w:t xml:space="preserve"> </w:t>
      </w:r>
      <w:hyperlink r:id="rId8" w:history="1">
        <w:r w:rsidR="002C4A2B" w:rsidRPr="00E0549D">
          <w:rPr>
            <w:rStyle w:val="Hyperlink"/>
            <w:rFonts w:ascii="Cambria" w:hAnsi="Cambria" w:cs="Arial"/>
          </w:rPr>
          <w:t>www.manu</w:t>
        </w:r>
        <w:r w:rsidR="002C4A2B" w:rsidRPr="00E0549D">
          <w:rPr>
            <w:rStyle w:val="Hyperlink"/>
            <w:rFonts w:ascii="Cambria" w:hAnsi="Cambria" w:cs="Arial"/>
          </w:rPr>
          <w:t>f</w:t>
        </w:r>
        <w:r w:rsidR="002C4A2B" w:rsidRPr="00E0549D">
          <w:rPr>
            <w:rStyle w:val="Hyperlink"/>
            <w:rFonts w:ascii="Cambria" w:hAnsi="Cambria" w:cs="Arial"/>
          </w:rPr>
          <w:t>ac</w:t>
        </w:r>
        <w:r w:rsidR="002C4A2B" w:rsidRPr="00E0549D">
          <w:rPr>
            <w:rStyle w:val="Hyperlink"/>
            <w:rFonts w:ascii="Cambria" w:hAnsi="Cambria" w:cs="Arial"/>
          </w:rPr>
          <w:t>t</w:t>
        </w:r>
        <w:r w:rsidR="002C4A2B" w:rsidRPr="00E0549D">
          <w:rPr>
            <w:rStyle w:val="Hyperlink"/>
            <w:rFonts w:ascii="Cambria" w:hAnsi="Cambria" w:cs="Arial"/>
          </w:rPr>
          <w:t>uring.gov</w:t>
        </w:r>
      </w:hyperlink>
      <w:r w:rsidR="00202969">
        <w:rPr>
          <w:rFonts w:ascii="Cambria" w:hAnsi="Cambria" w:cs="Arial"/>
        </w:rPr>
        <w:t xml:space="preserve"> and www.proposersday.org</w:t>
      </w:r>
      <w:r w:rsidRPr="00E0549D">
        <w:rPr>
          <w:rFonts w:ascii="Cambria" w:hAnsi="Cambria" w:cs="Arial"/>
        </w:rPr>
        <w:t>.</w:t>
      </w:r>
      <w:r w:rsidR="00750D90" w:rsidRPr="00E0549D">
        <w:rPr>
          <w:rFonts w:ascii="Cambria" w:hAnsi="Cambria" w:cs="Arial"/>
        </w:rPr>
        <w:t xml:space="preserve"> Questions and Answers from </w:t>
      </w:r>
      <w:r w:rsidR="00377B26">
        <w:rPr>
          <w:rFonts w:ascii="Cambria" w:hAnsi="Cambria" w:cs="Arial"/>
        </w:rPr>
        <w:t xml:space="preserve">both </w:t>
      </w:r>
      <w:r w:rsidR="00750D90" w:rsidRPr="00E0549D">
        <w:rPr>
          <w:rFonts w:ascii="Cambria" w:hAnsi="Cambria" w:cs="Arial"/>
        </w:rPr>
        <w:t>Proposers’ Day</w:t>
      </w:r>
      <w:r w:rsidR="003426F2">
        <w:rPr>
          <w:rFonts w:ascii="Cambria" w:hAnsi="Cambria" w:cs="Arial"/>
        </w:rPr>
        <w:t>s</w:t>
      </w:r>
      <w:r w:rsidR="00750D90" w:rsidRPr="00E0549D">
        <w:rPr>
          <w:rFonts w:ascii="Cambria" w:hAnsi="Cambria" w:cs="Arial"/>
        </w:rPr>
        <w:t xml:space="preserve"> will be posted via </w:t>
      </w:r>
      <w:r w:rsidR="0055256A" w:rsidRPr="00E0549D">
        <w:rPr>
          <w:rFonts w:ascii="Cambria" w:hAnsi="Cambria" w:cs="Arial"/>
        </w:rPr>
        <w:t xml:space="preserve">an amended version of this </w:t>
      </w:r>
      <w:r w:rsidR="00FE7E5A" w:rsidRPr="00E0549D">
        <w:rPr>
          <w:rFonts w:ascii="Cambria" w:hAnsi="Cambria" w:cs="Arial"/>
        </w:rPr>
        <w:t>FOA</w:t>
      </w:r>
      <w:r w:rsidR="0055256A" w:rsidRPr="00E0549D">
        <w:rPr>
          <w:rFonts w:ascii="Cambria" w:hAnsi="Cambria" w:cs="Arial"/>
        </w:rPr>
        <w:t xml:space="preserve"> </w:t>
      </w:r>
      <w:r w:rsidR="00750D90" w:rsidRPr="00E0549D">
        <w:rPr>
          <w:rFonts w:ascii="Cambria" w:hAnsi="Cambria" w:cs="Arial"/>
        </w:rPr>
        <w:t xml:space="preserve">and </w:t>
      </w:r>
      <w:r w:rsidR="0055256A" w:rsidRPr="00E0549D">
        <w:rPr>
          <w:rFonts w:ascii="Cambria" w:hAnsi="Cambria" w:cs="Arial"/>
        </w:rPr>
        <w:t xml:space="preserve">will </w:t>
      </w:r>
      <w:r w:rsidR="00E50960" w:rsidRPr="00E0549D">
        <w:rPr>
          <w:rFonts w:ascii="Cambria" w:hAnsi="Cambria" w:cs="Arial"/>
        </w:rPr>
        <w:t xml:space="preserve">also </w:t>
      </w:r>
      <w:r w:rsidR="0055256A" w:rsidRPr="00E0549D">
        <w:rPr>
          <w:rFonts w:ascii="Cambria" w:hAnsi="Cambria" w:cs="Arial"/>
        </w:rPr>
        <w:t xml:space="preserve">be posted </w:t>
      </w:r>
      <w:r w:rsidR="00750D90" w:rsidRPr="00E0549D">
        <w:rPr>
          <w:rFonts w:ascii="Cambria" w:hAnsi="Cambria" w:cs="Arial"/>
        </w:rPr>
        <w:t xml:space="preserve">on </w:t>
      </w:r>
      <w:hyperlink r:id="rId9" w:history="1">
        <w:r w:rsidR="002C4A2B" w:rsidRPr="00E0549D">
          <w:rPr>
            <w:rStyle w:val="Hyperlink"/>
            <w:rFonts w:ascii="Cambria" w:hAnsi="Cambria" w:cs="Arial"/>
          </w:rPr>
          <w:t>www.manufacturing.gov</w:t>
        </w:r>
      </w:hyperlink>
      <w:r w:rsidR="00880224">
        <w:rPr>
          <w:rFonts w:ascii="Cambria" w:hAnsi="Cambria" w:cs="Arial"/>
        </w:rPr>
        <w:t xml:space="preserve"> </w:t>
      </w:r>
    </w:p>
    <w:p w14:paraId="17F7C1C9" w14:textId="77777777" w:rsidR="00880224" w:rsidRDefault="00880224">
      <w:pPr>
        <w:spacing w:before="120"/>
        <w:rPr>
          <w:rFonts w:ascii="Cambria" w:hAnsi="Cambria" w:cs="Arial"/>
          <w:b/>
        </w:rPr>
      </w:pPr>
    </w:p>
    <w:p w14:paraId="0F4903F0" w14:textId="77777777" w:rsidR="000B7EBD" w:rsidRPr="00E0549D" w:rsidRDefault="000B7EBD">
      <w:pPr>
        <w:spacing w:before="120"/>
        <w:rPr>
          <w:rFonts w:ascii="Cambria" w:hAnsi="Cambria" w:cs="Arial"/>
          <w:b/>
        </w:rPr>
      </w:pPr>
      <w:r w:rsidRPr="00E0549D">
        <w:rPr>
          <w:rFonts w:ascii="Cambria" w:hAnsi="Cambria" w:cs="Arial"/>
          <w:b/>
        </w:rPr>
        <w:lastRenderedPageBreak/>
        <w:t xml:space="preserve">THIS WILL BE A TWO—STEP </w:t>
      </w:r>
      <w:r w:rsidR="001E7A0B" w:rsidRPr="00E0549D">
        <w:rPr>
          <w:rFonts w:ascii="Cambria" w:hAnsi="Cambria" w:cs="Arial"/>
          <w:b/>
        </w:rPr>
        <w:t>FOA</w:t>
      </w:r>
      <w:r w:rsidRPr="00E0549D">
        <w:rPr>
          <w:rFonts w:ascii="Cambria" w:hAnsi="Cambria" w:cs="Arial"/>
          <w:b/>
        </w:rPr>
        <w:t>:</w:t>
      </w:r>
    </w:p>
    <w:p w14:paraId="05744138" w14:textId="4211F709" w:rsidR="0057556C" w:rsidRPr="00FA60C5" w:rsidRDefault="0057556C" w:rsidP="006E4F17">
      <w:pPr>
        <w:autoSpaceDE w:val="0"/>
        <w:autoSpaceDN w:val="0"/>
        <w:adjustRightInd w:val="0"/>
        <w:spacing w:before="240"/>
        <w:jc w:val="both"/>
        <w:rPr>
          <w:rFonts w:ascii="Cambria" w:hAnsi="Cambria"/>
          <w:b/>
          <w:bCs/>
        </w:rPr>
      </w:pPr>
      <w:r w:rsidRPr="00FA60C5">
        <w:rPr>
          <w:rFonts w:ascii="Cambria" w:hAnsi="Cambria"/>
          <w:bCs/>
        </w:rPr>
        <w:t xml:space="preserve">The application process </w:t>
      </w:r>
      <w:r>
        <w:rPr>
          <w:rFonts w:ascii="Cambria" w:hAnsi="Cambria"/>
          <w:bCs/>
        </w:rPr>
        <w:t xml:space="preserve">under this FOA </w:t>
      </w:r>
      <w:r w:rsidRPr="00FA60C5">
        <w:rPr>
          <w:rFonts w:ascii="Cambria" w:hAnsi="Cambria"/>
          <w:bCs/>
        </w:rPr>
        <w:t xml:space="preserve">consists of a </w:t>
      </w:r>
      <w:r>
        <w:rPr>
          <w:rFonts w:ascii="Cambria" w:hAnsi="Cambria"/>
          <w:bCs/>
        </w:rPr>
        <w:t>Concept Paper</w:t>
      </w:r>
      <w:r w:rsidRPr="00FA60C5">
        <w:rPr>
          <w:rFonts w:ascii="Cambria" w:hAnsi="Cambria"/>
          <w:bCs/>
        </w:rPr>
        <w:t xml:space="preserve"> stage and a Proposal stage. The purpose of requesting a </w:t>
      </w:r>
      <w:r>
        <w:rPr>
          <w:rFonts w:ascii="Cambria" w:hAnsi="Cambria"/>
          <w:bCs/>
        </w:rPr>
        <w:t>Concept Paper</w:t>
      </w:r>
      <w:r w:rsidRPr="00FA60C5">
        <w:rPr>
          <w:rFonts w:ascii="Cambria" w:hAnsi="Cambria"/>
          <w:bCs/>
        </w:rPr>
        <w:t xml:space="preserve"> is to minimize the effort associated with the production of a detailed Proposal for an </w:t>
      </w:r>
      <w:r w:rsidR="00AE6B10">
        <w:rPr>
          <w:rFonts w:ascii="Cambria" w:hAnsi="Cambria"/>
          <w:bCs/>
        </w:rPr>
        <w:t>Applicant</w:t>
      </w:r>
      <w:r w:rsidRPr="00FA60C5">
        <w:rPr>
          <w:rFonts w:ascii="Cambria" w:hAnsi="Cambria"/>
          <w:bCs/>
        </w:rPr>
        <w:t xml:space="preserve"> that has little chance of being selected for funding. The Government</w:t>
      </w:r>
      <w:r>
        <w:rPr>
          <w:rFonts w:ascii="Cambria" w:hAnsi="Cambria"/>
          <w:bCs/>
        </w:rPr>
        <w:t>’</w:t>
      </w:r>
      <w:r w:rsidRPr="00FA60C5">
        <w:rPr>
          <w:rFonts w:ascii="Cambria" w:hAnsi="Cambria"/>
          <w:bCs/>
        </w:rPr>
        <w:t xml:space="preserve">s decision to invite a Proposal will be based upon the evaluation results of a timely and compliant </w:t>
      </w:r>
      <w:r>
        <w:rPr>
          <w:rFonts w:ascii="Cambria" w:hAnsi="Cambria"/>
          <w:bCs/>
        </w:rPr>
        <w:t>Concept Paper</w:t>
      </w:r>
      <w:r w:rsidRPr="00FA60C5">
        <w:rPr>
          <w:rFonts w:ascii="Cambria" w:hAnsi="Cambria"/>
          <w:bCs/>
        </w:rPr>
        <w:t xml:space="preserve"> submission. </w:t>
      </w:r>
      <w:r w:rsidRPr="00FA60C5">
        <w:rPr>
          <w:rFonts w:ascii="Cambria" w:hAnsi="Cambria"/>
        </w:rPr>
        <w:t xml:space="preserve">Only the most highly rated </w:t>
      </w:r>
      <w:r>
        <w:rPr>
          <w:rFonts w:ascii="Cambria" w:hAnsi="Cambria"/>
        </w:rPr>
        <w:t xml:space="preserve">Concept Papers </w:t>
      </w:r>
      <w:r w:rsidRPr="00FA60C5">
        <w:rPr>
          <w:rFonts w:ascii="Cambria" w:hAnsi="Cambria"/>
        </w:rPr>
        <w:t xml:space="preserve">will receive an invitation from the Government to submit a Proposal. </w:t>
      </w:r>
      <w:r w:rsidR="00377B26">
        <w:rPr>
          <w:rFonts w:ascii="Cambria" w:hAnsi="Cambria"/>
          <w:b/>
        </w:rPr>
        <w:t>A</w:t>
      </w:r>
      <w:r w:rsidR="00377B26" w:rsidRPr="00377B26">
        <w:rPr>
          <w:rFonts w:ascii="Cambria" w:hAnsi="Cambria"/>
          <w:b/>
          <w:bCs/>
        </w:rPr>
        <w:t xml:space="preserve">n Applicant </w:t>
      </w:r>
      <w:r w:rsidR="00377B26">
        <w:rPr>
          <w:rFonts w:ascii="Cambria" w:hAnsi="Cambria"/>
          <w:b/>
          <w:bCs/>
        </w:rPr>
        <w:t xml:space="preserve">that </w:t>
      </w:r>
      <w:r w:rsidR="00377B26" w:rsidRPr="00377B26">
        <w:rPr>
          <w:rFonts w:ascii="Cambria" w:hAnsi="Cambria"/>
          <w:b/>
          <w:bCs/>
        </w:rPr>
        <w:t xml:space="preserve">does NOT submit a timely and compliant </w:t>
      </w:r>
      <w:r w:rsidR="00224432">
        <w:rPr>
          <w:rFonts w:ascii="Cambria" w:hAnsi="Cambria"/>
          <w:b/>
          <w:bCs/>
        </w:rPr>
        <w:t>C</w:t>
      </w:r>
      <w:r w:rsidR="00377B26" w:rsidRPr="00377B26">
        <w:rPr>
          <w:rFonts w:ascii="Cambria" w:hAnsi="Cambria"/>
          <w:b/>
          <w:bCs/>
        </w:rPr>
        <w:t xml:space="preserve">oncept </w:t>
      </w:r>
      <w:r w:rsidR="00224432">
        <w:rPr>
          <w:rFonts w:ascii="Cambria" w:hAnsi="Cambria"/>
          <w:b/>
          <w:bCs/>
        </w:rPr>
        <w:t>P</w:t>
      </w:r>
      <w:r w:rsidR="00377B26" w:rsidRPr="00377B26">
        <w:rPr>
          <w:rFonts w:ascii="Cambria" w:hAnsi="Cambria"/>
          <w:b/>
          <w:bCs/>
        </w:rPr>
        <w:t xml:space="preserve">aper, </w:t>
      </w:r>
      <w:r w:rsidR="00377B26">
        <w:rPr>
          <w:rFonts w:ascii="Cambria" w:hAnsi="Cambria"/>
          <w:b/>
          <w:bCs/>
        </w:rPr>
        <w:t>is</w:t>
      </w:r>
      <w:r w:rsidR="00377B26" w:rsidRPr="00377B26">
        <w:rPr>
          <w:rFonts w:ascii="Cambria" w:hAnsi="Cambria"/>
          <w:b/>
          <w:bCs/>
        </w:rPr>
        <w:t xml:space="preserve"> NOT </w:t>
      </w:r>
      <w:r w:rsidR="00377B26">
        <w:rPr>
          <w:rFonts w:ascii="Cambria" w:hAnsi="Cambria"/>
          <w:b/>
          <w:bCs/>
        </w:rPr>
        <w:t xml:space="preserve">eligible to </w:t>
      </w:r>
      <w:r w:rsidR="00377B26" w:rsidRPr="00377B26">
        <w:rPr>
          <w:rFonts w:ascii="Cambria" w:hAnsi="Cambria"/>
          <w:b/>
          <w:bCs/>
        </w:rPr>
        <w:t>submit a Proposal for consideration for funding.</w:t>
      </w:r>
      <w:r w:rsidR="00377B26">
        <w:rPr>
          <w:rFonts w:ascii="Cambria" w:hAnsi="Cambria"/>
          <w:b/>
          <w:bCs/>
        </w:rPr>
        <w:t xml:space="preserve">  </w:t>
      </w:r>
      <w:r w:rsidRPr="00FA60C5">
        <w:rPr>
          <w:rFonts w:ascii="Cambria" w:hAnsi="Cambria"/>
          <w:b/>
          <w:bCs/>
        </w:rPr>
        <w:t>An</w:t>
      </w:r>
      <w:r w:rsidRPr="00FA60C5">
        <w:rPr>
          <w:rFonts w:ascii="Cambria" w:hAnsi="Cambria"/>
          <w:bCs/>
        </w:rPr>
        <w:t xml:space="preserve"> </w:t>
      </w:r>
      <w:r w:rsidR="00AE6B10">
        <w:rPr>
          <w:rFonts w:ascii="Cambria" w:hAnsi="Cambria"/>
          <w:b/>
          <w:bCs/>
        </w:rPr>
        <w:t>Applicant</w:t>
      </w:r>
      <w:r w:rsidRPr="00FA60C5">
        <w:rPr>
          <w:rFonts w:ascii="Cambria" w:hAnsi="Cambria"/>
          <w:b/>
          <w:bCs/>
        </w:rPr>
        <w:t xml:space="preserve"> that does NOT receive an invitation from the Government to submit a Proposal is NOT eligible to submit a Proposal and will NOT receive any feedback or a “debriefing” on their </w:t>
      </w:r>
      <w:r>
        <w:rPr>
          <w:rFonts w:ascii="Cambria" w:hAnsi="Cambria"/>
          <w:b/>
          <w:bCs/>
        </w:rPr>
        <w:t>Concept Paper</w:t>
      </w:r>
      <w:r w:rsidRPr="00FA60C5">
        <w:rPr>
          <w:rFonts w:ascii="Cambria" w:hAnsi="Cambria"/>
          <w:b/>
          <w:bCs/>
        </w:rPr>
        <w:t>.</w:t>
      </w:r>
      <w:r w:rsidRPr="00FA60C5">
        <w:rPr>
          <w:rFonts w:ascii="Cambria" w:hAnsi="Cambria"/>
          <w:bCs/>
        </w:rPr>
        <w:t xml:space="preserve"> An </w:t>
      </w:r>
      <w:r w:rsidR="00AE6B10">
        <w:rPr>
          <w:rFonts w:ascii="Cambria" w:hAnsi="Cambria"/>
          <w:bCs/>
        </w:rPr>
        <w:t>Applicant</w:t>
      </w:r>
      <w:r w:rsidRPr="00FA60C5">
        <w:rPr>
          <w:rFonts w:ascii="Cambria" w:hAnsi="Cambria"/>
          <w:bCs/>
        </w:rPr>
        <w:t xml:space="preserve"> invited to submit a Proposal will receive feedback on their </w:t>
      </w:r>
      <w:r>
        <w:rPr>
          <w:rFonts w:ascii="Cambria" w:hAnsi="Cambria"/>
          <w:bCs/>
        </w:rPr>
        <w:t>Concept Pape</w:t>
      </w:r>
      <w:r w:rsidRPr="00FA60C5">
        <w:rPr>
          <w:rFonts w:ascii="Cambria" w:hAnsi="Cambria"/>
          <w:bCs/>
        </w:rPr>
        <w:t>r that is expected to substantially improve their Proposal submissions.</w:t>
      </w:r>
    </w:p>
    <w:p w14:paraId="7F28BAFE" w14:textId="5EAF1940" w:rsidR="00307D02" w:rsidRPr="00E0549D" w:rsidRDefault="000B7EBD">
      <w:pPr>
        <w:spacing w:before="120"/>
        <w:rPr>
          <w:rFonts w:ascii="Cambria" w:hAnsi="Cambria" w:cs="Arial"/>
        </w:rPr>
      </w:pPr>
      <w:r w:rsidRPr="00E0549D">
        <w:rPr>
          <w:rFonts w:ascii="Cambria" w:hAnsi="Cambria" w:cs="Arial"/>
          <w:b/>
        </w:rPr>
        <w:t>First Step</w:t>
      </w:r>
      <w:r w:rsidRPr="00E0549D">
        <w:rPr>
          <w:rFonts w:ascii="Cambria" w:hAnsi="Cambria" w:cs="Arial"/>
        </w:rPr>
        <w:t xml:space="preserve">: </w:t>
      </w:r>
      <w:r w:rsidR="00307D02" w:rsidRPr="00E0549D">
        <w:rPr>
          <w:rFonts w:ascii="Cambria" w:hAnsi="Cambria" w:cs="Arial"/>
          <w:b/>
        </w:rPr>
        <w:t>Concept Paper Due Date and Time:</w:t>
      </w:r>
      <w:r w:rsidR="00307D02" w:rsidRPr="00E0549D">
        <w:rPr>
          <w:rFonts w:ascii="Cambria" w:hAnsi="Cambria" w:cs="Arial"/>
        </w:rPr>
        <w:t xml:space="preserve">  The deadline for receipt of </w:t>
      </w:r>
      <w:r w:rsidR="00881588">
        <w:rPr>
          <w:rFonts w:ascii="Cambria" w:hAnsi="Cambria" w:cs="Arial"/>
        </w:rPr>
        <w:t xml:space="preserve">a </w:t>
      </w:r>
      <w:r w:rsidR="0057556C">
        <w:rPr>
          <w:rFonts w:ascii="Cambria" w:hAnsi="Cambria" w:cs="Arial"/>
        </w:rPr>
        <w:t>C</w:t>
      </w:r>
      <w:r w:rsidR="00307D02" w:rsidRPr="00E0549D">
        <w:rPr>
          <w:rFonts w:ascii="Cambria" w:hAnsi="Cambria" w:cs="Arial"/>
        </w:rPr>
        <w:t xml:space="preserve">oncept </w:t>
      </w:r>
      <w:r w:rsidR="0057556C">
        <w:rPr>
          <w:rFonts w:ascii="Cambria" w:hAnsi="Cambria" w:cs="Arial"/>
        </w:rPr>
        <w:t>P</w:t>
      </w:r>
      <w:r w:rsidR="00307D02" w:rsidRPr="00E0549D">
        <w:rPr>
          <w:rFonts w:ascii="Cambria" w:hAnsi="Cambria" w:cs="Arial"/>
        </w:rPr>
        <w:t xml:space="preserve">aper is no later than 3:00 PM </w:t>
      </w:r>
      <w:r w:rsidR="006E4F17">
        <w:rPr>
          <w:rFonts w:ascii="Cambria" w:hAnsi="Cambria" w:cs="Arial"/>
        </w:rPr>
        <w:t>local Durham, NC time</w:t>
      </w:r>
      <w:r w:rsidR="00307D02" w:rsidRPr="00E0549D">
        <w:rPr>
          <w:rFonts w:ascii="Cambria" w:hAnsi="Cambria" w:cs="Arial"/>
        </w:rPr>
        <w:t xml:space="preserve"> on Friday, </w:t>
      </w:r>
      <w:r w:rsidR="00E808E4" w:rsidRPr="00E0549D">
        <w:rPr>
          <w:rFonts w:ascii="Cambria" w:hAnsi="Cambria" w:cs="Arial"/>
        </w:rPr>
        <w:t xml:space="preserve">29 </w:t>
      </w:r>
      <w:r w:rsidR="006E4F17">
        <w:rPr>
          <w:rFonts w:ascii="Cambria" w:hAnsi="Cambria" w:cs="Arial"/>
        </w:rPr>
        <w:t>JULY</w:t>
      </w:r>
      <w:r w:rsidR="00E808E4" w:rsidRPr="00E0549D">
        <w:rPr>
          <w:rFonts w:ascii="Cambria" w:hAnsi="Cambria" w:cs="Arial"/>
        </w:rPr>
        <w:t xml:space="preserve"> 2016</w:t>
      </w:r>
      <w:r w:rsidR="00307D02" w:rsidRPr="00E0549D">
        <w:rPr>
          <w:rFonts w:ascii="Cambria" w:hAnsi="Cambria" w:cs="Arial"/>
        </w:rPr>
        <w:t xml:space="preserve">.  See </w:t>
      </w:r>
      <w:r w:rsidR="00307D02" w:rsidRPr="006E4F17">
        <w:rPr>
          <w:rFonts w:ascii="Cambria" w:hAnsi="Cambria" w:cs="Arial"/>
        </w:rPr>
        <w:t>Section IV</w:t>
      </w:r>
      <w:r w:rsidR="00307D02" w:rsidRPr="00E0549D">
        <w:rPr>
          <w:rFonts w:ascii="Cambria" w:hAnsi="Cambria" w:cs="Arial"/>
        </w:rPr>
        <w:t xml:space="preserve"> for further information.  </w:t>
      </w:r>
    </w:p>
    <w:p w14:paraId="589A93F0" w14:textId="628510C3" w:rsidR="00231B7C" w:rsidRDefault="00401F57" w:rsidP="00101A69">
      <w:pPr>
        <w:spacing w:before="120"/>
        <w:rPr>
          <w:rFonts w:ascii="Cambria" w:hAnsi="Cambria" w:cs="Arial"/>
        </w:rPr>
      </w:pPr>
      <w:r w:rsidRPr="00E0549D">
        <w:rPr>
          <w:rFonts w:ascii="Cambria" w:hAnsi="Cambria" w:cs="Arial"/>
          <w:b/>
        </w:rPr>
        <w:t xml:space="preserve">Second Step:  </w:t>
      </w:r>
      <w:r w:rsidR="00307D02" w:rsidRPr="00E0549D">
        <w:rPr>
          <w:rFonts w:ascii="Cambria" w:hAnsi="Cambria" w:cs="Arial"/>
          <w:b/>
        </w:rPr>
        <w:t xml:space="preserve">Proposal </w:t>
      </w:r>
      <w:r w:rsidR="00652B2D">
        <w:rPr>
          <w:rFonts w:ascii="Cambria" w:hAnsi="Cambria" w:cs="Arial"/>
          <w:b/>
        </w:rPr>
        <w:t>Invitation</w:t>
      </w:r>
      <w:r w:rsidR="00307D02" w:rsidRPr="00E0549D">
        <w:rPr>
          <w:rFonts w:ascii="Cambria" w:hAnsi="Cambria" w:cs="Arial"/>
        </w:rPr>
        <w:t xml:space="preserve">:  </w:t>
      </w:r>
      <w:r w:rsidR="00AE6B10">
        <w:rPr>
          <w:rFonts w:ascii="Cambria" w:hAnsi="Cambria" w:cs="Arial"/>
        </w:rPr>
        <w:t>Applicant</w:t>
      </w:r>
      <w:r w:rsidR="00EC0D91">
        <w:rPr>
          <w:rFonts w:ascii="Cambria" w:hAnsi="Cambria" w:cs="Arial"/>
        </w:rPr>
        <w:t>s</w:t>
      </w:r>
      <w:r w:rsidR="00897892">
        <w:rPr>
          <w:rFonts w:ascii="Cambria" w:hAnsi="Cambria" w:cs="Arial"/>
        </w:rPr>
        <w:t xml:space="preserve"> with the most highly rated </w:t>
      </w:r>
      <w:r w:rsidR="00307D02" w:rsidRPr="00E0549D">
        <w:rPr>
          <w:rFonts w:ascii="Cambria" w:hAnsi="Cambria" w:cs="Arial"/>
        </w:rPr>
        <w:t>c</w:t>
      </w:r>
      <w:r w:rsidRPr="00E0549D">
        <w:rPr>
          <w:rFonts w:ascii="Cambria" w:hAnsi="Cambria" w:cs="Arial"/>
        </w:rPr>
        <w:t xml:space="preserve">oncept papers </w:t>
      </w:r>
      <w:r w:rsidR="00881588">
        <w:rPr>
          <w:rFonts w:ascii="Cambria" w:hAnsi="Cambria" w:cs="Arial"/>
        </w:rPr>
        <w:t>should</w:t>
      </w:r>
      <w:r w:rsidR="00307D02" w:rsidRPr="00E0549D">
        <w:rPr>
          <w:rFonts w:ascii="Cambria" w:hAnsi="Cambria" w:cs="Arial"/>
        </w:rPr>
        <w:t xml:space="preserve"> </w:t>
      </w:r>
      <w:r w:rsidR="00652B2D">
        <w:rPr>
          <w:rFonts w:ascii="Cambria" w:hAnsi="Cambria" w:cs="Arial"/>
        </w:rPr>
        <w:t xml:space="preserve">expect to </w:t>
      </w:r>
      <w:r w:rsidR="00307D02" w:rsidRPr="00E0549D">
        <w:rPr>
          <w:rFonts w:ascii="Cambria" w:hAnsi="Cambria" w:cs="Arial"/>
        </w:rPr>
        <w:t xml:space="preserve">receive </w:t>
      </w:r>
      <w:r w:rsidR="00881588">
        <w:rPr>
          <w:rFonts w:ascii="Cambria" w:hAnsi="Cambria" w:cs="Arial"/>
        </w:rPr>
        <w:t xml:space="preserve">an </w:t>
      </w:r>
      <w:r w:rsidR="00307D02" w:rsidRPr="00E0549D">
        <w:rPr>
          <w:rFonts w:ascii="Cambria" w:hAnsi="Cambria" w:cs="Arial"/>
        </w:rPr>
        <w:t xml:space="preserve">invitation </w:t>
      </w:r>
      <w:r w:rsidR="00B40F39">
        <w:rPr>
          <w:rFonts w:ascii="Cambria" w:hAnsi="Cambria" w:cs="Arial"/>
        </w:rPr>
        <w:t xml:space="preserve">in mid-late </w:t>
      </w:r>
      <w:r w:rsidR="006E4F17">
        <w:rPr>
          <w:rFonts w:ascii="Cambria" w:hAnsi="Cambria" w:cs="Arial"/>
        </w:rPr>
        <w:t>AUGUST</w:t>
      </w:r>
      <w:r w:rsidR="00B40F39">
        <w:rPr>
          <w:rFonts w:ascii="Cambria" w:hAnsi="Cambria" w:cs="Arial"/>
        </w:rPr>
        <w:t xml:space="preserve"> 2016 </w:t>
      </w:r>
      <w:r w:rsidR="00307D02" w:rsidRPr="00E0549D">
        <w:rPr>
          <w:rFonts w:ascii="Cambria" w:hAnsi="Cambria" w:cs="Arial"/>
        </w:rPr>
        <w:t xml:space="preserve">to submit </w:t>
      </w:r>
      <w:r w:rsidR="00881588">
        <w:rPr>
          <w:rFonts w:ascii="Cambria" w:hAnsi="Cambria" w:cs="Arial"/>
        </w:rPr>
        <w:t xml:space="preserve">a </w:t>
      </w:r>
      <w:r w:rsidR="00585671">
        <w:rPr>
          <w:rFonts w:ascii="Cambria" w:hAnsi="Cambria" w:cs="Arial"/>
        </w:rPr>
        <w:t>P</w:t>
      </w:r>
      <w:r w:rsidR="00307D02" w:rsidRPr="00E0549D">
        <w:rPr>
          <w:rFonts w:ascii="Cambria" w:hAnsi="Cambria" w:cs="Arial"/>
        </w:rPr>
        <w:t>roposal</w:t>
      </w:r>
      <w:r w:rsidR="00B40F39">
        <w:rPr>
          <w:rFonts w:ascii="Cambria" w:hAnsi="Cambria" w:cs="Arial"/>
        </w:rPr>
        <w:t>.</w:t>
      </w:r>
      <w:r w:rsidR="00307D02" w:rsidRPr="00E0549D">
        <w:rPr>
          <w:rFonts w:ascii="Cambria" w:hAnsi="Cambria" w:cs="Arial"/>
        </w:rPr>
        <w:t xml:space="preserve">  </w:t>
      </w:r>
      <w:r w:rsidR="00307D02" w:rsidRPr="006E4F17">
        <w:rPr>
          <w:rFonts w:ascii="Cambria" w:hAnsi="Cambria" w:cs="Arial"/>
        </w:rPr>
        <w:t>See Section IV</w:t>
      </w:r>
      <w:r w:rsidR="00307D02" w:rsidRPr="00E0549D">
        <w:rPr>
          <w:rFonts w:ascii="Cambria" w:hAnsi="Cambria" w:cs="Arial"/>
        </w:rPr>
        <w:t xml:space="preserve"> for further information.  </w:t>
      </w:r>
    </w:p>
    <w:p w14:paraId="5B177BEA" w14:textId="37D617C6" w:rsidR="006E4F17" w:rsidRDefault="006E4F17" w:rsidP="00101A69">
      <w:pPr>
        <w:spacing w:before="120"/>
        <w:rPr>
          <w:rFonts w:ascii="Cambria" w:hAnsi="Cambria" w:cs="Arial"/>
        </w:rPr>
      </w:pPr>
    </w:p>
    <w:tbl>
      <w:tblPr>
        <w:tblStyle w:val="LightList-Accent2"/>
        <w:tblW w:w="0" w:type="auto"/>
        <w:tblLook w:val="04A0" w:firstRow="1" w:lastRow="0" w:firstColumn="1" w:lastColumn="0" w:noHBand="0" w:noVBand="1"/>
      </w:tblPr>
      <w:tblGrid>
        <w:gridCol w:w="4671"/>
        <w:gridCol w:w="4669"/>
      </w:tblGrid>
      <w:tr w:rsidR="006E4F17" w14:paraId="3C699B8B" w14:textId="77777777" w:rsidTr="006E4F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36C4F14B" w14:textId="1674C493" w:rsidR="006E4F17" w:rsidRDefault="006E4F17" w:rsidP="006E4F17">
            <w:pPr>
              <w:spacing w:before="120"/>
              <w:jc w:val="center"/>
              <w:rPr>
                <w:rFonts w:ascii="Cambria" w:hAnsi="Cambria"/>
              </w:rPr>
            </w:pPr>
            <w:r>
              <w:rPr>
                <w:rFonts w:ascii="Cambria" w:hAnsi="Cambria" w:cs="Arial"/>
              </w:rPr>
              <w:t>FOA Key Dates</w:t>
            </w:r>
          </w:p>
        </w:tc>
      </w:tr>
      <w:tr w:rsidR="006E4F17" w14:paraId="5A94E8EA" w14:textId="77777777" w:rsidTr="006E4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vAlign w:val="center"/>
          </w:tcPr>
          <w:p w14:paraId="3A810068" w14:textId="39C8B2E4" w:rsidR="006E4F17" w:rsidRDefault="006E4F17" w:rsidP="006E4F17">
            <w:pPr>
              <w:spacing w:before="120"/>
              <w:rPr>
                <w:rFonts w:ascii="Cambria" w:hAnsi="Cambria"/>
              </w:rPr>
            </w:pPr>
            <w:r>
              <w:rPr>
                <w:rFonts w:ascii="Cambria" w:hAnsi="Cambria"/>
              </w:rPr>
              <w:t>Proposers’ Day (Virginia)</w:t>
            </w:r>
          </w:p>
        </w:tc>
        <w:tc>
          <w:tcPr>
            <w:tcW w:w="4788" w:type="dxa"/>
            <w:vAlign w:val="center"/>
          </w:tcPr>
          <w:p w14:paraId="01F9789E" w14:textId="6383A17A" w:rsidR="006E4F17" w:rsidRDefault="006E4F17" w:rsidP="006E4F17">
            <w:pPr>
              <w:spacing w:before="120"/>
              <w:cnfStyle w:val="000000100000" w:firstRow="0" w:lastRow="0" w:firstColumn="0" w:lastColumn="0" w:oddVBand="0" w:evenVBand="0" w:oddHBand="1" w:evenHBand="0" w:firstRowFirstColumn="0" w:firstRowLastColumn="0" w:lastRowFirstColumn="0" w:lastRowLastColumn="0"/>
              <w:rPr>
                <w:rFonts w:ascii="Cambria" w:hAnsi="Cambria"/>
              </w:rPr>
            </w:pPr>
            <w:r>
              <w:rPr>
                <w:rFonts w:ascii="Cambria" w:hAnsi="Cambria"/>
              </w:rPr>
              <w:t>17 JUNE 2016</w:t>
            </w:r>
          </w:p>
        </w:tc>
      </w:tr>
      <w:tr w:rsidR="006E4F17" w14:paraId="6318D515" w14:textId="77777777" w:rsidTr="006E4F17">
        <w:tc>
          <w:tcPr>
            <w:cnfStyle w:val="001000000000" w:firstRow="0" w:lastRow="0" w:firstColumn="1" w:lastColumn="0" w:oddVBand="0" w:evenVBand="0" w:oddHBand="0" w:evenHBand="0" w:firstRowFirstColumn="0" w:firstRowLastColumn="0" w:lastRowFirstColumn="0" w:lastRowLastColumn="0"/>
            <w:tcW w:w="4788" w:type="dxa"/>
            <w:vAlign w:val="center"/>
          </w:tcPr>
          <w:p w14:paraId="1DB83699" w14:textId="78842735" w:rsidR="006E4F17" w:rsidRDefault="006E4F17" w:rsidP="006E4F17">
            <w:pPr>
              <w:spacing w:before="120"/>
              <w:rPr>
                <w:rFonts w:ascii="Cambria" w:hAnsi="Cambria"/>
              </w:rPr>
            </w:pPr>
            <w:r>
              <w:rPr>
                <w:rFonts w:ascii="Cambria" w:hAnsi="Cambria"/>
              </w:rPr>
              <w:t>Proposers’ Day (Illinois)</w:t>
            </w:r>
          </w:p>
        </w:tc>
        <w:tc>
          <w:tcPr>
            <w:tcW w:w="4788" w:type="dxa"/>
            <w:vAlign w:val="center"/>
          </w:tcPr>
          <w:p w14:paraId="3F13510A" w14:textId="00E125FA" w:rsidR="006E4F17" w:rsidRDefault="006E4F17" w:rsidP="006E4F17">
            <w:pPr>
              <w:spacing w:before="120"/>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23 JUNE 2016</w:t>
            </w:r>
          </w:p>
        </w:tc>
      </w:tr>
      <w:tr w:rsidR="006E4F17" w14:paraId="6593BB80" w14:textId="77777777" w:rsidTr="006E4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vAlign w:val="center"/>
          </w:tcPr>
          <w:p w14:paraId="4AB36869" w14:textId="6F85CCCA" w:rsidR="006E4F17" w:rsidRDefault="006E4F17" w:rsidP="006E4F17">
            <w:pPr>
              <w:spacing w:before="120"/>
              <w:rPr>
                <w:rFonts w:ascii="Cambria" w:hAnsi="Cambria"/>
              </w:rPr>
            </w:pPr>
            <w:r w:rsidRPr="006E4F17">
              <w:rPr>
                <w:rFonts w:ascii="Cambria" w:hAnsi="Cambria" w:cs="Arial"/>
              </w:rPr>
              <w:t xml:space="preserve">Concept Paper </w:t>
            </w:r>
            <w:r w:rsidR="00E25479">
              <w:rPr>
                <w:rFonts w:ascii="Cambria" w:hAnsi="Cambria" w:cs="Arial"/>
              </w:rPr>
              <w:t>Due</w:t>
            </w:r>
          </w:p>
        </w:tc>
        <w:tc>
          <w:tcPr>
            <w:tcW w:w="4788" w:type="dxa"/>
            <w:vAlign w:val="center"/>
          </w:tcPr>
          <w:p w14:paraId="5FB95F8E" w14:textId="359E2250" w:rsidR="006E4F17" w:rsidRDefault="006E4F17" w:rsidP="006E4F17">
            <w:pPr>
              <w:spacing w:before="120"/>
              <w:cnfStyle w:val="000000100000" w:firstRow="0" w:lastRow="0" w:firstColumn="0" w:lastColumn="0" w:oddVBand="0" w:evenVBand="0" w:oddHBand="1" w:evenHBand="0" w:firstRowFirstColumn="0" w:firstRowLastColumn="0" w:lastRowFirstColumn="0" w:lastRowLastColumn="0"/>
              <w:rPr>
                <w:rFonts w:ascii="Cambria" w:hAnsi="Cambria"/>
              </w:rPr>
            </w:pPr>
            <w:r>
              <w:rPr>
                <w:rFonts w:ascii="Cambria" w:hAnsi="Cambria"/>
              </w:rPr>
              <w:t>29 JULY 2016</w:t>
            </w:r>
          </w:p>
        </w:tc>
      </w:tr>
      <w:tr w:rsidR="006E4F17" w14:paraId="442C1842" w14:textId="77777777" w:rsidTr="006E4F17">
        <w:tc>
          <w:tcPr>
            <w:cnfStyle w:val="001000000000" w:firstRow="0" w:lastRow="0" w:firstColumn="1" w:lastColumn="0" w:oddVBand="0" w:evenVBand="0" w:oddHBand="0" w:evenHBand="0" w:firstRowFirstColumn="0" w:firstRowLastColumn="0" w:lastRowFirstColumn="0" w:lastRowLastColumn="0"/>
            <w:tcW w:w="4788" w:type="dxa"/>
            <w:vAlign w:val="center"/>
          </w:tcPr>
          <w:p w14:paraId="6F8D136F" w14:textId="0E971EB3" w:rsidR="006E4F17" w:rsidRPr="006E4F17" w:rsidRDefault="006E4F17" w:rsidP="006E4F17">
            <w:pPr>
              <w:spacing w:before="120"/>
              <w:rPr>
                <w:rFonts w:ascii="Cambria" w:hAnsi="Cambria"/>
              </w:rPr>
            </w:pPr>
            <w:r>
              <w:rPr>
                <w:rFonts w:ascii="Cambria" w:hAnsi="Cambria"/>
              </w:rPr>
              <w:t>Proposal Invitation</w:t>
            </w:r>
          </w:p>
        </w:tc>
        <w:tc>
          <w:tcPr>
            <w:tcW w:w="4788" w:type="dxa"/>
            <w:vAlign w:val="center"/>
          </w:tcPr>
          <w:p w14:paraId="122F85C9" w14:textId="4C23BD9F" w:rsidR="006E4F17" w:rsidRDefault="006E4F17" w:rsidP="006E4F17">
            <w:pPr>
              <w:spacing w:before="120"/>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Mid-late AUGUST 2016</w:t>
            </w:r>
          </w:p>
        </w:tc>
      </w:tr>
      <w:tr w:rsidR="006E4F17" w14:paraId="6DBB26AA" w14:textId="77777777" w:rsidTr="006E4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vAlign w:val="center"/>
          </w:tcPr>
          <w:p w14:paraId="6AAB6435" w14:textId="3CCAB177" w:rsidR="006E4F17" w:rsidRDefault="00E25479" w:rsidP="006E4F17">
            <w:pPr>
              <w:spacing w:before="120"/>
              <w:rPr>
                <w:rFonts w:ascii="Cambria" w:hAnsi="Cambria"/>
              </w:rPr>
            </w:pPr>
            <w:r>
              <w:rPr>
                <w:rFonts w:ascii="Cambria" w:hAnsi="Cambria"/>
              </w:rPr>
              <w:t>Proposal Due</w:t>
            </w:r>
          </w:p>
        </w:tc>
        <w:tc>
          <w:tcPr>
            <w:tcW w:w="4788" w:type="dxa"/>
            <w:vAlign w:val="center"/>
          </w:tcPr>
          <w:p w14:paraId="4C3022FD" w14:textId="38497F7D" w:rsidR="006E4F17" w:rsidRDefault="00871E15" w:rsidP="006E4F17">
            <w:pPr>
              <w:spacing w:before="120"/>
              <w:cnfStyle w:val="000000100000" w:firstRow="0" w:lastRow="0" w:firstColumn="0" w:lastColumn="0" w:oddVBand="0" w:evenVBand="0" w:oddHBand="1" w:evenHBand="0" w:firstRowFirstColumn="0" w:firstRowLastColumn="0" w:lastRowFirstColumn="0" w:lastRowLastColumn="0"/>
              <w:rPr>
                <w:rFonts w:ascii="Cambria" w:hAnsi="Cambria"/>
              </w:rPr>
            </w:pPr>
            <w:r>
              <w:rPr>
                <w:rFonts w:ascii="Cambria" w:hAnsi="Cambria"/>
              </w:rPr>
              <w:t xml:space="preserve">On or about </w:t>
            </w:r>
            <w:r w:rsidR="00E25479">
              <w:rPr>
                <w:rFonts w:ascii="Cambria" w:hAnsi="Cambria"/>
              </w:rPr>
              <w:t>18 OCTOBER 2016</w:t>
            </w:r>
            <w:r>
              <w:rPr>
                <w:rFonts w:ascii="Cambria" w:hAnsi="Cambria"/>
              </w:rPr>
              <w:t xml:space="preserve"> (will be specified in Proposal Invitation)</w:t>
            </w:r>
          </w:p>
        </w:tc>
      </w:tr>
      <w:tr w:rsidR="006E4F17" w14:paraId="37CEF85A" w14:textId="77777777" w:rsidTr="006E4F17">
        <w:tc>
          <w:tcPr>
            <w:cnfStyle w:val="001000000000" w:firstRow="0" w:lastRow="0" w:firstColumn="1" w:lastColumn="0" w:oddVBand="0" w:evenVBand="0" w:oddHBand="0" w:evenHBand="0" w:firstRowFirstColumn="0" w:firstRowLastColumn="0" w:lastRowFirstColumn="0" w:lastRowLastColumn="0"/>
            <w:tcW w:w="4788" w:type="dxa"/>
            <w:vAlign w:val="center"/>
          </w:tcPr>
          <w:p w14:paraId="3FC73108" w14:textId="3F8445F2" w:rsidR="006E4F17" w:rsidRDefault="006E4F17" w:rsidP="006E4F17">
            <w:pPr>
              <w:spacing w:before="120"/>
              <w:rPr>
                <w:rFonts w:ascii="Cambria" w:hAnsi="Cambria"/>
              </w:rPr>
            </w:pPr>
            <w:r>
              <w:rPr>
                <w:rFonts w:ascii="Cambria" w:hAnsi="Cambria"/>
              </w:rPr>
              <w:t>Anticipated Award</w:t>
            </w:r>
          </w:p>
        </w:tc>
        <w:tc>
          <w:tcPr>
            <w:tcW w:w="4788" w:type="dxa"/>
            <w:vAlign w:val="center"/>
          </w:tcPr>
          <w:p w14:paraId="57B0E1B0" w14:textId="79E0988E" w:rsidR="006E4F17" w:rsidRDefault="00871E15" w:rsidP="006E4F17">
            <w:pPr>
              <w:spacing w:before="120"/>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 xml:space="preserve">On or about </w:t>
            </w:r>
            <w:r w:rsidR="006E4F17">
              <w:rPr>
                <w:rFonts w:ascii="Cambria" w:hAnsi="Cambria"/>
              </w:rPr>
              <w:t>16 DECEMBER 2016</w:t>
            </w:r>
          </w:p>
        </w:tc>
      </w:tr>
    </w:tbl>
    <w:p w14:paraId="3D2A4D28" w14:textId="58D35917" w:rsidR="00307D02" w:rsidRPr="00E0549D" w:rsidRDefault="001E7A0B" w:rsidP="005A19D5">
      <w:pPr>
        <w:spacing w:before="120" w:after="240"/>
        <w:rPr>
          <w:rFonts w:ascii="Cambria" w:hAnsi="Cambria" w:cs="Arial"/>
        </w:rPr>
      </w:pPr>
      <w:r w:rsidRPr="00E0549D">
        <w:rPr>
          <w:rFonts w:ascii="Cambria" w:hAnsi="Cambria" w:cs="Arial"/>
          <w:b/>
        </w:rPr>
        <w:t xml:space="preserve">FOA </w:t>
      </w:r>
      <w:r w:rsidR="00307D02" w:rsidRPr="00E0549D">
        <w:rPr>
          <w:rFonts w:ascii="Cambria" w:hAnsi="Cambria" w:cs="Arial"/>
          <w:b/>
        </w:rPr>
        <w:t>Request</w:t>
      </w:r>
      <w:r w:rsidR="00307D02" w:rsidRPr="00E0549D">
        <w:rPr>
          <w:rFonts w:ascii="Cambria" w:hAnsi="Cambria" w:cs="Arial"/>
        </w:rPr>
        <w:t xml:space="preserve">:  This publication constitutes a </w:t>
      </w:r>
      <w:r w:rsidR="00871E15">
        <w:rPr>
          <w:rFonts w:ascii="Cambria" w:hAnsi="Cambria" w:cs="Arial"/>
        </w:rPr>
        <w:t xml:space="preserve">merit-based competition, </w:t>
      </w:r>
      <w:r w:rsidR="00307D02" w:rsidRPr="00E0549D">
        <w:rPr>
          <w:rFonts w:ascii="Cambria" w:hAnsi="Cambria" w:cs="Arial"/>
        </w:rPr>
        <w:t>as contemplated in the Department of Defense Grants and Agreements Regulations (</w:t>
      </w:r>
      <w:r w:rsidR="00E23928" w:rsidRPr="00E0549D">
        <w:rPr>
          <w:rFonts w:ascii="Cambria" w:hAnsi="Cambria" w:cs="Arial"/>
        </w:rPr>
        <w:t>DoD</w:t>
      </w:r>
      <w:r w:rsidR="00307D02" w:rsidRPr="00E0549D">
        <w:rPr>
          <w:rFonts w:ascii="Cambria" w:hAnsi="Cambria" w:cs="Arial"/>
        </w:rPr>
        <w:t xml:space="preserve">GARS), </w:t>
      </w:r>
      <w:r w:rsidR="00881588">
        <w:rPr>
          <w:rFonts w:ascii="Cambria" w:hAnsi="Cambria" w:cs="Arial"/>
        </w:rPr>
        <w:t xml:space="preserve">32 Code of Federal Regulations (CFR) </w:t>
      </w:r>
      <w:r w:rsidR="00DA6B15">
        <w:rPr>
          <w:rFonts w:ascii="Cambria" w:hAnsi="Cambria" w:cs="Arial"/>
        </w:rPr>
        <w:t>§</w:t>
      </w:r>
      <w:r w:rsidR="00307D02" w:rsidRPr="00E0549D">
        <w:rPr>
          <w:rFonts w:ascii="Cambria" w:hAnsi="Cambria" w:cs="Arial"/>
        </w:rPr>
        <w:t>22.</w:t>
      </w:r>
      <w:r w:rsidR="00191E3D">
        <w:rPr>
          <w:rFonts w:ascii="Cambria" w:hAnsi="Cambria" w:cs="Arial"/>
        </w:rPr>
        <w:t>315</w:t>
      </w:r>
      <w:r w:rsidR="00307D02" w:rsidRPr="00E0549D">
        <w:rPr>
          <w:rFonts w:ascii="Cambria" w:hAnsi="Cambria" w:cs="Arial"/>
        </w:rPr>
        <w:t xml:space="preserve">.  A formal Request for Proposals (RFP) </w:t>
      </w:r>
      <w:r w:rsidR="00DA6B15">
        <w:rPr>
          <w:rFonts w:ascii="Cambria" w:hAnsi="Cambria" w:cs="Arial"/>
        </w:rPr>
        <w:t xml:space="preserve">or </w:t>
      </w:r>
      <w:r w:rsidR="00307D02" w:rsidRPr="00E0549D">
        <w:rPr>
          <w:rFonts w:ascii="Cambria" w:hAnsi="Cambria" w:cs="Arial"/>
        </w:rPr>
        <w:t xml:space="preserve">other </w:t>
      </w:r>
      <w:r w:rsidR="00DA6B15">
        <w:rPr>
          <w:rFonts w:ascii="Cambria" w:hAnsi="Cambria" w:cs="Arial"/>
        </w:rPr>
        <w:t xml:space="preserve">type of </w:t>
      </w:r>
      <w:r w:rsidR="003A2678" w:rsidRPr="00E0549D">
        <w:rPr>
          <w:rFonts w:ascii="Cambria" w:hAnsi="Cambria" w:cs="Arial"/>
        </w:rPr>
        <w:t>solicitation</w:t>
      </w:r>
      <w:r w:rsidR="00307D02" w:rsidRPr="00E0549D">
        <w:rPr>
          <w:rFonts w:ascii="Cambria" w:hAnsi="Cambria" w:cs="Arial"/>
        </w:rPr>
        <w:t xml:space="preserve"> regarding this </w:t>
      </w:r>
      <w:r w:rsidR="00DA6B15">
        <w:rPr>
          <w:rFonts w:ascii="Cambria" w:hAnsi="Cambria" w:cs="Arial"/>
        </w:rPr>
        <w:t>program</w:t>
      </w:r>
      <w:r w:rsidR="00307D02" w:rsidRPr="00E0549D">
        <w:rPr>
          <w:rFonts w:ascii="Cambria" w:hAnsi="Cambria" w:cs="Arial"/>
        </w:rPr>
        <w:t xml:space="preserve"> will not be issued.</w:t>
      </w:r>
    </w:p>
    <w:p w14:paraId="254F392F" w14:textId="0B12D423" w:rsidR="00191E3D" w:rsidRDefault="00E808E4" w:rsidP="005A19D5">
      <w:pPr>
        <w:autoSpaceDE w:val="0"/>
        <w:autoSpaceDN w:val="0"/>
        <w:adjustRightInd w:val="0"/>
        <w:spacing w:after="240"/>
        <w:rPr>
          <w:rFonts w:ascii="Cambria" w:hAnsi="Cambria" w:cs="Arial"/>
        </w:rPr>
      </w:pPr>
      <w:r w:rsidRPr="00E0549D">
        <w:rPr>
          <w:rFonts w:ascii="Cambria" w:hAnsi="Cambria" w:cs="Arial"/>
        </w:rPr>
        <w:t>ACC</w:t>
      </w:r>
      <w:r w:rsidR="001E7A0B" w:rsidRPr="00E0549D">
        <w:rPr>
          <w:rFonts w:ascii="Cambria" w:hAnsi="Cambria" w:cs="Arial"/>
        </w:rPr>
        <w:t>-APG</w:t>
      </w:r>
      <w:r w:rsidRPr="00E0549D">
        <w:rPr>
          <w:rFonts w:ascii="Cambria" w:hAnsi="Cambria" w:cs="Arial"/>
        </w:rPr>
        <w:t xml:space="preserve"> RTP Division</w:t>
      </w:r>
      <w:r w:rsidR="00307D02" w:rsidRPr="00E0549D">
        <w:rPr>
          <w:rFonts w:ascii="Cambria" w:hAnsi="Cambria" w:cs="Arial"/>
        </w:rPr>
        <w:t xml:space="preserve"> is soliciting concept papers, followed by </w:t>
      </w:r>
      <w:r w:rsidR="00DA6B15">
        <w:rPr>
          <w:rFonts w:ascii="Cambria" w:hAnsi="Cambria" w:cs="Arial"/>
        </w:rPr>
        <w:t xml:space="preserve">an invitation to submit </w:t>
      </w:r>
      <w:r w:rsidR="00307D02" w:rsidRPr="00E0549D">
        <w:rPr>
          <w:rFonts w:ascii="Cambria" w:hAnsi="Cambria" w:cs="Arial"/>
        </w:rPr>
        <w:t xml:space="preserve">proposals, on the endeavor described herein.  This </w:t>
      </w:r>
      <w:r w:rsidR="001E7A0B" w:rsidRPr="00E0549D">
        <w:rPr>
          <w:rFonts w:ascii="Cambria" w:hAnsi="Cambria" w:cs="Arial"/>
        </w:rPr>
        <w:t>FOA</w:t>
      </w:r>
      <w:r w:rsidR="002A61D3">
        <w:rPr>
          <w:rFonts w:ascii="Cambria" w:hAnsi="Cambria" w:cs="Arial"/>
        </w:rPr>
        <w:t xml:space="preserve"> is</w:t>
      </w:r>
      <w:r w:rsidR="001E7A0B" w:rsidRPr="00E0549D">
        <w:rPr>
          <w:rFonts w:ascii="Cambria" w:hAnsi="Cambria" w:cs="Arial"/>
        </w:rPr>
        <w:t xml:space="preserve"> </w:t>
      </w:r>
      <w:r w:rsidR="00307D02" w:rsidRPr="00E0549D">
        <w:rPr>
          <w:rFonts w:ascii="Cambria" w:hAnsi="Cambria" w:cs="Arial"/>
        </w:rPr>
        <w:t xml:space="preserve">limited to U.S. non-profit organizations </w:t>
      </w:r>
      <w:r w:rsidR="002A61D3">
        <w:rPr>
          <w:rFonts w:ascii="Cambria" w:hAnsi="Cambria" w:cs="Arial"/>
        </w:rPr>
        <w:t>who will</w:t>
      </w:r>
      <w:r w:rsidR="00307D02" w:rsidRPr="00E0549D">
        <w:rPr>
          <w:rFonts w:ascii="Cambria" w:hAnsi="Cambria" w:cs="Arial"/>
        </w:rPr>
        <w:t xml:space="preserve"> serve as the </w:t>
      </w:r>
      <w:r w:rsidR="006146A5">
        <w:rPr>
          <w:rFonts w:ascii="Cambria" w:hAnsi="Cambria" w:cs="Arial"/>
        </w:rPr>
        <w:t xml:space="preserve">lead organization and </w:t>
      </w:r>
      <w:r w:rsidR="00307D02" w:rsidRPr="00E0549D">
        <w:rPr>
          <w:rFonts w:ascii="Cambria" w:hAnsi="Cambria" w:cs="Arial"/>
        </w:rPr>
        <w:t xml:space="preserve">recipient </w:t>
      </w:r>
      <w:r w:rsidR="006146A5">
        <w:rPr>
          <w:rFonts w:ascii="Cambria" w:hAnsi="Cambria" w:cs="Arial"/>
        </w:rPr>
        <w:t>of the</w:t>
      </w:r>
      <w:r w:rsidR="00A30F98" w:rsidRPr="00E0549D">
        <w:rPr>
          <w:rFonts w:ascii="Cambria" w:hAnsi="Cambria" w:cs="Arial"/>
        </w:rPr>
        <w:t xml:space="preserve"> </w:t>
      </w:r>
      <w:r w:rsidR="006146A5">
        <w:rPr>
          <w:rFonts w:ascii="Cambria" w:hAnsi="Cambria" w:cs="Arial"/>
        </w:rPr>
        <w:t>ATB-MII award</w:t>
      </w:r>
      <w:r w:rsidR="00307D02" w:rsidRPr="00E0549D">
        <w:rPr>
          <w:rFonts w:ascii="Cambria" w:hAnsi="Cambria" w:cs="Arial"/>
        </w:rPr>
        <w:t xml:space="preserve">. </w:t>
      </w:r>
      <w:r w:rsidR="00191E3D">
        <w:rPr>
          <w:rFonts w:ascii="Cambria" w:hAnsi="Cambria" w:cs="Arial"/>
        </w:rPr>
        <w:t>Per 32 CFR §37</w:t>
      </w:r>
      <w:r w:rsidR="00191E3D" w:rsidRPr="00E0549D">
        <w:rPr>
          <w:rFonts w:ascii="Cambria" w:hAnsi="Cambria" w:cs="Arial"/>
        </w:rPr>
        <w:t>.</w:t>
      </w:r>
      <w:r w:rsidR="00191E3D">
        <w:rPr>
          <w:rFonts w:ascii="Cambria" w:hAnsi="Cambria" w:cs="Arial"/>
        </w:rPr>
        <w:t xml:space="preserve">1315, a non-profit organization is defined as: </w:t>
      </w:r>
    </w:p>
    <w:p w14:paraId="435F6678" w14:textId="6B5179FE" w:rsidR="00191E3D" w:rsidRPr="00E6738B" w:rsidRDefault="00191E3D" w:rsidP="005A19D5">
      <w:pPr>
        <w:autoSpaceDE w:val="0"/>
        <w:autoSpaceDN w:val="0"/>
        <w:adjustRightInd w:val="0"/>
        <w:spacing w:after="240"/>
        <w:rPr>
          <w:rFonts w:ascii="Cambria" w:hAnsi="Cambria" w:cs="MIonic"/>
        </w:rPr>
      </w:pPr>
      <w:r w:rsidRPr="00E6738B">
        <w:rPr>
          <w:rFonts w:ascii="Cambria" w:hAnsi="Cambria" w:cs="MIonic"/>
        </w:rPr>
        <w:t>(a) Any corporation, trust, association,</w:t>
      </w:r>
      <w:r>
        <w:rPr>
          <w:rFonts w:ascii="Cambria" w:hAnsi="Cambria" w:cs="MIonic"/>
        </w:rPr>
        <w:t xml:space="preserve"> </w:t>
      </w:r>
      <w:r w:rsidRPr="00E6738B">
        <w:rPr>
          <w:rFonts w:ascii="Cambria" w:hAnsi="Cambria" w:cs="MIonic"/>
        </w:rPr>
        <w:t>cooperative or other organization</w:t>
      </w:r>
      <w:r>
        <w:rPr>
          <w:rFonts w:ascii="Cambria" w:hAnsi="Cambria" w:cs="MIonic"/>
        </w:rPr>
        <w:t xml:space="preserve"> </w:t>
      </w:r>
      <w:r w:rsidRPr="00E6738B">
        <w:rPr>
          <w:rFonts w:ascii="Cambria" w:hAnsi="Cambria" w:cs="MIonic"/>
        </w:rPr>
        <w:t>that:</w:t>
      </w:r>
      <w:r>
        <w:rPr>
          <w:rFonts w:ascii="Cambria" w:hAnsi="Cambria" w:cs="MIonic"/>
        </w:rPr>
        <w:t xml:space="preserve"> </w:t>
      </w:r>
      <w:r w:rsidRPr="00E6738B">
        <w:rPr>
          <w:rFonts w:ascii="Cambria" w:hAnsi="Cambria" w:cs="MIonic"/>
        </w:rPr>
        <w:t xml:space="preserve">(1) </w:t>
      </w:r>
      <w:proofErr w:type="gramStart"/>
      <w:r w:rsidRPr="00E6738B">
        <w:rPr>
          <w:rFonts w:ascii="Cambria" w:hAnsi="Cambria" w:cs="MIonic"/>
        </w:rPr>
        <w:t>Is</w:t>
      </w:r>
      <w:proofErr w:type="gramEnd"/>
      <w:r w:rsidRPr="00E6738B">
        <w:rPr>
          <w:rFonts w:ascii="Cambria" w:hAnsi="Cambria" w:cs="MIonic"/>
        </w:rPr>
        <w:t xml:space="preserve"> operated primarily for scientific,</w:t>
      </w:r>
      <w:r>
        <w:rPr>
          <w:rFonts w:ascii="Cambria" w:hAnsi="Cambria" w:cs="MIonic"/>
        </w:rPr>
        <w:t xml:space="preserve"> </w:t>
      </w:r>
      <w:r w:rsidRPr="00E6738B">
        <w:rPr>
          <w:rFonts w:ascii="Cambria" w:hAnsi="Cambria" w:cs="MIonic"/>
        </w:rPr>
        <w:t>educational, service, or similar</w:t>
      </w:r>
      <w:r>
        <w:rPr>
          <w:rFonts w:ascii="Cambria" w:hAnsi="Cambria" w:cs="MIonic"/>
        </w:rPr>
        <w:t xml:space="preserve"> </w:t>
      </w:r>
      <w:r w:rsidRPr="00E6738B">
        <w:rPr>
          <w:rFonts w:ascii="Cambria" w:hAnsi="Cambria" w:cs="MIonic"/>
        </w:rPr>
        <w:t xml:space="preserve">purposes in the public </w:t>
      </w:r>
      <w:r w:rsidRPr="00E6738B">
        <w:rPr>
          <w:rFonts w:ascii="Cambria" w:hAnsi="Cambria" w:cs="MIonic"/>
        </w:rPr>
        <w:lastRenderedPageBreak/>
        <w:t>interest.</w:t>
      </w:r>
      <w:r>
        <w:rPr>
          <w:rFonts w:ascii="Cambria" w:hAnsi="Cambria" w:cs="MIonic"/>
        </w:rPr>
        <w:t xml:space="preserve"> </w:t>
      </w:r>
      <w:r w:rsidRPr="00E6738B">
        <w:rPr>
          <w:rFonts w:ascii="Cambria" w:hAnsi="Cambria" w:cs="MIonic"/>
        </w:rPr>
        <w:t>(2) Is not organized primarily for</w:t>
      </w:r>
      <w:r>
        <w:rPr>
          <w:rFonts w:ascii="Cambria" w:hAnsi="Cambria" w:cs="MIonic"/>
        </w:rPr>
        <w:t xml:space="preserve"> </w:t>
      </w:r>
      <w:r w:rsidRPr="00E6738B">
        <w:rPr>
          <w:rFonts w:ascii="Cambria" w:hAnsi="Cambria" w:cs="MIonic"/>
        </w:rPr>
        <w:t>profit; and</w:t>
      </w:r>
      <w:r>
        <w:rPr>
          <w:rFonts w:ascii="Cambria" w:hAnsi="Cambria" w:cs="MIonic"/>
        </w:rPr>
        <w:t xml:space="preserve"> </w:t>
      </w:r>
      <w:r w:rsidRPr="00E6738B">
        <w:rPr>
          <w:rFonts w:ascii="Cambria" w:hAnsi="Cambria" w:cs="MIonic"/>
        </w:rPr>
        <w:t>(3) Uses its net proceeds to maintain,</w:t>
      </w:r>
      <w:r>
        <w:rPr>
          <w:rFonts w:ascii="Cambria" w:hAnsi="Cambria" w:cs="MIonic"/>
        </w:rPr>
        <w:t xml:space="preserve"> </w:t>
      </w:r>
      <w:r w:rsidRPr="00E6738B">
        <w:rPr>
          <w:rFonts w:ascii="Cambria" w:hAnsi="Cambria" w:cs="MIonic"/>
        </w:rPr>
        <w:t>improve, or expand the operations of</w:t>
      </w:r>
      <w:r>
        <w:rPr>
          <w:rFonts w:ascii="Cambria" w:hAnsi="Cambria" w:cs="MIonic"/>
        </w:rPr>
        <w:t xml:space="preserve"> </w:t>
      </w:r>
      <w:r w:rsidRPr="00E6738B">
        <w:rPr>
          <w:rFonts w:ascii="Cambria" w:hAnsi="Cambria" w:cs="MIonic"/>
        </w:rPr>
        <w:t>the organization.</w:t>
      </w:r>
    </w:p>
    <w:p w14:paraId="3DEAF318" w14:textId="77777777" w:rsidR="00191E3D" w:rsidRPr="00E6738B" w:rsidRDefault="00191E3D" w:rsidP="00191E3D">
      <w:pPr>
        <w:autoSpaceDE w:val="0"/>
        <w:autoSpaceDN w:val="0"/>
        <w:adjustRightInd w:val="0"/>
        <w:rPr>
          <w:rFonts w:ascii="Cambria" w:hAnsi="Cambria"/>
        </w:rPr>
      </w:pPr>
      <w:r w:rsidRPr="00E6738B">
        <w:rPr>
          <w:rFonts w:ascii="Cambria" w:hAnsi="Cambria" w:cs="MIonic"/>
        </w:rPr>
        <w:t>(b) The term includes any nonprofit</w:t>
      </w:r>
      <w:r>
        <w:rPr>
          <w:rFonts w:ascii="Cambria" w:hAnsi="Cambria" w:cs="MIonic"/>
        </w:rPr>
        <w:t xml:space="preserve"> </w:t>
      </w:r>
      <w:r w:rsidRPr="00E6738B">
        <w:rPr>
          <w:rFonts w:ascii="Cambria" w:hAnsi="Cambria" w:cs="MIonic"/>
        </w:rPr>
        <w:t>institution of higher education or nonprofit</w:t>
      </w:r>
      <w:r>
        <w:rPr>
          <w:rFonts w:ascii="Cambria" w:hAnsi="Cambria" w:cs="MIonic"/>
        </w:rPr>
        <w:t xml:space="preserve"> </w:t>
      </w:r>
      <w:r w:rsidRPr="00E6738B">
        <w:rPr>
          <w:rFonts w:ascii="Cambria" w:hAnsi="Cambria" w:cs="MIonic"/>
        </w:rPr>
        <w:t>hospital.</w:t>
      </w:r>
    </w:p>
    <w:p w14:paraId="1ADED1BF" w14:textId="6C61083F" w:rsidR="00307D02" w:rsidRPr="00E0549D" w:rsidRDefault="00307D02" w:rsidP="00307D02">
      <w:pPr>
        <w:spacing w:before="120"/>
        <w:rPr>
          <w:rFonts w:ascii="Cambria" w:hAnsi="Cambria" w:cs="Arial"/>
        </w:rPr>
      </w:pPr>
      <w:r w:rsidRPr="00E0549D">
        <w:rPr>
          <w:rFonts w:ascii="Cambria" w:hAnsi="Cambria" w:cs="Arial"/>
        </w:rPr>
        <w:t>The Government encourages small</w:t>
      </w:r>
      <w:r w:rsidR="00A76E1B" w:rsidRPr="00E0549D">
        <w:rPr>
          <w:rFonts w:ascii="Cambria" w:hAnsi="Cambria" w:cs="Arial"/>
        </w:rPr>
        <w:t xml:space="preserve"> and large</w:t>
      </w:r>
      <w:r w:rsidRPr="00E0549D">
        <w:rPr>
          <w:rFonts w:ascii="Cambria" w:hAnsi="Cambria" w:cs="Arial"/>
        </w:rPr>
        <w:t xml:space="preserve"> businesses</w:t>
      </w:r>
      <w:r w:rsidR="00D320B8">
        <w:rPr>
          <w:rFonts w:ascii="Cambria" w:hAnsi="Cambria" w:cs="Arial"/>
        </w:rPr>
        <w:t>,</w:t>
      </w:r>
      <w:r w:rsidRPr="00E0549D">
        <w:rPr>
          <w:rFonts w:ascii="Cambria" w:hAnsi="Cambria" w:cs="Arial"/>
        </w:rPr>
        <w:t xml:space="preserve"> </w:t>
      </w:r>
      <w:r w:rsidR="00A76E1B" w:rsidRPr="00E0549D">
        <w:rPr>
          <w:rFonts w:ascii="Cambria" w:hAnsi="Cambria" w:cs="Arial"/>
        </w:rPr>
        <w:t xml:space="preserve">as well as </w:t>
      </w:r>
      <w:r w:rsidR="002A61D3">
        <w:rPr>
          <w:rFonts w:ascii="Cambria" w:hAnsi="Cambria" w:cs="Arial"/>
        </w:rPr>
        <w:t>institutions of higher education</w:t>
      </w:r>
      <w:r w:rsidR="00D320B8">
        <w:rPr>
          <w:rFonts w:ascii="Cambria" w:hAnsi="Cambria" w:cs="Arial"/>
        </w:rPr>
        <w:t>,</w:t>
      </w:r>
      <w:r w:rsidR="00A76E1B" w:rsidRPr="00E0549D">
        <w:rPr>
          <w:rFonts w:ascii="Cambria" w:hAnsi="Cambria" w:cs="Arial"/>
        </w:rPr>
        <w:t xml:space="preserve"> </w:t>
      </w:r>
      <w:r w:rsidRPr="00E0549D">
        <w:rPr>
          <w:rFonts w:ascii="Cambria" w:hAnsi="Cambria" w:cs="Arial"/>
        </w:rPr>
        <w:t>to participate through teaming arrangement</w:t>
      </w:r>
      <w:r w:rsidR="00952698" w:rsidRPr="00E0549D">
        <w:rPr>
          <w:rFonts w:ascii="Cambria" w:hAnsi="Cambria" w:cs="Arial"/>
        </w:rPr>
        <w:t>s</w:t>
      </w:r>
      <w:r w:rsidRPr="00E0549D">
        <w:rPr>
          <w:rFonts w:ascii="Cambria" w:hAnsi="Cambria" w:cs="Arial"/>
        </w:rPr>
        <w:t xml:space="preserve"> with the lead non-profit organization.  </w:t>
      </w:r>
      <w:r w:rsidR="00A30F98" w:rsidRPr="00E0549D">
        <w:rPr>
          <w:rFonts w:ascii="Cambria" w:hAnsi="Cambria" w:cs="Arial"/>
        </w:rPr>
        <w:t>P</w:t>
      </w:r>
      <w:r w:rsidRPr="00E0549D">
        <w:rPr>
          <w:rFonts w:ascii="Cambria" w:hAnsi="Cambria" w:cs="Arial"/>
        </w:rPr>
        <w:t xml:space="preserve">roposals submitted </w:t>
      </w:r>
      <w:r w:rsidR="002A61D3">
        <w:rPr>
          <w:rFonts w:ascii="Cambria" w:hAnsi="Cambria" w:cs="Arial"/>
        </w:rPr>
        <w:t>must reflect the appropriate teaming structure as identified</w:t>
      </w:r>
      <w:r w:rsidR="00880224">
        <w:rPr>
          <w:rFonts w:ascii="Cambria" w:hAnsi="Cambria" w:cs="Arial"/>
        </w:rPr>
        <w:t xml:space="preserve"> </w:t>
      </w:r>
      <w:r w:rsidR="002A61D3">
        <w:rPr>
          <w:rFonts w:ascii="Cambria" w:hAnsi="Cambria" w:cs="Arial"/>
        </w:rPr>
        <w:t>in</w:t>
      </w:r>
      <w:r w:rsidRPr="00E0549D">
        <w:rPr>
          <w:rFonts w:ascii="Cambria" w:hAnsi="Cambria" w:cs="Arial"/>
        </w:rPr>
        <w:t xml:space="preserve"> this announcement.  </w:t>
      </w:r>
      <w:r w:rsidR="00AE6B10">
        <w:rPr>
          <w:rFonts w:ascii="Cambria" w:hAnsi="Cambria" w:cs="Arial"/>
        </w:rPr>
        <w:t>Applicant</w:t>
      </w:r>
      <w:r w:rsidRPr="00E0549D">
        <w:rPr>
          <w:rFonts w:ascii="Cambria" w:hAnsi="Cambria" w:cs="Arial"/>
        </w:rPr>
        <w:t xml:space="preserve">s </w:t>
      </w:r>
      <w:r w:rsidR="002A61D3">
        <w:rPr>
          <w:rFonts w:ascii="Cambria" w:hAnsi="Cambria" w:cs="Arial"/>
        </w:rPr>
        <w:t>are responsible for reviewing and addressing</w:t>
      </w:r>
      <w:r w:rsidR="00D320B8">
        <w:rPr>
          <w:rFonts w:ascii="Cambria" w:hAnsi="Cambria" w:cs="Arial"/>
        </w:rPr>
        <w:t>,</w:t>
      </w:r>
      <w:r w:rsidR="002A61D3">
        <w:rPr>
          <w:rFonts w:ascii="Cambria" w:hAnsi="Cambria" w:cs="Arial"/>
        </w:rPr>
        <w:t xml:space="preserve"> as necessary</w:t>
      </w:r>
      <w:r w:rsidR="00D320B8">
        <w:rPr>
          <w:rFonts w:ascii="Cambria" w:hAnsi="Cambria" w:cs="Arial"/>
        </w:rPr>
        <w:t>,</w:t>
      </w:r>
      <w:r w:rsidRPr="00E0549D">
        <w:rPr>
          <w:rFonts w:ascii="Cambria" w:hAnsi="Cambria" w:cs="Arial"/>
        </w:rPr>
        <w:t xml:space="preserve"> any amendment to this </w:t>
      </w:r>
      <w:r w:rsidR="002A61D3">
        <w:rPr>
          <w:rFonts w:ascii="Cambria" w:hAnsi="Cambria" w:cs="Arial"/>
        </w:rPr>
        <w:t xml:space="preserve">FOA, to include but not limited </w:t>
      </w:r>
      <w:r w:rsidR="00880224">
        <w:rPr>
          <w:rFonts w:ascii="Cambria" w:hAnsi="Cambria" w:cs="Arial"/>
        </w:rPr>
        <w:t>to</w:t>
      </w:r>
      <w:r w:rsidR="00880224" w:rsidRPr="00E0549D">
        <w:rPr>
          <w:rFonts w:ascii="Cambria" w:hAnsi="Cambria" w:cs="Arial"/>
        </w:rPr>
        <w:t xml:space="preserve"> </w:t>
      </w:r>
      <w:r w:rsidR="00880224">
        <w:rPr>
          <w:rFonts w:ascii="Cambria" w:hAnsi="Cambria" w:cs="Arial"/>
        </w:rPr>
        <w:t>any</w:t>
      </w:r>
      <w:r w:rsidRPr="00E0549D">
        <w:rPr>
          <w:rFonts w:ascii="Cambria" w:hAnsi="Cambria" w:cs="Arial"/>
        </w:rPr>
        <w:t xml:space="preserve"> adjust</w:t>
      </w:r>
      <w:r w:rsidR="00803D0C">
        <w:rPr>
          <w:rFonts w:ascii="Cambria" w:hAnsi="Cambria" w:cs="Arial"/>
        </w:rPr>
        <w:t>ment on</w:t>
      </w:r>
      <w:r w:rsidRPr="00E0549D">
        <w:rPr>
          <w:rFonts w:ascii="Cambria" w:hAnsi="Cambria" w:cs="Arial"/>
        </w:rPr>
        <w:t xml:space="preserve"> submission dates </w:t>
      </w:r>
      <w:r w:rsidR="00803D0C">
        <w:rPr>
          <w:rFonts w:ascii="Cambria" w:hAnsi="Cambria" w:cs="Arial"/>
        </w:rPr>
        <w:t xml:space="preserve">or times </w:t>
      </w:r>
      <w:r w:rsidRPr="00E0549D">
        <w:rPr>
          <w:rFonts w:ascii="Cambria" w:hAnsi="Cambria" w:cs="Arial"/>
        </w:rPr>
        <w:t>or other submission requirements.</w:t>
      </w:r>
    </w:p>
    <w:p w14:paraId="71215A89" w14:textId="2A1EC743" w:rsidR="00307D02" w:rsidRPr="00191E3D" w:rsidRDefault="00307D02">
      <w:pPr>
        <w:spacing w:before="120"/>
        <w:rPr>
          <w:rFonts w:ascii="Cambria" w:hAnsi="Cambria" w:cs="Arial"/>
        </w:rPr>
      </w:pPr>
      <w:r w:rsidRPr="0083538A">
        <w:rPr>
          <w:rFonts w:ascii="Cambria" w:hAnsi="Cambria" w:cs="Arial"/>
          <w:b/>
          <w:bCs/>
        </w:rPr>
        <w:t>Type of Contract/Instrument</w:t>
      </w:r>
      <w:r w:rsidRPr="0083538A">
        <w:rPr>
          <w:rFonts w:ascii="Cambria" w:hAnsi="Cambria" w:cs="Arial"/>
        </w:rPr>
        <w:t>:  The Government intends to award a Department of Defense Grant and Agreement Regulations (</w:t>
      </w:r>
      <w:r w:rsidR="00E23928" w:rsidRPr="00191E3D">
        <w:rPr>
          <w:rFonts w:ascii="Cambria" w:hAnsi="Cambria" w:cs="Arial"/>
        </w:rPr>
        <w:t>DoD</w:t>
      </w:r>
      <w:r w:rsidRPr="00191E3D">
        <w:rPr>
          <w:rFonts w:ascii="Cambria" w:hAnsi="Cambria" w:cs="Arial"/>
        </w:rPr>
        <w:t xml:space="preserve">GARS)-based </w:t>
      </w:r>
      <w:r w:rsidR="0035622E" w:rsidRPr="00191E3D">
        <w:rPr>
          <w:rFonts w:ascii="Cambria" w:hAnsi="Cambria" w:cs="Arial"/>
        </w:rPr>
        <w:t>Technology Investment Agreement</w:t>
      </w:r>
      <w:r w:rsidR="00D320B8" w:rsidRPr="00191E3D">
        <w:rPr>
          <w:rFonts w:ascii="Cambria" w:hAnsi="Cambria" w:cs="Arial"/>
        </w:rPr>
        <w:t xml:space="preserve"> (TIA)</w:t>
      </w:r>
      <w:r w:rsidR="00B40816">
        <w:rPr>
          <w:rFonts w:ascii="Cambria" w:hAnsi="Cambria" w:cs="Arial"/>
        </w:rPr>
        <w:t xml:space="preserve"> (32 CFR Part 37)</w:t>
      </w:r>
      <w:r w:rsidRPr="00191E3D">
        <w:rPr>
          <w:rFonts w:ascii="Cambria" w:hAnsi="Cambria" w:cs="Arial"/>
        </w:rPr>
        <w:t xml:space="preserve">.  </w:t>
      </w:r>
    </w:p>
    <w:p w14:paraId="1B94C628" w14:textId="4266AC90" w:rsidR="0083538A" w:rsidRDefault="0083538A">
      <w:pPr>
        <w:spacing w:before="120"/>
        <w:rPr>
          <w:rFonts w:ascii="Cambria" w:hAnsi="Cambria" w:cs="MIonic"/>
        </w:rPr>
      </w:pPr>
      <w:r w:rsidRPr="00191E3D">
        <w:rPr>
          <w:rFonts w:ascii="Cambria" w:hAnsi="Cambria" w:cs="Arial"/>
        </w:rPr>
        <w:t xml:space="preserve">As defined </w:t>
      </w:r>
      <w:r>
        <w:rPr>
          <w:rFonts w:ascii="Cambria" w:hAnsi="Cambria" w:cs="Arial"/>
        </w:rPr>
        <w:t>by</w:t>
      </w:r>
      <w:r w:rsidRPr="0083538A">
        <w:rPr>
          <w:rFonts w:ascii="Cambria" w:hAnsi="Cambria" w:cs="Arial"/>
        </w:rPr>
        <w:t xml:space="preserve"> the DoDGARS, a TIA is a special class of assistance instrument </w:t>
      </w:r>
      <w:r w:rsidRPr="005C3A39">
        <w:rPr>
          <w:rFonts w:ascii="Cambria" w:hAnsi="Cambria" w:cs="MIonic"/>
        </w:rPr>
        <w:t xml:space="preserve">used to increase involvement of commercial firms in defense research programs and for other purposes related to integrating the commercial and defense sectors of the nation’s technology and industrial base.  </w:t>
      </w:r>
    </w:p>
    <w:p w14:paraId="3C57AADD" w14:textId="38544921" w:rsidR="0083538A" w:rsidRPr="00E0549D" w:rsidRDefault="0083538A">
      <w:pPr>
        <w:spacing w:before="120"/>
        <w:rPr>
          <w:rFonts w:ascii="Cambria" w:hAnsi="Cambria" w:cs="Arial"/>
        </w:rPr>
      </w:pPr>
      <w:r w:rsidRPr="005C3A39">
        <w:rPr>
          <w:rFonts w:ascii="Cambria" w:hAnsi="Cambria" w:cs="MIonic"/>
        </w:rPr>
        <w:t>TIA’s are used t</w:t>
      </w:r>
      <w:r w:rsidR="00191E3D">
        <w:rPr>
          <w:rFonts w:ascii="Cambria" w:hAnsi="Cambria" w:cs="MIonic"/>
        </w:rPr>
        <w:t>o stimulate or support research</w:t>
      </w:r>
      <w:r w:rsidRPr="0083538A">
        <w:rPr>
          <w:rFonts w:ascii="Cambria" w:hAnsi="Cambria" w:cs="MIonic"/>
        </w:rPr>
        <w:t xml:space="preserve"> and are designed to</w:t>
      </w:r>
      <w:r w:rsidRPr="005C3A39">
        <w:rPr>
          <w:rFonts w:ascii="Cambria" w:hAnsi="Cambria" w:cs="MIonic"/>
        </w:rPr>
        <w:t>: (a) Reduce barriers to commercial firms’ participation in defense research, to give the Department of Defense (DoD) access to the broadest possible technology and industrial base</w:t>
      </w:r>
      <w:r w:rsidR="003426F2">
        <w:rPr>
          <w:rFonts w:ascii="Cambria" w:hAnsi="Cambria" w:cs="MIonic"/>
        </w:rPr>
        <w:t>;</w:t>
      </w:r>
      <w:r w:rsidRPr="005C3A39">
        <w:rPr>
          <w:rFonts w:ascii="Cambria" w:hAnsi="Cambria" w:cs="MIonic"/>
        </w:rPr>
        <w:t xml:space="preserve"> (b) Promote new relationships among performers in both the defense and</w:t>
      </w:r>
      <w:r>
        <w:rPr>
          <w:rFonts w:ascii="Cambria" w:hAnsi="Cambria" w:cs="MIonic"/>
        </w:rPr>
        <w:t xml:space="preserve"> </w:t>
      </w:r>
      <w:r w:rsidRPr="005C3A39">
        <w:rPr>
          <w:rFonts w:ascii="Cambria" w:hAnsi="Cambria" w:cs="MIonic"/>
        </w:rPr>
        <w:t>commercial sectors of that technology and industrial base</w:t>
      </w:r>
      <w:r w:rsidR="003426F2">
        <w:rPr>
          <w:rFonts w:ascii="Cambria" w:hAnsi="Cambria" w:cs="MIonic"/>
        </w:rPr>
        <w:t>; and</w:t>
      </w:r>
      <w:r w:rsidRPr="005C3A39">
        <w:rPr>
          <w:rFonts w:ascii="Cambria" w:hAnsi="Cambria" w:cs="MIonic"/>
        </w:rPr>
        <w:t xml:space="preserve"> (c) Stimulate performers to develop, use, and disseminate improved practices.</w:t>
      </w:r>
    </w:p>
    <w:p w14:paraId="279B24EB" w14:textId="25A41EC9" w:rsidR="00307D02" w:rsidRPr="00E0549D" w:rsidRDefault="00307D02">
      <w:pPr>
        <w:spacing w:before="120"/>
        <w:rPr>
          <w:rFonts w:ascii="Cambria" w:hAnsi="Cambria" w:cs="Arial"/>
        </w:rPr>
      </w:pPr>
      <w:r w:rsidRPr="00E0549D">
        <w:rPr>
          <w:rFonts w:ascii="Cambria" w:hAnsi="Cambria" w:cs="Arial"/>
          <w:b/>
          <w:bCs/>
        </w:rPr>
        <w:t>Estimated Program Funding</w:t>
      </w:r>
      <w:r w:rsidRPr="00E0549D">
        <w:rPr>
          <w:rFonts w:ascii="Cambria" w:hAnsi="Cambria" w:cs="Arial"/>
        </w:rPr>
        <w:t xml:space="preserve">: </w:t>
      </w:r>
      <w:r w:rsidRPr="00E0549D">
        <w:rPr>
          <w:rFonts w:ascii="Cambria" w:hAnsi="Cambria" w:cs="Arial"/>
          <w:b/>
        </w:rPr>
        <w:t xml:space="preserve"> </w:t>
      </w:r>
      <w:r w:rsidRPr="00E0549D">
        <w:rPr>
          <w:rFonts w:ascii="Cambria" w:hAnsi="Cambria" w:cs="Arial"/>
        </w:rPr>
        <w:t xml:space="preserve">The Federal Government </w:t>
      </w:r>
      <w:r w:rsidR="008E50BC" w:rsidRPr="00E0549D">
        <w:rPr>
          <w:rFonts w:ascii="Cambria" w:hAnsi="Cambria" w:cs="Arial"/>
        </w:rPr>
        <w:t>(</w:t>
      </w:r>
      <w:proofErr w:type="gramStart"/>
      <w:r w:rsidR="00B92D05" w:rsidRPr="00E0549D">
        <w:rPr>
          <w:rFonts w:ascii="Cambria" w:hAnsi="Cambria" w:cs="Arial"/>
        </w:rPr>
        <w:t>Do</w:t>
      </w:r>
      <w:r w:rsidR="00E23928" w:rsidRPr="00E0549D">
        <w:rPr>
          <w:rFonts w:ascii="Cambria" w:hAnsi="Cambria" w:cs="Arial"/>
        </w:rPr>
        <w:t>D</w:t>
      </w:r>
      <w:proofErr w:type="gramEnd"/>
      <w:r w:rsidR="008E50BC" w:rsidRPr="00E0549D">
        <w:rPr>
          <w:rFonts w:ascii="Cambria" w:hAnsi="Cambria" w:cs="Arial"/>
        </w:rPr>
        <w:t xml:space="preserve">) </w:t>
      </w:r>
      <w:r w:rsidRPr="00E0549D">
        <w:rPr>
          <w:rFonts w:ascii="Cambria" w:hAnsi="Cambria" w:cs="Arial"/>
        </w:rPr>
        <w:t>anticipates funding $</w:t>
      </w:r>
      <w:r w:rsidR="00A85FA8">
        <w:rPr>
          <w:rFonts w:ascii="Cambria" w:hAnsi="Cambria" w:cs="Arial"/>
        </w:rPr>
        <w:t>80</w:t>
      </w:r>
      <w:r w:rsidRPr="00E0549D">
        <w:rPr>
          <w:rFonts w:ascii="Cambria" w:hAnsi="Cambria" w:cs="Arial"/>
        </w:rPr>
        <w:t xml:space="preserve"> million </w:t>
      </w:r>
      <w:r w:rsidR="003426F2">
        <w:rPr>
          <w:rFonts w:ascii="Cambria" w:hAnsi="Cambria" w:cs="Arial"/>
        </w:rPr>
        <w:t>(</w:t>
      </w:r>
      <w:r w:rsidR="009778CB">
        <w:rPr>
          <w:rFonts w:ascii="Cambria" w:hAnsi="Cambria" w:cs="Arial"/>
        </w:rPr>
        <w:t>$80</w:t>
      </w:r>
      <w:r w:rsidRPr="00E0549D">
        <w:rPr>
          <w:rFonts w:ascii="Cambria" w:hAnsi="Cambria" w:cs="Arial"/>
        </w:rPr>
        <w:t xml:space="preserve">M) for this </w:t>
      </w:r>
      <w:r w:rsidR="00F238FC">
        <w:rPr>
          <w:rFonts w:ascii="Cambria" w:hAnsi="Cambria" w:cs="Arial"/>
        </w:rPr>
        <w:t>ATB-MII</w:t>
      </w:r>
      <w:r w:rsidRPr="00E0549D">
        <w:rPr>
          <w:rFonts w:ascii="Cambria" w:hAnsi="Cambria" w:cs="Arial"/>
        </w:rPr>
        <w:t xml:space="preserve">, distributed across </w:t>
      </w:r>
      <w:r w:rsidR="009E2036">
        <w:rPr>
          <w:rFonts w:ascii="Cambria" w:hAnsi="Cambria" w:cs="Arial"/>
        </w:rPr>
        <w:t>seven</w:t>
      </w:r>
      <w:r w:rsidRPr="00E0549D">
        <w:rPr>
          <w:rFonts w:ascii="Cambria" w:hAnsi="Cambria" w:cs="Arial"/>
        </w:rPr>
        <w:t xml:space="preserve"> fiscal years (FY</w:t>
      </w:r>
      <w:r w:rsidR="00A85FA8">
        <w:rPr>
          <w:rFonts w:ascii="Cambria" w:hAnsi="Cambria" w:cs="Arial"/>
        </w:rPr>
        <w:t xml:space="preserve"> 17-2</w:t>
      </w:r>
      <w:r w:rsidR="009E2036">
        <w:rPr>
          <w:rFonts w:ascii="Cambria" w:hAnsi="Cambria" w:cs="Arial"/>
        </w:rPr>
        <w:t>3</w:t>
      </w:r>
      <w:r w:rsidRPr="00E0549D">
        <w:rPr>
          <w:rFonts w:ascii="Cambria" w:hAnsi="Cambria" w:cs="Arial"/>
        </w:rPr>
        <w:t xml:space="preserve">).  </w:t>
      </w:r>
      <w:r w:rsidR="00661483" w:rsidRPr="00E0549D">
        <w:rPr>
          <w:rFonts w:ascii="Cambria" w:hAnsi="Cambria" w:cs="Arial"/>
        </w:rPr>
        <w:t xml:space="preserve">It is </w:t>
      </w:r>
      <w:r w:rsidR="00A85FA8">
        <w:rPr>
          <w:rFonts w:ascii="Cambria" w:hAnsi="Cambria" w:cs="Arial"/>
        </w:rPr>
        <w:t xml:space="preserve">likely that other federal government programs will seek to utilize or leverage the advanced manufacturing innovation ecosystem this MII will create and sustain.  </w:t>
      </w:r>
      <w:r w:rsidR="008E50BC" w:rsidRPr="00E0549D">
        <w:rPr>
          <w:rFonts w:ascii="Cambria" w:hAnsi="Cambria" w:cs="Arial"/>
        </w:rPr>
        <w:t>T</w:t>
      </w:r>
      <w:r w:rsidRPr="00E0549D">
        <w:rPr>
          <w:rFonts w:ascii="Cambria" w:hAnsi="Cambria" w:cs="Arial"/>
        </w:rPr>
        <w:t xml:space="preserve">he </w:t>
      </w:r>
      <w:r w:rsidR="00803D0C">
        <w:rPr>
          <w:rFonts w:ascii="Cambria" w:hAnsi="Cambria" w:cs="Arial"/>
        </w:rPr>
        <w:t>R</w:t>
      </w:r>
      <w:r w:rsidRPr="00E0549D">
        <w:rPr>
          <w:rFonts w:ascii="Cambria" w:hAnsi="Cambria" w:cs="Arial"/>
        </w:rPr>
        <w:t xml:space="preserve">ecipient must </w:t>
      </w:r>
      <w:r w:rsidRPr="005A19D5">
        <w:rPr>
          <w:rFonts w:ascii="Cambria" w:hAnsi="Cambria" w:cs="Arial"/>
          <w:u w:val="single"/>
        </w:rPr>
        <w:t>provide a</w:t>
      </w:r>
      <w:r w:rsidR="008B7C41" w:rsidRPr="005A19D5">
        <w:rPr>
          <w:rFonts w:ascii="Cambria" w:hAnsi="Cambria" w:cs="Arial"/>
          <w:u w:val="single"/>
        </w:rPr>
        <w:t xml:space="preserve"> schedule</w:t>
      </w:r>
      <w:r w:rsidR="008B7C41">
        <w:rPr>
          <w:rFonts w:ascii="Cambria" w:hAnsi="Cambria" w:cs="Arial"/>
        </w:rPr>
        <w:t xml:space="preserve"> t</w:t>
      </w:r>
      <w:r w:rsidR="003426F2">
        <w:rPr>
          <w:rFonts w:ascii="Cambria" w:hAnsi="Cambria" w:cs="Arial"/>
        </w:rPr>
        <w:t>hat</w:t>
      </w:r>
      <w:r w:rsidR="008B7C41">
        <w:rPr>
          <w:rFonts w:ascii="Cambria" w:hAnsi="Cambria" w:cs="Arial"/>
        </w:rPr>
        <w:t xml:space="preserve"> meet</w:t>
      </w:r>
      <w:r w:rsidR="003426F2">
        <w:rPr>
          <w:rFonts w:ascii="Cambria" w:hAnsi="Cambria" w:cs="Arial"/>
        </w:rPr>
        <w:t>s</w:t>
      </w:r>
      <w:r w:rsidR="008B7C41">
        <w:rPr>
          <w:rFonts w:ascii="Cambria" w:hAnsi="Cambria" w:cs="Arial"/>
        </w:rPr>
        <w:t xml:space="preserve"> the</w:t>
      </w:r>
      <w:r w:rsidRPr="00E0549D">
        <w:rPr>
          <w:rFonts w:ascii="Cambria" w:hAnsi="Cambria" w:cs="Arial"/>
        </w:rPr>
        <w:t xml:space="preserve"> minimum of $</w:t>
      </w:r>
      <w:r w:rsidR="00A85FA8">
        <w:rPr>
          <w:rFonts w:ascii="Cambria" w:hAnsi="Cambria" w:cs="Arial"/>
        </w:rPr>
        <w:t>80</w:t>
      </w:r>
      <w:r w:rsidRPr="00E0549D">
        <w:rPr>
          <w:rFonts w:ascii="Cambria" w:hAnsi="Cambria" w:cs="Arial"/>
        </w:rPr>
        <w:t xml:space="preserve">M </w:t>
      </w:r>
      <w:r w:rsidR="00880224" w:rsidRPr="00E0549D">
        <w:rPr>
          <w:rFonts w:ascii="Cambria" w:hAnsi="Cambria" w:cs="Arial"/>
        </w:rPr>
        <w:t>of non</w:t>
      </w:r>
      <w:r w:rsidRPr="00E0549D">
        <w:rPr>
          <w:rFonts w:ascii="Cambria" w:hAnsi="Cambria" w:cs="Arial"/>
        </w:rPr>
        <w:t xml:space="preserve">-federal </w:t>
      </w:r>
      <w:proofErr w:type="gramStart"/>
      <w:r w:rsidRPr="00E0549D">
        <w:rPr>
          <w:rFonts w:ascii="Cambria" w:hAnsi="Cambria" w:cs="Arial"/>
        </w:rPr>
        <w:t>funding  1:1</w:t>
      </w:r>
      <w:proofErr w:type="gramEnd"/>
      <w:r w:rsidRPr="00E0549D">
        <w:rPr>
          <w:rFonts w:ascii="Cambria" w:hAnsi="Cambria" w:cs="Arial"/>
        </w:rPr>
        <w:t xml:space="preserve"> cost share</w:t>
      </w:r>
      <w:r w:rsidR="008B7C41">
        <w:rPr>
          <w:rFonts w:ascii="Cambria" w:hAnsi="Cambria" w:cs="Arial"/>
        </w:rPr>
        <w:t xml:space="preserve"> by September 2021</w:t>
      </w:r>
      <w:r w:rsidRPr="00E0549D">
        <w:rPr>
          <w:rFonts w:ascii="Cambria" w:hAnsi="Cambria" w:cs="Arial"/>
        </w:rPr>
        <w:t xml:space="preserve">.  </w:t>
      </w:r>
      <w:r w:rsidR="00803D0C">
        <w:rPr>
          <w:rFonts w:ascii="Cambria" w:hAnsi="Cambria" w:cs="Arial"/>
        </w:rPr>
        <w:t>With t</w:t>
      </w:r>
      <w:r w:rsidRPr="00E0549D">
        <w:rPr>
          <w:rFonts w:ascii="Cambria" w:hAnsi="Cambria" w:cs="Arial"/>
        </w:rPr>
        <w:t xml:space="preserve">his </w:t>
      </w:r>
      <w:r w:rsidR="00803D0C">
        <w:rPr>
          <w:rFonts w:ascii="Cambria" w:hAnsi="Cambria" w:cs="Arial"/>
        </w:rPr>
        <w:t>required cost-sharing</w:t>
      </w:r>
      <w:r w:rsidR="00880224">
        <w:rPr>
          <w:rFonts w:ascii="Cambria" w:hAnsi="Cambria" w:cs="Arial"/>
        </w:rPr>
        <w:t xml:space="preserve">, </w:t>
      </w:r>
      <w:r w:rsidR="00880224" w:rsidRPr="00E0549D">
        <w:rPr>
          <w:rFonts w:ascii="Cambria" w:hAnsi="Cambria" w:cs="Arial"/>
        </w:rPr>
        <w:t>the</w:t>
      </w:r>
      <w:r w:rsidRPr="00E0549D">
        <w:rPr>
          <w:rFonts w:ascii="Cambria" w:hAnsi="Cambria" w:cs="Arial"/>
        </w:rPr>
        <w:t xml:space="preserve"> minimum total program funding </w:t>
      </w:r>
      <w:r w:rsidR="00803D0C">
        <w:rPr>
          <w:rFonts w:ascii="Cambria" w:hAnsi="Cambria" w:cs="Arial"/>
        </w:rPr>
        <w:t>is</w:t>
      </w:r>
      <w:r w:rsidRPr="00E0549D">
        <w:rPr>
          <w:rFonts w:ascii="Cambria" w:hAnsi="Cambria" w:cs="Arial"/>
        </w:rPr>
        <w:t xml:space="preserve"> $</w:t>
      </w:r>
      <w:r w:rsidR="00E808E4" w:rsidRPr="00E0549D">
        <w:rPr>
          <w:rFonts w:ascii="Cambria" w:hAnsi="Cambria" w:cs="Arial"/>
        </w:rPr>
        <w:t>1</w:t>
      </w:r>
      <w:r w:rsidR="00A85FA8">
        <w:rPr>
          <w:rFonts w:ascii="Cambria" w:hAnsi="Cambria" w:cs="Arial"/>
        </w:rPr>
        <w:t>6</w:t>
      </w:r>
      <w:r w:rsidR="00E808E4" w:rsidRPr="00E0549D">
        <w:rPr>
          <w:rFonts w:ascii="Cambria" w:hAnsi="Cambria" w:cs="Arial"/>
        </w:rPr>
        <w:t>0</w:t>
      </w:r>
      <w:r w:rsidRPr="00E0549D">
        <w:rPr>
          <w:rFonts w:ascii="Cambria" w:hAnsi="Cambria" w:cs="Arial"/>
        </w:rPr>
        <w:t>M</w:t>
      </w:r>
      <w:r w:rsidR="008E50BC" w:rsidRPr="00E0549D">
        <w:rPr>
          <w:rFonts w:ascii="Cambria" w:hAnsi="Cambria" w:cs="Arial"/>
        </w:rPr>
        <w:t>.</w:t>
      </w:r>
      <w:r w:rsidR="009E76E7" w:rsidRPr="00E0549D">
        <w:rPr>
          <w:rFonts w:ascii="Cambria" w:hAnsi="Cambria" w:cs="Arial"/>
        </w:rPr>
        <w:t xml:space="preserve"> </w:t>
      </w:r>
      <w:r w:rsidR="00803D0C" w:rsidRPr="009E2036">
        <w:rPr>
          <w:rFonts w:ascii="Cambria" w:hAnsi="Cambria" w:cs="Arial"/>
          <w:b/>
        </w:rPr>
        <w:t>A c</w:t>
      </w:r>
      <w:r w:rsidR="00774A47" w:rsidRPr="009E2036">
        <w:rPr>
          <w:rFonts w:ascii="Cambria" w:hAnsi="Cambria" w:cs="Arial"/>
          <w:b/>
        </w:rPr>
        <w:t>ost</w:t>
      </w:r>
      <w:r w:rsidR="00774A47" w:rsidRPr="00652B2D">
        <w:rPr>
          <w:rFonts w:ascii="Cambria" w:hAnsi="Cambria" w:cs="Arial"/>
          <w:b/>
        </w:rPr>
        <w:t xml:space="preserve"> share </w:t>
      </w:r>
      <w:r w:rsidR="00803D0C">
        <w:rPr>
          <w:rFonts w:ascii="Cambria" w:hAnsi="Cambria" w:cs="Arial"/>
          <w:b/>
        </w:rPr>
        <w:t xml:space="preserve">ratio </w:t>
      </w:r>
      <w:r w:rsidR="00880224">
        <w:rPr>
          <w:rFonts w:ascii="Cambria" w:hAnsi="Cambria" w:cs="Arial"/>
          <w:b/>
        </w:rPr>
        <w:t xml:space="preserve">of </w:t>
      </w:r>
      <w:r w:rsidR="00880224" w:rsidRPr="00652B2D">
        <w:rPr>
          <w:rFonts w:ascii="Cambria" w:hAnsi="Cambria" w:cs="Arial"/>
          <w:b/>
        </w:rPr>
        <w:t>more</w:t>
      </w:r>
      <w:r w:rsidR="00774A47" w:rsidRPr="00652B2D">
        <w:rPr>
          <w:rFonts w:ascii="Cambria" w:hAnsi="Cambria" w:cs="Arial"/>
          <w:b/>
        </w:rPr>
        <w:t xml:space="preserve"> than 1:1</w:t>
      </w:r>
      <w:r w:rsidR="009E76E7" w:rsidRPr="00652B2D">
        <w:rPr>
          <w:rFonts w:ascii="Cambria" w:hAnsi="Cambria" w:cs="Arial"/>
          <w:b/>
        </w:rPr>
        <w:t xml:space="preserve"> </w:t>
      </w:r>
      <w:r w:rsidR="00803D0C">
        <w:rPr>
          <w:rFonts w:ascii="Cambria" w:hAnsi="Cambria" w:cs="Arial"/>
          <w:b/>
        </w:rPr>
        <w:t xml:space="preserve">included </w:t>
      </w:r>
      <w:r w:rsidR="00D320B8">
        <w:rPr>
          <w:rFonts w:ascii="Cambria" w:hAnsi="Cambria" w:cs="Arial"/>
          <w:b/>
        </w:rPr>
        <w:t xml:space="preserve">and supported </w:t>
      </w:r>
      <w:r w:rsidR="00803D0C">
        <w:rPr>
          <w:rFonts w:ascii="Cambria" w:hAnsi="Cambria" w:cs="Arial"/>
          <w:b/>
        </w:rPr>
        <w:t>in a proposal</w:t>
      </w:r>
      <w:r w:rsidR="00837973" w:rsidRPr="00652B2D">
        <w:rPr>
          <w:rFonts w:ascii="Cambria" w:hAnsi="Cambria" w:cs="Arial"/>
          <w:b/>
        </w:rPr>
        <w:t xml:space="preserve"> to </w:t>
      </w:r>
      <w:r w:rsidR="00F513E4" w:rsidRPr="00652B2D">
        <w:rPr>
          <w:rFonts w:ascii="Cambria" w:hAnsi="Cambria" w:cs="Arial"/>
          <w:b/>
        </w:rPr>
        <w:t>increase</w:t>
      </w:r>
      <w:r w:rsidR="00837973" w:rsidRPr="00652B2D">
        <w:rPr>
          <w:rFonts w:ascii="Cambria" w:hAnsi="Cambria" w:cs="Arial"/>
          <w:b/>
        </w:rPr>
        <w:t xml:space="preserve"> the </w:t>
      </w:r>
      <w:r w:rsidR="00F513E4" w:rsidRPr="00652B2D">
        <w:rPr>
          <w:rFonts w:ascii="Cambria" w:hAnsi="Cambria" w:cs="Arial"/>
          <w:b/>
        </w:rPr>
        <w:t>capability</w:t>
      </w:r>
      <w:r w:rsidR="00837973" w:rsidRPr="00652B2D">
        <w:rPr>
          <w:rFonts w:ascii="Cambria" w:hAnsi="Cambria" w:cs="Arial"/>
          <w:b/>
        </w:rPr>
        <w:t xml:space="preserve"> of </w:t>
      </w:r>
      <w:r w:rsidR="00D320B8">
        <w:rPr>
          <w:rFonts w:ascii="Cambria" w:hAnsi="Cambria" w:cs="Arial"/>
          <w:b/>
        </w:rPr>
        <w:t>the</w:t>
      </w:r>
      <w:r w:rsidR="00837973" w:rsidRPr="00652B2D">
        <w:rPr>
          <w:rFonts w:ascii="Cambria" w:hAnsi="Cambria" w:cs="Arial"/>
          <w:b/>
        </w:rPr>
        <w:t xml:space="preserve"> </w:t>
      </w:r>
      <w:r w:rsidR="009E2036">
        <w:rPr>
          <w:rFonts w:ascii="Cambria" w:hAnsi="Cambria" w:cs="Calibri"/>
          <w:b/>
          <w:color w:val="000000"/>
        </w:rPr>
        <w:t>ATB-MII</w:t>
      </w:r>
      <w:r w:rsidR="00CE73CE" w:rsidRPr="00652B2D">
        <w:rPr>
          <w:rFonts w:ascii="Cambria" w:hAnsi="Cambria" w:cs="Arial"/>
          <w:b/>
        </w:rPr>
        <w:t xml:space="preserve"> </w:t>
      </w:r>
      <w:r w:rsidR="00774A47" w:rsidRPr="00652B2D">
        <w:rPr>
          <w:rFonts w:ascii="Cambria" w:hAnsi="Cambria" w:cs="Arial"/>
          <w:b/>
        </w:rPr>
        <w:t>will be considered favorably</w:t>
      </w:r>
      <w:r w:rsidRPr="00E0549D">
        <w:rPr>
          <w:rFonts w:ascii="Cambria" w:hAnsi="Cambria" w:cs="Arial"/>
        </w:rPr>
        <w:t xml:space="preserve">.  The anticipated minimum </w:t>
      </w:r>
      <w:r w:rsidR="00837973" w:rsidRPr="00E0549D">
        <w:rPr>
          <w:rFonts w:ascii="Cambria" w:hAnsi="Cambria" w:cs="Arial"/>
        </w:rPr>
        <w:t xml:space="preserve">federal </w:t>
      </w:r>
      <w:r w:rsidRPr="00E0549D">
        <w:rPr>
          <w:rFonts w:ascii="Cambria" w:hAnsi="Cambria" w:cs="Arial"/>
        </w:rPr>
        <w:t>program funding, broken out by F</w:t>
      </w:r>
      <w:r w:rsidR="008E50BC" w:rsidRPr="00E0549D">
        <w:rPr>
          <w:rFonts w:ascii="Cambria" w:hAnsi="Cambria" w:cs="Arial"/>
        </w:rPr>
        <w:t>iscal Year (F</w:t>
      </w:r>
      <w:r w:rsidRPr="00E0549D">
        <w:rPr>
          <w:rFonts w:ascii="Cambria" w:hAnsi="Cambria" w:cs="Arial"/>
        </w:rPr>
        <w:t>Y</w:t>
      </w:r>
      <w:r w:rsidR="008E50BC" w:rsidRPr="00E0549D">
        <w:rPr>
          <w:rFonts w:ascii="Cambria" w:hAnsi="Cambria" w:cs="Arial"/>
        </w:rPr>
        <w:t>)</w:t>
      </w:r>
      <w:r w:rsidRPr="00E0549D">
        <w:rPr>
          <w:rFonts w:ascii="Cambria" w:hAnsi="Cambria" w:cs="Arial"/>
        </w:rPr>
        <w:t>, is:</w:t>
      </w:r>
    </w:p>
    <w:p w14:paraId="26B1F653" w14:textId="77777777" w:rsidR="00B40816" w:rsidRPr="00E0549D" w:rsidRDefault="00B40816" w:rsidP="00B40816">
      <w:pPr>
        <w:spacing w:before="120"/>
        <w:jc w:val="center"/>
        <w:rPr>
          <w:rFonts w:ascii="Cambria" w:hAnsi="Cambria" w:cs="Arial"/>
          <w:b/>
        </w:rPr>
      </w:pPr>
      <w:r w:rsidRPr="00E0549D">
        <w:rPr>
          <w:rFonts w:ascii="Cambria" w:hAnsi="Cambria" w:cs="Arial"/>
          <w:b/>
          <w:bCs/>
        </w:rPr>
        <w:t xml:space="preserve">Table 1: Minimum Federal Program </w:t>
      </w:r>
      <w:r>
        <w:rPr>
          <w:rFonts w:ascii="Cambria" w:hAnsi="Cambria" w:cs="Arial"/>
          <w:b/>
          <w:bCs/>
        </w:rPr>
        <w:t>Fiscal Year of Funds</w:t>
      </w:r>
      <w:r w:rsidRPr="00E0549D">
        <w:rPr>
          <w:rFonts w:ascii="Cambria" w:hAnsi="Cambria" w:cs="Arial"/>
          <w:b/>
          <w:bCs/>
        </w:rPr>
        <w:t xml:space="preserve"> ($ in millions)</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8"/>
        <w:gridCol w:w="900"/>
        <w:gridCol w:w="810"/>
        <w:gridCol w:w="878"/>
        <w:gridCol w:w="878"/>
        <w:gridCol w:w="820"/>
        <w:gridCol w:w="867"/>
        <w:gridCol w:w="932"/>
        <w:gridCol w:w="1025"/>
      </w:tblGrid>
      <w:tr w:rsidR="00B40816" w:rsidRPr="00E0549D" w14:paraId="5F855447" w14:textId="77777777" w:rsidTr="008E40AC">
        <w:trPr>
          <w:trHeight w:val="396"/>
        </w:trPr>
        <w:tc>
          <w:tcPr>
            <w:tcW w:w="2448" w:type="dxa"/>
          </w:tcPr>
          <w:p w14:paraId="14439DE1" w14:textId="77777777" w:rsidR="00B40816" w:rsidRPr="00E0549D" w:rsidRDefault="00B40816" w:rsidP="008E40AC">
            <w:pPr>
              <w:spacing w:before="120"/>
              <w:rPr>
                <w:rFonts w:ascii="Cambria" w:hAnsi="Cambria" w:cs="Arial"/>
              </w:rPr>
            </w:pPr>
            <w:r w:rsidRPr="00E0549D">
              <w:rPr>
                <w:rFonts w:ascii="Cambria" w:hAnsi="Cambria" w:cs="Arial"/>
              </w:rPr>
              <w:t>Fiscal Year</w:t>
            </w:r>
          </w:p>
        </w:tc>
        <w:tc>
          <w:tcPr>
            <w:tcW w:w="900" w:type="dxa"/>
            <w:shd w:val="clear" w:color="auto" w:fill="auto"/>
          </w:tcPr>
          <w:p w14:paraId="010C7E69" w14:textId="77777777" w:rsidR="00B40816" w:rsidRPr="00E0549D" w:rsidRDefault="00B40816" w:rsidP="008E40AC">
            <w:pPr>
              <w:spacing w:before="120"/>
              <w:rPr>
                <w:rFonts w:ascii="Cambria" w:hAnsi="Cambria" w:cs="Arial"/>
              </w:rPr>
            </w:pPr>
            <w:r w:rsidRPr="00E0549D">
              <w:rPr>
                <w:rFonts w:ascii="Cambria" w:hAnsi="Cambria" w:cs="Arial"/>
              </w:rPr>
              <w:t>FY17</w:t>
            </w:r>
          </w:p>
        </w:tc>
        <w:tc>
          <w:tcPr>
            <w:tcW w:w="810" w:type="dxa"/>
            <w:shd w:val="clear" w:color="auto" w:fill="auto"/>
          </w:tcPr>
          <w:p w14:paraId="575A2210" w14:textId="77777777" w:rsidR="00B40816" w:rsidRPr="00E0549D" w:rsidRDefault="00B40816" w:rsidP="008E40AC">
            <w:pPr>
              <w:spacing w:before="120"/>
              <w:rPr>
                <w:rFonts w:ascii="Cambria" w:hAnsi="Cambria" w:cs="Arial"/>
              </w:rPr>
            </w:pPr>
            <w:r w:rsidRPr="00E0549D">
              <w:rPr>
                <w:rFonts w:ascii="Cambria" w:hAnsi="Cambria" w:cs="Arial"/>
              </w:rPr>
              <w:t>FY18</w:t>
            </w:r>
          </w:p>
        </w:tc>
        <w:tc>
          <w:tcPr>
            <w:tcW w:w="878" w:type="dxa"/>
            <w:shd w:val="clear" w:color="auto" w:fill="auto"/>
          </w:tcPr>
          <w:p w14:paraId="37D9A831" w14:textId="77777777" w:rsidR="00B40816" w:rsidRPr="00E0549D" w:rsidRDefault="00B40816" w:rsidP="008E40AC">
            <w:pPr>
              <w:spacing w:before="120"/>
              <w:rPr>
                <w:rFonts w:ascii="Cambria" w:hAnsi="Cambria" w:cs="Arial"/>
              </w:rPr>
            </w:pPr>
            <w:r w:rsidRPr="00E0549D">
              <w:rPr>
                <w:rFonts w:ascii="Cambria" w:hAnsi="Cambria" w:cs="Arial"/>
              </w:rPr>
              <w:t>FY19</w:t>
            </w:r>
          </w:p>
        </w:tc>
        <w:tc>
          <w:tcPr>
            <w:tcW w:w="878" w:type="dxa"/>
            <w:shd w:val="clear" w:color="auto" w:fill="auto"/>
          </w:tcPr>
          <w:p w14:paraId="34161FB7" w14:textId="77777777" w:rsidR="00B40816" w:rsidRPr="00E0549D" w:rsidRDefault="00B40816" w:rsidP="008E40AC">
            <w:pPr>
              <w:spacing w:before="120"/>
              <w:rPr>
                <w:rFonts w:ascii="Cambria" w:hAnsi="Cambria" w:cs="Arial"/>
              </w:rPr>
            </w:pPr>
            <w:r w:rsidRPr="00E0549D">
              <w:rPr>
                <w:rFonts w:ascii="Cambria" w:hAnsi="Cambria" w:cs="Arial"/>
              </w:rPr>
              <w:t>FY20</w:t>
            </w:r>
          </w:p>
        </w:tc>
        <w:tc>
          <w:tcPr>
            <w:tcW w:w="820" w:type="dxa"/>
          </w:tcPr>
          <w:p w14:paraId="4FCB86FF" w14:textId="77777777" w:rsidR="00B40816" w:rsidRPr="00E0549D" w:rsidRDefault="00B40816" w:rsidP="008E40AC">
            <w:pPr>
              <w:spacing w:before="120"/>
              <w:rPr>
                <w:rFonts w:ascii="Cambria" w:hAnsi="Cambria" w:cs="Arial"/>
              </w:rPr>
            </w:pPr>
            <w:r w:rsidRPr="00E0549D">
              <w:rPr>
                <w:rFonts w:ascii="Cambria" w:hAnsi="Cambria" w:cs="Arial"/>
              </w:rPr>
              <w:t>FY21</w:t>
            </w:r>
          </w:p>
        </w:tc>
        <w:tc>
          <w:tcPr>
            <w:tcW w:w="867" w:type="dxa"/>
          </w:tcPr>
          <w:p w14:paraId="4E06C478" w14:textId="77777777" w:rsidR="00B40816" w:rsidRPr="00E0549D" w:rsidRDefault="00B40816" w:rsidP="008E40AC">
            <w:pPr>
              <w:spacing w:before="120"/>
              <w:rPr>
                <w:rFonts w:ascii="Cambria" w:hAnsi="Cambria" w:cs="Arial"/>
              </w:rPr>
            </w:pPr>
            <w:r>
              <w:rPr>
                <w:rFonts w:ascii="Cambria" w:hAnsi="Cambria" w:cs="Arial"/>
              </w:rPr>
              <w:t>FY22</w:t>
            </w:r>
          </w:p>
        </w:tc>
        <w:tc>
          <w:tcPr>
            <w:tcW w:w="932" w:type="dxa"/>
          </w:tcPr>
          <w:p w14:paraId="74AC15A5" w14:textId="77777777" w:rsidR="00B40816" w:rsidRPr="00E0549D" w:rsidRDefault="00B40816" w:rsidP="008E40AC">
            <w:pPr>
              <w:spacing w:before="120"/>
              <w:rPr>
                <w:rFonts w:ascii="Cambria" w:hAnsi="Cambria" w:cs="Arial"/>
              </w:rPr>
            </w:pPr>
            <w:r>
              <w:rPr>
                <w:rFonts w:ascii="Cambria" w:hAnsi="Cambria" w:cs="Arial"/>
              </w:rPr>
              <w:t>FY23</w:t>
            </w:r>
          </w:p>
        </w:tc>
        <w:tc>
          <w:tcPr>
            <w:tcW w:w="1025" w:type="dxa"/>
          </w:tcPr>
          <w:p w14:paraId="08C743EB" w14:textId="77777777" w:rsidR="00B40816" w:rsidRPr="00E0549D" w:rsidRDefault="00B40816" w:rsidP="008E40AC">
            <w:pPr>
              <w:spacing w:before="120"/>
              <w:rPr>
                <w:rFonts w:ascii="Cambria" w:hAnsi="Cambria" w:cs="Arial"/>
              </w:rPr>
            </w:pPr>
            <w:r w:rsidRPr="00E0549D">
              <w:rPr>
                <w:rFonts w:ascii="Cambria" w:hAnsi="Cambria" w:cs="Arial"/>
              </w:rPr>
              <w:t>Total</w:t>
            </w:r>
          </w:p>
        </w:tc>
      </w:tr>
      <w:tr w:rsidR="00B40816" w:rsidRPr="00E0549D" w14:paraId="33621242" w14:textId="77777777" w:rsidTr="008E40AC">
        <w:trPr>
          <w:trHeight w:val="686"/>
        </w:trPr>
        <w:tc>
          <w:tcPr>
            <w:tcW w:w="2448" w:type="dxa"/>
          </w:tcPr>
          <w:p w14:paraId="18FF13B1" w14:textId="77777777" w:rsidR="00B40816" w:rsidRPr="00E0549D" w:rsidRDefault="00B40816" w:rsidP="008E40AC">
            <w:pPr>
              <w:spacing w:before="120"/>
              <w:rPr>
                <w:rFonts w:ascii="Cambria" w:hAnsi="Cambria" w:cs="Arial"/>
              </w:rPr>
            </w:pPr>
            <w:r w:rsidRPr="00E0549D">
              <w:rPr>
                <w:rFonts w:ascii="Cambria" w:hAnsi="Cambria" w:cs="Arial"/>
              </w:rPr>
              <w:t>Federal Govt</w:t>
            </w:r>
            <w:r>
              <w:rPr>
                <w:rFonts w:ascii="Cambria" w:hAnsi="Cambria" w:cs="Arial"/>
              </w:rPr>
              <w:t xml:space="preserve"> </w:t>
            </w:r>
            <w:r w:rsidRPr="00E0549D">
              <w:rPr>
                <w:rFonts w:ascii="Cambria" w:hAnsi="Cambria" w:cs="Arial"/>
              </w:rPr>
              <w:t>Funding</w:t>
            </w:r>
          </w:p>
        </w:tc>
        <w:tc>
          <w:tcPr>
            <w:tcW w:w="900" w:type="dxa"/>
            <w:shd w:val="clear" w:color="auto" w:fill="auto"/>
          </w:tcPr>
          <w:p w14:paraId="0CA3365C" w14:textId="77777777" w:rsidR="00B40816" w:rsidRPr="00E0549D" w:rsidRDefault="00B40816" w:rsidP="008E40AC">
            <w:pPr>
              <w:spacing w:before="120"/>
              <w:rPr>
                <w:rFonts w:ascii="Cambria" w:hAnsi="Cambria" w:cs="Arial"/>
              </w:rPr>
            </w:pPr>
            <w:r w:rsidRPr="00E0549D">
              <w:rPr>
                <w:rFonts w:ascii="Cambria" w:hAnsi="Cambria" w:cs="Arial"/>
              </w:rPr>
              <w:t xml:space="preserve"> $1</w:t>
            </w:r>
            <w:r>
              <w:rPr>
                <w:rFonts w:ascii="Cambria" w:hAnsi="Cambria" w:cs="Arial"/>
              </w:rPr>
              <w:t>8</w:t>
            </w:r>
          </w:p>
        </w:tc>
        <w:tc>
          <w:tcPr>
            <w:tcW w:w="810" w:type="dxa"/>
            <w:shd w:val="clear" w:color="auto" w:fill="auto"/>
          </w:tcPr>
          <w:p w14:paraId="6C691EB7" w14:textId="77777777" w:rsidR="00B40816" w:rsidRPr="00E0549D" w:rsidRDefault="00B40816" w:rsidP="008E40AC">
            <w:pPr>
              <w:spacing w:before="120"/>
              <w:rPr>
                <w:rFonts w:ascii="Cambria" w:hAnsi="Cambria" w:cs="Arial"/>
              </w:rPr>
            </w:pPr>
            <w:r w:rsidRPr="00E0549D">
              <w:rPr>
                <w:rFonts w:ascii="Cambria" w:hAnsi="Cambria" w:cs="Arial"/>
              </w:rPr>
              <w:t xml:space="preserve"> $1</w:t>
            </w:r>
            <w:r>
              <w:rPr>
                <w:rFonts w:ascii="Cambria" w:hAnsi="Cambria" w:cs="Arial"/>
              </w:rPr>
              <w:t>8</w:t>
            </w:r>
          </w:p>
        </w:tc>
        <w:tc>
          <w:tcPr>
            <w:tcW w:w="878" w:type="dxa"/>
            <w:shd w:val="clear" w:color="auto" w:fill="auto"/>
          </w:tcPr>
          <w:p w14:paraId="17CC54A2" w14:textId="77777777" w:rsidR="00B40816" w:rsidRPr="00E0549D" w:rsidRDefault="00B40816" w:rsidP="008E40AC">
            <w:pPr>
              <w:spacing w:before="120"/>
              <w:rPr>
                <w:rFonts w:ascii="Cambria" w:hAnsi="Cambria" w:cs="Arial"/>
              </w:rPr>
            </w:pPr>
            <w:r w:rsidRPr="00E0549D">
              <w:rPr>
                <w:rFonts w:ascii="Cambria" w:hAnsi="Cambria" w:cs="Arial"/>
              </w:rPr>
              <w:t xml:space="preserve"> $1</w:t>
            </w:r>
            <w:r>
              <w:rPr>
                <w:rFonts w:ascii="Cambria" w:hAnsi="Cambria" w:cs="Arial"/>
              </w:rPr>
              <w:t>8</w:t>
            </w:r>
          </w:p>
        </w:tc>
        <w:tc>
          <w:tcPr>
            <w:tcW w:w="878" w:type="dxa"/>
            <w:shd w:val="clear" w:color="auto" w:fill="auto"/>
          </w:tcPr>
          <w:p w14:paraId="14D791F6" w14:textId="77777777" w:rsidR="00B40816" w:rsidRPr="00E0549D" w:rsidRDefault="00B40816" w:rsidP="008E40AC">
            <w:pPr>
              <w:spacing w:before="120"/>
              <w:rPr>
                <w:rFonts w:ascii="Cambria" w:hAnsi="Cambria" w:cs="Arial"/>
              </w:rPr>
            </w:pPr>
            <w:r w:rsidRPr="00E0549D">
              <w:rPr>
                <w:rFonts w:ascii="Cambria" w:hAnsi="Cambria" w:cs="Arial"/>
              </w:rPr>
              <w:t xml:space="preserve"> $1</w:t>
            </w:r>
            <w:r>
              <w:rPr>
                <w:rFonts w:ascii="Cambria" w:hAnsi="Cambria" w:cs="Arial"/>
              </w:rPr>
              <w:t>8</w:t>
            </w:r>
          </w:p>
        </w:tc>
        <w:tc>
          <w:tcPr>
            <w:tcW w:w="820" w:type="dxa"/>
          </w:tcPr>
          <w:p w14:paraId="2D074C4E" w14:textId="77777777" w:rsidR="00B40816" w:rsidRPr="00E0549D" w:rsidRDefault="00B40816" w:rsidP="008E40AC">
            <w:pPr>
              <w:spacing w:before="120"/>
              <w:rPr>
                <w:rFonts w:ascii="Cambria" w:hAnsi="Cambria" w:cs="Arial"/>
              </w:rPr>
            </w:pPr>
            <w:r w:rsidRPr="00E0549D">
              <w:rPr>
                <w:rFonts w:ascii="Cambria" w:hAnsi="Cambria" w:cs="Arial"/>
              </w:rPr>
              <w:t xml:space="preserve"> $</w:t>
            </w:r>
            <w:r>
              <w:rPr>
                <w:rFonts w:ascii="Cambria" w:hAnsi="Cambria" w:cs="Arial"/>
              </w:rPr>
              <w:t>8</w:t>
            </w:r>
          </w:p>
        </w:tc>
        <w:tc>
          <w:tcPr>
            <w:tcW w:w="867" w:type="dxa"/>
          </w:tcPr>
          <w:p w14:paraId="0C07202F" w14:textId="77777777" w:rsidR="00B40816" w:rsidRPr="00E0549D" w:rsidRDefault="00B40816" w:rsidP="008E40AC">
            <w:pPr>
              <w:spacing w:before="120"/>
              <w:rPr>
                <w:rFonts w:ascii="Cambria" w:hAnsi="Cambria" w:cs="Arial"/>
              </w:rPr>
            </w:pPr>
            <w:r>
              <w:rPr>
                <w:rFonts w:ascii="Cambria" w:hAnsi="Cambria" w:cs="Arial"/>
              </w:rPr>
              <w:t>$0</w:t>
            </w:r>
          </w:p>
        </w:tc>
        <w:tc>
          <w:tcPr>
            <w:tcW w:w="932" w:type="dxa"/>
          </w:tcPr>
          <w:p w14:paraId="086A685F" w14:textId="77777777" w:rsidR="00B40816" w:rsidRPr="00E0549D" w:rsidRDefault="00B40816" w:rsidP="008E40AC">
            <w:pPr>
              <w:spacing w:before="120"/>
              <w:rPr>
                <w:rFonts w:ascii="Cambria" w:hAnsi="Cambria" w:cs="Arial"/>
              </w:rPr>
            </w:pPr>
            <w:r>
              <w:rPr>
                <w:rFonts w:ascii="Cambria" w:hAnsi="Cambria" w:cs="Arial"/>
              </w:rPr>
              <w:t>$0</w:t>
            </w:r>
          </w:p>
        </w:tc>
        <w:tc>
          <w:tcPr>
            <w:tcW w:w="1025" w:type="dxa"/>
          </w:tcPr>
          <w:p w14:paraId="7532A7F3" w14:textId="77777777" w:rsidR="00B40816" w:rsidRPr="00E0549D" w:rsidRDefault="00B40816" w:rsidP="008E40AC">
            <w:pPr>
              <w:spacing w:before="120"/>
              <w:rPr>
                <w:rFonts w:ascii="Cambria" w:hAnsi="Cambria" w:cs="Arial"/>
              </w:rPr>
            </w:pPr>
            <w:r w:rsidRPr="00E0549D">
              <w:rPr>
                <w:rFonts w:ascii="Cambria" w:hAnsi="Cambria" w:cs="Arial"/>
              </w:rPr>
              <w:t>$</w:t>
            </w:r>
            <w:r>
              <w:rPr>
                <w:rFonts w:ascii="Cambria" w:hAnsi="Cambria" w:cs="Arial"/>
              </w:rPr>
              <w:t>80</w:t>
            </w:r>
            <w:r w:rsidRPr="00E0549D">
              <w:rPr>
                <w:rFonts w:ascii="Cambria" w:hAnsi="Cambria" w:cs="Arial"/>
              </w:rPr>
              <w:t>M</w:t>
            </w:r>
          </w:p>
        </w:tc>
      </w:tr>
      <w:tr w:rsidR="00B40816" w:rsidRPr="00E0549D" w14:paraId="3646A369" w14:textId="6E910D06" w:rsidTr="008E40AC">
        <w:trPr>
          <w:trHeight w:val="411"/>
        </w:trPr>
        <w:tc>
          <w:tcPr>
            <w:tcW w:w="8533" w:type="dxa"/>
            <w:gridSpan w:val="8"/>
            <w:vAlign w:val="center"/>
          </w:tcPr>
          <w:p w14:paraId="2FC7C433" w14:textId="7338851B" w:rsidR="00B40816" w:rsidRPr="00E0549D" w:rsidRDefault="00B40816" w:rsidP="008E40AC">
            <w:pPr>
              <w:spacing w:before="120"/>
              <w:jc w:val="right"/>
              <w:rPr>
                <w:rFonts w:ascii="Cambria" w:hAnsi="Cambria" w:cs="Arial"/>
              </w:rPr>
            </w:pPr>
            <w:r w:rsidRPr="00E0549D">
              <w:rPr>
                <w:rFonts w:ascii="Cambria" w:hAnsi="Cambria" w:cs="Arial"/>
              </w:rPr>
              <w:t>Non-Federal Government Cost Share (Minimum)</w:t>
            </w:r>
          </w:p>
        </w:tc>
        <w:tc>
          <w:tcPr>
            <w:tcW w:w="1025" w:type="dxa"/>
          </w:tcPr>
          <w:p w14:paraId="1DBEA82E" w14:textId="28D0D53B" w:rsidR="00B40816" w:rsidRPr="00E0549D" w:rsidRDefault="00B40816" w:rsidP="008E40AC">
            <w:pPr>
              <w:spacing w:before="120"/>
              <w:rPr>
                <w:rFonts w:ascii="Cambria" w:hAnsi="Cambria" w:cs="Arial"/>
              </w:rPr>
            </w:pPr>
            <w:r w:rsidRPr="00E0549D">
              <w:rPr>
                <w:rFonts w:ascii="Cambria" w:hAnsi="Cambria" w:cs="Arial"/>
              </w:rPr>
              <w:t>$</w:t>
            </w:r>
            <w:r>
              <w:rPr>
                <w:rFonts w:ascii="Cambria" w:hAnsi="Cambria" w:cs="Arial"/>
              </w:rPr>
              <w:t>80</w:t>
            </w:r>
            <w:r w:rsidRPr="00E0549D">
              <w:rPr>
                <w:rFonts w:ascii="Cambria" w:hAnsi="Cambria" w:cs="Arial"/>
              </w:rPr>
              <w:t>M</w:t>
            </w:r>
          </w:p>
        </w:tc>
      </w:tr>
      <w:tr w:rsidR="00B40816" w:rsidRPr="00E0549D" w14:paraId="68155541" w14:textId="77777777" w:rsidTr="008E40AC">
        <w:trPr>
          <w:trHeight w:val="411"/>
        </w:trPr>
        <w:tc>
          <w:tcPr>
            <w:tcW w:w="8533" w:type="dxa"/>
            <w:gridSpan w:val="8"/>
            <w:vAlign w:val="center"/>
          </w:tcPr>
          <w:p w14:paraId="4EF7BD8C" w14:textId="77777777" w:rsidR="00B40816" w:rsidRPr="00E0549D" w:rsidRDefault="00B40816" w:rsidP="008E40AC">
            <w:pPr>
              <w:spacing w:before="120"/>
              <w:jc w:val="right"/>
              <w:rPr>
                <w:rFonts w:ascii="Cambria" w:hAnsi="Cambria" w:cs="Arial"/>
              </w:rPr>
            </w:pPr>
            <w:r w:rsidRPr="00E0549D">
              <w:rPr>
                <w:rFonts w:ascii="Cambria" w:hAnsi="Cambria" w:cs="Arial"/>
              </w:rPr>
              <w:t>Total Program (Minimum)</w:t>
            </w:r>
          </w:p>
        </w:tc>
        <w:tc>
          <w:tcPr>
            <w:tcW w:w="1025" w:type="dxa"/>
          </w:tcPr>
          <w:p w14:paraId="112F8BDD" w14:textId="77777777" w:rsidR="00B40816" w:rsidRPr="00E0549D" w:rsidRDefault="00B40816" w:rsidP="008E40AC">
            <w:pPr>
              <w:spacing w:before="120"/>
              <w:rPr>
                <w:rFonts w:ascii="Cambria" w:hAnsi="Cambria" w:cs="Arial"/>
              </w:rPr>
            </w:pPr>
            <w:r w:rsidRPr="00E0549D">
              <w:rPr>
                <w:rFonts w:ascii="Cambria" w:hAnsi="Cambria" w:cs="Arial"/>
              </w:rPr>
              <w:t>$1</w:t>
            </w:r>
            <w:r>
              <w:rPr>
                <w:rFonts w:ascii="Cambria" w:hAnsi="Cambria" w:cs="Arial"/>
              </w:rPr>
              <w:t>6</w:t>
            </w:r>
            <w:r w:rsidRPr="00E0549D">
              <w:rPr>
                <w:rFonts w:ascii="Cambria" w:hAnsi="Cambria" w:cs="Arial"/>
              </w:rPr>
              <w:t>0M</w:t>
            </w:r>
          </w:p>
        </w:tc>
      </w:tr>
    </w:tbl>
    <w:p w14:paraId="760EE73B" w14:textId="25D77774" w:rsidR="00D320B8" w:rsidRPr="00E0549D" w:rsidRDefault="00B40816">
      <w:pPr>
        <w:spacing w:before="120"/>
        <w:rPr>
          <w:rFonts w:ascii="Cambria" w:hAnsi="Cambria" w:cs="Arial"/>
        </w:rPr>
      </w:pPr>
      <w:r>
        <w:rPr>
          <w:rFonts w:ascii="Cambria" w:hAnsi="Cambria" w:cs="Arial"/>
        </w:rPr>
        <w:t xml:space="preserve">Cost-sharing is not required to </w:t>
      </w:r>
      <w:r w:rsidR="008B7C41">
        <w:rPr>
          <w:rFonts w:ascii="Cambria" w:hAnsi="Cambria" w:cs="Arial"/>
        </w:rPr>
        <w:t xml:space="preserve">precisely </w:t>
      </w:r>
      <w:r>
        <w:rPr>
          <w:rFonts w:ascii="Cambria" w:hAnsi="Cambria" w:cs="Arial"/>
        </w:rPr>
        <w:t xml:space="preserve">align with this funding profile on a yearly basis.  However, a plan to provide the ultimate cost share amount must be provided within the </w:t>
      </w:r>
      <w:r>
        <w:rPr>
          <w:rFonts w:ascii="Cambria" w:hAnsi="Cambria" w:cs="Arial"/>
        </w:rPr>
        <w:lastRenderedPageBreak/>
        <w:t>proposal and updated progress towards that plan will be a required report (See Section I. B.).</w:t>
      </w:r>
    </w:p>
    <w:p w14:paraId="32D71557" w14:textId="1ED1A0DD" w:rsidR="00F470D4" w:rsidRPr="00E0549D" w:rsidRDefault="00307D02" w:rsidP="00F470D4">
      <w:pPr>
        <w:spacing w:before="120" w:after="240"/>
        <w:rPr>
          <w:rFonts w:ascii="Cambria" w:hAnsi="Cambria" w:cs="Arial"/>
        </w:rPr>
      </w:pPr>
      <w:r w:rsidRPr="00E0549D">
        <w:rPr>
          <w:rFonts w:ascii="Cambria" w:hAnsi="Cambria" w:cs="Arial"/>
          <w:b/>
          <w:bCs/>
        </w:rPr>
        <w:t>Anticipated Number of Awards:</w:t>
      </w:r>
      <w:r w:rsidRPr="00E0549D">
        <w:rPr>
          <w:rFonts w:ascii="Cambria" w:hAnsi="Cambria" w:cs="Arial"/>
        </w:rPr>
        <w:t xml:space="preserve">  The </w:t>
      </w:r>
      <w:r w:rsidR="00F513E4" w:rsidRPr="00E0549D">
        <w:rPr>
          <w:rFonts w:ascii="Cambria" w:hAnsi="Cambria" w:cs="Arial"/>
        </w:rPr>
        <w:t>OSD MIBP M</w:t>
      </w:r>
      <w:r w:rsidR="009E2036">
        <w:rPr>
          <w:rFonts w:ascii="Cambria" w:hAnsi="Cambria" w:cs="Arial"/>
        </w:rPr>
        <w:t>anufacturing Technology Program</w:t>
      </w:r>
      <w:r w:rsidRPr="00E0549D">
        <w:rPr>
          <w:rFonts w:ascii="Cambria" w:hAnsi="Cambria" w:cs="Arial"/>
        </w:rPr>
        <w:t xml:space="preserve"> reserves the right to make a single </w:t>
      </w:r>
      <w:r w:rsidR="004214D8">
        <w:rPr>
          <w:rFonts w:ascii="Cambria" w:hAnsi="Cambria" w:cs="Arial"/>
        </w:rPr>
        <w:t xml:space="preserve">award </w:t>
      </w:r>
      <w:r w:rsidRPr="00E0549D">
        <w:rPr>
          <w:rFonts w:ascii="Cambria" w:hAnsi="Cambria" w:cs="Arial"/>
        </w:rPr>
        <w:t xml:space="preserve">or no award as a result of this </w:t>
      </w:r>
      <w:r w:rsidR="00297E14" w:rsidRPr="00E0549D">
        <w:rPr>
          <w:rFonts w:ascii="Cambria" w:hAnsi="Cambria" w:cs="Arial"/>
        </w:rPr>
        <w:t>FOA</w:t>
      </w:r>
      <w:r w:rsidRPr="00E0549D">
        <w:rPr>
          <w:rFonts w:ascii="Cambria" w:hAnsi="Cambria" w:cs="Arial"/>
        </w:rPr>
        <w:t xml:space="preserve">.  </w:t>
      </w:r>
      <w:r w:rsidR="00A76E1B" w:rsidRPr="00E0549D">
        <w:rPr>
          <w:rFonts w:ascii="Cambria" w:hAnsi="Cambria" w:cs="Arial"/>
        </w:rPr>
        <w:t xml:space="preserve">The award </w:t>
      </w:r>
      <w:r w:rsidR="00CA6FBB">
        <w:rPr>
          <w:rFonts w:ascii="Cambria" w:hAnsi="Cambria" w:cs="Arial"/>
        </w:rPr>
        <w:t>may include</w:t>
      </w:r>
      <w:r w:rsidR="00A76E1B" w:rsidRPr="00E0549D">
        <w:rPr>
          <w:rFonts w:ascii="Cambria" w:hAnsi="Cambria" w:cs="Arial"/>
        </w:rPr>
        <w:t xml:space="preserve"> </w:t>
      </w:r>
      <w:r w:rsidR="00F470D4" w:rsidRPr="00E0549D">
        <w:rPr>
          <w:rFonts w:ascii="Cambria" w:hAnsi="Cambria" w:cs="Arial"/>
        </w:rPr>
        <w:t xml:space="preserve">a </w:t>
      </w:r>
      <w:r w:rsidR="00F470D4" w:rsidRPr="00E0549D">
        <w:rPr>
          <w:rFonts w:ascii="Cambria" w:hAnsi="Cambria" w:cs="Cambria"/>
        </w:rPr>
        <w:t xml:space="preserve">stand-up period </w:t>
      </w:r>
      <w:r w:rsidR="00CA6FBB">
        <w:rPr>
          <w:rFonts w:ascii="Cambria" w:hAnsi="Cambria" w:cs="Cambria"/>
        </w:rPr>
        <w:t xml:space="preserve">of </w:t>
      </w:r>
      <w:r w:rsidR="00F470D4" w:rsidRPr="00E0549D">
        <w:rPr>
          <w:rFonts w:ascii="Cambria" w:hAnsi="Cambria" w:cs="Cambria"/>
        </w:rPr>
        <w:t>not to exceed 6 months</w:t>
      </w:r>
      <w:r w:rsidR="00CA6FBB">
        <w:rPr>
          <w:rFonts w:ascii="Cambria" w:hAnsi="Cambria" w:cs="Cambria"/>
        </w:rPr>
        <w:t>.  Th</w:t>
      </w:r>
      <w:r w:rsidR="00D320B8">
        <w:rPr>
          <w:rFonts w:ascii="Cambria" w:hAnsi="Cambria" w:cs="Cambria"/>
        </w:rPr>
        <w:t>e</w:t>
      </w:r>
      <w:r w:rsidR="00CA6FBB">
        <w:rPr>
          <w:rFonts w:ascii="Cambria" w:hAnsi="Cambria" w:cs="Cambria"/>
        </w:rPr>
        <w:t xml:space="preserve"> award will also include</w:t>
      </w:r>
      <w:r w:rsidR="00F470D4" w:rsidRPr="00E0549D">
        <w:rPr>
          <w:rFonts w:ascii="Cambria" w:hAnsi="Cambria" w:cs="Cambria"/>
        </w:rPr>
        <w:t xml:space="preserve"> </w:t>
      </w:r>
      <w:r w:rsidR="00880224" w:rsidRPr="00E0549D">
        <w:rPr>
          <w:rFonts w:ascii="Cambria" w:hAnsi="Cambria" w:cs="Cambria"/>
        </w:rPr>
        <w:t>an</w:t>
      </w:r>
      <w:r w:rsidR="00F470D4" w:rsidRPr="00E0549D">
        <w:rPr>
          <w:rFonts w:ascii="Cambria" w:hAnsi="Cambria" w:cs="Cambria"/>
        </w:rPr>
        <w:t xml:space="preserve"> </w:t>
      </w:r>
      <w:r w:rsidR="00736743" w:rsidRPr="00E0549D">
        <w:rPr>
          <w:rFonts w:ascii="Cambria" w:hAnsi="Cambria" w:cs="Cambria"/>
        </w:rPr>
        <w:t>84</w:t>
      </w:r>
      <w:r w:rsidR="00736743">
        <w:rPr>
          <w:rFonts w:ascii="Cambria" w:hAnsi="Cambria" w:cs="Cambria"/>
        </w:rPr>
        <w:t>-</w:t>
      </w:r>
      <w:r w:rsidR="00F470D4" w:rsidRPr="00E0549D">
        <w:rPr>
          <w:rFonts w:ascii="Cambria" w:hAnsi="Cambria" w:cs="Cambria"/>
        </w:rPr>
        <w:t xml:space="preserve">month </w:t>
      </w:r>
      <w:r w:rsidR="00CE73CE" w:rsidRPr="00E0549D">
        <w:rPr>
          <w:rFonts w:ascii="Cambria" w:hAnsi="Cambria" w:cs="Cambria"/>
        </w:rPr>
        <w:t xml:space="preserve">period for </w:t>
      </w:r>
      <w:r w:rsidR="00CA6FBB">
        <w:rPr>
          <w:rFonts w:ascii="Cambria" w:hAnsi="Cambria" w:cs="Cambria"/>
        </w:rPr>
        <w:t xml:space="preserve">operational </w:t>
      </w:r>
      <w:r w:rsidR="00CE73CE" w:rsidRPr="00E0549D">
        <w:rPr>
          <w:rFonts w:ascii="Cambria" w:hAnsi="Cambria" w:cs="Cambria"/>
        </w:rPr>
        <w:t xml:space="preserve">activities associated with the </w:t>
      </w:r>
      <w:r w:rsidR="00F238FC">
        <w:rPr>
          <w:rFonts w:ascii="Cambria" w:hAnsi="Cambria" w:cs="Cambria"/>
        </w:rPr>
        <w:t>ATB-MII</w:t>
      </w:r>
      <w:r w:rsidR="00F470D4" w:rsidRPr="00E0549D">
        <w:rPr>
          <w:rFonts w:ascii="Cambria" w:hAnsi="Cambria" w:cs="Arial"/>
        </w:rPr>
        <w:t xml:space="preserve">. </w:t>
      </w:r>
      <w:r w:rsidR="004214D8">
        <w:rPr>
          <w:rFonts w:ascii="Cambria" w:hAnsi="Cambria" w:cs="Arial"/>
        </w:rPr>
        <w:t>If there is an award, there will be o</w:t>
      </w:r>
      <w:r w:rsidR="00F470D4" w:rsidRPr="00E0549D">
        <w:rPr>
          <w:rFonts w:ascii="Cambria" w:hAnsi="Cambria" w:cs="Arial"/>
        </w:rPr>
        <w:t>nly one</w:t>
      </w:r>
      <w:r w:rsidR="00A76E1B" w:rsidRPr="00E0549D">
        <w:rPr>
          <w:rFonts w:ascii="Cambria" w:hAnsi="Cambria" w:cs="Arial"/>
        </w:rPr>
        <w:t xml:space="preserve"> </w:t>
      </w:r>
      <w:r w:rsidR="00F470D4" w:rsidRPr="00E0549D">
        <w:rPr>
          <w:rFonts w:ascii="Cambria" w:hAnsi="Cambria" w:cs="Arial"/>
        </w:rPr>
        <w:t>(1) award.</w:t>
      </w:r>
      <w:r w:rsidR="00CE73CE" w:rsidRPr="00E0549D">
        <w:rPr>
          <w:rFonts w:ascii="Cambria" w:hAnsi="Cambria" w:cs="Arial"/>
        </w:rPr>
        <w:t xml:space="preserve">  </w:t>
      </w:r>
    </w:p>
    <w:p w14:paraId="005A7E74" w14:textId="658B58E5" w:rsidR="00E03CDD" w:rsidRPr="00591E94" w:rsidRDefault="00307D02" w:rsidP="00E03CDD">
      <w:pPr>
        <w:pStyle w:val="Default"/>
        <w:spacing w:after="240"/>
        <w:rPr>
          <w:rFonts w:ascii="Cambria" w:hAnsi="Cambria"/>
        </w:rPr>
      </w:pPr>
      <w:r w:rsidRPr="00E0549D">
        <w:rPr>
          <w:rFonts w:ascii="Cambria" w:hAnsi="Cambria"/>
          <w:b/>
          <w:bCs/>
        </w:rPr>
        <w:t xml:space="preserve">Brief Program Summary: </w:t>
      </w:r>
      <w:r w:rsidRPr="00CA6FBB">
        <w:rPr>
          <w:rFonts w:ascii="Cambria" w:hAnsi="Cambria"/>
          <w:bCs/>
        </w:rPr>
        <w:t xml:space="preserve">This </w:t>
      </w:r>
      <w:r w:rsidR="004214D8">
        <w:rPr>
          <w:rFonts w:ascii="Cambria" w:hAnsi="Cambria"/>
          <w:bCs/>
        </w:rPr>
        <w:t>FOA</w:t>
      </w:r>
      <w:r w:rsidRPr="00CA6FBB">
        <w:rPr>
          <w:rFonts w:ascii="Cambria" w:hAnsi="Cambria"/>
          <w:bCs/>
        </w:rPr>
        <w:t xml:space="preserve"> is to solicit proposals to initiate and </w:t>
      </w:r>
      <w:r w:rsidR="001547E9" w:rsidRPr="00CA6FBB">
        <w:rPr>
          <w:rFonts w:ascii="Cambria" w:hAnsi="Cambria"/>
          <w:bCs/>
        </w:rPr>
        <w:t xml:space="preserve">sustain an </w:t>
      </w:r>
      <w:r w:rsidR="00E808E4" w:rsidRPr="00CA6FBB">
        <w:rPr>
          <w:rFonts w:ascii="Cambria" w:hAnsi="Cambria"/>
          <w:bCs/>
        </w:rPr>
        <w:t xml:space="preserve">Advanced Tissue Biofabrication </w:t>
      </w:r>
      <w:r w:rsidR="00F513E4" w:rsidRPr="00CA6FBB">
        <w:rPr>
          <w:rFonts w:ascii="Cambria" w:hAnsi="Cambria"/>
          <w:bCs/>
        </w:rPr>
        <w:t>MI</w:t>
      </w:r>
      <w:r w:rsidR="00E808E4" w:rsidRPr="00CA6FBB">
        <w:rPr>
          <w:rFonts w:ascii="Cambria" w:hAnsi="Cambria"/>
          <w:bCs/>
        </w:rPr>
        <w:t>I</w:t>
      </w:r>
      <w:r w:rsidRPr="00CA6FBB">
        <w:rPr>
          <w:rFonts w:ascii="Cambria" w:hAnsi="Cambria"/>
          <w:bCs/>
        </w:rPr>
        <w:t xml:space="preserve"> </w:t>
      </w:r>
      <w:r w:rsidR="009E2036">
        <w:rPr>
          <w:rFonts w:ascii="Cambria" w:hAnsi="Cambria"/>
          <w:bCs/>
        </w:rPr>
        <w:t xml:space="preserve">(ATB-MII) </w:t>
      </w:r>
      <w:r w:rsidRPr="00CA6FBB">
        <w:rPr>
          <w:rFonts w:ascii="Cambria" w:hAnsi="Cambria"/>
          <w:bCs/>
        </w:rPr>
        <w:t>as part of the National Network for Manufacturing Innovation (NNMI</w:t>
      </w:r>
      <w:r w:rsidR="008B7C41" w:rsidRPr="00CA6FBB">
        <w:rPr>
          <w:rFonts w:ascii="Cambria" w:hAnsi="Cambria"/>
          <w:bCs/>
        </w:rPr>
        <w:t xml:space="preserve">).  </w:t>
      </w:r>
      <w:r w:rsidR="008B7C41">
        <w:rPr>
          <w:rFonts w:ascii="Cambria" w:hAnsi="Cambria"/>
          <w:bCs/>
        </w:rPr>
        <w:t xml:space="preserve">The DOD </w:t>
      </w:r>
      <w:r w:rsidR="003C7696">
        <w:rPr>
          <w:rFonts w:ascii="Cambria" w:hAnsi="Cambria"/>
          <w:bCs/>
        </w:rPr>
        <w:t xml:space="preserve">to date </w:t>
      </w:r>
      <w:r w:rsidR="008B7C41">
        <w:rPr>
          <w:rFonts w:ascii="Cambria" w:hAnsi="Cambria"/>
          <w:bCs/>
        </w:rPr>
        <w:t xml:space="preserve">has awarded six institutes </w:t>
      </w:r>
      <w:r w:rsidR="008B7C41" w:rsidRPr="00684161">
        <w:rPr>
          <w:rFonts w:ascii="Cambria" w:hAnsi="Cambria"/>
          <w:bCs/>
        </w:rPr>
        <w:t xml:space="preserve">(1) </w:t>
      </w:r>
      <w:r w:rsidR="008B7C41" w:rsidRPr="00AC05E0">
        <w:rPr>
          <w:rFonts w:ascii="Cambria" w:hAnsi="Cambria"/>
        </w:rPr>
        <w:t>“America Makes</w:t>
      </w:r>
      <w:r w:rsidR="008B7C41">
        <w:rPr>
          <w:rFonts w:ascii="Cambria" w:hAnsi="Cambria"/>
        </w:rPr>
        <w:t xml:space="preserve"> – National Additive Manufacturing Innovation Institute</w:t>
      </w:r>
      <w:r w:rsidR="008B7C41" w:rsidRPr="00AC05E0">
        <w:rPr>
          <w:rFonts w:ascii="Cambria" w:hAnsi="Cambria"/>
        </w:rPr>
        <w:t>” in 2012</w:t>
      </w:r>
      <w:r w:rsidR="008B7C41" w:rsidRPr="00684161">
        <w:rPr>
          <w:rFonts w:ascii="Cambria" w:hAnsi="Cambria"/>
          <w:bCs/>
        </w:rPr>
        <w:t>; (2) Lightweight and Modern Metals</w:t>
      </w:r>
      <w:r w:rsidR="008B7C41">
        <w:rPr>
          <w:rFonts w:ascii="Cambria" w:hAnsi="Cambria"/>
          <w:bCs/>
        </w:rPr>
        <w:t xml:space="preserve"> and </w:t>
      </w:r>
      <w:r w:rsidR="008B7C41" w:rsidRPr="00684161">
        <w:rPr>
          <w:rFonts w:ascii="Cambria" w:hAnsi="Cambria"/>
          <w:bCs/>
        </w:rPr>
        <w:t xml:space="preserve"> (3) Digital Manufacturing and Design</w:t>
      </w:r>
      <w:r w:rsidR="008B7C41">
        <w:rPr>
          <w:rFonts w:ascii="Cambria" w:hAnsi="Cambria"/>
          <w:bCs/>
        </w:rPr>
        <w:t xml:space="preserve"> </w:t>
      </w:r>
      <w:r w:rsidR="008B7C41" w:rsidRPr="005B6B12">
        <w:rPr>
          <w:rFonts w:ascii="Cambria" w:hAnsi="Cambria"/>
        </w:rPr>
        <w:t>in February 2014</w:t>
      </w:r>
      <w:r w:rsidR="008B7C41" w:rsidRPr="00684161">
        <w:rPr>
          <w:rFonts w:ascii="Cambria" w:hAnsi="Cambria"/>
          <w:bCs/>
        </w:rPr>
        <w:t xml:space="preserve">; (4) </w:t>
      </w:r>
      <w:r w:rsidR="008B7C41" w:rsidRPr="007852A3">
        <w:rPr>
          <w:rFonts w:ascii="Cambria" w:hAnsi="Cambria"/>
        </w:rPr>
        <w:t>Integrated Photonics MII, now referred to as AIM Photonics</w:t>
      </w:r>
      <w:r w:rsidR="008B7C41">
        <w:rPr>
          <w:rFonts w:ascii="Cambria" w:hAnsi="Cambria"/>
        </w:rPr>
        <w:t xml:space="preserve"> in July 2015</w:t>
      </w:r>
      <w:r w:rsidR="008B7C41" w:rsidRPr="00684161">
        <w:rPr>
          <w:rFonts w:ascii="Cambria" w:hAnsi="Cambria"/>
          <w:bCs/>
        </w:rPr>
        <w:t>; (5) Flexible Hybrid Electronics</w:t>
      </w:r>
      <w:r w:rsidR="008B7C41" w:rsidRPr="00897892">
        <w:rPr>
          <w:rFonts w:ascii="Cambria" w:hAnsi="Cambria"/>
        </w:rPr>
        <w:t>, now referred to as NextFlex</w:t>
      </w:r>
      <w:r w:rsidR="008B7C41">
        <w:rPr>
          <w:rFonts w:ascii="Cambria" w:hAnsi="Cambria"/>
        </w:rPr>
        <w:t xml:space="preserve"> in August 2015</w:t>
      </w:r>
      <w:r w:rsidR="008B7C41" w:rsidRPr="00684161">
        <w:rPr>
          <w:rFonts w:ascii="Cambria" w:hAnsi="Cambria"/>
          <w:bCs/>
        </w:rPr>
        <w:t>, and (6) Revolutionary Fibers and Textiles</w:t>
      </w:r>
      <w:r w:rsidR="008B7C41">
        <w:rPr>
          <w:rFonts w:ascii="Cambria" w:hAnsi="Cambria"/>
          <w:bCs/>
        </w:rPr>
        <w:t xml:space="preserve">, </w:t>
      </w:r>
      <w:r w:rsidR="008B7C41" w:rsidRPr="00652B2D">
        <w:rPr>
          <w:rFonts w:ascii="Cambria" w:hAnsi="Cambria"/>
        </w:rPr>
        <w:t>now referred to as the Advanced Functional Fabrics Of America (AFFOA)</w:t>
      </w:r>
      <w:r w:rsidR="008B7C41">
        <w:rPr>
          <w:rFonts w:ascii="Cambria" w:hAnsi="Cambria"/>
        </w:rPr>
        <w:t xml:space="preserve"> in April 2016.  </w:t>
      </w:r>
      <w:r w:rsidR="008B7C41" w:rsidRPr="00652B2D">
        <w:rPr>
          <w:rFonts w:ascii="Cambria" w:hAnsi="Cambria"/>
        </w:rPr>
        <w:t xml:space="preserve">This FOA is for one of two </w:t>
      </w:r>
      <w:r w:rsidR="008B7C41" w:rsidRPr="00591E94">
        <w:rPr>
          <w:rFonts w:ascii="Cambria" w:hAnsi="Cambria"/>
        </w:rPr>
        <w:t>planned FY17 DoD-led Institutes; the ATB-MII</w:t>
      </w:r>
      <w:r w:rsidR="008B7C41">
        <w:rPr>
          <w:rFonts w:ascii="Cambria" w:hAnsi="Cambria"/>
        </w:rPr>
        <w:t xml:space="preserve"> is</w:t>
      </w:r>
      <w:r w:rsidR="008B7C41" w:rsidRPr="000470DF">
        <w:rPr>
          <w:rFonts w:ascii="Cambria" w:hAnsi="Cambria"/>
        </w:rPr>
        <w:t xml:space="preserve"> the seventh</w:t>
      </w:r>
      <w:r w:rsidR="008B7C41" w:rsidRPr="00E625F9">
        <w:rPr>
          <w:rFonts w:ascii="Cambria" w:hAnsi="Cambria"/>
        </w:rPr>
        <w:t xml:space="preserve"> </w:t>
      </w:r>
      <w:r w:rsidR="008B7C41" w:rsidRPr="003B6B9A">
        <w:rPr>
          <w:rFonts w:ascii="Cambria" w:hAnsi="Cambria"/>
        </w:rPr>
        <w:t>Do</w:t>
      </w:r>
      <w:r w:rsidR="008B7C41" w:rsidRPr="003E6358">
        <w:rPr>
          <w:rFonts w:ascii="Cambria" w:hAnsi="Cambria"/>
        </w:rPr>
        <w:t>D</w:t>
      </w:r>
      <w:r w:rsidR="008B7C41" w:rsidRPr="006515C3">
        <w:rPr>
          <w:rFonts w:ascii="Cambria" w:hAnsi="Cambria"/>
        </w:rPr>
        <w:t>-</w:t>
      </w:r>
      <w:r w:rsidR="008B7C41" w:rsidRPr="00591E94">
        <w:rPr>
          <w:rFonts w:ascii="Cambria" w:hAnsi="Cambria"/>
        </w:rPr>
        <w:t xml:space="preserve">led Manufacturing Innovation Institute.  </w:t>
      </w:r>
      <w:r w:rsidR="008B7C41">
        <w:rPr>
          <w:rFonts w:ascii="Cambria" w:hAnsi="Cambria"/>
        </w:rPr>
        <w:t xml:space="preserve">The eighth </w:t>
      </w:r>
      <w:r w:rsidR="008B7C41" w:rsidRPr="003B6B9A">
        <w:rPr>
          <w:rFonts w:ascii="Cambria" w:hAnsi="Cambria"/>
        </w:rPr>
        <w:t>Do</w:t>
      </w:r>
      <w:r w:rsidR="008B7C41" w:rsidRPr="003E6358">
        <w:rPr>
          <w:rFonts w:ascii="Cambria" w:hAnsi="Cambria"/>
        </w:rPr>
        <w:t>D</w:t>
      </w:r>
      <w:r w:rsidR="008B7C41" w:rsidRPr="006515C3">
        <w:rPr>
          <w:rFonts w:ascii="Cambria" w:hAnsi="Cambria"/>
        </w:rPr>
        <w:t>-</w:t>
      </w:r>
      <w:r w:rsidR="008B7C41" w:rsidRPr="00591E94">
        <w:rPr>
          <w:rFonts w:ascii="Cambria" w:hAnsi="Cambria"/>
        </w:rPr>
        <w:t>led Manufacturing Innovation Institute</w:t>
      </w:r>
      <w:r w:rsidR="008B7C41">
        <w:rPr>
          <w:rFonts w:ascii="Cambria" w:hAnsi="Cambria"/>
        </w:rPr>
        <w:t xml:space="preserve"> </w:t>
      </w:r>
      <w:r w:rsidR="008B7C41" w:rsidRPr="002742E4">
        <w:rPr>
          <w:rFonts w:ascii="Cambria" w:hAnsi="Cambria"/>
        </w:rPr>
        <w:t xml:space="preserve">will be announced </w:t>
      </w:r>
      <w:r w:rsidR="008B7C41">
        <w:rPr>
          <w:rFonts w:ascii="Cambria" w:hAnsi="Cambria"/>
        </w:rPr>
        <w:t>under a separate FOA.</w:t>
      </w:r>
    </w:p>
    <w:p w14:paraId="2AB1E56F" w14:textId="560E56E9" w:rsidR="00E03CDD" w:rsidRDefault="00307D02" w:rsidP="00EA1F59">
      <w:pPr>
        <w:pStyle w:val="Default"/>
        <w:rPr>
          <w:rFonts w:ascii="Cambria" w:hAnsi="Cambria"/>
        </w:rPr>
      </w:pPr>
      <w:r w:rsidRPr="00591E94">
        <w:rPr>
          <w:rFonts w:ascii="Cambria" w:hAnsi="Cambria"/>
        </w:rPr>
        <w:t xml:space="preserve">These </w:t>
      </w:r>
      <w:r w:rsidR="00CA6FBB" w:rsidRPr="00591E94">
        <w:rPr>
          <w:rFonts w:ascii="Cambria" w:hAnsi="Cambria"/>
        </w:rPr>
        <w:t xml:space="preserve">Manufacturing Innovation </w:t>
      </w:r>
      <w:r w:rsidRPr="00591E94">
        <w:rPr>
          <w:rFonts w:ascii="Cambria" w:hAnsi="Cambria"/>
        </w:rPr>
        <w:t xml:space="preserve">Institutes </w:t>
      </w:r>
      <w:r w:rsidR="004214D8">
        <w:rPr>
          <w:rFonts w:ascii="Cambria" w:hAnsi="Cambria"/>
        </w:rPr>
        <w:t xml:space="preserve">(MII) </w:t>
      </w:r>
      <w:r w:rsidRPr="00591E94">
        <w:rPr>
          <w:rFonts w:ascii="Cambria" w:hAnsi="Cambria"/>
        </w:rPr>
        <w:t xml:space="preserve">bring together industry, </w:t>
      </w:r>
      <w:r w:rsidR="004214D8">
        <w:rPr>
          <w:rFonts w:ascii="Cambria" w:hAnsi="Cambria"/>
        </w:rPr>
        <w:t>institutions of higher education</w:t>
      </w:r>
      <w:r w:rsidRPr="00591E94">
        <w:rPr>
          <w:rFonts w:ascii="Cambria" w:hAnsi="Cambria"/>
        </w:rPr>
        <w:t xml:space="preserve"> (four- and two-year universities, community colleges, technical institutes, etc.), and federal and sta</w:t>
      </w:r>
      <w:r w:rsidRPr="006A35AD">
        <w:rPr>
          <w:rFonts w:ascii="Cambria" w:hAnsi="Cambria"/>
        </w:rPr>
        <w:t>te agencies to accelerate innovation by investing in industrially</w:t>
      </w:r>
      <w:r w:rsidR="00817417" w:rsidRPr="00C74701">
        <w:rPr>
          <w:rFonts w:ascii="Cambria" w:hAnsi="Cambria"/>
        </w:rPr>
        <w:t xml:space="preserve"> </w:t>
      </w:r>
      <w:r w:rsidRPr="00427E9C">
        <w:rPr>
          <w:rFonts w:ascii="Cambria" w:hAnsi="Cambria"/>
        </w:rPr>
        <w:t>relevant manufacturing technologies with broad applications. Th</w:t>
      </w:r>
      <w:r w:rsidR="004214D8">
        <w:rPr>
          <w:rFonts w:ascii="Cambria" w:hAnsi="Cambria"/>
        </w:rPr>
        <w:t>e</w:t>
      </w:r>
      <w:r w:rsidRPr="00427E9C">
        <w:rPr>
          <w:rFonts w:ascii="Cambria" w:hAnsi="Cambria"/>
        </w:rPr>
        <w:t>s</w:t>
      </w:r>
      <w:r w:rsidR="004214D8">
        <w:rPr>
          <w:rFonts w:ascii="Cambria" w:hAnsi="Cambria"/>
        </w:rPr>
        <w:t>e</w:t>
      </w:r>
      <w:r w:rsidRPr="00427E9C">
        <w:rPr>
          <w:rFonts w:ascii="Cambria" w:hAnsi="Cambria"/>
        </w:rPr>
        <w:t xml:space="preserve"> </w:t>
      </w:r>
      <w:r w:rsidR="004214D8">
        <w:rPr>
          <w:rFonts w:ascii="Cambria" w:hAnsi="Cambria"/>
        </w:rPr>
        <w:t xml:space="preserve">MIIs </w:t>
      </w:r>
      <w:r w:rsidRPr="00591E94">
        <w:rPr>
          <w:rFonts w:ascii="Cambria" w:hAnsi="Cambria"/>
        </w:rPr>
        <w:t>help bridge the gap between basic/early research and product development</w:t>
      </w:r>
      <w:r w:rsidR="00756DA0" w:rsidRPr="00591E94">
        <w:rPr>
          <w:rFonts w:ascii="Cambria" w:hAnsi="Cambria"/>
        </w:rPr>
        <w:t xml:space="preserve"> by developing and scaling critical technologies in the manufacturing readiness level 4 to 7 range</w:t>
      </w:r>
      <w:r w:rsidR="005B46EA" w:rsidRPr="00591E94">
        <w:rPr>
          <w:rFonts w:ascii="Cambria" w:hAnsi="Cambria"/>
        </w:rPr>
        <w:t>s</w:t>
      </w:r>
      <w:r w:rsidR="00756DA0" w:rsidRPr="00591E94">
        <w:rPr>
          <w:rFonts w:ascii="Cambria" w:hAnsi="Cambria"/>
        </w:rPr>
        <w:t xml:space="preserve">.  These </w:t>
      </w:r>
      <w:r w:rsidR="004214D8">
        <w:rPr>
          <w:rFonts w:ascii="Cambria" w:hAnsi="Cambria"/>
        </w:rPr>
        <w:t>MIIs are to</w:t>
      </w:r>
      <w:r w:rsidRPr="00591E94">
        <w:rPr>
          <w:rFonts w:ascii="Cambria" w:hAnsi="Cambria"/>
        </w:rPr>
        <w:t xml:space="preserve"> provide shared assets to help companies – particularly small manufacturers – access cutting-edge capabilities and equipment</w:t>
      </w:r>
      <w:r w:rsidR="004214D8">
        <w:rPr>
          <w:rFonts w:ascii="Cambria" w:hAnsi="Cambria"/>
        </w:rPr>
        <w:t>,</w:t>
      </w:r>
      <w:r w:rsidRPr="00591E94">
        <w:rPr>
          <w:rFonts w:ascii="Cambria" w:hAnsi="Cambria"/>
        </w:rPr>
        <w:t xml:space="preserve"> creat</w:t>
      </w:r>
      <w:r w:rsidR="004214D8">
        <w:rPr>
          <w:rFonts w:ascii="Cambria" w:hAnsi="Cambria"/>
        </w:rPr>
        <w:t>ing</w:t>
      </w:r>
      <w:r w:rsidRPr="00591E94">
        <w:rPr>
          <w:rFonts w:ascii="Cambria" w:hAnsi="Cambria"/>
        </w:rPr>
        <w:t xml:space="preserve"> an unpa</w:t>
      </w:r>
      <w:r w:rsidRPr="006A35AD">
        <w:rPr>
          <w:rFonts w:ascii="Cambria" w:hAnsi="Cambria"/>
        </w:rPr>
        <w:t xml:space="preserve">ralleled environment to educate and train students and workers in advanced manufacturing skills. Each Institute </w:t>
      </w:r>
      <w:r w:rsidR="004214D8">
        <w:rPr>
          <w:rFonts w:ascii="Cambria" w:hAnsi="Cambria"/>
        </w:rPr>
        <w:t>is to</w:t>
      </w:r>
      <w:r w:rsidRPr="006A35AD">
        <w:rPr>
          <w:rFonts w:ascii="Cambria" w:hAnsi="Cambria"/>
        </w:rPr>
        <w:t xml:space="preserve"> have a specific technical or market focus</w:t>
      </w:r>
      <w:r w:rsidR="004214D8">
        <w:rPr>
          <w:rFonts w:ascii="Cambria" w:hAnsi="Cambria"/>
        </w:rPr>
        <w:t>,</w:t>
      </w:r>
      <w:r w:rsidRPr="006A35AD">
        <w:rPr>
          <w:rFonts w:ascii="Cambria" w:hAnsi="Cambria"/>
        </w:rPr>
        <w:t xml:space="preserve"> serv</w:t>
      </w:r>
      <w:r w:rsidR="004214D8">
        <w:rPr>
          <w:rFonts w:ascii="Cambria" w:hAnsi="Cambria"/>
        </w:rPr>
        <w:t>ing</w:t>
      </w:r>
      <w:r w:rsidRPr="006A35AD">
        <w:rPr>
          <w:rFonts w:ascii="Cambria" w:hAnsi="Cambria"/>
        </w:rPr>
        <w:t xml:space="preserve"> as a regional hub of manufacturing excellence</w:t>
      </w:r>
      <w:r w:rsidRPr="00591E94">
        <w:rPr>
          <w:rFonts w:ascii="Cambria" w:hAnsi="Cambria"/>
        </w:rPr>
        <w:t>, providing the critical infrastructure necessary to create a dynamic, highly collaborative environment spurring manufacturing technology innovations and technology transfer leading to production scale-up and commercialization. When established, each M</w:t>
      </w:r>
      <w:r w:rsidR="006D6832" w:rsidRPr="00591E94">
        <w:rPr>
          <w:rFonts w:ascii="Cambria" w:hAnsi="Cambria"/>
        </w:rPr>
        <w:t>I</w:t>
      </w:r>
      <w:r w:rsidRPr="00591E94">
        <w:rPr>
          <w:rFonts w:ascii="Cambria" w:hAnsi="Cambria"/>
        </w:rPr>
        <w:t>I will be a public</w:t>
      </w:r>
      <w:r w:rsidR="007C285F" w:rsidRPr="00591E94">
        <w:rPr>
          <w:rFonts w:ascii="Cambria" w:hAnsi="Cambria"/>
        </w:rPr>
        <w:t>–</w:t>
      </w:r>
      <w:r w:rsidRPr="00591E94">
        <w:rPr>
          <w:rFonts w:ascii="Cambria" w:hAnsi="Cambria"/>
        </w:rPr>
        <w:t xml:space="preserve">private partnership and </w:t>
      </w:r>
      <w:r w:rsidR="00F80073" w:rsidRPr="00591E94">
        <w:rPr>
          <w:rFonts w:ascii="Cambria" w:hAnsi="Cambria"/>
        </w:rPr>
        <w:t xml:space="preserve">a </w:t>
      </w:r>
      <w:r w:rsidRPr="00591E94">
        <w:rPr>
          <w:rFonts w:ascii="Cambria" w:hAnsi="Cambria"/>
        </w:rPr>
        <w:t xml:space="preserve">key part of the </w:t>
      </w:r>
      <w:r w:rsidR="00CA6FBB">
        <w:rPr>
          <w:rFonts w:ascii="Cambria" w:hAnsi="Cambria"/>
        </w:rPr>
        <w:t>National Network for Manufacturing Innovation (</w:t>
      </w:r>
      <w:r w:rsidRPr="00CA6FBB">
        <w:rPr>
          <w:rFonts w:ascii="Cambria" w:hAnsi="Cambria"/>
        </w:rPr>
        <w:t>NNMI</w:t>
      </w:r>
      <w:r w:rsidR="00CA6FBB">
        <w:rPr>
          <w:rFonts w:ascii="Cambria" w:hAnsi="Cambria"/>
        </w:rPr>
        <w:t>)</w:t>
      </w:r>
      <w:r w:rsidRPr="00CA6FBB">
        <w:rPr>
          <w:rFonts w:ascii="Cambria" w:hAnsi="Cambria"/>
        </w:rPr>
        <w:t xml:space="preserve"> network of institutes. </w:t>
      </w:r>
      <w:r w:rsidR="00852728" w:rsidRPr="00CA6FBB">
        <w:rPr>
          <w:rFonts w:ascii="Cambria" w:hAnsi="Cambria"/>
        </w:rPr>
        <w:t>K</w:t>
      </w:r>
      <w:r w:rsidR="00B33E4F" w:rsidRPr="00CA6FBB">
        <w:rPr>
          <w:rFonts w:ascii="Cambria" w:hAnsi="Cambria"/>
        </w:rPr>
        <w:t xml:space="preserve">ey design tenets </w:t>
      </w:r>
      <w:r w:rsidR="00756DA0" w:rsidRPr="00CA6FBB">
        <w:rPr>
          <w:rFonts w:ascii="Cambria" w:hAnsi="Cambria"/>
        </w:rPr>
        <w:t>of</w:t>
      </w:r>
      <w:r w:rsidR="00B33E4F" w:rsidRPr="00CA6FBB">
        <w:rPr>
          <w:rFonts w:ascii="Cambria" w:hAnsi="Cambria"/>
        </w:rPr>
        <w:t xml:space="preserve"> the NNMI are captured within </w:t>
      </w:r>
      <w:hyperlink r:id="rId10" w:history="1">
        <w:r w:rsidR="00B33E4F" w:rsidRPr="00591E94">
          <w:rPr>
            <w:rStyle w:val="Hyperlink"/>
            <w:rFonts w:ascii="Cambria" w:hAnsi="Cambria"/>
          </w:rPr>
          <w:t>National Network for Manufacturing Innovation: A Preliminary Design</w:t>
        </w:r>
      </w:hyperlink>
      <w:r w:rsidR="00B33E4F" w:rsidRPr="00591E94">
        <w:rPr>
          <w:rFonts w:ascii="Cambria" w:hAnsi="Cambria"/>
        </w:rPr>
        <w:t>, a report issued by the White House National Science and Technology Council on Jan. 16, 2013</w:t>
      </w:r>
      <w:r w:rsidR="00B33E4F" w:rsidRPr="00E16102">
        <w:rPr>
          <w:rFonts w:ascii="Cambria" w:hAnsi="Cambria"/>
        </w:rPr>
        <w:t xml:space="preserve">. </w:t>
      </w:r>
      <w:r w:rsidR="00EA1F59">
        <w:rPr>
          <w:rFonts w:ascii="Cambria" w:hAnsi="Cambria"/>
        </w:rPr>
        <w:t xml:space="preserve">The NNMI Annual Report can be found at this link </w:t>
      </w:r>
      <w:r w:rsidR="00EA1F59" w:rsidRPr="00EA1F59">
        <w:rPr>
          <w:rFonts w:ascii="Cambria" w:hAnsi="Cambria"/>
        </w:rPr>
        <w:t xml:space="preserve">https://www.manufacturing.gov/files/2016/02/2015-NNMI-Annual-Report.pdf </w:t>
      </w:r>
      <w:r w:rsidR="00EA1F59">
        <w:rPr>
          <w:rFonts w:ascii="Cambria" w:hAnsi="Cambria"/>
        </w:rPr>
        <w:t xml:space="preserve">and the NNMI strategic plan can be found at this link </w:t>
      </w:r>
      <w:r w:rsidR="00EA1F59" w:rsidRPr="00EA1F59">
        <w:rPr>
          <w:rFonts w:ascii="Cambria" w:hAnsi="Cambria"/>
        </w:rPr>
        <w:t xml:space="preserve">https://www.manufacturing.gov/files/2016/02/2015-NNMI-Strategic-Plan.pdf </w:t>
      </w:r>
      <w:r w:rsidR="00B33E4F" w:rsidRPr="00E16102">
        <w:rPr>
          <w:rFonts w:ascii="Cambria" w:hAnsi="Cambria"/>
        </w:rPr>
        <w:t xml:space="preserve"> </w:t>
      </w:r>
    </w:p>
    <w:p w14:paraId="05BB9D22" w14:textId="77777777" w:rsidR="00591E94" w:rsidRPr="00E16102" w:rsidRDefault="00591E94" w:rsidP="00E03CDD">
      <w:pPr>
        <w:pStyle w:val="Default"/>
        <w:rPr>
          <w:rFonts w:ascii="Cambria" w:hAnsi="Cambria"/>
        </w:rPr>
      </w:pPr>
    </w:p>
    <w:p w14:paraId="2DAB346A" w14:textId="22B48FCC" w:rsidR="00C332CA" w:rsidRPr="00652B2D" w:rsidRDefault="00C332CA" w:rsidP="00C332CA">
      <w:pPr>
        <w:pStyle w:val="Default"/>
        <w:spacing w:after="240"/>
        <w:rPr>
          <w:rFonts w:ascii="Cambria" w:hAnsi="Cambria"/>
        </w:rPr>
      </w:pPr>
      <w:r w:rsidRPr="00393B5C">
        <w:rPr>
          <w:rFonts w:ascii="Cambria" w:hAnsi="Cambria"/>
        </w:rPr>
        <w:t xml:space="preserve">The Government intends for this </w:t>
      </w:r>
      <w:r w:rsidRPr="007852A3">
        <w:rPr>
          <w:rFonts w:ascii="Cambria" w:hAnsi="Cambria"/>
        </w:rPr>
        <w:t xml:space="preserve">FOA </w:t>
      </w:r>
      <w:r w:rsidRPr="00D97F95">
        <w:rPr>
          <w:rFonts w:ascii="Cambria" w:hAnsi="Cambria"/>
        </w:rPr>
        <w:t xml:space="preserve">to support the establishment of an </w:t>
      </w:r>
      <w:r>
        <w:rPr>
          <w:rFonts w:ascii="Cambria" w:hAnsi="Cambria"/>
        </w:rPr>
        <w:t>ATB-MII to</w:t>
      </w:r>
      <w:r w:rsidRPr="00897892">
        <w:rPr>
          <w:rFonts w:ascii="Cambria" w:hAnsi="Cambria"/>
        </w:rPr>
        <w:t xml:space="preserve"> advance state</w:t>
      </w:r>
      <w:r w:rsidRPr="00652B2D">
        <w:rPr>
          <w:rFonts w:ascii="Cambria" w:hAnsi="Cambria"/>
        </w:rPr>
        <w:t>-of-the-art tissue manufacturing</w:t>
      </w:r>
      <w:r w:rsidRPr="00EA1F59">
        <w:rPr>
          <w:rFonts w:ascii="Cambria" w:hAnsi="Cambria"/>
        </w:rPr>
        <w:t xml:space="preserve"> </w:t>
      </w:r>
      <w:r>
        <w:rPr>
          <w:rFonts w:ascii="Cambria" w:hAnsi="Cambria"/>
        </w:rPr>
        <w:t>innovations in</w:t>
      </w:r>
      <w:r w:rsidRPr="00E0549D">
        <w:rPr>
          <w:rFonts w:ascii="Cambria" w:hAnsi="Cambria"/>
        </w:rPr>
        <w:t xml:space="preserve"> </w:t>
      </w:r>
      <w:r>
        <w:rPr>
          <w:rFonts w:ascii="Cambria" w:hAnsi="Cambria"/>
        </w:rPr>
        <w:t xml:space="preserve">cell and biomaterial </w:t>
      </w:r>
      <w:r>
        <w:rPr>
          <w:rFonts w:ascii="Cambria" w:hAnsi="Cambria"/>
        </w:rPr>
        <w:lastRenderedPageBreak/>
        <w:t xml:space="preserve">processing, bioprinting, automation and non-destructive </w:t>
      </w:r>
      <w:r w:rsidRPr="00E0549D">
        <w:rPr>
          <w:rFonts w:ascii="Cambria" w:hAnsi="Cambria"/>
        </w:rPr>
        <w:t>testing</w:t>
      </w:r>
      <w:r>
        <w:rPr>
          <w:rFonts w:ascii="Cambria" w:hAnsi="Cambria"/>
        </w:rPr>
        <w:t xml:space="preserve"> technologies</w:t>
      </w:r>
      <w:r w:rsidRPr="00652B2D">
        <w:rPr>
          <w:rFonts w:ascii="Cambria" w:hAnsi="Cambria"/>
        </w:rPr>
        <w:t>. The motivation for the ATB-MII is to increase U.S. competitiveness in advanced tissue biofabrication manufacturing by encouraging insertion of disruptive technologies into multiple biotechnology sectors</w:t>
      </w:r>
      <w:r>
        <w:rPr>
          <w:rFonts w:ascii="Cambria" w:hAnsi="Cambria"/>
        </w:rPr>
        <w:t xml:space="preserve">, </w:t>
      </w:r>
      <w:r w:rsidRPr="00652B2D">
        <w:rPr>
          <w:rFonts w:ascii="Cambria" w:hAnsi="Cambria"/>
        </w:rPr>
        <w:t>streamlining integrated testing technologies</w:t>
      </w:r>
      <w:r>
        <w:rPr>
          <w:rFonts w:ascii="Cambria" w:hAnsi="Cambria"/>
        </w:rPr>
        <w:t xml:space="preserve"> and ultimately </w:t>
      </w:r>
      <w:r w:rsidRPr="00652B2D">
        <w:rPr>
          <w:rFonts w:ascii="Cambria" w:hAnsi="Cambria"/>
        </w:rPr>
        <w:t>reducing the barrier to entry for new inventors</w:t>
      </w:r>
      <w:r>
        <w:rPr>
          <w:rFonts w:ascii="Cambria" w:hAnsi="Cambria"/>
        </w:rPr>
        <w:t>.</w:t>
      </w:r>
      <w:r w:rsidRPr="00652B2D">
        <w:rPr>
          <w:rFonts w:ascii="Cambria" w:hAnsi="Cambria"/>
        </w:rPr>
        <w:t xml:space="preserve"> </w:t>
      </w:r>
    </w:p>
    <w:p w14:paraId="3CA8E76B" w14:textId="64EAA4DA" w:rsidR="00EA1F59" w:rsidRDefault="00EA1F59" w:rsidP="00AA6FE4">
      <w:pPr>
        <w:pStyle w:val="Default"/>
        <w:spacing w:after="240"/>
        <w:rPr>
          <w:rFonts w:ascii="Cambria" w:hAnsi="Cambria"/>
        </w:rPr>
      </w:pPr>
      <w:r w:rsidRPr="00EA1F59">
        <w:rPr>
          <w:rFonts w:ascii="Cambria" w:hAnsi="Cambria"/>
        </w:rPr>
        <w:t xml:space="preserve">Significant breakthroughs in stem cell biology, tissue engineering and materials science over the past decade have laid the </w:t>
      </w:r>
      <w:r w:rsidR="000E48CA">
        <w:rPr>
          <w:rFonts w:ascii="Cambria" w:hAnsi="Cambria"/>
        </w:rPr>
        <w:t>foundation</w:t>
      </w:r>
      <w:r w:rsidRPr="00EA1F59">
        <w:rPr>
          <w:rFonts w:ascii="Cambria" w:hAnsi="Cambria"/>
        </w:rPr>
        <w:t xml:space="preserve"> for this ATB-MII</w:t>
      </w:r>
      <w:r>
        <w:rPr>
          <w:rFonts w:ascii="Cambria" w:hAnsi="Cambria"/>
        </w:rPr>
        <w:t>.</w:t>
      </w:r>
      <w:r w:rsidRPr="00EA1F59" w:rsidDel="00EA1F59">
        <w:rPr>
          <w:rFonts w:ascii="Cambria" w:hAnsi="Cambria"/>
        </w:rPr>
        <w:t xml:space="preserve"> </w:t>
      </w:r>
      <w:r w:rsidR="002F4773" w:rsidRPr="00591E94">
        <w:rPr>
          <w:rFonts w:ascii="Cambria" w:hAnsi="Cambria"/>
        </w:rPr>
        <w:t>Advances in cell biology and computer modeling, as well as in cell material sourcing and manufacturing, have provided ready access to</w:t>
      </w:r>
      <w:r w:rsidR="00890114">
        <w:rPr>
          <w:rFonts w:ascii="Cambria" w:hAnsi="Cambria"/>
        </w:rPr>
        <w:t>,</w:t>
      </w:r>
      <w:r w:rsidR="002F4773" w:rsidRPr="00591E94">
        <w:rPr>
          <w:rFonts w:ascii="Cambria" w:hAnsi="Cambria"/>
        </w:rPr>
        <w:t xml:space="preserve"> and a better understanding of</w:t>
      </w:r>
      <w:r w:rsidR="00890114">
        <w:rPr>
          <w:rFonts w:ascii="Cambria" w:hAnsi="Cambria"/>
        </w:rPr>
        <w:t>,</w:t>
      </w:r>
      <w:r w:rsidR="002F4773" w:rsidRPr="00591E94">
        <w:rPr>
          <w:rFonts w:ascii="Cambria" w:hAnsi="Cambria"/>
        </w:rPr>
        <w:t xml:space="preserve"> the basic building blocks of living </w:t>
      </w:r>
      <w:r>
        <w:rPr>
          <w:rFonts w:ascii="Cambria" w:hAnsi="Cambria"/>
        </w:rPr>
        <w:t xml:space="preserve">and functional </w:t>
      </w:r>
      <w:r w:rsidR="002F4773" w:rsidRPr="00591E94">
        <w:rPr>
          <w:rFonts w:ascii="Cambria" w:hAnsi="Cambria"/>
        </w:rPr>
        <w:t>tissue and organs.  Breakthroughs in biofabrication</w:t>
      </w:r>
      <w:r w:rsidR="000E48CA">
        <w:rPr>
          <w:rFonts w:ascii="Cambria" w:hAnsi="Cambria"/>
        </w:rPr>
        <w:t xml:space="preserve"> have occurred over the past decade</w:t>
      </w:r>
      <w:r w:rsidR="002F4773" w:rsidRPr="00591E94">
        <w:rPr>
          <w:rFonts w:ascii="Cambria" w:hAnsi="Cambria"/>
        </w:rPr>
        <w:t>, represent</w:t>
      </w:r>
      <w:r w:rsidR="00890114">
        <w:rPr>
          <w:rFonts w:ascii="Cambria" w:hAnsi="Cambria"/>
        </w:rPr>
        <w:t>ing</w:t>
      </w:r>
      <w:r w:rsidR="002F4773" w:rsidRPr="00591E94">
        <w:rPr>
          <w:rFonts w:ascii="Cambria" w:hAnsi="Cambria"/>
        </w:rPr>
        <w:t xml:space="preserve"> coordination between the </w:t>
      </w:r>
      <w:proofErr w:type="gramStart"/>
      <w:r w:rsidR="002F4773" w:rsidRPr="00591E94">
        <w:rPr>
          <w:rFonts w:ascii="Cambria" w:hAnsi="Cambria"/>
        </w:rPr>
        <w:t>material</w:t>
      </w:r>
      <w:proofErr w:type="gramEnd"/>
      <w:r w:rsidR="002F4773" w:rsidRPr="00591E94">
        <w:rPr>
          <w:rFonts w:ascii="Cambria" w:hAnsi="Cambria"/>
        </w:rPr>
        <w:t xml:space="preserve">, </w:t>
      </w:r>
      <w:r>
        <w:rPr>
          <w:rFonts w:ascii="Cambria" w:hAnsi="Cambria"/>
        </w:rPr>
        <w:t>biology,</w:t>
      </w:r>
      <w:r w:rsidRPr="00591E94">
        <w:rPr>
          <w:rFonts w:ascii="Cambria" w:hAnsi="Cambria"/>
        </w:rPr>
        <w:t xml:space="preserve"> </w:t>
      </w:r>
      <w:r w:rsidR="002F4773" w:rsidRPr="00591E94">
        <w:rPr>
          <w:rFonts w:ascii="Cambria" w:hAnsi="Cambria"/>
        </w:rPr>
        <w:t>and engineering communities. These breakthroughs now enable three-dimensional constructs or tissues to be built with controlled cellular interfaces. Advances in micro- and nano</w:t>
      </w:r>
      <w:r w:rsidR="009E2036">
        <w:rPr>
          <w:rFonts w:ascii="Cambria" w:hAnsi="Cambria"/>
        </w:rPr>
        <w:t>-</w:t>
      </w:r>
      <w:r w:rsidR="002F4773" w:rsidRPr="00591E94">
        <w:rPr>
          <w:rFonts w:ascii="Cambria" w:hAnsi="Cambria"/>
        </w:rPr>
        <w:t xml:space="preserve">fabrication and </w:t>
      </w:r>
      <w:r>
        <w:rPr>
          <w:rFonts w:ascii="Cambria" w:hAnsi="Cambria"/>
        </w:rPr>
        <w:t>micro</w:t>
      </w:r>
      <w:r w:rsidR="002F4773" w:rsidRPr="00591E94">
        <w:rPr>
          <w:rFonts w:ascii="Cambria" w:hAnsi="Cambria"/>
        </w:rPr>
        <w:t>fluidic technologies now enable</w:t>
      </w:r>
      <w:r>
        <w:rPr>
          <w:rFonts w:ascii="Cambria" w:hAnsi="Cambria"/>
        </w:rPr>
        <w:t xml:space="preserve"> cell-cell and</w:t>
      </w:r>
      <w:r w:rsidR="002F4773" w:rsidRPr="00591E94">
        <w:rPr>
          <w:rFonts w:ascii="Cambria" w:hAnsi="Cambria"/>
        </w:rPr>
        <w:t xml:space="preserve"> cell-material interactions to be engineered and controlled at unprecedented levels. Bioprinting technologies are being used to improve the scale, throughput</w:t>
      </w:r>
      <w:r>
        <w:rPr>
          <w:rFonts w:ascii="Cambria" w:hAnsi="Cambria"/>
        </w:rPr>
        <w:t>, automation,</w:t>
      </w:r>
      <w:r w:rsidR="002F4773" w:rsidRPr="00591E94">
        <w:rPr>
          <w:rFonts w:ascii="Cambria" w:hAnsi="Cambria"/>
        </w:rPr>
        <w:t xml:space="preserve"> and reproducibility of engineered tissues and</w:t>
      </w:r>
      <w:r w:rsidR="003B6929">
        <w:rPr>
          <w:rFonts w:ascii="Cambria" w:hAnsi="Cambria"/>
        </w:rPr>
        <w:t xml:space="preserve"> real time</w:t>
      </w:r>
      <w:r w:rsidR="002F4773" w:rsidRPr="00591E94">
        <w:rPr>
          <w:rFonts w:ascii="Cambria" w:hAnsi="Cambria"/>
        </w:rPr>
        <w:t xml:space="preserve"> assays. </w:t>
      </w:r>
    </w:p>
    <w:p w14:paraId="36C2CD09" w14:textId="5326C10E" w:rsidR="00F4070A" w:rsidRPr="00C74701" w:rsidRDefault="003B6929" w:rsidP="00AA6FE4">
      <w:pPr>
        <w:pStyle w:val="Default"/>
        <w:spacing w:after="240"/>
        <w:rPr>
          <w:rFonts w:ascii="Cambria" w:hAnsi="Cambria"/>
        </w:rPr>
      </w:pPr>
      <w:r>
        <w:rPr>
          <w:rFonts w:ascii="Cambria" w:hAnsi="Cambria"/>
        </w:rPr>
        <w:t xml:space="preserve">Manufacturing of tissues will require building upon and linking together these fundamental technologies. </w:t>
      </w:r>
      <w:r w:rsidR="002F4773" w:rsidRPr="00591E94">
        <w:rPr>
          <w:rFonts w:ascii="Cambria" w:hAnsi="Cambria"/>
        </w:rPr>
        <w:t xml:space="preserve">Automation and robotics are needed to increase rate, improve reproducibility, and reduce errors in multi-step manufacturing processes, a crucial component to </w:t>
      </w:r>
      <w:r w:rsidR="00890114">
        <w:rPr>
          <w:rFonts w:ascii="Cambria" w:hAnsi="Cambria"/>
        </w:rPr>
        <w:t xml:space="preserve">the </w:t>
      </w:r>
      <w:r w:rsidR="002F4773" w:rsidRPr="00591E94">
        <w:rPr>
          <w:rFonts w:ascii="Cambria" w:hAnsi="Cambria"/>
        </w:rPr>
        <w:t xml:space="preserve">scale-up and scale-out of these emerging technologies. </w:t>
      </w:r>
      <w:r w:rsidRPr="00E0549D">
        <w:rPr>
          <w:rFonts w:ascii="Cambria" w:hAnsi="Cambria"/>
        </w:rPr>
        <w:t xml:space="preserve">Biological products such as cells, tissues, and organs are unique when compared to many other manufactured products. As living systems, they possess the ability to </w:t>
      </w:r>
      <w:r>
        <w:rPr>
          <w:rFonts w:ascii="Cambria" w:hAnsi="Cambria"/>
        </w:rPr>
        <w:t>differentiate</w:t>
      </w:r>
      <w:r w:rsidRPr="00E0549D">
        <w:rPr>
          <w:rFonts w:ascii="Cambria" w:hAnsi="Cambria"/>
        </w:rPr>
        <w:t xml:space="preserve"> and mature, or degrade, with time. </w:t>
      </w:r>
      <w:r>
        <w:rPr>
          <w:rFonts w:ascii="Cambria" w:hAnsi="Cambria"/>
        </w:rPr>
        <w:t xml:space="preserve">Thus, the ATB-MII will need to bring together a diverse array of technologies to culture, monitor and assure quality and reproducibility of tissue and tissue-related products throughout all stages of manufacturing. </w:t>
      </w:r>
      <w:r w:rsidR="002F4773" w:rsidRPr="00591E94">
        <w:rPr>
          <w:rFonts w:ascii="Cambria" w:hAnsi="Cambria"/>
        </w:rPr>
        <w:t xml:space="preserve">Technologies ripe for significant evolution include, but are not limited to, high-throughput culture technologies, </w:t>
      </w:r>
      <w:r w:rsidR="00C332CA">
        <w:rPr>
          <w:rFonts w:ascii="Cambria" w:hAnsi="Cambria"/>
        </w:rPr>
        <w:t xml:space="preserve">3D biofabrication technologies, </w:t>
      </w:r>
      <w:r w:rsidR="002F4773" w:rsidRPr="00591E94">
        <w:rPr>
          <w:rFonts w:ascii="Cambria" w:hAnsi="Cambria"/>
        </w:rPr>
        <w:t>biore</w:t>
      </w:r>
      <w:r w:rsidR="002F4773" w:rsidRPr="006A35AD">
        <w:rPr>
          <w:rFonts w:ascii="Cambria" w:hAnsi="Cambria"/>
        </w:rPr>
        <w:t>actors, storage methodologies, non-destructive or minimally destructive test/sensors, real-time monitoring/sensing</w:t>
      </w:r>
      <w:r w:rsidR="006146A5">
        <w:rPr>
          <w:rFonts w:ascii="Cambria" w:hAnsi="Cambria"/>
        </w:rPr>
        <w:t>, and</w:t>
      </w:r>
      <w:r w:rsidR="002F4773" w:rsidRPr="006A35AD">
        <w:rPr>
          <w:rFonts w:ascii="Cambria" w:hAnsi="Cambria"/>
        </w:rPr>
        <w:t xml:space="preserve"> </w:t>
      </w:r>
      <w:r w:rsidR="00C332CA">
        <w:rPr>
          <w:rFonts w:ascii="Cambria" w:hAnsi="Cambria"/>
        </w:rPr>
        <w:t>detection</w:t>
      </w:r>
      <w:r w:rsidR="00C332CA" w:rsidRPr="006A35AD">
        <w:rPr>
          <w:rFonts w:ascii="Cambria" w:hAnsi="Cambria"/>
        </w:rPr>
        <w:t xml:space="preserve"> </w:t>
      </w:r>
      <w:r w:rsidR="002F4773" w:rsidRPr="006A35AD">
        <w:rPr>
          <w:rFonts w:ascii="Cambria" w:hAnsi="Cambria"/>
        </w:rPr>
        <w:t>technologies measuring the functionality, viability and chemical nature of engineered tissue constructs.</w:t>
      </w:r>
      <w:r w:rsidR="00F4070A" w:rsidRPr="00C74701">
        <w:rPr>
          <w:rFonts w:ascii="Cambria" w:hAnsi="Cambria"/>
        </w:rPr>
        <w:t xml:space="preserve"> </w:t>
      </w:r>
    </w:p>
    <w:p w14:paraId="6A40B1F3" w14:textId="5A6B455C" w:rsidR="00750D90" w:rsidRPr="000470DF" w:rsidRDefault="00696CAF" w:rsidP="00AA6FE4">
      <w:pPr>
        <w:pStyle w:val="Default"/>
        <w:spacing w:after="240"/>
        <w:rPr>
          <w:rFonts w:ascii="Cambria" w:hAnsi="Cambria"/>
        </w:rPr>
      </w:pPr>
      <w:r>
        <w:rPr>
          <w:rFonts w:ascii="Cambria" w:hAnsi="Cambria"/>
        </w:rPr>
        <w:t xml:space="preserve">To be successful, </w:t>
      </w:r>
      <w:r w:rsidR="006146A5">
        <w:rPr>
          <w:rFonts w:ascii="Cambria" w:hAnsi="Cambria"/>
        </w:rPr>
        <w:t>t</w:t>
      </w:r>
      <w:r w:rsidR="00F4070A" w:rsidRPr="00427E9C">
        <w:rPr>
          <w:rFonts w:ascii="Cambria" w:hAnsi="Cambria"/>
        </w:rPr>
        <w:t>h</w:t>
      </w:r>
      <w:r>
        <w:rPr>
          <w:rFonts w:ascii="Cambria" w:hAnsi="Cambria"/>
        </w:rPr>
        <w:t>is</w:t>
      </w:r>
      <w:r w:rsidR="00F4070A" w:rsidRPr="00427E9C">
        <w:rPr>
          <w:rFonts w:ascii="Cambria" w:hAnsi="Cambria"/>
        </w:rPr>
        <w:t xml:space="preserve"> MII must bring together</w:t>
      </w:r>
      <w:r w:rsidR="00F4070A" w:rsidRPr="00A70603">
        <w:rPr>
          <w:rFonts w:ascii="Cambria" w:hAnsi="Cambria"/>
        </w:rPr>
        <w:t xml:space="preserve">, engineering, computer science, </w:t>
      </w:r>
      <w:r w:rsidR="003B6929">
        <w:rPr>
          <w:rFonts w:ascii="Cambria" w:hAnsi="Cambria"/>
        </w:rPr>
        <w:t xml:space="preserve">materials science </w:t>
      </w:r>
      <w:r w:rsidR="00F4070A" w:rsidRPr="00A70603">
        <w:rPr>
          <w:rFonts w:ascii="Cambria" w:hAnsi="Cambria"/>
        </w:rPr>
        <w:t xml:space="preserve">and </w:t>
      </w:r>
      <w:r w:rsidR="003B6929">
        <w:rPr>
          <w:rFonts w:ascii="Cambria" w:hAnsi="Cambria"/>
        </w:rPr>
        <w:t xml:space="preserve">biology-related </w:t>
      </w:r>
      <w:r w:rsidR="00F4070A" w:rsidRPr="00A70603">
        <w:rPr>
          <w:rFonts w:ascii="Cambria" w:hAnsi="Cambria"/>
        </w:rPr>
        <w:t xml:space="preserve">research </w:t>
      </w:r>
      <w:r w:rsidR="003B6929">
        <w:rPr>
          <w:rFonts w:ascii="Cambria" w:hAnsi="Cambria"/>
        </w:rPr>
        <w:t xml:space="preserve">and manufacturing </w:t>
      </w:r>
      <w:r>
        <w:rPr>
          <w:rFonts w:ascii="Cambria" w:hAnsi="Cambria"/>
        </w:rPr>
        <w:t>expertise</w:t>
      </w:r>
      <w:r w:rsidR="00F4070A" w:rsidRPr="00A70603">
        <w:rPr>
          <w:rFonts w:ascii="Cambria" w:hAnsi="Cambria"/>
        </w:rPr>
        <w:t xml:space="preserve"> from universities</w:t>
      </w:r>
      <w:r>
        <w:rPr>
          <w:rFonts w:ascii="Cambria" w:hAnsi="Cambria"/>
        </w:rPr>
        <w:t>,</w:t>
      </w:r>
      <w:r w:rsidR="003B6929">
        <w:rPr>
          <w:rFonts w:ascii="Cambria" w:hAnsi="Cambria"/>
        </w:rPr>
        <w:t xml:space="preserve"> research organizations</w:t>
      </w:r>
      <w:r w:rsidR="00F4070A" w:rsidRPr="00A70603">
        <w:rPr>
          <w:rFonts w:ascii="Cambria" w:hAnsi="Cambria"/>
        </w:rPr>
        <w:t xml:space="preserve"> </w:t>
      </w:r>
      <w:r>
        <w:rPr>
          <w:rFonts w:ascii="Cambria" w:hAnsi="Cambria"/>
        </w:rPr>
        <w:t>and</w:t>
      </w:r>
      <w:r w:rsidR="00250D1A">
        <w:rPr>
          <w:rFonts w:ascii="Cambria" w:hAnsi="Cambria"/>
        </w:rPr>
        <w:t xml:space="preserve"> </w:t>
      </w:r>
      <w:r w:rsidR="00F4070A" w:rsidRPr="00A70603">
        <w:rPr>
          <w:rFonts w:ascii="Cambria" w:hAnsi="Cambria"/>
        </w:rPr>
        <w:t xml:space="preserve">established industrial </w:t>
      </w:r>
      <w:r w:rsidR="006146A5">
        <w:rPr>
          <w:rFonts w:ascii="Cambria" w:hAnsi="Cambria"/>
        </w:rPr>
        <w:t>businesses</w:t>
      </w:r>
      <w:r>
        <w:rPr>
          <w:rFonts w:ascii="Cambria" w:hAnsi="Cambria"/>
        </w:rPr>
        <w:t>,</w:t>
      </w:r>
      <w:r w:rsidR="00F4070A" w:rsidRPr="00A70603">
        <w:rPr>
          <w:rFonts w:ascii="Cambria" w:hAnsi="Cambria"/>
        </w:rPr>
        <w:t xml:space="preserve"> along with local, state, and federal government.  The </w:t>
      </w:r>
      <w:r>
        <w:rPr>
          <w:rFonts w:ascii="Cambria" w:hAnsi="Cambria"/>
        </w:rPr>
        <w:t xml:space="preserve">goal is to establish a </w:t>
      </w:r>
      <w:r w:rsidR="00F4070A" w:rsidRPr="00A70603">
        <w:rPr>
          <w:rFonts w:ascii="Cambria" w:hAnsi="Cambria"/>
        </w:rPr>
        <w:t xml:space="preserve">collaboration </w:t>
      </w:r>
      <w:r>
        <w:rPr>
          <w:rFonts w:ascii="Cambria" w:hAnsi="Cambria"/>
        </w:rPr>
        <w:t xml:space="preserve">that </w:t>
      </w:r>
      <w:r w:rsidR="00F4070A" w:rsidRPr="00A70603">
        <w:rPr>
          <w:rFonts w:ascii="Cambria" w:hAnsi="Cambria"/>
        </w:rPr>
        <w:t>will mature tissue-related technology across a range of manufactu</w:t>
      </w:r>
      <w:r w:rsidR="00F4070A" w:rsidRPr="002577C1">
        <w:rPr>
          <w:rFonts w:ascii="Cambria" w:hAnsi="Cambria"/>
        </w:rPr>
        <w:t>ring readiness levels (MRL) 4-7</w:t>
      </w:r>
      <w:r>
        <w:rPr>
          <w:rFonts w:ascii="Cambria" w:hAnsi="Cambria"/>
        </w:rPr>
        <w:t>,</w:t>
      </w:r>
      <w:r w:rsidR="00F4070A" w:rsidRPr="002577C1">
        <w:rPr>
          <w:rFonts w:ascii="Cambria" w:hAnsi="Cambria"/>
        </w:rPr>
        <w:t xml:space="preserve"> enabl</w:t>
      </w:r>
      <w:r>
        <w:rPr>
          <w:rFonts w:ascii="Cambria" w:hAnsi="Cambria"/>
        </w:rPr>
        <w:t>ing</w:t>
      </w:r>
      <w:r w:rsidR="00F4070A" w:rsidRPr="002577C1">
        <w:rPr>
          <w:rFonts w:ascii="Cambria" w:hAnsi="Cambria"/>
        </w:rPr>
        <w:t xml:space="preserve"> post-delivery assurance of tissue identity, viability, function, and efficacy.</w:t>
      </w:r>
      <w:r w:rsidR="00F4070A" w:rsidRPr="00962782" w:rsidDel="00F4070A">
        <w:rPr>
          <w:rFonts w:ascii="Cambria" w:hAnsi="Cambria"/>
        </w:rPr>
        <w:t xml:space="preserve"> </w:t>
      </w:r>
    </w:p>
    <w:p w14:paraId="4EF7B5C1" w14:textId="490FD4EB" w:rsidR="00A97A98" w:rsidRPr="00E0549D" w:rsidRDefault="00307D02" w:rsidP="007C0E6F">
      <w:pPr>
        <w:pStyle w:val="Default"/>
        <w:spacing w:after="240"/>
        <w:rPr>
          <w:rFonts w:ascii="Cambria" w:hAnsi="Cambria"/>
        </w:rPr>
      </w:pPr>
      <w:r w:rsidRPr="00E625F9">
        <w:rPr>
          <w:rFonts w:ascii="Cambria" w:hAnsi="Cambria"/>
        </w:rPr>
        <w:t xml:space="preserve">The Government seeks proposals to this </w:t>
      </w:r>
      <w:r w:rsidR="00696CAF">
        <w:rPr>
          <w:rFonts w:ascii="Cambria" w:hAnsi="Cambria"/>
        </w:rPr>
        <w:t>FOA</w:t>
      </w:r>
      <w:r w:rsidRPr="00E625F9">
        <w:rPr>
          <w:rFonts w:ascii="Cambria" w:hAnsi="Cambria"/>
        </w:rPr>
        <w:t xml:space="preserve"> that </w:t>
      </w:r>
      <w:r w:rsidR="000E48CA">
        <w:rPr>
          <w:rFonts w:ascii="Cambria" w:hAnsi="Cambria"/>
        </w:rPr>
        <w:t>clearly articulate</w:t>
      </w:r>
      <w:r w:rsidRPr="00E625F9">
        <w:rPr>
          <w:rFonts w:ascii="Cambria" w:hAnsi="Cambria"/>
        </w:rPr>
        <w:t xml:space="preserve"> the proposed infrastructure, technical applications and sustainable</w:t>
      </w:r>
      <w:r w:rsidRPr="003B6B9A">
        <w:rPr>
          <w:rFonts w:ascii="Cambria" w:hAnsi="Cambria"/>
        </w:rPr>
        <w:t xml:space="preserve"> business plan for the </w:t>
      </w:r>
      <w:r w:rsidR="00696CAF">
        <w:rPr>
          <w:rFonts w:ascii="Cambria" w:hAnsi="Cambria"/>
        </w:rPr>
        <w:t xml:space="preserve">ATB-MII.  </w:t>
      </w:r>
    </w:p>
    <w:p w14:paraId="10049E55" w14:textId="7E2B4801" w:rsidR="00307D02" w:rsidRPr="00E0549D" w:rsidRDefault="00307D02" w:rsidP="002C4A2B">
      <w:pPr>
        <w:pStyle w:val="Default"/>
        <w:rPr>
          <w:rFonts w:ascii="Cambria" w:hAnsi="Cambria"/>
        </w:rPr>
      </w:pPr>
      <w:r w:rsidRPr="00E0549D">
        <w:rPr>
          <w:rFonts w:ascii="Cambria" w:hAnsi="Cambria"/>
        </w:rPr>
        <w:t>The Office of the Secretary of Defense (OSD) Manufacturing and Industrial Base Policy (MIBP), Manufacturing Technology Program</w:t>
      </w:r>
      <w:r w:rsidR="003B6929">
        <w:rPr>
          <w:rFonts w:ascii="Cambria" w:hAnsi="Cambria"/>
        </w:rPr>
        <w:t xml:space="preserve"> </w:t>
      </w:r>
      <w:r w:rsidR="003B6929" w:rsidRPr="00E0549D">
        <w:rPr>
          <w:rFonts w:ascii="Cambria" w:hAnsi="Cambria"/>
        </w:rPr>
        <w:t>is overseeing this initiative</w:t>
      </w:r>
      <w:r w:rsidRPr="00E0549D">
        <w:rPr>
          <w:rFonts w:ascii="Cambria" w:hAnsi="Cambria"/>
        </w:rPr>
        <w:t xml:space="preserve">. This particular </w:t>
      </w:r>
      <w:r w:rsidR="00F5133B" w:rsidRPr="00E0549D">
        <w:rPr>
          <w:rFonts w:ascii="Cambria" w:hAnsi="Cambria"/>
        </w:rPr>
        <w:lastRenderedPageBreak/>
        <w:t>FOA</w:t>
      </w:r>
      <w:r w:rsidRPr="00E0549D">
        <w:rPr>
          <w:rFonts w:ascii="Cambria" w:hAnsi="Cambria"/>
        </w:rPr>
        <w:t xml:space="preserve">, as well as the anticipated award and </w:t>
      </w:r>
      <w:r w:rsidR="00162C77">
        <w:rPr>
          <w:rFonts w:ascii="Cambria" w:hAnsi="Cambria"/>
        </w:rPr>
        <w:t>subsequent</w:t>
      </w:r>
      <w:r w:rsidR="00250D1A">
        <w:rPr>
          <w:rFonts w:ascii="Cambria" w:hAnsi="Cambria"/>
        </w:rPr>
        <w:t xml:space="preserve"> </w:t>
      </w:r>
      <w:r w:rsidRPr="00E0549D">
        <w:rPr>
          <w:rFonts w:ascii="Cambria" w:hAnsi="Cambria"/>
        </w:rPr>
        <w:t xml:space="preserve">management of the </w:t>
      </w:r>
      <w:r w:rsidR="00162C77">
        <w:rPr>
          <w:rFonts w:ascii="Cambria" w:hAnsi="Cambria"/>
        </w:rPr>
        <w:t>ATB-MII</w:t>
      </w:r>
      <w:r w:rsidRPr="00E0549D">
        <w:rPr>
          <w:rFonts w:ascii="Cambria" w:hAnsi="Cambria"/>
        </w:rPr>
        <w:t xml:space="preserve"> is a cross-agency effort, </w:t>
      </w:r>
      <w:r w:rsidR="00756DA0" w:rsidRPr="00E0549D">
        <w:rPr>
          <w:rFonts w:ascii="Cambria" w:hAnsi="Cambria"/>
        </w:rPr>
        <w:t>with</w:t>
      </w:r>
      <w:r w:rsidRPr="00E0549D">
        <w:rPr>
          <w:rFonts w:ascii="Cambria" w:hAnsi="Cambria"/>
        </w:rPr>
        <w:t xml:space="preserve"> the </w:t>
      </w:r>
      <w:r w:rsidR="003B6929" w:rsidRPr="003B6929">
        <w:rPr>
          <w:rFonts w:ascii="Cambria" w:hAnsi="Cambria"/>
        </w:rPr>
        <w:t xml:space="preserve">U.S. </w:t>
      </w:r>
      <w:r w:rsidR="003B627B">
        <w:rPr>
          <w:rFonts w:ascii="Cambria" w:hAnsi="Cambria"/>
        </w:rPr>
        <w:t>ACC-APG (RTP Division)</w:t>
      </w:r>
      <w:r w:rsidR="00756DA0" w:rsidRPr="00E0549D">
        <w:rPr>
          <w:rFonts w:ascii="Cambria" w:hAnsi="Cambria"/>
        </w:rPr>
        <w:t xml:space="preserve"> having lead responsibilities to execute the </w:t>
      </w:r>
      <w:r w:rsidR="00F5133B" w:rsidRPr="00E0549D">
        <w:rPr>
          <w:rFonts w:ascii="Cambria" w:hAnsi="Cambria"/>
        </w:rPr>
        <w:t xml:space="preserve">FOA </w:t>
      </w:r>
      <w:r w:rsidR="00756DA0" w:rsidRPr="00E0549D">
        <w:rPr>
          <w:rFonts w:ascii="Cambria" w:hAnsi="Cambria"/>
        </w:rPr>
        <w:t xml:space="preserve">and </w:t>
      </w:r>
      <w:r w:rsidR="008855A4">
        <w:rPr>
          <w:rFonts w:ascii="Cambria" w:hAnsi="Cambria"/>
        </w:rPr>
        <w:t xml:space="preserve">business </w:t>
      </w:r>
      <w:r w:rsidR="00756DA0" w:rsidRPr="00E0549D">
        <w:rPr>
          <w:rFonts w:ascii="Cambria" w:hAnsi="Cambria"/>
        </w:rPr>
        <w:t>award functions</w:t>
      </w:r>
      <w:r w:rsidR="007C0E6F" w:rsidRPr="00E0549D">
        <w:rPr>
          <w:rFonts w:ascii="Cambria" w:hAnsi="Cambria"/>
        </w:rPr>
        <w:t xml:space="preserve"> and the US Army Medical Materiel Development Activity having the programmatic lead to manage the work performance</w:t>
      </w:r>
      <w:r w:rsidR="00756DA0" w:rsidRPr="00E0549D">
        <w:rPr>
          <w:rFonts w:ascii="Cambria" w:hAnsi="Cambria"/>
        </w:rPr>
        <w:t>.</w:t>
      </w:r>
    </w:p>
    <w:p w14:paraId="1C3AE7F7" w14:textId="77777777" w:rsidR="00307D02" w:rsidRPr="00E0549D" w:rsidRDefault="00307D02" w:rsidP="00AC05E0">
      <w:pPr>
        <w:spacing w:before="120"/>
        <w:rPr>
          <w:rFonts w:ascii="Cambria" w:hAnsi="Cambria" w:cs="Arial"/>
          <w:iCs/>
        </w:rPr>
      </w:pPr>
      <w:r w:rsidRPr="00E0549D">
        <w:rPr>
          <w:rFonts w:ascii="Cambria" w:hAnsi="Cambria" w:cs="Arial"/>
          <w:b/>
          <w:bCs/>
          <w:color w:val="000000"/>
        </w:rPr>
        <w:t xml:space="preserve">Proposals Point of Contact (POC): </w:t>
      </w:r>
    </w:p>
    <w:p w14:paraId="1AE1B457" w14:textId="77777777" w:rsidR="00C85ABE" w:rsidRDefault="00C85ABE" w:rsidP="00307D02">
      <w:pPr>
        <w:rPr>
          <w:rFonts w:ascii="Cambria" w:hAnsi="Cambria" w:cs="Arial"/>
          <w:b/>
        </w:rPr>
      </w:pPr>
    </w:p>
    <w:p w14:paraId="650DA0C1" w14:textId="56DCEAF9" w:rsidR="003B627B" w:rsidRDefault="003B627B" w:rsidP="00307D02">
      <w:pPr>
        <w:rPr>
          <w:rFonts w:ascii="Cambria" w:hAnsi="Cambria" w:cs="Arial"/>
          <w:b/>
        </w:rPr>
      </w:pPr>
      <w:r>
        <w:rPr>
          <w:rFonts w:ascii="Cambria" w:hAnsi="Cambria" w:cs="Arial"/>
          <w:b/>
        </w:rPr>
        <w:t>Mr. Christopher Justice</w:t>
      </w:r>
    </w:p>
    <w:bookmarkStart w:id="0" w:name="_GoBack"/>
    <w:p w14:paraId="51C400CD" w14:textId="526ACF7A" w:rsidR="00CF29B9" w:rsidRDefault="00976323" w:rsidP="00307D02">
      <w:r>
        <w:fldChar w:fldCharType="begin"/>
      </w:r>
      <w:r>
        <w:instrText xml:space="preserve"> HYPERLINK "mailto:usarmy.rtp.rdecom-aro.list.atb-foa@mail.mil" </w:instrText>
      </w:r>
      <w:r>
        <w:fldChar w:fldCharType="separate"/>
      </w:r>
      <w:r w:rsidR="00CF29B9" w:rsidRPr="00B435D6">
        <w:rPr>
          <w:rStyle w:val="Hyperlink"/>
        </w:rPr>
        <w:t>usarmy.rtp.rdecom-aro.list.atb-foa@mail.mil</w:t>
      </w:r>
      <w:r>
        <w:rPr>
          <w:rStyle w:val="Hyperlink"/>
        </w:rPr>
        <w:fldChar w:fldCharType="end"/>
      </w:r>
    </w:p>
    <w:bookmarkEnd w:id="0"/>
    <w:p w14:paraId="6ACEFC61" w14:textId="77777777" w:rsidR="00CF29B9" w:rsidRDefault="00CF29B9" w:rsidP="00307D02"/>
    <w:p w14:paraId="66A65F93" w14:textId="17AD6598" w:rsidR="00CF29B9" w:rsidRDefault="00CF29B9" w:rsidP="00307D02">
      <w:pPr>
        <w:rPr>
          <w:rFonts w:ascii="Cambria" w:hAnsi="Cambria" w:cs="Arial"/>
          <w:b/>
        </w:rPr>
      </w:pPr>
      <w:r>
        <w:t>ALL INQUIRIES REGARDING THIS FOA MUST BE SUBMITTED TO THE ABOVE EMAIL ADDRESS.</w:t>
      </w:r>
    </w:p>
    <w:p w14:paraId="4073C72A" w14:textId="77777777" w:rsidR="003B627B" w:rsidRPr="00E0549D" w:rsidRDefault="003B627B" w:rsidP="00307D02">
      <w:pPr>
        <w:rPr>
          <w:rFonts w:ascii="Cambria" w:hAnsi="Cambria" w:cs="Arial"/>
          <w:b/>
        </w:rPr>
      </w:pPr>
    </w:p>
    <w:p w14:paraId="5FD03DA1" w14:textId="77777777" w:rsidR="00307D02" w:rsidRPr="00E0549D" w:rsidRDefault="00307D02" w:rsidP="00307D02">
      <w:pPr>
        <w:rPr>
          <w:rFonts w:ascii="Cambria" w:hAnsi="Cambria" w:cs="Arial"/>
          <w:b/>
        </w:rPr>
      </w:pPr>
      <w:r w:rsidRPr="00E0549D">
        <w:rPr>
          <w:rFonts w:ascii="Cambria" w:hAnsi="Cambria" w:cs="Arial"/>
          <w:b/>
        </w:rPr>
        <w:t>Full Text Announcement</w:t>
      </w:r>
    </w:p>
    <w:p w14:paraId="52D92307" w14:textId="77777777" w:rsidR="00307D02" w:rsidRPr="00E0549D" w:rsidRDefault="00307D02" w:rsidP="00E27F49">
      <w:pPr>
        <w:rPr>
          <w:rFonts w:ascii="Cambria" w:hAnsi="Cambria" w:cs="Arial"/>
        </w:rPr>
      </w:pPr>
    </w:p>
    <w:p w14:paraId="6F219FB4" w14:textId="77777777" w:rsidR="00143C32" w:rsidRPr="00E0549D" w:rsidRDefault="00307D02" w:rsidP="00307D02">
      <w:pPr>
        <w:numPr>
          <w:ilvl w:val="0"/>
          <w:numId w:val="2"/>
        </w:numPr>
        <w:tabs>
          <w:tab w:val="clear" w:pos="720"/>
        </w:tabs>
        <w:spacing w:after="240"/>
        <w:rPr>
          <w:rFonts w:ascii="Cambria" w:hAnsi="Cambria" w:cs="Arial"/>
        </w:rPr>
      </w:pPr>
      <w:r w:rsidRPr="00E0549D">
        <w:rPr>
          <w:rFonts w:ascii="Cambria" w:hAnsi="Cambria" w:cs="Arial"/>
          <w:b/>
          <w:bCs/>
        </w:rPr>
        <w:t>P</w:t>
      </w:r>
      <w:r w:rsidR="00143C32" w:rsidRPr="00E0549D">
        <w:rPr>
          <w:rFonts w:ascii="Cambria" w:hAnsi="Cambria" w:cs="Arial"/>
          <w:b/>
          <w:bCs/>
        </w:rPr>
        <w:t>ROGRAM DESCRIPTION</w:t>
      </w:r>
      <w:r w:rsidRPr="00E0549D">
        <w:rPr>
          <w:rFonts w:ascii="Cambria" w:hAnsi="Cambria" w:cs="Arial"/>
        </w:rPr>
        <w:t xml:space="preserve">  </w:t>
      </w:r>
    </w:p>
    <w:p w14:paraId="77F8A643" w14:textId="7CACF445" w:rsidR="00307D02" w:rsidRPr="00E0549D" w:rsidRDefault="0060233B" w:rsidP="00143C32">
      <w:pPr>
        <w:spacing w:after="240"/>
        <w:rPr>
          <w:rFonts w:ascii="Cambria" w:hAnsi="Cambria" w:cs="Arial"/>
        </w:rPr>
      </w:pPr>
      <w:r w:rsidRPr="00E0549D">
        <w:rPr>
          <w:rFonts w:ascii="Cambria" w:hAnsi="Cambria" w:cs="Arial"/>
        </w:rPr>
        <w:t xml:space="preserve">The </w:t>
      </w:r>
      <w:r w:rsidR="003B6929" w:rsidRPr="00E0549D">
        <w:rPr>
          <w:rFonts w:ascii="Cambria" w:hAnsi="Cambria" w:cs="Arial"/>
        </w:rPr>
        <w:t xml:space="preserve">U.S. </w:t>
      </w:r>
      <w:r w:rsidR="003B627B">
        <w:rPr>
          <w:rFonts w:ascii="Cambria" w:hAnsi="Cambria" w:cs="Arial"/>
        </w:rPr>
        <w:t>ACC-APG (RTP Division)</w:t>
      </w:r>
      <w:r w:rsidR="00143C32" w:rsidRPr="00E0549D">
        <w:rPr>
          <w:rFonts w:ascii="Cambria" w:hAnsi="Cambria" w:cs="Arial"/>
          <w:iCs/>
        </w:rPr>
        <w:t xml:space="preserve">, on behalf of the OSD Manufacturing Technology Program, </w:t>
      </w:r>
      <w:r w:rsidR="00307D02" w:rsidRPr="00E0549D">
        <w:rPr>
          <w:rFonts w:ascii="Cambria" w:hAnsi="Cambria" w:cs="Arial"/>
        </w:rPr>
        <w:t>is soliciting concept papers and</w:t>
      </w:r>
      <w:r w:rsidR="001E212D">
        <w:rPr>
          <w:rFonts w:ascii="Cambria" w:hAnsi="Cambria" w:cs="Arial"/>
        </w:rPr>
        <w:t>,</w:t>
      </w:r>
      <w:r w:rsidR="00307D02" w:rsidRPr="00E0549D">
        <w:rPr>
          <w:rFonts w:ascii="Cambria" w:hAnsi="Cambria" w:cs="Arial"/>
        </w:rPr>
        <w:t xml:space="preserve"> </w:t>
      </w:r>
      <w:r w:rsidR="00162C77">
        <w:rPr>
          <w:rFonts w:ascii="Cambria" w:hAnsi="Cambria" w:cs="Arial"/>
        </w:rPr>
        <w:t>upon invitation</w:t>
      </w:r>
      <w:r w:rsidR="00736743">
        <w:rPr>
          <w:rFonts w:ascii="Cambria" w:hAnsi="Cambria" w:cs="Arial"/>
        </w:rPr>
        <w:t xml:space="preserve">, </w:t>
      </w:r>
      <w:r w:rsidR="00736743" w:rsidRPr="00E0549D">
        <w:rPr>
          <w:rFonts w:ascii="Cambria" w:hAnsi="Cambria" w:cs="Arial"/>
        </w:rPr>
        <w:t>proposals</w:t>
      </w:r>
      <w:r w:rsidR="00B06421">
        <w:rPr>
          <w:rFonts w:ascii="Cambria" w:hAnsi="Cambria" w:cs="Arial"/>
        </w:rPr>
        <w:t xml:space="preserve"> consisting of Volume I, Technical and Volume II, Cost</w:t>
      </w:r>
      <w:r w:rsidR="00307D02" w:rsidRPr="00E0549D">
        <w:rPr>
          <w:rFonts w:ascii="Cambria" w:hAnsi="Cambria" w:cs="Arial"/>
        </w:rPr>
        <w:t xml:space="preserve"> on the research effort</w:t>
      </w:r>
      <w:r w:rsidRPr="00E0549D">
        <w:rPr>
          <w:rFonts w:ascii="Cambria" w:hAnsi="Cambria" w:cs="Arial"/>
        </w:rPr>
        <w:t xml:space="preserve"> described below</w:t>
      </w:r>
      <w:r w:rsidR="00307D02" w:rsidRPr="00E0549D">
        <w:rPr>
          <w:rFonts w:ascii="Cambria" w:hAnsi="Cambria" w:cs="Arial"/>
        </w:rPr>
        <w:t>:</w:t>
      </w:r>
    </w:p>
    <w:p w14:paraId="190F4B82" w14:textId="77777777" w:rsidR="00307D02" w:rsidRPr="00E0549D" w:rsidRDefault="00307D02" w:rsidP="00EA5BC0">
      <w:pPr>
        <w:numPr>
          <w:ilvl w:val="0"/>
          <w:numId w:val="4"/>
        </w:numPr>
        <w:spacing w:after="60"/>
        <w:ind w:left="0" w:firstLine="0"/>
        <w:rPr>
          <w:rFonts w:ascii="Cambria" w:hAnsi="Cambria" w:cs="Arial"/>
        </w:rPr>
      </w:pPr>
      <w:r w:rsidRPr="00E0549D">
        <w:rPr>
          <w:rFonts w:ascii="Cambria" w:hAnsi="Cambria" w:cs="Arial"/>
          <w:b/>
          <w:bCs/>
        </w:rPr>
        <w:t>S</w:t>
      </w:r>
      <w:r w:rsidR="00143C32" w:rsidRPr="00E0549D">
        <w:rPr>
          <w:rFonts w:ascii="Cambria" w:hAnsi="Cambria" w:cs="Arial"/>
          <w:b/>
          <w:bCs/>
        </w:rPr>
        <w:t>TATEMENT OF OBJECTIVE/NEEDS</w:t>
      </w:r>
      <w:r w:rsidRPr="00E0549D">
        <w:rPr>
          <w:rFonts w:ascii="Cambria" w:hAnsi="Cambria" w:cs="Arial"/>
        </w:rPr>
        <w:t xml:space="preserve">:  </w:t>
      </w:r>
    </w:p>
    <w:p w14:paraId="7AD074BE" w14:textId="77777777" w:rsidR="00143C32" w:rsidRPr="00E0549D" w:rsidRDefault="00143C32" w:rsidP="00143C32">
      <w:pPr>
        <w:spacing w:after="60"/>
        <w:rPr>
          <w:rFonts w:ascii="Cambria" w:hAnsi="Cambria" w:cs="Arial"/>
        </w:rPr>
      </w:pPr>
    </w:p>
    <w:p w14:paraId="2A1B97E8" w14:textId="092B48BB" w:rsidR="00F4070A" w:rsidRPr="00E0549D" w:rsidRDefault="00307D02" w:rsidP="00E27F49">
      <w:pPr>
        <w:spacing w:after="240"/>
        <w:rPr>
          <w:rFonts w:ascii="Cambria" w:hAnsi="Cambria"/>
        </w:rPr>
      </w:pPr>
      <w:r w:rsidRPr="00E0549D">
        <w:rPr>
          <w:rFonts w:ascii="Cambria" w:hAnsi="Cambria"/>
        </w:rPr>
        <w:t xml:space="preserve">The objective of this </w:t>
      </w:r>
      <w:r w:rsidR="00F5133B" w:rsidRPr="00E0549D">
        <w:rPr>
          <w:rFonts w:ascii="Cambria" w:hAnsi="Cambria"/>
        </w:rPr>
        <w:t xml:space="preserve">FOA </w:t>
      </w:r>
      <w:r w:rsidRPr="00E0549D">
        <w:rPr>
          <w:rFonts w:ascii="Cambria" w:hAnsi="Cambria"/>
        </w:rPr>
        <w:t>is to select an award recipient to establish an</w:t>
      </w:r>
      <w:r w:rsidR="0060233B" w:rsidRPr="00E0549D">
        <w:rPr>
          <w:rFonts w:ascii="Cambria" w:hAnsi="Cambria"/>
        </w:rPr>
        <w:t xml:space="preserve"> Advanced Tissue Biofabrication Manufacturing Innovation Institute (ATB-MII). Th</w:t>
      </w:r>
      <w:r w:rsidR="00185AE1">
        <w:rPr>
          <w:rFonts w:ascii="Cambria" w:hAnsi="Cambria"/>
        </w:rPr>
        <w:t xml:space="preserve">is </w:t>
      </w:r>
      <w:r w:rsidR="00F238FC">
        <w:rPr>
          <w:rFonts w:ascii="Cambria" w:hAnsi="Cambria"/>
        </w:rPr>
        <w:t>ATB-MII</w:t>
      </w:r>
      <w:r w:rsidR="00185AE1">
        <w:rPr>
          <w:rFonts w:ascii="Cambria" w:hAnsi="Cambria"/>
        </w:rPr>
        <w:t xml:space="preserve"> </w:t>
      </w:r>
      <w:r w:rsidR="0060233B" w:rsidRPr="00E0549D">
        <w:rPr>
          <w:rFonts w:ascii="Cambria" w:hAnsi="Cambria"/>
        </w:rPr>
        <w:t>will accelerate research, development and demonstration in the manufacture</w:t>
      </w:r>
      <w:r w:rsidR="00F4070A" w:rsidRPr="00E0549D">
        <w:rPr>
          <w:rFonts w:ascii="Cambria" w:hAnsi="Cambria"/>
        </w:rPr>
        <w:t xml:space="preserve"> of </w:t>
      </w:r>
      <w:r w:rsidR="003B6929">
        <w:rPr>
          <w:rFonts w:ascii="Cambria" w:hAnsi="Cambria"/>
        </w:rPr>
        <w:t xml:space="preserve">tissue and </w:t>
      </w:r>
      <w:r w:rsidR="00F4070A" w:rsidRPr="00E0549D">
        <w:rPr>
          <w:rFonts w:ascii="Cambria" w:hAnsi="Cambria"/>
        </w:rPr>
        <w:t xml:space="preserve">tissue-related </w:t>
      </w:r>
      <w:r w:rsidR="00F14741" w:rsidRPr="00E0549D">
        <w:rPr>
          <w:rFonts w:ascii="Cambria" w:hAnsi="Cambria"/>
        </w:rPr>
        <w:t xml:space="preserve">technologies </w:t>
      </w:r>
      <w:r w:rsidR="003B6929" w:rsidRPr="00E0549D">
        <w:rPr>
          <w:rFonts w:ascii="Cambria" w:hAnsi="Cambria"/>
        </w:rPr>
        <w:t>through multi-disciplinary collaborations</w:t>
      </w:r>
      <w:r w:rsidR="00F4070A" w:rsidRPr="00E0549D">
        <w:rPr>
          <w:rFonts w:ascii="Cambria" w:hAnsi="Cambria"/>
        </w:rPr>
        <w:t>.</w:t>
      </w:r>
    </w:p>
    <w:p w14:paraId="7F9F74EC" w14:textId="0AB31ADB" w:rsidR="00F4070A" w:rsidRPr="00E0549D" w:rsidRDefault="00AB4B93" w:rsidP="00F4070A">
      <w:pPr>
        <w:pStyle w:val="Default"/>
        <w:spacing w:after="120"/>
        <w:rPr>
          <w:rFonts w:ascii="Cambria" w:hAnsi="Cambria"/>
        </w:rPr>
      </w:pPr>
      <w:r>
        <w:rPr>
          <w:rFonts w:ascii="Cambria" w:hAnsi="Cambria"/>
        </w:rPr>
        <w:t>Now that</w:t>
      </w:r>
      <w:r w:rsidR="00F4070A" w:rsidRPr="00E0549D">
        <w:rPr>
          <w:rFonts w:ascii="Cambria" w:hAnsi="Cambria"/>
        </w:rPr>
        <w:t xml:space="preserve"> building of three dimensional tissue analogs </w:t>
      </w:r>
      <w:r>
        <w:rPr>
          <w:rFonts w:ascii="Cambria" w:hAnsi="Cambria"/>
        </w:rPr>
        <w:t>is</w:t>
      </w:r>
      <w:r w:rsidR="00F4070A" w:rsidRPr="00E0549D">
        <w:rPr>
          <w:rFonts w:ascii="Cambria" w:hAnsi="Cambria"/>
        </w:rPr>
        <w:t xml:space="preserve"> technically feasible</w:t>
      </w:r>
      <w:r w:rsidR="00982D7C">
        <w:rPr>
          <w:rFonts w:ascii="Cambria" w:hAnsi="Cambria"/>
        </w:rPr>
        <w:t xml:space="preserve"> and</w:t>
      </w:r>
      <w:r w:rsidR="00F4070A" w:rsidRPr="00E0549D">
        <w:rPr>
          <w:rFonts w:ascii="Cambria" w:hAnsi="Cambria"/>
        </w:rPr>
        <w:t xml:space="preserve"> </w:t>
      </w:r>
      <w:r w:rsidR="00982D7C">
        <w:rPr>
          <w:rFonts w:ascii="Cambria" w:hAnsi="Cambria"/>
        </w:rPr>
        <w:t xml:space="preserve">practically useful, </w:t>
      </w:r>
      <w:r w:rsidR="00F4070A" w:rsidRPr="00E0549D">
        <w:rPr>
          <w:rFonts w:ascii="Cambria" w:hAnsi="Cambria"/>
        </w:rPr>
        <w:t xml:space="preserve">it is time to bridge the disruptive technologies forged through biofabrication innovation with the U.S. industrial and manufacturing sector.  The biggest challenge to widespread availability for emerging </w:t>
      </w:r>
      <w:r w:rsidR="00982D7C">
        <w:rPr>
          <w:rFonts w:ascii="Cambria" w:hAnsi="Cambria"/>
        </w:rPr>
        <w:t xml:space="preserve">manufactured </w:t>
      </w:r>
      <w:r w:rsidR="00F4070A" w:rsidRPr="00E0549D">
        <w:rPr>
          <w:rFonts w:ascii="Cambria" w:hAnsi="Cambria"/>
        </w:rPr>
        <w:t xml:space="preserve">tissue products is in common technologies, processes and standards to advance manufacturing, product testing, quality control and assurance, and product preservation. It is necessary to create and sustain an industrial commons to advance the standardization of tissue products </w:t>
      </w:r>
      <w:r w:rsidR="00C332CA">
        <w:rPr>
          <w:rFonts w:ascii="Cambria" w:hAnsi="Cambria"/>
        </w:rPr>
        <w:t xml:space="preserve">and processes </w:t>
      </w:r>
      <w:r w:rsidR="00F4070A" w:rsidRPr="00E0549D">
        <w:rPr>
          <w:rFonts w:ascii="Cambria" w:hAnsi="Cambria"/>
        </w:rPr>
        <w:t xml:space="preserve">for wide-spread use across industries (e.g., cell therapies, engineered replacement tissues, biopharmaceutical products and assays).  These standards and processes will be developed in line with current and evolving FDA regulations. </w:t>
      </w:r>
      <w:r w:rsidR="009E2036">
        <w:rPr>
          <w:rFonts w:ascii="Cambria" w:hAnsi="Cambria"/>
        </w:rPr>
        <w:t xml:space="preserve"> </w:t>
      </w:r>
      <w:r w:rsidR="00F4070A" w:rsidRPr="00E0549D">
        <w:rPr>
          <w:rFonts w:ascii="Cambria" w:hAnsi="Cambria"/>
        </w:rPr>
        <w:t>Th</w:t>
      </w:r>
      <w:r w:rsidR="00185AE1">
        <w:rPr>
          <w:rFonts w:ascii="Cambria" w:hAnsi="Cambria"/>
        </w:rPr>
        <w:t>i</w:t>
      </w:r>
      <w:r w:rsidR="00F4070A" w:rsidRPr="00E0549D">
        <w:rPr>
          <w:rFonts w:ascii="Cambria" w:hAnsi="Cambria"/>
        </w:rPr>
        <w:t xml:space="preserve">s </w:t>
      </w:r>
      <w:r w:rsidR="00F238FC">
        <w:rPr>
          <w:rFonts w:ascii="Cambria" w:hAnsi="Cambria"/>
        </w:rPr>
        <w:t>ATB-MII</w:t>
      </w:r>
      <w:r w:rsidR="00F4070A" w:rsidRPr="00E0549D">
        <w:rPr>
          <w:rFonts w:ascii="Cambria" w:hAnsi="Cambria"/>
        </w:rPr>
        <w:t xml:space="preserve"> will distinguish itself by bringing together diverse and synergistic biologic science and engineering disciplines </w:t>
      </w:r>
      <w:r w:rsidR="00A0742D">
        <w:rPr>
          <w:rFonts w:ascii="Cambria" w:hAnsi="Cambria"/>
        </w:rPr>
        <w:t xml:space="preserve">along </w:t>
      </w:r>
      <w:r w:rsidR="00F4070A" w:rsidRPr="00E0549D">
        <w:rPr>
          <w:rFonts w:ascii="Cambria" w:hAnsi="Cambria"/>
        </w:rPr>
        <w:t xml:space="preserve">with traditional manufacturing processes to accelerate industrialization of these emerging technologies.  </w:t>
      </w:r>
    </w:p>
    <w:p w14:paraId="62F5784B" w14:textId="033D352B" w:rsidR="00C332CA" w:rsidRPr="00C332CA" w:rsidRDefault="00F4070A" w:rsidP="00C332CA">
      <w:pPr>
        <w:pStyle w:val="Default"/>
        <w:spacing w:after="120"/>
        <w:rPr>
          <w:rFonts w:ascii="Cambria" w:hAnsi="Cambria"/>
        </w:rPr>
      </w:pPr>
      <w:r w:rsidRPr="00E0549D">
        <w:rPr>
          <w:rFonts w:ascii="Cambria" w:hAnsi="Cambria"/>
        </w:rPr>
        <w:t xml:space="preserve">This </w:t>
      </w:r>
      <w:r w:rsidR="00F238FC">
        <w:rPr>
          <w:rFonts w:ascii="Cambria" w:hAnsi="Cambria"/>
        </w:rPr>
        <w:t>ATB-MII</w:t>
      </w:r>
      <w:r w:rsidRPr="00E0549D">
        <w:rPr>
          <w:rFonts w:ascii="Cambria" w:hAnsi="Cambria"/>
        </w:rPr>
        <w:t xml:space="preserve"> will </w:t>
      </w:r>
      <w:r w:rsidR="00982D7C">
        <w:rPr>
          <w:rFonts w:ascii="Cambria" w:hAnsi="Cambria"/>
        </w:rPr>
        <w:t>integrate</w:t>
      </w:r>
      <w:r w:rsidRPr="00E0549D">
        <w:rPr>
          <w:rFonts w:ascii="Cambria" w:hAnsi="Cambria"/>
        </w:rPr>
        <w:t xml:space="preserve"> the diverse and currently fragmented collection of industry practices and institutional knowledge across many disciplines (cell biology, bioengineering, materials science, analytical chemistry, robotics, </w:t>
      </w:r>
      <w:r w:rsidR="00982D7C">
        <w:rPr>
          <w:rFonts w:ascii="Cambria" w:hAnsi="Cambria"/>
        </w:rPr>
        <w:t xml:space="preserve">modeling, </w:t>
      </w:r>
      <w:r w:rsidRPr="00E0549D">
        <w:rPr>
          <w:rFonts w:ascii="Cambria" w:hAnsi="Cambria"/>
        </w:rPr>
        <w:t xml:space="preserve">and quality assurance) to realize the promises of </w:t>
      </w:r>
      <w:r w:rsidR="00A0742D">
        <w:rPr>
          <w:rFonts w:ascii="Cambria" w:hAnsi="Cambria"/>
        </w:rPr>
        <w:t xml:space="preserve">a robust </w:t>
      </w:r>
      <w:r w:rsidRPr="00E0549D">
        <w:rPr>
          <w:rFonts w:ascii="Cambria" w:hAnsi="Cambria"/>
        </w:rPr>
        <w:t>advanced tissue biofabrication</w:t>
      </w:r>
      <w:r w:rsidR="00A0742D">
        <w:rPr>
          <w:rFonts w:ascii="Cambria" w:hAnsi="Cambria"/>
        </w:rPr>
        <w:t xml:space="preserve"> manufacturing innovation </w:t>
      </w:r>
      <w:r w:rsidR="00A0742D">
        <w:rPr>
          <w:rFonts w:ascii="Cambria" w:hAnsi="Cambria"/>
        </w:rPr>
        <w:lastRenderedPageBreak/>
        <w:t>ecosystem</w:t>
      </w:r>
      <w:r w:rsidRPr="00E0549D">
        <w:rPr>
          <w:rFonts w:ascii="Cambria" w:hAnsi="Cambria"/>
        </w:rPr>
        <w:t xml:space="preserve">. </w:t>
      </w:r>
      <w:r w:rsidR="00C332CA" w:rsidRPr="00C332CA">
        <w:rPr>
          <w:rFonts w:ascii="Cambria" w:hAnsi="Cambria"/>
        </w:rPr>
        <w:t>To this end</w:t>
      </w:r>
      <w:r w:rsidR="00A0742D">
        <w:rPr>
          <w:rFonts w:ascii="Cambria" w:hAnsi="Cambria"/>
        </w:rPr>
        <w:t>,</w:t>
      </w:r>
      <w:r w:rsidR="00C332CA" w:rsidRPr="00C332CA">
        <w:rPr>
          <w:rFonts w:ascii="Cambria" w:hAnsi="Cambria"/>
        </w:rPr>
        <w:t xml:space="preserve"> the technical focus of the ATB-MII </w:t>
      </w:r>
      <w:r w:rsidR="00A0742D">
        <w:rPr>
          <w:rFonts w:ascii="Cambria" w:hAnsi="Cambria"/>
        </w:rPr>
        <w:t xml:space="preserve">at a minimum </w:t>
      </w:r>
      <w:r w:rsidR="00C332CA" w:rsidRPr="00C332CA">
        <w:rPr>
          <w:rFonts w:ascii="Cambria" w:hAnsi="Cambria"/>
        </w:rPr>
        <w:t>will be comprised of four thrust areas:</w:t>
      </w:r>
    </w:p>
    <w:p w14:paraId="7E14B394" w14:textId="141A05B9" w:rsidR="00C332CA" w:rsidRPr="00C332CA" w:rsidRDefault="008B7C41" w:rsidP="00C332CA">
      <w:pPr>
        <w:pStyle w:val="Default"/>
        <w:spacing w:after="120"/>
        <w:rPr>
          <w:rFonts w:ascii="Cambria" w:hAnsi="Cambria"/>
        </w:rPr>
      </w:pPr>
      <w:r>
        <w:rPr>
          <w:rFonts w:ascii="Cambria" w:hAnsi="Cambria"/>
        </w:rPr>
        <w:t>Thrust Area 1:</w:t>
      </w:r>
      <w:r w:rsidR="00C332CA" w:rsidRPr="00C332CA">
        <w:rPr>
          <w:rFonts w:ascii="Cambria" w:hAnsi="Cambria"/>
        </w:rPr>
        <w:t>      Cell &amp; Material Selection &amp; Sourcing</w:t>
      </w:r>
    </w:p>
    <w:p w14:paraId="7B3A28E7" w14:textId="455A4C98" w:rsidR="00C332CA" w:rsidRPr="00C332CA" w:rsidRDefault="008B7C41" w:rsidP="00C332CA">
      <w:pPr>
        <w:pStyle w:val="Default"/>
        <w:spacing w:after="120"/>
        <w:rPr>
          <w:rFonts w:ascii="Cambria" w:hAnsi="Cambria"/>
        </w:rPr>
      </w:pPr>
      <w:r>
        <w:rPr>
          <w:rFonts w:ascii="Cambria" w:hAnsi="Cambria"/>
        </w:rPr>
        <w:t>Thrust Area 2:</w:t>
      </w:r>
      <w:r w:rsidR="00C332CA" w:rsidRPr="00C332CA">
        <w:rPr>
          <w:rFonts w:ascii="Cambria" w:hAnsi="Cambria"/>
        </w:rPr>
        <w:t xml:space="preserve">      </w:t>
      </w:r>
      <w:proofErr w:type="spellStart"/>
      <w:r w:rsidR="00C332CA" w:rsidRPr="00C332CA">
        <w:rPr>
          <w:rFonts w:ascii="Cambria" w:hAnsi="Cambria"/>
        </w:rPr>
        <w:t>Biofabrication</w:t>
      </w:r>
      <w:proofErr w:type="spellEnd"/>
      <w:r w:rsidR="00C332CA" w:rsidRPr="00C332CA">
        <w:rPr>
          <w:rFonts w:ascii="Cambria" w:hAnsi="Cambria"/>
        </w:rPr>
        <w:t xml:space="preserve"> Platforms</w:t>
      </w:r>
    </w:p>
    <w:p w14:paraId="01401497" w14:textId="34393A83" w:rsidR="00C332CA" w:rsidRPr="00C332CA" w:rsidRDefault="008B7C41" w:rsidP="00C332CA">
      <w:pPr>
        <w:pStyle w:val="Default"/>
        <w:spacing w:after="120"/>
        <w:rPr>
          <w:rFonts w:ascii="Cambria" w:hAnsi="Cambria"/>
        </w:rPr>
      </w:pPr>
      <w:r>
        <w:rPr>
          <w:rFonts w:ascii="Cambria" w:hAnsi="Cambria"/>
        </w:rPr>
        <w:t>Thrust Area 3:</w:t>
      </w:r>
      <w:r w:rsidR="00C332CA" w:rsidRPr="00C332CA">
        <w:rPr>
          <w:rFonts w:ascii="Cambria" w:hAnsi="Cambria"/>
        </w:rPr>
        <w:t>      Process Design and Automation</w:t>
      </w:r>
    </w:p>
    <w:p w14:paraId="2F26CA9F" w14:textId="12867E85" w:rsidR="00C332CA" w:rsidRDefault="008B7C41" w:rsidP="00F4070A">
      <w:pPr>
        <w:pStyle w:val="Default"/>
        <w:spacing w:after="120"/>
        <w:rPr>
          <w:rFonts w:ascii="Cambria" w:hAnsi="Cambria"/>
        </w:rPr>
      </w:pPr>
      <w:r>
        <w:rPr>
          <w:rFonts w:ascii="Cambria" w:hAnsi="Cambria"/>
        </w:rPr>
        <w:t>Thrust Area 4:</w:t>
      </w:r>
      <w:r w:rsidR="00C332CA" w:rsidRPr="00C332CA">
        <w:rPr>
          <w:rFonts w:ascii="Cambria" w:hAnsi="Cambria"/>
        </w:rPr>
        <w:t>      Tissue Finishing and Testing Technologies</w:t>
      </w:r>
    </w:p>
    <w:p w14:paraId="2355732E" w14:textId="4CB0805E" w:rsidR="00F4070A" w:rsidRPr="00E0549D" w:rsidRDefault="00F4070A" w:rsidP="00F4070A">
      <w:pPr>
        <w:pStyle w:val="Default"/>
        <w:spacing w:after="120"/>
        <w:rPr>
          <w:rFonts w:ascii="Cambria" w:hAnsi="Cambria"/>
        </w:rPr>
      </w:pPr>
      <w:r w:rsidRPr="00E0549D">
        <w:rPr>
          <w:rFonts w:ascii="Cambria" w:hAnsi="Cambria"/>
        </w:rPr>
        <w:t>Scaling up to commercial level production of tissues will require manufacturing and process automation suitable for living cells (especially with respect to patient derived stem cells), as well as testing and preservation methods appropriate for tissue-based products with limited shelf-life and a narrow window of efficacy</w:t>
      </w:r>
      <w:r w:rsidR="00982D7C">
        <w:rPr>
          <w:rFonts w:ascii="Cambria" w:hAnsi="Cambria"/>
        </w:rPr>
        <w:t xml:space="preserve"> or functionality</w:t>
      </w:r>
      <w:r w:rsidRPr="00E0549D">
        <w:rPr>
          <w:rFonts w:ascii="Cambria" w:hAnsi="Cambria"/>
        </w:rPr>
        <w:t xml:space="preserve">. The </w:t>
      </w:r>
      <w:r w:rsidR="00C332CA">
        <w:rPr>
          <w:rFonts w:ascii="Cambria" w:hAnsi="Cambria"/>
        </w:rPr>
        <w:t>ATB-</w:t>
      </w:r>
      <w:r w:rsidRPr="00E0549D">
        <w:rPr>
          <w:rFonts w:ascii="Cambria" w:hAnsi="Cambria"/>
        </w:rPr>
        <w:t xml:space="preserve">MII will use industrial manufacturing practices to reliably and reproducibly generate cells and biomaterials. Integrated biofabrication platforms will be developed to transform these standardized starting materials into novel and evolving tissue </w:t>
      </w:r>
      <w:r w:rsidR="00C332CA">
        <w:rPr>
          <w:rFonts w:ascii="Cambria" w:hAnsi="Cambria"/>
        </w:rPr>
        <w:t>and tissue-related end-products</w:t>
      </w:r>
      <w:r w:rsidRPr="00E0549D">
        <w:rPr>
          <w:rFonts w:ascii="Cambria" w:hAnsi="Cambria"/>
        </w:rPr>
        <w:t xml:space="preserve">. Additionally, </w:t>
      </w:r>
      <w:r w:rsidR="00982D7C" w:rsidRPr="00982D7C">
        <w:rPr>
          <w:rFonts w:ascii="Cambria" w:hAnsi="Cambria"/>
        </w:rPr>
        <w:t xml:space="preserve">process design and automation will need to be used to </w:t>
      </w:r>
      <w:r w:rsidRPr="00E0549D">
        <w:rPr>
          <w:rFonts w:ascii="Cambria" w:hAnsi="Cambria"/>
        </w:rPr>
        <w:t xml:space="preserve">improve the rate and reproducibility of multi-step manufacturing processes.  A crucial component to be developed in </w:t>
      </w:r>
      <w:r w:rsidR="00C332CA" w:rsidRPr="00E0549D">
        <w:rPr>
          <w:rFonts w:ascii="Cambria" w:hAnsi="Cambria"/>
        </w:rPr>
        <w:t>th</w:t>
      </w:r>
      <w:r w:rsidR="00C332CA">
        <w:rPr>
          <w:rFonts w:ascii="Cambria" w:hAnsi="Cambria"/>
        </w:rPr>
        <w:t>e</w:t>
      </w:r>
      <w:r w:rsidR="00C332CA" w:rsidRPr="00E0549D">
        <w:rPr>
          <w:rFonts w:ascii="Cambria" w:hAnsi="Cambria"/>
        </w:rPr>
        <w:t xml:space="preserve"> </w:t>
      </w:r>
      <w:r w:rsidR="00C332CA">
        <w:rPr>
          <w:rFonts w:ascii="Cambria" w:hAnsi="Cambria"/>
        </w:rPr>
        <w:t>ATB-</w:t>
      </w:r>
      <w:r w:rsidRPr="00880224">
        <w:rPr>
          <w:rFonts w:ascii="Cambria" w:hAnsi="Cambria"/>
        </w:rPr>
        <w:t>MII</w:t>
      </w:r>
      <w:r w:rsidRPr="00E0549D">
        <w:rPr>
          <w:rFonts w:ascii="Cambria" w:hAnsi="Cambria"/>
        </w:rPr>
        <w:t xml:space="preserve"> is the successful commercialization of tissue-based products </w:t>
      </w:r>
      <w:r w:rsidR="00C332CA">
        <w:rPr>
          <w:rFonts w:ascii="Cambria" w:hAnsi="Cambria"/>
        </w:rPr>
        <w:t>and</w:t>
      </w:r>
      <w:r w:rsidR="00C332CA" w:rsidRPr="00E0549D">
        <w:rPr>
          <w:rFonts w:ascii="Cambria" w:hAnsi="Cambria"/>
        </w:rPr>
        <w:t xml:space="preserve"> </w:t>
      </w:r>
      <w:r w:rsidRPr="00E0549D">
        <w:rPr>
          <w:rFonts w:ascii="Cambria" w:hAnsi="Cambria"/>
        </w:rPr>
        <w:t>non-destructive validation</w:t>
      </w:r>
      <w:r w:rsidR="00C332CA">
        <w:rPr>
          <w:rFonts w:ascii="Cambria" w:hAnsi="Cambria"/>
        </w:rPr>
        <w:t xml:space="preserve"> tools</w:t>
      </w:r>
      <w:r w:rsidR="00A0742D">
        <w:rPr>
          <w:rFonts w:ascii="Cambria" w:hAnsi="Cambria"/>
        </w:rPr>
        <w:t>. This</w:t>
      </w:r>
      <w:r w:rsidRPr="00E0549D">
        <w:rPr>
          <w:rFonts w:ascii="Cambria" w:hAnsi="Cambria"/>
        </w:rPr>
        <w:t xml:space="preserve"> includes in-process and lot release testing sensitive to the unique challenges of manufacturing living tissues, such as limited analytical material and final product cost pressures. </w:t>
      </w:r>
    </w:p>
    <w:p w14:paraId="20305F7D" w14:textId="771591B4" w:rsidR="00F4070A" w:rsidRPr="00E0549D" w:rsidRDefault="00F4070A" w:rsidP="00F4070A">
      <w:pPr>
        <w:pStyle w:val="Default"/>
        <w:spacing w:after="120"/>
        <w:rPr>
          <w:rFonts w:ascii="Cambria" w:hAnsi="Cambria"/>
        </w:rPr>
      </w:pPr>
      <w:r w:rsidRPr="00E0549D">
        <w:rPr>
          <w:rFonts w:ascii="Cambria" w:hAnsi="Cambria"/>
        </w:rPr>
        <w:t>While the benefits of tissue</w:t>
      </w:r>
      <w:r w:rsidR="00C332CA">
        <w:rPr>
          <w:rFonts w:ascii="Cambria" w:hAnsi="Cambria"/>
        </w:rPr>
        <w:t xml:space="preserve"> and tissue-related</w:t>
      </w:r>
      <w:r w:rsidRPr="00E0549D">
        <w:rPr>
          <w:rFonts w:ascii="Cambria" w:hAnsi="Cambria"/>
        </w:rPr>
        <w:t xml:space="preserve"> </w:t>
      </w:r>
      <w:r w:rsidR="00C332CA">
        <w:rPr>
          <w:rFonts w:ascii="Cambria" w:hAnsi="Cambria"/>
        </w:rPr>
        <w:t xml:space="preserve">products </w:t>
      </w:r>
      <w:r w:rsidRPr="00E0549D">
        <w:rPr>
          <w:rFonts w:ascii="Cambria" w:hAnsi="Cambria"/>
        </w:rPr>
        <w:t xml:space="preserve">are impactful for many critical public health needs, these advances in engineered cellular constructs </w:t>
      </w:r>
      <w:r w:rsidR="00185AE1">
        <w:rPr>
          <w:rFonts w:ascii="Cambria" w:hAnsi="Cambria"/>
        </w:rPr>
        <w:t xml:space="preserve">also </w:t>
      </w:r>
      <w:r w:rsidRPr="00E0549D">
        <w:rPr>
          <w:rFonts w:ascii="Cambria" w:hAnsi="Cambria"/>
        </w:rPr>
        <w:t>have the potential for revolutionary benefits for the warfighter; including the direct repair or replacement of damaged tissues and organs</w:t>
      </w:r>
      <w:r w:rsidR="006056F8">
        <w:rPr>
          <w:rFonts w:ascii="Cambria" w:hAnsi="Cambria"/>
        </w:rPr>
        <w:t xml:space="preserve"> from combat injuries</w:t>
      </w:r>
      <w:r w:rsidRPr="00E0549D">
        <w:rPr>
          <w:rFonts w:ascii="Cambria" w:hAnsi="Cambria"/>
        </w:rPr>
        <w:t>; improving and accelerating the development cycle of medical countermeasures; and speeding innovation of new pharmaceutical products such as diagnostics, prophylactics, therapeutics and vaccines.</w:t>
      </w:r>
    </w:p>
    <w:p w14:paraId="7ACC0597" w14:textId="70CD9D12" w:rsidR="00F51D7D" w:rsidRPr="00E0549D" w:rsidRDefault="00F4070A" w:rsidP="0060233B">
      <w:pPr>
        <w:pStyle w:val="Default"/>
        <w:spacing w:after="120"/>
        <w:rPr>
          <w:rFonts w:ascii="Cambria" w:hAnsi="Cambria"/>
        </w:rPr>
      </w:pPr>
      <w:r w:rsidRPr="00E0549D">
        <w:rPr>
          <w:rFonts w:ascii="Cambria" w:hAnsi="Cambria"/>
        </w:rPr>
        <w:t xml:space="preserve">When combined, these platforms, collaborations, innovations, and related infrastructure </w:t>
      </w:r>
      <w:r w:rsidR="00185AE1">
        <w:rPr>
          <w:rFonts w:ascii="Cambria" w:hAnsi="Cambria"/>
        </w:rPr>
        <w:t>should</w:t>
      </w:r>
      <w:r w:rsidRPr="00E0549D">
        <w:rPr>
          <w:rFonts w:ascii="Cambria" w:hAnsi="Cambria"/>
        </w:rPr>
        <w:t xml:space="preserve"> create a</w:t>
      </w:r>
      <w:r w:rsidR="00A0742D">
        <w:rPr>
          <w:rFonts w:ascii="Cambria" w:hAnsi="Cambria"/>
        </w:rPr>
        <w:t>n advanced manufacturing</w:t>
      </w:r>
      <w:r w:rsidRPr="00E0549D">
        <w:rPr>
          <w:rFonts w:ascii="Cambria" w:hAnsi="Cambria"/>
        </w:rPr>
        <w:t xml:space="preserve"> ecosystem ripe for technology transition and commercial manufacturing of in vitro and in vivo tissue products. Increased quality of sensing and manufacturing controls led by this </w:t>
      </w:r>
      <w:r w:rsidR="00F238FC" w:rsidRPr="006056F8">
        <w:rPr>
          <w:rFonts w:ascii="Cambria" w:hAnsi="Cambria"/>
        </w:rPr>
        <w:t>ATB-MII</w:t>
      </w:r>
      <w:r w:rsidRPr="00E0549D">
        <w:rPr>
          <w:rFonts w:ascii="Cambria" w:hAnsi="Cambria"/>
        </w:rPr>
        <w:t xml:space="preserve">, should </w:t>
      </w:r>
      <w:r w:rsidR="00A0742D">
        <w:rPr>
          <w:rFonts w:ascii="Cambria" w:hAnsi="Cambria"/>
        </w:rPr>
        <w:t xml:space="preserve">also </w:t>
      </w:r>
      <w:r w:rsidRPr="00E0549D">
        <w:rPr>
          <w:rFonts w:ascii="Cambria" w:hAnsi="Cambria"/>
        </w:rPr>
        <w:t xml:space="preserve">facilitate meeting regulatory and manufacturing specifications </w:t>
      </w:r>
      <w:r w:rsidR="00A0742D">
        <w:rPr>
          <w:rFonts w:ascii="Cambria" w:hAnsi="Cambria"/>
        </w:rPr>
        <w:t>regarding</w:t>
      </w:r>
      <w:r w:rsidRPr="00E0549D">
        <w:rPr>
          <w:rFonts w:ascii="Cambria" w:hAnsi="Cambria"/>
        </w:rPr>
        <w:t xml:space="preserve"> safety, efficacy, identity, purity, and potency. Additionally, non-destructive testing and precision medicine-optimized manufacturing </w:t>
      </w:r>
      <w:r w:rsidR="00185AE1">
        <w:rPr>
          <w:rFonts w:ascii="Cambria" w:hAnsi="Cambria"/>
        </w:rPr>
        <w:t>should</w:t>
      </w:r>
      <w:r w:rsidRPr="00E0549D">
        <w:rPr>
          <w:rFonts w:ascii="Cambria" w:hAnsi="Cambria"/>
        </w:rPr>
        <w:t xml:space="preserve"> enable higher efficacy and operational efficiency. </w:t>
      </w:r>
      <w:r w:rsidR="00307D02" w:rsidRPr="00E0549D">
        <w:rPr>
          <w:rFonts w:ascii="Cambria" w:hAnsi="Cambria"/>
        </w:rPr>
        <w:t xml:space="preserve"> </w:t>
      </w:r>
    </w:p>
    <w:p w14:paraId="7FFF611F" w14:textId="3491C9FD" w:rsidR="009E76E7" w:rsidRPr="00E0549D" w:rsidRDefault="00F51D7D" w:rsidP="0060233B">
      <w:pPr>
        <w:pStyle w:val="Default"/>
        <w:spacing w:after="120"/>
        <w:rPr>
          <w:rFonts w:ascii="Cambria" w:hAnsi="Cambria"/>
        </w:rPr>
      </w:pPr>
      <w:r w:rsidRPr="00880224">
        <w:rPr>
          <w:rFonts w:ascii="Cambria" w:hAnsi="Cambria"/>
        </w:rPr>
        <w:t>The ATB-MII</w:t>
      </w:r>
      <w:r w:rsidRPr="00E0549D">
        <w:rPr>
          <w:rFonts w:ascii="Cambria" w:hAnsi="Cambria"/>
        </w:rPr>
        <w:t xml:space="preserve"> </w:t>
      </w:r>
      <w:r w:rsidR="00185AE1">
        <w:rPr>
          <w:rFonts w:ascii="Cambria" w:hAnsi="Cambria"/>
        </w:rPr>
        <w:t>must</w:t>
      </w:r>
      <w:r w:rsidRPr="00E0549D">
        <w:rPr>
          <w:rFonts w:ascii="Cambria" w:hAnsi="Cambria"/>
        </w:rPr>
        <w:t xml:space="preserve"> be led by a non-profit </w:t>
      </w:r>
      <w:r w:rsidR="00185AE1">
        <w:rPr>
          <w:rFonts w:ascii="Cambria" w:hAnsi="Cambria"/>
        </w:rPr>
        <w:t xml:space="preserve">organization </w:t>
      </w:r>
      <w:r w:rsidRPr="00E0549D">
        <w:rPr>
          <w:rFonts w:ascii="Cambria" w:hAnsi="Cambria"/>
        </w:rPr>
        <w:t xml:space="preserve">with </w:t>
      </w:r>
      <w:r w:rsidR="00E16102">
        <w:rPr>
          <w:rFonts w:ascii="Cambria" w:hAnsi="Cambria"/>
        </w:rPr>
        <w:t xml:space="preserve">its own </w:t>
      </w:r>
      <w:r w:rsidR="00185AE1">
        <w:rPr>
          <w:rFonts w:ascii="Cambria" w:hAnsi="Cambria"/>
        </w:rPr>
        <w:t>management</w:t>
      </w:r>
      <w:r w:rsidR="006056F8">
        <w:rPr>
          <w:rFonts w:ascii="Cambria" w:hAnsi="Cambria"/>
        </w:rPr>
        <w:t>,</w:t>
      </w:r>
      <w:r w:rsidR="00185AE1">
        <w:rPr>
          <w:rFonts w:ascii="Cambria" w:hAnsi="Cambria"/>
        </w:rPr>
        <w:t xml:space="preserve"> or executive </w:t>
      </w:r>
      <w:r w:rsidR="00E16102">
        <w:rPr>
          <w:rFonts w:ascii="Cambria" w:hAnsi="Cambria"/>
        </w:rPr>
        <w:t>board</w:t>
      </w:r>
      <w:r w:rsidR="006056F8">
        <w:rPr>
          <w:rFonts w:ascii="Cambria" w:hAnsi="Cambria"/>
        </w:rPr>
        <w:t>,</w:t>
      </w:r>
      <w:r w:rsidR="00E16102">
        <w:rPr>
          <w:rFonts w:ascii="Cambria" w:hAnsi="Cambria"/>
        </w:rPr>
        <w:t xml:space="preserve"> </w:t>
      </w:r>
      <w:r w:rsidR="00185AE1">
        <w:rPr>
          <w:rFonts w:ascii="Cambria" w:hAnsi="Cambria"/>
        </w:rPr>
        <w:t>responsible for</w:t>
      </w:r>
      <w:r w:rsidR="00E16102">
        <w:rPr>
          <w:rFonts w:ascii="Cambria" w:hAnsi="Cambria"/>
        </w:rPr>
        <w:t xml:space="preserve"> its fiduciary matters, </w:t>
      </w:r>
      <w:r w:rsidR="00AF1FC6">
        <w:rPr>
          <w:rFonts w:ascii="Cambria" w:hAnsi="Cambria"/>
        </w:rPr>
        <w:t xml:space="preserve">executive personnel decisions, </w:t>
      </w:r>
      <w:r w:rsidR="00E16102">
        <w:rPr>
          <w:rFonts w:ascii="Cambria" w:hAnsi="Cambria"/>
        </w:rPr>
        <w:t xml:space="preserve">etc.  </w:t>
      </w:r>
      <w:r w:rsidR="00591E94">
        <w:rPr>
          <w:rFonts w:ascii="Cambria" w:hAnsi="Cambria"/>
        </w:rPr>
        <w:t>In p</w:t>
      </w:r>
      <w:r w:rsidR="00E16102">
        <w:rPr>
          <w:rFonts w:ascii="Cambria" w:hAnsi="Cambria"/>
        </w:rPr>
        <w:t xml:space="preserve">arallel </w:t>
      </w:r>
      <w:r w:rsidR="00591E94">
        <w:rPr>
          <w:rFonts w:ascii="Cambria" w:hAnsi="Cambria"/>
        </w:rPr>
        <w:t>with</w:t>
      </w:r>
      <w:r w:rsidR="00E16102">
        <w:rPr>
          <w:rFonts w:ascii="Cambria" w:hAnsi="Cambria"/>
        </w:rPr>
        <w:t xml:space="preserve"> </w:t>
      </w:r>
      <w:r w:rsidR="006056F8">
        <w:rPr>
          <w:rFonts w:ascii="Cambria" w:hAnsi="Cambria"/>
        </w:rPr>
        <w:t>the lead</w:t>
      </w:r>
      <w:r w:rsidR="00E16102">
        <w:rPr>
          <w:rFonts w:ascii="Cambria" w:hAnsi="Cambria"/>
        </w:rPr>
        <w:t xml:space="preserve"> </w:t>
      </w:r>
      <w:r w:rsidR="005F5736">
        <w:rPr>
          <w:rFonts w:ascii="Cambria" w:hAnsi="Cambria"/>
        </w:rPr>
        <w:t xml:space="preserve">organization’s </w:t>
      </w:r>
      <w:r w:rsidR="00B06421">
        <w:rPr>
          <w:rFonts w:ascii="Cambria" w:hAnsi="Cambria"/>
        </w:rPr>
        <w:t xml:space="preserve">management or executive </w:t>
      </w:r>
      <w:r w:rsidR="00E16102">
        <w:rPr>
          <w:rFonts w:ascii="Cambria" w:hAnsi="Cambria"/>
        </w:rPr>
        <w:t>board</w:t>
      </w:r>
      <w:r w:rsidR="006056F8">
        <w:rPr>
          <w:rFonts w:ascii="Cambria" w:hAnsi="Cambria"/>
        </w:rPr>
        <w:t>;</w:t>
      </w:r>
      <w:r w:rsidR="00E16102">
        <w:rPr>
          <w:rFonts w:ascii="Cambria" w:hAnsi="Cambria"/>
        </w:rPr>
        <w:t xml:space="preserve"> a </w:t>
      </w:r>
      <w:r w:rsidRPr="00E0549D">
        <w:rPr>
          <w:rFonts w:ascii="Cambria" w:hAnsi="Cambria"/>
        </w:rPr>
        <w:t>leadership council</w:t>
      </w:r>
      <w:r w:rsidR="00E16102">
        <w:rPr>
          <w:rFonts w:ascii="Cambria" w:hAnsi="Cambria"/>
        </w:rPr>
        <w:t>, populated by a broad</w:t>
      </w:r>
      <w:r w:rsidR="00591E94">
        <w:rPr>
          <w:rFonts w:ascii="Cambria" w:hAnsi="Cambria"/>
        </w:rPr>
        <w:t>, representative,</w:t>
      </w:r>
      <w:r w:rsidR="00E16102">
        <w:rPr>
          <w:rFonts w:ascii="Cambria" w:hAnsi="Cambria"/>
        </w:rPr>
        <w:t xml:space="preserve"> cross</w:t>
      </w:r>
      <w:r w:rsidR="00861BBD">
        <w:rPr>
          <w:rFonts w:ascii="Cambria" w:hAnsi="Cambria"/>
        </w:rPr>
        <w:t>-</w:t>
      </w:r>
      <w:r w:rsidR="00E16102">
        <w:rPr>
          <w:rFonts w:ascii="Cambria" w:hAnsi="Cambria"/>
        </w:rPr>
        <w:t xml:space="preserve">section of </w:t>
      </w:r>
      <w:r w:rsidR="006056F8">
        <w:rPr>
          <w:rFonts w:ascii="Cambria" w:hAnsi="Cambria"/>
        </w:rPr>
        <w:t>consortia members, to include</w:t>
      </w:r>
      <w:r w:rsidR="00E16102">
        <w:rPr>
          <w:rFonts w:ascii="Cambria" w:hAnsi="Cambria"/>
        </w:rPr>
        <w:t xml:space="preserve"> </w:t>
      </w:r>
      <w:r w:rsidR="00AF1FC6">
        <w:rPr>
          <w:rFonts w:ascii="Cambria" w:hAnsi="Cambria"/>
        </w:rPr>
        <w:t xml:space="preserve">representation </w:t>
      </w:r>
      <w:r w:rsidR="00E16102">
        <w:rPr>
          <w:rFonts w:ascii="Cambria" w:hAnsi="Cambria"/>
        </w:rPr>
        <w:t>from the federal government</w:t>
      </w:r>
      <w:r w:rsidR="006056F8">
        <w:rPr>
          <w:rFonts w:ascii="Cambria" w:hAnsi="Cambria"/>
        </w:rPr>
        <w:t>,</w:t>
      </w:r>
      <w:r w:rsidR="00CC2F72">
        <w:rPr>
          <w:rFonts w:ascii="Cambria" w:hAnsi="Cambria"/>
        </w:rPr>
        <w:t xml:space="preserve"> </w:t>
      </w:r>
      <w:r w:rsidR="00591E94">
        <w:rPr>
          <w:rFonts w:ascii="Cambria" w:hAnsi="Cambria"/>
        </w:rPr>
        <w:t xml:space="preserve">will be </w:t>
      </w:r>
      <w:r w:rsidR="005F5736">
        <w:rPr>
          <w:rFonts w:ascii="Cambria" w:hAnsi="Cambria"/>
        </w:rPr>
        <w:t xml:space="preserve">established </w:t>
      </w:r>
      <w:r w:rsidR="00591E94">
        <w:rPr>
          <w:rFonts w:ascii="Cambria" w:hAnsi="Cambria"/>
        </w:rPr>
        <w:t>to</w:t>
      </w:r>
      <w:r w:rsidRPr="00E0549D">
        <w:rPr>
          <w:rFonts w:ascii="Cambria" w:hAnsi="Cambria"/>
        </w:rPr>
        <w:t xml:space="preserve"> guid</w:t>
      </w:r>
      <w:r w:rsidR="00591E94">
        <w:rPr>
          <w:rFonts w:ascii="Cambria" w:hAnsi="Cambria"/>
        </w:rPr>
        <w:t>e</w:t>
      </w:r>
      <w:r w:rsidRPr="00E0549D">
        <w:rPr>
          <w:rFonts w:ascii="Cambria" w:hAnsi="Cambria"/>
        </w:rPr>
        <w:t xml:space="preserve"> the </w:t>
      </w:r>
      <w:r w:rsidR="005F5736">
        <w:rPr>
          <w:rFonts w:ascii="Cambria" w:hAnsi="Cambria"/>
        </w:rPr>
        <w:t>programma</w:t>
      </w:r>
      <w:r w:rsidR="00AE26F0">
        <w:rPr>
          <w:rFonts w:ascii="Cambria" w:hAnsi="Cambria"/>
        </w:rPr>
        <w:t xml:space="preserve">tic and technical </w:t>
      </w:r>
      <w:r w:rsidRPr="00E0549D">
        <w:rPr>
          <w:rFonts w:ascii="Cambria" w:hAnsi="Cambria"/>
        </w:rPr>
        <w:t xml:space="preserve">activities of the </w:t>
      </w:r>
      <w:r w:rsidR="00F238FC" w:rsidRPr="006056F8">
        <w:rPr>
          <w:rFonts w:ascii="Cambria" w:hAnsi="Cambria"/>
        </w:rPr>
        <w:t>ATB-MII</w:t>
      </w:r>
      <w:r w:rsidRPr="00880224">
        <w:rPr>
          <w:rFonts w:ascii="Cambria" w:hAnsi="Cambria"/>
        </w:rPr>
        <w:t>.</w:t>
      </w:r>
      <w:r w:rsidRPr="00E0549D">
        <w:rPr>
          <w:rFonts w:ascii="Cambria" w:hAnsi="Cambria"/>
        </w:rPr>
        <w:t xml:space="preserve"> </w:t>
      </w:r>
      <w:r w:rsidR="00AE26F0">
        <w:rPr>
          <w:rFonts w:ascii="Cambria" w:hAnsi="Cambria"/>
        </w:rPr>
        <w:t xml:space="preserve"> </w:t>
      </w:r>
    </w:p>
    <w:p w14:paraId="033DD86D" w14:textId="560444A8" w:rsidR="00307D02" w:rsidRPr="00E0549D" w:rsidRDefault="00982D7C" w:rsidP="00756DA0">
      <w:pPr>
        <w:pStyle w:val="Default"/>
        <w:spacing w:after="120"/>
        <w:rPr>
          <w:rFonts w:ascii="Cambria" w:hAnsi="Cambria"/>
        </w:rPr>
      </w:pPr>
      <w:r>
        <w:rPr>
          <w:rFonts w:ascii="Cambria" w:hAnsi="Cambria"/>
        </w:rPr>
        <w:t xml:space="preserve">An overview of </w:t>
      </w:r>
      <w:r w:rsidR="00CC2F72">
        <w:rPr>
          <w:rFonts w:ascii="Cambria" w:hAnsi="Cambria"/>
        </w:rPr>
        <w:t xml:space="preserve">the essential elements of a </w:t>
      </w:r>
      <w:r w:rsidR="00CC2F72" w:rsidRPr="00880224">
        <w:rPr>
          <w:rFonts w:ascii="Cambria" w:hAnsi="Cambria"/>
        </w:rPr>
        <w:t>Manufacturing Innovation Institute,</w:t>
      </w:r>
      <w:r w:rsidR="00CC2F72">
        <w:rPr>
          <w:rFonts w:ascii="Cambria" w:hAnsi="Cambria"/>
        </w:rPr>
        <w:t xml:space="preserve"> including a conceptual innovation ecosystem, is prov</w:t>
      </w:r>
      <w:r w:rsidR="005E75A0">
        <w:rPr>
          <w:rFonts w:ascii="Cambria" w:hAnsi="Cambria"/>
        </w:rPr>
        <w:t>i</w:t>
      </w:r>
      <w:r w:rsidR="00CC2F72">
        <w:rPr>
          <w:rFonts w:ascii="Cambria" w:hAnsi="Cambria"/>
        </w:rPr>
        <w:t xml:space="preserve">ded in </w:t>
      </w:r>
      <w:r w:rsidR="00CC2F72" w:rsidRPr="00AB3EAB">
        <w:rPr>
          <w:rFonts w:ascii="Cambria" w:hAnsi="Cambria"/>
        </w:rPr>
        <w:t>Appendix</w:t>
      </w:r>
      <w:r w:rsidR="00CC2F72">
        <w:rPr>
          <w:rFonts w:ascii="Cambria" w:hAnsi="Cambria"/>
        </w:rPr>
        <w:t xml:space="preserve"> A</w:t>
      </w:r>
      <w:r w:rsidR="00084FCE">
        <w:rPr>
          <w:rFonts w:ascii="Cambria" w:hAnsi="Cambria"/>
        </w:rPr>
        <w:t xml:space="preserve"> (</w:t>
      </w:r>
      <w:r w:rsidR="009E76E7" w:rsidRPr="00E0549D">
        <w:rPr>
          <w:rFonts w:ascii="Cambria" w:hAnsi="Cambria"/>
        </w:rPr>
        <w:t>Project</w:t>
      </w:r>
      <w:r w:rsidR="00756DA0" w:rsidRPr="00E0549D">
        <w:rPr>
          <w:rFonts w:ascii="Cambria" w:hAnsi="Cambria"/>
        </w:rPr>
        <w:t xml:space="preserve"> </w:t>
      </w:r>
      <w:r w:rsidR="00CC2F72">
        <w:rPr>
          <w:rFonts w:ascii="Cambria" w:hAnsi="Cambria"/>
        </w:rPr>
        <w:t xml:space="preserve">Definitions, </w:t>
      </w:r>
      <w:r>
        <w:rPr>
          <w:rFonts w:ascii="Cambria" w:hAnsi="Cambria"/>
        </w:rPr>
        <w:t>Overview</w:t>
      </w:r>
      <w:r w:rsidR="00756DA0" w:rsidRPr="00E0549D">
        <w:rPr>
          <w:rFonts w:ascii="Cambria" w:hAnsi="Cambria"/>
        </w:rPr>
        <w:t xml:space="preserve">, and </w:t>
      </w:r>
      <w:r w:rsidR="006056F8">
        <w:rPr>
          <w:rFonts w:ascii="Cambria" w:hAnsi="Cambria"/>
        </w:rPr>
        <w:t xml:space="preserve">Technical </w:t>
      </w:r>
      <w:r w:rsidR="00756DA0" w:rsidRPr="00E0549D">
        <w:rPr>
          <w:rFonts w:ascii="Cambria" w:hAnsi="Cambria"/>
        </w:rPr>
        <w:t>Objectives</w:t>
      </w:r>
      <w:r w:rsidR="00084FCE">
        <w:rPr>
          <w:rFonts w:ascii="Cambria" w:hAnsi="Cambria"/>
        </w:rPr>
        <w:t>)</w:t>
      </w:r>
      <w:r w:rsidR="00756DA0" w:rsidRPr="00E0549D">
        <w:rPr>
          <w:rFonts w:ascii="Cambria" w:hAnsi="Cambria"/>
        </w:rPr>
        <w:t>.</w:t>
      </w:r>
    </w:p>
    <w:p w14:paraId="76A4924E" w14:textId="7883E9A0" w:rsidR="00307D02" w:rsidRPr="00E0549D" w:rsidRDefault="00A50F8C" w:rsidP="00307D02">
      <w:pPr>
        <w:autoSpaceDE w:val="0"/>
        <w:autoSpaceDN w:val="0"/>
        <w:adjustRightInd w:val="0"/>
        <w:spacing w:after="240"/>
        <w:rPr>
          <w:rFonts w:ascii="Cambria" w:hAnsi="Cambria" w:cs="Cambria"/>
          <w:b/>
          <w:color w:val="000000"/>
        </w:rPr>
      </w:pPr>
      <w:r>
        <w:rPr>
          <w:rFonts w:ascii="Cambria" w:hAnsi="Cambria" w:cs="Cambria"/>
          <w:b/>
          <w:color w:val="000000"/>
        </w:rPr>
        <w:lastRenderedPageBreak/>
        <w:t xml:space="preserve">ATB-MII </w:t>
      </w:r>
      <w:r w:rsidR="00307D02" w:rsidRPr="00E0549D">
        <w:rPr>
          <w:rFonts w:ascii="Cambria" w:hAnsi="Cambria" w:cs="Cambria"/>
          <w:b/>
          <w:color w:val="000000"/>
        </w:rPr>
        <w:t xml:space="preserve">Schedule </w:t>
      </w:r>
    </w:p>
    <w:p w14:paraId="228DA9D5" w14:textId="75CC5B3A" w:rsidR="005E75A0" w:rsidRDefault="00307D02" w:rsidP="0070394D">
      <w:pPr>
        <w:autoSpaceDE w:val="0"/>
        <w:autoSpaceDN w:val="0"/>
        <w:adjustRightInd w:val="0"/>
        <w:spacing w:after="240"/>
        <w:rPr>
          <w:rFonts w:ascii="Cambria" w:hAnsi="Cambria" w:cs="Cambria"/>
        </w:rPr>
      </w:pPr>
      <w:r w:rsidRPr="00E0549D">
        <w:rPr>
          <w:rFonts w:ascii="Cambria" w:hAnsi="Cambria" w:cs="Cambria"/>
          <w:color w:val="000000"/>
        </w:rPr>
        <w:t>The period of performance</w:t>
      </w:r>
      <w:r w:rsidR="00966F80" w:rsidRPr="00E0549D">
        <w:rPr>
          <w:rFonts w:ascii="Cambria" w:hAnsi="Cambria" w:cs="Cambria"/>
          <w:color w:val="000000"/>
        </w:rPr>
        <w:t xml:space="preserve"> is </w:t>
      </w:r>
      <w:r w:rsidR="00AB3EAB" w:rsidRPr="00E0549D">
        <w:rPr>
          <w:rFonts w:ascii="Cambria" w:hAnsi="Cambria" w:cs="Cambria"/>
          <w:color w:val="000000"/>
        </w:rPr>
        <w:t>eighty four (84) months for activities associated with the ATB-MII</w:t>
      </w:r>
      <w:r w:rsidR="00AB3EAB">
        <w:rPr>
          <w:rFonts w:ascii="Cambria" w:hAnsi="Cambria" w:cs="Cambria"/>
          <w:color w:val="000000"/>
        </w:rPr>
        <w:t xml:space="preserve"> which includes a </w:t>
      </w:r>
      <w:r w:rsidR="00966F80" w:rsidRPr="00E0549D">
        <w:rPr>
          <w:rFonts w:ascii="Cambria" w:hAnsi="Cambria" w:cs="Cambria"/>
          <w:color w:val="000000"/>
        </w:rPr>
        <w:t>six (6) month</w:t>
      </w:r>
      <w:r w:rsidR="00B06421">
        <w:rPr>
          <w:rFonts w:ascii="Cambria" w:hAnsi="Cambria" w:cs="Cambria"/>
          <w:color w:val="000000"/>
        </w:rPr>
        <w:t xml:space="preserve"> period of</w:t>
      </w:r>
      <w:r w:rsidR="00966F80" w:rsidRPr="00E0549D">
        <w:rPr>
          <w:rFonts w:ascii="Cambria" w:hAnsi="Cambria" w:cs="Cambria"/>
          <w:color w:val="000000"/>
        </w:rPr>
        <w:t xml:space="preserve"> </w:t>
      </w:r>
      <w:r w:rsidR="00AB3EAB">
        <w:rPr>
          <w:rFonts w:ascii="Cambria" w:hAnsi="Cambria" w:cs="Cambria"/>
          <w:color w:val="000000"/>
        </w:rPr>
        <w:t>emphasis for</w:t>
      </w:r>
      <w:r w:rsidR="00966F80" w:rsidRPr="00E0549D">
        <w:rPr>
          <w:rFonts w:ascii="Cambria" w:hAnsi="Cambria" w:cs="Cambria"/>
          <w:color w:val="000000"/>
        </w:rPr>
        <w:t xml:space="preserve"> </w:t>
      </w:r>
      <w:r w:rsidR="00F238FC">
        <w:rPr>
          <w:rFonts w:ascii="Cambria" w:hAnsi="Cambria" w:cs="Cambria"/>
          <w:color w:val="000000"/>
        </w:rPr>
        <w:t>ATB-MII</w:t>
      </w:r>
      <w:r w:rsidR="00966F80" w:rsidRPr="00E0549D">
        <w:rPr>
          <w:rFonts w:ascii="Cambria" w:hAnsi="Cambria" w:cs="Cambria"/>
          <w:color w:val="000000"/>
        </w:rPr>
        <w:t xml:space="preserve"> stand-up</w:t>
      </w:r>
      <w:r w:rsidR="00AB3EAB">
        <w:rPr>
          <w:rFonts w:ascii="Cambria" w:hAnsi="Cambria" w:cs="Cambria"/>
          <w:color w:val="000000"/>
        </w:rPr>
        <w:t xml:space="preserve"> activities</w:t>
      </w:r>
      <w:r w:rsidRPr="00E0549D">
        <w:rPr>
          <w:rFonts w:ascii="Cambria" w:hAnsi="Cambria" w:cs="Cambria"/>
          <w:color w:val="000000"/>
        </w:rPr>
        <w:t xml:space="preserve">. The </w:t>
      </w:r>
      <w:r w:rsidR="00F238FC">
        <w:rPr>
          <w:rFonts w:ascii="Cambria" w:hAnsi="Cambria" w:cs="Cambria"/>
          <w:color w:val="000000"/>
        </w:rPr>
        <w:t>ATB-MII</w:t>
      </w:r>
      <w:r w:rsidRPr="00E0549D">
        <w:rPr>
          <w:rFonts w:ascii="Cambria" w:hAnsi="Cambria" w:cs="Cambria"/>
          <w:color w:val="000000"/>
        </w:rPr>
        <w:t xml:space="preserve"> must develop plans for long-term financial self-sufficiency, without </w:t>
      </w:r>
      <w:r w:rsidR="00AE26F0">
        <w:rPr>
          <w:rFonts w:ascii="Cambria" w:hAnsi="Cambria" w:cs="Cambria"/>
          <w:color w:val="000000"/>
        </w:rPr>
        <w:t xml:space="preserve">receipt of </w:t>
      </w:r>
      <w:r w:rsidRPr="00E0549D">
        <w:rPr>
          <w:rFonts w:ascii="Cambria" w:hAnsi="Cambria" w:cs="Cambria"/>
          <w:color w:val="000000"/>
        </w:rPr>
        <w:t>additional federal funding for management and operation beyond</w:t>
      </w:r>
      <w:r w:rsidR="00AE26F0">
        <w:rPr>
          <w:rFonts w:ascii="Cambria" w:hAnsi="Cambria" w:cs="Cambria"/>
          <w:color w:val="000000"/>
        </w:rPr>
        <w:t xml:space="preserve"> the initial</w:t>
      </w:r>
      <w:r w:rsidRPr="00E0549D">
        <w:rPr>
          <w:rFonts w:ascii="Cambria" w:hAnsi="Cambria" w:cs="Cambria"/>
          <w:color w:val="000000"/>
        </w:rPr>
        <w:t xml:space="preserve"> </w:t>
      </w:r>
      <w:r w:rsidR="00393B5C">
        <w:rPr>
          <w:rFonts w:ascii="Cambria" w:hAnsi="Cambria" w:cs="Cambria"/>
          <w:color w:val="000000"/>
        </w:rPr>
        <w:t>seven</w:t>
      </w:r>
      <w:r w:rsidRPr="00E0549D">
        <w:rPr>
          <w:rFonts w:ascii="Cambria" w:hAnsi="Cambria" w:cs="Cambria"/>
          <w:color w:val="000000"/>
        </w:rPr>
        <w:t xml:space="preserve"> years.  It is</w:t>
      </w:r>
      <w:r w:rsidRPr="00E0549D">
        <w:rPr>
          <w:rFonts w:ascii="Cambria" w:hAnsi="Cambria" w:cs="Cambria"/>
        </w:rPr>
        <w:t xml:space="preserve"> also important the </w:t>
      </w:r>
      <w:r w:rsidR="00F238FC">
        <w:rPr>
          <w:rFonts w:ascii="Cambria" w:hAnsi="Cambria" w:cs="Cambria"/>
        </w:rPr>
        <w:t>ATB-MII</w:t>
      </w:r>
      <w:r w:rsidRPr="00E0549D">
        <w:rPr>
          <w:rFonts w:ascii="Cambria" w:hAnsi="Cambria" w:cs="Cambria"/>
        </w:rPr>
        <w:t xml:space="preserve"> have plans for the creation, assessment, and completion of technical projects it undertakes, along with the various </w:t>
      </w:r>
      <w:r w:rsidR="005E75A0" w:rsidRPr="00E0549D">
        <w:rPr>
          <w:rFonts w:ascii="Cambria" w:hAnsi="Cambria" w:cs="Cambria"/>
        </w:rPr>
        <w:t>educational</w:t>
      </w:r>
      <w:r w:rsidRPr="00E0549D">
        <w:rPr>
          <w:rFonts w:ascii="Cambria" w:hAnsi="Cambria" w:cs="Cambria"/>
        </w:rPr>
        <w:t xml:space="preserve"> and training programs. </w:t>
      </w:r>
      <w:r w:rsidR="00CE73CE" w:rsidRPr="00E0549D">
        <w:rPr>
          <w:rFonts w:ascii="Cambria" w:hAnsi="Cambria" w:cs="Cambria"/>
        </w:rPr>
        <w:t xml:space="preserve"> </w:t>
      </w:r>
    </w:p>
    <w:p w14:paraId="7003D670" w14:textId="60722D9A" w:rsidR="00880224" w:rsidRDefault="00894A0B" w:rsidP="0070394D">
      <w:pPr>
        <w:autoSpaceDE w:val="0"/>
        <w:autoSpaceDN w:val="0"/>
        <w:adjustRightInd w:val="0"/>
        <w:spacing w:after="240"/>
        <w:rPr>
          <w:rFonts w:ascii="Cambria" w:hAnsi="Cambria" w:cs="Cambria"/>
        </w:rPr>
      </w:pPr>
      <w:r w:rsidRPr="00E0549D">
        <w:rPr>
          <w:rFonts w:ascii="Cambria" w:hAnsi="Cambria" w:cs="Cambria"/>
        </w:rPr>
        <w:t>Th</w:t>
      </w:r>
      <w:r w:rsidR="00F14741" w:rsidRPr="00E0549D">
        <w:rPr>
          <w:rFonts w:ascii="Cambria" w:hAnsi="Cambria" w:cs="Cambria"/>
        </w:rPr>
        <w:t xml:space="preserve">e </w:t>
      </w:r>
      <w:r w:rsidR="003A3F49">
        <w:rPr>
          <w:rFonts w:ascii="Cambria" w:hAnsi="Cambria" w:cs="Cambria"/>
        </w:rPr>
        <w:t xml:space="preserve">six (6) month </w:t>
      </w:r>
      <w:r w:rsidR="00F14741" w:rsidRPr="00E0549D">
        <w:rPr>
          <w:rFonts w:ascii="Cambria" w:hAnsi="Cambria" w:cs="Cambria"/>
        </w:rPr>
        <w:t>stand-up</w:t>
      </w:r>
      <w:r w:rsidR="0070394D">
        <w:rPr>
          <w:rFonts w:ascii="Cambria" w:hAnsi="Cambria" w:cs="Cambria"/>
        </w:rPr>
        <w:t xml:space="preserve"> </w:t>
      </w:r>
      <w:r w:rsidR="00EF24FD" w:rsidRPr="00E0549D">
        <w:rPr>
          <w:rFonts w:ascii="Cambria" w:hAnsi="Cambria" w:cs="Cambria"/>
        </w:rPr>
        <w:t xml:space="preserve">period </w:t>
      </w:r>
      <w:r w:rsidR="00AE26F0">
        <w:rPr>
          <w:rFonts w:ascii="Cambria" w:hAnsi="Cambria" w:cs="Cambria"/>
        </w:rPr>
        <w:t>should</w:t>
      </w:r>
      <w:r w:rsidRPr="00E0549D">
        <w:rPr>
          <w:rFonts w:ascii="Cambria" w:hAnsi="Cambria" w:cs="Cambria"/>
        </w:rPr>
        <w:t xml:space="preserve"> allow the </w:t>
      </w:r>
      <w:r w:rsidR="006056F8">
        <w:rPr>
          <w:rFonts w:ascii="Cambria" w:hAnsi="Cambria" w:cs="Cambria"/>
        </w:rPr>
        <w:t>recipient</w:t>
      </w:r>
      <w:r w:rsidR="006056F8" w:rsidRPr="00E0549D">
        <w:rPr>
          <w:rFonts w:ascii="Cambria" w:hAnsi="Cambria" w:cs="Cambria"/>
        </w:rPr>
        <w:t xml:space="preserve"> </w:t>
      </w:r>
      <w:r w:rsidRPr="005E75A0">
        <w:rPr>
          <w:rFonts w:ascii="Cambria" w:hAnsi="Cambria" w:cs="Cambria"/>
        </w:rPr>
        <w:t>sufficient time</w:t>
      </w:r>
      <w:r w:rsidR="005E75A0" w:rsidRPr="005E75A0">
        <w:rPr>
          <w:rFonts w:ascii="Cambria" w:hAnsi="Cambria" w:cs="Cambria"/>
        </w:rPr>
        <w:t xml:space="preserve"> to</w:t>
      </w:r>
      <w:r w:rsidRPr="005E75A0">
        <w:rPr>
          <w:rFonts w:ascii="Cambria" w:hAnsi="Cambria" w:cs="Cambria"/>
        </w:rPr>
        <w:t xml:space="preserve"> </w:t>
      </w:r>
      <w:r w:rsidR="005E75A0" w:rsidRPr="005E75A0">
        <w:rPr>
          <w:rFonts w:ascii="Cambria" w:hAnsi="Cambria"/>
        </w:rPr>
        <w:t>establish an operational headquarters</w:t>
      </w:r>
      <w:r w:rsidR="005E75A0" w:rsidRPr="005E75A0" w:rsidDel="005E75A0">
        <w:rPr>
          <w:rFonts w:ascii="Cambria" w:hAnsi="Cambria" w:cs="Cambria"/>
        </w:rPr>
        <w:t xml:space="preserve"> </w:t>
      </w:r>
      <w:r w:rsidR="005E75A0" w:rsidRPr="005E75A0">
        <w:rPr>
          <w:rFonts w:ascii="Cambria" w:hAnsi="Cambria" w:cs="Cambria"/>
        </w:rPr>
        <w:t xml:space="preserve">for </w:t>
      </w:r>
      <w:r w:rsidRPr="005E75A0">
        <w:rPr>
          <w:rFonts w:ascii="Cambria" w:hAnsi="Cambria" w:cs="Cambria"/>
        </w:rPr>
        <w:t xml:space="preserve">the </w:t>
      </w:r>
      <w:r w:rsidR="00F238FC">
        <w:rPr>
          <w:rFonts w:ascii="Cambria" w:hAnsi="Cambria" w:cs="Cambria"/>
        </w:rPr>
        <w:t>ATB-MII</w:t>
      </w:r>
      <w:r w:rsidRPr="005E75A0">
        <w:rPr>
          <w:rFonts w:ascii="Cambria" w:hAnsi="Cambria" w:cs="Cambria"/>
        </w:rPr>
        <w:t>, including</w:t>
      </w:r>
      <w:r w:rsidR="00EC66C3">
        <w:rPr>
          <w:rFonts w:ascii="Cambria" w:hAnsi="Cambria" w:cs="Cambria"/>
        </w:rPr>
        <w:t xml:space="preserve"> </w:t>
      </w:r>
      <w:r w:rsidR="00EF24FD" w:rsidRPr="005E75A0">
        <w:rPr>
          <w:rFonts w:ascii="Cambria" w:hAnsi="Cambria" w:cs="Cambria"/>
        </w:rPr>
        <w:t xml:space="preserve"> </w:t>
      </w:r>
      <w:r w:rsidR="00EC66C3">
        <w:rPr>
          <w:rFonts w:ascii="Cambria" w:hAnsi="Cambria" w:cs="Cambria"/>
        </w:rPr>
        <w:t xml:space="preserve">performing </w:t>
      </w:r>
      <w:r w:rsidR="008C4377" w:rsidRPr="005E75A0">
        <w:rPr>
          <w:rFonts w:ascii="Cambria" w:hAnsi="Cambria" w:cs="Cambria"/>
        </w:rPr>
        <w:t>initial hires,</w:t>
      </w:r>
      <w:r w:rsidR="005E75A0" w:rsidRPr="005E75A0">
        <w:rPr>
          <w:rFonts w:ascii="Cambria" w:hAnsi="Cambria" w:cs="Cambria"/>
        </w:rPr>
        <w:t xml:space="preserve"> </w:t>
      </w:r>
      <w:r w:rsidR="005E75A0" w:rsidRPr="005E75A0">
        <w:rPr>
          <w:rFonts w:ascii="Cambria" w:hAnsi="Cambria"/>
        </w:rPr>
        <w:t>establishing a governance structure,</w:t>
      </w:r>
      <w:r w:rsidR="00EC66C3">
        <w:rPr>
          <w:rFonts w:ascii="Cambria" w:hAnsi="Cambria"/>
        </w:rPr>
        <w:t xml:space="preserve"> entering into</w:t>
      </w:r>
      <w:r w:rsidR="00EC66C3">
        <w:rPr>
          <w:rFonts w:ascii="Cambria" w:hAnsi="Cambria" w:cs="Cambria"/>
        </w:rPr>
        <w:t xml:space="preserve"> </w:t>
      </w:r>
      <w:r w:rsidRPr="005E75A0">
        <w:rPr>
          <w:rFonts w:ascii="Cambria" w:hAnsi="Cambria" w:cs="Cambria"/>
        </w:rPr>
        <w:t xml:space="preserve">membership agreements, </w:t>
      </w:r>
      <w:r w:rsidR="008C4377" w:rsidRPr="005E75A0">
        <w:rPr>
          <w:rFonts w:ascii="Cambria" w:hAnsi="Cambria" w:cs="Cambria"/>
        </w:rPr>
        <w:t xml:space="preserve">finalizing cost share commitments, opening the </w:t>
      </w:r>
      <w:r w:rsidRPr="005E75A0">
        <w:rPr>
          <w:rFonts w:ascii="Cambria" w:hAnsi="Cambria" w:cs="Cambria"/>
        </w:rPr>
        <w:t>manufacturing hub</w:t>
      </w:r>
      <w:r w:rsidR="005E75A0" w:rsidRPr="005E75A0">
        <w:rPr>
          <w:rFonts w:ascii="Cambria" w:hAnsi="Cambria" w:cs="Cambria"/>
        </w:rPr>
        <w:t xml:space="preserve">, </w:t>
      </w:r>
      <w:r w:rsidR="008C4377" w:rsidRPr="005E75A0">
        <w:rPr>
          <w:rFonts w:ascii="Cambria" w:hAnsi="Cambria" w:cs="Cambria"/>
        </w:rPr>
        <w:t xml:space="preserve">developing an </w:t>
      </w:r>
      <w:r w:rsidRPr="005E75A0">
        <w:rPr>
          <w:rFonts w:ascii="Cambria" w:hAnsi="Cambria" w:cs="Cambria"/>
        </w:rPr>
        <w:t>intellectual property plan,</w:t>
      </w:r>
      <w:r w:rsidR="008C4377" w:rsidRPr="005E75A0">
        <w:rPr>
          <w:rFonts w:ascii="Cambria" w:hAnsi="Cambria" w:cs="Cambria"/>
        </w:rPr>
        <w:t xml:space="preserve"> </w:t>
      </w:r>
      <w:r w:rsidR="005E75A0" w:rsidRPr="005E75A0">
        <w:rPr>
          <w:rFonts w:ascii="Cambria" w:hAnsi="Cambria"/>
        </w:rPr>
        <w:t xml:space="preserve">hosting a prospective members  meeting, </w:t>
      </w:r>
      <w:r w:rsidR="00EC66C3">
        <w:rPr>
          <w:rFonts w:ascii="Cambria" w:hAnsi="Cambria"/>
        </w:rPr>
        <w:t xml:space="preserve"> conducting an </w:t>
      </w:r>
      <w:r w:rsidR="008C4377" w:rsidRPr="005E75A0">
        <w:rPr>
          <w:rFonts w:ascii="Cambria" w:hAnsi="Cambria" w:cs="Cambria"/>
        </w:rPr>
        <w:t xml:space="preserve">initial technology </w:t>
      </w:r>
      <w:r w:rsidR="005E75A0" w:rsidRPr="005E75A0">
        <w:rPr>
          <w:rFonts w:ascii="Cambria" w:hAnsi="Cambria" w:cs="Cambria"/>
        </w:rPr>
        <w:t>road mapping</w:t>
      </w:r>
      <w:r w:rsidRPr="005E75A0">
        <w:rPr>
          <w:rFonts w:ascii="Cambria" w:hAnsi="Cambria" w:cs="Cambria"/>
        </w:rPr>
        <w:t xml:space="preserve"> leading to </w:t>
      </w:r>
      <w:r w:rsidR="008C4377" w:rsidRPr="005E75A0">
        <w:rPr>
          <w:rFonts w:ascii="Cambria" w:hAnsi="Cambria" w:cs="Cambria"/>
        </w:rPr>
        <w:t>a</w:t>
      </w:r>
      <w:r w:rsidRPr="005E75A0">
        <w:rPr>
          <w:rFonts w:ascii="Cambria" w:hAnsi="Cambria" w:cs="Cambria"/>
        </w:rPr>
        <w:t xml:space="preserve"> first project call</w:t>
      </w:r>
      <w:r w:rsidR="005E75A0" w:rsidRPr="005E75A0">
        <w:rPr>
          <w:rFonts w:ascii="Cambria" w:hAnsi="Cambria" w:cs="Cambria"/>
        </w:rPr>
        <w:t xml:space="preserve">, </w:t>
      </w:r>
      <w:r w:rsidR="005E75A0" w:rsidRPr="005E75A0">
        <w:rPr>
          <w:rFonts w:ascii="Cambria" w:hAnsi="Cambria"/>
        </w:rPr>
        <w:t>conducting at least one Leadership Council meeting,</w:t>
      </w:r>
      <w:r w:rsidR="00633EB6" w:rsidRPr="005E75A0">
        <w:rPr>
          <w:rFonts w:ascii="Cambria" w:hAnsi="Cambria" w:cs="Cambria"/>
        </w:rPr>
        <w:t xml:space="preserve"> and </w:t>
      </w:r>
      <w:r w:rsidR="00EC66C3">
        <w:rPr>
          <w:rFonts w:ascii="Cambria" w:hAnsi="Cambria" w:cs="Cambria"/>
        </w:rPr>
        <w:t>any</w:t>
      </w:r>
      <w:r w:rsidR="00633EB6" w:rsidRPr="005E75A0">
        <w:rPr>
          <w:rFonts w:ascii="Cambria" w:hAnsi="Cambria" w:cs="Cambria"/>
        </w:rPr>
        <w:t xml:space="preserve"> other precursor activities</w:t>
      </w:r>
      <w:r w:rsidR="00633EB6" w:rsidRPr="00E0549D">
        <w:rPr>
          <w:rFonts w:ascii="Cambria" w:hAnsi="Cambria" w:cs="Cambria"/>
        </w:rPr>
        <w:t xml:space="preserve"> required to launch the </w:t>
      </w:r>
      <w:r w:rsidR="00F238FC">
        <w:rPr>
          <w:rFonts w:ascii="Cambria" w:hAnsi="Cambria" w:cs="Cambria"/>
        </w:rPr>
        <w:t>ATB-MII</w:t>
      </w:r>
      <w:r w:rsidRPr="00E0549D">
        <w:rPr>
          <w:rFonts w:ascii="Cambria" w:hAnsi="Cambria" w:cs="Cambria"/>
        </w:rPr>
        <w:t xml:space="preserve">.  The Government anticipates funding in the amount </w:t>
      </w:r>
      <w:r w:rsidR="00633EB6" w:rsidRPr="00E0549D">
        <w:rPr>
          <w:rFonts w:ascii="Cambria" w:hAnsi="Cambria" w:cs="Cambria"/>
        </w:rPr>
        <w:t>up to</w:t>
      </w:r>
      <w:r w:rsidR="008C4377" w:rsidRPr="00E0549D">
        <w:rPr>
          <w:rFonts w:ascii="Cambria" w:hAnsi="Cambria" w:cs="Cambria"/>
        </w:rPr>
        <w:t xml:space="preserve"> </w:t>
      </w:r>
      <w:r w:rsidR="00633EB6" w:rsidRPr="00E0549D">
        <w:rPr>
          <w:rFonts w:ascii="Cambria" w:hAnsi="Cambria" w:cs="Cambria"/>
        </w:rPr>
        <w:t>$</w:t>
      </w:r>
      <w:r w:rsidR="00393B5C">
        <w:rPr>
          <w:rFonts w:ascii="Cambria" w:hAnsi="Cambria" w:cs="Cambria"/>
        </w:rPr>
        <w:t>4</w:t>
      </w:r>
      <w:r w:rsidRPr="00E0549D">
        <w:rPr>
          <w:rFonts w:ascii="Cambria" w:hAnsi="Cambria" w:cs="Cambria"/>
        </w:rPr>
        <w:t xml:space="preserve">M to be made available for </w:t>
      </w:r>
      <w:r w:rsidR="00EF24FD" w:rsidRPr="00E0549D">
        <w:rPr>
          <w:rFonts w:ascii="Cambria" w:hAnsi="Cambria" w:cs="Cambria"/>
        </w:rPr>
        <w:t>stand-up</w:t>
      </w:r>
      <w:r w:rsidRPr="00E0549D">
        <w:rPr>
          <w:rFonts w:ascii="Cambria" w:hAnsi="Cambria" w:cs="Cambria"/>
        </w:rPr>
        <w:t xml:space="preserve"> activities.  This amount will </w:t>
      </w:r>
      <w:r w:rsidR="008C4377" w:rsidRPr="00E0549D">
        <w:rPr>
          <w:rFonts w:ascii="Cambria" w:hAnsi="Cambria" w:cs="Cambria"/>
        </w:rPr>
        <w:t xml:space="preserve">count as </w:t>
      </w:r>
      <w:r w:rsidRPr="00E0549D">
        <w:rPr>
          <w:rFonts w:ascii="Cambria" w:hAnsi="Cambria" w:cs="Cambria"/>
        </w:rPr>
        <w:t>part of the $</w:t>
      </w:r>
      <w:r w:rsidR="00393B5C">
        <w:rPr>
          <w:rFonts w:ascii="Cambria" w:hAnsi="Cambria" w:cs="Cambria"/>
        </w:rPr>
        <w:t>80</w:t>
      </w:r>
      <w:r w:rsidRPr="00E0549D">
        <w:rPr>
          <w:rFonts w:ascii="Cambria" w:hAnsi="Cambria" w:cs="Cambria"/>
        </w:rPr>
        <w:t xml:space="preserve">M </w:t>
      </w:r>
      <w:r w:rsidR="00520B6E" w:rsidRPr="00E0549D">
        <w:rPr>
          <w:rFonts w:ascii="Cambria" w:hAnsi="Cambria" w:cs="Cambria"/>
        </w:rPr>
        <w:t>overall federal</w:t>
      </w:r>
      <w:r w:rsidRPr="00E0549D">
        <w:rPr>
          <w:rFonts w:ascii="Cambria" w:hAnsi="Cambria" w:cs="Cambria"/>
        </w:rPr>
        <w:t xml:space="preserve"> government </w:t>
      </w:r>
      <w:r w:rsidR="008C4377" w:rsidRPr="00E0549D">
        <w:rPr>
          <w:rFonts w:ascii="Cambria" w:hAnsi="Cambria" w:cs="Cambria"/>
        </w:rPr>
        <w:t xml:space="preserve">funding for the </w:t>
      </w:r>
      <w:r w:rsidR="00F238FC">
        <w:rPr>
          <w:rFonts w:ascii="Cambria" w:hAnsi="Cambria" w:cs="Cambria"/>
        </w:rPr>
        <w:t>ATB-MII</w:t>
      </w:r>
      <w:r w:rsidR="008C4377" w:rsidRPr="00E0549D">
        <w:rPr>
          <w:rFonts w:ascii="Cambria" w:hAnsi="Cambria" w:cs="Cambria"/>
        </w:rPr>
        <w:t>.</w:t>
      </w:r>
    </w:p>
    <w:p w14:paraId="41A93967" w14:textId="77777777" w:rsidR="00307D02" w:rsidRPr="00E0549D" w:rsidRDefault="005F7037" w:rsidP="00307D02">
      <w:pPr>
        <w:pStyle w:val="Default"/>
        <w:rPr>
          <w:rFonts w:ascii="Cambria" w:hAnsi="Cambria" w:cs="Cambria"/>
          <w:b/>
        </w:rPr>
      </w:pPr>
      <w:r w:rsidRPr="00E0549D">
        <w:rPr>
          <w:rFonts w:ascii="Cambria" w:hAnsi="Cambria" w:cs="Cambria"/>
          <w:b/>
          <w:iCs/>
        </w:rPr>
        <w:t>B</w:t>
      </w:r>
      <w:r w:rsidR="00307D02" w:rsidRPr="00E0549D">
        <w:rPr>
          <w:rFonts w:ascii="Cambria" w:hAnsi="Cambria" w:cs="Cambria"/>
          <w:b/>
          <w:iCs/>
        </w:rPr>
        <w:t xml:space="preserve">. REPORTING ITEMS </w:t>
      </w:r>
    </w:p>
    <w:p w14:paraId="140C029B" w14:textId="77777777" w:rsidR="00861BBD" w:rsidRDefault="005E75A0" w:rsidP="00307D02">
      <w:pPr>
        <w:autoSpaceDE w:val="0"/>
        <w:autoSpaceDN w:val="0"/>
        <w:adjustRightInd w:val="0"/>
        <w:rPr>
          <w:rFonts w:ascii="Cambria" w:hAnsi="Cambria" w:cs="Cambria"/>
          <w:color w:val="000000"/>
        </w:rPr>
      </w:pPr>
      <w:r>
        <w:rPr>
          <w:rFonts w:ascii="Cambria" w:hAnsi="Cambria" w:cs="Cambria"/>
          <w:color w:val="000000"/>
        </w:rPr>
        <w:t xml:space="preserve">1. Quarterly </w:t>
      </w:r>
      <w:r w:rsidR="00861BBD">
        <w:rPr>
          <w:rFonts w:ascii="Cambria" w:hAnsi="Cambria" w:cs="Cambria"/>
          <w:color w:val="000000"/>
        </w:rPr>
        <w:t>Business Reports</w:t>
      </w:r>
    </w:p>
    <w:p w14:paraId="2BCCB426" w14:textId="2C967E6E" w:rsidR="00307D02" w:rsidRDefault="005E75A0" w:rsidP="005B670C">
      <w:pPr>
        <w:autoSpaceDE w:val="0"/>
        <w:autoSpaceDN w:val="0"/>
        <w:adjustRightInd w:val="0"/>
        <w:ind w:left="504"/>
        <w:rPr>
          <w:rFonts w:ascii="Cambria" w:hAnsi="Cambria" w:cs="Cambria"/>
          <w:color w:val="000000"/>
        </w:rPr>
      </w:pPr>
      <w:r>
        <w:rPr>
          <w:rFonts w:ascii="Cambria" w:hAnsi="Cambria" w:cs="Cambria"/>
          <w:color w:val="000000"/>
        </w:rPr>
        <w:t>a</w:t>
      </w:r>
      <w:r w:rsidR="00307D02" w:rsidRPr="00E0549D">
        <w:rPr>
          <w:rFonts w:ascii="Cambria" w:hAnsi="Cambria" w:cs="Cambria"/>
          <w:color w:val="000000"/>
        </w:rPr>
        <w:t xml:space="preserve">) Funds </w:t>
      </w:r>
      <w:r>
        <w:rPr>
          <w:rFonts w:ascii="Cambria" w:hAnsi="Cambria" w:cs="Cambria"/>
          <w:color w:val="000000"/>
        </w:rPr>
        <w:t>Expenditure Report</w:t>
      </w:r>
    </w:p>
    <w:p w14:paraId="6727E65A" w14:textId="48A21736" w:rsidR="00861BBD" w:rsidRDefault="005E75A0" w:rsidP="005B670C">
      <w:pPr>
        <w:autoSpaceDE w:val="0"/>
        <w:autoSpaceDN w:val="0"/>
        <w:adjustRightInd w:val="0"/>
        <w:ind w:left="504"/>
        <w:rPr>
          <w:rFonts w:ascii="Cambria" w:hAnsi="Cambria" w:cs="Cambria"/>
          <w:color w:val="000000"/>
        </w:rPr>
      </w:pPr>
      <w:r>
        <w:rPr>
          <w:rFonts w:ascii="Cambria" w:hAnsi="Cambria" w:cs="Cambria"/>
          <w:color w:val="000000"/>
        </w:rPr>
        <w:t>b</w:t>
      </w:r>
      <w:r w:rsidR="00861BBD">
        <w:rPr>
          <w:rFonts w:ascii="Cambria" w:hAnsi="Cambria" w:cs="Cambria"/>
          <w:color w:val="000000"/>
        </w:rPr>
        <w:t>) Inventions</w:t>
      </w:r>
      <w:r w:rsidR="00AB3EAB">
        <w:rPr>
          <w:rFonts w:ascii="Cambria" w:hAnsi="Cambria" w:cs="Cambria"/>
          <w:color w:val="000000"/>
        </w:rPr>
        <w:t>,</w:t>
      </w:r>
      <w:r>
        <w:rPr>
          <w:rFonts w:ascii="Cambria" w:hAnsi="Cambria" w:cs="Cambria"/>
          <w:color w:val="000000"/>
        </w:rPr>
        <w:t xml:space="preserve"> patent application</w:t>
      </w:r>
      <w:r w:rsidR="00AB3EAB">
        <w:rPr>
          <w:rFonts w:ascii="Cambria" w:hAnsi="Cambria" w:cs="Cambria"/>
          <w:color w:val="000000"/>
        </w:rPr>
        <w:t>s</w:t>
      </w:r>
      <w:r>
        <w:rPr>
          <w:rFonts w:ascii="Cambria" w:hAnsi="Cambria" w:cs="Cambria"/>
          <w:color w:val="000000"/>
        </w:rPr>
        <w:t xml:space="preserve"> and award</w:t>
      </w:r>
      <w:r w:rsidR="00AB3EAB">
        <w:rPr>
          <w:rFonts w:ascii="Cambria" w:hAnsi="Cambria" w:cs="Cambria"/>
          <w:color w:val="000000"/>
        </w:rPr>
        <w:t>s</w:t>
      </w:r>
    </w:p>
    <w:p w14:paraId="00BCEEA7" w14:textId="77777777" w:rsidR="006A35AD" w:rsidRPr="00E0549D" w:rsidRDefault="005E75A0" w:rsidP="005B670C">
      <w:pPr>
        <w:autoSpaceDE w:val="0"/>
        <w:autoSpaceDN w:val="0"/>
        <w:adjustRightInd w:val="0"/>
        <w:ind w:left="504"/>
        <w:rPr>
          <w:rFonts w:ascii="Cambria" w:hAnsi="Cambria" w:cs="Cambria"/>
          <w:color w:val="000000"/>
        </w:rPr>
      </w:pPr>
      <w:r>
        <w:rPr>
          <w:rFonts w:ascii="Cambria" w:hAnsi="Cambria" w:cs="Cambria"/>
          <w:color w:val="000000"/>
        </w:rPr>
        <w:t>c</w:t>
      </w:r>
      <w:r w:rsidR="006A35AD" w:rsidRPr="00E0549D">
        <w:rPr>
          <w:rFonts w:ascii="Cambria" w:hAnsi="Cambria" w:cs="Cambria"/>
          <w:color w:val="000000"/>
        </w:rPr>
        <w:t xml:space="preserve">) </w:t>
      </w:r>
      <w:r w:rsidR="006A35AD">
        <w:rPr>
          <w:rFonts w:ascii="Cambria" w:hAnsi="Cambria" w:cs="Cambria"/>
          <w:color w:val="000000"/>
        </w:rPr>
        <w:t xml:space="preserve">ATB-MII </w:t>
      </w:r>
      <w:r w:rsidR="006A35AD" w:rsidRPr="00E0549D">
        <w:rPr>
          <w:rFonts w:ascii="Cambria" w:hAnsi="Cambria" w:cs="Cambria"/>
          <w:color w:val="000000"/>
        </w:rPr>
        <w:t>Recipient Progress,</w:t>
      </w:r>
      <w:r>
        <w:rPr>
          <w:rFonts w:ascii="Cambria" w:hAnsi="Cambria" w:cs="Cambria"/>
          <w:color w:val="000000"/>
        </w:rPr>
        <w:t xml:space="preserve"> Status, and Management Report </w:t>
      </w:r>
      <w:r w:rsidR="006A35AD" w:rsidRPr="00E0549D">
        <w:rPr>
          <w:rFonts w:ascii="Cambria" w:hAnsi="Cambria" w:cs="Cambria"/>
          <w:color w:val="000000"/>
        </w:rPr>
        <w:t xml:space="preserve"> </w:t>
      </w:r>
    </w:p>
    <w:p w14:paraId="6B1C3BFB" w14:textId="77777777" w:rsidR="005E75A0" w:rsidRDefault="005E75A0" w:rsidP="006A35AD">
      <w:pPr>
        <w:autoSpaceDE w:val="0"/>
        <w:autoSpaceDN w:val="0"/>
        <w:adjustRightInd w:val="0"/>
        <w:rPr>
          <w:rFonts w:ascii="Cambria" w:hAnsi="Cambria" w:cs="Cambria"/>
          <w:color w:val="000000"/>
        </w:rPr>
      </w:pPr>
    </w:p>
    <w:p w14:paraId="3535F8AF" w14:textId="6559BAD7" w:rsidR="006A35AD" w:rsidRDefault="005E75A0" w:rsidP="006A35AD">
      <w:pPr>
        <w:autoSpaceDE w:val="0"/>
        <w:autoSpaceDN w:val="0"/>
        <w:adjustRightInd w:val="0"/>
        <w:rPr>
          <w:rFonts w:ascii="Cambria" w:hAnsi="Cambria" w:cs="Cambria"/>
          <w:color w:val="000000"/>
        </w:rPr>
      </w:pPr>
      <w:r>
        <w:rPr>
          <w:rFonts w:ascii="Cambria" w:hAnsi="Cambria" w:cs="Cambria"/>
          <w:color w:val="000000"/>
        </w:rPr>
        <w:t>2</w:t>
      </w:r>
      <w:r w:rsidR="005B670C">
        <w:rPr>
          <w:rFonts w:ascii="Cambria" w:hAnsi="Cambria" w:cs="Cambria"/>
          <w:color w:val="000000"/>
        </w:rPr>
        <w:t>.</w:t>
      </w:r>
      <w:r>
        <w:rPr>
          <w:rFonts w:ascii="Cambria" w:hAnsi="Cambria" w:cs="Cambria"/>
          <w:color w:val="000000"/>
        </w:rPr>
        <w:t xml:space="preserve"> TIA </w:t>
      </w:r>
      <w:r w:rsidR="006A35AD" w:rsidRPr="00E0549D">
        <w:rPr>
          <w:rFonts w:ascii="Cambria" w:hAnsi="Cambria" w:cs="Cambria"/>
          <w:color w:val="000000"/>
        </w:rPr>
        <w:t xml:space="preserve">Final Report </w:t>
      </w:r>
    </w:p>
    <w:p w14:paraId="72921130" w14:textId="77777777" w:rsidR="005B670C" w:rsidRDefault="005B670C" w:rsidP="006A35AD">
      <w:pPr>
        <w:autoSpaceDE w:val="0"/>
        <w:autoSpaceDN w:val="0"/>
        <w:adjustRightInd w:val="0"/>
        <w:rPr>
          <w:rFonts w:ascii="Cambria" w:hAnsi="Cambria" w:cs="Cambria"/>
          <w:color w:val="000000"/>
        </w:rPr>
      </w:pPr>
    </w:p>
    <w:p w14:paraId="68AA4071" w14:textId="77777777" w:rsidR="00861BBD" w:rsidRPr="00E0549D" w:rsidRDefault="005B670C" w:rsidP="00307D02">
      <w:pPr>
        <w:autoSpaceDE w:val="0"/>
        <w:autoSpaceDN w:val="0"/>
        <w:adjustRightInd w:val="0"/>
        <w:rPr>
          <w:rFonts w:ascii="Cambria" w:hAnsi="Cambria" w:cs="Cambria"/>
          <w:color w:val="000000"/>
        </w:rPr>
      </w:pPr>
      <w:r>
        <w:rPr>
          <w:rFonts w:ascii="Cambria" w:hAnsi="Cambria" w:cs="Cambria"/>
          <w:color w:val="000000"/>
        </w:rPr>
        <w:t xml:space="preserve">3. </w:t>
      </w:r>
      <w:r w:rsidR="00861BBD">
        <w:rPr>
          <w:rFonts w:ascii="Cambria" w:hAnsi="Cambria" w:cs="Cambria"/>
          <w:color w:val="000000"/>
        </w:rPr>
        <w:t>Technical Reports</w:t>
      </w:r>
    </w:p>
    <w:p w14:paraId="66771F5E" w14:textId="77777777" w:rsidR="00307D02" w:rsidRPr="00E0549D" w:rsidRDefault="005B670C" w:rsidP="005B670C">
      <w:pPr>
        <w:autoSpaceDE w:val="0"/>
        <w:autoSpaceDN w:val="0"/>
        <w:adjustRightInd w:val="0"/>
        <w:ind w:left="504"/>
        <w:rPr>
          <w:rFonts w:ascii="Cambria" w:hAnsi="Cambria" w:cs="Cambria"/>
          <w:color w:val="000000"/>
        </w:rPr>
      </w:pPr>
      <w:r>
        <w:rPr>
          <w:rFonts w:ascii="Cambria" w:hAnsi="Cambria" w:cs="Cambria"/>
          <w:color w:val="000000"/>
        </w:rPr>
        <w:t>a</w:t>
      </w:r>
      <w:r w:rsidR="00307D02" w:rsidRPr="00E0549D">
        <w:rPr>
          <w:rFonts w:ascii="Cambria" w:hAnsi="Cambria" w:cs="Cambria"/>
          <w:color w:val="000000"/>
        </w:rPr>
        <w:t xml:space="preserve">) </w:t>
      </w:r>
      <w:r>
        <w:rPr>
          <w:rFonts w:ascii="Cambria" w:hAnsi="Cambria" w:cs="Cambria"/>
          <w:color w:val="000000"/>
        </w:rPr>
        <w:t xml:space="preserve">Quarterly </w:t>
      </w:r>
      <w:r w:rsidR="006A35AD">
        <w:rPr>
          <w:rFonts w:ascii="Cambria" w:hAnsi="Cambria" w:cs="Cambria"/>
          <w:color w:val="000000"/>
        </w:rPr>
        <w:t>Technical</w:t>
      </w:r>
      <w:r w:rsidR="00307D02" w:rsidRPr="00E0549D">
        <w:rPr>
          <w:rFonts w:ascii="Cambria" w:hAnsi="Cambria" w:cs="Cambria"/>
          <w:color w:val="000000"/>
        </w:rPr>
        <w:t xml:space="preserve"> </w:t>
      </w:r>
      <w:r w:rsidR="006A35AD">
        <w:rPr>
          <w:rFonts w:ascii="Cambria" w:hAnsi="Cambria" w:cs="Cambria"/>
          <w:color w:val="000000"/>
        </w:rPr>
        <w:t xml:space="preserve">Project </w:t>
      </w:r>
      <w:r w:rsidR="00307D02" w:rsidRPr="00E0549D">
        <w:rPr>
          <w:rFonts w:ascii="Cambria" w:hAnsi="Cambria" w:cs="Cambria"/>
          <w:color w:val="000000"/>
        </w:rPr>
        <w:t xml:space="preserve">Status and Management Report </w:t>
      </w:r>
    </w:p>
    <w:p w14:paraId="02FB3DB5" w14:textId="77777777" w:rsidR="00307D02" w:rsidRPr="00E0549D" w:rsidRDefault="005B670C" w:rsidP="005B670C">
      <w:pPr>
        <w:autoSpaceDE w:val="0"/>
        <w:autoSpaceDN w:val="0"/>
        <w:adjustRightInd w:val="0"/>
        <w:ind w:left="504"/>
        <w:rPr>
          <w:rFonts w:ascii="Cambria" w:hAnsi="Cambria" w:cs="Cambria"/>
          <w:color w:val="000000"/>
        </w:rPr>
      </w:pPr>
      <w:r>
        <w:rPr>
          <w:rFonts w:ascii="Cambria" w:hAnsi="Cambria" w:cs="Cambria"/>
          <w:color w:val="000000"/>
        </w:rPr>
        <w:t>b</w:t>
      </w:r>
      <w:r w:rsidR="00307D02" w:rsidRPr="00E0549D">
        <w:rPr>
          <w:rFonts w:ascii="Cambria" w:hAnsi="Cambria" w:cs="Cambria"/>
          <w:color w:val="000000"/>
        </w:rPr>
        <w:t>) Presentations from Program Reviews</w:t>
      </w:r>
      <w:r>
        <w:rPr>
          <w:rFonts w:ascii="Cambria" w:hAnsi="Cambria" w:cs="Cambria"/>
          <w:color w:val="000000"/>
        </w:rPr>
        <w:t>, semi-annually</w:t>
      </w:r>
    </w:p>
    <w:p w14:paraId="7B7AF316" w14:textId="77777777" w:rsidR="00F469CF" w:rsidRPr="00E0549D" w:rsidRDefault="005B670C" w:rsidP="005B670C">
      <w:pPr>
        <w:autoSpaceDE w:val="0"/>
        <w:autoSpaceDN w:val="0"/>
        <w:adjustRightInd w:val="0"/>
        <w:ind w:left="504"/>
        <w:rPr>
          <w:rFonts w:ascii="Cambria" w:hAnsi="Cambria" w:cs="Cambria"/>
          <w:color w:val="000000"/>
        </w:rPr>
      </w:pPr>
      <w:r>
        <w:rPr>
          <w:rFonts w:ascii="Cambria" w:hAnsi="Cambria" w:cs="Cambria"/>
          <w:color w:val="000000"/>
        </w:rPr>
        <w:t>c) Technical Roadmap, s</w:t>
      </w:r>
      <w:r w:rsidR="00F469CF" w:rsidRPr="00E0549D">
        <w:rPr>
          <w:rFonts w:ascii="Cambria" w:hAnsi="Cambria" w:cs="Cambria"/>
          <w:color w:val="000000"/>
        </w:rPr>
        <w:t>ix months after award</w:t>
      </w:r>
      <w:r>
        <w:rPr>
          <w:rFonts w:ascii="Cambria" w:hAnsi="Cambria" w:cs="Cambria"/>
          <w:color w:val="000000"/>
        </w:rPr>
        <w:t xml:space="preserve"> and updated annually</w:t>
      </w:r>
    </w:p>
    <w:p w14:paraId="36CC84E3" w14:textId="77777777" w:rsidR="00861BBD" w:rsidRDefault="00861BBD" w:rsidP="00307D02">
      <w:pPr>
        <w:autoSpaceDE w:val="0"/>
        <w:autoSpaceDN w:val="0"/>
        <w:adjustRightInd w:val="0"/>
        <w:rPr>
          <w:rFonts w:ascii="Cambria" w:hAnsi="Cambria" w:cs="Cambria"/>
          <w:color w:val="000000"/>
        </w:rPr>
      </w:pPr>
    </w:p>
    <w:p w14:paraId="5F12C69D" w14:textId="77777777" w:rsidR="00861BBD" w:rsidRDefault="005B670C" w:rsidP="00307D02">
      <w:pPr>
        <w:autoSpaceDE w:val="0"/>
        <w:autoSpaceDN w:val="0"/>
        <w:adjustRightInd w:val="0"/>
        <w:rPr>
          <w:rFonts w:ascii="Cambria" w:hAnsi="Cambria" w:cs="Cambria"/>
          <w:color w:val="000000"/>
        </w:rPr>
      </w:pPr>
      <w:r>
        <w:rPr>
          <w:rFonts w:ascii="Cambria" w:hAnsi="Cambria" w:cs="Cambria"/>
          <w:color w:val="000000"/>
        </w:rPr>
        <w:t xml:space="preserve">4. </w:t>
      </w:r>
      <w:r w:rsidR="00861BBD">
        <w:rPr>
          <w:rFonts w:ascii="Cambria" w:hAnsi="Cambria" w:cs="Cambria"/>
          <w:color w:val="000000"/>
        </w:rPr>
        <w:t>Sustainment Reports</w:t>
      </w:r>
      <w:r>
        <w:rPr>
          <w:rFonts w:ascii="Cambria" w:hAnsi="Cambria" w:cs="Cambria"/>
          <w:color w:val="000000"/>
        </w:rPr>
        <w:t xml:space="preserve"> </w:t>
      </w:r>
      <w:r w:rsidRPr="00E0549D">
        <w:rPr>
          <w:rFonts w:ascii="Cambria" w:hAnsi="Cambria" w:cs="Cambria"/>
          <w:color w:val="000000"/>
        </w:rPr>
        <w:t>(</w:t>
      </w:r>
      <w:r>
        <w:rPr>
          <w:rFonts w:ascii="Cambria" w:hAnsi="Cambria" w:cs="Cambria"/>
          <w:color w:val="000000"/>
        </w:rPr>
        <w:t>One year</w:t>
      </w:r>
      <w:r w:rsidRPr="00E0549D">
        <w:rPr>
          <w:rFonts w:ascii="Cambria" w:hAnsi="Cambria" w:cs="Cambria"/>
          <w:color w:val="000000"/>
        </w:rPr>
        <w:t xml:space="preserve"> after award, then </w:t>
      </w:r>
      <w:r>
        <w:rPr>
          <w:rFonts w:ascii="Cambria" w:hAnsi="Cambria" w:cs="Cambria"/>
          <w:color w:val="000000"/>
        </w:rPr>
        <w:t>semi-</w:t>
      </w:r>
      <w:r w:rsidRPr="00E0549D">
        <w:rPr>
          <w:rFonts w:ascii="Cambria" w:hAnsi="Cambria" w:cs="Cambria"/>
          <w:color w:val="000000"/>
        </w:rPr>
        <w:t>annually)</w:t>
      </w:r>
    </w:p>
    <w:p w14:paraId="6E5A602E" w14:textId="77777777" w:rsidR="00861BBD" w:rsidRDefault="005B670C" w:rsidP="005B670C">
      <w:pPr>
        <w:autoSpaceDE w:val="0"/>
        <w:autoSpaceDN w:val="0"/>
        <w:adjustRightInd w:val="0"/>
        <w:ind w:left="504"/>
        <w:rPr>
          <w:rFonts w:ascii="Cambria" w:hAnsi="Cambria" w:cs="Cambria"/>
          <w:color w:val="000000"/>
        </w:rPr>
      </w:pPr>
      <w:r>
        <w:rPr>
          <w:rFonts w:ascii="Cambria" w:hAnsi="Cambria" w:cs="Cambria"/>
          <w:color w:val="000000"/>
        </w:rPr>
        <w:t>a</w:t>
      </w:r>
      <w:r w:rsidR="00861BBD" w:rsidRPr="00E0549D">
        <w:rPr>
          <w:rFonts w:ascii="Cambria" w:hAnsi="Cambria" w:cs="Cambria"/>
          <w:color w:val="000000"/>
        </w:rPr>
        <w:t xml:space="preserve">) Strategic Business, Marketing, </w:t>
      </w:r>
      <w:r w:rsidR="00861BBD">
        <w:rPr>
          <w:rFonts w:ascii="Cambria" w:hAnsi="Cambria" w:cs="Cambria"/>
          <w:color w:val="000000"/>
        </w:rPr>
        <w:t xml:space="preserve">and </w:t>
      </w:r>
      <w:r w:rsidR="00861BBD" w:rsidRPr="00E0549D">
        <w:rPr>
          <w:rFonts w:ascii="Cambria" w:hAnsi="Cambria" w:cs="Cambria"/>
          <w:color w:val="000000"/>
        </w:rPr>
        <w:t xml:space="preserve">Sustainment Plan </w:t>
      </w:r>
    </w:p>
    <w:p w14:paraId="1C28BB2D" w14:textId="77777777" w:rsidR="00861BBD" w:rsidRDefault="005B670C" w:rsidP="005B670C">
      <w:pPr>
        <w:autoSpaceDE w:val="0"/>
        <w:autoSpaceDN w:val="0"/>
        <w:adjustRightInd w:val="0"/>
        <w:ind w:left="504"/>
        <w:rPr>
          <w:rFonts w:ascii="Cambria" w:hAnsi="Cambria" w:cs="Cambria"/>
          <w:color w:val="000000"/>
        </w:rPr>
      </w:pPr>
      <w:r>
        <w:rPr>
          <w:rFonts w:ascii="Cambria" w:hAnsi="Cambria" w:cs="Cambria"/>
          <w:color w:val="000000"/>
        </w:rPr>
        <w:t>b</w:t>
      </w:r>
      <w:r w:rsidR="00861BBD" w:rsidRPr="00E0549D">
        <w:rPr>
          <w:rFonts w:ascii="Cambria" w:hAnsi="Cambria" w:cs="Cambria"/>
          <w:color w:val="000000"/>
        </w:rPr>
        <w:t xml:space="preserve">) </w:t>
      </w:r>
      <w:r w:rsidR="00861BBD">
        <w:rPr>
          <w:rFonts w:ascii="Cambria" w:hAnsi="Cambria" w:cs="Cambria"/>
          <w:color w:val="000000"/>
        </w:rPr>
        <w:t>Cost Share Plan</w:t>
      </w:r>
    </w:p>
    <w:p w14:paraId="14BF87F5" w14:textId="77777777" w:rsidR="00746D38" w:rsidRPr="00E0549D" w:rsidRDefault="00746D38" w:rsidP="005B670C">
      <w:pPr>
        <w:autoSpaceDE w:val="0"/>
        <w:autoSpaceDN w:val="0"/>
        <w:adjustRightInd w:val="0"/>
        <w:ind w:left="504"/>
        <w:rPr>
          <w:rFonts w:ascii="Cambria" w:hAnsi="Cambria" w:cs="Cambria"/>
          <w:color w:val="000000"/>
        </w:rPr>
      </w:pPr>
    </w:p>
    <w:p w14:paraId="080F04B0" w14:textId="6B6A3E21" w:rsidR="00307D02" w:rsidRDefault="00746D38" w:rsidP="00307D02">
      <w:pPr>
        <w:autoSpaceDE w:val="0"/>
        <w:autoSpaceDN w:val="0"/>
        <w:adjustRightInd w:val="0"/>
        <w:rPr>
          <w:rFonts w:ascii="Cambria" w:hAnsi="Cambria" w:cs="Cambria"/>
          <w:color w:val="000000"/>
        </w:rPr>
      </w:pPr>
      <w:r>
        <w:rPr>
          <w:rFonts w:ascii="Cambria" w:hAnsi="Cambria" w:cs="Cambria"/>
          <w:color w:val="000000"/>
        </w:rPr>
        <w:t>5. Standard Form 425 (SF 425) “Federal Financial Report”</w:t>
      </w:r>
    </w:p>
    <w:p w14:paraId="33FAF26A" w14:textId="77777777" w:rsidR="00746D38" w:rsidRPr="00E0549D" w:rsidRDefault="00746D38" w:rsidP="00307D02">
      <w:pPr>
        <w:autoSpaceDE w:val="0"/>
        <w:autoSpaceDN w:val="0"/>
        <w:adjustRightInd w:val="0"/>
        <w:rPr>
          <w:rFonts w:ascii="Cambria" w:hAnsi="Cambria" w:cs="Cambria"/>
          <w:color w:val="000000"/>
        </w:rPr>
      </w:pPr>
    </w:p>
    <w:p w14:paraId="433393B4" w14:textId="77777777" w:rsidR="00307D02" w:rsidRPr="00E0549D" w:rsidRDefault="005F7037" w:rsidP="00AB3EAB">
      <w:pPr>
        <w:autoSpaceDE w:val="0"/>
        <w:autoSpaceDN w:val="0"/>
        <w:adjustRightInd w:val="0"/>
        <w:spacing w:after="240"/>
        <w:rPr>
          <w:rFonts w:ascii="Cambria" w:hAnsi="Cambria" w:cs="Cambria"/>
          <w:b/>
          <w:iCs/>
          <w:color w:val="000000"/>
        </w:rPr>
      </w:pPr>
      <w:r w:rsidRPr="00E0549D">
        <w:rPr>
          <w:rFonts w:ascii="Cambria" w:hAnsi="Cambria" w:cs="Cambria"/>
          <w:b/>
          <w:iCs/>
          <w:color w:val="000000"/>
        </w:rPr>
        <w:t>C</w:t>
      </w:r>
      <w:r w:rsidR="00307D02" w:rsidRPr="00E0549D">
        <w:rPr>
          <w:rFonts w:ascii="Cambria" w:hAnsi="Cambria" w:cs="Cambria"/>
          <w:b/>
          <w:iCs/>
          <w:color w:val="000000"/>
        </w:rPr>
        <w:t xml:space="preserve">. OTHER REQUIREMENTS </w:t>
      </w:r>
    </w:p>
    <w:p w14:paraId="2CB629F9" w14:textId="77777777" w:rsidR="00307D02" w:rsidRPr="00E0549D" w:rsidRDefault="00307D02" w:rsidP="00307D02">
      <w:pPr>
        <w:autoSpaceDE w:val="0"/>
        <w:autoSpaceDN w:val="0"/>
        <w:adjustRightInd w:val="0"/>
        <w:spacing w:after="240"/>
        <w:rPr>
          <w:rFonts w:ascii="Cambria" w:hAnsi="Cambria" w:cs="Cambria"/>
          <w:color w:val="000000"/>
        </w:rPr>
      </w:pPr>
      <w:r w:rsidRPr="00E0549D">
        <w:rPr>
          <w:rFonts w:ascii="Cambria" w:hAnsi="Cambria" w:cs="Cambria"/>
          <w:b/>
          <w:color w:val="000000"/>
        </w:rPr>
        <w:t>1. Program security classification</w:t>
      </w:r>
      <w:r w:rsidRPr="00E0549D">
        <w:rPr>
          <w:rFonts w:ascii="Cambria" w:hAnsi="Cambria" w:cs="Cambria"/>
          <w:color w:val="000000"/>
        </w:rPr>
        <w:t xml:space="preserve">:  Unclassified </w:t>
      </w:r>
    </w:p>
    <w:p w14:paraId="6374F72B" w14:textId="77777777" w:rsidR="00307D02" w:rsidRPr="00E0549D" w:rsidRDefault="00307D02" w:rsidP="00307D02">
      <w:pPr>
        <w:autoSpaceDE w:val="0"/>
        <w:autoSpaceDN w:val="0"/>
        <w:adjustRightInd w:val="0"/>
        <w:spacing w:after="240"/>
        <w:rPr>
          <w:rFonts w:ascii="Cambria" w:hAnsi="Cambria" w:cs="Cambria"/>
          <w:color w:val="000000"/>
        </w:rPr>
      </w:pPr>
      <w:r w:rsidRPr="00E0549D">
        <w:rPr>
          <w:rFonts w:ascii="Cambria" w:hAnsi="Cambria" w:cs="Cambria"/>
          <w:b/>
          <w:color w:val="000000"/>
        </w:rPr>
        <w:t>2. Program Protection Plan</w:t>
      </w:r>
      <w:r w:rsidRPr="00E0549D">
        <w:rPr>
          <w:rFonts w:ascii="Cambria" w:hAnsi="Cambria" w:cs="Cambria"/>
          <w:color w:val="000000"/>
        </w:rPr>
        <w:t xml:space="preserve">. The Government will address any critical program information (CPI) with a potential requirement for a program protection plan (PPP) generated as part of this effort as needed. </w:t>
      </w:r>
    </w:p>
    <w:p w14:paraId="193B11ED" w14:textId="0740D202" w:rsidR="00307D02" w:rsidRPr="00E0549D" w:rsidRDefault="00C74701" w:rsidP="00307D02">
      <w:pPr>
        <w:autoSpaceDE w:val="0"/>
        <w:autoSpaceDN w:val="0"/>
        <w:adjustRightInd w:val="0"/>
        <w:spacing w:after="240"/>
        <w:rPr>
          <w:rFonts w:ascii="Cambria" w:hAnsi="Cambria" w:cs="Cambria"/>
          <w:color w:val="000000"/>
        </w:rPr>
      </w:pPr>
      <w:r>
        <w:rPr>
          <w:rFonts w:ascii="Cambria" w:hAnsi="Cambria" w:cs="Cambria"/>
          <w:b/>
          <w:color w:val="000000"/>
        </w:rPr>
        <w:lastRenderedPageBreak/>
        <w:t>3</w:t>
      </w:r>
      <w:r w:rsidR="00307D02" w:rsidRPr="00E0549D">
        <w:rPr>
          <w:rFonts w:ascii="Cambria" w:hAnsi="Cambria" w:cs="Cambria"/>
          <w:b/>
          <w:color w:val="000000"/>
        </w:rPr>
        <w:t xml:space="preserve">. Export Control: </w:t>
      </w:r>
      <w:r w:rsidR="00307D02" w:rsidRPr="00E0549D">
        <w:rPr>
          <w:rFonts w:ascii="Cambria" w:hAnsi="Cambria" w:cs="Cambria"/>
          <w:color w:val="000000"/>
        </w:rPr>
        <w:t xml:space="preserve"> </w:t>
      </w:r>
      <w:r w:rsidR="00EC66C3">
        <w:rPr>
          <w:rFonts w:ascii="Cambria" w:hAnsi="Cambria" w:cs="Cambria"/>
          <w:color w:val="000000"/>
        </w:rPr>
        <w:t xml:space="preserve">It is not anticipated that </w:t>
      </w:r>
      <w:r w:rsidR="00307D02" w:rsidRPr="00E0549D">
        <w:rPr>
          <w:rFonts w:ascii="Cambria" w:hAnsi="Cambria" w:cs="Cambria"/>
          <w:color w:val="000000"/>
        </w:rPr>
        <w:t xml:space="preserve">Export Control (International Traffic </w:t>
      </w:r>
      <w:proofErr w:type="gramStart"/>
      <w:r w:rsidR="00307D02" w:rsidRPr="00E0549D">
        <w:rPr>
          <w:rFonts w:ascii="Cambria" w:hAnsi="Cambria" w:cs="Cambria"/>
          <w:color w:val="000000"/>
        </w:rPr>
        <w:t>In</w:t>
      </w:r>
      <w:proofErr w:type="gramEnd"/>
      <w:r w:rsidR="00307D02" w:rsidRPr="00E0549D">
        <w:rPr>
          <w:rFonts w:ascii="Cambria" w:hAnsi="Cambria" w:cs="Cambria"/>
          <w:color w:val="000000"/>
        </w:rPr>
        <w:t xml:space="preserve"> Arms Regulation (ITAR) 22 CFR 120-131, or Export Administration Regulations (EAR) 15 CFR 710-774) </w:t>
      </w:r>
      <w:r w:rsidR="00EC66C3">
        <w:rPr>
          <w:rFonts w:ascii="Cambria" w:hAnsi="Cambria" w:cs="Cambria"/>
          <w:color w:val="000000"/>
        </w:rPr>
        <w:t>will</w:t>
      </w:r>
      <w:r w:rsidR="00307D02" w:rsidRPr="00E0549D">
        <w:rPr>
          <w:rFonts w:ascii="Cambria" w:hAnsi="Cambria" w:cs="Cambria"/>
          <w:color w:val="000000"/>
        </w:rPr>
        <w:t xml:space="preserve"> apply to the </w:t>
      </w:r>
      <w:r w:rsidR="00EC66C3">
        <w:rPr>
          <w:rFonts w:ascii="Cambria" w:hAnsi="Cambria" w:cs="Cambria"/>
          <w:color w:val="000000"/>
        </w:rPr>
        <w:t>ATB-MII</w:t>
      </w:r>
      <w:r w:rsidR="00307D02" w:rsidRPr="00E0549D">
        <w:rPr>
          <w:rFonts w:ascii="Cambria" w:hAnsi="Cambria" w:cs="Cambria"/>
          <w:color w:val="000000"/>
        </w:rPr>
        <w:t xml:space="preserve">.  However, </w:t>
      </w:r>
      <w:r w:rsidR="00EC66C3">
        <w:rPr>
          <w:rFonts w:ascii="Cambria" w:hAnsi="Cambria" w:cs="Cambria"/>
          <w:color w:val="000000"/>
        </w:rPr>
        <w:t xml:space="preserve">it is the </w:t>
      </w:r>
      <w:r w:rsidR="00F238FC">
        <w:rPr>
          <w:rFonts w:ascii="Cambria" w:hAnsi="Cambria" w:cs="Cambria"/>
          <w:color w:val="000000"/>
        </w:rPr>
        <w:t>ATB-MII</w:t>
      </w:r>
      <w:r w:rsidR="00EC66C3">
        <w:rPr>
          <w:rFonts w:ascii="Cambria" w:hAnsi="Cambria" w:cs="Cambria"/>
          <w:color w:val="000000"/>
        </w:rPr>
        <w:t xml:space="preserve">’s responsibility to determine applicability with </w:t>
      </w:r>
      <w:r w:rsidR="00307D02" w:rsidRPr="00E0549D">
        <w:rPr>
          <w:rFonts w:ascii="Cambria" w:hAnsi="Cambria" w:cs="Cambria"/>
          <w:color w:val="000000"/>
        </w:rPr>
        <w:t xml:space="preserve">Export Control </w:t>
      </w:r>
      <w:r w:rsidR="004C7CBE">
        <w:rPr>
          <w:rFonts w:ascii="Cambria" w:hAnsi="Cambria" w:cs="Cambria"/>
          <w:color w:val="000000"/>
        </w:rPr>
        <w:t xml:space="preserve">laws and </w:t>
      </w:r>
      <w:r w:rsidR="00EC66C3">
        <w:rPr>
          <w:rFonts w:ascii="Cambria" w:hAnsi="Cambria" w:cs="Cambria"/>
          <w:color w:val="000000"/>
        </w:rPr>
        <w:t>regulations and ensure compliance.  Export Control</w:t>
      </w:r>
      <w:r w:rsidR="004C7CBE">
        <w:rPr>
          <w:rFonts w:ascii="Cambria" w:hAnsi="Cambria" w:cs="Cambria"/>
          <w:color w:val="000000"/>
        </w:rPr>
        <w:t xml:space="preserve"> laws and</w:t>
      </w:r>
      <w:r w:rsidR="00EC66C3">
        <w:rPr>
          <w:rFonts w:ascii="Cambria" w:hAnsi="Cambria" w:cs="Cambria"/>
          <w:color w:val="000000"/>
        </w:rPr>
        <w:t xml:space="preserve"> regulations </w:t>
      </w:r>
      <w:r w:rsidR="00307D02" w:rsidRPr="00E0549D">
        <w:rPr>
          <w:rFonts w:ascii="Cambria" w:hAnsi="Cambria" w:cs="Cambria"/>
          <w:color w:val="000000"/>
        </w:rPr>
        <w:t xml:space="preserve">may apply to individual applied research projects, depending on the nature of the research tasks.  </w:t>
      </w:r>
    </w:p>
    <w:p w14:paraId="0A2B7AC1" w14:textId="77777777" w:rsidR="00307D02" w:rsidRPr="00E0549D" w:rsidRDefault="005F7037" w:rsidP="00307D02">
      <w:pPr>
        <w:autoSpaceDE w:val="0"/>
        <w:autoSpaceDN w:val="0"/>
        <w:adjustRightInd w:val="0"/>
        <w:rPr>
          <w:rFonts w:ascii="Cambria" w:hAnsi="Cambria" w:cs="Cambria"/>
          <w:b/>
          <w:color w:val="000000"/>
        </w:rPr>
      </w:pPr>
      <w:r w:rsidRPr="00E0549D">
        <w:rPr>
          <w:rFonts w:ascii="Cambria" w:hAnsi="Cambria" w:cs="Cambria"/>
          <w:b/>
          <w:iCs/>
          <w:color w:val="000000"/>
        </w:rPr>
        <w:t>D</w:t>
      </w:r>
      <w:r w:rsidR="00307D02" w:rsidRPr="00E0549D">
        <w:rPr>
          <w:rFonts w:ascii="Cambria" w:hAnsi="Cambria" w:cs="Cambria"/>
          <w:b/>
          <w:iCs/>
          <w:color w:val="000000"/>
        </w:rPr>
        <w:t xml:space="preserve">. GOVERNMENT FURNISHED PROPERTY (GFP) AVAILABILITY </w:t>
      </w:r>
    </w:p>
    <w:p w14:paraId="411106CB" w14:textId="5FF6EEC0" w:rsidR="00307D02" w:rsidRPr="00E0549D" w:rsidRDefault="00307D02" w:rsidP="00307D02">
      <w:pPr>
        <w:autoSpaceDE w:val="0"/>
        <w:autoSpaceDN w:val="0"/>
        <w:adjustRightInd w:val="0"/>
        <w:rPr>
          <w:rFonts w:ascii="Cambria" w:hAnsi="Cambria" w:cs="Cambria"/>
          <w:color w:val="000000"/>
        </w:rPr>
      </w:pPr>
      <w:r w:rsidRPr="00E0549D">
        <w:rPr>
          <w:rFonts w:ascii="Cambria" w:hAnsi="Cambria" w:cs="Cambria"/>
          <w:color w:val="000000"/>
        </w:rPr>
        <w:t xml:space="preserve">The Government does not anticipate making GFP available under </w:t>
      </w:r>
      <w:r w:rsidR="00EC66C3">
        <w:rPr>
          <w:rFonts w:ascii="Cambria" w:hAnsi="Cambria" w:cs="Cambria"/>
          <w:color w:val="000000"/>
        </w:rPr>
        <w:t>this</w:t>
      </w:r>
      <w:r w:rsidRPr="00E0549D">
        <w:rPr>
          <w:rFonts w:ascii="Cambria" w:hAnsi="Cambria" w:cs="Cambria"/>
          <w:color w:val="000000"/>
        </w:rPr>
        <w:t xml:space="preserve"> award. </w:t>
      </w:r>
    </w:p>
    <w:p w14:paraId="453E7AEE" w14:textId="77777777" w:rsidR="00307D02" w:rsidRPr="00E0549D" w:rsidRDefault="00307D02" w:rsidP="00307D02">
      <w:pPr>
        <w:autoSpaceDE w:val="0"/>
        <w:autoSpaceDN w:val="0"/>
        <w:adjustRightInd w:val="0"/>
        <w:rPr>
          <w:rFonts w:ascii="Cambria" w:hAnsi="Cambria" w:cs="Cambria"/>
          <w:color w:val="000000"/>
        </w:rPr>
      </w:pPr>
    </w:p>
    <w:p w14:paraId="08FEC67E" w14:textId="77777777" w:rsidR="00307D02" w:rsidRPr="00E0549D" w:rsidRDefault="005F7037" w:rsidP="00307D02">
      <w:pPr>
        <w:autoSpaceDE w:val="0"/>
        <w:autoSpaceDN w:val="0"/>
        <w:adjustRightInd w:val="0"/>
        <w:rPr>
          <w:rFonts w:ascii="Cambria" w:hAnsi="Cambria" w:cs="Cambria"/>
          <w:b/>
          <w:color w:val="000000"/>
        </w:rPr>
      </w:pPr>
      <w:r w:rsidRPr="00E0549D">
        <w:rPr>
          <w:rFonts w:ascii="Cambria" w:hAnsi="Cambria" w:cs="Cambria"/>
          <w:b/>
          <w:iCs/>
          <w:color w:val="000000"/>
        </w:rPr>
        <w:t>E</w:t>
      </w:r>
      <w:r w:rsidR="00307D02" w:rsidRPr="00E0549D">
        <w:rPr>
          <w:rFonts w:ascii="Cambria" w:hAnsi="Cambria" w:cs="Cambria"/>
          <w:b/>
          <w:iCs/>
          <w:color w:val="000000"/>
        </w:rPr>
        <w:t xml:space="preserve">. RIGHTS IN TECHNICAL DATA AND COMPUTER SOFTWARE </w:t>
      </w:r>
    </w:p>
    <w:p w14:paraId="7C5C1DCF" w14:textId="77777777" w:rsidR="001A45A9" w:rsidRPr="00E22DE6" w:rsidRDefault="001A45A9" w:rsidP="001A45A9">
      <w:pPr>
        <w:autoSpaceDE w:val="0"/>
        <w:autoSpaceDN w:val="0"/>
        <w:adjustRightInd w:val="0"/>
        <w:rPr>
          <w:rFonts w:ascii="Cambria" w:hAnsi="Cambria" w:cs="Cambria"/>
          <w:color w:val="000000"/>
        </w:rPr>
      </w:pPr>
      <w:r w:rsidRPr="001A45A9">
        <w:rPr>
          <w:rFonts w:ascii="Cambria" w:hAnsi="Cambria" w:cs="Cambria"/>
          <w:color w:val="000000"/>
        </w:rPr>
        <w:t>Given the cost sharing requirements for this award, the mixed funding for the projects developed under this award will provide for the follow</w:t>
      </w:r>
      <w:r w:rsidRPr="00D26924">
        <w:rPr>
          <w:rFonts w:ascii="Cambria" w:hAnsi="Cambria" w:cs="Cambria"/>
          <w:color w:val="000000"/>
        </w:rPr>
        <w:t>ing rights in technical data and</w:t>
      </w:r>
      <w:r w:rsidRPr="00E22DE6">
        <w:rPr>
          <w:rFonts w:ascii="Cambria" w:hAnsi="Cambria" w:cs="Cambria"/>
          <w:color w:val="000000"/>
        </w:rPr>
        <w:t xml:space="preserve"> software:</w:t>
      </w:r>
    </w:p>
    <w:p w14:paraId="74F0778C" w14:textId="77777777" w:rsidR="001A45A9" w:rsidRPr="005C3A39" w:rsidRDefault="001A45A9" w:rsidP="001A45A9">
      <w:pPr>
        <w:autoSpaceDE w:val="0"/>
        <w:autoSpaceDN w:val="0"/>
        <w:adjustRightInd w:val="0"/>
        <w:rPr>
          <w:rFonts w:ascii="Cambria" w:hAnsi="Cambria" w:cs="Cambria"/>
          <w:color w:val="000000"/>
        </w:rPr>
      </w:pPr>
    </w:p>
    <w:p w14:paraId="48271EAF" w14:textId="174C4EBB" w:rsidR="001A45A9" w:rsidRPr="005C3A39" w:rsidRDefault="001A45A9" w:rsidP="001A45A9">
      <w:pPr>
        <w:autoSpaceDE w:val="0"/>
        <w:autoSpaceDN w:val="0"/>
        <w:adjustRightInd w:val="0"/>
        <w:rPr>
          <w:rFonts w:ascii="Cambria" w:hAnsi="Cambria" w:cs="Cambria"/>
          <w:color w:val="000000"/>
        </w:rPr>
      </w:pPr>
      <w:r w:rsidRPr="005C3A39">
        <w:rPr>
          <w:rFonts w:ascii="Cambria" w:hAnsi="Cambria" w:cs="Cambria"/>
          <w:color w:val="000000"/>
        </w:rPr>
        <w:t>1.  Technical Data:  Government Purpose Rights</w:t>
      </w:r>
    </w:p>
    <w:p w14:paraId="1FD0FDE9" w14:textId="77777777" w:rsidR="001A45A9" w:rsidRPr="005C3A39" w:rsidRDefault="001A45A9" w:rsidP="001A45A9">
      <w:pPr>
        <w:autoSpaceDE w:val="0"/>
        <w:autoSpaceDN w:val="0"/>
        <w:adjustRightInd w:val="0"/>
        <w:rPr>
          <w:rFonts w:ascii="Cambria" w:hAnsi="Cambria" w:cs="Cambria"/>
          <w:color w:val="000000"/>
        </w:rPr>
      </w:pPr>
      <w:r w:rsidRPr="005C3A39">
        <w:rPr>
          <w:rFonts w:ascii="Cambria" w:hAnsi="Cambria" w:cs="Cambria"/>
          <w:color w:val="000000"/>
        </w:rPr>
        <w:t>2.  Non-Commercial Software (NCS):  Government Purpose Rights</w:t>
      </w:r>
    </w:p>
    <w:p w14:paraId="2FA9A16C" w14:textId="77777777" w:rsidR="001A45A9" w:rsidRPr="005C3A39" w:rsidRDefault="001A45A9" w:rsidP="001A45A9">
      <w:pPr>
        <w:autoSpaceDE w:val="0"/>
        <w:autoSpaceDN w:val="0"/>
        <w:adjustRightInd w:val="0"/>
        <w:rPr>
          <w:rFonts w:ascii="Cambria" w:hAnsi="Cambria" w:cs="Cambria"/>
          <w:color w:val="000000"/>
        </w:rPr>
      </w:pPr>
      <w:r w:rsidRPr="005C3A39">
        <w:rPr>
          <w:rFonts w:ascii="Cambria" w:hAnsi="Cambria" w:cs="Cambria"/>
          <w:color w:val="000000"/>
        </w:rPr>
        <w:t>3.  Non-Commercial Software (NCS) Documentation:  Government Purpose Rights</w:t>
      </w:r>
    </w:p>
    <w:p w14:paraId="19A2748B" w14:textId="77777777" w:rsidR="001A45A9" w:rsidRPr="005C3A39" w:rsidRDefault="001A45A9" w:rsidP="001A45A9">
      <w:pPr>
        <w:autoSpaceDE w:val="0"/>
        <w:autoSpaceDN w:val="0"/>
        <w:adjustRightInd w:val="0"/>
        <w:rPr>
          <w:rFonts w:ascii="Cambria" w:hAnsi="Cambria" w:cs="Cambria"/>
          <w:color w:val="000000"/>
        </w:rPr>
      </w:pPr>
      <w:r w:rsidRPr="005C3A39">
        <w:rPr>
          <w:rFonts w:ascii="Cambria" w:hAnsi="Cambria" w:cs="Cambria"/>
          <w:color w:val="000000"/>
        </w:rPr>
        <w:t>4.  Commercial Computer Software Rights:  Customary License</w:t>
      </w:r>
    </w:p>
    <w:p w14:paraId="085DB6D7" w14:textId="77777777" w:rsidR="001A45A9" w:rsidRPr="005C3A39" w:rsidRDefault="001A45A9" w:rsidP="001A45A9">
      <w:pPr>
        <w:autoSpaceDE w:val="0"/>
        <w:autoSpaceDN w:val="0"/>
        <w:adjustRightInd w:val="0"/>
        <w:rPr>
          <w:rFonts w:ascii="Cambria" w:hAnsi="Cambria" w:cs="Cambria"/>
          <w:color w:val="000000"/>
        </w:rPr>
      </w:pPr>
    </w:p>
    <w:p w14:paraId="0E3C0E61" w14:textId="77777777" w:rsidR="001A45A9" w:rsidRPr="005C3A39" w:rsidRDefault="001A45A9" w:rsidP="001A45A9">
      <w:pPr>
        <w:autoSpaceDE w:val="0"/>
        <w:autoSpaceDN w:val="0"/>
        <w:adjustRightInd w:val="0"/>
        <w:rPr>
          <w:rFonts w:ascii="Cambria" w:hAnsi="Cambria" w:cs="Cambria"/>
          <w:color w:val="000000"/>
        </w:rPr>
      </w:pPr>
      <w:r w:rsidRPr="005C3A39">
        <w:rPr>
          <w:rFonts w:ascii="Cambria" w:hAnsi="Cambria" w:cs="Cambria"/>
          <w:color w:val="000000"/>
        </w:rPr>
        <w:t xml:space="preserve">Technical data, NCS and NCS documentation developed with mixed funding are expected to be delivered with at least Government Purpose Rights.  Proposals that propose delivery of technical data, NCS and NCS documentation subject to Government Purpose Rights should fully explain what technical data, NCS, or NCS documentation developed with costs charged to indirect cost pools and/or costs not allocated to a Government contract will be incorporated, how the incorporation will benefit the program, and address whether those portions or </w:t>
      </w:r>
      <w:proofErr w:type="gramStart"/>
      <w:r w:rsidRPr="005C3A39">
        <w:rPr>
          <w:rFonts w:ascii="Cambria" w:hAnsi="Cambria" w:cs="Cambria"/>
          <w:color w:val="000000"/>
        </w:rPr>
        <w:t>process(</w:t>
      </w:r>
      <w:proofErr w:type="gramEnd"/>
      <w:r w:rsidRPr="005C3A39">
        <w:rPr>
          <w:rFonts w:ascii="Cambria" w:hAnsi="Cambria" w:cs="Cambria"/>
          <w:color w:val="000000"/>
        </w:rPr>
        <w:t>es) are segregable.  The Government expects that delivery of technical data, NCS, and NCS documentation subject to Government Purpose Rights will fully meet program needs.</w:t>
      </w:r>
    </w:p>
    <w:p w14:paraId="31006286" w14:textId="77777777" w:rsidR="001A45A9" w:rsidRPr="005C3A39" w:rsidRDefault="001A45A9" w:rsidP="001A45A9">
      <w:pPr>
        <w:autoSpaceDE w:val="0"/>
        <w:autoSpaceDN w:val="0"/>
        <w:adjustRightInd w:val="0"/>
        <w:rPr>
          <w:rFonts w:ascii="Cambria" w:hAnsi="Cambria" w:cs="Cambria"/>
          <w:color w:val="000000"/>
        </w:rPr>
      </w:pPr>
    </w:p>
    <w:p w14:paraId="76D08CDD" w14:textId="77777777" w:rsidR="001A45A9" w:rsidRPr="005C3A39" w:rsidRDefault="001A45A9" w:rsidP="001A45A9">
      <w:pPr>
        <w:autoSpaceDE w:val="0"/>
        <w:autoSpaceDN w:val="0"/>
        <w:adjustRightInd w:val="0"/>
        <w:rPr>
          <w:rFonts w:ascii="Cambria" w:hAnsi="Cambria" w:cs="Cambria"/>
          <w:color w:val="000000"/>
        </w:rPr>
      </w:pPr>
      <w:r w:rsidRPr="005C3A39">
        <w:rPr>
          <w:rFonts w:ascii="Cambria" w:hAnsi="Cambria" w:cs="Cambria"/>
          <w:color w:val="000000"/>
        </w:rPr>
        <w:t xml:space="preserve">Offers that propose delivery of technical data, NCS, or NCS documentation subject to Limited Rights, Restricted Rights, or Specifically Negotiated License Rights will be considered.  However, a Proposal should fully explain what technical data, NCS, or NCS documentation developed with costs charged to indirect cost pools and/or costs not allocated to a Government contract will be incorporated and how the incorporation will benefit the program. </w:t>
      </w:r>
    </w:p>
    <w:p w14:paraId="39B8E07D" w14:textId="77777777" w:rsidR="001A45A9" w:rsidRPr="005C3A39" w:rsidRDefault="001A45A9" w:rsidP="001A45A9">
      <w:pPr>
        <w:autoSpaceDE w:val="0"/>
        <w:autoSpaceDN w:val="0"/>
        <w:adjustRightInd w:val="0"/>
        <w:rPr>
          <w:rFonts w:ascii="Cambria" w:hAnsi="Cambria" w:cs="Cambria"/>
          <w:color w:val="000000"/>
        </w:rPr>
      </w:pPr>
    </w:p>
    <w:p w14:paraId="0488EBF6" w14:textId="77777777" w:rsidR="001A45A9" w:rsidRDefault="001A45A9" w:rsidP="001A45A9">
      <w:pPr>
        <w:autoSpaceDE w:val="0"/>
        <w:autoSpaceDN w:val="0"/>
        <w:adjustRightInd w:val="0"/>
        <w:rPr>
          <w:rFonts w:ascii="Cambria" w:hAnsi="Cambria" w:cs="Cambria"/>
          <w:color w:val="000000"/>
        </w:rPr>
      </w:pPr>
      <w:r w:rsidRPr="005C3A39">
        <w:rPr>
          <w:rFonts w:ascii="Cambria" w:hAnsi="Cambria" w:cs="Cambria"/>
          <w:color w:val="000000"/>
        </w:rPr>
        <w:t>The Government will, therefore, carefully consider any restrictions on the use of technical data, NCS, and NCS documentation which could result in transition difficulty or less than full-and-open competition for subsequent development of technology.</w:t>
      </w:r>
    </w:p>
    <w:p w14:paraId="541EBBF4" w14:textId="77777777" w:rsidR="00736743" w:rsidRPr="005C3A39" w:rsidRDefault="00736743" w:rsidP="001A45A9">
      <w:pPr>
        <w:autoSpaceDE w:val="0"/>
        <w:autoSpaceDN w:val="0"/>
        <w:adjustRightInd w:val="0"/>
        <w:rPr>
          <w:rFonts w:ascii="Cambria" w:hAnsi="Cambria" w:cs="Cambria"/>
          <w:color w:val="000000"/>
        </w:rPr>
      </w:pPr>
    </w:p>
    <w:p w14:paraId="20F336B6" w14:textId="77777777" w:rsidR="00307D02" w:rsidRPr="00E0549D" w:rsidRDefault="00307D02" w:rsidP="0092675F">
      <w:pPr>
        <w:pStyle w:val="Heading9"/>
        <w:rPr>
          <w:rFonts w:ascii="Cambria" w:hAnsi="Cambria"/>
          <w:sz w:val="24"/>
        </w:rPr>
      </w:pPr>
      <w:r w:rsidRPr="00E0549D">
        <w:rPr>
          <w:rFonts w:ascii="Cambria" w:hAnsi="Cambria"/>
          <w:sz w:val="24"/>
        </w:rPr>
        <w:t xml:space="preserve">AWARD INFORMATION </w:t>
      </w:r>
    </w:p>
    <w:p w14:paraId="4120A960" w14:textId="3857FD0E" w:rsidR="00307D02" w:rsidRDefault="00307D02" w:rsidP="00F14741">
      <w:pPr>
        <w:rPr>
          <w:rFonts w:ascii="Cambria" w:hAnsi="Cambria" w:cs="Cambria"/>
          <w:color w:val="000000"/>
        </w:rPr>
      </w:pPr>
      <w:r w:rsidRPr="00E0549D">
        <w:rPr>
          <w:rFonts w:ascii="Cambria" w:hAnsi="Cambria" w:cs="Cambria"/>
          <w:color w:val="000000"/>
        </w:rPr>
        <w:t xml:space="preserve">The Government intends to award a </w:t>
      </w:r>
      <w:r w:rsidR="00F14741" w:rsidRPr="00E0549D">
        <w:rPr>
          <w:rFonts w:ascii="Cambria" w:hAnsi="Cambria" w:cs="Cambria"/>
          <w:color w:val="000000"/>
        </w:rPr>
        <w:t>Technology Investment</w:t>
      </w:r>
      <w:r w:rsidR="00AC055F">
        <w:rPr>
          <w:rFonts w:ascii="Cambria" w:hAnsi="Cambria" w:cs="Cambria"/>
          <w:color w:val="000000"/>
        </w:rPr>
        <w:t xml:space="preserve"> </w:t>
      </w:r>
      <w:r w:rsidR="00F14741" w:rsidRPr="00E0549D">
        <w:rPr>
          <w:rFonts w:ascii="Cambria" w:hAnsi="Cambria" w:cs="Cambria"/>
          <w:color w:val="000000"/>
        </w:rPr>
        <w:t>Agreement</w:t>
      </w:r>
      <w:r w:rsidR="00D97F95">
        <w:rPr>
          <w:rFonts w:ascii="Cambria" w:hAnsi="Cambria" w:cs="Cambria"/>
          <w:color w:val="000000"/>
        </w:rPr>
        <w:t xml:space="preserve"> (TIA)</w:t>
      </w:r>
      <w:r w:rsidRPr="00E0549D">
        <w:rPr>
          <w:rFonts w:ascii="Cambria" w:hAnsi="Cambria" w:cs="Cambria"/>
          <w:color w:val="000000"/>
        </w:rPr>
        <w:t xml:space="preserve"> </w:t>
      </w:r>
      <w:r w:rsidR="00AC055F">
        <w:rPr>
          <w:rFonts w:ascii="Cambria" w:hAnsi="Cambria" w:cs="Cambria"/>
          <w:color w:val="000000"/>
        </w:rPr>
        <w:t xml:space="preserve">under the authority of 10 USC §2371, as implemented by </w:t>
      </w:r>
      <w:r w:rsidRPr="00E0549D">
        <w:rPr>
          <w:rFonts w:ascii="Cambria" w:hAnsi="Cambria" w:cs="Cambria"/>
          <w:color w:val="000000"/>
        </w:rPr>
        <w:t>the Department of Defense Grant and Agreement Regulations (</w:t>
      </w:r>
      <w:r w:rsidR="00BD355B" w:rsidRPr="00E0549D">
        <w:rPr>
          <w:rFonts w:ascii="Cambria" w:hAnsi="Cambria" w:cs="Cambria"/>
          <w:color w:val="000000"/>
        </w:rPr>
        <w:t>DoDGARS</w:t>
      </w:r>
      <w:r w:rsidR="003B5B11" w:rsidRPr="00E0549D">
        <w:rPr>
          <w:rFonts w:ascii="Cambria" w:hAnsi="Cambria" w:cs="Cambria"/>
          <w:color w:val="000000"/>
        </w:rPr>
        <w:t>)</w:t>
      </w:r>
      <w:r w:rsidR="002F25EC">
        <w:rPr>
          <w:rFonts w:ascii="Cambria" w:hAnsi="Cambria" w:cs="Cambria"/>
          <w:color w:val="000000"/>
        </w:rPr>
        <w:t xml:space="preserve"> and defined in the Overview Section of this FOA</w:t>
      </w:r>
      <w:r w:rsidRPr="00E0549D">
        <w:rPr>
          <w:rFonts w:ascii="Cambria" w:hAnsi="Cambria" w:cs="Cambria"/>
          <w:color w:val="000000"/>
        </w:rPr>
        <w:t xml:space="preserve">. </w:t>
      </w:r>
      <w:r w:rsidR="003B5B11" w:rsidRPr="00E0549D">
        <w:rPr>
          <w:rFonts w:ascii="Cambria" w:hAnsi="Cambria" w:cs="Cambria"/>
          <w:color w:val="000000"/>
        </w:rPr>
        <w:t xml:space="preserve"> </w:t>
      </w:r>
      <w:r w:rsidRPr="00E0549D">
        <w:rPr>
          <w:rFonts w:ascii="Cambria" w:hAnsi="Cambria" w:cs="Cambria"/>
          <w:color w:val="000000"/>
        </w:rPr>
        <w:t xml:space="preserve">The </w:t>
      </w:r>
      <w:r w:rsidRPr="00E0549D">
        <w:rPr>
          <w:rFonts w:ascii="Cambria" w:hAnsi="Cambria" w:cs="Cambria"/>
          <w:color w:val="000000"/>
        </w:rPr>
        <w:lastRenderedPageBreak/>
        <w:t xml:space="preserve">complete version of the </w:t>
      </w:r>
      <w:r w:rsidR="00D15D8D" w:rsidRPr="00E0549D">
        <w:rPr>
          <w:rFonts w:ascii="Cambria" w:hAnsi="Cambria" w:cs="Cambria"/>
          <w:color w:val="000000"/>
        </w:rPr>
        <w:t>Do</w:t>
      </w:r>
      <w:r w:rsidR="00E23928" w:rsidRPr="00E0549D">
        <w:rPr>
          <w:rFonts w:ascii="Cambria" w:hAnsi="Cambria" w:cs="Cambria"/>
          <w:color w:val="000000"/>
        </w:rPr>
        <w:t>D</w:t>
      </w:r>
      <w:r w:rsidR="00CA08D2" w:rsidRPr="00E0549D">
        <w:rPr>
          <w:rFonts w:ascii="Cambria" w:hAnsi="Cambria" w:cs="Cambria"/>
          <w:color w:val="000000"/>
        </w:rPr>
        <w:t>GARS can be found online at the link below</w:t>
      </w:r>
      <w:r w:rsidR="002F25EC">
        <w:rPr>
          <w:rFonts w:ascii="Cambria" w:hAnsi="Cambria" w:cs="Cambria"/>
          <w:color w:val="000000"/>
        </w:rPr>
        <w:t>, including Part 37 “Technology Investment Agreements”</w:t>
      </w:r>
      <w:r w:rsidR="00CA08D2" w:rsidRPr="00E0549D">
        <w:rPr>
          <w:rFonts w:ascii="Cambria" w:hAnsi="Cambria" w:cs="Cambria"/>
          <w:color w:val="000000"/>
        </w:rPr>
        <w:t>:</w:t>
      </w:r>
    </w:p>
    <w:p w14:paraId="04E3F1C6" w14:textId="77777777" w:rsidR="002F25EC" w:rsidRDefault="002F25EC" w:rsidP="00F14741">
      <w:pPr>
        <w:rPr>
          <w:rFonts w:ascii="Cambria" w:hAnsi="Cambria" w:cs="Cambria"/>
          <w:color w:val="000000"/>
        </w:rPr>
      </w:pPr>
    </w:p>
    <w:p w14:paraId="37BEE86F" w14:textId="20847EE3" w:rsidR="002F25EC" w:rsidRPr="00E0549D" w:rsidRDefault="002F25EC" w:rsidP="00F14741">
      <w:pPr>
        <w:rPr>
          <w:rFonts w:ascii="Cambria" w:hAnsi="Cambria" w:cs="Cambria"/>
          <w:color w:val="000000"/>
        </w:rPr>
      </w:pPr>
      <w:r w:rsidRPr="002F25EC">
        <w:rPr>
          <w:rFonts w:ascii="Cambria" w:hAnsi="Cambria" w:cs="Cambria"/>
          <w:color w:val="000000"/>
        </w:rPr>
        <w:t>https://www.gpo.gov/fdsys/pkg/CFR-2012-title32-vol1/pdf/CFR-2012-title32-vol1-subtitleA-chapI-subchapC.pdf</w:t>
      </w:r>
    </w:p>
    <w:p w14:paraId="1D0E92E1" w14:textId="77777777" w:rsidR="00307D02" w:rsidRDefault="00307D02" w:rsidP="00307D02">
      <w:pPr>
        <w:autoSpaceDE w:val="0"/>
        <w:autoSpaceDN w:val="0"/>
        <w:adjustRightInd w:val="0"/>
        <w:rPr>
          <w:rFonts w:ascii="Cambria" w:hAnsi="Cambria" w:cs="Cambria"/>
          <w:color w:val="000000"/>
        </w:rPr>
      </w:pPr>
    </w:p>
    <w:p w14:paraId="269C5407" w14:textId="77777777"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t xml:space="preserve">A. ANTICIPATED AWARD DATE </w:t>
      </w:r>
    </w:p>
    <w:p w14:paraId="5650630A" w14:textId="298F1EF9" w:rsidR="00307D02" w:rsidRPr="00E0549D" w:rsidRDefault="00C36D88" w:rsidP="00307D02">
      <w:pPr>
        <w:autoSpaceDE w:val="0"/>
        <w:autoSpaceDN w:val="0"/>
        <w:adjustRightInd w:val="0"/>
        <w:spacing w:after="240"/>
        <w:rPr>
          <w:rFonts w:ascii="Cambria" w:hAnsi="Cambria" w:cs="Cambria"/>
          <w:color w:val="000000"/>
        </w:rPr>
      </w:pPr>
      <w:r w:rsidRPr="00E0549D">
        <w:rPr>
          <w:rFonts w:ascii="Cambria" w:hAnsi="Cambria" w:cs="Cambria"/>
          <w:color w:val="000000"/>
        </w:rPr>
        <w:t>O</w:t>
      </w:r>
      <w:r w:rsidR="001C7762" w:rsidRPr="00E0549D">
        <w:rPr>
          <w:rFonts w:ascii="Cambria" w:hAnsi="Cambria" w:cs="Cambria"/>
          <w:color w:val="000000"/>
        </w:rPr>
        <w:t>n or about</w:t>
      </w:r>
      <w:r w:rsidR="003160DA" w:rsidRPr="00E0549D">
        <w:rPr>
          <w:rFonts w:ascii="Cambria" w:hAnsi="Cambria" w:cs="Cambria"/>
          <w:color w:val="000000"/>
        </w:rPr>
        <w:t xml:space="preserve"> </w:t>
      </w:r>
      <w:r w:rsidR="00CF4EF8" w:rsidRPr="00E0549D">
        <w:rPr>
          <w:rFonts w:ascii="Cambria" w:hAnsi="Cambria" w:cs="Cambria"/>
          <w:color w:val="000000"/>
        </w:rPr>
        <w:t xml:space="preserve">16 </w:t>
      </w:r>
      <w:r w:rsidR="00AB3EAB">
        <w:rPr>
          <w:rFonts w:ascii="Cambria" w:hAnsi="Cambria" w:cs="Cambria"/>
          <w:color w:val="000000"/>
        </w:rPr>
        <w:t>DECEMBER</w:t>
      </w:r>
      <w:r w:rsidR="003160DA" w:rsidRPr="00E0549D">
        <w:rPr>
          <w:rFonts w:ascii="Cambria" w:hAnsi="Cambria" w:cs="Cambria"/>
          <w:color w:val="000000"/>
        </w:rPr>
        <w:t xml:space="preserve"> 2016</w:t>
      </w:r>
      <w:r w:rsidR="0054610C">
        <w:rPr>
          <w:rFonts w:ascii="Cambria" w:hAnsi="Cambria" w:cs="Cambria"/>
          <w:color w:val="000000"/>
        </w:rPr>
        <w:t>.</w:t>
      </w:r>
      <w:r w:rsidR="00307D02" w:rsidRPr="00E0549D">
        <w:rPr>
          <w:rFonts w:ascii="Cambria" w:hAnsi="Cambria" w:cs="Cambria"/>
          <w:color w:val="000000"/>
        </w:rPr>
        <w:t xml:space="preserve"> </w:t>
      </w:r>
    </w:p>
    <w:p w14:paraId="64F44FF2" w14:textId="77777777"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t xml:space="preserve">B. ANTICIPATED FUNDING FOR THE PROGRAM </w:t>
      </w:r>
    </w:p>
    <w:p w14:paraId="0BABE48A" w14:textId="23A2AA8D" w:rsidR="00307D02" w:rsidRPr="00E0549D" w:rsidRDefault="00307D02" w:rsidP="00307D02">
      <w:pPr>
        <w:autoSpaceDE w:val="0"/>
        <w:autoSpaceDN w:val="0"/>
        <w:adjustRightInd w:val="0"/>
        <w:spacing w:after="240"/>
        <w:rPr>
          <w:rFonts w:ascii="Cambria" w:hAnsi="Cambria" w:cs="Cambria"/>
          <w:color w:val="000000"/>
        </w:rPr>
      </w:pPr>
      <w:r w:rsidRPr="00E0549D">
        <w:rPr>
          <w:rFonts w:ascii="Cambria" w:hAnsi="Cambria" w:cs="Cambria"/>
          <w:color w:val="000000"/>
        </w:rPr>
        <w:t>1) FY1</w:t>
      </w:r>
      <w:r w:rsidR="003160DA" w:rsidRPr="00E0549D">
        <w:rPr>
          <w:rFonts w:ascii="Cambria" w:hAnsi="Cambria" w:cs="Cambria"/>
          <w:color w:val="000000"/>
        </w:rPr>
        <w:t>7</w:t>
      </w:r>
      <w:r w:rsidRPr="00E0549D">
        <w:rPr>
          <w:rFonts w:ascii="Cambria" w:hAnsi="Cambria" w:cs="Cambria"/>
          <w:color w:val="000000"/>
        </w:rPr>
        <w:t>/$</w:t>
      </w:r>
      <w:r w:rsidR="003160DA" w:rsidRPr="00E0549D">
        <w:rPr>
          <w:rFonts w:ascii="Cambria" w:hAnsi="Cambria" w:cs="Cambria"/>
          <w:color w:val="000000"/>
        </w:rPr>
        <w:t>1</w:t>
      </w:r>
      <w:r w:rsidR="00F96D3C">
        <w:rPr>
          <w:rFonts w:ascii="Cambria" w:hAnsi="Cambria" w:cs="Cambria"/>
          <w:color w:val="000000"/>
        </w:rPr>
        <w:t>8</w:t>
      </w:r>
      <w:r w:rsidRPr="00E0549D">
        <w:rPr>
          <w:rFonts w:ascii="Cambria" w:hAnsi="Cambria" w:cs="Cambria"/>
          <w:color w:val="000000"/>
        </w:rPr>
        <w:t>M; FY1</w:t>
      </w:r>
      <w:r w:rsidR="003160DA" w:rsidRPr="00E0549D">
        <w:rPr>
          <w:rFonts w:ascii="Cambria" w:hAnsi="Cambria" w:cs="Cambria"/>
          <w:color w:val="000000"/>
        </w:rPr>
        <w:t>8</w:t>
      </w:r>
      <w:r w:rsidRPr="00E0549D">
        <w:rPr>
          <w:rFonts w:ascii="Cambria" w:hAnsi="Cambria" w:cs="Cambria"/>
          <w:color w:val="000000"/>
        </w:rPr>
        <w:t>/$</w:t>
      </w:r>
      <w:r w:rsidR="003160DA" w:rsidRPr="00E0549D">
        <w:rPr>
          <w:rFonts w:ascii="Cambria" w:hAnsi="Cambria" w:cs="Cambria"/>
          <w:color w:val="000000"/>
        </w:rPr>
        <w:t>1</w:t>
      </w:r>
      <w:r w:rsidR="00F96D3C">
        <w:rPr>
          <w:rFonts w:ascii="Cambria" w:hAnsi="Cambria" w:cs="Cambria"/>
          <w:color w:val="000000"/>
        </w:rPr>
        <w:t>8</w:t>
      </w:r>
      <w:r w:rsidRPr="00E0549D">
        <w:rPr>
          <w:rFonts w:ascii="Cambria" w:hAnsi="Cambria" w:cs="Cambria"/>
          <w:color w:val="000000"/>
        </w:rPr>
        <w:t>M; FY1</w:t>
      </w:r>
      <w:r w:rsidR="003160DA" w:rsidRPr="00E0549D">
        <w:rPr>
          <w:rFonts w:ascii="Cambria" w:hAnsi="Cambria" w:cs="Cambria"/>
          <w:color w:val="000000"/>
        </w:rPr>
        <w:t>9</w:t>
      </w:r>
      <w:r w:rsidRPr="00E0549D">
        <w:rPr>
          <w:rFonts w:ascii="Cambria" w:hAnsi="Cambria" w:cs="Cambria"/>
          <w:color w:val="000000"/>
        </w:rPr>
        <w:t>/$</w:t>
      </w:r>
      <w:r w:rsidR="003160DA" w:rsidRPr="00E0549D">
        <w:rPr>
          <w:rFonts w:ascii="Cambria" w:hAnsi="Cambria" w:cs="Cambria"/>
          <w:color w:val="000000"/>
        </w:rPr>
        <w:t>1</w:t>
      </w:r>
      <w:r w:rsidR="00F96D3C">
        <w:rPr>
          <w:rFonts w:ascii="Cambria" w:hAnsi="Cambria" w:cs="Cambria"/>
          <w:color w:val="000000"/>
        </w:rPr>
        <w:t>8</w:t>
      </w:r>
      <w:r w:rsidRPr="00E0549D">
        <w:rPr>
          <w:rFonts w:ascii="Cambria" w:hAnsi="Cambria" w:cs="Cambria"/>
          <w:color w:val="000000"/>
        </w:rPr>
        <w:t>M; FY</w:t>
      </w:r>
      <w:r w:rsidR="003160DA" w:rsidRPr="00E0549D">
        <w:rPr>
          <w:rFonts w:ascii="Cambria" w:hAnsi="Cambria" w:cs="Cambria"/>
          <w:color w:val="000000"/>
        </w:rPr>
        <w:t>20</w:t>
      </w:r>
      <w:r w:rsidRPr="00E0549D">
        <w:rPr>
          <w:rFonts w:ascii="Cambria" w:hAnsi="Cambria" w:cs="Cambria"/>
          <w:color w:val="000000"/>
        </w:rPr>
        <w:t>/$</w:t>
      </w:r>
      <w:r w:rsidR="003160DA" w:rsidRPr="00E0549D">
        <w:rPr>
          <w:rFonts w:ascii="Cambria" w:hAnsi="Cambria" w:cs="Cambria"/>
          <w:color w:val="000000"/>
        </w:rPr>
        <w:t>1</w:t>
      </w:r>
      <w:r w:rsidR="00F96D3C">
        <w:rPr>
          <w:rFonts w:ascii="Cambria" w:hAnsi="Cambria" w:cs="Cambria"/>
          <w:color w:val="000000"/>
        </w:rPr>
        <w:t>8</w:t>
      </w:r>
      <w:r w:rsidRPr="00E0549D">
        <w:rPr>
          <w:rFonts w:ascii="Cambria" w:hAnsi="Cambria" w:cs="Cambria"/>
          <w:color w:val="000000"/>
        </w:rPr>
        <w:t>M; FY</w:t>
      </w:r>
      <w:r w:rsidR="003160DA" w:rsidRPr="00E0549D">
        <w:rPr>
          <w:rFonts w:ascii="Cambria" w:hAnsi="Cambria" w:cs="Cambria"/>
          <w:color w:val="000000"/>
        </w:rPr>
        <w:t>21</w:t>
      </w:r>
      <w:r w:rsidRPr="00E0549D">
        <w:rPr>
          <w:rFonts w:ascii="Cambria" w:hAnsi="Cambria" w:cs="Cambria"/>
          <w:color w:val="000000"/>
        </w:rPr>
        <w:t>/$</w:t>
      </w:r>
      <w:r w:rsidR="00F96D3C">
        <w:rPr>
          <w:rFonts w:ascii="Cambria" w:hAnsi="Cambria" w:cs="Cambria"/>
          <w:color w:val="000000"/>
        </w:rPr>
        <w:t>8</w:t>
      </w:r>
      <w:r w:rsidRPr="00E0549D">
        <w:rPr>
          <w:rFonts w:ascii="Cambria" w:hAnsi="Cambria" w:cs="Cambria"/>
          <w:color w:val="000000"/>
        </w:rPr>
        <w:t xml:space="preserve">M; </w:t>
      </w:r>
      <w:r w:rsidR="00345AC9">
        <w:rPr>
          <w:rFonts w:ascii="Cambria" w:hAnsi="Cambria" w:cs="Cambria"/>
          <w:color w:val="000000"/>
        </w:rPr>
        <w:t xml:space="preserve">FY22/$0M; FY23/$0M; </w:t>
      </w:r>
      <w:r w:rsidR="003E14C9" w:rsidRPr="00E0549D">
        <w:rPr>
          <w:rFonts w:ascii="Cambria" w:hAnsi="Cambria" w:cs="Cambria"/>
          <w:color w:val="000000"/>
        </w:rPr>
        <w:t>Federal Total</w:t>
      </w:r>
      <w:r w:rsidRPr="00E0549D">
        <w:rPr>
          <w:rFonts w:ascii="Cambria" w:hAnsi="Cambria" w:cs="Cambria"/>
          <w:color w:val="000000"/>
        </w:rPr>
        <w:t>: $</w:t>
      </w:r>
      <w:r w:rsidR="00D03407">
        <w:rPr>
          <w:rFonts w:ascii="Cambria" w:hAnsi="Cambria" w:cs="Cambria"/>
          <w:color w:val="000000"/>
        </w:rPr>
        <w:t>80</w:t>
      </w:r>
      <w:r w:rsidRPr="00E0549D">
        <w:rPr>
          <w:rFonts w:ascii="Cambria" w:hAnsi="Cambria" w:cs="Cambria"/>
          <w:color w:val="000000"/>
        </w:rPr>
        <w:t xml:space="preserve">M, with non-federal government cost share </w:t>
      </w:r>
      <w:r w:rsidR="004A39B4">
        <w:rPr>
          <w:rFonts w:ascii="Cambria" w:hAnsi="Cambria" w:cs="Cambria"/>
          <w:color w:val="000000"/>
        </w:rPr>
        <w:t xml:space="preserve">funds </w:t>
      </w:r>
      <w:r w:rsidRPr="00E0549D">
        <w:rPr>
          <w:rFonts w:ascii="Cambria" w:hAnsi="Cambria" w:cs="Cambria"/>
          <w:color w:val="000000"/>
        </w:rPr>
        <w:t>applied at a minimum ratio of 1:1</w:t>
      </w:r>
      <w:r w:rsidR="003E14C9" w:rsidRPr="00E0549D">
        <w:rPr>
          <w:rFonts w:ascii="Cambria" w:hAnsi="Cambria" w:cs="Cambria"/>
          <w:color w:val="000000"/>
        </w:rPr>
        <w:t xml:space="preserve"> for a minimum total of $</w:t>
      </w:r>
      <w:r w:rsidR="003160DA" w:rsidRPr="00E0549D">
        <w:rPr>
          <w:rFonts w:ascii="Cambria" w:hAnsi="Cambria" w:cs="Cambria"/>
          <w:color w:val="000000"/>
        </w:rPr>
        <w:t>1</w:t>
      </w:r>
      <w:r w:rsidR="00F96D3C">
        <w:rPr>
          <w:rFonts w:ascii="Cambria" w:hAnsi="Cambria" w:cs="Cambria"/>
          <w:color w:val="000000"/>
        </w:rPr>
        <w:t>6</w:t>
      </w:r>
      <w:r w:rsidR="003160DA" w:rsidRPr="00E0549D">
        <w:rPr>
          <w:rFonts w:ascii="Cambria" w:hAnsi="Cambria" w:cs="Cambria"/>
          <w:color w:val="000000"/>
        </w:rPr>
        <w:t>0</w:t>
      </w:r>
      <w:r w:rsidR="003E14C9" w:rsidRPr="00E0549D">
        <w:rPr>
          <w:rFonts w:ascii="Cambria" w:hAnsi="Cambria" w:cs="Cambria"/>
          <w:color w:val="000000"/>
        </w:rPr>
        <w:t>M</w:t>
      </w:r>
      <w:r w:rsidR="00356211" w:rsidRPr="00E0549D">
        <w:rPr>
          <w:rFonts w:ascii="Cambria" w:hAnsi="Cambria" w:cs="Cambria"/>
          <w:color w:val="000000"/>
        </w:rPr>
        <w:t>.   Additional cost share beyond 1:1 is encouraged</w:t>
      </w:r>
      <w:r w:rsidR="008B0F83" w:rsidRPr="00E0549D">
        <w:rPr>
          <w:rFonts w:ascii="Cambria" w:hAnsi="Cambria" w:cs="Cambria"/>
          <w:color w:val="000000"/>
        </w:rPr>
        <w:t xml:space="preserve"> </w:t>
      </w:r>
      <w:r w:rsidR="00356211" w:rsidRPr="00E0549D">
        <w:rPr>
          <w:rFonts w:ascii="Cambria" w:hAnsi="Cambria" w:cs="Cambria"/>
          <w:color w:val="000000"/>
        </w:rPr>
        <w:t>in order to support a more rob</w:t>
      </w:r>
      <w:r w:rsidR="008B0F83" w:rsidRPr="00E0549D">
        <w:rPr>
          <w:rFonts w:ascii="Cambria" w:hAnsi="Cambria" w:cs="Cambria"/>
          <w:color w:val="000000"/>
        </w:rPr>
        <w:t xml:space="preserve">ust </w:t>
      </w:r>
      <w:r w:rsidR="003160DA" w:rsidRPr="00E0549D">
        <w:rPr>
          <w:rFonts w:ascii="Cambria" w:hAnsi="Cambria" w:cs="Cambria"/>
          <w:color w:val="000000"/>
        </w:rPr>
        <w:t>ATB</w:t>
      </w:r>
      <w:r w:rsidR="008B0F83" w:rsidRPr="00E0549D">
        <w:rPr>
          <w:rFonts w:ascii="Cambria" w:hAnsi="Cambria" w:cs="Cambria"/>
          <w:color w:val="000000"/>
        </w:rPr>
        <w:t>-MI</w:t>
      </w:r>
      <w:r w:rsidR="003160DA" w:rsidRPr="00E0549D">
        <w:rPr>
          <w:rFonts w:ascii="Cambria" w:hAnsi="Cambria" w:cs="Cambria"/>
          <w:color w:val="000000"/>
        </w:rPr>
        <w:t>I</w:t>
      </w:r>
      <w:r w:rsidR="00356211" w:rsidRPr="00E0549D">
        <w:rPr>
          <w:rFonts w:ascii="Cambria" w:hAnsi="Cambria" w:cs="Cambria"/>
          <w:color w:val="000000"/>
        </w:rPr>
        <w:t>.</w:t>
      </w:r>
      <w:r w:rsidRPr="00E0549D">
        <w:rPr>
          <w:rFonts w:ascii="Cambria" w:hAnsi="Cambria" w:cs="Cambria"/>
          <w:color w:val="000000"/>
        </w:rPr>
        <w:t xml:space="preserve"> </w:t>
      </w:r>
    </w:p>
    <w:p w14:paraId="5C6B2BA4" w14:textId="1B48A2D4" w:rsidR="00307D02" w:rsidRPr="00250D1A" w:rsidRDefault="00307D02" w:rsidP="00307D02">
      <w:pPr>
        <w:autoSpaceDE w:val="0"/>
        <w:autoSpaceDN w:val="0"/>
        <w:adjustRightInd w:val="0"/>
        <w:spacing w:after="240"/>
        <w:rPr>
          <w:rFonts w:ascii="Cambria" w:hAnsi="Cambria" w:cs="Cambria"/>
          <w:color w:val="000000"/>
        </w:rPr>
      </w:pPr>
      <w:r w:rsidRPr="00E0549D">
        <w:rPr>
          <w:rFonts w:ascii="Cambria" w:hAnsi="Cambria" w:cs="Cambria"/>
          <w:color w:val="000000"/>
        </w:rPr>
        <w:t>2)</w:t>
      </w:r>
      <w:r w:rsidR="00250D1A">
        <w:rPr>
          <w:rFonts w:ascii="Cambria" w:hAnsi="Cambria" w:cs="Cambria"/>
          <w:color w:val="000000"/>
        </w:rPr>
        <w:t xml:space="preserve">  </w:t>
      </w:r>
      <w:r w:rsidR="00250D1A" w:rsidRPr="0054610C">
        <w:rPr>
          <w:rFonts w:ascii="Cambria" w:hAnsi="Cambria"/>
        </w:rPr>
        <w:t>This FOA is issued subject to the availability of funds. OSD has submitted the requisite documents to reque</w:t>
      </w:r>
      <w:r w:rsidR="0057556C" w:rsidRPr="0054610C">
        <w:rPr>
          <w:rFonts w:ascii="Cambria" w:hAnsi="Cambria"/>
        </w:rPr>
        <w:t xml:space="preserve">st continued funding for </w:t>
      </w:r>
      <w:r w:rsidR="00AB3EAB">
        <w:rPr>
          <w:rFonts w:ascii="Cambria" w:hAnsi="Cambria"/>
        </w:rPr>
        <w:t>a</w:t>
      </w:r>
      <w:r w:rsidR="0057556C" w:rsidRPr="0054610C">
        <w:rPr>
          <w:rFonts w:ascii="Cambria" w:hAnsi="Cambria"/>
        </w:rPr>
        <w:t xml:space="preserve"> five</w:t>
      </w:r>
      <w:r w:rsidR="00250D1A" w:rsidRPr="0054610C">
        <w:rPr>
          <w:rFonts w:ascii="Cambria" w:hAnsi="Cambria"/>
        </w:rPr>
        <w:t xml:space="preserve">-year period. However, </w:t>
      </w:r>
      <w:r w:rsidR="00AE6B10">
        <w:rPr>
          <w:rFonts w:ascii="Cambria" w:hAnsi="Cambria"/>
        </w:rPr>
        <w:t>Applicant</w:t>
      </w:r>
      <w:r w:rsidR="00250D1A" w:rsidRPr="0054610C">
        <w:rPr>
          <w:rFonts w:ascii="Cambria" w:hAnsi="Cambria"/>
        </w:rPr>
        <w:t xml:space="preserve">s are reminded that this request is subject to Presidential, Congressional, and Departmental approval. </w:t>
      </w:r>
      <w:r w:rsidRPr="0057556C">
        <w:rPr>
          <w:rFonts w:ascii="Cambria" w:hAnsi="Cambria" w:cs="Cambria"/>
          <w:color w:val="000000"/>
        </w:rPr>
        <w:t xml:space="preserve"> </w:t>
      </w:r>
    </w:p>
    <w:p w14:paraId="1676248C" w14:textId="77777777"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t xml:space="preserve">C. NUMBER OF AWARDS ANTICIPATED </w:t>
      </w:r>
    </w:p>
    <w:p w14:paraId="4D64CCE6" w14:textId="70EEA072" w:rsidR="00307D02" w:rsidRPr="00E0549D" w:rsidRDefault="00307D02" w:rsidP="00307D02">
      <w:pPr>
        <w:autoSpaceDE w:val="0"/>
        <w:autoSpaceDN w:val="0"/>
        <w:adjustRightInd w:val="0"/>
        <w:spacing w:after="240"/>
        <w:rPr>
          <w:rFonts w:ascii="Cambria" w:hAnsi="Cambria" w:cs="Cambria"/>
          <w:color w:val="000000"/>
        </w:rPr>
      </w:pPr>
      <w:r w:rsidRPr="00E0549D">
        <w:rPr>
          <w:rFonts w:ascii="Cambria" w:hAnsi="Cambria" w:cs="Cambria"/>
          <w:color w:val="000000"/>
        </w:rPr>
        <w:t xml:space="preserve">The Government anticipates making a single </w:t>
      </w:r>
      <w:r w:rsidR="003A6107" w:rsidRPr="00E0549D">
        <w:rPr>
          <w:rFonts w:ascii="Cambria" w:hAnsi="Cambria" w:cs="Cambria"/>
          <w:color w:val="000000"/>
        </w:rPr>
        <w:t>award</w:t>
      </w:r>
      <w:r w:rsidRPr="00E0549D">
        <w:rPr>
          <w:rFonts w:ascii="Cambria" w:hAnsi="Cambria" w:cs="Cambria"/>
          <w:color w:val="000000"/>
        </w:rPr>
        <w:t xml:space="preserve"> and reserves the right to make no award, resulting from this </w:t>
      </w:r>
      <w:r w:rsidR="004A39B4">
        <w:rPr>
          <w:rFonts w:ascii="Cambria" w:hAnsi="Cambria" w:cs="Cambria"/>
          <w:color w:val="000000"/>
        </w:rPr>
        <w:t>FOA</w:t>
      </w:r>
      <w:r w:rsidRPr="00E0549D">
        <w:rPr>
          <w:rFonts w:ascii="Cambria" w:hAnsi="Cambria" w:cs="Cambria"/>
          <w:color w:val="000000"/>
        </w:rPr>
        <w:t xml:space="preserve">. </w:t>
      </w:r>
    </w:p>
    <w:p w14:paraId="2F157CAE" w14:textId="1C5D90CD" w:rsidR="004C6725" w:rsidRPr="00E0549D" w:rsidRDefault="004C6725" w:rsidP="00307D02">
      <w:pPr>
        <w:autoSpaceDE w:val="0"/>
        <w:autoSpaceDN w:val="0"/>
        <w:adjustRightInd w:val="0"/>
        <w:spacing w:after="240"/>
        <w:rPr>
          <w:rFonts w:ascii="Cambria" w:hAnsi="Cambria" w:cs="Cambria"/>
          <w:color w:val="000000"/>
        </w:rPr>
      </w:pPr>
      <w:r w:rsidRPr="00E0549D">
        <w:rPr>
          <w:rFonts w:ascii="Cambria" w:hAnsi="Cambria" w:cs="Cambria"/>
          <w:b/>
          <w:iCs/>
          <w:color w:val="000000"/>
        </w:rPr>
        <w:t xml:space="preserve">D.  Non-government </w:t>
      </w:r>
      <w:r w:rsidR="00BD355B" w:rsidRPr="00E0549D">
        <w:rPr>
          <w:rFonts w:ascii="Cambria" w:hAnsi="Cambria" w:cs="Cambria"/>
          <w:b/>
          <w:iCs/>
          <w:color w:val="000000"/>
        </w:rPr>
        <w:t>Technical</w:t>
      </w:r>
      <w:r w:rsidRPr="00E0549D">
        <w:rPr>
          <w:rFonts w:ascii="Cambria" w:hAnsi="Cambria" w:cs="Cambria"/>
          <w:b/>
          <w:iCs/>
          <w:color w:val="000000"/>
        </w:rPr>
        <w:t xml:space="preserve"> Advisors</w:t>
      </w:r>
      <w:r w:rsidRPr="00E0549D">
        <w:rPr>
          <w:rFonts w:ascii="Cambria" w:hAnsi="Cambria" w:cs="Cambria"/>
          <w:color w:val="000000"/>
        </w:rPr>
        <w:t>:  A</w:t>
      </w:r>
      <w:r w:rsidR="004A39B4">
        <w:rPr>
          <w:rFonts w:ascii="Cambria" w:hAnsi="Cambria" w:cs="Cambria"/>
          <w:color w:val="000000"/>
        </w:rPr>
        <w:t>ny</w:t>
      </w:r>
      <w:r w:rsidRPr="00E0549D">
        <w:rPr>
          <w:rFonts w:ascii="Cambria" w:hAnsi="Cambria" w:cs="Cambria"/>
          <w:color w:val="000000"/>
        </w:rPr>
        <w:t xml:space="preserve"> </w:t>
      </w:r>
      <w:r w:rsidR="004A39B4">
        <w:rPr>
          <w:rFonts w:ascii="Cambria" w:hAnsi="Cambria" w:cs="Cambria"/>
          <w:color w:val="000000"/>
        </w:rPr>
        <w:t xml:space="preserve">concept paper or </w:t>
      </w:r>
      <w:r w:rsidRPr="00E0549D">
        <w:rPr>
          <w:rFonts w:ascii="Cambria" w:hAnsi="Cambria" w:cs="Cambria"/>
          <w:color w:val="000000"/>
        </w:rPr>
        <w:t xml:space="preserve">proposal submitted in response to this FOA may be </w:t>
      </w:r>
      <w:r w:rsidR="001744CE" w:rsidRPr="00E0549D">
        <w:rPr>
          <w:rFonts w:ascii="Cambria" w:hAnsi="Cambria" w:cs="Cambria"/>
          <w:color w:val="000000"/>
        </w:rPr>
        <w:t>access</w:t>
      </w:r>
      <w:r w:rsidR="004A39B4">
        <w:rPr>
          <w:rFonts w:ascii="Cambria" w:hAnsi="Cambria" w:cs="Cambria"/>
          <w:color w:val="000000"/>
        </w:rPr>
        <w:t>ed</w:t>
      </w:r>
      <w:r w:rsidRPr="00E0549D">
        <w:rPr>
          <w:rFonts w:ascii="Cambria" w:hAnsi="Cambria" w:cs="Cambria"/>
          <w:color w:val="000000"/>
        </w:rPr>
        <w:t xml:space="preserve"> by non-government personnel.  Contractors employing these individuals</w:t>
      </w:r>
      <w:r w:rsidR="009E76E7" w:rsidRPr="00E0549D">
        <w:rPr>
          <w:rFonts w:ascii="Cambria" w:hAnsi="Cambria" w:cs="Cambria"/>
          <w:color w:val="000000"/>
        </w:rPr>
        <w:t xml:space="preserve"> are </w:t>
      </w:r>
      <w:r w:rsidRPr="00E0549D">
        <w:rPr>
          <w:rFonts w:ascii="Cambria" w:hAnsi="Cambria" w:cs="Cambria"/>
          <w:color w:val="000000"/>
        </w:rPr>
        <w:t xml:space="preserve">identified below.  The role of these non-governmental personnel will be to function as technical advisors to the Government.  These support contracts include nondisclosure agreements prohibiting contractor employees from disclosing any information submitted by other firms </w:t>
      </w:r>
      <w:r w:rsidR="003A3F49">
        <w:rPr>
          <w:rFonts w:ascii="Cambria" w:hAnsi="Cambria" w:cs="Cambria"/>
          <w:color w:val="000000"/>
        </w:rPr>
        <w:t xml:space="preserve">for Government purposes </w:t>
      </w:r>
      <w:r w:rsidRPr="00E0549D">
        <w:rPr>
          <w:rFonts w:ascii="Cambria" w:hAnsi="Cambria" w:cs="Cambria"/>
          <w:color w:val="000000"/>
        </w:rPr>
        <w:t xml:space="preserve">or using such information for any purpose other than that for which it was furnished.  Only Government employees will participate in the actual </w:t>
      </w:r>
      <w:r w:rsidR="004A39B4">
        <w:rPr>
          <w:rFonts w:ascii="Cambria" w:hAnsi="Cambria" w:cs="Cambria"/>
          <w:color w:val="000000"/>
        </w:rPr>
        <w:t xml:space="preserve">award </w:t>
      </w:r>
      <w:r w:rsidRPr="00E0549D">
        <w:rPr>
          <w:rFonts w:ascii="Cambria" w:hAnsi="Cambria" w:cs="Cambria"/>
          <w:color w:val="000000"/>
        </w:rPr>
        <w:t>decision.</w:t>
      </w:r>
    </w:p>
    <w:p w14:paraId="665CF2FB" w14:textId="77777777" w:rsidR="004C6725" w:rsidRPr="00E0549D" w:rsidRDefault="004C6725" w:rsidP="00307D02">
      <w:pPr>
        <w:autoSpaceDE w:val="0"/>
        <w:autoSpaceDN w:val="0"/>
        <w:adjustRightInd w:val="0"/>
        <w:spacing w:after="240"/>
        <w:rPr>
          <w:rFonts w:ascii="Cambria" w:hAnsi="Cambria" w:cs="Cambria"/>
          <w:b/>
          <w:color w:val="000000"/>
          <w:u w:val="single"/>
        </w:rPr>
      </w:pPr>
      <w:r w:rsidRPr="00E0549D">
        <w:rPr>
          <w:rFonts w:ascii="Cambria" w:hAnsi="Cambria" w:cs="Cambria"/>
          <w:b/>
          <w:color w:val="000000"/>
          <w:u w:val="single"/>
        </w:rPr>
        <w:t>CONTRACTOR SUPPORT COMPANIES</w:t>
      </w:r>
    </w:p>
    <w:p w14:paraId="16E263DF" w14:textId="77777777" w:rsidR="003B5B11" w:rsidRPr="00E0549D" w:rsidRDefault="003B5B11" w:rsidP="003B5B11">
      <w:pPr>
        <w:shd w:val="clear" w:color="auto" w:fill="FFFFFF"/>
        <w:rPr>
          <w:rFonts w:ascii="Cambria" w:hAnsi="Cambria" w:cs="Cambria"/>
          <w:color w:val="000000"/>
        </w:rPr>
      </w:pPr>
      <w:r w:rsidRPr="00E0549D">
        <w:rPr>
          <w:rFonts w:ascii="Cambria" w:hAnsi="Cambria" w:cs="Cambria"/>
          <w:color w:val="000000"/>
        </w:rPr>
        <w:t>Analytic Services Inc.</w:t>
      </w:r>
      <w:r w:rsidR="00D03407">
        <w:rPr>
          <w:rFonts w:ascii="Cambria" w:hAnsi="Cambria" w:cs="Cambria"/>
          <w:color w:val="000000"/>
        </w:rPr>
        <w:t xml:space="preserve"> </w:t>
      </w:r>
      <w:r w:rsidRPr="00E0549D">
        <w:rPr>
          <w:rFonts w:ascii="Cambria" w:hAnsi="Cambria" w:cs="Cambria"/>
          <w:color w:val="000000"/>
        </w:rPr>
        <w:t>(ANSER)</w:t>
      </w:r>
    </w:p>
    <w:p w14:paraId="061E2FF1" w14:textId="77777777" w:rsidR="003B5B11" w:rsidRPr="00E0549D" w:rsidRDefault="003B5B11" w:rsidP="003B5B11">
      <w:pPr>
        <w:shd w:val="clear" w:color="auto" w:fill="FFFFFF"/>
        <w:rPr>
          <w:rFonts w:ascii="Cambria" w:hAnsi="Cambria" w:cs="Cambria"/>
          <w:color w:val="000000"/>
        </w:rPr>
      </w:pPr>
      <w:r w:rsidRPr="00E0549D">
        <w:rPr>
          <w:rFonts w:ascii="Cambria" w:hAnsi="Cambria" w:cs="Cambria"/>
          <w:color w:val="000000"/>
        </w:rPr>
        <w:t>5275 Leesburg Pike</w:t>
      </w:r>
    </w:p>
    <w:p w14:paraId="4F21E06E" w14:textId="77777777" w:rsidR="003B5B11" w:rsidRPr="00E0549D" w:rsidRDefault="003B5B11" w:rsidP="003B5B11">
      <w:pPr>
        <w:shd w:val="clear" w:color="auto" w:fill="FFFFFF"/>
        <w:rPr>
          <w:rFonts w:ascii="Cambria" w:hAnsi="Cambria" w:cs="Cambria"/>
          <w:color w:val="000000"/>
        </w:rPr>
      </w:pPr>
      <w:r w:rsidRPr="00E0549D">
        <w:rPr>
          <w:rFonts w:ascii="Cambria" w:hAnsi="Cambria" w:cs="Cambria"/>
          <w:color w:val="000000"/>
        </w:rPr>
        <w:t>Suite N-5000</w:t>
      </w:r>
    </w:p>
    <w:p w14:paraId="61ABB86C" w14:textId="77777777" w:rsidR="003B5B11" w:rsidRPr="00E0549D" w:rsidRDefault="003B5B11" w:rsidP="003B5B11">
      <w:pPr>
        <w:shd w:val="clear" w:color="auto" w:fill="FFFFFF"/>
        <w:rPr>
          <w:rFonts w:ascii="Cambria" w:hAnsi="Cambria" w:cs="Cambria"/>
          <w:color w:val="000000"/>
        </w:rPr>
      </w:pPr>
      <w:r w:rsidRPr="00E0549D">
        <w:rPr>
          <w:rFonts w:ascii="Cambria" w:hAnsi="Cambria" w:cs="Cambria"/>
          <w:color w:val="000000"/>
        </w:rPr>
        <w:t>Falls Church, Virginia 22041</w:t>
      </w:r>
    </w:p>
    <w:p w14:paraId="13CEE69F" w14:textId="77777777" w:rsidR="003B5B11" w:rsidRPr="00E0549D" w:rsidRDefault="003B5B11" w:rsidP="003B5B11">
      <w:pPr>
        <w:shd w:val="clear" w:color="auto" w:fill="FFFFFF"/>
        <w:rPr>
          <w:rFonts w:ascii="Cambria" w:hAnsi="Cambria" w:cs="Cambria"/>
          <w:color w:val="000000"/>
        </w:rPr>
      </w:pPr>
    </w:p>
    <w:p w14:paraId="03721E02" w14:textId="77777777" w:rsidR="00D03407" w:rsidRDefault="00743679" w:rsidP="00D03407">
      <w:pPr>
        <w:shd w:val="clear" w:color="auto" w:fill="FFFFFF"/>
        <w:rPr>
          <w:rFonts w:ascii="Cambria" w:hAnsi="Cambria" w:cs="Cambria"/>
          <w:color w:val="000000"/>
        </w:rPr>
      </w:pPr>
      <w:proofErr w:type="spellStart"/>
      <w:r w:rsidRPr="00E0549D">
        <w:rPr>
          <w:rFonts w:ascii="Cambria" w:hAnsi="Cambria" w:cs="Cambria"/>
          <w:color w:val="000000"/>
        </w:rPr>
        <w:t>ByteCubed</w:t>
      </w:r>
      <w:proofErr w:type="spellEnd"/>
      <w:r w:rsidRPr="00E0549D">
        <w:rPr>
          <w:rFonts w:ascii="Cambria" w:hAnsi="Cambria" w:cs="Cambria"/>
          <w:color w:val="000000"/>
        </w:rPr>
        <w:t xml:space="preserve"> </w:t>
      </w:r>
    </w:p>
    <w:p w14:paraId="582987BB" w14:textId="02EECEE7" w:rsidR="0095497C" w:rsidRDefault="00D03407" w:rsidP="00D03407">
      <w:pPr>
        <w:shd w:val="clear" w:color="auto" w:fill="FFFFFF"/>
        <w:rPr>
          <w:rFonts w:ascii="Cambria" w:hAnsi="Cambria" w:cs="Cambria"/>
          <w:color w:val="000000"/>
        </w:rPr>
      </w:pPr>
      <w:r w:rsidRPr="00D03407">
        <w:rPr>
          <w:rFonts w:ascii="Cambria" w:hAnsi="Cambria" w:cs="Cambria"/>
          <w:color w:val="000000"/>
        </w:rPr>
        <w:t>2231 Crystal Drive</w:t>
      </w:r>
      <w:r w:rsidRPr="00D03407">
        <w:rPr>
          <w:rFonts w:ascii="Cambria" w:hAnsi="Cambria" w:cs="Cambria"/>
          <w:color w:val="000000"/>
        </w:rPr>
        <w:br/>
        <w:t>Suite #401</w:t>
      </w:r>
      <w:r w:rsidRPr="00D03407">
        <w:rPr>
          <w:rFonts w:ascii="Cambria" w:hAnsi="Cambria" w:cs="Cambria"/>
          <w:color w:val="000000"/>
        </w:rPr>
        <w:br/>
        <w:t>Arlington, VA 22202</w:t>
      </w:r>
    </w:p>
    <w:p w14:paraId="33C6A7FA" w14:textId="77777777" w:rsidR="00D03407" w:rsidRDefault="00D03407" w:rsidP="0054610C">
      <w:pPr>
        <w:shd w:val="clear" w:color="auto" w:fill="FFFFFF"/>
        <w:rPr>
          <w:rFonts w:ascii="Cambria" w:hAnsi="Cambria" w:cs="Cambria"/>
          <w:color w:val="000000"/>
        </w:rPr>
      </w:pPr>
    </w:p>
    <w:p w14:paraId="6726F583" w14:textId="77777777" w:rsidR="00A9071D" w:rsidRPr="00A9071D" w:rsidRDefault="00A9071D" w:rsidP="00A9071D">
      <w:pPr>
        <w:autoSpaceDE w:val="0"/>
        <w:autoSpaceDN w:val="0"/>
        <w:adjustRightInd w:val="0"/>
        <w:rPr>
          <w:rFonts w:ascii="Cambria" w:hAnsi="Cambria" w:cs="Cambria"/>
          <w:color w:val="000000"/>
        </w:rPr>
      </w:pPr>
      <w:r w:rsidRPr="00A9071D">
        <w:rPr>
          <w:rFonts w:ascii="Cambria" w:hAnsi="Cambria" w:cs="Cambria"/>
          <w:color w:val="000000"/>
        </w:rPr>
        <w:t>PPD Development LP</w:t>
      </w:r>
    </w:p>
    <w:p w14:paraId="5CA59EAB" w14:textId="77777777" w:rsidR="00A9071D" w:rsidRPr="00A9071D" w:rsidRDefault="00A9071D" w:rsidP="00A83AF3">
      <w:pPr>
        <w:autoSpaceDE w:val="0"/>
        <w:autoSpaceDN w:val="0"/>
        <w:adjustRightInd w:val="0"/>
        <w:rPr>
          <w:rFonts w:ascii="Cambria" w:hAnsi="Cambria" w:cs="Cambria"/>
          <w:color w:val="000000"/>
        </w:rPr>
      </w:pPr>
      <w:r w:rsidRPr="00A9071D">
        <w:rPr>
          <w:rFonts w:ascii="Cambria" w:hAnsi="Cambria" w:cs="Cambria"/>
          <w:color w:val="000000"/>
        </w:rPr>
        <w:lastRenderedPageBreak/>
        <w:t>929 N. Front St.</w:t>
      </w:r>
    </w:p>
    <w:p w14:paraId="58C4FE88" w14:textId="77777777" w:rsidR="00F14741" w:rsidRPr="00E0549D" w:rsidRDefault="00A9071D" w:rsidP="00A9071D">
      <w:pPr>
        <w:autoSpaceDE w:val="0"/>
        <w:autoSpaceDN w:val="0"/>
        <w:adjustRightInd w:val="0"/>
        <w:spacing w:after="240"/>
        <w:rPr>
          <w:rFonts w:ascii="Cambria" w:hAnsi="Cambria" w:cs="Cambria"/>
          <w:color w:val="000000"/>
        </w:rPr>
      </w:pPr>
      <w:r w:rsidRPr="00A9071D">
        <w:rPr>
          <w:rFonts w:ascii="Cambria" w:hAnsi="Cambria" w:cs="Cambria"/>
          <w:color w:val="000000"/>
        </w:rPr>
        <w:t>Wilmington, NC 28401-3331</w:t>
      </w:r>
    </w:p>
    <w:p w14:paraId="18657D47" w14:textId="16D340B6" w:rsidR="00307D02" w:rsidRPr="00E0549D" w:rsidRDefault="00307D02" w:rsidP="00307D02">
      <w:pPr>
        <w:autoSpaceDE w:val="0"/>
        <w:autoSpaceDN w:val="0"/>
        <w:adjustRightInd w:val="0"/>
        <w:spacing w:after="240"/>
        <w:rPr>
          <w:rFonts w:ascii="Cambria" w:hAnsi="Cambria" w:cs="Cambria"/>
          <w:b/>
          <w:color w:val="000000"/>
        </w:rPr>
      </w:pPr>
      <w:bookmarkStart w:id="1" w:name="OLE_LINK1"/>
      <w:bookmarkStart w:id="2" w:name="OLE_LINK2"/>
      <w:r w:rsidRPr="00E0549D">
        <w:rPr>
          <w:rFonts w:ascii="Cambria" w:hAnsi="Cambria" w:cs="Cambria"/>
          <w:b/>
          <w:color w:val="000000"/>
        </w:rPr>
        <w:t xml:space="preserve">III. ELIGIBILITY INFORMATION </w:t>
      </w:r>
    </w:p>
    <w:p w14:paraId="0883C66B" w14:textId="5DF5E431"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t xml:space="preserve">A. ELIGIBLE </w:t>
      </w:r>
      <w:r w:rsidR="00AE6B10">
        <w:rPr>
          <w:rFonts w:ascii="Cambria" w:hAnsi="Cambria" w:cs="Cambria"/>
          <w:b/>
          <w:iCs/>
          <w:color w:val="000000"/>
        </w:rPr>
        <w:t>APPLICANT</w:t>
      </w:r>
      <w:r w:rsidRPr="00E0549D">
        <w:rPr>
          <w:rFonts w:ascii="Cambria" w:hAnsi="Cambria" w:cs="Cambria"/>
          <w:b/>
          <w:iCs/>
          <w:color w:val="000000"/>
        </w:rPr>
        <w:t xml:space="preserve">S </w:t>
      </w:r>
    </w:p>
    <w:p w14:paraId="425F9E22" w14:textId="6ED1AC08" w:rsidR="00307D02" w:rsidRDefault="0095497C" w:rsidP="00307D02">
      <w:pPr>
        <w:autoSpaceDE w:val="0"/>
        <w:autoSpaceDN w:val="0"/>
        <w:adjustRightInd w:val="0"/>
        <w:spacing w:after="240"/>
        <w:rPr>
          <w:rFonts w:ascii="Cambria" w:hAnsi="Cambria" w:cs="Cambria"/>
          <w:color w:val="000000"/>
        </w:rPr>
      </w:pPr>
      <w:r>
        <w:rPr>
          <w:rFonts w:ascii="Cambria" w:hAnsi="Cambria" w:cs="Cambria"/>
          <w:color w:val="000000"/>
        </w:rPr>
        <w:t>Eligibility</w:t>
      </w:r>
      <w:r w:rsidR="00F954B7">
        <w:rPr>
          <w:rFonts w:ascii="Cambria" w:hAnsi="Cambria" w:cs="Cambria"/>
          <w:color w:val="000000"/>
        </w:rPr>
        <w:t xml:space="preserve"> to respond to t</w:t>
      </w:r>
      <w:r w:rsidR="00F954B7" w:rsidRPr="00E0549D">
        <w:rPr>
          <w:rFonts w:ascii="Cambria" w:hAnsi="Cambria" w:cs="Arial"/>
        </w:rPr>
        <w:t>his FOA</w:t>
      </w:r>
      <w:r w:rsidR="00F954B7">
        <w:rPr>
          <w:rFonts w:ascii="Cambria" w:hAnsi="Cambria" w:cs="Arial"/>
        </w:rPr>
        <w:t xml:space="preserve"> is </w:t>
      </w:r>
      <w:r w:rsidR="00F954B7" w:rsidRPr="00E0549D">
        <w:rPr>
          <w:rFonts w:ascii="Cambria" w:hAnsi="Cambria" w:cs="Arial"/>
        </w:rPr>
        <w:t xml:space="preserve">limited to U.S. non-profit organizations </w:t>
      </w:r>
      <w:r w:rsidR="00F954B7">
        <w:rPr>
          <w:rFonts w:ascii="Cambria" w:hAnsi="Cambria" w:cs="Arial"/>
        </w:rPr>
        <w:t>who will</w:t>
      </w:r>
      <w:r w:rsidR="00F954B7" w:rsidRPr="00E0549D">
        <w:rPr>
          <w:rFonts w:ascii="Cambria" w:hAnsi="Cambria" w:cs="Arial"/>
        </w:rPr>
        <w:t xml:space="preserve"> serve as the </w:t>
      </w:r>
      <w:r w:rsidR="0054610C">
        <w:rPr>
          <w:rFonts w:ascii="Cambria" w:hAnsi="Cambria" w:cs="Arial"/>
        </w:rPr>
        <w:t xml:space="preserve">lead organization and </w:t>
      </w:r>
      <w:r w:rsidR="00F954B7" w:rsidRPr="00E0549D">
        <w:rPr>
          <w:rFonts w:ascii="Cambria" w:hAnsi="Cambria" w:cs="Arial"/>
        </w:rPr>
        <w:t xml:space="preserve">recipient </w:t>
      </w:r>
      <w:r w:rsidR="0054610C">
        <w:rPr>
          <w:rFonts w:ascii="Cambria" w:hAnsi="Cambria" w:cs="Arial"/>
        </w:rPr>
        <w:t>of the</w:t>
      </w:r>
      <w:r w:rsidR="00F954B7" w:rsidRPr="00E0549D">
        <w:rPr>
          <w:rFonts w:ascii="Cambria" w:hAnsi="Cambria" w:cs="Arial"/>
        </w:rPr>
        <w:t xml:space="preserve"> </w:t>
      </w:r>
      <w:r w:rsidR="00F954B7">
        <w:rPr>
          <w:rFonts w:ascii="Cambria" w:hAnsi="Cambria" w:cs="Arial"/>
        </w:rPr>
        <w:t>ATB-MII</w:t>
      </w:r>
      <w:r w:rsidR="0054610C">
        <w:rPr>
          <w:rFonts w:ascii="Cambria" w:hAnsi="Cambria" w:cs="Arial"/>
        </w:rPr>
        <w:t xml:space="preserve"> award</w:t>
      </w:r>
      <w:r w:rsidR="00F954B7" w:rsidRPr="00E0549D">
        <w:rPr>
          <w:rFonts w:ascii="Cambria" w:hAnsi="Cambria" w:cs="Arial"/>
        </w:rPr>
        <w:t xml:space="preserve">.  </w:t>
      </w:r>
      <w:r w:rsidR="0054610C">
        <w:rPr>
          <w:rFonts w:ascii="Cambria" w:hAnsi="Cambria" w:cs="Cambria"/>
          <w:color w:val="000000"/>
        </w:rPr>
        <w:t>The lead organization will propose</w:t>
      </w:r>
      <w:r w:rsidR="00307D02" w:rsidRPr="00E0549D">
        <w:rPr>
          <w:rFonts w:ascii="Cambria" w:hAnsi="Cambria" w:cs="Cambria"/>
          <w:color w:val="000000"/>
        </w:rPr>
        <w:t xml:space="preserve"> a partnership </w:t>
      </w:r>
      <w:r w:rsidR="0054610C">
        <w:rPr>
          <w:rFonts w:ascii="Cambria" w:hAnsi="Cambria" w:cs="Cambria"/>
          <w:color w:val="000000"/>
        </w:rPr>
        <w:t>that may include</w:t>
      </w:r>
      <w:r w:rsidR="00307D02" w:rsidRPr="00E0549D">
        <w:rPr>
          <w:rFonts w:ascii="Cambria" w:hAnsi="Cambria" w:cs="Cambria"/>
          <w:color w:val="000000"/>
        </w:rPr>
        <w:t xml:space="preserve"> a clust</w:t>
      </w:r>
      <w:r w:rsidR="0054610C">
        <w:rPr>
          <w:rFonts w:ascii="Cambria" w:hAnsi="Cambria" w:cs="Cambria"/>
          <w:color w:val="000000"/>
        </w:rPr>
        <w:t xml:space="preserve">er of </w:t>
      </w:r>
      <w:r w:rsidR="00952AAA">
        <w:rPr>
          <w:rFonts w:ascii="Cambria" w:hAnsi="Cambria" w:cs="Cambria"/>
          <w:color w:val="000000"/>
        </w:rPr>
        <w:t xml:space="preserve">businesses, </w:t>
      </w:r>
      <w:r w:rsidR="0054610C">
        <w:rPr>
          <w:rFonts w:ascii="Cambria" w:hAnsi="Cambria" w:cs="Cambria"/>
          <w:color w:val="000000"/>
        </w:rPr>
        <w:t xml:space="preserve">manufacturing firms, </w:t>
      </w:r>
      <w:r w:rsidR="003A3F49">
        <w:rPr>
          <w:rFonts w:ascii="Cambria" w:hAnsi="Cambria" w:cs="Cambria"/>
          <w:color w:val="000000"/>
        </w:rPr>
        <w:t xml:space="preserve">institutions of </w:t>
      </w:r>
      <w:r w:rsidR="0054610C">
        <w:rPr>
          <w:rFonts w:ascii="Cambria" w:hAnsi="Cambria" w:cs="Cambria"/>
          <w:color w:val="000000"/>
        </w:rPr>
        <w:t xml:space="preserve">higher education, </w:t>
      </w:r>
      <w:r w:rsidR="00307D02" w:rsidRPr="00E0549D">
        <w:rPr>
          <w:rFonts w:ascii="Cambria" w:hAnsi="Cambria" w:cs="Cambria"/>
          <w:color w:val="000000"/>
        </w:rPr>
        <w:t>associated institutes</w:t>
      </w:r>
      <w:r w:rsidR="0054610C">
        <w:rPr>
          <w:rFonts w:ascii="Cambria" w:hAnsi="Cambria" w:cs="Cambria"/>
          <w:color w:val="000000"/>
        </w:rPr>
        <w:t xml:space="preserve">, or </w:t>
      </w:r>
      <w:r w:rsidR="00307D02" w:rsidRPr="00E0549D">
        <w:rPr>
          <w:rFonts w:ascii="Cambria" w:hAnsi="Cambria" w:cs="Cambria"/>
          <w:color w:val="000000"/>
        </w:rPr>
        <w:t>non-profit industry consorti</w:t>
      </w:r>
      <w:r w:rsidR="0054610C">
        <w:rPr>
          <w:rFonts w:ascii="Cambria" w:hAnsi="Cambria" w:cs="Cambria"/>
          <w:color w:val="000000"/>
        </w:rPr>
        <w:t xml:space="preserve">a. </w:t>
      </w:r>
      <w:r w:rsidR="00307D02" w:rsidRPr="00E0549D">
        <w:rPr>
          <w:rFonts w:ascii="Cambria" w:hAnsi="Cambria" w:cs="Cambria"/>
          <w:color w:val="000000"/>
        </w:rPr>
        <w:t xml:space="preserve"> </w:t>
      </w:r>
      <w:r w:rsidR="00A70603">
        <w:rPr>
          <w:rFonts w:ascii="Cambria" w:hAnsi="Cambria" w:cs="Cambria"/>
          <w:color w:val="000000"/>
        </w:rPr>
        <w:t>B</w:t>
      </w:r>
      <w:r w:rsidR="00307D02" w:rsidRPr="00E0549D">
        <w:rPr>
          <w:rFonts w:ascii="Cambria" w:hAnsi="Cambria" w:cs="Cambria"/>
          <w:color w:val="000000"/>
        </w:rPr>
        <w:t xml:space="preserve">usinesses </w:t>
      </w:r>
      <w:r w:rsidR="00A70603">
        <w:rPr>
          <w:rFonts w:ascii="Cambria" w:hAnsi="Cambria" w:cs="Cambria"/>
          <w:color w:val="000000"/>
        </w:rPr>
        <w:t xml:space="preserve">of all sizes and structures </w:t>
      </w:r>
      <w:r w:rsidR="00307D02" w:rsidRPr="00E0549D">
        <w:rPr>
          <w:rFonts w:ascii="Cambria" w:hAnsi="Cambria" w:cs="Cambria"/>
          <w:color w:val="000000"/>
        </w:rPr>
        <w:t>are encouraged to p</w:t>
      </w:r>
      <w:r w:rsidR="00D03407">
        <w:rPr>
          <w:rFonts w:ascii="Cambria" w:hAnsi="Cambria" w:cs="Cambria"/>
          <w:color w:val="000000"/>
        </w:rPr>
        <w:t>articipate</w:t>
      </w:r>
      <w:r w:rsidR="00307D02" w:rsidRPr="00E0549D">
        <w:rPr>
          <w:rFonts w:ascii="Cambria" w:hAnsi="Cambria" w:cs="Cambria"/>
          <w:color w:val="000000"/>
        </w:rPr>
        <w:t xml:space="preserve"> as part of a teaming arrangement</w:t>
      </w:r>
      <w:r w:rsidR="007A6755">
        <w:rPr>
          <w:rFonts w:ascii="Cambria" w:hAnsi="Cambria" w:cs="Cambria"/>
          <w:color w:val="000000"/>
        </w:rPr>
        <w:t xml:space="preserve"> to</w:t>
      </w:r>
      <w:r w:rsidR="00A70603">
        <w:rPr>
          <w:rFonts w:ascii="Cambria" w:hAnsi="Cambria" w:cs="Cambria"/>
          <w:color w:val="000000"/>
        </w:rPr>
        <w:t xml:space="preserve"> </w:t>
      </w:r>
      <w:r w:rsidR="007A6755">
        <w:rPr>
          <w:rFonts w:ascii="Cambria" w:hAnsi="Cambria" w:cs="Cambria"/>
          <w:color w:val="000000"/>
        </w:rPr>
        <w:t xml:space="preserve">capitalize </w:t>
      </w:r>
      <w:r w:rsidR="00A70603">
        <w:rPr>
          <w:rFonts w:ascii="Cambria" w:hAnsi="Cambria" w:cs="Cambria"/>
          <w:color w:val="000000"/>
        </w:rPr>
        <w:t>on potential niche expertise</w:t>
      </w:r>
      <w:r w:rsidR="00307D02" w:rsidRPr="00E0549D">
        <w:rPr>
          <w:rFonts w:ascii="Cambria" w:hAnsi="Cambria" w:cs="Cambria"/>
          <w:color w:val="000000"/>
        </w:rPr>
        <w:t xml:space="preserve">. </w:t>
      </w:r>
    </w:p>
    <w:p w14:paraId="69425F15" w14:textId="57195E19" w:rsidR="00D03407" w:rsidRPr="00E0549D" w:rsidRDefault="00D03407" w:rsidP="00307D02">
      <w:pPr>
        <w:autoSpaceDE w:val="0"/>
        <w:autoSpaceDN w:val="0"/>
        <w:adjustRightInd w:val="0"/>
        <w:spacing w:after="240"/>
        <w:rPr>
          <w:rFonts w:ascii="Cambria" w:hAnsi="Cambria" w:cs="Cambria"/>
          <w:color w:val="000000"/>
        </w:rPr>
      </w:pPr>
      <w:r>
        <w:rPr>
          <w:rFonts w:ascii="Cambria" w:hAnsi="Cambria" w:cs="Cambria"/>
          <w:color w:val="000000"/>
        </w:rPr>
        <w:t xml:space="preserve">The lead </w:t>
      </w:r>
      <w:r w:rsidR="00A830DF">
        <w:rPr>
          <w:rFonts w:ascii="Cambria" w:hAnsi="Cambria" w:cs="Cambria"/>
          <w:color w:val="000000"/>
        </w:rPr>
        <w:t xml:space="preserve">organization is expected to lead </w:t>
      </w:r>
      <w:r>
        <w:rPr>
          <w:rFonts w:ascii="Cambria" w:hAnsi="Cambria" w:cs="Cambria"/>
          <w:color w:val="000000"/>
        </w:rPr>
        <w:t xml:space="preserve">a program </w:t>
      </w:r>
      <w:r w:rsidR="003A4AA3">
        <w:rPr>
          <w:rFonts w:ascii="Cambria" w:hAnsi="Cambria" w:cs="Cambria"/>
          <w:color w:val="000000"/>
        </w:rPr>
        <w:t xml:space="preserve">that will be </w:t>
      </w:r>
      <w:r>
        <w:rPr>
          <w:rFonts w:ascii="Cambria" w:hAnsi="Cambria" w:cs="Cambria"/>
          <w:color w:val="000000"/>
        </w:rPr>
        <w:t xml:space="preserve">of </w:t>
      </w:r>
      <w:r w:rsidR="003A4AA3">
        <w:rPr>
          <w:rFonts w:ascii="Cambria" w:hAnsi="Cambria" w:cs="Cambria"/>
          <w:color w:val="000000"/>
        </w:rPr>
        <w:t xml:space="preserve">both </w:t>
      </w:r>
      <w:r>
        <w:rPr>
          <w:rFonts w:ascii="Cambria" w:hAnsi="Cambria" w:cs="Cambria"/>
          <w:color w:val="000000"/>
        </w:rPr>
        <w:t xml:space="preserve">regional importance and national prominence.  </w:t>
      </w:r>
      <w:r w:rsidR="00A70603">
        <w:rPr>
          <w:rFonts w:ascii="Cambria" w:hAnsi="Cambria" w:cs="Cambria"/>
          <w:color w:val="000000"/>
        </w:rPr>
        <w:t>The lead</w:t>
      </w:r>
      <w:r w:rsidR="00A830DF">
        <w:rPr>
          <w:rFonts w:ascii="Cambria" w:hAnsi="Cambria" w:cs="Cambria"/>
          <w:color w:val="000000"/>
        </w:rPr>
        <w:t xml:space="preserve"> organization</w:t>
      </w:r>
      <w:r w:rsidR="00A70603">
        <w:rPr>
          <w:rFonts w:ascii="Cambria" w:hAnsi="Cambria" w:cs="Cambria"/>
          <w:color w:val="000000"/>
        </w:rPr>
        <w:t xml:space="preserve"> </w:t>
      </w:r>
      <w:r w:rsidR="00F954B7">
        <w:rPr>
          <w:rFonts w:ascii="Cambria" w:hAnsi="Cambria" w:cs="Cambria"/>
          <w:color w:val="000000"/>
        </w:rPr>
        <w:t>must</w:t>
      </w:r>
      <w:r w:rsidR="00A70603">
        <w:rPr>
          <w:rFonts w:ascii="Cambria" w:hAnsi="Cambria" w:cs="Cambria"/>
          <w:color w:val="000000"/>
        </w:rPr>
        <w:t xml:space="preserve"> be able to command and engage key stakeholders across di</w:t>
      </w:r>
      <w:r w:rsidR="00B96682">
        <w:rPr>
          <w:rFonts w:ascii="Cambria" w:hAnsi="Cambria" w:cs="Cambria"/>
          <w:color w:val="000000"/>
        </w:rPr>
        <w:t>s</w:t>
      </w:r>
      <w:r w:rsidR="00A70603">
        <w:rPr>
          <w:rFonts w:ascii="Cambria" w:hAnsi="Cambria" w:cs="Cambria"/>
          <w:color w:val="000000"/>
        </w:rPr>
        <w:t xml:space="preserve">ciplines and organizations. </w:t>
      </w:r>
      <w:r w:rsidR="00F954B7">
        <w:rPr>
          <w:rFonts w:ascii="Cambria" w:hAnsi="Cambria" w:cs="Cambria"/>
          <w:color w:val="000000"/>
        </w:rPr>
        <w:t>Effective management of this effort</w:t>
      </w:r>
      <w:r>
        <w:rPr>
          <w:rFonts w:ascii="Cambria" w:hAnsi="Cambria" w:cs="Cambria"/>
          <w:color w:val="000000"/>
        </w:rPr>
        <w:t xml:space="preserve"> will require a unique blend of organizational, technical, leadership, cultural, and personal skills that are unparalleled. </w:t>
      </w:r>
      <w:r w:rsidR="00A830DF">
        <w:rPr>
          <w:rFonts w:ascii="Cambria" w:hAnsi="Cambria" w:cs="Cambria"/>
          <w:color w:val="000000"/>
        </w:rPr>
        <w:t xml:space="preserve"> The lead organization </w:t>
      </w:r>
      <w:r>
        <w:rPr>
          <w:rFonts w:ascii="Cambria" w:hAnsi="Cambria" w:cs="Cambria"/>
          <w:color w:val="000000"/>
        </w:rPr>
        <w:t>will be responsible for quickly pulling together the necessary agreements and funding commitments to establish a vibrant advanced manufacturing innovation ecosystem that will support domestic competitiveness.  This ecosystem must also develop sustainable programs and practices that continue to attract industry and other membership beyond the 7 year period of this agreement.</w:t>
      </w:r>
    </w:p>
    <w:p w14:paraId="32469593" w14:textId="77777777"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t xml:space="preserve">B. COST SHARING OR MATCHING </w:t>
      </w:r>
    </w:p>
    <w:p w14:paraId="562756E8" w14:textId="388603D7" w:rsidR="00452821" w:rsidRPr="00E0549D" w:rsidRDefault="00307D02" w:rsidP="00452821">
      <w:pPr>
        <w:spacing w:before="120"/>
        <w:rPr>
          <w:rFonts w:ascii="Cambria" w:hAnsi="Cambria" w:cs="Arial"/>
        </w:rPr>
      </w:pPr>
      <w:r w:rsidRPr="00E0549D">
        <w:rPr>
          <w:rFonts w:ascii="Cambria" w:hAnsi="Cambria" w:cs="Cambria"/>
          <w:color w:val="000000"/>
        </w:rPr>
        <w:t xml:space="preserve">The Government requires at least a 1:1 recipient cost share. The Government will consider </w:t>
      </w:r>
      <w:r w:rsidR="00F954B7">
        <w:rPr>
          <w:rFonts w:ascii="Cambria" w:hAnsi="Cambria" w:cs="Cambria"/>
          <w:color w:val="000000"/>
        </w:rPr>
        <w:t xml:space="preserve">any non-federal funds, to include </w:t>
      </w:r>
      <w:r w:rsidRPr="00E0549D">
        <w:rPr>
          <w:rFonts w:ascii="Cambria" w:hAnsi="Cambria" w:cs="Cambria"/>
          <w:color w:val="000000"/>
        </w:rPr>
        <w:t>state and local funding (not originating from Federal funds), as well as private</w:t>
      </w:r>
      <w:r w:rsidR="00EC7D8C" w:rsidRPr="00E0549D">
        <w:rPr>
          <w:rFonts w:ascii="Cambria" w:hAnsi="Cambria" w:cs="Cambria"/>
          <w:color w:val="000000"/>
        </w:rPr>
        <w:t>-</w:t>
      </w:r>
      <w:r w:rsidRPr="00E0549D">
        <w:rPr>
          <w:rFonts w:ascii="Cambria" w:hAnsi="Cambria" w:cs="Cambria"/>
          <w:color w:val="000000"/>
        </w:rPr>
        <w:t>sector investment</w:t>
      </w:r>
      <w:r w:rsidR="00EC7D8C" w:rsidRPr="00E0549D">
        <w:rPr>
          <w:rFonts w:ascii="Cambria" w:hAnsi="Cambria" w:cs="Cambria"/>
          <w:color w:val="000000"/>
        </w:rPr>
        <w:t xml:space="preserve"> </w:t>
      </w:r>
      <w:r w:rsidR="00434F9A" w:rsidRPr="00E0549D">
        <w:rPr>
          <w:rFonts w:ascii="Cambria" w:hAnsi="Cambria" w:cs="Cambria"/>
          <w:color w:val="000000"/>
        </w:rPr>
        <w:t xml:space="preserve">and donations from foundations </w:t>
      </w:r>
      <w:r w:rsidR="00EC7D8C" w:rsidRPr="00E0549D">
        <w:rPr>
          <w:rFonts w:ascii="Cambria" w:hAnsi="Cambria" w:cs="Cambria"/>
          <w:color w:val="000000"/>
        </w:rPr>
        <w:t xml:space="preserve">provided in support of </w:t>
      </w:r>
      <w:r w:rsidR="00F954B7">
        <w:rPr>
          <w:rFonts w:ascii="Cambria" w:hAnsi="Cambria" w:cs="Cambria"/>
          <w:color w:val="000000"/>
        </w:rPr>
        <w:t>the</w:t>
      </w:r>
      <w:r w:rsidR="00EC7D8C" w:rsidRPr="00E0549D">
        <w:rPr>
          <w:rFonts w:ascii="Cambria" w:hAnsi="Cambria" w:cs="Cambria"/>
          <w:color w:val="000000"/>
        </w:rPr>
        <w:t xml:space="preserve"> </w:t>
      </w:r>
      <w:r w:rsidR="00F238FC">
        <w:rPr>
          <w:rFonts w:ascii="Cambria" w:hAnsi="Cambria" w:cs="Cambria"/>
          <w:color w:val="000000"/>
        </w:rPr>
        <w:t>ATB-MII</w:t>
      </w:r>
      <w:r w:rsidR="00EC7D8C" w:rsidRPr="00E0549D">
        <w:rPr>
          <w:rFonts w:ascii="Cambria" w:hAnsi="Cambria" w:cs="Cambria"/>
          <w:color w:val="000000"/>
        </w:rPr>
        <w:t xml:space="preserve"> as qualifying </w:t>
      </w:r>
      <w:r w:rsidR="00F954B7">
        <w:rPr>
          <w:rFonts w:ascii="Cambria" w:hAnsi="Cambria" w:cs="Cambria"/>
          <w:color w:val="000000"/>
        </w:rPr>
        <w:t xml:space="preserve">for the </w:t>
      </w:r>
      <w:r w:rsidR="00EC7D8C" w:rsidRPr="00E0549D">
        <w:rPr>
          <w:rFonts w:ascii="Cambria" w:hAnsi="Cambria" w:cs="Cambria"/>
          <w:color w:val="000000"/>
        </w:rPr>
        <w:t>cost shar</w:t>
      </w:r>
      <w:r w:rsidR="007852A3">
        <w:rPr>
          <w:rFonts w:ascii="Cambria" w:hAnsi="Cambria" w:cs="Cambria"/>
          <w:color w:val="000000"/>
        </w:rPr>
        <w:t>e</w:t>
      </w:r>
      <w:r w:rsidR="00F954B7">
        <w:rPr>
          <w:rFonts w:ascii="Cambria" w:hAnsi="Cambria" w:cs="Cambria"/>
          <w:color w:val="000000"/>
        </w:rPr>
        <w:t xml:space="preserve"> ratio</w:t>
      </w:r>
      <w:r w:rsidRPr="00E0549D">
        <w:rPr>
          <w:rFonts w:ascii="Cambria" w:hAnsi="Cambria" w:cs="Cambria"/>
          <w:color w:val="000000"/>
        </w:rPr>
        <w:t xml:space="preserve">. Cost sharing includes cash and third-party in-kind </w:t>
      </w:r>
      <w:r w:rsidR="00F954B7">
        <w:rPr>
          <w:rFonts w:ascii="Cambria" w:hAnsi="Cambria" w:cs="Cambria"/>
          <w:color w:val="000000"/>
        </w:rPr>
        <w:t xml:space="preserve">resources </w:t>
      </w:r>
      <w:r w:rsidRPr="00E0549D">
        <w:rPr>
          <w:rFonts w:ascii="Cambria" w:hAnsi="Cambria" w:cs="Cambria"/>
          <w:color w:val="000000"/>
        </w:rPr>
        <w:t xml:space="preserve">such as equipment, facilities, and manpower. </w:t>
      </w:r>
      <w:r w:rsidR="00452821">
        <w:rPr>
          <w:rFonts w:ascii="Cambria" w:hAnsi="Cambria" w:cs="Cambria"/>
          <w:color w:val="000000"/>
        </w:rPr>
        <w:t xml:space="preserve"> </w:t>
      </w:r>
      <w:r w:rsidR="00452821">
        <w:rPr>
          <w:rFonts w:ascii="Cambria" w:hAnsi="Cambria" w:cs="Arial"/>
        </w:rPr>
        <w:t xml:space="preserve">Cost-sharing is not required to </w:t>
      </w:r>
      <w:r w:rsidR="00D35F0B">
        <w:rPr>
          <w:rFonts w:ascii="Cambria" w:hAnsi="Cambria" w:cs="Arial"/>
        </w:rPr>
        <w:t xml:space="preserve">precisely </w:t>
      </w:r>
      <w:r w:rsidR="00452821">
        <w:rPr>
          <w:rFonts w:ascii="Cambria" w:hAnsi="Cambria" w:cs="Arial"/>
        </w:rPr>
        <w:t xml:space="preserve">align with this funding profile on a yearly basis.  </w:t>
      </w:r>
      <w:r w:rsidR="003A4AA3">
        <w:rPr>
          <w:rFonts w:ascii="Cambria" w:hAnsi="Cambria" w:cs="Arial"/>
        </w:rPr>
        <w:t>Ultimately</w:t>
      </w:r>
      <w:r w:rsidR="00452821">
        <w:rPr>
          <w:rFonts w:ascii="Cambria" w:hAnsi="Cambria" w:cs="Arial"/>
        </w:rPr>
        <w:t xml:space="preserve">, </w:t>
      </w:r>
      <w:r w:rsidR="00952AAA">
        <w:rPr>
          <w:rFonts w:ascii="Cambria" w:hAnsi="Cambria" w:cs="Cambria"/>
          <w:color w:val="000000"/>
        </w:rPr>
        <w:t>t</w:t>
      </w:r>
      <w:r w:rsidR="00952AAA" w:rsidRPr="00E0549D">
        <w:rPr>
          <w:rFonts w:ascii="Cambria" w:hAnsi="Cambria" w:cs="Cambria"/>
          <w:color w:val="000000"/>
        </w:rPr>
        <w:t xml:space="preserve">he Government requires </w:t>
      </w:r>
      <w:r w:rsidR="00952AAA" w:rsidRPr="00E0549D">
        <w:rPr>
          <w:rFonts w:ascii="Cambria" w:hAnsi="Cambria" w:cs="Arial"/>
        </w:rPr>
        <w:t>a</w:t>
      </w:r>
      <w:r w:rsidR="00952AAA">
        <w:rPr>
          <w:rFonts w:ascii="Cambria" w:hAnsi="Cambria" w:cs="Arial"/>
        </w:rPr>
        <w:t xml:space="preserve"> schedule to meet the</w:t>
      </w:r>
      <w:r w:rsidR="00952AAA" w:rsidRPr="00E0549D">
        <w:rPr>
          <w:rFonts w:ascii="Cambria" w:hAnsi="Cambria" w:cs="Arial"/>
        </w:rPr>
        <w:t xml:space="preserve"> minimum of $</w:t>
      </w:r>
      <w:r w:rsidR="00952AAA">
        <w:rPr>
          <w:rFonts w:ascii="Cambria" w:hAnsi="Cambria" w:cs="Arial"/>
        </w:rPr>
        <w:t>80</w:t>
      </w:r>
      <w:r w:rsidR="00952AAA" w:rsidRPr="00E0549D">
        <w:rPr>
          <w:rFonts w:ascii="Cambria" w:hAnsi="Cambria" w:cs="Arial"/>
        </w:rPr>
        <w:t>M of non-federal government funding cost share</w:t>
      </w:r>
      <w:r w:rsidR="00952AAA">
        <w:rPr>
          <w:rFonts w:ascii="Cambria" w:hAnsi="Cambria" w:cs="Arial"/>
        </w:rPr>
        <w:t xml:space="preserve"> by September 2021</w:t>
      </w:r>
      <w:r w:rsidR="00452821">
        <w:rPr>
          <w:rFonts w:ascii="Cambria" w:hAnsi="Cambria" w:cs="Arial"/>
        </w:rPr>
        <w:t xml:space="preserve"> within the proposal and updated progress towards that plan will be a required report (See Section I. B.).</w:t>
      </w:r>
    </w:p>
    <w:p w14:paraId="58E50649" w14:textId="2720E037" w:rsidR="00307D02" w:rsidRDefault="00307D02" w:rsidP="00791CA4">
      <w:pPr>
        <w:spacing w:before="120"/>
        <w:rPr>
          <w:rFonts w:ascii="Cambria" w:hAnsi="Cambria" w:cs="Cambria"/>
          <w:color w:val="000000"/>
        </w:rPr>
      </w:pPr>
      <w:r w:rsidRPr="00E0549D">
        <w:rPr>
          <w:rFonts w:ascii="Cambria" w:hAnsi="Cambria" w:cs="Cambria"/>
          <w:color w:val="000000"/>
        </w:rPr>
        <w:t xml:space="preserve">For more detailed information on cost sharing, refer to </w:t>
      </w:r>
      <w:r w:rsidR="00E23928" w:rsidRPr="00E0549D">
        <w:rPr>
          <w:rFonts w:ascii="Cambria" w:hAnsi="Cambria" w:cs="Cambria"/>
          <w:color w:val="000000"/>
        </w:rPr>
        <w:t>DoD</w:t>
      </w:r>
      <w:r w:rsidRPr="00E0549D">
        <w:rPr>
          <w:rFonts w:ascii="Cambria" w:hAnsi="Cambria" w:cs="Cambria"/>
          <w:color w:val="000000"/>
        </w:rPr>
        <w:t xml:space="preserve">GARS </w:t>
      </w:r>
      <w:r w:rsidR="008A3134">
        <w:rPr>
          <w:rFonts w:ascii="Cambria" w:hAnsi="Cambria" w:cs="Cambria"/>
          <w:color w:val="000000"/>
        </w:rPr>
        <w:t xml:space="preserve">32 CFR </w:t>
      </w:r>
      <w:r w:rsidRPr="00E0549D">
        <w:rPr>
          <w:rFonts w:ascii="Cambria" w:hAnsi="Cambria" w:cs="Cambria"/>
          <w:color w:val="000000"/>
        </w:rPr>
        <w:t>§</w:t>
      </w:r>
      <w:r w:rsidR="00E063A1">
        <w:rPr>
          <w:rFonts w:ascii="Cambria" w:hAnsi="Cambria" w:cs="Cambria"/>
          <w:color w:val="000000"/>
        </w:rPr>
        <w:t>37.215 and §§37.525-37.555</w:t>
      </w:r>
      <w:r w:rsidRPr="00E0549D">
        <w:rPr>
          <w:rFonts w:ascii="Cambria" w:hAnsi="Cambria" w:cs="Cambria"/>
          <w:color w:val="000000"/>
        </w:rPr>
        <w:t xml:space="preserve">. </w:t>
      </w:r>
    </w:p>
    <w:p w14:paraId="6B9FBC01" w14:textId="77777777" w:rsidR="00245FFA" w:rsidRPr="00E0549D" w:rsidRDefault="00245FFA" w:rsidP="00791CA4">
      <w:pPr>
        <w:spacing w:before="120"/>
        <w:rPr>
          <w:rFonts w:ascii="Cambria" w:hAnsi="Cambria" w:cs="Cambria"/>
          <w:color w:val="000000"/>
        </w:rPr>
      </w:pPr>
    </w:p>
    <w:p w14:paraId="652F0F36" w14:textId="77777777"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t xml:space="preserve">C. FEDERALLY FUNDED RESEARCH AND DEVELOPMENT CENTERS </w:t>
      </w:r>
    </w:p>
    <w:p w14:paraId="59676BA6" w14:textId="6104BE1F" w:rsidR="00307D02" w:rsidRPr="00E0549D" w:rsidRDefault="00307D02" w:rsidP="00356211">
      <w:pPr>
        <w:spacing w:after="240"/>
        <w:rPr>
          <w:rFonts w:ascii="Cambria" w:hAnsi="Cambria" w:cs="Cambria"/>
          <w:color w:val="000000"/>
        </w:rPr>
      </w:pPr>
      <w:r w:rsidRPr="00E0549D">
        <w:rPr>
          <w:rFonts w:ascii="Cambria" w:hAnsi="Cambria" w:cs="Cambria"/>
          <w:color w:val="000000"/>
        </w:rPr>
        <w:t xml:space="preserve">Federally Funded Research &amp; Development Centers (FFRDCs) are not eligible to receive </w:t>
      </w:r>
      <w:r w:rsidR="006D5DBA">
        <w:rPr>
          <w:rFonts w:ascii="Cambria" w:hAnsi="Cambria" w:cs="Cambria"/>
          <w:color w:val="000000"/>
        </w:rPr>
        <w:t xml:space="preserve">an </w:t>
      </w:r>
      <w:r w:rsidRPr="00E0549D">
        <w:rPr>
          <w:rFonts w:ascii="Cambria" w:hAnsi="Cambria" w:cs="Cambria"/>
          <w:color w:val="000000"/>
        </w:rPr>
        <w:t xml:space="preserve">award under this </w:t>
      </w:r>
      <w:r w:rsidR="00F5133B" w:rsidRPr="00E0549D">
        <w:rPr>
          <w:rFonts w:ascii="Cambria" w:hAnsi="Cambria" w:cs="Cambria"/>
          <w:color w:val="000000"/>
        </w:rPr>
        <w:t xml:space="preserve">FOA </w:t>
      </w:r>
      <w:r w:rsidRPr="00E0549D">
        <w:rPr>
          <w:rFonts w:ascii="Cambria" w:hAnsi="Cambria" w:cs="Cambria"/>
          <w:color w:val="000000"/>
        </w:rPr>
        <w:t>or team with a</w:t>
      </w:r>
      <w:r w:rsidR="000972B3" w:rsidRPr="00E0549D">
        <w:rPr>
          <w:rFonts w:ascii="Cambria" w:hAnsi="Cambria" w:cs="Cambria"/>
          <w:color w:val="000000"/>
        </w:rPr>
        <w:t xml:space="preserve">n </w:t>
      </w:r>
      <w:r w:rsidR="00AE6B10">
        <w:rPr>
          <w:rFonts w:ascii="Cambria" w:hAnsi="Cambria" w:cs="Cambria"/>
          <w:color w:val="000000"/>
        </w:rPr>
        <w:t>Applicant</w:t>
      </w:r>
      <w:r w:rsidRPr="00E0549D">
        <w:rPr>
          <w:rFonts w:ascii="Cambria" w:hAnsi="Cambria" w:cs="Cambria"/>
          <w:color w:val="000000"/>
        </w:rPr>
        <w:t xml:space="preserve">. </w:t>
      </w:r>
    </w:p>
    <w:p w14:paraId="6F99A1C2" w14:textId="084E1578" w:rsidR="009E49BC" w:rsidRPr="00E0549D" w:rsidRDefault="009E49BC" w:rsidP="00307D02">
      <w:pPr>
        <w:autoSpaceDE w:val="0"/>
        <w:autoSpaceDN w:val="0"/>
        <w:adjustRightInd w:val="0"/>
        <w:rPr>
          <w:rFonts w:ascii="Cambria" w:hAnsi="Cambria" w:cs="Cambria"/>
          <w:color w:val="000000"/>
        </w:rPr>
      </w:pPr>
      <w:r w:rsidRPr="00E0549D">
        <w:rPr>
          <w:rFonts w:ascii="Cambria" w:hAnsi="Cambria" w:cs="Cambria"/>
          <w:color w:val="000000"/>
        </w:rPr>
        <w:t>It is recognized th</w:t>
      </w:r>
      <w:r w:rsidR="006D5DBA">
        <w:rPr>
          <w:rFonts w:ascii="Cambria" w:hAnsi="Cambria" w:cs="Cambria"/>
          <w:color w:val="000000"/>
        </w:rPr>
        <w:t>e ATB-MII</w:t>
      </w:r>
      <w:r w:rsidRPr="00E0549D">
        <w:rPr>
          <w:rFonts w:ascii="Cambria" w:hAnsi="Cambria" w:cs="Cambria"/>
          <w:color w:val="000000"/>
        </w:rPr>
        <w:t xml:space="preserve"> may indeed benefit from an ongoing relationship with </w:t>
      </w:r>
      <w:r w:rsidR="004505DD" w:rsidRPr="00E0549D">
        <w:rPr>
          <w:rFonts w:ascii="Cambria" w:hAnsi="Cambria" w:cs="Cambria"/>
          <w:color w:val="000000"/>
        </w:rPr>
        <w:t>F</w:t>
      </w:r>
      <w:r w:rsidRPr="00E0549D">
        <w:rPr>
          <w:rFonts w:ascii="Cambria" w:hAnsi="Cambria" w:cs="Cambria"/>
          <w:color w:val="000000"/>
        </w:rPr>
        <w:t xml:space="preserve">FRDCs, especially in instances where </w:t>
      </w:r>
      <w:r w:rsidR="00002846">
        <w:rPr>
          <w:rFonts w:ascii="Cambria" w:hAnsi="Cambria" w:cs="Cambria"/>
          <w:color w:val="000000"/>
        </w:rPr>
        <w:t>FFRDCs</w:t>
      </w:r>
      <w:r w:rsidRPr="00E0549D">
        <w:rPr>
          <w:rFonts w:ascii="Cambria" w:hAnsi="Cambria" w:cs="Cambria"/>
          <w:color w:val="000000"/>
        </w:rPr>
        <w:t xml:space="preserve"> provide unique capability not found in industry/academia. </w:t>
      </w:r>
      <w:r w:rsidR="003A4AA3">
        <w:rPr>
          <w:rFonts w:ascii="Cambria" w:hAnsi="Cambria" w:cs="Cambria"/>
          <w:color w:val="000000"/>
        </w:rPr>
        <w:t>To that end, a</w:t>
      </w:r>
      <w:r w:rsidR="00A9233B" w:rsidRPr="00E0549D">
        <w:rPr>
          <w:rFonts w:ascii="Cambria" w:hAnsi="Cambria" w:cs="Cambria"/>
          <w:color w:val="000000"/>
        </w:rPr>
        <w:t xml:space="preserve"> proposal’s plan </w:t>
      </w:r>
      <w:r w:rsidRPr="00E0549D">
        <w:rPr>
          <w:rFonts w:ascii="Cambria" w:hAnsi="Cambria" w:cs="Cambria"/>
          <w:color w:val="000000"/>
        </w:rPr>
        <w:t xml:space="preserve">for the </w:t>
      </w:r>
      <w:r w:rsidR="004250BE">
        <w:rPr>
          <w:rFonts w:ascii="Cambria" w:hAnsi="Cambria" w:cs="Cambria"/>
          <w:color w:val="000000"/>
        </w:rPr>
        <w:t>ATB-MII</w:t>
      </w:r>
      <w:r w:rsidRPr="00E0549D">
        <w:rPr>
          <w:rFonts w:ascii="Cambria" w:hAnsi="Cambria" w:cs="Cambria"/>
          <w:color w:val="000000"/>
        </w:rPr>
        <w:t xml:space="preserve"> ecosystem may discuss a </w:t>
      </w:r>
      <w:r w:rsidRPr="00E0549D">
        <w:rPr>
          <w:rFonts w:ascii="Cambria" w:hAnsi="Cambria" w:cs="Cambria"/>
          <w:color w:val="000000"/>
        </w:rPr>
        <w:lastRenderedPageBreak/>
        <w:t>vision that would</w:t>
      </w:r>
      <w:r w:rsidR="00A9233B" w:rsidRPr="00E0549D">
        <w:rPr>
          <w:rFonts w:ascii="Cambria" w:hAnsi="Cambria" w:cs="Cambria"/>
          <w:color w:val="000000"/>
        </w:rPr>
        <w:t xml:space="preserve"> include an FFRDC</w:t>
      </w:r>
      <w:r w:rsidR="006D5DBA">
        <w:rPr>
          <w:rFonts w:ascii="Cambria" w:hAnsi="Cambria" w:cs="Cambria"/>
          <w:color w:val="000000"/>
        </w:rPr>
        <w:t xml:space="preserve"> </w:t>
      </w:r>
      <w:r w:rsidR="00A9233B" w:rsidRPr="00E0549D">
        <w:rPr>
          <w:rFonts w:ascii="Cambria" w:hAnsi="Cambria" w:cs="Cambria"/>
          <w:color w:val="000000"/>
        </w:rPr>
        <w:t>post-award</w:t>
      </w:r>
      <w:r w:rsidR="00F14741" w:rsidRPr="00E0549D">
        <w:rPr>
          <w:rFonts w:ascii="Cambria" w:hAnsi="Cambria" w:cs="Cambria"/>
          <w:color w:val="000000"/>
        </w:rPr>
        <w:t>.</w:t>
      </w:r>
      <w:r w:rsidRPr="00E0549D">
        <w:rPr>
          <w:rFonts w:ascii="Cambria" w:hAnsi="Cambria" w:cs="Cambria"/>
          <w:color w:val="000000"/>
        </w:rPr>
        <w:t xml:space="preserve">   Any </w:t>
      </w:r>
      <w:r w:rsidR="00791CA4">
        <w:rPr>
          <w:rFonts w:ascii="Cambria" w:hAnsi="Cambria" w:cs="Cambria"/>
          <w:color w:val="000000"/>
        </w:rPr>
        <w:t>work with the FFRDC will be Government</w:t>
      </w:r>
      <w:r w:rsidR="00002846">
        <w:rPr>
          <w:rFonts w:ascii="Cambria" w:hAnsi="Cambria" w:cs="Cambria"/>
          <w:color w:val="000000"/>
        </w:rPr>
        <w:t>-</w:t>
      </w:r>
      <w:r w:rsidR="00791CA4">
        <w:rPr>
          <w:rFonts w:ascii="Cambria" w:hAnsi="Cambria" w:cs="Cambria"/>
          <w:color w:val="000000"/>
        </w:rPr>
        <w:t>led</w:t>
      </w:r>
      <w:r w:rsidR="00A9233B" w:rsidRPr="00E0549D">
        <w:rPr>
          <w:rFonts w:ascii="Cambria" w:hAnsi="Cambria" w:cs="Cambria"/>
          <w:color w:val="000000"/>
        </w:rPr>
        <w:t xml:space="preserve">. </w:t>
      </w:r>
    </w:p>
    <w:p w14:paraId="73DF833D" w14:textId="77777777" w:rsidR="009E49BC" w:rsidRPr="00E0549D" w:rsidRDefault="009E49BC" w:rsidP="00307D02">
      <w:pPr>
        <w:autoSpaceDE w:val="0"/>
        <w:autoSpaceDN w:val="0"/>
        <w:adjustRightInd w:val="0"/>
        <w:rPr>
          <w:rFonts w:ascii="Cambria" w:hAnsi="Cambria" w:cs="Cambria"/>
          <w:color w:val="000000"/>
        </w:rPr>
      </w:pPr>
    </w:p>
    <w:p w14:paraId="60BAAD6D" w14:textId="77777777"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t xml:space="preserve">D. FEDERAL GOVERNMENT ORGANIZATIONS </w:t>
      </w:r>
    </w:p>
    <w:p w14:paraId="749C0895" w14:textId="6587512F" w:rsidR="00307D02" w:rsidRDefault="00307D02" w:rsidP="00307D02">
      <w:pPr>
        <w:spacing w:after="240"/>
        <w:rPr>
          <w:rFonts w:ascii="Cambria" w:hAnsi="Cambria" w:cs="Cambria"/>
          <w:color w:val="000000"/>
        </w:rPr>
      </w:pPr>
      <w:r w:rsidRPr="00E0549D">
        <w:rPr>
          <w:rFonts w:ascii="Cambria" w:hAnsi="Cambria" w:cs="Cambria"/>
          <w:color w:val="000000"/>
        </w:rPr>
        <w:t xml:space="preserve">The </w:t>
      </w:r>
      <w:proofErr w:type="gramStart"/>
      <w:r w:rsidR="004505DD" w:rsidRPr="00E0549D">
        <w:rPr>
          <w:rFonts w:ascii="Cambria" w:hAnsi="Cambria" w:cs="Cambria"/>
          <w:color w:val="000000"/>
        </w:rPr>
        <w:t>DoD</w:t>
      </w:r>
      <w:proofErr w:type="gramEnd"/>
      <w:r w:rsidRPr="00E0549D">
        <w:rPr>
          <w:rFonts w:ascii="Cambria" w:hAnsi="Cambria" w:cs="Cambria"/>
          <w:color w:val="000000"/>
        </w:rPr>
        <w:t xml:space="preserve"> recognizes federal government </w:t>
      </w:r>
      <w:r w:rsidR="006D5DBA">
        <w:rPr>
          <w:rFonts w:ascii="Cambria" w:hAnsi="Cambria" w:cs="Cambria"/>
          <w:color w:val="000000"/>
        </w:rPr>
        <w:t>organizations</w:t>
      </w:r>
      <w:r w:rsidR="004505DD" w:rsidRPr="00E0549D">
        <w:rPr>
          <w:rFonts w:ascii="Cambria" w:hAnsi="Cambria" w:cs="Cambria"/>
          <w:color w:val="000000"/>
        </w:rPr>
        <w:t xml:space="preserve"> </w:t>
      </w:r>
      <w:r w:rsidR="00791CA4">
        <w:rPr>
          <w:rFonts w:ascii="Cambria" w:hAnsi="Cambria" w:cs="Cambria"/>
          <w:color w:val="000000"/>
        </w:rPr>
        <w:t>may have</w:t>
      </w:r>
      <w:r w:rsidR="00791CA4" w:rsidRPr="00E0549D">
        <w:rPr>
          <w:rFonts w:ascii="Cambria" w:hAnsi="Cambria" w:cs="Cambria"/>
          <w:color w:val="000000"/>
        </w:rPr>
        <w:t xml:space="preserve"> unique facilities, capabilities, and expertise</w:t>
      </w:r>
      <w:r w:rsidR="00002846">
        <w:rPr>
          <w:rFonts w:ascii="Cambria" w:hAnsi="Cambria" w:cs="Cambria"/>
          <w:color w:val="000000"/>
        </w:rPr>
        <w:t xml:space="preserve"> that</w:t>
      </w:r>
      <w:r w:rsidR="00791CA4" w:rsidRPr="00E0549D">
        <w:rPr>
          <w:rFonts w:ascii="Cambria" w:hAnsi="Cambria" w:cs="Cambria"/>
          <w:color w:val="000000"/>
        </w:rPr>
        <w:t xml:space="preserve"> </w:t>
      </w:r>
      <w:r w:rsidR="00791CA4">
        <w:rPr>
          <w:rFonts w:ascii="Cambria" w:hAnsi="Cambria" w:cs="Cambria"/>
          <w:color w:val="000000"/>
        </w:rPr>
        <w:t>may provide benefit to the</w:t>
      </w:r>
      <w:r w:rsidR="00791CA4" w:rsidRPr="00E0549D">
        <w:rPr>
          <w:rFonts w:ascii="Cambria" w:hAnsi="Cambria" w:cs="Cambria"/>
          <w:color w:val="000000"/>
        </w:rPr>
        <w:t xml:space="preserve"> </w:t>
      </w:r>
      <w:r w:rsidR="00791CA4">
        <w:rPr>
          <w:rFonts w:ascii="Cambria" w:hAnsi="Cambria" w:cs="Cambria"/>
          <w:color w:val="000000"/>
        </w:rPr>
        <w:t>ATB-MII</w:t>
      </w:r>
      <w:r w:rsidR="00791CA4" w:rsidRPr="00E0549D">
        <w:rPr>
          <w:rFonts w:ascii="Cambria" w:hAnsi="Cambria" w:cs="Cambria"/>
          <w:color w:val="000000"/>
        </w:rPr>
        <w:t xml:space="preserve"> </w:t>
      </w:r>
      <w:r w:rsidR="003A4AA3">
        <w:rPr>
          <w:rFonts w:ascii="Cambria" w:hAnsi="Cambria" w:cs="Cambria"/>
          <w:color w:val="000000"/>
        </w:rPr>
        <w:t xml:space="preserve">innovation ecosystem and/or </w:t>
      </w:r>
      <w:r w:rsidR="00791CA4" w:rsidRPr="00E0549D">
        <w:rPr>
          <w:rFonts w:ascii="Cambria" w:hAnsi="Cambria" w:cs="Cambria"/>
          <w:color w:val="000000"/>
        </w:rPr>
        <w:t xml:space="preserve">on specific technical projects.  </w:t>
      </w:r>
      <w:r w:rsidR="00002846">
        <w:rPr>
          <w:rFonts w:ascii="Cambria" w:hAnsi="Cambria" w:cs="Cambria"/>
          <w:color w:val="000000"/>
        </w:rPr>
        <w:t>Federal government organizations</w:t>
      </w:r>
      <w:r w:rsidR="00203EAD" w:rsidRPr="00E0549D">
        <w:rPr>
          <w:rFonts w:ascii="Cambria" w:hAnsi="Cambria" w:cs="Cambria"/>
          <w:color w:val="000000"/>
        </w:rPr>
        <w:t xml:space="preserve"> may not, however, serve as technical project leads, be involved in the management or administration of the </w:t>
      </w:r>
      <w:r w:rsidR="00F238FC">
        <w:rPr>
          <w:rFonts w:ascii="Cambria" w:hAnsi="Cambria" w:cs="Cambria"/>
          <w:color w:val="000000"/>
        </w:rPr>
        <w:t>ATB-MII</w:t>
      </w:r>
      <w:r w:rsidR="0095497C">
        <w:rPr>
          <w:rFonts w:ascii="Cambria" w:hAnsi="Cambria" w:cs="Cambria"/>
          <w:color w:val="000000"/>
        </w:rPr>
        <w:t xml:space="preserve">, </w:t>
      </w:r>
      <w:r w:rsidR="0095497C" w:rsidRPr="00E0549D">
        <w:rPr>
          <w:rFonts w:ascii="Cambria" w:hAnsi="Cambria" w:cs="Cambria"/>
          <w:color w:val="000000"/>
        </w:rPr>
        <w:t>or</w:t>
      </w:r>
      <w:r w:rsidR="00203EAD" w:rsidRPr="00E0549D">
        <w:rPr>
          <w:rFonts w:ascii="Cambria" w:hAnsi="Cambria" w:cs="Cambria"/>
          <w:color w:val="000000"/>
        </w:rPr>
        <w:t xml:space="preserve"> </w:t>
      </w:r>
      <w:r w:rsidR="006D5DBA">
        <w:rPr>
          <w:rFonts w:ascii="Cambria" w:hAnsi="Cambria" w:cs="Cambria"/>
          <w:color w:val="000000"/>
        </w:rPr>
        <w:t xml:space="preserve">be involved </w:t>
      </w:r>
      <w:r w:rsidR="00203EAD" w:rsidRPr="00E0549D">
        <w:rPr>
          <w:rFonts w:ascii="Cambria" w:hAnsi="Cambria" w:cs="Cambria"/>
          <w:color w:val="000000"/>
        </w:rPr>
        <w:t xml:space="preserve">with the </w:t>
      </w:r>
      <w:r w:rsidR="006D5DBA">
        <w:rPr>
          <w:rFonts w:ascii="Cambria" w:hAnsi="Cambria" w:cs="Cambria"/>
          <w:color w:val="000000"/>
        </w:rPr>
        <w:t xml:space="preserve">concept paper or </w:t>
      </w:r>
      <w:r w:rsidR="00203EAD" w:rsidRPr="00E0549D">
        <w:rPr>
          <w:rFonts w:ascii="Cambria" w:hAnsi="Cambria" w:cs="Cambria"/>
          <w:color w:val="000000"/>
        </w:rPr>
        <w:t xml:space="preserve">proposal development.  As the </w:t>
      </w:r>
      <w:r w:rsidR="00F238FC">
        <w:rPr>
          <w:rFonts w:ascii="Cambria" w:hAnsi="Cambria" w:cs="Cambria"/>
          <w:color w:val="000000"/>
        </w:rPr>
        <w:t>ATB-MII</w:t>
      </w:r>
      <w:r w:rsidR="00203EAD" w:rsidRPr="00E0549D">
        <w:rPr>
          <w:rFonts w:ascii="Cambria" w:hAnsi="Cambria" w:cs="Cambria"/>
          <w:color w:val="000000"/>
        </w:rPr>
        <w:t xml:space="preserve"> evolves, federal government organizations may interact with the </w:t>
      </w:r>
      <w:r w:rsidR="00F238FC">
        <w:rPr>
          <w:rFonts w:ascii="Cambria" w:hAnsi="Cambria" w:cs="Cambria"/>
          <w:color w:val="000000"/>
        </w:rPr>
        <w:t>ATB-MII</w:t>
      </w:r>
      <w:r w:rsidR="00203EAD" w:rsidRPr="00E0549D">
        <w:rPr>
          <w:rFonts w:ascii="Cambria" w:hAnsi="Cambria" w:cs="Cambria"/>
          <w:color w:val="000000"/>
        </w:rPr>
        <w:t xml:space="preserve"> in a manner compatible with their respective purpose/missions.</w:t>
      </w:r>
      <w:r w:rsidR="00A9233B" w:rsidRPr="00E0549D">
        <w:rPr>
          <w:rFonts w:ascii="Cambria" w:hAnsi="Cambria" w:cs="Cambria"/>
          <w:color w:val="000000"/>
        </w:rPr>
        <w:t xml:space="preserve"> </w:t>
      </w:r>
      <w:r w:rsidR="004250BE" w:rsidRPr="00E0549D">
        <w:rPr>
          <w:rFonts w:ascii="Cambria" w:hAnsi="Cambria" w:cs="Cambria"/>
          <w:color w:val="000000"/>
        </w:rPr>
        <w:t xml:space="preserve">A proposal’s plan for the </w:t>
      </w:r>
      <w:r w:rsidR="004250BE">
        <w:rPr>
          <w:rFonts w:ascii="Cambria" w:hAnsi="Cambria" w:cs="Cambria"/>
          <w:color w:val="000000"/>
        </w:rPr>
        <w:t>ATB-MII</w:t>
      </w:r>
      <w:r w:rsidR="004250BE" w:rsidRPr="00E0549D">
        <w:rPr>
          <w:rFonts w:ascii="Cambria" w:hAnsi="Cambria" w:cs="Cambria"/>
          <w:color w:val="000000"/>
        </w:rPr>
        <w:t xml:space="preserve"> ecosystem may discuss a vision that would include a </w:t>
      </w:r>
      <w:r w:rsidR="004250BE">
        <w:rPr>
          <w:rFonts w:ascii="Cambria" w:hAnsi="Cambria" w:cs="Cambria"/>
          <w:color w:val="000000"/>
        </w:rPr>
        <w:t xml:space="preserve">federal government organization </w:t>
      </w:r>
      <w:r w:rsidR="004250BE" w:rsidRPr="00E0549D">
        <w:rPr>
          <w:rFonts w:ascii="Cambria" w:hAnsi="Cambria" w:cs="Cambria"/>
          <w:color w:val="000000"/>
        </w:rPr>
        <w:t xml:space="preserve">post-award.   Any </w:t>
      </w:r>
      <w:r w:rsidR="004250BE">
        <w:rPr>
          <w:rFonts w:ascii="Cambria" w:hAnsi="Cambria" w:cs="Cambria"/>
          <w:color w:val="000000"/>
        </w:rPr>
        <w:t>work with a federal government organization</w:t>
      </w:r>
      <w:r w:rsidR="001F15CC">
        <w:rPr>
          <w:rFonts w:ascii="Cambria" w:hAnsi="Cambria" w:cs="Cambria"/>
          <w:color w:val="000000"/>
        </w:rPr>
        <w:t xml:space="preserve"> </w:t>
      </w:r>
      <w:r w:rsidR="004250BE">
        <w:rPr>
          <w:rFonts w:ascii="Cambria" w:hAnsi="Cambria" w:cs="Cambria"/>
          <w:color w:val="000000"/>
        </w:rPr>
        <w:t>will be Government</w:t>
      </w:r>
      <w:r w:rsidR="00002846">
        <w:rPr>
          <w:rFonts w:ascii="Cambria" w:hAnsi="Cambria" w:cs="Cambria"/>
          <w:color w:val="000000"/>
        </w:rPr>
        <w:t>-</w:t>
      </w:r>
      <w:r w:rsidR="004250BE">
        <w:rPr>
          <w:rFonts w:ascii="Cambria" w:hAnsi="Cambria" w:cs="Cambria"/>
          <w:color w:val="000000"/>
        </w:rPr>
        <w:t>led</w:t>
      </w:r>
      <w:r w:rsidR="00D97F95">
        <w:rPr>
          <w:rFonts w:ascii="Cambria" w:hAnsi="Cambria" w:cs="Cambria"/>
          <w:color w:val="000000"/>
        </w:rPr>
        <w:t>.</w:t>
      </w:r>
    </w:p>
    <w:p w14:paraId="2102421A" w14:textId="77777777" w:rsidR="00F4706B" w:rsidRPr="00A9071D" w:rsidRDefault="00F4706B" w:rsidP="00307D02">
      <w:pPr>
        <w:spacing w:after="240"/>
        <w:rPr>
          <w:rFonts w:ascii="Cambria" w:hAnsi="Cambria" w:cs="Cambria"/>
          <w:b/>
          <w:color w:val="000000"/>
        </w:rPr>
      </w:pPr>
      <w:r w:rsidRPr="00A9071D">
        <w:rPr>
          <w:rFonts w:ascii="Cambria" w:hAnsi="Cambria" w:cs="Cambria"/>
          <w:b/>
          <w:color w:val="000000"/>
        </w:rPr>
        <w:t>E.  EXISTING MANUFACTURING INNOVATION INSTITUTES</w:t>
      </w:r>
    </w:p>
    <w:p w14:paraId="6EAEB097" w14:textId="1342573C" w:rsidR="00F4706B" w:rsidRPr="00F4706B" w:rsidRDefault="002859B5" w:rsidP="00307D02">
      <w:pPr>
        <w:spacing w:after="240"/>
        <w:rPr>
          <w:rFonts w:ascii="Cambria" w:hAnsi="Cambria"/>
          <w:b/>
        </w:rPr>
      </w:pPr>
      <w:r w:rsidRPr="00A9071D">
        <w:rPr>
          <w:rFonts w:ascii="Cambria" w:hAnsi="Cambria" w:cs="Cambria"/>
          <w:color w:val="000000"/>
        </w:rPr>
        <w:t xml:space="preserve">The </w:t>
      </w:r>
      <w:r>
        <w:rPr>
          <w:rFonts w:ascii="Cambria" w:hAnsi="Cambria" w:cs="Cambria"/>
          <w:color w:val="000000"/>
        </w:rPr>
        <w:t>lead</w:t>
      </w:r>
      <w:r w:rsidRPr="00A9071D">
        <w:rPr>
          <w:rFonts w:ascii="Cambria" w:hAnsi="Cambria" w:cs="Cambria"/>
          <w:color w:val="000000"/>
        </w:rPr>
        <w:t xml:space="preserve"> U.S. non-profit organizations that have been awarded </w:t>
      </w:r>
      <w:r w:rsidR="00002846">
        <w:rPr>
          <w:rFonts w:ascii="Cambria" w:hAnsi="Cambria" w:cs="Cambria"/>
          <w:color w:val="000000"/>
        </w:rPr>
        <w:t>one of the existing six (6)</w:t>
      </w:r>
      <w:r w:rsidRPr="00A9071D">
        <w:rPr>
          <w:rFonts w:ascii="Cambria" w:hAnsi="Cambria" w:cs="Cambria"/>
          <w:color w:val="000000"/>
        </w:rPr>
        <w:t xml:space="preserve"> MII</w:t>
      </w:r>
      <w:r w:rsidR="00002846">
        <w:rPr>
          <w:rFonts w:ascii="Cambria" w:hAnsi="Cambria" w:cs="Cambria"/>
          <w:color w:val="000000"/>
        </w:rPr>
        <w:t>s</w:t>
      </w:r>
      <w:r w:rsidRPr="00A9071D">
        <w:rPr>
          <w:rFonts w:ascii="Cambria" w:hAnsi="Cambria" w:cs="Cambria"/>
          <w:color w:val="000000"/>
        </w:rPr>
        <w:t xml:space="preserve"> </w:t>
      </w:r>
      <w:r w:rsidRPr="00A9071D">
        <w:rPr>
          <w:rFonts w:ascii="Cambria" w:hAnsi="Cambria" w:cs="Cambria"/>
          <w:color w:val="000000"/>
          <w:u w:val="single"/>
        </w:rPr>
        <w:t>are eligible</w:t>
      </w:r>
      <w:r w:rsidRPr="00A9071D">
        <w:rPr>
          <w:rFonts w:ascii="Cambria" w:hAnsi="Cambria" w:cs="Cambria"/>
          <w:color w:val="000000"/>
        </w:rPr>
        <w:t xml:space="preserve"> to receive an award under this FOA</w:t>
      </w:r>
      <w:r>
        <w:rPr>
          <w:rFonts w:ascii="Cambria" w:hAnsi="Cambria" w:cs="Cambria"/>
          <w:color w:val="000000"/>
        </w:rPr>
        <w:t xml:space="preserve">. </w:t>
      </w:r>
      <w:r w:rsidRPr="00A9071D">
        <w:rPr>
          <w:rFonts w:ascii="Cambria" w:hAnsi="Cambria" w:cs="Cambria"/>
          <w:color w:val="000000"/>
        </w:rPr>
        <w:t xml:space="preserve"> </w:t>
      </w:r>
    </w:p>
    <w:p w14:paraId="3EB98632" w14:textId="77777777" w:rsidR="00307D02" w:rsidRPr="00E0549D" w:rsidRDefault="00F4706B" w:rsidP="00307D02">
      <w:pPr>
        <w:autoSpaceDE w:val="0"/>
        <w:autoSpaceDN w:val="0"/>
        <w:adjustRightInd w:val="0"/>
        <w:rPr>
          <w:rFonts w:ascii="Cambria" w:hAnsi="Cambria" w:cs="Cambria"/>
          <w:b/>
          <w:iCs/>
          <w:color w:val="000000"/>
        </w:rPr>
      </w:pPr>
      <w:r>
        <w:rPr>
          <w:rFonts w:ascii="Cambria" w:hAnsi="Cambria" w:cs="Cambria"/>
          <w:b/>
          <w:iCs/>
          <w:color w:val="000000"/>
        </w:rPr>
        <w:t>F</w:t>
      </w:r>
      <w:r w:rsidR="00307D02" w:rsidRPr="00E0549D">
        <w:rPr>
          <w:rFonts w:ascii="Cambria" w:hAnsi="Cambria" w:cs="Cambria"/>
          <w:b/>
          <w:iCs/>
          <w:color w:val="000000"/>
        </w:rPr>
        <w:t>. FOREIGN PARTICIPATION:</w:t>
      </w:r>
    </w:p>
    <w:p w14:paraId="6E5DF105" w14:textId="27148318" w:rsidR="00307D02" w:rsidRPr="00E0549D" w:rsidRDefault="00307D02" w:rsidP="00307D02">
      <w:pPr>
        <w:autoSpaceDE w:val="0"/>
        <w:autoSpaceDN w:val="0"/>
        <w:adjustRightInd w:val="0"/>
        <w:spacing w:after="240"/>
        <w:rPr>
          <w:rFonts w:ascii="Cambria" w:hAnsi="Cambria" w:cs="Cambria"/>
          <w:color w:val="000000"/>
        </w:rPr>
      </w:pPr>
      <w:r w:rsidRPr="00E0549D">
        <w:rPr>
          <w:rFonts w:ascii="Cambria" w:hAnsi="Cambria" w:cs="Cambria"/>
          <w:color w:val="000000"/>
        </w:rPr>
        <w:t xml:space="preserve">The recipient of the award </w:t>
      </w:r>
      <w:r w:rsidR="004C7CBE">
        <w:rPr>
          <w:rFonts w:ascii="Cambria" w:hAnsi="Cambria" w:cs="Cambria"/>
          <w:color w:val="000000"/>
        </w:rPr>
        <w:t>must</w:t>
      </w:r>
      <w:r w:rsidRPr="00E0549D">
        <w:rPr>
          <w:rFonts w:ascii="Cambria" w:hAnsi="Cambria" w:cs="Cambria"/>
          <w:color w:val="000000"/>
        </w:rPr>
        <w:t xml:space="preserve"> be registered as a U.S. organization. U.S. incorporated companies that are wholly</w:t>
      </w:r>
      <w:r w:rsidR="00A028CB" w:rsidRPr="00E0549D">
        <w:rPr>
          <w:rFonts w:ascii="Cambria" w:hAnsi="Cambria" w:cs="Cambria"/>
          <w:color w:val="000000"/>
        </w:rPr>
        <w:t xml:space="preserve"> </w:t>
      </w:r>
      <w:r w:rsidRPr="00E0549D">
        <w:rPr>
          <w:rFonts w:ascii="Cambria" w:hAnsi="Cambria" w:cs="Cambria"/>
          <w:color w:val="000000"/>
        </w:rPr>
        <w:t xml:space="preserve">owned subsidiaries of foreign companies may be eligible to be members of the </w:t>
      </w:r>
      <w:r w:rsidR="00F238FC">
        <w:rPr>
          <w:rFonts w:ascii="Cambria" w:hAnsi="Cambria" w:cs="Cambria"/>
          <w:color w:val="000000"/>
        </w:rPr>
        <w:t>ATB-MII</w:t>
      </w:r>
      <w:r w:rsidRPr="00E0549D">
        <w:rPr>
          <w:rFonts w:ascii="Cambria" w:hAnsi="Cambria" w:cs="Cambria"/>
          <w:color w:val="000000"/>
        </w:rPr>
        <w:t xml:space="preserve">, and sub-awardees of federal support if they are able to demonstrate to the satisfaction of the </w:t>
      </w:r>
      <w:r w:rsidR="004C7CBE">
        <w:rPr>
          <w:rFonts w:ascii="Cambria" w:hAnsi="Cambria" w:cs="Cambria"/>
          <w:color w:val="000000"/>
        </w:rPr>
        <w:t>ATB-MII</w:t>
      </w:r>
      <w:r w:rsidRPr="00E0549D">
        <w:rPr>
          <w:rFonts w:ascii="Cambria" w:hAnsi="Cambria" w:cs="Cambria"/>
          <w:color w:val="000000"/>
        </w:rPr>
        <w:t xml:space="preserve"> and the </w:t>
      </w:r>
      <w:r w:rsidR="00E23928" w:rsidRPr="00E0549D">
        <w:rPr>
          <w:rFonts w:ascii="Cambria" w:hAnsi="Cambria" w:cs="Cambria"/>
          <w:color w:val="000000"/>
        </w:rPr>
        <w:t>DoD</w:t>
      </w:r>
      <w:r w:rsidRPr="00E0549D">
        <w:rPr>
          <w:rFonts w:ascii="Cambria" w:hAnsi="Cambria" w:cs="Cambria"/>
          <w:color w:val="000000"/>
        </w:rPr>
        <w:t xml:space="preserve"> that: 1) their participation is in the best interest of the </w:t>
      </w:r>
      <w:r w:rsidR="00F238FC">
        <w:rPr>
          <w:rFonts w:ascii="Cambria" w:hAnsi="Cambria" w:cs="Cambria"/>
          <w:color w:val="000000"/>
        </w:rPr>
        <w:t>ATB-MII</w:t>
      </w:r>
      <w:r w:rsidRPr="00E0549D">
        <w:rPr>
          <w:rFonts w:ascii="Cambria" w:hAnsi="Cambria" w:cs="Cambria"/>
          <w:color w:val="000000"/>
        </w:rPr>
        <w:t>, U.S. industry, and U.S. economic development; 2) adequate I</w:t>
      </w:r>
      <w:r w:rsidR="004C7CBE">
        <w:rPr>
          <w:rFonts w:ascii="Cambria" w:hAnsi="Cambria" w:cs="Cambria"/>
          <w:color w:val="000000"/>
        </w:rPr>
        <w:t xml:space="preserve">ntellectual </w:t>
      </w:r>
      <w:r w:rsidRPr="00E0549D">
        <w:rPr>
          <w:rFonts w:ascii="Cambria" w:hAnsi="Cambria" w:cs="Cambria"/>
          <w:color w:val="000000"/>
        </w:rPr>
        <w:t>P</w:t>
      </w:r>
      <w:r w:rsidR="004C7CBE">
        <w:rPr>
          <w:rFonts w:ascii="Cambria" w:hAnsi="Cambria" w:cs="Cambria"/>
          <w:color w:val="000000"/>
        </w:rPr>
        <w:t>roperty</w:t>
      </w:r>
      <w:r w:rsidRPr="00E0549D">
        <w:rPr>
          <w:rFonts w:ascii="Cambria" w:hAnsi="Cambria" w:cs="Cambria"/>
          <w:color w:val="000000"/>
        </w:rPr>
        <w:t xml:space="preserve"> and data protection protocols exist between the U.S. subsidiary and its foreign parent organization; 3) the </w:t>
      </w:r>
      <w:r w:rsidR="004C7CBE">
        <w:rPr>
          <w:rFonts w:ascii="Cambria" w:hAnsi="Cambria" w:cs="Cambria"/>
          <w:color w:val="000000"/>
        </w:rPr>
        <w:t xml:space="preserve">ATB-MII </w:t>
      </w:r>
      <w:r w:rsidRPr="00E0549D">
        <w:rPr>
          <w:rFonts w:ascii="Cambria" w:hAnsi="Cambria" w:cs="Cambria"/>
          <w:color w:val="000000"/>
        </w:rPr>
        <w:t xml:space="preserve">work is conducted in the U.S.; 4) other conditions deemed necessary by the </w:t>
      </w:r>
      <w:r w:rsidR="00F238FC">
        <w:rPr>
          <w:rFonts w:ascii="Cambria" w:hAnsi="Cambria" w:cs="Cambria"/>
          <w:color w:val="000000"/>
        </w:rPr>
        <w:t>ATB-MII</w:t>
      </w:r>
      <w:r w:rsidRPr="00E0549D">
        <w:rPr>
          <w:rFonts w:ascii="Cambria" w:hAnsi="Cambria" w:cs="Cambria"/>
          <w:color w:val="000000"/>
        </w:rPr>
        <w:t xml:space="preserve"> and the Government to protect U.S. government interests are met, and 5) </w:t>
      </w:r>
      <w:r w:rsidR="004C7CBE">
        <w:rPr>
          <w:rFonts w:ascii="Cambria" w:hAnsi="Cambria" w:cs="Cambria"/>
          <w:color w:val="000000"/>
        </w:rPr>
        <w:t>t</w:t>
      </w:r>
      <w:r w:rsidRPr="00E0549D">
        <w:rPr>
          <w:rFonts w:ascii="Cambria" w:hAnsi="Cambria" w:cs="Cambria"/>
          <w:color w:val="000000"/>
        </w:rPr>
        <w:t xml:space="preserve">he </w:t>
      </w:r>
      <w:r w:rsidR="00F238FC">
        <w:rPr>
          <w:rFonts w:ascii="Cambria" w:hAnsi="Cambria" w:cs="Cambria"/>
          <w:color w:val="000000"/>
        </w:rPr>
        <w:t>ATB-MII</w:t>
      </w:r>
      <w:r w:rsidRPr="00E0549D">
        <w:rPr>
          <w:rFonts w:ascii="Cambria" w:hAnsi="Cambria" w:cs="Cambria"/>
          <w:color w:val="000000"/>
        </w:rPr>
        <w:t xml:space="preserve"> and its members are in compliance with 8 </w:t>
      </w:r>
      <w:r w:rsidR="004C7CBE">
        <w:rPr>
          <w:rFonts w:ascii="Cambria" w:hAnsi="Cambria" w:cs="Cambria"/>
          <w:color w:val="000000"/>
        </w:rPr>
        <w:t>USC§</w:t>
      </w:r>
      <w:r w:rsidRPr="00E0549D">
        <w:rPr>
          <w:rFonts w:ascii="Cambria" w:hAnsi="Cambria" w:cs="Cambria"/>
          <w:color w:val="000000"/>
        </w:rPr>
        <w:t xml:space="preserve"> 1324a and 8 CFR </w:t>
      </w:r>
      <w:r w:rsidR="004C7CBE">
        <w:rPr>
          <w:rFonts w:ascii="Cambria" w:hAnsi="Cambria" w:cs="Cambria"/>
          <w:color w:val="000000"/>
        </w:rPr>
        <w:t>§</w:t>
      </w:r>
      <w:r w:rsidRPr="00E0549D">
        <w:rPr>
          <w:rFonts w:ascii="Cambria" w:hAnsi="Cambria" w:cs="Cambria"/>
          <w:color w:val="000000"/>
        </w:rPr>
        <w:t xml:space="preserve">274a.2. </w:t>
      </w:r>
    </w:p>
    <w:bookmarkEnd w:id="1"/>
    <w:bookmarkEnd w:id="2"/>
    <w:p w14:paraId="24F44A40" w14:textId="58F60596" w:rsidR="00307D02" w:rsidRPr="00E0549D" w:rsidRDefault="00307D02" w:rsidP="00307D02">
      <w:pPr>
        <w:spacing w:after="240"/>
        <w:rPr>
          <w:rFonts w:ascii="Cambria" w:hAnsi="Cambria" w:cs="Cambria"/>
          <w:color w:val="000000"/>
        </w:rPr>
      </w:pPr>
      <w:r w:rsidRPr="00E0549D">
        <w:rPr>
          <w:rFonts w:ascii="Cambria" w:hAnsi="Cambria" w:cs="Cambria"/>
          <w:color w:val="000000"/>
        </w:rPr>
        <w:t xml:space="preserve">Some projects within the </w:t>
      </w:r>
      <w:r w:rsidR="004C7CBE">
        <w:rPr>
          <w:rFonts w:ascii="Cambria" w:hAnsi="Cambria" w:cs="Cambria"/>
          <w:color w:val="000000"/>
        </w:rPr>
        <w:t>ATB-MII</w:t>
      </w:r>
      <w:r w:rsidRPr="00E0549D">
        <w:rPr>
          <w:rFonts w:ascii="Cambria" w:hAnsi="Cambria" w:cs="Cambria"/>
          <w:color w:val="000000"/>
        </w:rPr>
        <w:t xml:space="preserve"> may be subject to export control laws and regulations. Under no circumstances may </w:t>
      </w:r>
      <w:r w:rsidR="004C7CBE">
        <w:rPr>
          <w:rFonts w:ascii="Cambria" w:hAnsi="Cambria" w:cs="Cambria"/>
          <w:color w:val="000000"/>
        </w:rPr>
        <w:t xml:space="preserve">any </w:t>
      </w:r>
      <w:r w:rsidRPr="00E0549D">
        <w:rPr>
          <w:rFonts w:ascii="Cambria" w:hAnsi="Cambria" w:cs="Cambria"/>
          <w:color w:val="000000"/>
        </w:rPr>
        <w:t>foreign entit</w:t>
      </w:r>
      <w:r w:rsidR="004C7CBE">
        <w:rPr>
          <w:rFonts w:ascii="Cambria" w:hAnsi="Cambria" w:cs="Cambria"/>
          <w:color w:val="000000"/>
        </w:rPr>
        <w:t>y</w:t>
      </w:r>
      <w:r w:rsidRPr="00E0549D">
        <w:rPr>
          <w:rFonts w:ascii="Cambria" w:hAnsi="Cambria" w:cs="Cambria"/>
          <w:color w:val="000000"/>
        </w:rPr>
        <w:t xml:space="preserve"> (</w:t>
      </w:r>
      <w:r w:rsidR="004C7CBE">
        <w:rPr>
          <w:rFonts w:ascii="Cambria" w:hAnsi="Cambria" w:cs="Cambria"/>
          <w:i/>
          <w:color w:val="000000"/>
        </w:rPr>
        <w:t>i.e.,</w:t>
      </w:r>
      <w:r w:rsidR="00FB27B9">
        <w:rPr>
          <w:rFonts w:ascii="Cambria" w:hAnsi="Cambria" w:cs="Cambria"/>
          <w:i/>
          <w:color w:val="000000"/>
        </w:rPr>
        <w:t xml:space="preserve"> </w:t>
      </w:r>
      <w:r w:rsidRPr="00E0549D">
        <w:rPr>
          <w:rFonts w:ascii="Cambria" w:hAnsi="Cambria" w:cs="Cambria"/>
          <w:color w:val="000000"/>
        </w:rPr>
        <w:t xml:space="preserve">organizations, companies or persons) receive access to export controlled information unless proper export procedures have been satisfied. The </w:t>
      </w:r>
      <w:r w:rsidR="00F238FC">
        <w:rPr>
          <w:rFonts w:ascii="Cambria" w:hAnsi="Cambria" w:cs="Cambria"/>
          <w:color w:val="000000"/>
        </w:rPr>
        <w:t>ATB-MII</w:t>
      </w:r>
      <w:r w:rsidRPr="00E0549D">
        <w:rPr>
          <w:rFonts w:ascii="Cambria" w:hAnsi="Cambria" w:cs="Cambria"/>
          <w:color w:val="000000"/>
        </w:rPr>
        <w:t xml:space="preserve"> will address participation by </w:t>
      </w:r>
      <w:r w:rsidR="004C7CBE">
        <w:rPr>
          <w:rFonts w:ascii="Cambria" w:hAnsi="Cambria" w:cs="Cambria"/>
          <w:color w:val="000000"/>
        </w:rPr>
        <w:t xml:space="preserve">a </w:t>
      </w:r>
      <w:r w:rsidRPr="00E0549D">
        <w:rPr>
          <w:rFonts w:ascii="Cambria" w:hAnsi="Cambria" w:cs="Cambria"/>
          <w:color w:val="000000"/>
        </w:rPr>
        <w:t>foreign entit</w:t>
      </w:r>
      <w:r w:rsidR="004C7CBE">
        <w:rPr>
          <w:rFonts w:ascii="Cambria" w:hAnsi="Cambria" w:cs="Cambria"/>
          <w:color w:val="000000"/>
        </w:rPr>
        <w:t>y</w:t>
      </w:r>
      <w:r w:rsidR="00FB27B9">
        <w:rPr>
          <w:rFonts w:ascii="Cambria" w:hAnsi="Cambria" w:cs="Cambria"/>
          <w:color w:val="000000"/>
        </w:rPr>
        <w:t xml:space="preserve"> </w:t>
      </w:r>
      <w:r w:rsidRPr="00E0549D">
        <w:rPr>
          <w:rFonts w:ascii="Cambria" w:hAnsi="Cambria" w:cs="Cambria"/>
          <w:color w:val="000000"/>
        </w:rPr>
        <w:t>(</w:t>
      </w:r>
      <w:r w:rsidR="004C7CBE">
        <w:rPr>
          <w:rFonts w:ascii="Cambria" w:hAnsi="Cambria" w:cs="Cambria"/>
          <w:i/>
          <w:color w:val="000000"/>
        </w:rPr>
        <w:t>i.e.,</w:t>
      </w:r>
      <w:r w:rsidR="004C7CBE">
        <w:rPr>
          <w:rFonts w:ascii="Cambria" w:hAnsi="Cambria" w:cs="Cambria"/>
          <w:color w:val="000000"/>
        </w:rPr>
        <w:t xml:space="preserve"> </w:t>
      </w:r>
      <w:r w:rsidRPr="00E0549D">
        <w:rPr>
          <w:rFonts w:ascii="Cambria" w:hAnsi="Cambria" w:cs="Cambria"/>
          <w:color w:val="000000"/>
        </w:rPr>
        <w:t xml:space="preserve">organizations, companies or persons) on a case-by-case basis, and will ensure measures </w:t>
      </w:r>
      <w:r w:rsidR="004C7CBE">
        <w:rPr>
          <w:rFonts w:ascii="Cambria" w:hAnsi="Cambria" w:cs="Cambria"/>
          <w:color w:val="000000"/>
        </w:rPr>
        <w:t xml:space="preserve">are implemented </w:t>
      </w:r>
      <w:r w:rsidRPr="00E0549D">
        <w:rPr>
          <w:rFonts w:ascii="Cambria" w:hAnsi="Cambria" w:cs="Cambria"/>
          <w:color w:val="000000"/>
        </w:rPr>
        <w:t xml:space="preserve">that properly protect Export Controlled information. </w:t>
      </w:r>
    </w:p>
    <w:p w14:paraId="4AD12F6C" w14:textId="77777777" w:rsidR="00C976CE" w:rsidRPr="00E0549D" w:rsidRDefault="00F4706B" w:rsidP="00C976CE">
      <w:pPr>
        <w:rPr>
          <w:rFonts w:ascii="Cambria" w:hAnsi="Cambria" w:cs="Arial"/>
        </w:rPr>
      </w:pPr>
      <w:r>
        <w:rPr>
          <w:rFonts w:ascii="Cambria" w:hAnsi="Cambria" w:cs="Cambria"/>
          <w:b/>
          <w:iCs/>
          <w:color w:val="000000"/>
        </w:rPr>
        <w:t>G</w:t>
      </w:r>
      <w:r w:rsidR="00307D02" w:rsidRPr="00E0549D">
        <w:rPr>
          <w:rFonts w:ascii="Cambria" w:hAnsi="Cambria" w:cs="Cambria"/>
          <w:b/>
          <w:iCs/>
          <w:color w:val="000000"/>
        </w:rPr>
        <w:t>.  OTHER:</w:t>
      </w:r>
      <w:r w:rsidR="00307D02" w:rsidRPr="00E0549D">
        <w:rPr>
          <w:rFonts w:ascii="Cambria" w:hAnsi="Cambria" w:cs="Arial"/>
        </w:rPr>
        <w:t xml:space="preserve">  </w:t>
      </w:r>
    </w:p>
    <w:p w14:paraId="04C2E0FB" w14:textId="0EF1ACA2" w:rsidR="00307D02" w:rsidRPr="00E0549D" w:rsidRDefault="008C3D40" w:rsidP="00307D02">
      <w:pPr>
        <w:spacing w:after="240"/>
        <w:rPr>
          <w:rFonts w:ascii="Cambria" w:hAnsi="Cambria" w:cs="Cambria"/>
          <w:b/>
          <w:color w:val="000000"/>
        </w:rPr>
      </w:pPr>
      <w:r>
        <w:rPr>
          <w:rFonts w:ascii="Cambria" w:hAnsi="Cambria" w:cs="Cambria"/>
          <w:color w:val="000000"/>
        </w:rPr>
        <w:t xml:space="preserve">An </w:t>
      </w:r>
      <w:r w:rsidR="00AE6B10">
        <w:rPr>
          <w:rFonts w:ascii="Cambria" w:hAnsi="Cambria" w:cs="Cambria"/>
          <w:color w:val="000000"/>
        </w:rPr>
        <w:t>Applicant</w:t>
      </w:r>
      <w:r>
        <w:rPr>
          <w:rFonts w:ascii="Cambria" w:hAnsi="Cambria" w:cs="Cambria"/>
          <w:color w:val="000000"/>
        </w:rPr>
        <w:t xml:space="preserve"> may only submit </w:t>
      </w:r>
      <w:r w:rsidR="00307D02" w:rsidRPr="00E0549D">
        <w:rPr>
          <w:rFonts w:ascii="Cambria" w:hAnsi="Cambria" w:cs="Cambria"/>
          <w:color w:val="000000"/>
        </w:rPr>
        <w:t xml:space="preserve">one </w:t>
      </w:r>
      <w:r w:rsidR="0057556C">
        <w:rPr>
          <w:rFonts w:ascii="Cambria" w:hAnsi="Cambria" w:cs="Cambria"/>
          <w:color w:val="000000"/>
        </w:rPr>
        <w:t>C</w:t>
      </w:r>
      <w:r w:rsidR="004152B1">
        <w:rPr>
          <w:rFonts w:ascii="Cambria" w:hAnsi="Cambria" w:cs="Cambria"/>
          <w:color w:val="000000"/>
        </w:rPr>
        <w:t xml:space="preserve">oncept </w:t>
      </w:r>
      <w:r w:rsidR="0057556C">
        <w:rPr>
          <w:rFonts w:ascii="Cambria" w:hAnsi="Cambria" w:cs="Cambria"/>
          <w:color w:val="000000"/>
        </w:rPr>
        <w:t>P</w:t>
      </w:r>
      <w:r w:rsidR="004152B1">
        <w:rPr>
          <w:rFonts w:ascii="Cambria" w:hAnsi="Cambria" w:cs="Cambria"/>
          <w:color w:val="000000"/>
        </w:rPr>
        <w:t xml:space="preserve">aper and, if invited, one </w:t>
      </w:r>
      <w:r w:rsidR="0057556C">
        <w:rPr>
          <w:rFonts w:ascii="Cambria" w:hAnsi="Cambria" w:cs="Cambria"/>
          <w:color w:val="000000"/>
        </w:rPr>
        <w:t>P</w:t>
      </w:r>
      <w:r w:rsidR="00307D02" w:rsidRPr="00E0549D">
        <w:rPr>
          <w:rFonts w:ascii="Cambria" w:hAnsi="Cambria" w:cs="Cambria"/>
          <w:color w:val="000000"/>
        </w:rPr>
        <w:t>roposal, but proposed sub</w:t>
      </w:r>
      <w:r w:rsidR="00893DC1">
        <w:rPr>
          <w:rFonts w:ascii="Cambria" w:hAnsi="Cambria" w:cs="Cambria"/>
          <w:color w:val="000000"/>
        </w:rPr>
        <w:t>-</w:t>
      </w:r>
      <w:r w:rsidR="00307D02" w:rsidRPr="00E0549D">
        <w:rPr>
          <w:rFonts w:ascii="Cambria" w:hAnsi="Cambria" w:cs="Cambria"/>
          <w:color w:val="000000"/>
        </w:rPr>
        <w:t xml:space="preserve">recipients may team on multiple </w:t>
      </w:r>
      <w:r w:rsidR="0057556C">
        <w:rPr>
          <w:rFonts w:ascii="Cambria" w:hAnsi="Cambria" w:cs="Cambria"/>
          <w:color w:val="000000"/>
        </w:rPr>
        <w:t>Concept Papers/P</w:t>
      </w:r>
      <w:r w:rsidR="00307D02" w:rsidRPr="00E0549D">
        <w:rPr>
          <w:rFonts w:ascii="Cambria" w:hAnsi="Cambria" w:cs="Cambria"/>
          <w:color w:val="000000"/>
        </w:rPr>
        <w:t>roposals.</w:t>
      </w:r>
      <w:r w:rsidR="00B32266" w:rsidRPr="00E0549D">
        <w:rPr>
          <w:rFonts w:ascii="Cambria" w:hAnsi="Cambria" w:cs="Cambria"/>
          <w:color w:val="000000"/>
        </w:rPr>
        <w:t xml:space="preserve">  </w:t>
      </w:r>
      <w:r w:rsidRPr="004250BE">
        <w:rPr>
          <w:rFonts w:ascii="Cambria" w:hAnsi="Cambria" w:cs="Cambria"/>
          <w:color w:val="000000"/>
        </w:rPr>
        <w:t xml:space="preserve">An </w:t>
      </w:r>
      <w:r w:rsidR="00AE6B10">
        <w:rPr>
          <w:rFonts w:ascii="Cambria" w:hAnsi="Cambria" w:cs="Cambria"/>
          <w:color w:val="000000"/>
        </w:rPr>
        <w:t>Applicant</w:t>
      </w:r>
      <w:r w:rsidRPr="004250BE">
        <w:rPr>
          <w:rFonts w:ascii="Cambria" w:hAnsi="Cambria" w:cs="Cambria"/>
          <w:color w:val="000000"/>
        </w:rPr>
        <w:t xml:space="preserve"> of a </w:t>
      </w:r>
      <w:r w:rsidR="0057556C" w:rsidRPr="004250BE">
        <w:rPr>
          <w:rFonts w:ascii="Cambria" w:hAnsi="Cambria" w:cs="Cambria"/>
          <w:color w:val="000000"/>
        </w:rPr>
        <w:t>C</w:t>
      </w:r>
      <w:r w:rsidRPr="004250BE">
        <w:rPr>
          <w:rFonts w:ascii="Cambria" w:hAnsi="Cambria" w:cs="Cambria"/>
          <w:color w:val="000000"/>
        </w:rPr>
        <w:t xml:space="preserve">oncept </w:t>
      </w:r>
      <w:r w:rsidR="0057556C" w:rsidRPr="004250BE">
        <w:rPr>
          <w:rFonts w:ascii="Cambria" w:hAnsi="Cambria" w:cs="Cambria"/>
          <w:color w:val="000000"/>
        </w:rPr>
        <w:t>P</w:t>
      </w:r>
      <w:r w:rsidRPr="004250BE">
        <w:rPr>
          <w:rFonts w:ascii="Cambria" w:hAnsi="Cambria" w:cs="Cambria"/>
          <w:color w:val="000000"/>
        </w:rPr>
        <w:t xml:space="preserve">aper </w:t>
      </w:r>
      <w:r w:rsidR="0057556C" w:rsidRPr="004250BE">
        <w:rPr>
          <w:rFonts w:ascii="Cambria" w:hAnsi="Cambria" w:cs="Cambria"/>
          <w:color w:val="000000"/>
        </w:rPr>
        <w:t xml:space="preserve">who is </w:t>
      </w:r>
      <w:r w:rsidRPr="004250BE">
        <w:rPr>
          <w:rFonts w:ascii="Cambria" w:hAnsi="Cambria" w:cs="Cambria"/>
          <w:color w:val="000000"/>
        </w:rPr>
        <w:t>not invited to submit</w:t>
      </w:r>
      <w:r w:rsidR="00B32266" w:rsidRPr="004250BE">
        <w:rPr>
          <w:rFonts w:ascii="Cambria" w:hAnsi="Cambria" w:cs="Cambria"/>
          <w:color w:val="000000"/>
        </w:rPr>
        <w:t xml:space="preserve"> a proposal </w:t>
      </w:r>
      <w:r w:rsidRPr="004250BE">
        <w:rPr>
          <w:rFonts w:ascii="Cambria" w:hAnsi="Cambria" w:cs="Cambria"/>
          <w:color w:val="000000"/>
        </w:rPr>
        <w:t>is</w:t>
      </w:r>
      <w:r w:rsidR="00B32266" w:rsidRPr="004250BE">
        <w:rPr>
          <w:rFonts w:ascii="Cambria" w:hAnsi="Cambria" w:cs="Cambria"/>
          <w:color w:val="000000"/>
        </w:rPr>
        <w:t xml:space="preserve"> encouraged to attempt to re-team with </w:t>
      </w:r>
      <w:r w:rsidRPr="004250BE">
        <w:rPr>
          <w:rFonts w:ascii="Cambria" w:hAnsi="Cambria" w:cs="Cambria"/>
          <w:color w:val="000000"/>
        </w:rPr>
        <w:t xml:space="preserve">an </w:t>
      </w:r>
      <w:r w:rsidR="00AE6B10">
        <w:rPr>
          <w:rFonts w:ascii="Cambria" w:hAnsi="Cambria" w:cs="Cambria"/>
          <w:color w:val="000000"/>
        </w:rPr>
        <w:t>Applicant</w:t>
      </w:r>
      <w:r w:rsidRPr="004250BE">
        <w:rPr>
          <w:rFonts w:ascii="Cambria" w:hAnsi="Cambria" w:cs="Cambria"/>
          <w:color w:val="000000"/>
        </w:rPr>
        <w:t>(</w:t>
      </w:r>
      <w:r w:rsidR="00B32266" w:rsidRPr="004250BE">
        <w:rPr>
          <w:rFonts w:ascii="Cambria" w:hAnsi="Cambria" w:cs="Cambria"/>
          <w:color w:val="000000"/>
        </w:rPr>
        <w:t>s</w:t>
      </w:r>
      <w:r w:rsidRPr="004250BE">
        <w:rPr>
          <w:rFonts w:ascii="Cambria" w:hAnsi="Cambria" w:cs="Cambria"/>
          <w:color w:val="000000"/>
        </w:rPr>
        <w:t>)</w:t>
      </w:r>
      <w:r w:rsidR="00B32266" w:rsidRPr="004250BE">
        <w:rPr>
          <w:rFonts w:ascii="Cambria" w:hAnsi="Cambria" w:cs="Cambria"/>
          <w:color w:val="000000"/>
        </w:rPr>
        <w:t xml:space="preserve"> who ha</w:t>
      </w:r>
      <w:r w:rsidRPr="004250BE">
        <w:rPr>
          <w:rFonts w:ascii="Cambria" w:hAnsi="Cambria" w:cs="Cambria"/>
          <w:color w:val="000000"/>
        </w:rPr>
        <w:t>s</w:t>
      </w:r>
      <w:r w:rsidR="00B32266" w:rsidRPr="004250BE">
        <w:rPr>
          <w:rFonts w:ascii="Cambria" w:hAnsi="Cambria" w:cs="Cambria"/>
          <w:color w:val="000000"/>
        </w:rPr>
        <w:t xml:space="preserve"> been invited to submit a proposal.</w:t>
      </w:r>
      <w:r w:rsidR="00B32266" w:rsidRPr="00E0549D">
        <w:rPr>
          <w:rFonts w:ascii="Cambria" w:hAnsi="Cambria" w:cs="Cambria"/>
          <w:b/>
          <w:color w:val="000000"/>
        </w:rPr>
        <w:t xml:space="preserve"> </w:t>
      </w:r>
    </w:p>
    <w:p w14:paraId="433DB288" w14:textId="77777777"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color w:val="000000"/>
        </w:rPr>
        <w:t xml:space="preserve">IV. APPLICATION AND SUBMISSION INFORMATION </w:t>
      </w:r>
    </w:p>
    <w:p w14:paraId="30F6F1D6" w14:textId="77777777" w:rsidR="0092675F" w:rsidRPr="00E0549D" w:rsidRDefault="0092675F" w:rsidP="00307D02">
      <w:pPr>
        <w:autoSpaceDE w:val="0"/>
        <w:autoSpaceDN w:val="0"/>
        <w:adjustRightInd w:val="0"/>
        <w:rPr>
          <w:rFonts w:ascii="Cambria" w:hAnsi="Cambria" w:cs="Cambria"/>
          <w:b/>
          <w:color w:val="000000"/>
        </w:rPr>
      </w:pPr>
    </w:p>
    <w:p w14:paraId="0CA85DD6" w14:textId="26F2BBFF"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lastRenderedPageBreak/>
        <w:t xml:space="preserve">OVERVIEW </w:t>
      </w:r>
    </w:p>
    <w:p w14:paraId="771A120F" w14:textId="2A62BF64" w:rsidR="00B25775" w:rsidRDefault="00245FFA" w:rsidP="00307D02">
      <w:pPr>
        <w:autoSpaceDE w:val="0"/>
        <w:autoSpaceDN w:val="0"/>
        <w:adjustRightInd w:val="0"/>
        <w:rPr>
          <w:rFonts w:ascii="Cambria" w:hAnsi="Cambria" w:cs="Cambria"/>
          <w:color w:val="000000"/>
        </w:rPr>
      </w:pPr>
      <w:r w:rsidRPr="004250BE">
        <w:rPr>
          <w:rFonts w:ascii="Cambria" w:hAnsi="Cambria"/>
          <w:bCs/>
        </w:rPr>
        <w:t xml:space="preserve">The application process consists of a </w:t>
      </w:r>
      <w:r w:rsidR="0057556C">
        <w:rPr>
          <w:rFonts w:ascii="Cambria" w:hAnsi="Cambria"/>
          <w:bCs/>
        </w:rPr>
        <w:t>C</w:t>
      </w:r>
      <w:r>
        <w:rPr>
          <w:rFonts w:ascii="Cambria" w:hAnsi="Cambria"/>
          <w:bCs/>
        </w:rPr>
        <w:t xml:space="preserve">oncept </w:t>
      </w:r>
      <w:r w:rsidR="0057556C">
        <w:rPr>
          <w:rFonts w:ascii="Cambria" w:hAnsi="Cambria"/>
          <w:bCs/>
        </w:rPr>
        <w:t>P</w:t>
      </w:r>
      <w:r>
        <w:rPr>
          <w:rFonts w:ascii="Cambria" w:hAnsi="Cambria"/>
          <w:bCs/>
        </w:rPr>
        <w:t>aper</w:t>
      </w:r>
      <w:r w:rsidRPr="004250BE">
        <w:rPr>
          <w:rFonts w:ascii="Cambria" w:hAnsi="Cambria"/>
          <w:bCs/>
        </w:rPr>
        <w:t xml:space="preserve"> stage and a Proposal stage. The purpose of requesting a </w:t>
      </w:r>
      <w:r w:rsidR="0057556C">
        <w:rPr>
          <w:rFonts w:ascii="Cambria" w:hAnsi="Cambria"/>
          <w:bCs/>
        </w:rPr>
        <w:t>C</w:t>
      </w:r>
      <w:r>
        <w:rPr>
          <w:rFonts w:ascii="Cambria" w:hAnsi="Cambria"/>
          <w:bCs/>
        </w:rPr>
        <w:t xml:space="preserve">oncept </w:t>
      </w:r>
      <w:r w:rsidR="0057556C">
        <w:rPr>
          <w:rFonts w:ascii="Cambria" w:hAnsi="Cambria"/>
          <w:bCs/>
        </w:rPr>
        <w:t>P</w:t>
      </w:r>
      <w:r>
        <w:rPr>
          <w:rFonts w:ascii="Cambria" w:hAnsi="Cambria"/>
          <w:bCs/>
        </w:rPr>
        <w:t>aper</w:t>
      </w:r>
      <w:r w:rsidRPr="004250BE">
        <w:rPr>
          <w:rFonts w:ascii="Cambria" w:hAnsi="Cambria"/>
          <w:bCs/>
        </w:rPr>
        <w:t xml:space="preserve"> is to minimize the effort associated with the production of a detailed Proposal for an </w:t>
      </w:r>
      <w:r w:rsidR="00AE6B10">
        <w:rPr>
          <w:rFonts w:ascii="Cambria" w:hAnsi="Cambria"/>
          <w:bCs/>
        </w:rPr>
        <w:t>Applicant</w:t>
      </w:r>
      <w:r w:rsidRPr="004250BE">
        <w:rPr>
          <w:rFonts w:ascii="Cambria" w:hAnsi="Cambria"/>
          <w:bCs/>
        </w:rPr>
        <w:t xml:space="preserve"> that has little chance of being selected for funding. The Government</w:t>
      </w:r>
      <w:r w:rsidR="0057556C">
        <w:rPr>
          <w:rFonts w:ascii="Cambria" w:hAnsi="Cambria"/>
          <w:bCs/>
        </w:rPr>
        <w:t>’</w:t>
      </w:r>
      <w:r w:rsidRPr="004250BE">
        <w:rPr>
          <w:rFonts w:ascii="Cambria" w:hAnsi="Cambria"/>
          <w:bCs/>
        </w:rPr>
        <w:t xml:space="preserve">s decision to invite a Proposal will be based upon the evaluation results of a timely and compliant </w:t>
      </w:r>
      <w:r w:rsidR="0057556C">
        <w:rPr>
          <w:rFonts w:ascii="Cambria" w:hAnsi="Cambria"/>
          <w:bCs/>
        </w:rPr>
        <w:t>C</w:t>
      </w:r>
      <w:r>
        <w:rPr>
          <w:rFonts w:ascii="Cambria" w:hAnsi="Cambria"/>
          <w:bCs/>
        </w:rPr>
        <w:t xml:space="preserve">oncept </w:t>
      </w:r>
      <w:r w:rsidR="0057556C">
        <w:rPr>
          <w:rFonts w:ascii="Cambria" w:hAnsi="Cambria"/>
          <w:bCs/>
        </w:rPr>
        <w:t>P</w:t>
      </w:r>
      <w:r>
        <w:rPr>
          <w:rFonts w:ascii="Cambria" w:hAnsi="Cambria"/>
          <w:bCs/>
        </w:rPr>
        <w:t>aper</w:t>
      </w:r>
      <w:r w:rsidRPr="004250BE">
        <w:rPr>
          <w:rFonts w:ascii="Cambria" w:hAnsi="Cambria"/>
          <w:bCs/>
        </w:rPr>
        <w:t xml:space="preserve"> submission. </w:t>
      </w:r>
      <w:r w:rsidR="00A50F8C">
        <w:rPr>
          <w:rFonts w:ascii="Cambria" w:hAnsi="Cambria"/>
          <w:b/>
          <w:bCs/>
        </w:rPr>
        <w:t>A</w:t>
      </w:r>
      <w:r w:rsidR="00A50F8C" w:rsidRPr="00A50F8C">
        <w:rPr>
          <w:rFonts w:ascii="Cambria" w:hAnsi="Cambria"/>
          <w:b/>
          <w:bCs/>
        </w:rPr>
        <w:t xml:space="preserve">n Applicant </w:t>
      </w:r>
      <w:r w:rsidR="00A50F8C">
        <w:rPr>
          <w:rFonts w:ascii="Cambria" w:hAnsi="Cambria"/>
          <w:b/>
          <w:bCs/>
        </w:rPr>
        <w:t xml:space="preserve">that </w:t>
      </w:r>
      <w:r w:rsidR="00A50F8C" w:rsidRPr="00A50F8C">
        <w:rPr>
          <w:rFonts w:ascii="Cambria" w:hAnsi="Cambria"/>
          <w:b/>
          <w:bCs/>
        </w:rPr>
        <w:t xml:space="preserve">does NOT submit a timely and compliant </w:t>
      </w:r>
      <w:r w:rsidR="00A50F8C">
        <w:rPr>
          <w:rFonts w:ascii="Cambria" w:hAnsi="Cambria"/>
          <w:b/>
          <w:bCs/>
        </w:rPr>
        <w:t>C</w:t>
      </w:r>
      <w:r w:rsidR="00A50F8C" w:rsidRPr="00A50F8C">
        <w:rPr>
          <w:rFonts w:ascii="Cambria" w:hAnsi="Cambria"/>
          <w:b/>
          <w:bCs/>
        </w:rPr>
        <w:t xml:space="preserve">oncept </w:t>
      </w:r>
      <w:r w:rsidR="00A50F8C">
        <w:rPr>
          <w:rFonts w:ascii="Cambria" w:hAnsi="Cambria"/>
          <w:b/>
          <w:bCs/>
        </w:rPr>
        <w:t>P</w:t>
      </w:r>
      <w:r w:rsidR="00A50F8C" w:rsidRPr="00A50F8C">
        <w:rPr>
          <w:rFonts w:ascii="Cambria" w:hAnsi="Cambria"/>
          <w:b/>
          <w:bCs/>
        </w:rPr>
        <w:t xml:space="preserve">aper </w:t>
      </w:r>
      <w:r w:rsidR="00A50F8C">
        <w:rPr>
          <w:rFonts w:ascii="Cambria" w:hAnsi="Cambria"/>
          <w:b/>
          <w:bCs/>
        </w:rPr>
        <w:t>is</w:t>
      </w:r>
      <w:r w:rsidR="00A50F8C" w:rsidRPr="00A50F8C">
        <w:rPr>
          <w:rFonts w:ascii="Cambria" w:hAnsi="Cambria"/>
          <w:b/>
          <w:bCs/>
        </w:rPr>
        <w:t xml:space="preserve"> NOT </w:t>
      </w:r>
      <w:r w:rsidR="00A50F8C">
        <w:rPr>
          <w:rFonts w:ascii="Cambria" w:hAnsi="Cambria"/>
          <w:b/>
          <w:bCs/>
        </w:rPr>
        <w:t xml:space="preserve">eligible to </w:t>
      </w:r>
      <w:r w:rsidR="00A50F8C" w:rsidRPr="00A50F8C">
        <w:rPr>
          <w:rFonts w:ascii="Cambria" w:hAnsi="Cambria"/>
          <w:b/>
          <w:bCs/>
        </w:rPr>
        <w:t>submit a Proposal for consideration for funding.</w:t>
      </w:r>
      <w:r w:rsidR="00A50F8C">
        <w:rPr>
          <w:rFonts w:ascii="Cambria" w:hAnsi="Cambria"/>
          <w:b/>
          <w:bCs/>
        </w:rPr>
        <w:t xml:space="preserve">  </w:t>
      </w:r>
      <w:r w:rsidRPr="004250BE">
        <w:rPr>
          <w:rFonts w:ascii="Cambria" w:hAnsi="Cambria"/>
        </w:rPr>
        <w:t xml:space="preserve">Only the most highly rated </w:t>
      </w:r>
      <w:r w:rsidR="0057556C">
        <w:rPr>
          <w:rFonts w:ascii="Cambria" w:hAnsi="Cambria"/>
        </w:rPr>
        <w:t>C</w:t>
      </w:r>
      <w:r>
        <w:rPr>
          <w:rFonts w:ascii="Cambria" w:hAnsi="Cambria"/>
        </w:rPr>
        <w:t xml:space="preserve">oncept </w:t>
      </w:r>
      <w:r w:rsidR="0057556C">
        <w:rPr>
          <w:rFonts w:ascii="Cambria" w:hAnsi="Cambria"/>
        </w:rPr>
        <w:t>P</w:t>
      </w:r>
      <w:r>
        <w:rPr>
          <w:rFonts w:ascii="Cambria" w:hAnsi="Cambria"/>
        </w:rPr>
        <w:t xml:space="preserve">apers </w:t>
      </w:r>
      <w:r w:rsidRPr="004250BE">
        <w:rPr>
          <w:rFonts w:ascii="Cambria" w:hAnsi="Cambria"/>
        </w:rPr>
        <w:t xml:space="preserve">will receive an invitation from the Government to submit a Proposal. </w:t>
      </w:r>
      <w:r w:rsidRPr="004250BE">
        <w:rPr>
          <w:rFonts w:ascii="Cambria" w:hAnsi="Cambria"/>
          <w:b/>
          <w:bCs/>
        </w:rPr>
        <w:t>An</w:t>
      </w:r>
      <w:r w:rsidRPr="004250BE">
        <w:rPr>
          <w:rFonts w:ascii="Cambria" w:hAnsi="Cambria"/>
          <w:bCs/>
        </w:rPr>
        <w:t xml:space="preserve"> </w:t>
      </w:r>
      <w:r w:rsidR="00AE6B10">
        <w:rPr>
          <w:rFonts w:ascii="Cambria" w:hAnsi="Cambria"/>
          <w:b/>
          <w:bCs/>
        </w:rPr>
        <w:t>Applicant</w:t>
      </w:r>
      <w:r w:rsidRPr="004250BE">
        <w:rPr>
          <w:rFonts w:ascii="Cambria" w:hAnsi="Cambria"/>
          <w:b/>
          <w:bCs/>
        </w:rPr>
        <w:t xml:space="preserve"> that does NOT receive an invitation from the Government to submit a Proposal is NOT eligible to submit a Proposal and will NOT receive any feedback or a “debriefing” on their </w:t>
      </w:r>
      <w:r w:rsidR="0057556C">
        <w:rPr>
          <w:rFonts w:ascii="Cambria" w:hAnsi="Cambria"/>
          <w:b/>
          <w:bCs/>
        </w:rPr>
        <w:t>C</w:t>
      </w:r>
      <w:r>
        <w:rPr>
          <w:rFonts w:ascii="Cambria" w:hAnsi="Cambria"/>
          <w:b/>
          <w:bCs/>
        </w:rPr>
        <w:t xml:space="preserve">oncept </w:t>
      </w:r>
      <w:r w:rsidR="0057556C">
        <w:rPr>
          <w:rFonts w:ascii="Cambria" w:hAnsi="Cambria"/>
          <w:b/>
          <w:bCs/>
        </w:rPr>
        <w:t>P</w:t>
      </w:r>
      <w:r>
        <w:rPr>
          <w:rFonts w:ascii="Cambria" w:hAnsi="Cambria"/>
          <w:b/>
          <w:bCs/>
        </w:rPr>
        <w:t>aper</w:t>
      </w:r>
      <w:r w:rsidRPr="004250BE">
        <w:rPr>
          <w:rFonts w:ascii="Cambria" w:hAnsi="Cambria"/>
          <w:b/>
          <w:bCs/>
        </w:rPr>
        <w:t>.</w:t>
      </w:r>
      <w:r w:rsidRPr="004250BE">
        <w:rPr>
          <w:rFonts w:ascii="Cambria" w:hAnsi="Cambria"/>
          <w:bCs/>
        </w:rPr>
        <w:t xml:space="preserve"> An </w:t>
      </w:r>
      <w:r w:rsidR="00AE6B10">
        <w:rPr>
          <w:rFonts w:ascii="Cambria" w:hAnsi="Cambria"/>
          <w:bCs/>
        </w:rPr>
        <w:t>Applicant</w:t>
      </w:r>
      <w:r w:rsidRPr="004250BE">
        <w:rPr>
          <w:rFonts w:ascii="Cambria" w:hAnsi="Cambria"/>
          <w:bCs/>
        </w:rPr>
        <w:t xml:space="preserve"> invited to submit a Proposal will receive feedback on their </w:t>
      </w:r>
      <w:r w:rsidR="0057556C">
        <w:rPr>
          <w:rFonts w:ascii="Cambria" w:hAnsi="Cambria"/>
          <w:bCs/>
        </w:rPr>
        <w:t>C</w:t>
      </w:r>
      <w:r>
        <w:rPr>
          <w:rFonts w:ascii="Cambria" w:hAnsi="Cambria"/>
          <w:bCs/>
        </w:rPr>
        <w:t xml:space="preserve">oncept </w:t>
      </w:r>
      <w:r w:rsidR="0057556C">
        <w:rPr>
          <w:rFonts w:ascii="Cambria" w:hAnsi="Cambria"/>
          <w:bCs/>
        </w:rPr>
        <w:t>P</w:t>
      </w:r>
      <w:r>
        <w:rPr>
          <w:rFonts w:ascii="Cambria" w:hAnsi="Cambria"/>
          <w:bCs/>
        </w:rPr>
        <w:t>ape</w:t>
      </w:r>
      <w:r w:rsidRPr="004250BE">
        <w:rPr>
          <w:rFonts w:ascii="Cambria" w:hAnsi="Cambria"/>
          <w:bCs/>
        </w:rPr>
        <w:t>r that is expected to substantially improve their Proposal submissions.</w:t>
      </w:r>
      <w:r w:rsidR="00585671">
        <w:rPr>
          <w:rFonts w:ascii="Cambria" w:hAnsi="Cambria"/>
          <w:b/>
          <w:bCs/>
        </w:rPr>
        <w:t xml:space="preserve">  </w:t>
      </w:r>
      <w:r w:rsidR="00A50F8C">
        <w:rPr>
          <w:rFonts w:ascii="Cambria" w:hAnsi="Cambria" w:cs="Cambria"/>
          <w:color w:val="000000"/>
        </w:rPr>
        <w:t>T</w:t>
      </w:r>
      <w:r w:rsidR="00585671">
        <w:rPr>
          <w:rFonts w:ascii="Cambria" w:hAnsi="Cambria" w:cs="Cambria"/>
          <w:color w:val="000000"/>
        </w:rPr>
        <w:t>he Proposal process may</w:t>
      </w:r>
      <w:r w:rsidR="00044F01">
        <w:rPr>
          <w:rFonts w:ascii="Cambria" w:hAnsi="Cambria" w:cs="Cambria"/>
          <w:color w:val="000000"/>
        </w:rPr>
        <w:t xml:space="preserve"> </w:t>
      </w:r>
      <w:r w:rsidR="00307D02" w:rsidRPr="00E0549D">
        <w:rPr>
          <w:rFonts w:ascii="Cambria" w:hAnsi="Cambria" w:cs="Cambria"/>
          <w:color w:val="000000"/>
        </w:rPr>
        <w:t xml:space="preserve">also include </w:t>
      </w:r>
      <w:r w:rsidR="00585671">
        <w:rPr>
          <w:rFonts w:ascii="Cambria" w:hAnsi="Cambria" w:cs="Cambria"/>
          <w:color w:val="000000"/>
        </w:rPr>
        <w:t>face-to-face meetings expected to be conducted in the Washington, DC area.</w:t>
      </w:r>
      <w:r w:rsidR="00307D02" w:rsidRPr="00E0549D">
        <w:rPr>
          <w:rFonts w:ascii="Cambria" w:hAnsi="Cambria" w:cs="Cambria"/>
          <w:color w:val="000000"/>
        </w:rPr>
        <w:t xml:space="preserve">  </w:t>
      </w:r>
      <w:r w:rsidR="00044F01">
        <w:rPr>
          <w:rFonts w:ascii="Cambria" w:hAnsi="Cambria" w:cs="Cambria"/>
          <w:color w:val="000000"/>
        </w:rPr>
        <w:t xml:space="preserve">Any </w:t>
      </w:r>
      <w:r w:rsidR="00585671">
        <w:rPr>
          <w:rFonts w:ascii="Cambria" w:hAnsi="Cambria" w:cs="Cambria"/>
          <w:color w:val="000000"/>
        </w:rPr>
        <w:t xml:space="preserve">Concept Paper/Proposal </w:t>
      </w:r>
      <w:r w:rsidR="00044F01">
        <w:rPr>
          <w:rFonts w:ascii="Cambria" w:hAnsi="Cambria" w:cs="Cambria"/>
          <w:color w:val="000000"/>
        </w:rPr>
        <w:t>submission must</w:t>
      </w:r>
      <w:r w:rsidR="00307D02" w:rsidRPr="00E0549D">
        <w:rPr>
          <w:rFonts w:ascii="Cambria" w:hAnsi="Cambria" w:cs="Cambria"/>
          <w:color w:val="000000"/>
        </w:rPr>
        <w:t xml:space="preserve"> be in accordance with this </w:t>
      </w:r>
      <w:r w:rsidR="00044F01">
        <w:rPr>
          <w:rFonts w:ascii="Cambria" w:hAnsi="Cambria" w:cs="Cambria"/>
          <w:color w:val="000000"/>
        </w:rPr>
        <w:t>FOA to be considered for evaluation</w:t>
      </w:r>
      <w:r w:rsidR="00307D02" w:rsidRPr="00E0549D">
        <w:rPr>
          <w:rFonts w:ascii="Cambria" w:hAnsi="Cambria" w:cs="Cambria"/>
          <w:color w:val="000000"/>
        </w:rPr>
        <w:t xml:space="preserve">.  </w:t>
      </w:r>
      <w:r w:rsidR="00A50F8C" w:rsidRPr="00A50F8C">
        <w:rPr>
          <w:rFonts w:ascii="Cambria" w:hAnsi="Cambria" w:cs="Cambria"/>
          <w:color w:val="000000"/>
        </w:rPr>
        <w:t xml:space="preserve">The deadline for receipt of a Concept Paper is no later than 3:00 PM local Durham, NC time on Friday, 29 JULY 2016. </w:t>
      </w:r>
      <w:r w:rsidR="00B04FD1">
        <w:rPr>
          <w:rFonts w:ascii="Cambria" w:hAnsi="Cambria" w:cs="Cambria"/>
          <w:color w:val="000000"/>
        </w:rPr>
        <w:t xml:space="preserve">  </w:t>
      </w:r>
      <w:r w:rsidR="00E25479">
        <w:rPr>
          <w:rFonts w:ascii="Cambria" w:hAnsi="Cambria" w:cs="Cambria"/>
          <w:color w:val="000000"/>
        </w:rPr>
        <w:t xml:space="preserve">The Proposal </w:t>
      </w:r>
      <w:r w:rsidR="008E40AC">
        <w:rPr>
          <w:rFonts w:ascii="Cambria" w:hAnsi="Cambria" w:cs="Cambria"/>
          <w:color w:val="000000"/>
        </w:rPr>
        <w:t>due date and time will be specified in the Proposal Invitation, but is but is currently anticipated to be due on or about18 October 2016.</w:t>
      </w:r>
      <w:r w:rsidR="00E25479">
        <w:rPr>
          <w:rFonts w:ascii="Cambria" w:hAnsi="Cambria" w:cs="Cambria"/>
          <w:color w:val="000000"/>
        </w:rPr>
        <w:t xml:space="preserve"> </w:t>
      </w:r>
      <w:r w:rsidR="00307D02" w:rsidRPr="00E0549D">
        <w:rPr>
          <w:rFonts w:ascii="Cambria" w:hAnsi="Cambria" w:cs="Cambria"/>
          <w:color w:val="000000"/>
        </w:rPr>
        <w:t xml:space="preserve">There will be no other </w:t>
      </w:r>
      <w:r w:rsidR="00F5133B" w:rsidRPr="00E0549D">
        <w:rPr>
          <w:rFonts w:ascii="Cambria" w:hAnsi="Cambria" w:cs="Cambria"/>
          <w:color w:val="000000"/>
        </w:rPr>
        <w:t xml:space="preserve">FOA </w:t>
      </w:r>
      <w:r w:rsidR="00307D02" w:rsidRPr="00E0549D">
        <w:rPr>
          <w:rFonts w:ascii="Cambria" w:hAnsi="Cambria" w:cs="Cambria"/>
          <w:color w:val="000000"/>
        </w:rPr>
        <w:t>issued in regard to th</w:t>
      </w:r>
      <w:r w:rsidR="00044F01">
        <w:rPr>
          <w:rFonts w:ascii="Cambria" w:hAnsi="Cambria" w:cs="Cambria"/>
          <w:color w:val="000000"/>
        </w:rPr>
        <w:t>e ATB-MII</w:t>
      </w:r>
      <w:r w:rsidR="00307D02" w:rsidRPr="00E0549D">
        <w:rPr>
          <w:rFonts w:ascii="Cambria" w:hAnsi="Cambria" w:cs="Cambria"/>
          <w:color w:val="000000"/>
        </w:rPr>
        <w:t>.</w:t>
      </w:r>
    </w:p>
    <w:p w14:paraId="1C62ED46" w14:textId="01145A8F" w:rsidR="00432B7D" w:rsidRDefault="00CF1CD5" w:rsidP="005A19D5">
      <w:pPr>
        <w:autoSpaceDE w:val="0"/>
        <w:autoSpaceDN w:val="0"/>
        <w:adjustRightInd w:val="0"/>
        <w:spacing w:before="240" w:after="240"/>
        <w:rPr>
          <w:rFonts w:ascii="Cambria" w:hAnsi="Cambria" w:cs="Cambria"/>
          <w:color w:val="000000"/>
        </w:rPr>
      </w:pPr>
      <w:r w:rsidRPr="00E0549D">
        <w:rPr>
          <w:rFonts w:ascii="Cambria" w:hAnsi="Cambria" w:cs="Cambria"/>
          <w:color w:val="000000"/>
        </w:rPr>
        <w:t xml:space="preserve">Concept </w:t>
      </w:r>
      <w:r>
        <w:rPr>
          <w:rFonts w:ascii="Cambria" w:hAnsi="Cambria" w:cs="Cambria"/>
          <w:color w:val="000000"/>
        </w:rPr>
        <w:t>P</w:t>
      </w:r>
      <w:r w:rsidRPr="00E0549D">
        <w:rPr>
          <w:rFonts w:ascii="Cambria" w:hAnsi="Cambria" w:cs="Cambria"/>
          <w:color w:val="000000"/>
        </w:rPr>
        <w:t xml:space="preserve">apers and </w:t>
      </w:r>
      <w:r>
        <w:rPr>
          <w:rFonts w:ascii="Cambria" w:hAnsi="Cambria" w:cs="Cambria"/>
          <w:color w:val="000000"/>
        </w:rPr>
        <w:t>P</w:t>
      </w:r>
      <w:r w:rsidRPr="00E0549D">
        <w:rPr>
          <w:rFonts w:ascii="Cambria" w:hAnsi="Cambria" w:cs="Cambria"/>
          <w:color w:val="000000"/>
        </w:rPr>
        <w:t xml:space="preserve">roposals </w:t>
      </w:r>
      <w:r>
        <w:rPr>
          <w:rFonts w:ascii="Cambria" w:hAnsi="Cambria" w:cs="Cambria"/>
          <w:color w:val="000000"/>
        </w:rPr>
        <w:t xml:space="preserve">must be </w:t>
      </w:r>
      <w:r w:rsidRPr="00E0549D">
        <w:rPr>
          <w:rFonts w:ascii="Cambria" w:hAnsi="Cambria" w:cs="Cambria"/>
          <w:color w:val="000000"/>
        </w:rPr>
        <w:t xml:space="preserve">submitted in accordance with this </w:t>
      </w:r>
      <w:r>
        <w:rPr>
          <w:rFonts w:ascii="Cambria" w:hAnsi="Cambria" w:cs="Cambria"/>
          <w:color w:val="000000"/>
        </w:rPr>
        <w:t>FOA</w:t>
      </w:r>
      <w:r w:rsidRPr="00E0549D">
        <w:rPr>
          <w:rFonts w:ascii="Cambria" w:hAnsi="Cambria" w:cs="Cambria"/>
          <w:color w:val="000000"/>
        </w:rPr>
        <w:t xml:space="preserve">. </w:t>
      </w:r>
      <w:r>
        <w:rPr>
          <w:rFonts w:ascii="Cambria" w:hAnsi="Cambria" w:cs="Cambria"/>
          <w:color w:val="000000"/>
        </w:rPr>
        <w:t>An Applicant</w:t>
      </w:r>
      <w:r w:rsidRPr="00E0549D">
        <w:rPr>
          <w:rFonts w:ascii="Cambria" w:hAnsi="Cambria" w:cs="Cambria"/>
          <w:color w:val="000000"/>
        </w:rPr>
        <w:t xml:space="preserve"> may submit only one </w:t>
      </w:r>
      <w:r>
        <w:rPr>
          <w:rFonts w:ascii="Cambria" w:hAnsi="Cambria" w:cs="Cambria"/>
          <w:color w:val="000000"/>
        </w:rPr>
        <w:t>C</w:t>
      </w:r>
      <w:r w:rsidRPr="00E0549D">
        <w:rPr>
          <w:rFonts w:ascii="Cambria" w:hAnsi="Cambria" w:cs="Cambria"/>
          <w:color w:val="000000"/>
        </w:rPr>
        <w:t xml:space="preserve">oncept </w:t>
      </w:r>
      <w:r>
        <w:rPr>
          <w:rFonts w:ascii="Cambria" w:hAnsi="Cambria" w:cs="Cambria"/>
          <w:color w:val="000000"/>
        </w:rPr>
        <w:t>P</w:t>
      </w:r>
      <w:r w:rsidRPr="00E0549D">
        <w:rPr>
          <w:rFonts w:ascii="Cambria" w:hAnsi="Cambria" w:cs="Cambria"/>
          <w:color w:val="000000"/>
        </w:rPr>
        <w:t xml:space="preserve">aper and, if invited, one full </w:t>
      </w:r>
      <w:r>
        <w:rPr>
          <w:rFonts w:ascii="Cambria" w:hAnsi="Cambria" w:cs="Cambria"/>
          <w:color w:val="000000"/>
        </w:rPr>
        <w:t>P</w:t>
      </w:r>
      <w:r w:rsidRPr="00E0549D">
        <w:rPr>
          <w:rFonts w:ascii="Cambria" w:hAnsi="Cambria" w:cs="Cambria"/>
          <w:color w:val="000000"/>
        </w:rPr>
        <w:t xml:space="preserve">roposal. Proposed sub-recipients may, however, team on multiple </w:t>
      </w:r>
      <w:r>
        <w:rPr>
          <w:rFonts w:ascii="Cambria" w:hAnsi="Cambria" w:cs="Cambria"/>
          <w:color w:val="000000"/>
        </w:rPr>
        <w:t>P</w:t>
      </w:r>
      <w:r w:rsidRPr="00E0549D">
        <w:rPr>
          <w:rFonts w:ascii="Cambria" w:hAnsi="Cambria" w:cs="Cambria"/>
          <w:color w:val="000000"/>
        </w:rPr>
        <w:t xml:space="preserve">roposals. The </w:t>
      </w:r>
      <w:r>
        <w:rPr>
          <w:rFonts w:ascii="Cambria" w:hAnsi="Cambria" w:cs="Cambria"/>
          <w:color w:val="000000"/>
        </w:rPr>
        <w:t>P</w:t>
      </w:r>
      <w:r w:rsidRPr="00E0549D">
        <w:rPr>
          <w:rFonts w:ascii="Cambria" w:hAnsi="Cambria" w:cs="Cambria"/>
          <w:color w:val="000000"/>
        </w:rPr>
        <w:t>roposal must be valid for at least 180 days</w:t>
      </w:r>
      <w:r>
        <w:rPr>
          <w:rFonts w:ascii="Cambria" w:hAnsi="Cambria" w:cs="Cambria"/>
          <w:color w:val="000000"/>
        </w:rPr>
        <w:t xml:space="preserve"> from</w:t>
      </w:r>
      <w:r w:rsidR="00FB7577">
        <w:rPr>
          <w:rFonts w:ascii="Cambria" w:hAnsi="Cambria" w:cs="Cambria"/>
          <w:color w:val="000000"/>
        </w:rPr>
        <w:t xml:space="preserve"> </w:t>
      </w:r>
      <w:r>
        <w:rPr>
          <w:rFonts w:ascii="Cambria" w:hAnsi="Cambria" w:cs="Cambria"/>
          <w:color w:val="000000"/>
        </w:rPr>
        <w:t>submission</w:t>
      </w:r>
      <w:r w:rsidRPr="00E0549D">
        <w:rPr>
          <w:rFonts w:ascii="Cambria" w:hAnsi="Cambria" w:cs="Cambria"/>
          <w:color w:val="000000"/>
        </w:rPr>
        <w:t xml:space="preserve">. </w:t>
      </w:r>
      <w:r>
        <w:rPr>
          <w:rFonts w:ascii="Cambria" w:hAnsi="Cambria" w:cs="Cambria"/>
          <w:color w:val="000000"/>
        </w:rPr>
        <w:t>Applicant</w:t>
      </w:r>
      <w:r w:rsidRPr="00E0549D">
        <w:rPr>
          <w:rFonts w:ascii="Cambria" w:hAnsi="Cambria" w:cs="Cambria"/>
          <w:color w:val="000000"/>
        </w:rPr>
        <w:t>s should be alert for any amendment to this FOA that may adjust submission dates</w:t>
      </w:r>
      <w:r>
        <w:rPr>
          <w:rFonts w:ascii="Cambria" w:hAnsi="Cambria" w:cs="Cambria"/>
          <w:color w:val="000000"/>
        </w:rPr>
        <w:t>, times</w:t>
      </w:r>
      <w:r w:rsidRPr="00E0549D">
        <w:rPr>
          <w:rFonts w:ascii="Cambria" w:hAnsi="Cambria" w:cs="Cambria"/>
          <w:color w:val="000000"/>
        </w:rPr>
        <w:t xml:space="preserve"> or other submission requirements. All submissions must be unclassified. The Government will not reimburse any cost associated with participation in the </w:t>
      </w:r>
      <w:r>
        <w:rPr>
          <w:rFonts w:ascii="Cambria" w:hAnsi="Cambria" w:cs="Cambria"/>
          <w:color w:val="000000"/>
        </w:rPr>
        <w:t>ATB-MII P</w:t>
      </w:r>
      <w:r w:rsidRPr="00E0549D">
        <w:rPr>
          <w:rFonts w:ascii="Cambria" w:hAnsi="Cambria" w:cs="Cambria"/>
          <w:color w:val="000000"/>
        </w:rPr>
        <w:t xml:space="preserve">roposal process. The cost of preparing </w:t>
      </w:r>
      <w:r>
        <w:rPr>
          <w:rFonts w:ascii="Cambria" w:hAnsi="Cambria" w:cs="Cambria"/>
          <w:color w:val="000000"/>
        </w:rPr>
        <w:t>Concept Papers and P</w:t>
      </w:r>
      <w:r w:rsidRPr="00E0549D">
        <w:rPr>
          <w:rFonts w:ascii="Cambria" w:hAnsi="Cambria" w:cs="Cambria"/>
          <w:color w:val="000000"/>
        </w:rPr>
        <w:t xml:space="preserve">roposals in response to this </w:t>
      </w:r>
      <w:r>
        <w:rPr>
          <w:rFonts w:ascii="Cambria" w:hAnsi="Cambria" w:cs="Cambria"/>
          <w:color w:val="000000"/>
        </w:rPr>
        <w:t>FOA</w:t>
      </w:r>
      <w:r w:rsidRPr="00E0549D">
        <w:rPr>
          <w:rFonts w:ascii="Cambria" w:hAnsi="Cambria" w:cs="Cambria"/>
          <w:color w:val="000000"/>
        </w:rPr>
        <w:t xml:space="preserve"> is not an allowable direct charge to any resulting </w:t>
      </w:r>
      <w:r>
        <w:rPr>
          <w:rFonts w:ascii="Cambria" w:hAnsi="Cambria" w:cs="Cambria"/>
          <w:color w:val="000000"/>
        </w:rPr>
        <w:t>award</w:t>
      </w:r>
      <w:r w:rsidRPr="00E0549D">
        <w:rPr>
          <w:rFonts w:ascii="Cambria" w:hAnsi="Cambria" w:cs="Cambria"/>
          <w:color w:val="000000"/>
        </w:rPr>
        <w:t xml:space="preserve"> (or any other federal award/contract).</w:t>
      </w:r>
      <w:r>
        <w:rPr>
          <w:rFonts w:ascii="Cambria" w:hAnsi="Cambria" w:cs="Cambria"/>
          <w:color w:val="000000"/>
        </w:rPr>
        <w:t xml:space="preserve"> </w:t>
      </w:r>
    </w:p>
    <w:p w14:paraId="32248BF9" w14:textId="7C32C274" w:rsidR="00307D02" w:rsidRPr="00E0549D" w:rsidRDefault="00CF1CD5" w:rsidP="004A7376">
      <w:pPr>
        <w:autoSpaceDE w:val="0"/>
        <w:autoSpaceDN w:val="0"/>
        <w:adjustRightInd w:val="0"/>
        <w:spacing w:after="240"/>
        <w:rPr>
          <w:rFonts w:ascii="Cambria" w:hAnsi="Cambria" w:cs="Cambria"/>
          <w:color w:val="000000"/>
        </w:rPr>
      </w:pPr>
      <w:r w:rsidRPr="00E0549D">
        <w:rPr>
          <w:rFonts w:ascii="Cambria" w:hAnsi="Cambria" w:cs="Cambria"/>
          <w:color w:val="000000"/>
        </w:rPr>
        <w:t xml:space="preserve">The Government reminds </w:t>
      </w:r>
      <w:r>
        <w:rPr>
          <w:rFonts w:ascii="Cambria" w:hAnsi="Cambria" w:cs="Cambria"/>
          <w:color w:val="000000"/>
        </w:rPr>
        <w:t>Applicant</w:t>
      </w:r>
      <w:r w:rsidRPr="00E0549D">
        <w:rPr>
          <w:rFonts w:ascii="Cambria" w:hAnsi="Cambria" w:cs="Cambria"/>
          <w:color w:val="000000"/>
        </w:rPr>
        <w:t xml:space="preserve">s that only warranted </w:t>
      </w:r>
      <w:r>
        <w:rPr>
          <w:rFonts w:ascii="Cambria" w:hAnsi="Cambria"/>
        </w:rPr>
        <w:t xml:space="preserve">Agreements </w:t>
      </w:r>
      <w:r w:rsidRPr="00E0549D">
        <w:rPr>
          <w:rFonts w:ascii="Cambria" w:hAnsi="Cambria" w:cs="Cambria"/>
          <w:color w:val="000000"/>
        </w:rPr>
        <w:t xml:space="preserve">Officers can </w:t>
      </w:r>
      <w:r>
        <w:rPr>
          <w:rFonts w:ascii="Cambria" w:hAnsi="Cambria" w:cs="Cambria"/>
          <w:color w:val="000000"/>
        </w:rPr>
        <w:t xml:space="preserve">contractually </w:t>
      </w:r>
      <w:r w:rsidRPr="00E0549D">
        <w:rPr>
          <w:rFonts w:ascii="Cambria" w:hAnsi="Cambria" w:cs="Cambria"/>
          <w:color w:val="000000"/>
        </w:rPr>
        <w:t xml:space="preserve">bind or otherwise commit the Government. </w:t>
      </w:r>
    </w:p>
    <w:p w14:paraId="19FE00B9" w14:textId="5C512F58" w:rsidR="00CF1CD5" w:rsidRDefault="00BB1FEF" w:rsidP="00307D02">
      <w:pPr>
        <w:autoSpaceDE w:val="0"/>
        <w:autoSpaceDN w:val="0"/>
        <w:adjustRightInd w:val="0"/>
        <w:rPr>
          <w:rFonts w:ascii="Cambria" w:hAnsi="Cambria" w:cs="Cambria"/>
          <w:b/>
          <w:iCs/>
          <w:color w:val="000000"/>
        </w:rPr>
      </w:pPr>
      <w:r>
        <w:rPr>
          <w:rFonts w:ascii="Cambria" w:hAnsi="Cambria" w:cs="Cambria"/>
          <w:b/>
          <w:iCs/>
          <w:color w:val="000000"/>
        </w:rPr>
        <w:t>A</w:t>
      </w:r>
      <w:r w:rsidR="00307D02" w:rsidRPr="00E0549D">
        <w:rPr>
          <w:rFonts w:ascii="Cambria" w:hAnsi="Cambria" w:cs="Cambria"/>
          <w:b/>
          <w:iCs/>
          <w:color w:val="000000"/>
        </w:rPr>
        <w:t xml:space="preserve">. </w:t>
      </w:r>
      <w:r w:rsidR="00CF1CD5">
        <w:rPr>
          <w:rFonts w:ascii="Cambria" w:hAnsi="Cambria" w:cs="Cambria"/>
          <w:b/>
          <w:iCs/>
          <w:color w:val="000000"/>
        </w:rPr>
        <w:t>ADDRESS TO REQUEST APPLICATION PACKAGE</w:t>
      </w:r>
    </w:p>
    <w:p w14:paraId="69EFC8DA" w14:textId="77777777" w:rsidR="00CF1CD5" w:rsidRDefault="00CF1CD5" w:rsidP="00307D02">
      <w:pPr>
        <w:autoSpaceDE w:val="0"/>
        <w:autoSpaceDN w:val="0"/>
        <w:adjustRightInd w:val="0"/>
        <w:rPr>
          <w:rFonts w:ascii="Cambria" w:hAnsi="Cambria" w:cs="Cambria"/>
          <w:b/>
          <w:iCs/>
          <w:color w:val="000000"/>
        </w:rPr>
      </w:pPr>
    </w:p>
    <w:p w14:paraId="55365C9C" w14:textId="688F75E1" w:rsidR="00307D02" w:rsidRPr="00E0549D" w:rsidRDefault="00CF1CD5" w:rsidP="005A19D5">
      <w:pPr>
        <w:autoSpaceDE w:val="0"/>
        <w:autoSpaceDN w:val="0"/>
        <w:adjustRightInd w:val="0"/>
        <w:spacing w:after="240"/>
        <w:rPr>
          <w:rFonts w:ascii="Cambria" w:hAnsi="Cambria" w:cs="Cambria"/>
          <w:b/>
          <w:color w:val="000000"/>
        </w:rPr>
      </w:pPr>
      <w:r>
        <w:rPr>
          <w:rFonts w:ascii="Cambria" w:hAnsi="Cambria" w:cs="Cambria"/>
          <w:b/>
          <w:iCs/>
          <w:color w:val="000000"/>
        </w:rPr>
        <w:t xml:space="preserve">This </w:t>
      </w:r>
      <w:r w:rsidR="00FB7577">
        <w:rPr>
          <w:rFonts w:ascii="Cambria" w:hAnsi="Cambria" w:cs="Cambria"/>
          <w:b/>
          <w:iCs/>
          <w:color w:val="000000"/>
        </w:rPr>
        <w:t xml:space="preserve">FOA </w:t>
      </w:r>
      <w:r>
        <w:rPr>
          <w:rFonts w:ascii="Cambria" w:hAnsi="Cambria" w:cs="Cambria"/>
          <w:b/>
          <w:iCs/>
          <w:color w:val="000000"/>
        </w:rPr>
        <w:t xml:space="preserve">may be accessed at </w:t>
      </w:r>
      <w:proofErr w:type="spellStart"/>
      <w:r>
        <w:rPr>
          <w:rFonts w:ascii="Cambria" w:hAnsi="Cambria" w:cs="Cambria"/>
          <w:b/>
          <w:iCs/>
          <w:color w:val="000000"/>
        </w:rPr>
        <w:t>FedBizOpps</w:t>
      </w:r>
      <w:proofErr w:type="spellEnd"/>
      <w:r>
        <w:rPr>
          <w:rFonts w:ascii="Cambria" w:hAnsi="Cambria" w:cs="Cambria"/>
          <w:b/>
          <w:iCs/>
          <w:color w:val="000000"/>
        </w:rPr>
        <w:t xml:space="preserve"> (</w:t>
      </w:r>
      <w:hyperlink r:id="rId11" w:history="1">
        <w:r w:rsidR="00952AAA" w:rsidRPr="006B145F">
          <w:rPr>
            <w:rStyle w:val="Hyperlink"/>
            <w:rFonts w:ascii="Cambria" w:hAnsi="Cambria" w:cs="Cambria"/>
            <w:b/>
            <w:iCs/>
          </w:rPr>
          <w:t>www.fbo.gov</w:t>
        </w:r>
      </w:hyperlink>
      <w:r>
        <w:rPr>
          <w:rFonts w:ascii="Cambria" w:hAnsi="Cambria" w:cs="Cambria"/>
          <w:b/>
          <w:iCs/>
          <w:color w:val="000000"/>
        </w:rPr>
        <w:t>)</w:t>
      </w:r>
      <w:r w:rsidR="00952AAA">
        <w:rPr>
          <w:rFonts w:ascii="Cambria" w:hAnsi="Cambria" w:cs="Cambria"/>
          <w:b/>
          <w:iCs/>
          <w:color w:val="000000"/>
        </w:rPr>
        <w:t xml:space="preserve"> </w:t>
      </w:r>
      <w:r>
        <w:rPr>
          <w:rFonts w:ascii="Cambria" w:hAnsi="Cambria" w:cs="Cambria"/>
          <w:b/>
          <w:iCs/>
          <w:color w:val="000000"/>
        </w:rPr>
        <w:t>and Grants.gov (www.grants.gov)</w:t>
      </w:r>
    </w:p>
    <w:p w14:paraId="3828BADD" w14:textId="7845DD53" w:rsidR="00307D02" w:rsidRPr="00E0549D" w:rsidRDefault="00BB1FEF" w:rsidP="005A19D5">
      <w:pPr>
        <w:autoSpaceDE w:val="0"/>
        <w:autoSpaceDN w:val="0"/>
        <w:adjustRightInd w:val="0"/>
        <w:spacing w:after="240"/>
        <w:rPr>
          <w:rFonts w:ascii="Cambria" w:hAnsi="Cambria" w:cs="Cambria"/>
          <w:b/>
          <w:iCs/>
          <w:color w:val="000000"/>
        </w:rPr>
      </w:pPr>
      <w:r>
        <w:rPr>
          <w:rFonts w:ascii="Cambria" w:hAnsi="Cambria" w:cs="Cambria"/>
          <w:b/>
          <w:iCs/>
          <w:color w:val="000000"/>
        </w:rPr>
        <w:t>B</w:t>
      </w:r>
      <w:r w:rsidR="00307D02" w:rsidRPr="00E0549D">
        <w:rPr>
          <w:rFonts w:ascii="Cambria" w:hAnsi="Cambria" w:cs="Cambria"/>
          <w:b/>
          <w:iCs/>
          <w:color w:val="000000"/>
        </w:rPr>
        <w:t xml:space="preserve">.  </w:t>
      </w:r>
      <w:r w:rsidR="00CF1CD5">
        <w:rPr>
          <w:rFonts w:ascii="Cambria" w:hAnsi="Cambria" w:cs="Cambria"/>
          <w:b/>
          <w:iCs/>
          <w:color w:val="000000"/>
        </w:rPr>
        <w:t>CONTENT AND FORM OF APPLICATION SUBMISSION</w:t>
      </w:r>
    </w:p>
    <w:p w14:paraId="0D957CB7" w14:textId="77777777" w:rsidR="00714679" w:rsidRPr="00E0549D" w:rsidRDefault="001779D6" w:rsidP="00307D02">
      <w:pPr>
        <w:autoSpaceDE w:val="0"/>
        <w:autoSpaceDN w:val="0"/>
        <w:adjustRightInd w:val="0"/>
        <w:rPr>
          <w:rFonts w:ascii="Cambria" w:hAnsi="Cambria" w:cs="Cambria"/>
          <w:b/>
          <w:iCs/>
          <w:color w:val="000000"/>
        </w:rPr>
      </w:pPr>
      <w:r w:rsidRPr="00E0549D">
        <w:rPr>
          <w:rFonts w:ascii="Cambria" w:hAnsi="Cambria" w:cs="Cambria"/>
          <w:b/>
          <w:iCs/>
          <w:color w:val="000000"/>
        </w:rPr>
        <w:t>1.  General Format</w:t>
      </w:r>
    </w:p>
    <w:p w14:paraId="3ADE3672" w14:textId="6C7FE391" w:rsidR="00D5579F" w:rsidRPr="00E0549D" w:rsidRDefault="001779D6" w:rsidP="00CB3EE9">
      <w:pPr>
        <w:rPr>
          <w:rFonts w:ascii="Cambria" w:hAnsi="Cambria" w:cs="Cambria"/>
        </w:rPr>
      </w:pPr>
      <w:r w:rsidRPr="00E0549D">
        <w:rPr>
          <w:rFonts w:ascii="Cambria" w:hAnsi="Cambria" w:cs="Cambria"/>
        </w:rPr>
        <w:t xml:space="preserve">All </w:t>
      </w:r>
      <w:r w:rsidR="00AE6B10">
        <w:rPr>
          <w:rFonts w:ascii="Cambria" w:hAnsi="Cambria" w:cs="Cambria"/>
        </w:rPr>
        <w:t>Applicant</w:t>
      </w:r>
      <w:r w:rsidRPr="00E0549D">
        <w:rPr>
          <w:rFonts w:ascii="Cambria" w:hAnsi="Cambria" w:cs="Cambria"/>
        </w:rPr>
        <w:t>s should note that these submission instructions require the use of Microsoft Office,</w:t>
      </w:r>
      <w:r w:rsidRPr="00E0549D">
        <w:rPr>
          <w:rFonts w:ascii="Cambria" w:hAnsi="Cambria"/>
        </w:rPr>
        <w:t xml:space="preserve"> </w:t>
      </w:r>
      <w:r w:rsidRPr="00E0549D">
        <w:rPr>
          <w:rFonts w:ascii="Cambria" w:hAnsi="Cambria" w:cs="Cambria"/>
        </w:rPr>
        <w:t xml:space="preserve">version 2007 </w:t>
      </w:r>
      <w:r w:rsidRPr="006F566F">
        <w:rPr>
          <w:rFonts w:ascii="Cambria" w:hAnsi="Cambria" w:cs="Cambria"/>
        </w:rPr>
        <w:t xml:space="preserve">or </w:t>
      </w:r>
      <w:r w:rsidR="006F566F">
        <w:rPr>
          <w:rFonts w:ascii="Cambria" w:hAnsi="Cambria" w:cs="Cambria"/>
        </w:rPr>
        <w:t>newer</w:t>
      </w:r>
      <w:r w:rsidRPr="00E0549D">
        <w:rPr>
          <w:rFonts w:ascii="Cambria" w:hAnsi="Cambria" w:cs="Cambria"/>
        </w:rPr>
        <w:t xml:space="preserve">, and/or Adobe Acrobat, version 8.1.3 or later – or their fully compatible equivalents. At this time, the Government knows of no fully compatible equivalents. </w:t>
      </w:r>
      <w:r w:rsidR="00D5579F" w:rsidRPr="00E0549D">
        <w:rPr>
          <w:rFonts w:ascii="Cambria" w:hAnsi="Cambria" w:cs="Cambria"/>
          <w:color w:val="000000"/>
        </w:rPr>
        <w:t xml:space="preserve">The file name must have the form </w:t>
      </w:r>
      <w:r w:rsidR="009B3F97" w:rsidRPr="00E0549D">
        <w:rPr>
          <w:rFonts w:ascii="Cambria" w:hAnsi="Cambria" w:cs="Cambria"/>
          <w:color w:val="000000"/>
        </w:rPr>
        <w:t>ATB</w:t>
      </w:r>
      <w:r w:rsidR="00D5579F" w:rsidRPr="00E0549D">
        <w:rPr>
          <w:rFonts w:ascii="Cambria" w:hAnsi="Cambria" w:cs="Cambria"/>
          <w:color w:val="000000"/>
        </w:rPr>
        <w:t>_Concept_Paper_</w:t>
      </w:r>
      <w:r w:rsidR="00D5579F" w:rsidRPr="00E0549D">
        <w:rPr>
          <w:rFonts w:ascii="Cambria" w:hAnsi="Cambria" w:cs="Cambria"/>
          <w:i/>
          <w:iCs/>
          <w:color w:val="000000"/>
        </w:rPr>
        <w:t>orgname</w:t>
      </w:r>
      <w:r w:rsidR="00D5579F" w:rsidRPr="00E0549D">
        <w:rPr>
          <w:rFonts w:ascii="Cambria" w:hAnsi="Cambria" w:cs="Cambria"/>
          <w:color w:val="000000"/>
        </w:rPr>
        <w:t xml:space="preserve">.doc (or .docx) </w:t>
      </w:r>
      <w:r w:rsidR="00D5579F" w:rsidRPr="00E0549D">
        <w:rPr>
          <w:rFonts w:ascii="Cambria" w:hAnsi="Cambria" w:cs="Cambria"/>
          <w:color w:val="000000"/>
        </w:rPr>
        <w:lastRenderedPageBreak/>
        <w:t xml:space="preserve">or </w:t>
      </w:r>
      <w:r w:rsidR="009B3F97" w:rsidRPr="00E0549D">
        <w:rPr>
          <w:rFonts w:ascii="Cambria" w:hAnsi="Cambria" w:cs="Cambria"/>
          <w:color w:val="000000"/>
        </w:rPr>
        <w:t>ATB</w:t>
      </w:r>
      <w:r w:rsidR="00D5579F" w:rsidRPr="00E0549D">
        <w:rPr>
          <w:rFonts w:ascii="Cambria" w:hAnsi="Cambria" w:cs="Cambria"/>
          <w:color w:val="000000"/>
        </w:rPr>
        <w:t>_Concept_Paper_</w:t>
      </w:r>
      <w:r w:rsidR="00D5579F" w:rsidRPr="00E0549D">
        <w:rPr>
          <w:rFonts w:ascii="Cambria" w:hAnsi="Cambria" w:cs="Cambria"/>
          <w:i/>
          <w:iCs/>
          <w:color w:val="000000"/>
        </w:rPr>
        <w:t>orgname</w:t>
      </w:r>
      <w:r w:rsidR="00D5579F" w:rsidRPr="00E0549D">
        <w:rPr>
          <w:rFonts w:ascii="Cambria" w:hAnsi="Cambria" w:cs="Cambria"/>
          <w:color w:val="000000"/>
        </w:rPr>
        <w:t xml:space="preserve">.pdf, where </w:t>
      </w:r>
      <w:r w:rsidR="00D5579F" w:rsidRPr="00E0549D">
        <w:rPr>
          <w:rFonts w:ascii="Cambria" w:hAnsi="Cambria" w:cs="Cambria"/>
          <w:i/>
          <w:iCs/>
          <w:color w:val="000000"/>
        </w:rPr>
        <w:t xml:space="preserve">orgname </w:t>
      </w:r>
      <w:r w:rsidR="00D5579F" w:rsidRPr="00E0549D">
        <w:rPr>
          <w:rFonts w:ascii="Cambria" w:hAnsi="Cambria" w:cs="Cambria"/>
          <w:color w:val="000000"/>
        </w:rPr>
        <w:t>is replaced to provide a unique identifier for the submission.</w:t>
      </w:r>
      <w:r w:rsidR="000836EC" w:rsidRPr="00E0549D" w:rsidDel="000836EC">
        <w:rPr>
          <w:rFonts w:ascii="Cambria" w:hAnsi="Cambria" w:cs="Cambria"/>
          <w:color w:val="000000"/>
        </w:rPr>
        <w:t xml:space="preserve"> </w:t>
      </w:r>
      <w:r w:rsidR="000836EC">
        <w:rPr>
          <w:rFonts w:ascii="Cambria" w:hAnsi="Cambria" w:cs="Cambria"/>
          <w:color w:val="000000"/>
        </w:rPr>
        <w:t xml:space="preserve">Applicants must submit their concept paper to </w:t>
      </w:r>
      <w:hyperlink r:id="rId12" w:history="1">
        <w:r w:rsidR="000836EC" w:rsidRPr="005A19D5">
          <w:rPr>
            <w:rStyle w:val="Hyperlink"/>
            <w:rFonts w:ascii="Cambria" w:hAnsi="Cambria"/>
          </w:rPr>
          <w:t>usarmy.rtp.rdecom-aro.list.atb-foa@mail.mil</w:t>
        </w:r>
      </w:hyperlink>
      <w:r w:rsidR="005C3CBC">
        <w:t>.</w:t>
      </w:r>
    </w:p>
    <w:p w14:paraId="79DB9591" w14:textId="198ACF59" w:rsidR="001779D6" w:rsidRPr="00E0549D" w:rsidRDefault="00D5579F" w:rsidP="005A19D5">
      <w:pPr>
        <w:autoSpaceDE w:val="0"/>
        <w:autoSpaceDN w:val="0"/>
        <w:adjustRightInd w:val="0"/>
        <w:spacing w:before="240" w:after="240"/>
        <w:rPr>
          <w:rFonts w:ascii="Cambria" w:hAnsi="Cambria" w:cs="Cambria"/>
        </w:rPr>
      </w:pPr>
      <w:r w:rsidRPr="00E0549D">
        <w:rPr>
          <w:rFonts w:ascii="Cambria" w:hAnsi="Cambria" w:cs="Cambria"/>
        </w:rPr>
        <w:t>Also .ZIP files, other compressed archive files, or password-protected files will not be accepted</w:t>
      </w:r>
      <w:r w:rsidR="004152B1">
        <w:rPr>
          <w:rFonts w:ascii="Cambria" w:hAnsi="Cambria" w:cs="Cambria"/>
        </w:rPr>
        <w:t xml:space="preserve"> or evaluated</w:t>
      </w:r>
      <w:r w:rsidRPr="00E0549D">
        <w:rPr>
          <w:rFonts w:ascii="Cambria" w:hAnsi="Cambria" w:cs="Cambria"/>
        </w:rPr>
        <w:t>.</w:t>
      </w:r>
    </w:p>
    <w:p w14:paraId="7805D9ED" w14:textId="71B69B0E" w:rsidR="00D5579F" w:rsidRDefault="004152B1" w:rsidP="00D5579F">
      <w:pPr>
        <w:pStyle w:val="Default"/>
        <w:spacing w:after="240"/>
        <w:rPr>
          <w:rFonts w:ascii="Cambria" w:hAnsi="Cambria" w:cs="Cambria"/>
        </w:rPr>
      </w:pPr>
      <w:r>
        <w:rPr>
          <w:rFonts w:ascii="Cambria" w:hAnsi="Cambria" w:cs="Cambria"/>
        </w:rPr>
        <w:t xml:space="preserve">A </w:t>
      </w:r>
      <w:r w:rsidR="00D5579F" w:rsidRPr="00E0549D">
        <w:rPr>
          <w:rFonts w:ascii="Cambria" w:hAnsi="Cambria" w:cs="Cambria"/>
        </w:rPr>
        <w:t xml:space="preserve">Concept </w:t>
      </w:r>
      <w:r>
        <w:rPr>
          <w:rFonts w:ascii="Cambria" w:hAnsi="Cambria" w:cs="Cambria"/>
        </w:rPr>
        <w:t>P</w:t>
      </w:r>
      <w:r w:rsidR="00D5579F" w:rsidRPr="00E0549D">
        <w:rPr>
          <w:rFonts w:ascii="Cambria" w:hAnsi="Cambria" w:cs="Cambria"/>
        </w:rPr>
        <w:t xml:space="preserve">aper </w:t>
      </w:r>
      <w:r w:rsidR="0073210E">
        <w:rPr>
          <w:rFonts w:ascii="Cambria" w:hAnsi="Cambria" w:cs="Cambria"/>
        </w:rPr>
        <w:t xml:space="preserve">or Proposal </w:t>
      </w:r>
      <w:r w:rsidR="00D5579F" w:rsidRPr="00E0549D">
        <w:rPr>
          <w:rFonts w:ascii="Cambria" w:hAnsi="Cambria" w:cs="Cambria"/>
        </w:rPr>
        <w:t xml:space="preserve">received after the due date and time </w:t>
      </w:r>
      <w:r>
        <w:rPr>
          <w:rFonts w:ascii="Cambria" w:hAnsi="Cambria" w:cs="Cambria"/>
        </w:rPr>
        <w:t>will</w:t>
      </w:r>
      <w:r w:rsidR="00D5579F" w:rsidRPr="00E0549D">
        <w:rPr>
          <w:rFonts w:ascii="Cambria" w:hAnsi="Cambria" w:cs="Cambria"/>
        </w:rPr>
        <w:t xml:space="preserve"> NOT be evaluated or considered for an award by the Government. </w:t>
      </w:r>
    </w:p>
    <w:p w14:paraId="13865BDA" w14:textId="69DD1A02" w:rsidR="001779D6" w:rsidRPr="00E0549D" w:rsidRDefault="001779D6" w:rsidP="001779D6">
      <w:pPr>
        <w:autoSpaceDE w:val="0"/>
        <w:autoSpaceDN w:val="0"/>
        <w:adjustRightInd w:val="0"/>
        <w:rPr>
          <w:rFonts w:ascii="Cambria" w:hAnsi="Cambria" w:cs="Cambria"/>
          <w:color w:val="000000"/>
        </w:rPr>
      </w:pPr>
      <w:r w:rsidRPr="00E0549D">
        <w:rPr>
          <w:rFonts w:ascii="Cambria" w:hAnsi="Cambria" w:cs="Cambria"/>
          <w:color w:val="000000"/>
        </w:rPr>
        <w:t xml:space="preserve">The format requirements for all documents are as follows: </w:t>
      </w:r>
    </w:p>
    <w:p w14:paraId="247E6C53" w14:textId="77777777" w:rsidR="001779D6" w:rsidRPr="00E0549D" w:rsidRDefault="001779D6" w:rsidP="001779D6">
      <w:pPr>
        <w:autoSpaceDE w:val="0"/>
        <w:autoSpaceDN w:val="0"/>
        <w:adjustRightInd w:val="0"/>
        <w:rPr>
          <w:rFonts w:ascii="Cambria" w:hAnsi="Cambria" w:cs="Cambria"/>
          <w:color w:val="000000"/>
        </w:rPr>
      </w:pPr>
      <w:r w:rsidRPr="00E0549D">
        <w:rPr>
          <w:rFonts w:ascii="Cambria" w:hAnsi="Cambria" w:cs="Cambria"/>
          <w:color w:val="000000"/>
        </w:rPr>
        <w:t xml:space="preserve">• Page Size – 8.5 x 11 inch paper </w:t>
      </w:r>
    </w:p>
    <w:p w14:paraId="210E737C" w14:textId="77777777" w:rsidR="001779D6" w:rsidRPr="00E0549D" w:rsidRDefault="001779D6" w:rsidP="001779D6">
      <w:pPr>
        <w:autoSpaceDE w:val="0"/>
        <w:autoSpaceDN w:val="0"/>
        <w:adjustRightInd w:val="0"/>
        <w:rPr>
          <w:rFonts w:ascii="Cambria" w:hAnsi="Cambria" w:cs="Cambria"/>
          <w:color w:val="000000"/>
        </w:rPr>
      </w:pPr>
      <w:r w:rsidRPr="00E0549D">
        <w:rPr>
          <w:rFonts w:ascii="Cambria" w:hAnsi="Cambria" w:cs="Cambria"/>
          <w:color w:val="000000"/>
        </w:rPr>
        <w:t xml:space="preserve">• Margins – 1 inch </w:t>
      </w:r>
    </w:p>
    <w:p w14:paraId="427132E4" w14:textId="77777777" w:rsidR="001779D6" w:rsidRPr="00E0549D" w:rsidRDefault="00A206E7" w:rsidP="001779D6">
      <w:pPr>
        <w:autoSpaceDE w:val="0"/>
        <w:autoSpaceDN w:val="0"/>
        <w:adjustRightInd w:val="0"/>
        <w:rPr>
          <w:rFonts w:ascii="Cambria" w:hAnsi="Cambria" w:cs="Cambria"/>
          <w:color w:val="000000"/>
        </w:rPr>
      </w:pPr>
      <w:r w:rsidRPr="00E0549D">
        <w:rPr>
          <w:rFonts w:ascii="Cambria" w:hAnsi="Cambria" w:cs="Cambria"/>
          <w:color w:val="000000"/>
        </w:rPr>
        <w:t xml:space="preserve">• Spacing – </w:t>
      </w:r>
      <w:r w:rsidR="001779D6" w:rsidRPr="00E0549D">
        <w:rPr>
          <w:rFonts w:ascii="Cambria" w:hAnsi="Cambria" w:cs="Cambria"/>
          <w:color w:val="000000"/>
        </w:rPr>
        <w:t xml:space="preserve">double spaced  </w:t>
      </w:r>
    </w:p>
    <w:p w14:paraId="7DDCE779" w14:textId="014A0FF1" w:rsidR="001779D6" w:rsidRPr="00E0549D" w:rsidRDefault="001779D6" w:rsidP="00307D02">
      <w:pPr>
        <w:autoSpaceDE w:val="0"/>
        <w:autoSpaceDN w:val="0"/>
        <w:adjustRightInd w:val="0"/>
        <w:rPr>
          <w:rFonts w:ascii="Cambria" w:hAnsi="Cambria" w:cs="Cambria"/>
          <w:b/>
          <w:iCs/>
          <w:color w:val="000000"/>
        </w:rPr>
      </w:pPr>
      <w:r w:rsidRPr="00E0549D">
        <w:rPr>
          <w:rFonts w:ascii="Cambria" w:hAnsi="Cambria" w:cs="Cambria"/>
          <w:color w:val="000000"/>
        </w:rPr>
        <w:t>• Font –</w:t>
      </w:r>
      <w:r w:rsidR="00A206E7" w:rsidRPr="00E0549D">
        <w:rPr>
          <w:rFonts w:ascii="Cambria" w:hAnsi="Cambria" w:cs="Cambria"/>
          <w:color w:val="000000"/>
        </w:rPr>
        <w:t>Times New Roman</w:t>
      </w:r>
      <w:r w:rsidRPr="00E0549D">
        <w:rPr>
          <w:rFonts w:ascii="Cambria" w:hAnsi="Cambria" w:cs="Cambria"/>
          <w:color w:val="000000"/>
        </w:rPr>
        <w:t xml:space="preserve"> in 12 point </w:t>
      </w:r>
    </w:p>
    <w:p w14:paraId="770D17E5" w14:textId="028DF06E" w:rsidR="00FD2572" w:rsidRDefault="001779D6" w:rsidP="005A19D5">
      <w:pPr>
        <w:autoSpaceDE w:val="0"/>
        <w:autoSpaceDN w:val="0"/>
        <w:adjustRightInd w:val="0"/>
        <w:spacing w:before="240"/>
        <w:rPr>
          <w:rFonts w:ascii="Cambria" w:hAnsi="Cambria" w:cs="Cambria"/>
          <w:color w:val="000000"/>
        </w:rPr>
      </w:pPr>
      <w:r w:rsidRPr="00E0549D">
        <w:rPr>
          <w:rFonts w:ascii="Cambria" w:hAnsi="Cambria" w:cs="Cambria"/>
          <w:color w:val="000000"/>
        </w:rPr>
        <w:t>These requirements are to ensure the readability of the document by the evaluation team</w:t>
      </w:r>
      <w:r w:rsidR="001A6B0B">
        <w:rPr>
          <w:rFonts w:ascii="Cambria" w:hAnsi="Cambria" w:cs="Cambria"/>
          <w:color w:val="000000"/>
        </w:rPr>
        <w:t xml:space="preserve">.  </w:t>
      </w:r>
      <w:r w:rsidRPr="00E0549D">
        <w:rPr>
          <w:rFonts w:ascii="Cambria" w:hAnsi="Cambria" w:cs="Cambria"/>
          <w:color w:val="000000"/>
        </w:rPr>
        <w:t xml:space="preserve">The </w:t>
      </w:r>
      <w:r w:rsidR="0073210E">
        <w:rPr>
          <w:rFonts w:ascii="Cambria" w:hAnsi="Cambria" w:cs="Cambria"/>
          <w:color w:val="000000"/>
        </w:rPr>
        <w:t>C</w:t>
      </w:r>
      <w:r w:rsidRPr="00E0549D">
        <w:rPr>
          <w:rFonts w:ascii="Cambria" w:hAnsi="Cambria" w:cs="Cambria"/>
          <w:color w:val="000000"/>
        </w:rPr>
        <w:t xml:space="preserve">oncept </w:t>
      </w:r>
      <w:r w:rsidR="0073210E">
        <w:rPr>
          <w:rFonts w:ascii="Cambria" w:hAnsi="Cambria" w:cs="Cambria"/>
          <w:color w:val="000000"/>
        </w:rPr>
        <w:t>P</w:t>
      </w:r>
      <w:r w:rsidRPr="00E0549D">
        <w:rPr>
          <w:rFonts w:ascii="Cambria" w:hAnsi="Cambria" w:cs="Cambria"/>
          <w:color w:val="000000"/>
        </w:rPr>
        <w:t xml:space="preserve">aper and </w:t>
      </w:r>
      <w:r w:rsidR="0073210E">
        <w:rPr>
          <w:rFonts w:ascii="Cambria" w:hAnsi="Cambria" w:cs="Cambria"/>
          <w:color w:val="000000"/>
        </w:rPr>
        <w:t>P</w:t>
      </w:r>
      <w:r w:rsidRPr="006F566F">
        <w:rPr>
          <w:rFonts w:ascii="Cambria" w:hAnsi="Cambria" w:cs="Cambria"/>
          <w:color w:val="000000"/>
        </w:rPr>
        <w:t>roposal should not contain any hyperlink references to circumvent the page restrictions called out below</w:t>
      </w:r>
      <w:r w:rsidRPr="00E0549D">
        <w:rPr>
          <w:rFonts w:ascii="Cambria" w:hAnsi="Cambria" w:cs="Cambria"/>
          <w:color w:val="000000"/>
        </w:rPr>
        <w:t xml:space="preserve">. </w:t>
      </w:r>
    </w:p>
    <w:p w14:paraId="4C5AB53C" w14:textId="492557CE" w:rsidR="00FD2572" w:rsidRPr="00E0549D" w:rsidRDefault="00FD2572" w:rsidP="005A19D5">
      <w:pPr>
        <w:pStyle w:val="Heading2"/>
        <w:spacing w:before="240"/>
        <w:rPr>
          <w:rFonts w:ascii="Cambria" w:hAnsi="Cambria"/>
        </w:rPr>
      </w:pPr>
      <w:bookmarkStart w:id="3" w:name="_Toc402942813"/>
      <w:r w:rsidRPr="00E0549D">
        <w:rPr>
          <w:rFonts w:ascii="Cambria" w:hAnsi="Cambria"/>
        </w:rPr>
        <w:t>Page Count Guidance</w:t>
      </w:r>
      <w:bookmarkEnd w:id="3"/>
    </w:p>
    <w:p w14:paraId="4EE7A12D" w14:textId="77777777" w:rsidR="00FD2572" w:rsidRPr="00E0549D" w:rsidRDefault="00FD2572" w:rsidP="00FD2572">
      <w:pPr>
        <w:rPr>
          <w:rFonts w:ascii="Cambria" w:hAnsi="Cambria"/>
        </w:rPr>
      </w:pPr>
    </w:p>
    <w:p w14:paraId="271F2825" w14:textId="0DF54157" w:rsidR="00FD2572" w:rsidRPr="00E0549D" w:rsidRDefault="00FD2572" w:rsidP="00FD2572">
      <w:pPr>
        <w:rPr>
          <w:rFonts w:ascii="Cambria" w:hAnsi="Cambria"/>
        </w:rPr>
      </w:pPr>
      <w:r w:rsidRPr="00E0549D">
        <w:rPr>
          <w:rFonts w:ascii="Cambria" w:hAnsi="Cambria"/>
        </w:rPr>
        <w:t>Th</w:t>
      </w:r>
      <w:r w:rsidR="00C738AC">
        <w:rPr>
          <w:rFonts w:ascii="Cambria" w:hAnsi="Cambria"/>
        </w:rPr>
        <w:t xml:space="preserve">is </w:t>
      </w:r>
      <w:r w:rsidRPr="00E0549D">
        <w:rPr>
          <w:rFonts w:ascii="Cambria" w:hAnsi="Cambria"/>
        </w:rPr>
        <w:t xml:space="preserve">FOA </w:t>
      </w:r>
      <w:r w:rsidR="00C738AC">
        <w:rPr>
          <w:rFonts w:ascii="Cambria" w:hAnsi="Cambria"/>
        </w:rPr>
        <w:t>identifies</w:t>
      </w:r>
      <w:r w:rsidRPr="00E0549D">
        <w:rPr>
          <w:rFonts w:ascii="Cambria" w:hAnsi="Cambria"/>
        </w:rPr>
        <w:t xml:space="preserve"> strict limitations on page counts for the Concept Paper </w:t>
      </w:r>
      <w:r w:rsidR="007474F0" w:rsidRPr="00E0549D">
        <w:rPr>
          <w:rFonts w:ascii="Cambria" w:hAnsi="Cambria"/>
        </w:rPr>
        <w:t>and Proposal</w:t>
      </w:r>
      <w:r w:rsidRPr="00E0549D">
        <w:rPr>
          <w:rFonts w:ascii="Cambria" w:hAnsi="Cambria"/>
        </w:rPr>
        <w:t xml:space="preserve">.  To assist </w:t>
      </w:r>
      <w:r w:rsidR="00AE6B10">
        <w:rPr>
          <w:rFonts w:ascii="Cambria" w:hAnsi="Cambria"/>
        </w:rPr>
        <w:t>Applicant</w:t>
      </w:r>
      <w:r w:rsidRPr="00E0549D">
        <w:rPr>
          <w:rFonts w:ascii="Cambria" w:hAnsi="Cambria"/>
        </w:rPr>
        <w:t xml:space="preserve">s in complying with the page limitations while providing adequate detail on each topic, a “notional page count” is provided for each section of the outline in the table below.  The two volumes are NOT required to comply with the notional page counts </w:t>
      </w:r>
      <w:r w:rsidRPr="00E0549D">
        <w:rPr>
          <w:rFonts w:ascii="Cambria" w:hAnsi="Cambria"/>
          <w:i/>
        </w:rPr>
        <w:t>for each section</w:t>
      </w:r>
      <w:r w:rsidRPr="00E0549D">
        <w:rPr>
          <w:rFonts w:ascii="Cambria" w:hAnsi="Cambria"/>
        </w:rPr>
        <w:t xml:space="preserve">.  Each volume </w:t>
      </w:r>
      <w:r w:rsidRPr="00E0549D">
        <w:rPr>
          <w:rFonts w:ascii="Cambria" w:hAnsi="Cambria"/>
          <w:i/>
        </w:rPr>
        <w:t>is required</w:t>
      </w:r>
      <w:r w:rsidRPr="00E0549D">
        <w:rPr>
          <w:rFonts w:ascii="Cambria" w:hAnsi="Cambria"/>
        </w:rPr>
        <w:t xml:space="preserve"> to comply with the limitation for </w:t>
      </w:r>
      <w:r w:rsidRPr="00E0549D">
        <w:rPr>
          <w:rFonts w:ascii="Cambria" w:hAnsi="Cambria"/>
          <w:i/>
        </w:rPr>
        <w:t>total page count</w:t>
      </w:r>
      <w:r w:rsidRPr="00E0549D">
        <w:rPr>
          <w:rFonts w:ascii="Cambria" w:hAnsi="Cambria"/>
        </w:rPr>
        <w:t>.</w:t>
      </w:r>
    </w:p>
    <w:p w14:paraId="7153E363" w14:textId="77777777" w:rsidR="00FD2572" w:rsidRPr="00E0549D" w:rsidRDefault="00FD2572" w:rsidP="00FD2572">
      <w:pPr>
        <w:rPr>
          <w:rFonts w:ascii="Cambria" w:hAnsi="Cambria"/>
        </w:rPr>
      </w:pPr>
    </w:p>
    <w:p w14:paraId="3A4745E6" w14:textId="42FBD7D6" w:rsidR="00FD2572" w:rsidRPr="00E0549D" w:rsidRDefault="00FD2572" w:rsidP="00FD2572">
      <w:pPr>
        <w:rPr>
          <w:rFonts w:ascii="Cambria" w:hAnsi="Cambria"/>
        </w:rPr>
      </w:pPr>
      <w:r w:rsidRPr="00E0549D">
        <w:rPr>
          <w:rFonts w:ascii="Cambria" w:hAnsi="Cambria"/>
        </w:rPr>
        <w:t xml:space="preserve">The </w:t>
      </w:r>
      <w:r w:rsidR="00C738AC">
        <w:rPr>
          <w:rFonts w:ascii="Cambria" w:hAnsi="Cambria"/>
        </w:rPr>
        <w:t>G</w:t>
      </w:r>
      <w:r w:rsidRPr="00E0549D">
        <w:rPr>
          <w:rFonts w:ascii="Cambria" w:hAnsi="Cambria"/>
        </w:rPr>
        <w:t xml:space="preserve">overnment will check the </w:t>
      </w:r>
      <w:r w:rsidR="00707ED0">
        <w:rPr>
          <w:rFonts w:ascii="Cambria" w:hAnsi="Cambria"/>
        </w:rPr>
        <w:t>C</w:t>
      </w:r>
      <w:r w:rsidR="00C738AC">
        <w:rPr>
          <w:rFonts w:ascii="Cambria" w:hAnsi="Cambria"/>
        </w:rPr>
        <w:t xml:space="preserve">oncept </w:t>
      </w:r>
      <w:r w:rsidR="00707ED0">
        <w:rPr>
          <w:rFonts w:ascii="Cambria" w:hAnsi="Cambria"/>
        </w:rPr>
        <w:t>P</w:t>
      </w:r>
      <w:r w:rsidR="00C738AC">
        <w:rPr>
          <w:rFonts w:ascii="Cambria" w:hAnsi="Cambria"/>
        </w:rPr>
        <w:t xml:space="preserve">aper and </w:t>
      </w:r>
      <w:r w:rsidR="00707ED0">
        <w:rPr>
          <w:rFonts w:ascii="Cambria" w:hAnsi="Cambria"/>
        </w:rPr>
        <w:t>P</w:t>
      </w:r>
      <w:r w:rsidRPr="00E0549D">
        <w:rPr>
          <w:rFonts w:ascii="Cambria" w:hAnsi="Cambria"/>
        </w:rPr>
        <w:t>roposal for conformance to the stated requirements.  Any pages in excess of the stated page limitation after the format check will not be considered</w:t>
      </w:r>
      <w:r w:rsidR="00C738AC">
        <w:rPr>
          <w:rFonts w:ascii="Cambria" w:hAnsi="Cambria"/>
        </w:rPr>
        <w:t xml:space="preserve"> for evaluation</w:t>
      </w:r>
      <w:r w:rsidRPr="00E0549D">
        <w:rPr>
          <w:rFonts w:ascii="Cambria" w:hAnsi="Cambria"/>
        </w:rPr>
        <w:t>.</w:t>
      </w:r>
    </w:p>
    <w:p w14:paraId="5B5168FC" w14:textId="77777777" w:rsidR="00CF5BDC" w:rsidRPr="00E0549D" w:rsidRDefault="00CF5BDC" w:rsidP="001779D6">
      <w:pPr>
        <w:rPr>
          <w:rFonts w:ascii="Cambria" w:hAnsi="Cambria" w:cs="Cambria"/>
          <w:color w:val="000000"/>
        </w:rPr>
      </w:pPr>
    </w:p>
    <w:p w14:paraId="5D3582FB" w14:textId="77777777" w:rsidR="00CF5BDC" w:rsidRDefault="00CF5BDC" w:rsidP="00CA0092">
      <w:pPr>
        <w:spacing w:after="60"/>
        <w:rPr>
          <w:rFonts w:ascii="Cambria" w:hAnsi="Cambria"/>
        </w:rPr>
      </w:pPr>
      <w:r w:rsidRPr="00E0549D">
        <w:rPr>
          <w:rFonts w:ascii="Cambria" w:hAnsi="Cambria"/>
          <w:b/>
        </w:rPr>
        <w:t>2.  First Step (</w:t>
      </w:r>
      <w:r w:rsidR="00A206E7" w:rsidRPr="00E0549D">
        <w:rPr>
          <w:rFonts w:ascii="Cambria" w:hAnsi="Cambria"/>
          <w:b/>
        </w:rPr>
        <w:t>Concept</w:t>
      </w:r>
      <w:r w:rsidRPr="00E0549D">
        <w:rPr>
          <w:rFonts w:ascii="Cambria" w:hAnsi="Cambria"/>
          <w:b/>
        </w:rPr>
        <w:t xml:space="preserve"> Paper) Instructions</w:t>
      </w:r>
      <w:r w:rsidRPr="00E0549D">
        <w:rPr>
          <w:rFonts w:ascii="Cambria" w:hAnsi="Cambria"/>
        </w:rPr>
        <w:t xml:space="preserve">:  </w:t>
      </w:r>
    </w:p>
    <w:p w14:paraId="0D1850B9" w14:textId="4E27E72B" w:rsidR="0056362D" w:rsidRPr="00370129" w:rsidRDefault="0056362D" w:rsidP="0056362D">
      <w:pPr>
        <w:rPr>
          <w:rFonts w:ascii="Cambria" w:hAnsi="Cambria"/>
        </w:rPr>
      </w:pPr>
      <w:r w:rsidRPr="00370129">
        <w:rPr>
          <w:rFonts w:ascii="Cambria" w:hAnsi="Cambria"/>
        </w:rPr>
        <w:t xml:space="preserve">An </w:t>
      </w:r>
      <w:r w:rsidR="000722DB">
        <w:rPr>
          <w:rFonts w:ascii="Cambria" w:hAnsi="Cambria"/>
        </w:rPr>
        <w:t>Applicant</w:t>
      </w:r>
      <w:r w:rsidRPr="00370129">
        <w:rPr>
          <w:rFonts w:ascii="Cambria" w:hAnsi="Cambria"/>
        </w:rPr>
        <w:t xml:space="preserve"> is responsible for submitting an electronic </w:t>
      </w:r>
      <w:r>
        <w:rPr>
          <w:rFonts w:ascii="Cambria" w:hAnsi="Cambria"/>
        </w:rPr>
        <w:t>Concept Paper</w:t>
      </w:r>
      <w:r w:rsidRPr="00370129">
        <w:rPr>
          <w:rFonts w:ascii="Cambria" w:hAnsi="Cambria"/>
        </w:rPr>
        <w:t xml:space="preserve"> so as to be received at the Government site indicated in this </w:t>
      </w:r>
      <w:r w:rsidR="00FB7577">
        <w:rPr>
          <w:rFonts w:ascii="Cambria" w:hAnsi="Cambria"/>
        </w:rPr>
        <w:t>FOA</w:t>
      </w:r>
      <w:r w:rsidRPr="00370129">
        <w:rPr>
          <w:rFonts w:ascii="Cambria" w:hAnsi="Cambria"/>
        </w:rPr>
        <w:t xml:space="preserve"> no later than the date and time specified</w:t>
      </w:r>
      <w:r w:rsidRPr="00475724">
        <w:rPr>
          <w:rFonts w:ascii="Cambria" w:hAnsi="Cambria"/>
        </w:rPr>
        <w:t xml:space="preserve"> in </w:t>
      </w:r>
      <w:r w:rsidR="009D374D">
        <w:rPr>
          <w:rFonts w:ascii="Cambria" w:hAnsi="Cambria"/>
        </w:rPr>
        <w:t xml:space="preserve">the </w:t>
      </w:r>
      <w:r w:rsidRPr="001A6B0B">
        <w:rPr>
          <w:rFonts w:ascii="Cambria" w:hAnsi="Cambria"/>
        </w:rPr>
        <w:t xml:space="preserve">Overview Information section of this </w:t>
      </w:r>
      <w:r w:rsidR="00FB7577" w:rsidRPr="001A6B0B">
        <w:rPr>
          <w:rFonts w:ascii="Cambria" w:hAnsi="Cambria"/>
        </w:rPr>
        <w:t>FOA</w:t>
      </w:r>
      <w:r w:rsidRPr="001A6B0B">
        <w:rPr>
          <w:rFonts w:ascii="Cambria" w:hAnsi="Cambria"/>
        </w:rPr>
        <w:t xml:space="preserve">. </w:t>
      </w:r>
      <w:r w:rsidR="009D374D" w:rsidRPr="001A6B0B">
        <w:rPr>
          <w:rFonts w:ascii="Cambria" w:hAnsi="Cambria"/>
        </w:rPr>
        <w:t xml:space="preserve"> The </w:t>
      </w:r>
      <w:r w:rsidRPr="001A6B0B">
        <w:rPr>
          <w:rFonts w:ascii="Cambria" w:hAnsi="Cambria"/>
        </w:rPr>
        <w:t xml:space="preserve">Concept Paper must be emailed to </w:t>
      </w:r>
      <w:hyperlink r:id="rId13" w:history="1">
        <w:r w:rsidRPr="005A19D5">
          <w:rPr>
            <w:rStyle w:val="Hyperlink"/>
            <w:rFonts w:ascii="Cambria" w:hAnsi="Cambria"/>
          </w:rPr>
          <w:t>usarmy.rtp.rdecom-aro.list.atb-foa@mail.mil</w:t>
        </w:r>
      </w:hyperlink>
      <w:r w:rsidRPr="001A6B0B">
        <w:rPr>
          <w:rFonts w:ascii="Cambria" w:hAnsi="Cambria"/>
        </w:rPr>
        <w:t xml:space="preserve"> and must include a subject line of “CONCEPT PAPER – ATB-MII” in order for the Concept</w:t>
      </w:r>
      <w:r>
        <w:rPr>
          <w:rFonts w:ascii="Cambria" w:hAnsi="Cambria"/>
        </w:rPr>
        <w:t xml:space="preserve"> Paper</w:t>
      </w:r>
      <w:r w:rsidRPr="00370129">
        <w:rPr>
          <w:rFonts w:ascii="Cambria" w:hAnsi="Cambria"/>
        </w:rPr>
        <w:t xml:space="preserve"> to be properly received. When sending electronic files, an </w:t>
      </w:r>
      <w:r w:rsidR="000722DB">
        <w:rPr>
          <w:rFonts w:ascii="Cambria" w:hAnsi="Cambria"/>
        </w:rPr>
        <w:t>Applicant</w:t>
      </w:r>
      <w:r w:rsidRPr="00370129">
        <w:rPr>
          <w:rFonts w:ascii="Cambria" w:hAnsi="Cambria"/>
        </w:rPr>
        <w:t xml:space="preserve"> is to account for potential delays in file transfer from the originator’s computer server to the Government website/computer server. An </w:t>
      </w:r>
      <w:r w:rsidR="000722DB">
        <w:rPr>
          <w:rFonts w:ascii="Cambria" w:hAnsi="Cambria"/>
        </w:rPr>
        <w:t>Applicant</w:t>
      </w:r>
      <w:r w:rsidRPr="00370129">
        <w:rPr>
          <w:rFonts w:ascii="Cambria" w:hAnsi="Cambria"/>
        </w:rPr>
        <w:t xml:space="preserve"> is encouraged to submit their response early to avoid potential file transfer delays due to high demand or problems encountered in the course of the submission.</w:t>
      </w:r>
    </w:p>
    <w:p w14:paraId="78DD896B" w14:textId="77777777" w:rsidR="0056362D" w:rsidRPr="00370129" w:rsidRDefault="0056362D" w:rsidP="0056362D">
      <w:pPr>
        <w:tabs>
          <w:tab w:val="left" w:pos="360"/>
        </w:tabs>
        <w:ind w:left="720"/>
        <w:jc w:val="both"/>
        <w:rPr>
          <w:rFonts w:ascii="Cambria" w:hAnsi="Cambria"/>
        </w:rPr>
      </w:pPr>
    </w:p>
    <w:p w14:paraId="65EDC142" w14:textId="21BCBD61" w:rsidR="0056362D" w:rsidRPr="00370129" w:rsidRDefault="0056362D" w:rsidP="0056362D">
      <w:pPr>
        <w:tabs>
          <w:tab w:val="left" w:pos="360"/>
        </w:tabs>
        <w:ind w:left="720"/>
        <w:jc w:val="both"/>
        <w:rPr>
          <w:rFonts w:ascii="Cambria" w:hAnsi="Cambria"/>
        </w:rPr>
      </w:pPr>
      <w:r w:rsidRPr="00370129">
        <w:rPr>
          <w:rFonts w:ascii="Cambria" w:hAnsi="Cambria"/>
          <w:i/>
        </w:rPr>
        <w:t xml:space="preserve">An </w:t>
      </w:r>
      <w:r w:rsidR="000722DB">
        <w:rPr>
          <w:rFonts w:ascii="Cambria" w:hAnsi="Cambria"/>
          <w:i/>
        </w:rPr>
        <w:t>Applicant</w:t>
      </w:r>
      <w:r w:rsidRPr="00370129">
        <w:rPr>
          <w:rFonts w:ascii="Cambria" w:hAnsi="Cambria"/>
          <w:i/>
        </w:rPr>
        <w:t xml:space="preserve"> will receive confirmation of delivery at the Government site</w:t>
      </w:r>
      <w:r w:rsidR="000722DB">
        <w:rPr>
          <w:rFonts w:ascii="Cambria" w:hAnsi="Cambria"/>
          <w:i/>
        </w:rPr>
        <w:t xml:space="preserve"> via email</w:t>
      </w:r>
      <w:r w:rsidRPr="00370129">
        <w:rPr>
          <w:rFonts w:ascii="Cambria" w:hAnsi="Cambria"/>
          <w:i/>
        </w:rPr>
        <w:t xml:space="preserve">, not just successful relay from the </w:t>
      </w:r>
      <w:r w:rsidR="000722DB">
        <w:rPr>
          <w:rFonts w:ascii="Cambria" w:hAnsi="Cambria"/>
          <w:i/>
        </w:rPr>
        <w:t>Applicant</w:t>
      </w:r>
      <w:r w:rsidRPr="00370129">
        <w:rPr>
          <w:rFonts w:ascii="Cambria" w:hAnsi="Cambria"/>
          <w:i/>
        </w:rPr>
        <w:t>’s system.</w:t>
      </w:r>
      <w:r w:rsidRPr="00370129">
        <w:rPr>
          <w:rFonts w:ascii="Cambria" w:hAnsi="Cambria"/>
          <w:u w:val="single"/>
        </w:rPr>
        <w:t xml:space="preserve"> </w:t>
      </w:r>
      <w:r w:rsidRPr="00370129">
        <w:rPr>
          <w:rFonts w:ascii="Cambria" w:hAnsi="Cambria"/>
        </w:rPr>
        <w:t xml:space="preserve">Acceptable evidence to establish the time of receipt of the </w:t>
      </w:r>
      <w:r>
        <w:rPr>
          <w:rFonts w:ascii="Cambria" w:hAnsi="Cambria"/>
        </w:rPr>
        <w:t>Concept Paper</w:t>
      </w:r>
      <w:r w:rsidRPr="00370129">
        <w:rPr>
          <w:rFonts w:ascii="Cambria" w:hAnsi="Cambria"/>
        </w:rPr>
        <w:t xml:space="preserve"> at the Government site includes documentary </w:t>
      </w:r>
      <w:r w:rsidRPr="00370129">
        <w:rPr>
          <w:rFonts w:ascii="Cambria" w:hAnsi="Cambria"/>
        </w:rPr>
        <w:lastRenderedPageBreak/>
        <w:t>and electronic evidence of receipt maintained by the Government site. All submissions must be emailed before the cutoff time/date in order to be considered – NO exceptions.</w:t>
      </w:r>
    </w:p>
    <w:p w14:paraId="6D1BF6B0" w14:textId="77777777" w:rsidR="0056362D" w:rsidRPr="00370129" w:rsidRDefault="0056362D" w:rsidP="0056362D">
      <w:pPr>
        <w:tabs>
          <w:tab w:val="left" w:pos="360"/>
        </w:tabs>
        <w:ind w:left="720"/>
        <w:jc w:val="both"/>
        <w:rPr>
          <w:rFonts w:ascii="Cambria" w:hAnsi="Cambria"/>
        </w:rPr>
      </w:pPr>
    </w:p>
    <w:p w14:paraId="64D3A57D" w14:textId="7897984E" w:rsidR="0056362D" w:rsidRPr="00370129" w:rsidRDefault="0056362D" w:rsidP="0056362D">
      <w:pPr>
        <w:tabs>
          <w:tab w:val="left" w:pos="360"/>
        </w:tabs>
        <w:ind w:left="720"/>
        <w:jc w:val="both"/>
        <w:rPr>
          <w:rFonts w:ascii="Cambria" w:hAnsi="Cambria"/>
        </w:rPr>
      </w:pPr>
      <w:r w:rsidRPr="00370129">
        <w:rPr>
          <w:rFonts w:ascii="Cambria" w:hAnsi="Cambria"/>
        </w:rPr>
        <w:t xml:space="preserve">If an emergency or unanticipated event interrupts normal Government processes so that a </w:t>
      </w:r>
      <w:r w:rsidR="000722DB">
        <w:rPr>
          <w:rFonts w:ascii="Cambria" w:hAnsi="Cambria"/>
        </w:rPr>
        <w:t>Concept Paper</w:t>
      </w:r>
      <w:r w:rsidRPr="00370129">
        <w:rPr>
          <w:rFonts w:ascii="Cambria" w:hAnsi="Cambria"/>
        </w:rPr>
        <w:t xml:space="preserve"> cannot be received at the site designated for receipt by the date and time specified, then the date and time specified for receipt will be deemed to be extended to the same time of day specified in this </w:t>
      </w:r>
      <w:r w:rsidR="00FB7577">
        <w:rPr>
          <w:rFonts w:ascii="Cambria" w:hAnsi="Cambria"/>
        </w:rPr>
        <w:t>FOA</w:t>
      </w:r>
      <w:r w:rsidR="00FB7577" w:rsidRPr="00370129">
        <w:rPr>
          <w:rFonts w:ascii="Cambria" w:hAnsi="Cambria"/>
        </w:rPr>
        <w:t xml:space="preserve"> </w:t>
      </w:r>
      <w:r w:rsidRPr="00370129">
        <w:rPr>
          <w:rFonts w:ascii="Cambria" w:hAnsi="Cambria"/>
        </w:rPr>
        <w:t>on the first work day on which normal Government processes resume.</w:t>
      </w:r>
    </w:p>
    <w:p w14:paraId="26808773" w14:textId="77777777" w:rsidR="0056362D" w:rsidRPr="00370129" w:rsidRDefault="0056362D" w:rsidP="0056362D">
      <w:pPr>
        <w:tabs>
          <w:tab w:val="left" w:pos="360"/>
        </w:tabs>
        <w:ind w:left="720"/>
        <w:jc w:val="both"/>
        <w:rPr>
          <w:rFonts w:ascii="Cambria" w:hAnsi="Cambria"/>
        </w:rPr>
      </w:pPr>
    </w:p>
    <w:p w14:paraId="4C0F96C8" w14:textId="79F5E149" w:rsidR="0056362D" w:rsidRDefault="0056362D" w:rsidP="0056362D">
      <w:pPr>
        <w:spacing w:after="60"/>
        <w:rPr>
          <w:rFonts w:ascii="Cambria" w:hAnsi="Cambria"/>
        </w:rPr>
      </w:pPr>
      <w:r w:rsidRPr="00370129">
        <w:rPr>
          <w:rFonts w:ascii="Cambria" w:hAnsi="Cambria"/>
        </w:rPr>
        <w:t xml:space="preserve">A </w:t>
      </w:r>
      <w:r>
        <w:rPr>
          <w:rFonts w:ascii="Cambria" w:hAnsi="Cambria"/>
        </w:rPr>
        <w:t>Concept Paper</w:t>
      </w:r>
      <w:r w:rsidRPr="00370129">
        <w:rPr>
          <w:rFonts w:ascii="Cambria" w:hAnsi="Cambria"/>
        </w:rPr>
        <w:t xml:space="preserve"> sent by any other means (</w:t>
      </w:r>
      <w:r w:rsidRPr="00370129">
        <w:rPr>
          <w:rFonts w:ascii="Cambria" w:hAnsi="Cambria"/>
          <w:i/>
        </w:rPr>
        <w:t>e.g.,</w:t>
      </w:r>
      <w:r w:rsidRPr="00370129">
        <w:rPr>
          <w:rFonts w:ascii="Cambria" w:hAnsi="Cambria"/>
        </w:rPr>
        <w:t xml:space="preserve"> submitted to other email addresses, hand-carried, postal service mail, commercial carrier or fax) will not be considered. An </w:t>
      </w:r>
      <w:r w:rsidR="000722DB">
        <w:rPr>
          <w:rFonts w:ascii="Cambria" w:hAnsi="Cambria"/>
        </w:rPr>
        <w:t>Applicant</w:t>
      </w:r>
      <w:r w:rsidRPr="00370129">
        <w:rPr>
          <w:rFonts w:ascii="Cambria" w:hAnsi="Cambria"/>
        </w:rPr>
        <w:t xml:space="preserve"> will receive an email confirmation that their </w:t>
      </w:r>
      <w:r>
        <w:rPr>
          <w:rFonts w:ascii="Cambria" w:hAnsi="Cambria"/>
        </w:rPr>
        <w:t>Concept Paper</w:t>
      </w:r>
      <w:r w:rsidRPr="00370129">
        <w:rPr>
          <w:rFonts w:ascii="Cambria" w:hAnsi="Cambria"/>
        </w:rPr>
        <w:t xml:space="preserve"> has been received.</w:t>
      </w:r>
    </w:p>
    <w:p w14:paraId="775EC63D" w14:textId="77777777" w:rsidR="00B25775" w:rsidRPr="00E0549D" w:rsidRDefault="00B25775" w:rsidP="00CA0092">
      <w:pPr>
        <w:spacing w:after="60"/>
        <w:rPr>
          <w:rFonts w:ascii="Cambria" w:hAnsi="Cambria"/>
        </w:rPr>
      </w:pPr>
    </w:p>
    <w:p w14:paraId="68EEC58D" w14:textId="019E35F3" w:rsidR="00CF5BDC" w:rsidRPr="00E0549D" w:rsidRDefault="0095497C" w:rsidP="00E27F49">
      <w:pPr>
        <w:autoSpaceDE w:val="0"/>
        <w:autoSpaceDN w:val="0"/>
        <w:adjustRightInd w:val="0"/>
        <w:spacing w:after="240"/>
        <w:ind w:left="1080" w:hanging="360"/>
        <w:rPr>
          <w:rFonts w:ascii="Cambria" w:hAnsi="Cambria" w:cs="Cambria"/>
          <w:b/>
          <w:color w:val="000000"/>
        </w:rPr>
      </w:pPr>
      <w:proofErr w:type="gramStart"/>
      <w:r w:rsidRPr="00E0549D">
        <w:rPr>
          <w:rFonts w:ascii="Cambria" w:hAnsi="Cambria"/>
        </w:rPr>
        <w:t xml:space="preserve">a. </w:t>
      </w:r>
      <w:r>
        <w:rPr>
          <w:rFonts w:ascii="Cambria" w:hAnsi="Cambria"/>
        </w:rPr>
        <w:t xml:space="preserve"> </w:t>
      </w:r>
      <w:r w:rsidRPr="00E0549D">
        <w:rPr>
          <w:rFonts w:ascii="Cambria" w:hAnsi="Cambria"/>
        </w:rPr>
        <w:t>General</w:t>
      </w:r>
      <w:proofErr w:type="gramEnd"/>
      <w:r w:rsidR="00CF5BDC" w:rsidRPr="00E0549D">
        <w:rPr>
          <w:rFonts w:ascii="Cambria" w:hAnsi="Cambria"/>
        </w:rPr>
        <w:t xml:space="preserve">:  The </w:t>
      </w:r>
      <w:r w:rsidR="00CF5BDC" w:rsidRPr="00E0549D">
        <w:rPr>
          <w:rFonts w:ascii="Cambria" w:hAnsi="Cambria"/>
          <w:i/>
        </w:rPr>
        <w:t>FIRST STEP</w:t>
      </w:r>
      <w:r w:rsidR="00CF5BDC" w:rsidRPr="00E0549D">
        <w:rPr>
          <w:rFonts w:ascii="Cambria" w:hAnsi="Cambria"/>
        </w:rPr>
        <w:t xml:space="preserve"> requests a </w:t>
      </w:r>
      <w:r w:rsidR="0073210E">
        <w:rPr>
          <w:rFonts w:ascii="Cambria" w:hAnsi="Cambria"/>
        </w:rPr>
        <w:t>C</w:t>
      </w:r>
      <w:r w:rsidR="00A206E7" w:rsidRPr="00E0549D">
        <w:rPr>
          <w:rFonts w:ascii="Cambria" w:hAnsi="Cambria"/>
        </w:rPr>
        <w:t>oncept</w:t>
      </w:r>
      <w:r w:rsidR="00CF5BDC" w:rsidRPr="00E0549D">
        <w:rPr>
          <w:rFonts w:ascii="Cambria" w:hAnsi="Cambria"/>
        </w:rPr>
        <w:t xml:space="preserve"> </w:t>
      </w:r>
      <w:r w:rsidR="0073210E">
        <w:rPr>
          <w:rFonts w:ascii="Cambria" w:hAnsi="Cambria"/>
        </w:rPr>
        <w:t>P</w:t>
      </w:r>
      <w:r w:rsidR="00CF5BDC" w:rsidRPr="00E0549D">
        <w:rPr>
          <w:rFonts w:ascii="Cambria" w:hAnsi="Cambria"/>
        </w:rPr>
        <w:t xml:space="preserve">aper and a rough order of magnitude (ROM) cost.  The </w:t>
      </w:r>
      <w:r w:rsidR="0073210E">
        <w:rPr>
          <w:rFonts w:ascii="Cambria" w:hAnsi="Cambria"/>
        </w:rPr>
        <w:t>C</w:t>
      </w:r>
      <w:r w:rsidR="00A206E7" w:rsidRPr="00E0549D">
        <w:rPr>
          <w:rFonts w:ascii="Cambria" w:hAnsi="Cambria"/>
        </w:rPr>
        <w:t>oncept</w:t>
      </w:r>
      <w:r w:rsidR="00CF5BDC" w:rsidRPr="00E0549D">
        <w:rPr>
          <w:rFonts w:ascii="Cambria" w:hAnsi="Cambria"/>
        </w:rPr>
        <w:t xml:space="preserve"> </w:t>
      </w:r>
      <w:r w:rsidR="0073210E">
        <w:rPr>
          <w:rFonts w:ascii="Cambria" w:hAnsi="Cambria"/>
        </w:rPr>
        <w:t>P</w:t>
      </w:r>
      <w:r w:rsidR="00CF5BDC" w:rsidRPr="00E0549D">
        <w:rPr>
          <w:rFonts w:ascii="Cambria" w:hAnsi="Cambria"/>
        </w:rPr>
        <w:t xml:space="preserve">aper </w:t>
      </w:r>
      <w:r w:rsidR="00C738AC">
        <w:rPr>
          <w:rFonts w:ascii="Cambria" w:hAnsi="Cambria"/>
        </w:rPr>
        <w:t>must</w:t>
      </w:r>
      <w:r w:rsidR="00CF5BDC" w:rsidRPr="00E0549D">
        <w:rPr>
          <w:rFonts w:ascii="Cambria" w:hAnsi="Cambria"/>
        </w:rPr>
        <w:t xml:space="preserve"> include a discussion of the nature and scope of the </w:t>
      </w:r>
      <w:r w:rsidR="00F238FC">
        <w:rPr>
          <w:rFonts w:ascii="Cambria" w:hAnsi="Cambria"/>
        </w:rPr>
        <w:t>ATB-MII</w:t>
      </w:r>
      <w:r w:rsidR="009B3F97" w:rsidRPr="00E0549D">
        <w:rPr>
          <w:rFonts w:ascii="Cambria" w:hAnsi="Cambria"/>
        </w:rPr>
        <w:t xml:space="preserve"> design </w:t>
      </w:r>
      <w:r w:rsidR="00CF5BDC" w:rsidRPr="00E0549D">
        <w:rPr>
          <w:rFonts w:ascii="Cambria" w:hAnsi="Cambria"/>
        </w:rPr>
        <w:t xml:space="preserve">and the </w:t>
      </w:r>
      <w:r w:rsidR="00AE6B10">
        <w:rPr>
          <w:rFonts w:ascii="Cambria" w:hAnsi="Cambria"/>
        </w:rPr>
        <w:t>Applicant</w:t>
      </w:r>
      <w:r w:rsidR="00CF5BDC" w:rsidRPr="00E0549D">
        <w:rPr>
          <w:rFonts w:ascii="Cambria" w:hAnsi="Cambria"/>
        </w:rPr>
        <w:t xml:space="preserve">’s proposed technical approach.  The Government will evaluate the </w:t>
      </w:r>
      <w:r w:rsidR="0073210E">
        <w:rPr>
          <w:rFonts w:ascii="Cambria" w:hAnsi="Cambria"/>
        </w:rPr>
        <w:t>C</w:t>
      </w:r>
      <w:r w:rsidR="00A206E7" w:rsidRPr="00E0549D">
        <w:rPr>
          <w:rFonts w:ascii="Cambria" w:hAnsi="Cambria"/>
        </w:rPr>
        <w:t>oncept</w:t>
      </w:r>
      <w:r w:rsidR="00CF5BDC" w:rsidRPr="00E0549D">
        <w:rPr>
          <w:rFonts w:ascii="Cambria" w:hAnsi="Cambria"/>
        </w:rPr>
        <w:t xml:space="preserve"> </w:t>
      </w:r>
      <w:r w:rsidR="0073210E">
        <w:rPr>
          <w:rFonts w:ascii="Cambria" w:hAnsi="Cambria"/>
        </w:rPr>
        <w:t>P</w:t>
      </w:r>
      <w:r w:rsidR="00CF5BDC" w:rsidRPr="00E0549D">
        <w:rPr>
          <w:rFonts w:ascii="Cambria" w:hAnsi="Cambria"/>
        </w:rPr>
        <w:t xml:space="preserve">aper in accordance with the evaluation criteria, set forth in Section V below. </w:t>
      </w:r>
      <w:r w:rsidR="006F1A7E" w:rsidRPr="00E0549D">
        <w:rPr>
          <w:rFonts w:ascii="Cambria" w:hAnsi="Cambria" w:cs="Cambria"/>
        </w:rPr>
        <w:t xml:space="preserve">It is recognized the Concept Paper will not be at the level of </w:t>
      </w:r>
      <w:r w:rsidR="00C738AC">
        <w:rPr>
          <w:rFonts w:ascii="Cambria" w:hAnsi="Cambria" w:cs="Cambria"/>
        </w:rPr>
        <w:t>a</w:t>
      </w:r>
      <w:r w:rsidR="006F1A7E" w:rsidRPr="00E0549D">
        <w:rPr>
          <w:rFonts w:ascii="Cambria" w:hAnsi="Cambria" w:cs="Cambria"/>
        </w:rPr>
        <w:t xml:space="preserve"> Proposal</w:t>
      </w:r>
      <w:r w:rsidR="00C738AC">
        <w:rPr>
          <w:rFonts w:ascii="Cambria" w:hAnsi="Cambria" w:cs="Cambria"/>
        </w:rPr>
        <w:t>,</w:t>
      </w:r>
      <w:r w:rsidR="006F1A7E" w:rsidRPr="00E0549D">
        <w:rPr>
          <w:rFonts w:ascii="Cambria" w:hAnsi="Cambria" w:cs="Cambria"/>
        </w:rPr>
        <w:t xml:space="preserve"> but will describe the vision and outline of the </w:t>
      </w:r>
      <w:r w:rsidR="0073210E">
        <w:rPr>
          <w:rFonts w:ascii="Cambria" w:hAnsi="Cambria" w:cs="Cambria"/>
        </w:rPr>
        <w:t xml:space="preserve">Applicant’s </w:t>
      </w:r>
      <w:r w:rsidR="006F1A7E" w:rsidRPr="00E0549D">
        <w:rPr>
          <w:rFonts w:ascii="Cambria" w:hAnsi="Cambria" w:cs="Cambria"/>
        </w:rPr>
        <w:t>propos</w:t>
      </w:r>
      <w:r w:rsidR="00C738AC">
        <w:rPr>
          <w:rFonts w:ascii="Cambria" w:hAnsi="Cambria" w:cs="Cambria"/>
        </w:rPr>
        <w:t>ed</w:t>
      </w:r>
      <w:r w:rsidR="006F1A7E" w:rsidRPr="00E0549D">
        <w:rPr>
          <w:rFonts w:ascii="Cambria" w:hAnsi="Cambria" w:cs="Cambria"/>
        </w:rPr>
        <w:t xml:space="preserve"> plan.</w:t>
      </w:r>
      <w:r w:rsidR="00CF5BDC" w:rsidRPr="00E0549D">
        <w:rPr>
          <w:rFonts w:ascii="Cambria" w:hAnsi="Cambria"/>
        </w:rPr>
        <w:t xml:space="preserve"> Based on this evaluation, the Governme</w:t>
      </w:r>
      <w:r w:rsidR="00961460" w:rsidRPr="00E0549D">
        <w:rPr>
          <w:rFonts w:ascii="Cambria" w:hAnsi="Cambria"/>
        </w:rPr>
        <w:t xml:space="preserve">nt will determine </w:t>
      </w:r>
      <w:r w:rsidR="0073210E">
        <w:rPr>
          <w:rFonts w:ascii="Cambria" w:hAnsi="Cambria"/>
        </w:rPr>
        <w:t xml:space="preserve">if </w:t>
      </w:r>
      <w:r w:rsidR="007474F0">
        <w:rPr>
          <w:rFonts w:ascii="Cambria" w:hAnsi="Cambria"/>
        </w:rPr>
        <w:t>a Concept</w:t>
      </w:r>
      <w:r w:rsidR="00961460" w:rsidRPr="00E0549D">
        <w:rPr>
          <w:rFonts w:ascii="Cambria" w:hAnsi="Cambria"/>
        </w:rPr>
        <w:t xml:space="preserve"> </w:t>
      </w:r>
      <w:r w:rsidR="0073210E">
        <w:rPr>
          <w:rFonts w:ascii="Cambria" w:hAnsi="Cambria"/>
        </w:rPr>
        <w:t>P</w:t>
      </w:r>
      <w:r w:rsidR="00961460" w:rsidRPr="00E0549D">
        <w:rPr>
          <w:rFonts w:ascii="Cambria" w:hAnsi="Cambria"/>
        </w:rPr>
        <w:t xml:space="preserve">aper </w:t>
      </w:r>
      <w:r w:rsidR="00313F5B">
        <w:rPr>
          <w:rFonts w:ascii="Cambria" w:hAnsi="Cambria"/>
        </w:rPr>
        <w:t>is most highly rated in accordance with the Evaluation Criteria in Section V below</w:t>
      </w:r>
      <w:r w:rsidR="00CF5BDC" w:rsidRPr="00E0549D">
        <w:rPr>
          <w:rFonts w:ascii="Cambria" w:hAnsi="Cambria"/>
        </w:rPr>
        <w:t xml:space="preserve">.  </w:t>
      </w:r>
      <w:r w:rsidR="00313F5B">
        <w:rPr>
          <w:rFonts w:ascii="Cambria" w:hAnsi="Cambria"/>
        </w:rPr>
        <w:t xml:space="preserve">An </w:t>
      </w:r>
      <w:r w:rsidR="00AE6B10">
        <w:rPr>
          <w:rFonts w:ascii="Cambria" w:hAnsi="Cambria"/>
        </w:rPr>
        <w:t>Applicant</w:t>
      </w:r>
      <w:r w:rsidR="00CF5BDC" w:rsidRPr="00E0549D">
        <w:rPr>
          <w:rFonts w:ascii="Cambria" w:hAnsi="Cambria"/>
        </w:rPr>
        <w:t xml:space="preserve"> will be notified of the disposition of their </w:t>
      </w:r>
      <w:r w:rsidR="00313F5B">
        <w:rPr>
          <w:rFonts w:ascii="Cambria" w:hAnsi="Cambria"/>
        </w:rPr>
        <w:t>C</w:t>
      </w:r>
      <w:r w:rsidR="00A206E7" w:rsidRPr="00E0549D">
        <w:rPr>
          <w:rFonts w:ascii="Cambria" w:hAnsi="Cambria"/>
        </w:rPr>
        <w:t>oncept</w:t>
      </w:r>
      <w:r w:rsidR="00CF5BDC" w:rsidRPr="00E0549D">
        <w:rPr>
          <w:rFonts w:ascii="Cambria" w:hAnsi="Cambria"/>
        </w:rPr>
        <w:t xml:space="preserve"> </w:t>
      </w:r>
      <w:r w:rsidR="00313F5B">
        <w:rPr>
          <w:rFonts w:ascii="Cambria" w:hAnsi="Cambria"/>
        </w:rPr>
        <w:t>P</w:t>
      </w:r>
      <w:r w:rsidR="00CF5BDC" w:rsidRPr="00E0549D">
        <w:rPr>
          <w:rFonts w:ascii="Cambria" w:hAnsi="Cambria"/>
        </w:rPr>
        <w:t xml:space="preserve">aper.  It is anticipated that Government review of the </w:t>
      </w:r>
      <w:r w:rsidR="00313F5B">
        <w:rPr>
          <w:rFonts w:ascii="Cambria" w:hAnsi="Cambria"/>
        </w:rPr>
        <w:t>timely C</w:t>
      </w:r>
      <w:r w:rsidR="00A206E7" w:rsidRPr="00E0549D">
        <w:rPr>
          <w:rFonts w:ascii="Cambria" w:hAnsi="Cambria"/>
        </w:rPr>
        <w:t>oncept</w:t>
      </w:r>
      <w:r w:rsidR="00CF5BDC" w:rsidRPr="00E0549D">
        <w:rPr>
          <w:rFonts w:ascii="Cambria" w:hAnsi="Cambria"/>
        </w:rPr>
        <w:t xml:space="preserve"> </w:t>
      </w:r>
      <w:r w:rsidR="007474F0">
        <w:rPr>
          <w:rFonts w:ascii="Cambria" w:hAnsi="Cambria"/>
        </w:rPr>
        <w:t>P</w:t>
      </w:r>
      <w:r w:rsidR="00CF5BDC" w:rsidRPr="00E0549D">
        <w:rPr>
          <w:rFonts w:ascii="Cambria" w:hAnsi="Cambria"/>
        </w:rPr>
        <w:t xml:space="preserve">apers submitted will take </w:t>
      </w:r>
      <w:r w:rsidR="00733598" w:rsidRPr="00E0549D">
        <w:rPr>
          <w:rFonts w:ascii="Cambria" w:hAnsi="Cambria"/>
        </w:rPr>
        <w:t xml:space="preserve">approximately </w:t>
      </w:r>
      <w:r w:rsidR="00733598" w:rsidRPr="00E0549D">
        <w:rPr>
          <w:rFonts w:ascii="Cambria" w:hAnsi="Cambria"/>
          <w:b/>
        </w:rPr>
        <w:t>21</w:t>
      </w:r>
      <w:r w:rsidR="00CF5BDC" w:rsidRPr="00E0549D">
        <w:rPr>
          <w:rFonts w:ascii="Cambria" w:hAnsi="Cambria"/>
        </w:rPr>
        <w:t xml:space="preserve"> </w:t>
      </w:r>
      <w:r w:rsidR="0026207E" w:rsidRPr="00E0549D">
        <w:rPr>
          <w:rFonts w:ascii="Cambria" w:hAnsi="Cambria"/>
        </w:rPr>
        <w:t>calendar</w:t>
      </w:r>
      <w:r w:rsidR="00CF5BDC" w:rsidRPr="00E0549D">
        <w:rPr>
          <w:rFonts w:ascii="Cambria" w:hAnsi="Cambria"/>
        </w:rPr>
        <w:t xml:space="preserve"> days.  Those </w:t>
      </w:r>
      <w:r w:rsidR="00AE6B10">
        <w:rPr>
          <w:rFonts w:ascii="Cambria" w:hAnsi="Cambria"/>
        </w:rPr>
        <w:t>Applicant</w:t>
      </w:r>
      <w:r w:rsidR="00CF5BDC" w:rsidRPr="00E0549D">
        <w:rPr>
          <w:rFonts w:ascii="Cambria" w:hAnsi="Cambria"/>
        </w:rPr>
        <w:t xml:space="preserve">s </w:t>
      </w:r>
      <w:r w:rsidR="002B6175">
        <w:rPr>
          <w:rFonts w:ascii="Cambria" w:hAnsi="Cambria" w:cs="Arial"/>
        </w:rPr>
        <w:t xml:space="preserve">with the most highly rated </w:t>
      </w:r>
      <w:r w:rsidR="00313F5B">
        <w:rPr>
          <w:rFonts w:ascii="Cambria" w:hAnsi="Cambria" w:cs="Arial"/>
        </w:rPr>
        <w:t>C</w:t>
      </w:r>
      <w:r w:rsidR="002B6175" w:rsidRPr="00E0549D">
        <w:rPr>
          <w:rFonts w:ascii="Cambria" w:hAnsi="Cambria" w:cs="Arial"/>
        </w:rPr>
        <w:t xml:space="preserve">oncept </w:t>
      </w:r>
      <w:r w:rsidR="00313F5B">
        <w:rPr>
          <w:rFonts w:ascii="Cambria" w:hAnsi="Cambria" w:cs="Arial"/>
        </w:rPr>
        <w:t>P</w:t>
      </w:r>
      <w:r w:rsidR="002B6175" w:rsidRPr="00E0549D">
        <w:rPr>
          <w:rFonts w:ascii="Cambria" w:hAnsi="Cambria" w:cs="Arial"/>
        </w:rPr>
        <w:t xml:space="preserve">apers </w:t>
      </w:r>
      <w:r w:rsidR="00C738AC">
        <w:rPr>
          <w:rFonts w:ascii="Cambria" w:hAnsi="Cambria" w:cs="Arial"/>
        </w:rPr>
        <w:t>should</w:t>
      </w:r>
      <w:r w:rsidR="002B6175" w:rsidRPr="00E0549D">
        <w:rPr>
          <w:rFonts w:ascii="Cambria" w:hAnsi="Cambria" w:cs="Arial"/>
        </w:rPr>
        <w:t xml:space="preserve"> </w:t>
      </w:r>
      <w:r w:rsidR="002B6175">
        <w:rPr>
          <w:rFonts w:ascii="Cambria" w:hAnsi="Cambria" w:cs="Arial"/>
        </w:rPr>
        <w:t xml:space="preserve">expect to </w:t>
      </w:r>
      <w:r w:rsidR="002B6175" w:rsidRPr="00E0549D">
        <w:rPr>
          <w:rFonts w:ascii="Cambria" w:hAnsi="Cambria" w:cs="Arial"/>
        </w:rPr>
        <w:t xml:space="preserve">receive invitations to submit </w:t>
      </w:r>
      <w:r w:rsidR="00313F5B">
        <w:rPr>
          <w:rFonts w:ascii="Cambria" w:hAnsi="Cambria" w:cs="Arial"/>
        </w:rPr>
        <w:t>P</w:t>
      </w:r>
      <w:r w:rsidR="002B6175" w:rsidRPr="00E0549D">
        <w:rPr>
          <w:rFonts w:ascii="Cambria" w:hAnsi="Cambria" w:cs="Arial"/>
        </w:rPr>
        <w:t>roposals</w:t>
      </w:r>
      <w:r w:rsidR="002B6175">
        <w:rPr>
          <w:rFonts w:ascii="Cambria" w:hAnsi="Cambria" w:cs="Arial"/>
        </w:rPr>
        <w:t xml:space="preserve"> in mid-late August 2016</w:t>
      </w:r>
      <w:r w:rsidR="00CF5BDC" w:rsidRPr="00E0549D">
        <w:rPr>
          <w:rFonts w:ascii="Cambria" w:hAnsi="Cambria"/>
        </w:rPr>
        <w:t xml:space="preserve">.  Those </w:t>
      </w:r>
      <w:r w:rsidR="00AE6B10">
        <w:rPr>
          <w:rFonts w:ascii="Cambria" w:hAnsi="Cambria"/>
        </w:rPr>
        <w:t>Applicant</w:t>
      </w:r>
      <w:r w:rsidR="00CF5BDC" w:rsidRPr="00E0549D">
        <w:rPr>
          <w:rFonts w:ascii="Cambria" w:hAnsi="Cambria"/>
        </w:rPr>
        <w:t xml:space="preserve">s not </w:t>
      </w:r>
      <w:r w:rsidR="00C738AC">
        <w:rPr>
          <w:rFonts w:ascii="Cambria" w:hAnsi="Cambria"/>
        </w:rPr>
        <w:t>invited</w:t>
      </w:r>
      <w:r w:rsidR="00CF5BDC" w:rsidRPr="00E0549D">
        <w:rPr>
          <w:rFonts w:ascii="Cambria" w:hAnsi="Cambria"/>
        </w:rPr>
        <w:t xml:space="preserve"> to submit a </w:t>
      </w:r>
      <w:r w:rsidR="00313F5B">
        <w:rPr>
          <w:rFonts w:ascii="Cambria" w:hAnsi="Cambria"/>
        </w:rPr>
        <w:t>P</w:t>
      </w:r>
      <w:r w:rsidR="00CF5BDC" w:rsidRPr="00E0549D">
        <w:rPr>
          <w:rFonts w:ascii="Cambria" w:hAnsi="Cambria"/>
        </w:rPr>
        <w:t xml:space="preserve">roposal will </w:t>
      </w:r>
      <w:r w:rsidR="00FE1FCB">
        <w:rPr>
          <w:rFonts w:ascii="Cambria" w:hAnsi="Cambria"/>
        </w:rPr>
        <w:t xml:space="preserve">also </w:t>
      </w:r>
      <w:r w:rsidR="00CF5BDC" w:rsidRPr="00E0549D">
        <w:rPr>
          <w:rFonts w:ascii="Cambria" w:hAnsi="Cambria"/>
        </w:rPr>
        <w:t>be</w:t>
      </w:r>
      <w:r w:rsidR="009F49F1" w:rsidRPr="00E0549D">
        <w:rPr>
          <w:rFonts w:ascii="Cambria" w:hAnsi="Cambria"/>
        </w:rPr>
        <w:t xml:space="preserve"> notified</w:t>
      </w:r>
      <w:r w:rsidR="00CF5BDC" w:rsidRPr="00E0549D">
        <w:rPr>
          <w:rFonts w:ascii="Cambria" w:hAnsi="Cambria"/>
        </w:rPr>
        <w:t xml:space="preserve">.  An </w:t>
      </w:r>
      <w:r w:rsidR="00AE6B10">
        <w:rPr>
          <w:rFonts w:ascii="Cambria" w:hAnsi="Cambria"/>
        </w:rPr>
        <w:t>Applicant</w:t>
      </w:r>
      <w:r w:rsidR="00CF5BDC" w:rsidRPr="00E0549D">
        <w:rPr>
          <w:rFonts w:ascii="Cambria" w:hAnsi="Cambria"/>
        </w:rPr>
        <w:t xml:space="preserve"> submitting a </w:t>
      </w:r>
      <w:r w:rsidR="00313F5B">
        <w:rPr>
          <w:rFonts w:ascii="Cambria" w:hAnsi="Cambria"/>
        </w:rPr>
        <w:t>P</w:t>
      </w:r>
      <w:r w:rsidR="00CF5BDC" w:rsidRPr="00E0549D">
        <w:rPr>
          <w:rFonts w:ascii="Cambria" w:hAnsi="Cambria"/>
        </w:rPr>
        <w:t xml:space="preserve">roposal without first submitting a </w:t>
      </w:r>
      <w:r w:rsidR="00313F5B">
        <w:rPr>
          <w:rFonts w:ascii="Cambria" w:hAnsi="Cambria"/>
        </w:rPr>
        <w:t>C</w:t>
      </w:r>
      <w:r w:rsidR="00A206E7" w:rsidRPr="00E0549D">
        <w:rPr>
          <w:rFonts w:ascii="Cambria" w:hAnsi="Cambria"/>
        </w:rPr>
        <w:t>oncept</w:t>
      </w:r>
      <w:r w:rsidR="00CF5BDC" w:rsidRPr="00E0549D">
        <w:rPr>
          <w:rFonts w:ascii="Cambria" w:hAnsi="Cambria"/>
        </w:rPr>
        <w:t xml:space="preserve"> </w:t>
      </w:r>
      <w:r w:rsidR="00313F5B">
        <w:rPr>
          <w:rFonts w:ascii="Cambria" w:hAnsi="Cambria"/>
        </w:rPr>
        <w:t>P</w:t>
      </w:r>
      <w:r w:rsidR="00CF5BDC" w:rsidRPr="00E0549D">
        <w:rPr>
          <w:rFonts w:ascii="Cambria" w:hAnsi="Cambria"/>
        </w:rPr>
        <w:t xml:space="preserve">aper </w:t>
      </w:r>
      <w:r w:rsidR="00CF5BDC" w:rsidRPr="00E0549D">
        <w:rPr>
          <w:rFonts w:ascii="Cambria" w:hAnsi="Cambria"/>
          <w:b/>
        </w:rPr>
        <w:t>will not</w:t>
      </w:r>
      <w:r w:rsidR="00CF5BDC" w:rsidRPr="00E0549D">
        <w:rPr>
          <w:rFonts w:ascii="Cambria" w:hAnsi="Cambria"/>
        </w:rPr>
        <w:t xml:space="preserve"> </w:t>
      </w:r>
      <w:r w:rsidR="00FE1FCB">
        <w:rPr>
          <w:rFonts w:ascii="Cambria" w:hAnsi="Cambria"/>
        </w:rPr>
        <w:t xml:space="preserve">have their </w:t>
      </w:r>
      <w:r w:rsidR="00313F5B">
        <w:rPr>
          <w:rFonts w:ascii="Cambria" w:hAnsi="Cambria"/>
        </w:rPr>
        <w:t>P</w:t>
      </w:r>
      <w:r w:rsidR="00FE1FCB">
        <w:rPr>
          <w:rFonts w:ascii="Cambria" w:hAnsi="Cambria"/>
        </w:rPr>
        <w:t xml:space="preserve">roposal evaluated and will not </w:t>
      </w:r>
      <w:r w:rsidR="00CF5BDC" w:rsidRPr="00E0549D">
        <w:rPr>
          <w:rFonts w:ascii="Cambria" w:hAnsi="Cambria"/>
        </w:rPr>
        <w:t xml:space="preserve">be eligible for an award.  The cost of preparing </w:t>
      </w:r>
      <w:r w:rsidR="00313F5B">
        <w:rPr>
          <w:rFonts w:ascii="Cambria" w:hAnsi="Cambria"/>
        </w:rPr>
        <w:t>a C</w:t>
      </w:r>
      <w:r w:rsidR="00A206E7" w:rsidRPr="00E0549D">
        <w:rPr>
          <w:rFonts w:ascii="Cambria" w:hAnsi="Cambria"/>
        </w:rPr>
        <w:t>oncept</w:t>
      </w:r>
      <w:r w:rsidR="00CF5BDC" w:rsidRPr="00E0549D">
        <w:rPr>
          <w:rFonts w:ascii="Cambria" w:hAnsi="Cambria"/>
        </w:rPr>
        <w:t xml:space="preserve"> </w:t>
      </w:r>
      <w:r w:rsidR="00313F5B">
        <w:rPr>
          <w:rFonts w:ascii="Cambria" w:hAnsi="Cambria"/>
        </w:rPr>
        <w:t>P</w:t>
      </w:r>
      <w:r w:rsidR="00CF5BDC" w:rsidRPr="00E0549D">
        <w:rPr>
          <w:rFonts w:ascii="Cambria" w:hAnsi="Cambria"/>
        </w:rPr>
        <w:t xml:space="preserve">aper in response to this </w:t>
      </w:r>
      <w:r w:rsidR="00F5133B" w:rsidRPr="00E0549D">
        <w:rPr>
          <w:rFonts w:ascii="Cambria" w:hAnsi="Cambria"/>
        </w:rPr>
        <w:t xml:space="preserve">FOA </w:t>
      </w:r>
      <w:r w:rsidR="00CF5BDC" w:rsidRPr="00E0549D">
        <w:rPr>
          <w:rFonts w:ascii="Cambria" w:hAnsi="Cambria"/>
        </w:rPr>
        <w:t xml:space="preserve">is not considered an allowable direct charge to any resulting </w:t>
      </w:r>
      <w:r w:rsidR="00FE1FCB">
        <w:rPr>
          <w:rFonts w:ascii="Cambria" w:hAnsi="Cambria"/>
        </w:rPr>
        <w:t>award</w:t>
      </w:r>
      <w:r w:rsidR="00FF69FA">
        <w:rPr>
          <w:rFonts w:ascii="Cambria" w:hAnsi="Cambria"/>
        </w:rPr>
        <w:t>.</w:t>
      </w:r>
    </w:p>
    <w:p w14:paraId="2B1DA16B" w14:textId="3FF6E5E6" w:rsidR="00CF5BDC" w:rsidRPr="00E0549D" w:rsidRDefault="0095497C" w:rsidP="00CF5BDC">
      <w:pPr>
        <w:spacing w:after="60"/>
        <w:ind w:left="1080" w:hanging="360"/>
        <w:rPr>
          <w:rFonts w:ascii="Cambria" w:hAnsi="Cambria"/>
        </w:rPr>
      </w:pPr>
      <w:proofErr w:type="gramStart"/>
      <w:r w:rsidRPr="00E0549D">
        <w:rPr>
          <w:rFonts w:ascii="Cambria" w:hAnsi="Cambria"/>
        </w:rPr>
        <w:t>b.</w:t>
      </w:r>
      <w:r>
        <w:rPr>
          <w:rFonts w:ascii="Cambria" w:hAnsi="Cambria"/>
        </w:rPr>
        <w:t xml:space="preserve"> </w:t>
      </w:r>
      <w:r w:rsidRPr="00E0549D">
        <w:rPr>
          <w:rFonts w:ascii="Cambria" w:hAnsi="Cambria"/>
        </w:rPr>
        <w:t xml:space="preserve"> Page</w:t>
      </w:r>
      <w:proofErr w:type="gramEnd"/>
      <w:r w:rsidR="00CF5BDC" w:rsidRPr="00E0549D">
        <w:rPr>
          <w:rFonts w:ascii="Cambria" w:hAnsi="Cambria"/>
          <w:u w:val="single"/>
        </w:rPr>
        <w:t xml:space="preserve"> Limitation</w:t>
      </w:r>
      <w:r w:rsidR="00CF5BDC" w:rsidRPr="00E0549D">
        <w:rPr>
          <w:rFonts w:ascii="Cambria" w:hAnsi="Cambria"/>
        </w:rPr>
        <w:t xml:space="preserve">:  The </w:t>
      </w:r>
      <w:r w:rsidR="00A206E7" w:rsidRPr="00E0549D">
        <w:rPr>
          <w:rFonts w:ascii="Cambria" w:hAnsi="Cambria"/>
        </w:rPr>
        <w:t>Concept</w:t>
      </w:r>
      <w:r w:rsidR="00CF5BDC" w:rsidRPr="00E0549D">
        <w:rPr>
          <w:rFonts w:ascii="Cambria" w:hAnsi="Cambria"/>
        </w:rPr>
        <w:t xml:space="preserve"> Paper </w:t>
      </w:r>
      <w:r w:rsidR="00FE1FCB">
        <w:rPr>
          <w:rFonts w:ascii="Cambria" w:hAnsi="Cambria"/>
        </w:rPr>
        <w:t>is</w:t>
      </w:r>
      <w:r w:rsidR="00CF5BDC" w:rsidRPr="00E0549D">
        <w:rPr>
          <w:rFonts w:ascii="Cambria" w:hAnsi="Cambria"/>
        </w:rPr>
        <w:t xml:space="preserve"> limited to </w:t>
      </w:r>
      <w:r w:rsidR="00733598" w:rsidRPr="006F566F">
        <w:rPr>
          <w:rFonts w:ascii="Cambria" w:hAnsi="Cambria"/>
          <w:b/>
          <w:u w:val="single"/>
        </w:rPr>
        <w:t>40</w:t>
      </w:r>
      <w:r w:rsidR="00CF5BDC" w:rsidRPr="006F566F">
        <w:rPr>
          <w:rFonts w:ascii="Cambria" w:hAnsi="Cambria"/>
        </w:rPr>
        <w:t xml:space="preserve"> </w:t>
      </w:r>
      <w:r w:rsidR="00CF5BDC" w:rsidRPr="00E0549D">
        <w:rPr>
          <w:rFonts w:ascii="Cambria" w:hAnsi="Cambria"/>
        </w:rPr>
        <w:t xml:space="preserve">pages, prepared and submitted in </w:t>
      </w:r>
      <w:r w:rsidR="00C36D88" w:rsidRPr="00E0549D">
        <w:rPr>
          <w:rFonts w:ascii="Cambria" w:hAnsi="Cambria"/>
        </w:rPr>
        <w:t xml:space="preserve">Microsoft </w:t>
      </w:r>
      <w:r w:rsidR="00CF5BDC" w:rsidRPr="00E0549D">
        <w:rPr>
          <w:rFonts w:ascii="Cambria" w:hAnsi="Cambria"/>
        </w:rPr>
        <w:t xml:space="preserve">Word </w:t>
      </w:r>
      <w:r w:rsidR="00C36D88" w:rsidRPr="00E0549D">
        <w:rPr>
          <w:rFonts w:ascii="Cambria" w:hAnsi="Cambria"/>
        </w:rPr>
        <w:t xml:space="preserve">or Adobe </w:t>
      </w:r>
      <w:r w:rsidR="00CF5BDC" w:rsidRPr="00E0549D">
        <w:rPr>
          <w:rFonts w:ascii="Cambria" w:hAnsi="Cambria"/>
        </w:rPr>
        <w:t xml:space="preserve">format.  Font </w:t>
      </w:r>
      <w:r w:rsidR="00A31E91">
        <w:rPr>
          <w:rFonts w:ascii="Cambria" w:hAnsi="Cambria"/>
        </w:rPr>
        <w:t>must</w:t>
      </w:r>
      <w:r w:rsidR="00CF5BDC" w:rsidRPr="00E0549D">
        <w:rPr>
          <w:rFonts w:ascii="Cambria" w:hAnsi="Cambria"/>
        </w:rPr>
        <w:t xml:space="preserve"> be standard </w:t>
      </w:r>
      <w:r w:rsidR="00CF5BDC" w:rsidRPr="00E0549D">
        <w:rPr>
          <w:rFonts w:ascii="Cambria" w:hAnsi="Cambria"/>
          <w:u w:val="single"/>
        </w:rPr>
        <w:t>1</w:t>
      </w:r>
      <w:r w:rsidR="00A206E7" w:rsidRPr="00E0549D">
        <w:rPr>
          <w:rFonts w:ascii="Cambria" w:hAnsi="Cambria"/>
          <w:u w:val="single"/>
        </w:rPr>
        <w:t>2</w:t>
      </w:r>
      <w:r w:rsidR="00CF5BDC" w:rsidRPr="00E0549D">
        <w:rPr>
          <w:rFonts w:ascii="Cambria" w:hAnsi="Cambria"/>
        </w:rPr>
        <w:t xml:space="preserve">-point business font </w:t>
      </w:r>
      <w:r w:rsidR="00A206E7" w:rsidRPr="00E0549D">
        <w:rPr>
          <w:rFonts w:ascii="Cambria" w:hAnsi="Cambria"/>
          <w:u w:val="single"/>
        </w:rPr>
        <w:t>Times New Roman</w:t>
      </w:r>
      <w:r w:rsidR="00A206E7" w:rsidRPr="00E0549D">
        <w:rPr>
          <w:rFonts w:ascii="Cambria" w:hAnsi="Cambria"/>
        </w:rPr>
        <w:t xml:space="preserve">. </w:t>
      </w:r>
      <w:r w:rsidR="00CF5BDC" w:rsidRPr="00E0549D">
        <w:rPr>
          <w:rFonts w:ascii="Cambria" w:hAnsi="Cambria"/>
        </w:rPr>
        <w:t xml:space="preserve">Character spacing must be “normal,” not condensed in any manner.  Pages </w:t>
      </w:r>
      <w:r w:rsidR="00FE1FCB">
        <w:rPr>
          <w:rFonts w:ascii="Cambria" w:hAnsi="Cambria"/>
        </w:rPr>
        <w:t>must</w:t>
      </w:r>
      <w:r w:rsidR="00CF5BDC" w:rsidRPr="00E0549D">
        <w:rPr>
          <w:rFonts w:ascii="Cambria" w:hAnsi="Cambria"/>
        </w:rPr>
        <w:t xml:space="preserve"> be double-spaced (must use standard double-space function in Microsoft Word), double-sided (each side counts as one page), 8.5 by 11 inches, with at least one-inch margins on both sides, top and bottom.  All text, including text in tables and charts, must adhere to all font size and line spacing requirements listed herein.  Font and line spacing requirements do not have to be followed for illustrations, flowcharts, drawings, and diagrams.  These exceptions </w:t>
      </w:r>
      <w:r w:rsidR="00FE1FCB">
        <w:rPr>
          <w:rFonts w:ascii="Cambria" w:hAnsi="Cambria"/>
        </w:rPr>
        <w:t>will</w:t>
      </w:r>
      <w:r w:rsidR="00CF5BDC" w:rsidRPr="00E0549D">
        <w:rPr>
          <w:rFonts w:ascii="Cambria" w:hAnsi="Cambria"/>
        </w:rPr>
        <w:t xml:space="preserve"> not be used to circumvent formatting requirements and page count limitations by including lengthy narratives in such items.  Pages </w:t>
      </w:r>
      <w:r w:rsidR="00FE1FCB">
        <w:rPr>
          <w:rFonts w:ascii="Cambria" w:hAnsi="Cambria"/>
        </w:rPr>
        <w:t>must</w:t>
      </w:r>
      <w:r w:rsidR="00CF5BDC" w:rsidRPr="00E0549D">
        <w:rPr>
          <w:rFonts w:ascii="Cambria" w:hAnsi="Cambria"/>
        </w:rPr>
        <w:t xml:space="preserve"> be numbered starting with the </w:t>
      </w:r>
      <w:r w:rsidR="00733598" w:rsidRPr="00E0549D">
        <w:rPr>
          <w:rFonts w:ascii="Cambria" w:hAnsi="Cambria"/>
        </w:rPr>
        <w:t>first page of the paper</w:t>
      </w:r>
      <w:r w:rsidR="00CF5BDC" w:rsidRPr="00E0549D">
        <w:rPr>
          <w:rFonts w:ascii="Cambria" w:hAnsi="Cambria"/>
        </w:rPr>
        <w:t xml:space="preserve"> being Page 1, and the last </w:t>
      </w:r>
      <w:r w:rsidR="00CF5BDC" w:rsidRPr="00E0549D">
        <w:rPr>
          <w:rFonts w:ascii="Cambria" w:hAnsi="Cambria"/>
        </w:rPr>
        <w:lastRenderedPageBreak/>
        <w:t xml:space="preserve">page being no greater than Page </w:t>
      </w:r>
      <w:r w:rsidR="00733598" w:rsidRPr="00E0549D">
        <w:rPr>
          <w:rFonts w:ascii="Cambria" w:hAnsi="Cambria"/>
        </w:rPr>
        <w:t>40</w:t>
      </w:r>
      <w:r w:rsidR="00891AB1" w:rsidRPr="00E0549D">
        <w:rPr>
          <w:rFonts w:ascii="Cambria" w:hAnsi="Cambria"/>
          <w:color w:val="0000FF"/>
        </w:rPr>
        <w:t xml:space="preserve">. </w:t>
      </w:r>
      <w:r w:rsidR="00CF5BDC" w:rsidRPr="00E0549D">
        <w:rPr>
          <w:rFonts w:ascii="Cambria" w:hAnsi="Cambria"/>
        </w:rPr>
        <w:t>The page limi</w:t>
      </w:r>
      <w:r w:rsidR="00961460" w:rsidRPr="00E0549D">
        <w:rPr>
          <w:rFonts w:ascii="Cambria" w:hAnsi="Cambria"/>
        </w:rPr>
        <w:t>tation covers all information ex</w:t>
      </w:r>
      <w:r w:rsidR="00CF5BDC" w:rsidRPr="00E0549D">
        <w:rPr>
          <w:rFonts w:ascii="Cambria" w:hAnsi="Cambria"/>
        </w:rPr>
        <w:t xml:space="preserve">cluding </w:t>
      </w:r>
      <w:r w:rsidR="00961460" w:rsidRPr="00E0549D">
        <w:rPr>
          <w:rFonts w:ascii="Cambria" w:hAnsi="Cambria"/>
        </w:rPr>
        <w:t xml:space="preserve">cover page, </w:t>
      </w:r>
      <w:r w:rsidR="00CF5BDC" w:rsidRPr="00E0549D">
        <w:rPr>
          <w:rFonts w:ascii="Cambria" w:hAnsi="Cambria"/>
        </w:rPr>
        <w:t xml:space="preserve">appendices, </w:t>
      </w:r>
      <w:r w:rsidR="00961460" w:rsidRPr="00E0549D">
        <w:rPr>
          <w:rFonts w:ascii="Cambria" w:hAnsi="Cambria"/>
        </w:rPr>
        <w:t>and biographies</w:t>
      </w:r>
      <w:r w:rsidR="00CF5BDC" w:rsidRPr="00E0549D">
        <w:rPr>
          <w:rFonts w:ascii="Cambria" w:hAnsi="Cambria"/>
        </w:rPr>
        <w:t>.  The Government will not consider pages in excess of these limitations</w:t>
      </w:r>
      <w:r w:rsidR="00FE1FCB">
        <w:rPr>
          <w:rFonts w:ascii="Cambria" w:hAnsi="Cambria"/>
        </w:rPr>
        <w:t xml:space="preserve"> for evaluation</w:t>
      </w:r>
      <w:r w:rsidR="00CF5BDC" w:rsidRPr="00E0549D">
        <w:rPr>
          <w:rFonts w:ascii="Cambria" w:hAnsi="Cambria"/>
        </w:rPr>
        <w:t xml:space="preserve">.  </w:t>
      </w:r>
    </w:p>
    <w:p w14:paraId="2AC64EA1" w14:textId="485B74F8" w:rsidR="00CF5BDC" w:rsidRPr="00E0549D" w:rsidRDefault="0095497C" w:rsidP="00F100F0">
      <w:pPr>
        <w:spacing w:after="60"/>
        <w:ind w:left="1080" w:hanging="360"/>
        <w:rPr>
          <w:rFonts w:ascii="Cambria" w:hAnsi="Cambria"/>
        </w:rPr>
      </w:pPr>
      <w:proofErr w:type="gramStart"/>
      <w:r w:rsidRPr="00E0549D">
        <w:rPr>
          <w:rFonts w:ascii="Cambria" w:hAnsi="Cambria"/>
        </w:rPr>
        <w:t>c</w:t>
      </w:r>
      <w:r w:rsidRPr="00F15B4B">
        <w:rPr>
          <w:rFonts w:ascii="Cambria" w:hAnsi="Cambria"/>
        </w:rPr>
        <w:t xml:space="preserve">. </w:t>
      </w:r>
      <w:r>
        <w:rPr>
          <w:rFonts w:ascii="Cambria" w:hAnsi="Cambria"/>
        </w:rPr>
        <w:t xml:space="preserve"> </w:t>
      </w:r>
      <w:r w:rsidRPr="00F15B4B">
        <w:rPr>
          <w:rFonts w:ascii="Cambria" w:hAnsi="Cambria"/>
        </w:rPr>
        <w:t>Format</w:t>
      </w:r>
      <w:proofErr w:type="gramEnd"/>
      <w:r w:rsidR="00CF5BDC" w:rsidRPr="00E0549D">
        <w:rPr>
          <w:rFonts w:ascii="Cambria" w:hAnsi="Cambria"/>
        </w:rPr>
        <w:t xml:space="preserve">:  The </w:t>
      </w:r>
      <w:r w:rsidR="00313F5B">
        <w:rPr>
          <w:rFonts w:ascii="Cambria" w:hAnsi="Cambria"/>
        </w:rPr>
        <w:t>C</w:t>
      </w:r>
      <w:r w:rsidR="00A206E7" w:rsidRPr="00E0549D">
        <w:rPr>
          <w:rFonts w:ascii="Cambria" w:hAnsi="Cambria"/>
        </w:rPr>
        <w:t>oncept</w:t>
      </w:r>
      <w:r w:rsidR="00CF5BDC" w:rsidRPr="00E0549D">
        <w:rPr>
          <w:rFonts w:ascii="Cambria" w:hAnsi="Cambria"/>
        </w:rPr>
        <w:t xml:space="preserve"> </w:t>
      </w:r>
      <w:r w:rsidR="00313F5B">
        <w:rPr>
          <w:rFonts w:ascii="Cambria" w:hAnsi="Cambria"/>
        </w:rPr>
        <w:t>P</w:t>
      </w:r>
      <w:r w:rsidR="00CF5BDC" w:rsidRPr="00E0549D">
        <w:rPr>
          <w:rFonts w:ascii="Cambria" w:hAnsi="Cambria"/>
        </w:rPr>
        <w:t xml:space="preserve">aper will be formatted as </w:t>
      </w:r>
      <w:r w:rsidR="00733598" w:rsidRPr="00E0549D">
        <w:rPr>
          <w:rFonts w:ascii="Cambria" w:hAnsi="Cambria"/>
        </w:rPr>
        <w:t xml:space="preserve">set forth </w:t>
      </w:r>
      <w:r w:rsidR="005B5687" w:rsidRPr="00E0549D">
        <w:rPr>
          <w:rFonts w:ascii="Cambria" w:hAnsi="Cambria"/>
        </w:rPr>
        <w:t>below</w:t>
      </w:r>
      <w:r w:rsidR="00733598" w:rsidRPr="00E0549D">
        <w:rPr>
          <w:rFonts w:ascii="Cambria" w:hAnsi="Cambria"/>
        </w:rPr>
        <w:t>.</w:t>
      </w:r>
    </w:p>
    <w:p w14:paraId="14C33847" w14:textId="77777777" w:rsidR="00CF5BDC" w:rsidRPr="00E0549D" w:rsidRDefault="00CF5BDC" w:rsidP="00CF5BDC">
      <w:pPr>
        <w:spacing w:after="60"/>
        <w:ind w:left="1440" w:hanging="360"/>
        <w:rPr>
          <w:rFonts w:ascii="Cambria" w:hAnsi="Cambria"/>
        </w:rPr>
      </w:pPr>
      <w:r w:rsidRPr="00E0549D">
        <w:rPr>
          <w:rFonts w:ascii="Cambria" w:hAnsi="Cambria"/>
        </w:rPr>
        <w:t>i</w:t>
      </w:r>
      <w:r w:rsidR="00F100F0" w:rsidRPr="00E0549D">
        <w:rPr>
          <w:rFonts w:ascii="Cambria" w:hAnsi="Cambria"/>
        </w:rPr>
        <w:t>.  Section 1</w:t>
      </w:r>
      <w:r w:rsidRPr="00E0549D">
        <w:rPr>
          <w:rFonts w:ascii="Cambria" w:hAnsi="Cambria"/>
        </w:rPr>
        <w:t xml:space="preserve">:  </w:t>
      </w:r>
      <w:r w:rsidR="00A206E7" w:rsidRPr="00E0549D">
        <w:rPr>
          <w:rFonts w:ascii="Cambria" w:hAnsi="Cambria"/>
        </w:rPr>
        <w:t>FO</w:t>
      </w:r>
      <w:r w:rsidRPr="00E0549D">
        <w:rPr>
          <w:rFonts w:ascii="Cambria" w:hAnsi="Cambria"/>
        </w:rPr>
        <w:t xml:space="preserve">A Number, Title of Program,  Name of Company, Business Size, Company’s Commercial and Government Entity (CAGE) number, Dun &amp; Bradstreet (D&amp;B) Data Universal Numbering System (DUNS) number, Contracting POC and Technical POC with appropriate telephone numbers,  and email addresses for the POCs.  </w:t>
      </w:r>
    </w:p>
    <w:p w14:paraId="2052C1B4" w14:textId="77777777" w:rsidR="00CF5BDC" w:rsidRPr="00E0549D" w:rsidRDefault="00F100F0" w:rsidP="00CF5BDC">
      <w:pPr>
        <w:spacing w:after="60"/>
        <w:ind w:left="1440" w:hanging="360"/>
        <w:rPr>
          <w:rFonts w:ascii="Cambria" w:hAnsi="Cambria"/>
        </w:rPr>
      </w:pPr>
      <w:r w:rsidRPr="00E0549D">
        <w:rPr>
          <w:rFonts w:ascii="Cambria" w:hAnsi="Cambria"/>
        </w:rPr>
        <w:t>ii</w:t>
      </w:r>
      <w:proofErr w:type="gramStart"/>
      <w:r w:rsidRPr="00E0549D">
        <w:rPr>
          <w:rFonts w:ascii="Cambria" w:hAnsi="Cambria"/>
        </w:rPr>
        <w:t>.  Section</w:t>
      </w:r>
      <w:proofErr w:type="gramEnd"/>
      <w:r w:rsidRPr="00E0549D">
        <w:rPr>
          <w:rFonts w:ascii="Cambria" w:hAnsi="Cambria"/>
        </w:rPr>
        <w:t xml:space="preserve"> 2</w:t>
      </w:r>
      <w:r w:rsidR="00CF5BDC" w:rsidRPr="00E0549D">
        <w:rPr>
          <w:rFonts w:ascii="Cambria" w:hAnsi="Cambria"/>
        </w:rPr>
        <w:t xml:space="preserve">:  </w:t>
      </w:r>
      <w:r w:rsidRPr="00E0549D">
        <w:rPr>
          <w:rFonts w:ascii="Cambria" w:hAnsi="Cambria"/>
        </w:rPr>
        <w:t>Business plan, p</w:t>
      </w:r>
      <w:r w:rsidR="00CF5BDC" w:rsidRPr="00E0549D">
        <w:rPr>
          <w:rFonts w:ascii="Cambria" w:hAnsi="Cambria"/>
        </w:rPr>
        <w:t>eriod of</w:t>
      </w:r>
      <w:r w:rsidRPr="00E0549D">
        <w:rPr>
          <w:rFonts w:ascii="Cambria" w:hAnsi="Cambria"/>
        </w:rPr>
        <w:t xml:space="preserve"> performance and task o</w:t>
      </w:r>
      <w:r w:rsidR="005B5687" w:rsidRPr="00E0549D">
        <w:rPr>
          <w:rFonts w:ascii="Cambria" w:hAnsi="Cambria"/>
        </w:rPr>
        <w:t>bjectives.</w:t>
      </w:r>
      <w:r w:rsidR="00CF5BDC" w:rsidRPr="00E0549D">
        <w:rPr>
          <w:rFonts w:ascii="Cambria" w:hAnsi="Cambria"/>
        </w:rPr>
        <w:t xml:space="preserve"> </w:t>
      </w:r>
    </w:p>
    <w:p w14:paraId="21DDDBED" w14:textId="77777777" w:rsidR="00F100F0" w:rsidRPr="00E0549D" w:rsidRDefault="00F100F0" w:rsidP="00CF5BDC">
      <w:pPr>
        <w:spacing w:after="60"/>
        <w:ind w:left="1440" w:hanging="360"/>
        <w:rPr>
          <w:rFonts w:ascii="Cambria" w:hAnsi="Cambria"/>
        </w:rPr>
      </w:pPr>
      <w:r w:rsidRPr="00E0549D">
        <w:rPr>
          <w:rFonts w:ascii="Cambria" w:hAnsi="Cambria"/>
        </w:rPr>
        <w:t>iii</w:t>
      </w:r>
      <w:proofErr w:type="gramStart"/>
      <w:r w:rsidRPr="00E0549D">
        <w:rPr>
          <w:rFonts w:ascii="Cambria" w:hAnsi="Cambria"/>
        </w:rPr>
        <w:t>.  Section</w:t>
      </w:r>
      <w:proofErr w:type="gramEnd"/>
      <w:r w:rsidRPr="00E0549D">
        <w:rPr>
          <w:rFonts w:ascii="Cambria" w:hAnsi="Cambria"/>
        </w:rPr>
        <w:t xml:space="preserve"> 3</w:t>
      </w:r>
      <w:r w:rsidR="00CF5BDC" w:rsidRPr="00E0549D">
        <w:rPr>
          <w:rFonts w:ascii="Cambria" w:hAnsi="Cambria"/>
        </w:rPr>
        <w:t xml:space="preserve">:  Technical </w:t>
      </w:r>
      <w:r w:rsidR="00181042" w:rsidRPr="00E0549D">
        <w:rPr>
          <w:rFonts w:ascii="Cambria" w:hAnsi="Cambria"/>
        </w:rPr>
        <w:t>Plan</w:t>
      </w:r>
      <w:r w:rsidR="005B5687" w:rsidRPr="00E0549D">
        <w:rPr>
          <w:rFonts w:ascii="Cambria" w:hAnsi="Cambria"/>
        </w:rPr>
        <w:t>.</w:t>
      </w:r>
    </w:p>
    <w:p w14:paraId="574ADC27" w14:textId="77777777" w:rsidR="00CF5BDC" w:rsidRPr="00E0549D" w:rsidRDefault="00181042" w:rsidP="00CF5BDC">
      <w:pPr>
        <w:spacing w:after="60"/>
        <w:ind w:left="1440" w:hanging="360"/>
        <w:rPr>
          <w:rFonts w:ascii="Cambria" w:hAnsi="Cambria"/>
        </w:rPr>
      </w:pPr>
      <w:r w:rsidRPr="00E0549D">
        <w:rPr>
          <w:rFonts w:ascii="Cambria" w:hAnsi="Cambria"/>
        </w:rPr>
        <w:t>iv</w:t>
      </w:r>
      <w:proofErr w:type="gramStart"/>
      <w:r w:rsidRPr="00E0549D">
        <w:rPr>
          <w:rFonts w:ascii="Cambria" w:hAnsi="Cambria"/>
        </w:rPr>
        <w:t>.  Section</w:t>
      </w:r>
      <w:proofErr w:type="gramEnd"/>
      <w:r w:rsidRPr="00E0549D">
        <w:rPr>
          <w:rFonts w:ascii="Cambria" w:hAnsi="Cambria"/>
        </w:rPr>
        <w:t xml:space="preserve"> 4: Educational &amp;</w:t>
      </w:r>
      <w:r w:rsidR="00F100F0" w:rsidRPr="00E0549D">
        <w:rPr>
          <w:rFonts w:ascii="Cambria" w:hAnsi="Cambria"/>
        </w:rPr>
        <w:t xml:space="preserve"> Workforce Development Plan</w:t>
      </w:r>
      <w:r w:rsidR="005B5687" w:rsidRPr="00E0549D">
        <w:rPr>
          <w:rFonts w:ascii="Cambria" w:hAnsi="Cambria"/>
        </w:rPr>
        <w:t>.</w:t>
      </w:r>
      <w:r w:rsidR="00CF5BDC" w:rsidRPr="00E0549D">
        <w:rPr>
          <w:rFonts w:ascii="Cambria" w:hAnsi="Cambria"/>
        </w:rPr>
        <w:t xml:space="preserve"> </w:t>
      </w:r>
    </w:p>
    <w:p w14:paraId="6DECA1D3" w14:textId="77777777" w:rsidR="00F100F0" w:rsidRPr="00E0549D" w:rsidRDefault="00F100F0" w:rsidP="00CF5BDC">
      <w:pPr>
        <w:spacing w:after="60"/>
        <w:ind w:left="1440" w:hanging="360"/>
        <w:rPr>
          <w:rFonts w:ascii="Cambria" w:hAnsi="Cambria"/>
        </w:rPr>
      </w:pPr>
      <w:proofErr w:type="gramStart"/>
      <w:r w:rsidRPr="00E0549D">
        <w:rPr>
          <w:rFonts w:ascii="Cambria" w:hAnsi="Cambria"/>
        </w:rPr>
        <w:t>v.  Section</w:t>
      </w:r>
      <w:proofErr w:type="gramEnd"/>
      <w:r w:rsidRPr="00E0549D">
        <w:rPr>
          <w:rFonts w:ascii="Cambria" w:hAnsi="Cambria"/>
        </w:rPr>
        <w:t xml:space="preserve"> 5:  </w:t>
      </w:r>
      <w:r w:rsidR="00181042" w:rsidRPr="00E0549D">
        <w:rPr>
          <w:rFonts w:ascii="Cambria" w:hAnsi="Cambria"/>
        </w:rPr>
        <w:t xml:space="preserve">Technical </w:t>
      </w:r>
      <w:r w:rsidRPr="00E0549D">
        <w:rPr>
          <w:rFonts w:ascii="Cambria" w:hAnsi="Cambria"/>
        </w:rPr>
        <w:t>references</w:t>
      </w:r>
      <w:r w:rsidR="005B5687" w:rsidRPr="00E0549D">
        <w:rPr>
          <w:rFonts w:ascii="Cambria" w:hAnsi="Cambria"/>
        </w:rPr>
        <w:t>.</w:t>
      </w:r>
    </w:p>
    <w:p w14:paraId="2A091DCE" w14:textId="77777777" w:rsidR="006E3168" w:rsidRPr="00E0549D" w:rsidRDefault="00F100F0" w:rsidP="00CF5BDC">
      <w:pPr>
        <w:spacing w:after="60"/>
        <w:ind w:left="1440" w:hanging="360"/>
        <w:rPr>
          <w:rFonts w:ascii="Cambria" w:hAnsi="Cambria"/>
        </w:rPr>
      </w:pPr>
      <w:r w:rsidRPr="00E0549D">
        <w:rPr>
          <w:rFonts w:ascii="Cambria" w:hAnsi="Cambria"/>
        </w:rPr>
        <w:t>vi</w:t>
      </w:r>
      <w:proofErr w:type="gramStart"/>
      <w:r w:rsidRPr="00E0549D">
        <w:rPr>
          <w:rFonts w:ascii="Cambria" w:hAnsi="Cambria"/>
        </w:rPr>
        <w:t>.  Section</w:t>
      </w:r>
      <w:proofErr w:type="gramEnd"/>
      <w:r w:rsidRPr="00E0549D">
        <w:rPr>
          <w:rFonts w:ascii="Cambria" w:hAnsi="Cambria"/>
        </w:rPr>
        <w:t xml:space="preserve"> 6</w:t>
      </w:r>
      <w:r w:rsidR="00CF5BDC" w:rsidRPr="00E0549D">
        <w:rPr>
          <w:rFonts w:ascii="Cambria" w:hAnsi="Cambria"/>
        </w:rPr>
        <w:t xml:space="preserve">: </w:t>
      </w:r>
      <w:r w:rsidR="00181042" w:rsidRPr="00E0549D">
        <w:rPr>
          <w:rFonts w:ascii="Cambria" w:hAnsi="Cambria"/>
        </w:rPr>
        <w:t>Biographies of Key Personnel</w:t>
      </w:r>
      <w:r w:rsidR="005B5687" w:rsidRPr="00E0549D">
        <w:rPr>
          <w:rFonts w:ascii="Cambria" w:hAnsi="Cambria"/>
        </w:rPr>
        <w:t>.</w:t>
      </w:r>
    </w:p>
    <w:p w14:paraId="3AC92EF2" w14:textId="77777777" w:rsidR="00CF5BDC" w:rsidRPr="00E0549D" w:rsidRDefault="006E3168" w:rsidP="00CF5BDC">
      <w:pPr>
        <w:spacing w:after="60"/>
        <w:ind w:left="1440" w:hanging="360"/>
        <w:rPr>
          <w:rFonts w:ascii="Cambria" w:hAnsi="Cambria"/>
        </w:rPr>
      </w:pPr>
      <w:r w:rsidRPr="00E0549D">
        <w:rPr>
          <w:rFonts w:ascii="Cambria" w:hAnsi="Cambria"/>
        </w:rPr>
        <w:t>vii</w:t>
      </w:r>
      <w:proofErr w:type="gramStart"/>
      <w:r w:rsidRPr="00E0549D">
        <w:rPr>
          <w:rFonts w:ascii="Cambria" w:hAnsi="Cambria"/>
        </w:rPr>
        <w:t>.  Section</w:t>
      </w:r>
      <w:proofErr w:type="gramEnd"/>
      <w:r w:rsidRPr="00E0549D">
        <w:rPr>
          <w:rFonts w:ascii="Cambria" w:hAnsi="Cambria"/>
        </w:rPr>
        <w:t xml:space="preserve"> 7:</w:t>
      </w:r>
      <w:r w:rsidR="00CF5BDC" w:rsidRPr="00E0549D">
        <w:rPr>
          <w:rFonts w:ascii="Cambria" w:hAnsi="Cambria"/>
        </w:rPr>
        <w:t>Cost (Rough Order of Magnitude (ROM)).</w:t>
      </w:r>
    </w:p>
    <w:p w14:paraId="531ABBDA" w14:textId="77A33651" w:rsidR="00CF5BDC" w:rsidRPr="00E0549D" w:rsidRDefault="00CF5BDC" w:rsidP="00CF5BDC">
      <w:pPr>
        <w:spacing w:after="60"/>
        <w:ind w:left="1080" w:hanging="360"/>
        <w:rPr>
          <w:rFonts w:ascii="Cambria" w:hAnsi="Cambria"/>
        </w:rPr>
      </w:pPr>
      <w:r w:rsidRPr="00E0549D">
        <w:rPr>
          <w:rFonts w:ascii="Cambria" w:hAnsi="Cambria"/>
        </w:rPr>
        <w:t xml:space="preserve">d.  </w:t>
      </w:r>
      <w:r w:rsidRPr="00E0549D">
        <w:rPr>
          <w:rFonts w:ascii="Cambria" w:hAnsi="Cambria"/>
          <w:u w:val="single"/>
        </w:rPr>
        <w:t>Technical Portion</w:t>
      </w:r>
      <w:r w:rsidRPr="00E0549D">
        <w:rPr>
          <w:rFonts w:ascii="Cambria" w:hAnsi="Cambria"/>
        </w:rPr>
        <w:t xml:space="preserve">:  </w:t>
      </w:r>
      <w:r w:rsidR="00671EFB" w:rsidRPr="00E0549D">
        <w:rPr>
          <w:rFonts w:ascii="Cambria" w:hAnsi="Cambria" w:cs="Cambria"/>
          <w:color w:val="000000"/>
        </w:rPr>
        <w:t>The Concept Paper consists of a summary (or initial layout) of the Business Plan</w:t>
      </w:r>
      <w:r w:rsidR="009B3F97" w:rsidRPr="00E0549D">
        <w:rPr>
          <w:rFonts w:ascii="Cambria" w:hAnsi="Cambria" w:cs="Cambria"/>
          <w:color w:val="000000"/>
        </w:rPr>
        <w:t xml:space="preserve"> and structure</w:t>
      </w:r>
      <w:r w:rsidR="00671EFB" w:rsidRPr="00E0549D">
        <w:rPr>
          <w:rFonts w:ascii="Cambria" w:hAnsi="Cambria" w:cs="Cambria"/>
          <w:color w:val="000000"/>
        </w:rPr>
        <w:t xml:space="preserve"> for the </w:t>
      </w:r>
      <w:r w:rsidR="00F238FC">
        <w:rPr>
          <w:rFonts w:ascii="Cambria" w:hAnsi="Cambria" w:cs="Cambria"/>
          <w:color w:val="000000"/>
        </w:rPr>
        <w:t>ATB-MII</w:t>
      </w:r>
      <w:r w:rsidR="00671EFB" w:rsidRPr="00E0549D">
        <w:rPr>
          <w:rFonts w:ascii="Cambria" w:hAnsi="Cambria" w:cs="Cambria"/>
          <w:color w:val="000000"/>
        </w:rPr>
        <w:t>; the Technical Plan to include a technical strategy, description of proposed innovations beyond current practice</w:t>
      </w:r>
      <w:r w:rsidR="00F51D7D" w:rsidRPr="00E0549D">
        <w:rPr>
          <w:rFonts w:ascii="Cambria" w:hAnsi="Cambria" w:cs="Cambria"/>
          <w:color w:val="000000"/>
        </w:rPr>
        <w:t xml:space="preserve"> to advance industry</w:t>
      </w:r>
      <w:r w:rsidR="00671EFB" w:rsidRPr="00E0549D">
        <w:rPr>
          <w:rFonts w:ascii="Cambria" w:hAnsi="Cambria" w:cs="Cambria"/>
          <w:color w:val="000000"/>
        </w:rPr>
        <w:t>, and initial drafts of plans for four notional technical pr</w:t>
      </w:r>
      <w:r w:rsidR="00A31E91">
        <w:rPr>
          <w:rFonts w:ascii="Cambria" w:hAnsi="Cambria" w:cs="Cambria"/>
          <w:color w:val="000000"/>
        </w:rPr>
        <w:t xml:space="preserve">ojects that illustrate how the </w:t>
      </w:r>
      <w:r w:rsidR="00AE6B10">
        <w:rPr>
          <w:rFonts w:ascii="Cambria" w:hAnsi="Cambria" w:cs="Cambria"/>
          <w:color w:val="000000"/>
        </w:rPr>
        <w:t>Applicant</w:t>
      </w:r>
      <w:r w:rsidR="00671EFB" w:rsidRPr="00E0549D">
        <w:rPr>
          <w:rFonts w:ascii="Cambria" w:hAnsi="Cambria" w:cs="Cambria"/>
          <w:color w:val="000000"/>
        </w:rPr>
        <w:t xml:space="preserve"> will generate and execute projects.  The </w:t>
      </w:r>
      <w:r w:rsidR="00FE1FCB">
        <w:rPr>
          <w:rFonts w:ascii="Cambria" w:hAnsi="Cambria" w:cs="Cambria"/>
          <w:color w:val="000000"/>
        </w:rPr>
        <w:t>C</w:t>
      </w:r>
      <w:r w:rsidR="00671EFB" w:rsidRPr="00E0549D">
        <w:rPr>
          <w:rFonts w:ascii="Cambria" w:hAnsi="Cambria" w:cs="Cambria"/>
          <w:color w:val="000000"/>
        </w:rPr>
        <w:t xml:space="preserve">oncept </w:t>
      </w:r>
      <w:r w:rsidR="00FE1FCB">
        <w:rPr>
          <w:rFonts w:ascii="Cambria" w:hAnsi="Cambria" w:cs="Cambria"/>
          <w:color w:val="000000"/>
        </w:rPr>
        <w:t>P</w:t>
      </w:r>
      <w:r w:rsidR="00671EFB" w:rsidRPr="00E0549D">
        <w:rPr>
          <w:rFonts w:ascii="Cambria" w:hAnsi="Cambria" w:cs="Cambria"/>
          <w:color w:val="000000"/>
        </w:rPr>
        <w:t xml:space="preserve">aper must also include a draft Education and Workforce Development Plan. </w:t>
      </w:r>
      <w:r w:rsidR="00671EFB" w:rsidRPr="00A31E91">
        <w:rPr>
          <w:rFonts w:ascii="Cambria" w:hAnsi="Cambria" w:cs="Cambria"/>
          <w:b/>
          <w:color w:val="000000"/>
        </w:rPr>
        <w:t>The main text of the Concept Paper</w:t>
      </w:r>
      <w:r w:rsidR="00C5034E" w:rsidRPr="00A31E91">
        <w:rPr>
          <w:rFonts w:ascii="Cambria" w:hAnsi="Cambria" w:cs="Cambria"/>
          <w:b/>
          <w:color w:val="000000"/>
        </w:rPr>
        <w:t>, contained in Sections 2 through 4,</w:t>
      </w:r>
      <w:r w:rsidR="00671EFB" w:rsidRPr="00A31E91">
        <w:rPr>
          <w:rFonts w:ascii="Cambria" w:hAnsi="Cambria" w:cs="Cambria"/>
          <w:b/>
          <w:color w:val="000000"/>
        </w:rPr>
        <w:t xml:space="preserve"> is limited to forty (40) pages in length, exclusive of cover page, bios, and appendices.</w:t>
      </w:r>
      <w:r w:rsidR="00671EFB" w:rsidRPr="00E0549D">
        <w:rPr>
          <w:rFonts w:ascii="Cambria" w:hAnsi="Cambria" w:cs="Cambria"/>
          <w:color w:val="000000"/>
        </w:rPr>
        <w:t xml:space="preserve">  The organization and content requirements for the Concept Paper are summarized in Table 2.  A</w:t>
      </w:r>
      <w:r w:rsidRPr="00E0549D">
        <w:rPr>
          <w:rFonts w:ascii="Cambria" w:hAnsi="Cambria"/>
        </w:rPr>
        <w:t xml:space="preserve"> proposed Statement of Work </w:t>
      </w:r>
      <w:r w:rsidR="00F51D7D" w:rsidRPr="00E0549D">
        <w:rPr>
          <w:rFonts w:ascii="Cambria" w:hAnsi="Cambria"/>
        </w:rPr>
        <w:t xml:space="preserve">is </w:t>
      </w:r>
      <w:r w:rsidRPr="00E0549D">
        <w:rPr>
          <w:rFonts w:ascii="Cambria" w:hAnsi="Cambria"/>
        </w:rPr>
        <w:t xml:space="preserve">not required at this point. </w:t>
      </w:r>
    </w:p>
    <w:p w14:paraId="43A56E0A" w14:textId="0CBBFCD9" w:rsidR="00CF5BDC" w:rsidRPr="00E0549D" w:rsidRDefault="00CF5BDC" w:rsidP="00CF5BDC">
      <w:pPr>
        <w:spacing w:after="60"/>
        <w:ind w:left="1080" w:hanging="360"/>
        <w:rPr>
          <w:rFonts w:ascii="Cambria" w:hAnsi="Cambria"/>
        </w:rPr>
      </w:pPr>
      <w:r w:rsidRPr="00E0549D">
        <w:rPr>
          <w:rFonts w:ascii="Cambria" w:hAnsi="Cambria"/>
        </w:rPr>
        <w:t xml:space="preserve">e.  </w:t>
      </w:r>
      <w:r w:rsidR="00B25775">
        <w:rPr>
          <w:rFonts w:ascii="Cambria" w:hAnsi="Cambria"/>
        </w:rPr>
        <w:t xml:space="preserve"> </w:t>
      </w:r>
      <w:r w:rsidRPr="00E0549D">
        <w:rPr>
          <w:rFonts w:ascii="Cambria" w:hAnsi="Cambria"/>
          <w:u w:val="single"/>
        </w:rPr>
        <w:t>Cost Portion</w:t>
      </w:r>
      <w:r w:rsidRPr="00E0549D">
        <w:rPr>
          <w:rFonts w:ascii="Cambria" w:hAnsi="Cambria"/>
        </w:rPr>
        <w:t xml:space="preserve">:  The cost portion of the </w:t>
      </w:r>
      <w:r w:rsidR="00FE1FCB">
        <w:rPr>
          <w:rFonts w:ascii="Cambria" w:hAnsi="Cambria"/>
        </w:rPr>
        <w:t>C</w:t>
      </w:r>
      <w:r w:rsidR="00A206E7" w:rsidRPr="00E0549D">
        <w:rPr>
          <w:rFonts w:ascii="Cambria" w:hAnsi="Cambria"/>
        </w:rPr>
        <w:t>oncept</w:t>
      </w:r>
      <w:r w:rsidRPr="00E0549D">
        <w:rPr>
          <w:rFonts w:ascii="Cambria" w:hAnsi="Cambria"/>
        </w:rPr>
        <w:t xml:space="preserve"> </w:t>
      </w:r>
      <w:r w:rsidR="00FE1FCB">
        <w:rPr>
          <w:rFonts w:ascii="Cambria" w:hAnsi="Cambria"/>
        </w:rPr>
        <w:t>P</w:t>
      </w:r>
      <w:r w:rsidRPr="00E0549D">
        <w:rPr>
          <w:rFonts w:ascii="Cambria" w:hAnsi="Cambria"/>
        </w:rPr>
        <w:t xml:space="preserve">aper shall include a ROM cost estimate.  No detailed price or cost support information should be forwarded; only a time-phased bottom line figure should be provided.  </w:t>
      </w:r>
    </w:p>
    <w:p w14:paraId="3C7B594A" w14:textId="2B19F696" w:rsidR="00CF5BDC" w:rsidRPr="00E0549D" w:rsidRDefault="00A206E7" w:rsidP="00A206E7">
      <w:pPr>
        <w:numPr>
          <w:ilvl w:val="2"/>
          <w:numId w:val="27"/>
        </w:numPr>
        <w:spacing w:after="60"/>
        <w:rPr>
          <w:rFonts w:ascii="Cambria" w:hAnsi="Cambria"/>
        </w:rPr>
      </w:pPr>
      <w:r w:rsidRPr="00E0549D">
        <w:rPr>
          <w:rFonts w:ascii="Cambria" w:hAnsi="Cambria"/>
          <w:bCs/>
          <w:u w:val="single"/>
        </w:rPr>
        <w:t>Concept</w:t>
      </w:r>
      <w:r w:rsidR="00CF5BDC" w:rsidRPr="00E0549D">
        <w:rPr>
          <w:rFonts w:ascii="Cambria" w:hAnsi="Cambria"/>
          <w:bCs/>
          <w:u w:val="single"/>
        </w:rPr>
        <w:t xml:space="preserve"> Paper Summary</w:t>
      </w:r>
      <w:r w:rsidR="00CF5BDC" w:rsidRPr="00E0549D">
        <w:rPr>
          <w:rFonts w:ascii="Cambria" w:hAnsi="Cambria"/>
        </w:rPr>
        <w:t xml:space="preserve">:  </w:t>
      </w:r>
      <w:r w:rsidR="007261C7" w:rsidRPr="00E0549D">
        <w:rPr>
          <w:rFonts w:ascii="Cambria" w:hAnsi="Cambria"/>
        </w:rPr>
        <w:t>Reference Section VI</w:t>
      </w:r>
      <w:r w:rsidR="00CF5BDC" w:rsidRPr="00E0549D">
        <w:rPr>
          <w:rFonts w:ascii="Cambria" w:hAnsi="Cambria"/>
        </w:rPr>
        <w:t xml:space="preserve"> for a Checklist of the requirements.</w:t>
      </w:r>
    </w:p>
    <w:p w14:paraId="72A1778D" w14:textId="77777777" w:rsidR="005236BA" w:rsidRPr="00E0549D" w:rsidRDefault="005236BA" w:rsidP="0058512A">
      <w:pPr>
        <w:autoSpaceDE w:val="0"/>
        <w:autoSpaceDN w:val="0"/>
        <w:adjustRightInd w:val="0"/>
        <w:rPr>
          <w:rFonts w:ascii="Cambria" w:hAnsi="Cambria" w:cs="Cambria"/>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8512A" w:rsidRPr="00E0549D" w14:paraId="05E814E6" w14:textId="77777777" w:rsidTr="003F0B32">
        <w:trPr>
          <w:trHeight w:val="266"/>
        </w:trPr>
        <w:tc>
          <w:tcPr>
            <w:tcW w:w="9288" w:type="dxa"/>
            <w:tcBorders>
              <w:top w:val="single" w:sz="4" w:space="0" w:color="auto"/>
              <w:left w:val="single" w:sz="4" w:space="0" w:color="auto"/>
              <w:bottom w:val="single" w:sz="12" w:space="0" w:color="FFFFFF"/>
              <w:right w:val="single" w:sz="4" w:space="0" w:color="auto"/>
            </w:tcBorders>
            <w:shd w:val="clear" w:color="auto" w:fill="9E3A38"/>
          </w:tcPr>
          <w:p w14:paraId="37745B87" w14:textId="77777777" w:rsidR="0058512A" w:rsidRPr="00E0549D" w:rsidRDefault="001C2EC9" w:rsidP="0058512A">
            <w:pPr>
              <w:rPr>
                <w:rFonts w:ascii="Cambria" w:eastAsia="Calibri" w:hAnsi="Cambria"/>
                <w:bCs/>
                <w:color w:val="FFFFFF"/>
              </w:rPr>
            </w:pPr>
            <w:r w:rsidRPr="00E0549D">
              <w:rPr>
                <w:rFonts w:ascii="Cambria" w:eastAsia="Calibri" w:hAnsi="Cambria"/>
                <w:b/>
                <w:bCs/>
                <w:color w:val="FFFFFF"/>
              </w:rPr>
              <w:tab/>
              <w:t>TABLE 1</w:t>
            </w:r>
            <w:r w:rsidR="0058512A" w:rsidRPr="00E0549D">
              <w:rPr>
                <w:rFonts w:ascii="Cambria" w:eastAsia="Calibri" w:hAnsi="Cambria"/>
                <w:b/>
                <w:bCs/>
                <w:color w:val="FFFFFF"/>
              </w:rPr>
              <w:t xml:space="preserve"> – CONCEPT PAPER FORMAT</w:t>
            </w:r>
          </w:p>
        </w:tc>
      </w:tr>
      <w:tr w:rsidR="0058512A" w:rsidRPr="00E0549D" w14:paraId="6431D92F" w14:textId="77777777" w:rsidTr="003F0B32">
        <w:trPr>
          <w:trHeight w:val="266"/>
        </w:trPr>
        <w:tc>
          <w:tcPr>
            <w:tcW w:w="9288" w:type="dxa"/>
            <w:tcBorders>
              <w:top w:val="single" w:sz="4" w:space="0" w:color="auto"/>
              <w:left w:val="single" w:sz="4" w:space="0" w:color="auto"/>
              <w:bottom w:val="single" w:sz="4" w:space="0" w:color="auto"/>
              <w:right w:val="single" w:sz="4" w:space="0" w:color="auto"/>
            </w:tcBorders>
            <w:shd w:val="clear" w:color="auto" w:fill="0070C0"/>
          </w:tcPr>
          <w:p w14:paraId="337680A4" w14:textId="77777777" w:rsidR="0058512A" w:rsidRPr="00E0549D" w:rsidRDefault="0058512A" w:rsidP="0058512A">
            <w:pPr>
              <w:rPr>
                <w:rFonts w:ascii="Cambria" w:eastAsia="Calibri" w:hAnsi="Cambria"/>
                <w:b/>
                <w:bCs/>
                <w:color w:val="000000"/>
              </w:rPr>
            </w:pPr>
            <w:r w:rsidRPr="00E0549D">
              <w:rPr>
                <w:rFonts w:ascii="Cambria" w:eastAsia="Calibri" w:hAnsi="Cambria"/>
                <w:b/>
                <w:bCs/>
                <w:color w:val="FFFFFF"/>
              </w:rPr>
              <w:tab/>
              <w:t>(Maximum = 40 Pages)</w:t>
            </w:r>
          </w:p>
        </w:tc>
      </w:tr>
      <w:tr w:rsidR="0058512A" w:rsidRPr="00E0549D" w14:paraId="48E14668" w14:textId="77777777" w:rsidTr="003F0B32">
        <w:trPr>
          <w:trHeight w:val="266"/>
        </w:trPr>
        <w:tc>
          <w:tcPr>
            <w:tcW w:w="9288" w:type="dxa"/>
            <w:tcBorders>
              <w:top w:val="single" w:sz="4" w:space="0" w:color="auto"/>
              <w:left w:val="single" w:sz="4" w:space="0" w:color="auto"/>
              <w:bottom w:val="single" w:sz="4" w:space="0" w:color="auto"/>
              <w:right w:val="single" w:sz="4" w:space="0" w:color="auto"/>
            </w:tcBorders>
            <w:shd w:val="clear" w:color="auto" w:fill="EDF2F8"/>
          </w:tcPr>
          <w:p w14:paraId="6765D675" w14:textId="77777777" w:rsidR="0058512A" w:rsidRPr="00E0549D" w:rsidRDefault="0058512A" w:rsidP="0058512A">
            <w:pPr>
              <w:rPr>
                <w:rFonts w:ascii="Cambria" w:eastAsia="Calibri" w:hAnsi="Cambria"/>
                <w:b/>
                <w:bCs/>
                <w:color w:val="000000"/>
              </w:rPr>
            </w:pPr>
            <w:r w:rsidRPr="00E0549D">
              <w:rPr>
                <w:rFonts w:ascii="Cambria" w:eastAsia="Calibri" w:hAnsi="Cambria"/>
                <w:b/>
                <w:bCs/>
                <w:color w:val="000000"/>
              </w:rPr>
              <w:tab/>
              <w:t>SECTION 1 – Cover Page, Table of Contents (Excluded from the Page Count)</w:t>
            </w:r>
          </w:p>
        </w:tc>
      </w:tr>
      <w:tr w:rsidR="0058512A" w:rsidRPr="00E0549D" w14:paraId="70DA0A6C" w14:textId="77777777" w:rsidTr="003F0B32">
        <w:trPr>
          <w:trHeight w:val="277"/>
        </w:trPr>
        <w:tc>
          <w:tcPr>
            <w:tcW w:w="9288" w:type="dxa"/>
            <w:tcBorders>
              <w:top w:val="single" w:sz="4" w:space="0" w:color="auto"/>
              <w:left w:val="single" w:sz="4" w:space="0" w:color="auto"/>
              <w:bottom w:val="single" w:sz="4" w:space="0" w:color="auto"/>
              <w:right w:val="single" w:sz="4" w:space="0" w:color="auto"/>
            </w:tcBorders>
            <w:shd w:val="clear" w:color="auto" w:fill="EDF2F8"/>
          </w:tcPr>
          <w:p w14:paraId="0556DFF2" w14:textId="77777777" w:rsidR="0058512A" w:rsidRPr="00E0549D" w:rsidRDefault="0058512A" w:rsidP="002B6175">
            <w:pPr>
              <w:rPr>
                <w:rFonts w:ascii="Cambria" w:eastAsia="Calibri" w:hAnsi="Cambria"/>
                <w:b/>
                <w:bCs/>
                <w:color w:val="000000"/>
              </w:rPr>
            </w:pPr>
            <w:r w:rsidRPr="00E0549D">
              <w:rPr>
                <w:rFonts w:ascii="Cambria" w:eastAsia="Calibri" w:hAnsi="Cambria"/>
                <w:b/>
                <w:bCs/>
                <w:color w:val="000000"/>
              </w:rPr>
              <w:tab/>
              <w:t>SECTION 2 – Business Plan (Maximum 20 pages)</w:t>
            </w:r>
            <w:r w:rsidR="008C29D6">
              <w:rPr>
                <w:rFonts w:ascii="Cambria" w:eastAsia="Calibri" w:hAnsi="Cambria"/>
                <w:b/>
                <w:bCs/>
                <w:color w:val="000000"/>
              </w:rPr>
              <w:t xml:space="preserve">.  Cost share </w:t>
            </w:r>
            <w:r w:rsidR="002B6175">
              <w:rPr>
                <w:rFonts w:ascii="Cambria" w:eastAsia="Calibri" w:hAnsi="Cambria"/>
                <w:b/>
                <w:bCs/>
                <w:color w:val="000000"/>
              </w:rPr>
              <w:t>C</w:t>
            </w:r>
            <w:r w:rsidR="008C29D6">
              <w:rPr>
                <w:rFonts w:ascii="Cambria" w:eastAsia="Calibri" w:hAnsi="Cambria"/>
                <w:b/>
                <w:bCs/>
                <w:color w:val="000000"/>
              </w:rPr>
              <w:t xml:space="preserve">ommitment </w:t>
            </w:r>
            <w:r w:rsidR="002B6175">
              <w:rPr>
                <w:rFonts w:ascii="Cambria" w:eastAsia="Calibri" w:hAnsi="Cambria"/>
                <w:b/>
                <w:bCs/>
                <w:color w:val="000000"/>
              </w:rPr>
              <w:t>L</w:t>
            </w:r>
            <w:r w:rsidR="008C29D6">
              <w:rPr>
                <w:rFonts w:ascii="Cambria" w:eastAsia="Calibri" w:hAnsi="Cambria"/>
                <w:b/>
                <w:bCs/>
                <w:color w:val="000000"/>
              </w:rPr>
              <w:t>etters are excluded from the Page Count)</w:t>
            </w:r>
          </w:p>
        </w:tc>
      </w:tr>
      <w:tr w:rsidR="0058512A" w:rsidRPr="00E0549D" w14:paraId="524E7DFE" w14:textId="77777777" w:rsidTr="003F0B32">
        <w:trPr>
          <w:trHeight w:val="266"/>
        </w:trPr>
        <w:tc>
          <w:tcPr>
            <w:tcW w:w="9288" w:type="dxa"/>
            <w:tcBorders>
              <w:top w:val="single" w:sz="4" w:space="0" w:color="auto"/>
              <w:left w:val="single" w:sz="4" w:space="0" w:color="auto"/>
              <w:bottom w:val="single" w:sz="4" w:space="0" w:color="auto"/>
              <w:right w:val="single" w:sz="4" w:space="0" w:color="auto"/>
            </w:tcBorders>
            <w:shd w:val="clear" w:color="auto" w:fill="EDF2F8"/>
          </w:tcPr>
          <w:p w14:paraId="77CEC452" w14:textId="77777777" w:rsidR="0058512A" w:rsidRPr="00E0549D" w:rsidRDefault="0058512A" w:rsidP="0058512A">
            <w:pPr>
              <w:rPr>
                <w:rFonts w:ascii="Cambria" w:eastAsia="Calibri" w:hAnsi="Cambria"/>
                <w:b/>
                <w:bCs/>
                <w:color w:val="000000"/>
              </w:rPr>
            </w:pPr>
            <w:r w:rsidRPr="00E0549D">
              <w:rPr>
                <w:rFonts w:ascii="Cambria" w:eastAsia="Calibri" w:hAnsi="Cambria"/>
                <w:b/>
                <w:bCs/>
                <w:color w:val="000000"/>
              </w:rPr>
              <w:tab/>
              <w:t>SECTION 3 – Technical Plan</w:t>
            </w:r>
          </w:p>
        </w:tc>
      </w:tr>
      <w:tr w:rsidR="0058512A" w:rsidRPr="00E0549D" w14:paraId="5EFEDF2C" w14:textId="77777777" w:rsidTr="003F0B32">
        <w:trPr>
          <w:trHeight w:val="266"/>
        </w:trPr>
        <w:tc>
          <w:tcPr>
            <w:tcW w:w="9288" w:type="dxa"/>
            <w:tcBorders>
              <w:top w:val="single" w:sz="4" w:space="0" w:color="auto"/>
              <w:left w:val="single" w:sz="4" w:space="0" w:color="auto"/>
              <w:bottom w:val="single" w:sz="4" w:space="0" w:color="auto"/>
              <w:right w:val="single" w:sz="4" w:space="0" w:color="auto"/>
            </w:tcBorders>
            <w:shd w:val="clear" w:color="auto" w:fill="EDF2F8"/>
          </w:tcPr>
          <w:p w14:paraId="28444B06" w14:textId="77777777" w:rsidR="0058512A" w:rsidRPr="00E0549D" w:rsidRDefault="0058512A" w:rsidP="0058512A">
            <w:pPr>
              <w:rPr>
                <w:rFonts w:ascii="Cambria" w:eastAsia="Calibri" w:hAnsi="Cambria"/>
                <w:b/>
                <w:bCs/>
                <w:color w:val="000000"/>
              </w:rPr>
            </w:pPr>
            <w:r w:rsidRPr="00E0549D">
              <w:rPr>
                <w:rFonts w:ascii="Cambria" w:eastAsia="Calibri" w:hAnsi="Cambria"/>
                <w:b/>
                <w:bCs/>
                <w:color w:val="000000"/>
              </w:rPr>
              <w:tab/>
              <w:t>SECTION 4 – Educational &amp; Workforce Development Plan (Maximum three pages)</w:t>
            </w:r>
          </w:p>
        </w:tc>
      </w:tr>
      <w:tr w:rsidR="0058512A" w:rsidRPr="00E0549D" w14:paraId="7926AD44" w14:textId="77777777" w:rsidTr="003F0B32">
        <w:trPr>
          <w:trHeight w:val="266"/>
        </w:trPr>
        <w:tc>
          <w:tcPr>
            <w:tcW w:w="9288" w:type="dxa"/>
            <w:tcBorders>
              <w:top w:val="single" w:sz="4" w:space="0" w:color="auto"/>
              <w:left w:val="single" w:sz="4" w:space="0" w:color="auto"/>
              <w:bottom w:val="single" w:sz="4" w:space="0" w:color="auto"/>
              <w:right w:val="single" w:sz="4" w:space="0" w:color="auto"/>
            </w:tcBorders>
            <w:shd w:val="clear" w:color="auto" w:fill="EDF2F8"/>
          </w:tcPr>
          <w:p w14:paraId="72C48B73" w14:textId="77777777" w:rsidR="0058512A" w:rsidRPr="00E0549D" w:rsidRDefault="0058512A" w:rsidP="0058512A">
            <w:pPr>
              <w:rPr>
                <w:rFonts w:ascii="Cambria" w:eastAsia="Calibri" w:hAnsi="Cambria"/>
                <w:b/>
                <w:bCs/>
                <w:color w:val="000000"/>
              </w:rPr>
            </w:pPr>
            <w:r w:rsidRPr="00E0549D">
              <w:rPr>
                <w:rFonts w:ascii="Cambria" w:eastAsia="Calibri" w:hAnsi="Cambria"/>
                <w:b/>
                <w:bCs/>
                <w:color w:val="000000"/>
              </w:rPr>
              <w:tab/>
              <w:t>SECTION 5 – Technical References (Excluded from the Page Count)</w:t>
            </w:r>
          </w:p>
        </w:tc>
      </w:tr>
      <w:tr w:rsidR="0058512A" w:rsidRPr="00E0549D" w14:paraId="2137F909" w14:textId="77777777" w:rsidTr="003F0B32">
        <w:trPr>
          <w:trHeight w:val="277"/>
        </w:trPr>
        <w:tc>
          <w:tcPr>
            <w:tcW w:w="9288" w:type="dxa"/>
            <w:tcBorders>
              <w:top w:val="single" w:sz="4" w:space="0" w:color="auto"/>
              <w:left w:val="single" w:sz="4" w:space="0" w:color="auto"/>
              <w:bottom w:val="single" w:sz="4" w:space="0" w:color="auto"/>
              <w:right w:val="single" w:sz="4" w:space="0" w:color="auto"/>
            </w:tcBorders>
            <w:shd w:val="clear" w:color="auto" w:fill="EDF2F8"/>
          </w:tcPr>
          <w:p w14:paraId="5BD1F885" w14:textId="77777777" w:rsidR="0058512A" w:rsidRPr="00E0549D" w:rsidRDefault="0058512A" w:rsidP="0058512A">
            <w:pPr>
              <w:rPr>
                <w:rFonts w:ascii="Cambria" w:eastAsia="Calibri" w:hAnsi="Cambria"/>
                <w:b/>
                <w:bCs/>
                <w:color w:val="000000"/>
              </w:rPr>
            </w:pPr>
            <w:r w:rsidRPr="00E0549D">
              <w:rPr>
                <w:rFonts w:ascii="Cambria" w:eastAsia="Calibri" w:hAnsi="Cambria"/>
                <w:b/>
                <w:bCs/>
                <w:color w:val="000000"/>
              </w:rPr>
              <w:tab/>
              <w:t>SECTION 6 – Biographies of key personnel (Two page each max, excluded from page count)</w:t>
            </w:r>
          </w:p>
        </w:tc>
      </w:tr>
      <w:tr w:rsidR="0058512A" w:rsidRPr="00E0549D" w14:paraId="345A67FB" w14:textId="77777777" w:rsidTr="003F0B32">
        <w:trPr>
          <w:trHeight w:val="277"/>
        </w:trPr>
        <w:tc>
          <w:tcPr>
            <w:tcW w:w="9288" w:type="dxa"/>
            <w:tcBorders>
              <w:top w:val="single" w:sz="4" w:space="0" w:color="auto"/>
              <w:left w:val="single" w:sz="4" w:space="0" w:color="auto"/>
              <w:bottom w:val="single" w:sz="4" w:space="0" w:color="auto"/>
              <w:right w:val="single" w:sz="4" w:space="0" w:color="auto"/>
            </w:tcBorders>
            <w:shd w:val="clear" w:color="auto" w:fill="EDF2F8"/>
          </w:tcPr>
          <w:p w14:paraId="7B598543" w14:textId="77777777" w:rsidR="0058512A" w:rsidRPr="00E0549D" w:rsidRDefault="0058512A" w:rsidP="0058512A">
            <w:pPr>
              <w:rPr>
                <w:rFonts w:ascii="Cambria" w:eastAsia="Calibri" w:hAnsi="Cambria"/>
                <w:b/>
                <w:bCs/>
                <w:color w:val="000000"/>
              </w:rPr>
            </w:pPr>
            <w:r w:rsidRPr="00E0549D">
              <w:rPr>
                <w:rFonts w:ascii="Cambria" w:eastAsia="Calibri" w:hAnsi="Cambria"/>
                <w:b/>
                <w:bCs/>
                <w:color w:val="000000"/>
              </w:rPr>
              <w:lastRenderedPageBreak/>
              <w:tab/>
              <w:t>SECTION 7 – Rough order of magnitude cost</w:t>
            </w:r>
            <w:r w:rsidR="00A233F1">
              <w:rPr>
                <w:rFonts w:ascii="Cambria" w:eastAsia="Calibri" w:hAnsi="Cambria"/>
                <w:b/>
                <w:bCs/>
                <w:color w:val="000000"/>
              </w:rPr>
              <w:t xml:space="preserve"> (Excluded from the Page Count)</w:t>
            </w:r>
          </w:p>
        </w:tc>
      </w:tr>
    </w:tbl>
    <w:p w14:paraId="0B53DFC7" w14:textId="77777777" w:rsidR="00961460" w:rsidRPr="00E0549D" w:rsidRDefault="00961460" w:rsidP="00961460">
      <w:pPr>
        <w:spacing w:after="60"/>
        <w:ind w:left="1080"/>
        <w:rPr>
          <w:rFonts w:ascii="Cambria" w:hAnsi="Cambria"/>
        </w:rPr>
      </w:pPr>
    </w:p>
    <w:p w14:paraId="2BBC95BC" w14:textId="77777777" w:rsidR="00CF5BDC" w:rsidRPr="00E0549D" w:rsidRDefault="00961460" w:rsidP="00CF5BDC">
      <w:pPr>
        <w:spacing w:after="60"/>
        <w:ind w:left="374"/>
        <w:rPr>
          <w:rFonts w:ascii="Cambria" w:hAnsi="Cambria"/>
          <w:b/>
        </w:rPr>
      </w:pPr>
      <w:r w:rsidRPr="00E0549D">
        <w:rPr>
          <w:rFonts w:ascii="Cambria" w:hAnsi="Cambria"/>
          <w:b/>
        </w:rPr>
        <w:t>ONLY CONCEPT PAPERS ARE BEING SOLICITED AT THIS TIME</w:t>
      </w:r>
    </w:p>
    <w:p w14:paraId="7CC908DD" w14:textId="77777777" w:rsidR="00961460" w:rsidRPr="00E0549D" w:rsidRDefault="00961460" w:rsidP="00CF5BDC">
      <w:pPr>
        <w:spacing w:after="60"/>
        <w:ind w:left="374"/>
        <w:rPr>
          <w:rFonts w:ascii="Cambria" w:hAnsi="Cambria"/>
          <w:b/>
        </w:rPr>
      </w:pPr>
    </w:p>
    <w:p w14:paraId="4765EFA2" w14:textId="648AC5AE" w:rsidR="00CF5BDC" w:rsidRDefault="00CF5BDC" w:rsidP="00CA0092">
      <w:pPr>
        <w:spacing w:after="60"/>
        <w:rPr>
          <w:rFonts w:ascii="Cambria" w:hAnsi="Cambria"/>
        </w:rPr>
      </w:pPr>
      <w:r w:rsidRPr="00E0549D">
        <w:rPr>
          <w:rFonts w:ascii="Cambria" w:hAnsi="Cambria"/>
          <w:b/>
        </w:rPr>
        <w:t xml:space="preserve">3.  </w:t>
      </w:r>
      <w:r w:rsidR="0055397A" w:rsidRPr="00E0549D">
        <w:rPr>
          <w:rFonts w:ascii="Cambria" w:hAnsi="Cambria"/>
          <w:b/>
        </w:rPr>
        <w:t xml:space="preserve">Second Step </w:t>
      </w:r>
      <w:r w:rsidR="0056362D">
        <w:rPr>
          <w:rFonts w:ascii="Cambria" w:hAnsi="Cambria"/>
          <w:b/>
        </w:rPr>
        <w:t>(</w:t>
      </w:r>
      <w:r w:rsidR="0055397A" w:rsidRPr="00E0549D">
        <w:rPr>
          <w:rFonts w:ascii="Cambria" w:hAnsi="Cambria"/>
          <w:b/>
        </w:rPr>
        <w:t>Proposal</w:t>
      </w:r>
      <w:r w:rsidR="0056362D">
        <w:rPr>
          <w:rFonts w:ascii="Cambria" w:hAnsi="Cambria"/>
          <w:b/>
        </w:rPr>
        <w:t>) Instructions</w:t>
      </w:r>
      <w:r w:rsidRPr="00E0549D">
        <w:rPr>
          <w:rFonts w:ascii="Cambria" w:hAnsi="Cambria"/>
        </w:rPr>
        <w:t>:</w:t>
      </w:r>
    </w:p>
    <w:p w14:paraId="17531EDB" w14:textId="3ACEA1F1" w:rsidR="0056362D" w:rsidRPr="00E0549D" w:rsidRDefault="0056362D" w:rsidP="00CA0092">
      <w:pPr>
        <w:spacing w:after="60"/>
        <w:rPr>
          <w:rFonts w:ascii="Cambria" w:hAnsi="Cambria"/>
        </w:rPr>
      </w:pPr>
      <w:r w:rsidRPr="00370129">
        <w:rPr>
          <w:rFonts w:ascii="Cambria" w:hAnsi="Cambria"/>
        </w:rPr>
        <w:t xml:space="preserve">UPON WRITTEN INVITATION ONLY by the Government, a Proposal </w:t>
      </w:r>
      <w:r w:rsidR="00E22DE6">
        <w:rPr>
          <w:rFonts w:ascii="Cambria" w:hAnsi="Cambria"/>
        </w:rPr>
        <w:t>MUST</w:t>
      </w:r>
      <w:r w:rsidRPr="00370129">
        <w:rPr>
          <w:rFonts w:ascii="Cambria" w:hAnsi="Cambria"/>
        </w:rPr>
        <w:t xml:space="preserve"> be submitted electronically through the </w:t>
      </w:r>
      <w:hyperlink r:id="rId14" w:history="1">
        <w:r w:rsidRPr="00370129">
          <w:rPr>
            <w:rStyle w:val="Hyperlink"/>
            <w:rFonts w:ascii="Cambria" w:hAnsi="Cambria"/>
          </w:rPr>
          <w:t>www.grants.gov</w:t>
        </w:r>
      </w:hyperlink>
      <w:r w:rsidRPr="00370129">
        <w:rPr>
          <w:rFonts w:ascii="Cambria" w:hAnsi="Cambria"/>
        </w:rPr>
        <w:t xml:space="preserve"> portal. A Proposal sent by fax or email will not be considered. A Proposal sent by an </w:t>
      </w:r>
      <w:r w:rsidR="000722DB">
        <w:rPr>
          <w:rFonts w:ascii="Cambria" w:hAnsi="Cambria"/>
        </w:rPr>
        <w:t>Applicant</w:t>
      </w:r>
      <w:r w:rsidRPr="00370129">
        <w:rPr>
          <w:rFonts w:ascii="Cambria" w:hAnsi="Cambria"/>
        </w:rPr>
        <w:t xml:space="preserve"> that has NOT been provided a written invitation to do so will NOT be considered. An </w:t>
      </w:r>
      <w:r w:rsidR="000722DB">
        <w:rPr>
          <w:rFonts w:ascii="Cambria" w:hAnsi="Cambria"/>
        </w:rPr>
        <w:t>Applicant</w:t>
      </w:r>
      <w:r w:rsidRPr="00370129">
        <w:rPr>
          <w:rFonts w:ascii="Cambria" w:hAnsi="Cambria"/>
        </w:rPr>
        <w:t xml:space="preserve"> is responsible for submitting electronic Proposals so as to be received at the Government site indicated in this </w:t>
      </w:r>
      <w:r>
        <w:rPr>
          <w:rFonts w:ascii="Cambria" w:hAnsi="Cambria"/>
        </w:rPr>
        <w:t>NOA</w:t>
      </w:r>
      <w:r w:rsidRPr="00370129">
        <w:rPr>
          <w:rFonts w:ascii="Cambria" w:hAnsi="Cambria"/>
        </w:rPr>
        <w:t xml:space="preserve"> no later than the date and time specified in </w:t>
      </w:r>
      <w:r>
        <w:rPr>
          <w:rFonts w:ascii="Cambria" w:hAnsi="Cambria"/>
        </w:rPr>
        <w:t>Proposal Invitation</w:t>
      </w:r>
      <w:r w:rsidRPr="00370129">
        <w:rPr>
          <w:rFonts w:ascii="Cambria" w:hAnsi="Cambria"/>
        </w:rPr>
        <w:t>.</w:t>
      </w:r>
    </w:p>
    <w:p w14:paraId="2CA702AE" w14:textId="77777777" w:rsidR="00CF5BDC" w:rsidRPr="00E0549D" w:rsidRDefault="00CF5BDC" w:rsidP="00CF5BDC">
      <w:pPr>
        <w:spacing w:after="60"/>
        <w:ind w:left="1080" w:hanging="360"/>
        <w:rPr>
          <w:rFonts w:ascii="Cambria" w:hAnsi="Cambria"/>
        </w:rPr>
      </w:pPr>
      <w:proofErr w:type="gramStart"/>
      <w:r w:rsidRPr="00E0549D">
        <w:rPr>
          <w:rFonts w:ascii="Cambria" w:hAnsi="Cambria"/>
        </w:rPr>
        <w:t>a</w:t>
      </w:r>
      <w:proofErr w:type="gramEnd"/>
      <w:r w:rsidRPr="00E0549D">
        <w:rPr>
          <w:rFonts w:ascii="Cambria" w:hAnsi="Cambria"/>
        </w:rPr>
        <w:t>.</w:t>
      </w:r>
      <w:r w:rsidRPr="00E0549D">
        <w:rPr>
          <w:rFonts w:ascii="Cambria" w:hAnsi="Cambria"/>
        </w:rPr>
        <w:tab/>
      </w:r>
      <w:r w:rsidRPr="00E0549D">
        <w:rPr>
          <w:rFonts w:ascii="Cambria" w:hAnsi="Cambria"/>
          <w:u w:val="single"/>
        </w:rPr>
        <w:t>General:</w:t>
      </w:r>
      <w:r w:rsidRPr="00E0549D">
        <w:rPr>
          <w:rFonts w:ascii="Cambria" w:hAnsi="Cambria"/>
        </w:rPr>
        <w:t xml:space="preserve">  </w:t>
      </w:r>
    </w:p>
    <w:p w14:paraId="1E1E851C" w14:textId="2D886D11" w:rsidR="00CF5BDC" w:rsidRPr="00E0549D" w:rsidRDefault="00CF5BDC" w:rsidP="00CF5BDC">
      <w:pPr>
        <w:numPr>
          <w:ilvl w:val="0"/>
          <w:numId w:val="25"/>
        </w:numPr>
        <w:spacing w:after="60"/>
        <w:rPr>
          <w:rFonts w:ascii="Cambria" w:hAnsi="Cambria"/>
        </w:rPr>
      </w:pPr>
      <w:r w:rsidRPr="00E0549D">
        <w:rPr>
          <w:rFonts w:ascii="Cambria" w:hAnsi="Cambria"/>
        </w:rPr>
        <w:t xml:space="preserve">The </w:t>
      </w:r>
      <w:r w:rsidRPr="00E0549D">
        <w:rPr>
          <w:rFonts w:ascii="Cambria" w:hAnsi="Cambria"/>
          <w:i/>
        </w:rPr>
        <w:t>SECOND STEP</w:t>
      </w:r>
      <w:r w:rsidRPr="00E0549D">
        <w:rPr>
          <w:rFonts w:ascii="Cambria" w:hAnsi="Cambria"/>
        </w:rPr>
        <w:t xml:space="preserve"> consists of </w:t>
      </w:r>
      <w:r w:rsidR="00AE6B10">
        <w:rPr>
          <w:rFonts w:ascii="Cambria" w:hAnsi="Cambria"/>
        </w:rPr>
        <w:t>Applicant</w:t>
      </w:r>
      <w:r w:rsidRPr="00E0549D">
        <w:rPr>
          <w:rFonts w:ascii="Cambria" w:hAnsi="Cambria"/>
        </w:rPr>
        <w:t xml:space="preserve">s submitting a </w:t>
      </w:r>
      <w:r w:rsidR="00313F5B">
        <w:rPr>
          <w:rFonts w:ascii="Cambria" w:hAnsi="Cambria"/>
        </w:rPr>
        <w:t>P</w:t>
      </w:r>
      <w:r w:rsidRPr="00E0549D">
        <w:rPr>
          <w:rFonts w:ascii="Cambria" w:hAnsi="Cambria"/>
        </w:rPr>
        <w:t xml:space="preserve">roposal </w:t>
      </w:r>
      <w:r w:rsidR="005165BF">
        <w:rPr>
          <w:rFonts w:ascii="Cambria" w:hAnsi="Cambria"/>
        </w:rPr>
        <w:t>by the</w:t>
      </w:r>
      <w:r w:rsidRPr="00E0549D">
        <w:rPr>
          <w:rFonts w:ascii="Cambria" w:hAnsi="Cambria"/>
        </w:rPr>
        <w:t xml:space="preserve"> </w:t>
      </w:r>
      <w:r w:rsidR="00C5034E">
        <w:rPr>
          <w:rFonts w:ascii="Cambria" w:hAnsi="Cambria"/>
        </w:rPr>
        <w:t xml:space="preserve">date </w:t>
      </w:r>
      <w:r w:rsidR="005165BF">
        <w:rPr>
          <w:rFonts w:ascii="Cambria" w:hAnsi="Cambria"/>
        </w:rPr>
        <w:t xml:space="preserve">specified in the </w:t>
      </w:r>
      <w:r w:rsidR="00C5034E">
        <w:rPr>
          <w:rFonts w:ascii="Cambria" w:hAnsi="Cambria"/>
        </w:rPr>
        <w:t xml:space="preserve">invitation from the Government to submit a </w:t>
      </w:r>
      <w:r w:rsidR="00313F5B">
        <w:rPr>
          <w:rFonts w:ascii="Cambria" w:hAnsi="Cambria"/>
        </w:rPr>
        <w:t>P</w:t>
      </w:r>
      <w:r w:rsidRPr="00E0549D">
        <w:rPr>
          <w:rFonts w:ascii="Cambria" w:hAnsi="Cambria"/>
        </w:rPr>
        <w:t xml:space="preserve">roposal.  After receipt, </w:t>
      </w:r>
      <w:r w:rsidR="00313F5B">
        <w:rPr>
          <w:rFonts w:ascii="Cambria" w:hAnsi="Cambria"/>
        </w:rPr>
        <w:t>a P</w:t>
      </w:r>
      <w:r w:rsidRPr="00E0549D">
        <w:rPr>
          <w:rFonts w:ascii="Cambria" w:hAnsi="Cambria"/>
        </w:rPr>
        <w:t xml:space="preserve">roposals will be evaluated in accordance with the </w:t>
      </w:r>
      <w:r w:rsidR="00313F5B">
        <w:rPr>
          <w:rFonts w:ascii="Cambria" w:hAnsi="Cambria"/>
        </w:rPr>
        <w:t>Evaluation C</w:t>
      </w:r>
      <w:r w:rsidRPr="00E0549D">
        <w:rPr>
          <w:rFonts w:ascii="Cambria" w:hAnsi="Cambria"/>
        </w:rPr>
        <w:t xml:space="preserve">riteria in Section V below.    </w:t>
      </w:r>
    </w:p>
    <w:p w14:paraId="13E549FB" w14:textId="4235DDB1" w:rsidR="00CF5BDC" w:rsidRPr="00E0549D" w:rsidRDefault="00CF5BDC" w:rsidP="00CF5BDC">
      <w:pPr>
        <w:numPr>
          <w:ilvl w:val="0"/>
          <w:numId w:val="25"/>
        </w:numPr>
        <w:spacing w:after="60"/>
        <w:rPr>
          <w:rFonts w:ascii="Cambria" w:hAnsi="Cambria"/>
        </w:rPr>
      </w:pPr>
      <w:r w:rsidRPr="00E0549D">
        <w:rPr>
          <w:rFonts w:ascii="Cambria" w:hAnsi="Cambria"/>
        </w:rPr>
        <w:t xml:space="preserve">Technical and cost volumes </w:t>
      </w:r>
      <w:r w:rsidR="00313F5B">
        <w:rPr>
          <w:rFonts w:ascii="Cambria" w:hAnsi="Cambria"/>
        </w:rPr>
        <w:t xml:space="preserve">of the Proposal </w:t>
      </w:r>
      <w:r w:rsidRPr="00E0549D">
        <w:rPr>
          <w:rFonts w:ascii="Cambria" w:hAnsi="Cambria"/>
        </w:rPr>
        <w:t xml:space="preserve">should be submitted in separate volumes, and must be valid for 180 </w:t>
      </w:r>
      <w:r w:rsidR="00C57ED0">
        <w:rPr>
          <w:rFonts w:ascii="Cambria" w:hAnsi="Cambria"/>
        </w:rPr>
        <w:t xml:space="preserve">calendar </w:t>
      </w:r>
      <w:r w:rsidRPr="00E0549D">
        <w:rPr>
          <w:rFonts w:ascii="Cambria" w:hAnsi="Cambria"/>
        </w:rPr>
        <w:t>days</w:t>
      </w:r>
      <w:r w:rsidR="00C57ED0">
        <w:rPr>
          <w:rFonts w:ascii="Cambria" w:hAnsi="Cambria"/>
        </w:rPr>
        <w:t xml:space="preserve"> from the submission date</w:t>
      </w:r>
      <w:r w:rsidRPr="00E0549D">
        <w:rPr>
          <w:rFonts w:ascii="Cambria" w:hAnsi="Cambria"/>
        </w:rPr>
        <w:t xml:space="preserve">.  </w:t>
      </w:r>
    </w:p>
    <w:p w14:paraId="5E53EE9C" w14:textId="099364ED" w:rsidR="00CF5BDC" w:rsidRPr="00C95A20" w:rsidRDefault="00313F5B" w:rsidP="00F51D7D">
      <w:pPr>
        <w:numPr>
          <w:ilvl w:val="0"/>
          <w:numId w:val="25"/>
        </w:numPr>
        <w:spacing w:after="60"/>
        <w:rPr>
          <w:rFonts w:ascii="Cambria" w:hAnsi="Cambria"/>
          <w:b/>
        </w:rPr>
      </w:pPr>
      <w:r>
        <w:rPr>
          <w:rFonts w:ascii="Cambria" w:hAnsi="Cambria"/>
        </w:rPr>
        <w:t xml:space="preserve">A </w:t>
      </w:r>
      <w:r w:rsidR="00CF5BDC" w:rsidRPr="002A4D52">
        <w:rPr>
          <w:rFonts w:ascii="Cambria" w:hAnsi="Cambria"/>
        </w:rPr>
        <w:t>Pro</w:t>
      </w:r>
      <w:r w:rsidR="00CF5BDC" w:rsidRPr="00E0549D">
        <w:rPr>
          <w:rFonts w:ascii="Cambria" w:hAnsi="Cambria"/>
        </w:rPr>
        <w:t>posal must reference the announcement number</w:t>
      </w:r>
      <w:r w:rsidR="00C95A20">
        <w:rPr>
          <w:rFonts w:ascii="Cambria" w:hAnsi="Cambria"/>
        </w:rPr>
        <w:t>:</w:t>
      </w:r>
      <w:r w:rsidR="00CF5BDC" w:rsidRPr="00E0549D">
        <w:rPr>
          <w:rFonts w:ascii="Cambria" w:hAnsi="Cambria"/>
        </w:rPr>
        <w:t xml:space="preserve"> </w:t>
      </w:r>
      <w:r w:rsidR="00F51D7D" w:rsidRPr="00C95A20">
        <w:rPr>
          <w:rFonts w:ascii="Cambria" w:hAnsi="Cambria"/>
          <w:b/>
        </w:rPr>
        <w:t>W911NF-16-R-0021</w:t>
      </w:r>
    </w:p>
    <w:p w14:paraId="54F5BB00" w14:textId="610FE2E9" w:rsidR="00CF5BDC" w:rsidRPr="00E0549D" w:rsidRDefault="00AE6B10" w:rsidP="00CF5BDC">
      <w:pPr>
        <w:numPr>
          <w:ilvl w:val="0"/>
          <w:numId w:val="25"/>
        </w:numPr>
        <w:spacing w:after="60"/>
        <w:rPr>
          <w:rFonts w:ascii="Cambria" w:hAnsi="Cambria"/>
        </w:rPr>
      </w:pPr>
      <w:r>
        <w:rPr>
          <w:rFonts w:ascii="Cambria" w:hAnsi="Cambria"/>
        </w:rPr>
        <w:t>Applicant</w:t>
      </w:r>
      <w:r w:rsidR="00E22DE6">
        <w:rPr>
          <w:rFonts w:ascii="Cambria" w:hAnsi="Cambria"/>
        </w:rPr>
        <w:t>s</w:t>
      </w:r>
      <w:r w:rsidR="001744CE" w:rsidRPr="00E0549D">
        <w:rPr>
          <w:rFonts w:ascii="Cambria" w:hAnsi="Cambria"/>
        </w:rPr>
        <w:t xml:space="preserve"> </w:t>
      </w:r>
      <w:r w:rsidR="00E22DE6">
        <w:rPr>
          <w:rFonts w:ascii="Cambria" w:hAnsi="Cambria"/>
        </w:rPr>
        <w:t>MUST</w:t>
      </w:r>
      <w:r w:rsidR="00E22DE6" w:rsidRPr="00E0549D">
        <w:rPr>
          <w:rFonts w:ascii="Cambria" w:hAnsi="Cambria"/>
        </w:rPr>
        <w:t xml:space="preserve"> </w:t>
      </w:r>
      <w:r w:rsidR="00CF5BDC" w:rsidRPr="00E0549D">
        <w:rPr>
          <w:rFonts w:ascii="Cambria" w:hAnsi="Cambria"/>
        </w:rPr>
        <w:t xml:space="preserve">submit </w:t>
      </w:r>
      <w:r w:rsidR="00A206E7" w:rsidRPr="00E0549D">
        <w:rPr>
          <w:rFonts w:ascii="Cambria" w:hAnsi="Cambria"/>
        </w:rPr>
        <w:t>their proposal via Grants.gov</w:t>
      </w:r>
      <w:r w:rsidR="00CF5BDC" w:rsidRPr="00E0549D">
        <w:rPr>
          <w:rFonts w:ascii="Cambria" w:hAnsi="Cambria"/>
        </w:rPr>
        <w:t xml:space="preserve">.  </w:t>
      </w:r>
    </w:p>
    <w:p w14:paraId="7213D127" w14:textId="7B5B3BE0" w:rsidR="00CF5BDC" w:rsidRPr="00E0549D" w:rsidRDefault="00313F5B" w:rsidP="00CF5BDC">
      <w:pPr>
        <w:numPr>
          <w:ilvl w:val="0"/>
          <w:numId w:val="25"/>
        </w:numPr>
        <w:spacing w:after="60"/>
        <w:rPr>
          <w:rFonts w:ascii="Cambria" w:hAnsi="Cambria"/>
        </w:rPr>
      </w:pPr>
      <w:r>
        <w:rPr>
          <w:rFonts w:ascii="Cambria" w:hAnsi="Cambria"/>
        </w:rPr>
        <w:t xml:space="preserve"> </w:t>
      </w:r>
      <w:r w:rsidR="00AE6B10">
        <w:rPr>
          <w:rFonts w:ascii="Cambria" w:hAnsi="Cambria"/>
        </w:rPr>
        <w:t>Applicant</w:t>
      </w:r>
      <w:r w:rsidR="00CF5BDC" w:rsidRPr="00E0549D">
        <w:rPr>
          <w:rFonts w:ascii="Cambria" w:hAnsi="Cambria"/>
        </w:rPr>
        <w:t>s</w:t>
      </w:r>
      <w:r w:rsidR="00E22DE6">
        <w:rPr>
          <w:rFonts w:ascii="Cambria" w:hAnsi="Cambria"/>
        </w:rPr>
        <w:t xml:space="preserve"> are</w:t>
      </w:r>
      <w:r w:rsidR="00CF5BDC" w:rsidRPr="00E0549D">
        <w:rPr>
          <w:rFonts w:ascii="Cambria" w:hAnsi="Cambria"/>
        </w:rPr>
        <w:t xml:space="preserve"> advised that only </w:t>
      </w:r>
      <w:r w:rsidR="00707ED0">
        <w:rPr>
          <w:rFonts w:ascii="Cambria" w:hAnsi="Cambria"/>
        </w:rPr>
        <w:t xml:space="preserve">Agreements Officers </w:t>
      </w:r>
      <w:r w:rsidR="00CF5BDC" w:rsidRPr="00E0549D">
        <w:rPr>
          <w:rFonts w:ascii="Cambria" w:hAnsi="Cambria"/>
        </w:rPr>
        <w:t xml:space="preserve">are legally authorized to contractually bind or otherwise commit the government.  </w:t>
      </w:r>
    </w:p>
    <w:p w14:paraId="7D4BC36B" w14:textId="6EA47E44" w:rsidR="00CF5BDC" w:rsidRPr="00E0549D" w:rsidRDefault="00CF5BDC" w:rsidP="00CF5BDC">
      <w:pPr>
        <w:numPr>
          <w:ilvl w:val="0"/>
          <w:numId w:val="25"/>
        </w:numPr>
        <w:spacing w:after="60"/>
        <w:rPr>
          <w:rFonts w:ascii="Cambria" w:hAnsi="Cambria"/>
        </w:rPr>
      </w:pPr>
      <w:r w:rsidRPr="00E0549D">
        <w:rPr>
          <w:rFonts w:ascii="Cambria" w:hAnsi="Cambria"/>
        </w:rPr>
        <w:t xml:space="preserve">The cost of preparing </w:t>
      </w:r>
      <w:r w:rsidR="00313F5B">
        <w:rPr>
          <w:rFonts w:ascii="Cambria" w:hAnsi="Cambria"/>
        </w:rPr>
        <w:t>a P</w:t>
      </w:r>
      <w:r w:rsidRPr="00E0549D">
        <w:rPr>
          <w:rFonts w:ascii="Cambria" w:hAnsi="Cambria"/>
        </w:rPr>
        <w:t xml:space="preserve">roposal in response to the </w:t>
      </w:r>
      <w:r w:rsidR="00F5133B" w:rsidRPr="00E0549D">
        <w:rPr>
          <w:rFonts w:ascii="Cambria" w:hAnsi="Cambria"/>
        </w:rPr>
        <w:t>FOA</w:t>
      </w:r>
      <w:r w:rsidRPr="00E0549D">
        <w:rPr>
          <w:rFonts w:ascii="Cambria" w:hAnsi="Cambria"/>
        </w:rPr>
        <w:t xml:space="preserve"> is not an allowable direct charge.</w:t>
      </w:r>
    </w:p>
    <w:p w14:paraId="0C2238FC" w14:textId="77777777" w:rsidR="00E22DE6" w:rsidRDefault="00E22DE6" w:rsidP="005C3A39">
      <w:pPr>
        <w:spacing w:after="60"/>
        <w:ind w:left="720"/>
        <w:rPr>
          <w:rFonts w:ascii="Cambria" w:hAnsi="Cambria"/>
        </w:rPr>
      </w:pPr>
    </w:p>
    <w:p w14:paraId="277F7C1B" w14:textId="051B3EB4" w:rsidR="00E22DE6" w:rsidRPr="00E0549D" w:rsidRDefault="00E22DE6" w:rsidP="00E22DE6">
      <w:pPr>
        <w:pStyle w:val="PlainText"/>
        <w:ind w:left="720"/>
        <w:rPr>
          <w:rFonts w:ascii="Cambria" w:hAnsi="Cambria" w:cs="Calibri"/>
          <w:sz w:val="24"/>
          <w:szCs w:val="24"/>
        </w:rPr>
      </w:pPr>
      <w:r w:rsidRPr="005C3A39">
        <w:rPr>
          <w:rFonts w:ascii="Cambria" w:hAnsi="Cambria"/>
          <w:sz w:val="24"/>
          <w:szCs w:val="24"/>
        </w:rPr>
        <w:t>b.</w:t>
      </w:r>
      <w:r>
        <w:rPr>
          <w:rFonts w:ascii="Cambria" w:hAnsi="Cambria"/>
        </w:rPr>
        <w:t xml:space="preserve"> </w:t>
      </w:r>
      <w:r w:rsidRPr="00E0549D">
        <w:rPr>
          <w:rFonts w:ascii="Cambria" w:hAnsi="Cambria" w:cs="Calibri"/>
          <w:sz w:val="24"/>
          <w:szCs w:val="24"/>
        </w:rPr>
        <w:t xml:space="preserve">  </w:t>
      </w:r>
      <w:r w:rsidRPr="00E0549D">
        <w:rPr>
          <w:rFonts w:ascii="Cambria" w:hAnsi="Cambria" w:cs="Calibri"/>
          <w:sz w:val="24"/>
          <w:szCs w:val="24"/>
          <w:u w:val="single"/>
        </w:rPr>
        <w:t>For Electronic Submission</w:t>
      </w:r>
      <w:r w:rsidRPr="00E0549D">
        <w:rPr>
          <w:rFonts w:ascii="Cambria" w:hAnsi="Cambria" w:cs="Calibri"/>
          <w:sz w:val="24"/>
          <w:szCs w:val="24"/>
        </w:rPr>
        <w:t xml:space="preserve">:  </w:t>
      </w:r>
    </w:p>
    <w:p w14:paraId="60C8CF07" w14:textId="77777777" w:rsidR="00E22DE6" w:rsidRPr="00E0549D" w:rsidRDefault="00E22DE6" w:rsidP="00E22DE6">
      <w:pPr>
        <w:pStyle w:val="PlainText"/>
        <w:ind w:left="720"/>
        <w:rPr>
          <w:rFonts w:ascii="Cambria" w:hAnsi="Cambria" w:cs="Calibri"/>
          <w:sz w:val="24"/>
          <w:szCs w:val="24"/>
        </w:rPr>
      </w:pPr>
    </w:p>
    <w:p w14:paraId="12BB3ABA" w14:textId="77777777" w:rsidR="00E22DE6" w:rsidRPr="00E0549D" w:rsidRDefault="00E22DE6" w:rsidP="00E22DE6">
      <w:pPr>
        <w:pStyle w:val="PlainText"/>
        <w:ind w:left="1008"/>
        <w:rPr>
          <w:rFonts w:ascii="Cambria" w:hAnsi="Cambria" w:cs="Calibri"/>
          <w:sz w:val="24"/>
          <w:szCs w:val="24"/>
        </w:rPr>
      </w:pPr>
      <w:r w:rsidRPr="00E0549D">
        <w:rPr>
          <w:rFonts w:ascii="Cambria" w:hAnsi="Cambria" w:cs="Calibri"/>
          <w:sz w:val="24"/>
          <w:szCs w:val="24"/>
        </w:rPr>
        <w:t xml:space="preserve">i.  </w:t>
      </w:r>
      <w:r w:rsidRPr="00E0549D">
        <w:rPr>
          <w:rFonts w:ascii="Cambria" w:hAnsi="Cambria" w:cs="Calibri"/>
          <w:sz w:val="24"/>
          <w:szCs w:val="24"/>
          <w:u w:val="single"/>
        </w:rPr>
        <w:t>Advance Preparation</w:t>
      </w:r>
      <w:r w:rsidRPr="00E0549D">
        <w:rPr>
          <w:rFonts w:ascii="Cambria" w:hAnsi="Cambria" w:cs="Calibri"/>
          <w:sz w:val="24"/>
          <w:szCs w:val="24"/>
        </w:rPr>
        <w:t xml:space="preserve"> – Electronic proposals must be submitted through Grants.gov.  There are several one-time actions your organization must have completed.  Long before the proposal submission deadline, you should verify that the persons authorized to submit proposals for your organization have completed these actions.  If not, it may take them up to </w:t>
      </w:r>
      <w:r w:rsidRPr="00E0549D">
        <w:rPr>
          <w:rFonts w:ascii="Cambria" w:hAnsi="Cambria" w:cs="Calibri"/>
          <w:b/>
          <w:sz w:val="24"/>
          <w:szCs w:val="24"/>
        </w:rPr>
        <w:t>21 days</w:t>
      </w:r>
      <w:r w:rsidRPr="00E0549D">
        <w:rPr>
          <w:rFonts w:ascii="Cambria" w:hAnsi="Cambria" w:cs="Calibri"/>
          <w:sz w:val="24"/>
          <w:szCs w:val="24"/>
        </w:rPr>
        <w:t xml:space="preserve"> to complete the actions before they will be able to submit proposals.</w:t>
      </w:r>
    </w:p>
    <w:p w14:paraId="33C8BCB9" w14:textId="77777777" w:rsidR="00E22DE6" w:rsidRPr="00E0549D" w:rsidRDefault="00E22DE6" w:rsidP="00E22DE6">
      <w:pPr>
        <w:pStyle w:val="PlainText"/>
        <w:ind w:left="1008"/>
        <w:rPr>
          <w:rFonts w:ascii="Cambria" w:hAnsi="Cambria" w:cs="Calibri"/>
          <w:sz w:val="24"/>
          <w:szCs w:val="24"/>
        </w:rPr>
      </w:pPr>
    </w:p>
    <w:p w14:paraId="3FB4278D" w14:textId="37EB411C" w:rsidR="00E22DE6" w:rsidRDefault="00E22DE6" w:rsidP="00E22DE6">
      <w:pPr>
        <w:pStyle w:val="PlainText"/>
        <w:ind w:left="1008"/>
        <w:rPr>
          <w:rFonts w:ascii="Cambria" w:hAnsi="Cambria"/>
          <w:sz w:val="24"/>
          <w:szCs w:val="24"/>
          <w:lang w:val="en-US"/>
        </w:rPr>
      </w:pPr>
      <w:r w:rsidRPr="00E0549D">
        <w:rPr>
          <w:rFonts w:ascii="Cambria" w:hAnsi="Cambria" w:cs="Calibri"/>
          <w:sz w:val="24"/>
          <w:szCs w:val="24"/>
        </w:rPr>
        <w:t xml:space="preserve">ii.  </w:t>
      </w:r>
      <w:r w:rsidRPr="00E0549D">
        <w:rPr>
          <w:rFonts w:ascii="Cambria" w:hAnsi="Cambria" w:cs="Calibri"/>
          <w:sz w:val="24"/>
          <w:szCs w:val="24"/>
          <w:u w:val="single"/>
        </w:rPr>
        <w:t>Electronic Submission Process</w:t>
      </w:r>
      <w:r w:rsidRPr="00E0549D">
        <w:rPr>
          <w:rFonts w:ascii="Cambria" w:hAnsi="Cambria" w:cs="Calibri"/>
          <w:sz w:val="24"/>
          <w:szCs w:val="24"/>
        </w:rPr>
        <w:t>:  The process your organization must complete includes obtaining a Dun and Bradstreet Data Universal Numbering System (DUNS) number, registering with SAM, registering with the credential provider, and registering with Grants.gov.  Designating an E-Business Point of Contact (</w:t>
      </w:r>
      <w:proofErr w:type="spellStart"/>
      <w:r w:rsidRPr="00E0549D">
        <w:rPr>
          <w:rFonts w:ascii="Cambria" w:hAnsi="Cambria" w:cs="Calibri"/>
          <w:sz w:val="24"/>
          <w:szCs w:val="24"/>
        </w:rPr>
        <w:t>EBiz</w:t>
      </w:r>
      <w:proofErr w:type="spellEnd"/>
      <w:r w:rsidRPr="00E0549D">
        <w:rPr>
          <w:rFonts w:ascii="Cambria" w:hAnsi="Cambria" w:cs="Calibri"/>
          <w:sz w:val="24"/>
          <w:szCs w:val="24"/>
        </w:rPr>
        <w:t xml:space="preserve"> POC) and obtaining a special password called MPIN are important steps in the registration process.  Go to </w:t>
      </w:r>
      <w:hyperlink r:id="rId15" w:history="1">
        <w:r w:rsidR="001A6B0B" w:rsidRPr="005A19D5">
          <w:rPr>
            <w:rStyle w:val="Hyperlink"/>
            <w:rFonts w:ascii="Cambria" w:hAnsi="Cambria"/>
            <w:sz w:val="24"/>
            <w:szCs w:val="24"/>
          </w:rPr>
          <w:t>http://www.grants.gov/web/grants/applicants/organization-registration.html</w:t>
        </w:r>
      </w:hyperlink>
      <w:r w:rsidRPr="005A19D5">
        <w:rPr>
          <w:rFonts w:ascii="Cambria" w:hAnsi="Cambria"/>
          <w:sz w:val="24"/>
          <w:szCs w:val="24"/>
          <w:lang w:val="en-US"/>
        </w:rPr>
        <w:t>.</w:t>
      </w:r>
    </w:p>
    <w:p w14:paraId="7D5E1739" w14:textId="77777777" w:rsidR="00E22DE6" w:rsidRPr="005A19D5" w:rsidRDefault="00E22DE6" w:rsidP="005A19D5">
      <w:pPr>
        <w:pStyle w:val="PlainText"/>
        <w:rPr>
          <w:rFonts w:ascii="Cambria" w:hAnsi="Cambria" w:cs="Calibri"/>
          <w:sz w:val="24"/>
          <w:szCs w:val="24"/>
          <w:lang w:val="en-US"/>
        </w:rPr>
      </w:pPr>
    </w:p>
    <w:p w14:paraId="17F0D219" w14:textId="35587F1F" w:rsidR="00E22DE6" w:rsidRDefault="005D612B" w:rsidP="005C3A39">
      <w:pPr>
        <w:spacing w:after="60"/>
        <w:ind w:left="1008"/>
        <w:rPr>
          <w:rFonts w:ascii="Cambria" w:hAnsi="Cambria" w:cs="Calibri"/>
        </w:rPr>
      </w:pPr>
      <w:r>
        <w:rPr>
          <w:rFonts w:ascii="Cambria" w:hAnsi="Cambria" w:cs="Calibri"/>
        </w:rPr>
        <w:lastRenderedPageBreak/>
        <w:t xml:space="preserve">iii. </w:t>
      </w:r>
      <w:r w:rsidR="00E22DE6" w:rsidRPr="00E0549D">
        <w:rPr>
          <w:rFonts w:ascii="Cambria" w:hAnsi="Cambria" w:cs="Calibri"/>
        </w:rPr>
        <w:t xml:space="preserve">Should you have questions relating to the registration process, system requirements, how an application form works or the submittal process, call Grants.gov at 1-800-518-4726 or </w:t>
      </w:r>
      <w:hyperlink r:id="rId16" w:history="1">
        <w:r w:rsidR="00E22DE6" w:rsidRPr="00E0549D">
          <w:rPr>
            <w:rStyle w:val="Hyperlink"/>
            <w:rFonts w:ascii="Cambria" w:hAnsi="Cambria" w:cs="Calibri"/>
          </w:rPr>
          <w:t>support@Grants.gov</w:t>
        </w:r>
      </w:hyperlink>
      <w:r w:rsidR="00E22DE6" w:rsidRPr="00E0549D">
        <w:rPr>
          <w:rFonts w:ascii="Cambria" w:hAnsi="Cambria" w:cs="Calibri"/>
        </w:rPr>
        <w:t xml:space="preserve"> &lt;</w:t>
      </w:r>
      <w:hyperlink r:id="rId17" w:history="1">
        <w:r w:rsidR="00E22DE6" w:rsidRPr="00E0549D">
          <w:rPr>
            <w:rStyle w:val="Hyperlink"/>
            <w:rFonts w:ascii="Cambria" w:hAnsi="Cambria" w:cs="Calibri"/>
          </w:rPr>
          <w:t>mailto:support@Grants.gov</w:t>
        </w:r>
      </w:hyperlink>
      <w:proofErr w:type="gramStart"/>
      <w:r w:rsidR="00E22DE6" w:rsidRPr="00E0549D">
        <w:rPr>
          <w:rFonts w:ascii="Cambria" w:hAnsi="Cambria" w:cs="Calibri"/>
        </w:rPr>
        <w:t>&gt; .</w:t>
      </w:r>
      <w:proofErr w:type="gramEnd"/>
    </w:p>
    <w:p w14:paraId="1F11A147" w14:textId="77777777" w:rsidR="005D612B" w:rsidRPr="00E0549D" w:rsidRDefault="005D612B" w:rsidP="005C3A39">
      <w:pPr>
        <w:spacing w:after="60"/>
        <w:ind w:left="1008"/>
        <w:rPr>
          <w:rFonts w:ascii="Cambria" w:hAnsi="Cambria"/>
        </w:rPr>
      </w:pPr>
    </w:p>
    <w:p w14:paraId="10C6C641" w14:textId="4E07171B" w:rsidR="009E76E7" w:rsidRPr="00E0549D" w:rsidRDefault="005D612B" w:rsidP="0055397A">
      <w:pPr>
        <w:pStyle w:val="PlainText"/>
        <w:ind w:left="720"/>
        <w:rPr>
          <w:rFonts w:ascii="Cambria" w:hAnsi="Cambria" w:cs="Calibri"/>
          <w:sz w:val="24"/>
          <w:szCs w:val="24"/>
        </w:rPr>
      </w:pPr>
      <w:proofErr w:type="gramStart"/>
      <w:r>
        <w:rPr>
          <w:rFonts w:ascii="Cambria" w:hAnsi="Cambria" w:cs="Calibri"/>
          <w:sz w:val="24"/>
          <w:szCs w:val="24"/>
          <w:lang w:val="en-US"/>
        </w:rPr>
        <w:t>c</w:t>
      </w:r>
      <w:r w:rsidR="009E76E7" w:rsidRPr="00E0549D">
        <w:rPr>
          <w:rFonts w:ascii="Cambria" w:hAnsi="Cambria" w:cs="Calibri"/>
          <w:sz w:val="24"/>
          <w:szCs w:val="24"/>
        </w:rPr>
        <w:t xml:space="preserve">.  </w:t>
      </w:r>
      <w:r w:rsidR="001A45A9">
        <w:rPr>
          <w:rFonts w:ascii="Cambria" w:hAnsi="Cambria" w:cs="Calibri"/>
          <w:sz w:val="24"/>
          <w:szCs w:val="24"/>
          <w:u w:val="single"/>
          <w:lang w:val="en-US"/>
        </w:rPr>
        <w:t>Award</w:t>
      </w:r>
      <w:proofErr w:type="gramEnd"/>
      <w:r w:rsidR="001A45A9" w:rsidRPr="00E0549D">
        <w:rPr>
          <w:rFonts w:ascii="Cambria" w:hAnsi="Cambria" w:cs="Calibri"/>
          <w:sz w:val="24"/>
          <w:szCs w:val="24"/>
          <w:u w:val="single"/>
        </w:rPr>
        <w:t xml:space="preserve"> </w:t>
      </w:r>
      <w:r w:rsidR="009E76E7" w:rsidRPr="00E0549D">
        <w:rPr>
          <w:rFonts w:ascii="Cambria" w:hAnsi="Cambria" w:cs="Calibri"/>
          <w:sz w:val="24"/>
          <w:szCs w:val="24"/>
          <w:u w:val="single"/>
        </w:rPr>
        <w:t>Opportunity</w:t>
      </w:r>
      <w:r w:rsidR="009E76E7" w:rsidRPr="00E0549D">
        <w:rPr>
          <w:rFonts w:ascii="Cambria" w:hAnsi="Cambria" w:cs="Calibri"/>
          <w:sz w:val="24"/>
          <w:szCs w:val="24"/>
        </w:rPr>
        <w:t xml:space="preserve">:  Go to </w:t>
      </w:r>
      <w:hyperlink r:id="rId18" w:history="1">
        <w:r w:rsidR="009E76E7" w:rsidRPr="00E0549D">
          <w:rPr>
            <w:rStyle w:val="Hyperlink"/>
            <w:rFonts w:ascii="Cambria" w:hAnsi="Cambria" w:cs="Calibri"/>
            <w:sz w:val="24"/>
            <w:szCs w:val="24"/>
          </w:rPr>
          <w:t>http://Grants.Gov</w:t>
        </w:r>
      </w:hyperlink>
      <w:r w:rsidR="009E76E7" w:rsidRPr="00E0549D">
        <w:rPr>
          <w:rFonts w:ascii="Cambria" w:hAnsi="Cambria" w:cs="Calibri"/>
          <w:sz w:val="24"/>
          <w:szCs w:val="24"/>
        </w:rPr>
        <w:t xml:space="preserve"> to find the </w:t>
      </w:r>
      <w:r w:rsidR="001A45A9">
        <w:rPr>
          <w:rFonts w:ascii="Cambria" w:hAnsi="Cambria" w:cs="Calibri"/>
          <w:sz w:val="24"/>
          <w:szCs w:val="24"/>
          <w:lang w:val="en-US"/>
        </w:rPr>
        <w:t>award</w:t>
      </w:r>
      <w:r w:rsidR="001A45A9" w:rsidRPr="00E0549D">
        <w:rPr>
          <w:rFonts w:ascii="Cambria" w:hAnsi="Cambria" w:cs="Calibri"/>
          <w:sz w:val="24"/>
          <w:szCs w:val="24"/>
        </w:rPr>
        <w:t xml:space="preserve"> </w:t>
      </w:r>
      <w:r w:rsidR="009E76E7" w:rsidRPr="00E0549D">
        <w:rPr>
          <w:rFonts w:ascii="Cambria" w:hAnsi="Cambria" w:cs="Calibri"/>
          <w:sz w:val="24"/>
          <w:szCs w:val="24"/>
        </w:rPr>
        <w:t xml:space="preserve">opportunity.  The initial screen will provide the synopsis for that specific </w:t>
      </w:r>
      <w:r w:rsidR="001A45A9">
        <w:rPr>
          <w:rFonts w:ascii="Cambria" w:hAnsi="Cambria" w:cs="Calibri"/>
          <w:sz w:val="24"/>
          <w:szCs w:val="24"/>
          <w:lang w:val="en-US"/>
        </w:rPr>
        <w:t>award</w:t>
      </w:r>
      <w:r w:rsidR="001A45A9" w:rsidRPr="00E0549D">
        <w:rPr>
          <w:rFonts w:ascii="Cambria" w:hAnsi="Cambria" w:cs="Calibri"/>
          <w:sz w:val="24"/>
          <w:szCs w:val="24"/>
        </w:rPr>
        <w:t xml:space="preserve"> </w:t>
      </w:r>
      <w:r w:rsidR="009E76E7" w:rsidRPr="00E0549D">
        <w:rPr>
          <w:rFonts w:ascii="Cambria" w:hAnsi="Cambria" w:cs="Calibri"/>
          <w:sz w:val="24"/>
          <w:szCs w:val="24"/>
        </w:rPr>
        <w:t xml:space="preserve">opportunity.  To view the entire opportunity open the “Full Announcement” </w:t>
      </w:r>
      <w:r>
        <w:rPr>
          <w:rFonts w:ascii="Cambria" w:hAnsi="Cambria" w:cs="Calibri"/>
          <w:sz w:val="24"/>
          <w:szCs w:val="24"/>
          <w:lang w:val="en-US"/>
        </w:rPr>
        <w:t xml:space="preserve">link </w:t>
      </w:r>
      <w:r w:rsidR="009E76E7" w:rsidRPr="00E0549D">
        <w:rPr>
          <w:rFonts w:ascii="Cambria" w:hAnsi="Cambria" w:cs="Calibri"/>
          <w:sz w:val="24"/>
          <w:szCs w:val="24"/>
        </w:rPr>
        <w:t xml:space="preserve">in the </w:t>
      </w:r>
      <w:r>
        <w:rPr>
          <w:rFonts w:ascii="Cambria" w:hAnsi="Cambria" w:cs="Calibri"/>
          <w:sz w:val="24"/>
          <w:szCs w:val="24"/>
          <w:lang w:val="en-US"/>
        </w:rPr>
        <w:t>”Related Documents” tab.</w:t>
      </w:r>
      <w:r w:rsidR="009E76E7" w:rsidRPr="00E0549D">
        <w:rPr>
          <w:rFonts w:ascii="Cambria" w:hAnsi="Cambria" w:cs="Calibri"/>
          <w:sz w:val="24"/>
          <w:szCs w:val="24"/>
        </w:rPr>
        <w:t xml:space="preserve">  NOTE: </w:t>
      </w:r>
      <w:hyperlink r:id="rId19" w:history="1">
        <w:r w:rsidR="009E76E7" w:rsidRPr="00E0549D">
          <w:rPr>
            <w:rStyle w:val="Hyperlink"/>
            <w:rFonts w:ascii="Cambria" w:hAnsi="Cambria" w:cs="Calibri"/>
            <w:sz w:val="24"/>
            <w:szCs w:val="24"/>
          </w:rPr>
          <w:t>http://Grants.Gov</w:t>
        </w:r>
      </w:hyperlink>
      <w:r w:rsidR="009E76E7" w:rsidRPr="00E0549D">
        <w:rPr>
          <w:rFonts w:ascii="Cambria" w:hAnsi="Cambria" w:cs="Calibri"/>
          <w:sz w:val="24"/>
          <w:szCs w:val="24"/>
        </w:rPr>
        <w:t xml:space="preserve">  has tools and guiding documents under “Applicant Resources” to help </w:t>
      </w:r>
      <w:r w:rsidR="007D4FF6">
        <w:rPr>
          <w:rFonts w:ascii="Cambria" w:hAnsi="Cambria" w:cs="Calibri"/>
          <w:sz w:val="24"/>
          <w:szCs w:val="24"/>
          <w:lang w:val="en-US"/>
        </w:rPr>
        <w:t>register</w:t>
      </w:r>
      <w:r w:rsidR="007D4FF6" w:rsidRPr="00E0549D">
        <w:rPr>
          <w:rFonts w:ascii="Cambria" w:hAnsi="Cambria" w:cs="Calibri"/>
          <w:sz w:val="24"/>
          <w:szCs w:val="24"/>
        </w:rPr>
        <w:t xml:space="preserve">  </w:t>
      </w:r>
      <w:r w:rsidR="009E76E7" w:rsidRPr="00E0549D">
        <w:rPr>
          <w:rFonts w:ascii="Cambria" w:hAnsi="Cambria" w:cs="Calibri"/>
          <w:sz w:val="24"/>
          <w:szCs w:val="24"/>
        </w:rPr>
        <w:t xml:space="preserve">and apply for </w:t>
      </w:r>
      <w:r w:rsidR="001A45A9">
        <w:rPr>
          <w:rFonts w:ascii="Cambria" w:hAnsi="Cambria" w:cs="Calibri"/>
          <w:sz w:val="24"/>
          <w:szCs w:val="24"/>
          <w:lang w:val="en-US"/>
        </w:rPr>
        <w:t>award</w:t>
      </w:r>
      <w:r w:rsidR="001A45A9" w:rsidRPr="00E0549D">
        <w:rPr>
          <w:rFonts w:ascii="Cambria" w:hAnsi="Cambria" w:cs="Calibri"/>
          <w:sz w:val="24"/>
          <w:szCs w:val="24"/>
        </w:rPr>
        <w:t xml:space="preserve"> </w:t>
      </w:r>
      <w:r w:rsidR="009E76E7" w:rsidRPr="00E0549D">
        <w:rPr>
          <w:rFonts w:ascii="Cambria" w:hAnsi="Cambria" w:cs="Calibri"/>
          <w:sz w:val="24"/>
          <w:szCs w:val="24"/>
        </w:rPr>
        <w:t xml:space="preserve">opportunities.  </w:t>
      </w:r>
    </w:p>
    <w:p w14:paraId="34B072F2" w14:textId="77777777" w:rsidR="009E76E7" w:rsidRPr="00E0549D" w:rsidRDefault="009E76E7" w:rsidP="0055397A">
      <w:pPr>
        <w:pStyle w:val="PlainText"/>
        <w:ind w:left="720"/>
        <w:rPr>
          <w:rFonts w:ascii="Cambria" w:hAnsi="Cambria" w:cs="Calibri"/>
          <w:sz w:val="24"/>
          <w:szCs w:val="24"/>
        </w:rPr>
      </w:pPr>
    </w:p>
    <w:p w14:paraId="703684C1" w14:textId="44FE05EF" w:rsidR="009E76E7" w:rsidRPr="005C3A39" w:rsidRDefault="005D612B" w:rsidP="0055397A">
      <w:pPr>
        <w:pStyle w:val="PlainText"/>
        <w:ind w:left="720"/>
        <w:rPr>
          <w:rFonts w:ascii="Cambria" w:hAnsi="Cambria" w:cs="Calibri"/>
          <w:sz w:val="24"/>
          <w:szCs w:val="24"/>
          <w:lang w:val="en-US"/>
        </w:rPr>
      </w:pPr>
      <w:proofErr w:type="gramStart"/>
      <w:r>
        <w:rPr>
          <w:rFonts w:ascii="Cambria" w:hAnsi="Cambria" w:cs="Calibri"/>
          <w:sz w:val="24"/>
          <w:szCs w:val="24"/>
          <w:lang w:val="en-US"/>
        </w:rPr>
        <w:t>d</w:t>
      </w:r>
      <w:r w:rsidR="009E76E7" w:rsidRPr="00E0549D">
        <w:rPr>
          <w:rFonts w:ascii="Cambria" w:hAnsi="Cambria" w:cs="Calibri"/>
          <w:sz w:val="24"/>
          <w:szCs w:val="24"/>
        </w:rPr>
        <w:t xml:space="preserve">.  </w:t>
      </w:r>
      <w:r w:rsidR="009E76E7" w:rsidRPr="00E0549D">
        <w:rPr>
          <w:rFonts w:ascii="Cambria" w:hAnsi="Cambria" w:cs="Calibri"/>
          <w:sz w:val="24"/>
          <w:szCs w:val="24"/>
          <w:u w:val="single"/>
        </w:rPr>
        <w:t>Proposal</w:t>
      </w:r>
      <w:proofErr w:type="gramEnd"/>
      <w:r w:rsidR="009E76E7" w:rsidRPr="00E0549D">
        <w:rPr>
          <w:rFonts w:ascii="Cambria" w:hAnsi="Cambria" w:cs="Calibri"/>
          <w:sz w:val="24"/>
          <w:szCs w:val="24"/>
          <w:u w:val="single"/>
        </w:rPr>
        <w:t xml:space="preserve"> Cover Page – SF 424 (R&amp;R) Form</w:t>
      </w:r>
      <w:r w:rsidR="00E22DE6">
        <w:rPr>
          <w:rFonts w:ascii="Cambria" w:hAnsi="Cambria" w:cs="Calibri"/>
          <w:sz w:val="24"/>
          <w:szCs w:val="24"/>
          <w:u w:val="single"/>
          <w:lang w:val="en-US"/>
        </w:rPr>
        <w:t xml:space="preserve"> and Certifications</w:t>
      </w:r>
      <w:r w:rsidR="009E76E7" w:rsidRPr="00E0549D">
        <w:rPr>
          <w:rFonts w:ascii="Cambria" w:hAnsi="Cambria" w:cs="Calibri"/>
          <w:sz w:val="24"/>
          <w:szCs w:val="24"/>
        </w:rPr>
        <w:t>:  All proposals for assistance must include an SF 424 (R&amp;R) as the cover page</w:t>
      </w:r>
      <w:r w:rsidR="00E22DE6">
        <w:rPr>
          <w:rFonts w:ascii="Cambria" w:hAnsi="Cambria" w:cs="Calibri"/>
          <w:sz w:val="24"/>
          <w:szCs w:val="24"/>
          <w:lang w:val="en-US"/>
        </w:rPr>
        <w:t xml:space="preserve"> and the requisite </w:t>
      </w:r>
      <w:r>
        <w:rPr>
          <w:rFonts w:ascii="Cambria" w:hAnsi="Cambria" w:cs="Calibri"/>
          <w:sz w:val="24"/>
          <w:szCs w:val="24"/>
          <w:lang w:val="en-US"/>
        </w:rPr>
        <w:t>C</w:t>
      </w:r>
      <w:r w:rsidR="00E22DE6">
        <w:rPr>
          <w:rFonts w:ascii="Cambria" w:hAnsi="Cambria" w:cs="Calibri"/>
          <w:sz w:val="24"/>
          <w:szCs w:val="24"/>
          <w:lang w:val="en-US"/>
        </w:rPr>
        <w:t>ertifications</w:t>
      </w:r>
      <w:r w:rsidR="009E76E7" w:rsidRPr="00E0549D">
        <w:rPr>
          <w:rFonts w:ascii="Cambria" w:hAnsi="Cambria" w:cs="Calibri"/>
          <w:sz w:val="24"/>
          <w:szCs w:val="24"/>
        </w:rPr>
        <w:t xml:space="preserve">.  The SF 424 (R&amp;R) </w:t>
      </w:r>
      <w:r w:rsidR="00E22DE6">
        <w:rPr>
          <w:rFonts w:ascii="Cambria" w:hAnsi="Cambria" w:cs="Calibri"/>
          <w:sz w:val="24"/>
          <w:szCs w:val="24"/>
          <w:lang w:val="en-US"/>
        </w:rPr>
        <w:t xml:space="preserve">and Certifications </w:t>
      </w:r>
      <w:r w:rsidR="009E76E7" w:rsidRPr="00E0549D">
        <w:rPr>
          <w:rFonts w:ascii="Cambria" w:hAnsi="Cambria" w:cs="Calibri"/>
          <w:sz w:val="24"/>
          <w:szCs w:val="24"/>
        </w:rPr>
        <w:t xml:space="preserve">should be downloaded </w:t>
      </w:r>
      <w:r w:rsidR="00D26924">
        <w:rPr>
          <w:rFonts w:ascii="Cambria" w:hAnsi="Cambria" w:cs="Calibri"/>
          <w:sz w:val="24"/>
          <w:szCs w:val="24"/>
          <w:lang w:val="en-US"/>
        </w:rPr>
        <w:t xml:space="preserve">as part of the Application process at </w:t>
      </w:r>
      <w:hyperlink r:id="rId20" w:history="1">
        <w:r w:rsidR="00E22DE6" w:rsidRPr="0084103F">
          <w:rPr>
            <w:rStyle w:val="Hyperlink"/>
            <w:rFonts w:ascii="Cambria" w:hAnsi="Cambria" w:cs="Calibri"/>
            <w:sz w:val="24"/>
            <w:szCs w:val="24"/>
            <w:lang w:val="en-US"/>
          </w:rPr>
          <w:t>www.grants.gov</w:t>
        </w:r>
      </w:hyperlink>
      <w:r w:rsidR="00D26924">
        <w:rPr>
          <w:rFonts w:ascii="Cambria" w:hAnsi="Cambria" w:cs="Calibri"/>
          <w:sz w:val="24"/>
          <w:szCs w:val="24"/>
          <w:lang w:val="en-US"/>
        </w:rPr>
        <w:t>.</w:t>
      </w:r>
      <w:r w:rsidR="00E22DE6">
        <w:rPr>
          <w:rFonts w:ascii="Cambria" w:hAnsi="Cambria" w:cs="Calibri"/>
          <w:sz w:val="24"/>
          <w:szCs w:val="24"/>
          <w:lang w:val="en-US"/>
        </w:rPr>
        <w:t xml:space="preserve">  </w:t>
      </w:r>
      <w:r w:rsidR="00E22DE6" w:rsidRPr="00E0549D">
        <w:rPr>
          <w:rFonts w:ascii="Cambria" w:hAnsi="Cambria" w:cs="Calibri"/>
          <w:sz w:val="24"/>
          <w:szCs w:val="24"/>
        </w:rPr>
        <w:t>To complete the Certif</w:t>
      </w:r>
      <w:r w:rsidR="00E22DE6">
        <w:rPr>
          <w:rFonts w:ascii="Cambria" w:hAnsi="Cambria" w:cs="Calibri"/>
          <w:sz w:val="24"/>
          <w:szCs w:val="24"/>
        </w:rPr>
        <w:t>ications you must check Block 21</w:t>
      </w:r>
      <w:r w:rsidR="00E22DE6" w:rsidRPr="00E0549D">
        <w:rPr>
          <w:rFonts w:ascii="Cambria" w:hAnsi="Cambria" w:cs="Calibri"/>
          <w:sz w:val="24"/>
          <w:szCs w:val="24"/>
        </w:rPr>
        <w:t xml:space="preserve"> of the SF 424 (R&amp;R), and by signing it, you are certifying that you have read and agree to abide by the terms in the Certifications.  You do not need to submit any additional documentation unless you have lobbying activities to disclose on an SF –LLL.</w:t>
      </w:r>
    </w:p>
    <w:p w14:paraId="768FCDF5" w14:textId="77777777" w:rsidR="009E76E7" w:rsidRDefault="009E76E7" w:rsidP="0055397A">
      <w:pPr>
        <w:pStyle w:val="PlainText"/>
        <w:ind w:left="720"/>
        <w:rPr>
          <w:rFonts w:ascii="Cambria" w:hAnsi="Cambria" w:cs="Calibri"/>
          <w:sz w:val="24"/>
          <w:szCs w:val="24"/>
        </w:rPr>
      </w:pPr>
    </w:p>
    <w:p w14:paraId="05C05E08" w14:textId="56C19D86" w:rsidR="009E76E7" w:rsidRPr="005A19D5" w:rsidRDefault="005D612B" w:rsidP="001A6B0B">
      <w:pPr>
        <w:pStyle w:val="PlainText"/>
        <w:ind w:left="720"/>
        <w:rPr>
          <w:rFonts w:ascii="Cambria" w:hAnsi="Cambria" w:cs="Calibri"/>
          <w:sz w:val="24"/>
          <w:szCs w:val="24"/>
          <w:lang w:val="en-US"/>
        </w:rPr>
      </w:pPr>
      <w:proofErr w:type="gramStart"/>
      <w:r>
        <w:rPr>
          <w:rFonts w:ascii="Cambria" w:hAnsi="Cambria" w:cs="Calibri"/>
          <w:sz w:val="24"/>
          <w:szCs w:val="24"/>
          <w:lang w:val="en-US"/>
        </w:rPr>
        <w:t>e</w:t>
      </w:r>
      <w:r w:rsidR="00E22DE6">
        <w:rPr>
          <w:rFonts w:ascii="Cambria" w:hAnsi="Cambria" w:cs="Calibri"/>
          <w:sz w:val="24"/>
          <w:szCs w:val="24"/>
          <w:lang w:val="en-US"/>
        </w:rPr>
        <w:t>.</w:t>
      </w:r>
      <w:r w:rsidR="00E22DE6" w:rsidRPr="00E0549D">
        <w:rPr>
          <w:rFonts w:ascii="Cambria" w:hAnsi="Cambria" w:cs="Calibri"/>
          <w:sz w:val="24"/>
          <w:szCs w:val="24"/>
        </w:rPr>
        <w:t xml:space="preserve">  The</w:t>
      </w:r>
      <w:proofErr w:type="gramEnd"/>
      <w:r w:rsidR="00E22DE6" w:rsidRPr="00E0549D">
        <w:rPr>
          <w:rFonts w:ascii="Cambria" w:hAnsi="Cambria" w:cs="Calibri"/>
          <w:sz w:val="24"/>
          <w:szCs w:val="24"/>
        </w:rPr>
        <w:t xml:space="preserve"> applicant will receive a confirmation page upon completing the submission to Grants.gov.  This confirmation page is a record of the time and date stamp that is used to determine whether the proposal was submitted by the deadline.  </w:t>
      </w:r>
      <w:r w:rsidR="00E22DE6" w:rsidRPr="00E0549D">
        <w:rPr>
          <w:rFonts w:ascii="Cambria" w:hAnsi="Cambria" w:cs="Calibri"/>
          <w:sz w:val="24"/>
          <w:szCs w:val="24"/>
          <w:u w:val="single"/>
        </w:rPr>
        <w:t>A proposal received after the deadline is “late” and will not be considered for an award</w:t>
      </w:r>
      <w:r w:rsidR="00E22DE6" w:rsidRPr="00E0549D">
        <w:rPr>
          <w:rFonts w:ascii="Cambria" w:hAnsi="Cambria" w:cs="Calibri"/>
          <w:sz w:val="24"/>
          <w:szCs w:val="24"/>
        </w:rPr>
        <w:t xml:space="preserve">. </w:t>
      </w:r>
    </w:p>
    <w:p w14:paraId="3FE41B11" w14:textId="77777777" w:rsidR="009E76E7" w:rsidRPr="00E0549D" w:rsidRDefault="009E76E7" w:rsidP="0055397A">
      <w:pPr>
        <w:pStyle w:val="PlainText"/>
        <w:ind w:left="720"/>
        <w:rPr>
          <w:rFonts w:ascii="Cambria" w:hAnsi="Cambria" w:cs="Calibri"/>
          <w:sz w:val="24"/>
          <w:szCs w:val="24"/>
          <w:lang w:val="en-US"/>
        </w:rPr>
      </w:pPr>
    </w:p>
    <w:p w14:paraId="2CEF43ED" w14:textId="0BFC0BC8" w:rsidR="00671EFB" w:rsidRPr="00E0549D" w:rsidRDefault="00671EFB" w:rsidP="00671EFB">
      <w:pPr>
        <w:pStyle w:val="Heading2"/>
        <w:rPr>
          <w:rFonts w:ascii="Cambria" w:hAnsi="Cambria"/>
        </w:rPr>
      </w:pPr>
      <w:bookmarkStart w:id="4" w:name="_Toc402942812"/>
      <w:r w:rsidRPr="00E0549D">
        <w:rPr>
          <w:rFonts w:ascii="Cambria" w:hAnsi="Cambria"/>
        </w:rPr>
        <w:t>Proposals</w:t>
      </w:r>
      <w:bookmarkEnd w:id="4"/>
    </w:p>
    <w:p w14:paraId="720DB263" w14:textId="77777777" w:rsidR="00671EFB" w:rsidRPr="00E0549D" w:rsidRDefault="00671EFB" w:rsidP="00671EFB">
      <w:pPr>
        <w:autoSpaceDE w:val="0"/>
        <w:autoSpaceDN w:val="0"/>
        <w:adjustRightInd w:val="0"/>
        <w:rPr>
          <w:rFonts w:ascii="Cambria" w:hAnsi="Cambria" w:cs="Cambria"/>
          <w:b/>
          <w:color w:val="000000"/>
          <w:u w:val="single"/>
        </w:rPr>
      </w:pPr>
    </w:p>
    <w:p w14:paraId="12817142" w14:textId="1FE0C9CB" w:rsidR="00671EFB" w:rsidRPr="00E0549D" w:rsidRDefault="00671EFB" w:rsidP="00671EFB">
      <w:pPr>
        <w:autoSpaceDE w:val="0"/>
        <w:autoSpaceDN w:val="0"/>
        <w:adjustRightInd w:val="0"/>
        <w:rPr>
          <w:rFonts w:ascii="Cambria" w:hAnsi="Cambria" w:cs="Cambria"/>
          <w:color w:val="000000"/>
        </w:rPr>
      </w:pPr>
      <w:r w:rsidRPr="00E0549D">
        <w:rPr>
          <w:rFonts w:ascii="Cambria" w:hAnsi="Cambria" w:cs="Cambria"/>
          <w:color w:val="000000"/>
        </w:rPr>
        <w:t xml:space="preserve">The attachments that make up the content of the proposal consist of </w:t>
      </w:r>
      <w:r w:rsidR="005B5687" w:rsidRPr="00E0549D">
        <w:rPr>
          <w:rFonts w:ascii="Cambria" w:hAnsi="Cambria" w:cs="Cambria"/>
          <w:color w:val="000000"/>
        </w:rPr>
        <w:t>the following parts</w:t>
      </w:r>
      <w:r w:rsidR="008C29D6">
        <w:rPr>
          <w:rFonts w:ascii="Cambria" w:hAnsi="Cambria" w:cs="Cambria"/>
          <w:color w:val="000000"/>
        </w:rPr>
        <w:t>, which correspond to the four evaluation factors</w:t>
      </w:r>
      <w:r w:rsidRPr="00E0549D">
        <w:rPr>
          <w:rFonts w:ascii="Cambria" w:hAnsi="Cambria" w:cs="Cambria"/>
          <w:color w:val="000000"/>
        </w:rPr>
        <w:t xml:space="preserve">. The first or lead part is the Business Plan, which describes </w:t>
      </w:r>
      <w:r w:rsidR="00C57ED0">
        <w:rPr>
          <w:rFonts w:ascii="Cambria" w:hAnsi="Cambria" w:cs="Cambria"/>
          <w:color w:val="000000"/>
        </w:rPr>
        <w:t xml:space="preserve">how </w:t>
      </w:r>
      <w:r w:rsidRPr="00E0549D">
        <w:rPr>
          <w:rFonts w:ascii="Cambria" w:hAnsi="Cambria" w:cs="Cambria"/>
          <w:color w:val="000000"/>
        </w:rPr>
        <w:t xml:space="preserve">the proposed </w:t>
      </w:r>
      <w:r w:rsidR="00F238FC">
        <w:rPr>
          <w:rFonts w:ascii="Cambria" w:hAnsi="Cambria" w:cs="Cambria"/>
          <w:color w:val="000000"/>
        </w:rPr>
        <w:t>ATB-MII</w:t>
      </w:r>
      <w:r w:rsidRPr="00E0549D">
        <w:rPr>
          <w:rFonts w:ascii="Cambria" w:hAnsi="Cambria" w:cs="Cambria"/>
          <w:color w:val="000000"/>
        </w:rPr>
        <w:t xml:space="preserve"> </w:t>
      </w:r>
      <w:r w:rsidR="00C57ED0">
        <w:rPr>
          <w:rFonts w:ascii="Cambria" w:hAnsi="Cambria" w:cs="Cambria"/>
          <w:color w:val="000000"/>
        </w:rPr>
        <w:t xml:space="preserve">will function </w:t>
      </w:r>
      <w:r w:rsidRPr="00E0549D">
        <w:rPr>
          <w:rFonts w:ascii="Cambria" w:hAnsi="Cambria" w:cs="Cambria"/>
          <w:color w:val="000000"/>
        </w:rPr>
        <w:t xml:space="preserve">as an operating entity. The second part consists of the Technical Plan, including short example project proposals for each of the four example technical projects that exemplify the vision and mission of the proposed </w:t>
      </w:r>
      <w:r w:rsidR="00F238FC">
        <w:rPr>
          <w:rFonts w:ascii="Cambria" w:hAnsi="Cambria" w:cs="Cambria"/>
          <w:color w:val="000000"/>
        </w:rPr>
        <w:t>ATB-MII</w:t>
      </w:r>
      <w:r w:rsidRPr="00E0549D">
        <w:rPr>
          <w:rFonts w:ascii="Cambria" w:hAnsi="Cambria" w:cs="Cambria"/>
          <w:color w:val="000000"/>
        </w:rPr>
        <w:t xml:space="preserve">.   The </w:t>
      </w:r>
      <w:r w:rsidR="00E27F49">
        <w:rPr>
          <w:rFonts w:ascii="Cambria" w:hAnsi="Cambria" w:cs="Cambria"/>
          <w:color w:val="000000"/>
        </w:rPr>
        <w:t>third</w:t>
      </w:r>
      <w:r w:rsidRPr="00E0549D">
        <w:rPr>
          <w:rFonts w:ascii="Cambria" w:hAnsi="Cambria" w:cs="Cambria"/>
          <w:color w:val="000000"/>
        </w:rPr>
        <w:t xml:space="preserve"> part include</w:t>
      </w:r>
      <w:r w:rsidR="00C57ED0">
        <w:rPr>
          <w:rFonts w:ascii="Cambria" w:hAnsi="Cambria" w:cs="Cambria"/>
          <w:color w:val="000000"/>
        </w:rPr>
        <w:t>s</w:t>
      </w:r>
      <w:r w:rsidRPr="00E0549D">
        <w:rPr>
          <w:rFonts w:ascii="Cambria" w:hAnsi="Cambria" w:cs="Cambria"/>
          <w:color w:val="000000"/>
        </w:rPr>
        <w:t xml:space="preserve"> the Educational and Workforce Development </w:t>
      </w:r>
      <w:r w:rsidR="008C29D6">
        <w:rPr>
          <w:rFonts w:ascii="Cambria" w:hAnsi="Cambria" w:cs="Cambria"/>
          <w:color w:val="000000"/>
        </w:rPr>
        <w:t>Plan</w:t>
      </w:r>
      <w:r w:rsidRPr="00E0549D">
        <w:rPr>
          <w:rFonts w:ascii="Cambria" w:hAnsi="Cambria" w:cs="Cambria"/>
          <w:color w:val="000000"/>
        </w:rPr>
        <w:t xml:space="preserve">, which describes the proposed approaches for education, training, and workforce development. The </w:t>
      </w:r>
      <w:r w:rsidR="00E27F49">
        <w:rPr>
          <w:rFonts w:ascii="Cambria" w:hAnsi="Cambria" w:cs="Cambria"/>
          <w:color w:val="000000"/>
        </w:rPr>
        <w:t>fourth</w:t>
      </w:r>
      <w:r w:rsidRPr="00E0549D">
        <w:rPr>
          <w:rFonts w:ascii="Cambria" w:hAnsi="Cambria" w:cs="Cambria"/>
          <w:color w:val="000000"/>
        </w:rPr>
        <w:t xml:space="preserve"> part is the budget spreadsheet and the cost proposal/budget.  The Compliance Matrix should be attached at the end of the proposal.  The organization and content requirements for the Proposal are </w:t>
      </w:r>
      <w:r w:rsidR="001C2EC9" w:rsidRPr="00E0549D">
        <w:rPr>
          <w:rFonts w:ascii="Cambria" w:hAnsi="Cambria" w:cs="Cambria"/>
          <w:color w:val="000000"/>
        </w:rPr>
        <w:t>summarized in Table 2</w:t>
      </w:r>
      <w:r w:rsidRPr="00E0549D">
        <w:rPr>
          <w:rFonts w:ascii="Cambria" w:hAnsi="Cambria" w:cs="Cambria"/>
          <w:color w:val="000000"/>
        </w:rPr>
        <w:t xml:space="preserve">. </w:t>
      </w:r>
      <w:r w:rsidR="00E02AA7">
        <w:rPr>
          <w:rFonts w:ascii="Cambria" w:hAnsi="Cambria" w:cs="Cambria"/>
          <w:color w:val="000000"/>
        </w:rPr>
        <w:t xml:space="preserve"> The maximum total page</w:t>
      </w:r>
      <w:r w:rsidR="00C95A20">
        <w:rPr>
          <w:rFonts w:ascii="Cambria" w:hAnsi="Cambria" w:cs="Cambria"/>
          <w:color w:val="000000"/>
        </w:rPr>
        <w:t xml:space="preserve"> count</w:t>
      </w:r>
      <w:r w:rsidR="00E02AA7">
        <w:rPr>
          <w:rFonts w:ascii="Cambria" w:hAnsi="Cambria" w:cs="Cambria"/>
          <w:color w:val="000000"/>
        </w:rPr>
        <w:t xml:space="preserve"> for </w:t>
      </w:r>
      <w:r w:rsidR="007A467B">
        <w:rPr>
          <w:rFonts w:ascii="Cambria" w:hAnsi="Cambria" w:cs="Cambria"/>
          <w:color w:val="000000"/>
        </w:rPr>
        <w:t>Volume I, Technical,</w:t>
      </w:r>
      <w:r w:rsidR="00E02AA7">
        <w:rPr>
          <w:rFonts w:ascii="Cambria" w:hAnsi="Cambria" w:cs="Cambria"/>
          <w:color w:val="000000"/>
        </w:rPr>
        <w:t xml:space="preserve"> is 90 pages. </w:t>
      </w:r>
      <w:r w:rsidR="00C95A20">
        <w:rPr>
          <w:rFonts w:ascii="Cambria" w:hAnsi="Cambria" w:cs="Cambria"/>
          <w:color w:val="000000"/>
        </w:rPr>
        <w:t>Further p</w:t>
      </w:r>
      <w:r w:rsidR="00E02AA7">
        <w:rPr>
          <w:rFonts w:ascii="Cambria" w:hAnsi="Cambria" w:cs="Cambria"/>
          <w:color w:val="000000"/>
        </w:rPr>
        <w:t>age count guidance</w:t>
      </w:r>
      <w:r w:rsidR="007A467B">
        <w:rPr>
          <w:rFonts w:ascii="Cambria" w:hAnsi="Cambria" w:cs="Cambria"/>
          <w:color w:val="000000"/>
        </w:rPr>
        <w:t xml:space="preserve">, to include recommended page count maximums for those sections included in the maximum total page count for Volume I, </w:t>
      </w:r>
      <w:r w:rsidR="00E02AA7">
        <w:rPr>
          <w:rFonts w:ascii="Cambria" w:hAnsi="Cambria" w:cs="Cambria"/>
          <w:color w:val="000000"/>
        </w:rPr>
        <w:t xml:space="preserve">is included in the table to provide </w:t>
      </w:r>
      <w:r w:rsidR="00AE6B10">
        <w:rPr>
          <w:rFonts w:ascii="Cambria" w:hAnsi="Cambria" w:cs="Cambria"/>
          <w:color w:val="000000"/>
        </w:rPr>
        <w:t>Applicant</w:t>
      </w:r>
      <w:r w:rsidR="00E02AA7">
        <w:rPr>
          <w:rFonts w:ascii="Cambria" w:hAnsi="Cambria" w:cs="Cambria"/>
          <w:color w:val="000000"/>
        </w:rPr>
        <w:t>s flexibility in drafting a response.</w:t>
      </w:r>
      <w:r w:rsidR="007A467B">
        <w:rPr>
          <w:rFonts w:ascii="Cambria" w:hAnsi="Cambria" w:cs="Cambria"/>
          <w:color w:val="000000"/>
        </w:rPr>
        <w:t xml:space="preserve">  There is no page count limitation for Volume II, Cost.</w:t>
      </w:r>
    </w:p>
    <w:p w14:paraId="0AE2BD08" w14:textId="77777777" w:rsidR="00671EFB" w:rsidRDefault="00671EFB" w:rsidP="00671EFB">
      <w:pPr>
        <w:autoSpaceDE w:val="0"/>
        <w:autoSpaceDN w:val="0"/>
        <w:adjustRightInd w:val="0"/>
        <w:spacing w:after="240"/>
        <w:rPr>
          <w:rFonts w:ascii="Cambria" w:hAnsi="Cambria" w:cs="Cambria"/>
          <w:color w:val="000000"/>
        </w:rPr>
      </w:pPr>
    </w:p>
    <w:p w14:paraId="1E62E476" w14:textId="77777777" w:rsidR="00C70CDF" w:rsidRPr="00E0549D" w:rsidRDefault="00C70CDF" w:rsidP="00671EFB">
      <w:pPr>
        <w:autoSpaceDE w:val="0"/>
        <w:autoSpaceDN w:val="0"/>
        <w:adjustRightInd w:val="0"/>
        <w:spacing w:after="240"/>
        <w:rPr>
          <w:rFonts w:ascii="Cambria" w:hAnsi="Cambria" w:cs="Cambria"/>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671EFB" w:rsidRPr="00E0549D" w14:paraId="75F4FC16"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9E3A38"/>
          </w:tcPr>
          <w:p w14:paraId="377A9D65" w14:textId="48130AC0" w:rsidR="00671EFB" w:rsidRPr="00E0549D" w:rsidRDefault="001C2EC9" w:rsidP="003F0B32">
            <w:pPr>
              <w:rPr>
                <w:rFonts w:ascii="Cambria" w:eastAsia="Calibri" w:hAnsi="Cambria"/>
                <w:bCs/>
                <w:color w:val="FFFFFF"/>
              </w:rPr>
            </w:pPr>
            <w:r w:rsidRPr="00E0549D">
              <w:rPr>
                <w:rFonts w:ascii="Cambria" w:eastAsia="Calibri" w:hAnsi="Cambria"/>
                <w:b/>
                <w:bCs/>
                <w:color w:val="FFFFFF"/>
              </w:rPr>
              <w:lastRenderedPageBreak/>
              <w:tab/>
              <w:t>TABLE 2</w:t>
            </w:r>
            <w:r w:rsidR="00671EFB" w:rsidRPr="00E0549D">
              <w:rPr>
                <w:rFonts w:ascii="Cambria" w:eastAsia="Calibri" w:hAnsi="Cambria"/>
                <w:b/>
                <w:bCs/>
                <w:color w:val="FFFFFF"/>
              </w:rPr>
              <w:t xml:space="preserve"> – PROPOSAL FORMAT</w:t>
            </w:r>
          </w:p>
        </w:tc>
      </w:tr>
      <w:tr w:rsidR="00671EFB" w:rsidRPr="00E0549D" w14:paraId="5A1B2E6E"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0070C0"/>
          </w:tcPr>
          <w:p w14:paraId="5277D45F" w14:textId="77777777" w:rsidR="00671EFB" w:rsidRPr="00E0549D" w:rsidRDefault="00671EFB" w:rsidP="008C29D6">
            <w:pPr>
              <w:rPr>
                <w:rFonts w:ascii="Cambria" w:eastAsia="Calibri" w:hAnsi="Cambria"/>
                <w:b/>
                <w:bCs/>
                <w:color w:val="000000"/>
              </w:rPr>
            </w:pPr>
            <w:r w:rsidRPr="00E0549D">
              <w:rPr>
                <w:rFonts w:ascii="Cambria" w:eastAsia="Calibri" w:hAnsi="Cambria"/>
                <w:b/>
                <w:bCs/>
                <w:color w:val="FFFFFF"/>
              </w:rPr>
              <w:tab/>
              <w:t xml:space="preserve">VOLUME I/TECHNICAL (Maximum </w:t>
            </w:r>
            <w:r w:rsidR="00E02AA7">
              <w:rPr>
                <w:rFonts w:ascii="Cambria" w:eastAsia="Calibri" w:hAnsi="Cambria"/>
                <w:b/>
                <w:bCs/>
                <w:color w:val="FFFFFF"/>
              </w:rPr>
              <w:t xml:space="preserve">Total Page Count </w:t>
            </w:r>
            <w:r w:rsidRPr="00E0549D">
              <w:rPr>
                <w:rFonts w:ascii="Cambria" w:eastAsia="Calibri" w:hAnsi="Cambria"/>
                <w:b/>
                <w:bCs/>
                <w:color w:val="FFFFFF"/>
              </w:rPr>
              <w:t xml:space="preserve">= </w:t>
            </w:r>
            <w:r w:rsidR="008C29D6">
              <w:rPr>
                <w:rFonts w:ascii="Cambria" w:eastAsia="Calibri" w:hAnsi="Cambria"/>
                <w:b/>
                <w:bCs/>
                <w:color w:val="FFFFFF"/>
              </w:rPr>
              <w:t>9</w:t>
            </w:r>
            <w:r w:rsidRPr="00E0549D">
              <w:rPr>
                <w:rFonts w:ascii="Cambria" w:eastAsia="Calibri" w:hAnsi="Cambria"/>
                <w:b/>
                <w:bCs/>
                <w:color w:val="FFFFFF"/>
              </w:rPr>
              <w:t xml:space="preserve">0 </w:t>
            </w:r>
            <w:r w:rsidR="005C72E6">
              <w:rPr>
                <w:rFonts w:ascii="Cambria" w:eastAsia="Calibri" w:hAnsi="Cambria"/>
                <w:b/>
                <w:bCs/>
                <w:color w:val="FFFFFF"/>
              </w:rPr>
              <w:t xml:space="preserve">Total </w:t>
            </w:r>
            <w:r w:rsidRPr="00E0549D">
              <w:rPr>
                <w:rFonts w:ascii="Cambria" w:eastAsia="Calibri" w:hAnsi="Cambria"/>
                <w:b/>
                <w:bCs/>
                <w:color w:val="FFFFFF"/>
              </w:rPr>
              <w:t>Pages)</w:t>
            </w:r>
          </w:p>
        </w:tc>
      </w:tr>
      <w:tr w:rsidR="00671EFB" w:rsidRPr="00E0549D" w14:paraId="746D8A3C"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5FD11DB5" w14:textId="77777777" w:rsidR="00671EFB" w:rsidRPr="00E0549D" w:rsidRDefault="00671EFB" w:rsidP="00C95A20">
            <w:pPr>
              <w:rPr>
                <w:rFonts w:ascii="Cambria" w:eastAsia="Calibri" w:hAnsi="Cambria"/>
                <w:b/>
                <w:bCs/>
                <w:color w:val="000000"/>
              </w:rPr>
            </w:pPr>
            <w:r w:rsidRPr="00E0549D">
              <w:rPr>
                <w:rFonts w:ascii="Cambria" w:eastAsia="Calibri" w:hAnsi="Cambria"/>
                <w:b/>
                <w:bCs/>
                <w:color w:val="000000"/>
              </w:rPr>
              <w:tab/>
              <w:t xml:space="preserve">SECTION 1 – Cover Page, Table of Contents (Excluded from </w:t>
            </w:r>
            <w:r w:rsidR="00C95A20">
              <w:rPr>
                <w:rFonts w:ascii="Cambria" w:eastAsia="Calibri" w:hAnsi="Cambria"/>
                <w:b/>
                <w:bCs/>
                <w:color w:val="000000"/>
              </w:rPr>
              <w:t>p</w:t>
            </w:r>
            <w:r w:rsidRPr="00E0549D">
              <w:rPr>
                <w:rFonts w:ascii="Cambria" w:eastAsia="Calibri" w:hAnsi="Cambria"/>
                <w:b/>
                <w:bCs/>
                <w:color w:val="000000"/>
              </w:rPr>
              <w:t xml:space="preserve">age </w:t>
            </w:r>
            <w:r w:rsidR="00C95A20">
              <w:rPr>
                <w:rFonts w:ascii="Cambria" w:eastAsia="Calibri" w:hAnsi="Cambria"/>
                <w:b/>
                <w:bCs/>
                <w:color w:val="000000"/>
              </w:rPr>
              <w:t>c</w:t>
            </w:r>
            <w:r w:rsidRPr="00E0549D">
              <w:rPr>
                <w:rFonts w:ascii="Cambria" w:eastAsia="Calibri" w:hAnsi="Cambria"/>
                <w:b/>
                <w:bCs/>
                <w:color w:val="000000"/>
              </w:rPr>
              <w:t>ount)</w:t>
            </w:r>
          </w:p>
        </w:tc>
      </w:tr>
      <w:tr w:rsidR="00671EFB" w:rsidRPr="00E0549D" w14:paraId="70B07F10"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295D05B3" w14:textId="77777777" w:rsidR="00671EFB" w:rsidRPr="00E0549D" w:rsidRDefault="00671EFB" w:rsidP="005C72E6">
            <w:pPr>
              <w:rPr>
                <w:rFonts w:ascii="Cambria" w:eastAsia="Calibri" w:hAnsi="Cambria"/>
                <w:b/>
                <w:bCs/>
                <w:color w:val="000000"/>
              </w:rPr>
            </w:pPr>
            <w:r w:rsidRPr="00E0549D">
              <w:rPr>
                <w:rFonts w:ascii="Cambria" w:eastAsia="Calibri" w:hAnsi="Cambria"/>
                <w:b/>
                <w:bCs/>
                <w:color w:val="000000"/>
              </w:rPr>
              <w:tab/>
              <w:t>SECTION 2 – Executive Summary</w:t>
            </w:r>
            <w:r w:rsidR="008C29D6">
              <w:rPr>
                <w:rFonts w:ascii="Cambria" w:eastAsia="Calibri" w:hAnsi="Cambria"/>
                <w:b/>
                <w:bCs/>
                <w:color w:val="000000"/>
              </w:rPr>
              <w:t xml:space="preserve"> (</w:t>
            </w:r>
            <w:r w:rsidR="005C72E6">
              <w:rPr>
                <w:rFonts w:ascii="Cambria" w:eastAsia="Calibri" w:hAnsi="Cambria"/>
                <w:b/>
                <w:bCs/>
                <w:color w:val="000000"/>
              </w:rPr>
              <w:t>max 5 pages)</w:t>
            </w:r>
          </w:p>
        </w:tc>
      </w:tr>
      <w:tr w:rsidR="00671EFB" w:rsidRPr="00E0549D" w14:paraId="405CE494"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3E077D40"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t>SECTION 3 – Compliance Matrix (Excluded fr</w:t>
            </w:r>
            <w:r w:rsidR="005C72E6">
              <w:rPr>
                <w:rFonts w:ascii="Cambria" w:eastAsia="Calibri" w:hAnsi="Cambria"/>
                <w:b/>
                <w:bCs/>
                <w:color w:val="000000"/>
              </w:rPr>
              <w:t>om Page Count)</w:t>
            </w:r>
          </w:p>
        </w:tc>
      </w:tr>
      <w:tr w:rsidR="00671EFB" w:rsidRPr="00E0549D" w14:paraId="6469ACA0"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46B9E3EC" w14:textId="77777777" w:rsidR="00671EFB" w:rsidRPr="00E0549D" w:rsidRDefault="00671EFB" w:rsidP="008C29D6">
            <w:pPr>
              <w:rPr>
                <w:rFonts w:ascii="Cambria" w:eastAsia="Calibri" w:hAnsi="Cambria"/>
                <w:b/>
                <w:bCs/>
                <w:color w:val="000000"/>
              </w:rPr>
            </w:pPr>
            <w:r w:rsidRPr="00E0549D">
              <w:rPr>
                <w:rFonts w:ascii="Cambria" w:eastAsia="Calibri" w:hAnsi="Cambria"/>
                <w:b/>
                <w:bCs/>
                <w:color w:val="000000"/>
              </w:rPr>
              <w:tab/>
              <w:t xml:space="preserve">SECTION 4 – Business Plan (max </w:t>
            </w:r>
            <w:r w:rsidR="008C29D6">
              <w:rPr>
                <w:rFonts w:ascii="Cambria" w:eastAsia="Calibri" w:hAnsi="Cambria"/>
                <w:b/>
                <w:bCs/>
                <w:color w:val="000000"/>
              </w:rPr>
              <w:t>50</w:t>
            </w:r>
            <w:r w:rsidRPr="00E0549D">
              <w:rPr>
                <w:rFonts w:ascii="Cambria" w:eastAsia="Calibri" w:hAnsi="Cambria"/>
                <w:b/>
                <w:bCs/>
                <w:color w:val="000000"/>
              </w:rPr>
              <w:t xml:space="preserve"> pages)</w:t>
            </w:r>
          </w:p>
        </w:tc>
      </w:tr>
      <w:tr w:rsidR="00671EFB" w:rsidRPr="00E0549D" w14:paraId="1E376423"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45105270"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r>
            <w:r w:rsidRPr="00E0549D">
              <w:rPr>
                <w:rFonts w:ascii="Cambria" w:eastAsia="Calibri" w:hAnsi="Cambria"/>
                <w:b/>
                <w:bCs/>
                <w:color w:val="000000"/>
              </w:rPr>
              <w:tab/>
              <w:t>SUB SECTION A – Plan for Leveraging Federal Funds</w:t>
            </w:r>
          </w:p>
        </w:tc>
      </w:tr>
      <w:tr w:rsidR="00671EFB" w:rsidRPr="00E0549D" w14:paraId="57631A1D"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4E095733"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r>
            <w:r w:rsidRPr="00E0549D">
              <w:rPr>
                <w:rFonts w:ascii="Cambria" w:eastAsia="Calibri" w:hAnsi="Cambria"/>
                <w:b/>
                <w:bCs/>
                <w:color w:val="000000"/>
              </w:rPr>
              <w:tab/>
              <w:t>SUB SECTION B – Proposed Budget</w:t>
            </w:r>
          </w:p>
        </w:tc>
      </w:tr>
      <w:tr w:rsidR="00671EFB" w:rsidRPr="00E0549D" w14:paraId="2E400096"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0FEDBB88" w14:textId="77777777" w:rsidR="00671EFB" w:rsidRPr="00E0549D" w:rsidRDefault="00671EFB" w:rsidP="00C95A20">
            <w:pPr>
              <w:rPr>
                <w:rFonts w:ascii="Cambria" w:eastAsia="Calibri" w:hAnsi="Cambria"/>
                <w:b/>
                <w:bCs/>
                <w:color w:val="000000"/>
              </w:rPr>
            </w:pPr>
            <w:r w:rsidRPr="00E0549D">
              <w:rPr>
                <w:rFonts w:ascii="Cambria" w:eastAsia="Calibri" w:hAnsi="Cambria"/>
                <w:b/>
                <w:bCs/>
                <w:color w:val="000000"/>
              </w:rPr>
              <w:tab/>
            </w:r>
            <w:r w:rsidRPr="00E0549D">
              <w:rPr>
                <w:rFonts w:ascii="Cambria" w:eastAsia="Calibri" w:hAnsi="Cambria"/>
                <w:b/>
                <w:bCs/>
                <w:color w:val="000000"/>
              </w:rPr>
              <w:tab/>
              <w:t xml:space="preserve">SUB SECTION C – </w:t>
            </w:r>
            <w:r w:rsidR="00C95A20">
              <w:rPr>
                <w:rFonts w:ascii="Cambria" w:eastAsia="Calibri" w:hAnsi="Cambria"/>
                <w:b/>
                <w:bCs/>
                <w:color w:val="000000"/>
              </w:rPr>
              <w:t xml:space="preserve">Cost Share </w:t>
            </w:r>
            <w:r w:rsidR="005C72E6">
              <w:rPr>
                <w:rFonts w:ascii="Cambria" w:eastAsia="Calibri" w:hAnsi="Cambria"/>
                <w:b/>
                <w:bCs/>
                <w:color w:val="000000"/>
              </w:rPr>
              <w:t xml:space="preserve">Commitment </w:t>
            </w:r>
            <w:proofErr w:type="spellStart"/>
            <w:r w:rsidR="00C95A20">
              <w:rPr>
                <w:rFonts w:ascii="Cambria" w:eastAsia="Calibri" w:hAnsi="Cambria"/>
                <w:b/>
                <w:bCs/>
                <w:color w:val="000000"/>
              </w:rPr>
              <w:t>ltrs</w:t>
            </w:r>
            <w:proofErr w:type="spellEnd"/>
            <w:r w:rsidR="00C95A20">
              <w:rPr>
                <w:rFonts w:ascii="Cambria" w:eastAsia="Calibri" w:hAnsi="Cambria"/>
                <w:b/>
                <w:bCs/>
                <w:color w:val="000000"/>
              </w:rPr>
              <w:t xml:space="preserve"> </w:t>
            </w:r>
            <w:r w:rsidR="005C72E6">
              <w:rPr>
                <w:rFonts w:ascii="Cambria" w:eastAsia="Calibri" w:hAnsi="Cambria"/>
                <w:b/>
                <w:bCs/>
                <w:color w:val="000000"/>
              </w:rPr>
              <w:t>(e</w:t>
            </w:r>
            <w:r w:rsidRPr="00E0549D">
              <w:rPr>
                <w:rFonts w:ascii="Cambria" w:eastAsia="Calibri" w:hAnsi="Cambria"/>
                <w:b/>
                <w:bCs/>
                <w:color w:val="000000"/>
              </w:rPr>
              <w:t>xcluded f</w:t>
            </w:r>
            <w:r w:rsidR="00C95A20">
              <w:rPr>
                <w:rFonts w:ascii="Cambria" w:eastAsia="Calibri" w:hAnsi="Cambria"/>
                <w:b/>
                <w:bCs/>
                <w:color w:val="000000"/>
              </w:rPr>
              <w:t>rom</w:t>
            </w:r>
            <w:r w:rsidRPr="00E0549D">
              <w:rPr>
                <w:rFonts w:ascii="Cambria" w:eastAsia="Calibri" w:hAnsi="Cambria"/>
                <w:b/>
                <w:bCs/>
                <w:color w:val="000000"/>
              </w:rPr>
              <w:t xml:space="preserve"> page count)</w:t>
            </w:r>
          </w:p>
        </w:tc>
      </w:tr>
      <w:tr w:rsidR="00671EFB" w:rsidRPr="00E0549D" w14:paraId="44794021"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68634C76"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r>
            <w:r w:rsidRPr="00E0549D">
              <w:rPr>
                <w:rFonts w:ascii="Cambria" w:eastAsia="Calibri" w:hAnsi="Cambria"/>
                <w:b/>
                <w:bCs/>
                <w:color w:val="000000"/>
              </w:rPr>
              <w:tab/>
              <w:t>SUB SECTION D – Technology Demonstration Plan</w:t>
            </w:r>
          </w:p>
        </w:tc>
      </w:tr>
      <w:tr w:rsidR="00671EFB" w:rsidRPr="00E0549D" w14:paraId="1DC263F9"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7A9E1617"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r>
            <w:r w:rsidRPr="00E0549D">
              <w:rPr>
                <w:rFonts w:ascii="Cambria" w:eastAsia="Calibri" w:hAnsi="Cambria"/>
                <w:b/>
                <w:bCs/>
                <w:color w:val="000000"/>
              </w:rPr>
              <w:tab/>
              <w:t>SUB SECTION E – Capital Equipment Requirements</w:t>
            </w:r>
          </w:p>
        </w:tc>
      </w:tr>
      <w:tr w:rsidR="00671EFB" w:rsidRPr="00E0549D" w14:paraId="2816E264"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4582056C" w14:textId="77777777" w:rsidR="00671EFB" w:rsidRPr="00E0549D" w:rsidRDefault="00671EFB" w:rsidP="005C72E6">
            <w:pPr>
              <w:rPr>
                <w:rFonts w:ascii="Cambria" w:eastAsia="Calibri" w:hAnsi="Cambria"/>
                <w:b/>
                <w:bCs/>
                <w:color w:val="000000"/>
              </w:rPr>
            </w:pPr>
            <w:r w:rsidRPr="00E0549D">
              <w:rPr>
                <w:rFonts w:ascii="Cambria" w:eastAsia="Calibri" w:hAnsi="Cambria"/>
                <w:b/>
                <w:bCs/>
                <w:color w:val="000000"/>
              </w:rPr>
              <w:tab/>
              <w:t>SECTION 5 – Technical Plan  (</w:t>
            </w:r>
            <w:r w:rsidR="005C72E6">
              <w:rPr>
                <w:rFonts w:ascii="Cambria" w:eastAsia="Calibri" w:hAnsi="Cambria"/>
                <w:b/>
                <w:bCs/>
                <w:color w:val="000000"/>
              </w:rPr>
              <w:t>max 45 page count</w:t>
            </w:r>
            <w:r w:rsidRPr="00E0549D">
              <w:rPr>
                <w:rFonts w:ascii="Cambria" w:eastAsia="Calibri" w:hAnsi="Cambria"/>
                <w:b/>
                <w:bCs/>
                <w:color w:val="000000"/>
              </w:rPr>
              <w:t>)</w:t>
            </w:r>
          </w:p>
        </w:tc>
      </w:tr>
      <w:tr w:rsidR="00671EFB" w:rsidRPr="00E0549D" w14:paraId="127AB6A9"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10F7EE39" w14:textId="77777777" w:rsidR="00671EFB" w:rsidRPr="00E0549D" w:rsidRDefault="00671EFB" w:rsidP="00C95A20">
            <w:pPr>
              <w:rPr>
                <w:rFonts w:ascii="Cambria" w:eastAsia="Calibri" w:hAnsi="Cambria"/>
                <w:b/>
                <w:bCs/>
                <w:color w:val="000000"/>
              </w:rPr>
            </w:pPr>
            <w:r w:rsidRPr="00E0549D">
              <w:rPr>
                <w:rFonts w:ascii="Cambria" w:eastAsia="Calibri" w:hAnsi="Cambria"/>
                <w:b/>
                <w:bCs/>
                <w:color w:val="000000"/>
              </w:rPr>
              <w:tab/>
            </w:r>
            <w:r w:rsidRPr="00E0549D">
              <w:rPr>
                <w:rFonts w:ascii="Cambria" w:eastAsia="Calibri" w:hAnsi="Cambria"/>
                <w:b/>
                <w:bCs/>
                <w:color w:val="000000"/>
              </w:rPr>
              <w:tab/>
              <w:t>SUB SECTION A – Four Applied R&amp;D Project</w:t>
            </w:r>
            <w:r w:rsidR="00C95A20">
              <w:rPr>
                <w:rFonts w:ascii="Cambria" w:eastAsia="Calibri" w:hAnsi="Cambria"/>
                <w:b/>
                <w:bCs/>
                <w:color w:val="000000"/>
              </w:rPr>
              <w:t>s (6 pages each max)</w:t>
            </w:r>
            <w:r w:rsidRPr="00E0549D">
              <w:rPr>
                <w:rFonts w:ascii="Cambria" w:eastAsia="Calibri" w:hAnsi="Cambria"/>
                <w:b/>
                <w:bCs/>
                <w:color w:val="000000"/>
              </w:rPr>
              <w:tab/>
            </w:r>
          </w:p>
        </w:tc>
      </w:tr>
      <w:tr w:rsidR="00671EFB" w:rsidRPr="00E0549D" w14:paraId="00575F2C"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08BE1C7B" w14:textId="77777777" w:rsidR="00671EFB" w:rsidRPr="00E0549D" w:rsidRDefault="00671EFB" w:rsidP="00C95A20">
            <w:pPr>
              <w:rPr>
                <w:rFonts w:ascii="Cambria" w:eastAsia="Calibri" w:hAnsi="Cambria"/>
                <w:b/>
                <w:bCs/>
                <w:color w:val="000000"/>
              </w:rPr>
            </w:pPr>
            <w:r w:rsidRPr="00E0549D">
              <w:rPr>
                <w:rFonts w:ascii="Cambria" w:eastAsia="Calibri" w:hAnsi="Cambria"/>
                <w:b/>
                <w:bCs/>
                <w:color w:val="000000"/>
              </w:rPr>
              <w:tab/>
            </w:r>
            <w:r w:rsidRPr="00E0549D">
              <w:rPr>
                <w:rFonts w:ascii="Cambria" w:eastAsia="Calibri" w:hAnsi="Cambria"/>
                <w:b/>
                <w:bCs/>
                <w:color w:val="000000"/>
              </w:rPr>
              <w:tab/>
              <w:t xml:space="preserve">SUB SECTION B – Cost Estimates for the  four Applied R &amp; D Project </w:t>
            </w:r>
            <w:r w:rsidRPr="00E0549D">
              <w:rPr>
                <w:rFonts w:ascii="Cambria" w:eastAsia="Calibri" w:hAnsi="Cambria"/>
                <w:b/>
                <w:bCs/>
                <w:color w:val="000000"/>
              </w:rPr>
              <w:tab/>
            </w:r>
            <w:r w:rsidRPr="00E0549D">
              <w:rPr>
                <w:rFonts w:ascii="Cambria" w:eastAsia="Calibri" w:hAnsi="Cambria"/>
                <w:b/>
                <w:bCs/>
                <w:color w:val="000000"/>
              </w:rPr>
              <w:tab/>
            </w:r>
            <w:r w:rsidRPr="00E0549D">
              <w:rPr>
                <w:rFonts w:ascii="Cambria" w:eastAsia="Calibri" w:hAnsi="Cambria"/>
                <w:b/>
                <w:bCs/>
                <w:color w:val="000000"/>
              </w:rPr>
              <w:tab/>
            </w:r>
            <w:r w:rsidRPr="00E0549D">
              <w:rPr>
                <w:rFonts w:ascii="Cambria" w:eastAsia="Calibri" w:hAnsi="Cambria"/>
                <w:b/>
                <w:bCs/>
                <w:color w:val="000000"/>
              </w:rPr>
              <w:tab/>
              <w:t xml:space="preserve">                     included under sub section A (Excluded from </w:t>
            </w:r>
            <w:r w:rsidR="00C95A20">
              <w:rPr>
                <w:rFonts w:ascii="Cambria" w:eastAsia="Calibri" w:hAnsi="Cambria"/>
                <w:b/>
                <w:bCs/>
                <w:color w:val="000000"/>
              </w:rPr>
              <w:t>p</w:t>
            </w:r>
            <w:r w:rsidRPr="00E0549D">
              <w:rPr>
                <w:rFonts w:ascii="Cambria" w:eastAsia="Calibri" w:hAnsi="Cambria"/>
                <w:b/>
                <w:bCs/>
                <w:color w:val="000000"/>
              </w:rPr>
              <w:t xml:space="preserve">age </w:t>
            </w:r>
            <w:r w:rsidR="00C95A20">
              <w:rPr>
                <w:rFonts w:ascii="Cambria" w:eastAsia="Calibri" w:hAnsi="Cambria"/>
                <w:b/>
                <w:bCs/>
                <w:color w:val="000000"/>
              </w:rPr>
              <w:t>c</w:t>
            </w:r>
            <w:r w:rsidRPr="00E0549D">
              <w:rPr>
                <w:rFonts w:ascii="Cambria" w:eastAsia="Calibri" w:hAnsi="Cambria"/>
                <w:b/>
                <w:bCs/>
                <w:color w:val="000000"/>
              </w:rPr>
              <w:t>ount)</w:t>
            </w:r>
          </w:p>
        </w:tc>
      </w:tr>
      <w:tr w:rsidR="00671EFB" w:rsidRPr="00E0549D" w14:paraId="751C153F"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32EACF36" w14:textId="77777777" w:rsidR="00671EFB" w:rsidRPr="00E0549D" w:rsidRDefault="00671EFB" w:rsidP="008C29D6">
            <w:pPr>
              <w:rPr>
                <w:rFonts w:ascii="Cambria" w:eastAsia="Calibri" w:hAnsi="Cambria"/>
                <w:b/>
                <w:bCs/>
                <w:color w:val="000000"/>
              </w:rPr>
            </w:pPr>
            <w:r w:rsidRPr="00E0549D">
              <w:rPr>
                <w:rFonts w:ascii="Cambria" w:eastAsia="Calibri" w:hAnsi="Cambria"/>
                <w:b/>
                <w:bCs/>
                <w:color w:val="000000"/>
              </w:rPr>
              <w:tab/>
              <w:t>SECTION 6 – Educational &amp; Workforce Development Plan (</w:t>
            </w:r>
            <w:r w:rsidR="008C29D6">
              <w:rPr>
                <w:rFonts w:ascii="Cambria" w:eastAsia="Calibri" w:hAnsi="Cambria"/>
                <w:b/>
                <w:bCs/>
                <w:color w:val="000000"/>
              </w:rPr>
              <w:t>six</w:t>
            </w:r>
            <w:r w:rsidRPr="00E0549D">
              <w:rPr>
                <w:rFonts w:ascii="Cambria" w:eastAsia="Calibri" w:hAnsi="Cambria"/>
                <w:b/>
                <w:bCs/>
                <w:color w:val="000000"/>
              </w:rPr>
              <w:t xml:space="preserve"> pages max)</w:t>
            </w:r>
          </w:p>
        </w:tc>
      </w:tr>
      <w:tr w:rsidR="00671EFB" w:rsidRPr="00E0549D" w14:paraId="1C747D2E"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5167F6D0"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t>SECTION 7 – Statement of Work (Excluded from page count)</w:t>
            </w:r>
          </w:p>
        </w:tc>
      </w:tr>
      <w:tr w:rsidR="00671EFB" w:rsidRPr="00E0549D" w14:paraId="7610EE21"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3BF30B9A" w14:textId="77777777" w:rsidR="00671EFB" w:rsidRPr="00E0549D" w:rsidRDefault="00671EFB" w:rsidP="00C95A20">
            <w:pPr>
              <w:rPr>
                <w:rFonts w:ascii="Cambria" w:eastAsia="Calibri" w:hAnsi="Cambria"/>
                <w:b/>
                <w:bCs/>
                <w:color w:val="000000"/>
              </w:rPr>
            </w:pPr>
            <w:r w:rsidRPr="00E0549D">
              <w:rPr>
                <w:rFonts w:ascii="Cambria" w:eastAsia="Calibri" w:hAnsi="Cambria"/>
                <w:b/>
                <w:bCs/>
                <w:color w:val="000000"/>
              </w:rPr>
              <w:tab/>
              <w:t xml:space="preserve">SECTION 8 – Technical References (Excluded from the </w:t>
            </w:r>
            <w:r w:rsidR="00C95A20">
              <w:rPr>
                <w:rFonts w:ascii="Cambria" w:eastAsia="Calibri" w:hAnsi="Cambria"/>
                <w:b/>
                <w:bCs/>
                <w:color w:val="000000"/>
              </w:rPr>
              <w:t>p</w:t>
            </w:r>
            <w:r w:rsidRPr="00E0549D">
              <w:rPr>
                <w:rFonts w:ascii="Cambria" w:eastAsia="Calibri" w:hAnsi="Cambria"/>
                <w:b/>
                <w:bCs/>
                <w:color w:val="000000"/>
              </w:rPr>
              <w:t xml:space="preserve">age </w:t>
            </w:r>
            <w:r w:rsidR="00C95A20">
              <w:rPr>
                <w:rFonts w:ascii="Cambria" w:eastAsia="Calibri" w:hAnsi="Cambria"/>
                <w:b/>
                <w:bCs/>
                <w:color w:val="000000"/>
              </w:rPr>
              <w:t>c</w:t>
            </w:r>
            <w:r w:rsidRPr="00E0549D">
              <w:rPr>
                <w:rFonts w:ascii="Cambria" w:eastAsia="Calibri" w:hAnsi="Cambria"/>
                <w:b/>
                <w:bCs/>
                <w:color w:val="000000"/>
              </w:rPr>
              <w:t>ount)</w:t>
            </w:r>
          </w:p>
        </w:tc>
      </w:tr>
      <w:tr w:rsidR="00671EFB" w:rsidRPr="00E0549D" w14:paraId="5FD94DB8"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028C6A5E" w14:textId="77777777" w:rsidR="00671EFB" w:rsidRPr="00E0549D" w:rsidRDefault="00671EFB" w:rsidP="00C95A20">
            <w:pPr>
              <w:rPr>
                <w:rFonts w:ascii="Cambria" w:eastAsia="Calibri" w:hAnsi="Cambria"/>
                <w:b/>
                <w:bCs/>
                <w:color w:val="000000"/>
              </w:rPr>
            </w:pPr>
            <w:r w:rsidRPr="00E0549D">
              <w:rPr>
                <w:rFonts w:ascii="Cambria" w:eastAsia="Calibri" w:hAnsi="Cambria"/>
                <w:b/>
                <w:bCs/>
                <w:color w:val="000000"/>
              </w:rPr>
              <w:tab/>
              <w:t>SECTION 9 – Biographies of key personnel (Excluded from page count)</w:t>
            </w:r>
          </w:p>
        </w:tc>
      </w:tr>
      <w:tr w:rsidR="00671EFB" w:rsidRPr="00E0549D" w14:paraId="2059B971"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9E3A38"/>
          </w:tcPr>
          <w:p w14:paraId="2E87872E"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r>
            <w:r w:rsidRPr="00E0549D">
              <w:rPr>
                <w:rFonts w:ascii="Cambria" w:eastAsia="Calibri" w:hAnsi="Cambria"/>
                <w:b/>
                <w:bCs/>
                <w:color w:val="FFFFFF"/>
              </w:rPr>
              <w:t>VOLUME II/COST (No Page Count Limitation)</w:t>
            </w:r>
          </w:p>
        </w:tc>
      </w:tr>
      <w:tr w:rsidR="00671EFB" w:rsidRPr="00E0549D" w14:paraId="0A30F718"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2D2BF3B3"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t>SECTION 1 – Cover Page, Table of Contents</w:t>
            </w:r>
          </w:p>
        </w:tc>
      </w:tr>
      <w:tr w:rsidR="00671EFB" w:rsidRPr="00E0549D" w14:paraId="48C4B57A"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1383F7C3"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t>SECTION 2 – Detailed Cost by Cost Element</w:t>
            </w:r>
          </w:p>
        </w:tc>
      </w:tr>
      <w:tr w:rsidR="00671EFB" w:rsidRPr="00E0549D" w14:paraId="7C2DE5CE" w14:textId="77777777" w:rsidTr="003F0B32">
        <w:tc>
          <w:tcPr>
            <w:tcW w:w="9288" w:type="dxa"/>
            <w:tcBorders>
              <w:top w:val="single" w:sz="4" w:space="0" w:color="auto"/>
              <w:left w:val="single" w:sz="4" w:space="0" w:color="auto"/>
              <w:bottom w:val="single" w:sz="4" w:space="0" w:color="auto"/>
              <w:right w:val="single" w:sz="4" w:space="0" w:color="auto"/>
            </w:tcBorders>
            <w:shd w:val="clear" w:color="auto" w:fill="EDF2F8"/>
          </w:tcPr>
          <w:p w14:paraId="3D72E7A8"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ab/>
              <w:t>SECTION 3 – Acronym Listing</w:t>
            </w:r>
          </w:p>
        </w:tc>
      </w:tr>
    </w:tbl>
    <w:p w14:paraId="07D5FE82" w14:textId="77777777" w:rsidR="00671EFB" w:rsidRPr="00E0549D" w:rsidRDefault="00671EFB" w:rsidP="0055397A">
      <w:pPr>
        <w:pStyle w:val="PlainText"/>
        <w:ind w:left="720"/>
        <w:rPr>
          <w:rFonts w:ascii="Cambria" w:hAnsi="Cambria" w:cs="Calibri"/>
          <w:sz w:val="24"/>
          <w:szCs w:val="24"/>
          <w:lang w:val="en-US"/>
        </w:rPr>
      </w:pPr>
    </w:p>
    <w:p w14:paraId="37917FA5" w14:textId="77777777" w:rsidR="00307D02" w:rsidRPr="00E0549D" w:rsidRDefault="00CA0092" w:rsidP="000C491F">
      <w:pPr>
        <w:pStyle w:val="Default"/>
        <w:rPr>
          <w:rFonts w:ascii="Cambria" w:hAnsi="Cambria" w:cs="Calibri"/>
          <w:b/>
        </w:rPr>
      </w:pPr>
      <w:r w:rsidRPr="00E0549D">
        <w:rPr>
          <w:rFonts w:ascii="Cambria" w:hAnsi="Cambria" w:cs="Calibri"/>
          <w:b/>
        </w:rPr>
        <w:t>4</w:t>
      </w:r>
      <w:r w:rsidR="00307D02" w:rsidRPr="00E0549D">
        <w:rPr>
          <w:rFonts w:ascii="Cambria" w:hAnsi="Cambria" w:cs="Calibri"/>
          <w:b/>
        </w:rPr>
        <w:t xml:space="preserve">. Cost Proposal Spreadsheet </w:t>
      </w:r>
    </w:p>
    <w:p w14:paraId="1AA5EC45" w14:textId="059E03C2" w:rsidR="003D6D39" w:rsidRDefault="00307D02" w:rsidP="005A19D5">
      <w:pPr>
        <w:autoSpaceDE w:val="0"/>
        <w:autoSpaceDN w:val="0"/>
        <w:adjustRightInd w:val="0"/>
        <w:spacing w:before="240"/>
        <w:rPr>
          <w:rFonts w:ascii="Cambria" w:hAnsi="Cambria" w:cs="Cambria"/>
          <w:color w:val="000000"/>
        </w:rPr>
      </w:pPr>
      <w:r w:rsidRPr="00E0549D">
        <w:rPr>
          <w:rFonts w:ascii="Cambria" w:hAnsi="Cambria" w:cs="Calibri"/>
          <w:color w:val="000000"/>
        </w:rPr>
        <w:t xml:space="preserve">The cost proposal spreadsheet is required </w:t>
      </w:r>
      <w:r w:rsidR="00A5101A">
        <w:rPr>
          <w:rFonts w:ascii="Cambria" w:hAnsi="Cambria" w:cs="Calibri"/>
          <w:color w:val="000000"/>
        </w:rPr>
        <w:t>to include the</w:t>
      </w:r>
      <w:r w:rsidRPr="00E0549D">
        <w:rPr>
          <w:rFonts w:ascii="Cambria" w:hAnsi="Cambria" w:cs="Calibri"/>
          <w:color w:val="000000"/>
        </w:rPr>
        <w:t xml:space="preserve"> details of the costs</w:t>
      </w:r>
      <w:r w:rsidR="00E03F11">
        <w:rPr>
          <w:rFonts w:ascii="Cambria" w:hAnsi="Cambria" w:cs="Calibri"/>
          <w:color w:val="000000"/>
        </w:rPr>
        <w:t xml:space="preserve"> </w:t>
      </w:r>
      <w:r w:rsidR="00A5101A">
        <w:rPr>
          <w:rFonts w:ascii="Cambria" w:hAnsi="Cambria" w:cs="Calibri"/>
          <w:color w:val="000000"/>
        </w:rPr>
        <w:t>for</w:t>
      </w:r>
      <w:r w:rsidR="00E03F11">
        <w:rPr>
          <w:rFonts w:ascii="Cambria" w:hAnsi="Cambria" w:cs="Calibri"/>
          <w:color w:val="000000"/>
        </w:rPr>
        <w:t xml:space="preserve"> the $80M </w:t>
      </w:r>
      <w:r w:rsidR="00A5101A">
        <w:rPr>
          <w:rFonts w:ascii="Cambria" w:hAnsi="Cambria" w:cs="Calibri"/>
          <w:color w:val="000000"/>
        </w:rPr>
        <w:t>federal funding</w:t>
      </w:r>
      <w:r w:rsidR="00E03F11">
        <w:rPr>
          <w:rFonts w:ascii="Cambria" w:hAnsi="Cambria" w:cs="Calibri"/>
          <w:color w:val="000000"/>
        </w:rPr>
        <w:t xml:space="preserve"> and, at least, $80M </w:t>
      </w:r>
      <w:r w:rsidR="003D6D39">
        <w:rPr>
          <w:rFonts w:ascii="Cambria" w:hAnsi="Cambria" w:cs="Calibri"/>
          <w:color w:val="000000"/>
        </w:rPr>
        <w:t>required</w:t>
      </w:r>
      <w:r w:rsidR="00A5101A">
        <w:rPr>
          <w:rFonts w:ascii="Cambria" w:hAnsi="Cambria" w:cs="Calibri"/>
          <w:color w:val="000000"/>
        </w:rPr>
        <w:t xml:space="preserve"> </w:t>
      </w:r>
      <w:r w:rsidR="00E03F11">
        <w:rPr>
          <w:rFonts w:ascii="Cambria" w:hAnsi="Cambria" w:cs="Calibri"/>
          <w:color w:val="000000"/>
        </w:rPr>
        <w:t>cost share</w:t>
      </w:r>
      <w:r w:rsidRPr="00E0549D">
        <w:rPr>
          <w:rFonts w:ascii="Cambria" w:hAnsi="Cambria" w:cs="Calibri"/>
          <w:color w:val="000000"/>
        </w:rPr>
        <w:t xml:space="preserve">. The budget should be in the </w:t>
      </w:r>
      <w:r w:rsidR="00AE6B10">
        <w:rPr>
          <w:rFonts w:ascii="Cambria" w:hAnsi="Cambria" w:cs="Calibri"/>
          <w:color w:val="000000"/>
        </w:rPr>
        <w:t>Applicant</w:t>
      </w:r>
      <w:r w:rsidRPr="00E0549D">
        <w:rPr>
          <w:rFonts w:ascii="Cambria" w:hAnsi="Cambria" w:cs="Calibri"/>
          <w:color w:val="000000"/>
        </w:rPr>
        <w:t xml:space="preserve">’s fiscal year. The cost proposal should assume an agreement start date of </w:t>
      </w:r>
      <w:r w:rsidR="0068310B" w:rsidRPr="00E0549D">
        <w:rPr>
          <w:rFonts w:ascii="Cambria" w:hAnsi="Cambria" w:cs="Calibri"/>
          <w:color w:val="000000"/>
        </w:rPr>
        <w:t>16</w:t>
      </w:r>
      <w:r w:rsidR="00D640CD" w:rsidRPr="00E0549D">
        <w:rPr>
          <w:rFonts w:ascii="Cambria" w:hAnsi="Cambria" w:cs="Calibri"/>
          <w:color w:val="000000"/>
        </w:rPr>
        <w:t xml:space="preserve"> December 2016</w:t>
      </w:r>
      <w:r w:rsidRPr="00E0549D">
        <w:rPr>
          <w:rFonts w:ascii="Cambria" w:hAnsi="Cambria" w:cs="Calibri"/>
          <w:color w:val="000000"/>
        </w:rPr>
        <w:t xml:space="preserve">. </w:t>
      </w:r>
      <w:r w:rsidR="0051198A" w:rsidRPr="00E0549D">
        <w:rPr>
          <w:rFonts w:ascii="Cambria" w:hAnsi="Cambria" w:cs="Calibri"/>
          <w:color w:val="000000"/>
        </w:rPr>
        <w:t xml:space="preserve"> </w:t>
      </w:r>
      <w:r w:rsidRPr="00E0549D">
        <w:rPr>
          <w:rFonts w:ascii="Cambria" w:hAnsi="Cambria" w:cs="Calibri"/>
          <w:color w:val="000000"/>
        </w:rPr>
        <w:t>The electronic submission of the Excel spreadsheet associated with the Cost Proposal should be in a “useable condition” to aid the Government with its evaluation. The term “useable condition” indicates that the spreadsheet should visibly include</w:t>
      </w:r>
      <w:r w:rsidR="00DE6135">
        <w:rPr>
          <w:rFonts w:ascii="Cambria" w:hAnsi="Cambria" w:cs="Calibri"/>
          <w:color w:val="000000"/>
        </w:rPr>
        <w:t>,</w:t>
      </w:r>
      <w:r w:rsidRPr="00E0549D">
        <w:rPr>
          <w:rFonts w:ascii="Cambria" w:hAnsi="Cambria" w:cs="Calibri"/>
          <w:color w:val="000000"/>
        </w:rPr>
        <w:t xml:space="preserve"> and separately identify</w:t>
      </w:r>
      <w:r w:rsidR="00DE6135">
        <w:rPr>
          <w:rFonts w:ascii="Cambria" w:hAnsi="Cambria" w:cs="Calibri"/>
          <w:color w:val="000000"/>
        </w:rPr>
        <w:t>,</w:t>
      </w:r>
      <w:r w:rsidRPr="00E0549D">
        <w:rPr>
          <w:rFonts w:ascii="Cambria" w:hAnsi="Cambria" w:cs="Calibri"/>
          <w:color w:val="000000"/>
        </w:rPr>
        <w:t xml:space="preserve"> within each appropriate cell any and all inputs, fo</w:t>
      </w:r>
      <w:r w:rsidR="00A5101A">
        <w:rPr>
          <w:rFonts w:ascii="Cambria" w:hAnsi="Cambria" w:cs="Calibri"/>
          <w:color w:val="000000"/>
        </w:rPr>
        <w:t xml:space="preserve">rmulas, calculations, etc. The </w:t>
      </w:r>
      <w:r w:rsidR="00AE6B10">
        <w:rPr>
          <w:rFonts w:ascii="Cambria" w:hAnsi="Cambria" w:cs="Calibri"/>
          <w:color w:val="000000"/>
        </w:rPr>
        <w:t>Applicant</w:t>
      </w:r>
      <w:r w:rsidRPr="00E0549D">
        <w:rPr>
          <w:rFonts w:ascii="Cambria" w:hAnsi="Cambria" w:cs="Calibri"/>
          <w:color w:val="000000"/>
        </w:rPr>
        <w:t xml:space="preserve"> should not provide “value only spreadsheets”. </w:t>
      </w:r>
      <w:r w:rsidR="0051198A" w:rsidRPr="00E0549D">
        <w:rPr>
          <w:rFonts w:ascii="Cambria" w:hAnsi="Cambria" w:cs="Calibri"/>
          <w:color w:val="000000"/>
        </w:rPr>
        <w:t xml:space="preserve"> </w:t>
      </w:r>
      <w:r w:rsidRPr="00E0549D">
        <w:rPr>
          <w:rFonts w:ascii="Cambria" w:hAnsi="Cambria" w:cs="Calibri"/>
          <w:color w:val="000000"/>
        </w:rPr>
        <w:t xml:space="preserve">If </w:t>
      </w:r>
      <w:r w:rsidR="00A5101A">
        <w:rPr>
          <w:rFonts w:ascii="Cambria" w:hAnsi="Cambria" w:cs="Calibri"/>
          <w:color w:val="000000"/>
        </w:rPr>
        <w:t>the Government</w:t>
      </w:r>
      <w:r w:rsidRPr="00E0549D">
        <w:rPr>
          <w:rFonts w:ascii="Cambria" w:hAnsi="Cambria" w:cs="Calibri"/>
          <w:color w:val="000000"/>
        </w:rPr>
        <w:t xml:space="preserve"> cannot manipulate the spreadsheets in a manner sufficient for evaluation, then the </w:t>
      </w:r>
      <w:r w:rsidR="003D6D39">
        <w:rPr>
          <w:rFonts w:ascii="Cambria" w:hAnsi="Cambria" w:cs="Calibri"/>
          <w:color w:val="000000"/>
        </w:rPr>
        <w:t>P</w:t>
      </w:r>
      <w:r w:rsidRPr="00E0549D">
        <w:rPr>
          <w:rFonts w:ascii="Cambria" w:hAnsi="Cambria" w:cs="Calibri"/>
          <w:color w:val="000000"/>
        </w:rPr>
        <w:t xml:space="preserve">roposal </w:t>
      </w:r>
      <w:r w:rsidR="00DE6135">
        <w:rPr>
          <w:rFonts w:ascii="Cambria" w:hAnsi="Cambria" w:cs="Calibri"/>
          <w:color w:val="000000"/>
        </w:rPr>
        <w:t xml:space="preserve">will be deemed </w:t>
      </w:r>
      <w:r w:rsidRPr="00E0549D">
        <w:rPr>
          <w:rFonts w:ascii="Cambria" w:hAnsi="Cambria" w:cs="Calibri"/>
          <w:color w:val="000000"/>
        </w:rPr>
        <w:t xml:space="preserve">non-responsive and </w:t>
      </w:r>
      <w:r w:rsidR="00DE6135">
        <w:rPr>
          <w:rFonts w:ascii="Cambria" w:hAnsi="Cambria" w:cs="Calibri"/>
          <w:color w:val="000000"/>
        </w:rPr>
        <w:t>it will not be evaluated</w:t>
      </w:r>
      <w:r w:rsidRPr="00E0549D">
        <w:rPr>
          <w:rFonts w:ascii="Cambria" w:hAnsi="Cambria" w:cs="Calibri"/>
          <w:color w:val="000000"/>
        </w:rPr>
        <w:t>.</w:t>
      </w:r>
      <w:r w:rsidR="0051198A" w:rsidRPr="00E0549D">
        <w:rPr>
          <w:rFonts w:ascii="Cambria" w:hAnsi="Cambria" w:cs="Calibri"/>
          <w:color w:val="000000"/>
        </w:rPr>
        <w:t xml:space="preserve">  </w:t>
      </w:r>
      <w:r w:rsidR="00AE6B10">
        <w:rPr>
          <w:rFonts w:ascii="Cambria" w:hAnsi="Cambria" w:cs="Calibri"/>
          <w:color w:val="000000"/>
        </w:rPr>
        <w:t>Applicant</w:t>
      </w:r>
      <w:r w:rsidRPr="00E0549D">
        <w:rPr>
          <w:rFonts w:ascii="Cambria" w:hAnsi="Cambria" w:cs="Calibri"/>
          <w:color w:val="000000"/>
        </w:rPr>
        <w:t xml:space="preserve">s </w:t>
      </w:r>
      <w:r w:rsidR="00793779">
        <w:rPr>
          <w:rFonts w:ascii="Cambria" w:hAnsi="Cambria" w:cs="Calibri"/>
          <w:color w:val="000000"/>
        </w:rPr>
        <w:t xml:space="preserve">invited to submit a full proposal will be provided a Cost Proposal Spreadsheet template </w:t>
      </w:r>
      <w:proofErr w:type="spellStart"/>
      <w:r w:rsidR="00793779">
        <w:rPr>
          <w:rFonts w:ascii="Cambria" w:hAnsi="Cambria" w:cs="Calibri"/>
          <w:color w:val="000000"/>
        </w:rPr>
        <w:t>tat</w:t>
      </w:r>
      <w:proofErr w:type="spellEnd"/>
      <w:r w:rsidR="00793779">
        <w:rPr>
          <w:rFonts w:ascii="Cambria" w:hAnsi="Cambria" w:cs="Calibri"/>
          <w:color w:val="000000"/>
        </w:rPr>
        <w:t xml:space="preserve"> the time of the Invitation for Proposal.</w:t>
      </w:r>
      <w:r w:rsidRPr="00E0549D">
        <w:rPr>
          <w:rFonts w:ascii="Cambria" w:hAnsi="Cambria" w:cs="Cambria"/>
          <w:color w:val="000000"/>
        </w:rPr>
        <w:t xml:space="preserve"> </w:t>
      </w:r>
      <w:r w:rsidR="0051198A" w:rsidRPr="00E0549D">
        <w:rPr>
          <w:rFonts w:ascii="Cambria" w:hAnsi="Cambria" w:cs="Cambria"/>
          <w:color w:val="000000"/>
        </w:rPr>
        <w:t xml:space="preserve"> </w:t>
      </w:r>
      <w:r w:rsidRPr="00E0549D">
        <w:rPr>
          <w:rFonts w:ascii="Cambria" w:hAnsi="Cambria" w:cs="Cambria"/>
          <w:color w:val="000000"/>
        </w:rPr>
        <w:t xml:space="preserve">For proposed </w:t>
      </w:r>
      <w:proofErr w:type="spellStart"/>
      <w:r w:rsidRPr="00E0549D">
        <w:rPr>
          <w:rFonts w:ascii="Cambria" w:hAnsi="Cambria" w:cs="Cambria"/>
          <w:color w:val="000000"/>
        </w:rPr>
        <w:t>subawards</w:t>
      </w:r>
      <w:proofErr w:type="spellEnd"/>
      <w:r w:rsidRPr="00E0549D">
        <w:rPr>
          <w:rFonts w:ascii="Cambria" w:hAnsi="Cambria" w:cs="Cambria"/>
          <w:color w:val="000000"/>
        </w:rPr>
        <w:t xml:space="preserve"> or inter-organizational transfers over $150,000, </w:t>
      </w:r>
      <w:r w:rsidR="00AE6B10">
        <w:rPr>
          <w:rFonts w:ascii="Cambria" w:hAnsi="Cambria" w:cs="Cambria"/>
          <w:color w:val="000000"/>
        </w:rPr>
        <w:t>Applicant</w:t>
      </w:r>
      <w:r w:rsidRPr="00E0549D">
        <w:rPr>
          <w:rFonts w:ascii="Cambria" w:hAnsi="Cambria" w:cs="Cambria"/>
          <w:color w:val="000000"/>
        </w:rPr>
        <w:t>s must provide a separate Statement of Work and fully completed Cost Proposal Spreadsheet in support of the proposed costs – along with supporting documentation</w:t>
      </w:r>
      <w:r w:rsidR="003D6D39">
        <w:rPr>
          <w:rFonts w:ascii="Cambria" w:hAnsi="Cambria" w:cs="Cambria"/>
          <w:color w:val="000000"/>
        </w:rPr>
        <w:t xml:space="preserve"> for each subject </w:t>
      </w:r>
      <w:proofErr w:type="spellStart"/>
      <w:r w:rsidR="003D6D39">
        <w:rPr>
          <w:rFonts w:ascii="Cambria" w:hAnsi="Cambria" w:cs="Cambria"/>
          <w:color w:val="000000"/>
        </w:rPr>
        <w:t>subaward</w:t>
      </w:r>
      <w:proofErr w:type="spellEnd"/>
      <w:r w:rsidR="003D6D39">
        <w:rPr>
          <w:rFonts w:ascii="Cambria" w:hAnsi="Cambria" w:cs="Cambria"/>
          <w:color w:val="000000"/>
        </w:rPr>
        <w:t xml:space="preserve"> or inter-organizational transfer</w:t>
      </w:r>
      <w:r w:rsidRPr="00E0549D">
        <w:rPr>
          <w:rFonts w:ascii="Cambria" w:hAnsi="Cambria" w:cs="Cambria"/>
          <w:color w:val="000000"/>
        </w:rPr>
        <w:t>.</w:t>
      </w:r>
    </w:p>
    <w:p w14:paraId="3F2B6889" w14:textId="77777777" w:rsidR="00F21A58" w:rsidRDefault="00F21A58" w:rsidP="00307D02">
      <w:pPr>
        <w:autoSpaceDE w:val="0"/>
        <w:autoSpaceDN w:val="0"/>
        <w:adjustRightInd w:val="0"/>
        <w:rPr>
          <w:rFonts w:ascii="Cambria" w:hAnsi="Cambria" w:cs="Cambria"/>
          <w:b/>
          <w:color w:val="000000"/>
        </w:rPr>
      </w:pPr>
    </w:p>
    <w:p w14:paraId="5353A9DF" w14:textId="0949930C" w:rsidR="00F21A58" w:rsidRDefault="00F21A58" w:rsidP="00307D02">
      <w:pPr>
        <w:autoSpaceDE w:val="0"/>
        <w:autoSpaceDN w:val="0"/>
        <w:adjustRightInd w:val="0"/>
        <w:rPr>
          <w:rFonts w:ascii="Cambria" w:hAnsi="Cambria" w:cs="Cambria"/>
          <w:b/>
          <w:color w:val="000000"/>
        </w:rPr>
      </w:pPr>
      <w:r>
        <w:rPr>
          <w:rFonts w:ascii="Cambria" w:hAnsi="Cambria" w:cs="Cambria"/>
          <w:b/>
          <w:color w:val="000000"/>
        </w:rPr>
        <w:t>*A cost proposal spreadsheet template will be provided at the time of the Invitation for Proposal.  A specific format is not required at the Concept Paper stage.*</w:t>
      </w:r>
    </w:p>
    <w:p w14:paraId="63DA9C2E" w14:textId="1A02E559" w:rsidR="00307D02" w:rsidRPr="00E0549D" w:rsidRDefault="00307D02" w:rsidP="00307D02">
      <w:pPr>
        <w:autoSpaceDE w:val="0"/>
        <w:autoSpaceDN w:val="0"/>
        <w:adjustRightInd w:val="0"/>
        <w:rPr>
          <w:rFonts w:ascii="Cambria" w:hAnsi="Cambria" w:cs="Cambria"/>
          <w:color w:val="000000"/>
        </w:rPr>
      </w:pPr>
    </w:p>
    <w:p w14:paraId="54A6763D" w14:textId="2D16F9F1" w:rsidR="00307D02" w:rsidRPr="00E0549D" w:rsidRDefault="00307D02" w:rsidP="00307D02">
      <w:pPr>
        <w:autoSpaceDE w:val="0"/>
        <w:autoSpaceDN w:val="0"/>
        <w:adjustRightInd w:val="0"/>
        <w:spacing w:after="240"/>
        <w:rPr>
          <w:rFonts w:ascii="Cambria" w:hAnsi="Cambria" w:cs="Cambria"/>
          <w:color w:val="000000"/>
        </w:rPr>
      </w:pPr>
      <w:r w:rsidRPr="00E0549D">
        <w:rPr>
          <w:rFonts w:ascii="Cambria" w:hAnsi="Cambria" w:cs="Cambria"/>
          <w:b/>
          <w:bCs/>
          <w:color w:val="000000"/>
        </w:rPr>
        <w:lastRenderedPageBreak/>
        <w:t xml:space="preserve">Note: </w:t>
      </w:r>
      <w:r w:rsidRPr="00E0549D">
        <w:rPr>
          <w:rFonts w:ascii="Cambria" w:hAnsi="Cambria" w:cs="Cambria"/>
          <w:color w:val="000000"/>
        </w:rPr>
        <w:t xml:space="preserve">Fee/profit is unallowable under </w:t>
      </w:r>
      <w:r w:rsidR="009F5AA4">
        <w:rPr>
          <w:rFonts w:ascii="Cambria" w:hAnsi="Cambria" w:cs="Cambria"/>
          <w:color w:val="000000"/>
        </w:rPr>
        <w:t>this award</w:t>
      </w:r>
      <w:r w:rsidRPr="00E0549D">
        <w:rPr>
          <w:rFonts w:ascii="Cambria" w:hAnsi="Cambria" w:cs="Cambria"/>
          <w:color w:val="000000"/>
        </w:rPr>
        <w:t xml:space="preserve"> </w:t>
      </w:r>
      <w:r w:rsidR="009F5AA4">
        <w:rPr>
          <w:rFonts w:ascii="Cambria" w:hAnsi="Cambria" w:cs="Cambria"/>
          <w:color w:val="000000"/>
        </w:rPr>
        <w:t xml:space="preserve">by </w:t>
      </w:r>
      <w:r w:rsidRPr="00E0549D">
        <w:rPr>
          <w:rFonts w:ascii="Cambria" w:hAnsi="Cambria" w:cs="Cambria"/>
          <w:color w:val="000000"/>
        </w:rPr>
        <w:t>either the</w:t>
      </w:r>
      <w:r w:rsidR="009F5AA4">
        <w:rPr>
          <w:rFonts w:ascii="Cambria" w:hAnsi="Cambria" w:cs="Cambria"/>
          <w:color w:val="000000"/>
        </w:rPr>
        <w:t xml:space="preserve"> </w:t>
      </w:r>
      <w:r w:rsidR="004F61D0">
        <w:rPr>
          <w:rFonts w:ascii="Cambria" w:hAnsi="Cambria" w:cs="Cambria"/>
          <w:color w:val="000000"/>
        </w:rPr>
        <w:t>recipient or</w:t>
      </w:r>
      <w:r w:rsidR="009F5AA4">
        <w:rPr>
          <w:rFonts w:ascii="Cambria" w:hAnsi="Cambria" w:cs="Cambria"/>
          <w:color w:val="000000"/>
        </w:rPr>
        <w:t xml:space="preserve"> sub-recipients</w:t>
      </w:r>
      <w:r w:rsidRPr="00E0549D">
        <w:rPr>
          <w:rFonts w:ascii="Cambria" w:hAnsi="Cambria" w:cs="Cambria"/>
          <w:color w:val="000000"/>
        </w:rPr>
        <w:t xml:space="preserve"> performing research. </w:t>
      </w:r>
    </w:p>
    <w:p w14:paraId="1112E0B9" w14:textId="77777777" w:rsidR="00307D02" w:rsidRPr="00E0549D" w:rsidRDefault="00CA0092" w:rsidP="005A19D5">
      <w:pPr>
        <w:autoSpaceDE w:val="0"/>
        <w:autoSpaceDN w:val="0"/>
        <w:adjustRightInd w:val="0"/>
        <w:spacing w:after="240"/>
        <w:rPr>
          <w:rFonts w:ascii="Cambria" w:hAnsi="Cambria" w:cs="Cambria"/>
          <w:b/>
          <w:color w:val="000000"/>
        </w:rPr>
      </w:pPr>
      <w:r w:rsidRPr="00E0549D">
        <w:rPr>
          <w:rFonts w:ascii="Cambria" w:hAnsi="Cambria" w:cs="Cambria"/>
          <w:b/>
          <w:color w:val="000000"/>
        </w:rPr>
        <w:t>5</w:t>
      </w:r>
      <w:r w:rsidR="00307D02" w:rsidRPr="00E0549D">
        <w:rPr>
          <w:rFonts w:ascii="Cambria" w:hAnsi="Cambria" w:cs="Cambria"/>
          <w:b/>
          <w:color w:val="000000"/>
        </w:rPr>
        <w:t xml:space="preserve">. Cost Proposal </w:t>
      </w:r>
    </w:p>
    <w:p w14:paraId="1C43D587" w14:textId="0A5DD521" w:rsidR="00307D02" w:rsidRPr="00E0549D" w:rsidRDefault="00307D02" w:rsidP="00E27F49">
      <w:pPr>
        <w:autoSpaceDE w:val="0"/>
        <w:autoSpaceDN w:val="0"/>
        <w:adjustRightInd w:val="0"/>
        <w:spacing w:after="240"/>
        <w:rPr>
          <w:rFonts w:ascii="Cambria" w:hAnsi="Cambria" w:cs="Cambria"/>
          <w:color w:val="000000"/>
        </w:rPr>
      </w:pPr>
      <w:r w:rsidRPr="00E0549D">
        <w:rPr>
          <w:rFonts w:ascii="Cambria" w:hAnsi="Cambria" w:cs="Cambria"/>
          <w:color w:val="000000"/>
        </w:rPr>
        <w:t>This volume, including the Cost Proposal spreadsheet, ha</w:t>
      </w:r>
      <w:r w:rsidR="00694390" w:rsidRPr="00E0549D">
        <w:rPr>
          <w:rFonts w:ascii="Cambria" w:hAnsi="Cambria" w:cs="Cambria"/>
          <w:color w:val="000000"/>
        </w:rPr>
        <w:t xml:space="preserve">s no page limits, and </w:t>
      </w:r>
      <w:r w:rsidR="00AE6B10">
        <w:rPr>
          <w:rFonts w:ascii="Cambria" w:hAnsi="Cambria" w:cs="Cambria"/>
          <w:color w:val="000000"/>
        </w:rPr>
        <w:t>Applicant</w:t>
      </w:r>
      <w:r w:rsidR="009F5AA4">
        <w:rPr>
          <w:rFonts w:ascii="Cambria" w:hAnsi="Cambria" w:cs="Cambria"/>
          <w:color w:val="000000"/>
        </w:rPr>
        <w:t>s</w:t>
      </w:r>
      <w:r w:rsidRPr="00E0549D">
        <w:rPr>
          <w:rFonts w:ascii="Cambria" w:hAnsi="Cambria" w:cs="Cambria"/>
          <w:color w:val="000000"/>
        </w:rPr>
        <w:t xml:space="preserve"> may include as appendices any other information they feel pertinent to th</w:t>
      </w:r>
      <w:r w:rsidR="009F5AA4">
        <w:rPr>
          <w:rFonts w:ascii="Cambria" w:hAnsi="Cambria" w:cs="Cambria"/>
          <w:color w:val="000000"/>
        </w:rPr>
        <w:t>is</w:t>
      </w:r>
      <w:r w:rsidRPr="00E0549D">
        <w:rPr>
          <w:rFonts w:ascii="Cambria" w:hAnsi="Cambria" w:cs="Cambria"/>
          <w:color w:val="000000"/>
        </w:rPr>
        <w:t xml:space="preserve"> </w:t>
      </w:r>
      <w:r w:rsidR="009F5AA4">
        <w:rPr>
          <w:rFonts w:ascii="Cambria" w:hAnsi="Cambria" w:cs="Cambria"/>
          <w:color w:val="000000"/>
        </w:rPr>
        <w:t>volume</w:t>
      </w:r>
      <w:r w:rsidRPr="00E0549D">
        <w:rPr>
          <w:rFonts w:ascii="Cambria" w:hAnsi="Cambria" w:cs="Cambria"/>
          <w:color w:val="000000"/>
        </w:rPr>
        <w:t xml:space="preserve">. They should note, however,  they cannot use these appendices to circumvent the page limitations in </w:t>
      </w:r>
      <w:r w:rsidR="009F5AA4">
        <w:rPr>
          <w:rFonts w:ascii="Cambria" w:hAnsi="Cambria" w:cs="Cambria"/>
          <w:color w:val="000000"/>
        </w:rPr>
        <w:t>Volume I, Technical</w:t>
      </w:r>
      <w:r w:rsidR="002A4D52">
        <w:rPr>
          <w:rFonts w:ascii="Cambria" w:hAnsi="Cambria" w:cs="Cambria"/>
          <w:color w:val="000000"/>
        </w:rPr>
        <w:t xml:space="preserve"> </w:t>
      </w:r>
      <w:r w:rsidRPr="00E0549D">
        <w:rPr>
          <w:rFonts w:ascii="Cambria" w:hAnsi="Cambria" w:cs="Cambria"/>
          <w:color w:val="000000"/>
        </w:rPr>
        <w:t>of the proposal – that is, any information included that is not relevant to t</w:t>
      </w:r>
      <w:r w:rsidR="00A206E7" w:rsidRPr="00E0549D">
        <w:rPr>
          <w:rFonts w:ascii="Cambria" w:hAnsi="Cambria" w:cs="Cambria"/>
          <w:color w:val="000000"/>
        </w:rPr>
        <w:t>he cost proposal will be discarded</w:t>
      </w:r>
      <w:r w:rsidR="003D6D39">
        <w:rPr>
          <w:rFonts w:ascii="Cambria" w:hAnsi="Cambria" w:cs="Cambria"/>
          <w:color w:val="000000"/>
        </w:rPr>
        <w:t xml:space="preserve"> and not evaluated</w:t>
      </w:r>
      <w:r w:rsidRPr="00E0549D">
        <w:rPr>
          <w:rFonts w:ascii="Cambria" w:hAnsi="Cambria" w:cs="Cambria"/>
          <w:color w:val="000000"/>
        </w:rPr>
        <w:t xml:space="preserve">. The following information must be included in </w:t>
      </w:r>
      <w:r w:rsidR="009F5AA4">
        <w:rPr>
          <w:rFonts w:ascii="Cambria" w:hAnsi="Cambria" w:cs="Cambria"/>
          <w:color w:val="000000"/>
        </w:rPr>
        <w:t>V</w:t>
      </w:r>
      <w:r w:rsidRPr="00E0549D">
        <w:rPr>
          <w:rFonts w:ascii="Cambria" w:hAnsi="Cambria" w:cs="Cambria"/>
          <w:color w:val="000000"/>
        </w:rPr>
        <w:t>olume</w:t>
      </w:r>
      <w:r w:rsidR="009F5AA4">
        <w:rPr>
          <w:rFonts w:ascii="Cambria" w:hAnsi="Cambria" w:cs="Cambria"/>
          <w:color w:val="000000"/>
        </w:rPr>
        <w:t xml:space="preserve"> II</w:t>
      </w:r>
      <w:r w:rsidRPr="00E0549D">
        <w:rPr>
          <w:rFonts w:ascii="Cambria" w:hAnsi="Cambria" w:cs="Cambria"/>
          <w:color w:val="000000"/>
        </w:rPr>
        <w:t xml:space="preserve">: </w:t>
      </w:r>
    </w:p>
    <w:p w14:paraId="716357FC" w14:textId="13594327" w:rsidR="00307D02" w:rsidRPr="00E0549D" w:rsidRDefault="00307D02" w:rsidP="00E27F49">
      <w:pPr>
        <w:autoSpaceDE w:val="0"/>
        <w:autoSpaceDN w:val="0"/>
        <w:adjustRightInd w:val="0"/>
        <w:spacing w:after="240"/>
        <w:rPr>
          <w:rFonts w:ascii="Cambria" w:hAnsi="Cambria" w:cs="Cambria"/>
          <w:color w:val="000000"/>
        </w:rPr>
      </w:pPr>
      <w:r w:rsidRPr="00E0549D">
        <w:rPr>
          <w:rFonts w:ascii="Cambria" w:hAnsi="Cambria" w:cs="Cambria"/>
          <w:color w:val="000000"/>
        </w:rPr>
        <w:t>a.</w:t>
      </w:r>
      <w:r w:rsidR="00535EED" w:rsidRPr="00E0549D">
        <w:rPr>
          <w:rFonts w:ascii="Cambria" w:hAnsi="Cambria" w:cs="Cambria"/>
          <w:color w:val="000000"/>
        </w:rPr>
        <w:t>)</w:t>
      </w:r>
      <w:r w:rsidRPr="00E0549D">
        <w:rPr>
          <w:rFonts w:ascii="Cambria" w:hAnsi="Cambria" w:cs="Cambria"/>
          <w:color w:val="000000"/>
        </w:rPr>
        <w:t xml:space="preserve"> </w:t>
      </w:r>
      <w:r w:rsidR="004F61D0" w:rsidRPr="00A5101A">
        <w:rPr>
          <w:rFonts w:ascii="Cambria" w:hAnsi="Cambria" w:cs="Cambria"/>
          <w:color w:val="000000"/>
          <w:u w:val="single"/>
        </w:rPr>
        <w:t>Cost share</w:t>
      </w:r>
      <w:r w:rsidR="004F61D0">
        <w:rPr>
          <w:rFonts w:ascii="Cambria" w:hAnsi="Cambria" w:cs="Cambria"/>
          <w:color w:val="000000"/>
          <w:u w:val="single"/>
        </w:rPr>
        <w:t xml:space="preserve"> plan</w:t>
      </w:r>
      <w:r w:rsidR="004F61D0">
        <w:rPr>
          <w:rFonts w:ascii="Cambria" w:hAnsi="Cambria" w:cs="Cambria"/>
          <w:color w:val="000000"/>
        </w:rPr>
        <w:t xml:space="preserve">: </w:t>
      </w:r>
      <w:r w:rsidRPr="00E0549D">
        <w:rPr>
          <w:rFonts w:ascii="Cambria" w:hAnsi="Cambria" w:cs="Cambria"/>
          <w:color w:val="000000"/>
        </w:rPr>
        <w:t xml:space="preserve">In addition to the cost proposal spreadsheet above, the </w:t>
      </w:r>
      <w:r w:rsidR="00AE6B10">
        <w:rPr>
          <w:rFonts w:ascii="Cambria" w:hAnsi="Cambria" w:cs="Cambria"/>
          <w:color w:val="000000"/>
        </w:rPr>
        <w:t>Applicant</w:t>
      </w:r>
      <w:r w:rsidRPr="00E0549D">
        <w:rPr>
          <w:rFonts w:ascii="Cambria" w:hAnsi="Cambria" w:cs="Cambria"/>
          <w:color w:val="000000"/>
        </w:rPr>
        <w:t xml:space="preserve"> </w:t>
      </w:r>
      <w:r w:rsidR="009F5AA4">
        <w:rPr>
          <w:rFonts w:ascii="Cambria" w:hAnsi="Cambria" w:cs="Cambria"/>
          <w:color w:val="000000"/>
        </w:rPr>
        <w:t>must</w:t>
      </w:r>
      <w:r w:rsidRPr="00E0549D">
        <w:rPr>
          <w:rFonts w:ascii="Cambria" w:hAnsi="Cambria" w:cs="Cambria"/>
          <w:color w:val="000000"/>
        </w:rPr>
        <w:t xml:space="preserve"> also include</w:t>
      </w:r>
      <w:r w:rsidR="003D6D39">
        <w:rPr>
          <w:rFonts w:ascii="Cambria" w:hAnsi="Cambria" w:cs="Cambria"/>
          <w:color w:val="000000"/>
        </w:rPr>
        <w:t>,</w:t>
      </w:r>
      <w:r w:rsidRPr="00E0549D">
        <w:rPr>
          <w:rFonts w:ascii="Cambria" w:hAnsi="Cambria" w:cs="Cambria"/>
          <w:color w:val="000000"/>
        </w:rPr>
        <w:t xml:space="preserve"> as part of the cost proposal</w:t>
      </w:r>
      <w:r w:rsidR="003D6D39">
        <w:rPr>
          <w:rFonts w:ascii="Cambria" w:hAnsi="Cambria" w:cs="Cambria"/>
          <w:color w:val="000000"/>
        </w:rPr>
        <w:t>,</w:t>
      </w:r>
      <w:r w:rsidRPr="00E0549D">
        <w:rPr>
          <w:rFonts w:ascii="Cambria" w:hAnsi="Cambria" w:cs="Cambria"/>
          <w:color w:val="000000"/>
        </w:rPr>
        <w:t xml:space="preserve"> </w:t>
      </w:r>
      <w:r w:rsidRPr="00F1452E">
        <w:rPr>
          <w:rFonts w:ascii="Cambria" w:hAnsi="Cambria" w:cs="Cambria"/>
          <w:color w:val="000000"/>
        </w:rPr>
        <w:t xml:space="preserve">detailed information on the sources (by organization), timing, and </w:t>
      </w:r>
      <w:r w:rsidR="009F5AA4" w:rsidRPr="00F1452E">
        <w:rPr>
          <w:rFonts w:ascii="Cambria" w:hAnsi="Cambria" w:cs="Cambria"/>
          <w:color w:val="000000"/>
        </w:rPr>
        <w:t>amount</w:t>
      </w:r>
      <w:r w:rsidR="00952AAA">
        <w:rPr>
          <w:rFonts w:ascii="Cambria" w:hAnsi="Cambria" w:cs="Cambria"/>
          <w:color w:val="000000"/>
        </w:rPr>
        <w:t>. This plan must include the value,</w:t>
      </w:r>
      <w:r w:rsidR="009F5AA4" w:rsidRPr="00F1452E">
        <w:rPr>
          <w:rFonts w:ascii="Cambria" w:hAnsi="Cambria" w:cs="Cambria"/>
          <w:color w:val="000000"/>
        </w:rPr>
        <w:t xml:space="preserve"> </w:t>
      </w:r>
      <w:r w:rsidRPr="00F1452E">
        <w:rPr>
          <w:rFonts w:ascii="Cambria" w:hAnsi="Cambria" w:cs="Cambria"/>
          <w:color w:val="000000"/>
        </w:rPr>
        <w:t>in dollars</w:t>
      </w:r>
      <w:r w:rsidR="00952AAA">
        <w:rPr>
          <w:rFonts w:ascii="Cambria" w:hAnsi="Cambria" w:cs="Cambria"/>
          <w:color w:val="000000"/>
        </w:rPr>
        <w:t>,</w:t>
      </w:r>
      <w:r w:rsidR="009F5AA4" w:rsidRPr="00F1452E">
        <w:rPr>
          <w:rFonts w:ascii="Cambria" w:hAnsi="Cambria" w:cs="Cambria"/>
          <w:color w:val="000000"/>
        </w:rPr>
        <w:t xml:space="preserve"> for all in-kind cost sharing</w:t>
      </w:r>
      <w:r w:rsidRPr="00E0549D">
        <w:rPr>
          <w:rFonts w:ascii="Cambria" w:hAnsi="Cambria" w:cs="Cambria"/>
          <w:color w:val="000000"/>
        </w:rPr>
        <w:t xml:space="preserve"> of the required </w:t>
      </w:r>
      <w:r w:rsidR="009F5AA4">
        <w:rPr>
          <w:rFonts w:ascii="Cambria" w:hAnsi="Cambria" w:cs="Cambria"/>
          <w:color w:val="000000"/>
        </w:rPr>
        <w:t xml:space="preserve">1:1 </w:t>
      </w:r>
      <w:r w:rsidRPr="00E0549D">
        <w:rPr>
          <w:rFonts w:ascii="Cambria" w:hAnsi="Cambria" w:cs="Cambria"/>
          <w:color w:val="000000"/>
        </w:rPr>
        <w:t xml:space="preserve">cost sharing, and the plans to ensure the financial </w:t>
      </w:r>
      <w:r w:rsidR="003D6D39">
        <w:rPr>
          <w:rFonts w:ascii="Cambria" w:hAnsi="Cambria" w:cs="Cambria"/>
          <w:color w:val="000000"/>
        </w:rPr>
        <w:t>self-</w:t>
      </w:r>
      <w:r w:rsidRPr="00E0549D">
        <w:rPr>
          <w:rFonts w:ascii="Cambria" w:hAnsi="Cambria" w:cs="Cambria"/>
          <w:color w:val="000000"/>
        </w:rPr>
        <w:t xml:space="preserve">sustainment of the </w:t>
      </w:r>
      <w:r w:rsidR="00F238FC">
        <w:rPr>
          <w:rFonts w:ascii="Cambria" w:hAnsi="Cambria" w:cs="Cambria"/>
          <w:color w:val="000000"/>
        </w:rPr>
        <w:t>ATB-MII</w:t>
      </w:r>
      <w:r w:rsidR="003D6D39">
        <w:rPr>
          <w:rFonts w:ascii="Cambria" w:hAnsi="Cambria" w:cs="Cambria"/>
          <w:color w:val="000000"/>
        </w:rPr>
        <w:t>, both during and</w:t>
      </w:r>
      <w:r w:rsidR="00F1452E">
        <w:rPr>
          <w:rFonts w:ascii="Cambria" w:hAnsi="Cambria" w:cs="Cambria"/>
          <w:color w:val="000000"/>
        </w:rPr>
        <w:t xml:space="preserve"> </w:t>
      </w:r>
      <w:r w:rsidR="00BC4365" w:rsidRPr="00E0549D">
        <w:rPr>
          <w:rFonts w:ascii="Cambria" w:hAnsi="Cambria" w:cs="Cambria"/>
          <w:color w:val="000000"/>
        </w:rPr>
        <w:t>beyond the period of performance of this a</w:t>
      </w:r>
      <w:r w:rsidR="009F5AA4">
        <w:rPr>
          <w:rFonts w:ascii="Cambria" w:hAnsi="Cambria" w:cs="Cambria"/>
          <w:color w:val="000000"/>
        </w:rPr>
        <w:t>ward</w:t>
      </w:r>
      <w:r w:rsidRPr="00E0549D">
        <w:rPr>
          <w:rFonts w:ascii="Cambria" w:hAnsi="Cambria" w:cs="Cambria"/>
          <w:color w:val="000000"/>
        </w:rPr>
        <w:t xml:space="preserve">. This information </w:t>
      </w:r>
      <w:r w:rsidR="009F5AA4">
        <w:rPr>
          <w:rFonts w:ascii="Cambria" w:hAnsi="Cambria" w:cs="Cambria"/>
          <w:color w:val="000000"/>
        </w:rPr>
        <w:t>must</w:t>
      </w:r>
      <w:r w:rsidRPr="00E0549D">
        <w:rPr>
          <w:rFonts w:ascii="Cambria" w:hAnsi="Cambria" w:cs="Cambria"/>
          <w:color w:val="000000"/>
        </w:rPr>
        <w:t xml:space="preserve"> include a schedule of cost sharing that shows when the proposed cost share will be available </w:t>
      </w:r>
      <w:r w:rsidR="009F5AA4">
        <w:rPr>
          <w:rFonts w:ascii="Cambria" w:hAnsi="Cambria" w:cs="Cambria"/>
          <w:color w:val="000000"/>
        </w:rPr>
        <w:t xml:space="preserve">and applied </w:t>
      </w:r>
      <w:r w:rsidRPr="00E0549D">
        <w:rPr>
          <w:rFonts w:ascii="Cambria" w:hAnsi="Cambria" w:cs="Cambria"/>
          <w:color w:val="000000"/>
        </w:rPr>
        <w:t>to the a</w:t>
      </w:r>
      <w:r w:rsidR="009F5AA4">
        <w:rPr>
          <w:rFonts w:ascii="Cambria" w:hAnsi="Cambria" w:cs="Cambria"/>
          <w:color w:val="000000"/>
        </w:rPr>
        <w:t>ward</w:t>
      </w:r>
      <w:r w:rsidRPr="00E0549D">
        <w:rPr>
          <w:rFonts w:ascii="Cambria" w:hAnsi="Cambria" w:cs="Cambria"/>
          <w:color w:val="000000"/>
        </w:rPr>
        <w:t xml:space="preserve"> so the Government can evaluate the proposed equity when sharing costs. </w:t>
      </w:r>
    </w:p>
    <w:p w14:paraId="5E8EF7FB" w14:textId="52AD7D8D" w:rsidR="00307D02" w:rsidRDefault="009E2036" w:rsidP="00307D02">
      <w:pPr>
        <w:autoSpaceDE w:val="0"/>
        <w:autoSpaceDN w:val="0"/>
        <w:adjustRightInd w:val="0"/>
        <w:rPr>
          <w:rFonts w:ascii="Cambria" w:hAnsi="Cambria" w:cs="Cambria"/>
          <w:color w:val="000000"/>
        </w:rPr>
      </w:pPr>
      <w:r>
        <w:rPr>
          <w:rFonts w:ascii="Cambria" w:hAnsi="Cambria" w:cs="Cambria"/>
          <w:color w:val="000000"/>
        </w:rPr>
        <w:t>b</w:t>
      </w:r>
      <w:r w:rsidR="00307D02" w:rsidRPr="00E0549D">
        <w:rPr>
          <w:rFonts w:ascii="Cambria" w:hAnsi="Cambria" w:cs="Cambria"/>
          <w:color w:val="000000"/>
        </w:rPr>
        <w:t>.</w:t>
      </w:r>
      <w:r w:rsidR="00535EED" w:rsidRPr="00E0549D">
        <w:rPr>
          <w:rFonts w:ascii="Cambria" w:hAnsi="Cambria" w:cs="Cambria"/>
          <w:color w:val="000000"/>
        </w:rPr>
        <w:t>)</w:t>
      </w:r>
      <w:r w:rsidR="00307D02" w:rsidRPr="00E0549D">
        <w:rPr>
          <w:rFonts w:ascii="Cambria" w:hAnsi="Cambria" w:cs="Cambria"/>
          <w:color w:val="000000"/>
        </w:rPr>
        <w:t xml:space="preserve"> </w:t>
      </w:r>
      <w:r w:rsidR="00042B5F">
        <w:rPr>
          <w:rFonts w:ascii="Cambria" w:hAnsi="Cambria" w:cs="Cambria"/>
          <w:color w:val="000000"/>
        </w:rPr>
        <w:t>An</w:t>
      </w:r>
      <w:r w:rsidR="00307D02" w:rsidRPr="00E0549D">
        <w:rPr>
          <w:rFonts w:ascii="Cambria" w:hAnsi="Cambria" w:cs="Cambria"/>
          <w:color w:val="000000"/>
        </w:rPr>
        <w:t xml:space="preserve"> </w:t>
      </w:r>
      <w:r w:rsidR="00AE6B10">
        <w:rPr>
          <w:rFonts w:ascii="Cambria" w:hAnsi="Cambria" w:cs="Cambria"/>
          <w:color w:val="000000"/>
        </w:rPr>
        <w:t>Applicant</w:t>
      </w:r>
      <w:r w:rsidR="00307D02" w:rsidRPr="00E0549D">
        <w:rPr>
          <w:rFonts w:ascii="Cambria" w:hAnsi="Cambria" w:cs="Cambria"/>
          <w:color w:val="000000"/>
        </w:rPr>
        <w:t xml:space="preserve"> </w:t>
      </w:r>
      <w:r w:rsidR="00042B5F">
        <w:rPr>
          <w:rFonts w:ascii="Cambria" w:hAnsi="Cambria" w:cs="Cambria"/>
          <w:color w:val="000000"/>
        </w:rPr>
        <w:t>must</w:t>
      </w:r>
      <w:r w:rsidR="00307D02" w:rsidRPr="00E0549D">
        <w:rPr>
          <w:rFonts w:ascii="Cambria" w:hAnsi="Cambria" w:cs="Cambria"/>
          <w:color w:val="000000"/>
        </w:rPr>
        <w:t xml:space="preserve"> state in this section whether its accounting/financial systems have previously been audited by a government agency or if the </w:t>
      </w:r>
      <w:r w:rsidR="00AE6B10">
        <w:rPr>
          <w:rFonts w:ascii="Cambria" w:hAnsi="Cambria" w:cs="Cambria"/>
          <w:color w:val="000000"/>
        </w:rPr>
        <w:t>Applicant</w:t>
      </w:r>
      <w:r w:rsidR="00307D02" w:rsidRPr="00E0549D">
        <w:rPr>
          <w:rFonts w:ascii="Cambria" w:hAnsi="Cambria" w:cs="Cambria"/>
          <w:color w:val="000000"/>
        </w:rPr>
        <w:t xml:space="preserve"> has a completed or in-process audit in accordance with the OMB Circular A-133, which is the Single Audit Act. If the </w:t>
      </w:r>
      <w:r w:rsidR="00AE6B10">
        <w:rPr>
          <w:rFonts w:ascii="Cambria" w:hAnsi="Cambria" w:cs="Cambria"/>
          <w:color w:val="000000"/>
        </w:rPr>
        <w:t>Applicant</w:t>
      </w:r>
      <w:r w:rsidR="00307D02" w:rsidRPr="00E0549D">
        <w:rPr>
          <w:rFonts w:ascii="Cambria" w:hAnsi="Cambria" w:cs="Cambria"/>
          <w:color w:val="000000"/>
        </w:rPr>
        <w:t xml:space="preserve"> has been audited by a government agency, the following information shall be provided: audit agency name; auditor name, telephone number, and email; type of audit: and audit report number and/or date of audit report (if known). If an audit in accordance with OMB Circular A-133 has been completed, provide the date of its completion and the fiscal year for which it was completed. Also, report any in-process A-133 audits and their expected completion date. </w:t>
      </w:r>
    </w:p>
    <w:p w14:paraId="2DCC37DE" w14:textId="77777777" w:rsidR="00E02AA7" w:rsidRPr="00E0549D" w:rsidRDefault="00E02AA7" w:rsidP="00307D02">
      <w:pPr>
        <w:autoSpaceDE w:val="0"/>
        <w:autoSpaceDN w:val="0"/>
        <w:adjustRightInd w:val="0"/>
        <w:rPr>
          <w:rFonts w:ascii="Cambria" w:hAnsi="Cambria" w:cs="Cambria"/>
          <w:color w:val="000000"/>
        </w:rPr>
      </w:pPr>
    </w:p>
    <w:p w14:paraId="0E8817C4" w14:textId="172571CD" w:rsidR="00307D02" w:rsidRPr="00E0549D" w:rsidRDefault="009E2036" w:rsidP="00E27F49">
      <w:pPr>
        <w:autoSpaceDE w:val="0"/>
        <w:autoSpaceDN w:val="0"/>
        <w:adjustRightInd w:val="0"/>
        <w:spacing w:after="240"/>
        <w:rPr>
          <w:rFonts w:ascii="Cambria" w:hAnsi="Cambria" w:cs="Cambria"/>
          <w:color w:val="000000"/>
        </w:rPr>
      </w:pPr>
      <w:r>
        <w:rPr>
          <w:rFonts w:ascii="Cambria" w:hAnsi="Cambria" w:cs="Cambria"/>
          <w:color w:val="000000"/>
        </w:rPr>
        <w:t>c</w:t>
      </w:r>
      <w:r w:rsidR="00307D02" w:rsidRPr="00E0549D">
        <w:rPr>
          <w:rFonts w:ascii="Cambria" w:hAnsi="Cambria" w:cs="Cambria"/>
          <w:color w:val="000000"/>
        </w:rPr>
        <w:t>.</w:t>
      </w:r>
      <w:r w:rsidR="00535EED" w:rsidRPr="00E0549D">
        <w:rPr>
          <w:rFonts w:ascii="Cambria" w:hAnsi="Cambria" w:cs="Cambria"/>
          <w:color w:val="000000"/>
        </w:rPr>
        <w:t>)</w:t>
      </w:r>
      <w:r w:rsidR="00307D02" w:rsidRPr="00E0549D">
        <w:rPr>
          <w:rFonts w:ascii="Cambria" w:hAnsi="Cambria" w:cs="Cambria"/>
          <w:color w:val="000000"/>
        </w:rPr>
        <w:t xml:space="preserve"> The information required regarding Organizational Conflict of Interest in Section VI.B.</w:t>
      </w:r>
      <w:r w:rsidR="006E7EDE">
        <w:rPr>
          <w:rFonts w:ascii="Cambria" w:hAnsi="Cambria" w:cs="Cambria"/>
          <w:color w:val="000000"/>
        </w:rPr>
        <w:t>7</w:t>
      </w:r>
      <w:r w:rsidR="00307D02" w:rsidRPr="00E0549D">
        <w:rPr>
          <w:rFonts w:ascii="Cambria" w:hAnsi="Cambria" w:cs="Cambria"/>
          <w:color w:val="000000"/>
        </w:rPr>
        <w:t xml:space="preserve"> </w:t>
      </w:r>
      <w:r w:rsidR="00042B5F">
        <w:rPr>
          <w:rFonts w:ascii="Cambria" w:hAnsi="Cambria" w:cs="Cambria"/>
          <w:color w:val="000000"/>
        </w:rPr>
        <w:t>must</w:t>
      </w:r>
      <w:r w:rsidR="00307D02" w:rsidRPr="00E0549D">
        <w:rPr>
          <w:rFonts w:ascii="Cambria" w:hAnsi="Cambria" w:cs="Cambria"/>
          <w:color w:val="000000"/>
        </w:rPr>
        <w:t xml:space="preserve"> be included in this volume. </w:t>
      </w:r>
    </w:p>
    <w:p w14:paraId="1604850F" w14:textId="044E45DB" w:rsidR="00307D02" w:rsidRPr="00E0549D" w:rsidRDefault="006E7EDE" w:rsidP="00E27F49">
      <w:pPr>
        <w:autoSpaceDE w:val="0"/>
        <w:autoSpaceDN w:val="0"/>
        <w:adjustRightInd w:val="0"/>
        <w:spacing w:after="240"/>
        <w:rPr>
          <w:rFonts w:ascii="Cambria" w:hAnsi="Cambria" w:cs="Cambria"/>
          <w:color w:val="000000"/>
        </w:rPr>
      </w:pPr>
      <w:r>
        <w:rPr>
          <w:rFonts w:ascii="Cambria" w:hAnsi="Cambria" w:cs="Cambria"/>
          <w:color w:val="000000"/>
        </w:rPr>
        <w:t>d</w:t>
      </w:r>
      <w:r w:rsidR="00307D02" w:rsidRPr="00E0549D">
        <w:rPr>
          <w:rFonts w:ascii="Cambria" w:hAnsi="Cambria" w:cs="Cambria"/>
          <w:color w:val="000000"/>
        </w:rPr>
        <w:t>.</w:t>
      </w:r>
      <w:r w:rsidR="00535EED" w:rsidRPr="00E0549D">
        <w:rPr>
          <w:rFonts w:ascii="Cambria" w:hAnsi="Cambria" w:cs="Cambria"/>
          <w:color w:val="000000"/>
        </w:rPr>
        <w:t>)</w:t>
      </w:r>
      <w:r w:rsidR="00307D02" w:rsidRPr="00E0549D">
        <w:rPr>
          <w:rFonts w:ascii="Cambria" w:hAnsi="Cambria" w:cs="Cambria"/>
          <w:color w:val="000000"/>
        </w:rPr>
        <w:t xml:space="preserve"> The attachment with the </w:t>
      </w:r>
      <w:r w:rsidR="00AE6B10">
        <w:rPr>
          <w:rFonts w:ascii="Cambria" w:hAnsi="Cambria" w:cs="Cambria"/>
          <w:color w:val="000000"/>
        </w:rPr>
        <w:t>Applicant</w:t>
      </w:r>
      <w:r w:rsidR="00307D02" w:rsidRPr="00E0549D">
        <w:rPr>
          <w:rFonts w:ascii="Cambria" w:hAnsi="Cambria" w:cs="Cambria"/>
          <w:color w:val="000000"/>
        </w:rPr>
        <w:t>’s representations in Section VI.B.</w:t>
      </w:r>
      <w:r w:rsidR="003D6D39">
        <w:rPr>
          <w:rFonts w:ascii="Cambria" w:hAnsi="Cambria" w:cs="Cambria"/>
          <w:color w:val="000000"/>
        </w:rPr>
        <w:t>9.C</w:t>
      </w:r>
      <w:r w:rsidR="00307D02" w:rsidRPr="00E0549D">
        <w:rPr>
          <w:rFonts w:ascii="Cambria" w:hAnsi="Cambria" w:cs="Cambria"/>
          <w:color w:val="000000"/>
        </w:rPr>
        <w:t xml:space="preserve"> entitled “Representation Regarding an Unpaid Delinquent Tax Liability or a Felony Conviction under any Federal Law - </w:t>
      </w:r>
      <w:r w:rsidR="00085E2A" w:rsidRPr="00E0549D">
        <w:rPr>
          <w:rFonts w:ascii="Cambria" w:hAnsi="Cambria" w:cs="Cambria"/>
          <w:color w:val="000000"/>
        </w:rPr>
        <w:t>Do</w:t>
      </w:r>
      <w:r w:rsidR="00E23928" w:rsidRPr="00E0549D">
        <w:rPr>
          <w:rFonts w:ascii="Cambria" w:hAnsi="Cambria" w:cs="Cambria"/>
          <w:color w:val="000000"/>
        </w:rPr>
        <w:t>D</w:t>
      </w:r>
      <w:r w:rsidR="00307D02" w:rsidRPr="00E0549D">
        <w:rPr>
          <w:rFonts w:ascii="Cambria" w:hAnsi="Cambria" w:cs="Cambria"/>
          <w:color w:val="000000"/>
        </w:rPr>
        <w:t xml:space="preserve"> Appropriations”</w:t>
      </w:r>
      <w:r w:rsidR="003D6D39">
        <w:rPr>
          <w:rFonts w:ascii="Cambria" w:hAnsi="Cambria" w:cs="Cambria"/>
          <w:color w:val="000000"/>
        </w:rPr>
        <w:t xml:space="preserve"> must be included in this volume.</w:t>
      </w:r>
      <w:r w:rsidR="00307D02" w:rsidRPr="00E0549D">
        <w:rPr>
          <w:rFonts w:ascii="Cambria" w:hAnsi="Cambria" w:cs="Cambria"/>
          <w:color w:val="000000"/>
        </w:rPr>
        <w:t xml:space="preserve"> </w:t>
      </w:r>
    </w:p>
    <w:p w14:paraId="46715588" w14:textId="15927DC5" w:rsidR="00307D02" w:rsidRPr="00E0549D" w:rsidRDefault="006E7EDE" w:rsidP="00307D02">
      <w:pPr>
        <w:autoSpaceDE w:val="0"/>
        <w:autoSpaceDN w:val="0"/>
        <w:adjustRightInd w:val="0"/>
        <w:rPr>
          <w:rFonts w:ascii="Cambria" w:hAnsi="Cambria" w:cs="Cambria"/>
          <w:color w:val="000000"/>
        </w:rPr>
      </w:pPr>
      <w:r>
        <w:rPr>
          <w:rFonts w:ascii="Cambria" w:hAnsi="Cambria" w:cs="Cambria"/>
          <w:color w:val="000000"/>
        </w:rPr>
        <w:t>e</w:t>
      </w:r>
      <w:r w:rsidR="00307D02" w:rsidRPr="00E0549D">
        <w:rPr>
          <w:rFonts w:ascii="Cambria" w:hAnsi="Cambria" w:cs="Cambria"/>
          <w:color w:val="000000"/>
        </w:rPr>
        <w:t>.</w:t>
      </w:r>
      <w:r w:rsidR="00535EED" w:rsidRPr="00E0549D">
        <w:rPr>
          <w:rFonts w:ascii="Cambria" w:hAnsi="Cambria" w:cs="Cambria"/>
          <w:color w:val="000000"/>
        </w:rPr>
        <w:t>)</w:t>
      </w:r>
      <w:r w:rsidR="00307D02" w:rsidRPr="00E0549D">
        <w:rPr>
          <w:rFonts w:ascii="Cambria" w:hAnsi="Cambria" w:cs="Cambria"/>
          <w:color w:val="000000"/>
        </w:rPr>
        <w:t xml:space="preserve"> The Cost Proposal must confirm that the </w:t>
      </w:r>
      <w:r w:rsidR="00AE6B10">
        <w:rPr>
          <w:rFonts w:ascii="Cambria" w:hAnsi="Cambria" w:cs="Cambria"/>
          <w:color w:val="000000"/>
        </w:rPr>
        <w:t>Applicant</w:t>
      </w:r>
      <w:r w:rsidR="00307D02" w:rsidRPr="00E0549D">
        <w:rPr>
          <w:rFonts w:ascii="Cambria" w:hAnsi="Cambria" w:cs="Cambria"/>
          <w:color w:val="000000"/>
        </w:rPr>
        <w:t xml:space="preserve">’s proposal is valid for 180 </w:t>
      </w:r>
      <w:r w:rsidR="007D31F3">
        <w:rPr>
          <w:rFonts w:ascii="Cambria" w:hAnsi="Cambria" w:cs="Cambria"/>
          <w:color w:val="000000"/>
        </w:rPr>
        <w:t xml:space="preserve">calendar </w:t>
      </w:r>
      <w:r w:rsidR="00307D02" w:rsidRPr="00E0549D">
        <w:rPr>
          <w:rFonts w:ascii="Cambria" w:hAnsi="Cambria" w:cs="Cambria"/>
          <w:color w:val="000000"/>
        </w:rPr>
        <w:t>days</w:t>
      </w:r>
      <w:r w:rsidR="007D31F3">
        <w:rPr>
          <w:rFonts w:ascii="Cambria" w:hAnsi="Cambria" w:cs="Cambria"/>
          <w:color w:val="000000"/>
        </w:rPr>
        <w:t xml:space="preserve"> from the submission date</w:t>
      </w:r>
      <w:r w:rsidR="00307D02" w:rsidRPr="00E0549D">
        <w:rPr>
          <w:rFonts w:ascii="Cambria" w:hAnsi="Cambria" w:cs="Cambria"/>
          <w:color w:val="000000"/>
        </w:rPr>
        <w:t xml:space="preserve">. </w:t>
      </w:r>
    </w:p>
    <w:p w14:paraId="04EB2E62" w14:textId="77777777" w:rsidR="00307D02" w:rsidRPr="00E0549D" w:rsidRDefault="00307D02" w:rsidP="00307D02">
      <w:pPr>
        <w:autoSpaceDE w:val="0"/>
        <w:autoSpaceDN w:val="0"/>
        <w:adjustRightInd w:val="0"/>
        <w:rPr>
          <w:rFonts w:ascii="Cambria" w:hAnsi="Cambria" w:cs="Cambria"/>
          <w:color w:val="000000"/>
        </w:rPr>
      </w:pPr>
    </w:p>
    <w:p w14:paraId="4D5F0F43" w14:textId="77777777" w:rsidR="00307D02" w:rsidRPr="00E0549D" w:rsidRDefault="00CA0092" w:rsidP="005A19D5">
      <w:pPr>
        <w:autoSpaceDE w:val="0"/>
        <w:autoSpaceDN w:val="0"/>
        <w:adjustRightInd w:val="0"/>
        <w:spacing w:after="240"/>
        <w:rPr>
          <w:rFonts w:ascii="Cambria" w:hAnsi="Cambria" w:cs="Cambria"/>
          <w:b/>
          <w:color w:val="000000"/>
        </w:rPr>
      </w:pPr>
      <w:r w:rsidRPr="00E0549D">
        <w:rPr>
          <w:rFonts w:ascii="Cambria" w:hAnsi="Cambria" w:cs="Cambria"/>
          <w:b/>
          <w:color w:val="000000"/>
        </w:rPr>
        <w:t>6</w:t>
      </w:r>
      <w:r w:rsidR="00307D02" w:rsidRPr="00E0549D">
        <w:rPr>
          <w:rFonts w:ascii="Cambria" w:hAnsi="Cambria" w:cs="Cambria"/>
          <w:b/>
          <w:color w:val="000000"/>
        </w:rPr>
        <w:t xml:space="preserve">. Compliance Matrix </w:t>
      </w:r>
    </w:p>
    <w:p w14:paraId="52D956E1" w14:textId="615EAD14" w:rsidR="00FF5E4F" w:rsidRPr="00E0549D" w:rsidRDefault="001A32A8" w:rsidP="00307D02">
      <w:pPr>
        <w:autoSpaceDE w:val="0"/>
        <w:autoSpaceDN w:val="0"/>
        <w:adjustRightInd w:val="0"/>
        <w:rPr>
          <w:rFonts w:ascii="Cambria" w:hAnsi="Cambria" w:cs="Cambria"/>
          <w:color w:val="000000"/>
        </w:rPr>
      </w:pPr>
      <w:r>
        <w:rPr>
          <w:rFonts w:ascii="Cambria" w:hAnsi="Cambria" w:cs="Cambria"/>
          <w:color w:val="000000"/>
        </w:rPr>
        <w:t xml:space="preserve">An </w:t>
      </w:r>
      <w:r w:rsidR="00AE6B10">
        <w:rPr>
          <w:rFonts w:ascii="Cambria" w:hAnsi="Cambria" w:cs="Cambria"/>
          <w:color w:val="000000"/>
        </w:rPr>
        <w:t>Applicant</w:t>
      </w:r>
      <w:r w:rsidR="00307D02" w:rsidRPr="00E0549D">
        <w:rPr>
          <w:rFonts w:ascii="Cambria" w:hAnsi="Cambria" w:cs="Cambria"/>
          <w:color w:val="000000"/>
        </w:rPr>
        <w:t xml:space="preserve"> </w:t>
      </w:r>
      <w:r>
        <w:rPr>
          <w:rFonts w:ascii="Cambria" w:hAnsi="Cambria" w:cs="Cambria"/>
          <w:color w:val="000000"/>
        </w:rPr>
        <w:t>must</w:t>
      </w:r>
      <w:r w:rsidR="00307D02" w:rsidRPr="00E0549D">
        <w:rPr>
          <w:rFonts w:ascii="Cambria" w:hAnsi="Cambria" w:cs="Cambria"/>
          <w:color w:val="000000"/>
        </w:rPr>
        <w:t xml:space="preserve"> provide a “Compliance Matrix” in table format (separate and exempt from total page count) that details how the </w:t>
      </w:r>
      <w:r w:rsidR="00AE6B10">
        <w:rPr>
          <w:rFonts w:ascii="Cambria" w:hAnsi="Cambria" w:cs="Cambria"/>
          <w:color w:val="000000"/>
        </w:rPr>
        <w:t>Applicant</w:t>
      </w:r>
      <w:r w:rsidR="00307D02" w:rsidRPr="00E0549D">
        <w:rPr>
          <w:rFonts w:ascii="Cambria" w:hAnsi="Cambria" w:cs="Cambria"/>
          <w:color w:val="000000"/>
        </w:rPr>
        <w:t xml:space="preserve">’s proposal addresses all </w:t>
      </w:r>
      <w:r w:rsidR="007D31F3">
        <w:rPr>
          <w:rFonts w:ascii="Cambria" w:hAnsi="Cambria" w:cs="Cambria"/>
          <w:color w:val="000000"/>
        </w:rPr>
        <w:t xml:space="preserve">of </w:t>
      </w:r>
      <w:r w:rsidR="00307D02" w:rsidRPr="00E0549D">
        <w:rPr>
          <w:rFonts w:ascii="Cambria" w:hAnsi="Cambria" w:cs="Cambria"/>
          <w:color w:val="000000"/>
        </w:rPr>
        <w:t xml:space="preserve">the Evaluation Criteria across each of the eight </w:t>
      </w:r>
      <w:r w:rsidR="00F238FC">
        <w:rPr>
          <w:rFonts w:ascii="Cambria" w:hAnsi="Cambria" w:cs="Cambria"/>
          <w:color w:val="000000"/>
        </w:rPr>
        <w:t>ATB-MII</w:t>
      </w:r>
      <w:r w:rsidR="00307D02" w:rsidRPr="00E0549D">
        <w:rPr>
          <w:rFonts w:ascii="Cambria" w:hAnsi="Cambria" w:cs="Cambria"/>
          <w:color w:val="000000"/>
        </w:rPr>
        <w:t xml:space="preserve"> Requirements that are described in Section </w:t>
      </w:r>
      <w:r w:rsidR="003772BB">
        <w:rPr>
          <w:rFonts w:ascii="Cambria" w:hAnsi="Cambria" w:cs="Cambria"/>
          <w:color w:val="000000"/>
        </w:rPr>
        <w:t>V</w:t>
      </w:r>
      <w:r w:rsidR="00307D02" w:rsidRPr="00E0549D">
        <w:rPr>
          <w:rFonts w:ascii="Cambria" w:hAnsi="Cambria" w:cs="Cambria"/>
          <w:color w:val="000000"/>
        </w:rPr>
        <w:t xml:space="preserve">, Subsection </w:t>
      </w:r>
      <w:r w:rsidR="003772BB">
        <w:rPr>
          <w:rFonts w:ascii="Cambria" w:hAnsi="Cambria" w:cs="Cambria"/>
          <w:color w:val="000000"/>
        </w:rPr>
        <w:t>A</w:t>
      </w:r>
      <w:r w:rsidR="00307D02" w:rsidRPr="00E0549D">
        <w:rPr>
          <w:rFonts w:ascii="Cambria" w:hAnsi="Cambria" w:cs="Cambria"/>
          <w:color w:val="000000"/>
        </w:rPr>
        <w:t xml:space="preserve">. </w:t>
      </w:r>
    </w:p>
    <w:p w14:paraId="76E6D1E6" w14:textId="77777777" w:rsidR="00671EFB" w:rsidRPr="00E0549D" w:rsidRDefault="00671EFB" w:rsidP="00671EFB">
      <w:pPr>
        <w:rPr>
          <w:rFonts w:ascii="Cambria" w:hAnsi="Cambria"/>
        </w:rPr>
      </w:pPr>
    </w:p>
    <w:tbl>
      <w:tblPr>
        <w:tblW w:w="0" w:type="auto"/>
        <w:tblBorders>
          <w:top w:val="single" w:sz="8" w:space="0" w:color="C0504D"/>
          <w:left w:val="single" w:sz="8" w:space="0" w:color="C0504D"/>
          <w:bottom w:val="single" w:sz="8" w:space="0" w:color="C0504D"/>
          <w:right w:val="single" w:sz="8" w:space="0" w:color="C0504D"/>
        </w:tblBorders>
        <w:tblLook w:val="0020" w:firstRow="1" w:lastRow="0" w:firstColumn="0" w:lastColumn="0" w:noHBand="0" w:noVBand="0"/>
      </w:tblPr>
      <w:tblGrid>
        <w:gridCol w:w="4708"/>
        <w:gridCol w:w="4652"/>
      </w:tblGrid>
      <w:tr w:rsidR="00671EFB" w:rsidRPr="00E0549D" w14:paraId="7920C463" w14:textId="77777777" w:rsidTr="00781B80">
        <w:tc>
          <w:tcPr>
            <w:tcW w:w="9576" w:type="dxa"/>
            <w:gridSpan w:val="2"/>
            <w:tcBorders>
              <w:top w:val="nil"/>
              <w:left w:val="nil"/>
              <w:bottom w:val="single" w:sz="8" w:space="0" w:color="FFFFFF"/>
              <w:right w:val="nil"/>
            </w:tcBorders>
            <w:shd w:val="clear" w:color="auto" w:fill="C0504D"/>
          </w:tcPr>
          <w:tbl>
            <w:tblPr>
              <w:tblW w:w="0" w:type="auto"/>
              <w:tblLook w:val="04A0" w:firstRow="1" w:lastRow="0" w:firstColumn="1" w:lastColumn="0" w:noHBand="0" w:noVBand="1"/>
            </w:tblPr>
            <w:tblGrid>
              <w:gridCol w:w="4578"/>
              <w:gridCol w:w="4566"/>
            </w:tblGrid>
            <w:tr w:rsidR="00671EFB" w:rsidRPr="00E0549D" w14:paraId="68177FA5" w14:textId="77777777" w:rsidTr="00671EFB">
              <w:trPr>
                <w:tblHeader/>
              </w:trPr>
              <w:tc>
                <w:tcPr>
                  <w:tcW w:w="9576" w:type="dxa"/>
                  <w:gridSpan w:val="2"/>
                  <w:shd w:val="clear" w:color="auto" w:fill="C0504D"/>
                </w:tcPr>
                <w:p w14:paraId="100F4E6E" w14:textId="77777777" w:rsidR="00671EFB" w:rsidRPr="00E0549D" w:rsidRDefault="00671EFB" w:rsidP="003F0B32">
                  <w:pPr>
                    <w:jc w:val="center"/>
                    <w:rPr>
                      <w:rFonts w:ascii="Cambria" w:hAnsi="Cambria"/>
                      <w:b/>
                      <w:color w:val="FFFFFF"/>
                    </w:rPr>
                  </w:pPr>
                  <w:r w:rsidRPr="00E0549D">
                    <w:rPr>
                      <w:rFonts w:ascii="Cambria" w:hAnsi="Cambria"/>
                      <w:b/>
                      <w:color w:val="FFFFFF"/>
                    </w:rPr>
                    <w:t>Compliance Matrix</w:t>
                  </w:r>
                </w:p>
                <w:p w14:paraId="36409EC3" w14:textId="77777777" w:rsidR="00671EFB" w:rsidRPr="00E0549D" w:rsidRDefault="00671EFB" w:rsidP="003F0B32">
                  <w:pPr>
                    <w:jc w:val="center"/>
                    <w:rPr>
                      <w:rFonts w:ascii="Cambria" w:hAnsi="Cambria"/>
                      <w:color w:val="FFFFFF"/>
                    </w:rPr>
                  </w:pPr>
                  <w:r w:rsidRPr="00E0549D">
                    <w:rPr>
                      <w:rFonts w:ascii="Cambria" w:hAnsi="Cambria"/>
                      <w:b/>
                      <w:color w:val="FFFFFF"/>
                    </w:rPr>
                    <w:t>Evaluation Criteria x Proposal Outline</w:t>
                  </w:r>
                </w:p>
              </w:tc>
            </w:tr>
            <w:tr w:rsidR="00671EFB" w:rsidRPr="00E0549D" w14:paraId="070DA9DC" w14:textId="77777777" w:rsidTr="00671EFB">
              <w:trPr>
                <w:tblHeader/>
              </w:trPr>
              <w:tc>
                <w:tcPr>
                  <w:tcW w:w="4788" w:type="dxa"/>
                  <w:shd w:val="clear" w:color="auto" w:fill="C0504D"/>
                </w:tcPr>
                <w:p w14:paraId="6888D0DA" w14:textId="77777777" w:rsidR="00671EFB" w:rsidRPr="00E0549D" w:rsidRDefault="00671EFB" w:rsidP="003F0B32">
                  <w:pPr>
                    <w:rPr>
                      <w:rFonts w:ascii="Cambria" w:hAnsi="Cambria"/>
                      <w:color w:val="FFFFFF"/>
                    </w:rPr>
                  </w:pPr>
                  <w:r w:rsidRPr="00E0549D">
                    <w:rPr>
                      <w:rFonts w:ascii="Cambria" w:hAnsi="Cambria"/>
                      <w:color w:val="FFFFFF"/>
                    </w:rPr>
                    <w:t>Evaluation Criteria</w:t>
                  </w:r>
                </w:p>
              </w:tc>
              <w:tc>
                <w:tcPr>
                  <w:tcW w:w="4788" w:type="dxa"/>
                  <w:shd w:val="clear" w:color="auto" w:fill="C0504D"/>
                </w:tcPr>
                <w:p w14:paraId="63C13B52" w14:textId="77777777" w:rsidR="00671EFB" w:rsidRPr="00E0549D" w:rsidRDefault="00671EFB" w:rsidP="003F0B32">
                  <w:pPr>
                    <w:rPr>
                      <w:rFonts w:ascii="Cambria" w:hAnsi="Cambria"/>
                      <w:color w:val="FFFFFF"/>
                    </w:rPr>
                  </w:pPr>
                  <w:r w:rsidRPr="00E0549D">
                    <w:rPr>
                      <w:rFonts w:ascii="Cambria" w:hAnsi="Cambria"/>
                      <w:color w:val="FFFFFF"/>
                    </w:rPr>
                    <w:t>Proposal Outline</w:t>
                  </w:r>
                </w:p>
              </w:tc>
            </w:tr>
          </w:tbl>
          <w:p w14:paraId="323A1412" w14:textId="77777777" w:rsidR="00671EFB" w:rsidRPr="00E0549D" w:rsidRDefault="00671EFB" w:rsidP="003F0B32">
            <w:pPr>
              <w:rPr>
                <w:rFonts w:ascii="Cambria" w:hAnsi="Cambria"/>
                <w:b/>
                <w:bCs/>
                <w:color w:val="FFFFFF"/>
              </w:rPr>
            </w:pPr>
          </w:p>
        </w:tc>
      </w:tr>
      <w:tr w:rsidR="00671EFB" w:rsidRPr="00E0549D" w14:paraId="12E3B4DF" w14:textId="77777777" w:rsidTr="00781B80">
        <w:tc>
          <w:tcPr>
            <w:tcW w:w="4788" w:type="dxa"/>
            <w:tcBorders>
              <w:top w:val="single" w:sz="8" w:space="0" w:color="FFFFFF"/>
              <w:bottom w:val="nil"/>
            </w:tcBorders>
            <w:shd w:val="clear" w:color="auto" w:fill="C0504D"/>
          </w:tcPr>
          <w:p w14:paraId="791AFF99" w14:textId="77777777" w:rsidR="00671EFB" w:rsidRPr="00E0549D" w:rsidRDefault="00671EFB" w:rsidP="003F0B32">
            <w:pPr>
              <w:rPr>
                <w:rFonts w:ascii="Cambria" w:eastAsia="Calibri" w:hAnsi="Cambria"/>
                <w:b/>
                <w:bCs/>
                <w:color w:val="FFFFFF"/>
              </w:rPr>
            </w:pPr>
            <w:r w:rsidRPr="00E0549D">
              <w:rPr>
                <w:rFonts w:ascii="Cambria" w:eastAsia="Calibri" w:hAnsi="Cambria"/>
                <w:b/>
                <w:bCs/>
                <w:color w:val="FFFFFF"/>
              </w:rPr>
              <w:t>FACTOR 1 – Business Plan</w:t>
            </w:r>
          </w:p>
        </w:tc>
        <w:tc>
          <w:tcPr>
            <w:tcW w:w="4788" w:type="dxa"/>
            <w:tcBorders>
              <w:top w:val="single" w:sz="8" w:space="0" w:color="FFFFFF"/>
              <w:bottom w:val="nil"/>
            </w:tcBorders>
            <w:shd w:val="clear" w:color="auto" w:fill="C0504D"/>
          </w:tcPr>
          <w:p w14:paraId="1BCC97AE" w14:textId="77777777" w:rsidR="00671EFB" w:rsidRPr="00E0549D" w:rsidRDefault="00671EFB" w:rsidP="003F0B32">
            <w:pPr>
              <w:rPr>
                <w:rFonts w:ascii="Cambria" w:eastAsia="Calibri" w:hAnsi="Cambria"/>
                <w:b/>
                <w:bCs/>
                <w:color w:val="FFFFFF"/>
              </w:rPr>
            </w:pPr>
          </w:p>
        </w:tc>
      </w:tr>
      <w:tr w:rsidR="00671EFB" w:rsidRPr="00E0549D" w14:paraId="5B5117F2" w14:textId="77777777" w:rsidTr="00A83AF3">
        <w:tc>
          <w:tcPr>
            <w:tcW w:w="4788" w:type="dxa"/>
            <w:tcBorders>
              <w:top w:val="nil"/>
              <w:left w:val="single" w:sz="8" w:space="0" w:color="C0504D"/>
              <w:right w:val="single" w:sz="8" w:space="0" w:color="C0504D"/>
            </w:tcBorders>
            <w:shd w:val="clear" w:color="auto" w:fill="auto"/>
          </w:tcPr>
          <w:p w14:paraId="449E8D81" w14:textId="77777777" w:rsidR="00671EFB" w:rsidRPr="00E0549D" w:rsidRDefault="00111B4D" w:rsidP="003F0B32">
            <w:pPr>
              <w:rPr>
                <w:rFonts w:ascii="Cambria" w:eastAsia="Calibri" w:hAnsi="Cambria"/>
                <w:b/>
                <w:bCs/>
                <w:color w:val="000000"/>
              </w:rPr>
            </w:pPr>
            <w:r w:rsidRPr="00111B4D">
              <w:rPr>
                <w:rFonts w:ascii="Cambria" w:eastAsia="Calibri" w:hAnsi="Cambria"/>
                <w:b/>
                <w:bCs/>
                <w:color w:val="000000"/>
              </w:rPr>
              <w:t>Organization, Governance, and Operations</w:t>
            </w:r>
          </w:p>
        </w:tc>
        <w:tc>
          <w:tcPr>
            <w:tcW w:w="4788" w:type="dxa"/>
            <w:tcBorders>
              <w:top w:val="nil"/>
            </w:tcBorders>
            <w:shd w:val="clear" w:color="auto" w:fill="auto"/>
          </w:tcPr>
          <w:p w14:paraId="11A75413" w14:textId="77777777" w:rsidR="00671EFB" w:rsidRPr="00E0549D" w:rsidRDefault="00671EFB" w:rsidP="003F0B32">
            <w:pPr>
              <w:rPr>
                <w:rFonts w:ascii="Cambria" w:eastAsia="Calibri" w:hAnsi="Cambria"/>
                <w:b/>
                <w:bCs/>
                <w:color w:val="000000"/>
              </w:rPr>
            </w:pPr>
          </w:p>
        </w:tc>
      </w:tr>
      <w:tr w:rsidR="00671EFB" w:rsidRPr="00E0549D" w14:paraId="4C9CF9F9" w14:textId="77777777" w:rsidTr="003F0B32">
        <w:tc>
          <w:tcPr>
            <w:tcW w:w="4788" w:type="dxa"/>
            <w:tcBorders>
              <w:top w:val="single" w:sz="8" w:space="0" w:color="C0504D"/>
              <w:left w:val="single" w:sz="8" w:space="0" w:color="C0504D"/>
              <w:bottom w:val="single" w:sz="8" w:space="0" w:color="C0504D"/>
              <w:right w:val="single" w:sz="8" w:space="0" w:color="C0504D"/>
            </w:tcBorders>
            <w:shd w:val="clear" w:color="auto" w:fill="auto"/>
          </w:tcPr>
          <w:p w14:paraId="51107DD9"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Management Capabilities</w:t>
            </w:r>
          </w:p>
        </w:tc>
        <w:tc>
          <w:tcPr>
            <w:tcW w:w="4788" w:type="dxa"/>
            <w:tcBorders>
              <w:top w:val="single" w:sz="8" w:space="0" w:color="C0504D"/>
              <w:bottom w:val="single" w:sz="8" w:space="0" w:color="C0504D"/>
              <w:right w:val="single" w:sz="8" w:space="0" w:color="C0504D"/>
            </w:tcBorders>
            <w:shd w:val="clear" w:color="auto" w:fill="auto"/>
          </w:tcPr>
          <w:p w14:paraId="00B8CCFF" w14:textId="77777777" w:rsidR="00671EFB" w:rsidRPr="00E0549D" w:rsidRDefault="00671EFB" w:rsidP="003F0B32">
            <w:pPr>
              <w:rPr>
                <w:rFonts w:ascii="Cambria" w:eastAsia="Calibri" w:hAnsi="Cambria"/>
                <w:b/>
                <w:bCs/>
                <w:color w:val="000000"/>
              </w:rPr>
            </w:pPr>
          </w:p>
        </w:tc>
      </w:tr>
      <w:tr w:rsidR="00671EFB" w:rsidRPr="00E0549D" w14:paraId="53590D88" w14:textId="77777777" w:rsidTr="003F0B32">
        <w:tc>
          <w:tcPr>
            <w:tcW w:w="4788" w:type="dxa"/>
            <w:tcBorders>
              <w:left w:val="single" w:sz="8" w:space="0" w:color="C0504D"/>
              <w:right w:val="single" w:sz="8" w:space="0" w:color="C0504D"/>
            </w:tcBorders>
            <w:shd w:val="clear" w:color="auto" w:fill="auto"/>
          </w:tcPr>
          <w:p w14:paraId="3D2EAD29"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Physical Infrastructure</w:t>
            </w:r>
          </w:p>
        </w:tc>
        <w:tc>
          <w:tcPr>
            <w:tcW w:w="4788" w:type="dxa"/>
            <w:shd w:val="clear" w:color="auto" w:fill="auto"/>
          </w:tcPr>
          <w:p w14:paraId="42B5CBD2" w14:textId="77777777" w:rsidR="00671EFB" w:rsidRPr="00E0549D" w:rsidRDefault="00671EFB" w:rsidP="003F0B32">
            <w:pPr>
              <w:rPr>
                <w:rFonts w:ascii="Cambria" w:eastAsia="Calibri" w:hAnsi="Cambria"/>
                <w:b/>
                <w:bCs/>
                <w:color w:val="000000"/>
              </w:rPr>
            </w:pPr>
          </w:p>
        </w:tc>
      </w:tr>
      <w:tr w:rsidR="00671EFB" w:rsidRPr="00E0549D" w14:paraId="18304F84" w14:textId="77777777" w:rsidTr="00E02AA7">
        <w:tc>
          <w:tcPr>
            <w:tcW w:w="4788" w:type="dxa"/>
            <w:tcBorders>
              <w:top w:val="single" w:sz="8" w:space="0" w:color="C0504D"/>
              <w:left w:val="single" w:sz="8" w:space="0" w:color="C0504D"/>
              <w:bottom w:val="single" w:sz="8" w:space="0" w:color="C0504D"/>
              <w:right w:val="single" w:sz="8" w:space="0" w:color="C0504D"/>
            </w:tcBorders>
            <w:shd w:val="clear" w:color="auto" w:fill="auto"/>
          </w:tcPr>
          <w:p w14:paraId="1A68F6DF"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Cost Share</w:t>
            </w:r>
          </w:p>
        </w:tc>
        <w:tc>
          <w:tcPr>
            <w:tcW w:w="4788" w:type="dxa"/>
            <w:tcBorders>
              <w:top w:val="single" w:sz="8" w:space="0" w:color="C0504D"/>
              <w:bottom w:val="single" w:sz="8" w:space="0" w:color="C0504D"/>
              <w:right w:val="single" w:sz="8" w:space="0" w:color="C0504D"/>
            </w:tcBorders>
            <w:shd w:val="clear" w:color="auto" w:fill="auto"/>
          </w:tcPr>
          <w:p w14:paraId="47D38208" w14:textId="77777777" w:rsidR="00671EFB" w:rsidRPr="00E0549D" w:rsidRDefault="00671EFB" w:rsidP="003F0B32">
            <w:pPr>
              <w:rPr>
                <w:rFonts w:ascii="Cambria" w:eastAsia="Calibri" w:hAnsi="Cambria"/>
                <w:b/>
                <w:bCs/>
                <w:color w:val="000000"/>
              </w:rPr>
            </w:pPr>
          </w:p>
        </w:tc>
      </w:tr>
      <w:tr w:rsidR="00E02AA7" w:rsidRPr="00E0549D" w14:paraId="4BB17D0E" w14:textId="77777777" w:rsidTr="00E02AA7">
        <w:tc>
          <w:tcPr>
            <w:tcW w:w="4788" w:type="dxa"/>
            <w:tcBorders>
              <w:top w:val="single" w:sz="8" w:space="0" w:color="C0504D"/>
              <w:left w:val="single" w:sz="8" w:space="0" w:color="C0504D"/>
              <w:bottom w:val="single" w:sz="8" w:space="0" w:color="C0504D"/>
              <w:right w:val="single" w:sz="8" w:space="0" w:color="C0504D"/>
            </w:tcBorders>
            <w:shd w:val="clear" w:color="auto" w:fill="auto"/>
          </w:tcPr>
          <w:p w14:paraId="10672FEE" w14:textId="77777777" w:rsidR="00E02AA7" w:rsidRPr="00E0549D" w:rsidRDefault="00E02AA7" w:rsidP="003F0B32">
            <w:pPr>
              <w:rPr>
                <w:rFonts w:ascii="Cambria" w:eastAsia="Calibri" w:hAnsi="Cambria"/>
                <w:b/>
                <w:bCs/>
                <w:color w:val="000000"/>
              </w:rPr>
            </w:pPr>
            <w:r w:rsidRPr="00E0549D">
              <w:rPr>
                <w:rFonts w:ascii="Cambria" w:eastAsia="Calibri" w:hAnsi="Cambria"/>
                <w:b/>
                <w:bCs/>
                <w:color w:val="000000"/>
              </w:rPr>
              <w:t>Intellectual Property Management</w:t>
            </w:r>
          </w:p>
        </w:tc>
        <w:tc>
          <w:tcPr>
            <w:tcW w:w="4788" w:type="dxa"/>
            <w:tcBorders>
              <w:top w:val="single" w:sz="8" w:space="0" w:color="C0504D"/>
              <w:bottom w:val="single" w:sz="8" w:space="0" w:color="C0504D"/>
            </w:tcBorders>
            <w:shd w:val="clear" w:color="auto" w:fill="auto"/>
          </w:tcPr>
          <w:p w14:paraId="61A6810B" w14:textId="77777777" w:rsidR="00E02AA7" w:rsidRPr="00E0549D" w:rsidRDefault="00E02AA7" w:rsidP="003F0B32">
            <w:pPr>
              <w:rPr>
                <w:rFonts w:ascii="Cambria" w:eastAsia="Calibri" w:hAnsi="Cambria"/>
                <w:b/>
                <w:bCs/>
                <w:color w:val="000000"/>
              </w:rPr>
            </w:pPr>
          </w:p>
        </w:tc>
      </w:tr>
      <w:tr w:rsidR="00671EFB" w:rsidRPr="00E0549D" w14:paraId="77BBF30B" w14:textId="77777777" w:rsidTr="00E02AA7">
        <w:tc>
          <w:tcPr>
            <w:tcW w:w="4788" w:type="dxa"/>
            <w:tcBorders>
              <w:top w:val="single" w:sz="8" w:space="0" w:color="C0504D"/>
              <w:left w:val="single" w:sz="8" w:space="0" w:color="C0504D"/>
              <w:bottom w:val="single" w:sz="8" w:space="0" w:color="C0504D"/>
              <w:right w:val="single" w:sz="8" w:space="0" w:color="C0504D"/>
            </w:tcBorders>
            <w:shd w:val="clear" w:color="auto" w:fill="auto"/>
          </w:tcPr>
          <w:p w14:paraId="731757CD"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Self-Sufficiency</w:t>
            </w:r>
          </w:p>
        </w:tc>
        <w:tc>
          <w:tcPr>
            <w:tcW w:w="4788" w:type="dxa"/>
            <w:tcBorders>
              <w:top w:val="single" w:sz="8" w:space="0" w:color="C0504D"/>
              <w:bottom w:val="single" w:sz="8" w:space="0" w:color="C0504D"/>
            </w:tcBorders>
            <w:shd w:val="clear" w:color="auto" w:fill="auto"/>
          </w:tcPr>
          <w:p w14:paraId="61904BE1" w14:textId="77777777" w:rsidR="00671EFB" w:rsidRPr="00E0549D" w:rsidRDefault="00671EFB" w:rsidP="003F0B32">
            <w:pPr>
              <w:rPr>
                <w:rFonts w:ascii="Cambria" w:eastAsia="Calibri" w:hAnsi="Cambria"/>
                <w:b/>
                <w:bCs/>
                <w:color w:val="000000"/>
              </w:rPr>
            </w:pPr>
          </w:p>
        </w:tc>
      </w:tr>
      <w:tr w:rsidR="00671EFB" w:rsidRPr="00E0549D" w14:paraId="2EEDCB82" w14:textId="77777777" w:rsidTr="00E02AA7">
        <w:tc>
          <w:tcPr>
            <w:tcW w:w="4788" w:type="dxa"/>
            <w:tcBorders>
              <w:top w:val="single" w:sz="8" w:space="0" w:color="C0504D"/>
              <w:left w:val="single" w:sz="8" w:space="0" w:color="C0504D"/>
              <w:bottom w:val="single" w:sz="8" w:space="0" w:color="C0504D"/>
              <w:right w:val="single" w:sz="8" w:space="0" w:color="C0504D"/>
            </w:tcBorders>
            <w:shd w:val="clear" w:color="auto" w:fill="auto"/>
          </w:tcPr>
          <w:p w14:paraId="0067D3F4"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Defense and Economic Impact</w:t>
            </w:r>
          </w:p>
        </w:tc>
        <w:tc>
          <w:tcPr>
            <w:tcW w:w="4788" w:type="dxa"/>
            <w:tcBorders>
              <w:top w:val="single" w:sz="8" w:space="0" w:color="C0504D"/>
              <w:bottom w:val="single" w:sz="8" w:space="0" w:color="C0504D"/>
              <w:right w:val="single" w:sz="8" w:space="0" w:color="C0504D"/>
            </w:tcBorders>
            <w:shd w:val="clear" w:color="auto" w:fill="auto"/>
          </w:tcPr>
          <w:p w14:paraId="2A3ADAEF" w14:textId="77777777" w:rsidR="00671EFB" w:rsidRPr="00E0549D" w:rsidRDefault="00671EFB" w:rsidP="003F0B32">
            <w:pPr>
              <w:rPr>
                <w:rFonts w:ascii="Cambria" w:eastAsia="Calibri" w:hAnsi="Cambria"/>
                <w:b/>
                <w:bCs/>
                <w:color w:val="000000"/>
              </w:rPr>
            </w:pPr>
          </w:p>
        </w:tc>
      </w:tr>
      <w:tr w:rsidR="00671EFB" w:rsidRPr="00E0549D" w14:paraId="2EE1077F" w14:textId="77777777" w:rsidTr="003F0B32">
        <w:tc>
          <w:tcPr>
            <w:tcW w:w="4788" w:type="dxa"/>
            <w:shd w:val="clear" w:color="auto" w:fill="C0504D"/>
          </w:tcPr>
          <w:p w14:paraId="73A5036E" w14:textId="77777777" w:rsidR="00671EFB" w:rsidRPr="00E0549D" w:rsidRDefault="00671EFB" w:rsidP="00D006B6">
            <w:pPr>
              <w:rPr>
                <w:rFonts w:ascii="Cambria" w:eastAsia="Calibri" w:hAnsi="Cambria"/>
                <w:b/>
                <w:bCs/>
                <w:color w:val="000000"/>
              </w:rPr>
            </w:pPr>
            <w:r w:rsidRPr="00E0549D">
              <w:rPr>
                <w:rFonts w:ascii="Cambria" w:eastAsia="Calibri" w:hAnsi="Cambria"/>
                <w:b/>
                <w:bCs/>
                <w:color w:val="FFFFFF"/>
              </w:rPr>
              <w:t xml:space="preserve">FACTOR 2 – Technical Plan </w:t>
            </w:r>
          </w:p>
        </w:tc>
        <w:tc>
          <w:tcPr>
            <w:tcW w:w="4788" w:type="dxa"/>
            <w:shd w:val="clear" w:color="auto" w:fill="C0504D"/>
          </w:tcPr>
          <w:p w14:paraId="1C817E8F" w14:textId="77777777" w:rsidR="00671EFB" w:rsidRPr="00E0549D" w:rsidRDefault="00671EFB" w:rsidP="003F0B32">
            <w:pPr>
              <w:rPr>
                <w:rFonts w:ascii="Cambria" w:eastAsia="Calibri" w:hAnsi="Cambria"/>
                <w:b/>
                <w:bCs/>
                <w:color w:val="000000"/>
              </w:rPr>
            </w:pPr>
          </w:p>
        </w:tc>
      </w:tr>
      <w:tr w:rsidR="00671EFB" w:rsidRPr="00E0549D" w14:paraId="53CBFF83" w14:textId="77777777" w:rsidTr="003F0B32">
        <w:tc>
          <w:tcPr>
            <w:tcW w:w="4788" w:type="dxa"/>
            <w:tcBorders>
              <w:top w:val="single" w:sz="8" w:space="0" w:color="C0504D"/>
              <w:left w:val="single" w:sz="8" w:space="0" w:color="C0504D"/>
              <w:bottom w:val="single" w:sz="8" w:space="0" w:color="C0504D"/>
              <w:right w:val="single" w:sz="8" w:space="0" w:color="C0504D"/>
            </w:tcBorders>
            <w:shd w:val="clear" w:color="auto" w:fill="auto"/>
          </w:tcPr>
          <w:p w14:paraId="09E95AEC" w14:textId="77777777" w:rsidR="00671EFB" w:rsidRPr="00E0549D" w:rsidRDefault="00671EFB" w:rsidP="003F0B32">
            <w:pPr>
              <w:rPr>
                <w:rFonts w:ascii="Cambria" w:eastAsia="Calibri" w:hAnsi="Cambria"/>
                <w:b/>
                <w:bCs/>
                <w:color w:val="000000"/>
              </w:rPr>
            </w:pPr>
            <w:r w:rsidRPr="00E0549D">
              <w:rPr>
                <w:rFonts w:ascii="Cambria" w:eastAsia="Calibri" w:hAnsi="Cambria"/>
                <w:b/>
                <w:bCs/>
                <w:color w:val="000000"/>
              </w:rPr>
              <w:t>Technical Strategy</w:t>
            </w:r>
          </w:p>
        </w:tc>
        <w:tc>
          <w:tcPr>
            <w:tcW w:w="4788" w:type="dxa"/>
            <w:tcBorders>
              <w:top w:val="single" w:sz="8" w:space="0" w:color="C0504D"/>
              <w:bottom w:val="single" w:sz="8" w:space="0" w:color="C0504D"/>
              <w:right w:val="single" w:sz="8" w:space="0" w:color="C0504D"/>
            </w:tcBorders>
            <w:shd w:val="clear" w:color="auto" w:fill="auto"/>
          </w:tcPr>
          <w:p w14:paraId="5851C3A9" w14:textId="77777777" w:rsidR="00671EFB" w:rsidRPr="00E0549D" w:rsidRDefault="00671EFB" w:rsidP="003F0B32">
            <w:pPr>
              <w:rPr>
                <w:rFonts w:ascii="Cambria" w:eastAsia="Calibri" w:hAnsi="Cambria"/>
                <w:b/>
                <w:bCs/>
                <w:color w:val="000000"/>
              </w:rPr>
            </w:pPr>
          </w:p>
        </w:tc>
      </w:tr>
      <w:tr w:rsidR="00111B4D" w:rsidRPr="00E0549D" w14:paraId="5A2473FF" w14:textId="77777777" w:rsidTr="003F0B32">
        <w:tc>
          <w:tcPr>
            <w:tcW w:w="4788" w:type="dxa"/>
            <w:tcBorders>
              <w:top w:val="single" w:sz="8" w:space="0" w:color="C0504D"/>
              <w:left w:val="single" w:sz="8" w:space="0" w:color="C0504D"/>
              <w:bottom w:val="single" w:sz="8" w:space="0" w:color="C0504D"/>
              <w:right w:val="single" w:sz="8" w:space="0" w:color="C0504D"/>
            </w:tcBorders>
            <w:shd w:val="clear" w:color="auto" w:fill="auto"/>
          </w:tcPr>
          <w:p w14:paraId="54162B9E" w14:textId="77777777" w:rsidR="00111B4D" w:rsidRPr="00E0549D" w:rsidRDefault="00111B4D" w:rsidP="00617771">
            <w:pPr>
              <w:rPr>
                <w:rFonts w:ascii="Cambria" w:eastAsia="Calibri" w:hAnsi="Cambria"/>
                <w:b/>
                <w:bCs/>
                <w:color w:val="000000"/>
              </w:rPr>
            </w:pPr>
            <w:r w:rsidRPr="00E0549D">
              <w:rPr>
                <w:rFonts w:ascii="Cambria" w:eastAsia="Calibri" w:hAnsi="Cambria"/>
                <w:b/>
                <w:bCs/>
                <w:color w:val="000000"/>
              </w:rPr>
              <w:t>Innovation Beyond Current Practice</w:t>
            </w:r>
          </w:p>
        </w:tc>
        <w:tc>
          <w:tcPr>
            <w:tcW w:w="4788" w:type="dxa"/>
            <w:tcBorders>
              <w:top w:val="single" w:sz="8" w:space="0" w:color="C0504D"/>
              <w:bottom w:val="single" w:sz="8" w:space="0" w:color="C0504D"/>
              <w:right w:val="single" w:sz="8" w:space="0" w:color="C0504D"/>
            </w:tcBorders>
            <w:shd w:val="clear" w:color="auto" w:fill="auto"/>
          </w:tcPr>
          <w:p w14:paraId="71941CDE" w14:textId="77777777" w:rsidR="00111B4D" w:rsidRPr="00E0549D" w:rsidRDefault="00111B4D" w:rsidP="003F0B32">
            <w:pPr>
              <w:rPr>
                <w:rFonts w:ascii="Cambria" w:eastAsia="Calibri" w:hAnsi="Cambria"/>
                <w:b/>
                <w:bCs/>
                <w:color w:val="000000"/>
              </w:rPr>
            </w:pPr>
          </w:p>
        </w:tc>
      </w:tr>
      <w:tr w:rsidR="00111B4D" w:rsidRPr="00E0549D" w14:paraId="45875244" w14:textId="77777777" w:rsidTr="003F0B32">
        <w:tc>
          <w:tcPr>
            <w:tcW w:w="4788" w:type="dxa"/>
            <w:tcBorders>
              <w:left w:val="single" w:sz="8" w:space="0" w:color="C0504D"/>
              <w:right w:val="single" w:sz="8" w:space="0" w:color="C0504D"/>
            </w:tcBorders>
            <w:shd w:val="clear" w:color="auto" w:fill="auto"/>
          </w:tcPr>
          <w:p w14:paraId="4382E783" w14:textId="77777777" w:rsidR="00111B4D" w:rsidRPr="00E0549D" w:rsidRDefault="00111B4D" w:rsidP="00617771">
            <w:pPr>
              <w:rPr>
                <w:rFonts w:ascii="Cambria" w:eastAsia="Calibri" w:hAnsi="Cambria"/>
                <w:b/>
                <w:bCs/>
                <w:color w:val="000000"/>
              </w:rPr>
            </w:pPr>
            <w:r w:rsidRPr="00E0549D">
              <w:rPr>
                <w:rFonts w:ascii="Cambria" w:eastAsia="Calibri" w:hAnsi="Cambria"/>
                <w:b/>
                <w:bCs/>
                <w:color w:val="000000"/>
              </w:rPr>
              <w:t>Technical Personnel Qualifications</w:t>
            </w:r>
          </w:p>
        </w:tc>
        <w:tc>
          <w:tcPr>
            <w:tcW w:w="4788" w:type="dxa"/>
            <w:shd w:val="clear" w:color="auto" w:fill="auto"/>
          </w:tcPr>
          <w:p w14:paraId="0FF85952" w14:textId="77777777" w:rsidR="00111B4D" w:rsidRPr="00E0549D" w:rsidRDefault="00111B4D" w:rsidP="003F0B32">
            <w:pPr>
              <w:rPr>
                <w:rFonts w:ascii="Cambria" w:eastAsia="Calibri" w:hAnsi="Cambria"/>
                <w:b/>
                <w:bCs/>
                <w:color w:val="000000"/>
              </w:rPr>
            </w:pPr>
          </w:p>
        </w:tc>
      </w:tr>
      <w:tr w:rsidR="00111B4D" w:rsidRPr="00E0549D" w14:paraId="6822F700" w14:textId="77777777" w:rsidTr="00781B80">
        <w:tc>
          <w:tcPr>
            <w:tcW w:w="4788" w:type="dxa"/>
            <w:tcBorders>
              <w:left w:val="single" w:sz="8" w:space="0" w:color="C0504D"/>
              <w:bottom w:val="single" w:sz="8" w:space="0" w:color="FFFFFF"/>
              <w:right w:val="single" w:sz="8" w:space="0" w:color="C0504D"/>
            </w:tcBorders>
            <w:shd w:val="clear" w:color="auto" w:fill="C0504D"/>
          </w:tcPr>
          <w:p w14:paraId="736BCC5F" w14:textId="77777777" w:rsidR="00111B4D" w:rsidRPr="00E0549D" w:rsidRDefault="00111B4D" w:rsidP="00D064C7">
            <w:pPr>
              <w:rPr>
                <w:rFonts w:ascii="Cambria" w:eastAsia="Calibri" w:hAnsi="Cambria"/>
                <w:b/>
                <w:bCs/>
                <w:color w:val="000000"/>
              </w:rPr>
            </w:pPr>
            <w:r w:rsidRPr="00E0549D">
              <w:rPr>
                <w:rFonts w:ascii="Cambria" w:eastAsia="Calibri" w:hAnsi="Cambria"/>
                <w:b/>
                <w:bCs/>
                <w:color w:val="FFFFFF"/>
              </w:rPr>
              <w:t xml:space="preserve">FACTOR </w:t>
            </w:r>
            <w:r>
              <w:rPr>
                <w:rFonts w:ascii="Cambria" w:eastAsia="Calibri" w:hAnsi="Cambria"/>
                <w:b/>
                <w:bCs/>
                <w:color w:val="FFFFFF"/>
              </w:rPr>
              <w:t>3</w:t>
            </w:r>
            <w:r w:rsidR="00D064C7">
              <w:rPr>
                <w:rFonts w:ascii="Cambria" w:eastAsia="Calibri" w:hAnsi="Cambria"/>
                <w:b/>
                <w:bCs/>
                <w:color w:val="FFFFFF"/>
              </w:rPr>
              <w:t xml:space="preserve">- </w:t>
            </w:r>
            <w:r w:rsidRPr="00E0549D">
              <w:rPr>
                <w:rFonts w:ascii="Cambria" w:eastAsia="Calibri" w:hAnsi="Cambria"/>
                <w:b/>
                <w:bCs/>
                <w:color w:val="FFFFFF"/>
              </w:rPr>
              <w:t xml:space="preserve">Educational &amp; Workforce Plan </w:t>
            </w:r>
          </w:p>
        </w:tc>
        <w:tc>
          <w:tcPr>
            <w:tcW w:w="4788" w:type="dxa"/>
            <w:tcBorders>
              <w:bottom w:val="single" w:sz="8" w:space="0" w:color="FFFFFF"/>
            </w:tcBorders>
            <w:shd w:val="clear" w:color="auto" w:fill="C0504D"/>
          </w:tcPr>
          <w:p w14:paraId="098C5845" w14:textId="77777777" w:rsidR="00111B4D" w:rsidRPr="00E0549D" w:rsidRDefault="00111B4D" w:rsidP="00617771">
            <w:pPr>
              <w:rPr>
                <w:rFonts w:ascii="Cambria" w:eastAsia="Calibri" w:hAnsi="Cambria"/>
                <w:b/>
                <w:bCs/>
                <w:color w:val="000000"/>
              </w:rPr>
            </w:pPr>
          </w:p>
        </w:tc>
      </w:tr>
      <w:tr w:rsidR="00111B4D" w:rsidRPr="00E0549D" w14:paraId="5981A116" w14:textId="77777777" w:rsidTr="00781B80">
        <w:tc>
          <w:tcPr>
            <w:tcW w:w="4788" w:type="dxa"/>
            <w:tcBorders>
              <w:top w:val="single" w:sz="8" w:space="0" w:color="FFFFFF"/>
              <w:bottom w:val="single" w:sz="8" w:space="0" w:color="C0504D"/>
            </w:tcBorders>
            <w:shd w:val="clear" w:color="auto" w:fill="C0504D"/>
          </w:tcPr>
          <w:p w14:paraId="206AB416" w14:textId="77777777" w:rsidR="00111B4D" w:rsidRPr="00E0549D" w:rsidRDefault="00111B4D" w:rsidP="003F0B32">
            <w:pPr>
              <w:rPr>
                <w:rFonts w:ascii="Cambria" w:eastAsia="Calibri" w:hAnsi="Cambria"/>
                <w:b/>
                <w:bCs/>
                <w:color w:val="000000"/>
              </w:rPr>
            </w:pPr>
            <w:r>
              <w:rPr>
                <w:rFonts w:ascii="Cambria" w:eastAsia="Calibri" w:hAnsi="Cambria"/>
                <w:b/>
                <w:bCs/>
                <w:color w:val="FFFFFF"/>
              </w:rPr>
              <w:t>FACTOR 4</w:t>
            </w:r>
            <w:r w:rsidRPr="00E0549D">
              <w:rPr>
                <w:rFonts w:ascii="Cambria" w:eastAsia="Calibri" w:hAnsi="Cambria"/>
                <w:b/>
                <w:bCs/>
                <w:color w:val="FFFFFF"/>
              </w:rPr>
              <w:t xml:space="preserve"> - Cost</w:t>
            </w:r>
          </w:p>
        </w:tc>
        <w:tc>
          <w:tcPr>
            <w:tcW w:w="4788" w:type="dxa"/>
            <w:tcBorders>
              <w:top w:val="single" w:sz="8" w:space="0" w:color="FFFFFF"/>
              <w:bottom w:val="single" w:sz="8" w:space="0" w:color="C0504D"/>
            </w:tcBorders>
            <w:shd w:val="clear" w:color="auto" w:fill="C0504D"/>
          </w:tcPr>
          <w:p w14:paraId="388B77D9" w14:textId="77777777" w:rsidR="00111B4D" w:rsidRPr="00E0549D" w:rsidRDefault="00111B4D" w:rsidP="003F0B32">
            <w:pPr>
              <w:rPr>
                <w:rFonts w:ascii="Cambria" w:eastAsia="Calibri" w:hAnsi="Cambria"/>
                <w:b/>
                <w:bCs/>
                <w:color w:val="000000"/>
              </w:rPr>
            </w:pPr>
          </w:p>
        </w:tc>
      </w:tr>
    </w:tbl>
    <w:p w14:paraId="5D0DC05A" w14:textId="77777777" w:rsidR="00E86E17" w:rsidRPr="00E0549D" w:rsidRDefault="00E86E17" w:rsidP="00307D02">
      <w:pPr>
        <w:autoSpaceDE w:val="0"/>
        <w:autoSpaceDN w:val="0"/>
        <w:adjustRightInd w:val="0"/>
        <w:rPr>
          <w:rFonts w:ascii="Cambria" w:hAnsi="Cambria" w:cs="Cambria"/>
          <w:color w:val="000000"/>
        </w:rPr>
      </w:pPr>
    </w:p>
    <w:p w14:paraId="73992418" w14:textId="77777777" w:rsidR="00E86E17" w:rsidRDefault="00CA0092" w:rsidP="00307D02">
      <w:pPr>
        <w:autoSpaceDE w:val="0"/>
        <w:autoSpaceDN w:val="0"/>
        <w:adjustRightInd w:val="0"/>
        <w:rPr>
          <w:rFonts w:ascii="Cambria" w:hAnsi="Cambria" w:cs="Cambria"/>
          <w:color w:val="000000"/>
        </w:rPr>
      </w:pPr>
      <w:r w:rsidRPr="00E0549D">
        <w:rPr>
          <w:rFonts w:ascii="Cambria" w:hAnsi="Cambria" w:cs="Cambria"/>
          <w:b/>
          <w:color w:val="000000"/>
        </w:rPr>
        <w:t>7</w:t>
      </w:r>
      <w:r w:rsidR="00E86E17" w:rsidRPr="00E0549D">
        <w:rPr>
          <w:rFonts w:ascii="Cambria" w:hAnsi="Cambria" w:cs="Cambria"/>
          <w:b/>
          <w:color w:val="000000"/>
        </w:rPr>
        <w:t>.  Submission Instructions</w:t>
      </w:r>
      <w:r w:rsidR="00E86E17" w:rsidRPr="00E0549D">
        <w:rPr>
          <w:rFonts w:ascii="Cambria" w:hAnsi="Cambria" w:cs="Cambria"/>
          <w:color w:val="000000"/>
        </w:rPr>
        <w:t xml:space="preserve">:  Go to </w:t>
      </w:r>
      <w:hyperlink r:id="rId21" w:history="1">
        <w:r w:rsidR="00E86E17" w:rsidRPr="00E0549D">
          <w:rPr>
            <w:rStyle w:val="Hyperlink"/>
            <w:rFonts w:ascii="Cambria" w:hAnsi="Cambria" w:cs="Cambria"/>
          </w:rPr>
          <w:t>http://grants.gov</w:t>
        </w:r>
      </w:hyperlink>
      <w:r w:rsidR="00E86E17" w:rsidRPr="00E0549D">
        <w:rPr>
          <w:rFonts w:ascii="Cambria" w:hAnsi="Cambria" w:cs="Cambria"/>
          <w:color w:val="000000"/>
        </w:rPr>
        <w:t xml:space="preserve">.  The initial screen will provide the synopsis for that </w:t>
      </w:r>
      <w:r w:rsidR="00FF5E4F" w:rsidRPr="00E0549D">
        <w:rPr>
          <w:rFonts w:ascii="Cambria" w:hAnsi="Cambria" w:cs="Cambria"/>
          <w:color w:val="000000"/>
        </w:rPr>
        <w:t xml:space="preserve">specific opportunity.  To view the entire opportunity, open the “full Announcement” box in the upper center of the synopsis page and select from the documents available under “Announcement Group.”  NOTE:  </w:t>
      </w:r>
      <w:hyperlink r:id="rId22" w:history="1">
        <w:r w:rsidR="00FF5E4F" w:rsidRPr="00E0549D">
          <w:rPr>
            <w:rStyle w:val="Hyperlink"/>
            <w:rFonts w:ascii="Cambria" w:hAnsi="Cambria" w:cs="Cambria"/>
          </w:rPr>
          <w:t>Http://grants.gov</w:t>
        </w:r>
      </w:hyperlink>
      <w:r w:rsidR="00FF5E4F" w:rsidRPr="00E0549D">
        <w:rPr>
          <w:rFonts w:ascii="Cambria" w:hAnsi="Cambria" w:cs="Cambria"/>
          <w:color w:val="000000"/>
        </w:rPr>
        <w:t xml:space="preserve"> has tools and guiding documents in the left margin under “applicant Resources” to help you find and apply for grant opportunities.  Grants.gov requires Adobe Reader version 8.13 to open, download and save and submit an application electronically.  Adobe Reader version 8.13 is available for free from Grants.gov under “Applicant Resources,” “Download Software.”</w:t>
      </w:r>
    </w:p>
    <w:p w14:paraId="550AA008" w14:textId="77777777" w:rsidR="00D006B6" w:rsidRPr="00E0549D" w:rsidRDefault="00D006B6" w:rsidP="00307D02">
      <w:pPr>
        <w:autoSpaceDE w:val="0"/>
        <w:autoSpaceDN w:val="0"/>
        <w:adjustRightInd w:val="0"/>
        <w:rPr>
          <w:rFonts w:ascii="Cambria" w:hAnsi="Cambria" w:cs="Cambria"/>
          <w:color w:val="000000"/>
        </w:rPr>
      </w:pPr>
    </w:p>
    <w:p w14:paraId="13AA41BA" w14:textId="77777777" w:rsidR="00307D02" w:rsidRPr="00E0549D" w:rsidRDefault="00CA0092" w:rsidP="00307D02">
      <w:pPr>
        <w:autoSpaceDE w:val="0"/>
        <w:autoSpaceDN w:val="0"/>
        <w:adjustRightInd w:val="0"/>
        <w:rPr>
          <w:rFonts w:ascii="Cambria" w:hAnsi="Cambria" w:cs="Cambria"/>
          <w:b/>
          <w:color w:val="000000"/>
        </w:rPr>
      </w:pPr>
      <w:r w:rsidRPr="00E0549D">
        <w:rPr>
          <w:rFonts w:ascii="Cambria" w:hAnsi="Cambria" w:cs="Cambria"/>
          <w:b/>
          <w:color w:val="000000"/>
        </w:rPr>
        <w:t>8</w:t>
      </w:r>
      <w:r w:rsidR="00FF5E4F" w:rsidRPr="00E0549D">
        <w:rPr>
          <w:rFonts w:ascii="Cambria" w:hAnsi="Cambria" w:cs="Cambria"/>
          <w:b/>
          <w:color w:val="000000"/>
        </w:rPr>
        <w:t>.</w:t>
      </w:r>
      <w:r w:rsidR="00E86E17" w:rsidRPr="00E0549D">
        <w:rPr>
          <w:rFonts w:ascii="Cambria" w:hAnsi="Cambria" w:cs="Cambria"/>
          <w:b/>
          <w:color w:val="000000"/>
        </w:rPr>
        <w:t xml:space="preserve"> </w:t>
      </w:r>
      <w:r w:rsidR="00307D02" w:rsidRPr="00E0549D">
        <w:rPr>
          <w:rFonts w:ascii="Cambria" w:hAnsi="Cambria" w:cs="Cambria"/>
          <w:b/>
          <w:color w:val="000000"/>
        </w:rPr>
        <w:t xml:space="preserve">Additional Instructions </w:t>
      </w:r>
    </w:p>
    <w:p w14:paraId="0935A888" w14:textId="388A2B4A" w:rsidR="00AB2334" w:rsidRDefault="00AB2334" w:rsidP="00B96188">
      <w:pPr>
        <w:autoSpaceDE w:val="0"/>
        <w:autoSpaceDN w:val="0"/>
        <w:adjustRightInd w:val="0"/>
        <w:rPr>
          <w:rFonts w:ascii="Cambria" w:hAnsi="Cambria" w:cs="Cambria"/>
          <w:color w:val="000000"/>
        </w:rPr>
      </w:pPr>
      <w:r>
        <w:rPr>
          <w:rFonts w:ascii="Cambria" w:hAnsi="Cambria" w:cs="Cambria"/>
          <w:color w:val="000000"/>
        </w:rPr>
        <w:t>Site visits will be conducted after rec</w:t>
      </w:r>
      <w:r w:rsidR="001A32A8">
        <w:rPr>
          <w:rFonts w:ascii="Cambria" w:hAnsi="Cambria" w:cs="Cambria"/>
          <w:color w:val="000000"/>
        </w:rPr>
        <w:t>eipt</w:t>
      </w:r>
      <w:r>
        <w:rPr>
          <w:rFonts w:ascii="Cambria" w:hAnsi="Cambria" w:cs="Cambria"/>
          <w:color w:val="000000"/>
        </w:rPr>
        <w:t xml:space="preserve"> of </w:t>
      </w:r>
      <w:r w:rsidR="001A32A8">
        <w:rPr>
          <w:rFonts w:ascii="Cambria" w:hAnsi="Cambria" w:cs="Cambria"/>
          <w:color w:val="000000"/>
        </w:rPr>
        <w:t>timely</w:t>
      </w:r>
      <w:r>
        <w:rPr>
          <w:rFonts w:ascii="Cambria" w:hAnsi="Cambria" w:cs="Cambria"/>
          <w:color w:val="000000"/>
        </w:rPr>
        <w:t xml:space="preserve"> proposals.</w:t>
      </w:r>
    </w:p>
    <w:p w14:paraId="0E23297C" w14:textId="77777777" w:rsidR="00AB2334" w:rsidRDefault="00AB2334" w:rsidP="00B96188">
      <w:pPr>
        <w:autoSpaceDE w:val="0"/>
        <w:autoSpaceDN w:val="0"/>
        <w:adjustRightInd w:val="0"/>
        <w:rPr>
          <w:rFonts w:ascii="Cambria" w:hAnsi="Cambria" w:cs="Cambria"/>
          <w:color w:val="000000"/>
        </w:rPr>
      </w:pPr>
    </w:p>
    <w:p w14:paraId="7FC65E4E" w14:textId="27AB7F3D" w:rsidR="0095497C" w:rsidRPr="00E0549D" w:rsidRDefault="001A32A8" w:rsidP="00B96188">
      <w:pPr>
        <w:autoSpaceDE w:val="0"/>
        <w:autoSpaceDN w:val="0"/>
        <w:adjustRightInd w:val="0"/>
        <w:rPr>
          <w:rFonts w:ascii="Cambria" w:hAnsi="Cambria" w:cs="Cambria"/>
          <w:color w:val="000000"/>
        </w:rPr>
      </w:pPr>
      <w:r>
        <w:rPr>
          <w:rFonts w:ascii="Cambria" w:hAnsi="Cambria" w:cs="Cambria"/>
          <w:color w:val="000000"/>
        </w:rPr>
        <w:t xml:space="preserve">A </w:t>
      </w:r>
      <w:r w:rsidR="00307D02" w:rsidRPr="00E0549D">
        <w:rPr>
          <w:rFonts w:ascii="Cambria" w:hAnsi="Cambria" w:cs="Cambria"/>
          <w:color w:val="000000"/>
        </w:rPr>
        <w:t>Proposal recei</w:t>
      </w:r>
      <w:r w:rsidR="00FF5E4F" w:rsidRPr="00E0549D">
        <w:rPr>
          <w:rFonts w:ascii="Cambria" w:hAnsi="Cambria" w:cs="Cambria"/>
          <w:color w:val="000000"/>
        </w:rPr>
        <w:t>ved after the</w:t>
      </w:r>
      <w:r w:rsidR="00307D02" w:rsidRPr="00E0549D">
        <w:rPr>
          <w:rFonts w:ascii="Cambria" w:hAnsi="Cambria" w:cs="Cambria"/>
          <w:color w:val="000000"/>
        </w:rPr>
        <w:t xml:space="preserve"> due date and time </w:t>
      </w:r>
      <w:r w:rsidR="007D31F3">
        <w:rPr>
          <w:rFonts w:ascii="Cambria" w:hAnsi="Cambria" w:cs="Cambria"/>
          <w:color w:val="000000"/>
        </w:rPr>
        <w:t>will</w:t>
      </w:r>
      <w:r w:rsidR="00307D02" w:rsidRPr="00E0549D">
        <w:rPr>
          <w:rFonts w:ascii="Cambria" w:hAnsi="Cambria" w:cs="Cambria"/>
          <w:color w:val="000000"/>
        </w:rPr>
        <w:t xml:space="preserve"> NOT be evaluated or considered for an award by the Government</w:t>
      </w:r>
      <w:r w:rsidR="00B96188" w:rsidRPr="00E0549D">
        <w:rPr>
          <w:rFonts w:ascii="Cambria" w:hAnsi="Cambria" w:cs="Cambria"/>
          <w:color w:val="000000"/>
        </w:rPr>
        <w:t>.</w:t>
      </w:r>
      <w:r w:rsidR="00307D02" w:rsidRPr="00E0549D">
        <w:rPr>
          <w:rFonts w:ascii="Cambria" w:hAnsi="Cambria" w:cs="Cambria"/>
          <w:color w:val="000000"/>
        </w:rPr>
        <w:t xml:space="preserve"> </w:t>
      </w:r>
    </w:p>
    <w:p w14:paraId="6DB9C225" w14:textId="5A2A485F" w:rsidR="006E3C31" w:rsidRPr="00E0549D" w:rsidRDefault="006E3C31" w:rsidP="003772BB">
      <w:pPr>
        <w:autoSpaceDE w:val="0"/>
        <w:autoSpaceDN w:val="0"/>
        <w:adjustRightInd w:val="0"/>
        <w:rPr>
          <w:rFonts w:ascii="Cambria" w:hAnsi="Cambria" w:cs="Cambria"/>
          <w:color w:val="000000"/>
        </w:rPr>
      </w:pPr>
    </w:p>
    <w:p w14:paraId="0A59EC8C" w14:textId="03A1DE6E" w:rsidR="006E3C31" w:rsidRPr="00E0549D" w:rsidRDefault="006E3C31" w:rsidP="006E3C31">
      <w:pPr>
        <w:autoSpaceDE w:val="0"/>
        <w:autoSpaceDN w:val="0"/>
        <w:adjustRightInd w:val="0"/>
        <w:spacing w:after="240"/>
        <w:rPr>
          <w:rFonts w:ascii="Cambria" w:hAnsi="Cambria" w:cs="Cambria"/>
          <w:color w:val="000000"/>
        </w:rPr>
      </w:pPr>
      <w:r w:rsidRPr="00E0549D">
        <w:rPr>
          <w:rFonts w:ascii="Cambria" w:hAnsi="Cambria" w:cs="Cambria"/>
          <w:color w:val="000000"/>
        </w:rPr>
        <w:t xml:space="preserve">If an emergency or unanticipated event interrupts normal Government processes so that </w:t>
      </w:r>
      <w:r w:rsidR="00665F82">
        <w:rPr>
          <w:rFonts w:ascii="Cambria" w:hAnsi="Cambria" w:cs="Cambria"/>
          <w:color w:val="000000"/>
        </w:rPr>
        <w:t xml:space="preserve">a </w:t>
      </w:r>
      <w:r w:rsidR="001A32A8">
        <w:rPr>
          <w:rFonts w:ascii="Cambria" w:hAnsi="Cambria" w:cs="Cambria"/>
          <w:color w:val="000000"/>
        </w:rPr>
        <w:t>C</w:t>
      </w:r>
      <w:r w:rsidR="00665F82">
        <w:rPr>
          <w:rFonts w:ascii="Cambria" w:hAnsi="Cambria" w:cs="Cambria"/>
          <w:color w:val="000000"/>
        </w:rPr>
        <w:t xml:space="preserve">oncept </w:t>
      </w:r>
      <w:r w:rsidR="001A32A8">
        <w:rPr>
          <w:rFonts w:ascii="Cambria" w:hAnsi="Cambria" w:cs="Cambria"/>
          <w:color w:val="000000"/>
        </w:rPr>
        <w:t>P</w:t>
      </w:r>
      <w:r w:rsidR="00665F82">
        <w:rPr>
          <w:rFonts w:ascii="Cambria" w:hAnsi="Cambria" w:cs="Cambria"/>
          <w:color w:val="000000"/>
        </w:rPr>
        <w:t xml:space="preserve">aper or </w:t>
      </w:r>
      <w:r w:rsidR="001A32A8">
        <w:rPr>
          <w:rFonts w:ascii="Cambria" w:hAnsi="Cambria" w:cs="Cambria"/>
          <w:color w:val="000000"/>
        </w:rPr>
        <w:t>P</w:t>
      </w:r>
      <w:r w:rsidR="00665F82">
        <w:rPr>
          <w:rFonts w:ascii="Cambria" w:hAnsi="Cambria" w:cs="Cambria"/>
          <w:color w:val="000000"/>
        </w:rPr>
        <w:t>ro</w:t>
      </w:r>
      <w:r w:rsidRPr="00E0549D">
        <w:rPr>
          <w:rFonts w:ascii="Cambria" w:hAnsi="Cambria" w:cs="Cambria"/>
          <w:color w:val="000000"/>
        </w:rPr>
        <w:t>posal cannot be received at the Government office designated for receipt by the exact time specified in th</w:t>
      </w:r>
      <w:r w:rsidR="00665F82">
        <w:rPr>
          <w:rFonts w:ascii="Cambria" w:hAnsi="Cambria" w:cs="Cambria"/>
          <w:color w:val="000000"/>
        </w:rPr>
        <w:t>is FOA</w:t>
      </w:r>
      <w:r w:rsidRPr="00E0549D">
        <w:rPr>
          <w:rFonts w:ascii="Cambria" w:hAnsi="Cambria" w:cs="Cambria"/>
          <w:color w:val="000000"/>
        </w:rPr>
        <w:t>, and urgent Government requirements preclude amendment of th</w:t>
      </w:r>
      <w:r w:rsidR="00665F82">
        <w:rPr>
          <w:rFonts w:ascii="Cambria" w:hAnsi="Cambria" w:cs="Cambria"/>
          <w:color w:val="000000"/>
        </w:rPr>
        <w:t>is</w:t>
      </w:r>
      <w:r w:rsidRPr="00E0549D">
        <w:rPr>
          <w:rFonts w:ascii="Cambria" w:hAnsi="Cambria" w:cs="Cambria"/>
          <w:color w:val="000000"/>
        </w:rPr>
        <w:t xml:space="preserve"> </w:t>
      </w:r>
      <w:r w:rsidR="00665F82">
        <w:rPr>
          <w:rFonts w:ascii="Cambria" w:hAnsi="Cambria" w:cs="Cambria"/>
          <w:color w:val="000000"/>
        </w:rPr>
        <w:t>FOA</w:t>
      </w:r>
      <w:r w:rsidRPr="00E0549D">
        <w:rPr>
          <w:rFonts w:ascii="Cambria" w:hAnsi="Cambria" w:cs="Cambria"/>
          <w:color w:val="000000"/>
        </w:rPr>
        <w:t xml:space="preserve"> </w:t>
      </w:r>
      <w:r w:rsidR="001A32A8">
        <w:rPr>
          <w:rFonts w:ascii="Cambria" w:hAnsi="Cambria" w:cs="Cambria"/>
          <w:color w:val="000000"/>
        </w:rPr>
        <w:t xml:space="preserve">prior to the </w:t>
      </w:r>
      <w:r w:rsidRPr="00E0549D">
        <w:rPr>
          <w:rFonts w:ascii="Cambria" w:hAnsi="Cambria" w:cs="Cambria"/>
          <w:color w:val="000000"/>
        </w:rPr>
        <w:t xml:space="preserve">closing date, the time specified for receipt of </w:t>
      </w:r>
      <w:r w:rsidR="001A32A8">
        <w:rPr>
          <w:rFonts w:ascii="Cambria" w:hAnsi="Cambria" w:cs="Cambria"/>
          <w:color w:val="000000"/>
        </w:rPr>
        <w:t>a P</w:t>
      </w:r>
      <w:r w:rsidRPr="00E0549D">
        <w:rPr>
          <w:rFonts w:ascii="Cambria" w:hAnsi="Cambria" w:cs="Cambria"/>
          <w:color w:val="000000"/>
        </w:rPr>
        <w:t>roposals will be deemed to be extended to the same time of day specified in th</w:t>
      </w:r>
      <w:r w:rsidR="00665F82">
        <w:rPr>
          <w:rFonts w:ascii="Cambria" w:hAnsi="Cambria" w:cs="Cambria"/>
          <w:color w:val="000000"/>
        </w:rPr>
        <w:t>is FOA</w:t>
      </w:r>
      <w:r w:rsidRPr="00E0549D">
        <w:rPr>
          <w:rFonts w:ascii="Cambria" w:hAnsi="Cambria" w:cs="Cambria"/>
          <w:color w:val="000000"/>
        </w:rPr>
        <w:t xml:space="preserve"> on the first work day on which normal Government processes resume. </w:t>
      </w:r>
    </w:p>
    <w:p w14:paraId="36D467F0" w14:textId="0F054B05" w:rsidR="006E3C31" w:rsidRDefault="006E3C31" w:rsidP="006E3C31">
      <w:pPr>
        <w:autoSpaceDE w:val="0"/>
        <w:autoSpaceDN w:val="0"/>
        <w:adjustRightInd w:val="0"/>
        <w:spacing w:after="240"/>
        <w:rPr>
          <w:rFonts w:ascii="Cambria" w:hAnsi="Cambria" w:cs="Cambria"/>
          <w:color w:val="000000"/>
        </w:rPr>
      </w:pPr>
      <w:r w:rsidRPr="00E0549D">
        <w:rPr>
          <w:rFonts w:ascii="Cambria" w:hAnsi="Cambria" w:cs="Cambria"/>
          <w:color w:val="000000"/>
        </w:rPr>
        <w:t xml:space="preserve">The </w:t>
      </w:r>
      <w:r w:rsidR="00383107">
        <w:rPr>
          <w:rFonts w:ascii="Cambria" w:hAnsi="Cambria" w:cs="Cambria"/>
          <w:color w:val="000000"/>
        </w:rPr>
        <w:t>Government</w:t>
      </w:r>
      <w:r w:rsidRPr="00E0549D">
        <w:rPr>
          <w:rFonts w:ascii="Cambria" w:hAnsi="Cambria" w:cs="Cambria"/>
          <w:color w:val="000000"/>
        </w:rPr>
        <w:t xml:space="preserve"> </w:t>
      </w:r>
      <w:r w:rsidR="00665F82">
        <w:rPr>
          <w:rFonts w:ascii="Cambria" w:hAnsi="Cambria" w:cs="Cambria"/>
          <w:color w:val="000000"/>
        </w:rPr>
        <w:t>will</w:t>
      </w:r>
      <w:r w:rsidRPr="00E0549D">
        <w:rPr>
          <w:rFonts w:ascii="Cambria" w:hAnsi="Cambria" w:cs="Cambria"/>
          <w:color w:val="000000"/>
        </w:rPr>
        <w:t xml:space="preserve"> promptly notify any </w:t>
      </w:r>
      <w:r w:rsidR="00AE6B10">
        <w:rPr>
          <w:rFonts w:ascii="Cambria" w:hAnsi="Cambria" w:cs="Cambria"/>
          <w:color w:val="000000"/>
        </w:rPr>
        <w:t>Applicant</w:t>
      </w:r>
      <w:r w:rsidRPr="00E0549D">
        <w:rPr>
          <w:rFonts w:ascii="Cambria" w:hAnsi="Cambria" w:cs="Cambria"/>
          <w:color w:val="000000"/>
        </w:rPr>
        <w:t xml:space="preserve"> if its </w:t>
      </w:r>
      <w:r w:rsidR="001A32A8">
        <w:rPr>
          <w:rFonts w:ascii="Cambria" w:hAnsi="Cambria" w:cs="Cambria"/>
          <w:color w:val="000000"/>
        </w:rPr>
        <w:t>C</w:t>
      </w:r>
      <w:r w:rsidR="00665F82">
        <w:rPr>
          <w:rFonts w:ascii="Cambria" w:hAnsi="Cambria" w:cs="Cambria"/>
          <w:color w:val="000000"/>
        </w:rPr>
        <w:t xml:space="preserve">oncept </w:t>
      </w:r>
      <w:r w:rsidR="001A32A8">
        <w:rPr>
          <w:rFonts w:ascii="Cambria" w:hAnsi="Cambria" w:cs="Cambria"/>
          <w:color w:val="000000"/>
        </w:rPr>
        <w:t>P</w:t>
      </w:r>
      <w:r w:rsidR="0095497C">
        <w:rPr>
          <w:rFonts w:ascii="Cambria" w:hAnsi="Cambria" w:cs="Cambria"/>
          <w:color w:val="000000"/>
        </w:rPr>
        <w:t>aper</w:t>
      </w:r>
      <w:r w:rsidR="00665F82">
        <w:rPr>
          <w:rFonts w:ascii="Cambria" w:hAnsi="Cambria" w:cs="Cambria"/>
          <w:color w:val="000000"/>
        </w:rPr>
        <w:t xml:space="preserve"> </w:t>
      </w:r>
      <w:r w:rsidR="001A32A8">
        <w:rPr>
          <w:rFonts w:ascii="Cambria" w:hAnsi="Cambria" w:cs="Cambria"/>
          <w:color w:val="000000"/>
        </w:rPr>
        <w:t>or Proposal is</w:t>
      </w:r>
      <w:r w:rsidRPr="00E0549D">
        <w:rPr>
          <w:rFonts w:ascii="Cambria" w:hAnsi="Cambria" w:cs="Cambria"/>
          <w:color w:val="000000"/>
        </w:rPr>
        <w:t xml:space="preserve"> received</w:t>
      </w:r>
      <w:r w:rsidR="00383107">
        <w:rPr>
          <w:rFonts w:ascii="Cambria" w:hAnsi="Cambria" w:cs="Cambria"/>
          <w:color w:val="000000"/>
        </w:rPr>
        <w:t xml:space="preserve"> late. </w:t>
      </w:r>
      <w:r w:rsidRPr="00E0549D">
        <w:rPr>
          <w:rFonts w:ascii="Cambria" w:hAnsi="Cambria" w:cs="Cambria"/>
          <w:color w:val="000000"/>
        </w:rPr>
        <w:t xml:space="preserve"> </w:t>
      </w:r>
    </w:p>
    <w:p w14:paraId="7B1CA476" w14:textId="715A93A5" w:rsidR="000A712A" w:rsidRDefault="000A712A" w:rsidP="000A712A">
      <w:pPr>
        <w:autoSpaceDE w:val="0"/>
        <w:autoSpaceDN w:val="0"/>
        <w:adjustRightInd w:val="0"/>
        <w:rPr>
          <w:rFonts w:ascii="Cambria" w:hAnsi="Cambria" w:cs="Cambria"/>
          <w:b/>
          <w:iCs/>
          <w:color w:val="000000"/>
        </w:rPr>
      </w:pPr>
      <w:r>
        <w:rPr>
          <w:rFonts w:ascii="Cambria" w:hAnsi="Cambria" w:cs="Cambria"/>
          <w:b/>
          <w:iCs/>
          <w:color w:val="000000"/>
        </w:rPr>
        <w:lastRenderedPageBreak/>
        <w:t>C</w:t>
      </w:r>
      <w:r w:rsidRPr="00E0549D">
        <w:rPr>
          <w:rFonts w:ascii="Cambria" w:hAnsi="Cambria" w:cs="Cambria"/>
          <w:b/>
          <w:iCs/>
          <w:color w:val="000000"/>
        </w:rPr>
        <w:t xml:space="preserve">.  </w:t>
      </w:r>
      <w:r>
        <w:rPr>
          <w:rFonts w:ascii="Cambria" w:hAnsi="Cambria" w:cs="Cambria"/>
          <w:b/>
          <w:iCs/>
          <w:color w:val="000000"/>
        </w:rPr>
        <w:t>UNIQUE ENTITY IDENTIFIER AND SYSTEM FOR AWARD MANAGEMENT (SAM)</w:t>
      </w:r>
    </w:p>
    <w:p w14:paraId="7ED0A274" w14:textId="77777777" w:rsidR="000A712A" w:rsidRDefault="000A712A" w:rsidP="000A712A">
      <w:pPr>
        <w:autoSpaceDE w:val="0"/>
        <w:autoSpaceDN w:val="0"/>
        <w:adjustRightInd w:val="0"/>
        <w:rPr>
          <w:rFonts w:ascii="Cambria" w:hAnsi="Cambria" w:cs="Cambria"/>
          <w:iCs/>
          <w:color w:val="000000"/>
        </w:rPr>
      </w:pPr>
    </w:p>
    <w:p w14:paraId="502FB17B" w14:textId="503DBCE8" w:rsidR="000A712A" w:rsidRDefault="000A712A" w:rsidP="000A712A">
      <w:pPr>
        <w:autoSpaceDE w:val="0"/>
        <w:autoSpaceDN w:val="0"/>
        <w:adjustRightInd w:val="0"/>
        <w:rPr>
          <w:rFonts w:ascii="Cambria" w:hAnsi="Cambria" w:cs="Cambria"/>
          <w:iCs/>
          <w:color w:val="000000"/>
        </w:rPr>
      </w:pPr>
      <w:r w:rsidRPr="005C3A39">
        <w:rPr>
          <w:rFonts w:ascii="Cambria" w:hAnsi="Cambria" w:cs="Cambria"/>
          <w:iCs/>
          <w:color w:val="000000"/>
        </w:rPr>
        <w:t>Applicants are required to</w:t>
      </w:r>
      <w:r>
        <w:rPr>
          <w:rFonts w:ascii="Cambria" w:hAnsi="Cambria" w:cs="Cambria"/>
          <w:iCs/>
          <w:color w:val="000000"/>
        </w:rPr>
        <w:t>: (i) be registered in SAM before submitting an application; (ii) provide a valid unique entity identifier in the application; and (iii) continue to maintain an active SAM registration with current information at all times during which it has an active Federal award or an application or plan under consideration by a Federal awarding agency.</w:t>
      </w:r>
    </w:p>
    <w:p w14:paraId="2C68EC4B" w14:textId="77777777" w:rsidR="000A712A" w:rsidRDefault="000A712A" w:rsidP="000A712A">
      <w:pPr>
        <w:autoSpaceDE w:val="0"/>
        <w:autoSpaceDN w:val="0"/>
        <w:adjustRightInd w:val="0"/>
        <w:rPr>
          <w:rFonts w:ascii="Cambria" w:hAnsi="Cambria" w:cs="Cambria"/>
          <w:iCs/>
          <w:color w:val="000000"/>
        </w:rPr>
      </w:pPr>
    </w:p>
    <w:p w14:paraId="6B84EAF1" w14:textId="49FDE40C" w:rsidR="000A712A" w:rsidRDefault="000A712A" w:rsidP="000A712A">
      <w:pPr>
        <w:autoSpaceDE w:val="0"/>
        <w:autoSpaceDN w:val="0"/>
        <w:adjustRightInd w:val="0"/>
        <w:rPr>
          <w:rFonts w:ascii="Cambria" w:hAnsi="Cambria" w:cs="Cambria"/>
          <w:iCs/>
          <w:color w:val="000000"/>
        </w:rPr>
      </w:pPr>
      <w:r>
        <w:rPr>
          <w:rFonts w:ascii="Cambria" w:hAnsi="Cambria" w:cs="Cambria"/>
          <w:iCs/>
          <w:color w:val="000000"/>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2C228032" w14:textId="77777777" w:rsidR="000A712A" w:rsidRDefault="000A712A" w:rsidP="000A712A">
      <w:pPr>
        <w:autoSpaceDE w:val="0"/>
        <w:autoSpaceDN w:val="0"/>
        <w:adjustRightInd w:val="0"/>
        <w:rPr>
          <w:rFonts w:ascii="Cambria" w:hAnsi="Cambria" w:cs="Cambria"/>
          <w:iCs/>
          <w:color w:val="000000"/>
        </w:rPr>
      </w:pPr>
    </w:p>
    <w:p w14:paraId="429CBDDA" w14:textId="122C3D2C" w:rsidR="000A712A" w:rsidRDefault="000A712A" w:rsidP="000A712A">
      <w:pPr>
        <w:autoSpaceDE w:val="0"/>
        <w:autoSpaceDN w:val="0"/>
        <w:adjustRightInd w:val="0"/>
        <w:rPr>
          <w:rFonts w:ascii="Cambria" w:hAnsi="Cambria" w:cs="Cambria"/>
          <w:b/>
          <w:iCs/>
          <w:color w:val="000000"/>
        </w:rPr>
      </w:pPr>
      <w:r>
        <w:rPr>
          <w:rFonts w:ascii="Cambria" w:hAnsi="Cambria" w:cs="Cambria"/>
          <w:b/>
          <w:iCs/>
          <w:color w:val="000000"/>
        </w:rPr>
        <w:t>D. SUBMISSION DATES AND TIMES</w:t>
      </w:r>
    </w:p>
    <w:p w14:paraId="0C901D88" w14:textId="77777777" w:rsidR="000A712A" w:rsidRDefault="000A712A" w:rsidP="000A712A">
      <w:pPr>
        <w:autoSpaceDE w:val="0"/>
        <w:autoSpaceDN w:val="0"/>
        <w:adjustRightInd w:val="0"/>
        <w:rPr>
          <w:rFonts w:ascii="Cambria" w:hAnsi="Cambria" w:cs="Cambria"/>
          <w:b/>
          <w:iCs/>
          <w:color w:val="000000"/>
        </w:rPr>
      </w:pPr>
    </w:p>
    <w:p w14:paraId="0FC99259" w14:textId="050DBAE1" w:rsidR="000A712A" w:rsidRDefault="000A712A" w:rsidP="000A712A">
      <w:pPr>
        <w:autoSpaceDE w:val="0"/>
        <w:autoSpaceDN w:val="0"/>
        <w:adjustRightInd w:val="0"/>
        <w:rPr>
          <w:rFonts w:ascii="Cambria" w:hAnsi="Cambria" w:cs="Cambria"/>
          <w:iCs/>
          <w:color w:val="000000"/>
        </w:rPr>
      </w:pPr>
      <w:r>
        <w:rPr>
          <w:rFonts w:ascii="Cambria" w:hAnsi="Cambria" w:cs="Cambria"/>
          <w:iCs/>
          <w:color w:val="000000"/>
        </w:rPr>
        <w:t>Concept Paper Due:  29 July 2016</w:t>
      </w:r>
    </w:p>
    <w:p w14:paraId="183D121E" w14:textId="79ECBA7F" w:rsidR="000A712A" w:rsidRDefault="000A712A" w:rsidP="000A712A">
      <w:pPr>
        <w:autoSpaceDE w:val="0"/>
        <w:autoSpaceDN w:val="0"/>
        <w:adjustRightInd w:val="0"/>
        <w:rPr>
          <w:rFonts w:ascii="Cambria" w:hAnsi="Cambria" w:cs="Cambria"/>
          <w:iCs/>
          <w:color w:val="000000"/>
        </w:rPr>
      </w:pPr>
      <w:r>
        <w:rPr>
          <w:rFonts w:ascii="Cambria" w:hAnsi="Cambria" w:cs="Cambria"/>
          <w:iCs/>
          <w:color w:val="000000"/>
        </w:rPr>
        <w:t>Proposal Invitation:  Mid-late August 2016</w:t>
      </w:r>
    </w:p>
    <w:p w14:paraId="77464F4F" w14:textId="21035769" w:rsidR="000A712A" w:rsidRDefault="000A712A" w:rsidP="000A712A">
      <w:pPr>
        <w:autoSpaceDE w:val="0"/>
        <w:autoSpaceDN w:val="0"/>
        <w:adjustRightInd w:val="0"/>
        <w:rPr>
          <w:rFonts w:ascii="Cambria" w:hAnsi="Cambria" w:cs="Cambria"/>
          <w:iCs/>
          <w:color w:val="000000"/>
        </w:rPr>
      </w:pPr>
      <w:r>
        <w:rPr>
          <w:rFonts w:ascii="Cambria" w:hAnsi="Cambria" w:cs="Cambria"/>
          <w:iCs/>
          <w:color w:val="000000"/>
        </w:rPr>
        <w:t>Proposal Due:  On or about 18 October 2016 (will be specified in Proposal Invitation)</w:t>
      </w:r>
    </w:p>
    <w:p w14:paraId="3028B139" w14:textId="6271F719" w:rsidR="00EC0D91" w:rsidRDefault="000A712A" w:rsidP="00CB3EE9">
      <w:pPr>
        <w:autoSpaceDE w:val="0"/>
        <w:autoSpaceDN w:val="0"/>
        <w:adjustRightInd w:val="0"/>
        <w:rPr>
          <w:rFonts w:ascii="Cambria" w:hAnsi="Cambria" w:cs="Arial"/>
        </w:rPr>
      </w:pPr>
      <w:r>
        <w:rPr>
          <w:rFonts w:ascii="Cambria" w:hAnsi="Cambria" w:cs="Cambria"/>
          <w:iCs/>
          <w:color w:val="000000"/>
        </w:rPr>
        <w:t>Anticipated Award:  On or about 16 December 2016</w:t>
      </w:r>
    </w:p>
    <w:p w14:paraId="6C11FFDC" w14:textId="09918F07" w:rsidR="00EC0D91" w:rsidRDefault="00EC0D91" w:rsidP="005A19D5">
      <w:pPr>
        <w:autoSpaceDE w:val="0"/>
        <w:autoSpaceDN w:val="0"/>
        <w:adjustRightInd w:val="0"/>
        <w:spacing w:before="240" w:after="240"/>
        <w:rPr>
          <w:rFonts w:ascii="Cambria" w:hAnsi="Cambria" w:cs="Arial"/>
        </w:rPr>
      </w:pPr>
      <w:r w:rsidRPr="00E0549D">
        <w:rPr>
          <w:rFonts w:ascii="Cambria" w:hAnsi="Cambria" w:cs="Arial"/>
        </w:rPr>
        <w:t xml:space="preserve">The deadline for receipt of </w:t>
      </w:r>
      <w:r>
        <w:rPr>
          <w:rFonts w:ascii="Cambria" w:hAnsi="Cambria" w:cs="Arial"/>
        </w:rPr>
        <w:t>a C</w:t>
      </w:r>
      <w:r w:rsidRPr="00E0549D">
        <w:rPr>
          <w:rFonts w:ascii="Cambria" w:hAnsi="Cambria" w:cs="Arial"/>
        </w:rPr>
        <w:t xml:space="preserve">oncept </w:t>
      </w:r>
      <w:r>
        <w:rPr>
          <w:rFonts w:ascii="Cambria" w:hAnsi="Cambria" w:cs="Arial"/>
        </w:rPr>
        <w:t>P</w:t>
      </w:r>
      <w:r w:rsidRPr="00E0549D">
        <w:rPr>
          <w:rFonts w:ascii="Cambria" w:hAnsi="Cambria" w:cs="Arial"/>
        </w:rPr>
        <w:t xml:space="preserve">aper is no later than 3:00 PM </w:t>
      </w:r>
      <w:r>
        <w:rPr>
          <w:rFonts w:ascii="Cambria" w:hAnsi="Cambria" w:cs="Arial"/>
        </w:rPr>
        <w:t>local Durham, NC time</w:t>
      </w:r>
      <w:r w:rsidRPr="00E0549D">
        <w:rPr>
          <w:rFonts w:ascii="Cambria" w:hAnsi="Cambria" w:cs="Arial"/>
        </w:rPr>
        <w:t xml:space="preserve"> on Friday, 29 </w:t>
      </w:r>
      <w:r>
        <w:rPr>
          <w:rFonts w:ascii="Cambria" w:hAnsi="Cambria" w:cs="Arial"/>
        </w:rPr>
        <w:t>JULY</w:t>
      </w:r>
      <w:r w:rsidRPr="00E0549D">
        <w:rPr>
          <w:rFonts w:ascii="Cambria" w:hAnsi="Cambria" w:cs="Arial"/>
        </w:rPr>
        <w:t xml:space="preserve"> 2016.  See </w:t>
      </w:r>
      <w:r w:rsidRPr="006E4F17">
        <w:rPr>
          <w:rFonts w:ascii="Cambria" w:hAnsi="Cambria" w:cs="Arial"/>
        </w:rPr>
        <w:t>Section IV</w:t>
      </w:r>
      <w:r w:rsidRPr="00E0549D">
        <w:rPr>
          <w:rFonts w:ascii="Cambria" w:hAnsi="Cambria" w:cs="Arial"/>
        </w:rPr>
        <w:t xml:space="preserve"> for further information.</w:t>
      </w:r>
    </w:p>
    <w:p w14:paraId="49C0EB46" w14:textId="1422CA5D" w:rsidR="00432B7D" w:rsidRDefault="00432B7D" w:rsidP="006E3C31">
      <w:pPr>
        <w:autoSpaceDE w:val="0"/>
        <w:autoSpaceDN w:val="0"/>
        <w:adjustRightInd w:val="0"/>
        <w:spacing w:after="240"/>
        <w:rPr>
          <w:rFonts w:ascii="Cambria" w:hAnsi="Cambria" w:cs="Arial"/>
          <w:b/>
        </w:rPr>
      </w:pPr>
      <w:r>
        <w:rPr>
          <w:rFonts w:ascii="Cambria" w:hAnsi="Cambria" w:cs="Arial"/>
          <w:b/>
        </w:rPr>
        <w:t>E. FUNDING RESTRICTIONS</w:t>
      </w:r>
    </w:p>
    <w:p w14:paraId="4AA4F72C" w14:textId="4921624F" w:rsidR="00432B7D" w:rsidRPr="005C3A39" w:rsidRDefault="00432B7D" w:rsidP="006E3C31">
      <w:pPr>
        <w:autoSpaceDE w:val="0"/>
        <w:autoSpaceDN w:val="0"/>
        <w:adjustRightInd w:val="0"/>
        <w:spacing w:after="240"/>
        <w:rPr>
          <w:rFonts w:ascii="Cambria" w:hAnsi="Cambria" w:cs="Cambria"/>
          <w:b/>
          <w:color w:val="000000"/>
        </w:rPr>
      </w:pPr>
      <w:r>
        <w:rPr>
          <w:rFonts w:ascii="Cambria" w:hAnsi="Cambria" w:cs="Arial"/>
        </w:rPr>
        <w:t>Reference the funding profile in the Overview Information Section of this FOA for funding restrictions and cost share requirements.</w:t>
      </w:r>
    </w:p>
    <w:p w14:paraId="0DA43B0E" w14:textId="591BC6E5"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color w:val="000000"/>
        </w:rPr>
        <w:t xml:space="preserve">V. </w:t>
      </w:r>
      <w:r w:rsidR="00BB1FEF">
        <w:rPr>
          <w:rFonts w:ascii="Cambria" w:hAnsi="Cambria" w:cs="Cambria"/>
          <w:b/>
          <w:color w:val="000000"/>
        </w:rPr>
        <w:t xml:space="preserve">APPLICATION REVIEW </w:t>
      </w:r>
      <w:r w:rsidRPr="00E0549D">
        <w:rPr>
          <w:rFonts w:ascii="Cambria" w:hAnsi="Cambria" w:cs="Cambria"/>
          <w:b/>
          <w:color w:val="000000"/>
        </w:rPr>
        <w:t xml:space="preserve">INFORMATION </w:t>
      </w:r>
    </w:p>
    <w:p w14:paraId="707A4BE5" w14:textId="77777777" w:rsidR="00B96188" w:rsidRPr="00E0549D" w:rsidRDefault="00B96188" w:rsidP="00307D02">
      <w:pPr>
        <w:autoSpaceDE w:val="0"/>
        <w:autoSpaceDN w:val="0"/>
        <w:adjustRightInd w:val="0"/>
        <w:rPr>
          <w:rFonts w:ascii="Cambria" w:hAnsi="Cambria" w:cs="Cambria"/>
          <w:b/>
          <w:color w:val="000000"/>
        </w:rPr>
      </w:pPr>
    </w:p>
    <w:p w14:paraId="1EBE78CB" w14:textId="1020E97B" w:rsidR="00EB09EA" w:rsidRPr="00E0549D" w:rsidRDefault="00307D02" w:rsidP="00307D02">
      <w:pPr>
        <w:autoSpaceDE w:val="0"/>
        <w:autoSpaceDN w:val="0"/>
        <w:adjustRightInd w:val="0"/>
        <w:spacing w:after="240"/>
        <w:rPr>
          <w:rFonts w:ascii="Cambria" w:hAnsi="Cambria" w:cs="Cambria"/>
          <w:color w:val="000000"/>
        </w:rPr>
      </w:pPr>
      <w:r w:rsidRPr="00E0549D">
        <w:rPr>
          <w:rFonts w:ascii="Cambria" w:hAnsi="Cambria" w:cs="Cambria"/>
          <w:color w:val="000000"/>
        </w:rPr>
        <w:t xml:space="preserve">The Government will make an award to an </w:t>
      </w:r>
      <w:r w:rsidR="00AE6B10">
        <w:rPr>
          <w:rFonts w:ascii="Cambria" w:hAnsi="Cambria" w:cs="Cambria"/>
          <w:color w:val="000000"/>
        </w:rPr>
        <w:t>Applicant</w:t>
      </w:r>
      <w:r w:rsidRPr="00E0549D">
        <w:rPr>
          <w:rFonts w:ascii="Cambria" w:hAnsi="Cambria" w:cs="Cambria"/>
          <w:color w:val="000000"/>
        </w:rPr>
        <w:t xml:space="preserve"> under this </w:t>
      </w:r>
      <w:r w:rsidR="00F5133B" w:rsidRPr="00E0549D">
        <w:rPr>
          <w:rFonts w:ascii="Cambria" w:hAnsi="Cambria" w:cs="Cambria"/>
          <w:color w:val="000000"/>
        </w:rPr>
        <w:t>FOA</w:t>
      </w:r>
      <w:r w:rsidRPr="00E0549D">
        <w:rPr>
          <w:rFonts w:ascii="Cambria" w:hAnsi="Cambria" w:cs="Cambria"/>
          <w:color w:val="000000"/>
        </w:rPr>
        <w:t>, based on the e</w:t>
      </w:r>
      <w:r w:rsidR="00B47A11" w:rsidRPr="00E0549D">
        <w:rPr>
          <w:rFonts w:ascii="Cambria" w:hAnsi="Cambria" w:cs="Cambria"/>
          <w:color w:val="000000"/>
        </w:rPr>
        <w:t>valuation criteria listed below</w:t>
      </w:r>
      <w:r w:rsidR="00CD346E">
        <w:rPr>
          <w:rFonts w:ascii="Cambria" w:hAnsi="Cambria" w:cs="Cambria"/>
          <w:color w:val="000000"/>
        </w:rPr>
        <w:t xml:space="preserve"> as applied to their Proposal</w:t>
      </w:r>
      <w:r w:rsidR="00B47A11" w:rsidRPr="00E0549D">
        <w:rPr>
          <w:rFonts w:ascii="Cambria" w:hAnsi="Cambria" w:cs="Cambria"/>
          <w:color w:val="000000"/>
        </w:rPr>
        <w:t xml:space="preserve">. </w:t>
      </w:r>
      <w:r w:rsidRPr="00E0549D">
        <w:rPr>
          <w:rFonts w:ascii="Cambria" w:hAnsi="Cambria" w:cs="Cambria"/>
          <w:color w:val="000000"/>
        </w:rPr>
        <w:t xml:space="preserve"> </w:t>
      </w:r>
      <w:r w:rsidR="005F4A2F">
        <w:rPr>
          <w:rFonts w:ascii="Cambria" w:hAnsi="Cambria" w:cs="Cambria"/>
          <w:color w:val="000000"/>
        </w:rPr>
        <w:t xml:space="preserve">It is the full intent of the Government to award on or about 16 December 2016, as laid out in this </w:t>
      </w:r>
      <w:r w:rsidR="00295EB1">
        <w:rPr>
          <w:rFonts w:ascii="Cambria" w:hAnsi="Cambria" w:cs="Cambria"/>
          <w:color w:val="000000"/>
        </w:rPr>
        <w:t>FOA</w:t>
      </w:r>
      <w:r w:rsidR="005F4A2F">
        <w:rPr>
          <w:rFonts w:ascii="Cambria" w:hAnsi="Cambria" w:cs="Cambria"/>
          <w:color w:val="000000"/>
        </w:rPr>
        <w:t xml:space="preserve">.  </w:t>
      </w:r>
      <w:r w:rsidR="005F4A2F" w:rsidRPr="005A19D5">
        <w:rPr>
          <w:rFonts w:ascii="Cambria" w:hAnsi="Cambria" w:cs="Cambria"/>
          <w:b/>
          <w:color w:val="000000"/>
        </w:rPr>
        <w:t xml:space="preserve">A full TIA example, complete with anticipated terms and conditions, will be provided at </w:t>
      </w:r>
      <w:r w:rsidR="00D26924" w:rsidRPr="005A19D5">
        <w:rPr>
          <w:rFonts w:ascii="Cambria" w:hAnsi="Cambria" w:cs="Cambria"/>
          <w:b/>
          <w:color w:val="000000"/>
        </w:rPr>
        <w:t>the Proposal Invitation stage.</w:t>
      </w:r>
      <w:r w:rsidR="00D26924">
        <w:rPr>
          <w:rFonts w:ascii="Cambria" w:hAnsi="Cambria" w:cs="Cambria"/>
          <w:color w:val="000000"/>
        </w:rPr>
        <w:t xml:space="preserve">  Those invited to submit Proposals should review this template and express any concerns with the terms and conditions in a timely fashion, so as to eliminate any delay in award.  Should the parties fail to reach agreement on award terms and conditions and/or cost elements within a reasonable time, or should the applicant fail to provide requested information in a timely fashion, the Government reserves the right to move to the next highest rated Proposal.</w:t>
      </w:r>
      <w:r w:rsidR="000A2285" w:rsidRPr="00E0549D">
        <w:rPr>
          <w:rFonts w:ascii="Cambria" w:hAnsi="Cambria" w:cs="Cambria"/>
          <w:color w:val="000000"/>
        </w:rPr>
        <w:t xml:space="preserve"> </w:t>
      </w:r>
    </w:p>
    <w:p w14:paraId="0C2CCD1B" w14:textId="1453B9DB" w:rsidR="00ED42B9" w:rsidRPr="00E0549D" w:rsidRDefault="00007E18" w:rsidP="003772BB">
      <w:pPr>
        <w:pStyle w:val="Default"/>
        <w:spacing w:after="240"/>
        <w:rPr>
          <w:rFonts w:ascii="Cambria" w:hAnsi="Cambria" w:cs="Cambria"/>
        </w:rPr>
      </w:pPr>
      <w:r>
        <w:rPr>
          <w:rFonts w:ascii="Cambria" w:hAnsi="Cambria" w:cs="Cambria"/>
        </w:rPr>
        <w:t xml:space="preserve">A </w:t>
      </w:r>
      <w:r w:rsidR="00ED42B9" w:rsidRPr="00E0549D">
        <w:rPr>
          <w:rFonts w:ascii="Cambria" w:hAnsi="Cambria" w:cs="Cambria"/>
        </w:rPr>
        <w:t xml:space="preserve">Concept </w:t>
      </w:r>
      <w:r>
        <w:rPr>
          <w:rFonts w:ascii="Cambria" w:hAnsi="Cambria" w:cs="Cambria"/>
        </w:rPr>
        <w:t>P</w:t>
      </w:r>
      <w:r w:rsidR="00ED42B9" w:rsidRPr="00E0549D">
        <w:rPr>
          <w:rFonts w:ascii="Cambria" w:hAnsi="Cambria" w:cs="Cambria"/>
        </w:rPr>
        <w:t xml:space="preserve">aper will be evaluated with the same criteria as </w:t>
      </w:r>
      <w:r>
        <w:rPr>
          <w:rFonts w:ascii="Cambria" w:hAnsi="Cambria" w:cs="Cambria"/>
        </w:rPr>
        <w:t>a</w:t>
      </w:r>
      <w:r w:rsidR="00ED42B9" w:rsidRPr="00E0549D">
        <w:rPr>
          <w:rFonts w:ascii="Cambria" w:hAnsi="Cambria" w:cs="Cambria"/>
        </w:rPr>
        <w:t xml:space="preserve"> </w:t>
      </w:r>
      <w:r>
        <w:rPr>
          <w:rFonts w:ascii="Cambria" w:hAnsi="Cambria" w:cs="Cambria"/>
        </w:rPr>
        <w:t>P</w:t>
      </w:r>
      <w:r w:rsidR="00ED42B9" w:rsidRPr="00E0549D">
        <w:rPr>
          <w:rFonts w:ascii="Cambria" w:hAnsi="Cambria" w:cs="Cambria"/>
        </w:rPr>
        <w:t>roposal.</w:t>
      </w:r>
      <w:r w:rsidR="003772BB">
        <w:rPr>
          <w:rFonts w:ascii="Cambria" w:hAnsi="Cambria" w:cs="Cambria"/>
        </w:rPr>
        <w:t xml:space="preserve"> The </w:t>
      </w:r>
      <w:r w:rsidR="003772BB" w:rsidRPr="003772BB">
        <w:rPr>
          <w:rFonts w:ascii="Cambria" w:hAnsi="Cambria" w:cs="Cambria"/>
        </w:rPr>
        <w:t>Concept Paper</w:t>
      </w:r>
      <w:r w:rsidR="003772BB">
        <w:rPr>
          <w:rFonts w:ascii="Cambria" w:hAnsi="Cambria" w:cs="Cambria"/>
        </w:rPr>
        <w:t xml:space="preserve"> </w:t>
      </w:r>
      <w:r w:rsidR="003772BB">
        <w:rPr>
          <w:rFonts w:ascii="Cambria" w:hAnsi="Cambria" w:cs="Cambria"/>
          <w:color w:val="auto"/>
        </w:rPr>
        <w:t>should</w:t>
      </w:r>
      <w:r w:rsidR="003772BB" w:rsidRPr="00723DE9">
        <w:rPr>
          <w:rFonts w:ascii="Cambria" w:hAnsi="Cambria" w:cs="Cambria"/>
          <w:color w:val="auto"/>
        </w:rPr>
        <w:t xml:space="preserve"> </w:t>
      </w:r>
      <w:r w:rsidR="003772BB">
        <w:rPr>
          <w:rFonts w:ascii="Cambria" w:hAnsi="Cambria" w:cs="Cambria"/>
          <w:color w:val="auto"/>
        </w:rPr>
        <w:t xml:space="preserve">generally </w:t>
      </w:r>
      <w:r w:rsidR="003772BB" w:rsidRPr="00723DE9">
        <w:rPr>
          <w:rFonts w:ascii="Cambria" w:hAnsi="Cambria" w:cs="Cambria"/>
          <w:color w:val="auto"/>
        </w:rPr>
        <w:t xml:space="preserve">describe </w:t>
      </w:r>
      <w:r w:rsidR="003772BB">
        <w:rPr>
          <w:rFonts w:ascii="Cambria" w:hAnsi="Cambria" w:cs="Cambria"/>
          <w:color w:val="auto"/>
        </w:rPr>
        <w:t>the</w:t>
      </w:r>
      <w:r w:rsidR="003772BB" w:rsidRPr="00723DE9">
        <w:rPr>
          <w:rFonts w:ascii="Cambria" w:hAnsi="Cambria" w:cs="Cambria"/>
          <w:color w:val="auto"/>
        </w:rPr>
        <w:t xml:space="preserve"> </w:t>
      </w:r>
      <w:r>
        <w:rPr>
          <w:rFonts w:ascii="Cambria" w:hAnsi="Cambria" w:cs="Cambria"/>
          <w:color w:val="auto"/>
        </w:rPr>
        <w:t xml:space="preserve">Applicant’s </w:t>
      </w:r>
      <w:r w:rsidR="003772BB" w:rsidRPr="00723DE9">
        <w:rPr>
          <w:rFonts w:ascii="Cambria" w:hAnsi="Cambria" w:cs="Cambria"/>
          <w:color w:val="auto"/>
        </w:rPr>
        <w:t xml:space="preserve">plan </w:t>
      </w:r>
      <w:r w:rsidR="003772BB">
        <w:rPr>
          <w:rFonts w:ascii="Cambria" w:hAnsi="Cambria" w:cs="Cambria"/>
          <w:color w:val="auto"/>
        </w:rPr>
        <w:t xml:space="preserve">in support of the </w:t>
      </w:r>
      <w:r>
        <w:rPr>
          <w:rFonts w:ascii="Cambria" w:hAnsi="Cambria" w:cs="Cambria"/>
          <w:color w:val="auto"/>
        </w:rPr>
        <w:t>sections</w:t>
      </w:r>
      <w:r w:rsidR="003772BB">
        <w:rPr>
          <w:rFonts w:ascii="Cambria" w:hAnsi="Cambria" w:cs="Cambria"/>
          <w:color w:val="auto"/>
        </w:rPr>
        <w:t xml:space="preserve"> listed within the page count guidelines</w:t>
      </w:r>
      <w:r w:rsidR="006E7EDE">
        <w:rPr>
          <w:rFonts w:ascii="Cambria" w:hAnsi="Cambria" w:cs="Cambria"/>
          <w:color w:val="auto"/>
        </w:rPr>
        <w:t xml:space="preserve"> in Table 1</w:t>
      </w:r>
      <w:r w:rsidR="003772BB">
        <w:rPr>
          <w:rFonts w:ascii="Cambria" w:hAnsi="Cambria" w:cs="Cambria"/>
          <w:color w:val="auto"/>
        </w:rPr>
        <w:t xml:space="preserve">. The </w:t>
      </w:r>
      <w:r>
        <w:rPr>
          <w:rFonts w:ascii="Cambria" w:hAnsi="Cambria" w:cs="Cambria"/>
          <w:color w:val="auto"/>
        </w:rPr>
        <w:t>P</w:t>
      </w:r>
      <w:r w:rsidR="003772BB">
        <w:rPr>
          <w:rFonts w:ascii="Cambria" w:hAnsi="Cambria" w:cs="Cambria"/>
          <w:color w:val="auto"/>
        </w:rPr>
        <w:t xml:space="preserve">roposal will provide greater detail to </w:t>
      </w:r>
      <w:r w:rsidR="003772BB" w:rsidRPr="00723DE9">
        <w:rPr>
          <w:rFonts w:ascii="Cambria" w:hAnsi="Cambria" w:cs="Cambria"/>
          <w:color w:val="auto"/>
        </w:rPr>
        <w:t xml:space="preserve">support the creation and </w:t>
      </w:r>
      <w:r w:rsidR="003772BB">
        <w:rPr>
          <w:rFonts w:ascii="Cambria" w:hAnsi="Cambria" w:cs="Cambria"/>
          <w:color w:val="auto"/>
        </w:rPr>
        <w:t xml:space="preserve">operations of the ATB-MII as described in the </w:t>
      </w:r>
      <w:r>
        <w:rPr>
          <w:rFonts w:ascii="Cambria" w:hAnsi="Cambria" w:cs="Cambria"/>
          <w:color w:val="auto"/>
        </w:rPr>
        <w:t xml:space="preserve">sections listed within the page </w:t>
      </w:r>
      <w:r>
        <w:rPr>
          <w:rFonts w:ascii="Cambria" w:hAnsi="Cambria" w:cs="Cambria"/>
          <w:color w:val="auto"/>
        </w:rPr>
        <w:lastRenderedPageBreak/>
        <w:t xml:space="preserve">count guidelines in Table 2.  Both the Concept Paper and Proposal will be evaluated using the </w:t>
      </w:r>
      <w:r w:rsidR="003772BB">
        <w:rPr>
          <w:rFonts w:ascii="Cambria" w:hAnsi="Cambria" w:cs="Cambria"/>
          <w:color w:val="auto"/>
        </w:rPr>
        <w:t xml:space="preserve">evaluation criteria </w:t>
      </w:r>
      <w:r>
        <w:rPr>
          <w:rFonts w:ascii="Cambria" w:hAnsi="Cambria" w:cs="Cambria"/>
          <w:color w:val="auto"/>
        </w:rPr>
        <w:t>below</w:t>
      </w:r>
      <w:r w:rsidR="003772BB">
        <w:rPr>
          <w:rFonts w:ascii="Cambria" w:hAnsi="Cambria" w:cs="Cambria"/>
          <w:color w:val="auto"/>
        </w:rPr>
        <w:t xml:space="preserve"> </w:t>
      </w:r>
      <w:r w:rsidR="003772BB" w:rsidRPr="00723DE9">
        <w:rPr>
          <w:rFonts w:ascii="Cambria" w:hAnsi="Cambria" w:cs="Cambria"/>
          <w:color w:val="auto"/>
        </w:rPr>
        <w:t xml:space="preserve"> </w:t>
      </w:r>
      <w:r w:rsidR="003772BB">
        <w:rPr>
          <w:rFonts w:ascii="Cambria" w:hAnsi="Cambria" w:cs="Cambria"/>
        </w:rPr>
        <w:t xml:space="preserve">The </w:t>
      </w:r>
      <w:r>
        <w:rPr>
          <w:rFonts w:ascii="Cambria" w:hAnsi="Cambria" w:cs="Cambria"/>
        </w:rPr>
        <w:t>P</w:t>
      </w:r>
      <w:r w:rsidR="003772BB">
        <w:rPr>
          <w:rFonts w:ascii="Cambria" w:hAnsi="Cambria" w:cs="Cambria"/>
        </w:rPr>
        <w:t xml:space="preserve">roposal </w:t>
      </w:r>
      <w:r>
        <w:rPr>
          <w:rFonts w:ascii="Cambria" w:hAnsi="Cambria" w:cs="Cambria"/>
        </w:rPr>
        <w:t>must</w:t>
      </w:r>
      <w:r w:rsidR="003772BB">
        <w:rPr>
          <w:rFonts w:ascii="Cambria" w:hAnsi="Cambria" w:cs="Cambria"/>
        </w:rPr>
        <w:t xml:space="preserve"> p</w:t>
      </w:r>
      <w:r w:rsidR="003772BB" w:rsidRPr="00723DE9">
        <w:rPr>
          <w:rFonts w:ascii="Cambria" w:hAnsi="Cambria" w:cs="Cambria"/>
        </w:rPr>
        <w:t>rovide enough detail to enable evaluation of the completeness and quality of the plan.</w:t>
      </w:r>
      <w:r w:rsidR="006E7EDE">
        <w:rPr>
          <w:rFonts w:ascii="Cambria" w:hAnsi="Cambria" w:cs="Cambria"/>
        </w:rPr>
        <w:t xml:space="preserve"> </w:t>
      </w:r>
    </w:p>
    <w:p w14:paraId="2DC5319E" w14:textId="77777777" w:rsidR="00307D02" w:rsidRPr="00111B4D" w:rsidRDefault="00BE02B0" w:rsidP="00BE02B0">
      <w:pPr>
        <w:autoSpaceDE w:val="0"/>
        <w:autoSpaceDN w:val="0"/>
        <w:adjustRightInd w:val="0"/>
        <w:rPr>
          <w:rFonts w:ascii="Cambria" w:hAnsi="Cambria" w:cs="Cambria"/>
          <w:b/>
          <w:iCs/>
          <w:color w:val="000000"/>
        </w:rPr>
      </w:pPr>
      <w:r w:rsidRPr="00E0549D">
        <w:rPr>
          <w:rFonts w:ascii="Cambria" w:hAnsi="Cambria" w:cs="Cambria"/>
          <w:b/>
          <w:color w:val="000000"/>
        </w:rPr>
        <w:t xml:space="preserve">A. </w:t>
      </w:r>
      <w:r w:rsidR="00307D02" w:rsidRPr="00E0549D">
        <w:rPr>
          <w:rFonts w:ascii="Cambria" w:hAnsi="Cambria" w:cs="Cambria"/>
          <w:b/>
          <w:color w:val="000000"/>
        </w:rPr>
        <w:t>EVALUATION CRITERIA</w:t>
      </w:r>
      <w:r w:rsidR="00307D02" w:rsidRPr="00E0549D">
        <w:rPr>
          <w:rFonts w:ascii="Cambria" w:hAnsi="Cambria" w:cs="Cambria"/>
          <w:b/>
          <w:i/>
          <w:iCs/>
          <w:color w:val="000000"/>
        </w:rPr>
        <w:t xml:space="preserve"> </w:t>
      </w:r>
    </w:p>
    <w:p w14:paraId="010D45B5" w14:textId="77777777" w:rsidR="00BE02B0" w:rsidRPr="00E0549D" w:rsidRDefault="00BE02B0" w:rsidP="00BE02B0">
      <w:pPr>
        <w:autoSpaceDE w:val="0"/>
        <w:autoSpaceDN w:val="0"/>
        <w:adjustRightInd w:val="0"/>
        <w:rPr>
          <w:rFonts w:ascii="Cambria" w:hAnsi="Cambria" w:cs="Cambria"/>
          <w:b/>
          <w:color w:val="000000"/>
        </w:rPr>
      </w:pPr>
    </w:p>
    <w:p w14:paraId="7537D2EB" w14:textId="6B0DC0DA" w:rsidR="00307D02" w:rsidRPr="00E0549D" w:rsidRDefault="00307D02" w:rsidP="00307D02">
      <w:pPr>
        <w:autoSpaceDE w:val="0"/>
        <w:autoSpaceDN w:val="0"/>
        <w:adjustRightInd w:val="0"/>
        <w:rPr>
          <w:rFonts w:ascii="Cambria" w:hAnsi="Cambria" w:cs="Cambria"/>
          <w:color w:val="000000"/>
        </w:rPr>
      </w:pPr>
      <w:r w:rsidRPr="00E0549D">
        <w:rPr>
          <w:rFonts w:ascii="Cambria" w:hAnsi="Cambria" w:cs="Cambria"/>
          <w:color w:val="000000"/>
        </w:rPr>
        <w:t xml:space="preserve">The evaluation criteria are listed in descending </w:t>
      </w:r>
      <w:r w:rsidR="003F5805">
        <w:rPr>
          <w:rFonts w:ascii="Cambria" w:hAnsi="Cambria" w:cs="Cambria"/>
          <w:color w:val="000000"/>
        </w:rPr>
        <w:t>order of importance</w:t>
      </w:r>
      <w:r w:rsidRPr="00E0549D">
        <w:rPr>
          <w:rFonts w:ascii="Cambria" w:hAnsi="Cambria" w:cs="Cambria"/>
          <w:color w:val="000000"/>
        </w:rPr>
        <w:t>:</w:t>
      </w:r>
      <w:r w:rsidR="00EE4270" w:rsidRPr="00E0549D">
        <w:rPr>
          <w:rFonts w:ascii="Cambria" w:hAnsi="Cambria" w:cs="Cambria"/>
          <w:color w:val="000000"/>
        </w:rPr>
        <w:t xml:space="preserve"> </w:t>
      </w:r>
      <w:r w:rsidR="0051198A" w:rsidRPr="00E0549D">
        <w:rPr>
          <w:rFonts w:ascii="Cambria" w:hAnsi="Cambria" w:cs="Cambria"/>
          <w:color w:val="000000"/>
        </w:rPr>
        <w:t>Business Plan (Factor 1)</w:t>
      </w:r>
      <w:r w:rsidR="003F5805">
        <w:rPr>
          <w:rFonts w:ascii="Cambria" w:hAnsi="Cambria" w:cs="Cambria"/>
          <w:color w:val="000000"/>
        </w:rPr>
        <w:t>,</w:t>
      </w:r>
      <w:r w:rsidR="00D006B6">
        <w:rPr>
          <w:rFonts w:ascii="Cambria" w:hAnsi="Cambria" w:cs="Cambria"/>
          <w:color w:val="000000"/>
        </w:rPr>
        <w:t xml:space="preserve"> </w:t>
      </w:r>
      <w:r w:rsidR="00C16C8D" w:rsidRPr="00E0549D">
        <w:rPr>
          <w:rFonts w:ascii="Cambria" w:hAnsi="Cambria" w:cs="Cambria"/>
          <w:color w:val="000000"/>
        </w:rPr>
        <w:t>T</w:t>
      </w:r>
      <w:r w:rsidR="00ED42B9" w:rsidRPr="00E0549D">
        <w:rPr>
          <w:rFonts w:ascii="Cambria" w:hAnsi="Cambria" w:cs="Cambria"/>
          <w:color w:val="000000"/>
        </w:rPr>
        <w:t>echnical</w:t>
      </w:r>
      <w:r w:rsidR="00972D43" w:rsidRPr="00E0549D">
        <w:rPr>
          <w:rFonts w:ascii="Cambria" w:hAnsi="Cambria" w:cs="Cambria"/>
          <w:color w:val="000000"/>
        </w:rPr>
        <w:t xml:space="preserve"> Plan (Factor 2)</w:t>
      </w:r>
      <w:r w:rsidR="00ED42B9" w:rsidRPr="00E0549D">
        <w:rPr>
          <w:rFonts w:ascii="Cambria" w:hAnsi="Cambria" w:cs="Cambria"/>
          <w:color w:val="000000"/>
        </w:rPr>
        <w:t xml:space="preserve">, </w:t>
      </w:r>
      <w:r w:rsidR="00C16C8D" w:rsidRPr="00E0549D">
        <w:rPr>
          <w:rFonts w:ascii="Cambria" w:hAnsi="Cambria" w:cs="Cambria"/>
          <w:color w:val="000000"/>
        </w:rPr>
        <w:t>Education</w:t>
      </w:r>
      <w:r w:rsidR="00ED42B9" w:rsidRPr="00E0549D">
        <w:rPr>
          <w:rFonts w:ascii="Cambria" w:hAnsi="Cambria" w:cs="Cambria"/>
          <w:color w:val="000000"/>
        </w:rPr>
        <w:t>al</w:t>
      </w:r>
      <w:r w:rsidR="00E245D7" w:rsidRPr="00E0549D">
        <w:rPr>
          <w:rFonts w:ascii="Cambria" w:hAnsi="Cambria" w:cs="Cambria"/>
          <w:color w:val="000000"/>
        </w:rPr>
        <w:t xml:space="preserve"> and Workforce Plan (Factor 3</w:t>
      </w:r>
      <w:r w:rsidR="00C16C8D" w:rsidRPr="00E0549D">
        <w:rPr>
          <w:rFonts w:ascii="Cambria" w:hAnsi="Cambria" w:cs="Cambria"/>
          <w:color w:val="000000"/>
        </w:rPr>
        <w:t xml:space="preserve">), </w:t>
      </w:r>
      <w:r w:rsidR="00E245D7" w:rsidRPr="00E0549D">
        <w:rPr>
          <w:rFonts w:ascii="Cambria" w:hAnsi="Cambria" w:cs="Cambria"/>
          <w:color w:val="000000"/>
        </w:rPr>
        <w:t>Cost (Factor 4</w:t>
      </w:r>
      <w:r w:rsidR="00C16C8D" w:rsidRPr="00E0549D">
        <w:rPr>
          <w:rFonts w:ascii="Cambria" w:hAnsi="Cambria" w:cs="Cambria"/>
          <w:color w:val="000000"/>
        </w:rPr>
        <w:t>).</w:t>
      </w:r>
      <w:r w:rsidR="00D8331F">
        <w:rPr>
          <w:rFonts w:ascii="Cambria" w:hAnsi="Cambria" w:cs="Cambria"/>
          <w:color w:val="000000"/>
        </w:rPr>
        <w:t xml:space="preserve"> </w:t>
      </w:r>
    </w:p>
    <w:p w14:paraId="79A37AFA" w14:textId="77777777" w:rsidR="00B47A11" w:rsidRPr="00E0549D" w:rsidRDefault="00B47A11" w:rsidP="00307D02">
      <w:pPr>
        <w:autoSpaceDE w:val="0"/>
        <w:autoSpaceDN w:val="0"/>
        <w:adjustRightInd w:val="0"/>
        <w:rPr>
          <w:rFonts w:ascii="Cambria" w:hAnsi="Cambria" w:cs="Cambria"/>
          <w:color w:val="000000"/>
        </w:rPr>
      </w:pPr>
    </w:p>
    <w:p w14:paraId="0FB1CD12" w14:textId="77777777" w:rsidR="00EB09EA" w:rsidRPr="00E0549D" w:rsidRDefault="0084358C" w:rsidP="00307D02">
      <w:pPr>
        <w:pStyle w:val="Default"/>
        <w:rPr>
          <w:rFonts w:ascii="Cambria" w:hAnsi="Cambria"/>
          <w:u w:val="single"/>
        </w:rPr>
      </w:pPr>
      <w:r w:rsidRPr="00E0549D">
        <w:rPr>
          <w:rFonts w:ascii="Cambria" w:hAnsi="Cambria"/>
          <w:b/>
          <w:iCs/>
          <w:u w:val="single"/>
        </w:rPr>
        <w:t xml:space="preserve">Factor 1: </w:t>
      </w:r>
      <w:r w:rsidR="00307D02" w:rsidRPr="00E0549D">
        <w:rPr>
          <w:rFonts w:ascii="Cambria" w:hAnsi="Cambria"/>
          <w:b/>
          <w:iCs/>
          <w:u w:val="single"/>
        </w:rPr>
        <w:t xml:space="preserve"> Business Plan</w:t>
      </w:r>
      <w:r w:rsidR="00307D02" w:rsidRPr="00E0549D">
        <w:rPr>
          <w:rFonts w:ascii="Cambria" w:hAnsi="Cambria"/>
          <w:u w:val="single"/>
        </w:rPr>
        <w:t>:</w:t>
      </w:r>
    </w:p>
    <w:p w14:paraId="3314F5F2" w14:textId="77777777" w:rsidR="002E6BCB" w:rsidRPr="00723DE9" w:rsidRDefault="00307D02" w:rsidP="003F5805">
      <w:pPr>
        <w:pStyle w:val="Default"/>
        <w:spacing w:before="240" w:after="240"/>
        <w:rPr>
          <w:rFonts w:ascii="Cambria" w:hAnsi="Cambria" w:cs="Cambria"/>
        </w:rPr>
      </w:pPr>
      <w:r w:rsidRPr="00E0549D">
        <w:rPr>
          <w:rFonts w:ascii="Cambria" w:hAnsi="Cambria" w:cs="Cambria"/>
        </w:rPr>
        <w:t>For the evaluation of Factor 1, the Government will assess the Business Plan</w:t>
      </w:r>
      <w:r w:rsidR="00A463BF" w:rsidRPr="00E0549D">
        <w:rPr>
          <w:rFonts w:ascii="Cambria" w:hAnsi="Cambria" w:cs="Cambria"/>
        </w:rPr>
        <w:t xml:space="preserve"> which will describe how the ATB-MII will design, integrate, and sustain the ecosystem within the </w:t>
      </w:r>
      <w:r w:rsidR="00A463BF" w:rsidRPr="00723DE9">
        <w:rPr>
          <w:rFonts w:ascii="Cambria" w:hAnsi="Cambria" w:cs="Cambria"/>
        </w:rPr>
        <w:t xml:space="preserve">membership and </w:t>
      </w:r>
      <w:r w:rsidR="00D006B6" w:rsidRPr="00723DE9">
        <w:rPr>
          <w:rFonts w:ascii="Cambria" w:hAnsi="Cambria" w:cs="Cambria"/>
        </w:rPr>
        <w:t>its</w:t>
      </w:r>
      <w:r w:rsidR="00A463BF" w:rsidRPr="00723DE9">
        <w:rPr>
          <w:rFonts w:ascii="Cambria" w:hAnsi="Cambria" w:cs="Cambria"/>
        </w:rPr>
        <w:t xml:space="preserve"> external stakeholders</w:t>
      </w:r>
      <w:r w:rsidRPr="00723DE9">
        <w:rPr>
          <w:rFonts w:ascii="Cambria" w:hAnsi="Cambria" w:cs="Cambria"/>
        </w:rPr>
        <w:t xml:space="preserve">.  </w:t>
      </w:r>
    </w:p>
    <w:p w14:paraId="462C068D" w14:textId="49D8182E" w:rsidR="002E6BCB" w:rsidRPr="00723DE9" w:rsidRDefault="002E6BCB" w:rsidP="00A83AF3">
      <w:pPr>
        <w:pStyle w:val="Default"/>
        <w:rPr>
          <w:rFonts w:ascii="Cambria" w:hAnsi="Cambria"/>
        </w:rPr>
      </w:pPr>
      <w:r w:rsidRPr="00723DE9">
        <w:rPr>
          <w:rFonts w:ascii="Cambria" w:hAnsi="Cambria" w:cs="Cambria"/>
        </w:rPr>
        <w:t>The Business plan</w:t>
      </w:r>
      <w:r w:rsidRPr="00723DE9">
        <w:rPr>
          <w:rFonts w:ascii="Cambria" w:hAnsi="Cambria" w:cs="Cambria"/>
          <w:color w:val="auto"/>
        </w:rPr>
        <w:t xml:space="preserve"> </w:t>
      </w:r>
      <w:r w:rsidR="00AC4B96">
        <w:rPr>
          <w:rFonts w:ascii="Cambria" w:hAnsi="Cambria" w:cs="Cambria"/>
          <w:color w:val="auto"/>
        </w:rPr>
        <w:t>must</w:t>
      </w:r>
      <w:r w:rsidRPr="00723DE9">
        <w:rPr>
          <w:rFonts w:ascii="Cambria" w:hAnsi="Cambria" w:cs="Cambria"/>
          <w:color w:val="auto"/>
        </w:rPr>
        <w:t xml:space="preserve"> address</w:t>
      </w:r>
      <w:r w:rsidRPr="00723DE9">
        <w:rPr>
          <w:rFonts w:ascii="Cambria" w:hAnsi="Cambria" w:cs="Cambria"/>
        </w:rPr>
        <w:t xml:space="preserve"> all of the requirements in this section. </w:t>
      </w:r>
      <w:r w:rsidR="00A83AF3" w:rsidRPr="00723DE9">
        <w:rPr>
          <w:rFonts w:ascii="Cambria" w:hAnsi="Cambria" w:cs="Cambria"/>
        </w:rPr>
        <w:t>The</w:t>
      </w:r>
      <w:r w:rsidR="00AC4B96">
        <w:rPr>
          <w:rFonts w:ascii="Cambria" w:hAnsi="Cambria" w:cs="Cambria"/>
        </w:rPr>
        <w:t xml:space="preserve"> </w:t>
      </w:r>
      <w:r w:rsidR="00AE6B10">
        <w:rPr>
          <w:rFonts w:ascii="Cambria" w:hAnsi="Cambria" w:cs="Cambria"/>
        </w:rPr>
        <w:t>Applicant</w:t>
      </w:r>
      <w:r w:rsidR="00A83AF3" w:rsidRPr="00723DE9">
        <w:rPr>
          <w:rFonts w:ascii="Cambria" w:hAnsi="Cambria" w:cs="Cambria"/>
        </w:rPr>
        <w:t xml:space="preserve"> </w:t>
      </w:r>
      <w:r w:rsidR="009D3A44">
        <w:rPr>
          <w:rFonts w:ascii="Cambria" w:hAnsi="Cambria" w:cs="Cambria"/>
        </w:rPr>
        <w:t>must</w:t>
      </w:r>
      <w:r w:rsidR="009D3A44" w:rsidRPr="00723DE9">
        <w:rPr>
          <w:rFonts w:ascii="Cambria" w:hAnsi="Cambria" w:cs="Cambria"/>
        </w:rPr>
        <w:t xml:space="preserve"> </w:t>
      </w:r>
      <w:r w:rsidR="00A83AF3" w:rsidRPr="00723DE9">
        <w:rPr>
          <w:rFonts w:ascii="Cambria" w:hAnsi="Cambria" w:cs="Cambria"/>
        </w:rPr>
        <w:t xml:space="preserve">discuss the </w:t>
      </w:r>
      <w:r w:rsidR="00A83AF3" w:rsidRPr="00723DE9">
        <w:rPr>
          <w:rFonts w:ascii="Cambria" w:hAnsi="Cambria"/>
        </w:rPr>
        <w:t xml:space="preserve">coordination and operation of the </w:t>
      </w:r>
      <w:r w:rsidR="00F238FC">
        <w:rPr>
          <w:rFonts w:ascii="Cambria" w:hAnsi="Cambria"/>
        </w:rPr>
        <w:t>ATB-MII</w:t>
      </w:r>
      <w:r w:rsidR="00A83AF3" w:rsidRPr="00723DE9">
        <w:rPr>
          <w:rFonts w:ascii="Cambria" w:hAnsi="Cambria"/>
        </w:rPr>
        <w:t xml:space="preserve"> through integration of the business plan sub</w:t>
      </w:r>
      <w:r w:rsidR="00723DE9">
        <w:rPr>
          <w:rFonts w:ascii="Cambria" w:hAnsi="Cambria"/>
        </w:rPr>
        <w:t>-</w:t>
      </w:r>
      <w:r w:rsidR="00A83AF3" w:rsidRPr="00723DE9">
        <w:rPr>
          <w:rFonts w:ascii="Cambria" w:hAnsi="Cambria"/>
        </w:rPr>
        <w:t xml:space="preserve">factors and enabling the advancement of the manufacturing readiness levels across the tissue </w:t>
      </w:r>
      <w:proofErr w:type="spellStart"/>
      <w:r w:rsidR="00A83AF3" w:rsidRPr="00723DE9">
        <w:rPr>
          <w:rFonts w:ascii="Cambria" w:hAnsi="Cambria"/>
        </w:rPr>
        <w:t>biofabrication</w:t>
      </w:r>
      <w:proofErr w:type="spellEnd"/>
      <w:r w:rsidR="00A83AF3" w:rsidRPr="00723DE9">
        <w:rPr>
          <w:rFonts w:ascii="Cambria" w:hAnsi="Cambria"/>
        </w:rPr>
        <w:t xml:space="preserve">-related </w:t>
      </w:r>
      <w:r w:rsidR="00CB3EE9">
        <w:rPr>
          <w:rFonts w:ascii="Cambria" w:hAnsi="Cambria"/>
        </w:rPr>
        <w:t>technology thrust areas</w:t>
      </w:r>
      <w:r w:rsidR="00A83AF3" w:rsidRPr="00723DE9">
        <w:rPr>
          <w:rFonts w:ascii="Cambria" w:hAnsi="Cambria"/>
        </w:rPr>
        <w:t xml:space="preserve">.  There should be a focused discussion on how </w:t>
      </w:r>
      <w:r w:rsidR="00CB3EE9">
        <w:rPr>
          <w:rFonts w:ascii="Cambria" w:hAnsi="Cambria"/>
        </w:rPr>
        <w:t xml:space="preserve">these </w:t>
      </w:r>
      <w:r w:rsidR="00A83AF3" w:rsidRPr="00723DE9">
        <w:rPr>
          <w:rFonts w:ascii="Cambria" w:hAnsi="Cambria"/>
        </w:rPr>
        <w:t xml:space="preserve">technology transitions will generate revenue for the </w:t>
      </w:r>
      <w:r w:rsidR="00F238FC">
        <w:rPr>
          <w:rFonts w:ascii="Cambria" w:hAnsi="Cambria"/>
        </w:rPr>
        <w:t>ATB-MII</w:t>
      </w:r>
      <w:r w:rsidR="00A83AF3" w:rsidRPr="00723DE9">
        <w:rPr>
          <w:rFonts w:ascii="Cambria" w:hAnsi="Cambria"/>
        </w:rPr>
        <w:t xml:space="preserve">. </w:t>
      </w:r>
      <w:r w:rsidR="00A83AF3" w:rsidRPr="00723DE9">
        <w:rPr>
          <w:rFonts w:ascii="Cambria" w:hAnsi="Cambria" w:cs="Cambria"/>
        </w:rPr>
        <w:t xml:space="preserve">Business and technical merits of the strategy for innovation and technology deployment/ dissemination should also be discussed. </w:t>
      </w:r>
    </w:p>
    <w:p w14:paraId="22042D8F" w14:textId="7A0BFD09" w:rsidR="00307D02" w:rsidRPr="00E0549D" w:rsidRDefault="00A161E2" w:rsidP="003F5805">
      <w:pPr>
        <w:pStyle w:val="Default"/>
        <w:spacing w:before="240" w:after="240"/>
        <w:rPr>
          <w:rFonts w:ascii="Cambria" w:hAnsi="Cambria"/>
        </w:rPr>
      </w:pPr>
      <w:r>
        <w:rPr>
          <w:rFonts w:ascii="Cambria" w:hAnsi="Cambria" w:cs="Cambria"/>
        </w:rPr>
        <w:t xml:space="preserve">Factor 1 includes </w:t>
      </w:r>
      <w:r w:rsidR="00E625F9">
        <w:rPr>
          <w:rFonts w:ascii="Cambria" w:hAnsi="Cambria" w:cs="Cambria"/>
        </w:rPr>
        <w:t>seven</w:t>
      </w:r>
      <w:r w:rsidR="00E625F9" w:rsidRPr="00E0549D">
        <w:rPr>
          <w:rFonts w:ascii="Cambria" w:hAnsi="Cambria" w:cs="Cambria"/>
        </w:rPr>
        <w:t xml:space="preserve"> (</w:t>
      </w:r>
      <w:r w:rsidR="00E625F9">
        <w:rPr>
          <w:rFonts w:ascii="Cambria" w:hAnsi="Cambria" w:cs="Cambria"/>
        </w:rPr>
        <w:t>7</w:t>
      </w:r>
      <w:r w:rsidR="00E625F9" w:rsidRPr="00E0549D">
        <w:rPr>
          <w:rFonts w:ascii="Cambria" w:hAnsi="Cambria" w:cs="Cambria"/>
        </w:rPr>
        <w:t>) sub-factors (</w:t>
      </w:r>
      <w:r w:rsidR="00E625F9">
        <w:rPr>
          <w:rFonts w:ascii="Cambria" w:hAnsi="Cambria" w:cs="Cambria"/>
        </w:rPr>
        <w:t>a-g</w:t>
      </w:r>
      <w:r w:rsidR="00E625F9" w:rsidRPr="00E0549D">
        <w:rPr>
          <w:rFonts w:ascii="Cambria" w:hAnsi="Cambria" w:cs="Cambria"/>
        </w:rPr>
        <w:t xml:space="preserve">) </w:t>
      </w:r>
      <w:r>
        <w:rPr>
          <w:rFonts w:ascii="Cambria" w:hAnsi="Cambria" w:cs="Cambria"/>
        </w:rPr>
        <w:t xml:space="preserve">which will be evaluated and are </w:t>
      </w:r>
      <w:r w:rsidR="00E625F9" w:rsidRPr="00E0549D">
        <w:rPr>
          <w:rFonts w:ascii="Cambria" w:hAnsi="Cambria" w:cs="Cambria"/>
        </w:rPr>
        <w:t>equal in importance</w:t>
      </w:r>
      <w:r w:rsidR="00307D02" w:rsidRPr="00E0549D">
        <w:rPr>
          <w:rFonts w:ascii="Cambria" w:hAnsi="Cambria" w:cs="Cambria"/>
        </w:rPr>
        <w:t>:</w:t>
      </w:r>
      <w:r w:rsidR="00307D02" w:rsidRPr="00E0549D">
        <w:rPr>
          <w:rFonts w:ascii="Cambria" w:hAnsi="Cambria"/>
        </w:rPr>
        <w:t xml:space="preserve"> </w:t>
      </w:r>
      <w:r w:rsidR="00307D02" w:rsidRPr="00E0549D">
        <w:rPr>
          <w:rFonts w:ascii="Cambria" w:hAnsi="Cambria"/>
          <w:b/>
          <w:bCs/>
        </w:rPr>
        <w:t xml:space="preserve"> </w:t>
      </w:r>
    </w:p>
    <w:p w14:paraId="155494BA" w14:textId="30AE0B1C" w:rsidR="00CB2F86" w:rsidRDefault="000658C6" w:rsidP="00CB2F86">
      <w:pPr>
        <w:pStyle w:val="Default"/>
        <w:rPr>
          <w:rFonts w:ascii="Cambria" w:hAnsi="Cambria" w:cs="Cambria"/>
          <w:b/>
        </w:rPr>
      </w:pPr>
      <w:r w:rsidRPr="00D064C7">
        <w:rPr>
          <w:rFonts w:ascii="Cambria" w:hAnsi="Cambria" w:cs="Cambria"/>
          <w:b/>
        </w:rPr>
        <w:t>a</w:t>
      </w:r>
      <w:r w:rsidR="00307D02" w:rsidRPr="00D064C7">
        <w:rPr>
          <w:rFonts w:ascii="Cambria" w:hAnsi="Cambria" w:cs="Cambria"/>
          <w:b/>
        </w:rPr>
        <w:t>)</w:t>
      </w:r>
      <w:r w:rsidR="00307D02" w:rsidRPr="00E0549D">
        <w:rPr>
          <w:rFonts w:ascii="Cambria" w:hAnsi="Cambria"/>
          <w:b/>
        </w:rPr>
        <w:t xml:space="preserve"> </w:t>
      </w:r>
      <w:r w:rsidRPr="00CB2F86">
        <w:rPr>
          <w:rFonts w:ascii="Cambria" w:hAnsi="Cambria"/>
          <w:b/>
          <w:u w:val="single"/>
        </w:rPr>
        <w:t>Organization</w:t>
      </w:r>
      <w:r w:rsidR="00B61492" w:rsidRPr="00CB2F86">
        <w:rPr>
          <w:rFonts w:ascii="Cambria" w:hAnsi="Cambria"/>
          <w:b/>
          <w:u w:val="single"/>
        </w:rPr>
        <w:t>, Governance,</w:t>
      </w:r>
      <w:r w:rsidRPr="00CB2F86">
        <w:rPr>
          <w:rFonts w:ascii="Cambria" w:hAnsi="Cambria"/>
          <w:b/>
          <w:u w:val="single"/>
        </w:rPr>
        <w:t xml:space="preserve"> and </w:t>
      </w:r>
      <w:r w:rsidR="00307D02" w:rsidRPr="00CB2F86">
        <w:rPr>
          <w:rFonts w:ascii="Cambria" w:hAnsi="Cambria"/>
          <w:b/>
          <w:u w:val="single"/>
        </w:rPr>
        <w:t>Operations</w:t>
      </w:r>
      <w:r w:rsidR="00307D02" w:rsidRPr="00E0549D">
        <w:rPr>
          <w:rFonts w:ascii="Cambria" w:hAnsi="Cambria"/>
        </w:rPr>
        <w:t xml:space="preserve">:  </w:t>
      </w:r>
      <w:r w:rsidRPr="00CB2F86">
        <w:rPr>
          <w:rFonts w:ascii="Cambria" w:hAnsi="Cambria" w:cs="Cambria"/>
          <w:b/>
        </w:rPr>
        <w:t xml:space="preserve">Completeness and quality of the </w:t>
      </w:r>
      <w:r w:rsidR="003A1D96" w:rsidRPr="00CB2F86">
        <w:rPr>
          <w:rFonts w:ascii="Cambria" w:hAnsi="Cambria" w:cs="Cambria"/>
          <w:b/>
        </w:rPr>
        <w:t>vision</w:t>
      </w:r>
      <w:r w:rsidR="00A570B9" w:rsidRPr="00CB2F86">
        <w:rPr>
          <w:rFonts w:ascii="Cambria" w:hAnsi="Cambria" w:cs="Cambria"/>
          <w:b/>
        </w:rPr>
        <w:t>, culture,</w:t>
      </w:r>
      <w:r w:rsidR="003A1D96" w:rsidRPr="00CB2F86">
        <w:rPr>
          <w:rFonts w:ascii="Cambria" w:hAnsi="Cambria" w:cs="Cambria"/>
          <w:b/>
        </w:rPr>
        <w:t xml:space="preserve"> </w:t>
      </w:r>
      <w:r w:rsidR="001D1B02" w:rsidRPr="00CB2F86">
        <w:rPr>
          <w:rFonts w:ascii="Cambria" w:hAnsi="Cambria" w:cs="Cambria"/>
          <w:b/>
        </w:rPr>
        <w:t xml:space="preserve">governance, </w:t>
      </w:r>
      <w:r w:rsidR="003A1D96" w:rsidRPr="00CB2F86">
        <w:rPr>
          <w:rFonts w:ascii="Cambria" w:hAnsi="Cambria" w:cs="Cambria"/>
          <w:b/>
        </w:rPr>
        <w:t xml:space="preserve">and </w:t>
      </w:r>
      <w:r w:rsidRPr="00CB2F86">
        <w:rPr>
          <w:rFonts w:ascii="Cambria" w:hAnsi="Cambria" w:cs="Cambria"/>
          <w:b/>
        </w:rPr>
        <w:t xml:space="preserve">plan for the proposed </w:t>
      </w:r>
      <w:r w:rsidR="009C0127" w:rsidRPr="00CB2F86">
        <w:rPr>
          <w:rFonts w:ascii="Cambria" w:hAnsi="Cambria" w:cs="Cambria"/>
          <w:b/>
        </w:rPr>
        <w:t>organization and operation</w:t>
      </w:r>
      <w:r w:rsidR="006C4EF3" w:rsidRPr="00CB2F86">
        <w:rPr>
          <w:rFonts w:ascii="Cambria" w:hAnsi="Cambria" w:cs="Cambria"/>
          <w:b/>
        </w:rPr>
        <w:t xml:space="preserve"> of the </w:t>
      </w:r>
      <w:r w:rsidR="00A463BF" w:rsidRPr="00CB2F86">
        <w:rPr>
          <w:rFonts w:ascii="Cambria" w:hAnsi="Cambria" w:cs="Cambria"/>
          <w:b/>
        </w:rPr>
        <w:t>ATB-MII</w:t>
      </w:r>
      <w:r w:rsidR="00C33C63" w:rsidRPr="00CB2F86">
        <w:rPr>
          <w:rFonts w:ascii="Cambria" w:hAnsi="Cambria" w:cs="Cambria"/>
          <w:b/>
        </w:rPr>
        <w:t>.</w:t>
      </w:r>
      <w:r w:rsidRPr="00CB2F86">
        <w:rPr>
          <w:rFonts w:ascii="Cambria" w:hAnsi="Cambria" w:cs="Cambria"/>
          <w:b/>
        </w:rPr>
        <w:t xml:space="preserve"> </w:t>
      </w:r>
      <w:r w:rsidR="003772BB">
        <w:rPr>
          <w:rFonts w:ascii="Cambria" w:hAnsi="Cambria" w:cs="Cambria"/>
          <w:b/>
        </w:rPr>
        <w:t xml:space="preserve">This </w:t>
      </w:r>
      <w:r w:rsidR="00640732">
        <w:rPr>
          <w:rFonts w:ascii="Cambria" w:hAnsi="Cambria" w:cs="Cambria"/>
          <w:b/>
        </w:rPr>
        <w:t>criterion</w:t>
      </w:r>
      <w:r w:rsidR="003772BB">
        <w:rPr>
          <w:rFonts w:ascii="Cambria" w:hAnsi="Cambria" w:cs="Cambria"/>
          <w:b/>
        </w:rPr>
        <w:t xml:space="preserve"> i</w:t>
      </w:r>
      <w:r w:rsidRPr="00CB2F86">
        <w:rPr>
          <w:rFonts w:ascii="Cambria" w:hAnsi="Cambria" w:cs="Cambria"/>
          <w:b/>
        </w:rPr>
        <w:t>nclud</w:t>
      </w:r>
      <w:r w:rsidR="00C33C63" w:rsidRPr="00CB2F86">
        <w:rPr>
          <w:rFonts w:ascii="Cambria" w:hAnsi="Cambria" w:cs="Cambria"/>
          <w:b/>
        </w:rPr>
        <w:t>es</w:t>
      </w:r>
      <w:r w:rsidRPr="00CB2F86">
        <w:rPr>
          <w:rFonts w:ascii="Cambria" w:hAnsi="Cambria" w:cs="Cambria"/>
          <w:b/>
        </w:rPr>
        <w:t xml:space="preserve"> the level and role of </w:t>
      </w:r>
      <w:r w:rsidR="00FB5FB3" w:rsidRPr="00CB2F86">
        <w:rPr>
          <w:rFonts w:ascii="Cambria" w:hAnsi="Cambria" w:cs="Cambria"/>
          <w:b/>
        </w:rPr>
        <w:t>for-profit and non-profit organizations</w:t>
      </w:r>
      <w:r w:rsidRPr="00CB2F86">
        <w:rPr>
          <w:rFonts w:ascii="Cambria" w:hAnsi="Cambria" w:cs="Cambria"/>
          <w:b/>
        </w:rPr>
        <w:t xml:space="preserve">, </w:t>
      </w:r>
      <w:r w:rsidR="00FB5FB3" w:rsidRPr="00CB2F86">
        <w:rPr>
          <w:rFonts w:ascii="Cambria" w:hAnsi="Cambria" w:cs="Cambria"/>
          <w:b/>
        </w:rPr>
        <w:t xml:space="preserve">institutions of higher education and </w:t>
      </w:r>
      <w:r w:rsidRPr="00CB2F86">
        <w:rPr>
          <w:rFonts w:ascii="Cambria" w:hAnsi="Cambria" w:cs="Cambria"/>
          <w:b/>
        </w:rPr>
        <w:t xml:space="preserve">multiple tiers of </w:t>
      </w:r>
      <w:r w:rsidR="00C16C8D" w:rsidRPr="00CB2F86">
        <w:rPr>
          <w:rFonts w:ascii="Cambria" w:hAnsi="Cambria" w:cs="Cambria"/>
          <w:b/>
        </w:rPr>
        <w:t xml:space="preserve">industry, end users, </w:t>
      </w:r>
      <w:r w:rsidR="003F5805" w:rsidRPr="00CB2F86">
        <w:rPr>
          <w:rFonts w:ascii="Cambria" w:hAnsi="Cambria" w:cs="Cambria"/>
          <w:b/>
        </w:rPr>
        <w:t>networked</w:t>
      </w:r>
      <w:r w:rsidR="00C16C8D" w:rsidRPr="00CB2F86">
        <w:rPr>
          <w:rFonts w:ascii="Cambria" w:hAnsi="Cambria" w:cs="Cambria"/>
          <w:b/>
        </w:rPr>
        <w:t xml:space="preserve"> i</w:t>
      </w:r>
      <w:r w:rsidRPr="00CB2F86">
        <w:rPr>
          <w:rFonts w:ascii="Cambria" w:hAnsi="Cambria" w:cs="Cambria"/>
          <w:b/>
        </w:rPr>
        <w:t>nstitutes</w:t>
      </w:r>
      <w:r w:rsidR="003772BB">
        <w:rPr>
          <w:rFonts w:ascii="Cambria" w:hAnsi="Cambria" w:cs="Cambria"/>
          <w:b/>
        </w:rPr>
        <w:t>, and the Government</w:t>
      </w:r>
      <w:r w:rsidR="00C33C63" w:rsidRPr="00CB2F86">
        <w:rPr>
          <w:rFonts w:ascii="Cambria" w:hAnsi="Cambria" w:cs="Cambria"/>
          <w:b/>
        </w:rPr>
        <w:t xml:space="preserve">.  </w:t>
      </w:r>
    </w:p>
    <w:p w14:paraId="68DA6BE0" w14:textId="77777777" w:rsidR="00CB2F86" w:rsidRDefault="00CB2F86" w:rsidP="00CB2F86">
      <w:pPr>
        <w:pStyle w:val="Default"/>
        <w:rPr>
          <w:rFonts w:ascii="Cambria" w:hAnsi="Cambria" w:cs="Cambria"/>
          <w:b/>
        </w:rPr>
      </w:pPr>
    </w:p>
    <w:p w14:paraId="1E695515" w14:textId="02246625" w:rsidR="00CB2F86" w:rsidRPr="00723DE9" w:rsidRDefault="00D77441" w:rsidP="00CB2F86">
      <w:pPr>
        <w:pStyle w:val="Default"/>
        <w:rPr>
          <w:rFonts w:ascii="Cambria" w:hAnsi="Cambria" w:cs="Cambria"/>
        </w:rPr>
      </w:pPr>
      <w:r>
        <w:rPr>
          <w:rFonts w:ascii="Cambria" w:hAnsi="Cambria" w:cs="Cambria"/>
        </w:rPr>
        <w:t>An</w:t>
      </w:r>
      <w:r w:rsidR="005D5F18" w:rsidRPr="00723DE9">
        <w:rPr>
          <w:rFonts w:ascii="Cambria" w:hAnsi="Cambria" w:cs="Cambria"/>
        </w:rPr>
        <w:t xml:space="preserve"> </w:t>
      </w:r>
      <w:r w:rsidR="00AE6B10">
        <w:rPr>
          <w:rFonts w:ascii="Cambria" w:hAnsi="Cambria" w:cs="Cambria"/>
        </w:rPr>
        <w:t>Applicant</w:t>
      </w:r>
      <w:r w:rsidR="00CB2F86" w:rsidRPr="00723DE9">
        <w:rPr>
          <w:rFonts w:ascii="Cambria" w:hAnsi="Cambria" w:cs="Cambria"/>
        </w:rPr>
        <w:t xml:space="preserve"> </w:t>
      </w:r>
      <w:r>
        <w:rPr>
          <w:rFonts w:ascii="Cambria" w:hAnsi="Cambria" w:cs="Cambria"/>
        </w:rPr>
        <w:t>must</w:t>
      </w:r>
      <w:r w:rsidR="00CB2F86" w:rsidRPr="00723DE9">
        <w:rPr>
          <w:rFonts w:ascii="Cambria" w:hAnsi="Cambria" w:cs="Cambria"/>
        </w:rPr>
        <w:t xml:space="preserve"> describe the appropriate level of engagement with the Government on the strategic plan for the business and technology components of the </w:t>
      </w:r>
      <w:r w:rsidR="00F238FC">
        <w:rPr>
          <w:rFonts w:ascii="Cambria" w:hAnsi="Cambria" w:cs="Cambria"/>
        </w:rPr>
        <w:t>ATB-MII</w:t>
      </w:r>
      <w:r w:rsidR="00CB2F86" w:rsidRPr="00723DE9">
        <w:rPr>
          <w:rFonts w:ascii="Cambria" w:hAnsi="Cambria" w:cs="Cambria"/>
        </w:rPr>
        <w:t xml:space="preserve"> and should submit a draft governance plan that addresses, at a minimum: </w:t>
      </w:r>
    </w:p>
    <w:p w14:paraId="49F1BEE6" w14:textId="77777777" w:rsidR="00CB2F86" w:rsidRPr="00723DE9" w:rsidRDefault="00CB2F86" w:rsidP="00CB2F86">
      <w:pPr>
        <w:pStyle w:val="Default"/>
        <w:rPr>
          <w:rFonts w:ascii="Cambria" w:hAnsi="Cambria" w:cs="Cambria"/>
        </w:rPr>
      </w:pPr>
      <w:r w:rsidRPr="00723DE9">
        <w:rPr>
          <w:rFonts w:ascii="Cambria" w:hAnsi="Cambria" w:cs="Cambria"/>
        </w:rPr>
        <w:t xml:space="preserve"> </w:t>
      </w:r>
    </w:p>
    <w:p w14:paraId="5A356734" w14:textId="4AF7B1CB" w:rsidR="00CB2F86" w:rsidRPr="00723DE9" w:rsidRDefault="00CB2F86" w:rsidP="00CB2F86">
      <w:pPr>
        <w:pStyle w:val="Default"/>
        <w:numPr>
          <w:ilvl w:val="0"/>
          <w:numId w:val="15"/>
        </w:numPr>
        <w:rPr>
          <w:rFonts w:ascii="Cambria" w:hAnsi="Cambria" w:cs="Cambria"/>
        </w:rPr>
      </w:pPr>
      <w:r w:rsidRPr="00723DE9">
        <w:rPr>
          <w:rFonts w:ascii="Cambria" w:hAnsi="Cambria" w:cs="Cambria"/>
        </w:rPr>
        <w:t xml:space="preserve">The role of the </w:t>
      </w:r>
      <w:r w:rsidR="00D77441">
        <w:rPr>
          <w:rFonts w:ascii="Cambria" w:hAnsi="Cambria" w:cs="Cambria"/>
        </w:rPr>
        <w:t>Applicant (</w:t>
      </w:r>
      <w:r w:rsidR="00D77441">
        <w:rPr>
          <w:rFonts w:ascii="Cambria" w:hAnsi="Cambria" w:cs="Cambria"/>
          <w:i/>
        </w:rPr>
        <w:t>i.e.,</w:t>
      </w:r>
      <w:r w:rsidR="00D77441">
        <w:rPr>
          <w:rFonts w:ascii="Cambria" w:hAnsi="Cambria" w:cs="Cambria"/>
        </w:rPr>
        <w:t xml:space="preserve"> lead organization) </w:t>
      </w:r>
      <w:r w:rsidRPr="00723DE9">
        <w:rPr>
          <w:rFonts w:ascii="Cambria" w:hAnsi="Cambria" w:cs="Cambria"/>
        </w:rPr>
        <w:t>to bind all other participants to the terms and conditions of the award and to administer the award on behalf of the other participants</w:t>
      </w:r>
      <w:r w:rsidR="00D8331F" w:rsidRPr="00723DE9">
        <w:rPr>
          <w:rFonts w:ascii="Cambria" w:hAnsi="Cambria" w:cs="Cambria"/>
        </w:rPr>
        <w:t>.</w:t>
      </w:r>
      <w:r w:rsidRPr="00723DE9">
        <w:rPr>
          <w:rFonts w:ascii="Cambria" w:hAnsi="Cambria" w:cs="Cambria"/>
        </w:rPr>
        <w:t xml:space="preserve"> </w:t>
      </w:r>
    </w:p>
    <w:p w14:paraId="4DC51413" w14:textId="77777777" w:rsidR="00CB2F86" w:rsidRPr="00723DE9" w:rsidRDefault="00CB2F86" w:rsidP="00CB2F86">
      <w:pPr>
        <w:pStyle w:val="Default"/>
        <w:numPr>
          <w:ilvl w:val="0"/>
          <w:numId w:val="15"/>
        </w:numPr>
        <w:rPr>
          <w:rFonts w:ascii="Cambria" w:hAnsi="Cambria" w:cs="Cambria"/>
        </w:rPr>
      </w:pPr>
      <w:r w:rsidRPr="00723DE9">
        <w:rPr>
          <w:rFonts w:ascii="Cambria" w:hAnsi="Cambria" w:cs="Cambria"/>
        </w:rPr>
        <w:t>An agreement that the award terms and conditions take priority over those in the governance plan</w:t>
      </w:r>
      <w:r w:rsidR="00D8331F" w:rsidRPr="00723DE9">
        <w:rPr>
          <w:rFonts w:ascii="Cambria" w:hAnsi="Cambria" w:cs="Cambria"/>
        </w:rPr>
        <w:t>.</w:t>
      </w:r>
    </w:p>
    <w:p w14:paraId="1CA0031B" w14:textId="69C842F4" w:rsidR="00CB2F86" w:rsidRPr="00723DE9" w:rsidRDefault="00CB2F86" w:rsidP="00CB2F86">
      <w:pPr>
        <w:pStyle w:val="Default"/>
        <w:numPr>
          <w:ilvl w:val="0"/>
          <w:numId w:val="15"/>
        </w:numPr>
        <w:rPr>
          <w:rFonts w:ascii="Cambria" w:hAnsi="Cambria" w:cs="Cambria"/>
        </w:rPr>
      </w:pPr>
      <w:r w:rsidRPr="00723DE9">
        <w:rPr>
          <w:rFonts w:ascii="Cambria" w:hAnsi="Cambria" w:cs="Cambria"/>
        </w:rPr>
        <w:t xml:space="preserve">Acknowledgement of the </w:t>
      </w:r>
      <w:r w:rsidR="00640732">
        <w:rPr>
          <w:rFonts w:ascii="Cambria" w:hAnsi="Cambria" w:cs="Cambria"/>
        </w:rPr>
        <w:t>sub-recipients</w:t>
      </w:r>
      <w:r w:rsidRPr="00723DE9">
        <w:rPr>
          <w:rFonts w:ascii="Cambria" w:hAnsi="Cambria" w:cs="Cambria"/>
        </w:rPr>
        <w:t xml:space="preserve"> of their respective cost sharing and that no </w:t>
      </w:r>
      <w:r w:rsidR="00640732">
        <w:rPr>
          <w:rFonts w:ascii="Cambria" w:hAnsi="Cambria" w:cs="Cambria"/>
        </w:rPr>
        <w:t>sub-recipient</w:t>
      </w:r>
      <w:r w:rsidR="00640732" w:rsidRPr="00723DE9">
        <w:rPr>
          <w:rFonts w:ascii="Cambria" w:hAnsi="Cambria" w:cs="Cambria"/>
        </w:rPr>
        <w:t xml:space="preserve"> </w:t>
      </w:r>
      <w:r w:rsidRPr="00723DE9">
        <w:rPr>
          <w:rFonts w:ascii="Cambria" w:hAnsi="Cambria" w:cs="Cambria"/>
        </w:rPr>
        <w:t xml:space="preserve">is responsible for the cost-sharing commitment of any other </w:t>
      </w:r>
      <w:r w:rsidR="00640732">
        <w:rPr>
          <w:rFonts w:ascii="Cambria" w:hAnsi="Cambria" w:cs="Cambria"/>
        </w:rPr>
        <w:t>sub-recipient</w:t>
      </w:r>
    </w:p>
    <w:p w14:paraId="41A3F35B" w14:textId="77777777" w:rsidR="00CB2F86" w:rsidRPr="00723DE9" w:rsidRDefault="00CB2F86" w:rsidP="00CB2F86">
      <w:pPr>
        <w:pStyle w:val="Default"/>
        <w:numPr>
          <w:ilvl w:val="0"/>
          <w:numId w:val="15"/>
        </w:numPr>
        <w:rPr>
          <w:rFonts w:ascii="Cambria" w:hAnsi="Cambria" w:cs="Cambria"/>
        </w:rPr>
      </w:pPr>
      <w:r w:rsidRPr="00723DE9">
        <w:rPr>
          <w:rFonts w:ascii="Cambria" w:hAnsi="Cambria" w:cs="Cambria"/>
        </w:rPr>
        <w:lastRenderedPageBreak/>
        <w:t xml:space="preserve">The methods by which decisions will be made (e.g., with respect to operations, membership, capital investments, project selection, funding allocation, and progress toward self-sufficiency).  </w:t>
      </w:r>
    </w:p>
    <w:p w14:paraId="49BBCE03" w14:textId="42BD88F8" w:rsidR="00CB2F86" w:rsidRPr="00723DE9" w:rsidRDefault="00CB2F86" w:rsidP="00CB2F86">
      <w:pPr>
        <w:pStyle w:val="Default"/>
        <w:numPr>
          <w:ilvl w:val="0"/>
          <w:numId w:val="15"/>
        </w:numPr>
        <w:rPr>
          <w:rFonts w:ascii="Cambria" w:hAnsi="Cambria" w:cs="Cambria"/>
        </w:rPr>
      </w:pPr>
      <w:r w:rsidRPr="00723DE9">
        <w:rPr>
          <w:rFonts w:ascii="Cambria" w:hAnsi="Cambria" w:cs="Cambria"/>
        </w:rPr>
        <w:t xml:space="preserve">Draft </w:t>
      </w:r>
      <w:r w:rsidR="00F238FC">
        <w:rPr>
          <w:rFonts w:ascii="Cambria" w:hAnsi="Cambria" w:cs="Cambria"/>
        </w:rPr>
        <w:t>ATB-MII</w:t>
      </w:r>
      <w:r w:rsidRPr="00723DE9">
        <w:rPr>
          <w:rFonts w:ascii="Cambria" w:hAnsi="Cambria" w:cs="Cambria"/>
        </w:rPr>
        <w:t xml:space="preserve"> </w:t>
      </w:r>
      <w:r w:rsidR="00723DE9">
        <w:rPr>
          <w:rFonts w:ascii="Cambria" w:hAnsi="Cambria" w:cs="Cambria"/>
        </w:rPr>
        <w:t xml:space="preserve">organizational design, </w:t>
      </w:r>
      <w:r w:rsidRPr="00723DE9">
        <w:rPr>
          <w:rFonts w:ascii="Cambria" w:hAnsi="Cambria" w:cs="Cambria"/>
        </w:rPr>
        <w:t xml:space="preserve">membership </w:t>
      </w:r>
      <w:r w:rsidR="00723DE9">
        <w:rPr>
          <w:rFonts w:ascii="Cambria" w:hAnsi="Cambria" w:cs="Cambria"/>
        </w:rPr>
        <w:t xml:space="preserve">structure, </w:t>
      </w:r>
      <w:r w:rsidRPr="00723DE9">
        <w:rPr>
          <w:rFonts w:ascii="Cambria" w:hAnsi="Cambria" w:cs="Cambria"/>
        </w:rPr>
        <w:t>governance agreements</w:t>
      </w:r>
      <w:r w:rsidR="00866FED">
        <w:rPr>
          <w:rFonts w:ascii="Cambria" w:hAnsi="Cambria" w:cs="Cambria"/>
        </w:rPr>
        <w:t>, and quality systems</w:t>
      </w:r>
      <w:r w:rsidRPr="00723DE9">
        <w:rPr>
          <w:rFonts w:ascii="Cambria" w:hAnsi="Cambria" w:cs="Cambria"/>
        </w:rPr>
        <w:t xml:space="preserve">. </w:t>
      </w:r>
    </w:p>
    <w:p w14:paraId="44DB2EC4" w14:textId="77777777" w:rsidR="00CB2F86" w:rsidRPr="00723DE9" w:rsidRDefault="00CB2F86" w:rsidP="00CB2F86">
      <w:pPr>
        <w:pStyle w:val="Default"/>
        <w:rPr>
          <w:rFonts w:ascii="Cambria" w:hAnsi="Cambria" w:cs="Cambria"/>
        </w:rPr>
      </w:pPr>
    </w:p>
    <w:p w14:paraId="5D025A49" w14:textId="0D1B712C" w:rsidR="00CB2F86" w:rsidRPr="00723DE9" w:rsidRDefault="00CB2F86" w:rsidP="00CB2F86">
      <w:pPr>
        <w:pStyle w:val="Default"/>
        <w:rPr>
          <w:rFonts w:ascii="Cambria" w:hAnsi="Cambria" w:cs="Cambria"/>
        </w:rPr>
      </w:pPr>
      <w:r w:rsidRPr="00723DE9">
        <w:rPr>
          <w:rFonts w:ascii="Cambria" w:hAnsi="Cambria" w:cs="Cambria"/>
        </w:rPr>
        <w:t xml:space="preserve">Essential to the </w:t>
      </w:r>
      <w:r w:rsidR="00D77441">
        <w:rPr>
          <w:rFonts w:ascii="Cambria" w:hAnsi="Cambria" w:cs="Cambria"/>
        </w:rPr>
        <w:t>P</w:t>
      </w:r>
      <w:r w:rsidRPr="00723DE9">
        <w:rPr>
          <w:rFonts w:ascii="Cambria" w:hAnsi="Cambria" w:cs="Cambria"/>
        </w:rPr>
        <w:t xml:space="preserve">roposal is </w:t>
      </w:r>
      <w:r w:rsidR="00295EB1">
        <w:rPr>
          <w:rFonts w:ascii="Cambria" w:hAnsi="Cambria" w:cs="Cambria"/>
        </w:rPr>
        <w:t xml:space="preserve">the degree of clarity in which </w:t>
      </w:r>
      <w:r w:rsidRPr="00723DE9">
        <w:rPr>
          <w:rFonts w:ascii="Cambria" w:hAnsi="Cambria" w:cs="Cambria"/>
        </w:rPr>
        <w:t xml:space="preserve">the </w:t>
      </w:r>
      <w:r w:rsidR="00AE6B10">
        <w:rPr>
          <w:rFonts w:ascii="Cambria" w:hAnsi="Cambria" w:cs="Cambria"/>
        </w:rPr>
        <w:t>Applicant</w:t>
      </w:r>
      <w:r w:rsidRPr="00723DE9">
        <w:rPr>
          <w:rFonts w:ascii="Cambria" w:hAnsi="Cambria" w:cs="Cambria"/>
        </w:rPr>
        <w:t xml:space="preserve"> articulates how the </w:t>
      </w:r>
      <w:r w:rsidR="00F238FC">
        <w:rPr>
          <w:rFonts w:ascii="Cambria" w:hAnsi="Cambria" w:cs="Cambria"/>
        </w:rPr>
        <w:t>ATB-MII</w:t>
      </w:r>
      <w:r w:rsidRPr="00723DE9">
        <w:rPr>
          <w:rFonts w:ascii="Cambria" w:hAnsi="Cambria" w:cs="Cambria"/>
        </w:rPr>
        <w:t xml:space="preserve"> will operate</w:t>
      </w:r>
      <w:r w:rsidR="00935E54">
        <w:rPr>
          <w:rFonts w:ascii="Cambria" w:hAnsi="Cambria" w:cs="Cambria"/>
        </w:rPr>
        <w:t>,</w:t>
      </w:r>
      <w:r w:rsidR="00723DE9">
        <w:rPr>
          <w:rFonts w:ascii="Cambria" w:hAnsi="Cambria" w:cs="Cambria"/>
        </w:rPr>
        <w:t xml:space="preserve"> to include leadership design and organizational culture</w:t>
      </w:r>
      <w:r w:rsidRPr="00723DE9">
        <w:rPr>
          <w:rFonts w:ascii="Cambria" w:hAnsi="Cambria" w:cs="Cambria"/>
        </w:rPr>
        <w:t xml:space="preserve">. Adequacy and credibility should be illustrated by </w:t>
      </w:r>
      <w:r w:rsidR="00AC4B96">
        <w:rPr>
          <w:rFonts w:ascii="Cambria" w:hAnsi="Cambria" w:cs="Cambria"/>
        </w:rPr>
        <w:t xml:space="preserve">how </w:t>
      </w:r>
      <w:r w:rsidR="00640732">
        <w:rPr>
          <w:rFonts w:ascii="Cambria" w:hAnsi="Cambria" w:cs="Cambria"/>
        </w:rPr>
        <w:t>the</w:t>
      </w:r>
      <w:r w:rsidRPr="00723DE9">
        <w:rPr>
          <w:rFonts w:ascii="Cambria" w:hAnsi="Cambria" w:cs="Cambria"/>
        </w:rPr>
        <w:t xml:space="preserve"> plan </w:t>
      </w:r>
      <w:r w:rsidR="000119E2">
        <w:rPr>
          <w:rFonts w:ascii="Cambria" w:hAnsi="Cambria" w:cs="Cambria"/>
        </w:rPr>
        <w:t>will</w:t>
      </w:r>
      <w:r w:rsidRPr="00723DE9">
        <w:rPr>
          <w:rFonts w:ascii="Cambria" w:hAnsi="Cambria" w:cs="Cambria"/>
        </w:rPr>
        <w:t xml:space="preserve"> support the creation and operation of shared research, development and demonstration infrastructure, emphasizing first-year </w:t>
      </w:r>
      <w:r w:rsidR="00723DE9">
        <w:rPr>
          <w:rFonts w:ascii="Cambria" w:hAnsi="Cambria" w:cs="Cambria"/>
        </w:rPr>
        <w:t xml:space="preserve">start-up </w:t>
      </w:r>
      <w:r w:rsidRPr="00723DE9">
        <w:rPr>
          <w:rFonts w:ascii="Cambria" w:hAnsi="Cambria" w:cs="Cambria"/>
        </w:rPr>
        <w:t>activities.   Provide enough detail to enable evaluation of the completeness and quality of the plan for the proposed management structure and stakeholder engagement, including the level and role of institutions</w:t>
      </w:r>
      <w:r w:rsidR="00E67BE5">
        <w:rPr>
          <w:rFonts w:ascii="Cambria" w:hAnsi="Cambria" w:cs="Cambria"/>
        </w:rPr>
        <w:t xml:space="preserve"> of higher education</w:t>
      </w:r>
      <w:r w:rsidRPr="00723DE9">
        <w:rPr>
          <w:rFonts w:ascii="Cambria" w:hAnsi="Cambria" w:cs="Cambria"/>
        </w:rPr>
        <w:t xml:space="preserve">, multiple tiers of industry, end users, networked institutes, </w:t>
      </w:r>
      <w:r w:rsidR="00640732">
        <w:rPr>
          <w:rFonts w:ascii="Cambria" w:hAnsi="Cambria" w:cs="Cambria"/>
        </w:rPr>
        <w:t xml:space="preserve">non-profits, </w:t>
      </w:r>
      <w:r w:rsidRPr="00723DE9">
        <w:rPr>
          <w:rFonts w:ascii="Cambria" w:hAnsi="Cambria" w:cs="Cambria"/>
        </w:rPr>
        <w:t>and federal and non-federal government participation, as appropriate.</w:t>
      </w:r>
    </w:p>
    <w:p w14:paraId="3E4E8174" w14:textId="77777777" w:rsidR="00CB2F86" w:rsidRPr="00723DE9" w:rsidRDefault="00CB2F86" w:rsidP="00CB2F86">
      <w:pPr>
        <w:pStyle w:val="Default"/>
        <w:rPr>
          <w:rFonts w:ascii="Cambria" w:hAnsi="Cambria" w:cs="Cambria"/>
        </w:rPr>
      </w:pPr>
    </w:p>
    <w:p w14:paraId="64C91E4C" w14:textId="4FF90176" w:rsidR="00CB2F86" w:rsidRPr="00723DE9" w:rsidRDefault="00D77441" w:rsidP="007C1B52">
      <w:pPr>
        <w:pStyle w:val="Default"/>
        <w:spacing w:after="240"/>
        <w:rPr>
          <w:rFonts w:ascii="Cambria" w:hAnsi="Cambria" w:cs="Cambria"/>
        </w:rPr>
      </w:pPr>
      <w:r>
        <w:rPr>
          <w:rFonts w:ascii="Cambria" w:hAnsi="Cambria" w:cs="Cambria"/>
        </w:rPr>
        <w:t xml:space="preserve">An </w:t>
      </w:r>
      <w:r w:rsidR="00CB2F86" w:rsidRPr="00723DE9">
        <w:rPr>
          <w:rFonts w:ascii="Cambria" w:hAnsi="Cambria" w:cs="Cambria"/>
        </w:rPr>
        <w:t xml:space="preserve">Applicant </w:t>
      </w:r>
      <w:r>
        <w:rPr>
          <w:rFonts w:ascii="Cambria" w:hAnsi="Cambria" w:cs="Cambria"/>
        </w:rPr>
        <w:t>must</w:t>
      </w:r>
      <w:r w:rsidR="00CB2F86" w:rsidRPr="00723DE9">
        <w:rPr>
          <w:rFonts w:ascii="Cambria" w:hAnsi="Cambria" w:cs="Cambria"/>
        </w:rPr>
        <w:t xml:space="preserve"> include </w:t>
      </w:r>
      <w:r w:rsidR="007F4B7C" w:rsidRPr="00723DE9">
        <w:rPr>
          <w:rFonts w:ascii="Cambria" w:hAnsi="Cambria" w:cs="Cambria"/>
        </w:rPr>
        <w:t>a detailed</w:t>
      </w:r>
      <w:r w:rsidR="00CB2F86" w:rsidRPr="00723DE9">
        <w:rPr>
          <w:rFonts w:ascii="Cambria" w:hAnsi="Cambria" w:cs="Cambria"/>
        </w:rPr>
        <w:t xml:space="preserve"> </w:t>
      </w:r>
      <w:r w:rsidR="007C1B52">
        <w:rPr>
          <w:rFonts w:ascii="Cambria" w:hAnsi="Cambria" w:cs="Cambria"/>
        </w:rPr>
        <w:t xml:space="preserve">operational </w:t>
      </w:r>
      <w:r w:rsidR="00CB2F86" w:rsidRPr="00723DE9">
        <w:rPr>
          <w:rFonts w:ascii="Cambria" w:hAnsi="Cambria" w:cs="Cambria"/>
        </w:rPr>
        <w:t xml:space="preserve">plan </w:t>
      </w:r>
      <w:r w:rsidR="007F4B7C" w:rsidRPr="00723DE9">
        <w:rPr>
          <w:rFonts w:ascii="Cambria" w:hAnsi="Cambria" w:cs="Cambria"/>
        </w:rPr>
        <w:t xml:space="preserve">in the proposal </w:t>
      </w:r>
      <w:r w:rsidR="00CB2F86" w:rsidRPr="00723DE9">
        <w:rPr>
          <w:rFonts w:ascii="Cambria" w:hAnsi="Cambria" w:cs="Cambria"/>
        </w:rPr>
        <w:t xml:space="preserve">for soliciting, selecting and awarding research projects that support the technical tenets, culture, and purpose of the </w:t>
      </w:r>
      <w:r w:rsidR="00F238FC">
        <w:rPr>
          <w:rFonts w:ascii="Cambria" w:hAnsi="Cambria" w:cs="Cambria"/>
        </w:rPr>
        <w:t>ATB-MII</w:t>
      </w:r>
      <w:r w:rsidR="00CB2F86" w:rsidRPr="00723DE9">
        <w:rPr>
          <w:rFonts w:ascii="Cambria" w:hAnsi="Cambria" w:cs="Cambria"/>
        </w:rPr>
        <w:t xml:space="preserve">.  Provide a detailed </w:t>
      </w:r>
      <w:r w:rsidR="007C1B52">
        <w:rPr>
          <w:rFonts w:ascii="Cambria" w:hAnsi="Cambria" w:cs="Cambria"/>
        </w:rPr>
        <w:t xml:space="preserve">start-up </w:t>
      </w:r>
      <w:r w:rsidR="00CB2F86" w:rsidRPr="00723DE9">
        <w:rPr>
          <w:rFonts w:ascii="Cambria" w:hAnsi="Cambria" w:cs="Cambria"/>
        </w:rPr>
        <w:t xml:space="preserve">schedule in terms of the activities related to the establishment of the </w:t>
      </w:r>
      <w:r w:rsidR="00F238FC">
        <w:rPr>
          <w:rFonts w:ascii="Cambria" w:hAnsi="Cambria" w:cs="Cambria"/>
        </w:rPr>
        <w:t>ATB-MII</w:t>
      </w:r>
      <w:r w:rsidR="00CB2F86" w:rsidRPr="00723DE9">
        <w:rPr>
          <w:rFonts w:ascii="Cambria" w:hAnsi="Cambria" w:cs="Cambria"/>
        </w:rPr>
        <w:t xml:space="preserve"> including milestones, major decision points, </w:t>
      </w:r>
      <w:r w:rsidR="00866FED">
        <w:rPr>
          <w:rFonts w:ascii="Cambria" w:hAnsi="Cambria" w:cs="Cambria"/>
        </w:rPr>
        <w:t xml:space="preserve">quality system design, </w:t>
      </w:r>
      <w:r w:rsidR="00CB2F86" w:rsidRPr="00723DE9">
        <w:rPr>
          <w:rFonts w:ascii="Cambria" w:hAnsi="Cambria" w:cs="Cambria"/>
        </w:rPr>
        <w:t>and other significant activities.  The schedule should cover the time of award</w:t>
      </w:r>
      <w:r w:rsidR="00935E54">
        <w:rPr>
          <w:rFonts w:ascii="Cambria" w:hAnsi="Cambria" w:cs="Cambria"/>
        </w:rPr>
        <w:t xml:space="preserve"> and the stand-up phase</w:t>
      </w:r>
      <w:r w:rsidR="00CB2F86" w:rsidRPr="00723DE9">
        <w:rPr>
          <w:rFonts w:ascii="Cambria" w:hAnsi="Cambria" w:cs="Cambria"/>
        </w:rPr>
        <w:t xml:space="preserve"> </w:t>
      </w:r>
      <w:r w:rsidR="00935E54">
        <w:rPr>
          <w:rFonts w:ascii="Cambria" w:hAnsi="Cambria" w:cs="Cambria"/>
        </w:rPr>
        <w:t xml:space="preserve">through </w:t>
      </w:r>
      <w:r w:rsidR="00CB2F86" w:rsidRPr="00723DE9">
        <w:rPr>
          <w:rFonts w:ascii="Cambria" w:hAnsi="Cambria" w:cs="Cambria"/>
        </w:rPr>
        <w:t>the end of the first year of performance (</w:t>
      </w:r>
      <w:r w:rsidR="00CB2F86" w:rsidRPr="00AE6B10">
        <w:rPr>
          <w:rFonts w:ascii="Cambria" w:hAnsi="Cambria" w:cs="Cambria"/>
          <w:i/>
        </w:rPr>
        <w:t>i.e.</w:t>
      </w:r>
      <w:r w:rsidR="000119E2" w:rsidRPr="00AE6B10">
        <w:rPr>
          <w:rFonts w:ascii="Cambria" w:hAnsi="Cambria" w:cs="Cambria"/>
          <w:i/>
        </w:rPr>
        <w:t>,</w:t>
      </w:r>
      <w:r w:rsidR="00CB2F86" w:rsidRPr="00723DE9">
        <w:rPr>
          <w:rFonts w:ascii="Cambria" w:hAnsi="Cambria" w:cs="Cambria"/>
        </w:rPr>
        <w:t xml:space="preserve"> cover a twelve</w:t>
      </w:r>
      <w:r w:rsidR="00D8331F" w:rsidRPr="00723DE9">
        <w:rPr>
          <w:rFonts w:ascii="Cambria" w:hAnsi="Cambria" w:cs="Cambria"/>
        </w:rPr>
        <w:t>-</w:t>
      </w:r>
      <w:r w:rsidR="00CB2F86" w:rsidRPr="00723DE9">
        <w:rPr>
          <w:rFonts w:ascii="Cambria" w:hAnsi="Cambria" w:cs="Cambria"/>
        </w:rPr>
        <w:t xml:space="preserve">month period).  </w:t>
      </w:r>
      <w:r w:rsidR="007C1B52">
        <w:rPr>
          <w:rFonts w:ascii="Cambria" w:hAnsi="Cambria" w:cs="Cambria"/>
        </w:rPr>
        <w:t>I</w:t>
      </w:r>
      <w:r w:rsidR="00CB2F86" w:rsidRPr="00723DE9">
        <w:rPr>
          <w:rFonts w:ascii="Cambria" w:hAnsi="Cambria" w:cs="Cambria"/>
        </w:rPr>
        <w:t xml:space="preserve">nclude notional </w:t>
      </w:r>
      <w:r w:rsidR="00F238FC">
        <w:rPr>
          <w:rFonts w:ascii="Cambria" w:hAnsi="Cambria" w:cs="Cambria"/>
        </w:rPr>
        <w:t>ATB-MII</w:t>
      </w:r>
      <w:r w:rsidR="007C1B52">
        <w:rPr>
          <w:rFonts w:ascii="Cambria" w:hAnsi="Cambria" w:cs="Cambria"/>
        </w:rPr>
        <w:t xml:space="preserve"> business performance metrics</w:t>
      </w:r>
      <w:r w:rsidR="00935E54">
        <w:rPr>
          <w:rFonts w:ascii="Cambria" w:hAnsi="Cambria" w:cs="Cambria"/>
        </w:rPr>
        <w:t xml:space="preserve"> for the</w:t>
      </w:r>
      <w:r w:rsidR="007C1B52">
        <w:rPr>
          <w:rFonts w:ascii="Cambria" w:hAnsi="Cambria" w:cs="Cambria"/>
        </w:rPr>
        <w:t xml:space="preserve"> post-start-up period</w:t>
      </w:r>
      <w:r w:rsidR="00935E54">
        <w:rPr>
          <w:rFonts w:ascii="Cambria" w:hAnsi="Cambria" w:cs="Cambria"/>
        </w:rPr>
        <w:t>,</w:t>
      </w:r>
      <w:r w:rsidR="007C1B52">
        <w:rPr>
          <w:rFonts w:ascii="Cambria" w:hAnsi="Cambria" w:cs="Cambria"/>
        </w:rPr>
        <w:t xml:space="preserve"> to include decision criteria, cost share, </w:t>
      </w:r>
      <w:r w:rsidR="00935E54">
        <w:rPr>
          <w:rFonts w:ascii="Cambria" w:hAnsi="Cambria" w:cs="Cambria"/>
        </w:rPr>
        <w:t xml:space="preserve">and </w:t>
      </w:r>
      <w:r w:rsidR="007C1B52">
        <w:rPr>
          <w:rFonts w:ascii="Cambria" w:hAnsi="Cambria" w:cs="Cambria"/>
        </w:rPr>
        <w:t>sustainability</w:t>
      </w:r>
      <w:r w:rsidR="00CB2F86" w:rsidRPr="00723DE9">
        <w:rPr>
          <w:rFonts w:ascii="Cambria" w:hAnsi="Cambria" w:cs="Cambria"/>
        </w:rPr>
        <w:t xml:space="preserve">.  Include documentation on assumptions </w:t>
      </w:r>
      <w:r w:rsidR="00E67BE5">
        <w:rPr>
          <w:rFonts w:ascii="Cambria" w:hAnsi="Cambria" w:cs="Cambria"/>
        </w:rPr>
        <w:t>as appropriate</w:t>
      </w:r>
      <w:r w:rsidR="00CB2F86" w:rsidRPr="00723DE9">
        <w:rPr>
          <w:rFonts w:ascii="Cambria" w:hAnsi="Cambria" w:cs="Cambria"/>
        </w:rPr>
        <w:t xml:space="preserve">. </w:t>
      </w:r>
      <w:r w:rsidR="007F4B7C" w:rsidRPr="00723DE9">
        <w:rPr>
          <w:rFonts w:ascii="Cambria" w:hAnsi="Cambria" w:cs="Cambria"/>
        </w:rPr>
        <w:t xml:space="preserve"> </w:t>
      </w:r>
      <w:r>
        <w:rPr>
          <w:rFonts w:ascii="Cambria" w:hAnsi="Cambria" w:cs="Cambria"/>
        </w:rPr>
        <w:t xml:space="preserve">An </w:t>
      </w:r>
      <w:r w:rsidR="00CB2F86" w:rsidRPr="00723DE9">
        <w:rPr>
          <w:rFonts w:ascii="Cambria" w:hAnsi="Cambria" w:cs="Cambria"/>
        </w:rPr>
        <w:t xml:space="preserve">Applicant </w:t>
      </w:r>
      <w:r w:rsidR="00D826AE">
        <w:rPr>
          <w:rFonts w:ascii="Cambria" w:hAnsi="Cambria" w:cs="Cambria"/>
        </w:rPr>
        <w:t>must</w:t>
      </w:r>
      <w:r w:rsidR="00CB2F86" w:rsidRPr="00723DE9">
        <w:rPr>
          <w:rFonts w:ascii="Cambria" w:hAnsi="Cambria" w:cs="Cambria"/>
        </w:rPr>
        <w:t xml:space="preserve"> </w:t>
      </w:r>
      <w:r w:rsidR="007C1B52">
        <w:rPr>
          <w:rFonts w:ascii="Cambria" w:hAnsi="Cambria" w:cs="Cambria"/>
        </w:rPr>
        <w:t xml:space="preserve">also </w:t>
      </w:r>
      <w:r w:rsidR="00CB2F86" w:rsidRPr="00723DE9">
        <w:rPr>
          <w:rFonts w:ascii="Cambria" w:hAnsi="Cambria" w:cs="Cambria"/>
        </w:rPr>
        <w:t xml:space="preserve">include enough detail to describe the degree to which their proposal addresses </w:t>
      </w:r>
      <w:r w:rsidR="00F238FC">
        <w:rPr>
          <w:rFonts w:ascii="Cambria" w:hAnsi="Cambria" w:cs="Cambria"/>
        </w:rPr>
        <w:t>ATB-MII</w:t>
      </w:r>
      <w:r w:rsidR="00CB2F86" w:rsidRPr="00723DE9">
        <w:rPr>
          <w:rFonts w:ascii="Cambria" w:hAnsi="Cambria" w:cs="Cambria"/>
        </w:rPr>
        <w:t xml:space="preserve"> interrelationships, including the handling of disputes and conflicts within the </w:t>
      </w:r>
      <w:r w:rsidR="00F238FC">
        <w:rPr>
          <w:rFonts w:ascii="Cambria" w:hAnsi="Cambria" w:cs="Cambria"/>
        </w:rPr>
        <w:t>ATB-MII</w:t>
      </w:r>
      <w:r w:rsidR="00CB2F86" w:rsidRPr="00723DE9">
        <w:rPr>
          <w:rFonts w:ascii="Cambria" w:hAnsi="Cambria" w:cs="Cambria"/>
        </w:rPr>
        <w:t>.</w:t>
      </w:r>
    </w:p>
    <w:p w14:paraId="129C3DAD" w14:textId="4808FA85" w:rsidR="00307D02" w:rsidRDefault="000658C6" w:rsidP="003F5E6F">
      <w:pPr>
        <w:pStyle w:val="Default"/>
        <w:spacing w:after="240"/>
        <w:rPr>
          <w:rFonts w:ascii="Cambria" w:hAnsi="Cambria" w:cs="Cambria"/>
        </w:rPr>
      </w:pPr>
      <w:r w:rsidRPr="00E0549D">
        <w:rPr>
          <w:rFonts w:ascii="Cambria" w:hAnsi="Cambria" w:cs="Cambria"/>
        </w:rPr>
        <w:t>b)</w:t>
      </w:r>
      <w:r w:rsidRPr="00E0549D">
        <w:rPr>
          <w:rFonts w:ascii="Cambria" w:hAnsi="Cambria"/>
        </w:rPr>
        <w:t xml:space="preserve"> </w:t>
      </w:r>
      <w:r w:rsidRPr="00313CA8">
        <w:rPr>
          <w:rFonts w:ascii="Cambria" w:hAnsi="Cambria"/>
          <w:b/>
          <w:u w:val="single"/>
        </w:rPr>
        <w:t>Management Capabilities</w:t>
      </w:r>
      <w:r w:rsidRPr="00E0549D">
        <w:rPr>
          <w:rFonts w:ascii="Cambria" w:hAnsi="Cambria"/>
        </w:rPr>
        <w:t xml:space="preserve">:  </w:t>
      </w:r>
      <w:r w:rsidRPr="00313CA8">
        <w:rPr>
          <w:rFonts w:ascii="Cambria" w:hAnsi="Cambria" w:cs="Cambria"/>
          <w:b/>
        </w:rPr>
        <w:t>Caliber</w:t>
      </w:r>
      <w:r w:rsidR="00FB5FB3" w:rsidRPr="00313CA8">
        <w:rPr>
          <w:rFonts w:ascii="Cambria" w:hAnsi="Cambria" w:cs="Cambria"/>
          <w:b/>
        </w:rPr>
        <w:t xml:space="preserve"> (experience / knowledge)</w:t>
      </w:r>
      <w:r w:rsidR="00B61492" w:rsidRPr="00313CA8">
        <w:rPr>
          <w:rFonts w:ascii="Cambria" w:hAnsi="Cambria" w:cs="Cambria"/>
          <w:b/>
        </w:rPr>
        <w:t>, commitment, quality</w:t>
      </w:r>
      <w:r w:rsidRPr="00313CA8">
        <w:rPr>
          <w:rFonts w:ascii="Cambria" w:hAnsi="Cambria" w:cs="Cambria"/>
          <w:b/>
        </w:rPr>
        <w:t xml:space="preserve">, leadership, technical capabilities and successful track record of the Lead Organization, </w:t>
      </w:r>
      <w:r w:rsidR="0033764D">
        <w:rPr>
          <w:rFonts w:ascii="Cambria" w:hAnsi="Cambria" w:cs="Cambria"/>
          <w:b/>
        </w:rPr>
        <w:t xml:space="preserve">the Lead </w:t>
      </w:r>
      <w:r w:rsidRPr="00313CA8">
        <w:rPr>
          <w:rFonts w:ascii="Cambria" w:hAnsi="Cambria" w:cs="Cambria"/>
          <w:b/>
        </w:rPr>
        <w:t>Organization Director and key personnel</w:t>
      </w:r>
      <w:r w:rsidR="00B77082" w:rsidRPr="00313CA8">
        <w:rPr>
          <w:rFonts w:ascii="Cambria" w:hAnsi="Cambria" w:cs="Cambria"/>
          <w:b/>
        </w:rPr>
        <w:t xml:space="preserve"> to design, </w:t>
      </w:r>
      <w:r w:rsidR="00C33C63" w:rsidRPr="00313CA8">
        <w:rPr>
          <w:rFonts w:ascii="Cambria" w:hAnsi="Cambria" w:cs="Cambria"/>
          <w:b/>
        </w:rPr>
        <w:t xml:space="preserve">establish, </w:t>
      </w:r>
      <w:r w:rsidR="00B77082" w:rsidRPr="00313CA8">
        <w:rPr>
          <w:rFonts w:ascii="Cambria" w:hAnsi="Cambria" w:cs="Cambria"/>
          <w:b/>
        </w:rPr>
        <w:t>grow</w:t>
      </w:r>
      <w:r w:rsidR="00FB5FB3" w:rsidRPr="00313CA8">
        <w:rPr>
          <w:rFonts w:ascii="Cambria" w:hAnsi="Cambria" w:cs="Cambria"/>
          <w:b/>
        </w:rPr>
        <w:t>, and sustain the ATB-MII</w:t>
      </w:r>
      <w:r w:rsidR="00C33C63" w:rsidRPr="00313CA8">
        <w:rPr>
          <w:rFonts w:ascii="Cambria" w:hAnsi="Cambria" w:cs="Cambria"/>
          <w:b/>
        </w:rPr>
        <w:t>.  This includes the capacity</w:t>
      </w:r>
      <w:r w:rsidR="00FB5FB3" w:rsidRPr="00313CA8">
        <w:rPr>
          <w:rFonts w:ascii="Cambria" w:hAnsi="Cambria" w:cs="Cambria"/>
          <w:b/>
        </w:rPr>
        <w:t xml:space="preserve"> and c</w:t>
      </w:r>
      <w:r w:rsidR="004E0C21" w:rsidRPr="00313CA8">
        <w:rPr>
          <w:rFonts w:ascii="Cambria" w:hAnsi="Cambria" w:cs="Cambria"/>
          <w:b/>
        </w:rPr>
        <w:t xml:space="preserve">apability to execute the </w:t>
      </w:r>
      <w:r w:rsidR="00C33C63" w:rsidRPr="00313CA8">
        <w:rPr>
          <w:rFonts w:ascii="Cambria" w:hAnsi="Cambria" w:cs="Cambria"/>
          <w:b/>
        </w:rPr>
        <w:t xml:space="preserve">ATB-MII </w:t>
      </w:r>
      <w:r w:rsidR="004E0C21" w:rsidRPr="00313CA8">
        <w:rPr>
          <w:rFonts w:ascii="Cambria" w:hAnsi="Cambria" w:cs="Cambria"/>
          <w:b/>
        </w:rPr>
        <w:t>operation</w:t>
      </w:r>
      <w:r w:rsidR="00FB5FB3" w:rsidRPr="00313CA8">
        <w:rPr>
          <w:rFonts w:ascii="Cambria" w:hAnsi="Cambria" w:cs="Cambria"/>
          <w:b/>
        </w:rPr>
        <w:t>al</w:t>
      </w:r>
      <w:r w:rsidR="004E0C21" w:rsidRPr="00313CA8">
        <w:rPr>
          <w:rFonts w:ascii="Cambria" w:hAnsi="Cambria" w:cs="Cambria"/>
          <w:b/>
        </w:rPr>
        <w:t xml:space="preserve"> plan</w:t>
      </w:r>
      <w:r w:rsidR="00675FAD" w:rsidRPr="00313CA8">
        <w:rPr>
          <w:rFonts w:ascii="Cambria" w:hAnsi="Cambria" w:cs="Cambria"/>
          <w:b/>
        </w:rPr>
        <w:t>.</w:t>
      </w:r>
      <w:r w:rsidR="00675FAD" w:rsidRPr="00E0549D">
        <w:rPr>
          <w:rFonts w:ascii="Cambria" w:hAnsi="Cambria" w:cs="Cambria"/>
        </w:rPr>
        <w:t xml:space="preserve"> </w:t>
      </w:r>
    </w:p>
    <w:p w14:paraId="0EF6D730" w14:textId="02DAA2E4" w:rsidR="00313CA8" w:rsidRPr="007C1B52" w:rsidRDefault="00313CA8" w:rsidP="00313CA8">
      <w:pPr>
        <w:pStyle w:val="Default"/>
        <w:rPr>
          <w:rFonts w:ascii="Cambria" w:hAnsi="Cambria" w:cs="Cambria"/>
        </w:rPr>
      </w:pPr>
      <w:r w:rsidRPr="007C1B52">
        <w:rPr>
          <w:rFonts w:ascii="Cambria" w:hAnsi="Cambria" w:cs="Cambria"/>
        </w:rPr>
        <w:t>Describe the degree of leadership, technical capabilities and successful track record of the Lead Organization, Organization Director and key personnel.  The relevant experience in successfully</w:t>
      </w:r>
      <w:r w:rsidR="007C1B52">
        <w:rPr>
          <w:rFonts w:ascii="Cambria" w:hAnsi="Cambria" w:cs="Cambria"/>
        </w:rPr>
        <w:t xml:space="preserve"> developing </w:t>
      </w:r>
      <w:r w:rsidRPr="007C1B52">
        <w:rPr>
          <w:rFonts w:ascii="Cambria" w:hAnsi="Cambria" w:cs="Cambria"/>
        </w:rPr>
        <w:t>collaborative shared user facilities</w:t>
      </w:r>
      <w:r w:rsidR="007C1B52">
        <w:rPr>
          <w:rFonts w:ascii="Cambria" w:hAnsi="Cambria" w:cs="Cambria"/>
        </w:rPr>
        <w:t xml:space="preserve">, </w:t>
      </w:r>
      <w:r w:rsidRPr="007C1B52">
        <w:rPr>
          <w:rFonts w:ascii="Cambria" w:hAnsi="Cambria" w:cs="Cambria"/>
        </w:rPr>
        <w:t>capital equipment</w:t>
      </w:r>
      <w:r w:rsidR="007C1B52">
        <w:rPr>
          <w:rFonts w:ascii="Cambria" w:hAnsi="Cambria" w:cs="Cambria"/>
        </w:rPr>
        <w:t>, and integrated workflows</w:t>
      </w:r>
      <w:r w:rsidRPr="007C1B52">
        <w:rPr>
          <w:rFonts w:ascii="Cambria" w:hAnsi="Cambria" w:cs="Cambria"/>
        </w:rPr>
        <w:t xml:space="preserve"> should be described. </w:t>
      </w:r>
    </w:p>
    <w:p w14:paraId="2EAA0EE6" w14:textId="77777777" w:rsidR="00313CA8" w:rsidRPr="007C1B52" w:rsidRDefault="00313CA8" w:rsidP="00313CA8">
      <w:pPr>
        <w:pStyle w:val="Default"/>
        <w:rPr>
          <w:sz w:val="23"/>
          <w:szCs w:val="23"/>
        </w:rPr>
      </w:pPr>
    </w:p>
    <w:p w14:paraId="1A0A4E05" w14:textId="1EB9F871" w:rsidR="0033764D" w:rsidRDefault="00313CA8" w:rsidP="0033764D">
      <w:pPr>
        <w:pStyle w:val="Default"/>
        <w:rPr>
          <w:rFonts w:ascii="Cambria" w:hAnsi="Cambria" w:cs="Cambria"/>
          <w:color w:val="auto"/>
        </w:rPr>
      </w:pPr>
      <w:r w:rsidRPr="007C1B52">
        <w:rPr>
          <w:rFonts w:ascii="Cambria" w:hAnsi="Cambria" w:cs="Cambria"/>
        </w:rPr>
        <w:t xml:space="preserve">Clearly address within the </w:t>
      </w:r>
      <w:r w:rsidR="00D77441">
        <w:rPr>
          <w:rFonts w:ascii="Cambria" w:hAnsi="Cambria" w:cs="Cambria"/>
        </w:rPr>
        <w:t>P</w:t>
      </w:r>
      <w:r w:rsidRPr="007C1B52">
        <w:rPr>
          <w:rFonts w:ascii="Cambria" w:hAnsi="Cambria" w:cs="Cambria"/>
        </w:rPr>
        <w:t xml:space="preserve">roposal:  years of experience, areas of experience, relevancy of leadership and managerial experience to an </w:t>
      </w:r>
      <w:r w:rsidR="00F238FC">
        <w:rPr>
          <w:rFonts w:ascii="Cambria" w:hAnsi="Cambria" w:cs="Cambria"/>
        </w:rPr>
        <w:t>ATB-MII</w:t>
      </w:r>
      <w:r w:rsidR="00631388">
        <w:rPr>
          <w:rFonts w:ascii="Cambria" w:hAnsi="Cambria" w:cs="Cambria"/>
        </w:rPr>
        <w:t xml:space="preserve"> focusing on the ability to bring diverse stakeholders together for a common goal</w:t>
      </w:r>
      <w:r w:rsidRPr="007C1B52">
        <w:rPr>
          <w:rFonts w:ascii="Cambria" w:hAnsi="Cambria" w:cs="Cambria"/>
        </w:rPr>
        <w:t xml:space="preserve">.  </w:t>
      </w:r>
      <w:r w:rsidR="0033764D" w:rsidRPr="007C1B52">
        <w:rPr>
          <w:rFonts w:ascii="Cambria" w:hAnsi="Cambria" w:cs="Cambria"/>
          <w:color w:val="auto"/>
        </w:rPr>
        <w:t xml:space="preserve">Provide a short description of the roles of key personnel.  Include a short biography of key personnel and </w:t>
      </w:r>
      <w:r w:rsidR="0033764D">
        <w:rPr>
          <w:rFonts w:ascii="Cambria" w:hAnsi="Cambria" w:cs="Cambria"/>
          <w:color w:val="auto"/>
        </w:rPr>
        <w:t>sub-recipients</w:t>
      </w:r>
      <w:r w:rsidR="0033764D" w:rsidRPr="007C1B52">
        <w:rPr>
          <w:rFonts w:ascii="Cambria" w:hAnsi="Cambria" w:cs="Cambria"/>
          <w:color w:val="auto"/>
        </w:rPr>
        <w:t xml:space="preserve"> likely to be involved in the </w:t>
      </w:r>
      <w:r w:rsidR="0033764D">
        <w:rPr>
          <w:rFonts w:ascii="Cambria" w:hAnsi="Cambria" w:cs="Cambria"/>
          <w:color w:val="auto"/>
        </w:rPr>
        <w:t>ATB-MII</w:t>
      </w:r>
      <w:r w:rsidR="0033764D" w:rsidRPr="007C1B52">
        <w:rPr>
          <w:rFonts w:ascii="Cambria" w:hAnsi="Cambria" w:cs="Cambria"/>
          <w:color w:val="auto"/>
        </w:rPr>
        <w:t xml:space="preserve">. </w:t>
      </w:r>
      <w:r w:rsidR="00D77441">
        <w:rPr>
          <w:rFonts w:ascii="Cambria" w:hAnsi="Cambria" w:cs="Cambria"/>
          <w:color w:val="auto"/>
        </w:rPr>
        <w:t xml:space="preserve">An </w:t>
      </w:r>
      <w:r w:rsidR="0033764D" w:rsidRPr="007C1B52">
        <w:rPr>
          <w:rFonts w:ascii="Cambria" w:hAnsi="Cambria" w:cs="Cambria"/>
        </w:rPr>
        <w:t xml:space="preserve">Applicant </w:t>
      </w:r>
      <w:r w:rsidR="00D77441">
        <w:rPr>
          <w:rFonts w:ascii="Cambria" w:hAnsi="Cambria" w:cs="Cambria"/>
        </w:rPr>
        <w:t>must</w:t>
      </w:r>
      <w:r w:rsidR="0033764D" w:rsidRPr="007C1B52">
        <w:rPr>
          <w:rFonts w:ascii="Cambria" w:hAnsi="Cambria" w:cs="Cambria"/>
        </w:rPr>
        <w:t xml:space="preserve"> describe</w:t>
      </w:r>
      <w:r w:rsidR="0033764D">
        <w:rPr>
          <w:rFonts w:ascii="Cambria" w:hAnsi="Cambria" w:cs="Cambria"/>
        </w:rPr>
        <w:t xml:space="preserve"> t</w:t>
      </w:r>
      <w:r w:rsidR="0033764D" w:rsidRPr="007C1B52">
        <w:rPr>
          <w:rFonts w:ascii="Cambria" w:hAnsi="Cambria" w:cs="Cambria"/>
        </w:rPr>
        <w:t xml:space="preserve">he specific skills of key personnel necessary to execute the business of the </w:t>
      </w:r>
      <w:r w:rsidR="0033764D">
        <w:rPr>
          <w:rFonts w:ascii="Cambria" w:hAnsi="Cambria" w:cs="Cambria"/>
        </w:rPr>
        <w:t>ATB-MII</w:t>
      </w:r>
      <w:r w:rsidR="0033764D" w:rsidRPr="007C1B52">
        <w:rPr>
          <w:rFonts w:ascii="Cambria" w:hAnsi="Cambria" w:cs="Cambria"/>
        </w:rPr>
        <w:t xml:space="preserve"> </w:t>
      </w:r>
      <w:r w:rsidR="0033764D">
        <w:rPr>
          <w:rFonts w:ascii="Cambria" w:hAnsi="Cambria" w:cs="Cambria"/>
        </w:rPr>
        <w:t>and support</w:t>
      </w:r>
      <w:r w:rsidR="0033764D" w:rsidRPr="007C1B52">
        <w:rPr>
          <w:rFonts w:ascii="Cambria" w:hAnsi="Cambria" w:cs="Cambria"/>
        </w:rPr>
        <w:t xml:space="preserve"> the plan to take scientific efforts and translate them so that industry can understand and adopt</w:t>
      </w:r>
      <w:r w:rsidR="0033764D">
        <w:rPr>
          <w:rFonts w:ascii="Cambria" w:hAnsi="Cambria" w:cs="Cambria"/>
        </w:rPr>
        <w:t>.</w:t>
      </w:r>
      <w:r w:rsidR="0033764D" w:rsidRPr="007C1B52">
        <w:rPr>
          <w:rFonts w:ascii="Cambria" w:hAnsi="Cambria" w:cs="Cambria"/>
        </w:rPr>
        <w:t xml:space="preserve"> </w:t>
      </w:r>
      <w:r w:rsidR="0033764D">
        <w:rPr>
          <w:rFonts w:ascii="Cambria" w:hAnsi="Cambria" w:cs="Cambria"/>
        </w:rPr>
        <w:t>Describe t</w:t>
      </w:r>
      <w:r w:rsidR="0033764D" w:rsidRPr="007C1B52">
        <w:rPr>
          <w:rFonts w:ascii="Cambria" w:hAnsi="Cambria" w:cs="Cambria"/>
        </w:rPr>
        <w:t xml:space="preserve">he </w:t>
      </w:r>
      <w:r w:rsidR="0033764D" w:rsidRPr="007C1B52">
        <w:rPr>
          <w:rFonts w:ascii="Cambria" w:hAnsi="Cambria" w:cs="Cambria"/>
        </w:rPr>
        <w:lastRenderedPageBreak/>
        <w:t xml:space="preserve">minimum personnel necessary for the </w:t>
      </w:r>
      <w:r w:rsidR="0033764D">
        <w:rPr>
          <w:rFonts w:ascii="Cambria" w:hAnsi="Cambria" w:cs="Cambria"/>
        </w:rPr>
        <w:t>ATB-MII</w:t>
      </w:r>
      <w:r w:rsidR="0033764D" w:rsidRPr="007C1B52">
        <w:rPr>
          <w:rFonts w:ascii="Cambria" w:hAnsi="Cambria" w:cs="Cambria"/>
        </w:rPr>
        <w:t xml:space="preserve"> to function successfully, such as the </w:t>
      </w:r>
      <w:r w:rsidR="003C6C4E">
        <w:rPr>
          <w:rFonts w:ascii="Cambria" w:hAnsi="Cambria" w:cs="Cambria"/>
        </w:rPr>
        <w:t>D</w:t>
      </w:r>
      <w:r w:rsidR="0033764D" w:rsidRPr="007C1B52">
        <w:rPr>
          <w:rFonts w:ascii="Cambria" w:hAnsi="Cambria" w:cs="Cambria"/>
        </w:rPr>
        <w:t xml:space="preserve">irector and other critical positions (e.g. Director of Technical Transfer, Technology Portfolio </w:t>
      </w:r>
      <w:r w:rsidR="0033764D" w:rsidRPr="00866FED">
        <w:rPr>
          <w:rFonts w:ascii="Cambria" w:hAnsi="Cambria" w:cs="Cambria"/>
        </w:rPr>
        <w:t>Manager, manufacturing desig</w:t>
      </w:r>
      <w:r w:rsidR="0033764D">
        <w:rPr>
          <w:rFonts w:ascii="Cambria" w:hAnsi="Cambria" w:cs="Cambria"/>
        </w:rPr>
        <w:t>n</w:t>
      </w:r>
      <w:r w:rsidR="0033764D" w:rsidRPr="007C1B52">
        <w:rPr>
          <w:rFonts w:ascii="Cambria" w:hAnsi="Cambria" w:cs="Cambria"/>
        </w:rPr>
        <w:t xml:space="preserve">, </w:t>
      </w:r>
      <w:r w:rsidR="0033764D">
        <w:rPr>
          <w:rFonts w:ascii="Cambria" w:hAnsi="Cambria" w:cs="Cambria"/>
        </w:rPr>
        <w:t xml:space="preserve">regulatory scientists, </w:t>
      </w:r>
      <w:r w:rsidR="0033764D" w:rsidRPr="007C1B52">
        <w:rPr>
          <w:rFonts w:ascii="Cambria" w:hAnsi="Cambria" w:cs="Cambria"/>
        </w:rPr>
        <w:t xml:space="preserve">etc.).  Include assertions of the degree of commitment from the proposed Director and any other individual the </w:t>
      </w:r>
      <w:r w:rsidR="00D77441">
        <w:rPr>
          <w:rFonts w:ascii="Cambria" w:hAnsi="Cambria" w:cs="Cambria"/>
        </w:rPr>
        <w:t>Applicant</w:t>
      </w:r>
      <w:r w:rsidR="0033764D" w:rsidRPr="007C1B52">
        <w:rPr>
          <w:rFonts w:ascii="Cambria" w:hAnsi="Cambria" w:cs="Cambria"/>
        </w:rPr>
        <w:t xml:space="preserve"> considers to be a critical position.</w:t>
      </w:r>
      <w:r w:rsidR="0033764D">
        <w:rPr>
          <w:rFonts w:ascii="Cambria" w:hAnsi="Cambria" w:cs="Cambria"/>
        </w:rPr>
        <w:t xml:space="preserve"> Address t</w:t>
      </w:r>
      <w:r w:rsidRPr="007C1B52">
        <w:rPr>
          <w:rFonts w:ascii="Cambria" w:hAnsi="Cambria" w:cs="Cambria"/>
        </w:rPr>
        <w:t xml:space="preserve">he caliber of the experience and knowledge related to the functions and purposes of the activities of the </w:t>
      </w:r>
      <w:r w:rsidR="00F238FC">
        <w:rPr>
          <w:rFonts w:ascii="Cambria" w:hAnsi="Cambria" w:cs="Cambria"/>
        </w:rPr>
        <w:t>ATB-MII</w:t>
      </w:r>
      <w:r w:rsidRPr="007C1B52">
        <w:rPr>
          <w:rFonts w:ascii="Cambria" w:hAnsi="Cambria" w:cs="Cambria"/>
        </w:rPr>
        <w:t xml:space="preserve"> (</w:t>
      </w:r>
      <w:r w:rsidRPr="0033764D">
        <w:rPr>
          <w:rFonts w:ascii="Cambria" w:hAnsi="Cambria" w:cs="Cambria"/>
          <w:i/>
        </w:rPr>
        <w:t>e.g.</w:t>
      </w:r>
      <w:r w:rsidR="00363312">
        <w:rPr>
          <w:rFonts w:ascii="Cambria" w:hAnsi="Cambria" w:cs="Cambria"/>
          <w:i/>
        </w:rPr>
        <w:t>,</w:t>
      </w:r>
      <w:r w:rsidRPr="007C1B52">
        <w:rPr>
          <w:rFonts w:ascii="Cambria" w:hAnsi="Cambria" w:cs="Cambria"/>
        </w:rPr>
        <w:t xml:space="preserve"> technical management of the transfer of knowledge, </w:t>
      </w:r>
      <w:r w:rsidR="00866FED">
        <w:rPr>
          <w:rFonts w:ascii="Cambria" w:hAnsi="Cambria" w:cs="Cambria"/>
        </w:rPr>
        <w:t xml:space="preserve">quality-by-design </w:t>
      </w:r>
      <w:r w:rsidRPr="007C1B52">
        <w:rPr>
          <w:rFonts w:ascii="Cambria" w:hAnsi="Cambria" w:cs="Cambria"/>
        </w:rPr>
        <w:t xml:space="preserve">products/services developed, and managing a collaborative and/or multi-user facility environment).  </w:t>
      </w:r>
    </w:p>
    <w:p w14:paraId="08EAB3BA" w14:textId="77777777" w:rsidR="00313CA8" w:rsidRPr="00313CA8" w:rsidRDefault="00313CA8" w:rsidP="00313CA8">
      <w:pPr>
        <w:pStyle w:val="Default"/>
        <w:rPr>
          <w:rFonts w:ascii="Cambria" w:hAnsi="Cambria" w:cs="Cambria"/>
          <w:strike/>
        </w:rPr>
      </w:pPr>
    </w:p>
    <w:p w14:paraId="2EFDA48A" w14:textId="77777777" w:rsidR="00A87DE5" w:rsidRDefault="000658C6" w:rsidP="003F5E6F">
      <w:pPr>
        <w:pStyle w:val="Default"/>
        <w:spacing w:after="240"/>
        <w:rPr>
          <w:rFonts w:ascii="Cambria" w:hAnsi="Cambria" w:cs="Cambria"/>
        </w:rPr>
      </w:pPr>
      <w:r w:rsidRPr="00E0549D">
        <w:rPr>
          <w:rFonts w:ascii="Cambria" w:hAnsi="Cambria" w:cs="Cambria"/>
        </w:rPr>
        <w:t>c)</w:t>
      </w:r>
      <w:r w:rsidRPr="00E0549D">
        <w:rPr>
          <w:rFonts w:ascii="Cambria" w:hAnsi="Cambria" w:cs="Cambria"/>
          <w:b/>
        </w:rPr>
        <w:t xml:space="preserve"> </w:t>
      </w:r>
      <w:r w:rsidR="00FD1BD0" w:rsidRPr="00313CA8">
        <w:rPr>
          <w:rFonts w:ascii="Cambria" w:hAnsi="Cambria"/>
          <w:b/>
          <w:u w:val="single"/>
        </w:rPr>
        <w:t>Physical Infrastructure</w:t>
      </w:r>
      <w:r w:rsidR="0044492C" w:rsidRPr="00313CA8">
        <w:rPr>
          <w:rFonts w:ascii="Cambria" w:hAnsi="Cambria" w:cs="Cambria"/>
          <w:b/>
        </w:rPr>
        <w:t>: Soundness</w:t>
      </w:r>
      <w:r w:rsidR="00D006B6" w:rsidRPr="00313CA8">
        <w:rPr>
          <w:rFonts w:ascii="Cambria" w:hAnsi="Cambria" w:cs="Cambria"/>
          <w:b/>
        </w:rPr>
        <w:t>, availability</w:t>
      </w:r>
      <w:r w:rsidR="00313CA8">
        <w:rPr>
          <w:rFonts w:ascii="Cambria" w:hAnsi="Cambria" w:cs="Cambria"/>
          <w:b/>
        </w:rPr>
        <w:t>,</w:t>
      </w:r>
      <w:r w:rsidR="0044492C" w:rsidRPr="00313CA8">
        <w:rPr>
          <w:rFonts w:ascii="Cambria" w:hAnsi="Cambria" w:cs="Cambria"/>
          <w:b/>
        </w:rPr>
        <w:t xml:space="preserve"> </w:t>
      </w:r>
      <w:r w:rsidR="00B77082" w:rsidRPr="00313CA8">
        <w:rPr>
          <w:rFonts w:ascii="Cambria" w:hAnsi="Cambria" w:cs="Cambria"/>
          <w:b/>
        </w:rPr>
        <w:t xml:space="preserve">and access </w:t>
      </w:r>
      <w:r w:rsidR="0044492C" w:rsidRPr="00313CA8">
        <w:rPr>
          <w:rFonts w:ascii="Cambria" w:hAnsi="Cambria" w:cs="Cambria"/>
          <w:b/>
        </w:rPr>
        <w:t>of the overall infrastructure proposed within existing facilities, including quality, capabilities, and availability of existing and proposed equipment</w:t>
      </w:r>
      <w:r w:rsidR="0037383E" w:rsidRPr="00313CA8">
        <w:rPr>
          <w:rFonts w:ascii="Cambria" w:hAnsi="Cambria" w:cs="Cambria"/>
          <w:b/>
        </w:rPr>
        <w:t>, to include future infrastructure potential</w:t>
      </w:r>
      <w:r w:rsidR="0044492C" w:rsidRPr="00313CA8">
        <w:rPr>
          <w:rFonts w:ascii="Cambria" w:hAnsi="Cambria" w:cs="Cambria"/>
          <w:b/>
        </w:rPr>
        <w:t>.</w:t>
      </w:r>
      <w:r w:rsidR="0044492C" w:rsidRPr="00E0549D">
        <w:rPr>
          <w:rFonts w:ascii="Cambria" w:hAnsi="Cambria" w:cs="Cambria"/>
        </w:rPr>
        <w:t xml:space="preserve">  </w:t>
      </w:r>
    </w:p>
    <w:p w14:paraId="539DFDED" w14:textId="2FFF8500" w:rsidR="00313CA8" w:rsidRPr="00AB2334" w:rsidRDefault="00313CA8" w:rsidP="003F5E6F">
      <w:pPr>
        <w:pStyle w:val="Default"/>
        <w:spacing w:after="240"/>
        <w:rPr>
          <w:rFonts w:ascii="Cambria" w:hAnsi="Cambria" w:cs="Cambria"/>
        </w:rPr>
      </w:pPr>
      <w:r w:rsidRPr="0095497C">
        <w:rPr>
          <w:rFonts w:ascii="Cambria" w:hAnsi="Cambria" w:cs="Cambria"/>
        </w:rPr>
        <w:t>Applicant</w:t>
      </w:r>
      <w:r w:rsidR="00F1452E">
        <w:rPr>
          <w:rFonts w:ascii="Cambria" w:hAnsi="Cambria" w:cs="Cambria"/>
        </w:rPr>
        <w:t>s</w:t>
      </w:r>
      <w:r w:rsidRPr="00866FED">
        <w:rPr>
          <w:rFonts w:ascii="Cambria" w:hAnsi="Cambria" w:cs="Cambria"/>
        </w:rPr>
        <w:t xml:space="preserve"> </w:t>
      </w:r>
      <w:r w:rsidR="00D77441">
        <w:rPr>
          <w:rFonts w:ascii="Cambria" w:hAnsi="Cambria" w:cs="Cambria"/>
        </w:rPr>
        <w:t>must</w:t>
      </w:r>
      <w:r w:rsidRPr="00866FED">
        <w:rPr>
          <w:rFonts w:ascii="Cambria" w:hAnsi="Cambria" w:cs="Cambria"/>
        </w:rPr>
        <w:t xml:space="preserve"> describe relevant physical infrastructure </w:t>
      </w:r>
      <w:r w:rsidR="0033764D">
        <w:rPr>
          <w:rFonts w:ascii="Cambria" w:hAnsi="Cambria" w:cs="Cambria"/>
        </w:rPr>
        <w:t>to include</w:t>
      </w:r>
      <w:r w:rsidRPr="00866FED">
        <w:rPr>
          <w:rFonts w:ascii="Cambria" w:hAnsi="Cambria" w:cs="Cambria"/>
        </w:rPr>
        <w:t xml:space="preserve"> the sufficiency of geographic concentration </w:t>
      </w:r>
      <w:r w:rsidR="00866FED">
        <w:rPr>
          <w:rFonts w:ascii="Cambria" w:hAnsi="Cambria" w:cs="Cambria"/>
        </w:rPr>
        <w:t>to support</w:t>
      </w:r>
      <w:r w:rsidRPr="00866FED">
        <w:rPr>
          <w:rFonts w:ascii="Cambria" w:hAnsi="Cambria" w:cs="Cambria"/>
        </w:rPr>
        <w:t xml:space="preserve"> the overall </w:t>
      </w:r>
      <w:r w:rsidR="00F238FC">
        <w:rPr>
          <w:rFonts w:ascii="Cambria" w:hAnsi="Cambria" w:cs="Cambria"/>
        </w:rPr>
        <w:t>ATB-MII</w:t>
      </w:r>
      <w:r w:rsidR="00866FED">
        <w:rPr>
          <w:rFonts w:ascii="Cambria" w:hAnsi="Cambria" w:cs="Cambria"/>
        </w:rPr>
        <w:t xml:space="preserve"> processes</w:t>
      </w:r>
      <w:r w:rsidRPr="00866FED">
        <w:rPr>
          <w:rFonts w:ascii="Cambria" w:hAnsi="Cambria" w:cs="Cambria"/>
        </w:rPr>
        <w:t xml:space="preserve">, including the manufacturing hub and other needed nodes.  It also includes the ability of an </w:t>
      </w:r>
      <w:r w:rsidR="00AE6B10">
        <w:rPr>
          <w:rFonts w:ascii="Cambria" w:hAnsi="Cambria" w:cs="Cambria"/>
        </w:rPr>
        <w:t>Applicant</w:t>
      </w:r>
      <w:r w:rsidRPr="0095497C">
        <w:rPr>
          <w:rFonts w:ascii="Cambria" w:hAnsi="Cambria" w:cs="Cambria"/>
        </w:rPr>
        <w:t>’s</w:t>
      </w:r>
      <w:r w:rsidRPr="00866FED">
        <w:rPr>
          <w:rFonts w:ascii="Cambria" w:hAnsi="Cambria" w:cs="Cambria"/>
        </w:rPr>
        <w:t xml:space="preserve"> capability to attain critical mass of capability and foster an </w:t>
      </w:r>
      <w:r w:rsidR="00866FED">
        <w:rPr>
          <w:rFonts w:ascii="Cambria" w:hAnsi="Cambria" w:cs="Cambria"/>
        </w:rPr>
        <w:t xml:space="preserve">active </w:t>
      </w:r>
      <w:r w:rsidRPr="00866FED">
        <w:rPr>
          <w:rFonts w:ascii="Cambria" w:hAnsi="Cambria" w:cs="Cambria"/>
        </w:rPr>
        <w:t>advanced tissue biofabrication manufacturing innovation ecosystem</w:t>
      </w:r>
      <w:r w:rsidRPr="00AB2334">
        <w:rPr>
          <w:rFonts w:ascii="Cambria" w:hAnsi="Cambria" w:cs="Cambria"/>
        </w:rPr>
        <w:t>.  Site visits should be expected prior to an award.</w:t>
      </w:r>
    </w:p>
    <w:p w14:paraId="2AF97633" w14:textId="502EF1A7" w:rsidR="00BF7DA5" w:rsidRPr="00866FED" w:rsidRDefault="00D77441" w:rsidP="00BF7DA5">
      <w:pPr>
        <w:pStyle w:val="Default"/>
        <w:rPr>
          <w:rFonts w:ascii="Cambria" w:hAnsi="Cambria" w:cs="Calibri"/>
        </w:rPr>
      </w:pPr>
      <w:r>
        <w:rPr>
          <w:rFonts w:ascii="Cambria" w:hAnsi="Cambria" w:cs="Cambria"/>
        </w:rPr>
        <w:t xml:space="preserve">An </w:t>
      </w:r>
      <w:r w:rsidR="00313CA8" w:rsidRPr="00866FED">
        <w:rPr>
          <w:rFonts w:ascii="Cambria" w:hAnsi="Cambria" w:cs="Cambria"/>
        </w:rPr>
        <w:t xml:space="preserve">Applicant </w:t>
      </w:r>
      <w:r w:rsidR="00C050BC">
        <w:rPr>
          <w:rFonts w:ascii="Cambria" w:hAnsi="Cambria" w:cs="Cambria"/>
        </w:rPr>
        <w:t>must</w:t>
      </w:r>
      <w:r w:rsidR="00313CA8" w:rsidRPr="00866FED">
        <w:rPr>
          <w:rFonts w:ascii="Cambria" w:hAnsi="Cambria" w:cs="Cambria"/>
        </w:rPr>
        <w:t xml:space="preserve"> describe the degree of soundness of the overall infrastructure concept proposed within existing facilities, including quality, capabilities, and availability of existing and proposed equipment.</w:t>
      </w:r>
      <w:r w:rsidR="00313CA8" w:rsidRPr="00866FED">
        <w:rPr>
          <w:rFonts w:ascii="Cambria" w:hAnsi="Cambria" w:cs="Cambria"/>
          <w:color w:val="auto"/>
        </w:rPr>
        <w:t xml:space="preserve"> </w:t>
      </w:r>
      <w:r w:rsidR="001A2D18">
        <w:rPr>
          <w:rFonts w:ascii="Cambria" w:hAnsi="Cambria" w:cs="Cambria"/>
        </w:rPr>
        <w:t>P</w:t>
      </w:r>
      <w:r w:rsidR="001A2D18" w:rsidRPr="00866FED">
        <w:rPr>
          <w:rFonts w:ascii="Cambria" w:hAnsi="Cambria" w:cs="Cambria"/>
        </w:rPr>
        <w:t xml:space="preserve">rovide a listing of potential locations </w:t>
      </w:r>
      <w:r w:rsidR="001A2D18">
        <w:rPr>
          <w:rFonts w:ascii="Cambria" w:hAnsi="Cambria" w:cs="Cambria"/>
        </w:rPr>
        <w:t>with</w:t>
      </w:r>
      <w:r w:rsidR="00BF7DA5" w:rsidRPr="00866FED">
        <w:rPr>
          <w:rFonts w:ascii="Cambria" w:hAnsi="Cambria" w:cs="Cambria"/>
        </w:rPr>
        <w:t xml:space="preserve"> sufficiency of geographic concentrations for the </w:t>
      </w:r>
      <w:r w:rsidR="00BF7DA5">
        <w:rPr>
          <w:rFonts w:ascii="Cambria" w:hAnsi="Cambria" w:cs="Cambria"/>
        </w:rPr>
        <w:t>ATB-MII</w:t>
      </w:r>
      <w:r w:rsidR="00BF7DA5" w:rsidRPr="00866FED">
        <w:rPr>
          <w:rFonts w:ascii="Cambria" w:hAnsi="Cambria" w:cs="Cambria"/>
        </w:rPr>
        <w:t xml:space="preserve"> (considered to be an area in which a significant quantity and quality of skills, knowledge and capability resides such that it becomes a synergistic hub of innovation and creativity) as well as for each of the proposed technical teams to attain critical mass of capability and foster </w:t>
      </w:r>
      <w:r w:rsidR="00BF7DA5">
        <w:rPr>
          <w:rFonts w:ascii="Cambria" w:hAnsi="Cambria" w:cs="Cambria"/>
        </w:rPr>
        <w:t xml:space="preserve">active </w:t>
      </w:r>
      <w:r w:rsidR="00BF7DA5" w:rsidRPr="00866FED">
        <w:rPr>
          <w:rFonts w:ascii="Cambria" w:hAnsi="Cambria" w:cs="Cambria"/>
        </w:rPr>
        <w:t xml:space="preserve">innovation should be explained.  </w:t>
      </w:r>
      <w:r w:rsidR="001A2D18" w:rsidRPr="00866FED">
        <w:rPr>
          <w:rFonts w:ascii="Cambria" w:hAnsi="Cambria" w:cs="Cambria"/>
        </w:rPr>
        <w:t xml:space="preserve">If there are multiple configurations (geographically, physically, remote, etc.) for the </w:t>
      </w:r>
      <w:r w:rsidR="001A2D18">
        <w:rPr>
          <w:rFonts w:ascii="Cambria" w:hAnsi="Cambria" w:cs="Cambria"/>
        </w:rPr>
        <w:t>ATB-MII</w:t>
      </w:r>
      <w:r w:rsidR="001A2D18" w:rsidRPr="00866FED">
        <w:rPr>
          <w:rFonts w:ascii="Cambria" w:hAnsi="Cambria" w:cs="Cambria"/>
        </w:rPr>
        <w:t xml:space="preserve"> under consideration, </w:t>
      </w:r>
      <w:r w:rsidR="00C050BC">
        <w:rPr>
          <w:rFonts w:ascii="Cambria" w:hAnsi="Cambria" w:cs="Cambria"/>
        </w:rPr>
        <w:t>an A</w:t>
      </w:r>
      <w:r w:rsidR="001A2D18" w:rsidRPr="00866FED">
        <w:rPr>
          <w:rFonts w:ascii="Cambria" w:hAnsi="Cambria" w:cs="Cambria"/>
        </w:rPr>
        <w:t xml:space="preserve">pplicant </w:t>
      </w:r>
      <w:r w:rsidR="009D3A44">
        <w:rPr>
          <w:rFonts w:ascii="Cambria" w:hAnsi="Cambria" w:cs="Cambria"/>
        </w:rPr>
        <w:t>must</w:t>
      </w:r>
      <w:r w:rsidR="009D3A44" w:rsidRPr="00866FED">
        <w:rPr>
          <w:rFonts w:ascii="Cambria" w:hAnsi="Cambria" w:cs="Cambria"/>
        </w:rPr>
        <w:t xml:space="preserve"> </w:t>
      </w:r>
      <w:r w:rsidR="001A2D18" w:rsidRPr="00866FED">
        <w:rPr>
          <w:rFonts w:ascii="Cambria" w:hAnsi="Cambria" w:cs="Cambria"/>
        </w:rPr>
        <w:t xml:space="preserve">provide a list and the logic/reasoning behind the alternatives.  It is recognized given the likely need for the ATB-MII to rely upon presently available U.S. infrastructure that the regional hub might not be within the same geographical region as some of this infrastructure.  If such an arrangement will result, the </w:t>
      </w:r>
      <w:r w:rsidR="00C050BC">
        <w:rPr>
          <w:rFonts w:ascii="Cambria" w:hAnsi="Cambria" w:cs="Cambria"/>
        </w:rPr>
        <w:t>Applicant</w:t>
      </w:r>
      <w:r w:rsidR="001A2D18" w:rsidRPr="00866FED">
        <w:rPr>
          <w:rFonts w:ascii="Cambria" w:hAnsi="Cambria" w:cs="Cambria"/>
        </w:rPr>
        <w:t xml:space="preserve"> </w:t>
      </w:r>
      <w:r w:rsidR="009D3A44">
        <w:rPr>
          <w:rFonts w:ascii="Cambria" w:hAnsi="Cambria" w:cs="Cambria"/>
        </w:rPr>
        <w:t>must</w:t>
      </w:r>
      <w:r w:rsidR="009D3A44" w:rsidRPr="00866FED">
        <w:rPr>
          <w:rFonts w:ascii="Cambria" w:hAnsi="Cambria" w:cs="Cambria"/>
        </w:rPr>
        <w:t xml:space="preserve"> </w:t>
      </w:r>
      <w:r w:rsidR="001A2D18" w:rsidRPr="00866FED">
        <w:rPr>
          <w:rFonts w:ascii="Cambria" w:hAnsi="Cambria" w:cs="Cambria"/>
        </w:rPr>
        <w:t xml:space="preserve">describe how the </w:t>
      </w:r>
      <w:r w:rsidR="001A2D18">
        <w:rPr>
          <w:rFonts w:ascii="Cambria" w:hAnsi="Cambria" w:cs="Cambria"/>
        </w:rPr>
        <w:t>ATB-MII</w:t>
      </w:r>
      <w:r w:rsidR="001A2D18" w:rsidRPr="00866FED">
        <w:rPr>
          <w:rFonts w:ascii="Cambria" w:hAnsi="Cambria" w:cs="Cambria"/>
        </w:rPr>
        <w:t xml:space="preserve"> will be managed to ensure a strong linkage between the various elements of the innovation ecosystem infrastructure and the ATB-MII headquarters.</w:t>
      </w:r>
      <w:r w:rsidR="001A2D18">
        <w:rPr>
          <w:rFonts w:ascii="Cambria" w:hAnsi="Cambria" w:cs="Cambria"/>
        </w:rPr>
        <w:t xml:space="preserve"> </w:t>
      </w:r>
      <w:r w:rsidR="00BF7DA5" w:rsidRPr="00866FED">
        <w:rPr>
          <w:rFonts w:ascii="Cambria" w:hAnsi="Cambria" w:cs="Cambria"/>
        </w:rPr>
        <w:t xml:space="preserve">It is anticipated that multiple, distinct product/ technology streams would be encompassed by the </w:t>
      </w:r>
      <w:r w:rsidR="00BF7DA5">
        <w:rPr>
          <w:rFonts w:ascii="Cambria" w:hAnsi="Cambria" w:cs="Cambria"/>
        </w:rPr>
        <w:t>ATB-MII</w:t>
      </w:r>
      <w:r w:rsidR="00BF7DA5" w:rsidRPr="00866FED">
        <w:rPr>
          <w:rFonts w:ascii="Cambria" w:hAnsi="Cambria" w:cs="Cambria"/>
        </w:rPr>
        <w:t xml:space="preserve">.  The intent for </w:t>
      </w:r>
      <w:r w:rsidR="00BF7DA5">
        <w:rPr>
          <w:rFonts w:ascii="Cambria" w:hAnsi="Cambria" w:cs="Cambria"/>
        </w:rPr>
        <w:t>the</w:t>
      </w:r>
      <w:r w:rsidR="00BF7DA5" w:rsidRPr="00866FED">
        <w:rPr>
          <w:rFonts w:ascii="Cambria" w:hAnsi="Cambria" w:cs="Cambria"/>
        </w:rPr>
        <w:t xml:space="preserve"> </w:t>
      </w:r>
      <w:r w:rsidR="00BF7DA5">
        <w:rPr>
          <w:rFonts w:ascii="Cambria" w:hAnsi="Cambria" w:cs="Cambria"/>
        </w:rPr>
        <w:t>ATB-MII</w:t>
      </w:r>
      <w:r w:rsidR="00BF7DA5" w:rsidRPr="00866FED">
        <w:rPr>
          <w:rFonts w:ascii="Cambria" w:hAnsi="Cambria" w:cs="Cambria"/>
        </w:rPr>
        <w:t xml:space="preserve"> is to establish a strong regional focus with national impact.</w:t>
      </w:r>
    </w:p>
    <w:p w14:paraId="3755E90B" w14:textId="34B8A75D" w:rsidR="00313CA8" w:rsidRPr="00866FED" w:rsidRDefault="00313CA8" w:rsidP="00313CA8">
      <w:pPr>
        <w:pStyle w:val="Default"/>
        <w:rPr>
          <w:rFonts w:ascii="Cambria" w:hAnsi="Cambria" w:cs="Cambria"/>
        </w:rPr>
      </w:pPr>
    </w:p>
    <w:p w14:paraId="75DA15B2" w14:textId="77777777" w:rsidR="00313CA8" w:rsidRPr="00866FED" w:rsidRDefault="00313CA8" w:rsidP="00313CA8">
      <w:pPr>
        <w:pStyle w:val="Default"/>
        <w:rPr>
          <w:rFonts w:ascii="Cambria" w:hAnsi="Cambria" w:cs="Cambria"/>
        </w:rPr>
      </w:pPr>
      <w:r w:rsidRPr="00866FED">
        <w:rPr>
          <w:rFonts w:ascii="Cambria" w:hAnsi="Cambria" w:cs="Cambria"/>
        </w:rPr>
        <w:t xml:space="preserve">There is a preference for existing facilities that are currently owned or leased.  </w:t>
      </w:r>
      <w:r w:rsidRPr="00866FED">
        <w:rPr>
          <w:rFonts w:ascii="Cambria" w:hAnsi="Cambria" w:cs="Cambria"/>
          <w:b/>
        </w:rPr>
        <w:t>No new construction is allowed with federal funds</w:t>
      </w:r>
      <w:r w:rsidRPr="00866FED">
        <w:rPr>
          <w:rFonts w:ascii="Cambria" w:hAnsi="Cambria" w:cs="Cambria"/>
        </w:rPr>
        <w:t xml:space="preserve">.  Some specialty equipment may be funded using federal funds.  </w:t>
      </w:r>
    </w:p>
    <w:p w14:paraId="4A7F518A" w14:textId="77777777" w:rsidR="00313CA8" w:rsidRPr="00866FED" w:rsidRDefault="00313CA8" w:rsidP="00313CA8">
      <w:pPr>
        <w:pStyle w:val="Default"/>
        <w:rPr>
          <w:rFonts w:ascii="Cambria" w:hAnsi="Cambria" w:cs="Cambria"/>
        </w:rPr>
      </w:pPr>
    </w:p>
    <w:p w14:paraId="1167E8FD" w14:textId="4C47BA14" w:rsidR="00313CA8" w:rsidRDefault="00313CA8" w:rsidP="00313CA8">
      <w:pPr>
        <w:pStyle w:val="Default"/>
        <w:rPr>
          <w:rFonts w:ascii="Cambria" w:hAnsi="Cambria" w:cs="Cambria"/>
        </w:rPr>
      </w:pPr>
      <w:r w:rsidRPr="00866FED">
        <w:rPr>
          <w:rFonts w:ascii="Cambria" w:hAnsi="Cambria" w:cs="Cambria"/>
        </w:rPr>
        <w:t>Soundness should be illustrated by quality, capabilities, and availability</w:t>
      </w:r>
      <w:r w:rsidR="001A2D18">
        <w:rPr>
          <w:rFonts w:ascii="Cambria" w:hAnsi="Cambria" w:cs="Cambria"/>
        </w:rPr>
        <w:t xml:space="preserve"> of facilities or equipment</w:t>
      </w:r>
      <w:r w:rsidRPr="00866FED">
        <w:rPr>
          <w:rFonts w:ascii="Cambria" w:hAnsi="Cambria" w:cs="Cambria"/>
        </w:rPr>
        <w:t>.  Availability only pertains to the existing or proposed equipment and is measured by open capacity</w:t>
      </w:r>
      <w:r w:rsidR="001A2D18">
        <w:rPr>
          <w:rFonts w:ascii="Cambria" w:hAnsi="Cambria" w:cs="Cambria"/>
        </w:rPr>
        <w:t xml:space="preserve"> and</w:t>
      </w:r>
      <w:r w:rsidR="0006779E">
        <w:rPr>
          <w:rFonts w:ascii="Cambria" w:hAnsi="Cambria" w:cs="Cambria"/>
        </w:rPr>
        <w:t xml:space="preserve"> access by </w:t>
      </w:r>
      <w:r w:rsidR="001A2D18">
        <w:rPr>
          <w:rFonts w:ascii="Cambria" w:hAnsi="Cambria" w:cs="Cambria"/>
        </w:rPr>
        <w:t xml:space="preserve">sub-recipients </w:t>
      </w:r>
      <w:r w:rsidR="0095497C" w:rsidRPr="00866FED">
        <w:rPr>
          <w:rFonts w:ascii="Cambria" w:hAnsi="Cambria" w:cs="Cambria"/>
        </w:rPr>
        <w:t>or</w:t>
      </w:r>
      <w:r w:rsidRPr="00866FED">
        <w:rPr>
          <w:rFonts w:ascii="Cambria" w:hAnsi="Cambria" w:cs="Cambria"/>
        </w:rPr>
        <w:t xml:space="preserve"> some other means described by </w:t>
      </w:r>
      <w:r w:rsidRPr="00866FED">
        <w:rPr>
          <w:rFonts w:ascii="Cambria" w:hAnsi="Cambria" w:cs="Cambria"/>
        </w:rPr>
        <w:lastRenderedPageBreak/>
        <w:t xml:space="preserve">the </w:t>
      </w:r>
      <w:r w:rsidRPr="0095497C">
        <w:rPr>
          <w:rFonts w:ascii="Cambria" w:hAnsi="Cambria" w:cs="Cambria"/>
        </w:rPr>
        <w:t>respondent.</w:t>
      </w:r>
      <w:r w:rsidRPr="00866FED">
        <w:rPr>
          <w:rFonts w:ascii="Cambria" w:hAnsi="Cambria" w:cs="Cambria"/>
        </w:rPr>
        <w:t xml:space="preserve">  A capability of existing or proposed equipment will be determined by whether or not equipment will meet the known technical requirements.  Quality pertains to specifications of existing or proposed equipment (i.e. make, model, age, capability, and/or a combination of all).</w:t>
      </w:r>
    </w:p>
    <w:p w14:paraId="5A61DAD2" w14:textId="77777777" w:rsidR="00313CA8" w:rsidRPr="00E0549D" w:rsidRDefault="00313CA8" w:rsidP="00313CA8">
      <w:pPr>
        <w:pStyle w:val="Default"/>
        <w:rPr>
          <w:rFonts w:ascii="Cambria" w:hAnsi="Cambria" w:cs="Cambria"/>
          <w:strike/>
        </w:rPr>
      </w:pPr>
    </w:p>
    <w:p w14:paraId="77148ADE" w14:textId="76BA694E" w:rsidR="00EF292E" w:rsidRDefault="000658C6" w:rsidP="003F5E6F">
      <w:pPr>
        <w:pStyle w:val="Default"/>
        <w:spacing w:after="240"/>
        <w:rPr>
          <w:rFonts w:ascii="Cambria" w:hAnsi="Cambria" w:cs="Cambria"/>
        </w:rPr>
      </w:pPr>
      <w:r w:rsidRPr="00E0549D">
        <w:rPr>
          <w:rFonts w:ascii="Cambria" w:hAnsi="Cambria" w:cs="Cambria"/>
        </w:rPr>
        <w:t>d)</w:t>
      </w:r>
      <w:r w:rsidRPr="00E0549D">
        <w:rPr>
          <w:rFonts w:ascii="Cambria" w:hAnsi="Cambria"/>
        </w:rPr>
        <w:t xml:space="preserve"> </w:t>
      </w:r>
      <w:r w:rsidRPr="00313CA8">
        <w:rPr>
          <w:rFonts w:ascii="Cambria" w:hAnsi="Cambria"/>
          <w:b/>
          <w:u w:val="single"/>
        </w:rPr>
        <w:t>Cost Share</w:t>
      </w:r>
      <w:r w:rsidRPr="00E0549D">
        <w:rPr>
          <w:rFonts w:ascii="Cambria" w:hAnsi="Cambria"/>
        </w:rPr>
        <w:t xml:space="preserve">:  </w:t>
      </w:r>
      <w:r w:rsidRPr="002D168F">
        <w:rPr>
          <w:rFonts w:ascii="Cambria" w:hAnsi="Cambria" w:cs="Cambria"/>
          <w:b/>
        </w:rPr>
        <w:t>The makeup, extent</w:t>
      </w:r>
      <w:r w:rsidR="009F66DD">
        <w:rPr>
          <w:rFonts w:ascii="Cambria" w:hAnsi="Cambria" w:cs="Cambria"/>
          <w:b/>
        </w:rPr>
        <w:t>, and</w:t>
      </w:r>
      <w:r w:rsidR="0006779E">
        <w:rPr>
          <w:rFonts w:ascii="Cambria" w:hAnsi="Cambria" w:cs="Cambria"/>
          <w:b/>
        </w:rPr>
        <w:t xml:space="preserve"> </w:t>
      </w:r>
      <w:r w:rsidR="009F66DD" w:rsidRPr="002D168F">
        <w:rPr>
          <w:rFonts w:ascii="Cambria" w:hAnsi="Cambria" w:cs="Cambria"/>
          <w:b/>
        </w:rPr>
        <w:t xml:space="preserve">quality of commitments, </w:t>
      </w:r>
      <w:r w:rsidRPr="002D168F">
        <w:rPr>
          <w:rFonts w:ascii="Cambria" w:hAnsi="Cambria" w:cs="Cambria"/>
          <w:b/>
        </w:rPr>
        <w:t>of the cost share</w:t>
      </w:r>
      <w:r w:rsidR="003F5805" w:rsidRPr="002D168F">
        <w:rPr>
          <w:rFonts w:ascii="Cambria" w:hAnsi="Cambria" w:cs="Cambria"/>
          <w:b/>
        </w:rPr>
        <w:t xml:space="preserve"> </w:t>
      </w:r>
      <w:r w:rsidR="00395E05" w:rsidRPr="002D168F">
        <w:rPr>
          <w:rFonts w:ascii="Cambria" w:hAnsi="Cambria" w:cs="Cambria"/>
          <w:b/>
        </w:rPr>
        <w:t>plan proposed over the life of the a</w:t>
      </w:r>
      <w:r w:rsidR="006F13F3">
        <w:rPr>
          <w:rFonts w:ascii="Cambria" w:hAnsi="Cambria" w:cs="Cambria"/>
          <w:b/>
        </w:rPr>
        <w:t>ward</w:t>
      </w:r>
      <w:r w:rsidR="00D006B6" w:rsidRPr="002D168F">
        <w:rPr>
          <w:rFonts w:ascii="Cambria" w:hAnsi="Cambria" w:cs="Cambria"/>
          <w:b/>
        </w:rPr>
        <w:t>.  This includes</w:t>
      </w:r>
      <w:r w:rsidRPr="002D168F">
        <w:rPr>
          <w:rFonts w:ascii="Cambria" w:hAnsi="Cambria" w:cs="Cambria"/>
          <w:b/>
        </w:rPr>
        <w:t xml:space="preserve"> the amount, source of the cost share, </w:t>
      </w:r>
      <w:r w:rsidR="00A570B9" w:rsidRPr="002D168F">
        <w:rPr>
          <w:rFonts w:ascii="Cambria" w:hAnsi="Cambria" w:cs="Cambria"/>
          <w:b/>
        </w:rPr>
        <w:t>the timing of availability,</w:t>
      </w:r>
      <w:r w:rsidRPr="002D168F">
        <w:rPr>
          <w:rFonts w:ascii="Cambria" w:hAnsi="Cambria" w:cs="Cambria"/>
          <w:b/>
        </w:rPr>
        <w:t xml:space="preserve"> the quality/applicability of any cost share</w:t>
      </w:r>
      <w:r w:rsidR="00A570B9" w:rsidRPr="002D168F">
        <w:rPr>
          <w:rFonts w:ascii="Cambria" w:hAnsi="Cambria" w:cs="Cambria"/>
          <w:b/>
        </w:rPr>
        <w:t xml:space="preserve">, </w:t>
      </w:r>
      <w:r w:rsidR="0037383E" w:rsidRPr="002D168F">
        <w:rPr>
          <w:rFonts w:ascii="Cambria" w:hAnsi="Cambria" w:cs="Cambria"/>
          <w:b/>
        </w:rPr>
        <w:t xml:space="preserve">conditions of the cost share, </w:t>
      </w:r>
      <w:r w:rsidR="00A570B9" w:rsidRPr="002D168F">
        <w:rPr>
          <w:rFonts w:ascii="Cambria" w:hAnsi="Cambria" w:cs="Cambria"/>
          <w:b/>
        </w:rPr>
        <w:t xml:space="preserve">and </w:t>
      </w:r>
      <w:r w:rsidR="002D168F" w:rsidRPr="002D168F">
        <w:rPr>
          <w:rFonts w:ascii="Cambria" w:hAnsi="Cambria" w:cs="Cambria"/>
          <w:b/>
        </w:rPr>
        <w:t xml:space="preserve">the </w:t>
      </w:r>
      <w:r w:rsidR="00A570B9" w:rsidRPr="002D168F">
        <w:rPr>
          <w:rFonts w:ascii="Cambria" w:hAnsi="Cambria" w:cs="Cambria"/>
          <w:b/>
        </w:rPr>
        <w:t xml:space="preserve">impact </w:t>
      </w:r>
      <w:r w:rsidR="00AD31EF" w:rsidRPr="002D168F">
        <w:rPr>
          <w:rFonts w:ascii="Cambria" w:hAnsi="Cambria" w:cs="Cambria"/>
          <w:b/>
        </w:rPr>
        <w:t xml:space="preserve">of the cost share </w:t>
      </w:r>
      <w:r w:rsidR="00A570B9" w:rsidRPr="002D168F">
        <w:rPr>
          <w:rFonts w:ascii="Cambria" w:hAnsi="Cambria" w:cs="Cambria"/>
          <w:b/>
        </w:rPr>
        <w:t>to the program</w:t>
      </w:r>
      <w:r w:rsidR="00AD31EF" w:rsidRPr="002D168F">
        <w:rPr>
          <w:rFonts w:ascii="Cambria" w:hAnsi="Cambria" w:cs="Cambria"/>
          <w:b/>
        </w:rPr>
        <w:t xml:space="preserve"> </w:t>
      </w:r>
      <w:r w:rsidR="002D168F" w:rsidRPr="002D168F">
        <w:rPr>
          <w:rFonts w:ascii="Cambria" w:hAnsi="Cambria" w:cs="Cambria"/>
          <w:b/>
        </w:rPr>
        <w:t>over</w:t>
      </w:r>
      <w:r w:rsidR="00AD31EF" w:rsidRPr="002D168F">
        <w:rPr>
          <w:rFonts w:ascii="Cambria" w:hAnsi="Cambria" w:cs="Cambria"/>
          <w:b/>
        </w:rPr>
        <w:t xml:space="preserve"> the period of performance</w:t>
      </w:r>
      <w:r w:rsidRPr="002D168F">
        <w:rPr>
          <w:rFonts w:ascii="Cambria" w:hAnsi="Cambria" w:cs="Cambria"/>
          <w:b/>
        </w:rPr>
        <w:t>.</w:t>
      </w:r>
      <w:r w:rsidRPr="00E0549D">
        <w:rPr>
          <w:rFonts w:ascii="Cambria" w:hAnsi="Cambria" w:cs="Cambria"/>
        </w:rPr>
        <w:t xml:space="preserve"> </w:t>
      </w:r>
      <w:r w:rsidR="004A71A2" w:rsidRPr="00E0549D">
        <w:rPr>
          <w:rFonts w:ascii="Cambria" w:hAnsi="Cambria" w:cs="Cambria"/>
        </w:rPr>
        <w:t xml:space="preserve"> </w:t>
      </w:r>
    </w:p>
    <w:p w14:paraId="6A206C05" w14:textId="6F3B61A4" w:rsidR="002D168F" w:rsidRPr="0006779E" w:rsidRDefault="002D168F" w:rsidP="003F5E6F">
      <w:pPr>
        <w:pStyle w:val="Default"/>
        <w:spacing w:after="240"/>
        <w:rPr>
          <w:rFonts w:ascii="Cambria" w:hAnsi="Cambria" w:cs="Cambria"/>
          <w:color w:val="auto"/>
        </w:rPr>
      </w:pPr>
      <w:r w:rsidRPr="0006779E">
        <w:rPr>
          <w:rFonts w:ascii="Cambria" w:hAnsi="Cambria" w:cs="Cambria"/>
          <w:color w:val="auto"/>
        </w:rPr>
        <w:t>Information on overall cost share, source, category, and conditions associated with the cost share must be provided. A minimum 1:1 cost share against federal dollars is required, and greater cost share is encouraged.  Cost share that is evenly dispersed throughout the period of performance is preferred over front-loaded or rear-loaded cost share.</w:t>
      </w:r>
    </w:p>
    <w:p w14:paraId="2F7396B9" w14:textId="6E20A58A" w:rsidR="001A2D18" w:rsidRDefault="001A2D18" w:rsidP="002D168F">
      <w:pPr>
        <w:pStyle w:val="Default"/>
        <w:rPr>
          <w:rFonts w:ascii="Cambria" w:hAnsi="Cambria" w:cs="Cambria"/>
        </w:rPr>
      </w:pPr>
      <w:r>
        <w:rPr>
          <w:rFonts w:ascii="Cambria" w:hAnsi="Cambria" w:cs="Cambria"/>
        </w:rPr>
        <w:t>C</w:t>
      </w:r>
      <w:r w:rsidRPr="0006779E">
        <w:rPr>
          <w:rFonts w:ascii="Cambria" w:hAnsi="Cambria" w:cs="Cambria"/>
        </w:rPr>
        <w:t xml:space="preserve">ost share descriptions should be provided in tabular form, provide a detailed high-level summary of the proposed budget for the </w:t>
      </w:r>
      <w:r>
        <w:rPr>
          <w:rFonts w:ascii="Cambria" w:hAnsi="Cambria" w:cs="Cambria"/>
        </w:rPr>
        <w:t>ATB-MII</w:t>
      </w:r>
      <w:r w:rsidRPr="0006779E">
        <w:rPr>
          <w:rFonts w:ascii="Cambria" w:hAnsi="Cambria" w:cs="Cambria"/>
        </w:rPr>
        <w:t xml:space="preserve"> that includes the federal government and cost share funding and capital and operational expenses by year.  Cost share should document fair market valuation, mutual benefit to the </w:t>
      </w:r>
      <w:r>
        <w:rPr>
          <w:rFonts w:ascii="Cambria" w:hAnsi="Cambria" w:cs="Cambria"/>
        </w:rPr>
        <w:t>G</w:t>
      </w:r>
      <w:r w:rsidRPr="0006779E">
        <w:rPr>
          <w:rFonts w:ascii="Cambria" w:hAnsi="Cambria" w:cs="Cambria"/>
        </w:rPr>
        <w:t xml:space="preserve">overnment and the </w:t>
      </w:r>
      <w:r>
        <w:rPr>
          <w:rFonts w:ascii="Cambria" w:hAnsi="Cambria" w:cs="Cambria"/>
        </w:rPr>
        <w:t>ATB-MII</w:t>
      </w:r>
      <w:r w:rsidRPr="0006779E">
        <w:rPr>
          <w:rFonts w:ascii="Cambria" w:hAnsi="Cambria" w:cs="Cambria"/>
        </w:rPr>
        <w:t xml:space="preserve">, and applicability to the business of the </w:t>
      </w:r>
      <w:r>
        <w:rPr>
          <w:rFonts w:ascii="Cambria" w:hAnsi="Cambria" w:cs="Cambria"/>
        </w:rPr>
        <w:t>ATB-MII</w:t>
      </w:r>
      <w:r w:rsidRPr="0006779E">
        <w:rPr>
          <w:rFonts w:ascii="Cambria" w:hAnsi="Cambria" w:cs="Cambria"/>
        </w:rPr>
        <w:t xml:space="preserve">.  The extent of the </w:t>
      </w:r>
      <w:r w:rsidR="00C050BC">
        <w:rPr>
          <w:rFonts w:ascii="Cambria" w:hAnsi="Cambria" w:cs="Cambria"/>
        </w:rPr>
        <w:t>A</w:t>
      </w:r>
      <w:r w:rsidRPr="0006779E">
        <w:rPr>
          <w:rFonts w:ascii="Cambria" w:hAnsi="Cambria" w:cs="Cambria"/>
        </w:rPr>
        <w:t xml:space="preserve">pplicant’s cost share should be thoroughly explained by the amount of cost share proposed.  </w:t>
      </w:r>
      <w:r>
        <w:rPr>
          <w:rFonts w:ascii="Cambria" w:hAnsi="Cambria" w:cs="Cambria"/>
        </w:rPr>
        <w:t>The cost share should be fully auditable and traceable.</w:t>
      </w:r>
      <w:r w:rsidR="009D3A44">
        <w:rPr>
          <w:rFonts w:ascii="Cambria" w:hAnsi="Cambria" w:cs="Cambria"/>
        </w:rPr>
        <w:t xml:space="preserve"> Note: </w:t>
      </w:r>
      <w:r w:rsidR="009D3A44" w:rsidRPr="0006779E">
        <w:rPr>
          <w:rFonts w:ascii="Cambria" w:hAnsi="Cambria" w:cs="Cambria"/>
        </w:rPr>
        <w:t xml:space="preserve">As a part of the Business Plan it is noted that cash contributions support the self-sustaining aspect of the </w:t>
      </w:r>
      <w:r w:rsidR="009D3A44">
        <w:rPr>
          <w:rFonts w:ascii="Cambria" w:hAnsi="Cambria" w:cs="Cambria"/>
        </w:rPr>
        <w:t>ATB-MII</w:t>
      </w:r>
      <w:r w:rsidR="009D3A44" w:rsidRPr="0006779E">
        <w:rPr>
          <w:rFonts w:ascii="Cambria" w:hAnsi="Cambria" w:cs="Cambria"/>
        </w:rPr>
        <w:t xml:space="preserve"> more than in-kind contributions, although both categories are desirable and will be used to evaluate quality and make-up.</w:t>
      </w:r>
    </w:p>
    <w:p w14:paraId="7EB85B10" w14:textId="77777777" w:rsidR="001A2D18" w:rsidRDefault="001A2D18" w:rsidP="002D168F">
      <w:pPr>
        <w:pStyle w:val="Default"/>
        <w:rPr>
          <w:rFonts w:ascii="Cambria" w:hAnsi="Cambria" w:cs="Cambria"/>
        </w:rPr>
      </w:pPr>
    </w:p>
    <w:p w14:paraId="4FC9C8E0" w14:textId="375F2D21" w:rsidR="00EF292E" w:rsidRPr="0006779E" w:rsidRDefault="00EF292E" w:rsidP="003F5E6F">
      <w:pPr>
        <w:pStyle w:val="Default"/>
        <w:spacing w:after="240"/>
        <w:rPr>
          <w:rFonts w:ascii="Cambria" w:hAnsi="Cambria" w:cs="Cambria"/>
          <w:b/>
        </w:rPr>
      </w:pPr>
      <w:r w:rsidRPr="00E0549D">
        <w:rPr>
          <w:rFonts w:ascii="Cambria" w:hAnsi="Cambria" w:cs="Cambria"/>
        </w:rPr>
        <w:t>e)</w:t>
      </w:r>
      <w:r w:rsidRPr="00E0549D">
        <w:rPr>
          <w:rFonts w:ascii="Cambria" w:hAnsi="Cambria"/>
        </w:rPr>
        <w:t xml:space="preserve"> </w:t>
      </w:r>
      <w:r w:rsidRPr="00E0549D">
        <w:rPr>
          <w:rFonts w:ascii="Cambria" w:hAnsi="Cambria"/>
          <w:b/>
        </w:rPr>
        <w:t>Intellectual Property (IP) Management</w:t>
      </w:r>
      <w:r w:rsidRPr="0006779E">
        <w:rPr>
          <w:rFonts w:ascii="Cambria" w:hAnsi="Cambria"/>
          <w:b/>
        </w:rPr>
        <w:t xml:space="preserve">: </w:t>
      </w:r>
      <w:r w:rsidRPr="0006779E">
        <w:rPr>
          <w:rFonts w:ascii="Cambria" w:hAnsi="Cambria" w:cs="Cambria"/>
          <w:b/>
        </w:rPr>
        <w:t>Soundness of plan for managing and protecting intellectual property and the extent to which the IP management plan incentivizes private sector involvement</w:t>
      </w:r>
      <w:r w:rsidR="00C33C63" w:rsidRPr="0006779E">
        <w:rPr>
          <w:rFonts w:ascii="Cambria" w:hAnsi="Cambria" w:cs="Cambria"/>
          <w:b/>
        </w:rPr>
        <w:t xml:space="preserve"> </w:t>
      </w:r>
      <w:r w:rsidR="003A28DE">
        <w:rPr>
          <w:rFonts w:ascii="Cambria" w:hAnsi="Cambria" w:cs="Cambria"/>
          <w:b/>
        </w:rPr>
        <w:t>as sub-recipients</w:t>
      </w:r>
      <w:r w:rsidR="00C33C63" w:rsidRPr="0006779E">
        <w:rPr>
          <w:rFonts w:ascii="Cambria" w:hAnsi="Cambria" w:cs="Cambria"/>
          <w:b/>
        </w:rPr>
        <w:t xml:space="preserve"> and sustainment</w:t>
      </w:r>
      <w:r w:rsidRPr="0006779E">
        <w:rPr>
          <w:rFonts w:ascii="Cambria" w:hAnsi="Cambria" w:cs="Cambria"/>
          <w:b/>
        </w:rPr>
        <w:t xml:space="preserve">.  </w:t>
      </w:r>
    </w:p>
    <w:p w14:paraId="0B2C2127" w14:textId="7DD1D350" w:rsidR="002D168F" w:rsidRPr="0006779E" w:rsidRDefault="002D168F" w:rsidP="002D168F">
      <w:pPr>
        <w:pStyle w:val="Default"/>
        <w:rPr>
          <w:rFonts w:ascii="Cambria" w:hAnsi="Cambria" w:cs="Cambria"/>
        </w:rPr>
      </w:pPr>
      <w:r w:rsidRPr="0006779E">
        <w:rPr>
          <w:rFonts w:ascii="Cambria" w:hAnsi="Cambria" w:cs="Cambria"/>
        </w:rPr>
        <w:t xml:space="preserve">The Intellectual Property Management plan </w:t>
      </w:r>
      <w:r w:rsidR="00C050BC">
        <w:rPr>
          <w:rFonts w:ascii="Cambria" w:hAnsi="Cambria" w:cs="Cambria"/>
        </w:rPr>
        <w:t>must</w:t>
      </w:r>
      <w:r w:rsidRPr="0006779E">
        <w:rPr>
          <w:rFonts w:ascii="Cambria" w:hAnsi="Cambria" w:cs="Cambria"/>
        </w:rPr>
        <w:t xml:space="preserve">, at a minimum, address:  </w:t>
      </w:r>
    </w:p>
    <w:p w14:paraId="37009E99" w14:textId="6B74425C"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The treatment of confidential information between </w:t>
      </w:r>
      <w:r w:rsidR="00CA4F6F">
        <w:rPr>
          <w:rFonts w:ascii="Cambria" w:hAnsi="Cambria" w:cs="Cambria"/>
        </w:rPr>
        <w:t>recipient and sub-recipients</w:t>
      </w:r>
      <w:r w:rsidR="00CA4F6F" w:rsidRPr="0006779E">
        <w:rPr>
          <w:rFonts w:ascii="Cambria" w:hAnsi="Cambria" w:cs="Cambria"/>
        </w:rPr>
        <w:t xml:space="preserve"> </w:t>
      </w:r>
      <w:r w:rsidRPr="0006779E">
        <w:rPr>
          <w:rFonts w:ascii="Cambria" w:hAnsi="Cambria" w:cs="Cambria"/>
        </w:rPr>
        <w:t xml:space="preserve">(for example, the use of non-disclosure agreements); </w:t>
      </w:r>
    </w:p>
    <w:p w14:paraId="2DD12DB9" w14:textId="77777777"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The treatment of background IP (for example, any requirements for identifying it or making it available); </w:t>
      </w:r>
    </w:p>
    <w:p w14:paraId="4CD3D963" w14:textId="5C28405B"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The treatment of inventions made under </w:t>
      </w:r>
      <w:r w:rsidR="006F13F3">
        <w:rPr>
          <w:rFonts w:ascii="Cambria" w:hAnsi="Cambria" w:cs="Cambria"/>
        </w:rPr>
        <w:t>a</w:t>
      </w:r>
      <w:r w:rsidRPr="0006779E">
        <w:rPr>
          <w:rFonts w:ascii="Cambria" w:hAnsi="Cambria" w:cs="Cambria"/>
        </w:rPr>
        <w:t xml:space="preserve"> project (for example, any requirements for disclosure to the </w:t>
      </w:r>
      <w:r w:rsidR="00CA4F6F">
        <w:rPr>
          <w:rFonts w:ascii="Cambria" w:hAnsi="Cambria" w:cs="Cambria"/>
        </w:rPr>
        <w:t>recipient and sub-recipients</w:t>
      </w:r>
      <w:r w:rsidRPr="0006779E">
        <w:rPr>
          <w:rFonts w:ascii="Cambria" w:hAnsi="Cambria" w:cs="Cambria"/>
        </w:rPr>
        <w:t xml:space="preserve">, the filing of patent applications, how patent prosecution should be funded, and cross-licensing or other licensing arrangements between the </w:t>
      </w:r>
      <w:r w:rsidR="00CA4F6F">
        <w:rPr>
          <w:rFonts w:ascii="Cambria" w:hAnsi="Cambria" w:cs="Cambria"/>
        </w:rPr>
        <w:t>recipient and sub-recipients</w:t>
      </w:r>
      <w:r w:rsidRPr="0006779E">
        <w:rPr>
          <w:rFonts w:ascii="Cambria" w:hAnsi="Cambria" w:cs="Cambria"/>
        </w:rPr>
        <w:t xml:space="preserve">); </w:t>
      </w:r>
    </w:p>
    <w:p w14:paraId="76479A3B" w14:textId="45B41AD5"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The treatment of data produced, including </w:t>
      </w:r>
      <w:r w:rsidR="006F13F3">
        <w:rPr>
          <w:rFonts w:ascii="Cambria" w:hAnsi="Cambria" w:cs="Cambria"/>
        </w:rPr>
        <w:t xml:space="preserve">technical data, </w:t>
      </w:r>
      <w:r w:rsidRPr="0006779E">
        <w:rPr>
          <w:rFonts w:ascii="Cambria" w:hAnsi="Cambria" w:cs="Cambria"/>
        </w:rPr>
        <w:t>software</w:t>
      </w:r>
      <w:r w:rsidR="006F13F3">
        <w:rPr>
          <w:rFonts w:ascii="Cambria" w:hAnsi="Cambria" w:cs="Cambria"/>
        </w:rPr>
        <w:t xml:space="preserve"> and documentation</w:t>
      </w:r>
      <w:r w:rsidRPr="0006779E">
        <w:rPr>
          <w:rFonts w:ascii="Cambria" w:hAnsi="Cambria" w:cs="Cambria"/>
        </w:rPr>
        <w:t xml:space="preserve">, under the project (for example, any publication process or other dissemination strategies, copyrighting strategy, or arrangement between </w:t>
      </w:r>
      <w:r w:rsidR="00CA4F6F">
        <w:rPr>
          <w:rFonts w:ascii="Cambria" w:hAnsi="Cambria" w:cs="Cambria"/>
        </w:rPr>
        <w:t>recipient and sub-recipients</w:t>
      </w:r>
      <w:r w:rsidRPr="0006779E">
        <w:rPr>
          <w:rFonts w:ascii="Cambria" w:hAnsi="Cambria" w:cs="Cambria"/>
        </w:rPr>
        <w:t xml:space="preserve">), including licensing new learning materials and curriculum to the public under a Creative Commons Attribution License (CCBY) and specific </w:t>
      </w:r>
      <w:r w:rsidRPr="0006779E">
        <w:rPr>
          <w:rFonts w:ascii="Cambria" w:hAnsi="Cambria" w:cs="Cambria"/>
        </w:rPr>
        <w:lastRenderedPageBreak/>
        <w:t>datasets to be delivered in an open, machine-readable format to publically accessible data discovery platforms</w:t>
      </w:r>
      <w:r w:rsidR="00CA4F6F">
        <w:rPr>
          <w:rFonts w:ascii="Cambria" w:hAnsi="Cambria" w:cs="Cambria"/>
        </w:rPr>
        <w:t>;</w:t>
      </w:r>
      <w:r w:rsidRPr="0006779E">
        <w:rPr>
          <w:rFonts w:ascii="Cambria" w:hAnsi="Cambria" w:cs="Cambria"/>
        </w:rPr>
        <w:t xml:space="preserve">  </w:t>
      </w:r>
    </w:p>
    <w:p w14:paraId="4F643558" w14:textId="66758675"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The treatment of any intellectual property issues that may arise due to a change in </w:t>
      </w:r>
      <w:r w:rsidR="00CA4F6F">
        <w:rPr>
          <w:rFonts w:ascii="Cambria" w:hAnsi="Cambria" w:cs="Cambria"/>
        </w:rPr>
        <w:t>the make-up of sub-recipients</w:t>
      </w:r>
      <w:r w:rsidRPr="0006779E">
        <w:rPr>
          <w:rFonts w:ascii="Cambria" w:hAnsi="Cambria" w:cs="Cambria"/>
        </w:rPr>
        <w:t xml:space="preserve">;  </w:t>
      </w:r>
    </w:p>
    <w:p w14:paraId="525F5D9D" w14:textId="11DED634"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The handling of conflicts of interest of consortia or </w:t>
      </w:r>
      <w:r w:rsidR="00CA4F6F">
        <w:rPr>
          <w:rFonts w:ascii="Cambria" w:hAnsi="Cambria" w:cs="Cambria"/>
        </w:rPr>
        <w:t>recipient and sub-recipients</w:t>
      </w:r>
      <w:r w:rsidRPr="0006779E">
        <w:rPr>
          <w:rFonts w:ascii="Cambria" w:hAnsi="Cambria" w:cs="Cambria"/>
        </w:rPr>
        <w:t xml:space="preserve">;  </w:t>
      </w:r>
    </w:p>
    <w:p w14:paraId="2F973869" w14:textId="34C13677"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The handling of disputes related to intellectual property between the </w:t>
      </w:r>
      <w:r w:rsidR="00CA4F6F">
        <w:rPr>
          <w:rFonts w:ascii="Cambria" w:hAnsi="Cambria" w:cs="Cambria"/>
        </w:rPr>
        <w:t>recipient and sub-recipients</w:t>
      </w:r>
      <w:r w:rsidRPr="0006779E">
        <w:rPr>
          <w:rFonts w:ascii="Cambria" w:hAnsi="Cambria" w:cs="Cambria"/>
        </w:rPr>
        <w:t xml:space="preserve">; </w:t>
      </w:r>
    </w:p>
    <w:p w14:paraId="575BEEF5" w14:textId="77777777"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Government Use Rights </w:t>
      </w:r>
    </w:p>
    <w:p w14:paraId="7CEB0C89" w14:textId="77777777" w:rsidR="002D168F" w:rsidRPr="0006779E" w:rsidRDefault="002D168F" w:rsidP="002D168F">
      <w:pPr>
        <w:pStyle w:val="Default"/>
        <w:numPr>
          <w:ilvl w:val="0"/>
          <w:numId w:val="14"/>
        </w:numPr>
        <w:rPr>
          <w:rFonts w:ascii="Cambria" w:hAnsi="Cambria" w:cs="Cambria"/>
        </w:rPr>
      </w:pPr>
      <w:r w:rsidRPr="0006779E">
        <w:rPr>
          <w:rFonts w:ascii="Cambria" w:hAnsi="Cambria" w:cs="Cambria"/>
        </w:rPr>
        <w:t xml:space="preserve"> The manner in which Cyber Physical Systems Security measures will be addressed and managed to protect intellectual property.</w:t>
      </w:r>
    </w:p>
    <w:p w14:paraId="604CD44F" w14:textId="77777777" w:rsidR="002D168F" w:rsidRPr="0006779E" w:rsidRDefault="002D168F" w:rsidP="002D168F">
      <w:pPr>
        <w:pStyle w:val="Default"/>
        <w:ind w:left="720"/>
        <w:rPr>
          <w:rFonts w:ascii="Cambria" w:hAnsi="Cambria" w:cs="Cambria"/>
        </w:rPr>
      </w:pPr>
    </w:p>
    <w:p w14:paraId="22D2ACF9" w14:textId="6E2C90D4" w:rsidR="002D168F" w:rsidRPr="0006779E" w:rsidRDefault="00C050BC" w:rsidP="003C6C4E">
      <w:pPr>
        <w:pStyle w:val="Default"/>
        <w:spacing w:after="240"/>
        <w:rPr>
          <w:rFonts w:ascii="Cambria" w:hAnsi="Cambria" w:cs="Cambria"/>
        </w:rPr>
      </w:pPr>
      <w:r>
        <w:rPr>
          <w:rFonts w:ascii="Cambria" w:hAnsi="Cambria" w:cs="Cambria"/>
        </w:rPr>
        <w:t xml:space="preserve">An </w:t>
      </w:r>
      <w:r w:rsidR="00CA4F6F" w:rsidRPr="0006779E">
        <w:rPr>
          <w:rFonts w:ascii="Cambria" w:hAnsi="Cambria" w:cs="Cambria"/>
        </w:rPr>
        <w:t xml:space="preserve">Applicant </w:t>
      </w:r>
      <w:r>
        <w:rPr>
          <w:rFonts w:ascii="Cambria" w:hAnsi="Cambria" w:cs="Cambria"/>
        </w:rPr>
        <w:t>must</w:t>
      </w:r>
      <w:r w:rsidR="00CA4F6F" w:rsidRPr="0006779E">
        <w:rPr>
          <w:rFonts w:ascii="Cambria" w:hAnsi="Cambria" w:cs="Cambria"/>
        </w:rPr>
        <w:t xml:space="preserve"> describe in detail the plan for managing and protecting intellectual property and the extent to which the IP management plan incentivizes private sector involvement. </w:t>
      </w:r>
      <w:r w:rsidR="006917C7">
        <w:rPr>
          <w:rFonts w:ascii="Cambria" w:hAnsi="Cambria" w:cs="Cambria"/>
        </w:rPr>
        <w:t>Include</w:t>
      </w:r>
      <w:r w:rsidR="006917C7" w:rsidRPr="0006779E">
        <w:rPr>
          <w:rFonts w:ascii="Cambria" w:hAnsi="Cambria" w:cs="Cambria"/>
        </w:rPr>
        <w:t xml:space="preserve"> a list of the items considered critical to the proposal team in the IP domain. </w:t>
      </w:r>
      <w:r w:rsidR="00CA4F6F" w:rsidRPr="0006779E">
        <w:rPr>
          <w:rFonts w:ascii="Cambria" w:hAnsi="Cambria" w:cs="Cambria"/>
        </w:rPr>
        <w:t>The IP Management Plan should clearly address the IP submission requirement and also the issues inherent with multi-user facilities and/or collaborations which engage multiple stakeholders</w:t>
      </w:r>
      <w:r w:rsidR="00BD1895">
        <w:rPr>
          <w:rFonts w:ascii="Cambria" w:hAnsi="Cambria" w:cs="Cambria"/>
        </w:rPr>
        <w:t>, or recipient and sub-recipients</w:t>
      </w:r>
      <w:r w:rsidR="00CA4F6F" w:rsidRPr="0006779E">
        <w:rPr>
          <w:rFonts w:ascii="Cambria" w:hAnsi="Cambria" w:cs="Cambria"/>
        </w:rPr>
        <w:t>.  The situations associated with such collaborations include: open, pre-competitive environments such as academic research and development; closed and strictly proprietary projects; and mixed projects that include tasks of pre-competitive work within an overall proprietary project.</w:t>
      </w:r>
      <w:r w:rsidR="00BD1895">
        <w:rPr>
          <w:rFonts w:ascii="Cambria" w:hAnsi="Cambria" w:cs="Cambria"/>
        </w:rPr>
        <w:t xml:space="preserve"> </w:t>
      </w:r>
      <w:r w:rsidR="002D168F" w:rsidRPr="0006779E">
        <w:rPr>
          <w:rFonts w:ascii="Cambria" w:hAnsi="Cambria" w:cs="Cambria"/>
        </w:rPr>
        <w:t xml:space="preserve">Applicants should emphasize the degree to which the IP </w:t>
      </w:r>
      <w:r w:rsidR="00BD1895" w:rsidRPr="00BD1895">
        <w:rPr>
          <w:rFonts w:ascii="Cambria" w:hAnsi="Cambria" w:cs="Cambria"/>
        </w:rPr>
        <w:t xml:space="preserve">management </w:t>
      </w:r>
      <w:r w:rsidR="002D168F" w:rsidRPr="0006779E">
        <w:rPr>
          <w:rFonts w:ascii="Cambria" w:hAnsi="Cambria" w:cs="Cambria"/>
        </w:rPr>
        <w:t xml:space="preserve">plan takes into consideration the need to make appropriate data </w:t>
      </w:r>
      <w:r w:rsidR="006917C7">
        <w:rPr>
          <w:rFonts w:ascii="Cambria" w:hAnsi="Cambria" w:cs="Cambria"/>
        </w:rPr>
        <w:t xml:space="preserve">and knowledge </w:t>
      </w:r>
      <w:r w:rsidR="002D168F" w:rsidRPr="0006779E">
        <w:rPr>
          <w:rFonts w:ascii="Cambria" w:hAnsi="Cambria" w:cs="Cambria"/>
        </w:rPr>
        <w:t xml:space="preserve">available to the public and provides specific plans for management of both precompetitive and competitive data and knowledge sets. </w:t>
      </w:r>
    </w:p>
    <w:p w14:paraId="1FC22803" w14:textId="640F8125" w:rsidR="00C7119C" w:rsidRDefault="003F5805" w:rsidP="003F5E6F">
      <w:pPr>
        <w:pStyle w:val="Default"/>
        <w:spacing w:after="240"/>
        <w:rPr>
          <w:rFonts w:ascii="Cambria" w:hAnsi="Cambria" w:cs="Cambria"/>
          <w:b/>
        </w:rPr>
      </w:pPr>
      <w:r>
        <w:rPr>
          <w:rFonts w:ascii="Cambria" w:hAnsi="Cambria" w:cs="Cambria"/>
        </w:rPr>
        <w:t>f</w:t>
      </w:r>
      <w:r w:rsidR="00EF292E" w:rsidRPr="00E0549D">
        <w:rPr>
          <w:rFonts w:ascii="Cambria" w:hAnsi="Cambria" w:cs="Cambria"/>
        </w:rPr>
        <w:t>)</w:t>
      </w:r>
      <w:r w:rsidR="00EF292E" w:rsidRPr="00E0549D">
        <w:rPr>
          <w:rFonts w:ascii="Cambria" w:hAnsi="Cambria"/>
        </w:rPr>
        <w:t xml:space="preserve"> </w:t>
      </w:r>
      <w:r w:rsidR="00EF292E" w:rsidRPr="002D168F">
        <w:rPr>
          <w:rFonts w:ascii="Cambria" w:hAnsi="Cambria"/>
          <w:b/>
          <w:u w:val="single"/>
        </w:rPr>
        <w:t>Self-Sufficiency</w:t>
      </w:r>
      <w:r w:rsidR="00EF292E" w:rsidRPr="002D168F">
        <w:rPr>
          <w:rFonts w:ascii="Cambria" w:hAnsi="Cambria" w:cs="Cambria"/>
          <w:b/>
        </w:rPr>
        <w:t>:</w:t>
      </w:r>
      <w:r w:rsidR="00EF292E" w:rsidRPr="00E0549D">
        <w:rPr>
          <w:rFonts w:ascii="Cambria" w:hAnsi="Cambria"/>
        </w:rPr>
        <w:t xml:space="preserve"> </w:t>
      </w:r>
      <w:r w:rsidR="00EF292E" w:rsidRPr="002D168F">
        <w:rPr>
          <w:rFonts w:ascii="Cambria" w:hAnsi="Cambria" w:cs="Cambria"/>
          <w:b/>
        </w:rPr>
        <w:t xml:space="preserve">Viability of the plan for the </w:t>
      </w:r>
      <w:r w:rsidR="00F238FC">
        <w:rPr>
          <w:rFonts w:ascii="Cambria" w:hAnsi="Cambria" w:cs="Cambria"/>
          <w:b/>
        </w:rPr>
        <w:t>ATB-MII</w:t>
      </w:r>
      <w:r w:rsidR="00EF292E" w:rsidRPr="002D168F">
        <w:rPr>
          <w:rFonts w:ascii="Cambria" w:hAnsi="Cambria" w:cs="Cambria"/>
          <w:b/>
        </w:rPr>
        <w:t xml:space="preserve"> to achieve financial self-sufficiency </w:t>
      </w:r>
      <w:r w:rsidR="00545EA1">
        <w:rPr>
          <w:rFonts w:ascii="Cambria" w:hAnsi="Cambria" w:cs="Cambria"/>
          <w:b/>
        </w:rPr>
        <w:t>beyond the end of ATB-MII agreement performance</w:t>
      </w:r>
      <w:r w:rsidR="00EF292E" w:rsidRPr="002D168F">
        <w:rPr>
          <w:rFonts w:ascii="Cambria" w:hAnsi="Cambria" w:cs="Cambria"/>
          <w:b/>
        </w:rPr>
        <w:t xml:space="preserve"> period</w:t>
      </w:r>
      <w:r w:rsidR="00C33C63" w:rsidRPr="002D168F">
        <w:rPr>
          <w:rFonts w:ascii="Cambria" w:hAnsi="Cambria" w:cs="Cambria"/>
          <w:b/>
        </w:rPr>
        <w:t xml:space="preserve"> while maintaining</w:t>
      </w:r>
      <w:r w:rsidR="00F31792" w:rsidRPr="002D168F">
        <w:rPr>
          <w:rFonts w:ascii="Cambria" w:hAnsi="Cambria" w:cs="Cambria"/>
          <w:b/>
        </w:rPr>
        <w:t xml:space="preserve"> an enduring industrial ecosystem</w:t>
      </w:r>
      <w:r w:rsidR="00A570B9" w:rsidRPr="002D168F">
        <w:rPr>
          <w:rFonts w:ascii="Cambria" w:hAnsi="Cambria" w:cs="Cambria"/>
          <w:b/>
        </w:rPr>
        <w:t xml:space="preserve"> and workforce development </w:t>
      </w:r>
      <w:r w:rsidR="00C33C63" w:rsidRPr="002D168F">
        <w:rPr>
          <w:rFonts w:ascii="Cambria" w:hAnsi="Cambria" w:cs="Cambria"/>
          <w:b/>
        </w:rPr>
        <w:t xml:space="preserve">programs </w:t>
      </w:r>
      <w:r w:rsidR="00A570B9" w:rsidRPr="002D168F">
        <w:rPr>
          <w:rFonts w:ascii="Cambria" w:hAnsi="Cambria" w:cs="Cambria"/>
          <w:b/>
        </w:rPr>
        <w:t>to meet technology needs</w:t>
      </w:r>
      <w:r w:rsidR="00EF292E" w:rsidRPr="002D168F">
        <w:rPr>
          <w:rFonts w:ascii="Cambria" w:hAnsi="Cambria" w:cs="Cambria"/>
          <w:b/>
        </w:rPr>
        <w:t xml:space="preserve">. </w:t>
      </w:r>
    </w:p>
    <w:p w14:paraId="7685C198" w14:textId="266FC85D" w:rsidR="002D168F" w:rsidRPr="008D006C" w:rsidRDefault="00C050BC" w:rsidP="008D006C">
      <w:pPr>
        <w:pStyle w:val="Default"/>
        <w:rPr>
          <w:rFonts w:ascii="Cambria" w:hAnsi="Cambria" w:cs="Cambria"/>
        </w:rPr>
      </w:pPr>
      <w:r>
        <w:rPr>
          <w:rFonts w:ascii="Cambria" w:hAnsi="Cambria" w:cs="Cambria"/>
        </w:rPr>
        <w:t xml:space="preserve">An </w:t>
      </w:r>
      <w:r w:rsidR="008D006C" w:rsidRPr="0006779E">
        <w:rPr>
          <w:rFonts w:ascii="Cambria" w:hAnsi="Cambria" w:cs="Cambria"/>
        </w:rPr>
        <w:t xml:space="preserve">Applicant </w:t>
      </w:r>
      <w:r>
        <w:rPr>
          <w:rFonts w:ascii="Cambria" w:hAnsi="Cambria" w:cs="Cambria"/>
        </w:rPr>
        <w:t>must</w:t>
      </w:r>
      <w:r w:rsidR="008D006C" w:rsidRPr="0006779E">
        <w:rPr>
          <w:rFonts w:ascii="Cambria" w:hAnsi="Cambria" w:cs="Cambria"/>
        </w:rPr>
        <w:t xml:space="preserve"> </w:t>
      </w:r>
      <w:r w:rsidR="008D006C">
        <w:rPr>
          <w:rFonts w:ascii="Cambria" w:hAnsi="Cambria" w:cs="Cambria"/>
        </w:rPr>
        <w:t>describe</w:t>
      </w:r>
      <w:r w:rsidR="008D006C" w:rsidRPr="0006779E">
        <w:rPr>
          <w:rFonts w:ascii="Cambria" w:hAnsi="Cambria" w:cs="Cambria"/>
        </w:rPr>
        <w:t xml:space="preserve"> the viability of their plan for the </w:t>
      </w:r>
      <w:r w:rsidR="008D006C">
        <w:rPr>
          <w:rFonts w:ascii="Cambria" w:hAnsi="Cambria" w:cs="Cambria"/>
        </w:rPr>
        <w:t>ATB-MII</w:t>
      </w:r>
      <w:r w:rsidR="008D006C" w:rsidRPr="0006779E">
        <w:rPr>
          <w:rFonts w:ascii="Cambria" w:hAnsi="Cambria" w:cs="Cambria"/>
        </w:rPr>
        <w:t xml:space="preserve"> to achieve financial self-sufficiency within the 7-year period of performance. </w:t>
      </w:r>
      <w:r>
        <w:rPr>
          <w:rFonts w:ascii="Cambria" w:hAnsi="Cambria" w:cs="Cambria"/>
        </w:rPr>
        <w:t xml:space="preserve">An </w:t>
      </w:r>
      <w:r w:rsidR="008D006C" w:rsidRPr="0006779E">
        <w:rPr>
          <w:rFonts w:ascii="Cambria" w:hAnsi="Cambria" w:cs="Cambria"/>
        </w:rPr>
        <w:t xml:space="preserve">Applicant </w:t>
      </w:r>
      <w:r w:rsidR="009D3A44">
        <w:rPr>
          <w:rFonts w:ascii="Cambria" w:hAnsi="Cambria" w:cs="Cambria"/>
        </w:rPr>
        <w:t>must</w:t>
      </w:r>
      <w:r w:rsidR="009D3A44" w:rsidRPr="0006779E">
        <w:rPr>
          <w:rFonts w:ascii="Cambria" w:hAnsi="Cambria" w:cs="Cambria"/>
        </w:rPr>
        <w:t xml:space="preserve"> </w:t>
      </w:r>
      <w:r w:rsidR="008D006C" w:rsidRPr="0006779E">
        <w:rPr>
          <w:rFonts w:ascii="Cambria" w:hAnsi="Cambria" w:cs="Cambria"/>
        </w:rPr>
        <w:t>describe their plan for developing additional revenue outside of the funding provided by the Government under this agreement</w:t>
      </w:r>
      <w:r w:rsidR="008D006C">
        <w:rPr>
          <w:rFonts w:ascii="Cambria" w:hAnsi="Cambria" w:cs="Cambria"/>
        </w:rPr>
        <w:t xml:space="preserve"> </w:t>
      </w:r>
      <w:r w:rsidR="008D006C">
        <w:rPr>
          <w:rFonts w:ascii="Cambria" w:hAnsi="Cambria" w:cs="Cambria"/>
          <w:color w:val="auto"/>
        </w:rPr>
        <w:t>in support of financial independence</w:t>
      </w:r>
      <w:r>
        <w:rPr>
          <w:rFonts w:ascii="Cambria" w:hAnsi="Cambria" w:cs="Cambria"/>
          <w:color w:val="auto"/>
        </w:rPr>
        <w:t xml:space="preserve"> and</w:t>
      </w:r>
      <w:r w:rsidR="008D006C" w:rsidRPr="0006779E">
        <w:rPr>
          <w:rFonts w:ascii="Cambria" w:hAnsi="Cambria" w:cs="Cambria"/>
        </w:rPr>
        <w:t xml:space="preserve"> the</w:t>
      </w:r>
      <w:r>
        <w:rPr>
          <w:rFonts w:ascii="Cambria" w:hAnsi="Cambria" w:cs="Cambria"/>
        </w:rPr>
        <w:t>ir</w:t>
      </w:r>
      <w:r w:rsidR="008D006C" w:rsidRPr="0006779E">
        <w:rPr>
          <w:rFonts w:ascii="Cambria" w:hAnsi="Cambria" w:cs="Cambria"/>
        </w:rPr>
        <w:t xml:space="preserve"> plan for leveraging federal funds to optimize advancement of programmatic goals appropriate for the maturity of the technology under development.  The plan </w:t>
      </w:r>
      <w:r w:rsidR="009D3A44">
        <w:rPr>
          <w:rFonts w:ascii="Cambria" w:hAnsi="Cambria" w:cs="Cambria"/>
        </w:rPr>
        <w:t>must</w:t>
      </w:r>
      <w:r w:rsidR="009D3A44" w:rsidRPr="0006779E">
        <w:rPr>
          <w:rFonts w:ascii="Cambria" w:hAnsi="Cambria" w:cs="Cambria"/>
        </w:rPr>
        <w:t xml:space="preserve"> </w:t>
      </w:r>
      <w:r w:rsidR="008D006C" w:rsidRPr="0006779E">
        <w:rPr>
          <w:rFonts w:ascii="Cambria" w:hAnsi="Cambria" w:cs="Cambria"/>
        </w:rPr>
        <w:t xml:space="preserve">include the experience and performance of </w:t>
      </w:r>
      <w:r>
        <w:rPr>
          <w:rFonts w:ascii="Cambria" w:hAnsi="Cambria" w:cs="Cambria"/>
        </w:rPr>
        <w:t>the Applicant</w:t>
      </w:r>
      <w:r w:rsidR="008D006C" w:rsidRPr="0006779E">
        <w:rPr>
          <w:rFonts w:ascii="Cambria" w:hAnsi="Cambria" w:cs="Cambria"/>
        </w:rPr>
        <w:t xml:space="preserve"> and </w:t>
      </w:r>
      <w:r w:rsidR="008D006C">
        <w:rPr>
          <w:rFonts w:ascii="Cambria" w:hAnsi="Cambria" w:cs="Cambria"/>
        </w:rPr>
        <w:t>sub-recipients</w:t>
      </w:r>
      <w:r w:rsidR="008D006C" w:rsidRPr="0006779E">
        <w:rPr>
          <w:rFonts w:ascii="Cambria" w:hAnsi="Cambria" w:cs="Cambria"/>
        </w:rPr>
        <w:t xml:space="preserve"> who will be responsible for this effort; describe the potential sources of outside funds (</w:t>
      </w:r>
      <w:r w:rsidR="008D006C" w:rsidRPr="005C3A39">
        <w:rPr>
          <w:rFonts w:ascii="Cambria" w:hAnsi="Cambria" w:cs="Cambria"/>
          <w:i/>
        </w:rPr>
        <w:t>e.g.</w:t>
      </w:r>
      <w:r w:rsidRPr="005C3A39">
        <w:rPr>
          <w:rFonts w:ascii="Cambria" w:hAnsi="Cambria" w:cs="Cambria"/>
          <w:i/>
        </w:rPr>
        <w:t>,</w:t>
      </w:r>
      <w:r w:rsidR="008D006C" w:rsidRPr="0006779E">
        <w:rPr>
          <w:rFonts w:ascii="Cambria" w:hAnsi="Cambria" w:cs="Cambria"/>
        </w:rPr>
        <w:t xml:space="preserve"> membership fee structure, etc.); and describe the management approach of focusing the research of the </w:t>
      </w:r>
      <w:r w:rsidR="008D006C">
        <w:rPr>
          <w:rFonts w:ascii="Cambria" w:hAnsi="Cambria" w:cs="Cambria"/>
        </w:rPr>
        <w:t>ATB-MII</w:t>
      </w:r>
      <w:r w:rsidR="008D006C" w:rsidRPr="0006779E">
        <w:rPr>
          <w:rFonts w:ascii="Cambria" w:hAnsi="Cambria" w:cs="Cambria"/>
        </w:rPr>
        <w:t xml:space="preserve"> to develop the breadth and depth of research to specific areas that lend themselves to supporting a self-sustaining applied research </w:t>
      </w:r>
      <w:r w:rsidR="008D006C">
        <w:rPr>
          <w:rFonts w:ascii="Cambria" w:hAnsi="Cambria" w:cs="Cambria"/>
        </w:rPr>
        <w:t>ATB-MII</w:t>
      </w:r>
      <w:r w:rsidR="008D006C" w:rsidRPr="0006779E">
        <w:rPr>
          <w:rFonts w:ascii="Cambria" w:hAnsi="Cambria" w:cs="Cambria"/>
        </w:rPr>
        <w:t>.</w:t>
      </w:r>
      <w:r w:rsidR="008D006C">
        <w:rPr>
          <w:rFonts w:ascii="Cambria" w:hAnsi="Cambria" w:cs="Cambria"/>
        </w:rPr>
        <w:t xml:space="preserve"> I</w:t>
      </w:r>
      <w:r w:rsidR="009F66DD" w:rsidRPr="0006779E">
        <w:rPr>
          <w:rFonts w:ascii="Cambria" w:hAnsi="Cambria" w:cs="Cambria"/>
          <w:color w:val="auto"/>
        </w:rPr>
        <w:t xml:space="preserve">nclude </w:t>
      </w:r>
      <w:r w:rsidR="002D168F" w:rsidRPr="0006779E">
        <w:rPr>
          <w:rFonts w:ascii="Cambria" w:hAnsi="Cambria" w:cs="Cambria"/>
          <w:color w:val="auto"/>
        </w:rPr>
        <w:t xml:space="preserve">specific target metrics to track progress. </w:t>
      </w:r>
    </w:p>
    <w:p w14:paraId="0460E181" w14:textId="77777777" w:rsidR="002D168F" w:rsidRPr="0006779E" w:rsidRDefault="002D168F" w:rsidP="002D168F">
      <w:pPr>
        <w:pStyle w:val="Default"/>
        <w:rPr>
          <w:rFonts w:ascii="Cambria" w:hAnsi="Cambria" w:cs="Cambria"/>
          <w:u w:val="single"/>
        </w:rPr>
      </w:pPr>
    </w:p>
    <w:p w14:paraId="72E9D9CD" w14:textId="77777777" w:rsidR="00307D02" w:rsidRPr="005D5F18" w:rsidRDefault="003F5805" w:rsidP="003F5E6F">
      <w:pPr>
        <w:pStyle w:val="Default"/>
        <w:spacing w:after="240"/>
        <w:rPr>
          <w:rFonts w:ascii="Cambria" w:hAnsi="Cambria" w:cs="Cambria"/>
          <w:b/>
        </w:rPr>
      </w:pPr>
      <w:r>
        <w:rPr>
          <w:rFonts w:ascii="Cambria" w:hAnsi="Cambria" w:cs="Cambria"/>
        </w:rPr>
        <w:t>g</w:t>
      </w:r>
      <w:r w:rsidR="00307D02" w:rsidRPr="00E0549D">
        <w:rPr>
          <w:rFonts w:ascii="Cambria" w:hAnsi="Cambria" w:cs="Cambria"/>
        </w:rPr>
        <w:t xml:space="preserve">) </w:t>
      </w:r>
      <w:r w:rsidR="0044204D" w:rsidRPr="005D5F18">
        <w:rPr>
          <w:rFonts w:ascii="Cambria" w:hAnsi="Cambria"/>
          <w:b/>
          <w:u w:val="single"/>
        </w:rPr>
        <w:t>Defense</w:t>
      </w:r>
      <w:r w:rsidR="0044492C" w:rsidRPr="005D5F18">
        <w:rPr>
          <w:rFonts w:ascii="Cambria" w:hAnsi="Cambria"/>
          <w:b/>
          <w:u w:val="single"/>
        </w:rPr>
        <w:t xml:space="preserve"> and </w:t>
      </w:r>
      <w:r w:rsidR="00307D02" w:rsidRPr="005D5F18">
        <w:rPr>
          <w:rFonts w:ascii="Cambria" w:hAnsi="Cambria"/>
          <w:b/>
          <w:u w:val="single"/>
        </w:rPr>
        <w:t>Economic Impact</w:t>
      </w:r>
      <w:r w:rsidR="00307D02" w:rsidRPr="00E0549D">
        <w:rPr>
          <w:rFonts w:ascii="Cambria" w:hAnsi="Cambria" w:cs="Cambria"/>
        </w:rPr>
        <w:t xml:space="preserve">:  </w:t>
      </w:r>
      <w:r w:rsidR="00307D02" w:rsidRPr="005D5F18">
        <w:rPr>
          <w:rFonts w:ascii="Cambria" w:hAnsi="Cambria" w:cs="Cambria"/>
          <w:b/>
        </w:rPr>
        <w:t xml:space="preserve">Relevance and </w:t>
      </w:r>
      <w:r w:rsidR="00A570B9" w:rsidRPr="005D5F18">
        <w:rPr>
          <w:rFonts w:ascii="Cambria" w:hAnsi="Cambria" w:cs="Cambria"/>
          <w:b/>
        </w:rPr>
        <w:t xml:space="preserve">potential </w:t>
      </w:r>
      <w:r w:rsidR="00307D02" w:rsidRPr="005D5F18">
        <w:rPr>
          <w:rFonts w:ascii="Cambria" w:hAnsi="Cambria" w:cs="Cambria"/>
          <w:b/>
        </w:rPr>
        <w:t xml:space="preserve">U.S. economic impact (job creation, spin-off companies, etc.) of </w:t>
      </w:r>
      <w:r w:rsidR="00A570B9" w:rsidRPr="005D5F18">
        <w:rPr>
          <w:rFonts w:ascii="Cambria" w:hAnsi="Cambria" w:cs="Cambria"/>
          <w:b/>
        </w:rPr>
        <w:t xml:space="preserve">the proposed ATB-MII on the </w:t>
      </w:r>
      <w:r w:rsidR="00307D02" w:rsidRPr="005D5F18">
        <w:rPr>
          <w:rFonts w:ascii="Cambria" w:hAnsi="Cambria" w:cs="Cambria"/>
          <w:b/>
        </w:rPr>
        <w:t>technology transition for commercial</w:t>
      </w:r>
      <w:r w:rsidR="00B61492" w:rsidRPr="005D5F18">
        <w:rPr>
          <w:rFonts w:ascii="Cambria" w:hAnsi="Cambria" w:cs="Cambria"/>
          <w:b/>
        </w:rPr>
        <w:t xml:space="preserve"> and defense</w:t>
      </w:r>
      <w:r w:rsidR="00307D02" w:rsidRPr="005D5F18">
        <w:rPr>
          <w:rFonts w:ascii="Cambria" w:hAnsi="Cambria" w:cs="Cambria"/>
          <w:b/>
        </w:rPr>
        <w:t xml:space="preserve"> applications. </w:t>
      </w:r>
      <w:r w:rsidR="00B51C0E" w:rsidRPr="005D5F18">
        <w:rPr>
          <w:rFonts w:ascii="Cambria" w:hAnsi="Cambria" w:cs="Cambria"/>
          <w:b/>
        </w:rPr>
        <w:t xml:space="preserve"> </w:t>
      </w:r>
    </w:p>
    <w:p w14:paraId="10556F7B" w14:textId="326ECCF9" w:rsidR="00F37A52" w:rsidRDefault="002D168F" w:rsidP="002D168F">
      <w:pPr>
        <w:pStyle w:val="Default"/>
        <w:rPr>
          <w:rFonts w:ascii="Cambria" w:hAnsi="Cambria"/>
        </w:rPr>
      </w:pPr>
      <w:r w:rsidRPr="00545EA1">
        <w:rPr>
          <w:rFonts w:ascii="Cambria" w:hAnsi="Cambria"/>
        </w:rPr>
        <w:lastRenderedPageBreak/>
        <w:t xml:space="preserve">The ATB-MII’s </w:t>
      </w:r>
      <w:r w:rsidR="00F37A52">
        <w:rPr>
          <w:rFonts w:ascii="Cambria" w:hAnsi="Cambria"/>
        </w:rPr>
        <w:t xml:space="preserve">U.S. </w:t>
      </w:r>
      <w:r w:rsidRPr="00545EA1">
        <w:rPr>
          <w:rFonts w:ascii="Cambria" w:hAnsi="Cambria"/>
        </w:rPr>
        <w:t xml:space="preserve">economic impact </w:t>
      </w:r>
      <w:r w:rsidR="00F37A52">
        <w:rPr>
          <w:rFonts w:ascii="Cambria" w:hAnsi="Cambria"/>
        </w:rPr>
        <w:t>will be demonstrated by advancing manufacturing and technology readiness for commercial and Defense applications across the industrial sector. This includes technology transitions, expanded job market</w:t>
      </w:r>
      <w:r w:rsidR="00F37A52" w:rsidRPr="00F37A52">
        <w:rPr>
          <w:rFonts w:ascii="Cambria" w:hAnsi="Cambria"/>
        </w:rPr>
        <w:t xml:space="preserve"> </w:t>
      </w:r>
      <w:r w:rsidR="00F37A52">
        <w:rPr>
          <w:rFonts w:ascii="Cambria" w:hAnsi="Cambria"/>
        </w:rPr>
        <w:t>for new and existing skills, the creation of new companies, and licensing arrangements.</w:t>
      </w:r>
    </w:p>
    <w:p w14:paraId="38A28BA3" w14:textId="77777777" w:rsidR="00F37A52" w:rsidRDefault="00F37A52" w:rsidP="002D168F">
      <w:pPr>
        <w:pStyle w:val="Default"/>
        <w:rPr>
          <w:rFonts w:ascii="Cambria" w:hAnsi="Cambria"/>
        </w:rPr>
      </w:pPr>
    </w:p>
    <w:p w14:paraId="4974029A" w14:textId="29664DF6" w:rsidR="006B0970" w:rsidRPr="00545EA1" w:rsidRDefault="00C050BC" w:rsidP="006B0970">
      <w:pPr>
        <w:pStyle w:val="Default"/>
        <w:rPr>
          <w:rFonts w:ascii="Cambria" w:hAnsi="Cambria" w:cs="Cambria"/>
        </w:rPr>
      </w:pPr>
      <w:r>
        <w:rPr>
          <w:rFonts w:ascii="Cambria" w:hAnsi="Cambria" w:cs="Cambria"/>
        </w:rPr>
        <w:t xml:space="preserve">An </w:t>
      </w:r>
      <w:r w:rsidR="006B0970" w:rsidRPr="00545EA1">
        <w:rPr>
          <w:rFonts w:ascii="Cambria" w:hAnsi="Cambria" w:cs="Cambria"/>
        </w:rPr>
        <w:t xml:space="preserve">Applicant </w:t>
      </w:r>
      <w:r w:rsidR="009D3A44">
        <w:rPr>
          <w:rFonts w:ascii="Cambria" w:hAnsi="Cambria" w:cs="Cambria"/>
        </w:rPr>
        <w:t>must</w:t>
      </w:r>
      <w:r w:rsidR="009D3A44" w:rsidRPr="00545EA1">
        <w:rPr>
          <w:rFonts w:ascii="Cambria" w:hAnsi="Cambria" w:cs="Cambria"/>
        </w:rPr>
        <w:t xml:space="preserve"> </w:t>
      </w:r>
      <w:r w:rsidR="006B0970" w:rsidRPr="00545EA1">
        <w:rPr>
          <w:rFonts w:ascii="Cambria" w:hAnsi="Cambria" w:cs="Cambria"/>
        </w:rPr>
        <w:t xml:space="preserve">assess the relevance of and economic impact to the U.S. (e.g., job creation, spin-off companies, etc.) for Defense and commercial applications. </w:t>
      </w:r>
    </w:p>
    <w:p w14:paraId="7C80EFE4" w14:textId="559DFEAE" w:rsidR="002D168F" w:rsidRPr="003F5E6F" w:rsidRDefault="00C050BC" w:rsidP="003C6C4E">
      <w:pPr>
        <w:pStyle w:val="Default"/>
        <w:rPr>
          <w:rFonts w:ascii="Cambria" w:hAnsi="Cambria" w:cs="Cambria"/>
          <w:strike/>
        </w:rPr>
      </w:pPr>
      <w:r>
        <w:rPr>
          <w:rFonts w:ascii="Cambria" w:hAnsi="Cambria" w:cs="Cambria"/>
        </w:rPr>
        <w:t xml:space="preserve">An </w:t>
      </w:r>
      <w:r w:rsidR="008514A6" w:rsidRPr="00545EA1">
        <w:rPr>
          <w:rFonts w:ascii="Cambria" w:hAnsi="Cambria" w:cs="Cambria"/>
        </w:rPr>
        <w:t xml:space="preserve">Applicant </w:t>
      </w:r>
      <w:r w:rsidR="009D3A44">
        <w:rPr>
          <w:rFonts w:ascii="Cambria" w:hAnsi="Cambria" w:cs="Cambria"/>
        </w:rPr>
        <w:t>must</w:t>
      </w:r>
      <w:r w:rsidR="009D3A44" w:rsidRPr="00545EA1">
        <w:rPr>
          <w:rFonts w:ascii="Cambria" w:hAnsi="Cambria" w:cs="Cambria"/>
        </w:rPr>
        <w:t xml:space="preserve"> </w:t>
      </w:r>
      <w:r w:rsidR="008514A6" w:rsidRPr="00545EA1">
        <w:rPr>
          <w:rFonts w:ascii="Cambria" w:hAnsi="Cambria" w:cs="Cambria"/>
        </w:rPr>
        <w:t xml:space="preserve">address the potential relevance and contributions of the proposed effort to advance the manufacturing readiness level and accessibility to industry and/or the government and Government missions and the extent to which the overall </w:t>
      </w:r>
      <w:r w:rsidR="008514A6">
        <w:rPr>
          <w:rFonts w:ascii="Cambria" w:hAnsi="Cambria" w:cs="Cambria"/>
        </w:rPr>
        <w:t>ATB-MII</w:t>
      </w:r>
      <w:r w:rsidR="008514A6" w:rsidRPr="00545EA1">
        <w:rPr>
          <w:rFonts w:ascii="Cambria" w:hAnsi="Cambria" w:cs="Cambria"/>
        </w:rPr>
        <w:t xml:space="preserve"> proposal enables ecosystem development</w:t>
      </w:r>
      <w:r w:rsidR="006B0970" w:rsidRPr="00545EA1">
        <w:rPr>
          <w:rFonts w:ascii="Cambria" w:hAnsi="Cambria" w:cs="Cambria"/>
        </w:rPr>
        <w:t xml:space="preserve">.  </w:t>
      </w:r>
      <w:r>
        <w:rPr>
          <w:rFonts w:ascii="Cambria" w:hAnsi="Cambria" w:cs="Cambria"/>
        </w:rPr>
        <w:t xml:space="preserve">An </w:t>
      </w:r>
      <w:r w:rsidR="006B0970" w:rsidRPr="00545EA1">
        <w:rPr>
          <w:rFonts w:ascii="Cambria" w:hAnsi="Cambria" w:cs="Cambria"/>
        </w:rPr>
        <w:t xml:space="preserve">Applicant </w:t>
      </w:r>
      <w:r w:rsidR="009D3A44">
        <w:rPr>
          <w:rFonts w:ascii="Cambria" w:hAnsi="Cambria" w:cs="Cambria"/>
        </w:rPr>
        <w:t>must</w:t>
      </w:r>
      <w:r w:rsidR="009D3A44" w:rsidRPr="00545EA1">
        <w:rPr>
          <w:rFonts w:ascii="Cambria" w:hAnsi="Cambria" w:cs="Cambria"/>
        </w:rPr>
        <w:t xml:space="preserve"> </w:t>
      </w:r>
      <w:r w:rsidR="006B0970" w:rsidRPr="00545EA1">
        <w:rPr>
          <w:rFonts w:ascii="Cambria" w:hAnsi="Cambria" w:cs="Cambria"/>
        </w:rPr>
        <w:t xml:space="preserve">describe the proposed transition pathway to commercialization and give examples of previous successful transitions that have been executed. This discussion should include more detailed expected contributions in the near (2-3 years), mid (4-7 years) and long term (8+ years). Describe metrics of impact on economic development such as prototypes sold, clinical-grade manufacturing supported, design-build services sold. </w:t>
      </w:r>
      <w:r>
        <w:rPr>
          <w:rFonts w:ascii="Cambria" w:hAnsi="Cambria" w:cs="Cambria"/>
        </w:rPr>
        <w:t xml:space="preserve">An </w:t>
      </w:r>
      <w:r w:rsidR="006B0970" w:rsidRPr="00545EA1">
        <w:rPr>
          <w:rFonts w:ascii="Cambria" w:hAnsi="Cambria" w:cs="Cambria"/>
        </w:rPr>
        <w:t xml:space="preserve">Applicant </w:t>
      </w:r>
      <w:r w:rsidR="009D3A44">
        <w:rPr>
          <w:rFonts w:ascii="Cambria" w:hAnsi="Cambria" w:cs="Cambria"/>
        </w:rPr>
        <w:t>must</w:t>
      </w:r>
      <w:r w:rsidR="009D3A44" w:rsidRPr="00545EA1">
        <w:rPr>
          <w:rFonts w:ascii="Cambria" w:hAnsi="Cambria" w:cs="Cambria"/>
        </w:rPr>
        <w:t xml:space="preserve"> </w:t>
      </w:r>
      <w:r w:rsidR="006B0970" w:rsidRPr="00545EA1">
        <w:rPr>
          <w:rFonts w:ascii="Cambria" w:hAnsi="Cambria" w:cs="Cambria"/>
        </w:rPr>
        <w:t>describe how the plan will work to create a positive economic impact (in particular engagement with small and medium-sized enterprises).</w:t>
      </w:r>
      <w:r w:rsidR="006B0970">
        <w:rPr>
          <w:rFonts w:ascii="Cambria" w:hAnsi="Cambria" w:cs="Cambria"/>
        </w:rPr>
        <w:t xml:space="preserve"> </w:t>
      </w:r>
      <w:r w:rsidR="008514A6">
        <w:rPr>
          <w:rFonts w:ascii="Cambria" w:hAnsi="Cambria" w:cs="Cambria"/>
        </w:rPr>
        <w:t>Include a</w:t>
      </w:r>
      <w:r w:rsidR="006B0970" w:rsidRPr="0006779E">
        <w:rPr>
          <w:rFonts w:ascii="Cambria" w:hAnsi="Cambria" w:cs="Cambria"/>
        </w:rPr>
        <w:t xml:space="preserve">ny technology transfer and commercialization requirements or arrangements between the </w:t>
      </w:r>
      <w:r w:rsidR="008514A6">
        <w:rPr>
          <w:rFonts w:ascii="Cambria" w:hAnsi="Cambria" w:cs="Cambria"/>
        </w:rPr>
        <w:t>recipient and sub-recipients</w:t>
      </w:r>
    </w:p>
    <w:p w14:paraId="797FF795" w14:textId="77777777" w:rsidR="0044204D" w:rsidRDefault="00307D02" w:rsidP="003C6C4E">
      <w:pPr>
        <w:pStyle w:val="Default"/>
        <w:spacing w:before="240"/>
        <w:rPr>
          <w:rFonts w:ascii="Cambria" w:hAnsi="Cambria"/>
          <w:b/>
          <w:iCs/>
          <w:color w:val="auto"/>
          <w:u w:val="single"/>
        </w:rPr>
      </w:pPr>
      <w:r w:rsidRPr="00E0549D">
        <w:rPr>
          <w:rFonts w:ascii="Cambria" w:hAnsi="Cambria"/>
          <w:b/>
          <w:iCs/>
          <w:color w:val="auto"/>
          <w:u w:val="single"/>
        </w:rPr>
        <w:t>Factor 2</w:t>
      </w:r>
      <w:r w:rsidR="0084358C" w:rsidRPr="00E0549D">
        <w:rPr>
          <w:rFonts w:ascii="Cambria" w:hAnsi="Cambria"/>
          <w:b/>
          <w:iCs/>
          <w:color w:val="auto"/>
          <w:u w:val="single"/>
        </w:rPr>
        <w:t xml:space="preserve">: </w:t>
      </w:r>
      <w:r w:rsidRPr="00E0549D">
        <w:rPr>
          <w:rFonts w:ascii="Cambria" w:hAnsi="Cambria"/>
          <w:b/>
          <w:iCs/>
          <w:color w:val="auto"/>
          <w:u w:val="single"/>
        </w:rPr>
        <w:t xml:space="preserve"> Technical </w:t>
      </w:r>
      <w:r w:rsidR="00D41898" w:rsidRPr="00E0549D">
        <w:rPr>
          <w:rFonts w:ascii="Cambria" w:hAnsi="Cambria"/>
          <w:b/>
          <w:iCs/>
          <w:color w:val="auto"/>
          <w:u w:val="single"/>
        </w:rPr>
        <w:t xml:space="preserve">Plan </w:t>
      </w:r>
    </w:p>
    <w:p w14:paraId="3D4A15C7" w14:textId="77777777" w:rsidR="001F5EB7" w:rsidRDefault="001F5EB7" w:rsidP="00307D02">
      <w:pPr>
        <w:pStyle w:val="Default"/>
        <w:rPr>
          <w:rFonts w:ascii="Cambria" w:hAnsi="Cambria"/>
          <w:b/>
          <w:iCs/>
          <w:color w:val="auto"/>
          <w:u w:val="single"/>
        </w:rPr>
      </w:pPr>
    </w:p>
    <w:p w14:paraId="5E323681" w14:textId="662681A5" w:rsidR="00307D02" w:rsidRPr="00E0549D" w:rsidRDefault="00307D02" w:rsidP="003F5E6F">
      <w:pPr>
        <w:pStyle w:val="Default"/>
        <w:spacing w:after="240"/>
        <w:rPr>
          <w:rFonts w:ascii="Cambria" w:hAnsi="Cambria" w:cs="Cambria"/>
        </w:rPr>
      </w:pPr>
      <w:r w:rsidRPr="00E0549D">
        <w:rPr>
          <w:rFonts w:ascii="Cambria" w:hAnsi="Cambria" w:cs="Cambria"/>
        </w:rPr>
        <w:t xml:space="preserve">As part of the evaluation of Factor 2, the Government will evaluate </w:t>
      </w:r>
      <w:r w:rsidR="003F5E6F">
        <w:rPr>
          <w:rFonts w:ascii="Cambria" w:hAnsi="Cambria" w:cs="Cambria"/>
        </w:rPr>
        <w:t>three</w:t>
      </w:r>
      <w:r w:rsidR="00B47A11" w:rsidRPr="00E0549D">
        <w:rPr>
          <w:rFonts w:ascii="Cambria" w:hAnsi="Cambria" w:cs="Cambria"/>
        </w:rPr>
        <w:t xml:space="preserve"> (</w:t>
      </w:r>
      <w:r w:rsidR="003F5E6F">
        <w:rPr>
          <w:rFonts w:ascii="Cambria" w:hAnsi="Cambria" w:cs="Cambria"/>
        </w:rPr>
        <w:t>3</w:t>
      </w:r>
      <w:r w:rsidR="00B47A11" w:rsidRPr="00E0549D">
        <w:rPr>
          <w:rFonts w:ascii="Cambria" w:hAnsi="Cambria" w:cs="Cambria"/>
        </w:rPr>
        <w:t>)</w:t>
      </w:r>
      <w:r w:rsidRPr="00E0549D">
        <w:rPr>
          <w:rFonts w:ascii="Cambria" w:hAnsi="Cambria" w:cs="Cambria"/>
        </w:rPr>
        <w:t xml:space="preserve"> </w:t>
      </w:r>
      <w:r w:rsidR="0025726E">
        <w:rPr>
          <w:rFonts w:ascii="Cambria" w:hAnsi="Cambria" w:cs="Cambria"/>
        </w:rPr>
        <w:t xml:space="preserve">subfactors </w:t>
      </w:r>
      <w:r w:rsidR="00AB2334">
        <w:rPr>
          <w:rFonts w:ascii="Cambria" w:hAnsi="Cambria" w:cs="Cambria"/>
        </w:rPr>
        <w:t xml:space="preserve">of </w:t>
      </w:r>
      <w:r w:rsidR="00AB2334" w:rsidRPr="00E0549D">
        <w:rPr>
          <w:rFonts w:ascii="Cambria" w:hAnsi="Cambria" w:cs="Cambria"/>
        </w:rPr>
        <w:t>equal</w:t>
      </w:r>
      <w:r w:rsidRPr="00E0549D">
        <w:rPr>
          <w:rFonts w:ascii="Cambria" w:hAnsi="Cambria" w:cs="Cambria"/>
        </w:rPr>
        <w:t xml:space="preserve"> importan</w:t>
      </w:r>
      <w:r w:rsidR="00EF1C8D" w:rsidRPr="00E0549D">
        <w:rPr>
          <w:rFonts w:ascii="Cambria" w:hAnsi="Cambria" w:cs="Cambria"/>
        </w:rPr>
        <w:t>ce.</w:t>
      </w:r>
      <w:r w:rsidRPr="00E0549D">
        <w:rPr>
          <w:rFonts w:ascii="Cambria" w:hAnsi="Cambria" w:cs="Cambria"/>
        </w:rPr>
        <w:t xml:space="preserve">  The </w:t>
      </w:r>
      <w:r w:rsidR="003F5E6F">
        <w:rPr>
          <w:rFonts w:ascii="Cambria" w:hAnsi="Cambria" w:cs="Cambria"/>
        </w:rPr>
        <w:t>3</w:t>
      </w:r>
      <w:r w:rsidR="00EF1C8D" w:rsidRPr="00E0549D">
        <w:rPr>
          <w:rFonts w:ascii="Cambria" w:hAnsi="Cambria" w:cs="Cambria"/>
        </w:rPr>
        <w:t xml:space="preserve"> subfactors</w:t>
      </w:r>
      <w:r w:rsidR="003F5E6F">
        <w:rPr>
          <w:rFonts w:ascii="Cambria" w:hAnsi="Cambria" w:cs="Cambria"/>
        </w:rPr>
        <w:t xml:space="preserve"> (a-c</w:t>
      </w:r>
      <w:r w:rsidR="00B47A11" w:rsidRPr="00E0549D">
        <w:rPr>
          <w:rFonts w:ascii="Cambria" w:hAnsi="Cambria" w:cs="Cambria"/>
        </w:rPr>
        <w:t>) of the Technical</w:t>
      </w:r>
      <w:r w:rsidR="0044204D" w:rsidRPr="00E0549D">
        <w:rPr>
          <w:rFonts w:ascii="Cambria" w:hAnsi="Cambria" w:cs="Cambria"/>
        </w:rPr>
        <w:t xml:space="preserve"> </w:t>
      </w:r>
      <w:r w:rsidR="00263319" w:rsidRPr="00E0549D">
        <w:rPr>
          <w:rFonts w:ascii="Cambria" w:hAnsi="Cambria" w:cs="Cambria"/>
        </w:rPr>
        <w:t>Plan to be evaluated are</w:t>
      </w:r>
      <w:r w:rsidR="007D064C" w:rsidRPr="00E0549D">
        <w:rPr>
          <w:rFonts w:ascii="Cambria" w:hAnsi="Cambria" w:cs="Cambria"/>
        </w:rPr>
        <w:t xml:space="preserve"> provided below.</w:t>
      </w:r>
    </w:p>
    <w:p w14:paraId="4761CA14" w14:textId="77777777" w:rsidR="00DC574B" w:rsidRDefault="00307D02" w:rsidP="003F5E6F">
      <w:pPr>
        <w:pStyle w:val="Default"/>
        <w:spacing w:after="240"/>
        <w:rPr>
          <w:rFonts w:ascii="Cambria" w:hAnsi="Cambria" w:cs="Cambria"/>
        </w:rPr>
      </w:pPr>
      <w:proofErr w:type="gramStart"/>
      <w:r w:rsidRPr="00E0549D">
        <w:rPr>
          <w:rFonts w:ascii="Cambria" w:hAnsi="Cambria" w:cs="Cambria"/>
        </w:rPr>
        <w:t>a</w:t>
      </w:r>
      <w:proofErr w:type="gramEnd"/>
      <w:r w:rsidRPr="00E0549D">
        <w:rPr>
          <w:rFonts w:ascii="Cambria" w:hAnsi="Cambria" w:cs="Cambria"/>
        </w:rPr>
        <w:t xml:space="preserve">) </w:t>
      </w:r>
      <w:r w:rsidRPr="00A228E9">
        <w:rPr>
          <w:rFonts w:ascii="Cambria" w:hAnsi="Cambria"/>
          <w:b/>
          <w:u w:val="single"/>
        </w:rPr>
        <w:t>Technical Str</w:t>
      </w:r>
      <w:r w:rsidR="00543ECF" w:rsidRPr="00A228E9">
        <w:rPr>
          <w:rFonts w:ascii="Cambria" w:hAnsi="Cambria"/>
          <w:b/>
          <w:u w:val="single"/>
        </w:rPr>
        <w:t>ategy</w:t>
      </w:r>
      <w:r w:rsidRPr="00E0549D">
        <w:rPr>
          <w:rFonts w:ascii="Cambria" w:hAnsi="Cambria" w:cs="Cambria"/>
        </w:rPr>
        <w:t xml:space="preserve">:  </w:t>
      </w:r>
      <w:r w:rsidRPr="00A228E9">
        <w:rPr>
          <w:rFonts w:ascii="Cambria" w:hAnsi="Cambria" w:cs="Cambria"/>
          <w:b/>
        </w:rPr>
        <w:t>Overall scientific and technical merits</w:t>
      </w:r>
      <w:r w:rsidR="009F7D36" w:rsidRPr="00A228E9">
        <w:rPr>
          <w:rFonts w:ascii="Cambria" w:hAnsi="Cambria" w:cs="Cambria"/>
          <w:b/>
        </w:rPr>
        <w:t>, quality,</w:t>
      </w:r>
      <w:r w:rsidRPr="00A228E9">
        <w:rPr>
          <w:rFonts w:ascii="Cambria" w:hAnsi="Cambria" w:cs="Cambria"/>
          <w:b/>
        </w:rPr>
        <w:t xml:space="preserve"> and level of innovation </w:t>
      </w:r>
      <w:r w:rsidR="009F7D36" w:rsidRPr="00A228E9">
        <w:rPr>
          <w:rFonts w:ascii="Cambria" w:hAnsi="Cambria" w:cs="Cambria"/>
          <w:b/>
        </w:rPr>
        <w:t xml:space="preserve">within the thrust areas and cross-cutting </w:t>
      </w:r>
      <w:r w:rsidR="00C33C63" w:rsidRPr="00A228E9">
        <w:rPr>
          <w:rFonts w:ascii="Cambria" w:hAnsi="Cambria" w:cs="Cambria"/>
          <w:b/>
        </w:rPr>
        <w:t>areas</w:t>
      </w:r>
      <w:r w:rsidR="009F7D36" w:rsidRPr="00A228E9">
        <w:rPr>
          <w:rFonts w:ascii="Cambria" w:hAnsi="Cambria" w:cs="Cambria"/>
          <w:b/>
        </w:rPr>
        <w:t xml:space="preserve"> </w:t>
      </w:r>
      <w:r w:rsidRPr="00A228E9">
        <w:rPr>
          <w:rFonts w:ascii="Cambria" w:hAnsi="Cambria" w:cs="Cambria"/>
          <w:b/>
        </w:rPr>
        <w:t>of the proposed approach</w:t>
      </w:r>
      <w:r w:rsidR="00F47DC8" w:rsidRPr="00A228E9">
        <w:rPr>
          <w:rFonts w:ascii="Cambria" w:hAnsi="Cambria" w:cs="Cambria"/>
          <w:b/>
        </w:rPr>
        <w:t xml:space="preserve"> with clear technology advancement goals or milestones</w:t>
      </w:r>
      <w:r w:rsidRPr="00A228E9">
        <w:rPr>
          <w:rFonts w:ascii="Cambria" w:hAnsi="Cambria" w:cs="Cambria"/>
          <w:b/>
        </w:rPr>
        <w:t xml:space="preserve">. </w:t>
      </w:r>
      <w:r w:rsidR="00C33C63" w:rsidRPr="00A228E9">
        <w:rPr>
          <w:rFonts w:ascii="Cambria" w:hAnsi="Cambria" w:cs="Cambria"/>
          <w:b/>
        </w:rPr>
        <w:t xml:space="preserve"> The breadth of the technical strategy to utilize each element of the ATB-MII ecosystem to its maximum potential in order to realize manufacturing advances.</w:t>
      </w:r>
    </w:p>
    <w:p w14:paraId="0D924B98" w14:textId="06A580B9" w:rsidR="001F5EB7" w:rsidRPr="00DB56EA" w:rsidRDefault="005D5F18" w:rsidP="001F5EB7">
      <w:pPr>
        <w:autoSpaceDE w:val="0"/>
        <w:autoSpaceDN w:val="0"/>
        <w:adjustRightInd w:val="0"/>
        <w:rPr>
          <w:rFonts w:ascii="Cambria" w:hAnsi="Cambria"/>
        </w:rPr>
      </w:pPr>
      <w:r w:rsidRPr="00DB56EA">
        <w:rPr>
          <w:rFonts w:ascii="Cambria" w:hAnsi="Cambria"/>
        </w:rPr>
        <w:t xml:space="preserve">The </w:t>
      </w:r>
      <w:r w:rsidR="001F5EB7" w:rsidRPr="00DB56EA">
        <w:rPr>
          <w:rFonts w:ascii="Cambria" w:hAnsi="Cambria"/>
        </w:rPr>
        <w:t>technical</w:t>
      </w:r>
      <w:r w:rsidRPr="00DB56EA">
        <w:rPr>
          <w:rFonts w:ascii="Cambria" w:hAnsi="Cambria"/>
        </w:rPr>
        <w:t xml:space="preserve"> strategy </w:t>
      </w:r>
      <w:r w:rsidR="00C050BC">
        <w:rPr>
          <w:rFonts w:ascii="Cambria" w:hAnsi="Cambria"/>
        </w:rPr>
        <w:t>must</w:t>
      </w:r>
      <w:r w:rsidRPr="00DB56EA">
        <w:rPr>
          <w:rFonts w:ascii="Cambria" w:hAnsi="Cambria"/>
        </w:rPr>
        <w:t xml:space="preserve"> include an approach to establish a national </w:t>
      </w:r>
      <w:r w:rsidR="00F238FC">
        <w:rPr>
          <w:rFonts w:ascii="Cambria" w:hAnsi="Cambria"/>
        </w:rPr>
        <w:t>ATB-MII</w:t>
      </w:r>
      <w:r w:rsidRPr="00DB56EA">
        <w:rPr>
          <w:rFonts w:ascii="Cambria" w:hAnsi="Cambria"/>
        </w:rPr>
        <w:t xml:space="preserve"> as a resource to focus on the complex issues in advanced tissue biofabrication, develop solutions to create cost-effective manufacturing capabilities that offset the risk to the U.S. industrial base in adopting these new technologies, using a collaborative approach between industry, academia, government, and the workforce.  </w:t>
      </w:r>
      <w:r w:rsidR="001F5EB7" w:rsidRPr="00DB56EA">
        <w:rPr>
          <w:rFonts w:ascii="Cambria" w:hAnsi="Cambria"/>
        </w:rPr>
        <w:t xml:space="preserve">The strategy should address the technical aspects of an end-to-end ‘ecosystem’ in the U.S. for advanced tissue biofabrication.  The </w:t>
      </w:r>
      <w:r w:rsidR="00C050BC">
        <w:rPr>
          <w:rFonts w:ascii="Cambria" w:hAnsi="Cambria"/>
        </w:rPr>
        <w:t>strategy</w:t>
      </w:r>
      <w:r w:rsidR="001F5EB7" w:rsidRPr="00DB56EA">
        <w:rPr>
          <w:rFonts w:ascii="Cambria" w:hAnsi="Cambria"/>
        </w:rPr>
        <w:t xml:space="preserve"> should provide a detailed structure addressing both </w:t>
      </w:r>
      <w:proofErr w:type="gramStart"/>
      <w:r w:rsidR="001F5EB7" w:rsidRPr="00DB56EA">
        <w:rPr>
          <w:rFonts w:ascii="Cambria" w:hAnsi="Cambria"/>
        </w:rPr>
        <w:t>DoD</w:t>
      </w:r>
      <w:proofErr w:type="gramEnd"/>
      <w:r w:rsidR="001F5EB7" w:rsidRPr="00DB56EA">
        <w:rPr>
          <w:rFonts w:ascii="Cambria" w:hAnsi="Cambria"/>
        </w:rPr>
        <w:t xml:space="preserve"> and commercial applications, with a focus on maturing technologies from Manufacturing Readiness Level 4 to 7. </w:t>
      </w:r>
    </w:p>
    <w:p w14:paraId="406AB007" w14:textId="77777777" w:rsidR="001F5EB7" w:rsidRPr="00DB56EA" w:rsidRDefault="001F5EB7" w:rsidP="005D5F18">
      <w:pPr>
        <w:autoSpaceDE w:val="0"/>
        <w:autoSpaceDN w:val="0"/>
        <w:adjustRightInd w:val="0"/>
        <w:rPr>
          <w:rFonts w:ascii="Cambria" w:hAnsi="Cambria"/>
        </w:rPr>
      </w:pPr>
    </w:p>
    <w:p w14:paraId="359781EC" w14:textId="29403EAA" w:rsidR="005D5F18" w:rsidRPr="00DB56EA" w:rsidRDefault="00C050BC" w:rsidP="005D5F18">
      <w:pPr>
        <w:pStyle w:val="Default"/>
        <w:rPr>
          <w:rFonts w:ascii="Cambria" w:hAnsi="Cambria" w:cs="Cambria"/>
        </w:rPr>
      </w:pPr>
      <w:r>
        <w:rPr>
          <w:rFonts w:ascii="Cambria" w:hAnsi="Cambria" w:cs="Cambria"/>
        </w:rPr>
        <w:t xml:space="preserve">An </w:t>
      </w:r>
      <w:r w:rsidR="005D5F18" w:rsidRPr="00DB56EA">
        <w:rPr>
          <w:rFonts w:ascii="Cambria" w:hAnsi="Cambria" w:cs="Cambria"/>
        </w:rPr>
        <w:t xml:space="preserve">Applicant </w:t>
      </w:r>
      <w:r>
        <w:rPr>
          <w:rFonts w:ascii="Cambria" w:hAnsi="Cambria" w:cs="Cambria"/>
        </w:rPr>
        <w:t>must</w:t>
      </w:r>
      <w:r w:rsidR="005D5F18" w:rsidRPr="00DB56EA">
        <w:rPr>
          <w:rFonts w:ascii="Cambria" w:hAnsi="Cambria" w:cs="Cambria"/>
        </w:rPr>
        <w:t xml:space="preserve"> explain the scientific</w:t>
      </w:r>
      <w:r w:rsidR="00C06F68">
        <w:rPr>
          <w:rFonts w:ascii="Cambria" w:hAnsi="Cambria" w:cs="Cambria"/>
        </w:rPr>
        <w:t>,</w:t>
      </w:r>
      <w:r w:rsidR="005D5F18" w:rsidRPr="00DB56EA">
        <w:rPr>
          <w:rFonts w:ascii="Cambria" w:hAnsi="Cambria" w:cs="Cambria"/>
        </w:rPr>
        <w:t xml:space="preserve"> technical merits</w:t>
      </w:r>
      <w:r w:rsidR="00C06F68">
        <w:rPr>
          <w:rFonts w:ascii="Cambria" w:hAnsi="Cambria" w:cs="Cambria"/>
        </w:rPr>
        <w:t>,</w:t>
      </w:r>
      <w:r w:rsidR="005D5F18" w:rsidRPr="00DB56EA">
        <w:rPr>
          <w:rFonts w:ascii="Cambria" w:hAnsi="Cambria" w:cs="Cambria"/>
        </w:rPr>
        <w:t xml:space="preserve"> and level of innovation proposed to support the ATB-MII technology </w:t>
      </w:r>
      <w:r w:rsidR="00C06F68">
        <w:rPr>
          <w:rFonts w:ascii="Cambria" w:hAnsi="Cambria" w:cs="Cambria"/>
        </w:rPr>
        <w:t>thrust</w:t>
      </w:r>
      <w:r w:rsidR="005D5F18" w:rsidRPr="00DB56EA">
        <w:rPr>
          <w:rFonts w:ascii="Cambria" w:hAnsi="Cambria" w:cs="Cambria"/>
        </w:rPr>
        <w:t xml:space="preserve"> areas</w:t>
      </w:r>
      <w:r w:rsidR="00C06F68">
        <w:rPr>
          <w:rFonts w:ascii="Cambria" w:hAnsi="Cambria" w:cs="Cambria"/>
        </w:rPr>
        <w:t xml:space="preserve"> to include cross-cutting technology or common infrastructure</w:t>
      </w:r>
      <w:r w:rsidR="005D5F18" w:rsidRPr="00DB56EA">
        <w:rPr>
          <w:rFonts w:ascii="Cambria" w:hAnsi="Cambria" w:cs="Cambria"/>
        </w:rPr>
        <w:t xml:space="preserve">.  </w:t>
      </w:r>
      <w:r w:rsidR="001F15CC">
        <w:rPr>
          <w:rFonts w:ascii="Cambria" w:hAnsi="Cambria" w:cs="Cambria"/>
        </w:rPr>
        <w:t xml:space="preserve">Describe the alignment of recipient and sub-recipients with the thrust areas, common infrastructure, and cross-cutters. </w:t>
      </w:r>
      <w:r>
        <w:rPr>
          <w:rFonts w:ascii="Cambria" w:hAnsi="Cambria" w:cs="Cambria"/>
        </w:rPr>
        <w:t xml:space="preserve">An </w:t>
      </w:r>
      <w:r w:rsidR="005D5F18" w:rsidRPr="00DB56EA">
        <w:rPr>
          <w:rFonts w:ascii="Cambria" w:hAnsi="Cambria" w:cs="Cambria"/>
        </w:rPr>
        <w:t xml:space="preserve">Applicant should describe the </w:t>
      </w:r>
      <w:r w:rsidR="005D5F18" w:rsidRPr="00DB56EA">
        <w:rPr>
          <w:rFonts w:ascii="Cambria" w:hAnsi="Cambria" w:cs="Cambria"/>
        </w:rPr>
        <w:lastRenderedPageBreak/>
        <w:t xml:space="preserve">extent to which the proposed approach incorporates systems engineering principles and </w:t>
      </w:r>
      <w:r w:rsidR="00F4697A">
        <w:rPr>
          <w:rFonts w:ascii="Cambria" w:hAnsi="Cambria" w:cs="Cambria"/>
        </w:rPr>
        <w:t xml:space="preserve">quality </w:t>
      </w:r>
      <w:r w:rsidR="005D5F18" w:rsidRPr="00DB56EA">
        <w:rPr>
          <w:rFonts w:ascii="Cambria" w:hAnsi="Cambria" w:cs="Cambria"/>
        </w:rPr>
        <w:t xml:space="preserve">processes into the core technical areas of the </w:t>
      </w:r>
      <w:r w:rsidR="00F238FC">
        <w:rPr>
          <w:rFonts w:ascii="Cambria" w:hAnsi="Cambria" w:cs="Cambria"/>
        </w:rPr>
        <w:t>ATB-MII</w:t>
      </w:r>
      <w:r w:rsidR="005D5F18" w:rsidRPr="00DB56EA">
        <w:rPr>
          <w:rFonts w:ascii="Cambria" w:hAnsi="Cambria" w:cs="Cambria"/>
        </w:rPr>
        <w:t xml:space="preserve">.  </w:t>
      </w:r>
      <w:r w:rsidR="00C06F68">
        <w:rPr>
          <w:rFonts w:ascii="Cambria" w:hAnsi="Cambria" w:cs="Cambria"/>
        </w:rPr>
        <w:t>Describe t</w:t>
      </w:r>
      <w:r w:rsidR="005D5F18" w:rsidRPr="00DB56EA">
        <w:rPr>
          <w:rFonts w:ascii="Cambria" w:hAnsi="Cambria" w:cs="Cambria"/>
        </w:rPr>
        <w:t xml:space="preserve">he extent to which the </w:t>
      </w:r>
      <w:r w:rsidR="00F238FC">
        <w:rPr>
          <w:rFonts w:ascii="Cambria" w:hAnsi="Cambria" w:cs="Cambria"/>
        </w:rPr>
        <w:t>ATB-MII</w:t>
      </w:r>
      <w:r w:rsidR="005D5F18" w:rsidRPr="00DB56EA">
        <w:rPr>
          <w:rFonts w:ascii="Cambria" w:hAnsi="Cambria" w:cs="Cambria"/>
        </w:rPr>
        <w:t xml:space="preserve"> will focus on technology areas that are based upon a market pull as opposed to a technology push perspective should be documented. </w:t>
      </w:r>
    </w:p>
    <w:p w14:paraId="1060006C" w14:textId="77777777" w:rsidR="005D5F18" w:rsidRPr="001F5EB7" w:rsidRDefault="005D5F18" w:rsidP="005D5F18">
      <w:pPr>
        <w:pStyle w:val="Default"/>
        <w:rPr>
          <w:rFonts w:ascii="Cambria" w:hAnsi="Cambria" w:cs="Cambria"/>
          <w:highlight w:val="yellow"/>
        </w:rPr>
      </w:pPr>
    </w:p>
    <w:p w14:paraId="4DFCDFDD" w14:textId="67A582AD" w:rsidR="008D030A" w:rsidRPr="00E0549D" w:rsidRDefault="009F7D36" w:rsidP="003F5E6F">
      <w:pPr>
        <w:pStyle w:val="Default"/>
        <w:spacing w:after="240"/>
        <w:rPr>
          <w:rFonts w:ascii="Cambria" w:hAnsi="Cambria" w:cs="Cambria"/>
        </w:rPr>
      </w:pPr>
      <w:proofErr w:type="gramStart"/>
      <w:r w:rsidRPr="00E0549D">
        <w:rPr>
          <w:rFonts w:ascii="Cambria" w:hAnsi="Cambria" w:cs="Cambria"/>
        </w:rPr>
        <w:t>b</w:t>
      </w:r>
      <w:r w:rsidR="00307D02" w:rsidRPr="00E0549D">
        <w:rPr>
          <w:rFonts w:ascii="Cambria" w:hAnsi="Cambria" w:cs="Cambria"/>
          <w:b/>
        </w:rPr>
        <w:t xml:space="preserve">) </w:t>
      </w:r>
      <w:r w:rsidRPr="00A228E9">
        <w:rPr>
          <w:rFonts w:ascii="Cambria" w:hAnsi="Cambria" w:cs="Cambria"/>
          <w:b/>
          <w:u w:val="single"/>
        </w:rPr>
        <w:t>Innovation Beyond Current Practice</w:t>
      </w:r>
      <w:proofErr w:type="gramEnd"/>
      <w:r w:rsidR="00307D02" w:rsidRPr="00E0549D">
        <w:rPr>
          <w:rFonts w:ascii="Cambria" w:hAnsi="Cambria" w:cs="Cambria"/>
        </w:rPr>
        <w:t xml:space="preserve">: </w:t>
      </w:r>
      <w:r w:rsidR="00307D02" w:rsidRPr="00A228E9">
        <w:rPr>
          <w:rFonts w:ascii="Cambria" w:hAnsi="Cambria" w:cs="Cambria"/>
          <w:b/>
        </w:rPr>
        <w:t>Relevance</w:t>
      </w:r>
      <w:r w:rsidR="004A4AB7" w:rsidRPr="00A228E9">
        <w:rPr>
          <w:rFonts w:ascii="Cambria" w:hAnsi="Cambria" w:cs="Cambria"/>
          <w:b/>
        </w:rPr>
        <w:t>, approach</w:t>
      </w:r>
      <w:r w:rsidR="00307D02" w:rsidRPr="00A228E9">
        <w:rPr>
          <w:rFonts w:ascii="Cambria" w:hAnsi="Cambria" w:cs="Cambria"/>
          <w:b/>
        </w:rPr>
        <w:t xml:space="preserve"> and potential impact to defense and other government/commercial applications</w:t>
      </w:r>
      <w:r w:rsidR="008D030A" w:rsidRPr="00A228E9">
        <w:rPr>
          <w:rFonts w:ascii="Cambria" w:hAnsi="Cambria" w:cs="Cambria"/>
          <w:b/>
        </w:rPr>
        <w:t xml:space="preserve"> </w:t>
      </w:r>
      <w:r w:rsidR="004A4AB7" w:rsidRPr="00A228E9">
        <w:rPr>
          <w:rFonts w:ascii="Cambria" w:hAnsi="Cambria" w:cs="Cambria"/>
          <w:b/>
        </w:rPr>
        <w:t>as detailed in</w:t>
      </w:r>
      <w:r w:rsidR="008D030A" w:rsidRPr="00A228E9">
        <w:rPr>
          <w:rFonts w:ascii="Cambria" w:hAnsi="Cambria" w:cs="Cambria"/>
          <w:b/>
        </w:rPr>
        <w:t xml:space="preserve"> </w:t>
      </w:r>
      <w:r w:rsidR="008C599E" w:rsidRPr="00A228E9">
        <w:rPr>
          <w:rFonts w:ascii="Cambria" w:hAnsi="Cambria" w:cs="Cambria"/>
          <w:b/>
        </w:rPr>
        <w:t>four</w:t>
      </w:r>
      <w:r w:rsidR="00EB09EA" w:rsidRPr="00A228E9">
        <w:rPr>
          <w:rFonts w:ascii="Cambria" w:hAnsi="Cambria" w:cs="Cambria"/>
          <w:b/>
        </w:rPr>
        <w:t xml:space="preserve"> example </w:t>
      </w:r>
      <w:r w:rsidR="008D030A" w:rsidRPr="00A228E9">
        <w:rPr>
          <w:rFonts w:ascii="Cambria" w:hAnsi="Cambria" w:cs="Cambria"/>
          <w:b/>
        </w:rPr>
        <w:t xml:space="preserve">applied research </w:t>
      </w:r>
      <w:r w:rsidR="00EB09EA" w:rsidRPr="00A228E9">
        <w:rPr>
          <w:rFonts w:ascii="Cambria" w:hAnsi="Cambria" w:cs="Cambria"/>
          <w:b/>
        </w:rPr>
        <w:t>project</w:t>
      </w:r>
      <w:r w:rsidR="00C8612E" w:rsidRPr="00A228E9">
        <w:rPr>
          <w:rFonts w:ascii="Cambria" w:hAnsi="Cambria" w:cs="Cambria"/>
          <w:b/>
        </w:rPr>
        <w:t>s</w:t>
      </w:r>
      <w:r w:rsidR="00EB09EA" w:rsidRPr="00A228E9">
        <w:rPr>
          <w:rFonts w:ascii="Cambria" w:hAnsi="Cambria" w:cs="Cambria"/>
          <w:b/>
        </w:rPr>
        <w:t xml:space="preserve"> that address </w:t>
      </w:r>
      <w:r w:rsidR="004A4AB7" w:rsidRPr="00A228E9">
        <w:rPr>
          <w:rFonts w:ascii="Cambria" w:hAnsi="Cambria" w:cs="Cambria"/>
          <w:b/>
        </w:rPr>
        <w:t xml:space="preserve">each of the </w:t>
      </w:r>
      <w:r w:rsidR="00EB09EA" w:rsidRPr="00A228E9">
        <w:rPr>
          <w:rFonts w:ascii="Cambria" w:hAnsi="Cambria" w:cs="Cambria"/>
          <w:b/>
        </w:rPr>
        <w:t xml:space="preserve">core technical areas of </w:t>
      </w:r>
      <w:r w:rsidR="00670CD4" w:rsidRPr="00A228E9">
        <w:rPr>
          <w:rFonts w:ascii="Cambria" w:hAnsi="Cambria" w:cs="Cambria"/>
          <w:b/>
        </w:rPr>
        <w:t xml:space="preserve">the </w:t>
      </w:r>
      <w:r w:rsidR="00F47DC8" w:rsidRPr="00A228E9">
        <w:rPr>
          <w:rFonts w:ascii="Cambria" w:hAnsi="Cambria" w:cs="Cambria"/>
          <w:b/>
        </w:rPr>
        <w:t>ATB-MII</w:t>
      </w:r>
      <w:r w:rsidR="004A4AB7" w:rsidRPr="00A228E9">
        <w:rPr>
          <w:rFonts w:ascii="Cambria" w:hAnsi="Cambria" w:cs="Cambria"/>
          <w:b/>
        </w:rPr>
        <w:t>.  These four example applied research projects will be divided into quick start, stop-gap, cross cutter, and self-select project categories</w:t>
      </w:r>
      <w:r w:rsidR="009E4A32" w:rsidRPr="00A228E9">
        <w:rPr>
          <w:rFonts w:ascii="Cambria" w:hAnsi="Cambria" w:cs="Cambria"/>
          <w:b/>
        </w:rPr>
        <w:t xml:space="preserve"> in order to evaluate </w:t>
      </w:r>
      <w:r w:rsidR="004A4AB7" w:rsidRPr="00A228E9">
        <w:rPr>
          <w:rFonts w:ascii="Cambria" w:hAnsi="Cambria" w:cs="Cambria"/>
          <w:b/>
        </w:rPr>
        <w:t xml:space="preserve">the </w:t>
      </w:r>
      <w:r w:rsidR="00AE6B10">
        <w:rPr>
          <w:rFonts w:ascii="Cambria" w:hAnsi="Cambria" w:cs="Cambria"/>
          <w:b/>
        </w:rPr>
        <w:t>Applicant</w:t>
      </w:r>
      <w:r w:rsidR="009E4A32" w:rsidRPr="00A228E9">
        <w:rPr>
          <w:rFonts w:ascii="Cambria" w:hAnsi="Cambria" w:cs="Cambria"/>
          <w:b/>
        </w:rPr>
        <w:t xml:space="preserve">’s ability to exercise an ambitious and integrated </w:t>
      </w:r>
      <w:r w:rsidR="00F238FC">
        <w:rPr>
          <w:rFonts w:ascii="Cambria" w:hAnsi="Cambria" w:cs="Cambria"/>
          <w:b/>
        </w:rPr>
        <w:t>ATB-MII</w:t>
      </w:r>
      <w:r w:rsidR="004A4AB7" w:rsidRPr="00A228E9">
        <w:rPr>
          <w:rFonts w:ascii="Cambria" w:hAnsi="Cambria" w:cs="Cambria"/>
          <w:b/>
        </w:rPr>
        <w:t xml:space="preserve"> technical plan</w:t>
      </w:r>
      <w:r w:rsidRPr="00A228E9">
        <w:rPr>
          <w:rFonts w:ascii="Cambria" w:hAnsi="Cambria" w:cs="Cambria"/>
          <w:b/>
        </w:rPr>
        <w:t>.</w:t>
      </w:r>
      <w:r w:rsidRPr="00E0549D">
        <w:rPr>
          <w:rFonts w:ascii="Cambria" w:hAnsi="Cambria" w:cs="Cambria"/>
        </w:rPr>
        <w:t xml:space="preserve"> </w:t>
      </w:r>
    </w:p>
    <w:p w14:paraId="7924F6B3" w14:textId="78FFA31B" w:rsidR="00DB56EA" w:rsidRDefault="00C050BC" w:rsidP="00DB56EA">
      <w:pPr>
        <w:pStyle w:val="Default"/>
        <w:rPr>
          <w:rFonts w:ascii="Cambria" w:hAnsi="Cambria" w:cs="Cambria"/>
        </w:rPr>
      </w:pPr>
      <w:r>
        <w:rPr>
          <w:rFonts w:ascii="Cambria" w:hAnsi="Cambria" w:cs="Cambria"/>
        </w:rPr>
        <w:t xml:space="preserve">An </w:t>
      </w:r>
      <w:r w:rsidR="00DB56EA" w:rsidRPr="00DB56EA">
        <w:rPr>
          <w:rFonts w:ascii="Cambria" w:hAnsi="Cambria" w:cs="Cambria"/>
        </w:rPr>
        <w:t xml:space="preserve">Applicant </w:t>
      </w:r>
      <w:r>
        <w:rPr>
          <w:rFonts w:ascii="Cambria" w:hAnsi="Cambria" w:cs="Cambria"/>
        </w:rPr>
        <w:t>must</w:t>
      </w:r>
      <w:r w:rsidR="00DB56EA" w:rsidRPr="00DB56EA">
        <w:rPr>
          <w:rFonts w:ascii="Cambria" w:hAnsi="Cambria" w:cs="Cambria"/>
        </w:rPr>
        <w:t xml:space="preserve"> explain the relevance to the technology tenets and potential impact of technology transition to defense systems and other government/commercial applications to determine the applicant’s ability to generate research projects with technical depth, transition potential, and diverse teaming.  Technological impact </w:t>
      </w:r>
      <w:r>
        <w:rPr>
          <w:rFonts w:ascii="Cambria" w:hAnsi="Cambria" w:cs="Cambria"/>
        </w:rPr>
        <w:t>must</w:t>
      </w:r>
      <w:r w:rsidR="00DB56EA" w:rsidRPr="00DB56EA">
        <w:rPr>
          <w:rFonts w:ascii="Cambria" w:hAnsi="Cambria" w:cs="Cambria"/>
        </w:rPr>
        <w:t xml:space="preserve"> be shown through the four example projects submitted.   </w:t>
      </w:r>
    </w:p>
    <w:p w14:paraId="1A1933EE" w14:textId="77777777" w:rsidR="00A67BD0" w:rsidRPr="00DB56EA" w:rsidRDefault="00A67BD0" w:rsidP="00DB56EA">
      <w:pPr>
        <w:pStyle w:val="Default"/>
        <w:rPr>
          <w:rFonts w:ascii="Cambria" w:hAnsi="Cambria" w:cs="Cambria"/>
        </w:rPr>
      </w:pPr>
    </w:p>
    <w:p w14:paraId="53E9F186" w14:textId="77777777" w:rsidR="00DB56EA" w:rsidRPr="00DB56EA" w:rsidRDefault="00A67BD0" w:rsidP="00A67BD0">
      <w:pPr>
        <w:pStyle w:val="Default"/>
        <w:rPr>
          <w:rFonts w:ascii="Cambria" w:hAnsi="Cambria" w:cs="Cambria"/>
        </w:rPr>
      </w:pPr>
      <w:r w:rsidRPr="00A67BD0">
        <w:rPr>
          <w:rFonts w:ascii="Cambria" w:hAnsi="Cambria" w:cs="Cambria"/>
          <w:b/>
        </w:rPr>
        <w:t>Example Manufacturing R &amp; D Projects for Advanced Tissue Biofabrication Technical Areas</w:t>
      </w:r>
      <w:r w:rsidRPr="00A67BD0">
        <w:rPr>
          <w:rFonts w:ascii="Cambria" w:hAnsi="Cambria" w:cs="Cambria"/>
        </w:rPr>
        <w:t>:</w:t>
      </w:r>
    </w:p>
    <w:p w14:paraId="50E38722" w14:textId="77777777" w:rsidR="00BF2BC8" w:rsidRDefault="00BF2BC8" w:rsidP="00457FFD">
      <w:pPr>
        <w:pStyle w:val="Default"/>
        <w:rPr>
          <w:rFonts w:ascii="Cambria" w:hAnsi="Cambria" w:cs="Cambria"/>
        </w:rPr>
      </w:pPr>
    </w:p>
    <w:p w14:paraId="43C3FAF1" w14:textId="27226A6A" w:rsidR="00A67BD0" w:rsidRPr="001C13A0" w:rsidRDefault="00A67BD0" w:rsidP="00A67BD0">
      <w:pPr>
        <w:pStyle w:val="ColorfulList-Accent11"/>
        <w:ind w:left="360"/>
        <w:contextualSpacing/>
        <w:rPr>
          <w:rFonts w:ascii="Cambria" w:hAnsi="Cambria"/>
        </w:rPr>
      </w:pPr>
      <w:r w:rsidRPr="001C13A0">
        <w:rPr>
          <w:rFonts w:ascii="Cambria" w:hAnsi="Cambria"/>
        </w:rPr>
        <w:t xml:space="preserve">(1) </w:t>
      </w:r>
      <w:r w:rsidR="001F15CC" w:rsidRPr="005A19D5">
        <w:rPr>
          <w:rFonts w:ascii="Cambria" w:hAnsi="Cambria"/>
          <w:b/>
          <w:u w:val="single"/>
        </w:rPr>
        <w:t>CRITICAL TECHNOLOGY</w:t>
      </w:r>
      <w:r w:rsidR="001F15CC" w:rsidRPr="005A19D5">
        <w:rPr>
          <w:rFonts w:ascii="Cambria" w:hAnsi="Cambria"/>
          <w:u w:val="single"/>
        </w:rPr>
        <w:t xml:space="preserve">: </w:t>
      </w:r>
      <w:r w:rsidRPr="001C13A0">
        <w:rPr>
          <w:rFonts w:ascii="Cambria" w:hAnsi="Cambria"/>
        </w:rPr>
        <w:t xml:space="preserve">Provide a solution to a </w:t>
      </w:r>
      <w:r w:rsidRPr="005A19D5">
        <w:rPr>
          <w:rFonts w:ascii="Cambria" w:hAnsi="Cambria"/>
        </w:rPr>
        <w:t>critical technology</w:t>
      </w:r>
      <w:r w:rsidRPr="001C13A0">
        <w:rPr>
          <w:rFonts w:ascii="Cambria" w:hAnsi="Cambria"/>
        </w:rPr>
        <w:t xml:space="preserve"> hurdle. As an example, the </w:t>
      </w:r>
      <w:r w:rsidRPr="0095497C">
        <w:rPr>
          <w:rFonts w:ascii="Cambria" w:hAnsi="Cambria"/>
        </w:rPr>
        <w:t>proposer</w:t>
      </w:r>
      <w:r w:rsidRPr="001C13A0">
        <w:rPr>
          <w:rFonts w:ascii="Cambria" w:hAnsi="Cambria"/>
        </w:rPr>
        <w:t xml:space="preserve"> would outline the design, development, testing, optimization and standardization of non-destructive, in-line sensing or detection technolog</w:t>
      </w:r>
      <w:r w:rsidR="00C332CA">
        <w:rPr>
          <w:rFonts w:ascii="Cambria" w:hAnsi="Cambria"/>
        </w:rPr>
        <w:t>ies</w:t>
      </w:r>
      <w:r w:rsidRPr="001C13A0">
        <w:rPr>
          <w:rFonts w:ascii="Cambria" w:hAnsi="Cambria"/>
        </w:rPr>
        <w:t xml:space="preserve"> to monitor environmental and/or cellular conditions during a tissue biofabrication process. In order to mature a tissue biofabrication technology into manufacturing practice, process monitoring at all stages is required that would aid in process optimization, real-time feedback, verification of process accuracy and precision as well as validation of the final tissue product. Important environmental and cellular conditions to monitor may include oxygen concentrations and gradients, cell viability, cell number, pH, molecular and/or ion diffusion and detection of secreted biofactors.</w:t>
      </w:r>
    </w:p>
    <w:p w14:paraId="507ED65A" w14:textId="77777777" w:rsidR="00A67BD0" w:rsidRPr="001C13A0" w:rsidRDefault="00A67BD0" w:rsidP="00A67BD0">
      <w:pPr>
        <w:pStyle w:val="ColorfulList-Accent11"/>
        <w:ind w:left="360"/>
        <w:contextualSpacing/>
        <w:rPr>
          <w:rFonts w:ascii="Cambria" w:hAnsi="Cambria"/>
        </w:rPr>
      </w:pPr>
    </w:p>
    <w:p w14:paraId="2CF21CA1" w14:textId="4FF26A3E" w:rsidR="00A67BD0" w:rsidRPr="001C13A0" w:rsidRDefault="00A67BD0" w:rsidP="00A67BD0">
      <w:pPr>
        <w:pStyle w:val="ColorfulList-Accent11"/>
        <w:ind w:left="360"/>
        <w:contextualSpacing/>
        <w:rPr>
          <w:rFonts w:ascii="Cambria" w:hAnsi="Cambria"/>
        </w:rPr>
      </w:pPr>
      <w:r w:rsidRPr="001C13A0">
        <w:rPr>
          <w:rFonts w:ascii="Cambria" w:hAnsi="Cambria"/>
        </w:rPr>
        <w:t xml:space="preserve">(2) </w:t>
      </w:r>
      <w:r w:rsidR="001F15CC" w:rsidRPr="00364E47">
        <w:rPr>
          <w:rFonts w:ascii="Cambria" w:hAnsi="Cambria"/>
          <w:b/>
          <w:u w:val="single"/>
        </w:rPr>
        <w:t>CROSS-CUTTER</w:t>
      </w:r>
      <w:r w:rsidR="001F15CC">
        <w:rPr>
          <w:rFonts w:ascii="Cambria" w:hAnsi="Cambria"/>
        </w:rPr>
        <w:t xml:space="preserve">: </w:t>
      </w:r>
      <w:r w:rsidRPr="001C13A0">
        <w:rPr>
          <w:rFonts w:ascii="Cambria" w:hAnsi="Cambria"/>
        </w:rPr>
        <w:t xml:space="preserve">Provide a solution for an </w:t>
      </w:r>
      <w:r w:rsidRPr="005A19D5">
        <w:rPr>
          <w:rFonts w:ascii="Cambria" w:hAnsi="Cambria"/>
        </w:rPr>
        <w:t>end-to-end, cross-cutting</w:t>
      </w:r>
      <w:r w:rsidRPr="001C13A0">
        <w:rPr>
          <w:rFonts w:ascii="Cambria" w:hAnsi="Cambria"/>
        </w:rPr>
        <w:t xml:space="preserve"> tissue biofabrication process. As an example, the </w:t>
      </w:r>
      <w:r w:rsidRPr="0095497C">
        <w:rPr>
          <w:rFonts w:ascii="Cambria" w:hAnsi="Cambria"/>
        </w:rPr>
        <w:t>proposer</w:t>
      </w:r>
      <w:r w:rsidRPr="001C13A0">
        <w:rPr>
          <w:rFonts w:ascii="Cambria" w:hAnsi="Cambria"/>
        </w:rPr>
        <w:t xml:space="preserve"> would outline the entire manufacturing process for creation of a high throughput tissue-based assay. The </w:t>
      </w:r>
      <w:r w:rsidRPr="0095497C">
        <w:rPr>
          <w:rFonts w:ascii="Cambria" w:hAnsi="Cambria"/>
        </w:rPr>
        <w:t>proposer</w:t>
      </w:r>
      <w:r w:rsidRPr="001C13A0">
        <w:rPr>
          <w:rFonts w:ascii="Cambria" w:hAnsi="Cambria"/>
        </w:rPr>
        <w:t xml:space="preserve"> would describe solutions to each of the four technology thrust areas</w:t>
      </w:r>
      <w:r w:rsidR="00797CD9">
        <w:rPr>
          <w:rFonts w:ascii="Cambria" w:hAnsi="Cambria"/>
        </w:rPr>
        <w:t xml:space="preserve"> (detailed in </w:t>
      </w:r>
      <w:r w:rsidR="00797CD9" w:rsidRPr="00AB2334">
        <w:rPr>
          <w:rFonts w:ascii="Cambria" w:hAnsi="Cambria"/>
        </w:rPr>
        <w:t>Appendix</w:t>
      </w:r>
      <w:r w:rsidR="00797CD9">
        <w:rPr>
          <w:rFonts w:ascii="Cambria" w:hAnsi="Cambria"/>
        </w:rPr>
        <w:t xml:space="preserve"> A),</w:t>
      </w:r>
      <w:r w:rsidRPr="001C13A0">
        <w:rPr>
          <w:rFonts w:ascii="Cambria" w:hAnsi="Cambria"/>
        </w:rPr>
        <w:t xml:space="preserve"> providing a description of: (a) cell sourcing and differentiation, (b) biofabrication platform choice, description and validation, (c) process design, integration and automation and (d) finishing and testing technologies that will be used to mature the tissue-based assay and validate its viability and efficacy. For this example it will be important for </w:t>
      </w:r>
      <w:r w:rsidRPr="0095497C">
        <w:rPr>
          <w:rFonts w:ascii="Cambria" w:hAnsi="Cambria"/>
        </w:rPr>
        <w:t>proposers</w:t>
      </w:r>
      <w:r w:rsidRPr="001C13A0">
        <w:rPr>
          <w:rFonts w:ascii="Cambria" w:hAnsi="Cambria"/>
        </w:rPr>
        <w:t xml:space="preserve"> to address how cross-cutting technologies such as measurement science, workforce training and accessibility of technology will be used to enhance the manufacturing process and product.</w:t>
      </w:r>
    </w:p>
    <w:p w14:paraId="5F410F79" w14:textId="77777777" w:rsidR="00A67BD0" w:rsidRPr="001C13A0" w:rsidRDefault="00A67BD0" w:rsidP="00A67BD0">
      <w:pPr>
        <w:pStyle w:val="ColorfulList-Accent11"/>
        <w:ind w:left="360"/>
        <w:contextualSpacing/>
        <w:rPr>
          <w:rFonts w:ascii="Cambria" w:hAnsi="Cambria"/>
        </w:rPr>
      </w:pPr>
    </w:p>
    <w:p w14:paraId="5DFB7DA1" w14:textId="3B425822" w:rsidR="00A67BD0" w:rsidRPr="001C13A0" w:rsidRDefault="00A67BD0" w:rsidP="00A67BD0">
      <w:pPr>
        <w:pStyle w:val="ColorfulList-Accent11"/>
        <w:ind w:left="360"/>
        <w:contextualSpacing/>
        <w:rPr>
          <w:rFonts w:ascii="Cambria" w:hAnsi="Cambria"/>
        </w:rPr>
      </w:pPr>
      <w:r w:rsidRPr="001C13A0">
        <w:rPr>
          <w:rFonts w:ascii="Cambria" w:hAnsi="Cambria"/>
        </w:rPr>
        <w:t xml:space="preserve">(3) </w:t>
      </w:r>
      <w:r w:rsidR="001F15CC" w:rsidRPr="00364E47">
        <w:rPr>
          <w:rFonts w:ascii="Cambria" w:hAnsi="Cambria"/>
          <w:b/>
          <w:u w:val="single"/>
        </w:rPr>
        <w:t>QUICK-START</w:t>
      </w:r>
      <w:r w:rsidR="001F15CC">
        <w:rPr>
          <w:rFonts w:ascii="Cambria" w:hAnsi="Cambria"/>
          <w:b/>
          <w:u w:val="single"/>
        </w:rPr>
        <w:t>:</w:t>
      </w:r>
      <w:r w:rsidR="001F15CC" w:rsidRPr="00F11C0B" w:rsidDel="001F15CC">
        <w:rPr>
          <w:rFonts w:ascii="Cambria" w:hAnsi="Cambria"/>
          <w:u w:val="single"/>
        </w:rPr>
        <w:t xml:space="preserve"> </w:t>
      </w:r>
      <w:r w:rsidRPr="001C13A0">
        <w:rPr>
          <w:rFonts w:ascii="Cambria" w:hAnsi="Cambria"/>
        </w:rPr>
        <w:t xml:space="preserve"> As an example, the </w:t>
      </w:r>
      <w:r w:rsidRPr="0095497C">
        <w:rPr>
          <w:rFonts w:ascii="Cambria" w:hAnsi="Cambria"/>
        </w:rPr>
        <w:t>proposer</w:t>
      </w:r>
      <w:r w:rsidRPr="001C13A0">
        <w:rPr>
          <w:rFonts w:ascii="Cambria" w:hAnsi="Cambria"/>
        </w:rPr>
        <w:t xml:space="preserve"> would describe the set-up and execution of a virtual knowledge gateway. This enhanced data repository would make </w:t>
      </w:r>
      <w:r w:rsidRPr="001C13A0">
        <w:rPr>
          <w:rFonts w:ascii="Cambria" w:hAnsi="Cambria"/>
        </w:rPr>
        <w:lastRenderedPageBreak/>
        <w:t xml:space="preserve">critical information on tissue biofabrication processes (cell sourcing and differentiation protocols; bioprinting protocols including bio-ink formulations, software, and process controls and settings) available and accessible to team members. This gateway would improve information dissemination, team-to-team coordination, process and foundational component standardization, protocol optimization and collaboration throughout the ATB-MII. </w:t>
      </w:r>
    </w:p>
    <w:p w14:paraId="140F802D" w14:textId="77777777" w:rsidR="00A67BD0" w:rsidRPr="001C13A0" w:rsidRDefault="00A67BD0" w:rsidP="00A67BD0">
      <w:pPr>
        <w:pStyle w:val="ColorfulList-Accent11"/>
        <w:ind w:left="360"/>
        <w:contextualSpacing/>
        <w:rPr>
          <w:rFonts w:ascii="Cambria" w:hAnsi="Cambria"/>
        </w:rPr>
      </w:pPr>
    </w:p>
    <w:p w14:paraId="31B50D66" w14:textId="7B3BF248" w:rsidR="00A67BD0" w:rsidRPr="00DB56EA" w:rsidRDefault="00A67BD0" w:rsidP="00A67BD0">
      <w:pPr>
        <w:pStyle w:val="Default"/>
        <w:ind w:left="360"/>
        <w:rPr>
          <w:rFonts w:ascii="Cambria" w:hAnsi="Cambria" w:cs="Cambria"/>
        </w:rPr>
      </w:pPr>
      <w:r w:rsidRPr="001C13A0">
        <w:rPr>
          <w:rFonts w:ascii="Cambria" w:hAnsi="Cambria"/>
        </w:rPr>
        <w:t>(4)</w:t>
      </w:r>
      <w:r w:rsidRPr="005A19D5">
        <w:rPr>
          <w:rFonts w:ascii="Cambria" w:hAnsi="Cambria"/>
          <w:u w:val="single"/>
        </w:rPr>
        <w:t xml:space="preserve"> </w:t>
      </w:r>
      <w:r w:rsidR="001F15CC" w:rsidRPr="005A19D5">
        <w:rPr>
          <w:rFonts w:ascii="Cambria" w:hAnsi="Cambria"/>
          <w:b/>
          <w:u w:val="single"/>
        </w:rPr>
        <w:t>PROPOSER OPTION</w:t>
      </w:r>
      <w:r w:rsidR="001F15CC" w:rsidRPr="005A19D5">
        <w:rPr>
          <w:rFonts w:ascii="Cambria" w:hAnsi="Cambria"/>
          <w:u w:val="single"/>
        </w:rPr>
        <w:t xml:space="preserve">: </w:t>
      </w:r>
      <w:r w:rsidRPr="001C13A0">
        <w:rPr>
          <w:rFonts w:ascii="Cambria" w:hAnsi="Cambria"/>
        </w:rPr>
        <w:t xml:space="preserve"> The fourth example project </w:t>
      </w:r>
      <w:r w:rsidR="00406184">
        <w:rPr>
          <w:rFonts w:ascii="Cambria" w:hAnsi="Cambria"/>
        </w:rPr>
        <w:t>must</w:t>
      </w:r>
      <w:r w:rsidRPr="001C13A0">
        <w:rPr>
          <w:rFonts w:ascii="Cambria" w:hAnsi="Cambria"/>
        </w:rPr>
        <w:t xml:space="preserve"> be determined by the </w:t>
      </w:r>
      <w:r w:rsidRPr="0095497C">
        <w:rPr>
          <w:rFonts w:ascii="Cambria" w:hAnsi="Cambria"/>
        </w:rPr>
        <w:t>proposer</w:t>
      </w:r>
      <w:r w:rsidRPr="001C13A0">
        <w:rPr>
          <w:rFonts w:ascii="Cambria" w:hAnsi="Cambria"/>
        </w:rPr>
        <w:t xml:space="preserve"> and should highlight </w:t>
      </w:r>
      <w:r w:rsidR="00C332CA">
        <w:rPr>
          <w:rFonts w:ascii="Cambria" w:hAnsi="Cambria"/>
        </w:rPr>
        <w:t xml:space="preserve">the </w:t>
      </w:r>
      <w:r w:rsidRPr="00C70CDF">
        <w:rPr>
          <w:rFonts w:ascii="Cambria" w:hAnsi="Cambria"/>
          <w:u w:val="single"/>
        </w:rPr>
        <w:t>strengths and uniqueness</w:t>
      </w:r>
      <w:r w:rsidRPr="001C13A0">
        <w:rPr>
          <w:rFonts w:ascii="Cambria" w:hAnsi="Cambria"/>
        </w:rPr>
        <w:t xml:space="preserve"> of the proposed </w:t>
      </w:r>
      <w:r w:rsidR="00F238FC">
        <w:rPr>
          <w:rFonts w:ascii="Cambria" w:hAnsi="Cambria"/>
        </w:rPr>
        <w:t>ATB-MII</w:t>
      </w:r>
      <w:r w:rsidRPr="001C13A0">
        <w:rPr>
          <w:rFonts w:ascii="Cambria" w:hAnsi="Cambria"/>
        </w:rPr>
        <w:t xml:space="preserve"> technologies and team members.</w:t>
      </w:r>
      <w:r>
        <w:rPr>
          <w:rFonts w:ascii="Cambria" w:hAnsi="Cambria"/>
        </w:rPr>
        <w:t xml:space="preserve"> The project should be representative of one or more thrust areas</w:t>
      </w:r>
      <w:r w:rsidR="00C06F68">
        <w:rPr>
          <w:rFonts w:ascii="Cambria" w:hAnsi="Cambria"/>
        </w:rPr>
        <w:t>.</w:t>
      </w:r>
    </w:p>
    <w:p w14:paraId="09CFCDBC" w14:textId="77777777" w:rsidR="00A67BD0" w:rsidRDefault="00A67BD0" w:rsidP="00DB56EA">
      <w:pPr>
        <w:pStyle w:val="Default"/>
        <w:rPr>
          <w:rFonts w:ascii="Cambria" w:hAnsi="Cambria" w:cs="Cambria"/>
          <w:u w:val="single"/>
        </w:rPr>
      </w:pPr>
    </w:p>
    <w:p w14:paraId="52BF6460" w14:textId="77777777" w:rsidR="00732904" w:rsidRPr="00BA6990" w:rsidRDefault="00732904" w:rsidP="00AB2334">
      <w:pPr>
        <w:autoSpaceDE w:val="0"/>
        <w:autoSpaceDN w:val="0"/>
        <w:adjustRightInd w:val="0"/>
        <w:spacing w:after="240"/>
        <w:rPr>
          <w:rFonts w:ascii="Cambria" w:hAnsi="Cambria" w:cs="Cambria"/>
          <w:bCs/>
          <w:color w:val="000000"/>
        </w:rPr>
      </w:pPr>
      <w:r w:rsidRPr="00BA6990">
        <w:rPr>
          <w:rFonts w:ascii="Cambria" w:hAnsi="Cambria" w:cs="Cambria"/>
          <w:bCs/>
          <w:color w:val="000000"/>
        </w:rPr>
        <w:t>The example projects should describe the following key elements:</w:t>
      </w:r>
    </w:p>
    <w:p w14:paraId="137AAA6B" w14:textId="77777777" w:rsidR="00A228E9" w:rsidRPr="00BA6990" w:rsidRDefault="00A228E9" w:rsidP="00BA6990">
      <w:pPr>
        <w:autoSpaceDE w:val="0"/>
        <w:autoSpaceDN w:val="0"/>
        <w:adjustRightInd w:val="0"/>
        <w:ind w:left="504"/>
        <w:rPr>
          <w:rFonts w:ascii="Cambria" w:hAnsi="Cambria" w:cs="Cambria"/>
          <w:color w:val="000000"/>
        </w:rPr>
      </w:pPr>
      <w:r w:rsidRPr="00BA6990">
        <w:rPr>
          <w:rFonts w:ascii="Cambria" w:hAnsi="Cambria" w:cs="Cambria"/>
          <w:b/>
          <w:bCs/>
          <w:color w:val="000000"/>
        </w:rPr>
        <w:t xml:space="preserve">Technical Approach and Justification: </w:t>
      </w:r>
      <w:r w:rsidRPr="00BA6990">
        <w:rPr>
          <w:rFonts w:ascii="Cambria" w:hAnsi="Cambria" w:cs="Cambria"/>
          <w:color w:val="000000"/>
        </w:rPr>
        <w:t xml:space="preserve">The major objective of the proposed initiative consisting of a clear description of the anticipated proposed technical approach. This discussion should provide insight into the technical foundation/justification for pursuing this particular approach/direction and why one would expect it to enable the objectives of the R&amp;D initiative. </w:t>
      </w:r>
      <w:r w:rsidR="00BA6990" w:rsidRPr="00BA6990">
        <w:rPr>
          <w:rFonts w:ascii="Cambria" w:hAnsi="Cambria" w:cs="Cambria"/>
          <w:color w:val="000000"/>
        </w:rPr>
        <w:t>T</w:t>
      </w:r>
      <w:r w:rsidR="00BA6990" w:rsidRPr="00BA6990">
        <w:rPr>
          <w:rFonts w:ascii="Cambria" w:hAnsi="Cambria"/>
        </w:rPr>
        <w:t>he projects should denote metrics by which products/devices/machines can be characterized and assessed and the provisional standards and thresholds a successful product would meet</w:t>
      </w:r>
      <w:r w:rsidR="00BA6990">
        <w:rPr>
          <w:rFonts w:ascii="Cambria" w:hAnsi="Cambria"/>
        </w:rPr>
        <w:t>, f</w:t>
      </w:r>
      <w:r w:rsidR="00BA6990" w:rsidRPr="00BA6990">
        <w:rPr>
          <w:rFonts w:ascii="Cambria" w:hAnsi="Cambria"/>
        </w:rPr>
        <w:t>unctional assays are encouraged; stretch goals are optional but encouraged. Definable metrics and corresponding measurement assays are required.</w:t>
      </w:r>
    </w:p>
    <w:p w14:paraId="63E881CB" w14:textId="77777777" w:rsidR="00A228E9" w:rsidRPr="00BA6990" w:rsidRDefault="00A228E9" w:rsidP="00BA6990">
      <w:pPr>
        <w:autoSpaceDE w:val="0"/>
        <w:autoSpaceDN w:val="0"/>
        <w:adjustRightInd w:val="0"/>
        <w:ind w:left="1224"/>
        <w:rPr>
          <w:rFonts w:ascii="Cambria" w:hAnsi="Cambria" w:cs="Cambria"/>
          <w:color w:val="000000"/>
        </w:rPr>
      </w:pPr>
    </w:p>
    <w:p w14:paraId="69C8280D" w14:textId="77777777" w:rsidR="00A228E9" w:rsidRPr="00BA6990" w:rsidRDefault="00A228E9" w:rsidP="00BA6990">
      <w:pPr>
        <w:autoSpaceDE w:val="0"/>
        <w:autoSpaceDN w:val="0"/>
        <w:adjustRightInd w:val="0"/>
        <w:ind w:left="504"/>
        <w:rPr>
          <w:rFonts w:ascii="Cambria" w:hAnsi="Cambria" w:cs="Cambria"/>
          <w:color w:val="000000"/>
        </w:rPr>
      </w:pPr>
      <w:r w:rsidRPr="00BA6990">
        <w:rPr>
          <w:rFonts w:ascii="Cambria" w:hAnsi="Cambria" w:cs="Cambria"/>
          <w:b/>
          <w:bCs/>
          <w:color w:val="000000"/>
        </w:rPr>
        <w:t xml:space="preserve">Relevance: </w:t>
      </w:r>
      <w:r w:rsidRPr="00BA6990">
        <w:rPr>
          <w:rFonts w:ascii="Cambria" w:hAnsi="Cambria" w:cs="Cambria"/>
          <w:color w:val="000000"/>
        </w:rPr>
        <w:t xml:space="preserve">A description of the </w:t>
      </w:r>
      <w:r w:rsidR="00121453">
        <w:rPr>
          <w:rFonts w:ascii="Cambria" w:hAnsi="Cambria" w:cs="Cambria"/>
          <w:color w:val="000000"/>
        </w:rPr>
        <w:t>Defense</w:t>
      </w:r>
      <w:r w:rsidRPr="00BA6990">
        <w:rPr>
          <w:rFonts w:ascii="Cambria" w:hAnsi="Cambria" w:cs="Cambria"/>
          <w:color w:val="000000"/>
        </w:rPr>
        <w:t xml:space="preserve"> and/or commercial benefit of the proposed prototype capabilities, and the contribution to the overall future capabilities of industry. </w:t>
      </w:r>
    </w:p>
    <w:p w14:paraId="3EB57CB9" w14:textId="77777777" w:rsidR="00A228E9" w:rsidRPr="00BA6990" w:rsidRDefault="00A228E9" w:rsidP="00BA6990">
      <w:pPr>
        <w:autoSpaceDE w:val="0"/>
        <w:autoSpaceDN w:val="0"/>
        <w:adjustRightInd w:val="0"/>
        <w:ind w:left="1224"/>
        <w:rPr>
          <w:rFonts w:ascii="Cambria" w:hAnsi="Cambria" w:cs="Cambria"/>
          <w:color w:val="000000"/>
        </w:rPr>
      </w:pPr>
    </w:p>
    <w:p w14:paraId="537EA4AA" w14:textId="77777777" w:rsidR="00A228E9" w:rsidRPr="00BA6990" w:rsidRDefault="00A228E9" w:rsidP="00BA6990">
      <w:pPr>
        <w:autoSpaceDE w:val="0"/>
        <w:autoSpaceDN w:val="0"/>
        <w:adjustRightInd w:val="0"/>
        <w:ind w:left="504"/>
        <w:rPr>
          <w:rFonts w:ascii="Cambria" w:hAnsi="Cambria" w:cs="Cambria"/>
          <w:color w:val="000000"/>
        </w:rPr>
      </w:pPr>
      <w:r w:rsidRPr="00BA6990">
        <w:rPr>
          <w:rFonts w:ascii="Cambria" w:hAnsi="Cambria" w:cs="Cambria"/>
          <w:b/>
          <w:bCs/>
          <w:color w:val="000000"/>
        </w:rPr>
        <w:t xml:space="preserve">Project Schedule and Milestones: </w:t>
      </w:r>
      <w:r w:rsidRPr="00BA6990">
        <w:rPr>
          <w:rFonts w:ascii="Cambria" w:hAnsi="Cambria" w:cs="Cambria"/>
          <w:color w:val="000000"/>
        </w:rPr>
        <w:t xml:space="preserve">A summary of the anticipated schedule of events and milestones for the initiative. </w:t>
      </w:r>
    </w:p>
    <w:p w14:paraId="3C7FF755" w14:textId="77777777" w:rsidR="00A228E9" w:rsidRPr="00BA6990" w:rsidRDefault="00A228E9" w:rsidP="00BA6990">
      <w:pPr>
        <w:autoSpaceDE w:val="0"/>
        <w:autoSpaceDN w:val="0"/>
        <w:adjustRightInd w:val="0"/>
        <w:ind w:left="1224"/>
        <w:rPr>
          <w:rFonts w:ascii="Cambria" w:hAnsi="Cambria" w:cs="Cambria"/>
          <w:color w:val="000000"/>
        </w:rPr>
      </w:pPr>
    </w:p>
    <w:p w14:paraId="14404F19" w14:textId="77777777" w:rsidR="00A228E9" w:rsidRPr="00BA6990" w:rsidRDefault="00A228E9" w:rsidP="00BA6990">
      <w:pPr>
        <w:autoSpaceDE w:val="0"/>
        <w:autoSpaceDN w:val="0"/>
        <w:adjustRightInd w:val="0"/>
        <w:ind w:left="504"/>
        <w:rPr>
          <w:rFonts w:ascii="Cambria" w:hAnsi="Cambria" w:cs="Cambria"/>
          <w:color w:val="000000"/>
        </w:rPr>
      </w:pPr>
      <w:r w:rsidRPr="00BA6990">
        <w:rPr>
          <w:rFonts w:ascii="Cambria" w:hAnsi="Cambria" w:cs="Cambria"/>
          <w:b/>
          <w:bCs/>
          <w:color w:val="000000"/>
        </w:rPr>
        <w:t xml:space="preserve">Products: </w:t>
      </w:r>
      <w:r w:rsidRPr="00BA6990">
        <w:rPr>
          <w:rFonts w:ascii="Cambria" w:hAnsi="Cambria" w:cs="Cambria"/>
          <w:color w:val="000000"/>
        </w:rPr>
        <w:t xml:space="preserve">The reports, software, prototypes, and other hardware that will result from the project. </w:t>
      </w:r>
    </w:p>
    <w:p w14:paraId="0227360C" w14:textId="77777777" w:rsidR="00A228E9" w:rsidRPr="00BA6990" w:rsidRDefault="00A228E9" w:rsidP="00BA6990">
      <w:pPr>
        <w:autoSpaceDE w:val="0"/>
        <w:autoSpaceDN w:val="0"/>
        <w:adjustRightInd w:val="0"/>
        <w:ind w:left="1224"/>
        <w:rPr>
          <w:rFonts w:ascii="Cambria" w:hAnsi="Cambria" w:cs="Cambria"/>
          <w:color w:val="000000"/>
        </w:rPr>
      </w:pPr>
    </w:p>
    <w:p w14:paraId="3551142C" w14:textId="0EBE6903" w:rsidR="00A228E9" w:rsidRPr="00BA6990" w:rsidRDefault="00A228E9" w:rsidP="00BA6990">
      <w:pPr>
        <w:autoSpaceDE w:val="0"/>
        <w:autoSpaceDN w:val="0"/>
        <w:adjustRightInd w:val="0"/>
        <w:ind w:left="504"/>
        <w:rPr>
          <w:rFonts w:ascii="Cambria" w:hAnsi="Cambria" w:cs="Cambria"/>
          <w:color w:val="000000"/>
        </w:rPr>
      </w:pPr>
      <w:r w:rsidRPr="00BA6990">
        <w:rPr>
          <w:rFonts w:ascii="Cambria" w:hAnsi="Cambria" w:cs="Cambria"/>
          <w:b/>
          <w:bCs/>
          <w:color w:val="000000"/>
        </w:rPr>
        <w:t xml:space="preserve">Management Approach: </w:t>
      </w:r>
      <w:r w:rsidRPr="00BA6990">
        <w:rPr>
          <w:rFonts w:ascii="Cambria" w:hAnsi="Cambria" w:cs="Cambria"/>
          <w:color w:val="000000"/>
        </w:rPr>
        <w:t xml:space="preserve">Identify which personnel within the </w:t>
      </w:r>
      <w:r w:rsidR="00F238FC">
        <w:rPr>
          <w:rFonts w:ascii="Cambria" w:hAnsi="Cambria" w:cs="Cambria"/>
          <w:color w:val="000000"/>
        </w:rPr>
        <w:t>ATB-MII</w:t>
      </w:r>
      <w:r w:rsidRPr="00BA6990">
        <w:rPr>
          <w:rFonts w:ascii="Cambria" w:hAnsi="Cambria" w:cs="Cambria"/>
          <w:color w:val="000000"/>
        </w:rPr>
        <w:t xml:space="preserve">’s management would be involved. Include a description of the facilities that are required for the proposed effort including, hardware, software, and/or information required, by version and/or configuration. </w:t>
      </w:r>
    </w:p>
    <w:p w14:paraId="027F9D1A" w14:textId="77777777" w:rsidR="00A750AD" w:rsidRPr="00BA6990" w:rsidRDefault="00A750AD" w:rsidP="00BA6990">
      <w:pPr>
        <w:autoSpaceDE w:val="0"/>
        <w:autoSpaceDN w:val="0"/>
        <w:adjustRightInd w:val="0"/>
        <w:ind w:left="504"/>
        <w:rPr>
          <w:rFonts w:ascii="Cambria" w:hAnsi="Cambria" w:cs="Cambria"/>
          <w:b/>
          <w:bCs/>
        </w:rPr>
      </w:pPr>
    </w:p>
    <w:p w14:paraId="74BAB300" w14:textId="77777777" w:rsidR="00A228E9" w:rsidRPr="00BA6990" w:rsidRDefault="00A228E9" w:rsidP="00BA6990">
      <w:pPr>
        <w:autoSpaceDE w:val="0"/>
        <w:autoSpaceDN w:val="0"/>
        <w:adjustRightInd w:val="0"/>
        <w:ind w:left="504"/>
        <w:rPr>
          <w:rFonts w:ascii="Cambria" w:hAnsi="Cambria" w:cs="Cambria"/>
        </w:rPr>
      </w:pPr>
      <w:r w:rsidRPr="00BA6990">
        <w:rPr>
          <w:rFonts w:ascii="Cambria" w:hAnsi="Cambria" w:cs="Cambria"/>
          <w:b/>
          <w:bCs/>
        </w:rPr>
        <w:t xml:space="preserve">Cost: </w:t>
      </w:r>
      <w:r w:rsidRPr="00BA6990">
        <w:rPr>
          <w:rFonts w:ascii="Cambria" w:hAnsi="Cambria" w:cs="Cambria"/>
        </w:rPr>
        <w:t xml:space="preserve">A summary of the anticipated cost associated with the initiative. </w:t>
      </w:r>
    </w:p>
    <w:p w14:paraId="39720EEC" w14:textId="77777777" w:rsidR="007745AA" w:rsidRPr="00A228E9" w:rsidRDefault="007745AA" w:rsidP="00A750AD">
      <w:pPr>
        <w:autoSpaceDE w:val="0"/>
        <w:autoSpaceDN w:val="0"/>
        <w:adjustRightInd w:val="0"/>
        <w:rPr>
          <w:rFonts w:ascii="Cambria" w:hAnsi="Cambria" w:cs="Cambria"/>
          <w:highlight w:val="yellow"/>
        </w:rPr>
      </w:pPr>
    </w:p>
    <w:p w14:paraId="67B35151" w14:textId="6653E303" w:rsidR="00307D02" w:rsidRDefault="00111B4D" w:rsidP="003F5E6F">
      <w:pPr>
        <w:pStyle w:val="Default"/>
        <w:spacing w:after="240"/>
        <w:rPr>
          <w:rFonts w:ascii="Cambria" w:hAnsi="Cambria" w:cs="Cambria"/>
        </w:rPr>
      </w:pPr>
      <w:proofErr w:type="gramStart"/>
      <w:r>
        <w:rPr>
          <w:rFonts w:ascii="Cambria" w:hAnsi="Cambria" w:cs="Cambria"/>
        </w:rPr>
        <w:t>c</w:t>
      </w:r>
      <w:proofErr w:type="gramEnd"/>
      <w:r w:rsidR="00307D02" w:rsidRPr="00E0549D">
        <w:rPr>
          <w:rFonts w:ascii="Cambria" w:hAnsi="Cambria" w:cs="Cambria"/>
        </w:rPr>
        <w:t xml:space="preserve">) </w:t>
      </w:r>
      <w:r w:rsidR="0044204D" w:rsidRPr="00A750AD">
        <w:rPr>
          <w:rFonts w:ascii="Cambria" w:hAnsi="Cambria" w:cs="Cambria"/>
          <w:b/>
          <w:u w:val="single"/>
        </w:rPr>
        <w:t xml:space="preserve">Technical </w:t>
      </w:r>
      <w:r w:rsidR="00307D02" w:rsidRPr="00A750AD">
        <w:rPr>
          <w:rFonts w:ascii="Cambria" w:hAnsi="Cambria" w:cs="Cambria"/>
          <w:b/>
          <w:u w:val="single"/>
        </w:rPr>
        <w:t>Personnel Qualifications</w:t>
      </w:r>
      <w:r w:rsidR="00307D02" w:rsidRPr="00E0549D">
        <w:rPr>
          <w:rFonts w:ascii="Cambria" w:hAnsi="Cambria" w:cs="Cambria"/>
        </w:rPr>
        <w:t xml:space="preserve">: </w:t>
      </w:r>
      <w:r w:rsidR="00307D02" w:rsidRPr="00A750AD">
        <w:rPr>
          <w:rFonts w:ascii="Cambria" w:hAnsi="Cambria" w:cs="Cambria"/>
          <w:b/>
        </w:rPr>
        <w:t>The qualifications, capabilities and experience of the technical personnel.</w:t>
      </w:r>
      <w:r w:rsidR="00307D02" w:rsidRPr="00E0549D">
        <w:rPr>
          <w:rFonts w:ascii="Cambria" w:hAnsi="Cambria" w:cs="Cambria"/>
        </w:rPr>
        <w:t xml:space="preserve"> </w:t>
      </w:r>
    </w:p>
    <w:p w14:paraId="72F68B83" w14:textId="4022ED40" w:rsidR="00D0512C" w:rsidRDefault="00C050BC" w:rsidP="00D0512C">
      <w:pPr>
        <w:pStyle w:val="Default"/>
        <w:spacing w:after="240"/>
        <w:rPr>
          <w:rFonts w:ascii="Cambria" w:hAnsi="Cambria" w:cs="Cambria"/>
        </w:rPr>
      </w:pPr>
      <w:r>
        <w:rPr>
          <w:rFonts w:ascii="Cambria" w:hAnsi="Cambria" w:cs="Cambria"/>
        </w:rPr>
        <w:t xml:space="preserve">An </w:t>
      </w:r>
      <w:r w:rsidR="00A750AD" w:rsidRPr="00121453">
        <w:rPr>
          <w:rFonts w:ascii="Cambria" w:hAnsi="Cambria" w:cs="Cambria"/>
        </w:rPr>
        <w:t>Applicant</w:t>
      </w:r>
      <w:r>
        <w:rPr>
          <w:rFonts w:ascii="Cambria" w:hAnsi="Cambria" w:cs="Cambria"/>
        </w:rPr>
        <w:t xml:space="preserve"> must</w:t>
      </w:r>
      <w:r w:rsidR="00A750AD" w:rsidRPr="00121453">
        <w:rPr>
          <w:rFonts w:ascii="Cambria" w:hAnsi="Cambria" w:cs="Cambria"/>
        </w:rPr>
        <w:t xml:space="preserve"> illustrate the qualifications, capabilities and experience of the technical personnel and their ability to effectively manage and perform the research and </w:t>
      </w:r>
      <w:r w:rsidR="00A750AD" w:rsidRPr="00121453">
        <w:rPr>
          <w:rFonts w:ascii="Cambria" w:hAnsi="Cambria" w:cs="Cambria"/>
        </w:rPr>
        <w:lastRenderedPageBreak/>
        <w:t xml:space="preserve">development activities of the </w:t>
      </w:r>
      <w:r w:rsidR="00F238FC">
        <w:rPr>
          <w:rFonts w:ascii="Cambria" w:hAnsi="Cambria" w:cs="Cambria"/>
        </w:rPr>
        <w:t>ATB-MII</w:t>
      </w:r>
      <w:r w:rsidR="00A750AD" w:rsidRPr="00121453">
        <w:rPr>
          <w:rFonts w:ascii="Cambria" w:hAnsi="Cambria" w:cs="Cambria"/>
        </w:rPr>
        <w:t xml:space="preserve">. </w:t>
      </w:r>
      <w:r>
        <w:rPr>
          <w:rFonts w:ascii="Cambria" w:hAnsi="Cambria" w:cs="Cambria"/>
        </w:rPr>
        <w:t xml:space="preserve">An </w:t>
      </w:r>
      <w:r w:rsidR="00D0512C" w:rsidRPr="00121453">
        <w:rPr>
          <w:rFonts w:ascii="Cambria" w:hAnsi="Cambria" w:cs="Cambria"/>
          <w:color w:val="auto"/>
        </w:rPr>
        <w:t xml:space="preserve">Applicant </w:t>
      </w:r>
      <w:r>
        <w:rPr>
          <w:rFonts w:ascii="Cambria" w:hAnsi="Cambria" w:cs="Cambria"/>
          <w:color w:val="auto"/>
        </w:rPr>
        <w:t>must</w:t>
      </w:r>
      <w:r w:rsidR="00D0512C" w:rsidRPr="00121453">
        <w:rPr>
          <w:rFonts w:ascii="Cambria" w:hAnsi="Cambria" w:cs="Cambria"/>
          <w:color w:val="auto"/>
        </w:rPr>
        <w:t xml:space="preserve"> provide a summary of their plan for the proposed technical management structure of the </w:t>
      </w:r>
      <w:r w:rsidR="00D0512C">
        <w:rPr>
          <w:rFonts w:ascii="Cambria" w:hAnsi="Cambria" w:cs="Cambria"/>
          <w:color w:val="auto"/>
        </w:rPr>
        <w:t>ATB-MII</w:t>
      </w:r>
      <w:r w:rsidR="00D0512C" w:rsidRPr="00121453">
        <w:rPr>
          <w:rFonts w:ascii="Cambria" w:hAnsi="Cambria" w:cs="Cambria"/>
          <w:color w:val="auto"/>
        </w:rPr>
        <w:t xml:space="preserve">.  Include short biographies for the key technical personnel.  </w:t>
      </w:r>
      <w:r w:rsidR="00A750AD" w:rsidRPr="00121453">
        <w:rPr>
          <w:rFonts w:ascii="Cambria" w:hAnsi="Cambria" w:cs="Cambria"/>
        </w:rPr>
        <w:t xml:space="preserve">Qualifications of technical personnel include, but are not limited to, certifications, advanced degrees, professional licenses, etc.  Capabilities include, but are not limited to, knowledge of the ATB-MII </w:t>
      </w:r>
      <w:r w:rsidR="00D0512C">
        <w:rPr>
          <w:rFonts w:ascii="Cambria" w:hAnsi="Cambria" w:cs="Cambria"/>
        </w:rPr>
        <w:t>thrust</w:t>
      </w:r>
      <w:r w:rsidR="00A750AD" w:rsidRPr="00121453">
        <w:rPr>
          <w:rFonts w:ascii="Cambria" w:hAnsi="Cambria" w:cs="Cambria"/>
        </w:rPr>
        <w:t xml:space="preserve"> areas.  </w:t>
      </w:r>
      <w:r w:rsidR="00D0512C">
        <w:rPr>
          <w:rFonts w:ascii="Cambria" w:hAnsi="Cambria" w:cs="Cambria"/>
        </w:rPr>
        <w:t>E</w:t>
      </w:r>
      <w:r w:rsidR="00A750AD" w:rsidRPr="00121453">
        <w:rPr>
          <w:rFonts w:ascii="Cambria" w:hAnsi="Cambria" w:cs="Cambria"/>
        </w:rPr>
        <w:t xml:space="preserve">xperience includes the relevancy and extent of work performed in the domain of the ATB-MII </w:t>
      </w:r>
      <w:r w:rsidR="00D0512C">
        <w:rPr>
          <w:rFonts w:ascii="Cambria" w:hAnsi="Cambria" w:cs="Cambria"/>
        </w:rPr>
        <w:t>thrust</w:t>
      </w:r>
      <w:r w:rsidR="00A750AD" w:rsidRPr="00121453">
        <w:rPr>
          <w:rFonts w:ascii="Cambria" w:hAnsi="Cambria" w:cs="Cambria"/>
        </w:rPr>
        <w:t xml:space="preserve"> areas. The </w:t>
      </w:r>
      <w:r w:rsidR="00D0512C" w:rsidRPr="00121453">
        <w:rPr>
          <w:rFonts w:ascii="Cambria" w:hAnsi="Cambria" w:cs="Cambria"/>
          <w:color w:val="auto"/>
        </w:rPr>
        <w:t xml:space="preserve">biographies </w:t>
      </w:r>
      <w:r w:rsidR="00A750AD" w:rsidRPr="00121453">
        <w:rPr>
          <w:rFonts w:ascii="Cambria" w:hAnsi="Cambria" w:cs="Cambria"/>
        </w:rPr>
        <w:t>should be no longer than two pages each and will not count against the page limit.</w:t>
      </w:r>
      <w:r w:rsidR="00D0512C">
        <w:rPr>
          <w:rFonts w:ascii="Cambria" w:hAnsi="Cambria" w:cs="Cambria"/>
        </w:rPr>
        <w:t xml:space="preserve"> </w:t>
      </w:r>
    </w:p>
    <w:p w14:paraId="7D36D94E" w14:textId="77777777" w:rsidR="002741CD" w:rsidRPr="00A750AD" w:rsidRDefault="000D6D21" w:rsidP="002741CD">
      <w:pPr>
        <w:spacing w:after="240"/>
        <w:rPr>
          <w:rFonts w:ascii="Cambria" w:hAnsi="Cambria" w:cs="Cambria"/>
          <w:b/>
          <w:strike/>
        </w:rPr>
      </w:pPr>
      <w:r w:rsidRPr="00111B4D">
        <w:rPr>
          <w:rFonts w:ascii="Cambria" w:hAnsi="Cambria" w:cs="Cambria"/>
          <w:b/>
          <w:u w:val="single"/>
        </w:rPr>
        <w:t>Factor 3</w:t>
      </w:r>
      <w:r w:rsidR="000470DF">
        <w:rPr>
          <w:rFonts w:ascii="Cambria" w:hAnsi="Cambria" w:cs="Cambria"/>
          <w:b/>
          <w:u w:val="single"/>
        </w:rPr>
        <w:t>:</w:t>
      </w:r>
      <w:r w:rsidR="0062472C" w:rsidRPr="00111B4D">
        <w:rPr>
          <w:rFonts w:ascii="Cambria" w:hAnsi="Cambria" w:cs="Cambria"/>
          <w:u w:val="single"/>
        </w:rPr>
        <w:t xml:space="preserve"> </w:t>
      </w:r>
      <w:r w:rsidR="00307D02" w:rsidRPr="00111B4D">
        <w:rPr>
          <w:rFonts w:ascii="Cambria" w:hAnsi="Cambria" w:cs="Cambria"/>
          <w:b/>
          <w:u w:val="single"/>
        </w:rPr>
        <w:t>Education and Workforce Development Plan</w:t>
      </w:r>
      <w:r w:rsidR="0062472C" w:rsidRPr="00E0549D">
        <w:rPr>
          <w:rFonts w:ascii="Cambria" w:hAnsi="Cambria" w:cs="Cambria"/>
          <w:b/>
        </w:rPr>
        <w:t>:</w:t>
      </w:r>
      <w:r w:rsidR="0062472C" w:rsidRPr="00E0549D">
        <w:rPr>
          <w:rFonts w:ascii="Cambria" w:hAnsi="Cambria" w:cs="Cambria"/>
        </w:rPr>
        <w:t xml:space="preserve"> </w:t>
      </w:r>
      <w:r w:rsidR="00307D02" w:rsidRPr="00E0549D">
        <w:rPr>
          <w:rFonts w:ascii="Cambria" w:hAnsi="Cambria" w:cs="Cambria"/>
        </w:rPr>
        <w:t xml:space="preserve"> </w:t>
      </w:r>
      <w:r w:rsidR="00E900C8" w:rsidRPr="00A750AD">
        <w:rPr>
          <w:rFonts w:ascii="Cambria" w:hAnsi="Cambria" w:cs="Cambria"/>
          <w:b/>
        </w:rPr>
        <w:t xml:space="preserve">The </w:t>
      </w:r>
      <w:r w:rsidR="00C100AA" w:rsidRPr="00A750AD">
        <w:rPr>
          <w:rFonts w:ascii="Cambria" w:hAnsi="Cambria" w:cs="Cambria"/>
          <w:b/>
        </w:rPr>
        <w:t>q</w:t>
      </w:r>
      <w:r w:rsidR="00E900C8" w:rsidRPr="00A750AD">
        <w:rPr>
          <w:rFonts w:ascii="Cambria" w:hAnsi="Cambria" w:cs="Cambria"/>
          <w:b/>
        </w:rPr>
        <w:t xml:space="preserve">uality and degree of integration of educational and workforce/professional development and training </w:t>
      </w:r>
      <w:r w:rsidR="00B534D6" w:rsidRPr="00A750AD">
        <w:rPr>
          <w:rFonts w:ascii="Cambria" w:hAnsi="Cambria" w:cs="Cambria"/>
          <w:b/>
        </w:rPr>
        <w:t xml:space="preserve">to support advancing technology </w:t>
      </w:r>
      <w:r w:rsidR="00E900C8" w:rsidRPr="00A750AD">
        <w:rPr>
          <w:rFonts w:ascii="Cambria" w:hAnsi="Cambria" w:cs="Cambria"/>
          <w:b/>
        </w:rPr>
        <w:t>will be evaluated.</w:t>
      </w:r>
      <w:r w:rsidR="00E900C8" w:rsidRPr="00A750AD">
        <w:rPr>
          <w:rFonts w:ascii="Cambria" w:hAnsi="Cambria" w:cs="Cambria"/>
          <w:b/>
          <w:strike/>
        </w:rPr>
        <w:t xml:space="preserve">  </w:t>
      </w:r>
    </w:p>
    <w:p w14:paraId="3C3B8B29" w14:textId="7613E3B3" w:rsidR="00AA17DB" w:rsidRDefault="00A750AD" w:rsidP="00AA17DB">
      <w:pPr>
        <w:autoSpaceDE w:val="0"/>
        <w:autoSpaceDN w:val="0"/>
        <w:adjustRightInd w:val="0"/>
        <w:rPr>
          <w:rFonts w:ascii="Cambria" w:hAnsi="Cambria" w:cs="Cambria"/>
        </w:rPr>
      </w:pPr>
      <w:r w:rsidRPr="00AA17DB">
        <w:rPr>
          <w:rFonts w:ascii="Cambria" w:hAnsi="Cambria" w:cs="Cambria"/>
          <w:color w:val="000000"/>
        </w:rPr>
        <w:t xml:space="preserve">This plan </w:t>
      </w:r>
      <w:r w:rsidR="001743F1">
        <w:rPr>
          <w:rFonts w:ascii="Cambria" w:hAnsi="Cambria" w:cs="Cambria"/>
          <w:color w:val="000000"/>
        </w:rPr>
        <w:t>must</w:t>
      </w:r>
      <w:r w:rsidRPr="00AA17DB">
        <w:rPr>
          <w:rFonts w:ascii="Cambria" w:hAnsi="Cambria" w:cs="Cambria"/>
          <w:color w:val="000000"/>
        </w:rPr>
        <w:t xml:space="preserve"> contain a description of the educational and workforce development components of the </w:t>
      </w:r>
      <w:r w:rsidR="00F238FC">
        <w:rPr>
          <w:rFonts w:ascii="Cambria" w:hAnsi="Cambria" w:cs="Cambria"/>
          <w:color w:val="000000"/>
        </w:rPr>
        <w:t>ATB-MII</w:t>
      </w:r>
      <w:r w:rsidRPr="00AA17DB">
        <w:rPr>
          <w:rFonts w:ascii="Cambria" w:hAnsi="Cambria" w:cs="Cambria"/>
          <w:color w:val="000000"/>
        </w:rPr>
        <w:t xml:space="preserve">. </w:t>
      </w:r>
      <w:r w:rsidR="002E6BCB" w:rsidRPr="00AA17DB">
        <w:rPr>
          <w:rFonts w:ascii="Cambria" w:hAnsi="Cambria" w:cs="Cambria"/>
        </w:rPr>
        <w:t>The plan should</w:t>
      </w:r>
      <w:r w:rsidR="00AA17DB">
        <w:rPr>
          <w:rFonts w:ascii="Cambria" w:hAnsi="Cambria" w:cs="Cambria"/>
        </w:rPr>
        <w:t xml:space="preserve"> </w:t>
      </w:r>
      <w:r w:rsidR="002E6BCB" w:rsidRPr="00AA17DB">
        <w:rPr>
          <w:rFonts w:ascii="Cambria" w:hAnsi="Cambria" w:cs="Cambria"/>
        </w:rPr>
        <w:t>c</w:t>
      </w:r>
      <w:r w:rsidRPr="00AA17DB">
        <w:rPr>
          <w:rFonts w:ascii="Cambria" w:hAnsi="Cambria" w:cs="Cambria"/>
        </w:rPr>
        <w:t>onsider all levels of education and position within the supply chain, including workforce retraining, 2 and 4</w:t>
      </w:r>
      <w:r w:rsidR="003B1710" w:rsidRPr="00AA17DB">
        <w:rPr>
          <w:rFonts w:ascii="Cambria" w:hAnsi="Cambria" w:cs="Cambria"/>
        </w:rPr>
        <w:t xml:space="preserve"> </w:t>
      </w:r>
      <w:r w:rsidRPr="00AA17DB">
        <w:rPr>
          <w:rFonts w:ascii="Cambria" w:hAnsi="Cambria" w:cs="Cambria"/>
        </w:rPr>
        <w:t>year undergraduate programs, graduate and post-graduate engagement, faculty engagement, internships, sabbaticals, and professional development necessary to ensure th</w:t>
      </w:r>
      <w:r w:rsidR="00D11E39">
        <w:rPr>
          <w:rFonts w:ascii="Cambria" w:hAnsi="Cambria" w:cs="Cambria"/>
        </w:rPr>
        <w:t>e</w:t>
      </w:r>
      <w:r w:rsidRPr="00AA17DB">
        <w:rPr>
          <w:rFonts w:ascii="Cambria" w:hAnsi="Cambria" w:cs="Cambria"/>
        </w:rPr>
        <w:t xml:space="preserve"> next-generation tissue biofabrication workforce has the knowledge and skill required to enable U.S. advanced tissue biofabrication enterprises.</w:t>
      </w:r>
    </w:p>
    <w:p w14:paraId="53566741" w14:textId="77777777" w:rsidR="00AA17DB" w:rsidRDefault="00AA17DB" w:rsidP="00AA17DB">
      <w:pPr>
        <w:autoSpaceDE w:val="0"/>
        <w:autoSpaceDN w:val="0"/>
        <w:adjustRightInd w:val="0"/>
        <w:rPr>
          <w:rFonts w:ascii="Cambria" w:hAnsi="Cambria" w:cs="Cambria"/>
        </w:rPr>
      </w:pPr>
    </w:p>
    <w:p w14:paraId="34C40DC4" w14:textId="7A8C8FBE" w:rsidR="009E1F0A" w:rsidRPr="00AA17DB" w:rsidRDefault="00A750AD" w:rsidP="00AA17DB">
      <w:pPr>
        <w:autoSpaceDE w:val="0"/>
        <w:autoSpaceDN w:val="0"/>
        <w:adjustRightInd w:val="0"/>
        <w:spacing w:after="240"/>
        <w:rPr>
          <w:rFonts w:ascii="Cambria" w:hAnsi="Cambria" w:cs="Cambria"/>
        </w:rPr>
      </w:pPr>
      <w:r w:rsidRPr="00AA17DB">
        <w:rPr>
          <w:rFonts w:ascii="Cambria" w:hAnsi="Cambria" w:cs="Cambria"/>
        </w:rPr>
        <w:t xml:space="preserve">Ideally, students, trainees and faculty can be effectively integrated with </w:t>
      </w:r>
      <w:r w:rsidR="00F238FC">
        <w:rPr>
          <w:rFonts w:ascii="Cambria" w:hAnsi="Cambria" w:cs="Cambria"/>
        </w:rPr>
        <w:t>ATB-MII</w:t>
      </w:r>
      <w:r w:rsidRPr="00AA17DB">
        <w:rPr>
          <w:rFonts w:ascii="Cambria" w:hAnsi="Cambria" w:cs="Cambria"/>
        </w:rPr>
        <w:t xml:space="preserve"> staff and industry experts to make valuable contributions to </w:t>
      </w:r>
      <w:r w:rsidR="00F238FC">
        <w:rPr>
          <w:rFonts w:ascii="Cambria" w:hAnsi="Cambria" w:cs="Cambria"/>
        </w:rPr>
        <w:t>ATB-MII</w:t>
      </w:r>
      <w:r w:rsidRPr="00AA17DB">
        <w:rPr>
          <w:rFonts w:ascii="Cambria" w:hAnsi="Cambria" w:cs="Cambria"/>
        </w:rPr>
        <w:t xml:space="preserve"> program</w:t>
      </w:r>
      <w:r w:rsidR="00AA17DB">
        <w:rPr>
          <w:rFonts w:ascii="Cambria" w:hAnsi="Cambria" w:cs="Cambria"/>
        </w:rPr>
        <w:t>,</w:t>
      </w:r>
      <w:r w:rsidRPr="00AA17DB">
        <w:rPr>
          <w:rFonts w:ascii="Cambria" w:hAnsi="Cambria" w:cs="Cambria"/>
        </w:rPr>
        <w:t xml:space="preserve"> activities</w:t>
      </w:r>
      <w:r w:rsidR="00AA17DB">
        <w:rPr>
          <w:rFonts w:ascii="Cambria" w:hAnsi="Cambria" w:cs="Cambria"/>
        </w:rPr>
        <w:t>, and infrastructure</w:t>
      </w:r>
      <w:r w:rsidRPr="00AA17DB">
        <w:rPr>
          <w:rFonts w:ascii="Cambria" w:hAnsi="Cambria" w:cs="Cambria"/>
        </w:rPr>
        <w:t xml:space="preserve">. The plan should establish an effective </w:t>
      </w:r>
      <w:r w:rsidR="00AA17DB">
        <w:rPr>
          <w:rFonts w:ascii="Cambria" w:hAnsi="Cambria" w:cs="Cambria"/>
        </w:rPr>
        <w:t>development with</w:t>
      </w:r>
      <w:r w:rsidRPr="00AA17DB">
        <w:rPr>
          <w:rFonts w:ascii="Cambria" w:hAnsi="Cambria" w:cs="Cambria"/>
        </w:rPr>
        <w:t xml:space="preserve"> TRL/MRL 1-3 performers at colleges and universities and include how the </w:t>
      </w:r>
      <w:r w:rsidR="00F238FC">
        <w:rPr>
          <w:rFonts w:ascii="Cambria" w:hAnsi="Cambria" w:cs="Cambria"/>
        </w:rPr>
        <w:t>ATB-MII</w:t>
      </w:r>
      <w:r w:rsidRPr="00AA17DB">
        <w:rPr>
          <w:rFonts w:ascii="Cambria" w:hAnsi="Cambria" w:cs="Cambria"/>
        </w:rPr>
        <w:t xml:space="preserve"> will partner </w:t>
      </w:r>
      <w:r w:rsidR="00AA17DB">
        <w:rPr>
          <w:rFonts w:ascii="Cambria" w:hAnsi="Cambria" w:cs="Cambria"/>
        </w:rPr>
        <w:t>with intermediary organizations</w:t>
      </w:r>
      <w:r w:rsidRPr="00AA17DB">
        <w:rPr>
          <w:rFonts w:ascii="Cambria" w:hAnsi="Cambria" w:cs="Cambria"/>
        </w:rPr>
        <w:t xml:space="preserve"> to enhance the involvement of students, teachers</w:t>
      </w:r>
      <w:r w:rsidR="00AA17DB">
        <w:rPr>
          <w:rFonts w:ascii="Cambria" w:hAnsi="Cambria" w:cs="Cambria"/>
        </w:rPr>
        <w:t>,</w:t>
      </w:r>
      <w:r w:rsidRPr="00AA17DB">
        <w:rPr>
          <w:rFonts w:ascii="Cambria" w:hAnsi="Cambria" w:cs="Cambria"/>
        </w:rPr>
        <w:t xml:space="preserve"> and faculty.  </w:t>
      </w:r>
    </w:p>
    <w:p w14:paraId="6050FA48" w14:textId="7D736CBF" w:rsidR="00A750AD" w:rsidRPr="00AA17DB" w:rsidRDefault="00A750AD" w:rsidP="00A750AD">
      <w:pPr>
        <w:spacing w:after="240"/>
        <w:rPr>
          <w:rFonts w:ascii="Cambria" w:hAnsi="Cambria" w:cs="Cambria"/>
        </w:rPr>
      </w:pPr>
      <w:r w:rsidRPr="00AA17DB">
        <w:rPr>
          <w:rFonts w:ascii="Cambria" w:hAnsi="Cambria" w:cs="Cambria"/>
        </w:rPr>
        <w:t xml:space="preserve">Degree of integration will be measured based on the level of consideration given to the inclusion of all levels of education and the opportunities provided by the </w:t>
      </w:r>
      <w:r w:rsidR="00F238FC">
        <w:rPr>
          <w:rFonts w:ascii="Cambria" w:hAnsi="Cambria" w:cs="Cambria"/>
        </w:rPr>
        <w:t>ATB-MII</w:t>
      </w:r>
      <w:r w:rsidRPr="00AA17DB">
        <w:rPr>
          <w:rFonts w:ascii="Cambria" w:hAnsi="Cambria" w:cs="Cambria"/>
        </w:rPr>
        <w:t xml:space="preserve"> for industrial personnel, faculty, students, researchers, and the commercial workforce to collaborate in the development of the materials, coursework and the research and practical experiences needed to ensure the availability of a workforce that is prepared for an effective transition to employment in the</w:t>
      </w:r>
      <w:r w:rsidR="003B1710" w:rsidRPr="00AA17DB">
        <w:rPr>
          <w:rFonts w:ascii="Cambria" w:hAnsi="Cambria" w:cs="Cambria"/>
        </w:rPr>
        <w:t xml:space="preserve"> </w:t>
      </w:r>
      <w:r w:rsidRPr="00AA17DB">
        <w:rPr>
          <w:rFonts w:ascii="Cambria" w:hAnsi="Cambria" w:cs="Cambria"/>
        </w:rPr>
        <w:t>U.S. advanced tissue biofabrication manufacturing industry.</w:t>
      </w:r>
    </w:p>
    <w:p w14:paraId="00C1AB97" w14:textId="45CA9D81" w:rsidR="00D0512C" w:rsidRPr="00AA17DB" w:rsidRDefault="001743F1" w:rsidP="00D0512C">
      <w:pPr>
        <w:pStyle w:val="Default"/>
        <w:rPr>
          <w:rFonts w:ascii="Cambria" w:hAnsi="Cambria" w:cs="Cambria"/>
        </w:rPr>
      </w:pPr>
      <w:r>
        <w:rPr>
          <w:rFonts w:ascii="Cambria" w:hAnsi="Cambria" w:cs="Cambria"/>
        </w:rPr>
        <w:t xml:space="preserve">An </w:t>
      </w:r>
      <w:r w:rsidR="00A750AD" w:rsidRPr="00AA17DB">
        <w:rPr>
          <w:rFonts w:ascii="Cambria" w:hAnsi="Cambria" w:cs="Cambria"/>
        </w:rPr>
        <w:t xml:space="preserve">Applicant </w:t>
      </w:r>
      <w:r w:rsidR="001F15CC">
        <w:rPr>
          <w:rFonts w:ascii="Cambria" w:hAnsi="Cambria" w:cs="Cambria"/>
        </w:rPr>
        <w:t>must</w:t>
      </w:r>
      <w:r w:rsidR="001F15CC" w:rsidRPr="00AA17DB">
        <w:rPr>
          <w:rFonts w:ascii="Cambria" w:hAnsi="Cambria" w:cs="Cambria"/>
        </w:rPr>
        <w:t xml:space="preserve"> </w:t>
      </w:r>
      <w:r w:rsidR="00D0512C" w:rsidRPr="00AA17DB">
        <w:rPr>
          <w:rFonts w:ascii="Cambria" w:hAnsi="Cambria" w:cs="Cambria"/>
        </w:rPr>
        <w:t xml:space="preserve">illustrate the </w:t>
      </w:r>
      <w:r w:rsidR="00D0512C">
        <w:rPr>
          <w:rFonts w:ascii="Cambria" w:hAnsi="Cambria" w:cs="Cambria"/>
        </w:rPr>
        <w:t xml:space="preserve">design for education and workforce development </w:t>
      </w:r>
      <w:r w:rsidR="00AA17DB">
        <w:rPr>
          <w:rFonts w:ascii="Cambria" w:hAnsi="Cambria" w:cs="Cambria"/>
        </w:rPr>
        <w:t xml:space="preserve">as part of the </w:t>
      </w:r>
      <w:r w:rsidR="00F238FC">
        <w:rPr>
          <w:rFonts w:ascii="Cambria" w:hAnsi="Cambria" w:cs="Cambria"/>
        </w:rPr>
        <w:t>ATB-MII</w:t>
      </w:r>
      <w:r w:rsidR="00AA17DB">
        <w:rPr>
          <w:rFonts w:ascii="Cambria" w:hAnsi="Cambria" w:cs="Cambria"/>
        </w:rPr>
        <w:t xml:space="preserve"> operating structure</w:t>
      </w:r>
      <w:r w:rsidR="00A750AD" w:rsidRPr="00AA17DB">
        <w:rPr>
          <w:rFonts w:ascii="Cambria" w:hAnsi="Cambria" w:cs="Cambria"/>
        </w:rPr>
        <w:t xml:space="preserve">.  </w:t>
      </w:r>
      <w:r w:rsidR="00D0512C" w:rsidRPr="00AA17DB">
        <w:rPr>
          <w:rFonts w:ascii="Cambria" w:hAnsi="Cambria" w:cs="Cambria"/>
        </w:rPr>
        <w:t xml:space="preserve">Applicants should provide a summary of the educational and workforce/professional development training components in their plan. </w:t>
      </w:r>
    </w:p>
    <w:p w14:paraId="62B6041E" w14:textId="5CED8E8A" w:rsidR="00A750AD" w:rsidRPr="00AA17DB" w:rsidRDefault="00A750AD" w:rsidP="00A750AD">
      <w:pPr>
        <w:autoSpaceDE w:val="0"/>
        <w:autoSpaceDN w:val="0"/>
        <w:adjustRightInd w:val="0"/>
        <w:spacing w:after="240"/>
        <w:rPr>
          <w:rFonts w:ascii="Cambria" w:hAnsi="Cambria" w:cs="Cambria"/>
        </w:rPr>
      </w:pPr>
      <w:r w:rsidRPr="00AA17DB">
        <w:rPr>
          <w:rFonts w:ascii="Cambria" w:hAnsi="Cambria" w:cs="Cambria"/>
        </w:rPr>
        <w:t xml:space="preserve">The plan should consider all levels of education, including workforce retraining, 2- and 4-year undergraduate programs, graduate and post-graduate student engagement, faculty engagement, internships, sabbaticals, and professional development that will help ensure a biotech workforce knowledgeable and skilled in the advanced manufacturing technologies developed and promulgated by the </w:t>
      </w:r>
      <w:r w:rsidR="00F238FC">
        <w:rPr>
          <w:rFonts w:ascii="Cambria" w:hAnsi="Cambria" w:cs="Cambria"/>
        </w:rPr>
        <w:t>ATB-MII</w:t>
      </w:r>
      <w:r w:rsidRPr="00AA17DB">
        <w:rPr>
          <w:rFonts w:ascii="Cambria" w:hAnsi="Cambria" w:cs="Cambria"/>
        </w:rPr>
        <w:t>.  A discussion of the qualifications of the anticipated Education and Training key personnel should also be provided.</w:t>
      </w:r>
      <w:r w:rsidR="009E1F0A" w:rsidRPr="00AA17DB">
        <w:rPr>
          <w:rFonts w:ascii="Cambria" w:hAnsi="Cambria" w:cs="Cambria"/>
        </w:rPr>
        <w:t xml:space="preserve"> </w:t>
      </w:r>
    </w:p>
    <w:p w14:paraId="7BC8E144" w14:textId="3A050320" w:rsidR="009E1F0A" w:rsidRPr="00AA17DB" w:rsidRDefault="009E1F0A" w:rsidP="00A750AD">
      <w:pPr>
        <w:autoSpaceDE w:val="0"/>
        <w:autoSpaceDN w:val="0"/>
        <w:adjustRightInd w:val="0"/>
        <w:spacing w:after="240"/>
        <w:rPr>
          <w:rFonts w:ascii="Cambria" w:hAnsi="Cambria" w:cs="Cambria"/>
          <w:color w:val="000000"/>
        </w:rPr>
      </w:pPr>
      <w:r w:rsidRPr="00AA17DB">
        <w:rPr>
          <w:rFonts w:ascii="Cambria" w:hAnsi="Cambria" w:cs="Cambria"/>
          <w:color w:val="000000"/>
        </w:rPr>
        <w:lastRenderedPageBreak/>
        <w:t xml:space="preserve">Describe how the </w:t>
      </w:r>
      <w:r w:rsidR="00F238FC">
        <w:rPr>
          <w:rFonts w:ascii="Cambria" w:hAnsi="Cambria" w:cs="Cambria"/>
          <w:color w:val="000000"/>
        </w:rPr>
        <w:t>ATB-MII</w:t>
      </w:r>
      <w:r w:rsidRPr="00AA17DB">
        <w:rPr>
          <w:rFonts w:ascii="Cambria" w:hAnsi="Cambria" w:cs="Cambria"/>
          <w:color w:val="000000"/>
        </w:rPr>
        <w:t xml:space="preserve"> will partner with intermediary organizations, such as the </w:t>
      </w:r>
      <w:r w:rsidR="00334F15">
        <w:rPr>
          <w:rFonts w:ascii="Cambria" w:hAnsi="Cambria" w:cs="Cambria"/>
          <w:color w:val="000000"/>
        </w:rPr>
        <w:t>National Institute of Standards and Technology</w:t>
      </w:r>
      <w:r w:rsidR="003C6C4E">
        <w:rPr>
          <w:rFonts w:ascii="Cambria" w:hAnsi="Cambria" w:cs="Cambria"/>
          <w:color w:val="000000"/>
        </w:rPr>
        <w:t xml:space="preserve"> </w:t>
      </w:r>
      <w:r w:rsidRPr="00AA17DB">
        <w:rPr>
          <w:rFonts w:ascii="Cambria" w:hAnsi="Cambria" w:cs="Cambria"/>
          <w:color w:val="000000"/>
        </w:rPr>
        <w:t xml:space="preserve">Manufacturing Extension Partnerships, </w:t>
      </w:r>
      <w:r w:rsidR="00334F15">
        <w:rPr>
          <w:rFonts w:ascii="Cambria" w:hAnsi="Cambria" w:cs="Cambria"/>
          <w:color w:val="000000"/>
        </w:rPr>
        <w:t xml:space="preserve">National Science Foundation </w:t>
      </w:r>
      <w:r w:rsidRPr="00AA17DB">
        <w:rPr>
          <w:rFonts w:ascii="Cambria" w:hAnsi="Cambria" w:cs="Cambria"/>
          <w:color w:val="000000"/>
        </w:rPr>
        <w:t xml:space="preserve">Advanced Technological Education Centers, Engineering Research Centers, Industry/University Cooperative Research Centers, Trade Adjustment Assistance Community College and Career Training Centers, regional and state economic development organizations, and other intermediaries that provide manufacturing outreach and training.  </w:t>
      </w:r>
    </w:p>
    <w:p w14:paraId="6476DCE5" w14:textId="77777777" w:rsidR="009E1F0A" w:rsidRPr="00AA17DB" w:rsidRDefault="009E1F0A" w:rsidP="00A750AD">
      <w:pPr>
        <w:autoSpaceDE w:val="0"/>
        <w:autoSpaceDN w:val="0"/>
        <w:adjustRightInd w:val="0"/>
        <w:spacing w:after="240"/>
        <w:rPr>
          <w:rFonts w:ascii="Cambria" w:hAnsi="Cambria" w:cs="Cambria"/>
        </w:rPr>
      </w:pPr>
      <w:r w:rsidRPr="00AA17DB">
        <w:rPr>
          <w:rFonts w:ascii="Cambria" w:hAnsi="Cambria" w:cs="Cambria"/>
          <w:color w:val="000000"/>
        </w:rPr>
        <w:t>Plans for encouraging efficient access by graduate- and undergraduate-level researchers and community college technicians-in-training to specialized equipment and facilities in the ATB-MII and opportunities for students to interact with industry-based engineers should be included.</w:t>
      </w:r>
    </w:p>
    <w:p w14:paraId="3F052C4F" w14:textId="77777777" w:rsidR="00EE4270" w:rsidRPr="00E0549D" w:rsidRDefault="00307D02" w:rsidP="00307D02">
      <w:pPr>
        <w:pStyle w:val="Default"/>
        <w:rPr>
          <w:rFonts w:ascii="Cambria" w:hAnsi="Cambria" w:cs="Cambria"/>
          <w:u w:val="single"/>
        </w:rPr>
      </w:pPr>
      <w:r w:rsidRPr="00E0549D">
        <w:rPr>
          <w:rFonts w:ascii="Cambria" w:hAnsi="Cambria" w:cs="Cambria"/>
          <w:b/>
          <w:u w:val="single"/>
        </w:rPr>
        <w:t xml:space="preserve">Factor </w:t>
      </w:r>
      <w:r w:rsidR="000D6D21" w:rsidRPr="00E0549D">
        <w:rPr>
          <w:rFonts w:ascii="Cambria" w:hAnsi="Cambria" w:cs="Cambria"/>
          <w:b/>
          <w:u w:val="single"/>
        </w:rPr>
        <w:t>4</w:t>
      </w:r>
      <w:r w:rsidRPr="00E0549D">
        <w:rPr>
          <w:rFonts w:ascii="Cambria" w:hAnsi="Cambria" w:cs="Cambria"/>
          <w:u w:val="single"/>
        </w:rPr>
        <w:t xml:space="preserve">: </w:t>
      </w:r>
      <w:r w:rsidRPr="00E0549D">
        <w:rPr>
          <w:rFonts w:ascii="Cambria" w:hAnsi="Cambria" w:cs="Cambria"/>
          <w:b/>
          <w:u w:val="single"/>
        </w:rPr>
        <w:t>Cost</w:t>
      </w:r>
      <w:r w:rsidRPr="00E0549D">
        <w:rPr>
          <w:rFonts w:ascii="Cambria" w:hAnsi="Cambria" w:cs="Cambria"/>
          <w:u w:val="single"/>
        </w:rPr>
        <w:t xml:space="preserve">  </w:t>
      </w:r>
    </w:p>
    <w:p w14:paraId="4481BAD9" w14:textId="77777777" w:rsidR="001141A5" w:rsidRPr="00E0549D" w:rsidRDefault="001E6907" w:rsidP="001E6907">
      <w:pPr>
        <w:pStyle w:val="Default"/>
        <w:rPr>
          <w:rFonts w:ascii="Cambria" w:hAnsi="Cambria" w:cs="Cambria"/>
        </w:rPr>
      </w:pPr>
      <w:r w:rsidRPr="00E0549D">
        <w:rPr>
          <w:rFonts w:ascii="Cambria" w:hAnsi="Cambria" w:cs="Cambria"/>
        </w:rPr>
        <w:t>Reasonableness and realism of the proposed cost</w:t>
      </w:r>
      <w:r w:rsidR="00A55C54" w:rsidRPr="00E0549D">
        <w:rPr>
          <w:rFonts w:ascii="Cambria" w:hAnsi="Cambria" w:cs="Cambria"/>
        </w:rPr>
        <w:t>s</w:t>
      </w:r>
      <w:r w:rsidRPr="00E0549D">
        <w:rPr>
          <w:rFonts w:ascii="Cambria" w:hAnsi="Cambria" w:cs="Cambria"/>
        </w:rPr>
        <w:t>, to include cost shar</w:t>
      </w:r>
      <w:r w:rsidR="00A55C54" w:rsidRPr="00E0549D">
        <w:rPr>
          <w:rFonts w:ascii="Cambria" w:hAnsi="Cambria" w:cs="Cambria"/>
        </w:rPr>
        <w:t>e</w:t>
      </w:r>
      <w:r w:rsidRPr="00E0549D">
        <w:rPr>
          <w:rFonts w:ascii="Cambria" w:hAnsi="Cambria" w:cs="Cambria"/>
        </w:rPr>
        <w:t>, consideration of proposed budgets and funding profiles.  Cost Realism Analysis will ensure proposed cost:</w:t>
      </w:r>
    </w:p>
    <w:p w14:paraId="3FEA031B" w14:textId="77777777" w:rsidR="001141A5" w:rsidRPr="00E0549D" w:rsidRDefault="001E6907" w:rsidP="001E6907">
      <w:pPr>
        <w:pStyle w:val="Default"/>
        <w:numPr>
          <w:ilvl w:val="2"/>
          <w:numId w:val="23"/>
        </w:numPr>
        <w:tabs>
          <w:tab w:val="num" w:pos="360"/>
        </w:tabs>
        <w:ind w:left="360"/>
        <w:rPr>
          <w:rFonts w:ascii="Cambria" w:hAnsi="Cambria" w:cs="Cambria"/>
        </w:rPr>
      </w:pPr>
      <w:r w:rsidRPr="00E0549D">
        <w:rPr>
          <w:rFonts w:ascii="Cambria" w:hAnsi="Cambria" w:cs="Cambria"/>
        </w:rPr>
        <w:t>Is realistic for work to be performed</w:t>
      </w:r>
    </w:p>
    <w:p w14:paraId="0F85E858" w14:textId="77777777" w:rsidR="001141A5" w:rsidRPr="00E0549D" w:rsidRDefault="001E6907" w:rsidP="001E6907">
      <w:pPr>
        <w:pStyle w:val="Default"/>
        <w:numPr>
          <w:ilvl w:val="2"/>
          <w:numId w:val="23"/>
        </w:numPr>
        <w:tabs>
          <w:tab w:val="num" w:pos="360"/>
        </w:tabs>
        <w:ind w:left="360"/>
        <w:rPr>
          <w:rFonts w:ascii="Cambria" w:hAnsi="Cambria" w:cs="Cambria"/>
        </w:rPr>
      </w:pPr>
      <w:r w:rsidRPr="00E0549D">
        <w:rPr>
          <w:rFonts w:ascii="Cambria" w:hAnsi="Cambria" w:cs="Cambria"/>
        </w:rPr>
        <w:t>Reflects a clear understanding of the requirements</w:t>
      </w:r>
    </w:p>
    <w:p w14:paraId="1F2F4107" w14:textId="601C3E8B" w:rsidR="001141A5" w:rsidRPr="00E0549D" w:rsidRDefault="001E6907" w:rsidP="001E6907">
      <w:pPr>
        <w:pStyle w:val="Default"/>
        <w:numPr>
          <w:ilvl w:val="2"/>
          <w:numId w:val="23"/>
        </w:numPr>
        <w:tabs>
          <w:tab w:val="num" w:pos="360"/>
        </w:tabs>
        <w:ind w:left="360"/>
        <w:rPr>
          <w:rFonts w:ascii="Cambria" w:hAnsi="Cambria" w:cs="Cambria"/>
        </w:rPr>
      </w:pPr>
      <w:r w:rsidRPr="00E0549D">
        <w:rPr>
          <w:rFonts w:ascii="Cambria" w:hAnsi="Cambria" w:cs="Cambria"/>
        </w:rPr>
        <w:t xml:space="preserve">Is consistent with the unique methods of performance and material described in </w:t>
      </w:r>
      <w:r w:rsidR="00AE6B10">
        <w:rPr>
          <w:rFonts w:ascii="Cambria" w:hAnsi="Cambria" w:cs="Cambria"/>
        </w:rPr>
        <w:t>Applicant</w:t>
      </w:r>
      <w:r w:rsidRPr="00E0549D">
        <w:rPr>
          <w:rFonts w:ascii="Cambria" w:hAnsi="Cambria" w:cs="Cambria"/>
        </w:rPr>
        <w:t>s’ technical proposals</w:t>
      </w:r>
    </w:p>
    <w:p w14:paraId="72DE60D6" w14:textId="77777777" w:rsidR="00155EA9" w:rsidRDefault="00155EA9" w:rsidP="008954AF">
      <w:pPr>
        <w:pStyle w:val="Heading1"/>
      </w:pPr>
    </w:p>
    <w:p w14:paraId="43C20B66" w14:textId="4A57D219" w:rsidR="009D0D04" w:rsidRDefault="00136ABF" w:rsidP="00136ABF">
      <w:pPr>
        <w:autoSpaceDE w:val="0"/>
        <w:autoSpaceDN w:val="0"/>
        <w:adjustRightInd w:val="0"/>
        <w:rPr>
          <w:rFonts w:ascii="Cambria" w:hAnsi="Cambria" w:cs="Cambria"/>
          <w:b/>
          <w:iCs/>
          <w:color w:val="000000"/>
        </w:rPr>
      </w:pPr>
      <w:r>
        <w:rPr>
          <w:rFonts w:ascii="Cambria" w:hAnsi="Cambria" w:cs="Cambria"/>
          <w:b/>
          <w:iCs/>
          <w:color w:val="000000"/>
        </w:rPr>
        <w:t>B</w:t>
      </w:r>
      <w:r w:rsidRPr="00E0549D">
        <w:rPr>
          <w:rFonts w:ascii="Cambria" w:hAnsi="Cambria" w:cs="Cambria"/>
          <w:b/>
          <w:iCs/>
          <w:color w:val="000000"/>
        </w:rPr>
        <w:t xml:space="preserve">. </w:t>
      </w:r>
      <w:r>
        <w:rPr>
          <w:rFonts w:ascii="Cambria" w:hAnsi="Cambria" w:cs="Cambria"/>
          <w:b/>
          <w:iCs/>
          <w:color w:val="000000"/>
        </w:rPr>
        <w:t>REVIEW AND SELECTION PROCESS</w:t>
      </w:r>
      <w:r w:rsidR="009D0D04">
        <w:rPr>
          <w:rFonts w:ascii="Cambria" w:hAnsi="Cambria" w:cs="Cambria"/>
          <w:b/>
          <w:iCs/>
          <w:color w:val="000000"/>
        </w:rPr>
        <w:t>:</w:t>
      </w:r>
    </w:p>
    <w:p w14:paraId="63542A41" w14:textId="4C40EF7E" w:rsidR="00136ABF" w:rsidRPr="009D0D04" w:rsidRDefault="009D374D" w:rsidP="00136ABF">
      <w:pPr>
        <w:autoSpaceDE w:val="0"/>
        <w:autoSpaceDN w:val="0"/>
        <w:adjustRightInd w:val="0"/>
        <w:rPr>
          <w:rFonts w:ascii="Cambria" w:hAnsi="Cambria" w:cs="Cambria"/>
          <w:color w:val="000000"/>
        </w:rPr>
      </w:pPr>
      <w:r w:rsidRPr="009D0D04">
        <w:rPr>
          <w:rFonts w:ascii="Cambria" w:hAnsi="Cambria" w:cs="Cambria"/>
          <w:color w:val="000000"/>
        </w:rPr>
        <w:t xml:space="preserve">Concept Papers and Proposals that are in compliance with the requirements of the </w:t>
      </w:r>
      <w:r w:rsidR="00295EB1">
        <w:rPr>
          <w:rFonts w:ascii="Cambria" w:hAnsi="Cambria" w:cs="Cambria"/>
          <w:color w:val="000000"/>
        </w:rPr>
        <w:t>FO</w:t>
      </w:r>
      <w:r w:rsidR="00295EB1" w:rsidRPr="009D0D04">
        <w:rPr>
          <w:rFonts w:ascii="Cambria" w:hAnsi="Cambria" w:cs="Cambria"/>
          <w:color w:val="000000"/>
        </w:rPr>
        <w:t>A</w:t>
      </w:r>
      <w:r w:rsidRPr="009D0D04">
        <w:rPr>
          <w:rFonts w:ascii="Cambria" w:hAnsi="Cambria" w:cs="Cambria"/>
          <w:color w:val="000000"/>
        </w:rPr>
        <w:t xml:space="preserve"> will be evaluated in accordance with merit based, competitive procedures based on the criteria stated above.</w:t>
      </w:r>
    </w:p>
    <w:p w14:paraId="43923E8E" w14:textId="77777777" w:rsidR="009D374D" w:rsidRPr="005C3A39" w:rsidRDefault="009D374D" w:rsidP="00136ABF">
      <w:pPr>
        <w:autoSpaceDE w:val="0"/>
        <w:autoSpaceDN w:val="0"/>
        <w:adjustRightInd w:val="0"/>
        <w:rPr>
          <w:rFonts w:ascii="Cambria" w:hAnsi="Cambria" w:cs="Cambria"/>
          <w:color w:val="000000"/>
          <w:highlight w:val="yellow"/>
        </w:rPr>
      </w:pPr>
    </w:p>
    <w:p w14:paraId="28DA5F4D" w14:textId="18C7EA7E" w:rsidR="00307D02" w:rsidRPr="00E0549D" w:rsidRDefault="00307D02" w:rsidP="00307D02">
      <w:pPr>
        <w:autoSpaceDE w:val="0"/>
        <w:autoSpaceDN w:val="0"/>
        <w:adjustRightInd w:val="0"/>
        <w:spacing w:after="240"/>
        <w:rPr>
          <w:rFonts w:ascii="Cambria" w:hAnsi="Cambria" w:cs="Cambria"/>
          <w:b/>
          <w:color w:val="000000"/>
        </w:rPr>
      </w:pPr>
      <w:bookmarkStart w:id="5" w:name="_Toc324236025"/>
      <w:bookmarkStart w:id="6" w:name="_Toc324237870"/>
      <w:bookmarkStart w:id="7" w:name="_Toc324240589"/>
      <w:bookmarkStart w:id="8" w:name="_Toc324241934"/>
      <w:bookmarkStart w:id="9" w:name="_Toc324330436"/>
      <w:bookmarkStart w:id="10" w:name="_Toc324404937"/>
      <w:bookmarkStart w:id="11" w:name="_Toc324421584"/>
      <w:bookmarkStart w:id="12" w:name="_Toc324236026"/>
      <w:bookmarkStart w:id="13" w:name="_Toc324237871"/>
      <w:bookmarkStart w:id="14" w:name="_Toc324240590"/>
      <w:bookmarkStart w:id="15" w:name="_Toc324241935"/>
      <w:bookmarkStart w:id="16" w:name="_Toc324330437"/>
      <w:bookmarkStart w:id="17" w:name="_Toc324404938"/>
      <w:bookmarkStart w:id="18" w:name="_Toc324421585"/>
      <w:bookmarkStart w:id="19" w:name="_Toc324236027"/>
      <w:bookmarkStart w:id="20" w:name="_Toc324237872"/>
      <w:bookmarkStart w:id="21" w:name="_Toc324240591"/>
      <w:bookmarkStart w:id="22" w:name="_Toc324241936"/>
      <w:bookmarkStart w:id="23" w:name="_Toc324330438"/>
      <w:bookmarkStart w:id="24" w:name="_Toc324404939"/>
      <w:bookmarkStart w:id="25" w:name="_Toc324421586"/>
      <w:bookmarkStart w:id="26" w:name="_Toc324236028"/>
      <w:bookmarkStart w:id="27" w:name="_Toc324237873"/>
      <w:bookmarkStart w:id="28" w:name="_Toc324240592"/>
      <w:bookmarkStart w:id="29" w:name="_Toc324241937"/>
      <w:bookmarkStart w:id="30" w:name="_Toc324330439"/>
      <w:bookmarkStart w:id="31" w:name="_Toc324404940"/>
      <w:bookmarkStart w:id="32" w:name="_Toc324421587"/>
      <w:bookmarkStart w:id="33" w:name="_Toc324236029"/>
      <w:bookmarkStart w:id="34" w:name="_Toc324237874"/>
      <w:bookmarkStart w:id="35" w:name="_Toc324240593"/>
      <w:bookmarkStart w:id="36" w:name="_Toc324241938"/>
      <w:bookmarkStart w:id="37" w:name="_Toc324330440"/>
      <w:bookmarkStart w:id="38" w:name="_Toc324404941"/>
      <w:bookmarkStart w:id="39" w:name="_Toc324421588"/>
      <w:bookmarkStart w:id="40" w:name="_Toc324236030"/>
      <w:bookmarkStart w:id="41" w:name="_Toc324237875"/>
      <w:bookmarkStart w:id="42" w:name="_Toc324240594"/>
      <w:bookmarkStart w:id="43" w:name="_Toc324241939"/>
      <w:bookmarkStart w:id="44" w:name="_Toc324330441"/>
      <w:bookmarkStart w:id="45" w:name="_Toc324404942"/>
      <w:bookmarkStart w:id="46" w:name="_Toc324421589"/>
      <w:bookmarkStart w:id="47" w:name="_Toc324236031"/>
      <w:bookmarkStart w:id="48" w:name="_Toc324237876"/>
      <w:bookmarkStart w:id="49" w:name="_Toc324240595"/>
      <w:bookmarkStart w:id="50" w:name="_Toc324241940"/>
      <w:bookmarkStart w:id="51" w:name="_Toc324330442"/>
      <w:bookmarkStart w:id="52" w:name="_Toc324404943"/>
      <w:bookmarkStart w:id="53" w:name="_Toc324421590"/>
      <w:bookmarkStart w:id="54" w:name="_Toc324236032"/>
      <w:bookmarkStart w:id="55" w:name="_Toc324237877"/>
      <w:bookmarkStart w:id="56" w:name="_Toc324240596"/>
      <w:bookmarkStart w:id="57" w:name="_Toc324241941"/>
      <w:bookmarkStart w:id="58" w:name="_Toc324330443"/>
      <w:bookmarkStart w:id="59" w:name="_Toc324404944"/>
      <w:bookmarkStart w:id="60" w:name="_Toc324421591"/>
      <w:bookmarkStart w:id="61" w:name="_Toc324236033"/>
      <w:bookmarkStart w:id="62" w:name="_Toc324237878"/>
      <w:bookmarkStart w:id="63" w:name="_Toc324240597"/>
      <w:bookmarkStart w:id="64" w:name="_Toc324241942"/>
      <w:bookmarkStart w:id="65" w:name="_Toc324330444"/>
      <w:bookmarkStart w:id="66" w:name="_Toc324404945"/>
      <w:bookmarkStart w:id="67" w:name="_Toc324421592"/>
      <w:bookmarkStart w:id="68" w:name="_Toc324236034"/>
      <w:bookmarkStart w:id="69" w:name="_Toc324237879"/>
      <w:bookmarkStart w:id="70" w:name="_Toc324240598"/>
      <w:bookmarkStart w:id="71" w:name="_Toc324241943"/>
      <w:bookmarkStart w:id="72" w:name="_Toc324330445"/>
      <w:bookmarkStart w:id="73" w:name="_Toc324404946"/>
      <w:bookmarkStart w:id="74" w:name="_Toc324421593"/>
      <w:bookmarkStart w:id="75" w:name="_Toc324236035"/>
      <w:bookmarkStart w:id="76" w:name="_Toc324237880"/>
      <w:bookmarkStart w:id="77" w:name="_Toc324240599"/>
      <w:bookmarkStart w:id="78" w:name="_Toc324241944"/>
      <w:bookmarkStart w:id="79" w:name="_Toc324330446"/>
      <w:bookmarkStart w:id="80" w:name="_Toc324404947"/>
      <w:bookmarkStart w:id="81" w:name="_Toc324421594"/>
      <w:bookmarkStart w:id="82" w:name="_Toc324236036"/>
      <w:bookmarkStart w:id="83" w:name="_Toc324237881"/>
      <w:bookmarkStart w:id="84" w:name="_Toc324240600"/>
      <w:bookmarkStart w:id="85" w:name="_Toc324241945"/>
      <w:bookmarkStart w:id="86" w:name="_Toc324330447"/>
      <w:bookmarkStart w:id="87" w:name="_Toc324404948"/>
      <w:bookmarkStart w:id="88" w:name="_Toc324421595"/>
      <w:bookmarkStart w:id="89" w:name="_Toc324236037"/>
      <w:bookmarkStart w:id="90" w:name="_Toc324237882"/>
      <w:bookmarkStart w:id="91" w:name="_Toc324240601"/>
      <w:bookmarkStart w:id="92" w:name="_Toc324241946"/>
      <w:bookmarkStart w:id="93" w:name="_Toc324330448"/>
      <w:bookmarkStart w:id="94" w:name="_Toc324404949"/>
      <w:bookmarkStart w:id="95" w:name="_Toc32442159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E0549D">
        <w:rPr>
          <w:rFonts w:ascii="Cambria" w:hAnsi="Cambria" w:cs="Cambria"/>
          <w:b/>
          <w:color w:val="000000"/>
        </w:rPr>
        <w:t xml:space="preserve">VI. </w:t>
      </w:r>
      <w:r w:rsidR="00136ABF">
        <w:rPr>
          <w:rFonts w:ascii="Cambria" w:hAnsi="Cambria" w:cs="Cambria"/>
          <w:b/>
          <w:color w:val="000000"/>
        </w:rPr>
        <w:t xml:space="preserve">FEDERAL </w:t>
      </w:r>
      <w:r w:rsidRPr="00E0549D">
        <w:rPr>
          <w:rFonts w:ascii="Cambria" w:hAnsi="Cambria" w:cs="Cambria"/>
          <w:b/>
          <w:color w:val="000000"/>
        </w:rPr>
        <w:t xml:space="preserve">AWARD ADMINISTRATION INFORMATION </w:t>
      </w:r>
    </w:p>
    <w:p w14:paraId="5C86CEE8" w14:textId="77777777" w:rsidR="00307D02" w:rsidRPr="00E0549D" w:rsidRDefault="00307D02" w:rsidP="00307D02">
      <w:pPr>
        <w:autoSpaceDE w:val="0"/>
        <w:autoSpaceDN w:val="0"/>
        <w:adjustRightInd w:val="0"/>
        <w:rPr>
          <w:rFonts w:ascii="Cambria" w:hAnsi="Cambria" w:cs="Cambria"/>
          <w:b/>
          <w:color w:val="000000"/>
        </w:rPr>
      </w:pPr>
      <w:r w:rsidRPr="00E0549D">
        <w:rPr>
          <w:rFonts w:ascii="Cambria" w:hAnsi="Cambria" w:cs="Cambria"/>
          <w:b/>
          <w:iCs/>
          <w:color w:val="000000"/>
        </w:rPr>
        <w:t xml:space="preserve">A. AWARD NOTICES </w:t>
      </w:r>
    </w:p>
    <w:p w14:paraId="3ABC947D" w14:textId="1D5F1902" w:rsidR="00307D02" w:rsidRPr="00E0549D" w:rsidRDefault="00307D02" w:rsidP="00307D02">
      <w:pPr>
        <w:autoSpaceDE w:val="0"/>
        <w:autoSpaceDN w:val="0"/>
        <w:adjustRightInd w:val="0"/>
        <w:spacing w:after="240"/>
        <w:rPr>
          <w:rFonts w:ascii="Cambria" w:hAnsi="Cambria" w:cs="Cambria"/>
          <w:color w:val="000000"/>
        </w:rPr>
      </w:pPr>
      <w:r w:rsidRPr="00E0549D">
        <w:rPr>
          <w:rFonts w:ascii="Cambria" w:hAnsi="Cambria" w:cs="Cambria"/>
          <w:color w:val="000000"/>
        </w:rPr>
        <w:t xml:space="preserve">The Government will notify </w:t>
      </w:r>
      <w:r w:rsidR="00AE6B10">
        <w:rPr>
          <w:rFonts w:ascii="Cambria" w:hAnsi="Cambria" w:cs="Cambria"/>
          <w:color w:val="000000"/>
        </w:rPr>
        <w:t>Applicant</w:t>
      </w:r>
      <w:r w:rsidRPr="00E0549D">
        <w:rPr>
          <w:rFonts w:ascii="Cambria" w:hAnsi="Cambria" w:cs="Cambria"/>
          <w:color w:val="000000"/>
        </w:rPr>
        <w:t>s when an award has been made</w:t>
      </w:r>
      <w:r w:rsidR="00D0512C">
        <w:rPr>
          <w:rFonts w:ascii="Cambria" w:hAnsi="Cambria" w:cs="Cambria"/>
          <w:color w:val="000000"/>
        </w:rPr>
        <w:t xml:space="preserve">. The </w:t>
      </w:r>
      <w:r w:rsidR="00172F83">
        <w:rPr>
          <w:rFonts w:ascii="Cambria" w:hAnsi="Cambria" w:cs="Cambria"/>
          <w:color w:val="000000"/>
        </w:rPr>
        <w:t xml:space="preserve">award is </w:t>
      </w:r>
      <w:r w:rsidRPr="00E0549D">
        <w:rPr>
          <w:rFonts w:ascii="Cambria" w:hAnsi="Cambria" w:cs="Cambria"/>
          <w:color w:val="000000"/>
        </w:rPr>
        <w:t>anticipate</w:t>
      </w:r>
      <w:r w:rsidR="00172F83">
        <w:rPr>
          <w:rFonts w:ascii="Cambria" w:hAnsi="Cambria" w:cs="Cambria"/>
          <w:color w:val="000000"/>
        </w:rPr>
        <w:t>d</w:t>
      </w:r>
      <w:r w:rsidRPr="00E0549D">
        <w:rPr>
          <w:rFonts w:ascii="Cambria" w:hAnsi="Cambria" w:cs="Cambria"/>
          <w:color w:val="000000"/>
        </w:rPr>
        <w:t xml:space="preserve"> </w:t>
      </w:r>
      <w:r w:rsidR="003A17E3" w:rsidRPr="00E0549D">
        <w:rPr>
          <w:rFonts w:ascii="Cambria" w:hAnsi="Cambria" w:cs="Cambria"/>
          <w:color w:val="000000"/>
        </w:rPr>
        <w:t>on or about</w:t>
      </w:r>
      <w:r w:rsidRPr="00E0549D">
        <w:rPr>
          <w:rFonts w:ascii="Cambria" w:hAnsi="Cambria" w:cs="Cambria"/>
          <w:color w:val="000000"/>
        </w:rPr>
        <w:t xml:space="preserve"> </w:t>
      </w:r>
      <w:r w:rsidR="00FB5FB3" w:rsidRPr="00E0549D">
        <w:rPr>
          <w:rFonts w:ascii="Cambria" w:hAnsi="Cambria" w:cs="Cambria"/>
          <w:color w:val="000000"/>
        </w:rPr>
        <w:t xml:space="preserve">16 </w:t>
      </w:r>
      <w:r w:rsidR="00AB2334">
        <w:rPr>
          <w:rFonts w:ascii="Cambria" w:hAnsi="Cambria" w:cs="Cambria"/>
          <w:color w:val="000000"/>
        </w:rPr>
        <w:t>DECEMBER</w:t>
      </w:r>
      <w:r w:rsidR="00EA0D7C" w:rsidRPr="00E0549D">
        <w:rPr>
          <w:rFonts w:ascii="Cambria" w:hAnsi="Cambria" w:cs="Cambria"/>
          <w:color w:val="000000"/>
        </w:rPr>
        <w:t xml:space="preserve"> 2016</w:t>
      </w:r>
      <w:r w:rsidR="0025726E">
        <w:rPr>
          <w:rFonts w:ascii="Cambria" w:hAnsi="Cambria" w:cs="Cambria"/>
          <w:color w:val="000000"/>
        </w:rPr>
        <w:t>.</w:t>
      </w:r>
    </w:p>
    <w:p w14:paraId="6F996310" w14:textId="77777777" w:rsidR="00307D02" w:rsidRPr="00E0549D" w:rsidRDefault="00307D02" w:rsidP="00307D02">
      <w:pPr>
        <w:autoSpaceDE w:val="0"/>
        <w:autoSpaceDN w:val="0"/>
        <w:adjustRightInd w:val="0"/>
        <w:spacing w:after="240"/>
        <w:rPr>
          <w:rFonts w:ascii="Cambria" w:hAnsi="Cambria" w:cs="Cambria"/>
          <w:b/>
          <w:color w:val="000000"/>
        </w:rPr>
      </w:pPr>
      <w:r w:rsidRPr="00E0549D">
        <w:rPr>
          <w:rFonts w:ascii="Cambria" w:hAnsi="Cambria" w:cs="Cambria"/>
          <w:b/>
          <w:iCs/>
          <w:color w:val="000000"/>
        </w:rPr>
        <w:t xml:space="preserve">B. ADMINISTRATIVE REQUIREMENTS: </w:t>
      </w:r>
    </w:p>
    <w:p w14:paraId="6A7A4CFA" w14:textId="1276B105" w:rsidR="006E3C31" w:rsidRPr="00E0549D" w:rsidRDefault="006E3C31" w:rsidP="006E3C31">
      <w:pPr>
        <w:spacing w:after="240"/>
        <w:rPr>
          <w:rFonts w:ascii="Cambria" w:hAnsi="Cambria"/>
        </w:rPr>
      </w:pPr>
      <w:r w:rsidRPr="00E0549D">
        <w:rPr>
          <w:rFonts w:ascii="Cambria" w:hAnsi="Cambria" w:cs="Cambria"/>
          <w:b/>
          <w:color w:val="000000"/>
        </w:rPr>
        <w:t xml:space="preserve">1. </w:t>
      </w:r>
      <w:r w:rsidRPr="00E0549D">
        <w:rPr>
          <w:rFonts w:ascii="Cambria" w:hAnsi="Cambria"/>
          <w:b/>
          <w:bCs/>
        </w:rPr>
        <w:t>Support contractors:</w:t>
      </w:r>
      <w:r w:rsidRPr="00E0549D">
        <w:rPr>
          <w:rFonts w:ascii="Cambria" w:hAnsi="Cambria"/>
        </w:rPr>
        <w:t xml:space="preserve">  </w:t>
      </w:r>
      <w:r w:rsidR="00AE6B10">
        <w:rPr>
          <w:rFonts w:ascii="Cambria" w:hAnsi="Cambria"/>
        </w:rPr>
        <w:t>Applicant</w:t>
      </w:r>
      <w:r w:rsidRPr="00E0549D">
        <w:rPr>
          <w:rFonts w:ascii="Cambria" w:hAnsi="Cambria"/>
        </w:rPr>
        <w:t xml:space="preserve">s are advised that employees of commercial firms under contract to the Government may be used to administratively process proposals, monitor </w:t>
      </w:r>
      <w:r w:rsidR="00D11E39">
        <w:rPr>
          <w:rFonts w:ascii="Cambria" w:hAnsi="Cambria"/>
        </w:rPr>
        <w:t>award</w:t>
      </w:r>
      <w:r w:rsidRPr="00E0549D">
        <w:rPr>
          <w:rFonts w:ascii="Cambria" w:hAnsi="Cambria"/>
        </w:rPr>
        <w:t xml:space="preserve"> performance, or perform other administrative duties requiring access to other firms’ proprietary information.  These support contracts include nondisclosure agreements prohibiting their contractor employees from disclosing any information submitted by other contractors or using such information for any purpose other than that for which it was furnished.</w:t>
      </w:r>
    </w:p>
    <w:p w14:paraId="18725BBD" w14:textId="17D2237B" w:rsidR="00017A61" w:rsidRPr="005C3A39" w:rsidRDefault="006E3C31" w:rsidP="005C3A39">
      <w:pPr>
        <w:contextualSpacing/>
        <w:rPr>
          <w:rFonts w:ascii="Cambria" w:hAnsi="Cambria"/>
        </w:rPr>
      </w:pPr>
      <w:r w:rsidRPr="00E0549D">
        <w:rPr>
          <w:rFonts w:ascii="Cambria" w:hAnsi="Cambria" w:cs="Cambria"/>
          <w:b/>
          <w:color w:val="000000"/>
        </w:rPr>
        <w:t>2. Wide Area Work Flow</w:t>
      </w:r>
      <w:r w:rsidRPr="00E0549D">
        <w:rPr>
          <w:rFonts w:ascii="Cambria" w:hAnsi="Cambria" w:cs="Cambria"/>
          <w:color w:val="000000"/>
        </w:rPr>
        <w:t xml:space="preserve">:  </w:t>
      </w:r>
      <w:r w:rsidR="00017A61" w:rsidRPr="005C3A39">
        <w:rPr>
          <w:rFonts w:ascii="Cambria" w:hAnsi="Cambria"/>
        </w:rPr>
        <w:t xml:space="preserve">Pursuant to the Debt Collection Improvement Act of 1996 (Public Law 104-134) and DOD Grant and Agreement Regulations (DODGARs) §22.810, it is a Government wide requirement to use electronic funds transfer (EFT) for the payment of any grant for which an application or proposal was submitted or renewed on or after July </w:t>
      </w:r>
      <w:r w:rsidR="00017A61" w:rsidRPr="005C3A39">
        <w:rPr>
          <w:rFonts w:ascii="Cambria" w:hAnsi="Cambria"/>
        </w:rPr>
        <w:lastRenderedPageBreak/>
        <w:t>26, 1996.  This policy is mandatory unless the Recipient has obtained a waiver by submitting to the head of the pertinent Federal agency a certification that it has neither an account with a financial institution nor an authorized payment agent.</w:t>
      </w:r>
    </w:p>
    <w:p w14:paraId="73A7D39D" w14:textId="77777777" w:rsidR="00017A61" w:rsidRPr="005C3A39" w:rsidRDefault="00017A61" w:rsidP="005C3A39">
      <w:pPr>
        <w:contextualSpacing/>
        <w:rPr>
          <w:rFonts w:ascii="Cambria" w:hAnsi="Cambria"/>
        </w:rPr>
      </w:pPr>
    </w:p>
    <w:p w14:paraId="086E1524" w14:textId="3BDDD6DE" w:rsidR="00017A61" w:rsidRDefault="00017A61" w:rsidP="005C3A39">
      <w:pPr>
        <w:contextualSpacing/>
        <w:rPr>
          <w:rFonts w:ascii="Cambria" w:hAnsi="Cambria"/>
        </w:rPr>
      </w:pPr>
      <w:r w:rsidRPr="005C3A39">
        <w:rPr>
          <w:rFonts w:ascii="Cambria" w:hAnsi="Cambria"/>
        </w:rPr>
        <w:t>Payments to the Recipient may be made by advanced payment and/or reimbursement.  All payments will be made via funds transfer utilizing the Recipient’s payment information obtained from the System for Award Management (SAM).  Wide Area Work Flow (WAWF) has been designated as the Department of Defense (</w:t>
      </w:r>
      <w:proofErr w:type="gramStart"/>
      <w:r w:rsidRPr="005C3A39">
        <w:rPr>
          <w:rFonts w:ascii="Cambria" w:hAnsi="Cambria"/>
        </w:rPr>
        <w:t>DoD</w:t>
      </w:r>
      <w:proofErr w:type="gramEnd"/>
      <w:r w:rsidRPr="005C3A39">
        <w:rPr>
          <w:rFonts w:ascii="Cambria" w:hAnsi="Cambria"/>
        </w:rPr>
        <w:t>) standard for electronic invoicing and payment.</w:t>
      </w:r>
    </w:p>
    <w:p w14:paraId="0DB4B8A9" w14:textId="77777777" w:rsidR="00017A61" w:rsidRDefault="00017A61" w:rsidP="005C3A39">
      <w:pPr>
        <w:contextualSpacing/>
        <w:rPr>
          <w:rFonts w:ascii="Cambria" w:hAnsi="Cambria"/>
        </w:rPr>
      </w:pPr>
    </w:p>
    <w:p w14:paraId="70E80FDF" w14:textId="090946B1" w:rsidR="006E3C31" w:rsidRPr="00E0549D" w:rsidRDefault="00017A61" w:rsidP="005A19D5">
      <w:pPr>
        <w:contextualSpacing/>
        <w:rPr>
          <w:rFonts w:ascii="Cambria" w:hAnsi="Cambria" w:cs="Cambria"/>
          <w:color w:val="000000"/>
        </w:rPr>
      </w:pPr>
      <w:r w:rsidRPr="005C3A39">
        <w:rPr>
          <w:rFonts w:ascii="Cambria" w:hAnsi="Cambria"/>
        </w:rPr>
        <w:t xml:space="preserve">To comply with the </w:t>
      </w:r>
      <w:proofErr w:type="gramStart"/>
      <w:r w:rsidRPr="005C3A39">
        <w:rPr>
          <w:rFonts w:ascii="Cambria" w:hAnsi="Cambria"/>
        </w:rPr>
        <w:t>DoD</w:t>
      </w:r>
      <w:proofErr w:type="gramEnd"/>
      <w:r w:rsidRPr="005C3A39">
        <w:rPr>
          <w:rFonts w:ascii="Cambria" w:hAnsi="Cambria"/>
        </w:rPr>
        <w:t xml:space="preserve"> standard for electronic invoicing and payment, the Recipient should register in WAWF and have their CAGE Code activated.  The Recipient’s SAM Electronic Business (SAM EB) Point of Contact is responsible for activating the CAGE Code on WAWF by calling 1-866-618-5988.  Once the Recipient is activated, the SAM EB will self-register on the WAWF (</w:t>
      </w:r>
      <w:hyperlink r:id="rId23" w:history="1">
        <w:r w:rsidRPr="005C3A39">
          <w:rPr>
            <w:rFonts w:ascii="Cambria" w:hAnsi="Cambria"/>
            <w:color w:val="0000FF"/>
            <w:u w:val="single"/>
          </w:rPr>
          <w:t>https://wawf.eb.mil</w:t>
        </w:r>
      </w:hyperlink>
      <w:r w:rsidRPr="005C3A39">
        <w:rPr>
          <w:rFonts w:ascii="Cambria" w:hAnsi="Cambria"/>
        </w:rPr>
        <w:t>) and follow the instructions for a group administrator.</w:t>
      </w:r>
    </w:p>
    <w:p w14:paraId="11B5E449" w14:textId="77777777" w:rsidR="006E3C31" w:rsidRPr="00E0549D" w:rsidRDefault="006E3C31" w:rsidP="005A19D5">
      <w:pPr>
        <w:autoSpaceDE w:val="0"/>
        <w:autoSpaceDN w:val="0"/>
        <w:adjustRightInd w:val="0"/>
        <w:spacing w:before="240" w:after="60"/>
        <w:rPr>
          <w:rFonts w:ascii="Cambria" w:hAnsi="Cambria" w:cs="Cambria"/>
          <w:color w:val="000000"/>
        </w:rPr>
      </w:pPr>
      <w:r w:rsidRPr="00E0549D">
        <w:rPr>
          <w:rFonts w:ascii="Cambria" w:hAnsi="Cambria" w:cs="Cambria"/>
          <w:b/>
          <w:color w:val="000000"/>
        </w:rPr>
        <w:t>3. Reporting Executive Compensation and First-Tier Sub-Contract/Sub-recipient Awards:</w:t>
      </w:r>
      <w:r w:rsidRPr="00E0549D">
        <w:rPr>
          <w:rFonts w:ascii="Cambria" w:hAnsi="Cambria" w:cs="Cambria"/>
          <w:color w:val="000000"/>
        </w:rPr>
        <w:t xml:space="preserve">  Any agreement award resulting from this announcement may contain the award term set forth in 2 CFR, </w:t>
      </w:r>
      <w:r w:rsidRPr="00AB2334">
        <w:rPr>
          <w:rFonts w:ascii="Cambria" w:hAnsi="Cambria" w:cs="Cambria"/>
          <w:color w:val="000000"/>
        </w:rPr>
        <w:t>Appendix</w:t>
      </w:r>
      <w:r w:rsidRPr="00E0549D">
        <w:rPr>
          <w:rFonts w:ascii="Cambria" w:hAnsi="Cambria" w:cs="Cambria"/>
          <w:color w:val="000000"/>
        </w:rPr>
        <w:t xml:space="preserve"> A to Part 25.  </w:t>
      </w:r>
    </w:p>
    <w:p w14:paraId="0A038B2E" w14:textId="77777777" w:rsidR="006E3C31" w:rsidRPr="00E0549D" w:rsidRDefault="00976323" w:rsidP="006E3C31">
      <w:pPr>
        <w:pStyle w:val="ColorfulList-Accent11"/>
        <w:spacing w:after="240"/>
        <w:ind w:left="630"/>
        <w:rPr>
          <w:rFonts w:ascii="Cambria" w:hAnsi="Cambria"/>
          <w:b/>
        </w:rPr>
      </w:pPr>
      <w:hyperlink r:id="rId24" w:history="1">
        <w:r w:rsidR="006E3C31" w:rsidRPr="00E0549D">
          <w:rPr>
            <w:rStyle w:val="Hyperlink"/>
            <w:rFonts w:ascii="Cambria" w:hAnsi="Cambria"/>
            <w:b/>
          </w:rPr>
          <w:t>http://ecfr.gpoaccess.gov/cgi/t/text/text-idx?c=ecfr&amp;sid=c55a4687d6faa13b137a26d0eb436edb&amp;rgn=div5&amp;view=text&amp;node=2:1.1.1.4.1&amp;idno=2" \l "2:1.1.1.4.1.2.1.1</w:t>
        </w:r>
      </w:hyperlink>
    </w:p>
    <w:p w14:paraId="657AFF7D" w14:textId="767FE755" w:rsidR="006E3C31" w:rsidRPr="00E0549D" w:rsidRDefault="00D36491" w:rsidP="006E3C31">
      <w:pPr>
        <w:spacing w:after="240"/>
        <w:rPr>
          <w:rFonts w:ascii="Cambria" w:hAnsi="Cambria" w:cs="Arial"/>
        </w:rPr>
      </w:pPr>
      <w:r>
        <w:rPr>
          <w:rFonts w:ascii="Cambria" w:hAnsi="Cambria" w:cs="Arial"/>
          <w:b/>
        </w:rPr>
        <w:t>4</w:t>
      </w:r>
      <w:r w:rsidR="006E3C31" w:rsidRPr="00E0549D">
        <w:rPr>
          <w:rFonts w:ascii="Cambria" w:hAnsi="Cambria" w:cs="Arial"/>
          <w:b/>
        </w:rPr>
        <w:t xml:space="preserve">.  </w:t>
      </w:r>
      <w:r w:rsidR="006D349D" w:rsidRPr="00E0549D">
        <w:rPr>
          <w:rFonts w:ascii="Cambria" w:hAnsi="Cambria" w:cs="Arial"/>
          <w:b/>
        </w:rPr>
        <w:t>Standards for</w:t>
      </w:r>
      <w:r w:rsidR="006E3C31" w:rsidRPr="00E0549D">
        <w:rPr>
          <w:rFonts w:ascii="Cambria" w:hAnsi="Cambria" w:cs="Arial"/>
          <w:b/>
        </w:rPr>
        <w:t xml:space="preserve"> Financial Management Systems</w:t>
      </w:r>
      <w:r w:rsidR="006E3C31" w:rsidRPr="00E0549D">
        <w:rPr>
          <w:rFonts w:ascii="Cambria" w:hAnsi="Cambria" w:cs="Arial"/>
        </w:rPr>
        <w:t>:  IAW</w:t>
      </w:r>
      <w:r w:rsidR="00C72681">
        <w:rPr>
          <w:rFonts w:ascii="Cambria" w:hAnsi="Cambria" w:cs="Arial"/>
        </w:rPr>
        <w:t xml:space="preserve"> 32 CFR </w:t>
      </w:r>
      <w:r w:rsidR="00C72681" w:rsidRPr="005C3A39">
        <w:rPr>
          <w:rFonts w:ascii="Cambria" w:hAnsi="Cambria" w:cs="NewCenturySchlbk-Bold"/>
          <w:bCs/>
        </w:rPr>
        <w:t>§37.620</w:t>
      </w:r>
      <w:r w:rsidR="00C72681">
        <w:rPr>
          <w:rFonts w:ascii="Cambria" w:hAnsi="Cambria" w:cs="Arial"/>
        </w:rPr>
        <w:t xml:space="preserve">, non-profit applicants must follow the requirements of </w:t>
      </w:r>
      <w:r w:rsidR="00793779">
        <w:rPr>
          <w:rFonts w:ascii="Cambria" w:hAnsi="Cambria" w:cs="Arial"/>
        </w:rPr>
        <w:t>2</w:t>
      </w:r>
      <w:r w:rsidR="00D11E39">
        <w:rPr>
          <w:rFonts w:ascii="Cambria" w:hAnsi="Cambria" w:cs="Arial"/>
        </w:rPr>
        <w:t xml:space="preserve"> CFR </w:t>
      </w:r>
      <w:r w:rsidR="00793779">
        <w:rPr>
          <w:rFonts w:ascii="Cambria" w:hAnsi="Cambria" w:cs="Arial"/>
        </w:rPr>
        <w:t>200</w:t>
      </w:r>
      <w:r w:rsidR="00C72681" w:rsidRPr="0010058C">
        <w:rPr>
          <w:rFonts w:ascii="Cambria" w:hAnsi="Cambria" w:cs="NewCenturySchlbk-Bold"/>
          <w:bCs/>
        </w:rPr>
        <w:t>§</w:t>
      </w:r>
      <w:r w:rsidR="006D349D" w:rsidRPr="00E0549D">
        <w:rPr>
          <w:rFonts w:ascii="Cambria" w:hAnsi="Cambria" w:cs="Arial"/>
        </w:rPr>
        <w:t>3</w:t>
      </w:r>
      <w:r w:rsidR="00793779">
        <w:rPr>
          <w:rFonts w:ascii="Cambria" w:hAnsi="Cambria" w:cs="Arial"/>
        </w:rPr>
        <w:t>02</w:t>
      </w:r>
      <w:r w:rsidR="008A414F">
        <w:rPr>
          <w:rFonts w:ascii="Cambria" w:hAnsi="Cambria" w:cs="Arial"/>
        </w:rPr>
        <w:t>, which</w:t>
      </w:r>
      <w:r w:rsidR="003A17E3" w:rsidRPr="00E0549D">
        <w:rPr>
          <w:rFonts w:ascii="Cambria" w:hAnsi="Cambria" w:cs="Arial"/>
        </w:rPr>
        <w:t xml:space="preserve"> </w:t>
      </w:r>
      <w:r w:rsidR="006E3C31" w:rsidRPr="00E0549D">
        <w:rPr>
          <w:rFonts w:ascii="Cambria" w:hAnsi="Cambria" w:cs="Arial"/>
        </w:rPr>
        <w:t>is hereby incorporated by reference.</w:t>
      </w:r>
    </w:p>
    <w:p w14:paraId="17E417B1" w14:textId="47024D08" w:rsidR="00307D02" w:rsidRPr="00E0549D" w:rsidRDefault="00D36491" w:rsidP="00307D02">
      <w:pPr>
        <w:autoSpaceDE w:val="0"/>
        <w:autoSpaceDN w:val="0"/>
        <w:adjustRightInd w:val="0"/>
        <w:rPr>
          <w:rFonts w:ascii="Cambria" w:hAnsi="Cambria" w:cs="Cambria"/>
          <w:b/>
          <w:color w:val="000000"/>
        </w:rPr>
      </w:pPr>
      <w:r>
        <w:rPr>
          <w:rFonts w:ascii="Cambria" w:hAnsi="Cambria" w:cs="Cambria"/>
          <w:b/>
          <w:color w:val="000000"/>
        </w:rPr>
        <w:t>5</w:t>
      </w:r>
      <w:r w:rsidR="00307D02" w:rsidRPr="00E0549D">
        <w:rPr>
          <w:rFonts w:ascii="Cambria" w:hAnsi="Cambria" w:cs="Cambria"/>
          <w:b/>
          <w:color w:val="000000"/>
        </w:rPr>
        <w:t xml:space="preserve">. Organizational Conflicts of Interest </w:t>
      </w:r>
    </w:p>
    <w:p w14:paraId="28CB7441" w14:textId="23DA9AAC" w:rsidR="001A45A9" w:rsidRDefault="001A45A9" w:rsidP="001A45A9">
      <w:pPr>
        <w:spacing w:after="240"/>
        <w:rPr>
          <w:rFonts w:ascii="Cambria" w:hAnsi="Cambria" w:cs="Cambria"/>
          <w:color w:val="000000"/>
        </w:rPr>
      </w:pPr>
      <w:r>
        <w:rPr>
          <w:rFonts w:ascii="Cambria" w:hAnsi="Cambria" w:cs="Cambria"/>
          <w:color w:val="000000"/>
        </w:rPr>
        <w:t>An Applicant</w:t>
      </w:r>
      <w:r w:rsidRPr="00E0549D">
        <w:rPr>
          <w:rFonts w:ascii="Cambria" w:hAnsi="Cambria" w:cs="Cambria"/>
          <w:color w:val="000000"/>
        </w:rPr>
        <w:t xml:space="preserve"> and </w:t>
      </w:r>
      <w:r>
        <w:rPr>
          <w:rFonts w:ascii="Cambria" w:hAnsi="Cambria" w:cs="Cambria"/>
          <w:color w:val="000000"/>
        </w:rPr>
        <w:t>all proposed</w:t>
      </w:r>
      <w:r w:rsidRPr="00E0549D">
        <w:rPr>
          <w:rFonts w:ascii="Cambria" w:hAnsi="Cambria" w:cs="Cambria"/>
          <w:color w:val="000000"/>
        </w:rPr>
        <w:t xml:space="preserve"> </w:t>
      </w:r>
      <w:proofErr w:type="spellStart"/>
      <w:r>
        <w:rPr>
          <w:rFonts w:ascii="Cambria" w:hAnsi="Cambria" w:cs="Cambria"/>
          <w:color w:val="000000"/>
        </w:rPr>
        <w:t>subrecipients</w:t>
      </w:r>
      <w:proofErr w:type="spellEnd"/>
      <w:r>
        <w:rPr>
          <w:rFonts w:ascii="Cambria" w:hAnsi="Cambria" w:cs="Cambria"/>
          <w:color w:val="000000"/>
        </w:rPr>
        <w:t xml:space="preserve"> and </w:t>
      </w:r>
      <w:proofErr w:type="spellStart"/>
      <w:r w:rsidRPr="00E0549D">
        <w:rPr>
          <w:rFonts w:ascii="Cambria" w:hAnsi="Cambria" w:cs="Cambria"/>
          <w:color w:val="000000"/>
        </w:rPr>
        <w:t>subawardees</w:t>
      </w:r>
      <w:proofErr w:type="spellEnd"/>
      <w:r w:rsidRPr="00E0549D">
        <w:rPr>
          <w:rFonts w:ascii="Cambria" w:hAnsi="Cambria" w:cs="Cambria"/>
          <w:color w:val="000000"/>
        </w:rPr>
        <w:t xml:space="preserve"> must </w:t>
      </w:r>
      <w:r>
        <w:rPr>
          <w:rFonts w:ascii="Cambria" w:hAnsi="Cambria" w:cs="Cambria"/>
          <w:color w:val="000000"/>
        </w:rPr>
        <w:t xml:space="preserve">explicitly </w:t>
      </w:r>
      <w:r w:rsidRPr="00E0549D">
        <w:rPr>
          <w:rFonts w:ascii="Cambria" w:hAnsi="Cambria" w:cs="Cambria"/>
          <w:color w:val="000000"/>
        </w:rPr>
        <w:t xml:space="preserve">affirm </w:t>
      </w:r>
      <w:r>
        <w:rPr>
          <w:rFonts w:ascii="Cambria" w:hAnsi="Cambria" w:cs="Cambria"/>
          <w:color w:val="000000"/>
        </w:rPr>
        <w:t>if</w:t>
      </w:r>
      <w:r w:rsidRPr="00E0549D">
        <w:rPr>
          <w:rFonts w:ascii="Cambria" w:hAnsi="Cambria" w:cs="Cambria"/>
          <w:color w:val="000000"/>
        </w:rPr>
        <w:t xml:space="preserve"> they </w:t>
      </w:r>
      <w:r>
        <w:rPr>
          <w:rFonts w:ascii="Cambria" w:hAnsi="Cambria" w:cs="Cambria"/>
          <w:color w:val="000000"/>
        </w:rPr>
        <w:t xml:space="preserve">have an organizational conflict of interest (OCI).  For purposes of the ATB-MII, an OCI is a situation where an entity plays two or more roles that are, in some sense, at odds with another. </w:t>
      </w:r>
    </w:p>
    <w:p w14:paraId="2037B0BD" w14:textId="77777777" w:rsidR="001A45A9" w:rsidRDefault="001A45A9" w:rsidP="001A45A9">
      <w:pPr>
        <w:spacing w:after="240"/>
        <w:rPr>
          <w:rFonts w:ascii="Cambria" w:hAnsi="Cambria" w:cs="Cambria"/>
          <w:color w:val="000000"/>
        </w:rPr>
      </w:pPr>
      <w:r>
        <w:rPr>
          <w:rFonts w:ascii="Cambria" w:hAnsi="Cambria" w:cs="Cambria"/>
          <w:color w:val="000000"/>
        </w:rPr>
        <w:t xml:space="preserve">An example of an OCI includes an </w:t>
      </w:r>
      <w:r w:rsidRPr="00917B63">
        <w:rPr>
          <w:rFonts w:ascii="Cambria" w:hAnsi="Cambria" w:cs="Cambria"/>
          <w:color w:val="000000"/>
        </w:rPr>
        <w:t xml:space="preserve">Applicant </w:t>
      </w:r>
      <w:r>
        <w:rPr>
          <w:rFonts w:ascii="Cambria" w:hAnsi="Cambria" w:cs="Cambria"/>
          <w:color w:val="000000"/>
        </w:rPr>
        <w:t xml:space="preserve">or a proposed </w:t>
      </w:r>
      <w:proofErr w:type="spellStart"/>
      <w:r>
        <w:rPr>
          <w:rFonts w:ascii="Cambria" w:hAnsi="Cambria" w:cs="Cambria"/>
          <w:color w:val="000000"/>
        </w:rPr>
        <w:t>subrecipient</w:t>
      </w:r>
      <w:proofErr w:type="spellEnd"/>
      <w:r>
        <w:rPr>
          <w:rFonts w:ascii="Cambria" w:hAnsi="Cambria" w:cs="Cambria"/>
          <w:color w:val="000000"/>
        </w:rPr>
        <w:t xml:space="preserve"> or </w:t>
      </w:r>
      <w:proofErr w:type="spellStart"/>
      <w:r>
        <w:rPr>
          <w:rFonts w:ascii="Cambria" w:hAnsi="Cambria" w:cs="Cambria"/>
          <w:color w:val="000000"/>
        </w:rPr>
        <w:t>subawardee</w:t>
      </w:r>
      <w:proofErr w:type="spellEnd"/>
      <w:r>
        <w:rPr>
          <w:rFonts w:ascii="Cambria" w:hAnsi="Cambria" w:cs="Cambria"/>
          <w:color w:val="000000"/>
        </w:rPr>
        <w:t xml:space="preserve"> who is</w:t>
      </w:r>
      <w:r w:rsidRPr="00E0549D">
        <w:rPr>
          <w:rFonts w:ascii="Cambria" w:hAnsi="Cambria" w:cs="Cambria"/>
          <w:color w:val="000000"/>
        </w:rPr>
        <w:t xml:space="preserve"> providing scientific, engineering, and technical assistance (SETA) or similar supp</w:t>
      </w:r>
      <w:r>
        <w:rPr>
          <w:rFonts w:ascii="Cambria" w:hAnsi="Cambria" w:cs="Cambria"/>
          <w:color w:val="000000"/>
        </w:rPr>
        <w:t xml:space="preserve">ort to any Government </w:t>
      </w:r>
      <w:r w:rsidRPr="00E0549D">
        <w:rPr>
          <w:rFonts w:ascii="Cambria" w:hAnsi="Cambria" w:cs="Cambria"/>
          <w:color w:val="000000"/>
        </w:rPr>
        <w:t>office(s)</w:t>
      </w:r>
      <w:r>
        <w:rPr>
          <w:rFonts w:ascii="Cambria" w:hAnsi="Cambria" w:cs="Cambria"/>
          <w:color w:val="000000"/>
        </w:rPr>
        <w:t xml:space="preserve">, including the </w:t>
      </w:r>
      <w:r w:rsidRPr="00E0549D">
        <w:rPr>
          <w:rFonts w:ascii="Cambria" w:hAnsi="Cambria" w:cs="Cambria"/>
          <w:color w:val="000000"/>
        </w:rPr>
        <w:t>Office of the Secretary of Defense (OSD)</w:t>
      </w:r>
      <w:r>
        <w:rPr>
          <w:rFonts w:ascii="Cambria" w:hAnsi="Cambria" w:cs="Cambria"/>
          <w:color w:val="000000"/>
        </w:rPr>
        <w:t>, through a contract or subcontract.  Additional i</w:t>
      </w:r>
      <w:r w:rsidRPr="00917B63">
        <w:rPr>
          <w:rFonts w:ascii="Cambria" w:hAnsi="Cambria" w:cs="Cambria"/>
          <w:color w:val="000000"/>
        </w:rPr>
        <w:t>llustrative examples of an OCI may b</w:t>
      </w:r>
      <w:r>
        <w:rPr>
          <w:rFonts w:ascii="Cambria" w:hAnsi="Cambria" w:cs="Cambria"/>
          <w:color w:val="000000"/>
        </w:rPr>
        <w:t>e found at Federal Acquisition R</w:t>
      </w:r>
      <w:r w:rsidRPr="00917B63">
        <w:rPr>
          <w:rFonts w:ascii="Cambria" w:hAnsi="Cambria" w:cs="Cambria"/>
          <w:color w:val="000000"/>
        </w:rPr>
        <w:t>egulations (FAR) 9.505</w:t>
      </w:r>
      <w:r>
        <w:rPr>
          <w:rFonts w:ascii="Cambria" w:hAnsi="Cambria" w:cs="Cambria"/>
          <w:color w:val="000000"/>
        </w:rPr>
        <w:t xml:space="preserve"> and Defense Federal Acquisition Regulations (DFARS) 209.5</w:t>
      </w:r>
      <w:r w:rsidRPr="00917B63">
        <w:rPr>
          <w:rFonts w:ascii="Cambria" w:hAnsi="Cambria" w:cs="Cambria"/>
          <w:color w:val="000000"/>
        </w:rPr>
        <w:t>.</w:t>
      </w:r>
    </w:p>
    <w:p w14:paraId="1384154F" w14:textId="77777777" w:rsidR="001A45A9" w:rsidRDefault="001A45A9" w:rsidP="001A45A9">
      <w:pPr>
        <w:spacing w:after="240"/>
        <w:rPr>
          <w:rFonts w:ascii="Cambria" w:hAnsi="Cambria" w:cs="Cambria"/>
          <w:color w:val="000000"/>
        </w:rPr>
      </w:pPr>
      <w:r>
        <w:rPr>
          <w:rFonts w:ascii="Cambria" w:hAnsi="Cambria" w:cs="Cambria"/>
          <w:color w:val="000000"/>
        </w:rPr>
        <w:t>An</w:t>
      </w:r>
      <w:r w:rsidRPr="00E0549D">
        <w:rPr>
          <w:rFonts w:ascii="Cambria" w:hAnsi="Cambria" w:cs="Cambria"/>
          <w:color w:val="000000"/>
        </w:rPr>
        <w:t xml:space="preserve"> </w:t>
      </w:r>
      <w:r>
        <w:rPr>
          <w:rFonts w:ascii="Cambria" w:hAnsi="Cambria" w:cs="Cambria"/>
          <w:color w:val="000000"/>
        </w:rPr>
        <w:t>Applicant’s affirmation</w:t>
      </w:r>
      <w:r w:rsidRPr="00E0549D">
        <w:rPr>
          <w:rFonts w:ascii="Cambria" w:hAnsi="Cambria" w:cs="Cambria"/>
          <w:color w:val="000000"/>
        </w:rPr>
        <w:t xml:space="preserve"> must state which office(s) the </w:t>
      </w:r>
      <w:r>
        <w:rPr>
          <w:rFonts w:ascii="Cambria" w:hAnsi="Cambria" w:cs="Cambria"/>
          <w:color w:val="000000"/>
        </w:rPr>
        <w:t xml:space="preserve">Applicant, </w:t>
      </w:r>
      <w:proofErr w:type="spellStart"/>
      <w:r>
        <w:rPr>
          <w:rFonts w:ascii="Cambria" w:hAnsi="Cambria" w:cs="Cambria"/>
          <w:color w:val="000000"/>
        </w:rPr>
        <w:t>subrecipient</w:t>
      </w:r>
      <w:proofErr w:type="spellEnd"/>
      <w:r>
        <w:rPr>
          <w:rFonts w:ascii="Cambria" w:hAnsi="Cambria" w:cs="Cambria"/>
          <w:color w:val="000000"/>
        </w:rPr>
        <w:t xml:space="preserve"> or </w:t>
      </w:r>
      <w:proofErr w:type="spellStart"/>
      <w:r>
        <w:rPr>
          <w:rFonts w:ascii="Cambria" w:hAnsi="Cambria" w:cs="Cambria"/>
          <w:color w:val="000000"/>
        </w:rPr>
        <w:t>subawardee</w:t>
      </w:r>
      <w:proofErr w:type="spellEnd"/>
      <w:r w:rsidRPr="00E0549D">
        <w:rPr>
          <w:rFonts w:ascii="Cambria" w:hAnsi="Cambria" w:cs="Cambria"/>
          <w:color w:val="000000"/>
        </w:rPr>
        <w:t xml:space="preserve"> supports and identify the prime contract number</w:t>
      </w:r>
      <w:r>
        <w:rPr>
          <w:rFonts w:ascii="Cambria" w:hAnsi="Cambria" w:cs="Cambria"/>
          <w:color w:val="000000"/>
        </w:rPr>
        <w:t>(</w:t>
      </w:r>
      <w:r w:rsidRPr="00E0549D">
        <w:rPr>
          <w:rFonts w:ascii="Cambria" w:hAnsi="Cambria" w:cs="Cambria"/>
          <w:color w:val="000000"/>
        </w:rPr>
        <w:t>s</w:t>
      </w:r>
      <w:r>
        <w:rPr>
          <w:rFonts w:ascii="Cambria" w:hAnsi="Cambria" w:cs="Cambria"/>
          <w:color w:val="000000"/>
        </w:rPr>
        <w:t>)</w:t>
      </w:r>
      <w:r w:rsidRPr="00E0549D">
        <w:rPr>
          <w:rFonts w:ascii="Cambria" w:hAnsi="Cambria" w:cs="Cambria"/>
          <w:color w:val="000000"/>
        </w:rPr>
        <w:t xml:space="preserve">. </w:t>
      </w:r>
      <w:r>
        <w:rPr>
          <w:rFonts w:ascii="Cambria" w:hAnsi="Cambria" w:cs="Cambria"/>
          <w:color w:val="000000"/>
        </w:rPr>
        <w:t xml:space="preserve">A negative affirmation is required indicating an Applicant and none of their proposed </w:t>
      </w:r>
      <w:proofErr w:type="spellStart"/>
      <w:r w:rsidRPr="00095B0A">
        <w:rPr>
          <w:rFonts w:ascii="Cambria" w:hAnsi="Cambria" w:cs="Cambria"/>
          <w:color w:val="000000"/>
        </w:rPr>
        <w:t>subrecipients</w:t>
      </w:r>
      <w:proofErr w:type="spellEnd"/>
      <w:r>
        <w:rPr>
          <w:rFonts w:ascii="Cambria" w:hAnsi="Cambria" w:cs="Cambria"/>
          <w:color w:val="000000"/>
        </w:rPr>
        <w:t xml:space="preserve"> or </w:t>
      </w:r>
      <w:proofErr w:type="spellStart"/>
      <w:r>
        <w:rPr>
          <w:rFonts w:ascii="Cambria" w:hAnsi="Cambria" w:cs="Cambria"/>
          <w:color w:val="000000"/>
        </w:rPr>
        <w:t>subawardees</w:t>
      </w:r>
      <w:proofErr w:type="spellEnd"/>
      <w:r>
        <w:rPr>
          <w:rFonts w:ascii="Cambria" w:hAnsi="Cambria" w:cs="Cambria"/>
          <w:color w:val="000000"/>
        </w:rPr>
        <w:t xml:space="preserve"> have an OCI.</w:t>
      </w:r>
    </w:p>
    <w:p w14:paraId="4D323896" w14:textId="77777777" w:rsidR="001A45A9" w:rsidRDefault="001A45A9" w:rsidP="001A45A9">
      <w:pPr>
        <w:spacing w:after="240"/>
        <w:rPr>
          <w:rFonts w:ascii="Cambria" w:hAnsi="Cambria" w:cs="Cambria"/>
          <w:color w:val="000000"/>
        </w:rPr>
      </w:pPr>
      <w:r w:rsidRPr="00E0549D">
        <w:rPr>
          <w:rFonts w:ascii="Cambria" w:hAnsi="Cambria" w:cs="Cambria"/>
          <w:color w:val="000000"/>
        </w:rPr>
        <w:lastRenderedPageBreak/>
        <w:t>A</w:t>
      </w:r>
      <w:r>
        <w:rPr>
          <w:rFonts w:ascii="Cambria" w:hAnsi="Cambria" w:cs="Cambria"/>
          <w:color w:val="000000"/>
        </w:rPr>
        <w:t>n Applicant must furnish an OCI affirmation, positive or negative, with</w:t>
      </w:r>
      <w:r w:rsidRPr="00E0549D">
        <w:rPr>
          <w:rFonts w:ascii="Cambria" w:hAnsi="Cambria" w:cs="Cambria"/>
          <w:color w:val="000000"/>
        </w:rPr>
        <w:t xml:space="preserve"> </w:t>
      </w:r>
      <w:r>
        <w:rPr>
          <w:rFonts w:ascii="Cambria" w:hAnsi="Cambria" w:cs="Cambria"/>
          <w:color w:val="000000"/>
        </w:rPr>
        <w:t>the Concept Paper submission and, if invited, with the P</w:t>
      </w:r>
      <w:r w:rsidRPr="00E0549D">
        <w:rPr>
          <w:rFonts w:ascii="Cambria" w:hAnsi="Cambria" w:cs="Cambria"/>
          <w:color w:val="000000"/>
        </w:rPr>
        <w:t xml:space="preserve">roposal submission. All facts relevant to the existence or potential existence of </w:t>
      </w:r>
      <w:r>
        <w:rPr>
          <w:rFonts w:ascii="Cambria" w:hAnsi="Cambria" w:cs="Cambria"/>
          <w:color w:val="000000"/>
        </w:rPr>
        <w:t xml:space="preserve">an OCI </w:t>
      </w:r>
      <w:r w:rsidRPr="00E0549D">
        <w:rPr>
          <w:rFonts w:ascii="Cambria" w:hAnsi="Cambria" w:cs="Cambria"/>
          <w:color w:val="000000"/>
        </w:rPr>
        <w:t xml:space="preserve">must be disclosed. The disclosure </w:t>
      </w:r>
      <w:r>
        <w:rPr>
          <w:rFonts w:ascii="Cambria" w:hAnsi="Cambria" w:cs="Cambria"/>
          <w:color w:val="000000"/>
        </w:rPr>
        <w:t>must</w:t>
      </w:r>
      <w:r w:rsidRPr="00E0549D">
        <w:rPr>
          <w:rFonts w:ascii="Cambria" w:hAnsi="Cambria" w:cs="Cambria"/>
          <w:color w:val="000000"/>
        </w:rPr>
        <w:t xml:space="preserve"> include a description of the action the </w:t>
      </w:r>
      <w:r>
        <w:rPr>
          <w:rFonts w:ascii="Cambria" w:hAnsi="Cambria" w:cs="Cambria"/>
          <w:color w:val="000000"/>
        </w:rPr>
        <w:t>Applicant</w:t>
      </w:r>
      <w:r w:rsidRPr="00E0549D">
        <w:rPr>
          <w:rFonts w:ascii="Cambria" w:hAnsi="Cambria" w:cs="Cambria"/>
          <w:color w:val="000000"/>
        </w:rPr>
        <w:t xml:space="preserve"> has taken or proposes to take to avoid, neutralize, or mitigate such conflict. </w:t>
      </w:r>
      <w:r>
        <w:rPr>
          <w:rFonts w:ascii="Cambria" w:hAnsi="Cambria" w:cs="Cambria"/>
          <w:color w:val="000000"/>
        </w:rPr>
        <w:t xml:space="preserve"> W</w:t>
      </w:r>
      <w:r w:rsidRPr="00E0549D">
        <w:rPr>
          <w:rFonts w:ascii="Cambria" w:hAnsi="Cambria" w:cs="Cambria"/>
          <w:color w:val="000000"/>
        </w:rPr>
        <w:t xml:space="preserve">ithout prior </w:t>
      </w:r>
      <w:r>
        <w:rPr>
          <w:rFonts w:ascii="Cambria" w:hAnsi="Cambria" w:cs="Cambria"/>
          <w:color w:val="000000"/>
        </w:rPr>
        <w:t xml:space="preserve">written </w:t>
      </w:r>
      <w:r w:rsidRPr="00E0549D">
        <w:rPr>
          <w:rFonts w:ascii="Cambria" w:hAnsi="Cambria" w:cs="Cambria"/>
          <w:color w:val="000000"/>
        </w:rPr>
        <w:t>approval</w:t>
      </w:r>
      <w:r>
        <w:rPr>
          <w:rFonts w:ascii="Cambria" w:hAnsi="Cambria" w:cs="Cambria"/>
          <w:color w:val="000000"/>
        </w:rPr>
        <w:t xml:space="preserve"> from the Government</w:t>
      </w:r>
      <w:r w:rsidRPr="00E0549D">
        <w:rPr>
          <w:rFonts w:ascii="Cambria" w:hAnsi="Cambria" w:cs="Cambria"/>
          <w:color w:val="000000"/>
        </w:rPr>
        <w:t>, a</w:t>
      </w:r>
      <w:r>
        <w:rPr>
          <w:rFonts w:ascii="Cambria" w:hAnsi="Cambria" w:cs="Cambria"/>
          <w:color w:val="000000"/>
        </w:rPr>
        <w:t xml:space="preserve">n Applicant, </w:t>
      </w:r>
      <w:proofErr w:type="spellStart"/>
      <w:r>
        <w:rPr>
          <w:rFonts w:ascii="Cambria" w:hAnsi="Cambria" w:cs="Cambria"/>
          <w:color w:val="000000"/>
        </w:rPr>
        <w:t>subrecipient</w:t>
      </w:r>
      <w:proofErr w:type="spellEnd"/>
      <w:r>
        <w:rPr>
          <w:rFonts w:ascii="Cambria" w:hAnsi="Cambria" w:cs="Cambria"/>
          <w:color w:val="000000"/>
        </w:rPr>
        <w:t xml:space="preserve"> or </w:t>
      </w:r>
      <w:proofErr w:type="spellStart"/>
      <w:r>
        <w:rPr>
          <w:rFonts w:ascii="Cambria" w:hAnsi="Cambria" w:cs="Cambria"/>
          <w:color w:val="000000"/>
        </w:rPr>
        <w:t>subawardee</w:t>
      </w:r>
      <w:proofErr w:type="spellEnd"/>
      <w:r>
        <w:rPr>
          <w:rFonts w:ascii="Cambria" w:hAnsi="Cambria" w:cs="Cambria"/>
          <w:color w:val="000000"/>
        </w:rPr>
        <w:t xml:space="preserve"> with an OCI may not perform under this award</w:t>
      </w:r>
      <w:r w:rsidRPr="00E0549D">
        <w:rPr>
          <w:rFonts w:ascii="Cambria" w:hAnsi="Cambria" w:cs="Cambria"/>
          <w:color w:val="000000"/>
        </w:rPr>
        <w:t xml:space="preserve">. </w:t>
      </w:r>
    </w:p>
    <w:p w14:paraId="1AB1B7DF" w14:textId="77777777" w:rsidR="001A45A9" w:rsidRPr="00E0549D" w:rsidRDefault="001A45A9" w:rsidP="001A45A9">
      <w:pPr>
        <w:spacing w:after="240"/>
        <w:rPr>
          <w:rFonts w:ascii="Cambria" w:hAnsi="Cambria" w:cs="Cambria"/>
          <w:color w:val="000000"/>
        </w:rPr>
      </w:pPr>
      <w:r>
        <w:rPr>
          <w:rFonts w:ascii="Cambria" w:hAnsi="Cambria" w:cs="Cambria"/>
          <w:color w:val="000000"/>
        </w:rPr>
        <w:t xml:space="preserve">Proposals that fail to </w:t>
      </w:r>
      <w:r w:rsidRPr="00E0549D">
        <w:rPr>
          <w:rFonts w:ascii="Cambria" w:hAnsi="Cambria" w:cs="Cambria"/>
          <w:color w:val="000000"/>
        </w:rPr>
        <w:t xml:space="preserve">disclose </w:t>
      </w:r>
      <w:r>
        <w:rPr>
          <w:rFonts w:ascii="Cambria" w:hAnsi="Cambria" w:cs="Cambria"/>
          <w:color w:val="000000"/>
        </w:rPr>
        <w:t xml:space="preserve">a </w:t>
      </w:r>
      <w:r w:rsidRPr="00E0549D">
        <w:rPr>
          <w:rFonts w:ascii="Cambria" w:hAnsi="Cambria" w:cs="Cambria"/>
          <w:color w:val="000000"/>
        </w:rPr>
        <w:t xml:space="preserve">potential </w:t>
      </w:r>
      <w:r>
        <w:rPr>
          <w:rFonts w:ascii="Cambria" w:hAnsi="Cambria" w:cs="Cambria"/>
          <w:color w:val="000000"/>
        </w:rPr>
        <w:t>OCI</w:t>
      </w:r>
      <w:r w:rsidRPr="00E0549D">
        <w:rPr>
          <w:rFonts w:ascii="Cambria" w:hAnsi="Cambria" w:cs="Cambria"/>
          <w:color w:val="000000"/>
        </w:rPr>
        <w:t xml:space="preserve"> will be rejected without technical evaluation and withdrawn from further consideration for award. If a prospective </w:t>
      </w:r>
      <w:r>
        <w:rPr>
          <w:rFonts w:ascii="Cambria" w:hAnsi="Cambria" w:cs="Cambria"/>
          <w:color w:val="000000"/>
        </w:rPr>
        <w:t>Applicant</w:t>
      </w:r>
      <w:r w:rsidRPr="00E0549D">
        <w:rPr>
          <w:rFonts w:ascii="Cambria" w:hAnsi="Cambria" w:cs="Cambria"/>
          <w:color w:val="000000"/>
        </w:rPr>
        <w:t xml:space="preserve"> believes that any </w:t>
      </w:r>
      <w:r>
        <w:rPr>
          <w:rFonts w:ascii="Cambria" w:hAnsi="Cambria" w:cs="Cambria"/>
          <w:color w:val="000000"/>
        </w:rPr>
        <w:t>OCI</w:t>
      </w:r>
      <w:r w:rsidRPr="00E0549D">
        <w:rPr>
          <w:rFonts w:ascii="Cambria" w:hAnsi="Cambria" w:cs="Cambria"/>
          <w:color w:val="000000"/>
        </w:rPr>
        <w:t xml:space="preserve"> exists or may exist (whether organizational or otherwise), the </w:t>
      </w:r>
      <w:r>
        <w:rPr>
          <w:rFonts w:ascii="Cambria" w:hAnsi="Cambria" w:cs="Cambria"/>
          <w:color w:val="000000"/>
        </w:rPr>
        <w:t>Applicant</w:t>
      </w:r>
      <w:r w:rsidRPr="00E0549D">
        <w:rPr>
          <w:rFonts w:ascii="Cambria" w:hAnsi="Cambria" w:cs="Cambria"/>
          <w:color w:val="000000"/>
        </w:rPr>
        <w:t xml:space="preserve"> should promptly raise the issue with the Government by sending his/her contact information and a summary of the potential conflict by e-mail to the Contracting Point of Contact in Section VII below, before time and effort are expended in preparing a </w:t>
      </w:r>
      <w:r>
        <w:rPr>
          <w:rFonts w:ascii="Cambria" w:hAnsi="Cambria" w:cs="Cambria"/>
          <w:color w:val="000000"/>
        </w:rPr>
        <w:t>Concept Paper or, if invited, a P</w:t>
      </w:r>
      <w:r w:rsidRPr="00E0549D">
        <w:rPr>
          <w:rFonts w:ascii="Cambria" w:hAnsi="Cambria" w:cs="Cambria"/>
          <w:color w:val="000000"/>
        </w:rPr>
        <w:t xml:space="preserve">roposal and mitigation plan. If, in the sole opinion of the Grants Officer after full consideration of the circumstances, </w:t>
      </w:r>
      <w:r>
        <w:rPr>
          <w:rFonts w:ascii="Cambria" w:hAnsi="Cambria" w:cs="Cambria"/>
          <w:color w:val="000000"/>
        </w:rPr>
        <w:t>an OCI</w:t>
      </w:r>
      <w:r w:rsidRPr="00E0549D">
        <w:rPr>
          <w:rFonts w:ascii="Cambria" w:hAnsi="Cambria" w:cs="Cambria"/>
          <w:color w:val="000000"/>
        </w:rPr>
        <w:t xml:space="preserve"> can</w:t>
      </w:r>
      <w:r>
        <w:rPr>
          <w:rFonts w:ascii="Cambria" w:hAnsi="Cambria" w:cs="Cambria"/>
          <w:color w:val="000000"/>
        </w:rPr>
        <w:t>not be effectively avoided or mitigated,</w:t>
      </w:r>
      <w:r w:rsidRPr="00E0549D">
        <w:rPr>
          <w:rFonts w:ascii="Cambria" w:hAnsi="Cambria" w:cs="Cambria"/>
          <w:color w:val="000000"/>
        </w:rPr>
        <w:t xml:space="preserve"> the </w:t>
      </w:r>
      <w:r>
        <w:rPr>
          <w:rFonts w:ascii="Cambria" w:hAnsi="Cambria" w:cs="Cambria"/>
          <w:color w:val="000000"/>
        </w:rPr>
        <w:t>Concept Paper or, if invited, P</w:t>
      </w:r>
      <w:r w:rsidRPr="00E0549D">
        <w:rPr>
          <w:rFonts w:ascii="Cambria" w:hAnsi="Cambria" w:cs="Cambria"/>
          <w:color w:val="000000"/>
        </w:rPr>
        <w:t>roposal may be rejected without technical evaluation and withdrawn from further consideration for award under this FOA.</w:t>
      </w:r>
    </w:p>
    <w:p w14:paraId="1D05300B" w14:textId="3E5203DF" w:rsidR="00307D02" w:rsidRPr="00E0549D" w:rsidRDefault="00D36491" w:rsidP="0047233E">
      <w:pPr>
        <w:pStyle w:val="ColorfulList-Accent11"/>
        <w:spacing w:after="60"/>
        <w:ind w:left="0"/>
        <w:rPr>
          <w:rFonts w:ascii="Cambria" w:hAnsi="Cambria"/>
          <w:bCs/>
        </w:rPr>
      </w:pPr>
      <w:r>
        <w:rPr>
          <w:rFonts w:ascii="Cambria" w:hAnsi="Cambria"/>
          <w:b/>
          <w:bCs/>
        </w:rPr>
        <w:t>6</w:t>
      </w:r>
      <w:r w:rsidR="0047233E" w:rsidRPr="00E0549D">
        <w:rPr>
          <w:rFonts w:ascii="Cambria" w:hAnsi="Cambria"/>
          <w:b/>
          <w:bCs/>
        </w:rPr>
        <w:t xml:space="preserve">. </w:t>
      </w:r>
      <w:r w:rsidR="00307D02" w:rsidRPr="00E0549D">
        <w:rPr>
          <w:rFonts w:ascii="Cambria" w:hAnsi="Cambria"/>
          <w:b/>
          <w:bCs/>
        </w:rPr>
        <w:t>Proposal Content Checklist:</w:t>
      </w:r>
      <w:r w:rsidR="00307D02" w:rsidRPr="00E0549D">
        <w:rPr>
          <w:rFonts w:ascii="Cambria" w:hAnsi="Cambria"/>
          <w:bCs/>
        </w:rPr>
        <w:t xml:space="preserve">  You may be ineligible for award if all requirements of this </w:t>
      </w:r>
      <w:r w:rsidR="00F5133B" w:rsidRPr="00E0549D">
        <w:rPr>
          <w:rFonts w:ascii="Cambria" w:hAnsi="Cambria"/>
          <w:bCs/>
        </w:rPr>
        <w:t xml:space="preserve">FOA </w:t>
      </w:r>
      <w:r w:rsidR="00307D02" w:rsidRPr="00E0549D">
        <w:rPr>
          <w:rFonts w:ascii="Cambria" w:hAnsi="Cambria"/>
          <w:bCs/>
        </w:rPr>
        <w:t>are not met.</w:t>
      </w:r>
    </w:p>
    <w:p w14:paraId="6B10CDE4" w14:textId="58D67315" w:rsidR="00307D02" w:rsidRPr="00E0549D" w:rsidRDefault="00670CD4" w:rsidP="00EA5BC0">
      <w:pPr>
        <w:numPr>
          <w:ilvl w:val="2"/>
          <w:numId w:val="5"/>
        </w:numPr>
        <w:spacing w:after="60"/>
        <w:rPr>
          <w:rFonts w:ascii="Cambria" w:hAnsi="Cambria"/>
        </w:rPr>
      </w:pPr>
      <w:r w:rsidRPr="00E0549D">
        <w:rPr>
          <w:rFonts w:ascii="Cambria" w:hAnsi="Cambria"/>
        </w:rPr>
        <w:t>P</w:t>
      </w:r>
      <w:r w:rsidR="00307D02" w:rsidRPr="00E0549D">
        <w:rPr>
          <w:rFonts w:ascii="Cambria" w:hAnsi="Cambria"/>
        </w:rPr>
        <w:t xml:space="preserve">roposals are due no later than the </w:t>
      </w:r>
      <w:hyperlink w:anchor="Due_Date" w:history="1">
        <w:r w:rsidR="00307D02" w:rsidRPr="00E0549D">
          <w:rPr>
            <w:rFonts w:ascii="Cambria" w:hAnsi="Cambria"/>
          </w:rPr>
          <w:t>due date and time</w:t>
        </w:r>
      </w:hyperlink>
      <w:r w:rsidR="00307D02" w:rsidRPr="00E0549D">
        <w:rPr>
          <w:rFonts w:ascii="Cambria" w:hAnsi="Cambria"/>
        </w:rPr>
        <w:t xml:space="preserve"> specified in </w:t>
      </w:r>
      <w:r w:rsidR="0095497C" w:rsidRPr="00E0549D">
        <w:rPr>
          <w:rFonts w:ascii="Cambria" w:hAnsi="Cambria"/>
        </w:rPr>
        <w:t>this</w:t>
      </w:r>
      <w:r w:rsidR="00493239">
        <w:rPr>
          <w:rFonts w:ascii="Cambria" w:hAnsi="Cambria"/>
        </w:rPr>
        <w:t>.</w:t>
      </w:r>
    </w:p>
    <w:p w14:paraId="7EB790FF" w14:textId="3609D707" w:rsidR="00307D02" w:rsidRPr="00E0549D" w:rsidRDefault="00307D02" w:rsidP="005236BA">
      <w:pPr>
        <w:numPr>
          <w:ilvl w:val="2"/>
          <w:numId w:val="5"/>
        </w:numPr>
        <w:rPr>
          <w:rFonts w:ascii="Cambria" w:hAnsi="Cambria"/>
        </w:rPr>
      </w:pPr>
      <w:r w:rsidRPr="00E0549D">
        <w:rPr>
          <w:rFonts w:ascii="Cambria" w:hAnsi="Cambria"/>
        </w:rPr>
        <w:t xml:space="preserve">Proposal page limits are strictly enforced.  </w:t>
      </w:r>
      <w:r w:rsidR="005236BA" w:rsidRPr="00E0549D">
        <w:rPr>
          <w:rFonts w:ascii="Cambria" w:hAnsi="Cambria"/>
        </w:rPr>
        <w:t xml:space="preserve">The </w:t>
      </w:r>
      <w:r w:rsidR="00493239">
        <w:rPr>
          <w:rFonts w:ascii="Cambria" w:hAnsi="Cambria"/>
        </w:rPr>
        <w:t>G</w:t>
      </w:r>
      <w:r w:rsidR="005236BA" w:rsidRPr="00E0549D">
        <w:rPr>
          <w:rFonts w:ascii="Cambria" w:hAnsi="Cambria"/>
        </w:rPr>
        <w:t>overnment will check the proposal for conformance to the stated requirements.  Any pages in excess of the stated page limitation after the format check will not be considered</w:t>
      </w:r>
      <w:r w:rsidR="00493239">
        <w:rPr>
          <w:rFonts w:ascii="Cambria" w:hAnsi="Cambria"/>
        </w:rPr>
        <w:t xml:space="preserve"> for evaluation</w:t>
      </w:r>
      <w:r w:rsidR="005236BA" w:rsidRPr="00E0549D">
        <w:rPr>
          <w:rFonts w:ascii="Cambria" w:hAnsi="Cambria"/>
        </w:rPr>
        <w:t>.</w:t>
      </w:r>
    </w:p>
    <w:p w14:paraId="63427980" w14:textId="146C7674" w:rsidR="00307D02" w:rsidRPr="00E0549D" w:rsidRDefault="00BD355B" w:rsidP="00EA5BC0">
      <w:pPr>
        <w:numPr>
          <w:ilvl w:val="2"/>
          <w:numId w:val="5"/>
        </w:numPr>
        <w:spacing w:after="60"/>
        <w:rPr>
          <w:rFonts w:ascii="Cambria" w:hAnsi="Cambria"/>
        </w:rPr>
      </w:pPr>
      <w:r w:rsidRPr="00E0549D">
        <w:rPr>
          <w:rFonts w:ascii="Cambria" w:hAnsi="Cambria"/>
        </w:rPr>
        <w:t>Completed Representations</w:t>
      </w:r>
      <w:r w:rsidR="00307D02" w:rsidRPr="00E0549D">
        <w:rPr>
          <w:rFonts w:ascii="Cambria" w:hAnsi="Cambria"/>
        </w:rPr>
        <w:t xml:space="preserve"> and Certifications are due with the proposal.  Representations and Certifications can be found in </w:t>
      </w:r>
      <w:r w:rsidR="0055397A" w:rsidRPr="00D36491">
        <w:rPr>
          <w:rFonts w:ascii="Cambria" w:hAnsi="Cambria"/>
        </w:rPr>
        <w:t>Appendix</w:t>
      </w:r>
      <w:r w:rsidR="0055397A" w:rsidRPr="00F72B47">
        <w:rPr>
          <w:rFonts w:ascii="Cambria" w:hAnsi="Cambria"/>
        </w:rPr>
        <w:t xml:space="preserve"> </w:t>
      </w:r>
      <w:r w:rsidR="00793779">
        <w:rPr>
          <w:rFonts w:ascii="Cambria" w:hAnsi="Cambria"/>
        </w:rPr>
        <w:t>B</w:t>
      </w:r>
      <w:r w:rsidR="00307D02" w:rsidRPr="00E0549D">
        <w:rPr>
          <w:rFonts w:ascii="Cambria" w:hAnsi="Cambria"/>
        </w:rPr>
        <w:t>.   In the interests of transformation and streamlining and in order to be in position to award within days of completion of the technical evaluation, it is imperative that you review the model agreement appropriate for your business type and include in the proposal any exceptions to terms and conditions.</w:t>
      </w:r>
    </w:p>
    <w:p w14:paraId="083C0EE0" w14:textId="77777777" w:rsidR="00307D02" w:rsidRPr="00E0549D" w:rsidRDefault="00307D02" w:rsidP="00EA5BC0">
      <w:pPr>
        <w:numPr>
          <w:ilvl w:val="2"/>
          <w:numId w:val="5"/>
        </w:numPr>
        <w:spacing w:after="60"/>
        <w:rPr>
          <w:rFonts w:ascii="Cambria" w:hAnsi="Cambria"/>
        </w:rPr>
      </w:pPr>
      <w:r w:rsidRPr="00E0549D">
        <w:rPr>
          <w:rFonts w:ascii="Cambria" w:hAnsi="Cambria"/>
        </w:rPr>
        <w:t xml:space="preserve">The Cost Proposal must contain all information </w:t>
      </w:r>
      <w:r w:rsidR="00CA0092" w:rsidRPr="00E0549D">
        <w:rPr>
          <w:rFonts w:ascii="Cambria" w:hAnsi="Cambria"/>
        </w:rPr>
        <w:t>specified</w:t>
      </w:r>
      <w:r w:rsidRPr="00E0549D">
        <w:rPr>
          <w:rFonts w:ascii="Cambria" w:hAnsi="Cambria"/>
        </w:rPr>
        <w:t>.</w:t>
      </w:r>
    </w:p>
    <w:p w14:paraId="03136605" w14:textId="2008FBF0" w:rsidR="00307D02" w:rsidRPr="00E0549D" w:rsidRDefault="00307D02" w:rsidP="00EA5BC0">
      <w:pPr>
        <w:numPr>
          <w:ilvl w:val="2"/>
          <w:numId w:val="5"/>
        </w:numPr>
        <w:spacing w:after="60"/>
        <w:rPr>
          <w:rFonts w:ascii="Cambria" w:hAnsi="Cambria"/>
        </w:rPr>
      </w:pPr>
      <w:r w:rsidRPr="00E0549D">
        <w:rPr>
          <w:rFonts w:ascii="Cambria" w:hAnsi="Cambria"/>
        </w:rPr>
        <w:t xml:space="preserve">For any </w:t>
      </w:r>
      <w:proofErr w:type="spellStart"/>
      <w:r w:rsidR="00493239">
        <w:rPr>
          <w:rFonts w:ascii="Cambria" w:hAnsi="Cambria"/>
        </w:rPr>
        <w:t>subawards</w:t>
      </w:r>
      <w:proofErr w:type="spellEnd"/>
      <w:r w:rsidR="00493239" w:rsidRPr="00E0549D">
        <w:rPr>
          <w:rFonts w:ascii="Cambria" w:hAnsi="Cambria"/>
        </w:rPr>
        <w:t xml:space="preserve"> </w:t>
      </w:r>
      <w:r w:rsidRPr="00E0549D">
        <w:rPr>
          <w:rFonts w:ascii="Cambria" w:hAnsi="Cambria"/>
        </w:rPr>
        <w:t xml:space="preserve">proposed, the Cost Proposal must contain </w:t>
      </w:r>
      <w:r w:rsidR="00334F15" w:rsidRPr="00E0549D">
        <w:rPr>
          <w:rFonts w:ascii="Cambria" w:hAnsi="Cambria"/>
        </w:rPr>
        <w:t>a quote</w:t>
      </w:r>
      <w:r w:rsidRPr="00E0549D">
        <w:rPr>
          <w:rFonts w:ascii="Cambria" w:hAnsi="Cambria"/>
        </w:rPr>
        <w:t>/analysis.</w:t>
      </w:r>
    </w:p>
    <w:p w14:paraId="43BB75C0" w14:textId="77777777" w:rsidR="00307D02" w:rsidRPr="00E0549D" w:rsidRDefault="00307D02" w:rsidP="00EA5BC0">
      <w:pPr>
        <w:numPr>
          <w:ilvl w:val="2"/>
          <w:numId w:val="5"/>
        </w:numPr>
        <w:spacing w:after="60"/>
        <w:rPr>
          <w:rFonts w:ascii="Cambria" w:hAnsi="Cambria"/>
        </w:rPr>
      </w:pPr>
      <w:r w:rsidRPr="00E0549D">
        <w:rPr>
          <w:rFonts w:ascii="Cambria" w:hAnsi="Cambria"/>
        </w:rPr>
        <w:t>Proposals must be submitted in</w:t>
      </w:r>
      <w:r w:rsidR="00CA0092" w:rsidRPr="00E0549D">
        <w:rPr>
          <w:rFonts w:ascii="Cambria" w:hAnsi="Cambria"/>
        </w:rPr>
        <w:t xml:space="preserve"> the format specified.</w:t>
      </w:r>
    </w:p>
    <w:p w14:paraId="480BDEA6" w14:textId="13B5D7B8" w:rsidR="00C12842" w:rsidRPr="001A6B0B" w:rsidRDefault="00AE6B10" w:rsidP="005A19D5">
      <w:pPr>
        <w:numPr>
          <w:ilvl w:val="2"/>
          <w:numId w:val="5"/>
        </w:numPr>
        <w:spacing w:after="60"/>
        <w:rPr>
          <w:rFonts w:ascii="Cambria" w:hAnsi="Cambria"/>
        </w:rPr>
      </w:pPr>
      <w:r>
        <w:rPr>
          <w:rFonts w:ascii="Cambria" w:hAnsi="Cambria"/>
        </w:rPr>
        <w:t>Applicant</w:t>
      </w:r>
      <w:r w:rsidR="00307D02" w:rsidRPr="00E0549D">
        <w:rPr>
          <w:rFonts w:ascii="Cambria" w:hAnsi="Cambria"/>
        </w:rPr>
        <w:t>s who have Forward Pricing Rate Agreements (FPRA’s) and Forward Pricing Rate Recommendations (FPRR’s)</w:t>
      </w:r>
      <w:r w:rsidR="00493239">
        <w:rPr>
          <w:rFonts w:ascii="Cambria" w:hAnsi="Cambria"/>
        </w:rPr>
        <w:t xml:space="preserve"> must</w:t>
      </w:r>
      <w:r w:rsidR="00307D02" w:rsidRPr="00E0549D">
        <w:rPr>
          <w:rFonts w:ascii="Cambria" w:hAnsi="Cambria"/>
        </w:rPr>
        <w:t xml:space="preserve"> submit them with their proposal.   </w:t>
      </w:r>
    </w:p>
    <w:p w14:paraId="24B35B46" w14:textId="003DBB44" w:rsidR="00136ABF" w:rsidRPr="00C12842" w:rsidRDefault="00D36491" w:rsidP="005A19D5">
      <w:pPr>
        <w:spacing w:before="240" w:after="60"/>
        <w:rPr>
          <w:rFonts w:ascii="Cambria" w:hAnsi="Cambria"/>
          <w:b/>
        </w:rPr>
      </w:pPr>
      <w:r>
        <w:rPr>
          <w:rFonts w:ascii="Cambria" w:hAnsi="Cambria"/>
          <w:b/>
        </w:rPr>
        <w:t>7</w:t>
      </w:r>
      <w:r w:rsidR="009D0D04">
        <w:rPr>
          <w:rFonts w:ascii="Cambria" w:hAnsi="Cambria"/>
          <w:b/>
        </w:rPr>
        <w:t>.</w:t>
      </w:r>
      <w:r w:rsidR="00C12842" w:rsidRPr="00C12842">
        <w:rPr>
          <w:rFonts w:ascii="Cambria" w:hAnsi="Cambria"/>
          <w:b/>
        </w:rPr>
        <w:t xml:space="preserve">  FAPIIS Requirement</w:t>
      </w:r>
    </w:p>
    <w:p w14:paraId="1D8DE11C" w14:textId="77777777" w:rsidR="00C12842" w:rsidRPr="005C3A39" w:rsidRDefault="00C12842" w:rsidP="00C12842">
      <w:pPr>
        <w:autoSpaceDE w:val="0"/>
        <w:autoSpaceDN w:val="0"/>
        <w:adjustRightInd w:val="0"/>
        <w:rPr>
          <w:rFonts w:ascii="Cambria" w:hAnsi="Cambria" w:cs="TimesNewRomanPSMT"/>
        </w:rPr>
      </w:pPr>
      <w:r w:rsidRPr="005C3A39">
        <w:rPr>
          <w:rFonts w:ascii="Cambria" w:hAnsi="Cambria" w:cs="TimesNewRomanPSMT"/>
        </w:rPr>
        <w:t xml:space="preserve">In accordance with OMB guidance in parts 180 and 200 of Title 2, CFR, it is </w:t>
      </w:r>
      <w:proofErr w:type="gramStart"/>
      <w:r w:rsidRPr="005C3A39">
        <w:rPr>
          <w:rFonts w:ascii="Cambria" w:hAnsi="Cambria" w:cs="TimesNewRomanPSMT"/>
        </w:rPr>
        <w:t>DoD</w:t>
      </w:r>
      <w:proofErr w:type="gramEnd"/>
      <w:r w:rsidRPr="005C3A39">
        <w:rPr>
          <w:rFonts w:ascii="Cambria" w:hAnsi="Cambria" w:cs="TimesNewRomanPSMT"/>
        </w:rPr>
        <w:t xml:space="preserve"> policy that</w:t>
      </w:r>
    </w:p>
    <w:p w14:paraId="6701A4BE" w14:textId="77777777" w:rsidR="00C12842" w:rsidRPr="005C3A39" w:rsidRDefault="00C12842" w:rsidP="00C12842">
      <w:pPr>
        <w:autoSpaceDE w:val="0"/>
        <w:autoSpaceDN w:val="0"/>
        <w:adjustRightInd w:val="0"/>
        <w:rPr>
          <w:rFonts w:ascii="Cambria" w:hAnsi="Cambria" w:cs="TimesNewRomanPSMT"/>
        </w:rPr>
      </w:pPr>
      <w:r w:rsidRPr="005C3A39">
        <w:rPr>
          <w:rFonts w:ascii="Cambria" w:hAnsi="Cambria" w:cs="TimesNewRomanPSMT"/>
        </w:rPr>
        <w:t>DoD Components must report and use integrity and performance information in the Federal</w:t>
      </w:r>
    </w:p>
    <w:p w14:paraId="451A085B" w14:textId="77777777" w:rsidR="00C12842" w:rsidRPr="005C3A39" w:rsidRDefault="00C12842" w:rsidP="005A19D5">
      <w:pPr>
        <w:autoSpaceDE w:val="0"/>
        <w:autoSpaceDN w:val="0"/>
        <w:adjustRightInd w:val="0"/>
        <w:spacing w:before="240"/>
        <w:rPr>
          <w:rFonts w:ascii="Cambria" w:hAnsi="Cambria" w:cs="TimesNewRomanPSMT"/>
        </w:rPr>
      </w:pPr>
      <w:r w:rsidRPr="005C3A39">
        <w:rPr>
          <w:rFonts w:ascii="Cambria" w:hAnsi="Cambria" w:cs="TimesNewRomanPSMT"/>
        </w:rPr>
        <w:t>Awardee Performance and Integrity Information System (FAPIIS), or any successor system</w:t>
      </w:r>
    </w:p>
    <w:p w14:paraId="12BF6427" w14:textId="31C2B89B" w:rsidR="00C12842" w:rsidRPr="005C3A39" w:rsidRDefault="00C12842" w:rsidP="00C12842">
      <w:pPr>
        <w:autoSpaceDE w:val="0"/>
        <w:autoSpaceDN w:val="0"/>
        <w:adjustRightInd w:val="0"/>
        <w:rPr>
          <w:rFonts w:ascii="Cambria" w:hAnsi="Cambria" w:cs="TimesNewRomanPSMT"/>
        </w:rPr>
      </w:pPr>
      <w:proofErr w:type="gramStart"/>
      <w:r w:rsidRPr="005C3A39">
        <w:rPr>
          <w:rFonts w:ascii="Cambria" w:hAnsi="Cambria" w:cs="TimesNewRomanPSMT"/>
        </w:rPr>
        <w:t>designated</w:t>
      </w:r>
      <w:proofErr w:type="gramEnd"/>
      <w:r w:rsidRPr="005C3A39">
        <w:rPr>
          <w:rFonts w:ascii="Cambria" w:hAnsi="Cambria" w:cs="TimesNewRomanPSMT"/>
        </w:rPr>
        <w:t xml:space="preserve"> by OMB, concerning TIAs as follows:</w:t>
      </w:r>
    </w:p>
    <w:p w14:paraId="11B1EA66" w14:textId="77777777" w:rsidR="00C12842" w:rsidRPr="005C3A39" w:rsidRDefault="00C12842" w:rsidP="00C12842">
      <w:pPr>
        <w:autoSpaceDE w:val="0"/>
        <w:autoSpaceDN w:val="0"/>
        <w:adjustRightInd w:val="0"/>
        <w:rPr>
          <w:rFonts w:ascii="Cambria" w:hAnsi="Cambria" w:cs="TimesNewRomanPSMT"/>
        </w:rPr>
      </w:pPr>
    </w:p>
    <w:p w14:paraId="5272708D" w14:textId="7AF6005D" w:rsidR="00C12842" w:rsidRPr="005C3A39" w:rsidRDefault="00C12842" w:rsidP="005C3A39">
      <w:pPr>
        <w:autoSpaceDE w:val="0"/>
        <w:autoSpaceDN w:val="0"/>
        <w:adjustRightInd w:val="0"/>
        <w:ind w:left="504"/>
        <w:rPr>
          <w:rFonts w:ascii="Cambria" w:hAnsi="Cambria" w:cs="TimesNewRomanPSMT"/>
        </w:rPr>
      </w:pPr>
      <w:r w:rsidRPr="005C3A39">
        <w:rPr>
          <w:rFonts w:ascii="Cambria" w:hAnsi="Cambria" w:cs="TimesNewRomanPSMT"/>
        </w:rPr>
        <w:t>A. If the total Federal share will be greater than the simplified acquisition threshold on any Federal award under a notice of funding opportunity (see §200.88 Simplified Acquisition Threshold):</w:t>
      </w:r>
    </w:p>
    <w:p w14:paraId="5321109E" w14:textId="77777777" w:rsidR="00C12842" w:rsidRPr="005C3A39" w:rsidRDefault="00C12842" w:rsidP="005C3A39">
      <w:pPr>
        <w:autoSpaceDE w:val="0"/>
        <w:autoSpaceDN w:val="0"/>
        <w:adjustRightInd w:val="0"/>
        <w:ind w:left="504"/>
        <w:rPr>
          <w:rFonts w:ascii="Cambria" w:hAnsi="Cambria" w:cs="TimesNewRomanPSMT"/>
        </w:rPr>
      </w:pPr>
    </w:p>
    <w:p w14:paraId="25FD0845" w14:textId="723096C7" w:rsidR="00C12842" w:rsidRPr="005C3A39" w:rsidRDefault="00C12842" w:rsidP="005C3A39">
      <w:pPr>
        <w:autoSpaceDE w:val="0"/>
        <w:autoSpaceDN w:val="0"/>
        <w:adjustRightInd w:val="0"/>
        <w:ind w:left="1008"/>
        <w:rPr>
          <w:rFonts w:ascii="Cambria" w:hAnsi="Cambria" w:cs="TimesNewRomanPSMT"/>
        </w:rPr>
      </w:pPr>
      <w:r w:rsidRPr="005C3A39">
        <w:rPr>
          <w:rFonts w:ascii="Cambria" w:hAnsi="Cambria" w:cs="TimesNewRomanPSMT"/>
        </w:rPr>
        <w:t>i. The Federal awarding agency, prior to making a Federal award with a total amount of Federal share greater than the simplified acquisition threshold, will review and consider</w:t>
      </w:r>
      <w:r w:rsidR="00424360">
        <w:rPr>
          <w:rFonts w:ascii="Cambria" w:hAnsi="Cambria" w:cs="TimesNewRomanPSMT"/>
        </w:rPr>
        <w:t xml:space="preserve"> </w:t>
      </w:r>
      <w:r w:rsidRPr="005C3A39">
        <w:rPr>
          <w:rFonts w:ascii="Cambria" w:hAnsi="Cambria" w:cs="TimesNewRomanPSMT"/>
        </w:rPr>
        <w:t>any information about the applicant that is in the designated integrity and performance system accessible through SAM (currently FAPIIS) (see 41 U.S.C. 2313);</w:t>
      </w:r>
    </w:p>
    <w:p w14:paraId="27928873" w14:textId="77777777" w:rsidR="00C12842" w:rsidRPr="005C3A39" w:rsidRDefault="00C12842" w:rsidP="005C3A39">
      <w:pPr>
        <w:autoSpaceDE w:val="0"/>
        <w:autoSpaceDN w:val="0"/>
        <w:adjustRightInd w:val="0"/>
        <w:ind w:left="1008"/>
        <w:rPr>
          <w:rFonts w:ascii="Cambria" w:hAnsi="Cambria" w:cs="TimesNewRomanPSMT"/>
        </w:rPr>
      </w:pPr>
    </w:p>
    <w:p w14:paraId="53B09F22" w14:textId="746EA172" w:rsidR="00C12842" w:rsidRPr="005C3A39" w:rsidRDefault="00C12842" w:rsidP="005C3A39">
      <w:pPr>
        <w:autoSpaceDE w:val="0"/>
        <w:autoSpaceDN w:val="0"/>
        <w:adjustRightInd w:val="0"/>
        <w:ind w:left="1008"/>
        <w:rPr>
          <w:rFonts w:ascii="Cambria" w:hAnsi="Cambria" w:cs="TimesNewRomanPSMT"/>
        </w:rPr>
      </w:pPr>
      <w:r w:rsidRPr="005C3A39">
        <w:rPr>
          <w:rFonts w:ascii="Cambria" w:hAnsi="Cambria" w:cs="TimesNewRomanPSMT"/>
        </w:rPr>
        <w:t>ii. An applicant, at its option, may review information in the designated integrity and</w:t>
      </w:r>
      <w:r w:rsidR="00424360">
        <w:rPr>
          <w:rFonts w:ascii="Cambria" w:hAnsi="Cambria" w:cs="TimesNewRomanPSMT"/>
        </w:rPr>
        <w:t xml:space="preserve"> </w:t>
      </w:r>
      <w:r w:rsidRPr="005C3A39">
        <w:rPr>
          <w:rFonts w:ascii="Cambria" w:hAnsi="Cambria" w:cs="TimesNewRomanPSMT"/>
        </w:rPr>
        <w:t>performance systems accessible through SAM and comment on any information about</w:t>
      </w:r>
      <w:r w:rsidR="00334F15">
        <w:rPr>
          <w:rFonts w:ascii="Cambria" w:hAnsi="Cambria" w:cs="TimesNewRomanPSMT"/>
        </w:rPr>
        <w:t xml:space="preserve"> </w:t>
      </w:r>
      <w:r w:rsidRPr="005C3A39">
        <w:rPr>
          <w:rFonts w:ascii="Cambria" w:hAnsi="Cambria" w:cs="TimesNewRomanPSMT"/>
        </w:rPr>
        <w:t>itself that a Federal awarding agency previously entered and is currently in the designated integrity and performance system accessible through SAM;</w:t>
      </w:r>
    </w:p>
    <w:p w14:paraId="4713B0DE" w14:textId="77777777" w:rsidR="00C12842" w:rsidRPr="005C3A39" w:rsidRDefault="00C12842" w:rsidP="005C3A39">
      <w:pPr>
        <w:autoSpaceDE w:val="0"/>
        <w:autoSpaceDN w:val="0"/>
        <w:adjustRightInd w:val="0"/>
        <w:ind w:left="1008"/>
        <w:rPr>
          <w:rFonts w:ascii="Cambria" w:hAnsi="Cambria" w:cs="TimesNewRomanPSMT"/>
        </w:rPr>
      </w:pPr>
    </w:p>
    <w:p w14:paraId="54B07CD5" w14:textId="490DCEC8" w:rsidR="00C12842" w:rsidRPr="005C3A39" w:rsidRDefault="00C12842" w:rsidP="005C3A39">
      <w:pPr>
        <w:autoSpaceDE w:val="0"/>
        <w:autoSpaceDN w:val="0"/>
        <w:adjustRightInd w:val="0"/>
        <w:ind w:left="1008"/>
        <w:rPr>
          <w:rFonts w:ascii="Cambria" w:hAnsi="Cambria" w:cs="TimesNewRomanPSMT"/>
        </w:rPr>
      </w:pPr>
      <w:r w:rsidRPr="005C3A39">
        <w:rPr>
          <w:rFonts w:ascii="Cambria" w:hAnsi="Cambria" w:cs="TimesNewRomanPSMT"/>
        </w:rPr>
        <w:t>iii.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0463A0AD" w14:textId="77777777" w:rsidR="00C12842" w:rsidRPr="005C3A39" w:rsidRDefault="00C12842" w:rsidP="005C3A39">
      <w:pPr>
        <w:autoSpaceDE w:val="0"/>
        <w:autoSpaceDN w:val="0"/>
        <w:adjustRightInd w:val="0"/>
        <w:ind w:left="1008"/>
        <w:rPr>
          <w:rFonts w:ascii="Cambria" w:hAnsi="Cambria" w:cs="TimesNewRomanPSMT"/>
        </w:rPr>
      </w:pPr>
    </w:p>
    <w:p w14:paraId="6CF48A14" w14:textId="0AADD9AE" w:rsidR="00C12842" w:rsidRPr="005C3A39" w:rsidRDefault="00C12842" w:rsidP="005C3A39">
      <w:pPr>
        <w:pStyle w:val="ListParagraph"/>
        <w:numPr>
          <w:ilvl w:val="0"/>
          <w:numId w:val="4"/>
        </w:numPr>
        <w:autoSpaceDE w:val="0"/>
        <w:autoSpaceDN w:val="0"/>
        <w:adjustRightInd w:val="0"/>
        <w:rPr>
          <w:rFonts w:ascii="Cambria" w:hAnsi="Cambria" w:cs="TimesNewRomanPSMT"/>
        </w:rPr>
      </w:pPr>
      <w:r w:rsidRPr="005C3A39">
        <w:rPr>
          <w:rFonts w:ascii="Cambria" w:hAnsi="Cambria" w:cs="TimesNewRomanPSMT"/>
        </w:rPr>
        <w:t>If the total Federal share exceeds $500,000 on any Federal award under a notice of funding opportunity, the post-award reporting requirements reflected in Appendix XII to Part 200 of Title 2 CFR will be included in the award document. This requirement also applies to modifications of awards that: 1) increase the scope of the award, 2) are issued on or after January 1, 2016, and 3) increase the federal share of the award’s total value to an amount that exceeds $500,000.</w:t>
      </w:r>
    </w:p>
    <w:p w14:paraId="0A6974AD" w14:textId="77777777" w:rsidR="00C12842" w:rsidRDefault="00C12842" w:rsidP="005C3A39">
      <w:pPr>
        <w:autoSpaceDE w:val="0"/>
        <w:autoSpaceDN w:val="0"/>
        <w:adjustRightInd w:val="0"/>
        <w:rPr>
          <w:rFonts w:ascii="Cambria" w:hAnsi="Cambria"/>
        </w:rPr>
      </w:pPr>
    </w:p>
    <w:p w14:paraId="060EA62D" w14:textId="2059022C" w:rsidR="00D24630" w:rsidRPr="00D24630" w:rsidRDefault="00D36491" w:rsidP="00C12842">
      <w:pPr>
        <w:autoSpaceDE w:val="0"/>
        <w:autoSpaceDN w:val="0"/>
        <w:adjustRightInd w:val="0"/>
        <w:rPr>
          <w:rFonts w:ascii="Cambria" w:hAnsi="Cambria"/>
          <w:b/>
        </w:rPr>
      </w:pPr>
      <w:r>
        <w:rPr>
          <w:rFonts w:ascii="Cambria" w:hAnsi="Cambria"/>
          <w:b/>
        </w:rPr>
        <w:t>8</w:t>
      </w:r>
      <w:r w:rsidR="00C12842">
        <w:rPr>
          <w:rFonts w:ascii="Cambria" w:hAnsi="Cambria"/>
          <w:b/>
        </w:rPr>
        <w:t xml:space="preserve">.  </w:t>
      </w:r>
      <w:r w:rsidR="00D24630" w:rsidRPr="00D24630">
        <w:rPr>
          <w:rFonts w:ascii="Cambria" w:hAnsi="Cambria"/>
          <w:b/>
        </w:rPr>
        <w:t>TAX AND FELONY CERTIFICATION</w:t>
      </w:r>
    </w:p>
    <w:p w14:paraId="73A2BA2B" w14:textId="422163CB" w:rsidR="00C12842" w:rsidRPr="005C3A39" w:rsidRDefault="00C12842" w:rsidP="00C12842">
      <w:pPr>
        <w:autoSpaceDE w:val="0"/>
        <w:autoSpaceDN w:val="0"/>
        <w:adjustRightInd w:val="0"/>
        <w:rPr>
          <w:rFonts w:ascii="Cambria" w:hAnsi="Cambria" w:cs="TimesNewRomanPSMT"/>
        </w:rPr>
      </w:pPr>
      <w:r w:rsidRPr="00D24630">
        <w:rPr>
          <w:rFonts w:ascii="Cambria" w:hAnsi="Cambria"/>
        </w:rPr>
        <w:t xml:space="preserve">The </w:t>
      </w:r>
      <w:r w:rsidRPr="005C3A39">
        <w:rPr>
          <w:rFonts w:ascii="Cambria" w:hAnsi="Cambria" w:cs="TimesNewRomanPSMT"/>
        </w:rPr>
        <w:t>Award recipient will be required to submit the following representation prior</w:t>
      </w:r>
      <w:r w:rsidR="00C70CDF">
        <w:rPr>
          <w:rFonts w:ascii="Cambria" w:hAnsi="Cambria" w:cs="TimesNewRomanPSMT"/>
        </w:rPr>
        <w:t xml:space="preserve"> </w:t>
      </w:r>
      <w:r w:rsidRPr="005C3A39">
        <w:rPr>
          <w:rFonts w:ascii="Cambria" w:hAnsi="Cambria" w:cs="TimesNewRomanPSMT"/>
        </w:rPr>
        <w:t>to award:</w:t>
      </w:r>
    </w:p>
    <w:p w14:paraId="68B68920" w14:textId="77777777" w:rsidR="00C12842" w:rsidRPr="005C3A39" w:rsidRDefault="00C12842" w:rsidP="00C12842">
      <w:pPr>
        <w:autoSpaceDE w:val="0"/>
        <w:autoSpaceDN w:val="0"/>
        <w:adjustRightInd w:val="0"/>
        <w:rPr>
          <w:rFonts w:ascii="Cambria" w:hAnsi="Cambria" w:cs="TimesNewRomanPSMT"/>
        </w:rPr>
      </w:pPr>
    </w:p>
    <w:p w14:paraId="70C81D43" w14:textId="542526A6" w:rsidR="00172CF4" w:rsidRDefault="00C12842" w:rsidP="005C3A39">
      <w:pPr>
        <w:autoSpaceDE w:val="0"/>
        <w:autoSpaceDN w:val="0"/>
        <w:adjustRightInd w:val="0"/>
        <w:rPr>
          <w:rFonts w:ascii="Cambria" w:hAnsi="Cambria"/>
          <w:b/>
          <w:bCs/>
        </w:rPr>
      </w:pPr>
      <w:r w:rsidRPr="005C3A39">
        <w:rPr>
          <w:rFonts w:ascii="Cambria" w:hAnsi="Cambria"/>
          <w:b/>
          <w:bCs/>
        </w:rPr>
        <w:t xml:space="preserve">Representations under </w:t>
      </w:r>
      <w:proofErr w:type="gramStart"/>
      <w:r w:rsidRPr="005C3A39">
        <w:rPr>
          <w:rFonts w:ascii="Cambria" w:hAnsi="Cambria"/>
          <w:b/>
          <w:bCs/>
        </w:rPr>
        <w:t>DoD</w:t>
      </w:r>
      <w:proofErr w:type="gramEnd"/>
      <w:r w:rsidRPr="005C3A39">
        <w:rPr>
          <w:rFonts w:ascii="Cambria" w:hAnsi="Cambria"/>
          <w:b/>
          <w:bCs/>
        </w:rPr>
        <w:t xml:space="preserve"> Assistance Agreements: Appropriations Provisions on Tax</w:t>
      </w:r>
      <w:r w:rsidR="00172CF4">
        <w:rPr>
          <w:rFonts w:ascii="Cambria" w:hAnsi="Cambria"/>
          <w:b/>
          <w:bCs/>
        </w:rPr>
        <w:t xml:space="preserve"> Delinquency and Felony Convictions</w:t>
      </w:r>
    </w:p>
    <w:p w14:paraId="3DB77362" w14:textId="77777777" w:rsidR="00C12842" w:rsidRPr="005C3A39" w:rsidRDefault="00C12842" w:rsidP="005C3A39">
      <w:pPr>
        <w:autoSpaceDE w:val="0"/>
        <w:autoSpaceDN w:val="0"/>
        <w:adjustRightInd w:val="0"/>
        <w:rPr>
          <w:rFonts w:ascii="Cambria" w:hAnsi="Cambria"/>
          <w:b/>
          <w:bCs/>
        </w:rPr>
      </w:pPr>
    </w:p>
    <w:p w14:paraId="3FF56703" w14:textId="3F5456F5" w:rsidR="00C12842" w:rsidRPr="005C3A39" w:rsidRDefault="00C12842" w:rsidP="00C12842">
      <w:pPr>
        <w:autoSpaceDE w:val="0"/>
        <w:autoSpaceDN w:val="0"/>
        <w:adjustRightInd w:val="0"/>
        <w:rPr>
          <w:rFonts w:ascii="Cambria" w:hAnsi="Cambria" w:cs="TimesNewRomanPSMT"/>
        </w:rPr>
      </w:pPr>
      <w:r w:rsidRPr="005C3A39">
        <w:rPr>
          <w:rFonts w:ascii="Cambria" w:hAnsi="Cambria" w:cs="TimesNewRomanPSMT"/>
        </w:rPr>
        <w:t>The applicant is ( ) is not ( ) a “Corporation” meaning any entity, including any institution of higher education, other nonprofit organization, or for-profit entity that has filed articles of incorporation.</w:t>
      </w:r>
    </w:p>
    <w:p w14:paraId="2A3F1F85" w14:textId="77777777" w:rsidR="00C12842" w:rsidRPr="005C3A39" w:rsidRDefault="00C12842" w:rsidP="00C12842">
      <w:pPr>
        <w:autoSpaceDE w:val="0"/>
        <w:autoSpaceDN w:val="0"/>
        <w:adjustRightInd w:val="0"/>
        <w:rPr>
          <w:rFonts w:ascii="Cambria" w:hAnsi="Cambria" w:cs="TimesNewRomanPSMT"/>
        </w:rPr>
      </w:pPr>
    </w:p>
    <w:p w14:paraId="447DA5F2" w14:textId="77777777" w:rsidR="00C12842" w:rsidRPr="005C3A39" w:rsidRDefault="00C12842" w:rsidP="00C12842">
      <w:pPr>
        <w:autoSpaceDE w:val="0"/>
        <w:autoSpaceDN w:val="0"/>
        <w:adjustRightInd w:val="0"/>
        <w:rPr>
          <w:rFonts w:ascii="Cambria" w:hAnsi="Cambria" w:cs="TimesNewRomanPSMT"/>
        </w:rPr>
      </w:pPr>
      <w:r w:rsidRPr="005C3A39">
        <w:rPr>
          <w:rFonts w:ascii="Cambria" w:hAnsi="Cambria" w:cs="TimesNewRomanPSMT"/>
        </w:rPr>
        <w:t>If the applicant is a “Corporation” please complete the following representations:</w:t>
      </w:r>
    </w:p>
    <w:p w14:paraId="2198CE65" w14:textId="77777777" w:rsidR="00C12842" w:rsidRPr="005C3A39" w:rsidRDefault="00C12842" w:rsidP="00C12842">
      <w:pPr>
        <w:autoSpaceDE w:val="0"/>
        <w:autoSpaceDN w:val="0"/>
        <w:adjustRightInd w:val="0"/>
        <w:rPr>
          <w:rFonts w:ascii="Cambria" w:hAnsi="Cambria" w:cs="TimesNewRomanPSMT"/>
        </w:rPr>
      </w:pPr>
    </w:p>
    <w:p w14:paraId="2DEE5172" w14:textId="411CF482" w:rsidR="00C12842" w:rsidRPr="005C3A39" w:rsidRDefault="00C12842" w:rsidP="00C12842">
      <w:pPr>
        <w:autoSpaceDE w:val="0"/>
        <w:autoSpaceDN w:val="0"/>
        <w:adjustRightInd w:val="0"/>
        <w:rPr>
          <w:rFonts w:ascii="Cambria" w:hAnsi="Cambria" w:cs="TimesNewRomanPSMT"/>
        </w:rPr>
      </w:pPr>
      <w:r w:rsidRPr="005C3A39">
        <w:rPr>
          <w:rFonts w:ascii="Cambria" w:hAnsi="Cambria" w:cs="TimesNewRomanPSMT"/>
        </w:rPr>
        <w:t xml:space="preserve">(1) The applicant represents that it is ( ) is not ( ) a corporation that has any unpaid Federal tax liability that has been assessed, for which all judicial and administrative remedies have </w:t>
      </w:r>
      <w:r w:rsidRPr="005C3A39">
        <w:rPr>
          <w:rFonts w:ascii="Cambria" w:hAnsi="Cambria" w:cs="TimesNewRomanPSMT"/>
        </w:rPr>
        <w:lastRenderedPageBreak/>
        <w:t>been exhausted or have lapsed, and that is not being paid in a timely manner pursuant to an agreement with the authority responsible for collecting the tax liability.</w:t>
      </w:r>
    </w:p>
    <w:p w14:paraId="0EDCE729" w14:textId="77777777" w:rsidR="00C12842" w:rsidRPr="005C3A39" w:rsidRDefault="00C12842" w:rsidP="00C12842">
      <w:pPr>
        <w:autoSpaceDE w:val="0"/>
        <w:autoSpaceDN w:val="0"/>
        <w:adjustRightInd w:val="0"/>
        <w:rPr>
          <w:rFonts w:ascii="Cambria" w:hAnsi="Cambria" w:cs="TimesNewRomanPSMT"/>
        </w:rPr>
      </w:pPr>
    </w:p>
    <w:p w14:paraId="54BD396B" w14:textId="4221A970" w:rsidR="00C12842" w:rsidRPr="005C3A39" w:rsidRDefault="00C12842" w:rsidP="00C12842">
      <w:pPr>
        <w:autoSpaceDE w:val="0"/>
        <w:autoSpaceDN w:val="0"/>
        <w:adjustRightInd w:val="0"/>
        <w:rPr>
          <w:rFonts w:ascii="Cambria" w:hAnsi="Cambria" w:cs="TimesNewRomanPSMT"/>
        </w:rPr>
      </w:pPr>
      <w:r w:rsidRPr="005C3A39">
        <w:rPr>
          <w:rFonts w:ascii="Cambria" w:hAnsi="Cambria" w:cs="TimesNewRomanPSMT"/>
        </w:rPr>
        <w:t>(2) The applicant represents that it is ( ) is not ( ) is not a corporation that was</w:t>
      </w:r>
      <w:r w:rsidR="00D24630" w:rsidRPr="005C3A39">
        <w:rPr>
          <w:rFonts w:ascii="Cambria" w:hAnsi="Cambria" w:cs="TimesNewRomanPSMT"/>
        </w:rPr>
        <w:t xml:space="preserve"> </w:t>
      </w:r>
      <w:r w:rsidRPr="005C3A39">
        <w:rPr>
          <w:rFonts w:ascii="Cambria" w:hAnsi="Cambria" w:cs="TimesNewRomanPSMT"/>
        </w:rPr>
        <w:t>convicted of a criminal violation under any Federal law within the preceding 24 months.</w:t>
      </w:r>
    </w:p>
    <w:p w14:paraId="206E0EDF" w14:textId="77777777" w:rsidR="00D24630" w:rsidRPr="005C3A39" w:rsidRDefault="00D24630" w:rsidP="00C12842">
      <w:pPr>
        <w:autoSpaceDE w:val="0"/>
        <w:autoSpaceDN w:val="0"/>
        <w:adjustRightInd w:val="0"/>
        <w:rPr>
          <w:rFonts w:ascii="Cambria" w:hAnsi="Cambria" w:cs="TimesNewRomanPSMT"/>
        </w:rPr>
      </w:pPr>
    </w:p>
    <w:p w14:paraId="41D23983" w14:textId="2CD1C4A9" w:rsidR="00C12842" w:rsidRPr="005C3A39" w:rsidRDefault="00C12842" w:rsidP="005C3A39">
      <w:pPr>
        <w:autoSpaceDE w:val="0"/>
        <w:autoSpaceDN w:val="0"/>
        <w:adjustRightInd w:val="0"/>
        <w:rPr>
          <w:rFonts w:ascii="Cambria" w:hAnsi="Cambria" w:cs="TimesNewRomanPSMT"/>
        </w:rPr>
      </w:pPr>
      <w:r w:rsidRPr="005C3A39">
        <w:rPr>
          <w:rFonts w:ascii="Cambria" w:hAnsi="Cambria" w:cs="TimesNewRomanPSMT"/>
        </w:rPr>
        <w:t>NOTE: If an applicant responds in the affirmative to either of the above representations, the</w:t>
      </w:r>
      <w:r w:rsidR="00D24630" w:rsidRPr="005C3A39">
        <w:rPr>
          <w:rFonts w:ascii="Cambria" w:hAnsi="Cambria" w:cs="TimesNewRomanPSMT"/>
        </w:rPr>
        <w:t xml:space="preserve"> </w:t>
      </w:r>
      <w:r w:rsidRPr="005C3A39">
        <w:rPr>
          <w:rFonts w:ascii="Cambria" w:hAnsi="Cambria" w:cs="TimesNewRomanPSMT"/>
        </w:rPr>
        <w:t>applicant is ineligible to receive an award unless the agency suspension and debarment</w:t>
      </w:r>
      <w:r w:rsidR="00D24630" w:rsidRPr="005C3A39">
        <w:rPr>
          <w:rFonts w:ascii="Cambria" w:hAnsi="Cambria" w:cs="TimesNewRomanPSMT"/>
        </w:rPr>
        <w:t xml:space="preserve"> </w:t>
      </w:r>
      <w:r w:rsidRPr="005C3A39">
        <w:rPr>
          <w:rFonts w:ascii="Cambria" w:hAnsi="Cambria" w:cs="TimesNewRomanPSMT"/>
        </w:rPr>
        <w:t>official (SDO) has considered suspension or debarment and determined that further action is</w:t>
      </w:r>
      <w:r w:rsidR="00D24630" w:rsidRPr="005C3A39">
        <w:rPr>
          <w:rFonts w:ascii="Cambria" w:hAnsi="Cambria" w:cs="TimesNewRomanPSMT"/>
        </w:rPr>
        <w:t xml:space="preserve"> </w:t>
      </w:r>
      <w:r w:rsidRPr="005C3A39">
        <w:rPr>
          <w:rFonts w:ascii="Cambria" w:hAnsi="Cambria" w:cs="TimesNewRomanPSMT"/>
        </w:rPr>
        <w:t>not required to protect the Government’s interests. The applicant therefore should provide</w:t>
      </w:r>
      <w:r w:rsidR="00D24630" w:rsidRPr="005C3A39">
        <w:rPr>
          <w:rFonts w:ascii="Cambria" w:hAnsi="Cambria" w:cs="TimesNewRomanPSMT"/>
        </w:rPr>
        <w:t xml:space="preserve"> </w:t>
      </w:r>
      <w:r w:rsidRPr="005C3A39">
        <w:rPr>
          <w:rFonts w:ascii="Cambria" w:hAnsi="Cambria" w:cs="TimesNewRomanPSMT"/>
        </w:rPr>
        <w:t>information about its tax liability or conviction to the agency’s SDO as soon as it can do so,</w:t>
      </w:r>
      <w:r w:rsidR="00D24630" w:rsidRPr="005C3A39">
        <w:rPr>
          <w:rFonts w:ascii="Cambria" w:hAnsi="Cambria" w:cs="TimesNewRomanPSMT"/>
        </w:rPr>
        <w:t xml:space="preserve"> </w:t>
      </w:r>
      <w:r w:rsidRPr="005C3A39">
        <w:rPr>
          <w:rFonts w:ascii="Cambria" w:hAnsi="Cambria" w:cs="TimesNewRomanPSMT"/>
        </w:rPr>
        <w:t>to facilitate completion of the required considerations before award decisions are made.</w:t>
      </w:r>
      <w:r w:rsidR="00D24630" w:rsidRPr="005C3A39">
        <w:rPr>
          <w:rFonts w:ascii="Cambria" w:hAnsi="Cambria" w:cs="TimesNewRomanPSMT"/>
        </w:rPr>
        <w:t xml:space="preserve"> </w:t>
      </w:r>
      <w:r w:rsidRPr="005C3A39">
        <w:rPr>
          <w:rFonts w:ascii="Cambria" w:hAnsi="Cambria" w:cs="TimesNewRomanPSMT"/>
        </w:rPr>
        <w:t>Applicant’s authorized representative must sign and date form.</w:t>
      </w:r>
    </w:p>
    <w:p w14:paraId="067255E3" w14:textId="77777777" w:rsidR="00D24630" w:rsidRDefault="00D24630" w:rsidP="005C3A39">
      <w:pPr>
        <w:autoSpaceDE w:val="0"/>
        <w:autoSpaceDN w:val="0"/>
        <w:adjustRightInd w:val="0"/>
        <w:rPr>
          <w:rFonts w:ascii="Cambria" w:hAnsi="Cambria"/>
          <w:b/>
        </w:rPr>
      </w:pPr>
    </w:p>
    <w:p w14:paraId="7F8E6CBC" w14:textId="6A909B2A" w:rsidR="00D24630" w:rsidRPr="005C3A39" w:rsidRDefault="00D36491" w:rsidP="005C3A39">
      <w:pPr>
        <w:autoSpaceDE w:val="0"/>
        <w:autoSpaceDN w:val="0"/>
        <w:adjustRightInd w:val="0"/>
        <w:rPr>
          <w:rFonts w:ascii="Cambria" w:hAnsi="Cambria" w:cs="TimesNewRomanPSMT"/>
          <w:b/>
        </w:rPr>
      </w:pPr>
      <w:r>
        <w:rPr>
          <w:rFonts w:ascii="Cambria" w:hAnsi="Cambria"/>
          <w:b/>
        </w:rPr>
        <w:t>9</w:t>
      </w:r>
      <w:r w:rsidR="00D24630" w:rsidRPr="005C3CBC">
        <w:rPr>
          <w:rFonts w:ascii="Cambria" w:hAnsi="Cambria"/>
          <w:b/>
        </w:rPr>
        <w:t xml:space="preserve">.  </w:t>
      </w:r>
      <w:r w:rsidR="00D24630" w:rsidRPr="005C3A39">
        <w:rPr>
          <w:rFonts w:ascii="Cambria" w:hAnsi="Cambria" w:cs="TimesNewRomanPSMT"/>
          <w:b/>
        </w:rPr>
        <w:t>PROHIBITION ON CONTRACTING WITH ENTITIES THAT REQUIRED CERTAIN</w:t>
      </w:r>
      <w:r w:rsidR="005C3CBC">
        <w:rPr>
          <w:rFonts w:ascii="Cambria" w:hAnsi="Cambria" w:cs="TimesNewRomanPSMT"/>
          <w:b/>
        </w:rPr>
        <w:t xml:space="preserve"> </w:t>
      </w:r>
      <w:r w:rsidR="00D24630" w:rsidRPr="005C3A39">
        <w:rPr>
          <w:rFonts w:ascii="Cambria" w:hAnsi="Cambria" w:cs="TimesNewRomanPSMT"/>
          <w:b/>
        </w:rPr>
        <w:t>INTERNAL CONFIDENTIALITY AGREEMENTS – REPRESENTATION</w:t>
      </w:r>
    </w:p>
    <w:p w14:paraId="51E30A9E" w14:textId="77777777" w:rsidR="00D24630" w:rsidRPr="005C3A39" w:rsidRDefault="00D24630" w:rsidP="005C3A39">
      <w:pPr>
        <w:autoSpaceDE w:val="0"/>
        <w:autoSpaceDN w:val="0"/>
        <w:adjustRightInd w:val="0"/>
        <w:rPr>
          <w:rFonts w:ascii="Cambria" w:hAnsi="Cambria" w:cs="TimesNewRomanPSMT"/>
          <w:b/>
        </w:rPr>
      </w:pPr>
    </w:p>
    <w:p w14:paraId="46F7F86B" w14:textId="6770BDD7" w:rsidR="00D24630" w:rsidRPr="005C3A39" w:rsidRDefault="00D24630" w:rsidP="00D24630">
      <w:pPr>
        <w:autoSpaceDE w:val="0"/>
        <w:autoSpaceDN w:val="0"/>
        <w:adjustRightInd w:val="0"/>
        <w:rPr>
          <w:rFonts w:ascii="Cambria" w:hAnsi="Cambria" w:cs="TimesNewRomanPSMT"/>
        </w:rPr>
      </w:pPr>
      <w:r w:rsidRPr="005C3A39">
        <w:rPr>
          <w:rFonts w:ascii="Cambria" w:hAnsi="Cambria" w:cs="TimesNewRomanPSMT"/>
        </w:rPr>
        <w:t>Agreement with the representation below will be affirmed by checking the “I agree” box in block</w:t>
      </w:r>
      <w:r w:rsidR="005C3CBC">
        <w:rPr>
          <w:rFonts w:ascii="Cambria" w:hAnsi="Cambria" w:cs="TimesNewRomanPSMT"/>
        </w:rPr>
        <w:t xml:space="preserve"> </w:t>
      </w:r>
      <w:r w:rsidRPr="005C3A39">
        <w:rPr>
          <w:rFonts w:ascii="Cambria" w:hAnsi="Cambria" w:cs="TimesNewRomanPSMT"/>
        </w:rPr>
        <w:t>17 of the SF424 (R&amp;R) as part of the electronic proposal submitted via Grants.gov. The representation reads as follows:</w:t>
      </w:r>
    </w:p>
    <w:p w14:paraId="53EABA40" w14:textId="77777777" w:rsidR="00D24630" w:rsidRPr="005C3A39" w:rsidRDefault="00D24630" w:rsidP="00D24630">
      <w:pPr>
        <w:autoSpaceDE w:val="0"/>
        <w:autoSpaceDN w:val="0"/>
        <w:adjustRightInd w:val="0"/>
        <w:rPr>
          <w:rFonts w:ascii="Cambria" w:hAnsi="Cambria" w:cs="TimesNewRomanPSMT"/>
        </w:rPr>
      </w:pPr>
    </w:p>
    <w:p w14:paraId="443B0BF5" w14:textId="038BC0F8" w:rsidR="00D24630" w:rsidRDefault="00D24630" w:rsidP="00D24630">
      <w:pPr>
        <w:autoSpaceDE w:val="0"/>
        <w:autoSpaceDN w:val="0"/>
        <w:adjustRightInd w:val="0"/>
        <w:rPr>
          <w:rFonts w:ascii="Cambria" w:hAnsi="Cambria" w:cs="TimesNewRomanPSMT"/>
        </w:rPr>
      </w:pPr>
      <w:r w:rsidRPr="005C3A39">
        <w:rPr>
          <w:rFonts w:ascii="Cambria" w:hAnsi="Cambria" w:cs="TimesNewRomanPSMT"/>
        </w:rPr>
        <w:t>By submission of its proposal or application, the applicant represents that it does not require any</w:t>
      </w:r>
      <w:r w:rsidR="005C3CBC">
        <w:rPr>
          <w:rFonts w:ascii="Cambria" w:hAnsi="Cambria" w:cs="TimesNewRomanPSMT"/>
        </w:rPr>
        <w:t xml:space="preserve"> </w:t>
      </w:r>
      <w:r w:rsidRPr="005C3A39">
        <w:rPr>
          <w:rFonts w:ascii="Cambria" w:hAnsi="Cambria" w:cs="TimesNewRomanPSMT"/>
        </w:rPr>
        <w:t>of its employees, contractors, or subrecipients seeking to report fraud, waste, or abuse to sign or</w:t>
      </w:r>
      <w:r w:rsidR="005C3CBC">
        <w:rPr>
          <w:rFonts w:ascii="Cambria" w:hAnsi="Cambria" w:cs="TimesNewRomanPSMT"/>
        </w:rPr>
        <w:t xml:space="preserve"> </w:t>
      </w:r>
      <w:r w:rsidRPr="005C3A39">
        <w:rPr>
          <w:rFonts w:ascii="Cambria" w:hAnsi="Cambria" w:cs="TimesNewRomanPSMT"/>
        </w:rPr>
        <w:t>comply with internal confidentiality agreements or statements prohibiting or otherwise restricting</w:t>
      </w:r>
      <w:r w:rsidR="005C3CBC">
        <w:rPr>
          <w:rFonts w:ascii="Cambria" w:hAnsi="Cambria" w:cs="TimesNewRomanPSMT"/>
        </w:rPr>
        <w:t xml:space="preserve"> </w:t>
      </w:r>
      <w:r w:rsidRPr="005C3A39">
        <w:rPr>
          <w:rFonts w:ascii="Cambria" w:hAnsi="Cambria" w:cs="TimesNewRomanPSMT"/>
        </w:rPr>
        <w:t>those employees, contractors, subrecipients from lawfully reporting that waste, fraud, or abuse to</w:t>
      </w:r>
      <w:r w:rsidR="005C3CBC">
        <w:rPr>
          <w:rFonts w:ascii="Cambria" w:hAnsi="Cambria" w:cs="TimesNewRomanPSMT"/>
        </w:rPr>
        <w:t xml:space="preserve"> </w:t>
      </w:r>
      <w:r w:rsidRPr="005C3A39">
        <w:rPr>
          <w:rFonts w:ascii="Cambria" w:hAnsi="Cambria" w:cs="TimesNewRomanPSMT"/>
        </w:rPr>
        <w:t>a designated investigative or law enforcement representative of a Federal department or agency</w:t>
      </w:r>
      <w:r w:rsidR="005C3CBC">
        <w:rPr>
          <w:rFonts w:ascii="Cambria" w:hAnsi="Cambria" w:cs="TimesNewRomanPSMT"/>
        </w:rPr>
        <w:t xml:space="preserve"> </w:t>
      </w:r>
      <w:r w:rsidRPr="005C3A39">
        <w:rPr>
          <w:rFonts w:ascii="Cambria" w:hAnsi="Cambria" w:cs="TimesNewRomanPSMT"/>
        </w:rPr>
        <w:t>authorized to receive such information.</w:t>
      </w:r>
    </w:p>
    <w:p w14:paraId="2376A404" w14:textId="77777777" w:rsidR="005C3CBC" w:rsidRPr="005C3A39" w:rsidRDefault="005C3CBC" w:rsidP="00D24630">
      <w:pPr>
        <w:autoSpaceDE w:val="0"/>
        <w:autoSpaceDN w:val="0"/>
        <w:adjustRightInd w:val="0"/>
        <w:rPr>
          <w:rFonts w:ascii="Cambria" w:hAnsi="Cambria" w:cs="TimesNewRomanPSMT"/>
        </w:rPr>
      </w:pPr>
    </w:p>
    <w:p w14:paraId="0E1B1FF3" w14:textId="35E0A11B" w:rsidR="00D24630" w:rsidRPr="005C3A39" w:rsidRDefault="00D24630" w:rsidP="005C3A39">
      <w:pPr>
        <w:autoSpaceDE w:val="0"/>
        <w:autoSpaceDN w:val="0"/>
        <w:adjustRightInd w:val="0"/>
        <w:rPr>
          <w:rFonts w:ascii="Cambria" w:hAnsi="Cambria" w:cs="TimesNewRomanPSMT"/>
        </w:rPr>
      </w:pPr>
      <w:r w:rsidRPr="005C3A39">
        <w:rPr>
          <w:rFonts w:ascii="Cambria" w:hAnsi="Cambria" w:cs="TimesNewRomanPSMT"/>
        </w:rPr>
        <w:t xml:space="preserve">Note that: (1) the basis for this representation is a prohibition in section 743 of the </w:t>
      </w:r>
      <w:r w:rsidR="005C3CBC">
        <w:rPr>
          <w:rFonts w:ascii="Cambria" w:hAnsi="Cambria" w:cs="TimesNewRomanPSMT"/>
        </w:rPr>
        <w:t>F</w:t>
      </w:r>
      <w:r w:rsidRPr="005C3A39">
        <w:rPr>
          <w:rFonts w:ascii="Cambria" w:hAnsi="Cambria" w:cs="TimesNewRomanPSMT"/>
        </w:rPr>
        <w:t>inancial</w:t>
      </w:r>
      <w:r w:rsidR="005C3CBC" w:rsidRPr="005C3A39">
        <w:rPr>
          <w:rFonts w:ascii="Cambria" w:hAnsi="Cambria" w:cs="TimesNewRomanPSMT"/>
        </w:rPr>
        <w:t xml:space="preserve"> </w:t>
      </w:r>
      <w:r w:rsidRPr="005C3A39">
        <w:rPr>
          <w:rFonts w:ascii="Cambria" w:hAnsi="Cambria" w:cs="TimesNewRomanPSMT"/>
        </w:rPr>
        <w:t>Services and General Government Appropriations Act, 2015, Pub. L. 113-235) on provision of</w:t>
      </w:r>
      <w:r w:rsidR="005C3CBC" w:rsidRPr="005C3A39">
        <w:rPr>
          <w:rFonts w:ascii="Cambria" w:hAnsi="Cambria" w:cs="TimesNewRomanPSMT"/>
        </w:rPr>
        <w:t xml:space="preserve"> </w:t>
      </w:r>
      <w:r w:rsidRPr="005C3A39">
        <w:rPr>
          <w:rFonts w:ascii="Cambria" w:hAnsi="Cambria" w:cs="TimesNewRomanPSMT"/>
        </w:rPr>
        <w:t>funds through grants and cooperative agreements to entities with certain internal confidentiality</w:t>
      </w:r>
      <w:r w:rsidR="005C3CBC" w:rsidRPr="005C3A39">
        <w:rPr>
          <w:rFonts w:ascii="Cambria" w:hAnsi="Cambria" w:cs="TimesNewRomanPSMT"/>
        </w:rPr>
        <w:t xml:space="preserve"> </w:t>
      </w:r>
      <w:r w:rsidRPr="005C3A39">
        <w:rPr>
          <w:rFonts w:ascii="Cambria" w:hAnsi="Cambria" w:cs="TimesNewRomanPSMT"/>
        </w:rPr>
        <w:t>agreements or statements; and 2) section 743 states that it does not contravene requirements</w:t>
      </w:r>
      <w:r w:rsidR="005C3CBC" w:rsidRPr="005C3A39">
        <w:rPr>
          <w:rFonts w:ascii="Cambria" w:hAnsi="Cambria" w:cs="TimesNewRomanPSMT"/>
        </w:rPr>
        <w:t xml:space="preserve"> </w:t>
      </w:r>
      <w:r w:rsidRPr="005C3A39">
        <w:rPr>
          <w:rFonts w:ascii="Cambria" w:hAnsi="Cambria" w:cs="TimesNewRomanPSMT"/>
        </w:rPr>
        <w:t>applicable to Standard Form 312, Form 4414, or any other form issued by a Federal department</w:t>
      </w:r>
      <w:r w:rsidR="005C3CBC" w:rsidRPr="005C3A39">
        <w:rPr>
          <w:rFonts w:ascii="Cambria" w:hAnsi="Cambria" w:cs="TimesNewRomanPSMT"/>
        </w:rPr>
        <w:t xml:space="preserve"> </w:t>
      </w:r>
      <w:r w:rsidRPr="005C3A39">
        <w:rPr>
          <w:rFonts w:ascii="Cambria" w:hAnsi="Cambria" w:cs="TimesNewRomanPSMT"/>
        </w:rPr>
        <w:t>or agency governing the nondisclosure of classified information.</w:t>
      </w:r>
    </w:p>
    <w:p w14:paraId="3CD09E94" w14:textId="77777777" w:rsidR="005C3CBC" w:rsidRPr="005C3A39" w:rsidRDefault="005C3CBC" w:rsidP="005C3A39">
      <w:pPr>
        <w:autoSpaceDE w:val="0"/>
        <w:autoSpaceDN w:val="0"/>
        <w:adjustRightInd w:val="0"/>
        <w:rPr>
          <w:rFonts w:ascii="Cambria" w:hAnsi="Cambria"/>
          <w:b/>
        </w:rPr>
      </w:pPr>
    </w:p>
    <w:p w14:paraId="06AE9713" w14:textId="20F04227" w:rsidR="00136ABF" w:rsidRPr="00E0549D" w:rsidRDefault="00136ABF" w:rsidP="00136ABF">
      <w:pPr>
        <w:autoSpaceDE w:val="0"/>
        <w:autoSpaceDN w:val="0"/>
        <w:adjustRightInd w:val="0"/>
        <w:spacing w:after="240"/>
        <w:rPr>
          <w:rFonts w:ascii="Cambria" w:hAnsi="Cambria" w:cs="Cambria"/>
          <w:b/>
          <w:color w:val="000000"/>
        </w:rPr>
      </w:pPr>
      <w:r>
        <w:rPr>
          <w:rFonts w:ascii="Cambria" w:hAnsi="Cambria" w:cs="Cambria"/>
          <w:b/>
          <w:iCs/>
          <w:color w:val="000000"/>
        </w:rPr>
        <w:t>C</w:t>
      </w:r>
      <w:r w:rsidRPr="00E0549D">
        <w:rPr>
          <w:rFonts w:ascii="Cambria" w:hAnsi="Cambria" w:cs="Cambria"/>
          <w:b/>
          <w:iCs/>
          <w:color w:val="000000"/>
        </w:rPr>
        <w:t xml:space="preserve">. </w:t>
      </w:r>
      <w:r>
        <w:rPr>
          <w:rFonts w:ascii="Cambria" w:hAnsi="Cambria" w:cs="Cambria"/>
          <w:b/>
          <w:iCs/>
          <w:color w:val="000000"/>
        </w:rPr>
        <w:t>REPORTING</w:t>
      </w:r>
      <w:r w:rsidRPr="00E0549D">
        <w:rPr>
          <w:rFonts w:ascii="Cambria" w:hAnsi="Cambria" w:cs="Cambria"/>
          <w:b/>
          <w:iCs/>
          <w:color w:val="000000"/>
        </w:rPr>
        <w:t xml:space="preserve">: </w:t>
      </w:r>
    </w:p>
    <w:p w14:paraId="51F0713C" w14:textId="77777777" w:rsidR="00136ABF" w:rsidRDefault="00136ABF" w:rsidP="00136ABF">
      <w:pPr>
        <w:autoSpaceDE w:val="0"/>
        <w:autoSpaceDN w:val="0"/>
        <w:adjustRightInd w:val="0"/>
        <w:rPr>
          <w:rFonts w:ascii="Cambria" w:hAnsi="Cambria" w:cs="Cambria"/>
          <w:color w:val="000000"/>
        </w:rPr>
      </w:pPr>
      <w:r>
        <w:rPr>
          <w:rFonts w:ascii="Cambria" w:hAnsi="Cambria" w:cs="Cambria"/>
          <w:color w:val="000000"/>
        </w:rPr>
        <w:t>1. Quarterly Business Reports</w:t>
      </w:r>
    </w:p>
    <w:p w14:paraId="1034E5C3" w14:textId="014B1DE8" w:rsidR="00136ABF" w:rsidRDefault="00136ABF" w:rsidP="00136ABF">
      <w:pPr>
        <w:autoSpaceDE w:val="0"/>
        <w:autoSpaceDN w:val="0"/>
        <w:adjustRightInd w:val="0"/>
        <w:ind w:left="504"/>
        <w:rPr>
          <w:rFonts w:ascii="Cambria" w:hAnsi="Cambria" w:cs="Cambria"/>
          <w:color w:val="000000"/>
        </w:rPr>
      </w:pPr>
      <w:r>
        <w:rPr>
          <w:rFonts w:ascii="Cambria" w:hAnsi="Cambria" w:cs="Cambria"/>
          <w:color w:val="000000"/>
        </w:rPr>
        <w:t>a</w:t>
      </w:r>
      <w:r w:rsidRPr="00E0549D">
        <w:rPr>
          <w:rFonts w:ascii="Cambria" w:hAnsi="Cambria" w:cs="Cambria"/>
          <w:color w:val="000000"/>
        </w:rPr>
        <w:t xml:space="preserve">) Funds </w:t>
      </w:r>
      <w:r>
        <w:rPr>
          <w:rFonts w:ascii="Cambria" w:hAnsi="Cambria" w:cs="Cambria"/>
          <w:color w:val="000000"/>
        </w:rPr>
        <w:t>Expenditure</w:t>
      </w:r>
    </w:p>
    <w:p w14:paraId="585F30F2" w14:textId="77777777" w:rsidR="00136ABF" w:rsidRDefault="00136ABF" w:rsidP="00136ABF">
      <w:pPr>
        <w:autoSpaceDE w:val="0"/>
        <w:autoSpaceDN w:val="0"/>
        <w:adjustRightInd w:val="0"/>
        <w:ind w:left="504"/>
        <w:rPr>
          <w:rFonts w:ascii="Cambria" w:hAnsi="Cambria" w:cs="Cambria"/>
          <w:color w:val="000000"/>
        </w:rPr>
      </w:pPr>
      <w:r>
        <w:rPr>
          <w:rFonts w:ascii="Cambria" w:hAnsi="Cambria" w:cs="Cambria"/>
          <w:color w:val="000000"/>
        </w:rPr>
        <w:t>b) Inventions, patent applications and awards</w:t>
      </w:r>
    </w:p>
    <w:p w14:paraId="56E59C37" w14:textId="77777777" w:rsidR="00136ABF" w:rsidRPr="00E0549D" w:rsidRDefault="00136ABF" w:rsidP="00136ABF">
      <w:pPr>
        <w:autoSpaceDE w:val="0"/>
        <w:autoSpaceDN w:val="0"/>
        <w:adjustRightInd w:val="0"/>
        <w:ind w:left="504"/>
        <w:rPr>
          <w:rFonts w:ascii="Cambria" w:hAnsi="Cambria" w:cs="Cambria"/>
          <w:color w:val="000000"/>
        </w:rPr>
      </w:pPr>
      <w:r>
        <w:rPr>
          <w:rFonts w:ascii="Cambria" w:hAnsi="Cambria" w:cs="Cambria"/>
          <w:color w:val="000000"/>
        </w:rPr>
        <w:t>c</w:t>
      </w:r>
      <w:r w:rsidRPr="00E0549D">
        <w:rPr>
          <w:rFonts w:ascii="Cambria" w:hAnsi="Cambria" w:cs="Cambria"/>
          <w:color w:val="000000"/>
        </w:rPr>
        <w:t xml:space="preserve">) </w:t>
      </w:r>
      <w:r>
        <w:rPr>
          <w:rFonts w:ascii="Cambria" w:hAnsi="Cambria" w:cs="Cambria"/>
          <w:color w:val="000000"/>
        </w:rPr>
        <w:t xml:space="preserve">ATB-MII </w:t>
      </w:r>
      <w:r w:rsidRPr="00E0549D">
        <w:rPr>
          <w:rFonts w:ascii="Cambria" w:hAnsi="Cambria" w:cs="Cambria"/>
          <w:color w:val="000000"/>
        </w:rPr>
        <w:t>Recipient Progress,</w:t>
      </w:r>
      <w:r>
        <w:rPr>
          <w:rFonts w:ascii="Cambria" w:hAnsi="Cambria" w:cs="Cambria"/>
          <w:color w:val="000000"/>
        </w:rPr>
        <w:t xml:space="preserve"> Status, and Management Report </w:t>
      </w:r>
      <w:r w:rsidRPr="00E0549D">
        <w:rPr>
          <w:rFonts w:ascii="Cambria" w:hAnsi="Cambria" w:cs="Cambria"/>
          <w:color w:val="000000"/>
        </w:rPr>
        <w:t xml:space="preserve"> </w:t>
      </w:r>
    </w:p>
    <w:p w14:paraId="41A6BDD3" w14:textId="77777777" w:rsidR="00136ABF" w:rsidRDefault="00136ABF" w:rsidP="00136ABF">
      <w:pPr>
        <w:autoSpaceDE w:val="0"/>
        <w:autoSpaceDN w:val="0"/>
        <w:adjustRightInd w:val="0"/>
        <w:rPr>
          <w:rFonts w:ascii="Cambria" w:hAnsi="Cambria" w:cs="Cambria"/>
          <w:color w:val="000000"/>
        </w:rPr>
      </w:pPr>
    </w:p>
    <w:p w14:paraId="34CD2B4F" w14:textId="77777777" w:rsidR="00136ABF" w:rsidRDefault="00136ABF" w:rsidP="00136ABF">
      <w:pPr>
        <w:autoSpaceDE w:val="0"/>
        <w:autoSpaceDN w:val="0"/>
        <w:adjustRightInd w:val="0"/>
        <w:rPr>
          <w:rFonts w:ascii="Cambria" w:hAnsi="Cambria" w:cs="Cambria"/>
          <w:color w:val="000000"/>
        </w:rPr>
      </w:pPr>
      <w:r>
        <w:rPr>
          <w:rFonts w:ascii="Cambria" w:hAnsi="Cambria" w:cs="Cambria"/>
          <w:color w:val="000000"/>
        </w:rPr>
        <w:t xml:space="preserve">2. TIA </w:t>
      </w:r>
      <w:r w:rsidRPr="00E0549D">
        <w:rPr>
          <w:rFonts w:ascii="Cambria" w:hAnsi="Cambria" w:cs="Cambria"/>
          <w:color w:val="000000"/>
        </w:rPr>
        <w:t xml:space="preserve">Final Report </w:t>
      </w:r>
    </w:p>
    <w:p w14:paraId="3E033F81" w14:textId="77777777" w:rsidR="00136ABF" w:rsidRDefault="00136ABF" w:rsidP="00136ABF">
      <w:pPr>
        <w:autoSpaceDE w:val="0"/>
        <w:autoSpaceDN w:val="0"/>
        <w:adjustRightInd w:val="0"/>
        <w:rPr>
          <w:rFonts w:ascii="Cambria" w:hAnsi="Cambria" w:cs="Cambria"/>
          <w:color w:val="000000"/>
        </w:rPr>
      </w:pPr>
    </w:p>
    <w:p w14:paraId="1DA80E7C" w14:textId="77777777" w:rsidR="00136ABF" w:rsidRPr="00E0549D" w:rsidRDefault="00136ABF" w:rsidP="00136ABF">
      <w:pPr>
        <w:autoSpaceDE w:val="0"/>
        <w:autoSpaceDN w:val="0"/>
        <w:adjustRightInd w:val="0"/>
        <w:rPr>
          <w:rFonts w:ascii="Cambria" w:hAnsi="Cambria" w:cs="Cambria"/>
          <w:color w:val="000000"/>
        </w:rPr>
      </w:pPr>
      <w:r>
        <w:rPr>
          <w:rFonts w:ascii="Cambria" w:hAnsi="Cambria" w:cs="Cambria"/>
          <w:color w:val="000000"/>
        </w:rPr>
        <w:lastRenderedPageBreak/>
        <w:t>3. Technical Reports</w:t>
      </w:r>
    </w:p>
    <w:p w14:paraId="53405D9F" w14:textId="77777777" w:rsidR="00136ABF" w:rsidRPr="00E0549D" w:rsidRDefault="00136ABF" w:rsidP="00136ABF">
      <w:pPr>
        <w:autoSpaceDE w:val="0"/>
        <w:autoSpaceDN w:val="0"/>
        <w:adjustRightInd w:val="0"/>
        <w:ind w:left="504"/>
        <w:rPr>
          <w:rFonts w:ascii="Cambria" w:hAnsi="Cambria" w:cs="Cambria"/>
          <w:color w:val="000000"/>
        </w:rPr>
      </w:pPr>
      <w:r>
        <w:rPr>
          <w:rFonts w:ascii="Cambria" w:hAnsi="Cambria" w:cs="Cambria"/>
          <w:color w:val="000000"/>
        </w:rPr>
        <w:t>a</w:t>
      </w:r>
      <w:r w:rsidRPr="00E0549D">
        <w:rPr>
          <w:rFonts w:ascii="Cambria" w:hAnsi="Cambria" w:cs="Cambria"/>
          <w:color w:val="000000"/>
        </w:rPr>
        <w:t xml:space="preserve">) </w:t>
      </w:r>
      <w:r>
        <w:rPr>
          <w:rFonts w:ascii="Cambria" w:hAnsi="Cambria" w:cs="Cambria"/>
          <w:color w:val="000000"/>
        </w:rPr>
        <w:t>Quarterly Technical</w:t>
      </w:r>
      <w:r w:rsidRPr="00E0549D">
        <w:rPr>
          <w:rFonts w:ascii="Cambria" w:hAnsi="Cambria" w:cs="Cambria"/>
          <w:color w:val="000000"/>
        </w:rPr>
        <w:t xml:space="preserve"> </w:t>
      </w:r>
      <w:r>
        <w:rPr>
          <w:rFonts w:ascii="Cambria" w:hAnsi="Cambria" w:cs="Cambria"/>
          <w:color w:val="000000"/>
        </w:rPr>
        <w:t xml:space="preserve">Project </w:t>
      </w:r>
      <w:r w:rsidRPr="00E0549D">
        <w:rPr>
          <w:rFonts w:ascii="Cambria" w:hAnsi="Cambria" w:cs="Cambria"/>
          <w:color w:val="000000"/>
        </w:rPr>
        <w:t xml:space="preserve">Status and Management Report </w:t>
      </w:r>
    </w:p>
    <w:p w14:paraId="67548DE7" w14:textId="77777777" w:rsidR="00136ABF" w:rsidRPr="00E0549D" w:rsidRDefault="00136ABF" w:rsidP="00136ABF">
      <w:pPr>
        <w:autoSpaceDE w:val="0"/>
        <w:autoSpaceDN w:val="0"/>
        <w:adjustRightInd w:val="0"/>
        <w:ind w:left="504"/>
        <w:rPr>
          <w:rFonts w:ascii="Cambria" w:hAnsi="Cambria" w:cs="Cambria"/>
          <w:color w:val="000000"/>
        </w:rPr>
      </w:pPr>
      <w:r>
        <w:rPr>
          <w:rFonts w:ascii="Cambria" w:hAnsi="Cambria" w:cs="Cambria"/>
          <w:color w:val="000000"/>
        </w:rPr>
        <w:t>b</w:t>
      </w:r>
      <w:r w:rsidRPr="00E0549D">
        <w:rPr>
          <w:rFonts w:ascii="Cambria" w:hAnsi="Cambria" w:cs="Cambria"/>
          <w:color w:val="000000"/>
        </w:rPr>
        <w:t>) Presentations from Program Reviews</w:t>
      </w:r>
      <w:r>
        <w:rPr>
          <w:rFonts w:ascii="Cambria" w:hAnsi="Cambria" w:cs="Cambria"/>
          <w:color w:val="000000"/>
        </w:rPr>
        <w:t>, semi-annually</w:t>
      </w:r>
    </w:p>
    <w:p w14:paraId="31D4BB66" w14:textId="77777777" w:rsidR="00136ABF" w:rsidRPr="00E0549D" w:rsidRDefault="00136ABF" w:rsidP="00136ABF">
      <w:pPr>
        <w:autoSpaceDE w:val="0"/>
        <w:autoSpaceDN w:val="0"/>
        <w:adjustRightInd w:val="0"/>
        <w:ind w:left="504"/>
        <w:rPr>
          <w:rFonts w:ascii="Cambria" w:hAnsi="Cambria" w:cs="Cambria"/>
          <w:color w:val="000000"/>
        </w:rPr>
      </w:pPr>
      <w:r>
        <w:rPr>
          <w:rFonts w:ascii="Cambria" w:hAnsi="Cambria" w:cs="Cambria"/>
          <w:color w:val="000000"/>
        </w:rPr>
        <w:t>c) Technical Roadmap, s</w:t>
      </w:r>
      <w:r w:rsidRPr="00E0549D">
        <w:rPr>
          <w:rFonts w:ascii="Cambria" w:hAnsi="Cambria" w:cs="Cambria"/>
          <w:color w:val="000000"/>
        </w:rPr>
        <w:t>ix months after award</w:t>
      </w:r>
      <w:r>
        <w:rPr>
          <w:rFonts w:ascii="Cambria" w:hAnsi="Cambria" w:cs="Cambria"/>
          <w:color w:val="000000"/>
        </w:rPr>
        <w:t xml:space="preserve"> and updated annually</w:t>
      </w:r>
    </w:p>
    <w:p w14:paraId="492601C9" w14:textId="77777777" w:rsidR="00136ABF" w:rsidRDefault="00136ABF" w:rsidP="00136ABF">
      <w:pPr>
        <w:autoSpaceDE w:val="0"/>
        <w:autoSpaceDN w:val="0"/>
        <w:adjustRightInd w:val="0"/>
        <w:rPr>
          <w:rFonts w:ascii="Cambria" w:hAnsi="Cambria" w:cs="Cambria"/>
          <w:color w:val="000000"/>
        </w:rPr>
      </w:pPr>
    </w:p>
    <w:p w14:paraId="521F4BAB" w14:textId="77777777" w:rsidR="00136ABF" w:rsidRDefault="00136ABF" w:rsidP="00136ABF">
      <w:pPr>
        <w:autoSpaceDE w:val="0"/>
        <w:autoSpaceDN w:val="0"/>
        <w:adjustRightInd w:val="0"/>
        <w:rPr>
          <w:rFonts w:ascii="Cambria" w:hAnsi="Cambria" w:cs="Cambria"/>
          <w:color w:val="000000"/>
        </w:rPr>
      </w:pPr>
      <w:r>
        <w:rPr>
          <w:rFonts w:ascii="Cambria" w:hAnsi="Cambria" w:cs="Cambria"/>
          <w:color w:val="000000"/>
        </w:rPr>
        <w:t xml:space="preserve">4. Sustainment Reports </w:t>
      </w:r>
      <w:r w:rsidRPr="00E0549D">
        <w:rPr>
          <w:rFonts w:ascii="Cambria" w:hAnsi="Cambria" w:cs="Cambria"/>
          <w:color w:val="000000"/>
        </w:rPr>
        <w:t>(</w:t>
      </w:r>
      <w:r>
        <w:rPr>
          <w:rFonts w:ascii="Cambria" w:hAnsi="Cambria" w:cs="Cambria"/>
          <w:color w:val="000000"/>
        </w:rPr>
        <w:t>One year</w:t>
      </w:r>
      <w:r w:rsidRPr="00E0549D">
        <w:rPr>
          <w:rFonts w:ascii="Cambria" w:hAnsi="Cambria" w:cs="Cambria"/>
          <w:color w:val="000000"/>
        </w:rPr>
        <w:t xml:space="preserve"> after award, then </w:t>
      </w:r>
      <w:r>
        <w:rPr>
          <w:rFonts w:ascii="Cambria" w:hAnsi="Cambria" w:cs="Cambria"/>
          <w:color w:val="000000"/>
        </w:rPr>
        <w:t>semi-</w:t>
      </w:r>
      <w:r w:rsidRPr="00E0549D">
        <w:rPr>
          <w:rFonts w:ascii="Cambria" w:hAnsi="Cambria" w:cs="Cambria"/>
          <w:color w:val="000000"/>
        </w:rPr>
        <w:t>annually)</w:t>
      </w:r>
    </w:p>
    <w:p w14:paraId="15A6BC2F" w14:textId="77777777" w:rsidR="00136ABF" w:rsidRDefault="00136ABF" w:rsidP="00136ABF">
      <w:pPr>
        <w:autoSpaceDE w:val="0"/>
        <w:autoSpaceDN w:val="0"/>
        <w:adjustRightInd w:val="0"/>
        <w:ind w:left="504"/>
        <w:rPr>
          <w:rFonts w:ascii="Cambria" w:hAnsi="Cambria" w:cs="Cambria"/>
          <w:color w:val="000000"/>
        </w:rPr>
      </w:pPr>
      <w:r>
        <w:rPr>
          <w:rFonts w:ascii="Cambria" w:hAnsi="Cambria" w:cs="Cambria"/>
          <w:color w:val="000000"/>
        </w:rPr>
        <w:t>a</w:t>
      </w:r>
      <w:r w:rsidRPr="00E0549D">
        <w:rPr>
          <w:rFonts w:ascii="Cambria" w:hAnsi="Cambria" w:cs="Cambria"/>
          <w:color w:val="000000"/>
        </w:rPr>
        <w:t xml:space="preserve">) Strategic Business, Marketing, </w:t>
      </w:r>
      <w:r>
        <w:rPr>
          <w:rFonts w:ascii="Cambria" w:hAnsi="Cambria" w:cs="Cambria"/>
          <w:color w:val="000000"/>
        </w:rPr>
        <w:t xml:space="preserve">and </w:t>
      </w:r>
      <w:r w:rsidRPr="00E0549D">
        <w:rPr>
          <w:rFonts w:ascii="Cambria" w:hAnsi="Cambria" w:cs="Cambria"/>
          <w:color w:val="000000"/>
        </w:rPr>
        <w:t xml:space="preserve">Sustainment Plan </w:t>
      </w:r>
    </w:p>
    <w:p w14:paraId="388E217B" w14:textId="77777777" w:rsidR="00136ABF" w:rsidRDefault="00136ABF" w:rsidP="00136ABF">
      <w:pPr>
        <w:autoSpaceDE w:val="0"/>
        <w:autoSpaceDN w:val="0"/>
        <w:adjustRightInd w:val="0"/>
        <w:ind w:left="504"/>
        <w:rPr>
          <w:rFonts w:ascii="Cambria" w:hAnsi="Cambria" w:cs="Cambria"/>
          <w:color w:val="000000"/>
        </w:rPr>
      </w:pPr>
      <w:r>
        <w:rPr>
          <w:rFonts w:ascii="Cambria" w:hAnsi="Cambria" w:cs="Cambria"/>
          <w:color w:val="000000"/>
        </w:rPr>
        <w:t>b</w:t>
      </w:r>
      <w:r w:rsidRPr="00E0549D">
        <w:rPr>
          <w:rFonts w:ascii="Cambria" w:hAnsi="Cambria" w:cs="Cambria"/>
          <w:color w:val="000000"/>
        </w:rPr>
        <w:t xml:space="preserve">) </w:t>
      </w:r>
      <w:r>
        <w:rPr>
          <w:rFonts w:ascii="Cambria" w:hAnsi="Cambria" w:cs="Cambria"/>
          <w:color w:val="000000"/>
        </w:rPr>
        <w:t>Cost Share Plan</w:t>
      </w:r>
    </w:p>
    <w:p w14:paraId="3FA72D52" w14:textId="77777777" w:rsidR="00136ABF" w:rsidRPr="00E0549D" w:rsidRDefault="00136ABF" w:rsidP="00136ABF">
      <w:pPr>
        <w:autoSpaceDE w:val="0"/>
        <w:autoSpaceDN w:val="0"/>
        <w:adjustRightInd w:val="0"/>
        <w:ind w:left="504"/>
        <w:rPr>
          <w:rFonts w:ascii="Cambria" w:hAnsi="Cambria" w:cs="Cambria"/>
          <w:color w:val="000000"/>
        </w:rPr>
      </w:pPr>
    </w:p>
    <w:p w14:paraId="0B828121" w14:textId="39C6EFAD" w:rsidR="00136ABF" w:rsidRDefault="00136ABF" w:rsidP="00136ABF">
      <w:pPr>
        <w:autoSpaceDE w:val="0"/>
        <w:autoSpaceDN w:val="0"/>
        <w:adjustRightInd w:val="0"/>
        <w:rPr>
          <w:rFonts w:ascii="Cambria" w:hAnsi="Cambria" w:cs="Cambria"/>
          <w:color w:val="000000"/>
        </w:rPr>
      </w:pPr>
      <w:r>
        <w:rPr>
          <w:rFonts w:ascii="Cambria" w:hAnsi="Cambria" w:cs="Cambria"/>
          <w:color w:val="000000"/>
        </w:rPr>
        <w:t>5. Standard Form 425 (SF 425) “Federal Financial Report”</w:t>
      </w:r>
    </w:p>
    <w:p w14:paraId="0FC1538A" w14:textId="77777777" w:rsidR="00136ABF" w:rsidRPr="00E0549D" w:rsidRDefault="00136ABF" w:rsidP="005C3A39">
      <w:pPr>
        <w:spacing w:after="60"/>
        <w:rPr>
          <w:rFonts w:ascii="Cambria" w:hAnsi="Cambria"/>
        </w:rPr>
      </w:pPr>
    </w:p>
    <w:p w14:paraId="69211651" w14:textId="77777777" w:rsidR="00307D02" w:rsidRPr="00E0549D" w:rsidRDefault="00307D02" w:rsidP="00EA5BC0">
      <w:pPr>
        <w:numPr>
          <w:ilvl w:val="0"/>
          <w:numId w:val="5"/>
        </w:numPr>
        <w:autoSpaceDE w:val="0"/>
        <w:autoSpaceDN w:val="0"/>
        <w:adjustRightInd w:val="0"/>
        <w:rPr>
          <w:rFonts w:ascii="Cambria" w:hAnsi="Cambria" w:cs="Cambria"/>
          <w:b/>
          <w:color w:val="000000"/>
        </w:rPr>
      </w:pPr>
      <w:r w:rsidRPr="00E0549D">
        <w:rPr>
          <w:rFonts w:ascii="Cambria" w:hAnsi="Cambria" w:cs="Cambria"/>
          <w:b/>
          <w:color w:val="000000"/>
        </w:rPr>
        <w:t>AGENCY CONTACTS</w:t>
      </w:r>
    </w:p>
    <w:p w14:paraId="35620CCD" w14:textId="77777777" w:rsidR="003A17E3" w:rsidRPr="00E0549D" w:rsidRDefault="00307D02" w:rsidP="003A17E3">
      <w:pPr>
        <w:pStyle w:val="PlainText"/>
        <w:rPr>
          <w:rFonts w:ascii="Cambria" w:hAnsi="Cambria"/>
          <w:sz w:val="24"/>
          <w:szCs w:val="24"/>
          <w:lang w:val="en-US"/>
        </w:rPr>
      </w:pPr>
      <w:r w:rsidRPr="00E0549D">
        <w:rPr>
          <w:rFonts w:ascii="Cambria" w:hAnsi="Cambria"/>
          <w:b/>
          <w:bCs/>
          <w:sz w:val="24"/>
          <w:szCs w:val="24"/>
        </w:rPr>
        <w:t xml:space="preserve">Address contracting </w:t>
      </w:r>
      <w:r w:rsidR="003821D3" w:rsidRPr="00E0549D">
        <w:rPr>
          <w:rFonts w:ascii="Cambria" w:hAnsi="Cambria"/>
          <w:b/>
          <w:bCs/>
          <w:sz w:val="24"/>
          <w:szCs w:val="24"/>
        </w:rPr>
        <w:t xml:space="preserve">or technical </w:t>
      </w:r>
      <w:r w:rsidRPr="00E0549D">
        <w:rPr>
          <w:rFonts w:ascii="Cambria" w:hAnsi="Cambria"/>
          <w:b/>
          <w:bCs/>
          <w:sz w:val="24"/>
          <w:szCs w:val="24"/>
        </w:rPr>
        <w:t xml:space="preserve">questions to:  </w:t>
      </w:r>
    </w:p>
    <w:p w14:paraId="44E6B35F" w14:textId="66A5E5D4" w:rsidR="00D91780" w:rsidRDefault="00642D6B" w:rsidP="00D91780">
      <w:r w:rsidRPr="00E0549D">
        <w:rPr>
          <w:rFonts w:ascii="Cambria" w:hAnsi="Cambria" w:cs="Arial"/>
          <w:b/>
          <w:bCs/>
          <w:color w:val="000000"/>
        </w:rPr>
        <w:t xml:space="preserve">Contracting POC:  </w:t>
      </w:r>
      <w:r w:rsidR="007D39CD" w:rsidRPr="00E0549D">
        <w:rPr>
          <w:rFonts w:ascii="Cambria" w:hAnsi="Cambria"/>
        </w:rPr>
        <w:t>ACC-APG RTP Division,</w:t>
      </w:r>
      <w:r w:rsidR="00B534D6" w:rsidRPr="00E0549D">
        <w:rPr>
          <w:rFonts w:ascii="Cambria" w:hAnsi="Cambria"/>
        </w:rPr>
        <w:t xml:space="preserve"> Mr. Christopher Justice,</w:t>
      </w:r>
      <w:r w:rsidR="007D39CD" w:rsidRPr="00E0549D">
        <w:rPr>
          <w:rFonts w:ascii="Cambria" w:hAnsi="Cambria"/>
        </w:rPr>
        <w:t xml:space="preserve"> </w:t>
      </w:r>
      <w:r w:rsidR="005C3CBC">
        <w:rPr>
          <w:rFonts w:ascii="Cambria" w:hAnsi="Cambria"/>
        </w:rPr>
        <w:t>800 Park Office Drive</w:t>
      </w:r>
      <w:r w:rsidR="007D39CD" w:rsidRPr="00E0549D">
        <w:rPr>
          <w:rFonts w:ascii="Cambria" w:hAnsi="Cambria"/>
        </w:rPr>
        <w:t xml:space="preserve">, Durham, </w:t>
      </w:r>
      <w:r w:rsidR="007D39CD" w:rsidRPr="004B682C">
        <w:rPr>
          <w:rFonts w:ascii="Cambria" w:hAnsi="Cambria"/>
        </w:rPr>
        <w:t>NC</w:t>
      </w:r>
      <w:r w:rsidR="00483675">
        <w:rPr>
          <w:rFonts w:ascii="Cambria" w:hAnsi="Cambria"/>
        </w:rPr>
        <w:t>,</w:t>
      </w:r>
      <w:r w:rsidR="007D39CD" w:rsidRPr="004B682C">
        <w:rPr>
          <w:rFonts w:ascii="Cambria" w:hAnsi="Cambria"/>
        </w:rPr>
        <w:t xml:space="preserve"> </w:t>
      </w:r>
      <w:hyperlink r:id="rId25" w:history="1">
        <w:r w:rsidR="00D91780" w:rsidRPr="005A19D5">
          <w:rPr>
            <w:rStyle w:val="Hyperlink"/>
            <w:rFonts w:ascii="Cambria" w:hAnsi="Cambria"/>
          </w:rPr>
          <w:t>usarmy.rtp.rdecom-aro.list.atb-foa@mail.mil</w:t>
        </w:r>
      </w:hyperlink>
    </w:p>
    <w:p w14:paraId="0D91D31E" w14:textId="072F743A" w:rsidR="00AD5FD3" w:rsidRDefault="00AD5FD3" w:rsidP="00FB5FB3">
      <w:pPr>
        <w:pStyle w:val="PlainText"/>
        <w:rPr>
          <w:rStyle w:val="Hyperlink"/>
          <w:rFonts w:ascii="Cambria" w:hAnsi="Cambria" w:cs="Calibri"/>
          <w:sz w:val="24"/>
          <w:szCs w:val="24"/>
        </w:rPr>
      </w:pPr>
    </w:p>
    <w:p w14:paraId="38CF44F2" w14:textId="428A78F6" w:rsidR="00572DC5" w:rsidRPr="005C3A39" w:rsidRDefault="00572DC5" w:rsidP="005C3CBC">
      <w:pPr>
        <w:pStyle w:val="PlainText"/>
        <w:rPr>
          <w:rFonts w:ascii="Cambria" w:hAnsi="Cambria"/>
          <w:b/>
          <w:sz w:val="24"/>
          <w:szCs w:val="24"/>
          <w:lang w:val="en-US"/>
        </w:rPr>
      </w:pPr>
    </w:p>
    <w:sectPr w:rsidR="00572DC5" w:rsidRPr="005C3A39" w:rsidSect="00307D02">
      <w:footerReference w:type="defaul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4975A" w14:textId="77777777" w:rsidR="006E079F" w:rsidRDefault="006E079F">
      <w:r>
        <w:separator/>
      </w:r>
    </w:p>
  </w:endnote>
  <w:endnote w:type="continuationSeparator" w:id="0">
    <w:p w14:paraId="3479EE76" w14:textId="77777777" w:rsidR="006E079F" w:rsidRDefault="006E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entury Schoolbook">
    <w:panose1 w:val="02040604050505020304"/>
    <w:charset w:val="00"/>
    <w:family w:val="roman"/>
    <w:pitch w:val="variable"/>
    <w:sig w:usb0="00000287" w:usb1="00000000" w:usb2="00000000" w:usb3="00000000" w:csb0="0000009F" w:csb1="00000000"/>
  </w:font>
  <w:font w:name="MIonic">
    <w:panose1 w:val="00000000000000000000"/>
    <w:charset w:val="00"/>
    <w:family w:val="roman"/>
    <w:notTrueType/>
    <w:pitch w:val="default"/>
    <w:sig w:usb0="00000003" w:usb1="00000000" w:usb2="00000000" w:usb3="00000000" w:csb0="00000001" w:csb1="00000000"/>
  </w:font>
  <w:font w:name="NewCenturySchlbk-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0F4BA" w14:textId="77777777" w:rsidR="00976323" w:rsidRDefault="00976323">
    <w:pPr>
      <w:pStyle w:val="Footer"/>
      <w:jc w:val="right"/>
    </w:pPr>
    <w:r>
      <w:t xml:space="preserve">Page </w:t>
    </w:r>
    <w:r>
      <w:rPr>
        <w:b/>
      </w:rPr>
      <w:fldChar w:fldCharType="begin"/>
    </w:r>
    <w:r>
      <w:rPr>
        <w:b/>
      </w:rPr>
      <w:instrText xml:space="preserve"> PAGE </w:instrText>
    </w:r>
    <w:r>
      <w:rPr>
        <w:b/>
      </w:rPr>
      <w:fldChar w:fldCharType="separate"/>
    </w:r>
    <w:r w:rsidR="007B5442">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7B5442">
      <w:rPr>
        <w:b/>
        <w:noProof/>
      </w:rPr>
      <w:t>37</w:t>
    </w:r>
    <w:r>
      <w:rPr>
        <w:b/>
      </w:rPr>
      <w:fldChar w:fldCharType="end"/>
    </w:r>
  </w:p>
  <w:p w14:paraId="75196EDD" w14:textId="77777777" w:rsidR="00976323" w:rsidRPr="00162935" w:rsidRDefault="00976323" w:rsidP="00307D02">
    <w:pPr>
      <w:pStyle w:val="Footer"/>
      <w:jc w:val="right"/>
      <w:rPr>
        <w:rFonts w:ascii="Verdana" w:hAnsi="Verdana"/>
        <w:sz w:val="20"/>
        <w:szCs w:val="20"/>
      </w:rPr>
    </w:pPr>
    <w:r>
      <w:rPr>
        <w:rFonts w:ascii="Verdana" w:hAnsi="Verdana"/>
        <w:sz w:val="20"/>
        <w:szCs w:val="20"/>
      </w:rPr>
      <w:t xml:space="preserve">As of </w:t>
    </w:r>
    <w:r>
      <w:rPr>
        <w:rFonts w:ascii="Verdana" w:hAnsi="Verdana"/>
        <w:sz w:val="20"/>
        <w:szCs w:val="20"/>
        <w:lang w:val="en-US"/>
      </w:rPr>
      <w:t>5/15/</w:t>
    </w:r>
    <w:r>
      <w:rPr>
        <w:rFonts w:ascii="Verdana" w:hAnsi="Verdana"/>
        <w:sz w:val="20"/>
        <w:szCs w:val="20"/>
      </w:rPr>
      <w:t>201</w:t>
    </w:r>
    <w:r>
      <w:rPr>
        <w:rFonts w:ascii="Verdana" w:hAnsi="Verdana"/>
        <w:sz w:val="20"/>
        <w:szCs w:val="20"/>
        <w:lang w:val="en-US"/>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69BA3" w14:textId="77777777" w:rsidR="006E079F" w:rsidRDefault="006E079F">
      <w:r>
        <w:separator/>
      </w:r>
    </w:p>
  </w:footnote>
  <w:footnote w:type="continuationSeparator" w:id="0">
    <w:p w14:paraId="038BCF9F" w14:textId="77777777" w:rsidR="006E079F" w:rsidRDefault="006E0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7A3C"/>
    <w:multiLevelType w:val="hybridMultilevel"/>
    <w:tmpl w:val="3B6C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957A0"/>
    <w:multiLevelType w:val="hybridMultilevel"/>
    <w:tmpl w:val="CFA0ED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C67C4"/>
    <w:multiLevelType w:val="hybridMultilevel"/>
    <w:tmpl w:val="50067FFC"/>
    <w:lvl w:ilvl="0" w:tplc="697E99C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721AC"/>
    <w:multiLevelType w:val="hybridMultilevel"/>
    <w:tmpl w:val="D7E61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2F1F"/>
    <w:multiLevelType w:val="hybridMultilevel"/>
    <w:tmpl w:val="1AC443BA"/>
    <w:lvl w:ilvl="0" w:tplc="810640C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57277B"/>
    <w:multiLevelType w:val="hybridMultilevel"/>
    <w:tmpl w:val="AE685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D27FE"/>
    <w:multiLevelType w:val="multilevel"/>
    <w:tmpl w:val="01D0C6EE"/>
    <w:lvl w:ilvl="0">
      <w:start w:val="5"/>
      <w:numFmt w:val="upperRoman"/>
      <w:lvlText w:val="%1."/>
      <w:lvlJc w:val="left"/>
      <w:pPr>
        <w:tabs>
          <w:tab w:val="num" w:pos="720"/>
        </w:tabs>
        <w:ind w:left="432" w:hanging="432"/>
      </w:pPr>
      <w:rPr>
        <w:rFonts w:hint="default"/>
        <w:b/>
        <w:i w:val="0"/>
      </w:rPr>
    </w:lvl>
    <w:lvl w:ilvl="1">
      <w:start w:val="2"/>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0AA612B"/>
    <w:multiLevelType w:val="hybridMultilevel"/>
    <w:tmpl w:val="18B67D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52613"/>
    <w:multiLevelType w:val="hybridMultilevel"/>
    <w:tmpl w:val="E38404BE"/>
    <w:lvl w:ilvl="0" w:tplc="1C86A028">
      <w:start w:val="1"/>
      <w:numFmt w:val="decimal"/>
      <w:lvlText w:val="%1."/>
      <w:lvlJc w:val="left"/>
      <w:pPr>
        <w:ind w:left="768" w:hanging="360"/>
      </w:pPr>
      <w:rPr>
        <w:rFonts w:ascii="Calibri" w:eastAsia="Calibri" w:hAnsi="Calibri" w:cs="Times New Roman"/>
      </w:rPr>
    </w:lvl>
    <w:lvl w:ilvl="1" w:tplc="04090011">
      <w:start w:val="1"/>
      <w:numFmt w:val="decimal"/>
      <w:lvlText w:val="%2)"/>
      <w:lvlJc w:val="left"/>
      <w:pPr>
        <w:ind w:left="1488" w:hanging="360"/>
      </w:p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9" w15:restartNumberingAfterBreak="0">
    <w:nsid w:val="2C322558"/>
    <w:multiLevelType w:val="hybridMultilevel"/>
    <w:tmpl w:val="ABA6A30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A50F7"/>
    <w:multiLevelType w:val="multilevel"/>
    <w:tmpl w:val="9F7A875C"/>
    <w:lvl w:ilvl="0">
      <w:start w:val="1"/>
      <w:numFmt w:val="upperRoman"/>
      <w:lvlText w:val="%1."/>
      <w:lvlJc w:val="left"/>
      <w:pPr>
        <w:tabs>
          <w:tab w:val="num" w:pos="720"/>
        </w:tabs>
        <w:ind w:left="432" w:hanging="432"/>
      </w:pPr>
      <w:rPr>
        <w:rFonts w:hint="default"/>
        <w:b/>
        <w:i w:val="0"/>
        <w:sz w:val="22"/>
        <w:szCs w:val="22"/>
      </w:rPr>
    </w:lvl>
    <w:lvl w:ilvl="1">
      <w:start w:val="1"/>
      <w:numFmt w:val="decimal"/>
      <w:lvlText w:val="%2."/>
      <w:lvlJc w:val="left"/>
      <w:pPr>
        <w:tabs>
          <w:tab w:val="num" w:pos="734"/>
        </w:tabs>
        <w:ind w:left="720" w:hanging="346"/>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2160"/>
        </w:tabs>
        <w:ind w:left="1800" w:hanging="360"/>
      </w:pPr>
      <w:rPr>
        <w:rFonts w:hint="default"/>
      </w:rPr>
    </w:lvl>
    <w:lvl w:ilvl="4">
      <w:start w:val="1"/>
      <w:numFmt w:val="lowerLetter"/>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E954A33"/>
    <w:multiLevelType w:val="hybridMultilevel"/>
    <w:tmpl w:val="05CA5C7A"/>
    <w:lvl w:ilvl="0" w:tplc="35FA34F2">
      <w:start w:val="1"/>
      <w:numFmt w:val="upperRoman"/>
      <w:pStyle w:val="Heading6"/>
      <w:lvlText w:val="%1."/>
      <w:lvlJc w:val="righ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461FC8"/>
    <w:multiLevelType w:val="hybridMultilevel"/>
    <w:tmpl w:val="FD287D78"/>
    <w:lvl w:ilvl="0" w:tplc="EEE8B80C">
      <w:start w:val="1"/>
      <w:numFmt w:val="bullet"/>
      <w:lvlText w:val="–"/>
      <w:lvlJc w:val="left"/>
      <w:pPr>
        <w:tabs>
          <w:tab w:val="num" w:pos="720"/>
        </w:tabs>
        <w:ind w:left="720" w:hanging="360"/>
      </w:pPr>
      <w:rPr>
        <w:rFonts w:ascii="Arial" w:hAnsi="Arial" w:hint="default"/>
      </w:rPr>
    </w:lvl>
    <w:lvl w:ilvl="1" w:tplc="26F604E8">
      <w:start w:val="1"/>
      <w:numFmt w:val="bullet"/>
      <w:lvlText w:val="–"/>
      <w:lvlJc w:val="left"/>
      <w:pPr>
        <w:tabs>
          <w:tab w:val="num" w:pos="1440"/>
        </w:tabs>
        <w:ind w:left="1440" w:hanging="360"/>
      </w:pPr>
      <w:rPr>
        <w:rFonts w:ascii="Arial" w:hAnsi="Arial" w:hint="default"/>
      </w:rPr>
    </w:lvl>
    <w:lvl w:ilvl="2" w:tplc="778CC57A">
      <w:start w:val="2383"/>
      <w:numFmt w:val="bullet"/>
      <w:lvlText w:val="•"/>
      <w:lvlJc w:val="left"/>
      <w:pPr>
        <w:tabs>
          <w:tab w:val="num" w:pos="2160"/>
        </w:tabs>
        <w:ind w:left="2160" w:hanging="360"/>
      </w:pPr>
      <w:rPr>
        <w:rFonts w:ascii="Arial" w:hAnsi="Arial" w:hint="default"/>
      </w:rPr>
    </w:lvl>
    <w:lvl w:ilvl="3" w:tplc="5CA48CD8" w:tentative="1">
      <w:start w:val="1"/>
      <w:numFmt w:val="bullet"/>
      <w:lvlText w:val="–"/>
      <w:lvlJc w:val="left"/>
      <w:pPr>
        <w:tabs>
          <w:tab w:val="num" w:pos="2880"/>
        </w:tabs>
        <w:ind w:left="2880" w:hanging="360"/>
      </w:pPr>
      <w:rPr>
        <w:rFonts w:ascii="Arial" w:hAnsi="Arial" w:hint="default"/>
      </w:rPr>
    </w:lvl>
    <w:lvl w:ilvl="4" w:tplc="D37A6EEC" w:tentative="1">
      <w:start w:val="1"/>
      <w:numFmt w:val="bullet"/>
      <w:lvlText w:val="–"/>
      <w:lvlJc w:val="left"/>
      <w:pPr>
        <w:tabs>
          <w:tab w:val="num" w:pos="3600"/>
        </w:tabs>
        <w:ind w:left="3600" w:hanging="360"/>
      </w:pPr>
      <w:rPr>
        <w:rFonts w:ascii="Arial" w:hAnsi="Arial" w:hint="default"/>
      </w:rPr>
    </w:lvl>
    <w:lvl w:ilvl="5" w:tplc="D54C4788" w:tentative="1">
      <w:start w:val="1"/>
      <w:numFmt w:val="bullet"/>
      <w:lvlText w:val="–"/>
      <w:lvlJc w:val="left"/>
      <w:pPr>
        <w:tabs>
          <w:tab w:val="num" w:pos="4320"/>
        </w:tabs>
        <w:ind w:left="4320" w:hanging="360"/>
      </w:pPr>
      <w:rPr>
        <w:rFonts w:ascii="Arial" w:hAnsi="Arial" w:hint="default"/>
      </w:rPr>
    </w:lvl>
    <w:lvl w:ilvl="6" w:tplc="7EF63A30" w:tentative="1">
      <w:start w:val="1"/>
      <w:numFmt w:val="bullet"/>
      <w:lvlText w:val="–"/>
      <w:lvlJc w:val="left"/>
      <w:pPr>
        <w:tabs>
          <w:tab w:val="num" w:pos="5040"/>
        </w:tabs>
        <w:ind w:left="5040" w:hanging="360"/>
      </w:pPr>
      <w:rPr>
        <w:rFonts w:ascii="Arial" w:hAnsi="Arial" w:hint="default"/>
      </w:rPr>
    </w:lvl>
    <w:lvl w:ilvl="7" w:tplc="C544380A" w:tentative="1">
      <w:start w:val="1"/>
      <w:numFmt w:val="bullet"/>
      <w:lvlText w:val="–"/>
      <w:lvlJc w:val="left"/>
      <w:pPr>
        <w:tabs>
          <w:tab w:val="num" w:pos="5760"/>
        </w:tabs>
        <w:ind w:left="5760" w:hanging="360"/>
      </w:pPr>
      <w:rPr>
        <w:rFonts w:ascii="Arial" w:hAnsi="Arial" w:hint="default"/>
      </w:rPr>
    </w:lvl>
    <w:lvl w:ilvl="8" w:tplc="31CE3B8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457906"/>
    <w:multiLevelType w:val="hybridMultilevel"/>
    <w:tmpl w:val="6A98E610"/>
    <w:lvl w:ilvl="0" w:tplc="A2D2D1C8">
      <w:start w:val="5"/>
      <w:numFmt w:val="bullet"/>
      <w:lvlText w:val="-"/>
      <w:lvlJc w:val="left"/>
      <w:pPr>
        <w:ind w:left="720" w:hanging="360"/>
      </w:pPr>
      <w:rPr>
        <w:rFonts w:ascii="Cambria" w:eastAsia="Times New Roman"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6E48E4"/>
    <w:multiLevelType w:val="hybridMultilevel"/>
    <w:tmpl w:val="2F7C0D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9317CD"/>
    <w:multiLevelType w:val="hybridMultilevel"/>
    <w:tmpl w:val="D6A89906"/>
    <w:lvl w:ilvl="0" w:tplc="2654C44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196CBD"/>
    <w:multiLevelType w:val="hybridMultilevel"/>
    <w:tmpl w:val="B386AF72"/>
    <w:lvl w:ilvl="0" w:tplc="33E0967C">
      <w:start w:val="14"/>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51394961"/>
    <w:multiLevelType w:val="hybridMultilevel"/>
    <w:tmpl w:val="A31882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E2665B"/>
    <w:multiLevelType w:val="multilevel"/>
    <w:tmpl w:val="B28A02EA"/>
    <w:lvl w:ilvl="0">
      <w:start w:val="6"/>
      <w:numFmt w:val="upperRoman"/>
      <w:lvlText w:val="%1."/>
      <w:lvlJc w:val="left"/>
      <w:pPr>
        <w:tabs>
          <w:tab w:val="num" w:pos="720"/>
        </w:tabs>
        <w:ind w:left="432" w:hanging="432"/>
      </w:pPr>
      <w:rPr>
        <w:rFonts w:hint="default"/>
        <w:b/>
        <w:i w:val="0"/>
      </w:rPr>
    </w:lvl>
    <w:lvl w:ilvl="1">
      <w:start w:val="1"/>
      <w:numFmt w:val="decimal"/>
      <w:lvlText w:val="%2."/>
      <w:lvlJc w:val="left"/>
      <w:pPr>
        <w:tabs>
          <w:tab w:val="num" w:pos="630"/>
        </w:tabs>
        <w:ind w:left="630" w:hanging="360"/>
      </w:pPr>
      <w:rPr>
        <w:rFonts w:ascii="Verdana" w:eastAsia="Times New Roman" w:hAnsi="Verdana" w:cs="Times New Roman" w:hint="default"/>
        <w:b/>
        <w:i w:val="0"/>
      </w:rPr>
    </w:lvl>
    <w:lvl w:ilvl="2">
      <w:start w:val="1"/>
      <w:numFmt w:val="upperLetter"/>
      <w:lvlText w:val="%3."/>
      <w:lvlJc w:val="left"/>
      <w:pPr>
        <w:tabs>
          <w:tab w:val="num" w:pos="1260"/>
        </w:tabs>
        <w:ind w:left="1260" w:hanging="360"/>
      </w:pPr>
      <w:rPr>
        <w:rFonts w:hint="default"/>
        <w:b/>
      </w:rPr>
    </w:lvl>
    <w:lvl w:ilvl="3">
      <w:start w:val="1"/>
      <w:numFmt w:val="lowerRoman"/>
      <w:lvlRestart w:val="0"/>
      <w:lvlText w:val="%4."/>
      <w:lvlJc w:val="left"/>
      <w:pPr>
        <w:tabs>
          <w:tab w:val="num" w:pos="1800"/>
        </w:tabs>
        <w:ind w:left="1440" w:hanging="360"/>
      </w:pPr>
      <w:rPr>
        <w:rFonts w:hint="default"/>
      </w:rPr>
    </w:lvl>
    <w:lvl w:ilvl="4">
      <w:start w:val="1"/>
      <w:numFmt w:val="lowerRoman"/>
      <w:lvlText w:val="%5."/>
      <w:lvlJc w:val="right"/>
      <w:pPr>
        <w:tabs>
          <w:tab w:val="num" w:pos="1800"/>
        </w:tabs>
        <w:ind w:left="1800" w:hanging="360"/>
      </w:pPr>
      <w:rPr>
        <w:rFonts w:hint="default"/>
        <w:b/>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1012BCA"/>
    <w:multiLevelType w:val="hybridMultilevel"/>
    <w:tmpl w:val="E20204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2D96482"/>
    <w:multiLevelType w:val="multilevel"/>
    <w:tmpl w:val="D250CE9C"/>
    <w:lvl w:ilvl="0">
      <w:start w:val="7"/>
      <w:numFmt w:val="upperRoman"/>
      <w:lvlText w:val="%1."/>
      <w:lvlJc w:val="left"/>
      <w:pPr>
        <w:tabs>
          <w:tab w:val="num" w:pos="720"/>
        </w:tabs>
        <w:ind w:left="432" w:hanging="432"/>
      </w:pPr>
      <w:rPr>
        <w:rFonts w:hint="default"/>
        <w:b/>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8302A1E"/>
    <w:multiLevelType w:val="multilevel"/>
    <w:tmpl w:val="796A7B48"/>
    <w:lvl w:ilvl="0">
      <w:start w:val="1"/>
      <w:numFmt w:val="upperRoman"/>
      <w:pStyle w:val="Heading9"/>
      <w:lvlText w:val="%1."/>
      <w:lvlJc w:val="left"/>
      <w:pPr>
        <w:tabs>
          <w:tab w:val="num" w:pos="720"/>
        </w:tabs>
        <w:ind w:left="432" w:hanging="432"/>
      </w:pPr>
      <w:rPr>
        <w:rFonts w:hint="default"/>
        <w:b/>
        <w:i w:val="0"/>
        <w:sz w:val="28"/>
      </w:rPr>
    </w:lvl>
    <w:lvl w:ilvl="1">
      <w:start w:val="1"/>
      <w:numFmt w:val="decimal"/>
      <w:lvlText w:val="%2."/>
      <w:lvlJc w:val="left"/>
      <w:pPr>
        <w:tabs>
          <w:tab w:val="num" w:pos="734"/>
        </w:tabs>
        <w:ind w:left="720" w:hanging="346"/>
      </w:pPr>
      <w:rPr>
        <w:rFonts w:hint="default"/>
        <w:b/>
        <w:i w:val="0"/>
        <w:color w:val="auto"/>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96C74D4"/>
    <w:multiLevelType w:val="hybridMultilevel"/>
    <w:tmpl w:val="A3AC9C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DA775B"/>
    <w:multiLevelType w:val="hybridMultilevel"/>
    <w:tmpl w:val="880E0698"/>
    <w:lvl w:ilvl="0" w:tplc="719ABC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C25799"/>
    <w:multiLevelType w:val="multilevel"/>
    <w:tmpl w:val="9BA2026C"/>
    <w:lvl w:ilvl="0">
      <w:start w:val="3"/>
      <w:numFmt w:val="decimal"/>
      <w:lvlText w:val="%1"/>
      <w:lvlJc w:val="left"/>
      <w:pPr>
        <w:ind w:left="360" w:hanging="360"/>
      </w:pPr>
      <w:rPr>
        <w:rFonts w:hint="default"/>
        <w:b/>
      </w:rPr>
    </w:lvl>
    <w:lvl w:ilvl="1">
      <w:start w:val="1"/>
      <w:numFmt w:val="decimal"/>
      <w:lvlText w:val="%1.%2"/>
      <w:lvlJc w:val="left"/>
      <w:pPr>
        <w:ind w:left="768" w:hanging="360"/>
      </w:pPr>
      <w:rPr>
        <w:rFonts w:hint="default"/>
        <w:b/>
      </w:rPr>
    </w:lvl>
    <w:lvl w:ilvl="2">
      <w:start w:val="1"/>
      <w:numFmt w:val="decimal"/>
      <w:lvlText w:val="%1.%2.%3"/>
      <w:lvlJc w:val="left"/>
      <w:pPr>
        <w:ind w:left="1536" w:hanging="720"/>
      </w:pPr>
      <w:rPr>
        <w:rFonts w:hint="default"/>
        <w:b/>
      </w:rPr>
    </w:lvl>
    <w:lvl w:ilvl="3">
      <w:start w:val="1"/>
      <w:numFmt w:val="decimal"/>
      <w:lvlText w:val="%1.%2.%3.%4"/>
      <w:lvlJc w:val="left"/>
      <w:pPr>
        <w:ind w:left="1944" w:hanging="720"/>
      </w:pPr>
      <w:rPr>
        <w:rFonts w:hint="default"/>
        <w:b/>
      </w:rPr>
    </w:lvl>
    <w:lvl w:ilvl="4">
      <w:start w:val="1"/>
      <w:numFmt w:val="decimal"/>
      <w:lvlText w:val="%1.%2.%3.%4.%5"/>
      <w:lvlJc w:val="left"/>
      <w:pPr>
        <w:ind w:left="2712" w:hanging="1080"/>
      </w:pPr>
      <w:rPr>
        <w:rFonts w:hint="default"/>
        <w:b/>
      </w:rPr>
    </w:lvl>
    <w:lvl w:ilvl="5">
      <w:start w:val="1"/>
      <w:numFmt w:val="decimal"/>
      <w:lvlText w:val="%1.%2.%3.%4.%5.%6"/>
      <w:lvlJc w:val="left"/>
      <w:pPr>
        <w:ind w:left="3120" w:hanging="1080"/>
      </w:pPr>
      <w:rPr>
        <w:rFonts w:hint="default"/>
        <w:b/>
      </w:rPr>
    </w:lvl>
    <w:lvl w:ilvl="6">
      <w:start w:val="1"/>
      <w:numFmt w:val="decimal"/>
      <w:lvlText w:val="%1.%2.%3.%4.%5.%6.%7"/>
      <w:lvlJc w:val="left"/>
      <w:pPr>
        <w:ind w:left="3888" w:hanging="1440"/>
      </w:pPr>
      <w:rPr>
        <w:rFonts w:hint="default"/>
        <w:b/>
      </w:rPr>
    </w:lvl>
    <w:lvl w:ilvl="7">
      <w:start w:val="1"/>
      <w:numFmt w:val="decimal"/>
      <w:lvlText w:val="%1.%2.%3.%4.%5.%6.%7.%8"/>
      <w:lvlJc w:val="left"/>
      <w:pPr>
        <w:ind w:left="4296" w:hanging="1440"/>
      </w:pPr>
      <w:rPr>
        <w:rFonts w:hint="default"/>
        <w:b/>
      </w:rPr>
    </w:lvl>
    <w:lvl w:ilvl="8">
      <w:start w:val="1"/>
      <w:numFmt w:val="decimal"/>
      <w:lvlText w:val="%1.%2.%3.%4.%5.%6.%7.%8.%9"/>
      <w:lvlJc w:val="left"/>
      <w:pPr>
        <w:ind w:left="5064" w:hanging="1800"/>
      </w:pPr>
      <w:rPr>
        <w:rFonts w:hint="default"/>
        <w:b/>
      </w:rPr>
    </w:lvl>
  </w:abstractNum>
  <w:num w:numId="1">
    <w:abstractNumId w:val="11"/>
  </w:num>
  <w:num w:numId="2">
    <w:abstractNumId w:val="21"/>
  </w:num>
  <w:num w:numId="3">
    <w:abstractNumId w:val="20"/>
  </w:num>
  <w:num w:numId="4">
    <w:abstractNumId w:val="15"/>
  </w:num>
  <w:num w:numId="5">
    <w:abstractNumId w:val="18"/>
  </w:num>
  <w:num w:numId="6">
    <w:abstractNumId w:val="16"/>
  </w:num>
  <w:num w:numId="7">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24"/>
  </w:num>
  <w:num w:numId="9">
    <w:abstractNumId w:val="13"/>
  </w:num>
  <w:num w:numId="10">
    <w:abstractNumId w:val="8"/>
  </w:num>
  <w:num w:numId="11">
    <w:abstractNumId w:val="0"/>
  </w:num>
  <w:num w:numId="12">
    <w:abstractNumId w:val="9"/>
  </w:num>
  <w:num w:numId="13">
    <w:abstractNumId w:val="7"/>
  </w:num>
  <w:num w:numId="14">
    <w:abstractNumId w:val="1"/>
  </w:num>
  <w:num w:numId="15">
    <w:abstractNumId w:val="3"/>
  </w:num>
  <w:num w:numId="16">
    <w:abstractNumId w:val="22"/>
  </w:num>
  <w:num w:numId="17">
    <w:abstractNumId w:val="17"/>
  </w:num>
  <w:num w:numId="18">
    <w:abstractNumId w:val="23"/>
  </w:num>
  <w:num w:numId="19">
    <w:abstractNumId w:val="21"/>
    <w:lvlOverride w:ilvl="0">
      <w:startOverride w:val="1"/>
    </w:lvlOverride>
    <w:lvlOverride w:ilvl="1">
      <w:startOverride w:val="14"/>
    </w:lvlOverride>
  </w:num>
  <w:num w:numId="20">
    <w:abstractNumId w:val="21"/>
    <w:lvlOverride w:ilvl="0">
      <w:startOverride w:val="1"/>
    </w:lvlOverride>
    <w:lvlOverride w:ilvl="1">
      <w:startOverride w:val="15"/>
    </w:lvlOverride>
  </w:num>
  <w:num w:numId="21">
    <w:abstractNumId w:val="19"/>
  </w:num>
  <w:num w:numId="22">
    <w:abstractNumId w:val="5"/>
  </w:num>
  <w:num w:numId="23">
    <w:abstractNumId w:val="12"/>
  </w:num>
  <w:num w:numId="24">
    <w:abstractNumId w:val="21"/>
    <w:lvlOverride w:ilvl="0">
      <w:startOverride w:val="1"/>
    </w:lvlOverride>
    <w:lvlOverride w:ilvl="1">
      <w:startOverride w:val="1"/>
    </w:lvlOverride>
    <w:lvlOverride w:ilvl="2">
      <w:startOverride w:val="7"/>
    </w:lvlOverride>
  </w:num>
  <w:num w:numId="25">
    <w:abstractNumId w:val="4"/>
  </w:num>
  <w:num w:numId="26">
    <w:abstractNumId w:val="10"/>
  </w:num>
  <w:num w:numId="27">
    <w:abstractNumId w:val="21"/>
    <w:lvlOverride w:ilvl="0">
      <w:startOverride w:val="1"/>
    </w:lvlOverride>
    <w:lvlOverride w:ilvl="1">
      <w:startOverride w:val="1"/>
    </w:lvlOverride>
    <w:lvlOverride w:ilvl="2">
      <w:startOverride w:val="6"/>
    </w:lvlOverride>
  </w:num>
  <w:num w:numId="28">
    <w:abstractNumId w:val="6"/>
  </w:num>
  <w:num w:numId="29">
    <w:abstractNumId w:val="2"/>
  </w:num>
  <w:num w:numId="3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A6"/>
    <w:rsid w:val="00000B06"/>
    <w:rsid w:val="00002846"/>
    <w:rsid w:val="00003927"/>
    <w:rsid w:val="00004F63"/>
    <w:rsid w:val="0000558C"/>
    <w:rsid w:val="00007AB7"/>
    <w:rsid w:val="00007E18"/>
    <w:rsid w:val="000119E2"/>
    <w:rsid w:val="000144B2"/>
    <w:rsid w:val="00015802"/>
    <w:rsid w:val="000175DA"/>
    <w:rsid w:val="00017A61"/>
    <w:rsid w:val="00021539"/>
    <w:rsid w:val="00022CE8"/>
    <w:rsid w:val="00023311"/>
    <w:rsid w:val="0002369A"/>
    <w:rsid w:val="000257F8"/>
    <w:rsid w:val="00027E85"/>
    <w:rsid w:val="000327A3"/>
    <w:rsid w:val="0003440E"/>
    <w:rsid w:val="00036BB2"/>
    <w:rsid w:val="00037AC8"/>
    <w:rsid w:val="00040517"/>
    <w:rsid w:val="00042B5F"/>
    <w:rsid w:val="00043D53"/>
    <w:rsid w:val="00044F01"/>
    <w:rsid w:val="000456C9"/>
    <w:rsid w:val="000470DF"/>
    <w:rsid w:val="00053BA8"/>
    <w:rsid w:val="00055288"/>
    <w:rsid w:val="000566CE"/>
    <w:rsid w:val="000658C6"/>
    <w:rsid w:val="0006779E"/>
    <w:rsid w:val="000722DB"/>
    <w:rsid w:val="000836EC"/>
    <w:rsid w:val="00084FCE"/>
    <w:rsid w:val="00085E2A"/>
    <w:rsid w:val="00085F4D"/>
    <w:rsid w:val="0008788F"/>
    <w:rsid w:val="00095DAD"/>
    <w:rsid w:val="000972B3"/>
    <w:rsid w:val="000A01AD"/>
    <w:rsid w:val="000A19D7"/>
    <w:rsid w:val="000A2285"/>
    <w:rsid w:val="000A2EC4"/>
    <w:rsid w:val="000A4025"/>
    <w:rsid w:val="000A58FE"/>
    <w:rsid w:val="000A6596"/>
    <w:rsid w:val="000A712A"/>
    <w:rsid w:val="000A7D5A"/>
    <w:rsid w:val="000B1F95"/>
    <w:rsid w:val="000B41F0"/>
    <w:rsid w:val="000B7EBD"/>
    <w:rsid w:val="000C01DE"/>
    <w:rsid w:val="000C13CB"/>
    <w:rsid w:val="000C3292"/>
    <w:rsid w:val="000C491F"/>
    <w:rsid w:val="000D49CA"/>
    <w:rsid w:val="000D557D"/>
    <w:rsid w:val="000D6D21"/>
    <w:rsid w:val="000D7CD2"/>
    <w:rsid w:val="000E03A9"/>
    <w:rsid w:val="000E3707"/>
    <w:rsid w:val="000E48CA"/>
    <w:rsid w:val="000E520E"/>
    <w:rsid w:val="000E58ED"/>
    <w:rsid w:val="000E6CF7"/>
    <w:rsid w:val="000F04AB"/>
    <w:rsid w:val="000F09BE"/>
    <w:rsid w:val="000F370E"/>
    <w:rsid w:val="000F3A71"/>
    <w:rsid w:val="000F5E8A"/>
    <w:rsid w:val="00100767"/>
    <w:rsid w:val="00101A69"/>
    <w:rsid w:val="0010630D"/>
    <w:rsid w:val="0010786D"/>
    <w:rsid w:val="00111B4D"/>
    <w:rsid w:val="00111D6F"/>
    <w:rsid w:val="001141A5"/>
    <w:rsid w:val="00117018"/>
    <w:rsid w:val="00121453"/>
    <w:rsid w:val="001220E8"/>
    <w:rsid w:val="00123E13"/>
    <w:rsid w:val="00123F4F"/>
    <w:rsid w:val="00126F86"/>
    <w:rsid w:val="00132106"/>
    <w:rsid w:val="001322F1"/>
    <w:rsid w:val="001338A2"/>
    <w:rsid w:val="00136663"/>
    <w:rsid w:val="0013672C"/>
    <w:rsid w:val="00136ABF"/>
    <w:rsid w:val="00142B7D"/>
    <w:rsid w:val="00143C32"/>
    <w:rsid w:val="00150F64"/>
    <w:rsid w:val="0015163B"/>
    <w:rsid w:val="001547E9"/>
    <w:rsid w:val="00154B2E"/>
    <w:rsid w:val="00155EA9"/>
    <w:rsid w:val="00156599"/>
    <w:rsid w:val="00160DDB"/>
    <w:rsid w:val="00162C77"/>
    <w:rsid w:val="001632AB"/>
    <w:rsid w:val="00163D62"/>
    <w:rsid w:val="00165F1D"/>
    <w:rsid w:val="00167836"/>
    <w:rsid w:val="00170454"/>
    <w:rsid w:val="00172CF4"/>
    <w:rsid w:val="00172F83"/>
    <w:rsid w:val="001743F1"/>
    <w:rsid w:val="001744CE"/>
    <w:rsid w:val="00175CAF"/>
    <w:rsid w:val="001779D6"/>
    <w:rsid w:val="00181042"/>
    <w:rsid w:val="00185AE1"/>
    <w:rsid w:val="00187B78"/>
    <w:rsid w:val="00191E3D"/>
    <w:rsid w:val="00192150"/>
    <w:rsid w:val="001924D3"/>
    <w:rsid w:val="001941EF"/>
    <w:rsid w:val="0019758D"/>
    <w:rsid w:val="001977F4"/>
    <w:rsid w:val="001A2D18"/>
    <w:rsid w:val="001A32A8"/>
    <w:rsid w:val="001A45A9"/>
    <w:rsid w:val="001A6B0B"/>
    <w:rsid w:val="001B0761"/>
    <w:rsid w:val="001B2CDB"/>
    <w:rsid w:val="001B4F0C"/>
    <w:rsid w:val="001C2512"/>
    <w:rsid w:val="001C2EC9"/>
    <w:rsid w:val="001C6F1E"/>
    <w:rsid w:val="001C72AC"/>
    <w:rsid w:val="001C7762"/>
    <w:rsid w:val="001D03F9"/>
    <w:rsid w:val="001D1B02"/>
    <w:rsid w:val="001E0AFF"/>
    <w:rsid w:val="001E212D"/>
    <w:rsid w:val="001E6209"/>
    <w:rsid w:val="001E6907"/>
    <w:rsid w:val="001E6BBD"/>
    <w:rsid w:val="001E7A0B"/>
    <w:rsid w:val="001F15CC"/>
    <w:rsid w:val="001F1C2F"/>
    <w:rsid w:val="001F58C6"/>
    <w:rsid w:val="001F5EB7"/>
    <w:rsid w:val="002000A6"/>
    <w:rsid w:val="00202969"/>
    <w:rsid w:val="00203E6A"/>
    <w:rsid w:val="00203EAD"/>
    <w:rsid w:val="00204971"/>
    <w:rsid w:val="00206A69"/>
    <w:rsid w:val="00211ECF"/>
    <w:rsid w:val="0022185D"/>
    <w:rsid w:val="00224432"/>
    <w:rsid w:val="002278AE"/>
    <w:rsid w:val="00227D7F"/>
    <w:rsid w:val="00231B7C"/>
    <w:rsid w:val="00232B69"/>
    <w:rsid w:val="00234D7A"/>
    <w:rsid w:val="00235C32"/>
    <w:rsid w:val="002378F7"/>
    <w:rsid w:val="0024237E"/>
    <w:rsid w:val="00245441"/>
    <w:rsid w:val="00245FFA"/>
    <w:rsid w:val="002461EB"/>
    <w:rsid w:val="00246337"/>
    <w:rsid w:val="00250D1A"/>
    <w:rsid w:val="0025193C"/>
    <w:rsid w:val="00256771"/>
    <w:rsid w:val="0025726E"/>
    <w:rsid w:val="002577C1"/>
    <w:rsid w:val="0026021E"/>
    <w:rsid w:val="002613AD"/>
    <w:rsid w:val="0026207E"/>
    <w:rsid w:val="00262934"/>
    <w:rsid w:val="00262C19"/>
    <w:rsid w:val="00263319"/>
    <w:rsid w:val="00263D3A"/>
    <w:rsid w:val="00270295"/>
    <w:rsid w:val="00273C33"/>
    <w:rsid w:val="002741CD"/>
    <w:rsid w:val="00275C98"/>
    <w:rsid w:val="00277070"/>
    <w:rsid w:val="002800A3"/>
    <w:rsid w:val="002826F7"/>
    <w:rsid w:val="00284C0F"/>
    <w:rsid w:val="002859B5"/>
    <w:rsid w:val="0029069E"/>
    <w:rsid w:val="00292974"/>
    <w:rsid w:val="002932BF"/>
    <w:rsid w:val="00294D0D"/>
    <w:rsid w:val="00295EB1"/>
    <w:rsid w:val="00296F51"/>
    <w:rsid w:val="00297E14"/>
    <w:rsid w:val="002A3A5C"/>
    <w:rsid w:val="002A3A95"/>
    <w:rsid w:val="002A4D52"/>
    <w:rsid w:val="002A5CDC"/>
    <w:rsid w:val="002A60E5"/>
    <w:rsid w:val="002A61D3"/>
    <w:rsid w:val="002B0F14"/>
    <w:rsid w:val="002B50B4"/>
    <w:rsid w:val="002B6175"/>
    <w:rsid w:val="002C1754"/>
    <w:rsid w:val="002C362B"/>
    <w:rsid w:val="002C40E5"/>
    <w:rsid w:val="002C4A2B"/>
    <w:rsid w:val="002C7349"/>
    <w:rsid w:val="002D168F"/>
    <w:rsid w:val="002D1FA6"/>
    <w:rsid w:val="002D22B3"/>
    <w:rsid w:val="002D2658"/>
    <w:rsid w:val="002D3D13"/>
    <w:rsid w:val="002D3E15"/>
    <w:rsid w:val="002D6429"/>
    <w:rsid w:val="002E06CD"/>
    <w:rsid w:val="002E3FFC"/>
    <w:rsid w:val="002E6BCB"/>
    <w:rsid w:val="002F1B71"/>
    <w:rsid w:val="002F2052"/>
    <w:rsid w:val="002F25EC"/>
    <w:rsid w:val="002F2639"/>
    <w:rsid w:val="002F39B9"/>
    <w:rsid w:val="002F475A"/>
    <w:rsid w:val="002F4773"/>
    <w:rsid w:val="002F5038"/>
    <w:rsid w:val="00303A63"/>
    <w:rsid w:val="00303BB9"/>
    <w:rsid w:val="00307A6F"/>
    <w:rsid w:val="00307D02"/>
    <w:rsid w:val="00310990"/>
    <w:rsid w:val="00313CA8"/>
    <w:rsid w:val="00313F5B"/>
    <w:rsid w:val="00314583"/>
    <w:rsid w:val="003160DA"/>
    <w:rsid w:val="003161C6"/>
    <w:rsid w:val="0031620F"/>
    <w:rsid w:val="0032262A"/>
    <w:rsid w:val="00326851"/>
    <w:rsid w:val="00331FBF"/>
    <w:rsid w:val="00334F15"/>
    <w:rsid w:val="0033764D"/>
    <w:rsid w:val="00337744"/>
    <w:rsid w:val="00340914"/>
    <w:rsid w:val="003426F2"/>
    <w:rsid w:val="00345640"/>
    <w:rsid w:val="00345AC9"/>
    <w:rsid w:val="00346E04"/>
    <w:rsid w:val="00350AE3"/>
    <w:rsid w:val="003523D1"/>
    <w:rsid w:val="0035283F"/>
    <w:rsid w:val="00354EE1"/>
    <w:rsid w:val="0035551E"/>
    <w:rsid w:val="00356211"/>
    <w:rsid w:val="0035622E"/>
    <w:rsid w:val="00357E1B"/>
    <w:rsid w:val="003611BE"/>
    <w:rsid w:val="00363312"/>
    <w:rsid w:val="00370780"/>
    <w:rsid w:val="0037383E"/>
    <w:rsid w:val="00373E88"/>
    <w:rsid w:val="003751A0"/>
    <w:rsid w:val="003772BB"/>
    <w:rsid w:val="00377B26"/>
    <w:rsid w:val="00380599"/>
    <w:rsid w:val="003816E0"/>
    <w:rsid w:val="003821D3"/>
    <w:rsid w:val="00382209"/>
    <w:rsid w:val="00383107"/>
    <w:rsid w:val="00385BE0"/>
    <w:rsid w:val="00385CFE"/>
    <w:rsid w:val="00387BEB"/>
    <w:rsid w:val="00393B5C"/>
    <w:rsid w:val="00395E05"/>
    <w:rsid w:val="00395E3A"/>
    <w:rsid w:val="00396839"/>
    <w:rsid w:val="003A17E3"/>
    <w:rsid w:val="003A1D96"/>
    <w:rsid w:val="003A2678"/>
    <w:rsid w:val="003A28DE"/>
    <w:rsid w:val="003A3F49"/>
    <w:rsid w:val="003A42A2"/>
    <w:rsid w:val="003A4AA3"/>
    <w:rsid w:val="003A5E40"/>
    <w:rsid w:val="003A6107"/>
    <w:rsid w:val="003A6DCD"/>
    <w:rsid w:val="003B1710"/>
    <w:rsid w:val="003B384B"/>
    <w:rsid w:val="003B5302"/>
    <w:rsid w:val="003B5B11"/>
    <w:rsid w:val="003B627B"/>
    <w:rsid w:val="003B652F"/>
    <w:rsid w:val="003B6929"/>
    <w:rsid w:val="003B6B9A"/>
    <w:rsid w:val="003C2B2C"/>
    <w:rsid w:val="003C3D93"/>
    <w:rsid w:val="003C6C4E"/>
    <w:rsid w:val="003C7084"/>
    <w:rsid w:val="003C7696"/>
    <w:rsid w:val="003D02BA"/>
    <w:rsid w:val="003D15FF"/>
    <w:rsid w:val="003D1B2F"/>
    <w:rsid w:val="003D4231"/>
    <w:rsid w:val="003D512A"/>
    <w:rsid w:val="003D6B26"/>
    <w:rsid w:val="003D6D39"/>
    <w:rsid w:val="003E14C9"/>
    <w:rsid w:val="003E606F"/>
    <w:rsid w:val="003E6358"/>
    <w:rsid w:val="003F0B32"/>
    <w:rsid w:val="003F5805"/>
    <w:rsid w:val="003F5E6F"/>
    <w:rsid w:val="00401F57"/>
    <w:rsid w:val="00406184"/>
    <w:rsid w:val="004100EA"/>
    <w:rsid w:val="004115C4"/>
    <w:rsid w:val="004152B1"/>
    <w:rsid w:val="00420A0E"/>
    <w:rsid w:val="004214D8"/>
    <w:rsid w:val="00424360"/>
    <w:rsid w:val="004250BE"/>
    <w:rsid w:val="00427E9C"/>
    <w:rsid w:val="00431620"/>
    <w:rsid w:val="00431F45"/>
    <w:rsid w:val="00432B7D"/>
    <w:rsid w:val="00434F9A"/>
    <w:rsid w:val="00440B60"/>
    <w:rsid w:val="0044204D"/>
    <w:rsid w:val="0044492C"/>
    <w:rsid w:val="0044529B"/>
    <w:rsid w:val="004452ED"/>
    <w:rsid w:val="00445D36"/>
    <w:rsid w:val="004464F8"/>
    <w:rsid w:val="004505DD"/>
    <w:rsid w:val="00450C88"/>
    <w:rsid w:val="00452821"/>
    <w:rsid w:val="00453EDD"/>
    <w:rsid w:val="00457FFD"/>
    <w:rsid w:val="0046593F"/>
    <w:rsid w:val="0047233E"/>
    <w:rsid w:val="00472C64"/>
    <w:rsid w:val="00472C75"/>
    <w:rsid w:val="00475724"/>
    <w:rsid w:val="00483675"/>
    <w:rsid w:val="00493239"/>
    <w:rsid w:val="00495460"/>
    <w:rsid w:val="00497C94"/>
    <w:rsid w:val="004A39B4"/>
    <w:rsid w:val="004A4AB7"/>
    <w:rsid w:val="004A71A2"/>
    <w:rsid w:val="004A7376"/>
    <w:rsid w:val="004B021B"/>
    <w:rsid w:val="004B0ACE"/>
    <w:rsid w:val="004B224F"/>
    <w:rsid w:val="004B682C"/>
    <w:rsid w:val="004C0AE0"/>
    <w:rsid w:val="004C6725"/>
    <w:rsid w:val="004C7CBE"/>
    <w:rsid w:val="004D0ED6"/>
    <w:rsid w:val="004D49E7"/>
    <w:rsid w:val="004D57AF"/>
    <w:rsid w:val="004E0C21"/>
    <w:rsid w:val="004E15DF"/>
    <w:rsid w:val="004E2447"/>
    <w:rsid w:val="004E2A38"/>
    <w:rsid w:val="004E65E1"/>
    <w:rsid w:val="004F050D"/>
    <w:rsid w:val="004F5BA6"/>
    <w:rsid w:val="004F61D0"/>
    <w:rsid w:val="00501646"/>
    <w:rsid w:val="00506AE9"/>
    <w:rsid w:val="00506B00"/>
    <w:rsid w:val="0051127E"/>
    <w:rsid w:val="0051198A"/>
    <w:rsid w:val="00512285"/>
    <w:rsid w:val="00515A1C"/>
    <w:rsid w:val="005165BF"/>
    <w:rsid w:val="00516738"/>
    <w:rsid w:val="00517F03"/>
    <w:rsid w:val="00520B6E"/>
    <w:rsid w:val="005227A1"/>
    <w:rsid w:val="005236BA"/>
    <w:rsid w:val="0052442C"/>
    <w:rsid w:val="00525B3B"/>
    <w:rsid w:val="00527D86"/>
    <w:rsid w:val="005341BC"/>
    <w:rsid w:val="00535EED"/>
    <w:rsid w:val="00537E55"/>
    <w:rsid w:val="00543ECF"/>
    <w:rsid w:val="00544F81"/>
    <w:rsid w:val="00545EA1"/>
    <w:rsid w:val="0054610C"/>
    <w:rsid w:val="00550023"/>
    <w:rsid w:val="0055256A"/>
    <w:rsid w:val="005525CF"/>
    <w:rsid w:val="00553119"/>
    <w:rsid w:val="0055397A"/>
    <w:rsid w:val="005573EE"/>
    <w:rsid w:val="005600F7"/>
    <w:rsid w:val="0056362D"/>
    <w:rsid w:val="00564782"/>
    <w:rsid w:val="00564BF3"/>
    <w:rsid w:val="00567980"/>
    <w:rsid w:val="00567B18"/>
    <w:rsid w:val="00572DC5"/>
    <w:rsid w:val="0057556C"/>
    <w:rsid w:val="0057743F"/>
    <w:rsid w:val="0058512A"/>
    <w:rsid w:val="00585671"/>
    <w:rsid w:val="00591E94"/>
    <w:rsid w:val="00591E97"/>
    <w:rsid w:val="005955FE"/>
    <w:rsid w:val="005A19D5"/>
    <w:rsid w:val="005A30A4"/>
    <w:rsid w:val="005A62E4"/>
    <w:rsid w:val="005A7B3E"/>
    <w:rsid w:val="005A7B70"/>
    <w:rsid w:val="005B46EA"/>
    <w:rsid w:val="005B4C8C"/>
    <w:rsid w:val="005B5687"/>
    <w:rsid w:val="005B5D2C"/>
    <w:rsid w:val="005B670C"/>
    <w:rsid w:val="005B6B12"/>
    <w:rsid w:val="005C237E"/>
    <w:rsid w:val="005C3A39"/>
    <w:rsid w:val="005C3CBC"/>
    <w:rsid w:val="005C72E6"/>
    <w:rsid w:val="005D20BA"/>
    <w:rsid w:val="005D5F18"/>
    <w:rsid w:val="005D612B"/>
    <w:rsid w:val="005E6C21"/>
    <w:rsid w:val="005E6EAD"/>
    <w:rsid w:val="005E75A0"/>
    <w:rsid w:val="005F030E"/>
    <w:rsid w:val="005F2DD9"/>
    <w:rsid w:val="005F4A2F"/>
    <w:rsid w:val="005F5736"/>
    <w:rsid w:val="005F7037"/>
    <w:rsid w:val="005F71E6"/>
    <w:rsid w:val="0060233B"/>
    <w:rsid w:val="00602EA6"/>
    <w:rsid w:val="006056F8"/>
    <w:rsid w:val="00605FE6"/>
    <w:rsid w:val="00606257"/>
    <w:rsid w:val="0061127A"/>
    <w:rsid w:val="006146A5"/>
    <w:rsid w:val="00617771"/>
    <w:rsid w:val="00622D01"/>
    <w:rsid w:val="006230AB"/>
    <w:rsid w:val="0062472C"/>
    <w:rsid w:val="00625A50"/>
    <w:rsid w:val="0062729B"/>
    <w:rsid w:val="00627D8C"/>
    <w:rsid w:val="00630DE4"/>
    <w:rsid w:val="00631388"/>
    <w:rsid w:val="00633440"/>
    <w:rsid w:val="00633EB6"/>
    <w:rsid w:val="006364FF"/>
    <w:rsid w:val="00640732"/>
    <w:rsid w:val="00642300"/>
    <w:rsid w:val="00642D6B"/>
    <w:rsid w:val="006443FE"/>
    <w:rsid w:val="00645EC5"/>
    <w:rsid w:val="006515C3"/>
    <w:rsid w:val="00652B2D"/>
    <w:rsid w:val="00657654"/>
    <w:rsid w:val="00661483"/>
    <w:rsid w:val="00663A90"/>
    <w:rsid w:val="006658D6"/>
    <w:rsid w:val="00665F82"/>
    <w:rsid w:val="00670CD4"/>
    <w:rsid w:val="00671EFB"/>
    <w:rsid w:val="0067501D"/>
    <w:rsid w:val="00675FAD"/>
    <w:rsid w:val="00681632"/>
    <w:rsid w:val="0068310B"/>
    <w:rsid w:val="006834F7"/>
    <w:rsid w:val="00686D46"/>
    <w:rsid w:val="00687854"/>
    <w:rsid w:val="00690B69"/>
    <w:rsid w:val="006917C7"/>
    <w:rsid w:val="006934DF"/>
    <w:rsid w:val="00693908"/>
    <w:rsid w:val="00694390"/>
    <w:rsid w:val="00695C0F"/>
    <w:rsid w:val="00696CAF"/>
    <w:rsid w:val="006A06D9"/>
    <w:rsid w:val="006A187E"/>
    <w:rsid w:val="006A35AD"/>
    <w:rsid w:val="006A41B5"/>
    <w:rsid w:val="006A4830"/>
    <w:rsid w:val="006A5381"/>
    <w:rsid w:val="006A5D56"/>
    <w:rsid w:val="006B0970"/>
    <w:rsid w:val="006B60A7"/>
    <w:rsid w:val="006C146A"/>
    <w:rsid w:val="006C4EF3"/>
    <w:rsid w:val="006C57D9"/>
    <w:rsid w:val="006C6E75"/>
    <w:rsid w:val="006D1B89"/>
    <w:rsid w:val="006D349D"/>
    <w:rsid w:val="006D5DBA"/>
    <w:rsid w:val="006D6832"/>
    <w:rsid w:val="006E00EE"/>
    <w:rsid w:val="006E079F"/>
    <w:rsid w:val="006E2141"/>
    <w:rsid w:val="006E3168"/>
    <w:rsid w:val="006E3C31"/>
    <w:rsid w:val="006E4F17"/>
    <w:rsid w:val="006E7EDE"/>
    <w:rsid w:val="006F13F3"/>
    <w:rsid w:val="006F1491"/>
    <w:rsid w:val="006F1A7E"/>
    <w:rsid w:val="006F2E8D"/>
    <w:rsid w:val="006F2EFC"/>
    <w:rsid w:val="006F2F28"/>
    <w:rsid w:val="006F31E8"/>
    <w:rsid w:val="006F566F"/>
    <w:rsid w:val="006F5908"/>
    <w:rsid w:val="006F7205"/>
    <w:rsid w:val="007024FD"/>
    <w:rsid w:val="007035C9"/>
    <w:rsid w:val="0070394D"/>
    <w:rsid w:val="00707ED0"/>
    <w:rsid w:val="00710618"/>
    <w:rsid w:val="00712FC3"/>
    <w:rsid w:val="00713594"/>
    <w:rsid w:val="007141C1"/>
    <w:rsid w:val="00714679"/>
    <w:rsid w:val="0072018E"/>
    <w:rsid w:val="00721F54"/>
    <w:rsid w:val="00723DE9"/>
    <w:rsid w:val="007261C7"/>
    <w:rsid w:val="007311C3"/>
    <w:rsid w:val="0073210E"/>
    <w:rsid w:val="00732904"/>
    <w:rsid w:val="00733598"/>
    <w:rsid w:val="0073424F"/>
    <w:rsid w:val="00736743"/>
    <w:rsid w:val="00743679"/>
    <w:rsid w:val="00746D38"/>
    <w:rsid w:val="007474F0"/>
    <w:rsid w:val="00747ADE"/>
    <w:rsid w:val="00747E90"/>
    <w:rsid w:val="00750D90"/>
    <w:rsid w:val="00755A69"/>
    <w:rsid w:val="00756DA0"/>
    <w:rsid w:val="007573A4"/>
    <w:rsid w:val="00772CAD"/>
    <w:rsid w:val="007745AA"/>
    <w:rsid w:val="00774A47"/>
    <w:rsid w:val="00776C0D"/>
    <w:rsid w:val="00777ACC"/>
    <w:rsid w:val="00777F31"/>
    <w:rsid w:val="00781B80"/>
    <w:rsid w:val="00781C1E"/>
    <w:rsid w:val="00783E79"/>
    <w:rsid w:val="00783F4E"/>
    <w:rsid w:val="007852A3"/>
    <w:rsid w:val="00786623"/>
    <w:rsid w:val="00787610"/>
    <w:rsid w:val="0078785B"/>
    <w:rsid w:val="00790F96"/>
    <w:rsid w:val="00791376"/>
    <w:rsid w:val="00791CA4"/>
    <w:rsid w:val="00793779"/>
    <w:rsid w:val="00797A86"/>
    <w:rsid w:val="00797CD9"/>
    <w:rsid w:val="007A4037"/>
    <w:rsid w:val="007A467B"/>
    <w:rsid w:val="007A4F02"/>
    <w:rsid w:val="007A6755"/>
    <w:rsid w:val="007A7A5C"/>
    <w:rsid w:val="007A7A72"/>
    <w:rsid w:val="007A7BFA"/>
    <w:rsid w:val="007B5442"/>
    <w:rsid w:val="007B6403"/>
    <w:rsid w:val="007C0E6F"/>
    <w:rsid w:val="007C121B"/>
    <w:rsid w:val="007C1B52"/>
    <w:rsid w:val="007C20A5"/>
    <w:rsid w:val="007C285F"/>
    <w:rsid w:val="007C5F47"/>
    <w:rsid w:val="007D064C"/>
    <w:rsid w:val="007D1B3C"/>
    <w:rsid w:val="007D2AE7"/>
    <w:rsid w:val="007D31F3"/>
    <w:rsid w:val="007D39CD"/>
    <w:rsid w:val="007D3DA8"/>
    <w:rsid w:val="007D4FF6"/>
    <w:rsid w:val="007D68F3"/>
    <w:rsid w:val="007D71B4"/>
    <w:rsid w:val="007E46EC"/>
    <w:rsid w:val="007E5484"/>
    <w:rsid w:val="007E654A"/>
    <w:rsid w:val="007E7CE6"/>
    <w:rsid w:val="007F0A9D"/>
    <w:rsid w:val="007F402B"/>
    <w:rsid w:val="007F4B7C"/>
    <w:rsid w:val="007F6DDD"/>
    <w:rsid w:val="00802397"/>
    <w:rsid w:val="008034AE"/>
    <w:rsid w:val="00803D0C"/>
    <w:rsid w:val="00804321"/>
    <w:rsid w:val="00804A80"/>
    <w:rsid w:val="008079B7"/>
    <w:rsid w:val="00810F83"/>
    <w:rsid w:val="00816F0C"/>
    <w:rsid w:val="00817417"/>
    <w:rsid w:val="00817A19"/>
    <w:rsid w:val="00820DA3"/>
    <w:rsid w:val="00821646"/>
    <w:rsid w:val="008258C6"/>
    <w:rsid w:val="00833F3B"/>
    <w:rsid w:val="00835239"/>
    <w:rsid w:val="0083538A"/>
    <w:rsid w:val="00837973"/>
    <w:rsid w:val="0084358C"/>
    <w:rsid w:val="00843FD2"/>
    <w:rsid w:val="008514A6"/>
    <w:rsid w:val="00852728"/>
    <w:rsid w:val="00861BBD"/>
    <w:rsid w:val="00864ADD"/>
    <w:rsid w:val="00865A87"/>
    <w:rsid w:val="00866FED"/>
    <w:rsid w:val="00870B6E"/>
    <w:rsid w:val="00871E15"/>
    <w:rsid w:val="008755A2"/>
    <w:rsid w:val="008760D2"/>
    <w:rsid w:val="00880224"/>
    <w:rsid w:val="00881588"/>
    <w:rsid w:val="00883A6E"/>
    <w:rsid w:val="008855A4"/>
    <w:rsid w:val="00890114"/>
    <w:rsid w:val="00891AB1"/>
    <w:rsid w:val="00893DC1"/>
    <w:rsid w:val="00893E32"/>
    <w:rsid w:val="00894A0B"/>
    <w:rsid w:val="008954AF"/>
    <w:rsid w:val="0089559B"/>
    <w:rsid w:val="00896542"/>
    <w:rsid w:val="00897892"/>
    <w:rsid w:val="008A189D"/>
    <w:rsid w:val="008A3134"/>
    <w:rsid w:val="008A414F"/>
    <w:rsid w:val="008B0F83"/>
    <w:rsid w:val="008B119B"/>
    <w:rsid w:val="008B4A64"/>
    <w:rsid w:val="008B50AD"/>
    <w:rsid w:val="008B7C41"/>
    <w:rsid w:val="008C1CF1"/>
    <w:rsid w:val="008C29D6"/>
    <w:rsid w:val="008C3D40"/>
    <w:rsid w:val="008C4377"/>
    <w:rsid w:val="008C599E"/>
    <w:rsid w:val="008D006C"/>
    <w:rsid w:val="008D0280"/>
    <w:rsid w:val="008D030A"/>
    <w:rsid w:val="008D239C"/>
    <w:rsid w:val="008D5EB6"/>
    <w:rsid w:val="008E036B"/>
    <w:rsid w:val="008E166A"/>
    <w:rsid w:val="008E40AC"/>
    <w:rsid w:val="008E486E"/>
    <w:rsid w:val="008E50BC"/>
    <w:rsid w:val="008E5DC3"/>
    <w:rsid w:val="008F034E"/>
    <w:rsid w:val="008F4773"/>
    <w:rsid w:val="00900E62"/>
    <w:rsid w:val="009029C5"/>
    <w:rsid w:val="00902D07"/>
    <w:rsid w:val="0090626A"/>
    <w:rsid w:val="0091386B"/>
    <w:rsid w:val="009145B1"/>
    <w:rsid w:val="0092062A"/>
    <w:rsid w:val="009212CF"/>
    <w:rsid w:val="0092675F"/>
    <w:rsid w:val="00927CFE"/>
    <w:rsid w:val="009329CA"/>
    <w:rsid w:val="00935E54"/>
    <w:rsid w:val="00936BE4"/>
    <w:rsid w:val="0094616B"/>
    <w:rsid w:val="00946EC5"/>
    <w:rsid w:val="00947FDC"/>
    <w:rsid w:val="0095010E"/>
    <w:rsid w:val="00951005"/>
    <w:rsid w:val="00952698"/>
    <w:rsid w:val="00952AAA"/>
    <w:rsid w:val="00953CA8"/>
    <w:rsid w:val="00954379"/>
    <w:rsid w:val="0095497C"/>
    <w:rsid w:val="00955DD8"/>
    <w:rsid w:val="009564B3"/>
    <w:rsid w:val="00961460"/>
    <w:rsid w:val="00961790"/>
    <w:rsid w:val="00962782"/>
    <w:rsid w:val="00964805"/>
    <w:rsid w:val="00966F80"/>
    <w:rsid w:val="0096793B"/>
    <w:rsid w:val="00971B19"/>
    <w:rsid w:val="00972D43"/>
    <w:rsid w:val="00975BA7"/>
    <w:rsid w:val="00976323"/>
    <w:rsid w:val="009763A6"/>
    <w:rsid w:val="00976EA3"/>
    <w:rsid w:val="009778CB"/>
    <w:rsid w:val="00982D7C"/>
    <w:rsid w:val="0098305C"/>
    <w:rsid w:val="009837EB"/>
    <w:rsid w:val="009839AC"/>
    <w:rsid w:val="00990895"/>
    <w:rsid w:val="00997BAF"/>
    <w:rsid w:val="009A27F9"/>
    <w:rsid w:val="009A42C6"/>
    <w:rsid w:val="009A48B8"/>
    <w:rsid w:val="009A5496"/>
    <w:rsid w:val="009A55BC"/>
    <w:rsid w:val="009A65AF"/>
    <w:rsid w:val="009B138C"/>
    <w:rsid w:val="009B3F97"/>
    <w:rsid w:val="009B4D81"/>
    <w:rsid w:val="009B4DBB"/>
    <w:rsid w:val="009C0127"/>
    <w:rsid w:val="009C080D"/>
    <w:rsid w:val="009C31FB"/>
    <w:rsid w:val="009C3E96"/>
    <w:rsid w:val="009C5518"/>
    <w:rsid w:val="009C5C90"/>
    <w:rsid w:val="009D0D04"/>
    <w:rsid w:val="009D1C85"/>
    <w:rsid w:val="009D374D"/>
    <w:rsid w:val="009D3A44"/>
    <w:rsid w:val="009D4DB3"/>
    <w:rsid w:val="009D5338"/>
    <w:rsid w:val="009D7816"/>
    <w:rsid w:val="009E05A0"/>
    <w:rsid w:val="009E1F0A"/>
    <w:rsid w:val="009E2036"/>
    <w:rsid w:val="009E49BC"/>
    <w:rsid w:val="009E4A32"/>
    <w:rsid w:val="009E5B0D"/>
    <w:rsid w:val="009E6528"/>
    <w:rsid w:val="009E6765"/>
    <w:rsid w:val="009E76E7"/>
    <w:rsid w:val="009F49F1"/>
    <w:rsid w:val="009F5AA4"/>
    <w:rsid w:val="009F66DD"/>
    <w:rsid w:val="009F7D36"/>
    <w:rsid w:val="00A028CB"/>
    <w:rsid w:val="00A05AE5"/>
    <w:rsid w:val="00A063EF"/>
    <w:rsid w:val="00A0742D"/>
    <w:rsid w:val="00A161E2"/>
    <w:rsid w:val="00A206E7"/>
    <w:rsid w:val="00A228E9"/>
    <w:rsid w:val="00A233F1"/>
    <w:rsid w:val="00A2449C"/>
    <w:rsid w:val="00A30F98"/>
    <w:rsid w:val="00A3131B"/>
    <w:rsid w:val="00A31E91"/>
    <w:rsid w:val="00A34475"/>
    <w:rsid w:val="00A372C3"/>
    <w:rsid w:val="00A400FC"/>
    <w:rsid w:val="00A40224"/>
    <w:rsid w:val="00A42B61"/>
    <w:rsid w:val="00A463BF"/>
    <w:rsid w:val="00A5090B"/>
    <w:rsid w:val="00A50F8C"/>
    <w:rsid w:val="00A5101A"/>
    <w:rsid w:val="00A5518D"/>
    <w:rsid w:val="00A556BB"/>
    <w:rsid w:val="00A55C54"/>
    <w:rsid w:val="00A567F6"/>
    <w:rsid w:val="00A570B9"/>
    <w:rsid w:val="00A6141D"/>
    <w:rsid w:val="00A67BD0"/>
    <w:rsid w:val="00A70603"/>
    <w:rsid w:val="00A70ACB"/>
    <w:rsid w:val="00A730A3"/>
    <w:rsid w:val="00A750AD"/>
    <w:rsid w:val="00A76E1B"/>
    <w:rsid w:val="00A830DF"/>
    <w:rsid w:val="00A83AF3"/>
    <w:rsid w:val="00A85FA8"/>
    <w:rsid w:val="00A86E5A"/>
    <w:rsid w:val="00A87DE5"/>
    <w:rsid w:val="00A87F9E"/>
    <w:rsid w:val="00A9071D"/>
    <w:rsid w:val="00A91F33"/>
    <w:rsid w:val="00A9233B"/>
    <w:rsid w:val="00A9583C"/>
    <w:rsid w:val="00A97A98"/>
    <w:rsid w:val="00AA1139"/>
    <w:rsid w:val="00AA17DB"/>
    <w:rsid w:val="00AA3ECD"/>
    <w:rsid w:val="00AA6FE4"/>
    <w:rsid w:val="00AA7D94"/>
    <w:rsid w:val="00AB2334"/>
    <w:rsid w:val="00AB3EAB"/>
    <w:rsid w:val="00AB4B93"/>
    <w:rsid w:val="00AC055F"/>
    <w:rsid w:val="00AC05E0"/>
    <w:rsid w:val="00AC2A13"/>
    <w:rsid w:val="00AC4730"/>
    <w:rsid w:val="00AC4B96"/>
    <w:rsid w:val="00AC4F39"/>
    <w:rsid w:val="00AD0E05"/>
    <w:rsid w:val="00AD1CDA"/>
    <w:rsid w:val="00AD31EF"/>
    <w:rsid w:val="00AD39F7"/>
    <w:rsid w:val="00AD5FD3"/>
    <w:rsid w:val="00AE26F0"/>
    <w:rsid w:val="00AE2C0F"/>
    <w:rsid w:val="00AE6268"/>
    <w:rsid w:val="00AE6904"/>
    <w:rsid w:val="00AE6B10"/>
    <w:rsid w:val="00AE708A"/>
    <w:rsid w:val="00AF025F"/>
    <w:rsid w:val="00AF1FC6"/>
    <w:rsid w:val="00AF3985"/>
    <w:rsid w:val="00AF4041"/>
    <w:rsid w:val="00AF7181"/>
    <w:rsid w:val="00B019E2"/>
    <w:rsid w:val="00B04FD1"/>
    <w:rsid w:val="00B06421"/>
    <w:rsid w:val="00B06AAC"/>
    <w:rsid w:val="00B078BF"/>
    <w:rsid w:val="00B14449"/>
    <w:rsid w:val="00B14776"/>
    <w:rsid w:val="00B15835"/>
    <w:rsid w:val="00B17F7D"/>
    <w:rsid w:val="00B23CEE"/>
    <w:rsid w:val="00B2400C"/>
    <w:rsid w:val="00B24788"/>
    <w:rsid w:val="00B25775"/>
    <w:rsid w:val="00B26246"/>
    <w:rsid w:val="00B268BF"/>
    <w:rsid w:val="00B26E20"/>
    <w:rsid w:val="00B30E90"/>
    <w:rsid w:val="00B32266"/>
    <w:rsid w:val="00B331BF"/>
    <w:rsid w:val="00B33E4F"/>
    <w:rsid w:val="00B34578"/>
    <w:rsid w:val="00B363FD"/>
    <w:rsid w:val="00B40816"/>
    <w:rsid w:val="00B40F39"/>
    <w:rsid w:val="00B42349"/>
    <w:rsid w:val="00B43BB3"/>
    <w:rsid w:val="00B47A11"/>
    <w:rsid w:val="00B51C0E"/>
    <w:rsid w:val="00B53106"/>
    <w:rsid w:val="00B534D6"/>
    <w:rsid w:val="00B55044"/>
    <w:rsid w:val="00B61492"/>
    <w:rsid w:val="00B61702"/>
    <w:rsid w:val="00B61A62"/>
    <w:rsid w:val="00B65EC7"/>
    <w:rsid w:val="00B664AD"/>
    <w:rsid w:val="00B673B3"/>
    <w:rsid w:val="00B72196"/>
    <w:rsid w:val="00B77082"/>
    <w:rsid w:val="00B81660"/>
    <w:rsid w:val="00B81C4B"/>
    <w:rsid w:val="00B84F4E"/>
    <w:rsid w:val="00B85364"/>
    <w:rsid w:val="00B91C55"/>
    <w:rsid w:val="00B92D05"/>
    <w:rsid w:val="00B9579C"/>
    <w:rsid w:val="00B96188"/>
    <w:rsid w:val="00B96682"/>
    <w:rsid w:val="00BA19E0"/>
    <w:rsid w:val="00BA3A98"/>
    <w:rsid w:val="00BA47E4"/>
    <w:rsid w:val="00BA6990"/>
    <w:rsid w:val="00BB02D8"/>
    <w:rsid w:val="00BB0EC4"/>
    <w:rsid w:val="00BB12D4"/>
    <w:rsid w:val="00BB1414"/>
    <w:rsid w:val="00BB1FEF"/>
    <w:rsid w:val="00BB3EA2"/>
    <w:rsid w:val="00BB4ECF"/>
    <w:rsid w:val="00BB7460"/>
    <w:rsid w:val="00BC1845"/>
    <w:rsid w:val="00BC28BC"/>
    <w:rsid w:val="00BC40C8"/>
    <w:rsid w:val="00BC4365"/>
    <w:rsid w:val="00BD1895"/>
    <w:rsid w:val="00BD204D"/>
    <w:rsid w:val="00BD355B"/>
    <w:rsid w:val="00BD754E"/>
    <w:rsid w:val="00BD762A"/>
    <w:rsid w:val="00BE02B0"/>
    <w:rsid w:val="00BE23B6"/>
    <w:rsid w:val="00BE50CE"/>
    <w:rsid w:val="00BE739F"/>
    <w:rsid w:val="00BE7428"/>
    <w:rsid w:val="00BF2BC8"/>
    <w:rsid w:val="00BF3CC0"/>
    <w:rsid w:val="00BF4FED"/>
    <w:rsid w:val="00BF6243"/>
    <w:rsid w:val="00BF6EBD"/>
    <w:rsid w:val="00BF6F69"/>
    <w:rsid w:val="00BF7DA5"/>
    <w:rsid w:val="00C04121"/>
    <w:rsid w:val="00C050BC"/>
    <w:rsid w:val="00C05C2B"/>
    <w:rsid w:val="00C06F68"/>
    <w:rsid w:val="00C100AA"/>
    <w:rsid w:val="00C12842"/>
    <w:rsid w:val="00C147F4"/>
    <w:rsid w:val="00C16C8D"/>
    <w:rsid w:val="00C203E6"/>
    <w:rsid w:val="00C20B48"/>
    <w:rsid w:val="00C25CFA"/>
    <w:rsid w:val="00C27052"/>
    <w:rsid w:val="00C332CA"/>
    <w:rsid w:val="00C33866"/>
    <w:rsid w:val="00C33C63"/>
    <w:rsid w:val="00C34675"/>
    <w:rsid w:val="00C36D88"/>
    <w:rsid w:val="00C41C87"/>
    <w:rsid w:val="00C5034E"/>
    <w:rsid w:val="00C57ED0"/>
    <w:rsid w:val="00C60524"/>
    <w:rsid w:val="00C64579"/>
    <w:rsid w:val="00C64EBF"/>
    <w:rsid w:val="00C66864"/>
    <w:rsid w:val="00C70CDF"/>
    <w:rsid w:val="00C70D38"/>
    <w:rsid w:val="00C7119C"/>
    <w:rsid w:val="00C72681"/>
    <w:rsid w:val="00C738AC"/>
    <w:rsid w:val="00C73FB0"/>
    <w:rsid w:val="00C74701"/>
    <w:rsid w:val="00C753E6"/>
    <w:rsid w:val="00C7555A"/>
    <w:rsid w:val="00C8086C"/>
    <w:rsid w:val="00C8527D"/>
    <w:rsid w:val="00C85ABE"/>
    <w:rsid w:val="00C8612E"/>
    <w:rsid w:val="00C92514"/>
    <w:rsid w:val="00C925BB"/>
    <w:rsid w:val="00C9386A"/>
    <w:rsid w:val="00C95A20"/>
    <w:rsid w:val="00C976CE"/>
    <w:rsid w:val="00CA0092"/>
    <w:rsid w:val="00CA08D2"/>
    <w:rsid w:val="00CA361A"/>
    <w:rsid w:val="00CA4F6F"/>
    <w:rsid w:val="00CA6FBB"/>
    <w:rsid w:val="00CA7635"/>
    <w:rsid w:val="00CB0492"/>
    <w:rsid w:val="00CB2F86"/>
    <w:rsid w:val="00CB3EE9"/>
    <w:rsid w:val="00CB6660"/>
    <w:rsid w:val="00CC2F72"/>
    <w:rsid w:val="00CC4803"/>
    <w:rsid w:val="00CC4A92"/>
    <w:rsid w:val="00CC4E34"/>
    <w:rsid w:val="00CC5DF8"/>
    <w:rsid w:val="00CC612C"/>
    <w:rsid w:val="00CD102A"/>
    <w:rsid w:val="00CD1FE9"/>
    <w:rsid w:val="00CD346E"/>
    <w:rsid w:val="00CD4CC3"/>
    <w:rsid w:val="00CD5E0E"/>
    <w:rsid w:val="00CD7217"/>
    <w:rsid w:val="00CE2247"/>
    <w:rsid w:val="00CE5EFB"/>
    <w:rsid w:val="00CE73CE"/>
    <w:rsid w:val="00CE7DF2"/>
    <w:rsid w:val="00CF176C"/>
    <w:rsid w:val="00CF1CD5"/>
    <w:rsid w:val="00CF29B9"/>
    <w:rsid w:val="00CF4EF8"/>
    <w:rsid w:val="00CF5BDC"/>
    <w:rsid w:val="00D006B6"/>
    <w:rsid w:val="00D01125"/>
    <w:rsid w:val="00D03407"/>
    <w:rsid w:val="00D0512C"/>
    <w:rsid w:val="00D05356"/>
    <w:rsid w:val="00D064C7"/>
    <w:rsid w:val="00D10159"/>
    <w:rsid w:val="00D11E39"/>
    <w:rsid w:val="00D15C19"/>
    <w:rsid w:val="00D15D8D"/>
    <w:rsid w:val="00D2130A"/>
    <w:rsid w:val="00D24630"/>
    <w:rsid w:val="00D2478D"/>
    <w:rsid w:val="00D26924"/>
    <w:rsid w:val="00D26BF0"/>
    <w:rsid w:val="00D26EE1"/>
    <w:rsid w:val="00D317DF"/>
    <w:rsid w:val="00D320B8"/>
    <w:rsid w:val="00D35611"/>
    <w:rsid w:val="00D35F0B"/>
    <w:rsid w:val="00D36491"/>
    <w:rsid w:val="00D414B8"/>
    <w:rsid w:val="00D41898"/>
    <w:rsid w:val="00D422DF"/>
    <w:rsid w:val="00D42DA4"/>
    <w:rsid w:val="00D42F32"/>
    <w:rsid w:val="00D5579F"/>
    <w:rsid w:val="00D57C1A"/>
    <w:rsid w:val="00D63A82"/>
    <w:rsid w:val="00D640CD"/>
    <w:rsid w:val="00D71367"/>
    <w:rsid w:val="00D724F7"/>
    <w:rsid w:val="00D74027"/>
    <w:rsid w:val="00D76793"/>
    <w:rsid w:val="00D77441"/>
    <w:rsid w:val="00D80037"/>
    <w:rsid w:val="00D80431"/>
    <w:rsid w:val="00D825E7"/>
    <w:rsid w:val="00D826AE"/>
    <w:rsid w:val="00D8331F"/>
    <w:rsid w:val="00D9036E"/>
    <w:rsid w:val="00D91780"/>
    <w:rsid w:val="00D961E0"/>
    <w:rsid w:val="00D97A33"/>
    <w:rsid w:val="00D97F95"/>
    <w:rsid w:val="00DA056E"/>
    <w:rsid w:val="00DA6B15"/>
    <w:rsid w:val="00DB29DB"/>
    <w:rsid w:val="00DB405B"/>
    <w:rsid w:val="00DB56EA"/>
    <w:rsid w:val="00DC2997"/>
    <w:rsid w:val="00DC2BF4"/>
    <w:rsid w:val="00DC574B"/>
    <w:rsid w:val="00DE0537"/>
    <w:rsid w:val="00DE1D59"/>
    <w:rsid w:val="00DE6135"/>
    <w:rsid w:val="00DF0547"/>
    <w:rsid w:val="00DF0926"/>
    <w:rsid w:val="00DF3015"/>
    <w:rsid w:val="00E02AA7"/>
    <w:rsid w:val="00E02FFB"/>
    <w:rsid w:val="00E03CDD"/>
    <w:rsid w:val="00E03F11"/>
    <w:rsid w:val="00E0457F"/>
    <w:rsid w:val="00E0549D"/>
    <w:rsid w:val="00E0562F"/>
    <w:rsid w:val="00E063A1"/>
    <w:rsid w:val="00E068D0"/>
    <w:rsid w:val="00E07EC8"/>
    <w:rsid w:val="00E11C9D"/>
    <w:rsid w:val="00E1205E"/>
    <w:rsid w:val="00E13490"/>
    <w:rsid w:val="00E14374"/>
    <w:rsid w:val="00E145B3"/>
    <w:rsid w:val="00E16102"/>
    <w:rsid w:val="00E16E2B"/>
    <w:rsid w:val="00E2002E"/>
    <w:rsid w:val="00E22DE6"/>
    <w:rsid w:val="00E23928"/>
    <w:rsid w:val="00E245D7"/>
    <w:rsid w:val="00E25479"/>
    <w:rsid w:val="00E268D0"/>
    <w:rsid w:val="00E27F49"/>
    <w:rsid w:val="00E3743A"/>
    <w:rsid w:val="00E4005A"/>
    <w:rsid w:val="00E400B3"/>
    <w:rsid w:val="00E43F64"/>
    <w:rsid w:val="00E47493"/>
    <w:rsid w:val="00E5013F"/>
    <w:rsid w:val="00E50960"/>
    <w:rsid w:val="00E51265"/>
    <w:rsid w:val="00E606E3"/>
    <w:rsid w:val="00E625F9"/>
    <w:rsid w:val="00E6453D"/>
    <w:rsid w:val="00E660FD"/>
    <w:rsid w:val="00E67BE5"/>
    <w:rsid w:val="00E724C9"/>
    <w:rsid w:val="00E777BC"/>
    <w:rsid w:val="00E8015E"/>
    <w:rsid w:val="00E8057E"/>
    <w:rsid w:val="00E808E4"/>
    <w:rsid w:val="00E83444"/>
    <w:rsid w:val="00E83E7E"/>
    <w:rsid w:val="00E85097"/>
    <w:rsid w:val="00E854CF"/>
    <w:rsid w:val="00E86E17"/>
    <w:rsid w:val="00E900C8"/>
    <w:rsid w:val="00E90871"/>
    <w:rsid w:val="00E91E27"/>
    <w:rsid w:val="00E92FD9"/>
    <w:rsid w:val="00E9355A"/>
    <w:rsid w:val="00E94541"/>
    <w:rsid w:val="00E947B8"/>
    <w:rsid w:val="00E97377"/>
    <w:rsid w:val="00EA0D7C"/>
    <w:rsid w:val="00EA1F59"/>
    <w:rsid w:val="00EA5BC0"/>
    <w:rsid w:val="00EB09EA"/>
    <w:rsid w:val="00EB3767"/>
    <w:rsid w:val="00EB541A"/>
    <w:rsid w:val="00EB59DD"/>
    <w:rsid w:val="00EB7AF1"/>
    <w:rsid w:val="00EC0136"/>
    <w:rsid w:val="00EC0D91"/>
    <w:rsid w:val="00EC1599"/>
    <w:rsid w:val="00EC469F"/>
    <w:rsid w:val="00EC66C3"/>
    <w:rsid w:val="00EC7D8C"/>
    <w:rsid w:val="00ED3E75"/>
    <w:rsid w:val="00ED42B9"/>
    <w:rsid w:val="00ED4A92"/>
    <w:rsid w:val="00ED77B0"/>
    <w:rsid w:val="00EE07B2"/>
    <w:rsid w:val="00EE0F3B"/>
    <w:rsid w:val="00EE1F7C"/>
    <w:rsid w:val="00EE4270"/>
    <w:rsid w:val="00EF155D"/>
    <w:rsid w:val="00EF1C8D"/>
    <w:rsid w:val="00EF2060"/>
    <w:rsid w:val="00EF24FD"/>
    <w:rsid w:val="00EF292E"/>
    <w:rsid w:val="00EF3509"/>
    <w:rsid w:val="00F00E45"/>
    <w:rsid w:val="00F01C50"/>
    <w:rsid w:val="00F0287A"/>
    <w:rsid w:val="00F02DB4"/>
    <w:rsid w:val="00F06CA8"/>
    <w:rsid w:val="00F100F0"/>
    <w:rsid w:val="00F1452E"/>
    <w:rsid w:val="00F14741"/>
    <w:rsid w:val="00F15B4B"/>
    <w:rsid w:val="00F21A58"/>
    <w:rsid w:val="00F238FC"/>
    <w:rsid w:val="00F23F54"/>
    <w:rsid w:val="00F242FC"/>
    <w:rsid w:val="00F30A19"/>
    <w:rsid w:val="00F31792"/>
    <w:rsid w:val="00F33694"/>
    <w:rsid w:val="00F33856"/>
    <w:rsid w:val="00F34659"/>
    <w:rsid w:val="00F357A3"/>
    <w:rsid w:val="00F35D6A"/>
    <w:rsid w:val="00F36DAF"/>
    <w:rsid w:val="00F37A52"/>
    <w:rsid w:val="00F4011C"/>
    <w:rsid w:val="00F4070A"/>
    <w:rsid w:val="00F44E6C"/>
    <w:rsid w:val="00F466E2"/>
    <w:rsid w:val="00F4697A"/>
    <w:rsid w:val="00F469CF"/>
    <w:rsid w:val="00F4706B"/>
    <w:rsid w:val="00F470D4"/>
    <w:rsid w:val="00F47DC8"/>
    <w:rsid w:val="00F5133B"/>
    <w:rsid w:val="00F513E4"/>
    <w:rsid w:val="00F51D7D"/>
    <w:rsid w:val="00F52244"/>
    <w:rsid w:val="00F53026"/>
    <w:rsid w:val="00F60542"/>
    <w:rsid w:val="00F60B04"/>
    <w:rsid w:val="00F635EC"/>
    <w:rsid w:val="00F67278"/>
    <w:rsid w:val="00F70E98"/>
    <w:rsid w:val="00F72B47"/>
    <w:rsid w:val="00F73CB5"/>
    <w:rsid w:val="00F74E50"/>
    <w:rsid w:val="00F77755"/>
    <w:rsid w:val="00F80073"/>
    <w:rsid w:val="00F82C99"/>
    <w:rsid w:val="00F84601"/>
    <w:rsid w:val="00F85597"/>
    <w:rsid w:val="00F94150"/>
    <w:rsid w:val="00F954B7"/>
    <w:rsid w:val="00F96D3C"/>
    <w:rsid w:val="00F97DBB"/>
    <w:rsid w:val="00FA43CD"/>
    <w:rsid w:val="00FB0A00"/>
    <w:rsid w:val="00FB2319"/>
    <w:rsid w:val="00FB27B9"/>
    <w:rsid w:val="00FB4D6A"/>
    <w:rsid w:val="00FB5FB3"/>
    <w:rsid w:val="00FB754B"/>
    <w:rsid w:val="00FB7577"/>
    <w:rsid w:val="00FC029D"/>
    <w:rsid w:val="00FC7EA1"/>
    <w:rsid w:val="00FD0669"/>
    <w:rsid w:val="00FD1BD0"/>
    <w:rsid w:val="00FD2572"/>
    <w:rsid w:val="00FD4180"/>
    <w:rsid w:val="00FD5AF8"/>
    <w:rsid w:val="00FD78C0"/>
    <w:rsid w:val="00FE1FCB"/>
    <w:rsid w:val="00FE39E8"/>
    <w:rsid w:val="00FE3F69"/>
    <w:rsid w:val="00FE6D5B"/>
    <w:rsid w:val="00FE7E5A"/>
    <w:rsid w:val="00FF03BC"/>
    <w:rsid w:val="00FF25C3"/>
    <w:rsid w:val="00FF3481"/>
    <w:rsid w:val="00FF5E4F"/>
    <w:rsid w:val="00FF69BD"/>
    <w:rsid w:val="00FF69FA"/>
    <w:rsid w:val="00FF7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C1F29"/>
  <w15:docId w15:val="{65124289-A56D-481E-85F9-D26749E2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275"/>
    <w:rPr>
      <w:sz w:val="24"/>
      <w:szCs w:val="24"/>
    </w:rPr>
  </w:style>
  <w:style w:type="paragraph" w:styleId="Heading1">
    <w:name w:val="heading 1"/>
    <w:basedOn w:val="Normal"/>
    <w:next w:val="Normal"/>
    <w:qFormat/>
    <w:rsid w:val="00990275"/>
    <w:pPr>
      <w:keepNext/>
      <w:jc w:val="center"/>
      <w:outlineLvl w:val="0"/>
    </w:pPr>
    <w:rPr>
      <w:b/>
      <w:bCs/>
    </w:rPr>
  </w:style>
  <w:style w:type="paragraph" w:styleId="Heading2">
    <w:name w:val="heading 2"/>
    <w:basedOn w:val="Normal"/>
    <w:next w:val="Normal"/>
    <w:qFormat/>
    <w:rsid w:val="00990275"/>
    <w:pPr>
      <w:keepNext/>
      <w:outlineLvl w:val="1"/>
    </w:pPr>
    <w:rPr>
      <w:b/>
      <w:bCs/>
    </w:rPr>
  </w:style>
  <w:style w:type="paragraph" w:styleId="Heading3">
    <w:name w:val="heading 3"/>
    <w:basedOn w:val="Normal"/>
    <w:next w:val="Normal"/>
    <w:qFormat/>
    <w:rsid w:val="00990275"/>
    <w:pPr>
      <w:keepNext/>
      <w:ind w:left="360"/>
      <w:outlineLvl w:val="2"/>
    </w:pPr>
    <w:rPr>
      <w:b/>
      <w:bCs/>
    </w:rPr>
  </w:style>
  <w:style w:type="paragraph" w:styleId="Heading4">
    <w:name w:val="heading 4"/>
    <w:basedOn w:val="Normal"/>
    <w:next w:val="Normal"/>
    <w:qFormat/>
    <w:rsid w:val="00990275"/>
    <w:pPr>
      <w:keepNext/>
      <w:tabs>
        <w:tab w:val="num" w:pos="576"/>
      </w:tabs>
      <w:spacing w:after="60"/>
      <w:ind w:left="576" w:hanging="576"/>
      <w:outlineLvl w:val="3"/>
    </w:pPr>
    <w:rPr>
      <w:b/>
      <w:bCs/>
      <w:sz w:val="28"/>
    </w:rPr>
  </w:style>
  <w:style w:type="paragraph" w:styleId="Heading5">
    <w:name w:val="heading 5"/>
    <w:basedOn w:val="Normal"/>
    <w:next w:val="Normal"/>
    <w:qFormat/>
    <w:rsid w:val="00990275"/>
    <w:pPr>
      <w:keepNext/>
      <w:tabs>
        <w:tab w:val="num" w:pos="720"/>
      </w:tabs>
      <w:ind w:left="720" w:hanging="360"/>
      <w:outlineLvl w:val="4"/>
    </w:pPr>
    <w:rPr>
      <w:b/>
      <w:bCs/>
    </w:rPr>
  </w:style>
  <w:style w:type="paragraph" w:styleId="Heading6">
    <w:name w:val="heading 6"/>
    <w:basedOn w:val="Normal"/>
    <w:next w:val="Normal"/>
    <w:qFormat/>
    <w:rsid w:val="00990275"/>
    <w:pPr>
      <w:keepNext/>
      <w:numPr>
        <w:numId w:val="1"/>
      </w:numPr>
      <w:outlineLvl w:val="5"/>
    </w:pPr>
    <w:rPr>
      <w:b/>
      <w:bCs/>
      <w:sz w:val="28"/>
    </w:rPr>
  </w:style>
  <w:style w:type="paragraph" w:styleId="Heading7">
    <w:name w:val="heading 7"/>
    <w:basedOn w:val="Normal"/>
    <w:next w:val="Normal"/>
    <w:qFormat/>
    <w:rsid w:val="00990275"/>
    <w:pPr>
      <w:keepNext/>
      <w:outlineLvl w:val="6"/>
    </w:pPr>
    <w:rPr>
      <w:b/>
      <w:bCs/>
      <w:sz w:val="28"/>
    </w:rPr>
  </w:style>
  <w:style w:type="paragraph" w:styleId="Heading8">
    <w:name w:val="heading 8"/>
    <w:basedOn w:val="Normal"/>
    <w:next w:val="Normal"/>
    <w:qFormat/>
    <w:rsid w:val="00990275"/>
    <w:pPr>
      <w:keepNext/>
      <w:outlineLvl w:val="7"/>
    </w:pPr>
    <w:rPr>
      <w:b/>
      <w:color w:val="000000"/>
      <w:sz w:val="28"/>
    </w:rPr>
  </w:style>
  <w:style w:type="paragraph" w:styleId="Heading9">
    <w:name w:val="heading 9"/>
    <w:basedOn w:val="Normal"/>
    <w:next w:val="Normal"/>
    <w:qFormat/>
    <w:rsid w:val="00990275"/>
    <w:pPr>
      <w:keepNext/>
      <w:numPr>
        <w:numId w:val="2"/>
      </w:numPr>
      <w:spacing w:after="60"/>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90275"/>
    <w:pPr>
      <w:tabs>
        <w:tab w:val="center" w:pos="4320"/>
        <w:tab w:val="right" w:pos="8640"/>
      </w:tabs>
    </w:pPr>
  </w:style>
  <w:style w:type="paragraph" w:styleId="Footer">
    <w:name w:val="footer"/>
    <w:basedOn w:val="Normal"/>
    <w:link w:val="FooterChar"/>
    <w:uiPriority w:val="99"/>
    <w:rsid w:val="00990275"/>
    <w:pPr>
      <w:tabs>
        <w:tab w:val="center" w:pos="4320"/>
        <w:tab w:val="right" w:pos="8640"/>
      </w:tabs>
    </w:pPr>
    <w:rPr>
      <w:lang w:val="x-none" w:eastAsia="x-none"/>
    </w:rPr>
  </w:style>
  <w:style w:type="paragraph" w:styleId="E-mailSignature">
    <w:name w:val="E-mail Signature"/>
    <w:basedOn w:val="Normal"/>
    <w:rsid w:val="00990275"/>
  </w:style>
  <w:style w:type="character" w:styleId="Hyperlink">
    <w:name w:val="Hyperlink"/>
    <w:uiPriority w:val="99"/>
    <w:rsid w:val="00990275"/>
    <w:rPr>
      <w:color w:val="0000FF"/>
      <w:u w:val="single"/>
    </w:rPr>
  </w:style>
  <w:style w:type="character" w:styleId="FollowedHyperlink">
    <w:name w:val="FollowedHyperlink"/>
    <w:rsid w:val="00990275"/>
    <w:rPr>
      <w:color w:val="800080"/>
      <w:u w:val="single"/>
    </w:rPr>
  </w:style>
  <w:style w:type="paragraph" w:styleId="BodyText">
    <w:name w:val="Body Text"/>
    <w:basedOn w:val="Normal"/>
    <w:rsid w:val="00990275"/>
    <w:rPr>
      <w:b/>
      <w:bCs/>
      <w:i/>
      <w:iCs/>
      <w:vanish/>
      <w:color w:val="FF0000"/>
    </w:rPr>
  </w:style>
  <w:style w:type="paragraph" w:styleId="BalloonText">
    <w:name w:val="Balloon Text"/>
    <w:basedOn w:val="Normal"/>
    <w:semiHidden/>
    <w:rsid w:val="00990275"/>
    <w:rPr>
      <w:rFonts w:ascii="Tahoma" w:hAnsi="Tahoma" w:cs="Tahoma"/>
      <w:sz w:val="16"/>
      <w:szCs w:val="16"/>
    </w:rPr>
  </w:style>
  <w:style w:type="paragraph" w:styleId="NormalWeb">
    <w:name w:val="Normal (Web)"/>
    <w:basedOn w:val="Normal"/>
    <w:uiPriority w:val="99"/>
    <w:rsid w:val="00AF3829"/>
    <w:pPr>
      <w:spacing w:before="100" w:beforeAutospacing="1" w:after="100" w:afterAutospacing="1"/>
    </w:pPr>
  </w:style>
  <w:style w:type="character" w:customStyle="1" w:styleId="FooterChar">
    <w:name w:val="Footer Char"/>
    <w:link w:val="Footer"/>
    <w:uiPriority w:val="99"/>
    <w:rsid w:val="00881AAD"/>
    <w:rPr>
      <w:sz w:val="24"/>
      <w:szCs w:val="24"/>
    </w:rPr>
  </w:style>
  <w:style w:type="paragraph" w:styleId="PlainText">
    <w:name w:val="Plain Text"/>
    <w:basedOn w:val="Normal"/>
    <w:link w:val="PlainTextChar"/>
    <w:uiPriority w:val="99"/>
    <w:unhideWhenUsed/>
    <w:rsid w:val="00D508FE"/>
    <w:rPr>
      <w:rFonts w:ascii="Consolas" w:eastAsia="Calibri" w:hAnsi="Consolas"/>
      <w:sz w:val="21"/>
      <w:szCs w:val="21"/>
      <w:lang w:val="x-none" w:eastAsia="x-none"/>
    </w:rPr>
  </w:style>
  <w:style w:type="character" w:customStyle="1" w:styleId="PlainTextChar">
    <w:name w:val="Plain Text Char"/>
    <w:link w:val="PlainText"/>
    <w:uiPriority w:val="99"/>
    <w:rsid w:val="00D508FE"/>
    <w:rPr>
      <w:rFonts w:ascii="Consolas" w:eastAsia="Calibri" w:hAnsi="Consolas" w:cs="Times New Roman"/>
      <w:sz w:val="21"/>
      <w:szCs w:val="21"/>
    </w:rPr>
  </w:style>
  <w:style w:type="paragraph" w:customStyle="1" w:styleId="ColorfulList-Accent11">
    <w:name w:val="Colorful List - Accent 11"/>
    <w:basedOn w:val="Normal"/>
    <w:uiPriority w:val="34"/>
    <w:qFormat/>
    <w:rsid w:val="00CA0A5A"/>
    <w:pPr>
      <w:ind w:left="720"/>
    </w:pPr>
  </w:style>
  <w:style w:type="table" w:styleId="TableGrid">
    <w:name w:val="Table Grid"/>
    <w:basedOn w:val="TableNormal"/>
    <w:rsid w:val="00CC67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D16A8"/>
    <w:pPr>
      <w:autoSpaceDE w:val="0"/>
      <w:autoSpaceDN w:val="0"/>
      <w:adjustRightInd w:val="0"/>
    </w:pPr>
    <w:rPr>
      <w:rFonts w:ascii="Arial" w:hAnsi="Arial" w:cs="Arial"/>
      <w:color w:val="000000"/>
      <w:sz w:val="24"/>
      <w:szCs w:val="24"/>
    </w:rPr>
  </w:style>
  <w:style w:type="paragraph" w:customStyle="1" w:styleId="DFARS">
    <w:name w:val="DFARS"/>
    <w:basedOn w:val="Normal"/>
    <w:rsid w:val="00BB610C"/>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character" w:styleId="CommentReference">
    <w:name w:val="annotation reference"/>
    <w:uiPriority w:val="99"/>
    <w:rsid w:val="00A86168"/>
    <w:rPr>
      <w:sz w:val="16"/>
      <w:szCs w:val="16"/>
    </w:rPr>
  </w:style>
  <w:style w:type="paragraph" w:styleId="CommentText">
    <w:name w:val="annotation text"/>
    <w:basedOn w:val="Normal"/>
    <w:link w:val="CommentTextChar"/>
    <w:uiPriority w:val="99"/>
    <w:rsid w:val="00A86168"/>
    <w:rPr>
      <w:sz w:val="20"/>
      <w:szCs w:val="20"/>
    </w:rPr>
  </w:style>
  <w:style w:type="character" w:customStyle="1" w:styleId="CommentTextChar">
    <w:name w:val="Comment Text Char"/>
    <w:basedOn w:val="DefaultParagraphFont"/>
    <w:link w:val="CommentText"/>
    <w:uiPriority w:val="99"/>
    <w:rsid w:val="00A86168"/>
  </w:style>
  <w:style w:type="paragraph" w:styleId="CommentSubject">
    <w:name w:val="annotation subject"/>
    <w:basedOn w:val="CommentText"/>
    <w:next w:val="CommentText"/>
    <w:link w:val="CommentSubjectChar"/>
    <w:rsid w:val="00A86168"/>
    <w:rPr>
      <w:b/>
      <w:bCs/>
      <w:lang w:val="x-none" w:eastAsia="x-none"/>
    </w:rPr>
  </w:style>
  <w:style w:type="character" w:customStyle="1" w:styleId="CommentSubjectChar">
    <w:name w:val="Comment Subject Char"/>
    <w:link w:val="CommentSubject"/>
    <w:rsid w:val="00A86168"/>
    <w:rPr>
      <w:b/>
      <w:bCs/>
    </w:rPr>
  </w:style>
  <w:style w:type="paragraph" w:styleId="ListParagraph">
    <w:name w:val="List Paragraph"/>
    <w:basedOn w:val="Normal"/>
    <w:uiPriority w:val="34"/>
    <w:qFormat/>
    <w:rsid w:val="00F02DB4"/>
    <w:pPr>
      <w:ind w:left="720"/>
    </w:pPr>
  </w:style>
  <w:style w:type="paragraph" w:styleId="Revision">
    <w:name w:val="Revision"/>
    <w:hidden/>
    <w:rsid w:val="00F94150"/>
    <w:rPr>
      <w:sz w:val="24"/>
      <w:szCs w:val="24"/>
    </w:rPr>
  </w:style>
  <w:style w:type="table" w:styleId="ColorfulList-Accent1">
    <w:name w:val="Colorful List Accent 1"/>
    <w:basedOn w:val="TableNormal"/>
    <w:uiPriority w:val="72"/>
    <w:rsid w:val="00606257"/>
    <w:rPr>
      <w:rFonts w:ascii="Calibri" w:eastAsia="Calibri" w:hAnsi="Calibri"/>
      <w:color w:val="000000"/>
      <w:sz w:val="22"/>
      <w:szCs w:val="22"/>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Caption">
    <w:name w:val="caption"/>
    <w:basedOn w:val="Normal"/>
    <w:next w:val="Normal"/>
    <w:qFormat/>
    <w:rsid w:val="00606257"/>
    <w:rPr>
      <w:b/>
      <w:bCs/>
      <w:sz w:val="20"/>
      <w:szCs w:val="20"/>
    </w:rPr>
  </w:style>
  <w:style w:type="character" w:styleId="Strong">
    <w:name w:val="Strong"/>
    <w:uiPriority w:val="22"/>
    <w:qFormat/>
    <w:rsid w:val="003B5B11"/>
    <w:rPr>
      <w:b/>
      <w:bCs/>
    </w:rPr>
  </w:style>
  <w:style w:type="table" w:styleId="LightList-Accent2">
    <w:name w:val="Light List Accent 2"/>
    <w:basedOn w:val="TableNormal"/>
    <w:uiPriority w:val="61"/>
    <w:rsid w:val="00671EF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st">
    <w:name w:val="st"/>
    <w:rsid w:val="00AA6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20790">
      <w:bodyDiv w:val="1"/>
      <w:marLeft w:val="0"/>
      <w:marRight w:val="0"/>
      <w:marTop w:val="0"/>
      <w:marBottom w:val="0"/>
      <w:divBdr>
        <w:top w:val="none" w:sz="0" w:space="0" w:color="auto"/>
        <w:left w:val="none" w:sz="0" w:space="0" w:color="auto"/>
        <w:bottom w:val="none" w:sz="0" w:space="0" w:color="auto"/>
        <w:right w:val="none" w:sz="0" w:space="0" w:color="auto"/>
      </w:divBdr>
    </w:div>
    <w:div w:id="93092374">
      <w:bodyDiv w:val="1"/>
      <w:marLeft w:val="0"/>
      <w:marRight w:val="0"/>
      <w:marTop w:val="0"/>
      <w:marBottom w:val="0"/>
      <w:divBdr>
        <w:top w:val="none" w:sz="0" w:space="0" w:color="auto"/>
        <w:left w:val="none" w:sz="0" w:space="0" w:color="auto"/>
        <w:bottom w:val="none" w:sz="0" w:space="0" w:color="auto"/>
        <w:right w:val="none" w:sz="0" w:space="0" w:color="auto"/>
      </w:divBdr>
    </w:div>
    <w:div w:id="155263983">
      <w:bodyDiv w:val="1"/>
      <w:marLeft w:val="0"/>
      <w:marRight w:val="0"/>
      <w:marTop w:val="0"/>
      <w:marBottom w:val="0"/>
      <w:divBdr>
        <w:top w:val="none" w:sz="0" w:space="0" w:color="auto"/>
        <w:left w:val="none" w:sz="0" w:space="0" w:color="auto"/>
        <w:bottom w:val="none" w:sz="0" w:space="0" w:color="auto"/>
        <w:right w:val="none" w:sz="0" w:space="0" w:color="auto"/>
      </w:divBdr>
    </w:div>
    <w:div w:id="266929351">
      <w:bodyDiv w:val="1"/>
      <w:marLeft w:val="0"/>
      <w:marRight w:val="0"/>
      <w:marTop w:val="0"/>
      <w:marBottom w:val="0"/>
      <w:divBdr>
        <w:top w:val="none" w:sz="0" w:space="0" w:color="auto"/>
        <w:left w:val="none" w:sz="0" w:space="0" w:color="auto"/>
        <w:bottom w:val="none" w:sz="0" w:space="0" w:color="auto"/>
        <w:right w:val="none" w:sz="0" w:space="0" w:color="auto"/>
      </w:divBdr>
    </w:div>
    <w:div w:id="270626730">
      <w:bodyDiv w:val="1"/>
      <w:marLeft w:val="0"/>
      <w:marRight w:val="0"/>
      <w:marTop w:val="0"/>
      <w:marBottom w:val="0"/>
      <w:divBdr>
        <w:top w:val="none" w:sz="0" w:space="0" w:color="auto"/>
        <w:left w:val="none" w:sz="0" w:space="0" w:color="auto"/>
        <w:bottom w:val="none" w:sz="0" w:space="0" w:color="auto"/>
        <w:right w:val="none" w:sz="0" w:space="0" w:color="auto"/>
      </w:divBdr>
    </w:div>
    <w:div w:id="322977855">
      <w:bodyDiv w:val="1"/>
      <w:marLeft w:val="0"/>
      <w:marRight w:val="0"/>
      <w:marTop w:val="0"/>
      <w:marBottom w:val="0"/>
      <w:divBdr>
        <w:top w:val="none" w:sz="0" w:space="0" w:color="auto"/>
        <w:left w:val="none" w:sz="0" w:space="0" w:color="auto"/>
        <w:bottom w:val="none" w:sz="0" w:space="0" w:color="auto"/>
        <w:right w:val="none" w:sz="0" w:space="0" w:color="auto"/>
      </w:divBdr>
    </w:div>
    <w:div w:id="344287510">
      <w:bodyDiv w:val="1"/>
      <w:marLeft w:val="0"/>
      <w:marRight w:val="0"/>
      <w:marTop w:val="0"/>
      <w:marBottom w:val="0"/>
      <w:divBdr>
        <w:top w:val="none" w:sz="0" w:space="0" w:color="auto"/>
        <w:left w:val="none" w:sz="0" w:space="0" w:color="auto"/>
        <w:bottom w:val="none" w:sz="0" w:space="0" w:color="auto"/>
        <w:right w:val="none" w:sz="0" w:space="0" w:color="auto"/>
      </w:divBdr>
    </w:div>
    <w:div w:id="396247201">
      <w:bodyDiv w:val="1"/>
      <w:marLeft w:val="0"/>
      <w:marRight w:val="0"/>
      <w:marTop w:val="0"/>
      <w:marBottom w:val="0"/>
      <w:divBdr>
        <w:top w:val="none" w:sz="0" w:space="0" w:color="auto"/>
        <w:left w:val="none" w:sz="0" w:space="0" w:color="auto"/>
        <w:bottom w:val="none" w:sz="0" w:space="0" w:color="auto"/>
        <w:right w:val="none" w:sz="0" w:space="0" w:color="auto"/>
      </w:divBdr>
    </w:div>
    <w:div w:id="415244764">
      <w:bodyDiv w:val="1"/>
      <w:marLeft w:val="0"/>
      <w:marRight w:val="0"/>
      <w:marTop w:val="0"/>
      <w:marBottom w:val="0"/>
      <w:divBdr>
        <w:top w:val="none" w:sz="0" w:space="0" w:color="auto"/>
        <w:left w:val="none" w:sz="0" w:space="0" w:color="auto"/>
        <w:bottom w:val="none" w:sz="0" w:space="0" w:color="auto"/>
        <w:right w:val="none" w:sz="0" w:space="0" w:color="auto"/>
      </w:divBdr>
    </w:div>
    <w:div w:id="490372489">
      <w:bodyDiv w:val="1"/>
      <w:marLeft w:val="0"/>
      <w:marRight w:val="0"/>
      <w:marTop w:val="0"/>
      <w:marBottom w:val="0"/>
      <w:divBdr>
        <w:top w:val="none" w:sz="0" w:space="0" w:color="auto"/>
        <w:left w:val="none" w:sz="0" w:space="0" w:color="auto"/>
        <w:bottom w:val="none" w:sz="0" w:space="0" w:color="auto"/>
        <w:right w:val="none" w:sz="0" w:space="0" w:color="auto"/>
      </w:divBdr>
    </w:div>
    <w:div w:id="522941916">
      <w:bodyDiv w:val="1"/>
      <w:marLeft w:val="0"/>
      <w:marRight w:val="0"/>
      <w:marTop w:val="0"/>
      <w:marBottom w:val="0"/>
      <w:divBdr>
        <w:top w:val="none" w:sz="0" w:space="0" w:color="auto"/>
        <w:left w:val="none" w:sz="0" w:space="0" w:color="auto"/>
        <w:bottom w:val="none" w:sz="0" w:space="0" w:color="auto"/>
        <w:right w:val="none" w:sz="0" w:space="0" w:color="auto"/>
      </w:divBdr>
    </w:div>
    <w:div w:id="772241386">
      <w:bodyDiv w:val="1"/>
      <w:marLeft w:val="0"/>
      <w:marRight w:val="0"/>
      <w:marTop w:val="0"/>
      <w:marBottom w:val="0"/>
      <w:divBdr>
        <w:top w:val="none" w:sz="0" w:space="0" w:color="auto"/>
        <w:left w:val="none" w:sz="0" w:space="0" w:color="auto"/>
        <w:bottom w:val="none" w:sz="0" w:space="0" w:color="auto"/>
        <w:right w:val="none" w:sz="0" w:space="0" w:color="auto"/>
      </w:divBdr>
    </w:div>
    <w:div w:id="792215244">
      <w:bodyDiv w:val="1"/>
      <w:marLeft w:val="0"/>
      <w:marRight w:val="0"/>
      <w:marTop w:val="0"/>
      <w:marBottom w:val="0"/>
      <w:divBdr>
        <w:top w:val="none" w:sz="0" w:space="0" w:color="auto"/>
        <w:left w:val="none" w:sz="0" w:space="0" w:color="auto"/>
        <w:bottom w:val="none" w:sz="0" w:space="0" w:color="auto"/>
        <w:right w:val="none" w:sz="0" w:space="0" w:color="auto"/>
      </w:divBdr>
    </w:div>
    <w:div w:id="810682378">
      <w:bodyDiv w:val="1"/>
      <w:marLeft w:val="0"/>
      <w:marRight w:val="0"/>
      <w:marTop w:val="0"/>
      <w:marBottom w:val="0"/>
      <w:divBdr>
        <w:top w:val="none" w:sz="0" w:space="0" w:color="auto"/>
        <w:left w:val="none" w:sz="0" w:space="0" w:color="auto"/>
        <w:bottom w:val="none" w:sz="0" w:space="0" w:color="auto"/>
        <w:right w:val="none" w:sz="0" w:space="0" w:color="auto"/>
      </w:divBdr>
      <w:divsChild>
        <w:div w:id="696808006">
          <w:marLeft w:val="1800"/>
          <w:marRight w:val="0"/>
          <w:marTop w:val="77"/>
          <w:marBottom w:val="0"/>
          <w:divBdr>
            <w:top w:val="none" w:sz="0" w:space="0" w:color="auto"/>
            <w:left w:val="none" w:sz="0" w:space="0" w:color="auto"/>
            <w:bottom w:val="none" w:sz="0" w:space="0" w:color="auto"/>
            <w:right w:val="none" w:sz="0" w:space="0" w:color="auto"/>
          </w:divBdr>
        </w:div>
        <w:div w:id="750587288">
          <w:marLeft w:val="1166"/>
          <w:marRight w:val="0"/>
          <w:marTop w:val="77"/>
          <w:marBottom w:val="0"/>
          <w:divBdr>
            <w:top w:val="none" w:sz="0" w:space="0" w:color="auto"/>
            <w:left w:val="none" w:sz="0" w:space="0" w:color="auto"/>
            <w:bottom w:val="none" w:sz="0" w:space="0" w:color="auto"/>
            <w:right w:val="none" w:sz="0" w:space="0" w:color="auto"/>
          </w:divBdr>
        </w:div>
        <w:div w:id="774638717">
          <w:marLeft w:val="1800"/>
          <w:marRight w:val="0"/>
          <w:marTop w:val="77"/>
          <w:marBottom w:val="0"/>
          <w:divBdr>
            <w:top w:val="none" w:sz="0" w:space="0" w:color="auto"/>
            <w:left w:val="none" w:sz="0" w:space="0" w:color="auto"/>
            <w:bottom w:val="none" w:sz="0" w:space="0" w:color="auto"/>
            <w:right w:val="none" w:sz="0" w:space="0" w:color="auto"/>
          </w:divBdr>
        </w:div>
        <w:div w:id="811749840">
          <w:marLeft w:val="1800"/>
          <w:marRight w:val="0"/>
          <w:marTop w:val="77"/>
          <w:marBottom w:val="0"/>
          <w:divBdr>
            <w:top w:val="none" w:sz="0" w:space="0" w:color="auto"/>
            <w:left w:val="none" w:sz="0" w:space="0" w:color="auto"/>
            <w:bottom w:val="none" w:sz="0" w:space="0" w:color="auto"/>
            <w:right w:val="none" w:sz="0" w:space="0" w:color="auto"/>
          </w:divBdr>
        </w:div>
        <w:div w:id="930044876">
          <w:marLeft w:val="1166"/>
          <w:marRight w:val="0"/>
          <w:marTop w:val="77"/>
          <w:marBottom w:val="0"/>
          <w:divBdr>
            <w:top w:val="none" w:sz="0" w:space="0" w:color="auto"/>
            <w:left w:val="none" w:sz="0" w:space="0" w:color="auto"/>
            <w:bottom w:val="none" w:sz="0" w:space="0" w:color="auto"/>
            <w:right w:val="none" w:sz="0" w:space="0" w:color="auto"/>
          </w:divBdr>
        </w:div>
        <w:div w:id="1095249590">
          <w:marLeft w:val="1800"/>
          <w:marRight w:val="0"/>
          <w:marTop w:val="77"/>
          <w:marBottom w:val="0"/>
          <w:divBdr>
            <w:top w:val="none" w:sz="0" w:space="0" w:color="auto"/>
            <w:left w:val="none" w:sz="0" w:space="0" w:color="auto"/>
            <w:bottom w:val="none" w:sz="0" w:space="0" w:color="auto"/>
            <w:right w:val="none" w:sz="0" w:space="0" w:color="auto"/>
          </w:divBdr>
        </w:div>
        <w:div w:id="1137845114">
          <w:marLeft w:val="1800"/>
          <w:marRight w:val="0"/>
          <w:marTop w:val="77"/>
          <w:marBottom w:val="0"/>
          <w:divBdr>
            <w:top w:val="none" w:sz="0" w:space="0" w:color="auto"/>
            <w:left w:val="none" w:sz="0" w:space="0" w:color="auto"/>
            <w:bottom w:val="none" w:sz="0" w:space="0" w:color="auto"/>
            <w:right w:val="none" w:sz="0" w:space="0" w:color="auto"/>
          </w:divBdr>
        </w:div>
        <w:div w:id="1850413899">
          <w:marLeft w:val="1800"/>
          <w:marRight w:val="0"/>
          <w:marTop w:val="77"/>
          <w:marBottom w:val="0"/>
          <w:divBdr>
            <w:top w:val="none" w:sz="0" w:space="0" w:color="auto"/>
            <w:left w:val="none" w:sz="0" w:space="0" w:color="auto"/>
            <w:bottom w:val="none" w:sz="0" w:space="0" w:color="auto"/>
            <w:right w:val="none" w:sz="0" w:space="0" w:color="auto"/>
          </w:divBdr>
        </w:div>
        <w:div w:id="1975408228">
          <w:marLeft w:val="1166"/>
          <w:marRight w:val="0"/>
          <w:marTop w:val="77"/>
          <w:marBottom w:val="0"/>
          <w:divBdr>
            <w:top w:val="none" w:sz="0" w:space="0" w:color="auto"/>
            <w:left w:val="none" w:sz="0" w:space="0" w:color="auto"/>
            <w:bottom w:val="none" w:sz="0" w:space="0" w:color="auto"/>
            <w:right w:val="none" w:sz="0" w:space="0" w:color="auto"/>
          </w:divBdr>
        </w:div>
      </w:divsChild>
    </w:div>
    <w:div w:id="838154472">
      <w:bodyDiv w:val="1"/>
      <w:marLeft w:val="0"/>
      <w:marRight w:val="0"/>
      <w:marTop w:val="0"/>
      <w:marBottom w:val="0"/>
      <w:divBdr>
        <w:top w:val="none" w:sz="0" w:space="0" w:color="auto"/>
        <w:left w:val="none" w:sz="0" w:space="0" w:color="auto"/>
        <w:bottom w:val="none" w:sz="0" w:space="0" w:color="auto"/>
        <w:right w:val="none" w:sz="0" w:space="0" w:color="auto"/>
      </w:divBdr>
    </w:div>
    <w:div w:id="849561545">
      <w:bodyDiv w:val="1"/>
      <w:marLeft w:val="0"/>
      <w:marRight w:val="0"/>
      <w:marTop w:val="0"/>
      <w:marBottom w:val="0"/>
      <w:divBdr>
        <w:top w:val="none" w:sz="0" w:space="0" w:color="auto"/>
        <w:left w:val="none" w:sz="0" w:space="0" w:color="auto"/>
        <w:bottom w:val="none" w:sz="0" w:space="0" w:color="auto"/>
        <w:right w:val="none" w:sz="0" w:space="0" w:color="auto"/>
      </w:divBdr>
    </w:div>
    <w:div w:id="908268190">
      <w:bodyDiv w:val="1"/>
      <w:marLeft w:val="0"/>
      <w:marRight w:val="0"/>
      <w:marTop w:val="0"/>
      <w:marBottom w:val="0"/>
      <w:divBdr>
        <w:top w:val="none" w:sz="0" w:space="0" w:color="auto"/>
        <w:left w:val="none" w:sz="0" w:space="0" w:color="auto"/>
        <w:bottom w:val="none" w:sz="0" w:space="0" w:color="auto"/>
        <w:right w:val="none" w:sz="0" w:space="0" w:color="auto"/>
      </w:divBdr>
    </w:div>
    <w:div w:id="938179558">
      <w:bodyDiv w:val="1"/>
      <w:marLeft w:val="0"/>
      <w:marRight w:val="0"/>
      <w:marTop w:val="0"/>
      <w:marBottom w:val="0"/>
      <w:divBdr>
        <w:top w:val="none" w:sz="0" w:space="0" w:color="auto"/>
        <w:left w:val="none" w:sz="0" w:space="0" w:color="auto"/>
        <w:bottom w:val="none" w:sz="0" w:space="0" w:color="auto"/>
        <w:right w:val="none" w:sz="0" w:space="0" w:color="auto"/>
      </w:divBdr>
    </w:div>
    <w:div w:id="940799248">
      <w:bodyDiv w:val="1"/>
      <w:marLeft w:val="0"/>
      <w:marRight w:val="0"/>
      <w:marTop w:val="0"/>
      <w:marBottom w:val="0"/>
      <w:divBdr>
        <w:top w:val="none" w:sz="0" w:space="0" w:color="auto"/>
        <w:left w:val="none" w:sz="0" w:space="0" w:color="auto"/>
        <w:bottom w:val="none" w:sz="0" w:space="0" w:color="auto"/>
        <w:right w:val="none" w:sz="0" w:space="0" w:color="auto"/>
      </w:divBdr>
      <w:divsChild>
        <w:div w:id="71120824">
          <w:marLeft w:val="1800"/>
          <w:marRight w:val="0"/>
          <w:marTop w:val="77"/>
          <w:marBottom w:val="0"/>
          <w:divBdr>
            <w:top w:val="none" w:sz="0" w:space="0" w:color="auto"/>
            <w:left w:val="none" w:sz="0" w:space="0" w:color="auto"/>
            <w:bottom w:val="none" w:sz="0" w:space="0" w:color="auto"/>
            <w:right w:val="none" w:sz="0" w:space="0" w:color="auto"/>
          </w:divBdr>
        </w:div>
        <w:div w:id="140081353">
          <w:marLeft w:val="1800"/>
          <w:marRight w:val="0"/>
          <w:marTop w:val="77"/>
          <w:marBottom w:val="0"/>
          <w:divBdr>
            <w:top w:val="none" w:sz="0" w:space="0" w:color="auto"/>
            <w:left w:val="none" w:sz="0" w:space="0" w:color="auto"/>
            <w:bottom w:val="none" w:sz="0" w:space="0" w:color="auto"/>
            <w:right w:val="none" w:sz="0" w:space="0" w:color="auto"/>
          </w:divBdr>
        </w:div>
        <w:div w:id="753208991">
          <w:marLeft w:val="1800"/>
          <w:marRight w:val="0"/>
          <w:marTop w:val="77"/>
          <w:marBottom w:val="0"/>
          <w:divBdr>
            <w:top w:val="none" w:sz="0" w:space="0" w:color="auto"/>
            <w:left w:val="none" w:sz="0" w:space="0" w:color="auto"/>
            <w:bottom w:val="none" w:sz="0" w:space="0" w:color="auto"/>
            <w:right w:val="none" w:sz="0" w:space="0" w:color="auto"/>
          </w:divBdr>
        </w:div>
        <w:div w:id="1349871018">
          <w:marLeft w:val="1166"/>
          <w:marRight w:val="0"/>
          <w:marTop w:val="77"/>
          <w:marBottom w:val="0"/>
          <w:divBdr>
            <w:top w:val="none" w:sz="0" w:space="0" w:color="auto"/>
            <w:left w:val="none" w:sz="0" w:space="0" w:color="auto"/>
            <w:bottom w:val="none" w:sz="0" w:space="0" w:color="auto"/>
            <w:right w:val="none" w:sz="0" w:space="0" w:color="auto"/>
          </w:divBdr>
        </w:div>
        <w:div w:id="1421829592">
          <w:marLeft w:val="1166"/>
          <w:marRight w:val="0"/>
          <w:marTop w:val="77"/>
          <w:marBottom w:val="0"/>
          <w:divBdr>
            <w:top w:val="none" w:sz="0" w:space="0" w:color="auto"/>
            <w:left w:val="none" w:sz="0" w:space="0" w:color="auto"/>
            <w:bottom w:val="none" w:sz="0" w:space="0" w:color="auto"/>
            <w:right w:val="none" w:sz="0" w:space="0" w:color="auto"/>
          </w:divBdr>
        </w:div>
        <w:div w:id="1568539896">
          <w:marLeft w:val="1800"/>
          <w:marRight w:val="0"/>
          <w:marTop w:val="77"/>
          <w:marBottom w:val="0"/>
          <w:divBdr>
            <w:top w:val="none" w:sz="0" w:space="0" w:color="auto"/>
            <w:left w:val="none" w:sz="0" w:space="0" w:color="auto"/>
            <w:bottom w:val="none" w:sz="0" w:space="0" w:color="auto"/>
            <w:right w:val="none" w:sz="0" w:space="0" w:color="auto"/>
          </w:divBdr>
        </w:div>
        <w:div w:id="1744133988">
          <w:marLeft w:val="1800"/>
          <w:marRight w:val="0"/>
          <w:marTop w:val="77"/>
          <w:marBottom w:val="0"/>
          <w:divBdr>
            <w:top w:val="none" w:sz="0" w:space="0" w:color="auto"/>
            <w:left w:val="none" w:sz="0" w:space="0" w:color="auto"/>
            <w:bottom w:val="none" w:sz="0" w:space="0" w:color="auto"/>
            <w:right w:val="none" w:sz="0" w:space="0" w:color="auto"/>
          </w:divBdr>
        </w:div>
        <w:div w:id="1769303680">
          <w:marLeft w:val="1166"/>
          <w:marRight w:val="0"/>
          <w:marTop w:val="77"/>
          <w:marBottom w:val="0"/>
          <w:divBdr>
            <w:top w:val="none" w:sz="0" w:space="0" w:color="auto"/>
            <w:left w:val="none" w:sz="0" w:space="0" w:color="auto"/>
            <w:bottom w:val="none" w:sz="0" w:space="0" w:color="auto"/>
            <w:right w:val="none" w:sz="0" w:space="0" w:color="auto"/>
          </w:divBdr>
        </w:div>
        <w:div w:id="2047831203">
          <w:marLeft w:val="1800"/>
          <w:marRight w:val="0"/>
          <w:marTop w:val="77"/>
          <w:marBottom w:val="0"/>
          <w:divBdr>
            <w:top w:val="none" w:sz="0" w:space="0" w:color="auto"/>
            <w:left w:val="none" w:sz="0" w:space="0" w:color="auto"/>
            <w:bottom w:val="none" w:sz="0" w:space="0" w:color="auto"/>
            <w:right w:val="none" w:sz="0" w:space="0" w:color="auto"/>
          </w:divBdr>
        </w:div>
      </w:divsChild>
    </w:div>
    <w:div w:id="956375064">
      <w:bodyDiv w:val="1"/>
      <w:marLeft w:val="0"/>
      <w:marRight w:val="0"/>
      <w:marTop w:val="0"/>
      <w:marBottom w:val="0"/>
      <w:divBdr>
        <w:top w:val="none" w:sz="0" w:space="0" w:color="auto"/>
        <w:left w:val="none" w:sz="0" w:space="0" w:color="auto"/>
        <w:bottom w:val="none" w:sz="0" w:space="0" w:color="auto"/>
        <w:right w:val="none" w:sz="0" w:space="0" w:color="auto"/>
      </w:divBdr>
    </w:div>
    <w:div w:id="980772318">
      <w:bodyDiv w:val="1"/>
      <w:marLeft w:val="0"/>
      <w:marRight w:val="0"/>
      <w:marTop w:val="0"/>
      <w:marBottom w:val="0"/>
      <w:divBdr>
        <w:top w:val="none" w:sz="0" w:space="0" w:color="auto"/>
        <w:left w:val="none" w:sz="0" w:space="0" w:color="auto"/>
        <w:bottom w:val="none" w:sz="0" w:space="0" w:color="auto"/>
        <w:right w:val="none" w:sz="0" w:space="0" w:color="auto"/>
      </w:divBdr>
    </w:div>
    <w:div w:id="1247761662">
      <w:bodyDiv w:val="1"/>
      <w:marLeft w:val="0"/>
      <w:marRight w:val="0"/>
      <w:marTop w:val="0"/>
      <w:marBottom w:val="0"/>
      <w:divBdr>
        <w:top w:val="none" w:sz="0" w:space="0" w:color="auto"/>
        <w:left w:val="none" w:sz="0" w:space="0" w:color="auto"/>
        <w:bottom w:val="none" w:sz="0" w:space="0" w:color="auto"/>
        <w:right w:val="none" w:sz="0" w:space="0" w:color="auto"/>
      </w:divBdr>
      <w:divsChild>
        <w:div w:id="139999688">
          <w:marLeft w:val="0"/>
          <w:marRight w:val="0"/>
          <w:marTop w:val="0"/>
          <w:marBottom w:val="0"/>
          <w:divBdr>
            <w:top w:val="none" w:sz="0" w:space="0" w:color="auto"/>
            <w:left w:val="none" w:sz="0" w:space="0" w:color="auto"/>
            <w:bottom w:val="none" w:sz="0" w:space="0" w:color="auto"/>
            <w:right w:val="none" w:sz="0" w:space="0" w:color="auto"/>
          </w:divBdr>
          <w:divsChild>
            <w:div w:id="477113778">
              <w:marLeft w:val="0"/>
              <w:marRight w:val="0"/>
              <w:marTop w:val="0"/>
              <w:marBottom w:val="0"/>
              <w:divBdr>
                <w:top w:val="single" w:sz="6" w:space="0" w:color="A6A6A6"/>
                <w:left w:val="single" w:sz="6" w:space="0" w:color="A6A6A6"/>
                <w:bottom w:val="single" w:sz="6" w:space="0" w:color="A6A6A6"/>
                <w:right w:val="single" w:sz="6" w:space="0" w:color="A6A6A6"/>
              </w:divBdr>
              <w:divsChild>
                <w:div w:id="2009867624">
                  <w:marLeft w:val="0"/>
                  <w:marRight w:val="0"/>
                  <w:marTop w:val="0"/>
                  <w:marBottom w:val="0"/>
                  <w:divBdr>
                    <w:top w:val="none" w:sz="0" w:space="0" w:color="auto"/>
                    <w:left w:val="none" w:sz="0" w:space="0" w:color="auto"/>
                    <w:bottom w:val="none" w:sz="0" w:space="0" w:color="auto"/>
                    <w:right w:val="none" w:sz="0" w:space="0" w:color="auto"/>
                  </w:divBdr>
                  <w:divsChild>
                    <w:div w:id="16848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0231">
      <w:bodyDiv w:val="1"/>
      <w:marLeft w:val="0"/>
      <w:marRight w:val="0"/>
      <w:marTop w:val="0"/>
      <w:marBottom w:val="0"/>
      <w:divBdr>
        <w:top w:val="none" w:sz="0" w:space="0" w:color="auto"/>
        <w:left w:val="none" w:sz="0" w:space="0" w:color="auto"/>
        <w:bottom w:val="none" w:sz="0" w:space="0" w:color="auto"/>
        <w:right w:val="none" w:sz="0" w:space="0" w:color="auto"/>
      </w:divBdr>
    </w:div>
    <w:div w:id="1361011721">
      <w:bodyDiv w:val="1"/>
      <w:marLeft w:val="0"/>
      <w:marRight w:val="0"/>
      <w:marTop w:val="0"/>
      <w:marBottom w:val="0"/>
      <w:divBdr>
        <w:top w:val="none" w:sz="0" w:space="0" w:color="auto"/>
        <w:left w:val="none" w:sz="0" w:space="0" w:color="auto"/>
        <w:bottom w:val="none" w:sz="0" w:space="0" w:color="auto"/>
        <w:right w:val="none" w:sz="0" w:space="0" w:color="auto"/>
      </w:divBdr>
      <w:divsChild>
        <w:div w:id="267856930">
          <w:marLeft w:val="1166"/>
          <w:marRight w:val="0"/>
          <w:marTop w:val="115"/>
          <w:marBottom w:val="0"/>
          <w:divBdr>
            <w:top w:val="none" w:sz="0" w:space="0" w:color="auto"/>
            <w:left w:val="none" w:sz="0" w:space="0" w:color="auto"/>
            <w:bottom w:val="none" w:sz="0" w:space="0" w:color="auto"/>
            <w:right w:val="none" w:sz="0" w:space="0" w:color="auto"/>
          </w:divBdr>
        </w:div>
        <w:div w:id="425658611">
          <w:marLeft w:val="1800"/>
          <w:marRight w:val="0"/>
          <w:marTop w:val="96"/>
          <w:marBottom w:val="0"/>
          <w:divBdr>
            <w:top w:val="none" w:sz="0" w:space="0" w:color="auto"/>
            <w:left w:val="none" w:sz="0" w:space="0" w:color="auto"/>
            <w:bottom w:val="none" w:sz="0" w:space="0" w:color="auto"/>
            <w:right w:val="none" w:sz="0" w:space="0" w:color="auto"/>
          </w:divBdr>
        </w:div>
        <w:div w:id="492263229">
          <w:marLeft w:val="1800"/>
          <w:marRight w:val="0"/>
          <w:marTop w:val="96"/>
          <w:marBottom w:val="0"/>
          <w:divBdr>
            <w:top w:val="none" w:sz="0" w:space="0" w:color="auto"/>
            <w:left w:val="none" w:sz="0" w:space="0" w:color="auto"/>
            <w:bottom w:val="none" w:sz="0" w:space="0" w:color="auto"/>
            <w:right w:val="none" w:sz="0" w:space="0" w:color="auto"/>
          </w:divBdr>
        </w:div>
        <w:div w:id="1066953042">
          <w:marLeft w:val="1800"/>
          <w:marRight w:val="0"/>
          <w:marTop w:val="96"/>
          <w:marBottom w:val="0"/>
          <w:divBdr>
            <w:top w:val="none" w:sz="0" w:space="0" w:color="auto"/>
            <w:left w:val="none" w:sz="0" w:space="0" w:color="auto"/>
            <w:bottom w:val="none" w:sz="0" w:space="0" w:color="auto"/>
            <w:right w:val="none" w:sz="0" w:space="0" w:color="auto"/>
          </w:divBdr>
        </w:div>
      </w:divsChild>
    </w:div>
    <w:div w:id="1364475662">
      <w:bodyDiv w:val="1"/>
      <w:marLeft w:val="0"/>
      <w:marRight w:val="0"/>
      <w:marTop w:val="0"/>
      <w:marBottom w:val="0"/>
      <w:divBdr>
        <w:top w:val="none" w:sz="0" w:space="0" w:color="auto"/>
        <w:left w:val="none" w:sz="0" w:space="0" w:color="auto"/>
        <w:bottom w:val="none" w:sz="0" w:space="0" w:color="auto"/>
        <w:right w:val="none" w:sz="0" w:space="0" w:color="auto"/>
      </w:divBdr>
      <w:divsChild>
        <w:div w:id="2632169">
          <w:marLeft w:val="1800"/>
          <w:marRight w:val="0"/>
          <w:marTop w:val="96"/>
          <w:marBottom w:val="0"/>
          <w:divBdr>
            <w:top w:val="none" w:sz="0" w:space="0" w:color="auto"/>
            <w:left w:val="none" w:sz="0" w:space="0" w:color="auto"/>
            <w:bottom w:val="none" w:sz="0" w:space="0" w:color="auto"/>
            <w:right w:val="none" w:sz="0" w:space="0" w:color="auto"/>
          </w:divBdr>
        </w:div>
        <w:div w:id="968052871">
          <w:marLeft w:val="1800"/>
          <w:marRight w:val="0"/>
          <w:marTop w:val="96"/>
          <w:marBottom w:val="0"/>
          <w:divBdr>
            <w:top w:val="none" w:sz="0" w:space="0" w:color="auto"/>
            <w:left w:val="none" w:sz="0" w:space="0" w:color="auto"/>
            <w:bottom w:val="none" w:sz="0" w:space="0" w:color="auto"/>
            <w:right w:val="none" w:sz="0" w:space="0" w:color="auto"/>
          </w:divBdr>
        </w:div>
        <w:div w:id="995766443">
          <w:marLeft w:val="1166"/>
          <w:marRight w:val="0"/>
          <w:marTop w:val="115"/>
          <w:marBottom w:val="0"/>
          <w:divBdr>
            <w:top w:val="none" w:sz="0" w:space="0" w:color="auto"/>
            <w:left w:val="none" w:sz="0" w:space="0" w:color="auto"/>
            <w:bottom w:val="none" w:sz="0" w:space="0" w:color="auto"/>
            <w:right w:val="none" w:sz="0" w:space="0" w:color="auto"/>
          </w:divBdr>
        </w:div>
        <w:div w:id="1210999440">
          <w:marLeft w:val="1800"/>
          <w:marRight w:val="0"/>
          <w:marTop w:val="96"/>
          <w:marBottom w:val="0"/>
          <w:divBdr>
            <w:top w:val="none" w:sz="0" w:space="0" w:color="auto"/>
            <w:left w:val="none" w:sz="0" w:space="0" w:color="auto"/>
            <w:bottom w:val="none" w:sz="0" w:space="0" w:color="auto"/>
            <w:right w:val="none" w:sz="0" w:space="0" w:color="auto"/>
          </w:divBdr>
        </w:div>
      </w:divsChild>
    </w:div>
    <w:div w:id="1388648040">
      <w:bodyDiv w:val="1"/>
      <w:marLeft w:val="0"/>
      <w:marRight w:val="0"/>
      <w:marTop w:val="0"/>
      <w:marBottom w:val="0"/>
      <w:divBdr>
        <w:top w:val="none" w:sz="0" w:space="0" w:color="auto"/>
        <w:left w:val="none" w:sz="0" w:space="0" w:color="auto"/>
        <w:bottom w:val="none" w:sz="0" w:space="0" w:color="auto"/>
        <w:right w:val="none" w:sz="0" w:space="0" w:color="auto"/>
      </w:divBdr>
      <w:divsChild>
        <w:div w:id="538517272">
          <w:marLeft w:val="1166"/>
          <w:marRight w:val="0"/>
          <w:marTop w:val="77"/>
          <w:marBottom w:val="0"/>
          <w:divBdr>
            <w:top w:val="none" w:sz="0" w:space="0" w:color="auto"/>
            <w:left w:val="none" w:sz="0" w:space="0" w:color="auto"/>
            <w:bottom w:val="none" w:sz="0" w:space="0" w:color="auto"/>
            <w:right w:val="none" w:sz="0" w:space="0" w:color="auto"/>
          </w:divBdr>
        </w:div>
        <w:div w:id="670058893">
          <w:marLeft w:val="1166"/>
          <w:marRight w:val="0"/>
          <w:marTop w:val="77"/>
          <w:marBottom w:val="0"/>
          <w:divBdr>
            <w:top w:val="none" w:sz="0" w:space="0" w:color="auto"/>
            <w:left w:val="none" w:sz="0" w:space="0" w:color="auto"/>
            <w:bottom w:val="none" w:sz="0" w:space="0" w:color="auto"/>
            <w:right w:val="none" w:sz="0" w:space="0" w:color="auto"/>
          </w:divBdr>
        </w:div>
        <w:div w:id="691422544">
          <w:marLeft w:val="1166"/>
          <w:marRight w:val="0"/>
          <w:marTop w:val="77"/>
          <w:marBottom w:val="0"/>
          <w:divBdr>
            <w:top w:val="none" w:sz="0" w:space="0" w:color="auto"/>
            <w:left w:val="none" w:sz="0" w:space="0" w:color="auto"/>
            <w:bottom w:val="none" w:sz="0" w:space="0" w:color="auto"/>
            <w:right w:val="none" w:sz="0" w:space="0" w:color="auto"/>
          </w:divBdr>
        </w:div>
        <w:div w:id="817646026">
          <w:marLeft w:val="1166"/>
          <w:marRight w:val="0"/>
          <w:marTop w:val="77"/>
          <w:marBottom w:val="0"/>
          <w:divBdr>
            <w:top w:val="none" w:sz="0" w:space="0" w:color="auto"/>
            <w:left w:val="none" w:sz="0" w:space="0" w:color="auto"/>
            <w:bottom w:val="none" w:sz="0" w:space="0" w:color="auto"/>
            <w:right w:val="none" w:sz="0" w:space="0" w:color="auto"/>
          </w:divBdr>
        </w:div>
        <w:div w:id="1105612721">
          <w:marLeft w:val="1166"/>
          <w:marRight w:val="0"/>
          <w:marTop w:val="77"/>
          <w:marBottom w:val="0"/>
          <w:divBdr>
            <w:top w:val="none" w:sz="0" w:space="0" w:color="auto"/>
            <w:left w:val="none" w:sz="0" w:space="0" w:color="auto"/>
            <w:bottom w:val="none" w:sz="0" w:space="0" w:color="auto"/>
            <w:right w:val="none" w:sz="0" w:space="0" w:color="auto"/>
          </w:divBdr>
        </w:div>
        <w:div w:id="1627008456">
          <w:marLeft w:val="1166"/>
          <w:marRight w:val="0"/>
          <w:marTop w:val="77"/>
          <w:marBottom w:val="0"/>
          <w:divBdr>
            <w:top w:val="none" w:sz="0" w:space="0" w:color="auto"/>
            <w:left w:val="none" w:sz="0" w:space="0" w:color="auto"/>
            <w:bottom w:val="none" w:sz="0" w:space="0" w:color="auto"/>
            <w:right w:val="none" w:sz="0" w:space="0" w:color="auto"/>
          </w:divBdr>
        </w:div>
        <w:div w:id="1714840004">
          <w:marLeft w:val="1166"/>
          <w:marRight w:val="0"/>
          <w:marTop w:val="77"/>
          <w:marBottom w:val="0"/>
          <w:divBdr>
            <w:top w:val="none" w:sz="0" w:space="0" w:color="auto"/>
            <w:left w:val="none" w:sz="0" w:space="0" w:color="auto"/>
            <w:bottom w:val="none" w:sz="0" w:space="0" w:color="auto"/>
            <w:right w:val="none" w:sz="0" w:space="0" w:color="auto"/>
          </w:divBdr>
        </w:div>
        <w:div w:id="2055887256">
          <w:marLeft w:val="1166"/>
          <w:marRight w:val="0"/>
          <w:marTop w:val="77"/>
          <w:marBottom w:val="0"/>
          <w:divBdr>
            <w:top w:val="none" w:sz="0" w:space="0" w:color="auto"/>
            <w:left w:val="none" w:sz="0" w:space="0" w:color="auto"/>
            <w:bottom w:val="none" w:sz="0" w:space="0" w:color="auto"/>
            <w:right w:val="none" w:sz="0" w:space="0" w:color="auto"/>
          </w:divBdr>
        </w:div>
      </w:divsChild>
    </w:div>
    <w:div w:id="1402944732">
      <w:bodyDiv w:val="1"/>
      <w:marLeft w:val="0"/>
      <w:marRight w:val="0"/>
      <w:marTop w:val="0"/>
      <w:marBottom w:val="0"/>
      <w:divBdr>
        <w:top w:val="none" w:sz="0" w:space="0" w:color="auto"/>
        <w:left w:val="none" w:sz="0" w:space="0" w:color="auto"/>
        <w:bottom w:val="none" w:sz="0" w:space="0" w:color="auto"/>
        <w:right w:val="none" w:sz="0" w:space="0" w:color="auto"/>
      </w:divBdr>
    </w:div>
    <w:div w:id="1488087617">
      <w:bodyDiv w:val="1"/>
      <w:marLeft w:val="0"/>
      <w:marRight w:val="0"/>
      <w:marTop w:val="0"/>
      <w:marBottom w:val="0"/>
      <w:divBdr>
        <w:top w:val="none" w:sz="0" w:space="0" w:color="auto"/>
        <w:left w:val="none" w:sz="0" w:space="0" w:color="auto"/>
        <w:bottom w:val="none" w:sz="0" w:space="0" w:color="auto"/>
        <w:right w:val="none" w:sz="0" w:space="0" w:color="auto"/>
      </w:divBdr>
    </w:div>
    <w:div w:id="1512330918">
      <w:bodyDiv w:val="1"/>
      <w:marLeft w:val="0"/>
      <w:marRight w:val="0"/>
      <w:marTop w:val="0"/>
      <w:marBottom w:val="0"/>
      <w:divBdr>
        <w:top w:val="none" w:sz="0" w:space="0" w:color="auto"/>
        <w:left w:val="none" w:sz="0" w:space="0" w:color="auto"/>
        <w:bottom w:val="none" w:sz="0" w:space="0" w:color="auto"/>
        <w:right w:val="none" w:sz="0" w:space="0" w:color="auto"/>
      </w:divBdr>
    </w:div>
    <w:div w:id="1542939239">
      <w:bodyDiv w:val="1"/>
      <w:marLeft w:val="0"/>
      <w:marRight w:val="0"/>
      <w:marTop w:val="0"/>
      <w:marBottom w:val="0"/>
      <w:divBdr>
        <w:top w:val="none" w:sz="0" w:space="0" w:color="auto"/>
        <w:left w:val="none" w:sz="0" w:space="0" w:color="auto"/>
        <w:bottom w:val="none" w:sz="0" w:space="0" w:color="auto"/>
        <w:right w:val="none" w:sz="0" w:space="0" w:color="auto"/>
      </w:divBdr>
      <w:divsChild>
        <w:div w:id="1730613658">
          <w:marLeft w:val="0"/>
          <w:marRight w:val="0"/>
          <w:marTop w:val="0"/>
          <w:marBottom w:val="0"/>
          <w:divBdr>
            <w:top w:val="none" w:sz="0" w:space="0" w:color="auto"/>
            <w:left w:val="none" w:sz="0" w:space="0" w:color="auto"/>
            <w:bottom w:val="none" w:sz="0" w:space="0" w:color="auto"/>
            <w:right w:val="none" w:sz="0" w:space="0" w:color="auto"/>
          </w:divBdr>
          <w:divsChild>
            <w:div w:id="1487086440">
              <w:marLeft w:val="0"/>
              <w:marRight w:val="0"/>
              <w:marTop w:val="300"/>
              <w:marBottom w:val="0"/>
              <w:divBdr>
                <w:top w:val="none" w:sz="0" w:space="0" w:color="auto"/>
                <w:left w:val="none" w:sz="0" w:space="0" w:color="auto"/>
                <w:bottom w:val="none" w:sz="0" w:space="0" w:color="auto"/>
                <w:right w:val="none" w:sz="0" w:space="0" w:color="auto"/>
              </w:divBdr>
              <w:divsChild>
                <w:div w:id="1205407977">
                  <w:marLeft w:val="0"/>
                  <w:marRight w:val="0"/>
                  <w:marTop w:val="300"/>
                  <w:marBottom w:val="225"/>
                  <w:divBdr>
                    <w:top w:val="none" w:sz="0" w:space="0" w:color="auto"/>
                    <w:left w:val="none" w:sz="0" w:space="0" w:color="auto"/>
                    <w:bottom w:val="none" w:sz="0" w:space="0" w:color="auto"/>
                    <w:right w:val="none" w:sz="0" w:space="0" w:color="auto"/>
                  </w:divBdr>
                  <w:divsChild>
                    <w:div w:id="359169034">
                      <w:marLeft w:val="300"/>
                      <w:marRight w:val="0"/>
                      <w:marTop w:val="0"/>
                      <w:marBottom w:val="0"/>
                      <w:divBdr>
                        <w:top w:val="none" w:sz="0" w:space="0" w:color="auto"/>
                        <w:left w:val="none" w:sz="0" w:space="0" w:color="auto"/>
                        <w:bottom w:val="none" w:sz="0" w:space="0" w:color="auto"/>
                        <w:right w:val="none" w:sz="0" w:space="0" w:color="auto"/>
                      </w:divBdr>
                      <w:divsChild>
                        <w:div w:id="61487345">
                          <w:marLeft w:val="0"/>
                          <w:marRight w:val="0"/>
                          <w:marTop w:val="300"/>
                          <w:marBottom w:val="0"/>
                          <w:divBdr>
                            <w:top w:val="none" w:sz="0" w:space="0" w:color="auto"/>
                            <w:left w:val="none" w:sz="0" w:space="0" w:color="auto"/>
                            <w:bottom w:val="none" w:sz="0" w:space="0" w:color="auto"/>
                            <w:right w:val="none" w:sz="0" w:space="0" w:color="auto"/>
                          </w:divBdr>
                          <w:divsChild>
                            <w:div w:id="9140496">
                              <w:marLeft w:val="0"/>
                              <w:marRight w:val="0"/>
                              <w:marTop w:val="0"/>
                              <w:marBottom w:val="0"/>
                              <w:divBdr>
                                <w:top w:val="none" w:sz="0" w:space="0" w:color="auto"/>
                                <w:left w:val="none" w:sz="0" w:space="0" w:color="auto"/>
                                <w:bottom w:val="none" w:sz="0" w:space="0" w:color="auto"/>
                                <w:right w:val="none" w:sz="0" w:space="0" w:color="auto"/>
                              </w:divBdr>
                              <w:divsChild>
                                <w:div w:id="1187911345">
                                  <w:marLeft w:val="0"/>
                                  <w:marRight w:val="0"/>
                                  <w:marTop w:val="0"/>
                                  <w:marBottom w:val="360"/>
                                  <w:divBdr>
                                    <w:top w:val="none" w:sz="0" w:space="0" w:color="auto"/>
                                    <w:left w:val="none" w:sz="0" w:space="0" w:color="auto"/>
                                    <w:bottom w:val="none" w:sz="0" w:space="0" w:color="auto"/>
                                    <w:right w:val="none" w:sz="0" w:space="0" w:color="auto"/>
                                  </w:divBdr>
                                  <w:divsChild>
                                    <w:div w:id="87997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660785">
      <w:bodyDiv w:val="1"/>
      <w:marLeft w:val="0"/>
      <w:marRight w:val="0"/>
      <w:marTop w:val="30"/>
      <w:marBottom w:val="750"/>
      <w:divBdr>
        <w:top w:val="none" w:sz="0" w:space="0" w:color="auto"/>
        <w:left w:val="none" w:sz="0" w:space="0" w:color="auto"/>
        <w:bottom w:val="none" w:sz="0" w:space="0" w:color="auto"/>
        <w:right w:val="none" w:sz="0" w:space="0" w:color="auto"/>
      </w:divBdr>
      <w:divsChild>
        <w:div w:id="1995792376">
          <w:marLeft w:val="0"/>
          <w:marRight w:val="0"/>
          <w:marTop w:val="0"/>
          <w:marBottom w:val="0"/>
          <w:divBdr>
            <w:top w:val="none" w:sz="0" w:space="0" w:color="auto"/>
            <w:left w:val="none" w:sz="0" w:space="0" w:color="auto"/>
            <w:bottom w:val="none" w:sz="0" w:space="0" w:color="auto"/>
            <w:right w:val="none" w:sz="0" w:space="0" w:color="auto"/>
          </w:divBdr>
        </w:div>
      </w:divsChild>
    </w:div>
    <w:div w:id="1674792976">
      <w:bodyDiv w:val="1"/>
      <w:marLeft w:val="0"/>
      <w:marRight w:val="0"/>
      <w:marTop w:val="0"/>
      <w:marBottom w:val="0"/>
      <w:divBdr>
        <w:top w:val="none" w:sz="0" w:space="0" w:color="auto"/>
        <w:left w:val="none" w:sz="0" w:space="0" w:color="auto"/>
        <w:bottom w:val="none" w:sz="0" w:space="0" w:color="auto"/>
        <w:right w:val="none" w:sz="0" w:space="0" w:color="auto"/>
      </w:divBdr>
    </w:div>
    <w:div w:id="1684278264">
      <w:bodyDiv w:val="1"/>
      <w:marLeft w:val="0"/>
      <w:marRight w:val="0"/>
      <w:marTop w:val="0"/>
      <w:marBottom w:val="0"/>
      <w:divBdr>
        <w:top w:val="none" w:sz="0" w:space="0" w:color="auto"/>
        <w:left w:val="none" w:sz="0" w:space="0" w:color="auto"/>
        <w:bottom w:val="none" w:sz="0" w:space="0" w:color="auto"/>
        <w:right w:val="none" w:sz="0" w:space="0" w:color="auto"/>
      </w:divBdr>
    </w:div>
    <w:div w:id="2118013938">
      <w:bodyDiv w:val="1"/>
      <w:marLeft w:val="0"/>
      <w:marRight w:val="0"/>
      <w:marTop w:val="0"/>
      <w:marBottom w:val="0"/>
      <w:divBdr>
        <w:top w:val="none" w:sz="0" w:space="0" w:color="auto"/>
        <w:left w:val="none" w:sz="0" w:space="0" w:color="auto"/>
        <w:bottom w:val="none" w:sz="0" w:space="0" w:color="auto"/>
        <w:right w:val="none" w:sz="0" w:space="0" w:color="auto"/>
      </w:divBdr>
      <w:divsChild>
        <w:div w:id="78673051">
          <w:marLeft w:val="1800"/>
          <w:marRight w:val="0"/>
          <w:marTop w:val="77"/>
          <w:marBottom w:val="0"/>
          <w:divBdr>
            <w:top w:val="none" w:sz="0" w:space="0" w:color="auto"/>
            <w:left w:val="none" w:sz="0" w:space="0" w:color="auto"/>
            <w:bottom w:val="none" w:sz="0" w:space="0" w:color="auto"/>
            <w:right w:val="none" w:sz="0" w:space="0" w:color="auto"/>
          </w:divBdr>
        </w:div>
        <w:div w:id="153452009">
          <w:marLeft w:val="1800"/>
          <w:marRight w:val="0"/>
          <w:marTop w:val="77"/>
          <w:marBottom w:val="0"/>
          <w:divBdr>
            <w:top w:val="none" w:sz="0" w:space="0" w:color="auto"/>
            <w:left w:val="none" w:sz="0" w:space="0" w:color="auto"/>
            <w:bottom w:val="none" w:sz="0" w:space="0" w:color="auto"/>
            <w:right w:val="none" w:sz="0" w:space="0" w:color="auto"/>
          </w:divBdr>
        </w:div>
        <w:div w:id="235550154">
          <w:marLeft w:val="1166"/>
          <w:marRight w:val="0"/>
          <w:marTop w:val="77"/>
          <w:marBottom w:val="0"/>
          <w:divBdr>
            <w:top w:val="none" w:sz="0" w:space="0" w:color="auto"/>
            <w:left w:val="none" w:sz="0" w:space="0" w:color="auto"/>
            <w:bottom w:val="none" w:sz="0" w:space="0" w:color="auto"/>
            <w:right w:val="none" w:sz="0" w:space="0" w:color="auto"/>
          </w:divBdr>
        </w:div>
        <w:div w:id="336007329">
          <w:marLeft w:val="1800"/>
          <w:marRight w:val="0"/>
          <w:marTop w:val="77"/>
          <w:marBottom w:val="0"/>
          <w:divBdr>
            <w:top w:val="none" w:sz="0" w:space="0" w:color="auto"/>
            <w:left w:val="none" w:sz="0" w:space="0" w:color="auto"/>
            <w:bottom w:val="none" w:sz="0" w:space="0" w:color="auto"/>
            <w:right w:val="none" w:sz="0" w:space="0" w:color="auto"/>
          </w:divBdr>
        </w:div>
        <w:div w:id="916013462">
          <w:marLeft w:val="1800"/>
          <w:marRight w:val="0"/>
          <w:marTop w:val="77"/>
          <w:marBottom w:val="0"/>
          <w:divBdr>
            <w:top w:val="none" w:sz="0" w:space="0" w:color="auto"/>
            <w:left w:val="none" w:sz="0" w:space="0" w:color="auto"/>
            <w:bottom w:val="none" w:sz="0" w:space="0" w:color="auto"/>
            <w:right w:val="none" w:sz="0" w:space="0" w:color="auto"/>
          </w:divBdr>
        </w:div>
        <w:div w:id="996808876">
          <w:marLeft w:val="1166"/>
          <w:marRight w:val="0"/>
          <w:marTop w:val="77"/>
          <w:marBottom w:val="0"/>
          <w:divBdr>
            <w:top w:val="none" w:sz="0" w:space="0" w:color="auto"/>
            <w:left w:val="none" w:sz="0" w:space="0" w:color="auto"/>
            <w:bottom w:val="none" w:sz="0" w:space="0" w:color="auto"/>
            <w:right w:val="none" w:sz="0" w:space="0" w:color="auto"/>
          </w:divBdr>
        </w:div>
        <w:div w:id="1382706313">
          <w:marLeft w:val="1800"/>
          <w:marRight w:val="0"/>
          <w:marTop w:val="77"/>
          <w:marBottom w:val="0"/>
          <w:divBdr>
            <w:top w:val="none" w:sz="0" w:space="0" w:color="auto"/>
            <w:left w:val="none" w:sz="0" w:space="0" w:color="auto"/>
            <w:bottom w:val="none" w:sz="0" w:space="0" w:color="auto"/>
            <w:right w:val="none" w:sz="0" w:space="0" w:color="auto"/>
          </w:divBdr>
        </w:div>
        <w:div w:id="1491215419">
          <w:marLeft w:val="1166"/>
          <w:marRight w:val="0"/>
          <w:marTop w:val="77"/>
          <w:marBottom w:val="0"/>
          <w:divBdr>
            <w:top w:val="none" w:sz="0" w:space="0" w:color="auto"/>
            <w:left w:val="none" w:sz="0" w:space="0" w:color="auto"/>
            <w:bottom w:val="none" w:sz="0" w:space="0" w:color="auto"/>
            <w:right w:val="none" w:sz="0" w:space="0" w:color="auto"/>
          </w:divBdr>
        </w:div>
        <w:div w:id="1970742224">
          <w:marLeft w:val="1800"/>
          <w:marRight w:val="0"/>
          <w:marTop w:val="77"/>
          <w:marBottom w:val="0"/>
          <w:divBdr>
            <w:top w:val="none" w:sz="0" w:space="0" w:color="auto"/>
            <w:left w:val="none" w:sz="0" w:space="0" w:color="auto"/>
            <w:bottom w:val="none" w:sz="0" w:space="0" w:color="auto"/>
            <w:right w:val="none" w:sz="0" w:space="0" w:color="auto"/>
          </w:divBdr>
        </w:div>
      </w:divsChild>
    </w:div>
    <w:div w:id="213182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ufacturing.gov" TargetMode="External"/><Relationship Id="rId13" Type="http://schemas.openxmlformats.org/officeDocument/2006/relationships/hyperlink" Target="mailto:usarmy.rtp.rdecom-aro.list.atb-foa@mail.mil" TargetMode="External"/><Relationship Id="rId18" Type="http://schemas.openxmlformats.org/officeDocument/2006/relationships/hyperlink" Target="http://grants.gov/"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grants.gov" TargetMode="External"/><Relationship Id="rId7" Type="http://schemas.openxmlformats.org/officeDocument/2006/relationships/endnotes" Target="endnotes.xml"/><Relationship Id="rId12" Type="http://schemas.openxmlformats.org/officeDocument/2006/relationships/hyperlink" Target="mailto:usarmy.rtp.rdecom-aro.list.atb-foa@mail.mil" TargetMode="External"/><Relationship Id="rId17" Type="http://schemas.openxmlformats.org/officeDocument/2006/relationships/hyperlink" Target="mailto:support@Grants.gov" TargetMode="External"/><Relationship Id="rId25" Type="http://schemas.openxmlformats.org/officeDocument/2006/relationships/hyperlink" Target="mailto:usarmy.rtp.rdecom-aro.list.atb-foa@mail.mil" TargetMode="External"/><Relationship Id="rId2" Type="http://schemas.openxmlformats.org/officeDocument/2006/relationships/numbering" Target="numbering.xml"/><Relationship Id="rId16" Type="http://schemas.openxmlformats.org/officeDocument/2006/relationships/hyperlink" Target="mailto:support@Grants.gov" TargetMode="External"/><Relationship Id="rId20"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bo.gov" TargetMode="External"/><Relationship Id="rId24" Type="http://schemas.openxmlformats.org/officeDocument/2006/relationships/hyperlink" Target="http://ecfr.gpoaccess.gov/cgi/t/text/text-idx?c=ecfr&amp;sid=c55a4687d6faa13b137a26d0eb436edb&amp;rgn=div5&amp;view=text&amp;node=2:1.1.1.4.1&amp;idno=2%22%20\l%20%222:1.1.1.4.1.2.1.1" TargetMode="External"/><Relationship Id="rId5" Type="http://schemas.openxmlformats.org/officeDocument/2006/relationships/webSettings" Target="webSettings.xml"/><Relationship Id="rId15" Type="http://schemas.openxmlformats.org/officeDocument/2006/relationships/hyperlink" Target="http://www.grants.gov/web/grants/applicants/organization-registration.html" TargetMode="External"/><Relationship Id="rId23" Type="http://schemas.openxmlformats.org/officeDocument/2006/relationships/hyperlink" Target="https://wawf.eb.mil/" TargetMode="External"/><Relationship Id="rId28" Type="http://schemas.openxmlformats.org/officeDocument/2006/relationships/theme" Target="theme/theme1.xml"/><Relationship Id="rId10" Type="http://schemas.openxmlformats.org/officeDocument/2006/relationships/hyperlink" Target="http://manufacturing.gov/nnmi_overview.html" TargetMode="External"/><Relationship Id="rId19" Type="http://schemas.openxmlformats.org/officeDocument/2006/relationships/hyperlink" Target="http://grants.gov/" TargetMode="External"/><Relationship Id="rId4" Type="http://schemas.openxmlformats.org/officeDocument/2006/relationships/settings" Target="settings.xml"/><Relationship Id="rId9" Type="http://schemas.openxmlformats.org/officeDocument/2006/relationships/hyperlink" Target="http://www.manufacturing.gov" TargetMode="External"/><Relationship Id="rId14" Type="http://schemas.openxmlformats.org/officeDocument/2006/relationships/hyperlink" Target="http://www.grants.gov" TargetMode="External"/><Relationship Id="rId22" Type="http://schemas.openxmlformats.org/officeDocument/2006/relationships/hyperlink" Target="Http://grants.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F6710-DE7A-49BB-80AF-43572151E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15277</Words>
  <Characters>87085</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BAA Solicitation Template 2-Step</vt:lpstr>
    </vt:vector>
  </TitlesOfParts>
  <Company>EITSD</Company>
  <LinksUpToDate>false</LinksUpToDate>
  <CharactersWithSpaces>102158</CharactersWithSpaces>
  <SharedDoc>false</SharedDoc>
  <HLinks>
    <vt:vector size="108" baseType="variant">
      <vt:variant>
        <vt:i4>6750280</vt:i4>
      </vt:variant>
      <vt:variant>
        <vt:i4>51</vt:i4>
      </vt:variant>
      <vt:variant>
        <vt:i4>0</vt:i4>
      </vt:variant>
      <vt:variant>
        <vt:i4>5</vt:i4>
      </vt:variant>
      <vt:variant>
        <vt:lpwstr>mailto:Patricia.j.fox8.civ@mail.mil</vt:lpwstr>
      </vt:variant>
      <vt:variant>
        <vt:lpwstr/>
      </vt:variant>
      <vt:variant>
        <vt:i4>3014673</vt:i4>
      </vt:variant>
      <vt:variant>
        <vt:i4>48</vt:i4>
      </vt:variant>
      <vt:variant>
        <vt:i4>0</vt:i4>
      </vt:variant>
      <vt:variant>
        <vt:i4>5</vt:i4>
      </vt:variant>
      <vt:variant>
        <vt:lpwstr/>
      </vt:variant>
      <vt:variant>
        <vt:lpwstr>Due_Date</vt:lpwstr>
      </vt:variant>
      <vt:variant>
        <vt:i4>7340057</vt:i4>
      </vt:variant>
      <vt:variant>
        <vt:i4>45</vt:i4>
      </vt:variant>
      <vt:variant>
        <vt:i4>0</vt:i4>
      </vt:variant>
      <vt:variant>
        <vt:i4>5</vt:i4>
      </vt:variant>
      <vt:variant>
        <vt:lpwstr>http://ecfr.gpoaccess.gov/cgi/t/text/text-idx?c=ecfr&amp;sid=c55a4687d6faa13b137a26d0eb436edb&amp;rgn=div5&amp;view=text&amp;node=2:1.1.1.4.1&amp;idno=2%22%20\l%20%222:1.1.1.4.1.2.1.1</vt:lpwstr>
      </vt:variant>
      <vt:variant>
        <vt:lpwstr/>
      </vt:variant>
      <vt:variant>
        <vt:i4>1769485</vt:i4>
      </vt:variant>
      <vt:variant>
        <vt:i4>42</vt:i4>
      </vt:variant>
      <vt:variant>
        <vt:i4>0</vt:i4>
      </vt:variant>
      <vt:variant>
        <vt:i4>5</vt:i4>
      </vt:variant>
      <vt:variant>
        <vt:lpwstr>https://wawf.eb.mil/</vt:lpwstr>
      </vt:variant>
      <vt:variant>
        <vt:lpwstr/>
      </vt:variant>
      <vt:variant>
        <vt:i4>3604599</vt:i4>
      </vt:variant>
      <vt:variant>
        <vt:i4>39</vt:i4>
      </vt:variant>
      <vt:variant>
        <vt:i4>0</vt:i4>
      </vt:variant>
      <vt:variant>
        <vt:i4>5</vt:i4>
      </vt:variant>
      <vt:variant>
        <vt:lpwstr>http://grants.gov/</vt:lpwstr>
      </vt:variant>
      <vt:variant>
        <vt:lpwstr/>
      </vt:variant>
      <vt:variant>
        <vt:i4>3604599</vt:i4>
      </vt:variant>
      <vt:variant>
        <vt:i4>36</vt:i4>
      </vt:variant>
      <vt:variant>
        <vt:i4>0</vt:i4>
      </vt:variant>
      <vt:variant>
        <vt:i4>5</vt:i4>
      </vt:variant>
      <vt:variant>
        <vt:lpwstr>http://grants.gov/</vt:lpwstr>
      </vt:variant>
      <vt:variant>
        <vt:lpwstr/>
      </vt:variant>
      <vt:variant>
        <vt:i4>3604599</vt:i4>
      </vt:variant>
      <vt:variant>
        <vt:i4>33</vt:i4>
      </vt:variant>
      <vt:variant>
        <vt:i4>0</vt:i4>
      </vt:variant>
      <vt:variant>
        <vt:i4>5</vt:i4>
      </vt:variant>
      <vt:variant>
        <vt:lpwstr>http://grants.gov/</vt:lpwstr>
      </vt:variant>
      <vt:variant>
        <vt:lpwstr/>
      </vt:variant>
      <vt:variant>
        <vt:i4>3604599</vt:i4>
      </vt:variant>
      <vt:variant>
        <vt:i4>30</vt:i4>
      </vt:variant>
      <vt:variant>
        <vt:i4>0</vt:i4>
      </vt:variant>
      <vt:variant>
        <vt:i4>5</vt:i4>
      </vt:variant>
      <vt:variant>
        <vt:lpwstr>http://grants.gov/</vt:lpwstr>
      </vt:variant>
      <vt:variant>
        <vt:lpwstr/>
      </vt:variant>
      <vt:variant>
        <vt:i4>4784245</vt:i4>
      </vt:variant>
      <vt:variant>
        <vt:i4>27</vt:i4>
      </vt:variant>
      <vt:variant>
        <vt:i4>0</vt:i4>
      </vt:variant>
      <vt:variant>
        <vt:i4>5</vt:i4>
      </vt:variant>
      <vt:variant>
        <vt:lpwstr>mailto:support@Grants.gov</vt:lpwstr>
      </vt:variant>
      <vt:variant>
        <vt:lpwstr/>
      </vt:variant>
      <vt:variant>
        <vt:i4>4784245</vt:i4>
      </vt:variant>
      <vt:variant>
        <vt:i4>24</vt:i4>
      </vt:variant>
      <vt:variant>
        <vt:i4>0</vt:i4>
      </vt:variant>
      <vt:variant>
        <vt:i4>5</vt:i4>
      </vt:variant>
      <vt:variant>
        <vt:lpwstr>mailto:support@Grants.gov</vt:lpwstr>
      </vt:variant>
      <vt:variant>
        <vt:lpwstr/>
      </vt:variant>
      <vt:variant>
        <vt:i4>65539</vt:i4>
      </vt:variant>
      <vt:variant>
        <vt:i4>21</vt:i4>
      </vt:variant>
      <vt:variant>
        <vt:i4>0</vt:i4>
      </vt:variant>
      <vt:variant>
        <vt:i4>5</vt:i4>
      </vt:variant>
      <vt:variant>
        <vt:lpwstr>http://www.grants.gov/assets/OrganizationRegCheck.pdf</vt:lpwstr>
      </vt:variant>
      <vt:variant>
        <vt:lpwstr/>
      </vt:variant>
      <vt:variant>
        <vt:i4>8192082</vt:i4>
      </vt:variant>
      <vt:variant>
        <vt:i4>18</vt:i4>
      </vt:variant>
      <vt:variant>
        <vt:i4>0</vt:i4>
      </vt:variant>
      <vt:variant>
        <vt:i4>5</vt:i4>
      </vt:variant>
      <vt:variant>
        <vt:lpwstr>http://www.grants.gov/applicants/get_registered.jsp</vt:lpwstr>
      </vt:variant>
      <vt:variant>
        <vt:lpwstr/>
      </vt:variant>
      <vt:variant>
        <vt:i4>3604599</vt:i4>
      </vt:variant>
      <vt:variant>
        <vt:i4>15</vt:i4>
      </vt:variant>
      <vt:variant>
        <vt:i4>0</vt:i4>
      </vt:variant>
      <vt:variant>
        <vt:i4>5</vt:i4>
      </vt:variant>
      <vt:variant>
        <vt:lpwstr>http://grants.gov/</vt:lpwstr>
      </vt:variant>
      <vt:variant>
        <vt:lpwstr/>
      </vt:variant>
      <vt:variant>
        <vt:i4>3604599</vt:i4>
      </vt:variant>
      <vt:variant>
        <vt:i4>12</vt:i4>
      </vt:variant>
      <vt:variant>
        <vt:i4>0</vt:i4>
      </vt:variant>
      <vt:variant>
        <vt:i4>5</vt:i4>
      </vt:variant>
      <vt:variant>
        <vt:lpwstr>http://grants.gov/</vt:lpwstr>
      </vt:variant>
      <vt:variant>
        <vt:lpwstr/>
      </vt:variant>
      <vt:variant>
        <vt:i4>3604526</vt:i4>
      </vt:variant>
      <vt:variant>
        <vt:i4>9</vt:i4>
      </vt:variant>
      <vt:variant>
        <vt:i4>0</vt:i4>
      </vt:variant>
      <vt:variant>
        <vt:i4>5</vt:i4>
      </vt:variant>
      <vt:variant>
        <vt:lpwstr>http://www.grants.gov/</vt:lpwstr>
      </vt:variant>
      <vt:variant>
        <vt:lpwstr/>
      </vt:variant>
      <vt:variant>
        <vt:i4>262206</vt:i4>
      </vt:variant>
      <vt:variant>
        <vt:i4>6</vt:i4>
      </vt:variant>
      <vt:variant>
        <vt:i4>0</vt:i4>
      </vt:variant>
      <vt:variant>
        <vt:i4>5</vt:i4>
      </vt:variant>
      <vt:variant>
        <vt:lpwstr>http://manufacturing.gov/nnmi_overview.html</vt:lpwstr>
      </vt:variant>
      <vt:variant>
        <vt:lpwstr/>
      </vt:variant>
      <vt:variant>
        <vt:i4>4653068</vt:i4>
      </vt:variant>
      <vt:variant>
        <vt:i4>3</vt:i4>
      </vt:variant>
      <vt:variant>
        <vt:i4>0</vt:i4>
      </vt:variant>
      <vt:variant>
        <vt:i4>5</vt:i4>
      </vt:variant>
      <vt:variant>
        <vt:lpwstr>http://www.manufacturing.gov/</vt:lpwstr>
      </vt:variant>
      <vt:variant>
        <vt:lpwstr/>
      </vt:variant>
      <vt:variant>
        <vt:i4>4653068</vt:i4>
      </vt:variant>
      <vt:variant>
        <vt:i4>0</vt:i4>
      </vt:variant>
      <vt:variant>
        <vt:i4>0</vt:i4>
      </vt:variant>
      <vt:variant>
        <vt:i4>5</vt:i4>
      </vt:variant>
      <vt:variant>
        <vt:lpwstr>http://www.manufacturing.gov/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BAA Solicitation Template 2-Step</dc:title>
  <dc:subject>Master</dc:subject>
  <dc:creator>DOD MII #7 team</dc:creator>
  <cp:lastModifiedBy>christopher.justice8</cp:lastModifiedBy>
  <cp:revision>3</cp:revision>
  <cp:lastPrinted>2016-06-09T17:05:00Z</cp:lastPrinted>
  <dcterms:created xsi:type="dcterms:W3CDTF">2016-06-13T17:33:00Z</dcterms:created>
  <dcterms:modified xsi:type="dcterms:W3CDTF">2016-06-13T17:41:00Z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Cynthia Stockelman-Anderson</vt:lpwstr>
  </property>
  <property fmtid="{D5CDD505-2E9C-101B-9397-08002B2CF9AE}" pid="3" name="Revised">
    <vt:filetime>2007-05-02T04:00:00Z</vt:filetime>
  </property>
  <property fmtid="{D5CDD505-2E9C-101B-9397-08002B2CF9AE}" pid="4" name="GroupName">
    <vt:lpwstr>BAA</vt:lpwstr>
  </property>
  <property fmtid="{D5CDD505-2E9C-101B-9397-08002B2CF9AE}" pid="5" name="Date Last Updated">
    <vt:lpwstr>2014-08-26T00:00:00Z</vt:lpwstr>
  </property>
  <property fmtid="{D5CDD505-2E9C-101B-9397-08002B2CF9AE}" pid="6" name="Description0">
    <vt:lpwstr>How to draft a 2-step BAA</vt:lpwstr>
  </property>
  <property fmtid="{D5CDD505-2E9C-101B-9397-08002B2CF9AE}" pid="7" name="ContentType">
    <vt:lpwstr>Document</vt:lpwstr>
  </property>
  <property fmtid="{D5CDD505-2E9C-101B-9397-08002B2CF9AE}" pid="8" name="subGroup">
    <vt:lpwstr>Templates</vt:lpwstr>
  </property>
  <property fmtid="{D5CDD505-2E9C-101B-9397-08002B2CF9AE}" pid="9" name="POC">
    <vt:lpwstr>RQKC, Traci Dietz</vt:lpwstr>
  </property>
</Properties>
</file>