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16970" w14:textId="4197B3DD" w:rsidR="008C61E9" w:rsidRDefault="70702398" w:rsidP="3FFA8B04">
      <w:pPr>
        <w:jc w:val="cente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U.S. DEPARTMENT OF STATE</w:t>
      </w:r>
      <w:r w:rsidR="008C61E9">
        <w:br/>
      </w:r>
      <w:r w:rsidRPr="3FFA8B04">
        <w:rPr>
          <w:rFonts w:ascii="Arial" w:eastAsia="Arial" w:hAnsi="Arial" w:cs="Arial"/>
          <w:b/>
          <w:bCs/>
          <w:color w:val="000000" w:themeColor="text1"/>
          <w:sz w:val="24"/>
          <w:szCs w:val="24"/>
        </w:rPr>
        <w:t xml:space="preserve">U.S. EMBASSY DAKAR, PUBLIC </w:t>
      </w:r>
      <w:r w:rsidR="003D7E64">
        <w:rPr>
          <w:rFonts w:ascii="Arial" w:eastAsia="Arial" w:hAnsi="Arial" w:cs="Arial"/>
          <w:b/>
          <w:bCs/>
          <w:color w:val="000000" w:themeColor="text1"/>
          <w:sz w:val="24"/>
          <w:szCs w:val="24"/>
        </w:rPr>
        <w:t>DIPLOMACY</w:t>
      </w:r>
      <w:r w:rsidRPr="3FFA8B04">
        <w:rPr>
          <w:rFonts w:ascii="Arial" w:eastAsia="Arial" w:hAnsi="Arial" w:cs="Arial"/>
          <w:b/>
          <w:bCs/>
          <w:color w:val="000000" w:themeColor="text1"/>
          <w:sz w:val="24"/>
          <w:szCs w:val="24"/>
        </w:rPr>
        <w:t xml:space="preserve"> SECTION</w:t>
      </w:r>
      <w:r w:rsidR="008C61E9">
        <w:br/>
      </w:r>
      <w:r w:rsidRPr="3FFA8B04">
        <w:rPr>
          <w:rFonts w:ascii="Arial" w:eastAsia="Arial" w:hAnsi="Arial" w:cs="Arial"/>
          <w:b/>
          <w:bCs/>
          <w:color w:val="000000" w:themeColor="text1"/>
          <w:sz w:val="24"/>
          <w:szCs w:val="24"/>
        </w:rPr>
        <w:t>Statement of Interest</w:t>
      </w:r>
    </w:p>
    <w:p w14:paraId="4EF8E356" w14:textId="7449FBA3" w:rsidR="008C61E9" w:rsidRDefault="70702398" w:rsidP="3FFA8B04">
      <w:pPr>
        <w:jc w:val="cente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 </w:t>
      </w:r>
    </w:p>
    <w:p w14:paraId="03117B04" w14:textId="3817A136"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Funding Opportunity Title: </w:t>
      </w:r>
      <w:r w:rsidRPr="3FFA8B04">
        <w:rPr>
          <w:rFonts w:ascii="Arial" w:eastAsia="Arial" w:hAnsi="Arial" w:cs="Arial"/>
          <w:color w:val="000000" w:themeColor="text1"/>
          <w:sz w:val="24"/>
          <w:szCs w:val="24"/>
        </w:rPr>
        <w:t xml:space="preserve">U.S. Embassy Dakar Public </w:t>
      </w:r>
      <w:r w:rsidR="003D7E64">
        <w:rPr>
          <w:rFonts w:ascii="Arial" w:eastAsia="Arial" w:hAnsi="Arial" w:cs="Arial"/>
          <w:color w:val="000000" w:themeColor="text1"/>
          <w:sz w:val="24"/>
          <w:szCs w:val="24"/>
        </w:rPr>
        <w:t>Diplomacy</w:t>
      </w:r>
      <w:r w:rsidRPr="3FFA8B04">
        <w:rPr>
          <w:rFonts w:ascii="Arial" w:eastAsia="Arial" w:hAnsi="Arial" w:cs="Arial"/>
          <w:color w:val="000000" w:themeColor="text1"/>
          <w:sz w:val="24"/>
          <w:szCs w:val="24"/>
        </w:rPr>
        <w:t xml:space="preserve"> Section Request for Statements of Interest</w:t>
      </w:r>
    </w:p>
    <w:p w14:paraId="7A36CE58" w14:textId="28AB1306" w:rsidR="008C61E9" w:rsidRDefault="70702398" w:rsidP="0957F24A">
      <w:pPr>
        <w:rPr>
          <w:rFonts w:ascii="Arial" w:eastAsia="Arial" w:hAnsi="Arial" w:cs="Arial"/>
          <w:color w:val="000000" w:themeColor="text1"/>
          <w:sz w:val="24"/>
          <w:szCs w:val="24"/>
        </w:rPr>
      </w:pPr>
      <w:r w:rsidRPr="0957F24A">
        <w:rPr>
          <w:rFonts w:ascii="Arial" w:eastAsia="Arial" w:hAnsi="Arial" w:cs="Arial"/>
          <w:b/>
          <w:bCs/>
          <w:color w:val="000000" w:themeColor="text1"/>
          <w:sz w:val="24"/>
          <w:szCs w:val="24"/>
        </w:rPr>
        <w:t>Funding Opportunity Number: </w:t>
      </w:r>
      <w:r w:rsidRPr="0957F24A">
        <w:rPr>
          <w:rFonts w:ascii="Arial" w:eastAsia="Arial" w:hAnsi="Arial" w:cs="Arial"/>
          <w:color w:val="000000" w:themeColor="text1"/>
          <w:sz w:val="24"/>
          <w:szCs w:val="24"/>
        </w:rPr>
        <w:t>P</w:t>
      </w:r>
      <w:r w:rsidR="003D7E64">
        <w:rPr>
          <w:rFonts w:ascii="Arial" w:eastAsia="Arial" w:hAnsi="Arial" w:cs="Arial"/>
          <w:color w:val="000000" w:themeColor="text1"/>
          <w:sz w:val="24"/>
          <w:szCs w:val="24"/>
        </w:rPr>
        <w:t>D</w:t>
      </w:r>
      <w:r w:rsidRPr="0957F24A">
        <w:rPr>
          <w:rFonts w:ascii="Arial" w:eastAsia="Arial" w:hAnsi="Arial" w:cs="Arial"/>
          <w:color w:val="000000" w:themeColor="text1"/>
          <w:sz w:val="24"/>
          <w:szCs w:val="24"/>
        </w:rPr>
        <w:t>S-DKR-RSOI-FY2</w:t>
      </w:r>
      <w:r w:rsidR="00EE24B5">
        <w:rPr>
          <w:rFonts w:ascii="Arial" w:eastAsia="Arial" w:hAnsi="Arial" w:cs="Arial"/>
          <w:color w:val="000000" w:themeColor="text1"/>
          <w:sz w:val="24"/>
          <w:szCs w:val="24"/>
        </w:rPr>
        <w:t>3</w:t>
      </w:r>
      <w:r w:rsidRPr="0957F24A">
        <w:rPr>
          <w:rFonts w:ascii="Arial" w:eastAsia="Arial" w:hAnsi="Arial" w:cs="Arial"/>
          <w:color w:val="000000" w:themeColor="text1"/>
          <w:sz w:val="24"/>
          <w:szCs w:val="24"/>
        </w:rPr>
        <w:t>-01</w:t>
      </w:r>
    </w:p>
    <w:p w14:paraId="7762A8DC" w14:textId="64AD4A29" w:rsidR="008C61E9" w:rsidRDefault="70702398" w:rsidP="0957F24A">
      <w:pPr>
        <w:rPr>
          <w:rFonts w:ascii="Arial" w:eastAsia="Arial" w:hAnsi="Arial" w:cs="Arial"/>
          <w:color w:val="000000" w:themeColor="text1"/>
          <w:sz w:val="24"/>
          <w:szCs w:val="24"/>
        </w:rPr>
      </w:pPr>
      <w:r w:rsidRPr="46ECB851">
        <w:rPr>
          <w:rFonts w:ascii="Arial" w:eastAsia="Arial" w:hAnsi="Arial" w:cs="Arial"/>
          <w:b/>
          <w:bCs/>
          <w:color w:val="000000" w:themeColor="text1"/>
          <w:sz w:val="24"/>
          <w:szCs w:val="24"/>
        </w:rPr>
        <w:t>Deadline for Applications</w:t>
      </w:r>
      <w:r w:rsidRPr="46ECB851">
        <w:rPr>
          <w:rFonts w:ascii="Arial" w:eastAsia="Arial" w:hAnsi="Arial" w:cs="Arial"/>
          <w:color w:val="000000" w:themeColor="text1"/>
          <w:sz w:val="24"/>
          <w:szCs w:val="24"/>
        </w:rPr>
        <w:t>: Applications will be accepted on rolling basis</w:t>
      </w:r>
      <w:r w:rsidR="7C9A569A" w:rsidRPr="46ECB851">
        <w:rPr>
          <w:rFonts w:ascii="Arial" w:eastAsia="Arial" w:hAnsi="Arial" w:cs="Arial"/>
          <w:color w:val="000000" w:themeColor="text1"/>
          <w:sz w:val="24"/>
          <w:szCs w:val="24"/>
        </w:rPr>
        <w:t xml:space="preserve"> </w:t>
      </w:r>
      <w:r w:rsidRPr="46ECB851">
        <w:rPr>
          <w:rFonts w:ascii="Arial" w:eastAsia="Arial" w:hAnsi="Arial" w:cs="Arial"/>
          <w:color w:val="000000" w:themeColor="text1"/>
          <w:sz w:val="24"/>
          <w:szCs w:val="24"/>
        </w:rPr>
        <w:t>but must be submitted before May 15, 202</w:t>
      </w:r>
      <w:r w:rsidR="00EE24B5">
        <w:rPr>
          <w:rFonts w:ascii="Arial" w:eastAsia="Arial" w:hAnsi="Arial" w:cs="Arial"/>
          <w:color w:val="000000" w:themeColor="text1"/>
          <w:sz w:val="24"/>
          <w:szCs w:val="24"/>
        </w:rPr>
        <w:t>3</w:t>
      </w:r>
      <w:r w:rsidR="1075138D" w:rsidRPr="46ECB851">
        <w:rPr>
          <w:rFonts w:ascii="Arial" w:eastAsia="Arial" w:hAnsi="Arial" w:cs="Arial"/>
          <w:color w:val="000000" w:themeColor="text1"/>
          <w:sz w:val="24"/>
          <w:szCs w:val="24"/>
        </w:rPr>
        <w:t>.</w:t>
      </w:r>
    </w:p>
    <w:p w14:paraId="3DA589FF" w14:textId="0EE9D2D9" w:rsidR="008C61E9" w:rsidRDefault="70702398" w:rsidP="46ECB851">
      <w:pPr>
        <w:rPr>
          <w:rFonts w:ascii="Arial" w:eastAsia="Arial" w:hAnsi="Arial" w:cs="Arial"/>
          <w:color w:val="000000" w:themeColor="text1"/>
          <w:sz w:val="24"/>
          <w:szCs w:val="24"/>
        </w:rPr>
      </w:pPr>
      <w:r w:rsidRPr="46ECB851">
        <w:rPr>
          <w:rFonts w:ascii="Arial" w:eastAsia="Arial" w:hAnsi="Arial" w:cs="Arial"/>
          <w:b/>
          <w:bCs/>
          <w:color w:val="000000" w:themeColor="text1"/>
          <w:sz w:val="24"/>
          <w:szCs w:val="24"/>
        </w:rPr>
        <w:t>CFDA Number</w:t>
      </w:r>
      <w:r w:rsidR="34A37EEE" w:rsidRPr="46ECB851">
        <w:rPr>
          <w:rFonts w:ascii="Arial" w:eastAsia="Arial" w:hAnsi="Arial" w:cs="Arial"/>
          <w:b/>
          <w:bCs/>
          <w:color w:val="000000" w:themeColor="text1"/>
          <w:sz w:val="24"/>
          <w:szCs w:val="24"/>
        </w:rPr>
        <w:t>s</w:t>
      </w:r>
      <w:r w:rsidRPr="46ECB851">
        <w:rPr>
          <w:rFonts w:ascii="Arial" w:eastAsia="Arial" w:hAnsi="Arial" w:cs="Arial"/>
          <w:b/>
          <w:bCs/>
          <w:color w:val="000000" w:themeColor="text1"/>
          <w:sz w:val="24"/>
          <w:szCs w:val="24"/>
        </w:rPr>
        <w:t>: </w:t>
      </w:r>
      <w:r w:rsidR="6B22A940" w:rsidRPr="46ECB851">
        <w:rPr>
          <w:rFonts w:ascii="Arial" w:eastAsia="Arial" w:hAnsi="Arial" w:cs="Arial"/>
          <w:b/>
          <w:bCs/>
          <w:color w:val="000000" w:themeColor="text1"/>
          <w:sz w:val="24"/>
          <w:szCs w:val="24"/>
        </w:rPr>
        <w:t xml:space="preserve"> </w:t>
      </w:r>
      <w:r>
        <w:tab/>
      </w:r>
      <w:r w:rsidRPr="46ECB851">
        <w:rPr>
          <w:rFonts w:ascii="Arial" w:eastAsia="Arial" w:hAnsi="Arial" w:cs="Arial"/>
          <w:color w:val="000000" w:themeColor="text1"/>
          <w:sz w:val="24"/>
          <w:szCs w:val="24"/>
        </w:rPr>
        <w:t>19.040 – Public Diplomacy Programs</w:t>
      </w:r>
      <w:r w:rsidR="5FD86EB5" w:rsidRPr="46ECB851">
        <w:rPr>
          <w:rFonts w:ascii="Arial" w:eastAsia="Arial" w:hAnsi="Arial" w:cs="Arial"/>
          <w:color w:val="000000" w:themeColor="text1"/>
          <w:sz w:val="24"/>
          <w:szCs w:val="24"/>
        </w:rPr>
        <w:t xml:space="preserve"> </w:t>
      </w:r>
    </w:p>
    <w:p w14:paraId="5BEE2D88" w14:textId="7D0665F0" w:rsidR="008C61E9" w:rsidRDefault="5FD86EB5" w:rsidP="46ECB851">
      <w:pPr>
        <w:ind w:left="1440" w:firstLine="720"/>
        <w:rPr>
          <w:rFonts w:ascii="Arial" w:eastAsia="Arial" w:hAnsi="Arial" w:cs="Arial"/>
          <w:color w:val="000000" w:themeColor="text1"/>
          <w:sz w:val="24"/>
          <w:szCs w:val="24"/>
        </w:rPr>
      </w:pPr>
      <w:r w:rsidRPr="46ECB851">
        <w:rPr>
          <w:rFonts w:ascii="Arial" w:eastAsia="Arial" w:hAnsi="Arial" w:cs="Arial"/>
          <w:color w:val="000000" w:themeColor="text1"/>
          <w:sz w:val="24"/>
          <w:szCs w:val="24"/>
        </w:rPr>
        <w:t xml:space="preserve">19.441 </w:t>
      </w:r>
      <w:r w:rsidR="085ED33F" w:rsidRPr="46ECB851">
        <w:rPr>
          <w:rFonts w:ascii="Arial" w:eastAsia="Arial" w:hAnsi="Arial" w:cs="Arial"/>
          <w:color w:val="000000" w:themeColor="text1"/>
          <w:sz w:val="24"/>
          <w:szCs w:val="24"/>
        </w:rPr>
        <w:t>– A</w:t>
      </w:r>
      <w:r w:rsidRPr="46ECB851">
        <w:rPr>
          <w:rFonts w:ascii="Arial" w:eastAsia="Arial" w:hAnsi="Arial" w:cs="Arial"/>
          <w:color w:val="000000" w:themeColor="text1"/>
          <w:sz w:val="24"/>
          <w:szCs w:val="24"/>
        </w:rPr>
        <w:t>merican Spaces</w:t>
      </w:r>
    </w:p>
    <w:p w14:paraId="3DC597F1" w14:textId="1ABF7ACC" w:rsidR="00529E25" w:rsidRDefault="00529E25" w:rsidP="46ECB851">
      <w:pPr>
        <w:ind w:left="1440" w:firstLine="720"/>
        <w:rPr>
          <w:rFonts w:ascii="Arial" w:eastAsia="Arial" w:hAnsi="Arial" w:cs="Arial"/>
          <w:color w:val="000000" w:themeColor="text1"/>
          <w:sz w:val="24"/>
          <w:szCs w:val="24"/>
        </w:rPr>
      </w:pPr>
      <w:r w:rsidRPr="46ECB851">
        <w:rPr>
          <w:rFonts w:ascii="Arial" w:eastAsia="Arial" w:hAnsi="Arial" w:cs="Arial"/>
          <w:color w:val="000000" w:themeColor="text1"/>
          <w:sz w:val="24"/>
          <w:szCs w:val="24"/>
        </w:rPr>
        <w:t>19.022 and 19.450</w:t>
      </w:r>
      <w:r w:rsidR="7EB871AB" w:rsidRPr="46ECB851">
        <w:rPr>
          <w:rFonts w:ascii="Arial" w:eastAsia="Arial" w:hAnsi="Arial" w:cs="Arial"/>
          <w:color w:val="000000" w:themeColor="text1"/>
          <w:sz w:val="24"/>
          <w:szCs w:val="24"/>
        </w:rPr>
        <w:t xml:space="preserve"> – </w:t>
      </w:r>
      <w:r w:rsidR="5259B84A" w:rsidRPr="46ECB851">
        <w:rPr>
          <w:rFonts w:ascii="Arial" w:eastAsia="Arial" w:hAnsi="Arial" w:cs="Arial"/>
          <w:color w:val="000000" w:themeColor="text1"/>
          <w:sz w:val="24"/>
          <w:szCs w:val="24"/>
        </w:rPr>
        <w:t>RELO Programs</w:t>
      </w:r>
    </w:p>
    <w:p w14:paraId="64820F6E" w14:textId="1B94248B" w:rsidR="008C61E9" w:rsidRDefault="70702398" w:rsidP="0957F24A">
      <w:pPr>
        <w:rPr>
          <w:rFonts w:ascii="Arial" w:eastAsia="Arial" w:hAnsi="Arial" w:cs="Arial"/>
          <w:color w:val="000000" w:themeColor="text1"/>
          <w:sz w:val="24"/>
          <w:szCs w:val="24"/>
        </w:rPr>
      </w:pPr>
      <w:r w:rsidRPr="46ECB851">
        <w:rPr>
          <w:rFonts w:ascii="Arial" w:eastAsia="Arial" w:hAnsi="Arial" w:cs="Arial"/>
          <w:b/>
          <w:bCs/>
          <w:color w:val="000000" w:themeColor="text1"/>
          <w:sz w:val="24"/>
          <w:szCs w:val="24"/>
        </w:rPr>
        <w:t>Total Amount Available:</w:t>
      </w:r>
      <w:r w:rsidRPr="46ECB851">
        <w:rPr>
          <w:rFonts w:ascii="Arial" w:eastAsia="Arial" w:hAnsi="Arial" w:cs="Arial"/>
          <w:color w:val="000000" w:themeColor="text1"/>
          <w:sz w:val="24"/>
          <w:szCs w:val="24"/>
        </w:rPr>
        <w:t> $</w:t>
      </w:r>
      <w:r w:rsidR="3CE5D965" w:rsidRPr="46ECB851">
        <w:rPr>
          <w:rFonts w:ascii="Arial" w:eastAsia="Arial" w:hAnsi="Arial" w:cs="Arial"/>
          <w:color w:val="000000" w:themeColor="text1"/>
          <w:sz w:val="24"/>
          <w:szCs w:val="24"/>
        </w:rPr>
        <w:t>2</w:t>
      </w:r>
      <w:r w:rsidR="718D8055" w:rsidRPr="46ECB851">
        <w:rPr>
          <w:rFonts w:ascii="Arial" w:eastAsia="Arial" w:hAnsi="Arial" w:cs="Arial"/>
          <w:color w:val="000000" w:themeColor="text1"/>
          <w:sz w:val="24"/>
          <w:szCs w:val="24"/>
        </w:rPr>
        <w:t>50</w:t>
      </w:r>
      <w:r w:rsidRPr="46ECB851">
        <w:rPr>
          <w:rFonts w:ascii="Arial" w:eastAsia="Arial" w:hAnsi="Arial" w:cs="Arial"/>
          <w:color w:val="000000" w:themeColor="text1"/>
          <w:sz w:val="24"/>
          <w:szCs w:val="24"/>
        </w:rPr>
        <w:t xml:space="preserve">,000 </w:t>
      </w:r>
    </w:p>
    <w:p w14:paraId="44C6C8EF" w14:textId="2FCAB538"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Maximum for Each Award: </w:t>
      </w:r>
      <w:r w:rsidRPr="3FFA8B04">
        <w:rPr>
          <w:rFonts w:ascii="Arial" w:eastAsia="Arial" w:hAnsi="Arial" w:cs="Arial"/>
          <w:color w:val="000000" w:themeColor="text1"/>
          <w:sz w:val="24"/>
          <w:szCs w:val="24"/>
        </w:rPr>
        <w:t> $50,000</w:t>
      </w:r>
    </w:p>
    <w:p w14:paraId="1BA7AF91" w14:textId="40C7D400" w:rsidR="008C61E9" w:rsidRDefault="70702398" w:rsidP="3FFA8B04">
      <w:pPr>
        <w:rPr>
          <w:rFonts w:ascii="Arial" w:eastAsia="Arial" w:hAnsi="Arial" w:cs="Arial"/>
          <w:color w:val="000000" w:themeColor="text1"/>
          <w:sz w:val="24"/>
          <w:szCs w:val="24"/>
        </w:rPr>
      </w:pPr>
      <w:r w:rsidRPr="7DB9076D">
        <w:rPr>
          <w:rFonts w:ascii="Arial" w:eastAsia="Arial" w:hAnsi="Arial" w:cs="Arial"/>
          <w:color w:val="000000" w:themeColor="text1"/>
          <w:sz w:val="24"/>
          <w:szCs w:val="24"/>
        </w:rPr>
        <w:t>*Exceptional proposals above $50,000 may be granted funds pending availability of funding*</w:t>
      </w:r>
      <w:r w:rsidR="508A3291" w:rsidRPr="7DB9076D">
        <w:rPr>
          <w:rFonts w:ascii="Arial" w:eastAsia="Arial" w:hAnsi="Arial" w:cs="Arial"/>
          <w:color w:val="000000" w:themeColor="text1"/>
          <w:sz w:val="24"/>
          <w:szCs w:val="24"/>
        </w:rPr>
        <w:t>.</w:t>
      </w:r>
    </w:p>
    <w:p w14:paraId="174B36B9" w14:textId="4B1B722D" w:rsidR="008C61E9" w:rsidRDefault="008C61E9" w:rsidP="3FFA8B04">
      <w:pPr>
        <w:rPr>
          <w:rFonts w:ascii="Arial" w:eastAsia="Arial" w:hAnsi="Arial" w:cs="Arial"/>
          <w:color w:val="000000" w:themeColor="text1"/>
          <w:sz w:val="24"/>
          <w:szCs w:val="24"/>
        </w:rPr>
      </w:pPr>
      <w:r>
        <w:br/>
      </w:r>
      <w:r w:rsidR="70702398" w:rsidRPr="3FFA8B04">
        <w:rPr>
          <w:rFonts w:ascii="Arial" w:eastAsia="Arial" w:hAnsi="Arial" w:cs="Arial"/>
          <w:b/>
          <w:bCs/>
          <w:color w:val="000000" w:themeColor="text1"/>
          <w:sz w:val="24"/>
          <w:szCs w:val="24"/>
        </w:rPr>
        <w:t>A. PROGRAM DESCRIPTION</w:t>
      </w:r>
      <w:r>
        <w:br/>
      </w:r>
      <w:r w:rsidR="70702398" w:rsidRPr="3FFA8B04">
        <w:rPr>
          <w:rFonts w:ascii="Arial" w:eastAsia="Arial" w:hAnsi="Arial" w:cs="Arial"/>
          <w:b/>
          <w:bCs/>
          <w:color w:val="000000" w:themeColor="text1"/>
          <w:sz w:val="24"/>
          <w:szCs w:val="24"/>
        </w:rPr>
        <w:t xml:space="preserve">The U.S. Embassy Dakar Public </w:t>
      </w:r>
      <w:r w:rsidR="008A7463">
        <w:rPr>
          <w:rFonts w:ascii="Arial" w:eastAsia="Arial" w:hAnsi="Arial" w:cs="Arial"/>
          <w:b/>
          <w:bCs/>
          <w:color w:val="000000" w:themeColor="text1"/>
          <w:sz w:val="24"/>
          <w:szCs w:val="24"/>
        </w:rPr>
        <w:t>Diplomacy</w:t>
      </w:r>
      <w:r w:rsidR="70702398" w:rsidRPr="3FFA8B04">
        <w:rPr>
          <w:rFonts w:ascii="Arial" w:eastAsia="Arial" w:hAnsi="Arial" w:cs="Arial"/>
          <w:b/>
          <w:bCs/>
          <w:color w:val="000000" w:themeColor="text1"/>
          <w:sz w:val="24"/>
          <w:szCs w:val="24"/>
        </w:rPr>
        <w:t xml:space="preserve"> Section (P</w:t>
      </w:r>
      <w:r w:rsidR="008A7463">
        <w:rPr>
          <w:rFonts w:ascii="Arial" w:eastAsia="Arial" w:hAnsi="Arial" w:cs="Arial"/>
          <w:b/>
          <w:bCs/>
          <w:color w:val="000000" w:themeColor="text1"/>
          <w:sz w:val="24"/>
          <w:szCs w:val="24"/>
        </w:rPr>
        <w:t>D</w:t>
      </w:r>
      <w:r w:rsidR="70702398" w:rsidRPr="3FFA8B04">
        <w:rPr>
          <w:rFonts w:ascii="Arial" w:eastAsia="Arial" w:hAnsi="Arial" w:cs="Arial"/>
          <w:b/>
          <w:bCs/>
          <w:color w:val="000000" w:themeColor="text1"/>
          <w:sz w:val="24"/>
          <w:szCs w:val="24"/>
        </w:rPr>
        <w:t>S) of the U.S. Department of State announces a Request for Statements of Interest (RSOI) from organizations interested in applying for funding for program proposals that strengthen cultural ties between the United States and Senegal or between the United States and Guinea-Bissau </w:t>
      </w:r>
      <w:r w:rsidR="70702398" w:rsidRPr="3FFA8B04">
        <w:rPr>
          <w:rFonts w:ascii="Arial" w:eastAsia="Arial" w:hAnsi="Arial" w:cs="Arial"/>
          <w:color w:val="000000" w:themeColor="text1"/>
          <w:sz w:val="24"/>
          <w:szCs w:val="24"/>
        </w:rPr>
        <w:t>through cultural, educational, capacity building and exchange programming that highlights shared values and promotes bilateral cooperation. P</w:t>
      </w:r>
      <w:r w:rsidR="00AB4B60">
        <w:rPr>
          <w:rFonts w:ascii="Arial" w:eastAsia="Arial" w:hAnsi="Arial" w:cs="Arial"/>
          <w:color w:val="000000" w:themeColor="text1"/>
          <w:sz w:val="24"/>
          <w:szCs w:val="24"/>
        </w:rPr>
        <w:t>D</w:t>
      </w:r>
      <w:r w:rsidR="70702398" w:rsidRPr="3FFA8B04">
        <w:rPr>
          <w:rFonts w:ascii="Arial" w:eastAsia="Arial" w:hAnsi="Arial" w:cs="Arial"/>
          <w:color w:val="000000" w:themeColor="text1"/>
          <w:sz w:val="24"/>
          <w:szCs w:val="24"/>
        </w:rPr>
        <w:t>S invites organizations interested in potential funding to submit SOI applications outlining program concepts that reflect this goal. Please carefully follow all instructions below.</w:t>
      </w:r>
    </w:p>
    <w:p w14:paraId="57D02A1B" w14:textId="7128C5A2"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The submission of a Statement of Interest (SOI) is the first step in a two-part process. Applicants must first submit a SOI, which is a concise </w:t>
      </w:r>
      <w:r w:rsidRPr="3FFA8B04">
        <w:rPr>
          <w:rFonts w:ascii="Arial" w:eastAsia="Arial" w:hAnsi="Arial" w:cs="Arial"/>
          <w:b/>
          <w:bCs/>
          <w:color w:val="000000" w:themeColor="text1"/>
          <w:sz w:val="24"/>
          <w:szCs w:val="24"/>
        </w:rPr>
        <w:t>concept note</w:t>
      </w:r>
      <w:r w:rsidRPr="3FFA8B04">
        <w:rPr>
          <w:rFonts w:ascii="Arial" w:eastAsia="Arial" w:hAnsi="Arial" w:cs="Arial"/>
          <w:color w:val="000000" w:themeColor="text1"/>
          <w:sz w:val="24"/>
          <w:szCs w:val="24"/>
        </w:rPr>
        <w:t> (maximum two-pages) designed to clearly communicate a program idea and its objectives before the development of a full proposal application. The purpose of the SOI process is to allow applicants the opportunity to submit program ideas for P</w:t>
      </w:r>
      <w:r w:rsidR="00F25855">
        <w:rPr>
          <w:rFonts w:ascii="Arial" w:eastAsia="Arial" w:hAnsi="Arial" w:cs="Arial"/>
          <w:color w:val="000000" w:themeColor="text1"/>
          <w:sz w:val="24"/>
          <w:szCs w:val="24"/>
        </w:rPr>
        <w:t>D</w:t>
      </w:r>
      <w:r w:rsidRPr="3FFA8B04">
        <w:rPr>
          <w:rFonts w:ascii="Arial" w:eastAsia="Arial" w:hAnsi="Arial" w:cs="Arial"/>
          <w:color w:val="000000" w:themeColor="text1"/>
          <w:sz w:val="24"/>
          <w:szCs w:val="24"/>
        </w:rPr>
        <w:t>S to evaluate prior to requiring the development of full proposal applications. Upon review of eligible SOIs, P</w:t>
      </w:r>
      <w:r w:rsidR="00F25855">
        <w:rPr>
          <w:rFonts w:ascii="Arial" w:eastAsia="Arial" w:hAnsi="Arial" w:cs="Arial"/>
          <w:color w:val="000000" w:themeColor="text1"/>
          <w:sz w:val="24"/>
          <w:szCs w:val="24"/>
        </w:rPr>
        <w:t>D</w:t>
      </w:r>
      <w:r w:rsidRPr="3FFA8B04">
        <w:rPr>
          <w:rFonts w:ascii="Arial" w:eastAsia="Arial" w:hAnsi="Arial" w:cs="Arial"/>
          <w:color w:val="000000" w:themeColor="text1"/>
          <w:sz w:val="24"/>
          <w:szCs w:val="24"/>
        </w:rPr>
        <w:t>S will invite selected applicants to expand their ideas into full proposal applications.</w:t>
      </w:r>
    </w:p>
    <w:p w14:paraId="4C85C601" w14:textId="1421E894"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Purpose: </w:t>
      </w:r>
      <w:r w:rsidRPr="3FFA8B04">
        <w:rPr>
          <w:rFonts w:ascii="Arial" w:eastAsia="Arial" w:hAnsi="Arial" w:cs="Arial"/>
          <w:color w:val="000000" w:themeColor="text1"/>
          <w:sz w:val="24"/>
          <w:szCs w:val="24"/>
        </w:rPr>
        <w:t>P</w:t>
      </w:r>
      <w:r w:rsidR="00F25855">
        <w:rPr>
          <w:rFonts w:ascii="Arial" w:eastAsia="Arial" w:hAnsi="Arial" w:cs="Arial"/>
          <w:color w:val="000000" w:themeColor="text1"/>
          <w:sz w:val="24"/>
          <w:szCs w:val="24"/>
        </w:rPr>
        <w:t>D</w:t>
      </w:r>
      <w:r w:rsidRPr="3FFA8B04">
        <w:rPr>
          <w:rFonts w:ascii="Arial" w:eastAsia="Arial" w:hAnsi="Arial" w:cs="Arial"/>
          <w:color w:val="000000" w:themeColor="text1"/>
          <w:sz w:val="24"/>
          <w:szCs w:val="24"/>
        </w:rPr>
        <w:t>S Dakar invites SOIs for programs that strengthen cultural, educational, or professional ties between the people of Senegal and the United States or between the United States and Guinea-Bissau. </w:t>
      </w:r>
      <w:r w:rsidRPr="00D579EE">
        <w:rPr>
          <w:rFonts w:ascii="Arial" w:eastAsia="Arial" w:hAnsi="Arial" w:cs="Arial"/>
          <w:color w:val="000000" w:themeColor="text1"/>
          <w:sz w:val="24"/>
          <w:szCs w:val="24"/>
        </w:rPr>
        <w:t>Programs must</w:t>
      </w:r>
      <w:r w:rsidRPr="3FFA8B04">
        <w:rPr>
          <w:rFonts w:ascii="Arial" w:eastAsia="Arial" w:hAnsi="Arial" w:cs="Arial"/>
          <w:color w:val="000000" w:themeColor="text1"/>
          <w:sz w:val="24"/>
          <w:szCs w:val="24"/>
        </w:rPr>
        <w:t> highlight shared values and promote bilateral cooperation. </w:t>
      </w:r>
      <w:r w:rsidRPr="3FFA8B04">
        <w:rPr>
          <w:rFonts w:ascii="Arial" w:eastAsia="Arial" w:hAnsi="Arial" w:cs="Arial"/>
          <w:b/>
          <w:bCs/>
          <w:color w:val="000000" w:themeColor="text1"/>
          <w:sz w:val="24"/>
          <w:szCs w:val="24"/>
        </w:rPr>
        <w:t>All programs must include an American cultural element, or connection with American expert/s, organization/s, or institution/s in a specific field that will promote increased understanding of U.S. policy and perspectives</w:t>
      </w:r>
      <w:r w:rsidRPr="3FFA8B04">
        <w:rPr>
          <w:rFonts w:ascii="Arial" w:eastAsia="Arial" w:hAnsi="Arial" w:cs="Arial"/>
          <w:color w:val="000000" w:themeColor="text1"/>
          <w:sz w:val="24"/>
          <w:szCs w:val="24"/>
        </w:rPr>
        <w:t>. This can also include the involvement of Senegalese or Bissau-Guinean alumni of U.S. government exchange programs.</w:t>
      </w:r>
    </w:p>
    <w:p w14:paraId="2D4FB3A4" w14:textId="355625A1"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Examples of P</w:t>
      </w:r>
      <w:r w:rsidR="00F25855">
        <w:rPr>
          <w:rFonts w:ascii="Arial" w:eastAsia="Arial" w:hAnsi="Arial" w:cs="Arial"/>
          <w:b/>
          <w:bCs/>
          <w:color w:val="000000" w:themeColor="text1"/>
          <w:sz w:val="24"/>
          <w:szCs w:val="24"/>
        </w:rPr>
        <w:t>D</w:t>
      </w:r>
      <w:r w:rsidRPr="3FFA8B04">
        <w:rPr>
          <w:rFonts w:ascii="Arial" w:eastAsia="Arial" w:hAnsi="Arial" w:cs="Arial"/>
          <w:b/>
          <w:bCs/>
          <w:color w:val="000000" w:themeColor="text1"/>
          <w:sz w:val="24"/>
          <w:szCs w:val="24"/>
        </w:rPr>
        <w:t>S-funded programs include, but are not limited to:</w:t>
      </w:r>
    </w:p>
    <w:p w14:paraId="14414B67" w14:textId="31DC9859" w:rsidR="008C61E9" w:rsidRDefault="70702398" w:rsidP="3FFA8B04">
      <w:pPr>
        <w:pStyle w:val="ListParagraph"/>
        <w:numPr>
          <w:ilvl w:val="0"/>
          <w:numId w:val="31"/>
        </w:numPr>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Academic and professional lectures, seminars, and speaker </w:t>
      </w:r>
      <w:r w:rsidR="009B42A3" w:rsidRPr="3FFA8B04">
        <w:rPr>
          <w:rFonts w:ascii="Arial" w:eastAsia="Arial" w:hAnsi="Arial" w:cs="Arial"/>
          <w:color w:val="000000" w:themeColor="text1"/>
          <w:sz w:val="24"/>
          <w:szCs w:val="24"/>
        </w:rPr>
        <w:t>programs.</w:t>
      </w:r>
    </w:p>
    <w:p w14:paraId="04CAFD31" w14:textId="1DF1F0E7" w:rsidR="008C61E9" w:rsidRDefault="70702398" w:rsidP="3FFA8B04">
      <w:pPr>
        <w:pStyle w:val="ListParagraph"/>
        <w:numPr>
          <w:ilvl w:val="0"/>
          <w:numId w:val="31"/>
        </w:numPr>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Capacity-building workshops and </w:t>
      </w:r>
      <w:r w:rsidR="009B42A3" w:rsidRPr="3FFA8B04">
        <w:rPr>
          <w:rFonts w:ascii="Arial" w:eastAsia="Arial" w:hAnsi="Arial" w:cs="Arial"/>
          <w:color w:val="000000" w:themeColor="text1"/>
          <w:sz w:val="24"/>
          <w:szCs w:val="24"/>
        </w:rPr>
        <w:t>programs.</w:t>
      </w:r>
    </w:p>
    <w:p w14:paraId="3076C2AF" w14:textId="1FFC9E7C" w:rsidR="008C61E9" w:rsidRDefault="70702398" w:rsidP="3FFA8B04">
      <w:pPr>
        <w:pStyle w:val="ListParagraph"/>
        <w:numPr>
          <w:ilvl w:val="0"/>
          <w:numId w:val="31"/>
        </w:numPr>
        <w:ind w:left="0"/>
        <w:rPr>
          <w:rFonts w:eastAsiaTheme="minorEastAsia"/>
          <w:color w:val="000000" w:themeColor="text1"/>
          <w:sz w:val="24"/>
          <w:szCs w:val="24"/>
        </w:rPr>
      </w:pPr>
      <w:r w:rsidRPr="3FFA8B04">
        <w:rPr>
          <w:rFonts w:ascii="Arial" w:eastAsia="Arial" w:hAnsi="Arial" w:cs="Arial"/>
          <w:color w:val="000000" w:themeColor="text1"/>
          <w:sz w:val="24"/>
          <w:szCs w:val="24"/>
        </w:rPr>
        <w:lastRenderedPageBreak/>
        <w:t xml:space="preserve">Artistic and cultural workshops, joint performances, and </w:t>
      </w:r>
      <w:r w:rsidR="009B42A3" w:rsidRPr="3FFA8B04">
        <w:rPr>
          <w:rFonts w:ascii="Arial" w:eastAsia="Arial" w:hAnsi="Arial" w:cs="Arial"/>
          <w:color w:val="000000" w:themeColor="text1"/>
          <w:sz w:val="24"/>
          <w:szCs w:val="24"/>
        </w:rPr>
        <w:t>exhibitions.</w:t>
      </w:r>
    </w:p>
    <w:p w14:paraId="40006E7D" w14:textId="0AD9880A" w:rsidR="008C61E9" w:rsidRDefault="70702398" w:rsidP="3FFA8B04">
      <w:pPr>
        <w:pStyle w:val="ListParagraph"/>
        <w:numPr>
          <w:ilvl w:val="0"/>
          <w:numId w:val="31"/>
        </w:numPr>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Professional and academic exchanges, partnerships, and </w:t>
      </w:r>
      <w:r w:rsidR="009B42A3" w:rsidRPr="3FFA8B04">
        <w:rPr>
          <w:rFonts w:ascii="Arial" w:eastAsia="Arial" w:hAnsi="Arial" w:cs="Arial"/>
          <w:color w:val="000000" w:themeColor="text1"/>
          <w:sz w:val="24"/>
          <w:szCs w:val="24"/>
        </w:rPr>
        <w:t>programs.</w:t>
      </w:r>
    </w:p>
    <w:p w14:paraId="433F1FD5" w14:textId="43363C90" w:rsidR="008C61E9" w:rsidRDefault="70702398" w:rsidP="3FFA8B04">
      <w:pPr>
        <w:pStyle w:val="ListParagraph"/>
        <w:numPr>
          <w:ilvl w:val="0"/>
          <w:numId w:val="31"/>
        </w:numPr>
        <w:ind w:left="0"/>
        <w:rPr>
          <w:rFonts w:eastAsiaTheme="minorEastAsia"/>
          <w:color w:val="000000" w:themeColor="text1"/>
          <w:sz w:val="24"/>
          <w:szCs w:val="24"/>
        </w:rPr>
      </w:pPr>
      <w:r w:rsidRPr="3FFA8B04">
        <w:rPr>
          <w:rFonts w:ascii="Arial" w:eastAsia="Arial" w:hAnsi="Arial" w:cs="Arial"/>
          <w:color w:val="000000" w:themeColor="text1"/>
          <w:sz w:val="24"/>
          <w:szCs w:val="24"/>
        </w:rPr>
        <w:t>Existing American Spaces and those partner institutions that are seeking to establish an American Space.</w:t>
      </w:r>
    </w:p>
    <w:p w14:paraId="1CED92C2" w14:textId="1DED4CB3" w:rsidR="008C61E9" w:rsidRPr="009C4043" w:rsidRDefault="70702398" w:rsidP="3FFA8B04">
      <w:pPr>
        <w:pStyle w:val="ListParagraph"/>
        <w:numPr>
          <w:ilvl w:val="0"/>
          <w:numId w:val="31"/>
        </w:numPr>
        <w:ind w:left="0"/>
        <w:rPr>
          <w:rFonts w:eastAsiaTheme="minorEastAsia"/>
          <w:color w:val="000000" w:themeColor="text1"/>
          <w:sz w:val="24"/>
          <w:szCs w:val="24"/>
        </w:rPr>
      </w:pPr>
      <w:r w:rsidRPr="3FFA8B04">
        <w:rPr>
          <w:rFonts w:ascii="Arial" w:eastAsia="Arial" w:hAnsi="Arial" w:cs="Arial"/>
          <w:color w:val="000000" w:themeColor="text1"/>
          <w:sz w:val="24"/>
          <w:szCs w:val="24"/>
        </w:rPr>
        <w:t>English language programs</w:t>
      </w:r>
    </w:p>
    <w:p w14:paraId="7E8D5160" w14:textId="3CA61CCD" w:rsidR="008C61E9" w:rsidRPr="00CF315E" w:rsidRDefault="00EE24B5" w:rsidP="00CF315E">
      <w:pPr>
        <w:pStyle w:val="ListParagraph"/>
        <w:numPr>
          <w:ilvl w:val="0"/>
          <w:numId w:val="31"/>
        </w:numPr>
        <w:ind w:left="0"/>
        <w:rPr>
          <w:rFonts w:eastAsiaTheme="minorEastAsia"/>
          <w:color w:val="000000" w:themeColor="text1"/>
          <w:sz w:val="24"/>
          <w:szCs w:val="24"/>
        </w:rPr>
      </w:pPr>
      <w:r>
        <w:rPr>
          <w:rFonts w:ascii="Arial" w:eastAsia="Arial" w:hAnsi="Arial" w:cs="Arial"/>
          <w:color w:val="000000" w:themeColor="text1"/>
          <w:sz w:val="24"/>
          <w:szCs w:val="24"/>
        </w:rPr>
        <w:t>Journalism training</w:t>
      </w:r>
    </w:p>
    <w:p w14:paraId="27AB5BA0" w14:textId="5C8607B6"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Priority program areas include, but are not limited to:</w:t>
      </w:r>
    </w:p>
    <w:p w14:paraId="5FC6EE2E" w14:textId="7DC7EF00" w:rsidR="008C61E9" w:rsidRDefault="70702398" w:rsidP="3FFA8B04">
      <w:pPr>
        <w:pStyle w:val="ListParagraph"/>
        <w:numPr>
          <w:ilvl w:val="0"/>
          <w:numId w:val="30"/>
        </w:numPr>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Advancing democratic values through the promotion of human rights, civil society, and good </w:t>
      </w:r>
      <w:r w:rsidR="009B42A3" w:rsidRPr="3FFA8B04">
        <w:rPr>
          <w:rFonts w:ascii="Arial" w:eastAsia="Arial" w:hAnsi="Arial" w:cs="Arial"/>
          <w:color w:val="000000" w:themeColor="text1"/>
          <w:sz w:val="24"/>
          <w:szCs w:val="24"/>
        </w:rPr>
        <w:t>governance.</w:t>
      </w:r>
    </w:p>
    <w:p w14:paraId="5C5ACED4" w14:textId="5D58E7C4" w:rsidR="008C61E9" w:rsidRDefault="70702398" w:rsidP="3FFA8B04">
      <w:pPr>
        <w:pStyle w:val="ListParagraph"/>
        <w:numPr>
          <w:ilvl w:val="0"/>
          <w:numId w:val="30"/>
        </w:numPr>
        <w:ind w:left="0"/>
        <w:rPr>
          <w:rFonts w:eastAsiaTheme="minorEastAsia"/>
          <w:color w:val="000000" w:themeColor="text1"/>
          <w:sz w:val="24"/>
          <w:szCs w:val="24"/>
        </w:rPr>
      </w:pPr>
      <w:r w:rsidRPr="3FFA8B04">
        <w:rPr>
          <w:rFonts w:ascii="Arial" w:eastAsia="Arial" w:hAnsi="Arial" w:cs="Arial"/>
          <w:color w:val="000000" w:themeColor="text1"/>
          <w:sz w:val="24"/>
          <w:szCs w:val="24"/>
        </w:rPr>
        <w:t>Promoting inclusive economic growth through innovation and entrepreneurship: Promote shared economic growth through proposals that reinforce shared values of entrepreneurship and innovation, promote economic opportunities and empowerment of underserved communities and youth, and explore the benefits of expanded trading opportunities between the United States and Senegal and/or the United States and Guinea Bissau.</w:t>
      </w:r>
    </w:p>
    <w:p w14:paraId="69E375B2" w14:textId="339BB69F" w:rsidR="008C61E9" w:rsidRDefault="70702398" w:rsidP="3FFA8B04">
      <w:pPr>
        <w:pStyle w:val="ListParagraph"/>
        <w:numPr>
          <w:ilvl w:val="0"/>
          <w:numId w:val="30"/>
        </w:numPr>
        <w:ind w:left="0"/>
        <w:rPr>
          <w:rFonts w:eastAsiaTheme="minorEastAsia"/>
          <w:color w:val="000000" w:themeColor="text1"/>
          <w:sz w:val="24"/>
          <w:szCs w:val="24"/>
        </w:rPr>
      </w:pPr>
      <w:r w:rsidRPr="3FFA8B04">
        <w:rPr>
          <w:rFonts w:ascii="Arial" w:eastAsia="Arial" w:hAnsi="Arial" w:cs="Arial"/>
          <w:color w:val="000000" w:themeColor="text1"/>
          <w:sz w:val="24"/>
          <w:szCs w:val="24"/>
        </w:rPr>
        <w:t>Advancing the study of Science, Technology, Engineering, Arts, and Mathematics (STEAM); promote critical learning through workshops, demonstrations, and hands-on activities aimed at youth ranging between elementary to university level of studies.</w:t>
      </w:r>
    </w:p>
    <w:p w14:paraId="1B9851BD" w14:textId="65E7AA7B" w:rsidR="008C61E9" w:rsidRDefault="70702398" w:rsidP="3FFA8B04">
      <w:pPr>
        <w:pStyle w:val="ListParagraph"/>
        <w:numPr>
          <w:ilvl w:val="0"/>
          <w:numId w:val="30"/>
        </w:numPr>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Increasing opportunities for </w:t>
      </w:r>
      <w:r w:rsidR="009B42A3" w:rsidRPr="3FFA8B04">
        <w:rPr>
          <w:rFonts w:ascii="Arial" w:eastAsia="Arial" w:hAnsi="Arial" w:cs="Arial"/>
          <w:color w:val="000000" w:themeColor="text1"/>
          <w:sz w:val="24"/>
          <w:szCs w:val="24"/>
        </w:rPr>
        <w:t>youth.</w:t>
      </w:r>
    </w:p>
    <w:p w14:paraId="70CE931A" w14:textId="2790D760" w:rsidR="008C61E9" w:rsidRDefault="6DBAF113" w:rsidP="5B9B1305">
      <w:pPr>
        <w:pStyle w:val="ListParagraph"/>
        <w:numPr>
          <w:ilvl w:val="0"/>
          <w:numId w:val="30"/>
        </w:numPr>
        <w:ind w:left="0"/>
        <w:rPr>
          <w:rFonts w:eastAsiaTheme="minorEastAsia"/>
          <w:color w:val="000000" w:themeColor="text1"/>
          <w:sz w:val="24"/>
          <w:szCs w:val="24"/>
        </w:rPr>
      </w:pPr>
      <w:r w:rsidRPr="68606DB0">
        <w:rPr>
          <w:rFonts w:ascii="Arial" w:eastAsia="Arial" w:hAnsi="Arial" w:cs="Arial"/>
          <w:color w:val="000000" w:themeColor="text1"/>
          <w:sz w:val="24"/>
          <w:szCs w:val="24"/>
        </w:rPr>
        <w:t xml:space="preserve">Promoting </w:t>
      </w:r>
      <w:r w:rsidR="253EE70D" w:rsidRPr="68606DB0">
        <w:rPr>
          <w:rFonts w:ascii="Arial" w:eastAsia="Arial" w:hAnsi="Arial" w:cs="Arial"/>
          <w:color w:val="000000" w:themeColor="text1"/>
          <w:sz w:val="24"/>
          <w:szCs w:val="24"/>
        </w:rPr>
        <w:t>awareness of the global climate crisis;</w:t>
      </w:r>
      <w:r w:rsidR="63DDA05E" w:rsidRPr="68606DB0">
        <w:rPr>
          <w:rFonts w:ascii="Arial" w:eastAsia="Arial" w:hAnsi="Arial" w:cs="Arial"/>
          <w:color w:val="000000" w:themeColor="text1"/>
          <w:sz w:val="24"/>
          <w:szCs w:val="24"/>
        </w:rPr>
        <w:t xml:space="preserve"> including</w:t>
      </w:r>
      <w:r w:rsidR="009A0265" w:rsidRPr="68606DB0">
        <w:rPr>
          <w:rFonts w:ascii="Arial" w:eastAsia="Arial" w:hAnsi="Arial" w:cs="Arial"/>
          <w:color w:val="000000" w:themeColor="text1"/>
          <w:sz w:val="24"/>
          <w:szCs w:val="24"/>
        </w:rPr>
        <w:t xml:space="preserve"> amplifying </w:t>
      </w:r>
      <w:r w:rsidR="63DDA05E" w:rsidRPr="68606DB0">
        <w:rPr>
          <w:rFonts w:ascii="Arial" w:eastAsia="Arial" w:hAnsi="Arial" w:cs="Arial"/>
          <w:color w:val="000000" w:themeColor="text1"/>
          <w:sz w:val="24"/>
          <w:szCs w:val="24"/>
        </w:rPr>
        <w:t xml:space="preserve">strong U.S. leadership to increase global climate </w:t>
      </w:r>
      <w:r w:rsidR="009B42A3" w:rsidRPr="68606DB0">
        <w:rPr>
          <w:rFonts w:ascii="Arial" w:eastAsia="Arial" w:hAnsi="Arial" w:cs="Arial"/>
          <w:color w:val="000000" w:themeColor="text1"/>
          <w:sz w:val="24"/>
          <w:szCs w:val="24"/>
        </w:rPr>
        <w:t>ambition and</w:t>
      </w:r>
      <w:r w:rsidR="007867DC" w:rsidRPr="68606DB0">
        <w:rPr>
          <w:rFonts w:ascii="Arial" w:eastAsia="Arial" w:hAnsi="Arial" w:cs="Arial"/>
          <w:color w:val="000000" w:themeColor="text1"/>
          <w:sz w:val="24"/>
          <w:szCs w:val="24"/>
        </w:rPr>
        <w:t xml:space="preserve"> combatting </w:t>
      </w:r>
      <w:r w:rsidR="00775E9F" w:rsidRPr="68606DB0">
        <w:rPr>
          <w:rFonts w:ascii="Arial" w:eastAsia="Arial" w:hAnsi="Arial" w:cs="Arial"/>
          <w:color w:val="000000" w:themeColor="text1"/>
          <w:sz w:val="24"/>
          <w:szCs w:val="24"/>
        </w:rPr>
        <w:t>climate change using U.S. models.</w:t>
      </w:r>
    </w:p>
    <w:p w14:paraId="70C41A59" w14:textId="3DAE9FC7" w:rsidR="008C61E9" w:rsidRDefault="70702398" w:rsidP="3FFA8B04">
      <w:pPr>
        <w:pStyle w:val="ListParagraph"/>
        <w:numPr>
          <w:ilvl w:val="0"/>
          <w:numId w:val="30"/>
        </w:numPr>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Promoting women’s empowerment and economic </w:t>
      </w:r>
      <w:r w:rsidR="009B42A3" w:rsidRPr="3FFA8B04">
        <w:rPr>
          <w:rFonts w:ascii="Arial" w:eastAsia="Arial" w:hAnsi="Arial" w:cs="Arial"/>
          <w:color w:val="000000" w:themeColor="text1"/>
          <w:sz w:val="24"/>
          <w:szCs w:val="24"/>
        </w:rPr>
        <w:t>inclusion.</w:t>
      </w:r>
    </w:p>
    <w:p w14:paraId="6EB1C146" w14:textId="6F346371" w:rsidR="008C61E9" w:rsidRPr="00CF315E" w:rsidRDefault="70702398" w:rsidP="3FFA8B04">
      <w:pPr>
        <w:pStyle w:val="ListParagraph"/>
        <w:numPr>
          <w:ilvl w:val="0"/>
          <w:numId w:val="30"/>
        </w:numPr>
        <w:ind w:left="0"/>
        <w:rPr>
          <w:rFonts w:eastAsiaTheme="minorEastAsia"/>
          <w:color w:val="000000" w:themeColor="text1"/>
          <w:sz w:val="24"/>
          <w:szCs w:val="24"/>
        </w:rPr>
      </w:pPr>
      <w:r w:rsidRPr="0957F24A">
        <w:rPr>
          <w:rFonts w:ascii="Arial" w:eastAsia="Arial" w:hAnsi="Arial" w:cs="Arial"/>
          <w:color w:val="000000" w:themeColor="text1"/>
          <w:sz w:val="24"/>
          <w:szCs w:val="24"/>
        </w:rPr>
        <w:t xml:space="preserve">Celebrating 60 years of U.S.-Senegalese diplomatic relations: Reinforce U.S. </w:t>
      </w:r>
      <w:r w:rsidR="0D72D553" w:rsidRPr="0957F24A">
        <w:rPr>
          <w:rFonts w:ascii="Arial" w:eastAsia="Arial" w:hAnsi="Arial" w:cs="Arial"/>
          <w:color w:val="000000" w:themeColor="text1"/>
          <w:sz w:val="24"/>
          <w:szCs w:val="24"/>
        </w:rPr>
        <w:t>- Senegal</w:t>
      </w:r>
      <w:r w:rsidRPr="0957F24A">
        <w:rPr>
          <w:rFonts w:ascii="Arial" w:eastAsia="Arial" w:hAnsi="Arial" w:cs="Arial"/>
          <w:color w:val="000000" w:themeColor="text1"/>
          <w:sz w:val="24"/>
          <w:szCs w:val="24"/>
        </w:rPr>
        <w:t xml:space="preserve"> shared values through proposals that explore, expand, and reflect on historical and contemporary connections between U.S. and Senegalese cultural and educational institutions and groups</w:t>
      </w:r>
      <w:r w:rsidR="009B42A3">
        <w:rPr>
          <w:rFonts w:ascii="Arial" w:eastAsia="Arial" w:hAnsi="Arial" w:cs="Arial"/>
          <w:color w:val="000000" w:themeColor="text1"/>
          <w:sz w:val="24"/>
          <w:szCs w:val="24"/>
        </w:rPr>
        <w:t>.</w:t>
      </w:r>
    </w:p>
    <w:p w14:paraId="1726DD91" w14:textId="16CD097E"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Participants and audiences include, but are not limited to</w:t>
      </w:r>
      <w:r w:rsidRPr="3FFA8B04">
        <w:rPr>
          <w:rFonts w:ascii="Arial" w:eastAsia="Arial" w:hAnsi="Arial" w:cs="Arial"/>
          <w:color w:val="000000" w:themeColor="text1"/>
          <w:sz w:val="24"/>
          <w:szCs w:val="24"/>
        </w:rPr>
        <w:t>:</w:t>
      </w:r>
    </w:p>
    <w:p w14:paraId="6039AB6D" w14:textId="574FC471" w:rsidR="008C61E9" w:rsidRDefault="70702398" w:rsidP="3FFA8B04">
      <w:pPr>
        <w:pStyle w:val="ListParagraph"/>
        <w:numPr>
          <w:ilvl w:val="0"/>
          <w:numId w:val="29"/>
        </w:numPr>
        <w:ind w:left="0"/>
        <w:rPr>
          <w:rFonts w:eastAsiaTheme="minorEastAsia"/>
          <w:color w:val="000000" w:themeColor="text1"/>
          <w:sz w:val="24"/>
          <w:szCs w:val="24"/>
        </w:rPr>
      </w:pPr>
      <w:r w:rsidRPr="3FFA8B04">
        <w:rPr>
          <w:rFonts w:ascii="Arial" w:eastAsia="Arial" w:hAnsi="Arial" w:cs="Arial"/>
          <w:color w:val="000000" w:themeColor="text1"/>
          <w:sz w:val="24"/>
          <w:szCs w:val="24"/>
        </w:rPr>
        <w:t>Youth and Emerging Voices (university and entry-level working professionals)</w:t>
      </w:r>
    </w:p>
    <w:p w14:paraId="50307651" w14:textId="11CA6704" w:rsidR="008C61E9" w:rsidRDefault="70702398" w:rsidP="3FFA8B04">
      <w:pPr>
        <w:pStyle w:val="ListParagraph"/>
        <w:numPr>
          <w:ilvl w:val="0"/>
          <w:numId w:val="29"/>
        </w:numPr>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Civil society </w:t>
      </w:r>
      <w:r w:rsidR="009B42A3" w:rsidRPr="3FFA8B04">
        <w:rPr>
          <w:rFonts w:ascii="Arial" w:eastAsia="Arial" w:hAnsi="Arial" w:cs="Arial"/>
          <w:color w:val="000000" w:themeColor="text1"/>
          <w:sz w:val="24"/>
          <w:szCs w:val="24"/>
        </w:rPr>
        <w:t>actors.</w:t>
      </w:r>
    </w:p>
    <w:p w14:paraId="00559FDA" w14:textId="27937383" w:rsidR="008C61E9" w:rsidRDefault="70702398" w:rsidP="3FFA8B04">
      <w:pPr>
        <w:pStyle w:val="ListParagraph"/>
        <w:numPr>
          <w:ilvl w:val="0"/>
          <w:numId w:val="29"/>
        </w:numPr>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Local </w:t>
      </w:r>
      <w:r w:rsidR="009B42A3" w:rsidRPr="3FFA8B04">
        <w:rPr>
          <w:rFonts w:ascii="Arial" w:eastAsia="Arial" w:hAnsi="Arial" w:cs="Arial"/>
          <w:color w:val="000000" w:themeColor="text1"/>
          <w:sz w:val="24"/>
          <w:szCs w:val="24"/>
        </w:rPr>
        <w:t>leaders.</w:t>
      </w:r>
    </w:p>
    <w:p w14:paraId="4028E870" w14:textId="03BB88EE" w:rsidR="008C61E9" w:rsidRDefault="009B42A3" w:rsidP="3FFA8B04">
      <w:pPr>
        <w:pStyle w:val="ListParagraph"/>
        <w:numPr>
          <w:ilvl w:val="0"/>
          <w:numId w:val="29"/>
        </w:numPr>
        <w:ind w:left="0"/>
        <w:rPr>
          <w:rFonts w:eastAsiaTheme="minorEastAsia"/>
          <w:color w:val="000000" w:themeColor="text1"/>
          <w:sz w:val="24"/>
          <w:szCs w:val="24"/>
        </w:rPr>
      </w:pPr>
      <w:r w:rsidRPr="3FFA8B04">
        <w:rPr>
          <w:rFonts w:ascii="Arial" w:eastAsia="Arial" w:hAnsi="Arial" w:cs="Arial"/>
          <w:color w:val="000000" w:themeColor="text1"/>
          <w:sz w:val="24"/>
          <w:szCs w:val="24"/>
        </w:rPr>
        <w:t>Journalists.</w:t>
      </w:r>
    </w:p>
    <w:p w14:paraId="7539FF61" w14:textId="039255BA" w:rsidR="008C61E9" w:rsidRDefault="70702398" w:rsidP="3FFA8B04">
      <w:pPr>
        <w:pStyle w:val="ListParagraph"/>
        <w:numPr>
          <w:ilvl w:val="0"/>
          <w:numId w:val="29"/>
        </w:numPr>
        <w:ind w:left="0"/>
        <w:rPr>
          <w:rFonts w:eastAsiaTheme="minorEastAsia"/>
          <w:color w:val="000000" w:themeColor="text1"/>
          <w:sz w:val="24"/>
          <w:szCs w:val="24"/>
        </w:rPr>
      </w:pPr>
      <w:r w:rsidRPr="3FFA8B04">
        <w:rPr>
          <w:rFonts w:ascii="Arial" w:eastAsia="Arial" w:hAnsi="Arial" w:cs="Arial"/>
          <w:color w:val="000000" w:themeColor="text1"/>
          <w:sz w:val="24"/>
          <w:szCs w:val="24"/>
        </w:rPr>
        <w:t xml:space="preserve">Business leaders and </w:t>
      </w:r>
      <w:r w:rsidR="009B42A3" w:rsidRPr="3FFA8B04">
        <w:rPr>
          <w:rFonts w:ascii="Arial" w:eastAsia="Arial" w:hAnsi="Arial" w:cs="Arial"/>
          <w:color w:val="000000" w:themeColor="text1"/>
          <w:sz w:val="24"/>
          <w:szCs w:val="24"/>
        </w:rPr>
        <w:t>entrepreneurs.</w:t>
      </w:r>
    </w:p>
    <w:p w14:paraId="2D206A2C" w14:textId="6D966481" w:rsidR="008C61E9" w:rsidRDefault="70702398" w:rsidP="3FFA8B04">
      <w:pPr>
        <w:pStyle w:val="ListParagraph"/>
        <w:numPr>
          <w:ilvl w:val="0"/>
          <w:numId w:val="29"/>
        </w:numPr>
        <w:ind w:left="0"/>
        <w:rPr>
          <w:rFonts w:eastAsiaTheme="minorEastAsia"/>
          <w:color w:val="000000" w:themeColor="text1"/>
          <w:sz w:val="24"/>
          <w:szCs w:val="24"/>
        </w:rPr>
      </w:pPr>
      <w:r w:rsidRPr="3FFA8B04">
        <w:rPr>
          <w:rFonts w:ascii="Arial" w:eastAsia="Arial" w:hAnsi="Arial" w:cs="Arial"/>
          <w:color w:val="000000" w:themeColor="text1"/>
          <w:sz w:val="24"/>
          <w:szCs w:val="24"/>
        </w:rPr>
        <w:t>Established opinion leaders, including cultural and/or academic institution leadership</w:t>
      </w:r>
    </w:p>
    <w:p w14:paraId="2EE39F27" w14:textId="0B34B62B" w:rsidR="008C61E9" w:rsidRDefault="70702398" w:rsidP="3FFA8B04">
      <w:pPr>
        <w:pStyle w:val="ListParagraph"/>
        <w:numPr>
          <w:ilvl w:val="0"/>
          <w:numId w:val="29"/>
        </w:numPr>
        <w:ind w:left="0"/>
        <w:rPr>
          <w:rFonts w:eastAsiaTheme="minorEastAsia"/>
          <w:color w:val="000000" w:themeColor="text1"/>
          <w:sz w:val="24"/>
          <w:szCs w:val="24"/>
        </w:rPr>
      </w:pPr>
      <w:r w:rsidRPr="3FFA8B04">
        <w:rPr>
          <w:rFonts w:ascii="Arial" w:eastAsia="Arial" w:hAnsi="Arial" w:cs="Arial"/>
          <w:color w:val="000000" w:themeColor="text1"/>
          <w:sz w:val="24"/>
          <w:szCs w:val="24"/>
        </w:rPr>
        <w:t>Residents of underserved communities and regions outside of Dakar.</w:t>
      </w:r>
      <w:r w:rsidRPr="3FFA8B04">
        <w:rPr>
          <w:rFonts w:ascii="Arial" w:eastAsia="Arial" w:hAnsi="Arial" w:cs="Arial"/>
          <w:b/>
          <w:bCs/>
          <w:color w:val="000000" w:themeColor="text1"/>
          <w:sz w:val="24"/>
          <w:szCs w:val="24"/>
        </w:rPr>
        <w:t> </w:t>
      </w:r>
    </w:p>
    <w:p w14:paraId="14DCC165" w14:textId="6E38E788" w:rsidR="008C61E9" w:rsidRPr="001B2C5F" w:rsidRDefault="70702398" w:rsidP="00CF315E">
      <w:pPr>
        <w:pStyle w:val="ListParagraph"/>
        <w:numPr>
          <w:ilvl w:val="0"/>
          <w:numId w:val="29"/>
        </w:numPr>
        <w:ind w:left="0"/>
        <w:rPr>
          <w:rFonts w:eastAsiaTheme="minorEastAsia"/>
          <w:color w:val="000000" w:themeColor="text1"/>
          <w:sz w:val="24"/>
          <w:szCs w:val="24"/>
        </w:rPr>
      </w:pPr>
      <w:r w:rsidRPr="001B2C5F">
        <w:rPr>
          <w:rFonts w:ascii="Arial" w:eastAsia="Arial" w:hAnsi="Arial" w:cs="Arial"/>
          <w:color w:val="000000" w:themeColor="text1"/>
          <w:sz w:val="24"/>
          <w:szCs w:val="24"/>
        </w:rPr>
        <w:t>New media professionals including bloggers and social media personalities</w:t>
      </w:r>
    </w:p>
    <w:p w14:paraId="44A5F972" w14:textId="20F23F58" w:rsidR="008C61E9" w:rsidRDefault="70702398" w:rsidP="3FFA8B04">
      <w:pPr>
        <w:rPr>
          <w:rFonts w:ascii="Arial" w:eastAsia="Arial" w:hAnsi="Arial" w:cs="Arial"/>
          <w:b/>
          <w:bCs/>
          <w:color w:val="000000" w:themeColor="text1"/>
          <w:sz w:val="24"/>
          <w:szCs w:val="24"/>
        </w:rPr>
      </w:pPr>
      <w:r w:rsidRPr="3FFA8B04">
        <w:rPr>
          <w:rFonts w:ascii="Arial" w:eastAsia="Arial" w:hAnsi="Arial" w:cs="Arial"/>
          <w:b/>
          <w:bCs/>
          <w:color w:val="000000" w:themeColor="text1"/>
          <w:sz w:val="24"/>
          <w:szCs w:val="24"/>
        </w:rPr>
        <w:t xml:space="preserve">The following types of programs are </w:t>
      </w:r>
      <w:r w:rsidR="38910028" w:rsidRPr="3FFA8B04">
        <w:rPr>
          <w:rFonts w:ascii="Arial" w:eastAsia="Arial" w:hAnsi="Arial" w:cs="Arial"/>
          <w:b/>
          <w:bCs/>
          <w:color w:val="000000" w:themeColor="text1"/>
          <w:sz w:val="24"/>
          <w:szCs w:val="24"/>
        </w:rPr>
        <w:t xml:space="preserve">NOT </w:t>
      </w:r>
      <w:r w:rsidRPr="3FFA8B04">
        <w:rPr>
          <w:rFonts w:ascii="Arial" w:eastAsia="Arial" w:hAnsi="Arial" w:cs="Arial"/>
          <w:b/>
          <w:bCs/>
          <w:color w:val="000000" w:themeColor="text1"/>
          <w:sz w:val="24"/>
          <w:szCs w:val="24"/>
        </w:rPr>
        <w:t>eligible for funding:</w:t>
      </w:r>
    </w:p>
    <w:p w14:paraId="20040380" w14:textId="43F37F3C"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Programs relating to partisan political </w:t>
      </w:r>
      <w:r w:rsidR="009B42A3" w:rsidRPr="46ECB851">
        <w:rPr>
          <w:rFonts w:ascii="Arial" w:eastAsia="Arial" w:hAnsi="Arial" w:cs="Arial"/>
          <w:color w:val="000000" w:themeColor="text1"/>
          <w:sz w:val="24"/>
          <w:szCs w:val="24"/>
        </w:rPr>
        <w:t>activity.</w:t>
      </w:r>
    </w:p>
    <w:p w14:paraId="263133FC" w14:textId="31D63148"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Charitable or development </w:t>
      </w:r>
      <w:r w:rsidR="009B42A3" w:rsidRPr="46ECB851">
        <w:rPr>
          <w:rFonts w:ascii="Arial" w:eastAsia="Arial" w:hAnsi="Arial" w:cs="Arial"/>
          <w:color w:val="000000" w:themeColor="text1"/>
          <w:sz w:val="24"/>
          <w:szCs w:val="24"/>
        </w:rPr>
        <w:t>activities.</w:t>
      </w:r>
    </w:p>
    <w:p w14:paraId="34B41073" w14:textId="7EF5F6C9"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Construction </w:t>
      </w:r>
      <w:r w:rsidR="009B42A3" w:rsidRPr="46ECB851">
        <w:rPr>
          <w:rFonts w:ascii="Arial" w:eastAsia="Arial" w:hAnsi="Arial" w:cs="Arial"/>
          <w:color w:val="000000" w:themeColor="text1"/>
          <w:sz w:val="24"/>
          <w:szCs w:val="24"/>
        </w:rPr>
        <w:t>programs.</w:t>
      </w:r>
    </w:p>
    <w:p w14:paraId="0CCED936" w14:textId="0723A23E"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Programs that support specific religious </w:t>
      </w:r>
      <w:r w:rsidR="009B42A3" w:rsidRPr="46ECB851">
        <w:rPr>
          <w:rFonts w:ascii="Arial" w:eastAsia="Arial" w:hAnsi="Arial" w:cs="Arial"/>
          <w:color w:val="000000" w:themeColor="text1"/>
          <w:sz w:val="24"/>
          <w:szCs w:val="24"/>
        </w:rPr>
        <w:t>activities.</w:t>
      </w:r>
    </w:p>
    <w:p w14:paraId="12E99215" w14:textId="4BF6E3E8"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Fund-raising </w:t>
      </w:r>
      <w:r w:rsidR="009B42A3" w:rsidRPr="46ECB851">
        <w:rPr>
          <w:rFonts w:ascii="Arial" w:eastAsia="Arial" w:hAnsi="Arial" w:cs="Arial"/>
          <w:color w:val="000000" w:themeColor="text1"/>
          <w:sz w:val="24"/>
          <w:szCs w:val="24"/>
        </w:rPr>
        <w:t>campaigns.</w:t>
      </w:r>
    </w:p>
    <w:p w14:paraId="57C8A792" w14:textId="599228FA"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Lobbying for specific legislation or programs</w:t>
      </w:r>
      <w:r w:rsidR="009B42A3">
        <w:rPr>
          <w:rFonts w:ascii="Arial" w:eastAsia="Arial" w:hAnsi="Arial" w:cs="Arial"/>
          <w:color w:val="000000" w:themeColor="text1"/>
          <w:sz w:val="24"/>
          <w:szCs w:val="24"/>
        </w:rPr>
        <w:t>.</w:t>
      </w:r>
    </w:p>
    <w:p w14:paraId="406AA6B2" w14:textId="109A98C4"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Scientific </w:t>
      </w:r>
      <w:r w:rsidR="009B42A3" w:rsidRPr="46ECB851">
        <w:rPr>
          <w:rFonts w:ascii="Arial" w:eastAsia="Arial" w:hAnsi="Arial" w:cs="Arial"/>
          <w:color w:val="000000" w:themeColor="text1"/>
          <w:sz w:val="24"/>
          <w:szCs w:val="24"/>
        </w:rPr>
        <w:t>research.</w:t>
      </w:r>
    </w:p>
    <w:p w14:paraId="3093F4C6" w14:textId="15F1C110"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Programs intended primarily for the growth or institutional development of the organization; or</w:t>
      </w:r>
    </w:p>
    <w:p w14:paraId="3832A28E" w14:textId="79D73E80" w:rsidR="70702398" w:rsidRDefault="70702398" w:rsidP="46ECB851">
      <w:pPr>
        <w:pStyle w:val="ListParagraph"/>
        <w:numPr>
          <w:ilvl w:val="0"/>
          <w:numId w:val="28"/>
        </w:numPr>
        <w:spacing w:after="0"/>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Programs that duplicate existing </w:t>
      </w:r>
      <w:r w:rsidR="009B42A3" w:rsidRPr="46ECB851">
        <w:rPr>
          <w:rFonts w:ascii="Arial" w:eastAsia="Arial" w:hAnsi="Arial" w:cs="Arial"/>
          <w:color w:val="000000" w:themeColor="text1"/>
          <w:sz w:val="24"/>
          <w:szCs w:val="24"/>
        </w:rPr>
        <w:t>programs</w:t>
      </w:r>
      <w:r w:rsidR="009B42A3" w:rsidRPr="46ECB851">
        <w:rPr>
          <w:rFonts w:eastAsiaTheme="minorEastAsia"/>
          <w:color w:val="000000" w:themeColor="text1"/>
          <w:sz w:val="24"/>
          <w:szCs w:val="24"/>
        </w:rPr>
        <w:t>.</w:t>
      </w:r>
    </w:p>
    <w:p w14:paraId="32F6EF01" w14:textId="1020B2EB"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Travel of non-U.S. citizens from the U.S. to Senegal or to </w:t>
      </w:r>
      <w:r w:rsidR="009B42A3" w:rsidRPr="46ECB851">
        <w:rPr>
          <w:rFonts w:ascii="Arial" w:eastAsia="Arial" w:hAnsi="Arial" w:cs="Arial"/>
          <w:color w:val="000000" w:themeColor="text1"/>
          <w:sz w:val="24"/>
          <w:szCs w:val="24"/>
        </w:rPr>
        <w:t>Guinea-Bissau.</w:t>
      </w:r>
    </w:p>
    <w:p w14:paraId="47D5BAC6" w14:textId="3461FF7A"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 xml:space="preserve">Projects consisting of a single meeting or brief </w:t>
      </w:r>
      <w:r w:rsidR="009B42A3" w:rsidRPr="46ECB851">
        <w:rPr>
          <w:rFonts w:ascii="Arial" w:eastAsia="Arial" w:hAnsi="Arial" w:cs="Arial"/>
          <w:color w:val="000000" w:themeColor="text1"/>
          <w:sz w:val="24"/>
          <w:szCs w:val="24"/>
        </w:rPr>
        <w:t>conference.</w:t>
      </w:r>
    </w:p>
    <w:p w14:paraId="519F6DF8" w14:textId="11405448"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lastRenderedPageBreak/>
        <w:t xml:space="preserve">Projects or events that require participants pay for entrance or </w:t>
      </w:r>
      <w:r w:rsidR="009B42A3" w:rsidRPr="46ECB851">
        <w:rPr>
          <w:rFonts w:ascii="Arial" w:eastAsia="Arial" w:hAnsi="Arial" w:cs="Arial"/>
          <w:color w:val="000000" w:themeColor="text1"/>
          <w:sz w:val="24"/>
          <w:szCs w:val="24"/>
        </w:rPr>
        <w:t>participation.</w:t>
      </w:r>
    </w:p>
    <w:p w14:paraId="66712DCA" w14:textId="53BF7196" w:rsidR="008C61E9" w:rsidRDefault="70702398" w:rsidP="46ECB851">
      <w:pPr>
        <w:pStyle w:val="ListParagraph"/>
        <w:numPr>
          <w:ilvl w:val="0"/>
          <w:numId w:val="28"/>
        </w:numPr>
        <w:ind w:left="0"/>
        <w:rPr>
          <w:rFonts w:eastAsiaTheme="minorEastAsia"/>
          <w:color w:val="000000" w:themeColor="text1"/>
          <w:sz w:val="24"/>
          <w:szCs w:val="24"/>
        </w:rPr>
      </w:pPr>
      <w:r w:rsidRPr="46ECB851">
        <w:rPr>
          <w:rFonts w:ascii="Arial" w:eastAsia="Arial" w:hAnsi="Arial" w:cs="Arial"/>
          <w:color w:val="000000" w:themeColor="text1"/>
          <w:sz w:val="24"/>
          <w:szCs w:val="24"/>
        </w:rPr>
        <w:t>Projects or events benefitting a for-profit enterprise</w:t>
      </w:r>
      <w:r w:rsidRPr="46ECB851">
        <w:rPr>
          <w:rFonts w:ascii="Arial" w:eastAsia="Arial" w:hAnsi="Arial" w:cs="Arial"/>
          <w:b/>
          <w:bCs/>
          <w:color w:val="000000" w:themeColor="text1"/>
          <w:sz w:val="24"/>
          <w:szCs w:val="24"/>
        </w:rPr>
        <w:t> </w:t>
      </w:r>
    </w:p>
    <w:p w14:paraId="43A2E21C" w14:textId="58B264E0" w:rsidR="008C61E9" w:rsidRPr="00CA5A4B" w:rsidRDefault="008C61E9" w:rsidP="3FFA8B04">
      <w:pPr>
        <w:rPr>
          <w:rFonts w:ascii="Arial" w:eastAsia="Arial" w:hAnsi="Arial" w:cs="Arial"/>
          <w:color w:val="000000" w:themeColor="text1"/>
          <w:sz w:val="16"/>
          <w:szCs w:val="16"/>
        </w:rPr>
      </w:pPr>
    </w:p>
    <w:p w14:paraId="23A29175" w14:textId="4164D3C2" w:rsidR="008C61E9" w:rsidRDefault="70702398" w:rsidP="3FFA8B04">
      <w:pPr>
        <w:rPr>
          <w:rFonts w:ascii="Arial" w:eastAsia="Arial" w:hAnsi="Arial" w:cs="Arial"/>
          <w:color w:val="000000" w:themeColor="text1"/>
          <w:sz w:val="24"/>
          <w:szCs w:val="24"/>
        </w:rPr>
      </w:pPr>
      <w:r w:rsidRPr="46ECB851">
        <w:rPr>
          <w:rFonts w:ascii="Arial" w:eastAsia="Arial" w:hAnsi="Arial" w:cs="Arial"/>
          <w:b/>
          <w:bCs/>
          <w:color w:val="000000" w:themeColor="text1"/>
          <w:sz w:val="24"/>
          <w:szCs w:val="24"/>
        </w:rPr>
        <w:t>**If your project is ineligible, please visit our website to view other U.S. Embassy funding opportunities that may be better suited for your project.</w:t>
      </w:r>
    </w:p>
    <w:p w14:paraId="5373775F" w14:textId="6BBEB882"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 xml:space="preserve">Authorizing legislation, </w:t>
      </w:r>
      <w:r w:rsidR="009B42A3" w:rsidRPr="3FFA8B04">
        <w:rPr>
          <w:rFonts w:ascii="Arial" w:eastAsia="Arial" w:hAnsi="Arial" w:cs="Arial"/>
          <w:b/>
          <w:bCs/>
          <w:color w:val="000000" w:themeColor="text1"/>
          <w:sz w:val="24"/>
          <w:szCs w:val="24"/>
        </w:rPr>
        <w:t>type,</w:t>
      </w:r>
      <w:r w:rsidRPr="3FFA8B04">
        <w:rPr>
          <w:rFonts w:ascii="Arial" w:eastAsia="Arial" w:hAnsi="Arial" w:cs="Arial"/>
          <w:b/>
          <w:bCs/>
          <w:color w:val="000000" w:themeColor="text1"/>
          <w:sz w:val="24"/>
          <w:szCs w:val="24"/>
        </w:rPr>
        <w:t xml:space="preserve"> and year of funding:</w:t>
      </w:r>
    </w:p>
    <w:p w14:paraId="6A2A04FE" w14:textId="4F2AC65D" w:rsidR="008C61E9" w:rsidRDefault="70702398" w:rsidP="3FFA8B04">
      <w:pPr>
        <w:spacing w:after="390"/>
        <w:rPr>
          <w:rFonts w:ascii="Arial" w:eastAsia="Arial" w:hAnsi="Arial" w:cs="Arial"/>
          <w:color w:val="000000" w:themeColor="text1"/>
          <w:sz w:val="24"/>
          <w:szCs w:val="24"/>
        </w:rPr>
      </w:pPr>
      <w:r w:rsidRPr="46ECB851">
        <w:rPr>
          <w:rFonts w:ascii="Arial" w:eastAsia="Arial" w:hAnsi="Arial" w:cs="Arial"/>
          <w:color w:val="000000" w:themeColor="text1"/>
          <w:sz w:val="24"/>
          <w:szCs w:val="24"/>
        </w:rPr>
        <w:t>The Statutory Authorit</w:t>
      </w:r>
      <w:r w:rsidR="00E8F0B7" w:rsidRPr="46ECB851">
        <w:rPr>
          <w:rFonts w:ascii="Arial" w:eastAsia="Arial" w:hAnsi="Arial" w:cs="Arial"/>
          <w:color w:val="000000" w:themeColor="text1"/>
          <w:sz w:val="24"/>
          <w:szCs w:val="24"/>
        </w:rPr>
        <w:t>ies</w:t>
      </w:r>
      <w:r w:rsidRPr="46ECB851">
        <w:rPr>
          <w:rFonts w:ascii="Arial" w:eastAsia="Arial" w:hAnsi="Arial" w:cs="Arial"/>
          <w:color w:val="000000" w:themeColor="text1"/>
          <w:sz w:val="24"/>
          <w:szCs w:val="24"/>
        </w:rPr>
        <w:t xml:space="preserve"> for this program </w:t>
      </w:r>
      <w:r w:rsidR="39B9AAC0" w:rsidRPr="46ECB851">
        <w:rPr>
          <w:rFonts w:ascii="Arial" w:eastAsia="Arial" w:hAnsi="Arial" w:cs="Arial"/>
          <w:color w:val="000000" w:themeColor="text1"/>
          <w:sz w:val="24"/>
          <w:szCs w:val="24"/>
        </w:rPr>
        <w:t>are</w:t>
      </w:r>
      <w:r w:rsidRPr="46ECB851">
        <w:rPr>
          <w:rFonts w:ascii="Arial" w:eastAsia="Arial" w:hAnsi="Arial" w:cs="Arial"/>
          <w:color w:val="000000" w:themeColor="text1"/>
          <w:sz w:val="24"/>
          <w:szCs w:val="24"/>
        </w:rPr>
        <w:t xml:space="preserve"> the Smith-Mundt Act</w:t>
      </w:r>
      <w:r w:rsidR="15C6A303" w:rsidRPr="46ECB851">
        <w:rPr>
          <w:rFonts w:ascii="Arial" w:eastAsia="Arial" w:hAnsi="Arial" w:cs="Arial"/>
          <w:color w:val="000000" w:themeColor="text1"/>
          <w:sz w:val="24"/>
          <w:szCs w:val="24"/>
        </w:rPr>
        <w:t xml:space="preserve"> and Hays-Fulbright</w:t>
      </w:r>
      <w:r w:rsidR="613C9735" w:rsidRPr="46ECB851">
        <w:rPr>
          <w:rFonts w:ascii="Arial" w:eastAsia="Arial" w:hAnsi="Arial" w:cs="Arial"/>
          <w:color w:val="000000" w:themeColor="text1"/>
          <w:sz w:val="24"/>
          <w:szCs w:val="24"/>
        </w:rPr>
        <w:t xml:space="preserve"> Act</w:t>
      </w:r>
      <w:r w:rsidRPr="46ECB851">
        <w:rPr>
          <w:rFonts w:ascii="Arial" w:eastAsia="Arial" w:hAnsi="Arial" w:cs="Arial"/>
          <w:color w:val="000000" w:themeColor="text1"/>
          <w:sz w:val="24"/>
          <w:szCs w:val="24"/>
        </w:rPr>
        <w:t>. The source of funding is FY202</w:t>
      </w:r>
      <w:r w:rsidR="0051766C">
        <w:rPr>
          <w:rFonts w:ascii="Arial" w:eastAsia="Arial" w:hAnsi="Arial" w:cs="Arial"/>
          <w:color w:val="000000" w:themeColor="text1"/>
          <w:sz w:val="24"/>
          <w:szCs w:val="24"/>
        </w:rPr>
        <w:t>3</w:t>
      </w:r>
      <w:r w:rsidRPr="46ECB851">
        <w:rPr>
          <w:rFonts w:ascii="Arial" w:eastAsia="Arial" w:hAnsi="Arial" w:cs="Arial"/>
          <w:color w:val="000000" w:themeColor="text1"/>
          <w:sz w:val="24"/>
          <w:szCs w:val="24"/>
        </w:rPr>
        <w:t xml:space="preserve"> Department of State Public Diplomacy </w:t>
      </w:r>
      <w:r w:rsidR="004835B0">
        <w:rPr>
          <w:rFonts w:ascii="Arial" w:eastAsia="Arial" w:hAnsi="Arial" w:cs="Arial"/>
          <w:color w:val="000000" w:themeColor="text1"/>
          <w:sz w:val="24"/>
          <w:szCs w:val="24"/>
        </w:rPr>
        <w:t>and ECE</w:t>
      </w:r>
      <w:r w:rsidRPr="46ECB851">
        <w:rPr>
          <w:rFonts w:ascii="Arial" w:eastAsia="Arial" w:hAnsi="Arial" w:cs="Arial"/>
          <w:color w:val="000000" w:themeColor="text1"/>
          <w:sz w:val="24"/>
          <w:szCs w:val="24"/>
        </w:rPr>
        <w:t>.</w:t>
      </w:r>
    </w:p>
    <w:p w14:paraId="139F4DD7" w14:textId="37D82040"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 B. FEDERAL AWARD INFORMATION</w:t>
      </w:r>
    </w:p>
    <w:p w14:paraId="35CDD8D3" w14:textId="16842A3F" w:rsidR="008C61E9" w:rsidRDefault="70702398" w:rsidP="00EE3157">
      <w:pPr>
        <w:spacing w:after="0"/>
        <w:rPr>
          <w:rFonts w:ascii="Arial" w:eastAsia="Arial" w:hAnsi="Arial" w:cs="Arial"/>
          <w:color w:val="000000" w:themeColor="text1"/>
          <w:sz w:val="24"/>
          <w:szCs w:val="24"/>
        </w:rPr>
      </w:pPr>
      <w:r w:rsidRPr="3FFA8B04">
        <w:rPr>
          <w:rFonts w:ascii="Arial" w:eastAsia="Arial" w:hAnsi="Arial" w:cs="Arial"/>
          <w:color w:val="000000" w:themeColor="text1"/>
          <w:sz w:val="24"/>
          <w:szCs w:val="24"/>
        </w:rPr>
        <w:t>Length of performance period: 3 to 12 months</w:t>
      </w:r>
    </w:p>
    <w:p w14:paraId="675561B7" w14:textId="77777777" w:rsidR="00EE3157" w:rsidRDefault="00EE3157" w:rsidP="00EE3157">
      <w:pPr>
        <w:spacing w:after="0"/>
        <w:rPr>
          <w:rFonts w:ascii="Arial" w:eastAsia="Arial" w:hAnsi="Arial" w:cs="Arial"/>
          <w:color w:val="000000" w:themeColor="text1"/>
          <w:sz w:val="24"/>
          <w:szCs w:val="24"/>
        </w:rPr>
      </w:pPr>
    </w:p>
    <w:p w14:paraId="5F4979A4" w14:textId="2D1D5686" w:rsidR="008C61E9" w:rsidRDefault="70702398" w:rsidP="00EE3157">
      <w:pPr>
        <w:spacing w:after="0"/>
        <w:rPr>
          <w:rFonts w:ascii="Arial" w:eastAsia="Arial" w:hAnsi="Arial" w:cs="Arial"/>
          <w:color w:val="000000" w:themeColor="text1"/>
          <w:sz w:val="24"/>
          <w:szCs w:val="24"/>
        </w:rPr>
      </w:pPr>
      <w:r w:rsidRPr="46ECB851">
        <w:rPr>
          <w:rFonts w:ascii="Arial" w:eastAsia="Arial" w:hAnsi="Arial" w:cs="Arial"/>
          <w:color w:val="000000" w:themeColor="text1"/>
          <w:sz w:val="24"/>
          <w:szCs w:val="24"/>
        </w:rPr>
        <w:t xml:space="preserve">Number of awards anticipated: </w:t>
      </w:r>
      <w:r w:rsidR="2DD6CCFE" w:rsidRPr="46ECB851">
        <w:rPr>
          <w:rFonts w:ascii="Arial" w:eastAsia="Arial" w:hAnsi="Arial" w:cs="Arial"/>
          <w:color w:val="000000" w:themeColor="text1"/>
          <w:sz w:val="24"/>
          <w:szCs w:val="24"/>
        </w:rPr>
        <w:t>Number of awards will depend on project proposal</w:t>
      </w:r>
      <w:r w:rsidRPr="46ECB851">
        <w:rPr>
          <w:rFonts w:ascii="Arial" w:eastAsia="Arial" w:hAnsi="Arial" w:cs="Arial"/>
          <w:color w:val="000000" w:themeColor="text1"/>
          <w:sz w:val="24"/>
          <w:szCs w:val="24"/>
        </w:rPr>
        <w:t xml:space="preserve"> amounts</w:t>
      </w:r>
      <w:r w:rsidR="7EA71117" w:rsidRPr="46ECB851">
        <w:rPr>
          <w:rFonts w:ascii="Arial" w:eastAsia="Arial" w:hAnsi="Arial" w:cs="Arial"/>
          <w:color w:val="000000" w:themeColor="text1"/>
          <w:sz w:val="24"/>
          <w:szCs w:val="24"/>
        </w:rPr>
        <w:t xml:space="preserve"> and available funding.</w:t>
      </w:r>
    </w:p>
    <w:p w14:paraId="598D20D4" w14:textId="77777777" w:rsidR="00C46385" w:rsidRDefault="00C46385" w:rsidP="00EE3157">
      <w:pPr>
        <w:spacing w:after="0"/>
        <w:rPr>
          <w:rFonts w:ascii="Arial" w:eastAsia="Arial" w:hAnsi="Arial" w:cs="Arial"/>
          <w:color w:val="000000" w:themeColor="text1"/>
          <w:sz w:val="24"/>
          <w:szCs w:val="24"/>
        </w:rPr>
      </w:pPr>
    </w:p>
    <w:p w14:paraId="0FCECB29" w14:textId="27129406" w:rsidR="008C61E9" w:rsidRDefault="70702398" w:rsidP="00C46385">
      <w:pPr>
        <w:spacing w:after="0"/>
        <w:rPr>
          <w:rFonts w:ascii="Arial" w:eastAsia="Arial" w:hAnsi="Arial" w:cs="Arial"/>
          <w:color w:val="000000" w:themeColor="text1"/>
          <w:sz w:val="24"/>
          <w:szCs w:val="24"/>
        </w:rPr>
      </w:pPr>
      <w:r w:rsidRPr="46ECB851">
        <w:rPr>
          <w:rFonts w:ascii="Arial" w:eastAsia="Arial" w:hAnsi="Arial" w:cs="Arial"/>
          <w:color w:val="000000" w:themeColor="text1"/>
          <w:sz w:val="24"/>
          <w:szCs w:val="24"/>
        </w:rPr>
        <w:t>Award amounts: awards may range from a minimum of $</w:t>
      </w:r>
      <w:r w:rsidR="4A6BE19B" w:rsidRPr="46ECB851">
        <w:rPr>
          <w:rFonts w:ascii="Arial" w:eastAsia="Arial" w:hAnsi="Arial" w:cs="Arial"/>
          <w:color w:val="000000" w:themeColor="text1"/>
          <w:sz w:val="24"/>
          <w:szCs w:val="24"/>
        </w:rPr>
        <w:t>5</w:t>
      </w:r>
      <w:r w:rsidRPr="46ECB851">
        <w:rPr>
          <w:rFonts w:ascii="Arial" w:eastAsia="Arial" w:hAnsi="Arial" w:cs="Arial"/>
          <w:color w:val="000000" w:themeColor="text1"/>
          <w:sz w:val="24"/>
          <w:szCs w:val="24"/>
        </w:rPr>
        <w:t>,000 to a maximum of $50,000</w:t>
      </w:r>
    </w:p>
    <w:p w14:paraId="0EC578A2" w14:textId="77777777" w:rsidR="00C46385" w:rsidRDefault="00C46385" w:rsidP="00C46385">
      <w:pPr>
        <w:spacing w:after="0"/>
        <w:rPr>
          <w:rFonts w:ascii="Arial" w:eastAsia="Arial" w:hAnsi="Arial" w:cs="Arial"/>
          <w:color w:val="000000" w:themeColor="text1"/>
          <w:sz w:val="24"/>
          <w:szCs w:val="24"/>
        </w:rPr>
      </w:pPr>
    </w:p>
    <w:p w14:paraId="3225D84D" w14:textId="48B19925" w:rsidR="008C61E9" w:rsidRDefault="70702398" w:rsidP="00C46385">
      <w:pPr>
        <w:spacing w:after="0"/>
        <w:rPr>
          <w:rFonts w:ascii="Arial" w:eastAsia="Arial" w:hAnsi="Arial" w:cs="Arial"/>
          <w:color w:val="000000" w:themeColor="text1"/>
          <w:sz w:val="24"/>
          <w:szCs w:val="24"/>
        </w:rPr>
      </w:pPr>
      <w:r w:rsidRPr="46ECB851">
        <w:rPr>
          <w:rFonts w:ascii="Arial" w:eastAsia="Arial" w:hAnsi="Arial" w:cs="Arial"/>
          <w:color w:val="000000" w:themeColor="text1"/>
          <w:sz w:val="24"/>
          <w:szCs w:val="24"/>
        </w:rPr>
        <w:t xml:space="preserve">Total </w:t>
      </w:r>
      <w:r w:rsidR="00B13B80" w:rsidRPr="46ECB851">
        <w:rPr>
          <w:rFonts w:ascii="Arial" w:eastAsia="Arial" w:hAnsi="Arial" w:cs="Arial"/>
          <w:color w:val="000000" w:themeColor="text1"/>
          <w:sz w:val="24"/>
          <w:szCs w:val="24"/>
        </w:rPr>
        <w:t xml:space="preserve">expected </w:t>
      </w:r>
      <w:r w:rsidRPr="46ECB851">
        <w:rPr>
          <w:rFonts w:ascii="Arial" w:eastAsia="Arial" w:hAnsi="Arial" w:cs="Arial"/>
          <w:color w:val="000000" w:themeColor="text1"/>
          <w:sz w:val="24"/>
          <w:szCs w:val="24"/>
        </w:rPr>
        <w:t>available funding: $</w:t>
      </w:r>
      <w:r w:rsidR="651C95E5" w:rsidRPr="46ECB851">
        <w:rPr>
          <w:rFonts w:ascii="Arial" w:eastAsia="Arial" w:hAnsi="Arial" w:cs="Arial"/>
          <w:color w:val="000000" w:themeColor="text1"/>
          <w:sz w:val="24"/>
          <w:szCs w:val="24"/>
        </w:rPr>
        <w:t>2</w:t>
      </w:r>
      <w:r w:rsidR="384DFDA2" w:rsidRPr="46ECB851">
        <w:rPr>
          <w:rFonts w:ascii="Arial" w:eastAsia="Arial" w:hAnsi="Arial" w:cs="Arial"/>
          <w:color w:val="000000" w:themeColor="text1"/>
          <w:sz w:val="24"/>
          <w:szCs w:val="24"/>
        </w:rPr>
        <w:t>5</w:t>
      </w:r>
      <w:r w:rsidRPr="46ECB851">
        <w:rPr>
          <w:rFonts w:ascii="Arial" w:eastAsia="Arial" w:hAnsi="Arial" w:cs="Arial"/>
          <w:color w:val="000000" w:themeColor="text1"/>
          <w:sz w:val="24"/>
          <w:szCs w:val="24"/>
        </w:rPr>
        <w:t xml:space="preserve">0,000.00 </w:t>
      </w:r>
    </w:p>
    <w:p w14:paraId="604D066B" w14:textId="77777777" w:rsidR="00C46385" w:rsidRDefault="00C46385" w:rsidP="00C46385">
      <w:pPr>
        <w:spacing w:after="0"/>
        <w:rPr>
          <w:rFonts w:ascii="Arial" w:eastAsia="Arial" w:hAnsi="Arial" w:cs="Arial"/>
          <w:color w:val="000000" w:themeColor="text1"/>
          <w:sz w:val="24"/>
          <w:szCs w:val="24"/>
        </w:rPr>
      </w:pPr>
    </w:p>
    <w:p w14:paraId="1DC60DA8" w14:textId="54A8F546" w:rsidR="008C61E9" w:rsidRDefault="70702398" w:rsidP="00C46385">
      <w:pPr>
        <w:spacing w:after="0"/>
        <w:rPr>
          <w:rFonts w:ascii="Arial" w:eastAsia="Arial" w:hAnsi="Arial" w:cs="Arial"/>
          <w:color w:val="000000" w:themeColor="text1"/>
          <w:sz w:val="24"/>
          <w:szCs w:val="24"/>
        </w:rPr>
      </w:pPr>
      <w:r w:rsidRPr="3FFA8B04">
        <w:rPr>
          <w:rFonts w:ascii="Arial" w:eastAsia="Arial" w:hAnsi="Arial" w:cs="Arial"/>
          <w:color w:val="000000" w:themeColor="text1"/>
          <w:sz w:val="24"/>
          <w:szCs w:val="24"/>
        </w:rPr>
        <w:t>Type of Funding:</w:t>
      </w:r>
      <w:r w:rsidR="00352114">
        <w:rPr>
          <w:rFonts w:ascii="Arial" w:eastAsia="Arial" w:hAnsi="Arial" w:cs="Arial"/>
          <w:color w:val="000000" w:themeColor="text1"/>
          <w:sz w:val="24"/>
          <w:szCs w:val="24"/>
        </w:rPr>
        <w:t xml:space="preserve"> </w:t>
      </w:r>
      <w:r w:rsidRPr="3FFA8B04">
        <w:rPr>
          <w:rFonts w:ascii="Arial" w:eastAsia="Arial" w:hAnsi="Arial" w:cs="Arial"/>
          <w:color w:val="000000" w:themeColor="text1"/>
          <w:sz w:val="24"/>
          <w:szCs w:val="24"/>
        </w:rPr>
        <w:t>Fiscal Year 202</w:t>
      </w:r>
      <w:r w:rsidR="00EE24B5">
        <w:rPr>
          <w:rFonts w:ascii="Arial" w:eastAsia="Arial" w:hAnsi="Arial" w:cs="Arial"/>
          <w:color w:val="000000" w:themeColor="text1"/>
          <w:sz w:val="24"/>
          <w:szCs w:val="24"/>
        </w:rPr>
        <w:t>3</w:t>
      </w:r>
      <w:r w:rsidRPr="3FFA8B04">
        <w:rPr>
          <w:rFonts w:ascii="Arial" w:eastAsia="Arial" w:hAnsi="Arial" w:cs="Arial"/>
          <w:color w:val="000000" w:themeColor="text1"/>
          <w:sz w:val="24"/>
          <w:szCs w:val="24"/>
        </w:rPr>
        <w:t xml:space="preserve"> Public Diplomacy Funding</w:t>
      </w:r>
      <w:r w:rsidR="00493C81">
        <w:rPr>
          <w:rFonts w:ascii="Arial" w:eastAsia="Arial" w:hAnsi="Arial" w:cs="Arial"/>
          <w:color w:val="000000" w:themeColor="text1"/>
          <w:sz w:val="24"/>
          <w:szCs w:val="24"/>
        </w:rPr>
        <w:t xml:space="preserve"> and ECE </w:t>
      </w:r>
      <w:r w:rsidR="00352114">
        <w:rPr>
          <w:rFonts w:ascii="Arial" w:eastAsia="Arial" w:hAnsi="Arial" w:cs="Arial"/>
          <w:color w:val="000000" w:themeColor="text1"/>
          <w:sz w:val="24"/>
          <w:szCs w:val="24"/>
        </w:rPr>
        <w:t>F</w:t>
      </w:r>
      <w:r w:rsidR="00493C81">
        <w:rPr>
          <w:rFonts w:ascii="Arial" w:eastAsia="Arial" w:hAnsi="Arial" w:cs="Arial"/>
          <w:color w:val="000000" w:themeColor="text1"/>
          <w:sz w:val="24"/>
          <w:szCs w:val="24"/>
        </w:rPr>
        <w:t>unding</w:t>
      </w:r>
    </w:p>
    <w:p w14:paraId="335339B2" w14:textId="77777777" w:rsidR="00C46385" w:rsidRDefault="00C46385" w:rsidP="00C46385">
      <w:pPr>
        <w:spacing w:after="0"/>
        <w:rPr>
          <w:rFonts w:ascii="Arial" w:eastAsia="Arial" w:hAnsi="Arial" w:cs="Arial"/>
          <w:color w:val="000000" w:themeColor="text1"/>
          <w:sz w:val="24"/>
          <w:szCs w:val="24"/>
        </w:rPr>
      </w:pPr>
    </w:p>
    <w:p w14:paraId="30DFD32F" w14:textId="6DE92F14" w:rsidR="008C61E9" w:rsidRDefault="70702398" w:rsidP="00C46385">
      <w:pPr>
        <w:spacing w:after="0"/>
        <w:rPr>
          <w:rFonts w:ascii="Arial" w:eastAsia="Arial" w:hAnsi="Arial" w:cs="Arial"/>
          <w:color w:val="000000" w:themeColor="text1"/>
          <w:sz w:val="24"/>
          <w:szCs w:val="24"/>
        </w:rPr>
      </w:pPr>
      <w:r w:rsidRPr="0957F24A">
        <w:rPr>
          <w:rFonts w:ascii="Arial" w:eastAsia="Arial" w:hAnsi="Arial" w:cs="Arial"/>
          <w:color w:val="000000" w:themeColor="text1"/>
          <w:sz w:val="24"/>
          <w:szCs w:val="24"/>
        </w:rPr>
        <w:t xml:space="preserve">Anticipated </w:t>
      </w:r>
      <w:r w:rsidR="00745465" w:rsidRPr="0957F24A">
        <w:rPr>
          <w:rFonts w:ascii="Arial" w:eastAsia="Arial" w:hAnsi="Arial" w:cs="Arial"/>
          <w:color w:val="000000" w:themeColor="text1"/>
          <w:sz w:val="24"/>
          <w:szCs w:val="24"/>
        </w:rPr>
        <w:t>programs</w:t>
      </w:r>
      <w:r w:rsidRPr="0957F24A">
        <w:rPr>
          <w:rFonts w:ascii="Arial" w:eastAsia="Arial" w:hAnsi="Arial" w:cs="Arial"/>
          <w:color w:val="000000" w:themeColor="text1"/>
          <w:sz w:val="24"/>
          <w:szCs w:val="24"/>
        </w:rPr>
        <w:t xml:space="preserve"> start date: Any date between May 31, </w:t>
      </w:r>
      <w:r w:rsidR="21D76814" w:rsidRPr="0957F24A">
        <w:rPr>
          <w:rFonts w:ascii="Arial" w:eastAsia="Arial" w:hAnsi="Arial" w:cs="Arial"/>
          <w:color w:val="000000" w:themeColor="text1"/>
          <w:sz w:val="24"/>
          <w:szCs w:val="24"/>
        </w:rPr>
        <w:t>202</w:t>
      </w:r>
      <w:r w:rsidR="00EE24B5">
        <w:rPr>
          <w:rFonts w:ascii="Arial" w:eastAsia="Arial" w:hAnsi="Arial" w:cs="Arial"/>
          <w:color w:val="000000" w:themeColor="text1"/>
          <w:sz w:val="24"/>
          <w:szCs w:val="24"/>
        </w:rPr>
        <w:t>3</w:t>
      </w:r>
      <w:r w:rsidR="21D76814" w:rsidRPr="0957F24A">
        <w:rPr>
          <w:rFonts w:ascii="Arial" w:eastAsia="Arial" w:hAnsi="Arial" w:cs="Arial"/>
          <w:color w:val="000000" w:themeColor="text1"/>
          <w:sz w:val="24"/>
          <w:szCs w:val="24"/>
        </w:rPr>
        <w:t>,</w:t>
      </w:r>
      <w:r w:rsidRPr="0957F24A">
        <w:rPr>
          <w:rFonts w:ascii="Arial" w:eastAsia="Arial" w:hAnsi="Arial" w:cs="Arial"/>
          <w:color w:val="000000" w:themeColor="text1"/>
          <w:sz w:val="24"/>
          <w:szCs w:val="24"/>
        </w:rPr>
        <w:t xml:space="preserve"> and December 31, 202</w:t>
      </w:r>
      <w:r w:rsidR="00EE24B5">
        <w:rPr>
          <w:rFonts w:ascii="Arial" w:eastAsia="Arial" w:hAnsi="Arial" w:cs="Arial"/>
          <w:color w:val="000000" w:themeColor="text1"/>
          <w:sz w:val="24"/>
          <w:szCs w:val="24"/>
        </w:rPr>
        <w:t>3</w:t>
      </w:r>
    </w:p>
    <w:p w14:paraId="16A7E542" w14:textId="77777777" w:rsidR="00C46385" w:rsidRDefault="00C46385" w:rsidP="00C46385">
      <w:pPr>
        <w:spacing w:after="0"/>
        <w:rPr>
          <w:rFonts w:ascii="Arial" w:eastAsia="Arial" w:hAnsi="Arial" w:cs="Arial"/>
          <w:color w:val="000000" w:themeColor="text1"/>
          <w:sz w:val="24"/>
          <w:szCs w:val="24"/>
        </w:rPr>
      </w:pPr>
    </w:p>
    <w:p w14:paraId="0BF5AACB" w14:textId="4F069D5D" w:rsidR="008C61E9" w:rsidRDefault="70702398" w:rsidP="3FFA8B04">
      <w:pPr>
        <w:rPr>
          <w:rFonts w:ascii="Arial" w:eastAsia="Arial" w:hAnsi="Arial" w:cs="Arial"/>
          <w:color w:val="000000" w:themeColor="text1"/>
          <w:sz w:val="24"/>
          <w:szCs w:val="24"/>
        </w:rPr>
      </w:pPr>
      <w:r w:rsidRPr="46ECB851">
        <w:rPr>
          <w:rFonts w:ascii="Arial" w:eastAsia="Arial" w:hAnsi="Arial" w:cs="Arial"/>
          <w:b/>
          <w:bCs/>
          <w:color w:val="000000" w:themeColor="text1"/>
          <w:sz w:val="24"/>
          <w:szCs w:val="24"/>
        </w:rPr>
        <w:t>This notice is subject to availability of funding. All awards must be finalized prior to Sept 30, 202</w:t>
      </w:r>
      <w:r w:rsidR="00EE24B5">
        <w:rPr>
          <w:rFonts w:ascii="Arial" w:eastAsia="Arial" w:hAnsi="Arial" w:cs="Arial"/>
          <w:b/>
          <w:bCs/>
          <w:color w:val="000000" w:themeColor="text1"/>
          <w:sz w:val="24"/>
          <w:szCs w:val="24"/>
        </w:rPr>
        <w:t>3</w:t>
      </w:r>
      <w:r w:rsidR="3C235B00" w:rsidRPr="46ECB851">
        <w:rPr>
          <w:rFonts w:ascii="Arial" w:eastAsia="Arial" w:hAnsi="Arial" w:cs="Arial"/>
          <w:b/>
          <w:bCs/>
          <w:color w:val="000000" w:themeColor="text1"/>
          <w:sz w:val="24"/>
          <w:szCs w:val="24"/>
        </w:rPr>
        <w:t>.</w:t>
      </w:r>
    </w:p>
    <w:p w14:paraId="66919B59" w14:textId="7EFD0738" w:rsidR="008C61E9" w:rsidRDefault="70702398" w:rsidP="0072187E">
      <w:pPr>
        <w:spacing w:after="0"/>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 xml:space="preserve">Funding Instrument Type: </w:t>
      </w:r>
      <w:r w:rsidRPr="3FFA8B04">
        <w:rPr>
          <w:rFonts w:ascii="Arial" w:eastAsia="Arial" w:hAnsi="Arial" w:cs="Arial"/>
          <w:color w:val="000000" w:themeColor="text1"/>
          <w:sz w:val="24"/>
          <w:szCs w:val="24"/>
        </w:rPr>
        <w:t>Grant, Cooperative Agreement, Fixed Amount Award, or Individual Grant</w:t>
      </w:r>
      <w:r w:rsidRPr="3FFA8B04">
        <w:rPr>
          <w:rFonts w:ascii="Arial" w:eastAsia="Arial" w:hAnsi="Arial" w:cs="Arial"/>
          <w:b/>
          <w:bCs/>
          <w:color w:val="000000" w:themeColor="text1"/>
          <w:sz w:val="24"/>
          <w:szCs w:val="24"/>
        </w:rPr>
        <w:t> </w:t>
      </w:r>
    </w:p>
    <w:p w14:paraId="6D64812A" w14:textId="49F3252D" w:rsidR="008C61E9" w:rsidRDefault="008C61E9" w:rsidP="0072187E">
      <w:pPr>
        <w:spacing w:after="0"/>
        <w:rPr>
          <w:rFonts w:ascii="Arial" w:eastAsia="Arial" w:hAnsi="Arial" w:cs="Arial"/>
          <w:color w:val="000000" w:themeColor="text1"/>
          <w:sz w:val="24"/>
          <w:szCs w:val="24"/>
        </w:rPr>
      </w:pPr>
    </w:p>
    <w:p w14:paraId="4529941E" w14:textId="43836169"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 xml:space="preserve">C. </w:t>
      </w:r>
      <w:r w:rsidR="008F4288" w:rsidRPr="3FFA8B04">
        <w:rPr>
          <w:rFonts w:ascii="Arial" w:eastAsia="Arial" w:hAnsi="Arial" w:cs="Arial"/>
          <w:b/>
          <w:bCs/>
          <w:color w:val="000000" w:themeColor="text1"/>
          <w:sz w:val="24"/>
          <w:szCs w:val="24"/>
        </w:rPr>
        <w:t>ELIGIBILITY</w:t>
      </w:r>
      <w:r w:rsidRPr="3FFA8B04">
        <w:rPr>
          <w:rFonts w:ascii="Arial" w:eastAsia="Arial" w:hAnsi="Arial" w:cs="Arial"/>
          <w:b/>
          <w:bCs/>
          <w:color w:val="000000" w:themeColor="text1"/>
          <w:sz w:val="24"/>
          <w:szCs w:val="24"/>
        </w:rPr>
        <w:t xml:space="preserve"> INFORMATION</w:t>
      </w:r>
    </w:p>
    <w:p w14:paraId="601E0DE0" w14:textId="28B30673" w:rsidR="008C61E9" w:rsidRDefault="70702398" w:rsidP="2B7D80E7">
      <w:pPr>
        <w:pStyle w:val="ListParagraph"/>
        <w:numPr>
          <w:ilvl w:val="0"/>
          <w:numId w:val="4"/>
        </w:numPr>
        <w:rPr>
          <w:rFonts w:eastAsiaTheme="minorEastAsia"/>
          <w:color w:val="000000" w:themeColor="text1"/>
          <w:sz w:val="24"/>
          <w:szCs w:val="24"/>
        </w:rPr>
      </w:pPr>
      <w:r w:rsidRPr="2B7D80E7">
        <w:rPr>
          <w:rFonts w:ascii="Arial" w:eastAsia="Arial" w:hAnsi="Arial" w:cs="Arial"/>
          <w:color w:val="000000" w:themeColor="text1"/>
          <w:sz w:val="24"/>
          <w:szCs w:val="24"/>
        </w:rPr>
        <w:t>Eligible Applicants</w:t>
      </w:r>
    </w:p>
    <w:p w14:paraId="53C60200" w14:textId="5CDCE84C" w:rsidR="008C61E9" w:rsidRDefault="70702398" w:rsidP="2B7D80E7">
      <w:pPr>
        <w:pStyle w:val="ListParagraph"/>
        <w:numPr>
          <w:ilvl w:val="0"/>
          <w:numId w:val="4"/>
        </w:numPr>
        <w:spacing w:after="390"/>
        <w:rPr>
          <w:rFonts w:eastAsiaTheme="minorEastAsia"/>
          <w:color w:val="000000" w:themeColor="text1"/>
          <w:sz w:val="24"/>
          <w:szCs w:val="24"/>
        </w:rPr>
      </w:pPr>
      <w:r w:rsidRPr="2B7D80E7">
        <w:rPr>
          <w:rFonts w:ascii="Arial" w:eastAsia="Arial" w:hAnsi="Arial" w:cs="Arial"/>
          <w:color w:val="000000" w:themeColor="text1"/>
          <w:sz w:val="24"/>
          <w:szCs w:val="24"/>
        </w:rPr>
        <w:t xml:space="preserve">The Public </w:t>
      </w:r>
      <w:r w:rsidR="00745465">
        <w:rPr>
          <w:rFonts w:ascii="Arial" w:eastAsia="Arial" w:hAnsi="Arial" w:cs="Arial"/>
          <w:color w:val="000000" w:themeColor="text1"/>
          <w:sz w:val="24"/>
          <w:szCs w:val="24"/>
        </w:rPr>
        <w:t>Diplomacy</w:t>
      </w:r>
      <w:r w:rsidRPr="2B7D80E7">
        <w:rPr>
          <w:rFonts w:ascii="Arial" w:eastAsia="Arial" w:hAnsi="Arial" w:cs="Arial"/>
          <w:color w:val="000000" w:themeColor="text1"/>
          <w:sz w:val="24"/>
          <w:szCs w:val="24"/>
        </w:rPr>
        <w:t xml:space="preserve"> Section </w:t>
      </w:r>
      <w:r w:rsidR="60981EBF" w:rsidRPr="2B7D80E7">
        <w:rPr>
          <w:rFonts w:ascii="Arial" w:eastAsia="Arial" w:hAnsi="Arial" w:cs="Arial"/>
          <w:color w:val="000000" w:themeColor="text1"/>
          <w:sz w:val="24"/>
          <w:szCs w:val="24"/>
        </w:rPr>
        <w:t>accept</w:t>
      </w:r>
      <w:r w:rsidRPr="2B7D80E7">
        <w:rPr>
          <w:rFonts w:ascii="Arial" w:eastAsia="Arial" w:hAnsi="Arial" w:cs="Arial"/>
          <w:color w:val="000000" w:themeColor="text1"/>
          <w:sz w:val="24"/>
          <w:szCs w:val="24"/>
        </w:rPr>
        <w:t xml:space="preserve">s applications from </w:t>
      </w:r>
      <w:r w:rsidR="129CBF4C" w:rsidRPr="2B7D80E7">
        <w:rPr>
          <w:rFonts w:ascii="Arial" w:eastAsia="Arial" w:hAnsi="Arial" w:cs="Arial"/>
          <w:color w:val="000000" w:themeColor="text1"/>
          <w:sz w:val="24"/>
          <w:szCs w:val="24"/>
        </w:rPr>
        <w:t xml:space="preserve">only U.S., </w:t>
      </w:r>
      <w:r w:rsidR="00A617D6" w:rsidRPr="2B7D80E7">
        <w:rPr>
          <w:rFonts w:ascii="Arial" w:eastAsia="Arial" w:hAnsi="Arial" w:cs="Arial"/>
          <w:color w:val="000000" w:themeColor="text1"/>
          <w:sz w:val="24"/>
          <w:szCs w:val="24"/>
        </w:rPr>
        <w:t>Senegalese,</w:t>
      </w:r>
      <w:r w:rsidRPr="2B7D80E7">
        <w:rPr>
          <w:rFonts w:ascii="Arial" w:eastAsia="Arial" w:hAnsi="Arial" w:cs="Arial"/>
          <w:color w:val="000000" w:themeColor="text1"/>
          <w:sz w:val="24"/>
          <w:szCs w:val="24"/>
        </w:rPr>
        <w:t xml:space="preserve"> and</w:t>
      </w:r>
      <w:r w:rsidR="1B0FA166" w:rsidRPr="2B7D80E7">
        <w:rPr>
          <w:rFonts w:ascii="Arial" w:eastAsia="Arial" w:hAnsi="Arial" w:cs="Arial"/>
          <w:color w:val="000000" w:themeColor="text1"/>
          <w:sz w:val="24"/>
          <w:szCs w:val="24"/>
        </w:rPr>
        <w:t xml:space="preserve"> </w:t>
      </w:r>
      <w:r w:rsidR="53EF6BC0" w:rsidRPr="2B7D80E7">
        <w:rPr>
          <w:rFonts w:ascii="Arial" w:eastAsia="Arial" w:hAnsi="Arial" w:cs="Arial"/>
          <w:color w:val="000000" w:themeColor="text1"/>
          <w:sz w:val="24"/>
          <w:szCs w:val="24"/>
        </w:rPr>
        <w:t>Bissau Guinean:</w:t>
      </w:r>
    </w:p>
    <w:p w14:paraId="6E556165" w14:textId="58324190" w:rsidR="008C61E9" w:rsidRDefault="70702398" w:rsidP="2B7D80E7">
      <w:pPr>
        <w:pStyle w:val="ListParagraph"/>
        <w:numPr>
          <w:ilvl w:val="0"/>
          <w:numId w:val="4"/>
        </w:numPr>
        <w:rPr>
          <w:rFonts w:eastAsiaTheme="minorEastAsia"/>
          <w:color w:val="000000" w:themeColor="text1"/>
          <w:sz w:val="24"/>
          <w:szCs w:val="24"/>
        </w:rPr>
      </w:pPr>
      <w:r w:rsidRPr="2B7D80E7">
        <w:rPr>
          <w:rFonts w:ascii="Arial" w:eastAsia="Arial" w:hAnsi="Arial" w:cs="Arial"/>
          <w:color w:val="000000" w:themeColor="text1"/>
          <w:sz w:val="24"/>
          <w:szCs w:val="24"/>
        </w:rPr>
        <w:t>Registered not-for-profit organizations, including think tanks and civil society/non-governmental organizations with programming experience</w:t>
      </w:r>
    </w:p>
    <w:p w14:paraId="4A1F47BA" w14:textId="322E6053" w:rsidR="008C61E9" w:rsidRDefault="70702398" w:rsidP="2B7D80E7">
      <w:pPr>
        <w:pStyle w:val="ListParagraph"/>
        <w:numPr>
          <w:ilvl w:val="0"/>
          <w:numId w:val="4"/>
        </w:numPr>
        <w:rPr>
          <w:rFonts w:eastAsiaTheme="minorEastAsia"/>
          <w:color w:val="000000" w:themeColor="text1"/>
          <w:sz w:val="24"/>
          <w:szCs w:val="24"/>
        </w:rPr>
      </w:pPr>
      <w:r w:rsidRPr="2B7D80E7">
        <w:rPr>
          <w:rFonts w:ascii="Arial" w:eastAsia="Arial" w:hAnsi="Arial" w:cs="Arial"/>
          <w:color w:val="000000" w:themeColor="text1"/>
          <w:sz w:val="24"/>
          <w:szCs w:val="24"/>
        </w:rPr>
        <w:t>Individuals</w:t>
      </w:r>
    </w:p>
    <w:p w14:paraId="702F21BD" w14:textId="05E5A059" w:rsidR="008C61E9" w:rsidRPr="00785607" w:rsidRDefault="70702398" w:rsidP="3FFA8B04">
      <w:pPr>
        <w:pStyle w:val="ListParagraph"/>
        <w:numPr>
          <w:ilvl w:val="0"/>
          <w:numId w:val="4"/>
        </w:numPr>
        <w:rPr>
          <w:rFonts w:eastAsiaTheme="minorEastAsia"/>
          <w:color w:val="000000" w:themeColor="text1"/>
          <w:sz w:val="24"/>
          <w:szCs w:val="24"/>
        </w:rPr>
      </w:pPr>
      <w:r w:rsidRPr="2B7D80E7">
        <w:rPr>
          <w:rFonts w:ascii="Arial" w:eastAsia="Arial" w:hAnsi="Arial" w:cs="Arial"/>
          <w:color w:val="000000" w:themeColor="text1"/>
          <w:sz w:val="24"/>
          <w:szCs w:val="24"/>
        </w:rPr>
        <w:t>Non-profit or governmental educational institutions</w:t>
      </w:r>
    </w:p>
    <w:p w14:paraId="1BAD3E0D" w14:textId="1DC7724D" w:rsidR="008C61E9" w:rsidRDefault="545ED919" w:rsidP="001B106D">
      <w:pPr>
        <w:ind w:firstLine="360"/>
        <w:rPr>
          <w:rFonts w:ascii="Arial" w:eastAsia="Arial" w:hAnsi="Arial" w:cs="Arial"/>
          <w:color w:val="000000" w:themeColor="text1"/>
          <w:sz w:val="24"/>
          <w:szCs w:val="24"/>
        </w:rPr>
      </w:pPr>
      <w:r w:rsidRPr="2B7D80E7">
        <w:rPr>
          <w:rFonts w:ascii="Arial" w:eastAsia="Arial" w:hAnsi="Arial" w:cs="Arial"/>
          <w:b/>
          <w:bCs/>
          <w:color w:val="000000" w:themeColor="text1"/>
          <w:sz w:val="24"/>
          <w:szCs w:val="24"/>
        </w:rPr>
        <w:t>*</w:t>
      </w:r>
      <w:r w:rsidR="70702398" w:rsidRPr="2B7D80E7">
        <w:rPr>
          <w:rFonts w:ascii="Arial" w:eastAsia="Arial" w:hAnsi="Arial" w:cs="Arial"/>
          <w:b/>
          <w:bCs/>
          <w:color w:val="000000" w:themeColor="text1"/>
          <w:sz w:val="24"/>
          <w:szCs w:val="24"/>
        </w:rPr>
        <w:t>For-profit or commercial entities are not eligible to apply.  </w:t>
      </w:r>
    </w:p>
    <w:p w14:paraId="020C0C1F" w14:textId="7473A4CE" w:rsidR="008C61E9" w:rsidRDefault="70702398" w:rsidP="2B7D80E7">
      <w:pPr>
        <w:pStyle w:val="ListParagraph"/>
        <w:numPr>
          <w:ilvl w:val="0"/>
          <w:numId w:val="4"/>
        </w:numPr>
        <w:rPr>
          <w:rFonts w:eastAsiaTheme="minorEastAsia"/>
          <w:color w:val="000000" w:themeColor="text1"/>
          <w:sz w:val="24"/>
          <w:szCs w:val="24"/>
        </w:rPr>
      </w:pPr>
      <w:r w:rsidRPr="2B7D80E7">
        <w:rPr>
          <w:rFonts w:ascii="Arial" w:eastAsia="Arial" w:hAnsi="Arial" w:cs="Arial"/>
          <w:color w:val="000000" w:themeColor="text1"/>
          <w:sz w:val="24"/>
          <w:szCs w:val="24"/>
        </w:rPr>
        <w:t>Cost Sharing or Matching</w:t>
      </w:r>
    </w:p>
    <w:p w14:paraId="00CAA878" w14:textId="5D75A113" w:rsidR="008C61E9" w:rsidRDefault="70702398" w:rsidP="2B7D80E7">
      <w:pPr>
        <w:pStyle w:val="ListParagraph"/>
        <w:numPr>
          <w:ilvl w:val="0"/>
          <w:numId w:val="4"/>
        </w:numPr>
        <w:spacing w:after="390"/>
        <w:rPr>
          <w:rFonts w:eastAsiaTheme="minorEastAsia"/>
          <w:color w:val="000000" w:themeColor="text1"/>
          <w:sz w:val="24"/>
          <w:szCs w:val="24"/>
        </w:rPr>
      </w:pPr>
      <w:r w:rsidRPr="2B7D80E7">
        <w:rPr>
          <w:rFonts w:ascii="Arial" w:eastAsia="Arial" w:hAnsi="Arial" w:cs="Arial"/>
          <w:color w:val="000000" w:themeColor="text1"/>
          <w:sz w:val="24"/>
          <w:szCs w:val="24"/>
        </w:rPr>
        <w:t>Cost sharing is not required. When cost sharing is offered, it is understood and agreed that the applicant must provide the amount of cost sharing as stipulated in its proposal.</w:t>
      </w:r>
    </w:p>
    <w:p w14:paraId="4016FDFB" w14:textId="3AE602BC" w:rsidR="008C61E9" w:rsidRDefault="70702398" w:rsidP="2B7D80E7">
      <w:pPr>
        <w:pStyle w:val="ListParagraph"/>
        <w:numPr>
          <w:ilvl w:val="0"/>
          <w:numId w:val="4"/>
        </w:numPr>
        <w:rPr>
          <w:rFonts w:eastAsiaTheme="minorEastAsia"/>
          <w:color w:val="000000" w:themeColor="text1"/>
          <w:sz w:val="24"/>
          <w:szCs w:val="24"/>
        </w:rPr>
      </w:pPr>
      <w:r w:rsidRPr="2B7D80E7">
        <w:rPr>
          <w:rFonts w:ascii="Arial" w:eastAsia="Arial" w:hAnsi="Arial" w:cs="Arial"/>
          <w:color w:val="000000" w:themeColor="text1"/>
          <w:sz w:val="24"/>
          <w:szCs w:val="24"/>
        </w:rPr>
        <w:t>Other Eligibility Requirements</w:t>
      </w:r>
    </w:p>
    <w:p w14:paraId="74C064BB" w14:textId="42D82C1D" w:rsidR="00C14E96" w:rsidRPr="0072187E" w:rsidRDefault="70702398" w:rsidP="3FFA8B04">
      <w:pPr>
        <w:pStyle w:val="ListParagraph"/>
        <w:numPr>
          <w:ilvl w:val="0"/>
          <w:numId w:val="4"/>
        </w:numPr>
        <w:spacing w:after="390"/>
        <w:rPr>
          <w:rFonts w:eastAsiaTheme="minorEastAsia"/>
          <w:color w:val="000000" w:themeColor="text1"/>
          <w:sz w:val="24"/>
          <w:szCs w:val="24"/>
        </w:rPr>
      </w:pPr>
      <w:r w:rsidRPr="2B7D80E7">
        <w:rPr>
          <w:rFonts w:ascii="Arial" w:eastAsia="Arial" w:hAnsi="Arial" w:cs="Arial"/>
          <w:color w:val="000000" w:themeColor="text1"/>
          <w:sz w:val="24"/>
          <w:szCs w:val="24"/>
        </w:rPr>
        <w:t>Applicants are only allowed to submit one proposal per organization. If more than one proposal is submitted from an organization, all proposals from that institution will be considered ineligible for funding.</w:t>
      </w:r>
    </w:p>
    <w:p w14:paraId="552098DD" w14:textId="09A40780"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lastRenderedPageBreak/>
        <w:t>D. APPLICATION AND SUBMISSION INFORMATION</w:t>
      </w:r>
    </w:p>
    <w:p w14:paraId="062EADDE" w14:textId="3541AA05" w:rsidR="008C61E9" w:rsidRDefault="70702398" w:rsidP="0072187E">
      <w:pPr>
        <w:spacing w:after="0"/>
        <w:rPr>
          <w:rFonts w:ascii="Arial" w:eastAsia="Arial" w:hAnsi="Arial" w:cs="Arial"/>
          <w:color w:val="000000" w:themeColor="text1"/>
          <w:sz w:val="24"/>
          <w:szCs w:val="24"/>
        </w:rPr>
      </w:pPr>
      <w:r w:rsidRPr="46ECB851">
        <w:rPr>
          <w:rFonts w:ascii="Arial" w:eastAsia="Arial" w:hAnsi="Arial" w:cs="Arial"/>
          <w:color w:val="000000" w:themeColor="text1"/>
          <w:sz w:val="24"/>
          <w:szCs w:val="24"/>
        </w:rPr>
        <w:t xml:space="preserve">The U.S. Embassy Dakar Public </w:t>
      </w:r>
      <w:r w:rsidR="007F7493">
        <w:rPr>
          <w:rFonts w:ascii="Arial" w:eastAsia="Arial" w:hAnsi="Arial" w:cs="Arial"/>
          <w:color w:val="000000" w:themeColor="text1"/>
          <w:sz w:val="24"/>
          <w:szCs w:val="24"/>
        </w:rPr>
        <w:t>Diplomacy</w:t>
      </w:r>
      <w:r w:rsidRPr="46ECB851">
        <w:rPr>
          <w:rFonts w:ascii="Arial" w:eastAsia="Arial" w:hAnsi="Arial" w:cs="Arial"/>
          <w:color w:val="000000" w:themeColor="text1"/>
          <w:sz w:val="24"/>
          <w:szCs w:val="24"/>
        </w:rPr>
        <w:t xml:space="preserve"> Section will accept Statements of Interest (SOI) on a rolling basis through </w:t>
      </w:r>
      <w:r w:rsidR="197A1E89" w:rsidRPr="46ECB851">
        <w:rPr>
          <w:rFonts w:ascii="Arial" w:eastAsia="Arial" w:hAnsi="Arial" w:cs="Arial"/>
          <w:color w:val="000000" w:themeColor="text1"/>
          <w:sz w:val="24"/>
          <w:szCs w:val="24"/>
        </w:rPr>
        <w:t>May</w:t>
      </w:r>
      <w:r w:rsidRPr="46ECB851">
        <w:rPr>
          <w:rFonts w:ascii="Arial" w:eastAsia="Arial" w:hAnsi="Arial" w:cs="Arial"/>
          <w:color w:val="000000" w:themeColor="text1"/>
          <w:sz w:val="24"/>
          <w:szCs w:val="24"/>
        </w:rPr>
        <w:t xml:space="preserve"> 15, 202</w:t>
      </w:r>
      <w:r w:rsidR="00EE24B5">
        <w:rPr>
          <w:rFonts w:ascii="Arial" w:eastAsia="Arial" w:hAnsi="Arial" w:cs="Arial"/>
          <w:color w:val="000000" w:themeColor="text1"/>
          <w:sz w:val="24"/>
          <w:szCs w:val="24"/>
        </w:rPr>
        <w:t>3</w:t>
      </w:r>
      <w:r w:rsidRPr="46ECB851">
        <w:rPr>
          <w:rFonts w:ascii="Arial" w:eastAsia="Arial" w:hAnsi="Arial" w:cs="Arial"/>
          <w:color w:val="000000" w:themeColor="text1"/>
          <w:sz w:val="24"/>
          <w:szCs w:val="24"/>
        </w:rPr>
        <w:t>.  A sample SOI form can be found on our website in the “Templates” box on the right</w:t>
      </w:r>
      <w:r w:rsidR="514EBB98" w:rsidRPr="46ECB851">
        <w:rPr>
          <w:rFonts w:ascii="Arial" w:eastAsia="Arial" w:hAnsi="Arial" w:cs="Arial"/>
          <w:color w:val="000000" w:themeColor="text1"/>
          <w:sz w:val="24"/>
          <w:szCs w:val="24"/>
        </w:rPr>
        <w:t>-</w:t>
      </w:r>
      <w:r w:rsidRPr="46ECB851">
        <w:rPr>
          <w:rFonts w:ascii="Arial" w:eastAsia="Arial" w:hAnsi="Arial" w:cs="Arial"/>
          <w:color w:val="000000" w:themeColor="text1"/>
          <w:sz w:val="24"/>
          <w:szCs w:val="24"/>
        </w:rPr>
        <w:t>hand side (</w:t>
      </w:r>
      <w:hyperlink r:id="rId11">
        <w:r w:rsidRPr="46ECB851">
          <w:rPr>
            <w:rStyle w:val="Hyperlink"/>
            <w:rFonts w:ascii="Arial" w:eastAsia="Arial" w:hAnsi="Arial" w:cs="Arial"/>
            <w:sz w:val="24"/>
            <w:szCs w:val="24"/>
          </w:rPr>
          <w:t>https://sn.usembassy.gov/education-culture/funding-opportunities/</w:t>
        </w:r>
      </w:hyperlink>
      <w:r w:rsidRPr="46ECB851">
        <w:rPr>
          <w:rFonts w:ascii="Arial" w:eastAsia="Arial" w:hAnsi="Arial" w:cs="Arial"/>
          <w:color w:val="000000" w:themeColor="text1"/>
          <w:sz w:val="24"/>
          <w:szCs w:val="24"/>
        </w:rPr>
        <w:t xml:space="preserve">). A grants committee including U.S. Embassy employees will review eligible applications after March 15 and </w:t>
      </w:r>
      <w:r w:rsidR="39A607E6" w:rsidRPr="46ECB851">
        <w:rPr>
          <w:rFonts w:ascii="Arial" w:eastAsia="Arial" w:hAnsi="Arial" w:cs="Arial"/>
          <w:color w:val="000000" w:themeColor="text1"/>
          <w:sz w:val="24"/>
          <w:szCs w:val="24"/>
        </w:rPr>
        <w:t>May</w:t>
      </w:r>
      <w:r w:rsidRPr="46ECB851">
        <w:rPr>
          <w:rFonts w:ascii="Arial" w:eastAsia="Arial" w:hAnsi="Arial" w:cs="Arial"/>
          <w:color w:val="000000" w:themeColor="text1"/>
          <w:sz w:val="24"/>
          <w:szCs w:val="24"/>
        </w:rPr>
        <w:t xml:space="preserve"> 15, 202</w:t>
      </w:r>
      <w:r w:rsidR="00786017">
        <w:rPr>
          <w:rFonts w:ascii="Arial" w:eastAsia="Arial" w:hAnsi="Arial" w:cs="Arial"/>
          <w:color w:val="000000" w:themeColor="text1"/>
          <w:sz w:val="24"/>
          <w:szCs w:val="24"/>
        </w:rPr>
        <w:t>3</w:t>
      </w:r>
      <w:r w:rsidRPr="46ECB851">
        <w:rPr>
          <w:rFonts w:ascii="Arial" w:eastAsia="Arial" w:hAnsi="Arial" w:cs="Arial"/>
          <w:color w:val="000000" w:themeColor="text1"/>
          <w:sz w:val="24"/>
          <w:szCs w:val="24"/>
        </w:rPr>
        <w:t xml:space="preserve">. The review and selection process may take up to </w:t>
      </w:r>
      <w:r w:rsidR="008B1932" w:rsidRPr="46ECB851">
        <w:rPr>
          <w:rFonts w:ascii="Arial" w:eastAsia="Arial" w:hAnsi="Arial" w:cs="Arial"/>
          <w:color w:val="000000" w:themeColor="text1"/>
          <w:sz w:val="24"/>
          <w:szCs w:val="24"/>
        </w:rPr>
        <w:t>four</w:t>
      </w:r>
      <w:r w:rsidRPr="46ECB851">
        <w:rPr>
          <w:rFonts w:ascii="Arial" w:eastAsia="Arial" w:hAnsi="Arial" w:cs="Arial"/>
          <w:color w:val="000000" w:themeColor="text1"/>
          <w:sz w:val="24"/>
          <w:szCs w:val="24"/>
        </w:rPr>
        <w:t xml:space="preserve"> months from submission of the proposal. All application materials, the SOI form, and any other supporting documentation must be submitted in English by email to </w:t>
      </w:r>
      <w:hyperlink r:id="rId12">
        <w:r w:rsidRPr="46ECB851">
          <w:rPr>
            <w:rStyle w:val="Hyperlink"/>
            <w:rFonts w:ascii="Arial" w:eastAsia="Arial" w:hAnsi="Arial" w:cs="Arial"/>
            <w:b/>
            <w:bCs/>
            <w:sz w:val="24"/>
            <w:szCs w:val="24"/>
          </w:rPr>
          <w:t>PASmallgrant@state.gov</w:t>
        </w:r>
      </w:hyperlink>
    </w:p>
    <w:p w14:paraId="6AB1561A" w14:textId="77777777" w:rsidR="0072187E" w:rsidRDefault="0072187E" w:rsidP="0072187E">
      <w:pPr>
        <w:spacing w:after="0"/>
        <w:rPr>
          <w:rFonts w:ascii="Arial" w:eastAsia="Arial" w:hAnsi="Arial" w:cs="Arial"/>
          <w:color w:val="000000" w:themeColor="text1"/>
          <w:sz w:val="24"/>
          <w:szCs w:val="24"/>
        </w:rPr>
      </w:pPr>
    </w:p>
    <w:p w14:paraId="3CCCCF7D" w14:textId="1BF5F9D4" w:rsidR="008C61E9" w:rsidRDefault="70702398" w:rsidP="0072187E">
      <w:pPr>
        <w:spacing w:after="0"/>
        <w:rPr>
          <w:rFonts w:ascii="Arial" w:eastAsia="Arial" w:hAnsi="Arial" w:cs="Arial"/>
          <w:color w:val="000000" w:themeColor="text1"/>
          <w:sz w:val="24"/>
          <w:szCs w:val="24"/>
        </w:rPr>
      </w:pPr>
      <w:r w:rsidRPr="3FFA8B04">
        <w:rPr>
          <w:rFonts w:ascii="Arial" w:eastAsia="Arial" w:hAnsi="Arial" w:cs="Arial"/>
          <w:color w:val="000000" w:themeColor="text1"/>
          <w:sz w:val="24"/>
          <w:szCs w:val="24"/>
        </w:rPr>
        <w:t>All SOIs should ensure that the following requirements are met:</w:t>
      </w:r>
    </w:p>
    <w:p w14:paraId="467DEF5D" w14:textId="77777777" w:rsidR="00FE11E9" w:rsidRDefault="00FE11E9" w:rsidP="0072187E">
      <w:pPr>
        <w:spacing w:after="0"/>
        <w:rPr>
          <w:rFonts w:ascii="Arial" w:eastAsia="Arial" w:hAnsi="Arial" w:cs="Arial"/>
          <w:color w:val="000000" w:themeColor="text1"/>
          <w:sz w:val="24"/>
          <w:szCs w:val="24"/>
        </w:rPr>
      </w:pPr>
    </w:p>
    <w:p w14:paraId="0179DD09" w14:textId="3383B0BE" w:rsidR="000203CA"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u w:val="single"/>
        </w:rPr>
        <w:t>Please follow all instructions below carefully</w:t>
      </w:r>
      <w:r w:rsidRPr="3FFA8B04">
        <w:rPr>
          <w:rFonts w:ascii="Arial" w:eastAsia="Arial" w:hAnsi="Arial" w:cs="Arial"/>
          <w:color w:val="000000" w:themeColor="text1"/>
          <w:sz w:val="24"/>
          <w:szCs w:val="24"/>
        </w:rPr>
        <w:t>. SOIs that do not meet the requirements of this announcement or fail to comply with the stated requirements will be ineligible.</w:t>
      </w:r>
    </w:p>
    <w:p w14:paraId="1C9F891B" w14:textId="4DE4B1ED" w:rsidR="008C61E9" w:rsidRDefault="70702398" w:rsidP="3FFA8B04">
      <w:pPr>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Content of Application</w:t>
      </w:r>
    </w:p>
    <w:p w14:paraId="0A1FC510" w14:textId="1F9219AD" w:rsidR="008C61E9" w:rsidRDefault="70702398" w:rsidP="00FE11E9">
      <w:pPr>
        <w:spacing w:after="0"/>
        <w:rPr>
          <w:rFonts w:ascii="Arial" w:eastAsia="Arial" w:hAnsi="Arial" w:cs="Arial"/>
          <w:color w:val="000000" w:themeColor="text1"/>
          <w:sz w:val="24"/>
          <w:szCs w:val="24"/>
        </w:rPr>
      </w:pPr>
      <w:r w:rsidRPr="3FFA8B04">
        <w:rPr>
          <w:rFonts w:ascii="Arial" w:eastAsia="Arial" w:hAnsi="Arial" w:cs="Arial"/>
          <w:color w:val="000000" w:themeColor="text1"/>
          <w:sz w:val="24"/>
          <w:szCs w:val="24"/>
        </w:rPr>
        <w:t>Please ensure:</w:t>
      </w:r>
    </w:p>
    <w:p w14:paraId="163BF86E" w14:textId="5662C87A" w:rsidR="008C61E9" w:rsidRDefault="70702398" w:rsidP="2B7D80E7">
      <w:pPr>
        <w:pStyle w:val="ListParagraph"/>
        <w:numPr>
          <w:ilvl w:val="0"/>
          <w:numId w:val="3"/>
        </w:numPr>
        <w:rPr>
          <w:rFonts w:eastAsiaTheme="minorEastAsia"/>
          <w:color w:val="000000" w:themeColor="text1"/>
          <w:sz w:val="24"/>
          <w:szCs w:val="24"/>
        </w:rPr>
      </w:pPr>
      <w:r w:rsidRPr="2B7D80E7">
        <w:rPr>
          <w:rFonts w:ascii="Arial" w:eastAsia="Arial" w:hAnsi="Arial" w:cs="Arial"/>
          <w:color w:val="000000" w:themeColor="text1"/>
          <w:sz w:val="24"/>
          <w:szCs w:val="24"/>
        </w:rPr>
        <w:t>The SOI clearly addresses the goals and objectives of this funding opportunity</w:t>
      </w:r>
    </w:p>
    <w:p w14:paraId="1ECA5772" w14:textId="29C06351" w:rsidR="008C61E9" w:rsidRDefault="70702398" w:rsidP="2B7D80E7">
      <w:pPr>
        <w:pStyle w:val="ListParagraph"/>
        <w:numPr>
          <w:ilvl w:val="0"/>
          <w:numId w:val="3"/>
        </w:numPr>
        <w:rPr>
          <w:rFonts w:eastAsiaTheme="minorEastAsia"/>
          <w:color w:val="000000" w:themeColor="text1"/>
          <w:sz w:val="24"/>
          <w:szCs w:val="24"/>
        </w:rPr>
      </w:pPr>
      <w:r w:rsidRPr="2B7D80E7">
        <w:rPr>
          <w:rFonts w:ascii="Arial" w:eastAsia="Arial" w:hAnsi="Arial" w:cs="Arial"/>
          <w:color w:val="000000" w:themeColor="text1"/>
          <w:sz w:val="24"/>
          <w:szCs w:val="24"/>
        </w:rPr>
        <w:t>All documents are in English</w:t>
      </w:r>
    </w:p>
    <w:p w14:paraId="0BC856F4" w14:textId="3C98405A" w:rsidR="008C61E9" w:rsidRDefault="70702398" w:rsidP="2B7D80E7">
      <w:pPr>
        <w:pStyle w:val="ListParagraph"/>
        <w:numPr>
          <w:ilvl w:val="0"/>
          <w:numId w:val="3"/>
        </w:numPr>
        <w:rPr>
          <w:rFonts w:eastAsiaTheme="minorEastAsia"/>
          <w:color w:val="000000" w:themeColor="text1"/>
          <w:sz w:val="24"/>
          <w:szCs w:val="24"/>
        </w:rPr>
      </w:pPr>
      <w:r w:rsidRPr="2B7D80E7">
        <w:rPr>
          <w:rFonts w:ascii="Arial" w:eastAsia="Arial" w:hAnsi="Arial" w:cs="Arial"/>
          <w:color w:val="000000" w:themeColor="text1"/>
          <w:sz w:val="24"/>
          <w:szCs w:val="24"/>
        </w:rPr>
        <w:t>All budgets are in U.S. dollars</w:t>
      </w:r>
    </w:p>
    <w:p w14:paraId="323EEE31" w14:textId="398B9EDE" w:rsidR="008C61E9" w:rsidRDefault="70702398" w:rsidP="2B7D80E7">
      <w:pPr>
        <w:pStyle w:val="ListParagraph"/>
        <w:numPr>
          <w:ilvl w:val="0"/>
          <w:numId w:val="3"/>
        </w:numPr>
        <w:rPr>
          <w:rFonts w:eastAsiaTheme="minorEastAsia"/>
          <w:color w:val="000000" w:themeColor="text1"/>
          <w:sz w:val="24"/>
          <w:szCs w:val="24"/>
        </w:rPr>
      </w:pPr>
      <w:r w:rsidRPr="2B7D80E7">
        <w:rPr>
          <w:rFonts w:ascii="Arial" w:eastAsia="Arial" w:hAnsi="Arial" w:cs="Arial"/>
          <w:color w:val="000000" w:themeColor="text1"/>
          <w:sz w:val="24"/>
          <w:szCs w:val="24"/>
        </w:rPr>
        <w:t>All pages are numbered</w:t>
      </w:r>
    </w:p>
    <w:p w14:paraId="24495E43" w14:textId="2FE0B371" w:rsidR="008C61E9" w:rsidRDefault="70702398" w:rsidP="2B7D80E7">
      <w:pPr>
        <w:pStyle w:val="ListParagraph"/>
        <w:numPr>
          <w:ilvl w:val="0"/>
          <w:numId w:val="3"/>
        </w:numPr>
        <w:rPr>
          <w:rFonts w:eastAsiaTheme="minorEastAsia"/>
          <w:color w:val="000000" w:themeColor="text1"/>
          <w:sz w:val="24"/>
          <w:szCs w:val="24"/>
        </w:rPr>
      </w:pPr>
      <w:r w:rsidRPr="2B7D80E7">
        <w:rPr>
          <w:rFonts w:ascii="Arial" w:eastAsia="Arial" w:hAnsi="Arial" w:cs="Arial"/>
          <w:color w:val="000000" w:themeColor="text1"/>
          <w:sz w:val="24"/>
          <w:szCs w:val="24"/>
        </w:rPr>
        <w:t>All documents are formatted to 8 ½ x 11 paper, and</w:t>
      </w:r>
    </w:p>
    <w:p w14:paraId="7BC55535" w14:textId="34DCC3A9" w:rsidR="008C61E9" w:rsidRPr="00C14E96" w:rsidRDefault="70702398" w:rsidP="3FFA8B04">
      <w:pPr>
        <w:pStyle w:val="ListParagraph"/>
        <w:numPr>
          <w:ilvl w:val="0"/>
          <w:numId w:val="3"/>
        </w:numPr>
        <w:rPr>
          <w:rFonts w:eastAsiaTheme="minorEastAsia"/>
          <w:color w:val="000000" w:themeColor="text1"/>
          <w:sz w:val="24"/>
          <w:szCs w:val="24"/>
        </w:rPr>
      </w:pPr>
      <w:r w:rsidRPr="2B7D80E7">
        <w:rPr>
          <w:rFonts w:ascii="Arial" w:eastAsia="Arial" w:hAnsi="Arial" w:cs="Arial"/>
          <w:color w:val="000000" w:themeColor="text1"/>
          <w:sz w:val="24"/>
          <w:szCs w:val="24"/>
        </w:rPr>
        <w:t xml:space="preserve">All Microsoft Word documents are single-spaced, </w:t>
      </w:r>
      <w:r w:rsidR="24350BBA" w:rsidRPr="2B7D80E7">
        <w:rPr>
          <w:rFonts w:ascii="Arial" w:eastAsia="Arial" w:hAnsi="Arial" w:cs="Arial"/>
          <w:color w:val="000000" w:themeColor="text1"/>
          <w:sz w:val="24"/>
          <w:szCs w:val="24"/>
        </w:rPr>
        <w:t>12-point</w:t>
      </w:r>
      <w:r w:rsidRPr="2B7D80E7">
        <w:rPr>
          <w:rFonts w:ascii="Arial" w:eastAsia="Arial" w:hAnsi="Arial" w:cs="Arial"/>
          <w:color w:val="000000" w:themeColor="text1"/>
          <w:sz w:val="24"/>
          <w:szCs w:val="24"/>
        </w:rPr>
        <w:t xml:space="preserve"> Times New Roman font, with a minimum of 1-inch margins.</w:t>
      </w:r>
    </w:p>
    <w:p w14:paraId="0A3E7256" w14:textId="17177E67"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The following documentation is </w:t>
      </w:r>
      <w:r w:rsidRPr="3FFA8B04">
        <w:rPr>
          <w:rFonts w:ascii="Arial" w:eastAsia="Arial" w:hAnsi="Arial" w:cs="Arial"/>
          <w:b/>
          <w:bCs/>
          <w:color w:val="000000" w:themeColor="text1"/>
          <w:sz w:val="24"/>
          <w:szCs w:val="24"/>
          <w:u w:val="single"/>
        </w:rPr>
        <w:t>required</w:t>
      </w:r>
      <w:r w:rsidRPr="3FFA8B04">
        <w:rPr>
          <w:rFonts w:ascii="Arial" w:eastAsia="Arial" w:hAnsi="Arial" w:cs="Arial"/>
          <w:color w:val="000000" w:themeColor="text1"/>
          <w:sz w:val="24"/>
          <w:szCs w:val="24"/>
        </w:rPr>
        <w:t>:</w:t>
      </w:r>
      <w:r w:rsidRPr="3FFA8B04">
        <w:rPr>
          <w:rFonts w:ascii="Arial" w:eastAsia="Arial" w:hAnsi="Arial" w:cs="Arial"/>
          <w:b/>
          <w:bCs/>
          <w:color w:val="000000" w:themeColor="text1"/>
          <w:sz w:val="24"/>
          <w:szCs w:val="24"/>
        </w:rPr>
        <w:t> </w:t>
      </w:r>
    </w:p>
    <w:p w14:paraId="1B3FAEFE" w14:textId="15E62690" w:rsidR="008C61E9" w:rsidRPr="00CB7C3A" w:rsidRDefault="70702398" w:rsidP="00CB7C3A">
      <w:pPr>
        <w:rPr>
          <w:rFonts w:eastAsiaTheme="minorEastAsia"/>
          <w:b/>
          <w:bCs/>
          <w:color w:val="000000" w:themeColor="text1"/>
          <w:sz w:val="24"/>
          <w:szCs w:val="24"/>
        </w:rPr>
      </w:pPr>
      <w:r w:rsidRPr="00CB7C3A">
        <w:rPr>
          <w:rFonts w:ascii="Arial" w:eastAsia="Arial" w:hAnsi="Arial" w:cs="Arial"/>
          <w:b/>
          <w:bCs/>
          <w:color w:val="000000" w:themeColor="text1"/>
          <w:sz w:val="24"/>
          <w:szCs w:val="24"/>
        </w:rPr>
        <w:t>Program Statement</w:t>
      </w:r>
      <w:r w:rsidRPr="00CB7C3A">
        <w:rPr>
          <w:rFonts w:ascii="Arial" w:eastAsia="Arial" w:hAnsi="Arial" w:cs="Arial"/>
          <w:color w:val="000000" w:themeColor="text1"/>
          <w:sz w:val="24"/>
          <w:szCs w:val="24"/>
        </w:rPr>
        <w:t> (not to exceed two pages in Microsoft Word) that includes:</w:t>
      </w:r>
    </w:p>
    <w:p w14:paraId="0B4A1435" w14:textId="36A3CF16" w:rsidR="008C61E9" w:rsidRPr="00AE15EA" w:rsidRDefault="70702398" w:rsidP="00AE15EA">
      <w:pPr>
        <w:rPr>
          <w:rFonts w:eastAsiaTheme="minorEastAsia"/>
          <w:color w:val="000000" w:themeColor="text1"/>
          <w:sz w:val="24"/>
          <w:szCs w:val="24"/>
        </w:rPr>
      </w:pPr>
      <w:r w:rsidRPr="00AE15EA">
        <w:rPr>
          <w:rFonts w:ascii="Arial" w:eastAsia="Arial" w:hAnsi="Arial" w:cs="Arial"/>
          <w:color w:val="000000" w:themeColor="text1"/>
          <w:sz w:val="24"/>
          <w:szCs w:val="24"/>
        </w:rPr>
        <w:t>A table listing:</w:t>
      </w:r>
    </w:p>
    <w:p w14:paraId="5E8DAAB3" w14:textId="5C37A733" w:rsidR="008C61E9" w:rsidRDefault="70702398" w:rsidP="2B7D80E7">
      <w:pPr>
        <w:pStyle w:val="ListParagraph"/>
        <w:numPr>
          <w:ilvl w:val="0"/>
          <w:numId w:val="2"/>
        </w:numPr>
        <w:rPr>
          <w:rFonts w:eastAsiaTheme="minorEastAsia"/>
          <w:color w:val="000000" w:themeColor="text1"/>
          <w:sz w:val="24"/>
          <w:szCs w:val="24"/>
        </w:rPr>
      </w:pPr>
      <w:r w:rsidRPr="2B7D80E7">
        <w:rPr>
          <w:rFonts w:ascii="Arial" w:eastAsia="Arial" w:hAnsi="Arial" w:cs="Arial"/>
          <w:color w:val="000000" w:themeColor="text1"/>
          <w:sz w:val="24"/>
          <w:szCs w:val="24"/>
        </w:rPr>
        <w:t xml:space="preserve">Name of the </w:t>
      </w:r>
      <w:r w:rsidR="002D3ADD" w:rsidRPr="2B7D80E7">
        <w:rPr>
          <w:rFonts w:ascii="Arial" w:eastAsia="Arial" w:hAnsi="Arial" w:cs="Arial"/>
          <w:color w:val="000000" w:themeColor="text1"/>
          <w:sz w:val="24"/>
          <w:szCs w:val="24"/>
        </w:rPr>
        <w:t>organization.</w:t>
      </w:r>
    </w:p>
    <w:p w14:paraId="7CA48252" w14:textId="16D5A370" w:rsidR="008C61E9" w:rsidRDefault="70702398" w:rsidP="2B7D80E7">
      <w:pPr>
        <w:pStyle w:val="ListParagraph"/>
        <w:numPr>
          <w:ilvl w:val="0"/>
          <w:numId w:val="2"/>
        </w:numPr>
        <w:rPr>
          <w:rFonts w:eastAsiaTheme="minorEastAsia"/>
          <w:color w:val="000000" w:themeColor="text1"/>
          <w:sz w:val="24"/>
          <w:szCs w:val="24"/>
        </w:rPr>
      </w:pPr>
      <w:r w:rsidRPr="2B7D80E7">
        <w:rPr>
          <w:rFonts w:ascii="Arial" w:eastAsia="Arial" w:hAnsi="Arial" w:cs="Arial"/>
          <w:color w:val="000000" w:themeColor="text1"/>
          <w:sz w:val="24"/>
          <w:szCs w:val="24"/>
        </w:rPr>
        <w:t>The target country/</w:t>
      </w:r>
      <w:r w:rsidR="002D3ADD" w:rsidRPr="2B7D80E7">
        <w:rPr>
          <w:rFonts w:ascii="Arial" w:eastAsia="Arial" w:hAnsi="Arial" w:cs="Arial"/>
          <w:color w:val="000000" w:themeColor="text1"/>
          <w:sz w:val="24"/>
          <w:szCs w:val="24"/>
        </w:rPr>
        <w:t>countries.</w:t>
      </w:r>
    </w:p>
    <w:p w14:paraId="37F77B72" w14:textId="0344A2E5" w:rsidR="008C61E9" w:rsidRDefault="70702398" w:rsidP="2B7D80E7">
      <w:pPr>
        <w:pStyle w:val="ListParagraph"/>
        <w:numPr>
          <w:ilvl w:val="0"/>
          <w:numId w:val="2"/>
        </w:numPr>
        <w:rPr>
          <w:rFonts w:eastAsiaTheme="minorEastAsia"/>
          <w:color w:val="000000" w:themeColor="text1"/>
          <w:sz w:val="24"/>
          <w:szCs w:val="24"/>
        </w:rPr>
      </w:pPr>
      <w:r w:rsidRPr="2B7D80E7">
        <w:rPr>
          <w:rFonts w:ascii="Arial" w:eastAsia="Arial" w:hAnsi="Arial" w:cs="Arial"/>
          <w:color w:val="000000" w:themeColor="text1"/>
          <w:sz w:val="24"/>
          <w:szCs w:val="24"/>
        </w:rPr>
        <w:t>The total amount of funding requested from P</w:t>
      </w:r>
      <w:r w:rsidR="004241F9">
        <w:rPr>
          <w:rFonts w:ascii="Arial" w:eastAsia="Arial" w:hAnsi="Arial" w:cs="Arial"/>
          <w:color w:val="000000" w:themeColor="text1"/>
          <w:sz w:val="24"/>
          <w:szCs w:val="24"/>
        </w:rPr>
        <w:t>D</w:t>
      </w:r>
      <w:r w:rsidRPr="2B7D80E7">
        <w:rPr>
          <w:rFonts w:ascii="Arial" w:eastAsia="Arial" w:hAnsi="Arial" w:cs="Arial"/>
          <w:color w:val="000000" w:themeColor="text1"/>
          <w:sz w:val="24"/>
          <w:szCs w:val="24"/>
        </w:rPr>
        <w:t>S, total amount of cost-share (if any), and total program amount (P</w:t>
      </w:r>
      <w:r w:rsidR="004241F9">
        <w:rPr>
          <w:rFonts w:ascii="Arial" w:eastAsia="Arial" w:hAnsi="Arial" w:cs="Arial"/>
          <w:color w:val="000000" w:themeColor="text1"/>
          <w:sz w:val="24"/>
          <w:szCs w:val="24"/>
        </w:rPr>
        <w:t>D</w:t>
      </w:r>
      <w:r w:rsidRPr="2B7D80E7">
        <w:rPr>
          <w:rFonts w:ascii="Arial" w:eastAsia="Arial" w:hAnsi="Arial" w:cs="Arial"/>
          <w:color w:val="000000" w:themeColor="text1"/>
          <w:sz w:val="24"/>
          <w:szCs w:val="24"/>
        </w:rPr>
        <w:t>S funds + cost-share); and,</w:t>
      </w:r>
    </w:p>
    <w:p w14:paraId="27D099D9" w14:textId="4EDE1C85" w:rsidR="008C61E9" w:rsidRDefault="70702398" w:rsidP="2B7D80E7">
      <w:pPr>
        <w:pStyle w:val="ListParagraph"/>
        <w:numPr>
          <w:ilvl w:val="0"/>
          <w:numId w:val="2"/>
        </w:numPr>
        <w:rPr>
          <w:rFonts w:eastAsiaTheme="minorEastAsia"/>
          <w:color w:val="000000" w:themeColor="text1"/>
          <w:sz w:val="24"/>
          <w:szCs w:val="24"/>
        </w:rPr>
      </w:pPr>
      <w:r w:rsidRPr="2B7D80E7">
        <w:rPr>
          <w:rFonts w:ascii="Arial" w:eastAsia="Arial" w:hAnsi="Arial" w:cs="Arial"/>
          <w:color w:val="000000" w:themeColor="text1"/>
          <w:sz w:val="24"/>
          <w:szCs w:val="24"/>
        </w:rPr>
        <w:t xml:space="preserve">Program </w:t>
      </w:r>
      <w:r w:rsidR="002D3ADD" w:rsidRPr="2B7D80E7">
        <w:rPr>
          <w:rFonts w:ascii="Arial" w:eastAsia="Arial" w:hAnsi="Arial" w:cs="Arial"/>
          <w:color w:val="000000" w:themeColor="text1"/>
          <w:sz w:val="24"/>
          <w:szCs w:val="24"/>
        </w:rPr>
        <w:t>length.</w:t>
      </w:r>
    </w:p>
    <w:p w14:paraId="413E7C17" w14:textId="1D5FA3DB" w:rsidR="008C61E9" w:rsidRDefault="70702398" w:rsidP="2B7D80E7">
      <w:pPr>
        <w:pStyle w:val="ListParagraph"/>
        <w:numPr>
          <w:ilvl w:val="0"/>
          <w:numId w:val="2"/>
        </w:numPr>
        <w:rPr>
          <w:rFonts w:eastAsiaTheme="minorEastAsia"/>
          <w:color w:val="000000" w:themeColor="text1"/>
          <w:sz w:val="24"/>
          <w:szCs w:val="24"/>
        </w:rPr>
      </w:pPr>
      <w:r w:rsidRPr="2B7D80E7">
        <w:rPr>
          <w:rFonts w:ascii="Arial" w:eastAsia="Arial" w:hAnsi="Arial" w:cs="Arial"/>
          <w:color w:val="000000" w:themeColor="text1"/>
          <w:sz w:val="24"/>
          <w:szCs w:val="24"/>
        </w:rPr>
        <w:t xml:space="preserve">A synopsis of the program, including a brief statement on how the program will have a demonstrated impact and engage relevant </w:t>
      </w:r>
      <w:r w:rsidR="002D3ADD" w:rsidRPr="2B7D80E7">
        <w:rPr>
          <w:rFonts w:ascii="Arial" w:eastAsia="Arial" w:hAnsi="Arial" w:cs="Arial"/>
          <w:color w:val="000000" w:themeColor="text1"/>
          <w:sz w:val="24"/>
          <w:szCs w:val="24"/>
        </w:rPr>
        <w:t>stakeholders.</w:t>
      </w:r>
    </w:p>
    <w:p w14:paraId="438FCF0F" w14:textId="269730F4" w:rsidR="008C61E9" w:rsidRDefault="70702398" w:rsidP="2B7D80E7">
      <w:pPr>
        <w:pStyle w:val="ListParagraph"/>
        <w:numPr>
          <w:ilvl w:val="0"/>
          <w:numId w:val="2"/>
        </w:numPr>
        <w:rPr>
          <w:rFonts w:eastAsiaTheme="minorEastAsia"/>
          <w:color w:val="000000" w:themeColor="text1"/>
          <w:sz w:val="24"/>
          <w:szCs w:val="24"/>
        </w:rPr>
      </w:pPr>
      <w:r w:rsidRPr="2B7D80E7">
        <w:rPr>
          <w:rFonts w:ascii="Arial" w:eastAsia="Arial" w:hAnsi="Arial" w:cs="Arial"/>
          <w:color w:val="000000" w:themeColor="text1"/>
          <w:sz w:val="24"/>
          <w:szCs w:val="24"/>
        </w:rPr>
        <w:t>A concise breakdown explicitly identifying the program’s objectives and the activities and expected results that contribute to each objective; and,</w:t>
      </w:r>
    </w:p>
    <w:p w14:paraId="4DE2BB06" w14:textId="0335B2AC" w:rsidR="008C61E9" w:rsidRDefault="70702398" w:rsidP="2B7D80E7">
      <w:pPr>
        <w:pStyle w:val="ListParagraph"/>
        <w:numPr>
          <w:ilvl w:val="0"/>
          <w:numId w:val="2"/>
        </w:numPr>
        <w:rPr>
          <w:rFonts w:eastAsiaTheme="minorEastAsia"/>
          <w:color w:val="000000" w:themeColor="text1"/>
          <w:sz w:val="24"/>
          <w:szCs w:val="24"/>
        </w:rPr>
      </w:pPr>
      <w:r w:rsidRPr="2B7D80E7">
        <w:rPr>
          <w:rFonts w:ascii="Arial" w:eastAsia="Arial" w:hAnsi="Arial" w:cs="Arial"/>
          <w:color w:val="000000" w:themeColor="text1"/>
          <w:sz w:val="24"/>
          <w:szCs w:val="24"/>
        </w:rPr>
        <w:t>A brief description of the applicant(s) that demonstrates the applicant(s) expertise and capacity to implement the program and manage a U.S. government award.</w:t>
      </w:r>
      <w:r w:rsidRPr="2B7D80E7">
        <w:rPr>
          <w:rFonts w:ascii="Arial" w:eastAsia="Arial" w:hAnsi="Arial" w:cs="Arial"/>
          <w:b/>
          <w:bCs/>
          <w:color w:val="000000" w:themeColor="text1"/>
          <w:sz w:val="24"/>
          <w:szCs w:val="24"/>
        </w:rPr>
        <w:t> </w:t>
      </w:r>
    </w:p>
    <w:p w14:paraId="777DF8B2" w14:textId="223BF00F" w:rsidR="008C61E9" w:rsidRDefault="4B325818" w:rsidP="2B7D80E7">
      <w:pPr>
        <w:pStyle w:val="ListParagraph"/>
        <w:numPr>
          <w:ilvl w:val="0"/>
          <w:numId w:val="2"/>
        </w:numPr>
        <w:rPr>
          <w:rFonts w:eastAsiaTheme="minorEastAsia"/>
          <w:color w:val="000000" w:themeColor="text1"/>
          <w:sz w:val="24"/>
          <w:szCs w:val="24"/>
        </w:rPr>
      </w:pPr>
      <w:r w:rsidRPr="2B7D80E7">
        <w:rPr>
          <w:rFonts w:ascii="Arial" w:eastAsia="Arial" w:hAnsi="Arial" w:cs="Arial"/>
          <w:color w:val="000000" w:themeColor="text1"/>
          <w:sz w:val="24"/>
          <w:szCs w:val="24"/>
        </w:rPr>
        <w:t xml:space="preserve">COVID-19 Mitigation Plan: Due to the COVID-19 pandemic and its current impact on travel and operations, it is unclear when existing travel restrictions and health advisories will allow for in-person program activities to take place. As such, proposals should include language that demonstrates maximum flexibility, creativity, and rapid response capability for program planning and administration. Applicants should also ensure continuity of services should the current situation continue for an extended </w:t>
      </w:r>
      <w:proofErr w:type="gramStart"/>
      <w:r w:rsidR="002D3ADD" w:rsidRPr="2B7D80E7">
        <w:rPr>
          <w:rFonts w:ascii="Arial" w:eastAsia="Arial" w:hAnsi="Arial" w:cs="Arial"/>
          <w:color w:val="000000" w:themeColor="text1"/>
          <w:sz w:val="24"/>
          <w:szCs w:val="24"/>
        </w:rPr>
        <w:t>period</w:t>
      </w:r>
      <w:r w:rsidR="00702E15">
        <w:rPr>
          <w:rFonts w:ascii="Arial" w:eastAsia="Arial" w:hAnsi="Arial" w:cs="Arial"/>
          <w:color w:val="000000" w:themeColor="text1"/>
          <w:sz w:val="24"/>
          <w:szCs w:val="24"/>
        </w:rPr>
        <w:t xml:space="preserve"> of time</w:t>
      </w:r>
      <w:proofErr w:type="gramEnd"/>
      <w:r w:rsidRPr="2B7D80E7">
        <w:rPr>
          <w:rFonts w:ascii="Arial" w:eastAsia="Arial" w:hAnsi="Arial" w:cs="Arial"/>
          <w:color w:val="000000" w:themeColor="text1"/>
          <w:sz w:val="24"/>
          <w:szCs w:val="24"/>
        </w:rPr>
        <w:t>. The applicant should present innovative options for virtual activities to augment, and/or substitute for, in-person engagement with all program stakeholders, if travel is not possible.</w:t>
      </w:r>
    </w:p>
    <w:p w14:paraId="34C0BB82" w14:textId="1242430A" w:rsidR="00786017" w:rsidRDefault="70702398" w:rsidP="00802A07">
      <w:pPr>
        <w:spacing w:after="0"/>
        <w:rPr>
          <w:rFonts w:ascii="Arial" w:eastAsia="Arial" w:hAnsi="Arial" w:cs="Arial"/>
          <w:b/>
          <w:bCs/>
          <w:color w:val="000000" w:themeColor="text1"/>
          <w:sz w:val="24"/>
          <w:szCs w:val="24"/>
        </w:rPr>
      </w:pPr>
      <w:r w:rsidRPr="3FFA8B04">
        <w:rPr>
          <w:rFonts w:ascii="Arial" w:eastAsia="Arial" w:hAnsi="Arial" w:cs="Arial"/>
          <w:color w:val="000000" w:themeColor="text1"/>
          <w:sz w:val="24"/>
          <w:szCs w:val="24"/>
        </w:rPr>
        <w:t>An organization or individual may submit </w:t>
      </w:r>
      <w:r w:rsidRPr="3FFA8B04">
        <w:rPr>
          <w:rFonts w:ascii="Arial" w:eastAsia="Arial" w:hAnsi="Arial" w:cs="Arial"/>
          <w:b/>
          <w:bCs/>
          <w:color w:val="000000" w:themeColor="text1"/>
          <w:sz w:val="24"/>
          <w:szCs w:val="24"/>
        </w:rPr>
        <w:t>no more than one SOI per year.</w:t>
      </w:r>
    </w:p>
    <w:p w14:paraId="13128C82" w14:textId="77777777" w:rsidR="00802A07" w:rsidRDefault="00802A07" w:rsidP="00802A07">
      <w:pPr>
        <w:spacing w:after="0"/>
        <w:rPr>
          <w:rFonts w:ascii="Arial" w:eastAsia="Arial" w:hAnsi="Arial" w:cs="Arial"/>
          <w:color w:val="000000" w:themeColor="text1"/>
          <w:sz w:val="24"/>
          <w:szCs w:val="24"/>
        </w:rPr>
      </w:pPr>
    </w:p>
    <w:p w14:paraId="5FF347D2" w14:textId="3E4084C8" w:rsidR="008C61E9" w:rsidRDefault="70702398" w:rsidP="3FFA8B04">
      <w:pPr>
        <w:rPr>
          <w:rFonts w:ascii="Arial" w:eastAsia="Arial" w:hAnsi="Arial" w:cs="Arial"/>
          <w:color w:val="000000" w:themeColor="text1"/>
          <w:sz w:val="24"/>
          <w:szCs w:val="24"/>
        </w:rPr>
      </w:pPr>
      <w:r w:rsidRPr="2B7D80E7">
        <w:rPr>
          <w:rFonts w:ascii="Arial" w:eastAsia="Arial" w:hAnsi="Arial" w:cs="Arial"/>
          <w:b/>
          <w:bCs/>
          <w:color w:val="000000" w:themeColor="text1"/>
          <w:sz w:val="24"/>
          <w:szCs w:val="24"/>
        </w:rPr>
        <w:t>E. APPLICATION REVIEW INFORMATION</w:t>
      </w:r>
    </w:p>
    <w:p w14:paraId="5E2517BB" w14:textId="6EA8A203" w:rsidR="008C61E9" w:rsidRDefault="70702398" w:rsidP="7DB9076D">
      <w:pPr>
        <w:rPr>
          <w:rFonts w:ascii="Arial" w:eastAsia="Arial" w:hAnsi="Arial" w:cs="Arial"/>
          <w:b/>
          <w:bCs/>
          <w:color w:val="000000" w:themeColor="text1"/>
          <w:sz w:val="24"/>
          <w:szCs w:val="24"/>
        </w:rPr>
      </w:pPr>
      <w:r w:rsidRPr="7DB9076D">
        <w:rPr>
          <w:rFonts w:ascii="Arial" w:eastAsia="Arial" w:hAnsi="Arial" w:cs="Arial"/>
          <w:b/>
          <w:bCs/>
          <w:color w:val="000000" w:themeColor="text1"/>
          <w:sz w:val="24"/>
          <w:szCs w:val="24"/>
        </w:rPr>
        <w:t>1. Criteria</w:t>
      </w:r>
    </w:p>
    <w:p w14:paraId="3F321B1E" w14:textId="2400D28F" w:rsidR="00AE3972"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 xml:space="preserve">Each SOI will be evaluated and rated </w:t>
      </w:r>
      <w:proofErr w:type="gramStart"/>
      <w:r w:rsidRPr="3FFA8B04">
        <w:rPr>
          <w:rFonts w:ascii="Arial" w:eastAsia="Arial" w:hAnsi="Arial" w:cs="Arial"/>
          <w:color w:val="000000" w:themeColor="text1"/>
          <w:sz w:val="24"/>
          <w:szCs w:val="24"/>
        </w:rPr>
        <w:t>on the basis of</w:t>
      </w:r>
      <w:proofErr w:type="gramEnd"/>
      <w:r w:rsidRPr="3FFA8B04">
        <w:rPr>
          <w:rFonts w:ascii="Arial" w:eastAsia="Arial" w:hAnsi="Arial" w:cs="Arial"/>
          <w:color w:val="000000" w:themeColor="text1"/>
          <w:sz w:val="24"/>
          <w:szCs w:val="24"/>
        </w:rPr>
        <w:t xml:space="preserve"> the evaluation criteria outlined below.</w:t>
      </w:r>
    </w:p>
    <w:p w14:paraId="22CBC953" w14:textId="14529530" w:rsidR="008C61E9" w:rsidRDefault="70702398" w:rsidP="3FFA8B04">
      <w:pPr>
        <w:rPr>
          <w:rFonts w:ascii="Arial" w:eastAsia="Arial" w:hAnsi="Arial" w:cs="Arial"/>
          <w:color w:val="000000" w:themeColor="text1"/>
          <w:sz w:val="24"/>
          <w:szCs w:val="24"/>
        </w:rPr>
      </w:pPr>
      <w:r w:rsidRPr="7DB9076D">
        <w:rPr>
          <w:rFonts w:ascii="Arial" w:eastAsia="Arial" w:hAnsi="Arial" w:cs="Arial"/>
          <w:b/>
          <w:bCs/>
          <w:color w:val="000000" w:themeColor="text1"/>
          <w:sz w:val="24"/>
          <w:szCs w:val="24"/>
        </w:rPr>
        <w:t>Quality of Program Idea – 50 points:</w:t>
      </w:r>
      <w:r w:rsidRPr="7DB9076D">
        <w:rPr>
          <w:rFonts w:ascii="Arial" w:eastAsia="Arial" w:hAnsi="Arial" w:cs="Arial"/>
          <w:color w:val="000000" w:themeColor="text1"/>
          <w:sz w:val="24"/>
          <w:szCs w:val="24"/>
        </w:rPr>
        <w:t xml:space="preserve"> The SOI is responsive to program framework. The idea is communicated well and is feasible. SOI’s that promote creative approaches to address program objectives are highly encouraged. The proposed timeline is reasonable.</w:t>
      </w:r>
    </w:p>
    <w:p w14:paraId="3249965A" w14:textId="2AFACBB4" w:rsidR="008C61E9" w:rsidRDefault="70702398" w:rsidP="00AE3972">
      <w:pPr>
        <w:rPr>
          <w:rFonts w:ascii="Arial" w:eastAsia="Arial" w:hAnsi="Arial" w:cs="Arial"/>
          <w:color w:val="000000" w:themeColor="text1"/>
          <w:sz w:val="24"/>
          <w:szCs w:val="24"/>
        </w:rPr>
      </w:pPr>
      <w:r w:rsidRPr="7DB9076D">
        <w:rPr>
          <w:rFonts w:ascii="Arial" w:eastAsia="Arial" w:hAnsi="Arial" w:cs="Arial"/>
          <w:b/>
          <w:bCs/>
          <w:color w:val="000000" w:themeColor="text1"/>
          <w:sz w:val="24"/>
          <w:szCs w:val="24"/>
        </w:rPr>
        <w:t>Organizational Capacity and Record on Previous Grants –15 points:</w:t>
      </w:r>
      <w:r w:rsidRPr="7DB9076D">
        <w:rPr>
          <w:rFonts w:ascii="Arial" w:eastAsia="Arial" w:hAnsi="Arial" w:cs="Arial"/>
          <w:color w:val="000000" w:themeColor="text1"/>
          <w:sz w:val="24"/>
          <w:szCs w:val="24"/>
        </w:rPr>
        <w:t xml:space="preserve"> The SOI should demonstrate the organization’s expertise and previous experience in administering programs. If a local partner is identified </w:t>
      </w:r>
      <w:r w:rsidR="24EDD7A0" w:rsidRPr="7DB9076D">
        <w:rPr>
          <w:rFonts w:ascii="Arial" w:eastAsia="Arial" w:hAnsi="Arial" w:cs="Arial"/>
          <w:color w:val="000000" w:themeColor="text1"/>
          <w:sz w:val="24"/>
          <w:szCs w:val="24"/>
        </w:rPr>
        <w:t xml:space="preserve">the </w:t>
      </w:r>
      <w:r w:rsidRPr="7DB9076D">
        <w:rPr>
          <w:rFonts w:ascii="Arial" w:eastAsia="Arial" w:hAnsi="Arial" w:cs="Arial"/>
          <w:color w:val="000000" w:themeColor="text1"/>
          <w:sz w:val="24"/>
          <w:szCs w:val="24"/>
        </w:rPr>
        <w:t>SOI should briefly describe the partner’s role and experience.</w:t>
      </w:r>
    </w:p>
    <w:p w14:paraId="0FB2F7FD" w14:textId="0D62542B" w:rsidR="008C61E9" w:rsidRDefault="70702398" w:rsidP="00AE3972">
      <w:pPr>
        <w:rPr>
          <w:rFonts w:ascii="Arial" w:eastAsia="Arial" w:hAnsi="Arial" w:cs="Arial"/>
          <w:color w:val="000000" w:themeColor="text1"/>
          <w:sz w:val="24"/>
          <w:szCs w:val="24"/>
        </w:rPr>
      </w:pPr>
      <w:r w:rsidRPr="7DB9076D">
        <w:rPr>
          <w:rFonts w:ascii="Arial" w:eastAsia="Arial" w:hAnsi="Arial" w:cs="Arial"/>
          <w:b/>
          <w:bCs/>
          <w:color w:val="000000" w:themeColor="text1"/>
          <w:sz w:val="24"/>
          <w:szCs w:val="24"/>
        </w:rPr>
        <w:t xml:space="preserve">Program Planning/Ability to Achieve Objectives – 15 points: </w:t>
      </w:r>
      <w:r w:rsidRPr="7DB9076D">
        <w:rPr>
          <w:rFonts w:ascii="Arial" w:eastAsia="Arial" w:hAnsi="Arial" w:cs="Arial"/>
          <w:color w:val="000000" w:themeColor="text1"/>
          <w:sz w:val="24"/>
          <w:szCs w:val="24"/>
        </w:rPr>
        <w:t>The SOI should clearly articulate proposed program activities and expected results towards achieving program objectives and goal(s).</w:t>
      </w:r>
    </w:p>
    <w:p w14:paraId="463D10AA" w14:textId="5D2A7D01" w:rsidR="008C61E9" w:rsidRDefault="70702398" w:rsidP="00C14E96">
      <w:pPr>
        <w:rPr>
          <w:rFonts w:ascii="Arial" w:eastAsia="Arial" w:hAnsi="Arial" w:cs="Arial"/>
          <w:color w:val="000000" w:themeColor="text1"/>
          <w:sz w:val="24"/>
          <w:szCs w:val="24"/>
        </w:rPr>
      </w:pPr>
      <w:r w:rsidRPr="7DB9076D">
        <w:rPr>
          <w:rFonts w:ascii="Arial" w:eastAsia="Arial" w:hAnsi="Arial" w:cs="Arial"/>
          <w:b/>
          <w:bCs/>
          <w:color w:val="000000" w:themeColor="text1"/>
          <w:sz w:val="24"/>
          <w:szCs w:val="24"/>
        </w:rPr>
        <w:t>American Content – 20 points:</w:t>
      </w:r>
      <w:r w:rsidRPr="7DB9076D">
        <w:rPr>
          <w:rFonts w:ascii="Arial" w:eastAsia="Arial" w:hAnsi="Arial" w:cs="Arial"/>
          <w:color w:val="000000" w:themeColor="text1"/>
          <w:sz w:val="24"/>
          <w:szCs w:val="24"/>
        </w:rPr>
        <w:t xml:space="preserve"> The SOI should clearly articulate how the project will promote a better understanding of the United States.</w:t>
      </w:r>
    </w:p>
    <w:p w14:paraId="07548F3F" w14:textId="18C048BE" w:rsidR="008C61E9" w:rsidRDefault="70702398" w:rsidP="7DB9076D">
      <w:pPr>
        <w:rPr>
          <w:rFonts w:ascii="Arial" w:eastAsia="Arial" w:hAnsi="Arial" w:cs="Arial"/>
          <w:b/>
          <w:bCs/>
          <w:color w:val="000000" w:themeColor="text1"/>
          <w:sz w:val="24"/>
          <w:szCs w:val="24"/>
        </w:rPr>
      </w:pPr>
      <w:r w:rsidRPr="7DB9076D">
        <w:rPr>
          <w:rFonts w:ascii="Arial" w:eastAsia="Arial" w:hAnsi="Arial" w:cs="Arial"/>
          <w:b/>
          <w:bCs/>
          <w:color w:val="000000" w:themeColor="text1"/>
          <w:sz w:val="24"/>
          <w:szCs w:val="24"/>
        </w:rPr>
        <w:t>2. Review and Selection Process</w:t>
      </w:r>
    </w:p>
    <w:p w14:paraId="1ECE009E" w14:textId="4D9F2A53" w:rsidR="008C61E9" w:rsidRDefault="70702398" w:rsidP="0957F24A">
      <w:pPr>
        <w:rPr>
          <w:rFonts w:ascii="Arial" w:eastAsia="Arial" w:hAnsi="Arial" w:cs="Arial"/>
          <w:color w:val="000000" w:themeColor="text1"/>
          <w:sz w:val="24"/>
          <w:szCs w:val="24"/>
        </w:rPr>
      </w:pPr>
      <w:r w:rsidRPr="0957F24A">
        <w:rPr>
          <w:rFonts w:ascii="Arial" w:eastAsia="Arial" w:hAnsi="Arial" w:cs="Arial"/>
          <w:color w:val="000000" w:themeColor="text1"/>
          <w:sz w:val="24"/>
          <w:szCs w:val="24"/>
        </w:rPr>
        <w:t xml:space="preserve">A Grants Review Committee will evaluate all eligible </w:t>
      </w:r>
      <w:r w:rsidR="6CC547EB" w:rsidRPr="0957F24A">
        <w:rPr>
          <w:rFonts w:ascii="Arial" w:eastAsia="Arial" w:hAnsi="Arial" w:cs="Arial"/>
          <w:color w:val="000000" w:themeColor="text1"/>
          <w:sz w:val="24"/>
          <w:szCs w:val="24"/>
        </w:rPr>
        <w:t>SOIs.</w:t>
      </w:r>
      <w:r w:rsidRPr="0957F24A">
        <w:rPr>
          <w:rFonts w:ascii="Arial" w:eastAsia="Arial" w:hAnsi="Arial" w:cs="Arial"/>
          <w:color w:val="000000" w:themeColor="text1"/>
          <w:sz w:val="24"/>
          <w:szCs w:val="24"/>
        </w:rPr>
        <w:t xml:space="preserve">  All eligible SOIs will be reviewed against the criteria listed above. SOIs are reviewed individually against the criteria and not against competing SOIs. For a balanced review all panelists will review the first page of the SOI up to the page limit and no further. The panel may provide conditions and/or recommendations on SOIs to enhance the proposed program. Conditions must be addressed, and recommendations should be addressed in a full proposal application.</w:t>
      </w:r>
    </w:p>
    <w:p w14:paraId="13B614B7" w14:textId="77777777" w:rsidR="00CD4906" w:rsidRPr="00B965A0" w:rsidRDefault="70702398" w:rsidP="3FFA8B04">
      <w:pPr>
        <w:rPr>
          <w:rFonts w:ascii="Arial" w:eastAsia="Arial" w:hAnsi="Arial" w:cs="Arial"/>
          <w:b/>
          <w:bCs/>
          <w:color w:val="000000" w:themeColor="text1"/>
          <w:sz w:val="24"/>
          <w:szCs w:val="24"/>
        </w:rPr>
      </w:pPr>
      <w:r w:rsidRPr="0017030A">
        <w:rPr>
          <w:rFonts w:ascii="Arial" w:eastAsia="Arial" w:hAnsi="Arial" w:cs="Arial"/>
          <w:b/>
          <w:bCs/>
          <w:color w:val="000000" w:themeColor="text1"/>
          <w:sz w:val="24"/>
          <w:szCs w:val="24"/>
        </w:rPr>
        <w:t>3.</w:t>
      </w:r>
      <w:r w:rsidRPr="3FFA8B04">
        <w:rPr>
          <w:rFonts w:ascii="Arial" w:eastAsia="Arial" w:hAnsi="Arial" w:cs="Arial"/>
          <w:color w:val="000000" w:themeColor="text1"/>
          <w:sz w:val="24"/>
          <w:szCs w:val="24"/>
        </w:rPr>
        <w:t xml:space="preserve"> </w:t>
      </w:r>
      <w:r w:rsidR="00CD4906" w:rsidRPr="00B965A0">
        <w:rPr>
          <w:rFonts w:ascii="Arial" w:eastAsia="Arial" w:hAnsi="Arial" w:cs="Arial"/>
          <w:b/>
          <w:bCs/>
          <w:color w:val="000000" w:themeColor="text1"/>
          <w:sz w:val="24"/>
          <w:szCs w:val="24"/>
        </w:rPr>
        <w:t>Full Applications</w:t>
      </w:r>
    </w:p>
    <w:p w14:paraId="4466163B" w14:textId="781333C5" w:rsidR="008C61E9" w:rsidRDefault="70702398" w:rsidP="3FFA8B04">
      <w:pPr>
        <w:rPr>
          <w:rFonts w:ascii="Arial" w:eastAsia="Arial" w:hAnsi="Arial" w:cs="Arial"/>
          <w:color w:val="000000" w:themeColor="text1"/>
          <w:sz w:val="24"/>
          <w:szCs w:val="24"/>
        </w:rPr>
      </w:pPr>
      <w:r w:rsidRPr="3FFA8B04">
        <w:rPr>
          <w:rFonts w:ascii="Arial" w:eastAsia="Arial" w:hAnsi="Arial" w:cs="Arial"/>
          <w:color w:val="000000" w:themeColor="text1"/>
          <w:sz w:val="24"/>
          <w:szCs w:val="24"/>
        </w:rPr>
        <w:t xml:space="preserve">Following the review, any successful SOI applicants will be contacted and instructed to submit </w:t>
      </w:r>
      <w:r w:rsidRPr="00B965A0">
        <w:rPr>
          <w:rFonts w:ascii="Arial" w:eastAsia="Arial" w:hAnsi="Arial" w:cs="Arial"/>
          <w:color w:val="000000" w:themeColor="text1"/>
          <w:sz w:val="24"/>
          <w:szCs w:val="24"/>
        </w:rPr>
        <w:t>full applications.</w:t>
      </w:r>
      <w:r w:rsidRPr="3FFA8B04">
        <w:rPr>
          <w:rFonts w:ascii="Arial" w:eastAsia="Arial" w:hAnsi="Arial" w:cs="Arial"/>
          <w:color w:val="000000" w:themeColor="text1"/>
          <w:sz w:val="24"/>
          <w:szCs w:val="24"/>
        </w:rPr>
        <w:t xml:space="preserve"> A full application will include:</w:t>
      </w:r>
    </w:p>
    <w:p w14:paraId="0DDF2235" w14:textId="3080DA34" w:rsidR="008C61E9" w:rsidRDefault="70702398" w:rsidP="00537C10">
      <w:pPr>
        <w:pStyle w:val="ListParagraph"/>
        <w:numPr>
          <w:ilvl w:val="0"/>
          <w:numId w:val="32"/>
        </w:numPr>
        <w:rPr>
          <w:rFonts w:ascii="Arial" w:eastAsia="Arial" w:hAnsi="Arial" w:cs="Arial"/>
          <w:color w:val="000000" w:themeColor="text1"/>
          <w:sz w:val="24"/>
          <w:szCs w:val="24"/>
        </w:rPr>
      </w:pPr>
      <w:r w:rsidRPr="00537C10">
        <w:rPr>
          <w:rFonts w:ascii="Arial" w:eastAsia="Arial" w:hAnsi="Arial" w:cs="Arial"/>
          <w:b/>
          <w:bCs/>
          <w:color w:val="000000" w:themeColor="text1"/>
          <w:sz w:val="24"/>
          <w:szCs w:val="24"/>
        </w:rPr>
        <w:t xml:space="preserve">SF-424 </w:t>
      </w:r>
      <w:r w:rsidRPr="00537C10">
        <w:rPr>
          <w:rFonts w:ascii="Arial" w:eastAsia="Arial" w:hAnsi="Arial" w:cs="Arial"/>
          <w:color w:val="000000" w:themeColor="text1"/>
          <w:sz w:val="24"/>
          <w:szCs w:val="24"/>
        </w:rPr>
        <w:t>(Application for Federal Assistance – organizations) or SF-424-I (Application for Federal Assistance --individuals)</w:t>
      </w:r>
    </w:p>
    <w:p w14:paraId="7A643617" w14:textId="04765517" w:rsidR="008C61E9" w:rsidRDefault="70702398" w:rsidP="3FFA8B04">
      <w:pPr>
        <w:pStyle w:val="ListParagraph"/>
        <w:numPr>
          <w:ilvl w:val="0"/>
          <w:numId w:val="32"/>
        </w:numPr>
        <w:rPr>
          <w:rFonts w:ascii="Arial" w:eastAsia="Arial" w:hAnsi="Arial" w:cs="Arial"/>
          <w:color w:val="000000" w:themeColor="text1"/>
          <w:sz w:val="24"/>
          <w:szCs w:val="24"/>
        </w:rPr>
      </w:pPr>
      <w:r w:rsidRPr="00537C10">
        <w:rPr>
          <w:rFonts w:ascii="Arial" w:eastAsia="Arial" w:hAnsi="Arial" w:cs="Arial"/>
          <w:b/>
          <w:bCs/>
          <w:color w:val="000000" w:themeColor="text1"/>
          <w:sz w:val="24"/>
          <w:szCs w:val="24"/>
        </w:rPr>
        <w:t>SF</w:t>
      </w:r>
      <w:r w:rsidR="003E391E">
        <w:rPr>
          <w:rFonts w:ascii="Arial" w:eastAsia="Arial" w:hAnsi="Arial" w:cs="Arial"/>
          <w:b/>
          <w:bCs/>
          <w:color w:val="000000" w:themeColor="text1"/>
          <w:sz w:val="24"/>
          <w:szCs w:val="24"/>
        </w:rPr>
        <w:t>-</w:t>
      </w:r>
      <w:r w:rsidRPr="00537C10">
        <w:rPr>
          <w:rFonts w:ascii="Arial" w:eastAsia="Arial" w:hAnsi="Arial" w:cs="Arial"/>
          <w:b/>
          <w:bCs/>
          <w:color w:val="000000" w:themeColor="text1"/>
          <w:sz w:val="24"/>
          <w:szCs w:val="24"/>
        </w:rPr>
        <w:t xml:space="preserve">424A </w:t>
      </w:r>
      <w:r w:rsidRPr="00537C10">
        <w:rPr>
          <w:rFonts w:ascii="Arial" w:eastAsia="Arial" w:hAnsi="Arial" w:cs="Arial"/>
          <w:color w:val="000000" w:themeColor="text1"/>
          <w:sz w:val="24"/>
          <w:szCs w:val="24"/>
        </w:rPr>
        <w:t>(Budget Information for Non-Construction programs)</w:t>
      </w:r>
    </w:p>
    <w:p w14:paraId="1418C11A" w14:textId="4AAB0123" w:rsidR="008C61E9" w:rsidRPr="00537C10" w:rsidRDefault="70702398" w:rsidP="3FFA8B04">
      <w:pPr>
        <w:pStyle w:val="ListParagraph"/>
        <w:numPr>
          <w:ilvl w:val="0"/>
          <w:numId w:val="32"/>
        </w:numPr>
        <w:rPr>
          <w:rFonts w:ascii="Arial" w:eastAsia="Arial" w:hAnsi="Arial" w:cs="Arial"/>
          <w:color w:val="000000" w:themeColor="text1"/>
          <w:sz w:val="24"/>
          <w:szCs w:val="24"/>
        </w:rPr>
      </w:pPr>
      <w:r w:rsidRPr="00537C10">
        <w:rPr>
          <w:rFonts w:ascii="Arial" w:eastAsia="Arial" w:hAnsi="Arial" w:cs="Arial"/>
          <w:b/>
          <w:bCs/>
          <w:color w:val="000000" w:themeColor="text1"/>
          <w:sz w:val="24"/>
          <w:szCs w:val="24"/>
        </w:rPr>
        <w:t>SF</w:t>
      </w:r>
      <w:r w:rsidR="003E391E">
        <w:rPr>
          <w:rFonts w:ascii="Arial" w:eastAsia="Arial" w:hAnsi="Arial" w:cs="Arial"/>
          <w:b/>
          <w:bCs/>
          <w:color w:val="000000" w:themeColor="text1"/>
          <w:sz w:val="24"/>
          <w:szCs w:val="24"/>
        </w:rPr>
        <w:t>-</w:t>
      </w:r>
      <w:r w:rsidRPr="00537C10">
        <w:rPr>
          <w:rFonts w:ascii="Arial" w:eastAsia="Arial" w:hAnsi="Arial" w:cs="Arial"/>
          <w:b/>
          <w:bCs/>
          <w:color w:val="000000" w:themeColor="text1"/>
          <w:sz w:val="24"/>
          <w:szCs w:val="24"/>
        </w:rPr>
        <w:t>424B</w:t>
      </w:r>
      <w:r w:rsidRPr="00537C10">
        <w:rPr>
          <w:rFonts w:ascii="Arial" w:eastAsia="Arial" w:hAnsi="Arial" w:cs="Arial"/>
          <w:color w:val="000000" w:themeColor="text1"/>
          <w:sz w:val="24"/>
          <w:szCs w:val="24"/>
        </w:rPr>
        <w:t xml:space="preserve"> (Assurances for Non-Construction programs) for individual or organization exempted from registering in SAM.</w:t>
      </w:r>
    </w:p>
    <w:p w14:paraId="2AADEC6F" w14:textId="4EB3E6C0" w:rsidR="008C61E9" w:rsidRDefault="70702398" w:rsidP="0957F24A">
      <w:pPr>
        <w:rPr>
          <w:rFonts w:ascii="Arial" w:eastAsia="Arial" w:hAnsi="Arial" w:cs="Arial"/>
          <w:color w:val="000000" w:themeColor="text1"/>
          <w:sz w:val="24"/>
          <w:szCs w:val="24"/>
        </w:rPr>
      </w:pPr>
      <w:r w:rsidRPr="0017030A">
        <w:rPr>
          <w:rFonts w:ascii="Arial" w:eastAsia="Arial" w:hAnsi="Arial" w:cs="Arial"/>
          <w:b/>
          <w:bCs/>
          <w:color w:val="000000" w:themeColor="text1"/>
          <w:sz w:val="24"/>
          <w:szCs w:val="24"/>
        </w:rPr>
        <w:t>4.</w:t>
      </w:r>
      <w:r w:rsidRPr="7DB9076D">
        <w:rPr>
          <w:rFonts w:ascii="Arial" w:eastAsia="Arial" w:hAnsi="Arial" w:cs="Arial"/>
          <w:color w:val="000000" w:themeColor="text1"/>
          <w:sz w:val="24"/>
          <w:szCs w:val="24"/>
        </w:rPr>
        <w:t xml:space="preserve"> </w:t>
      </w:r>
      <w:r w:rsidRPr="7DB9076D">
        <w:rPr>
          <w:rFonts w:ascii="Arial" w:eastAsia="Arial" w:hAnsi="Arial" w:cs="Arial"/>
          <w:b/>
          <w:bCs/>
          <w:color w:val="000000" w:themeColor="text1"/>
          <w:sz w:val="24"/>
          <w:szCs w:val="24"/>
        </w:rPr>
        <w:t>Unique Entity Identifier and System for Award Management (SAM.gov)</w:t>
      </w:r>
      <w:r w:rsidRPr="7DB9076D">
        <w:rPr>
          <w:rFonts w:ascii="Arial" w:eastAsia="Arial" w:hAnsi="Arial" w:cs="Arial"/>
          <w:color w:val="000000" w:themeColor="text1"/>
          <w:sz w:val="24"/>
          <w:szCs w:val="24"/>
        </w:rPr>
        <w:t xml:space="preserve"> (NOTE: This section is required and not optional,</w:t>
      </w:r>
      <w:r w:rsidRPr="7DB9076D">
        <w:rPr>
          <w:rFonts w:ascii="Arial" w:eastAsia="Arial" w:hAnsi="Arial" w:cs="Arial"/>
          <w:color w:val="FF0000"/>
          <w:sz w:val="24"/>
          <w:szCs w:val="24"/>
        </w:rPr>
        <w:t xml:space="preserve"> </w:t>
      </w:r>
      <w:r w:rsidRPr="007159EE">
        <w:rPr>
          <w:rFonts w:ascii="Arial" w:eastAsia="Arial" w:hAnsi="Arial" w:cs="Arial"/>
          <w:color w:val="FF0000"/>
          <w:sz w:val="24"/>
          <w:szCs w:val="24"/>
        </w:rPr>
        <w:t>except for NOFOs targeting applications only from individuals.)</w:t>
      </w:r>
    </w:p>
    <w:p w14:paraId="4BAEF799" w14:textId="3F5B8633" w:rsidR="008C61E9" w:rsidRDefault="70702398" w:rsidP="7DB9076D">
      <w:pPr>
        <w:rPr>
          <w:rFonts w:ascii="Arial" w:eastAsia="Arial" w:hAnsi="Arial" w:cs="Arial"/>
          <w:color w:val="000000" w:themeColor="text1"/>
          <w:sz w:val="24"/>
          <w:szCs w:val="24"/>
        </w:rPr>
      </w:pPr>
      <w:r w:rsidRPr="7DB9076D">
        <w:rPr>
          <w:rFonts w:ascii="Arial" w:eastAsia="Arial" w:hAnsi="Arial" w:cs="Arial"/>
          <w:b/>
          <w:bCs/>
          <w:color w:val="000000" w:themeColor="text1"/>
          <w:sz w:val="24"/>
          <w:szCs w:val="24"/>
        </w:rPr>
        <w:t xml:space="preserve">Required Registrations: </w:t>
      </w:r>
    </w:p>
    <w:p w14:paraId="3B104179" w14:textId="77777777" w:rsidR="00411076" w:rsidRDefault="61F958A1" w:rsidP="001B106D">
      <w:pPr>
        <w:spacing w:after="0" w:line="276" w:lineRule="auto"/>
        <w:rPr>
          <w:rFonts w:ascii="Arial" w:eastAsia="Times New Roman" w:hAnsi="Arial" w:cs="Arial"/>
          <w:color w:val="000000" w:themeColor="text1"/>
          <w:sz w:val="24"/>
          <w:szCs w:val="24"/>
        </w:rPr>
      </w:pPr>
      <w:r w:rsidRPr="007159EE">
        <w:rPr>
          <w:rFonts w:ascii="Arial" w:eastAsia="Times New Roman" w:hAnsi="Arial" w:cs="Arial"/>
          <w:color w:val="000000" w:themeColor="text1"/>
          <w:sz w:val="24"/>
          <w:szCs w:val="24"/>
        </w:rPr>
        <w:t xml:space="preserve">All organizations applying for grants (except individuals) must obtain these registrations.  </w:t>
      </w:r>
    </w:p>
    <w:p w14:paraId="4E1A9D5B" w14:textId="5F0417C1" w:rsidR="004430BC" w:rsidRPr="007159EE" w:rsidRDefault="61F958A1" w:rsidP="001B106D">
      <w:pPr>
        <w:spacing w:after="0" w:line="276" w:lineRule="auto"/>
        <w:rPr>
          <w:rFonts w:ascii="Arial" w:eastAsia="Times New Roman" w:hAnsi="Arial" w:cs="Arial"/>
          <w:color w:val="000000" w:themeColor="text1"/>
          <w:sz w:val="24"/>
          <w:szCs w:val="24"/>
        </w:rPr>
      </w:pPr>
      <w:r w:rsidRPr="007159EE">
        <w:rPr>
          <w:rFonts w:ascii="Arial" w:eastAsia="Times New Roman" w:hAnsi="Arial" w:cs="Arial"/>
          <w:color w:val="000000" w:themeColor="text1"/>
          <w:sz w:val="24"/>
          <w:szCs w:val="24"/>
        </w:rPr>
        <w:t>All are free of charge:</w:t>
      </w:r>
    </w:p>
    <w:p w14:paraId="326F4E4A" w14:textId="6015DFF5" w:rsidR="004430BC" w:rsidRPr="007159EE" w:rsidRDefault="004430BC" w:rsidP="001B106D">
      <w:pPr>
        <w:pStyle w:val="ListParagraph"/>
        <w:numPr>
          <w:ilvl w:val="0"/>
          <w:numId w:val="1"/>
        </w:numPr>
        <w:spacing w:after="0"/>
        <w:rPr>
          <w:rFonts w:ascii="Arial" w:eastAsiaTheme="minorEastAsia" w:hAnsi="Arial" w:cs="Arial"/>
          <w:sz w:val="24"/>
          <w:szCs w:val="24"/>
        </w:rPr>
      </w:pPr>
      <w:hyperlink r:id="rId13" w:history="1">
        <w:r w:rsidR="61F958A1" w:rsidRPr="007159EE">
          <w:rPr>
            <w:rStyle w:val="Hyperlink"/>
            <w:rFonts w:ascii="Arial" w:hAnsi="Arial" w:cs="Arial"/>
            <w:sz w:val="24"/>
            <w:szCs w:val="24"/>
          </w:rPr>
          <w:t>www.SAM.gov</w:t>
        </w:r>
      </w:hyperlink>
      <w:r w:rsidR="61F958A1" w:rsidRPr="007159EE">
        <w:rPr>
          <w:rFonts w:ascii="Arial" w:hAnsi="Arial" w:cs="Arial"/>
          <w:sz w:val="24"/>
          <w:szCs w:val="24"/>
        </w:rPr>
        <w:t xml:space="preserve"> registration which will generate a UEI</w:t>
      </w:r>
    </w:p>
    <w:p w14:paraId="2E727970" w14:textId="221904E2" w:rsidR="004430BC" w:rsidRPr="007159EE" w:rsidRDefault="61F958A1" w:rsidP="001B106D">
      <w:pPr>
        <w:pStyle w:val="ListParagraph"/>
        <w:numPr>
          <w:ilvl w:val="0"/>
          <w:numId w:val="1"/>
        </w:numPr>
        <w:spacing w:after="0"/>
        <w:rPr>
          <w:rFonts w:ascii="Arial" w:eastAsiaTheme="minorEastAsia" w:hAnsi="Arial" w:cs="Arial"/>
          <w:sz w:val="24"/>
          <w:szCs w:val="24"/>
        </w:rPr>
      </w:pPr>
      <w:r w:rsidRPr="007159EE">
        <w:rPr>
          <w:rFonts w:ascii="Arial" w:hAnsi="Arial" w:cs="Arial"/>
          <w:sz w:val="24"/>
          <w:szCs w:val="24"/>
        </w:rPr>
        <w:t xml:space="preserve">NCAGE/CAGE code </w:t>
      </w:r>
    </w:p>
    <w:p w14:paraId="0401D42C" w14:textId="6E82C14A" w:rsidR="004430BC" w:rsidRPr="007159EE" w:rsidRDefault="61F958A1" w:rsidP="001B106D">
      <w:pPr>
        <w:spacing w:after="0"/>
        <w:rPr>
          <w:rFonts w:ascii="Arial" w:eastAsia="Times New Roman" w:hAnsi="Arial" w:cs="Arial"/>
          <w:sz w:val="24"/>
          <w:szCs w:val="24"/>
        </w:rPr>
      </w:pPr>
      <w:r w:rsidRPr="007159EE">
        <w:rPr>
          <w:rFonts w:ascii="Arial" w:eastAsia="Times New Roman" w:hAnsi="Arial" w:cs="Arial"/>
          <w:sz w:val="24"/>
          <w:szCs w:val="24"/>
        </w:rPr>
        <w:t xml:space="preserve"> </w:t>
      </w:r>
    </w:p>
    <w:p w14:paraId="21D42823" w14:textId="2B14A58D" w:rsidR="004430BC" w:rsidRPr="003E391E" w:rsidRDefault="61F958A1" w:rsidP="003E391E">
      <w:pPr>
        <w:spacing w:after="0"/>
        <w:jc w:val="both"/>
        <w:rPr>
          <w:rFonts w:ascii="Arial" w:eastAsia="Times New Roman" w:hAnsi="Arial" w:cs="Arial"/>
          <w:sz w:val="24"/>
          <w:szCs w:val="24"/>
        </w:rPr>
      </w:pPr>
      <w:r w:rsidRPr="007159EE">
        <w:rPr>
          <w:rFonts w:ascii="Arial" w:eastAsia="Times New Roman" w:hAnsi="Arial" w:cs="Arial"/>
          <w:sz w:val="24"/>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29E41E2C" w14:textId="77777777" w:rsidR="003B2569" w:rsidRDefault="61F958A1" w:rsidP="004430BC">
      <w:pPr>
        <w:pStyle w:val="null"/>
        <w:spacing w:before="0" w:beforeAutospacing="0" w:after="0" w:afterAutospacing="0"/>
        <w:rPr>
          <w:rFonts w:ascii="Arial" w:eastAsia="Times New Roman" w:hAnsi="Arial" w:cs="Arial"/>
          <w:sz w:val="24"/>
          <w:szCs w:val="24"/>
        </w:rPr>
      </w:pPr>
      <w:r w:rsidRPr="007159EE">
        <w:rPr>
          <w:rFonts w:ascii="Arial" w:eastAsia="Times New Roman" w:hAnsi="Arial" w:cs="Arial"/>
          <w:sz w:val="24"/>
          <w:szCs w:val="24"/>
        </w:rPr>
        <w:lastRenderedPageBreak/>
        <w:t>The Unique Entity Identifier (UEI) is one of the data elements mandated by Public Law 109-282, the Federal Funding Accountability and Transparency Act (FFATA), for all Federal awards. SAM.gov is the Federal government's primary database for complying with FFATA reporting requirements.</w:t>
      </w:r>
      <w:r w:rsidR="00F911E7">
        <w:rPr>
          <w:rFonts w:ascii="Arial" w:eastAsia="Times New Roman" w:hAnsi="Arial" w:cs="Arial"/>
          <w:sz w:val="24"/>
          <w:szCs w:val="24"/>
        </w:rPr>
        <w:t xml:space="preserve"> </w:t>
      </w:r>
      <w:r w:rsidRPr="007159EE">
        <w:rPr>
          <w:rFonts w:ascii="Arial" w:eastAsia="Times New Roman" w:hAnsi="Arial" w:cs="Arial"/>
          <w:sz w:val="24"/>
          <w:szCs w:val="24"/>
        </w:rPr>
        <w:t>OMB designated SAM.gov as the central repository to facilitate applicant and recipient use of a single public website that consolidates data on all federal financial assistance. Under the law, it is mandatory to register in SAM.gov</w:t>
      </w:r>
      <w:r w:rsidR="00B704DB">
        <w:rPr>
          <w:rFonts w:ascii="Arial" w:eastAsia="Times New Roman" w:hAnsi="Arial" w:cs="Arial"/>
          <w:sz w:val="24"/>
          <w:szCs w:val="24"/>
        </w:rPr>
        <w:t xml:space="preserve">. </w:t>
      </w:r>
    </w:p>
    <w:p w14:paraId="1BC66623" w14:textId="78427DE1" w:rsidR="00F911E7" w:rsidRDefault="004430BC" w:rsidP="004430BC">
      <w:pPr>
        <w:pStyle w:val="null"/>
        <w:spacing w:before="0" w:beforeAutospacing="0" w:after="0" w:afterAutospacing="0"/>
        <w:rPr>
          <w:rStyle w:val="null1"/>
          <w:rFonts w:ascii="Arial" w:hAnsi="Arial" w:cs="Arial"/>
          <w:sz w:val="24"/>
          <w:szCs w:val="24"/>
        </w:rPr>
      </w:pPr>
      <w:r w:rsidRPr="000F11C1">
        <w:rPr>
          <w:rStyle w:val="null1"/>
          <w:rFonts w:ascii="Arial" w:hAnsi="Arial" w:cs="Arial"/>
          <w:sz w:val="24"/>
          <w:szCs w:val="24"/>
        </w:rPr>
        <w:t xml:space="preserve">Starting April 2022, the UEI will be assigned when an organization registers or renews it’s registration in SAM.gov at </w:t>
      </w:r>
      <w:hyperlink r:id="rId14" w:history="1">
        <w:r w:rsidRPr="000F11C1">
          <w:rPr>
            <w:rStyle w:val="Hyperlink"/>
            <w:rFonts w:ascii="Arial" w:hAnsi="Arial" w:cs="Arial"/>
            <w:sz w:val="24"/>
            <w:szCs w:val="24"/>
          </w:rPr>
          <w:t>www.SAM.gov</w:t>
        </w:r>
      </w:hyperlink>
      <w:r w:rsidRPr="000F11C1">
        <w:rPr>
          <w:rStyle w:val="null1"/>
          <w:rFonts w:ascii="Arial" w:hAnsi="Arial" w:cs="Arial"/>
          <w:sz w:val="24"/>
          <w:szCs w:val="24"/>
        </w:rPr>
        <w:t xml:space="preserve">. To access SAM.gov an organization is required to have a Login.gov account. Organization can create an account at </w:t>
      </w:r>
      <w:hyperlink r:id="rId15" w:history="1">
        <w:r w:rsidRPr="000F11C1">
          <w:rPr>
            <w:rStyle w:val="Hyperlink"/>
            <w:rFonts w:ascii="Arial" w:hAnsi="Arial" w:cs="Arial"/>
            <w:sz w:val="24"/>
            <w:szCs w:val="24"/>
          </w:rPr>
          <w:t>https://login.gov/</w:t>
        </w:r>
      </w:hyperlink>
      <w:r w:rsidRPr="000F11C1">
        <w:rPr>
          <w:rStyle w:val="null1"/>
          <w:rFonts w:ascii="Arial" w:hAnsi="Arial" w:cs="Arial"/>
          <w:sz w:val="24"/>
          <w:szCs w:val="24"/>
        </w:rPr>
        <w:t>. </w:t>
      </w:r>
    </w:p>
    <w:p w14:paraId="0868B42B" w14:textId="5CCC1174" w:rsidR="004430BC" w:rsidRPr="000F11C1" w:rsidRDefault="004430BC" w:rsidP="004430BC">
      <w:pPr>
        <w:pStyle w:val="null"/>
        <w:spacing w:before="0" w:beforeAutospacing="0" w:after="0" w:afterAutospacing="0"/>
        <w:rPr>
          <w:rStyle w:val="null1"/>
          <w:rFonts w:ascii="Arial" w:hAnsi="Arial" w:cs="Arial"/>
          <w:sz w:val="24"/>
          <w:szCs w:val="24"/>
        </w:rPr>
      </w:pPr>
      <w:r w:rsidRPr="000F11C1">
        <w:rPr>
          <w:rStyle w:val="null1"/>
          <w:rFonts w:ascii="Arial" w:hAnsi="Arial" w:cs="Arial"/>
          <w:sz w:val="24"/>
          <w:szCs w:val="24"/>
        </w:rPr>
        <w:t xml:space="preserve">As a reminder, organizations need to renew its sam.gov registration annually. </w:t>
      </w:r>
    </w:p>
    <w:p w14:paraId="33D4819B" w14:textId="77777777" w:rsidR="004430BC" w:rsidRPr="000F11C1" w:rsidRDefault="004430BC" w:rsidP="004430BC">
      <w:pPr>
        <w:pStyle w:val="null"/>
        <w:spacing w:before="0" w:beforeAutospacing="0" w:after="0" w:afterAutospacing="0"/>
        <w:rPr>
          <w:rFonts w:ascii="Arial" w:hAnsi="Arial" w:cs="Arial"/>
          <w:sz w:val="24"/>
          <w:szCs w:val="24"/>
        </w:rPr>
      </w:pPr>
    </w:p>
    <w:p w14:paraId="56C896B1" w14:textId="77777777" w:rsidR="002D243F" w:rsidRDefault="004430BC" w:rsidP="004430BC">
      <w:pPr>
        <w:pStyle w:val="null"/>
        <w:spacing w:before="0" w:beforeAutospacing="0" w:after="0" w:afterAutospacing="0"/>
        <w:rPr>
          <w:rStyle w:val="null1"/>
          <w:rFonts w:ascii="Arial" w:hAnsi="Arial" w:cs="Arial"/>
          <w:sz w:val="24"/>
          <w:szCs w:val="24"/>
        </w:rPr>
      </w:pPr>
      <w:r w:rsidRPr="000F11C1">
        <w:rPr>
          <w:rStyle w:val="null1"/>
          <w:rFonts w:ascii="Arial" w:hAnsi="Arial" w:cs="Arial"/>
          <w:sz w:val="24"/>
          <w:szCs w:val="24"/>
          <w:u w:val="single"/>
        </w:rPr>
        <w:t>US-based organizations</w:t>
      </w:r>
      <w:r w:rsidRPr="000F11C1">
        <w:rPr>
          <w:rStyle w:val="null1"/>
          <w:rFonts w:ascii="Arial" w:hAnsi="Arial" w:cs="Arial"/>
          <w:sz w:val="24"/>
          <w:szCs w:val="24"/>
        </w:rPr>
        <w:t xml:space="preserve">: A CAGE code will be automatically assigned when the U.S. organizations registers in </w:t>
      </w:r>
      <w:hyperlink r:id="rId16" w:history="1">
        <w:r w:rsidRPr="000F11C1">
          <w:rPr>
            <w:rStyle w:val="Hyperlink"/>
            <w:rFonts w:ascii="Arial" w:hAnsi="Arial" w:cs="Arial"/>
            <w:sz w:val="24"/>
            <w:szCs w:val="24"/>
          </w:rPr>
          <w:t>www.sam.gov</w:t>
        </w:r>
      </w:hyperlink>
      <w:r w:rsidRPr="000F11C1">
        <w:rPr>
          <w:rStyle w:val="null1"/>
          <w:rFonts w:ascii="Arial" w:hAnsi="Arial" w:cs="Arial"/>
          <w:sz w:val="24"/>
          <w:szCs w:val="24"/>
        </w:rPr>
        <w:t xml:space="preserve">.  </w:t>
      </w:r>
    </w:p>
    <w:p w14:paraId="7A7CE2AF" w14:textId="276C9AF7" w:rsidR="004430BC" w:rsidRPr="000F11C1" w:rsidRDefault="004430BC" w:rsidP="004430BC">
      <w:pPr>
        <w:pStyle w:val="null"/>
        <w:spacing w:before="0" w:beforeAutospacing="0" w:after="0" w:afterAutospacing="0"/>
        <w:rPr>
          <w:rFonts w:ascii="Arial" w:hAnsi="Arial" w:cs="Arial"/>
          <w:sz w:val="24"/>
          <w:szCs w:val="24"/>
        </w:rPr>
      </w:pPr>
      <w:r w:rsidRPr="000F11C1">
        <w:rPr>
          <w:rStyle w:val="null1"/>
          <w:rFonts w:ascii="Arial" w:hAnsi="Arial" w:cs="Arial"/>
          <w:sz w:val="24"/>
          <w:szCs w:val="24"/>
        </w:rPr>
        <w:t>CAGE must be renewed every 5 years.</w:t>
      </w:r>
      <w:r w:rsidR="00345569">
        <w:rPr>
          <w:rStyle w:val="null1"/>
          <w:rFonts w:ascii="Arial" w:hAnsi="Arial" w:cs="Arial"/>
          <w:sz w:val="24"/>
          <w:szCs w:val="24"/>
        </w:rPr>
        <w:t xml:space="preserve"> </w:t>
      </w:r>
      <w:r w:rsidRPr="000F11C1">
        <w:rPr>
          <w:rStyle w:val="null1"/>
          <w:rFonts w:ascii="Arial" w:hAnsi="Arial" w:cs="Arial"/>
          <w:sz w:val="24"/>
          <w:szCs w:val="24"/>
        </w:rPr>
        <w:t xml:space="preserve">Site for CAGE: </w:t>
      </w:r>
      <w:hyperlink r:id="rId17" w:anchor="_blank" w:history="1">
        <w:r w:rsidRPr="000F11C1">
          <w:rPr>
            <w:rStyle w:val="Hyperlink"/>
            <w:rFonts w:ascii="Arial" w:hAnsi="Arial" w:cs="Arial"/>
            <w:sz w:val="24"/>
            <w:szCs w:val="24"/>
          </w:rPr>
          <w:t>https://cage.dla.mil/Home/UsageAgree</w:t>
        </w:r>
      </w:hyperlink>
      <w:r w:rsidRPr="000F11C1">
        <w:rPr>
          <w:rStyle w:val="null1"/>
          <w:rFonts w:ascii="Arial" w:hAnsi="Arial" w:cs="Arial"/>
          <w:sz w:val="24"/>
          <w:szCs w:val="24"/>
        </w:rPr>
        <w:t>. Grantees may be asked for more information to finalized and must comply.</w:t>
      </w:r>
    </w:p>
    <w:p w14:paraId="24114970" w14:textId="77777777" w:rsidR="004430BC" w:rsidRPr="000F11C1" w:rsidRDefault="004430BC" w:rsidP="004430BC">
      <w:pPr>
        <w:pStyle w:val="null"/>
        <w:spacing w:before="0" w:beforeAutospacing="0" w:after="0" w:afterAutospacing="0"/>
        <w:rPr>
          <w:rFonts w:ascii="Arial" w:hAnsi="Arial" w:cs="Arial"/>
          <w:sz w:val="24"/>
          <w:szCs w:val="24"/>
        </w:rPr>
      </w:pPr>
    </w:p>
    <w:p w14:paraId="463B1CE3" w14:textId="0C81CE60" w:rsidR="004430BC" w:rsidRPr="000F11C1" w:rsidRDefault="004430BC" w:rsidP="004430BC">
      <w:pPr>
        <w:pStyle w:val="null"/>
        <w:spacing w:before="0" w:beforeAutospacing="0" w:after="0" w:afterAutospacing="0"/>
        <w:rPr>
          <w:rFonts w:ascii="Arial" w:hAnsi="Arial" w:cs="Arial"/>
          <w:strike/>
          <w:sz w:val="24"/>
          <w:szCs w:val="24"/>
        </w:rPr>
      </w:pPr>
      <w:r w:rsidRPr="000F11C1">
        <w:rPr>
          <w:rStyle w:val="null1"/>
          <w:rFonts w:ascii="Arial" w:hAnsi="Arial" w:cs="Arial"/>
          <w:sz w:val="24"/>
          <w:szCs w:val="24"/>
          <w:u w:val="single"/>
        </w:rPr>
        <w:t>Foreign-based organizations</w:t>
      </w:r>
      <w:r w:rsidRPr="000F11C1">
        <w:rPr>
          <w:rStyle w:val="null1"/>
          <w:rFonts w:ascii="Arial" w:hAnsi="Arial" w:cs="Arial"/>
          <w:sz w:val="24"/>
          <w:szCs w:val="24"/>
        </w:rPr>
        <w:t xml:space="preserve">: Must apply for a NCAGE code before registering in SAM.gov. Go to: </w:t>
      </w:r>
      <w:hyperlink r:id="rId18" w:anchor="_blank" w:history="1">
        <w:r w:rsidRPr="000F11C1">
          <w:rPr>
            <w:rStyle w:val="Hyperlink"/>
            <w:rFonts w:ascii="Arial" w:hAnsi="Arial" w:cs="Arial"/>
            <w:color w:val="0000FF"/>
            <w:sz w:val="24"/>
            <w:szCs w:val="24"/>
          </w:rPr>
          <w:t>https://eportal.nspa.nato.int/AC135Public/CageTool/home</w:t>
        </w:r>
      </w:hyperlink>
      <w:r w:rsidRPr="000F11C1">
        <w:rPr>
          <w:rStyle w:val="null1"/>
          <w:rFonts w:ascii="Arial" w:hAnsi="Arial" w:cs="Arial"/>
          <w:sz w:val="24"/>
          <w:szCs w:val="24"/>
        </w:rPr>
        <w:t xml:space="preserve"> to apply for a NCAGE code. NCAGE codes must be renewed every 5 years. </w:t>
      </w:r>
    </w:p>
    <w:p w14:paraId="64D00A14" w14:textId="77777777" w:rsidR="004430BC" w:rsidRPr="000F11C1" w:rsidRDefault="004430BC" w:rsidP="004430BC">
      <w:pPr>
        <w:pStyle w:val="null"/>
        <w:spacing w:before="0" w:beforeAutospacing="0" w:after="0" w:afterAutospacing="0"/>
        <w:rPr>
          <w:rFonts w:ascii="Arial" w:hAnsi="Arial" w:cs="Arial"/>
          <w:sz w:val="24"/>
          <w:szCs w:val="24"/>
        </w:rPr>
      </w:pPr>
      <w:r w:rsidRPr="000F11C1">
        <w:rPr>
          <w:rStyle w:val="null1"/>
          <w:rFonts w:ascii="Arial" w:hAnsi="Arial" w:cs="Arial"/>
          <w:sz w:val="24"/>
          <w:szCs w:val="24"/>
        </w:rPr>
        <w:t> </w:t>
      </w:r>
    </w:p>
    <w:p w14:paraId="1C1F8466" w14:textId="780C9322" w:rsidR="004430BC" w:rsidRPr="000F11C1" w:rsidRDefault="004430BC" w:rsidP="004430BC">
      <w:pPr>
        <w:pStyle w:val="null"/>
        <w:spacing w:before="0" w:beforeAutospacing="0" w:after="0" w:afterAutospacing="0"/>
        <w:rPr>
          <w:rFonts w:ascii="Arial" w:hAnsi="Arial" w:cs="Arial"/>
          <w:sz w:val="24"/>
          <w:szCs w:val="24"/>
        </w:rPr>
      </w:pPr>
      <w:r w:rsidRPr="000F11C1">
        <w:rPr>
          <w:rStyle w:val="null1"/>
          <w:rFonts w:ascii="Arial" w:hAnsi="Arial" w:cs="Arial"/>
          <w:sz w:val="24"/>
          <w:szCs w:val="24"/>
        </w:rPr>
        <w:t xml:space="preserve">It is in the organization’s best interest to check if their CAGE/or NCAGE codes are active. Organizations are required to register/or renew their CAGE or NCAGE codes </w:t>
      </w:r>
      <w:r w:rsidRPr="000F11C1">
        <w:rPr>
          <w:rStyle w:val="null1"/>
          <w:rFonts w:ascii="Arial" w:hAnsi="Arial" w:cs="Arial"/>
          <w:b/>
          <w:bCs/>
          <w:sz w:val="24"/>
          <w:szCs w:val="24"/>
        </w:rPr>
        <w:t>prior</w:t>
      </w:r>
      <w:r w:rsidRPr="000F11C1">
        <w:rPr>
          <w:rStyle w:val="null1"/>
          <w:rFonts w:ascii="Arial" w:hAnsi="Arial" w:cs="Arial"/>
          <w:sz w:val="24"/>
          <w:szCs w:val="24"/>
        </w:rPr>
        <w:t xml:space="preserve"> to registering or renewing </w:t>
      </w:r>
      <w:hyperlink r:id="rId19" w:anchor="_blank" w:history="1">
        <w:r w:rsidRPr="000F11C1">
          <w:rPr>
            <w:rStyle w:val="Hyperlink"/>
            <w:rFonts w:ascii="Arial" w:hAnsi="Arial" w:cs="Arial"/>
            <w:color w:val="0000FF"/>
            <w:sz w:val="24"/>
            <w:szCs w:val="24"/>
          </w:rPr>
          <w:t>www.sam.gov</w:t>
        </w:r>
      </w:hyperlink>
      <w:r w:rsidRPr="000F11C1">
        <w:rPr>
          <w:rStyle w:val="null1"/>
          <w:rFonts w:ascii="Arial" w:hAnsi="Arial" w:cs="Arial"/>
          <w:sz w:val="24"/>
          <w:szCs w:val="24"/>
        </w:rPr>
        <w:t xml:space="preserve"> . Both registration and renewals for both CAGE and NCAGE can take up to 10 days.</w:t>
      </w:r>
      <w:r w:rsidR="0020174E">
        <w:rPr>
          <w:rStyle w:val="null1"/>
          <w:rFonts w:ascii="Arial" w:hAnsi="Arial" w:cs="Arial"/>
          <w:sz w:val="24"/>
          <w:szCs w:val="24"/>
        </w:rPr>
        <w:t xml:space="preserve"> </w:t>
      </w:r>
      <w:r w:rsidRPr="000F11C1">
        <w:rPr>
          <w:rStyle w:val="null1"/>
          <w:rFonts w:ascii="Arial" w:hAnsi="Arial" w:cs="Arial"/>
          <w:sz w:val="24"/>
          <w:szCs w:val="24"/>
        </w:rPr>
        <w:t xml:space="preserve">Organization’s legal address in NCAGE/CAGE must mirror </w:t>
      </w:r>
      <w:hyperlink r:id="rId20" w:history="1">
        <w:r w:rsidR="009C657D" w:rsidRPr="006C77B9">
          <w:rPr>
            <w:rStyle w:val="Hyperlink"/>
            <w:rFonts w:ascii="Arial" w:hAnsi="Arial" w:cs="Arial"/>
            <w:sz w:val="24"/>
            <w:szCs w:val="24"/>
          </w:rPr>
          <w:t>www.sam.gov</w:t>
        </w:r>
      </w:hyperlink>
    </w:p>
    <w:p w14:paraId="0026FC73" w14:textId="77777777" w:rsidR="004430BC" w:rsidRPr="000F11C1" w:rsidRDefault="004430BC" w:rsidP="004430BC">
      <w:pPr>
        <w:pStyle w:val="null"/>
        <w:spacing w:before="0" w:beforeAutospacing="0" w:after="0" w:afterAutospacing="0"/>
        <w:rPr>
          <w:rFonts w:ascii="Arial" w:hAnsi="Arial" w:cs="Arial"/>
          <w:sz w:val="24"/>
          <w:szCs w:val="24"/>
        </w:rPr>
      </w:pPr>
      <w:r w:rsidRPr="000F11C1">
        <w:rPr>
          <w:rStyle w:val="null1"/>
          <w:rFonts w:ascii="Arial" w:hAnsi="Arial" w:cs="Arial"/>
          <w:sz w:val="24"/>
          <w:szCs w:val="24"/>
        </w:rPr>
        <w:t> </w:t>
      </w:r>
    </w:p>
    <w:p w14:paraId="72AF6E83" w14:textId="15757464" w:rsidR="004430BC" w:rsidRPr="000F11C1" w:rsidRDefault="00000000" w:rsidP="004430BC">
      <w:pPr>
        <w:pStyle w:val="null"/>
        <w:spacing w:before="0" w:beforeAutospacing="0" w:after="0" w:afterAutospacing="0"/>
        <w:rPr>
          <w:rStyle w:val="null1"/>
          <w:rFonts w:ascii="Arial" w:hAnsi="Arial" w:cs="Arial"/>
          <w:sz w:val="24"/>
          <w:szCs w:val="24"/>
        </w:rPr>
      </w:pPr>
      <w:hyperlink r:id="rId21" w:anchor="_blank" w:history="1">
        <w:r w:rsidR="004430BC" w:rsidRPr="000F11C1">
          <w:rPr>
            <w:rStyle w:val="Hyperlink"/>
            <w:rFonts w:ascii="Arial" w:hAnsi="Arial" w:cs="Arial"/>
            <w:sz w:val="24"/>
            <w:szCs w:val="24"/>
          </w:rPr>
          <w:t>www.sam.gov</w:t>
        </w:r>
      </w:hyperlink>
      <w:r w:rsidR="004430BC" w:rsidRPr="000F11C1">
        <w:rPr>
          <w:rStyle w:val="null1"/>
          <w:rFonts w:ascii="Arial" w:hAnsi="Arial" w:cs="Arial"/>
          <w:sz w:val="24"/>
          <w:szCs w:val="24"/>
        </w:rPr>
        <w:t xml:space="preserve"> requires all entities to renew their registration once a year </w:t>
      </w:r>
      <w:proofErr w:type="gramStart"/>
      <w:r w:rsidR="004430BC" w:rsidRPr="000F11C1">
        <w:rPr>
          <w:rStyle w:val="null1"/>
          <w:rFonts w:ascii="Arial" w:hAnsi="Arial" w:cs="Arial"/>
          <w:sz w:val="24"/>
          <w:szCs w:val="24"/>
        </w:rPr>
        <w:t>in order to</w:t>
      </w:r>
      <w:proofErr w:type="gramEnd"/>
      <w:r w:rsidR="004430BC" w:rsidRPr="000F11C1">
        <w:rPr>
          <w:rStyle w:val="null1"/>
          <w:rFonts w:ascii="Arial" w:hAnsi="Arial" w:cs="Arial"/>
          <w:sz w:val="24"/>
          <w:szCs w:val="24"/>
        </w:rPr>
        <w:t xml:space="preserve"> maintain an active registration status in SAM.gov. It is the responsibility of the applicant to ensure it has an active registration in SAM.gov.  </w:t>
      </w:r>
    </w:p>
    <w:p w14:paraId="4F2F9445" w14:textId="77777777" w:rsidR="004430BC" w:rsidRPr="000F11C1" w:rsidRDefault="004430BC" w:rsidP="004430BC">
      <w:pPr>
        <w:pStyle w:val="null"/>
        <w:spacing w:before="0" w:beforeAutospacing="0" w:after="0" w:afterAutospacing="0"/>
        <w:rPr>
          <w:rFonts w:ascii="Arial" w:hAnsi="Arial" w:cs="Arial"/>
          <w:sz w:val="24"/>
          <w:szCs w:val="24"/>
        </w:rPr>
      </w:pPr>
    </w:p>
    <w:p w14:paraId="6F580CE1" w14:textId="59F91465" w:rsidR="004430BC" w:rsidRPr="000F11C1" w:rsidRDefault="004430BC" w:rsidP="004430BC">
      <w:pPr>
        <w:pStyle w:val="null"/>
        <w:spacing w:before="0" w:beforeAutospacing="0" w:after="0" w:afterAutospacing="0"/>
        <w:rPr>
          <w:rStyle w:val="null1"/>
          <w:rFonts w:ascii="Arial" w:hAnsi="Arial" w:cs="Arial"/>
          <w:sz w:val="24"/>
          <w:szCs w:val="24"/>
        </w:rPr>
      </w:pPr>
      <w:r w:rsidRPr="000F11C1">
        <w:rPr>
          <w:rStyle w:val="null1"/>
          <w:rFonts w:ascii="Arial" w:hAnsi="Arial" w:cs="Arial"/>
          <w:sz w:val="24"/>
          <w:szCs w:val="24"/>
        </w:rPr>
        <w:t>If an organization plans to issue a sub-contract or sub-award, those sub-awardees must also have a unique entity identifier (UEI number). Those entities can register for a UEI only at SAM.gov.</w:t>
      </w:r>
    </w:p>
    <w:p w14:paraId="1FF31092" w14:textId="77777777" w:rsidR="004430BC" w:rsidRPr="000F11C1" w:rsidRDefault="004430BC" w:rsidP="004430BC">
      <w:pPr>
        <w:pStyle w:val="null"/>
        <w:spacing w:before="0" w:beforeAutospacing="0" w:after="0" w:afterAutospacing="0"/>
        <w:rPr>
          <w:rFonts w:ascii="Arial" w:hAnsi="Arial" w:cs="Arial"/>
          <w:sz w:val="24"/>
          <w:szCs w:val="24"/>
        </w:rPr>
      </w:pPr>
    </w:p>
    <w:p w14:paraId="4ACF7C31" w14:textId="3F05BB8E" w:rsidR="004430BC" w:rsidRPr="000F11C1" w:rsidRDefault="004430BC" w:rsidP="004430BC">
      <w:pPr>
        <w:pStyle w:val="null"/>
        <w:spacing w:before="0" w:beforeAutospacing="0" w:after="0" w:afterAutospacing="0"/>
        <w:rPr>
          <w:rFonts w:ascii="Arial" w:hAnsi="Arial" w:cs="Arial"/>
          <w:sz w:val="24"/>
          <w:szCs w:val="24"/>
        </w:rPr>
      </w:pPr>
      <w:r w:rsidRPr="000F11C1">
        <w:rPr>
          <w:rStyle w:val="null1"/>
          <w:rFonts w:ascii="Arial" w:hAnsi="Arial" w:cs="Arial"/>
          <w:sz w:val="24"/>
          <w:szCs w:val="24"/>
        </w:rPr>
        <w:t xml:space="preserve">If an organization does not have an active registration in SAM.gov prior to </w:t>
      </w:r>
      <w:proofErr w:type="gramStart"/>
      <w:r w:rsidRPr="000F11C1">
        <w:rPr>
          <w:rStyle w:val="null1"/>
          <w:rFonts w:ascii="Arial" w:hAnsi="Arial" w:cs="Arial"/>
          <w:sz w:val="24"/>
          <w:szCs w:val="24"/>
        </w:rPr>
        <w:t>submitting an application</w:t>
      </w:r>
      <w:proofErr w:type="gramEnd"/>
      <w:r w:rsidRPr="000F11C1">
        <w:rPr>
          <w:rStyle w:val="null1"/>
          <w:rFonts w:ascii="Arial" w:hAnsi="Arial" w:cs="Arial"/>
          <w:sz w:val="24"/>
          <w:szCs w:val="24"/>
        </w:rPr>
        <w:t xml:space="preserve">, the application will be deemed </w:t>
      </w:r>
      <w:r w:rsidRPr="000F11C1">
        <w:rPr>
          <w:rStyle w:val="null1"/>
          <w:rFonts w:ascii="Arial" w:hAnsi="Arial" w:cs="Arial"/>
          <w:b/>
          <w:bCs/>
          <w:sz w:val="24"/>
          <w:szCs w:val="24"/>
        </w:rPr>
        <w:t>ineligible.</w:t>
      </w:r>
      <w:r w:rsidRPr="000F11C1">
        <w:rPr>
          <w:rStyle w:val="null1"/>
          <w:rFonts w:ascii="Arial" w:hAnsi="Arial" w:cs="Arial"/>
          <w:sz w:val="24"/>
          <w:szCs w:val="24"/>
        </w:rPr>
        <w:t> All organizations applying for grants (except individuals) must obtain these registrations, the latter are free of charge.</w:t>
      </w:r>
    </w:p>
    <w:p w14:paraId="14DC44C3" w14:textId="77777777" w:rsidR="004430BC" w:rsidRPr="000F11C1" w:rsidRDefault="004430BC" w:rsidP="004430BC">
      <w:pPr>
        <w:pStyle w:val="null"/>
        <w:spacing w:before="0" w:beforeAutospacing="0" w:after="0" w:afterAutospacing="0"/>
        <w:rPr>
          <w:rFonts w:ascii="Arial" w:hAnsi="Arial" w:cs="Arial"/>
          <w:sz w:val="24"/>
          <w:szCs w:val="24"/>
        </w:rPr>
      </w:pPr>
      <w:r w:rsidRPr="000F11C1">
        <w:rPr>
          <w:rStyle w:val="null1"/>
          <w:rFonts w:ascii="Arial" w:hAnsi="Arial" w:cs="Arial"/>
          <w:sz w:val="24"/>
          <w:szCs w:val="24"/>
        </w:rPr>
        <w:t> </w:t>
      </w:r>
    </w:p>
    <w:p w14:paraId="6146A1F6" w14:textId="77777777" w:rsidR="004430BC" w:rsidRPr="000F11C1" w:rsidRDefault="004430BC" w:rsidP="004430BC">
      <w:pPr>
        <w:pStyle w:val="null"/>
        <w:spacing w:before="0" w:beforeAutospacing="0" w:after="0" w:afterAutospacing="0"/>
        <w:rPr>
          <w:rStyle w:val="null1"/>
          <w:rFonts w:ascii="Arial" w:hAnsi="Arial" w:cs="Arial"/>
          <w:sz w:val="24"/>
          <w:szCs w:val="24"/>
        </w:rPr>
      </w:pPr>
      <w:r w:rsidRPr="000F11C1">
        <w:rPr>
          <w:rStyle w:val="null1"/>
          <w:rFonts w:ascii="Arial" w:hAnsi="Arial" w:cs="Arial"/>
          <w:sz w:val="24"/>
          <w:szCs w:val="24"/>
          <w:u w:val="single"/>
        </w:rPr>
        <w:t>Note</w:t>
      </w:r>
      <w:r w:rsidRPr="000F11C1">
        <w:rPr>
          <w:rStyle w:val="null1"/>
          <w:rFonts w:ascii="Arial" w:hAnsi="Arial" w:cs="Arial"/>
          <w:sz w:val="24"/>
          <w:szCs w:val="24"/>
        </w:rPr>
        <w:t xml:space="preserve">: As of April 2022, a </w:t>
      </w:r>
      <w:proofErr w:type="gramStart"/>
      <w:r w:rsidRPr="000F11C1">
        <w:rPr>
          <w:rStyle w:val="null1"/>
          <w:rFonts w:ascii="Arial" w:hAnsi="Arial" w:cs="Arial"/>
          <w:sz w:val="24"/>
          <w:szCs w:val="24"/>
        </w:rPr>
        <w:t>DUNS</w:t>
      </w:r>
      <w:proofErr w:type="gramEnd"/>
      <w:r w:rsidRPr="000F11C1">
        <w:rPr>
          <w:rStyle w:val="null1"/>
          <w:rFonts w:ascii="Arial" w:hAnsi="Arial" w:cs="Arial"/>
          <w:sz w:val="24"/>
          <w:szCs w:val="24"/>
        </w:rPr>
        <w:t xml:space="preserve"> number is no longer required. </w:t>
      </w:r>
    </w:p>
    <w:p w14:paraId="6DC05240" w14:textId="77777777" w:rsidR="004430BC" w:rsidRPr="000F11C1" w:rsidRDefault="004430BC" w:rsidP="004430BC">
      <w:pPr>
        <w:pStyle w:val="null"/>
        <w:spacing w:before="0" w:beforeAutospacing="0" w:after="0" w:afterAutospacing="0"/>
        <w:rPr>
          <w:rFonts w:ascii="Arial" w:hAnsi="Arial" w:cs="Arial"/>
          <w:sz w:val="24"/>
          <w:szCs w:val="24"/>
        </w:rPr>
      </w:pPr>
    </w:p>
    <w:p w14:paraId="06205312" w14:textId="3864037A" w:rsidR="004430BC" w:rsidRPr="000F11C1" w:rsidRDefault="00B94F1C" w:rsidP="004430BC">
      <w:pPr>
        <w:pStyle w:val="Default"/>
        <w:rPr>
          <w:rFonts w:ascii="Arial" w:hAnsi="Arial" w:cs="Arial"/>
          <w:b/>
          <w:bCs/>
          <w:color w:val="auto"/>
        </w:rPr>
      </w:pPr>
      <w:r>
        <w:rPr>
          <w:rFonts w:ascii="Arial" w:hAnsi="Arial" w:cs="Arial"/>
          <w:b/>
          <w:bCs/>
          <w:color w:val="auto"/>
        </w:rPr>
        <w:t xml:space="preserve">An applicant may submit a SOI before completing the process to register in sam.gov and obtain a UEI. </w:t>
      </w:r>
      <w:r w:rsidR="004430BC" w:rsidRPr="000F11C1">
        <w:rPr>
          <w:rFonts w:ascii="Arial" w:hAnsi="Arial" w:cs="Arial"/>
          <w:b/>
          <w:bCs/>
          <w:color w:val="auto"/>
        </w:rPr>
        <w:t>However, if a SOI is accepted for a full proposal application, the organization must obtain a UEI and have an active SAM.gov registration before submitting its full proposal application.</w:t>
      </w:r>
      <w:r w:rsidR="00F46C93">
        <w:rPr>
          <w:rFonts w:ascii="Arial" w:hAnsi="Arial" w:cs="Arial"/>
          <w:b/>
          <w:bCs/>
          <w:color w:val="auto"/>
        </w:rPr>
        <w:t xml:space="preserve"> </w:t>
      </w:r>
      <w:r w:rsidR="004430BC" w:rsidRPr="000F11C1">
        <w:rPr>
          <w:rFonts w:ascii="Arial" w:hAnsi="Arial" w:cs="Arial"/>
          <w:b/>
          <w:bCs/>
          <w:color w:val="auto"/>
        </w:rPr>
        <w:t>Therefore, we recommend starting the process of obtaining a SAM.gov registration as soon as possible. The process can take several weeks. Please note there is no cost associated with UEI or SAM.gov registration.</w:t>
      </w:r>
    </w:p>
    <w:p w14:paraId="5F2E16E1" w14:textId="4F210032" w:rsidR="008C61E9" w:rsidRDefault="008C61E9" w:rsidP="00782941">
      <w:pPr>
        <w:spacing w:after="0"/>
        <w:rPr>
          <w:rFonts w:ascii="Arial" w:eastAsia="Arial" w:hAnsi="Arial" w:cs="Arial"/>
          <w:color w:val="000000" w:themeColor="text1"/>
          <w:sz w:val="24"/>
          <w:szCs w:val="24"/>
        </w:rPr>
      </w:pPr>
    </w:p>
    <w:p w14:paraId="40114DBD" w14:textId="5DB072B1" w:rsidR="00B704DB" w:rsidRDefault="00B704DB" w:rsidP="00782941">
      <w:pPr>
        <w:spacing w:after="0"/>
        <w:rPr>
          <w:rFonts w:ascii="Arial" w:eastAsia="Arial" w:hAnsi="Arial" w:cs="Arial"/>
          <w:color w:val="000000" w:themeColor="text1"/>
          <w:sz w:val="24"/>
          <w:szCs w:val="24"/>
        </w:rPr>
      </w:pPr>
    </w:p>
    <w:p w14:paraId="552CD8FA" w14:textId="56284211" w:rsidR="00B704DB" w:rsidRDefault="00B704DB" w:rsidP="00782941">
      <w:pPr>
        <w:spacing w:after="0"/>
        <w:rPr>
          <w:rFonts w:ascii="Arial" w:eastAsia="Arial" w:hAnsi="Arial" w:cs="Arial"/>
          <w:color w:val="000000" w:themeColor="text1"/>
          <w:sz w:val="24"/>
          <w:szCs w:val="24"/>
        </w:rPr>
      </w:pPr>
    </w:p>
    <w:p w14:paraId="617B7119" w14:textId="77777777" w:rsidR="00B704DB" w:rsidRDefault="00B704DB" w:rsidP="00782941">
      <w:pPr>
        <w:spacing w:after="0"/>
        <w:rPr>
          <w:rFonts w:ascii="Arial" w:eastAsia="Arial" w:hAnsi="Arial" w:cs="Arial"/>
          <w:color w:val="000000" w:themeColor="text1"/>
          <w:sz w:val="24"/>
          <w:szCs w:val="24"/>
        </w:rPr>
      </w:pPr>
    </w:p>
    <w:p w14:paraId="65E48D7D" w14:textId="0B72F35D" w:rsidR="008C61E9" w:rsidRDefault="70702398" w:rsidP="00782941">
      <w:pPr>
        <w:spacing w:after="0"/>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lastRenderedPageBreak/>
        <w:t>F. FEDERAL AWARD ADMINISTRATION INFORMATION</w:t>
      </w:r>
    </w:p>
    <w:p w14:paraId="543B8940" w14:textId="77777777" w:rsidR="00782941" w:rsidRDefault="00782941" w:rsidP="00782941">
      <w:pPr>
        <w:spacing w:after="0"/>
        <w:rPr>
          <w:rFonts w:ascii="Arial" w:eastAsia="Arial" w:hAnsi="Arial" w:cs="Arial"/>
          <w:color w:val="000000" w:themeColor="text1"/>
          <w:sz w:val="24"/>
          <w:szCs w:val="24"/>
        </w:rPr>
      </w:pPr>
    </w:p>
    <w:p w14:paraId="14D5628C" w14:textId="139C774C" w:rsidR="00782941" w:rsidRDefault="70702398" w:rsidP="00344392">
      <w:pPr>
        <w:spacing w:after="0"/>
        <w:rPr>
          <w:rFonts w:ascii="Arial" w:eastAsia="Arial" w:hAnsi="Arial" w:cs="Arial"/>
          <w:color w:val="000000" w:themeColor="text1"/>
          <w:sz w:val="24"/>
          <w:szCs w:val="24"/>
        </w:rPr>
      </w:pPr>
      <w:r w:rsidRPr="3FFA8B04">
        <w:rPr>
          <w:rFonts w:ascii="Arial" w:eastAsia="Arial" w:hAnsi="Arial" w:cs="Arial"/>
          <w:color w:val="000000" w:themeColor="text1"/>
          <w:sz w:val="24"/>
          <w:szCs w:val="24"/>
        </w:rPr>
        <w:t>1. Administrative and National Policy Requirements</w:t>
      </w:r>
    </w:p>
    <w:p w14:paraId="74995F1F" w14:textId="77777777" w:rsidR="00344392" w:rsidRPr="00344392" w:rsidRDefault="00344392" w:rsidP="00344392">
      <w:pPr>
        <w:spacing w:after="0"/>
        <w:rPr>
          <w:rFonts w:ascii="Arial" w:eastAsia="Arial" w:hAnsi="Arial" w:cs="Arial"/>
          <w:color w:val="000000" w:themeColor="text1"/>
          <w:sz w:val="24"/>
          <w:szCs w:val="24"/>
        </w:rPr>
      </w:pPr>
    </w:p>
    <w:p w14:paraId="061A5523" w14:textId="0B0D35CB" w:rsidR="008C61E9" w:rsidRDefault="70702398" w:rsidP="00103A6F">
      <w:pPr>
        <w:spacing w:after="100" w:afterAutospacing="1"/>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Terms and Conditions</w:t>
      </w:r>
      <w:r w:rsidRPr="3FFA8B04">
        <w:rPr>
          <w:rFonts w:ascii="Arial" w:eastAsia="Arial" w:hAnsi="Arial" w:cs="Arial"/>
          <w:color w:val="000000" w:themeColor="text1"/>
          <w:sz w:val="24"/>
          <w:szCs w:val="24"/>
        </w:rPr>
        <w:t>: Before submitting the SOI, applicants should review all the terms and conditions and required certifications which will apply if a full proposal application is requested and awarded, to ensure that they will be able to comply. These include:</w:t>
      </w:r>
    </w:p>
    <w:p w14:paraId="58533FEE" w14:textId="2B7ECC44" w:rsidR="008C61E9" w:rsidRDefault="70702398" w:rsidP="00103A6F">
      <w:pPr>
        <w:spacing w:after="100" w:afterAutospacing="1"/>
        <w:rPr>
          <w:rFonts w:ascii="Calibri" w:eastAsia="Calibri" w:hAnsi="Calibri" w:cs="Calibri"/>
          <w:color w:val="000000" w:themeColor="text1"/>
        </w:rPr>
      </w:pPr>
      <w:r w:rsidRPr="3FFA8B04">
        <w:rPr>
          <w:rFonts w:ascii="Arial" w:eastAsia="Arial" w:hAnsi="Arial" w:cs="Arial"/>
          <w:color w:val="000000" w:themeColor="text1"/>
          <w:sz w:val="24"/>
          <w:szCs w:val="24"/>
        </w:rPr>
        <w:t xml:space="preserve">2 CFR 200, 2 CFR 600, and the Department of State Standard Terms and Conditions which are available at: </w:t>
      </w:r>
      <w:hyperlink r:id="rId22">
        <w:r w:rsidRPr="3FFA8B04">
          <w:rPr>
            <w:rStyle w:val="Hyperlink"/>
            <w:rFonts w:ascii="Arial" w:eastAsia="Arial" w:hAnsi="Arial" w:cs="Arial"/>
            <w:sz w:val="24"/>
            <w:szCs w:val="24"/>
          </w:rPr>
          <w:t>https://www.state.gov/about-us-office-of-the-procurement-executive/</w:t>
        </w:r>
      </w:hyperlink>
    </w:p>
    <w:p w14:paraId="492AB48A" w14:textId="56174B4E" w:rsidR="00E876AA" w:rsidRDefault="70702398" w:rsidP="00E876AA">
      <w:pPr>
        <w:spacing w:after="0"/>
        <w:rPr>
          <w:rFonts w:ascii="Arial" w:eastAsia="Arial" w:hAnsi="Arial" w:cs="Arial"/>
          <w:color w:val="000000" w:themeColor="text1"/>
          <w:sz w:val="24"/>
          <w:szCs w:val="24"/>
        </w:rPr>
      </w:pPr>
      <w:r w:rsidRPr="3FFA8B04">
        <w:rPr>
          <w:rFonts w:ascii="Arial" w:eastAsia="Arial" w:hAnsi="Arial" w:cs="Arial"/>
          <w:b/>
          <w:bCs/>
          <w:color w:val="000000" w:themeColor="text1"/>
          <w:sz w:val="24"/>
          <w:szCs w:val="24"/>
        </w:rPr>
        <w:t>G. FEDERAL AWARDING AGENCY CONTACTS:</w:t>
      </w:r>
      <w:r w:rsidRPr="3FFA8B04">
        <w:rPr>
          <w:rFonts w:ascii="Arial" w:eastAsia="Arial" w:hAnsi="Arial" w:cs="Arial"/>
          <w:color w:val="000000" w:themeColor="text1"/>
          <w:sz w:val="24"/>
          <w:szCs w:val="24"/>
        </w:rPr>
        <w:t xml:space="preserve"> </w:t>
      </w:r>
    </w:p>
    <w:p w14:paraId="56B0DC48" w14:textId="77777777" w:rsidR="00E876AA" w:rsidRDefault="00E876AA" w:rsidP="00E876AA">
      <w:pPr>
        <w:spacing w:after="0"/>
        <w:rPr>
          <w:rFonts w:ascii="Arial" w:eastAsia="Arial" w:hAnsi="Arial" w:cs="Arial"/>
          <w:color w:val="000000" w:themeColor="text1"/>
          <w:sz w:val="24"/>
          <w:szCs w:val="24"/>
        </w:rPr>
      </w:pPr>
    </w:p>
    <w:p w14:paraId="2A7FC4C8" w14:textId="19255B42" w:rsidR="000203CA" w:rsidRPr="00344392" w:rsidRDefault="70702398" w:rsidP="000203CA">
      <w:pPr>
        <w:spacing w:after="390"/>
        <w:rPr>
          <w:rStyle w:val="Hyperlink"/>
          <w:rFonts w:ascii="Arial" w:eastAsia="Arial" w:hAnsi="Arial" w:cs="Arial"/>
          <w:color w:val="000000" w:themeColor="text1"/>
          <w:sz w:val="24"/>
          <w:szCs w:val="24"/>
          <w:u w:val="none"/>
        </w:rPr>
      </w:pPr>
      <w:r w:rsidRPr="3FFA8B04">
        <w:rPr>
          <w:rFonts w:ascii="Arial" w:eastAsia="Arial" w:hAnsi="Arial" w:cs="Arial"/>
          <w:color w:val="000000" w:themeColor="text1"/>
          <w:sz w:val="24"/>
          <w:szCs w:val="24"/>
        </w:rPr>
        <w:t xml:space="preserve">If you have any questions about the SOI application process, please contact: </w:t>
      </w:r>
      <w:hyperlink r:id="rId23">
        <w:r w:rsidRPr="3FFA8B04">
          <w:rPr>
            <w:rStyle w:val="Hyperlink"/>
            <w:rFonts w:ascii="Arial" w:eastAsia="Arial" w:hAnsi="Arial" w:cs="Arial"/>
            <w:b/>
            <w:bCs/>
            <w:sz w:val="24"/>
            <w:szCs w:val="24"/>
          </w:rPr>
          <w:t>PASmallgrant@state.gov</w:t>
        </w:r>
      </w:hyperlink>
    </w:p>
    <w:p w14:paraId="2C078E63" w14:textId="3C441E21" w:rsidR="008C61E9" w:rsidRPr="00E876AA" w:rsidRDefault="70702398" w:rsidP="00E876AA">
      <w:pPr>
        <w:spacing w:after="390"/>
        <w:rPr>
          <w:rFonts w:ascii="Arial" w:eastAsia="Arial" w:hAnsi="Arial" w:cs="Arial"/>
          <w:color w:val="000000" w:themeColor="text1"/>
          <w:sz w:val="24"/>
          <w:szCs w:val="24"/>
        </w:rPr>
      </w:pPr>
      <w:r w:rsidRPr="3FFA8B04">
        <w:rPr>
          <w:rFonts w:ascii="Arial" w:eastAsia="Arial" w:hAnsi="Arial" w:cs="Arial"/>
          <w:color w:val="000000" w:themeColor="text1"/>
          <w:sz w:val="24"/>
          <w:szCs w:val="24"/>
        </w:rPr>
        <w:t>*</w:t>
      </w:r>
      <w:r w:rsidRPr="3FFA8B04">
        <w:rPr>
          <w:rFonts w:ascii="Arial" w:eastAsia="Arial" w:hAnsi="Arial" w:cs="Arial"/>
          <w:b/>
          <w:bCs/>
          <w:color w:val="000000" w:themeColor="text1"/>
          <w:sz w:val="24"/>
          <w:szCs w:val="24"/>
        </w:rPr>
        <w:t xml:space="preserve">Please note, an invitation to present a full submission does not guarantee </w:t>
      </w:r>
      <w:r w:rsidR="00DC1DF5" w:rsidRPr="3FFA8B04">
        <w:rPr>
          <w:rFonts w:ascii="Arial" w:eastAsia="Arial" w:hAnsi="Arial" w:cs="Arial"/>
          <w:b/>
          <w:bCs/>
          <w:color w:val="000000" w:themeColor="text1"/>
          <w:sz w:val="24"/>
          <w:szCs w:val="24"/>
        </w:rPr>
        <w:t>funding. *</w:t>
      </w:r>
    </w:p>
    <w:sectPr w:rsidR="008C61E9" w:rsidRPr="00E876AA" w:rsidSect="001B106D">
      <w:headerReference w:type="default" r:id="rId24"/>
      <w:footerReference w:type="default" r:id="rId25"/>
      <w:pgSz w:w="12240" w:h="15840" w:code="1"/>
      <w:pgMar w:top="720" w:right="72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FDC37" w14:textId="77777777" w:rsidR="00B23DF8" w:rsidRDefault="00B23DF8" w:rsidP="00F246FD">
      <w:pPr>
        <w:spacing w:after="0"/>
      </w:pPr>
      <w:r>
        <w:separator/>
      </w:r>
    </w:p>
  </w:endnote>
  <w:endnote w:type="continuationSeparator" w:id="0">
    <w:p w14:paraId="6B9A5382" w14:textId="77777777" w:rsidR="00B23DF8" w:rsidRDefault="00B23DF8" w:rsidP="00F246FD">
      <w:pPr>
        <w:spacing w:after="0"/>
      </w:pPr>
      <w:r>
        <w:continuationSeparator/>
      </w:r>
    </w:p>
  </w:endnote>
  <w:endnote w:type="continuationNotice" w:id="1">
    <w:p w14:paraId="1F95B39C" w14:textId="77777777" w:rsidR="00B23DF8" w:rsidRDefault="00B23DF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90A02" w14:textId="5622803C" w:rsidR="00A83A05" w:rsidRDefault="00A83A05">
    <w:pPr>
      <w:pStyle w:val="Footer"/>
    </w:pPr>
  </w:p>
  <w:p w14:paraId="049E6281" w14:textId="77777777" w:rsidR="00311DBF" w:rsidRDefault="00311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5806B" w14:textId="77777777" w:rsidR="00B23DF8" w:rsidRDefault="00B23DF8" w:rsidP="00F246FD">
      <w:pPr>
        <w:spacing w:after="0"/>
      </w:pPr>
      <w:r>
        <w:separator/>
      </w:r>
    </w:p>
  </w:footnote>
  <w:footnote w:type="continuationSeparator" w:id="0">
    <w:p w14:paraId="611A3646" w14:textId="77777777" w:rsidR="00B23DF8" w:rsidRDefault="00B23DF8" w:rsidP="00F246FD">
      <w:pPr>
        <w:spacing w:after="0"/>
      </w:pPr>
      <w:r>
        <w:continuationSeparator/>
      </w:r>
    </w:p>
  </w:footnote>
  <w:footnote w:type="continuationNotice" w:id="1">
    <w:p w14:paraId="4F43B7D1" w14:textId="77777777" w:rsidR="00B23DF8" w:rsidRDefault="00B23DF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2B91B" w14:textId="28297510" w:rsidR="00A83A05" w:rsidRDefault="00A83A05">
    <w:pPr>
      <w:pStyle w:val="Header"/>
    </w:pPr>
  </w:p>
  <w:p w14:paraId="597CA5E7" w14:textId="7A7ADAE0" w:rsidR="00A83A05" w:rsidRDefault="00A83A05">
    <w:pPr>
      <w:pStyle w:val="Header"/>
    </w:pPr>
  </w:p>
  <w:p w14:paraId="562BCD64" w14:textId="77777777" w:rsidR="00A83A05" w:rsidRDefault="00A83A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A05BC"/>
    <w:multiLevelType w:val="hybridMultilevel"/>
    <w:tmpl w:val="FFFFFFFF"/>
    <w:lvl w:ilvl="0" w:tplc="7D1E8974">
      <w:start w:val="1"/>
      <w:numFmt w:val="bullet"/>
      <w:lvlText w:val=""/>
      <w:lvlJc w:val="left"/>
      <w:pPr>
        <w:ind w:left="720" w:hanging="360"/>
      </w:pPr>
      <w:rPr>
        <w:rFonts w:ascii="Symbol" w:hAnsi="Symbol" w:hint="default"/>
      </w:rPr>
    </w:lvl>
    <w:lvl w:ilvl="1" w:tplc="8DE8A0F8">
      <w:start w:val="1"/>
      <w:numFmt w:val="bullet"/>
      <w:lvlText w:val="o"/>
      <w:lvlJc w:val="left"/>
      <w:pPr>
        <w:ind w:left="1440" w:hanging="360"/>
      </w:pPr>
      <w:rPr>
        <w:rFonts w:ascii="Courier New" w:hAnsi="Courier New" w:hint="default"/>
      </w:rPr>
    </w:lvl>
    <w:lvl w:ilvl="2" w:tplc="BD645DD6">
      <w:start w:val="1"/>
      <w:numFmt w:val="bullet"/>
      <w:lvlText w:val=""/>
      <w:lvlJc w:val="left"/>
      <w:pPr>
        <w:ind w:left="2160" w:hanging="360"/>
      </w:pPr>
      <w:rPr>
        <w:rFonts w:ascii="Wingdings" w:hAnsi="Wingdings" w:hint="default"/>
      </w:rPr>
    </w:lvl>
    <w:lvl w:ilvl="3" w:tplc="3D90436E">
      <w:start w:val="1"/>
      <w:numFmt w:val="bullet"/>
      <w:lvlText w:val=""/>
      <w:lvlJc w:val="left"/>
      <w:pPr>
        <w:ind w:left="2880" w:hanging="360"/>
      </w:pPr>
      <w:rPr>
        <w:rFonts w:ascii="Symbol" w:hAnsi="Symbol" w:hint="default"/>
      </w:rPr>
    </w:lvl>
    <w:lvl w:ilvl="4" w:tplc="36605974">
      <w:start w:val="1"/>
      <w:numFmt w:val="bullet"/>
      <w:lvlText w:val="o"/>
      <w:lvlJc w:val="left"/>
      <w:pPr>
        <w:ind w:left="3600" w:hanging="360"/>
      </w:pPr>
      <w:rPr>
        <w:rFonts w:ascii="Courier New" w:hAnsi="Courier New" w:hint="default"/>
      </w:rPr>
    </w:lvl>
    <w:lvl w:ilvl="5" w:tplc="487C3F52">
      <w:start w:val="1"/>
      <w:numFmt w:val="bullet"/>
      <w:lvlText w:val=""/>
      <w:lvlJc w:val="left"/>
      <w:pPr>
        <w:ind w:left="4320" w:hanging="360"/>
      </w:pPr>
      <w:rPr>
        <w:rFonts w:ascii="Wingdings" w:hAnsi="Wingdings" w:hint="default"/>
      </w:rPr>
    </w:lvl>
    <w:lvl w:ilvl="6" w:tplc="A6024F4E">
      <w:start w:val="1"/>
      <w:numFmt w:val="bullet"/>
      <w:lvlText w:val=""/>
      <w:lvlJc w:val="left"/>
      <w:pPr>
        <w:ind w:left="5040" w:hanging="360"/>
      </w:pPr>
      <w:rPr>
        <w:rFonts w:ascii="Symbol" w:hAnsi="Symbol" w:hint="default"/>
      </w:rPr>
    </w:lvl>
    <w:lvl w:ilvl="7" w:tplc="B5949EF6">
      <w:start w:val="1"/>
      <w:numFmt w:val="bullet"/>
      <w:lvlText w:val="o"/>
      <w:lvlJc w:val="left"/>
      <w:pPr>
        <w:ind w:left="5760" w:hanging="360"/>
      </w:pPr>
      <w:rPr>
        <w:rFonts w:ascii="Courier New" w:hAnsi="Courier New" w:hint="default"/>
      </w:rPr>
    </w:lvl>
    <w:lvl w:ilvl="8" w:tplc="D5FE01A4">
      <w:start w:val="1"/>
      <w:numFmt w:val="bullet"/>
      <w:lvlText w:val=""/>
      <w:lvlJc w:val="left"/>
      <w:pPr>
        <w:ind w:left="6480" w:hanging="360"/>
      </w:pPr>
      <w:rPr>
        <w:rFonts w:ascii="Wingdings" w:hAnsi="Wingdings" w:hint="default"/>
      </w:rPr>
    </w:lvl>
  </w:abstractNum>
  <w:abstractNum w:abstractNumId="1" w15:restartNumberingAfterBreak="0">
    <w:nsid w:val="060D4695"/>
    <w:multiLevelType w:val="hybridMultilevel"/>
    <w:tmpl w:val="24623EA6"/>
    <w:lvl w:ilvl="0" w:tplc="D270CE2A">
      <w:start w:val="1"/>
      <w:numFmt w:val="decimal"/>
      <w:lvlText w:val="%1."/>
      <w:lvlJc w:val="left"/>
      <w:pPr>
        <w:ind w:left="360" w:hanging="360"/>
      </w:pPr>
    </w:lvl>
    <w:lvl w:ilvl="1" w:tplc="CABAB700">
      <w:start w:val="1"/>
      <w:numFmt w:val="lowerLetter"/>
      <w:lvlText w:val="%2."/>
      <w:lvlJc w:val="left"/>
      <w:pPr>
        <w:ind w:left="1080" w:hanging="360"/>
      </w:pPr>
    </w:lvl>
    <w:lvl w:ilvl="2" w:tplc="00EA78EC">
      <w:start w:val="1"/>
      <w:numFmt w:val="lowerRoman"/>
      <w:lvlText w:val="%3."/>
      <w:lvlJc w:val="right"/>
      <w:pPr>
        <w:ind w:left="1800" w:hanging="180"/>
      </w:pPr>
    </w:lvl>
    <w:lvl w:ilvl="3" w:tplc="8026C954">
      <w:start w:val="1"/>
      <w:numFmt w:val="decimal"/>
      <w:lvlText w:val="%4."/>
      <w:lvlJc w:val="left"/>
      <w:pPr>
        <w:ind w:left="2520" w:hanging="360"/>
      </w:pPr>
    </w:lvl>
    <w:lvl w:ilvl="4" w:tplc="502AC952">
      <w:start w:val="1"/>
      <w:numFmt w:val="lowerLetter"/>
      <w:lvlText w:val="%5."/>
      <w:lvlJc w:val="left"/>
      <w:pPr>
        <w:ind w:left="3240" w:hanging="360"/>
      </w:pPr>
    </w:lvl>
    <w:lvl w:ilvl="5" w:tplc="CC5EE11A">
      <w:start w:val="1"/>
      <w:numFmt w:val="lowerRoman"/>
      <w:lvlText w:val="%6."/>
      <w:lvlJc w:val="right"/>
      <w:pPr>
        <w:ind w:left="3960" w:hanging="180"/>
      </w:pPr>
    </w:lvl>
    <w:lvl w:ilvl="6" w:tplc="5FCC8692">
      <w:start w:val="1"/>
      <w:numFmt w:val="decimal"/>
      <w:lvlText w:val="%7."/>
      <w:lvlJc w:val="left"/>
      <w:pPr>
        <w:ind w:left="4680" w:hanging="360"/>
      </w:pPr>
    </w:lvl>
    <w:lvl w:ilvl="7" w:tplc="F2EC01D4">
      <w:start w:val="1"/>
      <w:numFmt w:val="lowerLetter"/>
      <w:lvlText w:val="%8."/>
      <w:lvlJc w:val="left"/>
      <w:pPr>
        <w:ind w:left="5400" w:hanging="360"/>
      </w:pPr>
    </w:lvl>
    <w:lvl w:ilvl="8" w:tplc="66646E8C">
      <w:start w:val="1"/>
      <w:numFmt w:val="lowerRoman"/>
      <w:lvlText w:val="%9."/>
      <w:lvlJc w:val="right"/>
      <w:pPr>
        <w:ind w:left="6120" w:hanging="180"/>
      </w:pPr>
    </w:lvl>
  </w:abstractNum>
  <w:abstractNum w:abstractNumId="2" w15:restartNumberingAfterBreak="0">
    <w:nsid w:val="09B05AAC"/>
    <w:multiLevelType w:val="hybridMultilevel"/>
    <w:tmpl w:val="89646AA8"/>
    <w:lvl w:ilvl="0" w:tplc="27DA351C">
      <w:start w:val="1"/>
      <w:numFmt w:val="decimal"/>
      <w:lvlText w:val="%1."/>
      <w:lvlJc w:val="left"/>
      <w:pPr>
        <w:ind w:left="360" w:hanging="360"/>
      </w:pPr>
    </w:lvl>
    <w:lvl w:ilvl="1" w:tplc="F1BE9CA2">
      <w:start w:val="1"/>
      <w:numFmt w:val="lowerLetter"/>
      <w:lvlText w:val="%2."/>
      <w:lvlJc w:val="left"/>
      <w:pPr>
        <w:ind w:left="1080" w:hanging="360"/>
      </w:pPr>
    </w:lvl>
    <w:lvl w:ilvl="2" w:tplc="7E0C1D28">
      <w:start w:val="1"/>
      <w:numFmt w:val="lowerRoman"/>
      <w:lvlText w:val="%3."/>
      <w:lvlJc w:val="right"/>
      <w:pPr>
        <w:ind w:left="1800" w:hanging="180"/>
      </w:pPr>
    </w:lvl>
    <w:lvl w:ilvl="3" w:tplc="F0C41792">
      <w:start w:val="1"/>
      <w:numFmt w:val="decimal"/>
      <w:lvlText w:val="%4."/>
      <w:lvlJc w:val="left"/>
      <w:pPr>
        <w:ind w:left="2520" w:hanging="360"/>
      </w:pPr>
    </w:lvl>
    <w:lvl w:ilvl="4" w:tplc="8EBE9A90">
      <w:start w:val="1"/>
      <w:numFmt w:val="lowerLetter"/>
      <w:lvlText w:val="%5."/>
      <w:lvlJc w:val="left"/>
      <w:pPr>
        <w:ind w:left="3240" w:hanging="360"/>
      </w:pPr>
    </w:lvl>
    <w:lvl w:ilvl="5" w:tplc="FB78C712">
      <w:start w:val="1"/>
      <w:numFmt w:val="lowerRoman"/>
      <w:lvlText w:val="%6."/>
      <w:lvlJc w:val="right"/>
      <w:pPr>
        <w:ind w:left="3960" w:hanging="180"/>
      </w:pPr>
    </w:lvl>
    <w:lvl w:ilvl="6" w:tplc="AAAC0124">
      <w:start w:val="1"/>
      <w:numFmt w:val="decimal"/>
      <w:lvlText w:val="%7."/>
      <w:lvlJc w:val="left"/>
      <w:pPr>
        <w:ind w:left="4680" w:hanging="360"/>
      </w:pPr>
    </w:lvl>
    <w:lvl w:ilvl="7" w:tplc="131C6C44">
      <w:start w:val="1"/>
      <w:numFmt w:val="lowerLetter"/>
      <w:lvlText w:val="%8."/>
      <w:lvlJc w:val="left"/>
      <w:pPr>
        <w:ind w:left="5400" w:hanging="360"/>
      </w:pPr>
    </w:lvl>
    <w:lvl w:ilvl="8" w:tplc="D8DE4AD0">
      <w:start w:val="1"/>
      <w:numFmt w:val="lowerRoman"/>
      <w:lvlText w:val="%9."/>
      <w:lvlJc w:val="right"/>
      <w:pPr>
        <w:ind w:left="6120" w:hanging="180"/>
      </w:pPr>
    </w:lvl>
  </w:abstractNum>
  <w:abstractNum w:abstractNumId="3" w15:restartNumberingAfterBreak="0">
    <w:nsid w:val="1A53171C"/>
    <w:multiLevelType w:val="hybridMultilevel"/>
    <w:tmpl w:val="FFFFFFFF"/>
    <w:lvl w:ilvl="0" w:tplc="7BA60F70">
      <w:start w:val="1"/>
      <w:numFmt w:val="bullet"/>
      <w:lvlText w:val=""/>
      <w:lvlJc w:val="left"/>
      <w:pPr>
        <w:ind w:left="720" w:hanging="360"/>
      </w:pPr>
      <w:rPr>
        <w:rFonts w:ascii="Symbol" w:hAnsi="Symbol" w:hint="default"/>
      </w:rPr>
    </w:lvl>
    <w:lvl w:ilvl="1" w:tplc="93CC8A96">
      <w:start w:val="1"/>
      <w:numFmt w:val="bullet"/>
      <w:lvlText w:val="o"/>
      <w:lvlJc w:val="left"/>
      <w:pPr>
        <w:ind w:left="1440" w:hanging="360"/>
      </w:pPr>
      <w:rPr>
        <w:rFonts w:ascii="Courier New" w:hAnsi="Courier New" w:hint="default"/>
      </w:rPr>
    </w:lvl>
    <w:lvl w:ilvl="2" w:tplc="364C7188">
      <w:start w:val="1"/>
      <w:numFmt w:val="bullet"/>
      <w:lvlText w:val=""/>
      <w:lvlJc w:val="left"/>
      <w:pPr>
        <w:ind w:left="2160" w:hanging="360"/>
      </w:pPr>
      <w:rPr>
        <w:rFonts w:ascii="Wingdings" w:hAnsi="Wingdings" w:hint="default"/>
      </w:rPr>
    </w:lvl>
    <w:lvl w:ilvl="3" w:tplc="EA4E4E30">
      <w:start w:val="1"/>
      <w:numFmt w:val="bullet"/>
      <w:lvlText w:val=""/>
      <w:lvlJc w:val="left"/>
      <w:pPr>
        <w:ind w:left="2880" w:hanging="360"/>
      </w:pPr>
      <w:rPr>
        <w:rFonts w:ascii="Symbol" w:hAnsi="Symbol" w:hint="default"/>
      </w:rPr>
    </w:lvl>
    <w:lvl w:ilvl="4" w:tplc="F9827510">
      <w:start w:val="1"/>
      <w:numFmt w:val="bullet"/>
      <w:lvlText w:val="o"/>
      <w:lvlJc w:val="left"/>
      <w:pPr>
        <w:ind w:left="3600" w:hanging="360"/>
      </w:pPr>
      <w:rPr>
        <w:rFonts w:ascii="Courier New" w:hAnsi="Courier New" w:hint="default"/>
      </w:rPr>
    </w:lvl>
    <w:lvl w:ilvl="5" w:tplc="716CAC60">
      <w:start w:val="1"/>
      <w:numFmt w:val="bullet"/>
      <w:lvlText w:val=""/>
      <w:lvlJc w:val="left"/>
      <w:pPr>
        <w:ind w:left="4320" w:hanging="360"/>
      </w:pPr>
      <w:rPr>
        <w:rFonts w:ascii="Wingdings" w:hAnsi="Wingdings" w:hint="default"/>
      </w:rPr>
    </w:lvl>
    <w:lvl w:ilvl="6" w:tplc="4BE4F308">
      <w:start w:val="1"/>
      <w:numFmt w:val="bullet"/>
      <w:lvlText w:val=""/>
      <w:lvlJc w:val="left"/>
      <w:pPr>
        <w:ind w:left="5040" w:hanging="360"/>
      </w:pPr>
      <w:rPr>
        <w:rFonts w:ascii="Symbol" w:hAnsi="Symbol" w:hint="default"/>
      </w:rPr>
    </w:lvl>
    <w:lvl w:ilvl="7" w:tplc="FA983A8C">
      <w:start w:val="1"/>
      <w:numFmt w:val="bullet"/>
      <w:lvlText w:val="o"/>
      <w:lvlJc w:val="left"/>
      <w:pPr>
        <w:ind w:left="5760" w:hanging="360"/>
      </w:pPr>
      <w:rPr>
        <w:rFonts w:ascii="Courier New" w:hAnsi="Courier New" w:hint="default"/>
      </w:rPr>
    </w:lvl>
    <w:lvl w:ilvl="8" w:tplc="992A5A80">
      <w:start w:val="1"/>
      <w:numFmt w:val="bullet"/>
      <w:lvlText w:val=""/>
      <w:lvlJc w:val="left"/>
      <w:pPr>
        <w:ind w:left="6480" w:hanging="360"/>
      </w:pPr>
      <w:rPr>
        <w:rFonts w:ascii="Wingdings" w:hAnsi="Wingdings" w:hint="default"/>
      </w:rPr>
    </w:lvl>
  </w:abstractNum>
  <w:abstractNum w:abstractNumId="4" w15:restartNumberingAfterBreak="0">
    <w:nsid w:val="1BC174A3"/>
    <w:multiLevelType w:val="hybridMultilevel"/>
    <w:tmpl w:val="FFFFFFFF"/>
    <w:lvl w:ilvl="0" w:tplc="E22A23B2">
      <w:start w:val="1"/>
      <w:numFmt w:val="bullet"/>
      <w:lvlText w:val=""/>
      <w:lvlJc w:val="left"/>
      <w:pPr>
        <w:ind w:left="720" w:hanging="360"/>
      </w:pPr>
      <w:rPr>
        <w:rFonts w:ascii="Symbol" w:hAnsi="Symbol" w:hint="default"/>
      </w:rPr>
    </w:lvl>
    <w:lvl w:ilvl="1" w:tplc="EB300E70">
      <w:start w:val="1"/>
      <w:numFmt w:val="bullet"/>
      <w:lvlText w:val=""/>
      <w:lvlJc w:val="left"/>
      <w:pPr>
        <w:ind w:left="1440" w:hanging="360"/>
      </w:pPr>
      <w:rPr>
        <w:rFonts w:ascii="Symbol" w:hAnsi="Symbol" w:hint="default"/>
      </w:rPr>
    </w:lvl>
    <w:lvl w:ilvl="2" w:tplc="485C608E">
      <w:start w:val="1"/>
      <w:numFmt w:val="bullet"/>
      <w:lvlText w:val=""/>
      <w:lvlJc w:val="left"/>
      <w:pPr>
        <w:ind w:left="2160" w:hanging="360"/>
      </w:pPr>
      <w:rPr>
        <w:rFonts w:ascii="Wingdings" w:hAnsi="Wingdings" w:hint="default"/>
      </w:rPr>
    </w:lvl>
    <w:lvl w:ilvl="3" w:tplc="86B67AB4">
      <w:start w:val="1"/>
      <w:numFmt w:val="bullet"/>
      <w:lvlText w:val=""/>
      <w:lvlJc w:val="left"/>
      <w:pPr>
        <w:ind w:left="2880" w:hanging="360"/>
      </w:pPr>
      <w:rPr>
        <w:rFonts w:ascii="Symbol" w:hAnsi="Symbol" w:hint="default"/>
      </w:rPr>
    </w:lvl>
    <w:lvl w:ilvl="4" w:tplc="C2C44DE2">
      <w:start w:val="1"/>
      <w:numFmt w:val="bullet"/>
      <w:lvlText w:val="o"/>
      <w:lvlJc w:val="left"/>
      <w:pPr>
        <w:ind w:left="3600" w:hanging="360"/>
      </w:pPr>
      <w:rPr>
        <w:rFonts w:ascii="Courier New" w:hAnsi="Courier New" w:hint="default"/>
      </w:rPr>
    </w:lvl>
    <w:lvl w:ilvl="5" w:tplc="34A650F0">
      <w:start w:val="1"/>
      <w:numFmt w:val="bullet"/>
      <w:lvlText w:val=""/>
      <w:lvlJc w:val="left"/>
      <w:pPr>
        <w:ind w:left="4320" w:hanging="360"/>
      </w:pPr>
      <w:rPr>
        <w:rFonts w:ascii="Wingdings" w:hAnsi="Wingdings" w:hint="default"/>
      </w:rPr>
    </w:lvl>
    <w:lvl w:ilvl="6" w:tplc="7FB60848">
      <w:start w:val="1"/>
      <w:numFmt w:val="bullet"/>
      <w:lvlText w:val=""/>
      <w:lvlJc w:val="left"/>
      <w:pPr>
        <w:ind w:left="5040" w:hanging="360"/>
      </w:pPr>
      <w:rPr>
        <w:rFonts w:ascii="Symbol" w:hAnsi="Symbol" w:hint="default"/>
      </w:rPr>
    </w:lvl>
    <w:lvl w:ilvl="7" w:tplc="02200636">
      <w:start w:val="1"/>
      <w:numFmt w:val="bullet"/>
      <w:lvlText w:val="o"/>
      <w:lvlJc w:val="left"/>
      <w:pPr>
        <w:ind w:left="5760" w:hanging="360"/>
      </w:pPr>
      <w:rPr>
        <w:rFonts w:ascii="Courier New" w:hAnsi="Courier New" w:hint="default"/>
      </w:rPr>
    </w:lvl>
    <w:lvl w:ilvl="8" w:tplc="9BB03BAC">
      <w:start w:val="1"/>
      <w:numFmt w:val="bullet"/>
      <w:lvlText w:val=""/>
      <w:lvlJc w:val="left"/>
      <w:pPr>
        <w:ind w:left="6480" w:hanging="360"/>
      </w:pPr>
      <w:rPr>
        <w:rFonts w:ascii="Wingdings" w:hAnsi="Wingdings" w:hint="default"/>
      </w:rPr>
    </w:lvl>
  </w:abstractNum>
  <w:abstractNum w:abstractNumId="5" w15:restartNumberingAfterBreak="0">
    <w:nsid w:val="1C7975D2"/>
    <w:multiLevelType w:val="hybridMultilevel"/>
    <w:tmpl w:val="FFFFFFFF"/>
    <w:lvl w:ilvl="0" w:tplc="8D3E29B4">
      <w:start w:val="1"/>
      <w:numFmt w:val="bullet"/>
      <w:lvlText w:val=""/>
      <w:lvlJc w:val="left"/>
      <w:pPr>
        <w:ind w:left="720" w:hanging="360"/>
      </w:pPr>
      <w:rPr>
        <w:rFonts w:ascii="Symbol" w:hAnsi="Symbol" w:hint="default"/>
      </w:rPr>
    </w:lvl>
    <w:lvl w:ilvl="1" w:tplc="4100F822">
      <w:start w:val="1"/>
      <w:numFmt w:val="bullet"/>
      <w:lvlText w:val="o"/>
      <w:lvlJc w:val="left"/>
      <w:pPr>
        <w:ind w:left="1440" w:hanging="360"/>
      </w:pPr>
      <w:rPr>
        <w:rFonts w:ascii="Courier New" w:hAnsi="Courier New" w:hint="default"/>
      </w:rPr>
    </w:lvl>
    <w:lvl w:ilvl="2" w:tplc="D292E48A">
      <w:start w:val="1"/>
      <w:numFmt w:val="bullet"/>
      <w:lvlText w:val=""/>
      <w:lvlJc w:val="left"/>
      <w:pPr>
        <w:ind w:left="2160" w:hanging="360"/>
      </w:pPr>
      <w:rPr>
        <w:rFonts w:ascii="Wingdings" w:hAnsi="Wingdings" w:hint="default"/>
      </w:rPr>
    </w:lvl>
    <w:lvl w:ilvl="3" w:tplc="03A08C64">
      <w:start w:val="1"/>
      <w:numFmt w:val="bullet"/>
      <w:lvlText w:val=""/>
      <w:lvlJc w:val="left"/>
      <w:pPr>
        <w:ind w:left="2880" w:hanging="360"/>
      </w:pPr>
      <w:rPr>
        <w:rFonts w:ascii="Symbol" w:hAnsi="Symbol" w:hint="default"/>
      </w:rPr>
    </w:lvl>
    <w:lvl w:ilvl="4" w:tplc="74487780">
      <w:start w:val="1"/>
      <w:numFmt w:val="bullet"/>
      <w:lvlText w:val="o"/>
      <w:lvlJc w:val="left"/>
      <w:pPr>
        <w:ind w:left="3600" w:hanging="360"/>
      </w:pPr>
      <w:rPr>
        <w:rFonts w:ascii="Courier New" w:hAnsi="Courier New" w:hint="default"/>
      </w:rPr>
    </w:lvl>
    <w:lvl w:ilvl="5" w:tplc="D1C8858A">
      <w:start w:val="1"/>
      <w:numFmt w:val="bullet"/>
      <w:lvlText w:val=""/>
      <w:lvlJc w:val="left"/>
      <w:pPr>
        <w:ind w:left="4320" w:hanging="360"/>
      </w:pPr>
      <w:rPr>
        <w:rFonts w:ascii="Wingdings" w:hAnsi="Wingdings" w:hint="default"/>
      </w:rPr>
    </w:lvl>
    <w:lvl w:ilvl="6" w:tplc="6846AA90">
      <w:start w:val="1"/>
      <w:numFmt w:val="bullet"/>
      <w:lvlText w:val=""/>
      <w:lvlJc w:val="left"/>
      <w:pPr>
        <w:ind w:left="5040" w:hanging="360"/>
      </w:pPr>
      <w:rPr>
        <w:rFonts w:ascii="Symbol" w:hAnsi="Symbol" w:hint="default"/>
      </w:rPr>
    </w:lvl>
    <w:lvl w:ilvl="7" w:tplc="CFB86DA2">
      <w:start w:val="1"/>
      <w:numFmt w:val="bullet"/>
      <w:lvlText w:val="o"/>
      <w:lvlJc w:val="left"/>
      <w:pPr>
        <w:ind w:left="5760" w:hanging="360"/>
      </w:pPr>
      <w:rPr>
        <w:rFonts w:ascii="Courier New" w:hAnsi="Courier New" w:hint="default"/>
      </w:rPr>
    </w:lvl>
    <w:lvl w:ilvl="8" w:tplc="446C405C">
      <w:start w:val="1"/>
      <w:numFmt w:val="bullet"/>
      <w:lvlText w:val=""/>
      <w:lvlJc w:val="left"/>
      <w:pPr>
        <w:ind w:left="6480" w:hanging="360"/>
      </w:pPr>
      <w:rPr>
        <w:rFonts w:ascii="Wingdings" w:hAnsi="Wingdings" w:hint="default"/>
      </w:rPr>
    </w:lvl>
  </w:abstractNum>
  <w:abstractNum w:abstractNumId="6" w15:restartNumberingAfterBreak="0">
    <w:nsid w:val="1DC42194"/>
    <w:multiLevelType w:val="hybridMultilevel"/>
    <w:tmpl w:val="FFFFFFFF"/>
    <w:lvl w:ilvl="0" w:tplc="CC92AD22">
      <w:start w:val="1"/>
      <w:numFmt w:val="bullet"/>
      <w:lvlText w:val=""/>
      <w:lvlJc w:val="left"/>
      <w:pPr>
        <w:ind w:left="720" w:hanging="360"/>
      </w:pPr>
      <w:rPr>
        <w:rFonts w:ascii="Symbol" w:hAnsi="Symbol" w:hint="default"/>
      </w:rPr>
    </w:lvl>
    <w:lvl w:ilvl="1" w:tplc="6C265F68">
      <w:start w:val="1"/>
      <w:numFmt w:val="bullet"/>
      <w:lvlText w:val="o"/>
      <w:lvlJc w:val="left"/>
      <w:pPr>
        <w:ind w:left="1440" w:hanging="360"/>
      </w:pPr>
      <w:rPr>
        <w:rFonts w:ascii="Courier New" w:hAnsi="Courier New" w:hint="default"/>
      </w:rPr>
    </w:lvl>
    <w:lvl w:ilvl="2" w:tplc="8FE6E178">
      <w:start w:val="1"/>
      <w:numFmt w:val="bullet"/>
      <w:lvlText w:val=""/>
      <w:lvlJc w:val="left"/>
      <w:pPr>
        <w:ind w:left="2160" w:hanging="360"/>
      </w:pPr>
      <w:rPr>
        <w:rFonts w:ascii="Wingdings" w:hAnsi="Wingdings" w:hint="default"/>
      </w:rPr>
    </w:lvl>
    <w:lvl w:ilvl="3" w:tplc="5BC4EB6C">
      <w:start w:val="1"/>
      <w:numFmt w:val="bullet"/>
      <w:lvlText w:val=""/>
      <w:lvlJc w:val="left"/>
      <w:pPr>
        <w:ind w:left="2880" w:hanging="360"/>
      </w:pPr>
      <w:rPr>
        <w:rFonts w:ascii="Symbol" w:hAnsi="Symbol" w:hint="default"/>
      </w:rPr>
    </w:lvl>
    <w:lvl w:ilvl="4" w:tplc="1C006E06">
      <w:start w:val="1"/>
      <w:numFmt w:val="bullet"/>
      <w:lvlText w:val="o"/>
      <w:lvlJc w:val="left"/>
      <w:pPr>
        <w:ind w:left="3600" w:hanging="360"/>
      </w:pPr>
      <w:rPr>
        <w:rFonts w:ascii="Courier New" w:hAnsi="Courier New" w:hint="default"/>
      </w:rPr>
    </w:lvl>
    <w:lvl w:ilvl="5" w:tplc="51A83544">
      <w:start w:val="1"/>
      <w:numFmt w:val="bullet"/>
      <w:lvlText w:val=""/>
      <w:lvlJc w:val="left"/>
      <w:pPr>
        <w:ind w:left="4320" w:hanging="360"/>
      </w:pPr>
      <w:rPr>
        <w:rFonts w:ascii="Wingdings" w:hAnsi="Wingdings" w:hint="default"/>
      </w:rPr>
    </w:lvl>
    <w:lvl w:ilvl="6" w:tplc="DCA40F0C">
      <w:start w:val="1"/>
      <w:numFmt w:val="bullet"/>
      <w:lvlText w:val=""/>
      <w:lvlJc w:val="left"/>
      <w:pPr>
        <w:ind w:left="5040" w:hanging="360"/>
      </w:pPr>
      <w:rPr>
        <w:rFonts w:ascii="Symbol" w:hAnsi="Symbol" w:hint="default"/>
      </w:rPr>
    </w:lvl>
    <w:lvl w:ilvl="7" w:tplc="7AEAFF22">
      <w:start w:val="1"/>
      <w:numFmt w:val="bullet"/>
      <w:lvlText w:val="o"/>
      <w:lvlJc w:val="left"/>
      <w:pPr>
        <w:ind w:left="5760" w:hanging="360"/>
      </w:pPr>
      <w:rPr>
        <w:rFonts w:ascii="Courier New" w:hAnsi="Courier New" w:hint="default"/>
      </w:rPr>
    </w:lvl>
    <w:lvl w:ilvl="8" w:tplc="6A20BD4A">
      <w:start w:val="1"/>
      <w:numFmt w:val="bullet"/>
      <w:lvlText w:val=""/>
      <w:lvlJc w:val="left"/>
      <w:pPr>
        <w:ind w:left="6480" w:hanging="360"/>
      </w:pPr>
      <w:rPr>
        <w:rFonts w:ascii="Wingdings" w:hAnsi="Wingdings" w:hint="default"/>
      </w:rPr>
    </w:lvl>
  </w:abstractNum>
  <w:abstractNum w:abstractNumId="7" w15:restartNumberingAfterBreak="0">
    <w:nsid w:val="205E7393"/>
    <w:multiLevelType w:val="hybridMultilevel"/>
    <w:tmpl w:val="FFFFFFFF"/>
    <w:lvl w:ilvl="0" w:tplc="5FD4D8F0">
      <w:start w:val="1"/>
      <w:numFmt w:val="bullet"/>
      <w:lvlText w:val=""/>
      <w:lvlJc w:val="left"/>
      <w:pPr>
        <w:ind w:left="720" w:hanging="360"/>
      </w:pPr>
      <w:rPr>
        <w:rFonts w:ascii="Symbol" w:hAnsi="Symbol" w:hint="default"/>
      </w:rPr>
    </w:lvl>
    <w:lvl w:ilvl="1" w:tplc="00B80AF6">
      <w:start w:val="1"/>
      <w:numFmt w:val="bullet"/>
      <w:lvlText w:val="o"/>
      <w:lvlJc w:val="left"/>
      <w:pPr>
        <w:ind w:left="1440" w:hanging="360"/>
      </w:pPr>
      <w:rPr>
        <w:rFonts w:ascii="Courier New" w:hAnsi="Courier New" w:hint="default"/>
      </w:rPr>
    </w:lvl>
    <w:lvl w:ilvl="2" w:tplc="D676262A">
      <w:start w:val="1"/>
      <w:numFmt w:val="bullet"/>
      <w:lvlText w:val=""/>
      <w:lvlJc w:val="left"/>
      <w:pPr>
        <w:ind w:left="2160" w:hanging="360"/>
      </w:pPr>
      <w:rPr>
        <w:rFonts w:ascii="Wingdings" w:hAnsi="Wingdings" w:hint="default"/>
      </w:rPr>
    </w:lvl>
    <w:lvl w:ilvl="3" w:tplc="99584956">
      <w:start w:val="1"/>
      <w:numFmt w:val="bullet"/>
      <w:lvlText w:val=""/>
      <w:lvlJc w:val="left"/>
      <w:pPr>
        <w:ind w:left="2880" w:hanging="360"/>
      </w:pPr>
      <w:rPr>
        <w:rFonts w:ascii="Symbol" w:hAnsi="Symbol" w:hint="default"/>
      </w:rPr>
    </w:lvl>
    <w:lvl w:ilvl="4" w:tplc="D23E1B1E">
      <w:start w:val="1"/>
      <w:numFmt w:val="bullet"/>
      <w:lvlText w:val="o"/>
      <w:lvlJc w:val="left"/>
      <w:pPr>
        <w:ind w:left="3600" w:hanging="360"/>
      </w:pPr>
      <w:rPr>
        <w:rFonts w:ascii="Courier New" w:hAnsi="Courier New" w:hint="default"/>
      </w:rPr>
    </w:lvl>
    <w:lvl w:ilvl="5" w:tplc="BEB26E12">
      <w:start w:val="1"/>
      <w:numFmt w:val="bullet"/>
      <w:lvlText w:val=""/>
      <w:lvlJc w:val="left"/>
      <w:pPr>
        <w:ind w:left="4320" w:hanging="360"/>
      </w:pPr>
      <w:rPr>
        <w:rFonts w:ascii="Wingdings" w:hAnsi="Wingdings" w:hint="default"/>
      </w:rPr>
    </w:lvl>
    <w:lvl w:ilvl="6" w:tplc="1534E360">
      <w:start w:val="1"/>
      <w:numFmt w:val="bullet"/>
      <w:lvlText w:val=""/>
      <w:lvlJc w:val="left"/>
      <w:pPr>
        <w:ind w:left="5040" w:hanging="360"/>
      </w:pPr>
      <w:rPr>
        <w:rFonts w:ascii="Symbol" w:hAnsi="Symbol" w:hint="default"/>
      </w:rPr>
    </w:lvl>
    <w:lvl w:ilvl="7" w:tplc="5FD024E2">
      <w:start w:val="1"/>
      <w:numFmt w:val="bullet"/>
      <w:lvlText w:val="o"/>
      <w:lvlJc w:val="left"/>
      <w:pPr>
        <w:ind w:left="5760" w:hanging="360"/>
      </w:pPr>
      <w:rPr>
        <w:rFonts w:ascii="Courier New" w:hAnsi="Courier New" w:hint="default"/>
      </w:rPr>
    </w:lvl>
    <w:lvl w:ilvl="8" w:tplc="39421F72">
      <w:start w:val="1"/>
      <w:numFmt w:val="bullet"/>
      <w:lvlText w:val=""/>
      <w:lvlJc w:val="left"/>
      <w:pPr>
        <w:ind w:left="6480" w:hanging="360"/>
      </w:pPr>
      <w:rPr>
        <w:rFonts w:ascii="Wingdings" w:hAnsi="Wingdings" w:hint="default"/>
      </w:rPr>
    </w:lvl>
  </w:abstractNum>
  <w:abstractNum w:abstractNumId="8" w15:restartNumberingAfterBreak="0">
    <w:nsid w:val="20ED69AA"/>
    <w:multiLevelType w:val="hybridMultilevel"/>
    <w:tmpl w:val="FFFFFFFF"/>
    <w:lvl w:ilvl="0" w:tplc="D0AE3BFE">
      <w:start w:val="1"/>
      <w:numFmt w:val="bullet"/>
      <w:lvlText w:val=""/>
      <w:lvlJc w:val="left"/>
      <w:pPr>
        <w:ind w:left="720" w:hanging="360"/>
      </w:pPr>
      <w:rPr>
        <w:rFonts w:ascii="Symbol" w:hAnsi="Symbol" w:hint="default"/>
      </w:rPr>
    </w:lvl>
    <w:lvl w:ilvl="1" w:tplc="D8CC8E64">
      <w:start w:val="1"/>
      <w:numFmt w:val="bullet"/>
      <w:lvlText w:val=""/>
      <w:lvlJc w:val="left"/>
      <w:pPr>
        <w:ind w:left="1440" w:hanging="360"/>
      </w:pPr>
      <w:rPr>
        <w:rFonts w:ascii="Symbol" w:hAnsi="Symbol" w:hint="default"/>
      </w:rPr>
    </w:lvl>
    <w:lvl w:ilvl="2" w:tplc="1A3CDE7E">
      <w:start w:val="1"/>
      <w:numFmt w:val="bullet"/>
      <w:lvlText w:val=""/>
      <w:lvlJc w:val="left"/>
      <w:pPr>
        <w:ind w:left="2160" w:hanging="360"/>
      </w:pPr>
      <w:rPr>
        <w:rFonts w:ascii="Wingdings" w:hAnsi="Wingdings" w:hint="default"/>
      </w:rPr>
    </w:lvl>
    <w:lvl w:ilvl="3" w:tplc="06322F0C">
      <w:start w:val="1"/>
      <w:numFmt w:val="bullet"/>
      <w:lvlText w:val=""/>
      <w:lvlJc w:val="left"/>
      <w:pPr>
        <w:ind w:left="2880" w:hanging="360"/>
      </w:pPr>
      <w:rPr>
        <w:rFonts w:ascii="Symbol" w:hAnsi="Symbol" w:hint="default"/>
      </w:rPr>
    </w:lvl>
    <w:lvl w:ilvl="4" w:tplc="43466A72">
      <w:start w:val="1"/>
      <w:numFmt w:val="bullet"/>
      <w:lvlText w:val="o"/>
      <w:lvlJc w:val="left"/>
      <w:pPr>
        <w:ind w:left="3600" w:hanging="360"/>
      </w:pPr>
      <w:rPr>
        <w:rFonts w:ascii="Courier New" w:hAnsi="Courier New" w:hint="default"/>
      </w:rPr>
    </w:lvl>
    <w:lvl w:ilvl="5" w:tplc="01F44B26">
      <w:start w:val="1"/>
      <w:numFmt w:val="bullet"/>
      <w:lvlText w:val=""/>
      <w:lvlJc w:val="left"/>
      <w:pPr>
        <w:ind w:left="4320" w:hanging="360"/>
      </w:pPr>
      <w:rPr>
        <w:rFonts w:ascii="Wingdings" w:hAnsi="Wingdings" w:hint="default"/>
      </w:rPr>
    </w:lvl>
    <w:lvl w:ilvl="6" w:tplc="7AF8E614">
      <w:start w:val="1"/>
      <w:numFmt w:val="bullet"/>
      <w:lvlText w:val=""/>
      <w:lvlJc w:val="left"/>
      <w:pPr>
        <w:ind w:left="5040" w:hanging="360"/>
      </w:pPr>
      <w:rPr>
        <w:rFonts w:ascii="Symbol" w:hAnsi="Symbol" w:hint="default"/>
      </w:rPr>
    </w:lvl>
    <w:lvl w:ilvl="7" w:tplc="4BFEDCF6">
      <w:start w:val="1"/>
      <w:numFmt w:val="bullet"/>
      <w:lvlText w:val="o"/>
      <w:lvlJc w:val="left"/>
      <w:pPr>
        <w:ind w:left="5760" w:hanging="360"/>
      </w:pPr>
      <w:rPr>
        <w:rFonts w:ascii="Courier New" w:hAnsi="Courier New" w:hint="default"/>
      </w:rPr>
    </w:lvl>
    <w:lvl w:ilvl="8" w:tplc="8A6E1586">
      <w:start w:val="1"/>
      <w:numFmt w:val="bullet"/>
      <w:lvlText w:val=""/>
      <w:lvlJc w:val="left"/>
      <w:pPr>
        <w:ind w:left="6480" w:hanging="360"/>
      </w:pPr>
      <w:rPr>
        <w:rFonts w:ascii="Wingdings" w:hAnsi="Wingdings" w:hint="default"/>
      </w:rPr>
    </w:lvl>
  </w:abstractNum>
  <w:abstractNum w:abstractNumId="9" w15:restartNumberingAfterBreak="0">
    <w:nsid w:val="219A5000"/>
    <w:multiLevelType w:val="hybridMultilevel"/>
    <w:tmpl w:val="FFFFFFFF"/>
    <w:lvl w:ilvl="0" w:tplc="8A8A3ABC">
      <w:start w:val="1"/>
      <w:numFmt w:val="bullet"/>
      <w:lvlText w:val=""/>
      <w:lvlJc w:val="left"/>
      <w:pPr>
        <w:ind w:left="720" w:hanging="360"/>
      </w:pPr>
      <w:rPr>
        <w:rFonts w:ascii="Symbol" w:hAnsi="Symbol" w:hint="default"/>
      </w:rPr>
    </w:lvl>
    <w:lvl w:ilvl="1" w:tplc="BB74C698">
      <w:start w:val="1"/>
      <w:numFmt w:val="bullet"/>
      <w:lvlText w:val="o"/>
      <w:lvlJc w:val="left"/>
      <w:pPr>
        <w:ind w:left="1440" w:hanging="360"/>
      </w:pPr>
      <w:rPr>
        <w:rFonts w:ascii="Courier New" w:hAnsi="Courier New" w:hint="default"/>
      </w:rPr>
    </w:lvl>
    <w:lvl w:ilvl="2" w:tplc="5598FB2C">
      <w:start w:val="1"/>
      <w:numFmt w:val="bullet"/>
      <w:lvlText w:val=""/>
      <w:lvlJc w:val="left"/>
      <w:pPr>
        <w:ind w:left="2160" w:hanging="360"/>
      </w:pPr>
      <w:rPr>
        <w:rFonts w:ascii="Wingdings" w:hAnsi="Wingdings" w:hint="default"/>
      </w:rPr>
    </w:lvl>
    <w:lvl w:ilvl="3" w:tplc="535A05A4">
      <w:start w:val="1"/>
      <w:numFmt w:val="bullet"/>
      <w:lvlText w:val=""/>
      <w:lvlJc w:val="left"/>
      <w:pPr>
        <w:ind w:left="2880" w:hanging="360"/>
      </w:pPr>
      <w:rPr>
        <w:rFonts w:ascii="Symbol" w:hAnsi="Symbol" w:hint="default"/>
      </w:rPr>
    </w:lvl>
    <w:lvl w:ilvl="4" w:tplc="D8F4AC26">
      <w:start w:val="1"/>
      <w:numFmt w:val="bullet"/>
      <w:lvlText w:val="o"/>
      <w:lvlJc w:val="left"/>
      <w:pPr>
        <w:ind w:left="3600" w:hanging="360"/>
      </w:pPr>
      <w:rPr>
        <w:rFonts w:ascii="Courier New" w:hAnsi="Courier New" w:hint="default"/>
      </w:rPr>
    </w:lvl>
    <w:lvl w:ilvl="5" w:tplc="CCD8371A">
      <w:start w:val="1"/>
      <w:numFmt w:val="bullet"/>
      <w:lvlText w:val=""/>
      <w:lvlJc w:val="left"/>
      <w:pPr>
        <w:ind w:left="4320" w:hanging="360"/>
      </w:pPr>
      <w:rPr>
        <w:rFonts w:ascii="Wingdings" w:hAnsi="Wingdings" w:hint="default"/>
      </w:rPr>
    </w:lvl>
    <w:lvl w:ilvl="6" w:tplc="3E3C1664">
      <w:start w:val="1"/>
      <w:numFmt w:val="bullet"/>
      <w:lvlText w:val=""/>
      <w:lvlJc w:val="left"/>
      <w:pPr>
        <w:ind w:left="5040" w:hanging="360"/>
      </w:pPr>
      <w:rPr>
        <w:rFonts w:ascii="Symbol" w:hAnsi="Symbol" w:hint="default"/>
      </w:rPr>
    </w:lvl>
    <w:lvl w:ilvl="7" w:tplc="681ED740">
      <w:start w:val="1"/>
      <w:numFmt w:val="bullet"/>
      <w:lvlText w:val="o"/>
      <w:lvlJc w:val="left"/>
      <w:pPr>
        <w:ind w:left="5760" w:hanging="360"/>
      </w:pPr>
      <w:rPr>
        <w:rFonts w:ascii="Courier New" w:hAnsi="Courier New" w:hint="default"/>
      </w:rPr>
    </w:lvl>
    <w:lvl w:ilvl="8" w:tplc="69D8E9A8">
      <w:start w:val="1"/>
      <w:numFmt w:val="bullet"/>
      <w:lvlText w:val=""/>
      <w:lvlJc w:val="left"/>
      <w:pPr>
        <w:ind w:left="6480" w:hanging="360"/>
      </w:pPr>
      <w:rPr>
        <w:rFonts w:ascii="Wingdings" w:hAnsi="Wingdings" w:hint="default"/>
      </w:rPr>
    </w:lvl>
  </w:abstractNum>
  <w:abstractNum w:abstractNumId="10" w15:restartNumberingAfterBreak="0">
    <w:nsid w:val="238F6B84"/>
    <w:multiLevelType w:val="hybridMultilevel"/>
    <w:tmpl w:val="FFFFFFFF"/>
    <w:lvl w:ilvl="0" w:tplc="0F86EE9C">
      <w:start w:val="3"/>
      <w:numFmt w:val="decimal"/>
      <w:lvlText w:val="%1."/>
      <w:lvlJc w:val="left"/>
      <w:pPr>
        <w:ind w:left="720" w:hanging="360"/>
      </w:pPr>
    </w:lvl>
    <w:lvl w:ilvl="1" w:tplc="5E7AE21C">
      <w:start w:val="1"/>
      <w:numFmt w:val="lowerLetter"/>
      <w:lvlText w:val="%2."/>
      <w:lvlJc w:val="left"/>
      <w:pPr>
        <w:ind w:left="1440" w:hanging="360"/>
      </w:pPr>
    </w:lvl>
    <w:lvl w:ilvl="2" w:tplc="C6AC667C">
      <w:start w:val="1"/>
      <w:numFmt w:val="lowerRoman"/>
      <w:lvlText w:val="%3."/>
      <w:lvlJc w:val="right"/>
      <w:pPr>
        <w:ind w:left="2160" w:hanging="180"/>
      </w:pPr>
    </w:lvl>
    <w:lvl w:ilvl="3" w:tplc="41A60FA4">
      <w:start w:val="1"/>
      <w:numFmt w:val="decimal"/>
      <w:lvlText w:val="%4."/>
      <w:lvlJc w:val="left"/>
      <w:pPr>
        <w:ind w:left="2880" w:hanging="360"/>
      </w:pPr>
    </w:lvl>
    <w:lvl w:ilvl="4" w:tplc="7630697A">
      <w:start w:val="1"/>
      <w:numFmt w:val="lowerLetter"/>
      <w:lvlText w:val="%5."/>
      <w:lvlJc w:val="left"/>
      <w:pPr>
        <w:ind w:left="3600" w:hanging="360"/>
      </w:pPr>
    </w:lvl>
    <w:lvl w:ilvl="5" w:tplc="D396A08A">
      <w:start w:val="1"/>
      <w:numFmt w:val="lowerRoman"/>
      <w:lvlText w:val="%6."/>
      <w:lvlJc w:val="right"/>
      <w:pPr>
        <w:ind w:left="4320" w:hanging="180"/>
      </w:pPr>
    </w:lvl>
    <w:lvl w:ilvl="6" w:tplc="445A7DFA">
      <w:start w:val="1"/>
      <w:numFmt w:val="decimal"/>
      <w:lvlText w:val="%7."/>
      <w:lvlJc w:val="left"/>
      <w:pPr>
        <w:ind w:left="5040" w:hanging="360"/>
      </w:pPr>
    </w:lvl>
    <w:lvl w:ilvl="7" w:tplc="73BA276E">
      <w:start w:val="1"/>
      <w:numFmt w:val="lowerLetter"/>
      <w:lvlText w:val="%8."/>
      <w:lvlJc w:val="left"/>
      <w:pPr>
        <w:ind w:left="5760" w:hanging="360"/>
      </w:pPr>
    </w:lvl>
    <w:lvl w:ilvl="8" w:tplc="2C1A66FE">
      <w:start w:val="1"/>
      <w:numFmt w:val="lowerRoman"/>
      <w:lvlText w:val="%9."/>
      <w:lvlJc w:val="right"/>
      <w:pPr>
        <w:ind w:left="6480" w:hanging="180"/>
      </w:pPr>
    </w:lvl>
  </w:abstractNum>
  <w:abstractNum w:abstractNumId="11" w15:restartNumberingAfterBreak="0">
    <w:nsid w:val="26B47296"/>
    <w:multiLevelType w:val="hybridMultilevel"/>
    <w:tmpl w:val="FFFFFFFF"/>
    <w:lvl w:ilvl="0" w:tplc="85AC9DE0">
      <w:start w:val="1"/>
      <w:numFmt w:val="bullet"/>
      <w:lvlText w:val=""/>
      <w:lvlJc w:val="left"/>
      <w:pPr>
        <w:ind w:left="720" w:hanging="360"/>
      </w:pPr>
      <w:rPr>
        <w:rFonts w:ascii="Symbol" w:hAnsi="Symbol" w:hint="default"/>
      </w:rPr>
    </w:lvl>
    <w:lvl w:ilvl="1" w:tplc="07049A62">
      <w:start w:val="1"/>
      <w:numFmt w:val="bullet"/>
      <w:lvlText w:val="o"/>
      <w:lvlJc w:val="left"/>
      <w:pPr>
        <w:ind w:left="1440" w:hanging="360"/>
      </w:pPr>
      <w:rPr>
        <w:rFonts w:ascii="Courier New" w:hAnsi="Courier New" w:hint="default"/>
      </w:rPr>
    </w:lvl>
    <w:lvl w:ilvl="2" w:tplc="2E4A2BE6">
      <w:start w:val="1"/>
      <w:numFmt w:val="bullet"/>
      <w:lvlText w:val=""/>
      <w:lvlJc w:val="left"/>
      <w:pPr>
        <w:ind w:left="2160" w:hanging="360"/>
      </w:pPr>
      <w:rPr>
        <w:rFonts w:ascii="Wingdings" w:hAnsi="Wingdings" w:hint="default"/>
      </w:rPr>
    </w:lvl>
    <w:lvl w:ilvl="3" w:tplc="6860A9FE">
      <w:start w:val="1"/>
      <w:numFmt w:val="bullet"/>
      <w:lvlText w:val=""/>
      <w:lvlJc w:val="left"/>
      <w:pPr>
        <w:ind w:left="2880" w:hanging="360"/>
      </w:pPr>
      <w:rPr>
        <w:rFonts w:ascii="Symbol" w:hAnsi="Symbol" w:hint="default"/>
      </w:rPr>
    </w:lvl>
    <w:lvl w:ilvl="4" w:tplc="E5F82260">
      <w:start w:val="1"/>
      <w:numFmt w:val="bullet"/>
      <w:lvlText w:val="o"/>
      <w:lvlJc w:val="left"/>
      <w:pPr>
        <w:ind w:left="3600" w:hanging="360"/>
      </w:pPr>
      <w:rPr>
        <w:rFonts w:ascii="Courier New" w:hAnsi="Courier New" w:hint="default"/>
      </w:rPr>
    </w:lvl>
    <w:lvl w:ilvl="5" w:tplc="2D0ED8F2">
      <w:start w:val="1"/>
      <w:numFmt w:val="bullet"/>
      <w:lvlText w:val=""/>
      <w:lvlJc w:val="left"/>
      <w:pPr>
        <w:ind w:left="4320" w:hanging="360"/>
      </w:pPr>
      <w:rPr>
        <w:rFonts w:ascii="Wingdings" w:hAnsi="Wingdings" w:hint="default"/>
      </w:rPr>
    </w:lvl>
    <w:lvl w:ilvl="6" w:tplc="628AB948">
      <w:start w:val="1"/>
      <w:numFmt w:val="bullet"/>
      <w:lvlText w:val=""/>
      <w:lvlJc w:val="left"/>
      <w:pPr>
        <w:ind w:left="5040" w:hanging="360"/>
      </w:pPr>
      <w:rPr>
        <w:rFonts w:ascii="Symbol" w:hAnsi="Symbol" w:hint="default"/>
      </w:rPr>
    </w:lvl>
    <w:lvl w:ilvl="7" w:tplc="AA308284">
      <w:start w:val="1"/>
      <w:numFmt w:val="bullet"/>
      <w:lvlText w:val="o"/>
      <w:lvlJc w:val="left"/>
      <w:pPr>
        <w:ind w:left="5760" w:hanging="360"/>
      </w:pPr>
      <w:rPr>
        <w:rFonts w:ascii="Courier New" w:hAnsi="Courier New" w:hint="default"/>
      </w:rPr>
    </w:lvl>
    <w:lvl w:ilvl="8" w:tplc="5F829D02">
      <w:start w:val="1"/>
      <w:numFmt w:val="bullet"/>
      <w:lvlText w:val=""/>
      <w:lvlJc w:val="left"/>
      <w:pPr>
        <w:ind w:left="6480" w:hanging="360"/>
      </w:pPr>
      <w:rPr>
        <w:rFonts w:ascii="Wingdings" w:hAnsi="Wingdings" w:hint="default"/>
      </w:rPr>
    </w:lvl>
  </w:abstractNum>
  <w:abstractNum w:abstractNumId="12" w15:restartNumberingAfterBreak="0">
    <w:nsid w:val="29EB64D8"/>
    <w:multiLevelType w:val="hybridMultilevel"/>
    <w:tmpl w:val="FFFFFFFF"/>
    <w:lvl w:ilvl="0" w:tplc="0CB009A6">
      <w:start w:val="1"/>
      <w:numFmt w:val="bullet"/>
      <w:lvlText w:val=""/>
      <w:lvlJc w:val="left"/>
      <w:pPr>
        <w:ind w:left="720" w:hanging="360"/>
      </w:pPr>
      <w:rPr>
        <w:rFonts w:ascii="Symbol" w:hAnsi="Symbol" w:hint="default"/>
      </w:rPr>
    </w:lvl>
    <w:lvl w:ilvl="1" w:tplc="70B8C988">
      <w:start w:val="1"/>
      <w:numFmt w:val="bullet"/>
      <w:lvlText w:val="o"/>
      <w:lvlJc w:val="left"/>
      <w:pPr>
        <w:ind w:left="1440" w:hanging="360"/>
      </w:pPr>
      <w:rPr>
        <w:rFonts w:ascii="Courier New" w:hAnsi="Courier New" w:hint="default"/>
      </w:rPr>
    </w:lvl>
    <w:lvl w:ilvl="2" w:tplc="FF10A8B4">
      <w:start w:val="1"/>
      <w:numFmt w:val="bullet"/>
      <w:lvlText w:val=""/>
      <w:lvlJc w:val="left"/>
      <w:pPr>
        <w:ind w:left="2160" w:hanging="360"/>
      </w:pPr>
      <w:rPr>
        <w:rFonts w:ascii="Wingdings" w:hAnsi="Wingdings" w:hint="default"/>
      </w:rPr>
    </w:lvl>
    <w:lvl w:ilvl="3" w:tplc="AE8E2EF4">
      <w:start w:val="1"/>
      <w:numFmt w:val="bullet"/>
      <w:lvlText w:val=""/>
      <w:lvlJc w:val="left"/>
      <w:pPr>
        <w:ind w:left="2880" w:hanging="360"/>
      </w:pPr>
      <w:rPr>
        <w:rFonts w:ascii="Symbol" w:hAnsi="Symbol" w:hint="default"/>
      </w:rPr>
    </w:lvl>
    <w:lvl w:ilvl="4" w:tplc="D6980528">
      <w:start w:val="1"/>
      <w:numFmt w:val="bullet"/>
      <w:lvlText w:val="o"/>
      <w:lvlJc w:val="left"/>
      <w:pPr>
        <w:ind w:left="3600" w:hanging="360"/>
      </w:pPr>
      <w:rPr>
        <w:rFonts w:ascii="Courier New" w:hAnsi="Courier New" w:hint="default"/>
      </w:rPr>
    </w:lvl>
    <w:lvl w:ilvl="5" w:tplc="2E467840">
      <w:start w:val="1"/>
      <w:numFmt w:val="bullet"/>
      <w:lvlText w:val=""/>
      <w:lvlJc w:val="left"/>
      <w:pPr>
        <w:ind w:left="4320" w:hanging="360"/>
      </w:pPr>
      <w:rPr>
        <w:rFonts w:ascii="Wingdings" w:hAnsi="Wingdings" w:hint="default"/>
      </w:rPr>
    </w:lvl>
    <w:lvl w:ilvl="6" w:tplc="97869302">
      <w:start w:val="1"/>
      <w:numFmt w:val="bullet"/>
      <w:lvlText w:val=""/>
      <w:lvlJc w:val="left"/>
      <w:pPr>
        <w:ind w:left="5040" w:hanging="360"/>
      </w:pPr>
      <w:rPr>
        <w:rFonts w:ascii="Symbol" w:hAnsi="Symbol" w:hint="default"/>
      </w:rPr>
    </w:lvl>
    <w:lvl w:ilvl="7" w:tplc="450673EC">
      <w:start w:val="1"/>
      <w:numFmt w:val="bullet"/>
      <w:lvlText w:val="o"/>
      <w:lvlJc w:val="left"/>
      <w:pPr>
        <w:ind w:left="5760" w:hanging="360"/>
      </w:pPr>
      <w:rPr>
        <w:rFonts w:ascii="Courier New" w:hAnsi="Courier New" w:hint="default"/>
      </w:rPr>
    </w:lvl>
    <w:lvl w:ilvl="8" w:tplc="8946E182">
      <w:start w:val="1"/>
      <w:numFmt w:val="bullet"/>
      <w:lvlText w:val=""/>
      <w:lvlJc w:val="left"/>
      <w:pPr>
        <w:ind w:left="6480" w:hanging="360"/>
      </w:pPr>
      <w:rPr>
        <w:rFonts w:ascii="Wingdings" w:hAnsi="Wingdings" w:hint="default"/>
      </w:rPr>
    </w:lvl>
  </w:abstractNum>
  <w:abstractNum w:abstractNumId="13" w15:restartNumberingAfterBreak="0">
    <w:nsid w:val="2D7A4FD2"/>
    <w:multiLevelType w:val="hybridMultilevel"/>
    <w:tmpl w:val="FFFFFFFF"/>
    <w:lvl w:ilvl="0" w:tplc="DD3CE228">
      <w:start w:val="1"/>
      <w:numFmt w:val="bullet"/>
      <w:lvlText w:val="·"/>
      <w:lvlJc w:val="left"/>
      <w:pPr>
        <w:ind w:left="720" w:hanging="360"/>
      </w:pPr>
      <w:rPr>
        <w:rFonts w:ascii="Symbol" w:hAnsi="Symbol" w:hint="default"/>
      </w:rPr>
    </w:lvl>
    <w:lvl w:ilvl="1" w:tplc="BF92E928">
      <w:start w:val="1"/>
      <w:numFmt w:val="bullet"/>
      <w:lvlText w:val="o"/>
      <w:lvlJc w:val="left"/>
      <w:pPr>
        <w:ind w:left="1440" w:hanging="360"/>
      </w:pPr>
      <w:rPr>
        <w:rFonts w:ascii="Courier New" w:hAnsi="Courier New" w:hint="default"/>
      </w:rPr>
    </w:lvl>
    <w:lvl w:ilvl="2" w:tplc="567C28AA">
      <w:start w:val="1"/>
      <w:numFmt w:val="bullet"/>
      <w:lvlText w:val=""/>
      <w:lvlJc w:val="left"/>
      <w:pPr>
        <w:ind w:left="2160" w:hanging="360"/>
      </w:pPr>
      <w:rPr>
        <w:rFonts w:ascii="Wingdings" w:hAnsi="Wingdings" w:hint="default"/>
      </w:rPr>
    </w:lvl>
    <w:lvl w:ilvl="3" w:tplc="566A90F0">
      <w:start w:val="1"/>
      <w:numFmt w:val="bullet"/>
      <w:lvlText w:val=""/>
      <w:lvlJc w:val="left"/>
      <w:pPr>
        <w:ind w:left="2880" w:hanging="360"/>
      </w:pPr>
      <w:rPr>
        <w:rFonts w:ascii="Symbol" w:hAnsi="Symbol" w:hint="default"/>
      </w:rPr>
    </w:lvl>
    <w:lvl w:ilvl="4" w:tplc="CE72A83C">
      <w:start w:val="1"/>
      <w:numFmt w:val="bullet"/>
      <w:lvlText w:val="o"/>
      <w:lvlJc w:val="left"/>
      <w:pPr>
        <w:ind w:left="3600" w:hanging="360"/>
      </w:pPr>
      <w:rPr>
        <w:rFonts w:ascii="Courier New" w:hAnsi="Courier New" w:hint="default"/>
      </w:rPr>
    </w:lvl>
    <w:lvl w:ilvl="5" w:tplc="7AA472FE">
      <w:start w:val="1"/>
      <w:numFmt w:val="bullet"/>
      <w:lvlText w:val=""/>
      <w:lvlJc w:val="left"/>
      <w:pPr>
        <w:ind w:left="4320" w:hanging="360"/>
      </w:pPr>
      <w:rPr>
        <w:rFonts w:ascii="Wingdings" w:hAnsi="Wingdings" w:hint="default"/>
      </w:rPr>
    </w:lvl>
    <w:lvl w:ilvl="6" w:tplc="EE26BDC2">
      <w:start w:val="1"/>
      <w:numFmt w:val="bullet"/>
      <w:lvlText w:val=""/>
      <w:lvlJc w:val="left"/>
      <w:pPr>
        <w:ind w:left="5040" w:hanging="360"/>
      </w:pPr>
      <w:rPr>
        <w:rFonts w:ascii="Symbol" w:hAnsi="Symbol" w:hint="default"/>
      </w:rPr>
    </w:lvl>
    <w:lvl w:ilvl="7" w:tplc="5BF4FAD6">
      <w:start w:val="1"/>
      <w:numFmt w:val="bullet"/>
      <w:lvlText w:val="o"/>
      <w:lvlJc w:val="left"/>
      <w:pPr>
        <w:ind w:left="5760" w:hanging="360"/>
      </w:pPr>
      <w:rPr>
        <w:rFonts w:ascii="Courier New" w:hAnsi="Courier New" w:hint="default"/>
      </w:rPr>
    </w:lvl>
    <w:lvl w:ilvl="8" w:tplc="96969A72">
      <w:start w:val="1"/>
      <w:numFmt w:val="bullet"/>
      <w:lvlText w:val=""/>
      <w:lvlJc w:val="left"/>
      <w:pPr>
        <w:ind w:left="6480" w:hanging="360"/>
      </w:pPr>
      <w:rPr>
        <w:rFonts w:ascii="Wingdings" w:hAnsi="Wingdings" w:hint="default"/>
      </w:rPr>
    </w:lvl>
  </w:abstractNum>
  <w:abstractNum w:abstractNumId="14" w15:restartNumberingAfterBreak="0">
    <w:nsid w:val="2DA309C2"/>
    <w:multiLevelType w:val="hybridMultilevel"/>
    <w:tmpl w:val="EBE2CCB4"/>
    <w:lvl w:ilvl="0" w:tplc="C4AA315C">
      <w:start w:val="1"/>
      <w:numFmt w:val="decimal"/>
      <w:lvlText w:val="%1."/>
      <w:lvlJc w:val="left"/>
      <w:pPr>
        <w:ind w:left="720" w:hanging="360"/>
      </w:pPr>
    </w:lvl>
    <w:lvl w:ilvl="1" w:tplc="00DAEFA6">
      <w:start w:val="1"/>
      <w:numFmt w:val="lowerLetter"/>
      <w:lvlText w:val="%2."/>
      <w:lvlJc w:val="left"/>
      <w:pPr>
        <w:ind w:left="1440" w:hanging="360"/>
      </w:pPr>
    </w:lvl>
    <w:lvl w:ilvl="2" w:tplc="4EEC3A72">
      <w:start w:val="1"/>
      <w:numFmt w:val="lowerRoman"/>
      <w:lvlText w:val="%3."/>
      <w:lvlJc w:val="right"/>
      <w:pPr>
        <w:ind w:left="2160" w:hanging="180"/>
      </w:pPr>
    </w:lvl>
    <w:lvl w:ilvl="3" w:tplc="97F2B346">
      <w:start w:val="1"/>
      <w:numFmt w:val="decimal"/>
      <w:lvlText w:val="%4."/>
      <w:lvlJc w:val="left"/>
      <w:pPr>
        <w:ind w:left="2880" w:hanging="360"/>
      </w:pPr>
    </w:lvl>
    <w:lvl w:ilvl="4" w:tplc="12A25378">
      <w:start w:val="1"/>
      <w:numFmt w:val="lowerLetter"/>
      <w:lvlText w:val="%5."/>
      <w:lvlJc w:val="left"/>
      <w:pPr>
        <w:ind w:left="3600" w:hanging="360"/>
      </w:pPr>
    </w:lvl>
    <w:lvl w:ilvl="5" w:tplc="A2E81164">
      <w:start w:val="1"/>
      <w:numFmt w:val="lowerRoman"/>
      <w:lvlText w:val="%6."/>
      <w:lvlJc w:val="right"/>
      <w:pPr>
        <w:ind w:left="4320" w:hanging="180"/>
      </w:pPr>
    </w:lvl>
    <w:lvl w:ilvl="6" w:tplc="A364A5C4">
      <w:start w:val="1"/>
      <w:numFmt w:val="decimal"/>
      <w:lvlText w:val="%7."/>
      <w:lvlJc w:val="left"/>
      <w:pPr>
        <w:ind w:left="5040" w:hanging="360"/>
      </w:pPr>
    </w:lvl>
    <w:lvl w:ilvl="7" w:tplc="F5541A9A">
      <w:start w:val="1"/>
      <w:numFmt w:val="lowerLetter"/>
      <w:lvlText w:val="%8."/>
      <w:lvlJc w:val="left"/>
      <w:pPr>
        <w:ind w:left="5760" w:hanging="360"/>
      </w:pPr>
    </w:lvl>
    <w:lvl w:ilvl="8" w:tplc="C6867F52">
      <w:start w:val="1"/>
      <w:numFmt w:val="lowerRoman"/>
      <w:lvlText w:val="%9."/>
      <w:lvlJc w:val="right"/>
      <w:pPr>
        <w:ind w:left="6480" w:hanging="180"/>
      </w:pPr>
    </w:lvl>
  </w:abstractNum>
  <w:abstractNum w:abstractNumId="15" w15:restartNumberingAfterBreak="0">
    <w:nsid w:val="2E911B6A"/>
    <w:multiLevelType w:val="hybridMultilevel"/>
    <w:tmpl w:val="FFFFFFFF"/>
    <w:lvl w:ilvl="0" w:tplc="BCDA8A40">
      <w:start w:val="1"/>
      <w:numFmt w:val="decimal"/>
      <w:lvlText w:val="%1."/>
      <w:lvlJc w:val="left"/>
      <w:pPr>
        <w:ind w:left="720" w:hanging="360"/>
      </w:pPr>
    </w:lvl>
    <w:lvl w:ilvl="1" w:tplc="5E240C3A">
      <w:start w:val="1"/>
      <w:numFmt w:val="lowerLetter"/>
      <w:lvlText w:val="%2."/>
      <w:lvlJc w:val="left"/>
      <w:pPr>
        <w:ind w:left="1440" w:hanging="360"/>
      </w:pPr>
    </w:lvl>
    <w:lvl w:ilvl="2" w:tplc="8CD0B434">
      <w:start w:val="1"/>
      <w:numFmt w:val="lowerRoman"/>
      <w:lvlText w:val="%3."/>
      <w:lvlJc w:val="right"/>
      <w:pPr>
        <w:ind w:left="2160" w:hanging="180"/>
      </w:pPr>
    </w:lvl>
    <w:lvl w:ilvl="3" w:tplc="A5621AC8">
      <w:start w:val="1"/>
      <w:numFmt w:val="decimal"/>
      <w:lvlText w:val="%4."/>
      <w:lvlJc w:val="left"/>
      <w:pPr>
        <w:ind w:left="2880" w:hanging="360"/>
      </w:pPr>
    </w:lvl>
    <w:lvl w:ilvl="4" w:tplc="B80048EC">
      <w:start w:val="1"/>
      <w:numFmt w:val="lowerLetter"/>
      <w:lvlText w:val="%5."/>
      <w:lvlJc w:val="left"/>
      <w:pPr>
        <w:ind w:left="3600" w:hanging="360"/>
      </w:pPr>
    </w:lvl>
    <w:lvl w:ilvl="5" w:tplc="0E949EE6">
      <w:start w:val="1"/>
      <w:numFmt w:val="lowerRoman"/>
      <w:lvlText w:val="%6."/>
      <w:lvlJc w:val="right"/>
      <w:pPr>
        <w:ind w:left="4320" w:hanging="180"/>
      </w:pPr>
    </w:lvl>
    <w:lvl w:ilvl="6" w:tplc="6AFCC308">
      <w:start w:val="1"/>
      <w:numFmt w:val="decimal"/>
      <w:lvlText w:val="%7."/>
      <w:lvlJc w:val="left"/>
      <w:pPr>
        <w:ind w:left="5040" w:hanging="360"/>
      </w:pPr>
    </w:lvl>
    <w:lvl w:ilvl="7" w:tplc="89609AD2">
      <w:start w:val="1"/>
      <w:numFmt w:val="lowerLetter"/>
      <w:lvlText w:val="%8."/>
      <w:lvlJc w:val="left"/>
      <w:pPr>
        <w:ind w:left="5760" w:hanging="360"/>
      </w:pPr>
    </w:lvl>
    <w:lvl w:ilvl="8" w:tplc="03E6DD6A">
      <w:start w:val="1"/>
      <w:numFmt w:val="lowerRoman"/>
      <w:lvlText w:val="%9."/>
      <w:lvlJc w:val="right"/>
      <w:pPr>
        <w:ind w:left="6480" w:hanging="180"/>
      </w:pPr>
    </w:lvl>
  </w:abstractNum>
  <w:abstractNum w:abstractNumId="16" w15:restartNumberingAfterBreak="0">
    <w:nsid w:val="2EEA7446"/>
    <w:multiLevelType w:val="hybridMultilevel"/>
    <w:tmpl w:val="FFFFFFFF"/>
    <w:lvl w:ilvl="0" w:tplc="E6E207C4">
      <w:start w:val="1"/>
      <w:numFmt w:val="bullet"/>
      <w:lvlText w:val=""/>
      <w:lvlJc w:val="left"/>
      <w:pPr>
        <w:ind w:left="720" w:hanging="360"/>
      </w:pPr>
      <w:rPr>
        <w:rFonts w:ascii="Symbol" w:hAnsi="Symbol" w:hint="default"/>
      </w:rPr>
    </w:lvl>
    <w:lvl w:ilvl="1" w:tplc="55FAB1B8">
      <w:start w:val="1"/>
      <w:numFmt w:val="bullet"/>
      <w:lvlText w:val="o"/>
      <w:lvlJc w:val="left"/>
      <w:pPr>
        <w:ind w:left="1440" w:hanging="360"/>
      </w:pPr>
      <w:rPr>
        <w:rFonts w:ascii="Courier New" w:hAnsi="Courier New" w:hint="default"/>
      </w:rPr>
    </w:lvl>
    <w:lvl w:ilvl="2" w:tplc="4D287938">
      <w:start w:val="1"/>
      <w:numFmt w:val="bullet"/>
      <w:lvlText w:val=""/>
      <w:lvlJc w:val="left"/>
      <w:pPr>
        <w:ind w:left="2160" w:hanging="360"/>
      </w:pPr>
      <w:rPr>
        <w:rFonts w:ascii="Wingdings" w:hAnsi="Wingdings" w:hint="default"/>
      </w:rPr>
    </w:lvl>
    <w:lvl w:ilvl="3" w:tplc="B9E8A498">
      <w:start w:val="1"/>
      <w:numFmt w:val="bullet"/>
      <w:lvlText w:val=""/>
      <w:lvlJc w:val="left"/>
      <w:pPr>
        <w:ind w:left="2880" w:hanging="360"/>
      </w:pPr>
      <w:rPr>
        <w:rFonts w:ascii="Symbol" w:hAnsi="Symbol" w:hint="default"/>
      </w:rPr>
    </w:lvl>
    <w:lvl w:ilvl="4" w:tplc="ECBA240E">
      <w:start w:val="1"/>
      <w:numFmt w:val="bullet"/>
      <w:lvlText w:val="o"/>
      <w:lvlJc w:val="left"/>
      <w:pPr>
        <w:ind w:left="3600" w:hanging="360"/>
      </w:pPr>
      <w:rPr>
        <w:rFonts w:ascii="Courier New" w:hAnsi="Courier New" w:hint="default"/>
      </w:rPr>
    </w:lvl>
    <w:lvl w:ilvl="5" w:tplc="7F24F6D2">
      <w:start w:val="1"/>
      <w:numFmt w:val="bullet"/>
      <w:lvlText w:val=""/>
      <w:lvlJc w:val="left"/>
      <w:pPr>
        <w:ind w:left="4320" w:hanging="360"/>
      </w:pPr>
      <w:rPr>
        <w:rFonts w:ascii="Wingdings" w:hAnsi="Wingdings" w:hint="default"/>
      </w:rPr>
    </w:lvl>
    <w:lvl w:ilvl="6" w:tplc="6A8C0B78">
      <w:start w:val="1"/>
      <w:numFmt w:val="bullet"/>
      <w:lvlText w:val=""/>
      <w:lvlJc w:val="left"/>
      <w:pPr>
        <w:ind w:left="5040" w:hanging="360"/>
      </w:pPr>
      <w:rPr>
        <w:rFonts w:ascii="Symbol" w:hAnsi="Symbol" w:hint="default"/>
      </w:rPr>
    </w:lvl>
    <w:lvl w:ilvl="7" w:tplc="3E3E1A5A">
      <w:start w:val="1"/>
      <w:numFmt w:val="bullet"/>
      <w:lvlText w:val="o"/>
      <w:lvlJc w:val="left"/>
      <w:pPr>
        <w:ind w:left="5760" w:hanging="360"/>
      </w:pPr>
      <w:rPr>
        <w:rFonts w:ascii="Courier New" w:hAnsi="Courier New" w:hint="default"/>
      </w:rPr>
    </w:lvl>
    <w:lvl w:ilvl="8" w:tplc="580E8636">
      <w:start w:val="1"/>
      <w:numFmt w:val="bullet"/>
      <w:lvlText w:val=""/>
      <w:lvlJc w:val="left"/>
      <w:pPr>
        <w:ind w:left="6480" w:hanging="360"/>
      </w:pPr>
      <w:rPr>
        <w:rFonts w:ascii="Wingdings" w:hAnsi="Wingdings" w:hint="default"/>
      </w:rPr>
    </w:lvl>
  </w:abstractNum>
  <w:abstractNum w:abstractNumId="17" w15:restartNumberingAfterBreak="0">
    <w:nsid w:val="2EEC55AE"/>
    <w:multiLevelType w:val="hybridMultilevel"/>
    <w:tmpl w:val="FFFFFFFF"/>
    <w:lvl w:ilvl="0" w:tplc="8F1EDF32">
      <w:start w:val="1"/>
      <w:numFmt w:val="bullet"/>
      <w:lvlText w:val=""/>
      <w:lvlJc w:val="left"/>
      <w:pPr>
        <w:ind w:left="720" w:hanging="360"/>
      </w:pPr>
      <w:rPr>
        <w:rFonts w:ascii="Symbol" w:hAnsi="Symbol" w:hint="default"/>
      </w:rPr>
    </w:lvl>
    <w:lvl w:ilvl="1" w:tplc="4366F706">
      <w:start w:val="1"/>
      <w:numFmt w:val="bullet"/>
      <w:lvlText w:val="o"/>
      <w:lvlJc w:val="left"/>
      <w:pPr>
        <w:ind w:left="1440" w:hanging="360"/>
      </w:pPr>
      <w:rPr>
        <w:rFonts w:ascii="Courier New" w:hAnsi="Courier New" w:hint="default"/>
      </w:rPr>
    </w:lvl>
    <w:lvl w:ilvl="2" w:tplc="6C8CA5F0">
      <w:start w:val="1"/>
      <w:numFmt w:val="bullet"/>
      <w:lvlText w:val=""/>
      <w:lvlJc w:val="left"/>
      <w:pPr>
        <w:ind w:left="2160" w:hanging="360"/>
      </w:pPr>
      <w:rPr>
        <w:rFonts w:ascii="Wingdings" w:hAnsi="Wingdings" w:hint="default"/>
      </w:rPr>
    </w:lvl>
    <w:lvl w:ilvl="3" w:tplc="5EB253F4">
      <w:start w:val="1"/>
      <w:numFmt w:val="bullet"/>
      <w:lvlText w:val=""/>
      <w:lvlJc w:val="left"/>
      <w:pPr>
        <w:ind w:left="2880" w:hanging="360"/>
      </w:pPr>
      <w:rPr>
        <w:rFonts w:ascii="Symbol" w:hAnsi="Symbol" w:hint="default"/>
      </w:rPr>
    </w:lvl>
    <w:lvl w:ilvl="4" w:tplc="35F08238">
      <w:start w:val="1"/>
      <w:numFmt w:val="bullet"/>
      <w:lvlText w:val="o"/>
      <w:lvlJc w:val="left"/>
      <w:pPr>
        <w:ind w:left="3600" w:hanging="360"/>
      </w:pPr>
      <w:rPr>
        <w:rFonts w:ascii="Courier New" w:hAnsi="Courier New" w:hint="default"/>
      </w:rPr>
    </w:lvl>
    <w:lvl w:ilvl="5" w:tplc="2A1E2A84">
      <w:start w:val="1"/>
      <w:numFmt w:val="bullet"/>
      <w:lvlText w:val=""/>
      <w:lvlJc w:val="left"/>
      <w:pPr>
        <w:ind w:left="4320" w:hanging="360"/>
      </w:pPr>
      <w:rPr>
        <w:rFonts w:ascii="Wingdings" w:hAnsi="Wingdings" w:hint="default"/>
      </w:rPr>
    </w:lvl>
    <w:lvl w:ilvl="6" w:tplc="7E8649E4">
      <w:start w:val="1"/>
      <w:numFmt w:val="bullet"/>
      <w:lvlText w:val=""/>
      <w:lvlJc w:val="left"/>
      <w:pPr>
        <w:ind w:left="5040" w:hanging="360"/>
      </w:pPr>
      <w:rPr>
        <w:rFonts w:ascii="Symbol" w:hAnsi="Symbol" w:hint="default"/>
      </w:rPr>
    </w:lvl>
    <w:lvl w:ilvl="7" w:tplc="17603EC0">
      <w:start w:val="1"/>
      <w:numFmt w:val="bullet"/>
      <w:lvlText w:val="o"/>
      <w:lvlJc w:val="left"/>
      <w:pPr>
        <w:ind w:left="5760" w:hanging="360"/>
      </w:pPr>
      <w:rPr>
        <w:rFonts w:ascii="Courier New" w:hAnsi="Courier New" w:hint="default"/>
      </w:rPr>
    </w:lvl>
    <w:lvl w:ilvl="8" w:tplc="E050F208">
      <w:start w:val="1"/>
      <w:numFmt w:val="bullet"/>
      <w:lvlText w:val=""/>
      <w:lvlJc w:val="left"/>
      <w:pPr>
        <w:ind w:left="6480" w:hanging="360"/>
      </w:pPr>
      <w:rPr>
        <w:rFonts w:ascii="Wingdings" w:hAnsi="Wingdings" w:hint="default"/>
      </w:rPr>
    </w:lvl>
  </w:abstractNum>
  <w:abstractNum w:abstractNumId="18" w15:restartNumberingAfterBreak="0">
    <w:nsid w:val="3C695A45"/>
    <w:multiLevelType w:val="hybridMultilevel"/>
    <w:tmpl w:val="FFFFFFFF"/>
    <w:lvl w:ilvl="0" w:tplc="7FCC15C8">
      <w:start w:val="1"/>
      <w:numFmt w:val="bullet"/>
      <w:lvlText w:val="·"/>
      <w:lvlJc w:val="left"/>
      <w:pPr>
        <w:ind w:left="720" w:hanging="360"/>
      </w:pPr>
      <w:rPr>
        <w:rFonts w:ascii="Symbol" w:hAnsi="Symbol" w:hint="default"/>
      </w:rPr>
    </w:lvl>
    <w:lvl w:ilvl="1" w:tplc="1C96113A">
      <w:start w:val="1"/>
      <w:numFmt w:val="bullet"/>
      <w:lvlText w:val="o"/>
      <w:lvlJc w:val="left"/>
      <w:pPr>
        <w:ind w:left="1440" w:hanging="360"/>
      </w:pPr>
      <w:rPr>
        <w:rFonts w:ascii="Courier New" w:hAnsi="Courier New" w:hint="default"/>
      </w:rPr>
    </w:lvl>
    <w:lvl w:ilvl="2" w:tplc="303E1338">
      <w:start w:val="1"/>
      <w:numFmt w:val="bullet"/>
      <w:lvlText w:val=""/>
      <w:lvlJc w:val="left"/>
      <w:pPr>
        <w:ind w:left="2160" w:hanging="360"/>
      </w:pPr>
      <w:rPr>
        <w:rFonts w:ascii="Wingdings" w:hAnsi="Wingdings" w:hint="default"/>
      </w:rPr>
    </w:lvl>
    <w:lvl w:ilvl="3" w:tplc="A49C9372">
      <w:start w:val="1"/>
      <w:numFmt w:val="bullet"/>
      <w:lvlText w:val=""/>
      <w:lvlJc w:val="left"/>
      <w:pPr>
        <w:ind w:left="2880" w:hanging="360"/>
      </w:pPr>
      <w:rPr>
        <w:rFonts w:ascii="Symbol" w:hAnsi="Symbol" w:hint="default"/>
      </w:rPr>
    </w:lvl>
    <w:lvl w:ilvl="4" w:tplc="20163640">
      <w:start w:val="1"/>
      <w:numFmt w:val="bullet"/>
      <w:lvlText w:val="o"/>
      <w:lvlJc w:val="left"/>
      <w:pPr>
        <w:ind w:left="3600" w:hanging="360"/>
      </w:pPr>
      <w:rPr>
        <w:rFonts w:ascii="Courier New" w:hAnsi="Courier New" w:hint="default"/>
      </w:rPr>
    </w:lvl>
    <w:lvl w:ilvl="5" w:tplc="A10E1F90">
      <w:start w:val="1"/>
      <w:numFmt w:val="bullet"/>
      <w:lvlText w:val=""/>
      <w:lvlJc w:val="left"/>
      <w:pPr>
        <w:ind w:left="4320" w:hanging="360"/>
      </w:pPr>
      <w:rPr>
        <w:rFonts w:ascii="Wingdings" w:hAnsi="Wingdings" w:hint="default"/>
      </w:rPr>
    </w:lvl>
    <w:lvl w:ilvl="6" w:tplc="3D02096E">
      <w:start w:val="1"/>
      <w:numFmt w:val="bullet"/>
      <w:lvlText w:val=""/>
      <w:lvlJc w:val="left"/>
      <w:pPr>
        <w:ind w:left="5040" w:hanging="360"/>
      </w:pPr>
      <w:rPr>
        <w:rFonts w:ascii="Symbol" w:hAnsi="Symbol" w:hint="default"/>
      </w:rPr>
    </w:lvl>
    <w:lvl w:ilvl="7" w:tplc="39B4419C">
      <w:start w:val="1"/>
      <w:numFmt w:val="bullet"/>
      <w:lvlText w:val="o"/>
      <w:lvlJc w:val="left"/>
      <w:pPr>
        <w:ind w:left="5760" w:hanging="360"/>
      </w:pPr>
      <w:rPr>
        <w:rFonts w:ascii="Courier New" w:hAnsi="Courier New" w:hint="default"/>
      </w:rPr>
    </w:lvl>
    <w:lvl w:ilvl="8" w:tplc="65DE9324">
      <w:start w:val="1"/>
      <w:numFmt w:val="bullet"/>
      <w:lvlText w:val=""/>
      <w:lvlJc w:val="left"/>
      <w:pPr>
        <w:ind w:left="6480" w:hanging="360"/>
      </w:pPr>
      <w:rPr>
        <w:rFonts w:ascii="Wingdings" w:hAnsi="Wingdings" w:hint="default"/>
      </w:rPr>
    </w:lvl>
  </w:abstractNum>
  <w:abstractNum w:abstractNumId="19" w15:restartNumberingAfterBreak="0">
    <w:nsid w:val="43F4224C"/>
    <w:multiLevelType w:val="hybridMultilevel"/>
    <w:tmpl w:val="FFFFFFFF"/>
    <w:lvl w:ilvl="0" w:tplc="08A87AB2">
      <w:start w:val="1"/>
      <w:numFmt w:val="bullet"/>
      <w:lvlText w:val=""/>
      <w:lvlJc w:val="left"/>
      <w:pPr>
        <w:ind w:left="720" w:hanging="360"/>
      </w:pPr>
      <w:rPr>
        <w:rFonts w:ascii="Symbol" w:hAnsi="Symbol" w:hint="default"/>
      </w:rPr>
    </w:lvl>
    <w:lvl w:ilvl="1" w:tplc="95E633CA">
      <w:start w:val="1"/>
      <w:numFmt w:val="bullet"/>
      <w:lvlText w:val=""/>
      <w:lvlJc w:val="left"/>
      <w:pPr>
        <w:ind w:left="1440" w:hanging="360"/>
      </w:pPr>
      <w:rPr>
        <w:rFonts w:ascii="Symbol" w:hAnsi="Symbol" w:hint="default"/>
      </w:rPr>
    </w:lvl>
    <w:lvl w:ilvl="2" w:tplc="222C460E">
      <w:start w:val="1"/>
      <w:numFmt w:val="bullet"/>
      <w:lvlText w:val=""/>
      <w:lvlJc w:val="left"/>
      <w:pPr>
        <w:ind w:left="2160" w:hanging="360"/>
      </w:pPr>
      <w:rPr>
        <w:rFonts w:ascii="Wingdings" w:hAnsi="Wingdings" w:hint="default"/>
      </w:rPr>
    </w:lvl>
    <w:lvl w:ilvl="3" w:tplc="DDEAECD2">
      <w:start w:val="1"/>
      <w:numFmt w:val="bullet"/>
      <w:lvlText w:val=""/>
      <w:lvlJc w:val="left"/>
      <w:pPr>
        <w:ind w:left="2880" w:hanging="360"/>
      </w:pPr>
      <w:rPr>
        <w:rFonts w:ascii="Symbol" w:hAnsi="Symbol" w:hint="default"/>
      </w:rPr>
    </w:lvl>
    <w:lvl w:ilvl="4" w:tplc="C70CA518">
      <w:start w:val="1"/>
      <w:numFmt w:val="bullet"/>
      <w:lvlText w:val="o"/>
      <w:lvlJc w:val="left"/>
      <w:pPr>
        <w:ind w:left="3600" w:hanging="360"/>
      </w:pPr>
      <w:rPr>
        <w:rFonts w:ascii="Courier New" w:hAnsi="Courier New" w:hint="default"/>
      </w:rPr>
    </w:lvl>
    <w:lvl w:ilvl="5" w:tplc="000E833A">
      <w:start w:val="1"/>
      <w:numFmt w:val="bullet"/>
      <w:lvlText w:val=""/>
      <w:lvlJc w:val="left"/>
      <w:pPr>
        <w:ind w:left="4320" w:hanging="360"/>
      </w:pPr>
      <w:rPr>
        <w:rFonts w:ascii="Wingdings" w:hAnsi="Wingdings" w:hint="default"/>
      </w:rPr>
    </w:lvl>
    <w:lvl w:ilvl="6" w:tplc="C5CC9E00">
      <w:start w:val="1"/>
      <w:numFmt w:val="bullet"/>
      <w:lvlText w:val=""/>
      <w:lvlJc w:val="left"/>
      <w:pPr>
        <w:ind w:left="5040" w:hanging="360"/>
      </w:pPr>
      <w:rPr>
        <w:rFonts w:ascii="Symbol" w:hAnsi="Symbol" w:hint="default"/>
      </w:rPr>
    </w:lvl>
    <w:lvl w:ilvl="7" w:tplc="14705746">
      <w:start w:val="1"/>
      <w:numFmt w:val="bullet"/>
      <w:lvlText w:val="o"/>
      <w:lvlJc w:val="left"/>
      <w:pPr>
        <w:ind w:left="5760" w:hanging="360"/>
      </w:pPr>
      <w:rPr>
        <w:rFonts w:ascii="Courier New" w:hAnsi="Courier New" w:hint="default"/>
      </w:rPr>
    </w:lvl>
    <w:lvl w:ilvl="8" w:tplc="9CDE636C">
      <w:start w:val="1"/>
      <w:numFmt w:val="bullet"/>
      <w:lvlText w:val=""/>
      <w:lvlJc w:val="left"/>
      <w:pPr>
        <w:ind w:left="6480" w:hanging="360"/>
      </w:pPr>
      <w:rPr>
        <w:rFonts w:ascii="Wingdings" w:hAnsi="Wingdings" w:hint="default"/>
      </w:rPr>
    </w:lvl>
  </w:abstractNum>
  <w:abstractNum w:abstractNumId="20" w15:restartNumberingAfterBreak="0">
    <w:nsid w:val="491B41EE"/>
    <w:multiLevelType w:val="hybridMultilevel"/>
    <w:tmpl w:val="FFFFFFFF"/>
    <w:lvl w:ilvl="0" w:tplc="111E1DA6">
      <w:start w:val="2"/>
      <w:numFmt w:val="decimal"/>
      <w:lvlText w:val="%1."/>
      <w:lvlJc w:val="left"/>
      <w:pPr>
        <w:ind w:left="720" w:hanging="360"/>
      </w:pPr>
    </w:lvl>
    <w:lvl w:ilvl="1" w:tplc="C20CE4BC">
      <w:start w:val="1"/>
      <w:numFmt w:val="lowerLetter"/>
      <w:lvlText w:val="%2."/>
      <w:lvlJc w:val="left"/>
      <w:pPr>
        <w:ind w:left="1440" w:hanging="360"/>
      </w:pPr>
    </w:lvl>
    <w:lvl w:ilvl="2" w:tplc="9C58488A">
      <w:start w:val="1"/>
      <w:numFmt w:val="lowerRoman"/>
      <w:lvlText w:val="%3."/>
      <w:lvlJc w:val="right"/>
      <w:pPr>
        <w:ind w:left="2160" w:hanging="180"/>
      </w:pPr>
    </w:lvl>
    <w:lvl w:ilvl="3" w:tplc="45BEF446">
      <w:start w:val="1"/>
      <w:numFmt w:val="decimal"/>
      <w:lvlText w:val="%4."/>
      <w:lvlJc w:val="left"/>
      <w:pPr>
        <w:ind w:left="2880" w:hanging="360"/>
      </w:pPr>
    </w:lvl>
    <w:lvl w:ilvl="4" w:tplc="A54038C4">
      <w:start w:val="1"/>
      <w:numFmt w:val="lowerLetter"/>
      <w:lvlText w:val="%5."/>
      <w:lvlJc w:val="left"/>
      <w:pPr>
        <w:ind w:left="3600" w:hanging="360"/>
      </w:pPr>
    </w:lvl>
    <w:lvl w:ilvl="5" w:tplc="3C864D42">
      <w:start w:val="1"/>
      <w:numFmt w:val="lowerRoman"/>
      <w:lvlText w:val="%6."/>
      <w:lvlJc w:val="right"/>
      <w:pPr>
        <w:ind w:left="4320" w:hanging="180"/>
      </w:pPr>
    </w:lvl>
    <w:lvl w:ilvl="6" w:tplc="59A46480">
      <w:start w:val="1"/>
      <w:numFmt w:val="decimal"/>
      <w:lvlText w:val="%7."/>
      <w:lvlJc w:val="left"/>
      <w:pPr>
        <w:ind w:left="5040" w:hanging="360"/>
      </w:pPr>
    </w:lvl>
    <w:lvl w:ilvl="7" w:tplc="F0685322">
      <w:start w:val="1"/>
      <w:numFmt w:val="lowerLetter"/>
      <w:lvlText w:val="%8."/>
      <w:lvlJc w:val="left"/>
      <w:pPr>
        <w:ind w:left="5760" w:hanging="360"/>
      </w:pPr>
    </w:lvl>
    <w:lvl w:ilvl="8" w:tplc="9B14FF2E">
      <w:start w:val="1"/>
      <w:numFmt w:val="lowerRoman"/>
      <w:lvlText w:val="%9."/>
      <w:lvlJc w:val="right"/>
      <w:pPr>
        <w:ind w:left="6480" w:hanging="180"/>
      </w:pPr>
    </w:lvl>
  </w:abstractNum>
  <w:abstractNum w:abstractNumId="21" w15:restartNumberingAfterBreak="0">
    <w:nsid w:val="4D4A53DF"/>
    <w:multiLevelType w:val="hybridMultilevel"/>
    <w:tmpl w:val="FFFFFFFF"/>
    <w:lvl w:ilvl="0" w:tplc="9C641376">
      <w:start w:val="1"/>
      <w:numFmt w:val="bullet"/>
      <w:lvlText w:val=""/>
      <w:lvlJc w:val="left"/>
      <w:pPr>
        <w:ind w:left="720" w:hanging="360"/>
      </w:pPr>
      <w:rPr>
        <w:rFonts w:ascii="Symbol" w:hAnsi="Symbol" w:hint="default"/>
      </w:rPr>
    </w:lvl>
    <w:lvl w:ilvl="1" w:tplc="D7AC67A0">
      <w:start w:val="1"/>
      <w:numFmt w:val="bullet"/>
      <w:lvlText w:val="o"/>
      <w:lvlJc w:val="left"/>
      <w:pPr>
        <w:ind w:left="1440" w:hanging="360"/>
      </w:pPr>
      <w:rPr>
        <w:rFonts w:ascii="Courier New" w:hAnsi="Courier New" w:hint="default"/>
      </w:rPr>
    </w:lvl>
    <w:lvl w:ilvl="2" w:tplc="CCCE8B22">
      <w:start w:val="1"/>
      <w:numFmt w:val="bullet"/>
      <w:lvlText w:val=""/>
      <w:lvlJc w:val="left"/>
      <w:pPr>
        <w:ind w:left="2160" w:hanging="360"/>
      </w:pPr>
      <w:rPr>
        <w:rFonts w:ascii="Wingdings" w:hAnsi="Wingdings" w:hint="default"/>
      </w:rPr>
    </w:lvl>
    <w:lvl w:ilvl="3" w:tplc="3A322076">
      <w:start w:val="1"/>
      <w:numFmt w:val="bullet"/>
      <w:lvlText w:val=""/>
      <w:lvlJc w:val="left"/>
      <w:pPr>
        <w:ind w:left="2880" w:hanging="360"/>
      </w:pPr>
      <w:rPr>
        <w:rFonts w:ascii="Symbol" w:hAnsi="Symbol" w:hint="default"/>
      </w:rPr>
    </w:lvl>
    <w:lvl w:ilvl="4" w:tplc="94B2F4DC">
      <w:start w:val="1"/>
      <w:numFmt w:val="bullet"/>
      <w:lvlText w:val="o"/>
      <w:lvlJc w:val="left"/>
      <w:pPr>
        <w:ind w:left="3600" w:hanging="360"/>
      </w:pPr>
      <w:rPr>
        <w:rFonts w:ascii="Courier New" w:hAnsi="Courier New" w:hint="default"/>
      </w:rPr>
    </w:lvl>
    <w:lvl w:ilvl="5" w:tplc="65E22DBA">
      <w:start w:val="1"/>
      <w:numFmt w:val="bullet"/>
      <w:lvlText w:val=""/>
      <w:lvlJc w:val="left"/>
      <w:pPr>
        <w:ind w:left="4320" w:hanging="360"/>
      </w:pPr>
      <w:rPr>
        <w:rFonts w:ascii="Wingdings" w:hAnsi="Wingdings" w:hint="default"/>
      </w:rPr>
    </w:lvl>
    <w:lvl w:ilvl="6" w:tplc="87900C00">
      <w:start w:val="1"/>
      <w:numFmt w:val="bullet"/>
      <w:lvlText w:val=""/>
      <w:lvlJc w:val="left"/>
      <w:pPr>
        <w:ind w:left="5040" w:hanging="360"/>
      </w:pPr>
      <w:rPr>
        <w:rFonts w:ascii="Symbol" w:hAnsi="Symbol" w:hint="default"/>
      </w:rPr>
    </w:lvl>
    <w:lvl w:ilvl="7" w:tplc="CAC6A86C">
      <w:start w:val="1"/>
      <w:numFmt w:val="bullet"/>
      <w:lvlText w:val="o"/>
      <w:lvlJc w:val="left"/>
      <w:pPr>
        <w:ind w:left="5760" w:hanging="360"/>
      </w:pPr>
      <w:rPr>
        <w:rFonts w:ascii="Courier New" w:hAnsi="Courier New" w:hint="default"/>
      </w:rPr>
    </w:lvl>
    <w:lvl w:ilvl="8" w:tplc="C2720B34">
      <w:start w:val="1"/>
      <w:numFmt w:val="bullet"/>
      <w:lvlText w:val=""/>
      <w:lvlJc w:val="left"/>
      <w:pPr>
        <w:ind w:left="6480" w:hanging="360"/>
      </w:pPr>
      <w:rPr>
        <w:rFonts w:ascii="Wingdings" w:hAnsi="Wingdings" w:hint="default"/>
      </w:rPr>
    </w:lvl>
  </w:abstractNum>
  <w:abstractNum w:abstractNumId="22" w15:restartNumberingAfterBreak="0">
    <w:nsid w:val="4D8A76CC"/>
    <w:multiLevelType w:val="hybridMultilevel"/>
    <w:tmpl w:val="FFFFFFFF"/>
    <w:lvl w:ilvl="0" w:tplc="95126FB6">
      <w:start w:val="1"/>
      <w:numFmt w:val="bullet"/>
      <w:lvlText w:val=""/>
      <w:lvlJc w:val="left"/>
      <w:pPr>
        <w:ind w:left="720" w:hanging="360"/>
      </w:pPr>
      <w:rPr>
        <w:rFonts w:ascii="Symbol" w:hAnsi="Symbol" w:hint="default"/>
      </w:rPr>
    </w:lvl>
    <w:lvl w:ilvl="1" w:tplc="3A2E5924">
      <w:start w:val="1"/>
      <w:numFmt w:val="bullet"/>
      <w:lvlText w:val=""/>
      <w:lvlJc w:val="left"/>
      <w:pPr>
        <w:ind w:left="1440" w:hanging="360"/>
      </w:pPr>
      <w:rPr>
        <w:rFonts w:ascii="Symbol" w:hAnsi="Symbol" w:hint="default"/>
      </w:rPr>
    </w:lvl>
    <w:lvl w:ilvl="2" w:tplc="478ADD46">
      <w:start w:val="1"/>
      <w:numFmt w:val="bullet"/>
      <w:lvlText w:val=""/>
      <w:lvlJc w:val="left"/>
      <w:pPr>
        <w:ind w:left="2160" w:hanging="360"/>
      </w:pPr>
      <w:rPr>
        <w:rFonts w:ascii="Wingdings" w:hAnsi="Wingdings" w:hint="default"/>
      </w:rPr>
    </w:lvl>
    <w:lvl w:ilvl="3" w:tplc="65D2A890">
      <w:start w:val="1"/>
      <w:numFmt w:val="bullet"/>
      <w:lvlText w:val=""/>
      <w:lvlJc w:val="left"/>
      <w:pPr>
        <w:ind w:left="2880" w:hanging="360"/>
      </w:pPr>
      <w:rPr>
        <w:rFonts w:ascii="Symbol" w:hAnsi="Symbol" w:hint="default"/>
      </w:rPr>
    </w:lvl>
    <w:lvl w:ilvl="4" w:tplc="3A3EE764">
      <w:start w:val="1"/>
      <w:numFmt w:val="bullet"/>
      <w:lvlText w:val="o"/>
      <w:lvlJc w:val="left"/>
      <w:pPr>
        <w:ind w:left="3600" w:hanging="360"/>
      </w:pPr>
      <w:rPr>
        <w:rFonts w:ascii="Courier New" w:hAnsi="Courier New" w:hint="default"/>
      </w:rPr>
    </w:lvl>
    <w:lvl w:ilvl="5" w:tplc="853CF650">
      <w:start w:val="1"/>
      <w:numFmt w:val="bullet"/>
      <w:lvlText w:val=""/>
      <w:lvlJc w:val="left"/>
      <w:pPr>
        <w:ind w:left="4320" w:hanging="360"/>
      </w:pPr>
      <w:rPr>
        <w:rFonts w:ascii="Wingdings" w:hAnsi="Wingdings" w:hint="default"/>
      </w:rPr>
    </w:lvl>
    <w:lvl w:ilvl="6" w:tplc="0EBA531E">
      <w:start w:val="1"/>
      <w:numFmt w:val="bullet"/>
      <w:lvlText w:val=""/>
      <w:lvlJc w:val="left"/>
      <w:pPr>
        <w:ind w:left="5040" w:hanging="360"/>
      </w:pPr>
      <w:rPr>
        <w:rFonts w:ascii="Symbol" w:hAnsi="Symbol" w:hint="default"/>
      </w:rPr>
    </w:lvl>
    <w:lvl w:ilvl="7" w:tplc="348E8D72">
      <w:start w:val="1"/>
      <w:numFmt w:val="bullet"/>
      <w:lvlText w:val="o"/>
      <w:lvlJc w:val="left"/>
      <w:pPr>
        <w:ind w:left="5760" w:hanging="360"/>
      </w:pPr>
      <w:rPr>
        <w:rFonts w:ascii="Courier New" w:hAnsi="Courier New" w:hint="default"/>
      </w:rPr>
    </w:lvl>
    <w:lvl w:ilvl="8" w:tplc="B246D32E">
      <w:start w:val="1"/>
      <w:numFmt w:val="bullet"/>
      <w:lvlText w:val=""/>
      <w:lvlJc w:val="left"/>
      <w:pPr>
        <w:ind w:left="6480" w:hanging="360"/>
      </w:pPr>
      <w:rPr>
        <w:rFonts w:ascii="Wingdings" w:hAnsi="Wingdings" w:hint="default"/>
      </w:rPr>
    </w:lvl>
  </w:abstractNum>
  <w:abstractNum w:abstractNumId="23" w15:restartNumberingAfterBreak="0">
    <w:nsid w:val="54C609F8"/>
    <w:multiLevelType w:val="hybridMultilevel"/>
    <w:tmpl w:val="9F5AC736"/>
    <w:lvl w:ilvl="0" w:tplc="7FD2307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AB3831"/>
    <w:multiLevelType w:val="hybridMultilevel"/>
    <w:tmpl w:val="FFFFFFFF"/>
    <w:lvl w:ilvl="0" w:tplc="F70C3F26">
      <w:start w:val="1"/>
      <w:numFmt w:val="bullet"/>
      <w:lvlText w:val=""/>
      <w:lvlJc w:val="left"/>
      <w:pPr>
        <w:ind w:left="720" w:hanging="360"/>
      </w:pPr>
      <w:rPr>
        <w:rFonts w:ascii="Symbol" w:hAnsi="Symbol" w:hint="default"/>
      </w:rPr>
    </w:lvl>
    <w:lvl w:ilvl="1" w:tplc="2492572A">
      <w:start w:val="1"/>
      <w:numFmt w:val="bullet"/>
      <w:lvlText w:val="o"/>
      <w:lvlJc w:val="left"/>
      <w:pPr>
        <w:ind w:left="1440" w:hanging="360"/>
      </w:pPr>
      <w:rPr>
        <w:rFonts w:ascii="Courier New" w:hAnsi="Courier New" w:hint="default"/>
      </w:rPr>
    </w:lvl>
    <w:lvl w:ilvl="2" w:tplc="3912CC4E">
      <w:start w:val="1"/>
      <w:numFmt w:val="bullet"/>
      <w:lvlText w:val=""/>
      <w:lvlJc w:val="left"/>
      <w:pPr>
        <w:ind w:left="2160" w:hanging="360"/>
      </w:pPr>
      <w:rPr>
        <w:rFonts w:ascii="Wingdings" w:hAnsi="Wingdings" w:hint="default"/>
      </w:rPr>
    </w:lvl>
    <w:lvl w:ilvl="3" w:tplc="64A8D674">
      <w:start w:val="1"/>
      <w:numFmt w:val="bullet"/>
      <w:lvlText w:val=""/>
      <w:lvlJc w:val="left"/>
      <w:pPr>
        <w:ind w:left="2880" w:hanging="360"/>
      </w:pPr>
      <w:rPr>
        <w:rFonts w:ascii="Symbol" w:hAnsi="Symbol" w:hint="default"/>
      </w:rPr>
    </w:lvl>
    <w:lvl w:ilvl="4" w:tplc="B1EC39D8">
      <w:start w:val="1"/>
      <w:numFmt w:val="bullet"/>
      <w:lvlText w:val="o"/>
      <w:lvlJc w:val="left"/>
      <w:pPr>
        <w:ind w:left="3600" w:hanging="360"/>
      </w:pPr>
      <w:rPr>
        <w:rFonts w:ascii="Courier New" w:hAnsi="Courier New" w:hint="default"/>
      </w:rPr>
    </w:lvl>
    <w:lvl w:ilvl="5" w:tplc="6108D1C4">
      <w:start w:val="1"/>
      <w:numFmt w:val="bullet"/>
      <w:lvlText w:val=""/>
      <w:lvlJc w:val="left"/>
      <w:pPr>
        <w:ind w:left="4320" w:hanging="360"/>
      </w:pPr>
      <w:rPr>
        <w:rFonts w:ascii="Wingdings" w:hAnsi="Wingdings" w:hint="default"/>
      </w:rPr>
    </w:lvl>
    <w:lvl w:ilvl="6" w:tplc="C2B41228">
      <w:start w:val="1"/>
      <w:numFmt w:val="bullet"/>
      <w:lvlText w:val=""/>
      <w:lvlJc w:val="left"/>
      <w:pPr>
        <w:ind w:left="5040" w:hanging="360"/>
      </w:pPr>
      <w:rPr>
        <w:rFonts w:ascii="Symbol" w:hAnsi="Symbol" w:hint="default"/>
      </w:rPr>
    </w:lvl>
    <w:lvl w:ilvl="7" w:tplc="0BA65FE6">
      <w:start w:val="1"/>
      <w:numFmt w:val="bullet"/>
      <w:lvlText w:val="o"/>
      <w:lvlJc w:val="left"/>
      <w:pPr>
        <w:ind w:left="5760" w:hanging="360"/>
      </w:pPr>
      <w:rPr>
        <w:rFonts w:ascii="Courier New" w:hAnsi="Courier New" w:hint="default"/>
      </w:rPr>
    </w:lvl>
    <w:lvl w:ilvl="8" w:tplc="798EA14C">
      <w:start w:val="1"/>
      <w:numFmt w:val="bullet"/>
      <w:lvlText w:val=""/>
      <w:lvlJc w:val="left"/>
      <w:pPr>
        <w:ind w:left="6480" w:hanging="360"/>
      </w:pPr>
      <w:rPr>
        <w:rFonts w:ascii="Wingdings" w:hAnsi="Wingdings" w:hint="default"/>
      </w:rPr>
    </w:lvl>
  </w:abstractNum>
  <w:abstractNum w:abstractNumId="25" w15:restartNumberingAfterBreak="0">
    <w:nsid w:val="59B24DEF"/>
    <w:multiLevelType w:val="hybridMultilevel"/>
    <w:tmpl w:val="FFFFFFFF"/>
    <w:lvl w:ilvl="0" w:tplc="3530C79A">
      <w:start w:val="1"/>
      <w:numFmt w:val="bullet"/>
      <w:lvlText w:val=""/>
      <w:lvlJc w:val="left"/>
      <w:pPr>
        <w:ind w:left="720" w:hanging="360"/>
      </w:pPr>
      <w:rPr>
        <w:rFonts w:ascii="Symbol" w:hAnsi="Symbol" w:hint="default"/>
      </w:rPr>
    </w:lvl>
    <w:lvl w:ilvl="1" w:tplc="0090D4E8">
      <w:start w:val="1"/>
      <w:numFmt w:val="bullet"/>
      <w:lvlText w:val="o"/>
      <w:lvlJc w:val="left"/>
      <w:pPr>
        <w:ind w:left="1440" w:hanging="360"/>
      </w:pPr>
      <w:rPr>
        <w:rFonts w:ascii="Courier New" w:hAnsi="Courier New" w:hint="default"/>
      </w:rPr>
    </w:lvl>
    <w:lvl w:ilvl="2" w:tplc="6646E8F6">
      <w:start w:val="1"/>
      <w:numFmt w:val="bullet"/>
      <w:lvlText w:val=""/>
      <w:lvlJc w:val="left"/>
      <w:pPr>
        <w:ind w:left="2160" w:hanging="360"/>
      </w:pPr>
      <w:rPr>
        <w:rFonts w:ascii="Wingdings" w:hAnsi="Wingdings" w:hint="default"/>
      </w:rPr>
    </w:lvl>
    <w:lvl w:ilvl="3" w:tplc="C4AA3BEE">
      <w:start w:val="1"/>
      <w:numFmt w:val="bullet"/>
      <w:lvlText w:val=""/>
      <w:lvlJc w:val="left"/>
      <w:pPr>
        <w:ind w:left="2880" w:hanging="360"/>
      </w:pPr>
      <w:rPr>
        <w:rFonts w:ascii="Symbol" w:hAnsi="Symbol" w:hint="default"/>
      </w:rPr>
    </w:lvl>
    <w:lvl w:ilvl="4" w:tplc="8796F1DA">
      <w:start w:val="1"/>
      <w:numFmt w:val="bullet"/>
      <w:lvlText w:val="o"/>
      <w:lvlJc w:val="left"/>
      <w:pPr>
        <w:ind w:left="3600" w:hanging="360"/>
      </w:pPr>
      <w:rPr>
        <w:rFonts w:ascii="Courier New" w:hAnsi="Courier New" w:hint="default"/>
      </w:rPr>
    </w:lvl>
    <w:lvl w:ilvl="5" w:tplc="DA103966">
      <w:start w:val="1"/>
      <w:numFmt w:val="bullet"/>
      <w:lvlText w:val=""/>
      <w:lvlJc w:val="left"/>
      <w:pPr>
        <w:ind w:left="4320" w:hanging="360"/>
      </w:pPr>
      <w:rPr>
        <w:rFonts w:ascii="Wingdings" w:hAnsi="Wingdings" w:hint="default"/>
      </w:rPr>
    </w:lvl>
    <w:lvl w:ilvl="6" w:tplc="69208118">
      <w:start w:val="1"/>
      <w:numFmt w:val="bullet"/>
      <w:lvlText w:val=""/>
      <w:lvlJc w:val="left"/>
      <w:pPr>
        <w:ind w:left="5040" w:hanging="360"/>
      </w:pPr>
      <w:rPr>
        <w:rFonts w:ascii="Symbol" w:hAnsi="Symbol" w:hint="default"/>
      </w:rPr>
    </w:lvl>
    <w:lvl w:ilvl="7" w:tplc="EB9EC60C">
      <w:start w:val="1"/>
      <w:numFmt w:val="bullet"/>
      <w:lvlText w:val="o"/>
      <w:lvlJc w:val="left"/>
      <w:pPr>
        <w:ind w:left="5760" w:hanging="360"/>
      </w:pPr>
      <w:rPr>
        <w:rFonts w:ascii="Courier New" w:hAnsi="Courier New" w:hint="default"/>
      </w:rPr>
    </w:lvl>
    <w:lvl w:ilvl="8" w:tplc="5DD894A8">
      <w:start w:val="1"/>
      <w:numFmt w:val="bullet"/>
      <w:lvlText w:val=""/>
      <w:lvlJc w:val="left"/>
      <w:pPr>
        <w:ind w:left="6480" w:hanging="360"/>
      </w:pPr>
      <w:rPr>
        <w:rFonts w:ascii="Wingdings" w:hAnsi="Wingdings" w:hint="default"/>
      </w:rPr>
    </w:lvl>
  </w:abstractNum>
  <w:abstractNum w:abstractNumId="26" w15:restartNumberingAfterBreak="0">
    <w:nsid w:val="5B0A498C"/>
    <w:multiLevelType w:val="hybridMultilevel"/>
    <w:tmpl w:val="FFFFFFFF"/>
    <w:lvl w:ilvl="0" w:tplc="701443FE">
      <w:start w:val="2"/>
      <w:numFmt w:val="decimal"/>
      <w:lvlText w:val="%1."/>
      <w:lvlJc w:val="left"/>
      <w:pPr>
        <w:ind w:left="720" w:hanging="360"/>
      </w:pPr>
    </w:lvl>
    <w:lvl w:ilvl="1" w:tplc="D5EA2B58">
      <w:start w:val="1"/>
      <w:numFmt w:val="lowerLetter"/>
      <w:lvlText w:val="%2."/>
      <w:lvlJc w:val="left"/>
      <w:pPr>
        <w:ind w:left="1440" w:hanging="360"/>
      </w:pPr>
    </w:lvl>
    <w:lvl w:ilvl="2" w:tplc="226AC3CC">
      <w:start w:val="1"/>
      <w:numFmt w:val="lowerRoman"/>
      <w:lvlText w:val="%3."/>
      <w:lvlJc w:val="right"/>
      <w:pPr>
        <w:ind w:left="2160" w:hanging="180"/>
      </w:pPr>
    </w:lvl>
    <w:lvl w:ilvl="3" w:tplc="0E4CE510">
      <w:start w:val="1"/>
      <w:numFmt w:val="decimal"/>
      <w:lvlText w:val="%4."/>
      <w:lvlJc w:val="left"/>
      <w:pPr>
        <w:ind w:left="2880" w:hanging="360"/>
      </w:pPr>
    </w:lvl>
    <w:lvl w:ilvl="4" w:tplc="52086680">
      <w:start w:val="1"/>
      <w:numFmt w:val="lowerLetter"/>
      <w:lvlText w:val="%5."/>
      <w:lvlJc w:val="left"/>
      <w:pPr>
        <w:ind w:left="3600" w:hanging="360"/>
      </w:pPr>
    </w:lvl>
    <w:lvl w:ilvl="5" w:tplc="D03C0E6A">
      <w:start w:val="1"/>
      <w:numFmt w:val="lowerRoman"/>
      <w:lvlText w:val="%6."/>
      <w:lvlJc w:val="right"/>
      <w:pPr>
        <w:ind w:left="4320" w:hanging="180"/>
      </w:pPr>
    </w:lvl>
    <w:lvl w:ilvl="6" w:tplc="7BEA22A4">
      <w:start w:val="1"/>
      <w:numFmt w:val="decimal"/>
      <w:lvlText w:val="%7."/>
      <w:lvlJc w:val="left"/>
      <w:pPr>
        <w:ind w:left="5040" w:hanging="360"/>
      </w:pPr>
    </w:lvl>
    <w:lvl w:ilvl="7" w:tplc="5E2AFD92">
      <w:start w:val="1"/>
      <w:numFmt w:val="lowerLetter"/>
      <w:lvlText w:val="%8."/>
      <w:lvlJc w:val="left"/>
      <w:pPr>
        <w:ind w:left="5760" w:hanging="360"/>
      </w:pPr>
    </w:lvl>
    <w:lvl w:ilvl="8" w:tplc="73040384">
      <w:start w:val="1"/>
      <w:numFmt w:val="lowerRoman"/>
      <w:lvlText w:val="%9."/>
      <w:lvlJc w:val="right"/>
      <w:pPr>
        <w:ind w:left="6480" w:hanging="180"/>
      </w:pPr>
    </w:lvl>
  </w:abstractNum>
  <w:abstractNum w:abstractNumId="27" w15:restartNumberingAfterBreak="0">
    <w:nsid w:val="5D112AFE"/>
    <w:multiLevelType w:val="hybridMultilevel"/>
    <w:tmpl w:val="FFFFFFFF"/>
    <w:lvl w:ilvl="0" w:tplc="40C2AA82">
      <w:start w:val="3"/>
      <w:numFmt w:val="decimal"/>
      <w:lvlText w:val="%1."/>
      <w:lvlJc w:val="left"/>
      <w:pPr>
        <w:ind w:left="720" w:hanging="360"/>
      </w:pPr>
    </w:lvl>
    <w:lvl w:ilvl="1" w:tplc="AA3C4C96">
      <w:start w:val="1"/>
      <w:numFmt w:val="lowerLetter"/>
      <w:lvlText w:val="%2."/>
      <w:lvlJc w:val="left"/>
      <w:pPr>
        <w:ind w:left="1440" w:hanging="360"/>
      </w:pPr>
    </w:lvl>
    <w:lvl w:ilvl="2" w:tplc="8590767E">
      <w:start w:val="1"/>
      <w:numFmt w:val="lowerRoman"/>
      <w:lvlText w:val="%3."/>
      <w:lvlJc w:val="right"/>
      <w:pPr>
        <w:ind w:left="2160" w:hanging="180"/>
      </w:pPr>
    </w:lvl>
    <w:lvl w:ilvl="3" w:tplc="2DF6B52C">
      <w:start w:val="1"/>
      <w:numFmt w:val="decimal"/>
      <w:lvlText w:val="%4."/>
      <w:lvlJc w:val="left"/>
      <w:pPr>
        <w:ind w:left="2880" w:hanging="360"/>
      </w:pPr>
    </w:lvl>
    <w:lvl w:ilvl="4" w:tplc="D694664E">
      <w:start w:val="1"/>
      <w:numFmt w:val="lowerLetter"/>
      <w:lvlText w:val="%5."/>
      <w:lvlJc w:val="left"/>
      <w:pPr>
        <w:ind w:left="3600" w:hanging="360"/>
      </w:pPr>
    </w:lvl>
    <w:lvl w:ilvl="5" w:tplc="49FCB5DC">
      <w:start w:val="1"/>
      <w:numFmt w:val="lowerRoman"/>
      <w:lvlText w:val="%6."/>
      <w:lvlJc w:val="right"/>
      <w:pPr>
        <w:ind w:left="4320" w:hanging="180"/>
      </w:pPr>
    </w:lvl>
    <w:lvl w:ilvl="6" w:tplc="39980E7C">
      <w:start w:val="1"/>
      <w:numFmt w:val="decimal"/>
      <w:lvlText w:val="%7."/>
      <w:lvlJc w:val="left"/>
      <w:pPr>
        <w:ind w:left="5040" w:hanging="360"/>
      </w:pPr>
    </w:lvl>
    <w:lvl w:ilvl="7" w:tplc="27487F22">
      <w:start w:val="1"/>
      <w:numFmt w:val="lowerLetter"/>
      <w:lvlText w:val="%8."/>
      <w:lvlJc w:val="left"/>
      <w:pPr>
        <w:ind w:left="5760" w:hanging="360"/>
      </w:pPr>
    </w:lvl>
    <w:lvl w:ilvl="8" w:tplc="CEBCB36C">
      <w:start w:val="1"/>
      <w:numFmt w:val="lowerRoman"/>
      <w:lvlText w:val="%9."/>
      <w:lvlJc w:val="right"/>
      <w:pPr>
        <w:ind w:left="6480" w:hanging="180"/>
      </w:pPr>
    </w:lvl>
  </w:abstractNum>
  <w:abstractNum w:abstractNumId="28" w15:restartNumberingAfterBreak="0">
    <w:nsid w:val="67CC5310"/>
    <w:multiLevelType w:val="hybridMultilevel"/>
    <w:tmpl w:val="82EC15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ED7538"/>
    <w:multiLevelType w:val="hybridMultilevel"/>
    <w:tmpl w:val="89420C52"/>
    <w:lvl w:ilvl="0" w:tplc="04E41DEE">
      <w:start w:val="1"/>
      <w:numFmt w:val="decimal"/>
      <w:lvlText w:val="%1."/>
      <w:lvlJc w:val="left"/>
      <w:pPr>
        <w:ind w:left="360" w:hanging="360"/>
      </w:pPr>
    </w:lvl>
    <w:lvl w:ilvl="1" w:tplc="BBD0B556">
      <w:start w:val="1"/>
      <w:numFmt w:val="lowerLetter"/>
      <w:lvlText w:val="%2."/>
      <w:lvlJc w:val="left"/>
      <w:pPr>
        <w:ind w:left="1080" w:hanging="360"/>
      </w:pPr>
    </w:lvl>
    <w:lvl w:ilvl="2" w:tplc="29B2DD06">
      <w:start w:val="1"/>
      <w:numFmt w:val="lowerRoman"/>
      <w:lvlText w:val="%3."/>
      <w:lvlJc w:val="right"/>
      <w:pPr>
        <w:ind w:left="1800" w:hanging="180"/>
      </w:pPr>
    </w:lvl>
    <w:lvl w:ilvl="3" w:tplc="AE2C4A44">
      <w:start w:val="1"/>
      <w:numFmt w:val="decimal"/>
      <w:lvlText w:val="%4."/>
      <w:lvlJc w:val="left"/>
      <w:pPr>
        <w:ind w:left="2520" w:hanging="360"/>
      </w:pPr>
    </w:lvl>
    <w:lvl w:ilvl="4" w:tplc="955ECF06">
      <w:start w:val="1"/>
      <w:numFmt w:val="lowerLetter"/>
      <w:lvlText w:val="%5."/>
      <w:lvlJc w:val="left"/>
      <w:pPr>
        <w:ind w:left="3240" w:hanging="360"/>
      </w:pPr>
    </w:lvl>
    <w:lvl w:ilvl="5" w:tplc="B1CC7A1C">
      <w:start w:val="1"/>
      <w:numFmt w:val="lowerRoman"/>
      <w:lvlText w:val="%6."/>
      <w:lvlJc w:val="right"/>
      <w:pPr>
        <w:ind w:left="3960" w:hanging="180"/>
      </w:pPr>
    </w:lvl>
    <w:lvl w:ilvl="6" w:tplc="00A29402">
      <w:start w:val="1"/>
      <w:numFmt w:val="decimal"/>
      <w:lvlText w:val="%7."/>
      <w:lvlJc w:val="left"/>
      <w:pPr>
        <w:ind w:left="4680" w:hanging="360"/>
      </w:pPr>
    </w:lvl>
    <w:lvl w:ilvl="7" w:tplc="8C482066">
      <w:start w:val="1"/>
      <w:numFmt w:val="lowerLetter"/>
      <w:lvlText w:val="%8."/>
      <w:lvlJc w:val="left"/>
      <w:pPr>
        <w:ind w:left="5400" w:hanging="360"/>
      </w:pPr>
    </w:lvl>
    <w:lvl w:ilvl="8" w:tplc="652E115A">
      <w:start w:val="1"/>
      <w:numFmt w:val="lowerRoman"/>
      <w:lvlText w:val="%9."/>
      <w:lvlJc w:val="right"/>
      <w:pPr>
        <w:ind w:left="6120" w:hanging="180"/>
      </w:pPr>
    </w:lvl>
  </w:abstractNum>
  <w:abstractNum w:abstractNumId="30" w15:restartNumberingAfterBreak="0">
    <w:nsid w:val="6C128F89"/>
    <w:multiLevelType w:val="hybridMultilevel"/>
    <w:tmpl w:val="25F6B180"/>
    <w:lvl w:ilvl="0" w:tplc="F2809C88">
      <w:start w:val="1"/>
      <w:numFmt w:val="bullet"/>
      <w:lvlText w:val="·"/>
      <w:lvlJc w:val="left"/>
      <w:pPr>
        <w:ind w:left="720" w:hanging="360"/>
      </w:pPr>
      <w:rPr>
        <w:rFonts w:ascii="Symbol" w:hAnsi="Symbol" w:hint="default"/>
      </w:rPr>
    </w:lvl>
    <w:lvl w:ilvl="1" w:tplc="9B1624B0">
      <w:start w:val="1"/>
      <w:numFmt w:val="bullet"/>
      <w:lvlText w:val="o"/>
      <w:lvlJc w:val="left"/>
      <w:pPr>
        <w:ind w:left="1440" w:hanging="360"/>
      </w:pPr>
      <w:rPr>
        <w:rFonts w:ascii="Courier New" w:hAnsi="Courier New" w:hint="default"/>
      </w:rPr>
    </w:lvl>
    <w:lvl w:ilvl="2" w:tplc="FC7CEF4A">
      <w:start w:val="1"/>
      <w:numFmt w:val="bullet"/>
      <w:lvlText w:val=""/>
      <w:lvlJc w:val="left"/>
      <w:pPr>
        <w:ind w:left="2160" w:hanging="360"/>
      </w:pPr>
      <w:rPr>
        <w:rFonts w:ascii="Wingdings" w:hAnsi="Wingdings" w:hint="default"/>
      </w:rPr>
    </w:lvl>
    <w:lvl w:ilvl="3" w:tplc="80C8D744">
      <w:start w:val="1"/>
      <w:numFmt w:val="bullet"/>
      <w:lvlText w:val=""/>
      <w:lvlJc w:val="left"/>
      <w:pPr>
        <w:ind w:left="2880" w:hanging="360"/>
      </w:pPr>
      <w:rPr>
        <w:rFonts w:ascii="Symbol" w:hAnsi="Symbol" w:hint="default"/>
      </w:rPr>
    </w:lvl>
    <w:lvl w:ilvl="4" w:tplc="FE127DC8">
      <w:start w:val="1"/>
      <w:numFmt w:val="bullet"/>
      <w:lvlText w:val="o"/>
      <w:lvlJc w:val="left"/>
      <w:pPr>
        <w:ind w:left="3600" w:hanging="360"/>
      </w:pPr>
      <w:rPr>
        <w:rFonts w:ascii="Courier New" w:hAnsi="Courier New" w:hint="default"/>
      </w:rPr>
    </w:lvl>
    <w:lvl w:ilvl="5" w:tplc="F9B05DB4">
      <w:start w:val="1"/>
      <w:numFmt w:val="bullet"/>
      <w:lvlText w:val=""/>
      <w:lvlJc w:val="left"/>
      <w:pPr>
        <w:ind w:left="4320" w:hanging="360"/>
      </w:pPr>
      <w:rPr>
        <w:rFonts w:ascii="Wingdings" w:hAnsi="Wingdings" w:hint="default"/>
      </w:rPr>
    </w:lvl>
    <w:lvl w:ilvl="6" w:tplc="3DB0DFAA">
      <w:start w:val="1"/>
      <w:numFmt w:val="bullet"/>
      <w:lvlText w:val=""/>
      <w:lvlJc w:val="left"/>
      <w:pPr>
        <w:ind w:left="5040" w:hanging="360"/>
      </w:pPr>
      <w:rPr>
        <w:rFonts w:ascii="Symbol" w:hAnsi="Symbol" w:hint="default"/>
      </w:rPr>
    </w:lvl>
    <w:lvl w:ilvl="7" w:tplc="38381760">
      <w:start w:val="1"/>
      <w:numFmt w:val="bullet"/>
      <w:lvlText w:val="o"/>
      <w:lvlJc w:val="left"/>
      <w:pPr>
        <w:ind w:left="5760" w:hanging="360"/>
      </w:pPr>
      <w:rPr>
        <w:rFonts w:ascii="Courier New" w:hAnsi="Courier New" w:hint="default"/>
      </w:rPr>
    </w:lvl>
    <w:lvl w:ilvl="8" w:tplc="30C2EF7A">
      <w:start w:val="1"/>
      <w:numFmt w:val="bullet"/>
      <w:lvlText w:val=""/>
      <w:lvlJc w:val="left"/>
      <w:pPr>
        <w:ind w:left="6480" w:hanging="360"/>
      </w:pPr>
      <w:rPr>
        <w:rFonts w:ascii="Wingdings" w:hAnsi="Wingdings" w:hint="default"/>
      </w:rPr>
    </w:lvl>
  </w:abstractNum>
  <w:abstractNum w:abstractNumId="31" w15:restartNumberingAfterBreak="0">
    <w:nsid w:val="70C34465"/>
    <w:multiLevelType w:val="hybridMultilevel"/>
    <w:tmpl w:val="FFFFFFFF"/>
    <w:lvl w:ilvl="0" w:tplc="276A7B2C">
      <w:start w:val="1"/>
      <w:numFmt w:val="decimal"/>
      <w:lvlText w:val="%1."/>
      <w:lvlJc w:val="left"/>
      <w:pPr>
        <w:ind w:left="720" w:hanging="360"/>
      </w:pPr>
    </w:lvl>
    <w:lvl w:ilvl="1" w:tplc="E364023E">
      <w:start w:val="1"/>
      <w:numFmt w:val="lowerLetter"/>
      <w:lvlText w:val="%2."/>
      <w:lvlJc w:val="left"/>
      <w:pPr>
        <w:ind w:left="1440" w:hanging="360"/>
      </w:pPr>
    </w:lvl>
    <w:lvl w:ilvl="2" w:tplc="83FCC818">
      <w:start w:val="1"/>
      <w:numFmt w:val="lowerRoman"/>
      <w:lvlText w:val="%3."/>
      <w:lvlJc w:val="right"/>
      <w:pPr>
        <w:ind w:left="2160" w:hanging="180"/>
      </w:pPr>
    </w:lvl>
    <w:lvl w:ilvl="3" w:tplc="D834FBA4">
      <w:start w:val="1"/>
      <w:numFmt w:val="decimal"/>
      <w:lvlText w:val="%4."/>
      <w:lvlJc w:val="left"/>
      <w:pPr>
        <w:ind w:left="2880" w:hanging="360"/>
      </w:pPr>
    </w:lvl>
    <w:lvl w:ilvl="4" w:tplc="803E733A">
      <w:start w:val="1"/>
      <w:numFmt w:val="lowerLetter"/>
      <w:lvlText w:val="%5."/>
      <w:lvlJc w:val="left"/>
      <w:pPr>
        <w:ind w:left="3600" w:hanging="360"/>
      </w:pPr>
    </w:lvl>
    <w:lvl w:ilvl="5" w:tplc="ECA4EBE0">
      <w:start w:val="1"/>
      <w:numFmt w:val="lowerRoman"/>
      <w:lvlText w:val="%6."/>
      <w:lvlJc w:val="right"/>
      <w:pPr>
        <w:ind w:left="4320" w:hanging="180"/>
      </w:pPr>
    </w:lvl>
    <w:lvl w:ilvl="6" w:tplc="A38A9286">
      <w:start w:val="1"/>
      <w:numFmt w:val="decimal"/>
      <w:lvlText w:val="%7."/>
      <w:lvlJc w:val="left"/>
      <w:pPr>
        <w:ind w:left="5040" w:hanging="360"/>
      </w:pPr>
    </w:lvl>
    <w:lvl w:ilvl="7" w:tplc="B094932E">
      <w:start w:val="1"/>
      <w:numFmt w:val="lowerLetter"/>
      <w:lvlText w:val="%8."/>
      <w:lvlJc w:val="left"/>
      <w:pPr>
        <w:ind w:left="5760" w:hanging="360"/>
      </w:pPr>
    </w:lvl>
    <w:lvl w:ilvl="8" w:tplc="C472C464">
      <w:start w:val="1"/>
      <w:numFmt w:val="lowerRoman"/>
      <w:lvlText w:val="%9."/>
      <w:lvlJc w:val="right"/>
      <w:pPr>
        <w:ind w:left="6480" w:hanging="180"/>
      </w:pPr>
    </w:lvl>
  </w:abstractNum>
  <w:abstractNum w:abstractNumId="32" w15:restartNumberingAfterBreak="0">
    <w:nsid w:val="712F77AC"/>
    <w:multiLevelType w:val="hybridMultilevel"/>
    <w:tmpl w:val="FFFFFFFF"/>
    <w:lvl w:ilvl="0" w:tplc="C8260CDA">
      <w:start w:val="1"/>
      <w:numFmt w:val="bullet"/>
      <w:lvlText w:val=""/>
      <w:lvlJc w:val="left"/>
      <w:pPr>
        <w:ind w:left="720" w:hanging="360"/>
      </w:pPr>
      <w:rPr>
        <w:rFonts w:ascii="Symbol" w:hAnsi="Symbol" w:hint="default"/>
      </w:rPr>
    </w:lvl>
    <w:lvl w:ilvl="1" w:tplc="5DD66074">
      <w:start w:val="1"/>
      <w:numFmt w:val="bullet"/>
      <w:lvlText w:val="o"/>
      <w:lvlJc w:val="left"/>
      <w:pPr>
        <w:ind w:left="1440" w:hanging="360"/>
      </w:pPr>
      <w:rPr>
        <w:rFonts w:ascii="Courier New" w:hAnsi="Courier New" w:hint="default"/>
      </w:rPr>
    </w:lvl>
    <w:lvl w:ilvl="2" w:tplc="AC222E6E">
      <w:start w:val="1"/>
      <w:numFmt w:val="bullet"/>
      <w:lvlText w:val=""/>
      <w:lvlJc w:val="left"/>
      <w:pPr>
        <w:ind w:left="2160" w:hanging="360"/>
      </w:pPr>
      <w:rPr>
        <w:rFonts w:ascii="Wingdings" w:hAnsi="Wingdings" w:hint="default"/>
      </w:rPr>
    </w:lvl>
    <w:lvl w:ilvl="3" w:tplc="9C10B1DA">
      <w:start w:val="1"/>
      <w:numFmt w:val="bullet"/>
      <w:lvlText w:val=""/>
      <w:lvlJc w:val="left"/>
      <w:pPr>
        <w:ind w:left="2880" w:hanging="360"/>
      </w:pPr>
      <w:rPr>
        <w:rFonts w:ascii="Symbol" w:hAnsi="Symbol" w:hint="default"/>
      </w:rPr>
    </w:lvl>
    <w:lvl w:ilvl="4" w:tplc="84F8C0DE">
      <w:start w:val="1"/>
      <w:numFmt w:val="bullet"/>
      <w:lvlText w:val="o"/>
      <w:lvlJc w:val="left"/>
      <w:pPr>
        <w:ind w:left="3600" w:hanging="360"/>
      </w:pPr>
      <w:rPr>
        <w:rFonts w:ascii="Courier New" w:hAnsi="Courier New" w:hint="default"/>
      </w:rPr>
    </w:lvl>
    <w:lvl w:ilvl="5" w:tplc="7C0C3896">
      <w:start w:val="1"/>
      <w:numFmt w:val="bullet"/>
      <w:lvlText w:val=""/>
      <w:lvlJc w:val="left"/>
      <w:pPr>
        <w:ind w:left="4320" w:hanging="360"/>
      </w:pPr>
      <w:rPr>
        <w:rFonts w:ascii="Wingdings" w:hAnsi="Wingdings" w:hint="default"/>
      </w:rPr>
    </w:lvl>
    <w:lvl w:ilvl="6" w:tplc="28EA211E">
      <w:start w:val="1"/>
      <w:numFmt w:val="bullet"/>
      <w:lvlText w:val=""/>
      <w:lvlJc w:val="left"/>
      <w:pPr>
        <w:ind w:left="5040" w:hanging="360"/>
      </w:pPr>
      <w:rPr>
        <w:rFonts w:ascii="Symbol" w:hAnsi="Symbol" w:hint="default"/>
      </w:rPr>
    </w:lvl>
    <w:lvl w:ilvl="7" w:tplc="E7BA5776">
      <w:start w:val="1"/>
      <w:numFmt w:val="bullet"/>
      <w:lvlText w:val="o"/>
      <w:lvlJc w:val="left"/>
      <w:pPr>
        <w:ind w:left="5760" w:hanging="360"/>
      </w:pPr>
      <w:rPr>
        <w:rFonts w:ascii="Courier New" w:hAnsi="Courier New" w:hint="default"/>
      </w:rPr>
    </w:lvl>
    <w:lvl w:ilvl="8" w:tplc="D58E2058">
      <w:start w:val="1"/>
      <w:numFmt w:val="bullet"/>
      <w:lvlText w:val=""/>
      <w:lvlJc w:val="left"/>
      <w:pPr>
        <w:ind w:left="6480" w:hanging="360"/>
      </w:pPr>
      <w:rPr>
        <w:rFonts w:ascii="Wingdings" w:hAnsi="Wingdings" w:hint="default"/>
      </w:rPr>
    </w:lvl>
  </w:abstractNum>
  <w:num w:numId="1" w16cid:durableId="1895198876">
    <w:abstractNumId w:val="30"/>
  </w:num>
  <w:num w:numId="2" w16cid:durableId="1547371210">
    <w:abstractNumId w:val="29"/>
  </w:num>
  <w:num w:numId="3" w16cid:durableId="660894511">
    <w:abstractNumId w:val="1"/>
  </w:num>
  <w:num w:numId="4" w16cid:durableId="1499153114">
    <w:abstractNumId w:val="14"/>
  </w:num>
  <w:num w:numId="5" w16cid:durableId="1485664400">
    <w:abstractNumId w:val="2"/>
  </w:num>
  <w:num w:numId="6" w16cid:durableId="4796589">
    <w:abstractNumId w:val="18"/>
  </w:num>
  <w:num w:numId="7" w16cid:durableId="1126047261">
    <w:abstractNumId w:val="8"/>
  </w:num>
  <w:num w:numId="8" w16cid:durableId="1612929026">
    <w:abstractNumId w:val="4"/>
  </w:num>
  <w:num w:numId="9" w16cid:durableId="974407864">
    <w:abstractNumId w:val="25"/>
  </w:num>
  <w:num w:numId="10" w16cid:durableId="366370471">
    <w:abstractNumId w:val="17"/>
  </w:num>
  <w:num w:numId="11" w16cid:durableId="2026248734">
    <w:abstractNumId w:val="27"/>
  </w:num>
  <w:num w:numId="12" w16cid:durableId="414281954">
    <w:abstractNumId w:val="26"/>
  </w:num>
  <w:num w:numId="13" w16cid:durableId="708798422">
    <w:abstractNumId w:val="6"/>
  </w:num>
  <w:num w:numId="14" w16cid:durableId="598492113">
    <w:abstractNumId w:val="15"/>
  </w:num>
  <w:num w:numId="15" w16cid:durableId="506870694">
    <w:abstractNumId w:val="32"/>
  </w:num>
  <w:num w:numId="16" w16cid:durableId="1093866448">
    <w:abstractNumId w:val="3"/>
  </w:num>
  <w:num w:numId="17" w16cid:durableId="5325032">
    <w:abstractNumId w:val="5"/>
  </w:num>
  <w:num w:numId="18" w16cid:durableId="1063868297">
    <w:abstractNumId w:val="12"/>
  </w:num>
  <w:num w:numId="19" w16cid:durableId="2029023677">
    <w:abstractNumId w:val="13"/>
  </w:num>
  <w:num w:numId="20" w16cid:durableId="2084716921">
    <w:abstractNumId w:val="19"/>
  </w:num>
  <w:num w:numId="21" w16cid:durableId="1906060276">
    <w:abstractNumId w:val="22"/>
  </w:num>
  <w:num w:numId="22" w16cid:durableId="1119421525">
    <w:abstractNumId w:val="9"/>
  </w:num>
  <w:num w:numId="23" w16cid:durableId="1900706910">
    <w:abstractNumId w:val="21"/>
  </w:num>
  <w:num w:numId="24" w16cid:durableId="544371842">
    <w:abstractNumId w:val="10"/>
  </w:num>
  <w:num w:numId="25" w16cid:durableId="1827817463">
    <w:abstractNumId w:val="20"/>
  </w:num>
  <w:num w:numId="26" w16cid:durableId="1341852674">
    <w:abstractNumId w:val="7"/>
  </w:num>
  <w:num w:numId="27" w16cid:durableId="824050167">
    <w:abstractNumId w:val="31"/>
  </w:num>
  <w:num w:numId="28" w16cid:durableId="1705984844">
    <w:abstractNumId w:val="24"/>
  </w:num>
  <w:num w:numId="29" w16cid:durableId="1854802016">
    <w:abstractNumId w:val="16"/>
  </w:num>
  <w:num w:numId="30" w16cid:durableId="1112674784">
    <w:abstractNumId w:val="11"/>
  </w:num>
  <w:num w:numId="31" w16cid:durableId="1339507487">
    <w:abstractNumId w:val="0"/>
  </w:num>
  <w:num w:numId="32" w16cid:durableId="114911745">
    <w:abstractNumId w:val="28"/>
  </w:num>
  <w:num w:numId="33" w16cid:durableId="172663959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40988D"/>
    <w:rsid w:val="00015793"/>
    <w:rsid w:val="000203CA"/>
    <w:rsid w:val="0004783C"/>
    <w:rsid w:val="00076DE4"/>
    <w:rsid w:val="000E1BF2"/>
    <w:rsid w:val="000F11C1"/>
    <w:rsid w:val="00103A6F"/>
    <w:rsid w:val="00122AAF"/>
    <w:rsid w:val="00161544"/>
    <w:rsid w:val="0017030A"/>
    <w:rsid w:val="001B106D"/>
    <w:rsid w:val="001B2C5F"/>
    <w:rsid w:val="001F3C88"/>
    <w:rsid w:val="0020174E"/>
    <w:rsid w:val="00221523"/>
    <w:rsid w:val="00272596"/>
    <w:rsid w:val="002D243F"/>
    <w:rsid w:val="002D3ADD"/>
    <w:rsid w:val="00306A70"/>
    <w:rsid w:val="00311DBF"/>
    <w:rsid w:val="00322800"/>
    <w:rsid w:val="00344392"/>
    <w:rsid w:val="00345569"/>
    <w:rsid w:val="00352114"/>
    <w:rsid w:val="003B2569"/>
    <w:rsid w:val="003D7E64"/>
    <w:rsid w:val="003E391E"/>
    <w:rsid w:val="003F3812"/>
    <w:rsid w:val="00411076"/>
    <w:rsid w:val="004241F9"/>
    <w:rsid w:val="004430BC"/>
    <w:rsid w:val="004835B0"/>
    <w:rsid w:val="00493C81"/>
    <w:rsid w:val="0051766C"/>
    <w:rsid w:val="00529E25"/>
    <w:rsid w:val="00537C10"/>
    <w:rsid w:val="005C3121"/>
    <w:rsid w:val="00622FC7"/>
    <w:rsid w:val="006B71C6"/>
    <w:rsid w:val="00702E15"/>
    <w:rsid w:val="007152A5"/>
    <w:rsid w:val="007159EE"/>
    <w:rsid w:val="0072187E"/>
    <w:rsid w:val="00745465"/>
    <w:rsid w:val="00763F1A"/>
    <w:rsid w:val="00767783"/>
    <w:rsid w:val="00775E9F"/>
    <w:rsid w:val="00782941"/>
    <w:rsid w:val="00785607"/>
    <w:rsid w:val="00786017"/>
    <w:rsid w:val="007867DC"/>
    <w:rsid w:val="007C2946"/>
    <w:rsid w:val="007E26A1"/>
    <w:rsid w:val="007F7493"/>
    <w:rsid w:val="00802A07"/>
    <w:rsid w:val="00866C21"/>
    <w:rsid w:val="008A7463"/>
    <w:rsid w:val="008B1932"/>
    <w:rsid w:val="008C2FC6"/>
    <w:rsid w:val="008C61E9"/>
    <w:rsid w:val="008F4288"/>
    <w:rsid w:val="009126BC"/>
    <w:rsid w:val="0093287B"/>
    <w:rsid w:val="009A0265"/>
    <w:rsid w:val="009A5260"/>
    <w:rsid w:val="009B42A3"/>
    <w:rsid w:val="009C4043"/>
    <w:rsid w:val="009C657D"/>
    <w:rsid w:val="00A617D6"/>
    <w:rsid w:val="00A738E3"/>
    <w:rsid w:val="00A83A05"/>
    <w:rsid w:val="00AB356F"/>
    <w:rsid w:val="00AB4B60"/>
    <w:rsid w:val="00AE15EA"/>
    <w:rsid w:val="00AE3972"/>
    <w:rsid w:val="00B13B80"/>
    <w:rsid w:val="00B23DF8"/>
    <w:rsid w:val="00B50A4F"/>
    <w:rsid w:val="00B704DB"/>
    <w:rsid w:val="00B73249"/>
    <w:rsid w:val="00B94F1C"/>
    <w:rsid w:val="00B965A0"/>
    <w:rsid w:val="00B9724F"/>
    <w:rsid w:val="00BB0A14"/>
    <w:rsid w:val="00C02A93"/>
    <w:rsid w:val="00C14E96"/>
    <w:rsid w:val="00C429CC"/>
    <w:rsid w:val="00C46385"/>
    <w:rsid w:val="00C47201"/>
    <w:rsid w:val="00C7178E"/>
    <w:rsid w:val="00C805AC"/>
    <w:rsid w:val="00CA5A4B"/>
    <w:rsid w:val="00CB7C3A"/>
    <w:rsid w:val="00CD4906"/>
    <w:rsid w:val="00CF315E"/>
    <w:rsid w:val="00D1715B"/>
    <w:rsid w:val="00D4559B"/>
    <w:rsid w:val="00D53F6B"/>
    <w:rsid w:val="00D579EE"/>
    <w:rsid w:val="00DC1DF5"/>
    <w:rsid w:val="00DE6D7E"/>
    <w:rsid w:val="00DF7C58"/>
    <w:rsid w:val="00E04CAF"/>
    <w:rsid w:val="00E86A16"/>
    <w:rsid w:val="00E876AA"/>
    <w:rsid w:val="00E8F0B7"/>
    <w:rsid w:val="00E94653"/>
    <w:rsid w:val="00E95167"/>
    <w:rsid w:val="00EE24B5"/>
    <w:rsid w:val="00EE3157"/>
    <w:rsid w:val="00F246FD"/>
    <w:rsid w:val="00F25855"/>
    <w:rsid w:val="00F455D5"/>
    <w:rsid w:val="00F46C93"/>
    <w:rsid w:val="00F85705"/>
    <w:rsid w:val="00F911E7"/>
    <w:rsid w:val="00FE11E9"/>
    <w:rsid w:val="02435E55"/>
    <w:rsid w:val="037EE000"/>
    <w:rsid w:val="04E657BC"/>
    <w:rsid w:val="07BC21E9"/>
    <w:rsid w:val="085ED33F"/>
    <w:rsid w:val="0865C764"/>
    <w:rsid w:val="0957F24A"/>
    <w:rsid w:val="0A3399D4"/>
    <w:rsid w:val="0AE413E1"/>
    <w:rsid w:val="0D72D553"/>
    <w:rsid w:val="0F23B191"/>
    <w:rsid w:val="1075138D"/>
    <w:rsid w:val="127DFD0D"/>
    <w:rsid w:val="129CBF4C"/>
    <w:rsid w:val="13735660"/>
    <w:rsid w:val="14EBE2BF"/>
    <w:rsid w:val="15A25DB8"/>
    <w:rsid w:val="15C6A303"/>
    <w:rsid w:val="17E372C1"/>
    <w:rsid w:val="18238381"/>
    <w:rsid w:val="1887EB37"/>
    <w:rsid w:val="1896A20A"/>
    <w:rsid w:val="197A1E89"/>
    <w:rsid w:val="1B0FA166"/>
    <w:rsid w:val="1BCDF939"/>
    <w:rsid w:val="1F7DF862"/>
    <w:rsid w:val="1FB99A81"/>
    <w:rsid w:val="1FE0B4ED"/>
    <w:rsid w:val="21D76814"/>
    <w:rsid w:val="24350BBA"/>
    <w:rsid w:val="24EDD7A0"/>
    <w:rsid w:val="253EE70D"/>
    <w:rsid w:val="25FC7EDD"/>
    <w:rsid w:val="27EDB45D"/>
    <w:rsid w:val="287181B1"/>
    <w:rsid w:val="28B2D630"/>
    <w:rsid w:val="29C43CD5"/>
    <w:rsid w:val="2B600D36"/>
    <w:rsid w:val="2B7D80E7"/>
    <w:rsid w:val="2DD6CCFE"/>
    <w:rsid w:val="2EEC0EBE"/>
    <w:rsid w:val="3038B99F"/>
    <w:rsid w:val="3074E501"/>
    <w:rsid w:val="30CFAE05"/>
    <w:rsid w:val="326B7E66"/>
    <w:rsid w:val="328D1878"/>
    <w:rsid w:val="339A2C12"/>
    <w:rsid w:val="34A37EEE"/>
    <w:rsid w:val="36309061"/>
    <w:rsid w:val="384DFDA2"/>
    <w:rsid w:val="385A5D81"/>
    <w:rsid w:val="38879383"/>
    <w:rsid w:val="38910028"/>
    <w:rsid w:val="39A607E6"/>
    <w:rsid w:val="39B9AAC0"/>
    <w:rsid w:val="3AB03BA8"/>
    <w:rsid w:val="3C235B00"/>
    <w:rsid w:val="3CE5D965"/>
    <w:rsid w:val="3FFA8B04"/>
    <w:rsid w:val="407441C5"/>
    <w:rsid w:val="43FED0C5"/>
    <w:rsid w:val="45BA71A2"/>
    <w:rsid w:val="45CD80F9"/>
    <w:rsid w:val="45F7ADDC"/>
    <w:rsid w:val="46ECB851"/>
    <w:rsid w:val="47954B07"/>
    <w:rsid w:val="4A6BE19B"/>
    <w:rsid w:val="4B325818"/>
    <w:rsid w:val="4BDE8A54"/>
    <w:rsid w:val="4C5CF7CC"/>
    <w:rsid w:val="508A3291"/>
    <w:rsid w:val="514EBB98"/>
    <w:rsid w:val="514ECE5B"/>
    <w:rsid w:val="5259B84A"/>
    <w:rsid w:val="53EF6BC0"/>
    <w:rsid w:val="543F36B4"/>
    <w:rsid w:val="545ED919"/>
    <w:rsid w:val="589D64FA"/>
    <w:rsid w:val="5A39355B"/>
    <w:rsid w:val="5B9B1305"/>
    <w:rsid w:val="5D1A7186"/>
    <w:rsid w:val="5D36B989"/>
    <w:rsid w:val="5D70D61D"/>
    <w:rsid w:val="5E10FAC2"/>
    <w:rsid w:val="5ED9DBED"/>
    <w:rsid w:val="5FD86EB5"/>
    <w:rsid w:val="60981EBF"/>
    <w:rsid w:val="613C9735"/>
    <w:rsid w:val="61CEE195"/>
    <w:rsid w:val="61F958A1"/>
    <w:rsid w:val="63DDA05E"/>
    <w:rsid w:val="63F5FC3B"/>
    <w:rsid w:val="64697469"/>
    <w:rsid w:val="651C95E5"/>
    <w:rsid w:val="66EA0D3E"/>
    <w:rsid w:val="6740988D"/>
    <w:rsid w:val="67B145D7"/>
    <w:rsid w:val="68606DB0"/>
    <w:rsid w:val="6AF1ABAA"/>
    <w:rsid w:val="6B22A940"/>
    <w:rsid w:val="6C9DC960"/>
    <w:rsid w:val="6CC547EB"/>
    <w:rsid w:val="6D1E2BC9"/>
    <w:rsid w:val="6D248142"/>
    <w:rsid w:val="6DBAF113"/>
    <w:rsid w:val="6DEB6694"/>
    <w:rsid w:val="6F9F6D9E"/>
    <w:rsid w:val="70702398"/>
    <w:rsid w:val="718D8055"/>
    <w:rsid w:val="727E25D3"/>
    <w:rsid w:val="7305AB79"/>
    <w:rsid w:val="736ED2AB"/>
    <w:rsid w:val="74ECA344"/>
    <w:rsid w:val="76DF8EB8"/>
    <w:rsid w:val="771CA156"/>
    <w:rsid w:val="79717C93"/>
    <w:rsid w:val="79F48470"/>
    <w:rsid w:val="7C9A569A"/>
    <w:rsid w:val="7DB9076D"/>
    <w:rsid w:val="7DCC5309"/>
    <w:rsid w:val="7EA71117"/>
    <w:rsid w:val="7EB871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0988D"/>
  <w15:chartTrackingRefBased/>
  <w15:docId w15:val="{2FCD390D-3BC2-4B96-814B-1EFE212A8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D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B9724F"/>
    <w:pPr>
      <w:tabs>
        <w:tab w:val="center" w:pos="4680"/>
        <w:tab w:val="right" w:pos="9360"/>
      </w:tabs>
      <w:spacing w:after="0"/>
    </w:pPr>
  </w:style>
  <w:style w:type="character" w:customStyle="1" w:styleId="HeaderChar">
    <w:name w:val="Header Char"/>
    <w:basedOn w:val="DefaultParagraphFont"/>
    <w:link w:val="Header"/>
    <w:uiPriority w:val="99"/>
    <w:rsid w:val="00B9724F"/>
  </w:style>
  <w:style w:type="paragraph" w:styleId="Footer">
    <w:name w:val="footer"/>
    <w:basedOn w:val="Normal"/>
    <w:link w:val="FooterChar"/>
    <w:uiPriority w:val="99"/>
    <w:unhideWhenUsed/>
    <w:rsid w:val="00B9724F"/>
    <w:pPr>
      <w:tabs>
        <w:tab w:val="center" w:pos="4680"/>
        <w:tab w:val="right" w:pos="9360"/>
      </w:tabs>
      <w:spacing w:after="0"/>
    </w:pPr>
  </w:style>
  <w:style w:type="character" w:customStyle="1" w:styleId="FooterChar">
    <w:name w:val="Footer Char"/>
    <w:basedOn w:val="DefaultParagraphFont"/>
    <w:link w:val="Footer"/>
    <w:uiPriority w:val="99"/>
    <w:rsid w:val="00B9724F"/>
  </w:style>
  <w:style w:type="paragraph" w:styleId="Revision">
    <w:name w:val="Revision"/>
    <w:hidden/>
    <w:uiPriority w:val="99"/>
    <w:semiHidden/>
    <w:rsid w:val="00EE24B5"/>
    <w:pPr>
      <w:spacing w:after="0"/>
    </w:pPr>
  </w:style>
  <w:style w:type="paragraph" w:styleId="CommentSubject">
    <w:name w:val="annotation subject"/>
    <w:basedOn w:val="CommentText"/>
    <w:next w:val="CommentText"/>
    <w:link w:val="CommentSubjectChar"/>
    <w:uiPriority w:val="99"/>
    <w:semiHidden/>
    <w:unhideWhenUsed/>
    <w:rsid w:val="00E04CAF"/>
    <w:rPr>
      <w:b/>
      <w:bCs/>
    </w:rPr>
  </w:style>
  <w:style w:type="character" w:customStyle="1" w:styleId="CommentSubjectChar">
    <w:name w:val="Comment Subject Char"/>
    <w:basedOn w:val="CommentTextChar"/>
    <w:link w:val="CommentSubject"/>
    <w:uiPriority w:val="99"/>
    <w:semiHidden/>
    <w:rsid w:val="00E04CAF"/>
    <w:rPr>
      <w:b/>
      <w:bCs/>
      <w:sz w:val="20"/>
      <w:szCs w:val="20"/>
    </w:rPr>
  </w:style>
  <w:style w:type="paragraph" w:customStyle="1" w:styleId="Default">
    <w:name w:val="Default"/>
    <w:rsid w:val="004430BC"/>
    <w:pPr>
      <w:autoSpaceDE w:val="0"/>
      <w:autoSpaceDN w:val="0"/>
      <w:adjustRightInd w:val="0"/>
      <w:spacing w:after="0"/>
    </w:pPr>
    <w:rPr>
      <w:rFonts w:ascii="Times New Roman" w:hAnsi="Times New Roman" w:cs="Times New Roman"/>
      <w:color w:val="000000"/>
      <w:sz w:val="24"/>
      <w:szCs w:val="24"/>
    </w:rPr>
  </w:style>
  <w:style w:type="paragraph" w:customStyle="1" w:styleId="null">
    <w:name w:val="null"/>
    <w:basedOn w:val="Normal"/>
    <w:rsid w:val="004430BC"/>
    <w:pPr>
      <w:spacing w:before="100" w:beforeAutospacing="1" w:after="100" w:afterAutospacing="1"/>
    </w:pPr>
    <w:rPr>
      <w:rFonts w:ascii="Calibri" w:hAnsi="Calibri" w:cs="Calibri"/>
    </w:rPr>
  </w:style>
  <w:style w:type="character" w:customStyle="1" w:styleId="null1">
    <w:name w:val="null1"/>
    <w:basedOn w:val="DefaultParagraphFont"/>
    <w:rsid w:val="004430BC"/>
  </w:style>
  <w:style w:type="character" w:styleId="UnresolvedMention">
    <w:name w:val="Unresolved Mention"/>
    <w:basedOn w:val="DefaultParagraphFont"/>
    <w:uiPriority w:val="99"/>
    <w:semiHidden/>
    <w:unhideWhenUsed/>
    <w:rsid w:val="009C657D"/>
    <w:rPr>
      <w:color w:val="605E5C"/>
      <w:shd w:val="clear" w:color="auto" w:fill="E1DFDD"/>
    </w:rPr>
  </w:style>
  <w:style w:type="paragraph" w:styleId="NoSpacing">
    <w:name w:val="No Spacing"/>
    <w:uiPriority w:val="1"/>
    <w:qFormat/>
    <w:rsid w:val="009126B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18" Type="http://schemas.openxmlformats.org/officeDocument/2006/relationships/hyperlink" Target="https://gcc02.safelinks.protection.outlook.com/?url=https%3A%2F%2Feportal.nspa.nato.int%2FAC135Public%2FCageTool%2Fhome&amp;data=04%7C01%7Cfjeldkk%40state.gov%7C8a179f425ec644553b0a08da0c446ace%7C66cf50745afe48d1a691a12b2121f44b%7C0%7C0%7C637835785239027166%7CUnknown%7CTWFpbGZsb3d8eyJWIjoiMC4wLjAwMDAiLCJQIjoiV2luMzIiLCJBTiI6Ik1haWwiLCJXVCI6Mn0%3D%7C3000&amp;sdata=%2BTHWRv0gnfDbegXazZ4K1%2FRbBP1LF6fHbu58wbsscVM%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7" Type="http://schemas.openxmlformats.org/officeDocument/2006/relationships/settings" Target="settings.xml"/><Relationship Id="rId12" Type="http://schemas.openxmlformats.org/officeDocument/2006/relationships/hyperlink" Target="mailto:PASmallgrant@state.gov" TargetMode="External"/><Relationship Id="rId17" Type="http://schemas.openxmlformats.org/officeDocument/2006/relationships/hyperlink" Target="https://gcc02.safelinks.protection.outlook.com/?url=https%3A%2F%2Fcage.dla.mil%2FHome%2FUsageAgree&amp;data=04%7C01%7Cfjeldkk%40state.gov%7C8a179f425ec644553b0a08da0c446ace%7C66cf50745afe48d1a691a12b2121f44b%7C0%7C0%7C637835785239027166%7CUnknown%7CTWFpbGZsb3d8eyJWIjoiMC4wLjAwMDAiLCJQIjoiV2luMzIiLCJBTiI6Ik1haWwiLCJXVCI6Mn0%3D%7C3000&amp;sdata=bFd%2Bl85kI4M5naGwjUh%2FT%2BhzzO9oM99ycJhXxaj8E0M%3D&amp;reserved=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0" Type="http://schemas.openxmlformats.org/officeDocument/2006/relationships/hyperlink" Target="http://www.sam.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n.usembassy.gov/education-culture/funding-opportunities/"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23" Type="http://schemas.openxmlformats.org/officeDocument/2006/relationships/hyperlink" Target="mailto:PASmallgrant@state.gov" TargetMode="External"/><Relationship Id="rId10" Type="http://schemas.openxmlformats.org/officeDocument/2006/relationships/endnotes" Target="endnotes.xml"/><Relationship Id="rId19"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2" Type="http://schemas.openxmlformats.org/officeDocument/2006/relationships/hyperlink" Target="https://www.state.gov/about-us-office-of-the-procurement-executiv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A9383A82FF8F45A56E59698048981F" ma:contentTypeVersion="13" ma:contentTypeDescription="Create a new document." ma:contentTypeScope="" ma:versionID="77829472c6d01b384fd669ddeb501d3d">
  <xsd:schema xmlns:xsd="http://www.w3.org/2001/XMLSchema" xmlns:xs="http://www.w3.org/2001/XMLSchema" xmlns:p="http://schemas.microsoft.com/office/2006/metadata/properties" xmlns:ns2="b34fb57d-0d9d-4b3c-bd06-5b5efa2a0ccc" xmlns:ns3="0d05a762-0d13-4cac-bbe3-28f80c65451e" targetNamespace="http://schemas.microsoft.com/office/2006/metadata/properties" ma:root="true" ma:fieldsID="12436d0ba458ce2ffe75f7031876412e" ns2:_="" ns3:_="">
    <xsd:import namespace="b34fb57d-0d9d-4b3c-bd06-5b5efa2a0ccc"/>
    <xsd:import namespace="0d05a762-0d13-4cac-bbe3-28f80c654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fb57d-0d9d-4b3c-bd06-5b5efa2a0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05a762-0d13-4cac-bbe3-28f80c654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b901a78-1bae-4684-b833-2b589d7342e1}" ma:internalName="TaxCatchAll" ma:showField="CatchAllData" ma:web="0d05a762-0d13-4cac-bbe3-28f80c6545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0d05a762-0d13-4cac-bbe3-28f80c65451e">
      <UserInfo>
        <DisplayName>McCormack, Brock P</DisplayName>
        <AccountId>835</AccountId>
        <AccountType/>
      </UserInfo>
    </SharedWithUsers>
    <TaxCatchAll xmlns="0d05a762-0d13-4cac-bbe3-28f80c65451e" xsi:nil="true"/>
    <lcf76f155ced4ddcb4097134ff3c332f xmlns="b34fb57d-0d9d-4b3c-bd06-5b5efa2a0cc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36CA39-7801-4285-BBD1-5282871400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fb57d-0d9d-4b3c-bd06-5b5efa2a0ccc"/>
    <ds:schemaRef ds:uri="0d05a762-0d13-4cac-bbe3-28f80c654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696CE5-F830-47A6-BD7E-D7172DA84C40}">
  <ds:schemaRefs>
    <ds:schemaRef ds:uri="http://schemas.microsoft.com/sharepoint/v3/contenttype/forms"/>
  </ds:schemaRefs>
</ds:datastoreItem>
</file>

<file path=customXml/itemProps3.xml><?xml version="1.0" encoding="utf-8"?>
<ds:datastoreItem xmlns:ds="http://schemas.openxmlformats.org/officeDocument/2006/customXml" ds:itemID="{9C61E0A4-1A16-4BF1-A91C-2AEA04020C0D}">
  <ds:schemaRefs>
    <ds:schemaRef ds:uri="http://schemas.openxmlformats.org/officeDocument/2006/bibliography"/>
  </ds:schemaRefs>
</ds:datastoreItem>
</file>

<file path=customXml/itemProps4.xml><?xml version="1.0" encoding="utf-8"?>
<ds:datastoreItem xmlns:ds="http://schemas.openxmlformats.org/officeDocument/2006/customXml" ds:itemID="{0ADEA9EE-71E1-42FA-8EB5-E5C780DA8B84}">
  <ds:schemaRefs>
    <ds:schemaRef ds:uri="http://schemas.microsoft.com/office/2006/metadata/properties"/>
    <ds:schemaRef ds:uri="http://schemas.microsoft.com/office/infopath/2007/PartnerControls"/>
    <ds:schemaRef ds:uri="0d05a762-0d13-4cac-bbe3-28f80c65451e"/>
    <ds:schemaRef ds:uri="b34fb57d-0d9d-4b3c-bd06-5b5efa2a0ccc"/>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7</Pages>
  <Words>3044</Words>
  <Characters>17351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Custis, E. Rose</dc:creator>
  <cp:keywords/>
  <dc:description/>
  <cp:lastModifiedBy>Fall, Codou T</cp:lastModifiedBy>
  <cp:revision>51</cp:revision>
  <cp:lastPrinted>2022-11-21T10:36:00Z</cp:lastPrinted>
  <dcterms:created xsi:type="dcterms:W3CDTF">2022-11-21T08:30:00Z</dcterms:created>
  <dcterms:modified xsi:type="dcterms:W3CDTF">2022-11-21T10:42:00Z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2021-10-25T11:00:05Z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f378cf38-cfb3-433d-b346-acc385994a4d</vt:lpwstr>
  </property>
  <property fmtid="{D5CDD505-2E9C-101B-9397-08002B2CF9AE}" pid="8" name="MSIP_Label_1665d9ee-429a-4d5f-97cc-cfb56e044a6e_ContentBits">
    <vt:lpwstr>0</vt:lpwstr>
  </property>
  <property fmtid="{D5CDD505-2E9C-101B-9397-08002B2CF9AE}" pid="9" name="ContentTypeId">
    <vt:lpwstr>0x01010081A9383A82FF8F45A56E59698048981F</vt:lpwstr>
  </property>
  <property fmtid="{D5CDD505-2E9C-101B-9397-08002B2CF9AE}" pid="10" name="MediaServiceImageTags">
    <vt:lpwstr/>
  </property>
</Properties>
</file>