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E327" w14:textId="6E7F069C" w:rsidR="00993121" w:rsidRPr="004C5F61" w:rsidRDefault="00993121" w:rsidP="00993121">
      <w:pPr>
        <w:pStyle w:val="NormalWeb"/>
        <w:rPr>
          <w:color w:val="000000"/>
        </w:rPr>
      </w:pPr>
      <w:r w:rsidRPr="00993121">
        <w:rPr>
          <w:b/>
          <w:bCs/>
          <w:color w:val="000000"/>
          <w:sz w:val="27"/>
          <w:szCs w:val="27"/>
          <w:u w:val="single"/>
        </w:rPr>
        <w:t>B</w:t>
      </w:r>
      <w:r w:rsidRPr="004C5F61">
        <w:rPr>
          <w:b/>
          <w:bCs/>
          <w:color w:val="000000"/>
          <w:u w:val="single"/>
        </w:rPr>
        <w:t>uy America Domestic Procurement Preference</w:t>
      </w:r>
    </w:p>
    <w:p w14:paraId="7895148C" w14:textId="77777777" w:rsidR="00993121" w:rsidRPr="004C5F61" w:rsidRDefault="00993121" w:rsidP="00993121">
      <w:pPr>
        <w:pStyle w:val="NormalWeb"/>
        <w:rPr>
          <w:color w:val="000000"/>
        </w:rPr>
      </w:pPr>
      <w:r w:rsidRPr="004C5F61">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0A4246B5" w14:textId="77777777" w:rsidR="00993121" w:rsidRPr="004C5F61" w:rsidRDefault="00993121" w:rsidP="00993121">
      <w:pPr>
        <w:pStyle w:val="NormalWeb"/>
        <w:rPr>
          <w:color w:val="000000"/>
        </w:rPr>
      </w:pPr>
      <w:r w:rsidRPr="004C5F61">
        <w:rPr>
          <w:color w:val="000000"/>
        </w:rPr>
        <w:t>Recipients of an award of Federal financial assistance are hereby notified that none of the funds provided under this award may be used for a project for infrastructure unless:</w:t>
      </w:r>
    </w:p>
    <w:p w14:paraId="2B9F4D5F" w14:textId="77777777" w:rsidR="00993121" w:rsidRPr="004C5F61" w:rsidRDefault="00993121" w:rsidP="00993121">
      <w:pPr>
        <w:pStyle w:val="NormalWeb"/>
        <w:rPr>
          <w:color w:val="000000"/>
        </w:rPr>
      </w:pPr>
      <w:r w:rsidRPr="004C5F61">
        <w:rPr>
          <w:color w:val="000000"/>
        </w:rPr>
        <w:t xml:space="preserve">1. all iron and steel used in the project are produced in the United States--this means all manufacturing processes, from the initial melting stage through the application of coatings, occurred in the United </w:t>
      </w:r>
      <w:proofErr w:type="gramStart"/>
      <w:r w:rsidRPr="004C5F61">
        <w:rPr>
          <w:color w:val="000000"/>
        </w:rPr>
        <w:t>States;</w:t>
      </w:r>
      <w:proofErr w:type="gramEnd"/>
    </w:p>
    <w:p w14:paraId="1967F128" w14:textId="77777777" w:rsidR="00993121" w:rsidRPr="004C5F61" w:rsidRDefault="00993121" w:rsidP="00993121">
      <w:pPr>
        <w:pStyle w:val="NormalWeb"/>
        <w:rPr>
          <w:color w:val="000000"/>
        </w:rPr>
      </w:pPr>
      <w:r w:rsidRPr="004C5F61">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439B557C" w14:textId="77777777" w:rsidR="00993121" w:rsidRPr="004C5F61" w:rsidRDefault="00993121" w:rsidP="00993121">
      <w:pPr>
        <w:pStyle w:val="NormalWeb"/>
        <w:rPr>
          <w:color w:val="000000"/>
        </w:rPr>
      </w:pPr>
      <w:r w:rsidRPr="004C5F61">
        <w:rPr>
          <w:color w:val="000000"/>
        </w:rPr>
        <w:t>3. all construction materials are manufactured in the United States—this means that all manufacturing processes for the construction material occurred in the United States.</w:t>
      </w:r>
    </w:p>
    <w:p w14:paraId="392B5A9A" w14:textId="77777777" w:rsidR="00993121" w:rsidRPr="004C5F61" w:rsidRDefault="00993121" w:rsidP="00993121">
      <w:pPr>
        <w:pStyle w:val="NormalWeb"/>
        <w:rPr>
          <w:color w:val="000000"/>
        </w:rPr>
      </w:pPr>
      <w:r w:rsidRPr="004C5F61">
        <w:rPr>
          <w:color w:val="000000"/>
        </w:rPr>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w:t>
      </w:r>
      <w:proofErr w:type="gramStart"/>
      <w:r w:rsidRPr="004C5F61">
        <w:rPr>
          <w:color w:val="000000"/>
        </w:rPr>
        <w:t>project, but</w:t>
      </w:r>
      <w:proofErr w:type="gramEnd"/>
      <w:r w:rsidRPr="004C5F61">
        <w:rPr>
          <w:color w:val="000000"/>
        </w:rPr>
        <w:t xml:space="preserve"> are not an integral part of the structure or permanently affixed to the infrastructure project.</w:t>
      </w:r>
    </w:p>
    <w:p w14:paraId="4F3F96A4" w14:textId="77777777" w:rsidR="00993121" w:rsidRPr="004C5F61" w:rsidRDefault="00993121" w:rsidP="00993121">
      <w:pPr>
        <w:pStyle w:val="NormalWeb"/>
        <w:rPr>
          <w:color w:val="000000"/>
        </w:rPr>
      </w:pPr>
      <w:r w:rsidRPr="004C5F61">
        <w:rPr>
          <w:color w:val="000000"/>
        </w:rPr>
        <w:t>For further information on the Buy America preference, please visit www.doi.gov/grants/BuyAmerica. Additional information can also be found at the White House Made in America Office website: www.whitehouse.gov/omb/management/made-in-america/.</w:t>
      </w:r>
    </w:p>
    <w:p w14:paraId="55830378" w14:textId="77777777" w:rsidR="00993121" w:rsidRPr="004C5F61" w:rsidRDefault="00993121" w:rsidP="00993121">
      <w:pPr>
        <w:pStyle w:val="NormalWeb"/>
        <w:rPr>
          <w:color w:val="000000"/>
          <w:u w:val="single"/>
        </w:rPr>
      </w:pPr>
      <w:r w:rsidRPr="004C5F61">
        <w:rPr>
          <w:color w:val="000000"/>
          <w:u w:val="single"/>
        </w:rPr>
        <w:t>Waivers</w:t>
      </w:r>
    </w:p>
    <w:p w14:paraId="1E28F008" w14:textId="77777777" w:rsidR="00993121" w:rsidRPr="004C5F61" w:rsidRDefault="00993121" w:rsidP="00993121">
      <w:pPr>
        <w:pStyle w:val="NormalWeb"/>
        <w:rPr>
          <w:color w:val="000000"/>
        </w:rPr>
      </w:pPr>
      <w:r w:rsidRPr="004C5F61">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238D29CA" w14:textId="77777777" w:rsidR="00993121" w:rsidRPr="004C5F61" w:rsidRDefault="00993121" w:rsidP="00993121">
      <w:pPr>
        <w:pStyle w:val="NormalWeb"/>
        <w:rPr>
          <w:color w:val="000000"/>
        </w:rPr>
      </w:pPr>
      <w:r w:rsidRPr="004C5F61">
        <w:rPr>
          <w:color w:val="000000"/>
        </w:rPr>
        <w:lastRenderedPageBreak/>
        <w:t xml:space="preserve">1. Non-availability Waiver: the types of iron, steel, manufactured products, or construction materials are not produced in the United States in sufficient and reasonably available quantities or of a satisfactory </w:t>
      </w:r>
      <w:proofErr w:type="gramStart"/>
      <w:r w:rsidRPr="004C5F61">
        <w:rPr>
          <w:color w:val="000000"/>
        </w:rPr>
        <w:t>quality;</w:t>
      </w:r>
      <w:proofErr w:type="gramEnd"/>
    </w:p>
    <w:p w14:paraId="7988FDC6" w14:textId="77777777" w:rsidR="00993121" w:rsidRPr="004C5F61" w:rsidRDefault="00993121" w:rsidP="00993121">
      <w:pPr>
        <w:pStyle w:val="NormalWeb"/>
        <w:rPr>
          <w:color w:val="000000"/>
        </w:rPr>
      </w:pPr>
      <w:r w:rsidRPr="004C5F61">
        <w:rPr>
          <w:color w:val="000000"/>
        </w:rPr>
        <w:t>2. Unreasonable Cost Waiver: the inclusion of iron, steel, manufactured products, or construction materials produced in the United States will increase the cost of the overall project by more than 25 percent; or</w:t>
      </w:r>
    </w:p>
    <w:p w14:paraId="177C9B81" w14:textId="77777777" w:rsidR="00993121" w:rsidRPr="004C5F61" w:rsidRDefault="00993121" w:rsidP="00993121">
      <w:pPr>
        <w:pStyle w:val="NormalWeb"/>
        <w:rPr>
          <w:color w:val="000000"/>
        </w:rPr>
      </w:pPr>
      <w:r w:rsidRPr="004C5F61">
        <w:rPr>
          <w:color w:val="000000"/>
        </w:rPr>
        <w:t>3. Public Interest Waiver: applying the domestic content procurement preference would be inconsistent with the public interest.</w:t>
      </w:r>
    </w:p>
    <w:p w14:paraId="22666008" w14:textId="77777777" w:rsidR="00993121" w:rsidRPr="004C5F61" w:rsidRDefault="00993121" w:rsidP="00993121">
      <w:pPr>
        <w:pStyle w:val="NormalWeb"/>
        <w:rPr>
          <w:color w:val="000000"/>
        </w:rPr>
      </w:pPr>
      <w:r w:rsidRPr="004C5F61">
        <w:rPr>
          <w:color w:val="000000"/>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4C7EE746" w14:textId="77777777" w:rsidR="00993121" w:rsidRPr="004C5F61" w:rsidRDefault="00993121" w:rsidP="00993121">
      <w:pPr>
        <w:pStyle w:val="NormalWeb"/>
        <w:rPr>
          <w:color w:val="000000"/>
        </w:rPr>
      </w:pPr>
      <w:r w:rsidRPr="004C5F61">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3B7B5680" w14:textId="77777777" w:rsidR="00993121" w:rsidRPr="004C5F61" w:rsidRDefault="00993121" w:rsidP="00993121">
      <w:pPr>
        <w:pStyle w:val="NormalWeb"/>
        <w:rPr>
          <w:color w:val="000000"/>
        </w:rPr>
      </w:pPr>
      <w:r w:rsidRPr="004C5F61">
        <w:rPr>
          <w:color w:val="000000"/>
        </w:rPr>
        <w:t>1. Type of waiver requested (non-availability, unreasonable cost, or public interest).</w:t>
      </w:r>
    </w:p>
    <w:p w14:paraId="05B23FD3" w14:textId="77777777" w:rsidR="00993121" w:rsidRPr="004C5F61" w:rsidRDefault="00993121" w:rsidP="00993121">
      <w:pPr>
        <w:pStyle w:val="NormalWeb"/>
        <w:rPr>
          <w:color w:val="000000"/>
        </w:rPr>
      </w:pPr>
      <w:r w:rsidRPr="004C5F61">
        <w:rPr>
          <w:color w:val="000000"/>
        </w:rPr>
        <w:t>2. Requesting entity and Unique Entity Identifier (UEI) submitting the request.</w:t>
      </w:r>
    </w:p>
    <w:p w14:paraId="22473488" w14:textId="77777777" w:rsidR="00993121" w:rsidRPr="004C5F61" w:rsidRDefault="00993121" w:rsidP="00993121">
      <w:pPr>
        <w:pStyle w:val="NormalWeb"/>
        <w:rPr>
          <w:color w:val="000000"/>
        </w:rPr>
      </w:pPr>
      <w:r w:rsidRPr="004C5F61">
        <w:rPr>
          <w:color w:val="000000"/>
        </w:rPr>
        <w:t>3. Department of Interior Bureau or Office who issued the award.</w:t>
      </w:r>
    </w:p>
    <w:p w14:paraId="20B705B2" w14:textId="77777777" w:rsidR="00993121" w:rsidRPr="004C5F61" w:rsidRDefault="00993121" w:rsidP="00993121">
      <w:pPr>
        <w:pStyle w:val="NormalWeb"/>
        <w:rPr>
          <w:color w:val="000000"/>
        </w:rPr>
      </w:pPr>
      <w:r w:rsidRPr="004C5F61">
        <w:rPr>
          <w:color w:val="000000"/>
        </w:rPr>
        <w:t>4. Federal financial assistance listing name and number (reference block 2 on DOI Notice of Award)</w:t>
      </w:r>
    </w:p>
    <w:p w14:paraId="286251A9" w14:textId="77777777" w:rsidR="00993121" w:rsidRPr="004C5F61" w:rsidRDefault="00993121" w:rsidP="00993121">
      <w:pPr>
        <w:pStyle w:val="NormalWeb"/>
        <w:rPr>
          <w:color w:val="000000"/>
        </w:rPr>
      </w:pPr>
      <w:r w:rsidRPr="004C5F61">
        <w:rPr>
          <w:color w:val="000000"/>
        </w:rPr>
        <w:t>5. Financial assistance title of project (reference block 8 on DOI Notice of Award).</w:t>
      </w:r>
    </w:p>
    <w:p w14:paraId="5EE38B9F" w14:textId="77777777" w:rsidR="00993121" w:rsidRPr="004C5F61" w:rsidRDefault="00993121" w:rsidP="00993121">
      <w:pPr>
        <w:pStyle w:val="NormalWeb"/>
        <w:rPr>
          <w:color w:val="000000"/>
        </w:rPr>
      </w:pPr>
      <w:r w:rsidRPr="004C5F61">
        <w:rPr>
          <w:color w:val="000000"/>
        </w:rPr>
        <w:t>6. Federal Award Identification Number (FAIN).</w:t>
      </w:r>
    </w:p>
    <w:p w14:paraId="5A703AB0" w14:textId="77777777" w:rsidR="00993121" w:rsidRPr="004C5F61" w:rsidRDefault="00993121" w:rsidP="00993121">
      <w:pPr>
        <w:pStyle w:val="NormalWeb"/>
        <w:rPr>
          <w:color w:val="000000"/>
        </w:rPr>
      </w:pPr>
      <w:r w:rsidRPr="004C5F61">
        <w:rPr>
          <w:color w:val="000000"/>
        </w:rPr>
        <w:t>7. Federal funding amount (reference block 11.m. on DO Notice of Award).</w:t>
      </w:r>
    </w:p>
    <w:p w14:paraId="1E88494E" w14:textId="77777777" w:rsidR="00993121" w:rsidRPr="004C5F61" w:rsidRDefault="00993121" w:rsidP="00993121">
      <w:pPr>
        <w:pStyle w:val="NormalWeb"/>
        <w:rPr>
          <w:color w:val="000000"/>
        </w:rPr>
      </w:pPr>
      <w:r w:rsidRPr="004C5F61">
        <w:rPr>
          <w:color w:val="000000"/>
        </w:rPr>
        <w:t>8. Total cost of Infrastructure expenditures (includes federal and non-federal funds to the extent known).</w:t>
      </w:r>
    </w:p>
    <w:p w14:paraId="6D71073B" w14:textId="77777777" w:rsidR="00993121" w:rsidRPr="004C5F61" w:rsidRDefault="00993121" w:rsidP="00993121">
      <w:pPr>
        <w:pStyle w:val="NormalWeb"/>
        <w:rPr>
          <w:color w:val="000000"/>
        </w:rPr>
      </w:pPr>
      <w:r w:rsidRPr="004C5F61">
        <w:rPr>
          <w:color w:val="000000"/>
        </w:rPr>
        <w:t>9. Infrastructure project description(s) and location(s) (to the extent known).</w:t>
      </w:r>
    </w:p>
    <w:p w14:paraId="242F50BB" w14:textId="77777777" w:rsidR="00993121" w:rsidRPr="004C5F61" w:rsidRDefault="00993121" w:rsidP="00993121">
      <w:pPr>
        <w:pStyle w:val="NormalWeb"/>
        <w:rPr>
          <w:color w:val="000000"/>
        </w:rPr>
      </w:pPr>
      <w:r w:rsidRPr="004C5F61">
        <w:rPr>
          <w:color w:val="000000"/>
        </w:rPr>
        <w:lastRenderedPageBreak/>
        <w:t>10. List of iron or steel item(s), manufactured goods, and construction material(s) the recipient seeks to waive from Buy America requirements. Include the name, cost, countries of origin (if known), and relevant PSC or NAICS code for each.</w:t>
      </w:r>
    </w:p>
    <w:p w14:paraId="4638D7CC" w14:textId="77777777" w:rsidR="00993121" w:rsidRPr="004C5F61" w:rsidRDefault="00993121" w:rsidP="00993121">
      <w:pPr>
        <w:pStyle w:val="NormalWeb"/>
        <w:rPr>
          <w:color w:val="000000"/>
        </w:rPr>
      </w:pPr>
      <w:r w:rsidRPr="004C5F61">
        <w:rPr>
          <w:color w:val="000000"/>
        </w:rPr>
        <w:t>11. A certification that the recipient made a good faith effort to solicit bids for domestic products supported by terms included in requests for proposals, contracts, and nonproprietary communications with the prime contractor.</w:t>
      </w:r>
    </w:p>
    <w:p w14:paraId="0DBB79FD" w14:textId="77777777" w:rsidR="00993121" w:rsidRPr="004C5F61" w:rsidRDefault="00993121" w:rsidP="00993121">
      <w:pPr>
        <w:pStyle w:val="NormalWeb"/>
        <w:rPr>
          <w:color w:val="000000"/>
        </w:rPr>
      </w:pPr>
      <w:r w:rsidRPr="004C5F61">
        <w:rPr>
          <w:color w:val="000000"/>
        </w:rPr>
        <w:t xml:space="preserve">12. A statement of waiver justification, including a description of efforts made (e.g., market research, industry outreach) by the recipient, </w:t>
      </w:r>
      <w:proofErr w:type="gramStart"/>
      <w:r w:rsidRPr="004C5F61">
        <w:rPr>
          <w:color w:val="000000"/>
        </w:rPr>
        <w:t>in an attempt to</w:t>
      </w:r>
      <w:proofErr w:type="gramEnd"/>
      <w:r w:rsidRPr="004C5F61">
        <w:rPr>
          <w:color w:val="000000"/>
        </w:rPr>
        <w:t xml:space="preserve"> avoid the need for a waiver. Such a justification may cite, if applicable, the absence of any Buy America-compliant bids received in response to a solicitation.</w:t>
      </w:r>
    </w:p>
    <w:p w14:paraId="6C43A052" w14:textId="77777777" w:rsidR="00993121" w:rsidRPr="004C5F61" w:rsidRDefault="00993121" w:rsidP="00993121">
      <w:pPr>
        <w:pStyle w:val="NormalWeb"/>
        <w:rPr>
          <w:color w:val="000000"/>
        </w:rPr>
      </w:pPr>
      <w:r w:rsidRPr="004C5F61">
        <w:rPr>
          <w:color w:val="000000"/>
        </w:rPr>
        <w:t>13. Anticipated impact if no waiver is issued. Approved waivers will be posted at www.doi.gov/grants/BuyAmerica/ApprovedWaivers; recipients requesting a waiver will be notified of their waiver request determination by an awarding officer.</w:t>
      </w:r>
    </w:p>
    <w:p w14:paraId="796A5994" w14:textId="77777777" w:rsidR="00993121" w:rsidRPr="004C5F61" w:rsidRDefault="00993121" w:rsidP="00993121">
      <w:pPr>
        <w:pStyle w:val="NormalWeb"/>
        <w:rPr>
          <w:color w:val="000000"/>
        </w:rPr>
      </w:pPr>
      <w:r w:rsidRPr="004C5F61">
        <w:rPr>
          <w:color w:val="000000"/>
        </w:rPr>
        <w:t>Questions pertaining to waivers should be directed to the financial assistance awarding officer.</w:t>
      </w:r>
    </w:p>
    <w:p w14:paraId="7FFB8344" w14:textId="77777777" w:rsidR="00993121" w:rsidRPr="004C5F61" w:rsidRDefault="00993121" w:rsidP="00993121">
      <w:pPr>
        <w:pStyle w:val="NormalWeb"/>
        <w:rPr>
          <w:color w:val="000000"/>
          <w:u w:val="single"/>
        </w:rPr>
      </w:pPr>
      <w:r w:rsidRPr="004C5F61">
        <w:rPr>
          <w:color w:val="000000"/>
          <w:u w:val="single"/>
        </w:rPr>
        <w:t>Definitions</w:t>
      </w:r>
    </w:p>
    <w:p w14:paraId="6EE7B552" w14:textId="77777777" w:rsidR="00993121" w:rsidRPr="004C5F61" w:rsidRDefault="00993121" w:rsidP="00993121">
      <w:pPr>
        <w:pStyle w:val="NormalWeb"/>
        <w:rPr>
          <w:color w:val="000000"/>
        </w:rPr>
      </w:pPr>
      <w:r w:rsidRPr="004C5F61">
        <w:rPr>
          <w:color w:val="000000"/>
        </w:rPr>
        <w:t>“Construction materials” includes an article, material, or supply that is or consists primarily of:</w:t>
      </w:r>
    </w:p>
    <w:p w14:paraId="4A24011A" w14:textId="77777777" w:rsidR="00993121" w:rsidRPr="004C5F61" w:rsidRDefault="00993121" w:rsidP="00993121">
      <w:pPr>
        <w:pStyle w:val="NormalWeb"/>
        <w:rPr>
          <w:color w:val="000000"/>
        </w:rPr>
      </w:pPr>
      <w:r w:rsidRPr="004C5F61">
        <w:rPr>
          <w:color w:val="000000"/>
        </w:rPr>
        <w:t xml:space="preserve">· non-ferrous </w:t>
      </w:r>
      <w:proofErr w:type="gramStart"/>
      <w:r w:rsidRPr="004C5F61">
        <w:rPr>
          <w:color w:val="000000"/>
        </w:rPr>
        <w:t>metals;</w:t>
      </w:r>
      <w:proofErr w:type="gramEnd"/>
    </w:p>
    <w:p w14:paraId="624B1517" w14:textId="77777777" w:rsidR="00993121" w:rsidRPr="004C5F61" w:rsidRDefault="00993121" w:rsidP="00993121">
      <w:pPr>
        <w:pStyle w:val="NormalWeb"/>
        <w:rPr>
          <w:color w:val="000000"/>
        </w:rPr>
      </w:pPr>
      <w:r w:rsidRPr="004C5F61">
        <w:rPr>
          <w:color w:val="000000"/>
        </w:rPr>
        <w:t xml:space="preserve">· </w:t>
      </w:r>
      <w:proofErr w:type="gramStart"/>
      <w:r w:rsidRPr="004C5F61">
        <w:rPr>
          <w:color w:val="000000"/>
        </w:rPr>
        <w:t>plastic</w:t>
      </w:r>
      <w:proofErr w:type="gramEnd"/>
      <w:r w:rsidRPr="004C5F61">
        <w:rPr>
          <w:color w:val="000000"/>
        </w:rPr>
        <w:t xml:space="preserve"> and polymer-based products (including polyvinylchloride, composite building materials, and polymers used in fiber optic cables);</w:t>
      </w:r>
    </w:p>
    <w:p w14:paraId="7574FA9B" w14:textId="77777777" w:rsidR="00993121" w:rsidRPr="004C5F61" w:rsidRDefault="00993121" w:rsidP="00993121">
      <w:pPr>
        <w:pStyle w:val="NormalWeb"/>
        <w:rPr>
          <w:color w:val="000000"/>
        </w:rPr>
      </w:pPr>
      <w:r w:rsidRPr="004C5F61">
        <w:rPr>
          <w:color w:val="000000"/>
        </w:rPr>
        <w:t xml:space="preserve">· </w:t>
      </w:r>
      <w:proofErr w:type="gramStart"/>
      <w:r w:rsidRPr="004C5F61">
        <w:rPr>
          <w:color w:val="000000"/>
        </w:rPr>
        <w:t>glass</w:t>
      </w:r>
      <w:proofErr w:type="gramEnd"/>
      <w:r w:rsidRPr="004C5F61">
        <w:rPr>
          <w:color w:val="000000"/>
        </w:rPr>
        <w:t xml:space="preserve"> (including optic glass);</w:t>
      </w:r>
    </w:p>
    <w:p w14:paraId="23BEF1B0" w14:textId="77777777" w:rsidR="00993121" w:rsidRPr="004C5F61" w:rsidRDefault="00993121" w:rsidP="00993121">
      <w:pPr>
        <w:pStyle w:val="NormalWeb"/>
        <w:rPr>
          <w:color w:val="000000"/>
        </w:rPr>
      </w:pPr>
      <w:r w:rsidRPr="004C5F61">
        <w:rPr>
          <w:color w:val="000000"/>
        </w:rPr>
        <w:t xml:space="preserve">· </w:t>
      </w:r>
      <w:proofErr w:type="gramStart"/>
      <w:r w:rsidRPr="004C5F61">
        <w:rPr>
          <w:color w:val="000000"/>
        </w:rPr>
        <w:t>lumber</w:t>
      </w:r>
      <w:proofErr w:type="gramEnd"/>
      <w:r w:rsidRPr="004C5F61">
        <w:rPr>
          <w:color w:val="000000"/>
        </w:rPr>
        <w:t>; or</w:t>
      </w:r>
    </w:p>
    <w:p w14:paraId="6F4ABDA2" w14:textId="77777777" w:rsidR="00993121" w:rsidRPr="004C5F61" w:rsidRDefault="00993121" w:rsidP="00993121">
      <w:pPr>
        <w:pStyle w:val="NormalWeb"/>
        <w:rPr>
          <w:color w:val="000000"/>
        </w:rPr>
      </w:pPr>
      <w:r w:rsidRPr="004C5F61">
        <w:rPr>
          <w:color w:val="000000"/>
        </w:rPr>
        <w:t xml:space="preserve">· </w:t>
      </w:r>
      <w:proofErr w:type="gramStart"/>
      <w:r w:rsidRPr="004C5F61">
        <w:rPr>
          <w:color w:val="000000"/>
        </w:rPr>
        <w:t>drywall</w:t>
      </w:r>
      <w:proofErr w:type="gramEnd"/>
      <w:r w:rsidRPr="004C5F61">
        <w:rPr>
          <w:color w:val="000000"/>
        </w:rPr>
        <w:t>.</w:t>
      </w:r>
    </w:p>
    <w:p w14:paraId="2159E1BF" w14:textId="77777777" w:rsidR="00993121" w:rsidRPr="004C5F61" w:rsidRDefault="00993121" w:rsidP="00993121">
      <w:pPr>
        <w:pStyle w:val="NormalWeb"/>
        <w:rPr>
          <w:color w:val="000000"/>
        </w:rPr>
      </w:pPr>
      <w:r w:rsidRPr="004C5F61">
        <w:rPr>
          <w:color w:val="000000"/>
        </w:rPr>
        <w:t>“Construction Materials” does not include cement and cementitious materials, aggregates such as stone, sand, or gravel, or aggregate binding agents or additives.</w:t>
      </w:r>
    </w:p>
    <w:p w14:paraId="10361376" w14:textId="77777777" w:rsidR="00993121" w:rsidRPr="004C5F61" w:rsidRDefault="00993121" w:rsidP="00993121">
      <w:pPr>
        <w:pStyle w:val="NormalWeb"/>
        <w:rPr>
          <w:color w:val="000000"/>
        </w:rPr>
      </w:pPr>
      <w:r w:rsidRPr="004C5F61">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05955CC1" w14:textId="77777777" w:rsidR="00993121" w:rsidRPr="004C5F61" w:rsidRDefault="00993121" w:rsidP="00993121">
      <w:pPr>
        <w:pStyle w:val="NormalWeb"/>
        <w:rPr>
          <w:color w:val="000000"/>
        </w:rPr>
      </w:pPr>
      <w:r w:rsidRPr="004C5F61">
        <w:rPr>
          <w:color w:val="000000"/>
        </w:rPr>
        <w:t xml:space="preserve">“Infrastructure”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w:t>
      </w:r>
      <w:r w:rsidRPr="004C5F61">
        <w:rPr>
          <w:color w:val="000000"/>
        </w:rPr>
        <w:lastRenderedPageBreak/>
        <w:t>transmission facilities and systems; utilities; broadband infrastructure; and buildings and real property. Infrastructure includes facilities that generate, transport, and distribute energy.</w:t>
      </w:r>
    </w:p>
    <w:p w14:paraId="4E140525" w14:textId="77777777" w:rsidR="00993121" w:rsidRPr="004C5F61" w:rsidRDefault="00993121" w:rsidP="00993121">
      <w:pPr>
        <w:pStyle w:val="NormalWeb"/>
        <w:rPr>
          <w:color w:val="000000"/>
        </w:rPr>
      </w:pPr>
      <w:r w:rsidRPr="004C5F61">
        <w:rPr>
          <w:color w:val="000000"/>
        </w:rPr>
        <w:t>‘‘Project’’ means the construction, alteration, maintenance, or repair of infrastructure in the United States</w:t>
      </w:r>
    </w:p>
    <w:p w14:paraId="57A856E9" w14:textId="77777777" w:rsidR="00642DC3" w:rsidRDefault="00642DC3"/>
    <w:sectPr w:rsidR="00642D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21"/>
    <w:rsid w:val="002B7F58"/>
    <w:rsid w:val="004C5F61"/>
    <w:rsid w:val="00642DC3"/>
    <w:rsid w:val="0099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D5E03"/>
  <w15:chartTrackingRefBased/>
  <w15:docId w15:val="{6B00805A-A54F-4AFD-B906-6C1981BF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31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6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1205</Words>
  <Characters>6871</Characters>
  <Application>Microsoft Office Word</Application>
  <DocSecurity>0</DocSecurity>
  <Lines>57</Lines>
  <Paragraphs>16</Paragraphs>
  <ScaleCrop>false</ScaleCrop>
  <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Eastman, Margaret</dc:creator>
  <cp:keywords/>
  <dc:description/>
  <cp:lastModifiedBy>Franklin, Nicole J</cp:lastModifiedBy>
  <cp:revision>2</cp:revision>
  <dcterms:created xsi:type="dcterms:W3CDTF">2023-09-20T14:50:00Z</dcterms:created>
  <dcterms:modified xsi:type="dcterms:W3CDTF">2023-09-20T14:50:00Z</dcterms:modified>
</cp:coreProperties>
</file>