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251" w:rsidRPr="007055D3" w:rsidRDefault="006A5251" w:rsidP="006A5251">
      <w:pPr>
        <w:rPr>
          <w:rFonts w:ascii="Times New Roman" w:hAnsi="Times New Roman" w:cs="Times New Roman"/>
          <w:b/>
          <w:color w:val="000000" w:themeColor="text1"/>
          <w:sz w:val="28"/>
          <w:szCs w:val="28"/>
        </w:rPr>
      </w:pPr>
      <w:bookmarkStart w:id="0" w:name="_GoBack"/>
      <w:bookmarkEnd w:id="0"/>
      <w:r w:rsidRPr="007055D3">
        <w:rPr>
          <w:rFonts w:ascii="Times New Roman" w:hAnsi="Times New Roman" w:cs="Times New Roman"/>
          <w:b/>
          <w:color w:val="000000" w:themeColor="text1"/>
          <w:sz w:val="28"/>
          <w:szCs w:val="28"/>
        </w:rPr>
        <w:t>#1</w:t>
      </w:r>
      <w:r w:rsidR="007055D3">
        <w:rPr>
          <w:rFonts w:ascii="Times New Roman" w:hAnsi="Times New Roman" w:cs="Times New Roman"/>
          <w:b/>
          <w:color w:val="000000" w:themeColor="text1"/>
          <w:sz w:val="28"/>
          <w:szCs w:val="28"/>
        </w:rPr>
        <w:t>:</w:t>
      </w:r>
      <w:r w:rsidRPr="007055D3">
        <w:rPr>
          <w:rFonts w:ascii="Times New Roman" w:hAnsi="Times New Roman" w:cs="Times New Roman"/>
          <w:b/>
          <w:color w:val="000000" w:themeColor="text1"/>
          <w:sz w:val="28"/>
          <w:szCs w:val="28"/>
        </w:rPr>
        <w:t xml:space="preserve">  I have a question, but the answer is not posted here.  What can I do to get guidance?</w:t>
      </w:r>
    </w:p>
    <w:p w:rsidR="006A5251" w:rsidRPr="007055D3" w:rsidRDefault="006A5251" w:rsidP="006A5251">
      <w:pPr>
        <w:rPr>
          <w:rFonts w:ascii="Times New Roman" w:hAnsi="Times New Roman" w:cs="Times New Roman"/>
          <w:color w:val="000000" w:themeColor="text1"/>
          <w:sz w:val="28"/>
          <w:szCs w:val="28"/>
        </w:rPr>
      </w:pPr>
    </w:p>
    <w:p w:rsidR="004E47C0" w:rsidRPr="007055D3" w:rsidRDefault="004E47C0" w:rsidP="006A5251">
      <w:pPr>
        <w:rPr>
          <w:rFonts w:ascii="Times New Roman" w:hAnsi="Times New Roman" w:cs="Times New Roman"/>
          <w:color w:val="000000" w:themeColor="text1"/>
          <w:sz w:val="28"/>
          <w:szCs w:val="28"/>
        </w:rPr>
      </w:pPr>
      <w:r w:rsidRPr="007055D3">
        <w:rPr>
          <w:rFonts w:ascii="Times New Roman" w:hAnsi="Times New Roman" w:cs="Times New Roman"/>
          <w:color w:val="000000" w:themeColor="text1"/>
          <w:sz w:val="28"/>
          <w:szCs w:val="28"/>
        </w:rPr>
        <w:t xml:space="preserve">You may submit questions to </w:t>
      </w:r>
      <w:hyperlink r:id="rId5" w:history="1">
        <w:r w:rsidRPr="007055D3">
          <w:rPr>
            <w:rStyle w:val="Hyperlink"/>
            <w:rFonts w:ascii="Times New Roman" w:hAnsi="Times New Roman" w:cs="Times New Roman"/>
            <w:color w:val="000000" w:themeColor="text1"/>
            <w:sz w:val="28"/>
            <w:szCs w:val="28"/>
          </w:rPr>
          <w:t>gec-iaf@state.gov</w:t>
        </w:r>
      </w:hyperlink>
      <w:r w:rsidRPr="007055D3">
        <w:rPr>
          <w:rFonts w:ascii="Times New Roman" w:hAnsi="Times New Roman" w:cs="Times New Roman"/>
          <w:color w:val="000000" w:themeColor="text1"/>
          <w:sz w:val="28"/>
          <w:szCs w:val="28"/>
        </w:rPr>
        <w:t>.  If the responsible authority determines that the Notice of Funding Opportunity requires clarification, that clarification will be posted on grants.gov, where all applicants can see it.</w:t>
      </w:r>
    </w:p>
    <w:p w:rsidR="00C06371" w:rsidRPr="007055D3" w:rsidRDefault="00C06371" w:rsidP="006A5251">
      <w:pPr>
        <w:rPr>
          <w:rFonts w:ascii="Times New Roman" w:hAnsi="Times New Roman" w:cs="Times New Roman"/>
          <w:color w:val="000000" w:themeColor="text1"/>
          <w:sz w:val="28"/>
          <w:szCs w:val="28"/>
        </w:rPr>
      </w:pPr>
    </w:p>
    <w:p w:rsidR="006A5251" w:rsidRPr="007055D3" w:rsidRDefault="006A5251" w:rsidP="006A5251">
      <w:pPr>
        <w:rPr>
          <w:rFonts w:ascii="Times New Roman" w:hAnsi="Times New Roman" w:cs="Times New Roman"/>
          <w:b/>
          <w:color w:val="000000" w:themeColor="text1"/>
          <w:sz w:val="28"/>
          <w:szCs w:val="28"/>
        </w:rPr>
      </w:pPr>
      <w:r w:rsidRPr="007055D3">
        <w:rPr>
          <w:rFonts w:ascii="Times New Roman" w:hAnsi="Times New Roman" w:cs="Times New Roman"/>
          <w:b/>
          <w:color w:val="000000" w:themeColor="text1"/>
          <w:sz w:val="28"/>
          <w:szCs w:val="28"/>
        </w:rPr>
        <w:t>#2</w:t>
      </w:r>
      <w:r w:rsidR="007055D3">
        <w:rPr>
          <w:rFonts w:ascii="Times New Roman" w:hAnsi="Times New Roman" w:cs="Times New Roman"/>
          <w:b/>
          <w:color w:val="000000" w:themeColor="text1"/>
          <w:sz w:val="28"/>
          <w:szCs w:val="28"/>
        </w:rPr>
        <w:t xml:space="preserve">:  </w:t>
      </w:r>
      <w:r w:rsidRPr="007055D3">
        <w:rPr>
          <w:rFonts w:ascii="Times New Roman" w:hAnsi="Times New Roman" w:cs="Times New Roman"/>
          <w:b/>
          <w:color w:val="000000" w:themeColor="text1"/>
          <w:sz w:val="28"/>
          <w:szCs w:val="28"/>
        </w:rPr>
        <w:t>Who is eligible to apply?</w:t>
      </w:r>
    </w:p>
    <w:p w:rsidR="00C06371" w:rsidRPr="007055D3" w:rsidRDefault="00C06371" w:rsidP="006A5251">
      <w:pPr>
        <w:rPr>
          <w:rFonts w:ascii="Times New Roman" w:hAnsi="Times New Roman" w:cs="Times New Roman"/>
          <w:color w:val="000000" w:themeColor="text1"/>
          <w:sz w:val="28"/>
          <w:szCs w:val="28"/>
        </w:rPr>
      </w:pPr>
      <w:r w:rsidRPr="007055D3">
        <w:rPr>
          <w:rFonts w:ascii="Times New Roman" w:hAnsi="Times New Roman" w:cs="Times New Roman"/>
          <w:color w:val="000000" w:themeColor="text1"/>
          <w:sz w:val="28"/>
          <w:szCs w:val="28"/>
        </w:rPr>
        <w:t>U.S.-based and foreign non-profit and non-go</w:t>
      </w:r>
      <w:r w:rsidR="000F70B2" w:rsidRPr="007055D3">
        <w:rPr>
          <w:rFonts w:ascii="Times New Roman" w:hAnsi="Times New Roman" w:cs="Times New Roman"/>
          <w:color w:val="000000" w:themeColor="text1"/>
          <w:sz w:val="28"/>
          <w:szCs w:val="28"/>
        </w:rPr>
        <w:t xml:space="preserve">vernmental organizations (NGO), </w:t>
      </w:r>
      <w:r w:rsidRPr="007055D3">
        <w:rPr>
          <w:rFonts w:ascii="Times New Roman" w:hAnsi="Times New Roman" w:cs="Times New Roman"/>
          <w:color w:val="000000" w:themeColor="text1"/>
          <w:sz w:val="28"/>
          <w:szCs w:val="28"/>
        </w:rPr>
        <w:t>media outlets, for-profit entities, and institutions of higher education are eligible to apply by submitting an application as described in this announcement.</w:t>
      </w:r>
    </w:p>
    <w:p w:rsidR="005B54F1" w:rsidRPr="007055D3" w:rsidRDefault="005B54F1" w:rsidP="006A5251">
      <w:pPr>
        <w:rPr>
          <w:rFonts w:ascii="Times New Roman" w:hAnsi="Times New Roman" w:cs="Times New Roman"/>
          <w:color w:val="000000" w:themeColor="text1"/>
          <w:sz w:val="28"/>
          <w:szCs w:val="28"/>
        </w:rPr>
      </w:pPr>
    </w:p>
    <w:p w:rsidR="006A5251" w:rsidRPr="007055D3" w:rsidRDefault="006A5251" w:rsidP="006A5251">
      <w:pPr>
        <w:rPr>
          <w:rFonts w:ascii="Times New Roman" w:hAnsi="Times New Roman" w:cs="Times New Roman"/>
          <w:b/>
          <w:bCs/>
          <w:color w:val="000000" w:themeColor="text1"/>
          <w:sz w:val="28"/>
          <w:szCs w:val="28"/>
        </w:rPr>
      </w:pPr>
      <w:r w:rsidRPr="007055D3">
        <w:rPr>
          <w:rFonts w:ascii="Times New Roman" w:hAnsi="Times New Roman" w:cs="Times New Roman"/>
          <w:b/>
          <w:bCs/>
          <w:color w:val="000000" w:themeColor="text1"/>
          <w:sz w:val="28"/>
          <w:szCs w:val="28"/>
        </w:rPr>
        <w:t>#3</w:t>
      </w:r>
      <w:r w:rsidR="007055D3">
        <w:rPr>
          <w:rFonts w:ascii="Times New Roman" w:hAnsi="Times New Roman" w:cs="Times New Roman"/>
          <w:b/>
          <w:bCs/>
          <w:color w:val="000000" w:themeColor="text1"/>
          <w:sz w:val="28"/>
          <w:szCs w:val="28"/>
        </w:rPr>
        <w:t>:</w:t>
      </w:r>
      <w:r w:rsidRPr="007055D3">
        <w:rPr>
          <w:rFonts w:ascii="Times New Roman" w:hAnsi="Times New Roman" w:cs="Times New Roman"/>
          <w:b/>
          <w:bCs/>
          <w:color w:val="000000" w:themeColor="text1"/>
          <w:sz w:val="28"/>
          <w:szCs w:val="28"/>
        </w:rPr>
        <w:t xml:space="preserve">  I need help with one of the systems.  Please direct me.</w:t>
      </w:r>
    </w:p>
    <w:p w:rsidR="005B54F1" w:rsidRPr="007055D3" w:rsidRDefault="005B54F1" w:rsidP="006A5251">
      <w:pPr>
        <w:rPr>
          <w:rFonts w:ascii="Times New Roman" w:hAnsi="Times New Roman" w:cs="Times New Roman"/>
          <w:bCs/>
          <w:color w:val="000000" w:themeColor="text1"/>
          <w:sz w:val="28"/>
          <w:szCs w:val="28"/>
        </w:rPr>
      </w:pPr>
      <w:r w:rsidRPr="007055D3">
        <w:rPr>
          <w:rFonts w:ascii="Times New Roman" w:hAnsi="Times New Roman" w:cs="Times New Roman"/>
          <w:bCs/>
          <w:color w:val="000000" w:themeColor="text1"/>
          <w:sz w:val="28"/>
          <w:szCs w:val="28"/>
        </w:rPr>
        <w:t xml:space="preserve">For assistance with SAMS-Domestic, the system into which applications must be submitted, please contact their Help Desk: </w:t>
      </w:r>
    </w:p>
    <w:p w:rsidR="005B54F1" w:rsidRPr="007055D3" w:rsidRDefault="005B54F1" w:rsidP="006A5251">
      <w:pPr>
        <w:rPr>
          <w:rFonts w:ascii="Times New Roman" w:hAnsi="Times New Roman" w:cs="Times New Roman"/>
          <w:bCs/>
          <w:color w:val="000000" w:themeColor="text1"/>
          <w:sz w:val="28"/>
          <w:szCs w:val="28"/>
        </w:rPr>
      </w:pPr>
      <w:r w:rsidRPr="007055D3">
        <w:rPr>
          <w:rFonts w:ascii="Times New Roman" w:hAnsi="Times New Roman" w:cs="Times New Roman"/>
          <w:bCs/>
          <w:color w:val="000000" w:themeColor="text1"/>
          <w:sz w:val="28"/>
          <w:szCs w:val="28"/>
        </w:rPr>
        <w:t xml:space="preserve"> </w:t>
      </w:r>
    </w:p>
    <w:p w:rsidR="005B54F1" w:rsidRPr="007055D3" w:rsidRDefault="005B54F1" w:rsidP="006A5251">
      <w:pPr>
        <w:pStyle w:val="ListParagraph"/>
        <w:numPr>
          <w:ilvl w:val="0"/>
          <w:numId w:val="1"/>
        </w:numPr>
        <w:rPr>
          <w:rFonts w:ascii="Times New Roman" w:hAnsi="Times New Roman" w:cs="Times New Roman"/>
          <w:color w:val="000000" w:themeColor="text1"/>
          <w:sz w:val="28"/>
          <w:szCs w:val="28"/>
        </w:rPr>
      </w:pPr>
      <w:r w:rsidRPr="007055D3">
        <w:rPr>
          <w:rFonts w:ascii="Times New Roman" w:hAnsi="Times New Roman" w:cs="Times New Roman"/>
          <w:color w:val="000000" w:themeColor="text1"/>
          <w:sz w:val="28"/>
          <w:szCs w:val="28"/>
        </w:rPr>
        <w:t xml:space="preserve">The Help Desk is available 7 days a week, 24 hours </w:t>
      </w:r>
      <w:r w:rsidR="00FF1F37" w:rsidRPr="007055D3">
        <w:rPr>
          <w:rFonts w:ascii="Times New Roman" w:hAnsi="Times New Roman" w:cs="Times New Roman"/>
          <w:color w:val="000000" w:themeColor="text1"/>
          <w:sz w:val="28"/>
          <w:szCs w:val="28"/>
        </w:rPr>
        <w:t>per</w:t>
      </w:r>
      <w:r w:rsidRPr="007055D3">
        <w:rPr>
          <w:rFonts w:ascii="Times New Roman" w:hAnsi="Times New Roman" w:cs="Times New Roman"/>
          <w:color w:val="000000" w:themeColor="text1"/>
          <w:sz w:val="28"/>
          <w:szCs w:val="28"/>
        </w:rPr>
        <w:t xml:space="preserve"> day </w:t>
      </w:r>
    </w:p>
    <w:p w:rsidR="005B54F1" w:rsidRPr="007055D3" w:rsidRDefault="005B54F1" w:rsidP="006A5251">
      <w:pPr>
        <w:pStyle w:val="ListParagraph"/>
        <w:numPr>
          <w:ilvl w:val="0"/>
          <w:numId w:val="1"/>
        </w:numPr>
        <w:rPr>
          <w:rStyle w:val="Hyperlink"/>
          <w:rFonts w:ascii="Times New Roman" w:hAnsi="Times New Roman" w:cs="Times New Roman"/>
          <w:color w:val="000000" w:themeColor="text1"/>
          <w:sz w:val="28"/>
          <w:szCs w:val="28"/>
          <w:u w:val="none"/>
        </w:rPr>
      </w:pPr>
      <w:r w:rsidRPr="007055D3">
        <w:rPr>
          <w:rFonts w:ascii="Times New Roman" w:hAnsi="Times New Roman" w:cs="Times New Roman"/>
          <w:color w:val="000000" w:themeColor="text1"/>
          <w:sz w:val="28"/>
          <w:szCs w:val="28"/>
        </w:rPr>
        <w:t xml:space="preserve">The Help Desk can be reached </w:t>
      </w:r>
      <w:r w:rsidR="000F70B2" w:rsidRPr="007055D3">
        <w:rPr>
          <w:rFonts w:ascii="Times New Roman" w:hAnsi="Times New Roman" w:cs="Times New Roman"/>
          <w:color w:val="000000" w:themeColor="text1"/>
          <w:sz w:val="28"/>
          <w:szCs w:val="28"/>
        </w:rPr>
        <w:t xml:space="preserve">at 1-888-313-ILMS (4567) or by submitting an inquiry at </w:t>
      </w:r>
      <w:hyperlink r:id="rId6" w:tgtFrame="_blank" w:history="1">
        <w:r w:rsidR="000F70B2" w:rsidRPr="007055D3">
          <w:rPr>
            <w:rStyle w:val="Hyperlink"/>
            <w:rFonts w:ascii="Times New Roman" w:hAnsi="Times New Roman" w:cs="Times New Roman"/>
            <w:color w:val="000000" w:themeColor="text1"/>
            <w:sz w:val="28"/>
            <w:szCs w:val="28"/>
          </w:rPr>
          <w:t>https://afsitsm.service-now.com/ilms/home</w:t>
        </w:r>
      </w:hyperlink>
    </w:p>
    <w:p w:rsidR="000F70B2" w:rsidRPr="007055D3" w:rsidRDefault="000F70B2" w:rsidP="006A5251">
      <w:pPr>
        <w:pStyle w:val="ListParagraph"/>
        <w:numPr>
          <w:ilvl w:val="0"/>
          <w:numId w:val="1"/>
        </w:numPr>
        <w:rPr>
          <w:rFonts w:ascii="Times New Roman" w:hAnsi="Times New Roman" w:cs="Times New Roman"/>
          <w:color w:val="000000" w:themeColor="text1"/>
          <w:sz w:val="28"/>
          <w:szCs w:val="28"/>
        </w:rPr>
      </w:pPr>
      <w:r w:rsidRPr="007055D3">
        <w:rPr>
          <w:rStyle w:val="Hyperlink"/>
          <w:rFonts w:ascii="Times New Roman" w:hAnsi="Times New Roman" w:cs="Times New Roman"/>
          <w:color w:val="000000" w:themeColor="text1"/>
          <w:sz w:val="28"/>
          <w:szCs w:val="28"/>
          <w:u w:val="none"/>
        </w:rPr>
        <w:t>We regret that inquiries can no longer be submitted by email</w:t>
      </w:r>
    </w:p>
    <w:p w:rsidR="005B54F1" w:rsidRPr="007055D3" w:rsidRDefault="005B54F1" w:rsidP="006A5251">
      <w:pPr>
        <w:rPr>
          <w:rFonts w:ascii="Times New Roman" w:hAnsi="Times New Roman" w:cs="Times New Roman"/>
          <w:color w:val="000000" w:themeColor="text1"/>
          <w:sz w:val="28"/>
          <w:szCs w:val="28"/>
        </w:rPr>
      </w:pPr>
    </w:p>
    <w:p w:rsidR="005B54F1" w:rsidRPr="007055D3" w:rsidRDefault="005B54F1" w:rsidP="006A5251">
      <w:pPr>
        <w:rPr>
          <w:rFonts w:ascii="Times New Roman" w:hAnsi="Times New Roman" w:cs="Times New Roman"/>
          <w:color w:val="000000" w:themeColor="text1"/>
          <w:sz w:val="28"/>
          <w:szCs w:val="28"/>
        </w:rPr>
      </w:pPr>
      <w:r w:rsidRPr="007055D3">
        <w:rPr>
          <w:rFonts w:ascii="Times New Roman" w:hAnsi="Times New Roman" w:cs="Times New Roman"/>
          <w:color w:val="000000" w:themeColor="text1"/>
          <w:sz w:val="28"/>
          <w:szCs w:val="28"/>
        </w:rPr>
        <w:t>For assistance with grants.gov, the portal through which you may be accessing this funding opportunity, please contact their Applicant Support Desk:</w:t>
      </w:r>
    </w:p>
    <w:p w:rsidR="005B54F1" w:rsidRPr="007055D3" w:rsidRDefault="005B54F1" w:rsidP="006A5251">
      <w:pPr>
        <w:pStyle w:val="ListParagraph"/>
        <w:numPr>
          <w:ilvl w:val="0"/>
          <w:numId w:val="4"/>
        </w:numPr>
        <w:rPr>
          <w:rFonts w:ascii="Times New Roman" w:hAnsi="Times New Roman" w:cs="Times New Roman"/>
          <w:color w:val="000000" w:themeColor="text1"/>
          <w:sz w:val="28"/>
          <w:szCs w:val="28"/>
        </w:rPr>
      </w:pPr>
      <w:r w:rsidRPr="007055D3">
        <w:rPr>
          <w:rFonts w:ascii="Times New Roman" w:hAnsi="Times New Roman" w:cs="Times New Roman"/>
          <w:color w:val="000000" w:themeColor="text1"/>
          <w:sz w:val="28"/>
          <w:szCs w:val="28"/>
        </w:rPr>
        <w:t xml:space="preserve">The Support Desk is available </w:t>
      </w:r>
      <w:r w:rsidR="00FF1F37" w:rsidRPr="007055D3">
        <w:rPr>
          <w:rFonts w:ascii="Times New Roman" w:hAnsi="Times New Roman" w:cs="Times New Roman"/>
          <w:color w:val="000000" w:themeColor="text1"/>
          <w:sz w:val="28"/>
          <w:szCs w:val="28"/>
        </w:rPr>
        <w:t>seven days a week, 24 hours per day, except  federal holidays</w:t>
      </w:r>
    </w:p>
    <w:p w:rsidR="005B54F1" w:rsidRPr="007055D3" w:rsidRDefault="005B54F1" w:rsidP="006A5251">
      <w:pPr>
        <w:pStyle w:val="ListParagraph"/>
        <w:numPr>
          <w:ilvl w:val="0"/>
          <w:numId w:val="3"/>
        </w:numPr>
        <w:rPr>
          <w:rFonts w:ascii="Times New Roman" w:hAnsi="Times New Roman" w:cs="Times New Roman"/>
          <w:color w:val="000000" w:themeColor="text1"/>
          <w:sz w:val="28"/>
          <w:szCs w:val="28"/>
        </w:rPr>
      </w:pPr>
      <w:r w:rsidRPr="007055D3">
        <w:rPr>
          <w:rFonts w:ascii="Times New Roman" w:hAnsi="Times New Roman" w:cs="Times New Roman"/>
          <w:color w:val="000000" w:themeColor="text1"/>
          <w:sz w:val="28"/>
          <w:szCs w:val="28"/>
        </w:rPr>
        <w:t xml:space="preserve">The Support Desk can be reached at 1-800-518-4726 or via email at </w:t>
      </w:r>
      <w:hyperlink r:id="rId7" w:history="1">
        <w:r w:rsidRPr="007055D3">
          <w:rPr>
            <w:rStyle w:val="Hyperlink"/>
            <w:rFonts w:ascii="Times New Roman" w:hAnsi="Times New Roman" w:cs="Times New Roman"/>
            <w:color w:val="000000" w:themeColor="text1"/>
            <w:sz w:val="28"/>
            <w:szCs w:val="28"/>
          </w:rPr>
          <w:t>support@grants.gov</w:t>
        </w:r>
      </w:hyperlink>
    </w:p>
    <w:p w:rsidR="005B54F1" w:rsidRPr="007055D3" w:rsidRDefault="005B54F1" w:rsidP="006A5251">
      <w:pPr>
        <w:pStyle w:val="ListParagraph"/>
        <w:numPr>
          <w:ilvl w:val="0"/>
          <w:numId w:val="3"/>
        </w:numPr>
        <w:rPr>
          <w:rFonts w:ascii="Times New Roman" w:hAnsi="Times New Roman" w:cs="Times New Roman"/>
          <w:color w:val="000000" w:themeColor="text1"/>
          <w:sz w:val="28"/>
          <w:szCs w:val="28"/>
        </w:rPr>
      </w:pPr>
      <w:r w:rsidRPr="007055D3">
        <w:rPr>
          <w:rFonts w:ascii="Times New Roman" w:hAnsi="Times New Roman" w:cs="Times New Roman"/>
          <w:color w:val="000000" w:themeColor="text1"/>
          <w:sz w:val="28"/>
          <w:szCs w:val="28"/>
        </w:rPr>
        <w:t xml:space="preserve">Many questions are answered on their website, </w:t>
      </w:r>
      <w:hyperlink r:id="rId8" w:history="1">
        <w:r w:rsidRPr="007055D3">
          <w:rPr>
            <w:rStyle w:val="Hyperlink"/>
            <w:rFonts w:ascii="Times New Roman" w:hAnsi="Times New Roman" w:cs="Times New Roman"/>
            <w:color w:val="000000" w:themeColor="text1"/>
            <w:sz w:val="28"/>
            <w:szCs w:val="28"/>
          </w:rPr>
          <w:t>www.grants.gov</w:t>
        </w:r>
      </w:hyperlink>
      <w:r w:rsidRPr="007055D3">
        <w:rPr>
          <w:rFonts w:ascii="Times New Roman" w:hAnsi="Times New Roman" w:cs="Times New Roman"/>
          <w:color w:val="000000" w:themeColor="text1"/>
          <w:sz w:val="28"/>
          <w:szCs w:val="28"/>
        </w:rPr>
        <w:t xml:space="preserve"> </w:t>
      </w:r>
    </w:p>
    <w:p w:rsidR="005B54F1" w:rsidRPr="007055D3" w:rsidRDefault="005B54F1" w:rsidP="006A5251">
      <w:pPr>
        <w:rPr>
          <w:rFonts w:ascii="Times New Roman" w:hAnsi="Times New Roman" w:cs="Times New Roman"/>
          <w:color w:val="000000" w:themeColor="text1"/>
          <w:sz w:val="28"/>
          <w:szCs w:val="28"/>
        </w:rPr>
      </w:pPr>
    </w:p>
    <w:p w:rsidR="006A5251" w:rsidRPr="007055D3" w:rsidRDefault="006A5251" w:rsidP="006A5251">
      <w:pPr>
        <w:rPr>
          <w:rFonts w:ascii="Times New Roman" w:hAnsi="Times New Roman" w:cs="Times New Roman"/>
          <w:b/>
          <w:color w:val="000000" w:themeColor="text1"/>
          <w:sz w:val="28"/>
          <w:szCs w:val="28"/>
        </w:rPr>
      </w:pPr>
      <w:r w:rsidRPr="007055D3">
        <w:rPr>
          <w:rFonts w:ascii="Times New Roman" w:hAnsi="Times New Roman" w:cs="Times New Roman"/>
          <w:b/>
          <w:color w:val="000000" w:themeColor="text1"/>
          <w:sz w:val="28"/>
          <w:szCs w:val="28"/>
        </w:rPr>
        <w:t>#4</w:t>
      </w:r>
      <w:r w:rsidR="007055D3">
        <w:rPr>
          <w:rFonts w:ascii="Times New Roman" w:hAnsi="Times New Roman" w:cs="Times New Roman"/>
          <w:b/>
          <w:color w:val="000000" w:themeColor="text1"/>
          <w:sz w:val="28"/>
          <w:szCs w:val="28"/>
        </w:rPr>
        <w:t>:</w:t>
      </w:r>
      <w:r w:rsidRPr="007055D3">
        <w:rPr>
          <w:rFonts w:ascii="Times New Roman" w:hAnsi="Times New Roman" w:cs="Times New Roman"/>
          <w:b/>
          <w:color w:val="000000" w:themeColor="text1"/>
          <w:sz w:val="28"/>
          <w:szCs w:val="28"/>
        </w:rPr>
        <w:t xml:space="preserve">  I need to know more about what the GEC is doing now, and what resources are already available to it, before I submit my organization’s application.</w:t>
      </w:r>
    </w:p>
    <w:p w:rsidR="006A5251" w:rsidRPr="007055D3" w:rsidRDefault="006A5251" w:rsidP="006A5251">
      <w:pPr>
        <w:rPr>
          <w:rFonts w:ascii="Times New Roman" w:hAnsi="Times New Roman" w:cs="Times New Roman"/>
          <w:color w:val="000000" w:themeColor="text1"/>
          <w:sz w:val="28"/>
          <w:szCs w:val="28"/>
        </w:rPr>
      </w:pPr>
    </w:p>
    <w:p w:rsidR="004B1ABF" w:rsidRPr="007055D3" w:rsidRDefault="004B1ABF" w:rsidP="006A5251">
      <w:pPr>
        <w:rPr>
          <w:rFonts w:ascii="Times New Roman" w:hAnsi="Times New Roman" w:cs="Times New Roman"/>
          <w:color w:val="000000" w:themeColor="text1"/>
          <w:sz w:val="28"/>
          <w:szCs w:val="28"/>
        </w:rPr>
      </w:pPr>
      <w:r w:rsidRPr="007055D3">
        <w:rPr>
          <w:rFonts w:ascii="Times New Roman" w:hAnsi="Times New Roman" w:cs="Times New Roman"/>
          <w:color w:val="000000" w:themeColor="text1"/>
          <w:sz w:val="28"/>
          <w:szCs w:val="28"/>
        </w:rPr>
        <w:t>Applications should stand on their own and make no assumptions about GEC assets, resources and capabilities.</w:t>
      </w:r>
    </w:p>
    <w:p w:rsidR="001801B1" w:rsidRPr="007055D3" w:rsidRDefault="001801B1" w:rsidP="006A5251">
      <w:pPr>
        <w:rPr>
          <w:rFonts w:ascii="Times New Roman" w:hAnsi="Times New Roman" w:cs="Times New Roman"/>
          <w:color w:val="000000" w:themeColor="text1"/>
          <w:sz w:val="28"/>
          <w:szCs w:val="28"/>
        </w:rPr>
      </w:pPr>
    </w:p>
    <w:p w:rsidR="006A5251" w:rsidRPr="007055D3" w:rsidRDefault="006A5251" w:rsidP="006A5251">
      <w:pPr>
        <w:rPr>
          <w:rFonts w:ascii="Times New Roman" w:hAnsi="Times New Roman" w:cs="Times New Roman"/>
          <w:b/>
          <w:color w:val="000000" w:themeColor="text1"/>
          <w:sz w:val="28"/>
          <w:szCs w:val="28"/>
        </w:rPr>
      </w:pPr>
      <w:r w:rsidRPr="007055D3">
        <w:rPr>
          <w:rFonts w:ascii="Times New Roman" w:hAnsi="Times New Roman" w:cs="Times New Roman"/>
          <w:b/>
          <w:color w:val="000000" w:themeColor="text1"/>
          <w:sz w:val="28"/>
          <w:szCs w:val="28"/>
        </w:rPr>
        <w:t>#5</w:t>
      </w:r>
      <w:r w:rsidR="007055D3">
        <w:rPr>
          <w:rFonts w:ascii="Times New Roman" w:hAnsi="Times New Roman" w:cs="Times New Roman"/>
          <w:b/>
          <w:color w:val="000000" w:themeColor="text1"/>
          <w:sz w:val="28"/>
          <w:szCs w:val="28"/>
        </w:rPr>
        <w:t>:</w:t>
      </w:r>
      <w:r w:rsidRPr="007055D3">
        <w:rPr>
          <w:rFonts w:ascii="Times New Roman" w:hAnsi="Times New Roman" w:cs="Times New Roman"/>
          <w:b/>
          <w:color w:val="000000" w:themeColor="text1"/>
          <w:sz w:val="28"/>
          <w:szCs w:val="28"/>
        </w:rPr>
        <w:t xml:space="preserve">  I would like to meet with the GEC to outline my organization’s capabilities.</w:t>
      </w:r>
    </w:p>
    <w:p w:rsidR="001801B1" w:rsidRPr="007055D3" w:rsidRDefault="006A5251" w:rsidP="006A5251">
      <w:pPr>
        <w:rPr>
          <w:rStyle w:val="search-custom-heading1"/>
          <w:rFonts w:ascii="Times New Roman" w:hAnsi="Times New Roman" w:cs="Times New Roman"/>
          <w:color w:val="000000" w:themeColor="text1"/>
          <w:sz w:val="28"/>
          <w:szCs w:val="28"/>
        </w:rPr>
      </w:pPr>
      <w:r w:rsidRPr="007055D3">
        <w:rPr>
          <w:rFonts w:ascii="Times New Roman" w:hAnsi="Times New Roman" w:cs="Times New Roman"/>
          <w:color w:val="000000" w:themeColor="text1"/>
          <w:sz w:val="28"/>
          <w:szCs w:val="28"/>
        </w:rPr>
        <w:lastRenderedPageBreak/>
        <w:t>I</w:t>
      </w:r>
      <w:r w:rsidR="001801B1" w:rsidRPr="007055D3">
        <w:rPr>
          <w:rFonts w:ascii="Times New Roman" w:hAnsi="Times New Roman" w:cs="Times New Roman"/>
          <w:color w:val="000000" w:themeColor="text1"/>
          <w:sz w:val="28"/>
          <w:szCs w:val="28"/>
        </w:rPr>
        <w:t>n order to preserve a level competitive playing field for all potential applicants to the Information Access Fund Opportunity (</w:t>
      </w:r>
      <w:r w:rsidR="001801B1" w:rsidRPr="007055D3">
        <w:rPr>
          <w:rStyle w:val="search-custom-heading1"/>
          <w:rFonts w:ascii="Times New Roman" w:hAnsi="Times New Roman" w:cs="Times New Roman"/>
          <w:color w:val="000000" w:themeColor="text1"/>
          <w:sz w:val="28"/>
          <w:szCs w:val="28"/>
        </w:rPr>
        <w:t xml:space="preserve">SFOP0004178), GEC is not meeting with any applicant in respect of the applicant’s mission, capabilities or past performance.  Holding any such meeting before 11 April 2018 might make it impossible for GEC to consider any application from the organization under that Opportunity.  The GEC will answer questions </w:t>
      </w:r>
      <w:r w:rsidRPr="007055D3">
        <w:rPr>
          <w:rStyle w:val="search-custom-heading1"/>
          <w:rFonts w:ascii="Times New Roman" w:hAnsi="Times New Roman" w:cs="Times New Roman"/>
          <w:color w:val="000000" w:themeColor="text1"/>
          <w:sz w:val="28"/>
          <w:szCs w:val="28"/>
        </w:rPr>
        <w:t>here</w:t>
      </w:r>
      <w:r w:rsidR="001801B1" w:rsidRPr="007055D3">
        <w:rPr>
          <w:rStyle w:val="search-custom-heading1"/>
          <w:rFonts w:ascii="Times New Roman" w:hAnsi="Times New Roman" w:cs="Times New Roman"/>
          <w:color w:val="000000" w:themeColor="text1"/>
          <w:sz w:val="28"/>
          <w:szCs w:val="28"/>
        </w:rPr>
        <w:t xml:space="preserve"> and if necessary, host a </w:t>
      </w:r>
      <w:proofErr w:type="gramStart"/>
      <w:r w:rsidR="001801B1" w:rsidRPr="007055D3">
        <w:rPr>
          <w:rStyle w:val="search-custom-heading1"/>
          <w:rFonts w:ascii="Times New Roman" w:hAnsi="Times New Roman" w:cs="Times New Roman"/>
          <w:color w:val="000000" w:themeColor="text1"/>
          <w:sz w:val="28"/>
          <w:szCs w:val="28"/>
        </w:rPr>
        <w:t>bidders</w:t>
      </w:r>
      <w:proofErr w:type="gramEnd"/>
      <w:r w:rsidR="001801B1" w:rsidRPr="007055D3">
        <w:rPr>
          <w:rStyle w:val="search-custom-heading1"/>
          <w:rFonts w:ascii="Times New Roman" w:hAnsi="Times New Roman" w:cs="Times New Roman"/>
          <w:color w:val="000000" w:themeColor="text1"/>
          <w:sz w:val="28"/>
          <w:szCs w:val="28"/>
        </w:rPr>
        <w:t xml:space="preserve"> conference call which will also be announced </w:t>
      </w:r>
      <w:r w:rsidRPr="007055D3">
        <w:rPr>
          <w:rStyle w:val="search-custom-heading1"/>
          <w:rFonts w:ascii="Times New Roman" w:hAnsi="Times New Roman" w:cs="Times New Roman"/>
          <w:color w:val="000000" w:themeColor="text1"/>
          <w:sz w:val="28"/>
          <w:szCs w:val="28"/>
        </w:rPr>
        <w:t>here</w:t>
      </w:r>
      <w:r w:rsidR="001801B1" w:rsidRPr="007055D3">
        <w:rPr>
          <w:rStyle w:val="search-custom-heading1"/>
          <w:rFonts w:ascii="Times New Roman" w:hAnsi="Times New Roman" w:cs="Times New Roman"/>
          <w:color w:val="000000" w:themeColor="text1"/>
          <w:sz w:val="28"/>
          <w:szCs w:val="28"/>
        </w:rPr>
        <w:t>.  We regret our inability to meet with your organization during this time and request your understanding.</w:t>
      </w:r>
    </w:p>
    <w:p w:rsidR="008F6E12" w:rsidRPr="007055D3" w:rsidRDefault="008F6E12" w:rsidP="006A5251">
      <w:pPr>
        <w:rPr>
          <w:rStyle w:val="search-custom-heading1"/>
          <w:rFonts w:ascii="Times New Roman" w:hAnsi="Times New Roman" w:cs="Times New Roman"/>
          <w:color w:val="000000" w:themeColor="text1"/>
          <w:sz w:val="28"/>
          <w:szCs w:val="28"/>
        </w:rPr>
      </w:pPr>
    </w:p>
    <w:p w:rsidR="006A5251" w:rsidRPr="007055D3" w:rsidRDefault="00871D6A" w:rsidP="006A5251">
      <w:pPr>
        <w:rPr>
          <w:rStyle w:val="search-custom-heading1"/>
          <w:rFonts w:ascii="Times New Roman" w:hAnsi="Times New Roman" w:cs="Times New Roman"/>
          <w:b/>
          <w:color w:val="000000" w:themeColor="text1"/>
          <w:sz w:val="28"/>
          <w:szCs w:val="28"/>
        </w:rPr>
      </w:pPr>
      <w:r w:rsidRPr="007055D3">
        <w:rPr>
          <w:rStyle w:val="search-custom-heading1"/>
          <w:rFonts w:ascii="Times New Roman" w:hAnsi="Times New Roman" w:cs="Times New Roman"/>
          <w:b/>
          <w:color w:val="000000" w:themeColor="text1"/>
          <w:sz w:val="28"/>
          <w:szCs w:val="28"/>
        </w:rPr>
        <w:t>#6</w:t>
      </w:r>
      <w:r w:rsidR="007055D3">
        <w:rPr>
          <w:rStyle w:val="search-custom-heading1"/>
          <w:rFonts w:ascii="Times New Roman" w:hAnsi="Times New Roman" w:cs="Times New Roman"/>
          <w:b/>
          <w:color w:val="000000" w:themeColor="text1"/>
          <w:sz w:val="28"/>
          <w:szCs w:val="28"/>
        </w:rPr>
        <w:t>:</w:t>
      </w:r>
      <w:r w:rsidRPr="007055D3">
        <w:rPr>
          <w:rStyle w:val="search-custom-heading1"/>
          <w:rFonts w:ascii="Times New Roman" w:hAnsi="Times New Roman" w:cs="Times New Roman"/>
          <w:b/>
          <w:color w:val="000000" w:themeColor="text1"/>
          <w:sz w:val="28"/>
          <w:szCs w:val="28"/>
        </w:rPr>
        <w:t xml:space="preserve">  </w:t>
      </w:r>
      <w:r w:rsidR="006A5251" w:rsidRPr="007055D3">
        <w:rPr>
          <w:rStyle w:val="search-custom-heading1"/>
          <w:rFonts w:ascii="Times New Roman" w:hAnsi="Times New Roman" w:cs="Times New Roman"/>
          <w:b/>
          <w:color w:val="000000" w:themeColor="text1"/>
          <w:sz w:val="28"/>
          <w:szCs w:val="28"/>
        </w:rPr>
        <w:t>I am interested in applying for funding to another U.S. Government Agency.  Please send me the necessary application forms.</w:t>
      </w:r>
    </w:p>
    <w:p w:rsidR="008F6E12" w:rsidRPr="007055D3" w:rsidRDefault="008F6E12" w:rsidP="006A5251">
      <w:pPr>
        <w:rPr>
          <w:rStyle w:val="search-custom-heading1"/>
          <w:rFonts w:ascii="Times New Roman" w:hAnsi="Times New Roman" w:cs="Times New Roman"/>
          <w:color w:val="000000" w:themeColor="text1"/>
          <w:sz w:val="28"/>
          <w:szCs w:val="28"/>
        </w:rPr>
      </w:pPr>
      <w:r w:rsidRPr="007055D3">
        <w:rPr>
          <w:rStyle w:val="search-custom-heading1"/>
          <w:rFonts w:ascii="Times New Roman" w:hAnsi="Times New Roman" w:cs="Times New Roman"/>
          <w:color w:val="000000" w:themeColor="text1"/>
          <w:sz w:val="28"/>
          <w:szCs w:val="28"/>
        </w:rPr>
        <w:t xml:space="preserve">We regret that the Global Engagement Center is not responsible for funding opportunities that other federal departments and agencies might have open.  We encourage you to reach out directly to the sponsoring department or agency for information on how to apply.  If you wish to apply to the Information Access Fund opportunity, it is posted on </w:t>
      </w:r>
      <w:hyperlink r:id="rId9" w:history="1">
        <w:r w:rsidRPr="007055D3">
          <w:rPr>
            <w:rStyle w:val="Hyperlink"/>
            <w:rFonts w:ascii="Times New Roman" w:hAnsi="Times New Roman" w:cs="Times New Roman"/>
            <w:color w:val="000000" w:themeColor="text1"/>
            <w:sz w:val="28"/>
            <w:szCs w:val="28"/>
          </w:rPr>
          <w:t>https://www.Grants.gov/search</w:t>
        </w:r>
      </w:hyperlink>
      <w:r w:rsidRPr="007055D3">
        <w:rPr>
          <w:rFonts w:ascii="Times New Roman" w:hAnsi="Times New Roman" w:cs="Times New Roman"/>
          <w:color w:val="000000" w:themeColor="text1"/>
          <w:sz w:val="28"/>
          <w:szCs w:val="28"/>
        </w:rPr>
        <w:t xml:space="preserve"> under Funding Opportunity Number </w:t>
      </w:r>
      <w:r w:rsidRPr="007055D3">
        <w:rPr>
          <w:rStyle w:val="search-custom-heading1"/>
          <w:rFonts w:ascii="Times New Roman" w:hAnsi="Times New Roman" w:cs="Times New Roman"/>
          <w:color w:val="000000" w:themeColor="text1"/>
          <w:sz w:val="28"/>
          <w:szCs w:val="28"/>
        </w:rPr>
        <w:t>SFOP0004178.</w:t>
      </w:r>
    </w:p>
    <w:p w:rsidR="003F10F1" w:rsidRPr="007055D3" w:rsidRDefault="003F10F1" w:rsidP="006A5251">
      <w:pPr>
        <w:rPr>
          <w:rStyle w:val="search-custom-heading1"/>
          <w:rFonts w:ascii="Times New Roman" w:hAnsi="Times New Roman" w:cs="Times New Roman"/>
          <w:color w:val="000000" w:themeColor="text1"/>
          <w:sz w:val="28"/>
          <w:szCs w:val="28"/>
        </w:rPr>
      </w:pPr>
    </w:p>
    <w:p w:rsidR="00871D6A" w:rsidRPr="007055D3" w:rsidRDefault="00871D6A" w:rsidP="006A5251">
      <w:pPr>
        <w:rPr>
          <w:rFonts w:ascii="Times New Roman" w:hAnsi="Times New Roman" w:cs="Times New Roman"/>
          <w:b/>
          <w:color w:val="000000" w:themeColor="text1"/>
          <w:sz w:val="28"/>
          <w:szCs w:val="28"/>
        </w:rPr>
      </w:pPr>
      <w:r w:rsidRPr="007055D3">
        <w:rPr>
          <w:rFonts w:ascii="Times New Roman" w:hAnsi="Times New Roman" w:cs="Times New Roman"/>
          <w:b/>
          <w:color w:val="000000" w:themeColor="text1"/>
          <w:sz w:val="28"/>
          <w:szCs w:val="28"/>
        </w:rPr>
        <w:t>#7</w:t>
      </w:r>
      <w:r w:rsidR="007055D3">
        <w:rPr>
          <w:rFonts w:ascii="Times New Roman" w:hAnsi="Times New Roman" w:cs="Times New Roman"/>
          <w:b/>
          <w:color w:val="000000" w:themeColor="text1"/>
          <w:sz w:val="28"/>
          <w:szCs w:val="28"/>
        </w:rPr>
        <w:t>:</w:t>
      </w:r>
      <w:r w:rsidRPr="007055D3">
        <w:rPr>
          <w:rFonts w:ascii="Times New Roman" w:hAnsi="Times New Roman" w:cs="Times New Roman"/>
          <w:b/>
          <w:color w:val="000000" w:themeColor="text1"/>
          <w:sz w:val="28"/>
          <w:szCs w:val="28"/>
        </w:rPr>
        <w:t xml:space="preserve">  Must the independent media outlets to be supported by the Information Access Fund be located in the United States?</w:t>
      </w:r>
    </w:p>
    <w:p w:rsidR="003F10F1" w:rsidRPr="007055D3" w:rsidRDefault="003F10F1" w:rsidP="006A5251">
      <w:pPr>
        <w:rPr>
          <w:rFonts w:ascii="Times New Roman" w:hAnsi="Times New Roman" w:cs="Times New Roman"/>
          <w:color w:val="000000" w:themeColor="text1"/>
          <w:sz w:val="28"/>
          <w:szCs w:val="28"/>
        </w:rPr>
      </w:pPr>
      <w:r w:rsidRPr="007055D3">
        <w:rPr>
          <w:rFonts w:ascii="Times New Roman" w:hAnsi="Times New Roman" w:cs="Times New Roman"/>
          <w:color w:val="000000" w:themeColor="text1"/>
          <w:sz w:val="28"/>
          <w:szCs w:val="28"/>
        </w:rPr>
        <w:t>The independent media outlets may be located in other parts of the world</w:t>
      </w:r>
      <w:r w:rsidR="00CE535F" w:rsidRPr="007055D3">
        <w:rPr>
          <w:rFonts w:ascii="Times New Roman" w:hAnsi="Times New Roman" w:cs="Times New Roman"/>
          <w:color w:val="000000" w:themeColor="text1"/>
          <w:sz w:val="28"/>
          <w:szCs w:val="28"/>
        </w:rPr>
        <w:t>.</w:t>
      </w:r>
    </w:p>
    <w:p w:rsidR="00FA2BE0" w:rsidRPr="007055D3" w:rsidRDefault="00FA2BE0" w:rsidP="006A5251">
      <w:pPr>
        <w:rPr>
          <w:rFonts w:ascii="Times New Roman" w:hAnsi="Times New Roman" w:cs="Times New Roman"/>
          <w:color w:val="000000" w:themeColor="text1"/>
          <w:sz w:val="28"/>
          <w:szCs w:val="28"/>
        </w:rPr>
      </w:pPr>
    </w:p>
    <w:p w:rsidR="00FA2BE0" w:rsidRPr="007055D3" w:rsidRDefault="00FA2BE0" w:rsidP="00FA2BE0">
      <w:pPr>
        <w:rPr>
          <w:rFonts w:ascii="Times New Roman" w:hAnsi="Times New Roman" w:cs="Times New Roman"/>
          <w:color w:val="000000" w:themeColor="text1"/>
          <w:sz w:val="28"/>
          <w:szCs w:val="28"/>
        </w:rPr>
      </w:pPr>
      <w:r w:rsidRPr="007055D3">
        <w:rPr>
          <w:rFonts w:ascii="Times New Roman" w:hAnsi="Times New Roman" w:cs="Times New Roman"/>
          <w:b/>
          <w:color w:val="000000" w:themeColor="text1"/>
          <w:sz w:val="28"/>
          <w:szCs w:val="28"/>
        </w:rPr>
        <w:t>#8</w:t>
      </w:r>
      <w:r w:rsidR="007055D3">
        <w:rPr>
          <w:rFonts w:ascii="Times New Roman" w:hAnsi="Times New Roman" w:cs="Times New Roman"/>
          <w:b/>
          <w:color w:val="000000" w:themeColor="text1"/>
          <w:sz w:val="28"/>
          <w:szCs w:val="28"/>
        </w:rPr>
        <w:t>:</w:t>
      </w:r>
      <w:r w:rsidRPr="007055D3">
        <w:rPr>
          <w:rFonts w:ascii="Times New Roman" w:hAnsi="Times New Roman" w:cs="Times New Roman"/>
          <w:b/>
          <w:color w:val="000000" w:themeColor="text1"/>
          <w:sz w:val="28"/>
          <w:szCs w:val="28"/>
        </w:rPr>
        <w:t xml:space="preserve">  How much time to </w:t>
      </w:r>
      <w:proofErr w:type="gramStart"/>
      <w:r w:rsidRPr="007055D3">
        <w:rPr>
          <w:rFonts w:ascii="Times New Roman" w:hAnsi="Times New Roman" w:cs="Times New Roman"/>
          <w:b/>
          <w:color w:val="000000" w:themeColor="text1"/>
          <w:sz w:val="28"/>
          <w:szCs w:val="28"/>
        </w:rPr>
        <w:t>we</w:t>
      </w:r>
      <w:proofErr w:type="gramEnd"/>
      <w:r w:rsidRPr="007055D3">
        <w:rPr>
          <w:rFonts w:ascii="Times New Roman" w:hAnsi="Times New Roman" w:cs="Times New Roman"/>
          <w:b/>
          <w:color w:val="000000" w:themeColor="text1"/>
          <w:sz w:val="28"/>
          <w:szCs w:val="28"/>
        </w:rPr>
        <w:t xml:space="preserve"> have to complete our project?  </w:t>
      </w:r>
      <w:r w:rsidRPr="007055D3">
        <w:rPr>
          <w:rFonts w:ascii="Times New Roman" w:hAnsi="Times New Roman" w:cs="Times New Roman"/>
          <w:color w:val="000000" w:themeColor="text1"/>
          <w:sz w:val="28"/>
          <w:szCs w:val="28"/>
        </w:rPr>
        <w:t>We are not specifying a period of performance; you may propose anything up to 36 months.</w:t>
      </w:r>
    </w:p>
    <w:p w:rsidR="000F70B2" w:rsidRPr="007055D3" w:rsidRDefault="000F70B2" w:rsidP="00FA2BE0">
      <w:pPr>
        <w:rPr>
          <w:rFonts w:ascii="Times New Roman" w:hAnsi="Times New Roman" w:cs="Times New Roman"/>
          <w:color w:val="000000" w:themeColor="text1"/>
          <w:sz w:val="28"/>
          <w:szCs w:val="28"/>
        </w:rPr>
      </w:pPr>
    </w:p>
    <w:p w:rsidR="000F70B2" w:rsidRPr="007055D3" w:rsidRDefault="000F70B2" w:rsidP="000F70B2">
      <w:pPr>
        <w:spacing w:after="240"/>
        <w:rPr>
          <w:rFonts w:ascii="Times New Roman" w:hAnsi="Times New Roman" w:cs="Times New Roman"/>
          <w:color w:val="000000" w:themeColor="text1"/>
          <w:sz w:val="28"/>
          <w:szCs w:val="28"/>
        </w:rPr>
      </w:pPr>
      <w:r w:rsidRPr="007055D3">
        <w:rPr>
          <w:rFonts w:ascii="Times New Roman" w:hAnsi="Times New Roman" w:cs="Times New Roman"/>
          <w:b/>
          <w:color w:val="000000" w:themeColor="text1"/>
          <w:sz w:val="28"/>
          <w:szCs w:val="28"/>
        </w:rPr>
        <w:t>#9</w:t>
      </w:r>
      <w:r w:rsidR="007055D3">
        <w:rPr>
          <w:rFonts w:ascii="Times New Roman" w:hAnsi="Times New Roman" w:cs="Times New Roman"/>
          <w:b/>
          <w:color w:val="000000" w:themeColor="text1"/>
          <w:sz w:val="28"/>
          <w:szCs w:val="28"/>
        </w:rPr>
        <w:t>:</w:t>
      </w:r>
      <w:r w:rsidRPr="007055D3">
        <w:rPr>
          <w:rFonts w:ascii="Times New Roman" w:hAnsi="Times New Roman" w:cs="Times New Roman"/>
          <w:b/>
          <w:color w:val="000000" w:themeColor="text1"/>
          <w:sz w:val="28"/>
          <w:szCs w:val="28"/>
        </w:rPr>
        <w:t xml:space="preserve">  I want to get started on my project now; will GEC reimburse costs incurred before I get a grant?</w:t>
      </w:r>
      <w:r w:rsidRPr="007055D3">
        <w:rPr>
          <w:rFonts w:ascii="Times New Roman" w:hAnsi="Times New Roman" w:cs="Times New Roman"/>
          <w:color w:val="000000" w:themeColor="text1"/>
          <w:sz w:val="28"/>
          <w:szCs w:val="28"/>
        </w:rPr>
        <w:t xml:space="preserve">  As a general matter, activity funded by a grant does not begin until after a grant is officially awarded.  Any activity before that time is undertaken at the sole risk and responsibility of the potential grantee.</w:t>
      </w:r>
    </w:p>
    <w:p w:rsidR="000F70B2" w:rsidRPr="007055D3" w:rsidRDefault="000F70B2" w:rsidP="000F70B2">
      <w:pPr>
        <w:spacing w:after="240"/>
        <w:rPr>
          <w:rFonts w:ascii="Times New Roman" w:hAnsi="Times New Roman" w:cs="Times New Roman"/>
          <w:color w:val="000000" w:themeColor="text1"/>
          <w:sz w:val="28"/>
          <w:szCs w:val="28"/>
        </w:rPr>
      </w:pPr>
      <w:r w:rsidRPr="007055D3">
        <w:rPr>
          <w:rFonts w:ascii="Times New Roman" w:hAnsi="Times New Roman" w:cs="Times New Roman"/>
          <w:b/>
          <w:color w:val="000000" w:themeColor="text1"/>
          <w:sz w:val="28"/>
          <w:szCs w:val="28"/>
        </w:rPr>
        <w:t>#10</w:t>
      </w:r>
      <w:r w:rsidR="007055D3">
        <w:rPr>
          <w:rFonts w:ascii="Times New Roman" w:hAnsi="Times New Roman" w:cs="Times New Roman"/>
          <w:b/>
          <w:color w:val="000000" w:themeColor="text1"/>
          <w:sz w:val="28"/>
          <w:szCs w:val="28"/>
        </w:rPr>
        <w:t>:</w:t>
      </w:r>
      <w:r w:rsidRPr="007055D3">
        <w:rPr>
          <w:rFonts w:ascii="Times New Roman" w:hAnsi="Times New Roman" w:cs="Times New Roman"/>
          <w:b/>
          <w:color w:val="000000" w:themeColor="text1"/>
          <w:sz w:val="28"/>
          <w:szCs w:val="28"/>
        </w:rPr>
        <w:t xml:space="preserve">  SFOP0004178 and SFOP0004211 have very similar objectives.  Are they </w:t>
      </w:r>
      <w:proofErr w:type="spellStart"/>
      <w:r w:rsidRPr="007055D3">
        <w:rPr>
          <w:rFonts w:ascii="Times New Roman" w:hAnsi="Times New Roman" w:cs="Times New Roman"/>
          <w:b/>
          <w:color w:val="000000" w:themeColor="text1"/>
          <w:sz w:val="28"/>
          <w:szCs w:val="28"/>
        </w:rPr>
        <w:t>they</w:t>
      </w:r>
      <w:proofErr w:type="spellEnd"/>
      <w:r w:rsidRPr="007055D3">
        <w:rPr>
          <w:rFonts w:ascii="Times New Roman" w:hAnsi="Times New Roman" w:cs="Times New Roman"/>
          <w:b/>
          <w:color w:val="000000" w:themeColor="text1"/>
          <w:sz w:val="28"/>
          <w:szCs w:val="28"/>
        </w:rPr>
        <w:t xml:space="preserve"> for the same competition?  Are they both open?</w:t>
      </w:r>
      <w:r w:rsidRPr="007055D3">
        <w:rPr>
          <w:rFonts w:ascii="Times New Roman" w:hAnsi="Times New Roman" w:cs="Times New Roman"/>
          <w:color w:val="000000" w:themeColor="text1"/>
          <w:sz w:val="28"/>
          <w:szCs w:val="28"/>
        </w:rPr>
        <w:t xml:space="preserve">  </w:t>
      </w:r>
      <w:r w:rsidRPr="007055D3">
        <w:rPr>
          <w:rFonts w:ascii="Times New Roman" w:hAnsi="Times New Roman" w:cs="Times New Roman"/>
          <w:color w:val="000000" w:themeColor="text1"/>
          <w:sz w:val="28"/>
          <w:szCs w:val="28"/>
          <w:shd w:val="clear" w:color="auto" w:fill="FFFFFF"/>
        </w:rPr>
        <w:t xml:space="preserve">SFOP0004178 and </w:t>
      </w:r>
      <w:r w:rsidRPr="007055D3">
        <w:rPr>
          <w:rFonts w:ascii="Times New Roman" w:hAnsi="Times New Roman" w:cs="Times New Roman"/>
          <w:color w:val="000000" w:themeColor="text1"/>
          <w:sz w:val="28"/>
          <w:szCs w:val="28"/>
        </w:rPr>
        <w:t>SFOP0004211 are two separate opportunities, both are currently active and applying to both opportunities is permissible.</w:t>
      </w:r>
    </w:p>
    <w:p w:rsidR="000F70B2" w:rsidRPr="007055D3" w:rsidRDefault="000F70B2" w:rsidP="000F70B2">
      <w:pPr>
        <w:spacing w:after="240"/>
        <w:rPr>
          <w:rFonts w:ascii="Times New Roman" w:hAnsi="Times New Roman" w:cs="Times New Roman"/>
          <w:color w:val="000000" w:themeColor="text1"/>
          <w:sz w:val="28"/>
          <w:szCs w:val="28"/>
        </w:rPr>
      </w:pPr>
      <w:r w:rsidRPr="007055D3">
        <w:rPr>
          <w:rFonts w:ascii="Times New Roman" w:hAnsi="Times New Roman" w:cs="Times New Roman"/>
          <w:b/>
          <w:color w:val="000000" w:themeColor="text1"/>
          <w:sz w:val="28"/>
          <w:szCs w:val="28"/>
        </w:rPr>
        <w:t>#11</w:t>
      </w:r>
      <w:r w:rsidR="007055D3">
        <w:rPr>
          <w:rFonts w:ascii="Times New Roman" w:hAnsi="Times New Roman" w:cs="Times New Roman"/>
          <w:b/>
          <w:color w:val="000000" w:themeColor="text1"/>
          <w:sz w:val="28"/>
          <w:szCs w:val="28"/>
        </w:rPr>
        <w:t>:</w:t>
      </w:r>
      <w:r w:rsidRPr="007055D3">
        <w:rPr>
          <w:rFonts w:ascii="Times New Roman" w:hAnsi="Times New Roman" w:cs="Times New Roman"/>
          <w:b/>
          <w:color w:val="000000" w:themeColor="text1"/>
          <w:sz w:val="28"/>
          <w:szCs w:val="28"/>
        </w:rPr>
        <w:t xml:space="preserve">  What </w:t>
      </w:r>
      <w:proofErr w:type="spellStart"/>
      <w:r w:rsidRPr="007055D3">
        <w:rPr>
          <w:rFonts w:ascii="Times New Roman" w:hAnsi="Times New Roman" w:cs="Times New Roman"/>
          <w:b/>
          <w:color w:val="000000" w:themeColor="text1"/>
          <w:sz w:val="28"/>
          <w:szCs w:val="28"/>
        </w:rPr>
        <w:t>rubic</w:t>
      </w:r>
      <w:proofErr w:type="spellEnd"/>
      <w:r w:rsidRPr="007055D3">
        <w:rPr>
          <w:rFonts w:ascii="Times New Roman" w:hAnsi="Times New Roman" w:cs="Times New Roman"/>
          <w:b/>
          <w:color w:val="000000" w:themeColor="text1"/>
          <w:sz w:val="28"/>
          <w:szCs w:val="28"/>
        </w:rPr>
        <w:t xml:space="preserve"> will be used in scoring?</w:t>
      </w:r>
      <w:r w:rsidRPr="007055D3">
        <w:rPr>
          <w:rFonts w:ascii="Times New Roman" w:hAnsi="Times New Roman" w:cs="Times New Roman"/>
          <w:color w:val="000000" w:themeColor="text1"/>
          <w:sz w:val="28"/>
          <w:szCs w:val="28"/>
        </w:rPr>
        <w:t xml:space="preserve">  The criteria that will be used in scoring are provided in the Notice of Funding Opportunity (NOFO).  Please refer to it. </w:t>
      </w:r>
    </w:p>
    <w:p w:rsidR="000F70B2" w:rsidRPr="007055D3" w:rsidRDefault="000F70B2" w:rsidP="000F70B2">
      <w:pPr>
        <w:rPr>
          <w:rFonts w:ascii="Times New Roman" w:hAnsi="Times New Roman" w:cs="Times New Roman"/>
          <w:color w:val="000000" w:themeColor="text1"/>
          <w:sz w:val="28"/>
          <w:szCs w:val="28"/>
        </w:rPr>
      </w:pPr>
      <w:r w:rsidRPr="007055D3">
        <w:rPr>
          <w:rFonts w:ascii="Times New Roman" w:hAnsi="Times New Roman" w:cs="Times New Roman"/>
          <w:b/>
          <w:color w:val="000000" w:themeColor="text1"/>
          <w:sz w:val="28"/>
          <w:szCs w:val="28"/>
        </w:rPr>
        <w:t>#12</w:t>
      </w:r>
      <w:r w:rsidR="007055D3">
        <w:rPr>
          <w:rFonts w:ascii="Times New Roman" w:hAnsi="Times New Roman" w:cs="Times New Roman"/>
          <w:b/>
          <w:color w:val="000000" w:themeColor="text1"/>
          <w:sz w:val="28"/>
          <w:szCs w:val="28"/>
        </w:rPr>
        <w:t>:</w:t>
      </w:r>
      <w:r w:rsidRPr="007055D3">
        <w:rPr>
          <w:rFonts w:ascii="Times New Roman" w:hAnsi="Times New Roman" w:cs="Times New Roman"/>
          <w:b/>
          <w:color w:val="000000" w:themeColor="text1"/>
          <w:sz w:val="28"/>
          <w:szCs w:val="28"/>
        </w:rPr>
        <w:t xml:space="preserve">  Please provide me a list of former grantees.</w:t>
      </w:r>
      <w:r w:rsidRPr="007055D3">
        <w:rPr>
          <w:rFonts w:ascii="Times New Roman" w:hAnsi="Times New Roman" w:cs="Times New Roman"/>
          <w:color w:val="000000" w:themeColor="text1"/>
          <w:sz w:val="28"/>
          <w:szCs w:val="28"/>
        </w:rPr>
        <w:t xml:space="preserve">  A list of former grantees is not information pertinent to this NOFO.</w:t>
      </w:r>
    </w:p>
    <w:p w:rsidR="000F70B2" w:rsidRPr="007055D3" w:rsidRDefault="000F70B2" w:rsidP="000F70B2">
      <w:pPr>
        <w:rPr>
          <w:rFonts w:ascii="Times New Roman" w:hAnsi="Times New Roman" w:cs="Times New Roman"/>
          <w:color w:val="000000" w:themeColor="text1"/>
          <w:sz w:val="28"/>
          <w:szCs w:val="28"/>
        </w:rPr>
      </w:pPr>
    </w:p>
    <w:p w:rsidR="00B065C7" w:rsidRPr="007055D3" w:rsidRDefault="000F70B2" w:rsidP="000F70B2">
      <w:pPr>
        <w:rPr>
          <w:rFonts w:ascii="Times New Roman" w:hAnsi="Times New Roman" w:cs="Times New Roman"/>
          <w:color w:val="000000" w:themeColor="text1"/>
          <w:sz w:val="28"/>
          <w:szCs w:val="28"/>
        </w:rPr>
      </w:pPr>
      <w:r w:rsidRPr="007055D3">
        <w:rPr>
          <w:rFonts w:ascii="Times New Roman" w:hAnsi="Times New Roman" w:cs="Times New Roman"/>
          <w:b/>
          <w:bCs/>
          <w:color w:val="000000" w:themeColor="text1"/>
          <w:sz w:val="28"/>
          <w:szCs w:val="28"/>
        </w:rPr>
        <w:t>#13:</w:t>
      </w:r>
      <w:r w:rsidRPr="007055D3">
        <w:rPr>
          <w:rFonts w:ascii="Times New Roman" w:hAnsi="Times New Roman" w:cs="Times New Roman"/>
          <w:color w:val="000000" w:themeColor="text1"/>
          <w:sz w:val="28"/>
          <w:szCs w:val="28"/>
        </w:rPr>
        <w:t xml:space="preserve">  </w:t>
      </w:r>
      <w:r w:rsidRPr="007055D3">
        <w:rPr>
          <w:rFonts w:ascii="Times New Roman" w:hAnsi="Times New Roman" w:cs="Times New Roman"/>
          <w:b/>
          <w:color w:val="000000" w:themeColor="text1"/>
          <w:sz w:val="28"/>
          <w:szCs w:val="28"/>
        </w:rPr>
        <w:t>I am registering with SAMS Domestic.  I got this message:</w:t>
      </w:r>
      <w:r w:rsidRPr="007055D3">
        <w:rPr>
          <w:rFonts w:ascii="Times New Roman" w:hAnsi="Times New Roman" w:cs="Times New Roman"/>
          <w:color w:val="000000" w:themeColor="text1"/>
          <w:sz w:val="28"/>
          <w:szCs w:val="28"/>
        </w:rPr>
        <w:t>  “</w:t>
      </w:r>
      <w:r w:rsidRPr="007055D3">
        <w:rPr>
          <w:rFonts w:ascii="Times New Roman" w:hAnsi="Times New Roman" w:cs="Times New Roman"/>
          <w:i/>
          <w:iCs/>
          <w:color w:val="000000" w:themeColor="text1"/>
          <w:sz w:val="28"/>
          <w:szCs w:val="28"/>
        </w:rPr>
        <w:t xml:space="preserve">At this point, please alert your bureau contact that you have registered for a SAMS Domestic account. The bureau contact will associate your new user account to the appropriate recipient organization in SAMS Domestic, giving you access to all of your organization’s application and award data in the system.” </w:t>
      </w:r>
      <w:r w:rsidRPr="007055D3">
        <w:rPr>
          <w:rFonts w:ascii="Times New Roman" w:hAnsi="Times New Roman" w:cs="Times New Roman"/>
          <w:b/>
          <w:color w:val="000000" w:themeColor="text1"/>
          <w:sz w:val="28"/>
          <w:szCs w:val="28"/>
        </w:rPr>
        <w:t xml:space="preserve">What do I need to do to have my account associated to the Global Engagement Center?  </w:t>
      </w:r>
      <w:r w:rsidRPr="007055D3">
        <w:rPr>
          <w:rFonts w:ascii="Times New Roman" w:hAnsi="Times New Roman" w:cs="Times New Roman"/>
          <w:color w:val="000000" w:themeColor="text1"/>
          <w:sz w:val="28"/>
          <w:szCs w:val="28"/>
        </w:rPr>
        <w:t xml:space="preserve">Please disregard that instruction for now.  Should the Department of State choose to move forward with an award to your organization, your account will be associated with the Global Engagement Center during the award </w:t>
      </w:r>
      <w:proofErr w:type="gramStart"/>
      <w:r w:rsidRPr="007055D3">
        <w:rPr>
          <w:rFonts w:ascii="Times New Roman" w:hAnsi="Times New Roman" w:cs="Times New Roman"/>
          <w:color w:val="000000" w:themeColor="text1"/>
          <w:sz w:val="28"/>
          <w:szCs w:val="28"/>
        </w:rPr>
        <w:t>process.</w:t>
      </w:r>
      <w:proofErr w:type="gramEnd"/>
    </w:p>
    <w:p w:rsidR="00B065C7" w:rsidRPr="007055D3" w:rsidRDefault="00B065C7" w:rsidP="000F70B2">
      <w:pPr>
        <w:rPr>
          <w:rFonts w:ascii="Times New Roman" w:hAnsi="Times New Roman" w:cs="Times New Roman"/>
          <w:color w:val="000000" w:themeColor="text1"/>
          <w:sz w:val="28"/>
          <w:szCs w:val="28"/>
        </w:rPr>
      </w:pPr>
    </w:p>
    <w:p w:rsidR="00B065C7" w:rsidRPr="007055D3" w:rsidRDefault="00B065C7" w:rsidP="00B065C7">
      <w:pPr>
        <w:spacing w:after="240"/>
        <w:rPr>
          <w:rFonts w:ascii="Times New Roman" w:hAnsi="Times New Roman" w:cs="Times New Roman"/>
          <w:color w:val="000000" w:themeColor="text1"/>
          <w:sz w:val="28"/>
          <w:szCs w:val="28"/>
        </w:rPr>
      </w:pPr>
      <w:r w:rsidRPr="007055D3">
        <w:rPr>
          <w:rFonts w:ascii="Times New Roman" w:hAnsi="Times New Roman" w:cs="Times New Roman"/>
          <w:b/>
          <w:color w:val="000000" w:themeColor="text1"/>
          <w:sz w:val="28"/>
          <w:szCs w:val="28"/>
        </w:rPr>
        <w:t>#14:  Is this NOFO open to entities located outside of the United States?</w:t>
      </w:r>
      <w:r w:rsidRPr="007055D3">
        <w:rPr>
          <w:rFonts w:ascii="Times New Roman" w:hAnsi="Times New Roman" w:cs="Times New Roman"/>
          <w:color w:val="000000" w:themeColor="text1"/>
          <w:sz w:val="28"/>
          <w:szCs w:val="28"/>
        </w:rPr>
        <w:t xml:space="preserve">  GEC welcomes applications from any organization, regardless of </w:t>
      </w:r>
      <w:proofErr w:type="gramStart"/>
      <w:r w:rsidRPr="007055D3">
        <w:rPr>
          <w:rFonts w:ascii="Times New Roman" w:hAnsi="Times New Roman" w:cs="Times New Roman"/>
          <w:color w:val="000000" w:themeColor="text1"/>
          <w:sz w:val="28"/>
          <w:szCs w:val="28"/>
        </w:rPr>
        <w:t>domicile, that</w:t>
      </w:r>
      <w:proofErr w:type="gramEnd"/>
      <w:r w:rsidRPr="007055D3">
        <w:rPr>
          <w:rFonts w:ascii="Times New Roman" w:hAnsi="Times New Roman" w:cs="Times New Roman"/>
          <w:color w:val="000000" w:themeColor="text1"/>
          <w:sz w:val="28"/>
          <w:szCs w:val="28"/>
        </w:rPr>
        <w:t xml:space="preserve"> wishes potentially to offer capabilities in one or more of the five programming areas specified in the NOFO.</w:t>
      </w:r>
    </w:p>
    <w:p w:rsidR="0056377E" w:rsidRPr="007055D3" w:rsidRDefault="0056377E" w:rsidP="0056377E">
      <w:pPr>
        <w:rPr>
          <w:rFonts w:ascii="Times New Roman" w:hAnsi="Times New Roman" w:cs="Times New Roman"/>
          <w:color w:val="000000" w:themeColor="text1"/>
          <w:sz w:val="28"/>
          <w:szCs w:val="28"/>
        </w:rPr>
      </w:pPr>
      <w:r w:rsidRPr="007055D3">
        <w:rPr>
          <w:rFonts w:ascii="Times New Roman" w:hAnsi="Times New Roman" w:cs="Times New Roman"/>
          <w:b/>
          <w:color w:val="000000" w:themeColor="text1"/>
          <w:sz w:val="28"/>
          <w:szCs w:val="28"/>
        </w:rPr>
        <w:t>#15:  I work at a university but want to apply as an individual.  May I do so?</w:t>
      </w:r>
      <w:r w:rsidRPr="007055D3">
        <w:rPr>
          <w:rFonts w:ascii="Times New Roman" w:hAnsi="Times New Roman" w:cs="Times New Roman"/>
          <w:color w:val="000000" w:themeColor="text1"/>
          <w:sz w:val="28"/>
          <w:szCs w:val="28"/>
        </w:rPr>
        <w:t xml:space="preserve">  GEC is not accepting applications from individuals.  You certainly may apply, provided that you are affiliated with an eligible organization that has completed or will complete the registration requirements on your behalf, as stipulated in the NOFO, and that can responsibly administer Federal funds.  Eligible organizations include U.S.-based and foreign non-profit and non-governmental organizations (NGO), media outlets, for-profit entities, and institutions of higher education.</w:t>
      </w:r>
    </w:p>
    <w:p w:rsidR="00D769D8" w:rsidRPr="007055D3" w:rsidRDefault="00D769D8" w:rsidP="0056377E">
      <w:pPr>
        <w:rPr>
          <w:rFonts w:ascii="Times New Roman" w:hAnsi="Times New Roman" w:cs="Times New Roman"/>
          <w:color w:val="000000" w:themeColor="text1"/>
          <w:sz w:val="28"/>
          <w:szCs w:val="28"/>
        </w:rPr>
      </w:pPr>
    </w:p>
    <w:p w:rsidR="00B8754F" w:rsidRPr="007055D3" w:rsidRDefault="00D769D8" w:rsidP="00D769D8">
      <w:pPr>
        <w:rPr>
          <w:rFonts w:ascii="Times New Roman" w:hAnsi="Times New Roman" w:cs="Times New Roman"/>
          <w:color w:val="000000" w:themeColor="text1"/>
          <w:sz w:val="28"/>
          <w:szCs w:val="28"/>
        </w:rPr>
      </w:pPr>
      <w:r w:rsidRPr="007055D3">
        <w:rPr>
          <w:rFonts w:ascii="Times New Roman" w:hAnsi="Times New Roman" w:cs="Times New Roman"/>
          <w:b/>
          <w:color w:val="000000" w:themeColor="text1"/>
          <w:sz w:val="28"/>
          <w:szCs w:val="28"/>
        </w:rPr>
        <w:t>#16:  I got a message that Opportunity SFOP 0004178 had been withdrawn.  Please confirm that is accurate.</w:t>
      </w:r>
      <w:r w:rsidRPr="007055D3">
        <w:rPr>
          <w:rFonts w:ascii="Times New Roman" w:hAnsi="Times New Roman" w:cs="Times New Roman"/>
          <w:color w:val="000000" w:themeColor="text1"/>
          <w:sz w:val="28"/>
          <w:szCs w:val="28"/>
        </w:rPr>
        <w:t xml:space="preserve">  The Opportunity for the Information Access Fund (SFOP0004178) is still active, and the due date remains 11 April 2018.  The funding opportunity was amended in order to effect a technical change, unfortunately resulting in notices being generated that it was withdrawn.  We regret the confusion.</w:t>
      </w:r>
    </w:p>
    <w:p w:rsidR="00B8754F" w:rsidRPr="007055D3" w:rsidRDefault="00B8754F" w:rsidP="00D769D8">
      <w:pPr>
        <w:rPr>
          <w:rFonts w:ascii="Times New Roman" w:hAnsi="Times New Roman" w:cs="Times New Roman"/>
          <w:color w:val="000000" w:themeColor="text1"/>
          <w:sz w:val="28"/>
          <w:szCs w:val="28"/>
        </w:rPr>
      </w:pPr>
    </w:p>
    <w:p w:rsidR="00B8754F" w:rsidRPr="007055D3" w:rsidRDefault="00EC1790" w:rsidP="00EC1790">
      <w:pPr>
        <w:rPr>
          <w:rFonts w:ascii="Times New Roman" w:hAnsi="Times New Roman" w:cs="Times New Roman"/>
          <w:color w:val="000000" w:themeColor="text1"/>
          <w:sz w:val="28"/>
          <w:szCs w:val="28"/>
        </w:rPr>
      </w:pPr>
      <w:r w:rsidRPr="007055D3">
        <w:rPr>
          <w:rFonts w:ascii="Times New Roman" w:hAnsi="Times New Roman" w:cs="Times New Roman"/>
          <w:b/>
          <w:color w:val="000000" w:themeColor="text1"/>
          <w:sz w:val="28"/>
          <w:szCs w:val="28"/>
        </w:rPr>
        <w:t>#17:  The SAMS system says that the SF-LLL “</w:t>
      </w:r>
      <w:r w:rsidRPr="007055D3">
        <w:rPr>
          <w:rFonts w:ascii="Times New Roman" w:hAnsi="Times New Roman" w:cs="Times New Roman"/>
          <w:b/>
          <w:color w:val="000000" w:themeColor="text1"/>
          <w:sz w:val="28"/>
          <w:szCs w:val="28"/>
          <w:lang w:val="en-GB"/>
        </w:rPr>
        <w:t>Disclosure of lobbying activities” is required, but our organization does not undertake any lobbying activities.  Do we still need to complete this form?</w:t>
      </w:r>
      <w:r w:rsidRPr="007055D3">
        <w:rPr>
          <w:rFonts w:ascii="Times New Roman" w:hAnsi="Times New Roman" w:cs="Times New Roman"/>
          <w:color w:val="000000" w:themeColor="text1"/>
          <w:sz w:val="28"/>
          <w:szCs w:val="28"/>
          <w:lang w:val="en-GB"/>
        </w:rPr>
        <w:t xml:space="preserve">  Please do complete the SF-LLL form, which is indeed mandatory, </w:t>
      </w:r>
      <w:r w:rsidR="00B8754F" w:rsidRPr="007055D3">
        <w:rPr>
          <w:rFonts w:ascii="Times New Roman" w:hAnsi="Times New Roman" w:cs="Times New Roman"/>
          <w:color w:val="000000" w:themeColor="text1"/>
          <w:sz w:val="28"/>
          <w:szCs w:val="28"/>
        </w:rPr>
        <w:t>using “not applicable” or “n/a” wherever appropriate on that form.  </w:t>
      </w:r>
    </w:p>
    <w:p w:rsidR="00B8754F" w:rsidRPr="007055D3" w:rsidRDefault="00B8754F" w:rsidP="00B8754F">
      <w:pPr>
        <w:rPr>
          <w:rFonts w:ascii="Times New Roman" w:hAnsi="Times New Roman" w:cs="Times New Roman"/>
          <w:color w:val="000000" w:themeColor="text1"/>
          <w:sz w:val="28"/>
          <w:szCs w:val="28"/>
        </w:rPr>
      </w:pPr>
      <w:r w:rsidRPr="007055D3">
        <w:rPr>
          <w:rFonts w:ascii="Times New Roman" w:hAnsi="Times New Roman" w:cs="Times New Roman"/>
          <w:color w:val="000000" w:themeColor="text1"/>
          <w:sz w:val="28"/>
          <w:szCs w:val="28"/>
        </w:rPr>
        <w:t>Regards,</w:t>
      </w:r>
    </w:p>
    <w:p w:rsidR="00B8754F" w:rsidRPr="007055D3" w:rsidRDefault="00B8754F" w:rsidP="00B8754F">
      <w:pPr>
        <w:rPr>
          <w:rFonts w:ascii="Times New Roman" w:hAnsi="Times New Roman" w:cs="Times New Roman"/>
          <w:color w:val="000000" w:themeColor="text1"/>
          <w:sz w:val="28"/>
          <w:szCs w:val="28"/>
        </w:rPr>
      </w:pPr>
      <w:r w:rsidRPr="007055D3">
        <w:rPr>
          <w:rFonts w:ascii="Times New Roman" w:hAnsi="Times New Roman" w:cs="Times New Roman"/>
          <w:color w:val="000000" w:themeColor="text1"/>
          <w:sz w:val="28"/>
          <w:szCs w:val="28"/>
        </w:rPr>
        <w:t xml:space="preserve">GEC Programs Staff </w:t>
      </w:r>
    </w:p>
    <w:p w:rsidR="00B8754F" w:rsidRPr="007055D3" w:rsidRDefault="00B8754F" w:rsidP="00B8754F">
      <w:pPr>
        <w:rPr>
          <w:rFonts w:asciiTheme="minorHAnsi" w:hAnsiTheme="minorHAnsi" w:cstheme="minorBidi"/>
          <w:color w:val="000000" w:themeColor="text1"/>
        </w:rPr>
      </w:pPr>
    </w:p>
    <w:p w:rsidR="00C562A2" w:rsidRPr="007055D3" w:rsidRDefault="00FE7C1C" w:rsidP="00FE7C1C">
      <w:pPr>
        <w:rPr>
          <w:color w:val="000000" w:themeColor="text1"/>
          <w:sz w:val="28"/>
          <w:szCs w:val="28"/>
        </w:rPr>
      </w:pPr>
      <w:r w:rsidRPr="007055D3">
        <w:rPr>
          <w:rFonts w:ascii="Times New Roman" w:hAnsi="Times New Roman" w:cs="Times New Roman"/>
          <w:b/>
          <w:color w:val="000000" w:themeColor="text1"/>
          <w:sz w:val="28"/>
          <w:szCs w:val="28"/>
        </w:rPr>
        <w:lastRenderedPageBreak/>
        <w:t xml:space="preserve">#18:  We need additional time to complete our proposal.  How do we get an extension?  </w:t>
      </w:r>
      <w:r w:rsidRPr="007055D3">
        <w:rPr>
          <w:rFonts w:ascii="Times New Roman" w:hAnsi="Times New Roman" w:cs="Times New Roman"/>
          <w:color w:val="000000" w:themeColor="text1"/>
          <w:sz w:val="28"/>
          <w:szCs w:val="28"/>
          <w:lang w:val="en-GB"/>
        </w:rPr>
        <w:t xml:space="preserve">At this time, GEC does not expect to grant any requests for an extension.  All applications </w:t>
      </w:r>
      <w:r w:rsidRPr="007055D3">
        <w:rPr>
          <w:rFonts w:ascii="Times New Roman" w:hAnsi="Times New Roman" w:cs="Times New Roman"/>
          <w:color w:val="000000" w:themeColor="text1"/>
          <w:sz w:val="28"/>
          <w:szCs w:val="28"/>
        </w:rPr>
        <w:t xml:space="preserve">are due 11 April 2018 at 2330 </w:t>
      </w:r>
      <w:proofErr w:type="spellStart"/>
      <w:r w:rsidRPr="007055D3">
        <w:rPr>
          <w:rFonts w:ascii="Times New Roman" w:hAnsi="Times New Roman" w:cs="Times New Roman"/>
          <w:color w:val="000000" w:themeColor="text1"/>
          <w:sz w:val="28"/>
          <w:szCs w:val="28"/>
        </w:rPr>
        <w:t>hrs</w:t>
      </w:r>
      <w:proofErr w:type="spellEnd"/>
      <w:r w:rsidRPr="007055D3">
        <w:rPr>
          <w:rFonts w:ascii="Times New Roman" w:hAnsi="Times New Roman" w:cs="Times New Roman"/>
          <w:color w:val="000000" w:themeColor="text1"/>
          <w:sz w:val="28"/>
          <w:szCs w:val="28"/>
        </w:rPr>
        <w:t xml:space="preserve"> EDT.</w:t>
      </w:r>
      <w:r w:rsidRPr="007055D3">
        <w:rPr>
          <w:color w:val="000000" w:themeColor="text1"/>
          <w:sz w:val="28"/>
          <w:szCs w:val="28"/>
        </w:rPr>
        <w:t xml:space="preserve"> </w:t>
      </w:r>
    </w:p>
    <w:p w:rsidR="00C562A2" w:rsidRPr="007055D3" w:rsidRDefault="00C562A2" w:rsidP="00FE7C1C">
      <w:pPr>
        <w:rPr>
          <w:color w:val="000000" w:themeColor="text1"/>
          <w:sz w:val="28"/>
          <w:szCs w:val="28"/>
        </w:rPr>
      </w:pPr>
    </w:p>
    <w:p w:rsidR="00C562A2" w:rsidRPr="007055D3" w:rsidRDefault="00C562A2" w:rsidP="00C562A2">
      <w:pPr>
        <w:rPr>
          <w:rFonts w:ascii="Times New Roman" w:hAnsi="Times New Roman" w:cs="Times New Roman"/>
          <w:color w:val="000000" w:themeColor="text1"/>
          <w:sz w:val="28"/>
          <w:szCs w:val="28"/>
        </w:rPr>
      </w:pPr>
      <w:r w:rsidRPr="007055D3">
        <w:rPr>
          <w:rFonts w:ascii="Times New Roman" w:hAnsi="Times New Roman" w:cs="Times New Roman"/>
          <w:b/>
          <w:color w:val="000000" w:themeColor="text1"/>
          <w:sz w:val="28"/>
          <w:szCs w:val="28"/>
        </w:rPr>
        <w:t xml:space="preserve"># 19:  Will GEC be posting another NOFO within a year?  </w:t>
      </w:r>
      <w:r w:rsidRPr="007055D3">
        <w:rPr>
          <w:rFonts w:ascii="Times New Roman" w:hAnsi="Times New Roman" w:cs="Times New Roman"/>
          <w:color w:val="000000" w:themeColor="text1"/>
          <w:sz w:val="28"/>
          <w:szCs w:val="28"/>
        </w:rPr>
        <w:t>This office has no basis from which to speculate on future possible NOFOs that the Global Engagement Center might post.</w:t>
      </w:r>
    </w:p>
    <w:p w:rsidR="00221D2F" w:rsidRPr="007055D3" w:rsidRDefault="00221D2F" w:rsidP="00C562A2">
      <w:pPr>
        <w:rPr>
          <w:rFonts w:ascii="Times New Roman" w:hAnsi="Times New Roman" w:cs="Times New Roman"/>
          <w:color w:val="000000" w:themeColor="text1"/>
          <w:sz w:val="28"/>
          <w:szCs w:val="28"/>
        </w:rPr>
      </w:pPr>
    </w:p>
    <w:p w:rsidR="00221D2F" w:rsidRPr="007055D3" w:rsidRDefault="00221D2F" w:rsidP="00221D2F">
      <w:pPr>
        <w:rPr>
          <w:rFonts w:ascii="Times New Roman" w:hAnsi="Times New Roman" w:cs="Times New Roman"/>
          <w:color w:val="000000" w:themeColor="text1"/>
          <w:sz w:val="28"/>
          <w:szCs w:val="28"/>
        </w:rPr>
      </w:pPr>
      <w:r w:rsidRPr="007055D3">
        <w:rPr>
          <w:rFonts w:ascii="Times New Roman" w:hAnsi="Times New Roman" w:cs="Times New Roman"/>
          <w:b/>
          <w:color w:val="000000" w:themeColor="text1"/>
          <w:sz w:val="28"/>
          <w:szCs w:val="28"/>
        </w:rPr>
        <w:t xml:space="preserve">#20:  I am interested in learning more about the Countering Russian Influence Fund; what can you tell me about the CRIF?  </w:t>
      </w:r>
      <w:r w:rsidRPr="007055D3">
        <w:rPr>
          <w:rFonts w:ascii="Times New Roman" w:hAnsi="Times New Roman" w:cs="Times New Roman"/>
          <w:color w:val="000000" w:themeColor="text1"/>
          <w:sz w:val="28"/>
          <w:szCs w:val="28"/>
        </w:rPr>
        <w:t>This office is not responsible for the CRIF; we have forwarded your message to that office.</w:t>
      </w:r>
    </w:p>
    <w:p w:rsidR="00221D2F" w:rsidRPr="007055D3" w:rsidRDefault="00221D2F" w:rsidP="00C562A2">
      <w:pPr>
        <w:rPr>
          <w:rFonts w:ascii="Times New Roman" w:hAnsi="Times New Roman" w:cs="Times New Roman"/>
          <w:color w:val="000000" w:themeColor="text1"/>
          <w:sz w:val="28"/>
          <w:szCs w:val="28"/>
        </w:rPr>
      </w:pPr>
    </w:p>
    <w:p w:rsidR="00FE7C1C" w:rsidRPr="007055D3" w:rsidRDefault="00FE7C1C" w:rsidP="00FE7C1C">
      <w:pPr>
        <w:rPr>
          <w:rFonts w:ascii="Times New Roman" w:hAnsi="Times New Roman" w:cs="Times New Roman"/>
          <w:color w:val="000000" w:themeColor="text1"/>
          <w:sz w:val="28"/>
          <w:szCs w:val="28"/>
        </w:rPr>
      </w:pPr>
      <w:r w:rsidRPr="007055D3">
        <w:rPr>
          <w:color w:val="000000" w:themeColor="text1"/>
          <w:sz w:val="28"/>
          <w:szCs w:val="28"/>
        </w:rPr>
        <w:t> </w:t>
      </w:r>
      <w:r w:rsidRPr="007055D3">
        <w:rPr>
          <w:rFonts w:ascii="Times New Roman" w:hAnsi="Times New Roman" w:cs="Times New Roman"/>
          <w:color w:val="000000" w:themeColor="text1"/>
          <w:sz w:val="28"/>
          <w:szCs w:val="28"/>
        </w:rPr>
        <w:t xml:space="preserve"> </w:t>
      </w:r>
    </w:p>
    <w:p w:rsidR="00B8754F" w:rsidRPr="007055D3" w:rsidRDefault="00B8754F" w:rsidP="00B8754F">
      <w:pPr>
        <w:rPr>
          <w:rFonts w:asciiTheme="minorHAnsi" w:hAnsiTheme="minorHAnsi" w:cstheme="minorBidi"/>
          <w:color w:val="000000" w:themeColor="text1"/>
        </w:rPr>
      </w:pPr>
    </w:p>
    <w:sectPr w:rsidR="00B8754F" w:rsidRPr="007055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4C645F"/>
    <w:multiLevelType w:val="hybridMultilevel"/>
    <w:tmpl w:val="D196E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911512E"/>
    <w:multiLevelType w:val="hybridMultilevel"/>
    <w:tmpl w:val="345E4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2A0857"/>
    <w:multiLevelType w:val="hybridMultilevel"/>
    <w:tmpl w:val="588E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710"/>
    <w:rsid w:val="000404D1"/>
    <w:rsid w:val="000F70B2"/>
    <w:rsid w:val="00147E5C"/>
    <w:rsid w:val="001801B1"/>
    <w:rsid w:val="00221D2F"/>
    <w:rsid w:val="00360DCF"/>
    <w:rsid w:val="003F10F1"/>
    <w:rsid w:val="00402086"/>
    <w:rsid w:val="004B1ABF"/>
    <w:rsid w:val="004E47C0"/>
    <w:rsid w:val="005553D5"/>
    <w:rsid w:val="0056377E"/>
    <w:rsid w:val="005B54F1"/>
    <w:rsid w:val="00600D75"/>
    <w:rsid w:val="006A5251"/>
    <w:rsid w:val="007055D3"/>
    <w:rsid w:val="007C397D"/>
    <w:rsid w:val="00871D6A"/>
    <w:rsid w:val="008F6E12"/>
    <w:rsid w:val="00944D48"/>
    <w:rsid w:val="00B065C7"/>
    <w:rsid w:val="00B8754F"/>
    <w:rsid w:val="00BF0FE3"/>
    <w:rsid w:val="00BF23B3"/>
    <w:rsid w:val="00C06371"/>
    <w:rsid w:val="00C562A2"/>
    <w:rsid w:val="00CE535F"/>
    <w:rsid w:val="00D42710"/>
    <w:rsid w:val="00D769D8"/>
    <w:rsid w:val="00EC1790"/>
    <w:rsid w:val="00F7705F"/>
    <w:rsid w:val="00FA2BE0"/>
    <w:rsid w:val="00FE7C1C"/>
    <w:rsid w:val="00FF1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DF4FEE-048D-49DC-A52E-FA42A407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71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2710"/>
    <w:rPr>
      <w:color w:val="0563C1"/>
      <w:u w:val="single"/>
    </w:rPr>
  </w:style>
  <w:style w:type="character" w:customStyle="1" w:styleId="search-custom-heading1">
    <w:name w:val="search-custom-heading1"/>
    <w:basedOn w:val="DefaultParagraphFont"/>
    <w:rsid w:val="00D42710"/>
    <w:rPr>
      <w:color w:val="000080"/>
    </w:rPr>
  </w:style>
  <w:style w:type="paragraph" w:styleId="ListParagraph">
    <w:name w:val="List Paragraph"/>
    <w:basedOn w:val="Normal"/>
    <w:uiPriority w:val="34"/>
    <w:qFormat/>
    <w:rsid w:val="005B54F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6600">
      <w:bodyDiv w:val="1"/>
      <w:marLeft w:val="0"/>
      <w:marRight w:val="0"/>
      <w:marTop w:val="0"/>
      <w:marBottom w:val="0"/>
      <w:divBdr>
        <w:top w:val="none" w:sz="0" w:space="0" w:color="auto"/>
        <w:left w:val="none" w:sz="0" w:space="0" w:color="auto"/>
        <w:bottom w:val="none" w:sz="0" w:space="0" w:color="auto"/>
        <w:right w:val="none" w:sz="0" w:space="0" w:color="auto"/>
      </w:divBdr>
    </w:div>
    <w:div w:id="70200891">
      <w:bodyDiv w:val="1"/>
      <w:marLeft w:val="0"/>
      <w:marRight w:val="0"/>
      <w:marTop w:val="0"/>
      <w:marBottom w:val="0"/>
      <w:divBdr>
        <w:top w:val="none" w:sz="0" w:space="0" w:color="auto"/>
        <w:left w:val="none" w:sz="0" w:space="0" w:color="auto"/>
        <w:bottom w:val="none" w:sz="0" w:space="0" w:color="auto"/>
        <w:right w:val="none" w:sz="0" w:space="0" w:color="auto"/>
      </w:divBdr>
    </w:div>
    <w:div w:id="138495678">
      <w:bodyDiv w:val="1"/>
      <w:marLeft w:val="0"/>
      <w:marRight w:val="0"/>
      <w:marTop w:val="0"/>
      <w:marBottom w:val="0"/>
      <w:divBdr>
        <w:top w:val="none" w:sz="0" w:space="0" w:color="auto"/>
        <w:left w:val="none" w:sz="0" w:space="0" w:color="auto"/>
        <w:bottom w:val="none" w:sz="0" w:space="0" w:color="auto"/>
        <w:right w:val="none" w:sz="0" w:space="0" w:color="auto"/>
      </w:divBdr>
    </w:div>
    <w:div w:id="649673626">
      <w:bodyDiv w:val="1"/>
      <w:marLeft w:val="0"/>
      <w:marRight w:val="0"/>
      <w:marTop w:val="0"/>
      <w:marBottom w:val="0"/>
      <w:divBdr>
        <w:top w:val="none" w:sz="0" w:space="0" w:color="auto"/>
        <w:left w:val="none" w:sz="0" w:space="0" w:color="auto"/>
        <w:bottom w:val="none" w:sz="0" w:space="0" w:color="auto"/>
        <w:right w:val="none" w:sz="0" w:space="0" w:color="auto"/>
      </w:divBdr>
    </w:div>
    <w:div w:id="679813223">
      <w:bodyDiv w:val="1"/>
      <w:marLeft w:val="0"/>
      <w:marRight w:val="0"/>
      <w:marTop w:val="0"/>
      <w:marBottom w:val="0"/>
      <w:divBdr>
        <w:top w:val="none" w:sz="0" w:space="0" w:color="auto"/>
        <w:left w:val="none" w:sz="0" w:space="0" w:color="auto"/>
        <w:bottom w:val="none" w:sz="0" w:space="0" w:color="auto"/>
        <w:right w:val="none" w:sz="0" w:space="0" w:color="auto"/>
      </w:divBdr>
    </w:div>
    <w:div w:id="838270993">
      <w:bodyDiv w:val="1"/>
      <w:marLeft w:val="0"/>
      <w:marRight w:val="0"/>
      <w:marTop w:val="0"/>
      <w:marBottom w:val="0"/>
      <w:divBdr>
        <w:top w:val="none" w:sz="0" w:space="0" w:color="auto"/>
        <w:left w:val="none" w:sz="0" w:space="0" w:color="auto"/>
        <w:bottom w:val="none" w:sz="0" w:space="0" w:color="auto"/>
        <w:right w:val="none" w:sz="0" w:space="0" w:color="auto"/>
      </w:divBdr>
    </w:div>
    <w:div w:id="976300286">
      <w:bodyDiv w:val="1"/>
      <w:marLeft w:val="0"/>
      <w:marRight w:val="0"/>
      <w:marTop w:val="0"/>
      <w:marBottom w:val="0"/>
      <w:divBdr>
        <w:top w:val="none" w:sz="0" w:space="0" w:color="auto"/>
        <w:left w:val="none" w:sz="0" w:space="0" w:color="auto"/>
        <w:bottom w:val="none" w:sz="0" w:space="0" w:color="auto"/>
        <w:right w:val="none" w:sz="0" w:space="0" w:color="auto"/>
      </w:divBdr>
    </w:div>
    <w:div w:id="1131097805">
      <w:bodyDiv w:val="1"/>
      <w:marLeft w:val="0"/>
      <w:marRight w:val="0"/>
      <w:marTop w:val="0"/>
      <w:marBottom w:val="0"/>
      <w:divBdr>
        <w:top w:val="none" w:sz="0" w:space="0" w:color="auto"/>
        <w:left w:val="none" w:sz="0" w:space="0" w:color="auto"/>
        <w:bottom w:val="none" w:sz="0" w:space="0" w:color="auto"/>
        <w:right w:val="none" w:sz="0" w:space="0" w:color="auto"/>
      </w:divBdr>
    </w:div>
    <w:div w:id="1472333844">
      <w:bodyDiv w:val="1"/>
      <w:marLeft w:val="0"/>
      <w:marRight w:val="0"/>
      <w:marTop w:val="0"/>
      <w:marBottom w:val="0"/>
      <w:divBdr>
        <w:top w:val="none" w:sz="0" w:space="0" w:color="auto"/>
        <w:left w:val="none" w:sz="0" w:space="0" w:color="auto"/>
        <w:bottom w:val="none" w:sz="0" w:space="0" w:color="auto"/>
        <w:right w:val="none" w:sz="0" w:space="0" w:color="auto"/>
      </w:divBdr>
    </w:div>
    <w:div w:id="1521317479">
      <w:bodyDiv w:val="1"/>
      <w:marLeft w:val="0"/>
      <w:marRight w:val="0"/>
      <w:marTop w:val="0"/>
      <w:marBottom w:val="0"/>
      <w:divBdr>
        <w:top w:val="none" w:sz="0" w:space="0" w:color="auto"/>
        <w:left w:val="none" w:sz="0" w:space="0" w:color="auto"/>
        <w:bottom w:val="none" w:sz="0" w:space="0" w:color="auto"/>
        <w:right w:val="none" w:sz="0" w:space="0" w:color="auto"/>
      </w:divBdr>
    </w:div>
    <w:div w:id="1582062595">
      <w:bodyDiv w:val="1"/>
      <w:marLeft w:val="0"/>
      <w:marRight w:val="0"/>
      <w:marTop w:val="0"/>
      <w:marBottom w:val="0"/>
      <w:divBdr>
        <w:top w:val="none" w:sz="0" w:space="0" w:color="auto"/>
        <w:left w:val="none" w:sz="0" w:space="0" w:color="auto"/>
        <w:bottom w:val="none" w:sz="0" w:space="0" w:color="auto"/>
        <w:right w:val="none" w:sz="0" w:space="0" w:color="auto"/>
      </w:divBdr>
    </w:div>
    <w:div w:id="1795902401">
      <w:bodyDiv w:val="1"/>
      <w:marLeft w:val="0"/>
      <w:marRight w:val="0"/>
      <w:marTop w:val="0"/>
      <w:marBottom w:val="0"/>
      <w:divBdr>
        <w:top w:val="none" w:sz="0" w:space="0" w:color="auto"/>
        <w:left w:val="none" w:sz="0" w:space="0" w:color="auto"/>
        <w:bottom w:val="none" w:sz="0" w:space="0" w:color="auto"/>
        <w:right w:val="none" w:sz="0" w:space="0" w:color="auto"/>
      </w:divBdr>
    </w:div>
    <w:div w:id="194584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3" Type="http://schemas.openxmlformats.org/officeDocument/2006/relationships/settings" Target="settings.xml"/><Relationship Id="rId7" Type="http://schemas.openxmlformats.org/officeDocument/2006/relationships/hyperlink" Target="mailto:support@grant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fsitsm.service-now.com/ilms/home" TargetMode="External"/><Relationship Id="rId11" Type="http://schemas.openxmlformats.org/officeDocument/2006/relationships/theme" Target="theme/theme1.xml"/><Relationship Id="rId5" Type="http://schemas.openxmlformats.org/officeDocument/2006/relationships/hyperlink" Target="mailto:gec-iaf@state.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rants.gov/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Timothy D</dc:creator>
  <cp:keywords/>
  <dc:description/>
  <cp:lastModifiedBy>Marie Moser</cp:lastModifiedBy>
  <cp:revision>2</cp:revision>
  <dcterms:created xsi:type="dcterms:W3CDTF">2018-04-06T17:45:00Z</dcterms:created>
  <dcterms:modified xsi:type="dcterms:W3CDTF">2018-04-06T17:45:00Z</dcterms:modified>
</cp:coreProperties>
</file>