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5421D" w:rsidRPr="005153BA" w:rsidRDefault="00F5421D" w:rsidP="002A2DE1">
      <w:pPr>
        <w:pStyle w:val="Heading1"/>
        <w:rPr>
          <w:rFonts w:ascii="Times New Roman" w:hAnsi="Times New Roman"/>
        </w:rPr>
      </w:pPr>
      <w:bookmarkStart w:id="0" w:name="_Toc413304771"/>
      <w:bookmarkStart w:id="1" w:name="_Toc445970843"/>
      <w:r w:rsidRPr="005153BA">
        <w:rPr>
          <w:rFonts w:ascii="Times New Roman" w:hAnsi="Times New Roman"/>
        </w:rPr>
        <w:t>U.S. Department of the Interior</w:t>
      </w:r>
      <w:bookmarkEnd w:id="0"/>
      <w:bookmarkEnd w:id="1"/>
    </w:p>
    <w:p w:rsidR="00F5421D" w:rsidRPr="005153BA" w:rsidRDefault="00F5421D" w:rsidP="002A2DE1">
      <w:pPr>
        <w:pStyle w:val="Heading1"/>
        <w:rPr>
          <w:rFonts w:ascii="Times New Roman" w:hAnsi="Times New Roman"/>
        </w:rPr>
      </w:pPr>
      <w:bookmarkStart w:id="2" w:name="_Toc413304772"/>
      <w:bookmarkStart w:id="3" w:name="_Toc445970844"/>
      <w:r w:rsidRPr="005153BA">
        <w:rPr>
          <w:rFonts w:ascii="Times New Roman" w:hAnsi="Times New Roman"/>
        </w:rPr>
        <w:t>National Park Service</w:t>
      </w:r>
      <w:bookmarkEnd w:id="2"/>
      <w:bookmarkEnd w:id="3"/>
    </w:p>
    <w:p w:rsidR="005D7AB0" w:rsidRPr="005153BA" w:rsidRDefault="005D7AB0" w:rsidP="002A2DE1">
      <w:pPr>
        <w:pStyle w:val="Heading1"/>
        <w:rPr>
          <w:rFonts w:ascii="Times New Roman" w:hAnsi="Times New Roman"/>
        </w:rPr>
      </w:pPr>
    </w:p>
    <w:p w:rsidR="00F5421D" w:rsidRPr="005153BA" w:rsidRDefault="00F5421D" w:rsidP="002A2DE1">
      <w:pPr>
        <w:pStyle w:val="Heading1"/>
        <w:rPr>
          <w:rFonts w:ascii="Times New Roman" w:hAnsi="Times New Roman"/>
        </w:rPr>
      </w:pPr>
      <w:bookmarkStart w:id="4" w:name="_Toc413304773"/>
      <w:bookmarkStart w:id="5" w:name="_Toc445970845"/>
      <w:r w:rsidRPr="005153BA">
        <w:rPr>
          <w:rFonts w:ascii="Times New Roman" w:hAnsi="Times New Roman"/>
        </w:rPr>
        <w:t>Financial Assistance</w:t>
      </w:r>
      <w:bookmarkEnd w:id="4"/>
      <w:bookmarkEnd w:id="5"/>
    </w:p>
    <w:p w:rsidR="00F5421D" w:rsidRPr="005153BA" w:rsidRDefault="00F5421D" w:rsidP="002A2DE1">
      <w:pPr>
        <w:pStyle w:val="Heading1"/>
        <w:rPr>
          <w:rFonts w:ascii="Times New Roman" w:hAnsi="Times New Roman"/>
        </w:rPr>
      </w:pPr>
      <w:bookmarkStart w:id="6" w:name="_Toc413304774"/>
      <w:bookmarkStart w:id="7" w:name="_Toc445970846"/>
      <w:r w:rsidRPr="005153BA">
        <w:rPr>
          <w:rFonts w:ascii="Times New Roman" w:hAnsi="Times New Roman"/>
        </w:rPr>
        <w:t>Funding Opportunity Announcement</w:t>
      </w:r>
      <w:bookmarkEnd w:id="6"/>
      <w:bookmarkEnd w:id="7"/>
    </w:p>
    <w:p w:rsidR="005D7AB0" w:rsidRPr="005153BA" w:rsidRDefault="005D7AB0" w:rsidP="002A2DE1">
      <w:pPr>
        <w:rPr>
          <w:rFonts w:ascii="Times New Roman" w:hAnsi="Times New Roman"/>
        </w:rPr>
      </w:pPr>
    </w:p>
    <w:p w:rsidR="005D7AB0" w:rsidRPr="005153BA" w:rsidRDefault="00C346B0" w:rsidP="002A2DE1">
      <w:pPr>
        <w:jc w:val="center"/>
        <w:rPr>
          <w:rFonts w:ascii="Times New Roman" w:hAnsi="Times New Roman"/>
        </w:rPr>
      </w:pPr>
      <w:r w:rsidRPr="005153BA">
        <w:rPr>
          <w:rFonts w:ascii="Times New Roman" w:hAnsi="Times New Roman"/>
          <w:noProof/>
        </w:rPr>
        <w:drawing>
          <wp:inline distT="0" distB="0" distL="0" distR="0" wp14:anchorId="366BCDC4" wp14:editId="60C1BB68">
            <wp:extent cx="1162050" cy="1524000"/>
            <wp:effectExtent l="0" t="0" r="0" b="0"/>
            <wp:docPr id="1" name="image01.jpg"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9"/>
                    <a:srcRect/>
                    <a:stretch>
                      <a:fillRect/>
                    </a:stretch>
                  </pic:blipFill>
                  <pic:spPr>
                    <a:xfrm>
                      <a:off x="0" y="0"/>
                      <a:ext cx="1162050" cy="1524000"/>
                    </a:xfrm>
                    <a:prstGeom prst="rect">
                      <a:avLst/>
                    </a:prstGeom>
                    <a:ln/>
                  </pic:spPr>
                </pic:pic>
              </a:graphicData>
            </a:graphic>
          </wp:inline>
        </w:drawing>
      </w:r>
    </w:p>
    <w:p w:rsidR="005D7AB0" w:rsidRPr="005153BA" w:rsidRDefault="005D7AB0" w:rsidP="002A2DE1">
      <w:pPr>
        <w:rPr>
          <w:rFonts w:ascii="Times New Roman" w:hAnsi="Times New Roman"/>
        </w:rPr>
      </w:pPr>
    </w:p>
    <w:p w:rsidR="005D7AB0" w:rsidRPr="005153BA" w:rsidRDefault="005D7AB0" w:rsidP="002A2DE1">
      <w:pPr>
        <w:rPr>
          <w:rFonts w:ascii="Times New Roman" w:hAnsi="Times New Roman"/>
        </w:rPr>
      </w:pPr>
    </w:p>
    <w:p w:rsidR="00DC4465" w:rsidRDefault="00DC4465" w:rsidP="002A2DE1">
      <w:pPr>
        <w:pStyle w:val="NoSpacing"/>
        <w:jc w:val="center"/>
        <w:rPr>
          <w:caps/>
        </w:rPr>
      </w:pPr>
      <w:r>
        <w:rPr>
          <w:noProof/>
        </w:rPr>
        <mc:AlternateContent>
          <mc:Choice Requires="wps">
            <w:drawing>
              <wp:anchor distT="0" distB="0" distL="114300" distR="114300" simplePos="0" relativeHeight="251659264" behindDoc="0" locked="0" layoutInCell="1" allowOverlap="1" wp14:anchorId="033F7182" wp14:editId="33F22AD8">
                <wp:simplePos x="0" y="0"/>
                <wp:positionH relativeFrom="column">
                  <wp:posOffset>228600</wp:posOffset>
                </wp:positionH>
                <wp:positionV relativeFrom="paragraph">
                  <wp:posOffset>68580</wp:posOffset>
                </wp:positionV>
                <wp:extent cx="5448300" cy="76200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000028" w:rsidRDefault="00000028" w:rsidP="00DC4465">
                            <w:pPr>
                              <w:jc w:val="center"/>
                              <w:rPr>
                                <w:rFonts w:ascii="Arial" w:hAnsi="Arial" w:cs="Arial"/>
                                <w:b/>
                                <w:sz w:val="22"/>
                              </w:rPr>
                            </w:pPr>
                            <w:r w:rsidRPr="00555306">
                              <w:rPr>
                                <w:rFonts w:ascii="Times New Roman" w:eastAsia="Times New Roman" w:hAnsi="Times New Roman" w:cs="Arial"/>
                                <w:color w:val="auto"/>
                                <w:sz w:val="22"/>
                                <w:szCs w:val="22"/>
                              </w:rPr>
                              <w:t>Participation in park education and youth programs, for underrepresented and diverse urban youth audiences.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18pt;margin-top:5.4pt;width:429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8xeOQIAAG0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C918xeOQIAAG0EAAAOAAAAAAAAAAAA&#10;AAAAAC4CAABkcnMvZTJvRG9jLnhtbFBLAQItABQABgAIAAAAIQA0QoIQ3AAAAAkBAAAPAAAAAAAA&#10;AAAAAAAAAJMEAABkcnMvZG93bnJldi54bWxQSwUGAAAAAAQABADzAAAAnAUAAAAA&#10;" fillcolor="#d8d8d8 [2732]">
                <v:textbox>
                  <w:txbxContent>
                    <w:p w:rsidR="00000028" w:rsidRDefault="00000028" w:rsidP="00DC4465">
                      <w:pPr>
                        <w:jc w:val="center"/>
                        <w:rPr>
                          <w:rFonts w:ascii="Arial" w:hAnsi="Arial" w:cs="Arial"/>
                          <w:b/>
                          <w:sz w:val="22"/>
                        </w:rPr>
                      </w:pPr>
                      <w:r w:rsidRPr="00555306">
                        <w:rPr>
                          <w:rFonts w:ascii="Times New Roman" w:eastAsia="Times New Roman" w:hAnsi="Times New Roman" w:cs="Arial"/>
                          <w:color w:val="auto"/>
                          <w:sz w:val="22"/>
                          <w:szCs w:val="22"/>
                        </w:rPr>
                        <w:t>Participation in park education and youth programs, for underrepresented and diverse urban youth audiences.</w:t>
                      </w:r>
                    </w:p>
                  </w:txbxContent>
                </v:textbox>
              </v:shape>
            </w:pict>
          </mc:Fallback>
        </mc:AlternateContent>
      </w: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caps/>
        </w:rPr>
      </w:pPr>
    </w:p>
    <w:p w:rsidR="00DC4465" w:rsidRDefault="00DC4465" w:rsidP="002A2DE1">
      <w:pPr>
        <w:pStyle w:val="NoSpacing"/>
        <w:jc w:val="center"/>
        <w:rPr>
          <w:rFonts w:ascii="Arial" w:hAnsi="Arial" w:cs="Arial"/>
          <w:caps/>
          <w:sz w:val="22"/>
        </w:rPr>
      </w:pPr>
    </w:p>
    <w:p w:rsidR="00DC4465" w:rsidRDefault="00DC4465" w:rsidP="002A2DE1">
      <w:pPr>
        <w:pStyle w:val="NoSpacing"/>
        <w:jc w:val="center"/>
        <w:rPr>
          <w:rFonts w:ascii="Arial" w:hAnsi="Arial" w:cs="Arial"/>
          <w:b/>
          <w:caps/>
          <w:sz w:val="22"/>
        </w:rPr>
      </w:pPr>
      <w:r w:rsidRPr="007D0F3E">
        <w:rPr>
          <w:rFonts w:ascii="Arial" w:hAnsi="Arial" w:cs="Arial"/>
          <w:b/>
          <w:caps/>
          <w:sz w:val="22"/>
        </w:rPr>
        <w:t>Funding Opportunity Announcement</w:t>
      </w:r>
    </w:p>
    <w:p w:rsidR="006231F6" w:rsidRPr="007D0F3E" w:rsidRDefault="00AA302B" w:rsidP="002A2DE1">
      <w:pPr>
        <w:pStyle w:val="NoSpacing"/>
        <w:jc w:val="center"/>
        <w:rPr>
          <w:rFonts w:ascii="Arial" w:hAnsi="Arial" w:cs="Arial"/>
          <w:b/>
          <w:caps/>
          <w:sz w:val="22"/>
        </w:rPr>
      </w:pPr>
      <w:r w:rsidRPr="006D181F">
        <w:rPr>
          <w:rFonts w:ascii="Arial" w:hAnsi="Arial" w:cs="Arial"/>
          <w:b/>
          <w:caps/>
          <w:sz w:val="22"/>
        </w:rPr>
        <w:t>P16AS0</w:t>
      </w:r>
      <w:r w:rsidR="006D181F" w:rsidRPr="006D181F">
        <w:rPr>
          <w:rFonts w:ascii="Arial" w:hAnsi="Arial" w:cs="Arial"/>
          <w:b/>
          <w:caps/>
          <w:sz w:val="22"/>
        </w:rPr>
        <w:t>0462</w:t>
      </w:r>
    </w:p>
    <w:p w:rsidR="00DC4465" w:rsidRDefault="00DC4465" w:rsidP="002A2DE1">
      <w:pPr>
        <w:pStyle w:val="NoSpacing"/>
        <w:jc w:val="center"/>
        <w:rPr>
          <w:rFonts w:ascii="Arial" w:hAnsi="Arial" w:cs="Arial"/>
          <w:caps/>
          <w:sz w:val="22"/>
        </w:rPr>
      </w:pPr>
    </w:p>
    <w:p w:rsidR="00DC4465" w:rsidRDefault="00DC4465" w:rsidP="002A2DE1">
      <w:pPr>
        <w:pStyle w:val="NoSpacing"/>
        <w:jc w:val="center"/>
        <w:rPr>
          <w:rFonts w:ascii="Arial" w:hAnsi="Arial" w:cs="Arial"/>
          <w:caps/>
          <w:sz w:val="22"/>
        </w:rPr>
      </w:pPr>
    </w:p>
    <w:p w:rsidR="00DC4465" w:rsidRPr="00555306" w:rsidRDefault="00DC4465" w:rsidP="002A2DE1">
      <w:pPr>
        <w:pStyle w:val="NoSpacing"/>
        <w:jc w:val="center"/>
        <w:rPr>
          <w:rFonts w:ascii="Arial" w:hAnsi="Arial" w:cs="Arial"/>
          <w:b/>
          <w:sz w:val="22"/>
        </w:rPr>
      </w:pPr>
      <w:r w:rsidRPr="00555306">
        <w:rPr>
          <w:rFonts w:ascii="Arial" w:hAnsi="Arial" w:cs="Arial"/>
          <w:b/>
          <w:caps/>
          <w:sz w:val="22"/>
        </w:rPr>
        <w:t xml:space="preserve">ISSUE DATE: </w:t>
      </w:r>
      <w:r w:rsidR="00077FF8">
        <w:rPr>
          <w:rFonts w:ascii="Arial" w:hAnsi="Arial" w:cs="Arial"/>
          <w:b/>
          <w:sz w:val="22"/>
        </w:rPr>
        <w:t>August 9, 2016</w:t>
      </w:r>
    </w:p>
    <w:p w:rsidR="00DC4465" w:rsidRPr="00555306" w:rsidRDefault="00DC4465" w:rsidP="002A2DE1">
      <w:pPr>
        <w:pStyle w:val="NoSpacing"/>
        <w:jc w:val="center"/>
        <w:rPr>
          <w:caps/>
        </w:rPr>
      </w:pPr>
    </w:p>
    <w:tbl>
      <w:tblPr>
        <w:tblW w:w="0" w:type="auto"/>
        <w:jc w:val="center"/>
        <w:tblInd w:w="2288" w:type="dxa"/>
        <w:tblLayout w:type="fixed"/>
        <w:tblCellMar>
          <w:left w:w="0" w:type="dxa"/>
          <w:right w:w="0" w:type="dxa"/>
        </w:tblCellMar>
        <w:tblLook w:val="04A0" w:firstRow="1" w:lastRow="0" w:firstColumn="1" w:lastColumn="0" w:noHBand="0" w:noVBand="1"/>
      </w:tblPr>
      <w:tblGrid>
        <w:gridCol w:w="6278"/>
      </w:tblGrid>
      <w:tr w:rsidR="00DC4465" w:rsidTr="00DC4465">
        <w:trPr>
          <w:trHeight w:val="957"/>
          <w:jc w:val="center"/>
        </w:trPr>
        <w:tc>
          <w:tcPr>
            <w:tcW w:w="6278" w:type="dxa"/>
            <w:tcBorders>
              <w:top w:val="double" w:sz="6" w:space="0" w:color="000000"/>
              <w:left w:val="single" w:sz="6" w:space="0" w:color="FFFFFF"/>
              <w:bottom w:val="double" w:sz="6" w:space="0" w:color="000000"/>
              <w:right w:val="single" w:sz="6" w:space="0" w:color="FFFFFF"/>
            </w:tcBorders>
            <w:vAlign w:val="bottom"/>
            <w:hideMark/>
          </w:tcPr>
          <w:p w:rsidR="00DC4465" w:rsidRPr="00555306" w:rsidRDefault="00DC4465" w:rsidP="002A2DE1">
            <w:pPr>
              <w:widowControl w:val="0"/>
              <w:autoSpaceDE w:val="0"/>
              <w:autoSpaceDN w:val="0"/>
              <w:adjustRightInd w:val="0"/>
              <w:spacing w:line="360" w:lineRule="auto"/>
              <w:jc w:val="center"/>
              <w:rPr>
                <w:rFonts w:ascii="Arial" w:eastAsia="Times New Roman" w:hAnsi="Arial" w:cs="Arial"/>
                <w:b/>
              </w:rPr>
            </w:pPr>
            <w:r w:rsidRPr="00555306">
              <w:rPr>
                <w:rFonts w:ascii="Arial" w:eastAsia="Times New Roman" w:hAnsi="Arial" w:cs="Arial"/>
                <w:b/>
              </w:rPr>
              <w:t>CLOSING DATE &amp; TIME</w:t>
            </w:r>
          </w:p>
          <w:p w:rsidR="00DC4465" w:rsidRDefault="00077FF8" w:rsidP="00600574">
            <w:pPr>
              <w:widowControl w:val="0"/>
              <w:autoSpaceDE w:val="0"/>
              <w:autoSpaceDN w:val="0"/>
              <w:adjustRightInd w:val="0"/>
              <w:spacing w:line="360" w:lineRule="auto"/>
              <w:jc w:val="center"/>
              <w:rPr>
                <w:rFonts w:ascii="Arial" w:eastAsia="Times New Roman" w:hAnsi="Arial" w:cs="Arial"/>
                <w:b/>
              </w:rPr>
            </w:pPr>
            <w:r>
              <w:rPr>
                <w:rFonts w:ascii="Arial" w:eastAsia="Times New Roman" w:hAnsi="Arial" w:cs="Arial"/>
                <w:b/>
              </w:rPr>
              <w:t>August 2</w:t>
            </w:r>
            <w:r w:rsidR="00600574">
              <w:rPr>
                <w:rFonts w:ascii="Arial" w:eastAsia="Times New Roman" w:hAnsi="Arial" w:cs="Arial"/>
                <w:b/>
              </w:rPr>
              <w:t>2</w:t>
            </w:r>
            <w:r w:rsidR="00EE092C" w:rsidRPr="00555306">
              <w:rPr>
                <w:rFonts w:ascii="Arial" w:eastAsia="Times New Roman" w:hAnsi="Arial" w:cs="Arial"/>
                <w:b/>
              </w:rPr>
              <w:t>, 2016</w:t>
            </w:r>
            <w:r w:rsidR="00DC4465" w:rsidRPr="00555306">
              <w:rPr>
                <w:rFonts w:ascii="Arial" w:eastAsia="Times New Roman" w:hAnsi="Arial" w:cs="Arial"/>
                <w:b/>
              </w:rPr>
              <w:t xml:space="preserve">, 12:00 p.m., Eastern </w:t>
            </w:r>
            <w:r w:rsidR="007D0F3E" w:rsidRPr="00555306">
              <w:rPr>
                <w:rFonts w:ascii="Arial" w:eastAsia="Times New Roman" w:hAnsi="Arial" w:cs="Arial"/>
                <w:b/>
              </w:rPr>
              <w:t>Standard</w:t>
            </w:r>
            <w:r w:rsidR="00DC4465" w:rsidRPr="00555306">
              <w:rPr>
                <w:rFonts w:ascii="Arial" w:eastAsia="Times New Roman" w:hAnsi="Arial" w:cs="Arial"/>
                <w:b/>
              </w:rPr>
              <w:t xml:space="preserve"> Time</w:t>
            </w:r>
          </w:p>
        </w:tc>
      </w:tr>
    </w:tbl>
    <w:p w:rsidR="00DC4465" w:rsidRDefault="00DC4465" w:rsidP="002A2DE1">
      <w:pPr>
        <w:widowControl w:val="0"/>
        <w:tabs>
          <w:tab w:val="center" w:pos="4320"/>
        </w:tabs>
        <w:autoSpaceDE w:val="0"/>
        <w:autoSpaceDN w:val="0"/>
        <w:adjustRightInd w:val="0"/>
        <w:rPr>
          <w:rFonts w:eastAsia="Times New Roman"/>
        </w:rPr>
      </w:pPr>
    </w:p>
    <w:p w:rsidR="00F5421D" w:rsidRPr="005153BA" w:rsidRDefault="00F5421D" w:rsidP="002A2DE1">
      <w:pPr>
        <w:rPr>
          <w:rFonts w:ascii="Times New Roman" w:hAnsi="Times New Roman"/>
        </w:rPr>
      </w:pPr>
      <w:r w:rsidRPr="005153BA">
        <w:rPr>
          <w:rFonts w:ascii="Times New Roman" w:hAnsi="Times New Roman"/>
        </w:rPr>
        <w:br w:type="page"/>
      </w:r>
    </w:p>
    <w:p w:rsidR="005D7AB0" w:rsidRPr="00782E25" w:rsidRDefault="00C346B0" w:rsidP="002A2DE1">
      <w:pPr>
        <w:pStyle w:val="Heading1"/>
        <w:rPr>
          <w:rFonts w:ascii="Arial" w:hAnsi="Arial" w:cs="Arial"/>
          <w:sz w:val="28"/>
          <w:szCs w:val="28"/>
        </w:rPr>
      </w:pPr>
      <w:bookmarkStart w:id="8" w:name="_Toc445970847"/>
      <w:r w:rsidRPr="00782E25">
        <w:rPr>
          <w:rFonts w:ascii="Arial" w:hAnsi="Arial" w:cs="Arial"/>
          <w:sz w:val="28"/>
          <w:szCs w:val="28"/>
        </w:rPr>
        <w:lastRenderedPageBreak/>
        <w:t>Table of Contents</w:t>
      </w:r>
      <w:bookmarkEnd w:id="8"/>
    </w:p>
    <w:p w:rsidR="00AE6B03" w:rsidRPr="00782E25" w:rsidRDefault="00F41C0B" w:rsidP="002A2DE1">
      <w:pPr>
        <w:pStyle w:val="TOC1"/>
        <w:tabs>
          <w:tab w:val="right" w:leader="dot" w:pos="9350"/>
        </w:tabs>
        <w:rPr>
          <w:rFonts w:ascii="Arial" w:eastAsiaTheme="minorEastAsia" w:hAnsi="Arial" w:cs="Arial"/>
          <w:noProof/>
          <w:color w:val="auto"/>
          <w:sz w:val="20"/>
          <w:szCs w:val="20"/>
        </w:rPr>
      </w:pPr>
      <w:r w:rsidRPr="00782E25">
        <w:rPr>
          <w:rFonts w:ascii="Arial" w:hAnsi="Arial" w:cs="Arial"/>
          <w:sz w:val="20"/>
          <w:szCs w:val="20"/>
        </w:rPr>
        <w:fldChar w:fldCharType="begin"/>
      </w:r>
      <w:r w:rsidRPr="00782E25">
        <w:rPr>
          <w:rFonts w:ascii="Arial" w:hAnsi="Arial" w:cs="Arial"/>
          <w:sz w:val="20"/>
          <w:szCs w:val="20"/>
        </w:rPr>
        <w:instrText xml:space="preserve"> TOC \o "1-3" \h \z \u </w:instrText>
      </w:r>
      <w:r w:rsidRPr="00782E25">
        <w:rPr>
          <w:rFonts w:ascii="Arial" w:hAnsi="Arial" w:cs="Arial"/>
          <w:sz w:val="20"/>
          <w:szCs w:val="20"/>
        </w:rPr>
        <w:fldChar w:fldCharType="separate"/>
      </w:r>
      <w:hyperlink w:anchor="_Toc445970843" w:history="1">
        <w:r w:rsidR="00AE6B03" w:rsidRPr="00782E25">
          <w:rPr>
            <w:rStyle w:val="Hyperlink"/>
            <w:rFonts w:ascii="Arial" w:hAnsi="Arial" w:cs="Arial"/>
            <w:noProof/>
            <w:sz w:val="20"/>
            <w:szCs w:val="20"/>
          </w:rPr>
          <w:t>U.S. Department of the Interior</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6D181F" w:rsidP="002A2DE1">
      <w:pPr>
        <w:pStyle w:val="TOC1"/>
        <w:tabs>
          <w:tab w:val="right" w:leader="dot" w:pos="9350"/>
        </w:tabs>
        <w:rPr>
          <w:rFonts w:ascii="Arial" w:eastAsiaTheme="minorEastAsia" w:hAnsi="Arial" w:cs="Arial"/>
          <w:noProof/>
          <w:color w:val="auto"/>
          <w:sz w:val="20"/>
          <w:szCs w:val="20"/>
        </w:rPr>
      </w:pPr>
      <w:hyperlink w:anchor="_Toc445970844"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6D181F" w:rsidP="002A2DE1">
      <w:pPr>
        <w:pStyle w:val="TOC1"/>
        <w:tabs>
          <w:tab w:val="right" w:leader="dot" w:pos="9350"/>
        </w:tabs>
        <w:rPr>
          <w:rFonts w:ascii="Arial" w:eastAsiaTheme="minorEastAsia" w:hAnsi="Arial" w:cs="Arial"/>
          <w:noProof/>
          <w:color w:val="auto"/>
          <w:sz w:val="20"/>
          <w:szCs w:val="20"/>
        </w:rPr>
      </w:pPr>
      <w:hyperlink w:anchor="_Toc445970845" w:history="1">
        <w:r w:rsidR="00AE6B03" w:rsidRPr="00782E25">
          <w:rPr>
            <w:rStyle w:val="Hyperlink"/>
            <w:rFonts w:ascii="Arial" w:hAnsi="Arial" w:cs="Arial"/>
            <w:noProof/>
            <w:sz w:val="20"/>
            <w:szCs w:val="20"/>
          </w:rPr>
          <w:t>Financial Assistance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6D181F" w:rsidP="002A2DE1">
      <w:pPr>
        <w:pStyle w:val="TOC1"/>
        <w:tabs>
          <w:tab w:val="right" w:leader="dot" w:pos="9350"/>
        </w:tabs>
        <w:rPr>
          <w:rFonts w:ascii="Arial" w:eastAsiaTheme="minorEastAsia" w:hAnsi="Arial" w:cs="Arial"/>
          <w:noProof/>
          <w:color w:val="auto"/>
          <w:sz w:val="20"/>
          <w:szCs w:val="20"/>
        </w:rPr>
      </w:pPr>
      <w:hyperlink w:anchor="_Toc445970846" w:history="1">
        <w:r w:rsidR="00AE6B03" w:rsidRPr="00782E25">
          <w:rPr>
            <w:rStyle w:val="Hyperlink"/>
            <w:rFonts w:ascii="Arial" w:hAnsi="Arial" w:cs="Arial"/>
            <w:noProof/>
            <w:sz w:val="20"/>
            <w:szCs w:val="20"/>
          </w:rPr>
          <w:t>Funding Opportunity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6D181F" w:rsidP="002A2DE1">
      <w:pPr>
        <w:pStyle w:val="TOC1"/>
        <w:tabs>
          <w:tab w:val="right" w:leader="dot" w:pos="9350"/>
        </w:tabs>
        <w:rPr>
          <w:rFonts w:ascii="Arial" w:eastAsiaTheme="minorEastAsia" w:hAnsi="Arial" w:cs="Arial"/>
          <w:noProof/>
          <w:color w:val="auto"/>
          <w:sz w:val="20"/>
          <w:szCs w:val="20"/>
        </w:rPr>
      </w:pPr>
      <w:hyperlink w:anchor="_Toc445970847" w:history="1">
        <w:r w:rsidR="00AE6B03" w:rsidRPr="00782E25">
          <w:rPr>
            <w:rStyle w:val="Hyperlink"/>
            <w:rFonts w:ascii="Arial" w:hAnsi="Arial" w:cs="Arial"/>
            <w:noProof/>
            <w:sz w:val="20"/>
            <w:szCs w:val="20"/>
          </w:rPr>
          <w:t>Table of Contents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6D181F" w:rsidP="002A2DE1">
      <w:pPr>
        <w:pStyle w:val="TOC1"/>
        <w:tabs>
          <w:tab w:val="right" w:leader="dot" w:pos="9350"/>
        </w:tabs>
        <w:rPr>
          <w:rFonts w:ascii="Arial" w:eastAsiaTheme="minorEastAsia" w:hAnsi="Arial" w:cs="Arial"/>
          <w:noProof/>
          <w:color w:val="auto"/>
          <w:sz w:val="20"/>
          <w:szCs w:val="20"/>
        </w:rPr>
      </w:pPr>
      <w:hyperlink w:anchor="_Toc445970848" w:history="1">
        <w:r w:rsidR="00AE6B03" w:rsidRPr="00782E25">
          <w:rPr>
            <w:rStyle w:val="Hyperlink"/>
            <w:rFonts w:ascii="Arial" w:hAnsi="Arial" w:cs="Arial"/>
            <w:noProof/>
            <w:sz w:val="20"/>
            <w:szCs w:val="20"/>
          </w:rPr>
          <w:t>NATIONAL PARK SERVICE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6D181F" w:rsidP="002A2DE1">
      <w:pPr>
        <w:pStyle w:val="TOC1"/>
        <w:tabs>
          <w:tab w:val="right" w:leader="dot" w:pos="9350"/>
        </w:tabs>
        <w:rPr>
          <w:rFonts w:ascii="Arial" w:eastAsiaTheme="minorEastAsia" w:hAnsi="Arial" w:cs="Arial"/>
          <w:noProof/>
          <w:color w:val="auto"/>
          <w:sz w:val="20"/>
          <w:szCs w:val="20"/>
        </w:rPr>
      </w:pPr>
      <w:hyperlink w:anchor="_Toc445970849" w:history="1">
        <w:r w:rsidR="00AE6B03" w:rsidRPr="00782E25">
          <w:rPr>
            <w:rStyle w:val="Hyperlink"/>
            <w:rFonts w:ascii="Arial" w:hAnsi="Arial" w:cs="Arial"/>
            <w:noProof/>
            <w:sz w:val="20"/>
            <w:szCs w:val="20"/>
          </w:rPr>
          <w:t>PROGRAM NAME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_Toc445970849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6D181F" w:rsidP="002A2DE1">
      <w:pPr>
        <w:pStyle w:val="TOC2"/>
        <w:tabs>
          <w:tab w:val="right" w:leader="dot" w:pos="9350"/>
        </w:tabs>
        <w:rPr>
          <w:rFonts w:ascii="Arial" w:eastAsiaTheme="minorEastAsia" w:hAnsi="Arial" w:cs="Arial"/>
          <w:noProof/>
          <w:color w:val="auto"/>
          <w:sz w:val="20"/>
          <w:szCs w:val="20"/>
        </w:rPr>
      </w:pPr>
      <w:hyperlink w:anchor="_Toc445970850" w:history="1">
        <w:r w:rsidR="00AE6B03" w:rsidRPr="00782E25">
          <w:rPr>
            <w:rStyle w:val="Hyperlink"/>
            <w:rFonts w:ascii="Arial" w:hAnsi="Arial" w:cs="Arial"/>
            <w:noProof/>
            <w:sz w:val="20"/>
            <w:szCs w:val="20"/>
          </w:rPr>
          <w:t>Section I: Funding Opportunity Description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w:t>
        </w:r>
        <w:r w:rsidR="00AE6B03" w:rsidRPr="00782E25">
          <w:rPr>
            <w:rFonts w:ascii="Arial" w:hAnsi="Arial" w:cs="Arial"/>
            <w:noProof/>
            <w:webHidden/>
            <w:sz w:val="20"/>
            <w:szCs w:val="20"/>
          </w:rPr>
          <w:fldChar w:fldCharType="end"/>
        </w:r>
      </w:hyperlink>
    </w:p>
    <w:p w:rsidR="00AE6B03" w:rsidRPr="00782E25" w:rsidRDefault="006D181F" w:rsidP="002A2DE1">
      <w:pPr>
        <w:pStyle w:val="TOC2"/>
        <w:tabs>
          <w:tab w:val="right" w:leader="dot" w:pos="9350"/>
        </w:tabs>
        <w:rPr>
          <w:rFonts w:ascii="Arial" w:eastAsiaTheme="minorEastAsia" w:hAnsi="Arial" w:cs="Arial"/>
          <w:noProof/>
          <w:color w:val="auto"/>
          <w:sz w:val="20"/>
          <w:szCs w:val="20"/>
        </w:rPr>
      </w:pPr>
      <w:hyperlink w:anchor="_Toc445970851" w:history="1">
        <w:r w:rsidR="00AE6B03" w:rsidRPr="00782E25">
          <w:rPr>
            <w:rStyle w:val="Hyperlink"/>
            <w:rFonts w:ascii="Arial" w:hAnsi="Arial" w:cs="Arial"/>
            <w:noProof/>
            <w:sz w:val="20"/>
            <w:szCs w:val="20"/>
          </w:rPr>
          <w:t>Section II: Funding Opportunity Announcement Objectives and Goals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52"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Background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53"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Program Objectives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54"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Term of the Agreement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2</w:t>
        </w:r>
        <w:r w:rsidR="00AE6B03" w:rsidRPr="00782E25">
          <w:rPr>
            <w:rFonts w:ascii="Arial" w:hAnsi="Arial" w:cs="Arial"/>
            <w:noProof/>
            <w:webHidden/>
            <w:sz w:val="20"/>
            <w:szCs w:val="20"/>
          </w:rPr>
          <w:fldChar w:fldCharType="end"/>
        </w:r>
      </w:hyperlink>
    </w:p>
    <w:p w:rsidR="00AE6B03" w:rsidRPr="00782E25" w:rsidRDefault="006D181F" w:rsidP="002A2DE1">
      <w:pPr>
        <w:pStyle w:val="TOC2"/>
        <w:tabs>
          <w:tab w:val="right" w:leader="dot" w:pos="9350"/>
        </w:tabs>
        <w:rPr>
          <w:rFonts w:ascii="Arial" w:eastAsiaTheme="minorEastAsia" w:hAnsi="Arial" w:cs="Arial"/>
          <w:noProof/>
          <w:color w:val="auto"/>
          <w:sz w:val="20"/>
          <w:szCs w:val="20"/>
        </w:rPr>
      </w:pPr>
      <w:hyperlink w:anchor="_Toc445970855" w:history="1">
        <w:r w:rsidR="00AE6B03" w:rsidRPr="00782E25">
          <w:rPr>
            <w:rStyle w:val="Hyperlink"/>
            <w:rFonts w:ascii="Arial" w:hAnsi="Arial" w:cs="Arial"/>
            <w:noProof/>
            <w:sz w:val="20"/>
            <w:szCs w:val="20"/>
          </w:rPr>
          <w:t>Section III: Application and Submission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outlineLvl w:val="2"/>
        <w:rPr>
          <w:rFonts w:ascii="Arial" w:eastAsiaTheme="minorEastAsia" w:hAnsi="Arial" w:cs="Arial"/>
          <w:noProof/>
          <w:color w:val="auto"/>
          <w:sz w:val="20"/>
          <w:szCs w:val="20"/>
        </w:rPr>
      </w:pPr>
      <w:hyperlink w:anchor="_Toc445970856"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Address to Request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57"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Contents and Form of Application Submission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3</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58"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from Successful Applicants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59"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Submission Dates and Times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_Toc445970859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5</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60"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Intergovernmental Review</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880"/>
          <w:tab w:val="right" w:leader="dot" w:pos="9350"/>
        </w:tabs>
        <w:rPr>
          <w:rFonts w:ascii="Arial" w:eastAsiaTheme="minorEastAsia" w:hAnsi="Arial" w:cs="Arial"/>
          <w:noProof/>
          <w:color w:val="auto"/>
          <w:sz w:val="20"/>
          <w:szCs w:val="20"/>
        </w:rPr>
      </w:pPr>
      <w:hyperlink w:anchor="_Toc445970861"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Registration Process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6</w:t>
        </w:r>
        <w:r w:rsidR="00AE6B03" w:rsidRPr="00782E25">
          <w:rPr>
            <w:rFonts w:ascii="Arial" w:hAnsi="Arial" w:cs="Arial"/>
            <w:noProof/>
            <w:webHidden/>
            <w:sz w:val="20"/>
            <w:szCs w:val="20"/>
          </w:rPr>
          <w:fldChar w:fldCharType="end"/>
        </w:r>
      </w:hyperlink>
    </w:p>
    <w:p w:rsidR="00AE6B03" w:rsidRPr="00782E25" w:rsidRDefault="006D181F" w:rsidP="002A2DE1">
      <w:pPr>
        <w:pStyle w:val="TOC2"/>
        <w:tabs>
          <w:tab w:val="right" w:leader="dot" w:pos="9350"/>
        </w:tabs>
        <w:rPr>
          <w:rFonts w:ascii="Arial" w:eastAsiaTheme="minorEastAsia" w:hAnsi="Arial" w:cs="Arial"/>
          <w:noProof/>
          <w:color w:val="auto"/>
          <w:sz w:val="20"/>
          <w:szCs w:val="20"/>
        </w:rPr>
      </w:pPr>
      <w:hyperlink w:anchor="_Toc445970862" w:history="1">
        <w:r w:rsidR="00AE6B03" w:rsidRPr="00782E25">
          <w:rPr>
            <w:rStyle w:val="Hyperlink"/>
            <w:rFonts w:ascii="Arial" w:hAnsi="Arial" w:cs="Arial"/>
            <w:noProof/>
            <w:sz w:val="20"/>
            <w:szCs w:val="20"/>
          </w:rPr>
          <w:t>Section IV:</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63"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Instrument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7</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64"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Funding Restrictions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65"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Award Notices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66"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Administrative and National Policy Requirements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8</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67"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Reporting</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11</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880"/>
          <w:tab w:val="right" w:leader="dot" w:pos="9350"/>
        </w:tabs>
        <w:rPr>
          <w:rFonts w:ascii="Arial" w:eastAsiaTheme="minorEastAsia" w:hAnsi="Arial" w:cs="Arial"/>
          <w:noProof/>
          <w:color w:val="auto"/>
          <w:sz w:val="20"/>
          <w:szCs w:val="20"/>
        </w:rPr>
      </w:pPr>
      <w:hyperlink w:anchor="_Toc445970868" w:history="1">
        <w:r w:rsidR="00AE6B03" w:rsidRPr="00782E25">
          <w:rPr>
            <w:rStyle w:val="Hyperlink"/>
            <w:rFonts w:ascii="Arial" w:hAnsi="Arial" w:cs="Arial"/>
            <w:noProof/>
            <w:sz w:val="20"/>
            <w:szCs w:val="20"/>
          </w:rPr>
          <w:t>F.</w:t>
        </w:r>
        <w:r w:rsidR="00AE6B03" w:rsidRPr="00782E25">
          <w:rPr>
            <w:rFonts w:ascii="Arial" w:eastAsiaTheme="minorEastAsia" w:hAnsi="Arial" w:cs="Arial"/>
            <w:noProof/>
            <w:color w:val="auto"/>
            <w:sz w:val="20"/>
            <w:szCs w:val="20"/>
          </w:rPr>
          <w:tab/>
          <w:t xml:space="preserve">    Definitions</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_Toc445970868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12</w:t>
        </w:r>
        <w:r w:rsidR="00AE6B03" w:rsidRPr="00782E25">
          <w:rPr>
            <w:rFonts w:ascii="Arial" w:hAnsi="Arial" w:cs="Arial"/>
            <w:noProof/>
            <w:webHidden/>
            <w:sz w:val="20"/>
            <w:szCs w:val="20"/>
          </w:rPr>
          <w:fldChar w:fldCharType="end"/>
        </w:r>
      </w:hyperlink>
    </w:p>
    <w:p w:rsidR="00AE6B03" w:rsidRPr="00782E25" w:rsidRDefault="006D181F" w:rsidP="002A2DE1">
      <w:pPr>
        <w:pStyle w:val="TOC2"/>
        <w:tabs>
          <w:tab w:val="right" w:leader="dot" w:pos="9350"/>
        </w:tabs>
        <w:rPr>
          <w:rFonts w:ascii="Arial" w:eastAsiaTheme="minorEastAsia" w:hAnsi="Arial" w:cs="Arial"/>
          <w:noProof/>
          <w:color w:val="auto"/>
          <w:sz w:val="20"/>
          <w:szCs w:val="20"/>
        </w:rPr>
      </w:pPr>
      <w:hyperlink w:anchor="_Toc445970869" w:history="1">
        <w:r w:rsidR="00AE6B03" w:rsidRPr="00782E25">
          <w:rPr>
            <w:rStyle w:val="Hyperlink"/>
            <w:rFonts w:ascii="Arial" w:hAnsi="Arial" w:cs="Arial"/>
            <w:noProof/>
            <w:sz w:val="20"/>
            <w:szCs w:val="20"/>
          </w:rPr>
          <w:t>Section VI: Other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_Toc445970869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70" w:history="1">
        <w:r w:rsidR="00AE6B03" w:rsidRPr="00782E25">
          <w:rPr>
            <w:rStyle w:val="Hyperlink"/>
            <w:rFonts w:ascii="Arial" w:hAnsi="Arial" w:cs="Arial"/>
            <w:noProof/>
            <w:sz w:val="20"/>
            <w:szCs w:val="20"/>
          </w:rPr>
          <w:t>A.</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Modification or Changes to the Announcement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_Toc445970870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71" w:history="1">
        <w:r w:rsidR="00AE6B03" w:rsidRPr="00782E25">
          <w:rPr>
            <w:rStyle w:val="Hyperlink"/>
            <w:rFonts w:ascii="Arial" w:hAnsi="Arial" w:cs="Arial"/>
            <w:noProof/>
            <w:sz w:val="20"/>
            <w:szCs w:val="20"/>
          </w:rPr>
          <w:t>B.</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Government Right to Reject or Negotiate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_Toc445970871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72" w:history="1">
        <w:r w:rsidR="00AE6B03" w:rsidRPr="00782E25">
          <w:rPr>
            <w:rStyle w:val="Hyperlink"/>
            <w:rFonts w:ascii="Arial" w:hAnsi="Arial" w:cs="Arial"/>
            <w:noProof/>
            <w:sz w:val="20"/>
            <w:szCs w:val="20"/>
          </w:rPr>
          <w:t>C.</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Right to Conduct a Review of Financial Capability</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_Toc445970872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73" w:history="1">
        <w:r w:rsidR="00AE6B03" w:rsidRPr="00782E25">
          <w:rPr>
            <w:rStyle w:val="Hyperlink"/>
            <w:rFonts w:ascii="Arial" w:hAnsi="Arial" w:cs="Arial"/>
            <w:noProof/>
            <w:sz w:val="20"/>
            <w:szCs w:val="20"/>
          </w:rPr>
          <w:t>D.</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Notice of Potential Disclosure under Freedom of Information Act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_Toc445970873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6D181F" w:rsidP="002A2DE1">
      <w:pPr>
        <w:pStyle w:val="TOC3"/>
        <w:tabs>
          <w:tab w:val="left" w:pos="1100"/>
          <w:tab w:val="right" w:leader="dot" w:pos="9350"/>
        </w:tabs>
        <w:rPr>
          <w:rFonts w:ascii="Arial" w:eastAsiaTheme="minorEastAsia" w:hAnsi="Arial" w:cs="Arial"/>
          <w:noProof/>
          <w:color w:val="auto"/>
          <w:sz w:val="20"/>
          <w:szCs w:val="20"/>
        </w:rPr>
      </w:pPr>
      <w:hyperlink w:anchor="_Toc445970874" w:history="1">
        <w:r w:rsidR="00AE6B03" w:rsidRPr="00782E25">
          <w:rPr>
            <w:rStyle w:val="Hyperlink"/>
            <w:rFonts w:ascii="Arial" w:hAnsi="Arial" w:cs="Arial"/>
            <w:noProof/>
            <w:sz w:val="20"/>
            <w:szCs w:val="20"/>
          </w:rPr>
          <w:t>E.</w:t>
        </w:r>
        <w:r w:rsidR="00AE6B03" w:rsidRPr="00782E25">
          <w:rPr>
            <w:rFonts w:ascii="Arial" w:eastAsiaTheme="minorEastAsia" w:hAnsi="Arial" w:cs="Arial"/>
            <w:noProof/>
            <w:color w:val="auto"/>
            <w:sz w:val="20"/>
            <w:szCs w:val="20"/>
          </w:rPr>
          <w:tab/>
        </w:r>
        <w:r w:rsidR="00AE6B03" w:rsidRPr="00782E25">
          <w:rPr>
            <w:rStyle w:val="Hyperlink"/>
            <w:rFonts w:ascii="Arial" w:hAnsi="Arial" w:cs="Arial"/>
            <w:noProof/>
            <w:sz w:val="20"/>
            <w:szCs w:val="20"/>
          </w:rPr>
          <w:t>Personally Identifiable Information</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_Toc445970874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13</w:t>
        </w:r>
        <w:r w:rsidR="00AE6B03" w:rsidRPr="00782E25">
          <w:rPr>
            <w:rFonts w:ascii="Arial" w:hAnsi="Arial" w:cs="Arial"/>
            <w:noProof/>
            <w:webHidden/>
            <w:sz w:val="20"/>
            <w:szCs w:val="20"/>
          </w:rPr>
          <w:fldChar w:fldCharType="end"/>
        </w:r>
      </w:hyperlink>
    </w:p>
    <w:p w:rsidR="00AE6B03" w:rsidRPr="00782E25" w:rsidRDefault="006D181F" w:rsidP="002A2DE1">
      <w:pPr>
        <w:pStyle w:val="TOC1"/>
        <w:tabs>
          <w:tab w:val="right" w:leader="dot" w:pos="9350"/>
        </w:tabs>
        <w:rPr>
          <w:rFonts w:ascii="Arial" w:eastAsiaTheme="minorEastAsia" w:hAnsi="Arial" w:cs="Arial"/>
          <w:noProof/>
          <w:color w:val="auto"/>
          <w:sz w:val="20"/>
          <w:szCs w:val="20"/>
        </w:rPr>
      </w:pPr>
      <w:hyperlink w:anchor="_Toc445970875" w:history="1">
        <w:r w:rsidR="00AE6B03" w:rsidRPr="00782E25">
          <w:rPr>
            <w:rStyle w:val="Hyperlink"/>
            <w:rFonts w:ascii="Arial" w:hAnsi="Arial" w:cs="Arial"/>
            <w:noProof/>
            <w:sz w:val="20"/>
            <w:szCs w:val="20"/>
          </w:rPr>
          <w:t>Appendix A - Application Package</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_Toc445970875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6D181F" w:rsidP="002A2DE1">
      <w:pPr>
        <w:pStyle w:val="TOC1"/>
        <w:tabs>
          <w:tab w:val="right" w:leader="dot" w:pos="9350"/>
        </w:tabs>
        <w:rPr>
          <w:rFonts w:ascii="Arial" w:eastAsiaTheme="minorEastAsia" w:hAnsi="Arial" w:cs="Arial"/>
          <w:noProof/>
          <w:color w:val="auto"/>
          <w:sz w:val="20"/>
          <w:szCs w:val="20"/>
        </w:rPr>
      </w:pPr>
      <w:hyperlink w:anchor="_Toc445970876" w:history="1">
        <w:r w:rsidR="00AE6B03" w:rsidRPr="00782E25">
          <w:rPr>
            <w:rStyle w:val="Hyperlink"/>
            <w:rFonts w:ascii="Arial" w:hAnsi="Arial" w:cs="Arial"/>
            <w:noProof/>
            <w:sz w:val="20"/>
            <w:szCs w:val="20"/>
          </w:rPr>
          <w:t>Attachment A</w:t>
        </w:r>
        <w:r w:rsidR="003442EA" w:rsidRPr="00782E25">
          <w:rPr>
            <w:rStyle w:val="Hyperlink"/>
            <w:rFonts w:ascii="Arial" w:hAnsi="Arial" w:cs="Arial"/>
            <w:noProof/>
            <w:sz w:val="20"/>
            <w:szCs w:val="20"/>
          </w:rPr>
          <w:t xml:space="preserve"> Proposal Submission Format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_Toc445970876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15</w:t>
        </w:r>
        <w:r w:rsidR="00AE6B03" w:rsidRPr="00782E25">
          <w:rPr>
            <w:rFonts w:ascii="Arial" w:hAnsi="Arial" w:cs="Arial"/>
            <w:noProof/>
            <w:webHidden/>
            <w:sz w:val="20"/>
            <w:szCs w:val="20"/>
          </w:rPr>
          <w:fldChar w:fldCharType="end"/>
        </w:r>
      </w:hyperlink>
    </w:p>
    <w:p w:rsidR="00AE6B03" w:rsidRPr="00782E25" w:rsidRDefault="006D181F" w:rsidP="002A2DE1">
      <w:pPr>
        <w:pStyle w:val="TOC1"/>
        <w:tabs>
          <w:tab w:val="right" w:leader="dot" w:pos="9350"/>
        </w:tabs>
        <w:rPr>
          <w:rFonts w:ascii="Arial" w:eastAsiaTheme="minorEastAsia" w:hAnsi="Arial" w:cs="Arial"/>
          <w:noProof/>
          <w:color w:val="auto"/>
          <w:sz w:val="20"/>
          <w:szCs w:val="20"/>
        </w:rPr>
      </w:pPr>
      <w:hyperlink w:anchor="_Toc445970877" w:history="1">
        <w:r w:rsidR="003442EA" w:rsidRPr="00782E25">
          <w:rPr>
            <w:rStyle w:val="Hyperlink"/>
            <w:rFonts w:ascii="Arial" w:eastAsia="Times New Roman" w:hAnsi="Arial" w:cs="Arial"/>
            <w:smallCaps/>
            <w:noProof/>
            <w:sz w:val="20"/>
            <w:szCs w:val="20"/>
          </w:rPr>
          <w:t>ATTACHMENT B Budget</w:t>
        </w:r>
        <w:r w:rsidR="00AE6B03" w:rsidRPr="00782E25">
          <w:rPr>
            <w:rFonts w:ascii="Arial" w:hAnsi="Arial" w:cs="Arial"/>
            <w:noProof/>
            <w:webHidden/>
            <w:sz w:val="20"/>
            <w:szCs w:val="20"/>
          </w:rPr>
          <w:tab/>
        </w:r>
        <w:r w:rsidR="00AE6B03" w:rsidRPr="00782E25">
          <w:rPr>
            <w:rFonts w:ascii="Arial" w:hAnsi="Arial" w:cs="Arial"/>
            <w:noProof/>
            <w:webHidden/>
            <w:sz w:val="20"/>
            <w:szCs w:val="20"/>
          </w:rPr>
          <w:fldChar w:fldCharType="begin"/>
        </w:r>
        <w:r w:rsidR="00AE6B03" w:rsidRPr="00782E25">
          <w:rPr>
            <w:rFonts w:ascii="Arial" w:hAnsi="Arial" w:cs="Arial"/>
            <w:noProof/>
            <w:webHidden/>
            <w:sz w:val="20"/>
            <w:szCs w:val="20"/>
          </w:rPr>
          <w:instrText xml:space="preserve"> PAGEREF _Toc445970877 \h </w:instrText>
        </w:r>
        <w:r w:rsidR="00AE6B03" w:rsidRPr="00782E25">
          <w:rPr>
            <w:rFonts w:ascii="Arial" w:hAnsi="Arial" w:cs="Arial"/>
            <w:noProof/>
            <w:webHidden/>
            <w:sz w:val="20"/>
            <w:szCs w:val="20"/>
          </w:rPr>
        </w:r>
        <w:r w:rsidR="00AE6B03" w:rsidRPr="00782E25">
          <w:rPr>
            <w:rFonts w:ascii="Arial" w:hAnsi="Arial" w:cs="Arial"/>
            <w:noProof/>
            <w:webHidden/>
            <w:sz w:val="20"/>
            <w:szCs w:val="20"/>
          </w:rPr>
          <w:fldChar w:fldCharType="separate"/>
        </w:r>
        <w:r w:rsidR="003442EA" w:rsidRPr="00782E25">
          <w:rPr>
            <w:rFonts w:ascii="Arial" w:hAnsi="Arial" w:cs="Arial"/>
            <w:noProof/>
            <w:webHidden/>
            <w:sz w:val="20"/>
            <w:szCs w:val="20"/>
          </w:rPr>
          <w:t>16</w:t>
        </w:r>
        <w:r w:rsidR="00AE6B03" w:rsidRPr="00782E25">
          <w:rPr>
            <w:rFonts w:ascii="Arial" w:hAnsi="Arial" w:cs="Arial"/>
            <w:noProof/>
            <w:webHidden/>
            <w:sz w:val="20"/>
            <w:szCs w:val="20"/>
          </w:rPr>
          <w:fldChar w:fldCharType="end"/>
        </w:r>
      </w:hyperlink>
    </w:p>
    <w:p w:rsidR="00F41C0B" w:rsidRPr="005153BA" w:rsidRDefault="00F41C0B" w:rsidP="002A2DE1">
      <w:pPr>
        <w:rPr>
          <w:rFonts w:ascii="Times New Roman" w:hAnsi="Times New Roman"/>
        </w:rPr>
      </w:pPr>
      <w:r w:rsidRPr="00782E25">
        <w:rPr>
          <w:rFonts w:ascii="Arial" w:hAnsi="Arial" w:cs="Arial"/>
          <w:sz w:val="20"/>
          <w:szCs w:val="20"/>
        </w:rPr>
        <w:fldChar w:fldCharType="end"/>
      </w:r>
    </w:p>
    <w:p w:rsidR="00F41C0B" w:rsidRPr="005153BA" w:rsidRDefault="00F41C0B" w:rsidP="002A2DE1">
      <w:pPr>
        <w:rPr>
          <w:rFonts w:ascii="Times New Roman" w:hAnsi="Times New Roman"/>
        </w:rPr>
      </w:pPr>
    </w:p>
    <w:p w:rsidR="00F41C0B" w:rsidRPr="005153BA" w:rsidRDefault="00F41C0B" w:rsidP="002A2DE1">
      <w:pPr>
        <w:rPr>
          <w:rFonts w:ascii="Times New Roman" w:hAnsi="Times New Roman"/>
        </w:rPr>
        <w:sectPr w:rsidR="00F41C0B" w:rsidRPr="005153BA" w:rsidSect="002A2DE1">
          <w:pgSz w:w="12240" w:h="15840"/>
          <w:pgMar w:top="1440" w:right="1440" w:bottom="1440" w:left="1440" w:header="720" w:footer="720" w:gutter="0"/>
          <w:pgNumType w:start="1"/>
          <w:cols w:space="720"/>
          <w:titlePg/>
          <w:docGrid w:linePitch="326"/>
        </w:sectPr>
      </w:pPr>
    </w:p>
    <w:p w:rsidR="005D7AB0" w:rsidRPr="005153BA" w:rsidRDefault="006D181F" w:rsidP="002A2DE1">
      <w:pPr>
        <w:rPr>
          <w:rFonts w:ascii="Times New Roman" w:hAnsi="Times New Roman"/>
        </w:rPr>
      </w:pPr>
      <w:hyperlink w:anchor="_Toc408472759"/>
    </w:p>
    <w:p w:rsidR="005D7AB0" w:rsidRPr="00782E25" w:rsidRDefault="00C346B0" w:rsidP="002A2DE1">
      <w:pPr>
        <w:pStyle w:val="Heading1"/>
        <w:rPr>
          <w:rFonts w:ascii="Arial" w:hAnsi="Arial" w:cs="Arial"/>
          <w:sz w:val="28"/>
          <w:szCs w:val="28"/>
        </w:rPr>
      </w:pPr>
      <w:bookmarkStart w:id="9" w:name="_Toc413304775"/>
      <w:bookmarkStart w:id="10" w:name="_Toc445970848"/>
      <w:r w:rsidRPr="00782E25">
        <w:rPr>
          <w:rFonts w:ascii="Arial" w:hAnsi="Arial" w:cs="Arial"/>
          <w:sz w:val="28"/>
          <w:szCs w:val="28"/>
        </w:rPr>
        <w:t>NATIONAL PARK SERVICE</w:t>
      </w:r>
      <w:bookmarkEnd w:id="9"/>
      <w:bookmarkEnd w:id="10"/>
    </w:p>
    <w:p w:rsidR="00574D82" w:rsidRDefault="00574D82" w:rsidP="002A2DE1">
      <w:pPr>
        <w:pStyle w:val="Heading1"/>
        <w:rPr>
          <w:rFonts w:ascii="Arial" w:hAnsi="Arial" w:cs="Arial"/>
          <w:sz w:val="24"/>
          <w:szCs w:val="24"/>
        </w:rPr>
      </w:pPr>
      <w:r>
        <w:rPr>
          <w:rFonts w:ascii="Arial" w:hAnsi="Arial" w:cs="Arial"/>
          <w:sz w:val="24"/>
          <w:szCs w:val="24"/>
        </w:rPr>
        <w:t xml:space="preserve">Blue Ridge Parkway </w:t>
      </w:r>
    </w:p>
    <w:p w:rsidR="00574D82" w:rsidRPr="00574D82" w:rsidRDefault="00574D82" w:rsidP="002A2DE1">
      <w:pPr>
        <w:pStyle w:val="Heading1"/>
        <w:rPr>
          <w:rFonts w:ascii="Arial" w:hAnsi="Arial" w:cs="Arial"/>
          <w:sz w:val="24"/>
          <w:szCs w:val="24"/>
        </w:rPr>
      </w:pPr>
      <w:r>
        <w:rPr>
          <w:rFonts w:ascii="Arial" w:hAnsi="Arial" w:cs="Arial"/>
          <w:sz w:val="24"/>
          <w:szCs w:val="24"/>
        </w:rPr>
        <w:t>Resource Management &amp; Science Division</w:t>
      </w:r>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p w:rsidR="005D7AB0" w:rsidRPr="00782E25" w:rsidRDefault="00BF677F" w:rsidP="002A2DE1">
      <w:pPr>
        <w:pStyle w:val="Heading2"/>
        <w:rPr>
          <w:rFonts w:ascii="Arial" w:hAnsi="Arial" w:cs="Arial"/>
          <w:sz w:val="28"/>
        </w:rPr>
      </w:pPr>
      <w:bookmarkStart w:id="11" w:name="h.gjdgxs" w:colFirst="0" w:colLast="0"/>
      <w:bookmarkStart w:id="12" w:name="_Toc413234910"/>
      <w:bookmarkStart w:id="13" w:name="_Toc445970850"/>
      <w:bookmarkEnd w:id="11"/>
      <w:r w:rsidRPr="00782E25">
        <w:rPr>
          <w:rFonts w:ascii="Arial" w:hAnsi="Arial" w:cs="Arial"/>
          <w:sz w:val="28"/>
        </w:rPr>
        <w:t>Section I: Funding Opportunity Description</w:t>
      </w:r>
      <w:bookmarkEnd w:id="12"/>
      <w:bookmarkEnd w:id="13"/>
    </w:p>
    <w:p w:rsidR="005D7AB0" w:rsidRPr="005153BA" w:rsidRDefault="005D7AB0" w:rsidP="002A2DE1">
      <w:pPr>
        <w:rPr>
          <w:rFonts w:ascii="Times New Roman" w:hAnsi="Times New Roman"/>
        </w:rPr>
      </w:pPr>
    </w:p>
    <w:p w:rsidR="007E2F13" w:rsidRPr="005153BA" w:rsidRDefault="007E2F13" w:rsidP="002A2DE1">
      <w:pPr>
        <w:rPr>
          <w:rFonts w:ascii="Times New Roman" w:hAnsi="Times New Roman"/>
        </w:rPr>
      </w:pPr>
    </w:p>
    <w:tbl>
      <w:tblPr>
        <w:tblW w:w="5353" w:type="pct"/>
        <w:tblLook w:val="0400" w:firstRow="0" w:lastRow="0" w:firstColumn="0" w:lastColumn="0" w:noHBand="0" w:noVBand="1"/>
      </w:tblPr>
      <w:tblGrid>
        <w:gridCol w:w="3311"/>
        <w:gridCol w:w="7404"/>
      </w:tblGrid>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Federal Agency Name: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Department Of The</w:t>
            </w:r>
            <w:r w:rsidR="008823FF" w:rsidRPr="00782E25">
              <w:rPr>
                <w:rFonts w:ascii="Arial" w:hAnsi="Arial" w:cs="Arial"/>
                <w:sz w:val="20"/>
                <w:szCs w:val="20"/>
              </w:rPr>
              <w:t xml:space="preserve"> </w:t>
            </w:r>
            <w:r w:rsidRPr="00782E25">
              <w:rPr>
                <w:rFonts w:ascii="Arial" w:hAnsi="Arial" w:cs="Arial"/>
                <w:sz w:val="20"/>
                <w:szCs w:val="20"/>
              </w:rPr>
              <w:t>Interior, National Park Service</w:t>
            </w:r>
          </w:p>
        </w:tc>
      </w:tr>
      <w:tr w:rsidR="008823FF" w:rsidRPr="00782E25" w:rsidTr="00E45E70">
        <w:trPr>
          <w:trHeight w:val="576"/>
        </w:trPr>
        <w:tc>
          <w:tcPr>
            <w:tcW w:w="1545" w:type="pct"/>
          </w:tcPr>
          <w:p w:rsidR="005D7AB0" w:rsidRPr="00782E25" w:rsidRDefault="00BF677F" w:rsidP="002A2DE1">
            <w:pPr>
              <w:rPr>
                <w:rFonts w:ascii="Arial" w:hAnsi="Arial" w:cs="Arial"/>
                <w:sz w:val="20"/>
                <w:szCs w:val="20"/>
              </w:rPr>
            </w:pPr>
            <w:r w:rsidRPr="00782E25">
              <w:rPr>
                <w:rFonts w:ascii="Arial" w:hAnsi="Arial" w:cs="Arial"/>
                <w:sz w:val="20"/>
                <w:szCs w:val="20"/>
              </w:rPr>
              <w:t>Announcement Type:</w:t>
            </w:r>
          </w:p>
        </w:tc>
        <w:tc>
          <w:tcPr>
            <w:tcW w:w="3455" w:type="pct"/>
          </w:tcPr>
          <w:p w:rsidR="005D7AB0" w:rsidRPr="00782E25" w:rsidRDefault="00BF677F" w:rsidP="002A2DE1">
            <w:pPr>
              <w:rPr>
                <w:rFonts w:ascii="Arial" w:hAnsi="Arial" w:cs="Arial"/>
                <w:sz w:val="20"/>
                <w:szCs w:val="20"/>
              </w:rPr>
            </w:pPr>
            <w:r w:rsidRPr="00782E25">
              <w:rPr>
                <w:rFonts w:ascii="Arial" w:hAnsi="Arial" w:cs="Arial"/>
                <w:sz w:val="20"/>
                <w:szCs w:val="20"/>
              </w:rPr>
              <w:t>Funding Opportunity Announcement</w:t>
            </w:r>
            <w:r w:rsidR="008823FF" w:rsidRPr="00782E25">
              <w:rPr>
                <w:rFonts w:ascii="Arial" w:hAnsi="Arial" w:cs="Arial"/>
                <w:sz w:val="20"/>
                <w:szCs w:val="20"/>
              </w:rPr>
              <w:t xml:space="preserve"> </w:t>
            </w:r>
            <w:r w:rsidRPr="00782E25">
              <w:rPr>
                <w:rFonts w:ascii="Arial" w:hAnsi="Arial" w:cs="Arial"/>
                <w:sz w:val="20"/>
                <w:szCs w:val="20"/>
              </w:rPr>
              <w:t>(FOA)</w:t>
            </w:r>
          </w:p>
        </w:tc>
      </w:tr>
      <w:tr w:rsidR="008823FF" w:rsidRPr="006D181F" w:rsidTr="00E45E70">
        <w:trPr>
          <w:trHeight w:val="576"/>
        </w:trPr>
        <w:tc>
          <w:tcPr>
            <w:tcW w:w="1545" w:type="pct"/>
          </w:tcPr>
          <w:p w:rsidR="005D7AB0" w:rsidRPr="006D181F" w:rsidRDefault="00BF677F" w:rsidP="002A2DE1">
            <w:pPr>
              <w:rPr>
                <w:rFonts w:ascii="Arial" w:hAnsi="Arial" w:cs="Arial"/>
                <w:sz w:val="20"/>
                <w:szCs w:val="20"/>
              </w:rPr>
            </w:pPr>
            <w:r w:rsidRPr="006D181F">
              <w:rPr>
                <w:rFonts w:ascii="Arial" w:hAnsi="Arial" w:cs="Arial"/>
                <w:sz w:val="20"/>
                <w:szCs w:val="20"/>
              </w:rPr>
              <w:t>Funding Opportunity Number:</w:t>
            </w:r>
          </w:p>
        </w:tc>
        <w:tc>
          <w:tcPr>
            <w:tcW w:w="3455" w:type="pct"/>
          </w:tcPr>
          <w:p w:rsidR="005D7AB0" w:rsidRPr="006D181F" w:rsidRDefault="006D181F" w:rsidP="002A2DE1">
            <w:pPr>
              <w:rPr>
                <w:rFonts w:ascii="Arial" w:hAnsi="Arial" w:cs="Arial"/>
                <w:sz w:val="20"/>
                <w:szCs w:val="20"/>
              </w:rPr>
            </w:pPr>
            <w:r w:rsidRPr="006D181F">
              <w:rPr>
                <w:rFonts w:ascii="Arial" w:hAnsi="Arial" w:cs="Arial"/>
                <w:sz w:val="20"/>
                <w:szCs w:val="20"/>
              </w:rPr>
              <w:t>P16AS00462</w:t>
            </w:r>
          </w:p>
        </w:tc>
      </w:tr>
      <w:tr w:rsidR="008823FF" w:rsidRPr="006D181F" w:rsidTr="00E45E70">
        <w:trPr>
          <w:trHeight w:val="576"/>
        </w:trPr>
        <w:tc>
          <w:tcPr>
            <w:tcW w:w="1545" w:type="pct"/>
          </w:tcPr>
          <w:p w:rsidR="005D7AB0" w:rsidRPr="006D181F" w:rsidRDefault="00BF677F" w:rsidP="002A2DE1">
            <w:pPr>
              <w:rPr>
                <w:rFonts w:ascii="Arial" w:hAnsi="Arial" w:cs="Arial"/>
                <w:sz w:val="20"/>
                <w:szCs w:val="20"/>
              </w:rPr>
            </w:pPr>
            <w:r w:rsidRPr="006D181F">
              <w:rPr>
                <w:rFonts w:ascii="Arial" w:hAnsi="Arial" w:cs="Arial"/>
                <w:sz w:val="20"/>
                <w:szCs w:val="20"/>
              </w:rPr>
              <w:t>Catalog Of Federal Domestic Assistance (CFDA) Number:</w:t>
            </w:r>
          </w:p>
        </w:tc>
        <w:tc>
          <w:tcPr>
            <w:tcW w:w="3455" w:type="pct"/>
          </w:tcPr>
          <w:p w:rsidR="005D7AB0" w:rsidRPr="006D181F" w:rsidRDefault="00E5588E" w:rsidP="002A2DE1">
            <w:pPr>
              <w:rPr>
                <w:rFonts w:ascii="Arial" w:hAnsi="Arial" w:cs="Arial"/>
                <w:sz w:val="20"/>
                <w:szCs w:val="20"/>
              </w:rPr>
            </w:pPr>
            <w:r w:rsidRPr="006D181F">
              <w:rPr>
                <w:rFonts w:ascii="Arial" w:eastAsia="Times New Roman" w:hAnsi="Arial" w:cs="Arial"/>
                <w:color w:val="auto"/>
                <w:sz w:val="20"/>
                <w:szCs w:val="20"/>
              </w:rPr>
              <w:t>CFDA #:  15.954 - National Park Service Conservation, Protection, Outreach, and Education</w:t>
            </w:r>
          </w:p>
        </w:tc>
      </w:tr>
      <w:tr w:rsidR="007558D2" w:rsidRPr="006D181F" w:rsidTr="00E45E70">
        <w:trPr>
          <w:trHeight w:val="576"/>
        </w:trPr>
        <w:tc>
          <w:tcPr>
            <w:tcW w:w="1545" w:type="pct"/>
          </w:tcPr>
          <w:p w:rsidR="007558D2" w:rsidRPr="006D181F" w:rsidRDefault="007558D2" w:rsidP="002A2DE1">
            <w:pPr>
              <w:rPr>
                <w:rFonts w:ascii="Arial" w:hAnsi="Arial" w:cs="Arial"/>
                <w:sz w:val="20"/>
                <w:szCs w:val="20"/>
              </w:rPr>
            </w:pPr>
            <w:r w:rsidRPr="006D181F">
              <w:rPr>
                <w:rFonts w:ascii="Arial" w:hAnsi="Arial" w:cs="Arial"/>
                <w:sz w:val="20"/>
                <w:szCs w:val="20"/>
              </w:rPr>
              <w:t>Assistance Instrument</w:t>
            </w:r>
          </w:p>
        </w:tc>
        <w:tc>
          <w:tcPr>
            <w:tcW w:w="3455" w:type="pct"/>
          </w:tcPr>
          <w:p w:rsidR="007558D2" w:rsidRPr="006D181F" w:rsidRDefault="007558D2" w:rsidP="002A2DE1">
            <w:pPr>
              <w:rPr>
                <w:rFonts w:ascii="Arial" w:hAnsi="Arial" w:cs="Arial"/>
                <w:sz w:val="20"/>
                <w:szCs w:val="20"/>
              </w:rPr>
            </w:pPr>
            <w:r w:rsidRPr="006D181F">
              <w:rPr>
                <w:rFonts w:ascii="Arial" w:hAnsi="Arial" w:cs="Arial"/>
                <w:sz w:val="20"/>
                <w:szCs w:val="20"/>
              </w:rPr>
              <w:t>Southern Appalachian Mountains Cooperative Ecosystem Studies Unit Cooperative Agreement</w:t>
            </w:r>
          </w:p>
        </w:tc>
      </w:tr>
      <w:tr w:rsidR="008823FF" w:rsidRPr="006D181F" w:rsidTr="00E45E70">
        <w:trPr>
          <w:trHeight w:val="576"/>
        </w:trPr>
        <w:tc>
          <w:tcPr>
            <w:tcW w:w="1545" w:type="pct"/>
          </w:tcPr>
          <w:p w:rsidR="005D7AB0" w:rsidRPr="006D181F" w:rsidRDefault="00BF677F" w:rsidP="002A2DE1">
            <w:pPr>
              <w:rPr>
                <w:rFonts w:ascii="Arial" w:hAnsi="Arial" w:cs="Arial"/>
                <w:sz w:val="20"/>
                <w:szCs w:val="20"/>
              </w:rPr>
            </w:pPr>
            <w:r w:rsidRPr="006D181F">
              <w:rPr>
                <w:rFonts w:ascii="Arial" w:hAnsi="Arial" w:cs="Arial"/>
                <w:sz w:val="20"/>
                <w:szCs w:val="20"/>
              </w:rPr>
              <w:t>Eligible Applicants:</w:t>
            </w:r>
          </w:p>
        </w:tc>
        <w:tc>
          <w:tcPr>
            <w:tcW w:w="3455" w:type="pct"/>
          </w:tcPr>
          <w:p w:rsidR="005D7AB0" w:rsidRPr="006D181F" w:rsidRDefault="00000028" w:rsidP="002A2DE1">
            <w:pPr>
              <w:rPr>
                <w:rFonts w:ascii="Arial" w:hAnsi="Arial" w:cs="Arial"/>
                <w:sz w:val="20"/>
                <w:szCs w:val="20"/>
              </w:rPr>
            </w:pPr>
            <w:r w:rsidRPr="006D181F">
              <w:rPr>
                <w:rFonts w:ascii="Arial" w:hAnsi="Arial" w:cs="Arial"/>
                <w:sz w:val="20"/>
                <w:szCs w:val="20"/>
              </w:rPr>
              <w:t>Carolina Mountain Land Conservancy</w:t>
            </w:r>
          </w:p>
        </w:tc>
      </w:tr>
      <w:tr w:rsidR="008823FF" w:rsidRPr="006D181F" w:rsidTr="00E45E70">
        <w:trPr>
          <w:trHeight w:val="576"/>
        </w:trPr>
        <w:tc>
          <w:tcPr>
            <w:tcW w:w="1545" w:type="pct"/>
          </w:tcPr>
          <w:p w:rsidR="005D7AB0" w:rsidRPr="006D181F" w:rsidRDefault="00BF677F" w:rsidP="002A2DE1">
            <w:pPr>
              <w:rPr>
                <w:rFonts w:ascii="Arial" w:hAnsi="Arial" w:cs="Arial"/>
                <w:sz w:val="20"/>
                <w:szCs w:val="20"/>
              </w:rPr>
            </w:pPr>
            <w:r w:rsidRPr="006D181F">
              <w:rPr>
                <w:rFonts w:ascii="Arial" w:hAnsi="Arial" w:cs="Arial"/>
                <w:sz w:val="20"/>
                <w:szCs w:val="20"/>
              </w:rPr>
              <w:t>Legislative Authority:</w:t>
            </w:r>
          </w:p>
        </w:tc>
        <w:tc>
          <w:tcPr>
            <w:tcW w:w="3455" w:type="pct"/>
          </w:tcPr>
          <w:p w:rsidR="00560A87" w:rsidRPr="006D181F" w:rsidRDefault="00560A87" w:rsidP="002A2DE1">
            <w:pPr>
              <w:rPr>
                <w:rFonts w:ascii="Arial" w:hAnsi="Arial" w:cs="Arial"/>
                <w:sz w:val="20"/>
                <w:szCs w:val="20"/>
              </w:rPr>
            </w:pPr>
            <w:r w:rsidRPr="006D181F">
              <w:rPr>
                <w:rFonts w:ascii="Arial" w:hAnsi="Arial" w:cs="Arial"/>
                <w:sz w:val="20"/>
                <w:szCs w:val="20"/>
              </w:rPr>
              <w:t xml:space="preserve">54 USC Sec. 101702(a) &amp; (b); </w:t>
            </w:r>
          </w:p>
          <w:p w:rsidR="005D7AB0" w:rsidRPr="006D181F" w:rsidRDefault="00560A87" w:rsidP="002A2DE1">
            <w:pPr>
              <w:rPr>
                <w:rFonts w:ascii="Arial" w:hAnsi="Arial" w:cs="Arial"/>
                <w:sz w:val="20"/>
                <w:szCs w:val="20"/>
              </w:rPr>
            </w:pPr>
            <w:r w:rsidRPr="006D181F">
              <w:rPr>
                <w:rFonts w:ascii="Arial" w:hAnsi="Arial" w:cs="Arial"/>
                <w:sz w:val="20"/>
                <w:szCs w:val="20"/>
              </w:rPr>
              <w:t>54 USC 100703; 1988 Omnibus Act</w:t>
            </w:r>
          </w:p>
        </w:tc>
      </w:tr>
      <w:tr w:rsidR="008823FF" w:rsidRPr="006D181F" w:rsidTr="00E45E70">
        <w:trPr>
          <w:trHeight w:val="576"/>
        </w:trPr>
        <w:tc>
          <w:tcPr>
            <w:tcW w:w="1545" w:type="pct"/>
          </w:tcPr>
          <w:p w:rsidR="005D7AB0" w:rsidRPr="006D181F" w:rsidRDefault="00BF677F" w:rsidP="002A2DE1">
            <w:pPr>
              <w:rPr>
                <w:rFonts w:ascii="Arial" w:hAnsi="Arial" w:cs="Arial"/>
                <w:sz w:val="20"/>
                <w:szCs w:val="20"/>
              </w:rPr>
            </w:pPr>
            <w:r w:rsidRPr="006D181F">
              <w:rPr>
                <w:rFonts w:ascii="Arial" w:hAnsi="Arial" w:cs="Arial"/>
                <w:sz w:val="20"/>
                <w:szCs w:val="20"/>
              </w:rPr>
              <w:t>Recipient Cost Share:</w:t>
            </w:r>
          </w:p>
        </w:tc>
        <w:tc>
          <w:tcPr>
            <w:tcW w:w="3455" w:type="pct"/>
          </w:tcPr>
          <w:p w:rsidR="005D7AB0" w:rsidRPr="006D181F" w:rsidRDefault="00513930" w:rsidP="002A2DE1">
            <w:pPr>
              <w:rPr>
                <w:rFonts w:ascii="Arial" w:hAnsi="Arial" w:cs="Arial"/>
                <w:sz w:val="20"/>
                <w:szCs w:val="20"/>
              </w:rPr>
            </w:pPr>
            <w:r w:rsidRPr="006D181F">
              <w:rPr>
                <w:rFonts w:ascii="Arial" w:hAnsi="Arial" w:cs="Arial"/>
                <w:sz w:val="20"/>
                <w:szCs w:val="20"/>
              </w:rPr>
              <w:t>N/A</w:t>
            </w:r>
          </w:p>
        </w:tc>
      </w:tr>
      <w:tr w:rsidR="008823FF" w:rsidRPr="006D181F" w:rsidTr="00E45E70">
        <w:trPr>
          <w:trHeight w:val="576"/>
        </w:trPr>
        <w:tc>
          <w:tcPr>
            <w:tcW w:w="1545" w:type="pct"/>
          </w:tcPr>
          <w:p w:rsidR="005D7AB0" w:rsidRPr="006D181F" w:rsidRDefault="00BF677F" w:rsidP="002A2DE1">
            <w:pPr>
              <w:rPr>
                <w:rFonts w:ascii="Arial" w:hAnsi="Arial" w:cs="Arial"/>
                <w:sz w:val="20"/>
                <w:szCs w:val="20"/>
              </w:rPr>
            </w:pPr>
            <w:r w:rsidRPr="006D181F">
              <w:rPr>
                <w:rFonts w:ascii="Arial" w:hAnsi="Arial" w:cs="Arial"/>
                <w:sz w:val="20"/>
                <w:szCs w:val="20"/>
              </w:rPr>
              <w:t>Federal Funding Amount:</w:t>
            </w:r>
          </w:p>
        </w:tc>
        <w:tc>
          <w:tcPr>
            <w:tcW w:w="3455" w:type="pct"/>
          </w:tcPr>
          <w:p w:rsidR="005D7AB0" w:rsidRPr="006D181F" w:rsidRDefault="003C562F" w:rsidP="002A2DE1">
            <w:pPr>
              <w:rPr>
                <w:rFonts w:ascii="Arial" w:hAnsi="Arial" w:cs="Arial"/>
                <w:sz w:val="20"/>
                <w:szCs w:val="20"/>
              </w:rPr>
            </w:pPr>
            <w:r w:rsidRPr="006D181F">
              <w:rPr>
                <w:rFonts w:ascii="Arial" w:hAnsi="Arial" w:cs="Arial"/>
                <w:sz w:val="20"/>
                <w:szCs w:val="20"/>
              </w:rPr>
              <w:t>N/A</w:t>
            </w:r>
          </w:p>
        </w:tc>
      </w:tr>
      <w:tr w:rsidR="008823FF" w:rsidRPr="006D181F" w:rsidTr="00E45E70">
        <w:trPr>
          <w:trHeight w:val="576"/>
        </w:trPr>
        <w:tc>
          <w:tcPr>
            <w:tcW w:w="1545" w:type="pct"/>
          </w:tcPr>
          <w:p w:rsidR="005D7AB0" w:rsidRPr="006D181F" w:rsidRDefault="00BF677F" w:rsidP="002A2DE1">
            <w:pPr>
              <w:rPr>
                <w:rFonts w:ascii="Arial" w:hAnsi="Arial" w:cs="Arial"/>
                <w:sz w:val="20"/>
                <w:szCs w:val="20"/>
              </w:rPr>
            </w:pPr>
            <w:r w:rsidRPr="006D181F">
              <w:rPr>
                <w:rFonts w:ascii="Arial" w:hAnsi="Arial" w:cs="Arial"/>
                <w:sz w:val="20"/>
                <w:szCs w:val="20"/>
              </w:rPr>
              <w:t>Estimated Number Of Agreements To Be Awarded:</w:t>
            </w:r>
          </w:p>
        </w:tc>
        <w:tc>
          <w:tcPr>
            <w:tcW w:w="3455" w:type="pct"/>
          </w:tcPr>
          <w:p w:rsidR="005D7AB0" w:rsidRPr="006D181F" w:rsidRDefault="00D876B1" w:rsidP="002A2DE1">
            <w:pPr>
              <w:rPr>
                <w:rFonts w:ascii="Arial" w:hAnsi="Arial" w:cs="Arial"/>
                <w:sz w:val="20"/>
                <w:szCs w:val="20"/>
              </w:rPr>
            </w:pPr>
            <w:r w:rsidRPr="006D181F">
              <w:rPr>
                <w:rFonts w:ascii="Arial" w:hAnsi="Arial" w:cs="Arial"/>
                <w:sz w:val="20"/>
                <w:szCs w:val="20"/>
              </w:rPr>
              <w:t>1</w:t>
            </w:r>
          </w:p>
        </w:tc>
      </w:tr>
      <w:tr w:rsidR="008823FF" w:rsidRPr="00782E25" w:rsidTr="00E45E70">
        <w:trPr>
          <w:trHeight w:val="576"/>
        </w:trPr>
        <w:tc>
          <w:tcPr>
            <w:tcW w:w="1545" w:type="pct"/>
          </w:tcPr>
          <w:p w:rsidR="005D7AB0" w:rsidRPr="006D181F" w:rsidRDefault="00BF677F" w:rsidP="002A2DE1">
            <w:pPr>
              <w:rPr>
                <w:rFonts w:ascii="Arial" w:hAnsi="Arial" w:cs="Arial"/>
                <w:sz w:val="20"/>
                <w:szCs w:val="20"/>
              </w:rPr>
            </w:pPr>
            <w:r w:rsidRPr="006D181F">
              <w:rPr>
                <w:rFonts w:ascii="Arial" w:hAnsi="Arial" w:cs="Arial"/>
                <w:sz w:val="20"/>
                <w:szCs w:val="20"/>
              </w:rPr>
              <w:t>Estimated Amount Of Funding Available For Award:</w:t>
            </w:r>
          </w:p>
        </w:tc>
        <w:tc>
          <w:tcPr>
            <w:tcW w:w="3455" w:type="pct"/>
          </w:tcPr>
          <w:p w:rsidR="005D7AB0" w:rsidRPr="00782E25" w:rsidRDefault="003C562F" w:rsidP="002A2DE1">
            <w:pPr>
              <w:rPr>
                <w:rFonts w:ascii="Arial" w:hAnsi="Arial" w:cs="Arial"/>
                <w:sz w:val="20"/>
                <w:szCs w:val="20"/>
              </w:rPr>
            </w:pPr>
            <w:r w:rsidRPr="006D181F">
              <w:rPr>
                <w:rFonts w:ascii="Arial" w:hAnsi="Arial" w:cs="Arial"/>
                <w:sz w:val="20"/>
                <w:szCs w:val="20"/>
              </w:rPr>
              <w:t>$</w:t>
            </w:r>
            <w:r w:rsidR="00655825" w:rsidRPr="006D181F">
              <w:rPr>
                <w:rFonts w:ascii="Arial" w:hAnsi="Arial" w:cs="Arial"/>
                <w:sz w:val="20"/>
                <w:szCs w:val="20"/>
              </w:rPr>
              <w:t>26,107.28</w:t>
            </w:r>
            <w:bookmarkStart w:id="14" w:name="_GoBack"/>
            <w:bookmarkEnd w:id="14"/>
          </w:p>
          <w:p w:rsidR="005D7AB0" w:rsidRPr="00782E25" w:rsidRDefault="005D7AB0" w:rsidP="002A2DE1">
            <w:pPr>
              <w:rPr>
                <w:rFonts w:ascii="Arial" w:hAnsi="Arial" w:cs="Arial"/>
                <w:sz w:val="20"/>
                <w:szCs w:val="20"/>
              </w:rPr>
            </w:pPr>
          </w:p>
          <w:p w:rsidR="005D7AB0" w:rsidRPr="00782E25" w:rsidRDefault="005D7AB0" w:rsidP="002A2DE1">
            <w:pPr>
              <w:rPr>
                <w:rFonts w:ascii="Arial" w:hAnsi="Arial" w:cs="Arial"/>
                <w:sz w:val="20"/>
                <w:szCs w:val="20"/>
              </w:rPr>
            </w:pPr>
          </w:p>
        </w:tc>
      </w:tr>
    </w:tbl>
    <w:p w:rsidR="005D7AB0" w:rsidRPr="005153BA" w:rsidRDefault="005D7AB0" w:rsidP="002A2DE1">
      <w:pPr>
        <w:rPr>
          <w:rFonts w:ascii="Times New Roman" w:hAnsi="Times New Roman"/>
        </w:rPr>
      </w:pPr>
      <w:bookmarkStart w:id="15" w:name="h.30j0zll" w:colFirst="0" w:colLast="0"/>
      <w:bookmarkEnd w:id="15"/>
    </w:p>
    <w:p w:rsidR="00A97511" w:rsidRDefault="00BF677F" w:rsidP="002A2DE1">
      <w:pPr>
        <w:rPr>
          <w:rFonts w:ascii="Times New Roman" w:hAnsi="Times New Roman"/>
        </w:rPr>
        <w:sectPr w:rsidR="00A97511" w:rsidSect="002A2DE1">
          <w:footerReference w:type="default" r:id="rId10"/>
          <w:type w:val="oddPage"/>
          <w:pgSz w:w="12240" w:h="15840"/>
          <w:pgMar w:top="1008" w:right="1440" w:bottom="720" w:left="1008" w:header="720" w:footer="720" w:gutter="0"/>
          <w:pgNumType w:start="1"/>
          <w:cols w:space="720"/>
          <w:docGrid w:linePitch="326"/>
        </w:sectPr>
      </w:pPr>
      <w:r w:rsidRPr="005153BA">
        <w:rPr>
          <w:rFonts w:ascii="Times New Roman" w:hAnsi="Times New Roman"/>
        </w:rPr>
        <w:br w:type="page"/>
      </w:r>
    </w:p>
    <w:p w:rsidR="00202743" w:rsidRPr="003F752C" w:rsidRDefault="00BF677F" w:rsidP="002A2DE1">
      <w:pPr>
        <w:pStyle w:val="Heading2"/>
        <w:rPr>
          <w:rFonts w:ascii="Arial" w:hAnsi="Arial" w:cs="Arial"/>
          <w:sz w:val="24"/>
          <w:szCs w:val="24"/>
        </w:rPr>
      </w:pPr>
      <w:bookmarkStart w:id="16" w:name="_Toc413234911"/>
      <w:bookmarkStart w:id="17" w:name="_Toc445970851"/>
      <w:r w:rsidRPr="003F752C">
        <w:rPr>
          <w:rFonts w:ascii="Arial" w:hAnsi="Arial" w:cs="Arial"/>
          <w:sz w:val="24"/>
          <w:szCs w:val="24"/>
        </w:rPr>
        <w:lastRenderedPageBreak/>
        <w:t>Section II: Funding Opportunity Announcement Objectives and Goals</w:t>
      </w:r>
      <w:bookmarkEnd w:id="16"/>
      <w:bookmarkEnd w:id="17"/>
    </w:p>
    <w:p w:rsidR="00202743" w:rsidRPr="005153BA" w:rsidRDefault="00202743" w:rsidP="002A2DE1">
      <w:pPr>
        <w:rPr>
          <w:rFonts w:ascii="Times New Roman" w:hAnsi="Times New Roman"/>
        </w:rPr>
      </w:pPr>
    </w:p>
    <w:p w:rsidR="005D7AB0" w:rsidRPr="003F752C" w:rsidRDefault="00C346B0" w:rsidP="002A2DE1">
      <w:pPr>
        <w:pStyle w:val="Heading3"/>
        <w:rPr>
          <w:rFonts w:ascii="Arial" w:hAnsi="Arial" w:cs="Arial"/>
          <w:sz w:val="20"/>
          <w:szCs w:val="20"/>
        </w:rPr>
      </w:pPr>
      <w:bookmarkStart w:id="18" w:name="_Toc445970852"/>
      <w:r w:rsidRPr="003F752C">
        <w:rPr>
          <w:rFonts w:ascii="Arial" w:hAnsi="Arial" w:cs="Arial"/>
          <w:sz w:val="20"/>
          <w:szCs w:val="20"/>
        </w:rPr>
        <w:t>Program Background Information</w:t>
      </w:r>
      <w:bookmarkEnd w:id="18"/>
    </w:p>
    <w:p w:rsidR="00202743" w:rsidRPr="003F752C" w:rsidRDefault="00202743" w:rsidP="002A2DE1">
      <w:pPr>
        <w:pStyle w:val="ListParagraph"/>
        <w:rPr>
          <w:rFonts w:ascii="Arial" w:hAnsi="Arial" w:cs="Arial"/>
          <w:sz w:val="20"/>
          <w:szCs w:val="20"/>
        </w:rPr>
      </w:pPr>
    </w:p>
    <w:p w:rsidR="00C55965" w:rsidRDefault="003C4039" w:rsidP="00E5588E">
      <w:pPr>
        <w:spacing w:line="360" w:lineRule="auto"/>
        <w:ind w:left="720"/>
        <w:rPr>
          <w:rFonts w:ascii="Arial" w:hAnsi="Arial" w:cs="Arial"/>
          <w:sz w:val="20"/>
          <w:szCs w:val="20"/>
        </w:rPr>
      </w:pPr>
      <w:r w:rsidRPr="003C4039">
        <w:rPr>
          <w:rFonts w:ascii="Arial" w:hAnsi="Arial" w:cs="Arial"/>
          <w:sz w:val="20"/>
          <w:szCs w:val="20"/>
        </w:rPr>
        <w:t>In 2008,</w:t>
      </w:r>
      <w:r>
        <w:rPr>
          <w:rFonts w:ascii="Arial" w:hAnsi="Arial" w:cs="Arial"/>
          <w:sz w:val="20"/>
          <w:szCs w:val="20"/>
        </w:rPr>
        <w:t xml:space="preserve"> </w:t>
      </w:r>
      <w:r w:rsidRPr="003C4039">
        <w:rPr>
          <w:rFonts w:ascii="Arial" w:hAnsi="Arial" w:cs="Arial"/>
          <w:sz w:val="20"/>
          <w:szCs w:val="20"/>
        </w:rPr>
        <w:t xml:space="preserve">Carolina Mountain Land Conservancy </w:t>
      </w:r>
      <w:r w:rsidR="00C55965">
        <w:rPr>
          <w:rFonts w:ascii="Arial" w:hAnsi="Arial" w:cs="Arial"/>
          <w:sz w:val="20"/>
          <w:szCs w:val="20"/>
        </w:rPr>
        <w:t xml:space="preserve">(CMLC) </w:t>
      </w:r>
      <w:r w:rsidRPr="003C4039">
        <w:rPr>
          <w:rFonts w:ascii="Arial" w:hAnsi="Arial" w:cs="Arial"/>
          <w:sz w:val="20"/>
          <w:szCs w:val="20"/>
        </w:rPr>
        <w:t xml:space="preserve">became the first </w:t>
      </w:r>
      <w:proofErr w:type="spellStart"/>
      <w:r w:rsidRPr="003C4039">
        <w:rPr>
          <w:rFonts w:ascii="Arial" w:hAnsi="Arial" w:cs="Arial"/>
          <w:sz w:val="20"/>
          <w:szCs w:val="20"/>
        </w:rPr>
        <w:t>landtrust</w:t>
      </w:r>
      <w:proofErr w:type="spellEnd"/>
      <w:r w:rsidRPr="003C4039">
        <w:rPr>
          <w:rFonts w:ascii="Arial" w:hAnsi="Arial" w:cs="Arial"/>
          <w:sz w:val="20"/>
          <w:szCs w:val="20"/>
        </w:rPr>
        <w:t xml:space="preserve"> in North Carolina to earn accreditation from the Land Trust Accreditation Commission, an independent program of the Land Trust Alliance.</w:t>
      </w:r>
      <w:r w:rsidR="00C55965" w:rsidRPr="00C55965">
        <w:rPr>
          <w:rFonts w:ascii="Arial" w:hAnsi="Arial" w:cs="Arial"/>
          <w:sz w:val="20"/>
          <w:szCs w:val="20"/>
        </w:rPr>
        <w:t xml:space="preserve"> </w:t>
      </w:r>
      <w:r w:rsidR="00C55965">
        <w:rPr>
          <w:rFonts w:ascii="Arial" w:hAnsi="Arial" w:cs="Arial"/>
          <w:sz w:val="20"/>
          <w:szCs w:val="20"/>
        </w:rPr>
        <w:t>CMLC also</w:t>
      </w:r>
      <w:r w:rsidR="00C55965" w:rsidRPr="00C55965">
        <w:rPr>
          <w:rFonts w:ascii="Arial" w:hAnsi="Arial" w:cs="Arial"/>
          <w:sz w:val="20"/>
          <w:szCs w:val="20"/>
        </w:rPr>
        <w:t xml:space="preserve"> </w:t>
      </w:r>
      <w:r w:rsidR="00C55965" w:rsidRPr="003C4039">
        <w:rPr>
          <w:rFonts w:ascii="Arial" w:hAnsi="Arial" w:cs="Arial"/>
          <w:sz w:val="20"/>
          <w:szCs w:val="20"/>
        </w:rPr>
        <w:t>respond</w:t>
      </w:r>
      <w:r w:rsidR="00C55965">
        <w:rPr>
          <w:rFonts w:ascii="Arial" w:hAnsi="Arial" w:cs="Arial"/>
          <w:sz w:val="20"/>
          <w:szCs w:val="20"/>
        </w:rPr>
        <w:t>s</w:t>
      </w:r>
      <w:r w:rsidR="00C55965" w:rsidRPr="003C4039">
        <w:rPr>
          <w:rFonts w:ascii="Arial" w:hAnsi="Arial" w:cs="Arial"/>
          <w:sz w:val="20"/>
          <w:szCs w:val="20"/>
        </w:rPr>
        <w:t xml:space="preserve"> to the growing conservation </w:t>
      </w:r>
      <w:r w:rsidR="00BC1582">
        <w:rPr>
          <w:rFonts w:ascii="Arial" w:hAnsi="Arial" w:cs="Arial"/>
          <w:sz w:val="20"/>
          <w:szCs w:val="20"/>
        </w:rPr>
        <w:t xml:space="preserve">needs in Western North Carolina by founding </w:t>
      </w:r>
      <w:r w:rsidRPr="003C4039">
        <w:rPr>
          <w:rFonts w:ascii="Arial" w:hAnsi="Arial" w:cs="Arial"/>
          <w:sz w:val="20"/>
          <w:szCs w:val="20"/>
        </w:rPr>
        <w:t xml:space="preserve">Project Conserve </w:t>
      </w:r>
      <w:r w:rsidR="00BC1582">
        <w:rPr>
          <w:rFonts w:ascii="Arial" w:hAnsi="Arial" w:cs="Arial"/>
          <w:sz w:val="20"/>
          <w:szCs w:val="20"/>
        </w:rPr>
        <w:t xml:space="preserve">which </w:t>
      </w:r>
      <w:r w:rsidRPr="003C4039">
        <w:rPr>
          <w:rFonts w:ascii="Arial" w:hAnsi="Arial" w:cs="Arial"/>
          <w:sz w:val="20"/>
          <w:szCs w:val="20"/>
        </w:rPr>
        <w:t xml:space="preserve">is a National Service program founded in 2004 </w:t>
      </w:r>
    </w:p>
    <w:p w:rsidR="00BC1582" w:rsidRPr="00BC1582" w:rsidRDefault="00BC1582" w:rsidP="00BC1582">
      <w:pPr>
        <w:spacing w:line="360" w:lineRule="auto"/>
        <w:ind w:left="720"/>
        <w:rPr>
          <w:rFonts w:ascii="Arial" w:hAnsi="Arial" w:cs="Arial"/>
          <w:b/>
          <w:bCs/>
          <w:sz w:val="20"/>
          <w:szCs w:val="20"/>
        </w:rPr>
      </w:pPr>
      <w:r w:rsidRPr="00BC1582">
        <w:rPr>
          <w:rFonts w:ascii="Arial" w:hAnsi="Arial" w:cs="Arial"/>
          <w:b/>
          <w:bCs/>
          <w:sz w:val="20"/>
          <w:szCs w:val="20"/>
        </w:rPr>
        <w:t>Mission of Project Conserve</w:t>
      </w:r>
    </w:p>
    <w:p w:rsidR="00BC1582" w:rsidRPr="00BC1582" w:rsidRDefault="00BC1582" w:rsidP="00BC1582">
      <w:pPr>
        <w:spacing w:line="360" w:lineRule="auto"/>
        <w:ind w:left="720"/>
        <w:rPr>
          <w:rFonts w:ascii="Arial" w:hAnsi="Arial" w:cs="Arial"/>
          <w:sz w:val="20"/>
          <w:szCs w:val="20"/>
        </w:rPr>
      </w:pPr>
      <w:r w:rsidRPr="00BC1582">
        <w:rPr>
          <w:rFonts w:ascii="Arial" w:hAnsi="Arial" w:cs="Arial"/>
          <w:sz w:val="20"/>
          <w:szCs w:val="20"/>
        </w:rPr>
        <w:t xml:space="preserve">Our mission is to serve western North Carolina by building stronger, more educated and involved communities that understand the threats to their local </w:t>
      </w:r>
      <w:proofErr w:type="gramStart"/>
      <w:r w:rsidRPr="00BC1582">
        <w:rPr>
          <w:rFonts w:ascii="Arial" w:hAnsi="Arial" w:cs="Arial"/>
          <w:sz w:val="20"/>
          <w:szCs w:val="20"/>
        </w:rPr>
        <w:t>environment,</w:t>
      </w:r>
      <w:proofErr w:type="gramEnd"/>
      <w:r w:rsidRPr="00BC1582">
        <w:rPr>
          <w:rFonts w:ascii="Arial" w:hAnsi="Arial" w:cs="Arial"/>
          <w:sz w:val="20"/>
          <w:szCs w:val="20"/>
        </w:rPr>
        <w:t xml:space="preserve"> are equipped with the tools and resources to take direct conservation action, and have significant opportunities to engage in conservation activities through volunteering. Through the efforts of these dedicated communities and the direct service of AmeriCorps Project Conserve members, we hope to ultimately </w:t>
      </w:r>
      <w:proofErr w:type="spellStart"/>
      <w:r w:rsidRPr="00BC1582">
        <w:rPr>
          <w:rFonts w:ascii="Arial" w:hAnsi="Arial" w:cs="Arial"/>
          <w:sz w:val="20"/>
          <w:szCs w:val="20"/>
        </w:rPr>
        <w:t>acheive</w:t>
      </w:r>
      <w:proofErr w:type="spellEnd"/>
      <w:r w:rsidRPr="00BC1582">
        <w:rPr>
          <w:rFonts w:ascii="Arial" w:hAnsi="Arial" w:cs="Arial"/>
          <w:sz w:val="20"/>
          <w:szCs w:val="20"/>
        </w:rPr>
        <w:t xml:space="preserve"> greater community understanding of conservation and the environment and increase support for, and sustainable improvements to, at-risk ecosystems in western North Carolina.</w:t>
      </w:r>
    </w:p>
    <w:p w:rsidR="00BC1582" w:rsidRPr="00BC1582" w:rsidRDefault="00BC1582" w:rsidP="00BC1582">
      <w:pPr>
        <w:spacing w:line="360" w:lineRule="auto"/>
        <w:ind w:left="720"/>
        <w:rPr>
          <w:rFonts w:ascii="Arial" w:hAnsi="Arial" w:cs="Arial"/>
          <w:b/>
          <w:bCs/>
          <w:sz w:val="20"/>
          <w:szCs w:val="20"/>
        </w:rPr>
      </w:pPr>
      <w:r w:rsidRPr="00BC1582">
        <w:rPr>
          <w:rFonts w:ascii="Arial" w:hAnsi="Arial" w:cs="Arial"/>
          <w:b/>
          <w:bCs/>
          <w:sz w:val="20"/>
          <w:szCs w:val="20"/>
        </w:rPr>
        <w:t>Overview</w:t>
      </w:r>
    </w:p>
    <w:p w:rsidR="00BC1582" w:rsidRPr="00BC1582" w:rsidRDefault="00BC1582" w:rsidP="00BC1582">
      <w:pPr>
        <w:spacing w:line="360" w:lineRule="auto"/>
        <w:ind w:left="720"/>
        <w:rPr>
          <w:rFonts w:ascii="Arial" w:hAnsi="Arial" w:cs="Arial"/>
          <w:sz w:val="20"/>
          <w:szCs w:val="20"/>
        </w:rPr>
      </w:pPr>
      <w:r w:rsidRPr="00BC1582">
        <w:rPr>
          <w:rFonts w:ascii="Arial" w:hAnsi="Arial" w:cs="Arial"/>
          <w:sz w:val="20"/>
          <w:szCs w:val="20"/>
        </w:rPr>
        <w:t>AmeriCorps Project Conserve is a National Service program in which members come from across the nation to dedicate themselves to serving western North Carolina for an 11 month service term.  Members are selected based on skill, education, experience, passion and commitment to service.  Project Conserve was founded in September of 2004 as an initiative of Carolina Mountain Land Conservancy (CMLC) to respond to the growing conservation needs in western North Carolina.  The program focuses on collaboration with nonprofit organizations, community groups and local governments to provide service throughout the region.</w:t>
      </w:r>
    </w:p>
    <w:p w:rsidR="00BC1582" w:rsidRPr="00BC1582" w:rsidRDefault="00BC1582" w:rsidP="00BC1582">
      <w:pPr>
        <w:spacing w:line="360" w:lineRule="auto"/>
        <w:ind w:left="720"/>
        <w:rPr>
          <w:rFonts w:ascii="Arial" w:hAnsi="Arial" w:cs="Arial"/>
          <w:sz w:val="20"/>
          <w:szCs w:val="20"/>
        </w:rPr>
      </w:pPr>
      <w:r w:rsidRPr="00BC1582">
        <w:rPr>
          <w:rFonts w:ascii="Arial" w:hAnsi="Arial" w:cs="Arial"/>
          <w:i/>
          <w:iCs/>
          <w:sz w:val="20"/>
          <w:szCs w:val="20"/>
        </w:rPr>
        <w:t>AmeriCorps Project Conserve is administered by </w:t>
      </w:r>
      <w:hyperlink r:id="rId11" w:history="1">
        <w:r w:rsidRPr="00BC1582">
          <w:rPr>
            <w:rStyle w:val="Hyperlink"/>
            <w:rFonts w:ascii="Arial" w:hAnsi="Arial" w:cs="Arial"/>
            <w:b/>
            <w:bCs/>
            <w:i/>
            <w:iCs/>
            <w:sz w:val="20"/>
            <w:szCs w:val="20"/>
          </w:rPr>
          <w:t>Carolina Mountain Land Conservancy</w:t>
        </w:r>
      </w:hyperlink>
      <w:r w:rsidRPr="00BC1582">
        <w:rPr>
          <w:rFonts w:ascii="Arial" w:hAnsi="Arial" w:cs="Arial"/>
          <w:i/>
          <w:iCs/>
          <w:sz w:val="20"/>
          <w:szCs w:val="20"/>
        </w:rPr>
        <w:t> and funded by the </w:t>
      </w:r>
      <w:hyperlink r:id="rId12" w:history="1">
        <w:r w:rsidRPr="00BC1582">
          <w:rPr>
            <w:rStyle w:val="Hyperlink"/>
            <w:rFonts w:ascii="Arial" w:hAnsi="Arial" w:cs="Arial"/>
            <w:b/>
            <w:bCs/>
            <w:i/>
            <w:iCs/>
            <w:sz w:val="20"/>
            <w:szCs w:val="20"/>
          </w:rPr>
          <w:t>Corporation for National and Community Service</w:t>
        </w:r>
      </w:hyperlink>
      <w:r w:rsidRPr="00BC1582">
        <w:rPr>
          <w:rFonts w:ascii="Arial" w:hAnsi="Arial" w:cs="Arial"/>
          <w:i/>
          <w:iCs/>
          <w:sz w:val="20"/>
          <w:szCs w:val="20"/>
        </w:rPr>
        <w:t>, the </w:t>
      </w:r>
      <w:hyperlink r:id="rId13" w:history="1">
        <w:r w:rsidRPr="00BC1582">
          <w:rPr>
            <w:rStyle w:val="Hyperlink"/>
            <w:rFonts w:ascii="Arial" w:hAnsi="Arial" w:cs="Arial"/>
            <w:b/>
            <w:bCs/>
            <w:i/>
            <w:iCs/>
            <w:sz w:val="20"/>
            <w:szCs w:val="20"/>
          </w:rPr>
          <w:t>North Carolina Commission on Volunteerism and Community Service</w:t>
        </w:r>
      </w:hyperlink>
      <w:r w:rsidRPr="00BC1582">
        <w:rPr>
          <w:rFonts w:ascii="Arial" w:hAnsi="Arial" w:cs="Arial"/>
          <w:i/>
          <w:iCs/>
          <w:sz w:val="20"/>
          <w:szCs w:val="20"/>
        </w:rPr>
        <w:t> in the office of Governor Pat McCrory, and the critical support of our </w:t>
      </w:r>
      <w:hyperlink r:id="rId14" w:history="1">
        <w:r w:rsidRPr="00BC1582">
          <w:rPr>
            <w:rStyle w:val="Hyperlink"/>
            <w:rFonts w:ascii="Arial" w:hAnsi="Arial" w:cs="Arial"/>
            <w:b/>
            <w:bCs/>
            <w:i/>
            <w:iCs/>
            <w:sz w:val="20"/>
            <w:szCs w:val="20"/>
          </w:rPr>
          <w:t>host sites</w:t>
        </w:r>
      </w:hyperlink>
      <w:r w:rsidRPr="00BC1582">
        <w:rPr>
          <w:rFonts w:ascii="Arial" w:hAnsi="Arial" w:cs="Arial"/>
          <w:i/>
          <w:iCs/>
          <w:sz w:val="20"/>
          <w:szCs w:val="20"/>
        </w:rPr>
        <w:t> and community partners.</w:t>
      </w:r>
    </w:p>
    <w:p w:rsidR="00C55965" w:rsidRDefault="00C55965" w:rsidP="00E5588E">
      <w:pPr>
        <w:spacing w:line="360" w:lineRule="auto"/>
        <w:ind w:left="720"/>
        <w:rPr>
          <w:rFonts w:ascii="Arial" w:hAnsi="Arial" w:cs="Arial"/>
          <w:sz w:val="20"/>
          <w:szCs w:val="20"/>
        </w:rPr>
      </w:pPr>
    </w:p>
    <w:p w:rsidR="00E32240" w:rsidRPr="00E32240" w:rsidRDefault="006B0967" w:rsidP="00E5588E">
      <w:pPr>
        <w:spacing w:line="360" w:lineRule="auto"/>
        <w:ind w:left="720"/>
        <w:rPr>
          <w:rFonts w:ascii="Arial" w:hAnsi="Arial" w:cs="Arial"/>
          <w:b/>
          <w:sz w:val="20"/>
          <w:szCs w:val="20"/>
        </w:rPr>
      </w:pPr>
      <w:r w:rsidRPr="00E32240">
        <w:rPr>
          <w:rFonts w:ascii="Arial" w:hAnsi="Arial" w:cs="Arial"/>
          <w:b/>
          <w:sz w:val="20"/>
          <w:szCs w:val="20"/>
        </w:rPr>
        <w:t>Resource Education</w:t>
      </w:r>
      <w:r w:rsidR="00E32240" w:rsidRPr="00E32240">
        <w:rPr>
          <w:rFonts w:ascii="Arial" w:hAnsi="Arial" w:cs="Arial"/>
          <w:b/>
          <w:sz w:val="20"/>
          <w:szCs w:val="20"/>
        </w:rPr>
        <w:t xml:space="preserve"> at Great Smoky Mountains National Park</w:t>
      </w:r>
    </w:p>
    <w:p w:rsidR="00C31141" w:rsidRDefault="00E32240" w:rsidP="00C31141">
      <w:pPr>
        <w:spacing w:line="360" w:lineRule="auto"/>
        <w:ind w:left="720"/>
        <w:rPr>
          <w:rFonts w:ascii="Arial" w:hAnsi="Arial" w:cs="Arial"/>
          <w:sz w:val="20"/>
          <w:szCs w:val="20"/>
        </w:rPr>
      </w:pPr>
      <w:r>
        <w:rPr>
          <w:rFonts w:ascii="Arial" w:hAnsi="Arial" w:cs="Arial"/>
          <w:sz w:val="20"/>
          <w:szCs w:val="20"/>
        </w:rPr>
        <w:t>Resource Education</w:t>
      </w:r>
      <w:r w:rsidR="006B0967" w:rsidRPr="00E32240">
        <w:rPr>
          <w:rFonts w:ascii="Arial" w:hAnsi="Arial" w:cs="Arial"/>
          <w:sz w:val="20"/>
          <w:szCs w:val="20"/>
        </w:rPr>
        <w:t xml:space="preserve"> and Youth Programs protects and preserves the resources of Great Smoky Mountain National Park (GRSM), through education</w:t>
      </w:r>
      <w:r>
        <w:rPr>
          <w:rFonts w:ascii="Arial" w:hAnsi="Arial" w:cs="Arial"/>
          <w:sz w:val="20"/>
          <w:szCs w:val="20"/>
        </w:rPr>
        <w:t xml:space="preserve"> and community programs</w:t>
      </w:r>
      <w:r w:rsidR="006B0967" w:rsidRPr="00E32240">
        <w:rPr>
          <w:rFonts w:ascii="Arial" w:hAnsi="Arial" w:cs="Arial"/>
          <w:sz w:val="20"/>
          <w:szCs w:val="20"/>
        </w:rPr>
        <w:t>.</w:t>
      </w:r>
      <w:r>
        <w:rPr>
          <w:rFonts w:ascii="Arial" w:hAnsi="Arial" w:cs="Arial"/>
          <w:sz w:val="20"/>
          <w:szCs w:val="20"/>
        </w:rPr>
        <w:t xml:space="preserve"> A small part of we do is </w:t>
      </w:r>
      <w:r w:rsidR="00520A49">
        <w:rPr>
          <w:rFonts w:ascii="Arial" w:hAnsi="Arial" w:cs="Arial"/>
          <w:sz w:val="20"/>
          <w:szCs w:val="20"/>
        </w:rPr>
        <w:t>to inform</w:t>
      </w:r>
      <w:r w:rsidRPr="00E32240">
        <w:rPr>
          <w:rFonts w:ascii="Arial" w:hAnsi="Arial" w:cs="Arial"/>
          <w:sz w:val="20"/>
          <w:szCs w:val="20"/>
        </w:rPr>
        <w:t xml:space="preserve"> the public about critical issues facing park resources such as air and water pollution, exotic species infestations and climate change</w:t>
      </w:r>
      <w:r w:rsidR="00C31141">
        <w:rPr>
          <w:rFonts w:ascii="Arial" w:hAnsi="Arial" w:cs="Arial"/>
          <w:sz w:val="20"/>
          <w:szCs w:val="20"/>
        </w:rPr>
        <w:t>.</w:t>
      </w:r>
    </w:p>
    <w:p w:rsidR="00C31141" w:rsidRDefault="00C31141" w:rsidP="00C31141">
      <w:pPr>
        <w:spacing w:line="360" w:lineRule="auto"/>
        <w:ind w:left="720"/>
        <w:rPr>
          <w:rFonts w:ascii="Arial" w:hAnsi="Arial" w:cs="Arial"/>
          <w:sz w:val="20"/>
          <w:szCs w:val="20"/>
        </w:rPr>
      </w:pPr>
    </w:p>
    <w:p w:rsidR="00947B0C" w:rsidRPr="00947B0C" w:rsidRDefault="00C31141" w:rsidP="00947B0C">
      <w:pPr>
        <w:spacing w:line="360" w:lineRule="auto"/>
        <w:ind w:left="720"/>
        <w:rPr>
          <w:rFonts w:ascii="Arial" w:hAnsi="Arial" w:cs="Arial"/>
          <w:sz w:val="20"/>
          <w:szCs w:val="20"/>
        </w:rPr>
      </w:pPr>
      <w:r>
        <w:rPr>
          <w:rFonts w:ascii="Arial" w:hAnsi="Arial" w:cs="Arial"/>
          <w:sz w:val="20"/>
          <w:szCs w:val="20"/>
        </w:rPr>
        <w:t xml:space="preserve">The Resource Education branch </w:t>
      </w:r>
      <w:r w:rsidR="004B571A">
        <w:rPr>
          <w:rFonts w:ascii="Arial" w:hAnsi="Arial" w:cs="Arial"/>
          <w:sz w:val="20"/>
          <w:szCs w:val="20"/>
        </w:rPr>
        <w:t xml:space="preserve">strongly believes that </w:t>
      </w:r>
      <w:r w:rsidR="00947B0C" w:rsidRPr="00947B0C">
        <w:rPr>
          <w:rFonts w:ascii="Arial" w:hAnsi="Arial" w:cs="Arial"/>
          <w:sz w:val="20"/>
          <w:szCs w:val="20"/>
        </w:rPr>
        <w:t xml:space="preserve">we must provide quality educational based programs and field experience to support natural resource preservation.  For this reason, </w:t>
      </w:r>
      <w:r w:rsidR="004B571A">
        <w:rPr>
          <w:rFonts w:ascii="Arial" w:hAnsi="Arial" w:cs="Arial"/>
          <w:sz w:val="20"/>
          <w:szCs w:val="20"/>
        </w:rPr>
        <w:t>we believe an AmeriCorps member is perfect for participating</w:t>
      </w:r>
      <w:r w:rsidR="00947B0C" w:rsidRPr="00947B0C">
        <w:rPr>
          <w:rFonts w:ascii="Arial" w:hAnsi="Arial" w:cs="Arial"/>
          <w:sz w:val="20"/>
          <w:szCs w:val="20"/>
        </w:rPr>
        <w:t xml:space="preserve"> in educating youth and providing opportunities for youth to learn about the environment and work on projects in the National Parks related to the </w:t>
      </w:r>
      <w:r w:rsidR="00947B0C" w:rsidRPr="00947B0C">
        <w:rPr>
          <w:rFonts w:ascii="Arial" w:hAnsi="Arial" w:cs="Arial"/>
          <w:sz w:val="20"/>
          <w:szCs w:val="20"/>
        </w:rPr>
        <w:lastRenderedPageBreak/>
        <w:t>preservation of sensitive natural resources. This program provides youth with valuable job training and experience while contributing to the NPS’ ability to provide quality services.</w:t>
      </w:r>
    </w:p>
    <w:p w:rsidR="003C562F" w:rsidRPr="003F752C" w:rsidRDefault="003C562F" w:rsidP="002A2DE1">
      <w:pPr>
        <w:spacing w:line="360" w:lineRule="auto"/>
        <w:ind w:left="720"/>
        <w:rPr>
          <w:rFonts w:ascii="Arial" w:hAnsi="Arial" w:cs="Arial"/>
          <w:sz w:val="20"/>
          <w:szCs w:val="20"/>
          <w:highlight w:val="yellow"/>
        </w:rPr>
      </w:pPr>
    </w:p>
    <w:p w:rsidR="00D53B48" w:rsidRPr="00D53B48" w:rsidRDefault="00D53B48" w:rsidP="005C57A3">
      <w:pPr>
        <w:widowControl w:val="0"/>
        <w:adjustRightInd w:val="0"/>
        <w:spacing w:after="120" w:line="360" w:lineRule="auto"/>
        <w:ind w:firstLine="720"/>
        <w:rPr>
          <w:rFonts w:ascii="Arial" w:eastAsia="Times New Roman" w:hAnsi="Arial" w:cs="Arial"/>
          <w:color w:val="auto"/>
          <w:sz w:val="20"/>
        </w:rPr>
      </w:pPr>
      <w:r w:rsidRPr="00D53B48">
        <w:rPr>
          <w:rFonts w:ascii="Arial" w:eastAsia="Times New Roman" w:hAnsi="Arial" w:cs="Arial"/>
          <w:b/>
          <w:bCs/>
          <w:color w:val="auto"/>
          <w:sz w:val="20"/>
        </w:rPr>
        <w:t>Statement of Project Work</w:t>
      </w:r>
    </w:p>
    <w:p w:rsidR="00D53B48" w:rsidRPr="00D53B48" w:rsidRDefault="00D53B48" w:rsidP="002B1B7F">
      <w:pPr>
        <w:widowControl w:val="0"/>
        <w:numPr>
          <w:ilvl w:val="0"/>
          <w:numId w:val="18"/>
        </w:numPr>
        <w:adjustRightInd w:val="0"/>
        <w:spacing w:before="120" w:line="360" w:lineRule="auto"/>
        <w:ind w:left="1260" w:hanging="180"/>
        <w:rPr>
          <w:rFonts w:ascii="Arial" w:eastAsia="Times New Roman" w:hAnsi="Arial" w:cs="Arial"/>
          <w:bCs/>
          <w:color w:val="auto"/>
          <w:sz w:val="20"/>
        </w:rPr>
      </w:pPr>
      <w:r w:rsidRPr="00D53B48">
        <w:rPr>
          <w:rFonts w:ascii="Arial" w:eastAsia="Times New Roman" w:hAnsi="Arial" w:cs="Arial"/>
          <w:bCs/>
          <w:color w:val="auto"/>
          <w:sz w:val="20"/>
        </w:rPr>
        <w:t xml:space="preserve">The </w:t>
      </w:r>
      <w:proofErr w:type="spellStart"/>
      <w:r w:rsidRPr="00D53B48">
        <w:rPr>
          <w:rFonts w:ascii="Arial" w:eastAsia="Times New Roman" w:hAnsi="Arial" w:cs="Arial"/>
          <w:bCs/>
          <w:color w:val="auto"/>
          <w:sz w:val="20"/>
        </w:rPr>
        <w:t>Americorps</w:t>
      </w:r>
      <w:proofErr w:type="spellEnd"/>
      <w:r w:rsidRPr="00D53B48">
        <w:rPr>
          <w:rFonts w:ascii="Arial" w:eastAsia="Times New Roman" w:hAnsi="Arial" w:cs="Arial"/>
          <w:bCs/>
          <w:color w:val="auto"/>
          <w:sz w:val="20"/>
        </w:rPr>
        <w:t xml:space="preserve"> member will be involved with leading citizen science and other nature education programs for Kindergarten - High School students.  Each season focuses on a different audience with most field trips occurring in the spring and the fall. During winter months, the </w:t>
      </w:r>
      <w:proofErr w:type="spellStart"/>
      <w:r w:rsidRPr="00D53B48">
        <w:rPr>
          <w:rFonts w:ascii="Arial" w:eastAsia="Times New Roman" w:hAnsi="Arial" w:cs="Arial"/>
          <w:bCs/>
          <w:color w:val="auto"/>
          <w:sz w:val="20"/>
        </w:rPr>
        <w:t>Americorps</w:t>
      </w:r>
      <w:proofErr w:type="spellEnd"/>
      <w:r w:rsidRPr="00D53B48">
        <w:rPr>
          <w:rFonts w:ascii="Arial" w:eastAsia="Times New Roman" w:hAnsi="Arial" w:cs="Arial"/>
          <w:bCs/>
          <w:color w:val="auto"/>
          <w:sz w:val="20"/>
        </w:rPr>
        <w:t xml:space="preserve"> member will give classroom presentations about the park's unique natural resources including data analyses for research projects older student groups participated in during the fall.  In the summer, the </w:t>
      </w:r>
      <w:proofErr w:type="spellStart"/>
      <w:r w:rsidRPr="00D53B48">
        <w:rPr>
          <w:rFonts w:ascii="Arial" w:eastAsia="Times New Roman" w:hAnsi="Arial" w:cs="Arial"/>
          <w:bCs/>
          <w:color w:val="auto"/>
          <w:sz w:val="20"/>
        </w:rPr>
        <w:t>Americorps</w:t>
      </w:r>
      <w:proofErr w:type="spellEnd"/>
      <w:r w:rsidRPr="00D53B48">
        <w:rPr>
          <w:rFonts w:ascii="Arial" w:eastAsia="Times New Roman" w:hAnsi="Arial" w:cs="Arial"/>
          <w:bCs/>
          <w:color w:val="auto"/>
          <w:sz w:val="20"/>
        </w:rPr>
        <w:t xml:space="preserve"> intern will work with a high school camping program where small groups of students collect data while hiking and camping along the Appalachian Trail through Great Smoky Mountains National Park (GRSM).  Each week involves a new group of students for six weeks. Essential Function - 75% of duties.  </w:t>
      </w:r>
    </w:p>
    <w:p w:rsidR="005C57A3" w:rsidRPr="00D53B48" w:rsidRDefault="00D53B48" w:rsidP="002B1B7F">
      <w:pPr>
        <w:widowControl w:val="0"/>
        <w:numPr>
          <w:ilvl w:val="0"/>
          <w:numId w:val="18"/>
        </w:numPr>
        <w:adjustRightInd w:val="0"/>
        <w:spacing w:before="120" w:line="360" w:lineRule="auto"/>
        <w:ind w:left="1260" w:hanging="180"/>
        <w:rPr>
          <w:rFonts w:ascii="Arial" w:eastAsia="Times New Roman" w:hAnsi="Arial" w:cs="Arial"/>
          <w:bCs/>
          <w:color w:val="auto"/>
          <w:sz w:val="20"/>
        </w:rPr>
      </w:pPr>
      <w:r w:rsidRPr="00D53B48">
        <w:rPr>
          <w:rFonts w:ascii="Arial" w:eastAsia="Times New Roman" w:hAnsi="Arial" w:cs="Arial"/>
          <w:bCs/>
          <w:color w:val="auto"/>
          <w:sz w:val="20"/>
        </w:rPr>
        <w:t xml:space="preserve">The </w:t>
      </w:r>
      <w:proofErr w:type="spellStart"/>
      <w:r w:rsidRPr="00D53B48">
        <w:rPr>
          <w:rFonts w:ascii="Arial" w:eastAsia="Times New Roman" w:hAnsi="Arial" w:cs="Arial"/>
          <w:bCs/>
          <w:color w:val="auto"/>
          <w:sz w:val="20"/>
        </w:rPr>
        <w:t>Americorp</w:t>
      </w:r>
      <w:proofErr w:type="spellEnd"/>
      <w:r w:rsidRPr="00D53B48">
        <w:rPr>
          <w:rFonts w:ascii="Arial" w:eastAsia="Times New Roman" w:hAnsi="Arial" w:cs="Arial"/>
          <w:bCs/>
          <w:color w:val="auto"/>
          <w:sz w:val="20"/>
        </w:rPr>
        <w:t xml:space="preserve"> member will work with park staff to organize and present training programs to community members who are interested in collecting data for citizen science monitoring studies in GRSM. These volunteers provide valuable data for on-going monitoring studies while informing the public about critical issues facing park resources such as air and water pollution, exotic species infestations and climate change. Essential Function - 20% of duties.</w:t>
      </w:r>
    </w:p>
    <w:p w:rsidR="00D53B48" w:rsidRPr="00D53B48" w:rsidRDefault="00D53B48" w:rsidP="002B1B7F">
      <w:pPr>
        <w:widowControl w:val="0"/>
        <w:numPr>
          <w:ilvl w:val="0"/>
          <w:numId w:val="18"/>
        </w:numPr>
        <w:adjustRightInd w:val="0"/>
        <w:spacing w:before="120" w:line="360" w:lineRule="auto"/>
        <w:ind w:left="1260" w:hanging="180"/>
        <w:contextualSpacing/>
        <w:rPr>
          <w:rFonts w:ascii="Arial" w:eastAsia="Times New Roman" w:hAnsi="Arial" w:cs="Arial"/>
          <w:bCs/>
          <w:color w:val="auto"/>
          <w:sz w:val="20"/>
        </w:rPr>
      </w:pPr>
      <w:r w:rsidRPr="00D53B48">
        <w:rPr>
          <w:rFonts w:ascii="Arial" w:eastAsia="Times New Roman" w:hAnsi="Arial" w:cs="Arial"/>
          <w:bCs/>
          <w:color w:val="auto"/>
          <w:sz w:val="20"/>
        </w:rPr>
        <w:t xml:space="preserve">The </w:t>
      </w:r>
      <w:proofErr w:type="spellStart"/>
      <w:r w:rsidRPr="00D53B48">
        <w:rPr>
          <w:rFonts w:ascii="Arial" w:eastAsia="Times New Roman" w:hAnsi="Arial" w:cs="Arial"/>
          <w:bCs/>
          <w:color w:val="auto"/>
          <w:sz w:val="20"/>
        </w:rPr>
        <w:t>Americorps</w:t>
      </w:r>
      <w:proofErr w:type="spellEnd"/>
      <w:r w:rsidRPr="00D53B48">
        <w:rPr>
          <w:rFonts w:ascii="Arial" w:eastAsia="Times New Roman" w:hAnsi="Arial" w:cs="Arial"/>
          <w:bCs/>
          <w:color w:val="auto"/>
          <w:sz w:val="20"/>
        </w:rPr>
        <w:t xml:space="preserve"> member will work with park staff to identify gaps in existing programs and will develop new or adapt existing curriculum to meet identified needs. 5% of duties</w:t>
      </w:r>
    </w:p>
    <w:p w:rsidR="0050347F" w:rsidRDefault="0050347F" w:rsidP="0050347F"/>
    <w:p w:rsidR="005C57A3" w:rsidRPr="005C57A3" w:rsidRDefault="005C57A3" w:rsidP="005C57A3">
      <w:pPr>
        <w:spacing w:after="120" w:line="360" w:lineRule="auto"/>
        <w:ind w:left="1080"/>
        <w:rPr>
          <w:rFonts w:ascii="Arial" w:eastAsia="Times New Roman" w:hAnsi="Arial" w:cs="Arial"/>
          <w:b/>
          <w:bCs/>
          <w:color w:val="auto"/>
          <w:sz w:val="20"/>
          <w:szCs w:val="18"/>
        </w:rPr>
      </w:pPr>
      <w:r w:rsidRPr="005C57A3">
        <w:rPr>
          <w:rFonts w:ascii="Arial" w:eastAsia="Times New Roman" w:hAnsi="Arial" w:cs="Arial"/>
          <w:b/>
          <w:bCs/>
          <w:color w:val="auto"/>
          <w:sz w:val="20"/>
          <w:szCs w:val="18"/>
        </w:rPr>
        <w:t>Objectives – NPS</w:t>
      </w:r>
    </w:p>
    <w:p w:rsidR="005C57A3" w:rsidRDefault="005C57A3" w:rsidP="005C57A3">
      <w:pPr>
        <w:spacing w:line="360" w:lineRule="auto"/>
        <w:ind w:left="1080"/>
        <w:jc w:val="both"/>
        <w:rPr>
          <w:rFonts w:ascii="Arial" w:eastAsia="Times New Roman" w:hAnsi="Arial" w:cs="Arial"/>
          <w:bCs/>
          <w:color w:val="auto"/>
          <w:sz w:val="20"/>
          <w:szCs w:val="18"/>
        </w:rPr>
      </w:pPr>
      <w:r w:rsidRPr="005C57A3">
        <w:rPr>
          <w:rFonts w:ascii="Arial" w:eastAsia="Times New Roman" w:hAnsi="Arial" w:cs="Arial"/>
          <w:bCs/>
          <w:color w:val="auto"/>
          <w:sz w:val="20"/>
          <w:szCs w:val="18"/>
        </w:rPr>
        <w:t xml:space="preserve">The primary objectives of the position are to provide high quality curriculum based programs for students grades K-12 and coordinate citizen science volunteers. Programs will be thoroughly researched and will meet North Carolina state and National Park Service standards. Programs will occur both in the park and in the classroom. The </w:t>
      </w:r>
      <w:proofErr w:type="spellStart"/>
      <w:r w:rsidRPr="005C57A3">
        <w:rPr>
          <w:rFonts w:ascii="Arial" w:eastAsia="Times New Roman" w:hAnsi="Arial" w:cs="Arial"/>
          <w:bCs/>
          <w:color w:val="auto"/>
          <w:sz w:val="20"/>
          <w:szCs w:val="18"/>
        </w:rPr>
        <w:t>Americorps</w:t>
      </w:r>
      <w:proofErr w:type="spellEnd"/>
      <w:r w:rsidRPr="005C57A3">
        <w:rPr>
          <w:rFonts w:ascii="Arial" w:eastAsia="Times New Roman" w:hAnsi="Arial" w:cs="Arial"/>
          <w:bCs/>
          <w:color w:val="auto"/>
          <w:sz w:val="20"/>
          <w:szCs w:val="18"/>
        </w:rPr>
        <w:t xml:space="preserve"> member will also assist in coordinating the community citizen science volunteers on the North Carolina side of GRSM.</w:t>
      </w:r>
    </w:p>
    <w:p w:rsidR="005C57A3" w:rsidRPr="005C57A3" w:rsidRDefault="005C57A3" w:rsidP="005C57A3">
      <w:pPr>
        <w:spacing w:line="360" w:lineRule="auto"/>
        <w:ind w:left="1080"/>
        <w:jc w:val="both"/>
        <w:rPr>
          <w:rFonts w:ascii="Arial" w:eastAsia="Times New Roman" w:hAnsi="Arial" w:cs="Arial"/>
          <w:bCs/>
          <w:color w:val="auto"/>
          <w:sz w:val="20"/>
          <w:szCs w:val="18"/>
        </w:rPr>
      </w:pPr>
    </w:p>
    <w:p w:rsidR="005C57A3" w:rsidRPr="005C57A3" w:rsidRDefault="005C57A3" w:rsidP="002B1B7F">
      <w:pPr>
        <w:numPr>
          <w:ilvl w:val="0"/>
          <w:numId w:val="19"/>
        </w:numPr>
        <w:spacing w:line="360" w:lineRule="auto"/>
        <w:ind w:left="2160"/>
        <w:contextualSpacing/>
        <w:jc w:val="both"/>
        <w:rPr>
          <w:rFonts w:ascii="Arial" w:eastAsia="Times New Roman" w:hAnsi="Arial" w:cs="Arial"/>
          <w:bCs/>
          <w:color w:val="auto"/>
          <w:sz w:val="20"/>
        </w:rPr>
      </w:pPr>
      <w:r w:rsidRPr="005C57A3">
        <w:rPr>
          <w:rFonts w:ascii="Arial" w:eastAsia="Times New Roman" w:hAnsi="Arial" w:cs="Arial"/>
          <w:bCs/>
          <w:color w:val="auto"/>
          <w:sz w:val="20"/>
        </w:rPr>
        <w:t>A secondary objective of the internship is to provide a diverse and educational experience to candidates to strengthen their knowledge of the Agency and the work we do, while allowing them to see the other career opportunities that are available</w:t>
      </w:r>
    </w:p>
    <w:p w:rsidR="005C57A3" w:rsidRPr="005C57A3" w:rsidRDefault="005C57A3" w:rsidP="005C57A3">
      <w:pPr>
        <w:spacing w:before="120" w:line="360" w:lineRule="auto"/>
        <w:ind w:left="720" w:firstLine="720"/>
        <w:rPr>
          <w:rFonts w:ascii="Arial" w:eastAsia="Times New Roman" w:hAnsi="Arial" w:cs="Arial"/>
          <w:b/>
          <w:bCs/>
          <w:color w:val="auto"/>
          <w:sz w:val="20"/>
          <w:szCs w:val="18"/>
        </w:rPr>
      </w:pPr>
      <w:r w:rsidRPr="005C57A3">
        <w:rPr>
          <w:rFonts w:ascii="Arial" w:eastAsia="Times New Roman" w:hAnsi="Arial" w:cs="Arial"/>
          <w:b/>
          <w:bCs/>
          <w:color w:val="auto"/>
          <w:sz w:val="20"/>
          <w:szCs w:val="18"/>
        </w:rPr>
        <w:t>Tasks – Carolina Mountain Land Conservancy</w:t>
      </w:r>
    </w:p>
    <w:p w:rsidR="005C57A3" w:rsidRPr="005C57A3" w:rsidRDefault="005C57A3" w:rsidP="005C57A3">
      <w:pPr>
        <w:spacing w:line="360" w:lineRule="auto"/>
        <w:ind w:left="1440"/>
        <w:jc w:val="both"/>
        <w:rPr>
          <w:rFonts w:ascii="Arial" w:eastAsia="Times New Roman" w:hAnsi="Arial" w:cs="Arial"/>
          <w:b/>
          <w:bCs/>
          <w:color w:val="auto"/>
          <w:sz w:val="20"/>
          <w:szCs w:val="18"/>
        </w:rPr>
      </w:pPr>
    </w:p>
    <w:p w:rsidR="005C57A3" w:rsidRPr="005C57A3" w:rsidRDefault="005C57A3" w:rsidP="005C57A3">
      <w:pPr>
        <w:spacing w:line="360" w:lineRule="auto"/>
        <w:ind w:left="1440"/>
        <w:jc w:val="both"/>
        <w:rPr>
          <w:rFonts w:ascii="Arial" w:eastAsia="Times New Roman" w:hAnsi="Arial" w:cs="Arial"/>
          <w:bCs/>
          <w:color w:val="auto"/>
          <w:sz w:val="20"/>
          <w:szCs w:val="18"/>
        </w:rPr>
      </w:pPr>
      <w:r w:rsidRPr="005C57A3">
        <w:rPr>
          <w:rFonts w:ascii="Arial" w:eastAsia="Times New Roman" w:hAnsi="Arial" w:cs="Arial"/>
          <w:b/>
          <w:bCs/>
          <w:color w:val="auto"/>
          <w:sz w:val="20"/>
          <w:szCs w:val="18"/>
        </w:rPr>
        <w:t xml:space="preserve"> </w:t>
      </w:r>
      <w:r w:rsidRPr="005C57A3">
        <w:rPr>
          <w:rFonts w:ascii="Arial" w:eastAsia="Times New Roman" w:hAnsi="Arial" w:cs="Arial"/>
          <w:bCs/>
          <w:color w:val="auto"/>
          <w:sz w:val="20"/>
          <w:szCs w:val="18"/>
        </w:rPr>
        <w:t>The Cooperator will:</w:t>
      </w:r>
    </w:p>
    <w:p w:rsidR="005C57A3" w:rsidRPr="005C57A3" w:rsidRDefault="005C57A3" w:rsidP="005C57A3">
      <w:pPr>
        <w:spacing w:line="360" w:lineRule="auto"/>
        <w:ind w:left="1440"/>
        <w:jc w:val="both"/>
        <w:rPr>
          <w:rFonts w:ascii="Arial" w:eastAsia="Times New Roman" w:hAnsi="Arial" w:cs="Arial"/>
          <w:b/>
          <w:bCs/>
          <w:color w:val="auto"/>
          <w:sz w:val="20"/>
          <w:szCs w:val="18"/>
        </w:rPr>
      </w:pPr>
    </w:p>
    <w:p w:rsidR="005C57A3" w:rsidRPr="005C57A3" w:rsidRDefault="005C57A3" w:rsidP="002B1B7F">
      <w:pPr>
        <w:numPr>
          <w:ilvl w:val="0"/>
          <w:numId w:val="19"/>
        </w:numPr>
        <w:spacing w:line="360" w:lineRule="auto"/>
        <w:ind w:left="2160"/>
        <w:contextualSpacing/>
        <w:rPr>
          <w:rFonts w:ascii="Arial" w:eastAsia="Times New Roman" w:hAnsi="Arial" w:cs="Arial"/>
          <w:bCs/>
          <w:color w:val="auto"/>
          <w:sz w:val="20"/>
          <w:szCs w:val="18"/>
        </w:rPr>
      </w:pPr>
      <w:r w:rsidRPr="005C57A3">
        <w:rPr>
          <w:rFonts w:ascii="Arial" w:eastAsia="Times New Roman" w:hAnsi="Arial" w:cs="Arial"/>
          <w:bCs/>
          <w:color w:val="auto"/>
          <w:sz w:val="20"/>
          <w:szCs w:val="18"/>
        </w:rPr>
        <w:t xml:space="preserve">Provide the </w:t>
      </w:r>
      <w:proofErr w:type="spellStart"/>
      <w:r w:rsidRPr="005C57A3">
        <w:rPr>
          <w:rFonts w:ascii="Arial" w:eastAsia="Times New Roman" w:hAnsi="Arial" w:cs="Arial"/>
          <w:bCs/>
          <w:color w:val="auto"/>
          <w:sz w:val="20"/>
          <w:szCs w:val="18"/>
        </w:rPr>
        <w:t>Americorps</w:t>
      </w:r>
      <w:proofErr w:type="spellEnd"/>
      <w:r w:rsidRPr="005C57A3">
        <w:rPr>
          <w:rFonts w:ascii="Arial" w:eastAsia="Times New Roman" w:hAnsi="Arial" w:cs="Arial"/>
          <w:bCs/>
          <w:color w:val="auto"/>
          <w:sz w:val="20"/>
          <w:szCs w:val="18"/>
        </w:rPr>
        <w:t xml:space="preserve"> member with supplemental experiences through service days</w:t>
      </w:r>
    </w:p>
    <w:p w:rsidR="005C57A3" w:rsidRPr="005C57A3" w:rsidRDefault="005C57A3" w:rsidP="002B1B7F">
      <w:pPr>
        <w:numPr>
          <w:ilvl w:val="0"/>
          <w:numId w:val="19"/>
        </w:numPr>
        <w:spacing w:line="360" w:lineRule="auto"/>
        <w:ind w:left="2160"/>
        <w:contextualSpacing/>
        <w:rPr>
          <w:rFonts w:ascii="Arial" w:eastAsia="Times New Roman" w:hAnsi="Arial" w:cs="Arial"/>
          <w:bCs/>
          <w:color w:val="auto"/>
          <w:sz w:val="20"/>
          <w:szCs w:val="18"/>
        </w:rPr>
      </w:pPr>
      <w:r w:rsidRPr="005C57A3">
        <w:rPr>
          <w:rFonts w:ascii="Arial" w:eastAsia="Times New Roman" w:hAnsi="Arial"/>
          <w:color w:val="auto"/>
          <w:sz w:val="20"/>
        </w:rPr>
        <w:t xml:space="preserve">Provide administrative support and project oversight to the </w:t>
      </w:r>
      <w:proofErr w:type="spellStart"/>
      <w:r w:rsidRPr="005C57A3">
        <w:rPr>
          <w:rFonts w:ascii="Arial" w:eastAsia="Times New Roman" w:hAnsi="Arial"/>
          <w:color w:val="auto"/>
          <w:sz w:val="20"/>
        </w:rPr>
        <w:t>Americorps</w:t>
      </w:r>
      <w:proofErr w:type="spellEnd"/>
      <w:r w:rsidRPr="005C57A3">
        <w:rPr>
          <w:rFonts w:ascii="Arial" w:eastAsia="Times New Roman" w:hAnsi="Arial"/>
          <w:color w:val="auto"/>
          <w:sz w:val="20"/>
        </w:rPr>
        <w:t xml:space="preserve"> member and NPS in order to support the National Park Service’s objective of providing </w:t>
      </w:r>
      <w:r w:rsidRPr="005C57A3">
        <w:rPr>
          <w:rFonts w:ascii="Arial" w:eastAsia="Times New Roman" w:hAnsi="Arial"/>
          <w:color w:val="auto"/>
          <w:sz w:val="20"/>
        </w:rPr>
        <w:lastRenderedPageBreak/>
        <w:t>opportunities for youth to learn about the environment by spending time working on projects in the National Parks.</w:t>
      </w:r>
    </w:p>
    <w:p w:rsidR="005C57A3" w:rsidRPr="005C57A3" w:rsidRDefault="005C57A3" w:rsidP="002B1B7F">
      <w:pPr>
        <w:numPr>
          <w:ilvl w:val="0"/>
          <w:numId w:val="19"/>
        </w:numPr>
        <w:spacing w:line="360" w:lineRule="auto"/>
        <w:ind w:left="2160"/>
        <w:rPr>
          <w:rFonts w:ascii="Arial" w:eastAsia="Times New Roman" w:hAnsi="Arial"/>
          <w:color w:val="auto"/>
          <w:sz w:val="20"/>
        </w:rPr>
      </w:pPr>
      <w:r w:rsidRPr="005C57A3">
        <w:rPr>
          <w:rFonts w:ascii="Arial" w:eastAsia="Times New Roman" w:hAnsi="Arial"/>
          <w:color w:val="auto"/>
          <w:sz w:val="20"/>
        </w:rPr>
        <w:t>Provide an adequate uniform allotment to support the youth as they work both indoors</w:t>
      </w:r>
    </w:p>
    <w:p w:rsidR="005C57A3" w:rsidRPr="005C57A3" w:rsidRDefault="005C57A3" w:rsidP="005C57A3">
      <w:pPr>
        <w:spacing w:line="360" w:lineRule="auto"/>
        <w:ind w:left="2160"/>
        <w:rPr>
          <w:rFonts w:ascii="Arial" w:eastAsia="Times New Roman" w:hAnsi="Arial"/>
          <w:color w:val="auto"/>
          <w:sz w:val="20"/>
        </w:rPr>
      </w:pPr>
      <w:proofErr w:type="gramStart"/>
      <w:r w:rsidRPr="005C57A3">
        <w:rPr>
          <w:rFonts w:ascii="Arial" w:eastAsia="Times New Roman" w:hAnsi="Arial"/>
          <w:color w:val="auto"/>
          <w:sz w:val="20"/>
        </w:rPr>
        <w:t>and</w:t>
      </w:r>
      <w:proofErr w:type="gramEnd"/>
      <w:r w:rsidRPr="005C57A3">
        <w:rPr>
          <w:rFonts w:ascii="Arial" w:eastAsia="Times New Roman" w:hAnsi="Arial"/>
          <w:color w:val="auto"/>
          <w:sz w:val="20"/>
        </w:rPr>
        <w:t xml:space="preserve"> outdoors so they are neat and attractive.</w:t>
      </w:r>
    </w:p>
    <w:p w:rsidR="005C57A3" w:rsidRPr="005C57A3" w:rsidRDefault="005C57A3" w:rsidP="002B1B7F">
      <w:pPr>
        <w:numPr>
          <w:ilvl w:val="0"/>
          <w:numId w:val="19"/>
        </w:numPr>
        <w:spacing w:line="360" w:lineRule="auto"/>
        <w:ind w:left="2160"/>
        <w:contextualSpacing/>
        <w:jc w:val="both"/>
        <w:rPr>
          <w:rFonts w:ascii="Arial" w:eastAsia="Times New Roman" w:hAnsi="Arial" w:cs="Arial"/>
          <w:bCs/>
          <w:color w:val="auto"/>
          <w:sz w:val="20"/>
        </w:rPr>
      </w:pPr>
      <w:r w:rsidRPr="005C57A3">
        <w:rPr>
          <w:rFonts w:ascii="Arial" w:eastAsia="Times New Roman" w:hAnsi="Arial"/>
          <w:color w:val="auto"/>
          <w:sz w:val="20"/>
        </w:rPr>
        <w:t>Furnish timely living allotments, insurance, and AmeriCorps awards ( when applicable) to the member</w:t>
      </w:r>
    </w:p>
    <w:p w:rsidR="008022AA" w:rsidRDefault="008022AA" w:rsidP="008022AA">
      <w:pPr>
        <w:spacing w:line="360" w:lineRule="auto"/>
        <w:ind w:left="1440"/>
        <w:jc w:val="both"/>
        <w:rPr>
          <w:rFonts w:ascii="Arial" w:eastAsia="Times New Roman" w:hAnsi="Arial" w:cs="Arial"/>
          <w:b/>
          <w:bCs/>
          <w:color w:val="auto"/>
          <w:sz w:val="20"/>
        </w:rPr>
      </w:pPr>
    </w:p>
    <w:p w:rsidR="005C57A3" w:rsidRPr="005C57A3" w:rsidRDefault="008022AA" w:rsidP="008022AA">
      <w:pPr>
        <w:spacing w:line="360" w:lineRule="auto"/>
        <w:ind w:left="1440"/>
        <w:jc w:val="both"/>
        <w:rPr>
          <w:rFonts w:ascii="Arial" w:eastAsia="Times New Roman" w:hAnsi="Arial" w:cs="Arial"/>
          <w:b/>
          <w:bCs/>
          <w:color w:val="auto"/>
          <w:sz w:val="20"/>
        </w:rPr>
      </w:pPr>
      <w:r>
        <w:rPr>
          <w:rFonts w:ascii="Arial" w:eastAsia="Times New Roman" w:hAnsi="Arial" w:cs="Arial"/>
          <w:b/>
          <w:bCs/>
          <w:color w:val="auto"/>
          <w:sz w:val="20"/>
        </w:rPr>
        <w:t xml:space="preserve">Member </w:t>
      </w:r>
      <w:r w:rsidR="005C57A3" w:rsidRPr="005C57A3">
        <w:rPr>
          <w:rFonts w:ascii="Arial" w:eastAsia="Times New Roman" w:hAnsi="Arial" w:cs="Arial"/>
          <w:b/>
          <w:bCs/>
          <w:color w:val="auto"/>
          <w:sz w:val="20"/>
        </w:rPr>
        <w:t>Tasks</w:t>
      </w:r>
    </w:p>
    <w:p w:rsidR="005C57A3" w:rsidRPr="005C57A3" w:rsidRDefault="005C57A3" w:rsidP="008022AA">
      <w:pPr>
        <w:spacing w:line="360" w:lineRule="auto"/>
        <w:ind w:left="1440"/>
        <w:jc w:val="both"/>
        <w:rPr>
          <w:rFonts w:ascii="Arial" w:eastAsia="Times New Roman" w:hAnsi="Arial" w:cs="Arial"/>
          <w:b/>
          <w:bCs/>
          <w:color w:val="auto"/>
          <w:sz w:val="20"/>
        </w:rPr>
      </w:pPr>
    </w:p>
    <w:p w:rsidR="005C57A3" w:rsidRPr="005C57A3" w:rsidRDefault="005C57A3" w:rsidP="008022AA">
      <w:pPr>
        <w:spacing w:line="360" w:lineRule="auto"/>
        <w:ind w:left="1800"/>
        <w:rPr>
          <w:rFonts w:ascii="Arial" w:eastAsia="Times New Roman" w:hAnsi="Arial"/>
          <w:color w:val="auto"/>
          <w:sz w:val="20"/>
        </w:rPr>
      </w:pPr>
      <w:r w:rsidRPr="005C57A3">
        <w:rPr>
          <w:rFonts w:ascii="Arial" w:eastAsia="Times New Roman" w:hAnsi="Arial"/>
          <w:color w:val="auto"/>
          <w:sz w:val="20"/>
        </w:rPr>
        <w:t>The member will be able to:</w:t>
      </w:r>
    </w:p>
    <w:p w:rsidR="005C57A3" w:rsidRPr="005C57A3" w:rsidRDefault="005C57A3" w:rsidP="002B1B7F">
      <w:pPr>
        <w:numPr>
          <w:ilvl w:val="0"/>
          <w:numId w:val="19"/>
        </w:numPr>
        <w:spacing w:line="360" w:lineRule="auto"/>
        <w:ind w:left="2160"/>
        <w:contextualSpacing/>
        <w:rPr>
          <w:rFonts w:ascii="Arial" w:eastAsia="Times New Roman" w:hAnsi="Arial" w:cs="Arial"/>
          <w:b/>
          <w:color w:val="auto"/>
          <w:sz w:val="20"/>
          <w:szCs w:val="20"/>
        </w:rPr>
      </w:pPr>
      <w:r w:rsidRPr="005C57A3">
        <w:rPr>
          <w:rFonts w:ascii="Arial" w:eastAsia="Times New Roman" w:hAnsi="Arial" w:cs="Arial"/>
          <w:color w:val="auto"/>
          <w:sz w:val="20"/>
          <w:szCs w:val="20"/>
        </w:rPr>
        <w:t>Work closely with National Park Service personnel to accomplish the mission of informing and educating the public about GRSM.</w:t>
      </w:r>
    </w:p>
    <w:p w:rsidR="005C57A3" w:rsidRPr="005C57A3" w:rsidRDefault="005C57A3" w:rsidP="002B1B7F">
      <w:pPr>
        <w:numPr>
          <w:ilvl w:val="0"/>
          <w:numId w:val="19"/>
        </w:numPr>
        <w:spacing w:line="360" w:lineRule="auto"/>
        <w:ind w:left="2160"/>
        <w:contextualSpacing/>
        <w:rPr>
          <w:rFonts w:ascii="Arial" w:eastAsia="Times New Roman" w:hAnsi="Arial" w:cs="Arial"/>
          <w:b/>
          <w:color w:val="auto"/>
          <w:sz w:val="20"/>
          <w:szCs w:val="20"/>
        </w:rPr>
      </w:pPr>
      <w:r w:rsidRPr="005C57A3">
        <w:rPr>
          <w:rFonts w:ascii="Arial" w:eastAsia="Times New Roman" w:hAnsi="Arial" w:cs="Arial"/>
          <w:color w:val="auto"/>
          <w:sz w:val="20"/>
          <w:szCs w:val="20"/>
        </w:rPr>
        <w:t>Greet students and volunteers in a friendly and professional manner.  Orient visitors to Park themes, activities and facilities.</w:t>
      </w:r>
    </w:p>
    <w:p w:rsidR="005C57A3" w:rsidRPr="005C57A3" w:rsidRDefault="005C57A3" w:rsidP="002B1B7F">
      <w:pPr>
        <w:numPr>
          <w:ilvl w:val="0"/>
          <w:numId w:val="19"/>
        </w:numPr>
        <w:spacing w:line="360" w:lineRule="auto"/>
        <w:ind w:left="2160"/>
        <w:contextualSpacing/>
        <w:rPr>
          <w:rFonts w:ascii="Arial" w:eastAsia="Times New Roman" w:hAnsi="Arial" w:cs="Arial"/>
          <w:b/>
          <w:color w:val="auto"/>
          <w:sz w:val="20"/>
          <w:szCs w:val="20"/>
        </w:rPr>
      </w:pPr>
      <w:r w:rsidRPr="005C57A3">
        <w:rPr>
          <w:rFonts w:ascii="Arial" w:eastAsia="Times New Roman" w:hAnsi="Arial" w:cs="Arial"/>
          <w:color w:val="auto"/>
          <w:sz w:val="20"/>
          <w:szCs w:val="20"/>
        </w:rPr>
        <w:t xml:space="preserve">Provide accurate visitor information concerning the natural and cultural history of the park, recreational and educational opportunities, area attractions, highway directions, and location of area accommodations.  </w:t>
      </w:r>
    </w:p>
    <w:p w:rsidR="005C57A3" w:rsidRPr="005C57A3" w:rsidRDefault="005C57A3" w:rsidP="002B1B7F">
      <w:pPr>
        <w:numPr>
          <w:ilvl w:val="0"/>
          <w:numId w:val="19"/>
        </w:numPr>
        <w:spacing w:line="360" w:lineRule="auto"/>
        <w:ind w:left="2160"/>
        <w:contextualSpacing/>
        <w:rPr>
          <w:rFonts w:ascii="Arial" w:eastAsia="Times New Roman" w:hAnsi="Arial" w:cs="Arial"/>
          <w:color w:val="auto"/>
          <w:sz w:val="20"/>
          <w:szCs w:val="20"/>
        </w:rPr>
      </w:pPr>
      <w:r w:rsidRPr="005C57A3">
        <w:rPr>
          <w:rFonts w:ascii="Arial" w:eastAsia="Times New Roman" w:hAnsi="Arial" w:cs="Arial"/>
          <w:color w:val="auto"/>
          <w:sz w:val="20"/>
          <w:szCs w:val="20"/>
        </w:rPr>
        <w:t>Ability to work independently (when required).</w:t>
      </w:r>
    </w:p>
    <w:p w:rsidR="005C57A3" w:rsidRPr="005C57A3" w:rsidRDefault="005C57A3" w:rsidP="002B1B7F">
      <w:pPr>
        <w:numPr>
          <w:ilvl w:val="0"/>
          <w:numId w:val="19"/>
        </w:numPr>
        <w:spacing w:line="360" w:lineRule="auto"/>
        <w:ind w:left="2160"/>
        <w:contextualSpacing/>
        <w:rPr>
          <w:rFonts w:ascii="Arial" w:eastAsia="Times New Roman" w:hAnsi="Arial" w:cs="Arial"/>
          <w:color w:val="auto"/>
          <w:sz w:val="20"/>
          <w:szCs w:val="20"/>
        </w:rPr>
      </w:pPr>
      <w:r w:rsidRPr="005C57A3">
        <w:rPr>
          <w:rFonts w:ascii="Arial" w:eastAsia="Times New Roman" w:hAnsi="Arial" w:cs="Arial"/>
          <w:color w:val="auto"/>
          <w:sz w:val="20"/>
          <w:szCs w:val="20"/>
        </w:rPr>
        <w:t>Skill in oral communication, especially in dealing with the public.</w:t>
      </w:r>
    </w:p>
    <w:p w:rsidR="005C57A3" w:rsidRPr="005C57A3" w:rsidRDefault="005C57A3" w:rsidP="002B1B7F">
      <w:pPr>
        <w:numPr>
          <w:ilvl w:val="0"/>
          <w:numId w:val="19"/>
        </w:numPr>
        <w:spacing w:line="360" w:lineRule="auto"/>
        <w:ind w:left="2160"/>
        <w:contextualSpacing/>
        <w:rPr>
          <w:rFonts w:ascii="Arial" w:eastAsia="Times New Roman" w:hAnsi="Arial" w:cs="Arial"/>
          <w:color w:val="auto"/>
          <w:sz w:val="20"/>
          <w:szCs w:val="20"/>
        </w:rPr>
      </w:pPr>
      <w:r w:rsidRPr="005C57A3">
        <w:rPr>
          <w:rFonts w:ascii="Arial" w:eastAsia="Times New Roman" w:hAnsi="Arial" w:cs="Arial"/>
          <w:color w:val="auto"/>
          <w:sz w:val="20"/>
          <w:szCs w:val="20"/>
        </w:rPr>
        <w:t>Skill in written communication.</w:t>
      </w:r>
    </w:p>
    <w:p w:rsidR="005C57A3" w:rsidRPr="005C57A3" w:rsidRDefault="005C57A3" w:rsidP="002B1B7F">
      <w:pPr>
        <w:numPr>
          <w:ilvl w:val="0"/>
          <w:numId w:val="19"/>
        </w:numPr>
        <w:spacing w:line="360" w:lineRule="auto"/>
        <w:ind w:left="2160"/>
        <w:contextualSpacing/>
        <w:rPr>
          <w:rFonts w:ascii="Arial" w:eastAsia="Times New Roman" w:hAnsi="Arial" w:cs="Arial"/>
          <w:color w:val="auto"/>
          <w:sz w:val="20"/>
          <w:szCs w:val="20"/>
        </w:rPr>
      </w:pPr>
      <w:r w:rsidRPr="005C57A3">
        <w:rPr>
          <w:rFonts w:ascii="Arial" w:eastAsia="Times New Roman" w:hAnsi="Arial" w:cs="Arial"/>
          <w:color w:val="auto"/>
          <w:sz w:val="20"/>
          <w:szCs w:val="20"/>
        </w:rPr>
        <w:t>Ability to acquire knowledge of the natural and cultural history of the GRSM and its significance.</w:t>
      </w:r>
    </w:p>
    <w:p w:rsidR="005C57A3" w:rsidRPr="005C57A3" w:rsidRDefault="005C57A3" w:rsidP="002B1B7F">
      <w:pPr>
        <w:numPr>
          <w:ilvl w:val="0"/>
          <w:numId w:val="19"/>
        </w:numPr>
        <w:spacing w:line="360" w:lineRule="auto"/>
        <w:ind w:left="2160"/>
        <w:contextualSpacing/>
        <w:rPr>
          <w:rFonts w:ascii="Arial" w:eastAsia="Times New Roman" w:hAnsi="Arial" w:cs="Arial"/>
          <w:color w:val="auto"/>
          <w:sz w:val="20"/>
          <w:szCs w:val="20"/>
        </w:rPr>
      </w:pPr>
      <w:r w:rsidRPr="005C57A3">
        <w:rPr>
          <w:rFonts w:ascii="Arial" w:eastAsia="Times New Roman" w:hAnsi="Arial" w:cs="Arial"/>
          <w:color w:val="auto"/>
          <w:sz w:val="20"/>
          <w:szCs w:val="20"/>
        </w:rPr>
        <w:t>Research, develop, and present education programs within the park and local community.</w:t>
      </w:r>
    </w:p>
    <w:p w:rsidR="005C57A3" w:rsidRPr="005C57A3" w:rsidRDefault="005C57A3" w:rsidP="002B1B7F">
      <w:pPr>
        <w:numPr>
          <w:ilvl w:val="0"/>
          <w:numId w:val="19"/>
        </w:numPr>
        <w:spacing w:line="360" w:lineRule="auto"/>
        <w:ind w:left="2160"/>
        <w:contextualSpacing/>
        <w:rPr>
          <w:rFonts w:ascii="Arial" w:eastAsia="Times New Roman" w:hAnsi="Arial" w:cs="Arial"/>
          <w:color w:val="auto"/>
          <w:sz w:val="20"/>
          <w:szCs w:val="20"/>
        </w:rPr>
      </w:pPr>
      <w:r w:rsidRPr="005C57A3">
        <w:rPr>
          <w:rFonts w:ascii="Arial" w:eastAsia="Times New Roman" w:hAnsi="Arial" w:cs="Arial"/>
          <w:color w:val="auto"/>
          <w:sz w:val="20"/>
          <w:szCs w:val="20"/>
        </w:rPr>
        <w:t>Must be willing to work assigned duty schedule; may occasionally be asked to work intermittently or weekends in order to meet and maintain operational needs.</w:t>
      </w:r>
    </w:p>
    <w:p w:rsidR="005C57A3" w:rsidRPr="005C57A3" w:rsidRDefault="005C57A3" w:rsidP="002B1B7F">
      <w:pPr>
        <w:numPr>
          <w:ilvl w:val="0"/>
          <w:numId w:val="19"/>
        </w:numPr>
        <w:spacing w:line="360" w:lineRule="auto"/>
        <w:ind w:left="2160"/>
        <w:contextualSpacing/>
        <w:rPr>
          <w:rFonts w:ascii="Arial" w:eastAsia="Times New Roman" w:hAnsi="Arial" w:cs="Arial"/>
          <w:color w:val="auto"/>
          <w:sz w:val="20"/>
          <w:szCs w:val="20"/>
        </w:rPr>
      </w:pPr>
      <w:r w:rsidRPr="005C57A3">
        <w:rPr>
          <w:rFonts w:ascii="Arial" w:eastAsia="Times New Roman" w:hAnsi="Arial" w:cs="Arial"/>
          <w:color w:val="auto"/>
          <w:sz w:val="20"/>
          <w:szCs w:val="20"/>
        </w:rPr>
        <w:t xml:space="preserve">The ability to stand and/or sit for extended periods is required as well as an ability to hike on </w:t>
      </w:r>
      <w:proofErr w:type="spellStart"/>
      <w:r w:rsidRPr="005C57A3">
        <w:rPr>
          <w:rFonts w:ascii="Arial" w:eastAsia="Times New Roman" w:hAnsi="Arial" w:cs="Arial"/>
          <w:color w:val="auto"/>
          <w:sz w:val="20"/>
          <w:szCs w:val="20"/>
        </w:rPr>
        <w:t>trail</w:t>
      </w:r>
      <w:proofErr w:type="spellEnd"/>
      <w:r w:rsidRPr="005C57A3">
        <w:rPr>
          <w:rFonts w:ascii="Arial" w:eastAsia="Times New Roman" w:hAnsi="Arial" w:cs="Arial"/>
          <w:color w:val="auto"/>
          <w:sz w:val="20"/>
          <w:szCs w:val="20"/>
        </w:rPr>
        <w:t xml:space="preserve"> up to 8 miles and work off trail performing research and resource management duties.</w:t>
      </w:r>
    </w:p>
    <w:p w:rsidR="005C57A3" w:rsidRPr="005C57A3" w:rsidRDefault="005C57A3" w:rsidP="005C57A3">
      <w:pPr>
        <w:spacing w:line="360" w:lineRule="auto"/>
        <w:rPr>
          <w:rFonts w:ascii="Arial" w:eastAsia="Times New Roman" w:hAnsi="Arial" w:cs="Arial"/>
          <w:color w:val="auto"/>
          <w:sz w:val="20"/>
          <w:szCs w:val="20"/>
        </w:rPr>
      </w:pPr>
    </w:p>
    <w:p w:rsidR="005C57A3" w:rsidRPr="005C57A3" w:rsidRDefault="005C57A3" w:rsidP="008022AA">
      <w:pPr>
        <w:spacing w:line="360" w:lineRule="auto"/>
        <w:ind w:left="1440"/>
        <w:rPr>
          <w:rFonts w:ascii="Arial" w:eastAsia="Times New Roman" w:hAnsi="Arial" w:cs="Arial"/>
          <w:b/>
          <w:bCs/>
          <w:color w:val="auto"/>
          <w:sz w:val="20"/>
        </w:rPr>
      </w:pPr>
      <w:r w:rsidRPr="005C57A3">
        <w:rPr>
          <w:rFonts w:ascii="Arial" w:eastAsia="Times New Roman" w:hAnsi="Arial" w:cs="Arial"/>
          <w:b/>
          <w:bCs/>
          <w:color w:val="auto"/>
          <w:sz w:val="20"/>
        </w:rPr>
        <w:t xml:space="preserve">Deliverables </w:t>
      </w:r>
    </w:p>
    <w:p w:rsidR="005C57A3" w:rsidRPr="005C57A3" w:rsidRDefault="005C57A3" w:rsidP="002B1B7F">
      <w:pPr>
        <w:numPr>
          <w:ilvl w:val="0"/>
          <w:numId w:val="20"/>
        </w:numPr>
        <w:spacing w:line="360" w:lineRule="auto"/>
        <w:ind w:left="2160"/>
        <w:contextualSpacing/>
        <w:rPr>
          <w:rFonts w:ascii="Arial" w:eastAsia="Times New Roman" w:hAnsi="Arial" w:cs="Arial"/>
          <w:b/>
          <w:bCs/>
          <w:color w:val="auto"/>
          <w:sz w:val="20"/>
        </w:rPr>
      </w:pPr>
      <w:r w:rsidRPr="005C57A3">
        <w:rPr>
          <w:rFonts w:ascii="Arial" w:eastAsia="Times New Roman" w:hAnsi="Arial"/>
          <w:color w:val="auto"/>
          <w:sz w:val="20"/>
        </w:rPr>
        <w:t xml:space="preserve">11 months of employment for the </w:t>
      </w:r>
      <w:proofErr w:type="spellStart"/>
      <w:r w:rsidRPr="005C57A3">
        <w:rPr>
          <w:rFonts w:ascii="Arial" w:eastAsia="Times New Roman" w:hAnsi="Arial"/>
          <w:color w:val="auto"/>
          <w:sz w:val="20"/>
        </w:rPr>
        <w:t>Americorps</w:t>
      </w:r>
      <w:proofErr w:type="spellEnd"/>
      <w:r w:rsidRPr="005C57A3">
        <w:rPr>
          <w:rFonts w:ascii="Arial" w:eastAsia="Times New Roman" w:hAnsi="Arial"/>
          <w:color w:val="auto"/>
          <w:sz w:val="20"/>
        </w:rPr>
        <w:t xml:space="preserve"> member </w:t>
      </w:r>
    </w:p>
    <w:p w:rsidR="005C57A3" w:rsidRPr="005C57A3" w:rsidRDefault="005C57A3" w:rsidP="002B1B7F">
      <w:pPr>
        <w:numPr>
          <w:ilvl w:val="0"/>
          <w:numId w:val="20"/>
        </w:numPr>
        <w:spacing w:line="360" w:lineRule="auto"/>
        <w:ind w:left="2160"/>
        <w:rPr>
          <w:rFonts w:ascii="Arial" w:eastAsia="Times New Roman" w:hAnsi="Arial"/>
          <w:color w:val="auto"/>
          <w:sz w:val="20"/>
        </w:rPr>
      </w:pPr>
      <w:r w:rsidRPr="005C57A3">
        <w:rPr>
          <w:rFonts w:ascii="Arial" w:eastAsia="Times New Roman" w:hAnsi="Arial"/>
          <w:color w:val="auto"/>
          <w:sz w:val="20"/>
        </w:rPr>
        <w:t>Recruitment of candidates who will apply to Great Smoky Mountains National Park.</w:t>
      </w:r>
    </w:p>
    <w:p w:rsidR="005C57A3" w:rsidRPr="005C57A3" w:rsidRDefault="005C57A3" w:rsidP="002B1B7F">
      <w:pPr>
        <w:numPr>
          <w:ilvl w:val="0"/>
          <w:numId w:val="20"/>
        </w:numPr>
        <w:spacing w:line="360" w:lineRule="auto"/>
        <w:ind w:left="2160"/>
        <w:rPr>
          <w:rFonts w:ascii="Arial" w:eastAsia="Times New Roman" w:hAnsi="Arial"/>
          <w:color w:val="auto"/>
          <w:sz w:val="20"/>
        </w:rPr>
      </w:pPr>
      <w:r w:rsidRPr="005C57A3">
        <w:rPr>
          <w:rFonts w:ascii="Arial" w:eastAsia="Times New Roman" w:hAnsi="Arial"/>
          <w:color w:val="auto"/>
          <w:sz w:val="20"/>
        </w:rPr>
        <w:t>Provide candidates that meet the NPS expectations outlined in this agreement</w:t>
      </w:r>
    </w:p>
    <w:p w:rsidR="005C57A3" w:rsidRPr="005C57A3" w:rsidRDefault="005C57A3" w:rsidP="002B1B7F">
      <w:pPr>
        <w:numPr>
          <w:ilvl w:val="0"/>
          <w:numId w:val="20"/>
        </w:numPr>
        <w:spacing w:line="360" w:lineRule="auto"/>
        <w:ind w:left="2160"/>
        <w:rPr>
          <w:rFonts w:ascii="Arial" w:eastAsia="Times New Roman" w:hAnsi="Arial"/>
          <w:color w:val="auto"/>
          <w:sz w:val="20"/>
        </w:rPr>
      </w:pPr>
      <w:r w:rsidRPr="005C57A3">
        <w:rPr>
          <w:rFonts w:ascii="Arial" w:eastAsia="Times New Roman" w:hAnsi="Arial"/>
          <w:color w:val="auto"/>
          <w:sz w:val="20"/>
        </w:rPr>
        <w:t xml:space="preserve">Provide funds for salary of the </w:t>
      </w:r>
      <w:proofErr w:type="spellStart"/>
      <w:r w:rsidRPr="005C57A3">
        <w:rPr>
          <w:rFonts w:ascii="Arial" w:eastAsia="Times New Roman" w:hAnsi="Arial"/>
          <w:color w:val="auto"/>
          <w:sz w:val="20"/>
        </w:rPr>
        <w:t>Americorps</w:t>
      </w:r>
      <w:proofErr w:type="spellEnd"/>
      <w:r w:rsidRPr="005C57A3">
        <w:rPr>
          <w:rFonts w:ascii="Arial" w:eastAsia="Times New Roman" w:hAnsi="Arial"/>
          <w:color w:val="auto"/>
          <w:sz w:val="20"/>
        </w:rPr>
        <w:t xml:space="preserve"> member</w:t>
      </w:r>
    </w:p>
    <w:p w:rsidR="005C57A3" w:rsidRPr="005C57A3" w:rsidRDefault="005C57A3" w:rsidP="005C57A3">
      <w:pPr>
        <w:spacing w:line="360" w:lineRule="auto"/>
        <w:rPr>
          <w:rFonts w:ascii="Arial" w:eastAsia="Times New Roman" w:hAnsi="Arial" w:cs="Arial"/>
          <w:color w:val="auto"/>
          <w:sz w:val="20"/>
          <w:szCs w:val="20"/>
        </w:rPr>
      </w:pPr>
    </w:p>
    <w:p w:rsidR="005C57A3" w:rsidRPr="005C57A3" w:rsidRDefault="005C57A3" w:rsidP="005C57A3">
      <w:pPr>
        <w:widowControl w:val="0"/>
        <w:adjustRightInd w:val="0"/>
        <w:spacing w:after="120" w:line="360" w:lineRule="auto"/>
        <w:rPr>
          <w:rFonts w:ascii="Arial" w:eastAsia="Times New Roman" w:hAnsi="Arial" w:cs="Arial"/>
          <w:b/>
          <w:bCs/>
          <w:color w:val="auto"/>
          <w:sz w:val="20"/>
        </w:rPr>
      </w:pPr>
    </w:p>
    <w:p w:rsidR="005C57A3" w:rsidRPr="005C57A3" w:rsidRDefault="005C57A3" w:rsidP="008022AA">
      <w:pPr>
        <w:widowControl w:val="0"/>
        <w:adjustRightInd w:val="0"/>
        <w:spacing w:after="120" w:line="360" w:lineRule="auto"/>
        <w:ind w:left="1080" w:firstLine="360"/>
        <w:rPr>
          <w:rFonts w:ascii="Arial" w:eastAsia="Times New Roman" w:hAnsi="Arial" w:cs="Arial"/>
          <w:b/>
          <w:bCs/>
          <w:color w:val="auto"/>
          <w:sz w:val="20"/>
        </w:rPr>
      </w:pPr>
      <w:r w:rsidRPr="005C57A3">
        <w:rPr>
          <w:rFonts w:ascii="Arial" w:eastAsia="Times New Roman" w:hAnsi="Arial" w:cs="Arial"/>
          <w:b/>
          <w:bCs/>
          <w:color w:val="auto"/>
          <w:sz w:val="20"/>
        </w:rPr>
        <w:t>Place of Performance</w:t>
      </w:r>
    </w:p>
    <w:p w:rsidR="005C57A3" w:rsidRPr="005C57A3" w:rsidRDefault="005C57A3" w:rsidP="008022AA">
      <w:pPr>
        <w:spacing w:line="360" w:lineRule="auto"/>
        <w:ind w:left="1080"/>
        <w:rPr>
          <w:rFonts w:ascii="Arial" w:eastAsia="Times New Roman" w:hAnsi="Arial" w:cs="Arial"/>
          <w:bCs/>
          <w:color w:val="auto"/>
          <w:sz w:val="20"/>
        </w:rPr>
      </w:pPr>
      <w:r w:rsidRPr="005C57A3">
        <w:rPr>
          <w:rFonts w:ascii="Arial" w:eastAsia="Times New Roman" w:hAnsi="Arial" w:cs="Arial"/>
          <w:bCs/>
          <w:color w:val="auto"/>
          <w:sz w:val="20"/>
        </w:rPr>
        <w:lastRenderedPageBreak/>
        <w:t xml:space="preserve">The work will be primarily performed in the South District side of the park, locations such as </w:t>
      </w:r>
      <w:proofErr w:type="spellStart"/>
      <w:r w:rsidRPr="005C57A3">
        <w:rPr>
          <w:rFonts w:ascii="Arial" w:eastAsia="Times New Roman" w:hAnsi="Arial" w:cs="Arial"/>
          <w:bCs/>
          <w:color w:val="auto"/>
          <w:sz w:val="20"/>
        </w:rPr>
        <w:t>Oconaluftee</w:t>
      </w:r>
      <w:proofErr w:type="spellEnd"/>
      <w:r w:rsidRPr="005C57A3">
        <w:rPr>
          <w:rFonts w:ascii="Arial" w:eastAsia="Times New Roman" w:hAnsi="Arial" w:cs="Arial"/>
          <w:bCs/>
          <w:color w:val="auto"/>
          <w:sz w:val="20"/>
        </w:rPr>
        <w:t>, Purchase Knob, and Deep Creek, in Great Smoky Mountains National Park. Work will also occur in the classroom at schools located in Swain, Jackson, Haywood, Graham and Buncombe counties as well as Asheville City and Cherokee Central schools.</w:t>
      </w:r>
    </w:p>
    <w:p w:rsidR="005C57A3" w:rsidRPr="005C57A3" w:rsidRDefault="005C57A3" w:rsidP="005C57A3">
      <w:pPr>
        <w:spacing w:line="360" w:lineRule="auto"/>
        <w:rPr>
          <w:rFonts w:ascii="Arial" w:eastAsia="Times New Roman" w:hAnsi="Arial" w:cs="Arial"/>
          <w:color w:val="auto"/>
          <w:sz w:val="20"/>
        </w:rPr>
      </w:pPr>
    </w:p>
    <w:p w:rsidR="005C57A3" w:rsidRPr="005C57A3" w:rsidRDefault="005C57A3" w:rsidP="008022AA">
      <w:pPr>
        <w:widowControl w:val="0"/>
        <w:adjustRightInd w:val="0"/>
        <w:spacing w:after="120" w:line="360" w:lineRule="auto"/>
        <w:ind w:left="1080"/>
        <w:rPr>
          <w:rFonts w:ascii="Arial" w:eastAsia="Times New Roman" w:hAnsi="Arial" w:cs="Arial"/>
          <w:b/>
          <w:bCs/>
          <w:color w:val="auto"/>
          <w:sz w:val="20"/>
        </w:rPr>
      </w:pPr>
      <w:r w:rsidRPr="005C57A3">
        <w:rPr>
          <w:rFonts w:ascii="Arial" w:eastAsia="Times New Roman" w:hAnsi="Arial" w:cs="Arial"/>
          <w:b/>
          <w:bCs/>
          <w:color w:val="auto"/>
          <w:sz w:val="20"/>
        </w:rPr>
        <w:t>Period of Performance</w:t>
      </w:r>
    </w:p>
    <w:p w:rsidR="00D53B48" w:rsidRDefault="005C57A3" w:rsidP="008022AA">
      <w:pPr>
        <w:spacing w:line="360" w:lineRule="auto"/>
        <w:ind w:left="1080"/>
      </w:pPr>
      <w:r w:rsidRPr="005C57A3">
        <w:rPr>
          <w:rFonts w:ascii="Arial" w:eastAsia="Times New Roman" w:hAnsi="Arial" w:cs="Arial"/>
          <w:bCs/>
          <w:color w:val="auto"/>
          <w:sz w:val="20"/>
        </w:rPr>
        <w:t>September 1, 2016 through July 31, 2017</w:t>
      </w:r>
    </w:p>
    <w:p w:rsidR="00D53B48" w:rsidRPr="0050347F" w:rsidRDefault="00D53B48" w:rsidP="0050347F"/>
    <w:p w:rsidR="00CF08DB" w:rsidRDefault="00CF08DB" w:rsidP="002A2DE1">
      <w:pPr>
        <w:pStyle w:val="Heading3"/>
        <w:rPr>
          <w:rFonts w:ascii="Arial" w:hAnsi="Arial" w:cs="Arial"/>
          <w:sz w:val="20"/>
          <w:szCs w:val="20"/>
        </w:rPr>
      </w:pPr>
      <w:r w:rsidRPr="00131E38">
        <w:rPr>
          <w:rFonts w:ascii="Arial" w:hAnsi="Arial" w:cs="Arial"/>
          <w:sz w:val="20"/>
          <w:szCs w:val="20"/>
        </w:rPr>
        <w:t>CONTACT INFORMATION:</w:t>
      </w:r>
    </w:p>
    <w:p w:rsidR="00F04B10" w:rsidRPr="00F04B10" w:rsidRDefault="00F04B10" w:rsidP="002A2DE1"/>
    <w:p w:rsidR="00131E38" w:rsidRPr="008022AA" w:rsidRDefault="00F04B10" w:rsidP="002A2DE1">
      <w:pPr>
        <w:ind w:left="720"/>
        <w:rPr>
          <w:rFonts w:ascii="Arial" w:hAnsi="Arial" w:cs="Arial"/>
          <w:b/>
          <w:sz w:val="20"/>
          <w:szCs w:val="20"/>
          <w:u w:val="single"/>
        </w:rPr>
      </w:pPr>
      <w:r w:rsidRPr="008022AA">
        <w:rPr>
          <w:rFonts w:ascii="Arial" w:hAnsi="Arial" w:cs="Arial"/>
          <w:b/>
          <w:sz w:val="20"/>
          <w:szCs w:val="20"/>
          <w:u w:val="single"/>
        </w:rPr>
        <w:t>Agreements Technical Representative</w:t>
      </w:r>
    </w:p>
    <w:p w:rsidR="0050347F" w:rsidRPr="0050347F" w:rsidRDefault="0050347F" w:rsidP="0050347F">
      <w:pPr>
        <w:shd w:val="clear" w:color="auto" w:fill="FFFFFF"/>
        <w:ind w:left="720"/>
        <w:rPr>
          <w:b/>
          <w:sz w:val="22"/>
          <w:szCs w:val="22"/>
        </w:rPr>
      </w:pPr>
      <w:r w:rsidRPr="0050347F">
        <w:rPr>
          <w:b/>
          <w:sz w:val="22"/>
          <w:szCs w:val="22"/>
        </w:rPr>
        <w:t>Susan Sachs</w:t>
      </w:r>
    </w:p>
    <w:p w:rsidR="0050347F" w:rsidRPr="00830046" w:rsidRDefault="0050347F" w:rsidP="0050347F">
      <w:pPr>
        <w:ind w:left="720"/>
        <w:rPr>
          <w:sz w:val="22"/>
          <w:szCs w:val="22"/>
        </w:rPr>
      </w:pPr>
      <w:r w:rsidRPr="00830046">
        <w:rPr>
          <w:sz w:val="22"/>
          <w:szCs w:val="22"/>
        </w:rPr>
        <w:t>Education Coordinator, Appalachian Highlands Science Learning Center</w:t>
      </w:r>
    </w:p>
    <w:p w:rsidR="0050347F" w:rsidRPr="00830046" w:rsidRDefault="0050347F" w:rsidP="0050347F">
      <w:pPr>
        <w:ind w:left="720"/>
        <w:rPr>
          <w:sz w:val="22"/>
          <w:szCs w:val="22"/>
        </w:rPr>
      </w:pPr>
      <w:r w:rsidRPr="00830046">
        <w:rPr>
          <w:sz w:val="22"/>
          <w:szCs w:val="22"/>
        </w:rPr>
        <w:t>Great Smoky Mountains National Park</w:t>
      </w:r>
    </w:p>
    <w:p w:rsidR="0050347F" w:rsidRPr="00830046" w:rsidRDefault="0050347F" w:rsidP="0050347F">
      <w:pPr>
        <w:ind w:left="720"/>
        <w:rPr>
          <w:sz w:val="22"/>
          <w:szCs w:val="22"/>
        </w:rPr>
      </w:pPr>
      <w:r w:rsidRPr="00830046">
        <w:rPr>
          <w:sz w:val="22"/>
          <w:szCs w:val="22"/>
        </w:rPr>
        <w:t>Po Box 357</w:t>
      </w:r>
    </w:p>
    <w:p w:rsidR="0050347F" w:rsidRPr="00830046" w:rsidRDefault="0050347F" w:rsidP="0050347F">
      <w:pPr>
        <w:ind w:left="720"/>
        <w:rPr>
          <w:sz w:val="22"/>
          <w:szCs w:val="22"/>
        </w:rPr>
      </w:pPr>
      <w:r w:rsidRPr="00830046">
        <w:rPr>
          <w:sz w:val="22"/>
          <w:szCs w:val="22"/>
        </w:rPr>
        <w:t xml:space="preserve">Lake </w:t>
      </w:r>
      <w:proofErr w:type="spellStart"/>
      <w:r w:rsidRPr="00830046">
        <w:rPr>
          <w:sz w:val="22"/>
          <w:szCs w:val="22"/>
        </w:rPr>
        <w:t>Junaluska</w:t>
      </w:r>
      <w:proofErr w:type="spellEnd"/>
      <w:r w:rsidRPr="00830046">
        <w:rPr>
          <w:sz w:val="22"/>
          <w:szCs w:val="22"/>
        </w:rPr>
        <w:t>, NC 28745</w:t>
      </w:r>
    </w:p>
    <w:p w:rsidR="0050347F" w:rsidRPr="00830046" w:rsidRDefault="0050347F" w:rsidP="0050347F">
      <w:pPr>
        <w:ind w:left="720"/>
        <w:rPr>
          <w:sz w:val="22"/>
          <w:szCs w:val="22"/>
        </w:rPr>
      </w:pPr>
      <w:r w:rsidRPr="00830046">
        <w:rPr>
          <w:sz w:val="22"/>
          <w:szCs w:val="22"/>
        </w:rPr>
        <w:t>(828) 926-6251</w:t>
      </w:r>
    </w:p>
    <w:p w:rsidR="0050347F" w:rsidRDefault="0050347F" w:rsidP="0050347F">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jc w:val="both"/>
        <w:rPr>
          <w:b/>
          <w:sz w:val="22"/>
          <w:szCs w:val="22"/>
        </w:rPr>
      </w:pPr>
      <w:r>
        <w:tab/>
      </w:r>
      <w:r>
        <w:tab/>
      </w:r>
      <w:hyperlink r:id="rId15" w:history="1">
        <w:r w:rsidRPr="00830046">
          <w:rPr>
            <w:color w:val="0000FF" w:themeColor="hyperlink"/>
            <w:sz w:val="22"/>
            <w:szCs w:val="22"/>
            <w:u w:val="single"/>
          </w:rPr>
          <w:t>susan_sachs@nps.gov</w:t>
        </w:r>
      </w:hyperlink>
      <w:r>
        <w:rPr>
          <w:b/>
          <w:sz w:val="22"/>
          <w:szCs w:val="22"/>
        </w:rPr>
        <w:tab/>
      </w:r>
    </w:p>
    <w:p w:rsidR="0050347F" w:rsidRDefault="0050347F" w:rsidP="0050347F">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jc w:val="both"/>
        <w:rPr>
          <w:b/>
          <w:sz w:val="22"/>
          <w:szCs w:val="22"/>
        </w:rPr>
      </w:pPr>
    </w:p>
    <w:p w:rsidR="0050347F" w:rsidRPr="00830046" w:rsidRDefault="0050347F" w:rsidP="0050347F">
      <w:pPr>
        <w:widowControl w:val="0"/>
        <w:tabs>
          <w:tab w:val="left" w:pos="360"/>
        </w:tabs>
        <w:suppressAutoHyphens/>
        <w:jc w:val="both"/>
        <w:rPr>
          <w:b/>
          <w:sz w:val="22"/>
          <w:szCs w:val="22"/>
          <w:u w:val="single"/>
        </w:rPr>
      </w:pPr>
      <w:r w:rsidRPr="00830046">
        <w:rPr>
          <w:sz w:val="22"/>
          <w:szCs w:val="22"/>
        </w:rPr>
        <w:tab/>
      </w:r>
      <w:r w:rsidRPr="00830046">
        <w:rPr>
          <w:sz w:val="22"/>
          <w:szCs w:val="22"/>
        </w:rPr>
        <w:tab/>
      </w:r>
      <w:r w:rsidRPr="00830046">
        <w:rPr>
          <w:b/>
          <w:sz w:val="22"/>
          <w:szCs w:val="22"/>
          <w:u w:val="single"/>
        </w:rPr>
        <w:t>Signatory</w:t>
      </w:r>
    </w:p>
    <w:p w:rsidR="0050347F" w:rsidRPr="00830046" w:rsidRDefault="0050347F" w:rsidP="0050347F">
      <w:pPr>
        <w:widowControl w:val="0"/>
        <w:suppressAutoHyphens/>
        <w:ind w:left="720"/>
        <w:jc w:val="both"/>
        <w:rPr>
          <w:b/>
          <w:sz w:val="22"/>
          <w:szCs w:val="22"/>
        </w:rPr>
      </w:pPr>
      <w:r w:rsidRPr="00830046">
        <w:rPr>
          <w:b/>
          <w:sz w:val="22"/>
          <w:szCs w:val="22"/>
        </w:rPr>
        <w:t>Brian J. Straka</w:t>
      </w:r>
    </w:p>
    <w:p w:rsidR="0050347F" w:rsidRPr="00830046" w:rsidRDefault="0050347F" w:rsidP="0050347F">
      <w:pPr>
        <w:widowControl w:val="0"/>
        <w:suppressAutoHyphens/>
        <w:ind w:left="720"/>
        <w:jc w:val="both"/>
        <w:rPr>
          <w:sz w:val="22"/>
          <w:szCs w:val="22"/>
        </w:rPr>
      </w:pPr>
      <w:r w:rsidRPr="00830046">
        <w:rPr>
          <w:sz w:val="22"/>
          <w:szCs w:val="22"/>
        </w:rPr>
        <w:t xml:space="preserve">Financial Assistance Officer </w:t>
      </w:r>
    </w:p>
    <w:p w:rsidR="0050347F" w:rsidRPr="00830046" w:rsidRDefault="0050347F" w:rsidP="0050347F">
      <w:pPr>
        <w:widowControl w:val="0"/>
        <w:suppressAutoHyphens/>
        <w:ind w:left="720"/>
        <w:jc w:val="both"/>
        <w:rPr>
          <w:sz w:val="22"/>
          <w:szCs w:val="22"/>
        </w:rPr>
      </w:pPr>
      <w:r w:rsidRPr="00830046">
        <w:rPr>
          <w:sz w:val="22"/>
          <w:szCs w:val="22"/>
        </w:rPr>
        <w:t>Great Smoky Mountains National Park</w:t>
      </w:r>
    </w:p>
    <w:p w:rsidR="0050347F" w:rsidRPr="00830046" w:rsidRDefault="0050347F" w:rsidP="0050347F">
      <w:pPr>
        <w:keepNext/>
        <w:widowControl w:val="0"/>
        <w:suppressAutoHyphens/>
        <w:ind w:left="720"/>
        <w:jc w:val="both"/>
        <w:outlineLvl w:val="3"/>
        <w:rPr>
          <w:sz w:val="22"/>
          <w:szCs w:val="22"/>
        </w:rPr>
      </w:pPr>
      <w:r w:rsidRPr="00830046">
        <w:rPr>
          <w:sz w:val="22"/>
          <w:szCs w:val="22"/>
        </w:rPr>
        <w:t>107 Park Headquarters Road</w:t>
      </w:r>
    </w:p>
    <w:p w:rsidR="0050347F" w:rsidRPr="00830046" w:rsidRDefault="0050347F" w:rsidP="0050347F">
      <w:pPr>
        <w:keepNext/>
        <w:widowControl w:val="0"/>
        <w:suppressAutoHyphens/>
        <w:ind w:left="720"/>
        <w:jc w:val="both"/>
        <w:outlineLvl w:val="3"/>
        <w:rPr>
          <w:sz w:val="22"/>
          <w:szCs w:val="22"/>
        </w:rPr>
      </w:pPr>
      <w:r w:rsidRPr="00830046">
        <w:rPr>
          <w:sz w:val="22"/>
          <w:szCs w:val="22"/>
        </w:rPr>
        <w:t>Gatlinburg, TN  37738</w:t>
      </w:r>
    </w:p>
    <w:p w:rsidR="0050347F" w:rsidRPr="00830046" w:rsidRDefault="0050347F" w:rsidP="0050347F">
      <w:pPr>
        <w:widowControl w:val="0"/>
        <w:suppressAutoHyphens/>
        <w:ind w:left="720"/>
        <w:jc w:val="both"/>
        <w:rPr>
          <w:sz w:val="22"/>
          <w:szCs w:val="22"/>
        </w:rPr>
      </w:pPr>
      <w:r w:rsidRPr="00830046">
        <w:rPr>
          <w:sz w:val="22"/>
          <w:szCs w:val="22"/>
        </w:rPr>
        <w:t>Telephone: 865-436-1217</w:t>
      </w:r>
    </w:p>
    <w:p w:rsidR="0050347F" w:rsidRPr="00830046" w:rsidRDefault="006D181F" w:rsidP="0050347F">
      <w:pPr>
        <w:widowControl w:val="0"/>
        <w:suppressAutoHyphens/>
        <w:ind w:left="720"/>
        <w:jc w:val="both"/>
        <w:rPr>
          <w:sz w:val="22"/>
          <w:szCs w:val="22"/>
        </w:rPr>
      </w:pPr>
      <w:hyperlink r:id="rId16" w:history="1">
        <w:r w:rsidR="0050347F" w:rsidRPr="00830046">
          <w:rPr>
            <w:color w:val="0000FF" w:themeColor="hyperlink"/>
            <w:sz w:val="22"/>
            <w:szCs w:val="22"/>
            <w:u w:val="single"/>
          </w:rPr>
          <w:t>Brian_Straka@nps.gov</w:t>
        </w:r>
      </w:hyperlink>
      <w:r w:rsidR="0050347F" w:rsidRPr="00830046">
        <w:rPr>
          <w:sz w:val="22"/>
          <w:szCs w:val="22"/>
        </w:rPr>
        <w:t xml:space="preserve"> </w:t>
      </w:r>
    </w:p>
    <w:p w:rsidR="00CF08DB" w:rsidRDefault="00CF08DB" w:rsidP="002A2DE1">
      <w:pPr>
        <w:spacing w:line="276" w:lineRule="auto"/>
        <w:ind w:left="720"/>
        <w:rPr>
          <w:rFonts w:ascii="Arial" w:hAnsi="Arial" w:cs="Arial"/>
          <w:sz w:val="20"/>
          <w:szCs w:val="20"/>
        </w:rPr>
      </w:pPr>
    </w:p>
    <w:p w:rsidR="005D7AB0" w:rsidRPr="003F752C" w:rsidRDefault="00C346B0" w:rsidP="008A75E1">
      <w:pPr>
        <w:pStyle w:val="Heading3"/>
        <w:spacing w:line="276" w:lineRule="auto"/>
        <w:rPr>
          <w:rFonts w:ascii="Arial" w:hAnsi="Arial" w:cs="Arial"/>
          <w:sz w:val="20"/>
          <w:szCs w:val="20"/>
        </w:rPr>
      </w:pPr>
      <w:bookmarkStart w:id="19" w:name="_Toc445970854"/>
      <w:r w:rsidRPr="003F752C">
        <w:rPr>
          <w:rFonts w:ascii="Arial" w:hAnsi="Arial" w:cs="Arial"/>
          <w:sz w:val="20"/>
          <w:szCs w:val="20"/>
        </w:rPr>
        <w:t>Term of the Agreement</w:t>
      </w:r>
      <w:bookmarkEnd w:id="19"/>
      <w:r w:rsidRPr="003F752C">
        <w:rPr>
          <w:rFonts w:ascii="Arial" w:hAnsi="Arial" w:cs="Arial"/>
          <w:sz w:val="20"/>
          <w:szCs w:val="20"/>
        </w:rPr>
        <w:t xml:space="preserve"> </w:t>
      </w:r>
    </w:p>
    <w:p w:rsidR="00202743" w:rsidRPr="005153BA" w:rsidRDefault="00202743" w:rsidP="008A75E1">
      <w:pPr>
        <w:spacing w:line="276" w:lineRule="auto"/>
        <w:rPr>
          <w:rFonts w:ascii="Times New Roman" w:hAnsi="Times New Roman"/>
        </w:rPr>
      </w:pPr>
    </w:p>
    <w:p w:rsidR="005D7AB0" w:rsidRPr="003F752C" w:rsidRDefault="005B6C12" w:rsidP="008A75E1">
      <w:pPr>
        <w:spacing w:line="276" w:lineRule="auto"/>
        <w:ind w:left="720"/>
        <w:rPr>
          <w:rFonts w:ascii="Arial" w:hAnsi="Arial" w:cs="Arial"/>
          <w:sz w:val="20"/>
          <w:szCs w:val="20"/>
        </w:rPr>
      </w:pPr>
      <w:r w:rsidRPr="003F752C">
        <w:rPr>
          <w:rFonts w:ascii="Arial" w:hAnsi="Arial" w:cs="Arial"/>
          <w:sz w:val="20"/>
          <w:szCs w:val="20"/>
        </w:rPr>
        <w:t xml:space="preserve">Agreement terms for funded projects are estimated to range between one and five years, depending on the negotiated project scope. </w:t>
      </w:r>
      <w:r w:rsidR="007E2F13" w:rsidRPr="003F752C">
        <w:rPr>
          <w:rFonts w:ascii="Arial" w:hAnsi="Arial" w:cs="Arial"/>
          <w:sz w:val="20"/>
          <w:szCs w:val="20"/>
        </w:rPr>
        <w:t xml:space="preserve">Agreements </w:t>
      </w:r>
      <w:r w:rsidRPr="003F752C">
        <w:rPr>
          <w:rFonts w:ascii="Arial" w:hAnsi="Arial" w:cs="Arial"/>
          <w:sz w:val="20"/>
          <w:szCs w:val="20"/>
        </w:rPr>
        <w:t xml:space="preserve">are not effective until fully executed with signature from the NPS </w:t>
      </w:r>
      <w:r w:rsidRPr="00FB3809">
        <w:rPr>
          <w:rFonts w:ascii="Arial" w:hAnsi="Arial" w:cs="Arial"/>
          <w:sz w:val="20"/>
          <w:szCs w:val="20"/>
        </w:rPr>
        <w:t xml:space="preserve">Awarding Officer. </w:t>
      </w:r>
      <w:r w:rsidR="001D2022" w:rsidRPr="00FB3809">
        <w:rPr>
          <w:rFonts w:ascii="Arial" w:hAnsi="Arial" w:cs="Arial"/>
          <w:sz w:val="20"/>
          <w:szCs w:val="20"/>
        </w:rPr>
        <w:t>In most cases an agreement will</w:t>
      </w:r>
      <w:r w:rsidR="00C346B0" w:rsidRPr="00FB3809">
        <w:rPr>
          <w:rFonts w:ascii="Arial" w:hAnsi="Arial" w:cs="Arial"/>
          <w:sz w:val="20"/>
          <w:szCs w:val="20"/>
        </w:rPr>
        <w:t xml:space="preserve"> expire</w:t>
      </w:r>
      <w:r w:rsidR="001D2022" w:rsidRPr="00FB3809">
        <w:rPr>
          <w:rFonts w:ascii="Arial" w:hAnsi="Arial" w:cs="Arial"/>
          <w:sz w:val="20"/>
          <w:szCs w:val="20"/>
        </w:rPr>
        <w:t xml:space="preserve"> after</w:t>
      </w:r>
      <w:r w:rsidR="00C346B0" w:rsidRPr="00FB3809">
        <w:rPr>
          <w:rFonts w:ascii="Arial" w:hAnsi="Arial" w:cs="Arial"/>
          <w:sz w:val="20"/>
          <w:szCs w:val="20"/>
        </w:rPr>
        <w:t xml:space="preserve"> five years from the effective date, unless</w:t>
      </w:r>
      <w:r w:rsidR="00C346B0" w:rsidRPr="003F752C">
        <w:rPr>
          <w:rFonts w:ascii="Arial" w:hAnsi="Arial" w:cs="Arial"/>
          <w:sz w:val="20"/>
          <w:szCs w:val="20"/>
        </w:rPr>
        <w:t xml:space="preserve"> terminated earlier in accordance with 2 CFR, Part 200, Sections 200.338 and 200.339.</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t>Prior to the expiration of this agreement, modifications may be proposed by either party and will become effective upon written approval of both parties.</w:t>
      </w:r>
    </w:p>
    <w:p w:rsidR="00202743" w:rsidRPr="003F752C" w:rsidRDefault="00202743" w:rsidP="008A75E1">
      <w:pPr>
        <w:spacing w:line="276" w:lineRule="auto"/>
        <w:rPr>
          <w:rFonts w:ascii="Arial" w:hAnsi="Arial" w:cs="Arial"/>
          <w:sz w:val="20"/>
          <w:szCs w:val="20"/>
        </w:rPr>
      </w:pPr>
    </w:p>
    <w:p w:rsidR="005D7AB0" w:rsidRPr="003F752C" w:rsidRDefault="00C346B0" w:rsidP="008A75E1">
      <w:pPr>
        <w:spacing w:line="276" w:lineRule="auto"/>
        <w:ind w:left="720"/>
        <w:rPr>
          <w:rFonts w:ascii="Arial" w:hAnsi="Arial" w:cs="Arial"/>
          <w:sz w:val="20"/>
          <w:szCs w:val="20"/>
        </w:rPr>
      </w:pPr>
      <w:r w:rsidRPr="003F752C">
        <w:rPr>
          <w:rFonts w:ascii="Arial" w:hAnsi="Arial" w:cs="Arial"/>
          <w:sz w:val="20"/>
          <w:szCs w:val="20"/>
        </w:rPr>
        <w:t>Each activity or project under this agreement will be treated individually, with more detail through project statements, project plans and budgets developed cooperatively between the NPS and the recipient organization.</w:t>
      </w:r>
    </w:p>
    <w:p w:rsidR="00906110" w:rsidRPr="005153BA" w:rsidRDefault="00906110" w:rsidP="002A2DE1">
      <w:pPr>
        <w:rPr>
          <w:rFonts w:ascii="Times New Roman" w:hAnsi="Times New Roman"/>
        </w:rPr>
      </w:pPr>
      <w:r w:rsidRPr="005153BA">
        <w:rPr>
          <w:rFonts w:ascii="Times New Roman" w:hAnsi="Times New Roman"/>
        </w:rPr>
        <w:br w:type="page"/>
      </w:r>
    </w:p>
    <w:p w:rsidR="00000028" w:rsidRDefault="00000028" w:rsidP="00000028">
      <w:pPr>
        <w:pStyle w:val="Heading2"/>
        <w:rPr>
          <w:rFonts w:ascii="Arial" w:hAnsi="Arial" w:cs="Arial"/>
          <w:sz w:val="24"/>
          <w:szCs w:val="24"/>
        </w:rPr>
      </w:pPr>
      <w:bookmarkStart w:id="20" w:name="h.1fob9te" w:colFirst="0" w:colLast="0"/>
      <w:bookmarkStart w:id="21" w:name="_Toc445970855"/>
      <w:bookmarkStart w:id="22" w:name="_Toc413234912"/>
      <w:bookmarkEnd w:id="20"/>
      <w:r>
        <w:rPr>
          <w:rFonts w:ascii="Arial" w:hAnsi="Arial" w:cs="Arial"/>
          <w:sz w:val="24"/>
          <w:szCs w:val="24"/>
        </w:rPr>
        <w:lastRenderedPageBreak/>
        <w:t>Section III: Application and Submission Information</w:t>
      </w:r>
      <w:bookmarkEnd w:id="21"/>
      <w:bookmarkEnd w:id="22"/>
    </w:p>
    <w:p w:rsidR="00000028" w:rsidRDefault="00000028" w:rsidP="00000028">
      <w:pPr>
        <w:rPr>
          <w:rFonts w:ascii="Times New Roman" w:hAnsi="Times New Roman"/>
        </w:rPr>
      </w:pPr>
    </w:p>
    <w:p w:rsidR="00000028" w:rsidRDefault="00000028" w:rsidP="00000028">
      <w:pPr>
        <w:pStyle w:val="Heading3"/>
        <w:numPr>
          <w:ilvl w:val="0"/>
          <w:numId w:val="24"/>
        </w:numPr>
        <w:spacing w:line="276" w:lineRule="auto"/>
        <w:rPr>
          <w:rFonts w:ascii="Arial" w:hAnsi="Arial" w:cs="Arial"/>
          <w:sz w:val="20"/>
          <w:szCs w:val="20"/>
        </w:rPr>
      </w:pPr>
      <w:bookmarkStart w:id="23" w:name="_Toc445970856"/>
      <w:r>
        <w:rPr>
          <w:rFonts w:ascii="Arial" w:hAnsi="Arial" w:cs="Arial"/>
          <w:sz w:val="20"/>
          <w:szCs w:val="20"/>
        </w:rPr>
        <w:t>Address to Request Application Package</w:t>
      </w:r>
      <w:bookmarkEnd w:id="23"/>
    </w:p>
    <w:p w:rsidR="00000028" w:rsidRDefault="00000028" w:rsidP="00000028">
      <w:pPr>
        <w:spacing w:line="276" w:lineRule="auto"/>
        <w:rPr>
          <w:rFonts w:ascii="Arial" w:hAnsi="Arial" w:cs="Arial"/>
          <w:sz w:val="20"/>
          <w:szCs w:val="20"/>
        </w:rPr>
      </w:pPr>
    </w:p>
    <w:p w:rsidR="00000028" w:rsidRDefault="00000028" w:rsidP="00000028">
      <w:pPr>
        <w:spacing w:line="276" w:lineRule="auto"/>
        <w:ind w:left="720"/>
        <w:rPr>
          <w:rFonts w:ascii="Arial" w:hAnsi="Arial" w:cs="Arial"/>
          <w:b/>
          <w:sz w:val="20"/>
          <w:szCs w:val="20"/>
        </w:rPr>
      </w:pPr>
      <w:r>
        <w:rPr>
          <w:rFonts w:ascii="Arial" w:hAnsi="Arial" w:cs="Arial"/>
          <w:b/>
          <w:sz w:val="20"/>
          <w:szCs w:val="20"/>
        </w:rPr>
        <w:t xml:space="preserve">PLEASE NOTE: APPLICATIONS FOR THIS ANNOUNCEMENT </w:t>
      </w:r>
      <w:r>
        <w:rPr>
          <w:rFonts w:ascii="Arial" w:hAnsi="Arial" w:cs="Arial"/>
          <w:b/>
          <w:sz w:val="20"/>
          <w:szCs w:val="20"/>
          <w:highlight w:val="yellow"/>
        </w:rPr>
        <w:t>WILL NOT</w:t>
      </w:r>
      <w:r>
        <w:rPr>
          <w:rFonts w:ascii="Arial" w:hAnsi="Arial" w:cs="Arial"/>
          <w:b/>
          <w:sz w:val="20"/>
          <w:szCs w:val="20"/>
        </w:rPr>
        <w:t xml:space="preserve"> BE SUBMITTED ELECTRONICALLY THROUGH GRANTS.GOV. SUBMISSION INFORMATION IS POSTED IN PART B OF SECTION IV BELOW.</w:t>
      </w:r>
    </w:p>
    <w:p w:rsidR="00000028" w:rsidRDefault="00000028" w:rsidP="00000028">
      <w:pPr>
        <w:spacing w:line="276" w:lineRule="auto"/>
        <w:rPr>
          <w:rFonts w:ascii="Arial" w:hAnsi="Arial" w:cs="Arial"/>
          <w:b/>
          <w:sz w:val="20"/>
          <w:szCs w:val="20"/>
        </w:rPr>
      </w:pPr>
    </w:p>
    <w:p w:rsidR="00000028" w:rsidRDefault="00000028" w:rsidP="00000028">
      <w:pPr>
        <w:spacing w:line="276" w:lineRule="auto"/>
        <w:rPr>
          <w:rFonts w:ascii="Arial" w:hAnsi="Arial" w:cs="Arial"/>
          <w:sz w:val="20"/>
          <w:szCs w:val="20"/>
        </w:rPr>
      </w:pPr>
    </w:p>
    <w:p w:rsidR="00000028" w:rsidRDefault="00000028" w:rsidP="00000028">
      <w:pPr>
        <w:pStyle w:val="Heading3"/>
        <w:numPr>
          <w:ilvl w:val="0"/>
          <w:numId w:val="25"/>
        </w:numPr>
        <w:spacing w:line="276" w:lineRule="auto"/>
        <w:rPr>
          <w:rFonts w:ascii="Arial" w:hAnsi="Arial" w:cs="Arial"/>
          <w:sz w:val="20"/>
          <w:szCs w:val="20"/>
        </w:rPr>
      </w:pPr>
      <w:bookmarkStart w:id="24" w:name="_Toc445970857"/>
      <w:r>
        <w:rPr>
          <w:rFonts w:ascii="Arial" w:hAnsi="Arial" w:cs="Arial"/>
          <w:sz w:val="20"/>
          <w:szCs w:val="20"/>
        </w:rPr>
        <w:t>Contents and Form of Application Submission</w:t>
      </w:r>
      <w:bookmarkEnd w:id="24"/>
    </w:p>
    <w:p w:rsidR="00000028" w:rsidRDefault="00000028" w:rsidP="00000028">
      <w:pPr>
        <w:spacing w:line="276" w:lineRule="auto"/>
        <w:rPr>
          <w:rFonts w:ascii="Arial" w:hAnsi="Arial" w:cs="Arial"/>
          <w:sz w:val="20"/>
          <w:szCs w:val="20"/>
        </w:rPr>
      </w:pPr>
    </w:p>
    <w:p w:rsidR="00000028" w:rsidRDefault="00000028" w:rsidP="00000028">
      <w:pPr>
        <w:spacing w:line="276" w:lineRule="auto"/>
        <w:ind w:left="720"/>
        <w:rPr>
          <w:rFonts w:ascii="Arial" w:hAnsi="Arial" w:cs="Arial"/>
          <w:sz w:val="20"/>
          <w:szCs w:val="20"/>
        </w:rPr>
      </w:pPr>
      <w:r>
        <w:rPr>
          <w:rFonts w:ascii="Arial" w:hAnsi="Arial" w:cs="Arial"/>
          <w:sz w:val="20"/>
          <w:szCs w:val="20"/>
        </w:rPr>
        <w:t xml:space="preserve">You must complete the mandatory forms and any applicable optional forms, in accordance with the instructions on the forms and the additional instructions below, as required by this Funding Opportunity Announcement. Do not include any proprietary or personally identifiable information. </w:t>
      </w:r>
    </w:p>
    <w:p w:rsidR="00000028" w:rsidRDefault="00000028" w:rsidP="00000028">
      <w:pPr>
        <w:spacing w:line="276" w:lineRule="auto"/>
        <w:ind w:left="720"/>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Pr>
          <w:rFonts w:ascii="Arial" w:hAnsi="Arial" w:cs="Arial"/>
          <w:sz w:val="20"/>
          <w:szCs w:val="20"/>
        </w:rPr>
        <w:t xml:space="preserve">An </w:t>
      </w:r>
      <w:r>
        <w:rPr>
          <w:rFonts w:ascii="Arial" w:hAnsi="Arial" w:cs="Arial"/>
          <w:b/>
          <w:sz w:val="20"/>
          <w:szCs w:val="20"/>
        </w:rPr>
        <w:t>Application Package</w:t>
      </w:r>
      <w:r>
        <w:rPr>
          <w:rFonts w:ascii="Arial" w:hAnsi="Arial" w:cs="Arial"/>
          <w:sz w:val="20"/>
          <w:szCs w:val="20"/>
        </w:rPr>
        <w:t xml:space="preserve"> shall consist of three mandatory forms, which must be submitted with your proposal, forms include: form </w:t>
      </w:r>
      <w:r>
        <w:rPr>
          <w:rFonts w:ascii="Arial" w:hAnsi="Arial" w:cs="Arial"/>
          <w:b/>
          <w:sz w:val="20"/>
          <w:szCs w:val="20"/>
        </w:rPr>
        <w:t>SF-424</w:t>
      </w:r>
      <w:r>
        <w:rPr>
          <w:rFonts w:ascii="Arial" w:hAnsi="Arial" w:cs="Arial"/>
          <w:sz w:val="20"/>
          <w:szCs w:val="20"/>
        </w:rPr>
        <w:t xml:space="preserve"> (Application for Financial Assistance), form </w:t>
      </w:r>
      <w:r>
        <w:rPr>
          <w:rFonts w:ascii="Arial" w:hAnsi="Arial" w:cs="Arial"/>
          <w:b/>
          <w:sz w:val="20"/>
          <w:szCs w:val="20"/>
        </w:rPr>
        <w:t>SF-424A or C</w:t>
      </w:r>
      <w:r>
        <w:rPr>
          <w:rFonts w:ascii="Arial" w:hAnsi="Arial" w:cs="Arial"/>
          <w:sz w:val="20"/>
          <w:szCs w:val="20"/>
        </w:rPr>
        <w:t xml:space="preserve"> (Budget Information), and form </w:t>
      </w:r>
      <w:r>
        <w:rPr>
          <w:rFonts w:ascii="Arial" w:hAnsi="Arial" w:cs="Arial"/>
          <w:b/>
          <w:sz w:val="20"/>
          <w:szCs w:val="20"/>
        </w:rPr>
        <w:t xml:space="preserve">SF-424B or D </w:t>
      </w:r>
      <w:r>
        <w:rPr>
          <w:rFonts w:ascii="Arial" w:hAnsi="Arial" w:cs="Arial"/>
          <w:sz w:val="20"/>
          <w:szCs w:val="20"/>
        </w:rPr>
        <w:t xml:space="preserve">(Assurances). The Application Package can also be </w:t>
      </w:r>
      <w:r w:rsidRPr="00880573">
        <w:rPr>
          <w:rFonts w:ascii="Arial" w:hAnsi="Arial" w:cs="Arial"/>
          <w:sz w:val="20"/>
          <w:szCs w:val="20"/>
        </w:rPr>
        <w:t xml:space="preserve">accessed and downloaded from </w:t>
      </w:r>
      <w:hyperlink r:id="rId17" w:history="1">
        <w:r w:rsidRPr="00880573">
          <w:rPr>
            <w:rStyle w:val="Hyperlink"/>
            <w:rFonts w:ascii="Arial" w:hAnsi="Arial" w:cs="Arial"/>
            <w:sz w:val="20"/>
            <w:szCs w:val="20"/>
          </w:rPr>
          <w:t>Grants.gov</w:t>
        </w:r>
      </w:hyperlink>
      <w:r w:rsidRPr="00880573">
        <w:rPr>
          <w:rFonts w:ascii="Arial" w:hAnsi="Arial" w:cs="Arial"/>
          <w:sz w:val="20"/>
          <w:szCs w:val="20"/>
        </w:rPr>
        <w:t>. These form must be signed and submitted with you application.</w:t>
      </w:r>
    </w:p>
    <w:p w:rsidR="00000028" w:rsidRPr="00880573" w:rsidRDefault="00000028" w:rsidP="00000028">
      <w:pPr>
        <w:spacing w:line="276" w:lineRule="auto"/>
        <w:ind w:left="720"/>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SF-424 forms should be completed and signed by the appropriate grants officer.  This is often the Office of Sponsored Programs at Universities.   PDF format is preferred.</w:t>
      </w:r>
    </w:p>
    <w:p w:rsidR="00000028" w:rsidRPr="00880573" w:rsidRDefault="00000028" w:rsidP="00000028">
      <w:pPr>
        <w:spacing w:line="276" w:lineRule="auto"/>
        <w:ind w:left="720"/>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 xml:space="preserve">Assistance with any of the SF-424 forms can be requested of the Financial Assistance Officer, Brian Straka, 865-436-1217, </w:t>
      </w:r>
      <w:hyperlink r:id="rId18" w:history="1">
        <w:r w:rsidRPr="00880573">
          <w:rPr>
            <w:rStyle w:val="Hyperlink"/>
            <w:rFonts w:ascii="Arial" w:hAnsi="Arial" w:cs="Arial"/>
            <w:sz w:val="20"/>
            <w:szCs w:val="20"/>
          </w:rPr>
          <w:t>Brian_Straka@nps.gov</w:t>
        </w:r>
      </w:hyperlink>
      <w:r w:rsidRPr="00880573">
        <w:rPr>
          <w:rFonts w:ascii="Arial" w:hAnsi="Arial" w:cs="Arial"/>
          <w:sz w:val="20"/>
          <w:szCs w:val="20"/>
        </w:rPr>
        <w:t xml:space="preserve">. </w:t>
      </w:r>
    </w:p>
    <w:p w:rsidR="00000028" w:rsidRPr="00880573" w:rsidRDefault="00000028" w:rsidP="00000028">
      <w:pPr>
        <w:spacing w:line="276" w:lineRule="auto"/>
        <w:ind w:left="720"/>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p>
    <w:p w:rsidR="00000028" w:rsidRPr="00880573" w:rsidRDefault="00000028" w:rsidP="00000028">
      <w:pPr>
        <w:pStyle w:val="ListParagraph"/>
        <w:numPr>
          <w:ilvl w:val="0"/>
          <w:numId w:val="26"/>
        </w:numPr>
        <w:spacing w:after="120" w:line="276" w:lineRule="auto"/>
        <w:rPr>
          <w:rFonts w:ascii="Arial" w:hAnsi="Arial" w:cs="Arial"/>
          <w:b/>
          <w:sz w:val="20"/>
          <w:szCs w:val="20"/>
        </w:rPr>
      </w:pPr>
      <w:r w:rsidRPr="00880573">
        <w:rPr>
          <w:rFonts w:ascii="Arial" w:hAnsi="Arial" w:cs="Arial"/>
          <w:b/>
          <w:sz w:val="20"/>
          <w:szCs w:val="20"/>
        </w:rPr>
        <w:t>Indirect Costs</w:t>
      </w:r>
    </w:p>
    <w:p w:rsidR="00000028" w:rsidRDefault="00000028" w:rsidP="00000028">
      <w:pPr>
        <w:spacing w:after="120" w:line="276" w:lineRule="auto"/>
        <w:ind w:left="1440"/>
        <w:rPr>
          <w:rFonts w:ascii="Arial" w:hAnsi="Arial" w:cs="Arial"/>
          <w:sz w:val="20"/>
          <w:szCs w:val="20"/>
        </w:rPr>
      </w:pPr>
      <w:r w:rsidRPr="00880573">
        <w:rPr>
          <w:rFonts w:ascii="Arial" w:hAnsi="Arial" w:cs="Arial"/>
          <w:sz w:val="20"/>
          <w:szCs w:val="20"/>
        </w:rPr>
        <w:t xml:space="preserve">Information for Indirect Costs can be found at </w:t>
      </w:r>
      <w:hyperlink r:id="rId19" w:history="1">
        <w:r w:rsidRPr="00880573">
          <w:rPr>
            <w:rStyle w:val="Hyperlink"/>
            <w:rFonts w:ascii="Arial" w:hAnsi="Arial" w:cs="Arial"/>
            <w:sz w:val="20"/>
            <w:szCs w:val="20"/>
          </w:rPr>
          <w:t>2 CFR 200</w:t>
        </w:r>
      </w:hyperlink>
      <w:r w:rsidRPr="00880573">
        <w:rPr>
          <w:rFonts w:ascii="Arial" w:hAnsi="Arial" w:cs="Arial"/>
          <w:sz w:val="20"/>
          <w:szCs w:val="20"/>
        </w:rPr>
        <w:t xml:space="preserve"> Paragraph 200.414. Please</w:t>
      </w:r>
      <w:r>
        <w:rPr>
          <w:rFonts w:ascii="Arial" w:hAnsi="Arial" w:cs="Arial"/>
          <w:sz w:val="20"/>
          <w:szCs w:val="20"/>
        </w:rPr>
        <w:t xml:space="preserve"> attention to paragraph (f).</w:t>
      </w:r>
    </w:p>
    <w:p w:rsidR="00000028" w:rsidRDefault="00000028" w:rsidP="00000028">
      <w:pPr>
        <w:spacing w:after="120" w:line="276" w:lineRule="auto"/>
        <w:ind w:left="1440"/>
        <w:rPr>
          <w:rFonts w:ascii="Arial" w:hAnsi="Arial" w:cs="Arial"/>
          <w:sz w:val="20"/>
          <w:szCs w:val="20"/>
        </w:rPr>
      </w:pPr>
      <w:r>
        <w:rPr>
          <w:rFonts w:ascii="Arial" w:hAnsi="Arial" w:cs="Arial"/>
          <w:sz w:val="20"/>
          <w:szCs w:val="20"/>
        </w:rPr>
        <w:t>For Institutes of Higher Education (IHE), be aware that graduate student tuition, equipment and rental of non-university owned space are excluded from Total Direct Charges and result in Modified Total Direct Costs.  Indirect costs should be charged against the Modified Total Direct Costs.</w:t>
      </w:r>
    </w:p>
    <w:p w:rsidR="00000028" w:rsidRDefault="00000028" w:rsidP="00000028">
      <w:pPr>
        <w:pStyle w:val="ListParagraph"/>
        <w:numPr>
          <w:ilvl w:val="0"/>
          <w:numId w:val="26"/>
        </w:numPr>
        <w:spacing w:after="120" w:line="276" w:lineRule="auto"/>
        <w:rPr>
          <w:rFonts w:ascii="Arial" w:hAnsi="Arial" w:cs="Arial"/>
          <w:b/>
          <w:sz w:val="20"/>
          <w:szCs w:val="20"/>
        </w:rPr>
      </w:pPr>
      <w:r>
        <w:rPr>
          <w:rFonts w:ascii="Arial" w:hAnsi="Arial" w:cs="Arial"/>
          <w:b/>
          <w:sz w:val="20"/>
          <w:szCs w:val="20"/>
        </w:rPr>
        <w:t>Project Narrative - Proposal Submission Format</w:t>
      </w:r>
    </w:p>
    <w:p w:rsidR="00000028" w:rsidRDefault="00000028" w:rsidP="00000028">
      <w:pPr>
        <w:spacing w:line="276" w:lineRule="auto"/>
        <w:rPr>
          <w:rFonts w:ascii="Arial" w:hAnsi="Arial" w:cs="Arial"/>
          <w:sz w:val="20"/>
          <w:szCs w:val="20"/>
        </w:rPr>
      </w:pPr>
      <w:r>
        <w:rPr>
          <w:rFonts w:ascii="Arial" w:hAnsi="Arial" w:cs="Arial"/>
          <w:sz w:val="20"/>
          <w:szCs w:val="20"/>
        </w:rPr>
        <w:t>Proposal Submission Format (</w:t>
      </w:r>
      <w:r>
        <w:rPr>
          <w:rFonts w:ascii="Arial" w:hAnsi="Arial" w:cs="Arial"/>
          <w:b/>
          <w:sz w:val="20"/>
          <w:szCs w:val="20"/>
        </w:rPr>
        <w:t>Attachment A</w:t>
      </w:r>
      <w:r>
        <w:rPr>
          <w:rFonts w:ascii="Arial" w:hAnsi="Arial" w:cs="Arial"/>
          <w:sz w:val="20"/>
          <w:szCs w:val="20"/>
        </w:rPr>
        <w:t xml:space="preserve">) can be used as an example when submitting your proposal.  The proposal technical text must be no longer than 10 pages, no smaller than font size 11, and have 1-inch margins.  The 10-page limit includes </w:t>
      </w:r>
      <w:r>
        <w:rPr>
          <w:rFonts w:ascii="Arial" w:hAnsi="Arial" w:cs="Arial"/>
          <w:i/>
          <w:sz w:val="20"/>
          <w:szCs w:val="20"/>
        </w:rPr>
        <w:t>all</w:t>
      </w:r>
      <w:r>
        <w:rPr>
          <w:rFonts w:ascii="Arial" w:hAnsi="Arial" w:cs="Arial"/>
          <w:sz w:val="20"/>
          <w:szCs w:val="20"/>
        </w:rPr>
        <w:t xml:space="preserve"> text, figures, references, and vitae.  (The Budget, Attachment B, is </w:t>
      </w:r>
      <w:r>
        <w:rPr>
          <w:rFonts w:ascii="Arial" w:hAnsi="Arial" w:cs="Arial"/>
          <w:b/>
          <w:bCs/>
          <w:i/>
          <w:sz w:val="20"/>
          <w:szCs w:val="20"/>
        </w:rPr>
        <w:t>not</w:t>
      </w:r>
      <w:r>
        <w:rPr>
          <w:rFonts w:ascii="Arial" w:hAnsi="Arial" w:cs="Arial"/>
          <w:b/>
          <w:bCs/>
          <w:sz w:val="20"/>
          <w:szCs w:val="20"/>
        </w:rPr>
        <w:t xml:space="preserve"> </w:t>
      </w:r>
      <w:r>
        <w:rPr>
          <w:rFonts w:ascii="Arial" w:hAnsi="Arial" w:cs="Arial"/>
          <w:sz w:val="20"/>
          <w:szCs w:val="20"/>
        </w:rPr>
        <w:t xml:space="preserve">included in the 10-page limit.) </w:t>
      </w:r>
    </w:p>
    <w:p w:rsidR="00000028" w:rsidRDefault="00000028" w:rsidP="00000028">
      <w:pPr>
        <w:spacing w:line="276" w:lineRule="auto"/>
        <w:rPr>
          <w:rFonts w:ascii="Arial" w:hAnsi="Arial" w:cs="Arial"/>
          <w:sz w:val="20"/>
          <w:szCs w:val="20"/>
        </w:rPr>
      </w:pPr>
    </w:p>
    <w:p w:rsidR="00000028" w:rsidRDefault="00000028" w:rsidP="00000028">
      <w:pPr>
        <w:spacing w:line="276" w:lineRule="auto"/>
        <w:rPr>
          <w:rFonts w:ascii="Times New Roman" w:hAnsi="Times New Roman"/>
        </w:rPr>
      </w:pPr>
      <w:r>
        <w:rPr>
          <w:rFonts w:ascii="Arial" w:hAnsi="Arial" w:cs="Arial"/>
          <w:sz w:val="20"/>
          <w:szCs w:val="20"/>
        </w:rPr>
        <w:t xml:space="preserve">Communication with the National Park Service Project Contact (see Section I.F. above) is encouraged during the development of the proposal.  The intent of a cooperative project is for all parties to ‘build the project together’. </w:t>
      </w:r>
    </w:p>
    <w:p w:rsidR="00000028" w:rsidRDefault="00000028" w:rsidP="00000028">
      <w:pPr>
        <w:spacing w:line="276" w:lineRule="auto"/>
        <w:rPr>
          <w:rFonts w:ascii="Arial" w:hAnsi="Arial" w:cs="Arial"/>
          <w:sz w:val="20"/>
          <w:szCs w:val="20"/>
        </w:rPr>
      </w:pPr>
      <w:r>
        <w:rPr>
          <w:rFonts w:ascii="Arial" w:hAnsi="Arial" w:cs="Arial"/>
          <w:sz w:val="20"/>
          <w:szCs w:val="20"/>
        </w:rPr>
        <w:t>The proposal text should include the following:</w:t>
      </w:r>
    </w:p>
    <w:p w:rsidR="00000028" w:rsidRDefault="00000028" w:rsidP="00000028">
      <w:pPr>
        <w:spacing w:line="276" w:lineRule="auto"/>
        <w:rPr>
          <w:rFonts w:ascii="Arial" w:hAnsi="Arial" w:cs="Arial"/>
          <w:sz w:val="20"/>
          <w:szCs w:val="20"/>
        </w:rPr>
      </w:pPr>
    </w:p>
    <w:p w:rsidR="00000028" w:rsidRDefault="00000028" w:rsidP="00000028">
      <w:pPr>
        <w:numPr>
          <w:ilvl w:val="1"/>
          <w:numId w:val="14"/>
        </w:numPr>
        <w:tabs>
          <w:tab w:val="num" w:pos="810"/>
        </w:tabs>
        <w:spacing w:line="276" w:lineRule="auto"/>
        <w:ind w:left="720"/>
        <w:rPr>
          <w:rFonts w:ascii="Arial" w:hAnsi="Arial" w:cs="Arial"/>
          <w:sz w:val="20"/>
          <w:szCs w:val="20"/>
        </w:rPr>
      </w:pPr>
      <w:r>
        <w:rPr>
          <w:rFonts w:ascii="Arial" w:hAnsi="Arial" w:cs="Arial"/>
          <w:sz w:val="20"/>
          <w:szCs w:val="20"/>
        </w:rPr>
        <w:t xml:space="preserve">Purpose and Objectives– </w:t>
      </w:r>
      <w:r>
        <w:rPr>
          <w:rFonts w:ascii="Arial" w:hAnsi="Arial" w:cs="Arial"/>
          <w:b/>
          <w:sz w:val="20"/>
          <w:szCs w:val="20"/>
        </w:rPr>
        <w:t xml:space="preserve">(Attachment A, Section I) - </w:t>
      </w:r>
      <w:r>
        <w:rPr>
          <w:rFonts w:ascii="Arial" w:hAnsi="Arial" w:cs="Arial"/>
          <w:sz w:val="20"/>
          <w:szCs w:val="20"/>
        </w:rPr>
        <w:t>(a) Describe why the project is needed by the National Park Service; (b) Describe the project’s objectives.</w:t>
      </w:r>
    </w:p>
    <w:p w:rsidR="00000028" w:rsidRDefault="00000028" w:rsidP="00000028">
      <w:pPr>
        <w:spacing w:line="276" w:lineRule="auto"/>
        <w:ind w:left="720"/>
        <w:rPr>
          <w:rFonts w:ascii="Arial" w:hAnsi="Arial" w:cs="Arial"/>
          <w:sz w:val="20"/>
          <w:szCs w:val="20"/>
        </w:rPr>
      </w:pPr>
    </w:p>
    <w:p w:rsidR="00000028" w:rsidRDefault="00000028" w:rsidP="00000028">
      <w:pPr>
        <w:numPr>
          <w:ilvl w:val="1"/>
          <w:numId w:val="14"/>
        </w:numPr>
        <w:spacing w:line="276" w:lineRule="auto"/>
        <w:ind w:left="720"/>
        <w:rPr>
          <w:rFonts w:ascii="Arial" w:hAnsi="Arial" w:cs="Arial"/>
          <w:sz w:val="20"/>
          <w:szCs w:val="20"/>
        </w:rPr>
      </w:pPr>
      <w:r>
        <w:rPr>
          <w:rFonts w:ascii="Arial" w:hAnsi="Arial" w:cs="Arial"/>
          <w:sz w:val="20"/>
          <w:szCs w:val="20"/>
        </w:rPr>
        <w:lastRenderedPageBreak/>
        <w:t xml:space="preserve">Technical Approach – </w:t>
      </w:r>
      <w:r>
        <w:rPr>
          <w:rFonts w:ascii="Arial" w:hAnsi="Arial" w:cs="Arial"/>
          <w:b/>
          <w:sz w:val="20"/>
          <w:szCs w:val="20"/>
        </w:rPr>
        <w:t xml:space="preserve">(Attachment A, Section II) - </w:t>
      </w:r>
      <w:r>
        <w:rPr>
          <w:rFonts w:ascii="Arial" w:hAnsi="Arial" w:cs="Arial"/>
          <w:sz w:val="20"/>
          <w:szCs w:val="20"/>
        </w:rPr>
        <w:t>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w:t>
      </w:r>
    </w:p>
    <w:p w:rsidR="00000028" w:rsidRDefault="00000028" w:rsidP="00000028">
      <w:pPr>
        <w:spacing w:line="276" w:lineRule="auto"/>
        <w:ind w:left="720"/>
        <w:rPr>
          <w:rFonts w:ascii="Arial" w:hAnsi="Arial" w:cs="Arial"/>
          <w:sz w:val="20"/>
          <w:szCs w:val="20"/>
        </w:rPr>
      </w:pPr>
    </w:p>
    <w:p w:rsidR="00000028" w:rsidRDefault="00000028" w:rsidP="00000028">
      <w:pPr>
        <w:numPr>
          <w:ilvl w:val="1"/>
          <w:numId w:val="14"/>
        </w:numPr>
        <w:spacing w:line="276" w:lineRule="auto"/>
        <w:ind w:left="720"/>
        <w:rPr>
          <w:rFonts w:ascii="Arial" w:hAnsi="Arial" w:cs="Arial"/>
          <w:sz w:val="20"/>
          <w:szCs w:val="20"/>
        </w:rPr>
      </w:pPr>
      <w:r>
        <w:rPr>
          <w:rFonts w:ascii="Arial" w:hAnsi="Arial" w:cs="Arial"/>
          <w:sz w:val="20"/>
          <w:szCs w:val="20"/>
        </w:rPr>
        <w:t xml:space="preserve">Qualifications, Experience, and Past Performance – </w:t>
      </w:r>
      <w:r>
        <w:rPr>
          <w:rFonts w:ascii="Arial" w:hAnsi="Arial" w:cs="Arial"/>
          <w:b/>
          <w:sz w:val="20"/>
          <w:szCs w:val="20"/>
        </w:rPr>
        <w:t xml:space="preserve">(Attachment A, Section III) - </w:t>
      </w:r>
      <w:r>
        <w:rPr>
          <w:rFonts w:ascii="Arial"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00028" w:rsidRDefault="00000028" w:rsidP="00000028">
      <w:pPr>
        <w:spacing w:line="276" w:lineRule="auto"/>
        <w:rPr>
          <w:rFonts w:ascii="Arial" w:hAnsi="Arial" w:cs="Arial"/>
          <w:sz w:val="20"/>
          <w:szCs w:val="20"/>
        </w:rPr>
      </w:pPr>
    </w:p>
    <w:p w:rsidR="00000028" w:rsidRDefault="00000028" w:rsidP="00000028">
      <w:pPr>
        <w:spacing w:line="276" w:lineRule="auto"/>
        <w:rPr>
          <w:rFonts w:ascii="Arial" w:hAnsi="Arial" w:cs="Arial"/>
          <w:b/>
          <w:i/>
          <w:sz w:val="20"/>
          <w:szCs w:val="20"/>
        </w:rPr>
      </w:pPr>
      <w:r>
        <w:rPr>
          <w:rFonts w:ascii="Arial" w:hAnsi="Arial" w:cs="Arial"/>
          <w:b/>
          <w:i/>
          <w:sz w:val="20"/>
          <w:szCs w:val="20"/>
        </w:rPr>
        <w:t>3. Project Budget</w:t>
      </w:r>
    </w:p>
    <w:p w:rsidR="00000028" w:rsidRDefault="00000028" w:rsidP="00000028">
      <w:pPr>
        <w:spacing w:line="276" w:lineRule="auto"/>
        <w:rPr>
          <w:rFonts w:ascii="Arial" w:hAnsi="Arial" w:cs="Arial"/>
          <w:sz w:val="20"/>
          <w:szCs w:val="20"/>
        </w:rPr>
      </w:pPr>
    </w:p>
    <w:p w:rsidR="00000028" w:rsidRDefault="00000028" w:rsidP="00000028">
      <w:pPr>
        <w:spacing w:line="276" w:lineRule="auto"/>
        <w:rPr>
          <w:rFonts w:ascii="Arial" w:hAnsi="Arial" w:cs="Arial"/>
          <w:sz w:val="20"/>
          <w:szCs w:val="20"/>
        </w:rPr>
      </w:pPr>
      <w:r>
        <w:rPr>
          <w:rFonts w:ascii="Arial" w:hAnsi="Arial" w:cs="Arial"/>
          <w:sz w:val="20"/>
          <w:szCs w:val="20"/>
        </w:rPr>
        <w:t>Submit a detailed budget breakdown (</w:t>
      </w:r>
      <w:r>
        <w:rPr>
          <w:rFonts w:ascii="Arial" w:hAnsi="Arial" w:cs="Arial"/>
          <w:b/>
          <w:sz w:val="20"/>
          <w:szCs w:val="20"/>
        </w:rPr>
        <w:t>Attachment B</w:t>
      </w:r>
      <w:r>
        <w:rPr>
          <w:rFonts w:ascii="Arial" w:hAnsi="Arial" w:cs="Arial"/>
          <w:sz w:val="20"/>
          <w:szCs w:val="20"/>
        </w:rPr>
        <w:t xml:space="preserve">).  The project budget should follow the budget categories in SF-424 </w:t>
      </w:r>
      <w:proofErr w:type="gramStart"/>
      <w:r>
        <w:rPr>
          <w:rFonts w:ascii="Arial" w:hAnsi="Arial" w:cs="Arial"/>
          <w:sz w:val="20"/>
          <w:szCs w:val="20"/>
        </w:rPr>
        <w:t>A</w:t>
      </w:r>
      <w:proofErr w:type="gramEnd"/>
      <w:r>
        <w:rPr>
          <w:rFonts w:ascii="Arial" w:hAnsi="Arial" w:cs="Arial"/>
          <w:sz w:val="20"/>
          <w:szCs w:val="20"/>
        </w:rPr>
        <w:t xml:space="preserve"> page A1.</w:t>
      </w:r>
    </w:p>
    <w:p w:rsidR="00000028" w:rsidRDefault="00000028" w:rsidP="00000028">
      <w:pPr>
        <w:spacing w:line="276" w:lineRule="auto"/>
        <w:rPr>
          <w:rFonts w:ascii="Arial" w:hAnsi="Arial" w:cs="Arial"/>
          <w:sz w:val="20"/>
          <w:szCs w:val="20"/>
        </w:rPr>
      </w:pPr>
    </w:p>
    <w:p w:rsidR="00000028" w:rsidRDefault="00000028" w:rsidP="00000028">
      <w:pPr>
        <w:spacing w:line="276" w:lineRule="auto"/>
        <w:rPr>
          <w:rFonts w:ascii="Arial" w:hAnsi="Arial" w:cs="Arial"/>
          <w:sz w:val="20"/>
          <w:szCs w:val="20"/>
        </w:rPr>
      </w:pPr>
      <w:r>
        <w:rPr>
          <w:rFonts w:ascii="Arial" w:hAnsi="Arial" w:cs="Arial"/>
          <w:sz w:val="20"/>
          <w:szCs w:val="20"/>
        </w:rPr>
        <w:t xml:space="preserve">The budget can be in page form or spreadsheet form (preferred).  Page form is provided in Attachment B. </w:t>
      </w:r>
    </w:p>
    <w:p w:rsidR="00000028" w:rsidRDefault="00000028" w:rsidP="00000028">
      <w:pPr>
        <w:spacing w:line="276" w:lineRule="auto"/>
        <w:rPr>
          <w:rFonts w:ascii="Arial" w:hAnsi="Arial" w:cs="Arial"/>
          <w:sz w:val="20"/>
          <w:szCs w:val="20"/>
        </w:rPr>
      </w:pPr>
    </w:p>
    <w:p w:rsidR="00000028" w:rsidRDefault="00000028" w:rsidP="00000028">
      <w:pPr>
        <w:spacing w:line="276" w:lineRule="auto"/>
        <w:rPr>
          <w:rFonts w:ascii="Arial" w:hAnsi="Arial" w:cs="Arial"/>
          <w:sz w:val="20"/>
          <w:szCs w:val="20"/>
        </w:rPr>
      </w:pPr>
      <w:r>
        <w:rPr>
          <w:rFonts w:ascii="Arial" w:hAnsi="Arial" w:cs="Arial"/>
          <w:sz w:val="20"/>
          <w:szCs w:val="20"/>
        </w:rPr>
        <w:t>The budget should contain the following (as applicable, not all projects will have all budget categories):</w:t>
      </w:r>
    </w:p>
    <w:p w:rsidR="00000028" w:rsidRDefault="00000028" w:rsidP="00000028">
      <w:pPr>
        <w:spacing w:line="276" w:lineRule="auto"/>
        <w:rPr>
          <w:rFonts w:ascii="Arial" w:hAnsi="Arial" w:cs="Arial"/>
          <w:sz w:val="20"/>
          <w:szCs w:val="20"/>
        </w:rPr>
      </w:pPr>
    </w:p>
    <w:p w:rsidR="00000028" w:rsidRDefault="00000028" w:rsidP="00000028">
      <w:pPr>
        <w:numPr>
          <w:ilvl w:val="0"/>
          <w:numId w:val="15"/>
        </w:numPr>
        <w:tabs>
          <w:tab w:val="num" w:pos="1080"/>
        </w:tabs>
        <w:spacing w:line="276" w:lineRule="auto"/>
        <w:rPr>
          <w:rFonts w:ascii="Arial" w:hAnsi="Arial" w:cs="Arial"/>
          <w:sz w:val="20"/>
          <w:szCs w:val="20"/>
        </w:rPr>
      </w:pPr>
      <w:r>
        <w:rPr>
          <w:rFonts w:ascii="Arial" w:hAnsi="Arial" w:cs="Arial"/>
          <w:sz w:val="20"/>
          <w:szCs w:val="20"/>
          <w:u w:val="single"/>
        </w:rPr>
        <w:t>Salaries and Wages</w:t>
      </w:r>
      <w:r>
        <w:rPr>
          <w:rFonts w:ascii="Arial" w:hAnsi="Arial" w:cs="Arial"/>
          <w:sz w:val="20"/>
          <w:szCs w:val="20"/>
        </w:rPr>
        <w:t xml:space="preserve">.  Include all employees and their titles working on the project.  </w:t>
      </w:r>
    </w:p>
    <w:p w:rsidR="00000028" w:rsidRDefault="00000028" w:rsidP="00000028">
      <w:pPr>
        <w:spacing w:line="276" w:lineRule="auto"/>
        <w:rPr>
          <w:rFonts w:ascii="Arial" w:hAnsi="Arial" w:cs="Arial"/>
          <w:sz w:val="20"/>
          <w:szCs w:val="20"/>
        </w:rPr>
      </w:pPr>
    </w:p>
    <w:p w:rsidR="00000028" w:rsidRDefault="00000028" w:rsidP="00000028">
      <w:pPr>
        <w:numPr>
          <w:ilvl w:val="0"/>
          <w:numId w:val="15"/>
        </w:numPr>
        <w:spacing w:line="276" w:lineRule="auto"/>
        <w:rPr>
          <w:rFonts w:ascii="Arial" w:hAnsi="Arial" w:cs="Arial"/>
          <w:sz w:val="20"/>
          <w:szCs w:val="20"/>
        </w:rPr>
      </w:pPr>
      <w:r>
        <w:rPr>
          <w:rFonts w:ascii="Arial" w:hAnsi="Arial" w:cs="Arial"/>
          <w:sz w:val="20"/>
          <w:szCs w:val="20"/>
          <w:u w:val="single"/>
        </w:rPr>
        <w:t>Fringe Benefits</w:t>
      </w:r>
      <w:r>
        <w:rPr>
          <w:rFonts w:ascii="Arial" w:hAnsi="Arial" w:cs="Arial"/>
          <w:sz w:val="20"/>
          <w:szCs w:val="20"/>
        </w:rPr>
        <w:t>.  Show rates/amounts.</w:t>
      </w:r>
    </w:p>
    <w:p w:rsidR="00000028" w:rsidRDefault="00000028" w:rsidP="00000028">
      <w:pPr>
        <w:spacing w:line="276" w:lineRule="auto"/>
        <w:rPr>
          <w:rFonts w:ascii="Arial" w:hAnsi="Arial" w:cs="Arial"/>
          <w:sz w:val="20"/>
          <w:szCs w:val="20"/>
        </w:rPr>
      </w:pPr>
    </w:p>
    <w:p w:rsidR="00000028" w:rsidRDefault="00000028" w:rsidP="00000028">
      <w:pPr>
        <w:numPr>
          <w:ilvl w:val="0"/>
          <w:numId w:val="15"/>
        </w:numPr>
        <w:spacing w:line="276" w:lineRule="auto"/>
        <w:rPr>
          <w:rFonts w:ascii="Arial" w:hAnsi="Arial" w:cs="Arial"/>
          <w:sz w:val="20"/>
          <w:szCs w:val="20"/>
        </w:rPr>
      </w:pPr>
      <w:r>
        <w:rPr>
          <w:rFonts w:ascii="Arial" w:hAnsi="Arial" w:cs="Arial"/>
          <w:sz w:val="20"/>
          <w:szCs w:val="20"/>
          <w:u w:val="single"/>
        </w:rPr>
        <w:t>Travel and Per Diem</w:t>
      </w:r>
      <w:r>
        <w:rPr>
          <w:rFonts w:ascii="Arial" w:hAnsi="Arial" w:cs="Arial"/>
          <w:sz w:val="20"/>
          <w:szCs w:val="20"/>
        </w:rPr>
        <w:t xml:space="preserve">.  For each trip, indicate the number of persons traveling, the total days they will be in travel status, and the total subsistence and transportation costs for that trip. </w:t>
      </w:r>
    </w:p>
    <w:p w:rsidR="00000028" w:rsidRDefault="00000028" w:rsidP="00000028">
      <w:pPr>
        <w:spacing w:line="276" w:lineRule="auto"/>
        <w:rPr>
          <w:rFonts w:ascii="Arial" w:hAnsi="Arial" w:cs="Arial"/>
          <w:sz w:val="20"/>
          <w:szCs w:val="20"/>
        </w:rPr>
      </w:pPr>
    </w:p>
    <w:p w:rsidR="00000028" w:rsidRDefault="00000028" w:rsidP="00000028">
      <w:pPr>
        <w:numPr>
          <w:ilvl w:val="0"/>
          <w:numId w:val="15"/>
        </w:numPr>
        <w:spacing w:line="276" w:lineRule="auto"/>
        <w:rPr>
          <w:rFonts w:ascii="Arial" w:hAnsi="Arial" w:cs="Arial"/>
          <w:sz w:val="20"/>
          <w:szCs w:val="20"/>
        </w:rPr>
      </w:pPr>
      <w:r>
        <w:rPr>
          <w:rFonts w:ascii="Arial" w:hAnsi="Arial" w:cs="Arial"/>
          <w:sz w:val="20"/>
          <w:szCs w:val="20"/>
          <w:u w:val="single"/>
        </w:rPr>
        <w:t>Equipment.</w:t>
      </w:r>
      <w:r>
        <w:rPr>
          <w:rFonts w:ascii="Arial" w:hAnsi="Arial" w:cs="Arial"/>
          <w:sz w:val="20"/>
          <w:szCs w:val="20"/>
        </w:rPr>
        <w:t xml:space="preserve"> List each item of tangible, nonexpendable personal property having a useful life of more than one year and an acquisition cost of $5,000 or more per unit.</w:t>
      </w:r>
    </w:p>
    <w:p w:rsidR="00000028" w:rsidRDefault="00000028" w:rsidP="00000028">
      <w:pPr>
        <w:spacing w:line="276" w:lineRule="auto"/>
        <w:rPr>
          <w:rFonts w:ascii="Arial" w:hAnsi="Arial" w:cs="Arial"/>
          <w:sz w:val="20"/>
          <w:szCs w:val="20"/>
        </w:rPr>
      </w:pPr>
    </w:p>
    <w:p w:rsidR="00000028" w:rsidRDefault="00000028" w:rsidP="00000028">
      <w:pPr>
        <w:numPr>
          <w:ilvl w:val="0"/>
          <w:numId w:val="15"/>
        </w:numPr>
        <w:spacing w:line="276" w:lineRule="auto"/>
        <w:rPr>
          <w:rFonts w:ascii="Arial" w:hAnsi="Arial" w:cs="Arial"/>
          <w:sz w:val="20"/>
          <w:szCs w:val="20"/>
        </w:rPr>
      </w:pPr>
      <w:r>
        <w:rPr>
          <w:rFonts w:ascii="Arial" w:hAnsi="Arial" w:cs="Arial"/>
          <w:sz w:val="20"/>
          <w:szCs w:val="20"/>
          <w:u w:val="single"/>
        </w:rPr>
        <w:t>Supplies and Materials</w:t>
      </w:r>
      <w:r>
        <w:rPr>
          <w:rFonts w:ascii="Arial" w:hAnsi="Arial" w:cs="Arial"/>
          <w:sz w:val="20"/>
          <w:szCs w:val="20"/>
        </w:rPr>
        <w:t>.  Include consumable supplies and materials to be used in the project. Supplies can be listed as categories such as ‘field supplies ‘or ‘lab supplies’.</w:t>
      </w:r>
    </w:p>
    <w:p w:rsidR="00000028" w:rsidRDefault="00000028" w:rsidP="00000028">
      <w:pPr>
        <w:spacing w:line="276" w:lineRule="auto"/>
        <w:rPr>
          <w:rFonts w:ascii="Arial" w:hAnsi="Arial" w:cs="Arial"/>
          <w:sz w:val="20"/>
          <w:szCs w:val="20"/>
        </w:rPr>
      </w:pPr>
    </w:p>
    <w:p w:rsidR="00000028" w:rsidRDefault="00000028" w:rsidP="00000028">
      <w:pPr>
        <w:numPr>
          <w:ilvl w:val="0"/>
          <w:numId w:val="15"/>
        </w:numPr>
        <w:spacing w:line="276" w:lineRule="auto"/>
        <w:rPr>
          <w:rFonts w:ascii="Arial" w:hAnsi="Arial" w:cs="Arial"/>
          <w:sz w:val="20"/>
          <w:szCs w:val="20"/>
        </w:rPr>
      </w:pPr>
      <w:r>
        <w:rPr>
          <w:rFonts w:ascii="Arial" w:hAnsi="Arial" w:cs="Arial"/>
          <w:sz w:val="20"/>
          <w:szCs w:val="20"/>
          <w:u w:val="single"/>
        </w:rPr>
        <w:t>Contractual.</w:t>
      </w:r>
      <w:r>
        <w:rPr>
          <w:rFonts w:ascii="Arial" w:hAnsi="Arial" w:cs="Arial"/>
          <w:sz w:val="20"/>
          <w:szCs w:val="20"/>
        </w:rPr>
        <w:t xml:space="preserve"> Show procurement contracts (rentals, licenses, insurance, subscriptions, </w:t>
      </w:r>
      <w:proofErr w:type="gramStart"/>
      <w:r>
        <w:rPr>
          <w:rFonts w:ascii="Arial" w:hAnsi="Arial" w:cs="Arial"/>
          <w:sz w:val="20"/>
          <w:szCs w:val="20"/>
        </w:rPr>
        <w:t>cell</w:t>
      </w:r>
      <w:proofErr w:type="gramEnd"/>
      <w:r>
        <w:rPr>
          <w:rFonts w:ascii="Arial" w:hAnsi="Arial" w:cs="Arial"/>
          <w:sz w:val="20"/>
          <w:szCs w:val="20"/>
        </w:rPr>
        <w:t xml:space="preserve"> phone contracts) and sub-contracts / consultant agreements.</w:t>
      </w:r>
    </w:p>
    <w:p w:rsidR="00000028" w:rsidRDefault="00000028" w:rsidP="00000028">
      <w:pPr>
        <w:spacing w:line="276" w:lineRule="auto"/>
        <w:rPr>
          <w:rFonts w:ascii="Arial" w:hAnsi="Arial" w:cs="Arial"/>
          <w:sz w:val="20"/>
          <w:szCs w:val="20"/>
        </w:rPr>
      </w:pPr>
    </w:p>
    <w:p w:rsidR="00000028" w:rsidRDefault="00000028" w:rsidP="00000028">
      <w:pPr>
        <w:numPr>
          <w:ilvl w:val="0"/>
          <w:numId w:val="15"/>
        </w:numPr>
        <w:spacing w:line="276" w:lineRule="auto"/>
        <w:rPr>
          <w:rFonts w:ascii="Arial" w:hAnsi="Arial" w:cs="Arial"/>
          <w:sz w:val="20"/>
          <w:szCs w:val="20"/>
        </w:rPr>
      </w:pPr>
      <w:r>
        <w:rPr>
          <w:rFonts w:ascii="Arial" w:hAnsi="Arial" w:cs="Arial"/>
          <w:sz w:val="20"/>
          <w:szCs w:val="20"/>
          <w:u w:val="single"/>
        </w:rPr>
        <w:t>Construction</w:t>
      </w:r>
      <w:r>
        <w:rPr>
          <w:rFonts w:ascii="Arial" w:hAnsi="Arial" w:cs="Arial"/>
          <w:sz w:val="20"/>
          <w:szCs w:val="20"/>
        </w:rPr>
        <w:t xml:space="preserve">. </w:t>
      </w:r>
    </w:p>
    <w:p w:rsidR="00000028" w:rsidRDefault="00000028" w:rsidP="00000028">
      <w:pPr>
        <w:spacing w:line="276" w:lineRule="auto"/>
        <w:rPr>
          <w:rFonts w:ascii="Arial" w:hAnsi="Arial" w:cs="Arial"/>
          <w:sz w:val="20"/>
          <w:szCs w:val="20"/>
        </w:rPr>
      </w:pPr>
    </w:p>
    <w:p w:rsidR="00000028" w:rsidRDefault="00000028" w:rsidP="00000028">
      <w:pPr>
        <w:numPr>
          <w:ilvl w:val="0"/>
          <w:numId w:val="15"/>
        </w:numPr>
        <w:spacing w:line="276" w:lineRule="auto"/>
        <w:rPr>
          <w:rFonts w:ascii="Arial" w:hAnsi="Arial" w:cs="Arial"/>
          <w:sz w:val="20"/>
          <w:szCs w:val="20"/>
        </w:rPr>
      </w:pPr>
      <w:r>
        <w:rPr>
          <w:rFonts w:ascii="Arial" w:hAnsi="Arial" w:cs="Arial"/>
          <w:sz w:val="20"/>
          <w:szCs w:val="20"/>
          <w:u w:val="single"/>
        </w:rPr>
        <w:t>Other Costs.</w:t>
      </w:r>
      <w:r>
        <w:rPr>
          <w:rFonts w:ascii="Arial" w:hAnsi="Arial" w:cs="Arial"/>
          <w:sz w:val="20"/>
          <w:szCs w:val="20"/>
        </w:rPr>
        <w:t xml:space="preserve">  This should include the cost of duplication and printing, postage and other services not previously listed.</w:t>
      </w:r>
    </w:p>
    <w:p w:rsidR="00000028" w:rsidRDefault="00000028" w:rsidP="00000028">
      <w:pPr>
        <w:spacing w:line="276" w:lineRule="auto"/>
        <w:rPr>
          <w:rFonts w:ascii="Arial" w:hAnsi="Arial" w:cs="Arial"/>
          <w:sz w:val="20"/>
          <w:szCs w:val="20"/>
        </w:rPr>
      </w:pPr>
    </w:p>
    <w:p w:rsidR="00000028" w:rsidRDefault="00000028" w:rsidP="00000028">
      <w:pPr>
        <w:numPr>
          <w:ilvl w:val="0"/>
          <w:numId w:val="15"/>
        </w:numPr>
        <w:spacing w:line="276" w:lineRule="auto"/>
        <w:rPr>
          <w:rFonts w:ascii="Arial" w:hAnsi="Arial" w:cs="Arial"/>
          <w:sz w:val="20"/>
          <w:szCs w:val="20"/>
        </w:rPr>
      </w:pPr>
      <w:r>
        <w:rPr>
          <w:rFonts w:ascii="Arial" w:hAnsi="Arial" w:cs="Arial"/>
          <w:sz w:val="20"/>
          <w:szCs w:val="20"/>
          <w:u w:val="single"/>
        </w:rPr>
        <w:t>Total Modified Direct Charges.</w:t>
      </w:r>
      <w:r>
        <w:rPr>
          <w:rFonts w:ascii="Arial" w:hAnsi="Arial" w:cs="Arial"/>
          <w:sz w:val="20"/>
          <w:szCs w:val="20"/>
        </w:rPr>
        <w:t xml:space="preserve">  This is the sum of all costs in a. through h.  Exclude costs for scholarships, tuition, rental of non-university space, and sub-contract costs in excess of $25,000 should not be assessed more than $25,000. (See 2 CFR 220, Appendix A.)</w:t>
      </w:r>
    </w:p>
    <w:p w:rsidR="00000028" w:rsidRDefault="00000028" w:rsidP="00000028">
      <w:pPr>
        <w:spacing w:line="276" w:lineRule="auto"/>
        <w:rPr>
          <w:rFonts w:ascii="Arial" w:hAnsi="Arial" w:cs="Arial"/>
          <w:sz w:val="20"/>
          <w:szCs w:val="20"/>
        </w:rPr>
      </w:pPr>
    </w:p>
    <w:p w:rsidR="00000028" w:rsidRPr="00077FF8" w:rsidRDefault="00000028" w:rsidP="00000028">
      <w:pPr>
        <w:numPr>
          <w:ilvl w:val="0"/>
          <w:numId w:val="15"/>
        </w:numPr>
        <w:spacing w:line="276" w:lineRule="auto"/>
        <w:rPr>
          <w:rFonts w:ascii="Arial" w:hAnsi="Arial" w:cs="Arial"/>
          <w:sz w:val="20"/>
          <w:szCs w:val="20"/>
        </w:rPr>
      </w:pPr>
      <w:r w:rsidRPr="00077FF8">
        <w:rPr>
          <w:rFonts w:ascii="Arial" w:hAnsi="Arial" w:cs="Arial"/>
          <w:sz w:val="20"/>
          <w:szCs w:val="20"/>
          <w:u w:val="single"/>
        </w:rPr>
        <w:t>Indirect Charges</w:t>
      </w:r>
      <w:r w:rsidRPr="00077FF8">
        <w:rPr>
          <w:rFonts w:ascii="Arial" w:hAnsi="Arial" w:cs="Arial"/>
          <w:sz w:val="20"/>
          <w:szCs w:val="20"/>
        </w:rPr>
        <w:t xml:space="preserve">.  at </w:t>
      </w:r>
      <w:hyperlink r:id="rId20" w:history="1">
        <w:r w:rsidRPr="00077FF8">
          <w:rPr>
            <w:rStyle w:val="Hyperlink"/>
            <w:rFonts w:ascii="Arial" w:hAnsi="Arial" w:cs="Arial"/>
            <w:sz w:val="20"/>
            <w:szCs w:val="20"/>
          </w:rPr>
          <w:t>2 CFR 200</w:t>
        </w:r>
      </w:hyperlink>
      <w:r w:rsidRPr="00077FF8">
        <w:rPr>
          <w:rFonts w:ascii="Arial" w:hAnsi="Arial" w:cs="Arial"/>
          <w:sz w:val="20"/>
          <w:szCs w:val="20"/>
        </w:rPr>
        <w:t xml:space="preserve"> Paragraph 200.414</w:t>
      </w:r>
    </w:p>
    <w:p w:rsidR="00000028" w:rsidRPr="00880573" w:rsidRDefault="00000028" w:rsidP="00000028">
      <w:pPr>
        <w:spacing w:line="276" w:lineRule="auto"/>
        <w:rPr>
          <w:rFonts w:ascii="Arial" w:hAnsi="Arial" w:cs="Arial"/>
          <w:sz w:val="20"/>
          <w:szCs w:val="20"/>
        </w:rPr>
      </w:pPr>
      <w:r w:rsidRPr="00880573">
        <w:rPr>
          <w:rFonts w:ascii="Arial" w:hAnsi="Arial" w:cs="Arial"/>
          <w:sz w:val="20"/>
          <w:szCs w:val="20"/>
        </w:rPr>
        <w:lastRenderedPageBreak/>
        <w:t>Be aware that graduate student tuition, equipment and rental of non-university owned space are excluded from Total Direct Charges and result in Modified Total Direct Costs.  Indirect costs should be charged against the Modified Total Direct Costs.</w:t>
      </w:r>
    </w:p>
    <w:p w:rsidR="00000028" w:rsidRPr="00880573" w:rsidRDefault="00000028" w:rsidP="00000028">
      <w:pPr>
        <w:spacing w:line="276" w:lineRule="auto"/>
        <w:rPr>
          <w:rFonts w:ascii="Arial" w:hAnsi="Arial" w:cs="Arial"/>
          <w:sz w:val="20"/>
          <w:szCs w:val="20"/>
        </w:rPr>
      </w:pPr>
    </w:p>
    <w:p w:rsidR="00000028" w:rsidRPr="00880573" w:rsidRDefault="00000028" w:rsidP="00000028">
      <w:pPr>
        <w:numPr>
          <w:ilvl w:val="0"/>
          <w:numId w:val="15"/>
        </w:numPr>
        <w:spacing w:line="276" w:lineRule="auto"/>
        <w:rPr>
          <w:rFonts w:ascii="Arial" w:hAnsi="Arial" w:cs="Arial"/>
          <w:sz w:val="20"/>
          <w:szCs w:val="20"/>
        </w:rPr>
      </w:pPr>
      <w:r w:rsidRPr="00880573">
        <w:rPr>
          <w:rFonts w:ascii="Arial" w:hAnsi="Arial" w:cs="Arial"/>
          <w:sz w:val="20"/>
          <w:szCs w:val="20"/>
          <w:u w:val="single"/>
        </w:rPr>
        <w:t>TOTALS</w:t>
      </w:r>
      <w:r w:rsidRPr="00880573">
        <w:rPr>
          <w:rFonts w:ascii="Arial" w:hAnsi="Arial" w:cs="Arial"/>
          <w:sz w:val="20"/>
          <w:szCs w:val="20"/>
        </w:rPr>
        <w:t xml:space="preserve">.  Sum of </w:t>
      </w:r>
      <w:proofErr w:type="spellStart"/>
      <w:r w:rsidRPr="00880573">
        <w:rPr>
          <w:rFonts w:ascii="Arial" w:hAnsi="Arial" w:cs="Arial"/>
          <w:sz w:val="20"/>
          <w:szCs w:val="20"/>
        </w:rPr>
        <w:t>i</w:t>
      </w:r>
      <w:proofErr w:type="spellEnd"/>
      <w:r w:rsidRPr="00880573">
        <w:rPr>
          <w:rFonts w:ascii="Arial" w:hAnsi="Arial" w:cs="Arial"/>
          <w:sz w:val="20"/>
          <w:szCs w:val="20"/>
        </w:rPr>
        <w:t>. and j. above.</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Heading3"/>
        <w:numPr>
          <w:ilvl w:val="0"/>
          <w:numId w:val="21"/>
        </w:numPr>
        <w:rPr>
          <w:rFonts w:ascii="Arial" w:hAnsi="Arial" w:cs="Arial"/>
          <w:sz w:val="20"/>
          <w:szCs w:val="20"/>
        </w:rPr>
      </w:pPr>
      <w:bookmarkStart w:id="25" w:name="_Toc445970858"/>
      <w:r w:rsidRPr="00880573">
        <w:rPr>
          <w:rFonts w:ascii="Arial" w:hAnsi="Arial" w:cs="Arial"/>
          <w:sz w:val="20"/>
          <w:szCs w:val="20"/>
        </w:rPr>
        <w:t>Submission from Successful Applicants</w:t>
      </w:r>
      <w:bookmarkEnd w:id="25"/>
    </w:p>
    <w:p w:rsidR="00000028" w:rsidRPr="00880573" w:rsidRDefault="00000028" w:rsidP="00000028">
      <w:pPr>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If selected for award, NPS reserves the right to request additional or clarifying information for any reason deemed necessary, including, but not limited to:</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ListParagraph"/>
        <w:numPr>
          <w:ilvl w:val="0"/>
          <w:numId w:val="29"/>
        </w:numPr>
        <w:spacing w:after="120" w:line="276" w:lineRule="auto"/>
        <w:rPr>
          <w:rFonts w:ascii="Arial" w:hAnsi="Arial" w:cs="Arial"/>
          <w:sz w:val="20"/>
          <w:szCs w:val="20"/>
        </w:rPr>
      </w:pPr>
      <w:r w:rsidRPr="00880573">
        <w:rPr>
          <w:rFonts w:ascii="Arial" w:hAnsi="Arial" w:cs="Arial"/>
          <w:sz w:val="20"/>
          <w:szCs w:val="20"/>
        </w:rPr>
        <w:t>Other budget information</w:t>
      </w:r>
    </w:p>
    <w:p w:rsidR="00000028" w:rsidRPr="00880573" w:rsidRDefault="00000028" w:rsidP="00000028">
      <w:pPr>
        <w:pStyle w:val="ListParagraph"/>
        <w:numPr>
          <w:ilvl w:val="0"/>
          <w:numId w:val="29"/>
        </w:numPr>
        <w:spacing w:after="120" w:line="276" w:lineRule="auto"/>
        <w:rPr>
          <w:rFonts w:ascii="Arial" w:hAnsi="Arial" w:cs="Arial"/>
          <w:sz w:val="20"/>
          <w:szCs w:val="20"/>
        </w:rPr>
      </w:pPr>
      <w:r w:rsidRPr="00880573">
        <w:rPr>
          <w:rFonts w:ascii="Arial" w:hAnsi="Arial" w:cs="Arial"/>
          <w:sz w:val="20"/>
          <w:szCs w:val="20"/>
        </w:rPr>
        <w:t>Name and phone number of the Designated Responsible Employee for complying with national policies prohibiting discrimination (See 10 CFR 1040.5)</w:t>
      </w:r>
    </w:p>
    <w:p w:rsidR="00000028" w:rsidRPr="00880573" w:rsidRDefault="00000028" w:rsidP="00000028">
      <w:pPr>
        <w:pStyle w:val="Heading3"/>
        <w:numPr>
          <w:ilvl w:val="0"/>
          <w:numId w:val="21"/>
        </w:numPr>
        <w:spacing w:line="276" w:lineRule="auto"/>
        <w:rPr>
          <w:rFonts w:ascii="Arial" w:hAnsi="Arial" w:cs="Arial"/>
          <w:sz w:val="20"/>
          <w:szCs w:val="20"/>
        </w:rPr>
      </w:pPr>
      <w:bookmarkStart w:id="26" w:name="_Toc445970859"/>
      <w:r w:rsidRPr="00880573">
        <w:rPr>
          <w:rFonts w:ascii="Arial" w:hAnsi="Arial" w:cs="Arial"/>
          <w:sz w:val="20"/>
          <w:szCs w:val="20"/>
        </w:rPr>
        <w:t>Submission Dates and Times</w:t>
      </w:r>
      <w:bookmarkEnd w:id="26"/>
    </w:p>
    <w:p w:rsidR="00000028" w:rsidRPr="00880573" w:rsidRDefault="00000028" w:rsidP="00000028">
      <w:pPr>
        <w:spacing w:line="276" w:lineRule="auto"/>
        <w:rPr>
          <w:rFonts w:ascii="Arial" w:hAnsi="Arial" w:cs="Arial"/>
          <w:sz w:val="20"/>
          <w:szCs w:val="20"/>
        </w:rPr>
      </w:pPr>
    </w:p>
    <w:p w:rsidR="00000028" w:rsidRPr="00880573" w:rsidRDefault="00000028" w:rsidP="00000028">
      <w:pPr>
        <w:widowControl w:val="0"/>
        <w:tabs>
          <w:tab w:val="left" w:pos="-720"/>
        </w:tabs>
        <w:autoSpaceDE w:val="0"/>
        <w:autoSpaceDN w:val="0"/>
        <w:adjustRightInd w:val="0"/>
        <w:spacing w:line="276" w:lineRule="auto"/>
        <w:ind w:left="720"/>
        <w:rPr>
          <w:rFonts w:ascii="Arial" w:eastAsia="Times New Roman" w:hAnsi="Arial" w:cs="Arial"/>
          <w:color w:val="auto"/>
          <w:sz w:val="20"/>
          <w:szCs w:val="20"/>
        </w:rPr>
      </w:pPr>
      <w:r w:rsidRPr="00880573">
        <w:rPr>
          <w:rFonts w:ascii="Arial" w:eastAsia="Times New Roman" w:hAnsi="Arial" w:cs="Arial"/>
          <w:color w:val="auto"/>
          <w:sz w:val="20"/>
          <w:szCs w:val="20"/>
        </w:rPr>
        <w:t>All responses will be required to be submitted electronically to the Cooperative Agreement Officer.  The application package should consist of:</w:t>
      </w:r>
    </w:p>
    <w:p w:rsidR="00000028" w:rsidRPr="00880573" w:rsidRDefault="00000028" w:rsidP="00000028">
      <w:pPr>
        <w:widowControl w:val="0"/>
        <w:numPr>
          <w:ilvl w:val="0"/>
          <w:numId w:val="16"/>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880573">
        <w:rPr>
          <w:rFonts w:ascii="Arial" w:eastAsia="Times New Roman" w:hAnsi="Arial" w:cs="Arial"/>
          <w:color w:val="auto"/>
          <w:sz w:val="20"/>
          <w:szCs w:val="20"/>
        </w:rPr>
        <w:t>The proposal</w:t>
      </w:r>
    </w:p>
    <w:p w:rsidR="00000028" w:rsidRPr="00880573" w:rsidRDefault="00000028" w:rsidP="00000028">
      <w:pPr>
        <w:widowControl w:val="0"/>
        <w:numPr>
          <w:ilvl w:val="0"/>
          <w:numId w:val="16"/>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880573">
        <w:rPr>
          <w:rFonts w:ascii="Arial" w:eastAsia="Times New Roman" w:hAnsi="Arial" w:cs="Arial"/>
          <w:color w:val="auto"/>
          <w:sz w:val="20"/>
          <w:szCs w:val="20"/>
        </w:rPr>
        <w:t>The Budget</w:t>
      </w:r>
    </w:p>
    <w:p w:rsidR="00000028" w:rsidRPr="00880573" w:rsidRDefault="00000028" w:rsidP="00000028">
      <w:pPr>
        <w:widowControl w:val="0"/>
        <w:numPr>
          <w:ilvl w:val="0"/>
          <w:numId w:val="16"/>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880573">
        <w:rPr>
          <w:rFonts w:ascii="Arial" w:eastAsia="Times New Roman" w:hAnsi="Arial" w:cs="Arial"/>
          <w:color w:val="auto"/>
          <w:sz w:val="20"/>
          <w:szCs w:val="20"/>
        </w:rPr>
        <w:t>The family of SF-424 forms.</w:t>
      </w:r>
    </w:p>
    <w:p w:rsidR="00000028" w:rsidRPr="00880573" w:rsidRDefault="00000028" w:rsidP="00000028">
      <w:pPr>
        <w:widowControl w:val="0"/>
        <w:numPr>
          <w:ilvl w:val="0"/>
          <w:numId w:val="16"/>
        </w:numPr>
        <w:tabs>
          <w:tab w:val="left" w:pos="-720"/>
        </w:tabs>
        <w:autoSpaceDE w:val="0"/>
        <w:autoSpaceDN w:val="0"/>
        <w:adjustRightInd w:val="0"/>
        <w:spacing w:after="200" w:line="276" w:lineRule="auto"/>
        <w:contextualSpacing/>
        <w:rPr>
          <w:rFonts w:ascii="Arial" w:eastAsia="Times New Roman" w:hAnsi="Arial" w:cs="Arial"/>
          <w:color w:val="auto"/>
          <w:sz w:val="20"/>
          <w:szCs w:val="20"/>
        </w:rPr>
      </w:pPr>
      <w:r w:rsidRPr="00880573">
        <w:rPr>
          <w:rFonts w:ascii="Arial" w:eastAsia="Times New Roman" w:hAnsi="Arial" w:cs="Arial"/>
          <w:color w:val="auto"/>
          <w:sz w:val="20"/>
          <w:szCs w:val="20"/>
        </w:rPr>
        <w:t>An optional cover letter of submission</w:t>
      </w:r>
    </w:p>
    <w:p w:rsidR="00000028" w:rsidRPr="00880573" w:rsidRDefault="00000028" w:rsidP="00000028">
      <w:pPr>
        <w:widowControl w:val="0"/>
        <w:tabs>
          <w:tab w:val="left" w:pos="-1440"/>
        </w:tabs>
        <w:autoSpaceDE w:val="0"/>
        <w:autoSpaceDN w:val="0"/>
        <w:adjustRightInd w:val="0"/>
        <w:spacing w:line="276" w:lineRule="auto"/>
        <w:ind w:left="1440"/>
        <w:contextualSpacing/>
        <w:rPr>
          <w:rFonts w:ascii="Arial" w:eastAsia="Times New Roman" w:hAnsi="Arial" w:cs="Arial"/>
          <w:color w:val="auto"/>
          <w:sz w:val="20"/>
          <w:szCs w:val="20"/>
        </w:rPr>
      </w:pPr>
    </w:p>
    <w:p w:rsidR="00000028" w:rsidRPr="00880573" w:rsidRDefault="00000028" w:rsidP="00000028">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880573">
        <w:rPr>
          <w:rFonts w:ascii="Arial" w:eastAsia="Times New Roman" w:hAnsi="Arial" w:cs="Arial"/>
          <w:color w:val="auto"/>
          <w:sz w:val="20"/>
          <w:szCs w:val="20"/>
        </w:rPr>
        <w:t>The electronic submission of this package</w:t>
      </w:r>
      <w:r w:rsidRPr="00880573">
        <w:rPr>
          <w:rFonts w:ascii="Arial" w:eastAsia="Times New Roman" w:hAnsi="Arial" w:cs="Arial"/>
          <w:color w:val="0000FF"/>
          <w:sz w:val="20"/>
          <w:szCs w:val="20"/>
        </w:rPr>
        <w:t xml:space="preserve"> </w:t>
      </w:r>
      <w:r w:rsidRPr="00880573">
        <w:rPr>
          <w:rFonts w:ascii="Arial" w:eastAsia="Times New Roman" w:hAnsi="Arial" w:cs="Arial"/>
          <w:color w:val="auto"/>
          <w:sz w:val="20"/>
          <w:szCs w:val="20"/>
        </w:rPr>
        <w:t xml:space="preserve">is due by </w:t>
      </w:r>
      <w:r w:rsidR="00600574">
        <w:rPr>
          <w:rFonts w:ascii="Arial" w:eastAsia="Times New Roman" w:hAnsi="Arial" w:cs="Arial"/>
          <w:b/>
          <w:color w:val="auto"/>
          <w:sz w:val="20"/>
          <w:szCs w:val="20"/>
        </w:rPr>
        <w:t>August 22</w:t>
      </w:r>
      <w:r w:rsidRPr="00880573">
        <w:rPr>
          <w:rFonts w:ascii="Arial" w:eastAsia="Times New Roman" w:hAnsi="Arial" w:cs="Arial"/>
          <w:b/>
          <w:color w:val="auto"/>
          <w:sz w:val="20"/>
          <w:szCs w:val="20"/>
        </w:rPr>
        <w:t>, 2016 12:00 p.m., Eastern Standard Time</w:t>
      </w:r>
      <w:r w:rsidRPr="00880573">
        <w:rPr>
          <w:rFonts w:ascii="Arial" w:eastAsia="Times New Roman" w:hAnsi="Arial" w:cs="Arial"/>
          <w:color w:val="auto"/>
          <w:sz w:val="20"/>
          <w:szCs w:val="20"/>
        </w:rPr>
        <w:t>. An application package received after the closing date and time will</w:t>
      </w:r>
      <w:r w:rsidRPr="00880573">
        <w:rPr>
          <w:rFonts w:ascii="Arial" w:eastAsia="Times New Roman" w:hAnsi="Arial" w:cs="Arial"/>
          <w:color w:val="0000FF"/>
          <w:sz w:val="20"/>
          <w:szCs w:val="20"/>
        </w:rPr>
        <w:t xml:space="preserve"> </w:t>
      </w:r>
      <w:r w:rsidRPr="00880573">
        <w:rPr>
          <w:rFonts w:ascii="Arial" w:eastAsia="Times New Roman" w:hAnsi="Arial" w:cs="Arial"/>
          <w:color w:val="auto"/>
          <w:sz w:val="20"/>
          <w:szCs w:val="20"/>
        </w:rPr>
        <w:t xml:space="preserve">not be considered for award.  </w:t>
      </w:r>
    </w:p>
    <w:p w:rsidR="00000028" w:rsidRPr="00880573" w:rsidRDefault="00000028" w:rsidP="00000028">
      <w:pPr>
        <w:widowControl w:val="0"/>
        <w:tabs>
          <w:tab w:val="left" w:pos="-1440"/>
        </w:tabs>
        <w:autoSpaceDE w:val="0"/>
        <w:autoSpaceDN w:val="0"/>
        <w:adjustRightInd w:val="0"/>
        <w:spacing w:line="276" w:lineRule="auto"/>
        <w:ind w:left="720"/>
        <w:rPr>
          <w:rFonts w:ascii="Arial" w:eastAsia="Times New Roman" w:hAnsi="Arial" w:cs="Arial"/>
          <w:b/>
          <w:color w:val="auto"/>
          <w:sz w:val="20"/>
          <w:szCs w:val="20"/>
        </w:rPr>
      </w:pPr>
    </w:p>
    <w:p w:rsidR="00000028" w:rsidRPr="00880573" w:rsidRDefault="00000028" w:rsidP="00000028">
      <w:pPr>
        <w:widowControl w:val="0"/>
        <w:tabs>
          <w:tab w:val="left" w:pos="-1440"/>
        </w:tabs>
        <w:autoSpaceDE w:val="0"/>
        <w:autoSpaceDN w:val="0"/>
        <w:adjustRightInd w:val="0"/>
        <w:spacing w:line="276" w:lineRule="auto"/>
        <w:ind w:left="720"/>
        <w:rPr>
          <w:rFonts w:ascii="Arial" w:eastAsia="Times New Roman" w:hAnsi="Arial" w:cs="Arial"/>
          <w:color w:val="auto"/>
          <w:sz w:val="20"/>
          <w:szCs w:val="20"/>
        </w:rPr>
      </w:pPr>
      <w:r w:rsidRPr="00880573">
        <w:rPr>
          <w:rFonts w:ascii="Arial" w:eastAsia="Times New Roman" w:hAnsi="Arial" w:cs="Arial"/>
          <w:color w:val="auto"/>
          <w:sz w:val="20"/>
          <w:szCs w:val="20"/>
        </w:rPr>
        <w:t xml:space="preserve">If it is determined that an application package will not be considered due to lateness, you will be so notified immediately.  </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b/>
          <w:sz w:val="20"/>
          <w:szCs w:val="20"/>
        </w:rPr>
      </w:pPr>
      <w:r w:rsidRPr="00880573">
        <w:rPr>
          <w:rFonts w:ascii="Arial" w:hAnsi="Arial" w:cs="Arial"/>
          <w:b/>
          <w:sz w:val="20"/>
          <w:szCs w:val="20"/>
        </w:rPr>
        <w:t>Where to Submit:</w:t>
      </w:r>
    </w:p>
    <w:p w:rsidR="00000028" w:rsidRPr="00880573" w:rsidRDefault="00000028" w:rsidP="00000028">
      <w:pPr>
        <w:spacing w:line="276" w:lineRule="auto"/>
        <w:rPr>
          <w:rFonts w:ascii="Arial" w:hAnsi="Arial" w:cs="Arial"/>
          <w:sz w:val="20"/>
          <w:szCs w:val="20"/>
          <w:u w:val="single"/>
        </w:rPr>
      </w:pPr>
    </w:p>
    <w:p w:rsidR="00000028" w:rsidRPr="00880573" w:rsidRDefault="00000028" w:rsidP="00000028">
      <w:pPr>
        <w:widowControl w:val="0"/>
        <w:autoSpaceDE w:val="0"/>
        <w:autoSpaceDN w:val="0"/>
        <w:adjustRightInd w:val="0"/>
        <w:spacing w:line="276" w:lineRule="auto"/>
        <w:ind w:left="720"/>
        <w:rPr>
          <w:rFonts w:ascii="Arial" w:eastAsia="Times New Roman" w:hAnsi="Arial" w:cs="Arial"/>
          <w:color w:val="auto"/>
          <w:sz w:val="20"/>
          <w:szCs w:val="20"/>
        </w:rPr>
      </w:pPr>
      <w:r w:rsidRPr="00880573">
        <w:rPr>
          <w:rFonts w:ascii="Arial" w:eastAsia="Times New Roman" w:hAnsi="Arial" w:cs="Arial"/>
          <w:color w:val="auto"/>
          <w:sz w:val="20"/>
          <w:szCs w:val="20"/>
        </w:rPr>
        <w:t>When you are ready to submit your proposal send the:</w:t>
      </w:r>
    </w:p>
    <w:p w:rsidR="00000028" w:rsidRPr="00880573" w:rsidRDefault="00000028" w:rsidP="00000028">
      <w:pPr>
        <w:widowControl w:val="0"/>
        <w:autoSpaceDE w:val="0"/>
        <w:autoSpaceDN w:val="0"/>
        <w:adjustRightInd w:val="0"/>
        <w:spacing w:line="276" w:lineRule="auto"/>
        <w:ind w:left="720"/>
        <w:rPr>
          <w:rFonts w:ascii="Arial" w:eastAsia="Times New Roman" w:hAnsi="Arial" w:cs="Arial"/>
          <w:color w:val="auto"/>
          <w:sz w:val="20"/>
          <w:szCs w:val="20"/>
        </w:rPr>
      </w:pPr>
    </w:p>
    <w:p w:rsidR="00000028" w:rsidRPr="00880573" w:rsidRDefault="00000028" w:rsidP="00000028">
      <w:pPr>
        <w:pStyle w:val="ListParagraph"/>
        <w:widowControl w:val="0"/>
        <w:numPr>
          <w:ilvl w:val="0"/>
          <w:numId w:val="31"/>
        </w:numPr>
        <w:autoSpaceDE w:val="0"/>
        <w:autoSpaceDN w:val="0"/>
        <w:adjustRightInd w:val="0"/>
        <w:spacing w:line="276" w:lineRule="auto"/>
        <w:rPr>
          <w:rFonts w:ascii="Arial" w:eastAsia="Times New Roman" w:hAnsi="Arial" w:cs="Arial"/>
          <w:bCs/>
          <w:color w:val="auto"/>
          <w:sz w:val="20"/>
          <w:szCs w:val="20"/>
        </w:rPr>
      </w:pPr>
      <w:r w:rsidRPr="00880573">
        <w:rPr>
          <w:rFonts w:ascii="Arial" w:eastAsia="Times New Roman" w:hAnsi="Arial" w:cs="Arial"/>
          <w:color w:val="auto"/>
          <w:sz w:val="20"/>
          <w:szCs w:val="20"/>
        </w:rPr>
        <w:t>Proposal package to include the</w:t>
      </w:r>
      <w:r w:rsidRPr="00880573">
        <w:rPr>
          <w:rFonts w:ascii="Arial" w:eastAsia="Times New Roman" w:hAnsi="Arial" w:cs="Arial"/>
          <w:bCs/>
          <w:color w:val="auto"/>
          <w:sz w:val="20"/>
          <w:szCs w:val="20"/>
        </w:rPr>
        <w:t xml:space="preserve"> budget, </w:t>
      </w:r>
    </w:p>
    <w:p w:rsidR="00000028" w:rsidRPr="00880573" w:rsidRDefault="00000028" w:rsidP="00000028">
      <w:pPr>
        <w:pStyle w:val="ListParagraph"/>
        <w:widowControl w:val="0"/>
        <w:numPr>
          <w:ilvl w:val="0"/>
          <w:numId w:val="31"/>
        </w:numPr>
        <w:autoSpaceDE w:val="0"/>
        <w:autoSpaceDN w:val="0"/>
        <w:adjustRightInd w:val="0"/>
        <w:spacing w:line="276" w:lineRule="auto"/>
        <w:rPr>
          <w:rFonts w:ascii="Arial" w:eastAsia="Times New Roman" w:hAnsi="Arial" w:cs="Arial"/>
          <w:bCs/>
          <w:color w:val="auto"/>
          <w:sz w:val="20"/>
          <w:szCs w:val="20"/>
        </w:rPr>
      </w:pPr>
      <w:r w:rsidRPr="00880573">
        <w:rPr>
          <w:rFonts w:ascii="Arial" w:eastAsia="Times New Roman" w:hAnsi="Arial" w:cs="Arial"/>
          <w:bCs/>
          <w:color w:val="auto"/>
          <w:sz w:val="20"/>
          <w:szCs w:val="20"/>
        </w:rPr>
        <w:t>Family of SF-424 forms</w:t>
      </w:r>
    </w:p>
    <w:p w:rsidR="00000028" w:rsidRPr="00880573" w:rsidRDefault="00000028" w:rsidP="00000028">
      <w:pPr>
        <w:pStyle w:val="ListParagraph"/>
        <w:widowControl w:val="0"/>
        <w:numPr>
          <w:ilvl w:val="0"/>
          <w:numId w:val="31"/>
        </w:numPr>
        <w:autoSpaceDE w:val="0"/>
        <w:autoSpaceDN w:val="0"/>
        <w:adjustRightInd w:val="0"/>
        <w:spacing w:line="276" w:lineRule="auto"/>
        <w:rPr>
          <w:rFonts w:ascii="Arial" w:eastAsia="Times New Roman" w:hAnsi="Arial" w:cs="Arial"/>
          <w:bCs/>
          <w:color w:val="auto"/>
          <w:sz w:val="20"/>
          <w:szCs w:val="20"/>
        </w:rPr>
      </w:pPr>
      <w:r w:rsidRPr="00880573">
        <w:rPr>
          <w:rFonts w:ascii="Arial" w:eastAsia="Times New Roman" w:hAnsi="Arial" w:cs="Arial"/>
          <w:bCs/>
          <w:color w:val="auto"/>
          <w:sz w:val="20"/>
          <w:szCs w:val="20"/>
        </w:rPr>
        <w:t xml:space="preserve">Cover letter (optional) </w:t>
      </w:r>
    </w:p>
    <w:p w:rsidR="00000028" w:rsidRPr="00880573" w:rsidRDefault="00000028" w:rsidP="00000028">
      <w:pPr>
        <w:widowControl w:val="0"/>
        <w:autoSpaceDE w:val="0"/>
        <w:autoSpaceDN w:val="0"/>
        <w:adjustRightInd w:val="0"/>
        <w:ind w:left="720"/>
        <w:rPr>
          <w:rFonts w:ascii="Arial" w:eastAsia="Times New Roman" w:hAnsi="Arial" w:cs="Arial"/>
          <w:bCs/>
          <w:color w:val="auto"/>
          <w:sz w:val="20"/>
          <w:szCs w:val="20"/>
        </w:rPr>
      </w:pPr>
    </w:p>
    <w:p w:rsidR="00000028" w:rsidRPr="00880573" w:rsidRDefault="00000028" w:rsidP="00000028">
      <w:pPr>
        <w:widowControl w:val="0"/>
        <w:autoSpaceDE w:val="0"/>
        <w:autoSpaceDN w:val="0"/>
        <w:adjustRightInd w:val="0"/>
        <w:ind w:left="720"/>
        <w:rPr>
          <w:rFonts w:ascii="Arial" w:eastAsia="Times New Roman" w:hAnsi="Arial" w:cs="Arial"/>
          <w:bCs/>
          <w:color w:val="auto"/>
          <w:sz w:val="20"/>
          <w:szCs w:val="20"/>
        </w:rPr>
      </w:pPr>
      <w:r w:rsidRPr="00880573">
        <w:rPr>
          <w:rFonts w:ascii="Arial" w:eastAsia="Times New Roman" w:hAnsi="Arial" w:cs="Arial"/>
          <w:bCs/>
          <w:color w:val="auto"/>
          <w:sz w:val="20"/>
          <w:szCs w:val="20"/>
        </w:rPr>
        <w:t>Send directly to the NPS grants officer:</w:t>
      </w:r>
    </w:p>
    <w:p w:rsidR="00000028" w:rsidRPr="00880573" w:rsidRDefault="00000028" w:rsidP="00000028">
      <w:pPr>
        <w:widowControl w:val="0"/>
        <w:autoSpaceDE w:val="0"/>
        <w:autoSpaceDN w:val="0"/>
        <w:adjustRightInd w:val="0"/>
        <w:ind w:left="720"/>
        <w:rPr>
          <w:rFonts w:ascii="Arial" w:eastAsia="Times New Roman" w:hAnsi="Arial" w:cs="Arial"/>
          <w:bCs/>
          <w:color w:val="auto"/>
          <w:sz w:val="20"/>
          <w:szCs w:val="20"/>
          <w:highlight w:val="yellow"/>
        </w:rPr>
      </w:pPr>
    </w:p>
    <w:p w:rsidR="00000028" w:rsidRPr="00880573" w:rsidRDefault="00000028" w:rsidP="00000028">
      <w:pPr>
        <w:widowControl w:val="0"/>
        <w:autoSpaceDE w:val="0"/>
        <w:autoSpaceDN w:val="0"/>
        <w:adjustRightInd w:val="0"/>
        <w:ind w:left="720"/>
        <w:rPr>
          <w:rFonts w:ascii="Arial" w:eastAsia="Times New Roman" w:hAnsi="Arial" w:cs="Arial"/>
          <w:b/>
          <w:bCs/>
          <w:color w:val="auto"/>
          <w:sz w:val="20"/>
          <w:szCs w:val="20"/>
        </w:rPr>
      </w:pPr>
      <w:r w:rsidRPr="00880573">
        <w:rPr>
          <w:rFonts w:ascii="Arial" w:eastAsia="Times New Roman" w:hAnsi="Arial" w:cs="Arial"/>
          <w:b/>
          <w:bCs/>
          <w:color w:val="auto"/>
          <w:sz w:val="20"/>
          <w:szCs w:val="20"/>
        </w:rPr>
        <w:t>NPS Grants Officer Contact Information:</w:t>
      </w:r>
    </w:p>
    <w:p w:rsidR="00000028" w:rsidRPr="00880573" w:rsidRDefault="00000028" w:rsidP="00000028">
      <w:pPr>
        <w:widowControl w:val="0"/>
        <w:autoSpaceDE w:val="0"/>
        <w:autoSpaceDN w:val="0"/>
        <w:adjustRightInd w:val="0"/>
        <w:ind w:left="720"/>
        <w:rPr>
          <w:rFonts w:ascii="Arial" w:eastAsia="Times New Roman" w:hAnsi="Arial" w:cs="Arial"/>
          <w:bCs/>
          <w:color w:val="auto"/>
          <w:sz w:val="20"/>
          <w:szCs w:val="20"/>
        </w:rPr>
      </w:pPr>
      <w:r w:rsidRPr="00880573">
        <w:rPr>
          <w:rFonts w:ascii="Arial" w:eastAsia="Times New Roman" w:hAnsi="Arial" w:cs="Arial"/>
          <w:bCs/>
          <w:color w:val="auto"/>
          <w:sz w:val="20"/>
          <w:szCs w:val="20"/>
        </w:rPr>
        <w:t>Brian Straka, Agreements Officer</w:t>
      </w:r>
    </w:p>
    <w:p w:rsidR="00000028" w:rsidRPr="00880573" w:rsidRDefault="00000028" w:rsidP="00000028">
      <w:pPr>
        <w:widowControl w:val="0"/>
        <w:autoSpaceDE w:val="0"/>
        <w:autoSpaceDN w:val="0"/>
        <w:adjustRightInd w:val="0"/>
        <w:ind w:left="720"/>
        <w:rPr>
          <w:rFonts w:ascii="Arial" w:eastAsia="Times New Roman" w:hAnsi="Arial" w:cs="Arial"/>
          <w:bCs/>
          <w:color w:val="auto"/>
          <w:sz w:val="20"/>
          <w:szCs w:val="20"/>
        </w:rPr>
      </w:pPr>
      <w:r w:rsidRPr="00880573">
        <w:rPr>
          <w:rFonts w:ascii="Arial" w:eastAsia="Times New Roman" w:hAnsi="Arial" w:cs="Arial"/>
          <w:bCs/>
          <w:color w:val="auto"/>
          <w:sz w:val="20"/>
          <w:szCs w:val="20"/>
        </w:rPr>
        <w:t>Great Smoky Mountains National Park</w:t>
      </w:r>
    </w:p>
    <w:p w:rsidR="00000028" w:rsidRPr="00880573" w:rsidRDefault="00000028" w:rsidP="00000028">
      <w:pPr>
        <w:widowControl w:val="0"/>
        <w:autoSpaceDE w:val="0"/>
        <w:autoSpaceDN w:val="0"/>
        <w:adjustRightInd w:val="0"/>
        <w:ind w:left="720"/>
        <w:rPr>
          <w:rFonts w:ascii="Arial" w:eastAsia="Times New Roman" w:hAnsi="Arial" w:cs="Arial"/>
          <w:bCs/>
          <w:color w:val="auto"/>
          <w:sz w:val="20"/>
          <w:szCs w:val="20"/>
        </w:rPr>
      </w:pPr>
      <w:r w:rsidRPr="00880573">
        <w:rPr>
          <w:rFonts w:ascii="Arial" w:eastAsia="Times New Roman" w:hAnsi="Arial" w:cs="Arial"/>
          <w:bCs/>
          <w:color w:val="auto"/>
          <w:sz w:val="20"/>
          <w:szCs w:val="20"/>
        </w:rPr>
        <w:t>Phone: 865.436.1217</w:t>
      </w:r>
    </w:p>
    <w:p w:rsidR="00000028" w:rsidRPr="00880573" w:rsidRDefault="006D181F" w:rsidP="00000028">
      <w:pPr>
        <w:widowControl w:val="0"/>
        <w:autoSpaceDE w:val="0"/>
        <w:autoSpaceDN w:val="0"/>
        <w:adjustRightInd w:val="0"/>
        <w:ind w:left="720"/>
        <w:rPr>
          <w:rFonts w:ascii="Arial" w:eastAsia="Times New Roman" w:hAnsi="Arial" w:cs="Arial"/>
          <w:bCs/>
          <w:color w:val="auto"/>
          <w:sz w:val="20"/>
          <w:szCs w:val="20"/>
        </w:rPr>
      </w:pPr>
      <w:hyperlink r:id="rId21" w:history="1">
        <w:r w:rsidR="00000028" w:rsidRPr="00880573">
          <w:rPr>
            <w:rStyle w:val="Hyperlink"/>
            <w:rFonts w:ascii="Arial" w:eastAsia="Times New Roman" w:hAnsi="Arial" w:cs="Arial"/>
            <w:bCs/>
            <w:sz w:val="20"/>
            <w:szCs w:val="20"/>
          </w:rPr>
          <w:t>Brian_Straka@nps.gov</w:t>
        </w:r>
      </w:hyperlink>
    </w:p>
    <w:p w:rsidR="00000028" w:rsidRPr="00880573" w:rsidRDefault="00000028" w:rsidP="00000028">
      <w:pPr>
        <w:widowControl w:val="0"/>
        <w:autoSpaceDE w:val="0"/>
        <w:autoSpaceDN w:val="0"/>
        <w:adjustRightInd w:val="0"/>
        <w:ind w:left="720"/>
        <w:rPr>
          <w:rFonts w:ascii="Arial" w:eastAsia="Times New Roman" w:hAnsi="Arial" w:cs="Arial"/>
          <w:bCs/>
          <w:color w:val="auto"/>
          <w:sz w:val="20"/>
          <w:szCs w:val="20"/>
        </w:rPr>
      </w:pPr>
    </w:p>
    <w:p w:rsidR="00000028" w:rsidRPr="00880573" w:rsidRDefault="00000028" w:rsidP="00000028">
      <w:pPr>
        <w:widowControl w:val="0"/>
        <w:autoSpaceDE w:val="0"/>
        <w:autoSpaceDN w:val="0"/>
        <w:adjustRightInd w:val="0"/>
        <w:ind w:left="720"/>
        <w:rPr>
          <w:rFonts w:ascii="Arial" w:eastAsia="Times New Roman" w:hAnsi="Arial" w:cs="Arial"/>
          <w:bCs/>
          <w:color w:val="auto"/>
          <w:sz w:val="20"/>
          <w:szCs w:val="20"/>
        </w:rPr>
      </w:pPr>
      <w:proofErr w:type="spellStart"/>
      <w:r w:rsidRPr="00880573">
        <w:rPr>
          <w:rFonts w:ascii="Arial" w:eastAsia="Times New Roman" w:hAnsi="Arial" w:cs="Arial"/>
          <w:bCs/>
          <w:color w:val="auto"/>
          <w:sz w:val="20"/>
          <w:szCs w:val="20"/>
        </w:rPr>
        <w:t>FedConnect</w:t>
      </w:r>
      <w:proofErr w:type="spellEnd"/>
      <w:r w:rsidRPr="00880573">
        <w:rPr>
          <w:rFonts w:ascii="Arial" w:eastAsia="Times New Roman" w:hAnsi="Arial" w:cs="Arial"/>
          <w:bCs/>
          <w:color w:val="auto"/>
          <w:sz w:val="20"/>
          <w:szCs w:val="20"/>
        </w:rPr>
        <w:t xml:space="preserve"> is optional. </w:t>
      </w:r>
      <w:hyperlink r:id="rId22" w:history="1">
        <w:proofErr w:type="spellStart"/>
        <w:r w:rsidRPr="00880573">
          <w:rPr>
            <w:rStyle w:val="Hyperlink"/>
            <w:rFonts w:ascii="Arial" w:eastAsia="Times New Roman" w:hAnsi="Arial" w:cs="Arial"/>
            <w:bCs/>
            <w:sz w:val="20"/>
            <w:szCs w:val="20"/>
          </w:rPr>
          <w:t>FedConnect</w:t>
        </w:r>
        <w:proofErr w:type="spellEnd"/>
        <w:r w:rsidRPr="00880573">
          <w:rPr>
            <w:rStyle w:val="Hyperlink"/>
            <w:rFonts w:ascii="Arial" w:eastAsia="Times New Roman" w:hAnsi="Arial" w:cs="Arial"/>
            <w:bCs/>
            <w:sz w:val="20"/>
            <w:szCs w:val="20"/>
          </w:rPr>
          <w:t xml:space="preserve"> - </w:t>
        </w:r>
        <w:proofErr w:type="spellStart"/>
        <w:r w:rsidRPr="00880573">
          <w:rPr>
            <w:rStyle w:val="Hyperlink"/>
            <w:rFonts w:ascii="Arial" w:eastAsia="Times New Roman" w:hAnsi="Arial" w:cs="Arial"/>
            <w:bCs/>
            <w:sz w:val="20"/>
            <w:szCs w:val="20"/>
          </w:rPr>
          <w:t>CompuSearch</w:t>
        </w:r>
        <w:proofErr w:type="spellEnd"/>
      </w:hyperlink>
    </w:p>
    <w:p w:rsidR="00000028" w:rsidRPr="00880573" w:rsidRDefault="00000028" w:rsidP="00000028">
      <w:pPr>
        <w:widowControl w:val="0"/>
        <w:autoSpaceDE w:val="0"/>
        <w:autoSpaceDN w:val="0"/>
        <w:adjustRightInd w:val="0"/>
        <w:spacing w:line="276" w:lineRule="auto"/>
        <w:ind w:left="720"/>
        <w:rPr>
          <w:rFonts w:ascii="Arial" w:eastAsia="Times New Roman" w:hAnsi="Arial" w:cs="Arial"/>
          <w:color w:val="auto"/>
          <w:sz w:val="20"/>
          <w:szCs w:val="20"/>
        </w:rPr>
      </w:pPr>
      <w:r w:rsidRPr="00880573">
        <w:rPr>
          <w:rFonts w:ascii="Arial" w:eastAsia="Times New Roman" w:hAnsi="Arial" w:cs="Arial"/>
          <w:b/>
          <w:color w:val="auto"/>
          <w:sz w:val="20"/>
          <w:szCs w:val="20"/>
        </w:rPr>
        <w:t xml:space="preserve">Late Submissions, Modifications, and Withdrawals of Application and/or Proposal - </w:t>
      </w:r>
      <w:r w:rsidRPr="00880573">
        <w:rPr>
          <w:rFonts w:ascii="Arial" w:eastAsia="Times New Roman" w:hAnsi="Arial" w:cs="Arial"/>
          <w:color w:val="auto"/>
          <w:sz w:val="20"/>
          <w:szCs w:val="20"/>
        </w:rPr>
        <w:t xml:space="preserve">Any application package received after the exact time specified for receipt will not be considered in the original selection process unless the application is received before award is made and it is determined by NPS that the late receipt was due to mishandling by the Government.  Any modification of an </w:t>
      </w:r>
      <w:r w:rsidRPr="00880573">
        <w:rPr>
          <w:rFonts w:ascii="Arial" w:eastAsia="Times New Roman" w:hAnsi="Arial" w:cs="Arial"/>
          <w:color w:val="auto"/>
          <w:sz w:val="20"/>
          <w:szCs w:val="20"/>
        </w:rPr>
        <w:lastRenderedPageBreak/>
        <w:t>application or quotation is subject to the same conditions stated above.</w:t>
      </w:r>
    </w:p>
    <w:p w:rsidR="00000028" w:rsidRPr="00880573" w:rsidRDefault="00000028" w:rsidP="00000028">
      <w:pPr>
        <w:widowControl w:val="0"/>
        <w:autoSpaceDE w:val="0"/>
        <w:autoSpaceDN w:val="0"/>
        <w:adjustRightInd w:val="0"/>
        <w:spacing w:line="276" w:lineRule="auto"/>
        <w:ind w:left="720"/>
        <w:rPr>
          <w:rFonts w:ascii="Arial" w:eastAsia="Times New Roman" w:hAnsi="Arial" w:cs="Arial"/>
          <w:color w:val="auto"/>
          <w:sz w:val="20"/>
          <w:szCs w:val="20"/>
        </w:rPr>
      </w:pP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Heading3"/>
        <w:numPr>
          <w:ilvl w:val="0"/>
          <w:numId w:val="21"/>
        </w:numPr>
        <w:spacing w:line="276" w:lineRule="auto"/>
        <w:rPr>
          <w:rFonts w:ascii="Arial" w:hAnsi="Arial" w:cs="Arial"/>
          <w:sz w:val="20"/>
          <w:szCs w:val="20"/>
        </w:rPr>
      </w:pPr>
      <w:bookmarkStart w:id="27" w:name="_Toc445970860"/>
      <w:r w:rsidRPr="00880573">
        <w:rPr>
          <w:rFonts w:ascii="Arial" w:hAnsi="Arial" w:cs="Arial"/>
          <w:sz w:val="20"/>
          <w:szCs w:val="20"/>
        </w:rPr>
        <w:t>Intergovernmental Review</w:t>
      </w:r>
      <w:bookmarkEnd w:id="27"/>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Style w:val="Hyperlink"/>
          <w:sz w:val="20"/>
          <w:szCs w:val="20"/>
        </w:rPr>
      </w:pPr>
      <w:r w:rsidRPr="00880573">
        <w:rPr>
          <w:rFonts w:ascii="Arial" w:hAnsi="Arial" w:cs="Arial"/>
          <w:sz w:val="20"/>
          <w:szCs w:val="20"/>
        </w:rPr>
        <w:t xml:space="preserve">This funding opportunity is </w:t>
      </w:r>
      <w:r w:rsidRPr="00880573">
        <w:rPr>
          <w:rFonts w:ascii="Arial" w:hAnsi="Arial" w:cs="Arial"/>
          <w:b/>
          <w:sz w:val="20"/>
          <w:szCs w:val="20"/>
        </w:rPr>
        <w:t>not</w:t>
      </w:r>
      <w:r w:rsidRPr="00880573">
        <w:rPr>
          <w:rFonts w:ascii="Arial" w:hAnsi="Arial" w:cs="Arial"/>
          <w:sz w:val="20"/>
          <w:szCs w:val="20"/>
        </w:rPr>
        <w:t xml:space="preserve">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hyperlink r:id="rId23" w:history="1">
        <w:r w:rsidRPr="00880573">
          <w:rPr>
            <w:rStyle w:val="Hyperlink"/>
            <w:rFonts w:ascii="Arial" w:hAnsi="Arial" w:cs="Arial"/>
            <w:sz w:val="20"/>
            <w:szCs w:val="20"/>
          </w:rPr>
          <w:t>http://www.whitehouse.gov/omb/grants_spoc/</w:t>
        </w:r>
      </w:hyperlink>
    </w:p>
    <w:p w:rsidR="00000028" w:rsidRPr="00880573" w:rsidRDefault="00000028" w:rsidP="00000028">
      <w:pPr>
        <w:spacing w:line="276" w:lineRule="auto"/>
        <w:ind w:left="720"/>
        <w:rPr>
          <w:rStyle w:val="Hyperlink"/>
          <w:rFonts w:ascii="Arial" w:hAnsi="Arial" w:cs="Arial"/>
          <w:sz w:val="20"/>
          <w:szCs w:val="20"/>
        </w:rPr>
      </w:pPr>
    </w:p>
    <w:p w:rsidR="00000028" w:rsidRPr="00880573" w:rsidRDefault="00000028" w:rsidP="00000028">
      <w:pPr>
        <w:pStyle w:val="Heading3"/>
        <w:numPr>
          <w:ilvl w:val="0"/>
          <w:numId w:val="21"/>
        </w:numPr>
        <w:spacing w:line="276" w:lineRule="auto"/>
        <w:rPr>
          <w:sz w:val="20"/>
          <w:szCs w:val="20"/>
        </w:rPr>
      </w:pPr>
      <w:bookmarkStart w:id="28" w:name="_Toc445970861"/>
      <w:r w:rsidRPr="00880573">
        <w:rPr>
          <w:rFonts w:ascii="Arial" w:hAnsi="Arial" w:cs="Arial"/>
          <w:sz w:val="20"/>
          <w:szCs w:val="20"/>
        </w:rPr>
        <w:t>Registration Process Requirements</w:t>
      </w:r>
      <w:bookmarkEnd w:id="28"/>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 xml:space="preserve">There are several actions you </w:t>
      </w:r>
      <w:r w:rsidRPr="00880573">
        <w:rPr>
          <w:rFonts w:ascii="Arial" w:hAnsi="Arial" w:cs="Arial"/>
          <w:b/>
          <w:sz w:val="20"/>
          <w:szCs w:val="20"/>
        </w:rPr>
        <w:t>must</w:t>
      </w:r>
      <w:r w:rsidRPr="00880573">
        <w:rPr>
          <w:rFonts w:ascii="Arial" w:hAnsi="Arial" w:cs="Arial"/>
          <w:sz w:val="20"/>
          <w:szCs w:val="20"/>
        </w:rPr>
        <w:t xml:space="preserve"> complete in order to submit an application with the Federal Government. Each applicant must register with the System of Award Management (SAM). You are required to have a DUNS number (Dun and Bradstreet Data Universal Numbering System) in order to register with SAM. In order to submit an application through Grants.gov you must have an active SAM registration and register for submission permissions through the </w:t>
      </w:r>
      <w:hyperlink r:id="rId24" w:history="1">
        <w:r w:rsidRPr="00880573">
          <w:rPr>
            <w:rStyle w:val="Hyperlink"/>
            <w:rFonts w:ascii="Arial" w:hAnsi="Arial" w:cs="Arial"/>
            <w:sz w:val="20"/>
            <w:szCs w:val="20"/>
          </w:rPr>
          <w:t>Grants.gov</w:t>
        </w:r>
      </w:hyperlink>
      <w:r w:rsidRPr="00880573">
        <w:rPr>
          <w:rFonts w:ascii="Arial" w:hAnsi="Arial" w:cs="Arial"/>
          <w:color w:val="0070C0"/>
          <w:sz w:val="20"/>
          <w:szCs w:val="20"/>
        </w:rPr>
        <w:t xml:space="preserve"> </w:t>
      </w:r>
      <w:r w:rsidRPr="00880573">
        <w:rPr>
          <w:rFonts w:ascii="Arial" w:hAnsi="Arial" w:cs="Arial"/>
          <w:sz w:val="20"/>
          <w:szCs w:val="20"/>
        </w:rPr>
        <w:t>website. Utilize the following link to guide you through this process:</w:t>
      </w:r>
    </w:p>
    <w:p w:rsidR="00000028" w:rsidRPr="00880573" w:rsidRDefault="00000028" w:rsidP="00000028">
      <w:pPr>
        <w:spacing w:line="276" w:lineRule="auto"/>
        <w:rPr>
          <w:rFonts w:ascii="Arial" w:hAnsi="Arial" w:cs="Arial"/>
          <w:sz w:val="20"/>
          <w:szCs w:val="20"/>
        </w:rPr>
      </w:pPr>
    </w:p>
    <w:p w:rsidR="00000028" w:rsidRPr="00880573" w:rsidRDefault="006D181F" w:rsidP="00000028">
      <w:pPr>
        <w:spacing w:line="276" w:lineRule="auto"/>
        <w:ind w:left="720"/>
        <w:rPr>
          <w:rFonts w:ascii="Arial" w:hAnsi="Arial" w:cs="Arial"/>
          <w:sz w:val="20"/>
          <w:szCs w:val="20"/>
        </w:rPr>
      </w:pPr>
      <w:hyperlink r:id="rId25" w:history="1">
        <w:r w:rsidR="00000028" w:rsidRPr="00880573">
          <w:rPr>
            <w:rStyle w:val="Hyperlink"/>
            <w:rFonts w:ascii="Arial" w:hAnsi="Arial" w:cs="Arial"/>
            <w:sz w:val="20"/>
            <w:szCs w:val="20"/>
          </w:rPr>
          <w:t>http://www.grants.gov/web/grants/applicants/organization-registration.html</w:t>
        </w:r>
      </w:hyperlink>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 xml:space="preserve">Registration processes for SAM can be found at </w:t>
      </w:r>
      <w:hyperlink r:id="rId26" w:history="1">
        <w:r w:rsidRPr="00880573">
          <w:rPr>
            <w:rStyle w:val="Hyperlink"/>
            <w:rFonts w:ascii="Arial" w:hAnsi="Arial" w:cs="Arial"/>
            <w:sz w:val="20"/>
            <w:szCs w:val="20"/>
          </w:rPr>
          <w:t>https://www.sam.gov</w:t>
        </w:r>
      </w:hyperlink>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START THIS PROCESS EARLY DON’T DELAY!</w:t>
      </w:r>
    </w:p>
    <w:p w:rsidR="00000028" w:rsidRPr="00880573" w:rsidRDefault="00000028" w:rsidP="00000028">
      <w:pPr>
        <w:spacing w:line="276" w:lineRule="auto"/>
        <w:rPr>
          <w:rFonts w:ascii="Times New Roman" w:hAnsi="Times New Roman"/>
          <w:sz w:val="20"/>
          <w:szCs w:val="20"/>
        </w:rPr>
      </w:pPr>
    </w:p>
    <w:p w:rsidR="00000028" w:rsidRPr="00880573" w:rsidRDefault="00000028" w:rsidP="00000028">
      <w:pPr>
        <w:rPr>
          <w:rFonts w:ascii="Times New Roman" w:hAnsi="Times New Roman"/>
          <w:sz w:val="20"/>
          <w:szCs w:val="20"/>
        </w:rPr>
      </w:pPr>
      <w:r w:rsidRPr="00880573">
        <w:rPr>
          <w:rFonts w:ascii="Times New Roman" w:hAnsi="Times New Roman"/>
          <w:color w:val="auto"/>
          <w:sz w:val="20"/>
          <w:szCs w:val="20"/>
        </w:rPr>
        <w:br w:type="page"/>
      </w:r>
    </w:p>
    <w:p w:rsidR="00000028" w:rsidRPr="00880573" w:rsidRDefault="00000028" w:rsidP="00000028">
      <w:pPr>
        <w:pStyle w:val="Heading2"/>
        <w:rPr>
          <w:rFonts w:ascii="Arial" w:hAnsi="Arial" w:cs="Arial"/>
          <w:sz w:val="20"/>
          <w:szCs w:val="20"/>
        </w:rPr>
      </w:pPr>
      <w:bookmarkStart w:id="29" w:name="h.3znysh7"/>
      <w:bookmarkStart w:id="30" w:name="_Toc445970862"/>
      <w:bookmarkStart w:id="31" w:name="_Toc413234914"/>
      <w:bookmarkStart w:id="32" w:name="_Toc413304792"/>
      <w:bookmarkEnd w:id="29"/>
      <w:r w:rsidRPr="00880573">
        <w:rPr>
          <w:rFonts w:ascii="Arial" w:hAnsi="Arial" w:cs="Arial"/>
          <w:sz w:val="20"/>
          <w:szCs w:val="20"/>
        </w:rPr>
        <w:lastRenderedPageBreak/>
        <w:t>Section IV:</w:t>
      </w:r>
      <w:bookmarkEnd w:id="30"/>
      <w:r w:rsidRPr="00880573">
        <w:rPr>
          <w:rFonts w:ascii="Arial" w:hAnsi="Arial" w:cs="Arial"/>
          <w:sz w:val="20"/>
          <w:szCs w:val="20"/>
        </w:rPr>
        <w:t xml:space="preserve"> </w:t>
      </w:r>
      <w:bookmarkEnd w:id="31"/>
      <w:bookmarkEnd w:id="32"/>
    </w:p>
    <w:p w:rsidR="00000028" w:rsidRPr="00880573" w:rsidRDefault="00000028" w:rsidP="00000028">
      <w:pPr>
        <w:rPr>
          <w:rFonts w:ascii="Times New Roman" w:hAnsi="Times New Roman"/>
          <w:sz w:val="20"/>
          <w:szCs w:val="20"/>
        </w:rPr>
      </w:pPr>
    </w:p>
    <w:p w:rsidR="00000028" w:rsidRPr="00880573" w:rsidRDefault="00000028" w:rsidP="00000028">
      <w:pPr>
        <w:pStyle w:val="Heading3"/>
        <w:numPr>
          <w:ilvl w:val="0"/>
          <w:numId w:val="32"/>
        </w:numPr>
        <w:spacing w:line="276" w:lineRule="auto"/>
        <w:rPr>
          <w:rFonts w:ascii="Arial" w:hAnsi="Arial" w:cs="Arial"/>
          <w:sz w:val="20"/>
          <w:szCs w:val="20"/>
        </w:rPr>
      </w:pPr>
      <w:bookmarkStart w:id="33" w:name="_Toc445970863"/>
      <w:r w:rsidRPr="00880573">
        <w:rPr>
          <w:rFonts w:ascii="Arial" w:hAnsi="Arial" w:cs="Arial"/>
          <w:sz w:val="20"/>
          <w:szCs w:val="20"/>
        </w:rPr>
        <w:t>Award Instrument Information</w:t>
      </w:r>
      <w:bookmarkEnd w:id="33"/>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Projects will be funded, subject to the availability of funds, by issuance of a cooperative agreement.</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The final award agreement will identify the amount of funding provided by NPS, any cost share provided by the Recipient, a detailed Statement of Work (SOW) for the project, a project plan and detailed project budget. The project budget shall include detailed information on all cost categories, and must clearly identify all project costs. Unit costs shall be provided for all budget items including the cost of work to be provided by contractors/sub-recipients. Additionally, applicants shall include a narrative description of the items included in the project budget, including the value of in-kind contributions of goods and services provided to complete the project when cost share is identified to be included. Cost categories can include but are not limited those costs items included on the SF424A and SF424C.</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 xml:space="preserve">An agreement issued by the NPS and signed by the NPS Awarding Officer obligates NPS funds. Notification of a successful proposal does not constitute authority to incur costs. Costs incurred </w:t>
      </w:r>
      <w:r w:rsidRPr="00880573">
        <w:rPr>
          <w:rFonts w:ascii="Arial" w:hAnsi="Arial" w:cs="Arial"/>
          <w:b/>
          <w:sz w:val="20"/>
          <w:szCs w:val="20"/>
        </w:rPr>
        <w:t>prior</w:t>
      </w:r>
      <w:r w:rsidRPr="00880573">
        <w:rPr>
          <w:rFonts w:ascii="Arial" w:hAnsi="Arial" w:cs="Arial"/>
          <w:sz w:val="20"/>
          <w:szCs w:val="20"/>
        </w:rPr>
        <w:t xml:space="preserve"> to receipt of a signed cooperative agreement </w:t>
      </w:r>
      <w:r w:rsidRPr="00880573">
        <w:rPr>
          <w:rFonts w:ascii="Arial" w:hAnsi="Arial" w:cs="Arial"/>
          <w:b/>
          <w:sz w:val="20"/>
          <w:szCs w:val="20"/>
        </w:rPr>
        <w:t>will not</w:t>
      </w:r>
      <w:r w:rsidRPr="00880573">
        <w:rPr>
          <w:rFonts w:ascii="Arial" w:hAnsi="Arial" w:cs="Arial"/>
          <w:sz w:val="20"/>
          <w:szCs w:val="20"/>
        </w:rPr>
        <w:t xml:space="preserve"> be reimbursed. </w:t>
      </w:r>
    </w:p>
    <w:p w:rsidR="00000028" w:rsidRPr="00880573" w:rsidRDefault="00000028" w:rsidP="00000028">
      <w:pPr>
        <w:spacing w:line="276" w:lineRule="auto"/>
        <w:ind w:left="720"/>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Once the cooperative agreement for a successful proposal has been signed by the NPS Awarding Officer, the recipient may incur costs as specified in the approved budget submittal.</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Heading3"/>
        <w:numPr>
          <w:ilvl w:val="0"/>
          <w:numId w:val="21"/>
        </w:numPr>
        <w:spacing w:line="276" w:lineRule="auto"/>
        <w:rPr>
          <w:rFonts w:ascii="Arial" w:hAnsi="Arial" w:cs="Arial"/>
          <w:sz w:val="20"/>
          <w:szCs w:val="20"/>
        </w:rPr>
      </w:pPr>
      <w:bookmarkStart w:id="34" w:name="_Toc445970864"/>
      <w:r w:rsidRPr="00880573">
        <w:rPr>
          <w:rFonts w:ascii="Arial" w:hAnsi="Arial" w:cs="Arial"/>
          <w:sz w:val="20"/>
          <w:szCs w:val="20"/>
        </w:rPr>
        <w:t>Funding Restrictions</w:t>
      </w:r>
      <w:bookmarkEnd w:id="34"/>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b/>
          <w:sz w:val="20"/>
          <w:szCs w:val="20"/>
        </w:rPr>
      </w:pPr>
      <w:r w:rsidRPr="00880573">
        <w:rPr>
          <w:rFonts w:ascii="Arial" w:hAnsi="Arial" w:cs="Arial"/>
          <w:b/>
          <w:sz w:val="20"/>
          <w:szCs w:val="20"/>
        </w:rPr>
        <w:t>Funding:</w:t>
      </w: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All funding is contingent upon the availability and appropriation of funds by the United States Congress.</w:t>
      </w:r>
    </w:p>
    <w:p w:rsidR="00000028" w:rsidRPr="00880573" w:rsidRDefault="00000028" w:rsidP="00000028">
      <w:pPr>
        <w:spacing w:line="276" w:lineRule="auto"/>
        <w:ind w:left="720"/>
        <w:rPr>
          <w:rFonts w:ascii="Arial" w:hAnsi="Arial" w:cs="Arial"/>
          <w:sz w:val="20"/>
          <w:szCs w:val="20"/>
        </w:rPr>
      </w:pPr>
    </w:p>
    <w:p w:rsidR="00000028" w:rsidRPr="00880573" w:rsidRDefault="00000028" w:rsidP="00000028">
      <w:pPr>
        <w:spacing w:line="276" w:lineRule="auto"/>
        <w:ind w:left="720"/>
        <w:rPr>
          <w:rFonts w:ascii="Arial" w:hAnsi="Arial" w:cs="Arial"/>
          <w:b/>
          <w:sz w:val="20"/>
          <w:szCs w:val="20"/>
        </w:rPr>
      </w:pPr>
      <w:r w:rsidRPr="00880573">
        <w:rPr>
          <w:rFonts w:ascii="Arial" w:hAnsi="Arial" w:cs="Arial"/>
          <w:b/>
          <w:sz w:val="20"/>
          <w:szCs w:val="20"/>
        </w:rPr>
        <w:t>Cost Principles:</w:t>
      </w: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Costs must be allowable in accordance with the applicable Federal cost principles referenced in 2 CFR Part 200, Subpart E – Cost Principles.</w:t>
      </w:r>
    </w:p>
    <w:p w:rsidR="00000028" w:rsidRPr="00880573" w:rsidRDefault="00000028" w:rsidP="00000028">
      <w:pPr>
        <w:spacing w:line="276" w:lineRule="auto"/>
        <w:ind w:left="720"/>
        <w:rPr>
          <w:rFonts w:ascii="Arial" w:hAnsi="Arial" w:cs="Arial"/>
          <w:sz w:val="20"/>
          <w:szCs w:val="20"/>
        </w:rPr>
      </w:pPr>
    </w:p>
    <w:p w:rsidR="00000028" w:rsidRPr="00880573" w:rsidRDefault="00000028" w:rsidP="00000028">
      <w:pPr>
        <w:spacing w:line="276" w:lineRule="auto"/>
        <w:ind w:left="720"/>
        <w:rPr>
          <w:rFonts w:ascii="Arial" w:hAnsi="Arial" w:cs="Arial"/>
          <w:b/>
          <w:sz w:val="20"/>
          <w:szCs w:val="20"/>
        </w:rPr>
      </w:pPr>
      <w:r w:rsidRPr="00880573">
        <w:rPr>
          <w:rFonts w:ascii="Arial" w:hAnsi="Arial" w:cs="Arial"/>
          <w:b/>
          <w:sz w:val="20"/>
          <w:szCs w:val="20"/>
        </w:rPr>
        <w:t>Pre-award Costs:</w:t>
      </w: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 xml:space="preserve">Must comply with 2 CFR Part 200.458 and requires prior approval from the Awarding Officer. </w:t>
      </w:r>
    </w:p>
    <w:p w:rsidR="00000028" w:rsidRPr="00880573" w:rsidRDefault="00000028" w:rsidP="00000028">
      <w:pPr>
        <w:spacing w:line="276" w:lineRule="auto"/>
        <w:ind w:left="720"/>
        <w:rPr>
          <w:rFonts w:ascii="Arial" w:hAnsi="Arial" w:cs="Arial"/>
          <w:sz w:val="20"/>
          <w:szCs w:val="20"/>
        </w:rPr>
      </w:pPr>
    </w:p>
    <w:p w:rsidR="00000028" w:rsidRPr="00880573" w:rsidRDefault="00000028" w:rsidP="00000028">
      <w:pPr>
        <w:pStyle w:val="Heading3"/>
        <w:numPr>
          <w:ilvl w:val="0"/>
          <w:numId w:val="21"/>
        </w:numPr>
        <w:spacing w:line="276" w:lineRule="auto"/>
        <w:rPr>
          <w:rFonts w:ascii="Arial" w:hAnsi="Arial" w:cs="Arial"/>
          <w:sz w:val="20"/>
          <w:szCs w:val="20"/>
        </w:rPr>
      </w:pPr>
      <w:bookmarkStart w:id="35" w:name="_Toc445970865"/>
      <w:r w:rsidRPr="00880573">
        <w:rPr>
          <w:rFonts w:ascii="Arial" w:hAnsi="Arial" w:cs="Arial"/>
          <w:sz w:val="20"/>
          <w:szCs w:val="20"/>
        </w:rPr>
        <w:t>Award Notices</w:t>
      </w:r>
      <w:bookmarkEnd w:id="35"/>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After an applicant’s proposal is selected for award, the applicant will receive a letter from the Awarding Officer. This letter will detail the next steps in the awarding process. Once all clearances and reviews have been conducted, a cooperative agreement will be sent for signature. Work cannot begin before the recipient receives a fully executed copy of the cooperative agreement which contains the signature of the Awarding Official.</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b/>
          <w:sz w:val="20"/>
          <w:szCs w:val="20"/>
        </w:rPr>
        <w:t>Notice of Selection:</w:t>
      </w: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 xml:space="preserve">NPS will notify the applicant selected for award by April 15, 2016. This notice of selection is </w:t>
      </w:r>
      <w:r w:rsidRPr="00880573">
        <w:rPr>
          <w:rFonts w:ascii="Arial" w:hAnsi="Arial" w:cs="Arial"/>
          <w:b/>
          <w:sz w:val="20"/>
          <w:szCs w:val="20"/>
        </w:rPr>
        <w:t>not</w:t>
      </w:r>
      <w:r w:rsidRPr="00880573">
        <w:rPr>
          <w:rFonts w:ascii="Arial" w:hAnsi="Arial" w:cs="Arial"/>
          <w:sz w:val="20"/>
          <w:szCs w:val="20"/>
        </w:rPr>
        <w:t xml:space="preserve"> an authorization to begin performance. (Pre-award expenses will not be reimbursed).</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Organizations whose applications have not been selected will be advised as promptly as possible. This notice will explain why the application was not selected.</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Heading3"/>
        <w:numPr>
          <w:ilvl w:val="0"/>
          <w:numId w:val="21"/>
        </w:numPr>
        <w:spacing w:line="276" w:lineRule="auto"/>
        <w:rPr>
          <w:rFonts w:ascii="Arial" w:hAnsi="Arial" w:cs="Arial"/>
          <w:sz w:val="20"/>
          <w:szCs w:val="20"/>
        </w:rPr>
      </w:pPr>
      <w:bookmarkStart w:id="36" w:name="_Toc445970866"/>
      <w:r w:rsidRPr="00880573">
        <w:rPr>
          <w:rFonts w:ascii="Arial" w:hAnsi="Arial" w:cs="Arial"/>
          <w:sz w:val="20"/>
          <w:szCs w:val="20"/>
        </w:rPr>
        <w:t>Administrative and National Policy Requirements</w:t>
      </w:r>
      <w:bookmarkEnd w:id="36"/>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Heading4"/>
        <w:numPr>
          <w:ilvl w:val="0"/>
          <w:numId w:val="33"/>
        </w:numPr>
        <w:spacing w:line="276" w:lineRule="auto"/>
        <w:rPr>
          <w:rFonts w:ascii="Arial" w:hAnsi="Arial" w:cs="Arial"/>
          <w:sz w:val="20"/>
          <w:szCs w:val="20"/>
        </w:rPr>
      </w:pPr>
      <w:r w:rsidRPr="00880573">
        <w:rPr>
          <w:rFonts w:ascii="Arial" w:hAnsi="Arial" w:cs="Arial"/>
          <w:sz w:val="20"/>
          <w:szCs w:val="20"/>
        </w:rPr>
        <w:t>Code of Federal Regulations (CFR)</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1080"/>
        <w:rPr>
          <w:rFonts w:ascii="Arial" w:hAnsi="Arial" w:cs="Arial"/>
          <w:sz w:val="20"/>
          <w:szCs w:val="20"/>
        </w:rPr>
      </w:pPr>
      <w:r w:rsidRPr="00880573">
        <w:rPr>
          <w:rFonts w:ascii="Arial" w:hAnsi="Arial" w:cs="Arial"/>
          <w:sz w:val="20"/>
          <w:szCs w:val="20"/>
        </w:rPr>
        <w:t xml:space="preserve">By accepting Federal financial assistance, your organization agrees to abide by the applicable federal regulations in the expenditure of federal funds and performance under this program. </w:t>
      </w:r>
    </w:p>
    <w:p w:rsidR="00000028" w:rsidRPr="00880573" w:rsidRDefault="00000028" w:rsidP="00000028">
      <w:pPr>
        <w:spacing w:line="276" w:lineRule="auto"/>
        <w:rPr>
          <w:rFonts w:ascii="Arial" w:hAnsi="Arial" w:cs="Arial"/>
          <w:sz w:val="20"/>
          <w:szCs w:val="20"/>
        </w:rPr>
      </w:pPr>
    </w:p>
    <w:p w:rsidR="00000028" w:rsidRPr="00880573" w:rsidRDefault="006D181F" w:rsidP="00000028">
      <w:pPr>
        <w:spacing w:line="276" w:lineRule="auto"/>
        <w:ind w:left="1080"/>
        <w:rPr>
          <w:rFonts w:ascii="Arial" w:hAnsi="Arial" w:cs="Arial"/>
          <w:sz w:val="20"/>
          <w:szCs w:val="20"/>
        </w:rPr>
      </w:pPr>
      <w:hyperlink r:id="rId27" w:history="1">
        <w:r w:rsidR="00000028" w:rsidRPr="00880573">
          <w:rPr>
            <w:rStyle w:val="Hyperlink"/>
            <w:rFonts w:ascii="Arial" w:hAnsi="Arial" w:cs="Arial"/>
            <w:sz w:val="20"/>
            <w:szCs w:val="20"/>
          </w:rPr>
          <w:t>http://www.ecfr.gov/cgi-bin/text-idx?tpl=/ecfrbrowse/Title02/2cfr200_main_02.tpl</w:t>
        </w:r>
      </w:hyperlink>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1080"/>
        <w:rPr>
          <w:rFonts w:ascii="Arial" w:hAnsi="Arial" w:cs="Arial"/>
          <w:sz w:val="20"/>
          <w:szCs w:val="20"/>
        </w:rPr>
      </w:pPr>
      <w:r w:rsidRPr="00880573">
        <w:rPr>
          <w:rFonts w:ascii="Arial" w:hAnsi="Arial" w:cs="Arial"/>
          <w:sz w:val="20"/>
          <w:szCs w:val="20"/>
        </w:rPr>
        <w:t xml:space="preserve">2 CFR </w:t>
      </w:r>
      <w:proofErr w:type="gramStart"/>
      <w:r w:rsidRPr="00880573">
        <w:rPr>
          <w:rFonts w:ascii="Arial" w:hAnsi="Arial" w:cs="Arial"/>
          <w:sz w:val="20"/>
          <w:szCs w:val="20"/>
        </w:rPr>
        <w:t>Part</w:t>
      </w:r>
      <w:proofErr w:type="gramEnd"/>
      <w:r w:rsidRPr="00880573">
        <w:rPr>
          <w:rFonts w:ascii="Arial" w:hAnsi="Arial" w:cs="Arial"/>
          <w:sz w:val="20"/>
          <w:szCs w:val="20"/>
        </w:rPr>
        <w:t xml:space="preserve"> 200 - </w:t>
      </w:r>
      <w:hyperlink r:id="rId28" w:history="1">
        <w:r w:rsidRPr="00880573">
          <w:rPr>
            <w:rStyle w:val="Hyperlink"/>
            <w:rFonts w:ascii="Arial" w:hAnsi="Arial" w:cs="Arial"/>
            <w:color w:val="auto"/>
            <w:sz w:val="20"/>
            <w:szCs w:val="20"/>
          </w:rPr>
          <w:t>UNIFORM ADMINISTRATIVE REQUIREMENTS, COST PRINCIPLES, AND AUDIT REQUIREMENTS FOR FEDERAL AWARDS</w:t>
        </w:r>
      </w:hyperlink>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Heading4"/>
        <w:numPr>
          <w:ilvl w:val="0"/>
          <w:numId w:val="22"/>
        </w:numPr>
        <w:spacing w:line="276" w:lineRule="auto"/>
        <w:rPr>
          <w:rFonts w:ascii="Arial" w:hAnsi="Arial" w:cs="Arial"/>
          <w:sz w:val="20"/>
          <w:szCs w:val="20"/>
        </w:rPr>
      </w:pPr>
      <w:r w:rsidRPr="00880573">
        <w:rPr>
          <w:rFonts w:ascii="Arial" w:hAnsi="Arial" w:cs="Arial"/>
          <w:sz w:val="20"/>
          <w:szCs w:val="20"/>
        </w:rPr>
        <w:t>Standard Award Terms and Conditions</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1440"/>
        <w:rPr>
          <w:rFonts w:ascii="Arial" w:hAnsi="Arial" w:cs="Arial"/>
          <w:sz w:val="20"/>
          <w:szCs w:val="20"/>
        </w:rPr>
      </w:pPr>
      <w:r w:rsidRPr="00880573">
        <w:rPr>
          <w:rFonts w:ascii="Arial" w:hAnsi="Arial" w:cs="Arial"/>
          <w:sz w:val="20"/>
          <w:szCs w:val="20"/>
        </w:rPr>
        <w:t xml:space="preserve">This agreement incorporates the Standard Award Terms and Conditions found at the following Dept. of Interior website as if they were given here: </w:t>
      </w:r>
    </w:p>
    <w:p w:rsidR="00000028" w:rsidRPr="00880573" w:rsidRDefault="00000028" w:rsidP="00000028">
      <w:pPr>
        <w:spacing w:line="276" w:lineRule="auto"/>
        <w:rPr>
          <w:rFonts w:ascii="Arial" w:hAnsi="Arial" w:cs="Arial"/>
          <w:sz w:val="20"/>
          <w:szCs w:val="20"/>
        </w:rPr>
      </w:pPr>
    </w:p>
    <w:p w:rsidR="00000028" w:rsidRPr="00880573" w:rsidRDefault="006D181F" w:rsidP="00000028">
      <w:pPr>
        <w:spacing w:line="276" w:lineRule="auto"/>
        <w:ind w:left="1440"/>
        <w:rPr>
          <w:rFonts w:ascii="Arial" w:hAnsi="Arial" w:cs="Arial"/>
          <w:sz w:val="20"/>
          <w:szCs w:val="20"/>
        </w:rPr>
      </w:pPr>
      <w:hyperlink r:id="rId29" w:history="1">
        <w:r w:rsidR="00000028" w:rsidRPr="00880573">
          <w:rPr>
            <w:rStyle w:val="Hyperlink"/>
            <w:rFonts w:ascii="Arial" w:hAnsi="Arial" w:cs="Arial"/>
            <w:sz w:val="20"/>
            <w:szCs w:val="20"/>
          </w:rPr>
          <w:t>http://www.doi.gov/pam/programs/financial_assistance/TermsandConditions.cfm</w:t>
        </w:r>
      </w:hyperlink>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1440"/>
        <w:rPr>
          <w:rFonts w:ascii="Arial" w:hAnsi="Arial" w:cs="Arial"/>
          <w:sz w:val="20"/>
          <w:szCs w:val="20"/>
        </w:rPr>
      </w:pPr>
      <w:r w:rsidRPr="00880573">
        <w:rPr>
          <w:rFonts w:ascii="Arial" w:hAnsi="Arial" w:cs="Arial"/>
          <w:sz w:val="20"/>
          <w:szCs w:val="20"/>
        </w:rPr>
        <w:t>Acceptance of a Federal Financial Assistance award from the Department of the Interior carries with it the responsibility to be aware of and comply with the terms and conditions of award. Acceptance is defined as the start of work, drawing down funds, or accepting the award via electronic means.  Awards are based on the application submitted to, and as approved by and are subject to the terms and conditions incorporated either directly or by reference in the award document. Code of Federal Regulations/Regulatory Requirements, as applicable are listed below (Contact the Awarding Officer with any questions regarding the applicability of the following):</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ListParagraph"/>
        <w:numPr>
          <w:ilvl w:val="0"/>
          <w:numId w:val="34"/>
        </w:numPr>
        <w:spacing w:after="120" w:line="276" w:lineRule="auto"/>
        <w:rPr>
          <w:rFonts w:ascii="Arial" w:hAnsi="Arial" w:cs="Arial"/>
          <w:sz w:val="20"/>
          <w:szCs w:val="20"/>
        </w:rPr>
      </w:pPr>
      <w:r w:rsidRPr="00880573">
        <w:rPr>
          <w:rFonts w:ascii="Arial" w:hAnsi="Arial" w:cs="Arial"/>
          <w:sz w:val="20"/>
          <w:szCs w:val="20"/>
        </w:rPr>
        <w:t>2 CFR Part 175 Trafficking Victims Protection Act of 2000</w:t>
      </w:r>
    </w:p>
    <w:p w:rsidR="00000028" w:rsidRPr="00880573" w:rsidRDefault="00000028" w:rsidP="00000028">
      <w:pPr>
        <w:pStyle w:val="ListParagraph"/>
        <w:numPr>
          <w:ilvl w:val="0"/>
          <w:numId w:val="34"/>
        </w:numPr>
        <w:spacing w:after="120" w:line="276" w:lineRule="auto"/>
        <w:rPr>
          <w:rFonts w:ascii="Arial" w:hAnsi="Arial" w:cs="Arial"/>
          <w:sz w:val="20"/>
          <w:szCs w:val="20"/>
        </w:rPr>
      </w:pPr>
      <w:r w:rsidRPr="00880573">
        <w:rPr>
          <w:rFonts w:ascii="Arial" w:hAnsi="Arial" w:cs="Arial"/>
          <w:sz w:val="20"/>
          <w:szCs w:val="20"/>
        </w:rPr>
        <w:t>2 CFR Part 182 &amp; 1401 Government-wide Requirements for a Drug-Free Workplace</w:t>
      </w:r>
    </w:p>
    <w:p w:rsidR="00000028" w:rsidRPr="00880573" w:rsidRDefault="00000028" w:rsidP="00000028">
      <w:pPr>
        <w:pStyle w:val="ListParagraph"/>
        <w:numPr>
          <w:ilvl w:val="0"/>
          <w:numId w:val="34"/>
        </w:numPr>
        <w:spacing w:after="120" w:line="276" w:lineRule="auto"/>
        <w:rPr>
          <w:rFonts w:ascii="Arial" w:hAnsi="Arial" w:cs="Arial"/>
          <w:sz w:val="20"/>
          <w:szCs w:val="20"/>
        </w:rPr>
      </w:pPr>
      <w:r w:rsidRPr="00880573">
        <w:rPr>
          <w:rFonts w:ascii="Arial" w:hAnsi="Arial" w:cs="Arial"/>
          <w:sz w:val="20"/>
          <w:szCs w:val="20"/>
        </w:rPr>
        <w:t>2 CFR Part 180 &amp; 1400 Government-wide Debarment and Suspension (Non-procurement)</w:t>
      </w:r>
    </w:p>
    <w:p w:rsidR="00000028" w:rsidRPr="00880573" w:rsidRDefault="00000028" w:rsidP="00000028">
      <w:pPr>
        <w:pStyle w:val="ListParagraph"/>
        <w:numPr>
          <w:ilvl w:val="0"/>
          <w:numId w:val="34"/>
        </w:numPr>
        <w:spacing w:after="120" w:line="276" w:lineRule="auto"/>
        <w:rPr>
          <w:rFonts w:ascii="Arial" w:hAnsi="Arial" w:cs="Arial"/>
          <w:sz w:val="20"/>
          <w:szCs w:val="20"/>
        </w:rPr>
      </w:pPr>
      <w:r w:rsidRPr="00880573">
        <w:rPr>
          <w:rFonts w:ascii="Arial" w:hAnsi="Arial" w:cs="Arial"/>
          <w:sz w:val="20"/>
          <w:szCs w:val="20"/>
        </w:rPr>
        <w:t>43 CFR 18 New Restrictions on Lobbying</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Heading4"/>
        <w:numPr>
          <w:ilvl w:val="0"/>
          <w:numId w:val="22"/>
        </w:numPr>
        <w:spacing w:line="276" w:lineRule="auto"/>
        <w:rPr>
          <w:rFonts w:ascii="Arial" w:hAnsi="Arial" w:cs="Arial"/>
          <w:sz w:val="20"/>
          <w:szCs w:val="20"/>
        </w:rPr>
      </w:pPr>
      <w:r w:rsidRPr="00880573">
        <w:rPr>
          <w:rFonts w:ascii="Arial" w:hAnsi="Arial" w:cs="Arial"/>
          <w:sz w:val="20"/>
          <w:szCs w:val="20"/>
        </w:rPr>
        <w:t>Special Terms and Conditions</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1440"/>
        <w:rPr>
          <w:rFonts w:ascii="Arial" w:hAnsi="Arial" w:cs="Arial"/>
          <w:b/>
          <w:sz w:val="20"/>
          <w:szCs w:val="20"/>
        </w:rPr>
      </w:pPr>
      <w:r w:rsidRPr="00880573">
        <w:rPr>
          <w:rFonts w:ascii="Arial" w:hAnsi="Arial" w:cs="Arial"/>
          <w:b/>
          <w:sz w:val="20"/>
          <w:szCs w:val="20"/>
        </w:rPr>
        <w:t>Order of Precedence:</w:t>
      </w:r>
    </w:p>
    <w:p w:rsidR="00000028" w:rsidRPr="00880573" w:rsidRDefault="00000028" w:rsidP="00000028">
      <w:pPr>
        <w:spacing w:line="276" w:lineRule="auto"/>
        <w:ind w:left="1440"/>
        <w:rPr>
          <w:rFonts w:ascii="Arial" w:hAnsi="Arial" w:cs="Arial"/>
          <w:sz w:val="20"/>
          <w:szCs w:val="20"/>
        </w:rPr>
      </w:pPr>
      <w:r w:rsidRPr="00880573">
        <w:rPr>
          <w:rFonts w:ascii="Arial" w:hAnsi="Arial" w:cs="Arial"/>
          <w:sz w:val="20"/>
          <w:szCs w:val="20"/>
        </w:rPr>
        <w:t>Any inconsistency in the agreement shall be resolved by giving precedence in the following order: (a) Any national policy requirements and administrative management standards; (b) 2 CFR Part 200, in its entirety; (c) requirements of the applicable OMB Circulars and Treasury regulations; (d) special terms and conditions; and (e) all agreement sections, documents, exhibits, and attachments; (f) and the recipient’s project proposal.</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1440"/>
        <w:rPr>
          <w:rFonts w:ascii="Arial" w:hAnsi="Arial" w:cs="Arial"/>
          <w:b/>
          <w:sz w:val="20"/>
          <w:szCs w:val="20"/>
        </w:rPr>
      </w:pPr>
      <w:r w:rsidRPr="00880573">
        <w:rPr>
          <w:rFonts w:ascii="Arial" w:hAnsi="Arial" w:cs="Arial"/>
          <w:b/>
          <w:sz w:val="20"/>
          <w:szCs w:val="20"/>
        </w:rPr>
        <w:t>Modifications:</w:t>
      </w:r>
    </w:p>
    <w:p w:rsidR="00000028" w:rsidRPr="00880573" w:rsidRDefault="00000028" w:rsidP="00000028">
      <w:pPr>
        <w:spacing w:line="276" w:lineRule="auto"/>
        <w:ind w:left="1440"/>
        <w:rPr>
          <w:rFonts w:ascii="Arial" w:hAnsi="Arial" w:cs="Arial"/>
          <w:sz w:val="20"/>
          <w:szCs w:val="20"/>
        </w:rPr>
      </w:pPr>
      <w:r w:rsidRPr="00880573">
        <w:rPr>
          <w:rFonts w:ascii="Arial" w:hAnsi="Arial" w:cs="Arial"/>
          <w:sz w:val="20"/>
          <w:szCs w:val="20"/>
        </w:rPr>
        <w:t xml:space="preserve">The agreement may be modified by written agreement signed by both the recipient’s Authorized Representative and the NPS Awarding Officer. Administrative changes (i.e. Awarding Officer name change, etc.) which do not change the statement of work, agreement amount, etc. or otherwise affect the recipient may be signed unilaterally by the Awarding Officer. Additionally, a unilateral modification may be utilized if it should become necessary to </w:t>
      </w:r>
      <w:r w:rsidRPr="00880573">
        <w:rPr>
          <w:rFonts w:ascii="Arial" w:hAnsi="Arial" w:cs="Arial"/>
          <w:sz w:val="20"/>
          <w:szCs w:val="20"/>
        </w:rPr>
        <w:lastRenderedPageBreak/>
        <w:t xml:space="preserve">impose remedies for non- compliance, suspend or terminate the agreement in accordance with 2 CFR 200, Section 200.338 – 200.342. </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1440"/>
        <w:rPr>
          <w:rFonts w:ascii="Arial" w:hAnsi="Arial" w:cs="Arial"/>
          <w:sz w:val="20"/>
          <w:szCs w:val="20"/>
        </w:rPr>
      </w:pPr>
      <w:r w:rsidRPr="00880573">
        <w:rPr>
          <w:rFonts w:ascii="Arial" w:hAnsi="Arial" w:cs="Arial"/>
          <w:sz w:val="20"/>
          <w:szCs w:val="20"/>
        </w:rPr>
        <w:t>All other changes shall be made by means of a bilateral modification to the agreement. No oral statement made by any person, or written statement by any person other than the NPS Awarding Officer shall be allowed in any manner or degree to modify or otherwise effect the terms of the agreement.</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Heading4"/>
        <w:numPr>
          <w:ilvl w:val="0"/>
          <w:numId w:val="22"/>
        </w:numPr>
        <w:spacing w:line="276" w:lineRule="auto"/>
        <w:rPr>
          <w:rFonts w:ascii="Arial" w:hAnsi="Arial" w:cs="Arial"/>
          <w:sz w:val="20"/>
          <w:szCs w:val="20"/>
        </w:rPr>
      </w:pPr>
      <w:r w:rsidRPr="00880573">
        <w:rPr>
          <w:rFonts w:ascii="Arial" w:hAnsi="Arial" w:cs="Arial"/>
          <w:sz w:val="20"/>
          <w:szCs w:val="20"/>
        </w:rPr>
        <w:t>Payments</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1440"/>
        <w:rPr>
          <w:rFonts w:ascii="Arial" w:hAnsi="Arial" w:cs="Arial"/>
          <w:sz w:val="20"/>
          <w:szCs w:val="20"/>
        </w:rPr>
      </w:pPr>
      <w:r w:rsidRPr="00880573">
        <w:rPr>
          <w:rFonts w:ascii="Arial" w:hAnsi="Arial" w:cs="Arial"/>
          <w:sz w:val="20"/>
          <w:szCs w:val="20"/>
        </w:rPr>
        <w:t xml:space="preserve">All applicants must be registered in the System for Awards Management (SAM) prior to award under this FOA. Instructions for registering for SAM are located at </w:t>
      </w:r>
      <w:hyperlink r:id="rId30" w:history="1">
        <w:r w:rsidRPr="00880573">
          <w:rPr>
            <w:rStyle w:val="Hyperlink"/>
            <w:rFonts w:ascii="Arial" w:hAnsi="Arial" w:cs="Arial"/>
            <w:sz w:val="20"/>
            <w:szCs w:val="20"/>
          </w:rPr>
          <w:t>http://www.sam.gov/portal/public/SAM</w:t>
        </w:r>
      </w:hyperlink>
      <w:r w:rsidRPr="00880573">
        <w:rPr>
          <w:rFonts w:ascii="Arial" w:hAnsi="Arial" w:cs="Arial"/>
          <w:sz w:val="20"/>
          <w:szCs w:val="20"/>
        </w:rPr>
        <w:t xml:space="preserve"> . All applicants must maintain an active SAM registration with current information at all times while they have an active Federal award or an application under consideration.</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1440"/>
        <w:rPr>
          <w:rFonts w:ascii="Arial" w:hAnsi="Arial" w:cs="Arial"/>
          <w:sz w:val="20"/>
          <w:szCs w:val="20"/>
        </w:rPr>
      </w:pPr>
      <w:r w:rsidRPr="00880573">
        <w:rPr>
          <w:rFonts w:ascii="Arial" w:hAnsi="Arial" w:cs="Arial"/>
          <w:sz w:val="20"/>
          <w:szCs w:val="20"/>
        </w:rPr>
        <w:t>All applicants must also be registered with and willing to process all payments through the Department of Treasury Automated Standard Application for Payments (ASAP) system. All recipients with active NPS financial assistance agreements must be enrolled in ASAP under the appropriate Agency Location Code(s) (ALC) and the Data Universal Number System (DUNS) Number prior to the award of funds. If a recipient has multiple DUNS numbers they must separately enroll within ASAP for each unique DUNS Number and/or Agency. Note that if your entity is currently enrolled in the ASAP system with an agency other than NPS, you must enroll specifically with NPS in order to process payments.</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Heading4"/>
        <w:numPr>
          <w:ilvl w:val="0"/>
          <w:numId w:val="22"/>
        </w:numPr>
        <w:spacing w:line="276" w:lineRule="auto"/>
        <w:rPr>
          <w:rFonts w:ascii="Arial" w:hAnsi="Arial" w:cs="Arial"/>
          <w:sz w:val="20"/>
          <w:szCs w:val="20"/>
        </w:rPr>
      </w:pPr>
      <w:r w:rsidRPr="00880573">
        <w:rPr>
          <w:rFonts w:ascii="Arial" w:hAnsi="Arial" w:cs="Arial"/>
          <w:sz w:val="20"/>
          <w:szCs w:val="20"/>
        </w:rPr>
        <w:t>Liability</w:t>
      </w:r>
    </w:p>
    <w:p w:rsidR="00000028" w:rsidRPr="00880573" w:rsidRDefault="00000028" w:rsidP="00000028">
      <w:pPr>
        <w:spacing w:line="276" w:lineRule="auto"/>
        <w:rPr>
          <w:rFonts w:ascii="Arial" w:hAnsi="Arial" w:cs="Arial"/>
          <w:sz w:val="20"/>
          <w:szCs w:val="20"/>
          <w:highlight w:val="yellow"/>
        </w:rPr>
      </w:pPr>
      <w:bookmarkStart w:id="37" w:name="h.tyjcwt"/>
      <w:bookmarkEnd w:id="37"/>
    </w:p>
    <w:p w:rsidR="00000028" w:rsidRPr="00880573" w:rsidRDefault="00000028" w:rsidP="00000028">
      <w:pPr>
        <w:pStyle w:val="ListParagraph"/>
        <w:numPr>
          <w:ilvl w:val="0"/>
          <w:numId w:val="35"/>
        </w:numPr>
        <w:spacing w:line="276" w:lineRule="auto"/>
        <w:rPr>
          <w:rFonts w:ascii="Arial" w:hAnsi="Arial" w:cs="Arial"/>
          <w:b/>
          <w:sz w:val="20"/>
          <w:szCs w:val="20"/>
        </w:rPr>
      </w:pPr>
      <w:r w:rsidRPr="00880573">
        <w:rPr>
          <w:rFonts w:ascii="Arial" w:hAnsi="Arial" w:cs="Arial"/>
          <w:b/>
          <w:sz w:val="20"/>
          <w:szCs w:val="20"/>
        </w:rPr>
        <w:t>Insurance:</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2160"/>
        <w:rPr>
          <w:rFonts w:ascii="Arial" w:hAnsi="Arial" w:cs="Arial"/>
          <w:sz w:val="20"/>
          <w:szCs w:val="20"/>
        </w:rPr>
      </w:pPr>
      <w:r w:rsidRPr="00880573">
        <w:rPr>
          <w:rFonts w:ascii="Arial" w:hAnsi="Arial" w:cs="Arial"/>
          <w:sz w:val="20"/>
          <w:szCs w:val="20"/>
        </w:rPr>
        <w:t>The recipient shall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ListParagraph"/>
        <w:numPr>
          <w:ilvl w:val="0"/>
          <w:numId w:val="35"/>
        </w:numPr>
        <w:spacing w:line="276" w:lineRule="auto"/>
        <w:rPr>
          <w:rFonts w:ascii="Arial" w:hAnsi="Arial" w:cs="Arial"/>
          <w:b/>
          <w:sz w:val="20"/>
          <w:szCs w:val="20"/>
        </w:rPr>
      </w:pPr>
      <w:r w:rsidRPr="00880573">
        <w:rPr>
          <w:rFonts w:ascii="Arial" w:hAnsi="Arial" w:cs="Arial"/>
          <w:b/>
          <w:sz w:val="20"/>
          <w:szCs w:val="20"/>
        </w:rPr>
        <w:t>Insured:</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2160"/>
        <w:rPr>
          <w:rFonts w:ascii="Arial" w:hAnsi="Arial" w:cs="Arial"/>
          <w:sz w:val="20"/>
          <w:szCs w:val="20"/>
        </w:rPr>
      </w:pPr>
      <w:r w:rsidRPr="00880573">
        <w:rPr>
          <w:rFonts w:ascii="Arial" w:hAnsi="Arial" w:cs="Arial"/>
          <w:sz w:val="20"/>
          <w:szCs w:val="20"/>
        </w:rPr>
        <w:t>The federal government shall be named as an additional insured under the recipient's insurance policy.</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ListParagraph"/>
        <w:numPr>
          <w:ilvl w:val="0"/>
          <w:numId w:val="35"/>
        </w:numPr>
        <w:spacing w:line="276" w:lineRule="auto"/>
        <w:rPr>
          <w:rFonts w:ascii="Arial" w:hAnsi="Arial" w:cs="Arial"/>
          <w:b/>
          <w:sz w:val="20"/>
          <w:szCs w:val="20"/>
        </w:rPr>
      </w:pPr>
      <w:r w:rsidRPr="00880573">
        <w:rPr>
          <w:rFonts w:ascii="Arial" w:hAnsi="Arial" w:cs="Arial"/>
          <w:b/>
          <w:sz w:val="20"/>
          <w:szCs w:val="20"/>
        </w:rPr>
        <w:t>Indemnification:</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2160"/>
        <w:rPr>
          <w:rFonts w:ascii="Arial" w:hAnsi="Arial" w:cs="Arial"/>
          <w:sz w:val="20"/>
          <w:szCs w:val="20"/>
        </w:rPr>
      </w:pPr>
      <w:r w:rsidRPr="00880573">
        <w:rPr>
          <w:rFonts w:ascii="Arial" w:hAnsi="Arial" w:cs="Arial"/>
          <w:sz w:val="20"/>
          <w:szCs w:val="20"/>
        </w:rPr>
        <w:t>The recipient hereby agrees to indemnify the federal government, NPS or from any act or omission of the Recipient, its officers, employees, or (members, participants, agents, representatives, agents as appropriate), (1) against third party claims for damages arising from one or more identified activities carried out in connection with this financial assistance agreement and (2) for damage or loss to government property resulting from such an activity. This obligation shall survive the termination of this Agreement.</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ListParagraph"/>
        <w:numPr>
          <w:ilvl w:val="0"/>
          <w:numId w:val="36"/>
        </w:numPr>
        <w:spacing w:line="276" w:lineRule="auto"/>
        <w:rPr>
          <w:rFonts w:ascii="Arial" w:hAnsi="Arial" w:cs="Arial"/>
          <w:sz w:val="20"/>
          <w:szCs w:val="20"/>
        </w:rPr>
      </w:pPr>
      <w:r w:rsidRPr="00880573">
        <w:rPr>
          <w:rFonts w:ascii="Arial" w:hAnsi="Arial" w:cs="Arial"/>
          <w:sz w:val="20"/>
          <w:szCs w:val="20"/>
        </w:rPr>
        <w:lastRenderedPageBreak/>
        <w:t>To purchase public and employee liability insurance at its own expense from a responsible company or companies with a minimum limitation of one million dollars ($1,000,000) per person for anyone claim, and an aggregate limitation of Three Million Dollars ($3,000,000)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work authorized herein, the Recipient shall provide the NPS with confirmation of such insurance coverage.</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ListParagraph"/>
        <w:numPr>
          <w:ilvl w:val="0"/>
          <w:numId w:val="36"/>
        </w:numPr>
        <w:spacing w:line="276" w:lineRule="auto"/>
        <w:rPr>
          <w:rFonts w:ascii="Arial" w:hAnsi="Arial" w:cs="Arial"/>
          <w:sz w:val="20"/>
          <w:szCs w:val="20"/>
        </w:rPr>
      </w:pPr>
      <w:r w:rsidRPr="00880573">
        <w:rPr>
          <w:rFonts w:ascii="Arial" w:hAnsi="Arial" w:cs="Arial"/>
          <w:sz w:val="20"/>
          <w:szCs w:val="20"/>
        </w:rPr>
        <w:t>To pay the United States the full value for all damage to the lands or other property of the United States caused by the Recipient</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ListParagraph"/>
        <w:numPr>
          <w:ilvl w:val="0"/>
          <w:numId w:val="36"/>
        </w:numPr>
        <w:spacing w:line="276" w:lineRule="auto"/>
        <w:rPr>
          <w:rFonts w:ascii="Arial" w:hAnsi="Arial" w:cs="Arial"/>
          <w:sz w:val="20"/>
          <w:szCs w:val="20"/>
        </w:rPr>
      </w:pPr>
      <w:r w:rsidRPr="00880573">
        <w:rPr>
          <w:rFonts w:ascii="Arial" w:hAnsi="Arial" w:cs="Arial"/>
          <w:sz w:val="20"/>
          <w:szCs w:val="20"/>
        </w:rPr>
        <w:t>To provide workers' compensation protection to the Recipient, its officers, employees, and representatives.</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ListParagraph"/>
        <w:numPr>
          <w:ilvl w:val="0"/>
          <w:numId w:val="36"/>
        </w:numPr>
        <w:spacing w:line="276" w:lineRule="auto"/>
        <w:rPr>
          <w:rFonts w:ascii="Arial" w:hAnsi="Arial" w:cs="Arial"/>
          <w:sz w:val="20"/>
          <w:szCs w:val="20"/>
        </w:rPr>
      </w:pPr>
      <w:r w:rsidRPr="00880573">
        <w:rPr>
          <w:rFonts w:ascii="Arial" w:hAnsi="Arial" w:cs="Arial"/>
          <w:sz w:val="20"/>
          <w:szCs w:val="20"/>
        </w:rPr>
        <w:t>To cooperate with NPS in the investigation and defense of any claims that may be filed with NPS arising out of the activities of the Recipient, its agents, and employees.</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ListParagraph"/>
        <w:numPr>
          <w:ilvl w:val="0"/>
          <w:numId w:val="36"/>
        </w:numPr>
        <w:spacing w:line="276" w:lineRule="auto"/>
        <w:rPr>
          <w:rFonts w:ascii="Arial" w:hAnsi="Arial" w:cs="Arial"/>
          <w:sz w:val="20"/>
          <w:szCs w:val="20"/>
        </w:rPr>
      </w:pPr>
      <w:r w:rsidRPr="00880573">
        <w:rPr>
          <w:rFonts w:ascii="Arial" w:hAnsi="Arial" w:cs="Arial"/>
          <w:sz w:val="20"/>
          <w:szCs w:val="20"/>
        </w:rPr>
        <w:t>In the event of damage to or destruction of the buildings and facilities assigned for the use of the Recipient in whole or in part by any cause whatsoever, nothing herein contained shall be deemed to require NPS to replace or repair the buildings or facilities. If NPS determines in writing, after consultation with the Recipient that damage to the buildings or portions thereof renders such buildings unsuitable for continued use by the Recipient, NPS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NPS.</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ListParagraph"/>
        <w:numPr>
          <w:ilvl w:val="0"/>
          <w:numId w:val="37"/>
        </w:numPr>
        <w:spacing w:line="276" w:lineRule="auto"/>
        <w:rPr>
          <w:rFonts w:ascii="Arial" w:hAnsi="Arial" w:cs="Arial"/>
          <w:b/>
          <w:sz w:val="20"/>
          <w:szCs w:val="20"/>
        </w:rPr>
      </w:pPr>
      <w:r w:rsidRPr="00880573">
        <w:rPr>
          <w:rFonts w:ascii="Arial" w:hAnsi="Arial" w:cs="Arial"/>
          <w:b/>
          <w:sz w:val="20"/>
          <w:szCs w:val="20"/>
        </w:rPr>
        <w:t>Flow-down:</w:t>
      </w:r>
    </w:p>
    <w:p w:rsidR="00000028" w:rsidRPr="00880573" w:rsidRDefault="00000028" w:rsidP="00000028">
      <w:pPr>
        <w:spacing w:line="276" w:lineRule="auto"/>
        <w:rPr>
          <w:rFonts w:ascii="Arial" w:hAnsi="Arial" w:cs="Arial"/>
          <w:b/>
          <w:sz w:val="20"/>
          <w:szCs w:val="20"/>
        </w:rPr>
      </w:pPr>
    </w:p>
    <w:p w:rsidR="00000028" w:rsidRPr="00880573" w:rsidRDefault="00000028" w:rsidP="00000028">
      <w:pPr>
        <w:spacing w:line="276" w:lineRule="auto"/>
        <w:ind w:left="2520"/>
        <w:rPr>
          <w:rFonts w:ascii="Arial" w:hAnsi="Arial" w:cs="Arial"/>
          <w:sz w:val="20"/>
          <w:szCs w:val="20"/>
        </w:rPr>
      </w:pPr>
      <w:r w:rsidRPr="00880573">
        <w:rPr>
          <w:rFonts w:ascii="Arial" w:hAnsi="Arial" w:cs="Arial"/>
          <w:sz w:val="20"/>
          <w:szCs w:val="20"/>
        </w:rPr>
        <w:t>For the purposes of this clause, "Recipient" includes such sub-recipients, contractors, or subcontractors as, in the judgment of the recipient and subject to the Government's determination of sufficiency, has sufficient resources and/or maintains adequate and appropriate insurance to achieve the purposes of this clause.</w:t>
      </w:r>
    </w:p>
    <w:p w:rsidR="00000028" w:rsidRPr="00880573" w:rsidRDefault="00000028" w:rsidP="00000028">
      <w:pPr>
        <w:pStyle w:val="Heading3"/>
        <w:numPr>
          <w:ilvl w:val="0"/>
          <w:numId w:val="21"/>
        </w:numPr>
        <w:spacing w:line="276" w:lineRule="auto"/>
        <w:rPr>
          <w:rFonts w:ascii="Arial" w:hAnsi="Arial" w:cs="Arial"/>
          <w:sz w:val="20"/>
          <w:szCs w:val="20"/>
        </w:rPr>
      </w:pPr>
      <w:bookmarkStart w:id="38" w:name="_Toc445970867"/>
      <w:r w:rsidRPr="00880573">
        <w:rPr>
          <w:rFonts w:ascii="Arial" w:hAnsi="Arial" w:cs="Arial"/>
          <w:sz w:val="20"/>
          <w:szCs w:val="20"/>
        </w:rPr>
        <w:t>Reporting</w:t>
      </w:r>
      <w:bookmarkEnd w:id="38"/>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b/>
          <w:sz w:val="20"/>
          <w:szCs w:val="20"/>
        </w:rPr>
      </w:pPr>
      <w:r w:rsidRPr="00880573">
        <w:rPr>
          <w:rFonts w:ascii="Arial" w:hAnsi="Arial" w:cs="Arial"/>
          <w:b/>
          <w:sz w:val="20"/>
          <w:szCs w:val="20"/>
        </w:rPr>
        <w:t>Financial Status Reports:</w:t>
      </w: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 xml:space="preserve">Report of expenditures is required as documentation of the financial status of awards according to the official accounting records of the recipient’s organization. The financial information will be reported by completing and submitting the Federal Financial Report (FFR), SF425. Reports may be required quarterly, semi-annually or annually. The reporting requirements will be determined by the Awarding Officer and defined in the individual Task Agreements. </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 xml:space="preserve">Reports shall be submitted no more than 30 calendar days after the end of the reporting period. The final FFR is no more than 90 calendar days after the end date of the agreement. The recipient shall submit a completed original Federal Financial Report (FFR). </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 xml:space="preserve">The FFR can be downloaded at: </w:t>
      </w:r>
    </w:p>
    <w:p w:rsidR="00000028" w:rsidRPr="00880573" w:rsidRDefault="00000028" w:rsidP="00000028">
      <w:pPr>
        <w:spacing w:line="276" w:lineRule="auto"/>
        <w:rPr>
          <w:rFonts w:ascii="Arial" w:hAnsi="Arial" w:cs="Arial"/>
          <w:sz w:val="20"/>
          <w:szCs w:val="20"/>
        </w:rPr>
      </w:pPr>
    </w:p>
    <w:p w:rsidR="00000028" w:rsidRPr="00880573" w:rsidRDefault="006D181F" w:rsidP="00000028">
      <w:pPr>
        <w:spacing w:line="276" w:lineRule="auto"/>
        <w:ind w:left="720"/>
        <w:rPr>
          <w:rFonts w:ascii="Arial" w:hAnsi="Arial" w:cs="Arial"/>
          <w:sz w:val="20"/>
          <w:szCs w:val="20"/>
        </w:rPr>
      </w:pPr>
      <w:hyperlink r:id="rId31" w:history="1">
        <w:r w:rsidR="00000028" w:rsidRPr="00880573">
          <w:rPr>
            <w:rStyle w:val="Hyperlink"/>
            <w:rFonts w:ascii="Arial" w:hAnsi="Arial" w:cs="Arial"/>
            <w:sz w:val="20"/>
            <w:szCs w:val="20"/>
          </w:rPr>
          <w:t>http://www.whitehouse.gov/omb/grants/standard_forms/ffr.pdf</w:t>
        </w:r>
      </w:hyperlink>
    </w:p>
    <w:p w:rsidR="00000028" w:rsidRPr="00880573" w:rsidRDefault="00000028" w:rsidP="00000028">
      <w:pPr>
        <w:spacing w:line="276" w:lineRule="auto"/>
        <w:ind w:left="720"/>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The NPS Awarding Officer will review the report for patterns of cash expenditures and assess whether performance or financial management problems exist. Before submitting the FFR to the NPS Awarding Officer, recipients must ensure that the information submitted is accurate, complete, and consistent with the recipient’s accounting system. The recipient’s Authorized Certifying Official’s signature on the FFR certifies that the information in the FFR is correct and complete and that all outlays and obligations are for the purposes set forth in the agreement documents, and represents a claim to the Federal government. Filing a false claim may result in the imposition of civil or criminal penalties.</w:t>
      </w:r>
    </w:p>
    <w:p w:rsidR="00000028" w:rsidRPr="00880573" w:rsidRDefault="00000028" w:rsidP="00000028">
      <w:pPr>
        <w:spacing w:line="276" w:lineRule="auto"/>
        <w:ind w:left="720"/>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p>
    <w:p w:rsidR="00000028" w:rsidRPr="00880573" w:rsidRDefault="00000028" w:rsidP="00000028">
      <w:pPr>
        <w:spacing w:line="276" w:lineRule="auto"/>
        <w:ind w:left="720"/>
        <w:rPr>
          <w:rFonts w:ascii="Arial" w:hAnsi="Arial" w:cs="Arial"/>
          <w:b/>
          <w:sz w:val="20"/>
          <w:szCs w:val="20"/>
        </w:rPr>
      </w:pPr>
      <w:r w:rsidRPr="00880573">
        <w:rPr>
          <w:rFonts w:ascii="Arial" w:hAnsi="Arial" w:cs="Arial"/>
          <w:b/>
          <w:sz w:val="20"/>
          <w:szCs w:val="20"/>
        </w:rPr>
        <w:t>Performance Reports:</w:t>
      </w: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Performance Reports may be required quarterly, semi-annually or annually. The reporting requirements will be determined by the Awarding Officer and defined in the Agreements.</w:t>
      </w:r>
    </w:p>
    <w:p w:rsidR="00000028" w:rsidRPr="00880573" w:rsidRDefault="00000028" w:rsidP="00000028">
      <w:pPr>
        <w:spacing w:line="276" w:lineRule="auto"/>
        <w:ind w:left="720"/>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Reports shall be submitted no more than 30 calendar days after the end of the reporting period. The final FFR is no more than 90 calendar days after the end date of the agreement. Recipients shall submit an annual performance report to the NPS Awarding Officer and the Agreement Technical Representative at the end of each year of the agreement detailing project activity and participant profile information.</w:t>
      </w:r>
    </w:p>
    <w:p w:rsidR="00000028" w:rsidRPr="00880573" w:rsidRDefault="00000028" w:rsidP="00000028">
      <w:pPr>
        <w:spacing w:line="276" w:lineRule="auto"/>
        <w:ind w:left="720"/>
        <w:rPr>
          <w:rFonts w:ascii="Arial" w:hAnsi="Arial" w:cs="Arial"/>
          <w:sz w:val="20"/>
          <w:szCs w:val="20"/>
        </w:rPr>
      </w:pPr>
    </w:p>
    <w:p w:rsidR="00000028" w:rsidRPr="00880573" w:rsidRDefault="00000028" w:rsidP="00000028">
      <w:pPr>
        <w:spacing w:line="276" w:lineRule="auto"/>
        <w:ind w:left="720"/>
        <w:rPr>
          <w:rFonts w:ascii="Arial" w:hAnsi="Arial" w:cs="Arial"/>
          <w:b/>
          <w:sz w:val="20"/>
          <w:szCs w:val="20"/>
        </w:rPr>
      </w:pPr>
      <w:r w:rsidRPr="00880573">
        <w:rPr>
          <w:rFonts w:ascii="Arial" w:hAnsi="Arial" w:cs="Arial"/>
          <w:b/>
          <w:sz w:val="20"/>
          <w:szCs w:val="20"/>
        </w:rPr>
        <w:t>Non-Compliance:</w:t>
      </w: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Failure to comply with the reporting requirements contained in this agreement may be considered a material non-compliance with the terms and conditions of the award. Non-compliance may result in withholding of future payments, suspension or termination of the agreement, recovery of funds paid under the agreement, and the withholding of future awards.</w:t>
      </w:r>
    </w:p>
    <w:p w:rsidR="00000028" w:rsidRPr="00880573" w:rsidRDefault="00000028" w:rsidP="00000028">
      <w:pPr>
        <w:spacing w:line="276" w:lineRule="auto"/>
        <w:ind w:left="720"/>
        <w:rPr>
          <w:rFonts w:ascii="Arial" w:hAnsi="Arial" w:cs="Arial"/>
          <w:sz w:val="20"/>
          <w:szCs w:val="20"/>
        </w:rPr>
      </w:pPr>
    </w:p>
    <w:p w:rsidR="00000028" w:rsidRPr="00880573" w:rsidRDefault="00000028" w:rsidP="00000028">
      <w:pPr>
        <w:pStyle w:val="Heading3"/>
        <w:numPr>
          <w:ilvl w:val="0"/>
          <w:numId w:val="21"/>
        </w:numPr>
        <w:spacing w:line="276" w:lineRule="auto"/>
        <w:rPr>
          <w:rFonts w:ascii="Arial" w:hAnsi="Arial" w:cs="Arial"/>
          <w:sz w:val="20"/>
          <w:szCs w:val="20"/>
        </w:rPr>
      </w:pPr>
      <w:bookmarkStart w:id="39" w:name="h.3dy6vkm"/>
      <w:bookmarkStart w:id="40" w:name="_Toc445970868"/>
      <w:bookmarkStart w:id="41" w:name="_Toc413234915"/>
      <w:bookmarkEnd w:id="39"/>
      <w:r w:rsidRPr="00880573">
        <w:rPr>
          <w:rFonts w:ascii="Arial" w:hAnsi="Arial" w:cs="Arial"/>
          <w:sz w:val="20"/>
          <w:szCs w:val="20"/>
        </w:rPr>
        <w:t>Reporting</w:t>
      </w:r>
      <w:bookmarkEnd w:id="40"/>
    </w:p>
    <w:p w:rsidR="00000028" w:rsidRPr="00880573" w:rsidRDefault="00000028" w:rsidP="00000028">
      <w:pPr>
        <w:widowControl w:val="0"/>
        <w:autoSpaceDE w:val="0"/>
        <w:autoSpaceDN w:val="0"/>
        <w:adjustRightInd w:val="0"/>
        <w:spacing w:line="276" w:lineRule="auto"/>
        <w:ind w:firstLine="720"/>
        <w:rPr>
          <w:rFonts w:ascii="Arial" w:eastAsia="Times New Roman" w:hAnsi="Arial" w:cs="Arial"/>
          <w:b/>
          <w:caps/>
          <w:sz w:val="20"/>
          <w:szCs w:val="20"/>
        </w:rPr>
      </w:pPr>
    </w:p>
    <w:p w:rsidR="00000028" w:rsidRPr="00880573" w:rsidRDefault="00000028" w:rsidP="00000028">
      <w:pPr>
        <w:widowControl w:val="0"/>
        <w:autoSpaceDE w:val="0"/>
        <w:autoSpaceDN w:val="0"/>
        <w:adjustRightInd w:val="0"/>
        <w:spacing w:line="276" w:lineRule="auto"/>
        <w:ind w:firstLine="720"/>
        <w:rPr>
          <w:rFonts w:ascii="Arial" w:eastAsia="Times New Roman" w:hAnsi="Arial" w:cs="Arial"/>
          <w:sz w:val="20"/>
          <w:szCs w:val="20"/>
        </w:rPr>
      </w:pPr>
      <w:r w:rsidRPr="00880573">
        <w:rPr>
          <w:rFonts w:ascii="Arial" w:eastAsia="Times New Roman" w:hAnsi="Arial" w:cs="Arial"/>
          <w:b/>
          <w:caps/>
          <w:sz w:val="20"/>
          <w:szCs w:val="20"/>
        </w:rPr>
        <w:t>DEFINITIONS</w:t>
      </w:r>
      <w:proofErr w:type="gramStart"/>
      <w:r w:rsidRPr="00880573">
        <w:rPr>
          <w:rFonts w:ascii="Arial" w:eastAsia="Times New Roman" w:hAnsi="Arial" w:cs="Arial"/>
          <w:b/>
          <w:caps/>
          <w:sz w:val="20"/>
          <w:szCs w:val="20"/>
        </w:rPr>
        <w:t>:</w:t>
      </w:r>
      <w:r w:rsidRPr="00880573">
        <w:rPr>
          <w:rFonts w:ascii="Arial" w:eastAsia="Times New Roman" w:hAnsi="Arial" w:cs="Arial"/>
          <w:sz w:val="20"/>
          <w:szCs w:val="20"/>
        </w:rPr>
        <w:t>.</w:t>
      </w:r>
      <w:proofErr w:type="gramEnd"/>
    </w:p>
    <w:p w:rsidR="00000028" w:rsidRPr="00880573" w:rsidRDefault="00000028" w:rsidP="00000028">
      <w:pPr>
        <w:widowControl w:val="0"/>
        <w:autoSpaceDE w:val="0"/>
        <w:autoSpaceDN w:val="0"/>
        <w:adjustRightInd w:val="0"/>
        <w:spacing w:line="276" w:lineRule="auto"/>
        <w:rPr>
          <w:rFonts w:ascii="Arial" w:eastAsia="Times New Roman" w:hAnsi="Arial" w:cs="Arial"/>
          <w:sz w:val="20"/>
          <w:szCs w:val="20"/>
          <w:highlight w:val="green"/>
        </w:rPr>
      </w:pPr>
    </w:p>
    <w:p w:rsidR="00000028" w:rsidRPr="00880573" w:rsidRDefault="00000028" w:rsidP="00000028">
      <w:pPr>
        <w:widowControl w:val="0"/>
        <w:autoSpaceDE w:val="0"/>
        <w:autoSpaceDN w:val="0"/>
        <w:adjustRightInd w:val="0"/>
        <w:spacing w:line="276" w:lineRule="auto"/>
        <w:ind w:left="1440"/>
        <w:rPr>
          <w:rFonts w:ascii="Arial" w:eastAsia="Times New Roman" w:hAnsi="Arial" w:cs="Arial"/>
          <w:b/>
          <w:sz w:val="20"/>
          <w:szCs w:val="20"/>
        </w:rPr>
      </w:pPr>
      <w:r w:rsidRPr="00880573">
        <w:rPr>
          <w:rFonts w:ascii="Arial" w:eastAsia="Times New Roman" w:hAnsi="Arial" w:cs="Arial"/>
          <w:sz w:val="20"/>
          <w:szCs w:val="20"/>
        </w:rPr>
        <w:t xml:space="preserve">1.  </w:t>
      </w:r>
      <w:r w:rsidRPr="00880573">
        <w:rPr>
          <w:rFonts w:ascii="Arial" w:eastAsia="Times New Roman" w:hAnsi="Arial" w:cs="Arial"/>
          <w:b/>
          <w:sz w:val="20"/>
          <w:szCs w:val="20"/>
        </w:rPr>
        <w:t>Cooperative</w:t>
      </w:r>
      <w:r w:rsidRPr="00880573">
        <w:rPr>
          <w:rFonts w:ascii="Arial" w:eastAsia="Times New Roman" w:hAnsi="Arial" w:cs="Arial"/>
          <w:sz w:val="20"/>
          <w:szCs w:val="20"/>
        </w:rPr>
        <w:t xml:space="preserve"> </w:t>
      </w:r>
      <w:r w:rsidRPr="00880573">
        <w:rPr>
          <w:rFonts w:ascii="Arial" w:eastAsia="Times New Roman" w:hAnsi="Arial" w:cs="Arial"/>
          <w:b/>
          <w:sz w:val="20"/>
          <w:szCs w:val="20"/>
        </w:rPr>
        <w:t xml:space="preserve">Agreement – 2 CFR 200.24 </w:t>
      </w:r>
    </w:p>
    <w:p w:rsidR="00000028" w:rsidRPr="00880573" w:rsidRDefault="00000028" w:rsidP="00000028">
      <w:pPr>
        <w:widowControl w:val="0"/>
        <w:autoSpaceDE w:val="0"/>
        <w:autoSpaceDN w:val="0"/>
        <w:adjustRightInd w:val="0"/>
        <w:spacing w:line="276" w:lineRule="auto"/>
        <w:ind w:left="1440"/>
        <w:rPr>
          <w:rFonts w:ascii="Arial" w:eastAsia="Times New Roman" w:hAnsi="Arial" w:cs="Arial"/>
          <w:b/>
          <w:sz w:val="20"/>
          <w:szCs w:val="20"/>
        </w:rPr>
      </w:pPr>
    </w:p>
    <w:p w:rsidR="00000028" w:rsidRPr="00880573" w:rsidRDefault="00000028" w:rsidP="00000028">
      <w:pPr>
        <w:widowControl w:val="0"/>
        <w:autoSpaceDE w:val="0"/>
        <w:autoSpaceDN w:val="0"/>
        <w:adjustRightInd w:val="0"/>
        <w:spacing w:line="276" w:lineRule="auto"/>
        <w:ind w:left="1440"/>
        <w:rPr>
          <w:rFonts w:ascii="Arial" w:eastAsia="Times New Roman" w:hAnsi="Arial" w:cs="Arial"/>
          <w:sz w:val="20"/>
          <w:szCs w:val="20"/>
        </w:rPr>
      </w:pPr>
      <w:r w:rsidRPr="00880573">
        <w:rPr>
          <w:rFonts w:ascii="Arial" w:eastAsia="Times New Roman" w:hAnsi="Arial" w:cs="Arial"/>
          <w:sz w:val="20"/>
          <w:szCs w:val="20"/>
        </w:rPr>
        <w:t>Cooperative agreement means a legal instrument of financial assistance between a Federal awarding agency or pass-through entity and a non-Federal entity that, consistent with 31 U.S.C. 6302-6305:</w:t>
      </w:r>
    </w:p>
    <w:p w:rsidR="00000028" w:rsidRPr="00880573" w:rsidRDefault="00000028" w:rsidP="00000028">
      <w:pPr>
        <w:widowControl w:val="0"/>
        <w:autoSpaceDE w:val="0"/>
        <w:autoSpaceDN w:val="0"/>
        <w:adjustRightInd w:val="0"/>
        <w:spacing w:line="276" w:lineRule="auto"/>
        <w:ind w:left="1440"/>
        <w:rPr>
          <w:rFonts w:ascii="Arial" w:eastAsia="Times New Roman" w:hAnsi="Arial" w:cs="Arial"/>
          <w:sz w:val="20"/>
          <w:szCs w:val="20"/>
        </w:rPr>
      </w:pPr>
    </w:p>
    <w:p w:rsidR="00000028" w:rsidRPr="00880573" w:rsidRDefault="00000028" w:rsidP="00000028">
      <w:pPr>
        <w:widowControl w:val="0"/>
        <w:autoSpaceDE w:val="0"/>
        <w:autoSpaceDN w:val="0"/>
        <w:adjustRightInd w:val="0"/>
        <w:spacing w:line="276" w:lineRule="auto"/>
        <w:ind w:left="1440"/>
        <w:rPr>
          <w:rFonts w:ascii="Arial" w:eastAsia="Times New Roman" w:hAnsi="Arial" w:cs="Arial"/>
          <w:sz w:val="20"/>
          <w:szCs w:val="20"/>
        </w:rPr>
      </w:pPr>
      <w:r w:rsidRPr="00880573">
        <w:rPr>
          <w:rFonts w:ascii="Arial" w:eastAsia="Times New Roman" w:hAnsi="Arial" w:cs="Arial"/>
          <w:sz w:val="20"/>
          <w:szCs w:val="20"/>
        </w:rPr>
        <w:t>(a) Is used to enter into a relationship the principal purpose of which is to transfer anything of value from the Federal awarding agency or pass-through entity to the non-Federal entity to carry out a public purpose authorized by a law of the United States (see 31 U.S.C. 6101(3)); and not to acquire property or services for the Federal Government or pass-through entity's direct benefit or use;</w:t>
      </w:r>
    </w:p>
    <w:p w:rsidR="00000028" w:rsidRPr="00880573" w:rsidRDefault="00000028" w:rsidP="00000028">
      <w:pPr>
        <w:widowControl w:val="0"/>
        <w:autoSpaceDE w:val="0"/>
        <w:autoSpaceDN w:val="0"/>
        <w:adjustRightInd w:val="0"/>
        <w:spacing w:line="276" w:lineRule="auto"/>
        <w:rPr>
          <w:rFonts w:ascii="Arial" w:eastAsia="Times New Roman" w:hAnsi="Arial" w:cs="Arial"/>
          <w:sz w:val="20"/>
          <w:szCs w:val="20"/>
        </w:rPr>
      </w:pPr>
    </w:p>
    <w:p w:rsidR="00000028" w:rsidRPr="00880573" w:rsidRDefault="00000028" w:rsidP="00000028">
      <w:pPr>
        <w:widowControl w:val="0"/>
        <w:autoSpaceDE w:val="0"/>
        <w:autoSpaceDN w:val="0"/>
        <w:adjustRightInd w:val="0"/>
        <w:spacing w:line="276" w:lineRule="auto"/>
        <w:ind w:left="1440"/>
        <w:rPr>
          <w:rFonts w:ascii="Arial" w:eastAsia="Times New Roman" w:hAnsi="Arial" w:cs="Arial"/>
          <w:sz w:val="20"/>
          <w:szCs w:val="20"/>
        </w:rPr>
      </w:pPr>
      <w:r w:rsidRPr="00880573">
        <w:rPr>
          <w:rFonts w:ascii="Arial" w:eastAsia="Times New Roman" w:hAnsi="Arial" w:cs="Arial"/>
          <w:sz w:val="20"/>
          <w:szCs w:val="20"/>
        </w:rPr>
        <w:t xml:space="preserve">2.  </w:t>
      </w:r>
      <w:r w:rsidRPr="00880573">
        <w:rPr>
          <w:rFonts w:ascii="Arial" w:eastAsia="Times New Roman" w:hAnsi="Arial" w:cs="Arial"/>
          <w:b/>
          <w:sz w:val="20"/>
          <w:szCs w:val="20"/>
        </w:rPr>
        <w:t>Agreements Officer (NPS AO) -</w:t>
      </w:r>
      <w:r w:rsidRPr="00880573">
        <w:rPr>
          <w:rFonts w:ascii="Arial" w:eastAsia="Times New Roman" w:hAnsi="Arial" w:cs="Arial"/>
          <w:sz w:val="20"/>
          <w:szCs w:val="20"/>
        </w:rPr>
        <w:t xml:space="preserve"> The NPS's Agreements Officer.  The NPS AO is the only individual authorized to obligate funds, award, modify or terminate an agreement. </w:t>
      </w:r>
    </w:p>
    <w:p w:rsidR="00000028" w:rsidRPr="00880573" w:rsidRDefault="00000028" w:rsidP="00000028">
      <w:pPr>
        <w:widowControl w:val="0"/>
        <w:autoSpaceDE w:val="0"/>
        <w:autoSpaceDN w:val="0"/>
        <w:adjustRightInd w:val="0"/>
        <w:spacing w:line="276" w:lineRule="auto"/>
        <w:rPr>
          <w:rFonts w:ascii="Arial" w:eastAsia="Times New Roman" w:hAnsi="Arial" w:cs="Arial"/>
          <w:sz w:val="20"/>
          <w:szCs w:val="20"/>
        </w:rPr>
      </w:pPr>
    </w:p>
    <w:p w:rsidR="00000028" w:rsidRPr="00880573" w:rsidRDefault="00000028" w:rsidP="00000028">
      <w:pPr>
        <w:widowControl w:val="0"/>
        <w:autoSpaceDE w:val="0"/>
        <w:autoSpaceDN w:val="0"/>
        <w:adjustRightInd w:val="0"/>
        <w:spacing w:line="276" w:lineRule="auto"/>
        <w:ind w:left="1440"/>
        <w:rPr>
          <w:rFonts w:ascii="Arial" w:eastAsia="Times New Roman" w:hAnsi="Arial" w:cs="Arial"/>
          <w:sz w:val="20"/>
          <w:szCs w:val="20"/>
        </w:rPr>
      </w:pPr>
      <w:r w:rsidRPr="00880573">
        <w:rPr>
          <w:rFonts w:ascii="Arial" w:eastAsia="Times New Roman" w:hAnsi="Arial" w:cs="Arial"/>
          <w:sz w:val="20"/>
          <w:szCs w:val="20"/>
        </w:rPr>
        <w:t xml:space="preserve">3.  </w:t>
      </w:r>
      <w:r w:rsidRPr="00880573">
        <w:rPr>
          <w:rFonts w:ascii="Arial" w:eastAsia="Times New Roman" w:hAnsi="Arial" w:cs="Arial"/>
          <w:b/>
          <w:sz w:val="20"/>
          <w:szCs w:val="20"/>
        </w:rPr>
        <w:t>Agreements Technical Representative (ATR) -</w:t>
      </w:r>
      <w:r w:rsidRPr="00880573">
        <w:rPr>
          <w:rFonts w:ascii="Arial" w:eastAsia="Times New Roman" w:hAnsi="Arial" w:cs="Arial"/>
          <w:sz w:val="20"/>
          <w:szCs w:val="20"/>
        </w:rPr>
        <w:t xml:space="preserve"> The NPS employee designated for the purpose of administering the technical aspect of an agreement.  The ATR is authorized to </w:t>
      </w:r>
      <w:r w:rsidRPr="00880573">
        <w:rPr>
          <w:rFonts w:ascii="Arial" w:eastAsia="Times New Roman" w:hAnsi="Arial" w:cs="Arial"/>
          <w:sz w:val="20"/>
          <w:szCs w:val="20"/>
        </w:rPr>
        <w:lastRenderedPageBreak/>
        <w:t>clarify technical requirements, and to review and approve work which is clearly within the scope of the work specified in an agreement.  The ATR is not authorized to issue changes or in any other way modify an agreement.</w:t>
      </w:r>
    </w:p>
    <w:p w:rsidR="00000028" w:rsidRPr="00880573" w:rsidRDefault="00000028" w:rsidP="00000028">
      <w:pPr>
        <w:widowControl w:val="0"/>
        <w:autoSpaceDE w:val="0"/>
        <w:autoSpaceDN w:val="0"/>
        <w:adjustRightInd w:val="0"/>
        <w:spacing w:line="276" w:lineRule="auto"/>
        <w:rPr>
          <w:rFonts w:ascii="Arial" w:eastAsia="Times New Roman" w:hAnsi="Arial" w:cs="Arial"/>
          <w:sz w:val="20"/>
          <w:szCs w:val="20"/>
        </w:rPr>
      </w:pPr>
    </w:p>
    <w:p w:rsidR="00000028" w:rsidRPr="00880573" w:rsidRDefault="00000028" w:rsidP="00000028">
      <w:pPr>
        <w:widowControl w:val="0"/>
        <w:autoSpaceDE w:val="0"/>
        <w:autoSpaceDN w:val="0"/>
        <w:adjustRightInd w:val="0"/>
        <w:spacing w:line="276" w:lineRule="auto"/>
        <w:rPr>
          <w:rFonts w:ascii="Arial" w:eastAsia="Times New Roman" w:hAnsi="Arial" w:cs="Arial"/>
          <w:sz w:val="20"/>
          <w:szCs w:val="20"/>
        </w:rPr>
      </w:pPr>
      <w:r w:rsidRPr="00880573">
        <w:rPr>
          <w:rFonts w:ascii="Arial" w:eastAsia="Times New Roman" w:hAnsi="Arial" w:cs="Arial"/>
          <w:sz w:val="20"/>
          <w:szCs w:val="20"/>
        </w:rPr>
        <w:tab/>
      </w:r>
      <w:r w:rsidRPr="00880573">
        <w:rPr>
          <w:rFonts w:ascii="Arial" w:eastAsia="Times New Roman" w:hAnsi="Arial" w:cs="Arial"/>
          <w:sz w:val="20"/>
          <w:szCs w:val="20"/>
        </w:rPr>
        <w:tab/>
        <w:t xml:space="preserve">4.  </w:t>
      </w:r>
      <w:r w:rsidRPr="00880573">
        <w:rPr>
          <w:rFonts w:ascii="Arial" w:eastAsia="Times New Roman" w:hAnsi="Arial" w:cs="Arial"/>
          <w:b/>
          <w:sz w:val="20"/>
          <w:szCs w:val="20"/>
        </w:rPr>
        <w:t>The National Park Service (NPS) -</w:t>
      </w:r>
      <w:r w:rsidRPr="00880573">
        <w:rPr>
          <w:rFonts w:ascii="Arial" w:eastAsia="Times New Roman" w:hAnsi="Arial" w:cs="Arial"/>
          <w:sz w:val="20"/>
          <w:szCs w:val="20"/>
        </w:rPr>
        <w:t xml:space="preserve"> May also be referred to as the Service.</w:t>
      </w:r>
    </w:p>
    <w:p w:rsidR="00000028" w:rsidRPr="00880573" w:rsidRDefault="00000028" w:rsidP="00000028">
      <w:pPr>
        <w:widowControl w:val="0"/>
        <w:autoSpaceDE w:val="0"/>
        <w:autoSpaceDN w:val="0"/>
        <w:adjustRightInd w:val="0"/>
        <w:spacing w:line="276" w:lineRule="auto"/>
        <w:rPr>
          <w:rFonts w:ascii="Arial" w:eastAsia="Times New Roman" w:hAnsi="Arial" w:cs="Arial"/>
          <w:sz w:val="20"/>
          <w:szCs w:val="20"/>
        </w:rPr>
      </w:pPr>
    </w:p>
    <w:p w:rsidR="00000028" w:rsidRPr="00880573" w:rsidRDefault="00000028" w:rsidP="00000028">
      <w:pPr>
        <w:widowControl w:val="0"/>
        <w:autoSpaceDE w:val="0"/>
        <w:autoSpaceDN w:val="0"/>
        <w:adjustRightInd w:val="0"/>
        <w:spacing w:line="276" w:lineRule="auto"/>
        <w:ind w:left="1440"/>
        <w:rPr>
          <w:rFonts w:ascii="Arial" w:eastAsia="Times New Roman" w:hAnsi="Arial" w:cs="Arial"/>
          <w:sz w:val="20"/>
          <w:szCs w:val="20"/>
        </w:rPr>
      </w:pPr>
      <w:r w:rsidRPr="00880573">
        <w:rPr>
          <w:rFonts w:ascii="Arial" w:eastAsia="Times New Roman" w:hAnsi="Arial" w:cs="Arial"/>
          <w:sz w:val="20"/>
          <w:szCs w:val="20"/>
        </w:rPr>
        <w:t xml:space="preserve">5.  </w:t>
      </w:r>
      <w:r w:rsidRPr="00880573">
        <w:rPr>
          <w:rFonts w:ascii="Arial" w:eastAsia="Times New Roman" w:hAnsi="Arial" w:cs="Arial"/>
          <w:b/>
          <w:sz w:val="20"/>
          <w:szCs w:val="20"/>
        </w:rPr>
        <w:t xml:space="preserve">The Code of Federal Regulations (CFR) – </w:t>
      </w:r>
      <w:r w:rsidRPr="00880573">
        <w:rPr>
          <w:rFonts w:ascii="Arial" w:eastAsia="Times New Roman" w:hAnsi="Arial" w:cs="Arial"/>
          <w:sz w:val="20"/>
          <w:szCs w:val="20"/>
        </w:rPr>
        <w:t xml:space="preserve">General and permanent regulations issued by Executive departments and agencies of the Federal Government. </w:t>
      </w:r>
    </w:p>
    <w:p w:rsidR="00000028" w:rsidRPr="00880573" w:rsidRDefault="00000028" w:rsidP="00000028">
      <w:pPr>
        <w:widowControl w:val="0"/>
        <w:autoSpaceDE w:val="0"/>
        <w:autoSpaceDN w:val="0"/>
        <w:adjustRightInd w:val="0"/>
        <w:spacing w:line="276" w:lineRule="auto"/>
        <w:rPr>
          <w:rFonts w:ascii="Arial" w:eastAsia="Times New Roman" w:hAnsi="Arial" w:cs="Arial"/>
          <w:b/>
          <w:sz w:val="20"/>
          <w:szCs w:val="20"/>
        </w:rPr>
      </w:pPr>
    </w:p>
    <w:p w:rsidR="00000028" w:rsidRPr="00880573" w:rsidRDefault="00000028" w:rsidP="00000028">
      <w:pPr>
        <w:widowControl w:val="0"/>
        <w:autoSpaceDE w:val="0"/>
        <w:autoSpaceDN w:val="0"/>
        <w:adjustRightInd w:val="0"/>
        <w:spacing w:line="276" w:lineRule="auto"/>
        <w:ind w:left="1440"/>
        <w:rPr>
          <w:rFonts w:ascii="Arial" w:eastAsia="Times New Roman" w:hAnsi="Arial" w:cs="Arial"/>
          <w:sz w:val="20"/>
          <w:szCs w:val="20"/>
        </w:rPr>
      </w:pPr>
      <w:r w:rsidRPr="00880573">
        <w:rPr>
          <w:rFonts w:ascii="Arial" w:eastAsia="Times New Roman" w:hAnsi="Arial" w:cs="Arial"/>
          <w:sz w:val="20"/>
          <w:szCs w:val="20"/>
        </w:rPr>
        <w:t xml:space="preserve">6.  </w:t>
      </w:r>
      <w:r w:rsidRPr="00880573">
        <w:rPr>
          <w:rFonts w:ascii="Arial" w:eastAsia="Times New Roman" w:hAnsi="Arial" w:cs="Arial"/>
          <w:b/>
          <w:sz w:val="20"/>
          <w:szCs w:val="20"/>
        </w:rPr>
        <w:t xml:space="preserve">Fiscal Year (FY) - </w:t>
      </w:r>
      <w:r w:rsidRPr="00880573">
        <w:rPr>
          <w:rFonts w:ascii="Arial" w:eastAsia="Times New Roman" w:hAnsi="Arial" w:cs="Arial"/>
          <w:sz w:val="20"/>
          <w:szCs w:val="20"/>
        </w:rPr>
        <w:t xml:space="preserve">The Federal fiscal year </w:t>
      </w:r>
      <w:proofErr w:type="gramStart"/>
      <w:r w:rsidRPr="00880573">
        <w:rPr>
          <w:rFonts w:ascii="Arial" w:eastAsia="Times New Roman" w:hAnsi="Arial" w:cs="Arial"/>
          <w:sz w:val="20"/>
          <w:szCs w:val="20"/>
        </w:rPr>
        <w:t>which extends from October 1 of one year through September 30 of the following year.</w:t>
      </w:r>
      <w:proofErr w:type="gramEnd"/>
    </w:p>
    <w:p w:rsidR="00000028" w:rsidRPr="00880573" w:rsidRDefault="00000028" w:rsidP="00000028">
      <w:pPr>
        <w:widowControl w:val="0"/>
        <w:autoSpaceDE w:val="0"/>
        <w:autoSpaceDN w:val="0"/>
        <w:adjustRightInd w:val="0"/>
        <w:spacing w:line="276" w:lineRule="auto"/>
        <w:rPr>
          <w:rFonts w:ascii="Arial" w:eastAsia="Times New Roman" w:hAnsi="Arial" w:cs="Arial"/>
          <w:sz w:val="20"/>
          <w:szCs w:val="20"/>
        </w:rPr>
      </w:pPr>
    </w:p>
    <w:p w:rsidR="00000028" w:rsidRPr="00880573" w:rsidRDefault="00000028" w:rsidP="00000028">
      <w:pPr>
        <w:widowControl w:val="0"/>
        <w:autoSpaceDE w:val="0"/>
        <w:autoSpaceDN w:val="0"/>
        <w:adjustRightInd w:val="0"/>
        <w:spacing w:line="276" w:lineRule="auto"/>
        <w:rPr>
          <w:rFonts w:ascii="Arial" w:eastAsia="Times New Roman" w:hAnsi="Arial" w:cs="Arial"/>
          <w:sz w:val="20"/>
          <w:szCs w:val="20"/>
        </w:rPr>
      </w:pPr>
      <w:r w:rsidRPr="00880573">
        <w:rPr>
          <w:rFonts w:ascii="Arial" w:eastAsia="Times New Roman" w:hAnsi="Arial" w:cs="Arial"/>
          <w:sz w:val="20"/>
          <w:szCs w:val="20"/>
        </w:rPr>
        <w:tab/>
      </w:r>
      <w:r w:rsidRPr="00880573">
        <w:rPr>
          <w:rFonts w:ascii="Arial" w:eastAsia="Times New Roman" w:hAnsi="Arial" w:cs="Arial"/>
          <w:sz w:val="20"/>
          <w:szCs w:val="20"/>
        </w:rPr>
        <w:tab/>
        <w:t xml:space="preserve">7.  </w:t>
      </w:r>
      <w:r w:rsidRPr="00880573">
        <w:rPr>
          <w:rFonts w:ascii="Arial" w:eastAsia="Times New Roman" w:hAnsi="Arial" w:cs="Arial"/>
          <w:b/>
          <w:sz w:val="20"/>
          <w:szCs w:val="20"/>
        </w:rPr>
        <w:t>Not-to-Exceed (NTE) Amount -</w:t>
      </w:r>
      <w:r w:rsidRPr="00880573">
        <w:rPr>
          <w:rFonts w:ascii="Arial" w:eastAsia="Times New Roman" w:hAnsi="Arial" w:cs="Arial"/>
          <w:sz w:val="20"/>
          <w:szCs w:val="20"/>
        </w:rPr>
        <w:t xml:space="preserve"> The maximum Federal funding amount.</w:t>
      </w:r>
    </w:p>
    <w:p w:rsidR="00000028" w:rsidRPr="00880573" w:rsidRDefault="00000028" w:rsidP="00000028">
      <w:pPr>
        <w:widowControl w:val="0"/>
        <w:autoSpaceDE w:val="0"/>
        <w:autoSpaceDN w:val="0"/>
        <w:adjustRightInd w:val="0"/>
        <w:spacing w:line="276" w:lineRule="auto"/>
        <w:rPr>
          <w:rFonts w:ascii="Arial" w:eastAsia="Times New Roman" w:hAnsi="Arial" w:cs="Arial"/>
          <w:sz w:val="20"/>
          <w:szCs w:val="20"/>
        </w:rPr>
      </w:pPr>
    </w:p>
    <w:p w:rsidR="00000028" w:rsidRPr="00880573" w:rsidRDefault="00000028" w:rsidP="00000028">
      <w:pPr>
        <w:widowControl w:val="0"/>
        <w:autoSpaceDE w:val="0"/>
        <w:autoSpaceDN w:val="0"/>
        <w:adjustRightInd w:val="0"/>
        <w:spacing w:line="276" w:lineRule="auto"/>
        <w:ind w:left="1440"/>
        <w:rPr>
          <w:rFonts w:ascii="Arial" w:eastAsia="Times New Roman" w:hAnsi="Arial" w:cs="Arial"/>
          <w:sz w:val="20"/>
          <w:szCs w:val="20"/>
        </w:rPr>
      </w:pPr>
      <w:r w:rsidRPr="00880573">
        <w:rPr>
          <w:rFonts w:ascii="Arial" w:eastAsia="Times New Roman" w:hAnsi="Arial" w:cs="Arial"/>
          <w:sz w:val="20"/>
          <w:szCs w:val="20"/>
        </w:rPr>
        <w:t xml:space="preserve">8.  </w:t>
      </w:r>
      <w:r w:rsidRPr="00880573">
        <w:rPr>
          <w:rFonts w:ascii="Arial" w:eastAsia="Times New Roman" w:hAnsi="Arial" w:cs="Arial"/>
          <w:b/>
          <w:sz w:val="20"/>
          <w:szCs w:val="20"/>
        </w:rPr>
        <w:t xml:space="preserve">The Office of Management and Budget (OMB) – Largest </w:t>
      </w:r>
      <w:r w:rsidRPr="00880573">
        <w:rPr>
          <w:rFonts w:ascii="Arial" w:eastAsia="Times New Roman" w:hAnsi="Arial" w:cs="Arial"/>
          <w:sz w:val="20"/>
          <w:szCs w:val="20"/>
        </w:rPr>
        <w:t>component of the Executive Office of the President.  OMB reports directly to the President and helps a wide range of executive departments and agencies across the Federal Government to implement the commitments and priorities of the President.</w:t>
      </w:r>
    </w:p>
    <w:p w:rsidR="00000028" w:rsidRPr="00880573" w:rsidRDefault="00000028" w:rsidP="00000028">
      <w:pPr>
        <w:widowControl w:val="0"/>
        <w:autoSpaceDE w:val="0"/>
        <w:autoSpaceDN w:val="0"/>
        <w:adjustRightInd w:val="0"/>
        <w:spacing w:line="276" w:lineRule="auto"/>
        <w:rPr>
          <w:rFonts w:ascii="Arial" w:eastAsia="Times New Roman" w:hAnsi="Arial" w:cs="Arial"/>
          <w:sz w:val="20"/>
          <w:szCs w:val="20"/>
        </w:rPr>
      </w:pPr>
    </w:p>
    <w:p w:rsidR="00000028" w:rsidRPr="00880573" w:rsidRDefault="00000028" w:rsidP="00000028">
      <w:pPr>
        <w:widowControl w:val="0"/>
        <w:autoSpaceDE w:val="0"/>
        <w:autoSpaceDN w:val="0"/>
        <w:adjustRightInd w:val="0"/>
        <w:spacing w:line="276" w:lineRule="auto"/>
        <w:ind w:left="1440"/>
        <w:rPr>
          <w:rFonts w:ascii="Arial" w:eastAsia="Times New Roman" w:hAnsi="Arial" w:cs="Arial"/>
          <w:sz w:val="20"/>
          <w:szCs w:val="20"/>
        </w:rPr>
      </w:pPr>
      <w:r w:rsidRPr="00880573">
        <w:rPr>
          <w:rFonts w:ascii="Arial" w:eastAsia="Times New Roman" w:hAnsi="Arial" w:cs="Arial"/>
          <w:sz w:val="20"/>
          <w:szCs w:val="20"/>
        </w:rPr>
        <w:t xml:space="preserve">9.  </w:t>
      </w:r>
      <w:r w:rsidRPr="00880573">
        <w:rPr>
          <w:rFonts w:ascii="Arial" w:eastAsia="Times New Roman" w:hAnsi="Arial" w:cs="Arial"/>
          <w:b/>
          <w:sz w:val="20"/>
          <w:szCs w:val="20"/>
        </w:rPr>
        <w:t>Project Manager/Principal Investigator -</w:t>
      </w:r>
      <w:r w:rsidRPr="00880573">
        <w:rPr>
          <w:rFonts w:ascii="Arial" w:eastAsia="Times New Roman" w:hAnsi="Arial" w:cs="Arial"/>
          <w:sz w:val="20"/>
          <w:szCs w:val="20"/>
        </w:rPr>
        <w:t xml:space="preserve"> The recipient's Project Manager/Principal Investigator.  </w:t>
      </w:r>
    </w:p>
    <w:p w:rsidR="00000028" w:rsidRPr="00880573" w:rsidRDefault="00000028" w:rsidP="00000028">
      <w:pPr>
        <w:widowControl w:val="0"/>
        <w:autoSpaceDE w:val="0"/>
        <w:autoSpaceDN w:val="0"/>
        <w:adjustRightInd w:val="0"/>
        <w:spacing w:line="276" w:lineRule="auto"/>
        <w:rPr>
          <w:rFonts w:ascii="Arial" w:eastAsia="Times New Roman" w:hAnsi="Arial" w:cs="Arial"/>
          <w:sz w:val="20"/>
          <w:szCs w:val="20"/>
        </w:rPr>
      </w:pPr>
    </w:p>
    <w:p w:rsidR="00000028" w:rsidRPr="00880573" w:rsidRDefault="00000028" w:rsidP="00000028">
      <w:pPr>
        <w:spacing w:line="276" w:lineRule="auto"/>
        <w:ind w:left="1440"/>
        <w:rPr>
          <w:rFonts w:ascii="Arial" w:eastAsia="Times New Roman" w:hAnsi="Arial" w:cs="Arial"/>
          <w:sz w:val="20"/>
          <w:szCs w:val="20"/>
        </w:rPr>
      </w:pPr>
      <w:r w:rsidRPr="00880573">
        <w:rPr>
          <w:rFonts w:ascii="Arial" w:eastAsia="Times New Roman" w:hAnsi="Arial" w:cs="Arial"/>
          <w:sz w:val="20"/>
          <w:szCs w:val="20"/>
        </w:rPr>
        <w:t>10</w:t>
      </w:r>
      <w:r w:rsidRPr="00880573">
        <w:rPr>
          <w:rFonts w:ascii="Arial" w:eastAsia="Times New Roman" w:hAnsi="Arial" w:cs="Arial"/>
          <w:b/>
          <w:sz w:val="20"/>
          <w:szCs w:val="20"/>
        </w:rPr>
        <w:t xml:space="preserve">.  Responsible Official: The recipient's Responsible Official </w:t>
      </w:r>
      <w:proofErr w:type="gramStart"/>
      <w:r w:rsidRPr="00880573">
        <w:rPr>
          <w:rFonts w:ascii="Arial" w:eastAsia="Times New Roman" w:hAnsi="Arial" w:cs="Arial"/>
          <w:b/>
          <w:sz w:val="20"/>
          <w:szCs w:val="20"/>
        </w:rPr>
        <w:t>-</w:t>
      </w:r>
      <w:r w:rsidRPr="00880573">
        <w:rPr>
          <w:rFonts w:ascii="Arial" w:eastAsia="Times New Roman" w:hAnsi="Arial" w:cs="Arial"/>
          <w:sz w:val="20"/>
          <w:szCs w:val="20"/>
        </w:rPr>
        <w:t xml:space="preserve">  The</w:t>
      </w:r>
      <w:proofErr w:type="gramEnd"/>
      <w:r w:rsidRPr="00880573">
        <w:rPr>
          <w:rFonts w:ascii="Arial" w:eastAsia="Times New Roman" w:hAnsi="Arial" w:cs="Arial"/>
          <w:sz w:val="20"/>
          <w:szCs w:val="20"/>
        </w:rPr>
        <w:t xml:space="preserve"> responsible official is the individual who is authorized to act for the recipient’s organization and commit the recipient to compliance with the terms and conditions of this agreement.</w:t>
      </w:r>
    </w:p>
    <w:p w:rsidR="00000028" w:rsidRPr="00880573" w:rsidRDefault="00000028" w:rsidP="00000028">
      <w:pPr>
        <w:spacing w:line="276" w:lineRule="auto"/>
        <w:ind w:left="1440"/>
        <w:rPr>
          <w:rFonts w:ascii="Times New Roman" w:hAnsi="Times New Roman"/>
          <w:b/>
          <w:sz w:val="20"/>
          <w:szCs w:val="20"/>
          <w:u w:val="single"/>
        </w:rPr>
      </w:pPr>
    </w:p>
    <w:p w:rsidR="00000028" w:rsidRPr="00880573" w:rsidRDefault="00000028" w:rsidP="00000028">
      <w:pPr>
        <w:pStyle w:val="Heading2"/>
        <w:spacing w:line="276" w:lineRule="auto"/>
        <w:rPr>
          <w:rFonts w:ascii="Arial" w:hAnsi="Arial" w:cs="Arial"/>
          <w:sz w:val="20"/>
          <w:szCs w:val="20"/>
        </w:rPr>
      </w:pPr>
      <w:bookmarkStart w:id="42" w:name="_Toc445970869"/>
      <w:r w:rsidRPr="00880573">
        <w:rPr>
          <w:rFonts w:ascii="Arial" w:hAnsi="Arial" w:cs="Arial"/>
          <w:sz w:val="20"/>
          <w:szCs w:val="20"/>
        </w:rPr>
        <w:t>Section VI: Other Information</w:t>
      </w:r>
      <w:bookmarkEnd w:id="41"/>
      <w:bookmarkEnd w:id="42"/>
    </w:p>
    <w:p w:rsidR="00000028" w:rsidRPr="00880573" w:rsidRDefault="00000028" w:rsidP="00000028">
      <w:pPr>
        <w:spacing w:line="276" w:lineRule="auto"/>
        <w:rPr>
          <w:sz w:val="20"/>
          <w:szCs w:val="20"/>
        </w:rPr>
      </w:pPr>
    </w:p>
    <w:p w:rsidR="00000028" w:rsidRPr="00880573" w:rsidRDefault="00000028" w:rsidP="00000028">
      <w:pPr>
        <w:pStyle w:val="Heading3"/>
        <w:numPr>
          <w:ilvl w:val="0"/>
          <w:numId w:val="38"/>
        </w:numPr>
        <w:spacing w:line="276" w:lineRule="auto"/>
        <w:rPr>
          <w:rFonts w:ascii="Arial" w:hAnsi="Arial" w:cs="Arial"/>
          <w:sz w:val="20"/>
          <w:szCs w:val="20"/>
        </w:rPr>
      </w:pPr>
      <w:bookmarkStart w:id="43" w:name="_Toc445970870"/>
      <w:r w:rsidRPr="00880573">
        <w:rPr>
          <w:rFonts w:ascii="Arial" w:hAnsi="Arial" w:cs="Arial"/>
          <w:sz w:val="20"/>
          <w:szCs w:val="20"/>
        </w:rPr>
        <w:t>Modification or Changes to the Announcement</w:t>
      </w:r>
      <w:bookmarkEnd w:id="43"/>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Notices of any modifications to this announcement will be posted on Grants.gov. You can receive an email when a modification or an announcement message is posted. When you download the application at Grants.gov; you can also register to receive notifications of changes through Grants.gov.</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Heading3"/>
        <w:numPr>
          <w:ilvl w:val="0"/>
          <w:numId w:val="21"/>
        </w:numPr>
        <w:spacing w:line="276" w:lineRule="auto"/>
        <w:rPr>
          <w:rFonts w:ascii="Arial" w:hAnsi="Arial" w:cs="Arial"/>
          <w:sz w:val="20"/>
          <w:szCs w:val="20"/>
        </w:rPr>
      </w:pPr>
      <w:bookmarkStart w:id="44" w:name="_Toc445970871"/>
      <w:r w:rsidRPr="00880573">
        <w:rPr>
          <w:rFonts w:ascii="Arial" w:hAnsi="Arial" w:cs="Arial"/>
          <w:sz w:val="20"/>
          <w:szCs w:val="20"/>
        </w:rPr>
        <w:t>Government Right to Reject or Negotiate</w:t>
      </w:r>
      <w:bookmarkEnd w:id="44"/>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NPS reserves the right, without qualification, to reject any or all applications received in response to this announcement and to select any application, in whole or in part, as a basis for negotiation and/or award.</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Heading3"/>
        <w:numPr>
          <w:ilvl w:val="0"/>
          <w:numId w:val="21"/>
        </w:numPr>
        <w:spacing w:line="276" w:lineRule="auto"/>
        <w:rPr>
          <w:rFonts w:ascii="Arial" w:hAnsi="Arial" w:cs="Arial"/>
          <w:sz w:val="20"/>
          <w:szCs w:val="20"/>
        </w:rPr>
      </w:pPr>
      <w:bookmarkStart w:id="45" w:name="_Toc445970872"/>
      <w:r w:rsidRPr="00880573">
        <w:rPr>
          <w:rFonts w:ascii="Arial" w:hAnsi="Arial" w:cs="Arial"/>
          <w:sz w:val="20"/>
          <w:szCs w:val="20"/>
        </w:rPr>
        <w:t>Notice of Right to Conduct a Review of Financial Capability</w:t>
      </w:r>
      <w:bookmarkEnd w:id="45"/>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NPS reserves the right to conduct an independent third party review of financial capability for applicants that are selected for negotiation of award (including personal credit information of principal(s) of a small business if there is insufficient information to determine financial capability of the organization).</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Heading3"/>
        <w:numPr>
          <w:ilvl w:val="0"/>
          <w:numId w:val="21"/>
        </w:numPr>
        <w:spacing w:line="276" w:lineRule="auto"/>
        <w:rPr>
          <w:rFonts w:ascii="Arial" w:hAnsi="Arial" w:cs="Arial"/>
          <w:sz w:val="20"/>
          <w:szCs w:val="20"/>
        </w:rPr>
      </w:pPr>
      <w:bookmarkStart w:id="46" w:name="_Toc445970873"/>
      <w:r w:rsidRPr="00880573">
        <w:rPr>
          <w:rFonts w:ascii="Arial" w:hAnsi="Arial" w:cs="Arial"/>
          <w:sz w:val="20"/>
          <w:szCs w:val="20"/>
        </w:rPr>
        <w:t>Notice of Potential Disclosure under Freedom of Information Act</w:t>
      </w:r>
      <w:bookmarkEnd w:id="46"/>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lastRenderedPageBreak/>
        <w:t>Applicants should be advised that identifying information regarding all applicants, including applicant names and/or points of contact, may be subject to public disclosure under the Freedom of Information Act, whether or not such applicants are selected for negotiation of award.</w:t>
      </w:r>
    </w:p>
    <w:p w:rsidR="00000028" w:rsidRPr="00880573" w:rsidRDefault="00000028" w:rsidP="00000028">
      <w:pPr>
        <w:spacing w:line="276" w:lineRule="auto"/>
        <w:rPr>
          <w:rFonts w:ascii="Arial" w:hAnsi="Arial" w:cs="Arial"/>
          <w:sz w:val="20"/>
          <w:szCs w:val="20"/>
        </w:rPr>
      </w:pPr>
    </w:p>
    <w:p w:rsidR="00000028" w:rsidRPr="00880573" w:rsidRDefault="00000028" w:rsidP="00000028">
      <w:pPr>
        <w:pStyle w:val="Heading3"/>
        <w:numPr>
          <w:ilvl w:val="0"/>
          <w:numId w:val="21"/>
        </w:numPr>
        <w:spacing w:line="276" w:lineRule="auto"/>
        <w:rPr>
          <w:rFonts w:ascii="Arial" w:hAnsi="Arial" w:cs="Arial"/>
          <w:sz w:val="20"/>
          <w:szCs w:val="20"/>
        </w:rPr>
      </w:pPr>
      <w:bookmarkStart w:id="47" w:name="_Toc445970874"/>
      <w:r w:rsidRPr="00880573">
        <w:rPr>
          <w:rFonts w:ascii="Arial" w:hAnsi="Arial" w:cs="Arial"/>
          <w:sz w:val="20"/>
          <w:szCs w:val="20"/>
        </w:rPr>
        <w:t>Personally Identifiable Information</w:t>
      </w:r>
      <w:bookmarkEnd w:id="47"/>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In responding to this Announcement, Applicants must ensure that Protected Personally Identifiable Information (PII) is not included in the following documents: Project Abstract, Project Narrative, Biographical Sketches, Budget or Budget Justification. These documents will be used by the Merit Review Committee in the review process to evaluate each application. PII is defined by the Office of Management and Budget (OMB) as:</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720"/>
        <w:rPr>
          <w:rFonts w:ascii="Arial" w:hAnsi="Arial" w:cs="Arial"/>
          <w:sz w:val="20"/>
          <w:szCs w:val="20"/>
        </w:rPr>
      </w:pPr>
      <w:r w:rsidRPr="00880573">
        <w:rPr>
          <w:rFonts w:ascii="Arial" w:hAnsi="Arial" w:cs="Arial"/>
          <w:sz w:val="20"/>
          <w:szCs w:val="20"/>
        </w:rPr>
        <w:t>Any information about an individual maintained by an agency, including but not limited to, education, financial transactions, medical history, and criminal or employment history and information that can be used to distinguish or trace an individual’s identity, such as their name, social security number, date and place of birth, mother’s maiden name, biometric records, etc., including any other personal information that is linked or linkable to an individual. This definition of PII can be further defined as: (1) Public PII and (2) Protected PII.</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1440"/>
        <w:rPr>
          <w:rFonts w:ascii="Arial" w:hAnsi="Arial" w:cs="Arial"/>
          <w:b/>
          <w:sz w:val="20"/>
          <w:szCs w:val="20"/>
        </w:rPr>
      </w:pPr>
      <w:r w:rsidRPr="00880573">
        <w:rPr>
          <w:rFonts w:ascii="Arial" w:hAnsi="Arial" w:cs="Arial"/>
          <w:b/>
          <w:sz w:val="20"/>
          <w:szCs w:val="20"/>
        </w:rPr>
        <w:t xml:space="preserve">Public PII: </w:t>
      </w:r>
    </w:p>
    <w:p w:rsidR="00000028" w:rsidRPr="00880573" w:rsidRDefault="00000028" w:rsidP="00000028">
      <w:pPr>
        <w:spacing w:line="276" w:lineRule="auto"/>
        <w:ind w:left="1440"/>
        <w:rPr>
          <w:rFonts w:ascii="Arial" w:hAnsi="Arial" w:cs="Arial"/>
          <w:sz w:val="20"/>
          <w:szCs w:val="20"/>
        </w:rPr>
      </w:pPr>
      <w:r w:rsidRPr="00880573">
        <w:rPr>
          <w:rFonts w:ascii="Arial" w:hAnsi="Arial" w:cs="Arial"/>
          <w:sz w:val="20"/>
          <w:szCs w:val="20"/>
        </w:rPr>
        <w:t>PII found in public sources such as telephone books, public websites, business cards, university listing, etc. Public PII includes first and last name, address, work telephone number, email address, home telephone number, and general education credentials.</w:t>
      </w:r>
    </w:p>
    <w:p w:rsidR="00000028" w:rsidRPr="00880573" w:rsidRDefault="00000028" w:rsidP="00000028">
      <w:pPr>
        <w:spacing w:line="276" w:lineRule="auto"/>
        <w:rPr>
          <w:rFonts w:ascii="Arial" w:hAnsi="Arial" w:cs="Arial"/>
          <w:sz w:val="20"/>
          <w:szCs w:val="20"/>
        </w:rPr>
      </w:pPr>
    </w:p>
    <w:p w:rsidR="00000028" w:rsidRPr="00880573" w:rsidRDefault="00000028" w:rsidP="00000028">
      <w:pPr>
        <w:spacing w:line="276" w:lineRule="auto"/>
        <w:ind w:left="1440"/>
        <w:rPr>
          <w:rFonts w:ascii="Arial" w:hAnsi="Arial" w:cs="Arial"/>
          <w:b/>
          <w:sz w:val="20"/>
          <w:szCs w:val="20"/>
        </w:rPr>
      </w:pPr>
      <w:r w:rsidRPr="00880573">
        <w:rPr>
          <w:rFonts w:ascii="Arial" w:hAnsi="Arial" w:cs="Arial"/>
          <w:b/>
          <w:sz w:val="20"/>
          <w:szCs w:val="20"/>
        </w:rPr>
        <w:t xml:space="preserve">Protected PII: </w:t>
      </w:r>
    </w:p>
    <w:p w:rsidR="00000028" w:rsidRPr="00880573" w:rsidRDefault="00000028" w:rsidP="00000028">
      <w:pPr>
        <w:spacing w:line="276" w:lineRule="auto"/>
        <w:ind w:left="1440"/>
        <w:rPr>
          <w:rFonts w:ascii="Arial" w:hAnsi="Arial" w:cs="Arial"/>
          <w:sz w:val="20"/>
          <w:szCs w:val="20"/>
        </w:rPr>
      </w:pPr>
      <w:r w:rsidRPr="00880573">
        <w:rPr>
          <w:rFonts w:ascii="Arial" w:hAnsi="Arial" w:cs="Arial"/>
          <w:sz w:val="20"/>
          <w:szCs w:val="20"/>
        </w:rPr>
        <w:t>PII that requires enhanced protection. This information includes data that if compromised could cause harm to an individual such as identity theft.</w:t>
      </w:r>
    </w:p>
    <w:p w:rsidR="00000028" w:rsidRPr="00880573" w:rsidRDefault="00000028" w:rsidP="00000028">
      <w:pPr>
        <w:rPr>
          <w:rFonts w:ascii="Arial" w:hAnsi="Arial" w:cs="Arial"/>
          <w:sz w:val="20"/>
          <w:szCs w:val="20"/>
        </w:rPr>
      </w:pPr>
      <w:r w:rsidRPr="00880573">
        <w:rPr>
          <w:rFonts w:ascii="Arial" w:hAnsi="Arial" w:cs="Arial"/>
          <w:color w:val="auto"/>
          <w:sz w:val="20"/>
          <w:szCs w:val="20"/>
        </w:rPr>
        <w:br w:type="page"/>
      </w:r>
    </w:p>
    <w:p w:rsidR="00000028" w:rsidRPr="00880573" w:rsidRDefault="00000028" w:rsidP="00000028">
      <w:pPr>
        <w:pStyle w:val="Heading1"/>
        <w:rPr>
          <w:rFonts w:ascii="Arial" w:hAnsi="Arial" w:cs="Arial"/>
          <w:sz w:val="20"/>
          <w:szCs w:val="20"/>
        </w:rPr>
      </w:pPr>
      <w:bookmarkStart w:id="48" w:name="_Toc445970875"/>
      <w:r w:rsidRPr="00880573">
        <w:rPr>
          <w:rFonts w:ascii="Arial" w:hAnsi="Arial" w:cs="Arial"/>
          <w:sz w:val="20"/>
          <w:szCs w:val="20"/>
        </w:rPr>
        <w:lastRenderedPageBreak/>
        <w:t>Appendix A - Application Package</w:t>
      </w:r>
      <w:bookmarkEnd w:id="48"/>
    </w:p>
    <w:p w:rsidR="00000028" w:rsidRPr="00880573" w:rsidRDefault="00000028" w:rsidP="00000028">
      <w:pPr>
        <w:rPr>
          <w:sz w:val="20"/>
          <w:szCs w:val="20"/>
        </w:rPr>
      </w:pPr>
    </w:p>
    <w:p w:rsidR="00000028" w:rsidRPr="00880573" w:rsidRDefault="00000028" w:rsidP="00000028">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jc w:val="center"/>
        <w:rPr>
          <w:rFonts w:ascii="Arial" w:eastAsia="Times New Roman" w:hAnsi="Arial" w:cs="Arial"/>
          <w:b/>
          <w:bCs/>
          <w:sz w:val="20"/>
          <w:szCs w:val="20"/>
        </w:rPr>
      </w:pPr>
      <w:r w:rsidRPr="00880573">
        <w:rPr>
          <w:rFonts w:ascii="Arial" w:eastAsia="Times New Roman" w:hAnsi="Arial" w:cs="Arial"/>
          <w:b/>
          <w:bCs/>
          <w:sz w:val="20"/>
          <w:szCs w:val="20"/>
        </w:rPr>
        <w:t>ATTACHMENT A</w:t>
      </w:r>
    </w:p>
    <w:p w:rsidR="00000028" w:rsidRPr="00880573" w:rsidRDefault="00000028" w:rsidP="00000028">
      <w:pPr>
        <w:widowControl w:val="0"/>
        <w:tabs>
          <w:tab w:val="center" w:pos="4680"/>
        </w:tabs>
        <w:autoSpaceDE w:val="0"/>
        <w:autoSpaceDN w:val="0"/>
        <w:adjustRightInd w:val="0"/>
        <w:jc w:val="right"/>
        <w:rPr>
          <w:rFonts w:ascii="Arial" w:eastAsia="Times New Roman" w:hAnsi="Arial" w:cs="Arial"/>
          <w:b/>
          <w:bCs/>
          <w:sz w:val="20"/>
          <w:szCs w:val="20"/>
        </w:rPr>
      </w:pPr>
    </w:p>
    <w:p w:rsidR="00000028" w:rsidRPr="00880573" w:rsidRDefault="00000028" w:rsidP="00000028">
      <w:pPr>
        <w:widowControl w:val="0"/>
        <w:tabs>
          <w:tab w:val="center" w:pos="4680"/>
        </w:tabs>
        <w:autoSpaceDE w:val="0"/>
        <w:autoSpaceDN w:val="0"/>
        <w:adjustRightInd w:val="0"/>
        <w:jc w:val="center"/>
        <w:rPr>
          <w:rFonts w:ascii="Arial" w:eastAsia="Times New Roman" w:hAnsi="Arial" w:cs="Arial"/>
          <w:b/>
          <w:bCs/>
          <w:sz w:val="20"/>
          <w:szCs w:val="20"/>
        </w:rPr>
      </w:pPr>
      <w:r w:rsidRPr="00880573">
        <w:rPr>
          <w:rFonts w:ascii="Arial" w:eastAsia="Times New Roman" w:hAnsi="Arial" w:cs="Arial"/>
          <w:b/>
          <w:bCs/>
          <w:sz w:val="20"/>
          <w:szCs w:val="20"/>
        </w:rPr>
        <w:t xml:space="preserve"> PROPOSAL SUBMISSION FORMAT</w:t>
      </w:r>
    </w:p>
    <w:p w:rsidR="00000028" w:rsidRPr="00880573" w:rsidRDefault="00000028" w:rsidP="00000028">
      <w:pPr>
        <w:rPr>
          <w:rFonts w:ascii="Times New Roman" w:eastAsia="Times New Roman" w:hAnsi="Times New Roman"/>
          <w:bCs/>
          <w:sz w:val="20"/>
          <w:szCs w:val="20"/>
        </w:rPr>
      </w:pPr>
    </w:p>
    <w:p w:rsidR="00000028" w:rsidRPr="00880573" w:rsidRDefault="00000028" w:rsidP="00000028">
      <w:pPr>
        <w:rPr>
          <w:rFonts w:ascii="Arial" w:eastAsia="Times New Roman" w:hAnsi="Arial" w:cs="Arial"/>
          <w:bCs/>
          <w:sz w:val="20"/>
          <w:szCs w:val="20"/>
        </w:rPr>
      </w:pPr>
      <w:r w:rsidRPr="00880573">
        <w:rPr>
          <w:rFonts w:ascii="Arial" w:eastAsia="Times New Roman" w:hAnsi="Arial" w:cs="Arial"/>
          <w:bCs/>
          <w:sz w:val="20"/>
          <w:szCs w:val="20"/>
        </w:rPr>
        <w:t xml:space="preserve">Please read the announcement carefully before completing this information.  </w:t>
      </w:r>
    </w:p>
    <w:p w:rsidR="00000028" w:rsidRPr="00880573" w:rsidRDefault="00000028" w:rsidP="00000028">
      <w:pPr>
        <w:rPr>
          <w:rFonts w:ascii="Times New Roman" w:eastAsia="Times New Roman" w:hAnsi="Times New Roman"/>
          <w:b/>
          <w:bCs/>
          <w:sz w:val="20"/>
          <w:szCs w:val="20"/>
        </w:rPr>
      </w:pPr>
    </w:p>
    <w:p w:rsidR="00000028" w:rsidRPr="00880573" w:rsidRDefault="00000028" w:rsidP="00000028">
      <w:pPr>
        <w:pBdr>
          <w:bottom w:val="single" w:sz="24" w:space="1" w:color="auto"/>
        </w:pBdr>
        <w:rPr>
          <w:rFonts w:ascii="Arial" w:eastAsia="Times New Roman" w:hAnsi="Arial" w:cs="Arial"/>
          <w:b/>
          <w:bCs/>
          <w:smallCaps/>
          <w:sz w:val="20"/>
          <w:szCs w:val="20"/>
        </w:rPr>
      </w:pPr>
      <w:r w:rsidRPr="00880573">
        <w:rPr>
          <w:rFonts w:ascii="Arial" w:eastAsia="Times New Roman" w:hAnsi="Arial" w:cs="Arial"/>
          <w:b/>
          <w:bCs/>
          <w:smallCaps/>
          <w:sz w:val="20"/>
          <w:szCs w:val="20"/>
        </w:rPr>
        <w:t>SECTION I.  PURPOSE AND OBJECTIVES</w:t>
      </w:r>
    </w:p>
    <w:p w:rsidR="00000028" w:rsidRPr="00880573" w:rsidRDefault="00000028" w:rsidP="00000028">
      <w:pPr>
        <w:pBdr>
          <w:bottom w:val="single" w:sz="24" w:space="1" w:color="auto"/>
        </w:pBdr>
        <w:rPr>
          <w:rFonts w:ascii="Times New Roman" w:eastAsia="Times New Roman" w:hAnsi="Times New Roman"/>
          <w:b/>
          <w:bCs/>
          <w:smallCaps/>
          <w:sz w:val="20"/>
          <w:szCs w:val="20"/>
        </w:rPr>
      </w:pPr>
    </w:p>
    <w:p w:rsidR="00000028" w:rsidRPr="00880573" w:rsidRDefault="00000028" w:rsidP="00000028">
      <w:pPr>
        <w:tabs>
          <w:tab w:val="left" w:pos="360"/>
        </w:tabs>
        <w:rPr>
          <w:rFonts w:ascii="Arial" w:eastAsia="Times New Roman" w:hAnsi="Arial" w:cs="Arial"/>
          <w:bCs/>
          <w:sz w:val="20"/>
          <w:szCs w:val="20"/>
        </w:rPr>
      </w:pPr>
      <w:r w:rsidRPr="00880573">
        <w:rPr>
          <w:rFonts w:ascii="Arial" w:eastAsia="Times New Roman" w:hAnsi="Arial" w:cs="Arial"/>
          <w:bCs/>
          <w:sz w:val="20"/>
          <w:szCs w:val="20"/>
        </w:rPr>
        <w:t>A.</w:t>
      </w:r>
      <w:r w:rsidRPr="00880573">
        <w:rPr>
          <w:rFonts w:ascii="Arial" w:eastAsia="Times New Roman" w:hAnsi="Arial" w:cs="Arial"/>
          <w:bCs/>
          <w:sz w:val="20"/>
          <w:szCs w:val="20"/>
        </w:rPr>
        <w:tab/>
        <w:t xml:space="preserve">Describe why the project is needed by the National Park Service </w:t>
      </w:r>
    </w:p>
    <w:p w:rsidR="00000028" w:rsidRPr="00880573" w:rsidRDefault="00000028" w:rsidP="00000028">
      <w:pPr>
        <w:widowControl w:val="0"/>
        <w:tabs>
          <w:tab w:val="left" w:pos="36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B.</w:t>
      </w:r>
      <w:r w:rsidRPr="00880573">
        <w:rPr>
          <w:rFonts w:ascii="Arial" w:eastAsia="Times New Roman" w:hAnsi="Arial" w:cs="Arial"/>
          <w:sz w:val="20"/>
          <w:szCs w:val="20"/>
        </w:rPr>
        <w:tab/>
        <w:t xml:space="preserve">Describe the project’s objectives. </w:t>
      </w:r>
    </w:p>
    <w:p w:rsidR="00000028" w:rsidRPr="00880573" w:rsidRDefault="00000028" w:rsidP="00000028">
      <w:pPr>
        <w:widowControl w:val="0"/>
        <w:autoSpaceDE w:val="0"/>
        <w:autoSpaceDN w:val="0"/>
        <w:adjustRightInd w:val="0"/>
        <w:rPr>
          <w:rFonts w:ascii="Times New Roman" w:eastAsia="Times New Roman" w:hAnsi="Times New Roman"/>
          <w:sz w:val="20"/>
          <w:szCs w:val="20"/>
        </w:rPr>
      </w:pPr>
    </w:p>
    <w:p w:rsidR="00000028" w:rsidRPr="00880573" w:rsidRDefault="00000028" w:rsidP="00000028">
      <w:pPr>
        <w:widowControl w:val="0"/>
        <w:autoSpaceDE w:val="0"/>
        <w:autoSpaceDN w:val="0"/>
        <w:adjustRightInd w:val="0"/>
        <w:rPr>
          <w:rFonts w:eastAsia="Times New Roman"/>
          <w:sz w:val="20"/>
          <w:szCs w:val="20"/>
        </w:rPr>
      </w:pPr>
    </w:p>
    <w:p w:rsidR="00000028" w:rsidRPr="00880573" w:rsidRDefault="00000028" w:rsidP="00000028">
      <w:pPr>
        <w:widowControl w:val="0"/>
        <w:autoSpaceDE w:val="0"/>
        <w:autoSpaceDN w:val="0"/>
        <w:adjustRightInd w:val="0"/>
        <w:rPr>
          <w:rFonts w:eastAsia="Times New Roman"/>
          <w:sz w:val="20"/>
          <w:szCs w:val="20"/>
        </w:rPr>
      </w:pPr>
    </w:p>
    <w:p w:rsidR="00000028" w:rsidRPr="00880573" w:rsidRDefault="00000028" w:rsidP="00000028">
      <w:pPr>
        <w:widowControl w:val="0"/>
        <w:autoSpaceDE w:val="0"/>
        <w:autoSpaceDN w:val="0"/>
        <w:adjustRightInd w:val="0"/>
        <w:rPr>
          <w:rFonts w:eastAsia="Times New Roman"/>
          <w:sz w:val="20"/>
          <w:szCs w:val="20"/>
        </w:rPr>
      </w:pPr>
    </w:p>
    <w:p w:rsidR="00000028" w:rsidRPr="00880573" w:rsidRDefault="00000028" w:rsidP="00000028">
      <w:pPr>
        <w:pBdr>
          <w:bottom w:val="single" w:sz="24" w:space="3" w:color="auto"/>
        </w:pBdr>
        <w:rPr>
          <w:rFonts w:ascii="Arial" w:eastAsia="Times New Roman" w:hAnsi="Arial" w:cs="Arial"/>
          <w:b/>
          <w:bCs/>
          <w:smallCaps/>
          <w:sz w:val="20"/>
          <w:szCs w:val="20"/>
        </w:rPr>
      </w:pPr>
      <w:proofErr w:type="gramStart"/>
      <w:r w:rsidRPr="00880573">
        <w:rPr>
          <w:rFonts w:ascii="Arial" w:eastAsia="Times New Roman" w:hAnsi="Arial" w:cs="Arial"/>
          <w:b/>
          <w:bCs/>
          <w:smallCaps/>
          <w:sz w:val="20"/>
          <w:szCs w:val="20"/>
        </w:rPr>
        <w:t>SECTION II.</w:t>
      </w:r>
      <w:proofErr w:type="gramEnd"/>
      <w:r w:rsidRPr="00880573">
        <w:rPr>
          <w:rFonts w:ascii="Arial" w:eastAsia="Times New Roman" w:hAnsi="Arial" w:cs="Arial"/>
          <w:b/>
          <w:bCs/>
          <w:smallCaps/>
          <w:sz w:val="20"/>
          <w:szCs w:val="20"/>
        </w:rPr>
        <w:t xml:space="preserve">  TECHNICAL APPROACH </w:t>
      </w:r>
    </w:p>
    <w:p w:rsidR="00000028" w:rsidRPr="00880573" w:rsidRDefault="00000028" w:rsidP="00000028">
      <w:pPr>
        <w:pBdr>
          <w:bottom w:val="single" w:sz="24" w:space="3" w:color="auto"/>
        </w:pBdr>
        <w:rPr>
          <w:rFonts w:ascii="Times New Roman" w:eastAsia="Times New Roman" w:hAnsi="Times New Roman"/>
          <w:b/>
          <w:bCs/>
          <w:smallCaps/>
          <w:sz w:val="20"/>
          <w:szCs w:val="20"/>
        </w:rPr>
      </w:pPr>
    </w:p>
    <w:p w:rsidR="00000028" w:rsidRPr="00880573" w:rsidRDefault="00000028" w:rsidP="00000028">
      <w:pPr>
        <w:widowControl w:val="0"/>
        <w:autoSpaceDE w:val="0"/>
        <w:autoSpaceDN w:val="0"/>
        <w:adjustRightInd w:val="0"/>
        <w:rPr>
          <w:rFonts w:eastAsia="Times New Roman"/>
          <w:smallCaps/>
          <w:sz w:val="20"/>
          <w:szCs w:val="20"/>
        </w:rPr>
      </w:pPr>
    </w:p>
    <w:p w:rsidR="00000028" w:rsidRPr="00880573" w:rsidRDefault="00000028" w:rsidP="00000028">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sidRPr="00880573">
        <w:rPr>
          <w:rFonts w:ascii="Arial" w:eastAsia="Times New Roman" w:hAnsi="Arial" w:cs="Arial"/>
          <w:sz w:val="20"/>
          <w:szCs w:val="20"/>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000028" w:rsidRPr="00880573" w:rsidRDefault="00000028" w:rsidP="00000028">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sidRPr="00880573">
        <w:rPr>
          <w:rFonts w:ascii="Arial" w:eastAsia="Times New Roman" w:hAnsi="Arial" w:cs="Arial"/>
          <w:sz w:val="20"/>
          <w:szCs w:val="20"/>
        </w:rPr>
        <w:t xml:space="preserve">(a) Describe the techniques, procedures, and methodologies to be used; </w:t>
      </w:r>
    </w:p>
    <w:p w:rsidR="00000028" w:rsidRPr="00880573" w:rsidRDefault="00000028" w:rsidP="00000028">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sidRPr="00880573">
        <w:rPr>
          <w:rFonts w:ascii="Arial" w:eastAsia="Times New Roman" w:hAnsi="Arial" w:cs="Arial"/>
          <w:sz w:val="20"/>
          <w:szCs w:val="20"/>
        </w:rPr>
        <w:t xml:space="preserve">(b) Describe data collection, analysis, and means of relationship interpretation; </w:t>
      </w:r>
    </w:p>
    <w:p w:rsidR="00000028" w:rsidRPr="00880573" w:rsidRDefault="00000028" w:rsidP="00000028">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sidRPr="00880573">
        <w:rPr>
          <w:rFonts w:ascii="Arial" w:eastAsia="Times New Roman" w:hAnsi="Arial" w:cs="Arial"/>
          <w:sz w:val="20"/>
          <w:szCs w:val="20"/>
        </w:rPr>
        <w:t xml:space="preserve">(c) Describe expected results or outcomes; and </w:t>
      </w:r>
    </w:p>
    <w:p w:rsidR="00000028" w:rsidRPr="00880573" w:rsidRDefault="00000028" w:rsidP="00000028">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sidRPr="00880573">
        <w:rPr>
          <w:rFonts w:ascii="Arial" w:eastAsia="Times New Roman" w:hAnsi="Arial" w:cs="Arial"/>
          <w:sz w:val="20"/>
          <w:szCs w:val="20"/>
        </w:rPr>
        <w:t>(d) Describe the procedures for evaluating project efficacy, including fixed performance indices with probabilities for obtaining them.</w:t>
      </w:r>
    </w:p>
    <w:p w:rsidR="00000028" w:rsidRPr="00880573" w:rsidRDefault="00000028" w:rsidP="00000028">
      <w:pPr>
        <w:widowControl w:val="0"/>
        <w:pBdr>
          <w:bottom w:val="single" w:sz="24" w:space="6" w:color="auto"/>
        </w:pBdr>
        <w:autoSpaceDE w:val="0"/>
        <w:autoSpaceDN w:val="0"/>
        <w:adjustRightInd w:val="0"/>
        <w:rPr>
          <w:rFonts w:ascii="Times New Roman" w:eastAsia="Times New Roman" w:hAnsi="Times New Roman"/>
          <w:sz w:val="20"/>
          <w:szCs w:val="20"/>
        </w:rPr>
      </w:pPr>
    </w:p>
    <w:p w:rsidR="00000028" w:rsidRPr="00880573" w:rsidRDefault="00000028" w:rsidP="0000002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sz w:val="20"/>
          <w:szCs w:val="20"/>
        </w:rPr>
      </w:pPr>
    </w:p>
    <w:p w:rsidR="00000028" w:rsidRPr="00880573" w:rsidRDefault="00000028" w:rsidP="0000002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ascii="Arial" w:eastAsia="Times New Roman" w:hAnsi="Arial" w:cs="Arial"/>
          <w:b/>
          <w:sz w:val="20"/>
          <w:szCs w:val="20"/>
        </w:rPr>
      </w:pPr>
      <w:proofErr w:type="gramStart"/>
      <w:r w:rsidRPr="00880573">
        <w:rPr>
          <w:rFonts w:ascii="Arial" w:eastAsia="Times New Roman" w:hAnsi="Arial" w:cs="Arial"/>
          <w:b/>
          <w:caps/>
          <w:sz w:val="20"/>
          <w:szCs w:val="20"/>
        </w:rPr>
        <w:t>Section iii.</w:t>
      </w:r>
      <w:proofErr w:type="gramEnd"/>
      <w:r w:rsidRPr="00880573">
        <w:rPr>
          <w:rFonts w:ascii="Arial" w:eastAsia="Times New Roman" w:hAnsi="Arial" w:cs="Arial"/>
          <w:b/>
          <w:sz w:val="20"/>
          <w:szCs w:val="20"/>
        </w:rPr>
        <w:t xml:space="preserve">  QUALIFICATIONS, EXPERIENCE, PAST PERFORMANCE </w:t>
      </w:r>
    </w:p>
    <w:p w:rsidR="00000028" w:rsidRPr="00880573" w:rsidRDefault="00000028" w:rsidP="00000028">
      <w:pPr>
        <w:widowControl w:val="0"/>
        <w:pBdr>
          <w:bottom w:val="single" w:sz="24" w:space="6" w:color="auto"/>
        </w:pBdr>
        <w:autoSpaceDE w:val="0"/>
        <w:autoSpaceDN w:val="0"/>
        <w:adjustRightInd w:val="0"/>
        <w:rPr>
          <w:rFonts w:ascii="Times New Roman" w:eastAsia="Times New Roman" w:hAnsi="Times New Roman"/>
          <w:b/>
          <w:sz w:val="20"/>
          <w:szCs w:val="20"/>
        </w:rPr>
      </w:pPr>
    </w:p>
    <w:p w:rsidR="00000028" w:rsidRPr="00880573" w:rsidRDefault="00000028" w:rsidP="00000028">
      <w:pPr>
        <w:widowControl w:val="0"/>
        <w:autoSpaceDE w:val="0"/>
        <w:autoSpaceDN w:val="0"/>
        <w:adjustRightInd w:val="0"/>
        <w:rPr>
          <w:rFonts w:eastAsia="Times New Roman"/>
          <w:sz w:val="20"/>
          <w:szCs w:val="20"/>
        </w:rPr>
      </w:pPr>
    </w:p>
    <w:p w:rsidR="00000028" w:rsidRPr="00880573" w:rsidRDefault="00000028" w:rsidP="00000028">
      <w:pPr>
        <w:widowControl w:val="0"/>
        <w:pBdr>
          <w:bottom w:val="single" w:sz="24" w:space="6" w:color="auto"/>
        </w:pBdr>
        <w:autoSpaceDE w:val="0"/>
        <w:autoSpaceDN w:val="0"/>
        <w:adjustRightInd w:val="0"/>
        <w:spacing w:line="276" w:lineRule="auto"/>
        <w:rPr>
          <w:rFonts w:ascii="Arial" w:eastAsia="Times New Roman" w:hAnsi="Arial" w:cs="Arial"/>
          <w:sz w:val="20"/>
          <w:szCs w:val="20"/>
        </w:rPr>
      </w:pPr>
      <w:r w:rsidRPr="00880573">
        <w:rPr>
          <w:rFonts w:ascii="Arial" w:eastAsia="Times New Roman"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00028" w:rsidRPr="00880573" w:rsidRDefault="00000028" w:rsidP="00000028">
      <w:pPr>
        <w:widowControl w:val="0"/>
        <w:pBdr>
          <w:bottom w:val="single" w:sz="24" w:space="6" w:color="auto"/>
        </w:pBdr>
        <w:autoSpaceDE w:val="0"/>
        <w:autoSpaceDN w:val="0"/>
        <w:adjustRightInd w:val="0"/>
        <w:rPr>
          <w:rFonts w:ascii="Times New Roman" w:eastAsia="Times New Roman" w:hAnsi="Times New Roman"/>
          <w:sz w:val="20"/>
          <w:szCs w:val="20"/>
        </w:rPr>
      </w:pPr>
    </w:p>
    <w:p w:rsidR="00000028" w:rsidRPr="00880573" w:rsidRDefault="00000028" w:rsidP="00000028">
      <w:pPr>
        <w:widowControl w:val="0"/>
        <w:autoSpaceDE w:val="0"/>
        <w:autoSpaceDN w:val="0"/>
        <w:adjustRightInd w:val="0"/>
        <w:rPr>
          <w:rFonts w:eastAsia="Times New Roman"/>
          <w:sz w:val="20"/>
          <w:szCs w:val="20"/>
        </w:rPr>
      </w:pPr>
    </w:p>
    <w:p w:rsidR="00000028" w:rsidRPr="00880573" w:rsidRDefault="00000028" w:rsidP="0000002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sz w:val="20"/>
          <w:szCs w:val="20"/>
        </w:rPr>
      </w:pPr>
    </w:p>
    <w:p w:rsidR="00000028" w:rsidRPr="00880573" w:rsidRDefault="00000028" w:rsidP="00000028">
      <w:pPr>
        <w:keepNext/>
        <w:widowControl w:val="0"/>
        <w:pBdr>
          <w:bottom w:val="single" w:sz="24" w:space="1" w:color="auto"/>
        </w:pBdr>
        <w:tabs>
          <w:tab w:val="left" w:pos="-1440"/>
        </w:tabs>
        <w:autoSpaceDE w:val="0"/>
        <w:autoSpaceDN w:val="0"/>
        <w:adjustRightInd w:val="0"/>
        <w:jc w:val="center"/>
        <w:outlineLvl w:val="0"/>
        <w:rPr>
          <w:rFonts w:ascii="Arial" w:eastAsia="Times New Roman" w:hAnsi="Arial" w:cs="Arial"/>
          <w:b/>
          <w:smallCaps/>
          <w:sz w:val="20"/>
          <w:szCs w:val="20"/>
        </w:rPr>
      </w:pPr>
      <w:r w:rsidRPr="00880573">
        <w:rPr>
          <w:rFonts w:eastAsia="Times New Roman"/>
          <w:b/>
          <w:smallCaps/>
          <w:color w:val="auto"/>
          <w:sz w:val="20"/>
          <w:szCs w:val="20"/>
        </w:rPr>
        <w:br w:type="page"/>
      </w:r>
      <w:bookmarkStart w:id="49" w:name="_Toc445970877"/>
      <w:proofErr w:type="gramStart"/>
      <w:r w:rsidRPr="00880573">
        <w:rPr>
          <w:rFonts w:ascii="Arial" w:eastAsia="Times New Roman" w:hAnsi="Arial" w:cs="Arial"/>
          <w:b/>
          <w:smallCaps/>
          <w:sz w:val="20"/>
          <w:szCs w:val="20"/>
        </w:rPr>
        <w:lastRenderedPageBreak/>
        <w:t>ATTACHMENT  B</w:t>
      </w:r>
      <w:bookmarkEnd w:id="49"/>
      <w:proofErr w:type="gramEnd"/>
    </w:p>
    <w:p w:rsidR="00000028" w:rsidRPr="00880573" w:rsidRDefault="00000028" w:rsidP="00000028">
      <w:pPr>
        <w:keepNext/>
        <w:widowControl w:val="0"/>
        <w:pBdr>
          <w:bottom w:val="single" w:sz="24" w:space="1" w:color="auto"/>
        </w:pBdr>
        <w:tabs>
          <w:tab w:val="left" w:pos="-1440"/>
        </w:tabs>
        <w:autoSpaceDE w:val="0"/>
        <w:autoSpaceDN w:val="0"/>
        <w:adjustRightInd w:val="0"/>
        <w:outlineLvl w:val="0"/>
        <w:rPr>
          <w:rFonts w:ascii="Times New Roman" w:eastAsia="Times New Roman" w:hAnsi="Times New Roman"/>
          <w:b/>
          <w:smallCaps/>
          <w:sz w:val="20"/>
          <w:szCs w:val="20"/>
        </w:rPr>
      </w:pPr>
    </w:p>
    <w:p w:rsidR="00000028" w:rsidRPr="00880573" w:rsidRDefault="00000028" w:rsidP="00000028">
      <w:pPr>
        <w:keepNext/>
        <w:widowControl w:val="0"/>
        <w:pBdr>
          <w:bottom w:val="single" w:sz="24" w:space="1" w:color="auto"/>
        </w:pBdr>
        <w:tabs>
          <w:tab w:val="left" w:pos="-1440"/>
        </w:tabs>
        <w:autoSpaceDE w:val="0"/>
        <w:autoSpaceDN w:val="0"/>
        <w:adjustRightInd w:val="0"/>
        <w:outlineLvl w:val="0"/>
        <w:rPr>
          <w:rFonts w:ascii="Arial" w:eastAsia="Times New Roman" w:hAnsi="Arial" w:cs="Arial"/>
          <w:b/>
          <w:smallCaps/>
          <w:sz w:val="20"/>
          <w:szCs w:val="20"/>
        </w:rPr>
      </w:pPr>
      <w:bookmarkStart w:id="50" w:name="_Toc445970878"/>
      <w:proofErr w:type="gramStart"/>
      <w:r w:rsidRPr="00880573">
        <w:rPr>
          <w:rFonts w:ascii="Arial" w:eastAsia="Times New Roman" w:hAnsi="Arial" w:cs="Arial"/>
          <w:b/>
          <w:smallCaps/>
          <w:sz w:val="20"/>
          <w:szCs w:val="20"/>
        </w:rPr>
        <w:t>section iv.</w:t>
      </w:r>
      <w:proofErr w:type="gramEnd"/>
      <w:r w:rsidRPr="00880573">
        <w:rPr>
          <w:rFonts w:ascii="Arial" w:eastAsia="Times New Roman" w:hAnsi="Arial" w:cs="Arial"/>
          <w:b/>
          <w:smallCaps/>
          <w:sz w:val="20"/>
          <w:szCs w:val="20"/>
        </w:rPr>
        <w:t xml:space="preserve">  Budget</w:t>
      </w:r>
      <w:bookmarkEnd w:id="50"/>
    </w:p>
    <w:p w:rsidR="00000028" w:rsidRPr="00880573" w:rsidRDefault="00000028" w:rsidP="00000028">
      <w:pPr>
        <w:widowControl w:val="0"/>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 xml:space="preserve">This is a suggested format for a proposal’s budget.   The budget tables match the categories identified on the SF-424A form, Budget Information. </w:t>
      </w:r>
    </w:p>
    <w:p w:rsidR="00000028" w:rsidRPr="00880573" w:rsidRDefault="00000028" w:rsidP="00000028">
      <w:pPr>
        <w:widowControl w:val="0"/>
        <w:autoSpaceDE w:val="0"/>
        <w:autoSpaceDN w:val="0"/>
        <w:adjustRightInd w:val="0"/>
        <w:rPr>
          <w:rFonts w:ascii="Arial" w:eastAsia="Times New Roman" w:hAnsi="Arial" w:cs="Arial"/>
          <w:sz w:val="20"/>
          <w:szCs w:val="20"/>
        </w:rPr>
      </w:pPr>
    </w:p>
    <w:p w:rsidR="00000028" w:rsidRPr="00880573" w:rsidRDefault="00000028" w:rsidP="00000028">
      <w:pPr>
        <w:widowControl w:val="0"/>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Each table should be repeated for each federal fiscal year of the duration of the project.</w:t>
      </w:r>
    </w:p>
    <w:p w:rsidR="00000028" w:rsidRPr="00880573" w:rsidRDefault="00000028" w:rsidP="00000028">
      <w:pPr>
        <w:widowControl w:val="0"/>
        <w:autoSpaceDE w:val="0"/>
        <w:autoSpaceDN w:val="0"/>
        <w:adjustRightInd w:val="0"/>
        <w:rPr>
          <w:rFonts w:ascii="Frutiger 45 Light" w:eastAsia="Times New Roman" w:hAnsi="Frutiger 45 Light"/>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4200"/>
        <w:gridCol w:w="1340"/>
        <w:gridCol w:w="983"/>
        <w:gridCol w:w="983"/>
        <w:gridCol w:w="1358"/>
        <w:gridCol w:w="1351"/>
      </w:tblGrid>
      <w:tr w:rsidR="00000028" w:rsidRPr="00880573" w:rsidTr="00000028">
        <w:trPr>
          <w:trHeight w:val="432"/>
        </w:trPr>
        <w:tc>
          <w:tcPr>
            <w:tcW w:w="10215" w:type="dxa"/>
            <w:gridSpan w:val="6"/>
            <w:tcBorders>
              <w:top w:val="single" w:sz="8" w:space="0" w:color="000000"/>
              <w:left w:val="single" w:sz="8" w:space="0" w:color="000000"/>
              <w:bottom w:val="single" w:sz="8" w:space="0" w:color="000000"/>
              <w:right w:val="single" w:sz="8" w:space="0" w:color="000000"/>
            </w:tcBorders>
            <w:shd w:val="pct10" w:color="000000" w:fill="FFFFFF"/>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b/>
                <w:smallCaps/>
                <w:sz w:val="20"/>
                <w:szCs w:val="20"/>
              </w:rPr>
              <w:t>A. Salaries and Wages.</w:t>
            </w:r>
            <w:r w:rsidRPr="00880573">
              <w:rPr>
                <w:rFonts w:ascii="Arial" w:eastAsia="Times New Roman" w:hAnsi="Arial" w:cs="Arial"/>
                <w:sz w:val="20"/>
                <w:szCs w:val="20"/>
              </w:rPr>
              <w:t xml:space="preserve">  Provide the names and/or titles of key project personnel.  </w:t>
            </w:r>
          </w:p>
        </w:tc>
      </w:tr>
      <w:tr w:rsidR="00000028" w:rsidRPr="00880573" w:rsidTr="00000028">
        <w:trPr>
          <w:cantSplit/>
          <w:trHeight w:val="1203"/>
        </w:trPr>
        <w:tc>
          <w:tcPr>
            <w:tcW w:w="420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Name/Title of Position</w:t>
            </w:r>
          </w:p>
        </w:tc>
        <w:tc>
          <w:tcPr>
            <w:tcW w:w="134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Pay Rate per Pay Period</w:t>
            </w:r>
          </w:p>
        </w:tc>
        <w:tc>
          <w:tcPr>
            <w:tcW w:w="98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Pay Period (</w:t>
            </w:r>
            <w:proofErr w:type="spellStart"/>
            <w:r w:rsidRPr="00880573">
              <w:rPr>
                <w:rFonts w:ascii="Arial" w:hAnsi="Arial" w:cs="Arial"/>
                <w:color w:val="000000"/>
                <w:sz w:val="20"/>
                <w:szCs w:val="20"/>
              </w:rPr>
              <w:t>Hr</w:t>
            </w:r>
            <w:proofErr w:type="spellEnd"/>
            <w:r w:rsidRPr="00880573">
              <w:rPr>
                <w:rFonts w:ascii="Arial" w:hAnsi="Arial" w:cs="Arial"/>
                <w:color w:val="000000"/>
                <w:sz w:val="20"/>
                <w:szCs w:val="20"/>
              </w:rPr>
              <w:t xml:space="preserve">, </w:t>
            </w:r>
            <w:proofErr w:type="spellStart"/>
            <w:r w:rsidRPr="00880573">
              <w:rPr>
                <w:rFonts w:ascii="Arial" w:hAnsi="Arial" w:cs="Arial"/>
                <w:color w:val="000000"/>
                <w:sz w:val="20"/>
                <w:szCs w:val="20"/>
              </w:rPr>
              <w:t>Wk</w:t>
            </w:r>
            <w:proofErr w:type="spellEnd"/>
            <w:r w:rsidRPr="00880573">
              <w:rPr>
                <w:rFonts w:ascii="Arial" w:hAnsi="Arial" w:cs="Arial"/>
                <w:color w:val="000000"/>
                <w:sz w:val="20"/>
                <w:szCs w:val="20"/>
              </w:rPr>
              <w:t xml:space="preserve">, </w:t>
            </w:r>
            <w:proofErr w:type="spellStart"/>
            <w:r w:rsidRPr="00880573">
              <w:rPr>
                <w:rFonts w:ascii="Arial" w:hAnsi="Arial" w:cs="Arial"/>
                <w:color w:val="000000"/>
                <w:sz w:val="20"/>
                <w:szCs w:val="20"/>
              </w:rPr>
              <w:t>Yr</w:t>
            </w:r>
            <w:proofErr w:type="spellEnd"/>
            <w:r w:rsidRPr="00880573">
              <w:rPr>
                <w:rFonts w:ascii="Arial" w:hAnsi="Arial" w:cs="Arial"/>
                <w:color w:val="000000"/>
                <w:sz w:val="20"/>
                <w:szCs w:val="20"/>
              </w:rPr>
              <w:t>)</w:t>
            </w:r>
          </w:p>
          <w:p w:rsidR="00000028" w:rsidRPr="00880573" w:rsidRDefault="00000028">
            <w:pPr>
              <w:pStyle w:val="NoSpacing"/>
              <w:spacing w:line="276" w:lineRule="auto"/>
              <w:jc w:val="center"/>
              <w:rPr>
                <w:rFonts w:ascii="Arial" w:hAnsi="Arial" w:cs="Arial"/>
                <w:color w:val="000000"/>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No. of Pay Periods</w:t>
            </w:r>
          </w:p>
          <w:p w:rsidR="00000028" w:rsidRPr="00880573" w:rsidRDefault="00000028">
            <w:pPr>
              <w:pStyle w:val="NoSpacing"/>
              <w:spacing w:line="276" w:lineRule="auto"/>
              <w:jc w:val="center"/>
              <w:rPr>
                <w:rFonts w:ascii="Arial" w:hAnsi="Arial" w:cs="Arial"/>
                <w:color w:val="000000"/>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Minus any matching, donated or in kind pay</w:t>
            </w:r>
          </w:p>
        </w:tc>
        <w:tc>
          <w:tcPr>
            <w:tcW w:w="1351"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Total</w:t>
            </w:r>
          </w:p>
        </w:tc>
      </w:tr>
      <w:tr w:rsidR="00000028" w:rsidRPr="00880573" w:rsidTr="00000028">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448"/>
        </w:trPr>
        <w:tc>
          <w:tcPr>
            <w:tcW w:w="420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12" w:space="0" w:color="000000"/>
              <w:right w:val="single" w:sz="8" w:space="0" w:color="000000"/>
            </w:tcBorders>
            <w:vAlign w:val="center"/>
            <w:hideMark/>
          </w:tcPr>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c>
          <w:tcPr>
            <w:tcW w:w="1351" w:type="dxa"/>
            <w:tcBorders>
              <w:top w:val="single" w:sz="8" w:space="0" w:color="000000"/>
              <w:left w:val="single" w:sz="8" w:space="0" w:color="000000"/>
              <w:bottom w:val="single" w:sz="4" w:space="0" w:color="auto"/>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cantSplit/>
          <w:trHeight w:val="448"/>
        </w:trPr>
        <w:tc>
          <w:tcPr>
            <w:tcW w:w="8864" w:type="dxa"/>
            <w:gridSpan w:val="5"/>
            <w:tcBorders>
              <w:top w:val="single" w:sz="8" w:space="0" w:color="000000"/>
              <w:left w:val="single" w:sz="8" w:space="0" w:color="000000"/>
              <w:bottom w:val="single" w:sz="8" w:space="0" w:color="000000"/>
              <w:right w:val="single" w:sz="4" w:space="0" w:color="auto"/>
            </w:tcBorders>
            <w:vAlign w:val="center"/>
          </w:tcPr>
          <w:p w:rsidR="00000028" w:rsidRPr="00880573" w:rsidRDefault="00000028">
            <w:pPr>
              <w:widowControl w:val="0"/>
              <w:autoSpaceDE w:val="0"/>
              <w:autoSpaceDN w:val="0"/>
              <w:adjustRightInd w:val="0"/>
              <w:spacing w:line="120" w:lineRule="exact"/>
              <w:jc w:val="center"/>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sidRPr="00880573">
              <w:rPr>
                <w:rFonts w:ascii="Arial" w:eastAsia="Times New Roman" w:hAnsi="Arial" w:cs="Arial"/>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hideMark/>
          </w:tcPr>
          <w:p w:rsidR="00000028" w:rsidRPr="00880573" w:rsidRDefault="0000002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r>
    </w:tbl>
    <w:p w:rsidR="00000028" w:rsidRPr="00880573" w:rsidRDefault="00000028" w:rsidP="00000028">
      <w:pPr>
        <w:widowControl w:val="0"/>
        <w:autoSpaceDE w:val="0"/>
        <w:autoSpaceDN w:val="0"/>
        <w:adjustRightInd w:val="0"/>
        <w:rPr>
          <w:rFonts w:ascii="Arial" w:eastAsia="Times New Roman" w:hAnsi="Arial" w:cs="Arial"/>
          <w:sz w:val="20"/>
          <w:szCs w:val="20"/>
        </w:rPr>
      </w:pPr>
    </w:p>
    <w:p w:rsidR="00000028" w:rsidRPr="00880573" w:rsidRDefault="00000028" w:rsidP="00000028">
      <w:pPr>
        <w:widowControl w:val="0"/>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Special Note:  Graduate student scholarship / tuition costs are not Direct Costs and must not</w:t>
      </w:r>
      <w:r w:rsidRPr="00880573">
        <w:rPr>
          <w:rFonts w:ascii="Arial" w:hAnsi="Arial" w:cs="Arial"/>
          <w:sz w:val="20"/>
          <w:szCs w:val="20"/>
        </w:rPr>
        <w:t xml:space="preserve"> </w:t>
      </w:r>
      <w:r w:rsidRPr="00880573">
        <w:rPr>
          <w:rFonts w:ascii="Arial" w:eastAsia="Times New Roman" w:hAnsi="Arial" w:cs="Arial"/>
          <w:sz w:val="20"/>
          <w:szCs w:val="20"/>
        </w:rPr>
        <w:t>be used to calculate the Indirect Cost. (See 2 CFR 220, Appendix A.G.2.).  Include graduate student names and roles in above table, but exclude the scholarship / tuition costs from Direct Costs.</w:t>
      </w:r>
    </w:p>
    <w:p w:rsidR="00000028" w:rsidRPr="00880573" w:rsidRDefault="00000028" w:rsidP="00000028">
      <w:pPr>
        <w:widowControl w:val="0"/>
        <w:autoSpaceDE w:val="0"/>
        <w:autoSpaceDN w:val="0"/>
        <w:adjustRightInd w:val="0"/>
        <w:rPr>
          <w:rFonts w:ascii="Arial" w:eastAsia="Times New Roman" w:hAnsi="Arial" w:cs="Arial"/>
          <w:sz w:val="20"/>
          <w:szCs w:val="20"/>
        </w:rPr>
      </w:pPr>
    </w:p>
    <w:p w:rsidR="00000028" w:rsidRPr="00880573" w:rsidRDefault="00000028" w:rsidP="00000028">
      <w:pPr>
        <w:widowControl w:val="0"/>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4168"/>
        <w:gridCol w:w="1153"/>
        <w:gridCol w:w="1596"/>
        <w:gridCol w:w="1596"/>
        <w:gridCol w:w="1628"/>
      </w:tblGrid>
      <w:tr w:rsidR="00000028" w:rsidRPr="00880573" w:rsidTr="00000028">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b/>
                <w:smallCaps/>
                <w:sz w:val="20"/>
                <w:szCs w:val="20"/>
              </w:rPr>
              <w:t>B. Fringe Benefits.</w:t>
            </w:r>
            <w:r w:rsidRPr="00880573">
              <w:rPr>
                <w:rFonts w:ascii="Arial" w:eastAsia="Times New Roman" w:hAnsi="Arial" w:cs="Arial"/>
                <w:sz w:val="20"/>
                <w:szCs w:val="20"/>
              </w:rPr>
              <w:t xml:space="preserve">  If more than one rate is used, list each rate and the wage or salary base.</w:t>
            </w:r>
          </w:p>
        </w:tc>
      </w:tr>
      <w:tr w:rsidR="00000028" w:rsidRPr="00880573" w:rsidTr="00000028">
        <w:trPr>
          <w:trHeight w:val="494"/>
        </w:trPr>
        <w:tc>
          <w:tcPr>
            <w:tcW w:w="4168"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Name/Title of Position</w:t>
            </w:r>
          </w:p>
        </w:tc>
        <w:tc>
          <w:tcPr>
            <w:tcW w:w="115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Fringe Benefit %</w:t>
            </w:r>
          </w:p>
        </w:tc>
        <w:tc>
          <w:tcPr>
            <w:tcW w:w="1596"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 xml:space="preserve">Fringe Benefit Cost </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Minus any matching, donated or in kind pay</w:t>
            </w:r>
          </w:p>
        </w:tc>
        <w:tc>
          <w:tcPr>
            <w:tcW w:w="1628"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Total Fringe Benefit Cost per Position</w:t>
            </w:r>
          </w:p>
        </w:tc>
      </w:tr>
      <w:tr w:rsidR="00000028" w:rsidRPr="00880573" w:rsidTr="00000028">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r>
      <w:tr w:rsidR="00000028" w:rsidRPr="00880573" w:rsidTr="00000028">
        <w:trPr>
          <w:trHeight w:val="419"/>
        </w:trPr>
        <w:tc>
          <w:tcPr>
            <w:tcW w:w="4168"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r>
      <w:tr w:rsidR="00000028" w:rsidRPr="00880573" w:rsidTr="00000028">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r>
      <w:tr w:rsidR="00000028" w:rsidRPr="00880573" w:rsidTr="00000028">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ab/>
            </w:r>
          </w:p>
        </w:tc>
        <w:tc>
          <w:tcPr>
            <w:tcW w:w="1596" w:type="dxa"/>
            <w:tcBorders>
              <w:top w:val="single" w:sz="8" w:space="0" w:color="000000"/>
              <w:left w:val="single" w:sz="8" w:space="0" w:color="000000"/>
              <w:bottom w:val="single" w:sz="12"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1596" w:type="dxa"/>
            <w:tcBorders>
              <w:top w:val="single" w:sz="8" w:space="0" w:color="000000"/>
              <w:left w:val="single" w:sz="8" w:space="0" w:color="000000"/>
              <w:bottom w:val="single" w:sz="4" w:space="0" w:color="auto"/>
              <w:right w:val="single" w:sz="8" w:space="0" w:color="000000"/>
            </w:tcBorders>
            <w:vAlign w:val="center"/>
            <w:hideMark/>
          </w:tcPr>
          <w:p w:rsidR="00000028" w:rsidRPr="00880573" w:rsidRDefault="0000002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1628" w:type="dxa"/>
            <w:tcBorders>
              <w:top w:val="single" w:sz="8" w:space="0" w:color="000000"/>
              <w:left w:val="single" w:sz="8" w:space="0" w:color="000000"/>
              <w:bottom w:val="single" w:sz="4" w:space="0" w:color="auto"/>
              <w:right w:val="single" w:sz="8" w:space="0" w:color="000000"/>
            </w:tcBorders>
            <w:vAlign w:val="center"/>
            <w:hideMark/>
          </w:tcPr>
          <w:p w:rsidR="00000028" w:rsidRPr="00880573" w:rsidRDefault="0000002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r>
      <w:tr w:rsidR="00000028" w:rsidRPr="00880573" w:rsidTr="00000028">
        <w:trPr>
          <w:trHeight w:val="419"/>
        </w:trPr>
        <w:tc>
          <w:tcPr>
            <w:tcW w:w="8513" w:type="dxa"/>
            <w:gridSpan w:val="4"/>
            <w:tcBorders>
              <w:top w:val="single" w:sz="8" w:space="0" w:color="000000"/>
              <w:left w:val="single" w:sz="8" w:space="0" w:color="000000"/>
              <w:bottom w:val="single" w:sz="8" w:space="0" w:color="000000"/>
              <w:right w:val="single" w:sz="4" w:space="0" w:color="auto"/>
            </w:tcBorders>
            <w:vAlign w:val="center"/>
          </w:tcPr>
          <w:p w:rsidR="00000028" w:rsidRPr="00880573" w:rsidRDefault="00000028">
            <w:pPr>
              <w:widowControl w:val="0"/>
              <w:autoSpaceDE w:val="0"/>
              <w:autoSpaceDN w:val="0"/>
              <w:adjustRightInd w:val="0"/>
              <w:spacing w:line="120" w:lineRule="exact"/>
              <w:jc w:val="center"/>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sidRPr="00880573">
              <w:rPr>
                <w:rFonts w:ascii="Arial" w:eastAsia="Times New Roman" w:hAnsi="Arial" w:cs="Arial"/>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hideMark/>
          </w:tcPr>
          <w:p w:rsidR="00000028" w:rsidRPr="00880573" w:rsidRDefault="0000002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r>
    </w:tbl>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rsidP="00000028">
      <w:pPr>
        <w:rPr>
          <w:rFonts w:ascii="Arial" w:eastAsia="Times New Roman" w:hAnsi="Arial" w:cs="Arial"/>
          <w:color w:val="auto"/>
          <w:sz w:val="20"/>
          <w:szCs w:val="20"/>
        </w:rPr>
        <w:sectPr w:rsidR="00000028" w:rsidRPr="00880573">
          <w:pgSz w:w="12240" w:h="15840"/>
          <w:pgMar w:top="1008" w:right="1440" w:bottom="270" w:left="1008" w:header="720" w:footer="720" w:gutter="0"/>
          <w:cols w:space="720"/>
        </w:sectPr>
      </w:pPr>
    </w:p>
    <w:p w:rsidR="00000028" w:rsidRPr="00880573" w:rsidRDefault="00000028" w:rsidP="00000028">
      <w:pPr>
        <w:widowControl w:val="0"/>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lastRenderedPageBreak/>
        <w:tab/>
      </w:r>
      <w:r w:rsidRPr="00880573">
        <w:rPr>
          <w:rFonts w:ascii="Arial" w:eastAsia="Times New Roman" w:hAnsi="Arial" w:cs="Arial"/>
          <w:sz w:val="20"/>
          <w:szCs w:val="20"/>
        </w:rPr>
        <w:tab/>
      </w:r>
      <w:r w:rsidRPr="00880573">
        <w:rPr>
          <w:rFonts w:ascii="Arial" w:eastAsia="Times New Roman" w:hAnsi="Arial" w:cs="Arial"/>
          <w:sz w:val="20"/>
          <w:szCs w:val="20"/>
        </w:rPr>
        <w:tab/>
      </w: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12705"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0"/>
        <w:gridCol w:w="875"/>
        <w:gridCol w:w="900"/>
        <w:gridCol w:w="1209"/>
        <w:gridCol w:w="1292"/>
        <w:gridCol w:w="1371"/>
        <w:gridCol w:w="1371"/>
        <w:gridCol w:w="1373"/>
        <w:gridCol w:w="1394"/>
      </w:tblGrid>
      <w:tr w:rsidR="00000028" w:rsidRPr="00880573" w:rsidTr="00000028">
        <w:trPr>
          <w:cantSplit/>
          <w:trHeight w:val="858"/>
        </w:trPr>
        <w:tc>
          <w:tcPr>
            <w:tcW w:w="12708" w:type="dxa"/>
            <w:gridSpan w:val="9"/>
            <w:tcBorders>
              <w:top w:val="single" w:sz="4" w:space="0" w:color="auto"/>
              <w:left w:val="single" w:sz="4" w:space="0" w:color="auto"/>
              <w:bottom w:val="single" w:sz="4" w:space="0" w:color="auto"/>
              <w:right w:val="single" w:sz="4" w:space="0" w:color="auto"/>
            </w:tcBorders>
            <w:shd w:val="pct10" w:color="auto" w:fill="FFFFFF"/>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b/>
                <w:smallCaps/>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b/>
                <w:smallCaps/>
                <w:sz w:val="20"/>
                <w:szCs w:val="20"/>
              </w:rPr>
              <w:t>C. Travel and Per Diem.</w:t>
            </w:r>
            <w:r w:rsidRPr="00880573">
              <w:rPr>
                <w:rFonts w:ascii="Arial" w:eastAsia="Times New Roman" w:hAnsi="Arial" w:cs="Arial"/>
                <w:sz w:val="20"/>
                <w:szCs w:val="20"/>
              </w:rPr>
              <w:t xml:space="preserve">  For each trip, indicate the number of persons traveling, the total days they will be in travel status, and the total subsistence and transportation costs for that trip.  Per diem rates shall not exceed maximum Federal rates as listed by GSA.</w:t>
            </w:r>
          </w:p>
        </w:tc>
      </w:tr>
      <w:tr w:rsidR="00000028" w:rsidRPr="00880573" w:rsidTr="00000028">
        <w:trPr>
          <w:trHeight w:val="1086"/>
        </w:trPr>
        <w:tc>
          <w:tcPr>
            <w:tcW w:w="292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From/To</w:t>
            </w:r>
          </w:p>
        </w:tc>
        <w:tc>
          <w:tcPr>
            <w:tcW w:w="876"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No. of People</w:t>
            </w:r>
          </w:p>
        </w:tc>
        <w:tc>
          <w:tcPr>
            <w:tcW w:w="900"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No. of Travel Days</w:t>
            </w:r>
          </w:p>
        </w:tc>
        <w:tc>
          <w:tcPr>
            <w:tcW w:w="1209"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Per diem (lodging and meals) per person per day</w:t>
            </w:r>
          </w:p>
        </w:tc>
        <w:tc>
          <w:tcPr>
            <w:tcW w:w="129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b/>
                <w:color w:val="000000"/>
                <w:sz w:val="20"/>
                <w:szCs w:val="20"/>
              </w:rPr>
              <w:t>Total per diem</w:t>
            </w:r>
            <w:r w:rsidRPr="00880573">
              <w:rPr>
                <w:rFonts w:ascii="Arial" w:hAnsi="Arial" w:cs="Arial"/>
                <w:color w:val="000000"/>
                <w:sz w:val="20"/>
                <w:szCs w:val="20"/>
              </w:rPr>
              <w:t xml:space="preserve"> (lodging and meals) for this trip</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Transportation costs (airfare and mileage) per person</w:t>
            </w:r>
          </w:p>
        </w:tc>
        <w:tc>
          <w:tcPr>
            <w:tcW w:w="1371" w:type="dxa"/>
            <w:tcBorders>
              <w:top w:val="single" w:sz="4" w:space="0" w:color="auto"/>
              <w:left w:val="single" w:sz="4" w:space="0" w:color="auto"/>
              <w:bottom w:val="single" w:sz="4" w:space="0" w:color="auto"/>
              <w:right w:val="single" w:sz="4" w:space="0" w:color="auto"/>
            </w:tcBorders>
            <w:vAlign w:val="center"/>
            <w:hideMark/>
          </w:tcPr>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b/>
                <w:color w:val="000000"/>
                <w:sz w:val="20"/>
                <w:szCs w:val="20"/>
              </w:rPr>
              <w:t>Total transportation</w:t>
            </w:r>
            <w:r w:rsidRPr="00880573">
              <w:rPr>
                <w:rFonts w:ascii="Arial" w:hAnsi="Arial" w:cs="Arial"/>
                <w:color w:val="000000"/>
                <w:sz w:val="20"/>
                <w:szCs w:val="20"/>
              </w:rPr>
              <w:t xml:space="preserve"> costs (airfare and mileage) for this trip</w:t>
            </w:r>
          </w:p>
        </w:tc>
        <w:tc>
          <w:tcPr>
            <w:tcW w:w="1373"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Minus any matching, donated or in kind pay</w:t>
            </w:r>
          </w:p>
        </w:tc>
        <w:tc>
          <w:tcPr>
            <w:tcW w:w="1394"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Total Cost Per Trip</w:t>
            </w:r>
          </w:p>
        </w:tc>
      </w:tr>
      <w:tr w:rsidR="00000028" w:rsidRPr="00880573" w:rsidTr="00000028">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73" w:type="dxa"/>
            <w:tcBorders>
              <w:top w:val="single" w:sz="4" w:space="0" w:color="auto"/>
              <w:left w:val="single" w:sz="4" w:space="0" w:color="auto"/>
              <w:bottom w:val="single" w:sz="12" w:space="0" w:color="000000"/>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cantSplit/>
          <w:trHeight w:val="484"/>
        </w:trPr>
        <w:tc>
          <w:tcPr>
            <w:tcW w:w="11314" w:type="dxa"/>
            <w:gridSpan w:val="8"/>
            <w:tcBorders>
              <w:top w:val="single" w:sz="4" w:space="0" w:color="auto"/>
              <w:left w:val="single" w:sz="4" w:space="0" w:color="auto"/>
              <w:bottom w:val="single" w:sz="4" w:space="0" w:color="auto"/>
              <w:right w:val="single" w:sz="4" w:space="0" w:color="auto"/>
            </w:tcBorders>
            <w:vAlign w:val="center"/>
            <w:hideMark/>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center"/>
              <w:rPr>
                <w:rFonts w:ascii="Arial" w:eastAsia="Times New Roman" w:hAnsi="Arial" w:cs="Arial"/>
                <w:sz w:val="20"/>
                <w:szCs w:val="20"/>
              </w:rPr>
            </w:pPr>
            <w:r w:rsidRPr="00880573">
              <w:rPr>
                <w:rFonts w:ascii="Arial" w:eastAsia="Times New Roman" w:hAnsi="Arial" w:cs="Arial"/>
                <w:sz w:val="20"/>
                <w:szCs w:val="20"/>
              </w:rPr>
              <w:t>Subtotal</w:t>
            </w:r>
          </w:p>
        </w:tc>
        <w:tc>
          <w:tcPr>
            <w:tcW w:w="1394" w:type="dxa"/>
            <w:tcBorders>
              <w:top w:val="single" w:sz="4" w:space="0" w:color="auto"/>
              <w:left w:val="single" w:sz="4" w:space="0" w:color="auto"/>
              <w:bottom w:val="single" w:sz="4" w:space="0" w:color="auto"/>
              <w:right w:val="single" w:sz="4" w:space="0" w:color="auto"/>
            </w:tcBorders>
          </w:tcPr>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w:t>
            </w:r>
          </w:p>
        </w:tc>
      </w:tr>
    </w:tbl>
    <w:p w:rsidR="00000028" w:rsidRPr="00880573" w:rsidRDefault="00000028" w:rsidP="00000028">
      <w:pPr>
        <w:rPr>
          <w:rFonts w:ascii="Arial" w:eastAsia="Times New Roman" w:hAnsi="Arial" w:cs="Arial"/>
          <w:color w:val="auto"/>
          <w:sz w:val="20"/>
          <w:szCs w:val="20"/>
        </w:rPr>
        <w:sectPr w:rsidR="00000028" w:rsidRPr="00880573">
          <w:pgSz w:w="15840" w:h="12240" w:orient="landscape"/>
          <w:pgMar w:top="720" w:right="1440" w:bottom="720" w:left="720" w:header="720" w:footer="720" w:gutter="0"/>
          <w:cols w:space="720"/>
        </w:sectPr>
      </w:pP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000028" w:rsidRPr="00880573" w:rsidTr="00000028">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b/>
                <w:smallCaps/>
                <w:sz w:val="20"/>
                <w:szCs w:val="20"/>
              </w:rPr>
              <w:t>D. Equipment.</w:t>
            </w:r>
            <w:r w:rsidRPr="00880573">
              <w:rPr>
                <w:rFonts w:ascii="Arial" w:eastAsia="Times New Roman" w:hAnsi="Arial" w:cs="Arial"/>
                <w:sz w:val="20"/>
                <w:szCs w:val="20"/>
              </w:rPr>
              <w:t xml:space="preserve">   List each item of tangible, nonexpendable, personal property having a useful life of more than one year and an acquisition cost of $5,000 or more per unit.</w:t>
            </w:r>
          </w:p>
        </w:tc>
      </w:tr>
      <w:tr w:rsidR="00000028" w:rsidRPr="00880573" w:rsidTr="00000028">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Item</w:t>
            </w:r>
          </w:p>
        </w:tc>
        <w:tc>
          <w:tcPr>
            <w:tcW w:w="672"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Justification (write brief reason for each piece of equipment)</w:t>
            </w:r>
          </w:p>
        </w:tc>
      </w:tr>
      <w:tr w:rsidR="00000028" w:rsidRPr="00880573" w:rsidTr="00000028">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r>
      <w:tr w:rsidR="00000028" w:rsidRPr="00880573" w:rsidTr="00000028">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p w:rsidR="00000028" w:rsidRPr="00880573" w:rsidRDefault="00000028">
            <w:pPr>
              <w:pStyle w:val="NoSpacing"/>
              <w:spacing w:line="276" w:lineRule="auto"/>
              <w:rPr>
                <w:rFonts w:ascii="Arial" w:hAnsi="Arial" w:cs="Arial"/>
                <w:color w:val="000000"/>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r>
      <w:tr w:rsidR="00000028" w:rsidRPr="00880573" w:rsidTr="00000028">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p w:rsidR="00000028" w:rsidRPr="00880573" w:rsidRDefault="00000028">
            <w:pPr>
              <w:pStyle w:val="NoSpacing"/>
              <w:spacing w:line="276" w:lineRule="auto"/>
              <w:rPr>
                <w:rFonts w:ascii="Arial" w:hAnsi="Arial" w:cs="Arial"/>
                <w:color w:val="000000"/>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r>
      <w:tr w:rsidR="00000028" w:rsidRPr="00880573" w:rsidTr="00000028">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p w:rsidR="00000028" w:rsidRPr="00880573" w:rsidRDefault="00000028">
            <w:pPr>
              <w:pStyle w:val="NoSpacing"/>
              <w:spacing w:line="276" w:lineRule="auto"/>
              <w:rPr>
                <w:rFonts w:ascii="Arial" w:hAnsi="Arial" w:cs="Arial"/>
                <w:color w:val="000000"/>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r>
      <w:tr w:rsidR="00000028" w:rsidRPr="00880573" w:rsidTr="00000028">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p w:rsidR="00000028" w:rsidRPr="00880573" w:rsidRDefault="00000028">
            <w:pPr>
              <w:pStyle w:val="NoSpacing"/>
              <w:spacing w:line="276" w:lineRule="auto"/>
              <w:rPr>
                <w:rFonts w:ascii="Arial" w:hAnsi="Arial" w:cs="Arial"/>
                <w:color w:val="000000"/>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tc>
      </w:tr>
      <w:tr w:rsidR="00000028" w:rsidRPr="00880573" w:rsidTr="00000028">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p w:rsidR="00000028" w:rsidRPr="00880573" w:rsidRDefault="00000028">
            <w:pPr>
              <w:pStyle w:val="NoSpacing"/>
              <w:spacing w:line="276" w:lineRule="auto"/>
              <w:rPr>
                <w:rFonts w:ascii="Arial" w:hAnsi="Arial" w:cs="Arial"/>
                <w:color w:val="000000"/>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r>
      <w:tr w:rsidR="00000028" w:rsidRPr="00880573" w:rsidTr="00000028">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r>
    </w:tbl>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000028" w:rsidRPr="00880573" w:rsidTr="00000028">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b/>
                <w:smallCaps/>
                <w:sz w:val="20"/>
                <w:szCs w:val="20"/>
              </w:rPr>
              <w:t>E. Supplies.</w:t>
            </w:r>
            <w:r w:rsidRPr="00880573">
              <w:rPr>
                <w:rFonts w:ascii="Arial" w:eastAsia="Times New Roman" w:hAnsi="Arial" w:cs="Arial"/>
                <w:sz w:val="20"/>
                <w:szCs w:val="20"/>
              </w:rPr>
              <w:t xml:space="preserve">   List individually or use categories such as ‘field supplies’, ‘office supplies’, etc.  If a single item is over $500, then list separately.   (Do not include rent, publication costs, shipping costs, or other service type procurements.)</w:t>
            </w:r>
          </w:p>
        </w:tc>
      </w:tr>
      <w:tr w:rsidR="00000028" w:rsidRPr="00880573" w:rsidTr="00000028">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Item or Category</w:t>
            </w:r>
          </w:p>
        </w:tc>
        <w:tc>
          <w:tcPr>
            <w:tcW w:w="672"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No.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Justification (write brief reason for supplies)</w:t>
            </w:r>
          </w:p>
        </w:tc>
      </w:tr>
      <w:tr w:rsidR="00000028" w:rsidRPr="00880573" w:rsidTr="00000028">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r>
      <w:tr w:rsidR="00000028" w:rsidRPr="00880573" w:rsidTr="00000028">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p w:rsidR="00000028" w:rsidRPr="00880573" w:rsidRDefault="00000028">
            <w:pPr>
              <w:pStyle w:val="NoSpacing"/>
              <w:spacing w:line="276" w:lineRule="auto"/>
              <w:rPr>
                <w:rFonts w:ascii="Arial" w:hAnsi="Arial" w:cs="Arial"/>
                <w:color w:val="000000"/>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r>
      <w:tr w:rsidR="00000028" w:rsidRPr="00880573" w:rsidTr="00000028">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p w:rsidR="00000028" w:rsidRPr="00880573" w:rsidRDefault="00000028">
            <w:pPr>
              <w:pStyle w:val="NoSpacing"/>
              <w:spacing w:line="276" w:lineRule="auto"/>
              <w:rPr>
                <w:rFonts w:ascii="Arial" w:hAnsi="Arial" w:cs="Arial"/>
                <w:color w:val="000000"/>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r>
      <w:tr w:rsidR="00000028" w:rsidRPr="00880573" w:rsidTr="00000028">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p w:rsidR="00000028" w:rsidRPr="00880573" w:rsidRDefault="00000028">
            <w:pPr>
              <w:pStyle w:val="NoSpacing"/>
              <w:spacing w:line="276" w:lineRule="auto"/>
              <w:rPr>
                <w:rFonts w:ascii="Arial" w:hAnsi="Arial" w:cs="Arial"/>
                <w:color w:val="000000"/>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r>
      <w:tr w:rsidR="00000028" w:rsidRPr="00880573" w:rsidTr="00000028">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p w:rsidR="00000028" w:rsidRPr="00880573" w:rsidRDefault="00000028">
            <w:pPr>
              <w:pStyle w:val="NoSpacing"/>
              <w:spacing w:line="276" w:lineRule="auto"/>
              <w:rPr>
                <w:rFonts w:ascii="Arial" w:hAnsi="Arial" w:cs="Arial"/>
                <w:color w:val="000000"/>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tc>
      </w:tr>
      <w:tr w:rsidR="00000028" w:rsidRPr="00880573" w:rsidTr="00000028">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p w:rsidR="00000028" w:rsidRPr="00880573" w:rsidRDefault="00000028">
            <w:pPr>
              <w:pStyle w:val="NoSpacing"/>
              <w:spacing w:line="276" w:lineRule="auto"/>
              <w:rPr>
                <w:rFonts w:ascii="Arial" w:hAnsi="Arial" w:cs="Arial"/>
                <w:color w:val="000000"/>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r>
      <w:tr w:rsidR="00000028" w:rsidRPr="00880573" w:rsidTr="00000028">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color w:val="000000"/>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p>
        </w:tc>
      </w:tr>
    </w:tbl>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Two types of contracts are possible: procurement contract and/or sub-contract agreement.</w:t>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Fill in the contractual agreement which is applicable to the project.</w:t>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b/>
          <w:sz w:val="20"/>
          <w:szCs w:val="20"/>
        </w:rPr>
        <w:t>Procurement Contract:</w:t>
      </w:r>
      <w:r w:rsidRPr="00880573">
        <w:rPr>
          <w:rFonts w:ascii="Arial" w:eastAsia="Times New Roman" w:hAnsi="Arial" w:cs="Arial"/>
          <w:sz w:val="20"/>
          <w:szCs w:val="20"/>
        </w:rPr>
        <w:t xml:space="preserve"> the product is being acquired from an organization/company and is generally available in the same condition; format or state to other purchasers (not created new for the project but can be assembled from existing inventory for the project, such as satellite images of a park.)</w:t>
      </w: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Procurement Contract examples: Rentals, software license, insurance, subscriptions, cell phone contracts.</w:t>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b/>
          <w:sz w:val="20"/>
          <w:szCs w:val="20"/>
        </w:rPr>
        <w:t>Sub-contract / Consultant:</w:t>
      </w:r>
      <w:r w:rsidRPr="00880573">
        <w:rPr>
          <w:rFonts w:ascii="Arial" w:eastAsia="Times New Roman" w:hAnsi="Arial" w:cs="Arial"/>
          <w:sz w:val="20"/>
          <w:szCs w:val="20"/>
        </w:rPr>
        <w:t xml:space="preserve"> the product is specifically created for the project by an individual or organization, and there may be an additional overhead cost involved.</w:t>
      </w: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80573">
        <w:rPr>
          <w:rFonts w:ascii="Arial" w:eastAsia="Times New Roman" w:hAnsi="Arial" w:cs="Arial"/>
          <w:sz w:val="20"/>
          <w:szCs w:val="20"/>
        </w:rPr>
        <w:lastRenderedPageBreak/>
        <w:t>Sub-contract / Consultant Examples: University faculty at another university as co-PI, GIS product, retired federal worker providing advice, or any other professional and/or technical services.</w:t>
      </w:r>
      <w:r w:rsidRPr="00880573">
        <w:rPr>
          <w:rFonts w:ascii="Arial" w:eastAsia="Times New Roman" w:hAnsi="Arial" w:cs="Arial"/>
          <w:sz w:val="20"/>
          <w:szCs w:val="20"/>
        </w:rPr>
        <w:tab/>
      </w:r>
      <w:r w:rsidRPr="00880573">
        <w:rPr>
          <w:rFonts w:ascii="Arial" w:eastAsia="Times New Roman" w:hAnsi="Arial" w:cs="Arial"/>
          <w:sz w:val="20"/>
          <w:szCs w:val="20"/>
        </w:rPr>
        <w:tab/>
      </w:r>
      <w:r w:rsidRPr="00880573">
        <w:rPr>
          <w:rFonts w:ascii="Arial" w:eastAsia="Times New Roman" w:hAnsi="Arial" w:cs="Arial"/>
          <w:sz w:val="20"/>
          <w:szCs w:val="20"/>
        </w:rPr>
        <w:tab/>
      </w: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1621"/>
        <w:gridCol w:w="2880"/>
        <w:gridCol w:w="2610"/>
        <w:gridCol w:w="1235"/>
        <w:gridCol w:w="1419"/>
      </w:tblGrid>
      <w:tr w:rsidR="00000028" w:rsidRPr="00880573" w:rsidTr="00000028">
        <w:trPr>
          <w:trHeight w:val="639"/>
        </w:trPr>
        <w:tc>
          <w:tcPr>
            <w:tcW w:w="9764" w:type="dxa"/>
            <w:gridSpan w:val="5"/>
            <w:tcBorders>
              <w:top w:val="single" w:sz="8" w:space="0" w:color="000000"/>
              <w:left w:val="single" w:sz="8" w:space="0" w:color="000000"/>
              <w:bottom w:val="single" w:sz="8" w:space="0" w:color="000000"/>
              <w:right w:val="single" w:sz="8" w:space="0" w:color="000000"/>
            </w:tcBorders>
            <w:shd w:val="pct10" w:color="000000" w:fill="FFFFFF"/>
          </w:tcPr>
          <w:p w:rsidR="00000028" w:rsidRPr="00880573" w:rsidRDefault="00000028">
            <w:pPr>
              <w:pStyle w:val="NoSpacing"/>
              <w:spacing w:line="276" w:lineRule="auto"/>
              <w:rPr>
                <w:rFonts w:ascii="Arial" w:hAnsi="Arial" w:cs="Arial"/>
                <w:color w:val="000000"/>
                <w:sz w:val="20"/>
                <w:szCs w:val="20"/>
              </w:rPr>
            </w:pPr>
          </w:p>
          <w:p w:rsidR="00000028" w:rsidRPr="00880573" w:rsidRDefault="00000028">
            <w:pPr>
              <w:pStyle w:val="NoSpacing"/>
              <w:spacing w:line="276" w:lineRule="auto"/>
              <w:rPr>
                <w:rFonts w:ascii="Arial" w:hAnsi="Arial" w:cs="Arial"/>
                <w:color w:val="000000"/>
                <w:sz w:val="20"/>
                <w:szCs w:val="20"/>
              </w:rPr>
            </w:pPr>
            <w:r w:rsidRPr="00880573">
              <w:rPr>
                <w:rFonts w:ascii="Arial" w:hAnsi="Arial" w:cs="Arial"/>
                <w:b/>
                <w:smallCaps/>
                <w:color w:val="000000"/>
                <w:sz w:val="20"/>
                <w:szCs w:val="20"/>
              </w:rPr>
              <w:t>F. Contractual.  See note above.</w:t>
            </w:r>
          </w:p>
        </w:tc>
      </w:tr>
      <w:tr w:rsidR="00000028" w:rsidRPr="00880573" w:rsidTr="00000028">
        <w:trPr>
          <w:trHeight w:val="562"/>
        </w:trPr>
        <w:tc>
          <w:tcPr>
            <w:tcW w:w="162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Type of Contract (Procurement, Sub-Contract)</w:t>
            </w:r>
          </w:p>
        </w:tc>
        <w:tc>
          <w:tcPr>
            <w:tcW w:w="288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Name of Contract Recipient</w:t>
            </w:r>
          </w:p>
        </w:tc>
        <w:tc>
          <w:tcPr>
            <w:tcW w:w="261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Product(s) from Contract</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Indirect Costs (if applicable)</w:t>
            </w:r>
          </w:p>
        </w:tc>
        <w:tc>
          <w:tcPr>
            <w:tcW w:w="1419"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Total Cost Per Contract</w:t>
            </w:r>
          </w:p>
        </w:tc>
      </w:tr>
      <w:tr w:rsidR="00000028" w:rsidRPr="00880573" w:rsidTr="00000028">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r>
      <w:tr w:rsidR="00000028" w:rsidRPr="00880573" w:rsidTr="00000028">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r>
      <w:tr w:rsidR="00000028" w:rsidRPr="00880573" w:rsidTr="00000028">
        <w:trPr>
          <w:trHeight w:val="426"/>
        </w:trPr>
        <w:tc>
          <w:tcPr>
            <w:tcW w:w="162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12"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1419" w:type="dxa"/>
            <w:tcBorders>
              <w:top w:val="single" w:sz="8" w:space="0" w:color="000000"/>
              <w:left w:val="single" w:sz="8" w:space="0" w:color="000000"/>
              <w:bottom w:val="single" w:sz="4" w:space="0" w:color="auto"/>
              <w:right w:val="single" w:sz="8" w:space="0" w:color="000000"/>
            </w:tcBorders>
            <w:vAlign w:val="center"/>
            <w:hideMark/>
          </w:tcPr>
          <w:p w:rsidR="00000028" w:rsidRPr="00880573" w:rsidRDefault="0000002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r>
      <w:tr w:rsidR="00000028" w:rsidRPr="00880573" w:rsidTr="00000028">
        <w:trPr>
          <w:trHeight w:val="411"/>
        </w:trPr>
        <w:tc>
          <w:tcPr>
            <w:tcW w:w="8345" w:type="dxa"/>
            <w:gridSpan w:val="4"/>
            <w:tcBorders>
              <w:top w:val="single" w:sz="8" w:space="0" w:color="000000"/>
              <w:left w:val="single" w:sz="8" w:space="0" w:color="000000"/>
              <w:bottom w:val="single" w:sz="8" w:space="0" w:color="000000"/>
              <w:right w:val="single" w:sz="12" w:space="0" w:color="000000"/>
            </w:tcBorders>
            <w:vAlign w:val="center"/>
          </w:tcPr>
          <w:p w:rsidR="00000028" w:rsidRPr="00880573" w:rsidRDefault="00000028">
            <w:pPr>
              <w:widowControl w:val="0"/>
              <w:autoSpaceDE w:val="0"/>
              <w:autoSpaceDN w:val="0"/>
              <w:adjustRightInd w:val="0"/>
              <w:spacing w:line="120" w:lineRule="exact"/>
              <w:jc w:val="center"/>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sidRPr="00880573">
              <w:rPr>
                <w:rFonts w:ascii="Arial" w:eastAsia="Times New Roman" w:hAnsi="Arial" w:cs="Arial"/>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hideMark/>
          </w:tcPr>
          <w:p w:rsidR="00000028" w:rsidRPr="00880573" w:rsidRDefault="0000002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r>
    </w:tbl>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9780"/>
      </w:tblGrid>
      <w:tr w:rsidR="00000028" w:rsidRPr="00880573" w:rsidTr="00000028">
        <w:trPr>
          <w:trHeight w:val="838"/>
        </w:trPr>
        <w:tc>
          <w:tcPr>
            <w:tcW w:w="9776" w:type="dxa"/>
            <w:tcBorders>
              <w:top w:val="single" w:sz="8" w:space="0" w:color="000000"/>
              <w:left w:val="single" w:sz="8" w:space="0" w:color="000000"/>
              <w:bottom w:val="single" w:sz="8" w:space="0" w:color="000000"/>
              <w:right w:val="single" w:sz="8" w:space="0" w:color="000000"/>
            </w:tcBorders>
            <w:shd w:val="pct10" w:color="000000" w:fill="FFFFFF"/>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b/>
                <w:smallCaps/>
                <w:sz w:val="20"/>
                <w:szCs w:val="20"/>
              </w:rPr>
              <w:t xml:space="preserve">G. </w:t>
            </w:r>
            <w:proofErr w:type="gramStart"/>
            <w:r w:rsidRPr="00880573">
              <w:rPr>
                <w:rFonts w:ascii="Arial" w:eastAsia="Times New Roman" w:hAnsi="Arial" w:cs="Arial"/>
                <w:b/>
                <w:smallCaps/>
                <w:sz w:val="20"/>
                <w:szCs w:val="20"/>
              </w:rPr>
              <w:t>Construction  Costs</w:t>
            </w:r>
            <w:proofErr w:type="gramEnd"/>
            <w:r w:rsidRPr="00880573">
              <w:rPr>
                <w:rFonts w:ascii="Arial" w:eastAsia="Times New Roman" w:hAnsi="Arial" w:cs="Arial"/>
                <w:b/>
                <w:smallCaps/>
                <w:sz w:val="20"/>
                <w:szCs w:val="20"/>
              </w:rPr>
              <w:t>.</w:t>
            </w:r>
            <w:r w:rsidRPr="00880573">
              <w:rPr>
                <w:rFonts w:ascii="Arial" w:eastAsia="Times New Roman" w:hAnsi="Arial" w:cs="Arial"/>
                <w:sz w:val="20"/>
                <w:szCs w:val="20"/>
              </w:rPr>
              <w:t xml:space="preserve">  </w:t>
            </w:r>
          </w:p>
        </w:tc>
      </w:tr>
    </w:tbl>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000028" w:rsidRPr="00880573"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3151"/>
        <w:gridCol w:w="810"/>
        <w:gridCol w:w="1351"/>
        <w:gridCol w:w="3061"/>
        <w:gridCol w:w="1407"/>
      </w:tblGrid>
      <w:tr w:rsidR="00000028" w:rsidRPr="00880573" w:rsidTr="00000028">
        <w:trPr>
          <w:trHeight w:val="838"/>
        </w:trPr>
        <w:tc>
          <w:tcPr>
            <w:tcW w:w="9776" w:type="dxa"/>
            <w:gridSpan w:val="5"/>
            <w:tcBorders>
              <w:top w:val="single" w:sz="8" w:space="0" w:color="000000"/>
              <w:left w:val="single" w:sz="8" w:space="0" w:color="000000"/>
              <w:bottom w:val="single" w:sz="8" w:space="0" w:color="000000"/>
              <w:right w:val="single" w:sz="8" w:space="0" w:color="000000"/>
            </w:tcBorders>
            <w:shd w:val="pct10" w:color="000000" w:fill="FFFFFF"/>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b/>
                <w:smallCaps/>
                <w:sz w:val="20"/>
                <w:szCs w:val="20"/>
              </w:rPr>
              <w:t>H. Other Costs.</w:t>
            </w:r>
            <w:r w:rsidRPr="00880573">
              <w:rPr>
                <w:rFonts w:ascii="Arial" w:eastAsia="Times New Roman" w:hAnsi="Arial" w:cs="Arial"/>
                <w:sz w:val="20"/>
                <w:szCs w:val="20"/>
              </w:rPr>
              <w:t xml:space="preserve">  Include the costs of publication, printing, shipping and other non-supply, non-contract type of services.  Can use categories as ‘Printing’.</w:t>
            </w:r>
          </w:p>
        </w:tc>
      </w:tr>
      <w:tr w:rsidR="00000028" w:rsidRPr="00880573" w:rsidTr="00000028">
        <w:trPr>
          <w:trHeight w:val="503"/>
        </w:trPr>
        <w:tc>
          <w:tcPr>
            <w:tcW w:w="315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Item or Category</w:t>
            </w:r>
          </w:p>
        </w:tc>
        <w:tc>
          <w:tcPr>
            <w:tcW w:w="81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No. of Units</w:t>
            </w:r>
          </w:p>
        </w:tc>
        <w:tc>
          <w:tcPr>
            <w:tcW w:w="135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Cost Per Unit</w:t>
            </w:r>
          </w:p>
        </w:tc>
        <w:tc>
          <w:tcPr>
            <w:tcW w:w="306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pStyle w:val="NoSpacing"/>
              <w:spacing w:line="276" w:lineRule="auto"/>
              <w:jc w:val="center"/>
              <w:rPr>
                <w:rFonts w:ascii="Arial" w:hAnsi="Arial" w:cs="Arial"/>
                <w:color w:val="000000"/>
                <w:sz w:val="20"/>
                <w:szCs w:val="20"/>
              </w:rPr>
            </w:pPr>
          </w:p>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Basis of Cost Per Unit Computation</w:t>
            </w: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pStyle w:val="NoSpacing"/>
              <w:spacing w:line="276" w:lineRule="auto"/>
              <w:jc w:val="center"/>
              <w:rPr>
                <w:rFonts w:ascii="Arial" w:hAnsi="Arial" w:cs="Arial"/>
                <w:color w:val="000000"/>
                <w:sz w:val="20"/>
                <w:szCs w:val="20"/>
              </w:rPr>
            </w:pPr>
            <w:r w:rsidRPr="00880573">
              <w:rPr>
                <w:rFonts w:ascii="Arial" w:hAnsi="Arial" w:cs="Arial"/>
                <w:color w:val="000000"/>
                <w:sz w:val="20"/>
                <w:szCs w:val="20"/>
              </w:rPr>
              <w:t>Total Cost Per Item</w:t>
            </w:r>
          </w:p>
        </w:tc>
      </w:tr>
      <w:tr w:rsidR="00000028" w:rsidRPr="00880573" w:rsidTr="00000028">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r>
      <w:tr w:rsidR="00000028" w:rsidRPr="00880573" w:rsidTr="00000028">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r>
      <w:tr w:rsidR="00000028" w:rsidRPr="00880573" w:rsidTr="00000028">
        <w:trPr>
          <w:trHeight w:val="418"/>
        </w:trPr>
        <w:tc>
          <w:tcPr>
            <w:tcW w:w="315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r>
      <w:tr w:rsidR="00000028" w:rsidRPr="00880573" w:rsidTr="00000028">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r>
      <w:tr w:rsidR="00000028" w:rsidRPr="00880573" w:rsidTr="00000028">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12"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r w:rsidRPr="00880573">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418"/>
        </w:trPr>
        <w:tc>
          <w:tcPr>
            <w:tcW w:w="8370" w:type="dxa"/>
            <w:gridSpan w:val="4"/>
            <w:tcBorders>
              <w:top w:val="single" w:sz="8" w:space="0" w:color="000000"/>
              <w:left w:val="single" w:sz="8" w:space="0" w:color="000000"/>
              <w:bottom w:val="single" w:sz="8" w:space="0" w:color="000000"/>
              <w:right w:val="single" w:sz="8" w:space="0" w:color="000000"/>
            </w:tcBorders>
            <w:vAlign w:val="center"/>
          </w:tcPr>
          <w:p w:rsidR="00000028" w:rsidRPr="00880573" w:rsidRDefault="00000028">
            <w:pPr>
              <w:widowControl w:val="0"/>
              <w:autoSpaceDE w:val="0"/>
              <w:autoSpaceDN w:val="0"/>
              <w:adjustRightInd w:val="0"/>
              <w:spacing w:line="120" w:lineRule="exact"/>
              <w:jc w:val="center"/>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sidRPr="00880573">
              <w:rPr>
                <w:rFonts w:ascii="Arial" w:eastAsia="Times New Roman" w:hAnsi="Arial" w:cs="Arial"/>
                <w:sz w:val="20"/>
                <w:szCs w:val="20"/>
              </w:rPr>
              <w:t>Subtotal</w:t>
            </w:r>
          </w:p>
        </w:tc>
        <w:tc>
          <w:tcPr>
            <w:tcW w:w="1406" w:type="dxa"/>
            <w:tcBorders>
              <w:top w:val="single" w:sz="8" w:space="0" w:color="000000"/>
              <w:left w:val="single" w:sz="12" w:space="0" w:color="000000"/>
              <w:bottom w:val="single" w:sz="8" w:space="0" w:color="000000"/>
              <w:right w:val="single" w:sz="8" w:space="0" w:color="000000"/>
            </w:tcBorders>
            <w:vAlign w:val="center"/>
            <w:hideMark/>
          </w:tcPr>
          <w:p w:rsidR="00000028" w:rsidRPr="00880573" w:rsidRDefault="0000002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880573">
              <w:rPr>
                <w:rFonts w:ascii="Arial" w:eastAsia="Times New Roman" w:hAnsi="Arial" w:cs="Arial"/>
                <w:sz w:val="20"/>
                <w:szCs w:val="20"/>
              </w:rPr>
              <w:t>$</w:t>
            </w:r>
          </w:p>
        </w:tc>
      </w:tr>
    </w:tbl>
    <w:p w:rsidR="00000028" w:rsidRDefault="00000028"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880573" w:rsidRDefault="00880573"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880573" w:rsidRDefault="00880573"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880573" w:rsidRPr="00880573" w:rsidRDefault="00880573" w:rsidP="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9388"/>
      </w:tblGrid>
      <w:tr w:rsidR="00000028" w:rsidRPr="00880573" w:rsidTr="00000028">
        <w:trPr>
          <w:trHeight w:val="988"/>
        </w:trPr>
        <w:tc>
          <w:tcPr>
            <w:tcW w:w="9388" w:type="dxa"/>
            <w:tcBorders>
              <w:top w:val="single" w:sz="8" w:space="0" w:color="000000"/>
              <w:left w:val="single" w:sz="8" w:space="0" w:color="000000"/>
              <w:bottom w:val="single" w:sz="8" w:space="0" w:color="000000"/>
              <w:right w:val="single" w:sz="8" w:space="0" w:color="000000"/>
            </w:tcBorders>
            <w:shd w:val="pct10" w:color="000000" w:fill="FFFFFF"/>
            <w:vAlign w:val="center"/>
            <w:hideMark/>
          </w:tcPr>
          <w:p w:rsidR="00000028" w:rsidRPr="00880573" w:rsidRDefault="00000028">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ind w:left="1080"/>
              <w:rPr>
                <w:rFonts w:ascii="Arial" w:eastAsia="Times New Roman" w:hAnsi="Arial" w:cs="Arial"/>
                <w:sz w:val="20"/>
                <w:szCs w:val="20"/>
              </w:rPr>
            </w:pPr>
            <w:r w:rsidRPr="00880573">
              <w:rPr>
                <w:rFonts w:ascii="Arial" w:eastAsia="Times New Roman" w:hAnsi="Arial" w:cs="Arial"/>
                <w:sz w:val="20"/>
                <w:szCs w:val="20"/>
              </w:rPr>
              <w:lastRenderedPageBreak/>
              <w:br w:type="page"/>
            </w:r>
            <w:r w:rsidRPr="00880573">
              <w:rPr>
                <w:rFonts w:ascii="Arial" w:eastAsia="Times New Roman" w:hAnsi="Arial" w:cs="Arial"/>
                <w:b/>
                <w:smallCaps/>
                <w:sz w:val="20"/>
                <w:szCs w:val="20"/>
                <w:u w:val="single"/>
              </w:rPr>
              <w:t>Budget Justification</w:t>
            </w:r>
            <w:r w:rsidRPr="00880573">
              <w:rPr>
                <w:rFonts w:ascii="Arial" w:eastAsia="Times New Roman" w:hAnsi="Arial" w:cs="Arial"/>
                <w:b/>
                <w:smallCaps/>
                <w:sz w:val="20"/>
                <w:szCs w:val="20"/>
              </w:rPr>
              <w:t>.</w:t>
            </w:r>
            <w:r w:rsidRPr="00880573">
              <w:rPr>
                <w:rFonts w:ascii="Arial" w:eastAsia="Times New Roman" w:hAnsi="Arial" w:cs="Arial"/>
                <w:sz w:val="20"/>
                <w:szCs w:val="20"/>
              </w:rPr>
              <w:t xml:space="preserve">  Provide any additional justification or clarification of the budget items.</w:t>
            </w:r>
          </w:p>
        </w:tc>
      </w:tr>
      <w:tr w:rsidR="00000028" w:rsidRPr="00880573" w:rsidTr="00000028">
        <w:trPr>
          <w:trHeight w:val="6603"/>
        </w:trPr>
        <w:tc>
          <w:tcPr>
            <w:tcW w:w="9388" w:type="dxa"/>
            <w:tcBorders>
              <w:top w:val="single" w:sz="8" w:space="0" w:color="000000"/>
              <w:left w:val="single" w:sz="8" w:space="0" w:color="000000"/>
              <w:bottom w:val="single" w:sz="8" w:space="0" w:color="000000"/>
              <w:right w:val="single" w:sz="8" w:space="0" w:color="000000"/>
            </w:tcBorders>
          </w:tcPr>
          <w:p w:rsidR="00000028" w:rsidRPr="00880573" w:rsidRDefault="00000028">
            <w:pPr>
              <w:widowControl w:val="0"/>
              <w:autoSpaceDE w:val="0"/>
              <w:autoSpaceDN w:val="0"/>
              <w:adjustRightInd w:val="0"/>
              <w:spacing w:line="120" w:lineRule="exact"/>
              <w:rPr>
                <w:rFonts w:ascii="Arial" w:eastAsia="Times New Roman" w:hAnsi="Arial" w:cs="Arial"/>
                <w:sz w:val="20"/>
                <w:szCs w:val="20"/>
              </w:rPr>
            </w:pPr>
          </w:p>
          <w:p w:rsidR="00000028" w:rsidRPr="00880573" w:rsidRDefault="000000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r>
    </w:tbl>
    <w:p w:rsidR="00000028" w:rsidRPr="00880573" w:rsidRDefault="00000028" w:rsidP="00000028">
      <w:pPr>
        <w:widowControl w:val="0"/>
        <w:tabs>
          <w:tab w:val="left" w:pos="-1440"/>
        </w:tabs>
        <w:autoSpaceDE w:val="0"/>
        <w:autoSpaceDN w:val="0"/>
        <w:adjustRightInd w:val="0"/>
        <w:ind w:left="720"/>
        <w:rPr>
          <w:rFonts w:ascii="Arial" w:eastAsia="Times New Roman" w:hAnsi="Arial" w:cs="Arial"/>
          <w:bCs/>
          <w:sz w:val="20"/>
          <w:szCs w:val="20"/>
        </w:rPr>
      </w:pPr>
    </w:p>
    <w:p w:rsidR="00000028" w:rsidRPr="00880573" w:rsidRDefault="00000028" w:rsidP="00000028">
      <w:pPr>
        <w:widowControl w:val="0"/>
        <w:tabs>
          <w:tab w:val="left" w:pos="-1440"/>
        </w:tabs>
        <w:autoSpaceDE w:val="0"/>
        <w:autoSpaceDN w:val="0"/>
        <w:adjustRightInd w:val="0"/>
        <w:ind w:left="720"/>
        <w:rPr>
          <w:rFonts w:ascii="Arial" w:eastAsia="Times New Roman" w:hAnsi="Arial" w:cs="Arial"/>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880573" w:rsidRDefault="00880573" w:rsidP="00000028">
      <w:pPr>
        <w:widowControl w:val="0"/>
        <w:tabs>
          <w:tab w:val="left" w:pos="-1440"/>
        </w:tabs>
        <w:autoSpaceDE w:val="0"/>
        <w:autoSpaceDN w:val="0"/>
        <w:adjustRightInd w:val="0"/>
        <w:rPr>
          <w:rFonts w:ascii="Arial" w:eastAsia="Times New Roman" w:hAnsi="Arial" w:cs="Arial"/>
          <w:b/>
          <w:bCs/>
          <w:sz w:val="20"/>
          <w:szCs w:val="20"/>
        </w:rPr>
      </w:pPr>
    </w:p>
    <w:p w:rsidR="00880573" w:rsidRDefault="00880573" w:rsidP="00000028">
      <w:pPr>
        <w:widowControl w:val="0"/>
        <w:tabs>
          <w:tab w:val="left" w:pos="-1440"/>
        </w:tabs>
        <w:autoSpaceDE w:val="0"/>
        <w:autoSpaceDN w:val="0"/>
        <w:adjustRightInd w:val="0"/>
        <w:rPr>
          <w:rFonts w:ascii="Arial" w:eastAsia="Times New Roman" w:hAnsi="Arial" w:cs="Arial"/>
          <w:b/>
          <w:bCs/>
          <w:sz w:val="20"/>
          <w:szCs w:val="20"/>
        </w:rPr>
      </w:pPr>
    </w:p>
    <w:p w:rsidR="00880573" w:rsidRDefault="00880573" w:rsidP="00000028">
      <w:pPr>
        <w:widowControl w:val="0"/>
        <w:tabs>
          <w:tab w:val="left" w:pos="-1440"/>
        </w:tabs>
        <w:autoSpaceDE w:val="0"/>
        <w:autoSpaceDN w:val="0"/>
        <w:adjustRightInd w:val="0"/>
        <w:rPr>
          <w:rFonts w:ascii="Arial" w:eastAsia="Times New Roman" w:hAnsi="Arial" w:cs="Arial"/>
          <w:b/>
          <w:bCs/>
          <w:sz w:val="20"/>
          <w:szCs w:val="20"/>
        </w:rPr>
      </w:pPr>
    </w:p>
    <w:p w:rsidR="00880573" w:rsidRDefault="00880573" w:rsidP="00000028">
      <w:pPr>
        <w:widowControl w:val="0"/>
        <w:tabs>
          <w:tab w:val="left" w:pos="-1440"/>
        </w:tabs>
        <w:autoSpaceDE w:val="0"/>
        <w:autoSpaceDN w:val="0"/>
        <w:adjustRightInd w:val="0"/>
        <w:rPr>
          <w:rFonts w:ascii="Arial" w:eastAsia="Times New Roman" w:hAnsi="Arial" w:cs="Arial"/>
          <w:b/>
          <w:bCs/>
          <w:sz w:val="20"/>
          <w:szCs w:val="20"/>
        </w:rPr>
      </w:pPr>
    </w:p>
    <w:p w:rsidR="00880573" w:rsidRDefault="00880573" w:rsidP="00000028">
      <w:pPr>
        <w:widowControl w:val="0"/>
        <w:tabs>
          <w:tab w:val="left" w:pos="-1440"/>
        </w:tabs>
        <w:autoSpaceDE w:val="0"/>
        <w:autoSpaceDN w:val="0"/>
        <w:adjustRightInd w:val="0"/>
        <w:rPr>
          <w:rFonts w:ascii="Arial" w:eastAsia="Times New Roman" w:hAnsi="Arial" w:cs="Arial"/>
          <w:b/>
          <w:bCs/>
          <w:sz w:val="20"/>
          <w:szCs w:val="20"/>
        </w:rPr>
      </w:pPr>
    </w:p>
    <w:p w:rsidR="00880573" w:rsidRPr="00880573" w:rsidRDefault="00880573"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p>
    <w:p w:rsidR="00000028" w:rsidRPr="00880573" w:rsidRDefault="00000028" w:rsidP="00000028">
      <w:pPr>
        <w:widowControl w:val="0"/>
        <w:tabs>
          <w:tab w:val="left" w:pos="-1440"/>
        </w:tabs>
        <w:autoSpaceDE w:val="0"/>
        <w:autoSpaceDN w:val="0"/>
        <w:adjustRightInd w:val="0"/>
        <w:rPr>
          <w:rFonts w:ascii="Arial" w:eastAsia="Times New Roman" w:hAnsi="Arial" w:cs="Arial"/>
          <w:b/>
          <w:bCs/>
          <w:sz w:val="20"/>
          <w:szCs w:val="20"/>
        </w:rPr>
      </w:pPr>
      <w:r w:rsidRPr="00880573">
        <w:rPr>
          <w:rFonts w:ascii="Arial" w:eastAsia="Times New Roman" w:hAnsi="Arial" w:cs="Arial"/>
          <w:b/>
          <w:bCs/>
          <w:sz w:val="20"/>
          <w:szCs w:val="20"/>
        </w:rPr>
        <w:lastRenderedPageBreak/>
        <w:t xml:space="preserve">BUDGET SUMMARY: </w:t>
      </w:r>
      <w:r w:rsidRPr="00880573">
        <w:rPr>
          <w:rFonts w:ascii="Arial" w:eastAsia="Times New Roman" w:hAnsi="Arial" w:cs="Arial"/>
          <w:bCs/>
          <w:sz w:val="20"/>
          <w:szCs w:val="20"/>
        </w:rPr>
        <w:t>display budget per budget category and per fiscal year (FY)</w:t>
      </w:r>
    </w:p>
    <w:p w:rsidR="00000028" w:rsidRPr="00880573" w:rsidRDefault="00000028" w:rsidP="00000028">
      <w:pPr>
        <w:widowControl w:val="0"/>
        <w:tabs>
          <w:tab w:val="left" w:pos="-1440"/>
        </w:tabs>
        <w:autoSpaceDE w:val="0"/>
        <w:autoSpaceDN w:val="0"/>
        <w:adjustRightInd w:val="0"/>
        <w:rPr>
          <w:rFonts w:ascii="Arial" w:eastAsia="Times New Roman" w:hAnsi="Arial" w:cs="Arial"/>
          <w:bCs/>
          <w:sz w:val="20"/>
          <w:szCs w:val="20"/>
        </w:rPr>
      </w:pPr>
    </w:p>
    <w:tbl>
      <w:tblPr>
        <w:tblW w:w="7025" w:type="dxa"/>
        <w:tblInd w:w="103" w:type="dxa"/>
        <w:tblLook w:val="04A0" w:firstRow="1" w:lastRow="0" w:firstColumn="1" w:lastColumn="0" w:noHBand="0" w:noVBand="1"/>
      </w:tblPr>
      <w:tblGrid>
        <w:gridCol w:w="2880"/>
        <w:gridCol w:w="1440"/>
        <w:gridCol w:w="1355"/>
        <w:gridCol w:w="1350"/>
      </w:tblGrid>
      <w:tr w:rsidR="00000028" w:rsidRPr="00880573" w:rsidTr="00000028">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00028" w:rsidRPr="00880573" w:rsidRDefault="00000028">
            <w:pPr>
              <w:jc w:val="center"/>
              <w:rPr>
                <w:rFonts w:ascii="Arial" w:eastAsia="Times New Roman" w:hAnsi="Arial" w:cs="Arial"/>
                <w:sz w:val="20"/>
                <w:szCs w:val="20"/>
              </w:rPr>
            </w:pPr>
            <w:r w:rsidRPr="00880573">
              <w:rPr>
                <w:rFonts w:ascii="Arial" w:eastAsia="Times New Roman" w:hAnsi="Arial" w:cs="Arial"/>
                <w:sz w:val="20"/>
                <w:szCs w:val="20"/>
              </w:rPr>
              <w:t>Budget Item</w:t>
            </w:r>
          </w:p>
        </w:tc>
        <w:tc>
          <w:tcPr>
            <w:tcW w:w="1440" w:type="dxa"/>
            <w:tcBorders>
              <w:top w:val="single" w:sz="4" w:space="0" w:color="auto"/>
              <w:left w:val="nil"/>
              <w:bottom w:val="single" w:sz="4" w:space="0" w:color="auto"/>
              <w:right w:val="single" w:sz="4" w:space="0" w:color="auto"/>
            </w:tcBorders>
            <w:shd w:val="clear" w:color="auto" w:fill="D9D9D9"/>
            <w:noWrap/>
            <w:vAlign w:val="center"/>
            <w:hideMark/>
          </w:tcPr>
          <w:p w:rsidR="00000028" w:rsidRPr="00880573" w:rsidRDefault="00000028">
            <w:pPr>
              <w:jc w:val="center"/>
              <w:rPr>
                <w:rFonts w:ascii="Arial" w:eastAsia="Times New Roman" w:hAnsi="Arial" w:cs="Arial"/>
                <w:sz w:val="20"/>
                <w:szCs w:val="20"/>
              </w:rPr>
            </w:pPr>
            <w:r w:rsidRPr="00880573">
              <w:rPr>
                <w:rFonts w:ascii="Arial" w:eastAsia="Times New Roman" w:hAnsi="Arial" w:cs="Arial"/>
                <w:sz w:val="20"/>
                <w:szCs w:val="20"/>
              </w:rPr>
              <w:t>FY 1</w:t>
            </w:r>
          </w:p>
        </w:tc>
        <w:tc>
          <w:tcPr>
            <w:tcW w:w="1355" w:type="dxa"/>
            <w:tcBorders>
              <w:top w:val="single" w:sz="4" w:space="0" w:color="auto"/>
              <w:left w:val="nil"/>
              <w:bottom w:val="single" w:sz="4" w:space="0" w:color="auto"/>
              <w:right w:val="single" w:sz="4" w:space="0" w:color="auto"/>
            </w:tcBorders>
            <w:shd w:val="clear" w:color="auto" w:fill="D9D9D9"/>
            <w:vAlign w:val="center"/>
            <w:hideMark/>
          </w:tcPr>
          <w:p w:rsidR="00000028" w:rsidRPr="00880573" w:rsidRDefault="00000028">
            <w:pPr>
              <w:jc w:val="center"/>
              <w:rPr>
                <w:rFonts w:ascii="Arial" w:eastAsia="Times New Roman" w:hAnsi="Arial" w:cs="Arial"/>
                <w:sz w:val="20"/>
                <w:szCs w:val="20"/>
              </w:rPr>
            </w:pPr>
            <w:r w:rsidRPr="00880573">
              <w:rPr>
                <w:rFonts w:ascii="Arial" w:eastAsia="Times New Roman" w:hAnsi="Arial" w:cs="Arial"/>
                <w:sz w:val="20"/>
                <w:szCs w:val="20"/>
              </w:rPr>
              <w:t>FY 2</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00028" w:rsidRPr="00880573" w:rsidRDefault="00000028">
            <w:pPr>
              <w:jc w:val="center"/>
              <w:rPr>
                <w:rFonts w:ascii="Arial" w:eastAsia="Times New Roman" w:hAnsi="Arial" w:cs="Arial"/>
                <w:sz w:val="20"/>
                <w:szCs w:val="20"/>
              </w:rPr>
            </w:pPr>
            <w:r w:rsidRPr="00880573">
              <w:rPr>
                <w:rFonts w:ascii="Arial" w:eastAsia="Times New Roman" w:hAnsi="Arial" w:cs="Arial"/>
                <w:sz w:val="20"/>
                <w:szCs w:val="20"/>
              </w:rPr>
              <w:t>Total Project Costs</w:t>
            </w:r>
          </w:p>
        </w:tc>
      </w:tr>
      <w:tr w:rsidR="00000028" w:rsidRPr="00880573" w:rsidTr="00000028">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A. Personnel (Salary &amp; Wages)</w:t>
            </w:r>
          </w:p>
        </w:tc>
        <w:tc>
          <w:tcPr>
            <w:tcW w:w="1440" w:type="dxa"/>
            <w:tcBorders>
              <w:top w:val="single" w:sz="4" w:space="0" w:color="auto"/>
              <w:left w:val="nil"/>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B. Fringe Benefits</w:t>
            </w:r>
          </w:p>
        </w:tc>
        <w:tc>
          <w:tcPr>
            <w:tcW w:w="1440" w:type="dxa"/>
            <w:tcBorders>
              <w:top w:val="single" w:sz="4" w:space="0" w:color="auto"/>
              <w:left w:val="nil"/>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300"/>
        </w:trPr>
        <w:tc>
          <w:tcPr>
            <w:tcW w:w="2880" w:type="dxa"/>
            <w:tcBorders>
              <w:top w:val="nil"/>
              <w:left w:val="single" w:sz="4" w:space="0" w:color="auto"/>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C. Travel</w:t>
            </w:r>
          </w:p>
        </w:tc>
        <w:tc>
          <w:tcPr>
            <w:tcW w:w="1440" w:type="dxa"/>
            <w:tcBorders>
              <w:top w:val="nil"/>
              <w:left w:val="nil"/>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300"/>
        </w:trPr>
        <w:tc>
          <w:tcPr>
            <w:tcW w:w="2880" w:type="dxa"/>
            <w:tcBorders>
              <w:top w:val="nil"/>
              <w:left w:val="single" w:sz="4" w:space="0" w:color="auto"/>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D. Equipment</w:t>
            </w:r>
          </w:p>
        </w:tc>
        <w:tc>
          <w:tcPr>
            <w:tcW w:w="1440" w:type="dxa"/>
            <w:tcBorders>
              <w:top w:val="nil"/>
              <w:left w:val="nil"/>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300"/>
        </w:trPr>
        <w:tc>
          <w:tcPr>
            <w:tcW w:w="2880" w:type="dxa"/>
            <w:tcBorders>
              <w:top w:val="nil"/>
              <w:left w:val="single" w:sz="4" w:space="0" w:color="auto"/>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E. Supplies</w:t>
            </w:r>
          </w:p>
        </w:tc>
        <w:tc>
          <w:tcPr>
            <w:tcW w:w="1440" w:type="dxa"/>
            <w:tcBorders>
              <w:top w:val="nil"/>
              <w:left w:val="nil"/>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300"/>
        </w:trPr>
        <w:tc>
          <w:tcPr>
            <w:tcW w:w="2880" w:type="dxa"/>
            <w:tcBorders>
              <w:top w:val="nil"/>
              <w:left w:val="single" w:sz="4" w:space="0" w:color="auto"/>
              <w:bottom w:val="nil"/>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E. Contractual</w:t>
            </w:r>
          </w:p>
        </w:tc>
        <w:tc>
          <w:tcPr>
            <w:tcW w:w="1440" w:type="dxa"/>
            <w:tcBorders>
              <w:top w:val="nil"/>
              <w:left w:val="nil"/>
              <w:bottom w:val="nil"/>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300"/>
        </w:trPr>
        <w:tc>
          <w:tcPr>
            <w:tcW w:w="2880" w:type="dxa"/>
            <w:tcBorders>
              <w:top w:val="nil"/>
              <w:left w:val="single" w:sz="4" w:space="0" w:color="auto"/>
              <w:bottom w:val="nil"/>
              <w:right w:val="single" w:sz="4" w:space="0" w:color="auto"/>
            </w:tcBorders>
            <w:noWrap/>
            <w:vAlign w:val="bottom"/>
            <w:hideMark/>
          </w:tcPr>
          <w:p w:rsidR="00000028" w:rsidRPr="00880573" w:rsidRDefault="00000028">
            <w:pPr>
              <w:jc w:val="right"/>
              <w:rPr>
                <w:rFonts w:ascii="Arial" w:eastAsia="Times New Roman" w:hAnsi="Arial" w:cs="Arial"/>
                <w:sz w:val="20"/>
                <w:szCs w:val="20"/>
              </w:rPr>
            </w:pPr>
            <w:r w:rsidRPr="00880573">
              <w:rPr>
                <w:rFonts w:ascii="Arial" w:eastAsia="Times New Roman" w:hAnsi="Arial" w:cs="Arial"/>
                <w:sz w:val="20"/>
                <w:szCs w:val="20"/>
              </w:rPr>
              <w:t>(Procurement Subtotal)</w:t>
            </w:r>
          </w:p>
        </w:tc>
        <w:tc>
          <w:tcPr>
            <w:tcW w:w="1440" w:type="dxa"/>
            <w:tcBorders>
              <w:top w:val="nil"/>
              <w:left w:val="nil"/>
              <w:bottom w:val="nil"/>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300"/>
        </w:trPr>
        <w:tc>
          <w:tcPr>
            <w:tcW w:w="2880" w:type="dxa"/>
            <w:tcBorders>
              <w:top w:val="nil"/>
              <w:left w:val="single" w:sz="4" w:space="0" w:color="auto"/>
              <w:bottom w:val="single" w:sz="4" w:space="0" w:color="auto"/>
              <w:right w:val="single" w:sz="4" w:space="0" w:color="auto"/>
            </w:tcBorders>
            <w:noWrap/>
            <w:vAlign w:val="bottom"/>
            <w:hideMark/>
          </w:tcPr>
          <w:p w:rsidR="00000028" w:rsidRPr="00880573" w:rsidRDefault="00000028">
            <w:pPr>
              <w:jc w:val="right"/>
              <w:rPr>
                <w:rFonts w:ascii="Arial" w:eastAsia="Times New Roman" w:hAnsi="Arial" w:cs="Arial"/>
                <w:sz w:val="20"/>
                <w:szCs w:val="20"/>
              </w:rPr>
            </w:pPr>
            <w:r w:rsidRPr="00880573">
              <w:rPr>
                <w:rFonts w:ascii="Arial" w:eastAsia="Times New Roman" w:hAnsi="Arial" w:cs="Arial"/>
                <w:sz w:val="20"/>
                <w:szCs w:val="20"/>
              </w:rPr>
              <w:t>(Sub-contract Subtotal)</w:t>
            </w:r>
          </w:p>
        </w:tc>
        <w:tc>
          <w:tcPr>
            <w:tcW w:w="1440" w:type="dxa"/>
            <w:tcBorders>
              <w:top w:val="nil"/>
              <w:left w:val="nil"/>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300"/>
        </w:trPr>
        <w:tc>
          <w:tcPr>
            <w:tcW w:w="2880" w:type="dxa"/>
            <w:tcBorders>
              <w:top w:val="nil"/>
              <w:left w:val="single" w:sz="4" w:space="0" w:color="auto"/>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G. Construction</w:t>
            </w:r>
          </w:p>
        </w:tc>
        <w:tc>
          <w:tcPr>
            <w:tcW w:w="1440" w:type="dxa"/>
            <w:tcBorders>
              <w:top w:val="nil"/>
              <w:left w:val="nil"/>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315"/>
        </w:trPr>
        <w:tc>
          <w:tcPr>
            <w:tcW w:w="2880" w:type="dxa"/>
            <w:tcBorders>
              <w:top w:val="nil"/>
              <w:left w:val="single" w:sz="4" w:space="0" w:color="auto"/>
              <w:bottom w:val="double" w:sz="6"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H. Other</w:t>
            </w:r>
          </w:p>
        </w:tc>
        <w:tc>
          <w:tcPr>
            <w:tcW w:w="1440" w:type="dxa"/>
            <w:tcBorders>
              <w:top w:val="nil"/>
              <w:left w:val="nil"/>
              <w:bottom w:val="double" w:sz="6"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nil"/>
              <w:left w:val="nil"/>
              <w:bottom w:val="double" w:sz="6"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nil"/>
              <w:left w:val="single" w:sz="4" w:space="0" w:color="auto"/>
              <w:bottom w:val="double" w:sz="6"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300"/>
        </w:trPr>
        <w:tc>
          <w:tcPr>
            <w:tcW w:w="2880" w:type="dxa"/>
            <w:tcBorders>
              <w:top w:val="nil"/>
              <w:left w:val="single" w:sz="4" w:space="0" w:color="auto"/>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Total Direct Charges (1)</w:t>
            </w:r>
          </w:p>
        </w:tc>
        <w:tc>
          <w:tcPr>
            <w:tcW w:w="1440" w:type="dxa"/>
            <w:tcBorders>
              <w:top w:val="nil"/>
              <w:left w:val="nil"/>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300"/>
        </w:trPr>
        <w:tc>
          <w:tcPr>
            <w:tcW w:w="2880" w:type="dxa"/>
            <w:tcBorders>
              <w:top w:val="nil"/>
              <w:left w:val="single" w:sz="4" w:space="0" w:color="auto"/>
              <w:bottom w:val="nil"/>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 xml:space="preserve">Excluded </w:t>
            </w:r>
            <w:proofErr w:type="spellStart"/>
            <w:r w:rsidRPr="00880573">
              <w:rPr>
                <w:rFonts w:ascii="Arial" w:eastAsia="Times New Roman" w:hAnsi="Arial" w:cs="Arial"/>
                <w:sz w:val="20"/>
                <w:szCs w:val="20"/>
              </w:rPr>
              <w:t>Schl</w:t>
            </w:r>
            <w:proofErr w:type="spellEnd"/>
            <w:r w:rsidRPr="00880573">
              <w:rPr>
                <w:rFonts w:ascii="Arial" w:eastAsia="Times New Roman" w:hAnsi="Arial" w:cs="Arial"/>
                <w:sz w:val="20"/>
                <w:szCs w:val="20"/>
              </w:rPr>
              <w:t xml:space="preserve"> /Tuition (2)</w:t>
            </w:r>
          </w:p>
        </w:tc>
        <w:tc>
          <w:tcPr>
            <w:tcW w:w="1440" w:type="dxa"/>
            <w:tcBorders>
              <w:top w:val="nil"/>
              <w:left w:val="nil"/>
              <w:bottom w:val="nil"/>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300"/>
        </w:trPr>
        <w:tc>
          <w:tcPr>
            <w:tcW w:w="2880" w:type="dxa"/>
            <w:tcBorders>
              <w:top w:val="nil"/>
              <w:left w:val="single" w:sz="4" w:space="0" w:color="auto"/>
              <w:bottom w:val="nil"/>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Excluded Equipment</w:t>
            </w:r>
          </w:p>
        </w:tc>
        <w:tc>
          <w:tcPr>
            <w:tcW w:w="1440" w:type="dxa"/>
            <w:tcBorders>
              <w:top w:val="nil"/>
              <w:left w:val="nil"/>
              <w:bottom w:val="nil"/>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300"/>
        </w:trPr>
        <w:tc>
          <w:tcPr>
            <w:tcW w:w="2880" w:type="dxa"/>
            <w:tcBorders>
              <w:top w:val="nil"/>
              <w:left w:val="single" w:sz="4" w:space="0" w:color="auto"/>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Excluded Contractual</w:t>
            </w:r>
          </w:p>
        </w:tc>
        <w:tc>
          <w:tcPr>
            <w:tcW w:w="1440" w:type="dxa"/>
            <w:tcBorders>
              <w:top w:val="nil"/>
              <w:left w:val="nil"/>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300"/>
        </w:trPr>
        <w:tc>
          <w:tcPr>
            <w:tcW w:w="2880" w:type="dxa"/>
            <w:tcBorders>
              <w:top w:val="nil"/>
              <w:left w:val="single" w:sz="4" w:space="0" w:color="auto"/>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Modified Total Direct Costs (3)</w:t>
            </w:r>
          </w:p>
        </w:tc>
        <w:tc>
          <w:tcPr>
            <w:tcW w:w="1440" w:type="dxa"/>
            <w:tcBorders>
              <w:top w:val="nil"/>
              <w:left w:val="nil"/>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r w:rsidR="00000028" w:rsidRPr="00880573" w:rsidTr="00000028">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TOTAL Per FY</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5" w:type="dxa"/>
            <w:tcBorders>
              <w:top w:val="single" w:sz="4" w:space="0" w:color="auto"/>
              <w:left w:val="single" w:sz="4" w:space="0" w:color="auto"/>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00028" w:rsidRPr="00880573" w:rsidRDefault="00000028">
            <w:pPr>
              <w:rPr>
                <w:rFonts w:ascii="Arial" w:eastAsia="Times New Roman" w:hAnsi="Arial" w:cs="Arial"/>
                <w:sz w:val="20"/>
                <w:szCs w:val="20"/>
              </w:rPr>
            </w:pPr>
          </w:p>
        </w:tc>
      </w:tr>
      <w:tr w:rsidR="00000028" w:rsidRPr="00880573" w:rsidTr="00000028">
        <w:trPr>
          <w:trHeight w:val="300"/>
        </w:trPr>
        <w:tc>
          <w:tcPr>
            <w:tcW w:w="5675" w:type="dxa"/>
            <w:gridSpan w:val="3"/>
            <w:tcBorders>
              <w:top w:val="single" w:sz="4" w:space="0" w:color="auto"/>
              <w:left w:val="single" w:sz="4" w:space="0" w:color="auto"/>
              <w:bottom w:val="single" w:sz="4" w:space="0" w:color="auto"/>
              <w:right w:val="single" w:sz="4" w:space="0" w:color="auto"/>
            </w:tcBorders>
            <w:noWrap/>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PROJECT TOTAL</w:t>
            </w:r>
          </w:p>
        </w:tc>
        <w:tc>
          <w:tcPr>
            <w:tcW w:w="1350" w:type="dxa"/>
            <w:tcBorders>
              <w:top w:val="single" w:sz="4" w:space="0" w:color="auto"/>
              <w:left w:val="single" w:sz="4" w:space="0" w:color="auto"/>
              <w:bottom w:val="single" w:sz="4" w:space="0" w:color="auto"/>
              <w:right w:val="single" w:sz="4" w:space="0" w:color="auto"/>
            </w:tcBorders>
            <w:vAlign w:val="bottom"/>
            <w:hideMark/>
          </w:tcPr>
          <w:p w:rsidR="00000028" w:rsidRPr="00880573" w:rsidRDefault="00000028">
            <w:pPr>
              <w:rPr>
                <w:rFonts w:ascii="Arial" w:eastAsia="Times New Roman" w:hAnsi="Arial" w:cs="Arial"/>
                <w:sz w:val="20"/>
                <w:szCs w:val="20"/>
              </w:rPr>
            </w:pPr>
            <w:r w:rsidRPr="00880573">
              <w:rPr>
                <w:rFonts w:ascii="Arial" w:eastAsia="Times New Roman" w:hAnsi="Arial" w:cs="Arial"/>
                <w:sz w:val="20"/>
                <w:szCs w:val="20"/>
              </w:rPr>
              <w:t>$</w:t>
            </w:r>
          </w:p>
        </w:tc>
      </w:tr>
    </w:tbl>
    <w:p w:rsidR="00000028" w:rsidRPr="00880573" w:rsidRDefault="00000028" w:rsidP="00000028">
      <w:pPr>
        <w:widowControl w:val="0"/>
        <w:tabs>
          <w:tab w:val="left" w:pos="-1440"/>
        </w:tabs>
        <w:autoSpaceDE w:val="0"/>
        <w:autoSpaceDN w:val="0"/>
        <w:adjustRightInd w:val="0"/>
        <w:rPr>
          <w:rFonts w:ascii="Arial" w:eastAsia="Times New Roman" w:hAnsi="Arial" w:cs="Arial"/>
          <w:sz w:val="20"/>
          <w:szCs w:val="20"/>
        </w:rPr>
      </w:pPr>
    </w:p>
    <w:p w:rsidR="00000028" w:rsidRPr="00880573" w:rsidRDefault="00000028" w:rsidP="00000028">
      <w:pPr>
        <w:widowControl w:val="0"/>
        <w:tabs>
          <w:tab w:val="left" w:pos="-1440"/>
        </w:tabs>
        <w:autoSpaceDE w:val="0"/>
        <w:autoSpaceDN w:val="0"/>
        <w:adjustRightInd w:val="0"/>
        <w:spacing w:line="360" w:lineRule="auto"/>
        <w:rPr>
          <w:rFonts w:ascii="Arial" w:eastAsia="Times New Roman" w:hAnsi="Arial" w:cs="Arial"/>
          <w:sz w:val="20"/>
          <w:szCs w:val="20"/>
        </w:rPr>
      </w:pPr>
      <w:r w:rsidRPr="00880573">
        <w:rPr>
          <w:rFonts w:ascii="Arial" w:eastAsia="Times New Roman" w:hAnsi="Arial" w:cs="Arial"/>
          <w:sz w:val="20"/>
          <w:szCs w:val="20"/>
        </w:rPr>
        <w:t xml:space="preserve">(1) </w:t>
      </w:r>
      <w:r w:rsidRPr="00880573">
        <w:rPr>
          <w:rFonts w:ascii="Arial" w:eastAsia="Times New Roman" w:hAnsi="Arial" w:cs="Arial"/>
          <w:sz w:val="20"/>
          <w:szCs w:val="20"/>
          <w:u w:val="single"/>
        </w:rPr>
        <w:t>Total Direct Charges.</w:t>
      </w:r>
      <w:r w:rsidRPr="00880573">
        <w:rPr>
          <w:rFonts w:ascii="Arial" w:eastAsia="Times New Roman" w:hAnsi="Arial" w:cs="Arial"/>
          <w:sz w:val="20"/>
          <w:szCs w:val="20"/>
        </w:rPr>
        <w:t xml:space="preserve">  This is the sum of all costs in A. through H.</w:t>
      </w:r>
    </w:p>
    <w:p w:rsidR="00000028" w:rsidRPr="00880573" w:rsidRDefault="00000028" w:rsidP="00000028">
      <w:pPr>
        <w:widowControl w:val="0"/>
        <w:tabs>
          <w:tab w:val="left" w:pos="-1440"/>
        </w:tabs>
        <w:autoSpaceDE w:val="0"/>
        <w:autoSpaceDN w:val="0"/>
        <w:adjustRightInd w:val="0"/>
        <w:spacing w:line="360" w:lineRule="auto"/>
        <w:rPr>
          <w:rFonts w:ascii="Arial" w:eastAsia="Times New Roman" w:hAnsi="Arial" w:cs="Arial"/>
          <w:sz w:val="20"/>
          <w:szCs w:val="20"/>
        </w:rPr>
      </w:pPr>
      <w:r w:rsidRPr="00880573">
        <w:rPr>
          <w:rFonts w:ascii="Arial" w:eastAsia="Times New Roman" w:hAnsi="Arial" w:cs="Arial"/>
          <w:sz w:val="20"/>
          <w:szCs w:val="20"/>
        </w:rPr>
        <w:t>(2) Exclude costs for scholarships, tuition, rental of non-university space, and sub-contract costs in excess of $25,000 should not be assessed more than $25,000. (See 2 CFR 220, Appendix A.)</w:t>
      </w:r>
    </w:p>
    <w:p w:rsidR="00000028" w:rsidRPr="00880573" w:rsidRDefault="00000028" w:rsidP="00000028">
      <w:pPr>
        <w:widowControl w:val="0"/>
        <w:autoSpaceDE w:val="0"/>
        <w:autoSpaceDN w:val="0"/>
        <w:adjustRightInd w:val="0"/>
        <w:spacing w:line="360" w:lineRule="auto"/>
        <w:rPr>
          <w:rFonts w:ascii="Arial" w:eastAsia="Times New Roman" w:hAnsi="Arial" w:cs="Arial"/>
          <w:sz w:val="20"/>
          <w:szCs w:val="20"/>
        </w:rPr>
      </w:pPr>
      <w:r w:rsidRPr="00880573">
        <w:rPr>
          <w:rFonts w:ascii="Arial" w:eastAsia="Times New Roman" w:hAnsi="Arial" w:cs="Arial"/>
          <w:sz w:val="20"/>
          <w:szCs w:val="20"/>
        </w:rPr>
        <w:t xml:space="preserve">(3) </w:t>
      </w:r>
      <w:r w:rsidRPr="00880573">
        <w:rPr>
          <w:rFonts w:ascii="Arial" w:eastAsia="Times New Roman" w:hAnsi="Arial" w:cs="Arial"/>
          <w:sz w:val="20"/>
          <w:szCs w:val="20"/>
          <w:u w:val="single"/>
        </w:rPr>
        <w:t>Modified Total Direct Costs.</w:t>
      </w:r>
      <w:r w:rsidRPr="00880573">
        <w:rPr>
          <w:rFonts w:ascii="Arial" w:eastAsia="Times New Roman" w:hAnsi="Arial" w:cs="Arial"/>
          <w:sz w:val="20"/>
          <w:szCs w:val="20"/>
        </w:rPr>
        <w:t xml:space="preserve">  Subtract excluded costs from Total Direct Charges.</w:t>
      </w:r>
    </w:p>
    <w:p w:rsidR="00000028" w:rsidRPr="00880573" w:rsidRDefault="00000028" w:rsidP="00000028">
      <w:pPr>
        <w:rPr>
          <w:sz w:val="20"/>
          <w:szCs w:val="20"/>
        </w:rPr>
      </w:pPr>
    </w:p>
    <w:p w:rsidR="00000028" w:rsidRPr="00880573" w:rsidRDefault="00000028" w:rsidP="00000028">
      <w:pPr>
        <w:rPr>
          <w:rFonts w:ascii="Times New Roman" w:hAnsi="Times New Roman"/>
          <w:sz w:val="20"/>
          <w:szCs w:val="20"/>
        </w:rPr>
      </w:pPr>
    </w:p>
    <w:p w:rsidR="00202743" w:rsidRPr="00880573" w:rsidRDefault="00202743" w:rsidP="00000028">
      <w:pPr>
        <w:pStyle w:val="Heading2"/>
        <w:rPr>
          <w:rFonts w:ascii="Times New Roman" w:hAnsi="Times New Roman"/>
          <w:sz w:val="20"/>
          <w:szCs w:val="20"/>
        </w:rPr>
      </w:pPr>
    </w:p>
    <w:sectPr w:rsidR="00202743" w:rsidRPr="00880573" w:rsidSect="00000028">
      <w:headerReference w:type="default" r:id="rId32"/>
      <w:footerReference w:type="default" r:id="rId33"/>
      <w:pgSz w:w="12240" w:h="15840"/>
      <w:pgMar w:top="1008" w:right="1440" w:bottom="270" w:left="1008"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28" w:rsidRDefault="00000028" w:rsidP="007E2F13">
      <w:r>
        <w:separator/>
      </w:r>
    </w:p>
  </w:endnote>
  <w:endnote w:type="continuationSeparator" w:id="0">
    <w:p w:rsidR="00000028" w:rsidRDefault="00000028" w:rsidP="007E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477973"/>
      <w:docPartObj>
        <w:docPartGallery w:val="Page Numbers (Bottom of Page)"/>
        <w:docPartUnique/>
      </w:docPartObj>
    </w:sdtPr>
    <w:sdtEndPr>
      <w:rPr>
        <w:noProof/>
      </w:rPr>
    </w:sdtEndPr>
    <w:sdtContent>
      <w:p w:rsidR="00000028" w:rsidRDefault="00000028">
        <w:pPr>
          <w:pStyle w:val="Footer"/>
          <w:jc w:val="right"/>
        </w:pPr>
        <w:r>
          <w:fldChar w:fldCharType="begin"/>
        </w:r>
        <w:r>
          <w:instrText xml:space="preserve"> PAGE   \* MERGEFORMAT </w:instrText>
        </w:r>
        <w:r>
          <w:fldChar w:fldCharType="separate"/>
        </w:r>
        <w:r w:rsidR="006D181F">
          <w:rPr>
            <w:noProof/>
          </w:rPr>
          <w:t>1</w:t>
        </w:r>
        <w:r>
          <w:rPr>
            <w:noProof/>
          </w:rPr>
          <w:fldChar w:fldCharType="end"/>
        </w:r>
      </w:p>
    </w:sdtContent>
  </w:sdt>
  <w:p w:rsidR="00000028" w:rsidRDefault="000000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784163"/>
      <w:docPartObj>
        <w:docPartGallery w:val="Page Numbers (Bottom of Page)"/>
        <w:docPartUnique/>
      </w:docPartObj>
    </w:sdtPr>
    <w:sdtEndPr>
      <w:rPr>
        <w:noProof/>
      </w:rPr>
    </w:sdtEndPr>
    <w:sdtContent>
      <w:p w:rsidR="00000028" w:rsidRDefault="00000028">
        <w:pPr>
          <w:pStyle w:val="Footer"/>
          <w:jc w:val="right"/>
        </w:pPr>
        <w:r>
          <w:fldChar w:fldCharType="begin"/>
        </w:r>
        <w:r>
          <w:instrText xml:space="preserve"> PAGE   \* MERGEFORMAT </w:instrText>
        </w:r>
        <w:r>
          <w:fldChar w:fldCharType="separate"/>
        </w:r>
        <w:r w:rsidR="006D181F">
          <w:rPr>
            <w:noProof/>
          </w:rPr>
          <w:t>23</w:t>
        </w:r>
        <w:r>
          <w:rPr>
            <w:noProof/>
          </w:rPr>
          <w:fldChar w:fldCharType="end"/>
        </w:r>
      </w:p>
    </w:sdtContent>
  </w:sdt>
  <w:p w:rsidR="00000028" w:rsidRDefault="00000028" w:rsidP="00AA316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28" w:rsidRDefault="00000028" w:rsidP="007E2F13">
      <w:r>
        <w:separator/>
      </w:r>
    </w:p>
  </w:footnote>
  <w:footnote w:type="continuationSeparator" w:id="0">
    <w:p w:rsidR="00000028" w:rsidRDefault="00000028" w:rsidP="007E2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28" w:rsidRDefault="00000028" w:rsidP="007E2F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643AA"/>
    <w:multiLevelType w:val="hybridMultilevel"/>
    <w:tmpl w:val="BC1AB4F4"/>
    <w:lvl w:ilvl="0" w:tplc="8FB8EB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E74473"/>
    <w:multiLevelType w:val="hybridMultilevel"/>
    <w:tmpl w:val="7CD697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0465FD7"/>
    <w:multiLevelType w:val="hybridMultilevel"/>
    <w:tmpl w:val="A0520B50"/>
    <w:lvl w:ilvl="0" w:tplc="43AA55A8">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556751B"/>
    <w:multiLevelType w:val="hybridMultilevel"/>
    <w:tmpl w:val="F580DE8E"/>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3F7B1F44"/>
    <w:multiLevelType w:val="hybridMultilevel"/>
    <w:tmpl w:val="B6D23DCE"/>
    <w:lvl w:ilvl="0" w:tplc="09988E20">
      <w:start w:val="1"/>
      <w:numFmt w:val="lowerLetter"/>
      <w:lvlText w:val="%1."/>
      <w:lvlJc w:val="left"/>
      <w:pPr>
        <w:tabs>
          <w:tab w:val="num" w:pos="1260"/>
        </w:tabs>
        <w:ind w:left="1260" w:hanging="360"/>
      </w:pPr>
      <w:rPr>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48D14E02"/>
    <w:multiLevelType w:val="hybridMultilevel"/>
    <w:tmpl w:val="ADA4E2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nsid w:val="4E490507"/>
    <w:multiLevelType w:val="hybridMultilevel"/>
    <w:tmpl w:val="D50847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nsid w:val="50D82A3D"/>
    <w:multiLevelType w:val="hybridMultilevel"/>
    <w:tmpl w:val="0F162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E9E7E5E"/>
    <w:multiLevelType w:val="hybridMultilevel"/>
    <w:tmpl w:val="73BED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1D828C6"/>
    <w:multiLevelType w:val="hybridMultilevel"/>
    <w:tmpl w:val="2F9E0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4B813A8"/>
    <w:multiLevelType w:val="hybridMultilevel"/>
    <w:tmpl w:val="B37AE2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74142C5"/>
    <w:multiLevelType w:val="hybridMultilevel"/>
    <w:tmpl w:val="82602720"/>
    <w:lvl w:ilvl="0" w:tplc="FFFFFFFF">
      <w:start w:val="1"/>
      <w:numFmt w:val="decimal"/>
      <w:lvlText w:val="%1."/>
      <w:lvlJc w:val="left"/>
      <w:pPr>
        <w:tabs>
          <w:tab w:val="num" w:pos="1800"/>
        </w:tabs>
        <w:ind w:left="1800" w:hanging="360"/>
      </w:pPr>
    </w:lvl>
    <w:lvl w:ilvl="1" w:tplc="FFFFFFFF">
      <w:start w:val="1"/>
      <w:numFmt w:val="lowerLetter"/>
      <w:lvlText w:val="%2."/>
      <w:lvlJc w:val="left"/>
      <w:pPr>
        <w:tabs>
          <w:tab w:val="num" w:pos="2520"/>
        </w:tabs>
        <w:ind w:left="2520" w:hanging="360"/>
      </w:pPr>
      <w:rPr>
        <w:b w:val="0"/>
      </w:rPr>
    </w:lvl>
    <w:lvl w:ilvl="2" w:tplc="FFFFFFFF">
      <w:start w:val="1"/>
      <w:numFmt w:val="decimal"/>
      <w:lvlText w:val="%3."/>
      <w:lvlJc w:val="left"/>
      <w:pPr>
        <w:tabs>
          <w:tab w:val="num" w:pos="3420"/>
        </w:tabs>
        <w:ind w:left="3420" w:hanging="360"/>
      </w:pPr>
    </w:lvl>
    <w:lvl w:ilvl="3" w:tplc="FFFFFFFF">
      <w:start w:val="4"/>
      <w:numFmt w:val="upperLetter"/>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14">
    <w:nsid w:val="7C813618"/>
    <w:multiLevelType w:val="hybridMultilevel"/>
    <w:tmpl w:val="8DD254C8"/>
    <w:lvl w:ilvl="0" w:tplc="D3AADB32">
      <w:start w:val="1"/>
      <w:numFmt w:val="upperLetter"/>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AA382B"/>
    <w:multiLevelType w:val="hybridMultilevel"/>
    <w:tmpl w:val="F13AE4FC"/>
    <w:lvl w:ilvl="0" w:tplc="207A494A">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num>
  <w:num w:numId="2">
    <w:abstractNumId w:val="9"/>
  </w:num>
  <w:num w:numId="3">
    <w:abstractNumId w:val="12"/>
  </w:num>
  <w:num w:numId="4">
    <w:abstractNumId w:val="14"/>
  </w:num>
  <w:num w:numId="5">
    <w:abstractNumId w:val="14"/>
    <w:lvlOverride w:ilvl="0">
      <w:startOverride w:val="2"/>
    </w:lvlOverride>
  </w:num>
  <w:num w:numId="6">
    <w:abstractNumId w:val="4"/>
  </w:num>
  <w:num w:numId="7">
    <w:abstractNumId w:val="14"/>
    <w:lvlOverride w:ilvl="0">
      <w:startOverride w:val="1"/>
    </w:lvlOverride>
  </w:num>
  <w:num w:numId="8">
    <w:abstractNumId w:val="4"/>
    <w:lvlOverride w:ilvl="0">
      <w:startOverride w:val="1"/>
    </w:lvlOverride>
  </w:num>
  <w:num w:numId="9">
    <w:abstractNumId w:val="1"/>
  </w:num>
  <w:num w:numId="10">
    <w:abstractNumId w:val="2"/>
  </w:num>
  <w:num w:numId="11">
    <w:abstractNumId w:val="5"/>
  </w:num>
  <w:num w:numId="12">
    <w:abstractNumId w:val="15"/>
  </w:num>
  <w:num w:numId="13">
    <w:abstractNumId w:val="14"/>
    <w:lvlOverride w:ilvl="0">
      <w:startOverride w:val="1"/>
    </w:lvlOverride>
  </w:num>
  <w:num w:numId="14">
    <w:abstractNumId w:val="13"/>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8"/>
  </w:num>
  <w:num w:numId="19">
    <w:abstractNumId w:val="3"/>
  </w:num>
  <w:num w:numId="20">
    <w:abstractNumId w:val="1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3"/>
  </w:num>
  <w:num w:numId="28">
    <w:abstractNumId w:val="6"/>
  </w:num>
  <w:num w:numId="29">
    <w:abstractNumId w:val="12"/>
  </w:num>
  <w:num w:numId="30">
    <w:abstractNumId w:val="7"/>
  </w:num>
  <w:num w:numId="31">
    <w:abstractNumId w:val="10"/>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
  <w:rsids>
    <w:rsidRoot w:val="005D7AB0"/>
    <w:rsid w:val="00000028"/>
    <w:rsid w:val="0004001B"/>
    <w:rsid w:val="0007665A"/>
    <w:rsid w:val="00077FF8"/>
    <w:rsid w:val="000A09EB"/>
    <w:rsid w:val="000B3873"/>
    <w:rsid w:val="00131E38"/>
    <w:rsid w:val="0013377B"/>
    <w:rsid w:val="00136A9B"/>
    <w:rsid w:val="00141756"/>
    <w:rsid w:val="00165762"/>
    <w:rsid w:val="001727F9"/>
    <w:rsid w:val="00176A7A"/>
    <w:rsid w:val="001D2022"/>
    <w:rsid w:val="001F5300"/>
    <w:rsid w:val="00202743"/>
    <w:rsid w:val="0021132F"/>
    <w:rsid w:val="00216012"/>
    <w:rsid w:val="0022476F"/>
    <w:rsid w:val="002311AC"/>
    <w:rsid w:val="0026486D"/>
    <w:rsid w:val="002A2DE1"/>
    <w:rsid w:val="002A51AA"/>
    <w:rsid w:val="002B1B7F"/>
    <w:rsid w:val="002C5CA4"/>
    <w:rsid w:val="002F7426"/>
    <w:rsid w:val="00314E57"/>
    <w:rsid w:val="003442EA"/>
    <w:rsid w:val="00363DEE"/>
    <w:rsid w:val="003A19A4"/>
    <w:rsid w:val="003B765C"/>
    <w:rsid w:val="003C3B99"/>
    <w:rsid w:val="003C4039"/>
    <w:rsid w:val="003C562F"/>
    <w:rsid w:val="003E54D3"/>
    <w:rsid w:val="003F6687"/>
    <w:rsid w:val="003F752C"/>
    <w:rsid w:val="00472FDE"/>
    <w:rsid w:val="00491FD9"/>
    <w:rsid w:val="00493942"/>
    <w:rsid w:val="004B34BB"/>
    <w:rsid w:val="004B34D3"/>
    <w:rsid w:val="004B571A"/>
    <w:rsid w:val="004D3389"/>
    <w:rsid w:val="004E6185"/>
    <w:rsid w:val="0050096E"/>
    <w:rsid w:val="0050347F"/>
    <w:rsid w:val="00513930"/>
    <w:rsid w:val="005153BA"/>
    <w:rsid w:val="00515AF9"/>
    <w:rsid w:val="00520A49"/>
    <w:rsid w:val="00527633"/>
    <w:rsid w:val="0053375D"/>
    <w:rsid w:val="00541CDE"/>
    <w:rsid w:val="005526ED"/>
    <w:rsid w:val="00555306"/>
    <w:rsid w:val="00560A87"/>
    <w:rsid w:val="00574D82"/>
    <w:rsid w:val="00586330"/>
    <w:rsid w:val="005B6C12"/>
    <w:rsid w:val="005B6DD1"/>
    <w:rsid w:val="005C0E6A"/>
    <w:rsid w:val="005C57A3"/>
    <w:rsid w:val="005D7AB0"/>
    <w:rsid w:val="00600574"/>
    <w:rsid w:val="006076D2"/>
    <w:rsid w:val="006170D4"/>
    <w:rsid w:val="006231F6"/>
    <w:rsid w:val="00655825"/>
    <w:rsid w:val="006568C8"/>
    <w:rsid w:val="00682CFB"/>
    <w:rsid w:val="0068531B"/>
    <w:rsid w:val="006B0967"/>
    <w:rsid w:val="006D181F"/>
    <w:rsid w:val="006D5578"/>
    <w:rsid w:val="006F454C"/>
    <w:rsid w:val="00700DAC"/>
    <w:rsid w:val="007147A5"/>
    <w:rsid w:val="00717090"/>
    <w:rsid w:val="00736231"/>
    <w:rsid w:val="00743B5B"/>
    <w:rsid w:val="007558D2"/>
    <w:rsid w:val="007732B0"/>
    <w:rsid w:val="00782E25"/>
    <w:rsid w:val="0079684F"/>
    <w:rsid w:val="007A20E5"/>
    <w:rsid w:val="007A5CE7"/>
    <w:rsid w:val="007B1BC6"/>
    <w:rsid w:val="007B6F32"/>
    <w:rsid w:val="007C705A"/>
    <w:rsid w:val="007D0F3E"/>
    <w:rsid w:val="007E2F13"/>
    <w:rsid w:val="008022AA"/>
    <w:rsid w:val="00852F49"/>
    <w:rsid w:val="00880573"/>
    <w:rsid w:val="008823FF"/>
    <w:rsid w:val="00892BA6"/>
    <w:rsid w:val="00894E88"/>
    <w:rsid w:val="008A63C3"/>
    <w:rsid w:val="008A75E1"/>
    <w:rsid w:val="008D6E1A"/>
    <w:rsid w:val="008E2FB4"/>
    <w:rsid w:val="00906110"/>
    <w:rsid w:val="00910345"/>
    <w:rsid w:val="00947B0C"/>
    <w:rsid w:val="00990CD7"/>
    <w:rsid w:val="009E3DD5"/>
    <w:rsid w:val="009F6787"/>
    <w:rsid w:val="00A278D0"/>
    <w:rsid w:val="00A6326B"/>
    <w:rsid w:val="00A779C7"/>
    <w:rsid w:val="00A90C80"/>
    <w:rsid w:val="00A97511"/>
    <w:rsid w:val="00AA302B"/>
    <w:rsid w:val="00AA316C"/>
    <w:rsid w:val="00AA72B2"/>
    <w:rsid w:val="00AE6B03"/>
    <w:rsid w:val="00AF4872"/>
    <w:rsid w:val="00B04E95"/>
    <w:rsid w:val="00B1348A"/>
    <w:rsid w:val="00B329C3"/>
    <w:rsid w:val="00B4532E"/>
    <w:rsid w:val="00B64EBA"/>
    <w:rsid w:val="00B673BD"/>
    <w:rsid w:val="00B83FD6"/>
    <w:rsid w:val="00B964FF"/>
    <w:rsid w:val="00BC1582"/>
    <w:rsid w:val="00BF677F"/>
    <w:rsid w:val="00C105CD"/>
    <w:rsid w:val="00C31141"/>
    <w:rsid w:val="00C346B0"/>
    <w:rsid w:val="00C52888"/>
    <w:rsid w:val="00C55965"/>
    <w:rsid w:val="00CA4673"/>
    <w:rsid w:val="00CB5E44"/>
    <w:rsid w:val="00CC2584"/>
    <w:rsid w:val="00CC6F80"/>
    <w:rsid w:val="00CF08DB"/>
    <w:rsid w:val="00D00F6C"/>
    <w:rsid w:val="00D3044A"/>
    <w:rsid w:val="00D3647D"/>
    <w:rsid w:val="00D53B48"/>
    <w:rsid w:val="00D630A2"/>
    <w:rsid w:val="00D876B1"/>
    <w:rsid w:val="00DA328B"/>
    <w:rsid w:val="00DB5D23"/>
    <w:rsid w:val="00DC39BB"/>
    <w:rsid w:val="00DC4465"/>
    <w:rsid w:val="00E10157"/>
    <w:rsid w:val="00E17902"/>
    <w:rsid w:val="00E17B92"/>
    <w:rsid w:val="00E26DCB"/>
    <w:rsid w:val="00E32240"/>
    <w:rsid w:val="00E42CFD"/>
    <w:rsid w:val="00E45023"/>
    <w:rsid w:val="00E45E70"/>
    <w:rsid w:val="00E5588E"/>
    <w:rsid w:val="00E55D44"/>
    <w:rsid w:val="00EE092C"/>
    <w:rsid w:val="00F04B10"/>
    <w:rsid w:val="00F0752B"/>
    <w:rsid w:val="00F21287"/>
    <w:rsid w:val="00F41C0B"/>
    <w:rsid w:val="00F53192"/>
    <w:rsid w:val="00F5421D"/>
    <w:rsid w:val="00F75D82"/>
    <w:rsid w:val="00FB3809"/>
    <w:rsid w:val="00FB3E13"/>
    <w:rsid w:val="00FF43C2"/>
    <w:rsid w:val="00FF6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link w:val="Heading1Char"/>
    <w:qFormat/>
    <w:rsid w:val="00AA316C"/>
    <w:pPr>
      <w:jc w:val="center"/>
      <w:outlineLvl w:val="0"/>
    </w:pPr>
    <w:rPr>
      <w:b/>
      <w:sz w:val="36"/>
      <w:szCs w:val="36"/>
    </w:rPr>
  </w:style>
  <w:style w:type="paragraph" w:styleId="Heading2">
    <w:name w:val="heading 2"/>
    <w:basedOn w:val="Normal"/>
    <w:next w:val="Normal"/>
    <w:link w:val="Heading2Char"/>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4"/>
      </w:numPr>
      <w:outlineLvl w:val="2"/>
    </w:pPr>
    <w:rPr>
      <w:b/>
      <w:sz w:val="28"/>
      <w:szCs w:val="28"/>
    </w:rPr>
  </w:style>
  <w:style w:type="paragraph" w:styleId="Heading4">
    <w:name w:val="heading 4"/>
    <w:basedOn w:val="ListParagraph"/>
    <w:next w:val="Normal"/>
    <w:link w:val="Heading4Char"/>
    <w:qFormat/>
    <w:rsid w:val="00515AF9"/>
    <w:pPr>
      <w:numPr>
        <w:numId w:val="6"/>
      </w:numPr>
      <w:outlineLvl w:val="3"/>
    </w:pPr>
    <w:rPr>
      <w:b/>
    </w:rPr>
  </w:style>
  <w:style w:type="paragraph" w:styleId="Heading5">
    <w:name w:val="heading 5"/>
    <w:basedOn w:val="Normal"/>
    <w:next w:val="Normal"/>
    <w:link w:val="Heading5Char"/>
    <w:qFormat/>
    <w:pPr>
      <w:keepNext/>
      <w:keepLines/>
      <w:spacing w:before="220" w:after="40"/>
      <w:contextualSpacing/>
      <w:outlineLvl w:val="4"/>
    </w:pPr>
    <w:rPr>
      <w:b/>
    </w:rPr>
  </w:style>
  <w:style w:type="paragraph" w:styleId="Heading6">
    <w:name w:val="heading 6"/>
    <w:basedOn w:val="Normal"/>
    <w:next w:val="Normal"/>
    <w:link w:val="Heading6Char"/>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0028"/>
    <w:rPr>
      <w:rFonts w:asciiTheme="minorHAnsi" w:hAnsiTheme="minorHAnsi" w:cs="Times New Roman"/>
      <w:b/>
      <w:sz w:val="36"/>
      <w:szCs w:val="36"/>
    </w:rPr>
  </w:style>
  <w:style w:type="character" w:customStyle="1" w:styleId="Heading2Char">
    <w:name w:val="Heading 2 Char"/>
    <w:basedOn w:val="DefaultParagraphFont"/>
    <w:link w:val="Heading2"/>
    <w:rsid w:val="00000028"/>
    <w:rPr>
      <w:rFonts w:asciiTheme="minorHAnsi" w:hAnsiTheme="minorHAnsi" w:cs="Times New Roman"/>
      <w:b/>
      <w:sz w:val="32"/>
      <w:szCs w:val="28"/>
      <w:u w:val="single"/>
    </w:rPr>
  </w:style>
  <w:style w:type="paragraph" w:styleId="ListParagraph">
    <w:name w:val="List Paragraph"/>
    <w:basedOn w:val="Normal"/>
    <w:uiPriority w:val="34"/>
    <w:qFormat/>
    <w:rsid w:val="00202743"/>
    <w:pPr>
      <w:ind w:left="720"/>
      <w:contextualSpacing/>
    </w:p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 w:type="character" w:customStyle="1" w:styleId="Heading4Char">
    <w:name w:val="Heading 4 Char"/>
    <w:basedOn w:val="DefaultParagraphFont"/>
    <w:link w:val="Heading4"/>
    <w:rsid w:val="00000028"/>
    <w:rPr>
      <w:rFonts w:asciiTheme="minorHAnsi" w:hAnsiTheme="minorHAnsi" w:cs="Times New Roman"/>
      <w:b/>
      <w:sz w:val="24"/>
      <w:szCs w:val="24"/>
    </w:rPr>
  </w:style>
  <w:style w:type="character" w:customStyle="1" w:styleId="Heading5Char">
    <w:name w:val="Heading 5 Char"/>
    <w:basedOn w:val="DefaultParagraphFont"/>
    <w:link w:val="Heading5"/>
    <w:rsid w:val="00000028"/>
    <w:rPr>
      <w:rFonts w:asciiTheme="minorHAnsi" w:hAnsiTheme="minorHAnsi" w:cs="Times New Roman"/>
      <w:b/>
      <w:sz w:val="24"/>
      <w:szCs w:val="24"/>
    </w:rPr>
  </w:style>
  <w:style w:type="character" w:customStyle="1" w:styleId="Heading6Char">
    <w:name w:val="Heading 6 Char"/>
    <w:basedOn w:val="DefaultParagraphFont"/>
    <w:link w:val="Heading6"/>
    <w:rsid w:val="00000028"/>
    <w:rPr>
      <w:rFonts w:asciiTheme="minorHAnsi" w:hAnsiTheme="minorHAnsi" w:cs="Times New Roman"/>
      <w:b/>
      <w:sz w:val="20"/>
      <w:szCs w:val="24"/>
    </w:rPr>
  </w:style>
  <w:style w:type="paragraph" w:styleId="Title">
    <w:name w:val="Title"/>
    <w:basedOn w:val="Normal"/>
    <w:next w:val="Normal"/>
    <w:link w:val="TitleChar"/>
    <w:qFormat/>
    <w:pPr>
      <w:keepNext/>
      <w:keepLines/>
      <w:spacing w:before="480" w:after="120"/>
      <w:contextualSpacing/>
    </w:pPr>
    <w:rPr>
      <w:b/>
      <w:sz w:val="72"/>
    </w:rPr>
  </w:style>
  <w:style w:type="character" w:customStyle="1" w:styleId="TitleChar">
    <w:name w:val="Title Char"/>
    <w:basedOn w:val="DefaultParagraphFont"/>
    <w:link w:val="Title"/>
    <w:rsid w:val="00000028"/>
    <w:rPr>
      <w:rFonts w:asciiTheme="minorHAnsi" w:hAnsiTheme="minorHAnsi" w:cs="Times New Roman"/>
      <w:b/>
      <w:sz w:val="72"/>
      <w:szCs w:val="24"/>
    </w:rPr>
  </w:style>
  <w:style w:type="paragraph" w:styleId="Subtitle">
    <w:name w:val="Subtitle"/>
    <w:basedOn w:val="Normal"/>
    <w:next w:val="Normal"/>
    <w:link w:val="SubtitleChar"/>
    <w:qFormat/>
    <w:pPr>
      <w:keepNext/>
      <w:keepLines/>
      <w:spacing w:before="360" w:after="80"/>
      <w:contextualSpacing/>
    </w:pPr>
    <w:rPr>
      <w:rFonts w:ascii="Georgia" w:eastAsia="Georgia" w:hAnsi="Georgia" w:cs="Georgia"/>
      <w:i/>
      <w:color w:val="666666"/>
      <w:sz w:val="48"/>
    </w:rPr>
  </w:style>
  <w:style w:type="character" w:customStyle="1" w:styleId="SubtitleChar">
    <w:name w:val="Subtitle Char"/>
    <w:basedOn w:val="DefaultParagraphFont"/>
    <w:link w:val="Subtitle"/>
    <w:rsid w:val="00000028"/>
    <w:rPr>
      <w:rFonts w:ascii="Georgia" w:eastAsia="Georgia" w:hAnsi="Georgia" w:cs="Georgia"/>
      <w:i/>
      <w:color w:val="666666"/>
      <w:sz w:val="48"/>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link w:val="Heading1Char"/>
    <w:qFormat/>
    <w:rsid w:val="00AA316C"/>
    <w:pPr>
      <w:jc w:val="center"/>
      <w:outlineLvl w:val="0"/>
    </w:pPr>
    <w:rPr>
      <w:b/>
      <w:sz w:val="36"/>
      <w:szCs w:val="36"/>
    </w:rPr>
  </w:style>
  <w:style w:type="paragraph" w:styleId="Heading2">
    <w:name w:val="heading 2"/>
    <w:basedOn w:val="Normal"/>
    <w:next w:val="Normal"/>
    <w:link w:val="Heading2Char"/>
    <w:qFormat/>
    <w:rsid w:val="00AA316C"/>
    <w:pPr>
      <w:outlineLvl w:val="1"/>
    </w:pPr>
    <w:rPr>
      <w:b/>
      <w:sz w:val="32"/>
      <w:szCs w:val="28"/>
      <w:u w:val="single"/>
    </w:rPr>
  </w:style>
  <w:style w:type="paragraph" w:styleId="Heading3">
    <w:name w:val="heading 3"/>
    <w:basedOn w:val="ListParagraph"/>
    <w:next w:val="Normal"/>
    <w:link w:val="Heading3Char"/>
    <w:qFormat/>
    <w:rsid w:val="00202743"/>
    <w:pPr>
      <w:numPr>
        <w:numId w:val="4"/>
      </w:numPr>
      <w:outlineLvl w:val="2"/>
    </w:pPr>
    <w:rPr>
      <w:b/>
      <w:sz w:val="28"/>
      <w:szCs w:val="28"/>
    </w:rPr>
  </w:style>
  <w:style w:type="paragraph" w:styleId="Heading4">
    <w:name w:val="heading 4"/>
    <w:basedOn w:val="ListParagraph"/>
    <w:next w:val="Normal"/>
    <w:link w:val="Heading4Char"/>
    <w:qFormat/>
    <w:rsid w:val="00515AF9"/>
    <w:pPr>
      <w:numPr>
        <w:numId w:val="6"/>
      </w:numPr>
      <w:outlineLvl w:val="3"/>
    </w:pPr>
    <w:rPr>
      <w:b/>
    </w:rPr>
  </w:style>
  <w:style w:type="paragraph" w:styleId="Heading5">
    <w:name w:val="heading 5"/>
    <w:basedOn w:val="Normal"/>
    <w:next w:val="Normal"/>
    <w:link w:val="Heading5Char"/>
    <w:qFormat/>
    <w:pPr>
      <w:keepNext/>
      <w:keepLines/>
      <w:spacing w:before="220" w:after="40"/>
      <w:contextualSpacing/>
      <w:outlineLvl w:val="4"/>
    </w:pPr>
    <w:rPr>
      <w:b/>
    </w:rPr>
  </w:style>
  <w:style w:type="paragraph" w:styleId="Heading6">
    <w:name w:val="heading 6"/>
    <w:basedOn w:val="Normal"/>
    <w:next w:val="Normal"/>
    <w:link w:val="Heading6Char"/>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0028"/>
    <w:rPr>
      <w:rFonts w:asciiTheme="minorHAnsi" w:hAnsiTheme="minorHAnsi" w:cs="Times New Roman"/>
      <w:b/>
      <w:sz w:val="36"/>
      <w:szCs w:val="36"/>
    </w:rPr>
  </w:style>
  <w:style w:type="character" w:customStyle="1" w:styleId="Heading2Char">
    <w:name w:val="Heading 2 Char"/>
    <w:basedOn w:val="DefaultParagraphFont"/>
    <w:link w:val="Heading2"/>
    <w:rsid w:val="00000028"/>
    <w:rPr>
      <w:rFonts w:asciiTheme="minorHAnsi" w:hAnsiTheme="minorHAnsi" w:cs="Times New Roman"/>
      <w:b/>
      <w:sz w:val="32"/>
      <w:szCs w:val="28"/>
      <w:u w:val="single"/>
    </w:rPr>
  </w:style>
  <w:style w:type="paragraph" w:styleId="ListParagraph">
    <w:name w:val="List Paragraph"/>
    <w:basedOn w:val="Normal"/>
    <w:uiPriority w:val="34"/>
    <w:qFormat/>
    <w:rsid w:val="00202743"/>
    <w:pPr>
      <w:ind w:left="720"/>
      <w:contextualSpacing/>
    </w:pPr>
  </w:style>
  <w:style w:type="character" w:customStyle="1" w:styleId="Heading3Char">
    <w:name w:val="Heading 3 Char"/>
    <w:basedOn w:val="DefaultParagraphFont"/>
    <w:link w:val="Heading3"/>
    <w:rsid w:val="00DA328B"/>
    <w:rPr>
      <w:rFonts w:asciiTheme="minorHAnsi" w:hAnsiTheme="minorHAnsi" w:cs="Times New Roman"/>
      <w:b/>
      <w:sz w:val="28"/>
      <w:szCs w:val="28"/>
    </w:rPr>
  </w:style>
  <w:style w:type="character" w:customStyle="1" w:styleId="Heading4Char">
    <w:name w:val="Heading 4 Char"/>
    <w:basedOn w:val="DefaultParagraphFont"/>
    <w:link w:val="Heading4"/>
    <w:rsid w:val="00000028"/>
    <w:rPr>
      <w:rFonts w:asciiTheme="minorHAnsi" w:hAnsiTheme="minorHAnsi" w:cs="Times New Roman"/>
      <w:b/>
      <w:sz w:val="24"/>
      <w:szCs w:val="24"/>
    </w:rPr>
  </w:style>
  <w:style w:type="character" w:customStyle="1" w:styleId="Heading5Char">
    <w:name w:val="Heading 5 Char"/>
    <w:basedOn w:val="DefaultParagraphFont"/>
    <w:link w:val="Heading5"/>
    <w:rsid w:val="00000028"/>
    <w:rPr>
      <w:rFonts w:asciiTheme="minorHAnsi" w:hAnsiTheme="minorHAnsi" w:cs="Times New Roman"/>
      <w:b/>
      <w:sz w:val="24"/>
      <w:szCs w:val="24"/>
    </w:rPr>
  </w:style>
  <w:style w:type="character" w:customStyle="1" w:styleId="Heading6Char">
    <w:name w:val="Heading 6 Char"/>
    <w:basedOn w:val="DefaultParagraphFont"/>
    <w:link w:val="Heading6"/>
    <w:rsid w:val="00000028"/>
    <w:rPr>
      <w:rFonts w:asciiTheme="minorHAnsi" w:hAnsiTheme="minorHAnsi" w:cs="Times New Roman"/>
      <w:b/>
      <w:sz w:val="20"/>
      <w:szCs w:val="24"/>
    </w:rPr>
  </w:style>
  <w:style w:type="paragraph" w:styleId="Title">
    <w:name w:val="Title"/>
    <w:basedOn w:val="Normal"/>
    <w:next w:val="Normal"/>
    <w:link w:val="TitleChar"/>
    <w:qFormat/>
    <w:pPr>
      <w:keepNext/>
      <w:keepLines/>
      <w:spacing w:before="480" w:after="120"/>
      <w:contextualSpacing/>
    </w:pPr>
    <w:rPr>
      <w:b/>
      <w:sz w:val="72"/>
    </w:rPr>
  </w:style>
  <w:style w:type="character" w:customStyle="1" w:styleId="TitleChar">
    <w:name w:val="Title Char"/>
    <w:basedOn w:val="DefaultParagraphFont"/>
    <w:link w:val="Title"/>
    <w:rsid w:val="00000028"/>
    <w:rPr>
      <w:rFonts w:asciiTheme="minorHAnsi" w:hAnsiTheme="minorHAnsi" w:cs="Times New Roman"/>
      <w:b/>
      <w:sz w:val="72"/>
      <w:szCs w:val="24"/>
    </w:rPr>
  </w:style>
  <w:style w:type="paragraph" w:styleId="Subtitle">
    <w:name w:val="Subtitle"/>
    <w:basedOn w:val="Normal"/>
    <w:next w:val="Normal"/>
    <w:link w:val="SubtitleChar"/>
    <w:qFormat/>
    <w:pPr>
      <w:keepNext/>
      <w:keepLines/>
      <w:spacing w:before="360" w:after="80"/>
      <w:contextualSpacing/>
    </w:pPr>
    <w:rPr>
      <w:rFonts w:ascii="Georgia" w:eastAsia="Georgia" w:hAnsi="Georgia" w:cs="Georgia"/>
      <w:i/>
      <w:color w:val="666666"/>
      <w:sz w:val="48"/>
    </w:rPr>
  </w:style>
  <w:style w:type="character" w:customStyle="1" w:styleId="SubtitleChar">
    <w:name w:val="Subtitle Char"/>
    <w:basedOn w:val="DefaultParagraphFont"/>
    <w:link w:val="Subtitle"/>
    <w:rsid w:val="00000028"/>
    <w:rPr>
      <w:rFonts w:ascii="Georgia" w:eastAsia="Georgia" w:hAnsi="Georgia" w:cs="Georgia"/>
      <w:i/>
      <w:color w:val="666666"/>
      <w:sz w:val="48"/>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qFormat/>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Spacing">
    <w:name w:val="No Spacing"/>
    <w:uiPriority w:val="1"/>
    <w:qFormat/>
    <w:rsid w:val="00DC4465"/>
    <w:rPr>
      <w:rFonts w:ascii="Times New Roman" w:eastAsiaTheme="minorHAnsi" w:hAnsi="Times New Roman" w:cstheme="minorBidi"/>
      <w:color w:val="auto"/>
      <w:sz w:val="24"/>
      <w:szCs w:val="22"/>
    </w:rPr>
  </w:style>
  <w:style w:type="character" w:customStyle="1" w:styleId="contentfont1">
    <w:name w:val="contentfont1"/>
    <w:basedOn w:val="DefaultParagraphFont"/>
    <w:rsid w:val="00DC4465"/>
    <w:rPr>
      <w:rFonts w:ascii="Arial" w:hAnsi="Arial" w:cs="Arial" w:hint="default"/>
      <w:b w:val="0"/>
      <w:b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443128">
      <w:bodyDiv w:val="1"/>
      <w:marLeft w:val="0"/>
      <w:marRight w:val="0"/>
      <w:marTop w:val="0"/>
      <w:marBottom w:val="0"/>
      <w:divBdr>
        <w:top w:val="none" w:sz="0" w:space="0" w:color="auto"/>
        <w:left w:val="none" w:sz="0" w:space="0" w:color="auto"/>
        <w:bottom w:val="none" w:sz="0" w:space="0" w:color="auto"/>
        <w:right w:val="none" w:sz="0" w:space="0" w:color="auto"/>
      </w:divBdr>
    </w:div>
    <w:div w:id="379211724">
      <w:bodyDiv w:val="1"/>
      <w:marLeft w:val="0"/>
      <w:marRight w:val="0"/>
      <w:marTop w:val="0"/>
      <w:marBottom w:val="0"/>
      <w:divBdr>
        <w:top w:val="none" w:sz="0" w:space="0" w:color="auto"/>
        <w:left w:val="none" w:sz="0" w:space="0" w:color="auto"/>
        <w:bottom w:val="none" w:sz="0" w:space="0" w:color="auto"/>
        <w:right w:val="none" w:sz="0" w:space="0" w:color="auto"/>
      </w:divBdr>
    </w:div>
    <w:div w:id="581988538">
      <w:bodyDiv w:val="1"/>
      <w:marLeft w:val="0"/>
      <w:marRight w:val="0"/>
      <w:marTop w:val="0"/>
      <w:marBottom w:val="0"/>
      <w:divBdr>
        <w:top w:val="none" w:sz="0" w:space="0" w:color="auto"/>
        <w:left w:val="none" w:sz="0" w:space="0" w:color="auto"/>
        <w:bottom w:val="none" w:sz="0" w:space="0" w:color="auto"/>
        <w:right w:val="none" w:sz="0" w:space="0" w:color="auto"/>
      </w:divBdr>
    </w:div>
    <w:div w:id="811754169">
      <w:bodyDiv w:val="1"/>
      <w:marLeft w:val="0"/>
      <w:marRight w:val="0"/>
      <w:marTop w:val="0"/>
      <w:marBottom w:val="0"/>
      <w:divBdr>
        <w:top w:val="none" w:sz="0" w:space="0" w:color="auto"/>
        <w:left w:val="none" w:sz="0" w:space="0" w:color="auto"/>
        <w:bottom w:val="none" w:sz="0" w:space="0" w:color="auto"/>
        <w:right w:val="none" w:sz="0" w:space="0" w:color="auto"/>
      </w:divBdr>
    </w:div>
    <w:div w:id="847332400">
      <w:bodyDiv w:val="1"/>
      <w:marLeft w:val="0"/>
      <w:marRight w:val="0"/>
      <w:marTop w:val="0"/>
      <w:marBottom w:val="0"/>
      <w:divBdr>
        <w:top w:val="none" w:sz="0" w:space="0" w:color="auto"/>
        <w:left w:val="none" w:sz="0" w:space="0" w:color="auto"/>
        <w:bottom w:val="none" w:sz="0" w:space="0" w:color="auto"/>
        <w:right w:val="none" w:sz="0" w:space="0" w:color="auto"/>
      </w:divBdr>
    </w:div>
    <w:div w:id="1008943281">
      <w:bodyDiv w:val="1"/>
      <w:marLeft w:val="0"/>
      <w:marRight w:val="0"/>
      <w:marTop w:val="0"/>
      <w:marBottom w:val="0"/>
      <w:divBdr>
        <w:top w:val="none" w:sz="0" w:space="0" w:color="auto"/>
        <w:left w:val="none" w:sz="0" w:space="0" w:color="auto"/>
        <w:bottom w:val="none" w:sz="0" w:space="0" w:color="auto"/>
        <w:right w:val="none" w:sz="0" w:space="0" w:color="auto"/>
      </w:divBdr>
    </w:div>
    <w:div w:id="1116216306">
      <w:bodyDiv w:val="1"/>
      <w:marLeft w:val="0"/>
      <w:marRight w:val="0"/>
      <w:marTop w:val="0"/>
      <w:marBottom w:val="0"/>
      <w:divBdr>
        <w:top w:val="none" w:sz="0" w:space="0" w:color="auto"/>
        <w:left w:val="none" w:sz="0" w:space="0" w:color="auto"/>
        <w:bottom w:val="none" w:sz="0" w:space="0" w:color="auto"/>
        <w:right w:val="none" w:sz="0" w:space="0" w:color="auto"/>
      </w:divBdr>
    </w:div>
    <w:div w:id="1131900132">
      <w:bodyDiv w:val="1"/>
      <w:marLeft w:val="0"/>
      <w:marRight w:val="0"/>
      <w:marTop w:val="0"/>
      <w:marBottom w:val="0"/>
      <w:divBdr>
        <w:top w:val="none" w:sz="0" w:space="0" w:color="auto"/>
        <w:left w:val="none" w:sz="0" w:space="0" w:color="auto"/>
        <w:bottom w:val="none" w:sz="0" w:space="0" w:color="auto"/>
        <w:right w:val="none" w:sz="0" w:space="0" w:color="auto"/>
      </w:divBdr>
      <w:divsChild>
        <w:div w:id="1432316353">
          <w:marLeft w:val="0"/>
          <w:marRight w:val="0"/>
          <w:marTop w:val="0"/>
          <w:marBottom w:val="0"/>
          <w:divBdr>
            <w:top w:val="none" w:sz="0" w:space="0" w:color="auto"/>
            <w:left w:val="none" w:sz="0" w:space="0" w:color="auto"/>
            <w:bottom w:val="none" w:sz="0" w:space="0" w:color="auto"/>
            <w:right w:val="none" w:sz="0" w:space="0" w:color="auto"/>
          </w:divBdr>
          <w:divsChild>
            <w:div w:id="2011178589">
              <w:marLeft w:val="0"/>
              <w:marRight w:val="0"/>
              <w:marTop w:val="0"/>
              <w:marBottom w:val="0"/>
              <w:divBdr>
                <w:top w:val="none" w:sz="0" w:space="0" w:color="auto"/>
                <w:left w:val="none" w:sz="0" w:space="0" w:color="auto"/>
                <w:bottom w:val="none" w:sz="0" w:space="0" w:color="auto"/>
                <w:right w:val="none" w:sz="0" w:space="0" w:color="auto"/>
              </w:divBdr>
              <w:divsChild>
                <w:div w:id="623464300">
                  <w:marLeft w:val="0"/>
                  <w:marRight w:val="0"/>
                  <w:marTop w:val="0"/>
                  <w:marBottom w:val="0"/>
                  <w:divBdr>
                    <w:top w:val="none" w:sz="0" w:space="0" w:color="auto"/>
                    <w:left w:val="none" w:sz="0" w:space="0" w:color="auto"/>
                    <w:bottom w:val="none" w:sz="0" w:space="0" w:color="auto"/>
                    <w:right w:val="none" w:sz="0" w:space="0" w:color="auto"/>
                  </w:divBdr>
                  <w:divsChild>
                    <w:div w:id="887650010">
                      <w:marLeft w:val="0"/>
                      <w:marRight w:val="0"/>
                      <w:marTop w:val="0"/>
                      <w:marBottom w:val="0"/>
                      <w:divBdr>
                        <w:top w:val="none" w:sz="0" w:space="0" w:color="auto"/>
                        <w:left w:val="none" w:sz="0" w:space="0" w:color="auto"/>
                        <w:bottom w:val="none" w:sz="0" w:space="0" w:color="auto"/>
                        <w:right w:val="none" w:sz="0" w:space="0" w:color="auto"/>
                      </w:divBdr>
                      <w:divsChild>
                        <w:div w:id="1675375140">
                          <w:marLeft w:val="0"/>
                          <w:marRight w:val="0"/>
                          <w:marTop w:val="0"/>
                          <w:marBottom w:val="0"/>
                          <w:divBdr>
                            <w:top w:val="none" w:sz="0" w:space="0" w:color="auto"/>
                            <w:left w:val="none" w:sz="0" w:space="0" w:color="auto"/>
                            <w:bottom w:val="none" w:sz="0" w:space="0" w:color="auto"/>
                            <w:right w:val="none" w:sz="0" w:space="0" w:color="auto"/>
                          </w:divBdr>
                          <w:divsChild>
                            <w:div w:id="201987216">
                              <w:marLeft w:val="0"/>
                              <w:marRight w:val="0"/>
                              <w:marTop w:val="0"/>
                              <w:marBottom w:val="0"/>
                              <w:divBdr>
                                <w:top w:val="none" w:sz="0" w:space="0" w:color="auto"/>
                                <w:left w:val="none" w:sz="0" w:space="0" w:color="auto"/>
                                <w:bottom w:val="none" w:sz="0" w:space="0" w:color="auto"/>
                                <w:right w:val="none" w:sz="0" w:space="0" w:color="auto"/>
                              </w:divBdr>
                              <w:divsChild>
                                <w:div w:id="1112894005">
                                  <w:marLeft w:val="0"/>
                                  <w:marRight w:val="0"/>
                                  <w:marTop w:val="0"/>
                                  <w:marBottom w:val="0"/>
                                  <w:divBdr>
                                    <w:top w:val="none" w:sz="0" w:space="0" w:color="auto"/>
                                    <w:left w:val="none" w:sz="0" w:space="0" w:color="auto"/>
                                    <w:bottom w:val="none" w:sz="0" w:space="0" w:color="auto"/>
                                    <w:right w:val="none" w:sz="0" w:space="0" w:color="auto"/>
                                  </w:divBdr>
                                  <w:divsChild>
                                    <w:div w:id="921833438">
                                      <w:marLeft w:val="0"/>
                                      <w:marRight w:val="0"/>
                                      <w:marTop w:val="0"/>
                                      <w:marBottom w:val="0"/>
                                      <w:divBdr>
                                        <w:top w:val="none" w:sz="0" w:space="0" w:color="auto"/>
                                        <w:left w:val="none" w:sz="0" w:space="0" w:color="auto"/>
                                        <w:bottom w:val="none" w:sz="0" w:space="0" w:color="auto"/>
                                        <w:right w:val="none" w:sz="0" w:space="0" w:color="auto"/>
                                      </w:divBdr>
                                      <w:divsChild>
                                        <w:div w:id="175969953">
                                          <w:marLeft w:val="0"/>
                                          <w:marRight w:val="0"/>
                                          <w:marTop w:val="0"/>
                                          <w:marBottom w:val="0"/>
                                          <w:divBdr>
                                            <w:top w:val="none" w:sz="0" w:space="0" w:color="auto"/>
                                            <w:left w:val="none" w:sz="0" w:space="0" w:color="auto"/>
                                            <w:bottom w:val="none" w:sz="0" w:space="0" w:color="auto"/>
                                            <w:right w:val="none" w:sz="0" w:space="0" w:color="auto"/>
                                          </w:divBdr>
                                          <w:divsChild>
                                            <w:div w:id="12241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1499981">
      <w:bodyDiv w:val="1"/>
      <w:marLeft w:val="0"/>
      <w:marRight w:val="0"/>
      <w:marTop w:val="0"/>
      <w:marBottom w:val="0"/>
      <w:divBdr>
        <w:top w:val="none" w:sz="0" w:space="0" w:color="auto"/>
        <w:left w:val="none" w:sz="0" w:space="0" w:color="auto"/>
        <w:bottom w:val="none" w:sz="0" w:space="0" w:color="auto"/>
        <w:right w:val="none" w:sz="0" w:space="0" w:color="auto"/>
      </w:divBdr>
    </w:div>
    <w:div w:id="1256279461">
      <w:bodyDiv w:val="1"/>
      <w:marLeft w:val="0"/>
      <w:marRight w:val="0"/>
      <w:marTop w:val="0"/>
      <w:marBottom w:val="0"/>
      <w:divBdr>
        <w:top w:val="none" w:sz="0" w:space="0" w:color="auto"/>
        <w:left w:val="none" w:sz="0" w:space="0" w:color="auto"/>
        <w:bottom w:val="none" w:sz="0" w:space="0" w:color="auto"/>
        <w:right w:val="none" w:sz="0" w:space="0" w:color="auto"/>
      </w:divBdr>
    </w:div>
    <w:div w:id="1325815405">
      <w:bodyDiv w:val="1"/>
      <w:marLeft w:val="0"/>
      <w:marRight w:val="0"/>
      <w:marTop w:val="0"/>
      <w:marBottom w:val="0"/>
      <w:divBdr>
        <w:top w:val="none" w:sz="0" w:space="0" w:color="auto"/>
        <w:left w:val="none" w:sz="0" w:space="0" w:color="auto"/>
        <w:bottom w:val="none" w:sz="0" w:space="0" w:color="auto"/>
        <w:right w:val="none" w:sz="0" w:space="0" w:color="auto"/>
      </w:divBdr>
    </w:div>
    <w:div w:id="1347170360">
      <w:bodyDiv w:val="1"/>
      <w:marLeft w:val="0"/>
      <w:marRight w:val="0"/>
      <w:marTop w:val="0"/>
      <w:marBottom w:val="0"/>
      <w:divBdr>
        <w:top w:val="none" w:sz="0" w:space="0" w:color="auto"/>
        <w:left w:val="none" w:sz="0" w:space="0" w:color="auto"/>
        <w:bottom w:val="none" w:sz="0" w:space="0" w:color="auto"/>
        <w:right w:val="none" w:sz="0" w:space="0" w:color="auto"/>
      </w:divBdr>
    </w:div>
    <w:div w:id="1714307981">
      <w:bodyDiv w:val="1"/>
      <w:marLeft w:val="0"/>
      <w:marRight w:val="0"/>
      <w:marTop w:val="0"/>
      <w:marBottom w:val="0"/>
      <w:divBdr>
        <w:top w:val="none" w:sz="0" w:space="0" w:color="auto"/>
        <w:left w:val="none" w:sz="0" w:space="0" w:color="auto"/>
        <w:bottom w:val="none" w:sz="0" w:space="0" w:color="auto"/>
        <w:right w:val="none" w:sz="0" w:space="0" w:color="auto"/>
      </w:divBdr>
      <w:divsChild>
        <w:div w:id="236088967">
          <w:marLeft w:val="0"/>
          <w:marRight w:val="0"/>
          <w:marTop w:val="0"/>
          <w:marBottom w:val="0"/>
          <w:divBdr>
            <w:top w:val="none" w:sz="0" w:space="0" w:color="auto"/>
            <w:left w:val="none" w:sz="0" w:space="0" w:color="auto"/>
            <w:bottom w:val="none" w:sz="0" w:space="0" w:color="auto"/>
            <w:right w:val="none" w:sz="0" w:space="0" w:color="auto"/>
          </w:divBdr>
          <w:divsChild>
            <w:div w:id="160436068">
              <w:marLeft w:val="0"/>
              <w:marRight w:val="0"/>
              <w:marTop w:val="0"/>
              <w:marBottom w:val="0"/>
              <w:divBdr>
                <w:top w:val="none" w:sz="0" w:space="0" w:color="auto"/>
                <w:left w:val="none" w:sz="0" w:space="0" w:color="auto"/>
                <w:bottom w:val="none" w:sz="0" w:space="0" w:color="auto"/>
                <w:right w:val="none" w:sz="0" w:space="0" w:color="auto"/>
              </w:divBdr>
              <w:divsChild>
                <w:div w:id="352876909">
                  <w:marLeft w:val="0"/>
                  <w:marRight w:val="0"/>
                  <w:marTop w:val="0"/>
                  <w:marBottom w:val="0"/>
                  <w:divBdr>
                    <w:top w:val="none" w:sz="0" w:space="0" w:color="auto"/>
                    <w:left w:val="none" w:sz="0" w:space="0" w:color="auto"/>
                    <w:bottom w:val="none" w:sz="0" w:space="0" w:color="auto"/>
                    <w:right w:val="none" w:sz="0" w:space="0" w:color="auto"/>
                  </w:divBdr>
                  <w:divsChild>
                    <w:div w:id="1803963678">
                      <w:marLeft w:val="0"/>
                      <w:marRight w:val="0"/>
                      <w:marTop w:val="0"/>
                      <w:marBottom w:val="0"/>
                      <w:divBdr>
                        <w:top w:val="none" w:sz="0" w:space="0" w:color="auto"/>
                        <w:left w:val="none" w:sz="0" w:space="0" w:color="auto"/>
                        <w:bottom w:val="none" w:sz="0" w:space="0" w:color="auto"/>
                        <w:right w:val="none" w:sz="0" w:space="0" w:color="auto"/>
                      </w:divBdr>
                      <w:divsChild>
                        <w:div w:id="1687638615">
                          <w:marLeft w:val="0"/>
                          <w:marRight w:val="0"/>
                          <w:marTop w:val="0"/>
                          <w:marBottom w:val="0"/>
                          <w:divBdr>
                            <w:top w:val="none" w:sz="0" w:space="0" w:color="auto"/>
                            <w:left w:val="none" w:sz="0" w:space="0" w:color="auto"/>
                            <w:bottom w:val="none" w:sz="0" w:space="0" w:color="auto"/>
                            <w:right w:val="none" w:sz="0" w:space="0" w:color="auto"/>
                          </w:divBdr>
                          <w:divsChild>
                            <w:div w:id="980764710">
                              <w:marLeft w:val="0"/>
                              <w:marRight w:val="0"/>
                              <w:marTop w:val="0"/>
                              <w:marBottom w:val="0"/>
                              <w:divBdr>
                                <w:top w:val="none" w:sz="0" w:space="0" w:color="auto"/>
                                <w:left w:val="none" w:sz="0" w:space="0" w:color="auto"/>
                                <w:bottom w:val="none" w:sz="0" w:space="0" w:color="auto"/>
                                <w:right w:val="none" w:sz="0" w:space="0" w:color="auto"/>
                              </w:divBdr>
                              <w:divsChild>
                                <w:div w:id="681977153">
                                  <w:marLeft w:val="0"/>
                                  <w:marRight w:val="0"/>
                                  <w:marTop w:val="0"/>
                                  <w:marBottom w:val="0"/>
                                  <w:divBdr>
                                    <w:top w:val="none" w:sz="0" w:space="0" w:color="auto"/>
                                    <w:left w:val="none" w:sz="0" w:space="0" w:color="auto"/>
                                    <w:bottom w:val="none" w:sz="0" w:space="0" w:color="auto"/>
                                    <w:right w:val="none" w:sz="0" w:space="0" w:color="auto"/>
                                  </w:divBdr>
                                  <w:divsChild>
                                    <w:div w:id="1124933402">
                                      <w:marLeft w:val="0"/>
                                      <w:marRight w:val="0"/>
                                      <w:marTop w:val="0"/>
                                      <w:marBottom w:val="0"/>
                                      <w:divBdr>
                                        <w:top w:val="none" w:sz="0" w:space="0" w:color="auto"/>
                                        <w:left w:val="none" w:sz="0" w:space="0" w:color="auto"/>
                                        <w:bottom w:val="none" w:sz="0" w:space="0" w:color="auto"/>
                                        <w:right w:val="none" w:sz="0" w:space="0" w:color="auto"/>
                                      </w:divBdr>
                                      <w:divsChild>
                                        <w:div w:id="644167338">
                                          <w:marLeft w:val="0"/>
                                          <w:marRight w:val="0"/>
                                          <w:marTop w:val="0"/>
                                          <w:marBottom w:val="0"/>
                                          <w:divBdr>
                                            <w:top w:val="none" w:sz="0" w:space="0" w:color="auto"/>
                                            <w:left w:val="none" w:sz="0" w:space="0" w:color="auto"/>
                                            <w:bottom w:val="none" w:sz="0" w:space="0" w:color="auto"/>
                                            <w:right w:val="none" w:sz="0" w:space="0" w:color="auto"/>
                                          </w:divBdr>
                                          <w:divsChild>
                                            <w:div w:id="16883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1092446">
      <w:bodyDiv w:val="1"/>
      <w:marLeft w:val="0"/>
      <w:marRight w:val="0"/>
      <w:marTop w:val="0"/>
      <w:marBottom w:val="0"/>
      <w:divBdr>
        <w:top w:val="none" w:sz="0" w:space="0" w:color="auto"/>
        <w:left w:val="none" w:sz="0" w:space="0" w:color="auto"/>
        <w:bottom w:val="none" w:sz="0" w:space="0" w:color="auto"/>
        <w:right w:val="none" w:sz="0" w:space="0" w:color="auto"/>
      </w:divBdr>
    </w:div>
    <w:div w:id="1932472476">
      <w:bodyDiv w:val="1"/>
      <w:marLeft w:val="0"/>
      <w:marRight w:val="0"/>
      <w:marTop w:val="0"/>
      <w:marBottom w:val="0"/>
      <w:divBdr>
        <w:top w:val="none" w:sz="0" w:space="0" w:color="auto"/>
        <w:left w:val="none" w:sz="0" w:space="0" w:color="auto"/>
        <w:bottom w:val="none" w:sz="0" w:space="0" w:color="auto"/>
        <w:right w:val="none" w:sz="0" w:space="0" w:color="auto"/>
      </w:divBdr>
    </w:div>
    <w:div w:id="1955474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olunteernc.org/" TargetMode="External"/><Relationship Id="rId18" Type="http://schemas.openxmlformats.org/officeDocument/2006/relationships/hyperlink" Target="mailto:Brian_Straka@nps.gov" TargetMode="External"/><Relationship Id="rId26" Type="http://schemas.openxmlformats.org/officeDocument/2006/relationships/hyperlink" Target="https://www.sam.gov" TargetMode="External"/><Relationship Id="rId3" Type="http://schemas.openxmlformats.org/officeDocument/2006/relationships/styles" Target="styles.xml"/><Relationship Id="rId21" Type="http://schemas.openxmlformats.org/officeDocument/2006/relationships/hyperlink" Target="mailto:Brian_Straka@nps.gov"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nationalservice.gov/" TargetMode="External"/><Relationship Id="rId17" Type="http://schemas.openxmlformats.org/officeDocument/2006/relationships/hyperlink" Target="http://www.grants.gov/web/grants/forms.html" TargetMode="External"/><Relationship Id="rId25" Type="http://schemas.openxmlformats.org/officeDocument/2006/relationships/hyperlink" Target="http://www.grants.gov/web/grants/applicants/organization-registration.htm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Brian_Straka@nps.gov" TargetMode="External"/><Relationship Id="rId20" Type="http://schemas.openxmlformats.org/officeDocument/2006/relationships/hyperlink" Target="http://www.ecfr.gov/cgi-bin/text-idx?SID=02b6e86c38a58c748333322e7c997bc9&amp;mc=true&amp;node=pt2.1.200&amp;rgn=div5" TargetMode="External"/><Relationship Id="rId29" Type="http://schemas.openxmlformats.org/officeDocument/2006/relationships/hyperlink" Target="http://www.doi.gov/pam/programs/financial_assistance/TermsandConditions.cf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rolinamountain.org/" TargetMode="External"/><Relationship Id="rId24" Type="http://schemas.openxmlformats.org/officeDocument/2006/relationships/hyperlink" Target="http://www.grants.gov"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susan_sachs@nps.gov" TargetMode="External"/><Relationship Id="rId23" Type="http://schemas.openxmlformats.org/officeDocument/2006/relationships/hyperlink" Target="http://www.whitehouse.gov/omb/grants_spoc/" TargetMode="External"/><Relationship Id="rId28" Type="http://schemas.openxmlformats.org/officeDocument/2006/relationships/hyperlink" Target="http://www.ecfr.gov/cgi-bin/text-idx?SID=63fa3a961cf535c2c8382c1da1d0f279&amp;node=pt2.1.200&amp;rgn=div5" TargetMode="External"/><Relationship Id="rId10" Type="http://schemas.openxmlformats.org/officeDocument/2006/relationships/footer" Target="footer1.xml"/><Relationship Id="rId19" Type="http://schemas.openxmlformats.org/officeDocument/2006/relationships/hyperlink" Target="http://www.ecfr.gov/cgi-bin/text-idx?SID=02b6e86c38a58c748333322e7c997bc9&amp;mc=true&amp;node=pt2.1.200&amp;rgn=div5" TargetMode="External"/><Relationship Id="rId31" Type="http://schemas.openxmlformats.org/officeDocument/2006/relationships/hyperlink" Target="http://www.whitehouse.gov/omb/grants/standard_forms/ffr.pdf"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americorpsprojectconserve.org/about/host-sites" TargetMode="External"/><Relationship Id="rId22" Type="http://schemas.openxmlformats.org/officeDocument/2006/relationships/hyperlink" Target="http://www.compusearch.com/products/fedconnect-grantees" TargetMode="External"/><Relationship Id="rId27" Type="http://schemas.openxmlformats.org/officeDocument/2006/relationships/hyperlink" Target="http://www.ecfr.gov/cgi-bin/text-idx?tpl=/ecfrbrowse/Title02/2cfr200_main_02.tpl" TargetMode="External"/><Relationship Id="rId30" Type="http://schemas.openxmlformats.org/officeDocument/2006/relationships/hyperlink" Target="http://www.sam.gov/portal/public/SAM"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F99C8-3045-47BA-91A4-01D5692C8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25</Pages>
  <Words>7229</Words>
  <Characters>41211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48344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Sage, Heidi</dc:creator>
  <cp:lastModifiedBy>Brian Straka</cp:lastModifiedBy>
  <cp:revision>15</cp:revision>
  <cp:lastPrinted>2015-04-30T23:45:00Z</cp:lastPrinted>
  <dcterms:created xsi:type="dcterms:W3CDTF">2016-03-30T16:01:00Z</dcterms:created>
  <dcterms:modified xsi:type="dcterms:W3CDTF">2016-08-09T15:45:00Z</dcterms:modified>
</cp:coreProperties>
</file>